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2ABE3" w14:textId="093ACB0F" w:rsidR="00AC3FDB" w:rsidRDefault="00E84EEC" w:rsidP="00AC3FDB">
      <w:r>
        <w:rPr>
          <w:noProof/>
        </w:rPr>
        <w:drawing>
          <wp:anchor distT="0" distB="0" distL="114300" distR="114300" simplePos="0" relativeHeight="251654143" behindDoc="1" locked="0" layoutInCell="1" allowOverlap="1" wp14:anchorId="5DDE7EC0" wp14:editId="1DB28B15">
            <wp:simplePos x="0" y="0"/>
            <wp:positionH relativeFrom="page">
              <wp:posOffset>0</wp:posOffset>
            </wp:positionH>
            <wp:positionV relativeFrom="paragraph">
              <wp:posOffset>-1125877</wp:posOffset>
            </wp:positionV>
            <wp:extent cx="7620000" cy="10770235"/>
            <wp:effectExtent l="0" t="0" r="0" b="0"/>
            <wp:wrapNone/>
            <wp:docPr id="1945623707" name="Picture 1945623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3707" name="Picture 194562370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a:graphicData>
            </a:graphic>
            <wp14:sizeRelH relativeFrom="page">
              <wp14:pctWidth>0</wp14:pctWidth>
            </wp14:sizeRelH>
            <wp14:sizeRelV relativeFrom="page">
              <wp14:pctHeight>0</wp14:pctHeight>
            </wp14:sizeRelV>
          </wp:anchor>
        </w:drawing>
      </w:r>
      <w:r w:rsidR="00693EC1">
        <w:rPr>
          <w:noProof/>
        </w:rPr>
        <w:drawing>
          <wp:anchor distT="0" distB="0" distL="114300" distR="114300" simplePos="0" relativeHeight="251666432" behindDoc="0" locked="0" layoutInCell="1" allowOverlap="1" wp14:anchorId="4B8FADCD" wp14:editId="24912A8C">
            <wp:simplePos x="0" y="0"/>
            <wp:positionH relativeFrom="margin">
              <wp:align>right</wp:align>
            </wp:positionH>
            <wp:positionV relativeFrom="paragraph">
              <wp:posOffset>-914400</wp:posOffset>
            </wp:positionV>
            <wp:extent cx="1770842" cy="964565"/>
            <wp:effectExtent l="0" t="0" r="0" b="0"/>
            <wp:wrapNone/>
            <wp:docPr id="1945623708" name="Picture 19456237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3708" name="Picture 194562370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9903E5" w14:textId="130E8621" w:rsidR="00AC3FDB" w:rsidRDefault="00AC3FDB" w:rsidP="00AC3FDB">
      <w:pPr>
        <w:spacing w:after="283" w:line="180" w:lineRule="auto"/>
        <w:jc w:val="right"/>
      </w:pPr>
    </w:p>
    <w:p w14:paraId="52375FB4" w14:textId="77777777" w:rsidR="00AC3FDB" w:rsidRDefault="00AC3FDB" w:rsidP="00AC3FDB">
      <w:pPr>
        <w:spacing w:after="283" w:line="180" w:lineRule="auto"/>
        <w:jc w:val="right"/>
      </w:pPr>
    </w:p>
    <w:p w14:paraId="315F4B5E" w14:textId="74BE61FE" w:rsidR="00AC3FDB" w:rsidRDefault="00AC3FDB" w:rsidP="00AC3FDB">
      <w:pPr>
        <w:spacing w:after="283" w:line="180" w:lineRule="auto"/>
        <w:jc w:val="right"/>
      </w:pPr>
    </w:p>
    <w:p w14:paraId="2FDB19DC" w14:textId="58178F67" w:rsidR="00AC3FDB" w:rsidRDefault="00AC3FDB" w:rsidP="00AC3FDB">
      <w:pPr>
        <w:spacing w:after="283" w:line="180" w:lineRule="auto"/>
        <w:jc w:val="right"/>
      </w:pPr>
      <w:r>
        <w:br/>
      </w:r>
      <w:r>
        <w:br/>
      </w:r>
      <w:r>
        <w:br/>
      </w:r>
      <w:r>
        <w:br/>
      </w:r>
      <w:r>
        <w:br/>
      </w:r>
      <w:r>
        <w:br/>
      </w:r>
      <w:r>
        <w:br/>
      </w:r>
      <w:r>
        <w:br/>
      </w:r>
    </w:p>
    <w:p w14:paraId="40CF955A" w14:textId="77777777" w:rsidR="00AC3FDB" w:rsidRDefault="00AC3FDB" w:rsidP="00AC3FDB">
      <w:pPr>
        <w:spacing w:after="283" w:line="180" w:lineRule="auto"/>
        <w:jc w:val="right"/>
      </w:pPr>
    </w:p>
    <w:p w14:paraId="76A1755C" w14:textId="280192A2" w:rsidR="00AC3FDB" w:rsidRPr="00401E0A" w:rsidRDefault="00AC3FDB" w:rsidP="00401E0A">
      <w:pPr>
        <w:pStyle w:val="Title"/>
      </w:pPr>
      <w:r w:rsidRPr="00401E0A">
        <w:t xml:space="preserve">Hydrogeological </w:t>
      </w:r>
      <w:r w:rsidR="00510337" w:rsidRPr="00401E0A">
        <w:t>a</w:t>
      </w:r>
      <w:r w:rsidRPr="00401E0A">
        <w:t>ssessment (</w:t>
      </w:r>
      <w:r w:rsidR="00510337" w:rsidRPr="00401E0A">
        <w:t>g</w:t>
      </w:r>
      <w:r w:rsidRPr="00401E0A">
        <w:t xml:space="preserve">roundwater </w:t>
      </w:r>
      <w:r w:rsidR="00510337" w:rsidRPr="00401E0A">
        <w:t>q</w:t>
      </w:r>
      <w:r w:rsidRPr="00401E0A">
        <w:t>uality) guidelines</w:t>
      </w:r>
    </w:p>
    <w:p w14:paraId="274392DD" w14:textId="77777777" w:rsidR="007212BE" w:rsidRPr="003C33AF" w:rsidRDefault="007212BE" w:rsidP="007212BE">
      <w:pPr>
        <w:jc w:val="right"/>
        <w:rPr>
          <w:color w:val="1F497D" w:themeColor="text2"/>
          <w:sz w:val="72"/>
          <w:szCs w:val="72"/>
        </w:rPr>
      </w:pPr>
    </w:p>
    <w:p w14:paraId="5BD4DEDA" w14:textId="77777777" w:rsidR="007E2362" w:rsidRPr="00547A2C" w:rsidRDefault="007E2362" w:rsidP="007E2362">
      <w:pPr>
        <w:pStyle w:val="Subtitle"/>
        <w:jc w:val="right"/>
        <w:rPr>
          <w:color w:val="FFFFFF" w:themeColor="background1"/>
          <w:sz w:val="40"/>
          <w:szCs w:val="40"/>
        </w:rPr>
      </w:pPr>
      <w:r w:rsidRPr="00547A2C">
        <w:rPr>
          <w:color w:val="FFFFFF" w:themeColor="background1"/>
          <w:sz w:val="40"/>
          <w:szCs w:val="40"/>
        </w:rPr>
        <w:br/>
      </w:r>
    </w:p>
    <w:p w14:paraId="107626C4" w14:textId="77777777" w:rsidR="007E2362" w:rsidRDefault="007E2362" w:rsidP="007E2362">
      <w:pPr>
        <w:jc w:val="right"/>
        <w:rPr>
          <w:color w:val="FFFFFF" w:themeColor="background1"/>
        </w:rPr>
      </w:pPr>
    </w:p>
    <w:p w14:paraId="5F006344" w14:textId="77C99342" w:rsidR="00AC3FDB" w:rsidRPr="00527212" w:rsidRDefault="007E2362" w:rsidP="007E2362">
      <w:pPr>
        <w:jc w:val="right"/>
        <w:rPr>
          <w:b/>
          <w:bCs/>
          <w:color w:val="FFFFFF" w:themeColor="background1"/>
        </w:rPr>
      </w:pPr>
      <w:r>
        <w:rPr>
          <w:color w:val="FFFFFF" w:themeColor="background1"/>
        </w:rPr>
        <w:br/>
      </w:r>
      <w:r w:rsidR="00AC3FDB" w:rsidRPr="00527212">
        <w:rPr>
          <w:b/>
          <w:bCs/>
          <w:color w:val="FFFFFF" w:themeColor="background1"/>
        </w:rPr>
        <w:t>Publication 668.</w:t>
      </w:r>
      <w:r w:rsidR="0086275D" w:rsidRPr="00527212">
        <w:rPr>
          <w:b/>
          <w:bCs/>
          <w:color w:val="FFFFFF" w:themeColor="background1"/>
        </w:rPr>
        <w:t>1</w:t>
      </w:r>
      <w:r w:rsidR="00AC3FDB" w:rsidRPr="00527212">
        <w:rPr>
          <w:b/>
          <w:bCs/>
          <w:color w:val="FFFFFF" w:themeColor="background1"/>
        </w:rPr>
        <w:t xml:space="preserve">   |   </w:t>
      </w:r>
      <w:r w:rsidR="0046582C" w:rsidRPr="00527212">
        <w:rPr>
          <w:b/>
          <w:bCs/>
          <w:color w:val="FFFFFF" w:themeColor="background1"/>
        </w:rPr>
        <w:t>October</w:t>
      </w:r>
      <w:r w:rsidR="00AC3FDB" w:rsidRPr="00527212">
        <w:rPr>
          <w:b/>
          <w:bCs/>
          <w:color w:val="FFFFFF" w:themeColor="background1"/>
        </w:rPr>
        <w:t xml:space="preserve"> 2022 </w:t>
      </w:r>
    </w:p>
    <w:p w14:paraId="2CED08BD" w14:textId="77777777" w:rsidR="00AC3FDB" w:rsidRPr="00B72D75" w:rsidRDefault="00AC3FDB" w:rsidP="00E84EEC">
      <w:pPr>
        <w:jc w:val="center"/>
        <w:rPr>
          <w:color w:val="FFFFFF" w:themeColor="background1"/>
        </w:rPr>
      </w:pPr>
    </w:p>
    <w:p w14:paraId="0C34FB01" w14:textId="77777777" w:rsidR="00605B08" w:rsidRPr="00716D68" w:rsidRDefault="00605B08" w:rsidP="00465F93">
      <w:r w:rsidRPr="00716D68">
        <w:br w:type="page"/>
      </w:r>
    </w:p>
    <w:p w14:paraId="52378C46" w14:textId="788199A9" w:rsidR="002F2C16" w:rsidRDefault="002F2C16" w:rsidP="00206CAC">
      <w:pPr>
        <w:spacing w:before="120"/>
        <w:rPr>
          <w:bdr w:val="none" w:sz="0" w:space="0" w:color="auto" w:frame="1"/>
        </w:rPr>
      </w:pPr>
      <w:bookmarkStart w:id="0" w:name="_Hlk41398367"/>
      <w:bookmarkEnd w:id="0"/>
      <w:r>
        <w:rPr>
          <w:bdr w:val="none" w:sz="0" w:space="0" w:color="auto" w:frame="1"/>
        </w:rPr>
        <w:lastRenderedPageBreak/>
        <w:t>Authorised and published by EPA Victoria</w:t>
      </w:r>
      <w:r>
        <w:rPr>
          <w:bdr w:val="none" w:sz="0" w:space="0" w:color="auto" w:frame="1"/>
        </w:rPr>
        <w:br/>
        <w:t>Level 3, 200 Victoria Street, Carlton VIC 3053</w:t>
      </w:r>
      <w:r>
        <w:rPr>
          <w:bdr w:val="none" w:sz="0" w:space="0" w:color="auto" w:frame="1"/>
        </w:rPr>
        <w:br/>
        <w:t xml:space="preserve">1300 372 842 (1300 EPA VIC) </w:t>
      </w:r>
      <w:r w:rsidRPr="002F2C16">
        <w:rPr>
          <w:rFonts w:ascii="VIC Medium" w:hAnsi="VIC Medium"/>
          <w:bdr w:val="none" w:sz="0" w:space="0" w:color="auto" w:frame="1"/>
        </w:rPr>
        <w:t>epa.vic.gov.au</w:t>
      </w:r>
    </w:p>
    <w:p w14:paraId="785B8777" w14:textId="77777777" w:rsidR="00891524" w:rsidRDefault="00891524" w:rsidP="002F2C16">
      <w:pPr>
        <w:spacing w:before="120"/>
        <w:rPr>
          <w:bdr w:val="none" w:sz="0" w:space="0" w:color="auto" w:frame="1"/>
        </w:rPr>
      </w:pPr>
    </w:p>
    <w:p w14:paraId="521E0F2D" w14:textId="77777777" w:rsidR="00891524" w:rsidRDefault="00891524" w:rsidP="002F2C16">
      <w:pPr>
        <w:spacing w:before="120"/>
        <w:rPr>
          <w:bdr w:val="none" w:sz="0" w:space="0" w:color="auto" w:frame="1"/>
        </w:rPr>
      </w:pPr>
    </w:p>
    <w:p w14:paraId="3C28ABD3" w14:textId="77777777" w:rsidR="00206CAC" w:rsidRDefault="00206CAC" w:rsidP="002F2C16">
      <w:pPr>
        <w:spacing w:before="120"/>
        <w:rPr>
          <w:bdr w:val="none" w:sz="0" w:space="0" w:color="auto" w:frame="1"/>
        </w:rPr>
      </w:pPr>
    </w:p>
    <w:p w14:paraId="524D6962" w14:textId="77777777" w:rsidR="00206CAC" w:rsidRDefault="00206CAC" w:rsidP="002F2C16">
      <w:pPr>
        <w:spacing w:before="120"/>
        <w:rPr>
          <w:bdr w:val="none" w:sz="0" w:space="0" w:color="auto" w:frame="1"/>
        </w:rPr>
      </w:pPr>
    </w:p>
    <w:p w14:paraId="2881628D" w14:textId="77777777" w:rsidR="00206CAC" w:rsidRDefault="00206CAC" w:rsidP="002F2C16">
      <w:pPr>
        <w:spacing w:before="120"/>
        <w:rPr>
          <w:bdr w:val="none" w:sz="0" w:space="0" w:color="auto" w:frame="1"/>
        </w:rPr>
      </w:pPr>
    </w:p>
    <w:p w14:paraId="344CAF2C" w14:textId="77777777" w:rsidR="00891524" w:rsidRDefault="00891524" w:rsidP="002F2C16">
      <w:pPr>
        <w:spacing w:before="120"/>
        <w:rPr>
          <w:bdr w:val="none" w:sz="0" w:space="0" w:color="auto" w:frame="1"/>
        </w:rPr>
      </w:pPr>
    </w:p>
    <w:p w14:paraId="117C4F10" w14:textId="77777777" w:rsidR="00891524" w:rsidRDefault="00891524" w:rsidP="002F2C16">
      <w:pPr>
        <w:spacing w:before="120"/>
        <w:rPr>
          <w:bdr w:val="none" w:sz="0" w:space="0" w:color="auto" w:frame="1"/>
        </w:rPr>
      </w:pPr>
    </w:p>
    <w:p w14:paraId="380D2CFA" w14:textId="7CE8FE9A" w:rsidR="00F170DB" w:rsidRDefault="00F170DB" w:rsidP="002F2C16">
      <w:pPr>
        <w:spacing w:before="120"/>
        <w:rPr>
          <w:bdr w:val="none" w:sz="0" w:space="0" w:color="auto" w:frame="1"/>
        </w:rPr>
      </w:pPr>
      <w:r w:rsidRPr="00DF0BDD">
        <w:rPr>
          <w:bdr w:val="none" w:sz="0" w:space="0" w:color="auto" w:frame="1"/>
        </w:rPr>
        <w:t>This publication is for general guidance only. You should obtain professional advice if you have any specific concern. EPA Victoria has made every reasonable effort to ensure accuracy at the time of publication.</w:t>
      </w:r>
    </w:p>
    <w:p w14:paraId="02960A93" w14:textId="77777777" w:rsidR="006060BE" w:rsidRPr="00A11E56" w:rsidRDefault="006060BE" w:rsidP="002F2C16">
      <w:pPr>
        <w:spacing w:before="120"/>
        <w:rPr>
          <w:b/>
          <w:bCs/>
          <w:bdr w:val="none" w:sz="0" w:space="0" w:color="auto" w:frame="1"/>
        </w:rPr>
      </w:pPr>
      <w:r w:rsidRPr="00A11E56">
        <w:rPr>
          <w:b/>
          <w:bCs/>
          <w:bdr w:val="none" w:sz="0" w:space="0" w:color="auto" w:frame="1"/>
        </w:rPr>
        <w:t>Acknowledgement</w:t>
      </w:r>
    </w:p>
    <w:p w14:paraId="44E7E403" w14:textId="2BA8B9E7" w:rsidR="0061208D" w:rsidRPr="00DF0BDD" w:rsidRDefault="0061208D" w:rsidP="002F2C16">
      <w:pPr>
        <w:spacing w:before="120"/>
        <w:rPr>
          <w:bdr w:val="none" w:sz="0" w:space="0" w:color="auto" w:frame="1"/>
        </w:rPr>
      </w:pPr>
      <w:r>
        <w:rPr>
          <w:bdr w:val="none" w:sz="0" w:space="0" w:color="auto" w:frame="1"/>
        </w:rPr>
        <w:t xml:space="preserve">EPA gratefully acknowledge the foundation work </w:t>
      </w:r>
      <w:r w:rsidR="00C6678C">
        <w:rPr>
          <w:bdr w:val="none" w:sz="0" w:space="0" w:color="auto" w:frame="1"/>
        </w:rPr>
        <w:t>performed</w:t>
      </w:r>
      <w:r>
        <w:rPr>
          <w:bdr w:val="none" w:sz="0" w:space="0" w:color="auto" w:frame="1"/>
        </w:rPr>
        <w:t xml:space="preserve"> </w:t>
      </w:r>
      <w:r w:rsidR="00E31A3F">
        <w:rPr>
          <w:bdr w:val="none" w:sz="0" w:space="0" w:color="auto" w:frame="1"/>
        </w:rPr>
        <w:t>by Dr. Tamie Weaver, Mr. John Le</w:t>
      </w:r>
      <w:r w:rsidR="00BE05CE">
        <w:rPr>
          <w:bdr w:val="none" w:sz="0" w:space="0" w:color="auto" w:frame="1"/>
        </w:rPr>
        <w:t>o</w:t>
      </w:r>
      <w:r w:rsidR="00E31A3F">
        <w:rPr>
          <w:bdr w:val="none" w:sz="0" w:space="0" w:color="auto" w:frame="1"/>
        </w:rPr>
        <w:t>nard</w:t>
      </w:r>
      <w:r w:rsidR="00BE05CE">
        <w:rPr>
          <w:bdr w:val="none" w:sz="0" w:space="0" w:color="auto" w:frame="1"/>
        </w:rPr>
        <w:t>,</w:t>
      </w:r>
      <w:r w:rsidR="00E31A3F">
        <w:rPr>
          <w:bdr w:val="none" w:sz="0" w:space="0" w:color="auto" w:frame="1"/>
        </w:rPr>
        <w:t xml:space="preserve"> Mr. Anthony </w:t>
      </w:r>
      <w:proofErr w:type="gramStart"/>
      <w:r w:rsidR="00E31A3F">
        <w:rPr>
          <w:bdr w:val="none" w:sz="0" w:space="0" w:color="auto" w:frame="1"/>
        </w:rPr>
        <w:t>Lane</w:t>
      </w:r>
      <w:proofErr w:type="gramEnd"/>
      <w:r w:rsidR="00C3047D">
        <w:rPr>
          <w:bdr w:val="none" w:sz="0" w:space="0" w:color="auto" w:frame="1"/>
        </w:rPr>
        <w:t xml:space="preserve"> </w:t>
      </w:r>
      <w:r w:rsidR="00BE05CE">
        <w:rPr>
          <w:bdr w:val="none" w:sz="0" w:space="0" w:color="auto" w:frame="1"/>
        </w:rPr>
        <w:t xml:space="preserve">and Mr. Jon Bartley </w:t>
      </w:r>
      <w:r w:rsidR="00C3047D">
        <w:rPr>
          <w:bdr w:val="none" w:sz="0" w:space="0" w:color="auto" w:frame="1"/>
        </w:rPr>
        <w:t>which was used to inform this and previous versions of this guideline.</w:t>
      </w:r>
    </w:p>
    <w:p w14:paraId="3E100B6E" w14:textId="77777777" w:rsidR="006E3DAA" w:rsidRPr="00DF0BDD" w:rsidRDefault="006E3DAA" w:rsidP="002F2C16">
      <w:pPr>
        <w:spacing w:before="120"/>
        <w:rPr>
          <w:bdr w:val="none" w:sz="0" w:space="0" w:color="auto" w:frame="1"/>
        </w:rPr>
      </w:pPr>
    </w:p>
    <w:p w14:paraId="6C833A99" w14:textId="5DAD3EEE" w:rsidR="00F170DB" w:rsidRDefault="00F170DB" w:rsidP="00F170DB">
      <w:pPr>
        <w:rPr>
          <w:rStyle w:val="Hyperlink"/>
          <w:rFonts w:ascii="VIC" w:hAnsi="VIC"/>
          <w:color w:val="003F72"/>
          <w:shd w:val="clear" w:color="auto" w:fill="FFFFFF"/>
        </w:rPr>
      </w:pPr>
      <w:r w:rsidRPr="00DF0BDD">
        <w:rPr>
          <w:shd w:val="clear" w:color="auto" w:fill="FFFFFF"/>
        </w:rPr>
        <w:t>This work is licensed under a</w:t>
      </w:r>
      <w:r w:rsidR="000D3C11">
        <w:rPr>
          <w:shd w:val="clear" w:color="auto" w:fill="FFFFFF"/>
        </w:rPr>
        <w:t xml:space="preserve"> </w:t>
      </w:r>
      <w:hyperlink r:id="rId13" w:history="1">
        <w:r w:rsidRPr="000D3C11">
          <w:rPr>
            <w:rStyle w:val="Hyperlink"/>
            <w:rFonts w:ascii="VIC" w:eastAsia="Times New Roman" w:hAnsi="VIC" w:cs="Arial"/>
            <w:bdr w:val="none" w:sz="0" w:space="0" w:color="auto" w:frame="1"/>
            <w:shd w:val="clear" w:color="auto" w:fill="FFFFFF"/>
          </w:rPr>
          <w:t>Creative Commons Attribution 4.0 licence.</w:t>
        </w:r>
      </w:hyperlink>
    </w:p>
    <w:p w14:paraId="016C003D" w14:textId="5A5428DF" w:rsidR="000D3C11" w:rsidRPr="000D3C11" w:rsidRDefault="000D3C11" w:rsidP="000D3C11">
      <w:pPr>
        <w:rPr>
          <w:shd w:val="clear" w:color="auto" w:fill="FFFFFF"/>
        </w:rPr>
      </w:pPr>
      <w:r w:rsidRPr="000D3C11">
        <w:rPr>
          <w:shd w:val="clear" w:color="auto" w:fill="FFFFFF"/>
        </w:rPr>
        <w:t xml:space="preserve">Give feedback about this publication online: </w:t>
      </w:r>
      <w:hyperlink r:id="rId14" w:history="1">
        <w:r w:rsidRPr="000D3C11">
          <w:rPr>
            <w:rStyle w:val="Hyperlink"/>
            <w:rFonts w:ascii="VIC" w:hAnsi="VIC"/>
            <w:shd w:val="clear" w:color="auto" w:fill="FFFFFF"/>
          </w:rPr>
          <w:t>epa.vic.gov.au/publication-feedback</w:t>
        </w:r>
      </w:hyperlink>
    </w:p>
    <w:p w14:paraId="2751D2FE" w14:textId="77777777" w:rsidR="00F170DB" w:rsidRDefault="00F170DB" w:rsidP="00F170DB">
      <w:pPr>
        <w:pBdr>
          <w:bottom w:val="single" w:sz="4" w:space="1" w:color="auto"/>
        </w:pBdr>
        <w:rPr>
          <w:bdr w:val="none" w:sz="0" w:space="0" w:color="auto" w:frame="1"/>
        </w:rPr>
      </w:pPr>
    </w:p>
    <w:p w14:paraId="091821E9" w14:textId="77777777" w:rsidR="00F170DB" w:rsidRPr="00DF0BDD" w:rsidRDefault="00F170DB" w:rsidP="00F170DB">
      <w:pPr>
        <w:rPr>
          <w:bdr w:val="none" w:sz="0" w:space="0" w:color="auto" w:frame="1"/>
        </w:rPr>
      </w:pPr>
      <w:r w:rsidRPr="00DF0BDD">
        <w:rPr>
          <w:noProof/>
          <w:bdr w:val="none" w:sz="0" w:space="0" w:color="auto" w:frame="1"/>
          <w:lang w:val="en-US"/>
        </w:rPr>
        <w:drawing>
          <wp:anchor distT="0" distB="0" distL="114300" distR="114300" simplePos="0" relativeHeight="251655197" behindDoc="0" locked="0" layoutInCell="1" allowOverlap="1" wp14:anchorId="27E73038" wp14:editId="7019FCC5">
            <wp:simplePos x="0" y="0"/>
            <wp:positionH relativeFrom="column">
              <wp:posOffset>34290</wp:posOffset>
            </wp:positionH>
            <wp:positionV relativeFrom="paragraph">
              <wp:posOffset>98425</wp:posOffset>
            </wp:positionV>
            <wp:extent cx="1163320" cy="1800860"/>
            <wp:effectExtent l="0" t="0" r="5080" b="254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2506" t="4559" r="4560" b="4559"/>
                    <a:stretch/>
                  </pic:blipFill>
                  <pic:spPr bwMode="auto">
                    <a:xfrm>
                      <a:off x="0" y="0"/>
                      <a:ext cx="1163320" cy="18008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ma14="http://schemas.microsoft.com/office/mac/drawingml/2011/main" xmlns:dgm="http://schemas.openxmlformats.org/drawingml/2006/diagram"/>
                      </a:ext>
                    </a:extLst>
                  </pic:spPr>
                </pic:pic>
              </a:graphicData>
            </a:graphic>
            <wp14:sizeRelH relativeFrom="page">
              <wp14:pctWidth>0</wp14:pctWidth>
            </wp14:sizeRelH>
            <wp14:sizeRelV relativeFrom="page">
              <wp14:pctHeight>0</wp14:pctHeight>
            </wp14:sizeRelV>
          </wp:anchor>
        </w:drawing>
      </w:r>
      <w:r w:rsidRPr="00DF0BDD">
        <w:rPr>
          <w:bdr w:val="none" w:sz="0" w:space="0" w:color="auto" w:frame="1"/>
        </w:rPr>
        <w:t xml:space="preserve">EPA acknowledges Aboriginal people as the first peoples and Traditional custodians of the land and water on which we live, </w:t>
      </w:r>
      <w:proofErr w:type="gramStart"/>
      <w:r w:rsidRPr="00DF0BDD">
        <w:rPr>
          <w:bdr w:val="none" w:sz="0" w:space="0" w:color="auto" w:frame="1"/>
        </w:rPr>
        <w:t>work</w:t>
      </w:r>
      <w:proofErr w:type="gramEnd"/>
      <w:r w:rsidRPr="00DF0BDD">
        <w:rPr>
          <w:bdr w:val="none" w:sz="0" w:space="0" w:color="auto" w:frame="1"/>
        </w:rPr>
        <w:t xml:space="preserve"> and depend. </w:t>
      </w:r>
      <w:r>
        <w:rPr>
          <w:bdr w:val="none" w:sz="0" w:space="0" w:color="auto" w:frame="1"/>
        </w:rPr>
        <w:br/>
      </w:r>
      <w:r w:rsidRPr="00DF0BDD">
        <w:rPr>
          <w:bdr w:val="none" w:sz="0" w:space="0" w:color="auto" w:frame="1"/>
        </w:rPr>
        <w:t xml:space="preserve">We pay respect to Aboriginal Elders, past and present. </w:t>
      </w:r>
    </w:p>
    <w:p w14:paraId="7DD99922" w14:textId="77777777" w:rsidR="00F170DB" w:rsidRPr="00DF0BDD" w:rsidRDefault="00F170DB" w:rsidP="00F170DB">
      <w:pPr>
        <w:rPr>
          <w:bdr w:val="none" w:sz="0" w:space="0" w:color="auto" w:frame="1"/>
        </w:rPr>
      </w:pPr>
      <w:r w:rsidRPr="00DF0BDD">
        <w:rPr>
          <w:bdr w:val="none" w:sz="0" w:space="0" w:color="auto" w:frame="1"/>
        </w:rPr>
        <w:t xml:space="preserve">As Victoria's environmental regulator, we pay respect to how Country has been protected and cared for by Aboriginal people over many tens of thousands of years. </w:t>
      </w:r>
    </w:p>
    <w:p w14:paraId="1FD4995D" w14:textId="77777777" w:rsidR="00F170DB" w:rsidRDefault="00F170DB" w:rsidP="00F170DB">
      <w:pPr>
        <w:pBdr>
          <w:bottom w:val="single" w:sz="4" w:space="1" w:color="auto"/>
        </w:pBdr>
        <w:rPr>
          <w:bdr w:val="none" w:sz="0" w:space="0" w:color="auto" w:frame="1"/>
        </w:rPr>
      </w:pPr>
      <w:r w:rsidRPr="00DF0BDD">
        <w:rPr>
          <w:bdr w:val="none" w:sz="0" w:space="0" w:color="auto" w:frame="1"/>
        </w:rPr>
        <w:t>We acknowledge the unique spiritual and cultural significance of land, water and all that is in the environment to Traditional Owners, and recognise their continuing connection to, and aspirations for Country.</w:t>
      </w:r>
    </w:p>
    <w:p w14:paraId="3A0C4526" w14:textId="77777777" w:rsidR="00F170DB" w:rsidRDefault="00F170DB" w:rsidP="00F170DB">
      <w:pPr>
        <w:pBdr>
          <w:bottom w:val="single" w:sz="4" w:space="1" w:color="auto"/>
        </w:pBdr>
        <w:rPr>
          <w:bdr w:val="none" w:sz="0" w:space="0" w:color="auto" w:frame="1"/>
        </w:rPr>
      </w:pPr>
    </w:p>
    <w:p w14:paraId="03C59DC6" w14:textId="28BD611D" w:rsidR="008E34B4" w:rsidRDefault="00F170DB" w:rsidP="00EA30A3">
      <w:pPr>
        <w:spacing w:after="0"/>
        <w:rPr>
          <w:rFonts w:ascii="Calibri" w:hAnsi="Calibri"/>
          <w:color w:val="003F72"/>
        </w:rPr>
      </w:pPr>
      <w:r>
        <w:rPr>
          <w:noProof/>
          <w:lang w:val="en-US"/>
        </w:rPr>
        <mc:AlternateContent>
          <mc:Choice Requires="wpg">
            <w:drawing>
              <wp:inline distT="0" distB="0" distL="0" distR="0" wp14:anchorId="67F4C0C9" wp14:editId="46A070BE">
                <wp:extent cx="6475730" cy="595423"/>
                <wp:effectExtent l="0" t="0" r="1270" b="14605"/>
                <wp:docPr id="41" name="Group 41" descr="Advice for obtaining other language or hearing / speech impairment services"/>
                <wp:cNvGraphicFramePr/>
                <a:graphic xmlns:a="http://schemas.openxmlformats.org/drawingml/2006/main">
                  <a:graphicData uri="http://schemas.microsoft.com/office/word/2010/wordprocessingGroup">
                    <wpg:wgp>
                      <wpg:cNvGrpSpPr/>
                      <wpg:grpSpPr>
                        <a:xfrm>
                          <a:off x="0" y="0"/>
                          <a:ext cx="6475730" cy="595423"/>
                          <a:chOff x="0" y="0"/>
                          <a:chExt cx="6858000" cy="630572"/>
                        </a:xfrm>
                      </wpg:grpSpPr>
                      <wps:wsp>
                        <wps:cNvPr id="42" name="Text Box 42"/>
                        <wps:cNvSpPr txBox="1"/>
                        <wps:spPr>
                          <a:xfrm>
                            <a:off x="571500" y="0"/>
                            <a:ext cx="6286500" cy="6305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xmlns:dgm="http://schemas.openxmlformats.org/drawingml/2006/diagram"/>
                            </a:ext>
                          </a:extLst>
                        </wps:spPr>
                        <wps:style>
                          <a:lnRef idx="0">
                            <a:schemeClr val="accent1"/>
                          </a:lnRef>
                          <a:fillRef idx="0">
                            <a:schemeClr val="accent1"/>
                          </a:fillRef>
                          <a:effectRef idx="0">
                            <a:schemeClr val="accent1"/>
                          </a:effectRef>
                          <a:fontRef idx="minor">
                            <a:schemeClr val="dk1"/>
                          </a:fontRef>
                        </wps:style>
                        <wps:txbx>
                          <w:txbxContent>
                            <w:p w14:paraId="2094801B" w14:textId="77777777" w:rsidR="00A53CDD" w:rsidRPr="005C1EEC" w:rsidRDefault="00A53CDD" w:rsidP="00F170DB">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C0342A7" w14:textId="77777777" w:rsidR="00A53CDD" w:rsidRPr="005C1EEC" w:rsidRDefault="00A53CDD" w:rsidP="00F170DB">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2420FF60" w14:textId="77777777" w:rsidR="00A53CDD" w:rsidRDefault="00A53CDD" w:rsidP="00F170DB"/>
                            <w:p w14:paraId="20F1BF59" w14:textId="77777777" w:rsidR="00A53CDD" w:rsidRDefault="00A53CDD" w:rsidP="00F170DB"/>
                            <w:p w14:paraId="75467905" w14:textId="77777777" w:rsidR="00A53CDD" w:rsidRDefault="00A53CDD" w:rsidP="00F170DB"/>
                            <w:p w14:paraId="2B9D9DCB" w14:textId="77777777" w:rsidR="00A53CDD" w:rsidRDefault="00A53CDD" w:rsidP="00F170DB"/>
                            <w:p w14:paraId="58BB3AA7" w14:textId="77777777" w:rsidR="00A53CDD" w:rsidRDefault="00A53CDD" w:rsidP="00F170DB"/>
                            <w:p w14:paraId="21C60491" w14:textId="77777777" w:rsidR="00A53CDD" w:rsidRDefault="00A53CDD" w:rsidP="00F170DB"/>
                            <w:p w14:paraId="44A9F7BB" w14:textId="77777777" w:rsidR="00A53CDD" w:rsidRDefault="00A53CDD" w:rsidP="00F170DB"/>
                            <w:p w14:paraId="47919E98" w14:textId="77777777" w:rsidR="00A53CDD" w:rsidRDefault="00A53CDD" w:rsidP="00F170DB"/>
                            <w:p w14:paraId="387E0902" w14:textId="77777777" w:rsidR="00A53CDD" w:rsidRDefault="00A53CDD" w:rsidP="00F170DB"/>
                            <w:p w14:paraId="562C58C2" w14:textId="77777777" w:rsidR="00A53CDD" w:rsidRDefault="00A53CDD" w:rsidP="00F170DB"/>
                            <w:p w14:paraId="7E55EBCE" w14:textId="77777777" w:rsidR="00A53CDD" w:rsidRDefault="00A53CDD" w:rsidP="00F170DB"/>
                            <w:p w14:paraId="41443C2A" w14:textId="77777777" w:rsidR="00A53CDD" w:rsidRDefault="00A53CDD" w:rsidP="00F170DB"/>
                            <w:p w14:paraId="71C4FAAF" w14:textId="77777777" w:rsidR="00A53CDD" w:rsidRDefault="00A53CDD" w:rsidP="00F170DB"/>
                            <w:p w14:paraId="2CD20D34" w14:textId="77777777" w:rsidR="00A53CDD" w:rsidRDefault="00A53CDD" w:rsidP="00F170DB"/>
                            <w:p w14:paraId="115140A9" w14:textId="77777777" w:rsidR="00A53CDD" w:rsidRDefault="00A53CDD" w:rsidP="00F170DB"/>
                            <w:p w14:paraId="752A52C8" w14:textId="77777777" w:rsidR="00A53CDD" w:rsidRDefault="00A53CDD" w:rsidP="00F170DB"/>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114300"/>
                            <a:ext cx="457200" cy="457200"/>
                          </a:xfrm>
                          <a:prstGeom prst="rect">
                            <a:avLst/>
                          </a:prstGeom>
                        </pic:spPr>
                      </pic:pic>
                    </wpg:wgp>
                  </a:graphicData>
                </a:graphic>
              </wp:inline>
            </w:drawing>
          </mc:Choice>
          <mc:Fallback>
            <w:pict>
              <v:group w14:anchorId="67F4C0C9" id="Group 41" o:spid="_x0000_s1026" alt="Advice for obtaining other language or hearing / speech impairment services" style="width:509.9pt;height:46.9pt;mso-position-horizontal-relative:char;mso-position-vertical-relative:line" coordsize="68580,63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Wt+eaAwAAswgAAA4AAABkcnMvZTJvRG9jLnhtbKRWbW/bOAz+fsD9&#10;B0HfV+e17Yw6Q669FgOKrbh22GdFlmOh1stJSuzs1x9F2WmbZtja+1CXokiJfEQ+zMWnTjVkK5yX&#10;Rhd0fDKiRGhuSqnXBf32cP3hnBIfmC5ZY7Qo6E54+mnx5x8Xrc3FxNSmKYUjcIj2eWsLWodg8yzz&#10;vBaK+RNjhYbNyjjFAizdOisda+F01WST0eg0a40rrTNceA/aq7RJF3h+VQkevlaVF4E0BYXYAn4d&#10;flfxmy0uWL52zNaS92Gwd0ShmNRw6f6oKxYY2Tj56igluTPeVOGEG5WZqpJcYA6QzXh0kM2NMxuL&#10;uazzdm33MAG0Bzi9+1j+ZXvj7L29c4BEa9eABa5iLl3lVPwPUZIOIdvtIRNdIByUp7Oz+dkUkOWw&#10;N/84n02mCVNeA/Cv3Hj99+B4Pj8fjXrH0+lofjaJjtlwbfYimNZCefgnBPz/Q+C+ZlYgsD4HBO4c&#10;kWVBZxNKNFNQpQ8xvb9MR0CFuKBZRImEDvRQ6YPeg/IIWPOz8TxmdwSxyfkpbkXEjiTOcut8uBFG&#10;kSgU1EERY22x7a0PCaPBJN6szbVsGtCzvNEvFABm0gjshN47YpmiRinsGpF8/xEV4IAvHRXYg+Ky&#10;cWTLoHsY50IHzBvPBetoVcHdb3Hs7aNriuotznsPvNnosHdWUhuHKB2EXT4OIVfJHmrsWd5RDN2q&#10;6195ZcodPLIziSi85dcSHuGW+XDHHDADPCmwXfgKn6oxbUFNL1FSG/fjmD7aQ7nCLiUtME1B/b8b&#10;5gQlzWcNhQxHBhTGo9QRblCvBkFv1KWBNxgDmVqOIni50Axi5Yz6Dky4jFfBFtMcLixoGMTLkEgP&#10;mJSL5RKNgIEsC7f63vJ4dMQ01tVD95052xdfgE74YoZ+YflBDSbb6KnNchNMJbFAI6oJyh5t6N3F&#10;hZU8h7+exkB61cS/pnvwCpuIXRoZ6rfOUMw9buyHlK9cyUaGHU4PyDkGpbd3ksc2jotnfDAd+AC2&#10;461khuQ2WCUfAE3yW8MfPdHmsmZ6LZbeQs/2JJG9NMfliwtXjbSxgyOKUe5Tg/c6IPkj6KQBcmX4&#10;RkFzponoRMMCjGNfS+uhSnKhVqIEHvlcYitAZwcnAq+xibB9eU8r+w2M8imwmMJPiA6KDXhsPJ5N&#10;ge6QhIbRMANKHwi+lxN5DXNlILHf4jmMKMWAIoSEtYWTEedGP8Xj6H2+Rqun3xqL/wAAAP//AwBQ&#10;SwMEFAAGAAgAAAAhABGtV2W4EgAAIDQAABQAAABkcnMvbWVkaWEvaW1hZ2UxLmVtZpyae4xc1X3H&#10;7z2GFqaBGmijmKjKxdTBKPHsfc7DUAp4sQNelq3tyDHGKcvurDGsd2F3DcRtA4IqJKIi5aEUqlbE&#10;VVOVlESKiFQ1iKL2j1aNpaC2IKQEKgKlVmkUlTRuJVqgn+95zO6OPTPRXvL13N895/zO731+927i&#10;KIpmQbj2cCOE67KzokhIrrl+exTFUVJG0UgcRSZM8L8/OiOKvrUuiq5k7D97xqI3zojue3pdBIPo&#10;TzdE0VfAjtFrt7HkyjBVewosj5LtoxP6vY15n+R308To9i1ZvahteuPNF//5nFqepMn8LbfVLr+8&#10;NjLWmTu4dGtSlVWzdsUVtcWlhc7k4XNqd9ay5FBSS5NGWi8a+jcvky0ikoVObW8yV0vr7UY7Seut&#10;VpN/06zSv2mW3F4b2bE7Sw4uMkP0MoOivcxhpvYbMHf/La+we2atepaUWT3LsuRwzVFlPW82kqyq&#10;VzApm/UUabK8XrQCMVVr1/M8D2Sj3mjApKyXVTvxRFbP22UyVXNkwS55O3GrChg3Cs/RE1O1rKw3&#10;0mYSBhts3kqKRr2FDFmzXrbyBC5NdGRuUW+3kQaxy0Yy68V2SszWZmplXs8lUVAr0E4xBG3ljDrF&#10;+BErR0zVKtYsa10V9UYbGzjVAhV087RXzq/0Cji2Xe3Kqt6siqBdWSABlNMO6VpNdA3alQ2CAOMG&#10;7YL0y/rhprIok6LAJ7nc1qxnMKjqeYIZ22kl1kW7ko1LtPMUhiNKWt1RNMdhLMtwVQPbNixLAk1+&#10;E5mnBEbbWbgssh66K4Fszh5piY+CTEVZbxKsVqgir1dZkKKAZ7ifquXNeqMFIydvTmhUyOdEyst6&#10;kTqWViZPd4WyWy7LtFoCySQHlcgQZKoI4rb1Qp5UUg2F3ca4y6rvqKka/srbXTHxV0bEerFwTDvF&#10;bnC1Ynm6K5bdtVqWa7UU1lbs3YR7C90b+A9WpQ3ntN3E2Dlx4QLA0bLY8vTZ2q01JGm27AplGQwc&#10;rUiEIezyJjatyEu012orvChr8VTc3Cg2rSobfFrpKTRy2Rto4p/Ew1daSXy28Ypj64gpqaA9/ZgX&#10;zy1bLewUfoGtEjCtV9j4cC0v6in6Fu16s1m5YGuxXS+NVGWldPfzl+mV7GRf8qEFJ8xRFk3lR5sa&#10;hgmoPyShZZAr6HrpZr3CUtQTP79Lr+KnHcjJlDTrqsBNC9m6IhNWVftUuiuyn79Mr+JnYwT/4Lyg&#10;AgxbyvEgMivTJkHYSweRw/wuvZKd5U8qJBSSvOSnXlHNtyh6Mp04MzWWkbxZg7ItA3qyqhP3s7VW&#10;PaUWcD60cB8xjJzMzAmKNuWGs8IRtty0cICnM/xHfOtcyZjkKUo5NZy5nqZCNVryAfFVsksvzXxK&#10;3/I4xZxCReiQi7DOKR94j6LtiSnEzVUK3RjlhhCmSlatIvFEwVmjs8qTYUdqAQWiK4AnnUlmg0kC&#10;SdBRrQi6rs3YsFlZY8iGCOxp1TZ7aPn5vbQ7u5jvx2klmlgNiTkekaZN4ksZjkdPYbyK1GCv7miD&#10;cwGLphk/FenqKKV/INGSHLRiVWR+m7PAsiURuU85nzlJ2MMRrKNGNcowlnMAM58MVph4KqdK2i08&#10;3dWMgslSdvaaezrYDtY2oFbSxDZZ3GCTZUuQhZSFZTrMp6AgCNUHRk2CiYoCLfvoDCpUiVPaG/Yv&#10;chza5vzx96il6LDNjh3jGCjsIaoGiP0py54phXPVJirDmuF6I9Vrew5bOnOPYU03J6fQ+7Bt7h0I&#10;xcZtahSP3Si8Sw5aXKbCC9VAD6g2XmVnbhQDGTUgxwDQiliZn4iTXF1HSTs27XqtWS/IQO9RDKZs&#10;p5FouEAVhfHxPwL5UZI8RWsWSnmXys5mIa3ZsMUSP5ZTupTkrKOLCRQnJrUC0f0oPY4921aYrJfG&#10;hCpMnH65lCf8mjIqdKZ6AS1f0mbIjJ4itv1cxtiNx3QaYVT9g12ZE36MWQp9CRU719Ih3ZG0nduY&#10;dgUo0CHKWJ9xaPj8xgmepgBRmC1dukhqYT86mZTmKthIOUhKdS2IFiwKo26LZcrqz9yWxFxlDmsg&#10;qqycqCONo586CSdHQqjhgVLpCVTwcKB1LHM2uYUkZYZZ4alIdhS70ox2SYiMww6rlsz0BK0V1dHO&#10;tIM57buNTT/ucoDZDc4FL552CfdWs6aS1GmPozlXKEmexqCedoFg6UK8OHfIUXilGapiHs4LqBY/&#10;nqIdIZG8wXlM/5mpBKKd+gpPhUAINGlBZrJSLwBkDC9ZsG2ScY6wurbtKWfHOJrpJkjCvGp2zUI6&#10;2+ByVqDD9g2dNF1NdfW0vXPJbgpbG/Ic3jnx7MMYKlM5ciEvys+1IU93pSLvB3ERHKAU8bTgluoq&#10;6ukQ8fRsqY7rXto5ZLbG+qKCWy8dIp7xhgoJDiHiESQnYuUCbISYqZzlKBwCE9dR+FFbdbtzrfrS&#10;mohi6gprKOLplpRZobqLVLC66g5VLFdwGqKSNxxkUj2HmXrsbr1Xg6xsYSUJoD4GNo4tPf/KXWyX&#10;zQSWUrpsddd8SBfY4quQkii2Dat4sfCUZSUHeBrGLeWPK+7q3HTGhOJOK1nodTgUd8ZlOFfbvaqu&#10;fqNbRYI4AtU4rBDBj+mF2e6h2o4JLdXNfE+72q6FUtxb31sseIr9c7VIjka6UonkqnugQnUPdKju&#10;3kSnkr628yJtDzIXUYdretWlbWYv1yMFmpjGpbO1ML+XDj1SGHc9Ei9tOnRkdb0cEZaugRSFT4hI&#10;7eVHFWzYwPVIjFWKKCg1MIEkMWyPBJ3BA0vT8sMWCzurQ1TsETyCOGkjHL68NFa8e8uRBH6gQo8U&#10;6K5mvCKrj+6lu5ah3sq/K2n1eKFHCpYIPVKgw3xehilsaiJCFomWfVwW8Trc4BzweVNS96jm3Swq&#10;Wxzf6OKyCqqQLDaLIHIduSGLVm+jNNIMOuBuHgXaJRKU/cTjEomNW96FtktCrFLp60bhbU8Il0hQ&#10;9uUlJBJv97zJdvMIMlNf4hLJa+vdhnrdjgl3U5hdyaftxddNFT2sg5sDFRIp0C6RtFC6+1TxRguJ&#10;xJZlq9sCIE5Db1wukQIVEinQIXOCjU5D+1SqeCG0PnBHBmTTVTZ1SVANmdGdClC8FXmCT1z6yEKw&#10;+0F+6AagVLEqT4UjI9DhiOBbRiVf9tIhzJjfdK2hS+hAhyODvVMXSDoyoBqo4+0nMdWAde2HEq4f&#10;0JEhBQmJ5bnSXklMvjK2bAsdGJ25afdtVXf6+Fqs+Ag7sTA/tbuzlOwf4UttcqA2cs09Szt2L00u&#10;dRJ9o9X31JLpu/SFlv95DnoUPuPu+dwdnWR5WW1k91XJzOTsYoe76/VlNq+N3DARHs3fEe5umLg+&#10;yWojV+/Ik5HRzszkkdml2sint+1aSX5qz4qxPSuHlmXJTpFlYvIgm09MLnTmlhI+DiP9yK7O4vyR&#10;hanOYiLtebBtfm6J8cVEn6Stel63xgp+u9l+hdp8bu6qPX7k8GKyn6/UWo7hlgXSjquNI4EWayM7&#10;D02zRPLuwtDb5o8gHha4vjN9aPLq+XvEDX58t85WsmutYLeNT+RLh+bnRuWfzaNb8zTnywslp0j5&#10;tvCJLL0kTS+5FJbz08Om4PjpI1OdhWTzxO7x+YXDk7OHjnYW6jMLk4c7d88v3H7pCo342N6j0bbJ&#10;pcnZ+YOyMqoFI4sYm7ylM7uYyFQrrXrPQmeGz+5ZWku7V9KodDDP8LHfXnxvwji6krnwjO/4WHj1&#10;s0qZccozPr/0PmvR2JzyjJffU55R/3qftakSPc8aejfsPltamDw021mwf8rYje2k28iu+fmlROYi&#10;wq6dm5lP5D3djyb7L2/ONMpypkyrTifNq+lmc5IPc2m7c8v0dLvRnJ65YvgMGxiLS5MLS9agjazi&#10;Tyubrrlhey2KzuPvLR8C/MkngozWg3Cdzc168HH+ziNonuhw/QI360H4W86Hudecj4Dz/b3+rvPL&#10;/p6//0TngPUgXDu5We+JM/m9DEiWj4L1IFz7uNHfhsL1gb/E0131de6/KLqcB+KxDUiefnwl22C+&#10;mrFl3SfWCfFp+V7CDOmrmbpGrvhD+7uJf7W3nl/g7/U3tNPpF+RIGQ9X0E+yi8vF7H/xuk14QYij&#10;X+OpdAy6XsG95AhX8EmQg+f3nW5vzR9sA80YbNvNzAi69trj/fffF4MoyDHMHu8wN2aSZEpAuII9&#10;tP4dZnyG37EwyG8YlxzvRK9EL0bPRl8DR8FnopfBB+DS+Gi0M/4a+FvwarQ1/vfoolh7/eppeMlf&#10;32Ev7dfP3mczR/7dAC4GQU9u7wv3kllzJNvpYqDg4TCdCzNY58K8En3aPBvdC54Gx83L4ANwafy0&#10;2RnfC24BnzJb48vMYJ1vYy/t109nxZH02QnWqvNJ1t46xM8nmSE/lyBcwc8/x4O3oon47/gL9J+B&#10;L4DboPdFh6w/FZPhCmvW8WBftMGctLi1r37y6UXgQtACwY/c/sw+fR3dhun3ejxYvxfjifhb8ZXx&#10;I+BOsAd6NB6s32i8wbxu0V+/jSgi/XKwVv2OE7PD9DtuBuv3HTMR/5G5Mv5tsB/8OnTdDNavbjaY&#10;4xb99dvq9VN8rlW/R/HfRqDakIJwhVg6kwePxhvjv45NPAN0L4Sc+Sjj68Fr8PiAX/FJQLgCH4aZ&#10;o9rUv569Fm+On4uvg/91RMx18Q7oHazZEb+MD76NHN+OngOvQYtXkOFyeJ4Fwtkgvytv5XfdryWu&#10;r0bgs4D06ZeXV8dnxUV8QfxuJLwXFfF7kZ71k0t5JkimXwFrkevHWjdErh8z473owrgRCxn3Waxn&#10;/eTa4OVJ+BXWIldqhtsrNWfFibkgPoHNTiBVYt6L9KyfXAWyyF6K87Xa6wfYapi9fhBvit/GVhcb&#10;IeM+i/Wsn1yKK8nTBglYi722sC7HZoqvFIQr5MuZPNjCjKssnjJbIiE3/WTS/MvAzwP9/5HWIlOH&#10;deNepn59QocZnegmozzulxe3R7vMYjRmPg9+HzwZ7QWzRrpuBuEKuuq8ehL9HrSYHcj7wehmc390&#10;o/kcmAMz0RS40/L+ZGDMb+B9Bvcz8N1jIdnH+9rwbObKvuvBWm34AmuDDVPuwxXkkZ9eYMY/Wew3&#10;L0TC/QN1fiF62PxN9Jg5Dr4H/hG8FD1qdU7CBvyGPQj56KXoqwN5vhgdg98x8/fgWfCN6AnwgOXZ&#10;Og1PxdU3kPUpi3HmjptvRluRvQX62/Q81iku9c60Vpuej0JzPi4T+IRrpb7nx3MD9T0vvtnU4n3m&#10;/Wif+S/wo2jS/AdcFZP9Yl08hZBz4ax7mzVHh8jzNjMG5cjb0UPI8biJ4sfN2WB9/GUq4xcG+nRT&#10;/EXLcywYgN9ggw9x/7H4SXNefIxu+Jg5AV6JHgF3gwPQY+g+Zj4cj5lN8U3gbrtXv3zcFB810kEI&#10;+vees/Kpxj4G1urbA/j2s0NseSD+7EBb3sT4jWAfGAOj8UHg9EuRLVzBVsrB0fgpKr0wbq62uHng&#10;Htvj3WYc2+0DN4KbwAHR8ErCBvyGPVArktz9bKc1GlPsrdV2D7LJY0Ns92D8mNXrSvYJV5BR9e5R&#10;xp+IvwTuBh3zKLHxRXAvuAv6rviOgTreFf+O5d8vju6KHzKfZw/JEWwR8mga+UOt7Ld+Gt8csXAx&#10;0C/2j8a7zP3x9eZh8FXwDPI/g07PxI+Yp8iJ3wP3g9+K/xidHh8Y+3fFz5lpi/51Teer9NkCrgWi&#10;lYNc94V7xYD6UD3HTad8E3mLCcNi/y1iaFAdeZPxN8APwUvgOLF/fEjsHyfu/8pi3HwX236X2jho&#10;j+8R+y8T6z8Eb4A3wVtgUOxL7uDv3rpRxxYaU3+31tjfiEGHnQkbzeAz4SJzs7nQ7DPngnXg/+JJ&#10;87/Ue+nV70wQTyHoFmL5XXw57Ex4l5o6yM7vkivGPG5+EXwEJObL5mIz+EwozeAzoW6eNBeZY+h4&#10;zPw38X+CfDhBfJyID5j/wYfnmjHzcVCZm8DgM6EyR410EIL+vb6VTzWmM3+tvt2Lb0NdSOETrlC3&#10;VL/3mnFzm8V+s9cIg3uoveZhPPyYmQIz4BCYNYN7qFkzuIc6iE2nwG+CneAa8wQY3ENdg6xNi3Hm&#10;jpvtZiuyt0D/WiNbCleBtdr06z9Dvnx9SL48Tb78CVb8CngI/K6ZRNvB+SKeQoiXkC8PIM+wfHmA&#10;eBuULw8gxUPkyRPgGPhz8uUvhuTL80Py5S/Jl6fh9gfgXjBvHgF3gwPQY+g+Zr4Jnidfnh+SL88j&#10;v3QQgv69+SKfakxnyFp9exJbDjtHTprB58hPGf8JeAf8K3jVHASDe6hXzVPmHyzGzfeJ3+8TH4P8&#10;9S9mt/k3bPcO+An4KTgJBp0jkruf7a7ztrvhNLbbzDOdu5Tl6FzwS0DXeqD7/wcAAP//AwBQSwME&#10;FAAGAAgAAAAhAL0xWX3cAAAABQEAAA8AAABkcnMvZG93bnJldi54bWxMj0FrwkAQhe+F/odlhN7q&#10;JpUWjdmISNuTCFWh9DZmxySYnQ3ZNYn/vqsXvTwY3vDe99LFYGrRUesqywricQSCOLe64kLBfvf1&#10;OgXhPLLG2jIpuJCDRfb8lGKibc8/1G19IUIIuwQVlN43iZQuL8mgG9uGOHhH2xr04WwLqVvsQ7ip&#10;5VsUfUiDFYeGEhtalZSftmej4LvHfjmJP7v16bi6/O3eN7/rmJR6GQ3LOQhPg78/wxU/oEMWmA72&#10;zNqJWkEY4m969aJ4FnYcFMwmU5BZKh/ps3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1Wt+eaAwAAswgAAA4AAAAAAAAAAAAAAAAAPAIAAGRycy9lMm9Eb2MueG1s&#10;UEsBAi0AFAAGAAgAAAAhABGtV2W4EgAAIDQAABQAAAAAAAAAAAAAAAAAAgYAAGRycy9tZWRpYS9p&#10;bWFnZTEuZW1mUEsBAi0AFAAGAAgAAAAhAL0xWX3cAAAABQEAAA8AAAAAAAAAAAAAAAAA7BgAAGRy&#10;cy9kb3ducmV2LnhtbFBLAQItABQABgAIAAAAIQCOIglCugAAACEBAAAZAAAAAAAAAAAAAAAAAPUZ&#10;AABkcnMvX3JlbHMvZTJvRG9jLnhtbC5yZWxzUEsFBgAAAAAGAAYAfAEAAOYaAAAAAA==&#10;">
                <v:shapetype id="_x0000_t202" coordsize="21600,21600" o:spt="202" path="m,l,21600r21600,l21600,xe">
                  <v:stroke joinstyle="miter"/>
                  <v:path gradientshapeok="t" o:connecttype="rect"/>
                </v:shapetype>
                <v:shape id="Text Box 42" o:spid="_x0000_s1027" type="#_x0000_t202" style="position:absolute;left:5715;width:62865;height:6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PwAAAANsAAAAPAAAAZHJzL2Rvd25yZXYueG1sRI/RisIw&#10;FETfF/yHcAXf1mRFRapRFkXoi4LVD7g0d9uyzU1torZ/bwTBx2FmzjCrTWdrcafWV441/IwVCOLc&#10;mYoLDZfz/nsBwgdkg7Vj0tCTh8168LXCxLgHn+iehUJECPsENZQhNImUPi/Joh+7hjh6f661GKJs&#10;C2lafES4reVEqbm0WHFcKLGhbUn5f3azGoy67np1PKTKqFl/SGU2ZVdpPRp2v0sQgbrwCb/bqdEw&#10;ncDrS/wBcv0EAAD//wMAUEsBAi0AFAAGAAgAAAAhANvh9svuAAAAhQEAABMAAAAAAAAAAAAAAAAA&#10;AAAAAFtDb250ZW50X1R5cGVzXS54bWxQSwECLQAUAAYACAAAACEAWvQsW78AAAAVAQAACwAAAAAA&#10;AAAAAAAAAAAfAQAAX3JlbHMvLnJlbHNQSwECLQAUAAYACAAAACEAvkubD8AAAADbAAAADwAAAAAA&#10;AAAAAAAAAAAHAgAAZHJzL2Rvd25yZXYueG1sUEsFBgAAAAADAAMAtwAAAPQCAAAAAA==&#10;" filled="f" stroked="f">
                  <v:textbox inset="0,3mm,0,0">
                    <w:txbxContent>
                      <w:p w14:paraId="2094801B" w14:textId="77777777" w:rsidR="00A53CDD" w:rsidRPr="005C1EEC" w:rsidRDefault="00A53CDD" w:rsidP="00F170DB">
                        <w:pPr>
                          <w:shd w:val="clear" w:color="auto" w:fill="FFFFFF"/>
                          <w:spacing w:after="0"/>
                          <w:rPr>
                            <w:iCs/>
                            <w:color w:val="003F72"/>
                            <w:sz w:val="18"/>
                            <w:szCs w:val="18"/>
                            <w:bdr w:val="none" w:sz="0" w:space="0" w:color="auto" w:frame="1"/>
                          </w:rPr>
                        </w:pPr>
                        <w:r w:rsidRPr="005C1EEC">
                          <w:rPr>
                            <w:iCs/>
                            <w:color w:val="003F72"/>
                            <w:sz w:val="18"/>
                            <w:szCs w:val="18"/>
                            <w:bdr w:val="none" w:sz="0" w:space="0" w:color="auto" w:frame="1"/>
                          </w:rPr>
                          <w:t xml:space="preserve">For languages other than English, please call </w:t>
                        </w:r>
                        <w:r w:rsidRPr="005C1EEC">
                          <w:rPr>
                            <w:b/>
                            <w:iCs/>
                            <w:color w:val="003F72"/>
                            <w:sz w:val="18"/>
                            <w:szCs w:val="18"/>
                            <w:bdr w:val="none" w:sz="0" w:space="0" w:color="auto" w:frame="1"/>
                          </w:rPr>
                          <w:t>131 450</w:t>
                        </w:r>
                        <w:r w:rsidRPr="005C1EEC">
                          <w:rPr>
                            <w:iCs/>
                            <w:color w:val="003F72"/>
                            <w:sz w:val="18"/>
                            <w:szCs w:val="18"/>
                            <w:bdr w:val="none" w:sz="0" w:space="0" w:color="auto" w:frame="1"/>
                          </w:rPr>
                          <w:t xml:space="preserve">. </w:t>
                        </w:r>
                        <w:r w:rsidRPr="005C1EEC">
                          <w:rPr>
                            <w:iCs/>
                            <w:color w:val="003F72"/>
                            <w:sz w:val="18"/>
                            <w:szCs w:val="18"/>
                            <w:bdr w:val="none" w:sz="0" w:space="0" w:color="auto" w:frame="1"/>
                          </w:rPr>
                          <w:br/>
                          <w:t xml:space="preserve">Visit </w:t>
                        </w:r>
                        <w:r w:rsidRPr="005C1EEC">
                          <w:rPr>
                            <w:b/>
                            <w:iCs/>
                            <w:color w:val="003F72"/>
                            <w:sz w:val="18"/>
                            <w:szCs w:val="18"/>
                            <w:bdr w:val="none" w:sz="0" w:space="0" w:color="auto" w:frame="1"/>
                          </w:rPr>
                          <w:t xml:space="preserve">epa.vic.gov.au/language-help </w:t>
                        </w:r>
                        <w:r w:rsidRPr="005C1EEC">
                          <w:rPr>
                            <w:iCs/>
                            <w:color w:val="003F72"/>
                            <w:sz w:val="18"/>
                            <w:szCs w:val="18"/>
                            <w:bdr w:val="none" w:sz="0" w:space="0" w:color="auto" w:frame="1"/>
                          </w:rPr>
                          <w:t xml:space="preserve">for next steps. </w:t>
                        </w:r>
                      </w:p>
                      <w:p w14:paraId="7C0342A7" w14:textId="77777777" w:rsidR="00A53CDD" w:rsidRPr="005C1EEC" w:rsidRDefault="00A53CDD" w:rsidP="00F170DB">
                        <w:pPr>
                          <w:shd w:val="clear" w:color="auto" w:fill="FFFFFF"/>
                          <w:spacing w:after="0"/>
                          <w:rPr>
                            <w:color w:val="003F72"/>
                            <w:sz w:val="18"/>
                            <w:szCs w:val="18"/>
                          </w:rPr>
                        </w:pPr>
                        <w:r w:rsidRPr="005C1EEC">
                          <w:rPr>
                            <w:iCs/>
                            <w:color w:val="003F72"/>
                            <w:sz w:val="18"/>
                            <w:szCs w:val="18"/>
                            <w:bdr w:val="none" w:sz="0" w:space="0" w:color="auto" w:frame="1"/>
                          </w:rPr>
                          <w:t xml:space="preserve">If you need assistance because of a hearing or speech impairment, please visit </w:t>
                        </w:r>
                        <w:r w:rsidRPr="005C1EEC">
                          <w:rPr>
                            <w:b/>
                            <w:iCs/>
                            <w:color w:val="003F72"/>
                            <w:sz w:val="18"/>
                            <w:szCs w:val="18"/>
                            <w:bdr w:val="none" w:sz="0" w:space="0" w:color="auto" w:frame="1"/>
                          </w:rPr>
                          <w:t>relayservice.gov.au</w:t>
                        </w:r>
                      </w:p>
                      <w:p w14:paraId="2420FF60" w14:textId="77777777" w:rsidR="00A53CDD" w:rsidRDefault="00A53CDD" w:rsidP="00F170DB"/>
                      <w:p w14:paraId="20F1BF59" w14:textId="77777777" w:rsidR="00A53CDD" w:rsidRDefault="00A53CDD" w:rsidP="00F170DB"/>
                      <w:p w14:paraId="75467905" w14:textId="77777777" w:rsidR="00A53CDD" w:rsidRDefault="00A53CDD" w:rsidP="00F170DB"/>
                      <w:p w14:paraId="2B9D9DCB" w14:textId="77777777" w:rsidR="00A53CDD" w:rsidRDefault="00A53CDD" w:rsidP="00F170DB"/>
                      <w:p w14:paraId="58BB3AA7" w14:textId="77777777" w:rsidR="00A53CDD" w:rsidRDefault="00A53CDD" w:rsidP="00F170DB"/>
                      <w:p w14:paraId="21C60491" w14:textId="77777777" w:rsidR="00A53CDD" w:rsidRDefault="00A53CDD" w:rsidP="00F170DB"/>
                      <w:p w14:paraId="44A9F7BB" w14:textId="77777777" w:rsidR="00A53CDD" w:rsidRDefault="00A53CDD" w:rsidP="00F170DB"/>
                      <w:p w14:paraId="47919E98" w14:textId="77777777" w:rsidR="00A53CDD" w:rsidRDefault="00A53CDD" w:rsidP="00F170DB"/>
                      <w:p w14:paraId="387E0902" w14:textId="77777777" w:rsidR="00A53CDD" w:rsidRDefault="00A53CDD" w:rsidP="00F170DB"/>
                      <w:p w14:paraId="562C58C2" w14:textId="77777777" w:rsidR="00A53CDD" w:rsidRDefault="00A53CDD" w:rsidP="00F170DB"/>
                      <w:p w14:paraId="7E55EBCE" w14:textId="77777777" w:rsidR="00A53CDD" w:rsidRDefault="00A53CDD" w:rsidP="00F170DB"/>
                      <w:p w14:paraId="41443C2A" w14:textId="77777777" w:rsidR="00A53CDD" w:rsidRDefault="00A53CDD" w:rsidP="00F170DB"/>
                      <w:p w14:paraId="71C4FAAF" w14:textId="77777777" w:rsidR="00A53CDD" w:rsidRDefault="00A53CDD" w:rsidP="00F170DB"/>
                      <w:p w14:paraId="2CD20D34" w14:textId="77777777" w:rsidR="00A53CDD" w:rsidRDefault="00A53CDD" w:rsidP="00F170DB"/>
                      <w:p w14:paraId="115140A9" w14:textId="77777777" w:rsidR="00A53CDD" w:rsidRDefault="00A53CDD" w:rsidP="00F170DB"/>
                      <w:p w14:paraId="752A52C8" w14:textId="77777777" w:rsidR="00A53CDD" w:rsidRDefault="00A53CDD" w:rsidP="00F170D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top:114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koxQAAANsAAAAPAAAAZHJzL2Rvd25yZXYueG1sRI/dasJA&#10;FITvC77Dcgq9q5u2Ukp0DUUoikrB1J/bQ/Y0CcmeDdlNjD69KxR6OczMN8wsGUwtempdaVnByzgC&#10;QZxZXXKuYP/z9fwBwnlkjbVlUnAhB8l89DDDWNsz76hPfS4ChF2MCgrvm1hKlxVk0I1tQxy8X9sa&#10;9EG2udQtngPc1PI1it6lwZLDQoENLQrKqrQzCr7Twzqv5FJ3Jzxet+VmX+26SKmnx+FzCsLT4P/D&#10;f+2VVjB5g/uX8APk/AYAAP//AwBQSwECLQAUAAYACAAAACEA2+H2y+4AAACFAQAAEwAAAAAAAAAA&#10;AAAAAAAAAAAAW0NvbnRlbnRfVHlwZXNdLnhtbFBLAQItABQABgAIAAAAIQBa9CxbvwAAABUBAAAL&#10;AAAAAAAAAAAAAAAAAB8BAABfcmVscy8ucmVsc1BLAQItABQABgAIAAAAIQDTxGkoxQAAANsAAAAP&#10;AAAAAAAAAAAAAAAAAAcCAABkcnMvZG93bnJldi54bWxQSwUGAAAAAAMAAwC3AAAA+QIAAAAA&#10;">
                  <v:imagedata r:id="rId17" o:title=""/>
                </v:shape>
                <w10:anchorlock/>
              </v:group>
            </w:pict>
          </mc:Fallback>
        </mc:AlternateContent>
      </w:r>
    </w:p>
    <w:p w14:paraId="13E3E463" w14:textId="56EF4808" w:rsidR="00F170DB" w:rsidRPr="00D112AF" w:rsidRDefault="008E34B4" w:rsidP="00EA30A3">
      <w:pPr>
        <w:spacing w:after="0"/>
        <w:rPr>
          <w:rFonts w:ascii="Calibri" w:hAnsi="Calibri"/>
          <w:color w:val="003F72"/>
        </w:rPr>
      </w:pPr>
      <w:r>
        <w:rPr>
          <w:rFonts w:ascii="Calibri" w:hAnsi="Calibri"/>
          <w:color w:val="003F72"/>
        </w:rPr>
        <w:br w:type="page"/>
      </w:r>
    </w:p>
    <w:sdt>
      <w:sdtPr>
        <w:rPr>
          <w:rFonts w:ascii="VIC" w:eastAsia="MS Mincho" w:hAnsi="VIC" w:cs="Times New Roman"/>
          <w:color w:val="auto"/>
          <w:sz w:val="22"/>
          <w:szCs w:val="22"/>
          <w:lang w:val="en-AU"/>
        </w:rPr>
        <w:id w:val="421466968"/>
        <w:docPartObj>
          <w:docPartGallery w:val="Table of Contents"/>
          <w:docPartUnique/>
        </w:docPartObj>
      </w:sdtPr>
      <w:sdtEndPr>
        <w:rPr>
          <w:b/>
          <w:bCs/>
          <w:noProof/>
        </w:rPr>
      </w:sdtEndPr>
      <w:sdtContent>
        <w:p w14:paraId="2AEA900B" w14:textId="1A0352E6" w:rsidR="001E5B95" w:rsidRPr="008B07FD" w:rsidRDefault="001E5B95">
          <w:pPr>
            <w:pStyle w:val="TOCHeading"/>
            <w:rPr>
              <w:color w:val="1F497D" w:themeColor="text2"/>
            </w:rPr>
          </w:pPr>
          <w:r w:rsidRPr="008B07FD">
            <w:rPr>
              <w:color w:val="1F497D" w:themeColor="text2"/>
            </w:rPr>
            <w:t>Table of Contents</w:t>
          </w:r>
        </w:p>
        <w:p w14:paraId="342DBA5D" w14:textId="4486AF31" w:rsidR="008E34B4" w:rsidRDefault="007E187C">
          <w:pPr>
            <w:pStyle w:val="TOC1"/>
            <w:rPr>
              <w:rFonts w:asciiTheme="minorHAnsi" w:eastAsiaTheme="minorEastAsia" w:hAnsiTheme="minorHAnsi" w:cstheme="minorBidi"/>
              <w:noProof/>
              <w:color w:val="auto"/>
              <w:sz w:val="22"/>
              <w:szCs w:val="22"/>
              <w:lang w:eastAsia="en-AU"/>
            </w:rPr>
          </w:pPr>
          <w:r>
            <w:fldChar w:fldCharType="begin"/>
          </w:r>
          <w:r>
            <w:instrText xml:space="preserve"> TOC \o "2-2" \h \z \t "Heading 1,1,Heading 3,3,Graph heading,1,Style Heading 1 + Before:  0 pt,1,Numbered heading list,1,publication category,1,Heading 1 + Before:  18 pt,1" </w:instrText>
          </w:r>
          <w:r>
            <w:fldChar w:fldCharType="separate"/>
          </w:r>
          <w:hyperlink w:anchor="_Toc115266568" w:history="1">
            <w:r w:rsidR="008E34B4" w:rsidRPr="00CE290A">
              <w:rPr>
                <w:rStyle w:val="Hyperlink"/>
                <w:noProof/>
              </w:rPr>
              <w:t>Glossary</w:t>
            </w:r>
            <w:r w:rsidR="008E34B4">
              <w:rPr>
                <w:noProof/>
                <w:webHidden/>
              </w:rPr>
              <w:tab/>
            </w:r>
            <w:r w:rsidR="008E34B4">
              <w:rPr>
                <w:noProof/>
                <w:webHidden/>
              </w:rPr>
              <w:fldChar w:fldCharType="begin"/>
            </w:r>
            <w:r w:rsidR="008E34B4">
              <w:rPr>
                <w:noProof/>
                <w:webHidden/>
              </w:rPr>
              <w:instrText xml:space="preserve"> PAGEREF _Toc115266568 \h </w:instrText>
            </w:r>
            <w:r w:rsidR="008E34B4">
              <w:rPr>
                <w:noProof/>
                <w:webHidden/>
              </w:rPr>
            </w:r>
            <w:r w:rsidR="008E34B4">
              <w:rPr>
                <w:noProof/>
                <w:webHidden/>
              </w:rPr>
              <w:fldChar w:fldCharType="separate"/>
            </w:r>
            <w:r w:rsidR="006C149D">
              <w:rPr>
                <w:noProof/>
                <w:webHidden/>
              </w:rPr>
              <w:t>5</w:t>
            </w:r>
            <w:r w:rsidR="008E34B4">
              <w:rPr>
                <w:noProof/>
                <w:webHidden/>
              </w:rPr>
              <w:fldChar w:fldCharType="end"/>
            </w:r>
          </w:hyperlink>
        </w:p>
        <w:p w14:paraId="5953558E" w14:textId="3FC00E97" w:rsidR="008E34B4" w:rsidRDefault="00000000">
          <w:pPr>
            <w:pStyle w:val="TOC1"/>
            <w:rPr>
              <w:rFonts w:asciiTheme="minorHAnsi" w:eastAsiaTheme="minorEastAsia" w:hAnsiTheme="minorHAnsi" w:cstheme="minorBidi"/>
              <w:noProof/>
              <w:color w:val="auto"/>
              <w:sz w:val="22"/>
              <w:szCs w:val="22"/>
              <w:lang w:eastAsia="en-AU"/>
            </w:rPr>
          </w:pPr>
          <w:hyperlink w:anchor="_Toc115266569" w:history="1">
            <w:r w:rsidR="008E34B4" w:rsidRPr="00CE290A">
              <w:rPr>
                <w:rStyle w:val="Hyperlink"/>
                <w:noProof/>
              </w:rPr>
              <w:t>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Introduction</w:t>
            </w:r>
            <w:r w:rsidR="008E34B4">
              <w:rPr>
                <w:noProof/>
                <w:webHidden/>
              </w:rPr>
              <w:tab/>
            </w:r>
            <w:r w:rsidR="008E34B4">
              <w:rPr>
                <w:noProof/>
                <w:webHidden/>
              </w:rPr>
              <w:fldChar w:fldCharType="begin"/>
            </w:r>
            <w:r w:rsidR="008E34B4">
              <w:rPr>
                <w:noProof/>
                <w:webHidden/>
              </w:rPr>
              <w:instrText xml:space="preserve"> PAGEREF _Toc115266569 \h </w:instrText>
            </w:r>
            <w:r w:rsidR="008E34B4">
              <w:rPr>
                <w:noProof/>
                <w:webHidden/>
              </w:rPr>
            </w:r>
            <w:r w:rsidR="008E34B4">
              <w:rPr>
                <w:noProof/>
                <w:webHidden/>
              </w:rPr>
              <w:fldChar w:fldCharType="separate"/>
            </w:r>
            <w:r w:rsidR="006C149D">
              <w:rPr>
                <w:noProof/>
                <w:webHidden/>
              </w:rPr>
              <w:t>8</w:t>
            </w:r>
            <w:r w:rsidR="008E34B4">
              <w:rPr>
                <w:noProof/>
                <w:webHidden/>
              </w:rPr>
              <w:fldChar w:fldCharType="end"/>
            </w:r>
          </w:hyperlink>
        </w:p>
        <w:p w14:paraId="6D060545" w14:textId="03F77D79" w:rsidR="008E34B4" w:rsidRDefault="00000000">
          <w:pPr>
            <w:pStyle w:val="TOC1"/>
            <w:rPr>
              <w:rFonts w:asciiTheme="minorHAnsi" w:eastAsiaTheme="minorEastAsia" w:hAnsiTheme="minorHAnsi" w:cstheme="minorBidi"/>
              <w:noProof/>
              <w:color w:val="auto"/>
              <w:sz w:val="22"/>
              <w:szCs w:val="22"/>
              <w:lang w:eastAsia="en-AU"/>
            </w:rPr>
          </w:pPr>
          <w:hyperlink w:anchor="_Toc115266570" w:history="1">
            <w:r w:rsidR="008E34B4" w:rsidRPr="00CE290A">
              <w:rPr>
                <w:rStyle w:val="Hyperlink"/>
                <w:noProof/>
              </w:rPr>
              <w:t>1.1.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Guideline purpose</w:t>
            </w:r>
            <w:r w:rsidR="008E34B4">
              <w:rPr>
                <w:noProof/>
                <w:webHidden/>
              </w:rPr>
              <w:tab/>
            </w:r>
            <w:r w:rsidR="008E34B4">
              <w:rPr>
                <w:noProof/>
                <w:webHidden/>
              </w:rPr>
              <w:fldChar w:fldCharType="begin"/>
            </w:r>
            <w:r w:rsidR="008E34B4">
              <w:rPr>
                <w:noProof/>
                <w:webHidden/>
              </w:rPr>
              <w:instrText xml:space="preserve"> PAGEREF _Toc115266570 \h </w:instrText>
            </w:r>
            <w:r w:rsidR="008E34B4">
              <w:rPr>
                <w:noProof/>
                <w:webHidden/>
              </w:rPr>
            </w:r>
            <w:r w:rsidR="008E34B4">
              <w:rPr>
                <w:noProof/>
                <w:webHidden/>
              </w:rPr>
              <w:fldChar w:fldCharType="separate"/>
            </w:r>
            <w:r w:rsidR="006C149D">
              <w:rPr>
                <w:noProof/>
                <w:webHidden/>
              </w:rPr>
              <w:t>10</w:t>
            </w:r>
            <w:r w:rsidR="008E34B4">
              <w:rPr>
                <w:noProof/>
                <w:webHidden/>
              </w:rPr>
              <w:fldChar w:fldCharType="end"/>
            </w:r>
          </w:hyperlink>
        </w:p>
        <w:p w14:paraId="1B051C5C" w14:textId="1DFC775B" w:rsidR="008E34B4" w:rsidRDefault="00000000">
          <w:pPr>
            <w:pStyle w:val="TOC1"/>
            <w:rPr>
              <w:rFonts w:asciiTheme="minorHAnsi" w:eastAsiaTheme="minorEastAsia" w:hAnsiTheme="minorHAnsi" w:cstheme="minorBidi"/>
              <w:noProof/>
              <w:color w:val="auto"/>
              <w:sz w:val="22"/>
              <w:szCs w:val="22"/>
              <w:lang w:eastAsia="en-AU"/>
            </w:rPr>
          </w:pPr>
          <w:hyperlink w:anchor="_Toc115266571" w:history="1">
            <w:r w:rsidR="008E34B4" w:rsidRPr="00CE290A">
              <w:rPr>
                <w:rStyle w:val="Hyperlink"/>
                <w:noProof/>
              </w:rPr>
              <w:t>1.2.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Intended audience</w:t>
            </w:r>
            <w:r w:rsidR="008E34B4">
              <w:rPr>
                <w:noProof/>
                <w:webHidden/>
              </w:rPr>
              <w:tab/>
            </w:r>
            <w:r w:rsidR="008E34B4">
              <w:rPr>
                <w:noProof/>
                <w:webHidden/>
              </w:rPr>
              <w:fldChar w:fldCharType="begin"/>
            </w:r>
            <w:r w:rsidR="008E34B4">
              <w:rPr>
                <w:noProof/>
                <w:webHidden/>
              </w:rPr>
              <w:instrText xml:space="preserve"> PAGEREF _Toc115266571 \h </w:instrText>
            </w:r>
            <w:r w:rsidR="008E34B4">
              <w:rPr>
                <w:noProof/>
                <w:webHidden/>
              </w:rPr>
            </w:r>
            <w:r w:rsidR="008E34B4">
              <w:rPr>
                <w:noProof/>
                <w:webHidden/>
              </w:rPr>
              <w:fldChar w:fldCharType="separate"/>
            </w:r>
            <w:r w:rsidR="006C149D">
              <w:rPr>
                <w:noProof/>
                <w:webHidden/>
              </w:rPr>
              <w:t>10</w:t>
            </w:r>
            <w:r w:rsidR="008E34B4">
              <w:rPr>
                <w:noProof/>
                <w:webHidden/>
              </w:rPr>
              <w:fldChar w:fldCharType="end"/>
            </w:r>
          </w:hyperlink>
        </w:p>
        <w:p w14:paraId="2E1DA54D" w14:textId="16B00DBE" w:rsidR="008E34B4" w:rsidRDefault="00000000">
          <w:pPr>
            <w:pStyle w:val="TOC1"/>
            <w:rPr>
              <w:rFonts w:asciiTheme="minorHAnsi" w:eastAsiaTheme="minorEastAsia" w:hAnsiTheme="minorHAnsi" w:cstheme="minorBidi"/>
              <w:noProof/>
              <w:color w:val="auto"/>
              <w:sz w:val="22"/>
              <w:szCs w:val="22"/>
              <w:lang w:eastAsia="en-AU"/>
            </w:rPr>
          </w:pPr>
          <w:hyperlink w:anchor="_Toc115266572" w:history="1">
            <w:r w:rsidR="008E34B4" w:rsidRPr="00CE290A">
              <w:rPr>
                <w:rStyle w:val="Hyperlink"/>
                <w:noProof/>
              </w:rPr>
              <w:t>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Understanding groundwater and pollution</w:t>
            </w:r>
            <w:r w:rsidR="008E34B4">
              <w:rPr>
                <w:noProof/>
                <w:webHidden/>
              </w:rPr>
              <w:tab/>
            </w:r>
            <w:r w:rsidR="008E34B4">
              <w:rPr>
                <w:noProof/>
                <w:webHidden/>
              </w:rPr>
              <w:fldChar w:fldCharType="begin"/>
            </w:r>
            <w:r w:rsidR="008E34B4">
              <w:rPr>
                <w:noProof/>
                <w:webHidden/>
              </w:rPr>
              <w:instrText xml:space="preserve"> PAGEREF _Toc115266572 \h </w:instrText>
            </w:r>
            <w:r w:rsidR="008E34B4">
              <w:rPr>
                <w:noProof/>
                <w:webHidden/>
              </w:rPr>
            </w:r>
            <w:r w:rsidR="008E34B4">
              <w:rPr>
                <w:noProof/>
                <w:webHidden/>
              </w:rPr>
              <w:fldChar w:fldCharType="separate"/>
            </w:r>
            <w:r w:rsidR="006C149D">
              <w:rPr>
                <w:noProof/>
                <w:webHidden/>
              </w:rPr>
              <w:t>11</w:t>
            </w:r>
            <w:r w:rsidR="008E34B4">
              <w:rPr>
                <w:noProof/>
                <w:webHidden/>
              </w:rPr>
              <w:fldChar w:fldCharType="end"/>
            </w:r>
          </w:hyperlink>
        </w:p>
        <w:p w14:paraId="425B576F" w14:textId="1527D1E1" w:rsidR="008E34B4" w:rsidRDefault="00000000">
          <w:pPr>
            <w:pStyle w:val="TOC1"/>
            <w:rPr>
              <w:rFonts w:asciiTheme="minorHAnsi" w:eastAsiaTheme="minorEastAsia" w:hAnsiTheme="minorHAnsi" w:cstheme="minorBidi"/>
              <w:noProof/>
              <w:color w:val="auto"/>
              <w:sz w:val="22"/>
              <w:szCs w:val="22"/>
              <w:lang w:eastAsia="en-AU"/>
            </w:rPr>
          </w:pPr>
          <w:hyperlink w:anchor="_Toc115266573" w:history="1">
            <w:r w:rsidR="008E34B4" w:rsidRPr="00CE290A">
              <w:rPr>
                <w:rStyle w:val="Hyperlink"/>
                <w:noProof/>
              </w:rPr>
              <w:t>2.1.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Risks of harm</w:t>
            </w:r>
            <w:r w:rsidR="008E34B4">
              <w:rPr>
                <w:noProof/>
                <w:webHidden/>
              </w:rPr>
              <w:tab/>
            </w:r>
            <w:r w:rsidR="008E34B4">
              <w:rPr>
                <w:noProof/>
                <w:webHidden/>
              </w:rPr>
              <w:fldChar w:fldCharType="begin"/>
            </w:r>
            <w:r w:rsidR="008E34B4">
              <w:rPr>
                <w:noProof/>
                <w:webHidden/>
              </w:rPr>
              <w:instrText xml:space="preserve"> PAGEREF _Toc115266573 \h </w:instrText>
            </w:r>
            <w:r w:rsidR="008E34B4">
              <w:rPr>
                <w:noProof/>
                <w:webHidden/>
              </w:rPr>
            </w:r>
            <w:r w:rsidR="008E34B4">
              <w:rPr>
                <w:noProof/>
                <w:webHidden/>
              </w:rPr>
              <w:fldChar w:fldCharType="separate"/>
            </w:r>
            <w:r w:rsidR="006C149D">
              <w:rPr>
                <w:noProof/>
                <w:webHidden/>
              </w:rPr>
              <w:t>11</w:t>
            </w:r>
            <w:r w:rsidR="008E34B4">
              <w:rPr>
                <w:noProof/>
                <w:webHidden/>
              </w:rPr>
              <w:fldChar w:fldCharType="end"/>
            </w:r>
          </w:hyperlink>
        </w:p>
        <w:p w14:paraId="45361CB5" w14:textId="4F58882B" w:rsidR="008E34B4" w:rsidRDefault="00000000">
          <w:pPr>
            <w:pStyle w:val="TOC1"/>
            <w:rPr>
              <w:rFonts w:asciiTheme="minorHAnsi" w:eastAsiaTheme="minorEastAsia" w:hAnsiTheme="minorHAnsi" w:cstheme="minorBidi"/>
              <w:noProof/>
              <w:color w:val="auto"/>
              <w:sz w:val="22"/>
              <w:szCs w:val="22"/>
              <w:lang w:eastAsia="en-AU"/>
            </w:rPr>
          </w:pPr>
          <w:hyperlink w:anchor="_Toc115266574" w:history="1">
            <w:r w:rsidR="008E34B4" w:rsidRPr="00CE290A">
              <w:rPr>
                <w:rStyle w:val="Hyperlink"/>
                <w:noProof/>
              </w:rPr>
              <w:t>2.2.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Pollution and contaminated groundwater</w:t>
            </w:r>
            <w:r w:rsidR="008E34B4">
              <w:rPr>
                <w:noProof/>
                <w:webHidden/>
              </w:rPr>
              <w:tab/>
            </w:r>
            <w:r w:rsidR="008E34B4">
              <w:rPr>
                <w:noProof/>
                <w:webHidden/>
              </w:rPr>
              <w:fldChar w:fldCharType="begin"/>
            </w:r>
            <w:r w:rsidR="008E34B4">
              <w:rPr>
                <w:noProof/>
                <w:webHidden/>
              </w:rPr>
              <w:instrText xml:space="preserve"> PAGEREF _Toc115266574 \h </w:instrText>
            </w:r>
            <w:r w:rsidR="008E34B4">
              <w:rPr>
                <w:noProof/>
                <w:webHidden/>
              </w:rPr>
            </w:r>
            <w:r w:rsidR="008E34B4">
              <w:rPr>
                <w:noProof/>
                <w:webHidden/>
              </w:rPr>
              <w:fldChar w:fldCharType="separate"/>
            </w:r>
            <w:r w:rsidR="006C149D">
              <w:rPr>
                <w:noProof/>
                <w:webHidden/>
              </w:rPr>
              <w:t>11</w:t>
            </w:r>
            <w:r w:rsidR="008E34B4">
              <w:rPr>
                <w:noProof/>
                <w:webHidden/>
              </w:rPr>
              <w:fldChar w:fldCharType="end"/>
            </w:r>
          </w:hyperlink>
        </w:p>
        <w:p w14:paraId="47F82E5C" w14:textId="7194ABDC" w:rsidR="008E34B4" w:rsidRDefault="00000000">
          <w:pPr>
            <w:pStyle w:val="TOC1"/>
            <w:rPr>
              <w:rFonts w:asciiTheme="minorHAnsi" w:eastAsiaTheme="minorEastAsia" w:hAnsiTheme="minorHAnsi" w:cstheme="minorBidi"/>
              <w:noProof/>
              <w:color w:val="auto"/>
              <w:sz w:val="22"/>
              <w:szCs w:val="22"/>
              <w:lang w:eastAsia="en-AU"/>
            </w:rPr>
          </w:pPr>
          <w:hyperlink w:anchor="_Toc115266575" w:history="1">
            <w:r w:rsidR="008E34B4" w:rsidRPr="00CE290A">
              <w:rPr>
                <w:rStyle w:val="Hyperlink"/>
                <w:noProof/>
              </w:rPr>
              <w:t>2.2.1.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Pollution sources</w:t>
            </w:r>
            <w:r w:rsidR="008E34B4">
              <w:rPr>
                <w:noProof/>
                <w:webHidden/>
              </w:rPr>
              <w:tab/>
            </w:r>
            <w:r w:rsidR="008E34B4">
              <w:rPr>
                <w:noProof/>
                <w:webHidden/>
              </w:rPr>
              <w:fldChar w:fldCharType="begin"/>
            </w:r>
            <w:r w:rsidR="008E34B4">
              <w:rPr>
                <w:noProof/>
                <w:webHidden/>
              </w:rPr>
              <w:instrText xml:space="preserve"> PAGEREF _Toc115266575 \h </w:instrText>
            </w:r>
            <w:r w:rsidR="008E34B4">
              <w:rPr>
                <w:noProof/>
                <w:webHidden/>
              </w:rPr>
            </w:r>
            <w:r w:rsidR="008E34B4">
              <w:rPr>
                <w:noProof/>
                <w:webHidden/>
              </w:rPr>
              <w:fldChar w:fldCharType="separate"/>
            </w:r>
            <w:r w:rsidR="006C149D">
              <w:rPr>
                <w:noProof/>
                <w:webHidden/>
              </w:rPr>
              <w:t>12</w:t>
            </w:r>
            <w:r w:rsidR="008E34B4">
              <w:rPr>
                <w:noProof/>
                <w:webHidden/>
              </w:rPr>
              <w:fldChar w:fldCharType="end"/>
            </w:r>
          </w:hyperlink>
        </w:p>
        <w:p w14:paraId="17175AC3" w14:textId="528DF85F" w:rsidR="008E34B4" w:rsidRDefault="00000000">
          <w:pPr>
            <w:pStyle w:val="TOC1"/>
            <w:rPr>
              <w:rFonts w:asciiTheme="minorHAnsi" w:eastAsiaTheme="minorEastAsia" w:hAnsiTheme="minorHAnsi" w:cstheme="minorBidi"/>
              <w:noProof/>
              <w:color w:val="auto"/>
              <w:sz w:val="22"/>
              <w:szCs w:val="22"/>
              <w:lang w:eastAsia="en-AU"/>
            </w:rPr>
          </w:pPr>
          <w:hyperlink w:anchor="_Toc115266576" w:history="1">
            <w:r w:rsidR="008E34B4" w:rsidRPr="00CE290A">
              <w:rPr>
                <w:rStyle w:val="Hyperlink"/>
                <w:noProof/>
              </w:rPr>
              <w:t>2.2.2.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Contamination migration</w:t>
            </w:r>
            <w:r w:rsidR="008E34B4">
              <w:rPr>
                <w:noProof/>
                <w:webHidden/>
              </w:rPr>
              <w:tab/>
            </w:r>
            <w:r w:rsidR="008E34B4">
              <w:rPr>
                <w:noProof/>
                <w:webHidden/>
              </w:rPr>
              <w:fldChar w:fldCharType="begin"/>
            </w:r>
            <w:r w:rsidR="008E34B4">
              <w:rPr>
                <w:noProof/>
                <w:webHidden/>
              </w:rPr>
              <w:instrText xml:space="preserve"> PAGEREF _Toc115266576 \h </w:instrText>
            </w:r>
            <w:r w:rsidR="008E34B4">
              <w:rPr>
                <w:noProof/>
                <w:webHidden/>
              </w:rPr>
            </w:r>
            <w:r w:rsidR="008E34B4">
              <w:rPr>
                <w:noProof/>
                <w:webHidden/>
              </w:rPr>
              <w:fldChar w:fldCharType="separate"/>
            </w:r>
            <w:r w:rsidR="006C149D">
              <w:rPr>
                <w:noProof/>
                <w:webHidden/>
              </w:rPr>
              <w:t>13</w:t>
            </w:r>
            <w:r w:rsidR="008E34B4">
              <w:rPr>
                <w:noProof/>
                <w:webHidden/>
              </w:rPr>
              <w:fldChar w:fldCharType="end"/>
            </w:r>
          </w:hyperlink>
        </w:p>
        <w:p w14:paraId="7601AE6C" w14:textId="23C1F8FD" w:rsidR="008E34B4" w:rsidRDefault="00000000">
          <w:pPr>
            <w:pStyle w:val="TOC1"/>
            <w:rPr>
              <w:rFonts w:asciiTheme="minorHAnsi" w:eastAsiaTheme="minorEastAsia" w:hAnsiTheme="minorHAnsi" w:cstheme="minorBidi"/>
              <w:noProof/>
              <w:color w:val="auto"/>
              <w:sz w:val="22"/>
              <w:szCs w:val="22"/>
              <w:lang w:eastAsia="en-AU"/>
            </w:rPr>
          </w:pPr>
          <w:hyperlink w:anchor="_Toc115266577" w:history="1">
            <w:r w:rsidR="008E34B4" w:rsidRPr="00CE290A">
              <w:rPr>
                <w:rStyle w:val="Hyperlink"/>
                <w:noProof/>
              </w:rPr>
              <w:t>2.2.3.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Considerations for activities which impact groundwater flow</w:t>
            </w:r>
            <w:r w:rsidR="008E34B4">
              <w:rPr>
                <w:noProof/>
                <w:webHidden/>
              </w:rPr>
              <w:tab/>
            </w:r>
            <w:r w:rsidR="008E34B4">
              <w:rPr>
                <w:noProof/>
                <w:webHidden/>
              </w:rPr>
              <w:fldChar w:fldCharType="begin"/>
            </w:r>
            <w:r w:rsidR="008E34B4">
              <w:rPr>
                <w:noProof/>
                <w:webHidden/>
              </w:rPr>
              <w:instrText xml:space="preserve"> PAGEREF _Toc115266577 \h </w:instrText>
            </w:r>
            <w:r w:rsidR="008E34B4">
              <w:rPr>
                <w:noProof/>
                <w:webHidden/>
              </w:rPr>
            </w:r>
            <w:r w:rsidR="008E34B4">
              <w:rPr>
                <w:noProof/>
                <w:webHidden/>
              </w:rPr>
              <w:fldChar w:fldCharType="separate"/>
            </w:r>
            <w:r w:rsidR="006C149D">
              <w:rPr>
                <w:noProof/>
                <w:webHidden/>
              </w:rPr>
              <w:t>15</w:t>
            </w:r>
            <w:r w:rsidR="008E34B4">
              <w:rPr>
                <w:noProof/>
                <w:webHidden/>
              </w:rPr>
              <w:fldChar w:fldCharType="end"/>
            </w:r>
          </w:hyperlink>
        </w:p>
        <w:p w14:paraId="398D5F4B" w14:textId="52440533" w:rsidR="008E34B4" w:rsidRDefault="00000000">
          <w:pPr>
            <w:pStyle w:val="TOC1"/>
            <w:rPr>
              <w:rFonts w:asciiTheme="minorHAnsi" w:eastAsiaTheme="minorEastAsia" w:hAnsiTheme="minorHAnsi" w:cstheme="minorBidi"/>
              <w:noProof/>
              <w:color w:val="auto"/>
              <w:sz w:val="22"/>
              <w:szCs w:val="22"/>
              <w:lang w:eastAsia="en-AU"/>
            </w:rPr>
          </w:pPr>
          <w:hyperlink w:anchor="_Toc115266578" w:history="1">
            <w:r w:rsidR="008E34B4" w:rsidRPr="00CE290A">
              <w:rPr>
                <w:rStyle w:val="Hyperlink"/>
                <w:noProof/>
              </w:rPr>
              <w:t>2.3.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Groundwater remediation</w:t>
            </w:r>
            <w:r w:rsidR="008E34B4">
              <w:rPr>
                <w:noProof/>
                <w:webHidden/>
              </w:rPr>
              <w:tab/>
            </w:r>
            <w:r w:rsidR="008E34B4">
              <w:rPr>
                <w:noProof/>
                <w:webHidden/>
              </w:rPr>
              <w:fldChar w:fldCharType="begin"/>
            </w:r>
            <w:r w:rsidR="008E34B4">
              <w:rPr>
                <w:noProof/>
                <w:webHidden/>
              </w:rPr>
              <w:instrText xml:space="preserve"> PAGEREF _Toc115266578 \h </w:instrText>
            </w:r>
            <w:r w:rsidR="008E34B4">
              <w:rPr>
                <w:noProof/>
                <w:webHidden/>
              </w:rPr>
            </w:r>
            <w:r w:rsidR="008E34B4">
              <w:rPr>
                <w:noProof/>
                <w:webHidden/>
              </w:rPr>
              <w:fldChar w:fldCharType="separate"/>
            </w:r>
            <w:r w:rsidR="006C149D">
              <w:rPr>
                <w:noProof/>
                <w:webHidden/>
              </w:rPr>
              <w:t>16</w:t>
            </w:r>
            <w:r w:rsidR="008E34B4">
              <w:rPr>
                <w:noProof/>
                <w:webHidden/>
              </w:rPr>
              <w:fldChar w:fldCharType="end"/>
            </w:r>
          </w:hyperlink>
        </w:p>
        <w:p w14:paraId="7F8D9609" w14:textId="0989F618" w:rsidR="008E34B4" w:rsidRDefault="00000000">
          <w:pPr>
            <w:pStyle w:val="TOC1"/>
            <w:rPr>
              <w:rFonts w:asciiTheme="minorHAnsi" w:eastAsiaTheme="minorEastAsia" w:hAnsiTheme="minorHAnsi" w:cstheme="minorBidi"/>
              <w:noProof/>
              <w:color w:val="auto"/>
              <w:sz w:val="22"/>
              <w:szCs w:val="22"/>
              <w:lang w:eastAsia="en-AU"/>
            </w:rPr>
          </w:pPr>
          <w:hyperlink w:anchor="_Toc115266579" w:history="1">
            <w:r w:rsidR="008E34B4" w:rsidRPr="00CE290A">
              <w:rPr>
                <w:rStyle w:val="Hyperlink"/>
                <w:noProof/>
              </w:rPr>
              <w:t>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The hydrogeological assessment process</w:t>
            </w:r>
            <w:r w:rsidR="008E34B4">
              <w:rPr>
                <w:noProof/>
                <w:webHidden/>
              </w:rPr>
              <w:tab/>
            </w:r>
            <w:r w:rsidR="008E34B4">
              <w:rPr>
                <w:noProof/>
                <w:webHidden/>
              </w:rPr>
              <w:fldChar w:fldCharType="begin"/>
            </w:r>
            <w:r w:rsidR="008E34B4">
              <w:rPr>
                <w:noProof/>
                <w:webHidden/>
              </w:rPr>
              <w:instrText xml:space="preserve"> PAGEREF _Toc115266579 \h </w:instrText>
            </w:r>
            <w:r w:rsidR="008E34B4">
              <w:rPr>
                <w:noProof/>
                <w:webHidden/>
              </w:rPr>
            </w:r>
            <w:r w:rsidR="008E34B4">
              <w:rPr>
                <w:noProof/>
                <w:webHidden/>
              </w:rPr>
              <w:fldChar w:fldCharType="separate"/>
            </w:r>
            <w:r w:rsidR="006C149D">
              <w:rPr>
                <w:noProof/>
                <w:webHidden/>
              </w:rPr>
              <w:t>16</w:t>
            </w:r>
            <w:r w:rsidR="008E34B4">
              <w:rPr>
                <w:noProof/>
                <w:webHidden/>
              </w:rPr>
              <w:fldChar w:fldCharType="end"/>
            </w:r>
          </w:hyperlink>
        </w:p>
        <w:p w14:paraId="75C1D6A5" w14:textId="3FFB3206" w:rsidR="008E34B4" w:rsidRDefault="00000000">
          <w:pPr>
            <w:pStyle w:val="TOC1"/>
            <w:rPr>
              <w:rFonts w:asciiTheme="minorHAnsi" w:eastAsiaTheme="minorEastAsia" w:hAnsiTheme="minorHAnsi" w:cstheme="minorBidi"/>
              <w:noProof/>
              <w:color w:val="auto"/>
              <w:sz w:val="22"/>
              <w:szCs w:val="22"/>
              <w:lang w:eastAsia="en-AU"/>
            </w:rPr>
          </w:pPr>
          <w:hyperlink w:anchor="_Toc115266580" w:history="1">
            <w:r w:rsidR="008E34B4" w:rsidRPr="00CE290A">
              <w:rPr>
                <w:rStyle w:val="Hyperlink"/>
                <w:noProof/>
              </w:rPr>
              <w:t>3.1.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Aims and objectives</w:t>
            </w:r>
            <w:r w:rsidR="008E34B4">
              <w:rPr>
                <w:noProof/>
                <w:webHidden/>
              </w:rPr>
              <w:tab/>
            </w:r>
            <w:r w:rsidR="008E34B4">
              <w:rPr>
                <w:noProof/>
                <w:webHidden/>
              </w:rPr>
              <w:fldChar w:fldCharType="begin"/>
            </w:r>
            <w:r w:rsidR="008E34B4">
              <w:rPr>
                <w:noProof/>
                <w:webHidden/>
              </w:rPr>
              <w:instrText xml:space="preserve"> PAGEREF _Toc115266580 \h </w:instrText>
            </w:r>
            <w:r w:rsidR="008E34B4">
              <w:rPr>
                <w:noProof/>
                <w:webHidden/>
              </w:rPr>
            </w:r>
            <w:r w:rsidR="008E34B4">
              <w:rPr>
                <w:noProof/>
                <w:webHidden/>
              </w:rPr>
              <w:fldChar w:fldCharType="separate"/>
            </w:r>
            <w:r w:rsidR="006C149D">
              <w:rPr>
                <w:noProof/>
                <w:webHidden/>
              </w:rPr>
              <w:t>16</w:t>
            </w:r>
            <w:r w:rsidR="008E34B4">
              <w:rPr>
                <w:noProof/>
                <w:webHidden/>
              </w:rPr>
              <w:fldChar w:fldCharType="end"/>
            </w:r>
          </w:hyperlink>
        </w:p>
        <w:p w14:paraId="2854700E" w14:textId="752CB074" w:rsidR="008E34B4" w:rsidRDefault="00000000">
          <w:pPr>
            <w:pStyle w:val="TOC1"/>
            <w:rPr>
              <w:rFonts w:asciiTheme="minorHAnsi" w:eastAsiaTheme="minorEastAsia" w:hAnsiTheme="minorHAnsi" w:cstheme="minorBidi"/>
              <w:noProof/>
              <w:color w:val="auto"/>
              <w:sz w:val="22"/>
              <w:szCs w:val="22"/>
              <w:lang w:eastAsia="en-AU"/>
            </w:rPr>
          </w:pPr>
          <w:hyperlink w:anchor="_Toc115266581" w:history="1">
            <w:r w:rsidR="008E34B4" w:rsidRPr="00CE290A">
              <w:rPr>
                <w:rStyle w:val="Hyperlink"/>
                <w:noProof/>
              </w:rPr>
              <w:t>3.2.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Undertaking hydrogeological assessments</w:t>
            </w:r>
            <w:r w:rsidR="008E34B4">
              <w:rPr>
                <w:noProof/>
                <w:webHidden/>
              </w:rPr>
              <w:tab/>
            </w:r>
            <w:r w:rsidR="008E34B4">
              <w:rPr>
                <w:noProof/>
                <w:webHidden/>
              </w:rPr>
              <w:fldChar w:fldCharType="begin"/>
            </w:r>
            <w:r w:rsidR="008E34B4">
              <w:rPr>
                <w:noProof/>
                <w:webHidden/>
              </w:rPr>
              <w:instrText xml:space="preserve"> PAGEREF _Toc115266581 \h </w:instrText>
            </w:r>
            <w:r w:rsidR="008E34B4">
              <w:rPr>
                <w:noProof/>
                <w:webHidden/>
              </w:rPr>
            </w:r>
            <w:r w:rsidR="008E34B4">
              <w:rPr>
                <w:noProof/>
                <w:webHidden/>
              </w:rPr>
              <w:fldChar w:fldCharType="separate"/>
            </w:r>
            <w:r w:rsidR="006C149D">
              <w:rPr>
                <w:noProof/>
                <w:webHidden/>
              </w:rPr>
              <w:t>17</w:t>
            </w:r>
            <w:r w:rsidR="008E34B4">
              <w:rPr>
                <w:noProof/>
                <w:webHidden/>
              </w:rPr>
              <w:fldChar w:fldCharType="end"/>
            </w:r>
          </w:hyperlink>
        </w:p>
        <w:p w14:paraId="4A5B8328" w14:textId="4600885A" w:rsidR="008E34B4" w:rsidRDefault="00000000">
          <w:pPr>
            <w:pStyle w:val="TOC1"/>
            <w:rPr>
              <w:rFonts w:asciiTheme="minorHAnsi" w:eastAsiaTheme="minorEastAsia" w:hAnsiTheme="minorHAnsi" w:cstheme="minorBidi"/>
              <w:noProof/>
              <w:color w:val="auto"/>
              <w:sz w:val="22"/>
              <w:szCs w:val="22"/>
              <w:lang w:eastAsia="en-AU"/>
            </w:rPr>
          </w:pPr>
          <w:hyperlink w:anchor="_Toc115266582" w:history="1">
            <w:r w:rsidR="008E34B4" w:rsidRPr="00CE290A">
              <w:rPr>
                <w:rStyle w:val="Hyperlink"/>
                <w:noProof/>
              </w:rPr>
              <w:t>3.2.1.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Dealing with uncertainty</w:t>
            </w:r>
            <w:r w:rsidR="008E34B4">
              <w:rPr>
                <w:noProof/>
                <w:webHidden/>
              </w:rPr>
              <w:tab/>
            </w:r>
            <w:r w:rsidR="008E34B4">
              <w:rPr>
                <w:noProof/>
                <w:webHidden/>
              </w:rPr>
              <w:fldChar w:fldCharType="begin"/>
            </w:r>
            <w:r w:rsidR="008E34B4">
              <w:rPr>
                <w:noProof/>
                <w:webHidden/>
              </w:rPr>
              <w:instrText xml:space="preserve"> PAGEREF _Toc115266582 \h </w:instrText>
            </w:r>
            <w:r w:rsidR="008E34B4">
              <w:rPr>
                <w:noProof/>
                <w:webHidden/>
              </w:rPr>
            </w:r>
            <w:r w:rsidR="008E34B4">
              <w:rPr>
                <w:noProof/>
                <w:webHidden/>
              </w:rPr>
              <w:fldChar w:fldCharType="separate"/>
            </w:r>
            <w:r w:rsidR="006C149D">
              <w:rPr>
                <w:noProof/>
                <w:webHidden/>
              </w:rPr>
              <w:t>21</w:t>
            </w:r>
            <w:r w:rsidR="008E34B4">
              <w:rPr>
                <w:noProof/>
                <w:webHidden/>
              </w:rPr>
              <w:fldChar w:fldCharType="end"/>
            </w:r>
          </w:hyperlink>
        </w:p>
        <w:p w14:paraId="33C3669B" w14:textId="3174267C" w:rsidR="008E34B4" w:rsidRDefault="00000000">
          <w:pPr>
            <w:pStyle w:val="TOC1"/>
            <w:rPr>
              <w:rFonts w:asciiTheme="minorHAnsi" w:eastAsiaTheme="minorEastAsia" w:hAnsiTheme="minorHAnsi" w:cstheme="minorBidi"/>
              <w:noProof/>
              <w:color w:val="auto"/>
              <w:sz w:val="22"/>
              <w:szCs w:val="22"/>
              <w:lang w:eastAsia="en-AU"/>
            </w:rPr>
          </w:pPr>
          <w:hyperlink w:anchor="_Toc115266583" w:history="1">
            <w:r w:rsidR="008E34B4" w:rsidRPr="00CE290A">
              <w:rPr>
                <w:rStyle w:val="Hyperlink"/>
                <w:noProof/>
              </w:rPr>
              <w:t>3.3.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Hydrogeological desktop study</w:t>
            </w:r>
            <w:r w:rsidR="008E34B4">
              <w:rPr>
                <w:noProof/>
                <w:webHidden/>
              </w:rPr>
              <w:tab/>
            </w:r>
            <w:r w:rsidR="008E34B4">
              <w:rPr>
                <w:noProof/>
                <w:webHidden/>
              </w:rPr>
              <w:fldChar w:fldCharType="begin"/>
            </w:r>
            <w:r w:rsidR="008E34B4">
              <w:rPr>
                <w:noProof/>
                <w:webHidden/>
              </w:rPr>
              <w:instrText xml:space="preserve"> PAGEREF _Toc115266583 \h </w:instrText>
            </w:r>
            <w:r w:rsidR="008E34B4">
              <w:rPr>
                <w:noProof/>
                <w:webHidden/>
              </w:rPr>
            </w:r>
            <w:r w:rsidR="008E34B4">
              <w:rPr>
                <w:noProof/>
                <w:webHidden/>
              </w:rPr>
              <w:fldChar w:fldCharType="separate"/>
            </w:r>
            <w:r w:rsidR="006C149D">
              <w:rPr>
                <w:noProof/>
                <w:webHidden/>
              </w:rPr>
              <w:t>21</w:t>
            </w:r>
            <w:r w:rsidR="008E34B4">
              <w:rPr>
                <w:noProof/>
                <w:webHidden/>
              </w:rPr>
              <w:fldChar w:fldCharType="end"/>
            </w:r>
          </w:hyperlink>
        </w:p>
        <w:p w14:paraId="6A441050" w14:textId="09E6736A" w:rsidR="008E34B4" w:rsidRDefault="00000000">
          <w:pPr>
            <w:pStyle w:val="TOC1"/>
            <w:rPr>
              <w:rFonts w:asciiTheme="minorHAnsi" w:eastAsiaTheme="minorEastAsia" w:hAnsiTheme="minorHAnsi" w:cstheme="minorBidi"/>
              <w:noProof/>
              <w:color w:val="auto"/>
              <w:sz w:val="22"/>
              <w:szCs w:val="22"/>
              <w:lang w:eastAsia="en-AU"/>
            </w:rPr>
          </w:pPr>
          <w:hyperlink w:anchor="_Toc115266584" w:history="1">
            <w:r w:rsidR="008E34B4" w:rsidRPr="00CE290A">
              <w:rPr>
                <w:rStyle w:val="Hyperlink"/>
                <w:noProof/>
              </w:rPr>
              <w:t>3.4.</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Hydrogeological field investigation</w:t>
            </w:r>
            <w:r w:rsidR="008E34B4">
              <w:rPr>
                <w:noProof/>
                <w:webHidden/>
              </w:rPr>
              <w:tab/>
            </w:r>
            <w:r w:rsidR="008E34B4">
              <w:rPr>
                <w:noProof/>
                <w:webHidden/>
              </w:rPr>
              <w:fldChar w:fldCharType="begin"/>
            </w:r>
            <w:r w:rsidR="008E34B4">
              <w:rPr>
                <w:noProof/>
                <w:webHidden/>
              </w:rPr>
              <w:instrText xml:space="preserve"> PAGEREF _Toc115266584 \h </w:instrText>
            </w:r>
            <w:r w:rsidR="008E34B4">
              <w:rPr>
                <w:noProof/>
                <w:webHidden/>
              </w:rPr>
            </w:r>
            <w:r w:rsidR="008E34B4">
              <w:rPr>
                <w:noProof/>
                <w:webHidden/>
              </w:rPr>
              <w:fldChar w:fldCharType="separate"/>
            </w:r>
            <w:r w:rsidR="006C149D">
              <w:rPr>
                <w:noProof/>
                <w:webHidden/>
              </w:rPr>
              <w:t>22</w:t>
            </w:r>
            <w:r w:rsidR="008E34B4">
              <w:rPr>
                <w:noProof/>
                <w:webHidden/>
              </w:rPr>
              <w:fldChar w:fldCharType="end"/>
            </w:r>
          </w:hyperlink>
        </w:p>
        <w:p w14:paraId="5032BC41" w14:textId="680E66C7" w:rsidR="008E34B4" w:rsidRDefault="00000000">
          <w:pPr>
            <w:pStyle w:val="TOC1"/>
            <w:rPr>
              <w:rFonts w:asciiTheme="minorHAnsi" w:eastAsiaTheme="minorEastAsia" w:hAnsiTheme="minorHAnsi" w:cstheme="minorBidi"/>
              <w:noProof/>
              <w:color w:val="auto"/>
              <w:sz w:val="22"/>
              <w:szCs w:val="22"/>
              <w:lang w:eastAsia="en-AU"/>
            </w:rPr>
          </w:pPr>
          <w:hyperlink w:anchor="_Toc115266585" w:history="1">
            <w:r w:rsidR="008E34B4" w:rsidRPr="00CE290A">
              <w:rPr>
                <w:rStyle w:val="Hyperlink"/>
                <w:noProof/>
              </w:rPr>
              <w:t>3.4.1.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General assessment</w:t>
            </w:r>
            <w:r w:rsidR="008E34B4">
              <w:rPr>
                <w:noProof/>
                <w:webHidden/>
              </w:rPr>
              <w:tab/>
            </w:r>
            <w:r w:rsidR="008E34B4">
              <w:rPr>
                <w:noProof/>
                <w:webHidden/>
              </w:rPr>
              <w:fldChar w:fldCharType="begin"/>
            </w:r>
            <w:r w:rsidR="008E34B4">
              <w:rPr>
                <w:noProof/>
                <w:webHidden/>
              </w:rPr>
              <w:instrText xml:space="preserve"> PAGEREF _Toc115266585 \h </w:instrText>
            </w:r>
            <w:r w:rsidR="008E34B4">
              <w:rPr>
                <w:noProof/>
                <w:webHidden/>
              </w:rPr>
            </w:r>
            <w:r w:rsidR="008E34B4">
              <w:rPr>
                <w:noProof/>
                <w:webHidden/>
              </w:rPr>
              <w:fldChar w:fldCharType="separate"/>
            </w:r>
            <w:r w:rsidR="006C149D">
              <w:rPr>
                <w:noProof/>
                <w:webHidden/>
              </w:rPr>
              <w:t>22</w:t>
            </w:r>
            <w:r w:rsidR="008E34B4">
              <w:rPr>
                <w:noProof/>
                <w:webHidden/>
              </w:rPr>
              <w:fldChar w:fldCharType="end"/>
            </w:r>
          </w:hyperlink>
        </w:p>
        <w:p w14:paraId="456CF8BB" w14:textId="413473CE" w:rsidR="008E34B4" w:rsidRDefault="00000000">
          <w:pPr>
            <w:pStyle w:val="TOC1"/>
            <w:rPr>
              <w:rFonts w:asciiTheme="minorHAnsi" w:eastAsiaTheme="minorEastAsia" w:hAnsiTheme="minorHAnsi" w:cstheme="minorBidi"/>
              <w:noProof/>
              <w:color w:val="auto"/>
              <w:sz w:val="22"/>
              <w:szCs w:val="22"/>
              <w:lang w:eastAsia="en-AU"/>
            </w:rPr>
          </w:pPr>
          <w:hyperlink w:anchor="_Toc115266586" w:history="1">
            <w:r w:rsidR="008E34B4" w:rsidRPr="00CE290A">
              <w:rPr>
                <w:rStyle w:val="Hyperlink"/>
                <w:noProof/>
              </w:rPr>
              <w:t>3.4.2.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Contamination assessment</w:t>
            </w:r>
            <w:r w:rsidR="008E34B4">
              <w:rPr>
                <w:noProof/>
                <w:webHidden/>
              </w:rPr>
              <w:tab/>
            </w:r>
            <w:r w:rsidR="008E34B4">
              <w:rPr>
                <w:noProof/>
                <w:webHidden/>
              </w:rPr>
              <w:fldChar w:fldCharType="begin"/>
            </w:r>
            <w:r w:rsidR="008E34B4">
              <w:rPr>
                <w:noProof/>
                <w:webHidden/>
              </w:rPr>
              <w:instrText xml:space="preserve"> PAGEREF _Toc115266586 \h </w:instrText>
            </w:r>
            <w:r w:rsidR="008E34B4">
              <w:rPr>
                <w:noProof/>
                <w:webHidden/>
              </w:rPr>
            </w:r>
            <w:r w:rsidR="008E34B4">
              <w:rPr>
                <w:noProof/>
                <w:webHidden/>
              </w:rPr>
              <w:fldChar w:fldCharType="separate"/>
            </w:r>
            <w:r w:rsidR="006C149D">
              <w:rPr>
                <w:noProof/>
                <w:webHidden/>
              </w:rPr>
              <w:t>23</w:t>
            </w:r>
            <w:r w:rsidR="008E34B4">
              <w:rPr>
                <w:noProof/>
                <w:webHidden/>
              </w:rPr>
              <w:fldChar w:fldCharType="end"/>
            </w:r>
          </w:hyperlink>
        </w:p>
        <w:p w14:paraId="008F0617" w14:textId="2D03DD53" w:rsidR="008E34B4" w:rsidRDefault="00000000">
          <w:pPr>
            <w:pStyle w:val="TOC1"/>
            <w:rPr>
              <w:rFonts w:asciiTheme="minorHAnsi" w:eastAsiaTheme="minorEastAsia" w:hAnsiTheme="minorHAnsi" w:cstheme="minorBidi"/>
              <w:noProof/>
              <w:color w:val="auto"/>
              <w:sz w:val="22"/>
              <w:szCs w:val="22"/>
              <w:lang w:eastAsia="en-AU"/>
            </w:rPr>
          </w:pPr>
          <w:hyperlink w:anchor="_Toc115266587" w:history="1">
            <w:r w:rsidR="008E34B4" w:rsidRPr="00CE290A">
              <w:rPr>
                <w:rStyle w:val="Hyperlink"/>
                <w:noProof/>
              </w:rPr>
              <w:t>3.4.3.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NAPL assessment</w:t>
            </w:r>
            <w:r w:rsidR="008E34B4">
              <w:rPr>
                <w:noProof/>
                <w:webHidden/>
              </w:rPr>
              <w:tab/>
            </w:r>
            <w:r w:rsidR="008E34B4">
              <w:rPr>
                <w:noProof/>
                <w:webHidden/>
              </w:rPr>
              <w:fldChar w:fldCharType="begin"/>
            </w:r>
            <w:r w:rsidR="008E34B4">
              <w:rPr>
                <w:noProof/>
                <w:webHidden/>
              </w:rPr>
              <w:instrText xml:space="preserve"> PAGEREF _Toc115266587 \h </w:instrText>
            </w:r>
            <w:r w:rsidR="008E34B4">
              <w:rPr>
                <w:noProof/>
                <w:webHidden/>
              </w:rPr>
            </w:r>
            <w:r w:rsidR="008E34B4">
              <w:rPr>
                <w:noProof/>
                <w:webHidden/>
              </w:rPr>
              <w:fldChar w:fldCharType="separate"/>
            </w:r>
            <w:r w:rsidR="006C149D">
              <w:rPr>
                <w:noProof/>
                <w:webHidden/>
              </w:rPr>
              <w:t>23</w:t>
            </w:r>
            <w:r w:rsidR="008E34B4">
              <w:rPr>
                <w:noProof/>
                <w:webHidden/>
              </w:rPr>
              <w:fldChar w:fldCharType="end"/>
            </w:r>
          </w:hyperlink>
        </w:p>
        <w:p w14:paraId="09E93FE7" w14:textId="49E58662" w:rsidR="008E34B4" w:rsidRDefault="00000000">
          <w:pPr>
            <w:pStyle w:val="TOC1"/>
            <w:rPr>
              <w:rFonts w:asciiTheme="minorHAnsi" w:eastAsiaTheme="minorEastAsia" w:hAnsiTheme="minorHAnsi" w:cstheme="minorBidi"/>
              <w:noProof/>
              <w:color w:val="auto"/>
              <w:sz w:val="22"/>
              <w:szCs w:val="22"/>
              <w:lang w:eastAsia="en-AU"/>
            </w:rPr>
          </w:pPr>
          <w:hyperlink w:anchor="_Toc115266588" w:history="1">
            <w:r w:rsidR="008E34B4" w:rsidRPr="00CE290A">
              <w:rPr>
                <w:rStyle w:val="Hyperlink"/>
                <w:noProof/>
              </w:rPr>
              <w:t>3.4.4.</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Groundwater bore network</w:t>
            </w:r>
            <w:r w:rsidR="008E34B4">
              <w:rPr>
                <w:noProof/>
                <w:webHidden/>
              </w:rPr>
              <w:tab/>
            </w:r>
            <w:r w:rsidR="008E34B4">
              <w:rPr>
                <w:noProof/>
                <w:webHidden/>
              </w:rPr>
              <w:fldChar w:fldCharType="begin"/>
            </w:r>
            <w:r w:rsidR="008E34B4">
              <w:rPr>
                <w:noProof/>
                <w:webHidden/>
              </w:rPr>
              <w:instrText xml:space="preserve"> PAGEREF _Toc115266588 \h </w:instrText>
            </w:r>
            <w:r w:rsidR="008E34B4">
              <w:rPr>
                <w:noProof/>
                <w:webHidden/>
              </w:rPr>
            </w:r>
            <w:r w:rsidR="008E34B4">
              <w:rPr>
                <w:noProof/>
                <w:webHidden/>
              </w:rPr>
              <w:fldChar w:fldCharType="separate"/>
            </w:r>
            <w:r w:rsidR="006C149D">
              <w:rPr>
                <w:noProof/>
                <w:webHidden/>
              </w:rPr>
              <w:t>25</w:t>
            </w:r>
            <w:r w:rsidR="008E34B4">
              <w:rPr>
                <w:noProof/>
                <w:webHidden/>
              </w:rPr>
              <w:fldChar w:fldCharType="end"/>
            </w:r>
          </w:hyperlink>
        </w:p>
        <w:p w14:paraId="54454674" w14:textId="7FB80347" w:rsidR="008E34B4" w:rsidRDefault="00000000">
          <w:pPr>
            <w:pStyle w:val="TOC1"/>
            <w:rPr>
              <w:rFonts w:asciiTheme="minorHAnsi" w:eastAsiaTheme="minorEastAsia" w:hAnsiTheme="minorHAnsi" w:cstheme="minorBidi"/>
              <w:noProof/>
              <w:color w:val="auto"/>
              <w:sz w:val="22"/>
              <w:szCs w:val="22"/>
              <w:lang w:eastAsia="en-AU"/>
            </w:rPr>
          </w:pPr>
          <w:hyperlink w:anchor="_Toc115266589" w:history="1">
            <w:r w:rsidR="008E34B4" w:rsidRPr="00CE290A">
              <w:rPr>
                <w:rStyle w:val="Hyperlink"/>
                <w:noProof/>
              </w:rPr>
              <w:t>3.5.</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Groundwater data collection</w:t>
            </w:r>
            <w:r w:rsidR="008E34B4">
              <w:rPr>
                <w:noProof/>
                <w:webHidden/>
              </w:rPr>
              <w:tab/>
            </w:r>
            <w:r w:rsidR="008E34B4">
              <w:rPr>
                <w:noProof/>
                <w:webHidden/>
              </w:rPr>
              <w:fldChar w:fldCharType="begin"/>
            </w:r>
            <w:r w:rsidR="008E34B4">
              <w:rPr>
                <w:noProof/>
                <w:webHidden/>
              </w:rPr>
              <w:instrText xml:space="preserve"> PAGEREF _Toc115266589 \h </w:instrText>
            </w:r>
            <w:r w:rsidR="008E34B4">
              <w:rPr>
                <w:noProof/>
                <w:webHidden/>
              </w:rPr>
            </w:r>
            <w:r w:rsidR="008E34B4">
              <w:rPr>
                <w:noProof/>
                <w:webHidden/>
              </w:rPr>
              <w:fldChar w:fldCharType="separate"/>
            </w:r>
            <w:r w:rsidR="006C149D">
              <w:rPr>
                <w:noProof/>
                <w:webHidden/>
              </w:rPr>
              <w:t>27</w:t>
            </w:r>
            <w:r w:rsidR="008E34B4">
              <w:rPr>
                <w:noProof/>
                <w:webHidden/>
              </w:rPr>
              <w:fldChar w:fldCharType="end"/>
            </w:r>
          </w:hyperlink>
        </w:p>
        <w:p w14:paraId="00ACA4B4" w14:textId="51DDCF47" w:rsidR="008E34B4" w:rsidRDefault="00000000">
          <w:pPr>
            <w:pStyle w:val="TOC1"/>
            <w:rPr>
              <w:rFonts w:asciiTheme="minorHAnsi" w:eastAsiaTheme="minorEastAsia" w:hAnsiTheme="minorHAnsi" w:cstheme="minorBidi"/>
              <w:noProof/>
              <w:color w:val="auto"/>
              <w:sz w:val="22"/>
              <w:szCs w:val="22"/>
              <w:lang w:eastAsia="en-AU"/>
            </w:rPr>
          </w:pPr>
          <w:hyperlink w:anchor="_Toc115266590" w:history="1">
            <w:r w:rsidR="008E34B4" w:rsidRPr="00CE290A">
              <w:rPr>
                <w:rStyle w:val="Hyperlink"/>
                <w:noProof/>
              </w:rPr>
              <w:t>3.5.1.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Investigation and monitoring bore installation and decommissioning</w:t>
            </w:r>
            <w:r w:rsidR="008E34B4">
              <w:rPr>
                <w:noProof/>
                <w:webHidden/>
              </w:rPr>
              <w:tab/>
            </w:r>
            <w:r w:rsidR="008E34B4">
              <w:rPr>
                <w:noProof/>
                <w:webHidden/>
              </w:rPr>
              <w:fldChar w:fldCharType="begin"/>
            </w:r>
            <w:r w:rsidR="008E34B4">
              <w:rPr>
                <w:noProof/>
                <w:webHidden/>
              </w:rPr>
              <w:instrText xml:space="preserve"> PAGEREF _Toc115266590 \h </w:instrText>
            </w:r>
            <w:r w:rsidR="008E34B4">
              <w:rPr>
                <w:noProof/>
                <w:webHidden/>
              </w:rPr>
            </w:r>
            <w:r w:rsidR="008E34B4">
              <w:rPr>
                <w:noProof/>
                <w:webHidden/>
              </w:rPr>
              <w:fldChar w:fldCharType="separate"/>
            </w:r>
            <w:r w:rsidR="006C149D">
              <w:rPr>
                <w:noProof/>
                <w:webHidden/>
              </w:rPr>
              <w:t>28</w:t>
            </w:r>
            <w:r w:rsidR="008E34B4">
              <w:rPr>
                <w:noProof/>
                <w:webHidden/>
              </w:rPr>
              <w:fldChar w:fldCharType="end"/>
            </w:r>
          </w:hyperlink>
        </w:p>
        <w:p w14:paraId="7A372D02" w14:textId="6CED7DB7" w:rsidR="008E34B4" w:rsidRDefault="00000000">
          <w:pPr>
            <w:pStyle w:val="TOC1"/>
            <w:rPr>
              <w:rFonts w:asciiTheme="minorHAnsi" w:eastAsiaTheme="minorEastAsia" w:hAnsiTheme="minorHAnsi" w:cstheme="minorBidi"/>
              <w:noProof/>
              <w:color w:val="auto"/>
              <w:sz w:val="22"/>
              <w:szCs w:val="22"/>
              <w:lang w:eastAsia="en-AU"/>
            </w:rPr>
          </w:pPr>
          <w:hyperlink w:anchor="_Toc115266591" w:history="1">
            <w:r w:rsidR="008E34B4" w:rsidRPr="00CE290A">
              <w:rPr>
                <w:rStyle w:val="Hyperlink"/>
                <w:noProof/>
              </w:rPr>
              <w:t>3.5.2.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Hydraulic properties</w:t>
            </w:r>
            <w:r w:rsidR="008E34B4">
              <w:rPr>
                <w:noProof/>
                <w:webHidden/>
              </w:rPr>
              <w:tab/>
            </w:r>
            <w:r w:rsidR="008E34B4">
              <w:rPr>
                <w:noProof/>
                <w:webHidden/>
              </w:rPr>
              <w:fldChar w:fldCharType="begin"/>
            </w:r>
            <w:r w:rsidR="008E34B4">
              <w:rPr>
                <w:noProof/>
                <w:webHidden/>
              </w:rPr>
              <w:instrText xml:space="preserve"> PAGEREF _Toc115266591 \h </w:instrText>
            </w:r>
            <w:r w:rsidR="008E34B4">
              <w:rPr>
                <w:noProof/>
                <w:webHidden/>
              </w:rPr>
            </w:r>
            <w:r w:rsidR="008E34B4">
              <w:rPr>
                <w:noProof/>
                <w:webHidden/>
              </w:rPr>
              <w:fldChar w:fldCharType="separate"/>
            </w:r>
            <w:r w:rsidR="006C149D">
              <w:rPr>
                <w:noProof/>
                <w:webHidden/>
              </w:rPr>
              <w:t>30</w:t>
            </w:r>
            <w:r w:rsidR="008E34B4">
              <w:rPr>
                <w:noProof/>
                <w:webHidden/>
              </w:rPr>
              <w:fldChar w:fldCharType="end"/>
            </w:r>
          </w:hyperlink>
        </w:p>
        <w:p w14:paraId="31C69898" w14:textId="1459F1E2" w:rsidR="008E34B4" w:rsidRDefault="00000000">
          <w:pPr>
            <w:pStyle w:val="TOC1"/>
            <w:rPr>
              <w:rFonts w:asciiTheme="minorHAnsi" w:eastAsiaTheme="minorEastAsia" w:hAnsiTheme="minorHAnsi" w:cstheme="minorBidi"/>
              <w:noProof/>
              <w:color w:val="auto"/>
              <w:sz w:val="22"/>
              <w:szCs w:val="22"/>
              <w:lang w:eastAsia="en-AU"/>
            </w:rPr>
          </w:pPr>
          <w:hyperlink w:anchor="_Toc115266592" w:history="1">
            <w:r w:rsidR="008E34B4" w:rsidRPr="00CE290A">
              <w:rPr>
                <w:rStyle w:val="Hyperlink"/>
                <w:noProof/>
              </w:rPr>
              <w:t>3.5.3.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Monitoring procedure</w:t>
            </w:r>
            <w:r w:rsidR="008E34B4">
              <w:rPr>
                <w:noProof/>
                <w:webHidden/>
              </w:rPr>
              <w:tab/>
            </w:r>
            <w:r w:rsidR="008E34B4">
              <w:rPr>
                <w:noProof/>
                <w:webHidden/>
              </w:rPr>
              <w:fldChar w:fldCharType="begin"/>
            </w:r>
            <w:r w:rsidR="008E34B4">
              <w:rPr>
                <w:noProof/>
                <w:webHidden/>
              </w:rPr>
              <w:instrText xml:space="preserve"> PAGEREF _Toc115266592 \h </w:instrText>
            </w:r>
            <w:r w:rsidR="008E34B4">
              <w:rPr>
                <w:noProof/>
                <w:webHidden/>
              </w:rPr>
            </w:r>
            <w:r w:rsidR="008E34B4">
              <w:rPr>
                <w:noProof/>
                <w:webHidden/>
              </w:rPr>
              <w:fldChar w:fldCharType="separate"/>
            </w:r>
            <w:r w:rsidR="006C149D">
              <w:rPr>
                <w:noProof/>
                <w:webHidden/>
              </w:rPr>
              <w:t>30</w:t>
            </w:r>
            <w:r w:rsidR="008E34B4">
              <w:rPr>
                <w:noProof/>
                <w:webHidden/>
              </w:rPr>
              <w:fldChar w:fldCharType="end"/>
            </w:r>
          </w:hyperlink>
        </w:p>
        <w:p w14:paraId="2AD8CFC5" w14:textId="168ED4E3" w:rsidR="008E34B4" w:rsidRDefault="00000000">
          <w:pPr>
            <w:pStyle w:val="TOC3"/>
            <w:tabs>
              <w:tab w:val="right" w:leader="dot" w:pos="10472"/>
            </w:tabs>
            <w:rPr>
              <w:rFonts w:eastAsiaTheme="minorEastAsia" w:cstheme="minorBidi"/>
              <w:noProof/>
              <w:lang w:eastAsia="en-AU"/>
            </w:rPr>
          </w:pPr>
          <w:hyperlink w:anchor="_Toc115266593" w:history="1">
            <w:r w:rsidR="008E34B4" w:rsidRPr="00CE290A">
              <w:rPr>
                <w:rStyle w:val="Hyperlink"/>
                <w:noProof/>
              </w:rPr>
              <w:t>Level measurement</w:t>
            </w:r>
            <w:r w:rsidR="008E34B4">
              <w:rPr>
                <w:noProof/>
                <w:webHidden/>
              </w:rPr>
              <w:tab/>
            </w:r>
            <w:r w:rsidR="008E34B4">
              <w:rPr>
                <w:noProof/>
                <w:webHidden/>
              </w:rPr>
              <w:fldChar w:fldCharType="begin"/>
            </w:r>
            <w:r w:rsidR="008E34B4">
              <w:rPr>
                <w:noProof/>
                <w:webHidden/>
              </w:rPr>
              <w:instrText xml:space="preserve"> PAGEREF _Toc115266593 \h </w:instrText>
            </w:r>
            <w:r w:rsidR="008E34B4">
              <w:rPr>
                <w:noProof/>
                <w:webHidden/>
              </w:rPr>
            </w:r>
            <w:r w:rsidR="008E34B4">
              <w:rPr>
                <w:noProof/>
                <w:webHidden/>
              </w:rPr>
              <w:fldChar w:fldCharType="separate"/>
            </w:r>
            <w:r w:rsidR="006C149D">
              <w:rPr>
                <w:noProof/>
                <w:webHidden/>
              </w:rPr>
              <w:t>30</w:t>
            </w:r>
            <w:r w:rsidR="008E34B4">
              <w:rPr>
                <w:noProof/>
                <w:webHidden/>
              </w:rPr>
              <w:fldChar w:fldCharType="end"/>
            </w:r>
          </w:hyperlink>
        </w:p>
        <w:p w14:paraId="5AA77628" w14:textId="405A8E72" w:rsidR="008E34B4" w:rsidRDefault="00000000">
          <w:pPr>
            <w:pStyle w:val="TOC3"/>
            <w:tabs>
              <w:tab w:val="right" w:leader="dot" w:pos="10472"/>
            </w:tabs>
            <w:rPr>
              <w:rFonts w:eastAsiaTheme="minorEastAsia" w:cstheme="minorBidi"/>
              <w:noProof/>
              <w:lang w:eastAsia="en-AU"/>
            </w:rPr>
          </w:pPr>
          <w:hyperlink w:anchor="_Toc115266594" w:history="1">
            <w:r w:rsidR="008E34B4" w:rsidRPr="00CE290A">
              <w:rPr>
                <w:rStyle w:val="Hyperlink"/>
                <w:noProof/>
              </w:rPr>
              <w:t>Groundwater sampling</w:t>
            </w:r>
            <w:r w:rsidR="008E34B4">
              <w:rPr>
                <w:noProof/>
                <w:webHidden/>
              </w:rPr>
              <w:tab/>
            </w:r>
            <w:r w:rsidR="008E34B4">
              <w:rPr>
                <w:noProof/>
                <w:webHidden/>
              </w:rPr>
              <w:fldChar w:fldCharType="begin"/>
            </w:r>
            <w:r w:rsidR="008E34B4">
              <w:rPr>
                <w:noProof/>
                <w:webHidden/>
              </w:rPr>
              <w:instrText xml:space="preserve"> PAGEREF _Toc115266594 \h </w:instrText>
            </w:r>
            <w:r w:rsidR="008E34B4">
              <w:rPr>
                <w:noProof/>
                <w:webHidden/>
              </w:rPr>
            </w:r>
            <w:r w:rsidR="008E34B4">
              <w:rPr>
                <w:noProof/>
                <w:webHidden/>
              </w:rPr>
              <w:fldChar w:fldCharType="separate"/>
            </w:r>
            <w:r w:rsidR="006C149D">
              <w:rPr>
                <w:noProof/>
                <w:webHidden/>
              </w:rPr>
              <w:t>31</w:t>
            </w:r>
            <w:r w:rsidR="008E34B4">
              <w:rPr>
                <w:noProof/>
                <w:webHidden/>
              </w:rPr>
              <w:fldChar w:fldCharType="end"/>
            </w:r>
          </w:hyperlink>
        </w:p>
        <w:p w14:paraId="656CC235" w14:textId="39B37382" w:rsidR="008E34B4" w:rsidRDefault="00000000">
          <w:pPr>
            <w:pStyle w:val="TOC3"/>
            <w:tabs>
              <w:tab w:val="right" w:leader="dot" w:pos="10472"/>
            </w:tabs>
            <w:rPr>
              <w:rFonts w:eastAsiaTheme="minorEastAsia" w:cstheme="minorBidi"/>
              <w:noProof/>
              <w:lang w:eastAsia="en-AU"/>
            </w:rPr>
          </w:pPr>
          <w:hyperlink w:anchor="_Toc115266595" w:history="1">
            <w:r w:rsidR="008E34B4" w:rsidRPr="00CE290A">
              <w:rPr>
                <w:rStyle w:val="Hyperlink"/>
                <w:noProof/>
              </w:rPr>
              <w:t>Chemistry determination</w:t>
            </w:r>
            <w:r w:rsidR="008E34B4">
              <w:rPr>
                <w:noProof/>
                <w:webHidden/>
              </w:rPr>
              <w:tab/>
            </w:r>
            <w:r w:rsidR="008E34B4">
              <w:rPr>
                <w:noProof/>
                <w:webHidden/>
              </w:rPr>
              <w:fldChar w:fldCharType="begin"/>
            </w:r>
            <w:r w:rsidR="008E34B4">
              <w:rPr>
                <w:noProof/>
                <w:webHidden/>
              </w:rPr>
              <w:instrText xml:space="preserve"> PAGEREF _Toc115266595 \h </w:instrText>
            </w:r>
            <w:r w:rsidR="008E34B4">
              <w:rPr>
                <w:noProof/>
                <w:webHidden/>
              </w:rPr>
            </w:r>
            <w:r w:rsidR="008E34B4">
              <w:rPr>
                <w:noProof/>
                <w:webHidden/>
              </w:rPr>
              <w:fldChar w:fldCharType="separate"/>
            </w:r>
            <w:r w:rsidR="006C149D">
              <w:rPr>
                <w:noProof/>
                <w:webHidden/>
              </w:rPr>
              <w:t>32</w:t>
            </w:r>
            <w:r w:rsidR="008E34B4">
              <w:rPr>
                <w:noProof/>
                <w:webHidden/>
              </w:rPr>
              <w:fldChar w:fldCharType="end"/>
            </w:r>
          </w:hyperlink>
        </w:p>
        <w:p w14:paraId="186357C1" w14:textId="5A85FAD8" w:rsidR="008E34B4" w:rsidRDefault="00000000">
          <w:pPr>
            <w:pStyle w:val="TOC3"/>
            <w:tabs>
              <w:tab w:val="right" w:leader="dot" w:pos="10472"/>
            </w:tabs>
            <w:rPr>
              <w:rFonts w:eastAsiaTheme="minorEastAsia" w:cstheme="minorBidi"/>
              <w:noProof/>
              <w:lang w:eastAsia="en-AU"/>
            </w:rPr>
          </w:pPr>
          <w:hyperlink w:anchor="_Toc115266596" w:history="1">
            <w:r w:rsidR="008E34B4" w:rsidRPr="00CE290A">
              <w:rPr>
                <w:rStyle w:val="Hyperlink"/>
                <w:noProof/>
              </w:rPr>
              <w:t>Quality assurance and quality control: QA/QC</w:t>
            </w:r>
            <w:r w:rsidR="008E34B4">
              <w:rPr>
                <w:noProof/>
                <w:webHidden/>
              </w:rPr>
              <w:tab/>
            </w:r>
            <w:r w:rsidR="008E34B4">
              <w:rPr>
                <w:noProof/>
                <w:webHidden/>
              </w:rPr>
              <w:fldChar w:fldCharType="begin"/>
            </w:r>
            <w:r w:rsidR="008E34B4">
              <w:rPr>
                <w:noProof/>
                <w:webHidden/>
              </w:rPr>
              <w:instrText xml:space="preserve"> PAGEREF _Toc115266596 \h </w:instrText>
            </w:r>
            <w:r w:rsidR="008E34B4">
              <w:rPr>
                <w:noProof/>
                <w:webHidden/>
              </w:rPr>
            </w:r>
            <w:r w:rsidR="008E34B4">
              <w:rPr>
                <w:noProof/>
                <w:webHidden/>
              </w:rPr>
              <w:fldChar w:fldCharType="separate"/>
            </w:r>
            <w:r w:rsidR="006C149D">
              <w:rPr>
                <w:noProof/>
                <w:webHidden/>
              </w:rPr>
              <w:t>32</w:t>
            </w:r>
            <w:r w:rsidR="008E34B4">
              <w:rPr>
                <w:noProof/>
                <w:webHidden/>
              </w:rPr>
              <w:fldChar w:fldCharType="end"/>
            </w:r>
          </w:hyperlink>
        </w:p>
        <w:p w14:paraId="362A3B30" w14:textId="36A16774" w:rsidR="008E34B4" w:rsidRDefault="00000000">
          <w:pPr>
            <w:pStyle w:val="TOC1"/>
            <w:rPr>
              <w:rFonts w:asciiTheme="minorHAnsi" w:eastAsiaTheme="minorEastAsia" w:hAnsiTheme="minorHAnsi" w:cstheme="minorBidi"/>
              <w:noProof/>
              <w:color w:val="auto"/>
              <w:sz w:val="22"/>
              <w:szCs w:val="22"/>
              <w:lang w:eastAsia="en-AU"/>
            </w:rPr>
          </w:pPr>
          <w:hyperlink w:anchor="_Toc115266597" w:history="1">
            <w:r w:rsidR="008E34B4" w:rsidRPr="00CE290A">
              <w:rPr>
                <w:rStyle w:val="Hyperlink"/>
                <w:noProof/>
              </w:rPr>
              <w:t>3.5.4.</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Data management</w:t>
            </w:r>
            <w:r w:rsidR="008E34B4">
              <w:rPr>
                <w:noProof/>
                <w:webHidden/>
              </w:rPr>
              <w:tab/>
            </w:r>
            <w:r w:rsidR="008E34B4">
              <w:rPr>
                <w:noProof/>
                <w:webHidden/>
              </w:rPr>
              <w:fldChar w:fldCharType="begin"/>
            </w:r>
            <w:r w:rsidR="008E34B4">
              <w:rPr>
                <w:noProof/>
                <w:webHidden/>
              </w:rPr>
              <w:instrText xml:space="preserve"> PAGEREF _Toc115266597 \h </w:instrText>
            </w:r>
            <w:r w:rsidR="008E34B4">
              <w:rPr>
                <w:noProof/>
                <w:webHidden/>
              </w:rPr>
            </w:r>
            <w:r w:rsidR="008E34B4">
              <w:rPr>
                <w:noProof/>
                <w:webHidden/>
              </w:rPr>
              <w:fldChar w:fldCharType="separate"/>
            </w:r>
            <w:r w:rsidR="006C149D">
              <w:rPr>
                <w:noProof/>
                <w:webHidden/>
              </w:rPr>
              <w:t>33</w:t>
            </w:r>
            <w:r w:rsidR="008E34B4">
              <w:rPr>
                <w:noProof/>
                <w:webHidden/>
              </w:rPr>
              <w:fldChar w:fldCharType="end"/>
            </w:r>
          </w:hyperlink>
        </w:p>
        <w:p w14:paraId="0D2D837F" w14:textId="589DBDE4" w:rsidR="008E34B4" w:rsidRDefault="00000000">
          <w:pPr>
            <w:pStyle w:val="TOC1"/>
            <w:rPr>
              <w:rFonts w:asciiTheme="minorHAnsi" w:eastAsiaTheme="minorEastAsia" w:hAnsiTheme="minorHAnsi" w:cstheme="minorBidi"/>
              <w:noProof/>
              <w:color w:val="auto"/>
              <w:sz w:val="22"/>
              <w:szCs w:val="22"/>
              <w:lang w:eastAsia="en-AU"/>
            </w:rPr>
          </w:pPr>
          <w:hyperlink w:anchor="_Toc115266598" w:history="1">
            <w:r w:rsidR="008E34B4" w:rsidRPr="00CE290A">
              <w:rPr>
                <w:rStyle w:val="Hyperlink"/>
                <w:noProof/>
              </w:rPr>
              <w:t>3.6.</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Environmental values</w:t>
            </w:r>
            <w:r w:rsidR="008E34B4">
              <w:rPr>
                <w:noProof/>
                <w:webHidden/>
              </w:rPr>
              <w:tab/>
            </w:r>
            <w:r w:rsidR="008E34B4">
              <w:rPr>
                <w:noProof/>
                <w:webHidden/>
              </w:rPr>
              <w:fldChar w:fldCharType="begin"/>
            </w:r>
            <w:r w:rsidR="008E34B4">
              <w:rPr>
                <w:noProof/>
                <w:webHidden/>
              </w:rPr>
              <w:instrText xml:space="preserve"> PAGEREF _Toc115266598 \h </w:instrText>
            </w:r>
            <w:r w:rsidR="008E34B4">
              <w:rPr>
                <w:noProof/>
                <w:webHidden/>
              </w:rPr>
            </w:r>
            <w:r w:rsidR="008E34B4">
              <w:rPr>
                <w:noProof/>
                <w:webHidden/>
              </w:rPr>
              <w:fldChar w:fldCharType="separate"/>
            </w:r>
            <w:r w:rsidR="006C149D">
              <w:rPr>
                <w:noProof/>
                <w:webHidden/>
              </w:rPr>
              <w:t>34</w:t>
            </w:r>
            <w:r w:rsidR="008E34B4">
              <w:rPr>
                <w:noProof/>
                <w:webHidden/>
              </w:rPr>
              <w:fldChar w:fldCharType="end"/>
            </w:r>
          </w:hyperlink>
        </w:p>
        <w:p w14:paraId="261A578F" w14:textId="005514E2" w:rsidR="008E34B4" w:rsidRDefault="00000000">
          <w:pPr>
            <w:pStyle w:val="TOC1"/>
            <w:rPr>
              <w:rFonts w:asciiTheme="minorHAnsi" w:eastAsiaTheme="minorEastAsia" w:hAnsiTheme="minorHAnsi" w:cstheme="minorBidi"/>
              <w:noProof/>
              <w:color w:val="auto"/>
              <w:sz w:val="22"/>
              <w:szCs w:val="22"/>
              <w:lang w:eastAsia="en-AU"/>
            </w:rPr>
          </w:pPr>
          <w:hyperlink w:anchor="_Toc115266599" w:history="1">
            <w:r w:rsidR="008E34B4" w:rsidRPr="00CE290A">
              <w:rPr>
                <w:rStyle w:val="Hyperlink"/>
                <w:noProof/>
              </w:rPr>
              <w:t>3.6.1.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Water dependent ecosystems and species</w:t>
            </w:r>
            <w:r w:rsidR="008E34B4">
              <w:rPr>
                <w:noProof/>
                <w:webHidden/>
              </w:rPr>
              <w:tab/>
            </w:r>
            <w:r w:rsidR="008E34B4">
              <w:rPr>
                <w:noProof/>
                <w:webHidden/>
              </w:rPr>
              <w:fldChar w:fldCharType="begin"/>
            </w:r>
            <w:r w:rsidR="008E34B4">
              <w:rPr>
                <w:noProof/>
                <w:webHidden/>
              </w:rPr>
              <w:instrText xml:space="preserve"> PAGEREF _Toc115266599 \h </w:instrText>
            </w:r>
            <w:r w:rsidR="008E34B4">
              <w:rPr>
                <w:noProof/>
                <w:webHidden/>
              </w:rPr>
            </w:r>
            <w:r w:rsidR="008E34B4">
              <w:rPr>
                <w:noProof/>
                <w:webHidden/>
              </w:rPr>
              <w:fldChar w:fldCharType="separate"/>
            </w:r>
            <w:r w:rsidR="006C149D">
              <w:rPr>
                <w:noProof/>
                <w:webHidden/>
              </w:rPr>
              <w:t>35</w:t>
            </w:r>
            <w:r w:rsidR="008E34B4">
              <w:rPr>
                <w:noProof/>
                <w:webHidden/>
              </w:rPr>
              <w:fldChar w:fldCharType="end"/>
            </w:r>
          </w:hyperlink>
        </w:p>
        <w:p w14:paraId="5B9DDA2C" w14:textId="6540C820" w:rsidR="008E34B4" w:rsidRDefault="00000000">
          <w:pPr>
            <w:pStyle w:val="TOC1"/>
            <w:rPr>
              <w:rFonts w:asciiTheme="minorHAnsi" w:eastAsiaTheme="minorEastAsia" w:hAnsiTheme="minorHAnsi" w:cstheme="minorBidi"/>
              <w:noProof/>
              <w:color w:val="auto"/>
              <w:sz w:val="22"/>
              <w:szCs w:val="22"/>
              <w:lang w:eastAsia="en-AU"/>
            </w:rPr>
          </w:pPr>
          <w:hyperlink w:anchor="_Toc115266600" w:history="1">
            <w:r w:rsidR="008E34B4" w:rsidRPr="00CE290A">
              <w:rPr>
                <w:rStyle w:val="Hyperlink"/>
                <w:noProof/>
              </w:rPr>
              <w:t>3.6.2.</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Potable water supply</w:t>
            </w:r>
            <w:r w:rsidR="008E34B4">
              <w:rPr>
                <w:noProof/>
                <w:webHidden/>
              </w:rPr>
              <w:tab/>
            </w:r>
            <w:r w:rsidR="008E34B4">
              <w:rPr>
                <w:noProof/>
                <w:webHidden/>
              </w:rPr>
              <w:fldChar w:fldCharType="begin"/>
            </w:r>
            <w:r w:rsidR="008E34B4">
              <w:rPr>
                <w:noProof/>
                <w:webHidden/>
              </w:rPr>
              <w:instrText xml:space="preserve"> PAGEREF _Toc115266600 \h </w:instrText>
            </w:r>
            <w:r w:rsidR="008E34B4">
              <w:rPr>
                <w:noProof/>
                <w:webHidden/>
              </w:rPr>
            </w:r>
            <w:r w:rsidR="008E34B4">
              <w:rPr>
                <w:noProof/>
                <w:webHidden/>
              </w:rPr>
              <w:fldChar w:fldCharType="separate"/>
            </w:r>
            <w:r w:rsidR="006C149D">
              <w:rPr>
                <w:noProof/>
                <w:webHidden/>
              </w:rPr>
              <w:t>36</w:t>
            </w:r>
            <w:r w:rsidR="008E34B4">
              <w:rPr>
                <w:noProof/>
                <w:webHidden/>
              </w:rPr>
              <w:fldChar w:fldCharType="end"/>
            </w:r>
          </w:hyperlink>
        </w:p>
        <w:p w14:paraId="51C79FED" w14:textId="1B81D4C8" w:rsidR="008E34B4" w:rsidRDefault="00000000">
          <w:pPr>
            <w:pStyle w:val="TOC1"/>
            <w:rPr>
              <w:rFonts w:asciiTheme="minorHAnsi" w:eastAsiaTheme="minorEastAsia" w:hAnsiTheme="minorHAnsi" w:cstheme="minorBidi"/>
              <w:noProof/>
              <w:color w:val="auto"/>
              <w:sz w:val="22"/>
              <w:szCs w:val="22"/>
              <w:lang w:eastAsia="en-AU"/>
            </w:rPr>
          </w:pPr>
          <w:hyperlink w:anchor="_Toc115266601" w:history="1">
            <w:r w:rsidR="008E34B4" w:rsidRPr="00CE290A">
              <w:rPr>
                <w:rStyle w:val="Hyperlink"/>
                <w:noProof/>
              </w:rPr>
              <w:t>3.6.3.</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Potable mineral water supply</w:t>
            </w:r>
            <w:r w:rsidR="008E34B4">
              <w:rPr>
                <w:noProof/>
                <w:webHidden/>
              </w:rPr>
              <w:tab/>
            </w:r>
            <w:r w:rsidR="008E34B4">
              <w:rPr>
                <w:noProof/>
                <w:webHidden/>
              </w:rPr>
              <w:fldChar w:fldCharType="begin"/>
            </w:r>
            <w:r w:rsidR="008E34B4">
              <w:rPr>
                <w:noProof/>
                <w:webHidden/>
              </w:rPr>
              <w:instrText xml:space="preserve"> PAGEREF _Toc115266601 \h </w:instrText>
            </w:r>
            <w:r w:rsidR="008E34B4">
              <w:rPr>
                <w:noProof/>
                <w:webHidden/>
              </w:rPr>
            </w:r>
            <w:r w:rsidR="008E34B4">
              <w:rPr>
                <w:noProof/>
                <w:webHidden/>
              </w:rPr>
              <w:fldChar w:fldCharType="separate"/>
            </w:r>
            <w:r w:rsidR="006C149D">
              <w:rPr>
                <w:noProof/>
                <w:webHidden/>
              </w:rPr>
              <w:t>36</w:t>
            </w:r>
            <w:r w:rsidR="008E34B4">
              <w:rPr>
                <w:noProof/>
                <w:webHidden/>
              </w:rPr>
              <w:fldChar w:fldCharType="end"/>
            </w:r>
          </w:hyperlink>
        </w:p>
        <w:p w14:paraId="724F2E0C" w14:textId="71DDB3DC" w:rsidR="008E34B4" w:rsidRDefault="00000000">
          <w:pPr>
            <w:pStyle w:val="TOC1"/>
            <w:rPr>
              <w:rFonts w:asciiTheme="minorHAnsi" w:eastAsiaTheme="minorEastAsia" w:hAnsiTheme="minorHAnsi" w:cstheme="minorBidi"/>
              <w:noProof/>
              <w:color w:val="auto"/>
              <w:sz w:val="22"/>
              <w:szCs w:val="22"/>
              <w:lang w:eastAsia="en-AU"/>
            </w:rPr>
          </w:pPr>
          <w:hyperlink w:anchor="_Toc115266602" w:history="1">
            <w:r w:rsidR="008E34B4" w:rsidRPr="00CE290A">
              <w:rPr>
                <w:rStyle w:val="Hyperlink"/>
                <w:noProof/>
              </w:rPr>
              <w:t>3.6.4.</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Agriculture and irrigation (Irrigation)</w:t>
            </w:r>
            <w:r w:rsidR="008E34B4">
              <w:rPr>
                <w:noProof/>
                <w:webHidden/>
              </w:rPr>
              <w:tab/>
            </w:r>
            <w:r w:rsidR="008E34B4">
              <w:rPr>
                <w:noProof/>
                <w:webHidden/>
              </w:rPr>
              <w:fldChar w:fldCharType="begin"/>
            </w:r>
            <w:r w:rsidR="008E34B4">
              <w:rPr>
                <w:noProof/>
                <w:webHidden/>
              </w:rPr>
              <w:instrText xml:space="preserve"> PAGEREF _Toc115266602 \h </w:instrText>
            </w:r>
            <w:r w:rsidR="008E34B4">
              <w:rPr>
                <w:noProof/>
                <w:webHidden/>
              </w:rPr>
            </w:r>
            <w:r w:rsidR="008E34B4">
              <w:rPr>
                <w:noProof/>
                <w:webHidden/>
              </w:rPr>
              <w:fldChar w:fldCharType="separate"/>
            </w:r>
            <w:r w:rsidR="006C149D">
              <w:rPr>
                <w:noProof/>
                <w:webHidden/>
              </w:rPr>
              <w:t>37</w:t>
            </w:r>
            <w:r w:rsidR="008E34B4">
              <w:rPr>
                <w:noProof/>
                <w:webHidden/>
              </w:rPr>
              <w:fldChar w:fldCharType="end"/>
            </w:r>
          </w:hyperlink>
        </w:p>
        <w:p w14:paraId="62A6723A" w14:textId="6F7C9868" w:rsidR="008E34B4" w:rsidRDefault="00000000">
          <w:pPr>
            <w:pStyle w:val="TOC1"/>
            <w:rPr>
              <w:rFonts w:asciiTheme="minorHAnsi" w:eastAsiaTheme="minorEastAsia" w:hAnsiTheme="minorHAnsi" w:cstheme="minorBidi"/>
              <w:noProof/>
              <w:color w:val="auto"/>
              <w:sz w:val="22"/>
              <w:szCs w:val="22"/>
              <w:lang w:eastAsia="en-AU"/>
            </w:rPr>
          </w:pPr>
          <w:hyperlink w:anchor="_Toc115266603" w:history="1">
            <w:r w:rsidR="008E34B4" w:rsidRPr="00CE290A">
              <w:rPr>
                <w:rStyle w:val="Hyperlink"/>
                <w:noProof/>
              </w:rPr>
              <w:t>3.6.5.</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Agriculture and irrigation (Stock watering)</w:t>
            </w:r>
            <w:r w:rsidR="008E34B4">
              <w:rPr>
                <w:noProof/>
                <w:webHidden/>
              </w:rPr>
              <w:tab/>
            </w:r>
            <w:r w:rsidR="008E34B4">
              <w:rPr>
                <w:noProof/>
                <w:webHidden/>
              </w:rPr>
              <w:fldChar w:fldCharType="begin"/>
            </w:r>
            <w:r w:rsidR="008E34B4">
              <w:rPr>
                <w:noProof/>
                <w:webHidden/>
              </w:rPr>
              <w:instrText xml:space="preserve"> PAGEREF _Toc115266603 \h </w:instrText>
            </w:r>
            <w:r w:rsidR="008E34B4">
              <w:rPr>
                <w:noProof/>
                <w:webHidden/>
              </w:rPr>
            </w:r>
            <w:r w:rsidR="008E34B4">
              <w:rPr>
                <w:noProof/>
                <w:webHidden/>
              </w:rPr>
              <w:fldChar w:fldCharType="separate"/>
            </w:r>
            <w:r w:rsidR="006C149D">
              <w:rPr>
                <w:noProof/>
                <w:webHidden/>
              </w:rPr>
              <w:t>37</w:t>
            </w:r>
            <w:r w:rsidR="008E34B4">
              <w:rPr>
                <w:noProof/>
                <w:webHidden/>
              </w:rPr>
              <w:fldChar w:fldCharType="end"/>
            </w:r>
          </w:hyperlink>
        </w:p>
        <w:p w14:paraId="2678FC41" w14:textId="1C7F53BF" w:rsidR="008E34B4" w:rsidRDefault="00000000">
          <w:pPr>
            <w:pStyle w:val="TOC1"/>
            <w:rPr>
              <w:rFonts w:asciiTheme="minorHAnsi" w:eastAsiaTheme="minorEastAsia" w:hAnsiTheme="minorHAnsi" w:cstheme="minorBidi"/>
              <w:noProof/>
              <w:color w:val="auto"/>
              <w:sz w:val="22"/>
              <w:szCs w:val="22"/>
              <w:lang w:eastAsia="en-AU"/>
            </w:rPr>
          </w:pPr>
          <w:hyperlink w:anchor="_Toc115266604" w:history="1">
            <w:r w:rsidR="008E34B4" w:rsidRPr="00CE290A">
              <w:rPr>
                <w:rStyle w:val="Hyperlink"/>
                <w:noProof/>
              </w:rPr>
              <w:t>3.6.6.</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Industrial and commercial</w:t>
            </w:r>
            <w:r w:rsidR="008E34B4">
              <w:rPr>
                <w:noProof/>
                <w:webHidden/>
              </w:rPr>
              <w:tab/>
            </w:r>
            <w:r w:rsidR="008E34B4">
              <w:rPr>
                <w:noProof/>
                <w:webHidden/>
              </w:rPr>
              <w:fldChar w:fldCharType="begin"/>
            </w:r>
            <w:r w:rsidR="008E34B4">
              <w:rPr>
                <w:noProof/>
                <w:webHidden/>
              </w:rPr>
              <w:instrText xml:space="preserve"> PAGEREF _Toc115266604 \h </w:instrText>
            </w:r>
            <w:r w:rsidR="008E34B4">
              <w:rPr>
                <w:noProof/>
                <w:webHidden/>
              </w:rPr>
            </w:r>
            <w:r w:rsidR="008E34B4">
              <w:rPr>
                <w:noProof/>
                <w:webHidden/>
              </w:rPr>
              <w:fldChar w:fldCharType="separate"/>
            </w:r>
            <w:r w:rsidR="006C149D">
              <w:rPr>
                <w:noProof/>
                <w:webHidden/>
              </w:rPr>
              <w:t>37</w:t>
            </w:r>
            <w:r w:rsidR="008E34B4">
              <w:rPr>
                <w:noProof/>
                <w:webHidden/>
              </w:rPr>
              <w:fldChar w:fldCharType="end"/>
            </w:r>
          </w:hyperlink>
        </w:p>
        <w:p w14:paraId="0A7213A5" w14:textId="6AE36AB4" w:rsidR="008E34B4" w:rsidRDefault="00000000">
          <w:pPr>
            <w:pStyle w:val="TOC1"/>
            <w:rPr>
              <w:rFonts w:asciiTheme="minorHAnsi" w:eastAsiaTheme="minorEastAsia" w:hAnsiTheme="minorHAnsi" w:cstheme="minorBidi"/>
              <w:noProof/>
              <w:color w:val="auto"/>
              <w:sz w:val="22"/>
              <w:szCs w:val="22"/>
              <w:lang w:eastAsia="en-AU"/>
            </w:rPr>
          </w:pPr>
          <w:hyperlink w:anchor="_Toc115266605" w:history="1">
            <w:r w:rsidR="008E34B4" w:rsidRPr="00CE290A">
              <w:rPr>
                <w:rStyle w:val="Hyperlink"/>
                <w:noProof/>
              </w:rPr>
              <w:t>3.6.7.</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Water-based recreation (primary contact recreation)</w:t>
            </w:r>
            <w:r w:rsidR="008E34B4">
              <w:rPr>
                <w:noProof/>
                <w:webHidden/>
              </w:rPr>
              <w:tab/>
            </w:r>
            <w:r w:rsidR="008E34B4">
              <w:rPr>
                <w:noProof/>
                <w:webHidden/>
              </w:rPr>
              <w:fldChar w:fldCharType="begin"/>
            </w:r>
            <w:r w:rsidR="008E34B4">
              <w:rPr>
                <w:noProof/>
                <w:webHidden/>
              </w:rPr>
              <w:instrText xml:space="preserve"> PAGEREF _Toc115266605 \h </w:instrText>
            </w:r>
            <w:r w:rsidR="008E34B4">
              <w:rPr>
                <w:noProof/>
                <w:webHidden/>
              </w:rPr>
            </w:r>
            <w:r w:rsidR="008E34B4">
              <w:rPr>
                <w:noProof/>
                <w:webHidden/>
              </w:rPr>
              <w:fldChar w:fldCharType="separate"/>
            </w:r>
            <w:r w:rsidR="006C149D">
              <w:rPr>
                <w:noProof/>
                <w:webHidden/>
              </w:rPr>
              <w:t>38</w:t>
            </w:r>
            <w:r w:rsidR="008E34B4">
              <w:rPr>
                <w:noProof/>
                <w:webHidden/>
              </w:rPr>
              <w:fldChar w:fldCharType="end"/>
            </w:r>
          </w:hyperlink>
        </w:p>
        <w:p w14:paraId="55686619" w14:textId="4ABADE14" w:rsidR="008E34B4" w:rsidRDefault="00000000">
          <w:pPr>
            <w:pStyle w:val="TOC1"/>
            <w:rPr>
              <w:rFonts w:asciiTheme="minorHAnsi" w:eastAsiaTheme="minorEastAsia" w:hAnsiTheme="minorHAnsi" w:cstheme="minorBidi"/>
              <w:noProof/>
              <w:color w:val="auto"/>
              <w:sz w:val="22"/>
              <w:szCs w:val="22"/>
              <w:lang w:eastAsia="en-AU"/>
            </w:rPr>
          </w:pPr>
          <w:hyperlink w:anchor="_Toc115266606" w:history="1">
            <w:r w:rsidR="008E34B4" w:rsidRPr="00CE290A">
              <w:rPr>
                <w:rStyle w:val="Hyperlink"/>
                <w:noProof/>
              </w:rPr>
              <w:t>3.6.8.</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Traditional Owner cultural values</w:t>
            </w:r>
            <w:r w:rsidR="008E34B4">
              <w:rPr>
                <w:noProof/>
                <w:webHidden/>
              </w:rPr>
              <w:tab/>
            </w:r>
            <w:r w:rsidR="008E34B4">
              <w:rPr>
                <w:noProof/>
                <w:webHidden/>
              </w:rPr>
              <w:fldChar w:fldCharType="begin"/>
            </w:r>
            <w:r w:rsidR="008E34B4">
              <w:rPr>
                <w:noProof/>
                <w:webHidden/>
              </w:rPr>
              <w:instrText xml:space="preserve"> PAGEREF _Toc115266606 \h </w:instrText>
            </w:r>
            <w:r w:rsidR="008E34B4">
              <w:rPr>
                <w:noProof/>
                <w:webHidden/>
              </w:rPr>
            </w:r>
            <w:r w:rsidR="008E34B4">
              <w:rPr>
                <w:noProof/>
                <w:webHidden/>
              </w:rPr>
              <w:fldChar w:fldCharType="separate"/>
            </w:r>
            <w:r w:rsidR="006C149D">
              <w:rPr>
                <w:noProof/>
                <w:webHidden/>
              </w:rPr>
              <w:t>39</w:t>
            </w:r>
            <w:r w:rsidR="008E34B4">
              <w:rPr>
                <w:noProof/>
                <w:webHidden/>
              </w:rPr>
              <w:fldChar w:fldCharType="end"/>
            </w:r>
          </w:hyperlink>
        </w:p>
        <w:p w14:paraId="2121C006" w14:textId="0EA4209D" w:rsidR="008E34B4" w:rsidRDefault="00000000">
          <w:pPr>
            <w:pStyle w:val="TOC1"/>
            <w:rPr>
              <w:rFonts w:asciiTheme="minorHAnsi" w:eastAsiaTheme="minorEastAsia" w:hAnsiTheme="minorHAnsi" w:cstheme="minorBidi"/>
              <w:noProof/>
              <w:color w:val="auto"/>
              <w:sz w:val="22"/>
              <w:szCs w:val="22"/>
              <w:lang w:eastAsia="en-AU"/>
            </w:rPr>
          </w:pPr>
          <w:hyperlink w:anchor="_Toc115266607" w:history="1">
            <w:r w:rsidR="008E34B4" w:rsidRPr="00CE290A">
              <w:rPr>
                <w:rStyle w:val="Hyperlink"/>
                <w:noProof/>
              </w:rPr>
              <w:t>3.6.9.</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Buildings and structures</w:t>
            </w:r>
            <w:r w:rsidR="008E34B4">
              <w:rPr>
                <w:noProof/>
                <w:webHidden/>
              </w:rPr>
              <w:tab/>
            </w:r>
            <w:r w:rsidR="008E34B4">
              <w:rPr>
                <w:noProof/>
                <w:webHidden/>
              </w:rPr>
              <w:fldChar w:fldCharType="begin"/>
            </w:r>
            <w:r w:rsidR="008E34B4">
              <w:rPr>
                <w:noProof/>
                <w:webHidden/>
              </w:rPr>
              <w:instrText xml:space="preserve"> PAGEREF _Toc115266607 \h </w:instrText>
            </w:r>
            <w:r w:rsidR="008E34B4">
              <w:rPr>
                <w:noProof/>
                <w:webHidden/>
              </w:rPr>
            </w:r>
            <w:r w:rsidR="008E34B4">
              <w:rPr>
                <w:noProof/>
                <w:webHidden/>
              </w:rPr>
              <w:fldChar w:fldCharType="separate"/>
            </w:r>
            <w:r w:rsidR="006C149D">
              <w:rPr>
                <w:noProof/>
                <w:webHidden/>
              </w:rPr>
              <w:t>40</w:t>
            </w:r>
            <w:r w:rsidR="008E34B4">
              <w:rPr>
                <w:noProof/>
                <w:webHidden/>
              </w:rPr>
              <w:fldChar w:fldCharType="end"/>
            </w:r>
          </w:hyperlink>
        </w:p>
        <w:p w14:paraId="26D07215" w14:textId="62F25ECB" w:rsidR="008E34B4" w:rsidRDefault="00000000">
          <w:pPr>
            <w:pStyle w:val="TOC1"/>
            <w:rPr>
              <w:rFonts w:asciiTheme="minorHAnsi" w:eastAsiaTheme="minorEastAsia" w:hAnsiTheme="minorHAnsi" w:cstheme="minorBidi"/>
              <w:noProof/>
              <w:color w:val="auto"/>
              <w:sz w:val="22"/>
              <w:szCs w:val="22"/>
              <w:lang w:eastAsia="en-AU"/>
            </w:rPr>
          </w:pPr>
          <w:hyperlink w:anchor="_Toc115266608" w:history="1">
            <w:r w:rsidR="008E34B4" w:rsidRPr="00CE290A">
              <w:rPr>
                <w:rStyle w:val="Hyperlink"/>
                <w:noProof/>
              </w:rPr>
              <w:t>3.6.10.</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Geothermal properties</w:t>
            </w:r>
            <w:r w:rsidR="008E34B4">
              <w:rPr>
                <w:noProof/>
                <w:webHidden/>
              </w:rPr>
              <w:tab/>
            </w:r>
            <w:r w:rsidR="008E34B4">
              <w:rPr>
                <w:noProof/>
                <w:webHidden/>
              </w:rPr>
              <w:fldChar w:fldCharType="begin"/>
            </w:r>
            <w:r w:rsidR="008E34B4">
              <w:rPr>
                <w:noProof/>
                <w:webHidden/>
              </w:rPr>
              <w:instrText xml:space="preserve"> PAGEREF _Toc115266608 \h </w:instrText>
            </w:r>
            <w:r w:rsidR="008E34B4">
              <w:rPr>
                <w:noProof/>
                <w:webHidden/>
              </w:rPr>
            </w:r>
            <w:r w:rsidR="008E34B4">
              <w:rPr>
                <w:noProof/>
                <w:webHidden/>
              </w:rPr>
              <w:fldChar w:fldCharType="separate"/>
            </w:r>
            <w:r w:rsidR="006C149D">
              <w:rPr>
                <w:noProof/>
                <w:webHidden/>
              </w:rPr>
              <w:t>40</w:t>
            </w:r>
            <w:r w:rsidR="008E34B4">
              <w:rPr>
                <w:noProof/>
                <w:webHidden/>
              </w:rPr>
              <w:fldChar w:fldCharType="end"/>
            </w:r>
          </w:hyperlink>
        </w:p>
        <w:p w14:paraId="25B5698B" w14:textId="2B57824C" w:rsidR="008E34B4" w:rsidRDefault="00000000">
          <w:pPr>
            <w:pStyle w:val="TOC1"/>
            <w:rPr>
              <w:rFonts w:asciiTheme="minorHAnsi" w:eastAsiaTheme="minorEastAsia" w:hAnsiTheme="minorHAnsi" w:cstheme="minorBidi"/>
              <w:noProof/>
              <w:color w:val="auto"/>
              <w:sz w:val="22"/>
              <w:szCs w:val="22"/>
              <w:lang w:eastAsia="en-AU"/>
            </w:rPr>
          </w:pPr>
          <w:hyperlink w:anchor="_Toc115266609" w:history="1">
            <w:r w:rsidR="008E34B4" w:rsidRPr="00CE290A">
              <w:rPr>
                <w:rStyle w:val="Hyperlink"/>
                <w:noProof/>
              </w:rPr>
              <w:t>3.7.</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Groundwater modelling</w:t>
            </w:r>
            <w:r w:rsidR="008E34B4">
              <w:rPr>
                <w:noProof/>
                <w:webHidden/>
              </w:rPr>
              <w:tab/>
            </w:r>
            <w:r w:rsidR="008E34B4">
              <w:rPr>
                <w:noProof/>
                <w:webHidden/>
              </w:rPr>
              <w:fldChar w:fldCharType="begin"/>
            </w:r>
            <w:r w:rsidR="008E34B4">
              <w:rPr>
                <w:noProof/>
                <w:webHidden/>
              </w:rPr>
              <w:instrText xml:space="preserve"> PAGEREF _Toc115266609 \h </w:instrText>
            </w:r>
            <w:r w:rsidR="008E34B4">
              <w:rPr>
                <w:noProof/>
                <w:webHidden/>
              </w:rPr>
            </w:r>
            <w:r w:rsidR="008E34B4">
              <w:rPr>
                <w:noProof/>
                <w:webHidden/>
              </w:rPr>
              <w:fldChar w:fldCharType="separate"/>
            </w:r>
            <w:r w:rsidR="006C149D">
              <w:rPr>
                <w:noProof/>
                <w:webHidden/>
              </w:rPr>
              <w:t>41</w:t>
            </w:r>
            <w:r w:rsidR="008E34B4">
              <w:rPr>
                <w:noProof/>
                <w:webHidden/>
              </w:rPr>
              <w:fldChar w:fldCharType="end"/>
            </w:r>
          </w:hyperlink>
        </w:p>
        <w:p w14:paraId="3B9ED223" w14:textId="2CE8859B" w:rsidR="008E34B4" w:rsidRDefault="00000000">
          <w:pPr>
            <w:pStyle w:val="TOC1"/>
            <w:rPr>
              <w:rFonts w:asciiTheme="minorHAnsi" w:eastAsiaTheme="minorEastAsia" w:hAnsiTheme="minorHAnsi" w:cstheme="minorBidi"/>
              <w:noProof/>
              <w:color w:val="auto"/>
              <w:sz w:val="22"/>
              <w:szCs w:val="22"/>
              <w:lang w:eastAsia="en-AU"/>
            </w:rPr>
          </w:pPr>
          <w:hyperlink w:anchor="_Toc115266610" w:history="1">
            <w:r w:rsidR="008E34B4" w:rsidRPr="00CE290A">
              <w:rPr>
                <w:rStyle w:val="Hyperlink"/>
                <w:noProof/>
              </w:rPr>
              <w:t>3.8.</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Risk assessment</w:t>
            </w:r>
            <w:r w:rsidR="008E34B4">
              <w:rPr>
                <w:noProof/>
                <w:webHidden/>
              </w:rPr>
              <w:tab/>
            </w:r>
            <w:r w:rsidR="008E34B4">
              <w:rPr>
                <w:noProof/>
                <w:webHidden/>
              </w:rPr>
              <w:fldChar w:fldCharType="begin"/>
            </w:r>
            <w:r w:rsidR="008E34B4">
              <w:rPr>
                <w:noProof/>
                <w:webHidden/>
              </w:rPr>
              <w:instrText xml:space="preserve"> PAGEREF _Toc115266610 \h </w:instrText>
            </w:r>
            <w:r w:rsidR="008E34B4">
              <w:rPr>
                <w:noProof/>
                <w:webHidden/>
              </w:rPr>
            </w:r>
            <w:r w:rsidR="008E34B4">
              <w:rPr>
                <w:noProof/>
                <w:webHidden/>
              </w:rPr>
              <w:fldChar w:fldCharType="separate"/>
            </w:r>
            <w:r w:rsidR="006C149D">
              <w:rPr>
                <w:noProof/>
                <w:webHidden/>
              </w:rPr>
              <w:t>43</w:t>
            </w:r>
            <w:r w:rsidR="008E34B4">
              <w:rPr>
                <w:noProof/>
                <w:webHidden/>
              </w:rPr>
              <w:fldChar w:fldCharType="end"/>
            </w:r>
          </w:hyperlink>
        </w:p>
        <w:p w14:paraId="56F05DFB" w14:textId="77BF4D4E" w:rsidR="008E34B4" w:rsidRDefault="00000000">
          <w:pPr>
            <w:pStyle w:val="TOC1"/>
            <w:rPr>
              <w:rFonts w:asciiTheme="minorHAnsi" w:eastAsiaTheme="minorEastAsia" w:hAnsiTheme="minorHAnsi" w:cstheme="minorBidi"/>
              <w:noProof/>
              <w:color w:val="auto"/>
              <w:sz w:val="22"/>
              <w:szCs w:val="22"/>
              <w:lang w:eastAsia="en-AU"/>
            </w:rPr>
          </w:pPr>
          <w:hyperlink w:anchor="_Toc115266611" w:history="1">
            <w:r w:rsidR="008E34B4" w:rsidRPr="00CE290A">
              <w:rPr>
                <w:rStyle w:val="Hyperlink"/>
                <w:noProof/>
              </w:rPr>
              <w:t>3.8.1.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Assessing risk against environmental values</w:t>
            </w:r>
            <w:r w:rsidR="008E34B4">
              <w:rPr>
                <w:noProof/>
                <w:webHidden/>
              </w:rPr>
              <w:tab/>
            </w:r>
            <w:r w:rsidR="008E34B4">
              <w:rPr>
                <w:noProof/>
                <w:webHidden/>
              </w:rPr>
              <w:fldChar w:fldCharType="begin"/>
            </w:r>
            <w:r w:rsidR="008E34B4">
              <w:rPr>
                <w:noProof/>
                <w:webHidden/>
              </w:rPr>
              <w:instrText xml:space="preserve"> PAGEREF _Toc115266611 \h </w:instrText>
            </w:r>
            <w:r w:rsidR="008E34B4">
              <w:rPr>
                <w:noProof/>
                <w:webHidden/>
              </w:rPr>
            </w:r>
            <w:r w:rsidR="008E34B4">
              <w:rPr>
                <w:noProof/>
                <w:webHidden/>
              </w:rPr>
              <w:fldChar w:fldCharType="separate"/>
            </w:r>
            <w:r w:rsidR="006C149D">
              <w:rPr>
                <w:noProof/>
                <w:webHidden/>
              </w:rPr>
              <w:t>44</w:t>
            </w:r>
            <w:r w:rsidR="008E34B4">
              <w:rPr>
                <w:noProof/>
                <w:webHidden/>
              </w:rPr>
              <w:fldChar w:fldCharType="end"/>
            </w:r>
          </w:hyperlink>
        </w:p>
        <w:p w14:paraId="5E525B25" w14:textId="4F127E3A" w:rsidR="008E34B4" w:rsidRDefault="00000000">
          <w:pPr>
            <w:pStyle w:val="TOC1"/>
            <w:rPr>
              <w:rFonts w:asciiTheme="minorHAnsi" w:eastAsiaTheme="minorEastAsia" w:hAnsiTheme="minorHAnsi" w:cstheme="minorBidi"/>
              <w:noProof/>
              <w:color w:val="auto"/>
              <w:sz w:val="22"/>
              <w:szCs w:val="22"/>
              <w:lang w:eastAsia="en-AU"/>
            </w:rPr>
          </w:pPr>
          <w:hyperlink w:anchor="_Toc115266612" w:history="1">
            <w:r w:rsidR="008E34B4" w:rsidRPr="00CE290A">
              <w:rPr>
                <w:rStyle w:val="Hyperlink"/>
                <w:noProof/>
              </w:rPr>
              <w:t>4.</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Hydrogeological assessment reports</w:t>
            </w:r>
            <w:r w:rsidR="008E34B4">
              <w:rPr>
                <w:noProof/>
                <w:webHidden/>
              </w:rPr>
              <w:tab/>
            </w:r>
            <w:r w:rsidR="008E34B4">
              <w:rPr>
                <w:noProof/>
                <w:webHidden/>
              </w:rPr>
              <w:fldChar w:fldCharType="begin"/>
            </w:r>
            <w:r w:rsidR="008E34B4">
              <w:rPr>
                <w:noProof/>
                <w:webHidden/>
              </w:rPr>
              <w:instrText xml:space="preserve"> PAGEREF _Toc115266612 \h </w:instrText>
            </w:r>
            <w:r w:rsidR="008E34B4">
              <w:rPr>
                <w:noProof/>
                <w:webHidden/>
              </w:rPr>
            </w:r>
            <w:r w:rsidR="008E34B4">
              <w:rPr>
                <w:noProof/>
                <w:webHidden/>
              </w:rPr>
              <w:fldChar w:fldCharType="separate"/>
            </w:r>
            <w:r w:rsidR="006C149D">
              <w:rPr>
                <w:noProof/>
                <w:webHidden/>
              </w:rPr>
              <w:t>45</w:t>
            </w:r>
            <w:r w:rsidR="008E34B4">
              <w:rPr>
                <w:noProof/>
                <w:webHidden/>
              </w:rPr>
              <w:fldChar w:fldCharType="end"/>
            </w:r>
          </w:hyperlink>
        </w:p>
        <w:p w14:paraId="187F890A" w14:textId="645468E8" w:rsidR="008E34B4" w:rsidRDefault="00000000">
          <w:pPr>
            <w:pStyle w:val="TOC1"/>
            <w:rPr>
              <w:rFonts w:asciiTheme="minorHAnsi" w:eastAsiaTheme="minorEastAsia" w:hAnsiTheme="minorHAnsi" w:cstheme="minorBidi"/>
              <w:noProof/>
              <w:color w:val="auto"/>
              <w:sz w:val="22"/>
              <w:szCs w:val="22"/>
              <w:lang w:eastAsia="en-AU"/>
            </w:rPr>
          </w:pPr>
          <w:hyperlink w:anchor="_Toc115266613" w:history="1">
            <w:r w:rsidR="008E34B4" w:rsidRPr="00CE290A">
              <w:rPr>
                <w:rStyle w:val="Hyperlink"/>
                <w:noProof/>
              </w:rPr>
              <w:t>4.1.</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Content</w:t>
            </w:r>
            <w:r w:rsidR="008E34B4">
              <w:rPr>
                <w:noProof/>
                <w:webHidden/>
              </w:rPr>
              <w:tab/>
            </w:r>
            <w:r w:rsidR="008E34B4">
              <w:rPr>
                <w:noProof/>
                <w:webHidden/>
              </w:rPr>
              <w:fldChar w:fldCharType="begin"/>
            </w:r>
            <w:r w:rsidR="008E34B4">
              <w:rPr>
                <w:noProof/>
                <w:webHidden/>
              </w:rPr>
              <w:instrText xml:space="preserve"> PAGEREF _Toc115266613 \h </w:instrText>
            </w:r>
            <w:r w:rsidR="008E34B4">
              <w:rPr>
                <w:noProof/>
                <w:webHidden/>
              </w:rPr>
            </w:r>
            <w:r w:rsidR="008E34B4">
              <w:rPr>
                <w:noProof/>
                <w:webHidden/>
              </w:rPr>
              <w:fldChar w:fldCharType="separate"/>
            </w:r>
            <w:r w:rsidR="006C149D">
              <w:rPr>
                <w:noProof/>
                <w:webHidden/>
              </w:rPr>
              <w:t>46</w:t>
            </w:r>
            <w:r w:rsidR="008E34B4">
              <w:rPr>
                <w:noProof/>
                <w:webHidden/>
              </w:rPr>
              <w:fldChar w:fldCharType="end"/>
            </w:r>
          </w:hyperlink>
        </w:p>
        <w:p w14:paraId="6FB8FC01" w14:textId="3E5228BE" w:rsidR="008E34B4" w:rsidRDefault="00000000">
          <w:pPr>
            <w:pStyle w:val="TOC1"/>
            <w:rPr>
              <w:rFonts w:asciiTheme="minorHAnsi" w:eastAsiaTheme="minorEastAsia" w:hAnsiTheme="minorHAnsi" w:cstheme="minorBidi"/>
              <w:noProof/>
              <w:color w:val="auto"/>
              <w:sz w:val="22"/>
              <w:szCs w:val="22"/>
              <w:lang w:eastAsia="en-AU"/>
            </w:rPr>
          </w:pPr>
          <w:hyperlink w:anchor="_Toc115266614" w:history="1">
            <w:r w:rsidR="008E34B4" w:rsidRPr="00CE290A">
              <w:rPr>
                <w:rStyle w:val="Hyperlink"/>
                <w:noProof/>
              </w:rPr>
              <w:t>5.</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References</w:t>
            </w:r>
            <w:r w:rsidR="008E34B4">
              <w:rPr>
                <w:noProof/>
                <w:webHidden/>
              </w:rPr>
              <w:tab/>
            </w:r>
            <w:r w:rsidR="008E34B4">
              <w:rPr>
                <w:noProof/>
                <w:webHidden/>
              </w:rPr>
              <w:fldChar w:fldCharType="begin"/>
            </w:r>
            <w:r w:rsidR="008E34B4">
              <w:rPr>
                <w:noProof/>
                <w:webHidden/>
              </w:rPr>
              <w:instrText xml:space="preserve"> PAGEREF _Toc115266614 \h </w:instrText>
            </w:r>
            <w:r w:rsidR="008E34B4">
              <w:rPr>
                <w:noProof/>
                <w:webHidden/>
              </w:rPr>
            </w:r>
            <w:r w:rsidR="008E34B4">
              <w:rPr>
                <w:noProof/>
                <w:webHidden/>
              </w:rPr>
              <w:fldChar w:fldCharType="separate"/>
            </w:r>
            <w:r w:rsidR="006C149D">
              <w:rPr>
                <w:noProof/>
                <w:webHidden/>
              </w:rPr>
              <w:t>48</w:t>
            </w:r>
            <w:r w:rsidR="008E34B4">
              <w:rPr>
                <w:noProof/>
                <w:webHidden/>
              </w:rPr>
              <w:fldChar w:fldCharType="end"/>
            </w:r>
          </w:hyperlink>
        </w:p>
        <w:p w14:paraId="26A8951F" w14:textId="06EDBE6A" w:rsidR="008E34B4" w:rsidRDefault="00000000">
          <w:pPr>
            <w:pStyle w:val="TOC1"/>
            <w:rPr>
              <w:rFonts w:asciiTheme="minorHAnsi" w:eastAsiaTheme="minorEastAsia" w:hAnsiTheme="minorHAnsi" w:cstheme="minorBidi"/>
              <w:noProof/>
              <w:color w:val="auto"/>
              <w:sz w:val="22"/>
              <w:szCs w:val="22"/>
              <w:lang w:eastAsia="en-AU"/>
            </w:rPr>
          </w:pPr>
          <w:hyperlink w:anchor="_Toc115266615" w:history="1">
            <w:r w:rsidR="008E34B4" w:rsidRPr="00CE290A">
              <w:rPr>
                <w:rStyle w:val="Hyperlink"/>
                <w:noProof/>
              </w:rPr>
              <w:t>6.</w:t>
            </w:r>
            <w:r w:rsidR="008E34B4">
              <w:rPr>
                <w:rFonts w:asciiTheme="minorHAnsi" w:eastAsiaTheme="minorEastAsia" w:hAnsiTheme="minorHAnsi" w:cstheme="minorBidi"/>
                <w:noProof/>
                <w:color w:val="auto"/>
                <w:sz w:val="22"/>
                <w:szCs w:val="22"/>
                <w:lang w:eastAsia="en-AU"/>
              </w:rPr>
              <w:tab/>
            </w:r>
            <w:r w:rsidR="008E34B4" w:rsidRPr="00CE290A">
              <w:rPr>
                <w:rStyle w:val="Hyperlink"/>
                <w:noProof/>
              </w:rPr>
              <w:t>Further information</w:t>
            </w:r>
            <w:r w:rsidR="008E34B4">
              <w:rPr>
                <w:noProof/>
                <w:webHidden/>
              </w:rPr>
              <w:tab/>
            </w:r>
            <w:r w:rsidR="008E34B4">
              <w:rPr>
                <w:noProof/>
                <w:webHidden/>
              </w:rPr>
              <w:fldChar w:fldCharType="begin"/>
            </w:r>
            <w:r w:rsidR="008E34B4">
              <w:rPr>
                <w:noProof/>
                <w:webHidden/>
              </w:rPr>
              <w:instrText xml:space="preserve"> PAGEREF _Toc115266615 \h </w:instrText>
            </w:r>
            <w:r w:rsidR="008E34B4">
              <w:rPr>
                <w:noProof/>
                <w:webHidden/>
              </w:rPr>
            </w:r>
            <w:r w:rsidR="008E34B4">
              <w:rPr>
                <w:noProof/>
                <w:webHidden/>
              </w:rPr>
              <w:fldChar w:fldCharType="separate"/>
            </w:r>
            <w:r w:rsidR="006C149D">
              <w:rPr>
                <w:noProof/>
                <w:webHidden/>
              </w:rPr>
              <w:t>50</w:t>
            </w:r>
            <w:r w:rsidR="008E34B4">
              <w:rPr>
                <w:noProof/>
                <w:webHidden/>
              </w:rPr>
              <w:fldChar w:fldCharType="end"/>
            </w:r>
          </w:hyperlink>
        </w:p>
        <w:p w14:paraId="2C6D8953" w14:textId="687AFD0C" w:rsidR="008E34B4" w:rsidRDefault="00000000">
          <w:pPr>
            <w:pStyle w:val="TOC1"/>
            <w:rPr>
              <w:rFonts w:asciiTheme="minorHAnsi" w:eastAsiaTheme="minorEastAsia" w:hAnsiTheme="minorHAnsi" w:cstheme="minorBidi"/>
              <w:noProof/>
              <w:color w:val="auto"/>
              <w:sz w:val="22"/>
              <w:szCs w:val="22"/>
              <w:lang w:eastAsia="en-AU"/>
            </w:rPr>
          </w:pPr>
          <w:hyperlink w:anchor="_Toc115266616" w:history="1">
            <w:r w:rsidR="008E34B4" w:rsidRPr="00CE290A">
              <w:rPr>
                <w:rStyle w:val="Hyperlink"/>
                <w:noProof/>
              </w:rPr>
              <w:t>Contact EPA</w:t>
            </w:r>
            <w:r w:rsidR="008E34B4">
              <w:rPr>
                <w:noProof/>
                <w:webHidden/>
              </w:rPr>
              <w:tab/>
            </w:r>
            <w:r w:rsidR="008E34B4">
              <w:rPr>
                <w:noProof/>
                <w:webHidden/>
              </w:rPr>
              <w:fldChar w:fldCharType="begin"/>
            </w:r>
            <w:r w:rsidR="008E34B4">
              <w:rPr>
                <w:noProof/>
                <w:webHidden/>
              </w:rPr>
              <w:instrText xml:space="preserve"> PAGEREF _Toc115266616 \h </w:instrText>
            </w:r>
            <w:r w:rsidR="008E34B4">
              <w:rPr>
                <w:noProof/>
                <w:webHidden/>
              </w:rPr>
            </w:r>
            <w:r w:rsidR="008E34B4">
              <w:rPr>
                <w:noProof/>
                <w:webHidden/>
              </w:rPr>
              <w:fldChar w:fldCharType="separate"/>
            </w:r>
            <w:r w:rsidR="006C149D">
              <w:rPr>
                <w:noProof/>
                <w:webHidden/>
              </w:rPr>
              <w:t>51</w:t>
            </w:r>
            <w:r w:rsidR="008E34B4">
              <w:rPr>
                <w:noProof/>
                <w:webHidden/>
              </w:rPr>
              <w:fldChar w:fldCharType="end"/>
            </w:r>
          </w:hyperlink>
        </w:p>
        <w:p w14:paraId="0139FE70" w14:textId="37EB0097" w:rsidR="008E34B4" w:rsidRDefault="00000000">
          <w:pPr>
            <w:pStyle w:val="TOC1"/>
            <w:rPr>
              <w:rFonts w:asciiTheme="minorHAnsi" w:eastAsiaTheme="minorEastAsia" w:hAnsiTheme="minorHAnsi" w:cstheme="minorBidi"/>
              <w:noProof/>
              <w:color w:val="auto"/>
              <w:sz w:val="22"/>
              <w:szCs w:val="22"/>
              <w:lang w:eastAsia="en-AU"/>
            </w:rPr>
          </w:pPr>
          <w:hyperlink w:anchor="_Toc115266617" w:history="1">
            <w:r w:rsidR="008E34B4" w:rsidRPr="00CE290A">
              <w:rPr>
                <w:rStyle w:val="Hyperlink"/>
                <w:noProof/>
              </w:rPr>
              <w:t>Appendix A: Hydrogeological assessment report content</w:t>
            </w:r>
            <w:r w:rsidR="008E34B4">
              <w:rPr>
                <w:noProof/>
                <w:webHidden/>
              </w:rPr>
              <w:tab/>
            </w:r>
            <w:r w:rsidR="008E34B4">
              <w:rPr>
                <w:noProof/>
                <w:webHidden/>
              </w:rPr>
              <w:fldChar w:fldCharType="begin"/>
            </w:r>
            <w:r w:rsidR="008E34B4">
              <w:rPr>
                <w:noProof/>
                <w:webHidden/>
              </w:rPr>
              <w:instrText xml:space="preserve"> PAGEREF _Toc115266617 \h </w:instrText>
            </w:r>
            <w:r w:rsidR="008E34B4">
              <w:rPr>
                <w:noProof/>
                <w:webHidden/>
              </w:rPr>
            </w:r>
            <w:r w:rsidR="008E34B4">
              <w:rPr>
                <w:noProof/>
                <w:webHidden/>
              </w:rPr>
              <w:fldChar w:fldCharType="separate"/>
            </w:r>
            <w:r w:rsidR="006C149D">
              <w:rPr>
                <w:noProof/>
                <w:webHidden/>
              </w:rPr>
              <w:t>52</w:t>
            </w:r>
            <w:r w:rsidR="008E34B4">
              <w:rPr>
                <w:noProof/>
                <w:webHidden/>
              </w:rPr>
              <w:fldChar w:fldCharType="end"/>
            </w:r>
          </w:hyperlink>
        </w:p>
        <w:p w14:paraId="28E2B487" w14:textId="23253F44" w:rsidR="008E34B4" w:rsidRDefault="00000000">
          <w:pPr>
            <w:pStyle w:val="TOC1"/>
            <w:rPr>
              <w:rFonts w:asciiTheme="minorHAnsi" w:eastAsiaTheme="minorEastAsia" w:hAnsiTheme="minorHAnsi" w:cstheme="minorBidi"/>
              <w:noProof/>
              <w:color w:val="auto"/>
              <w:sz w:val="22"/>
              <w:szCs w:val="22"/>
              <w:lang w:eastAsia="en-AU"/>
            </w:rPr>
          </w:pPr>
          <w:hyperlink w:anchor="_Toc115266618" w:history="1">
            <w:r w:rsidR="008E34B4" w:rsidRPr="00CE290A">
              <w:rPr>
                <w:rStyle w:val="Hyperlink"/>
                <w:noProof/>
              </w:rPr>
              <w:t>Appendix B: Hydrogeological assessment checklist</w:t>
            </w:r>
            <w:r w:rsidR="008E34B4">
              <w:rPr>
                <w:noProof/>
                <w:webHidden/>
              </w:rPr>
              <w:tab/>
            </w:r>
            <w:r w:rsidR="008E34B4">
              <w:rPr>
                <w:noProof/>
                <w:webHidden/>
              </w:rPr>
              <w:fldChar w:fldCharType="begin"/>
            </w:r>
            <w:r w:rsidR="008E34B4">
              <w:rPr>
                <w:noProof/>
                <w:webHidden/>
              </w:rPr>
              <w:instrText xml:space="preserve"> PAGEREF _Toc115266618 \h </w:instrText>
            </w:r>
            <w:r w:rsidR="008E34B4">
              <w:rPr>
                <w:noProof/>
                <w:webHidden/>
              </w:rPr>
            </w:r>
            <w:r w:rsidR="008E34B4">
              <w:rPr>
                <w:noProof/>
                <w:webHidden/>
              </w:rPr>
              <w:fldChar w:fldCharType="separate"/>
            </w:r>
            <w:r w:rsidR="006C149D">
              <w:rPr>
                <w:noProof/>
                <w:webHidden/>
              </w:rPr>
              <w:t>59</w:t>
            </w:r>
            <w:r w:rsidR="008E34B4">
              <w:rPr>
                <w:noProof/>
                <w:webHidden/>
              </w:rPr>
              <w:fldChar w:fldCharType="end"/>
            </w:r>
          </w:hyperlink>
        </w:p>
        <w:p w14:paraId="1C346E78" w14:textId="75A40BD7" w:rsidR="008E34B4" w:rsidRDefault="00000000">
          <w:pPr>
            <w:pStyle w:val="TOC1"/>
            <w:rPr>
              <w:rFonts w:asciiTheme="minorHAnsi" w:eastAsiaTheme="minorEastAsia" w:hAnsiTheme="minorHAnsi" w:cstheme="minorBidi"/>
              <w:noProof/>
              <w:color w:val="auto"/>
              <w:sz w:val="22"/>
              <w:szCs w:val="22"/>
              <w:lang w:eastAsia="en-AU"/>
            </w:rPr>
          </w:pPr>
          <w:hyperlink w:anchor="_Toc115266619" w:history="1">
            <w:r w:rsidR="008E34B4" w:rsidRPr="00CE290A">
              <w:rPr>
                <w:rStyle w:val="Hyperlink"/>
                <w:noProof/>
              </w:rPr>
              <w:t>Appendix C: Example bore construction summary</w:t>
            </w:r>
            <w:r w:rsidR="008E34B4">
              <w:rPr>
                <w:noProof/>
                <w:webHidden/>
              </w:rPr>
              <w:tab/>
            </w:r>
            <w:r w:rsidR="008E34B4">
              <w:rPr>
                <w:noProof/>
                <w:webHidden/>
              </w:rPr>
              <w:fldChar w:fldCharType="begin"/>
            </w:r>
            <w:r w:rsidR="008E34B4">
              <w:rPr>
                <w:noProof/>
                <w:webHidden/>
              </w:rPr>
              <w:instrText xml:space="preserve"> PAGEREF _Toc115266619 \h </w:instrText>
            </w:r>
            <w:r w:rsidR="008E34B4">
              <w:rPr>
                <w:noProof/>
                <w:webHidden/>
              </w:rPr>
            </w:r>
            <w:r w:rsidR="008E34B4">
              <w:rPr>
                <w:noProof/>
                <w:webHidden/>
              </w:rPr>
              <w:fldChar w:fldCharType="separate"/>
            </w:r>
            <w:r w:rsidR="006C149D">
              <w:rPr>
                <w:noProof/>
                <w:webHidden/>
              </w:rPr>
              <w:t>61</w:t>
            </w:r>
            <w:r w:rsidR="008E34B4">
              <w:rPr>
                <w:noProof/>
                <w:webHidden/>
              </w:rPr>
              <w:fldChar w:fldCharType="end"/>
            </w:r>
          </w:hyperlink>
        </w:p>
        <w:p w14:paraId="03A4D229" w14:textId="227EC541" w:rsidR="001E5B95" w:rsidRDefault="007E187C">
          <w:r>
            <w:rPr>
              <w:rFonts w:ascii="VIC Medium" w:hAnsi="VIC Medium"/>
              <w:color w:val="003F72"/>
              <w:sz w:val="24"/>
              <w:szCs w:val="24"/>
            </w:rPr>
            <w:fldChar w:fldCharType="end"/>
          </w:r>
        </w:p>
      </w:sdtContent>
    </w:sdt>
    <w:p w14:paraId="27494AC5" w14:textId="77777777" w:rsidR="00860A93" w:rsidRPr="009636F2" w:rsidRDefault="00860A93" w:rsidP="00465F93"/>
    <w:p w14:paraId="41C62562" w14:textId="77777777" w:rsidR="0026556C" w:rsidRDefault="0026556C" w:rsidP="00465F93">
      <w:r>
        <w:br w:type="page"/>
      </w:r>
    </w:p>
    <w:p w14:paraId="295868D3" w14:textId="3FE79DFE" w:rsidR="00A220E8" w:rsidRDefault="00A220E8" w:rsidP="003354E7">
      <w:pPr>
        <w:pStyle w:val="Heading1"/>
      </w:pPr>
      <w:bookmarkStart w:id="1" w:name="Investigation"/>
      <w:bookmarkStart w:id="2" w:name="Evidence"/>
      <w:bookmarkStart w:id="3" w:name="_Toc115266568"/>
      <w:bookmarkStart w:id="4" w:name="_Toc128567351"/>
      <w:bookmarkStart w:id="5" w:name="_Toc139779153"/>
      <w:bookmarkStart w:id="6" w:name="_Toc79494744"/>
      <w:bookmarkStart w:id="7" w:name="_Toc467837112"/>
      <w:bookmarkEnd w:id="1"/>
      <w:bookmarkEnd w:id="2"/>
      <w:r>
        <w:lastRenderedPageBreak/>
        <w:t>Glossary</w:t>
      </w:r>
      <w:bookmarkEnd w:id="3"/>
    </w:p>
    <w:tbl>
      <w:tblPr>
        <w:tblStyle w:val="TableGridLight"/>
        <w:tblW w:w="0" w:type="auto"/>
        <w:tblLook w:val="04A0" w:firstRow="1" w:lastRow="0" w:firstColumn="1" w:lastColumn="0" w:noHBand="0" w:noVBand="1"/>
      </w:tblPr>
      <w:tblGrid>
        <w:gridCol w:w="2341"/>
        <w:gridCol w:w="8131"/>
      </w:tblGrid>
      <w:tr w:rsidR="00600C29" w14:paraId="041563F7" w14:textId="77777777" w:rsidTr="00A04304">
        <w:tc>
          <w:tcPr>
            <w:tcW w:w="2341" w:type="dxa"/>
          </w:tcPr>
          <w:p w14:paraId="3BD3D354" w14:textId="6144D266" w:rsidR="00600C29" w:rsidRDefault="00600C29" w:rsidP="001E2576">
            <w:r>
              <w:t>Aquifer</w:t>
            </w:r>
          </w:p>
        </w:tc>
        <w:tc>
          <w:tcPr>
            <w:tcW w:w="8131" w:type="dxa"/>
          </w:tcPr>
          <w:p w14:paraId="0AE83BF3" w14:textId="77777777" w:rsidR="00994A44" w:rsidRDefault="00600C29" w:rsidP="001E2576">
            <w:r w:rsidRPr="000B2AAF">
              <w:t>A geological structure or formation or an artificial land fill permeated or capable of being permeated permanently or intermittently with water</w:t>
            </w:r>
            <w:r w:rsidR="46696EF0">
              <w:t>.</w:t>
            </w:r>
          </w:p>
          <w:p w14:paraId="485F1E2C" w14:textId="60146EB7" w:rsidR="00600C29" w:rsidRDefault="005735FC" w:rsidP="001E2576">
            <w:r>
              <w:t>(s4, Environment Reference Standard).</w:t>
            </w:r>
          </w:p>
        </w:tc>
      </w:tr>
      <w:tr w:rsidR="00600C29" w14:paraId="3898B366" w14:textId="77777777" w:rsidTr="00A04304">
        <w:tc>
          <w:tcPr>
            <w:tcW w:w="2341" w:type="dxa"/>
          </w:tcPr>
          <w:p w14:paraId="2FB8BB17" w14:textId="3D64191A" w:rsidR="00600C29" w:rsidRDefault="00600C29" w:rsidP="001E2576">
            <w:r>
              <w:t>Background level</w:t>
            </w:r>
          </w:p>
        </w:tc>
        <w:tc>
          <w:tcPr>
            <w:tcW w:w="8131" w:type="dxa"/>
          </w:tcPr>
          <w:p w14:paraId="74A342BF" w14:textId="0265826D" w:rsidR="00600C29" w:rsidRDefault="00DA673A" w:rsidP="00DE57BB">
            <w:r>
              <w:t>I</w:t>
            </w:r>
            <w:r w:rsidR="00DE57BB">
              <w:t>n relation to the land environment</w:t>
            </w:r>
            <w:r>
              <w:t xml:space="preserve"> [which includes groundwater]</w:t>
            </w:r>
            <w:r w:rsidR="00DE57BB">
              <w:t>, means the level or range of levels of an indicator (measured in geologically similar land containing a measurable level of that indicator), outside the influence of any waste or contaminant</w:t>
            </w:r>
            <w:r w:rsidR="46696EF0">
              <w:t>.</w:t>
            </w:r>
          </w:p>
          <w:p w14:paraId="5CEE2F48" w14:textId="101A9ACA" w:rsidR="00600C29" w:rsidRDefault="00DA673A" w:rsidP="001E2576">
            <w:r>
              <w:t>(s4, Environment Reference Standard)</w:t>
            </w:r>
          </w:p>
        </w:tc>
      </w:tr>
      <w:tr w:rsidR="00600C29" w14:paraId="6F622B8C" w14:textId="77777777" w:rsidTr="00A04304">
        <w:tc>
          <w:tcPr>
            <w:tcW w:w="2341" w:type="dxa"/>
          </w:tcPr>
          <w:p w14:paraId="159F0A22" w14:textId="29CF73F5" w:rsidR="00600C29" w:rsidRDefault="00600C29" w:rsidP="001E2576">
            <w:r w:rsidRPr="00F14563">
              <w:t>Bore</w:t>
            </w:r>
          </w:p>
        </w:tc>
        <w:tc>
          <w:tcPr>
            <w:tcW w:w="8131" w:type="dxa"/>
          </w:tcPr>
          <w:p w14:paraId="2D1B7991" w14:textId="73882EEF" w:rsidR="00205C3F" w:rsidRDefault="00600C29" w:rsidP="001E2576">
            <w:r>
              <w:t xml:space="preserve">Any bore, well or excavation or any artificially constructed or improved underground cavity </w:t>
            </w:r>
            <w:r w:rsidR="00777FAC">
              <w:t xml:space="preserve">that is </w:t>
            </w:r>
            <w:r>
              <w:t xml:space="preserve">used, </w:t>
            </w:r>
            <w:r w:rsidR="00145F1E">
              <w:t>or could be used</w:t>
            </w:r>
            <w:r>
              <w:t xml:space="preserve"> for the </w:t>
            </w:r>
            <w:r w:rsidR="009B76E1">
              <w:t>purpose of</w:t>
            </w:r>
            <w:r>
              <w:t>:</w:t>
            </w:r>
          </w:p>
          <w:p w14:paraId="2DFA63CD" w14:textId="56297B94" w:rsidR="00205C3F" w:rsidRDefault="00600C29" w:rsidP="00F96666">
            <w:pPr>
              <w:pStyle w:val="ListParagraph"/>
              <w:numPr>
                <w:ilvl w:val="0"/>
                <w:numId w:val="67"/>
              </w:numPr>
            </w:pPr>
            <w:r w:rsidRPr="00F14563">
              <w:t>the interception, collection, storage</w:t>
            </w:r>
            <w:r w:rsidR="00B75C27">
              <w:t>,</w:t>
            </w:r>
            <w:r w:rsidRPr="00F14563">
              <w:t xml:space="preserve"> or extraction of groundwater</w:t>
            </w:r>
          </w:p>
          <w:p w14:paraId="4EB39758" w14:textId="754C433B" w:rsidR="00205C3F" w:rsidRDefault="00600C29" w:rsidP="00F96666">
            <w:pPr>
              <w:pStyle w:val="ListParagraph"/>
              <w:numPr>
                <w:ilvl w:val="0"/>
                <w:numId w:val="67"/>
              </w:numPr>
            </w:pPr>
            <w:r w:rsidRPr="00F14563">
              <w:t>groundwater observation, or the collection of data concerning groundwater</w:t>
            </w:r>
          </w:p>
          <w:p w14:paraId="695FDFB3" w14:textId="6319FE11" w:rsidR="00205C3F" w:rsidRDefault="00600C29" w:rsidP="00F96666">
            <w:pPr>
              <w:pStyle w:val="ListParagraph"/>
              <w:numPr>
                <w:ilvl w:val="0"/>
                <w:numId w:val="67"/>
              </w:numPr>
            </w:pPr>
            <w:r w:rsidRPr="00F14563">
              <w:t>the drainage or desalination of any land</w:t>
            </w:r>
          </w:p>
          <w:p w14:paraId="06C5AB60" w14:textId="5E38190C" w:rsidR="00205C3F" w:rsidRDefault="00600C29" w:rsidP="00F96666">
            <w:pPr>
              <w:pStyle w:val="ListParagraph"/>
              <w:numPr>
                <w:ilvl w:val="0"/>
                <w:numId w:val="67"/>
              </w:numPr>
            </w:pPr>
            <w:r w:rsidRPr="00F14563">
              <w:t>the disposal of any matter below the surface of the ground</w:t>
            </w:r>
            <w:r w:rsidR="00200F93">
              <w:t xml:space="preserve"> (except bores </w:t>
            </w:r>
            <w:r w:rsidR="00306164">
              <w:t xml:space="preserve">that form </w:t>
            </w:r>
            <w:r w:rsidR="00200F93">
              <w:t>part of a septic tank system)</w:t>
            </w:r>
          </w:p>
          <w:p w14:paraId="1154703A" w14:textId="4EBBE016" w:rsidR="00600C29" w:rsidRDefault="00600C29" w:rsidP="004F5CEA">
            <w:pPr>
              <w:pStyle w:val="ListParagraph"/>
              <w:numPr>
                <w:ilvl w:val="0"/>
                <w:numId w:val="67"/>
              </w:numPr>
            </w:pPr>
            <w:r w:rsidRPr="00F14563">
              <w:t>the recharge of an aquifer</w:t>
            </w:r>
            <w:r w:rsidR="46696EF0">
              <w:t>.</w:t>
            </w:r>
          </w:p>
        </w:tc>
      </w:tr>
      <w:tr w:rsidR="00600C29" w14:paraId="41BA8875" w14:textId="77777777" w:rsidTr="00A04304">
        <w:tc>
          <w:tcPr>
            <w:tcW w:w="2341" w:type="dxa"/>
          </w:tcPr>
          <w:p w14:paraId="2D24D64A" w14:textId="64C63570" w:rsidR="00600C29" w:rsidRDefault="00600C29" w:rsidP="001E2576">
            <w:r>
              <w:t xml:space="preserve">Contaminated </w:t>
            </w:r>
            <w:r w:rsidR="004F4C1A">
              <w:t>l</w:t>
            </w:r>
            <w:r>
              <w:t>and</w:t>
            </w:r>
            <w:r w:rsidR="00014563">
              <w:t xml:space="preserve"> (noting groundwater is a part of the </w:t>
            </w:r>
            <w:r w:rsidR="004F4C1A">
              <w:t xml:space="preserve">Environment Protection </w:t>
            </w:r>
            <w:r w:rsidR="00014563">
              <w:t xml:space="preserve">Act 2017 definition of </w:t>
            </w:r>
            <w:r w:rsidR="004F4C1A">
              <w:t>l</w:t>
            </w:r>
            <w:r w:rsidR="00014563">
              <w:t>and)</w:t>
            </w:r>
            <w:r w:rsidR="00DB42BA">
              <w:t xml:space="preserve"> </w:t>
            </w:r>
          </w:p>
        </w:tc>
        <w:tc>
          <w:tcPr>
            <w:tcW w:w="8131" w:type="dxa"/>
          </w:tcPr>
          <w:p w14:paraId="793DA13B" w14:textId="6936C32B" w:rsidR="00600C29" w:rsidRDefault="00600C29" w:rsidP="001E2576">
            <w:r>
              <w:t xml:space="preserve">Land is contaminated if waste, a chemical </w:t>
            </w:r>
            <w:proofErr w:type="gramStart"/>
            <w:r>
              <w:t>substance</w:t>
            </w:r>
            <w:proofErr w:type="gramEnd"/>
            <w:r>
              <w:t xml:space="preserve"> or a prescribed substance is present on or under the surface of the land, and the waste, chemical substance or prescribed substance:</w:t>
            </w:r>
          </w:p>
          <w:p w14:paraId="4C5F5828" w14:textId="33ED9762" w:rsidR="00600C29" w:rsidRDefault="00600C29" w:rsidP="00F96666">
            <w:pPr>
              <w:pStyle w:val="ListParagraph"/>
              <w:numPr>
                <w:ilvl w:val="0"/>
                <w:numId w:val="71"/>
              </w:numPr>
            </w:pPr>
            <w:r>
              <w:t>is present in a concentration above the background level; and</w:t>
            </w:r>
          </w:p>
          <w:p w14:paraId="209DACEF" w14:textId="0A4FEF89" w:rsidR="00600C29" w:rsidRDefault="00600C29" w:rsidP="00F96666">
            <w:pPr>
              <w:pStyle w:val="ListParagraph"/>
              <w:numPr>
                <w:ilvl w:val="0"/>
                <w:numId w:val="71"/>
              </w:numPr>
            </w:pPr>
            <w:r>
              <w:t>creates a risk of harm to human health or the environment.</w:t>
            </w:r>
          </w:p>
          <w:p w14:paraId="00C5DCF6" w14:textId="2B731F87" w:rsidR="00600C29" w:rsidRDefault="00B062FF" w:rsidP="001E2576">
            <w:r>
              <w:t>(s35, Environment Protection Act</w:t>
            </w:r>
            <w:r w:rsidR="00FA1DDB">
              <w:t xml:space="preserve"> 2017</w:t>
            </w:r>
            <w:r w:rsidR="00C766E5">
              <w:t xml:space="preserve">. </w:t>
            </w:r>
            <w:r w:rsidR="005B76EF">
              <w:t>N</w:t>
            </w:r>
            <w:r w:rsidR="00DE18D1">
              <w:t>ot</w:t>
            </w:r>
            <w:r w:rsidR="005B76EF">
              <w:t>e also</w:t>
            </w:r>
            <w:r w:rsidR="0049659B">
              <w:t xml:space="preserve"> s35(2)</w:t>
            </w:r>
            <w:r>
              <w:t>)</w:t>
            </w:r>
          </w:p>
        </w:tc>
      </w:tr>
      <w:tr w:rsidR="005B6BB0" w14:paraId="57358D38" w14:textId="77777777" w:rsidTr="00A04304">
        <w:tc>
          <w:tcPr>
            <w:tcW w:w="2341" w:type="dxa"/>
          </w:tcPr>
          <w:p w14:paraId="0544847E" w14:textId="60B3B282" w:rsidR="005B6BB0" w:rsidRDefault="005B6BB0" w:rsidP="001E2576">
            <w:r>
              <w:t xml:space="preserve">Bore </w:t>
            </w:r>
            <w:r w:rsidR="002257C0">
              <w:t>d</w:t>
            </w:r>
            <w:r>
              <w:t>evelopment</w:t>
            </w:r>
          </w:p>
        </w:tc>
        <w:tc>
          <w:tcPr>
            <w:tcW w:w="8131" w:type="dxa"/>
          </w:tcPr>
          <w:p w14:paraId="3B6BF02C" w14:textId="77777777" w:rsidR="005B6BB0" w:rsidRDefault="004C74D0">
            <w:r>
              <w:t xml:space="preserve">A process of removing fine sand, </w:t>
            </w:r>
            <w:proofErr w:type="gramStart"/>
            <w:r>
              <w:t>silt</w:t>
            </w:r>
            <w:proofErr w:type="gramEnd"/>
            <w:r>
              <w:t xml:space="preserve"> and clay from the aquifer around the bore screen and breaking down drilling mud on the borehole wall.</w:t>
            </w:r>
            <w:r w:rsidR="00775143">
              <w:t xml:space="preserve"> </w:t>
            </w:r>
            <w:r>
              <w:t>Development maximises the hydraulic connection between the bore and the formation</w:t>
            </w:r>
            <w:r w:rsidR="00D8474D">
              <w:t xml:space="preserve"> and removes impurities</w:t>
            </w:r>
            <w:r>
              <w:t>.</w:t>
            </w:r>
          </w:p>
          <w:p w14:paraId="309B771E" w14:textId="1500A47E" w:rsidR="005B6BB0" w:rsidRDefault="00C256B2">
            <w:r>
              <w:t xml:space="preserve">(modified from </w:t>
            </w:r>
            <w:r w:rsidR="00076351">
              <w:t>NUDLC, 2020)</w:t>
            </w:r>
          </w:p>
        </w:tc>
      </w:tr>
      <w:tr w:rsidR="00FB3F2C" w14:paraId="2A5DCD69" w14:textId="77777777" w:rsidTr="00A04304">
        <w:tc>
          <w:tcPr>
            <w:tcW w:w="2341" w:type="dxa"/>
          </w:tcPr>
          <w:p w14:paraId="409CF477" w14:textId="7208B66A" w:rsidR="00FB3F2C" w:rsidRDefault="00FB3F2C" w:rsidP="001E2576">
            <w:r>
              <w:t>Diffuse source</w:t>
            </w:r>
          </w:p>
        </w:tc>
        <w:tc>
          <w:tcPr>
            <w:tcW w:w="8131" w:type="dxa"/>
          </w:tcPr>
          <w:p w14:paraId="605B51CB" w14:textId="6D784F78" w:rsidR="00FB3F2C" w:rsidRPr="00FB3F2C" w:rsidRDefault="00FB3F2C" w:rsidP="00600C29">
            <w:r>
              <w:t xml:space="preserve">A </w:t>
            </w:r>
            <w:r w:rsidRPr="00FB3F2C">
              <w:t>source of contaminants which is not an identifiable single point of discharge</w:t>
            </w:r>
            <w:r>
              <w:t>.</w:t>
            </w:r>
          </w:p>
        </w:tc>
      </w:tr>
      <w:tr w:rsidR="00AD3CD3" w14:paraId="486C05EE" w14:textId="77777777" w:rsidTr="00A04304">
        <w:tc>
          <w:tcPr>
            <w:tcW w:w="2341" w:type="dxa"/>
          </w:tcPr>
          <w:p w14:paraId="5BD62010" w14:textId="41C478B3" w:rsidR="00AD3CD3" w:rsidRPr="00AD3CD3" w:rsidRDefault="00AD3CD3" w:rsidP="001E2576">
            <w:r>
              <w:t>Domestic and stock use</w:t>
            </w:r>
          </w:p>
        </w:tc>
        <w:tc>
          <w:tcPr>
            <w:tcW w:w="8131" w:type="dxa"/>
          </w:tcPr>
          <w:p w14:paraId="1325C67C" w14:textId="5DD1B14E" w:rsidR="00AD3CD3" w:rsidRDefault="00693E8F" w:rsidP="00AD3CD3">
            <w:r>
              <w:t>I</w:t>
            </w:r>
            <w:r w:rsidR="00AD3CD3">
              <w:t>n relation to water, means use for—</w:t>
            </w:r>
          </w:p>
          <w:p w14:paraId="2B3C4C1B" w14:textId="2C043444" w:rsidR="00AD3CD3" w:rsidRDefault="00AD3CD3" w:rsidP="00445DD3">
            <w:pPr>
              <w:pStyle w:val="ListParagraph"/>
              <w:numPr>
                <w:ilvl w:val="0"/>
                <w:numId w:val="75"/>
              </w:numPr>
            </w:pPr>
            <w:r>
              <w:t>household purposes; or</w:t>
            </w:r>
          </w:p>
          <w:p w14:paraId="43405F1B" w14:textId="0692F4A4" w:rsidR="00AD3CD3" w:rsidRDefault="00AD3CD3" w:rsidP="00445DD3">
            <w:pPr>
              <w:pStyle w:val="ListParagraph"/>
              <w:numPr>
                <w:ilvl w:val="0"/>
                <w:numId w:val="75"/>
              </w:numPr>
            </w:pPr>
            <w:r>
              <w:t>watering of animals kept as pets; or</w:t>
            </w:r>
          </w:p>
          <w:p w14:paraId="0402A47A" w14:textId="7B878971" w:rsidR="00AD3CD3" w:rsidRDefault="00AD3CD3" w:rsidP="00445DD3">
            <w:pPr>
              <w:pStyle w:val="ListParagraph"/>
              <w:numPr>
                <w:ilvl w:val="0"/>
                <w:numId w:val="75"/>
              </w:numPr>
            </w:pPr>
            <w:r>
              <w:t>watering of cattle or other stock; or</w:t>
            </w:r>
          </w:p>
          <w:p w14:paraId="746C8D05" w14:textId="53096F34" w:rsidR="00AD3CD3" w:rsidRDefault="00AD3CD3" w:rsidP="00445DD3">
            <w:pPr>
              <w:pStyle w:val="ListParagraph"/>
              <w:numPr>
                <w:ilvl w:val="0"/>
                <w:numId w:val="75"/>
              </w:numPr>
            </w:pPr>
            <w:r>
              <w:t>irrigation of a kitchen garden</w:t>
            </w:r>
          </w:p>
          <w:p w14:paraId="4F630859" w14:textId="18A30698" w:rsidR="00AD3CD3" w:rsidRDefault="00AD3CD3" w:rsidP="00AD3CD3">
            <w:r>
              <w:lastRenderedPageBreak/>
              <w:t>but does not include use for dairies, piggeries, feed lots, poultry or any other intensive or commercial use</w:t>
            </w:r>
            <w:r w:rsidR="00F8652F">
              <w:t>.</w:t>
            </w:r>
          </w:p>
          <w:p w14:paraId="4098FE99" w14:textId="6E392F9D" w:rsidR="00AD3CD3" w:rsidRPr="00D30CC5" w:rsidRDefault="00AD3CD3" w:rsidP="00AD3CD3">
            <w:r>
              <w:t>(modified from Water Act 1989)</w:t>
            </w:r>
          </w:p>
        </w:tc>
      </w:tr>
      <w:tr w:rsidR="00E67F43" w14:paraId="353457C0" w14:textId="77777777" w:rsidTr="00A04304">
        <w:tc>
          <w:tcPr>
            <w:tcW w:w="2341" w:type="dxa"/>
          </w:tcPr>
          <w:p w14:paraId="670D718F" w14:textId="761A4AD8" w:rsidR="00E67F43" w:rsidRPr="00E67F43" w:rsidRDefault="00E67F43" w:rsidP="001E2576">
            <w:r w:rsidRPr="00445DD3">
              <w:lastRenderedPageBreak/>
              <w:t>Exposure pathway</w:t>
            </w:r>
          </w:p>
        </w:tc>
        <w:tc>
          <w:tcPr>
            <w:tcW w:w="8131" w:type="dxa"/>
          </w:tcPr>
          <w:p w14:paraId="09CA693F" w14:textId="79763A40" w:rsidR="00E67F43" w:rsidRDefault="00AF283B" w:rsidP="00600C29">
            <w:r>
              <w:t>t</w:t>
            </w:r>
            <w:r w:rsidR="00E67F43" w:rsidRPr="00D30CC5">
              <w:t xml:space="preserve">he course a </w:t>
            </w:r>
            <w:r w:rsidR="00E67F43">
              <w:t>substance</w:t>
            </w:r>
            <w:r w:rsidR="00E67F43" w:rsidRPr="00D30CC5">
              <w:t xml:space="preserve"> takes from a source area(s) to a receptor. Each exposure pathway includes a source area(s), an exposure route </w:t>
            </w:r>
            <w:r w:rsidR="00E67F43">
              <w:t xml:space="preserve">and </w:t>
            </w:r>
            <w:r w:rsidR="00E67F43" w:rsidRPr="00D30CC5">
              <w:t>a point of exposure, and usually a transport/exposure medium or media.</w:t>
            </w:r>
          </w:p>
        </w:tc>
      </w:tr>
      <w:tr w:rsidR="002C2D7B" w14:paraId="7B93D400" w14:textId="77777777" w:rsidTr="00A04304">
        <w:tc>
          <w:tcPr>
            <w:tcW w:w="2341" w:type="dxa"/>
          </w:tcPr>
          <w:p w14:paraId="6470D20D" w14:textId="4BF64FA9" w:rsidR="002C2D7B" w:rsidRDefault="002C2D7B" w:rsidP="001E2576">
            <w:r>
              <w:t>Geochemistry</w:t>
            </w:r>
          </w:p>
        </w:tc>
        <w:tc>
          <w:tcPr>
            <w:tcW w:w="8131" w:type="dxa"/>
          </w:tcPr>
          <w:p w14:paraId="5737325C" w14:textId="7C0A58EA" w:rsidR="002C2D7B" w:rsidRDefault="004F29C6" w:rsidP="00600C29">
            <w:r>
              <w:t xml:space="preserve">The chemistry </w:t>
            </w:r>
            <w:r w:rsidR="000B4E06">
              <w:t xml:space="preserve">related to </w:t>
            </w:r>
            <w:r w:rsidR="000B4E06" w:rsidRPr="000B4E06">
              <w:t>the relative abundance, distribution, and migration of the Earth’s chemical elements and their isotopes</w:t>
            </w:r>
            <w:r w:rsidR="000B4E06">
              <w:t>.</w:t>
            </w:r>
          </w:p>
        </w:tc>
      </w:tr>
      <w:tr w:rsidR="00A04304" w14:paraId="5B35EEEC" w14:textId="77777777" w:rsidTr="00A04304">
        <w:tc>
          <w:tcPr>
            <w:tcW w:w="2341" w:type="dxa"/>
          </w:tcPr>
          <w:p w14:paraId="5929AA4D" w14:textId="77777777" w:rsidR="00A04304" w:rsidRDefault="00A04304">
            <w:r>
              <w:t>Groundwater</w:t>
            </w:r>
          </w:p>
        </w:tc>
        <w:tc>
          <w:tcPr>
            <w:tcW w:w="8131" w:type="dxa"/>
          </w:tcPr>
          <w:p w14:paraId="2E7728BC" w14:textId="77777777" w:rsidR="00A04304" w:rsidRDefault="00A04304">
            <w:r w:rsidRPr="00844F79">
              <w:t>Any water occurring in or obtained from an aquifer and includes any matter dissolved or suspended in any such water. For this guideline, and consistent with the Environment Reference Standard clause 13(2), water within a landfill cell is not considered to be groundwater</w:t>
            </w:r>
            <w:r>
              <w:t>.</w:t>
            </w:r>
          </w:p>
          <w:p w14:paraId="2C628931" w14:textId="77777777" w:rsidR="00A04304" w:rsidRDefault="00A04304">
            <w:r>
              <w:t>(s4, Environment Reference Standard)</w:t>
            </w:r>
          </w:p>
        </w:tc>
      </w:tr>
      <w:tr w:rsidR="00F8652F" w14:paraId="41B6EDF1" w14:textId="77777777" w:rsidTr="00A04304">
        <w:tc>
          <w:tcPr>
            <w:tcW w:w="2341" w:type="dxa"/>
          </w:tcPr>
          <w:p w14:paraId="5FFCEC64" w14:textId="7B9683F3" w:rsidR="00F8652F" w:rsidRDefault="00F8652F" w:rsidP="001E2576">
            <w:r>
              <w:t>Household purposes</w:t>
            </w:r>
          </w:p>
        </w:tc>
        <w:tc>
          <w:tcPr>
            <w:tcW w:w="8131" w:type="dxa"/>
          </w:tcPr>
          <w:p w14:paraId="050591CC" w14:textId="3A905169" w:rsidR="00F8652F" w:rsidRDefault="00AF283B" w:rsidP="00600C29">
            <w:r>
              <w:t>A</w:t>
            </w:r>
            <w:r w:rsidR="00F70C0F" w:rsidRPr="00F70C0F">
              <w:t xml:space="preserve"> supply for drinking, washing, cooking, heating </w:t>
            </w:r>
            <w:r w:rsidR="00F70C0F">
              <w:t>or</w:t>
            </w:r>
            <w:r w:rsidR="00F70C0F" w:rsidRPr="00F70C0F">
              <w:t xml:space="preserve"> sanitary purposes</w:t>
            </w:r>
          </w:p>
        </w:tc>
      </w:tr>
      <w:tr w:rsidR="003957F9" w14:paraId="20C89740" w14:textId="77777777" w:rsidTr="00A04304">
        <w:tc>
          <w:tcPr>
            <w:tcW w:w="2341" w:type="dxa"/>
          </w:tcPr>
          <w:p w14:paraId="219AE641" w14:textId="2217A881" w:rsidR="003957F9" w:rsidRDefault="003957F9" w:rsidP="001E2576">
            <w:r>
              <w:t>Hydraulic conductivity</w:t>
            </w:r>
          </w:p>
        </w:tc>
        <w:tc>
          <w:tcPr>
            <w:tcW w:w="8131" w:type="dxa"/>
          </w:tcPr>
          <w:p w14:paraId="4E80083B" w14:textId="0A13776E" w:rsidR="003957F9" w:rsidRPr="003957F9" w:rsidRDefault="003957F9" w:rsidP="00600C29">
            <w:r>
              <w:t xml:space="preserve">A measure of the ease with which water can move through a </w:t>
            </w:r>
            <w:r w:rsidR="004D5CC7">
              <w:t>porous or fractured medium</w:t>
            </w:r>
            <w:r w:rsidR="00E258FC">
              <w:t xml:space="preserve"> (i.e.</w:t>
            </w:r>
            <w:r w:rsidR="00E875E7">
              <w:t>,</w:t>
            </w:r>
            <w:r w:rsidR="00E258FC">
              <w:t xml:space="preserve"> is a measure of the properties of water and the medium</w:t>
            </w:r>
            <w:r w:rsidR="2139B808">
              <w:t>).</w:t>
            </w:r>
          </w:p>
        </w:tc>
      </w:tr>
      <w:tr w:rsidR="00797355" w14:paraId="2FC2BE40" w14:textId="77777777" w:rsidTr="00A04304">
        <w:tc>
          <w:tcPr>
            <w:tcW w:w="2341" w:type="dxa"/>
          </w:tcPr>
          <w:p w14:paraId="7404E417" w14:textId="2ED8E491" w:rsidR="00797355" w:rsidRDefault="00797355" w:rsidP="001E2576">
            <w:proofErr w:type="spellStart"/>
            <w:r>
              <w:t>Hydrogeochemistry</w:t>
            </w:r>
            <w:proofErr w:type="spellEnd"/>
          </w:p>
        </w:tc>
        <w:tc>
          <w:tcPr>
            <w:tcW w:w="8131" w:type="dxa"/>
          </w:tcPr>
          <w:p w14:paraId="7AAF3CF7" w14:textId="506A7B9E" w:rsidR="00797355" w:rsidRPr="006771AB" w:rsidRDefault="00343FB3" w:rsidP="00600C29">
            <w:r w:rsidRPr="00343FB3">
              <w:t>The chemistry of ground</w:t>
            </w:r>
            <w:r>
              <w:t>water</w:t>
            </w:r>
            <w:r w:rsidRPr="00343FB3">
              <w:t xml:space="preserve"> and surface waters, particularly the relationship between the chemical characteristics and quality of waters and the </w:t>
            </w:r>
            <w:r w:rsidR="004F29C6">
              <w:t>local</w:t>
            </w:r>
            <w:r w:rsidRPr="00343FB3">
              <w:t xml:space="preserve"> and regional geology</w:t>
            </w:r>
            <w:r w:rsidR="000B4E06">
              <w:t>.</w:t>
            </w:r>
          </w:p>
        </w:tc>
      </w:tr>
      <w:tr w:rsidR="00F20ECA" w14:paraId="7503077C" w14:textId="77777777" w:rsidTr="00A04304">
        <w:tc>
          <w:tcPr>
            <w:tcW w:w="2341" w:type="dxa"/>
          </w:tcPr>
          <w:p w14:paraId="5197AC79" w14:textId="6E81AACC" w:rsidR="00D53DC1" w:rsidRDefault="00D53DC1" w:rsidP="001E2576">
            <w:proofErr w:type="spellStart"/>
            <w:r>
              <w:t>Hydrostratigraphic</w:t>
            </w:r>
            <w:proofErr w:type="spellEnd"/>
            <w:r>
              <w:t xml:space="preserve"> unit</w:t>
            </w:r>
          </w:p>
        </w:tc>
        <w:tc>
          <w:tcPr>
            <w:tcW w:w="8131" w:type="dxa"/>
          </w:tcPr>
          <w:p w14:paraId="42C08A27" w14:textId="62EE5E71" w:rsidR="00D53DC1" w:rsidRPr="00844F79" w:rsidRDefault="006771AB" w:rsidP="00600C29">
            <w:r w:rsidRPr="006771AB">
              <w:t>Sections of a geological formation that exhibit similar hydraulic properties, regardless of their composition.</w:t>
            </w:r>
          </w:p>
        </w:tc>
      </w:tr>
      <w:tr w:rsidR="00E67F43" w14:paraId="005D024D" w14:textId="77777777" w:rsidTr="00A04304">
        <w:tc>
          <w:tcPr>
            <w:tcW w:w="2341" w:type="dxa"/>
          </w:tcPr>
          <w:p w14:paraId="67531517" w14:textId="61E99580" w:rsidR="00E67F43" w:rsidRPr="00E67F43" w:rsidRDefault="00E67F43" w:rsidP="001E2576">
            <w:r w:rsidRPr="00445DD3">
              <w:t>Migration pathway</w:t>
            </w:r>
          </w:p>
        </w:tc>
        <w:tc>
          <w:tcPr>
            <w:tcW w:w="8131" w:type="dxa"/>
          </w:tcPr>
          <w:p w14:paraId="795D0385" w14:textId="5081489F" w:rsidR="00E67F43" w:rsidRDefault="00A04304" w:rsidP="00E67F43">
            <w:r>
              <w:t>N</w:t>
            </w:r>
            <w:r w:rsidR="00E67F43" w:rsidRPr="00317B0E">
              <w:t>atural geologic features or cultural features</w:t>
            </w:r>
            <w:r w:rsidR="00E67F43">
              <w:t xml:space="preserve"> (</w:t>
            </w:r>
            <w:r w:rsidR="00E67F43" w:rsidRPr="00317B0E">
              <w:t xml:space="preserve">including </w:t>
            </w:r>
            <w:r w:rsidR="00E67F43">
              <w:t>drains and infrastructure alignments)</w:t>
            </w:r>
            <w:r w:rsidR="00E67F43" w:rsidRPr="00317B0E">
              <w:t xml:space="preserve"> which allow the movement of a</w:t>
            </w:r>
            <w:r w:rsidR="00E67F43">
              <w:t xml:space="preserve"> </w:t>
            </w:r>
            <w:r w:rsidR="00E67F43" w:rsidRPr="00317B0E">
              <w:t>liquid, solid or vapor.</w:t>
            </w:r>
          </w:p>
        </w:tc>
      </w:tr>
      <w:tr w:rsidR="00600C29" w14:paraId="00F700D9" w14:textId="77777777" w:rsidTr="00A04304">
        <w:tc>
          <w:tcPr>
            <w:tcW w:w="2341" w:type="dxa"/>
          </w:tcPr>
          <w:p w14:paraId="19D60D5B" w14:textId="624F69BB" w:rsidR="00600C29" w:rsidRDefault="00600C29" w:rsidP="001E2576">
            <w:r>
              <w:t>Non-aqueous phase liquid (NAPL)</w:t>
            </w:r>
          </w:p>
        </w:tc>
        <w:tc>
          <w:tcPr>
            <w:tcW w:w="8131" w:type="dxa"/>
          </w:tcPr>
          <w:p w14:paraId="43CB1EBF" w14:textId="77777777" w:rsidR="00600C29" w:rsidRDefault="00600C29" w:rsidP="001E2576">
            <w:r>
              <w:t>An organic or inorganic liquid that:</w:t>
            </w:r>
          </w:p>
          <w:p w14:paraId="62675230" w14:textId="35E3F8D3" w:rsidR="00600C29" w:rsidRDefault="00600C29" w:rsidP="00445DD3">
            <w:pPr>
              <w:pStyle w:val="ListParagraph"/>
              <w:numPr>
                <w:ilvl w:val="0"/>
                <w:numId w:val="65"/>
              </w:numPr>
            </w:pPr>
            <w:r>
              <w:t>is not miscible with water; and</w:t>
            </w:r>
          </w:p>
          <w:p w14:paraId="30C8DC3F" w14:textId="543AC925" w:rsidR="00600C29" w:rsidRDefault="00600C29" w:rsidP="00445DD3">
            <w:pPr>
              <w:pStyle w:val="ListParagraph"/>
              <w:numPr>
                <w:ilvl w:val="0"/>
                <w:numId w:val="65"/>
              </w:numPr>
            </w:pPr>
            <w:r>
              <w:t xml:space="preserve">can exist in groundwater in </w:t>
            </w:r>
            <w:r w:rsidR="006522FC">
              <w:t>various</w:t>
            </w:r>
            <w:r>
              <w:t xml:space="preserve"> forms; and</w:t>
            </w:r>
          </w:p>
          <w:p w14:paraId="24B62A71" w14:textId="59B91522" w:rsidR="00600C29" w:rsidRDefault="006522FC" w:rsidP="00445DD3">
            <w:pPr>
              <w:pStyle w:val="ListParagraph"/>
              <w:numPr>
                <w:ilvl w:val="0"/>
                <w:numId w:val="65"/>
              </w:numPr>
            </w:pPr>
            <w:r>
              <w:t xml:space="preserve">is </w:t>
            </w:r>
            <w:r w:rsidR="00944CB9">
              <w:t>commonly</w:t>
            </w:r>
            <w:r w:rsidR="00273208">
              <w:t xml:space="preserve"> </w:t>
            </w:r>
            <w:r w:rsidR="00600C29">
              <w:t>present as a measurable thickness (phase-separated) or sheen; and</w:t>
            </w:r>
          </w:p>
          <w:p w14:paraId="48146AE0" w14:textId="77777777" w:rsidR="00600C29" w:rsidRDefault="00600C29" w:rsidP="00445DD3">
            <w:pPr>
              <w:pStyle w:val="ListParagraph"/>
              <w:numPr>
                <w:ilvl w:val="0"/>
                <w:numId w:val="65"/>
              </w:numPr>
            </w:pPr>
            <w:r>
              <w:t>may be identifiable analytically (in soil or groundwater) when solubility has been reached or observed to be present within the unsaturated soil, rock profile or aquifer matrix</w:t>
            </w:r>
            <w:r w:rsidR="46696EF0">
              <w:t>.</w:t>
            </w:r>
          </w:p>
          <w:p w14:paraId="7B86E473" w14:textId="5989BB9C" w:rsidR="00600C29" w:rsidRDefault="00B062FF" w:rsidP="00994A44">
            <w:r>
              <w:t>(s4, Environment Pro</w:t>
            </w:r>
            <w:r w:rsidR="00806430">
              <w:t>t</w:t>
            </w:r>
            <w:r>
              <w:t>ection Regulations</w:t>
            </w:r>
            <w:r w:rsidR="007870F1">
              <w:t xml:space="preserve"> 2021</w:t>
            </w:r>
            <w:r>
              <w:t>).</w:t>
            </w:r>
          </w:p>
        </w:tc>
      </w:tr>
      <w:tr w:rsidR="00B91ABC" w14:paraId="19ADBB1C" w14:textId="77777777" w:rsidTr="00A04304">
        <w:tc>
          <w:tcPr>
            <w:tcW w:w="2341" w:type="dxa"/>
          </w:tcPr>
          <w:p w14:paraId="59ECE912" w14:textId="31ED3FF6" w:rsidR="00B91ABC" w:rsidRDefault="00B91ABC" w:rsidP="00B91ABC">
            <w:r>
              <w:t>Permeability</w:t>
            </w:r>
          </w:p>
        </w:tc>
        <w:tc>
          <w:tcPr>
            <w:tcW w:w="8131" w:type="dxa"/>
          </w:tcPr>
          <w:p w14:paraId="70B638CB" w14:textId="6A83B6D1" w:rsidR="00B91ABC" w:rsidRDefault="00B91ABC">
            <w:r>
              <w:t>The ability of a porous or fractured medium to transmit a fluid</w:t>
            </w:r>
            <w:r w:rsidR="00E258FC">
              <w:t xml:space="preserve"> (i.e.</w:t>
            </w:r>
            <w:r w:rsidR="00E875E7">
              <w:t>,</w:t>
            </w:r>
            <w:r w:rsidR="00E258FC">
              <w:t xml:space="preserve"> is a measure of the property of the medium only)</w:t>
            </w:r>
            <w:r>
              <w:t>.</w:t>
            </w:r>
          </w:p>
        </w:tc>
      </w:tr>
      <w:tr w:rsidR="00A220E8" w14:paraId="5BA8BA0E" w14:textId="77777777" w:rsidTr="00A04304">
        <w:tc>
          <w:tcPr>
            <w:tcW w:w="2341" w:type="dxa"/>
          </w:tcPr>
          <w:p w14:paraId="3CFE156A" w14:textId="540D240E" w:rsidR="00A220E8" w:rsidRDefault="00931A0B" w:rsidP="00A220E8">
            <w:r>
              <w:lastRenderedPageBreak/>
              <w:t>Pollution</w:t>
            </w:r>
          </w:p>
        </w:tc>
        <w:tc>
          <w:tcPr>
            <w:tcW w:w="8131" w:type="dxa"/>
          </w:tcPr>
          <w:p w14:paraId="532747A3" w14:textId="2BDCC34C" w:rsidR="00A1195A" w:rsidRPr="00844F79" w:rsidRDefault="00187A08" w:rsidP="00844F79">
            <w:r>
              <w:t>A</w:t>
            </w:r>
            <w:r w:rsidR="00A1195A" w:rsidRPr="00844F79">
              <w:t xml:space="preserve">ny emission, discharge, deposit, disturbance or escape of— </w:t>
            </w:r>
          </w:p>
          <w:p w14:paraId="1DD7EBAB" w14:textId="1F0CB5D2" w:rsidR="005C74E1" w:rsidRPr="00844F79" w:rsidRDefault="00A1195A" w:rsidP="00445DD3">
            <w:pPr>
              <w:pStyle w:val="ListParagraph"/>
              <w:numPr>
                <w:ilvl w:val="0"/>
                <w:numId w:val="66"/>
              </w:numPr>
            </w:pPr>
            <w:r w:rsidRPr="00844F79">
              <w:t>a solid, liquid or gas, or a combination of a solid, liquid or gas, including but</w:t>
            </w:r>
            <w:r w:rsidR="005C74E1" w:rsidRPr="00844F79">
              <w:t xml:space="preserve"> not limited to smoke, dust, fumes or </w:t>
            </w:r>
            <w:proofErr w:type="spellStart"/>
            <w:r w:rsidR="005C74E1" w:rsidRPr="00844F79">
              <w:t>odour</w:t>
            </w:r>
            <w:proofErr w:type="spellEnd"/>
            <w:r w:rsidR="005C74E1" w:rsidRPr="00844F79">
              <w:t xml:space="preserve">; or </w:t>
            </w:r>
          </w:p>
          <w:p w14:paraId="7F78D25D" w14:textId="25724ABC" w:rsidR="005C74E1" w:rsidRPr="00844F79" w:rsidRDefault="005C74E1" w:rsidP="00445DD3">
            <w:pPr>
              <w:pStyle w:val="ListParagraph"/>
              <w:numPr>
                <w:ilvl w:val="0"/>
                <w:numId w:val="66"/>
              </w:numPr>
            </w:pPr>
            <w:r w:rsidRPr="00844F79">
              <w:t xml:space="preserve">noise; or </w:t>
            </w:r>
          </w:p>
          <w:p w14:paraId="592B326B" w14:textId="1A6C7A56" w:rsidR="005C74E1" w:rsidRPr="00844F79" w:rsidRDefault="005C74E1" w:rsidP="00445DD3">
            <w:pPr>
              <w:pStyle w:val="ListParagraph"/>
              <w:numPr>
                <w:ilvl w:val="0"/>
                <w:numId w:val="66"/>
              </w:numPr>
            </w:pPr>
            <w:r w:rsidRPr="00844F79">
              <w:t xml:space="preserve">heat; or </w:t>
            </w:r>
          </w:p>
          <w:p w14:paraId="693A1DCB" w14:textId="536B6CDD" w:rsidR="005C74E1" w:rsidRPr="00844F79" w:rsidRDefault="005C74E1" w:rsidP="00445DD3">
            <w:pPr>
              <w:pStyle w:val="ListParagraph"/>
              <w:numPr>
                <w:ilvl w:val="0"/>
                <w:numId w:val="66"/>
              </w:numPr>
            </w:pPr>
            <w:r w:rsidRPr="00844F79">
              <w:t xml:space="preserve">a thing prescribed for the purposes of this definition— </w:t>
            </w:r>
          </w:p>
          <w:p w14:paraId="00BFD86B" w14:textId="77777777" w:rsidR="00A220E8" w:rsidRDefault="005C74E1" w:rsidP="005C74E1">
            <w:r w:rsidRPr="00844F79">
              <w:t>but does not include a thing prescribed not to be pollution for the purposes of this definition</w:t>
            </w:r>
            <w:r w:rsidR="643A317E">
              <w:t>.</w:t>
            </w:r>
          </w:p>
          <w:p w14:paraId="7A885819" w14:textId="175430A3" w:rsidR="00A220E8" w:rsidRDefault="00AC6EA0" w:rsidP="005C74E1">
            <w:r>
              <w:t>(</w:t>
            </w:r>
            <w:r w:rsidR="00806430">
              <w:t>s3, Environment Protection Act</w:t>
            </w:r>
            <w:r w:rsidR="007870F1">
              <w:t xml:space="preserve"> 2017</w:t>
            </w:r>
            <w:r w:rsidR="00806430">
              <w:t>)</w:t>
            </w:r>
          </w:p>
        </w:tc>
      </w:tr>
      <w:tr w:rsidR="00600C29" w14:paraId="28F5CAD3" w14:textId="77777777" w:rsidTr="00A04304">
        <w:tc>
          <w:tcPr>
            <w:tcW w:w="2341" w:type="dxa"/>
          </w:tcPr>
          <w:p w14:paraId="3E474B68" w14:textId="77777777" w:rsidR="00600C29" w:rsidRDefault="00600C29" w:rsidP="001E2576">
            <w:r>
              <w:t>Saturated zone</w:t>
            </w:r>
          </w:p>
        </w:tc>
        <w:tc>
          <w:tcPr>
            <w:tcW w:w="8131" w:type="dxa"/>
          </w:tcPr>
          <w:p w14:paraId="5024A5B4" w14:textId="5AEE678A" w:rsidR="00600C29" w:rsidRDefault="00600C29" w:rsidP="001E2576">
            <w:r w:rsidRPr="00DF3405">
              <w:t>Area below the water</w:t>
            </w:r>
            <w:r w:rsidR="002E0498">
              <w:t xml:space="preserve"> </w:t>
            </w:r>
            <w:r w:rsidRPr="00DF3405">
              <w:t>table in which the soil is completely saturated with groundwater</w:t>
            </w:r>
            <w:r w:rsidR="46696EF0">
              <w:t>.</w:t>
            </w:r>
          </w:p>
        </w:tc>
      </w:tr>
      <w:tr w:rsidR="006D49B0" w14:paraId="5A11E85B" w14:textId="77777777" w:rsidTr="00A04304">
        <w:tc>
          <w:tcPr>
            <w:tcW w:w="2341" w:type="dxa"/>
          </w:tcPr>
          <w:p w14:paraId="75C58558" w14:textId="7B4E4FCB" w:rsidR="006D49B0" w:rsidRDefault="009867A9" w:rsidP="00A220E8">
            <w:r>
              <w:t>Unsaturated zone</w:t>
            </w:r>
          </w:p>
        </w:tc>
        <w:tc>
          <w:tcPr>
            <w:tcW w:w="8131" w:type="dxa"/>
          </w:tcPr>
          <w:p w14:paraId="35996DB1" w14:textId="4BEC34CC" w:rsidR="006D49B0" w:rsidRDefault="002169A5" w:rsidP="00A220E8">
            <w:r>
              <w:t>T</w:t>
            </w:r>
            <w:r w:rsidRPr="002169A5">
              <w:t>he portion of the subsurface above the groundwater table. The soil and rock in this zone contains air as well as water in its pores.</w:t>
            </w:r>
          </w:p>
        </w:tc>
      </w:tr>
      <w:tr w:rsidR="00DF3405" w14:paraId="0C8618BC" w14:textId="77777777" w:rsidTr="00A04304">
        <w:tc>
          <w:tcPr>
            <w:tcW w:w="2341" w:type="dxa"/>
          </w:tcPr>
          <w:p w14:paraId="07DCC347" w14:textId="5201975B" w:rsidR="00DF3405" w:rsidRPr="00F14563" w:rsidRDefault="00DF3405" w:rsidP="00A220E8">
            <w:r>
              <w:t>Water</w:t>
            </w:r>
            <w:r w:rsidR="00154B9F">
              <w:t xml:space="preserve"> </w:t>
            </w:r>
            <w:r w:rsidR="00B42193">
              <w:t>t</w:t>
            </w:r>
            <w:r>
              <w:t>able</w:t>
            </w:r>
          </w:p>
        </w:tc>
        <w:tc>
          <w:tcPr>
            <w:tcW w:w="8131" w:type="dxa"/>
          </w:tcPr>
          <w:p w14:paraId="3B3C1F35" w14:textId="02A91D5F" w:rsidR="00DF3405" w:rsidRPr="00F14563" w:rsidRDefault="00B524D4" w:rsidP="00A220E8">
            <w:r w:rsidRPr="00B524D4">
              <w:t>The surface of saturation in an unconfined aquifer at which the water pressure is equal to atmospheric pressure</w:t>
            </w:r>
            <w:r w:rsidR="7EA59EE3">
              <w:t>.</w:t>
            </w:r>
          </w:p>
        </w:tc>
      </w:tr>
    </w:tbl>
    <w:p w14:paraId="5B9C1F5C" w14:textId="77777777" w:rsidR="00A220E8" w:rsidRDefault="00A220E8" w:rsidP="00844F79"/>
    <w:p w14:paraId="717063F0" w14:textId="77777777" w:rsidR="00A220E8" w:rsidRDefault="00A220E8">
      <w:pPr>
        <w:spacing w:after="0"/>
        <w:rPr>
          <w:rFonts w:ascii="VIC Medium" w:eastAsia="MS Gothic" w:hAnsi="VIC Medium"/>
          <w:bCs/>
          <w:color w:val="003F72"/>
          <w:sz w:val="28"/>
          <w:szCs w:val="32"/>
        </w:rPr>
      </w:pPr>
      <w:r>
        <w:br w:type="page"/>
      </w:r>
    </w:p>
    <w:p w14:paraId="6C41826F" w14:textId="64A38D4B" w:rsidR="00F93371" w:rsidRDefault="005728E4" w:rsidP="005728E4">
      <w:pPr>
        <w:pStyle w:val="Numberedheadinglist"/>
        <w:numPr>
          <w:ilvl w:val="0"/>
          <w:numId w:val="6"/>
        </w:numPr>
      </w:pPr>
      <w:bookmarkStart w:id="8" w:name="_Toc115266569"/>
      <w:r>
        <w:lastRenderedPageBreak/>
        <w:t>Introduction</w:t>
      </w:r>
      <w:bookmarkEnd w:id="4"/>
      <w:bookmarkEnd w:id="5"/>
      <w:bookmarkEnd w:id="6"/>
      <w:bookmarkEnd w:id="8"/>
    </w:p>
    <w:p w14:paraId="57EDB519" w14:textId="0A099B8F" w:rsidR="001B615A" w:rsidRDefault="00F93371" w:rsidP="001B615A">
      <w:r>
        <w:t>EPA Victoria recognises the need to protect the quality of groundwater both as a resource and as part of the natural environment.</w:t>
      </w:r>
      <w:r w:rsidR="00A5159B">
        <w:t xml:space="preserve"> </w:t>
      </w:r>
      <w:r w:rsidR="002C78B1">
        <w:t>Many activities can pose a risk of harm to groundwater</w:t>
      </w:r>
      <w:r w:rsidR="00BB0DCD">
        <w:t xml:space="preserve"> itself</w:t>
      </w:r>
      <w:r w:rsidR="00A748F2">
        <w:t>, and contaminated groundwater can pose a risk of harm to human health</w:t>
      </w:r>
      <w:r w:rsidR="00F33ED1">
        <w:t xml:space="preserve"> and other parts of the environment</w:t>
      </w:r>
      <w:r w:rsidR="00D94FF0">
        <w:t xml:space="preserve">. </w:t>
      </w:r>
      <w:r w:rsidR="00E24F81">
        <w:t>Understand</w:t>
      </w:r>
      <w:r w:rsidR="00C10549">
        <w:t>ing</w:t>
      </w:r>
      <w:r w:rsidR="00E24F81">
        <w:t xml:space="preserve"> the hydrogeological setting </w:t>
      </w:r>
      <w:r w:rsidR="00C10549">
        <w:t>is an important first step in the</w:t>
      </w:r>
      <w:r w:rsidR="00E24F81">
        <w:t xml:space="preserve"> </w:t>
      </w:r>
      <w:r w:rsidR="00184239">
        <w:t>minimis</w:t>
      </w:r>
      <w:r w:rsidR="00590992">
        <w:t>ation of</w:t>
      </w:r>
      <w:r w:rsidR="00184239">
        <w:t xml:space="preserve"> risks of harm to </w:t>
      </w:r>
      <w:r w:rsidR="008544FB">
        <w:t>human health and the environment</w:t>
      </w:r>
      <w:r w:rsidR="00F917E4">
        <w:t>.</w:t>
      </w:r>
    </w:p>
    <w:p w14:paraId="6330DE94" w14:textId="3B5268F5" w:rsidR="00C86BAC" w:rsidRPr="00844F79" w:rsidRDefault="4A169437" w:rsidP="00844F79">
      <w:pPr>
        <w:pBdr>
          <w:top w:val="single" w:sz="4" w:space="1" w:color="1F497D" w:themeColor="text2"/>
          <w:bottom w:val="single" w:sz="4" w:space="1" w:color="1F497D" w:themeColor="text2"/>
        </w:pBdr>
        <w:jc w:val="center"/>
        <w:rPr>
          <w:color w:val="1F497D" w:themeColor="text2"/>
          <w:sz w:val="24"/>
          <w:szCs w:val="24"/>
        </w:rPr>
      </w:pPr>
      <w:r w:rsidRPr="089786C8">
        <w:rPr>
          <w:color w:val="1F497D" w:themeColor="text2"/>
          <w:sz w:val="24"/>
          <w:szCs w:val="24"/>
        </w:rPr>
        <w:t>Hydrogeological assessment is a systematic study of geology, hydrogeology</w:t>
      </w:r>
      <w:r w:rsidR="327CDC47" w:rsidRPr="089786C8">
        <w:rPr>
          <w:color w:val="1F497D" w:themeColor="text2"/>
          <w:sz w:val="24"/>
          <w:szCs w:val="24"/>
        </w:rPr>
        <w:t xml:space="preserve"> and </w:t>
      </w:r>
      <w:r w:rsidRPr="089786C8">
        <w:rPr>
          <w:color w:val="1F497D" w:themeColor="text2"/>
          <w:sz w:val="24"/>
          <w:szCs w:val="24"/>
        </w:rPr>
        <w:t xml:space="preserve">geochemistry </w:t>
      </w:r>
      <w:r w:rsidR="327CDC47" w:rsidRPr="089786C8">
        <w:rPr>
          <w:color w:val="1F497D" w:themeColor="text2"/>
          <w:sz w:val="24"/>
          <w:szCs w:val="24"/>
        </w:rPr>
        <w:t xml:space="preserve">to </w:t>
      </w:r>
      <w:r w:rsidR="00A44FFC" w:rsidRPr="00A44FFC">
        <w:rPr>
          <w:color w:val="1F497D" w:themeColor="text2"/>
          <w:sz w:val="24"/>
          <w:szCs w:val="24"/>
        </w:rPr>
        <w:t xml:space="preserve">provide the necessary information to determine the status of groundwater quality </w:t>
      </w:r>
      <w:r w:rsidR="00793CDB">
        <w:rPr>
          <w:color w:val="1F497D" w:themeColor="text2"/>
          <w:sz w:val="24"/>
          <w:szCs w:val="24"/>
        </w:rPr>
        <w:t>and</w:t>
      </w:r>
      <w:r w:rsidR="00A44FFC" w:rsidRPr="00A44FFC">
        <w:rPr>
          <w:color w:val="1F497D" w:themeColor="text2"/>
          <w:sz w:val="24"/>
          <w:szCs w:val="24"/>
        </w:rPr>
        <w:t xml:space="preserve"> </w:t>
      </w:r>
      <w:r w:rsidR="327CDC47" w:rsidRPr="089786C8">
        <w:rPr>
          <w:color w:val="1F497D" w:themeColor="text2"/>
          <w:sz w:val="24"/>
          <w:szCs w:val="24"/>
        </w:rPr>
        <w:t>evaluate</w:t>
      </w:r>
      <w:r w:rsidR="7C80D24C" w:rsidRPr="089786C8">
        <w:rPr>
          <w:color w:val="1F497D" w:themeColor="text2"/>
          <w:sz w:val="24"/>
          <w:szCs w:val="24"/>
        </w:rPr>
        <w:t xml:space="preserve"> the potential for pollution to occur</w:t>
      </w:r>
      <w:r w:rsidR="60EE9806" w:rsidRPr="089786C8">
        <w:rPr>
          <w:color w:val="1F497D" w:themeColor="text2"/>
          <w:sz w:val="24"/>
          <w:szCs w:val="24"/>
        </w:rPr>
        <w:t>,</w:t>
      </w:r>
      <w:r w:rsidRPr="089786C8">
        <w:rPr>
          <w:color w:val="1F497D" w:themeColor="text2"/>
          <w:sz w:val="24"/>
          <w:szCs w:val="24"/>
        </w:rPr>
        <w:t xml:space="preserve"> </w:t>
      </w:r>
      <w:r w:rsidR="5FB61879" w:rsidRPr="089786C8">
        <w:rPr>
          <w:color w:val="1F497D" w:themeColor="text2"/>
          <w:sz w:val="24"/>
          <w:szCs w:val="24"/>
        </w:rPr>
        <w:t>move</w:t>
      </w:r>
      <w:r w:rsidR="60EE9806" w:rsidRPr="089786C8">
        <w:rPr>
          <w:color w:val="1F497D" w:themeColor="text2"/>
          <w:sz w:val="24"/>
          <w:szCs w:val="24"/>
        </w:rPr>
        <w:t xml:space="preserve"> and impact upon </w:t>
      </w:r>
      <w:r w:rsidR="6FBC0A84" w:rsidRPr="089786C8">
        <w:rPr>
          <w:color w:val="1F497D" w:themeColor="text2"/>
          <w:sz w:val="24"/>
          <w:szCs w:val="24"/>
        </w:rPr>
        <w:t>human health and the environment</w:t>
      </w:r>
      <w:r w:rsidRPr="089786C8">
        <w:rPr>
          <w:color w:val="1F497D" w:themeColor="text2"/>
          <w:sz w:val="24"/>
          <w:szCs w:val="24"/>
        </w:rPr>
        <w:t>.</w:t>
      </w:r>
    </w:p>
    <w:p w14:paraId="619C40E5" w14:textId="4E5D2D93" w:rsidR="00681820" w:rsidRDefault="57DC8292" w:rsidP="00681820">
      <w:r>
        <w:t xml:space="preserve">A </w:t>
      </w:r>
      <w:r w:rsidR="2D4FF49A">
        <w:t>hydrogeological assessment (</w:t>
      </w:r>
      <w:r>
        <w:t>HA</w:t>
      </w:r>
      <w:r w:rsidR="2D4FF49A">
        <w:t>)</w:t>
      </w:r>
      <w:r>
        <w:t xml:space="preserve"> is required to assess the risks of harm to groundwater posed by any activity, including past, </w:t>
      </w:r>
      <w:r w:rsidR="00D16B0B">
        <w:t>present,</w:t>
      </w:r>
      <w:r>
        <w:t xml:space="preserve"> and future activities.</w:t>
      </w:r>
      <w:r w:rsidR="258A724E">
        <w:t xml:space="preserve"> </w:t>
      </w:r>
      <w:r w:rsidR="00E66B94">
        <w:t>A</w:t>
      </w:r>
      <w:r w:rsidR="00E2222D">
        <w:t>n</w:t>
      </w:r>
      <w:r w:rsidR="00E66B94">
        <w:t xml:space="preserve"> HA is required to understand the risk of harm posed by </w:t>
      </w:r>
      <w:r w:rsidR="00B8095C">
        <w:t xml:space="preserve">potential or existing </w:t>
      </w:r>
      <w:r w:rsidR="005724E1">
        <w:t>groundwater contamination</w:t>
      </w:r>
      <w:r w:rsidR="00177D00">
        <w:t xml:space="preserve"> and to inform remedial activities</w:t>
      </w:r>
      <w:r w:rsidR="00B8095C">
        <w:t xml:space="preserve">. </w:t>
      </w:r>
      <w:r w:rsidR="258A724E">
        <w:t>A</w:t>
      </w:r>
      <w:r w:rsidR="00E2222D">
        <w:t>n</w:t>
      </w:r>
      <w:r w:rsidR="258A724E">
        <w:t xml:space="preserve"> HA may </w:t>
      </w:r>
      <w:r w:rsidR="00363142">
        <w:t xml:space="preserve">also </w:t>
      </w:r>
      <w:r w:rsidR="258A724E">
        <w:t xml:space="preserve">be undertaken voluntarily as a ‘due diligence’ study to </w:t>
      </w:r>
      <w:r w:rsidR="00260F89">
        <w:t xml:space="preserve">inform determination of </w:t>
      </w:r>
      <w:r w:rsidR="258A724E">
        <w:t xml:space="preserve">the environmental liabilities of a site or business. </w:t>
      </w:r>
      <w:r w:rsidR="000A6B34">
        <w:t xml:space="preserve">EPA </w:t>
      </w:r>
      <w:r w:rsidR="00FA181E">
        <w:t>expects that</w:t>
      </w:r>
      <w:r w:rsidR="003B681E">
        <w:t xml:space="preserve"> a</w:t>
      </w:r>
      <w:r w:rsidR="00E2222D">
        <w:t>n</w:t>
      </w:r>
      <w:r w:rsidR="003B681E">
        <w:t xml:space="preserve"> HA </w:t>
      </w:r>
      <w:r w:rsidR="00FA181E">
        <w:t xml:space="preserve">will be undertaken in any </w:t>
      </w:r>
      <w:r w:rsidR="005B0695">
        <w:t xml:space="preserve">circumstances where </w:t>
      </w:r>
      <w:r w:rsidR="00DF65D6">
        <w:t>p</w:t>
      </w:r>
      <w:r w:rsidR="00FA181E">
        <w:t>revious</w:t>
      </w:r>
      <w:r w:rsidR="00DF65D6">
        <w:t xml:space="preserve">, </w:t>
      </w:r>
      <w:r w:rsidR="00D16B0B">
        <w:t>current,</w:t>
      </w:r>
      <w:r w:rsidR="00DF65D6">
        <w:t xml:space="preserve"> </w:t>
      </w:r>
      <w:r w:rsidR="00FA181E">
        <w:t>or</w:t>
      </w:r>
      <w:r w:rsidR="00DF65D6">
        <w:t xml:space="preserve"> proposed activi</w:t>
      </w:r>
      <w:r w:rsidR="008A25C2">
        <w:t xml:space="preserve">ties have </w:t>
      </w:r>
      <w:r w:rsidR="00FA181E">
        <w:t xml:space="preserve">or may </w:t>
      </w:r>
      <w:r w:rsidR="008A25C2">
        <w:t xml:space="preserve">pose a </w:t>
      </w:r>
      <w:r w:rsidR="00295D69">
        <w:t xml:space="preserve">risk of harm </w:t>
      </w:r>
      <w:r w:rsidR="00062968">
        <w:t xml:space="preserve">with respect to groundwater. </w:t>
      </w:r>
    </w:p>
    <w:p w14:paraId="329F7824" w14:textId="380052B9" w:rsidR="00F93371" w:rsidDel="00AF2C12" w:rsidRDefault="02E8649E" w:rsidP="00393A3D">
      <w:r w:rsidDel="00AF2C12">
        <w:t>An essential component of a</w:t>
      </w:r>
      <w:r w:rsidR="00E2222D">
        <w:t>n</w:t>
      </w:r>
      <w:r w:rsidDel="00AF2C12">
        <w:t xml:space="preserve"> HA is the development of a clear conceptual model of the hydrogeology, </w:t>
      </w:r>
      <w:r w:rsidR="3535339C" w:rsidDel="00AF2C12">
        <w:t>potential pollution that may be caused by an activity or contamination that has resulted from an activity</w:t>
      </w:r>
      <w:r w:rsidR="6F1682DF" w:rsidDel="00AF2C12">
        <w:t>,</w:t>
      </w:r>
      <w:r w:rsidDel="00AF2C12">
        <w:t xml:space="preserve"> and the risks of harm to human health and the environment. </w:t>
      </w:r>
    </w:p>
    <w:p w14:paraId="290EF904" w14:textId="2500FFF5" w:rsidR="00D24536" w:rsidRDefault="00D24536" w:rsidP="00D24536">
      <w:r>
        <w:t>The purpose of undertaking a</w:t>
      </w:r>
      <w:r w:rsidR="00E2222D">
        <w:t>n</w:t>
      </w:r>
      <w:r>
        <w:t xml:space="preserve"> HA is to achieve a robust conceptualisation of the three</w:t>
      </w:r>
      <w:r w:rsidR="003B7211">
        <w:t>-</w:t>
      </w:r>
      <w:r>
        <w:t xml:space="preserve">dimensional sub-surface environment (geology, hydrogeology, geochemistry and </w:t>
      </w:r>
      <w:proofErr w:type="spellStart"/>
      <w:r>
        <w:t>hydrogeochemistry</w:t>
      </w:r>
      <w:proofErr w:type="spellEnd"/>
      <w:r>
        <w:t>), as a basis upon which to integrate information regarding:</w:t>
      </w:r>
    </w:p>
    <w:p w14:paraId="3E73E4D9" w14:textId="77777777" w:rsidR="00D24536" w:rsidRDefault="00D24536" w:rsidP="00D24536">
      <w:pPr>
        <w:pStyle w:val="BBullet"/>
      </w:pPr>
      <w:r>
        <w:t>aquifer characteristics</w:t>
      </w:r>
    </w:p>
    <w:p w14:paraId="7F1F1CDD" w14:textId="77777777" w:rsidR="00D24536" w:rsidRDefault="00D24536" w:rsidP="00D24536">
      <w:pPr>
        <w:pStyle w:val="BBullet"/>
      </w:pPr>
      <w:r>
        <w:t>groundwater - surface water interactions</w:t>
      </w:r>
    </w:p>
    <w:p w14:paraId="67A347CA" w14:textId="64DF6161" w:rsidR="00D24536" w:rsidRDefault="00D24536" w:rsidP="00D24536">
      <w:pPr>
        <w:pStyle w:val="BBullet"/>
      </w:pPr>
      <w:r>
        <w:t xml:space="preserve">past, current, and proposed potentially </w:t>
      </w:r>
      <w:r w:rsidR="00A64264">
        <w:t>polluting</w:t>
      </w:r>
      <w:r>
        <w:t xml:space="preserve"> activities</w:t>
      </w:r>
    </w:p>
    <w:p w14:paraId="7E05F3CF" w14:textId="5B650059" w:rsidR="00D24536" w:rsidRDefault="00D24536" w:rsidP="00D24536">
      <w:pPr>
        <w:pStyle w:val="BBullet"/>
      </w:pPr>
      <w:r>
        <w:t>extent and degree of existing or potential</w:t>
      </w:r>
      <w:r w:rsidR="00A64264">
        <w:t xml:space="preserve"> </w:t>
      </w:r>
      <w:r>
        <w:t>contamination</w:t>
      </w:r>
      <w:r w:rsidR="00BC74CE">
        <w:t>.</w:t>
      </w:r>
    </w:p>
    <w:p w14:paraId="3DF5B67D" w14:textId="5F210935" w:rsidR="00F93371" w:rsidRDefault="005024B2" w:rsidP="00100AAC">
      <w:r>
        <w:rPr>
          <w:noProof/>
        </w:rPr>
        <w:lastRenderedPageBreak/>
        <mc:AlternateContent>
          <mc:Choice Requires="wps">
            <w:drawing>
              <wp:anchor distT="45720" distB="45720" distL="114300" distR="114300" simplePos="0" relativeHeight="251655169" behindDoc="0" locked="0" layoutInCell="1" allowOverlap="1" wp14:anchorId="7A9D49DF" wp14:editId="34593571">
                <wp:simplePos x="0" y="0"/>
                <wp:positionH relativeFrom="margin">
                  <wp:align>right</wp:align>
                </wp:positionH>
                <wp:positionV relativeFrom="paragraph">
                  <wp:posOffset>80645</wp:posOffset>
                </wp:positionV>
                <wp:extent cx="3048635" cy="5875655"/>
                <wp:effectExtent l="0" t="0" r="18415" b="1079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5876014"/>
                        </a:xfrm>
                        <a:prstGeom prst="rect">
                          <a:avLst/>
                        </a:prstGeom>
                        <a:solidFill>
                          <a:schemeClr val="tx2"/>
                        </a:solidFill>
                        <a:ln w="9525">
                          <a:solidFill>
                            <a:srgbClr val="000000"/>
                          </a:solidFill>
                          <a:miter lim="800000"/>
                          <a:headEnd/>
                          <a:tailEnd/>
                        </a:ln>
                      </wps:spPr>
                      <wps:txbx>
                        <w:txbxContent>
                          <w:p w14:paraId="700A453E" w14:textId="41E2BF4A" w:rsidR="00EB7FE9" w:rsidRPr="00E67CCD" w:rsidRDefault="0095028B" w:rsidP="00EB7FE9">
                            <w:pPr>
                              <w:rPr>
                                <w:b/>
                                <w:bCs/>
                                <w:color w:val="FFFFFF" w:themeColor="background1"/>
                              </w:rPr>
                            </w:pPr>
                            <w:r>
                              <w:rPr>
                                <w:b/>
                                <w:bCs/>
                                <w:color w:val="FFFFFF" w:themeColor="background1"/>
                              </w:rPr>
                              <w:t xml:space="preserve">Example </w:t>
                            </w:r>
                            <w:r w:rsidR="00C81997">
                              <w:rPr>
                                <w:b/>
                                <w:bCs/>
                                <w:color w:val="FFFFFF" w:themeColor="background1"/>
                              </w:rPr>
                              <w:t>a</w:t>
                            </w:r>
                            <w:r w:rsidR="00EB7FE9">
                              <w:rPr>
                                <w:b/>
                                <w:bCs/>
                                <w:color w:val="FFFFFF" w:themeColor="background1"/>
                              </w:rPr>
                              <w:t>cti</w:t>
                            </w:r>
                            <w:r w:rsidR="00AF43E4">
                              <w:rPr>
                                <w:b/>
                                <w:bCs/>
                                <w:color w:val="FFFFFF" w:themeColor="background1"/>
                              </w:rPr>
                              <w:t>vities that may require a</w:t>
                            </w:r>
                            <w:r w:rsidR="006F3463">
                              <w:rPr>
                                <w:b/>
                                <w:bCs/>
                                <w:color w:val="FFFFFF" w:themeColor="background1"/>
                              </w:rPr>
                              <w:t>n</w:t>
                            </w:r>
                            <w:r w:rsidR="00AF43E4">
                              <w:rPr>
                                <w:b/>
                                <w:bCs/>
                                <w:color w:val="FFFFFF" w:themeColor="background1"/>
                              </w:rPr>
                              <w:t xml:space="preserve"> HA</w:t>
                            </w:r>
                          </w:p>
                          <w:p w14:paraId="1BB88E8F" w14:textId="77777777" w:rsidR="00A20D2F" w:rsidRPr="00844F79" w:rsidRDefault="00A20D2F" w:rsidP="00844F79">
                            <w:pPr>
                              <w:pStyle w:val="BBullet"/>
                              <w:ind w:left="360"/>
                              <w:rPr>
                                <w:color w:val="FFFFFF" w:themeColor="background1"/>
                              </w:rPr>
                            </w:pPr>
                            <w:r w:rsidRPr="00844F79">
                              <w:rPr>
                                <w:color w:val="FFFFFF" w:themeColor="background1"/>
                              </w:rPr>
                              <w:t>a change in land use or development</w:t>
                            </w:r>
                          </w:p>
                          <w:p w14:paraId="1241D506" w14:textId="1DCD35AE" w:rsidR="00A20D2F" w:rsidRPr="00844F79" w:rsidRDefault="00A20D2F" w:rsidP="00844F79">
                            <w:pPr>
                              <w:pStyle w:val="BBullet"/>
                              <w:ind w:left="360"/>
                              <w:rPr>
                                <w:color w:val="FFFFFF" w:themeColor="background1"/>
                              </w:rPr>
                            </w:pPr>
                            <w:r w:rsidRPr="00844F79">
                              <w:rPr>
                                <w:color w:val="FFFFFF" w:themeColor="background1"/>
                              </w:rPr>
                              <w:t>landfilling</w:t>
                            </w:r>
                          </w:p>
                          <w:p w14:paraId="02960F31" w14:textId="77777777" w:rsidR="00A20D2F" w:rsidRPr="00844F79" w:rsidRDefault="00A20D2F" w:rsidP="00844F79">
                            <w:pPr>
                              <w:pStyle w:val="BBullet"/>
                              <w:ind w:left="360"/>
                              <w:rPr>
                                <w:color w:val="FFFFFF" w:themeColor="background1"/>
                              </w:rPr>
                            </w:pPr>
                            <w:r w:rsidRPr="00844F79">
                              <w:rPr>
                                <w:color w:val="FFFFFF" w:themeColor="background1"/>
                              </w:rPr>
                              <w:t>waste storage and handling</w:t>
                            </w:r>
                          </w:p>
                          <w:p w14:paraId="51D16D44" w14:textId="77777777" w:rsidR="00A20D2F" w:rsidRPr="00844F79" w:rsidRDefault="00A20D2F" w:rsidP="00844F79">
                            <w:pPr>
                              <w:pStyle w:val="BBullet"/>
                              <w:ind w:left="360"/>
                              <w:rPr>
                                <w:color w:val="FFFFFF" w:themeColor="background1"/>
                              </w:rPr>
                            </w:pPr>
                            <w:r w:rsidRPr="00844F79">
                              <w:rPr>
                                <w:color w:val="FFFFFF" w:themeColor="background1"/>
                              </w:rPr>
                              <w:t>wastewater storage and irrigation</w:t>
                            </w:r>
                          </w:p>
                          <w:p w14:paraId="6A59B8D2" w14:textId="649128F4" w:rsidR="00A20D2F" w:rsidRPr="00844F79" w:rsidRDefault="00A20D2F" w:rsidP="00844F79">
                            <w:pPr>
                              <w:pStyle w:val="BBullet"/>
                              <w:ind w:left="360"/>
                              <w:rPr>
                                <w:color w:val="FFFFFF" w:themeColor="background1"/>
                              </w:rPr>
                            </w:pPr>
                            <w:r w:rsidRPr="00844F79">
                              <w:rPr>
                                <w:color w:val="FFFFFF" w:themeColor="background1"/>
                              </w:rPr>
                              <w:t>dewatering of groundwater to facilitate excavation / construction etc.</w:t>
                            </w:r>
                          </w:p>
                          <w:p w14:paraId="0F144F72" w14:textId="6C2B6136" w:rsidR="00A20D2F" w:rsidRPr="00844F79" w:rsidRDefault="00A20D2F" w:rsidP="00844F79">
                            <w:pPr>
                              <w:pStyle w:val="BBullet"/>
                              <w:ind w:left="360"/>
                              <w:rPr>
                                <w:color w:val="FFFFFF" w:themeColor="background1"/>
                              </w:rPr>
                            </w:pPr>
                            <w:r w:rsidRPr="00844F79">
                              <w:rPr>
                                <w:color w:val="FFFFFF" w:themeColor="background1"/>
                              </w:rPr>
                              <w:t xml:space="preserve">groundwater reinjection / artificial aquifer recharge (including </w:t>
                            </w:r>
                            <w:r w:rsidR="00863A1D">
                              <w:rPr>
                                <w:color w:val="FFFFFF" w:themeColor="background1"/>
                              </w:rPr>
                              <w:t xml:space="preserve">managed aquifer recharge, </w:t>
                            </w:r>
                            <w:r w:rsidR="00867C3F">
                              <w:rPr>
                                <w:color w:val="FFFFFF" w:themeColor="background1"/>
                              </w:rPr>
                              <w:t>aquifer storage and recovery</w:t>
                            </w:r>
                            <w:r w:rsidRPr="00844F79">
                              <w:rPr>
                                <w:color w:val="FFFFFF" w:themeColor="background1"/>
                              </w:rPr>
                              <w:t xml:space="preserve"> etc.)</w:t>
                            </w:r>
                          </w:p>
                          <w:p w14:paraId="19388542" w14:textId="77777777" w:rsidR="00A20D2F" w:rsidRDefault="00A20D2F" w:rsidP="00A20D2F">
                            <w:pPr>
                              <w:pStyle w:val="BBullet"/>
                              <w:ind w:left="360"/>
                              <w:rPr>
                                <w:color w:val="FFFFFF" w:themeColor="background1"/>
                              </w:rPr>
                            </w:pPr>
                            <w:r w:rsidRPr="00844F79">
                              <w:rPr>
                                <w:color w:val="FFFFFF" w:themeColor="background1"/>
                              </w:rPr>
                              <w:t>petroleum or chemical storage and handling</w:t>
                            </w:r>
                          </w:p>
                          <w:p w14:paraId="0215431E" w14:textId="248507C1" w:rsidR="009D0BA7" w:rsidRPr="00883214" w:rsidRDefault="0082604B" w:rsidP="003354E7">
                            <w:pPr>
                              <w:pStyle w:val="BBullet"/>
                              <w:ind w:left="360"/>
                              <w:rPr>
                                <w:color w:val="FFFFFF" w:themeColor="background1"/>
                              </w:rPr>
                            </w:pPr>
                            <w:r w:rsidRPr="0082604B">
                              <w:rPr>
                                <w:color w:val="FFFFFF" w:themeColor="background1"/>
                              </w:rPr>
                              <w:t>site contamination</w:t>
                            </w:r>
                            <w:r w:rsidR="0022064A">
                              <w:rPr>
                                <w:color w:val="FFFFFF" w:themeColor="background1"/>
                              </w:rPr>
                              <w:t xml:space="preserve"> assessment / remediation</w:t>
                            </w:r>
                          </w:p>
                          <w:p w14:paraId="29896374" w14:textId="635F4E97" w:rsidR="009D0BA7" w:rsidRPr="009D0BA7" w:rsidRDefault="009D0BA7" w:rsidP="003354E7">
                            <w:pPr>
                              <w:pStyle w:val="BBullet"/>
                              <w:ind w:left="360"/>
                              <w:rPr>
                                <w:color w:val="FFFFFF" w:themeColor="background1"/>
                              </w:rPr>
                            </w:pPr>
                            <w:r w:rsidRPr="009D0BA7">
                              <w:rPr>
                                <w:color w:val="FFFFFF" w:themeColor="background1"/>
                              </w:rPr>
                              <w:t>a baseline assessment</w:t>
                            </w:r>
                          </w:p>
                          <w:p w14:paraId="33B5B953" w14:textId="79781A2C" w:rsidR="00503426" w:rsidRDefault="00C17B21" w:rsidP="00C17B21">
                            <w:pPr>
                              <w:pStyle w:val="BBullet"/>
                              <w:ind w:left="360"/>
                              <w:rPr>
                                <w:color w:val="FFFFFF" w:themeColor="background1"/>
                              </w:rPr>
                            </w:pPr>
                            <w:r>
                              <w:rPr>
                                <w:color w:val="FFFFFF" w:themeColor="background1"/>
                              </w:rPr>
                              <w:t>a regulatory action</w:t>
                            </w:r>
                            <w:r w:rsidR="00503426">
                              <w:rPr>
                                <w:color w:val="FFFFFF" w:themeColor="background1"/>
                              </w:rPr>
                              <w:t>, such as:</w:t>
                            </w:r>
                          </w:p>
                          <w:p w14:paraId="16B926C5" w14:textId="58684897" w:rsidR="009D0BA7" w:rsidRPr="009D0BA7" w:rsidRDefault="009D0BA7" w:rsidP="003354E7">
                            <w:pPr>
                              <w:pStyle w:val="BBullet"/>
                              <w:numPr>
                                <w:ilvl w:val="0"/>
                                <w:numId w:val="41"/>
                              </w:numPr>
                              <w:rPr>
                                <w:color w:val="FFFFFF" w:themeColor="background1"/>
                              </w:rPr>
                            </w:pPr>
                            <w:r w:rsidRPr="009D0BA7">
                              <w:rPr>
                                <w:color w:val="FFFFFF" w:themeColor="background1"/>
                              </w:rPr>
                              <w:t>a license, permit or registration application</w:t>
                            </w:r>
                          </w:p>
                          <w:p w14:paraId="181A154D" w14:textId="7CE14CE5" w:rsidR="00EE2265" w:rsidRDefault="009D0BA7" w:rsidP="0043736F">
                            <w:pPr>
                              <w:pStyle w:val="BBullet"/>
                              <w:numPr>
                                <w:ilvl w:val="0"/>
                                <w:numId w:val="41"/>
                              </w:numPr>
                              <w:rPr>
                                <w:color w:val="FFFFFF" w:themeColor="background1"/>
                              </w:rPr>
                            </w:pPr>
                            <w:r w:rsidRPr="009D0BA7">
                              <w:rPr>
                                <w:color w:val="FFFFFF" w:themeColor="background1"/>
                              </w:rPr>
                              <w:t xml:space="preserve">a </w:t>
                            </w:r>
                            <w:r w:rsidR="0043736F">
                              <w:rPr>
                                <w:color w:val="FFFFFF" w:themeColor="background1"/>
                              </w:rPr>
                              <w:t>n</w:t>
                            </w:r>
                            <w:r w:rsidRPr="009D0BA7">
                              <w:rPr>
                                <w:color w:val="FFFFFF" w:themeColor="background1"/>
                              </w:rPr>
                              <w:t xml:space="preserve">otice to investigate or take </w:t>
                            </w:r>
                            <w:r w:rsidR="00BA2988">
                              <w:rPr>
                                <w:color w:val="FFFFFF" w:themeColor="background1"/>
                              </w:rPr>
                              <w:t xml:space="preserve">environmental </w:t>
                            </w:r>
                            <w:r w:rsidRPr="009D0BA7">
                              <w:rPr>
                                <w:color w:val="FFFFFF" w:themeColor="background1"/>
                              </w:rPr>
                              <w:t>action</w:t>
                            </w:r>
                          </w:p>
                          <w:p w14:paraId="58110DEF" w14:textId="5352AC35" w:rsidR="009D0BA7" w:rsidRDefault="00EE2265" w:rsidP="0043736F">
                            <w:pPr>
                              <w:pStyle w:val="BBullet"/>
                              <w:numPr>
                                <w:ilvl w:val="0"/>
                                <w:numId w:val="41"/>
                              </w:numPr>
                              <w:rPr>
                                <w:color w:val="FFFFFF" w:themeColor="background1"/>
                              </w:rPr>
                            </w:pPr>
                            <w:r w:rsidRPr="00887260">
                              <w:rPr>
                                <w:color w:val="FFFFFF" w:themeColor="background1"/>
                              </w:rPr>
                              <w:t>a Site management order</w:t>
                            </w:r>
                          </w:p>
                          <w:p w14:paraId="349EA460" w14:textId="6A117845" w:rsidR="007F01FF" w:rsidRDefault="007F01FF" w:rsidP="007F01FF">
                            <w:pPr>
                              <w:pStyle w:val="BBullet"/>
                              <w:numPr>
                                <w:ilvl w:val="0"/>
                                <w:numId w:val="41"/>
                              </w:numPr>
                              <w:rPr>
                                <w:color w:val="FFFFFF" w:themeColor="background1"/>
                              </w:rPr>
                            </w:pPr>
                            <w:r w:rsidRPr="009D0BA7">
                              <w:rPr>
                                <w:color w:val="FFFFFF" w:themeColor="background1"/>
                              </w:rPr>
                              <w:t>a Financial Assurance proposal</w:t>
                            </w:r>
                          </w:p>
                          <w:p w14:paraId="4497A48F" w14:textId="3214F7AD" w:rsidR="0043736F" w:rsidRPr="009D0BA7" w:rsidRDefault="00E45DCA" w:rsidP="00844F79">
                            <w:pPr>
                              <w:pStyle w:val="BBullet"/>
                              <w:ind w:left="360"/>
                              <w:rPr>
                                <w:color w:val="FFFFFF" w:themeColor="background1"/>
                              </w:rPr>
                            </w:pPr>
                            <w:r>
                              <w:rPr>
                                <w:color w:val="FFFFFF" w:themeColor="background1"/>
                              </w:rPr>
                              <w:t>p</w:t>
                            </w:r>
                            <w:r w:rsidR="00B45FC7">
                              <w:rPr>
                                <w:color w:val="FFFFFF" w:themeColor="background1"/>
                              </w:rPr>
                              <w:t>erformance of</w:t>
                            </w:r>
                            <w:r w:rsidR="00C752B2">
                              <w:rPr>
                                <w:color w:val="FFFFFF" w:themeColor="background1"/>
                              </w:rPr>
                              <w:t xml:space="preserve"> </w:t>
                            </w:r>
                            <w:r>
                              <w:rPr>
                                <w:color w:val="FFFFFF" w:themeColor="background1"/>
                              </w:rPr>
                              <w:t>d</w:t>
                            </w:r>
                            <w:r w:rsidR="00FD735F">
                              <w:rPr>
                                <w:color w:val="FFFFFF" w:themeColor="background1"/>
                              </w:rPr>
                              <w:t>uties, such as</w:t>
                            </w:r>
                          </w:p>
                          <w:p w14:paraId="2027E472" w14:textId="05819484" w:rsidR="00430DFC" w:rsidRPr="00844F79" w:rsidRDefault="009D0BA7" w:rsidP="003354E7">
                            <w:pPr>
                              <w:pStyle w:val="BBullet"/>
                              <w:numPr>
                                <w:ilvl w:val="0"/>
                                <w:numId w:val="41"/>
                              </w:numPr>
                              <w:rPr>
                                <w:color w:val="FFFFFF" w:themeColor="background1"/>
                              </w:rPr>
                            </w:pPr>
                            <w:r w:rsidRPr="00B45FC7">
                              <w:rPr>
                                <w:color w:val="FFFFFF" w:themeColor="background1"/>
                              </w:rPr>
                              <w:t>Duty to manage contaminated land</w:t>
                            </w:r>
                          </w:p>
                          <w:p w14:paraId="36BDBCD0" w14:textId="5B3762F6" w:rsidR="00EB7FE9" w:rsidRPr="00013931" w:rsidRDefault="00430DFC" w:rsidP="003354E7">
                            <w:pPr>
                              <w:pStyle w:val="BBullet"/>
                              <w:numPr>
                                <w:ilvl w:val="0"/>
                                <w:numId w:val="41"/>
                              </w:numPr>
                              <w:rPr>
                                <w:color w:val="FFFFFF" w:themeColor="background1"/>
                              </w:rPr>
                            </w:pPr>
                            <w:r>
                              <w:rPr>
                                <w:color w:val="FFFFFF" w:themeColor="background1"/>
                              </w:rPr>
                              <w:t>Duty to</w:t>
                            </w:r>
                            <w:r w:rsidR="00C067EA">
                              <w:rPr>
                                <w:color w:val="FFFFFF" w:themeColor="background1"/>
                              </w:rPr>
                              <w:t xml:space="preserve"> take action</w:t>
                            </w:r>
                            <w:r w:rsidR="00DF0F8B">
                              <w:rPr>
                                <w:color w:val="FFFFFF" w:themeColor="background1"/>
                              </w:rPr>
                              <w:t xml:space="preserve"> to respond to harm caused by pollution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49DF" id="Text Box 2" o:spid="_x0000_s1029" type="#_x0000_t202" style="position:absolute;margin-left:188.85pt;margin-top:6.35pt;width:240.05pt;height:462.65pt;z-index:2516551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EmGQIAACYEAAAOAAAAZHJzL2Uyb0RvYy54bWysk81u2zAMx+8D9g6C7oudNElTI07Rpesw&#10;oPsAuj2AIsuxMFnUKCV29/SjZDdNt52G+SCIpvQX+SO5vu5bw44KvQZb8ukk50xZCZW2+5J/+3r3&#10;ZsWZD8JWwoBVJX9Unl9vXr9ad65QM2jAVAoZiVhfdK7kTQiuyDIvG9UKPwGnLDlrwFYEMnGfVSg6&#10;Um9NNsvzZdYBVg5BKu/p7+3g5JukX9dKhs917VVgpuQUW0grpnUX12yzFsUehWu0HMMQ/xBFK7Sl&#10;R09StyIIdkD9h1SrJYKHOkwktBnUtZYq5UDZTPPfsnlohFMpF4Lj3QmT/3+y8tPxwX1BFvq30FMB&#10;UxLe3YP87pmFbSPsXt0gQtcoUdHD04gs65wvxqsRtS98FNl1H6GiIotDgCTU19hGKpQnI3UqwOMJ&#10;uuoDk/TzIp+vlhcLziT5FqvLZT6dpzdE8XTdoQ/vFbQsbkqOVNUkL473PsRwRPF0JL7mwejqThuT&#10;jNhJamuQHQX1QOhno/iLU8ayruRXi9liAPBCAfe70/08fX+TaHWgTja6LfnqdEgUEds7W6U+C0Kb&#10;YU8RGztyjOgGiKHf9UxXI+SIdQfVI4FFGBqXBo02DeBPzjpq2pL7HweBijPzwVJxrqbzeezyZMwX&#10;lzMy8NyzO/cIK0mKmHA2bLchTUbEZuGGiljrhPc5kjFkasZEfRyc2O3ndjr1PN6bXwAAAP//AwBQ&#10;SwMEFAAGAAgAAAAhANbYlefZAAAABwEAAA8AAABkcnMvZG93bnJldi54bWxMj81OwzAQhO9IvIO1&#10;SNyo0xaVkMapEBIP0EA5b+IlP/VPZLtpeHuWExx3ZjTzbXlYrBEzhTh4p2C9ykCQa70eXKfg4/3t&#10;IQcREzqNxjtS8E0RDtXtTYmF9ld3pLlOneASFwtU0Kc0FVLGtieLceUncux9+WAx8Rk6qQNeudwa&#10;ucmynbQ4OF7ocaLXntpzfbEKxnHrj81oP4nqU2NC3CWcUan7u+VlDyLRkv7C8IvP6FAxU+MvTkdh&#10;FPAjidXNEwh2H/NsDaJR8LzNM5BVKf/zVz8AAAD//wMAUEsBAi0AFAAGAAgAAAAhALaDOJL+AAAA&#10;4QEAABMAAAAAAAAAAAAAAAAAAAAAAFtDb250ZW50X1R5cGVzXS54bWxQSwECLQAUAAYACAAAACEA&#10;OP0h/9YAAACUAQAACwAAAAAAAAAAAAAAAAAvAQAAX3JlbHMvLnJlbHNQSwECLQAUAAYACAAAACEA&#10;YkYxJhkCAAAmBAAADgAAAAAAAAAAAAAAAAAuAgAAZHJzL2Uyb0RvYy54bWxQSwECLQAUAAYACAAA&#10;ACEA1tiV59kAAAAHAQAADwAAAAAAAAAAAAAAAABzBAAAZHJzL2Rvd25yZXYueG1sUEsFBgAAAAAE&#10;AAQA8wAAAHkFAAAAAA==&#10;" fillcolor="#1f497d [3215]">
                <v:textbox>
                  <w:txbxContent>
                    <w:p w14:paraId="700A453E" w14:textId="41E2BF4A" w:rsidR="00EB7FE9" w:rsidRPr="00E67CCD" w:rsidRDefault="0095028B" w:rsidP="00EB7FE9">
                      <w:pPr>
                        <w:rPr>
                          <w:b/>
                          <w:bCs/>
                          <w:color w:val="FFFFFF" w:themeColor="background1"/>
                        </w:rPr>
                      </w:pPr>
                      <w:r>
                        <w:rPr>
                          <w:b/>
                          <w:bCs/>
                          <w:color w:val="FFFFFF" w:themeColor="background1"/>
                        </w:rPr>
                        <w:t xml:space="preserve">Example </w:t>
                      </w:r>
                      <w:r w:rsidR="00C81997">
                        <w:rPr>
                          <w:b/>
                          <w:bCs/>
                          <w:color w:val="FFFFFF" w:themeColor="background1"/>
                        </w:rPr>
                        <w:t>a</w:t>
                      </w:r>
                      <w:r w:rsidR="00EB7FE9">
                        <w:rPr>
                          <w:b/>
                          <w:bCs/>
                          <w:color w:val="FFFFFF" w:themeColor="background1"/>
                        </w:rPr>
                        <w:t>cti</w:t>
                      </w:r>
                      <w:r w:rsidR="00AF43E4">
                        <w:rPr>
                          <w:b/>
                          <w:bCs/>
                          <w:color w:val="FFFFFF" w:themeColor="background1"/>
                        </w:rPr>
                        <w:t>vities that may require a</w:t>
                      </w:r>
                      <w:r w:rsidR="006F3463">
                        <w:rPr>
                          <w:b/>
                          <w:bCs/>
                          <w:color w:val="FFFFFF" w:themeColor="background1"/>
                        </w:rPr>
                        <w:t>n</w:t>
                      </w:r>
                      <w:r w:rsidR="00AF43E4">
                        <w:rPr>
                          <w:b/>
                          <w:bCs/>
                          <w:color w:val="FFFFFF" w:themeColor="background1"/>
                        </w:rPr>
                        <w:t xml:space="preserve"> HA</w:t>
                      </w:r>
                    </w:p>
                    <w:p w14:paraId="1BB88E8F" w14:textId="77777777" w:rsidR="00A20D2F" w:rsidRPr="00844F79" w:rsidRDefault="00A20D2F" w:rsidP="00844F79">
                      <w:pPr>
                        <w:pStyle w:val="BBullet"/>
                        <w:ind w:left="360"/>
                        <w:rPr>
                          <w:color w:val="FFFFFF" w:themeColor="background1"/>
                        </w:rPr>
                      </w:pPr>
                      <w:r w:rsidRPr="00844F79">
                        <w:rPr>
                          <w:color w:val="FFFFFF" w:themeColor="background1"/>
                        </w:rPr>
                        <w:t>a change in land use or development</w:t>
                      </w:r>
                    </w:p>
                    <w:p w14:paraId="1241D506" w14:textId="1DCD35AE" w:rsidR="00A20D2F" w:rsidRPr="00844F79" w:rsidRDefault="00A20D2F" w:rsidP="00844F79">
                      <w:pPr>
                        <w:pStyle w:val="BBullet"/>
                        <w:ind w:left="360"/>
                        <w:rPr>
                          <w:color w:val="FFFFFF" w:themeColor="background1"/>
                        </w:rPr>
                      </w:pPr>
                      <w:r w:rsidRPr="00844F79">
                        <w:rPr>
                          <w:color w:val="FFFFFF" w:themeColor="background1"/>
                        </w:rPr>
                        <w:t>landfilling</w:t>
                      </w:r>
                    </w:p>
                    <w:p w14:paraId="02960F31" w14:textId="77777777" w:rsidR="00A20D2F" w:rsidRPr="00844F79" w:rsidRDefault="00A20D2F" w:rsidP="00844F79">
                      <w:pPr>
                        <w:pStyle w:val="BBullet"/>
                        <w:ind w:left="360"/>
                        <w:rPr>
                          <w:color w:val="FFFFFF" w:themeColor="background1"/>
                        </w:rPr>
                      </w:pPr>
                      <w:r w:rsidRPr="00844F79">
                        <w:rPr>
                          <w:color w:val="FFFFFF" w:themeColor="background1"/>
                        </w:rPr>
                        <w:t>waste storage and handling</w:t>
                      </w:r>
                    </w:p>
                    <w:p w14:paraId="51D16D44" w14:textId="77777777" w:rsidR="00A20D2F" w:rsidRPr="00844F79" w:rsidRDefault="00A20D2F" w:rsidP="00844F79">
                      <w:pPr>
                        <w:pStyle w:val="BBullet"/>
                        <w:ind w:left="360"/>
                        <w:rPr>
                          <w:color w:val="FFFFFF" w:themeColor="background1"/>
                        </w:rPr>
                      </w:pPr>
                      <w:r w:rsidRPr="00844F79">
                        <w:rPr>
                          <w:color w:val="FFFFFF" w:themeColor="background1"/>
                        </w:rPr>
                        <w:t>wastewater storage and irrigation</w:t>
                      </w:r>
                    </w:p>
                    <w:p w14:paraId="6A59B8D2" w14:textId="649128F4" w:rsidR="00A20D2F" w:rsidRPr="00844F79" w:rsidRDefault="00A20D2F" w:rsidP="00844F79">
                      <w:pPr>
                        <w:pStyle w:val="BBullet"/>
                        <w:ind w:left="360"/>
                        <w:rPr>
                          <w:color w:val="FFFFFF" w:themeColor="background1"/>
                        </w:rPr>
                      </w:pPr>
                      <w:r w:rsidRPr="00844F79">
                        <w:rPr>
                          <w:color w:val="FFFFFF" w:themeColor="background1"/>
                        </w:rPr>
                        <w:t>dewatering of groundwater to facilitate excavation / construction etc.</w:t>
                      </w:r>
                    </w:p>
                    <w:p w14:paraId="0F144F72" w14:textId="6C2B6136" w:rsidR="00A20D2F" w:rsidRPr="00844F79" w:rsidRDefault="00A20D2F" w:rsidP="00844F79">
                      <w:pPr>
                        <w:pStyle w:val="BBullet"/>
                        <w:ind w:left="360"/>
                        <w:rPr>
                          <w:color w:val="FFFFFF" w:themeColor="background1"/>
                        </w:rPr>
                      </w:pPr>
                      <w:r w:rsidRPr="00844F79">
                        <w:rPr>
                          <w:color w:val="FFFFFF" w:themeColor="background1"/>
                        </w:rPr>
                        <w:t xml:space="preserve">groundwater reinjection / artificial aquifer recharge (including </w:t>
                      </w:r>
                      <w:r w:rsidR="00863A1D">
                        <w:rPr>
                          <w:color w:val="FFFFFF" w:themeColor="background1"/>
                        </w:rPr>
                        <w:t xml:space="preserve">managed aquifer recharge, </w:t>
                      </w:r>
                      <w:r w:rsidR="00867C3F">
                        <w:rPr>
                          <w:color w:val="FFFFFF" w:themeColor="background1"/>
                        </w:rPr>
                        <w:t>aquifer storage and recovery</w:t>
                      </w:r>
                      <w:r w:rsidRPr="00844F79">
                        <w:rPr>
                          <w:color w:val="FFFFFF" w:themeColor="background1"/>
                        </w:rPr>
                        <w:t xml:space="preserve"> etc.)</w:t>
                      </w:r>
                    </w:p>
                    <w:p w14:paraId="19388542" w14:textId="77777777" w:rsidR="00A20D2F" w:rsidRDefault="00A20D2F" w:rsidP="00A20D2F">
                      <w:pPr>
                        <w:pStyle w:val="BBullet"/>
                        <w:ind w:left="360"/>
                        <w:rPr>
                          <w:color w:val="FFFFFF" w:themeColor="background1"/>
                        </w:rPr>
                      </w:pPr>
                      <w:r w:rsidRPr="00844F79">
                        <w:rPr>
                          <w:color w:val="FFFFFF" w:themeColor="background1"/>
                        </w:rPr>
                        <w:t>petroleum or chemical storage and handling</w:t>
                      </w:r>
                    </w:p>
                    <w:p w14:paraId="0215431E" w14:textId="248507C1" w:rsidR="009D0BA7" w:rsidRPr="00883214" w:rsidRDefault="0082604B" w:rsidP="003354E7">
                      <w:pPr>
                        <w:pStyle w:val="BBullet"/>
                        <w:ind w:left="360"/>
                        <w:rPr>
                          <w:color w:val="FFFFFF" w:themeColor="background1"/>
                        </w:rPr>
                      </w:pPr>
                      <w:r w:rsidRPr="0082604B">
                        <w:rPr>
                          <w:color w:val="FFFFFF" w:themeColor="background1"/>
                        </w:rPr>
                        <w:t>site contamination</w:t>
                      </w:r>
                      <w:r w:rsidR="0022064A">
                        <w:rPr>
                          <w:color w:val="FFFFFF" w:themeColor="background1"/>
                        </w:rPr>
                        <w:t xml:space="preserve"> assessment / remediation</w:t>
                      </w:r>
                    </w:p>
                    <w:p w14:paraId="29896374" w14:textId="635F4E97" w:rsidR="009D0BA7" w:rsidRPr="009D0BA7" w:rsidRDefault="009D0BA7" w:rsidP="003354E7">
                      <w:pPr>
                        <w:pStyle w:val="BBullet"/>
                        <w:ind w:left="360"/>
                        <w:rPr>
                          <w:color w:val="FFFFFF" w:themeColor="background1"/>
                        </w:rPr>
                      </w:pPr>
                      <w:r w:rsidRPr="009D0BA7">
                        <w:rPr>
                          <w:color w:val="FFFFFF" w:themeColor="background1"/>
                        </w:rPr>
                        <w:t>a baseline assessment</w:t>
                      </w:r>
                    </w:p>
                    <w:p w14:paraId="33B5B953" w14:textId="79781A2C" w:rsidR="00503426" w:rsidRDefault="00C17B21" w:rsidP="00C17B21">
                      <w:pPr>
                        <w:pStyle w:val="BBullet"/>
                        <w:ind w:left="360"/>
                        <w:rPr>
                          <w:color w:val="FFFFFF" w:themeColor="background1"/>
                        </w:rPr>
                      </w:pPr>
                      <w:r>
                        <w:rPr>
                          <w:color w:val="FFFFFF" w:themeColor="background1"/>
                        </w:rPr>
                        <w:t>a regulatory action</w:t>
                      </w:r>
                      <w:r w:rsidR="00503426">
                        <w:rPr>
                          <w:color w:val="FFFFFF" w:themeColor="background1"/>
                        </w:rPr>
                        <w:t>, such as:</w:t>
                      </w:r>
                    </w:p>
                    <w:p w14:paraId="16B926C5" w14:textId="58684897" w:rsidR="009D0BA7" w:rsidRPr="009D0BA7" w:rsidRDefault="009D0BA7" w:rsidP="003354E7">
                      <w:pPr>
                        <w:pStyle w:val="BBullet"/>
                        <w:numPr>
                          <w:ilvl w:val="0"/>
                          <w:numId w:val="41"/>
                        </w:numPr>
                        <w:rPr>
                          <w:color w:val="FFFFFF" w:themeColor="background1"/>
                        </w:rPr>
                      </w:pPr>
                      <w:r w:rsidRPr="009D0BA7">
                        <w:rPr>
                          <w:color w:val="FFFFFF" w:themeColor="background1"/>
                        </w:rPr>
                        <w:t>a license, permit or registration application</w:t>
                      </w:r>
                    </w:p>
                    <w:p w14:paraId="181A154D" w14:textId="7CE14CE5" w:rsidR="00EE2265" w:rsidRDefault="009D0BA7" w:rsidP="0043736F">
                      <w:pPr>
                        <w:pStyle w:val="BBullet"/>
                        <w:numPr>
                          <w:ilvl w:val="0"/>
                          <w:numId w:val="41"/>
                        </w:numPr>
                        <w:rPr>
                          <w:color w:val="FFFFFF" w:themeColor="background1"/>
                        </w:rPr>
                      </w:pPr>
                      <w:r w:rsidRPr="009D0BA7">
                        <w:rPr>
                          <w:color w:val="FFFFFF" w:themeColor="background1"/>
                        </w:rPr>
                        <w:t xml:space="preserve">a </w:t>
                      </w:r>
                      <w:r w:rsidR="0043736F">
                        <w:rPr>
                          <w:color w:val="FFFFFF" w:themeColor="background1"/>
                        </w:rPr>
                        <w:t>n</w:t>
                      </w:r>
                      <w:r w:rsidRPr="009D0BA7">
                        <w:rPr>
                          <w:color w:val="FFFFFF" w:themeColor="background1"/>
                        </w:rPr>
                        <w:t xml:space="preserve">otice to investigate or take </w:t>
                      </w:r>
                      <w:r w:rsidR="00BA2988">
                        <w:rPr>
                          <w:color w:val="FFFFFF" w:themeColor="background1"/>
                        </w:rPr>
                        <w:t xml:space="preserve">environmental </w:t>
                      </w:r>
                      <w:r w:rsidRPr="009D0BA7">
                        <w:rPr>
                          <w:color w:val="FFFFFF" w:themeColor="background1"/>
                        </w:rPr>
                        <w:t>action</w:t>
                      </w:r>
                    </w:p>
                    <w:p w14:paraId="58110DEF" w14:textId="5352AC35" w:rsidR="009D0BA7" w:rsidRDefault="00EE2265" w:rsidP="0043736F">
                      <w:pPr>
                        <w:pStyle w:val="BBullet"/>
                        <w:numPr>
                          <w:ilvl w:val="0"/>
                          <w:numId w:val="41"/>
                        </w:numPr>
                        <w:rPr>
                          <w:color w:val="FFFFFF" w:themeColor="background1"/>
                        </w:rPr>
                      </w:pPr>
                      <w:r w:rsidRPr="00887260">
                        <w:rPr>
                          <w:color w:val="FFFFFF" w:themeColor="background1"/>
                        </w:rPr>
                        <w:t>a Site management order</w:t>
                      </w:r>
                    </w:p>
                    <w:p w14:paraId="349EA460" w14:textId="6A117845" w:rsidR="007F01FF" w:rsidRDefault="007F01FF" w:rsidP="007F01FF">
                      <w:pPr>
                        <w:pStyle w:val="BBullet"/>
                        <w:numPr>
                          <w:ilvl w:val="0"/>
                          <w:numId w:val="41"/>
                        </w:numPr>
                        <w:rPr>
                          <w:color w:val="FFFFFF" w:themeColor="background1"/>
                        </w:rPr>
                      </w:pPr>
                      <w:r w:rsidRPr="009D0BA7">
                        <w:rPr>
                          <w:color w:val="FFFFFF" w:themeColor="background1"/>
                        </w:rPr>
                        <w:t>a Financial Assurance proposal</w:t>
                      </w:r>
                    </w:p>
                    <w:p w14:paraId="4497A48F" w14:textId="3214F7AD" w:rsidR="0043736F" w:rsidRPr="009D0BA7" w:rsidRDefault="00E45DCA" w:rsidP="00844F79">
                      <w:pPr>
                        <w:pStyle w:val="BBullet"/>
                        <w:ind w:left="360"/>
                        <w:rPr>
                          <w:color w:val="FFFFFF" w:themeColor="background1"/>
                        </w:rPr>
                      </w:pPr>
                      <w:r>
                        <w:rPr>
                          <w:color w:val="FFFFFF" w:themeColor="background1"/>
                        </w:rPr>
                        <w:t>p</w:t>
                      </w:r>
                      <w:r w:rsidR="00B45FC7">
                        <w:rPr>
                          <w:color w:val="FFFFFF" w:themeColor="background1"/>
                        </w:rPr>
                        <w:t>erformance of</w:t>
                      </w:r>
                      <w:r w:rsidR="00C752B2">
                        <w:rPr>
                          <w:color w:val="FFFFFF" w:themeColor="background1"/>
                        </w:rPr>
                        <w:t xml:space="preserve"> </w:t>
                      </w:r>
                      <w:r>
                        <w:rPr>
                          <w:color w:val="FFFFFF" w:themeColor="background1"/>
                        </w:rPr>
                        <w:t>d</w:t>
                      </w:r>
                      <w:r w:rsidR="00FD735F">
                        <w:rPr>
                          <w:color w:val="FFFFFF" w:themeColor="background1"/>
                        </w:rPr>
                        <w:t>uties, such as</w:t>
                      </w:r>
                    </w:p>
                    <w:p w14:paraId="2027E472" w14:textId="05819484" w:rsidR="00430DFC" w:rsidRPr="00844F79" w:rsidRDefault="009D0BA7" w:rsidP="003354E7">
                      <w:pPr>
                        <w:pStyle w:val="BBullet"/>
                        <w:numPr>
                          <w:ilvl w:val="0"/>
                          <w:numId w:val="41"/>
                        </w:numPr>
                        <w:rPr>
                          <w:color w:val="FFFFFF" w:themeColor="background1"/>
                        </w:rPr>
                      </w:pPr>
                      <w:r w:rsidRPr="00B45FC7">
                        <w:rPr>
                          <w:color w:val="FFFFFF" w:themeColor="background1"/>
                        </w:rPr>
                        <w:t>Duty to manage contaminated land</w:t>
                      </w:r>
                    </w:p>
                    <w:p w14:paraId="36BDBCD0" w14:textId="5B3762F6" w:rsidR="00EB7FE9" w:rsidRPr="00013931" w:rsidRDefault="00430DFC" w:rsidP="003354E7">
                      <w:pPr>
                        <w:pStyle w:val="BBullet"/>
                        <w:numPr>
                          <w:ilvl w:val="0"/>
                          <w:numId w:val="41"/>
                        </w:numPr>
                        <w:rPr>
                          <w:color w:val="FFFFFF" w:themeColor="background1"/>
                        </w:rPr>
                      </w:pPr>
                      <w:r>
                        <w:rPr>
                          <w:color w:val="FFFFFF" w:themeColor="background1"/>
                        </w:rPr>
                        <w:t>Duty to</w:t>
                      </w:r>
                      <w:r w:rsidR="00C067EA">
                        <w:rPr>
                          <w:color w:val="FFFFFF" w:themeColor="background1"/>
                        </w:rPr>
                        <w:t xml:space="preserve"> take action</w:t>
                      </w:r>
                      <w:r w:rsidR="00DF0F8B">
                        <w:rPr>
                          <w:color w:val="FFFFFF" w:themeColor="background1"/>
                        </w:rPr>
                        <w:t xml:space="preserve"> to respond to harm caused by pollution incident</w:t>
                      </w:r>
                    </w:p>
                  </w:txbxContent>
                </v:textbox>
                <w10:wrap type="square" anchorx="margin"/>
              </v:shape>
            </w:pict>
          </mc:Fallback>
        </mc:AlternateContent>
      </w:r>
      <w:r w:rsidR="0018066C">
        <w:t xml:space="preserve">The HA </w:t>
      </w:r>
      <w:r w:rsidR="007A1341">
        <w:t>aims</w:t>
      </w:r>
      <w:r w:rsidR="00891CCE">
        <w:t xml:space="preserve"> to</w:t>
      </w:r>
      <w:r w:rsidR="0018066C">
        <w:t xml:space="preserve"> inform the</w:t>
      </w:r>
      <w:r w:rsidR="00F93371">
        <w:t>:</w:t>
      </w:r>
    </w:p>
    <w:p w14:paraId="1666AC82" w14:textId="136A2664" w:rsidR="00F93371" w:rsidRDefault="00F93371" w:rsidP="005B15F9">
      <w:pPr>
        <w:pStyle w:val="BBullet"/>
      </w:pPr>
      <w:r>
        <w:t xml:space="preserve">potential for past, current, and proposed activities to </w:t>
      </w:r>
      <w:r w:rsidR="006B1045">
        <w:t xml:space="preserve">pose a risk of harm to </w:t>
      </w:r>
      <w:r>
        <w:t xml:space="preserve">groundwater </w:t>
      </w:r>
      <w:r w:rsidR="006B1045">
        <w:t xml:space="preserve">(with respect to </w:t>
      </w:r>
      <w:r>
        <w:t>environmental values</w:t>
      </w:r>
      <w:r w:rsidR="006B1045">
        <w:t>)</w:t>
      </w:r>
    </w:p>
    <w:p w14:paraId="7BF4BB8F" w14:textId="0930D689" w:rsidR="00F93371" w:rsidRDefault="00FF15A3" w:rsidP="005B15F9">
      <w:pPr>
        <w:pStyle w:val="BBullet"/>
      </w:pPr>
      <w:r>
        <w:t xml:space="preserve">risk of harm posed to human health and/or environment </w:t>
      </w:r>
      <w:r w:rsidR="00A83F32">
        <w:t>by</w:t>
      </w:r>
      <w:r w:rsidR="00F93371">
        <w:t xml:space="preserve"> contamination (existing or potential)</w:t>
      </w:r>
      <w:r w:rsidR="00375FA6">
        <w:t xml:space="preserve"> </w:t>
      </w:r>
    </w:p>
    <w:p w14:paraId="76CC4FF6" w14:textId="4699CA42" w:rsidR="00F93371" w:rsidRDefault="00F93371" w:rsidP="005B15F9">
      <w:pPr>
        <w:pStyle w:val="BBullet"/>
      </w:pPr>
      <w:r>
        <w:t>fate and transport of groundwater contaminants</w:t>
      </w:r>
    </w:p>
    <w:p w14:paraId="4A847C16" w14:textId="7C1A50D1" w:rsidR="02934EF4" w:rsidRDefault="007A1341" w:rsidP="00F16093">
      <w:pPr>
        <w:pStyle w:val="BBullet"/>
      </w:pPr>
      <w:r w:rsidRPr="395ABE65">
        <w:t xml:space="preserve">groundwater remediation feasibility </w:t>
      </w:r>
      <w:r w:rsidR="00367F7A">
        <w:t xml:space="preserve">(considering the nature of contamination and </w:t>
      </w:r>
      <w:r w:rsidR="02934EF4" w:rsidRPr="395ABE65">
        <w:t>aquifer characteris</w:t>
      </w:r>
      <w:r w:rsidR="00D11133">
        <w:t>tics</w:t>
      </w:r>
      <w:r w:rsidR="00367F7A">
        <w:t>)</w:t>
      </w:r>
      <w:r w:rsidR="50AD5D70" w:rsidRPr="395ABE65">
        <w:t>.</w:t>
      </w:r>
      <w:r w:rsidR="02934EF4" w:rsidRPr="395ABE65">
        <w:t xml:space="preserve"> </w:t>
      </w:r>
    </w:p>
    <w:p w14:paraId="38830DE6" w14:textId="77777777" w:rsidR="001D4323" w:rsidRDefault="001D4323" w:rsidP="00393A3D"/>
    <w:p w14:paraId="61407D94" w14:textId="0DDD94B0" w:rsidR="00F93371" w:rsidRDefault="00ED7A24" w:rsidP="00393A3D">
      <w:r>
        <w:t xml:space="preserve">This guideline </w:t>
      </w:r>
      <w:r w:rsidR="003D0F18">
        <w:t>provides the</w:t>
      </w:r>
      <w:r w:rsidR="0037400D">
        <w:t xml:space="preserve"> preferred practice for HAs </w:t>
      </w:r>
      <w:r w:rsidR="00D31869">
        <w:t xml:space="preserve">with a groundwater quality aspect. </w:t>
      </w:r>
      <w:r w:rsidR="02E8649E">
        <w:t>Other organisations may also request a</w:t>
      </w:r>
      <w:r w:rsidR="00E2222D">
        <w:t>n</w:t>
      </w:r>
      <w:r w:rsidR="02E8649E">
        <w:t xml:space="preserve"> HA </w:t>
      </w:r>
      <w:r w:rsidR="003D69EB">
        <w:t xml:space="preserve">which needs to consider groundwater quality </w:t>
      </w:r>
      <w:r w:rsidR="02E8649E">
        <w:t xml:space="preserve">when implementing other legislation or regulations. </w:t>
      </w:r>
      <w:r w:rsidR="664B186E">
        <w:t>T</w:t>
      </w:r>
      <w:r w:rsidR="02E8649E">
        <w:t>wo examples</w:t>
      </w:r>
      <w:r w:rsidR="664B186E">
        <w:t xml:space="preserve"> include</w:t>
      </w:r>
      <w:r w:rsidR="02E8649E">
        <w:t>:</w:t>
      </w:r>
    </w:p>
    <w:p w14:paraId="021E8657" w14:textId="0A5DA1D5" w:rsidR="00F93371" w:rsidRDefault="00F93371" w:rsidP="00AA7BDD">
      <w:pPr>
        <w:ind w:left="720"/>
      </w:pPr>
      <w:r w:rsidRPr="00393A3D">
        <w:rPr>
          <w:rStyle w:val="Strong"/>
        </w:rPr>
        <w:t>Local government</w:t>
      </w:r>
      <w:r>
        <w:t xml:space="preserve"> </w:t>
      </w:r>
      <w:r w:rsidRPr="00393A3D">
        <w:t xml:space="preserve">has obligations to consider environmental protection, including groundwater, when considering planning applications, and permits for </w:t>
      </w:r>
      <w:r w:rsidR="00D979D5">
        <w:t xml:space="preserve">proposals such as </w:t>
      </w:r>
      <w:r w:rsidRPr="00393A3D">
        <w:t>service station construction, or when considering the requirements of an Environmental Audit Overlay on potentially contaminated land. Further detail may be found in the Planning Practice Note</w:t>
      </w:r>
      <w:r w:rsidR="00514D79">
        <w:t xml:space="preserve"> 30</w:t>
      </w:r>
      <w:r w:rsidRPr="00393A3D">
        <w:t>, Potentially Contaminated Land</w:t>
      </w:r>
      <w:r w:rsidR="00514D79">
        <w:t xml:space="preserve"> (PPN30)</w:t>
      </w:r>
      <w:r w:rsidRPr="00393A3D">
        <w:t>.</w:t>
      </w:r>
    </w:p>
    <w:p w14:paraId="68145679" w14:textId="00DABD82" w:rsidR="00F93371" w:rsidRDefault="02E8649E" w:rsidP="00AA7BDD">
      <w:pPr>
        <w:ind w:left="720"/>
      </w:pPr>
      <w:r w:rsidRPr="196435AB">
        <w:rPr>
          <w:rStyle w:val="Strong"/>
        </w:rPr>
        <w:t>Rural water authorities</w:t>
      </w:r>
      <w:r>
        <w:t xml:space="preserve"> and the </w:t>
      </w:r>
      <w:r w:rsidRPr="196435AB">
        <w:rPr>
          <w:rStyle w:val="Strong"/>
        </w:rPr>
        <w:t>Department Environment Land Water and Planning</w:t>
      </w:r>
      <w:r w:rsidRPr="196435AB">
        <w:rPr>
          <w:b/>
          <w:bCs/>
        </w:rPr>
        <w:t xml:space="preserve"> </w:t>
      </w:r>
      <w:r>
        <w:t xml:space="preserve">may need to evaluate the impact of pollution on water resources, to design and review regional surface water and groundwater monitoring strategies, groundwater dewatering activities or to assess the potential impacts of issuing a licence to take and use water, to reinject into the aquifer or in the assessment of </w:t>
      </w:r>
      <w:r w:rsidR="00A9DF71">
        <w:t xml:space="preserve">an </w:t>
      </w:r>
      <w:r>
        <w:t>Environment Effects Statement (EES).</w:t>
      </w:r>
      <w:r w:rsidR="00D22E71">
        <w:t xml:space="preserve"> </w:t>
      </w:r>
      <w:r w:rsidR="00970D5A">
        <w:t>For example, t</w:t>
      </w:r>
      <w:r w:rsidR="00D22E71" w:rsidRPr="00D22E71">
        <w:t xml:space="preserve">he Water Act </w:t>
      </w:r>
      <w:r w:rsidR="00970D5A">
        <w:t>1989</w:t>
      </w:r>
      <w:r w:rsidR="00D22E71" w:rsidRPr="00D22E71">
        <w:t xml:space="preserve"> requires consideration of quality issues, and there are times when EPA is a referral authority</w:t>
      </w:r>
      <w:r w:rsidR="0064683C">
        <w:t xml:space="preserve"> for licensing decisions by </w:t>
      </w:r>
      <w:r w:rsidR="001B26E9">
        <w:t>w</w:t>
      </w:r>
      <w:r w:rsidR="0064683C">
        <w:t xml:space="preserve">ater </w:t>
      </w:r>
      <w:r w:rsidR="001B26E9">
        <w:t>a</w:t>
      </w:r>
      <w:r w:rsidR="0064683C">
        <w:t>uthorities</w:t>
      </w:r>
      <w:r w:rsidR="00D22E71" w:rsidRPr="00D22E71">
        <w:t>.</w:t>
      </w:r>
    </w:p>
    <w:p w14:paraId="740B5B66" w14:textId="18BF82F5" w:rsidR="0064683C" w:rsidRDefault="0036578C" w:rsidP="0063255C">
      <w:r>
        <w:t>This guideline provides a useful reference in the absence of guidelines specific to those organisations.</w:t>
      </w:r>
    </w:p>
    <w:p w14:paraId="060FA1C9" w14:textId="77777777" w:rsidR="0036578C" w:rsidRDefault="0036578C" w:rsidP="0063255C"/>
    <w:p w14:paraId="5AF0AA45" w14:textId="52722C43" w:rsidR="0063255C" w:rsidRDefault="0063255C" w:rsidP="007D2410">
      <w:pPr>
        <w:pStyle w:val="Numberedheadinglist"/>
        <w:numPr>
          <w:ilvl w:val="1"/>
          <w:numId w:val="6"/>
        </w:numPr>
      </w:pPr>
      <w:bookmarkStart w:id="9" w:name="_Toc115266570"/>
      <w:r>
        <w:lastRenderedPageBreak/>
        <w:t xml:space="preserve">Guideline </w:t>
      </w:r>
      <w:r w:rsidR="00595189">
        <w:t>p</w:t>
      </w:r>
      <w:r>
        <w:t>urpose</w:t>
      </w:r>
      <w:bookmarkEnd w:id="9"/>
    </w:p>
    <w:p w14:paraId="5DC0FB5F" w14:textId="77777777" w:rsidR="0063255C" w:rsidRDefault="0063255C" w:rsidP="0063255C">
      <w:r>
        <w:t>The purpose of this guideline is to:</w:t>
      </w:r>
    </w:p>
    <w:p w14:paraId="4F785157" w14:textId="77777777" w:rsidR="0063255C" w:rsidRDefault="0063255C" w:rsidP="0063255C">
      <w:pPr>
        <w:pStyle w:val="BBullet"/>
      </w:pPr>
      <w:r>
        <w:t>encourage consistency and improve standards of HA data collection, reporting and analysis</w:t>
      </w:r>
    </w:p>
    <w:p w14:paraId="55D54AAD" w14:textId="11D17DD4" w:rsidR="0063255C" w:rsidRDefault="0063255C" w:rsidP="0063255C">
      <w:pPr>
        <w:pStyle w:val="BBullet"/>
      </w:pPr>
      <w:r>
        <w:t>inform industry and the community about EPA expectations for the content of a</w:t>
      </w:r>
      <w:r w:rsidR="00254470">
        <w:t>n</w:t>
      </w:r>
      <w:r>
        <w:t xml:space="preserve"> HA report</w:t>
      </w:r>
    </w:p>
    <w:p w14:paraId="729EA10B" w14:textId="3811445E" w:rsidR="0063255C" w:rsidRDefault="0063255C" w:rsidP="0063255C">
      <w:pPr>
        <w:pStyle w:val="BBullet"/>
      </w:pPr>
      <w:r>
        <w:t>promote an approach to HA that is commensurate with potential risks of harm to human health and the environment</w:t>
      </w:r>
      <w:r w:rsidR="0086697B">
        <w:t>.</w:t>
      </w:r>
    </w:p>
    <w:p w14:paraId="729ABAFF" w14:textId="2AABB984" w:rsidR="00C91060" w:rsidRDefault="006429D7" w:rsidP="00AA7BDD">
      <w:r>
        <w:t xml:space="preserve">This </w:t>
      </w:r>
      <w:r w:rsidR="00F93371">
        <w:t>guideline describe</w:t>
      </w:r>
      <w:r w:rsidR="00AF2C12">
        <w:t>s</w:t>
      </w:r>
      <w:r w:rsidR="00F93371">
        <w:t xml:space="preserve"> the basics of groundwater pollution and contamination</w:t>
      </w:r>
      <w:r w:rsidR="00073E43">
        <w:t>;</w:t>
      </w:r>
      <w:r w:rsidR="00F93371">
        <w:t xml:space="preserve"> how a site </w:t>
      </w:r>
      <w:r w:rsidR="00F26355">
        <w:t xml:space="preserve">conceptual </w:t>
      </w:r>
      <w:r w:rsidR="00F93371">
        <w:t>hydrogeological model is developed; the process of an HA; the collection of groundwater data; and what an HA report should contain.</w:t>
      </w:r>
    </w:p>
    <w:p w14:paraId="6D8577D6" w14:textId="35373589" w:rsidR="002673ED" w:rsidRDefault="00DA709A" w:rsidP="003354E7">
      <w:pPr>
        <w:pStyle w:val="Numberedheadinglist"/>
        <w:numPr>
          <w:ilvl w:val="1"/>
          <w:numId w:val="6"/>
        </w:numPr>
      </w:pPr>
      <w:bookmarkStart w:id="10" w:name="_Toc115266571"/>
      <w:r>
        <w:t xml:space="preserve">Intended </w:t>
      </w:r>
      <w:r w:rsidR="00595189">
        <w:t>a</w:t>
      </w:r>
      <w:r>
        <w:t>udience</w:t>
      </w:r>
      <w:bookmarkEnd w:id="10"/>
    </w:p>
    <w:p w14:paraId="3FAC2C26" w14:textId="77777777" w:rsidR="00A71576" w:rsidRDefault="002673ED" w:rsidP="002673ED">
      <w:r>
        <w:t xml:space="preserve">The guideline is intended for use by </w:t>
      </w:r>
      <w:r w:rsidR="008C2B03">
        <w:t>quali</w:t>
      </w:r>
      <w:r w:rsidR="0034095C">
        <w:t>f</w:t>
      </w:r>
      <w:r w:rsidR="008C2B03">
        <w:t>ied and experienced hydrogeologists</w:t>
      </w:r>
      <w:r w:rsidR="007175D7">
        <w:rPr>
          <w:rStyle w:val="FootnoteReference"/>
        </w:rPr>
        <w:footnoteReference w:id="2"/>
      </w:r>
      <w:r w:rsidR="00E837E6">
        <w:t>.</w:t>
      </w:r>
    </w:p>
    <w:p w14:paraId="0B08F6AC" w14:textId="77777777" w:rsidR="00165CBE" w:rsidRPr="00976203" w:rsidRDefault="00165CBE" w:rsidP="00165CBE">
      <w:pPr>
        <w:pBdr>
          <w:top w:val="single" w:sz="4" w:space="1" w:color="1F497D" w:themeColor="text2"/>
          <w:bottom w:val="single" w:sz="4" w:space="1" w:color="1F497D" w:themeColor="text2"/>
        </w:pBdr>
        <w:jc w:val="center"/>
        <w:rPr>
          <w:color w:val="1F497D" w:themeColor="text2"/>
          <w:sz w:val="24"/>
          <w:szCs w:val="24"/>
        </w:rPr>
      </w:pPr>
      <w:r w:rsidRPr="791FF859">
        <w:rPr>
          <w:color w:val="1F487C"/>
          <w:sz w:val="24"/>
          <w:szCs w:val="24"/>
        </w:rPr>
        <w:t>HAs require comprehensive understanding of geology, hydrogeology and hydrochemistry, and should be undertaken by qualified and experienced hydrogeologists.</w:t>
      </w:r>
    </w:p>
    <w:p w14:paraId="39E76C4A" w14:textId="3FA41E8E" w:rsidR="002673ED" w:rsidRDefault="00E837E6" w:rsidP="002673ED">
      <w:r>
        <w:t xml:space="preserve">Nevertheless, </w:t>
      </w:r>
      <w:r w:rsidR="002673ED">
        <w:t>a wide cross-section of stakeholders</w:t>
      </w:r>
      <w:r w:rsidR="00796A18">
        <w:t xml:space="preserve"> </w:t>
      </w:r>
      <w:r w:rsidR="00BC3F59">
        <w:t xml:space="preserve">may </w:t>
      </w:r>
      <w:r w:rsidR="003F3D94">
        <w:t>refer to th</w:t>
      </w:r>
      <w:r w:rsidR="002343BB">
        <w:t>is guideline</w:t>
      </w:r>
      <w:r w:rsidR="00603A77">
        <w:t xml:space="preserve"> to inform their </w:t>
      </w:r>
      <w:r w:rsidR="00A71576">
        <w:t>duties under the</w:t>
      </w:r>
      <w:r w:rsidR="008A7193">
        <w:t xml:space="preserve"> Environment Protection</w:t>
      </w:r>
      <w:r w:rsidR="00A71576">
        <w:t xml:space="preserve"> Act</w:t>
      </w:r>
      <w:r w:rsidR="008A7193">
        <w:t xml:space="preserve"> 2017 (the Act)</w:t>
      </w:r>
      <w:r w:rsidR="00A71576">
        <w:t xml:space="preserve">, </w:t>
      </w:r>
      <w:r w:rsidR="00603A77">
        <w:t>activities</w:t>
      </w:r>
      <w:r w:rsidR="001120C3">
        <w:t>,</w:t>
      </w:r>
      <w:r w:rsidR="00603A77">
        <w:t xml:space="preserve"> or requirements</w:t>
      </w:r>
      <w:r w:rsidR="002673ED">
        <w:t>. These include:</w:t>
      </w:r>
    </w:p>
    <w:p w14:paraId="7E32211B" w14:textId="5487A1BD" w:rsidR="002673ED" w:rsidRDefault="002673ED" w:rsidP="003354E7">
      <w:pPr>
        <w:pStyle w:val="BBullet"/>
        <w:rPr>
          <w:rFonts w:eastAsia="VIC" w:cs="VIC"/>
        </w:rPr>
      </w:pPr>
      <w:r>
        <w:t xml:space="preserve">Officers of regulatory and protection authorities (EPA, </w:t>
      </w:r>
      <w:r w:rsidR="00FE2792">
        <w:t xml:space="preserve">Department of </w:t>
      </w:r>
      <w:r w:rsidR="00CC77B8">
        <w:t>Job</w:t>
      </w:r>
      <w:r w:rsidR="004D335B">
        <w:t>s</w:t>
      </w:r>
      <w:r w:rsidR="00CC77B8">
        <w:t>, Precinct</w:t>
      </w:r>
      <w:r w:rsidR="00BD41F3">
        <w:t>s</w:t>
      </w:r>
      <w:r w:rsidR="00CC77B8">
        <w:t xml:space="preserve"> and Regions</w:t>
      </w:r>
      <w:r w:rsidR="00B42511">
        <w:t xml:space="preserve"> (DJPR)</w:t>
      </w:r>
      <w:r>
        <w:t xml:space="preserve">, </w:t>
      </w:r>
      <w:r w:rsidR="0004237A">
        <w:t>Department of Transport</w:t>
      </w:r>
      <w:r w:rsidR="00B42511">
        <w:t xml:space="preserve"> (DOT)</w:t>
      </w:r>
      <w:r w:rsidR="0004237A">
        <w:t xml:space="preserve">, Department of </w:t>
      </w:r>
      <w:r w:rsidR="00B42511">
        <w:t>Environment, Land, Water and Planning (D</w:t>
      </w:r>
      <w:r w:rsidR="0004237A">
        <w:t>ELWP</w:t>
      </w:r>
      <w:r w:rsidR="00B42511">
        <w:t>),</w:t>
      </w:r>
      <w:r w:rsidR="0004237A">
        <w:t xml:space="preserve"> </w:t>
      </w:r>
      <w:r>
        <w:t xml:space="preserve">Municipal Councils, Community Services, Water Authorities, etc.). To provide guidance to clients and assist the agency to be confident that appropriate assessments have been undertaken to define the groundwater environment of the locality, </w:t>
      </w:r>
      <w:r w:rsidR="00AF1BAE">
        <w:t>and potential for risk of harm to human health and the environment</w:t>
      </w:r>
    </w:p>
    <w:p w14:paraId="3539D8B1" w14:textId="3E37596A" w:rsidR="002673ED" w:rsidRDefault="002673ED" w:rsidP="006B3AEE">
      <w:pPr>
        <w:pStyle w:val="BBullet"/>
        <w:spacing w:line="259" w:lineRule="auto"/>
        <w:rPr>
          <w:rFonts w:eastAsia="VIC" w:cs="VIC"/>
        </w:rPr>
      </w:pPr>
      <w:r>
        <w:t>Site owners</w:t>
      </w:r>
      <w:r w:rsidR="00CC0C7C">
        <w:t xml:space="preserve"> or </w:t>
      </w:r>
      <w:r>
        <w:t>occupiers conducting or specifying HAs (e</w:t>
      </w:r>
      <w:r w:rsidR="00AB66D3">
        <w:t>.</w:t>
      </w:r>
      <w:r>
        <w:t>g.</w:t>
      </w:r>
      <w:r w:rsidR="009060A2">
        <w:t>,</w:t>
      </w:r>
      <w:r>
        <w:t xml:space="preserve"> as part of a licensing application</w:t>
      </w:r>
      <w:r w:rsidR="00AB66D3">
        <w:t xml:space="preserve"> or</w:t>
      </w:r>
      <w:r>
        <w:t xml:space="preserve"> requirement, land transfer “due diligence”, and contaminated site investigations or in response to EPA Notices or environmental audit recommendations). To provide some certainty about the requirements of the regulatory authority and a benchmark for consultants submitting fee proposals</w:t>
      </w:r>
    </w:p>
    <w:p w14:paraId="073ABF44" w14:textId="021B9A9E" w:rsidR="002673ED" w:rsidRDefault="002673ED" w:rsidP="003354E7">
      <w:pPr>
        <w:pStyle w:val="BBullet"/>
      </w:pPr>
      <w:r>
        <w:t>Consultants undertaking HAs on behalf of site owners</w:t>
      </w:r>
      <w:r w:rsidR="00AB66D3">
        <w:t xml:space="preserve"> or </w:t>
      </w:r>
      <w:r>
        <w:t>occupiers requiring confirmation of the appropriate scope of HAs</w:t>
      </w:r>
    </w:p>
    <w:p w14:paraId="5F741458" w14:textId="44DD3E2F" w:rsidR="00BF1320" w:rsidRDefault="002673ED" w:rsidP="003354E7">
      <w:pPr>
        <w:pStyle w:val="BBullet"/>
      </w:pPr>
      <w:r>
        <w:t>The wider community with an interest in the protection of the groundwater environment.</w:t>
      </w:r>
    </w:p>
    <w:p w14:paraId="2878804B" w14:textId="77777777" w:rsidR="00165CBE" w:rsidRDefault="00165CBE" w:rsidP="00165CBE"/>
    <w:p w14:paraId="67AA875F" w14:textId="7294B139" w:rsidR="00300B04" w:rsidRDefault="00300B04" w:rsidP="00062466">
      <w:pPr>
        <w:pStyle w:val="Numberedheadinglist"/>
        <w:numPr>
          <w:ilvl w:val="0"/>
          <w:numId w:val="6"/>
        </w:numPr>
      </w:pPr>
      <w:bookmarkStart w:id="11" w:name="_Toc115266572"/>
      <w:bookmarkStart w:id="12" w:name="_Toc128567352"/>
      <w:bookmarkStart w:id="13" w:name="_Toc139779154"/>
      <w:bookmarkStart w:id="14" w:name="_Toc79494745"/>
      <w:r>
        <w:lastRenderedPageBreak/>
        <w:t>Understanding groundwater and pollution</w:t>
      </w:r>
      <w:bookmarkEnd w:id="11"/>
    </w:p>
    <w:p w14:paraId="17CD90DD" w14:textId="40EEF8FA" w:rsidR="009507E7" w:rsidRDefault="009E6A99" w:rsidP="003354E7">
      <w:r>
        <w:t>This section summarises the potential influence that</w:t>
      </w:r>
      <w:r w:rsidR="000A4219">
        <w:t xml:space="preserve"> activities,</w:t>
      </w:r>
      <w:r>
        <w:t xml:space="preserve"> pollution sources, groundwater movement and chemical processes may have on the extent and magnitude of contaminated groundwater. Identifying these aspects is a key part of the HA.</w:t>
      </w:r>
    </w:p>
    <w:p w14:paraId="2FDF5944" w14:textId="470154A6" w:rsidR="008F5D7A" w:rsidRPr="00EA2AA8" w:rsidRDefault="008F5D7A" w:rsidP="008F5D7A">
      <w:pPr>
        <w:pStyle w:val="Numberedheadinglist"/>
        <w:numPr>
          <w:ilvl w:val="1"/>
          <w:numId w:val="6"/>
        </w:numPr>
      </w:pPr>
      <w:bookmarkStart w:id="15" w:name="_Toc128567355"/>
      <w:bookmarkStart w:id="16" w:name="_Toc139779157"/>
      <w:bookmarkStart w:id="17" w:name="_Toc79494748"/>
      <w:bookmarkStart w:id="18" w:name="_Toc115266573"/>
      <w:r w:rsidRPr="00EA2AA8">
        <w:t>Risk</w:t>
      </w:r>
      <w:r w:rsidR="00281471">
        <w:t>s</w:t>
      </w:r>
      <w:r w:rsidRPr="00EA2AA8">
        <w:t xml:space="preserve"> </w:t>
      </w:r>
      <w:r>
        <w:t>of harm</w:t>
      </w:r>
      <w:bookmarkEnd w:id="15"/>
      <w:bookmarkEnd w:id="16"/>
      <w:bookmarkEnd w:id="17"/>
      <w:bookmarkEnd w:id="18"/>
    </w:p>
    <w:p w14:paraId="2670507C" w14:textId="19194EC8" w:rsidR="008F5D7A" w:rsidRDefault="00165CBE" w:rsidP="008F5D7A">
      <w:r>
        <w:rPr>
          <w:noProof/>
        </w:rPr>
        <mc:AlternateContent>
          <mc:Choice Requires="wps">
            <w:drawing>
              <wp:anchor distT="45720" distB="45720" distL="114300" distR="114300" simplePos="0" relativeHeight="251655171" behindDoc="0" locked="0" layoutInCell="1" allowOverlap="1" wp14:anchorId="74497116" wp14:editId="5D63F6DB">
                <wp:simplePos x="0" y="0"/>
                <wp:positionH relativeFrom="margin">
                  <wp:align>right</wp:align>
                </wp:positionH>
                <wp:positionV relativeFrom="paragraph">
                  <wp:posOffset>10795</wp:posOffset>
                </wp:positionV>
                <wp:extent cx="3048635" cy="6010910"/>
                <wp:effectExtent l="0" t="0" r="1841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6010910"/>
                        </a:xfrm>
                        <a:prstGeom prst="rect">
                          <a:avLst/>
                        </a:prstGeom>
                        <a:solidFill>
                          <a:schemeClr val="tx2"/>
                        </a:solidFill>
                        <a:ln w="9525">
                          <a:solidFill>
                            <a:srgbClr val="000000"/>
                          </a:solidFill>
                          <a:miter lim="800000"/>
                          <a:headEnd/>
                          <a:tailEnd/>
                        </a:ln>
                      </wps:spPr>
                      <wps:txbx>
                        <w:txbxContent>
                          <w:p w14:paraId="612D3761" w14:textId="78B2D198" w:rsidR="005030DE" w:rsidRDefault="005030DE" w:rsidP="005030DE">
                            <w:pPr>
                              <w:rPr>
                                <w:b/>
                                <w:bCs/>
                                <w:color w:val="FFFFFF" w:themeColor="background1"/>
                              </w:rPr>
                            </w:pPr>
                            <w:r>
                              <w:rPr>
                                <w:b/>
                                <w:bCs/>
                                <w:color w:val="FFFFFF" w:themeColor="background1"/>
                              </w:rPr>
                              <w:t>Risks of harm to groundwater</w:t>
                            </w:r>
                          </w:p>
                          <w:p w14:paraId="42EA9D44" w14:textId="1D5C6D1C" w:rsidR="00550990" w:rsidRDefault="00DC7BDA" w:rsidP="00A879DB">
                            <w:pPr>
                              <w:pStyle w:val="BBullet"/>
                              <w:numPr>
                                <w:ilvl w:val="0"/>
                                <w:numId w:val="0"/>
                              </w:numPr>
                              <w:rPr>
                                <w:color w:val="FFFFFF" w:themeColor="background1"/>
                              </w:rPr>
                            </w:pPr>
                            <w:r>
                              <w:rPr>
                                <w:color w:val="FFFFFF" w:themeColor="background1"/>
                              </w:rPr>
                              <w:t xml:space="preserve">The Act defines groundwater as a sub-set of the environment. As such, </w:t>
                            </w:r>
                            <w:r w:rsidR="00CB7C38">
                              <w:rPr>
                                <w:color w:val="FFFFFF" w:themeColor="background1"/>
                              </w:rPr>
                              <w:t>an activity may give rise to risks of harm to groundwater itself.</w:t>
                            </w:r>
                          </w:p>
                          <w:p w14:paraId="144AE870" w14:textId="06EA193C" w:rsidR="00550990" w:rsidRPr="00013931" w:rsidRDefault="00550990" w:rsidP="00550990">
                            <w:pPr>
                              <w:pStyle w:val="BBullet"/>
                              <w:numPr>
                                <w:ilvl w:val="0"/>
                                <w:numId w:val="0"/>
                              </w:numPr>
                              <w:rPr>
                                <w:color w:val="FFFFFF" w:themeColor="background1"/>
                              </w:rPr>
                            </w:pPr>
                            <w:r>
                              <w:rPr>
                                <w:color w:val="FFFFFF" w:themeColor="background1"/>
                              </w:rPr>
                              <w:t>The Act defines harm</w:t>
                            </w:r>
                            <w:r w:rsidR="00833C12">
                              <w:rPr>
                                <w:color w:val="FFFFFF" w:themeColor="background1"/>
                              </w:rPr>
                              <w:t xml:space="preserve">, in relation to human health and the environment, </w:t>
                            </w:r>
                            <w:r>
                              <w:rPr>
                                <w:color w:val="FFFFFF" w:themeColor="background1"/>
                              </w:rPr>
                              <w:t>as “an adverse effect</w:t>
                            </w:r>
                            <w:proofErr w:type="gramStart"/>
                            <w:r w:rsidR="007A2EC6">
                              <w:rPr>
                                <w:color w:val="FFFFFF" w:themeColor="background1"/>
                              </w:rPr>
                              <w:t>...(</w:t>
                            </w:r>
                            <w:proofErr w:type="gramEnd"/>
                            <w:r>
                              <w:rPr>
                                <w:color w:val="FFFFFF" w:themeColor="background1"/>
                              </w:rPr>
                              <w:t>of whatever degree or duration</w:t>
                            </w:r>
                            <w:r w:rsidR="007A2EC6">
                              <w:rPr>
                                <w:color w:val="FFFFFF" w:themeColor="background1"/>
                              </w:rPr>
                              <w:t>)</w:t>
                            </w:r>
                            <w:r>
                              <w:rPr>
                                <w:color w:val="FFFFFF" w:themeColor="background1"/>
                              </w:rPr>
                              <w:t>”</w:t>
                            </w:r>
                            <w:r w:rsidR="0037306D">
                              <w:rPr>
                                <w:color w:val="FFFFFF" w:themeColor="background1"/>
                              </w:rPr>
                              <w:t>.</w:t>
                            </w:r>
                            <w:r>
                              <w:rPr>
                                <w:color w:val="FFFFFF" w:themeColor="background1"/>
                              </w:rPr>
                              <w:t xml:space="preserve"> “</w:t>
                            </w:r>
                            <w:proofErr w:type="gramStart"/>
                            <w:r w:rsidR="0037306D">
                              <w:rPr>
                                <w:color w:val="FFFFFF" w:themeColor="background1"/>
                              </w:rPr>
                              <w:t>R</w:t>
                            </w:r>
                            <w:r>
                              <w:rPr>
                                <w:color w:val="FFFFFF" w:themeColor="background1"/>
                              </w:rPr>
                              <w:t>isk</w:t>
                            </w:r>
                            <w:r w:rsidR="004F5CEA">
                              <w:rPr>
                                <w:color w:val="FFFFFF" w:themeColor="background1"/>
                              </w:rPr>
                              <w:t>“</w:t>
                            </w:r>
                            <w:proofErr w:type="gramEnd"/>
                            <w:r w:rsidR="004F5CEA">
                              <w:rPr>
                                <w:color w:val="FFFFFF" w:themeColor="background1"/>
                              </w:rPr>
                              <w:t xml:space="preserve">, </w:t>
                            </w:r>
                            <w:r w:rsidR="00B90920">
                              <w:rPr>
                                <w:color w:val="FFFFFF" w:themeColor="background1"/>
                              </w:rPr>
                              <w:t xml:space="preserve">in the context of “risk of harm” </w:t>
                            </w:r>
                            <w:r w:rsidR="00793A05">
                              <w:rPr>
                                <w:color w:val="FFFFFF" w:themeColor="background1"/>
                              </w:rPr>
                              <w:t>means</w:t>
                            </w:r>
                            <w:r w:rsidR="00B90920">
                              <w:rPr>
                                <w:color w:val="FFFFFF" w:themeColor="background1"/>
                              </w:rPr>
                              <w:t xml:space="preserve"> “chance”.</w:t>
                            </w:r>
                          </w:p>
                          <w:p w14:paraId="35FF31BE" w14:textId="689833B4" w:rsidR="005030DE" w:rsidRDefault="00550990" w:rsidP="00A879DB">
                            <w:pPr>
                              <w:pStyle w:val="BBullet"/>
                              <w:numPr>
                                <w:ilvl w:val="0"/>
                                <w:numId w:val="0"/>
                              </w:numPr>
                              <w:rPr>
                                <w:color w:val="FFFFFF" w:themeColor="background1"/>
                              </w:rPr>
                            </w:pPr>
                            <w:r>
                              <w:rPr>
                                <w:color w:val="FFFFFF" w:themeColor="background1"/>
                              </w:rPr>
                              <w:t xml:space="preserve">An activity may </w:t>
                            </w:r>
                            <w:r w:rsidR="00DC1353">
                              <w:rPr>
                                <w:color w:val="FFFFFF" w:themeColor="background1"/>
                              </w:rPr>
                              <w:t xml:space="preserve">present a </w:t>
                            </w:r>
                            <w:r w:rsidR="00C009BB">
                              <w:rPr>
                                <w:color w:val="FFFFFF" w:themeColor="background1"/>
                              </w:rPr>
                              <w:t>“</w:t>
                            </w:r>
                            <w:r w:rsidR="00DC1353">
                              <w:rPr>
                                <w:color w:val="FFFFFF" w:themeColor="background1"/>
                              </w:rPr>
                              <w:t xml:space="preserve">chance of an adverse effect on </w:t>
                            </w:r>
                            <w:r w:rsidR="00765535">
                              <w:rPr>
                                <w:color w:val="FFFFFF" w:themeColor="background1"/>
                              </w:rPr>
                              <w:t>groundwater</w:t>
                            </w:r>
                            <w:r w:rsidR="00175C47">
                              <w:rPr>
                                <w:color w:val="FFFFFF" w:themeColor="background1"/>
                              </w:rPr>
                              <w:t>”</w:t>
                            </w:r>
                            <w:r w:rsidR="00765535">
                              <w:rPr>
                                <w:color w:val="FFFFFF" w:themeColor="background1"/>
                              </w:rPr>
                              <w:t xml:space="preserve"> </w:t>
                            </w:r>
                            <w:r>
                              <w:rPr>
                                <w:color w:val="FFFFFF" w:themeColor="background1"/>
                              </w:rPr>
                              <w:t xml:space="preserve">if the activity </w:t>
                            </w:r>
                            <w:r w:rsidR="00DC1353">
                              <w:rPr>
                                <w:color w:val="FFFFFF" w:themeColor="background1"/>
                              </w:rPr>
                              <w:t>has the potential to</w:t>
                            </w:r>
                            <w:r>
                              <w:rPr>
                                <w:color w:val="FFFFFF" w:themeColor="background1"/>
                              </w:rPr>
                              <w:t xml:space="preserve"> cause changes in the groundwater (including changes in dissolved matter that makes up groundwater).</w:t>
                            </w:r>
                          </w:p>
                          <w:p w14:paraId="5A0DD387" w14:textId="77777777" w:rsidR="003457B4" w:rsidRDefault="00550990" w:rsidP="00A879DB">
                            <w:pPr>
                              <w:pStyle w:val="BBullet"/>
                              <w:numPr>
                                <w:ilvl w:val="0"/>
                                <w:numId w:val="0"/>
                              </w:numPr>
                              <w:rPr>
                                <w:color w:val="FFFFFF" w:themeColor="background1"/>
                              </w:rPr>
                            </w:pPr>
                            <w:r>
                              <w:rPr>
                                <w:color w:val="FFFFFF" w:themeColor="background1"/>
                              </w:rPr>
                              <w:t>This would be typically measured against background levels (concentrations).</w:t>
                            </w:r>
                          </w:p>
                          <w:p w14:paraId="742A60C0" w14:textId="77777777" w:rsidR="003457B4" w:rsidRDefault="003457B4" w:rsidP="00A879DB">
                            <w:pPr>
                              <w:pStyle w:val="BBullet"/>
                              <w:numPr>
                                <w:ilvl w:val="0"/>
                                <w:numId w:val="0"/>
                              </w:numPr>
                              <w:rPr>
                                <w:color w:val="FFFFFF" w:themeColor="background1"/>
                              </w:rPr>
                            </w:pPr>
                          </w:p>
                          <w:p w14:paraId="4A1579D4" w14:textId="7E7665E4" w:rsidR="00550990" w:rsidRPr="003457B4" w:rsidRDefault="00550990" w:rsidP="00A879DB">
                            <w:pPr>
                              <w:pStyle w:val="BBullet"/>
                              <w:numPr>
                                <w:ilvl w:val="0"/>
                                <w:numId w:val="0"/>
                              </w:numPr>
                              <w:rPr>
                                <w:color w:val="FFFFFF" w:themeColor="background1"/>
                              </w:rPr>
                            </w:pPr>
                            <w:r w:rsidRPr="003457B4">
                              <w:rPr>
                                <w:color w:val="FFFFFF" w:themeColor="background1"/>
                              </w:rPr>
                              <w:t xml:space="preserve">For </w:t>
                            </w:r>
                            <w:r w:rsidR="00B71E88">
                              <w:rPr>
                                <w:color w:val="FFFFFF" w:themeColor="background1"/>
                              </w:rPr>
                              <w:t>water</w:t>
                            </w:r>
                            <w:r w:rsidR="0006498F">
                              <w:rPr>
                                <w:color w:val="FFFFFF" w:themeColor="background1"/>
                              </w:rPr>
                              <w:t>-</w:t>
                            </w:r>
                            <w:r w:rsidR="00B71E88">
                              <w:rPr>
                                <w:color w:val="FFFFFF" w:themeColor="background1"/>
                              </w:rPr>
                              <w:t xml:space="preserve">based </w:t>
                            </w:r>
                            <w:r w:rsidRPr="003457B4">
                              <w:rPr>
                                <w:color w:val="FFFFFF" w:themeColor="background1"/>
                              </w:rPr>
                              <w:t>ecosystems</w:t>
                            </w:r>
                            <w:r w:rsidR="00B71E88">
                              <w:rPr>
                                <w:color w:val="FFFFFF" w:themeColor="background1"/>
                              </w:rPr>
                              <w:t xml:space="preserve"> and species</w:t>
                            </w:r>
                            <w:r w:rsidRPr="003457B4">
                              <w:rPr>
                                <w:color w:val="FFFFFF" w:themeColor="background1"/>
                              </w:rPr>
                              <w:t xml:space="preserve">, levels above background are considered to create a </w:t>
                            </w:r>
                            <w:r w:rsidR="00B839E9" w:rsidRPr="003457B4">
                              <w:rPr>
                                <w:color w:val="FFFFFF" w:themeColor="background1"/>
                              </w:rPr>
                              <w:t>chance of an adverse effect. S</w:t>
                            </w:r>
                            <w:r w:rsidRPr="003457B4">
                              <w:rPr>
                                <w:color w:val="FFFFFF" w:themeColor="background1"/>
                              </w:rPr>
                              <w:t>uch circumstances would</w:t>
                            </w:r>
                            <w:r w:rsidR="00994C09" w:rsidRPr="003457B4">
                              <w:rPr>
                                <w:color w:val="FFFFFF" w:themeColor="background1"/>
                              </w:rPr>
                              <w:t xml:space="preserve"> therefore</w:t>
                            </w:r>
                            <w:r w:rsidRPr="003457B4">
                              <w:rPr>
                                <w:color w:val="FFFFFF" w:themeColor="background1"/>
                              </w:rPr>
                              <w:t xml:space="preserve"> represent “contaminated groundwater”</w:t>
                            </w:r>
                            <w:r w:rsidR="00B839E9" w:rsidRPr="003457B4">
                              <w:rPr>
                                <w:color w:val="FFFFFF" w:themeColor="background1"/>
                              </w:rPr>
                              <w:t xml:space="preserve"> and trigger duties under the Act</w:t>
                            </w:r>
                            <w:r w:rsidRPr="003457B4">
                              <w:rPr>
                                <w:color w:val="FFFFFF" w:themeColor="background1"/>
                              </w:rPr>
                              <w:t>.</w:t>
                            </w:r>
                          </w:p>
                          <w:p w14:paraId="57D39FF6" w14:textId="77777777" w:rsidR="005C03C7" w:rsidRPr="003457B4" w:rsidRDefault="005C03C7" w:rsidP="00A879DB">
                            <w:pPr>
                              <w:pStyle w:val="BBullet"/>
                              <w:numPr>
                                <w:ilvl w:val="0"/>
                                <w:numId w:val="0"/>
                              </w:numPr>
                              <w:rPr>
                                <w:color w:val="FFFFFF" w:themeColor="background1"/>
                              </w:rPr>
                            </w:pPr>
                          </w:p>
                          <w:p w14:paraId="2C6370F1" w14:textId="6C9E4788" w:rsidR="006873AA" w:rsidRPr="00013931" w:rsidRDefault="002F7899" w:rsidP="00550990">
                            <w:pPr>
                              <w:pStyle w:val="BBullet"/>
                              <w:numPr>
                                <w:ilvl w:val="0"/>
                                <w:numId w:val="0"/>
                              </w:numPr>
                              <w:rPr>
                                <w:color w:val="FFFFFF" w:themeColor="background1"/>
                              </w:rPr>
                            </w:pPr>
                            <w:r w:rsidRPr="003457B4">
                              <w:rPr>
                                <w:color w:val="FFFFFF" w:themeColor="background1"/>
                              </w:rPr>
                              <w:t>Once c</w:t>
                            </w:r>
                            <w:r w:rsidR="005C03C7" w:rsidRPr="003457B4">
                              <w:rPr>
                                <w:color w:val="FFFFFF" w:themeColor="background1"/>
                              </w:rPr>
                              <w:t>ontaminated</w:t>
                            </w:r>
                            <w:r w:rsidRPr="003457B4">
                              <w:rPr>
                                <w:color w:val="FFFFFF" w:themeColor="background1"/>
                              </w:rPr>
                              <w:t>,</w:t>
                            </w:r>
                            <w:r w:rsidR="005C03C7" w:rsidRPr="003457B4">
                              <w:rPr>
                                <w:color w:val="FFFFFF" w:themeColor="background1"/>
                              </w:rPr>
                              <w:t xml:space="preserve"> groundwater</w:t>
                            </w:r>
                            <w:r w:rsidR="00737F19" w:rsidRPr="003457B4">
                              <w:rPr>
                                <w:color w:val="FFFFFF" w:themeColor="background1"/>
                              </w:rPr>
                              <w:t xml:space="preserve"> may </w:t>
                            </w:r>
                            <w:r w:rsidR="00415FBE" w:rsidRPr="003457B4">
                              <w:rPr>
                                <w:color w:val="FFFFFF" w:themeColor="background1"/>
                              </w:rPr>
                              <w:t xml:space="preserve">become the avenue through which an activity </w:t>
                            </w:r>
                            <w:r w:rsidR="00737F19" w:rsidRPr="003457B4">
                              <w:rPr>
                                <w:color w:val="FFFFFF" w:themeColor="background1"/>
                              </w:rPr>
                              <w:t>pose</w:t>
                            </w:r>
                            <w:r w:rsidR="00415FBE" w:rsidRPr="003457B4">
                              <w:rPr>
                                <w:color w:val="FFFFFF" w:themeColor="background1"/>
                              </w:rPr>
                              <w:t>s</w:t>
                            </w:r>
                            <w:r w:rsidR="00737F19" w:rsidRPr="003457B4">
                              <w:rPr>
                                <w:color w:val="FFFFFF" w:themeColor="background1"/>
                              </w:rPr>
                              <w:t xml:space="preserve"> risk</w:t>
                            </w:r>
                            <w:r w:rsidR="00415FBE" w:rsidRPr="003457B4">
                              <w:rPr>
                                <w:color w:val="FFFFFF" w:themeColor="background1"/>
                              </w:rPr>
                              <w:t>s</w:t>
                            </w:r>
                            <w:r w:rsidR="00737F19" w:rsidRPr="003457B4">
                              <w:rPr>
                                <w:color w:val="FFFFFF" w:themeColor="background1"/>
                              </w:rPr>
                              <w:t xml:space="preserve"> of harm to human health and other parts of the environment</w:t>
                            </w:r>
                            <w:r w:rsidRPr="003457B4">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97116" id="_x0000_s1030" type="#_x0000_t202" style="position:absolute;margin-left:188.85pt;margin-top:.85pt;width:240.05pt;height:473.3pt;z-index:25165517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OeGQIAACYEAAAOAAAAZHJzL2Uyb0RvYy54bWysk81u2zAMx+8D9g6C7oudNMkSI07Rpesw&#10;oPsAuj2ALMuxMFnUKCV29vSllDTNup2G+SCIpvQX+SO5uh46w/YKvQZb8vEo50xZCbW225J//3b3&#10;ZsGZD8LWwoBVJT8oz6/Xr1+teleoCbRgaoWMRKwvelfyNgRXZJmXreqEH4FTlpwNYCcCmbjNahQ9&#10;qXcmm+T5POsBa4cglff09/bo5Ouk3zRKhi9N41VgpuQUW0grprWKa7ZeiWKLwrVansIQ/xBFJ7Sl&#10;R89StyIItkP9h1SnJYKHJowkdBk0jZYq5UDZjPMX2Ty0wqmUC8Hx7ozJ/z9Z+Xn/4L4iC8M7GKiA&#10;KQnv7kH+8MzCphV2q24QoW+VqOnhcUSW9c4Xp6sRtS98FKn6T1BTkcUuQBIaGuwiFcqTkToV4HCG&#10;robAJP28yqeL+dWMM0m+OUFYjlNZMlE8XXfowwcFHYubkiNVNcmL/b0PMRxRPB2Jr3kwur7TxiQj&#10;dpLaGGR7QT0QhklK4MUpY1lf8uVsMjsC+E0Bt9X5fp6+v0l0OlAnG92VfHE+JIqI7b2tU58Foc1x&#10;TxEbe+IY0R0hhqEamK5LnmKMWCuoDwQW4di4NGi0aQF/cdZT05bc/9wJVJyZj5aKsxxPp7HLkzGd&#10;vZ2QgZee6tIjrCQpYsLZcbsJaTIiNgs3VMRGJ7zPkZxCpmZM1E+DE7v90k6nnsd7/QgAAP//AwBQ&#10;SwMEFAAGAAgAAAAhAGH/kAvYAAAABgEAAA8AAABkcnMvZG93bnJldi54bWxMj81OwzAQhO9IvIO1&#10;SNyoU1qVkMapEBIP0EA5b+IlP/VPZLtpeHuWExx3ZjTzbXlYrBEzhTh4p2C9ykCQa70eXKfg4/3t&#10;IQcREzqNxjtS8E0RDtXtTYmF9ld3pLlOneASFwtU0Kc0FVLGtieLceUncux9+WAx8Rk6qQNeudwa&#10;+ZhlO2lxcLzQ40SvPbXn+mIVjOPGH5vRfhLVp8aEuEs4o1L3d8vLHkSiJf2F4Ref0aFipsZfnI7C&#10;KOBHEqtPINjc5tkaRKPgeZtvQFal/I9f/QAAAP//AwBQSwECLQAUAAYACAAAACEAtoM4kv4AAADh&#10;AQAAEwAAAAAAAAAAAAAAAAAAAAAAW0NvbnRlbnRfVHlwZXNdLnhtbFBLAQItABQABgAIAAAAIQA4&#10;/SH/1gAAAJQBAAALAAAAAAAAAAAAAAAAAC8BAABfcmVscy8ucmVsc1BLAQItABQABgAIAAAAIQDv&#10;H8OeGQIAACYEAAAOAAAAAAAAAAAAAAAAAC4CAABkcnMvZTJvRG9jLnhtbFBLAQItABQABgAIAAAA&#10;IQBh/5AL2AAAAAYBAAAPAAAAAAAAAAAAAAAAAHMEAABkcnMvZG93bnJldi54bWxQSwUGAAAAAAQA&#10;BADzAAAAeAUAAAAA&#10;" fillcolor="#1f497d [3215]">
                <v:textbox>
                  <w:txbxContent>
                    <w:p w14:paraId="612D3761" w14:textId="78B2D198" w:rsidR="005030DE" w:rsidRDefault="005030DE" w:rsidP="005030DE">
                      <w:pPr>
                        <w:rPr>
                          <w:b/>
                          <w:bCs/>
                          <w:color w:val="FFFFFF" w:themeColor="background1"/>
                        </w:rPr>
                      </w:pPr>
                      <w:r>
                        <w:rPr>
                          <w:b/>
                          <w:bCs/>
                          <w:color w:val="FFFFFF" w:themeColor="background1"/>
                        </w:rPr>
                        <w:t>Risks of harm to groundwater</w:t>
                      </w:r>
                    </w:p>
                    <w:p w14:paraId="42EA9D44" w14:textId="1D5C6D1C" w:rsidR="00550990" w:rsidRDefault="00DC7BDA" w:rsidP="00A879DB">
                      <w:pPr>
                        <w:pStyle w:val="BBullet"/>
                        <w:numPr>
                          <w:ilvl w:val="0"/>
                          <w:numId w:val="0"/>
                        </w:numPr>
                        <w:rPr>
                          <w:color w:val="FFFFFF" w:themeColor="background1"/>
                        </w:rPr>
                      </w:pPr>
                      <w:r>
                        <w:rPr>
                          <w:color w:val="FFFFFF" w:themeColor="background1"/>
                        </w:rPr>
                        <w:t xml:space="preserve">The Act defines groundwater as a sub-set of the environment. As such, </w:t>
                      </w:r>
                      <w:r w:rsidR="00CB7C38">
                        <w:rPr>
                          <w:color w:val="FFFFFF" w:themeColor="background1"/>
                        </w:rPr>
                        <w:t>an activity may give rise to risks of harm to groundwater itself.</w:t>
                      </w:r>
                    </w:p>
                    <w:p w14:paraId="144AE870" w14:textId="06EA193C" w:rsidR="00550990" w:rsidRPr="00013931" w:rsidRDefault="00550990" w:rsidP="00550990">
                      <w:pPr>
                        <w:pStyle w:val="BBullet"/>
                        <w:numPr>
                          <w:ilvl w:val="0"/>
                          <w:numId w:val="0"/>
                        </w:numPr>
                        <w:rPr>
                          <w:color w:val="FFFFFF" w:themeColor="background1"/>
                        </w:rPr>
                      </w:pPr>
                      <w:r>
                        <w:rPr>
                          <w:color w:val="FFFFFF" w:themeColor="background1"/>
                        </w:rPr>
                        <w:t>The Act defines harm</w:t>
                      </w:r>
                      <w:r w:rsidR="00833C12">
                        <w:rPr>
                          <w:color w:val="FFFFFF" w:themeColor="background1"/>
                        </w:rPr>
                        <w:t xml:space="preserve">, in relation to human health and the environment, </w:t>
                      </w:r>
                      <w:r>
                        <w:rPr>
                          <w:color w:val="FFFFFF" w:themeColor="background1"/>
                        </w:rPr>
                        <w:t>as “an adverse effect</w:t>
                      </w:r>
                      <w:proofErr w:type="gramStart"/>
                      <w:r w:rsidR="007A2EC6">
                        <w:rPr>
                          <w:color w:val="FFFFFF" w:themeColor="background1"/>
                        </w:rPr>
                        <w:t>...(</w:t>
                      </w:r>
                      <w:proofErr w:type="gramEnd"/>
                      <w:r>
                        <w:rPr>
                          <w:color w:val="FFFFFF" w:themeColor="background1"/>
                        </w:rPr>
                        <w:t>of whatever degree or duration</w:t>
                      </w:r>
                      <w:r w:rsidR="007A2EC6">
                        <w:rPr>
                          <w:color w:val="FFFFFF" w:themeColor="background1"/>
                        </w:rPr>
                        <w:t>)</w:t>
                      </w:r>
                      <w:r>
                        <w:rPr>
                          <w:color w:val="FFFFFF" w:themeColor="background1"/>
                        </w:rPr>
                        <w:t>”</w:t>
                      </w:r>
                      <w:r w:rsidR="0037306D">
                        <w:rPr>
                          <w:color w:val="FFFFFF" w:themeColor="background1"/>
                        </w:rPr>
                        <w:t>.</w:t>
                      </w:r>
                      <w:r>
                        <w:rPr>
                          <w:color w:val="FFFFFF" w:themeColor="background1"/>
                        </w:rPr>
                        <w:t xml:space="preserve"> “</w:t>
                      </w:r>
                      <w:proofErr w:type="gramStart"/>
                      <w:r w:rsidR="0037306D">
                        <w:rPr>
                          <w:color w:val="FFFFFF" w:themeColor="background1"/>
                        </w:rPr>
                        <w:t>R</w:t>
                      </w:r>
                      <w:r>
                        <w:rPr>
                          <w:color w:val="FFFFFF" w:themeColor="background1"/>
                        </w:rPr>
                        <w:t>isk</w:t>
                      </w:r>
                      <w:r w:rsidR="004F5CEA">
                        <w:rPr>
                          <w:color w:val="FFFFFF" w:themeColor="background1"/>
                        </w:rPr>
                        <w:t>“</w:t>
                      </w:r>
                      <w:proofErr w:type="gramEnd"/>
                      <w:r w:rsidR="004F5CEA">
                        <w:rPr>
                          <w:color w:val="FFFFFF" w:themeColor="background1"/>
                        </w:rPr>
                        <w:t xml:space="preserve">, </w:t>
                      </w:r>
                      <w:r w:rsidR="00B90920">
                        <w:rPr>
                          <w:color w:val="FFFFFF" w:themeColor="background1"/>
                        </w:rPr>
                        <w:t xml:space="preserve">in the context of “risk of harm” </w:t>
                      </w:r>
                      <w:r w:rsidR="00793A05">
                        <w:rPr>
                          <w:color w:val="FFFFFF" w:themeColor="background1"/>
                        </w:rPr>
                        <w:t>means</w:t>
                      </w:r>
                      <w:r w:rsidR="00B90920">
                        <w:rPr>
                          <w:color w:val="FFFFFF" w:themeColor="background1"/>
                        </w:rPr>
                        <w:t xml:space="preserve"> “chance”.</w:t>
                      </w:r>
                    </w:p>
                    <w:p w14:paraId="35FF31BE" w14:textId="689833B4" w:rsidR="005030DE" w:rsidRDefault="00550990" w:rsidP="00A879DB">
                      <w:pPr>
                        <w:pStyle w:val="BBullet"/>
                        <w:numPr>
                          <w:ilvl w:val="0"/>
                          <w:numId w:val="0"/>
                        </w:numPr>
                        <w:rPr>
                          <w:color w:val="FFFFFF" w:themeColor="background1"/>
                        </w:rPr>
                      </w:pPr>
                      <w:r>
                        <w:rPr>
                          <w:color w:val="FFFFFF" w:themeColor="background1"/>
                        </w:rPr>
                        <w:t xml:space="preserve">An activity may </w:t>
                      </w:r>
                      <w:r w:rsidR="00DC1353">
                        <w:rPr>
                          <w:color w:val="FFFFFF" w:themeColor="background1"/>
                        </w:rPr>
                        <w:t xml:space="preserve">present a </w:t>
                      </w:r>
                      <w:r w:rsidR="00C009BB">
                        <w:rPr>
                          <w:color w:val="FFFFFF" w:themeColor="background1"/>
                        </w:rPr>
                        <w:t>“</w:t>
                      </w:r>
                      <w:r w:rsidR="00DC1353">
                        <w:rPr>
                          <w:color w:val="FFFFFF" w:themeColor="background1"/>
                        </w:rPr>
                        <w:t xml:space="preserve">chance of an adverse effect on </w:t>
                      </w:r>
                      <w:r w:rsidR="00765535">
                        <w:rPr>
                          <w:color w:val="FFFFFF" w:themeColor="background1"/>
                        </w:rPr>
                        <w:t>groundwater</w:t>
                      </w:r>
                      <w:r w:rsidR="00175C47">
                        <w:rPr>
                          <w:color w:val="FFFFFF" w:themeColor="background1"/>
                        </w:rPr>
                        <w:t>”</w:t>
                      </w:r>
                      <w:r w:rsidR="00765535">
                        <w:rPr>
                          <w:color w:val="FFFFFF" w:themeColor="background1"/>
                        </w:rPr>
                        <w:t xml:space="preserve"> </w:t>
                      </w:r>
                      <w:r>
                        <w:rPr>
                          <w:color w:val="FFFFFF" w:themeColor="background1"/>
                        </w:rPr>
                        <w:t xml:space="preserve">if the activity </w:t>
                      </w:r>
                      <w:r w:rsidR="00DC1353">
                        <w:rPr>
                          <w:color w:val="FFFFFF" w:themeColor="background1"/>
                        </w:rPr>
                        <w:t>has the potential to</w:t>
                      </w:r>
                      <w:r>
                        <w:rPr>
                          <w:color w:val="FFFFFF" w:themeColor="background1"/>
                        </w:rPr>
                        <w:t xml:space="preserve"> cause changes in the groundwater (including changes in dissolved matter that makes up groundwater).</w:t>
                      </w:r>
                    </w:p>
                    <w:p w14:paraId="5A0DD387" w14:textId="77777777" w:rsidR="003457B4" w:rsidRDefault="00550990" w:rsidP="00A879DB">
                      <w:pPr>
                        <w:pStyle w:val="BBullet"/>
                        <w:numPr>
                          <w:ilvl w:val="0"/>
                          <w:numId w:val="0"/>
                        </w:numPr>
                        <w:rPr>
                          <w:color w:val="FFFFFF" w:themeColor="background1"/>
                        </w:rPr>
                      </w:pPr>
                      <w:r>
                        <w:rPr>
                          <w:color w:val="FFFFFF" w:themeColor="background1"/>
                        </w:rPr>
                        <w:t>This would be typically measured against background levels (concentrations).</w:t>
                      </w:r>
                    </w:p>
                    <w:p w14:paraId="742A60C0" w14:textId="77777777" w:rsidR="003457B4" w:rsidRDefault="003457B4" w:rsidP="00A879DB">
                      <w:pPr>
                        <w:pStyle w:val="BBullet"/>
                        <w:numPr>
                          <w:ilvl w:val="0"/>
                          <w:numId w:val="0"/>
                        </w:numPr>
                        <w:rPr>
                          <w:color w:val="FFFFFF" w:themeColor="background1"/>
                        </w:rPr>
                      </w:pPr>
                    </w:p>
                    <w:p w14:paraId="4A1579D4" w14:textId="7E7665E4" w:rsidR="00550990" w:rsidRPr="003457B4" w:rsidRDefault="00550990" w:rsidP="00A879DB">
                      <w:pPr>
                        <w:pStyle w:val="BBullet"/>
                        <w:numPr>
                          <w:ilvl w:val="0"/>
                          <w:numId w:val="0"/>
                        </w:numPr>
                        <w:rPr>
                          <w:color w:val="FFFFFF" w:themeColor="background1"/>
                        </w:rPr>
                      </w:pPr>
                      <w:r w:rsidRPr="003457B4">
                        <w:rPr>
                          <w:color w:val="FFFFFF" w:themeColor="background1"/>
                        </w:rPr>
                        <w:t xml:space="preserve">For </w:t>
                      </w:r>
                      <w:r w:rsidR="00B71E88">
                        <w:rPr>
                          <w:color w:val="FFFFFF" w:themeColor="background1"/>
                        </w:rPr>
                        <w:t>water</w:t>
                      </w:r>
                      <w:r w:rsidR="0006498F">
                        <w:rPr>
                          <w:color w:val="FFFFFF" w:themeColor="background1"/>
                        </w:rPr>
                        <w:t>-</w:t>
                      </w:r>
                      <w:r w:rsidR="00B71E88">
                        <w:rPr>
                          <w:color w:val="FFFFFF" w:themeColor="background1"/>
                        </w:rPr>
                        <w:t xml:space="preserve">based </w:t>
                      </w:r>
                      <w:r w:rsidRPr="003457B4">
                        <w:rPr>
                          <w:color w:val="FFFFFF" w:themeColor="background1"/>
                        </w:rPr>
                        <w:t>ecosystems</w:t>
                      </w:r>
                      <w:r w:rsidR="00B71E88">
                        <w:rPr>
                          <w:color w:val="FFFFFF" w:themeColor="background1"/>
                        </w:rPr>
                        <w:t xml:space="preserve"> and species</w:t>
                      </w:r>
                      <w:r w:rsidRPr="003457B4">
                        <w:rPr>
                          <w:color w:val="FFFFFF" w:themeColor="background1"/>
                        </w:rPr>
                        <w:t xml:space="preserve">, levels above background are considered to create a </w:t>
                      </w:r>
                      <w:r w:rsidR="00B839E9" w:rsidRPr="003457B4">
                        <w:rPr>
                          <w:color w:val="FFFFFF" w:themeColor="background1"/>
                        </w:rPr>
                        <w:t>chance of an adverse effect. S</w:t>
                      </w:r>
                      <w:r w:rsidRPr="003457B4">
                        <w:rPr>
                          <w:color w:val="FFFFFF" w:themeColor="background1"/>
                        </w:rPr>
                        <w:t>uch circumstances would</w:t>
                      </w:r>
                      <w:r w:rsidR="00994C09" w:rsidRPr="003457B4">
                        <w:rPr>
                          <w:color w:val="FFFFFF" w:themeColor="background1"/>
                        </w:rPr>
                        <w:t xml:space="preserve"> therefore</w:t>
                      </w:r>
                      <w:r w:rsidRPr="003457B4">
                        <w:rPr>
                          <w:color w:val="FFFFFF" w:themeColor="background1"/>
                        </w:rPr>
                        <w:t xml:space="preserve"> represent “contaminated groundwater”</w:t>
                      </w:r>
                      <w:r w:rsidR="00B839E9" w:rsidRPr="003457B4">
                        <w:rPr>
                          <w:color w:val="FFFFFF" w:themeColor="background1"/>
                        </w:rPr>
                        <w:t xml:space="preserve"> and trigger duties under the Act</w:t>
                      </w:r>
                      <w:r w:rsidRPr="003457B4">
                        <w:rPr>
                          <w:color w:val="FFFFFF" w:themeColor="background1"/>
                        </w:rPr>
                        <w:t>.</w:t>
                      </w:r>
                    </w:p>
                    <w:p w14:paraId="57D39FF6" w14:textId="77777777" w:rsidR="005C03C7" w:rsidRPr="003457B4" w:rsidRDefault="005C03C7" w:rsidP="00A879DB">
                      <w:pPr>
                        <w:pStyle w:val="BBullet"/>
                        <w:numPr>
                          <w:ilvl w:val="0"/>
                          <w:numId w:val="0"/>
                        </w:numPr>
                        <w:rPr>
                          <w:color w:val="FFFFFF" w:themeColor="background1"/>
                        </w:rPr>
                      </w:pPr>
                    </w:p>
                    <w:p w14:paraId="2C6370F1" w14:textId="6C9E4788" w:rsidR="006873AA" w:rsidRPr="00013931" w:rsidRDefault="002F7899" w:rsidP="00550990">
                      <w:pPr>
                        <w:pStyle w:val="BBullet"/>
                        <w:numPr>
                          <w:ilvl w:val="0"/>
                          <w:numId w:val="0"/>
                        </w:numPr>
                        <w:rPr>
                          <w:color w:val="FFFFFF" w:themeColor="background1"/>
                        </w:rPr>
                      </w:pPr>
                      <w:r w:rsidRPr="003457B4">
                        <w:rPr>
                          <w:color w:val="FFFFFF" w:themeColor="background1"/>
                        </w:rPr>
                        <w:t>Once c</w:t>
                      </w:r>
                      <w:r w:rsidR="005C03C7" w:rsidRPr="003457B4">
                        <w:rPr>
                          <w:color w:val="FFFFFF" w:themeColor="background1"/>
                        </w:rPr>
                        <w:t>ontaminated</w:t>
                      </w:r>
                      <w:r w:rsidRPr="003457B4">
                        <w:rPr>
                          <w:color w:val="FFFFFF" w:themeColor="background1"/>
                        </w:rPr>
                        <w:t>,</w:t>
                      </w:r>
                      <w:r w:rsidR="005C03C7" w:rsidRPr="003457B4">
                        <w:rPr>
                          <w:color w:val="FFFFFF" w:themeColor="background1"/>
                        </w:rPr>
                        <w:t xml:space="preserve"> groundwater</w:t>
                      </w:r>
                      <w:r w:rsidR="00737F19" w:rsidRPr="003457B4">
                        <w:rPr>
                          <w:color w:val="FFFFFF" w:themeColor="background1"/>
                        </w:rPr>
                        <w:t xml:space="preserve"> may </w:t>
                      </w:r>
                      <w:r w:rsidR="00415FBE" w:rsidRPr="003457B4">
                        <w:rPr>
                          <w:color w:val="FFFFFF" w:themeColor="background1"/>
                        </w:rPr>
                        <w:t xml:space="preserve">become the avenue through which an activity </w:t>
                      </w:r>
                      <w:r w:rsidR="00737F19" w:rsidRPr="003457B4">
                        <w:rPr>
                          <w:color w:val="FFFFFF" w:themeColor="background1"/>
                        </w:rPr>
                        <w:t>pose</w:t>
                      </w:r>
                      <w:r w:rsidR="00415FBE" w:rsidRPr="003457B4">
                        <w:rPr>
                          <w:color w:val="FFFFFF" w:themeColor="background1"/>
                        </w:rPr>
                        <w:t>s</w:t>
                      </w:r>
                      <w:r w:rsidR="00737F19" w:rsidRPr="003457B4">
                        <w:rPr>
                          <w:color w:val="FFFFFF" w:themeColor="background1"/>
                        </w:rPr>
                        <w:t xml:space="preserve"> risk</w:t>
                      </w:r>
                      <w:r w:rsidR="00415FBE" w:rsidRPr="003457B4">
                        <w:rPr>
                          <w:color w:val="FFFFFF" w:themeColor="background1"/>
                        </w:rPr>
                        <w:t>s</w:t>
                      </w:r>
                      <w:r w:rsidR="00737F19" w:rsidRPr="003457B4">
                        <w:rPr>
                          <w:color w:val="FFFFFF" w:themeColor="background1"/>
                        </w:rPr>
                        <w:t xml:space="preserve"> of harm to human health and other parts of the environment</w:t>
                      </w:r>
                      <w:r w:rsidRPr="003457B4">
                        <w:rPr>
                          <w:color w:val="FFFFFF" w:themeColor="background1"/>
                        </w:rPr>
                        <w:t>.</w:t>
                      </w:r>
                    </w:p>
                  </w:txbxContent>
                </v:textbox>
                <w10:wrap type="square" anchorx="margin"/>
              </v:shape>
            </w:pict>
          </mc:Fallback>
        </mc:AlternateContent>
      </w:r>
      <w:r w:rsidR="008F5D7A">
        <w:t>The general environmental duty (</w:t>
      </w:r>
      <w:r w:rsidR="006701AC">
        <w:t>s</w:t>
      </w:r>
      <w:r w:rsidR="008F5D7A">
        <w:t>ection 25 of the Act) requires that a person who is engaging in an activity that may give rise to risks of harm to human health or the environment from pollution and waste, must minimise those risks, so far as reasonably practicable. Section 2.</w:t>
      </w:r>
      <w:r w:rsidR="00FE331C">
        <w:t>2</w:t>
      </w:r>
      <w:r w:rsidR="0076310B">
        <w:t xml:space="preserve"> indicates</w:t>
      </w:r>
      <w:r w:rsidR="008F5D7A">
        <w:t xml:space="preserve"> there are many activities which create a risk of harm to groundwater</w:t>
      </w:r>
      <w:r w:rsidR="00344AF7">
        <w:t xml:space="preserve">. </w:t>
      </w:r>
      <w:r w:rsidR="008F5D7A">
        <w:t xml:space="preserve"> </w:t>
      </w:r>
    </w:p>
    <w:p w14:paraId="3DCC632A" w14:textId="4629FCB1" w:rsidR="008F5D7A" w:rsidRDefault="008F5D7A" w:rsidP="008F5D7A">
      <w:r>
        <w:t xml:space="preserve">Where there is a chance </w:t>
      </w:r>
      <w:r w:rsidR="00777D6F">
        <w:t xml:space="preserve">that </w:t>
      </w:r>
      <w:r>
        <w:t>pollution may occur as a part of an activity, or when contamination is identified or suspected, a qualitative or quantitative risk assessment should be undertaken to evaluate the significance of the risk of harm to human health and the environment. The risk assessment may include modelling groundwater flow and the transport and fate of contaminants in the groundwater flow system.</w:t>
      </w:r>
    </w:p>
    <w:p w14:paraId="65050BFC" w14:textId="4EFA611C" w:rsidR="008F5D7A" w:rsidRDefault="008F5D7A" w:rsidP="008F5D7A">
      <w:r>
        <w:t>Risks of harm must be assessed with respect to the applicable environmental values determined in accordance with the ERS. Section 3.</w:t>
      </w:r>
      <w:r w:rsidR="00876ACA">
        <w:t>6</w:t>
      </w:r>
      <w:r>
        <w:t xml:space="preserve"> provides a more detailed discussion of environmental values.</w:t>
      </w:r>
    </w:p>
    <w:p w14:paraId="0DA9B890" w14:textId="77777777" w:rsidR="008F5D7A" w:rsidRDefault="008F5D7A" w:rsidP="008F5D7A">
      <w:r>
        <w:t>Where there may be a risk of harm to aquatic ecosystems (such as in a lake or stream receiving groundwater discharge), a multidisciplinary team is required to ensure robust characterisation and quantification of risk. This process requires site-specific assessment of impact, considering environmental values of the discharge zone and the interface, to assess if a risk of harm is created to receiving waters and ecosystem.</w:t>
      </w:r>
    </w:p>
    <w:p w14:paraId="1D956026" w14:textId="765C577A" w:rsidR="00950477" w:rsidRPr="008328AF" w:rsidRDefault="00D24B9C" w:rsidP="003354E7">
      <w:pPr>
        <w:pStyle w:val="Numberedheadinglist"/>
        <w:numPr>
          <w:ilvl w:val="1"/>
          <w:numId w:val="6"/>
        </w:numPr>
      </w:pPr>
      <w:bookmarkStart w:id="19" w:name="_Toc115266574"/>
      <w:r>
        <w:t>P</w:t>
      </w:r>
      <w:bookmarkEnd w:id="12"/>
      <w:bookmarkEnd w:id="13"/>
      <w:r w:rsidR="00062466" w:rsidRPr="008328AF">
        <w:t>ollution</w:t>
      </w:r>
      <w:bookmarkEnd w:id="14"/>
      <w:r w:rsidR="00C10913">
        <w:t xml:space="preserve"> </w:t>
      </w:r>
      <w:r w:rsidR="00A22673">
        <w:t xml:space="preserve">and </w:t>
      </w:r>
      <w:r w:rsidR="00F0129A">
        <w:t xml:space="preserve">contaminated </w:t>
      </w:r>
      <w:r w:rsidR="00C10913">
        <w:t>groundwater</w:t>
      </w:r>
      <w:bookmarkEnd w:id="19"/>
    </w:p>
    <w:p w14:paraId="3D575E55" w14:textId="7E66BC09" w:rsidR="00D57B6C" w:rsidRDefault="00474A31" w:rsidP="00AA7BDD">
      <w:r>
        <w:t xml:space="preserve">It is important to </w:t>
      </w:r>
      <w:r w:rsidR="005248BA">
        <w:t>understand what is meant by pollution and contamination as these are defined differently and are not interchangeable.</w:t>
      </w:r>
      <w:r>
        <w:t xml:space="preserve"> </w:t>
      </w:r>
      <w:r w:rsidR="00950477">
        <w:t xml:space="preserve">The Act defines pollution as </w:t>
      </w:r>
      <w:r w:rsidR="008D32E7">
        <w:t>including any</w:t>
      </w:r>
      <w:r w:rsidR="00950477">
        <w:t xml:space="preserve"> emission, discharge, deposit, disturbance or escape of a solid, liquid or gas (or combination thereof). </w:t>
      </w:r>
      <w:r w:rsidR="00B9012E">
        <w:t xml:space="preserve">As groundwater is a component of land (as defined in the Act), “contaminated groundwater” holds </w:t>
      </w:r>
      <w:r w:rsidR="00B9012E">
        <w:lastRenderedPageBreak/>
        <w:t>the same definition as “contaminated land”</w:t>
      </w:r>
      <w:r w:rsidR="00B9012E">
        <w:rPr>
          <w:rStyle w:val="FootnoteReference"/>
        </w:rPr>
        <w:footnoteReference w:id="3"/>
      </w:r>
      <w:r w:rsidR="001B167D">
        <w:t xml:space="preserve"> - </w:t>
      </w:r>
      <w:r w:rsidR="00A15728">
        <w:t xml:space="preserve">where a substance is </w:t>
      </w:r>
      <w:r w:rsidR="001B167D">
        <w:t xml:space="preserve">present </w:t>
      </w:r>
      <w:r w:rsidR="00A15728">
        <w:t>above background levels and creates a risk of harm</w:t>
      </w:r>
      <w:r w:rsidR="001B167D">
        <w:t xml:space="preserve"> </w:t>
      </w:r>
      <w:r w:rsidR="00D24B9C">
        <w:t xml:space="preserve">(chance of an adverse effect) </w:t>
      </w:r>
      <w:r w:rsidR="001B167D">
        <w:t>to human health and the environment</w:t>
      </w:r>
      <w:r w:rsidR="00A15728">
        <w:t xml:space="preserve">. </w:t>
      </w:r>
      <w:r w:rsidR="0045441F">
        <w:t xml:space="preserve">For a substance to exceed the naturally occurring concentrations there must have, at some point in the past, been an ‘emission, discharge, deposit, disturbance or escape of… a solid, liquid or gas’ therefore explaining the presence of the elevated concentrations. </w:t>
      </w:r>
      <w:r w:rsidR="00950477">
        <w:t>As such, pollution is the action that may</w:t>
      </w:r>
      <w:r w:rsidR="00E34635">
        <w:t xml:space="preserve">, </w:t>
      </w:r>
      <w:r w:rsidR="009161C1">
        <w:t>consequently</w:t>
      </w:r>
      <w:r w:rsidR="00E34635">
        <w:t>,</w:t>
      </w:r>
      <w:r w:rsidR="00950477">
        <w:t xml:space="preserve"> lead to </w:t>
      </w:r>
      <w:r w:rsidR="0024741D">
        <w:t xml:space="preserve">a state of </w:t>
      </w:r>
      <w:r w:rsidR="00950477">
        <w:t xml:space="preserve">contamination. </w:t>
      </w:r>
    </w:p>
    <w:p w14:paraId="0981E244" w14:textId="043385E5" w:rsidR="00685F15" w:rsidRDefault="00254630" w:rsidP="00AA7BDD">
      <w:r>
        <w:t>Contaminated</w:t>
      </w:r>
      <w:r w:rsidR="00864817">
        <w:t xml:space="preserve"> </w:t>
      </w:r>
      <w:r>
        <w:t>groundwater</w:t>
      </w:r>
      <w:r w:rsidR="00864817">
        <w:t xml:space="preserve"> can be a source of </w:t>
      </w:r>
      <w:r w:rsidR="00CF3BF4">
        <w:t>pollution</w:t>
      </w:r>
      <w:r w:rsidR="00864817">
        <w:t xml:space="preserve"> to </w:t>
      </w:r>
      <w:r w:rsidR="006B2A94">
        <w:t xml:space="preserve">off-site receptors – through </w:t>
      </w:r>
      <w:r w:rsidR="00CF3BF4">
        <w:t xml:space="preserve">migration and discharge of </w:t>
      </w:r>
      <w:r>
        <w:t>groundwater</w:t>
      </w:r>
      <w:r w:rsidR="0080260C">
        <w:t xml:space="preserve"> itself or </w:t>
      </w:r>
      <w:r>
        <w:t xml:space="preserve">volatilisation </w:t>
      </w:r>
      <w:r w:rsidR="00CF3BF4">
        <w:t xml:space="preserve">and migration of contaminants </w:t>
      </w:r>
      <w:r>
        <w:t>into the unsatu</w:t>
      </w:r>
      <w:r w:rsidR="00AF0FC8">
        <w:t>r</w:t>
      </w:r>
      <w:r>
        <w:t>ated soil above groundwater</w:t>
      </w:r>
      <w:r w:rsidR="00EE268E">
        <w:t xml:space="preserve">. </w:t>
      </w:r>
    </w:p>
    <w:p w14:paraId="27487C28" w14:textId="5A839906" w:rsidR="00950477" w:rsidRPr="00841569" w:rsidRDefault="00950477" w:rsidP="009161C1">
      <w:pPr>
        <w:pStyle w:val="Numberedheadinglist"/>
        <w:numPr>
          <w:ilvl w:val="2"/>
          <w:numId w:val="6"/>
        </w:numPr>
      </w:pPr>
      <w:bookmarkStart w:id="20" w:name="_Toc88559866"/>
      <w:bookmarkStart w:id="21" w:name="_Toc88560443"/>
      <w:bookmarkStart w:id="22" w:name="_Toc128567353"/>
      <w:bookmarkStart w:id="23" w:name="_Toc139779155"/>
      <w:bookmarkStart w:id="24" w:name="_Toc79494746"/>
      <w:bookmarkStart w:id="25" w:name="_Toc115266575"/>
      <w:bookmarkEnd w:id="20"/>
      <w:bookmarkEnd w:id="21"/>
      <w:r>
        <w:t xml:space="preserve">Pollution </w:t>
      </w:r>
      <w:r w:rsidR="00C10913">
        <w:t>s</w:t>
      </w:r>
      <w:r>
        <w:t>ource</w:t>
      </w:r>
      <w:bookmarkEnd w:id="22"/>
      <w:bookmarkEnd w:id="23"/>
      <w:r>
        <w:t>s</w:t>
      </w:r>
      <w:bookmarkEnd w:id="24"/>
      <w:bookmarkEnd w:id="25"/>
    </w:p>
    <w:p w14:paraId="22CFD2C4" w14:textId="668A2F8E" w:rsidR="00950477" w:rsidRDefault="7A0CDAA7" w:rsidP="00AA7BDD">
      <w:r>
        <w:t xml:space="preserve">Many activities can cause pollution </w:t>
      </w:r>
      <w:r w:rsidR="00177FA9">
        <w:t xml:space="preserve">to </w:t>
      </w:r>
      <w:r>
        <w:t xml:space="preserve">groundwater. Sources of pollution can be </w:t>
      </w:r>
      <w:r w:rsidR="0093239D">
        <w:t xml:space="preserve">from industrial or agricultural activities and practices, </w:t>
      </w:r>
      <w:r>
        <w:t>sudden releases from spills or accidents, gradual releases from long-term leaks</w:t>
      </w:r>
      <w:r w:rsidR="00FE2A9A">
        <w:t>,</w:t>
      </w:r>
      <w:r>
        <w:t xml:space="preserve"> disturbance of land or materials (for example acid sulphate soils</w:t>
      </w:r>
      <w:r w:rsidR="00230631">
        <w:t xml:space="preserve"> or moving an existing plume of contamination</w:t>
      </w:r>
      <w:r>
        <w:t>)</w:t>
      </w:r>
      <w:r w:rsidR="00FE2A9A">
        <w:t xml:space="preserve"> or contaminated soil, soil gas or groundwater.</w:t>
      </w:r>
    </w:p>
    <w:p w14:paraId="47028CDA" w14:textId="5681317F" w:rsidR="00F93C1B" w:rsidRDefault="00950477" w:rsidP="00AA7BDD">
      <w:r>
        <w:t>Pollution may be from a point source or from a wider, diffuse source area. A large number of point sources in an area, such as septic tanks, can combine to give an impact that is similar to a diffuse source. Natural processes may also lead to elevated analyte concentrations (background levels) that</w:t>
      </w:r>
      <w:r w:rsidR="00691BD4">
        <w:t>,</w:t>
      </w:r>
      <w:r w:rsidR="00691BD4" w:rsidRPr="00691BD4">
        <w:t xml:space="preserve"> </w:t>
      </w:r>
      <w:r w:rsidR="00691BD4">
        <w:t>without an understanding of the hydrogeological setting,</w:t>
      </w:r>
      <w:r>
        <w:t xml:space="preserve"> may be interpreted as contamination. </w:t>
      </w:r>
      <w:r w:rsidR="0004112B">
        <w:t xml:space="preserve">It is therefore </w:t>
      </w:r>
      <w:r w:rsidR="008E5A8A">
        <w:t xml:space="preserve">important to collect </w:t>
      </w:r>
      <w:r w:rsidR="00F93C1B" w:rsidRPr="00F93C1B">
        <w:t>baseline groundwater data to adequately characterise variability (if applicable)</w:t>
      </w:r>
      <w:r w:rsidR="00584D27">
        <w:t xml:space="preserve"> </w:t>
      </w:r>
      <w:r w:rsidR="00F93C1B" w:rsidRPr="00F93C1B">
        <w:t xml:space="preserve">for distinguishing </w:t>
      </w:r>
      <w:r w:rsidR="0096271E">
        <w:t xml:space="preserve">between </w:t>
      </w:r>
      <w:r w:rsidR="00F93C1B" w:rsidRPr="00F93C1B">
        <w:t xml:space="preserve">natural fluctuations </w:t>
      </w:r>
      <w:r w:rsidR="0096271E">
        <w:t>and</w:t>
      </w:r>
      <w:r w:rsidR="00F93C1B" w:rsidRPr="00F93C1B">
        <w:t xml:space="preserve"> change</w:t>
      </w:r>
      <w:r w:rsidR="0069137D">
        <w:t>s</w:t>
      </w:r>
      <w:r w:rsidR="00F93C1B" w:rsidRPr="00F93C1B">
        <w:t xml:space="preserve"> due to </w:t>
      </w:r>
      <w:r w:rsidR="0096271E">
        <w:t>pollution or</w:t>
      </w:r>
      <w:r w:rsidR="00F93C1B" w:rsidRPr="00F93C1B">
        <w:t xml:space="preserve"> contamination.</w:t>
      </w:r>
    </w:p>
    <w:p w14:paraId="19D56094" w14:textId="496873C9" w:rsidR="00950477" w:rsidRDefault="00950477" w:rsidP="00AA7BDD">
      <w:r>
        <w:t xml:space="preserve">The Environment Reference Standard (ERS) explains how background levels are to be used when setting environmental quality indicators and objectives to ensure that the natural characteristics of waters are considered. </w:t>
      </w:r>
      <w:r w:rsidR="00655E68" w:rsidRPr="0059564D">
        <w:t xml:space="preserve">Publication </w:t>
      </w:r>
      <w:r w:rsidR="00AD6DCD">
        <w:t>2033</w:t>
      </w:r>
      <w:r w:rsidR="00AD6DCD" w:rsidRPr="00A63F8E">
        <w:t xml:space="preserve"> </w:t>
      </w:r>
      <w:r w:rsidR="00A63F8E" w:rsidRPr="00844F79">
        <w:t>provides guidance on</w:t>
      </w:r>
      <w:r w:rsidR="00655E68" w:rsidRPr="00A63F8E">
        <w:t xml:space="preserve"> how to determine background levels.</w:t>
      </w:r>
    </w:p>
    <w:p w14:paraId="5E40A669" w14:textId="2454801B" w:rsidR="008F63F2" w:rsidRDefault="00950477" w:rsidP="00AA7BDD">
      <w:r>
        <w:t xml:space="preserve">The type of release (for example, spills at the surface, leakage from underground tanks, injection through bores, seepage from lagoons or containment facilities), or type of land or water disturbance can affect the concentration and extent of </w:t>
      </w:r>
      <w:r w:rsidR="00F05476">
        <w:t xml:space="preserve">released substances </w:t>
      </w:r>
      <w:r w:rsidDel="007D6F43">
        <w:t>and</w:t>
      </w:r>
      <w:r w:rsidR="007D6F43">
        <w:t xml:space="preserve"> can affect whether the pollution causes contaminat</w:t>
      </w:r>
      <w:r w:rsidR="00183315">
        <w:t>ion</w:t>
      </w:r>
      <w:r>
        <w:t>.</w:t>
      </w:r>
      <w:r w:rsidR="00EE2E5E">
        <w:t xml:space="preserve"> </w:t>
      </w:r>
    </w:p>
    <w:p w14:paraId="15E649CF" w14:textId="353F738D" w:rsidR="00950477" w:rsidRDefault="00A57AE6" w:rsidP="00AA7BDD">
      <w:r>
        <w:t>Asking yourself the</w:t>
      </w:r>
      <w:r w:rsidR="005846FB">
        <w:t xml:space="preserve"> following q</w:t>
      </w:r>
      <w:r w:rsidR="00AA4515">
        <w:t>uestions</w:t>
      </w:r>
      <w:r w:rsidR="005846FB">
        <w:t xml:space="preserve"> </w:t>
      </w:r>
      <w:r>
        <w:t>will</w:t>
      </w:r>
      <w:r w:rsidR="005846FB">
        <w:t xml:space="preserve"> </w:t>
      </w:r>
      <w:r w:rsidR="00E11EB6">
        <w:t xml:space="preserve">help </w:t>
      </w:r>
      <w:r>
        <w:t xml:space="preserve">to </w:t>
      </w:r>
      <w:r w:rsidR="00950477">
        <w:t>develop an understanding of how pollution sources may impact on the groundwater system:</w:t>
      </w:r>
    </w:p>
    <w:p w14:paraId="3EAA458B" w14:textId="77777777" w:rsidR="00950477" w:rsidRDefault="00950477" w:rsidP="005B15F9">
      <w:pPr>
        <w:pStyle w:val="BBullet"/>
      </w:pPr>
      <w:r>
        <w:t>Where and how does groundwater occur at the site?</w:t>
      </w:r>
    </w:p>
    <w:p w14:paraId="253AB9F1" w14:textId="4C5F0639" w:rsidR="00950477" w:rsidRDefault="00950477" w:rsidP="005B15F9">
      <w:pPr>
        <w:pStyle w:val="BBullet"/>
      </w:pPr>
      <w:r>
        <w:t>What is the current groundwater quality and what is the background groundwater quality?</w:t>
      </w:r>
      <w:r w:rsidR="007A2363" w:rsidRPr="007A2363">
        <w:t xml:space="preserve"> </w:t>
      </w:r>
      <w:r w:rsidR="002F063B">
        <w:t>For example</w:t>
      </w:r>
      <w:r w:rsidR="00B50C1C">
        <w:t>, i</w:t>
      </w:r>
      <w:r w:rsidR="007A2363">
        <w:t xml:space="preserve">s groundwater likely to be, or </w:t>
      </w:r>
      <w:r w:rsidR="00B50C1C">
        <w:t>already</w:t>
      </w:r>
      <w:r w:rsidR="007A2363">
        <w:t xml:space="preserve"> contaminated?</w:t>
      </w:r>
    </w:p>
    <w:p w14:paraId="58FC2139" w14:textId="77777777" w:rsidR="00950477" w:rsidRDefault="00950477" w:rsidP="005B15F9">
      <w:pPr>
        <w:pStyle w:val="BBullet"/>
      </w:pPr>
      <w:r>
        <w:t>What are the potential or likely sources of pollution?</w:t>
      </w:r>
    </w:p>
    <w:p w14:paraId="46409A5F" w14:textId="65DB2835" w:rsidR="00CF3286" w:rsidRDefault="00CF3286" w:rsidP="00CF3286">
      <w:pPr>
        <w:pStyle w:val="BBullet"/>
        <w:rPr>
          <w:rFonts w:eastAsia="VIC" w:cs="VIC"/>
        </w:rPr>
      </w:pPr>
      <w:r w:rsidRPr="03F2FCF0">
        <w:t xml:space="preserve">Has contaminated soil or </w:t>
      </w:r>
      <w:r w:rsidR="009078C5">
        <w:t>contaminated</w:t>
      </w:r>
      <w:r w:rsidRPr="03F2FCF0">
        <w:t xml:space="preserve"> soil vapour </w:t>
      </w:r>
      <w:r w:rsidR="00AF1405">
        <w:t xml:space="preserve">been </w:t>
      </w:r>
      <w:r w:rsidRPr="03F2FCF0">
        <w:t>identified?</w:t>
      </w:r>
      <w:r>
        <w:t xml:space="preserve"> </w:t>
      </w:r>
      <w:r w:rsidR="00B50C1C">
        <w:t xml:space="preserve">Could this indicate a source of pollution to groundwater? </w:t>
      </w:r>
    </w:p>
    <w:p w14:paraId="443999AE" w14:textId="66439407" w:rsidR="00950477" w:rsidRDefault="00950477" w:rsidP="005B15F9">
      <w:pPr>
        <w:pStyle w:val="BBullet"/>
      </w:pPr>
      <w:r>
        <w:lastRenderedPageBreak/>
        <w:t xml:space="preserve">What are the risks of harm to human health and the environment posed by the </w:t>
      </w:r>
      <w:r w:rsidR="002C288A">
        <w:t>activity</w:t>
      </w:r>
      <w:r w:rsidR="00B50C1C">
        <w:t>, pollution</w:t>
      </w:r>
      <w:r w:rsidR="002C288A">
        <w:t xml:space="preserve"> or </w:t>
      </w:r>
      <w:r>
        <w:t>contamination? Is there the potential for contamination to be mobilised in air, land or water</w:t>
      </w:r>
      <w:r w:rsidR="00AE6678">
        <w:t xml:space="preserve"> and therefore be a pollution source to other receptors</w:t>
      </w:r>
      <w:r>
        <w:t>?</w:t>
      </w:r>
    </w:p>
    <w:p w14:paraId="196FF9D6" w14:textId="77777777" w:rsidR="00340E02" w:rsidRDefault="00340E02" w:rsidP="00AA7BDD"/>
    <w:p w14:paraId="70C98B57" w14:textId="339C9795" w:rsidR="00950477" w:rsidRDefault="00950477" w:rsidP="00AA7BDD">
      <w:r>
        <w:t xml:space="preserve">All aquifers are at risk from pollution via subsurface structures such as bores, pits, drains, pipelines, underground services and </w:t>
      </w:r>
      <w:r w:rsidR="003222F2">
        <w:t xml:space="preserve">sewer </w:t>
      </w:r>
      <w:r>
        <w:t xml:space="preserve">systems, and old mine shafts. </w:t>
      </w:r>
      <w:r w:rsidR="00371337">
        <w:t xml:space="preserve">The </w:t>
      </w:r>
      <w:r w:rsidR="002A7B37">
        <w:t xml:space="preserve">underground service alignment </w:t>
      </w:r>
      <w:r w:rsidR="006D2A0B">
        <w:t xml:space="preserve">/ trench </w:t>
      </w:r>
      <w:r w:rsidR="002A7B37">
        <w:t>may also provide a p</w:t>
      </w:r>
      <w:r w:rsidR="006D2A0B">
        <w:t>a</w:t>
      </w:r>
      <w:r w:rsidR="002A7B37">
        <w:t xml:space="preserve">thway </w:t>
      </w:r>
      <w:r w:rsidR="0004204A">
        <w:t>for</w:t>
      </w:r>
      <w:r w:rsidR="002A7B37">
        <w:t xml:space="preserve"> </w:t>
      </w:r>
      <w:r w:rsidR="006D2A0B">
        <w:t xml:space="preserve">pollution. </w:t>
      </w:r>
      <w:r>
        <w:t xml:space="preserve">Additionally, the exchange of groundwater between shallow and deep aquifers via poorly constructed or improperly decommissioned boreholes, or natural features such as fractures, can </w:t>
      </w:r>
      <w:r w:rsidR="70CB326B">
        <w:t xml:space="preserve">increase the spread of </w:t>
      </w:r>
      <w:r w:rsidR="00645F59">
        <w:t xml:space="preserve">substances </w:t>
      </w:r>
      <w:r w:rsidR="70CB326B">
        <w:t xml:space="preserve">within </w:t>
      </w:r>
      <w:r w:rsidR="0041723C">
        <w:t xml:space="preserve">an </w:t>
      </w:r>
      <w:r w:rsidR="70CB326B">
        <w:t>aquifer and make clean up difficult</w:t>
      </w:r>
      <w:r>
        <w:t>.</w:t>
      </w:r>
    </w:p>
    <w:p w14:paraId="7EF36E5B" w14:textId="4C8C6EB9" w:rsidR="00950477" w:rsidRDefault="52B3103F" w:rsidP="00AA7BDD">
      <w:r>
        <w:t>For a</w:t>
      </w:r>
      <w:r w:rsidR="00950477">
        <w:t xml:space="preserve"> pollution source </w:t>
      </w:r>
      <w:r w:rsidR="00387046">
        <w:t xml:space="preserve">located </w:t>
      </w:r>
      <w:r w:rsidR="00950477">
        <w:t>above the water table</w:t>
      </w:r>
      <w:r w:rsidR="702635E7">
        <w:t xml:space="preserve"> to impact groundwater</w:t>
      </w:r>
      <w:r w:rsidR="00387046">
        <w:t>,</w:t>
      </w:r>
      <w:r w:rsidR="702635E7">
        <w:t xml:space="preserve"> the</w:t>
      </w:r>
      <w:r w:rsidR="00950477" w:rsidDel="00950477">
        <w:t xml:space="preserve"> </w:t>
      </w:r>
      <w:r w:rsidR="0010462A">
        <w:t xml:space="preserve">substances released </w:t>
      </w:r>
      <w:r w:rsidR="00950477">
        <w:t xml:space="preserve">must </w:t>
      </w:r>
      <w:r w:rsidR="0023233D">
        <w:t xml:space="preserve">first </w:t>
      </w:r>
      <w:r w:rsidR="00950477">
        <w:t xml:space="preserve">migrate through the unsaturated zone. The gas phase in the unsaturated zone </w:t>
      </w:r>
      <w:r w:rsidR="5BC1A326">
        <w:t xml:space="preserve">can </w:t>
      </w:r>
      <w:r w:rsidR="1AD55102">
        <w:t xml:space="preserve">also </w:t>
      </w:r>
      <w:r w:rsidR="5BC1A326">
        <w:t>be impacted by contaminated soil and/or groundwater and</w:t>
      </w:r>
      <w:r w:rsidR="00950477" w:rsidDel="00950477">
        <w:t xml:space="preserve"> </w:t>
      </w:r>
      <w:r w:rsidR="00950477">
        <w:t xml:space="preserve">presents </w:t>
      </w:r>
      <w:r w:rsidR="56DF4B85">
        <w:t xml:space="preserve">a </w:t>
      </w:r>
      <w:r w:rsidR="00950477">
        <w:t xml:space="preserve">potentially significant risk to human health and safety due to migration of volatile contaminants. </w:t>
      </w:r>
      <w:r w:rsidR="00C14C5F">
        <w:t>T</w:t>
      </w:r>
      <w:r w:rsidR="00F97B7F">
        <w:t xml:space="preserve">he transfer of </w:t>
      </w:r>
      <w:r w:rsidR="00A428E1">
        <w:t>contaminants</w:t>
      </w:r>
      <w:r w:rsidR="009700C9">
        <w:t xml:space="preserve"> between liquid, solid and gaseous phases is </w:t>
      </w:r>
      <w:r w:rsidR="00DF5FF9">
        <w:t xml:space="preserve">largely </w:t>
      </w:r>
      <w:r w:rsidR="009700C9">
        <w:t>an equilibrium process</w:t>
      </w:r>
      <w:r w:rsidR="00C14C5F">
        <w:t>. As such</w:t>
      </w:r>
      <w:r w:rsidR="00A428E1">
        <w:t xml:space="preserve">, </w:t>
      </w:r>
      <w:r w:rsidR="003A1AEC">
        <w:t xml:space="preserve">contaminants present in the </w:t>
      </w:r>
      <w:r w:rsidR="004C01C0">
        <w:t>gas phase can</w:t>
      </w:r>
      <w:r w:rsidR="00C46EDF">
        <w:t xml:space="preserve"> migrate and</w:t>
      </w:r>
      <w:r w:rsidR="00FD5777">
        <w:t xml:space="preserve"> </w:t>
      </w:r>
      <w:r w:rsidR="00337186">
        <w:t>cause</w:t>
      </w:r>
      <w:r w:rsidR="005304BF">
        <w:t xml:space="preserve"> contamination of groundwater</w:t>
      </w:r>
      <w:r w:rsidR="00C46EDF">
        <w:t xml:space="preserve"> elsewhere</w:t>
      </w:r>
      <w:r w:rsidR="005304BF">
        <w:t xml:space="preserve">. </w:t>
      </w:r>
      <w:r w:rsidR="00950477">
        <w:t xml:space="preserve">Hence, </w:t>
      </w:r>
      <w:r w:rsidR="006D2A0B">
        <w:t xml:space="preserve">a </w:t>
      </w:r>
      <w:r w:rsidR="00950477">
        <w:t>study of the unsaturated zone often needs to be included in the HA.</w:t>
      </w:r>
    </w:p>
    <w:p w14:paraId="5BDD8CAC" w14:textId="0EF56F1C" w:rsidR="00950477" w:rsidRDefault="7A0CDAA7" w:rsidP="00AA7BDD">
      <w:r>
        <w:t xml:space="preserve">Contaminants with relatively low water solubility can be present as a separate phase in the aquifer. </w:t>
      </w:r>
      <w:r w:rsidR="734AE2C9">
        <w:t xml:space="preserve">The presence of </w:t>
      </w:r>
      <w:r>
        <w:t>non-aqueous phase liquid (NAPL) is an uncontrolled source of contamination</w:t>
      </w:r>
      <w:r w:rsidR="04D3093F">
        <w:t xml:space="preserve"> which can </w:t>
      </w:r>
      <w:r w:rsidR="45B12249">
        <w:t xml:space="preserve">significantly </w:t>
      </w:r>
      <w:r w:rsidR="04D3093F">
        <w:t>impact the soil, water and gas phase</w:t>
      </w:r>
      <w:r w:rsidR="488FBBA5">
        <w:t>s</w:t>
      </w:r>
      <w:r w:rsidR="04D3093F">
        <w:t xml:space="preserve"> of an aquifer</w:t>
      </w:r>
      <w:r w:rsidR="383D2F7E">
        <w:t>. In accordance with the Environment Protection Regulations</w:t>
      </w:r>
      <w:r w:rsidR="00340E02">
        <w:t xml:space="preserve"> 2021 (the Regulations)</w:t>
      </w:r>
      <w:r w:rsidR="6C31948C">
        <w:t xml:space="preserve">, NAPL </w:t>
      </w:r>
      <w:r>
        <w:t xml:space="preserve">must be removed so far as reasonably practicable to minimise risks of harm to human health and the environment. Further guidance on this issue is provided in </w:t>
      </w:r>
      <w:r w:rsidR="06BEA637">
        <w:t>“</w:t>
      </w:r>
      <w:r w:rsidR="1FBC3772">
        <w:t xml:space="preserve">The </w:t>
      </w:r>
      <w:proofErr w:type="spellStart"/>
      <w:r w:rsidR="72A51186">
        <w:t>clean</w:t>
      </w:r>
      <w:r w:rsidR="003957B2">
        <w:t xml:space="preserve"> </w:t>
      </w:r>
      <w:r w:rsidR="72A51186">
        <w:t>up</w:t>
      </w:r>
      <w:proofErr w:type="spellEnd"/>
      <w:r w:rsidR="1FBC3772">
        <w:t xml:space="preserve"> and management of contaminated groundwater</w:t>
      </w:r>
      <w:r w:rsidR="13AD273A">
        <w:t>”</w:t>
      </w:r>
      <w:r w:rsidR="1FBC3772">
        <w:t xml:space="preserve"> (</w:t>
      </w:r>
      <w:r>
        <w:t xml:space="preserve">EPA Publication </w:t>
      </w:r>
      <w:r w:rsidR="03E41368">
        <w:t>2001</w:t>
      </w:r>
      <w:r w:rsidR="1FBC3772">
        <w:t>)</w:t>
      </w:r>
      <w:r>
        <w:t xml:space="preserve">. </w:t>
      </w:r>
    </w:p>
    <w:p w14:paraId="633404E0" w14:textId="7631FED2" w:rsidR="00C27602" w:rsidRDefault="0D92AE5F" w:rsidP="00044667">
      <w:r>
        <w:t>Because of the potential for increased contamination, a</w:t>
      </w:r>
      <w:r w:rsidR="2F0DCEC7">
        <w:t xml:space="preserve">quifers contaminated with NAPL require </w:t>
      </w:r>
      <w:r w:rsidR="302CE201">
        <w:t xml:space="preserve">a very high level of </w:t>
      </w:r>
      <w:r w:rsidR="2F0DCEC7">
        <w:t xml:space="preserve">care in assessment and monitoring. NAPL-contaminated sites should only be investigated using appropriate techniques by </w:t>
      </w:r>
      <w:r w:rsidR="00D9137F">
        <w:t>hydrogeologists</w:t>
      </w:r>
      <w:r w:rsidR="00A678A6">
        <w:t>, or environmental consultants,</w:t>
      </w:r>
      <w:r w:rsidR="00D9137F">
        <w:t xml:space="preserve"> </w:t>
      </w:r>
      <w:r w:rsidR="2F0DCEC7">
        <w:t>with specialised training in NAPL assessment.</w:t>
      </w:r>
      <w:r w:rsidR="008F63F2">
        <w:t xml:space="preserve"> </w:t>
      </w:r>
    </w:p>
    <w:p w14:paraId="60A95FF5" w14:textId="77777777" w:rsidR="007552E5" w:rsidRDefault="007552E5" w:rsidP="00AA7BDD"/>
    <w:p w14:paraId="5AC2BBB8" w14:textId="20CB8EED" w:rsidR="00950477" w:rsidRPr="00BA1303" w:rsidRDefault="007A1603" w:rsidP="009161C1">
      <w:pPr>
        <w:pStyle w:val="Numberedheadinglist"/>
        <w:numPr>
          <w:ilvl w:val="2"/>
          <w:numId w:val="6"/>
        </w:numPr>
      </w:pPr>
      <w:bookmarkStart w:id="26" w:name="_Toc128567354"/>
      <w:bookmarkStart w:id="27" w:name="_Toc139779156"/>
      <w:bookmarkStart w:id="28" w:name="_Toc79494747"/>
      <w:bookmarkStart w:id="29" w:name="_Toc115266576"/>
      <w:r>
        <w:t xml:space="preserve">Contamination </w:t>
      </w:r>
      <w:r w:rsidR="00CF259C">
        <w:t>migration</w:t>
      </w:r>
      <w:bookmarkEnd w:id="26"/>
      <w:bookmarkEnd w:id="27"/>
      <w:bookmarkEnd w:id="28"/>
      <w:bookmarkEnd w:id="29"/>
    </w:p>
    <w:p w14:paraId="7BA859BB" w14:textId="794E21E4" w:rsidR="00950477" w:rsidRDefault="00950477" w:rsidP="4FBE9F19">
      <w:r>
        <w:t xml:space="preserve">When </w:t>
      </w:r>
      <w:r w:rsidR="007A1603">
        <w:t xml:space="preserve">a </w:t>
      </w:r>
      <w:r w:rsidR="00C36870">
        <w:t>contaminant</w:t>
      </w:r>
      <w:r w:rsidR="007A1603">
        <w:t xml:space="preserve"> </w:t>
      </w:r>
      <w:r>
        <w:t>enter</w:t>
      </w:r>
      <w:r w:rsidR="00CF259C">
        <w:t>s</w:t>
      </w:r>
      <w:r>
        <w:t xml:space="preserve"> groundwater</w:t>
      </w:r>
      <w:r w:rsidR="000105DB">
        <w:t>,</w:t>
      </w:r>
      <w:r>
        <w:t xml:space="preserve"> </w:t>
      </w:r>
      <w:r w:rsidR="00CF259C">
        <w:t xml:space="preserve">its </w:t>
      </w:r>
      <w:r>
        <w:t xml:space="preserve">movement is determined by </w:t>
      </w:r>
      <w:r w:rsidR="000105DB">
        <w:t xml:space="preserve">the </w:t>
      </w:r>
      <w:r>
        <w:t>physical and chemical characteristics of the aquifer, groundwater flow paths, and the properties of the contaminant</w:t>
      </w:r>
      <w:r w:rsidR="007A1603">
        <w:t xml:space="preserve"> itself</w:t>
      </w:r>
      <w:r>
        <w:t xml:space="preserve">. </w:t>
      </w:r>
      <w:r w:rsidR="4FBE9F19" w:rsidRPr="4FBE9F19">
        <w:rPr>
          <w:rFonts w:eastAsia="VIC" w:cs="VIC"/>
        </w:rPr>
        <w:t>Other factors, such as utilities in the subsurface</w:t>
      </w:r>
      <w:r w:rsidR="0023177E">
        <w:rPr>
          <w:rFonts w:eastAsia="VIC" w:cs="VIC"/>
        </w:rPr>
        <w:t>, drilling practices and po</w:t>
      </w:r>
      <w:r w:rsidR="00CE27A0">
        <w:rPr>
          <w:rFonts w:eastAsia="VIC" w:cs="VIC"/>
        </w:rPr>
        <w:t>orly constructed</w:t>
      </w:r>
      <w:r w:rsidR="00095D15">
        <w:rPr>
          <w:rFonts w:eastAsia="VIC" w:cs="VIC"/>
        </w:rPr>
        <w:t xml:space="preserve"> bores</w:t>
      </w:r>
      <w:r w:rsidR="4FBE9F19" w:rsidRPr="4FBE9F19">
        <w:rPr>
          <w:rFonts w:eastAsia="VIC" w:cs="VIC"/>
        </w:rPr>
        <w:t xml:space="preserve"> could also create a preferen</w:t>
      </w:r>
      <w:r w:rsidR="007115A3">
        <w:rPr>
          <w:rFonts w:eastAsia="VIC" w:cs="VIC"/>
        </w:rPr>
        <w:t>tial</w:t>
      </w:r>
      <w:r w:rsidR="4FBE9F19" w:rsidRPr="4FBE9F19">
        <w:rPr>
          <w:rFonts w:eastAsia="VIC" w:cs="VIC"/>
        </w:rPr>
        <w:t xml:space="preserve"> pathway for </w:t>
      </w:r>
      <w:r w:rsidR="00A324A5">
        <w:rPr>
          <w:rFonts w:eastAsia="VIC" w:cs="VIC"/>
        </w:rPr>
        <w:t>migration</w:t>
      </w:r>
      <w:r w:rsidR="4FBE9F19" w:rsidRPr="4FBE9F19">
        <w:rPr>
          <w:rFonts w:eastAsia="VIC" w:cs="VIC"/>
        </w:rPr>
        <w:t>.</w:t>
      </w:r>
    </w:p>
    <w:p w14:paraId="04875D9D" w14:textId="1B44C840" w:rsidR="00950477" w:rsidRDefault="004E43CA" w:rsidP="00AA7BDD">
      <w:r>
        <w:t>Contaminant</w:t>
      </w:r>
      <w:r w:rsidR="006820CD">
        <w:t xml:space="preserve"> </w:t>
      </w:r>
      <w:r w:rsidR="00950477">
        <w:t xml:space="preserve">concentrations can vary widely with space and time due to a range of physical, </w:t>
      </w:r>
      <w:r w:rsidR="00323FBA">
        <w:t>chemical,</w:t>
      </w:r>
      <w:r w:rsidR="00950477">
        <w:t xml:space="preserve"> and biochemical processes, including </w:t>
      </w:r>
      <w:r w:rsidR="00DD13D8">
        <w:t>source input</w:t>
      </w:r>
      <w:r w:rsidR="0088688A">
        <w:t xml:space="preserve">s, </w:t>
      </w:r>
      <w:r w:rsidR="00950477">
        <w:t xml:space="preserve">dispersion, </w:t>
      </w:r>
      <w:r w:rsidR="00971B66">
        <w:t xml:space="preserve">diffusion, </w:t>
      </w:r>
      <w:r w:rsidR="00950477">
        <w:t>adsorption, biodegradation and volatilisation.</w:t>
      </w:r>
    </w:p>
    <w:p w14:paraId="581EFB1E" w14:textId="223F74BD" w:rsidR="00950477" w:rsidRDefault="00950477" w:rsidP="00AA7BDD">
      <w:r>
        <w:t>Aquifers are usually heterogeneous, the physical properties (porosity</w:t>
      </w:r>
      <w:r w:rsidR="00E00806">
        <w:t>,</w:t>
      </w:r>
      <w:r>
        <w:t xml:space="preserve"> </w:t>
      </w:r>
      <w:r w:rsidR="00883912">
        <w:t xml:space="preserve">hydraulic </w:t>
      </w:r>
      <w:r w:rsidR="00E94730">
        <w:t>conductivity</w:t>
      </w:r>
      <w:r w:rsidR="00E00806">
        <w:t>, aquifer thickness etc.</w:t>
      </w:r>
      <w:r>
        <w:t xml:space="preserve">) often </w:t>
      </w:r>
      <w:r w:rsidR="003D68D7">
        <w:t>var</w:t>
      </w:r>
      <w:r w:rsidR="00073CD8">
        <w:t xml:space="preserve">y </w:t>
      </w:r>
      <w:r>
        <w:t>over relatively short distances</w:t>
      </w:r>
      <w:r w:rsidR="00EA4CEA">
        <w:t xml:space="preserve">. This means that </w:t>
      </w:r>
      <w:r>
        <w:t xml:space="preserve">assessment of the pattern and rate of groundwater flow is critical, with measurement of </w:t>
      </w:r>
      <w:r w:rsidR="00A07117">
        <w:t xml:space="preserve">hydraulic parameters, </w:t>
      </w:r>
      <w:r w:rsidR="00A07117">
        <w:lastRenderedPageBreak/>
        <w:t>such as hy</w:t>
      </w:r>
      <w:r w:rsidR="00AE5309">
        <w:t xml:space="preserve">draulic conductivity, </w:t>
      </w:r>
      <w:r>
        <w:t>often required</w:t>
      </w:r>
      <w:r w:rsidR="3CF17575">
        <w:t xml:space="preserve"> to have confidence in understanding the site</w:t>
      </w:r>
      <w:r w:rsidR="00BB503C">
        <w:t>’</w:t>
      </w:r>
      <w:r w:rsidR="6304655A">
        <w:t>s groundwater flow</w:t>
      </w:r>
      <w:r w:rsidR="3CF17575">
        <w:t xml:space="preserve"> system</w:t>
      </w:r>
      <w:r>
        <w:t>.</w:t>
      </w:r>
    </w:p>
    <w:p w14:paraId="379498BF" w14:textId="0BA54DA4" w:rsidR="00950477" w:rsidRDefault="35EAD3B7" w:rsidP="00AA7BDD">
      <w:r>
        <w:t>T</w:t>
      </w:r>
      <w:r w:rsidR="7A0CDAA7">
        <w:t xml:space="preserve">o effectively understand how groundwater and </w:t>
      </w:r>
      <w:r w:rsidR="006F544E">
        <w:t xml:space="preserve">matter </w:t>
      </w:r>
      <w:r w:rsidR="7A0CDAA7">
        <w:t>in groundwater move</w:t>
      </w:r>
      <w:r w:rsidR="006F544E">
        <w:t>s</w:t>
      </w:r>
      <w:r w:rsidR="7A0CDAA7">
        <w:t xml:space="preserve">, it is important to understand how water enters aquifers (recharge), how it leaves aquifers (discharge) through wells or discharge to rivers, wetlands, </w:t>
      </w:r>
      <w:r w:rsidR="00281F1E">
        <w:t>oceans,</w:t>
      </w:r>
      <w:r w:rsidR="7A0CDAA7">
        <w:t xml:space="preserve"> and vegetation, and how it flows between recharge and discharge zones</w:t>
      </w:r>
      <w:r w:rsidR="5ACE1407">
        <w:t xml:space="preserve"> (see Figure 1)</w:t>
      </w:r>
      <w:r w:rsidR="7A0CDAA7">
        <w:t xml:space="preserve">. </w:t>
      </w:r>
      <w:r w:rsidR="00AD4B1A">
        <w:t>Whether a source is continuous or instantaneous / discontinuous can also influence the way a plume develops (refer Figure 2).</w:t>
      </w:r>
    </w:p>
    <w:p w14:paraId="5AB4B1F9" w14:textId="52F819D9" w:rsidR="00950477" w:rsidRDefault="009A5ECE" w:rsidP="00AA7BDD">
      <w:r>
        <w:t>I</w:t>
      </w:r>
      <w:r w:rsidR="00950477">
        <w:t>dentifying how and where groundwater interacts with the land surface and with surface water</w:t>
      </w:r>
      <w:r>
        <w:t xml:space="preserve"> is very important and should be a component of every HA</w:t>
      </w:r>
      <w:r w:rsidR="00950477">
        <w:t>. Natural and human related processes that affect groundwater movement need to be considered in the HA (e.g.</w:t>
      </w:r>
      <w:r w:rsidR="00D61109">
        <w:t>,</w:t>
      </w:r>
      <w:r w:rsidR="00950477">
        <w:t xml:space="preserve"> dewatering, subsurface utilities, tidal interactions</w:t>
      </w:r>
      <w:r w:rsidR="00616035">
        <w:t xml:space="preserve">, changes in </w:t>
      </w:r>
      <w:r w:rsidR="00822524">
        <w:t xml:space="preserve">recharge, </w:t>
      </w:r>
      <w:r w:rsidR="00616035">
        <w:t>rainfall</w:t>
      </w:r>
      <w:r w:rsidR="00D0750D">
        <w:t xml:space="preserve"> and climate</w:t>
      </w:r>
      <w:r w:rsidR="0095047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6"/>
      </w:tblGrid>
      <w:tr w:rsidR="00A96430" w14:paraId="5A6ECDBB" w14:textId="77777777" w:rsidTr="00A96430">
        <w:tc>
          <w:tcPr>
            <w:tcW w:w="7278" w:type="dxa"/>
          </w:tcPr>
          <w:p w14:paraId="0548F1BF" w14:textId="77777777" w:rsidR="00A96430" w:rsidRDefault="00A96430" w:rsidP="00A96430">
            <w:pPr>
              <w:spacing w:after="0"/>
            </w:pPr>
            <w:r>
              <w:rPr>
                <w:noProof/>
              </w:rPr>
              <w:drawing>
                <wp:anchor distT="0" distB="0" distL="114300" distR="114300" simplePos="0" relativeHeight="251672576" behindDoc="0" locked="0" layoutInCell="1" allowOverlap="1" wp14:anchorId="7A3F71D8" wp14:editId="2E81CF4B">
                  <wp:simplePos x="0" y="0"/>
                  <wp:positionH relativeFrom="column">
                    <wp:posOffset>0</wp:posOffset>
                  </wp:positionH>
                  <wp:positionV relativeFrom="paragraph">
                    <wp:posOffset>114300</wp:posOffset>
                  </wp:positionV>
                  <wp:extent cx="6419850" cy="4130675"/>
                  <wp:effectExtent l="0" t="0" r="0" b="3175"/>
                  <wp:wrapTopAndBottom/>
                  <wp:docPr id="20" name="Picture 20" descr="Cross section of a groundwater flow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ross section of a groundwater flow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9850" cy="4130675"/>
                          </a:xfrm>
                          <a:prstGeom prst="rect">
                            <a:avLst/>
                          </a:prstGeom>
                          <a:noFill/>
                        </pic:spPr>
                      </pic:pic>
                    </a:graphicData>
                  </a:graphic>
                  <wp14:sizeRelH relativeFrom="margin">
                    <wp14:pctWidth>0</wp14:pctWidth>
                  </wp14:sizeRelH>
                  <wp14:sizeRelV relativeFrom="margin">
                    <wp14:pctHeight>0</wp14:pctHeight>
                  </wp14:sizeRelV>
                </wp:anchor>
              </w:drawing>
            </w:r>
          </w:p>
        </w:tc>
      </w:tr>
      <w:tr w:rsidR="00A96430" w14:paraId="4A7B60DA" w14:textId="77777777" w:rsidTr="00A96430">
        <w:tc>
          <w:tcPr>
            <w:tcW w:w="7278" w:type="dxa"/>
          </w:tcPr>
          <w:p w14:paraId="67D75240" w14:textId="6339F5F1" w:rsidR="00A96430" w:rsidRDefault="00A96430" w:rsidP="00A96430">
            <w:pPr>
              <w:pStyle w:val="Caption"/>
            </w:pPr>
            <w:r>
              <w:t xml:space="preserve">Figure </w:t>
            </w:r>
            <w:r>
              <w:fldChar w:fldCharType="begin"/>
            </w:r>
            <w:r>
              <w:instrText>SEQ Figure \* ARABIC</w:instrText>
            </w:r>
            <w:r>
              <w:fldChar w:fldCharType="separate"/>
            </w:r>
            <w:r w:rsidR="006C149D">
              <w:rPr>
                <w:noProof/>
              </w:rPr>
              <w:t>1</w:t>
            </w:r>
            <w:r>
              <w:fldChar w:fldCharType="end"/>
            </w:r>
            <w:r>
              <w:t xml:space="preserve">: Cross section of a groundwater flow system (from </w:t>
            </w:r>
            <w:r w:rsidRPr="00A46EB5">
              <w:t>T.C. Winter</w:t>
            </w:r>
            <w:r>
              <w:t xml:space="preserve"> et al, 1998)</w:t>
            </w:r>
          </w:p>
        </w:tc>
      </w:tr>
    </w:tbl>
    <w:p w14:paraId="64608E4E" w14:textId="114E3DBD" w:rsidR="00AD4B1A" w:rsidRDefault="00AD4B1A" w:rsidP="00AD4B1A"/>
    <w:p w14:paraId="674021F9" w14:textId="1055B3EF" w:rsidR="00AD4B1A" w:rsidRDefault="00AD4B1A" w:rsidP="00AD4B1A">
      <w:pPr>
        <w:pStyle w:val="Caption"/>
      </w:pPr>
      <w:r>
        <w:lastRenderedPageBreak/>
        <w:t xml:space="preserve">Figure </w:t>
      </w:r>
      <w:r>
        <w:fldChar w:fldCharType="begin"/>
      </w:r>
      <w:r>
        <w:instrText>SEQ Figure \* ARABIC</w:instrText>
      </w:r>
      <w:r>
        <w:fldChar w:fldCharType="separate"/>
      </w:r>
      <w:r w:rsidR="006C149D">
        <w:rPr>
          <w:noProof/>
        </w:rPr>
        <w:t>2</w:t>
      </w:r>
      <w:r>
        <w:fldChar w:fldCharType="end"/>
      </w:r>
      <w:r>
        <w:t xml:space="preserve"> - Conceptual plume development base</w:t>
      </w:r>
      <w:r w:rsidR="003C39F8">
        <w:t>d</w:t>
      </w:r>
      <w:r>
        <w:t xml:space="preserve"> on source type</w:t>
      </w:r>
      <w:r>
        <w:rPr>
          <w:noProof/>
        </w:rPr>
        <mc:AlternateContent>
          <mc:Choice Requires="wpg">
            <w:drawing>
              <wp:anchor distT="0" distB="0" distL="114300" distR="114300" simplePos="0" relativeHeight="251655194" behindDoc="0" locked="0" layoutInCell="1" allowOverlap="1" wp14:anchorId="781BF694" wp14:editId="2E0FC64C">
                <wp:simplePos x="0" y="0"/>
                <wp:positionH relativeFrom="column">
                  <wp:posOffset>387985</wp:posOffset>
                </wp:positionH>
                <wp:positionV relativeFrom="paragraph">
                  <wp:posOffset>0</wp:posOffset>
                </wp:positionV>
                <wp:extent cx="5876290" cy="3312795"/>
                <wp:effectExtent l="0" t="0" r="10160" b="1905"/>
                <wp:wrapTopAndBottom/>
                <wp:docPr id="32" name="Group 32" descr="Conceptual plume development based on source type"/>
                <wp:cNvGraphicFramePr/>
                <a:graphic xmlns:a="http://schemas.openxmlformats.org/drawingml/2006/main">
                  <a:graphicData uri="http://schemas.microsoft.com/office/word/2010/wordprocessingGroup">
                    <wpg:wgp>
                      <wpg:cNvGrpSpPr/>
                      <wpg:grpSpPr>
                        <a:xfrm>
                          <a:off x="0" y="0"/>
                          <a:ext cx="5876290" cy="3312795"/>
                          <a:chOff x="-1" y="0"/>
                          <a:chExt cx="5876901" cy="3312795"/>
                        </a:xfrm>
                      </wpg:grpSpPr>
                      <wpg:grpSp>
                        <wpg:cNvPr id="33" name="Group 33"/>
                        <wpg:cNvGrpSpPr/>
                        <wpg:grpSpPr>
                          <a:xfrm>
                            <a:off x="342900" y="260350"/>
                            <a:ext cx="3374726" cy="1051883"/>
                            <a:chOff x="0" y="0"/>
                            <a:chExt cx="3374726" cy="1051883"/>
                          </a:xfrm>
                        </wpg:grpSpPr>
                        <wps:wsp>
                          <wps:cNvPr id="34" name="Oval 34"/>
                          <wps:cNvSpPr/>
                          <wps:spPr>
                            <a:xfrm>
                              <a:off x="19050" y="0"/>
                              <a:ext cx="3355676" cy="1051883"/>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2700" y="69850"/>
                              <a:ext cx="2389517" cy="914400"/>
                            </a:xfrm>
                            <a:prstGeom prst="ellipse">
                              <a:avLst/>
                            </a:pr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0" y="247650"/>
                              <a:ext cx="1475117" cy="542925"/>
                            </a:xfrm>
                            <a:prstGeom prst="ellipse">
                              <a:avLst/>
                            </a:prstGeom>
                            <a:solidFill>
                              <a:schemeClr val="tx2">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438150"/>
                              <a:ext cx="180000" cy="180000"/>
                            </a:xfrm>
                            <a:prstGeom prst="ellipse">
                              <a:avLst/>
                            </a:prstGeom>
                            <a:solidFill>
                              <a:schemeClr val="tx2">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Straight Arrow Connector 40"/>
                        <wps:cNvCnPr/>
                        <wps:spPr>
                          <a:xfrm flipV="1">
                            <a:off x="285750" y="927100"/>
                            <a:ext cx="85725" cy="67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2"/>
                        <wps:cNvSpPr txBox="1">
                          <a:spLocks noChangeArrowheads="1"/>
                        </wps:cNvSpPr>
                        <wps:spPr bwMode="auto">
                          <a:xfrm>
                            <a:off x="0" y="1625600"/>
                            <a:ext cx="713306" cy="258445"/>
                          </a:xfrm>
                          <a:prstGeom prst="rect">
                            <a:avLst/>
                          </a:prstGeom>
                          <a:noFill/>
                          <a:ln w="9525">
                            <a:noFill/>
                            <a:miter lim="800000"/>
                            <a:headEnd/>
                            <a:tailEnd/>
                          </a:ln>
                        </wps:spPr>
                        <wps:txbx>
                          <w:txbxContent>
                            <w:p w14:paraId="2484752B" w14:textId="77777777" w:rsidR="00AD4B1A" w:rsidRDefault="00AD4B1A" w:rsidP="00AD4B1A">
                              <w:r>
                                <w:t>Source</w:t>
                              </w:r>
                            </w:p>
                          </w:txbxContent>
                        </wps:txbx>
                        <wps:bodyPr rot="0" vert="horz" wrap="square" lIns="91440" tIns="45720" rIns="91440" bIns="45720" anchor="t" anchorCtr="0">
                          <a:noAutofit/>
                        </wps:bodyPr>
                      </wps:wsp>
                      <wps:wsp>
                        <wps:cNvPr id="45" name="Text Box 2"/>
                        <wps:cNvSpPr txBox="1">
                          <a:spLocks noChangeArrowheads="1"/>
                        </wps:cNvSpPr>
                        <wps:spPr bwMode="auto">
                          <a:xfrm>
                            <a:off x="1098550" y="1517650"/>
                            <a:ext cx="1932305" cy="258445"/>
                          </a:xfrm>
                          <a:prstGeom prst="rect">
                            <a:avLst/>
                          </a:prstGeom>
                          <a:noFill/>
                          <a:ln w="9525">
                            <a:noFill/>
                            <a:miter lim="800000"/>
                            <a:headEnd/>
                            <a:tailEnd/>
                          </a:ln>
                        </wps:spPr>
                        <wps:txbx>
                          <w:txbxContent>
                            <w:p w14:paraId="088FAC18" w14:textId="77777777" w:rsidR="00AD4B1A" w:rsidRDefault="00AD4B1A" w:rsidP="00AD4B1A">
                              <w:r>
                                <w:t>Groundwater flow direction</w:t>
                              </w:r>
                            </w:p>
                          </w:txbxContent>
                        </wps:txbx>
                        <wps:bodyPr rot="0" vert="horz" wrap="square" lIns="91440" tIns="45720" rIns="91440" bIns="45720" anchor="t" anchorCtr="0">
                          <a:noAutofit/>
                        </wps:bodyPr>
                      </wps:wsp>
                      <wps:wsp>
                        <wps:cNvPr id="62" name="Straight Arrow Connector 62"/>
                        <wps:cNvCnPr/>
                        <wps:spPr>
                          <a:xfrm>
                            <a:off x="298450" y="1917700"/>
                            <a:ext cx="114300"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3060700" y="1644650"/>
                            <a:ext cx="1112808"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45623680" name="Group 1945623680"/>
                        <wpg:cNvGrpSpPr/>
                        <wpg:grpSpPr>
                          <a:xfrm>
                            <a:off x="342900" y="2203450"/>
                            <a:ext cx="5534000" cy="828000"/>
                            <a:chOff x="0" y="0"/>
                            <a:chExt cx="5534000" cy="828000"/>
                          </a:xfrm>
                        </wpg:grpSpPr>
                        <wps:wsp>
                          <wps:cNvPr id="1945623681" name="Oval 1945623681"/>
                          <wps:cNvSpPr/>
                          <wps:spPr>
                            <a:xfrm>
                              <a:off x="0" y="342900"/>
                              <a:ext cx="180000" cy="180000"/>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82" name="Oval 1945623682"/>
                          <wps:cNvSpPr/>
                          <wps:spPr>
                            <a:xfrm>
                              <a:off x="336550" y="241300"/>
                              <a:ext cx="1080000" cy="360000"/>
                            </a:xfrm>
                            <a:prstGeom prst="ellipse">
                              <a:avLst/>
                            </a:prstGeom>
                            <a:solidFill>
                              <a:schemeClr val="tx2">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83" name="Oval 1945623683"/>
                          <wps:cNvSpPr/>
                          <wps:spPr>
                            <a:xfrm>
                              <a:off x="3302000" y="0"/>
                              <a:ext cx="2232000" cy="828000"/>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84" name="Oval 1945623684"/>
                          <wps:cNvSpPr/>
                          <wps:spPr>
                            <a:xfrm>
                              <a:off x="1536700" y="76200"/>
                              <a:ext cx="1656000" cy="720000"/>
                            </a:xfrm>
                            <a:prstGeom prst="ellipse">
                              <a:avLst/>
                            </a:pr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5623685" name="Group 1945623685"/>
                        <wpg:cNvGrpSpPr/>
                        <wpg:grpSpPr>
                          <a:xfrm>
                            <a:off x="1225550" y="1752600"/>
                            <a:ext cx="2197964" cy="260878"/>
                            <a:chOff x="0" y="0"/>
                            <a:chExt cx="2197964" cy="260878"/>
                          </a:xfrm>
                        </wpg:grpSpPr>
                        <wpg:grpSp>
                          <wpg:cNvPr id="1945623686" name="Group 1945623686"/>
                          <wpg:cNvGrpSpPr/>
                          <wpg:grpSpPr>
                            <a:xfrm>
                              <a:off x="1492211" y="0"/>
                              <a:ext cx="705753" cy="260878"/>
                              <a:chOff x="0" y="0"/>
                              <a:chExt cx="705753" cy="260878"/>
                            </a:xfrm>
                          </wpg:grpSpPr>
                          <wps:wsp>
                            <wps:cNvPr id="1945623687" name="Oval 1945623687"/>
                            <wps:cNvSpPr>
                              <a:spLocks noChangeAspect="1"/>
                            </wps:cNvSpPr>
                            <wps:spPr>
                              <a:xfrm>
                                <a:off x="0" y="44878"/>
                                <a:ext cx="648000" cy="216000"/>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88" name="Text Box 2"/>
                            <wps:cNvSpPr txBox="1">
                              <a:spLocks noChangeArrowheads="1"/>
                            </wps:cNvSpPr>
                            <wps:spPr bwMode="auto">
                              <a:xfrm>
                                <a:off x="33373" y="0"/>
                                <a:ext cx="672380" cy="258445"/>
                              </a:xfrm>
                              <a:prstGeom prst="rect">
                                <a:avLst/>
                              </a:prstGeom>
                              <a:noFill/>
                              <a:ln w="9525">
                                <a:noFill/>
                                <a:miter lim="800000"/>
                                <a:headEnd/>
                                <a:tailEnd/>
                              </a:ln>
                            </wps:spPr>
                            <wps:txbx>
                              <w:txbxContent>
                                <w:p w14:paraId="0AC9D469" w14:textId="77777777" w:rsidR="00AD4B1A" w:rsidRDefault="00AD4B1A" w:rsidP="00AD4B1A">
                                  <w:r>
                                    <w:t>Time 3</w:t>
                                  </w:r>
                                </w:p>
                              </w:txbxContent>
                            </wps:txbx>
                            <wps:bodyPr rot="0" vert="horz" wrap="square" lIns="91440" tIns="45720" rIns="91440" bIns="45720" anchor="t" anchorCtr="0">
                              <a:noAutofit/>
                            </wps:bodyPr>
                          </wps:wsp>
                        </wpg:grpSp>
                        <wpg:grpSp>
                          <wpg:cNvPr id="1945623689" name="Group 1945623689"/>
                          <wpg:cNvGrpSpPr/>
                          <wpg:grpSpPr>
                            <a:xfrm>
                              <a:off x="740495" y="0"/>
                              <a:ext cx="674479" cy="258445"/>
                              <a:chOff x="0" y="0"/>
                              <a:chExt cx="674479" cy="258445"/>
                            </a:xfrm>
                          </wpg:grpSpPr>
                          <wps:wsp>
                            <wps:cNvPr id="1945623690" name="Oval 1945623690"/>
                            <wps:cNvSpPr>
                              <a:spLocks noChangeAspect="1"/>
                            </wps:cNvSpPr>
                            <wps:spPr>
                              <a:xfrm>
                                <a:off x="0" y="25244"/>
                                <a:ext cx="648000" cy="216000"/>
                              </a:xfrm>
                              <a:prstGeom prst="ellipse">
                                <a:avLst/>
                              </a:pr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91" name="Text Box 2"/>
                            <wps:cNvSpPr txBox="1">
                              <a:spLocks noChangeArrowheads="1"/>
                            </wps:cNvSpPr>
                            <wps:spPr bwMode="auto">
                              <a:xfrm>
                                <a:off x="28049" y="0"/>
                                <a:ext cx="646430" cy="258445"/>
                              </a:xfrm>
                              <a:prstGeom prst="rect">
                                <a:avLst/>
                              </a:prstGeom>
                              <a:noFill/>
                              <a:ln w="9525">
                                <a:noFill/>
                                <a:miter lim="800000"/>
                                <a:headEnd/>
                                <a:tailEnd/>
                              </a:ln>
                            </wps:spPr>
                            <wps:txbx>
                              <w:txbxContent>
                                <w:p w14:paraId="7BE682C1" w14:textId="77777777" w:rsidR="00AD4B1A" w:rsidRDefault="00AD4B1A" w:rsidP="00AD4B1A">
                                  <w:r>
                                    <w:t>Time 2</w:t>
                                  </w:r>
                                </w:p>
                              </w:txbxContent>
                            </wps:txbx>
                            <wps:bodyPr rot="0" vert="horz" wrap="square" lIns="91440" tIns="45720" rIns="91440" bIns="45720" anchor="t" anchorCtr="0">
                              <a:noAutofit/>
                            </wps:bodyPr>
                          </wps:wsp>
                        </wpg:grpSp>
                        <wpg:grpSp>
                          <wpg:cNvPr id="1945623692" name="Group 1945623692"/>
                          <wpg:cNvGrpSpPr/>
                          <wpg:grpSpPr>
                            <a:xfrm>
                              <a:off x="0" y="0"/>
                              <a:ext cx="671674" cy="258445"/>
                              <a:chOff x="0" y="0"/>
                              <a:chExt cx="671674" cy="258445"/>
                            </a:xfrm>
                          </wpg:grpSpPr>
                          <wps:wsp>
                            <wps:cNvPr id="1945623693" name="Oval 1945623693"/>
                            <wps:cNvSpPr>
                              <a:spLocks noChangeAspect="1"/>
                            </wps:cNvSpPr>
                            <wps:spPr>
                              <a:xfrm>
                                <a:off x="0" y="25244"/>
                                <a:ext cx="648000" cy="216000"/>
                              </a:xfrm>
                              <a:prstGeom prst="ellipse">
                                <a:avLst/>
                              </a:prstGeom>
                              <a:solidFill>
                                <a:schemeClr val="tx2">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623694" name="Text Box 2"/>
                            <wps:cNvSpPr txBox="1">
                              <a:spLocks noChangeArrowheads="1"/>
                            </wps:cNvSpPr>
                            <wps:spPr bwMode="auto">
                              <a:xfrm>
                                <a:off x="25244" y="0"/>
                                <a:ext cx="646430" cy="258445"/>
                              </a:xfrm>
                              <a:prstGeom prst="rect">
                                <a:avLst/>
                              </a:prstGeom>
                              <a:noFill/>
                              <a:ln w="9525">
                                <a:noFill/>
                                <a:miter lim="800000"/>
                                <a:headEnd/>
                                <a:tailEnd/>
                              </a:ln>
                            </wps:spPr>
                            <wps:txbx>
                              <w:txbxContent>
                                <w:p w14:paraId="5533124F" w14:textId="77777777" w:rsidR="00AD4B1A" w:rsidRDefault="00AD4B1A" w:rsidP="00AD4B1A">
                                  <w:r>
                                    <w:t>Time 1</w:t>
                                  </w:r>
                                </w:p>
                              </w:txbxContent>
                            </wps:txbx>
                            <wps:bodyPr rot="0" vert="horz" wrap="square" lIns="91440" tIns="45720" rIns="91440" bIns="45720" anchor="t" anchorCtr="0">
                              <a:noAutofit/>
                            </wps:bodyPr>
                          </wps:wsp>
                        </wpg:grpSp>
                      </wpg:grpSp>
                      <wps:wsp>
                        <wps:cNvPr id="1945623695" name="Text Box 2"/>
                        <wps:cNvSpPr txBox="1">
                          <a:spLocks noChangeArrowheads="1"/>
                        </wps:cNvSpPr>
                        <wps:spPr bwMode="auto">
                          <a:xfrm>
                            <a:off x="-1" y="0"/>
                            <a:ext cx="2022863" cy="258445"/>
                          </a:xfrm>
                          <a:prstGeom prst="rect">
                            <a:avLst/>
                          </a:prstGeom>
                          <a:noFill/>
                          <a:ln w="9525">
                            <a:noFill/>
                            <a:miter lim="800000"/>
                            <a:headEnd/>
                            <a:tailEnd/>
                          </a:ln>
                        </wps:spPr>
                        <wps:txbx>
                          <w:txbxContent>
                            <w:p w14:paraId="235245A1" w14:textId="77777777" w:rsidR="00AD4B1A" w:rsidRDefault="00AD4B1A" w:rsidP="00AD4B1A">
                              <w:pPr>
                                <w:pStyle w:val="ListParagraph"/>
                                <w:numPr>
                                  <w:ilvl w:val="0"/>
                                  <w:numId w:val="74"/>
                                </w:numPr>
                              </w:pPr>
                              <w:r>
                                <w:t>Continuous source</w:t>
                              </w:r>
                            </w:p>
                          </w:txbxContent>
                        </wps:txbx>
                        <wps:bodyPr rot="0" vert="horz" wrap="square" lIns="91440" tIns="45720" rIns="91440" bIns="45720" anchor="t" anchorCtr="0">
                          <a:noAutofit/>
                        </wps:bodyPr>
                      </wps:wsp>
                      <wps:wsp>
                        <wps:cNvPr id="1945623696" name="Text Box 2"/>
                        <wps:cNvSpPr txBox="1">
                          <a:spLocks noChangeArrowheads="1"/>
                        </wps:cNvSpPr>
                        <wps:spPr bwMode="auto">
                          <a:xfrm>
                            <a:off x="19049" y="3054350"/>
                            <a:ext cx="3207288" cy="258445"/>
                          </a:xfrm>
                          <a:prstGeom prst="rect">
                            <a:avLst/>
                          </a:prstGeom>
                          <a:noFill/>
                          <a:ln w="9525">
                            <a:noFill/>
                            <a:miter lim="800000"/>
                            <a:headEnd/>
                            <a:tailEnd/>
                          </a:ln>
                        </wps:spPr>
                        <wps:txbx>
                          <w:txbxContent>
                            <w:p w14:paraId="2645FEAB" w14:textId="77777777" w:rsidR="00AD4B1A" w:rsidRDefault="00AD4B1A" w:rsidP="00AD4B1A">
                              <w:pPr>
                                <w:pStyle w:val="ListParagraph"/>
                                <w:numPr>
                                  <w:ilvl w:val="0"/>
                                  <w:numId w:val="74"/>
                                </w:numPr>
                              </w:pPr>
                              <w:r>
                                <w:t>Instantaneous / discontinued source</w:t>
                              </w:r>
                            </w:p>
                          </w:txbxContent>
                        </wps:txbx>
                        <wps:bodyPr rot="0" vert="horz" wrap="square" lIns="91440" tIns="45720" rIns="91440" bIns="45720" anchor="t" anchorCtr="0">
                          <a:noAutofit/>
                        </wps:bodyPr>
                      </wps:wsp>
                    </wpg:wgp>
                  </a:graphicData>
                </a:graphic>
              </wp:anchor>
            </w:drawing>
          </mc:Choice>
          <mc:Fallback>
            <w:pict>
              <v:group w14:anchorId="781BF694" id="Group 32" o:spid="_x0000_s1031" alt="Conceptual plume development based on source type" style="position:absolute;margin-left:30.55pt;margin-top:0;width:462.7pt;height:260.85pt;z-index:251655194;mso-position-horizontal-relative:text;mso-position-vertical-relative:text" coordorigin="" coordsize="58769,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v/FgkAAAVSAAAOAAAAZHJzL2Uyb0RvYy54bWzsXFtzm0gWft+q/Q8U7xNBc1dFmfJ6Jqmt&#10;yk5Sm8zMM0ZIohbRLLQjeX/9fn0FdIllTywrMS+2aOjb4fR3zvlON69/3q5L60vetAWtZrb7yrGt&#10;vMrovKiWM/v3z29/im2rZWk1T0ta5TP7Lm/tn9/8/W+vN/U0J3RFy3neWGikaqebemavGKunk0mb&#10;rfJ12r6idV7h5oI265ThsllO5k26QevrckIcJ5xsaDOvG5rlbYvSX+RN+41of7HIM/ZhsWhzZpUz&#10;G2Nj4m8j/t7wv5M3r9PpsknrVZGpYaSPGMU6LSp0apr6JWWpddsUe02ti6yhLV2wVxldT+hiUWS5&#10;mANm4zo7s3nX0NtazGU53SxrIyaIdkdOj242++3Lu6b+VH9sIIlNvYQsxBWfy3bRrPl/jNLaCpHd&#10;GZHlW2ZlKAziKCQJJJvhnue5JEoCKdRsBcnzej+5ttVVzFa/9qomDm7uVJ3onieD8ZgLOU4M/GNj&#10;FXPeq21V6RrKJeRl4VrN5QGT83zMAtPAQEnoeIHSDD1Nz4v8iIRyrK4TuHEsekmnZpqysqrXzfJY&#10;zaOzxDpou1fd/rVX/WmV1rnQoHbak5ivJfbhS1pani8FJh4xqtBOW2jFAT1wEwfi6b3STkhBEEb7&#10;QjJTTad107J3OV1b/MfMzsuyqFs+wHSafnnfMrw4PK2f4sUtLYv526IsxQWHhfy6bCyMe2azLRFV&#10;y9v1v+hclgEU8B7FskYxV0HxaKyL0bwAF96K6GzQQVmd0qccZa8iGuU1obBaauIXuytz3l5Z/Ttf&#10;QFexGOSAzQjk4NIsyyvmirm0q3Sey+Lg6JhFg7zlBQRj2lYNDGWk25ZjVs/zqrlAR1PZkb1/rbKp&#10;IXqmFTOV10VFm0MNlJiV6lk+r4UkRcOldEPnd1jJDZXY3NbZ2wLK8T5t2ce0ARhD12Bg2Af8WZR0&#10;M7Op+mVbK9r871A5fx4LB3dtawNwn9ntf2/TJret8p8VllTi+j6aZeLCDyKCi6Z/56Z/p7pdX1Oo&#10;G6AKoxM/+fOs1D8XDV3/CTt0xXvFrbTK0PfMzlijL66ZNDqwZFl+dSUegwWoU/a++lRnvHEuVa75&#10;n7d/pk2tVgjD4vqN6mW8t0rks7xmRa9uGV0UYgl1clXyBqRw2DwHtkRDbIkehi0kUigcJvEuCBMv&#10;TgIX7XODIV6hWOhnhRdfr0ms6h68hLp4hBeAwggvI7wAbJ7EdUE8IZ096brED4IXYDN38Pwo3MUW&#10;148CV2NLAGeQCDf2rNhiQGSILQZyRmwZsWV0XQRR8DTYkgyxJXkEtvhe7O5hiww+hNvi9gMRHWDr&#10;eOfpoqKIxxLKEzfBxxj+dBHMGP788OFPRyedKRTiIab0VT6xJi2WK2ZdNQ3dWNe0qsBM0sbCIwiP&#10;eWAGdua6UiycJhEkEWYtQJL8oSNERcaROMCaFu5MQiJXUx6aisFdODACccLIU7ePOzOtGp8ZmIxG&#10;j1AykiRhaVH+Ws0tdleDemNNkVbLMlcYcyIbcgJjcZjqOGG5npvqYNsTqQ7Oh6hQ/FyKaPi+z1xB&#10;/kG3FunpHaf8LLZFsVaytn5Ps/+0VkWvV3ituVDbVZ7OYXflLJXK8qpyEpwstG424OGgDSmoCMFn&#10;aAs3oJDdkATwdfkIQEMpNjhyPc9R3CEJYt+/x/9usIBEF0eUtKKcNBRdlJUF1igJsCIkU2LurAuG&#10;7ENZrGe2sMtqTHymUG1RWak5f2kHST62vdlKGlpLdIfQ+rZclKaW2A6xdEkUEF6dwr1nVjfXAYmk&#10;UNIFc7Qf9SUe8RwFlN+l1hnq/sVrXUi01h21tngE6/jr1pYvJG1jk9jX2pO4EWcmBSRoyHJd30OZ&#10;sLIBkiLS7x+trMx0nGCiH5FQuGArG5o85HEFVKnJr7l7PQWEQXQ0H+6Gvr+PX65LYgeUGGfEhXZ+&#10;W+3rpbh6aTOZneLJN2kVB0+NbuEwhfZYhVWZeA5Xy17q1k38ICReGJvYQia9e+UC4kSdUzP7/eQ3&#10;cTwOegOgCwKPk5BSzWJonEbC+5LfRyoaJe1CMu1GPnnu2wgK2bwekdwrFvI7MRcuIzAlv4HMFNFz&#10;TtIH/UOyg9U45rMHGwaGyfBHmJ8xn62S29cvJZ9tgMG4lyLx1Ct+CF54XqgDEuK73HscgobTo4o9&#10;kw8yeNltjXk6qtj0OmahxM6hIWacm1UaAefFAo4JJ4aA0w8hOP2m4Ifzbzx02GHcQKrxHXGHtusR&#10;4slbPHjovLqzgs24W28YLYxgM+7WE5v0zpQZMG6MyRAMwcbQi0hP3Q82buCFmq/AtvA97ybktL8K&#10;I7HnUoWRZwUcs5lm6N0Yp4cHUHpJjuHUmB+f2S9me3BHxkjSSZwEOco/mRzPDv8k0naKszqVf3IJ&#10;CXRY5EYBDmDsxEXETaIkBEZxVwW340js+7v/9MWRigZyujlLAuo+1g0Jyv5REwOfIY/jHjprPyHE&#10;HRyO0ZmFyEF2H/7fQ6d7uN7R2Z5hO7iR0HBbeK94GD5zF3Yv+9zWSPZ+NfN8wPOVPq/vG13Rwg19&#10;QWBK4brCImEMRkjniLGN7RtaIRn8y8GMVoi/U0PRPWVOaYyxX2yMbXaTP/NOBQ/HBIH3OovXbYsJ&#10;I5x6US7zd7lBQfkDe+e8LmpbTOcGnOL6mG3CO66P2i/8oNRb5Ds+TswefPO+H6Er4QOYDVH3uzxh&#10;dKieMW/dVM+ecuPHhA+k3FD8tD4ACYgvAtnesnp+H2CMRHWcPTwEK92fkWfv78ceD6r+le8d6NOz&#10;auOX+myADkESsxHgmX0A7KvwgfcHfAA/xEazXUtgEH0vYLm4rbEqOv6BfIDEZIOHPgDKhS17kA8g&#10;I9UdyiOMXFjy3Zd+ivk/VM8oy3Oa/8MJrWQ3ofWtKYDLNP+GcR5SAMYrwBsbKYCRAhgPksNqP8VB&#10;cmP+Tebruc2/iFJ+RPNvPgFyyWcUOsMILnjwrakzsuScCZAR8jMr4/CbXZo5Jw4hMd/mPuQkjHNx&#10;+Z6o+VzEJasij1POtg86MSmtZ1Y5fFZMhT84keXvf4GNOBGJ1VGH75IJNZ8TuGTdE9CHbw2KhJj6&#10;LiL/mGH/WgBk9/XGN/8HAAD//wMAUEsDBBQABgAIAAAAIQAyF4Ku3gAAAAcBAAAPAAAAZHJzL2Rv&#10;d25yZXYueG1sTI9BS8NAFITvgv9heYI3u9lKYpvmpZSinorQVhBv2+Q1Cc3uhuw2Sf+9z5Mehxlm&#10;vsnWk2nFQL1vnEVQswgE2cKVja0QPo9vTwsQPmhb6tZZQriRh3V+f5fptHSj3dNwCJXgEutTjVCH&#10;0KVS+qImo/3MdWTZO7ve6MCyr2TZ65HLTSvnUZRIoxvLC7XuaFtTcTlcDcL7qMfNs3oddpfz9vZ9&#10;jD++dooQHx+mzQpEoCn8heEXn9EhZ6aTu9rSixYhUYqTCHyI3eUiiUGcEOK5egGZZ/I/f/4DAAD/&#10;/wMAUEsBAi0AFAAGAAgAAAAhALaDOJL+AAAA4QEAABMAAAAAAAAAAAAAAAAAAAAAAFtDb250ZW50&#10;X1R5cGVzXS54bWxQSwECLQAUAAYACAAAACEAOP0h/9YAAACUAQAACwAAAAAAAAAAAAAAAAAvAQAA&#10;X3JlbHMvLnJlbHNQSwECLQAUAAYACAAAACEAilyL/xYJAAAFUgAADgAAAAAAAAAAAAAAAAAuAgAA&#10;ZHJzL2Uyb0RvYy54bWxQSwECLQAUAAYACAAAACEAMheCrt4AAAAHAQAADwAAAAAAAAAAAAAAAABw&#10;CwAAZHJzL2Rvd25yZXYueG1sUEsFBgAAAAAEAAQA8wAAAHsMAAAAAA==&#10;">
                <v:group id="Group 33" o:spid="_x0000_s1032" style="position:absolute;left:3429;top:2603;width:33747;height:10519" coordsize="33747,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34" o:spid="_x0000_s1033" style="position:absolute;left:190;width:33557;height:10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IsxAAAANsAAAAPAAAAZHJzL2Rvd25yZXYueG1sRI9Pa8JA&#10;EMXvQr/DMgVvuvFfK9FV2tJCDyIkEc9DdkyC2dmwu9X47d2C4PHx5v3evPW2N624kPONZQWTcQKC&#10;uLS64UrBofgZLUH4gKyxtUwKbuRhu3kZrDHV9soZXfJQiQhhn6KCOoQuldKXNRn0Y9sRR+9kncEQ&#10;paukdniNcNPKaZK8SYMNx4YaO/qqqTznfya+0Vafxf49m4Y858zdFt+7Y3NWavjaf6xABOrD8/iR&#10;/tUKZnP43xIBIDd3AAAA//8DAFBLAQItABQABgAIAAAAIQDb4fbL7gAAAIUBAAATAAAAAAAAAAAA&#10;AAAAAAAAAABbQ29udGVudF9UeXBlc10ueG1sUEsBAi0AFAAGAAgAAAAhAFr0LFu/AAAAFQEAAAsA&#10;AAAAAAAAAAAAAAAAHwEAAF9yZWxzLy5yZWxzUEsBAi0AFAAGAAgAAAAhAKSRMizEAAAA2wAAAA8A&#10;AAAAAAAAAAAAAAAABwIAAGRycy9kb3ducmV2LnhtbFBLBQYAAAAAAwADALcAAAD4AgAAAAA=&#10;" fillcolor="#c6d9f1 [671]" strokecolor="#1f497d [3215]" strokeweight="2pt"/>
                  <v:oval id="Oval 37" o:spid="_x0000_s1034" style="position:absolute;left:127;top:698;width:2389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nfwwAAANsAAAAPAAAAZHJzL2Rvd25yZXYueG1sRI/disIw&#10;FITvF3yHcATvNFXZVapRRFBEEfEHvD02x7bYnNQmavftzYKwl8PMfMOMp7UpxJMql1tW0O1EIIgT&#10;q3NOFZyOi/YQhPPIGgvLpOCXHEwnja8xxtq+eE/Pg09FgLCLUUHmfRlL6ZKMDLqOLYmDd7WVQR9k&#10;lUpd4SvATSF7UfQjDeYcFjIsaZ5Rcjs8jILewrv1bHm93PvnxzaZy81Ofm+UajXr2QiEp9r/hz/t&#10;lVbQH8Dfl/AD5OQNAAD//wMAUEsBAi0AFAAGAAgAAAAhANvh9svuAAAAhQEAABMAAAAAAAAAAAAA&#10;AAAAAAAAAFtDb250ZW50X1R5cGVzXS54bWxQSwECLQAUAAYACAAAACEAWvQsW78AAAAVAQAACwAA&#10;AAAAAAAAAAAAAAAfAQAAX3JlbHMvLnJlbHNQSwECLQAUAAYACAAAACEANZtZ38MAAADbAAAADwAA&#10;AAAAAAAAAAAAAAAHAgAAZHJzL2Rvd25yZXYueG1sUEsFBgAAAAADAAMAtwAAAPcCAAAAAA==&#10;" fillcolor="#8db3e2 [1311]" strokecolor="#1f497d [3215]" strokeweight="2pt"/>
                  <v:oval id="Oval 38" o:spid="_x0000_s1035" style="position:absolute;top:2476;width:1475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VPwAAAANsAAAAPAAAAZHJzL2Rvd25yZXYueG1sRE/LisIw&#10;FN0P+A/hCm4GTXVwkGos9QWzE+t8wKW5ttXmpjSxtn8/WQy4PJz3JulNLTpqXWVZwXwWgSDOra64&#10;UPB7PU1XIJxH1lhbJgUDOUi2o48Nxtq++EJd5gsRQtjFqKD0vomldHlJBt3MNsSBu9nWoA+wLaRu&#10;8RXCTS0XUfQtDVYcGkpsaF9S/sieRsGB79Kmx92iO3Xnqx+W8/PnUCs1GffpGoSn3r/F/+4freAr&#10;jA1fwg+Q2z8AAAD//wMAUEsBAi0AFAAGAAgAAAAhANvh9svuAAAAhQEAABMAAAAAAAAAAAAAAAAA&#10;AAAAAFtDb250ZW50X1R5cGVzXS54bWxQSwECLQAUAAYACAAAACEAWvQsW78AAAAVAQAACwAAAAAA&#10;AAAAAAAAAAAfAQAAX3JlbHMvLnJlbHNQSwECLQAUAAYACAAAACEAIdq1T8AAAADbAAAADwAAAAAA&#10;AAAAAAAAAAAHAgAAZHJzL2Rvd25yZXYueG1sUEsFBgAAAAADAAMAtwAAAPQCAAAAAA==&#10;" fillcolor="#548dd4 [1951]" strokecolor="#1f497d [3215]" strokeweight="2pt"/>
                  <v:oval id="Oval 39" o:spid="_x0000_s1036" style="position:absolute;top:438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3OxgAAANsAAAAPAAAAZHJzL2Rvd25yZXYueG1sRI9Pa8JA&#10;FMTvBb/D8gRvzaZKW42uUgSLPRTrX/T2mn0mqdm3Ibtq+u3dQsHjMDO/YUaTxpTiQrUrLCt4imIQ&#10;xKnVBWcKNuvZYx+E88gaS8uk4JccTMathxEm2l55SZeVz0SAsEtQQe59lUjp0pwMushWxME72tqg&#10;D7LOpK7xGuCmlN04fpEGCw4LOVY0zSk9rc5GAX4u9rzOpufd68/sePjefrybr2elOu3mbQjCU+Pv&#10;4f/2XCvoDeDvS/gBcnwDAAD//wMAUEsBAi0AFAAGAAgAAAAhANvh9svuAAAAhQEAABMAAAAAAAAA&#10;AAAAAAAAAAAAAFtDb250ZW50X1R5cGVzXS54bWxQSwECLQAUAAYACAAAACEAWvQsW78AAAAVAQAA&#10;CwAAAAAAAAAAAAAAAAAfAQAAX3JlbHMvLnJlbHNQSwECLQAUAAYACAAAACEACa+dzsYAAADbAAAA&#10;DwAAAAAAAAAAAAAAAAAHAgAAZHJzL2Rvd25yZXYueG1sUEsFBgAAAAADAAMAtwAAAPoCAAAAAA==&#10;" fillcolor="#17365d [2415]" strokecolor="#1f497d [3215]" strokeweight="2pt"/>
                </v:group>
                <v:shapetype id="_x0000_t32" coordsize="21600,21600" o:spt="32" o:oned="t" path="m,l21600,21600e" filled="f">
                  <v:path arrowok="t" fillok="f" o:connecttype="none"/>
                  <o:lock v:ext="edit" shapetype="t"/>
                </v:shapetype>
                <v:shape id="Straight Arrow Connector 40" o:spid="_x0000_s1037" type="#_x0000_t32" style="position:absolute;left:2857;top:9271;width:857;height:67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OZwAAAANsAAAAPAAAAZHJzL2Rvd25yZXYueG1sRE/Pa8Iw&#10;FL4P/B/CE7zNVN066YwigmN4mxXPb82zKWteahK17q9fDgOPH9/vxaq3rbiSD41jBZNxBoK4crrh&#10;WsGh3D7PQYSIrLF1TAruFGC1HDwtsNDuxl903cdapBAOBSowMXaFlKEyZDGMXUecuJPzFmOCvpba&#10;4y2F21ZOsyyXFhtODQY72hiqfvYXq+C7POtXk5d652cuz++/x7fd5UOp0bBfv4OI1MeH+N/9qRW8&#10;pPXpS/oBcvkHAAD//wMAUEsBAi0AFAAGAAgAAAAhANvh9svuAAAAhQEAABMAAAAAAAAAAAAAAAAA&#10;AAAAAFtDb250ZW50X1R5cGVzXS54bWxQSwECLQAUAAYACAAAACEAWvQsW78AAAAVAQAACwAAAAAA&#10;AAAAAAAAAAAfAQAAX3JlbHMvLnJlbHNQSwECLQAUAAYACAAAACEArJ0TmcAAAADbAAAADwAAAAAA&#10;AAAAAAAAAAAHAgAAZHJzL2Rvd25yZXYueG1sUEsFBgAAAAADAAMAtwAAAPQCAAAAAA==&#10;" strokecolor="#00aad5 [3044]">
                  <v:stroke endarrow="block"/>
                </v:shape>
                <v:shape id="_x0000_s1038" type="#_x0000_t202" style="position:absolute;top:16256;width:71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484752B" w14:textId="77777777" w:rsidR="00AD4B1A" w:rsidRDefault="00AD4B1A" w:rsidP="00AD4B1A">
                        <w:r>
                          <w:t>Source</w:t>
                        </w:r>
                      </w:p>
                    </w:txbxContent>
                  </v:textbox>
                </v:shape>
                <v:shape id="_x0000_s1039" type="#_x0000_t202" style="position:absolute;left:10985;top:15176;width:1932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88FAC18" w14:textId="77777777" w:rsidR="00AD4B1A" w:rsidRDefault="00AD4B1A" w:rsidP="00AD4B1A">
                        <w:r>
                          <w:t>Groundwater flow direction</w:t>
                        </w:r>
                      </w:p>
                    </w:txbxContent>
                  </v:textbox>
                </v:shape>
                <v:shape id="Straight Arrow Connector 62" o:spid="_x0000_s1040" type="#_x0000_t32" style="position:absolute;left:2984;top:19177;width:1143;height:5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psxQAAANsAAAAPAAAAZHJzL2Rvd25yZXYueG1sRI9ba8JA&#10;FITfhf6H5Qi+FN001VhSVymCeH3xUujjIXtMQrNnQ3bV9N+7QsHHYWa+YSaz1lTiSo0rLSt4G0Qg&#10;iDOrS84VnI6L/gcI55E1VpZJwR85mE1fOhNMtb3xnq4Hn4sAYZeigsL7OpXSZQUZdANbEwfvbBuD&#10;Psgml7rBW4CbSsZRlEiDJYeFAmuaF5T9Hi5Gwfx9vPl+XQ+XCe7YbzlerUebH6V63fbrE4Sn1j/D&#10;/+2VVpDE8PgSfoCc3gEAAP//AwBQSwECLQAUAAYACAAAACEA2+H2y+4AAACFAQAAEwAAAAAAAAAA&#10;AAAAAAAAAAAAW0NvbnRlbnRfVHlwZXNdLnhtbFBLAQItABQABgAIAAAAIQBa9CxbvwAAABUBAAAL&#10;AAAAAAAAAAAAAAAAAB8BAABfcmVscy8ucmVsc1BLAQItABQABgAIAAAAIQAfUcpsxQAAANsAAAAP&#10;AAAAAAAAAAAAAAAAAAcCAABkcnMvZG93bnJldi54bWxQSwUGAAAAAAMAAwC3AAAA+QIAAAAA&#10;" strokecolor="#00aad5 [3044]">
                  <v:stroke endarrow="block"/>
                </v:shape>
                <v:shape id="Straight Arrow Connector 63" o:spid="_x0000_s1041" type="#_x0000_t32" style="position:absolute;left:30607;top:16446;width:11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lSwgAAANsAAAAPAAAAZHJzL2Rvd25yZXYueG1sRI9PawIx&#10;FMTvBb9DeIK3mlXBtlujiNDi3lrtxdtj89wsbl7WTdw/394UBI/DzPyGWW16W4mWGl86VjCbJiCI&#10;c6dLLhT8Hb9e30H4gKyxckwKBvKwWY9eVphq1/EvtYdQiAhhn6ICE0KdSulzQxb91NXE0Tu7xmKI&#10;simkbrCLcFvJeZIspcWS44LBmnaG8svhZhVc59/1iewPUsZU3PKPzLwNJ6Um4377CSJQH57hR3uv&#10;FSwX8P8l/gC5vgMAAP//AwBQSwECLQAUAAYACAAAACEA2+H2y+4AAACFAQAAEwAAAAAAAAAAAAAA&#10;AAAAAAAAW0NvbnRlbnRfVHlwZXNdLnhtbFBLAQItABQABgAIAAAAIQBa9CxbvwAAABUBAAALAAAA&#10;AAAAAAAAAAAAAB8BAABfcmVscy8ucmVsc1BLAQItABQABgAIAAAAIQBycAlSwgAAANsAAAAPAAAA&#10;AAAAAAAAAAAAAAcCAABkcnMvZG93bnJldi54bWxQSwUGAAAAAAMAAwC3AAAA9gIAAAAA&#10;" strokecolor="#1f497d [3215]">
                  <v:stroke endarrow="block"/>
                </v:shape>
                <v:group id="Group 1945623680" o:spid="_x0000_s1042" style="position:absolute;left:3429;top:22034;width:55340;height:8280" coordsize="553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rzQAAAOMAAAAPAAAAZHJzL2Rvd25yZXYueG1sRI9Ba8JA&#10;EIXvhf6HZQq91U20Bk1dRaQtPUihWijehuyYBLOzIbtN4r/vHAoeZ+bNe+9bbUbXqJ66UHs2kE4S&#10;UMSFtzWXBr6Pb08LUCEiW2w8k4ErBdis7+9WmFs/8Bf1h1gqMeGQo4EqxjbXOhQVOQwT3xLL7ew7&#10;h1HGrtS2w0HMXaOnSZJphzVLQoUt7SoqLodfZ+B9wGE7S1/7/eW8u56O88+ffUrGPD6M2xdQkcZ4&#10;E/9/f1ipv3yeZ9NZthAKYZIF6PUfAAAA//8DAFBLAQItABQABgAIAAAAIQDb4fbL7gAAAIUBAAAT&#10;AAAAAAAAAAAAAAAAAAAAAABbQ29udGVudF9UeXBlc10ueG1sUEsBAi0AFAAGAAgAAAAhAFr0LFu/&#10;AAAAFQEAAAsAAAAAAAAAAAAAAAAAHwEAAF9yZWxzLy5yZWxzUEsBAi0AFAAGAAgAAAAhAB9sEOvN&#10;AAAA4wAAAA8AAAAAAAAAAAAAAAAABwIAAGRycy9kb3ducmV2LnhtbFBLBQYAAAAAAwADALcAAAAB&#10;AwAAAAA=&#10;">
                  <v:oval id="Oval 1945623681" o:spid="_x0000_s1043" style="position:absolute;top:342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4IZygAAAOMAAAAPAAAAZHJzL2Rvd25yZXYueG1sRE/da8Iw&#10;EH8f7H8IN/Btpn512hllG4wNRKQqssejuTVlzaU2mXb/vRGEPd7v++bLztbiRK2vHCsY9BMQxIXT&#10;FZcK9rv3xykIH5A11o5JwR95WC7u7+aYaXfmnE7bUIoYwj5DBSaEJpPSF4Ys+r5riCP37VqLIZ5t&#10;KXWL5xhuazlMklRarDg2GGzozVDxs/21Ctbm6fi1WXcfh02+Ohx39DoZj3Kleg/dyzOIQF34F9/c&#10;nzrOn40n6XCUTgdw/SkCIBcXAAAA//8DAFBLAQItABQABgAIAAAAIQDb4fbL7gAAAIUBAAATAAAA&#10;AAAAAAAAAAAAAAAAAABbQ29udGVudF9UeXBlc10ueG1sUEsBAi0AFAAGAAgAAAAhAFr0LFu/AAAA&#10;FQEAAAsAAAAAAAAAAAAAAAAAHwEAAF9yZWxzLy5yZWxzUEsBAi0AFAAGAAgAAAAhALurghnKAAAA&#10;4wAAAA8AAAAAAAAAAAAAAAAABwIAAGRycy9kb3ducmV2LnhtbFBLBQYAAAAAAwADALcAAAD+AgAA&#10;AAA=&#10;" fillcolor="#1f497d [3215]" strokecolor="#1f497d [3215]" strokeweight="2pt"/>
                  <v:oval id="Oval 1945623682" o:spid="_x0000_s1044" style="position:absolute;left:3365;top:2413;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5zxwAAAOMAAAAPAAAAZHJzL2Rvd25yZXYueG1sRE/NasJA&#10;EL4LvsMyhV5EN8YaNHUVbSt4E38eYMiOSdrsbMhuY/L2bqHgcb7/WW06U4mWGldaVjCdRCCIM6tL&#10;zhVcL/vxAoTzyBory6SgJweb9XCwwlTbO5+oPftchBB2KSoovK9TKV1WkEE3sTVx4G62MejD2eRS&#10;N3gP4aaScRQl0mDJoaHAmj4Kyn7Ov0bBJ39Lu/3axe2+PV58P58eR32l1OtLt30H4anzT/G/+6DD&#10;/OXbPIlnySKGv58CAHL9AAAA//8DAFBLAQItABQABgAIAAAAIQDb4fbL7gAAAIUBAAATAAAAAAAA&#10;AAAAAAAAAAAAAABbQ29udGVudF9UeXBlc10ueG1sUEsBAi0AFAAGAAgAAAAhAFr0LFu/AAAAFQEA&#10;AAsAAAAAAAAAAAAAAAAAHwEAAF9yZWxzLy5yZWxzUEsBAi0AFAAGAAgAAAAhAGyS7nPHAAAA4wAA&#10;AA8AAAAAAAAAAAAAAAAABwIAAGRycy9kb3ducmV2LnhtbFBLBQYAAAAAAwADALcAAAD7AgAAAAA=&#10;" fillcolor="#548dd4 [1951]" strokecolor="#1f497d [3215]" strokeweight="2pt"/>
                  <v:oval id="Oval 1945623683" o:spid="_x0000_s1045" style="position:absolute;left:33020;width:2232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27ywAAAOMAAAAPAAAAZHJzL2Rvd25yZXYueG1sRI9Ba8JA&#10;EIXvhf6HZYTedGOsqaau0koLHkohsXgestMkmJ0Nu6vGf98VhB5n3vvevFltBtOJMznfWlYwnSQg&#10;iCurW64V/Ow/xwsQPiBr7CyTgit52KwfH1aYa3vhgs5lqEUMYZ+jgiaEPpfSVw0Z9BPbE0ft1zqD&#10;IY6ultrhJYabTqZJkkmDLccLDfa0bag6licTa3T1+/77pUhDWXLhrvOPr0N7VOppNLy9ggg0hH/z&#10;nd7pyC2f51k6yxYzuP0UFyDXfwAAAP//AwBQSwECLQAUAAYACAAAACEA2+H2y+4AAACFAQAAEwAA&#10;AAAAAAAAAAAAAAAAAAAAW0NvbnRlbnRfVHlwZXNdLnhtbFBLAQItABQABgAIAAAAIQBa9CxbvwAA&#10;ABUBAAALAAAAAAAAAAAAAAAAAB8BAABfcmVscy8ucmVsc1BLAQItABQABgAIAAAAIQAoYI27ywAA&#10;AOMAAAAPAAAAAAAAAAAAAAAAAAcCAABkcnMvZG93bnJldi54bWxQSwUGAAAAAAMAAwC3AAAA/wIA&#10;AAAA&#10;" fillcolor="#c6d9f1 [671]" strokecolor="#1f497d [3215]" strokeweight="2pt"/>
                  <v:oval id="Oval 1945623684" o:spid="_x0000_s1046" style="position:absolute;left:15367;top:762;width:1656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KyAAAAOMAAAAPAAAAZHJzL2Rvd25yZXYueG1sRE9fa8Iw&#10;EH8X/A7hBN80XdXiOqOIoIgiY27g69mcbVlz6Zqo3bc3A2GP9/t/s0VrKnGjxpWWFbwMIxDEmdUl&#10;5wq+PteDKQjnkTVWlknBLzlYzLudGaba3vmDbkefixDCLkUFhfd1KqXLCjLohrYmDtzFNgZ9OJtc&#10;6gbvIdxUMo6iRBosOTQUWNOqoOz7eDUK4rV3u+Xmcv4Zna6HbCX373KyV6rfa5dvIDy1/l/8dG91&#10;mP86niTxKJmO4e+nAICcPwAAAP//AwBQSwECLQAUAAYACAAAACEA2+H2y+4AAACFAQAAEwAAAAAA&#10;AAAAAAAAAAAAAAAAW0NvbnRlbnRfVHlwZXNdLnhtbFBLAQItABQABgAIAAAAIQBa9CxbvwAAABUB&#10;AAALAAAAAAAAAAAAAAAAAB8BAABfcmVscy8ucmVsc1BLAQItABQABgAIAAAAIQBY+kFKyAAAAOMA&#10;AAAPAAAAAAAAAAAAAAAAAAcCAABkcnMvZG93bnJldi54bWxQSwUGAAAAAAMAAwC3AAAA/AIAAAAA&#10;" fillcolor="#8db3e2 [1311]" strokecolor="#1f497d [3215]" strokeweight="2pt"/>
                </v:group>
                <v:group id="Group 1945623685" o:spid="_x0000_s1047" style="position:absolute;left:12255;top:17526;width:21980;height:2608" coordsize="2197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NzyQAAAOMAAAAPAAAAZHJzL2Rvd25yZXYueG1sRE/NasJA&#10;EL4X+g7LFHqrm2gTNHUVkbb0IIJRkN6G7JgEs7Mhu03i23cLBY/z/c9yPZpG9NS52rKCeBKBIC6s&#10;rrlUcDp+vMxBOI+ssbFMCm7kYL16fFhipu3AB+pzX4oQwi5DBZX3bSalKyoy6Ca2JQ7cxXYGfTi7&#10;UuoOhxBuGjmNolQarDk0VNjStqLimv8YBZ8DDptZ/N7vrpft7fuY7M+7mJR6fho3byA8jf4u/nd/&#10;6TB/8Zqk01k6T+DvpwCAXP0CAAD//wMAUEsBAi0AFAAGAAgAAAAhANvh9svuAAAAhQEAABMAAAAA&#10;AAAAAAAAAAAAAAAAAFtDb250ZW50X1R5cGVzXS54bWxQSwECLQAUAAYACAAAACEAWvQsW78AAAAV&#10;AQAACwAAAAAAAAAAAAAAAAAfAQAAX3JlbHMvLnJlbHNQSwECLQAUAAYACAAAACEADxuzc8kAAADj&#10;AAAADwAAAAAAAAAAAAAAAAAHAgAAZHJzL2Rvd25yZXYueG1sUEsFBgAAAAADAAMAtwAAAP0CAAAA&#10;AA==&#10;">
                  <v:group id="Group 1945623686" o:spid="_x0000_s1048" style="position:absolute;left:14922;width:7057;height:2608" coordsize="7057,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EyQAAAOMAAAAPAAAAZHJzL2Rvd25yZXYueG1sRE9La8JA&#10;EL4L/Q/LFHrTTXwETV1FpJUeRPAB0tuQHZNgdjZkt0n8991CweN871mue1OJlhpXWlYQjyIQxJnV&#10;JecKLufP4RyE88gaK8uk4EEO1quXwRJTbTs+UnvyuQgh7FJUUHhfp1K6rCCDbmRr4sDdbGPQh7PJ&#10;pW6wC+GmkuMoSqTBkkNDgTVtC8rupx+jYNdht5nEH+3+fts+vs+zw3Ufk1Jvr/3mHYSn3j/F/+4v&#10;HeYvprNkPEnmCfz9FACQq18AAAD//wMAUEsBAi0AFAAGAAgAAAAhANvh9svuAAAAhQEAABMAAAAA&#10;AAAAAAAAAAAAAAAAAFtDb250ZW50X1R5cGVzXS54bWxQSwECLQAUAAYACAAAACEAWvQsW78AAAAV&#10;AQAACwAAAAAAAAAAAAAAAAAfAQAAX3JlbHMvLnJlbHNQSwECLQAUAAYACAAAACEA/8ktBMkAAADj&#10;AAAADwAAAAAAAAAAAAAAAAAHAgAAZHJzL2Rvd25yZXYueG1sUEsFBgAAAAADAAMAtwAAAP0CAAAA&#10;AA==&#10;">
                    <v:oval id="Oval 1945623687" o:spid="_x0000_s1049" style="position:absolute;top:448;width:64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0+yAAAAOMAAAAPAAAAZHJzL2Rvd25yZXYueG1sRE/NasJA&#10;EL4LvsMyQm+60Wqq0VWkUBCKQm0P9TZmxySYnY3ZVZO37wpCj/P9z2LVmFLcqHaFZQXDQQSCOLW6&#10;4EzBz/dHfwrCeWSNpWVS0JKD1bLbWWCi7Z2/6Lb3mQgh7BJUkHtfJVK6NCeDbmAr4sCdbG3Qh7PO&#10;pK7xHsJNKUdRFEuDBYeGHCt6zyk9769GwYzH5rx1F/3ZnHa/Ojq2BylbpV56zXoOwlPj/8VP90aH&#10;+bPxJB69xtM3ePwUAJDLPwAAAP//AwBQSwECLQAUAAYACAAAACEA2+H2y+4AAACFAQAAEwAAAAAA&#10;AAAAAAAAAAAAAAAAW0NvbnRlbnRfVHlwZXNdLnhtbFBLAQItABQABgAIAAAAIQBa9CxbvwAAABUB&#10;AAALAAAAAAAAAAAAAAAAAB8BAABfcmVscy8ucmVsc1BLAQItABQABgAIAAAAIQBejY0+yAAAAOMA&#10;AAAPAAAAAAAAAAAAAAAAAAcCAABkcnMvZG93bnJldi54bWxQSwUGAAAAAAMAAwC3AAAA/AIAAAAA&#10;" fillcolor="#c6d9f1 [671]" strokecolor="#1f497d [3215]" strokeweight="2pt">
                      <v:path arrowok="t"/>
                      <o:lock v:ext="edit" aspectratio="t"/>
                    </v:oval>
                    <v:shape id="_x0000_s1050" type="#_x0000_t202" style="position:absolute;left:333;width:672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XHywAAAOMAAAAPAAAAZHJzL2Rvd25yZXYueG1sRI9Ba8JA&#10;EIXvBf/DMoXe6m6tBo2uIi2FnixqW+htyI5JMDsbsluT/nvnUPA48968981qM/hGXaiLdWALT2MD&#10;irgIrubSwufx7XEOKiZkh01gsvBHETbr0d0Kcxd63tPlkEolIRxztFCl1OZax6Iij3EcWmLRTqHz&#10;mGTsSu067CXcN3piTKY91iwNFbb0UlFxPvx6C1+708/31HyUr37W9mEwmv1CW/twP2yXoBIN6Wb+&#10;v353gr+YzrLJczYXaPlJFqDXVwAAAP//AwBQSwECLQAUAAYACAAAACEA2+H2y+4AAACFAQAAEwAA&#10;AAAAAAAAAAAAAAAAAAAAW0NvbnRlbnRfVHlwZXNdLnhtbFBLAQItABQABgAIAAAAIQBa9CxbvwAA&#10;ABUBAAALAAAAAAAAAAAAAAAAAB8BAABfcmVscy8ucmVsc1BLAQItABQABgAIAAAAIQCUbUXHywAA&#10;AOMAAAAPAAAAAAAAAAAAAAAAAAcCAABkcnMvZG93bnJldi54bWxQSwUGAAAAAAMAAwC3AAAA/wIA&#10;AAAA&#10;" filled="f" stroked="f">
                      <v:textbox>
                        <w:txbxContent>
                          <w:p w14:paraId="0AC9D469" w14:textId="77777777" w:rsidR="00AD4B1A" w:rsidRDefault="00AD4B1A" w:rsidP="00AD4B1A">
                            <w:r>
                              <w:t>Time 3</w:t>
                            </w:r>
                          </w:p>
                        </w:txbxContent>
                      </v:textbox>
                    </v:shape>
                  </v:group>
                  <v:group id="Group 1945623689" o:spid="_x0000_s1051" style="position:absolute;left:7404;width:6745;height:2584" coordsize="6744,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l2yAAAAOMAAAAPAAAAZHJzL2Rvd25yZXYueG1sRE/NasJA&#10;EL4X+g7LFHqrm2gNGl1FpBYPUqgK4m3IjkkwOxuyaxLf3i0UPM73P/NlbyrRUuNKywriQQSCOLO6&#10;5FzB8bD5mIBwHlljZZkU3MnBcvH6MsdU245/qd37XIQQdikqKLyvUyldVpBBN7A1ceAutjHow9nk&#10;UjfYhXBTyWEUJdJgyaGhwJrWBWXX/c0o+O6wW43ir3Z3vazv58P457SLSan3t341A+Gp90/xv3ur&#10;w/zp5zgZjpLJFP5+CgDIxQMAAP//AwBQSwECLQAUAAYACAAAACEA2+H2y+4AAACFAQAAEwAAAAAA&#10;AAAAAAAAAAAAAAAAW0NvbnRlbnRfVHlwZXNdLnhtbFBLAQItABQABgAIAAAAIQBa9CxbvwAAABUB&#10;AAALAAAAAAAAAAAAAAAAAB8BAABfcmVscy8ucmVsc1BLAQItABQABgAIAAAAIQCOVrl2yAAAAOMA&#10;AAAPAAAAAAAAAAAAAAAAAAcCAABkcnMvZG93bnJldi54bWxQSwUGAAAAAAMAAwC3AAAA/AIAAAAA&#10;">
                    <v:oval id="Oval 1945623690" o:spid="_x0000_s1052" style="position:absolute;top:252;width:64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hUzQAAAOMAAAAPAAAAZHJzL2Rvd25yZXYueG1sRI9BT8Mw&#10;DIXvSPyHyEhcEEs3WLeWZROqhITEDlB24Gg1XlLROFUStsKvJwckjraf33vfZje5QZwoxN6zgvms&#10;AEHced2zUXB4f7pdg4gJWePgmRR8U4Td9vJig7X2Z36jU5uMyCYca1RgUxprKWNnyWGc+ZE4344+&#10;OEx5DEbqgOds7ga5KIpSOuw5J1gcqbHUfbZfTkEo1lZ+tM1xbqqq+Vm+vtzszUqp66vp8QFEoin9&#10;i/++n3WuX90vy8VdWWWKzJQXILe/AAAA//8DAFBLAQItABQABgAIAAAAIQDb4fbL7gAAAIUBAAAT&#10;AAAAAAAAAAAAAAAAAAAAAABbQ29udGVudF9UeXBlc10ueG1sUEsBAi0AFAAGAAgAAAAhAFr0LFu/&#10;AAAAFQEAAAsAAAAAAAAAAAAAAAAAHwEAAF9yZWxzLy5yZWxzUEsBAi0AFAAGAAgAAAAhAMFmiFTN&#10;AAAA4wAAAA8AAAAAAAAAAAAAAAAABwIAAGRycy9kb3ducmV2LnhtbFBLBQYAAAAAAwADALcAAAAB&#10;AwAAAAA=&#10;" fillcolor="#8db3e2 [1311]" strokecolor="#1f497d [3215]" strokeweight="2pt">
                      <v:path arrowok="t"/>
                      <o:lock v:ext="edit" aspectratio="t"/>
                    </v:oval>
                    <v:shape id="_x0000_s1053" type="#_x0000_t202" style="position:absolute;left:280;width:646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HxwAAAOMAAAAPAAAAZHJzL2Rvd25yZXYueG1sRE9La8JA&#10;EL4X/A/LCL3VXV/BpK5SKoWeLPUF3obsmIRmZ0N2a+K/d4VCj/O9Z7nubS2u1PrKsYbxSIEgzp2p&#10;uNBw2H+8LED4gGywdkwabuRhvRo8LTEzruNvuu5CIWII+ww1lCE0mZQ+L8miH7mGOHIX11oM8WwL&#10;aVrsYrit5USpRFqsODaU2NB7SfnP7tdqOG4v59NMfRUbO2861yvJNpVaPw/7t1cQgfrwL/5zf5o4&#10;P53Nk8k0Scfw+CkCIFd3AAAA//8DAFBLAQItABQABgAIAAAAIQDb4fbL7gAAAIUBAAATAAAAAAAA&#10;AAAAAAAAAAAAAABbQ29udGVudF9UeXBlc10ueG1sUEsBAi0AFAAGAAgAAAAhAFr0LFu/AAAAFQEA&#10;AAsAAAAAAAAAAAAAAAAAHwEAAF9yZWxzLy5yZWxzUEsBAi0AFAAGAAgAAAAhAICOeofHAAAA4wAA&#10;AA8AAAAAAAAAAAAAAAAABwIAAGRycy9kb3ducmV2LnhtbFBLBQYAAAAAAwADALcAAAD7AgAAAAA=&#10;" filled="f" stroked="f">
                      <v:textbox>
                        <w:txbxContent>
                          <w:p w14:paraId="7BE682C1" w14:textId="77777777" w:rsidR="00AD4B1A" w:rsidRDefault="00AD4B1A" w:rsidP="00AD4B1A">
                            <w:r>
                              <w:t>Time 2</w:t>
                            </w:r>
                          </w:p>
                        </w:txbxContent>
                      </v:textbox>
                    </v:shape>
                  </v:group>
                  <v:group id="Group 1945623692" o:spid="_x0000_s1054" style="position:absolute;width:6716;height:2584" coordsize="6716,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3ayQAAAOMAAAAPAAAAZHJzL2Rvd25yZXYueG1sRE/NasJA&#10;EL4X+g7LCL3pJrGGGl1FpC0epFAtiLchOybB7GzIbpP49l1B6HG+/1muB1OLjlpXWVYQTyIQxLnV&#10;FRcKfo4f4zcQziNrrC2Tghs5WK+en5aYadvzN3UHX4gQwi5DBaX3TSaly0sy6Ca2IQ7cxbYGfTjb&#10;QuoW+xBuaplEUSoNVhwaSmxoW1J+PfwaBZ899ptp/N7tr5ft7XycfZ32MSn1Mho2CxCeBv8vfrh3&#10;Osyfv87SZJrOE7j/FACQqz8AAAD//wMAUEsBAi0AFAAGAAgAAAAhANvh9svuAAAAhQEAABMAAAAA&#10;AAAAAAAAAAAAAAAAAFtDb250ZW50X1R5cGVzXS54bWxQSwECLQAUAAYACAAAACEAWvQsW78AAAAV&#10;AQAACwAAAAAAAAAAAAAAAAAfAQAAX3JlbHMvLnJlbHNQSwECLQAUAAYACAAAACEABSu92skAAADj&#10;AAAADwAAAAAAAAAAAAAAAAAHAgAAZHJzL2Rvd25yZXYueG1sUEsFBgAAAAADAAMAtwAAAP0CAAAA&#10;AA==&#10;">
                    <v:oval id="Oval 1945623693" o:spid="_x0000_s1055" style="position:absolute;top:252;width:64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j2yQAAAOMAAAAPAAAAZHJzL2Rvd25yZXYueG1sRE9fa8Iw&#10;EH8f7DuEG+xlaDqdde2MMoRhX2SsKuzxaG5tWXMpSdTu2xth4OP9/t9iNZhOnMj51rKC53ECgriy&#10;uuVawX73MXoF4QOyxs4yKfgjD6vl/d0Cc23P/EWnMtQihrDPUUETQp9L6auGDPqx7Ykj92OdwRBP&#10;V0vt8BzDTScnSZJKgy3HhgZ7WjdU/ZZHo2CWHdhu5GZo18dtUT4V8+/PuVPq8WF4fwMRaAg38b+7&#10;0HF+9jJLJ9M0m8L1pwiAXF4AAAD//wMAUEsBAi0AFAAGAAgAAAAhANvh9svuAAAAhQEAABMAAAAA&#10;AAAAAAAAAAAAAAAAAFtDb250ZW50X1R5cGVzXS54bWxQSwECLQAUAAYACAAAACEAWvQsW78AAAAV&#10;AQAACwAAAAAAAAAAAAAAAAAfAQAAX3JlbHMvLnJlbHNQSwECLQAUAAYACAAAACEAyNZY9skAAADj&#10;AAAADwAAAAAAAAAAAAAAAAAHAgAAZHJzL2Rvd25yZXYueG1sUEsFBgAAAAADAAMAtwAAAP0CAAAA&#10;AA==&#10;" fillcolor="#548dd4 [1951]" strokecolor="#1f497d [3215]" strokeweight="2pt">
                      <v:path arrowok="t"/>
                      <o:lock v:ext="edit" aspectratio="t"/>
                    </v:oval>
                    <v:shape id="_x0000_s1056" type="#_x0000_t202" style="position:absolute;left:252;width:646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fxwAAAOMAAAAPAAAAZHJzL2Rvd25yZXYueG1sRE9fa8Iw&#10;EH8f+B3CCXubyVwtazXK2BjsyaFOwbejOduy5lKazNZvb4SBj/f7f4vVYBtxps7XjjU8TxQI4sKZ&#10;mksNP7vPp1cQPiAbbByThgt5WC1HDwvMjet5Q+dtKEUMYZ+jhiqENpfSFxVZ9BPXEkfu5DqLIZ5d&#10;KU2HfQy3jZwqlUqLNceGClt6r6j43f5ZDfv16XhI1Hf5YWdt7wYl2WZS68fx8DYHEWgId/G/+8vE&#10;+VkyS6cvaZbA7acIgFxeAQAA//8DAFBLAQItABQABgAIAAAAIQDb4fbL7gAAAIUBAAATAAAAAAAA&#10;AAAAAAAAAAAAAABbQ29udGVudF9UeXBlc10ueG1sUEsBAi0AFAAGAAgAAAAhAFr0LFu/AAAAFQEA&#10;AAsAAAAAAAAAAAAAAAAAHwEAAF9yZWxzLy5yZWxzUEsBAi0AFAAGAAgAAAAhAJD52R/HAAAA4wAA&#10;AA8AAAAAAAAAAAAAAAAABwIAAGRycy9kb3ducmV2LnhtbFBLBQYAAAAAAwADALcAAAD7AgAAAAA=&#10;" filled="f" stroked="f">
                      <v:textbox>
                        <w:txbxContent>
                          <w:p w14:paraId="5533124F" w14:textId="77777777" w:rsidR="00AD4B1A" w:rsidRDefault="00AD4B1A" w:rsidP="00AD4B1A">
                            <w:r>
                              <w:t>Time 1</w:t>
                            </w:r>
                          </w:p>
                        </w:txbxContent>
                      </v:textbox>
                    </v:shape>
                  </v:group>
                </v:group>
                <v:shape id="_x0000_s1057" type="#_x0000_t202" style="position:absolute;width:2022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ExwAAAOMAAAAPAAAAZHJzL2Rvd25yZXYueG1sRE9fa8Iw&#10;EH8f+B3CCb7NZM6WtTPK2BB8cqjbYG9Hc7ZlzaU00dZvb4SBj/f7f4vVYBtxps7XjjU8TRUI4sKZ&#10;mksNX4f14wsIH5ANNo5Jw4U8rJajhwXmxvW8o/M+lCKGsM9RQxVCm0vpi4os+qlriSN3dJ3FEM+u&#10;lKbDPobbRs6USqXFmmNDhS29V1T87U9Ww/f2+PszV5/lh03a3g1Kss2k1pPx8PYKItAQ7uJ/98bE&#10;+dk8SWfPaZbA7acIgFxeAQAA//8DAFBLAQItABQABgAIAAAAIQDb4fbL7gAAAIUBAAATAAAAAAAA&#10;AAAAAAAAAAAAAABbQ29udGVudF9UeXBlc10ueG1sUEsBAi0AFAAGAAgAAAAhAFr0LFu/AAAAFQEA&#10;AAsAAAAAAAAAAAAAAAAAHwEAAF9yZWxzLy5yZWxzUEsBAi0AFAAGAAgAAAAhAP+1fITHAAAA4wAA&#10;AA8AAAAAAAAAAAAAAAAABwIAAGRycy9kb3ducmV2LnhtbFBLBQYAAAAAAwADALcAAAD7AgAAAAA=&#10;" filled="f" stroked="f">
                  <v:textbox>
                    <w:txbxContent>
                      <w:p w14:paraId="235245A1" w14:textId="77777777" w:rsidR="00AD4B1A" w:rsidRDefault="00AD4B1A" w:rsidP="00AD4B1A">
                        <w:pPr>
                          <w:pStyle w:val="ListParagraph"/>
                          <w:numPr>
                            <w:ilvl w:val="0"/>
                            <w:numId w:val="74"/>
                          </w:numPr>
                        </w:pPr>
                        <w:r>
                          <w:t>Continuous source</w:t>
                        </w:r>
                      </w:p>
                    </w:txbxContent>
                  </v:textbox>
                </v:shape>
                <v:shape id="_x0000_s1058" type="#_x0000_t202" style="position:absolute;left:190;top:30543;width:3207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zxwAAAOMAAAAPAAAAZHJzL2Rvd25yZXYueG1sRE9fa8Iw&#10;EH8f+B3CCb7NRKfFVqOMjcGeHHMq+HY0Z1tsLqWJtvv2izDw8X7/b7XpbS1u1PrKsYbJWIEgzp2p&#10;uNCw//l4XoDwAdlg7Zg0/JKHzXrwtMLMuI6/6bYLhYgh7DPUUIbQZFL6vCSLfuwa4sidXWsxxLMt&#10;pGmxi+G2llOlEmmx4thQYkNvJeWX3dVqOGzPp+NMfRXvdt50rleSbSq1Hg371yWIQH14iP/dnybO&#10;T2fzZPqSpAncf4oAyPUfAAAA//8DAFBLAQItABQABgAIAAAAIQDb4fbL7gAAAIUBAAATAAAAAAAA&#10;AAAAAAAAAAAAAABbQ29udGVudF9UeXBlc10ueG1sUEsBAi0AFAAGAAgAAAAhAFr0LFu/AAAAFQEA&#10;AAsAAAAAAAAAAAAAAAAAHwEAAF9yZWxzLy5yZWxzUEsBAi0AFAAGAAgAAAAhAA9n4vPHAAAA4wAA&#10;AA8AAAAAAAAAAAAAAAAABwIAAGRycy9kb3ducmV2LnhtbFBLBQYAAAAAAwADALcAAAD7AgAAAAA=&#10;" filled="f" stroked="f">
                  <v:textbox>
                    <w:txbxContent>
                      <w:p w14:paraId="2645FEAB" w14:textId="77777777" w:rsidR="00AD4B1A" w:rsidRDefault="00AD4B1A" w:rsidP="00AD4B1A">
                        <w:pPr>
                          <w:pStyle w:val="ListParagraph"/>
                          <w:numPr>
                            <w:ilvl w:val="0"/>
                            <w:numId w:val="74"/>
                          </w:numPr>
                        </w:pPr>
                        <w:r>
                          <w:t>Instantaneous / discontinued source</w:t>
                        </w:r>
                      </w:p>
                    </w:txbxContent>
                  </v:textbox>
                </v:shape>
                <w10:wrap type="topAndBottom"/>
              </v:group>
            </w:pict>
          </mc:Fallback>
        </mc:AlternateContent>
      </w:r>
      <w:r w:rsidR="00233E87">
        <w:t xml:space="preserve"> (adapted from </w:t>
      </w:r>
      <w:r w:rsidR="00E05376">
        <w:t>Lane et. al. 1999)</w:t>
      </w:r>
    </w:p>
    <w:p w14:paraId="14AB3CC7" w14:textId="2085F6E4" w:rsidR="00D42FD1" w:rsidRDefault="00D42FD1" w:rsidP="00AA7BDD"/>
    <w:p w14:paraId="27BF66E8" w14:textId="6C347D8A" w:rsidR="00BC1DCF" w:rsidRDefault="00BC1DCF" w:rsidP="00EC0391">
      <w:pPr>
        <w:pStyle w:val="Numberedheadinglist"/>
        <w:numPr>
          <w:ilvl w:val="2"/>
          <w:numId w:val="6"/>
        </w:numPr>
      </w:pPr>
      <w:bookmarkStart w:id="30" w:name="_Toc115266577"/>
      <w:r>
        <w:t xml:space="preserve">Considerations </w:t>
      </w:r>
      <w:r w:rsidR="00EC0391">
        <w:t xml:space="preserve">for activities </w:t>
      </w:r>
      <w:r w:rsidR="00A8551B">
        <w:t xml:space="preserve">which </w:t>
      </w:r>
      <w:r w:rsidR="002E5B1F">
        <w:t>impact</w:t>
      </w:r>
      <w:r w:rsidR="00EC0391">
        <w:t xml:space="preserve"> groundwater </w:t>
      </w:r>
      <w:r w:rsidR="00A8551B">
        <w:t>flow</w:t>
      </w:r>
      <w:bookmarkEnd w:id="30"/>
    </w:p>
    <w:p w14:paraId="35BB349D" w14:textId="7C019989" w:rsidR="00EC0391" w:rsidRDefault="00A8551B" w:rsidP="00EC0391">
      <w:r>
        <w:t xml:space="preserve">There are many activities </w:t>
      </w:r>
      <w:r w:rsidR="00891094">
        <w:t xml:space="preserve">(for example groundwater extraction, groundwater injection, </w:t>
      </w:r>
      <w:r w:rsidR="00025DE3">
        <w:t xml:space="preserve">construction of </w:t>
      </w:r>
      <w:r w:rsidR="00891094">
        <w:t xml:space="preserve">underground structures) </w:t>
      </w:r>
      <w:r>
        <w:t xml:space="preserve">which can cause a change in the direction or </w:t>
      </w:r>
      <w:r w:rsidR="00272F0B">
        <w:t>rate of groundwater flow.</w:t>
      </w:r>
    </w:p>
    <w:p w14:paraId="1114A2AA" w14:textId="13508140" w:rsidR="00CC6E76" w:rsidRDefault="009555FB" w:rsidP="00EC0391">
      <w:r>
        <w:t>For example, c</w:t>
      </w:r>
      <w:r w:rsidR="00014BE5">
        <w:t>hanges in groundwater flow properties could</w:t>
      </w:r>
      <w:r w:rsidR="00CC6E76">
        <w:t>:</w:t>
      </w:r>
    </w:p>
    <w:p w14:paraId="66F5B977" w14:textId="187745FF" w:rsidR="00CC6E76" w:rsidRDefault="009E6BF4" w:rsidP="00055BC0">
      <w:pPr>
        <w:pStyle w:val="ListParagraph"/>
        <w:numPr>
          <w:ilvl w:val="0"/>
          <w:numId w:val="73"/>
        </w:numPr>
      </w:pPr>
      <w:r>
        <w:t>result in</w:t>
      </w:r>
      <w:r w:rsidR="00014BE5">
        <w:t xml:space="preserve"> pollution</w:t>
      </w:r>
      <w:r>
        <w:t xml:space="preserve"> and a requirement to restore (</w:t>
      </w:r>
      <w:r w:rsidR="00E9067D">
        <w:t xml:space="preserve">refer </w:t>
      </w:r>
      <w:r w:rsidR="000F29FB">
        <w:t>section 31 of the Act)</w:t>
      </w:r>
    </w:p>
    <w:p w14:paraId="02172667" w14:textId="70057AAC" w:rsidR="00CC6E76" w:rsidRDefault="000F29FB" w:rsidP="00055BC0">
      <w:pPr>
        <w:pStyle w:val="ListParagraph"/>
        <w:numPr>
          <w:ilvl w:val="0"/>
          <w:numId w:val="73"/>
        </w:numPr>
      </w:pPr>
      <w:r>
        <w:t>cause a</w:t>
      </w:r>
      <w:r w:rsidR="00562071">
        <w:t>nother</w:t>
      </w:r>
      <w:r>
        <w:t xml:space="preserve"> person in management or cont</w:t>
      </w:r>
      <w:r w:rsidR="00562071">
        <w:t>rol of land to have duties under the Act, for example where existing contamination is moved to below their property</w:t>
      </w:r>
    </w:p>
    <w:p w14:paraId="646C164D" w14:textId="7DA916F9" w:rsidR="00014BE5" w:rsidRDefault="00562071" w:rsidP="00A62076">
      <w:pPr>
        <w:pStyle w:val="ListParagraph"/>
        <w:numPr>
          <w:ilvl w:val="0"/>
          <w:numId w:val="73"/>
        </w:numPr>
      </w:pPr>
      <w:r>
        <w:t xml:space="preserve">cause </w:t>
      </w:r>
      <w:r w:rsidR="00AB1720">
        <w:t xml:space="preserve">a </w:t>
      </w:r>
      <w:r>
        <w:t>duty holder</w:t>
      </w:r>
      <w:r w:rsidR="00CC6E76">
        <w:t>’s existing management</w:t>
      </w:r>
      <w:r w:rsidR="009555FB">
        <w:t xml:space="preserve"> activi</w:t>
      </w:r>
      <w:r w:rsidR="00CC44CA">
        <w:t>ti</w:t>
      </w:r>
      <w:r w:rsidR="009555FB">
        <w:t>es to become ineffective</w:t>
      </w:r>
      <w:r w:rsidR="00CC44CA">
        <w:t>.</w:t>
      </w:r>
    </w:p>
    <w:p w14:paraId="1F9B550D" w14:textId="1209662D" w:rsidR="00EC0391" w:rsidRDefault="000006CE" w:rsidP="00EC0391">
      <w:r>
        <w:t>To</w:t>
      </w:r>
      <w:r w:rsidR="00AF4712">
        <w:t xml:space="preserve"> help </w:t>
      </w:r>
      <w:r w:rsidR="00E02336">
        <w:t>guide assessment when</w:t>
      </w:r>
      <w:r w:rsidR="0050383D">
        <w:t xml:space="preserve"> an activity </w:t>
      </w:r>
      <w:r w:rsidR="0052505C">
        <w:t xml:space="preserve">has the potential to </w:t>
      </w:r>
      <w:r w:rsidR="0050383D">
        <w:t>change groundwater flow properties</w:t>
      </w:r>
      <w:r>
        <w:t>, ask yourself questions such as the following</w:t>
      </w:r>
      <w:r w:rsidR="002A6C08">
        <w:t>:</w:t>
      </w:r>
    </w:p>
    <w:p w14:paraId="4EF5F18A" w14:textId="00CD8883" w:rsidR="002A6C08" w:rsidRDefault="002A6C08" w:rsidP="00A62076">
      <w:pPr>
        <w:pStyle w:val="ListParagraph"/>
        <w:numPr>
          <w:ilvl w:val="0"/>
          <w:numId w:val="72"/>
        </w:numPr>
      </w:pPr>
      <w:r>
        <w:t xml:space="preserve">Are there existing </w:t>
      </w:r>
      <w:r w:rsidR="00CE3A6E">
        <w:t>contaminant plumes that may be moved or changed by the activity?</w:t>
      </w:r>
    </w:p>
    <w:p w14:paraId="42245C0B" w14:textId="72E4E380" w:rsidR="00CE3A6E" w:rsidRDefault="00CE3A6E" w:rsidP="00055BC0">
      <w:pPr>
        <w:pStyle w:val="ListParagraph"/>
        <w:numPr>
          <w:ilvl w:val="0"/>
          <w:numId w:val="72"/>
        </w:numPr>
      </w:pPr>
      <w:r>
        <w:t xml:space="preserve">Will the </w:t>
      </w:r>
      <w:r w:rsidR="009B65AE">
        <w:t>injection or release of water</w:t>
      </w:r>
      <w:r>
        <w:t xml:space="preserve"> </w:t>
      </w:r>
      <w:r w:rsidR="009B65AE">
        <w:t>in</w:t>
      </w:r>
      <w:r>
        <w:t>to groun</w:t>
      </w:r>
      <w:r w:rsidR="009B65AE">
        <w:t>d</w:t>
      </w:r>
      <w:r>
        <w:t>water change the geochemistry?</w:t>
      </w:r>
    </w:p>
    <w:p w14:paraId="2764A806" w14:textId="68BDD38C" w:rsidR="00EF557F" w:rsidRDefault="00A72068" w:rsidP="00A62076">
      <w:pPr>
        <w:pStyle w:val="ListParagraph"/>
        <w:numPr>
          <w:ilvl w:val="0"/>
          <w:numId w:val="72"/>
        </w:numPr>
      </w:pPr>
      <w:r>
        <w:t>Will changes in groundwater level expose or inunda</w:t>
      </w:r>
      <w:r w:rsidR="00796BF7">
        <w:t>te acid sulphate soils or soil contamination</w:t>
      </w:r>
      <w:r w:rsidR="00EF557F">
        <w:t xml:space="preserve"> or change </w:t>
      </w:r>
      <w:proofErr w:type="spellStart"/>
      <w:r w:rsidR="00EF557F">
        <w:t>vapour</w:t>
      </w:r>
      <w:proofErr w:type="spellEnd"/>
      <w:r w:rsidR="00EF557F">
        <w:t xml:space="preserve"> migration pathways?</w:t>
      </w:r>
    </w:p>
    <w:p w14:paraId="6E767B4E" w14:textId="53B6C9C5" w:rsidR="00CE3A6E" w:rsidRDefault="006F0D96" w:rsidP="00055BC0">
      <w:pPr>
        <w:pStyle w:val="ListParagraph"/>
        <w:numPr>
          <w:ilvl w:val="0"/>
          <w:numId w:val="72"/>
        </w:numPr>
      </w:pPr>
      <w:r>
        <w:t>Will the extraction or injection change base flow parameters to nearby water courses?</w:t>
      </w:r>
    </w:p>
    <w:p w14:paraId="26677019" w14:textId="5D6093C2" w:rsidR="00435F5A" w:rsidRDefault="00435F5A" w:rsidP="00055BC0">
      <w:pPr>
        <w:pStyle w:val="ListParagraph"/>
        <w:numPr>
          <w:ilvl w:val="0"/>
          <w:numId w:val="72"/>
        </w:numPr>
      </w:pPr>
      <w:r>
        <w:t xml:space="preserve">Will changes in baseflow </w:t>
      </w:r>
      <w:r w:rsidR="007526EC">
        <w:t>cause change</w:t>
      </w:r>
      <w:r w:rsidR="00AC2243">
        <w:t>s</w:t>
      </w:r>
      <w:r w:rsidR="007526EC">
        <w:t xml:space="preserve"> to </w:t>
      </w:r>
      <w:r w:rsidR="00AC2243">
        <w:t xml:space="preserve">the </w:t>
      </w:r>
      <w:r w:rsidR="007526EC">
        <w:t>natural</w:t>
      </w:r>
      <w:r w:rsidR="00AC2243">
        <w:t xml:space="preserve"> stream geochemistry?</w:t>
      </w:r>
    </w:p>
    <w:p w14:paraId="5D1150FE" w14:textId="27835850" w:rsidR="00484BC5" w:rsidRDefault="00275FC3" w:rsidP="00484BC5">
      <w:r>
        <w:t xml:space="preserve">Where </w:t>
      </w:r>
      <w:r w:rsidR="003327CE">
        <w:t xml:space="preserve">an activity </w:t>
      </w:r>
      <w:r w:rsidR="009A6DD8">
        <w:t>discharges or</w:t>
      </w:r>
      <w:r w:rsidR="003327CE">
        <w:t xml:space="preserve"> causes a substance to be discharged to an aquifer, a</w:t>
      </w:r>
      <w:r w:rsidR="0091594F">
        <w:t>n A18 permit may need to be held</w:t>
      </w:r>
      <w:r w:rsidR="000003AC">
        <w:t xml:space="preserve"> (refer to the Regulations and EPA’s website for further details of permissions)</w:t>
      </w:r>
      <w:r w:rsidR="0091594F">
        <w:t xml:space="preserve">. </w:t>
      </w:r>
    </w:p>
    <w:p w14:paraId="7F9BC982" w14:textId="3D55E45A" w:rsidR="00DC3C2C" w:rsidRDefault="00DC3C2C" w:rsidP="00FF1F4C">
      <w:pPr>
        <w:pStyle w:val="Numberedheadinglist"/>
        <w:numPr>
          <w:ilvl w:val="1"/>
          <w:numId w:val="6"/>
        </w:numPr>
      </w:pPr>
      <w:bookmarkStart w:id="31" w:name="_Toc115266578"/>
      <w:r>
        <w:lastRenderedPageBreak/>
        <w:t>Groundwater remediation</w:t>
      </w:r>
      <w:bookmarkEnd w:id="31"/>
    </w:p>
    <w:p w14:paraId="70F93ABD" w14:textId="28279FFC" w:rsidR="00950477" w:rsidRDefault="00950477" w:rsidP="00AA7BDD">
      <w:r>
        <w:t xml:space="preserve">Wherever groundwater remediation is required (for example, pump and treat, multiphase extraction, in-situ enhanced biodegradation, reactive barrier systems), or where ‘monitored natural attenuation’ is the approved management option, site hydrogeology and contaminant behaviour must be well understood. Understanding these factors </w:t>
      </w:r>
      <w:r w:rsidR="00CB5CBB">
        <w:t>will</w:t>
      </w:r>
      <w:r>
        <w:t xml:space="preserve"> </w:t>
      </w:r>
      <w:r w:rsidR="00C63F2F">
        <w:t>help</w:t>
      </w:r>
      <w:r>
        <w:t xml:space="preserve"> ensure the feasibility of remedial or management strategies can be determined and </w:t>
      </w:r>
      <w:r w:rsidR="00D61109">
        <w:t>demonstrated and</w:t>
      </w:r>
      <w:r>
        <w:t xml:space="preserve"> ensures that situations are improved</w:t>
      </w:r>
      <w:r w:rsidR="17C9E5EC">
        <w:t xml:space="preserve"> in a timely manner</w:t>
      </w:r>
      <w:r>
        <w:t xml:space="preserve"> and not worsened by remediation or management.</w:t>
      </w:r>
    </w:p>
    <w:p w14:paraId="244F5DF9" w14:textId="2056A3BE" w:rsidR="00950477" w:rsidRDefault="00950477" w:rsidP="00AA7BDD">
      <w:r>
        <w:t xml:space="preserve">The provision of a groundwater remediation feasibility assessment in accordance </w:t>
      </w:r>
      <w:r w:rsidRPr="00A320AA">
        <w:t xml:space="preserve">with EPA </w:t>
      </w:r>
      <w:r w:rsidR="00A320AA">
        <w:t>P</w:t>
      </w:r>
      <w:r w:rsidRPr="00A320AA">
        <w:t xml:space="preserve">ublication </w:t>
      </w:r>
      <w:r w:rsidR="00A320AA">
        <w:t>2001</w:t>
      </w:r>
      <w:r>
        <w:rPr>
          <w:i/>
          <w:iCs/>
        </w:rPr>
        <w:t>,</w:t>
      </w:r>
      <w:r>
        <w:t xml:space="preserve"> relies on a sound HA.</w:t>
      </w:r>
    </w:p>
    <w:p w14:paraId="4B2E6442" w14:textId="1A572A1C" w:rsidR="00D53D2A" w:rsidRDefault="00731991" w:rsidP="00AA7BDD">
      <w:r>
        <w:t xml:space="preserve">EPA Publication 2001 The </w:t>
      </w:r>
      <w:proofErr w:type="spellStart"/>
      <w:r>
        <w:t>clean up</w:t>
      </w:r>
      <w:proofErr w:type="spellEnd"/>
      <w:r>
        <w:t xml:space="preserve"> and management of contaminated groundwater provide</w:t>
      </w:r>
      <w:r w:rsidR="00201E57">
        <w:t>s</w:t>
      </w:r>
      <w:r>
        <w:t xml:space="preserve"> details on </w:t>
      </w:r>
      <w:r w:rsidR="00201E57">
        <w:t xml:space="preserve">EPA’s expectations for </w:t>
      </w:r>
      <w:r>
        <w:t xml:space="preserve">groundwater remediation. </w:t>
      </w:r>
      <w:r w:rsidR="00F90B34">
        <w:t xml:space="preserve">The </w:t>
      </w:r>
      <w:r w:rsidR="00B96FA6">
        <w:t>CRC</w:t>
      </w:r>
      <w:r w:rsidR="005D22DE">
        <w:t xml:space="preserve"> Care</w:t>
      </w:r>
      <w:r>
        <w:t xml:space="preserve"> </w:t>
      </w:r>
      <w:r w:rsidR="00F90B34">
        <w:t xml:space="preserve">National </w:t>
      </w:r>
      <w:r w:rsidR="00AB1720">
        <w:t>R</w:t>
      </w:r>
      <w:r w:rsidR="00F90B34">
        <w:t xml:space="preserve">emediation </w:t>
      </w:r>
      <w:r w:rsidR="00AB1720">
        <w:t>F</w:t>
      </w:r>
      <w:r w:rsidR="00F90B34">
        <w:t>rame</w:t>
      </w:r>
      <w:r w:rsidR="00E22185">
        <w:t>work</w:t>
      </w:r>
      <w:r w:rsidR="00F90B34">
        <w:t xml:space="preserve"> also provides useful information </w:t>
      </w:r>
      <w:r w:rsidR="00E22185">
        <w:t xml:space="preserve">on </w:t>
      </w:r>
      <w:r w:rsidR="00B85A09">
        <w:t>groundwater</w:t>
      </w:r>
      <w:r w:rsidR="00E22185">
        <w:t xml:space="preserve"> </w:t>
      </w:r>
      <w:r w:rsidR="00B85A09">
        <w:t>remediation</w:t>
      </w:r>
      <w:r w:rsidR="00E22185">
        <w:t xml:space="preserve"> </w:t>
      </w:r>
      <w:r w:rsidR="00B85A09">
        <w:t xml:space="preserve">(refer to </w:t>
      </w:r>
      <w:r w:rsidR="00B85A09" w:rsidRPr="00B85A09">
        <w:t>https://www.remediationframework.com.au/</w:t>
      </w:r>
      <w:r w:rsidR="00B85A09">
        <w:t>)</w:t>
      </w:r>
      <w:r w:rsidR="00F90B34" w:rsidRPr="00B85A09">
        <w:t>.</w:t>
      </w:r>
    </w:p>
    <w:p w14:paraId="2B3E040A" w14:textId="6088EE46" w:rsidR="00A24065" w:rsidRPr="0047111C" w:rsidRDefault="00A24065" w:rsidP="0047111C">
      <w:pPr>
        <w:pStyle w:val="Numberedheadinglist"/>
        <w:numPr>
          <w:ilvl w:val="0"/>
          <w:numId w:val="6"/>
        </w:numPr>
      </w:pPr>
      <w:bookmarkStart w:id="32" w:name="_Toc79494749"/>
      <w:bookmarkStart w:id="33" w:name="_Toc115266579"/>
      <w:r>
        <w:t xml:space="preserve">The </w:t>
      </w:r>
      <w:r w:rsidR="00C54C9D">
        <w:t>h</w:t>
      </w:r>
      <w:r>
        <w:t xml:space="preserve">ydrogeological </w:t>
      </w:r>
      <w:r w:rsidR="00C54C9D">
        <w:t>a</w:t>
      </w:r>
      <w:r>
        <w:t xml:space="preserve">ssessment </w:t>
      </w:r>
      <w:r w:rsidR="00C54C9D">
        <w:t>p</w:t>
      </w:r>
      <w:r>
        <w:t>rocess</w:t>
      </w:r>
      <w:bookmarkEnd w:id="32"/>
      <w:bookmarkEnd w:id="33"/>
    </w:p>
    <w:p w14:paraId="53B18A8D" w14:textId="45FE73A1" w:rsidR="00425B18" w:rsidRDefault="00425B18" w:rsidP="00FF1F4C">
      <w:pPr>
        <w:pStyle w:val="Numberedheadinglist"/>
        <w:numPr>
          <w:ilvl w:val="1"/>
          <w:numId w:val="6"/>
        </w:numPr>
      </w:pPr>
      <w:bookmarkStart w:id="34" w:name="_Toc115266580"/>
      <w:r>
        <w:t>Aims and objectives</w:t>
      </w:r>
      <w:bookmarkEnd w:id="34"/>
    </w:p>
    <w:p w14:paraId="2417BF0A" w14:textId="72D9D920" w:rsidR="0071242F" w:rsidRDefault="05D0B049" w:rsidP="0071242F">
      <w:r>
        <w:t xml:space="preserve">Clear objectives must be determined before commencing the HA, dictated by the nature of the problem and local conditions. The scope of the HA must be </w:t>
      </w:r>
      <w:r w:rsidR="56732615">
        <w:t>site-specific,</w:t>
      </w:r>
      <w:r>
        <w:t xml:space="preserve"> and </w:t>
      </w:r>
      <w:r w:rsidR="00D61109">
        <w:t>risk based</w:t>
      </w:r>
      <w:r>
        <w:t>. The scope may change as more information becomes available and there is increased understanding of the potential risk.</w:t>
      </w:r>
    </w:p>
    <w:p w14:paraId="038B20B2" w14:textId="25E967BA" w:rsidR="00285F3C" w:rsidRPr="00461021" w:rsidRDefault="00285F3C" w:rsidP="00EF474C">
      <w:pPr>
        <w:pBdr>
          <w:top w:val="single" w:sz="4" w:space="1" w:color="1F497D" w:themeColor="text2"/>
          <w:bottom w:val="single" w:sz="4" w:space="1" w:color="1F497D" w:themeColor="text2"/>
        </w:pBdr>
        <w:jc w:val="center"/>
        <w:rPr>
          <w:color w:val="1F497D" w:themeColor="text2"/>
          <w:sz w:val="24"/>
          <w:szCs w:val="24"/>
        </w:rPr>
      </w:pPr>
      <w:r w:rsidRPr="00461021">
        <w:rPr>
          <w:color w:val="1F497D" w:themeColor="text2"/>
          <w:sz w:val="24"/>
          <w:szCs w:val="24"/>
        </w:rPr>
        <w:t>The HA involves a phased approach, with the scope depending on the nature and scale of the problem, or activity, and the expected risks o</w:t>
      </w:r>
      <w:r w:rsidR="00F03DB1" w:rsidRPr="00461021">
        <w:rPr>
          <w:color w:val="1F497D" w:themeColor="text2"/>
          <w:sz w:val="24"/>
          <w:szCs w:val="24"/>
        </w:rPr>
        <w:t>f</w:t>
      </w:r>
      <w:r w:rsidRPr="00461021">
        <w:rPr>
          <w:color w:val="1F497D" w:themeColor="text2"/>
          <w:sz w:val="24"/>
          <w:szCs w:val="24"/>
        </w:rPr>
        <w:t xml:space="preserve"> harm.</w:t>
      </w:r>
    </w:p>
    <w:p w14:paraId="0B71F61A" w14:textId="28F0F6C0" w:rsidR="00285F3C" w:rsidRDefault="00285F3C" w:rsidP="00285F3C">
      <w:r>
        <w:t>All relevant stakeholders</w:t>
      </w:r>
      <w:r w:rsidR="00F75E08">
        <w:rPr>
          <w:rStyle w:val="FootnoteReference"/>
        </w:rPr>
        <w:footnoteReference w:id="4"/>
      </w:r>
      <w:r>
        <w:t xml:space="preserve"> should be consulted to ensure the scope of the HA is adequate – in particular</w:t>
      </w:r>
      <w:r w:rsidR="00FF1F4C">
        <w:t>,</w:t>
      </w:r>
      <w:r>
        <w:t xml:space="preserve"> the field investigation and data analysis components.</w:t>
      </w:r>
    </w:p>
    <w:p w14:paraId="3E08AC4A" w14:textId="6E4338D1" w:rsidR="0071242F" w:rsidRDefault="0071242F" w:rsidP="0071242F">
      <w:r>
        <w:t xml:space="preserve">Typically, the HA would address </w:t>
      </w:r>
      <w:r w:rsidR="005A06F0">
        <w:t xml:space="preserve">questions such as </w:t>
      </w:r>
      <w:r>
        <w:t>the following:</w:t>
      </w:r>
    </w:p>
    <w:p w14:paraId="6DC65B90" w14:textId="180FF404" w:rsidR="0071242F" w:rsidRDefault="0071242F" w:rsidP="0071242F">
      <w:pPr>
        <w:pStyle w:val="BBullet"/>
      </w:pPr>
      <w:r>
        <w:t>What is the potential</w:t>
      </w:r>
      <w:r w:rsidR="00F17E39">
        <w:t xml:space="preserve"> for</w:t>
      </w:r>
      <w:r>
        <w:t xml:space="preserve"> </w:t>
      </w:r>
      <w:r w:rsidR="0082089B">
        <w:t xml:space="preserve">an activity or a </w:t>
      </w:r>
      <w:r w:rsidR="005D5624">
        <w:t xml:space="preserve">pollution </w:t>
      </w:r>
      <w:r w:rsidR="0082089B">
        <w:t>source at or near the site to</w:t>
      </w:r>
      <w:r>
        <w:t xml:space="preserve"> </w:t>
      </w:r>
      <w:r w:rsidR="004E5289">
        <w:t xml:space="preserve">contaminate </w:t>
      </w:r>
      <w:r>
        <w:t>groundwater?</w:t>
      </w:r>
    </w:p>
    <w:p w14:paraId="3CD3D955" w14:textId="0D863396" w:rsidR="4FBE9F19" w:rsidRPr="00F17E39" w:rsidRDefault="0071242F" w:rsidP="00F16093">
      <w:pPr>
        <w:pStyle w:val="BBullet"/>
        <w:rPr>
          <w:rFonts w:eastAsia="VIC" w:cs="VIC"/>
        </w:rPr>
      </w:pPr>
      <w:r>
        <w:t>Is groundwater at the site contaminated</w:t>
      </w:r>
      <w:r w:rsidR="00F17E39">
        <w:t>, and if so</w:t>
      </w:r>
      <w:r w:rsidR="00D61109">
        <w:t>,</w:t>
      </w:r>
      <w:r w:rsidR="00F17E39">
        <w:t xml:space="preserve"> w</w:t>
      </w:r>
      <w:r w:rsidR="4FBE9F19">
        <w:t xml:space="preserve">hat is the </w:t>
      </w:r>
      <w:r w:rsidR="009A2CD3">
        <w:t xml:space="preserve">nature and </w:t>
      </w:r>
      <w:r w:rsidR="4FBE9F19">
        <w:t>extent of groundwater contamination?</w:t>
      </w:r>
    </w:p>
    <w:p w14:paraId="006E2345" w14:textId="3216FE7A" w:rsidR="00FF1F4C" w:rsidRDefault="0071242F" w:rsidP="00D61109">
      <w:pPr>
        <w:pStyle w:val="BBullet"/>
      </w:pPr>
      <w:r>
        <w:t xml:space="preserve">What is the level of risk posed by the </w:t>
      </w:r>
      <w:r w:rsidR="00242501">
        <w:t>activity</w:t>
      </w:r>
      <w:r w:rsidR="003B7E6E">
        <w:t>, pollution source</w:t>
      </w:r>
      <w:r w:rsidR="00242501">
        <w:t xml:space="preserve"> or </w:t>
      </w:r>
      <w:r>
        <w:t>contamination and how might this change over time?</w:t>
      </w:r>
    </w:p>
    <w:p w14:paraId="4D72DC14" w14:textId="77777777" w:rsidR="00046D66" w:rsidRDefault="00046D66">
      <w:pPr>
        <w:spacing w:after="0"/>
      </w:pPr>
      <w:r>
        <w:br w:type="page"/>
      </w:r>
    </w:p>
    <w:p w14:paraId="553804B9" w14:textId="2BFABEB4" w:rsidR="0071242F" w:rsidRDefault="0071242F" w:rsidP="0071242F">
      <w:r>
        <w:lastRenderedPageBreak/>
        <w:t xml:space="preserve">These questions can be answered by: </w:t>
      </w:r>
    </w:p>
    <w:p w14:paraId="611A22FE" w14:textId="02B4A52C" w:rsidR="0071242F" w:rsidRDefault="00861716" w:rsidP="0071242F">
      <w:pPr>
        <w:pStyle w:val="BBullet"/>
      </w:pPr>
      <w:r>
        <w:rPr>
          <w:noProof/>
        </w:rPr>
        <mc:AlternateContent>
          <mc:Choice Requires="wps">
            <w:drawing>
              <wp:anchor distT="45720" distB="45720" distL="114300" distR="114300" simplePos="0" relativeHeight="251655168" behindDoc="0" locked="0" layoutInCell="1" allowOverlap="1" wp14:anchorId="74BD4758" wp14:editId="673146E0">
                <wp:simplePos x="0" y="0"/>
                <wp:positionH relativeFrom="margin">
                  <wp:align>right</wp:align>
                </wp:positionH>
                <wp:positionV relativeFrom="paragraph">
                  <wp:posOffset>3810</wp:posOffset>
                </wp:positionV>
                <wp:extent cx="3048635" cy="2905125"/>
                <wp:effectExtent l="0" t="0" r="1841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2905125"/>
                        </a:xfrm>
                        <a:prstGeom prst="rect">
                          <a:avLst/>
                        </a:prstGeom>
                        <a:solidFill>
                          <a:schemeClr val="tx2"/>
                        </a:solidFill>
                        <a:ln w="9525">
                          <a:solidFill>
                            <a:srgbClr val="000000"/>
                          </a:solidFill>
                          <a:miter lim="800000"/>
                          <a:headEnd/>
                          <a:tailEnd/>
                        </a:ln>
                      </wps:spPr>
                      <wps:txbx>
                        <w:txbxContent>
                          <w:p w14:paraId="4ADA4C8A" w14:textId="77777777" w:rsidR="00654ED4" w:rsidRPr="00E67CCD" w:rsidRDefault="00654ED4" w:rsidP="00654ED4">
                            <w:pPr>
                              <w:rPr>
                                <w:b/>
                                <w:bCs/>
                                <w:color w:val="FFFFFF" w:themeColor="background1"/>
                              </w:rPr>
                            </w:pPr>
                            <w:r w:rsidRPr="00E67CCD">
                              <w:rPr>
                                <w:b/>
                                <w:bCs/>
                                <w:color w:val="FFFFFF" w:themeColor="background1"/>
                              </w:rPr>
                              <w:t>Conceptual Site Model (CSM)</w:t>
                            </w:r>
                          </w:p>
                          <w:p w14:paraId="33B7350E" w14:textId="2D162CC8" w:rsidR="00654ED4" w:rsidRPr="00E67CCD" w:rsidRDefault="00654ED4" w:rsidP="00654ED4">
                            <w:pPr>
                              <w:rPr>
                                <w:color w:val="FFFFFF" w:themeColor="background1"/>
                              </w:rPr>
                            </w:pPr>
                            <w:r w:rsidRPr="00E67CCD">
                              <w:rPr>
                                <w:color w:val="FFFFFF" w:themeColor="background1"/>
                              </w:rPr>
                              <w:t xml:space="preserve">A CSM is a broad representation of the biological, </w:t>
                            </w:r>
                            <w:proofErr w:type="gramStart"/>
                            <w:r w:rsidRPr="00E67CCD">
                              <w:rPr>
                                <w:color w:val="FFFFFF" w:themeColor="background1"/>
                              </w:rPr>
                              <w:t>physical</w:t>
                            </w:r>
                            <w:proofErr w:type="gramEnd"/>
                            <w:r w:rsidRPr="00E67CCD">
                              <w:rPr>
                                <w:color w:val="FFFFFF" w:themeColor="background1"/>
                              </w:rPr>
                              <w:t xml:space="preserve"> and chemical processes that </w:t>
                            </w:r>
                            <w:r>
                              <w:rPr>
                                <w:color w:val="FFFFFF" w:themeColor="background1"/>
                              </w:rPr>
                              <w:t>control</w:t>
                            </w:r>
                            <w:r w:rsidRPr="00E67CCD">
                              <w:rPr>
                                <w:color w:val="FFFFFF" w:themeColor="background1"/>
                              </w:rPr>
                              <w:t xml:space="preserve"> the ways contaminants move from sources through environmental media to receptors</w:t>
                            </w:r>
                            <w:r>
                              <w:rPr>
                                <w:color w:val="FFFFFF" w:themeColor="background1"/>
                              </w:rPr>
                              <w:t>.</w:t>
                            </w:r>
                          </w:p>
                          <w:p w14:paraId="167B3BA5" w14:textId="7BA251CB" w:rsidR="00654ED4" w:rsidRPr="00E67CCD" w:rsidRDefault="00654ED4" w:rsidP="00654ED4">
                            <w:pPr>
                              <w:rPr>
                                <w:b/>
                                <w:bCs/>
                                <w:color w:val="FFFFFF" w:themeColor="background1"/>
                              </w:rPr>
                            </w:pPr>
                            <w:r w:rsidRPr="00E67CCD">
                              <w:rPr>
                                <w:b/>
                                <w:bCs/>
                                <w:color w:val="FFFFFF" w:themeColor="background1"/>
                              </w:rPr>
                              <w:t xml:space="preserve">Conceptual </w:t>
                            </w:r>
                            <w:r w:rsidRPr="00BA0A5A">
                              <w:rPr>
                                <w:b/>
                                <w:bCs/>
                                <w:color w:val="FFFFFF" w:themeColor="background1"/>
                              </w:rPr>
                              <w:t xml:space="preserve">Hydrogeological </w:t>
                            </w:r>
                            <w:r w:rsidRPr="00E67CCD">
                              <w:rPr>
                                <w:b/>
                                <w:bCs/>
                                <w:color w:val="FFFFFF" w:themeColor="background1"/>
                              </w:rPr>
                              <w:t>Model (C</w:t>
                            </w:r>
                            <w:r>
                              <w:rPr>
                                <w:b/>
                                <w:bCs/>
                                <w:color w:val="FFFFFF" w:themeColor="background1"/>
                              </w:rPr>
                              <w:t>H</w:t>
                            </w:r>
                            <w:r w:rsidRPr="00E67CCD">
                              <w:rPr>
                                <w:b/>
                                <w:bCs/>
                                <w:color w:val="FFFFFF" w:themeColor="background1"/>
                              </w:rPr>
                              <w:t>M</w:t>
                            </w:r>
                            <w:r w:rsidR="003957B2">
                              <w:rPr>
                                <w:b/>
                                <w:bCs/>
                                <w:color w:val="FFFFFF" w:themeColor="background1"/>
                              </w:rPr>
                              <w:t>)</w:t>
                            </w:r>
                          </w:p>
                          <w:p w14:paraId="10ABEF74" w14:textId="359EA30B" w:rsidR="00654ED4" w:rsidRPr="00E67CCD" w:rsidRDefault="00654ED4" w:rsidP="00654ED4">
                            <w:pPr>
                              <w:rPr>
                                <w:color w:val="FFFFFF" w:themeColor="background1"/>
                              </w:rPr>
                            </w:pPr>
                            <w:r w:rsidRPr="00E67CCD">
                              <w:rPr>
                                <w:color w:val="FFFFFF" w:themeColor="background1"/>
                              </w:rPr>
                              <w:t xml:space="preserve">A </w:t>
                            </w:r>
                            <w:r>
                              <w:rPr>
                                <w:color w:val="FFFFFF" w:themeColor="background1"/>
                              </w:rPr>
                              <w:t>CH</w:t>
                            </w:r>
                            <w:r w:rsidRPr="00E67CCD">
                              <w:rPr>
                                <w:color w:val="FFFFFF" w:themeColor="background1"/>
                              </w:rPr>
                              <w:t xml:space="preserve">M is </w:t>
                            </w:r>
                            <w:r>
                              <w:rPr>
                                <w:color w:val="FFFFFF" w:themeColor="background1"/>
                              </w:rPr>
                              <w:t xml:space="preserve">the portion of the CSM that </w:t>
                            </w:r>
                            <w:r w:rsidRPr="00E67CCD">
                              <w:rPr>
                                <w:color w:val="FFFFFF" w:themeColor="background1"/>
                              </w:rPr>
                              <w:t>represent</w:t>
                            </w:r>
                            <w:r>
                              <w:rPr>
                                <w:color w:val="FFFFFF" w:themeColor="background1"/>
                              </w:rPr>
                              <w:t>s</w:t>
                            </w:r>
                            <w:r w:rsidRPr="00E67CCD">
                              <w:rPr>
                                <w:color w:val="FFFFFF" w:themeColor="background1"/>
                              </w:rPr>
                              <w:t xml:space="preserve"> </w:t>
                            </w:r>
                            <w:r>
                              <w:rPr>
                                <w:color w:val="FFFFFF" w:themeColor="background1"/>
                              </w:rPr>
                              <w:t>the</w:t>
                            </w:r>
                            <w:r w:rsidRPr="00E67CCD">
                              <w:rPr>
                                <w:color w:val="FFFFFF" w:themeColor="background1"/>
                              </w:rPr>
                              <w:t xml:space="preserve"> geological framework and the movement of groundwater </w:t>
                            </w:r>
                            <w:r w:rsidR="00403904">
                              <w:rPr>
                                <w:color w:val="FFFFFF" w:themeColor="background1"/>
                              </w:rPr>
                              <w:t>(</w:t>
                            </w:r>
                            <w:r w:rsidRPr="00E67CCD">
                              <w:rPr>
                                <w:color w:val="FFFFFF" w:themeColor="background1"/>
                              </w:rPr>
                              <w:t>and contaminants</w:t>
                            </w:r>
                            <w:r w:rsidR="00403904">
                              <w:rPr>
                                <w:color w:val="FFFFFF" w:themeColor="background1"/>
                              </w:rPr>
                              <w:t>)</w:t>
                            </w:r>
                            <w:r w:rsidRPr="00E67CCD">
                              <w:rPr>
                                <w:color w:val="FFFFFF" w:themeColor="background1"/>
                              </w:rPr>
                              <w:t xml:space="preserve"> within that framework</w:t>
                            </w:r>
                            <w:r>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4758" id="_x0000_s1059" type="#_x0000_t202" style="position:absolute;left:0;text-align:left;margin-left:188.85pt;margin-top:.3pt;width:240.05pt;height:228.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vUGAIAACcEAAAOAAAAZHJzL2Uyb0RvYy54bWysU9tu2zAMfR+wfxD0vthJky4x4hRdug4D&#10;ugvQ7QNoWY6FyaImKbG7ry+luGm27mmYHwTRpA7Jw8P11dBpdpDOKzQln05yzqQRWCuzK/n3b7dv&#10;lpz5AKYGjUaW/EF6frV5/Wrd20LOsEVdS8cIxPiityVvQ7BFlnnRyg78BK005GzQdRDIdLusdtAT&#10;eqezWZ5fZj262joU0nv6e3N08k3Cbxopwpem8TIwXXKqLaTTpbOKZ7ZZQ7FzYFslxjLgH6roQBlK&#10;eoK6gQBs79QLqE4Jhx6bMBHYZdg0SsjUA3Uzzf/o5r4FK1MvRI63J5r8/4MVnw/39qtjYXiHAw0w&#10;NeHtHYofnhnctmB28to57FsJNSWeRsqy3vpifBqp9oWPIFX/CWsaMuwDJqChcV1khfpkhE4DeDiR&#10;LofABP28yOfLy4sFZ4J8s1W+mM4WKQcUT8+t8+GDxI7FS8kdTTXBw+HOh1gOFE8hMZtHrepbpXUy&#10;opLkVjt2ANJAGGYj+G9R2rC+5KsFpX6J4HbV6X2evr9BdCqQkrXqSr48BUERaXtv6qSzAEof71Sx&#10;NiOPkbojiWGoBqZqIjkJM/JaYf1AzDo8Kpc2jS4tul+c9aTakvufe3CSM/3R0HRW0/k8yjwZ88Xb&#10;GRnu3FOde8AIgiJSODtetyGtRqTA4DVNsVGJ3+dKxppJjYn2cXOi3M/tFPW835tHAAAA//8DAFBL&#10;AwQUAAYACAAAACEAgWmypdcAAAAFAQAADwAAAGRycy9kb3ducmV2LnhtbEyPyU7EMBBE70j8g9VI&#10;3BgnLFGUiTNCSHzAhOXciZssY7cj25MJf485wa1LVap6XR82a8RKPkyOFeS7DARx7/TEg4L3t9e7&#10;EkSIyBqNY1LwTQEOzfVVjZV2Fz7S2sZBpBIOFSoYY1wqKUM/ksWwcwtx8r6ctxiT9IPUHi+p3Bp5&#10;n2WFtDhxWhhxoZeR+lN7tgrm+cEdu9l+ErUfnfGhiLiiUrc32/MeRKQt/oXhFz+hQ5OYOndmHYRR&#10;kB6JCgoQyXsssxxEl46nMgfZ1PI/ffMDAAD//wMAUEsBAi0AFAAGAAgAAAAhALaDOJL+AAAA4QEA&#10;ABMAAAAAAAAAAAAAAAAAAAAAAFtDb250ZW50X1R5cGVzXS54bWxQSwECLQAUAAYACAAAACEAOP0h&#10;/9YAAACUAQAACwAAAAAAAAAAAAAAAAAvAQAAX3JlbHMvLnJlbHNQSwECLQAUAAYACAAAACEAqwW7&#10;1BgCAAAnBAAADgAAAAAAAAAAAAAAAAAuAgAAZHJzL2Uyb0RvYy54bWxQSwECLQAUAAYACAAAACEA&#10;gWmypdcAAAAFAQAADwAAAAAAAAAAAAAAAAByBAAAZHJzL2Rvd25yZXYueG1sUEsFBgAAAAAEAAQA&#10;8wAAAHYFAAAAAA==&#10;" fillcolor="#1f497d [3215]">
                <v:textbox>
                  <w:txbxContent>
                    <w:p w14:paraId="4ADA4C8A" w14:textId="77777777" w:rsidR="00654ED4" w:rsidRPr="00E67CCD" w:rsidRDefault="00654ED4" w:rsidP="00654ED4">
                      <w:pPr>
                        <w:rPr>
                          <w:b/>
                          <w:bCs/>
                          <w:color w:val="FFFFFF" w:themeColor="background1"/>
                        </w:rPr>
                      </w:pPr>
                      <w:r w:rsidRPr="00E67CCD">
                        <w:rPr>
                          <w:b/>
                          <w:bCs/>
                          <w:color w:val="FFFFFF" w:themeColor="background1"/>
                        </w:rPr>
                        <w:t>Conceptual Site Model (CSM)</w:t>
                      </w:r>
                    </w:p>
                    <w:p w14:paraId="33B7350E" w14:textId="2D162CC8" w:rsidR="00654ED4" w:rsidRPr="00E67CCD" w:rsidRDefault="00654ED4" w:rsidP="00654ED4">
                      <w:pPr>
                        <w:rPr>
                          <w:color w:val="FFFFFF" w:themeColor="background1"/>
                        </w:rPr>
                      </w:pPr>
                      <w:r w:rsidRPr="00E67CCD">
                        <w:rPr>
                          <w:color w:val="FFFFFF" w:themeColor="background1"/>
                        </w:rPr>
                        <w:t xml:space="preserve">A CSM is a broad representation of the biological, </w:t>
                      </w:r>
                      <w:proofErr w:type="gramStart"/>
                      <w:r w:rsidRPr="00E67CCD">
                        <w:rPr>
                          <w:color w:val="FFFFFF" w:themeColor="background1"/>
                        </w:rPr>
                        <w:t>physical</w:t>
                      </w:r>
                      <w:proofErr w:type="gramEnd"/>
                      <w:r w:rsidRPr="00E67CCD">
                        <w:rPr>
                          <w:color w:val="FFFFFF" w:themeColor="background1"/>
                        </w:rPr>
                        <w:t xml:space="preserve"> and chemical processes that </w:t>
                      </w:r>
                      <w:r>
                        <w:rPr>
                          <w:color w:val="FFFFFF" w:themeColor="background1"/>
                        </w:rPr>
                        <w:t>control</w:t>
                      </w:r>
                      <w:r w:rsidRPr="00E67CCD">
                        <w:rPr>
                          <w:color w:val="FFFFFF" w:themeColor="background1"/>
                        </w:rPr>
                        <w:t xml:space="preserve"> the ways contaminants move from sources through environmental media to receptors</w:t>
                      </w:r>
                      <w:r>
                        <w:rPr>
                          <w:color w:val="FFFFFF" w:themeColor="background1"/>
                        </w:rPr>
                        <w:t>.</w:t>
                      </w:r>
                    </w:p>
                    <w:p w14:paraId="167B3BA5" w14:textId="7BA251CB" w:rsidR="00654ED4" w:rsidRPr="00E67CCD" w:rsidRDefault="00654ED4" w:rsidP="00654ED4">
                      <w:pPr>
                        <w:rPr>
                          <w:b/>
                          <w:bCs/>
                          <w:color w:val="FFFFFF" w:themeColor="background1"/>
                        </w:rPr>
                      </w:pPr>
                      <w:r w:rsidRPr="00E67CCD">
                        <w:rPr>
                          <w:b/>
                          <w:bCs/>
                          <w:color w:val="FFFFFF" w:themeColor="background1"/>
                        </w:rPr>
                        <w:t xml:space="preserve">Conceptual </w:t>
                      </w:r>
                      <w:r w:rsidRPr="00BA0A5A">
                        <w:rPr>
                          <w:b/>
                          <w:bCs/>
                          <w:color w:val="FFFFFF" w:themeColor="background1"/>
                        </w:rPr>
                        <w:t xml:space="preserve">Hydrogeological </w:t>
                      </w:r>
                      <w:r w:rsidRPr="00E67CCD">
                        <w:rPr>
                          <w:b/>
                          <w:bCs/>
                          <w:color w:val="FFFFFF" w:themeColor="background1"/>
                        </w:rPr>
                        <w:t>Model (C</w:t>
                      </w:r>
                      <w:r>
                        <w:rPr>
                          <w:b/>
                          <w:bCs/>
                          <w:color w:val="FFFFFF" w:themeColor="background1"/>
                        </w:rPr>
                        <w:t>H</w:t>
                      </w:r>
                      <w:r w:rsidRPr="00E67CCD">
                        <w:rPr>
                          <w:b/>
                          <w:bCs/>
                          <w:color w:val="FFFFFF" w:themeColor="background1"/>
                        </w:rPr>
                        <w:t>M</w:t>
                      </w:r>
                      <w:r w:rsidR="003957B2">
                        <w:rPr>
                          <w:b/>
                          <w:bCs/>
                          <w:color w:val="FFFFFF" w:themeColor="background1"/>
                        </w:rPr>
                        <w:t>)</w:t>
                      </w:r>
                    </w:p>
                    <w:p w14:paraId="10ABEF74" w14:textId="359EA30B" w:rsidR="00654ED4" w:rsidRPr="00E67CCD" w:rsidRDefault="00654ED4" w:rsidP="00654ED4">
                      <w:pPr>
                        <w:rPr>
                          <w:color w:val="FFFFFF" w:themeColor="background1"/>
                        </w:rPr>
                      </w:pPr>
                      <w:r w:rsidRPr="00E67CCD">
                        <w:rPr>
                          <w:color w:val="FFFFFF" w:themeColor="background1"/>
                        </w:rPr>
                        <w:t xml:space="preserve">A </w:t>
                      </w:r>
                      <w:r>
                        <w:rPr>
                          <w:color w:val="FFFFFF" w:themeColor="background1"/>
                        </w:rPr>
                        <w:t>CH</w:t>
                      </w:r>
                      <w:r w:rsidRPr="00E67CCD">
                        <w:rPr>
                          <w:color w:val="FFFFFF" w:themeColor="background1"/>
                        </w:rPr>
                        <w:t xml:space="preserve">M is </w:t>
                      </w:r>
                      <w:r>
                        <w:rPr>
                          <w:color w:val="FFFFFF" w:themeColor="background1"/>
                        </w:rPr>
                        <w:t xml:space="preserve">the portion of the CSM that </w:t>
                      </w:r>
                      <w:r w:rsidRPr="00E67CCD">
                        <w:rPr>
                          <w:color w:val="FFFFFF" w:themeColor="background1"/>
                        </w:rPr>
                        <w:t>represent</w:t>
                      </w:r>
                      <w:r>
                        <w:rPr>
                          <w:color w:val="FFFFFF" w:themeColor="background1"/>
                        </w:rPr>
                        <w:t>s</w:t>
                      </w:r>
                      <w:r w:rsidRPr="00E67CCD">
                        <w:rPr>
                          <w:color w:val="FFFFFF" w:themeColor="background1"/>
                        </w:rPr>
                        <w:t xml:space="preserve"> </w:t>
                      </w:r>
                      <w:r>
                        <w:rPr>
                          <w:color w:val="FFFFFF" w:themeColor="background1"/>
                        </w:rPr>
                        <w:t>the</w:t>
                      </w:r>
                      <w:r w:rsidRPr="00E67CCD">
                        <w:rPr>
                          <w:color w:val="FFFFFF" w:themeColor="background1"/>
                        </w:rPr>
                        <w:t xml:space="preserve"> geological framework and the movement of groundwater </w:t>
                      </w:r>
                      <w:r w:rsidR="00403904">
                        <w:rPr>
                          <w:color w:val="FFFFFF" w:themeColor="background1"/>
                        </w:rPr>
                        <w:t>(</w:t>
                      </w:r>
                      <w:r w:rsidRPr="00E67CCD">
                        <w:rPr>
                          <w:color w:val="FFFFFF" w:themeColor="background1"/>
                        </w:rPr>
                        <w:t>and contaminants</w:t>
                      </w:r>
                      <w:r w:rsidR="00403904">
                        <w:rPr>
                          <w:color w:val="FFFFFF" w:themeColor="background1"/>
                        </w:rPr>
                        <w:t>)</w:t>
                      </w:r>
                      <w:r w:rsidRPr="00E67CCD">
                        <w:rPr>
                          <w:color w:val="FFFFFF" w:themeColor="background1"/>
                        </w:rPr>
                        <w:t xml:space="preserve"> within that framework</w:t>
                      </w:r>
                      <w:r>
                        <w:rPr>
                          <w:color w:val="FFFFFF" w:themeColor="background1"/>
                        </w:rPr>
                        <w:t>.</w:t>
                      </w:r>
                    </w:p>
                  </w:txbxContent>
                </v:textbox>
                <w10:wrap type="square" anchorx="margin"/>
              </v:shape>
            </w:pict>
          </mc:Fallback>
        </mc:AlternateContent>
      </w:r>
      <w:r w:rsidR="003C7C53">
        <w:t xml:space="preserve">reviewing the </w:t>
      </w:r>
      <w:r w:rsidR="0071242F">
        <w:t>site history – identifying contaminants of concern</w:t>
      </w:r>
      <w:r w:rsidR="00CE0707">
        <w:rPr>
          <w:rStyle w:val="FootnoteReference"/>
        </w:rPr>
        <w:footnoteReference w:id="5"/>
      </w:r>
      <w:r w:rsidR="0071242F">
        <w:t>, activities, and potential for pollution</w:t>
      </w:r>
    </w:p>
    <w:p w14:paraId="42BD58CB" w14:textId="4F47092F" w:rsidR="0071242F" w:rsidRDefault="001D15BF" w:rsidP="4FBE9F19">
      <w:pPr>
        <w:pStyle w:val="BBullet"/>
        <w:rPr>
          <w:rFonts w:eastAsia="VIC" w:cs="VIC"/>
        </w:rPr>
      </w:pPr>
      <w:r>
        <w:t xml:space="preserve">assessing the </w:t>
      </w:r>
      <w:r w:rsidR="0071242F">
        <w:t xml:space="preserve">hydrogeological setting – identifying aquifers, aquitards and their configuration and properties, groundwater flow directions and rates, groundwater quality </w:t>
      </w:r>
      <w:r w:rsidR="4FBE9F19" w:rsidRPr="6A46D5E8">
        <w:rPr>
          <w:rFonts w:eastAsia="VIC" w:cs="VIC"/>
        </w:rPr>
        <w:t>(</w:t>
      </w:r>
      <w:r w:rsidR="00CB08AC">
        <w:rPr>
          <w:rFonts w:eastAsia="VIC" w:cs="VIC"/>
        </w:rPr>
        <w:t>including groundwater s</w:t>
      </w:r>
      <w:r w:rsidR="4FBE9F19" w:rsidRPr="6A46D5E8">
        <w:rPr>
          <w:rFonts w:eastAsia="VIC" w:cs="VIC"/>
        </w:rPr>
        <w:t>egment</w:t>
      </w:r>
      <w:r w:rsidR="00B213CE">
        <w:rPr>
          <w:rStyle w:val="FootnoteReference"/>
          <w:rFonts w:eastAsia="VIC" w:cs="VIC"/>
        </w:rPr>
        <w:footnoteReference w:id="6"/>
      </w:r>
      <w:r w:rsidR="4FBE9F19" w:rsidRPr="6A46D5E8">
        <w:rPr>
          <w:rFonts w:eastAsia="VIC" w:cs="VIC"/>
        </w:rPr>
        <w:t>)</w:t>
      </w:r>
      <w:r w:rsidR="000B1E53">
        <w:rPr>
          <w:rFonts w:eastAsia="VIC" w:cs="VIC"/>
        </w:rPr>
        <w:t>,</w:t>
      </w:r>
      <w:r w:rsidR="4FBE9F19" w:rsidRPr="6A46D5E8">
        <w:rPr>
          <w:rFonts w:eastAsia="VIC" w:cs="VIC"/>
        </w:rPr>
        <w:t xml:space="preserve"> groundwater background levels</w:t>
      </w:r>
      <w:r w:rsidR="00B213CE">
        <w:rPr>
          <w:rStyle w:val="FootnoteReference"/>
          <w:rFonts w:eastAsia="VIC" w:cs="VIC"/>
        </w:rPr>
        <w:footnoteReference w:id="7"/>
      </w:r>
      <w:r w:rsidR="000B1E53">
        <w:rPr>
          <w:rFonts w:eastAsia="VIC" w:cs="VIC"/>
        </w:rPr>
        <w:t xml:space="preserve"> and migration pathways</w:t>
      </w:r>
    </w:p>
    <w:p w14:paraId="75043A83" w14:textId="1D1F4AD9" w:rsidR="0071242F" w:rsidRDefault="001D15BF" w:rsidP="0071242F">
      <w:pPr>
        <w:pStyle w:val="BBullet"/>
      </w:pPr>
      <w:r>
        <w:t xml:space="preserve">measuring </w:t>
      </w:r>
      <w:r w:rsidR="0071242F">
        <w:t>contamina</w:t>
      </w:r>
      <w:r>
        <w:t>nt levels in</w:t>
      </w:r>
      <w:r w:rsidR="0071242F">
        <w:t xml:space="preserve"> the groundwater in individual aquifers and aquitards at the site</w:t>
      </w:r>
    </w:p>
    <w:p w14:paraId="3E459A78" w14:textId="32D70688" w:rsidR="0071242F" w:rsidRDefault="00596439" w:rsidP="0071242F">
      <w:pPr>
        <w:pStyle w:val="BBullet"/>
      </w:pPr>
      <w:r>
        <w:t xml:space="preserve">determining </w:t>
      </w:r>
      <w:r w:rsidR="0071242F">
        <w:t xml:space="preserve">environmental values of groundwater and potential receptors such as wetlands, streams and groundwater users, likelihood of these uses becoming </w:t>
      </w:r>
      <w:r w:rsidR="00D61109">
        <w:t>realised,</w:t>
      </w:r>
      <w:r w:rsidR="00FB2A83">
        <w:t xml:space="preserve"> and the likelihood and consequence of</w:t>
      </w:r>
      <w:r w:rsidR="002A73A2">
        <w:t xml:space="preserve"> risks being realised </w:t>
      </w:r>
      <w:r w:rsidR="00F64E1B">
        <w:t>(for example where there are complete exposure pathways</w:t>
      </w:r>
      <w:r w:rsidR="00FB2A83">
        <w:t>)</w:t>
      </w:r>
      <w:r w:rsidR="0071242F">
        <w:t>.</w:t>
      </w:r>
    </w:p>
    <w:p w14:paraId="3453F516" w14:textId="77777777" w:rsidR="00F24C0C" w:rsidRDefault="00F24C0C" w:rsidP="00F24C0C">
      <w:pPr>
        <w:pStyle w:val="BBullet"/>
        <w:numPr>
          <w:ilvl w:val="0"/>
          <w:numId w:val="0"/>
        </w:numPr>
      </w:pPr>
    </w:p>
    <w:p w14:paraId="7C124518" w14:textId="0C13F810" w:rsidR="00A24065" w:rsidRDefault="00C1677D" w:rsidP="00AA7BDD">
      <w:pPr>
        <w:rPr>
          <w:noProof/>
        </w:rPr>
      </w:pPr>
      <w:r>
        <w:t>T</w:t>
      </w:r>
      <w:r w:rsidR="00A24065">
        <w:t>he HA may not initially include all the hydrogeological work necessary at a site</w:t>
      </w:r>
      <w:r>
        <w:t xml:space="preserve">. </w:t>
      </w:r>
      <w:r w:rsidR="00D07916">
        <w:t xml:space="preserve">The HA may </w:t>
      </w:r>
      <w:r w:rsidR="00A24065">
        <w:t xml:space="preserve">evolve as greater understanding of the hydrogeology, pollution pathways, </w:t>
      </w:r>
      <w:r w:rsidR="00F03DB1">
        <w:t>contaminants,</w:t>
      </w:r>
      <w:r w:rsidR="00A24065">
        <w:t xml:space="preserve"> and risks of harm to human health and the environment related to groundwater at the site</w:t>
      </w:r>
      <w:r w:rsidR="00D07916">
        <w:t xml:space="preserve"> </w:t>
      </w:r>
      <w:r w:rsidR="00A95865">
        <w:t>i</w:t>
      </w:r>
      <w:r w:rsidR="00D07916">
        <w:t>s developed</w:t>
      </w:r>
      <w:r w:rsidR="00A24065">
        <w:t>.</w:t>
      </w:r>
    </w:p>
    <w:p w14:paraId="2F0DE5B2" w14:textId="0F9282E8" w:rsidR="00654ED4" w:rsidRPr="00BB4AF3" w:rsidRDefault="00654ED4" w:rsidP="00654ED4">
      <w:pPr>
        <w:pStyle w:val="Numberedheadinglist"/>
        <w:numPr>
          <w:ilvl w:val="1"/>
          <w:numId w:val="6"/>
        </w:numPr>
      </w:pPr>
      <w:bookmarkStart w:id="35" w:name="_Toc88559873"/>
      <w:bookmarkStart w:id="36" w:name="_Toc88560450"/>
      <w:bookmarkStart w:id="37" w:name="_Toc115266581"/>
      <w:bookmarkEnd w:id="35"/>
      <w:bookmarkEnd w:id="36"/>
      <w:r w:rsidRPr="00BB4AF3">
        <w:t xml:space="preserve">Undertaking </w:t>
      </w:r>
      <w:r>
        <w:t>h</w:t>
      </w:r>
      <w:r w:rsidRPr="00BB4AF3">
        <w:t xml:space="preserve">ydrogeological </w:t>
      </w:r>
      <w:r>
        <w:t>a</w:t>
      </w:r>
      <w:r w:rsidRPr="00BB4AF3">
        <w:t>ssessments</w:t>
      </w:r>
      <w:bookmarkEnd w:id="37"/>
    </w:p>
    <w:p w14:paraId="17FE0D46" w14:textId="740A3377" w:rsidR="00375E7F" w:rsidRDefault="552F231B" w:rsidP="00654ED4">
      <w:r>
        <w:t xml:space="preserve">Sufficient work must be done in </w:t>
      </w:r>
      <w:r w:rsidR="00A7020E">
        <w:t xml:space="preserve">all </w:t>
      </w:r>
      <w:r>
        <w:t>HA</w:t>
      </w:r>
      <w:r w:rsidR="00A7020E">
        <w:t>s</w:t>
      </w:r>
      <w:r>
        <w:t xml:space="preserve"> to establish a conceptual hydrogeological model (CHM) that represents the hydrogeological setting, the movement of groundwater and contaminants, and the interactions between groundwater and the surface</w:t>
      </w:r>
      <w:r w:rsidR="00C332DE">
        <w:t xml:space="preserve"> (</w:t>
      </w:r>
      <w:r w:rsidR="00220A23">
        <w:t>the CHM assesses migration pathways)</w:t>
      </w:r>
      <w:r>
        <w:t>.</w:t>
      </w:r>
    </w:p>
    <w:p w14:paraId="4331AC1D" w14:textId="7069CFBE" w:rsidR="00654ED4" w:rsidRDefault="552F231B" w:rsidP="00654ED4">
      <w:r>
        <w:t xml:space="preserve">The CHM </w:t>
      </w:r>
      <w:r w:rsidR="007D3FFA">
        <w:t xml:space="preserve">can </w:t>
      </w:r>
      <w:r>
        <w:t xml:space="preserve">then be used to inform the conceptual site model (CSM) </w:t>
      </w:r>
      <w:r w:rsidR="00962C35" w:rsidRPr="00BC22E2">
        <w:t xml:space="preserve">of contamination in groundwater that migrates to exposed human and </w:t>
      </w:r>
      <w:r w:rsidR="00B16BC3">
        <w:t>environment</w:t>
      </w:r>
      <w:r w:rsidR="00962C35" w:rsidRPr="00BC22E2">
        <w:t>a</w:t>
      </w:r>
      <w:r w:rsidR="00962C35">
        <w:t>l</w:t>
      </w:r>
      <w:r w:rsidR="00962C35" w:rsidRPr="00BC22E2">
        <w:t xml:space="preserve"> receptors to inform the assessment of risk e.g</w:t>
      </w:r>
      <w:r w:rsidR="00962C35">
        <w:t>.</w:t>
      </w:r>
      <w:r w:rsidR="00DB664C">
        <w:t>,</w:t>
      </w:r>
      <w:r w:rsidR="00962C35" w:rsidRPr="00BC22E2">
        <w:t xml:space="preserve"> to groundwater users or </w:t>
      </w:r>
      <w:r w:rsidR="0045077B">
        <w:t xml:space="preserve">terrestrial, </w:t>
      </w:r>
      <w:r w:rsidR="00962C35" w:rsidRPr="00BC22E2">
        <w:t xml:space="preserve">riparian </w:t>
      </w:r>
      <w:r w:rsidR="0045077B">
        <w:t xml:space="preserve">or aquatic </w:t>
      </w:r>
      <w:r w:rsidR="00962C35" w:rsidRPr="00BC22E2">
        <w:t>environments where groundwater discharges</w:t>
      </w:r>
      <w:r w:rsidR="00B16BC3">
        <w:t xml:space="preserve">, </w:t>
      </w:r>
      <w:r w:rsidR="00CB39F5">
        <w:t xml:space="preserve">or </w:t>
      </w:r>
      <w:r w:rsidR="00E71775">
        <w:t>receptors</w:t>
      </w:r>
      <w:r w:rsidR="00914D7E">
        <w:t xml:space="preserve"> of vap</w:t>
      </w:r>
      <w:r w:rsidR="00E71775">
        <w:t>our from groundwater contamination</w:t>
      </w:r>
      <w:r w:rsidR="008C5065">
        <w:t>, etc</w:t>
      </w:r>
      <w:r w:rsidR="00962C35" w:rsidRPr="00BC22E2">
        <w:t>.</w:t>
      </w:r>
      <w:r w:rsidR="00220A23">
        <w:t xml:space="preserve"> (the CSM expands upon the migration pathways to assesses exposure pathways)</w:t>
      </w:r>
      <w:r>
        <w:t>.</w:t>
      </w:r>
    </w:p>
    <w:p w14:paraId="659F38DF" w14:textId="77777777" w:rsidR="00DB664C" w:rsidRDefault="00DB664C" w:rsidP="00654ED4"/>
    <w:p w14:paraId="4191E4E5" w14:textId="105C0C17" w:rsidR="00834E34" w:rsidRPr="00C5797C" w:rsidRDefault="00654ED4" w:rsidP="00C5797C">
      <w:pPr>
        <w:pBdr>
          <w:top w:val="single" w:sz="4" w:space="1" w:color="1F497D" w:themeColor="text2"/>
          <w:bottom w:val="single" w:sz="4" w:space="1" w:color="1F497D" w:themeColor="text2"/>
        </w:pBdr>
        <w:jc w:val="center"/>
        <w:rPr>
          <w:color w:val="1F497D" w:themeColor="text2"/>
          <w:sz w:val="24"/>
          <w:szCs w:val="24"/>
        </w:rPr>
      </w:pPr>
      <w:r w:rsidRPr="00C5797C">
        <w:rPr>
          <w:color w:val="1F497D" w:themeColor="text2"/>
          <w:sz w:val="24"/>
          <w:szCs w:val="24"/>
        </w:rPr>
        <w:lastRenderedPageBreak/>
        <w:t>The CHM must be based on sound hydrogeological principles and be technically and scientifically defensible. It must be capable of modification as additional information becomes available.</w:t>
      </w:r>
      <w:r w:rsidR="006E0D68" w:rsidRPr="00C5797C">
        <w:rPr>
          <w:color w:val="1F497D" w:themeColor="text2"/>
          <w:sz w:val="24"/>
          <w:szCs w:val="24"/>
        </w:rPr>
        <w:t xml:space="preserve"> </w:t>
      </w:r>
    </w:p>
    <w:p w14:paraId="57378E08" w14:textId="77777777" w:rsidR="00DB664C" w:rsidRDefault="00DB664C" w:rsidP="00587DDD"/>
    <w:p w14:paraId="7DDE6F90" w14:textId="387763AC" w:rsidR="00B921D8" w:rsidRDefault="00EE2B5A" w:rsidP="00587DDD">
      <w:r>
        <w:t xml:space="preserve">Appendix A outlines </w:t>
      </w:r>
      <w:r w:rsidR="00EF2031">
        <w:t>the minimum requirement</w:t>
      </w:r>
      <w:r w:rsidR="009D317D">
        <w:t xml:space="preserve">s for the </w:t>
      </w:r>
      <w:r w:rsidR="00EF2031">
        <w:t xml:space="preserve">CHM section of the HA. </w:t>
      </w:r>
      <w:r w:rsidR="002509EC">
        <w:t>It is important that the CHM is c</w:t>
      </w:r>
      <w:r w:rsidR="00704766">
        <w:t>ommunicat</w:t>
      </w:r>
      <w:r w:rsidR="002509EC">
        <w:t xml:space="preserve">ed effectively. As such, it is recommended that a </w:t>
      </w:r>
      <w:r w:rsidR="00E11B73">
        <w:t>graphic</w:t>
      </w:r>
      <w:r w:rsidR="003620F9">
        <w:t>al</w:t>
      </w:r>
      <w:r w:rsidR="00E11B73">
        <w:t xml:space="preserve"> summary</w:t>
      </w:r>
      <w:r w:rsidR="002509EC">
        <w:t xml:space="preserve"> of the CHM is developed to complem</w:t>
      </w:r>
      <w:r w:rsidR="005B0B37">
        <w:t xml:space="preserve">ent </w:t>
      </w:r>
      <w:r w:rsidR="00411FA8">
        <w:t>the desktop study findings.</w:t>
      </w:r>
      <w:r w:rsidR="0017116E">
        <w:t xml:space="preserve"> </w:t>
      </w:r>
    </w:p>
    <w:p w14:paraId="5E021748" w14:textId="617120D1" w:rsidR="0091720B" w:rsidRDefault="0091720B" w:rsidP="0091720B">
      <w:r>
        <w:t>Completion of HAs follows a phased approach:</w:t>
      </w:r>
    </w:p>
    <w:p w14:paraId="11440C30" w14:textId="77777777" w:rsidR="0091720B" w:rsidRDefault="0091720B" w:rsidP="0091720B">
      <w:pPr>
        <w:pStyle w:val="ListParagraph"/>
        <w:numPr>
          <w:ilvl w:val="0"/>
          <w:numId w:val="35"/>
        </w:numPr>
      </w:pPr>
      <w:r>
        <w:t>The development of an initial conceptual hydrogeological model through a desktop study.</w:t>
      </w:r>
    </w:p>
    <w:p w14:paraId="7A94378B" w14:textId="77777777" w:rsidR="0091720B" w:rsidRDefault="0091720B" w:rsidP="0091720B">
      <w:pPr>
        <w:pStyle w:val="ListParagraph"/>
        <w:numPr>
          <w:ilvl w:val="0"/>
          <w:numId w:val="35"/>
        </w:numPr>
      </w:pPr>
      <w:r>
        <w:t>Revision of the conceptual hydrogeological model through field investigation.</w:t>
      </w:r>
    </w:p>
    <w:p w14:paraId="2323D2D9" w14:textId="77777777" w:rsidR="0091720B" w:rsidRDefault="0091720B" w:rsidP="0091720B">
      <w:pPr>
        <w:pStyle w:val="ListParagraph"/>
        <w:numPr>
          <w:ilvl w:val="0"/>
          <w:numId w:val="35"/>
        </w:numPr>
      </w:pPr>
      <w:r>
        <w:t>Detailed assessment and extension of knowledge.</w:t>
      </w:r>
    </w:p>
    <w:p w14:paraId="789F1D80" w14:textId="0C154D45" w:rsidR="00C60B25" w:rsidRDefault="007805C5" w:rsidP="00587DDD">
      <w:r>
        <w:t xml:space="preserve">Each subsequent phase of the HA should build upon the CHM for the site. </w:t>
      </w:r>
      <w:r w:rsidR="0063562E">
        <w:t>The following flowchart provides a</w:t>
      </w:r>
      <w:r w:rsidR="00A340ED">
        <w:t xml:space="preserve"> high</w:t>
      </w:r>
      <w:r w:rsidR="00AD06CF">
        <w:t>-</w:t>
      </w:r>
      <w:r w:rsidR="00A340ED">
        <w:t>level process for how hydrogeological assessments should proceed.</w:t>
      </w:r>
    </w:p>
    <w:p w14:paraId="39855785" w14:textId="1DA800A7" w:rsidR="00B921D8" w:rsidRDefault="00B921D8">
      <w:pPr>
        <w:spacing w:after="0"/>
      </w:pPr>
      <w:r>
        <w:br w:type="page"/>
      </w:r>
    </w:p>
    <w:tbl>
      <w:tblPr>
        <w:tblStyle w:val="TableGrid1"/>
        <w:tblW w:w="10485" w:type="dxa"/>
        <w:tblLook w:val="04A0" w:firstRow="1" w:lastRow="0" w:firstColumn="1" w:lastColumn="0" w:noHBand="0" w:noVBand="1"/>
      </w:tblPr>
      <w:tblGrid>
        <w:gridCol w:w="988"/>
        <w:gridCol w:w="9497"/>
      </w:tblGrid>
      <w:tr w:rsidR="00B921D8" w:rsidRPr="00B921D8" w14:paraId="43EA5C01" w14:textId="77777777" w:rsidTr="00C5797C">
        <w:trPr>
          <w:trHeight w:val="1833"/>
        </w:trPr>
        <w:tc>
          <w:tcPr>
            <w:tcW w:w="988" w:type="dxa"/>
          </w:tcPr>
          <w:p w14:paraId="04B7A2EC" w14:textId="77777777" w:rsidR="00B921D8" w:rsidRPr="00B921D8" w:rsidRDefault="00B921D8" w:rsidP="00B921D8">
            <w:pPr>
              <w:spacing w:after="0"/>
            </w:pPr>
          </w:p>
        </w:tc>
        <w:tc>
          <w:tcPr>
            <w:tcW w:w="9497" w:type="dxa"/>
          </w:tcPr>
          <w:p w14:paraId="13F1F255" w14:textId="77777777" w:rsidR="00B921D8" w:rsidRPr="00B921D8" w:rsidRDefault="00B921D8" w:rsidP="00B921D8">
            <w:pPr>
              <w:spacing w:after="0"/>
            </w:pPr>
            <w:r w:rsidRPr="00B921D8">
              <w:rPr>
                <w:noProof/>
              </w:rPr>
              <mc:AlternateContent>
                <mc:Choice Requires="wps">
                  <w:drawing>
                    <wp:anchor distT="0" distB="0" distL="114300" distR="114300" simplePos="0" relativeHeight="251655173" behindDoc="0" locked="0" layoutInCell="1" allowOverlap="1" wp14:anchorId="3CFB412B" wp14:editId="19E56E44">
                      <wp:simplePos x="0" y="0"/>
                      <wp:positionH relativeFrom="margin">
                        <wp:posOffset>740410</wp:posOffset>
                      </wp:positionH>
                      <wp:positionV relativeFrom="margin">
                        <wp:posOffset>45720</wp:posOffset>
                      </wp:positionV>
                      <wp:extent cx="3141980" cy="325755"/>
                      <wp:effectExtent l="0" t="0" r="20320" b="17145"/>
                      <wp:wrapSquare wrapText="bothSides"/>
                      <wp:docPr id="46" name="Flowchart: Alternate Process 46"/>
                      <wp:cNvGraphicFramePr/>
                      <a:graphic xmlns:a="http://schemas.openxmlformats.org/drawingml/2006/main">
                        <a:graphicData uri="http://schemas.microsoft.com/office/word/2010/wordprocessingShape">
                          <wps:wsp>
                            <wps:cNvSpPr/>
                            <wps:spPr>
                              <a:xfrm>
                                <a:off x="0" y="0"/>
                                <a:ext cx="3141980" cy="325755"/>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6A8392A7" w14:textId="77777777" w:rsidR="00B921D8" w:rsidRPr="00B921D8" w:rsidRDefault="00B921D8" w:rsidP="00B921D8">
                                  <w:pPr>
                                    <w:jc w:val="center"/>
                                    <w:rPr>
                                      <w:b/>
                                      <w:bCs/>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B921D8">
                                    <w:rPr>
                                      <w:b/>
                                      <w:bCs/>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HA is requested /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B41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60" type="#_x0000_t176" style="position:absolute;margin-left:58.3pt;margin-top:3.6pt;width:247.4pt;height:25.65pt;z-index:25165517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8hfAIAABQFAAAOAAAAZHJzL2Uyb0RvYy54bWysVN1P2zAQf5+0/8Hy+0hT0hUiUlQVMU1C&#10;UKkgnq+O01jy12y3Cfvrd3ZSCoynaXlw7nzfv7vz1XWvJDlw54XRFc3PJpRwzUwt9K6iT4+33y4o&#10;8QF0DdJoXtEX7un14uuXq86WfGpaI2vuCDrRvuxsRdsQbJllnrVcgT8zlmsUNsYpCMi6XVY76NC7&#10;ktl0MvmedcbV1hnGvcfbm0FIF8l/03AWHprG80BkRTG3kE6Xzm08s8UVlDsHthVsTAP+IQsFQmPQ&#10;V1c3EIDsnfjLlRLMGW+acMaMykzTCMZTDVhNPvlQzaYFy1MtCI63rzD5/+eW3R82du0Qhs760iMZ&#10;q+gbp+If8yN9AuvlFSzeB8Lw8jwv8ssLxJSh7Hw6m89mEc3sZG2dDz+4USQSFW2k6VYtuLCUgTsN&#10;ga+HviXg4HDnw2B/tIsZeCNFfSukTIzbbVfSkQNgN4tiPl0VY8h3alKTDmdxOp/E7ACnqpEQkFS2&#10;rqjXO0pA7nBcWXAp9jtr/0mQFLyFmg+hZxP8jpEH9VT4Oz+xihvw7WCSRNEESiWwfCKFquhFdHT0&#10;JHWU8jS0IxannkQq9NueCCwhz6OneLU19cvaEWeGwfaW3QqMewc+rMHhJCMCuJ3hAY+If0XNSFHS&#10;Gvf7s/uojwOGUko63AyE7NceHKdE/tQ4epd5UcRVSkwxm0+RcW8l27cSvVcrg+3K8R2wLJFRP8gj&#10;2TijnnGJlzEqikAzjD00Z2RWYdhYfAYYXy6TGq6PhXCnN5ZF5xG6iPhj/wzOjhMXcFbvzXGLoPww&#10;Y4NutNRmuQ+mEWkAT7hiUyODq5faOz4Tcbff8knr9Jgt/gAAAP//AwBQSwMEFAAGAAgAAAAhAJlR&#10;5FXeAAAACAEAAA8AAABkcnMvZG93bnJldi54bWxMj8FOwzAQRO9I/IO1SNyok4iGKsSpoFLFAS4t&#10;SIjbNl6SQLwOsdumf89yKsfRjGbelMvJ9epAY+g8G0hnCSji2tuOGwNvr+ubBagQkS32nsnAiQIs&#10;q8uLEgvrj7yhwzY2Sko4FGigjXEotA51Sw7DzA/E4n360WEUOTbajniUctfrLEly7bBjWWhxoFVL&#10;9fd27wzg6dH+9M/hafOy/sia+PW+ioGNub6aHu5BRZriOQx/+IIOlTDt/J5tUL3oNM8lauAuAyV+&#10;nqa3oHYG5os56KrU/w9UvwAAAP//AwBQSwECLQAUAAYACAAAACEAtoM4kv4AAADhAQAAEwAAAAAA&#10;AAAAAAAAAAAAAAAAW0NvbnRlbnRfVHlwZXNdLnhtbFBLAQItABQABgAIAAAAIQA4/SH/1gAAAJQB&#10;AAALAAAAAAAAAAAAAAAAAC8BAABfcmVscy8ucmVsc1BLAQItABQABgAIAAAAIQAXAi8hfAIAABQF&#10;AAAOAAAAAAAAAAAAAAAAAC4CAABkcnMvZTJvRG9jLnhtbFBLAQItABQABgAIAAAAIQCZUeRV3gAA&#10;AAgBAAAPAAAAAAAAAAAAAAAAANYEAABkcnMvZG93bnJldi54bWxQSwUGAAAAAAQABADzAAAA4QUA&#10;AAAA&#10;" fillcolor="#4472c4" strokecolor="#2f528f" strokeweight="1pt">
                      <v:textbox>
                        <w:txbxContent>
                          <w:p w14:paraId="6A8392A7" w14:textId="77777777" w:rsidR="00B921D8" w:rsidRPr="00B921D8" w:rsidRDefault="00B921D8" w:rsidP="00B921D8">
                            <w:pPr>
                              <w:jc w:val="center"/>
                              <w:rPr>
                                <w:b/>
                                <w:bCs/>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B921D8">
                              <w:rPr>
                                <w:b/>
                                <w:bCs/>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HA is requested / required</w:t>
                            </w:r>
                          </w:p>
                        </w:txbxContent>
                      </v:textbox>
                      <w10:wrap type="square" anchorx="margin" anchory="margin"/>
                    </v:shape>
                  </w:pict>
                </mc:Fallback>
              </mc:AlternateContent>
            </w:r>
            <w:r w:rsidRPr="00B921D8">
              <w:rPr>
                <w:noProof/>
              </w:rPr>
              <mc:AlternateContent>
                <mc:Choice Requires="wps">
                  <w:drawing>
                    <wp:anchor distT="0" distB="0" distL="114300" distR="114300" simplePos="0" relativeHeight="251655178" behindDoc="0" locked="0" layoutInCell="1" allowOverlap="1" wp14:anchorId="2B6960DB" wp14:editId="11C3EA97">
                      <wp:simplePos x="0" y="0"/>
                      <wp:positionH relativeFrom="margin">
                        <wp:posOffset>1213485</wp:posOffset>
                      </wp:positionH>
                      <wp:positionV relativeFrom="margin">
                        <wp:posOffset>434975</wp:posOffset>
                      </wp:positionV>
                      <wp:extent cx="2332990" cy="497205"/>
                      <wp:effectExtent l="0" t="0" r="10160" b="17145"/>
                      <wp:wrapSquare wrapText="bothSides"/>
                      <wp:docPr id="47" name="Flowchart: Alternate Process 47"/>
                      <wp:cNvGraphicFramePr/>
                      <a:graphic xmlns:a="http://schemas.openxmlformats.org/drawingml/2006/main">
                        <a:graphicData uri="http://schemas.microsoft.com/office/word/2010/wordprocessingShape">
                          <wps:wsp>
                            <wps:cNvSpPr/>
                            <wps:spPr>
                              <a:xfrm>
                                <a:off x="0" y="0"/>
                                <a:ext cx="2332990" cy="497205"/>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549DF6CB" w14:textId="77777777" w:rsidR="00B921D8" w:rsidRPr="00FB3E72" w:rsidRDefault="00B921D8" w:rsidP="00B921D8">
                                  <w:pPr>
                                    <w:jc w:val="center"/>
                                    <w:rPr>
                                      <w:color w:val="FFFFFF" w:themeColor="background1"/>
                                    </w:rPr>
                                  </w:pPr>
                                  <w:r w:rsidRPr="00FB3E72">
                                    <w:rPr>
                                      <w:color w:val="FFFFFF" w:themeColor="background1"/>
                                    </w:rPr>
                                    <w:t>Define aims and objectives</w:t>
                                  </w:r>
                                  <w:r w:rsidRPr="00FB3E72">
                                    <w:rPr>
                                      <w:color w:val="FFFFFF" w:themeColor="background1"/>
                                    </w:rPr>
                                    <w:br/>
                                    <w:t>(Section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60DB" id="Flowchart: Alternate Process 47" o:spid="_x0000_s1061" type="#_x0000_t176" style="position:absolute;margin-left:95.55pt;margin-top:34.25pt;width:183.7pt;height:39.15pt;z-index:25165517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LjfAIAABQFAAAOAAAAZHJzL2Uyb0RvYy54bWysVN1P2zAQf5+0/8Hy+0gawqARKaqKmCYh&#10;qASI56vjNJb8Ndttwv76nZ2UAuNpWh6cO9/37+58eTUoSfbceWF0TWcnOSVcM9MIva3p0+PNtwtK&#10;fADdgDSa1/SFe3q1+PrlsrcVL0xnZMMdQSfaV72taReCrbLMs44r8CfGco3C1jgFAVm3zRoHPXpX&#10;Mivy/HvWG9dYZxj3Hm+vRyFdJP9ty1m4b1vPA5E1xdxCOl06N/HMFpdQbR3YTrApDfiHLBQIjUFf&#10;XV1DALJz4i9XSjBnvGnDCTMqM20rGE81YDWz/EM1Dx1YnmpBcLx9hcn/P7fsbv9g1w5h6K2vPJKx&#10;iqF1Kv4xPzIksF5eweJDIAwvi9PTYj5HTBnKyvl5kZ9FNLOjtXU+/OBGkUjUtJWmX3XgwlIG7jQE&#10;vh77loCD/a0Po/3BLmbgjRTNjZAyMW67WUlH9oDdLMvzYlVOId+pSU16nMXiPI/ZAU5VKyEgqWxT&#10;U6+3lIDc4riy4FLsd9b+kyApeAcNH0Of5fgdIo/qqfB3fmIV1+C70SSJoglUSmD5RApV04vo6OBJ&#10;6ijlaWgnLI49iVQYNgMRWMKsiJ7i1cY0L2tHnBkH21t2IzDuLfiwBoeTjAjgdoZ7PCL+NTUTRUln&#10;3O/P7qM+DhhKKelxMxCyXztwnBL5U+PozWdlGVcpMeUZNp4S91ayeSvRO7Uy2K4ZvgOWJTLqB3kg&#10;W2fUMy7xMkZFEWiGscfmTMwqjBuLzwDjy2VSw/WxEG71g2XReYQuIv44PIOz08QFnNU7c9giqD7M&#10;2KgbLbVZ7oJpRRrAI67Y1Mjg6qX2Ts9E3O23fNI6PmaLPwAAAP//AwBQSwMEFAAGAAgAAAAhAN3y&#10;g+rfAAAACgEAAA8AAABkcnMvZG93bnJldi54bWxMj8FOwzAQRO+V+Adrkbi1TioShRCngkoVB7i0&#10;ICFubrwkAXsdYrdN/57tCW47mqfZmWo1OSuOOIbek4J0kYBAarzpqVXw9rqZFyBC1GS09YQKzhhg&#10;VV/NKl0af6ItHnexFRxCodQKuhiHUsrQdOh0WPgBib1PPzodWY6tNKM+cbizcpkkuXS6J/7Q6QHX&#10;HTbfu4NToM+P5sc+h6fty+Zj2cav93UMpNTN9fRwDyLiFP9guNTn6lBzp70/kAnCsr5LU0YV5EUG&#10;goEsuxx7dm7zAmRdyf8T6l8AAAD//wMAUEsBAi0AFAAGAAgAAAAhALaDOJL+AAAA4QEAABMAAAAA&#10;AAAAAAAAAAAAAAAAAFtDb250ZW50X1R5cGVzXS54bWxQSwECLQAUAAYACAAAACEAOP0h/9YAAACU&#10;AQAACwAAAAAAAAAAAAAAAAAvAQAAX3JlbHMvLnJlbHNQSwECLQAUAAYACAAAACEAa8xi43wCAAAU&#10;BQAADgAAAAAAAAAAAAAAAAAuAgAAZHJzL2Uyb0RvYy54bWxQSwECLQAUAAYACAAAACEA3fKD6t8A&#10;AAAKAQAADwAAAAAAAAAAAAAAAADWBAAAZHJzL2Rvd25yZXYueG1sUEsFBgAAAAAEAAQA8wAAAOIF&#10;AAAAAA==&#10;" fillcolor="#4472c4" strokecolor="#2f528f" strokeweight="1pt">
                      <v:textbox>
                        <w:txbxContent>
                          <w:p w14:paraId="549DF6CB" w14:textId="77777777" w:rsidR="00B921D8" w:rsidRPr="00FB3E72" w:rsidRDefault="00B921D8" w:rsidP="00B921D8">
                            <w:pPr>
                              <w:jc w:val="center"/>
                              <w:rPr>
                                <w:color w:val="FFFFFF" w:themeColor="background1"/>
                              </w:rPr>
                            </w:pPr>
                            <w:r w:rsidRPr="00FB3E72">
                              <w:rPr>
                                <w:color w:val="FFFFFF" w:themeColor="background1"/>
                              </w:rPr>
                              <w:t>Define aims and objectives</w:t>
                            </w:r>
                            <w:r w:rsidRPr="00FB3E72">
                              <w:rPr>
                                <w:color w:val="FFFFFF" w:themeColor="background1"/>
                              </w:rPr>
                              <w:br/>
                              <w:t>(Section 3.2)</w:t>
                            </w:r>
                          </w:p>
                        </w:txbxContent>
                      </v:textbox>
                      <w10:wrap type="square" anchorx="margin" anchory="margin"/>
                    </v:shape>
                  </w:pict>
                </mc:Fallback>
              </mc:AlternateContent>
            </w:r>
          </w:p>
        </w:tc>
      </w:tr>
      <w:tr w:rsidR="00CB7558" w:rsidRPr="00B921D8" w14:paraId="45E7FBD7" w14:textId="77777777" w:rsidTr="00A65E04">
        <w:trPr>
          <w:cantSplit/>
          <w:trHeight w:val="3402"/>
        </w:trPr>
        <w:tc>
          <w:tcPr>
            <w:tcW w:w="988" w:type="dxa"/>
            <w:shd w:val="clear" w:color="auto" w:fill="D5DCE4"/>
            <w:textDirection w:val="btLr"/>
          </w:tcPr>
          <w:p w14:paraId="10D863E3" w14:textId="77777777" w:rsidR="00B921D8" w:rsidRPr="00B921D8" w:rsidRDefault="00B921D8" w:rsidP="00B921D8">
            <w:pPr>
              <w:spacing w:after="0"/>
              <w:ind w:left="113" w:right="113"/>
              <w:jc w:val="center"/>
              <w:rPr>
                <w:b/>
                <w:bCs/>
              </w:rPr>
            </w:pPr>
            <w:r w:rsidRPr="00B921D8">
              <w:rPr>
                <w:b/>
                <w:bCs/>
              </w:rPr>
              <w:t>Initial Conceptual Hydrogeological Model</w:t>
            </w:r>
          </w:p>
        </w:tc>
        <w:tc>
          <w:tcPr>
            <w:tcW w:w="9497" w:type="dxa"/>
            <w:shd w:val="clear" w:color="auto" w:fill="D5DCE4"/>
          </w:tcPr>
          <w:p w14:paraId="587CC6EB" w14:textId="3B20B46F" w:rsidR="00B921D8" w:rsidRPr="00B921D8" w:rsidRDefault="00AE5BBE" w:rsidP="00B921D8">
            <w:pPr>
              <w:spacing w:after="0"/>
            </w:pPr>
            <w:r w:rsidRPr="00B921D8">
              <w:rPr>
                <w:noProof/>
              </w:rPr>
              <mc:AlternateContent>
                <mc:Choice Requires="wps">
                  <w:drawing>
                    <wp:anchor distT="0" distB="0" distL="114300" distR="114300" simplePos="0" relativeHeight="251655181" behindDoc="0" locked="0" layoutInCell="1" allowOverlap="1" wp14:anchorId="5B77CB59" wp14:editId="240B6C10">
                      <wp:simplePos x="0" y="0"/>
                      <wp:positionH relativeFrom="column">
                        <wp:posOffset>1545590</wp:posOffset>
                      </wp:positionH>
                      <wp:positionV relativeFrom="paragraph">
                        <wp:posOffset>617855</wp:posOffset>
                      </wp:positionV>
                      <wp:extent cx="1332000" cy="756000"/>
                      <wp:effectExtent l="0" t="0" r="20955" b="25400"/>
                      <wp:wrapNone/>
                      <wp:docPr id="50" name="Flowchart: Terminator 50"/>
                      <wp:cNvGraphicFramePr/>
                      <a:graphic xmlns:a="http://schemas.openxmlformats.org/drawingml/2006/main">
                        <a:graphicData uri="http://schemas.microsoft.com/office/word/2010/wordprocessingShape">
                          <wps:wsp>
                            <wps:cNvSpPr/>
                            <wps:spPr>
                              <a:xfrm>
                                <a:off x="0" y="0"/>
                                <a:ext cx="1332000" cy="756000"/>
                              </a:xfrm>
                              <a:prstGeom prst="flowChartTerminator">
                                <a:avLst/>
                              </a:prstGeom>
                              <a:solidFill>
                                <a:srgbClr val="4472C4"/>
                              </a:solidFill>
                              <a:ln w="12700" cap="flat" cmpd="sng" algn="ctr">
                                <a:solidFill>
                                  <a:srgbClr val="4472C4">
                                    <a:shade val="50000"/>
                                  </a:srgbClr>
                                </a:solidFill>
                                <a:prstDash val="solid"/>
                                <a:miter lim="800000"/>
                              </a:ln>
                              <a:effectLst/>
                            </wps:spPr>
                            <wps:txbx>
                              <w:txbxContent>
                                <w:p w14:paraId="73A47B03" w14:textId="77777777" w:rsidR="00B921D8" w:rsidRPr="00FB3E72" w:rsidRDefault="00B921D8" w:rsidP="00B921D8">
                                  <w:pPr>
                                    <w:jc w:val="center"/>
                                    <w:rPr>
                                      <w:color w:val="FFFFFF" w:themeColor="background1"/>
                                      <w:sz w:val="20"/>
                                      <w:szCs w:val="20"/>
                                    </w:rPr>
                                  </w:pPr>
                                  <w:r w:rsidRPr="00FB3E72">
                                    <w:rPr>
                                      <w:color w:val="FFFFFF" w:themeColor="background1"/>
                                      <w:sz w:val="20"/>
                                      <w:szCs w:val="20"/>
                                    </w:rPr>
                                    <w:t xml:space="preserve">Aims and objectives </w:t>
                                  </w:r>
                                  <w:proofErr w:type="gramStart"/>
                                  <w:r w:rsidRPr="00FB3E72">
                                    <w:rPr>
                                      <w:color w:val="FFFFFF" w:themeColor="background1"/>
                                      <w:sz w:val="20"/>
                                      <w:szCs w:val="20"/>
                                    </w:rPr>
                                    <w:t>achieved?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7CB59" id="_x0000_t116" coordsize="21600,21600" o:spt="116" path="m3475,qx,10800,3475,21600l18125,21600qx21600,10800,18125,xe">
                      <v:stroke joinstyle="miter"/>
                      <v:path gradientshapeok="t" o:connecttype="rect" textboxrect="1018,3163,20582,18437"/>
                    </v:shapetype>
                    <v:shape id="Flowchart: Terminator 50" o:spid="_x0000_s1062" type="#_x0000_t116" style="position:absolute;margin-left:121.7pt;margin-top:48.65pt;width:104.9pt;height:59.55pt;z-index:251655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hfbAIAAPwEAAAOAAAAZHJzL2Uyb0RvYy54bWysVMlu2zAQvRfoPxC8N/KSDUbkwHCQokCQ&#10;BEiKnMcUZRHg1iFtKf36DikpjtOcil6oIWd/80ZX153RbC8xKGdLPj2ZcCatcJWy25L/fL79dslZ&#10;iGAr0M7Kkr/KwK+XX79ctX4hZ65xupLIKIgNi9aXvInRL4oiiEYaCCfOS0vK2qGBSFfcFhVCS9GN&#10;LmaTyXnROqw8OiFDoNebXsmXOX5dSxEf6jrIyHTJqbaYT8znJp3F8goWWwTfKDGUAf9QhQFlKelb&#10;qBuIwHao/gpllEAXXB1PhDOFq2slZO6BuplOPnTz1ICXuRcCJ/g3mML/Cyvu90/+EQmG1odFIDF1&#10;0dVo0pfqY10G6/UNLNlFJuhxOp/TAAhTQbqLs/MkU5ji4O0xxO/SGZaEktfatesGMD5LNMpCdJgh&#10;g/1diL3n6JFyB6dVdau0zhfcbtYa2R5ojqenF7P16ZDsyExb1lJls4tcFxCfag2RSjS+KnmwW85A&#10;b4moIva5j7zDJ0ly8gYq2ac+oy7HNgfz3PJRnNTFDYSmd8mqnmdGRSK7VqbklynQGEnblEZmug5Y&#10;HKaRpNhtOqaohek8RUpPG1e9PiJD11M6eHGrKO8dhPgISBymydBexgc6EvIld4PEWePw92fvyZ6o&#10;RVrOWtoJguzXDlBypn9YIl1aoFHAUdiMgt2ZtaPxTGnjvcgiOWDUo1ijMy+0rquUhVRgBeUqOQ2o&#10;F9ex30xadyFXq2xEa+Ih3tknL1LoBFTC97l7AfQDsyJx8t6N2wKLD4zqbZOndatddLXKdDugSCNM&#10;F1qxPMzhd5B2+P09Wx1+Wss/AAAA//8DAFBLAwQUAAYACAAAACEA4szl/uEAAAAKAQAADwAAAGRy&#10;cy9kb3ducmV2LnhtbEyPy07DMBBF90j8gzVIbCrqNAl9hDhVhNRVhSpK1bUbD3EgHkex0yZ/j1nB&#10;cnSP7j2Tb0fTsiv2rrEkYDGPgCFVVjVUCzh97J7WwJyXpGRrCQVM6GBb3N/lMlP2Ru94PfqahRJy&#10;mRSgve8yzl2l0Ug3tx1SyD5tb6QPZ19z1ctbKDctj6NoyY1sKCxo2eGrxur7OBgB5u2E5W417XW5&#10;n/nkPM3WX4dBiMeHsXwB5nH0fzD86gd1KILTxQ6kHGsFxGmSBlTAZpUAC0D6nMTALiFZLFPgRc7/&#10;v1D8AAAA//8DAFBLAQItABQABgAIAAAAIQC2gziS/gAAAOEBAAATAAAAAAAAAAAAAAAAAAAAAABb&#10;Q29udGVudF9UeXBlc10ueG1sUEsBAi0AFAAGAAgAAAAhADj9If/WAAAAlAEAAAsAAAAAAAAAAAAA&#10;AAAALwEAAF9yZWxzLy5yZWxzUEsBAi0AFAAGAAgAAAAhALr3SF9sAgAA/AQAAA4AAAAAAAAAAAAA&#10;AAAALgIAAGRycy9lMm9Eb2MueG1sUEsBAi0AFAAGAAgAAAAhAOLM5f7hAAAACgEAAA8AAAAAAAAA&#10;AAAAAAAAxgQAAGRycy9kb3ducmV2LnhtbFBLBQYAAAAABAAEAPMAAADUBQAAAAA=&#10;" fillcolor="#4472c4" strokecolor="#2f528f" strokeweight="1pt">
                      <v:textbox inset="0,0,0,0">
                        <w:txbxContent>
                          <w:p w14:paraId="73A47B03" w14:textId="77777777" w:rsidR="00B921D8" w:rsidRPr="00FB3E72" w:rsidRDefault="00B921D8" w:rsidP="00B921D8">
                            <w:pPr>
                              <w:jc w:val="center"/>
                              <w:rPr>
                                <w:color w:val="FFFFFF" w:themeColor="background1"/>
                                <w:sz w:val="20"/>
                                <w:szCs w:val="20"/>
                              </w:rPr>
                            </w:pPr>
                            <w:r w:rsidRPr="00FB3E72">
                              <w:rPr>
                                <w:color w:val="FFFFFF" w:themeColor="background1"/>
                                <w:sz w:val="20"/>
                                <w:szCs w:val="20"/>
                              </w:rPr>
                              <w:t xml:space="preserve">Aims and objectives </w:t>
                            </w:r>
                            <w:proofErr w:type="gramStart"/>
                            <w:r w:rsidRPr="00FB3E72">
                              <w:rPr>
                                <w:color w:val="FFFFFF" w:themeColor="background1"/>
                                <w:sz w:val="20"/>
                                <w:szCs w:val="20"/>
                              </w:rPr>
                              <w:t>achieved?</w:t>
                            </w:r>
                            <w:proofErr w:type="gramEnd"/>
                          </w:p>
                        </w:txbxContent>
                      </v:textbox>
                    </v:shape>
                  </w:pict>
                </mc:Fallback>
              </mc:AlternateContent>
            </w:r>
            <w:r w:rsidR="00A65E04" w:rsidRPr="00B921D8">
              <w:rPr>
                <w:noProof/>
              </w:rPr>
              <mc:AlternateContent>
                <mc:Choice Requires="wps">
                  <w:drawing>
                    <wp:anchor distT="0" distB="0" distL="114300" distR="114300" simplePos="0" relativeHeight="251655186" behindDoc="0" locked="0" layoutInCell="1" allowOverlap="1" wp14:anchorId="0D17AFD7" wp14:editId="7A9C5989">
                      <wp:simplePos x="0" y="0"/>
                      <wp:positionH relativeFrom="column">
                        <wp:posOffset>1367790</wp:posOffset>
                      </wp:positionH>
                      <wp:positionV relativeFrom="paragraph">
                        <wp:posOffset>1395730</wp:posOffset>
                      </wp:positionV>
                      <wp:extent cx="965835" cy="1256030"/>
                      <wp:effectExtent l="57150" t="57150" r="62865" b="58420"/>
                      <wp:wrapNone/>
                      <wp:docPr id="29" name="Arrow: Bent 29" descr="Flow chart arrow to field investigation for aims and objectives not achieved"/>
                      <wp:cNvGraphicFramePr/>
                      <a:graphic xmlns:a="http://schemas.openxmlformats.org/drawingml/2006/main">
                        <a:graphicData uri="http://schemas.microsoft.com/office/word/2010/wordprocessingShape">
                          <wps:wsp>
                            <wps:cNvSpPr/>
                            <wps:spPr>
                              <a:xfrm rot="10800000">
                                <a:off x="0" y="0"/>
                                <a:ext cx="965835" cy="1256030"/>
                              </a:xfrm>
                              <a:prstGeom prst="bentArrow">
                                <a:avLst>
                                  <a:gd name="adj1" fmla="val 9013"/>
                                  <a:gd name="adj2" fmla="val 12080"/>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10800000" rev="0"/>
                                </a:camera>
                                <a:lightRig rig="threePt" dir="t"/>
                              </a:scene3d>
                            </wps:spPr>
                            <wps:txbx>
                              <w:txbxContent>
                                <w:p w14:paraId="5A81C164"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NO / Uncertain</w:t>
                                  </w:r>
                                </w:p>
                              </w:txbxContent>
                            </wps:txbx>
                            <wps:bodyPr rot="0" spcFirstLastPara="0" vertOverflow="overflow" horzOverflow="overflow" vert="horz" wrap="square" lIns="91440" tIns="45720" rIns="36000" bIns="108000" numCol="1" spcCol="0" rtlCol="0" fromWordArt="0" anchor="t" anchorCtr="0" forceAA="0" upright="1"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w14:anchorId="0D17AFD7" id="Arrow: Bent 29" o:spid="_x0000_s1063" alt="Flow chart arrow to field investigation for aims and objectives not achieved" style="position:absolute;margin-left:107.7pt;margin-top:109.9pt;width:76.05pt;height:98.9pt;rotation:180;z-index:251655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5835,12560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2mDgMAAFcGAAAOAAAAZHJzL2Uyb0RvYy54bWysVUtv2zAMvg/YfxB0Xx3n2QZ1iiBFhgFF&#10;G6wdelZk2dag1yjl0f36UbLTuGtPw3IwSIni4+NH5vrmqBXZC/DSmoLmFwNKhOG2lKYu6I+n9ZdL&#10;SnxgpmTKGlHQF+HpzeLzp+uDm4uhbawqBRB0Yvz84ArahODmWeZ5IzTzF9YJg5eVBc0CqlBnJbAD&#10;etcqGw4G0+xgoXRgufAeT2/bS7pI/qtK8PBQVV4EogqKuYX0hfTdxm+2uGbzGphrJO/SYP+QhWbS&#10;YNBXV7csMLID+c6Vlhyst1W44FZntqokF6kGrCYf/FXNY8OcSLUgON69wuT/n1t+v390G0AYDs7P&#10;PYqximMFmoBFtPLB5SD+UnGYLjkm7F5esRPHQDgeXk0nl6MJJRyv8uFkOhglcLPWWXTqwIevwmoS&#10;hYJuhQlLAHtIrtn+zocEYEkM08gUVv7MKam0wn7smSJXg3zUtatnMuyb5EPM9r3NqG8znMRq2rb3&#10;/Iz7NuPRbHLKvksM6zjlH7P0VslyLZVKCtTblQKCWRZ0PJ4NV+MYAJ+8MVOGHCI2M4xPOEOyV4oF&#10;FLUrC+pNTQlTNU4RD5AwefPafxAkBW9YKdrQsbJT2p35+yxiFbfMN+2TFKJFQ8uAk6ikLmjX8rYG&#10;ZWIYkWYJe5SQ81wYMSrjBcdmAet6aiE0tpumNVgTUh1IJIKV9shEcBn0VRD7jlAIWusx+laybsJ3&#10;WROQuE1CA0JsELBS4gCHE8SnVLIzgaMUjtsjkQhsnpoRj7a2fNlAy2tsgXd8LRGNO+bDhgHSDA9x&#10;lYUH/FTKYrNsJ1HSWPj90Xm0x2nEW0oOuEawkb92DAQl6pvBOb3Kx+O4d5IynsyGqEBSRtPYLbJN&#10;SjtmlJidXllkETIf00tifBDUSazA6mdcecsYFq+Y4Rg8wtGJq9BuN1yZXCyXyWjnEMAmNgDZZrVj&#10;4c48Oh71CHOkxNPxmYHr2hhwqO/tafuweZqBlg1n2/jS2OUu2Eq2rIh0fjpGuzPanYLbK1Gx40Zc&#10;j309WZ3/DxZ/AAAA//8DAFBLAwQUAAYACAAAACEA7A1xBOEAAAALAQAADwAAAGRycy9kb3ducmV2&#10;LnhtbEyPy07DMBBF90j8gzVI7KiTkj4S4lQVEqsiJEo27Jx4SCLicWQ7reHrcVd0N6M5unNuuQt6&#10;ZCe0bjAkIF0kwJBaowbqBNQfLw9bYM5LUnI0hAJ+0MGuur0pZaHMmd7xdPQdiyHkCimg934qOHdt&#10;j1q6hZmQ4u3LWC19XG3HlZXnGK5HvkySNddyoPihlxM+99h+H2ct4C3LXw+23n6qw4y/YZ83oQ5W&#10;iPu7sH8C5jH4fxgu+lEdqujUmJmUY6OAZbrKInoZ8tghEo/rzQpYIyBLN2vgVcmvO1R/AAAA//8D&#10;AFBLAQItABQABgAIAAAAIQC2gziS/gAAAOEBAAATAAAAAAAAAAAAAAAAAAAAAABbQ29udGVudF9U&#10;eXBlc10ueG1sUEsBAi0AFAAGAAgAAAAhADj9If/WAAAAlAEAAAsAAAAAAAAAAAAAAAAALwEAAF9y&#10;ZWxzLy5yZWxzUEsBAi0AFAAGAAgAAAAhAGdcfaYOAwAAVwYAAA4AAAAAAAAAAAAAAAAALgIAAGRy&#10;cy9lMm9Eb2MueG1sUEsBAi0AFAAGAAgAAAAhAOwNcQThAAAACwEAAA8AAAAAAAAAAAAAAAAAaAUA&#10;AGRycy9kb3ducmV2LnhtbFBLBQYAAAAABAAEAPMAAAB2BgAAAAA=&#10;" adj="-11796480,,5400" path="m,1256030l,495700c,262330,189183,73147,422553,73147r301823,1l724376,,965835,116673,724376,233346r,-73148l422553,160198v-185293,,-335502,150209,-335502,335502l87051,1256030r-87051,xe" fillcolor="#4472c4" strokecolor="#2f528f" strokeweight="1pt">
                      <v:stroke joinstyle="miter"/>
                      <v:formulas/>
                      <v:path arrowok="t" o:connecttype="custom" o:connectlocs="0,1256030;0,495700;422553,73147;724376,73148;724376,0;965835,116673;724376,233346;724376,160198;422553,160198;87051,495700;87051,1256030;0,1256030" o:connectangles="0,0,0,0,0,0,0,0,0,0,0,0" textboxrect="0,0,965835,1256030"/>
                      <v:textbox inset=",,1mm,3mm">
                        <w:txbxContent>
                          <w:p w14:paraId="5A81C164"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NO / Uncertain</w:t>
                            </w:r>
                          </w:p>
                        </w:txbxContent>
                      </v:textbox>
                    </v:shape>
                  </w:pict>
                </mc:Fallback>
              </mc:AlternateContent>
            </w:r>
            <w:r w:rsidR="00A65E04" w:rsidRPr="00B921D8">
              <w:rPr>
                <w:noProof/>
              </w:rPr>
              <mc:AlternateContent>
                <mc:Choice Requires="wps">
                  <w:drawing>
                    <wp:anchor distT="0" distB="0" distL="114300" distR="114300" simplePos="0" relativeHeight="251655180" behindDoc="0" locked="0" layoutInCell="1" allowOverlap="1" wp14:anchorId="0CDDE595" wp14:editId="22EFA0C9">
                      <wp:simplePos x="0" y="0"/>
                      <wp:positionH relativeFrom="column">
                        <wp:posOffset>563423</wp:posOffset>
                      </wp:positionH>
                      <wp:positionV relativeFrom="paragraph">
                        <wp:posOffset>737972</wp:posOffset>
                      </wp:positionV>
                      <wp:extent cx="782320" cy="359410"/>
                      <wp:effectExtent l="57150" t="57150" r="55880" b="59690"/>
                      <wp:wrapNone/>
                      <wp:docPr id="51" name="Arrow: Bent 51" descr="flow chart arrow from HA desk study to aims and objectives achieved?"/>
                      <wp:cNvGraphicFramePr/>
                      <a:graphic xmlns:a="http://schemas.openxmlformats.org/drawingml/2006/main">
                        <a:graphicData uri="http://schemas.microsoft.com/office/word/2010/wordprocessingShape">
                          <wps:wsp>
                            <wps:cNvSpPr/>
                            <wps:spPr>
                              <a:xfrm rot="10800000">
                                <a:off x="0" y="0"/>
                                <a:ext cx="782320" cy="359410"/>
                              </a:xfrm>
                              <a:prstGeom prst="bentArrow">
                                <a:avLst>
                                  <a:gd name="adj1" fmla="val 24258"/>
                                  <a:gd name="adj2" fmla="val 21947"/>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DB953" id="Arrow: Bent 51" o:spid="_x0000_s1026" alt="flow chart arrow from HA desk study to aims and objectives achieved?" style="position:absolute;margin-left:44.35pt;margin-top:58.1pt;width:61.6pt;height:28.3pt;rotation:180;z-index:251655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2320,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Tx8QIAACcGAAAOAAAAZHJzL2Uyb0RvYy54bWysVEtv2zAMvg/YfxB0X504zpIGdYogRYYB&#10;RResHXpWZNnWoNcoNU7360fJTpusPQ3zwaBEiuT38XF1fdCK7AV4aU1JxxcjSoThtpKmKemPh82n&#10;OSU+MFMxZY0o6bPw9Hr58cNV5xYit61VlQCCToxfdK6kbQhukWWet0Izf2GdMKisLWgW8AhNVgHr&#10;0LtWWT4afc46C5UDy4X3eHvTK+ky+a9rwcO3uvYiEFVSzC2kP6T/Lv6z5RVbNMBcK/mQBvuHLDST&#10;BoO+uLphgZEnkG9cacnBeluHC251ZutacpEwIJrx6C809y1zImFBcrx7ocn/P7f8bn/vtoA0dM4v&#10;PIoRxaEGTcAiW+PRfBS/BA7TJYfE3fMLd+IQCMfL2Tyf5MgwR9VkelmME7dZ7yv6dODDF2E1iUJJ&#10;d8KEFYDtkme2v/Uh8VcRwzQ2Cqt+jimptcJy7JkieZFP50O5TmzyM5vxZTF7azM5s5lGNH3ZT/wU&#10;pzbFZDY9pj9khkCOAGKa3ipZbaRS6QDNbq2AYJolLYpZvi5iAHxyZqYM6ZDQfIbxCWfY7LViAUXt&#10;qpJ601DCVINTxAMkUs5e+3eCpOAtq0QfOiI7pj2Yv80iorhhvu2fpBA9G1oGnEQldUmHkvcYlIlh&#10;RJolLFJiznNhxKSKCo7VAjYU1UJo7TBNG7AmJBzYSASRnjQTwWWQ+gjEfugkZKt3FZ0q2bThu2wI&#10;SFwjoQUhtshUJXFyw5HbYw7Za+dGaWer5y303YtEe8c3EjHfMh+2DLCb8BIXVviGv1pZLIkdJEpa&#10;C7/fu4/2OHOopaTDZYHl+vXEQFCivhqcxstxUaDbkA7FdBYHAU41u1ONedJri62C/Y3ZJTHaB3UU&#10;a7D6EffaKkZFFTMcY/eNMRzWoV9iuBm5WK2SGW4Ux8KtuXc8Oo9Exmo/HB4ZuKFCAef1zh4XC1uk&#10;9u4L/WobXxq7egq2lrHgieGe1+GA2yi11lDruO5Oz8nqdb8v/wAAAP//AwBQSwMEFAAGAAgAAAAh&#10;AO1h4DLeAAAACgEAAA8AAABkcnMvZG93bnJldi54bWxMj01PwzAMhu9I/IfISNxY2iK2UJpOCMEJ&#10;LgwkOKaN+yEap2vSrfv3mBM7+vWj14+L7eIGccAp9J40pKsEBFLtbU+ths+PlxsFIkRD1gyeUMMJ&#10;A2zLy4vC5NYf6R0Pu9gKLqGQGw1djGMuZag7dCas/IjEu8ZPzkQep1bayRy53A0yS5K1dKYnvtCZ&#10;EZ86rH92s9Nwi8/V/nRHg1XT12xeG/W9b960vr5aHh9ARFziPwx/+qwOJTtVfiYbxKBBqQ2TnKfr&#10;DAQDWZreg6g42WQKZFnI8xfKXwAAAP//AwBQSwECLQAUAAYACAAAACEAtoM4kv4AAADhAQAAEwAA&#10;AAAAAAAAAAAAAAAAAAAAW0NvbnRlbnRfVHlwZXNdLnhtbFBLAQItABQABgAIAAAAIQA4/SH/1gAA&#10;AJQBAAALAAAAAAAAAAAAAAAAAC8BAABfcmVscy8ucmVsc1BLAQItABQABgAIAAAAIQBYa0Tx8QIA&#10;ACcGAAAOAAAAAAAAAAAAAAAAAC4CAABkcnMvZTJvRG9jLnhtbFBLAQItABQABgAIAAAAIQDtYeAy&#10;3gAAAAoBAAAPAAAAAAAAAAAAAAAAAEsFAABkcnMvZG93bnJldi54bWxQSwUGAAAAAAQABADzAAAA&#10;VgYAAAAA&#10;" path="m,359410l,192529c,105687,70400,35287,157242,35287r535226,l692468,r89852,78880l692468,157759r,-35286l157242,122473v-38691,,-70056,31365,-70056,70056l87186,359410,,359410xe" fillcolor="#4472c4" strokecolor="#2f528f" strokeweight="1pt">
                      <v:stroke joinstyle="miter"/>
                      <v:path arrowok="t" o:connecttype="custom" o:connectlocs="0,359410;0,192529;157242,35287;692468,35287;692468,0;782320,78880;692468,157759;692468,122473;157242,122473;87186,192529;87186,359410;0,359410" o:connectangles="0,0,0,0,0,0,0,0,0,0,0,0"/>
                    </v:shape>
                  </w:pict>
                </mc:Fallback>
              </mc:AlternateContent>
            </w:r>
            <w:r w:rsidR="00A65E04" w:rsidRPr="00B921D8">
              <w:rPr>
                <w:noProof/>
              </w:rPr>
              <mc:AlternateContent>
                <mc:Choice Requires="wps">
                  <w:drawing>
                    <wp:anchor distT="0" distB="0" distL="114300" distR="114300" simplePos="0" relativeHeight="251655175" behindDoc="0" locked="0" layoutInCell="1" allowOverlap="1" wp14:anchorId="3F000FC9" wp14:editId="465A2E10">
                      <wp:simplePos x="0" y="0"/>
                      <wp:positionH relativeFrom="margin">
                        <wp:posOffset>2813685</wp:posOffset>
                      </wp:positionH>
                      <wp:positionV relativeFrom="paragraph">
                        <wp:posOffset>1454150</wp:posOffset>
                      </wp:positionV>
                      <wp:extent cx="1965325" cy="612140"/>
                      <wp:effectExtent l="0" t="0" r="15875" b="16510"/>
                      <wp:wrapNone/>
                      <wp:docPr id="48" name="Flowchart: Alternate Process 48"/>
                      <wp:cNvGraphicFramePr/>
                      <a:graphic xmlns:a="http://schemas.openxmlformats.org/drawingml/2006/main">
                        <a:graphicData uri="http://schemas.microsoft.com/office/word/2010/wordprocessingShape">
                          <wps:wsp>
                            <wps:cNvSpPr/>
                            <wps:spPr>
                              <a:xfrm>
                                <a:off x="0" y="0"/>
                                <a:ext cx="1965325" cy="612140"/>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4B11B9B0" w14:textId="77777777" w:rsidR="00B921D8" w:rsidRPr="00FB3E72" w:rsidRDefault="00B921D8" w:rsidP="00B921D8">
                                  <w:pPr>
                                    <w:jc w:val="center"/>
                                    <w:rPr>
                                      <w:color w:val="FFFFFF" w:themeColor="background1"/>
                                    </w:rPr>
                                  </w:pPr>
                                  <w:r w:rsidRPr="00FB3E72">
                                    <w:rPr>
                                      <w:b/>
                                      <w:bCs/>
                                      <w:color w:val="FFFFFF" w:themeColor="background1"/>
                                    </w:rPr>
                                    <w:t>HA Desk Study Report</w:t>
                                  </w:r>
                                  <w:r w:rsidRPr="00FB3E72">
                                    <w:rPr>
                                      <w:color w:val="FFFFFF" w:themeColor="background1"/>
                                    </w:rPr>
                                    <w:br/>
                                    <w:t>(Section 3.3, Appendix A)</w:t>
                                  </w:r>
                                </w:p>
                                <w:p w14:paraId="020D7D04" w14:textId="77777777" w:rsidR="00B921D8" w:rsidRDefault="00B921D8" w:rsidP="00B92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000FC9" id="Flowchart: Alternate Process 48" o:spid="_x0000_s1064" type="#_x0000_t176" style="position:absolute;margin-left:221.55pt;margin-top:114.5pt;width:154.75pt;height:48.2pt;z-index:2516551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6wfAIAABQFAAAOAAAAZHJzL2Uyb0RvYy54bWysVEtv2zAMvg/YfxB0Xx17SR9BnSJI0WFA&#10;0QZoh54ZWY4F6DVKidP9+lFy0vR1GuaDTIrvj6Qur3ZGs63EoJyteXky4kxa4Rpl1zX/9Xjz7Zyz&#10;EME2oJ2VNX+WgV/Nvn657P1UVq5zupHIyIkN097XvIvRT4siiE4aCCfOS0vC1qGBSCyuiwahJ+9G&#10;F9VodFr0DhuPTsgQ6PZ6EPJZ9t+2UsT7tg0yMl1zyi3mE/O5Smcxu4TpGsF3SuzTgH/IwoCyFPTF&#10;1TVEYBtUH1wZJdAF18YT4Uzh2lYJmWugasrRu2oeOvAy10LgBP8CU/h/bsXd9sEvkWDofZgGIlMV&#10;uxZN+lN+bJfBen4BS+4iE3RZXpxOvlcTzgTJTsuqHGc0i6O1xxB/SGdYImreatcvOsA411GihSiX&#10;Q98ycLC9DZHSIPuDXcogOK2aG6V1ZnC9WmhkW6Bujsdn1WKcGkgmb9S0ZT3lV52NqOMCaKpaDZFI&#10;45uaB7vmDPSaxlVEzLHfWIdPguTgHTRyCD0Z0XeIPKh/zCJVcQ2hG0xyiGHajKLymVam5ufJ0cGT&#10;timMzEO7x+LYk0TF3WrHFJVQTpKndLVyzfMSGbphsIMXN4ri3kKIS0CaZEKAtjPe05Hwr7nbU5x1&#10;Dv98dp/0acBIyllPm0GQ/d4ASs70T0ujd1GOqdUsZmY8OauIwdeS1WuJ3ZiFo3aV9A54kcmkH/WB&#10;bNGZJ1rieYpKIrCCYg/N2TOLOGwsPQNCzudZjdbHQ7y1D14k5wm6hPjj7gnQ7ycu0qzeucMWwfTd&#10;jA26ydK6+Sa6VuUBPOJKTU0MrV5u7/6ZSLv9ms9ax8ds9hcAAP//AwBQSwMEFAAGAAgAAAAhABMn&#10;K8HhAAAACwEAAA8AAABkcnMvZG93bnJldi54bWxMj8FOwzAQRO9I/IO1SNyoUzctELKpoFLFAS4t&#10;SIjbNjZJwF6H2G3Tv8ec4Ljap5k35XJ0VhzMEDrPCNNJBsJw7XXHDcLry/rqBkSIxJqsZ4NwMgGW&#10;1flZSYX2R96YwzY2IoVwKAihjbEvpAx1axyFie8Np9+HHxzFdA6N1AMdU7izUmXZQjrqODW01JtV&#10;a+qv7d4h0OlBf9un8Lh5Xr+rJn6+rWJgxMuL8f4ORDRj/IPhVz+pQ5Wcdn7POgiLkOezaUIRlLpN&#10;oxJxPVcLEDuEmZrnIKtS/t9Q/QAAAP//AwBQSwECLQAUAAYACAAAACEAtoM4kv4AAADhAQAAEwAA&#10;AAAAAAAAAAAAAAAAAAAAW0NvbnRlbnRfVHlwZXNdLnhtbFBLAQItABQABgAIAAAAIQA4/SH/1gAA&#10;AJQBAAALAAAAAAAAAAAAAAAAAC8BAABfcmVscy8ucmVsc1BLAQItABQABgAIAAAAIQDNcL6wfAIA&#10;ABQFAAAOAAAAAAAAAAAAAAAAAC4CAABkcnMvZTJvRG9jLnhtbFBLAQItABQABgAIAAAAIQATJyvB&#10;4QAAAAsBAAAPAAAAAAAAAAAAAAAAANYEAABkcnMvZG93bnJldi54bWxQSwUGAAAAAAQABADzAAAA&#10;5AUAAAAA&#10;" fillcolor="#4472c4" strokecolor="#2f528f" strokeweight="1pt">
                      <v:textbox>
                        <w:txbxContent>
                          <w:p w14:paraId="4B11B9B0" w14:textId="77777777" w:rsidR="00B921D8" w:rsidRPr="00FB3E72" w:rsidRDefault="00B921D8" w:rsidP="00B921D8">
                            <w:pPr>
                              <w:jc w:val="center"/>
                              <w:rPr>
                                <w:color w:val="FFFFFF" w:themeColor="background1"/>
                              </w:rPr>
                            </w:pPr>
                            <w:r w:rsidRPr="00FB3E72">
                              <w:rPr>
                                <w:b/>
                                <w:bCs/>
                                <w:color w:val="FFFFFF" w:themeColor="background1"/>
                              </w:rPr>
                              <w:t>HA Desk Study Report</w:t>
                            </w:r>
                            <w:r w:rsidRPr="00FB3E72">
                              <w:rPr>
                                <w:color w:val="FFFFFF" w:themeColor="background1"/>
                              </w:rPr>
                              <w:br/>
                              <w:t>(Section 3.3, Appendix A)</w:t>
                            </w:r>
                          </w:p>
                          <w:p w14:paraId="020D7D04" w14:textId="77777777" w:rsidR="00B921D8" w:rsidRDefault="00B921D8" w:rsidP="00B921D8">
                            <w:pPr>
                              <w:jc w:val="center"/>
                            </w:pPr>
                          </w:p>
                        </w:txbxContent>
                      </v:textbox>
                      <w10:wrap anchorx="margin"/>
                    </v:shape>
                  </w:pict>
                </mc:Fallback>
              </mc:AlternateContent>
            </w:r>
            <w:r w:rsidR="00A65E04" w:rsidRPr="00B921D8">
              <w:rPr>
                <w:noProof/>
              </w:rPr>
              <mc:AlternateContent>
                <mc:Choice Requires="wps">
                  <w:drawing>
                    <wp:anchor distT="0" distB="0" distL="114300" distR="114300" simplePos="0" relativeHeight="251655182" behindDoc="0" locked="0" layoutInCell="1" allowOverlap="1" wp14:anchorId="7A27B70A" wp14:editId="13245DA6">
                      <wp:simplePos x="0" y="0"/>
                      <wp:positionH relativeFrom="column">
                        <wp:posOffset>3272155</wp:posOffset>
                      </wp:positionH>
                      <wp:positionV relativeFrom="paragraph">
                        <wp:posOffset>654685</wp:posOffset>
                      </wp:positionV>
                      <wp:extent cx="492760" cy="980440"/>
                      <wp:effectExtent l="60960" t="53340" r="0" b="63500"/>
                      <wp:wrapNone/>
                      <wp:docPr id="49" name="Arrow: Bent 49" descr="Flow chart arrow to desk study for aims and objectives achieved"/>
                      <wp:cNvGraphicFramePr/>
                      <a:graphic xmlns:a="http://schemas.openxmlformats.org/drawingml/2006/main">
                        <a:graphicData uri="http://schemas.microsoft.com/office/word/2010/wordprocessingShape">
                          <wps:wsp>
                            <wps:cNvSpPr/>
                            <wps:spPr>
                              <a:xfrm rot="5400000">
                                <a:off x="0" y="0"/>
                                <a:ext cx="492760" cy="980440"/>
                              </a:xfrm>
                              <a:prstGeom prst="bentArrow">
                                <a:avLst>
                                  <a:gd name="adj1" fmla="val 20383"/>
                                  <a:gd name="adj2" fmla="val 25000"/>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10800000" rev="0"/>
                                </a:camera>
                                <a:lightRig rig="threePt" dir="t"/>
                              </a:scene3d>
                            </wps:spPr>
                            <wps:txbx>
                              <w:txbxContent>
                                <w:p w14:paraId="3EE50959"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YES</w:t>
                                  </w:r>
                                </w:p>
                              </w:txbxContent>
                            </wps:txbx>
                            <wps:bodyPr rot="0" spcFirstLastPara="0" vertOverflow="overflow" horzOverflow="overflow" vert="vert270" wrap="square" lIns="108000" tIns="6120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B70A" id="Arrow: Bent 49" o:spid="_x0000_s1065" alt="Flow chart arrow to desk study for aims and objectives achieved" style="position:absolute;margin-left:257.65pt;margin-top:51.55pt;width:38.8pt;height:77.2pt;rotation:90;z-index:251655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492760,980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tKBAMAAEMGAAAOAAAAZHJzL2Uyb0RvYy54bWysVMtu2zAQvBfoPxC8N/JDsRMjdmA4SFEg&#10;SIMmRc40RVksKFJd0o/06zukpMRpciiK6kBwydVydnZ2Ly4PtWE7RV47O+fDkwFnykpXaLuZ8+8P&#10;15/OOPNB2EIYZ9WcPynPLxcfP1zsm5kaucqZQhFDEOtn+2bOqxCaWZZ5Wala+BPXKIvL0lEtAkza&#10;ZAWJPaLXJhsNBpNs76hoyEnlPU6v2ku+SPHLUsnwtSy9CszMObCFtFJa13HNFhditiHRVFp2MMQ/&#10;oKiFtnj0OdSVCIJtSb8JVWtJzrsynEhXZ64stVQpB2QzHPyRzX0lGpVyATm+eabJ/7+w8nZ339wR&#10;aNg3fuaxjVkcSqoZObB1mg/il3IDWnZI1D09U6cOgUkc5uej6QQES1ydnw3yPFGbtaFiyIZ8+Kxc&#10;zeJmztfKhiWR26fIYnfjQ6KvYFbU0Ikofgw5K2uDauyEYaPB+GzcVevIZ/TK5zQibSt65DP+C5/8&#10;2CcfT097+B0yJNInEGF6Z3RxrY1JBm3WK0MMMMFDPh2t8ggCv7xyM5bt0SGjKTAyKaD10oiAbd0U&#10;c+7thjNhNmgiGSiR8upv/84j6fFKFKp9Ombfw+7c36KIWVwJX7W/pCdaxmod0IhG13N+FgP1kYyN&#10;z6jUSihSYtdLZdW4iBcS1SLRFdVRqFzXTNfkbEh5QEcMmSL3QReZYRYcm6R2naBAWhsxxjZ6U4Vv&#10;esNIY5iEipS6A2GFRv+GnuIeSvai37gLh/WBaRA7nETPeLR2xdMdtbJGCXwjrzXYuBE+3AmCznCI&#10;SRa+YimNQ7Fct+OscvTrvfPoD4FiRV0522OQoJY/t4IUZ+aLRae2WWP0JGsyxNSCJyXrfBgbha2T&#10;kZ9ORzDstl45KAnyB8S0jf7B9NuSXP2IqbeMT+NKWAl4aKl+uwrtgMPUlGq5TE6YNo0IN/a+kTF0&#10;pDdK4eHwKKjpyhfQzLeuHzpilrTfKvnFN/5p3XIbXKmjGhLvLbWdgUmVdNcJIY7CYzt5vcz+xW8A&#10;AAD//wMAUEsDBBQABgAIAAAAIQC41yYo4AAAAAsBAAAPAAAAZHJzL2Rvd25yZXYueG1sTI9BTsMw&#10;EEX3SNzBGiQ2iDpOi9uEOBVCYoPYEHoAN3aTlHgcxW6S3p5hBcvRf/r/TbFfXM8mO4bOowKxSoBZ&#10;rL3psFFw+Hp73AELUaPRvUer4GoD7Mvbm0Lnxs/4aacqNoxKMORaQRvjkHMe6tY6HVZ+sEjZyY9O&#10;RzrHhptRz1Tuep4mieROd0gLrR7sa2vr7+riFEx+d+JzOjwIkx3kxyyr5P18Ver+bnl5BhbtEv9g&#10;+NUndSjJ6egvaALrFWy2MiOUgo14AkaEXIs1sKOCVGQCeFnw/z+UPwAAAP//AwBQSwECLQAUAAYA&#10;CAAAACEAtoM4kv4AAADhAQAAEwAAAAAAAAAAAAAAAAAAAAAAW0NvbnRlbnRfVHlwZXNdLnhtbFBL&#10;AQItABQABgAIAAAAIQA4/SH/1gAAAJQBAAALAAAAAAAAAAAAAAAAAC8BAABfcmVscy8ucmVsc1BL&#10;AQItABQABgAIAAAAIQAJzJtKBAMAAEMGAAAOAAAAAAAAAAAAAAAAAC4CAABkcnMvZTJvRG9jLnht&#10;bFBLAQItABQABgAIAAAAIQC41yYo4AAAAAsBAAAPAAAAAAAAAAAAAAAAAF4FAABkcnMvZG93bnJl&#10;di54bWxQSwUGAAAAAAQABADzAAAAawYAAAAA&#10;" adj="-11796480,,5400" path="m,980440l,288553c,169490,96520,72970,215583,72970r153987,l369570,,492760,123190,369570,246380r,-72970l215583,173410v-63592,,-115143,51551,-115143,115143c100440,519182,100439,749811,100439,980440l,980440xe" fillcolor="#4472c4" strokecolor="#2f528f" strokeweight="1pt">
                      <v:stroke joinstyle="miter"/>
                      <v:formulas/>
                      <v:path arrowok="t" o:connecttype="custom" o:connectlocs="0,980440;0,288553;215583,72970;369570,72970;369570,0;492760,123190;369570,246380;369570,173410;215583,173410;100440,288553;100439,980440;0,980440" o:connectangles="0,0,0,0,0,0,0,0,0,0,0,0" textboxrect="0,0,492760,980440"/>
                      <v:textbox style="layout-flow:vertical;mso-layout-flow-alt:bottom-to-top" inset="3mm,17mm">
                        <w:txbxContent>
                          <w:p w14:paraId="3EE50959"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YES</w:t>
                            </w:r>
                          </w:p>
                        </w:txbxContent>
                      </v:textbox>
                    </v:shape>
                  </w:pict>
                </mc:Fallback>
              </mc:AlternateContent>
            </w:r>
            <w:r w:rsidR="00B921D8" w:rsidRPr="00B921D8">
              <w:rPr>
                <w:noProof/>
              </w:rPr>
              <mc:AlternateContent>
                <mc:Choice Requires="wps">
                  <w:drawing>
                    <wp:anchor distT="0" distB="0" distL="114300" distR="114300" simplePos="0" relativeHeight="251655174" behindDoc="0" locked="0" layoutInCell="1" allowOverlap="1" wp14:anchorId="737EA977" wp14:editId="55E4D84E">
                      <wp:simplePos x="0" y="0"/>
                      <wp:positionH relativeFrom="margin">
                        <wp:posOffset>-16072</wp:posOffset>
                      </wp:positionH>
                      <wp:positionV relativeFrom="paragraph">
                        <wp:posOffset>31925</wp:posOffset>
                      </wp:positionV>
                      <wp:extent cx="1381454" cy="612140"/>
                      <wp:effectExtent l="0" t="0" r="28575" b="16510"/>
                      <wp:wrapNone/>
                      <wp:docPr id="52" name="Flowchart: Alternate Process 52"/>
                      <wp:cNvGraphicFramePr/>
                      <a:graphic xmlns:a="http://schemas.openxmlformats.org/drawingml/2006/main">
                        <a:graphicData uri="http://schemas.microsoft.com/office/word/2010/wordprocessingShape">
                          <wps:wsp>
                            <wps:cNvSpPr/>
                            <wps:spPr>
                              <a:xfrm>
                                <a:off x="0" y="0"/>
                                <a:ext cx="1381454" cy="612140"/>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08102093" w14:textId="77777777" w:rsidR="00B921D8" w:rsidRPr="00FB3E72" w:rsidRDefault="00B921D8" w:rsidP="00B921D8">
                                  <w:pPr>
                                    <w:jc w:val="center"/>
                                    <w:rPr>
                                      <w:color w:val="FFFFFF" w:themeColor="background1"/>
                                    </w:rPr>
                                  </w:pPr>
                                  <w:r w:rsidRPr="00FB3E72">
                                    <w:rPr>
                                      <w:b/>
                                      <w:bCs/>
                                      <w:color w:val="FFFFFF" w:themeColor="background1"/>
                                    </w:rPr>
                                    <w:t>HA Desk Study</w:t>
                                  </w:r>
                                  <w:r w:rsidRPr="00FB3E72">
                                    <w:rPr>
                                      <w:color w:val="FFFFFF" w:themeColor="background1"/>
                                    </w:rPr>
                                    <w:t xml:space="preserve"> (Section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7EA977" id="Flowchart: Alternate Process 52" o:spid="_x0000_s1066" type="#_x0000_t176" style="position:absolute;margin-left:-1.25pt;margin-top:2.5pt;width:108.8pt;height:48.2pt;z-index:25165517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423fAIAABQFAAAOAAAAZHJzL2Uyb0RvYy54bWysVEtv2zAMvg/YfxB0Xx1nbtMFdYogRYcB&#10;RRugLXpmZDkWoNcoJU7360fJSdPXaZgPMim+P5K6uNwZzbYSg3K25uXJiDNphWuUXdf88eH62zln&#10;IYJtQDsra/4sA7+cff1y0fupHLvO6UYiIyc2THtf8y5GPy2KIDppIJw4Ly0JW4cGIrG4LhqEnrwb&#10;XYxHo7Oid9h4dEKGQLdXg5DPsv+2lSLetW2QkemaU24xn5jPVTqL2QVM1wi+U2KfBvxDFgaUpaAv&#10;rq4gAtug+uDKKIEuuDaeCGcK17ZKyFwDVVOO3lVz34GXuRYCJ/gXmML/cytut/d+iQRD78M0EJmq&#10;2LVo0p/yY7sM1vMLWHIXmaDL8vt5WZ1WnAmSnZXjsspoFkdrjyH+lM6wRNS81a5fdIBxrqNEC1Eu&#10;h75l4GB7EyKlQfYHu5RBcFo110rrzOB6tdDItkDdrKrJeFGlBpLJGzVtWU/5jScj6rgAmqpWQyTS&#10;+Kbmwa45A72mcRURc+w31uGTIDl4B40cQp+O6DtEHtQ/ZpGquILQDSY5xDBtRlH5TCtT8/Pk6OBJ&#10;2xRG5qHdY3HsSaLibrVjikooJ8lTulq55nmJDN0w2MGLa0VxbyDEJSBNMiFA2xnv6Ej419ztKc46&#10;h38+u0/6NGAk5aynzSDIfm8AJWf6l6XR+1FW1GoWM1OdTsbE4GvJ6rXEbszCUbtKege8yGTSj/pA&#10;tujMEy3xPEUlEVhBsYfm7JlFHDaWngEh5/OsRuvjId7Yey+S8wRdQvxh9wTo9xMXaVZv3WGLYPpu&#10;xgbdZGndfBNdq/IAHnGlpiaGVi+3d/9MpN1+zWet42M2+wsAAP//AwBQSwMEFAAGAAgAAAAhAG7L&#10;aNXdAAAACAEAAA8AAABkcnMvZG93bnJldi54bWxMj0FLw0AQhe+C/2EZwVu7STAiaTZFC8WDXtoK&#10;4m2anSbR7GzMbtv03zue9Di8jzffK5eT69WJxtB5NpDOE1DEtbcdNwbeduvZA6gQkS32nsnAhQIs&#10;q+urEgvrz7yh0zY2Sko4FGigjXEotA51Sw7D3A/Ekh386DDKOTbajniWctfrLEnutcOO5UOLA61a&#10;qr+2R2cAL0/2u38Jz5vX9UfWxM/3VQxszO3N9LgAFWmKfzD86os6VOK090e2QfUGZlkupIFcFkmc&#10;pXkKai9ckt6Brkr9f0D1AwAA//8DAFBLAQItABQABgAIAAAAIQC2gziS/gAAAOEBAAATAAAAAAAA&#10;AAAAAAAAAAAAAABbQ29udGVudF9UeXBlc10ueG1sUEsBAi0AFAAGAAgAAAAhADj9If/WAAAAlAEA&#10;AAsAAAAAAAAAAAAAAAAALwEAAF9yZWxzLy5yZWxzUEsBAi0AFAAGAAgAAAAhAPRbjbd8AgAAFAUA&#10;AA4AAAAAAAAAAAAAAAAALgIAAGRycy9lMm9Eb2MueG1sUEsBAi0AFAAGAAgAAAAhAG7LaNXdAAAA&#10;CAEAAA8AAAAAAAAAAAAAAAAA1gQAAGRycy9kb3ducmV2LnhtbFBLBQYAAAAABAAEAPMAAADgBQAA&#10;AAA=&#10;" fillcolor="#4472c4" strokecolor="#2f528f" strokeweight="1pt">
                      <v:textbox>
                        <w:txbxContent>
                          <w:p w14:paraId="08102093" w14:textId="77777777" w:rsidR="00B921D8" w:rsidRPr="00FB3E72" w:rsidRDefault="00B921D8" w:rsidP="00B921D8">
                            <w:pPr>
                              <w:jc w:val="center"/>
                              <w:rPr>
                                <w:color w:val="FFFFFF" w:themeColor="background1"/>
                              </w:rPr>
                            </w:pPr>
                            <w:r w:rsidRPr="00FB3E72">
                              <w:rPr>
                                <w:b/>
                                <w:bCs/>
                                <w:color w:val="FFFFFF" w:themeColor="background1"/>
                              </w:rPr>
                              <w:t>HA Desk Study</w:t>
                            </w:r>
                            <w:r w:rsidRPr="00FB3E72">
                              <w:rPr>
                                <w:color w:val="FFFFFF" w:themeColor="background1"/>
                              </w:rPr>
                              <w:t xml:space="preserve"> (Section 3.3)</w:t>
                            </w:r>
                          </w:p>
                        </w:txbxContent>
                      </v:textbox>
                      <w10:wrap anchorx="margin"/>
                    </v:shape>
                  </w:pict>
                </mc:Fallback>
              </mc:AlternateContent>
            </w:r>
          </w:p>
        </w:tc>
      </w:tr>
      <w:tr w:rsidR="00F87B05" w:rsidRPr="00B921D8" w14:paraId="402F4E88" w14:textId="77777777" w:rsidTr="00A65E04">
        <w:trPr>
          <w:cantSplit/>
          <w:trHeight w:val="3572"/>
        </w:trPr>
        <w:tc>
          <w:tcPr>
            <w:tcW w:w="988" w:type="dxa"/>
            <w:shd w:val="clear" w:color="auto" w:fill="E2EFD9"/>
            <w:textDirection w:val="btLr"/>
          </w:tcPr>
          <w:p w14:paraId="6FB5321B" w14:textId="77777777" w:rsidR="00B921D8" w:rsidRPr="00B921D8" w:rsidRDefault="00B921D8" w:rsidP="00B921D8">
            <w:pPr>
              <w:spacing w:after="0"/>
              <w:ind w:left="113" w:right="113"/>
              <w:jc w:val="center"/>
              <w:rPr>
                <w:b/>
                <w:bCs/>
              </w:rPr>
            </w:pPr>
            <w:r w:rsidRPr="00B921D8">
              <w:rPr>
                <w:b/>
                <w:bCs/>
              </w:rPr>
              <w:t>Revised Conceptual Hydrogeological Model</w:t>
            </w:r>
          </w:p>
        </w:tc>
        <w:tc>
          <w:tcPr>
            <w:tcW w:w="9497" w:type="dxa"/>
            <w:shd w:val="clear" w:color="auto" w:fill="E2EFD9"/>
          </w:tcPr>
          <w:p w14:paraId="15502F32" w14:textId="70B6E2EF" w:rsidR="00B921D8" w:rsidRPr="00B921D8" w:rsidRDefault="00B050B5" w:rsidP="00B921D8">
            <w:pPr>
              <w:spacing w:after="0"/>
            </w:pPr>
            <w:r w:rsidRPr="00B921D8">
              <w:rPr>
                <w:noProof/>
              </w:rPr>
              <mc:AlternateContent>
                <mc:Choice Requires="wps">
                  <w:drawing>
                    <wp:anchor distT="0" distB="0" distL="114300" distR="114300" simplePos="0" relativeHeight="251655189" behindDoc="0" locked="0" layoutInCell="1" allowOverlap="1" wp14:anchorId="50F5A858" wp14:editId="5BF54BDA">
                      <wp:simplePos x="0" y="0"/>
                      <wp:positionH relativeFrom="column">
                        <wp:posOffset>3316922</wp:posOffset>
                      </wp:positionH>
                      <wp:positionV relativeFrom="paragraph">
                        <wp:posOffset>980125</wp:posOffset>
                      </wp:positionV>
                      <wp:extent cx="3382964" cy="418782"/>
                      <wp:effectExtent l="0" t="3810" r="23495" b="42545"/>
                      <wp:wrapNone/>
                      <wp:docPr id="35" name="Arrow: Bent 35" descr="flow chart arrow from desk study report  to examples of outrcomes"/>
                      <wp:cNvGraphicFramePr/>
                      <a:graphic xmlns:a="http://schemas.openxmlformats.org/drawingml/2006/main">
                        <a:graphicData uri="http://schemas.microsoft.com/office/word/2010/wordprocessingShape">
                          <wps:wsp>
                            <wps:cNvSpPr/>
                            <wps:spPr>
                              <a:xfrm rot="5400000">
                                <a:off x="0" y="0"/>
                                <a:ext cx="3382964" cy="418782"/>
                              </a:xfrm>
                              <a:prstGeom prst="bentArrow">
                                <a:avLst>
                                  <a:gd name="adj1" fmla="val 29596"/>
                                  <a:gd name="adj2" fmla="val 26071"/>
                                  <a:gd name="adj3" fmla="val 25000"/>
                                  <a:gd name="adj4" fmla="val 4375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F4F5" id="Arrow: Bent 35" o:spid="_x0000_s1026" alt="flow chart arrow from desk study report  to examples of outrcomes" style="position:absolute;margin-left:261.15pt;margin-top:77.2pt;width:266.4pt;height:32.95pt;rotation:90;z-index:251655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2964,41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RUrAIAAJgFAAAOAAAAZHJzL2Uyb0RvYy54bWysVEtv2zAMvg/YfxB0X504TvNAnSJI0WFA&#10;0RVoh54VWYo96DVKidP9+lGy81p7GuaDQIn0R/Lj4+Z2rxXZCfCNNSUdXg0oEYbbqjGbkv54uf8y&#10;pcQHZiqmrBElfROe3i4+f7pp3VzktraqEkAQxPh560pah+DmWeZ5LTTzV9YJg0ppQbOAV9hkFbAW&#10;0bXK8sHgOmstVA4sF97j612npIuEL6Xg4buUXgSiSoqxhXRCOtfxzBY3bL4B5uqG92Gwf4hCs8ag&#10;0yPUHQuMbKF5B6UbDtZbGa641ZmVsuEi5YDZDAd/ZfNcMydSLkiOd0ea/P+D5Y+7Z/cESEPr/Nyj&#10;GLPYS9AELLI1LgbxS7lhtGSfqHs7Uif2gXB8HI2m+ey6oISjrhhOJ9M8cpt1WBHTgQ9fhdUkCiVd&#10;CxOWALZN0Gz34EPiryKGaWwUVv0cUiK1wnLsmCL5bDy77st1ZpNf2FwPJsP3NqMLm3FMpyv7GQ5G&#10;fvJVjCbjZIPh95GhdEgghumtaqr7Rql0gc16pYBgmJh7MclXRZ/7hZkypMURySfon3CGzS4VCyhq&#10;V5XUmw0lTG1winiARMrF3/4DJ8l5zSrRuY6ZHcLuzVMFLnBiFnfM190vSdWxoZuAk6gaXdJpBDog&#10;KRPdiDRLWKRY1FOrRGltq7cn6NoFM/OO3zfo5IH58MQAy4ePuCHCdzykssiB7SVKagu/P3qP9tjk&#10;qKWkxelEfn5tGQhK1DeD7T8bFkUc53QpxpMcL3CuWZ9rzFavLNYGGwqjS2K0D+ogSrD6FRfJMnpF&#10;FTMcfXeV6C+r0G0NXEVcLJfJDEfYsfBgnh2P4JGnSO/L/pWB6/s84IQ82sMk9/3UTcbJNv5p7HIb&#10;rGyODHe89nTj+Kda9qsq7pfze7I6LdTFHwAAAP//AwBQSwMEFAAGAAgAAAAhAO2LvyziAAAACwEA&#10;AA8AAABkcnMvZG93bnJldi54bWxMj8FOwzAQRO9I/IO1SFxQ6zQlTQhxqqoI0WsLlTi6sUki7HUU&#10;u03I17M9wXG1T29mivVoDbvo3rcOBSzmETCNlVMt1gI+3l9nGTAfJCppHGoBP9rDury9KWSu3IB7&#10;fTmEmpEEfS4FNCF0Oee+arSVfu46jfT7cr2Vgc6+5qqXA8mt4XEUrbiVLVJCIzu9bXT1fThbAemw&#10;M7vjdvNW7Y8PU7d8mT4xnoS4vxs3z8CCHsMfDNf6VB1K6nRyZ1SeGXIkSUqogFn6RKOIyOLFCthJ&#10;wGOyzICXBf+/ofwFAAD//wMAUEsBAi0AFAAGAAgAAAAhALaDOJL+AAAA4QEAABMAAAAAAAAAAAAA&#10;AAAAAAAAAFtDb250ZW50X1R5cGVzXS54bWxQSwECLQAUAAYACAAAACEAOP0h/9YAAACUAQAACwAA&#10;AAAAAAAAAAAAAAAvAQAAX3JlbHMvLnJlbHNQSwECLQAUAAYACAAAACEA6dKkVKwCAACYBQAADgAA&#10;AAAAAAAAAAAAAAAuAgAAZHJzL2Uyb0RvYy54bWxQSwECLQAUAAYACAAAACEA7Yu/LOIAAAALAQAA&#10;DwAAAAAAAAAAAAAAAAAGBQAAZHJzL2Rvd25yZXYueG1sUEsFBgAAAAAEAAQA8wAAABUGAAAAAA==&#10;" path="m,418782l,230426c,129238,82029,47209,183217,47209r3095052,l3278269,r104695,109181l3278269,218361r,-47209l183217,171152v-32736,,-59274,26538,-59274,59274l123943,418782,,418782xe" fillcolor="#4472c4" strokecolor="#2f528f" strokeweight="1pt">
                      <v:stroke joinstyle="miter"/>
                      <v:path arrowok="t" o:connecttype="custom" o:connectlocs="0,418782;0,230426;183217,47209;3278269,47209;3278269,0;3382964,109181;3278269,218361;3278269,171152;183217,171152;123943,230426;123943,418782;0,418782" o:connectangles="0,0,0,0,0,0,0,0,0,0,0,0"/>
                    </v:shape>
                  </w:pict>
                </mc:Fallback>
              </mc:AlternateContent>
            </w:r>
            <w:r w:rsidR="00AE5BBE" w:rsidRPr="00B921D8">
              <w:rPr>
                <w:noProof/>
              </w:rPr>
              <mc:AlternateContent>
                <mc:Choice Requires="wps">
                  <w:drawing>
                    <wp:anchor distT="0" distB="0" distL="114300" distR="114300" simplePos="0" relativeHeight="251655183" behindDoc="0" locked="0" layoutInCell="1" allowOverlap="1" wp14:anchorId="6B384AEF" wp14:editId="245D017C">
                      <wp:simplePos x="0" y="0"/>
                      <wp:positionH relativeFrom="column">
                        <wp:posOffset>1458595</wp:posOffset>
                      </wp:positionH>
                      <wp:positionV relativeFrom="paragraph">
                        <wp:posOffset>666115</wp:posOffset>
                      </wp:positionV>
                      <wp:extent cx="1367790" cy="755650"/>
                      <wp:effectExtent l="0" t="0" r="22860" b="25400"/>
                      <wp:wrapNone/>
                      <wp:docPr id="25" name="Flowchart: Terminator 25"/>
                      <wp:cNvGraphicFramePr/>
                      <a:graphic xmlns:a="http://schemas.openxmlformats.org/drawingml/2006/main">
                        <a:graphicData uri="http://schemas.microsoft.com/office/word/2010/wordprocessingShape">
                          <wps:wsp>
                            <wps:cNvSpPr/>
                            <wps:spPr>
                              <a:xfrm>
                                <a:off x="0" y="0"/>
                                <a:ext cx="1367790" cy="755650"/>
                              </a:xfrm>
                              <a:prstGeom prst="flowChartTerminator">
                                <a:avLst/>
                              </a:prstGeom>
                              <a:solidFill>
                                <a:srgbClr val="4472C4"/>
                              </a:solidFill>
                              <a:ln w="12700" cap="flat" cmpd="sng" algn="ctr">
                                <a:solidFill>
                                  <a:srgbClr val="4472C4">
                                    <a:shade val="50000"/>
                                  </a:srgbClr>
                                </a:solidFill>
                                <a:prstDash val="solid"/>
                                <a:miter lim="800000"/>
                              </a:ln>
                              <a:effectLst/>
                            </wps:spPr>
                            <wps:txbx>
                              <w:txbxContent>
                                <w:p w14:paraId="11BEE130" w14:textId="77777777" w:rsidR="00B921D8" w:rsidRPr="00FB3E72" w:rsidRDefault="00B921D8" w:rsidP="00B921D8">
                                  <w:pPr>
                                    <w:jc w:val="center"/>
                                    <w:rPr>
                                      <w:color w:val="FFFFFF" w:themeColor="background1"/>
                                      <w:sz w:val="20"/>
                                      <w:szCs w:val="20"/>
                                    </w:rPr>
                                  </w:pPr>
                                  <w:r w:rsidRPr="00FB3E72">
                                    <w:rPr>
                                      <w:color w:val="FFFFFF" w:themeColor="background1"/>
                                      <w:sz w:val="20"/>
                                      <w:szCs w:val="20"/>
                                    </w:rPr>
                                    <w:t xml:space="preserve">Aims and objectives </w:t>
                                  </w:r>
                                  <w:proofErr w:type="gramStart"/>
                                  <w:r w:rsidRPr="00FB3E72">
                                    <w:rPr>
                                      <w:color w:val="FFFFFF" w:themeColor="background1"/>
                                      <w:sz w:val="20"/>
                                      <w:szCs w:val="20"/>
                                    </w:rPr>
                                    <w:t>achieved?</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4AEF" id="Flowchart: Terminator 25" o:spid="_x0000_s1067" type="#_x0000_t116" style="position:absolute;margin-left:114.85pt;margin-top:52.45pt;width:107.7pt;height:59.5pt;z-index:25165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BDcgIAAP4EAAAOAAAAZHJzL2Uyb0RvYy54bWysVNtu2zAMfR+wfxD0vjrJkqYL6hRBgg4D&#10;irZAO/SZkeVYgG6jlNjd14+S42a9PA3Lg0JdyEMeHvryqjOaHSQG5WzJx2cjzqQVrlJ2V/Kfj9df&#10;LjgLEWwF2llZ8mcZ+NXy86fL1i/kxDVOVxIZBbFh0fqSNzH6RVEE0UgD4cx5aemydmgg0hZ3RYXQ&#10;UnSji8lodF60DiuPTsgQ6HTTX/Jljl/XUsS7ug4yMl1yyi3mFfO6TWuxvITFDsE3ShzTgH/IwoCy&#10;BPoSagMR2B7Vu1BGCXTB1fFMOFO4ulZC5hqomvHoTTUPDXiZayFygn+hKfy/sOL28ODvkWhofVgE&#10;MlMVXY0m/VN+rMtkPb+QJbvIBB2Ov57P59+IU0F389nsfJbZLE7eHkP8Lp1hySh5rV27bgDjo0Sj&#10;LESHmTI43IRICZDn4JGwg9OqulZa5w3utmuN7ADUx+l0PllPU+vI5dUzbVlLmU3mo5QXkJ5qDZFM&#10;46uSB7vjDPSOhCpij/3KO3wAksEbqGQPPRvRb0Dun7/PIlWxgdD0Lhmi15lRkcSulSn5RQo0RNI2&#10;wcgs1yMXp24kK3bbjikqYXyRIqWjraue75Gh6yUdvLhWhHsDId4DkoaJAZrLeEdLYr7k7mhx1jj8&#10;/dF5ek/SolvOWpoJouzXHlBypn9YEl0aoMHAwdgOht2btaP2jGnivcgmOWDUg1mjM080rquEQldg&#10;BWH1zThu1rGfTRp4IVer/IwGxUO8sQ9epOCJqsTwY/cE6I/aiqTKWzfMCyzeaKp/mzytW+2jq1UW&#10;3IlHamLa0JDldh4/CGmK/97nV6fP1vIPAAAA//8DAFBLAwQUAAYACAAAACEA/Uzswd0AAAALAQAA&#10;DwAAAGRycy9kb3ducmV2LnhtbEyPwU6DQBCG7ya+w2ZMvNkFBBXK0hiT3rwUeYApOwUCO0vYbYs+&#10;vduTHiffn///ptytZhIXWtxgWUG8iUAQt1YP3ClovvZPbyCcR9Y4WSYF3+RgV93flVhoe+UDXWrf&#10;iVDCrkAFvfdzIaVrezLoNnYmDuxkF4M+nEsn9YLXUG4mmUTRizQ4cFjocaaPntqxPhsFXTvGefYz&#10;1vvPoYmzrB8NHhqlHh/W9y0IT6v/C8NNP6hDFZyO9szaiUlBkuSvIRpAlOYgQiJNsxjE8Yaec5BV&#10;Kf//UP0CAAD//wMAUEsBAi0AFAAGAAgAAAAhALaDOJL+AAAA4QEAABMAAAAAAAAAAAAAAAAAAAAA&#10;AFtDb250ZW50X1R5cGVzXS54bWxQSwECLQAUAAYACAAAACEAOP0h/9YAAACUAQAACwAAAAAAAAAA&#10;AAAAAAAvAQAAX3JlbHMvLnJlbHNQSwECLQAUAAYACAAAACEAlOJAQ3ICAAD+BAAADgAAAAAAAAAA&#10;AAAAAAAuAgAAZHJzL2Uyb0RvYy54bWxQSwECLQAUAAYACAAAACEA/Uzswd0AAAALAQAADwAAAAAA&#10;AAAAAAAAAADMBAAAZHJzL2Rvd25yZXYueG1sUEsFBgAAAAAEAAQA8wAAANYFAAAAAA==&#10;" fillcolor="#4472c4" strokecolor="#2f528f" strokeweight="1pt">
                      <v:textbox inset="0,0,0,0">
                        <w:txbxContent>
                          <w:p w14:paraId="11BEE130" w14:textId="77777777" w:rsidR="00B921D8" w:rsidRPr="00FB3E72" w:rsidRDefault="00B921D8" w:rsidP="00B921D8">
                            <w:pPr>
                              <w:jc w:val="center"/>
                              <w:rPr>
                                <w:color w:val="FFFFFF" w:themeColor="background1"/>
                                <w:sz w:val="20"/>
                                <w:szCs w:val="20"/>
                              </w:rPr>
                            </w:pPr>
                            <w:r w:rsidRPr="00FB3E72">
                              <w:rPr>
                                <w:color w:val="FFFFFF" w:themeColor="background1"/>
                                <w:sz w:val="20"/>
                                <w:szCs w:val="20"/>
                              </w:rPr>
                              <w:t xml:space="preserve">Aims and objectives </w:t>
                            </w:r>
                            <w:proofErr w:type="gramStart"/>
                            <w:r w:rsidRPr="00FB3E72">
                              <w:rPr>
                                <w:color w:val="FFFFFF" w:themeColor="background1"/>
                                <w:sz w:val="20"/>
                                <w:szCs w:val="20"/>
                              </w:rPr>
                              <w:t>achieved?</w:t>
                            </w:r>
                            <w:proofErr w:type="gramEnd"/>
                          </w:p>
                        </w:txbxContent>
                      </v:textbox>
                    </v:shape>
                  </w:pict>
                </mc:Fallback>
              </mc:AlternateContent>
            </w:r>
            <w:r w:rsidR="00A65E04" w:rsidRPr="00B921D8">
              <w:rPr>
                <w:noProof/>
              </w:rPr>
              <mc:AlternateContent>
                <mc:Choice Requires="wps">
                  <w:drawing>
                    <wp:anchor distT="0" distB="0" distL="114300" distR="114300" simplePos="0" relativeHeight="251655184" behindDoc="0" locked="0" layoutInCell="1" allowOverlap="1" wp14:anchorId="55808E54" wp14:editId="703D5952">
                      <wp:simplePos x="0" y="0"/>
                      <wp:positionH relativeFrom="column">
                        <wp:posOffset>592684</wp:posOffset>
                      </wp:positionH>
                      <wp:positionV relativeFrom="paragraph">
                        <wp:posOffset>875640</wp:posOffset>
                      </wp:positionV>
                      <wp:extent cx="809625" cy="300990"/>
                      <wp:effectExtent l="57150" t="57150" r="47625" b="60960"/>
                      <wp:wrapNone/>
                      <wp:docPr id="26" name="Arrow: Bent 26" descr="flow chart arrow from HA field investigation to aim and objectives achieved?"/>
                      <wp:cNvGraphicFramePr/>
                      <a:graphic xmlns:a="http://schemas.openxmlformats.org/drawingml/2006/main">
                        <a:graphicData uri="http://schemas.microsoft.com/office/word/2010/wordprocessingShape">
                          <wps:wsp>
                            <wps:cNvSpPr/>
                            <wps:spPr>
                              <a:xfrm rot="10800000">
                                <a:off x="0" y="0"/>
                                <a:ext cx="809625" cy="300990"/>
                              </a:xfrm>
                              <a:prstGeom prst="bentArrow">
                                <a:avLst>
                                  <a:gd name="adj1" fmla="val 33615"/>
                                  <a:gd name="adj2" fmla="val 30189"/>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7B566" id="Arrow: Bent 26" o:spid="_x0000_s1026" alt="flow chart arrow from HA field investigation to aim and objectives achieved?" style="position:absolute;margin-left:46.65pt;margin-top:68.95pt;width:63.75pt;height:23.7pt;rotation:180;z-index:25165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7n8gIAACcGAAAOAAAAZHJzL2Uyb0RvYy54bWysVEtv2zAMvg/YfxB0X+04TvNAnSJIkWFA&#10;0QZrh54VWbY16OFRyqP79aNkp3XXnob5YIgixcfHj7y6PmlFDgKctKago4uUEmG4LaWpC/rjcfNl&#10;RonzzJRMWSMK+iwcvV5+/nR1bBcis41VpQCCToxbHNuCNt63iyRxvBGauQvbCoPKyoJmHkWokxLY&#10;Eb1rlWRpepkcLZQtWC6cw9ubTkmX0X9VCe7vq8oJT1RBMTcf/xD/u/BPlldsUQNrG8n7NNg/ZKGZ&#10;NBj0xdUN84zsQb5zpSUH62zlL7jVia0qyUWsAasZpX9V89CwVsRaEBzXvsDk/p9bfnd4aLeAMBxb&#10;t3B4DFWcKtAELKI1Smdp+GJxmC45ReyeX7ATJ084Xs7S+WU2oYSjapym83nENul8BZ8tOP9VWE3C&#10;oaA7YfwKwB6jZ3a4dT7iVxLDNBKFlT9HlFRaYTsOTJHx+HI06ds1sMne2KSj2fy9zXhok01CNV3b&#10;B37yoU0+nk7O6feZYSHnAkKazipZbqRSUYB6t1ZAMM2C5vk0W+chAD55Y6YMOSKg2RTjE86Q7JVi&#10;Ho+6LQvqTE0JUzVOEfcQQXnz2n0QJAZvWCm60KGyc9q9+fssQhU3zDXdkxiiQ0NLj5OopA69HHhS&#10;JoQRcZawSRE5x4UR4zIoOHYLWN9UC76x/TRtwBof60AiEax0QCaCyyDyCMShZxKi1bkKTpWsG/9d&#10;1gQkrhHfgBBbRKqUOLn+jO05h+SVueG0s+XzFjr2ItCu5RuJNd8y57cMkE14iQvL3+OvUhZbYvsT&#10;JY2F3x/dB3ucOdRScsRlge36tWcgKFHfDE7jfJTnYbtEIZ9MMxRgqNkNNWav1xapgvzG7OIx2Ht1&#10;PlZg9RPutVWIiipmOMbuiNELa98tMdyMXKxW0Qw3Ssv8rXloeXAegAzdfjw9MWj7Dnmc1zt7Xixs&#10;EendkfXVNrw0drX3tpKh4RHhDtdewG0UqdX3Oqy7oRytXvf78g8AAAD//wMAUEsDBBQABgAIAAAA&#10;IQCmuAyR3QAAAAoBAAAPAAAAZHJzL2Rvd25yZXYueG1sTI/LTsMwEEX3SPyDNUjsqEMiShPiVDxU&#10;IaRuaPiAaTwkgXgcYrcNf8+wguXcObqPcj27QR1pCr1nA9eLBBRx423PrYG3enO1AhUissXBMxn4&#10;pgDr6vysxML6E7/ScRdbJSYcCjTQxTgWWoemI4dh4Udi+b37yWGUc2q1nfAk5m7QaZIstcOeJaHD&#10;kR47aj53B2fg66PWLyk9PGOjl08b62KdbHNjLi/m+ztQkeb4B8NvfakOlXTa+wPboAYDeZYJKXp2&#10;m4MSIE0T2bIXZXWTga5K/X9C9QMAAP//AwBQSwECLQAUAAYACAAAACEAtoM4kv4AAADhAQAAEwAA&#10;AAAAAAAAAAAAAAAAAAAAW0NvbnRlbnRfVHlwZXNdLnhtbFBLAQItABQABgAIAAAAIQA4/SH/1gAA&#10;AJQBAAALAAAAAAAAAAAAAAAAAC8BAABfcmVscy8ucmVsc1BLAQItABQABgAIAAAAIQDL027n8gIA&#10;ACcGAAAOAAAAAAAAAAAAAAAAAC4CAABkcnMvZTJvRG9jLnhtbFBLAQItABQABgAIAAAAIQCmuAyR&#10;3QAAAAoBAAAPAAAAAAAAAAAAAAAAAEwFAABkcnMvZG93bnJldi54bWxQSwUGAAAAAAQABADzAAAA&#10;VgYAAAAA&#10;" path="m,300990l,171960c,99233,58956,40277,131683,40277r602695,l734378,r75247,90866l734378,181732r,-40277l131683,141455v-16847,,-30505,13658,-30505,30505l101178,300990,,300990xe" fillcolor="#4472c4" strokecolor="#2f528f" strokeweight="1pt">
                      <v:stroke joinstyle="miter"/>
                      <v:path arrowok="t" o:connecttype="custom" o:connectlocs="0,300990;0,171960;131683,40277;734378,40277;734378,0;809625,90866;734378,181732;734378,141455;131683,141455;101178,171960;101178,300990;0,300990" o:connectangles="0,0,0,0,0,0,0,0,0,0,0,0"/>
                    </v:shape>
                  </w:pict>
                </mc:Fallback>
              </mc:AlternateContent>
            </w:r>
            <w:r w:rsidR="00A65E04" w:rsidRPr="00B921D8">
              <w:rPr>
                <w:noProof/>
              </w:rPr>
              <mc:AlternateContent>
                <mc:Choice Requires="wps">
                  <w:drawing>
                    <wp:anchor distT="0" distB="0" distL="114300" distR="114300" simplePos="0" relativeHeight="251655177" behindDoc="0" locked="0" layoutInCell="1" allowOverlap="1" wp14:anchorId="17E5981B" wp14:editId="151B1BDD">
                      <wp:simplePos x="0" y="0"/>
                      <wp:positionH relativeFrom="margin">
                        <wp:posOffset>2791460</wp:posOffset>
                      </wp:positionH>
                      <wp:positionV relativeFrom="paragraph">
                        <wp:posOffset>1419225</wp:posOffset>
                      </wp:positionV>
                      <wp:extent cx="1985645" cy="779780"/>
                      <wp:effectExtent l="0" t="0" r="14605" b="20320"/>
                      <wp:wrapNone/>
                      <wp:docPr id="53" name="Flowchart: Alternate Process 53"/>
                      <wp:cNvGraphicFramePr/>
                      <a:graphic xmlns:a="http://schemas.openxmlformats.org/drawingml/2006/main">
                        <a:graphicData uri="http://schemas.microsoft.com/office/word/2010/wordprocessingShape">
                          <wps:wsp>
                            <wps:cNvSpPr/>
                            <wps:spPr>
                              <a:xfrm>
                                <a:off x="0" y="0"/>
                                <a:ext cx="1985645" cy="779780"/>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6DBE4BE4" w14:textId="77777777" w:rsidR="00B921D8" w:rsidRPr="00FB3E72" w:rsidRDefault="00B921D8" w:rsidP="00B921D8">
                                  <w:pPr>
                                    <w:jc w:val="center"/>
                                    <w:rPr>
                                      <w:color w:val="FFFFFF" w:themeColor="background1"/>
                                    </w:rPr>
                                  </w:pPr>
                                  <w:r w:rsidRPr="00FB3E72">
                                    <w:rPr>
                                      <w:b/>
                                      <w:bCs/>
                                      <w:color w:val="FFFFFF" w:themeColor="background1"/>
                                    </w:rPr>
                                    <w:t>HA Field Investigation Report</w:t>
                                  </w:r>
                                  <w:r w:rsidRPr="00FB3E72">
                                    <w:rPr>
                                      <w:color w:val="FFFFFF" w:themeColor="background1"/>
                                    </w:rPr>
                                    <w:br/>
                                    <w:t>(Section 3.4, Appendix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5981B" id="Flowchart: Alternate Process 53" o:spid="_x0000_s1068" type="#_x0000_t176" style="position:absolute;margin-left:219.8pt;margin-top:111.75pt;width:156.35pt;height:61.4pt;z-index:251655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CNfAIAABQFAAAOAAAAZHJzL2Uyb0RvYy54bWysVEtv2zAMvg/YfxB0X50ESfNAnSJI0WFA&#10;0QVoh54ZWY4F6DVKid39+lFy0vR1GuaDTIrvj6Surjuj2UFiUM6WfHgx4Exa4SpldyX/9Xj7bcZZ&#10;iGAr0M7Kkj/LwK+XX79ctX4hR65xupLIyIkNi9aXvInRL4oiiEYaCBfOS0vC2qGBSCzuigqhJe9G&#10;F6PB4LJoHVYenZAh0O1NL+TL7L+upYg/6zrIyHTJKbeYT8znNp3F8goWOwTfKHFMA/4hCwPKUtAX&#10;VzcQge1RfXBllEAXXB0vhDOFq2slZK6BqhkO3lXz0ICXuRYCJ/gXmML/cyvuDw9+gwRD68MiEJmq&#10;6Go06U/5sS6D9fwCluwiE3Q5nM8ml+MJZ4Jk0+l8OstoFmdrjyF+l86wRJS81q5dN4BxpaNEC1Fu&#10;+r5l4OBwFyKlQfYnu5RBcFpVt0rrzOBuu9bIDkDdHI+no/U4NZBM3qhpy1rKbzQdUMcF0FTVGiKR&#10;xlclD3bHGegdjauImGO/sQ6fBMnBG6hkH3oyoO8UuVf/mEWq4gZC05vkEP20GUXlM61MyWfJ0cmT&#10;timMzEN7xOLck0TFbtsxRSUM58lTutq66nmDDF0/2MGLW0Vx7yDEDSBNMiFA2xl/0pHwL7k7Upw1&#10;Dv98dp/0acBIyllLm0GQ/d4DSs70D0ujNx+Ox2mVMjOeTEfE4GvJ9rXE7s3aUbuG9A54kcmkH/WJ&#10;rNGZJ1riVYpKIrCCYvfNOTLr2G8sPQNCrlZZjdbHQ7yzD14k5wm6hPhj9wTojxMXaVbv3WmLYPFu&#10;xnrdZGndah9drfIAnnGlpiaGVi+39/hMpN1+zWet82O2/AsAAP//AwBQSwMEFAAGAAgAAAAhAEKo&#10;gXfhAAAACwEAAA8AAABkcnMvZG93bnJldi54bWxMj8FOwzAQRO9I/IO1SNyog92mELKpoFLFgV5a&#10;KiFubmySgL0Osdumf485wXE1TzNvy8XoLDuaIXSeEG4nGTBDtdcdNQi719XNHbAQFWllPRmEswmw&#10;qC4vSlVof6KNOW5jw1IJhUIhtDH2Beehbo1TYeJ7Qyn78INTMZ1Dw/WgTqncWS6yLOdOdZQWWtWb&#10;ZWvqr+3BIajzk/62L+F5s169iyZ+vi1jIMTrq/HxAVg0Y/yD4Vc/qUOVnPb+QDowizCV93lCEYSQ&#10;M2CJmM+EBLZHkNNcAq9K/v+H6gcAAP//AwBQSwECLQAUAAYACAAAACEAtoM4kv4AAADhAQAAEwAA&#10;AAAAAAAAAAAAAAAAAAAAW0NvbnRlbnRfVHlwZXNdLnhtbFBLAQItABQABgAIAAAAIQA4/SH/1gAA&#10;AJQBAAALAAAAAAAAAAAAAAAAAC8BAABfcmVscy8ucmVsc1BLAQItABQABgAIAAAAIQDnWVCNfAIA&#10;ABQFAAAOAAAAAAAAAAAAAAAAAC4CAABkcnMvZTJvRG9jLnhtbFBLAQItABQABgAIAAAAIQBCqIF3&#10;4QAAAAsBAAAPAAAAAAAAAAAAAAAAANYEAABkcnMvZG93bnJldi54bWxQSwUGAAAAAAQABADzAAAA&#10;5AUAAAAA&#10;" fillcolor="#4472c4" strokecolor="#2f528f" strokeweight="1pt">
                      <v:textbox>
                        <w:txbxContent>
                          <w:p w14:paraId="6DBE4BE4" w14:textId="77777777" w:rsidR="00B921D8" w:rsidRPr="00FB3E72" w:rsidRDefault="00B921D8" w:rsidP="00B921D8">
                            <w:pPr>
                              <w:jc w:val="center"/>
                              <w:rPr>
                                <w:color w:val="FFFFFF" w:themeColor="background1"/>
                              </w:rPr>
                            </w:pPr>
                            <w:r w:rsidRPr="00FB3E72">
                              <w:rPr>
                                <w:b/>
                                <w:bCs/>
                                <w:color w:val="FFFFFF" w:themeColor="background1"/>
                              </w:rPr>
                              <w:t>HA Field Investigation Report</w:t>
                            </w:r>
                            <w:r w:rsidRPr="00FB3E72">
                              <w:rPr>
                                <w:color w:val="FFFFFF" w:themeColor="background1"/>
                              </w:rPr>
                              <w:br/>
                              <w:t>(Section 3.4, Appendix A)</w:t>
                            </w:r>
                          </w:p>
                        </w:txbxContent>
                      </v:textbox>
                      <w10:wrap anchorx="margin"/>
                    </v:shape>
                  </w:pict>
                </mc:Fallback>
              </mc:AlternateContent>
            </w:r>
            <w:r w:rsidR="00A65E04" w:rsidRPr="00B921D8">
              <w:rPr>
                <w:noProof/>
              </w:rPr>
              <mc:AlternateContent>
                <mc:Choice Requires="wps">
                  <w:drawing>
                    <wp:anchor distT="0" distB="0" distL="114300" distR="114300" simplePos="0" relativeHeight="251655188" behindDoc="0" locked="0" layoutInCell="1" allowOverlap="1" wp14:anchorId="1A3FAEF8" wp14:editId="05CB68F3">
                      <wp:simplePos x="0" y="0"/>
                      <wp:positionH relativeFrom="column">
                        <wp:posOffset>1162685</wp:posOffset>
                      </wp:positionH>
                      <wp:positionV relativeFrom="paragraph">
                        <wp:posOffset>1261745</wp:posOffset>
                      </wp:positionV>
                      <wp:extent cx="817880" cy="1280160"/>
                      <wp:effectExtent l="54610" t="59690" r="55880" b="55880"/>
                      <wp:wrapNone/>
                      <wp:docPr id="54" name="Arrow: Bent 54" descr="Flow chart arrow to examples of outcomes for aims and objectives not achieved"/>
                      <wp:cNvGraphicFramePr/>
                      <a:graphic xmlns:a="http://schemas.openxmlformats.org/drawingml/2006/main">
                        <a:graphicData uri="http://schemas.microsoft.com/office/word/2010/wordprocessingShape">
                          <wps:wsp>
                            <wps:cNvSpPr/>
                            <wps:spPr>
                              <a:xfrm rot="16200000">
                                <a:off x="0" y="0"/>
                                <a:ext cx="817880" cy="1280160"/>
                              </a:xfrm>
                              <a:prstGeom prst="bentArrow">
                                <a:avLst>
                                  <a:gd name="adj1" fmla="val 12262"/>
                                  <a:gd name="adj2" fmla="val 25000"/>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0" rev="0"/>
                                </a:camera>
                                <a:lightRig rig="threePt" dir="t"/>
                              </a:scene3d>
                            </wps:spPr>
                            <wps:txbx>
                              <w:txbxContent>
                                <w:p w14:paraId="38725547"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NO / Uncertain</w:t>
                                  </w:r>
                                </w:p>
                              </w:txbxContent>
                            </wps:txbx>
                            <wps:bodyPr rot="0" spcFirstLastPara="0" vertOverflow="overflow" horzOverflow="overflow" vert="horz" wrap="square" lIns="396000" tIns="0" rIns="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FAEF8" id="Arrow: Bent 54" o:spid="_x0000_s1069" alt="Flow chart arrow to examples of outcomes for aims and objectives not achieved" style="position:absolute;margin-left:91.55pt;margin-top:99.35pt;width:64.4pt;height:100.8pt;rotation:-90;z-index:251655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17880,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4MBAMAAD4GAAAOAAAAZHJzL2Uyb0RvYy54bWysVNtu2zgQfS+w/0DwfSNbcWzXiFMYCbJY&#10;IGiDpkWfaYqyuOBth/Ql+/U9pKTEvTwUxepBGJLD4ZkzZ+b63ckadlAUtXdrPr2YcKac9I12uzX/&#10;/On+zyVnMQnXCOOdWvNnFfm7mz/eXB/DStW+86ZRxBDExdUxrHmXUlhVVZSdsiJe+KAcDltPViQs&#10;aVc1JI6Ibk1VTybz6uipCeSlihG7d/0hvynx21bJ9KFto0rMrDmwpfKn8t/mf3VzLVY7EqHTcoAh&#10;fgOFFdrh0ZdQdyIJtif9QyirJfno23Qhva1822qpSg7IZjr5LpunTgRVcgE5MbzQFP+/sPL94Sk8&#10;Emg4hriKMHMWp5YsIw+2pnOwjK8kB7jsVLh7fuFOnRKT2FxOF8slGJY4mtbLyXReyK36YDlooJj+&#10;Ut6ybKz5Vrm0IfLHElocHmIqBDbMCQuliOafKWetNajHQRg2ret5PdTrzKc+96mvMtS+pmc+l7/g&#10;Mzv3mV0urkb4AzIkMiaQYUZvdHOvjSkL2m1vDTHAXPPZbFHfzjIIXPnGzTh2zOQsgJFJAbW3RiSY&#10;NjRrHt2OM2F2aCOZqJDyze34k0fK451oVP90zn6EPbj/iCJncSdi118pT/SMWZ3QikZbFDMHGiMZ&#10;l59RpZlQpMJulMqpyyYfSFSLxFBUT6nzQzvdk3ep5AElMWSK3CdDZIZpUIRE6jBICWz1oXJQo3dd&#10;+qh3jDTmSOpIqUcw1Wi0bhq5HTFUr9LNVjptT0yD0bpkkLe2vnl+pF7R4D4Gea9Bw4OI6VEQBIZN&#10;DLH0Ab/WeFTJDxZnnaf/fraf/dGHOOXsiAGCCv67F6Q4M387dOjl23nmkKWygkGjsS3G7GoBgMzt&#10;7a2HbKB1wCpm9k1mNFvy9guG3CY/hyPhJB7NNAzmbernGYakVJtNcdoHENdlxiEvb4NID+4pyLzO&#10;9GYNfDp9ERSGuiW08Xs/zhuxKqLvJfzqm286v9kn3+osg8J7T+2wwJAqghsUkKfg+bp4vY79m68A&#10;AAD//wMAUEsDBBQABgAIAAAAIQBmtSWV4AAAAAsBAAAPAAAAZHJzL2Rvd25yZXYueG1sTI9BTsMw&#10;EEX3SNzBGiQ2iDptStqEOBVCQmJBF4QewI3d2GCPo9hNw+0ZVrCbr3n686bezd6xSY/RBhSwXGTA&#10;NHZBWewFHD5e7rfAYpKopAuoBXzrCLvm+qqWlQoXfNdTm3pGJRgrKcCkNFScx85oL+MiDBppdwqj&#10;l4ni2HM1yguVe8dXWVZwLy3SBSMH/Wx099WevYDy7a74dKGdrI/SW/Na4sHthbi9mZ8egSU9pz8Y&#10;fvVJHRpyOoYzqsgc5XWxIVTAKn9YAiMiX29zYEcairwE3tT8/w/NDwAAAP//AwBQSwECLQAUAAYA&#10;CAAAACEAtoM4kv4AAADhAQAAEwAAAAAAAAAAAAAAAAAAAAAAW0NvbnRlbnRfVHlwZXNdLnhtbFBL&#10;AQItABQABgAIAAAAIQA4/SH/1gAAAJQBAAALAAAAAAAAAAAAAAAAAC8BAABfcmVscy8ucmVsc1BL&#10;AQItABQABgAIAAAAIQC0Zs4MBAMAAD4GAAAOAAAAAAAAAAAAAAAAAC4CAABkcnMvZTJvRG9jLnht&#10;bFBLAQItABQABgAIAAAAIQBmtSWV4AAAAAsBAAAPAAAAAAAAAAAAAAAAAF4FAABkcnMvZG93bnJl&#10;di54bWxQSwUGAAAAAAQABADzAAAAawYAAAAA&#10;" adj="-11796480,,5400" path="m,1280160l,512148c,314528,160203,154325,357823,154325r255587,1l613410,,817880,204470,613410,408940r,-154326l357823,254614v-142232,,-257534,115302,-257534,257534c100289,768152,100288,1024156,100288,1280160l,1280160xe" fillcolor="#4472c4" strokecolor="#2f528f" strokeweight="1pt">
                      <v:stroke joinstyle="miter"/>
                      <v:formulas/>
                      <v:path arrowok="t" o:connecttype="custom" o:connectlocs="0,1280160;0,512148;357823,154325;613410,154326;613410,0;817880,204470;613410,408940;613410,254614;357823,254614;100289,512148;100288,1280160;0,1280160" o:connectangles="0,0,0,0,0,0,0,0,0,0,0,0" textboxrect="0,0,817880,1280160"/>
                      <v:textbox inset="11mm,0,0">
                        <w:txbxContent>
                          <w:p w14:paraId="38725547"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NO / Uncertain</w:t>
                            </w:r>
                          </w:p>
                        </w:txbxContent>
                      </v:textbox>
                    </v:shape>
                  </w:pict>
                </mc:Fallback>
              </mc:AlternateContent>
            </w:r>
            <w:r w:rsidR="00A65E04" w:rsidRPr="00B921D8">
              <w:rPr>
                <w:noProof/>
              </w:rPr>
              <mc:AlternateContent>
                <mc:Choice Requires="wps">
                  <w:drawing>
                    <wp:anchor distT="0" distB="0" distL="114300" distR="114300" simplePos="0" relativeHeight="251655185" behindDoc="0" locked="0" layoutInCell="1" allowOverlap="1" wp14:anchorId="39D13F4C" wp14:editId="2C44A100">
                      <wp:simplePos x="0" y="0"/>
                      <wp:positionH relativeFrom="column">
                        <wp:posOffset>3317240</wp:posOffset>
                      </wp:positionH>
                      <wp:positionV relativeFrom="paragraph">
                        <wp:posOffset>682625</wp:posOffset>
                      </wp:positionV>
                      <wp:extent cx="430530" cy="980440"/>
                      <wp:effectExtent l="48895" t="46355" r="0" b="56515"/>
                      <wp:wrapNone/>
                      <wp:docPr id="27" name="Arrow: Bent 27" descr="Flow chart arrow to field investigation report for aims and objectives achieved"/>
                      <wp:cNvGraphicFramePr/>
                      <a:graphic xmlns:a="http://schemas.openxmlformats.org/drawingml/2006/main">
                        <a:graphicData uri="http://schemas.microsoft.com/office/word/2010/wordprocessingShape">
                          <wps:wsp>
                            <wps:cNvSpPr/>
                            <wps:spPr>
                              <a:xfrm rot="5400000">
                                <a:off x="0" y="0"/>
                                <a:ext cx="430530" cy="980440"/>
                              </a:xfrm>
                              <a:prstGeom prst="bentArrow">
                                <a:avLst>
                                  <a:gd name="adj1" fmla="val 20383"/>
                                  <a:gd name="adj2" fmla="val 25000"/>
                                  <a:gd name="adj3" fmla="val 25000"/>
                                  <a:gd name="adj4" fmla="val 43750"/>
                                </a:avLst>
                              </a:prstGeom>
                              <a:solidFill>
                                <a:srgbClr val="4472C4"/>
                              </a:solidFill>
                              <a:ln w="12700" cap="flat" cmpd="sng" algn="ctr">
                                <a:solidFill>
                                  <a:srgbClr val="4472C4">
                                    <a:shade val="50000"/>
                                  </a:srgbClr>
                                </a:solidFill>
                                <a:prstDash val="solid"/>
                                <a:miter lim="800000"/>
                              </a:ln>
                              <a:effectLst/>
                              <a:scene3d>
                                <a:camera prst="orthographicFront">
                                  <a:rot lat="10800000" lon="10800000" rev="0"/>
                                </a:camera>
                                <a:lightRig rig="threePt" dir="t"/>
                              </a:scene3d>
                            </wps:spPr>
                            <wps:txbx>
                              <w:txbxContent>
                                <w:p w14:paraId="153E4A8E"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YES</w:t>
                                  </w:r>
                                </w:p>
                              </w:txbxContent>
                            </wps:txbx>
                            <wps:bodyPr rot="0" spcFirstLastPara="0" vertOverflow="overflow" horzOverflow="overflow" vert="vert270" wrap="square" lIns="91440" tIns="61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3F4C" id="Arrow: Bent 27" o:spid="_x0000_s1070" alt="Flow chart arrow to field investigation report for aims and objectives achieved" style="position:absolute;margin-left:261.2pt;margin-top:53.75pt;width:33.9pt;height:77.2pt;rotation:90;z-index:251655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980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2wAQMAAEQGAAAOAAAAZHJzL2Uyb0RvYy54bWysVMtu2zAQvBfoPxC8N5JtOQ8jdmA4cFEg&#10;SIMmRc40RVksKFJd0o/06zuk5MRpciiK6kBwydVydnZ2L6/2jWFbRV47O+WDk5wzZaUrtV1P+feH&#10;5adzznwQthTGWTXlT8rzq9nHD5e7dqKGrnamVMQQxPrJrp3yOoR2kmVe1qoR/sS1yuKyctSIAJPW&#10;WUlih+iNyYZ5fprtHJUtOam8x+l1d8lnKX5VKRm+VpVXgZkpB7aQVkrrKq7Z7FJM1iTaWssehvgH&#10;FI3QFo8+h7oWQbAN6TehGi3JeVeFE+mazFWVlirlgGwG+R/Z3NeiVSkXkOPbZ5r8/wsrb7f37R2B&#10;hl3rJx7bmMW+ooaRA1vjIo9fyg1o2T5R9/RMndoHJnFYjPLxCARLXF2c50WRqM26UDFkSz58Vq5h&#10;cTPlK2XDnMjtUmSxvfEh0VcyKxroRJQ/BpxVjUE1tsKwYT46H/XVOvIZvvIZR6RdRY98Rn/hUxz7&#10;FKOz8QF+jwyJHBKIML0zulxqY5JB69XCEANM8FCcDRdFBIFfXrkZy3bokOEZMDIpoPXKiIBt05ZT&#10;7u2aM2HWaCIZKJHy6m//ziPp8VqUqns6Zn+A3bu/RRGzuBa+7n5JT3SMNTqgEY1upvw8BjpEMjY+&#10;o1IroUiJXS+VVaMyXkhUi0RfVEehdn0zLcnZkPKAjhgyRe55H5lhFhybpLa9oEBaFzHGNnpdh296&#10;zUhjmISalLoDYaVG/4YDxQco2Yt+4y7sV3umQexwED3j0cqVT3fUyRol8K1carBxI3y4EwSd4RCT&#10;LHzFUhmHYrl+x1nt6Nd759EfAsWKunK2wyBBLX9uBCnOzBeLTr0YxGZgIRmnAwwtWHR8tUpGMT4b&#10;4sZumoWDkKB+IEzb6B/MYVuRax4x9ObxZVwJK4Guk01vLEI34TA2pZrPkxvGTSvCjb1vZQwe+Y1a&#10;eNg/Cmr7+gV08607TB0xSeLvpPziG/+0br4JrtJRDon4jtvewKhKwuuVEGfhsZ28Xob/7DcAAAD/&#10;/wMAUEsDBBQABgAIAAAAIQD6QJT54QAAAAsBAAAPAAAAZHJzL2Rvd25yZXYueG1sTI/RToNAEEXf&#10;TfyHzZj4ZhdaCxVZGmLSGuODSvsBWxgBZWeR3QL+veOTPk7uyZ1z0+1sOjHi4FpLCsJFAAKptFVL&#10;tYLjYXezAeG8pkp3llDBNzrYZpcXqU4qO9EbjoWvBZeQS7SCxvs+kdKVDRrtFrZH4uzdDkZ7Poda&#10;VoOeuNx0chkEkTS6Jf7Q6B4fGiw/i7NRUOTl7nH8yp+fxo/9HO9f8qmOX5W6vprzexAeZ/8Hw68+&#10;q0PGTid7psqJTsFtfBcyysE64A1MRKvVGsRJwTLcRCCzVP7fkP0AAAD//wMAUEsBAi0AFAAGAAgA&#10;AAAhALaDOJL+AAAA4QEAABMAAAAAAAAAAAAAAAAAAAAAAFtDb250ZW50X1R5cGVzXS54bWxQSwEC&#10;LQAUAAYACAAAACEAOP0h/9YAAACUAQAACwAAAAAAAAAAAAAAAAAvAQAAX3JlbHMvLnJlbHNQSwEC&#10;LQAUAAYACAAAACEAJJZNsAEDAABEBgAADgAAAAAAAAAAAAAAAAAuAgAAZHJzL2Uyb0RvYy54bWxQ&#10;SwECLQAUAAYACAAAACEA+kCU+eEAAAALAQAADwAAAAAAAAAAAAAAAABbBQAAZHJzL2Rvd25yZXYu&#10;eG1sUEsFBgAAAAAEAAQA8wAAAGkGAAAAAA==&#10;" adj="-11796480,,5400" path="m,980440l,252112c,148085,84330,63755,188357,63755r134541,l322898,,430530,107633,322898,215265r,-63755l188357,151510v-55561,,-100602,45041,-100602,100602l87755,980440,,980440xe" fillcolor="#4472c4" strokecolor="#2f528f" strokeweight="1pt">
                      <v:stroke joinstyle="miter"/>
                      <v:formulas/>
                      <v:path arrowok="t" o:connecttype="custom" o:connectlocs="0,980440;0,252112;188357,63755;322898,63755;322898,0;430530,107633;322898,215265;322898,151510;188357,151510;87755,252112;87755,980440;0,980440" o:connectangles="0,0,0,0,0,0,0,0,0,0,0,0" textboxrect="0,0,430530,980440"/>
                      <v:textbox style="layout-flow:vertical;mso-layout-flow-alt:bottom-to-top" inset=",17mm">
                        <w:txbxContent>
                          <w:p w14:paraId="153E4A8E" w14:textId="77777777" w:rsidR="00B921D8" w:rsidRPr="00B921D8" w:rsidRDefault="00B921D8" w:rsidP="00B921D8">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21D8">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YES</w:t>
                            </w:r>
                          </w:p>
                        </w:txbxContent>
                      </v:textbox>
                    </v:shape>
                  </w:pict>
                </mc:Fallback>
              </mc:AlternateContent>
            </w:r>
            <w:r w:rsidR="00B921D8" w:rsidRPr="00B921D8">
              <w:rPr>
                <w:noProof/>
              </w:rPr>
              <mc:AlternateContent>
                <mc:Choice Requires="wps">
                  <w:drawing>
                    <wp:anchor distT="0" distB="0" distL="114300" distR="114300" simplePos="0" relativeHeight="251655176" behindDoc="0" locked="0" layoutInCell="1" allowOverlap="1" wp14:anchorId="2BA747B1" wp14:editId="4CA558D5">
                      <wp:simplePos x="0" y="0"/>
                      <wp:positionH relativeFrom="margin">
                        <wp:posOffset>-16050</wp:posOffset>
                      </wp:positionH>
                      <wp:positionV relativeFrom="paragraph">
                        <wp:posOffset>52224</wp:posOffset>
                      </wp:positionV>
                      <wp:extent cx="1334813" cy="746235"/>
                      <wp:effectExtent l="0" t="0" r="17780" b="15875"/>
                      <wp:wrapNone/>
                      <wp:docPr id="55" name="Flowchart: Alternate Process 55"/>
                      <wp:cNvGraphicFramePr/>
                      <a:graphic xmlns:a="http://schemas.openxmlformats.org/drawingml/2006/main">
                        <a:graphicData uri="http://schemas.microsoft.com/office/word/2010/wordprocessingShape">
                          <wps:wsp>
                            <wps:cNvSpPr/>
                            <wps:spPr>
                              <a:xfrm>
                                <a:off x="0" y="0"/>
                                <a:ext cx="1334813" cy="746235"/>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62D1995F" w14:textId="77777777" w:rsidR="00B921D8" w:rsidRPr="00FB3E72" w:rsidRDefault="00B921D8" w:rsidP="00B921D8">
                                  <w:pPr>
                                    <w:jc w:val="center"/>
                                    <w:rPr>
                                      <w:b/>
                                      <w:bCs/>
                                      <w:color w:val="FFFFFF" w:themeColor="background1"/>
                                    </w:rPr>
                                  </w:pPr>
                                  <w:r w:rsidRPr="00FB3E72">
                                    <w:rPr>
                                      <w:b/>
                                      <w:bCs/>
                                      <w:color w:val="FFFFFF" w:themeColor="background1"/>
                                    </w:rPr>
                                    <w:t>HA Field Investigation</w:t>
                                  </w:r>
                                  <w:r w:rsidRPr="00FB3E72">
                                    <w:rPr>
                                      <w:b/>
                                      <w:bCs/>
                                      <w:color w:val="FFFFFF" w:themeColor="background1"/>
                                    </w:rPr>
                                    <w:br/>
                                  </w:r>
                                  <w:r w:rsidRPr="00FB3E72">
                                    <w:rPr>
                                      <w:color w:val="FFFFFF" w:themeColor="background1"/>
                                    </w:rPr>
                                    <w:t>(Section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47B1" id="Flowchart: Alternate Process 55" o:spid="_x0000_s1071" type="#_x0000_t176" style="position:absolute;margin-left:-1.25pt;margin-top:4.1pt;width:105.1pt;height:58.75pt;z-index:251655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ywfQIAABQFAAAOAAAAZHJzL2Uyb0RvYy54bWysVN1P2zAQf5+0/8Hy+0ibBsoiUlQVMU1C&#10;UKkgnq+O01jy12y3Cfvrd3ZSCoynaXlw7nzfv7vz1XWvJDlw54XRFZ2eTSjhmpla6F1Fnx5vv11S&#10;4gPoGqTRvKIv3NPrxdcvV50teW5aI2vuCDrRvuxsRdsQbJllnrVcgT8zlmsUNsYpCMi6XVY76NC7&#10;klk+mVxknXG1dYZx7/H2ZhDSRfLfNJyFh6bxPBBZUcwtpNOlcxvPbHEF5c6BbQUb04B/yEKB0Bj0&#10;1dUNBCB7J/5ypQRzxpsmnDGjMtM0gvFUA1YznXyoZtOC5akWBMfbV5j8/3PL7g8bu3YIQ2d96ZGM&#10;VfSNU/GP+ZE+gfXyChbvA2F4OZ3NisvpjBKGsnlxkc/OI5rZydo6H35wo0gkKtpI061acGEpA3ca&#10;Al8PfUvAweHOh8H+aBcz8EaK+lZImRi3266kIwfAbhbFPF8VY8h3alKTDvPL5xPsOAOcqkZCQFLZ&#10;uqJe7ygBucNxZcGl2O+s/SdBUvAWaj6EPp/gd4w8qKfC3/mJVdyAbweTJIomUCqB5RMpVEUvo6Oj&#10;J6mjlKehHbE49SRSod/2RGAJeR49xautqV/WjjgzDLa37FZg3DvwYQ0OJxkRwO0MD3hE/CtqRoqS&#10;1rjfn91HfRwwlFLS4WYgZL/24Dgl8qfG0fs+LYq4Sokpzuc5Mu6tZPtWovdqZbBdU3wHLEtk1A/y&#10;SDbOqGdc4mWMiiLQDGMPzRmZVRg2Fp8BxpfLpIbrYyHc6Y1l0XmELiL+2D+Ds+PEBZzVe3PcIig/&#10;zNigGy21We6DaUQawBOu2NTI4Oql9o7PRNztt3zSOj1miz8AAAD//wMAUEsDBBQABgAIAAAAIQCt&#10;KgyY3QAAAAgBAAAPAAAAZHJzL2Rvd25yZXYueG1sTI9BS8NAEIXvgv9hGcFbu3GhpsRsihaKB720&#10;CuJtmh2TaHY2Zrdt+u8dT3oc3sd735SryffqSGPsAlu4mWegiOvgOm4svL5sZktQMSE77AOThTNF&#10;WFWXFyUWLpx4S8ddapSUcCzQQpvSUGgd65Y8xnkYiCX7CKPHJOfYaDfiScp9r02W3WqPHctCiwOt&#10;W6q/dgdvAc8P7rt/io/b5827adLn2zpFtvb6arq/A5VoSn8w/OqLOlTitA8HdlH1FmZmIaSFpQEl&#10;scnyHNReOLPIQVel/v9A9QMAAP//AwBQSwECLQAUAAYACAAAACEAtoM4kv4AAADhAQAAEwAAAAAA&#10;AAAAAAAAAAAAAAAAW0NvbnRlbnRfVHlwZXNdLnhtbFBLAQItABQABgAIAAAAIQA4/SH/1gAAAJQB&#10;AAALAAAAAAAAAAAAAAAAAC8BAABfcmVscy8ucmVsc1BLAQItABQABgAIAAAAIQDZe5ywfQIAABQF&#10;AAAOAAAAAAAAAAAAAAAAAC4CAABkcnMvZTJvRG9jLnhtbFBLAQItABQABgAIAAAAIQCtKgyY3QAA&#10;AAgBAAAPAAAAAAAAAAAAAAAAANcEAABkcnMvZG93bnJldi54bWxQSwUGAAAAAAQABADzAAAA4QUA&#10;AAAA&#10;" fillcolor="#4472c4" strokecolor="#2f528f" strokeweight="1pt">
                      <v:textbox>
                        <w:txbxContent>
                          <w:p w14:paraId="62D1995F" w14:textId="77777777" w:rsidR="00B921D8" w:rsidRPr="00FB3E72" w:rsidRDefault="00B921D8" w:rsidP="00B921D8">
                            <w:pPr>
                              <w:jc w:val="center"/>
                              <w:rPr>
                                <w:b/>
                                <w:bCs/>
                                <w:color w:val="FFFFFF" w:themeColor="background1"/>
                              </w:rPr>
                            </w:pPr>
                            <w:r w:rsidRPr="00FB3E72">
                              <w:rPr>
                                <w:b/>
                                <w:bCs/>
                                <w:color w:val="FFFFFF" w:themeColor="background1"/>
                              </w:rPr>
                              <w:t>HA Field Investigation</w:t>
                            </w:r>
                            <w:r w:rsidRPr="00FB3E72">
                              <w:rPr>
                                <w:b/>
                                <w:bCs/>
                                <w:color w:val="FFFFFF" w:themeColor="background1"/>
                              </w:rPr>
                              <w:br/>
                            </w:r>
                            <w:r w:rsidRPr="00FB3E72">
                              <w:rPr>
                                <w:color w:val="FFFFFF" w:themeColor="background1"/>
                              </w:rPr>
                              <w:t>(Section 3.4)</w:t>
                            </w:r>
                          </w:p>
                        </w:txbxContent>
                      </v:textbox>
                      <w10:wrap anchorx="margin"/>
                    </v:shape>
                  </w:pict>
                </mc:Fallback>
              </mc:AlternateContent>
            </w:r>
          </w:p>
        </w:tc>
      </w:tr>
      <w:tr w:rsidR="00CB7558" w:rsidRPr="00B921D8" w14:paraId="7B3F0DA4" w14:textId="77777777" w:rsidTr="00A65E04">
        <w:trPr>
          <w:cantSplit/>
          <w:trHeight w:val="3034"/>
        </w:trPr>
        <w:tc>
          <w:tcPr>
            <w:tcW w:w="988" w:type="dxa"/>
            <w:shd w:val="clear" w:color="auto" w:fill="FBE4D5"/>
            <w:textDirection w:val="btLr"/>
          </w:tcPr>
          <w:p w14:paraId="71E4882D" w14:textId="07A05C87" w:rsidR="00B921D8" w:rsidRPr="00B921D8" w:rsidRDefault="00FB3E72" w:rsidP="00B921D8">
            <w:pPr>
              <w:spacing w:after="0"/>
              <w:ind w:left="113" w:right="113"/>
              <w:jc w:val="center"/>
              <w:rPr>
                <w:b/>
                <w:bCs/>
              </w:rPr>
            </w:pPr>
            <w:r>
              <w:rPr>
                <w:b/>
                <w:bCs/>
              </w:rPr>
              <w:t xml:space="preserve">Examples of </w:t>
            </w:r>
            <w:r w:rsidR="00B921D8" w:rsidRPr="00B921D8">
              <w:rPr>
                <w:b/>
                <w:bCs/>
              </w:rPr>
              <w:t>Outcomes</w:t>
            </w:r>
          </w:p>
        </w:tc>
        <w:tc>
          <w:tcPr>
            <w:tcW w:w="9497" w:type="dxa"/>
            <w:shd w:val="clear" w:color="auto" w:fill="FBE4D5"/>
          </w:tcPr>
          <w:p w14:paraId="67491F34" w14:textId="6AA2A6A6" w:rsidR="00B921D8" w:rsidRPr="00B921D8" w:rsidRDefault="00D34728" w:rsidP="00B921D8">
            <w:pPr>
              <w:spacing w:after="0"/>
            </w:pPr>
            <w:r w:rsidRPr="00B921D8">
              <w:rPr>
                <w:noProof/>
              </w:rPr>
              <mc:AlternateContent>
                <mc:Choice Requires="wps">
                  <w:drawing>
                    <wp:anchor distT="0" distB="0" distL="114300" distR="114300" simplePos="0" relativeHeight="251655190" behindDoc="0" locked="0" layoutInCell="1" allowOverlap="1" wp14:anchorId="0DE946B2" wp14:editId="52D8CCE4">
                      <wp:simplePos x="0" y="0"/>
                      <wp:positionH relativeFrom="column">
                        <wp:posOffset>3769995</wp:posOffset>
                      </wp:positionH>
                      <wp:positionV relativeFrom="paragraph">
                        <wp:posOffset>-22224</wp:posOffset>
                      </wp:positionV>
                      <wp:extent cx="247968" cy="628650"/>
                      <wp:effectExtent l="19050" t="0" r="19050" b="38100"/>
                      <wp:wrapNone/>
                      <wp:docPr id="36" name="Arrow: Down 36" descr="flow chart arrow from HA field investigation report to examples of outcomes"/>
                      <wp:cNvGraphicFramePr/>
                      <a:graphic xmlns:a="http://schemas.openxmlformats.org/drawingml/2006/main">
                        <a:graphicData uri="http://schemas.microsoft.com/office/word/2010/wordprocessingShape">
                          <wps:wsp>
                            <wps:cNvSpPr/>
                            <wps:spPr>
                              <a:xfrm>
                                <a:off x="0" y="0"/>
                                <a:ext cx="247968" cy="628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A5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6" type="#_x0000_t67" alt="flow chart arrow from HA field investigation report to examples of outcomes" style="position:absolute;margin-left:296.85pt;margin-top:-1.75pt;width:19.55pt;height:49.5pt;z-index:251655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gVaQIAAPAEAAAOAAAAZHJzL2Uyb0RvYy54bWysVE1v2zAMvQ/YfxB0X50YbtIGdYogRYcB&#10;RVugLXpWZCk2IIkapcTpfv0oOWn6dRqWg0JKFJ/4+OiLy501bKswdOBqPj4ZcaachKZz65o/PV7/&#10;OOMsROEaYcCpmr+owC/n379d9H6mSmjBNAoZJXFh1vuatzH6WVEE2Sorwgl45ehQA1oRycV10aDo&#10;Kbs1RTkaTYoesPEIUoVAu1fDIZ/n/ForGe+0DioyU3N6W8wr5nWV1mJ+IWZrFL7t5P4Z4h9eYUXn&#10;CPQ11ZWIgm2w+5TKdhIhgI4nEmwBWndS5RqomvHoQzUPrfAq10LkBP9KU/h/aeXt9sHfI9HQ+zAL&#10;ZKYqdhpt+qf3sV0m6+WVLLWLTNJmWU3PJ9RdSUeT8mxymsksjpc9hvhTgWXJqHkDvVsgQp95Etub&#10;EAmV4g9xCTCA6Zrrzpjs4Hq1NMi2gppXVdNyWaV+0ZV3YcaxnqRXTkfUYClIRNqISKb1Tc2DW3Mm&#10;zJrUKSNm7He3wxcgGbwVjRqgT0f0OyAP4Z9fkaq4EqEdrmSIQVy2i6Rw09man6VEh0zGJRiVNbrn&#10;4tiCZK2geblHhjCINnh53RHIjQjxXiCplMqlyYt3tGgDxAHsLc5awD9f7ad4Eg+dctaT6omf3xuB&#10;ijPzy5GszsdVlcYkO9XptCQH356s3p64jV0C9WZMM+5lNlN8NAdTI9hnGtBFQqUj4SRhD53YO8s4&#10;TCONuFSLRQ6j0fAi3rgHL1PyxFOi93H3LNDv5RRJh7dwmBAx+yCoITbddLDYRNBdVtuRV+pgcmis&#10;ci/3n4A0t2/9HHX8UM3/AgAA//8DAFBLAwQUAAYACAAAACEAc7aZRt4AAAAJAQAADwAAAGRycy9k&#10;b3ducmV2LnhtbEyPTU+DQBCG7yb+h82YeGuXFimCLI3xIx6Vau9bdgQqO0vYbcF/73jS42SePO/7&#10;FtvZ9uKMo+8cKVgtIxBItTMdNQo+3p8XtyB80GR07wgVfKOHbXl5UejcuIkqPO9CI1hCPtcK2hCG&#10;XEpft2i1X7oBiX+fbrQ68Dk20ox6Yrnt5TqKNtLqjjih1QM+tFh/7U6WLa8vlXy6kccsnVdp9Tjt&#10;2+PbXqnrq/n+DkTAOfzB8Fufq0PJnQ7uRMaLXkGSxSmjChZxAoKBTbzmLQcFWZKALAv5f0H5AwAA&#10;//8DAFBLAQItABQABgAIAAAAIQC2gziS/gAAAOEBAAATAAAAAAAAAAAAAAAAAAAAAABbQ29udGVu&#10;dF9UeXBlc10ueG1sUEsBAi0AFAAGAAgAAAAhADj9If/WAAAAlAEAAAsAAAAAAAAAAAAAAAAALwEA&#10;AF9yZWxzLy5yZWxzUEsBAi0AFAAGAAgAAAAhAOe0GBVpAgAA8AQAAA4AAAAAAAAAAAAAAAAALgIA&#10;AGRycy9lMm9Eb2MueG1sUEsBAi0AFAAGAAgAAAAhAHO2mUbeAAAACQEAAA8AAAAAAAAAAAAAAAAA&#10;wwQAAGRycy9kb3ducmV2LnhtbFBLBQYAAAAABAAEAPMAAADOBQAAAAA=&#10;" adj="17340" fillcolor="#4472c4" strokecolor="#2f528f" strokeweight="1pt"/>
                  </w:pict>
                </mc:Fallback>
              </mc:AlternateContent>
            </w:r>
            <w:r w:rsidRPr="00B921D8">
              <w:rPr>
                <w:noProof/>
              </w:rPr>
              <mc:AlternateContent>
                <mc:Choice Requires="wps">
                  <w:drawing>
                    <wp:anchor distT="0" distB="0" distL="114300" distR="114300" simplePos="0" relativeHeight="251655187" behindDoc="0" locked="0" layoutInCell="1" allowOverlap="1" wp14:anchorId="2FCF28BE" wp14:editId="0AA55963">
                      <wp:simplePos x="0" y="0"/>
                      <wp:positionH relativeFrom="column">
                        <wp:posOffset>2750820</wp:posOffset>
                      </wp:positionH>
                      <wp:positionV relativeFrom="paragraph">
                        <wp:posOffset>644525</wp:posOffset>
                      </wp:positionV>
                      <wp:extent cx="2519680" cy="1222375"/>
                      <wp:effectExtent l="0" t="0" r="13970" b="15875"/>
                      <wp:wrapNone/>
                      <wp:docPr id="31" name="Flowchart: Alternate Process 31"/>
                      <wp:cNvGraphicFramePr/>
                      <a:graphic xmlns:a="http://schemas.openxmlformats.org/drawingml/2006/main">
                        <a:graphicData uri="http://schemas.microsoft.com/office/word/2010/wordprocessingShape">
                          <wps:wsp>
                            <wps:cNvSpPr/>
                            <wps:spPr>
                              <a:xfrm>
                                <a:off x="0" y="0"/>
                                <a:ext cx="2519680" cy="1222375"/>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1DF5AE6D" w14:textId="537A10C0" w:rsidR="00B921D8" w:rsidRPr="00FB3E72" w:rsidRDefault="00D34728" w:rsidP="00B921D8">
                                  <w:pPr>
                                    <w:pStyle w:val="ListParagraph"/>
                                    <w:numPr>
                                      <w:ilvl w:val="0"/>
                                      <w:numId w:val="63"/>
                                    </w:numPr>
                                    <w:rPr>
                                      <w:color w:val="FFFFFF" w:themeColor="background1"/>
                                    </w:rPr>
                                  </w:pPr>
                                  <w:r>
                                    <w:rPr>
                                      <w:color w:val="FFFFFF" w:themeColor="background1"/>
                                    </w:rPr>
                                    <w:t xml:space="preserve">License / </w:t>
                                  </w:r>
                                  <w:r w:rsidR="00B921D8" w:rsidRPr="00FB3E72">
                                    <w:rPr>
                                      <w:color w:val="FFFFFF" w:themeColor="background1"/>
                                    </w:rPr>
                                    <w:t>Permission granted</w:t>
                                  </w:r>
                                </w:p>
                                <w:p w14:paraId="75314810"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 xml:space="preserve">Risks of harm </w:t>
                                  </w:r>
                                  <w:proofErr w:type="spellStart"/>
                                  <w:r w:rsidRPr="00FB3E72">
                                    <w:rPr>
                                      <w:color w:val="FFFFFF" w:themeColor="background1"/>
                                    </w:rPr>
                                    <w:t>minimised</w:t>
                                  </w:r>
                                  <w:proofErr w:type="spellEnd"/>
                                </w:p>
                                <w:p w14:paraId="7EA67E0D"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On-going monitoring (</w:t>
                                  </w:r>
                                  <w:proofErr w:type="gramStart"/>
                                  <w:r w:rsidRPr="00FB3E72">
                                    <w:rPr>
                                      <w:color w:val="FFFFFF" w:themeColor="background1"/>
                                    </w:rPr>
                                    <w:t>e.g.</w:t>
                                  </w:r>
                                  <w:proofErr w:type="gramEnd"/>
                                  <w:r w:rsidRPr="00FB3E72">
                                    <w:rPr>
                                      <w:color w:val="FFFFFF" w:themeColor="background1"/>
                                    </w:rPr>
                                    <w:t xml:space="preserve"> Duty to Manage)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28BE" id="Flowchart: Alternate Process 31" o:spid="_x0000_s1072" type="#_x0000_t176" style="position:absolute;margin-left:216.6pt;margin-top:50.75pt;width:198.4pt;height:96.25pt;z-index:251655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5fgIAAA8FAAAOAAAAZHJzL2Uyb0RvYy54bWysVN1P2zAQf5+0/8Hy+0gbWgoRKaqKmCYh&#10;qFQmnq+O3Vjy12y3Cfvrd3ZaCoynaXlw7nzfv7vz9U2vFdlzH6Q1NR2fjSjhhtlGmm1Nfz7dfbuk&#10;JEQwDShreE1feKA3869frjtX8dK2VjXcE3RiQtW5mrYxuqooAmu5hnBmHTcoFNZriMj6bdF46NC7&#10;VkU5Gl0UnfWN85bxEPD2dhDSefYvBGfxUYjAI1E1xdxiPn0+N+ks5tdQbT24VrJDGvAPWWiQBoO+&#10;urqFCGTn5V+utGTeBiviGbO6sEJIxnMNWM149KGadQuO51oQnOBeYQr/zy172K/dyiMMnQtVQDJV&#10;0Quv0x/zI30G6+UVLN5HwvCynI6vLi4RU4aycVmW57NpgrM4mTsf4nduNUlETYWy3bIFHxcqcm8g&#10;8tXQuIwc7O9DHOyPdimFYJVs7qRSmfHbzVJ5sgds52QyK5eTQ8h3asqQLuU0G6X0AMdKKIhIatfU&#10;NJgtJaC2OK8s+hz7nXX4JEgO3kLDh9DTEX7HyIN6Lvydn1TFLYR2MMmiZAKVllg+UVLX9DI5OnpS&#10;Jkl5ntoDFqemJCr2m55ILKE8T57S1cY2LytPvB0mOzh2JzHuPYS4Ao+jjAjgesZHPBL+NbUHipLW&#10;+t+f3Sd9nDCUUtLhaiBkv3bgOSXqh8HZS3uUicl0ViLjM3M1nkyQ2byVmJ1eWmzVGB8BxzKZ9KM6&#10;ksJb/YwbvEgRUQSGYdyaYrMGchmHZcUXgPHFIivh5jiI92btWHKdQEtYP/XP4N1h1iKO6YM9LhBU&#10;H6Zr0E2Wxi520QqZR++EKLYzMbh1ubGHFyKt9Vs+a53esfkfAAAA//8DAFBLAwQUAAYACAAAACEA&#10;2i3NjeEAAAALAQAADwAAAGRycy9kb3ducmV2LnhtbEyPy07DMBBF90j8gzVI7KjdpK1CiFMhVBYI&#10;IZXyXLrx4AT8CLHbpn/PsILl6B7dObdajs6yPQ6xC17CdCKAoW+C7ryR8Px0e1EAi0l5rWzwKOGI&#10;EZb16UmlSh0O/hH3m2QYlfhYKgltSn3JeWxadCpOQo+eso8wOJXoHAzXgzpQubM8E2LBneo8fWhV&#10;jzctNl+bnZPwiqvi+361fvk05g0X/Dh/eLd3Up6fjddXwBKO6Q+GX31Sh5qctmHndWRWwizPM0Ip&#10;ENM5MCKKXNC6rYTsciaA1xX/v6H+AQAA//8DAFBLAQItABQABgAIAAAAIQC2gziS/gAAAOEBAAAT&#10;AAAAAAAAAAAAAAAAAAAAAABbQ29udGVudF9UeXBlc10ueG1sUEsBAi0AFAAGAAgAAAAhADj9If/W&#10;AAAAlAEAAAsAAAAAAAAAAAAAAAAALwEAAF9yZWxzLy5yZWxzUEsBAi0AFAAGAAgAAAAhAPsQT7l+&#10;AgAADwUAAA4AAAAAAAAAAAAAAAAALgIAAGRycy9lMm9Eb2MueG1sUEsBAi0AFAAGAAgAAAAhANot&#10;zY3hAAAACwEAAA8AAAAAAAAAAAAAAAAA2AQAAGRycy9kb3ducmV2LnhtbFBLBQYAAAAABAAEAPMA&#10;AADmBQAAAAA=&#10;" fillcolor="#4472c4" strokecolor="#2f528f" strokeweight="1pt">
                      <v:textbox inset="0">
                        <w:txbxContent>
                          <w:p w14:paraId="1DF5AE6D" w14:textId="537A10C0" w:rsidR="00B921D8" w:rsidRPr="00FB3E72" w:rsidRDefault="00D34728" w:rsidP="00B921D8">
                            <w:pPr>
                              <w:pStyle w:val="ListParagraph"/>
                              <w:numPr>
                                <w:ilvl w:val="0"/>
                                <w:numId w:val="63"/>
                              </w:numPr>
                              <w:rPr>
                                <w:color w:val="FFFFFF" w:themeColor="background1"/>
                              </w:rPr>
                            </w:pPr>
                            <w:r>
                              <w:rPr>
                                <w:color w:val="FFFFFF" w:themeColor="background1"/>
                              </w:rPr>
                              <w:t xml:space="preserve">License / </w:t>
                            </w:r>
                            <w:r w:rsidR="00B921D8" w:rsidRPr="00FB3E72">
                              <w:rPr>
                                <w:color w:val="FFFFFF" w:themeColor="background1"/>
                              </w:rPr>
                              <w:t>Permission granted</w:t>
                            </w:r>
                          </w:p>
                          <w:p w14:paraId="75314810"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 xml:space="preserve">Risks of harm </w:t>
                            </w:r>
                            <w:proofErr w:type="spellStart"/>
                            <w:r w:rsidRPr="00FB3E72">
                              <w:rPr>
                                <w:color w:val="FFFFFF" w:themeColor="background1"/>
                              </w:rPr>
                              <w:t>minimised</w:t>
                            </w:r>
                            <w:proofErr w:type="spellEnd"/>
                          </w:p>
                          <w:p w14:paraId="7EA67E0D"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On-going monitoring (</w:t>
                            </w:r>
                            <w:proofErr w:type="gramStart"/>
                            <w:r w:rsidRPr="00FB3E72">
                              <w:rPr>
                                <w:color w:val="FFFFFF" w:themeColor="background1"/>
                              </w:rPr>
                              <w:t>e.g.</w:t>
                            </w:r>
                            <w:proofErr w:type="gramEnd"/>
                            <w:r w:rsidRPr="00FB3E72">
                              <w:rPr>
                                <w:color w:val="FFFFFF" w:themeColor="background1"/>
                              </w:rPr>
                              <w:t xml:space="preserve"> Duty to Manage)</w:t>
                            </w:r>
                          </w:p>
                        </w:txbxContent>
                      </v:textbox>
                    </v:shape>
                  </w:pict>
                </mc:Fallback>
              </mc:AlternateContent>
            </w:r>
            <w:r w:rsidR="00B921D8" w:rsidRPr="00B921D8">
              <w:rPr>
                <w:noProof/>
              </w:rPr>
              <mc:AlternateContent>
                <mc:Choice Requires="wps">
                  <w:drawing>
                    <wp:anchor distT="0" distB="0" distL="114300" distR="114300" simplePos="0" relativeHeight="251655179" behindDoc="0" locked="0" layoutInCell="1" allowOverlap="1" wp14:anchorId="6B941896" wp14:editId="0462D41B">
                      <wp:simplePos x="0" y="0"/>
                      <wp:positionH relativeFrom="column">
                        <wp:posOffset>-5452</wp:posOffset>
                      </wp:positionH>
                      <wp:positionV relativeFrom="paragraph">
                        <wp:posOffset>62163</wp:posOffset>
                      </wp:positionV>
                      <wp:extent cx="2519680" cy="1839311"/>
                      <wp:effectExtent l="0" t="0" r="13970" b="27940"/>
                      <wp:wrapNone/>
                      <wp:docPr id="56" name="Flowchart: Alternate Process 56"/>
                      <wp:cNvGraphicFramePr/>
                      <a:graphic xmlns:a="http://schemas.openxmlformats.org/drawingml/2006/main">
                        <a:graphicData uri="http://schemas.microsoft.com/office/word/2010/wordprocessingShape">
                          <wps:wsp>
                            <wps:cNvSpPr/>
                            <wps:spPr>
                              <a:xfrm>
                                <a:off x="0" y="0"/>
                                <a:ext cx="2519680" cy="1839311"/>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14:paraId="543EBCD2"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Further investigations</w:t>
                                  </w:r>
                                </w:p>
                                <w:p w14:paraId="05DEA720"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 xml:space="preserve">Mitigations to </w:t>
                                  </w:r>
                                  <w:proofErr w:type="spellStart"/>
                                  <w:r w:rsidRPr="00FB3E72">
                                    <w:rPr>
                                      <w:color w:val="FFFFFF" w:themeColor="background1"/>
                                    </w:rPr>
                                    <w:t>minimise</w:t>
                                  </w:r>
                                  <w:proofErr w:type="spellEnd"/>
                                  <w:r w:rsidRPr="00FB3E72">
                                    <w:rPr>
                                      <w:color w:val="FFFFFF" w:themeColor="background1"/>
                                    </w:rPr>
                                    <w:t xml:space="preserve"> risks of harm</w:t>
                                  </w:r>
                                </w:p>
                                <w:p w14:paraId="49BE1A24" w14:textId="77777777" w:rsidR="00B921D8" w:rsidRPr="00FB3E72" w:rsidRDefault="00B921D8" w:rsidP="00B921D8">
                                  <w:pPr>
                                    <w:pStyle w:val="ListParagraph"/>
                                    <w:numPr>
                                      <w:ilvl w:val="0"/>
                                      <w:numId w:val="63"/>
                                    </w:numPr>
                                    <w:spacing w:after="0" w:line="240" w:lineRule="auto"/>
                                    <w:ind w:left="714" w:hanging="357"/>
                                    <w:rPr>
                                      <w:color w:val="FFFFFF" w:themeColor="background1"/>
                                    </w:rPr>
                                  </w:pPr>
                                  <w:r w:rsidRPr="00FB3E72">
                                    <w:rPr>
                                      <w:color w:val="FFFFFF" w:themeColor="background1"/>
                                    </w:rPr>
                                    <w:t>Quantitative risk assessment</w:t>
                                  </w:r>
                                </w:p>
                                <w:p w14:paraId="1CFDB4AB"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Remediation action plan</w:t>
                                  </w:r>
                                </w:p>
                                <w:p w14:paraId="4C08B294"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Proposed or existing activity ceases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1896" id="Flowchart: Alternate Process 56" o:spid="_x0000_s1073" type="#_x0000_t176" style="position:absolute;margin-left:-.45pt;margin-top:4.9pt;width:198.4pt;height:144.85pt;z-index:251655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YzfgIAAA8FAAAOAAAAZHJzL2Uyb0RvYy54bWysVN1P2zAQf5+0/8Hy+0gTCpSIFFVFTJMQ&#10;VIKJ56tjN5b8Ndttwv76nZ2WAuNpWh6cO9/37+58dT1oRXbcB2lNQ8uTCSXcMNtKs2noz6fbbzNK&#10;QgTTgrKGN/SFB3o9//rlqnc1r2xnVcs9QScm1L1raBejq4sisI5rCCfWcYNCYb2GiKzfFK2HHr1r&#10;VVSTyXnRW986bxkPAW9vRiGdZ/9CcBYfhAg8EtVQzC3m0+dznc5ifgX1xoPrJNunAf+QhQZpMOir&#10;qxuIQLZe/uVKS+ZtsCKeMKsLK4RkPNeA1ZSTD9U8duB4rgXBCe4VpvD/3LL73aNbeYShd6EOSKYq&#10;BuF1+mN+ZMhgvbyCxYdIGF5WZ+Xl+QwxZSgrZ6eXp2WZ4CyO5s6H+J1bTRLRUKFsv+zAx4WK3BuI&#10;fDU2LiMHu7sQR/uDXUohWCXbW6lUZvxmvVSe7ADbOZ1eVMvpPuQ7NWVIjzlVF5OUHuBYCQURSe3a&#10;hgazoQTUBueVRZ9jv7MOnwTJwTto+Rj6bILfIfKongt/5ydVcQOhG02yKJlArSWWT5TUDZ0lRwdP&#10;yiQpz1O7x+LYlETFYT0QiSVUuex0tbbty8oTb8fJDo7dSox7ByGuwOMoIwK4nvEBj4R/Q+2eoqSz&#10;/vdn90kfJwyllPS4GgjZry14Ton6YXD20h5lYnp2USHjM3NZTqfIrN9KzFYvLbaqxEfAsUwm/agO&#10;pPBWP+MGL1JEFIFhGLeh2KyRXMZxWfEFYHyxyEq4OQ7inXl0LLlOoCWsn4Zn8G4/axHH9N4eFgjq&#10;D9M16iZLYxfbaIXMo3dEFNuZGNy63Nj9C5HW+i2ftY7v2PwPAAAA//8DAFBLAwQUAAYACAAAACEA&#10;gMmC5d0AAAAHAQAADwAAAGRycy9kb3ducmV2LnhtbEyOy07DMBBF90j8gzVI7FqHolR1yKRCqCwQ&#10;QqLluXTjIQn4EWK3Tf+eYQXLq3t17imXo7NiT0Psgke4mGYgyNfBdL5BeH66nSxAxKS90TZ4QjhS&#10;hGV1elLqwoSDX9N+kxrBEB8LjdCm1BdSxrolp+M09OS5+wiD04nj0Egz6APDnZWzLJtLpzvPD63u&#10;6aal+muzcwivtFp8368eXz6b5o3m8pg/vNs7xPOz8foKRKIx/Y3hV5/VoWKnbdh5E4VFmCgeIij2&#10;5/ZS5Zy3CDOlcpBVKf/7Vz8AAAD//wMAUEsBAi0AFAAGAAgAAAAhALaDOJL+AAAA4QEAABMAAAAA&#10;AAAAAAAAAAAAAAAAAFtDb250ZW50X1R5cGVzXS54bWxQSwECLQAUAAYACAAAACEAOP0h/9YAAACU&#10;AQAACwAAAAAAAAAAAAAAAAAvAQAAX3JlbHMvLnJlbHNQSwECLQAUAAYACAAAACEAUnpGM34CAAAP&#10;BQAADgAAAAAAAAAAAAAAAAAuAgAAZHJzL2Uyb0RvYy54bWxQSwECLQAUAAYACAAAACEAgMmC5d0A&#10;AAAHAQAADwAAAAAAAAAAAAAAAADYBAAAZHJzL2Rvd25yZXYueG1sUEsFBgAAAAAEAAQA8wAAAOIF&#10;AAAAAA==&#10;" fillcolor="#4472c4" strokecolor="#2f528f" strokeweight="1pt">
                      <v:textbox inset="0">
                        <w:txbxContent>
                          <w:p w14:paraId="543EBCD2"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Further investigations</w:t>
                            </w:r>
                          </w:p>
                          <w:p w14:paraId="05DEA720"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 xml:space="preserve">Mitigations to </w:t>
                            </w:r>
                            <w:proofErr w:type="spellStart"/>
                            <w:r w:rsidRPr="00FB3E72">
                              <w:rPr>
                                <w:color w:val="FFFFFF" w:themeColor="background1"/>
                              </w:rPr>
                              <w:t>minimise</w:t>
                            </w:r>
                            <w:proofErr w:type="spellEnd"/>
                            <w:r w:rsidRPr="00FB3E72">
                              <w:rPr>
                                <w:color w:val="FFFFFF" w:themeColor="background1"/>
                              </w:rPr>
                              <w:t xml:space="preserve"> risks of harm</w:t>
                            </w:r>
                          </w:p>
                          <w:p w14:paraId="49BE1A24" w14:textId="77777777" w:rsidR="00B921D8" w:rsidRPr="00FB3E72" w:rsidRDefault="00B921D8" w:rsidP="00B921D8">
                            <w:pPr>
                              <w:pStyle w:val="ListParagraph"/>
                              <w:numPr>
                                <w:ilvl w:val="0"/>
                                <w:numId w:val="63"/>
                              </w:numPr>
                              <w:spacing w:after="0" w:line="240" w:lineRule="auto"/>
                              <w:ind w:left="714" w:hanging="357"/>
                              <w:rPr>
                                <w:color w:val="FFFFFF" w:themeColor="background1"/>
                              </w:rPr>
                            </w:pPr>
                            <w:r w:rsidRPr="00FB3E72">
                              <w:rPr>
                                <w:color w:val="FFFFFF" w:themeColor="background1"/>
                              </w:rPr>
                              <w:t>Quantitative risk assessment</w:t>
                            </w:r>
                          </w:p>
                          <w:p w14:paraId="1CFDB4AB"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Remediation action plan</w:t>
                            </w:r>
                          </w:p>
                          <w:p w14:paraId="4C08B294" w14:textId="77777777" w:rsidR="00B921D8" w:rsidRPr="00FB3E72" w:rsidRDefault="00B921D8" w:rsidP="00B921D8">
                            <w:pPr>
                              <w:pStyle w:val="ListParagraph"/>
                              <w:numPr>
                                <w:ilvl w:val="0"/>
                                <w:numId w:val="63"/>
                              </w:numPr>
                              <w:rPr>
                                <w:color w:val="FFFFFF" w:themeColor="background1"/>
                              </w:rPr>
                            </w:pPr>
                            <w:r w:rsidRPr="00FB3E72">
                              <w:rPr>
                                <w:color w:val="FFFFFF" w:themeColor="background1"/>
                              </w:rPr>
                              <w:t>Proposed or existing activity ceases</w:t>
                            </w:r>
                          </w:p>
                        </w:txbxContent>
                      </v:textbox>
                    </v:shape>
                  </w:pict>
                </mc:Fallback>
              </mc:AlternateContent>
            </w:r>
          </w:p>
        </w:tc>
      </w:tr>
    </w:tbl>
    <w:p w14:paraId="21D1F4C7" w14:textId="09FA023A" w:rsidR="00B412F9" w:rsidRDefault="00BA3ED6" w:rsidP="00FB3E72">
      <w:pPr>
        <w:pStyle w:val="Caption"/>
      </w:pPr>
      <w:r>
        <w:t xml:space="preserve">Figure </w:t>
      </w:r>
      <w:r>
        <w:fldChar w:fldCharType="begin"/>
      </w:r>
      <w:r>
        <w:instrText>SEQ Figure \* ARABIC</w:instrText>
      </w:r>
      <w:r>
        <w:fldChar w:fldCharType="separate"/>
      </w:r>
      <w:r w:rsidR="006C149D">
        <w:rPr>
          <w:noProof/>
        </w:rPr>
        <w:t>3</w:t>
      </w:r>
      <w:r>
        <w:fldChar w:fldCharType="end"/>
      </w:r>
      <w:r>
        <w:t xml:space="preserve"> </w:t>
      </w:r>
      <w:r w:rsidR="00624908">
        <w:t>–</w:t>
      </w:r>
      <w:r>
        <w:t xml:space="preserve"> Flowchart of hydrogeological assessment process</w:t>
      </w:r>
    </w:p>
    <w:p w14:paraId="06C78DA7" w14:textId="77777777" w:rsidR="00E60FA3" w:rsidRDefault="00E60FA3" w:rsidP="00587DDD"/>
    <w:p w14:paraId="6A493D1D" w14:textId="77777777" w:rsidR="004B1E60" w:rsidRDefault="004B1E60">
      <w:pPr>
        <w:spacing w:after="0"/>
      </w:pPr>
      <w:r>
        <w:br w:type="page"/>
      </w:r>
    </w:p>
    <w:p w14:paraId="6C1FB624" w14:textId="3E7003A9" w:rsidR="003D7DB8" w:rsidRDefault="003D7DB8" w:rsidP="003D7DB8">
      <w:r>
        <w:lastRenderedPageBreak/>
        <w:t>Regardless of the scale and complexity of the task, all H</w:t>
      </w:r>
      <w:r w:rsidR="003A05AC">
        <w:t>A</w:t>
      </w:r>
      <w:r>
        <w:t xml:space="preserve">s </w:t>
      </w:r>
      <w:r w:rsidR="00AE52EB">
        <w:t>should</w:t>
      </w:r>
      <w:r>
        <w:t xml:space="preserve"> </w:t>
      </w:r>
      <w:r w:rsidR="007C2A70">
        <w:t xml:space="preserve">develop an initial conceptual hydrogeological model through </w:t>
      </w:r>
      <w:r w:rsidR="08C95025">
        <w:t xml:space="preserve">an </w:t>
      </w:r>
      <w:r>
        <w:t>assessment of the:</w:t>
      </w:r>
    </w:p>
    <w:p w14:paraId="179B7246" w14:textId="77777777" w:rsidR="003D7DB8" w:rsidRDefault="003D7DB8" w:rsidP="003D7DB8">
      <w:pPr>
        <w:pStyle w:val="BBullet"/>
      </w:pPr>
      <w:r>
        <w:t>hydrogeology of the site and surrounding region</w:t>
      </w:r>
    </w:p>
    <w:p w14:paraId="417BB02F" w14:textId="1B4A8711" w:rsidR="003D7DB8" w:rsidRDefault="003D7DB8" w:rsidP="003D7DB8">
      <w:pPr>
        <w:pStyle w:val="BBullet"/>
      </w:pPr>
      <w:r>
        <w:t>aquifer properties (physical</w:t>
      </w:r>
      <w:r w:rsidR="005E715C">
        <w:t>, geochemical</w:t>
      </w:r>
      <w:r>
        <w:t xml:space="preserve"> and </w:t>
      </w:r>
      <w:r w:rsidR="005E715C">
        <w:t>hydrogeo</w:t>
      </w:r>
      <w:r>
        <w:t xml:space="preserve">chemical) and groundwater flow directions, </w:t>
      </w:r>
      <w:r w:rsidR="003A05AC">
        <w:t>paths,</w:t>
      </w:r>
      <w:r>
        <w:t xml:space="preserve"> and rates</w:t>
      </w:r>
    </w:p>
    <w:p w14:paraId="4122E33A" w14:textId="77777777" w:rsidR="003D7DB8" w:rsidRDefault="003D7DB8" w:rsidP="003D7DB8">
      <w:pPr>
        <w:pStyle w:val="BBullet"/>
      </w:pPr>
      <w:r>
        <w:t>segment classification and confirmation of environmental values (as per the ERS)</w:t>
      </w:r>
    </w:p>
    <w:p w14:paraId="7273EDFA" w14:textId="20D93238" w:rsidR="003D7DB8" w:rsidRDefault="003D7DB8" w:rsidP="003D7DB8">
      <w:pPr>
        <w:pStyle w:val="BBullet"/>
      </w:pPr>
      <w:r>
        <w:t>potential for activities / pollution pathways that may cause groundwater contamination</w:t>
      </w:r>
    </w:p>
    <w:p w14:paraId="647D7BB7" w14:textId="77777777" w:rsidR="003D7DB8" w:rsidRDefault="003D7DB8" w:rsidP="003D7DB8">
      <w:pPr>
        <w:pStyle w:val="BBullet"/>
      </w:pPr>
      <w:r>
        <w:t>description of background groundwater quality and distribution and concentration of existing contamination</w:t>
      </w:r>
    </w:p>
    <w:p w14:paraId="3D000AE6" w14:textId="45A9122A" w:rsidR="003D7DB8" w:rsidRDefault="003D7DB8" w:rsidP="003D7DB8">
      <w:pPr>
        <w:pStyle w:val="BBullet"/>
      </w:pPr>
      <w:r>
        <w:t>expected fate and transport of groundwater contaminants (if relevant)</w:t>
      </w:r>
    </w:p>
    <w:p w14:paraId="45AEF737" w14:textId="77777777" w:rsidR="003D7DB8" w:rsidRDefault="003D7DB8" w:rsidP="003D7DB8">
      <w:pPr>
        <w:pStyle w:val="BBullet"/>
      </w:pPr>
      <w:r>
        <w:t>risks of harm to human health and the environment.</w:t>
      </w:r>
    </w:p>
    <w:p w14:paraId="1B85E2B4" w14:textId="77777777" w:rsidR="00784EB2" w:rsidRDefault="00784EB2" w:rsidP="004B4565"/>
    <w:p w14:paraId="0E50622C" w14:textId="1CCC2EA8" w:rsidR="00A24065" w:rsidRPr="003A05AC" w:rsidRDefault="00E041CB" w:rsidP="00AC5508">
      <w:pPr>
        <w:pBdr>
          <w:top w:val="single" w:sz="4" w:space="1" w:color="1F497D" w:themeColor="text2"/>
          <w:bottom w:val="single" w:sz="4" w:space="1" w:color="1F497D" w:themeColor="text2"/>
        </w:pBdr>
        <w:jc w:val="center"/>
        <w:rPr>
          <w:color w:val="1F497D" w:themeColor="text2"/>
          <w:sz w:val="24"/>
          <w:szCs w:val="24"/>
        </w:rPr>
      </w:pPr>
      <w:r w:rsidRPr="003A05AC">
        <w:rPr>
          <w:rFonts w:hint="eastAsia"/>
          <w:color w:val="1F497D" w:themeColor="text2"/>
          <w:sz w:val="24"/>
          <w:szCs w:val="24"/>
        </w:rPr>
        <w:t>All H</w:t>
      </w:r>
      <w:r w:rsidR="003A05AC">
        <w:rPr>
          <w:color w:val="1F497D" w:themeColor="text2"/>
          <w:sz w:val="24"/>
          <w:szCs w:val="24"/>
        </w:rPr>
        <w:t>A</w:t>
      </w:r>
      <w:r w:rsidRPr="003A05AC">
        <w:rPr>
          <w:rFonts w:hint="eastAsia"/>
          <w:color w:val="1F497D" w:themeColor="text2"/>
          <w:sz w:val="24"/>
          <w:szCs w:val="24"/>
        </w:rPr>
        <w:t xml:space="preserve">s should </w:t>
      </w:r>
      <w:r w:rsidR="00784EB2" w:rsidRPr="003A05AC">
        <w:rPr>
          <w:color w:val="1F497D" w:themeColor="text2"/>
          <w:sz w:val="24"/>
          <w:szCs w:val="24"/>
        </w:rPr>
        <w:t>include</w:t>
      </w:r>
      <w:r w:rsidR="00784EB2" w:rsidRPr="003A05AC">
        <w:rPr>
          <w:rFonts w:hint="eastAsia"/>
          <w:color w:val="1F497D" w:themeColor="text2"/>
          <w:sz w:val="24"/>
          <w:szCs w:val="24"/>
        </w:rPr>
        <w:t xml:space="preserve"> </w:t>
      </w:r>
      <w:r w:rsidR="00A24065" w:rsidRPr="003A05AC">
        <w:rPr>
          <w:rFonts w:hint="eastAsia"/>
          <w:color w:val="1F497D" w:themeColor="text2"/>
          <w:sz w:val="24"/>
          <w:szCs w:val="24"/>
        </w:rPr>
        <w:t>a desktop study to build an initial conceptual hydrogeological model of groundwater flow, quality, pollution pathways and contamination</w:t>
      </w:r>
      <w:r w:rsidR="00C83D88" w:rsidRPr="003A05AC">
        <w:rPr>
          <w:color w:val="1F497D" w:themeColor="text2"/>
          <w:sz w:val="24"/>
          <w:szCs w:val="24"/>
        </w:rPr>
        <w:t>,</w:t>
      </w:r>
      <w:r w:rsidR="004B4565" w:rsidRPr="003A05AC">
        <w:rPr>
          <w:rFonts w:hint="eastAsia"/>
          <w:color w:val="1F497D" w:themeColor="text2"/>
          <w:sz w:val="24"/>
          <w:szCs w:val="24"/>
        </w:rPr>
        <w:t xml:space="preserve"> and </w:t>
      </w:r>
      <w:r w:rsidR="00A24065" w:rsidRPr="003A05AC">
        <w:rPr>
          <w:rFonts w:hint="eastAsia"/>
          <w:color w:val="1F497D" w:themeColor="text2"/>
          <w:sz w:val="24"/>
          <w:szCs w:val="24"/>
        </w:rPr>
        <w:t>an initial assessment of risks of harm to human health and the environment</w:t>
      </w:r>
      <w:r w:rsidR="004B4565" w:rsidRPr="003A05AC">
        <w:rPr>
          <w:rFonts w:hint="eastAsia"/>
          <w:color w:val="1F497D" w:themeColor="text2"/>
          <w:sz w:val="24"/>
          <w:szCs w:val="24"/>
        </w:rPr>
        <w:t>.</w:t>
      </w:r>
    </w:p>
    <w:p w14:paraId="2710607B" w14:textId="77777777" w:rsidR="00784EB2" w:rsidRDefault="00784EB2" w:rsidP="001063F2"/>
    <w:p w14:paraId="12288FFD" w14:textId="6F7643B5" w:rsidR="004B4565" w:rsidRDefault="00671AA1" w:rsidP="001063F2">
      <w:r>
        <w:t>Depending on the objectives of the HA, it may also comprise:</w:t>
      </w:r>
    </w:p>
    <w:p w14:paraId="3CD2D8B9" w14:textId="52A16216" w:rsidR="00A24065" w:rsidRDefault="00A24065" w:rsidP="005B15F9">
      <w:pPr>
        <w:pStyle w:val="BBullet"/>
      </w:pPr>
      <w:r>
        <w:t xml:space="preserve">field investigation and testing to improve the conceptual </w:t>
      </w:r>
      <w:r w:rsidR="001361F5">
        <w:t xml:space="preserve">hydrogeological </w:t>
      </w:r>
      <w:r>
        <w:t>model (if necessary)</w:t>
      </w:r>
    </w:p>
    <w:p w14:paraId="7FD10785" w14:textId="13BA430E" w:rsidR="00A24065" w:rsidRDefault="00A24065" w:rsidP="005B15F9">
      <w:pPr>
        <w:pStyle w:val="BBullet"/>
      </w:pPr>
      <w:r>
        <w:t>reassessment of risks of harm (if necessary)</w:t>
      </w:r>
    </w:p>
    <w:p w14:paraId="111A831D" w14:textId="600AE2B3" w:rsidR="00A24065" w:rsidRDefault="00A24065" w:rsidP="005B15F9">
      <w:pPr>
        <w:pStyle w:val="BBullet"/>
      </w:pPr>
      <w:r>
        <w:t>reporting of data, conceptual hydrogeological model, conceptual site model and analysis of the hydrogeological conditions and risks of harm at a site.</w:t>
      </w:r>
    </w:p>
    <w:p w14:paraId="4124A482" w14:textId="3C9CB9EA" w:rsidR="00A24065" w:rsidRDefault="00B86C19" w:rsidP="00AA7BDD">
      <w:r>
        <w:t>T</w:t>
      </w:r>
      <w:r w:rsidR="00A24065">
        <w:t>he minimum requirement for the contents of a</w:t>
      </w:r>
      <w:r w:rsidR="002E47D7">
        <w:t>n</w:t>
      </w:r>
      <w:r w:rsidR="00A24065">
        <w:t xml:space="preserve"> HA report</w:t>
      </w:r>
      <w:r>
        <w:t xml:space="preserve"> is listed in Appendix A</w:t>
      </w:r>
      <w:r w:rsidR="00A24065">
        <w:t>. At complex sites it is often appropriate to prepare a</w:t>
      </w:r>
      <w:r w:rsidR="002E47D7">
        <w:t>n</w:t>
      </w:r>
      <w:r w:rsidR="00A24065">
        <w:t xml:space="preserve"> HA report </w:t>
      </w:r>
      <w:r w:rsidR="00E7799D">
        <w:t xml:space="preserve">and a separate </w:t>
      </w:r>
      <w:r w:rsidR="00A24065">
        <w:t>land contamination assessment report, especially where the site is undergoing development or redevelopment in stages, or where a plume of contaminated groundwater underlies multiple sites.</w:t>
      </w:r>
    </w:p>
    <w:p w14:paraId="7FFC65E3" w14:textId="4DC1C90E" w:rsidR="00A24065" w:rsidRDefault="00A24065" w:rsidP="00AA7BDD">
      <w:r>
        <w:t xml:space="preserve">The </w:t>
      </w:r>
      <w:r w:rsidR="00925801">
        <w:t xml:space="preserve">conclusions </w:t>
      </w:r>
      <w:r>
        <w:t>from the HA may be any of the following:</w:t>
      </w:r>
    </w:p>
    <w:p w14:paraId="10DDA0FD" w14:textId="5A089433" w:rsidR="00A24065" w:rsidRDefault="00A24065" w:rsidP="005B15F9">
      <w:pPr>
        <w:pStyle w:val="BBullet"/>
      </w:pPr>
      <w:r>
        <w:t>no further action (</w:t>
      </w:r>
      <w:r w:rsidR="7A40FF53">
        <w:t>i.e.</w:t>
      </w:r>
      <w:r w:rsidR="00624908">
        <w:t>,</w:t>
      </w:r>
      <w:r>
        <w:t xml:space="preserve"> groundwater is unlikely to be contaminated and risk of future pollution</w:t>
      </w:r>
      <w:r w:rsidR="00F73A5D">
        <w:t xml:space="preserve"> is minimal</w:t>
      </w:r>
      <w:r>
        <w:t>)</w:t>
      </w:r>
    </w:p>
    <w:p w14:paraId="2175D690" w14:textId="202F44B1" w:rsidR="00A24065" w:rsidRDefault="00A24065" w:rsidP="4FBE9F19">
      <w:pPr>
        <w:pStyle w:val="BBullet"/>
        <w:rPr>
          <w:rFonts w:eastAsia="VIC" w:cs="VIC"/>
        </w:rPr>
      </w:pPr>
      <w:r>
        <w:t>ongoing management of groundwater contamination</w:t>
      </w:r>
      <w:r w:rsidR="0011053E">
        <w:rPr>
          <w:rStyle w:val="FootnoteReference"/>
        </w:rPr>
        <w:footnoteReference w:id="8"/>
      </w:r>
      <w:r>
        <w:t xml:space="preserve">, including containment or monitoring, </w:t>
      </w:r>
      <w:r w:rsidR="4FBE9F19" w:rsidRPr="4FBE9F19">
        <w:rPr>
          <w:rFonts w:eastAsia="VIC" w:cs="VIC"/>
        </w:rPr>
        <w:t>where risk from groundwater contamination is minimised or has been minimised after clean up</w:t>
      </w:r>
    </w:p>
    <w:p w14:paraId="40B5252F" w14:textId="77777777" w:rsidR="00A24065" w:rsidRDefault="00A24065" w:rsidP="005B15F9">
      <w:pPr>
        <w:pStyle w:val="BBullet"/>
      </w:pPr>
      <w:r>
        <w:t>further HA, monitoring and possibly aquifer clean-up trials where significant groundwater contamination is present, and / or</w:t>
      </w:r>
    </w:p>
    <w:p w14:paraId="006051DF" w14:textId="77777777" w:rsidR="00A24065" w:rsidRDefault="00A24065" w:rsidP="005B15F9">
      <w:pPr>
        <w:pStyle w:val="BBullet"/>
      </w:pPr>
      <w:r>
        <w:t>further groundwater clean-up to minimise risks of harm to human health and the environment.</w:t>
      </w:r>
    </w:p>
    <w:p w14:paraId="32913941" w14:textId="0DC2958F" w:rsidR="00A24065" w:rsidRDefault="00355391" w:rsidP="000B69E2">
      <w:bookmarkStart w:id="38" w:name="_Hlk13571808"/>
      <w:r>
        <w:lastRenderedPageBreak/>
        <w:t>The HA</w:t>
      </w:r>
      <w:r w:rsidR="00A24065">
        <w:t xml:space="preserve"> </w:t>
      </w:r>
      <w:r w:rsidR="00500DC5">
        <w:t xml:space="preserve">should </w:t>
      </w:r>
      <w:r w:rsidR="00A24065">
        <w:t xml:space="preserve">demonstrate that the </w:t>
      </w:r>
      <w:r w:rsidR="00C46CED">
        <w:t xml:space="preserve">environmental values </w:t>
      </w:r>
      <w:r w:rsidR="00795BE3">
        <w:t>are</w:t>
      </w:r>
      <w:r w:rsidR="00C46CED">
        <w:t xml:space="preserve"> not</w:t>
      </w:r>
      <w:r w:rsidR="00795BE3">
        <w:t xml:space="preserve">, </w:t>
      </w:r>
      <w:r w:rsidR="00C46CED">
        <w:t>or will not</w:t>
      </w:r>
      <w:r w:rsidR="00795BE3">
        <w:t>,</w:t>
      </w:r>
      <w:r w:rsidR="00C46CED">
        <w:t xml:space="preserve"> be </w:t>
      </w:r>
      <w:r w:rsidR="00305E4D">
        <w:t xml:space="preserve">threatened due to site activities </w:t>
      </w:r>
      <w:r w:rsidR="00A24065">
        <w:t>(</w:t>
      </w:r>
      <w:r w:rsidR="00177046">
        <w:t xml:space="preserve">to be measured, determined or assessed </w:t>
      </w:r>
      <w:r w:rsidR="00795BE3">
        <w:t>against</w:t>
      </w:r>
      <w:r w:rsidR="007F1EA6">
        <w:t xml:space="preserve"> </w:t>
      </w:r>
      <w:r w:rsidR="003B6B4A">
        <w:t>background levels</w:t>
      </w:r>
      <w:r w:rsidR="005617C2">
        <w:rPr>
          <w:rStyle w:val="FootnoteReference"/>
        </w:rPr>
        <w:footnoteReference w:id="9"/>
      </w:r>
      <w:r w:rsidR="003B6B4A">
        <w:t xml:space="preserve">, </w:t>
      </w:r>
      <w:r w:rsidR="007F1EA6">
        <w:t>specific indicators and object</w:t>
      </w:r>
      <w:r w:rsidR="00CB194F">
        <w:t>ive</w:t>
      </w:r>
      <w:r w:rsidR="007F1EA6">
        <w:t>s</w:t>
      </w:r>
      <w:r w:rsidR="00824C27">
        <w:t xml:space="preserve"> for groundwater</w:t>
      </w:r>
      <w:r w:rsidR="007F1EA6">
        <w:t xml:space="preserve"> </w:t>
      </w:r>
      <w:r w:rsidR="009F7511">
        <w:t>in accordance with</w:t>
      </w:r>
      <w:r w:rsidR="007F1EA6">
        <w:t xml:space="preserve"> </w:t>
      </w:r>
      <w:r w:rsidR="00D075AF">
        <w:t xml:space="preserve">clause 16 and </w:t>
      </w:r>
      <w:r w:rsidR="00824C27">
        <w:t>Table 5.4 of the ERS</w:t>
      </w:r>
      <w:r w:rsidR="00B208AE">
        <w:t xml:space="preserve"> 2021) </w:t>
      </w:r>
      <w:r w:rsidR="00A24065">
        <w:t xml:space="preserve">and that any risks of harm </w:t>
      </w:r>
      <w:r w:rsidR="637D63A4">
        <w:t xml:space="preserve">are </w:t>
      </w:r>
      <w:r w:rsidR="00A24065">
        <w:t>minimised so far as reasonably practicable. If there have been regional impacts on the aquifer from off-site activities, these should also be considered in the HA</w:t>
      </w:r>
      <w:r w:rsidR="00BB563C">
        <w:t xml:space="preserve">, along with any other site-specific and geological or aquifer specific </w:t>
      </w:r>
      <w:r w:rsidR="002862B2">
        <w:t>issues to support the conclusion</w:t>
      </w:r>
      <w:r w:rsidR="00A24065">
        <w:t>.</w:t>
      </w:r>
    </w:p>
    <w:p w14:paraId="551A6BCB" w14:textId="7E6F2B80" w:rsidR="00793218" w:rsidRDefault="00793218" w:rsidP="00793218">
      <w:pPr>
        <w:pStyle w:val="Numberedheadinglist"/>
        <w:numPr>
          <w:ilvl w:val="2"/>
          <w:numId w:val="6"/>
        </w:numPr>
      </w:pPr>
      <w:bookmarkStart w:id="39" w:name="_Toc115266582"/>
      <w:r>
        <w:t xml:space="preserve">Dealing with </w:t>
      </w:r>
      <w:r w:rsidR="00595189">
        <w:t>u</w:t>
      </w:r>
      <w:r>
        <w:t>ncertainty</w:t>
      </w:r>
      <w:bookmarkEnd w:id="39"/>
    </w:p>
    <w:p w14:paraId="71A6288E" w14:textId="563B277E" w:rsidR="00793218" w:rsidRDefault="00793218" w:rsidP="00793218">
      <w:r>
        <w:t xml:space="preserve">Groundwater systems are inherently complex. </w:t>
      </w:r>
      <w:r w:rsidRPr="00990DEA">
        <w:t xml:space="preserve">A conceptual hydrogeological model is </w:t>
      </w:r>
      <w:r w:rsidR="008C35D0">
        <w:t>just one potential s</w:t>
      </w:r>
      <w:r w:rsidRPr="00990DEA">
        <w:t xml:space="preserve">olution </w:t>
      </w:r>
      <w:r>
        <w:t>based on</w:t>
      </w:r>
      <w:r w:rsidRPr="00990DEA">
        <w:t xml:space="preserve"> the data collected at a site</w:t>
      </w:r>
      <w:r>
        <w:t>, and while a</w:t>
      </w:r>
      <w:r w:rsidRPr="00990DEA">
        <w:t>dditional data can reduce uncertainty</w:t>
      </w:r>
      <w:r>
        <w:t>, it</w:t>
      </w:r>
      <w:r w:rsidRPr="00990DEA">
        <w:t xml:space="preserve"> does not remove uncertainty</w:t>
      </w:r>
      <w:r>
        <w:t xml:space="preserve"> entirely.</w:t>
      </w:r>
    </w:p>
    <w:p w14:paraId="48C7F0ED" w14:textId="67E6E274" w:rsidR="00793218" w:rsidRDefault="00793218" w:rsidP="00793218">
      <w:r>
        <w:t xml:space="preserve">The HA should include an assessment of </w:t>
      </w:r>
      <w:r w:rsidR="00AE77FC">
        <w:t xml:space="preserve">data gaps, </w:t>
      </w:r>
      <w:r>
        <w:t>uncertainty</w:t>
      </w:r>
      <w:r w:rsidR="00AE77FC">
        <w:t xml:space="preserve"> and</w:t>
      </w:r>
      <w:r>
        <w:t xml:space="preserve"> variability</w:t>
      </w:r>
      <w:r w:rsidR="00631C94">
        <w:t xml:space="preserve">. </w:t>
      </w:r>
      <w:r>
        <w:t xml:space="preserve">Section 4.4 of NEPM, Schedule B2 provides useful guidance on considering </w:t>
      </w:r>
      <w:r w:rsidR="008C35D0">
        <w:t>these three aspects</w:t>
      </w:r>
      <w:r>
        <w:t xml:space="preserve"> and suggests that in developing a CSM, the following </w:t>
      </w:r>
      <w:r w:rsidR="007F6A05">
        <w:t xml:space="preserve">questions </w:t>
      </w:r>
      <w:r w:rsidR="008C35D0">
        <w:t>be</w:t>
      </w:r>
      <w:r>
        <w:t xml:space="preserve"> addressed:</w:t>
      </w:r>
    </w:p>
    <w:p w14:paraId="39729D26" w14:textId="1D781D2A" w:rsidR="00793218" w:rsidRDefault="007F6A05" w:rsidP="00793218">
      <w:pPr>
        <w:pStyle w:val="BBullet"/>
      </w:pPr>
      <w:r>
        <w:t>H</w:t>
      </w:r>
      <w:r w:rsidR="00793218">
        <w:t>ow representative the available data is likely to be?</w:t>
      </w:r>
    </w:p>
    <w:p w14:paraId="5A2D8ABA" w14:textId="35C8D0FD" w:rsidR="00C9709C" w:rsidRDefault="007F6A05" w:rsidP="008A60C1">
      <w:pPr>
        <w:pStyle w:val="BBullet"/>
      </w:pPr>
      <w:r>
        <w:t>W</w:t>
      </w:r>
      <w:r w:rsidR="00793218">
        <w:t>hat the potential sources of variability and uncertainty are?</w:t>
      </w:r>
    </w:p>
    <w:p w14:paraId="0B76261F" w14:textId="2FC255B4" w:rsidR="00793218" w:rsidRDefault="007F6A05" w:rsidP="00793218">
      <w:pPr>
        <w:pStyle w:val="BBullet"/>
      </w:pPr>
      <w:r>
        <w:t>H</w:t>
      </w:r>
      <w:r w:rsidR="00793218">
        <w:t>ow important the identified gaps are to the objectives and reliability of the site assessment?</w:t>
      </w:r>
    </w:p>
    <w:p w14:paraId="4EA11A73" w14:textId="7C6C9F91" w:rsidR="00793218" w:rsidRDefault="007254ED" w:rsidP="00793218">
      <w:r>
        <w:t xml:space="preserve">The data gap assessment should discuss the implications </w:t>
      </w:r>
      <w:r w:rsidR="0097342C">
        <w:t xml:space="preserve">of </w:t>
      </w:r>
      <w:r w:rsidR="00576CE1">
        <w:t xml:space="preserve">assumptions, </w:t>
      </w:r>
      <w:r w:rsidR="0097342C">
        <w:t>data limitations</w:t>
      </w:r>
      <w:r w:rsidR="002B7D5D">
        <w:t>,</w:t>
      </w:r>
      <w:r w:rsidR="0097342C">
        <w:t xml:space="preserve"> uncertainty </w:t>
      </w:r>
      <w:r w:rsidR="002B7D5D">
        <w:t xml:space="preserve">and variability </w:t>
      </w:r>
      <w:r w:rsidR="0097342C">
        <w:t>on the conclusions formed through the HA.</w:t>
      </w:r>
      <w:r w:rsidR="00297AE8">
        <w:t xml:space="preserve"> Recommendations for further work should also be informed by this section of the HA.</w:t>
      </w:r>
    </w:p>
    <w:p w14:paraId="084E48C9" w14:textId="46A46902" w:rsidR="00A24065" w:rsidRPr="00BB4AF3" w:rsidRDefault="00A24065" w:rsidP="00BB4AF3">
      <w:pPr>
        <w:pStyle w:val="Numberedheadinglist"/>
        <w:numPr>
          <w:ilvl w:val="1"/>
          <w:numId w:val="6"/>
        </w:numPr>
      </w:pPr>
      <w:bookmarkStart w:id="40" w:name="_Toc128567359"/>
      <w:bookmarkStart w:id="41" w:name="_Toc139779161"/>
      <w:bookmarkStart w:id="42" w:name="_Toc79494753"/>
      <w:bookmarkStart w:id="43" w:name="_Toc115266583"/>
      <w:bookmarkEnd w:id="38"/>
      <w:r w:rsidRPr="00BB4AF3">
        <w:t xml:space="preserve">Hydrogeological </w:t>
      </w:r>
      <w:r w:rsidR="00AD1D6D">
        <w:t>d</w:t>
      </w:r>
      <w:r w:rsidRPr="00BB4AF3">
        <w:t xml:space="preserve">esktop </w:t>
      </w:r>
      <w:r w:rsidR="00AD1D6D">
        <w:t>s</w:t>
      </w:r>
      <w:r w:rsidRPr="00BB4AF3">
        <w:t>tudy</w:t>
      </w:r>
      <w:bookmarkEnd w:id="40"/>
      <w:bookmarkEnd w:id="41"/>
      <w:bookmarkEnd w:id="42"/>
      <w:bookmarkEnd w:id="43"/>
    </w:p>
    <w:p w14:paraId="3E4AF626" w14:textId="6D3270AE" w:rsidR="00A24065" w:rsidRDefault="00F07DF0" w:rsidP="000B69E2">
      <w:r>
        <w:t xml:space="preserve">All </w:t>
      </w:r>
      <w:r w:rsidR="00A24065">
        <w:t>HA</w:t>
      </w:r>
      <w:r>
        <w:t>s</w:t>
      </w:r>
      <w:r w:rsidR="00A24065">
        <w:t xml:space="preserve"> should commence with a desktop study. The HA desktop study should review current and historical information </w:t>
      </w:r>
      <w:r w:rsidR="00247DE7">
        <w:t xml:space="preserve">about </w:t>
      </w:r>
      <w:r w:rsidR="00A24065">
        <w:t>a site, plus any relevant hydrogeological data such as information from bores previously installed at the site</w:t>
      </w:r>
      <w:r>
        <w:t xml:space="preserve">. </w:t>
      </w:r>
      <w:r w:rsidR="003B65AB">
        <w:t xml:space="preserve">As a minimum, the HA should assess for groundwater receptors (registered bores, surface water systems, groundwater dependant ecosystems, etc.) </w:t>
      </w:r>
      <w:r w:rsidR="00B447A6">
        <w:t>with</w:t>
      </w:r>
      <w:r w:rsidR="006B0CBA">
        <w:t>in 2 kilometres radius of the site</w:t>
      </w:r>
      <w:r w:rsidR="008D20C1">
        <w:rPr>
          <w:rStyle w:val="FootnoteReference"/>
        </w:rPr>
        <w:footnoteReference w:id="10"/>
      </w:r>
      <w:r w:rsidR="001C0E13">
        <w:t xml:space="preserve">, but this radius should be extended where </w:t>
      </w:r>
      <w:r w:rsidR="009F3BA1">
        <w:t>there is a potential for risks of harm to extend further.</w:t>
      </w:r>
      <w:r w:rsidR="00A24065">
        <w:t xml:space="preserve"> </w:t>
      </w:r>
      <w:r w:rsidR="002A1821">
        <w:t xml:space="preserve">The potential presence of unregistered bores should also be considered. </w:t>
      </w:r>
      <w:r w:rsidR="00A24065">
        <w:t xml:space="preserve">Where practicable, the </w:t>
      </w:r>
      <w:r w:rsidR="006E3286">
        <w:t>information collected during</w:t>
      </w:r>
      <w:r w:rsidR="00A24065">
        <w:t xml:space="preserve"> the desktop study should be confirmed through site inspection.</w:t>
      </w:r>
    </w:p>
    <w:p w14:paraId="5CD1F34F" w14:textId="175476FC" w:rsidR="00A24065" w:rsidRDefault="00A24065" w:rsidP="000B69E2">
      <w:r>
        <w:t xml:space="preserve">The outcome </w:t>
      </w:r>
      <w:r w:rsidR="009C4F29">
        <w:t xml:space="preserve">of a desktop study </w:t>
      </w:r>
      <w:r>
        <w:t>is generally an initial conceptual hydrogeological model</w:t>
      </w:r>
      <w:r w:rsidR="00A37227">
        <w:t xml:space="preserve"> (CHM)</w:t>
      </w:r>
      <w:r w:rsidR="009C4F29">
        <w:t>. A</w:t>
      </w:r>
      <w:r w:rsidR="00AB7211">
        <w:t>n initial</w:t>
      </w:r>
      <w:r w:rsidR="009C4F29">
        <w:t xml:space="preserve"> CHM is </w:t>
      </w:r>
      <w:r>
        <w:t xml:space="preserve">used to inform a </w:t>
      </w:r>
      <w:r w:rsidR="00A37227">
        <w:t xml:space="preserve">conceptual </w:t>
      </w:r>
      <w:r>
        <w:t>site model (CSM)</w:t>
      </w:r>
      <w:r w:rsidR="009F3BA1">
        <w:t xml:space="preserve"> and should be able</w:t>
      </w:r>
      <w:r>
        <w:t xml:space="preserve"> to answer the question, ‘Is the risk of harm to human health and the environment minimised?’ If the question can’t be answered, or the answer is ‘no’, then further work is needed, such as field investigations</w:t>
      </w:r>
      <w:r w:rsidR="004A0DB1">
        <w:t xml:space="preserve"> (refer Section 3.4)</w:t>
      </w:r>
      <w:r>
        <w:t>.</w:t>
      </w:r>
    </w:p>
    <w:p w14:paraId="7D6FFFED" w14:textId="77777777" w:rsidR="00A24065" w:rsidRDefault="00A24065" w:rsidP="000B69E2">
      <w:r>
        <w:lastRenderedPageBreak/>
        <w:t>The HA desktop study should either result in a desktop study report or provide input to a field investigation work plan. If there is no further investigation, a desktop study report is prepared to reflect the content in the Hydrogeological Assessment Reports section of this guideline and the minimum requirements in Appendix A.</w:t>
      </w:r>
    </w:p>
    <w:p w14:paraId="4CBA2C52" w14:textId="14C9FC04" w:rsidR="00A24065" w:rsidRDefault="00A24065" w:rsidP="000B69E2">
      <w:r>
        <w:t>If no further work is proposed there must be a clear and defensible argument presented in the report that</w:t>
      </w:r>
      <w:r w:rsidR="00336163" w:rsidRPr="00336163">
        <w:t xml:space="preserve"> </w:t>
      </w:r>
      <w:r w:rsidR="00336163">
        <w:t>the activity does not pose a risk of harm to human health or groundwater</w:t>
      </w:r>
      <w:r w:rsidR="001025D6">
        <w:t>, that</w:t>
      </w:r>
      <w:r w:rsidR="00067462">
        <w:t xml:space="preserve"> groundwater</w:t>
      </w:r>
      <w:r>
        <w:t xml:space="preserve"> is not </w:t>
      </w:r>
      <w:r w:rsidR="005F0273">
        <w:t xml:space="preserve">polluted or </w:t>
      </w:r>
      <w:r>
        <w:t xml:space="preserve">contaminated, </w:t>
      </w:r>
      <w:r w:rsidR="004A0DB1">
        <w:t xml:space="preserve">or </w:t>
      </w:r>
      <w:r w:rsidR="00336163">
        <w:t xml:space="preserve">that groundwater </w:t>
      </w:r>
      <w:r>
        <w:t>is unlikely to become so.</w:t>
      </w:r>
    </w:p>
    <w:p w14:paraId="1D431E22" w14:textId="4115E891" w:rsidR="00A24065" w:rsidRDefault="00A24065" w:rsidP="000B69E2">
      <w:r>
        <w:t xml:space="preserve">If </w:t>
      </w:r>
      <w:r w:rsidR="0078458F">
        <w:t xml:space="preserve">that activity does pose a risk of harm, or if </w:t>
      </w:r>
      <w:r>
        <w:t xml:space="preserve">groundwater is, or is likely to be, contaminated, further assessment is necessary to evaluate movement and fate of contaminants and </w:t>
      </w:r>
      <w:r w:rsidR="00310B58">
        <w:t xml:space="preserve">further define the </w:t>
      </w:r>
      <w:r>
        <w:t>risks</w:t>
      </w:r>
      <w:r w:rsidR="00310B58">
        <w:t xml:space="preserve"> of harm</w:t>
      </w:r>
      <w:r>
        <w:t xml:space="preserve"> to human health and the environment</w:t>
      </w:r>
      <w:r w:rsidR="009E1DCC">
        <w:t xml:space="preserve"> to appropriately design mitigation measures</w:t>
      </w:r>
      <w:r>
        <w:t>.</w:t>
      </w:r>
    </w:p>
    <w:p w14:paraId="32E7B7BF" w14:textId="6AED7539" w:rsidR="00A24065" w:rsidRPr="00BB4AF3" w:rsidRDefault="00A24065" w:rsidP="00BB4AF3">
      <w:pPr>
        <w:pStyle w:val="Numberedheadinglist"/>
        <w:numPr>
          <w:ilvl w:val="1"/>
          <w:numId w:val="6"/>
        </w:numPr>
      </w:pPr>
      <w:bookmarkStart w:id="44" w:name="_Toc128567360"/>
      <w:bookmarkStart w:id="45" w:name="_Toc139779162"/>
      <w:bookmarkStart w:id="46" w:name="_Toc79494754"/>
      <w:bookmarkStart w:id="47" w:name="_Toc115266584"/>
      <w:r w:rsidRPr="00BB4AF3">
        <w:t xml:space="preserve">Hydrogeological </w:t>
      </w:r>
      <w:r w:rsidR="00883214">
        <w:t>f</w:t>
      </w:r>
      <w:r w:rsidR="00883214" w:rsidRPr="00BB4AF3">
        <w:t xml:space="preserve">ield </w:t>
      </w:r>
      <w:bookmarkEnd w:id="44"/>
      <w:bookmarkEnd w:id="45"/>
      <w:bookmarkEnd w:id="46"/>
      <w:r w:rsidR="00883214">
        <w:t>i</w:t>
      </w:r>
      <w:r w:rsidR="00883214" w:rsidRPr="00BB4AF3">
        <w:t>nvestigation</w:t>
      </w:r>
      <w:bookmarkEnd w:id="47"/>
    </w:p>
    <w:p w14:paraId="6A310887" w14:textId="77777777" w:rsidR="006F0795" w:rsidRDefault="006F0795" w:rsidP="00CE484C">
      <w:pPr>
        <w:pStyle w:val="Numberedheadinglist"/>
        <w:numPr>
          <w:ilvl w:val="2"/>
          <w:numId w:val="6"/>
        </w:numPr>
      </w:pPr>
      <w:bookmarkStart w:id="48" w:name="_Toc115266585"/>
      <w:r>
        <w:t>General assessment</w:t>
      </w:r>
      <w:bookmarkEnd w:id="48"/>
    </w:p>
    <w:p w14:paraId="7E80F978" w14:textId="3C7FB711" w:rsidR="00A24065" w:rsidRDefault="00A24065" w:rsidP="000B69E2">
      <w:r>
        <w:t xml:space="preserve">If </w:t>
      </w:r>
      <w:r w:rsidR="00DD15E0">
        <w:t xml:space="preserve">the </w:t>
      </w:r>
      <w:r w:rsidR="00AB7211">
        <w:t>initial</w:t>
      </w:r>
      <w:r>
        <w:t xml:space="preserve"> CHM (or subsequent CSM) </w:t>
      </w:r>
      <w:r w:rsidR="00145DF8">
        <w:t>does not meet the objective of the desktop study</w:t>
      </w:r>
      <w:r>
        <w:t xml:space="preserve"> due to a lack of data, or if groundwater at the site is suspected of being contaminated or of becoming contaminated due to an activity, then a field investigation is required.</w:t>
      </w:r>
    </w:p>
    <w:p w14:paraId="34EF5DB1" w14:textId="6CD52478" w:rsidR="00A24065" w:rsidRDefault="00A24065" w:rsidP="000B69E2">
      <w:r>
        <w:t>The scale and detail of a field investigation will vary depending on the hydrogeological setting, the type of problem or activity, the nature of contaminants being addressed</w:t>
      </w:r>
      <w:r w:rsidR="00351834">
        <w:t>,</w:t>
      </w:r>
      <w:r>
        <w:t xml:space="preserve"> and the potential risk of harm posed to human health and the surrounding environment posed </w:t>
      </w:r>
      <w:r w:rsidR="57290814">
        <w:t xml:space="preserve">by groundwater </w:t>
      </w:r>
      <w:r>
        <w:t>contamination.</w:t>
      </w:r>
      <w:r w:rsidR="44224B7B">
        <w:t xml:space="preserve"> Further information regarding groundwater data collection from field investigations can be found in </w:t>
      </w:r>
      <w:r w:rsidR="0004013B">
        <w:t>the following sections</w:t>
      </w:r>
      <w:r w:rsidR="44224B7B">
        <w:t xml:space="preserve">. </w:t>
      </w:r>
    </w:p>
    <w:p w14:paraId="5DEA14C2" w14:textId="398F5EB6" w:rsidR="00A24065" w:rsidRDefault="00BB090A" w:rsidP="000B69E2">
      <w:r>
        <w:t>C</w:t>
      </w:r>
      <w:r w:rsidR="00A24065">
        <w:t>lear objectives</w:t>
      </w:r>
      <w:r>
        <w:t>,</w:t>
      </w:r>
      <w:r w:rsidR="00A24065">
        <w:t xml:space="preserve"> and a work plan</w:t>
      </w:r>
      <w:r>
        <w:t>, should be developed prior to</w:t>
      </w:r>
      <w:r w:rsidR="00A24065">
        <w:t xml:space="preserve"> commencing the field investigation. The work plan should account for the site’s physical features, the location of underground structures (such as fuel tanks or services) and the characteristics of the contaminants of concern. </w:t>
      </w:r>
      <w:r w:rsidR="00A80196">
        <w:t>Activities</w:t>
      </w:r>
      <w:r w:rsidR="00A24065">
        <w:t xml:space="preserve"> at the site should be carried out in a manner that avoids </w:t>
      </w:r>
      <w:r w:rsidR="008F5AC1">
        <w:t xml:space="preserve">creating pathways for pollution or </w:t>
      </w:r>
      <w:r w:rsidR="00A24065">
        <w:t xml:space="preserve">expanding </w:t>
      </w:r>
      <w:r w:rsidR="00652621">
        <w:t>any existing</w:t>
      </w:r>
      <w:r w:rsidR="00A24065">
        <w:t xml:space="preserve"> contaminated zone.</w:t>
      </w:r>
    </w:p>
    <w:p w14:paraId="782B3EEC" w14:textId="708DE31B" w:rsidR="00A24065" w:rsidRDefault="00A24065" w:rsidP="000B69E2">
      <w:r>
        <w:t xml:space="preserve">Before carrying out fieldwork, the potential physical and chemical hazards of the site should be assessed in terms of </w:t>
      </w:r>
      <w:r w:rsidR="28CD3833">
        <w:t xml:space="preserve">meeting </w:t>
      </w:r>
      <w:r>
        <w:t>health and safety</w:t>
      </w:r>
      <w:r w:rsidR="4B66DD26">
        <w:t xml:space="preserve"> requirements</w:t>
      </w:r>
      <w:r>
        <w:t xml:space="preserve"> for all personnel (including contractors) who will be working on the site, as well as </w:t>
      </w:r>
      <w:r w:rsidR="07743719">
        <w:t xml:space="preserve">minimising any </w:t>
      </w:r>
      <w:r>
        <w:t xml:space="preserve">effects of the proposed work on the environment. </w:t>
      </w:r>
    </w:p>
    <w:p w14:paraId="2E19EBE1" w14:textId="23ADE756" w:rsidR="00A24065" w:rsidRDefault="1D0AF512" w:rsidP="000B69E2">
      <w:r>
        <w:t xml:space="preserve">The results of the field investigation </w:t>
      </w:r>
      <w:r w:rsidR="3A938432">
        <w:t>may</w:t>
      </w:r>
      <w:r>
        <w:t xml:space="preserve"> confirm the </w:t>
      </w:r>
      <w:r w:rsidR="008138E9">
        <w:t xml:space="preserve">initial </w:t>
      </w:r>
      <w:r>
        <w:t xml:space="preserve">CHM developed during the desktop study or </w:t>
      </w:r>
      <w:r w:rsidR="00CE484C">
        <w:t>may</w:t>
      </w:r>
      <w:r w:rsidR="5F57FB3F">
        <w:t xml:space="preserve"> be used to update the CHM to reflect </w:t>
      </w:r>
      <w:r w:rsidR="00CE484C">
        <w:t>actual site conditions</w:t>
      </w:r>
      <w:r w:rsidR="00A24065">
        <w:t xml:space="preserve">. </w:t>
      </w:r>
    </w:p>
    <w:p w14:paraId="337AF23A" w14:textId="325ECB04" w:rsidR="00A24065" w:rsidRDefault="0062623F" w:rsidP="000B69E2">
      <w:r>
        <w:t>The data to be collected during field assessment</w:t>
      </w:r>
      <w:r w:rsidR="00FF26A8">
        <w:t xml:space="preserve"> will vary d</w:t>
      </w:r>
      <w:r w:rsidR="003928DD">
        <w:t xml:space="preserve">epending on the </w:t>
      </w:r>
      <w:r w:rsidR="003815D0">
        <w:t>objectives of the HA</w:t>
      </w:r>
      <w:r w:rsidR="00FF26A8">
        <w:t>.</w:t>
      </w:r>
      <w:r w:rsidR="003D17F6">
        <w:t xml:space="preserve"> </w:t>
      </w:r>
      <w:r w:rsidR="00DB242B">
        <w:t xml:space="preserve">Most HA field assessments will require activities to: </w:t>
      </w:r>
    </w:p>
    <w:p w14:paraId="0EAB6C98" w14:textId="515C5035" w:rsidR="00A24065" w:rsidRDefault="00A24065" w:rsidP="001F6409">
      <w:pPr>
        <w:pStyle w:val="BBullet"/>
      </w:pPr>
      <w:r>
        <w:t xml:space="preserve">Characterise the site geology and identify </w:t>
      </w:r>
      <w:proofErr w:type="spellStart"/>
      <w:r w:rsidR="00C02795">
        <w:t>hydrostratigraphic</w:t>
      </w:r>
      <w:proofErr w:type="spellEnd"/>
      <w:r w:rsidR="00C02795">
        <w:t xml:space="preserve"> </w:t>
      </w:r>
      <w:r>
        <w:t>units that act as aquifers or aquitards. In many cases it may be necessary to determine the hydraulic properties of the aquifers, and sometimes the aquitards</w:t>
      </w:r>
    </w:p>
    <w:p w14:paraId="6171CEAB" w14:textId="7FCDE91F" w:rsidR="00A24065" w:rsidRDefault="00A24065" w:rsidP="001F6409">
      <w:pPr>
        <w:pStyle w:val="BBullet"/>
      </w:pPr>
      <w:r>
        <w:t>Measure groundwater levels to estimate the rates and directions of lateral and vertical groundwater movement</w:t>
      </w:r>
    </w:p>
    <w:p w14:paraId="64D5225A" w14:textId="68A517F6" w:rsidR="0062623F" w:rsidRDefault="00A24065" w:rsidP="001F6409">
      <w:pPr>
        <w:pStyle w:val="BBullet"/>
      </w:pPr>
      <w:r>
        <w:t>Measure variability in groundwater quality</w:t>
      </w:r>
      <w:r w:rsidR="00E04F87">
        <w:t xml:space="preserve"> geographically,</w:t>
      </w:r>
      <w:r>
        <w:t xml:space="preserve"> within and between aquifers</w:t>
      </w:r>
    </w:p>
    <w:p w14:paraId="661272F3" w14:textId="695D2BFD" w:rsidR="00A24065" w:rsidRDefault="0062623F" w:rsidP="001F6409">
      <w:pPr>
        <w:pStyle w:val="BBullet"/>
      </w:pPr>
      <w:r>
        <w:lastRenderedPageBreak/>
        <w:t xml:space="preserve">Map the areas and / or activities </w:t>
      </w:r>
      <w:r w:rsidR="00764D12">
        <w:t>(on</w:t>
      </w:r>
      <w:r w:rsidR="00EA040F">
        <w:t>-</w:t>
      </w:r>
      <w:r w:rsidR="00764D12">
        <w:t xml:space="preserve"> and off-site) </w:t>
      </w:r>
      <w:r>
        <w:t>which could lead to pollution and contamination</w:t>
      </w:r>
      <w:r w:rsidR="00DB242B">
        <w:t>.</w:t>
      </w:r>
    </w:p>
    <w:p w14:paraId="742A120E" w14:textId="77777777" w:rsidR="000C5C07" w:rsidRDefault="000C5C07" w:rsidP="000C5C07">
      <w:pPr>
        <w:pStyle w:val="BBullet"/>
        <w:numPr>
          <w:ilvl w:val="0"/>
          <w:numId w:val="0"/>
        </w:numPr>
      </w:pPr>
    </w:p>
    <w:p w14:paraId="5BBA6CB9" w14:textId="7700C001" w:rsidR="008722BA" w:rsidRDefault="006F0795" w:rsidP="00CE484C">
      <w:pPr>
        <w:pStyle w:val="Numberedheadinglist"/>
        <w:numPr>
          <w:ilvl w:val="2"/>
          <w:numId w:val="6"/>
        </w:numPr>
      </w:pPr>
      <w:bookmarkStart w:id="49" w:name="_Toc115266586"/>
      <w:r>
        <w:t>Contamination assessment</w:t>
      </w:r>
      <w:bookmarkEnd w:id="49"/>
    </w:p>
    <w:p w14:paraId="4D2FBA70" w14:textId="47D89AE0" w:rsidR="000B3E19" w:rsidRDefault="00DB242B" w:rsidP="00511585">
      <w:r>
        <w:t xml:space="preserve">Where contamination is identified or </w:t>
      </w:r>
      <w:r w:rsidR="000936C6">
        <w:t>the obj</w:t>
      </w:r>
      <w:r w:rsidR="00F679F6">
        <w:t xml:space="preserve">ective of the HA is to determine </w:t>
      </w:r>
      <w:r w:rsidR="000936C6">
        <w:t>the contamination state of groundwater</w:t>
      </w:r>
      <w:r w:rsidR="00F679F6">
        <w:t xml:space="preserve">, </w:t>
      </w:r>
      <w:r>
        <w:t>field assessment</w:t>
      </w:r>
      <w:r w:rsidR="009F4FDE">
        <w:t xml:space="preserve"> should also</w:t>
      </w:r>
      <w:r w:rsidR="002A6B47">
        <w:t>:</w:t>
      </w:r>
    </w:p>
    <w:p w14:paraId="203B1DF7" w14:textId="62BBD5B8" w:rsidR="00A24065" w:rsidRDefault="00AA1946" w:rsidP="001E2576">
      <w:pPr>
        <w:pStyle w:val="BBullet"/>
      </w:pPr>
      <w:r>
        <w:t xml:space="preserve">map </w:t>
      </w:r>
      <w:r w:rsidR="00A24065">
        <w:t>the lateral and vertical extent</w:t>
      </w:r>
      <w:r w:rsidR="00A50F3C">
        <w:t xml:space="preserve"> (and variation over time)</w:t>
      </w:r>
      <w:r w:rsidR="00A24065">
        <w:t xml:space="preserve"> of groundwater contaminants</w:t>
      </w:r>
    </w:p>
    <w:p w14:paraId="16F94A19" w14:textId="7E2C6B42" w:rsidR="00A24065" w:rsidRDefault="00AA1946" w:rsidP="001F6409">
      <w:pPr>
        <w:pStyle w:val="BBullet"/>
      </w:pPr>
      <w:r>
        <w:t xml:space="preserve">gather </w:t>
      </w:r>
      <w:r w:rsidR="00A24065">
        <w:t xml:space="preserve">information to assess plume movement, stability, growth or </w:t>
      </w:r>
      <w:r w:rsidR="00757AD0">
        <w:t>contraction</w:t>
      </w:r>
    </w:p>
    <w:p w14:paraId="749C71DA" w14:textId="415AC4F0" w:rsidR="00A24065" w:rsidRDefault="00AA1946" w:rsidP="001F6409">
      <w:pPr>
        <w:pStyle w:val="BBullet"/>
      </w:pPr>
      <w:r>
        <w:t xml:space="preserve">identify </w:t>
      </w:r>
      <w:r w:rsidR="00A24065">
        <w:t>areas of contaminant migration and places where contaminant</w:t>
      </w:r>
      <w:r w:rsidR="00197D90">
        <w:t>s</w:t>
      </w:r>
      <w:r w:rsidR="00A24065">
        <w:t xml:space="preserve"> may </w:t>
      </w:r>
      <w:r w:rsidR="0034072E">
        <w:t>accumulate</w:t>
      </w:r>
      <w:r w:rsidR="00A24065">
        <w:t xml:space="preserve"> (for example, including high and low-permeability materials).</w:t>
      </w:r>
    </w:p>
    <w:p w14:paraId="0F3AC1C8" w14:textId="77777777" w:rsidR="00F61372" w:rsidRDefault="00F61372" w:rsidP="00F61372">
      <w:pPr>
        <w:pStyle w:val="BBullet"/>
        <w:numPr>
          <w:ilvl w:val="0"/>
          <w:numId w:val="0"/>
        </w:numPr>
        <w:ind w:left="720" w:hanging="360"/>
      </w:pPr>
    </w:p>
    <w:p w14:paraId="60B356A9" w14:textId="77777777" w:rsidR="00F61372" w:rsidRDefault="00F61372" w:rsidP="00F61372">
      <w:r>
        <w:t>Other methods that may be used to better define contaminant migration and fate at a site include:</w:t>
      </w:r>
    </w:p>
    <w:p w14:paraId="5B106CCE" w14:textId="77777777" w:rsidR="00F61372" w:rsidRDefault="00F61372" w:rsidP="00F61372">
      <w:pPr>
        <w:pStyle w:val="BBullet"/>
      </w:pPr>
      <w:r>
        <w:t>geophysics (surface and down-hole) and geochemical assessment of aquifer matrix</w:t>
      </w:r>
    </w:p>
    <w:p w14:paraId="202B0BC1" w14:textId="77777777" w:rsidR="00F61372" w:rsidRDefault="00F61372" w:rsidP="00F61372">
      <w:pPr>
        <w:pStyle w:val="BBullet"/>
      </w:pPr>
      <w:r>
        <w:t>unsaturated zone or soil gas monitoring (active or passive)</w:t>
      </w:r>
    </w:p>
    <w:p w14:paraId="2E6EBAB0" w14:textId="3541446A" w:rsidR="00F61372" w:rsidRDefault="00F61372" w:rsidP="00F61372">
      <w:pPr>
        <w:pStyle w:val="BBullet"/>
      </w:pPr>
      <w:r>
        <w:t xml:space="preserve">environmental isotopes (such as isotopes of oxygen, hydrogen, </w:t>
      </w:r>
      <w:r w:rsidR="00283FCD">
        <w:t>carbon,</w:t>
      </w:r>
      <w:r>
        <w:t xml:space="preserve"> and nitrogen) and tracers to characterise, date or ‘fingerprint’ groundwater or contaminants</w:t>
      </w:r>
    </w:p>
    <w:p w14:paraId="02C86678" w14:textId="096CC227" w:rsidR="00F156BC" w:rsidRDefault="00F156BC" w:rsidP="00F61372">
      <w:pPr>
        <w:pStyle w:val="BBullet"/>
      </w:pPr>
      <w:r>
        <w:t>monitored natural attenuation</w:t>
      </w:r>
      <w:r w:rsidR="00806795">
        <w:t xml:space="preserve"> </w:t>
      </w:r>
      <w:r w:rsidR="00183DB9">
        <w:t xml:space="preserve">(MNA) and natural source </w:t>
      </w:r>
      <w:proofErr w:type="spellStart"/>
      <w:r w:rsidR="00183DB9">
        <w:t>zone</w:t>
      </w:r>
      <w:proofErr w:type="spellEnd"/>
      <w:r w:rsidR="00183DB9">
        <w:t xml:space="preserve"> depletion (NSZD)</w:t>
      </w:r>
    </w:p>
    <w:p w14:paraId="68FCC807" w14:textId="77777777" w:rsidR="00F61372" w:rsidRDefault="00F61372" w:rsidP="00F61372">
      <w:pPr>
        <w:pStyle w:val="BBullet"/>
      </w:pPr>
      <w:r>
        <w:t>microbial studies (including compound specific isotope analysis (CSIA), genetic analysis or microcosm analysis)</w:t>
      </w:r>
    </w:p>
    <w:p w14:paraId="497AC896" w14:textId="77777777" w:rsidR="00F61372" w:rsidRDefault="00F61372" w:rsidP="00F61372">
      <w:pPr>
        <w:pStyle w:val="BBullet"/>
      </w:pPr>
      <w:r>
        <w:t>soil core solvent extraction</w:t>
      </w:r>
    </w:p>
    <w:p w14:paraId="066E045A" w14:textId="77777777" w:rsidR="00F61372" w:rsidRDefault="00F61372" w:rsidP="00F61372">
      <w:pPr>
        <w:pStyle w:val="BBullet"/>
      </w:pPr>
      <w:r>
        <w:t>solid-core diamond drilling</w:t>
      </w:r>
    </w:p>
    <w:p w14:paraId="45A9ACB6" w14:textId="5D81C3EF" w:rsidR="00F61372" w:rsidRDefault="00F61372" w:rsidP="00F61372">
      <w:pPr>
        <w:pStyle w:val="BBullet"/>
      </w:pPr>
      <w:r>
        <w:t xml:space="preserve">other and developing techniques such as in-situ monitors and loggers, cone penetrometers, and high-resolution site characterisation </w:t>
      </w:r>
      <w:r w:rsidR="00425E53">
        <w:t xml:space="preserve">(HRSC) </w:t>
      </w:r>
      <w:r>
        <w:t>methods.</w:t>
      </w:r>
    </w:p>
    <w:p w14:paraId="23E6ECF5" w14:textId="28D2FB5F" w:rsidR="00F61372" w:rsidRDefault="00F61372" w:rsidP="00925AE7">
      <w:pPr>
        <w:spacing w:before="240"/>
      </w:pPr>
      <w:r>
        <w:t>Monitoring of the unsaturated zone may also provide data on contaminant transport.</w:t>
      </w:r>
      <w:r w:rsidR="00033FB2">
        <w:t xml:space="preserve"> </w:t>
      </w:r>
      <w:r>
        <w:t>Sampling fluids, soils, and vapours in the unsaturated zone can provide information on the potential for groundwater contamination long before contamination is detected in groundwater-monitoring bores.</w:t>
      </w:r>
    </w:p>
    <w:p w14:paraId="038ACEC3" w14:textId="55FB9EDD" w:rsidR="006F1F1B" w:rsidRDefault="006F0795" w:rsidP="00CE484C">
      <w:pPr>
        <w:pStyle w:val="Numberedheadinglist"/>
        <w:numPr>
          <w:ilvl w:val="2"/>
          <w:numId w:val="6"/>
        </w:numPr>
      </w:pPr>
      <w:bookmarkStart w:id="50" w:name="_Toc115266587"/>
      <w:r>
        <w:t>NAPL assessment</w:t>
      </w:r>
      <w:bookmarkEnd w:id="50"/>
    </w:p>
    <w:p w14:paraId="30C8B10E" w14:textId="1A9CEC03" w:rsidR="00A24065" w:rsidRDefault="00A24065" w:rsidP="000B69E2">
      <w:r>
        <w:t>Where NAPL may be present, or there is a risk of cross-contamination of aquifer zones and water samples, the drilling method and bore locations must be chosen to reduce such risks, and the work should be undertaken by personnel experienced in such work.</w:t>
      </w:r>
      <w:r w:rsidR="001A6576">
        <w:t xml:space="preserve"> Figure 4 shows conceptual</w:t>
      </w:r>
      <w:r w:rsidR="00A530EF">
        <w:t xml:space="preserve">isation of </w:t>
      </w:r>
      <w:r w:rsidR="00B5041C">
        <w:t>light NAPL (</w:t>
      </w:r>
      <w:r w:rsidR="00A530EF">
        <w:t>LNAPL</w:t>
      </w:r>
      <w:r w:rsidR="00B5041C">
        <w:t>)</w:t>
      </w:r>
      <w:r w:rsidR="00A530EF">
        <w:t xml:space="preserve"> and </w:t>
      </w:r>
      <w:r w:rsidR="00B5041C">
        <w:t>dense NAPL (</w:t>
      </w:r>
      <w:r w:rsidR="00A530EF">
        <w:t>DNAPL</w:t>
      </w:r>
      <w:r w:rsidR="00B5041C">
        <w:t>)</w:t>
      </w:r>
      <w:r w:rsidR="00CF4991">
        <w:t xml:space="preserve"> released into the environment.</w:t>
      </w:r>
    </w:p>
    <w:p w14:paraId="5A02EFDD" w14:textId="227E7338" w:rsidR="00757DF3" w:rsidRDefault="00757DF3" w:rsidP="000B69E2">
      <w:r>
        <w:t>Field assessments should consider:</w:t>
      </w:r>
    </w:p>
    <w:p w14:paraId="08873D7D" w14:textId="0A40DEBF" w:rsidR="001429E3" w:rsidRDefault="002C450F" w:rsidP="00D81130">
      <w:pPr>
        <w:pStyle w:val="ListParagraph"/>
        <w:numPr>
          <w:ilvl w:val="0"/>
          <w:numId w:val="51"/>
        </w:numPr>
      </w:pPr>
      <w:r>
        <w:t>b</w:t>
      </w:r>
      <w:r w:rsidR="00757DF3">
        <w:t xml:space="preserve">ore design to ensure assessment and </w:t>
      </w:r>
      <w:proofErr w:type="spellStart"/>
      <w:r w:rsidR="00757DF3">
        <w:t>characteri</w:t>
      </w:r>
      <w:r>
        <w:t>s</w:t>
      </w:r>
      <w:r w:rsidR="00757DF3">
        <w:t>ation</w:t>
      </w:r>
      <w:proofErr w:type="spellEnd"/>
      <w:r w:rsidR="00757DF3">
        <w:t xml:space="preserve"> (</w:t>
      </w:r>
      <w:r w:rsidR="0081707D">
        <w:t xml:space="preserve">type, </w:t>
      </w:r>
      <w:r w:rsidR="00757DF3">
        <w:t>thicknes</w:t>
      </w:r>
      <w:r>
        <w:t xml:space="preserve">s, </w:t>
      </w:r>
      <w:r w:rsidR="0081707D">
        <w:t xml:space="preserve">distribution, </w:t>
      </w:r>
      <w:proofErr w:type="spellStart"/>
      <w:r w:rsidR="0081707D">
        <w:t>colour</w:t>
      </w:r>
      <w:proofErr w:type="spellEnd"/>
      <w:r w:rsidR="0081707D">
        <w:t xml:space="preserve">, viscosity, etc.) </w:t>
      </w:r>
      <w:r w:rsidR="00757DF3">
        <w:t>of NAPL</w:t>
      </w:r>
    </w:p>
    <w:p w14:paraId="034C6FF5" w14:textId="18C8A64F" w:rsidR="00D873EB" w:rsidRDefault="00D873EB" w:rsidP="00D81130">
      <w:pPr>
        <w:pStyle w:val="ListParagraph"/>
        <w:numPr>
          <w:ilvl w:val="0"/>
          <w:numId w:val="51"/>
        </w:numPr>
      </w:pPr>
      <w:r>
        <w:t>m</w:t>
      </w:r>
      <w:r w:rsidRPr="00D873EB">
        <w:t xml:space="preserve">ethods to assess the extent and distribution </w:t>
      </w:r>
      <w:r w:rsidR="00D30D8B">
        <w:t xml:space="preserve">(and variation over time) </w:t>
      </w:r>
      <w:r w:rsidRPr="00D873EB">
        <w:t xml:space="preserve">of NAPL within the </w:t>
      </w:r>
      <w:r w:rsidR="00FC410A">
        <w:t>unsaturated</w:t>
      </w:r>
      <w:r w:rsidRPr="00D873EB">
        <w:t xml:space="preserve"> zone and saturated zones</w:t>
      </w:r>
    </w:p>
    <w:p w14:paraId="32B5C770" w14:textId="77777777" w:rsidR="00AD3153" w:rsidRDefault="001A2966" w:rsidP="001A2966">
      <w:pPr>
        <w:pStyle w:val="BBullet"/>
      </w:pPr>
      <w:r>
        <w:t xml:space="preserve">LNAPL or DNAPL sampling, </w:t>
      </w:r>
      <w:r w:rsidR="00600B05" w:rsidRPr="00600B05">
        <w:t xml:space="preserve">physical parameters </w:t>
      </w:r>
      <w:r w:rsidR="007406D4">
        <w:t xml:space="preserve">(including transmissivity) </w:t>
      </w:r>
      <w:r w:rsidR="00600B05" w:rsidRPr="00600B05">
        <w:t>and chemical composition</w:t>
      </w:r>
      <w:r>
        <w:t>, and monitoring</w:t>
      </w:r>
      <w:r w:rsidR="00305ACB">
        <w:t>.</w:t>
      </w:r>
      <w:r w:rsidR="0097690E" w:rsidRPr="0097690E">
        <w:rPr>
          <w:noProof/>
        </w:rPr>
        <w:t xml:space="preserve"> </w:t>
      </w:r>
    </w:p>
    <w:p w14:paraId="2FD54C58" w14:textId="47FE624C" w:rsidR="00092746" w:rsidRDefault="00170C44" w:rsidP="00092746">
      <w:r>
        <w:rPr>
          <w:noProof/>
        </w:rPr>
        <w:lastRenderedPageBreak/>
        <mc:AlternateContent>
          <mc:Choice Requires="wpg">
            <w:drawing>
              <wp:anchor distT="0" distB="0" distL="114300" distR="114300" simplePos="0" relativeHeight="251657216" behindDoc="0" locked="0" layoutInCell="1" allowOverlap="1" wp14:anchorId="050DD0EF" wp14:editId="477FF50C">
                <wp:simplePos x="0" y="0"/>
                <wp:positionH relativeFrom="margin">
                  <wp:posOffset>424815</wp:posOffset>
                </wp:positionH>
                <wp:positionV relativeFrom="paragraph">
                  <wp:posOffset>9525</wp:posOffset>
                </wp:positionV>
                <wp:extent cx="5861050" cy="3938905"/>
                <wp:effectExtent l="0" t="0" r="6350" b="4445"/>
                <wp:wrapSquare wrapText="bothSides"/>
                <wp:docPr id="12" name="Group 12" descr="Conceptualisation of LNAPL fate and transport "/>
                <wp:cNvGraphicFramePr/>
                <a:graphic xmlns:a="http://schemas.openxmlformats.org/drawingml/2006/main">
                  <a:graphicData uri="http://schemas.microsoft.com/office/word/2010/wordprocessingGroup">
                    <wpg:wgp>
                      <wpg:cNvGrpSpPr/>
                      <wpg:grpSpPr>
                        <a:xfrm>
                          <a:off x="0" y="0"/>
                          <a:ext cx="5861050" cy="3938905"/>
                          <a:chOff x="-85725" y="-28575"/>
                          <a:chExt cx="5800725" cy="3936365"/>
                        </a:xfrm>
                      </wpg:grpSpPr>
                      <wps:wsp>
                        <wps:cNvPr id="217" name="Text Box 2"/>
                        <wps:cNvSpPr txBox="1">
                          <a:spLocks noChangeArrowheads="1"/>
                        </wps:cNvSpPr>
                        <wps:spPr bwMode="auto">
                          <a:xfrm>
                            <a:off x="-85725" y="-28575"/>
                            <a:ext cx="361950" cy="342900"/>
                          </a:xfrm>
                          <a:prstGeom prst="rect">
                            <a:avLst/>
                          </a:prstGeom>
                          <a:noFill/>
                          <a:ln w="9525">
                            <a:noFill/>
                            <a:miter lim="800000"/>
                            <a:headEnd/>
                            <a:tailEnd/>
                          </a:ln>
                        </wps:spPr>
                        <wps:txbx>
                          <w:txbxContent>
                            <w:p w14:paraId="69644D82" w14:textId="77777777" w:rsidR="00170C44" w:rsidRDefault="00170C44" w:rsidP="00170C44">
                              <w:r>
                                <w:t>a)</w:t>
                              </w:r>
                            </w:p>
                          </w:txbxContent>
                        </wps:txbx>
                        <wps:bodyPr rot="0" vert="horz" wrap="square" lIns="91440" tIns="45720" rIns="91440" bIns="45720" anchor="t" anchorCtr="0">
                          <a:noAutofit/>
                        </wps:bodyPr>
                      </wps:wsp>
                      <pic:pic xmlns:pic="http://schemas.openxmlformats.org/drawingml/2006/picture">
                        <pic:nvPicPr>
                          <pic:cNvPr id="28" name="Picture 28" descr="Diagram&#10;&#10;Description automatically generated"/>
                          <pic:cNvPicPr>
                            <a:picLocks noChangeAspect="1"/>
                          </pic:cNvPicPr>
                        </pic:nvPicPr>
                        <pic:blipFill>
                          <a:blip r:embed="rId19"/>
                          <a:stretch>
                            <a:fillRect/>
                          </a:stretch>
                        </pic:blipFill>
                        <pic:spPr>
                          <a:xfrm>
                            <a:off x="228600" y="0"/>
                            <a:ext cx="5486400" cy="3907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0DD0EF" id="Group 12" o:spid="_x0000_s1074" alt="Conceptualisation of LNAPL fate and transport " style="position:absolute;margin-left:33.45pt;margin-top:.75pt;width:461.5pt;height:310.15pt;z-index:251657216;mso-position-horizontal-relative:margin;mso-position-vertical-relative:text;mso-width-relative:margin;mso-height-relative:margin" coordorigin="-857,-285" coordsize="58007,3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wvOZgMAAK4HAAAOAAAAZHJzL2Uyb0RvYy54bWykVdtu2zgQfS+w/0Bw&#10;gX1LJCu2Y2sjF9m6DQr0ErTdD6ApyiJKkSxJR3K/vjOkLSfuLlq0ASKTHHLmzOGZ4c3zoVPkQTgv&#10;ja7o5DKnRGhuaqm3Ff3306uLBSU+MF0zZbSo6F54+nz1x7Ob3paiMK1RtXAEnGhf9raibQi2zDLP&#10;W9Exf2ms0GBsjOtYgKnbZrVjPXjvVFbk+TzrjautM1x4D6vrZKSr6L9pBA/vm8aLQFRFAVuIXxe/&#10;G/xmqxtWbh2zreQHGOwXUHRMagg6ulqzwMjOye9cdZI7400TLrnpMtM0kouYA2Qzyc+yuXNmZ2Mu&#10;27Lf2pEmoPaMp192y9893Dn70d47YKK3W+AizjCXoXEd/gJKMkTK9iNlYgiEw+JsMZ/kM2CWg+1q&#10;ebVY5rNEKm+BeTx3sZhdFzNKYMNFAePR/nL0kedxx8HH/Goe92RHCNkTYL0FqfgTG/732PjYMisi&#10;yb4ENu4dkXVFi8k1JZp1INlPmOs/ZiAFJobRYRsyRsIAy6D6ePPevjH8syfavGiZ3opb50zfClYD&#10;vgmehCzGo8mPRyeb/q2pIQzbBRMdndH+P/QdL+BqPlmO/E+LZR41PVLHSut8uBOmIzioqIOSiGHY&#10;wxsfENZpC162Nq+kUrDOSqVJX9HlDC7vzNLJAFWrZFfRRY5/6cox25e6jocDkyqNIYDSh/Qx45R7&#10;GDZDYjreNXKzMfUeCHEmVSl0FRi0xn2lpIcKraj/smNOUKJeayB1OZlOsaTjZAoag4l7bNk8tjDN&#10;wVVFAyVp+CLENpAyuwXyGxnpOCE5YAatrW6s5CX8H0oQRt+J7setCk6FHeJP7a77KR8dc5939gK6&#10;hWVBbqSSYR87H9wJgtIP95IjqTh5pF/ou0m+YMaopICVWngOWa8lg5bX/fXncPt3/KxxXdoATZyg&#10;DqHZSs6U2pOt0MKxIGq84WOIFBB0I/mZ5r0FeR31/nR7htMnaDdKWhQbXgGOD7wAwLPu9h/Ups65&#10;NnzXCR3SU+CEAtxG+1ZaD1ooRbcRNUj+dR0LkJU+OBF4iwEbCPwBwKYKGA0R5QkYYk6aPfaisR0W&#10;xWIOwse2dpD/sSRn08V8iqbUz/Lr6+VvFWXElFDEIYCK0oyPQizgwwOGr87jedx1emZX3wAAAP//&#10;AwBQSwMECgAAAAAAAAAhAHx/NVjBrwQAwa8EABQAAABkcnMvbWVkaWEvaW1hZ2UxLnBuZ4lQTkcN&#10;ChoKAAAADUlIRFIAAAMeAAACAAgGAAAADJG6YQAAAAFzUkdCAK7OHOkAAAAEZ0FNQQAAsY8L/GEF&#10;AAAACXBIWXMAAA7DAAAOwwHHb6hkAAD/pUlEQVR4Xuz9BZxm2XUdiq+qr5gZG6q5qxmGGTSSZkYs&#10;WWwrkq2AIXKS57wY4pff/0VWnNhx4iR+lm3JkmxZrCENT880c3d1MTMz4wf1X2uf71ZVt2YszWgk&#10;z3Tf9dWpe++5B/bZh/a+h2IioeVl+PDhw4cPHz58+PDhw8fPEbHRqw8fPnz48OHDhw8fPnz83OAr&#10;Hj58+PDhw4cPHz58+Pi541WnWvlzr3z48OHDhw8fPnz48PFGERO9rsVViodu9BSORHjvqx8+fPjw&#10;4cOHDx8+fPh4fYiNiaFxV6dRxJgi8mOKx9DYBH7w/AkMj49jmS70dtlmZPEhxldHfPjw4cOHDx8+&#10;fPi4kWGjGVQSYqgsOJVC+gJ/1BVi+bx3+0Yc3r0FxXnZiE9IMF0iVm6vVTxaugfwH/7719DaMxBV&#10;PBQMFY/lWAssGrYPHz58+PDhw4cPHz5uUJhasEY1MIWCFnG8e/juQ/jQO2/FzrISJCcl0yZgCslV&#10;ikeEpratF5/+vb/gtY+KhgsqZmXEQ08rzn348OHDhw8fPnz48HHDgdpBRIMS1B5iws5KtzTxsWF8&#10;7OHb8LkP3YsD2zcglYqH7WdFveI1FI//hTpek5KTsGVTKXKyM3ifyMAZsFQbHz58+PDhw4cPHz58&#10;3ICIgaZFxYRjEU9NQyY2JhaNrX00vfb+44/ejl/7yH3Yv2U90pKSpKa8luLRQ8Xjz6l49CCbCsc7&#10;HrgFWzaXIjsnHZEVpcMbVPHhw4cPHz58+PDhw8eNhmUqDtQOkE79IBZxeOLIeTzx0jlElgNUPO7E&#10;53/pfioe60zx0IgH1Y5XVzw+9fv/k4pHN4qLc/Grn/0gDh/ejpLiPCoeCXQhpcNXPHz48OHDhw8f&#10;Pnz4uBHhFpIvoYDXfI1+LMfjv371B/ivf/N9RCIBfOI9d1PxeBB7N1PxSNYaD7e4XIs3onD6h1QK&#10;W3W+TM2EGkuM9sKKCTDwOHvvILe+8Y1vfOMb3/jGN77xjW9uNKNNcgPL0g2oI8TGIhDQeEYsIrTT&#10;1RuiiJXbZaod8mbPVyFqy4u2x/IWgkhLsZ2tVoLx4cOHDx8+fPjw4cPHjQZpBtIIpGp4ugJ1Dz5R&#10;X1jmTVQ/Ma3Bu0b9SJt4TbgAV6En3/jGN77xjW984xvf+MY3N6ZZxdVPDq9mt2r7jyoePnz48OHD&#10;hw8fPnz48PFmwFc8fPjw4cOHDx8+fPjw8XOHr3j48OHDhw8fPnz48OHj5w5f8fDh420Kt6eEt4ZL&#10;v4gZh2tnYsqVDx8+fPjw4cPHPx18xcOHj7clpEiEaaRoyKyqIFcbwbv68OHDhw8fPnz808FXPHz4&#10;eNvBKRUxMUHEQCZsYx/ahc7tRKf3axUS4dV3mfDhw4cPHz58+PhFwVc8fPh4uyKqV+jMHR3V44wQ&#10;pjXNsq94+PDhw4cPHz7eOvAVDx8+3lZwox3LkRCWFmcwNzuG6elBmgEzMzNDWFqaQSS8RHda8yH3&#10;vtLhw4cPHz58+Pinh694+PDxFoFTKTx4T54NVYhlKhLLIUQiQQRDc5ia7sPQcAt6emvQ3VtJU4G+&#10;gVpMTQ1S+ZijD414RENYvkb5sKDXxnGt8eHDhw8fPnz4eHPhKx4+fLwFYOJ+jBP4bYeq5TBvgjRL&#10;WI4sYGF+DMODjai4+ASee/a/41vf/vf49nf+ED987It46kd/QvOnNP8dTzz5J/je97+Iy5efw+z0&#10;BMIRLUCPhmk3MTY1y03PWkasTcfSe++/2ysrxpQSHz58+PDhw4ePNw++4uHDx1sCq5vjSinQaEQ4&#10;OI+Z6QF0dFxCdfULuHDxMVy6/DgqLj+BqitPo7b2ZTQ0nkRzyxk0N5+lOYOmplOooX13dw1m5yYQ&#10;iYQYJpWLGLfewyk3NNFne6dHi9MpJD82OuLDhw8fPnz48PEmwFc8fPh4C8CNMkQQS4VDuoGuCwtT&#10;GOhvwMnT38STT/8pHv/Rf8PlK4+jr68aC/MT1E2WEBMTvsoAQSwFpzG/MGZmORxi2BGaMPUJrfkI&#10;I0J3ywghomlbjDMmopGPGJoA4w74iocPHz58+PDh4+cCX/Hw4eOtAI02hGgiQSzOD6Km9gW88OJf&#10;Udn4n2ioP47JiW5W1gU6DJqyEKGy4CZPRUczzOgZCPAXq1GMCBUM6SJSZPg+djmI0OI4xkaaUFX9&#10;DF4++hU8/8L/h4aGI5gYb6XDGZolU06iE7N8+PDhw4cPHz7eNPiKhw8f/+SgkC9lIjyPwYFGVNW8&#10;gMtXnsSV6ufQ1HwWI6PtWFycpDu3SxVdImJTpaIKh66eofKh8YpgcA7zc+O2PmR+bhRDQy3oaDuP&#10;6uoX3ZStS4/j8uUnzFy4/Bhq64+gp6cac/OjVGqkfEjx8JUPHz58+PDhw8ebB1/x8OHjnwBuvMIT&#10;7nW3hGBoGJW1z+HxH/0PnL34fQwM1iEmZpHKRNAUimUEEF6OhdZpLAdCUaVjNQxnpHyEMEdlY2y8&#10;E6HQBEZHW1BbewRHj/0tnnjyT/GDx/4UZ89/H62tp9DVfQEnTv09jhz9Os5d/BHGxjqptMy6xe0/&#10;FrZnXh3/+FsfPnz48OHDx40OX/Hw4eMXDLdjVIQKhKZNhagczGB4uBlPPfMXuHDxKUxN9SEcosIB&#10;LQyn0hEV6d06jqhob+swXs3wFZWG7t46HD/xD/jO9/4Qjz/5x1QuvonG5pOYmOpkGPN0FWSIIbpV&#10;HCGMUDmprP4Rnnn2f+PShScwPtSOUHCBgWl3rTCWtTtWhEqN9Bo3sGLpcEaRWsxX/QzRiw8fPnz4&#10;8OHDh694+PDxC8VaSVyKQhjjY71obTmP6tpj6Omrx9LStB0QaFK+GQ8rEv6aYF5F8aCfqelhdHZX&#10;o6rmJdQ3nEA378fGum3KVkyMC1vu3FkfYczPj2FwqBH1jUdxpfJHNE+hpfk0uruuoK+3Bv299Zga&#10;70MkOEv3Hm1RekwTceFoIbuzj9HGXHb14cOHDx8+fPgQfMXDh49fGKLaggnprHrLcTZa0NNTh4qK&#10;FzAx2Y9QSAvIJcivFdhX7z31Imbl7rWwbCMfS8F5hMKarqUwo/GvhRcE49PWu7PzQ6iqfx5Pv/hn&#10;eOXYX+Ps2X9AhbbwvfQ0erovI7g4JDUFy1RebJcsGdpoOlhMzBKD49WUDwWsk0L+MRp9+PDhw4cP&#10;HzcSfMXDh49fMJwwTrMcQTg4h+GhDnR21WBpaYr2FOhXRg2ENyC4u3lQNFQKbCqV1musDXMtnDt3&#10;G0eSZGKwuDCNjs5zqKp9Bhcu/xAXKr6H5176Szzx9F+gq70G8zPjiAlT0QhT0YjwGllEbDiE2Ijb&#10;ntemk2l7XxtdebV4ffjw4cOHDx83GnzFw4ePXxicErFs1Y5KR2gBo6O9GB3pxtTkIMLeyMRrKgk/&#10;LbwwrjU/LZYRCi1hYmIQQ1SK+gcb0TdYh5b287hS/QIuXX4KVZXPoqbmJVRUPItLF5/CxQtP0v5p&#10;1NWfQE9vPYLBaVM8vNPYffjw4cOHDx8+fMXDh49fKKKjHRTKF4OTaGuvoeLRx4oYgVs47ikJuo+6&#10;fd2Q31czrwaGr0MD7TZEox20NFJB6+V4+orjNRYxscsIR+YwOt6Kl17+//CDx7+I7/3g/4e/++bv&#10;4itf+7f4669+AV/9u/8Ljz31Jzh/8QnMzA8yQI12vNE0+PDhw4cPHz6uN/iKhw8fPxM0rchTFnTw&#10;ntY8RH/LQRqdibFE2VtCvTMxtItQ6Zgeb0dt7Uvo7a9FJIbuTD/QyeFx0Surp4T+iNaC6FRxPeud&#10;1k4I/4gy8armNWAKjxeWd8902boN0qtRGCPOS+Mi5haGMT7ViYXgEMLLU1iOmUc4OI3hwSa0Np9C&#10;X2cVpicH6OXaqWM+fPjw4cOHjxsVvuLhw8cbRlRIl3BOgdzEez1qi9mokK7D+IKLs5iZGcX09DAm&#10;JnrR21uFhvoTqKo6go6uy5iaHmAoWocheApCNOw1d+7pp8FaZWOteS28Wsi008jHitLgGSlWIQRD&#10;c1hYnEQoPMtnKlbLIaY1iLm5EdsauLX1AsZGuhmrr3T48OHDhw8fPhx8xcOHj58JmiK1SAGbisdy&#10;LGJthIJ2WnhNpSO8NIu56VEM9rehr6cBHe2Xcf7CD/D0c1/GU89+xU4lD0V0roZA5UCjCzbVSSa6&#10;a1SAJpbCu2prdCpUjAnz/5gy8QuE6RWkKCICI1RIxlHXeBoDg62OZKPzLUKrDx8+fPjw4eOfDL7i&#10;4cPHG4aE6VgshxNplrG4MIqergs4derv8O3v/iH++m9/C3/ztd/EN7717/DYU/8JTz7zRTz34p/h&#10;cuVT6B+qRig8Rpl9gcG4rWnXTnnSugosJyAlKR97dj6Imw++D7vL70NSUibt46mTJPL6Fqu+Ud1C&#10;WwKPjLRiaLAFE+M6DFGHIPrw4cOHDx8+bnT4iocPHz8LTFdYxjgF7JaWs6i48iNcuvw4Llc8iYqK&#10;p3Cl8hnU1L6IpsZjaG4+iba28xgcaMbczDCWbaTD225WRtOSHGIQh+TELBTmbcO+Pe/E3j3vwKaN&#10;B5GQkBZVOKJV1+kp/7TwBjOkPJGgSDiCudkxKh5t6O1pxNKSzibx4cOHDx8+fNzo8BUPHz5eF6JK&#10;ghZbm9GahyV0dFbg6PFv4qWjf4u6hiOYnuqmAD7HChamicBmSlEuj43EILAcg5io8eDO9oiGzXsp&#10;HlmZJdhSdhgH9j2E7VtuR25OGeLiEkzAjzGF5c2HR4FbHu/uV7H6dtVEEUP3tnhef9olK4LBoXY0&#10;NV3G4qJOO1/j1ocPH6wRrBPWhrjaodtrq4mz8n7ec9TZys3rxGv4M2vvHU2UtKvuzXg312Dl/ZoH&#10;u6xYroFnd609sfbVipOVm+g1auyy5tnMmttrrF/F4sdhr9e489L+erEmiB/H2peeg2vtosatG3T3&#10;doner4VndY31T4c1nlfCWHsfva4885/HEzPRG+/5p4Xn3vysfXg1swJncdUrI0ZGD6v2nvkxrDCQ&#10;ZsWvzKr1tWYleO9Z9z7eMHzFw4ePnxKuuVMnsEwFggpFOIjQ/BS62yvR3HQWHV0VWAxNmADuzq+Q&#10;j+g6DRPMZdY+S9lwyodbs6HqKKGd19gw8nNLUFa6C0uzU6iteQWnz34fM3MjfC9lR3gzmj+pPF5o&#10;vFsOkK54xp/AWOJ4H2t0OsWIdHo94LWgVUBrXHSj9NP3yHg3OnsvY0lnevDZ+VtrfPi4MaGWwTvj&#10;JnbZq18x1gLYxwnP0Ik+WkSduprjqqL58N69LuP9FFDUeK2AUWFunBHs3jlzcdPYhQ9rw5CtC8eF&#10;rw8sgnuz6t4zSreM4nMJcxeB1oisbXfsjoZtrzas8N7oTm+NDrsjeO/8enCBrz57fvj/GuPBXMgu&#10;eq9Xa17/RMgts8+MSFvxawEpRIEP1hfoTnakyX4uTmfLvkbO9CR37gVpcw/OxbXmxyG7q+i5ynjx&#10;im/Obi0z3J1ZmrH/UXfOrXuj/69Fz2pca/zxnYx+rpx7PlbfOUP30Z/unBv1J+oHV8uCxxP5sdvo&#10;G/fWA8OIOlNaV7D2nvDqnV5YipVgwu0n6equvfbxhuArHj58/FRwzYzroNgURSIILcxgYqQTNVQK&#10;WtsuYmKiD+HwAl1G7GdNkzXg0WvUeAKHwzWtn63tcCMGC0uzGBntQU3dcZpj6OysRHBxju/WhHFN&#10;g/nGIdrYAQSSqfBsxpayW1BUsAMpyTlm7yD6dK9mw7OjP30O0pV21tBTWYksJyIUXqbSsch77Y7l&#10;uVlrfPi48bAqsrirCTZ2Ze0x4cuDnmnPOicB3YQhZ/0zQd6tnq6YKLzq7RGgZ15k57lZG7UXTpRy&#10;sxC9ojMQkcDMGzmKunJw7tWmWLirL9aA7un3akHUg7ML8F2c4oi+99zIX2CZwqj5FS1rw1G76eJc&#10;m6ZrsUKXjBC9rn1ca66Fwn0tI7i2W/R4dKpE8P9VPFml2aawRtMR0Ki5c0B4jp1w7H4/Di9u+/Qj&#10;L7IUoi8snmj4zsq5cCE7GvTOMyseV/6vwlHgGQcvzmuNF65XVuTD3kX5QKL4T4qFZ5xP41aUljjz&#10;p2cXt80s0DsLM7KS/w7uav/lXoa3puxH7z3jXOqdi8vF7d6thefOx+uDr3j48PET4TU66gDYvGn3&#10;JjZsszMj6O6pwunzj6O9q4ouqGzQqWsatSuV1yxd21z9Y1CVDDCcGLR3VuHF41/Hj174C9Q2HKcQ&#10;P0N76z5o1ob/s4C0RYOJpcKQlJCJ8i334MG7Pod95Q9RCdmkN5QTLGFYjuh8EZk1TXSUDtdh6NDB&#10;FD5lIC11HfLoPy6QZO99+PDx41DtMeHJ2pcQwjQhM2GEI2xT2NbEUIkPhClI8V7ClHzZj3Vv5af7&#10;n2AiZthSRe9X3vHnKFljr+dr3nnC37XhyJ3eSdiLC4VIa5jtpLf7noPz6fm92nh0rMSzNhym1xM7&#10;1eKYsEp7vY/TyDPdWiz0L3+BMO3NhB2/QrxaOORvND73ZX813hUTjV9mhS7+1P55wq4JomvMipc1&#10;EJ0uT6Mv6V9XF57a8BD5Q2N8cu5EU4gmTDf6cAV9sIkEEaTbZZaHuCB5skQaWBZcdM6fR5czK1H9&#10;GBS3fQ6Tgyjtzk/ERvBFi0ufC3nlvXhIWuNCQcTbRiHRj2rmyl3FK/lb4UnU/rWMuVO4ykfmlcIU&#10;GBvT78qV8YnpjiEPYhm/+OGlXOmMJx8SyBNNYXb8dmVD+Z4gWoOuHCh9onM1dv63ckF71imZWN7H&#10;0q3KrFyEGYH68BjaBaJlTAlUitUfvuU2dnmbgWXfSglh2Yy6tl58+nf/3K7FJQX43Offi4MHy1Fc&#10;nE+Wi+k+fNxoiDZZapx5WWajNjPVh8qql3Dh8tPo6L2A+YWpqDvXQLFm8dGrLz+p3sifQHc22sFG&#10;LYYNZkwAMbFxtGXdZNw2cmBOFb5u3pz6qE5ApMbFpyAvewfuvv3juPnQo5idncS5S4/j7MXvY3qm&#10;H+GQtg1W7Gp0XRpjpGyQ5tSUXOzZfQ+ystbxPgc5uaVISclGWlo+245yJCSkKiZFtwZ+4+3jxoOr&#10;7e6/jWawXkQoPXXU1aLu3FlUn7+A6ckpKiBypjYhBukZmThw5+3Yc8tNKNuxzfyqPrkaxfpLt3Jq&#10;NrLUs/vnHlhPnXUMhSrVO/ckAc5sPfdmzLmFufIg0EL13W5lYlw41tzRRkLfxNAwjjz2uNmv27IZ&#10;O2+7GWkZGXxHf1Ki9FMQpMHFprhFlaNBryZGRtHW0IgXH/shDt99N97xwQ9RIDcuITg3i77WVlSe&#10;OYuRgQF85DO/gtySUqbJtZM15F/dpUtIzkrHzr372R7l4ptf/mts3FSGOx64D7nFxYhPTHIR0VgS&#10;edWjoDRH1ZhosqNvRKPR6bnUG8bIx4imo8pe90yje0cjYdV7UJj8W1pYwEBbOyrOnEbN5SvGw/sf&#10;fgT3PfIo06BprsuYnZ5E7YXzqDp/Dq11dex2JBBToI6JQ2JKCsoP7se+227FhvJdSEpJdXwz2lx6&#10;JLhbCpTnXt7RRmE7uvhPdNJPaHERo339OPPyMXR1dOJT//JfoLC0lK4ViNr3CGamp1B94QJ6Wtss&#10;4Ps/9EFk5edZqIpDPBMC4gPvl/lvOdbxRh482nTvuQ0uLWG0l/G+eATdba349G/+OvLXrSfvNb2X&#10;SgHjnhwZwktPPonOlmYkJsbjA7/8aRSs3wDqCBjpHUDzlSuYGB7GA0ZPAeOJMaXz5Esv4ujzz5Pu&#10;Geb5/bj34XcjITMDMXFxmJuaQv35M6g5cw5t9Y0IB8Qj0h6IQ2paOm667U7cfOddSCvKRyXLUs25&#10;8yhctw7bDh5A2a5yKjmrYy+OkbzY/xsRXvpjkMNyksfGJJEyy5e+/Di++FePmbL2iffcic9/9EHs&#10;21SKtORkulaboSnZPnz4+MlQ47kcwtLSJEbH2lBTfwzVda+gvesSFmln52tI6TCoQnrN0U/TLMlN&#10;1J0UFju4j8oG49PUrVB4ye5duK6y/3Th/rRw8UvRSUxMoZKQKLkAwdCCKTwBduquwfDiJA3RRld2&#10;iQlpyMvdiL2734nDh96Pg4feR/Me7N7zADaW7Wd4GgER5Ec88vx6Vx8+bjSsrb9sW1ifJkeHKWjW&#10;ooZC50hfLxLjA4ijiY+PQxyFplgKcxJ5IsEgpsfHMEuzNDODmBDbpdkZTI+MYGF62uzMUPBamJrE&#10;3Pi4vVuamXVftk10Yj0Mh83f7NgYpijA6RqanzeBQVNJl2ZnMUO7ZQqJCm+GCsEiFaIIhVUJk1I0&#10;JCAitISZUdJDt9MMp+7CRdRfvoyejna2l4uWwgjjmqfQNz066sJkGpQWMwwjsrCIRb6fGR7FNJWX&#10;4c5OnH7xBXQ0NNANOcR/ai0kJMbxXxeF0XOvvIze1mYKk2x/9TWcdLbW1uI0Bc9R8i+4OM+2M4i5&#10;yUksMJ0Rfa2XwM24Q7NzxhPHw1njoWhYoJBtvGLaESZdDHOe/mdId2QpSN6TF3NzmOLzLOMN870E&#10;bcGuNMqfRSpI4tdslGegX8W7wLA6ampQc/osBeALmGFaxU8J+UqgmlUpA30dHWiqqKRwXcX3QcTH&#10;JbAPiGC4vxc158/j0rFjmCetboRCdC6Sv5OYUprIx6DxXXQ5E2H65kfHMTM4bHQFlT7lgZTBIHk/&#10;O23pjAnp6z59KL8Y/sz4BBWAYSodLWi4fMnM4sy00bzIsqayFZqfYzhh8mLR8mKKPFV8ineZ9opL&#10;ZWMyWsbCLGMxjHuWfusrLlPpeZlKAvNwDVQulAeNVyqY1qO4ePQYWisrMTk0xLDDmJ6YQHtjI+oq&#10;KrDA/BDCVDqmx0bp5wpOv/ACas6eRSt5PdDdxSLqyuES86uvnby9UokWmvDSAvs9MP0zaK2uNkWj&#10;ubIaiwvz6O/qQuXZMyxTdZhgfls5tP+e8f77eL3wFQ8fPl4N1l6rBWbDrE7BBOYQZmb60dZxDi++&#10;8g3UNh7DUmh8VSnwDv4T5P/1Nkv2iYjxKAyLn9VTIyARCv42vYl2pphE371m+Ob5VcxrgeFY+DIR&#10;pnEIHV0X8cpJprHpKOYW2emyA3Hx0YgGhSdvpDk9NRvrindg65bbsXHDzVRCyikk5ZAvyUxNHF3q&#10;SxcFg+Vg1GjqQDSMHzM+fNwY8Gqv+zIsLFNJj0fp5i34yK/9Kr701a/gj772NfzR17+G3//z/4H3&#10;fuyj2LR1CwXqRfS0daC/vdME/eXFJUxRgO1pbsXEwADvRyigDZuQNtbXj8HOLnQ3NdtzrARLCps2&#10;dYTCmNz1M6zOhkYMtrVjbmzcvY8sUxkZwUB7uwnpk4NDDL8FY729JnDKvxm6Dc/N2yjEAMOR0rC8&#10;uGBTVDRCbHWa7WiINI729VFRaCXdDJPCaiyFW/kP0CjMsR6+ZxwSxgMSioMMg27EHmsteJOUlIQd&#10;O3aiKD+fAvAU2urrMDzQz2ZLdMwxrZ3o7WjDtm2bUbKuFFl5ufilT38c9zz0ALKK8hGbGIdFCpuT&#10;FCS7WlpNCJ0iX5al+IgG8quP9kq7lJFFCr8jvX1MXxvCTFeYvJfS101BfLi/z4ReCdeWTkJjHyG6&#10;m6YiJj/9TO8Y/TNSE9Zl30JheG5iHFs3leFXPvPLOHzbLQhS4whR4pfxphrl5ObgtjvuxP/9p3+G&#10;L33j7/AH//t/432f+jTzP4RjTz+PGSkKpkA6OocZT1dzE4bJ5zkqneKJjT7QBOcXMNDchq7aBvQ1&#10;kcdMvxSceCq2uUV5uO+h+/HRT30cmXnZCDHueSqTQ/39FL47qQT3IUxBXFORvOlI4tV4/wCGOjpN&#10;+VB+L1I5HWL56G5vsy3URVuY4UyyPPaTz10NTVZGVMY0bVAKk001U1kh38RBTTfTVDM3aiPaQ1S6&#10;Ys1NFZWCntZ2lhdjtZWrtaNKUnJ7WbZEr6Zw7dyyxaZdtdTVYYH0C1IcQjEBZOcV4ZY778X//aX/&#10;gv/3f/8f/Ovf/wPsPbAfI0ODOHniBCapiNiUNOWt6JQsYCVxFVc/+Xg9CPw/f/if/lP03jJ+eHwa&#10;Pzxyzq7p6ak4eHiHTbPSvb63+PBxfUON9Tz75ElMTQ6gs6MK7S3nUV9/1M7muFzxNGrrj2F4pAXB&#10;EBsnrbVYgeqHV0feQF1Z60Wf9iw41cqoWXkffWcwR2vMtbjW7lXcKC7COqjQAqamB9DbX4+u3mpM&#10;TfWzQZ91iodoMXrWhhFAIJCEtLQ8lJffi5TUHLPVdr/i4dhYF5rqzuBKxXM4d/6HNI+ju7MGi/Mz&#10;yMjMZccXf3Vwhleh0YeP6w7qUd1Pf1IQeqggDFKAzMrJRWZmDiaH9aV4FNNTU6xnsYgLBDA3NY0T&#10;z7+I2osX0NnYaF/yTx05ghMvvIgNGzdhcmTUpum8+PhjOHfsKKouXET1xYuovXwRHRRM80qKMT8+&#10;icaLl/DY1/8OVWfPoL2hHuePHrOvvDrwU1NXTr/4Ir7z5S+jsbrSwqg8fwEnnn3Gpt5kUSjW9JRL&#10;x4/jiW98HWcprFUyTsXb3tSA5PQ0lGzZjLLtWyhw1uGVx76Pl374mH2tb6mqxqnnXsDS3CyyMzPQ&#10;yTQfeexJPP2tb1MxaWFc53Hh1El0d7Rj36234tDdd1EIDLivpNYURtBHOseGh4x3OUUlyCooRFtt&#10;DeovXWbbsoD7P/IhFG4ow9jQGL7xZ3+GCSoLuQUFCM7M4dTzz+Pxv/sGmqqqcOXMGVw+fQoTFLKl&#10;GMxRmfneN76hxhDryjail4rMsaefxZkjL2Prrt1YXJhDY1Ulnvv+95GQmIgd+/eRD2rDYk0hHOlo&#10;wfGnfoSn/uFbaG+sI88vo0bTlLo62B4uIbgUxGmG1U2FZJbCbVxGOmkvQFFpqWv2aOapzHTWNZii&#10;pi//B++6G2lZmVigsialqL2pETPk3d2PvAsJsTHoqK7Bd/7mqzj3ylE0VFYxH19Bd3MDFmYmkc2w&#10;ay+ex4+++Xd8/wrqKyvQwPw8c/QoFYhllJSUYHRgCC8//QxOML/3HDpEpbaFefUDvPzYE5anDdVV&#10;qLl0CRNjY1RMcnHo3vsxQt5fPn0SFeRffEoyCjZsoNLRh6NPPY3TzNvdBw9hiQprLcvME1//e1Se&#10;YbloaMA5lrG+7k7Mz88yP2PQRCVskArMOz/4EWTnF5pyqW9qYsXs5BSuHD+BnKwclG3eisa6WioM&#10;uSjbthWTVHbEw5mJKRy85x6kZmeyvx7DxZdeNoUpneVz2969mGFdGerqxa6bDiKNZU2KYmd9PUb6&#10;e6zv3n/XXcjIorLFvJFSPDk5rjljOEiFb6C9Cx31jcjNzcf6bdtQVFbmyp/1xW7sw4fyKgbJ5EcK&#10;GRLHenDyUgNO0Kjs7t2+AYd3b0ZhdgYS1Ncb1zS91IcPH1GwKQotspPqRUvLOVy4+AQuXX4Ml2kq&#10;Lj/O+6dQXXcE7V0VmF/QKMAifVhLRKxthn6WJmmtX+tlaSK0vjYePbtK/OPGGw1Z++zZvRpozz+N&#10;3MzNj6FvoBEt7ZeoNKiDmEA4vEQ39s3RXF8FWunr1vTMGCYm+sm7HoyNtqG76zLqyKtLxsMnokrb&#10;k6i44u5ral9mIz+EUIhh21crhf0q4fvwcd2CXTPrnYxqpqr4cihi01U6m5pw6dQpXKbgdenkCSoO&#10;5zE6NEThdZEybgApyckYpoB1horFy08/jfqKKzbFJpad+zwF1N62NtRQ2RgfGUFmTjZyKLCNDA7i&#10;4smTptxoKtK0pr2wbien6sNBCgXQATRVVzOsSgpoCxTuu1F17pyNICxHQkhOTqIw3UBFpMqmuXQ1&#10;t6CWQrXm/ycmJSGDwl4iwwlScQnpKzbrtaZutVLAv/DKy1hcnEdaRhpSkhLR09KMxgoK5RRsT77w&#10;PJprqqgwzCE1Mx3xifEmpKtZcPxxq8rsgZwKx8TYWo31m7egv6effBlGaGGBSlUz2+8Q1lH5ysjL&#10;R3xSCoX1BdSRNx2kdZwKWUtNLZpJ/wAVgeTUZKSky82s8VECvcJpb2hEB9Onr/StdfXGk+aaOgx0&#10;96C7rR1tVNL6qJDMz84iEBcPraPQ9KTF6VlUnj5N/l3C+PAgw6ZSkZ1lIwSXKaDXV17B1PgoAsyj&#10;BPIrISkByVlZJrgLSp2gVlBlYZ6Ce09XJ44//xye/+EPcfyZZ21kKiUlhUrQTuO5hOz6K1fQQqFc&#10;07tymdcp8XHoIf3nX3wJ0xTq26iMnGYYXVRG5qbGSWsIy0uLtnYkFI5glspYOxWaKioX4wODaGJ4&#10;55lfwcUFpKSl0qQhFAyb22VbhxKgIjxjSlkrhfgxjRhFIsYPlYn6yxVYnJm1UZgZTcVieUhmGtNS&#10;UzFGepuoeKq8LjB9K2DernRxhMR6TQgUM/ILirBp2w7j8zDLqMpjiGVJoxDOi/xGWH5mWTar7SPZ&#10;7oMHsOPwASzHBdDKfJ2kohSk0iF3yiulbXR4wBTyiydOmVLd39ePOOZNYXGhTW1z4UqsdrQpfxSf&#10;jYRYf+jjjcLqsw8fPhwWl+bR1VGFY8f+Ad//4R/jxKmvoqrmSbR3nsXoeAffT7HjZ6dq040I6ww9&#10;uI7xZ8c1YbyuIOnYm6Jl1zXPPzEgDW1HKDgsmTLhzV3+cX+r9nIjnk1QiejprkJn+1m0NL+MM6f/&#10;Hk8//Wd4/Kn/iouVP0T3wGXMLQ6QlGkMjTWioeUURsYGsEBBStO1XBw/iT4fPq5nUNii4DxLZaGR&#10;wusrTz+JF3/0OF588jGcPvIC+ru7MEdBPjUzA/c9/E4UbViHBgp+j33z2xQeZ3DPO9+Bku1bkZKV&#10;iUBsLJKSkunuEZtO8jtf+hJuu/d+zExMo6OmHhNDI8hfV4wP/+qv4Nd+57fx6X/5z3HL7bchPhBA&#10;NwXKIAV/1cZkCp77b7sVH/nMZ/DZ3/wN7Nq312hsrq1HJYXpTgqsErA/+9tfwL//4/+Kz/7Ov0dJ&#10;2UYbyTQlamKKgnwTert68IHPfQb/6v/5ffzyF34TN99zJ2amJ5i2x/Gj7/wD3cfiE//8V/HL/+4L&#10;+Oi/+Oe4/5FHkJGZ6diyBm7nvFgUlJRgAxWPQSpTE+RXZGGeAmm7CY5byndSqE9mK7XanuhunsLw&#10;RSo6cxRAb77zDnz6t38Dv/7//C4+8M8+jZbOdnRTGUtJTUNOTi7mJqdMgK67dNm+vKdSaB6gItZc&#10;XYOeji6sL9uEvKIia141PUg7Ky2MTuD5J57CNPPiwfe/B7/yhS/gN37/D/DxX/0sJsfH0NbUgKmJ&#10;MWzbVY7te3Zj844dePC978WW3bu1b9VKeytaJWSPj43iwpnT+OPf/ff4vc99Dv/lt/8djj/1DPJz&#10;c/HIhz6ATCp6HR2dqKRiV7y+FO/96IfxhT/4D/jt3/8PKC1Zh4pjZzDV0Yuxjh4qmgMoKSrA7Xfe&#10;hg997CP4/G/8OvPgblCDZdfAGBl3aEnT4ah8VtWit7sXH/jsr+DX//AP8Jnf/te4+e67kVdYQmdX&#10;9yOSwSXIS5DUVV+5TSinRSAhDgUsYx/xyti/+jxuueN2JMbGUanrslEGD6shXj2SICE/ngqvRm62&#10;79mLRSqGFWfPRaf7efzSWqNlhGfn0UKFXf737N+HHQf3ITE7HQOjQ6w73Zgdn0Ag5DZUmKfi1FHf&#10;gO/99Vfwl6wbf/2nf4qXjxxBIDERN91+uylc/yhM+XDx+3j9UHnx4cOHYRnzcxOouPIienqusPOe&#10;ZSOmNQkSsOOocLC6WBv91mtw1FGZsSodcPfWE7ATsLUnmkf703yl8RpUz1yLtfaKk/cxQdv16uSZ&#10;b+H5I3+Jl499HdV1L2N0rINO1bloAaZb17EciUVCXAbSUwuRmZlrwlEMBYlo1xU1PnzcmAjEJyCb&#10;QuMdj74Xn/sPv4tf+73fp/kDfOxf/Qa279uHVCoViI+zqTcFhYUoLixCXGzA7rfvLkdSehoFyVjE&#10;xsUhMzvLdkHSMu4w61hCcjJSKVBpIe/E2IgJ0seffp7C19fxva98Ax2tbZjXwl9Waa8WxgbikEFB&#10;PJHKRYRhSjALUDmxef7zC0ggLdmMR7tRsKVk3AGkZWQiMTEJoaAWwU9giQLh3Ngkjn73KXzrf/0V&#10;vvs3X0dnczvCS2EkJSQivLBoi+dTs7KwzOfE9Axk5uQwDRJyrZWxq11oIrExyKXisWnnTsYYi+mR&#10;UQy1t9vX7tj4AHYe3G+7PQn6Ju6+UNMfFaap8Un09fSg6vJlfO8vvoJv//lfUZh/HtmpmWyTMug6&#10;Blu376ACFm87a2kUJTcvFzdT+Rrs7UITFY+hngGUSvEoLnaKkIWupRZhKhaTSCaf128sQyx5FSZ/&#10;AlRmCguUT3EYnyA/whFQ/qXRZB8qm9rhy/oWl06FpxGErKxsi/c//vGX8Lnf+g2UH9iHudASw0tC&#10;cdkGJMclmLA9OTCMrqZWPP/Uj/CXf/6/8Pdf+wb6+vqwflMZFhjk9psO4OGPfwQxTNPxl4/hL/77&#10;/8T/+ZM/w5EnfoTB9o4VBWA5vIwgBXstjo9nfqRlZzMv0pjnSTb1LzUljdxmgPzzvrfp2RQPbfdM&#10;ygPMG00JVL+gRfiDVNKOP/UcvvvXX8N3/vbrLGOtVJ7nlCsrYfwYogw1PvCfdshKYxm784EHEcfy&#10;cen0acwMj5CBIRcX+5UBKmB1Fy+ZsjbGst3V2oLKl49jsqsXyaSy9vxF9LCM6BucRsziqHDlr2M9&#10;e+hBPPxLH8ZHP/dZ/Jv/+B/xwU9+koprudUV9z0sSoyPNxV+L+/DxwrYEUS0gHzCWr2M9DykpxfS&#10;5LPDzmEnm4pYnerttZiv1XD+wuA1io6QWHZs2rY2J6sUaal57ASSTAFx7t6MBnRtGGt5ELbTybt7&#10;q9HafsFOcB8ekRAzxvgljkjp0SI9djYRCkl5Zdix9SbyN4cCRwLDUCBrjQ8fNyZiKbgnp6Vjw9Zt&#10;OHjHHTh45104dOed2H34JuQUFNjX3zAFLW0VGpxfpIAsBSPbzvsYHR62aSaq8zoHYolC6tzsLGYn&#10;prAwM2dfizW1MS4u1hYB116qwOzoBCKLIdZLtn3hMP1HrJ56tVAfWxKTUqgQJVJoCxh9sQxfRlOv&#10;AgxLOwZpmo92rdI0Me2o5NER0G5c9BNh+At0E5ZQm5CArOxcFBSVorB4HdvXDArtEUxPzujYBrqj&#10;ME0BXfT8ODTiEUMFKx05RUXIyc+3qT5Xzp6hYtBja0vWb9uKBG2Za84l4gpUUehP88yNFvJCIzLa&#10;2DMlOQWb6UeKRBKVpp1791JxSkRXW6vtZlRQVIgde3djqK8X3W1s18jLDVu3Ijc64mGh6xogXeSJ&#10;dvDSKMlyMGJrOmYpaC8uLNkUuUTGxRuQBDOuvZPSsSqKyUYftxRWUek63PbAA3jgfe/F7Q8+gOTM&#10;dEwz7zW9TFvSamRLiucSlTeNUikfpQTmk7ay7dtYXpKRxPJUUFSCdZu3oGTDRiRTgdD0o6aaalvo&#10;r7UpFi8FfC3eT2D+SPGZm55mvs7bzl2zjNOm+ZlLB5UVlSnFHaKZYf4vaWMBOpIyMtDZRWXgMqZH&#10;x5nv2pmRChf96LqaK1dD4VscfKF35k75RgVaima2RqMYTw/zZpIKhpVFuhnu6bXdp+KprCr+ybFx&#10;9HV1Mh1hZJBnzTW1pmjLrZSlhAQqU3n52MV6dfjee3HLg+/AXe96F3YcOICMvDxT3F38oidaH0SK&#10;nnXVCx9vGL7i4eMGh2te3A+Ij2djX7gVpSX7UVx4EMXFB1BcuosN90Y7qyIukEzna4ab/7EWaOXV&#10;WjcuPvm30Qnvca2T18Q1jlb8akSG/V4gwZSlLWU3oTB/JxLishiHFCVNu/ppplr9JFzjX72tkaR/&#10;7ExiZMI0FGTMrHYw5oa8ikEctm8+hHtufz/SUrKMbgfe6N4sXs348HF94toSbqcua9cfCsba9Uc7&#10;O8nYiCF/2uqzVV/jm5qpVEygtGyDfeF+5vGnqEhoDj/dUMHo7+9Bf0cHRju7MdU3aIuVR8eGkZuX&#10;bQu3T7z4ErZs2oL3fPCDeO/HfgmF60qplLC9YNyqh15tj1nWV2U9yUhkcAJ8YWmRCasD/X2YHhjE&#10;VE83xijIDjKeGa1/SIinAFyItOwMJGWlYs8dh/Hop38Jn/j1X8PtDz2IvbfcSoF+vwnE87MLaK1u&#10;RGRqHoPtXai5XGGLrFdGO9ZwSIpHhEZfrbeV78TQwACee/wJLM3PIzs3BznFRTZyJEhodMoBaY5L&#10;YHteYqNDJRs24L2f/Bg++vnP4j2f+CgVvDtQum0LcteVYM/NNyEpNQU9XV1KPArIl5JNZbaeYpTp&#10;1HkVm7bvQB7TpuZKwWsXqtikBKxjXmiUp+LUGSxR4Ztj/mitTFtzGx0GsJ781miQS5f3n3BEXgXl&#10;gNY5LJD/2w4exrs/+hGGv9l2NDv+7PMYmxynopRG+kqogOXi9rvvwmd+7VfxsU9/Gve+853YtnsX&#10;FbxsjPUPobe1EzfddQ9+/f/6Hfz7P/yPKNu0kYrFBIXxdptiJWk9nvmlNKVnZyJIRaGjrh4j2uls&#10;eAStFNxHBvpJDRMcLRvLLCdT2mqYaZTpZ/5PToyTZcuIZxluuFyJ4y+8hE3bNuPhD30A7yX9hetZ&#10;xqTY0M3aMq/7tSxYueWN7GOoUCRnZGB9WRnWl6xD7ZUr6CRtUSd2pot2vCpm3muESvmxREUwvSgP&#10;eaXF5nZEazjCpI2RJbCcp2ZkoXTzdqwv34OibTuQkpOHGI3UMUT5V96LMqOVdc92uFJd5FVpN81R&#10;BUDOzOXKrY+fAH9XKx83LFzTR8MGxobjafR1LjurAJvK9mL79puxc/st2LHtFmxcV24NzcLCHDtV&#10;ndux9mvcq9QLa0W124l7G7ucwKuEf3Xc8Vi/bjc2lx3E5NS07SITK8HdHMv1GsNwnD0fBY0V24OG&#10;s+OQnsZOJ6sMcexot229Fbfe9CHs2f1uNs7sdDLyMT4+iMWghrY16vBmNIseIVGarHEW1Dp4P+8p&#10;6iT6i6NilJ1RhI3r9yAnuwQDw50YHGyzRemJCdodS2kij+TJ/LmwzbfSHbX34ePtDK9eCGomTLCi&#10;HDPY1WOHmlVdvojG2hqceeVlvPjYY3iJ5vgzz6D+SgXboBBbkQge+9rXKZjP2vqL+x99hNYRdFMg&#10;1cJtneUwPT6Owd5+zE/P2XShY89RUB0dwdbd5bjr3Q+zvUi0r8INNdW4dPEcqqsu25f0BQrv+uJ9&#10;0713oIk0NFHgvOmuO1G4cZ0JYxUnTrOOxlLYXY9dNx22NIwODqFCZ0ucOW1+picmkUsBdt3mjdha&#10;vt2mZoXZdrY3t+L8sZM4/tyLqKusQnJaMsp2bKECU2LrIqouXsKFkyepUDXaDk69fb3Yf8stuJkC&#10;tabHWEsgJchilfwXtnM1utrb0NXZgYO33YIDpLVkyxabvqQPO9rh65XHn0RBSTF233yYgmYZloKL&#10;6GxtwYUTJ/HKs8/h8pmz5N+yKRcaaUpKSkFTXR1aGxuxncL73ttuQ3bpOtRcukjhPBGbqOzcdO89&#10;VKhy2Ay7M46suSd/khITsEgetlMpPH/8KE4eeQltTU3YunM7bn/gftuRabC7y3aFilCY1o5VqdlZ&#10;dqij2nkFo3MvOsmD4cF+m4J1+O77qAxkWxzxFKYHyJdWhl/GdOZRyJbSMTTYh+a6WkvPMQr7fT19&#10;SM/MQPmecjtvpLOlBZXMZymbp44ew8TULPbcegtuuudu5mcMGqprGN8QHvrw+5Ganka+hlgGa3Hp&#10;3Dn6u4gplhUpmelZWXaQZQYVnuVI0Haaam9ppiJwCTOTU1RkehCm3wc+8F4bXRuhotbIMlRx4QJq&#10;Kq7YqIim82ldyeZdO5h3HRgeGsX9jDczP1/ZapVB/eHcJBW40+cYZzbWb9mMjLwcJFO5k2J97tQp&#10;9sMzptjuP3QQVZeuoOLSJTzwrnfh1vvux26WmzIqFJt377GNCOqpBEmhSs/NxHBvD0ZYF1RGDt91&#10;F9I0xY88sLETda+xlAOoaLSwbtRcvoTm+npUkf4Tzz/PuvhDHGF9vMxympKSitSUFCTTrPTR0cuN&#10;BHHu9e5q5SsePm5grJZnzUlVRYnTnOb0XGRm5FGoz7JOSMO583Mz6Otrxuh4H2bnxulBgrz5jF6v&#10;hbVgZuICKcjJ3IiSwq1UOMqRk7cFO3fciU2bDmNhadEWci8szNKtaiDDu0b5cD9Ze3aADvVLScmh&#10;8nIzynfcg/yC9VSS7uL9vSgqLkd2ZgES4+PQ3lmNmbkxhJcXzN+bB0eHg3d/7dWDR3OACoY7oHBu&#10;fhIdXVcoXNTZtKylxRmbV5yaksEOTqcQy89Kyp1xwfjwcV1AOrup1iraFKZsWksohBgKZYkpySbo&#10;eSYuge1SRiZKNq63Xar6qGSs27SJgusd2H3woO2UpPahoKQIIQrj0+OTGKPQnUlhLaeogIJ/GBu2&#10;b8OBO+7Alv37KfSn2Zf3YDiE2KR4pFBI3bhtG4opYGtx+NaDe21HqMSEZOyngJpbWozYeArVkxT2&#10;ikuwjgL0hvIdSExOtjZzjkpQXGK8bbe6ccs2Kji7GN9WlGxYb4vPU9MzMbe4SGFUU7BikVWQh027&#10;dlKI34GC9evZTMZiXusLKPBpCtP6bVtsatmB22/Fpp07ooqHlAmvTSDP2LwmJsRDB8dpUfit993L&#10;MHchjfxx2+/GILQYpNA8SiF3F7bu2Y1C0qMTrEPkx/wi20TGqy/fZeXl2LBjB/JKSiggJdo6mDiG&#10;ve/mm7Bpzx6k5+Ta9r+l5M32fXtJk9YBUOBkPE7o5H99Yc9IN35oio/OC9GojwTfW++917bezczL&#10;Q5D2WnuTX1pqW74mpqaa4Kt2X33QMtOjbXuTyFstot++7wCS0ih/BWKRRjlMCpc+0uzYvRdF69cx&#10;f/Mtf1V2dDJ6HPNM6SzbuZOK1BamMRBN7zyvy7bb1xYK5PtZFsqYT8oPTQnLzs3DgXvuRBavaekZ&#10;7DfmqCDEWlnRtK11mzdj3dbN5CP5kZFh09GWgkHjUzwVrg1UhHLod13ZJuy7+3YkMV2a8hYkvVqb&#10;kZqZyTK2lfm9DkWkb9PunTbVVvHuZ7yp5J3lLRUP9cdaazI7OU23G1C8aSNSsjJsR6/kpGRMTE5a&#10;GNtJy1amU0ozmWIjPVuYz/l8l5VXiOzCQot3gUpRcdl65K0rMrqTGVce+b9d/KcCoQlYKi/6ALlM&#10;xUPrRuamp2y6X2KydiBLdNO6WOZi+S+FadvCMqCpflI8lHcrHxGsdN44UJ69XsUjhpq++6xIRxH+&#10;r2vrxad/98/tWlxSgM99/r04eLDclA+vwvvwcV3APm/YDdsNLX7WKIYONFrG7OwEJif7MUKhuLun&#10;AR0U4FvaLmJuYZRulujDUzwURrQKXQMtpMZyEoXpYuwrvx8H9t2BTZt3Ypb9XWpaHuKoGDS1nsbZ&#10;c4+hsuolup8jHWtHUly4mi9r8dhXf9XSCBv0ZBQX7sH99/wz3H7rhxGJBOlEazpSENEXIyoaI4ON&#10;+IfvfhFtXRcZ5zBrr/z+Iuuwx5donHr0OlhZafia7+LiUqgobcF9d30Cd9/5S2zkC9m4J/Kdyx9v&#10;cah39eHjbY1oMVa9jrAeyKguaIqVduexF9EqE72YH02/CtJCwk0K25YwLZfkj35MQaG95t1fOck2&#10;5YUjaG6qw/0ffC8e/cTH6cnNbteOUEsUnBRPHN3GyY/9+DYqrIu8ObYhCfSTZMRRMGX4OtQtObRs&#10;1yXSuMTqGSDNcaLbC0XhKi4KrDKiR9VWzVYwVrS6cV9JcApHaRACsne30R2eIkiKugkxYRGjjdQx&#10;bLFH0zj1i2G7p6kzMkE+y61GDzQaHKBbhau2Wukjmby69EraiSd9LkwqKHwhf2QCkpb0xV2UhW2U&#10;J8Kw9DU8lnGJz5oypa/lciWeCm5aqdIaQhzzSTxRPtHGGfJdvFdGxsmG7+T32nDMteVp2Gwlc5FS&#10;44OFTxoUdpxoNjqcsKzF/nHGe5UBl18hBulaWPuWb7S5ez4x3iCJYK+BeOZRInmlsZs5yyMKkAw/&#10;whversDu+U9rfcRMxWnUiyV8pTRqdy+5mdfSPYXDZ+WBeRUvRa/cklb1U4l8l7AcwFyc44HKh3ip&#10;QFSuY5eoUFGhC9t7hiXe0gQYo4IVhSqzmvKk+IyfKnu8LqscypfKUjBEniwjyEIWz+ClbCk/LF8Y&#10;gsq4+Ve5YiK0fbTVEXlnWC6F3v8oWDeUQzIuHxxN4t+NAZdQlakc8i2PCU9kmfzSlx/HF//qMfIh&#10;gk+85058/qMPYt+mUqRRkRafZfwRDx83LNS5sUlDJDyPqck+tDRfwMWLT+PcpR/gYsWTqKx+Hg3N&#10;J9HZXUkFpNWd3WG7NEVbV6sPr1UnWFtiErBzx224965fwoH9D6F03R6kpZcgMSUTicnpiEvQUG2O&#10;Te3KzsqxKUfBpXmGrPAd1EDGxyciI72IpgRLS+xe2bEkJmVhY9kBbN50EwoKtrEvZKWOVWvPik3l&#10;ZWZ6CL29taiofBET0/1G9z9Z/bVo9U8iBw1bZzXyMUyHcZCdbCi0iKmpMQwO9lAmodCTEI/kRLcQ&#10;U720r3T4uN7ghE/deIblXAKThKFrDTtrCUkRCn36yi4BS4KyrvqiLXs9hygA9Xf3ore9ExPj4ygr&#10;34mt+/bSjUZEKEDTxDIcrVNQ2yIFQOHraioBw3Z1jm6iz1pPoXhsbYXikELBewmwpg544Yg2GS0m&#10;F020F60WJp911QJrTac0Q7+6OoVH8SsMFzckPPJqU5B41WiO+/G1/gniHx/kx9Ho4pd/C1sO9D76&#10;7GJRWHRDGo0upZF2Rpt7azYSJEPUyiJ0ZzTyJ4HWBFuGp/iMAA8rj4qPaadbC1/hmiHfo+ErbMdP&#10;mqjHq0KzB7qJ0u7cmJWlV2Fami29usptlDZN/dL7lXjFX8bLd8oj5YPywPJF9PCdlzdry5PFq3fX&#10;GGdP94xTxuW1o8X4yjAtD2gcx3Uvu6i/tWFZXPRrYVqizei/KRW0E33ipWjzyoDCtvIeiKN9HN3J&#10;v6NBcXvhuZAsSHv20ic6vLSt5b+geA2iR26MPscvLx4zSqcM3WnXLYtEf+5yQ0Hc8w8Q9OHjp4K6&#10;/DCWIwuYnRlCfd0pVFQ8Y4fdXap4Aleqn0FdwytobTuP/v46TE71IkQFRX6cX1eB3P2PQ5UxEJuI&#10;daXlOHDgAZRt2Yes3A2IT8pGcko24hOSbZ51VtY6bNqwH9s2H0JSooZ8WV1XgowxpaOoSFOz7sLh&#10;Q+/BwQPvxr69D2FX+f3Ysf0O5OZuZOMXz8YvkY2kGmH5i2BsvJ8KUx1m5kZIt3YtsRe/YETjXGnN&#10;lbBo4qK39pUpEsHi0jR6emtQUfUsLjIPmqjwjYx1IBzSFDF9TYz68+Hj7Y5oddBgglc1bBqlhBgz&#10;q4KNvoabof2qEC4FwwljJoRpao+ELgpHEqwyCwqwZc8eHLz9DpRs2GT2nqAnIcm+2tOr7p0wJr9x&#10;JrCZAM+rBEbRoq/mwYDsHK0hBhWW1MB3RvOacIwGtkEuPDmi0VVx03hKh6NV9mol9Yu6URhyZ0YC&#10;JN1FFQO3uN3BawmcX+dGAqgndJvAzZ+8iG6XrmjajW6lT9/35de9o6X+6Ivu6c6EacVPvih+T3CW&#10;nYUVDX+VGvo1C/mRG7XFXr4oPS58/TMhNhq3YjRrMysqhr1z40guLge5deGHGa5TOGRN99F8DMlQ&#10;GdBok8qG8ZzvxF/xRsboN3oUmlO3rHwZna6srChHVxlGRndGDo3jiYzCdOGGpSTQrM1T2bs4aWTP&#10;ty5Wx4cQ7c0uykpdlGZTvOjf8t98ELRbzR8Xd1iGeW+G9453Mh5UPh3fLN95lVnLf0HuLWnMR9Hm&#10;lS2vnMis1kcao0P5KaMQfPy0sLz04ePGgWvWZGJjwwiHZzE60o5Xjn4H5y48jr7+i5ibG0QkrGlP&#10;WvSt4ekwGyONjgj67xpDh9Xm7SqwYQsEUpGZUYr83C0IxCVbQ2q7ZTAMdS1YVrhq5OIQYCcVCoVs&#10;obltaSnQSVJiGnaX34l77v4E3vPoF/CpT/xHfPyX/iPe+8i/wW23fBhFxTsYphrG6C86TD043Imm&#10;lgtYCI4xOtrZzlb/BK3jMvlkhvdaF2OGypv4QP5rJMPOSeHrYGQWY1MtOHHmWzh99vtUPs5gYXGC&#10;bzStzRtl8uHj7Q2VYlVFTZ/xBHpP6BJ0b0b39kwxzN6zzdL0ExrvJzv91xSkOI0g8lq2fTve+ZEP&#10;4Zd/67dw8I67+FbCk2t7QrERxst2j21CKKB79ylFrZtoCcnYXBFNhXH3IdbTiE0BXb2qTdQOdgon&#10;uCYcxSNaNeVG07BEq8KSpdJh9xa2M1b/o/eubZQx57x16Ym1KyOgnbk3N4qHbafesQWNie7c57k3&#10;wZWuwlH3mjYkOkMBtT0UHRmEpvUIurj4I7xnWvhS/gMML+C0LAvD2nyGbVcDbRW+iOXfCj1yQ78e&#10;DU75cbwSHXInN2b4c1AYzshm5b3CUvhmtzZ8CbsuBu80bguCFymLykdLO41LmwVh75Vet/ugeBGm&#10;X+U+39CdTZsTDQor6tdLo/14tf7QlRiLV3yUceVltfzoJxpkfix/aQLR8ur4KhuXJrvyv4PC1pQt&#10;lSUXp96qLKmMycg/nxi+y3cZBeDCsmTx3sUVF2aeMt7YaNxr+W/u+WfTAfnecyc7vTIKvXsax0dn&#10;vGBk7+MnQ7nuw8d1DdfQq4Vwz2wC2b4vIbQ4i/q603jl+DcxOtGEcGSK9myMox2AbaNn3tQgOuOF&#10;4Izg2V0N7RNetnEPcnPW0V8cXbsF09YwWWPrvrgBi2htv0xB+ynMzGj9CDsCdlBeJz0/P4WKymM4&#10;efL7OHv2MbS3NSMYjEVGVgkC8emswZpCISrUMPMaXsbC7BSGh9rQM9CIpSWlh/EyzH+SVtEl2N0b&#10;r9yzzYnmuxVjYgtpZOci5aSrpwbnLzyJlubTmBjv5SvrYXz4eNvDazGc0LZaLWVvApUEO7ZDmmdu&#10;9YG1Q/Vbc+X1k0vnR/XGvdO9BDuJUvrS7aahUPiNfumVUKbuXkKVCVxmJKgrRL3z2je9d/eOrBgK&#10;fXIjOxeGtVvmV+2XBGzFIZc0arfsxvlx8fFZ1hIczaitcvdKn957bbRrYpkW2itterkiQOonNx69&#10;NJ5A65SGaETWvqvdY1salnBMl/aKPk3WJm+Xg84PM8D8WbxGOJ9l5Ny9c4qDntU2qZ2S8eKileed&#10;cGE5Y1/sJQxHrzbqIJdy7LmLQjwJiF6jO8obhm8/8ULlgcb4p3gZRsDyReG7OGTp/suv460WqiPi&#10;wlyhLUq3oDulzSGqJESfRJPFdY1xZUNmVdCXcfHzR+at8pDWfOv8ubxa5auzd/F4fskjPau9Z/m3&#10;g2ctLfoT/1Ruo3HJP80KBeKZ2SmtNFqDQiO+6oAYrfUJa6q01uowbPHayqtRIW8en0O8lxsdvWkr&#10;jqLpEFxcdnXRrxrnwMdPAeWkDx/XOdRQqGFQS6hrhAL5LLq6alHXcBL1TacwOz/Izk7TeuRWTa/z&#10;o//WgL6OZkUNlfbDz8spQWpaNp/UOatBNQoINl3WwOopiKGRNjS3XcICFSH32jVtas2CoUUMDLSj&#10;oek0rlQ9j8bmi5iaGUNiknY50Xa9DIfuvZ8O8xrob8HgcBumZ4ZsVw4Xp6Ukan7RYJxXsc/RsUKN&#10;Wm278/gextT0AJWPKrSSL2Oj3bRW52Guffh42+PVWxOWbwpPoeAi5qcnMD00RDOIqeEhTNJM8XlS&#10;dmNjbDa0+NULxwlygpvSQ1sT/JxgqJ9cSmCzr7hRxSOWEqf7Wr2GHt4oJBcaH1nnVhQkPruvwfLj&#10;wvEWhZsbi83z6V0JC1zPEQQX5jA3OY6F6Wlrq9wbR5/qd2QxiPnJKcwwjcthLX124ei/mktnXHqd&#10;WXm7YrTr0/z0FGZHRjGzhoczo6MIzc5RBlW4q228BSEo7OitrnJhCoeeVxythbP06LoaawVTOVB7&#10;HzWvAptuOjeL6Ylxl9dRMz0yhPnRMYTtRPmoYM2wV/LErspbKiIyUSeKRYJ0ZGmJ8rsEbPPmjCFK&#10;dJQej36z0j09WMmh+xVjzysOzFiQfGmG9174q9xdhcIQzI/8Rv0JCskM0yile2lm2sr/1PAgFqYm&#10;LR3soF38FrcXPv9HFY0oNWZUBrQrlQ4bDM7NsUsJYXGWYY6NIjg/y/cMT/ykW8+XniMsG4t8PzU6&#10;QrcjmGfcUt6cgiIazWGUXkeJs/PxevDqtcCHj+sCqw2RNRZstPRFUA32/Ow4Llx6FrWNJzA+1YNw&#10;ZN4aMDqSR3N/FV5X68IGmp1+YlKSbRfo2bn/XkBek8UGcmGUNGgNiU75ZvfNzsA15NFfTBAj41Q+&#10;Wo+jtuFlDA23mj/XvCsMVWN9hQQWF2bQ0HwOA0Ot9Ec39oVOaefF4MX/C8RKlF6a15pXg/IhROVw&#10;Cq0dlRii4qEDCX34uJ7warVAX/q1Ne1Iby966xvQW1uHntpadNXXoLO+2q4Dbc3Awnx0+gk9WQBq&#10;J5xAZF/49eysrd2TsuAUBic8OoVDSoNTHJzAKh8unJWwaKMPNRqh0C5YCTqAjW7N6J5GdnonN5oB&#10;vzYcb5qN7hXW3PgEhjo7Md7fj4WZWaPPfa0nKCAvTc9gvKcPw60diCwsMsxoWhTGSpgUEKNGAdDK&#10;0uRBJ21P9PZjsKWVPKxHD3nWXVeN/uZGKjQj0MnqgsL2jBESDd994IjGqedoHCvt7DXGi1puPf4b&#10;3fSj/HE8XuX9qyFE4XaUipEOfOyqq0dXQy166mrQX1eH8dY2BEfHLb81pU2w/OLVwqe9Duxzu10p&#10;3qhSGYogPLdgypyaVKdwupEqM6TdRhgYkOhea0SmC0dTk5zRvfy5suP82MgCA7fRIN5dzbeolcUj&#10;f87o3pUGlxhzb+VGIz4aoVnC9PAA+pR35MV4TzcVxil2Ce7jk4K0MmV3iktxryofoi2yFMR43wDG&#10;+voxNTYB8HlmeJR1pw2zE5N2aKLi9ah24TAfWDZmqfTqZPSelhaMsh6yU2X+ibZV16v9uI83An9X&#10;Kx/XP2xEQI0FG47lebS1VeD8hWdQXf8Sxiba2ejPRt/TqBKsFPM3Xt4TE1JRUrQLJSXlyM3byPZS&#10;Db3reFb7Ho1GBNHacgWtrVWsf1Q89JJuncLA67KmaMksQ3u3p6bpcMOD2LBhH3sSTdeSe4XLTiY8&#10;z/R04sz5H6CvvxaLFNzVUCs648BKvG9xGJ1MMfNinh3B+vXl2LLlMLPR2xXDh4/rE+FgENMjI6g9&#10;dxFnXnoZjVeqcOnkCVw8cRJ97Z3okDA0PIKyHduRyD5Z6xEkeMbIsMKsjDqYgOYEMvtSbk9h+zlB&#10;T0Kce29udLXGzxmFo3ADNv2E72jt1TyFJAVJP/NDY3Gowqq9iV7tXmHxqm1V43mtPHcOJ154AVNU&#10;QFLSM5FTVMIQJRAz7SGmfXQENRcuoL7yCsp2bkdqquQOIqxpM2uVGxrSpw9Jrl11d6JuYmwUR77/&#10;OM4dO4rKSxfQ2dLM8CpRcfYczh89YYfjlZaWIj4+3lQH45vCUnp5L6HeeKM4xAfSJl5ouqdGEWQc&#10;LY5Pdo0+e+nWNF1TjPRO9NKdCelmxMur27F5Klx158/j3Iuv4Bzzvbu9Ax1NTWisrsGZY8fQynud&#10;Ep5TWmxnp6gfMf6bUX66H0O3OFuqqnDx5VdYZtotnTpvQgqeaHLKoGJV/og2po9+tFWt0mC0Mz0K&#10;z9HPq57oUGXHFA/aGN+iArkZ8SjqVu/EN6cIOb6uKkYuDjcyR+dyz/K4NDuDPpbv7//tV3HqxSNo&#10;qKxGU3UtLp05g8qLl5CakoaUlGQkJSfRv4tTKoxTWBztptzxp5GOK6dO2InmtEZOXj5Ovvginv7O&#10;d93p7DnZSE5Pt0XqIiGGaV+en8PJp5/D9//mb9FUU4MrLC9VFy5SUV1CYlIiMrKz6NBcM07HFfN8&#10;g0P89ne18uHjKlg3TLNMBWMOI6PtaG45jeralzA40oj5xXG+VePNCqGvP1Yx3kwovGg1U8vtYWU0&#10;IoDC/K3YW/4gyrffg90778X2rbciMTGdFNN99Gug6NcBRjo8KT5eoyi0t5ZPsNRhdn4Uw0zf0Ggr&#10;ZnTIob1X2t5ucGmOhEOYmRmmAjXjOikfPq5nmNAUa9M0k9MzkJaTg9j4APq7etBYVYN4CpxZBQXI&#10;oH1cIBYzExo96MJodw+GOjrsPrywaFOJNK1kqLMDPY2N6G6ox2BHG+YmxvhuETPjIxgf6MNIbxf6&#10;21rQ3dSA3uZmzI2NIbK4yGYpbNNTpqngjHR0M+wuCoSt6GlqwXj/ABZmNSXUCb2LvJed3vU1t2Kk&#10;pxcLMzOIhEI2RSXEcMZ6+9Hd2IT+jk50M572ujr7sj9L4dB2sIq2i2rFwuEg5mambMqRpr0szM3a&#10;1KOZoWGM9/ZhsK2D6Wm0+zAFRa1fkH+FoP9q8hYWF9DZ3ISejna2H1NIyUhHdl4ekhIS0VxTi4Yr&#10;V9Df3kZezQOMY2mavGIae0hjX0MzJpgenR7uKV6Tw8PkURPT1o3Rvl5MDg0CS4t0M023/ehtakYv&#10;+aO0LzHtNpXL0j6Lsb4edNbXoYNmgHkwNTpsvFnTeNttiAqnTvnua2u3E+x1+F5WfgHSKOwGI0E0&#10;1dbi3MtHbfqQEKT7UfJA8XYz/mGWAb0LMe4ZKl4tVZU4d+QFVJ8+hdbqKrprQWdjg03fiqGboEbV&#10;SFtvaytC8/M2ujQ/Ps5y0Gr5GV5YYPpmSH8vulh+eph+pVX5KQVMowrLFMg1ItDX3GK8GyENi8xT&#10;8UyK2OTIsIU/x7wc6+tjGWjEIBUhxROn9RdRFrjRESqMdN9SW4OKU6cxTp5nMc8yC/LtAML+7k4r&#10;N+PkUUAKB8OfY/kfYDlSGe8lDaJFU7KMNr6fn5nGHNOwyPIgRaeP9UMnkI+xLC0tLlnfGiWBZdW5&#10;b2X5qDx9xpWL+Vn0tLWhisryQFcnw5XS6Hx4/tZmo4+fHv6Ih4/rEurEHFhm7WtYGPPzI6itfQVV&#10;Nc+jtfM0GzTXgdrXsuV4K93WFFnj8rOVdRvxKN69OuJBgUL1xzpHhR/d4UlDzzkZxdhWdhCbNhzG&#10;3l33YOOG7WhsvUTlYYJuNCrivphpu92yjXuxqWw/8gvK+E4jIlJqJAQsYGCwhUrVOTS3n8HC/CTt&#10;lAb65cXqbrTRfOuD1CpdWr/CXmTHtttp7qR9dITnZ8saHz7estB5C8kpqXbq955bDqGotASDFKim&#10;KRz/xhf/Mx784Aew59BBpCWnUBhsRuPFy5gcGEJ3SxuGKNyVrC+1DxRjQ0OoPXkWzRVX0NngBM60&#10;lCRkZqSZkjFEJWCQQlVnfSPaKWwNUCBMS9MX5RTEx8VhamSMAnULOmrqqLRQ6KttQBefKdmam4ys&#10;LAQYz3hfP/3XofbsBSoxnVig4JmSkQF30jNsXUVjRRUqz57HOIXu7pZmhj2CnJxcrNu2DUVlm9iy&#10;uTYxskyFZ3Ee8wwjIS7WtgSe5r3SNks//e2daKtvQGN1JYXeILJJQ2Iy5RLSq/UsJnAynKnJcVQd&#10;P4EMyiyH7rwN7/vMZ3D/ww9jZ3k5GmtqVk4UX7d5E+LI74nBYfu63UQ6eyjIL4fC9mU9PSvTmhop&#10;KhdPnLB1IxKOJeDn5+faiegtdbWoPnfRzk2ZYx5lpKfZ1/FY0jFPmpsvX0HFiZPkcwOmx8fIM1Bx&#10;zENcQvTjURQLFOjbG+qMN3m5+fjUv/nXuPs9j2LPTTehuDSfSgPzuqoO9z76MLLz8zE7PYP6M2fR&#10;dLmS+dtka2aSSXMy87i7tQUXX34ZV04ep/2kKTUaLWmlUJ+WmIjSokJMMx0NFyvQXFWNDWUbbRrT&#10;UGc3zh4/bh98cnOysTQxiZYrlag8dYblowOxVAozdOI9eS6+aS1ONYVy8aeTwv/89CySpRzTr1LW&#10;WFFJof08stJS0dnUSB6fxTjLpXibV1gQ3eKWDskrCfWtzJsKxjXc04/7H3kEv/KF38Kh+++xOhDP&#10;sjbSP4JsKt0bysrsU143lamq8+fRVElFsqubCvEcCgtLWPaSTDGbHRtCamo6FZgCOwW/8uwZNFEh&#10;u/nue1DMNKdQqbNpfiw3mp43NtRvSs8IFbpf/cKvY8OmjVRa5tHb3Y2ideuwY+8eo1kdqvWnHtbc&#10;3ogQL17viIevePi4fqACzEbBdWTeKAZNJIjRkTY0NZ/GmXOPo6enGkuLEswl0LtS7Uo2/bACeU8/&#10;PbwQVo1TPHZQ8diF3Fztpb/61jW2+uOPD7GxcYhPTEZSShompgfQ0n4Bbe2X2OhNs4HVUDLdK3FM&#10;WyQcQHpqLoWITHbKY7QPIjFe+5MHUd9wFucvPYvx6PkXNh3BMcVF/HaByF3WFsM69T0T5dvvxdbN&#10;t5NvUkbeTgnx4eN1wIq22i62CyzrYQqD08OjqLl0GQP9/XgHlQ4JnSYs8a/6wgUcf+YZVJ8/h4mx&#10;cfs6vrF8B+oqq/DSY0+gt7MLS1QUliiEXTlzCjP6Gs8mrocKwqUTx3H+lZf5LuTWlAwN4DyF6zDd&#10;5xcUYoIKw+kXX8SLjz2GSd4vLMzR/zQunTqF2dkpxCUGMNzbg5MvvIhjzz3HVsZNcepobUVLfT2F&#10;9xCWGe+3v/LXaK6tRWgphKkpCr/1dfbluWDDBqynIlBIIdK1b5pfv2Tz8k+/dAQVFFgP3XMfJsfG&#10;UHH6BF7+4eMYoAAYZjhtFLQVR09HB9O7y6bMWCvHgMTCuYkpVDF9ajsLiktQxnjUQg519eDUK0dt&#10;7V3Z5s1Gw2Wm5+lvfQuD/YM2EhGcn8eF06eYlhEkJyYgNSsbZynEP/Otb2KACpim7aRmZlLIncTp&#10;Iy8z7S9YG660d1IQbm9oZFueYHF8/6tfQ+2VCszMzlj62ql0NVEJ3LRjO9KooGjUytoz/s3Pz1GB&#10;aEQf3YwM9CKWiomE6abKSpw7epQKxAy20t9N99yLgc5OnH72GZwnXdNUstRvVV++hKGBfhshUpAa&#10;oehhWCmMR0JzcmoqThx5yZSTknWl6G5rxxn6r754EdsoUM8xb1vqanD22DEK6ylIp4Lxva9/zRQ1&#10;jSAp7xtqqlFHpW/d5g3o62jDqRefw+mXj5AG95Gr5lIFlYM+my6ocnr+2FE88w//gL72NlOEpfyc&#10;pd0sw0qlcpqcnW0KoNIfG17G4tw8psYncZkK1ezUDBapyEyPTxgv12/Zhi27dqGEyuI8FceXfvgD&#10;nCH/28izxIREjAwOsmw1UGnpZZjsO5gHx55+msp4P2Lj4qnglqH60kU0VVdR8bgbRVQqUrNyyLpo&#10;/8+sSKJgLGWmleW1s60V9dU1mJtdwG33PYB9VABzWC9C1By9NUmrU8VubIiD/lQrHzc0on2YdQYq&#10;4tqScnFhDN09VaiuOYLO7gp2gENujmnUjWs7PKXjjcALZa3RxQvPq2bqnvkze7rRWg5d7RCiCGbm&#10;R9HTX4/Wjis2vcjNW3X+ZEKhJYyN9aC55SwuXX4Sly49iarK59FQd5Qd2hm0tV1Ef38DgktzjFqK&#10;19r0rL1/G0AKGcWFhLgkdtBaH8P8Mra+zdLhw8frgcp4rARStRnuarVfHxHsxmqCCT9Tk1MY6OnB&#10;+MgwEpMTKWCup8CaaNNMNH6bk5uL7Nw8xEuIpdDe3thE4biNQtqQPWuEJLugABu2b0NuSTE6mpvR&#10;TEFTisHs1DR6u7psbUFyRjoFtTLkbSjF9MwU2hobUHXurJlmCqPDVIr0FTuVwuoShVQpJxePHkPt&#10;2fOoOX8ewcVFlG3bhuKN65FMNyEK+GqdDFadncKgNnlpYQlD/QMU/DqwtBTEPIVRzdNvZZxLS4so&#10;Xl+K/PwCCrgDuHz2LAVDtz5PYahdVUj24/346Bgaqmtx4rkX8dITT1HoPWHx5hUXM92FGKWwWldR&#10;gQYK9/pKv2HbVhNItX6lhQrSBSpiCxR+JzTVSlOSgoumMKRQiG+pq7e0j0TTnpaWihDTfvnUabRQ&#10;cB0jjyv1Nb6m1qYNaQpUgO1YAgVtW1rNPDItUHQb/UpFDIJ0Nz01gZ7WNnRQqO5obEZnaweVw3mk&#10;pKVQsAO6mhpw4egRjI4MUsgOUIhPpcI0hxaNGJw+g3jGk07lKCUtHZn5uShYvw65RYUm+EuZ6Wpp&#10;RZsUt/Z2y7uBni7L+3bmtaYbTY+PUzFpQ9UFjVJpdCobmVkZGB0ewhUque2N9UzbWZw/ftSmwSXE&#10;xSGdfNH0vBam140OkW9DwzblTSNDqXxfWFqKyfFRdFERkdKocmGpNgbEIItlddOOHdi2Z7dNuatg&#10;/p55/gVcOXnKFIL4eM0aiFi5PX3kCMtwF3ILC7BuK/Nt/XrExcXi3PFjzM8rtiPVAJWQIaZvamIM&#10;oXDY8Xk1Qns2CYA3UjqnqbwvLixgkf1sPfO/nXmwOLeIUipu8YE48mqAZWDJ+YyG4eONwVc8fFw3&#10;cAK9axBitANHhB10eIENbpcdRldR9RLmFob1ki1NVPtmR25XXX4RMBrV4UiAiGMnF4ul4DzGSGNN&#10;7fO4UvkcFYsLbAA1l1duPcLY5FKJmlscRnXD83jy2T/Bk8/8dzzx5J/gscf/G5780f9CXe0RdvxD&#10;DD7aOBp+UQl7E2HJJo+0BsY65yDvtRONlyYfPq5/XFVzX6MaJ6WkYPehQ7jn4Ydx98PvRkpGJnbv&#10;P4CP/fIv40Mf+yhuuf02FBUXITMzA9pidJLCpwSrVD5v3r0LD3/84/jgr34e7/zox7F+0yZMUeFo&#10;bGgwAUzIzM3Bo5/6NN7/+V/FfR/9MG66/15TEC4eP4lLFHKXKGzupLC4a99e3HT7rdh74ADGhgcp&#10;GB+l0PgSEtm+3XTbHfjQZz+DD/2zX8bN995Fwb8IcfFx1hRq0fmaZvtVEaDiVFBagkN334lHP/kx&#10;vP+TH8WGrZswOTFhAqP8S5BRS6FF07qKYW0Uph//9nfwpX/7O/hP//rf4at/8WUkpqRix8FD2LBz&#10;JwXoBpu7n5Wdifd8/Jfwnl/5FO790Afw7o9+iGEs4+XnnsfC+JR9/EnNysS9jzyM+979MLZs2U7l&#10;q4lC6Rx27NyB8v1e2vdjmIK4RhNGKaTOTc9gjvxcmJxGPJXJW0n/xz77KysL24XVZKs/4DMVSqeG&#10;USTWx5eYONKcgamZOXR2dlLBWEBvRzsa62upMG7GzgN7sX1XOW4+fBOwEETtxStUOAtQvKEMuaXr&#10;sG7bdmxlnuy86SZs2LzFRhXqKq6gvrIaSwwrJyfHRgmktPS0d2LdxjKjobWpmYxcxqayMtx2xx24&#10;nWYTy8cyy1Aj/V5m3rdSMdpOhXLf/n3YUU4abroZ4cUlXDpzzhQ2He6XnpqO2x64H+/68Ifw0Afe&#10;hz0HD5iiNkkhX6NiyjvLf6Y3i2Vtz+ED+NS/+lXsvfUQhkYG8PLTP8JX//i/4P/8/u/i1LM/Qnt1&#10;FQapiDVU11CRLcPH/9W/xAMf/Qje+8ufwjve+yg6xZuqKoxTOdF6DwtfwV+FtVx3Zn5mFlWnqUjX&#10;1WFyYQ6JzO+0rCwks+yFyLNuKmvi29LsHMvDqn8fbwy+4uHjuoCaAtccsNmWsBqJYGlhHIP9tXj5&#10;5W+hvv4kgqFJvnYL+5yS8vPF6sFPilM9rJv6ZDJ1JIjg4gg7kzM4cfrv8OTT/wNnLvwAPb2VCAZF&#10;pxae62uYHJNWaz0DlMNlYq3zj41ZwPzCEEZGWzEw0ILp6RFGowOP3u5QYrWzShAzs5Po6WtBW0c1&#10;Fhfn3GsfPnwYYijQatF5THISgoFYhKgwXDp9Gl//yl/j8ccfQ2VVJaamp23UMC5Oa6Toh4JlHAVf&#10;TWFxo61sk3jV/HyNKmrUQrsamVuFn5iIGCoKYPhyo3Uoi4uLWJyfxwLjU/ht7W1ooZmcm8HNd9+B&#10;bXt3ISE1GfGpKUBiPGljjWbg2hgjifEqjJ8Goic2JhZxiaQ1PpHhBBAkrWG2reFwVHD13EaNoFGL&#10;sm1b8f5PfAy/9z//BF/82l/hD//iz/GpL/wW9t5+O3mWausABK1HUURKcUwgxnZNEhYXFi0cQXyI&#10;ZdpBXmgnpEUK2AsU3Kenp9DR3sH2qR1Tc7O4+Y7bTQgvoaL0K7/+L/Doxz6M4k0bMDw4hGd/8Dj+&#10;+r/9D5x88QgGuntWaBWUjgCVtBTSVbRxA25990O4+yPvw4Of/Ag+95u/gR1ULrqpeHS0ttiI1cLs&#10;POZGJzHU04eu7i7MhJdQQmXs4B23ISmDSibTE6biYD0O+ZeUloa9Bw9T6E9DO5WKFioNBcXFuPuB&#10;B2x6VHNtHUaGR7Bl7x7k0n6e+aoyoC1+m5qa0EglLpF5efDmm7Bp82bSmYL52VlMTE6gl/47ehwN&#10;pds227qahMxUhJjnkbhYBKgcM9MRZt6FyE9vxyyvnzI+0H6C8fe2d7H8hbHvljvwWSqMv/Onf4pP&#10;/9t/g22HD+KVF19Axflz7Nfn6DxiyluSlVmWj4R4ls0UG1UKB0OmVEVsl62fDtNTk1Q0n7X1TZ/8&#10;lc/g4//ss9i8fQfa2trwg29+Ey899RTa6+oRnFuI9t9Rjz7eEHzFw8fbHlc3L2oR3ILsyfE+NhwX&#10;0NB4EkM61yK8SMfqqWTkTlfz9KZDQ+ujo4OYmfGUHXaSMSHb8nZqvBed7ZdQVfUcKq48gcrKH6Gu&#10;7gh6uqvZAA6yUdWIRRSidYVI3a81ISpTM5hdGMX07JBNz7KtL+3d2xlKLzsm8m0puIDxiUEMjXQw&#10;rWv44sPHdY6fphZLiYiVQhEnoS6M2fFxmwJ0/tRJDA4NYnZ+DktsixaDSyaoe36kOGgaTV9Hh83B&#10;H+ruxsT4mCkEmVo4TgFOWKIA2tnSZLsT6SvySF+/jZzk5OfZFq2xdDc1M822Z8ni0YiD5veXbNxo&#10;oxQLwUUMDw0wnk70tnXYFCmNBHiKjdwbrm2H9Ry103SYQGw8hf84hGNsA1V9jGc7qX9OgFU41qxH&#10;mabnzLwcbN+3B3e++2Hc/4H34+73PII9t92K/A3rqBAl23SrBAquM6Snr6vb1qyMDw6ih3QqjflF&#10;hYilQKtBcaNBB7bG0SQkICM3h3wPYGZqmoLyoikxijM7PxfpmRlOyaOClML7/HWlyC7MZ380gepL&#10;FehoarXthAUbcF+B1vsFqNskIzM7B9l5+cbnAtKhEaKZ6UnMU7mJpwKWnp6FuZlZKj/zFobi1ihW&#10;fjHdkmbrBZkGKYfit3Zt2rF7N5XNZHRRUdJOT6VlZdh5YB9GWU4GenuZhhBKt2ymolSGtIxMm+o2&#10;NzdHJWSe7fCSrcfQgnuNTGgaX1p6BqZJwxyFfMsT0pCWlUGFpshosKyw8pmAGPJNCluE+eVy3vXU&#10;5ob/NKo0OTKGVgr31RcvYXpyCqUbNmDXgYPYRAUglXFpqtM86UnLSkcy82+aSk8XlajxgX4MMv/6&#10;qMxpvUcGadS6n1itofHi+EexzLQvoq+vm9clFJeUYvuOcuZ/Ecv1Imorr9h0vL6uTjsDJEy+WKA/&#10;OWAfrwFf8fBxHcFrxSNs7yIYGGxFXf0JTE93s6PTuge9V5GPYDlW03fepNbDC8aCUhPsvpY1Ntdj&#10;YKiHNtrBSl/X2DkvjaOj4xyOHv1bfPd7X8SRV76C1pZTWJofRUw4aH51wJLtVsUHFyTvdRPdCctt&#10;w8sGXF/pmIZIbJiGHV9syJ4dPF68lbHCtB/HihShec/sPOfH2Wkp3T583FiwmnxVNXH1htXfgfVE&#10;I6lhCk1SDgY7OzA9PopNWzaheP06CmBxmJicxCyFNvNKj2Mjo2ioqsbFV15GxZEjqKWi0lBTgwAF&#10;5q07dyKJAqowNTGOI4//EOeefhqt5y6g4iTbKioZuw4dsGkxEna1aD03LxeFFOR11sLY6ASVl1wT&#10;dIcp1DZcuoyqo8dx/qWXUXP+InqohGg70wibtbCaNq+d8xBNl6v9WuvljN2bY3evt57AKyFWLbum&#10;weicCLPTyEiMTtGgwoJ4hKi0aOQlRIfxqUkUug/a4vGOzk5cYvrrz59H25UrOP70cwguBnHo9tsQ&#10;n55q7axi0wF8ii9Av1v27LJF5rPT08jLyUFBYaGtwRgZG8O0tqEdHcM3v/wVXDx7HllUOm578D6U&#10;U8hPp0CsL/IhGn0DWwutQgiGqDxOTqO/uR29tU3orKzD+RPH0d3RxryJRQbj3LBpCzZtK8ccFZ6E&#10;5CSs27AeCYkJtjGAlCCN0ujDm7YjniIdoywTOrhx87Ztpkj19vahsKjYFrnnUSkaHRuxDQZSSVt2&#10;aTE20n7jtq22qFzIpZJRVFxs98NUVpcp0BdReZN/nbOkkbMN69cjKT4BkSXSQGVV52J4J9prh0J3&#10;0r3loIWjUTblv/JJzA0wbyZHx22B+g+/9lW8+IPvofrMWbTV1NkWv1NDIyjIyUfZli3YsH0L8koK&#10;bN3Nyz94DG2XL+Pi0aM4deRlpKamYcOWrSjZtBnxWu+k8KNYqS/CNfcB1pGMnExMUblrovKjRe7a&#10;uj6Pip+21p2lkjMxMoLx4SEb6VnBNXno46eDv6uVj7c9VCrVBbmF2O5J6wJiY9n4sfPp62/B/OI0&#10;G+QlrzczF6u4+ul1wRpWGgYRy8YzPs4dHLh71/246aaHsXPHrUhPycT4aA/qao7izNnvobL6eXT3&#10;VmFmdshOTHdTslxAq0mwuyhlUfrWkmnChrMyw3+uG/awevfWhNLn0ngtHOV6p04qifzcgc0bD7Jz&#10;34aEhBTavdXT5sPHzwBJS6zfWmA7PzOFge4u+3p91zvfbQef6TuExOnBrk7bcaqodB3WUxgtKiq1&#10;qTpahK0doqbHpzA+OGRrEfSFumTDBvsirZGPaQpWEQq5+RSYJyicjjGcnfv34Zb7H6Bgt8O+dNdV&#10;XEZvexsO3nQzgktB9Hb12Jf4w3ffgVvuvYcC8Gb7gq6Fu8MDbqRganyc9mXYdXCfCa+pGemmFfR1&#10;dWFufpptcgzpLbWv2Bu2bkU+BWBoAf2a9PbTrYToux56yNYBaHGyplZt2VWOjdrVaGYS/T09CDHc&#10;ex96J9JJk6YT2ZoIsm+RQnRnazPSKEjrq/m6rduQqOlTxtaoEsH/iVSyEhMTkZWVhZmpSfRSYdPO&#10;Wfq6fvDuu3Dzgw/a4vuuVp2/MY7Dt96GwtISZJCHWVQANPIQDi9jpH8QXe3tNoqxsYxp37eX8a6z&#10;UQ/1SUM6x6S13RS2TTu3445HHrGthBNSUki3a8tCVBhG+3owNjhoSuHU2LgdfKgF330d3XYA3q33&#10;3Yf9t9+OgpJi5BXk25S4qYlJU+RGKZjnFxeR7/ttofVyUIpHBCPDYza9SopRHnk9Rl5Kydixdzd2&#10;7NlrC7r1JV/bzW7fuw+7b7mFZSzH1sKkkWdaVN2v6VxMn77+F1JR2XPLbShet4E0FNpmACpLomF4&#10;aBi5JUUoJw3F69ahp72D/d44DlKBKykpRTzzqKO5hfmSSf6UoZQKgg5DVOel1l5TuXKYrgQqNlLO&#10;NAqlRe4a2cgpLMDd5NvuW29BFuPNphKSmJiC8ZExWxw/OjJsZe2ed7+L9N2CBIbV1cK4aFdCxWzT&#10;5jIrV+NjE6TndlvonkqZVpDyExMIMMwsKw9jFmYP3Y4hnWXj9nvvw7rNW5HJPNh7+DAyWZcCifFG&#10;99XazI0J1Sh/O10fNyZYeNWZSPR2XznCSIhLYEVgwznQgtm5USwsTrmGwjp2ryz/DGVaFYbQ1AXF&#10;GxefjILcnVQ27sbeXfehtHQHtCd6X28DWlrOoq7uqE37GhhsNHoikSX68waeo7iKnDUPr4vMnyFN&#10;v1CspXP13gkHFCKYfxmZJdi25VZs33YHO/wSduZX73/vw8f1B5Zv/ul08WUdkMe7PAmG+w8hMS2F&#10;gpJam7AJnlpzUVq2EYUl61k/spGQnIL4hHjbYSo+Lt52N8qnoLqpvBylFNpTKTTPTk+ZwKptvHcd&#10;PGgHEmZQmDp0553YvHs3Bbgs2+Gn7uJFDPT24B3ve58Je/GJSbb16s5DB20nLAn8ii8xNdUEaB16&#10;p92TdhzYR8F6K7IpCGfYrlpJ1j7mFhdg3aZN2FK+m9ctFGLXIY30uW2yo+mlEmPpzWd69+2zefya&#10;ZpRF+tZv2UxFII9KiEZ9GR5pKqewnMB4I9b667dMnoVs6pOm/BRTCM+mwK01LSa/2J/7aTpZCvmU&#10;RYFSp4DHJ8QhPSMTW8iDXRQwpYBpBEjTlSTAbqd9dn4e05liykliUgqSKKAr7RKalfby/fuNTgmn&#10;Slsi+RPLX3xSEkqokIl32w8eoAJIBdLSTYIIrVlQX6H1NBpJ0XazScxr7QKWSbfb9+/FPk0To8Cc&#10;SeVT51nExAWQwDzRl/1sCuybqJiV7dpJv5nW9+kMC20lK2VBvNbIi+LLyMzAVq1DKduEFKZDJJRQ&#10;YSrbuQNFGzcyLWmmFGVnO/q99BVSidPWxBu27UAO8ycrhwI4w1f+6lySTCoHRkP5TvIrA4vMA53p&#10;ovMvcvLyTPAMBsO2xXHx+g3IKdImAwkWvqDyk8G0afF5AhVaKQOyy19XYhshHLj9DuRS8QskJTL+&#10;QlvfoamBCYlxNiVtI8vk4TvvsqltfGHnl+SXMC4qHqo/YSpi4s22PXssHzVSo7hlAqQtJ1/lmfHG&#10;Bqys5zA/NzO9qheFpDebytvGrVssT0SbMS5K+40M1aXXq3jERELegJ8TgeraevHp3/1zuxaXFOBz&#10;n38vDh4sN+VDEfjw8ZZDtARrODcSw84r1p2KqhN4p8f7cPr836Oi+mm0dV2OzgvW/GU1+m7K0huG&#10;eXUNlzrWtLRC3LzvU7j50LuwqWwH+vrbUFn9EqpqXsTQcKMdjmX1LCao/64O3tAQA6P8Fy94a0oH&#10;80e2iansJLbfiTtu/RQO7X8f+ewOEPTbeh/XNVgHtL22tRHhIOJZGeLYXkViNV0INBRSl2W/bNvm&#10;arkaWzwaTdHUUaW603QbjYu4aUgSrNVO6byJE08+gdpLFXQag3/xO79DwWwD38mta8e0aLq3vh7f&#10;+fJfourSBfzRN/8Om7fvZCB8S4EuTBpkYqN1VtChhYIeJUSH+VJTlLRtrHauCpCuiEagGWdAm2Sw&#10;rQ7zvdwpII14rKZX+/1RcGRcMYzTpk/RbZCB29YZDCeOdMYpHKWWtMtYm690KrXhJUuNBNNITAJf&#10;MJ61NDLMEJU6QSQoJGeUTLrw5gBFE2mcIe2avmWG6YolbZpOpLULfGWQvWjVYn3dK7w4ulF8mkoV&#10;Vpqo8DlanKfoOLfxQNPENGojVshW8caHlSL51ZOLU9OWIkyw3NObkRvkjXiqMhEb0qnrfGfpd+/V&#10;9akFlfhnay3oVmmJZQFyC9GJgNa0uCllWmuouORH/WbYwiefYwIWp4y5FL94XSLhuhO0IYDHkzjx&#10;STTxXmtNzD3fL1GpM6Uj6s58850UR0uXrPhPYdpaJiZCSrf12sZbpVVlS6VCP9URUeToV9mzMs00&#10;Kh89vlndYniuzMuI3Uw/06uyprKln/JLadBIjeqYaFM4cmv8UT7yqr8bE8oZJT8GOWRQHstjIsvG&#10;l778OL74V4+RlxF84j134vMffRD7NpUiTaNbVgqkivvwcd1AFUEtNpsGXubmJjEw3I6W1hqMjA5a&#10;47/aSrhK86ZAcx8ItqPIzolH31AFnj3yf/DUc/8Vl688gdHRDtsDXms9lmNeZZTjRoXxzWuCdFVD&#10;nkD+JKK46ABuOfRJ3HfXr2LT5sPUFZlf1tuZYx8+rmNE2yYJR4E4hGm0m5PJwrLmT9usLksRidW6&#10;Bbmh2BygwCV39qzFvKxPNDF0FxubgEBMPBICicjMyEZhQTFNCeLj9dVXbuMp2MbxGnBfkZOTkF9a&#10;gvXbtiI+McXigkYbFRbdx9EElnUmBQ3vpQao/uoaSzdxtI9fjjN3ekYggXQlIsgwlkhfKE50kmYK&#10;dSuIpjdE2pf4TkK67YRk6Sdt9KNF9Eqfs5NyImFUfiUkSpgm9xSOFjMzLvHOmpk17YZuNT4STx7K&#10;BGhixE/SGiKtit/iksDKsCTM2m5aokU0KXzySfSLDt2D/pV+pVX80ccT5ZHsIwpbPGAemJ1RsEqQ&#10;ibmUcGO1BTx5JjE9QgFumUbXJdISpHF57OKVsTgZl0wMTYBtJzlu9hF2RiGNMMTTL434vRxHIZv+&#10;lA6VD4UnHgdJv/FJhmlzNCn5Hl/0jnGIfpaRZfpRWYuI/8oH8lpGZUNlQb8A0xFLWmKUBoYvvgVp&#10;REdItBn9qzxwcHxRHCqz4pnyRGmzNNGP8Vp+mTalUXxZUjqZ1yHlufJO7pQ2pZF2VhfoP8RwRYfL&#10;Q6d0uPQyTv7iRTuN8s/qjaWZ/pkG0Sva7bR1y28ao9fHG8GaWu/Dx9sUXv03wVSdNg2VjOGRLjS3&#10;nkXfQBNmZifUI/GdV+TtE4a7faOIxstuyKLV4s7h0WY0tZzA5apnUd94nHHXY3Z+DOFIkNGHzVi8&#10;RucNDC8v7ErDjjoxIQM52RuxY/td2L/vYRzc94idWJ6dWerc0l2U5T58XPdwUw4p6FDIcYKSWhrW&#10;BNpr1MDeUbhzQirrh4QoCssSDCXs2S5CNHqGhCVeNYWkpGwzyg8csmlWCWmpdCPh3QnYCiNAASst&#10;KxPlhw/h9oceQkpm1lVhWngW36px8TsjuiTIef9X37u0KAwJ705hsKQaTABXmiy9urKVpj+L10sj&#10;aXXCsOPJSjjkhG20YX74j34kIMqdQo5+P78KNjIRNfa1XHHxajTyXl/KV2gwOy8cGt3LXnyRH8Uh&#10;P547Gi/d5mYt3+R/bfMfvdeIjd45GmRcPKt+o3HSmPJjbqJh86ptZbVIW2HIvSkHtHP5Ek0n78Vb&#10;CdCWRiNFeRQ1oi0KhadwpJw4Ghw96rtshIrBemVH6VZuy89KfPoxAkezFvq7tIRJV1gngFskFpVD&#10;1EJqgPHO4oyGRzuFIf8ufPdOZSPM8uCUZtUF2keN3nluzT1DtnpkRnwWDSLAGaPdyo3zb+qI7OTO&#10;o51XvTM+CGvp9/FTQ1z14ePtD2sAvJEENg7LEXT2VOFi1Y8wOduO8PKsa2QialzlxFM8oq3+GwL9&#10;MpxYhKzT0LaFZ848gYsVz6G3t9626NOg7LK20Q3QxEbYcNHbjd5YeSxfYT0ZshyH9NRCKhq34T2P&#10;fgEPveOz2LXrTiQnZdk7KSbqkny8mVAGOGP/+c/Mqs0a4+MXBQl1Yrl9BZd0FzXejnWmeEQoFNHo&#10;oFTXjat2mPhr9xKktXuTpma5KTIy2s0pBVsPH7YFznfRJGVn0p3aKK89jCCOikdWUQHuevQRfOjX&#10;Pm9bxDqhftncXmsUtpsq5X4unFVjoTLuAP8FGA2dun+MU7sPWnrNyqVXuyCZ0kUjz5qWpWlhundp&#10;pzttiSR7EwR5u0KDhWTvYqL8WQmHb1YMrTT1y4z59d4pbPfgTSnTvfht4dKs0KZn/llYZsiLFb44&#10;vnt2Mi6eFQrcJQoLjc/etCVzG3Xg7FfjNCGeAr9N3eLLHw9bRLk7vmJ6gDjxTBaENxVJED9d2I7v&#10;5tcQpf0ao3KimJ1h37esac0MMWo0DSkYcEb3ipPeGJyj3QT4qFmJag3MiuHYz+JzRvRYXpsLpcUZ&#10;44n1D1RGpbQqDplo8DKa5mfT9aLPXjhG0gpcekMyHj/liv40PdDj/Voa7OLjDUElzYeP6wKusVGD&#10;xEaUzUNmej4K87chLpDJl/H27ucBxevmjWoaVYgPmqPKqxpndehsxGzOqjXCHg03eqvFfNJQPBKQ&#10;nJyHfXvfjfvu+1Xcd//nUFSyF4kpuTY9Qw29WPXzyrsbF+rMJWyq3EpEUMceLcvktZMVZKc7e3BX&#10;Hz93qKzr67QVebUdnnEWlhWeoCnjiUJRD9F72tGh52fFKFx91Y3XdByNCKwRqC3XFTbvAprqopEF&#10;J6Q6FwpzjbE3VlKcIS0yoknrDyISUiMhCr4yNmOe75xrD+ZTdozTVJ9oGIpQ9Is6UeDCde4l7AYs&#10;zCCWaWL0THriliOIZzwBLVDnvfzJ3qhXmqJGgRtvXMTOePEaFW6Bu3Pp4neC9ipWyJSXKMw9n52w&#10;TT+igUZrLaRw2RoDXW19CHnDdyt85L1WsDhhnmnhYxyvAflXeHxr+cI744vijabF6DcXnvGsxAOF&#10;GWao5D/pUNgB1XkG4PKWHFY4/DM2eD9LB2MTnWEqoyGaMF2TLo93ln4LwSkjym/F6dLgrq5fXGWz&#10;oMtavq1gxR3/0azkEV/IzuKLmqhzZ2jh6odM1E5u7J+VOvvpXnayjobqjOycB/eLxika5EJKpWD+&#10;5Izw0uLjjcFXPHxcN1AjoRZBPzUcebkbsG3zLSgp3IG0lBxnr8ZRDdCbAtf6WGjWIkmA01QqxRE1&#10;1hDr3do4b/BWayX5y0hKzEB+3nbs3f1O7NnzIMo2HUJ6egHi4lPoTkPlcneD8+tNx2pZ9O6iXWz0&#10;qmf+j770bHy8BRDNFs+sZNI1eO3c4hsJdppOomkrfHbtZRQStvReQqlNObk6JD155rUgocwT9iRk&#10;xwSXEJqbwczYMKaGBzEzPorlkBZ/X9MWm79XS9E1thRql8MKcw4zo2NYmpm1jURCs3NYmJrCIk2E&#10;ionnx+j1gqAxAVIvVuDceQ5UB0zhYULsq7rneo0/z4dg4bvb6D1/Wqy9uIhlnY4upYJCvAe+sdHw&#10;+elJTI8MY3p4iGYYkyODmCVvgtH0eEKuRSY6FH/UuK/97rUXt+CsohRrcbXOSyENtuB/aQnz5M3s&#10;2JhtV+xcMqXyFA3XGUuBpWGJPJ2h+9DcPBCMLvrWaNuyjMcfhbNqTPHiVXBtR/Sd4hHWvH81MMjX&#10;hPfqaicK2DPXYK3DNfe6dY+v4S8K0WJvo35X/fn4WeArHj6uH9hQsd3QxNv5DzcfeDf2774PRQVl&#10;NtVz7QF8bw7WNEV2WXO/0tLqcfXng3xhHujQw/SMImzacDsVjwdRVLiN9lI2PB4ZE92tjzcd3tdf&#10;E2pM6dBXXTdt0H1tZF7I0PYfEwZ8/ILhVQvPvAaudbbWGHizck+s2l/9Qrc/yVwFNXs0+p6uCTDL&#10;iwuYGx1Bf3M9uuqqMdDahMiCDnTV13B9hZewqqsVPLPTiM7K55voswVKN/oFKdTPTIxjqLUds0Mj&#10;wGIQs6PjGOvtx2h/P8IS+OVSH34s/BjYjlpWrvnK3rn3zg1FZEWv1GhaZyQALfa2Bd+asiVBm368&#10;EQrnVx6i/hSmKokXfpjKxewsggvunCZ9Nde0LU3BWmJ8M7OTGOnvQV9TPXpqa9FdV4uu+joMtLea&#10;IiKFRSMcQSmANKqPRj8D0giIM45nHj2rfHL0xIQiWJyeQ3hhyeiR8jDa04fe1jZE5hdtFGa1rkeV&#10;CBoG5/Qk/pseHsFgWxtmyevQ0iJ5QffkxNX80XQ23st4dtZuyIj2KD0WJo0ujOYnQU7WOvOefwqv&#10;V+MaT6/l33N2jfOVhx+z9/GG4Z/j4eM6giuhMtrBKrg0jZHRTlypfBl9g42YWxyzxtTBK8t+mf6n&#10;grrMUDiEhcUZhCKzlHfCSE5KQ1xcMu+dwOvj5wOKKmSvFHAJGxIayGsJFZqOQXv7Gq2qYkKo8kF1&#10;y6s7Pnz8Y3BlJTQ/h57GJhx55mk8+b3voaOxEfVXKnHl7HlcOnMWMcEwNpSUIhCrpfL0xbZ5dWqS&#10;pgmZpSurYU2ngm0trPdTYyNoqqnG9//2a2wv4lG2dauF397UjOHBQTuxXWecKAwXAhWMZZZ3GbvX&#10;dKAQyzvLuuJiGfd6D3PLn+hR/BLmvWebViR7CvKaLiXhP570yJebOhXG0swMepqb8a2//itTkLZs&#10;2wa3UF1TgDXBFOglnRVHj+Hoj55GQ1UVuqhA1VdX4cKJk6g6dx7ppD2VJtnOKBE9poKRZsatZ8bj&#10;PrMxTtGveusZ2gZnZ9BNGr79139DGhawqayMPBtD9cXLqK+swead25GijQUUsrYVZnh2kC1ttF1z&#10;mEZ5cuzpZ/HMd7+LvKJ8ZGRnIzkjwyk3ooPGOMtnt/6DHuwqGsV3x003PUvudRNtT9yfj+sAqjev&#10;9xwPV3Z9+LguEG3w2PiGwwvoH2xCXeMJ9A42YGaOSke0KVxt8vym758Wy1hcmMLwSDOqa59DRcXT&#10;aGw4g4X56eh7Hz8PuFqyetW0lNnZMYyNtGNwoB7jYx1Y0AGX4XlVJnPoufXh4yfDifALc3Ooraig&#10;slGBwZ5uO6VaB98lxyegs6ERnfUsa319iCwtIUwBfW5sHH3NrehtpPLQ0YX5iQm+WzSBXgqJnodo&#10;393cgv6OTvR3dqDq7Fn0dXZSBlZbMo+5mWnMT7P9CIUwR/fDjHdmdBjD3Z3oaqjHgL7ejwwjNMN2&#10;h2EMtLVjTDQsBhkHKddIxfwsxvp70dnYYML7+MCA2YH1ZHF2FpPDw5gZGsZ4bx8G2zrQ3dSI8f4e&#10;KlrTiA0tMbwe1Jw/j9MvvICqM2fQ195uCojkcRtZiAlgbmqG9HehvbnJThLPzM2xQxJ1KGQnw6s6&#10;exqDne0IhINYDi7YFLXepiZ0N9ajr6UZo329CNGt8W1yEmO9vaSF9be9AzNMX39bK2rPnV2lobUV&#10;C6R9jryZGh9jUjQiRCWD9E4MD6C/vY3paOC1FdNjw4gEF1npl4231VSERhn/0tIC24Qw349ioKvD&#10;+CN/0+TvMt1rPU+YbmYZfg/T1VlXR3qbMUb+iW9SPqI6id+e3ODwRzx8XD/QkDl/ms+6uDCG85cf&#10;x5ETX8PEZBuCoZloa0ddW59m1AKutH7R57WwR6+888Fu38rlfw39a8exV9KpNOq61p3+rXUbvf6C&#10;YIsmaSLq/CZ70dPVghF2muXldyEtPYcuSNAact2Xdx8/FYxvYvAqC639XnngvX2BXUYoOIvBwTq0&#10;d5xDV9dFLC3MIjYQY6cWBwI6fI11Jup2NSwfPl4LmrazTIF2GD/61rexTOXh1ttuwwc/+8/w4MMP&#10;Y//+/RRkR6wQxcTF2snqIQrQUiYuHDtBpaQJUyNjSE5KREJSEsthkh3C19vSiqpzF9BQVYOJkSHM&#10;T42j+vxF7DhwAPvvugML0zNsT5bt1Pb1ZRsx0NmN5spqBIJBtFXXoIYC9MzwEJJiY5HIuCvOnEZP&#10;axsVlRkUFpUgMSnZ1j7MsQ1qvnQZladOY4BKQwyF9Ix0neadjNGhIZuqNDsySqG7E+31DaTnCuvQ&#10;ArKyMpCSmIDqCxfwylNPoYOCt+qJzkRZt3kLkpNT+aS6FEOloxN9He1YpKB+33vfg0/8+r/Azffd&#10;i6zsLFv70dRYh9zCfOzYXY4IFZN20l958hTaa+sw3NWNJQryOik9tBQ0wb61mvWXtAxQmQmwH6yv&#10;uIQzR46gg+41RSw+MR4FJaV2gF9CXDy27C1HQmoyFqhQtV+5ghYqiK3V1Rgf7EdCIBbZWVl2+nnF&#10;8ZNoqazE4bvvQIlONU9IQndDAxovVaDxcgUmGHcy3edlZSIhPmDra6T8XHzlFTRdrrR7jaQkp6RE&#10;T6lXK+JaD78NuT7wRkY8fMXDx3UC9zVFX5TmZ8dRVf0s6hqOYqC/EWH7cqvhZL33ir6G+yRMrT5p&#10;eo8OwNJOSynJecjMKEGKFqWzowqGl+hfNeStCI8uXfVFTRVcA/o6TEpp02FObqtBY8CKew14aj6u&#10;0i6fUTveSMR0z+7/mwuFSWNBs3kywTYGGWn5KC0px57d9yM1JZtvSBfz034iUB686wpcmn1E88zj&#10;F6+xltdhRDRqEXFTKsJUMhYXx00xp7xAIQWYnhjAcy9+BTU1R9DTU4WOnmo0tpxHY9N5DA9RkEEI&#10;manpyg0Xj+qBKSIunqi1Dx8rTYum2ywszmGIArYUgI7mFiwElzA1PYUw3ZRt3YYt+/Ygb+N6FSic&#10;euF5PP3d72BmZhZz83MYHujH+RPHocMMc3JycP7oEZx58QgaLleZQjLQ04XqSxfRy7D3UanZdegQ&#10;6ig8N1RVY6h/AFv37UdrYyOOP/M0Lp0+jfFRTbOlsnHujI3CNNdpu/MFdDQ1o76yColUGETHOBWL&#10;737lb9BUW8N6soiZ6Wk08l7ToNZv2oTRwUFUnj2LI48/gf6ebgRDS4ynAa0U+ns6urBhZzlGSHsL&#10;6ZASkFNUhE27d2Mj7ZNSqXhEq0t/VyeVnhZMka7NO8qxddceKvyLaKmtZdy1dsr49j17kV9YhGd+&#10;8APUSMgfG7czVrra2tBIJUGKkmgc7O/Dc9/6B7ObX5zH+s1lmJoYRzcVpIGuXiooRVi/dSsF/yxc&#10;PnsGFefP4TAVNY0GnXr2WfL+BUyOj7O9iEVzbT150oQR8rC0bDPqLl9GE9N++J67KTgmoKupET/6&#10;9rfR16NRpgj534HOlmYM9najeGMZrlC5e+Y738ME+RSiwjY9P4PL5Ln4W7ZlK2IkfEbbDoPfdrzt&#10;obz0p1r5uAGh3o7GVr6FsUThqru3DiMjnexc5qhz8J1W90lIisKEWopUsTFJSIzPRFbmOhQXlmPz&#10;pluwd9dDOLT/PTh84H28vguFRdsZupZJqiq91bCWIjUBAcTFJtuhexvX78O2LbeglPSnJmdT0GR1&#10;N+eq9uSFCfHimwtjJaS1Qf4codnILirmG5GamoncnGLE6Qh4e6P8jBpzIzvPCN7Vh41FkE/e/GqD&#10;rMw6guDiNIWLTrS0nEZV1XO4cuVpNDQcR093JYaGmtHRfhldXdXo6aMQ1X4RtfWv4HLlU7hU8Rgq&#10;Kp5AQ/1LFHxYnxanGHB0a1Sf/T7WYm3RY9OSSEFbhxRupJKhA+YarlTi5EtHcPzlI+imwBoMhhBP&#10;YXaotw8NlZUUcCsRnxCPjKwMFlqYXfOVanTUNuDkc8+js7GJSkcySqkA5OQXIBDwhFi2DqEwJicm&#10;KIT3mwnyeWpyEn1dXRjs60MClZXC9aWYGB1BJwX+/t5ehlFoH5V6OzopbDeaUN3RUI/Kc2cxPjyM&#10;7OxsZGZmmLJx5dw5tDP+wZ5eDDP8lvp6Cv3zKFxXzHDyzK7i9FnMUnFKzchEXnEBYhPikJ2Xh3Vl&#10;ZYhPTIyyh/WGBKv+hEIhzI5Nov5yJV584mkceeJHqGd6g0shKjlbkF1QqM3ZTblJSk5EbkE+UrIz&#10;MT0zjTatZ2lsxghpU7qlKM1RyC8oLUVGTjbdFiC/qJg0JCIzr8CUgggrrHih9AcXFpjeJlw8egyz&#10;0zPIzCWd27ahsHQd40pFiHmjFR9e3yCih7p7UXfhovFJi+YzSUsSFYrutlacYTijvf1ob2gy5aa3&#10;uxMzs1P0FmE+seeM1eoR/VzZsEzzccPCH/HwcZ1AjaTmrYbZAI+huvYYBodbMT8/zrbT+zrrOilX&#10;jrWHfTzi4tORllaMDesPYPu2O7B/30O4+86P4aZD78GeXfdiy9Y9GB0fQFNLJf1oT3RvJOCtgGin&#10;YBQ5ZSIW8UiIy8GWzTcxDe/Cgb33IiUp1ebwz8yPIhxWV6Zlg3LO7i9We7yLd3rmnwn5SqM9mLOf&#10;C6z3Ec2KW3HCtj3euvlWlG7YRUEh2Tot0bey84y5Erx0Cz9HGt8mkBBj/2NVPnXHch7t3W3kYzmM&#10;2akeKhbncOzk3+Ps+cdQVfMKevvaWC6GsTA/QkVdX3i9bUjlNYzw8hympvvR1VvL9w3Ip1KYnpZN&#10;wSSN7zUy6GqS++fDh4OKg77zSNguW78RORRqtQC8p7kFFRTgjx85gjOvHIMOwi6k0N5aRyG6rh4R&#10;TTt69FFsKy+nvJFGIbYRcWyr5san8MJTj2Nj2Sa8/5OfwOF3PIiSDesRHxdAbWUVdu7fj72HDpkw&#10;PtTXbxToC72mM2lUYc+BA7jn3e9G+aGDaKurRXpWFnYdOoyHPvwRLC0F0d/Vg0wqO0vzC1QgBszP&#10;rt27cc/992Pd+vUYHx1FX3cPktPSMT87hyUK3Vq/cs+73oVHP/ZRFJQUo7edcdHc/573Iisv15SF&#10;Kxcv4tb77sMHPvUpBJJTVnnDhA9Q8WqvqUHtmfO4cPIcnn/yGRx79lmMUIEpLinF/eTDxj27kUIl&#10;YsP6YmzbtROlmzcjhsrMAJWm0cEh5BUVISM3x3hdcfok7iI9v/Jbv0nlYz3raArCVB4uX6rAzfff&#10;h0c+9kuYmZlBzaVLpiS9+wMfRO3ly7hw4gTe8aEP4a5HHsXBe+7F3sOHqSweQNnOHaaMXDl92qar&#10;3XzXXTYK0lRVhfTUFOwmz/cdPoT1JevQ2d6OBipi+/cdQFtzM6qpQGpTq4ycHGyi0vngw+/EjoP7&#10;kUhFLhIfz7Zco9yrzYZ39fH2hHoBf8TDxw0IFmYqFcvLibyPR2wgEVlZhUhOic4pZUMfoaAUSyUj&#10;L3cnync8iLvv+DTe955/jU987PfwyY//Ad71zn+Jm2/+MDZvvhtp6esQiGfDTSFsanKIgtkkO0mn&#10;dLx1cK3wLaUqHhnphbjvzo/ints/ht0734kNpXeguGgf8vLK2PmLP4L86rTXeCQn5WLPHipYm+9A&#10;ZvoW8i6Z7zTlzBsd+Tngx8Jl08UkRCLB6AhVkCZMHVI7orhtGrVlo+26Et19ZTUQpf3GhlMA+AuL&#10;T+TZ8gLL6yRGhmsoBDyN8xe/ixdf+Rs8f+QrVD4uY35uCKGlKYyM1KOm9kWcu/iUrbEJRRYYGvlu&#10;ZV079PAxEqEAs4Sx0X4cO/ED1DecNr9aaGuKqzn6eRUUH29HeELl4vw86jT9h9c9Nx3CR3/zn+O3&#10;//N/whf+4Pdw+KbDGKUArV2TxgaGEKYCsLS4hM6OTjQ1NWFgeAhb9+zC1r27kFNUgEBSAmKSaVKT&#10;EAnEsi2PR2JSko1YWPHT8JsZo0D/VqDWIhSIQTjeTTeNjU9AIIXtO5WhcIzaFfpgWxNcWjKaw2x7&#10;RqlsiI7mlmYkpaXgwM2HUVZWhqyMDMTFxiE+IclGEyIBhhEbQIiBaIc+m78YF0fBO7orn0dXlCbx&#10;RYcDqrWOS0xAwaYN+MCv/Qr+6Ot/if/3a3+Jf/un/wUf+c1/ic0H9lF5SLb1HE988zt4/B++i7NU&#10;1oZ6+uw8DS3Q15THiOZk8S+kUX3yJDY1DcukSwdAIsA2XrtpWewufgdno/UsIaY1hUpKXEICNMYR&#10;ZpjqM70DLM2X3ZJ/dLvAPJqngjZAxaeppRUdPb3ILS7GHQ/ch9TCPNz+0AP4F//mC7jz7nuQyv6m&#10;4cJl/O2f/wWeIv1tVTUIz8wjnukXD9R0iB8+bjz4ioeP6wJuHEJTdwJsf1OxvnQPNpexs9h4mMrE&#10;LSgvvw8H9r8bhw69F4cOvh+HD73P7g8ceBh79z6ALVtvRklpObJzS5GQmIJQaAFj491oaDyP4cFO&#10;WyypGN4aDaXXiXhXUmXrNOLYieRQsboDW7fchPz8TcjMKEVSUhYVCp3czupuiZC/WKSnFWBj6X4c&#10;2PswDh94D/3di9SUPMTGeqe8K1yF/ybDmKheRyKBHkR7LKZnx9DTV8/O/hwFkEu2w9LoSBumxnsx&#10;NzNCwWCWHe0S3cvfz4OwtxOUfo8Hy1hamkNPZy2am86iseEEFYRXUFX1DC5efhwXK55EZe1LaGm/&#10;hMmpfltMHoksYm52BENDreglzxcWNNpBhU8KB/+vFBMTbkIUNibQSv/d3TWYmBigEBI9J4E/hxs9&#10;P3x4zYVXErSTkdZd1FdVYnRoELlFxdi+dy927duHzOwcLFDIHxsZQWpaqk2xmuPz/Nw8FhcWWOYo&#10;ENNe04ayCnLt636QgnJPZyfGBgcw0N1l91IWVmAR8981RVGlOcL2JSwlhfexVBS01iDCZ8+pdAMJ&#10;+loArSlgc7NzttZkkUp3nKZ/ZWchm7QkpyRT2YlBgEJ9jJ3sTgWDba/kf40c6yOX2jJtUa36Mzc9&#10;g3GmMUTaXUSuxZNcH0sFJSUrA+WH9+OhD74fD37wA7j93e9C+S23IpvpBXkw0tONCydOobWugW3g&#10;LOv5EukLWnhuG1xXVyNsEpc1CimFRCfTkwaLhO/np6cwSUUuwnQpdvlQupOofKWkpmCkv8/We4zx&#10;2tZYj7orFWiqqcEi80Jh65/SlSj3GemYW1jELN8thcJYJB2aUpdTUGC7lsXGqf+lQlVYhAKmISkp&#10;ES21bNOra22qlg4xNIVDBPi4YXF9Kh5qRczofvX2WkRf0/AXdbTybD93/+O2V2PVBc2aB4V59W+N&#10;o7VGlnIrE3Uns4pVN869nlbdrr5zt1HLGwbGBbZkyzFu7nlSUgZ27bwPd97yMTx49+fx0IO/hQ9/&#10;4Pfx6U/+v/jg+/8t7r77k9ix834UFu5hZ1OIcEwiOyZ2TrGa2hNkxxRkx9OHzs7zOHbse2hrqYru&#10;wGTN8FsSyv6YmHgkJqYjJ3cdO+1MxNjcWgqNi5OYmBxGKCyBnSCv9EVLaz9uPvAoDu//IO6/5zN4&#10;x32fQm72RgRikxngz6tpiBZQ633YcZqVRl8CGBzuwqXK5/DcS/8fjp74Cq5U/pBC9IvMhzMYHqpj&#10;Z6cOfJ4e5I/+o0HdePASLR7IRDA7M4xTp/8BzzzzP/HkE3+KH/7gT/D8C3+FM+e+j4qaFzEw0sos&#10;Vf3wxu00MsIskKKhKYpSAs0oPApPUmRl6FIHCwILVFjGMDrWid7eVgo/Gh1RSJ4RovfRtsg9Re1W&#10;jI/rFZbDLDBqSwXtvFR/+SKe/8H38f2vfQ0VJ8+huaoBHS0dGB4ZQyApGeu3bDZFJD0rEzOzM0hP&#10;T0dRYSHyqJhM0I2UEwn923fuwNz4JE4/+wLaKytw6fgrOP7Cc5iZnLC4JGS/evNMS75QuRddKxuK&#10;kFinhvBGhFNQzysuQdn2bZin4iOr3Lw8FBUX2/3w6DBiAwEENJrBZ01nVBtpp3iHVV8UvqJy8emg&#10;vziasf5BtDU0YolhGtxrC8ODNYVmGUcFhkajMAxnbnbKDhkc6OpGclISdpTvRFp2Jhao9I8x3UGN&#10;CjMk51/1VSlbrd+2DTE1Em1Z3KnF9PMLit5oCNHkFBeisLSY+XISVSeOo73iMo498Tge+9uv4plv&#10;/QOmtSDfQqKh4iH3pcyvOaYljspFcek65Obnk44QhgaHyIcILhw7iW/85V/Z+pote8px60MP0F0p&#10;AuSvlLmQRlDJupD0tWv44OPGwfW3xkOVkP+sUTEhXUbTBlgRbRpC1Ngb99N7PcvemzrgDgPyruqQ&#10;ae1quE0B8cJWmOaO9/rioXtPSI2RWwqz+q4i5xL74qxx4Ht28jokye2Tr4OI9NZRo0aU/+xnjzos&#10;KKJDvVy4TsrUl0l7S7p1uBLTxPAUpaVKNCkc5+i6xgqfvCsbOX21T0xKR2Z2MbKzS5Gelof42EQK&#10;aJPo7WtGY+t51NS+jMbGU2huPoempjNoaj6FurqXcebMd3FJi2+bT2NouB1LoVnmnVtr8NaA0ukZ&#10;K+nRlEdsYXZmej4S45PtS/WV6udQUfU82juv2DQCFbO4QApyc7Zg/9534uDBR5CaWYLYuGSEWZan&#10;p0ZtXcz07KBLrwv4Z4MKtReOym+0fF8duEoteRwJYmlpBpOTAxgcakdXTx3aOi6jkXlUW3cKkxMj&#10;iA8k2bqVQJwWl0a9vymEvh1gtZssdIf8xVLwmRzrRkf7GVy8/CQGhhowNdeHmflhzC9NIrS8SD/u&#10;a6s1bVaGySsplsYyhmZX/fOMtYb2ZVijh2pHbFkoX2lqxhTLyNTEEEaGOjE20m15pTM/EuLlR6Kd&#10;K5Nm7EIBiZHbiNtKvD6uN1hWs4zpMEr1eXHaZjUv10YJpECMDg6ju73dtqTVVrE333k7br33LhSs&#10;L7HF39oGV+dbDHR0Ybinn/7SbIRk5769KCxZZyMM46PjGBkeVEFEfl6+rZfYf9st2Lp7px0cuDS3&#10;iLTUdOy+5TCmx8cwSeWluHQ91lFgTsvMQE9DK1IyMlBUthFlm7fYLlYTY6MoonC8cft2rNu0Camk&#10;V+3oQE8fukivdo7Souu9t9xGGgKYmZ6ighDB1l3l2Lh5E+ZnJ9Hf22OjHve+4522sHuZ9aCnrZVt&#10;athGVrbs2IEUTYMilyQzaARicmyE/TTDKd9NhWcHFQ7VG/IwWj/i4hNtStfSzKwt9u7v62eaJhAf&#10;E4cS0lNYWEplqchGHPo7u1G+fz/KD+63+ppA+rVjXU9Hu02RCpNfxeTh1MSkzj7EvQ89ZH61jkO7&#10;aU1PTKG3qwdz87PYsmsnbn/wftuFqrezCxNU+G669TY+b0HJ+nWsw+7MlN72DjvnQ/zauW8PtlLR&#10;SEhORGJiostHKkxDPb1Iz8zEobvvtnU3abm5NlpkB5ZaO+bS6uPtC0kfN/Z2ukoAYdU3eq+TSRem&#10;pjA5NIwxNkzS4henZ6CtJmPZaGm/enXGOpxIBwWNsEGYoNup4RE2WiOYpb2+FCQlJdkXDwWrXWKW&#10;qeUvzc3ZHtrjQwx3bMwO3bHNWE0gUgerPfKXMMl4I/QTn5hMBYFcZJSaqx5iuPOzM7ZQLZENxdTY&#10;OEaHh62hNqFKcbFhCi8uMK5ZzM/MWKOlcyoGuzssPfoqND0yjBnGr6FtNfZKl4aDbfXeDVKzvbKp&#10;qxreWHZSCQkpSE7OhE7DXphj59DfhGYqHM1t59DSfg5t7RfQ11dL+wb09ddjoL8OPb01aGu7iP6B&#10;ZoxPancUCuveF3b1qm8pKM1r81f0sbywo5mb06ntPaiqewEdXZUYp6CoDiMpMRO5uZuwc8fd2L37&#10;Pmws24eY6EnhEvqnJwcxNtqFkbFOhvZmpVe88+jUVTVUJjoP2uJxtKteLJHn8/OTpgRNiJ7xPqal&#10;i4pIBxZ0xgTzNj93AxXLVN4zjKvCvhEQYZKjH1DCMSy7dWhoPEpl+pQtBl8KzhgPw5qWZh8o2ME7&#10;7YLP4jPvjWfKF7MlvBv32UZbMicnZWFdyTYTtmZ1qCP9aqRjeoZtzvQARkc7MTzSzrxpp0I/Bm2f&#10;mZqsk+fjGbzaPxmF6cWj2unZ+bjuoKJFSKhUKYqLDyAnX4pHCvu+BPtKnpiagqz8PCoUe0xI3rht&#10;G+JpJ+E5MyeXvmNsqk5GZrYpApsoBBdt2EA/+QgkJFh9j0tKQAnttu7cieziQmzbvxcF69bZiG4q&#10;hfuC4mKUbNtsxSw5KQWlZWVUbkqRQsVmeTGEvNJiFG3cgJzCApuulEhhuYSKSDGNpoNl5mbbtCEp&#10;EonsiwvXr8em8p3YQHriEuNt1EMH/q2jIJ5dkIfwstY7wXbJKt+3H6lZWQhQ+Ka0jzTtjJWXh01U&#10;LBJTUqnkkzMMWOd+iD+ZFMTXUcDPKShyI0Ve3eBV6y60yYa2ok0gPTGMV7t5STnavIN8KS5FbmkJ&#10;hfls2+p2CxWhIm1PzHoXTyFPfFT6NGIk3orX4nM2012+b5/xVIvTY6kIaL2JNgMoJB/LDx2ws1FS&#10;0jOodLFO87pz924UblhHv4WmXChs9bOp6WnYuGM7tlPxyKEik8LnzKxskiAaEpGWkYlte3dj5+FD&#10;xq8YtQ1STNUeef2pl2Yfb0uotr9exSMmolVRBn2xB+raevHp3/1zuxaXFOBzn38vDh4sN+VDEbyl&#10;Ee3fNOzoxhfCiA0G0dvYhNaaWvT29vJljG1xt2vfXuRvYGOUnYlw7DJaq2rRdKkCoyOjCC2F2D0y&#10;tZRp0ljpitatx+G77kZSTjZC9B9gZQ5SyB8d7EflhfOmfGg57nY2BtqvO3/jRgRjneIwOzlhw5iF&#10;GzZiMyt7LGmLUBhYCi1imkrGOBWc0NIStm3bjrqqarQ1t+D+9z2KDDYKSoFGMeYmxu0LyfjYKBvV&#10;Etux4sgTj1FA1FCoFt9GTDHKLSjEgVtutsY4jg1MxOaguoy+IWElWwJaCLU1L+Lcue+iuuEIZubJ&#10;t1gKZMxH54jG3LLcKH/cg0GN6yqUI28lqJyvwQrZLHvLCbxSgIyj4sQqHomwPFMRLcwvx85t9+L+&#10;ez+G/IKN7PxS6UxrOpap2A6hqupFnL/wGGrrj7KceuspfhZE+etqpvHXFA5te6Jnm24lo3jozjoj&#10;L11R3q+kS+4TUFBQjk/90h+hrGw/hZp0Bqntd6PhX/fQN9Mw2SRlgilmGT5/6XEcP/0NtHWdxfyC&#10;Tn2PttTGS7lz5doQS16v5eePQXYUGgIZKKCC+sC9j6KptZJxHGFbssT64PJJ22MK6j2ktGakbsKm&#10;9bfjPY/+GopKtlCQYbla1kYFCk+jKnKv+7d8L+LjjUJlgRen5LKcsKwsR9ZuyqEPd9Hc98QOPkZY&#10;liSM66NaHNtbNxmKvuhGkwOpW5sga7ML2B/qWa2Hpu8oFJu6o6D0cY9uVDQX4qInMrHcq8gG6Ubu&#10;koJsC+k/GIiBVjQpHLUeQphxK2z1uerPNXNBdIqGENtOrZvQzAL3+ZFxMp0h3scyAsXFnphEBGzk&#10;Qup+XCRo/qVQqI2SQi/WSBkIsE8KWLun1k939M00Sj6hkygYj/hEHupjoyH6XjzSAm1NmRLNibwP&#10;k8agPjyKGnqzEdFltRWixqXPIPJ5qw9LuhVNsVH+y168FI+kYAWUjVTo1A9qdElxRahQiTcr/JG9&#10;SBf9cm88cjTSucVirTz5EsO+xhRTGpvaTHtz5ONtCMs9y+Uc1oE8VrxElv8vfflxfPGvHjO59BPv&#10;uROf/+iD2LepFGlUnlUqZK7P7XQ1SrC0iBEqGs/+8IdobWiwEYq8Amr4mRk2CnGl4pINK6ZnZFBo&#10;T0b95Qo7cXTTpjKmtwQ5ufnIycmyxWF9Xd12AJFGPNIz0zE5OIDLZ07j7PETNqSZnZ2F1JQUtLe2&#10;oa2lBf39fRSOCpGcnITpsXEce+pp+9pRtmMHK7kasGUEqXho67y+jk474VXbA1aev4Djzz/PdiZo&#10;fnOoIMXS/fT4OIZ6etDd2ork1DQ7OOjYUz9CUnwCtpeXIzsnxxbGaQj45NFXsLAwh4Ii7SOexHYw&#10;KuDdoLDGF4uoqTmGC5eeZp4PseFnI6t1BWSLdXMUgpfVQTmLqD8ar6Fegatobx1cQ5/rbfhnvQWN&#10;2144NjYRGWmF2FV+Fw7ueyf27r4XBfkbEGIZHB3tQnv7ZdTUHsWly8+juuZl9A/UY3FpguWU4fzM&#10;IEFSMoxU8p2dlPjKPkh9KA3tFI8JpmqUomLAj/Fe/uJZL7JRXLQVhw8+gqysIpZv5aPceuY6h7JY&#10;u31FO2+JT+Pj/RgbH8ZiaMm++gaXgsZTCXzxgQRkZhQhN7uE11xrG8ISYqSIvCq7lEdOJAkxvOmZ&#10;KQwOdWJ2YZTvTCQxN/ozicUEu1iEw0sIhmdpGWYepSM3s4TvSIOMZU00f3h91Wh9vP0RzdiV6miQ&#10;0E2BO9ZEeb7T2Ulqa9119Rd9thFMCegU3ulPO1jJP1+4gPVeYVGQt7ab7tRurIyw8Z0trpYbfTlU&#10;ONGw7D3DUJgSohnhij9bVyE7vvfoc+9kr3BllBxHm7N3Yei9RgXdO/XvUUP7CO1tEbv5oZ1xRP+c&#10;GwvH3ikN9sa9N+g9/7z3DCuW7r10Kf7lKH+UXi8eq2HR8Ff4KCM/MvLDq9yIh6LB5Uv0qp/iUHgW&#10;VtSf0ev8mFspU5Zu508/z+8qP6K8pbG843uFoKBWzhzivY+3L5SfN/Z2ulaAnX49PTaKPp3c2dmN&#10;UCSMnPUlWLd9C9Zv24KCdSU2ZDo7O2sKRSS0jJmJaUzwvnh9Kco0rCqzQ3M+y5CRno6mmmoMdnUi&#10;NDuDFt4P9fYYIwtLS7F+6zaUbtuGrMIiTExOobmmBtNDAwjPzdloxqDmZk5OsqK5Lwl2pfC7ND9v&#10;i+OmqFiEtHPM3KwpS41UgnpbWrE4PW1fgkIht8vGJOnT1oRKz9T4hI18bCKNG3butJNJNcSsXT4G&#10;u7vR1dyC4OKi2HHjwmvYKPwsLc1jdm7G1jFoGkl8fLodsldStAsb1x9GUcEupFE4j6WgZq2ilaW1&#10;eDsw0iNaQqeET/fFTWxwSaIKtsQyNtqOuvoTVDaOoa7uBCoqnsalS0/iSuWzaO/QzkcDDEPfqJTm&#10;NyndLPRad5OakovC/C3YsvEQdmy9FetKypGelo9ArEZo1jD9mmgDEqAzi7F50yGU77wL6Rn5iInX&#10;pgBqwuTvxzLs+oNlB/OT9V9TB8fHejA00s4yG0DZRu1O9k6UbTiI1FQdFsnOnzwPUJFLiEtFcmKG&#10;GRMo1AC9Jr9oz3giy0tYWBpHZ3cdxiZ0NsLa8sA2lhdn3H0wqHU5nahvPI6G+uPo6riM8eF2240s&#10;xDKnOijIt49fLCQAOLNaU35uRv+icUk5NoWChhKqudDPu+qtfYTgVR/YJPDr3Qq1ekc7pwh47k20&#10;tSe9lzDs3igWCbtSCOIQWNZXfwq9tDclI+rOCeDunjXEQtL4iQtBdhKNJYzTrYz59d6JRufTueId&#10;n3XWiGdHx9beahqk7j2uu3Wgbr2nXK3GFhXW5YpenOs1JlpXTSkTHxR/1JjyEPXtKQUK0cXqPjw4&#10;RMNgWPp5zy7N/Hn20TA8nsdqlPyan+Wp4jVlhjHwKv4oLHNh/l34K/lo76LptLgER5tz+dY3q/B4&#10;6uNnwXU14iGVQ7U3lp1kZ30D2qpqUVhQiH133Irdd92OrKJCZBcUmICuhVOa0zhDgT6/oNSdStrX&#10;h3vf9wiKqESkFBYgIy8bZZs2oSgvHyeOHUVufg6KigrwzA++j3Xr1uG9H/4Ihf4dyF63Html67F9&#10;3z5bhzHQ0YnivDzbJnApHMSlk6dRWLYRW/fvs8ZMlIaDi7aORKMdUk427tqB4Z5e9Le2I7K4YPMk&#10;tUVdUoYOLZqlu1GMj4wit6QEqTnZqD57DpupHB267z6kFuQjX/NaS9dhXXGJLUDT6MvGHeVITtNh&#10;X2/tfPv5gk3fctgWlPcNtGJBU1EoAKel52NT2X7s3H4vdmy7l0LtOthptzOjJnR5gpIT0qJ4y7Hx&#10;1QmyTswzNtqgqX0z6BtsQ2PLOVypeh6XKp5DW2sV+vva0Np2AaOj5M3iCNM7z+LipgCsTfpqXGs6&#10;M7tdiek1WMVaaSMnsVTUM1CcX45d2+/D4f2PYm/5/UhLycfC/AL5PoZQeIEeFfca3+qN+ZyUnIHN&#10;W27Gbbd8GLfe/BEkpebznQ6jUmod1kR/HcLx3YSX5QWMjLTZhgHdfbVITknF9m2HsXf33cy7CN91&#10;YG6O5TgcptsExMW5KU8aZdUhkto2V2ViFY7H7pZXKzO0iwkhFFmkYuEWp3vCoxl7L6OL7NimMdyp&#10;yVEanabcZ4MjsQE31zsuQduQajRLQoiPNxeubFhmrIUJu7L1rr8YI3oktNp0HAmvLB9OMI0i6lDF&#10;JuKVo1eBibMWBg2vujej9Eb9W9GLwuLSj5bxNHKrZ4XvTQ2Se3nRfZw+Qpk7JxArXCkINlJAN3Ir&#10;Izg/CmeNez7HWThUeuzZYmM4dCse8P2KoUwSVYNst6ur4mUYTlFx8Vxr9O7V7BWb47GzEH3ujBDF&#10;pTgVt/Mvd/EWr56df48nllpakJSr0yv3vK6YqF/JWZ7bFfe6Ru+vBmk0/qzGa4jmu+ftrW4EdyXd&#10;wg0tU10NlcMbeo2HKR4yFBpPPP4j1J46h3d85INYt30rUjIz+S7MBGveadhGAxYp4GvkITMrD899&#10;53s4+9JLeP9nPmbCvc1SZDh9zW1UYhoxMjGGW++5B1u2b8ff/Pc/w77bb8O7PvpLCATWnMTJhqS1&#10;ugot1VewHApSETmA9KwcfPmP/wv233M3Hvn0pxmueLiMxbkZdNXXob2+Hgtz83jn+z6IUy++gJPP&#10;P48HHnmYgtgMhYQFPMo4QvOLdNeA5oZ67Lz5JhRtLMNX/+iLOHTXnXjkU5+0uZMiIIaCc2hyEq/8&#10;6CnU1VTjE7/92yigUmRfQ25YqDMJYmi403ZJWtLhZ+SHDtNLT8lCclI24imY6RyDoaEmtLefx9mL&#10;j2FyeoD9tnYO0jck1oyoMP7Wwqvlq0rYSpUmWDaiztQVOaEyDgE2AjcdfBhbNh7AkWPfxMhoJwXV&#10;Bad0RHsUt6uVq1OaimZ8MEPYszpOF77qHvsp3gcQF0igQqGGJtmEzngKnYUFm7G+dDdKi/cgK6sU&#10;qak5iA/EYWCwAQ1NR3H05HcxNdXD+DU9zM2HZteHAPNp88Z9KN9xJzZvvROFhTts5CNGIyRRpUPp&#10;fTVOvN3h1qpZN88HNx9aSnRMZBaVVUdw4fKzGB5ptgPNtJNZQcEG9PQ1oqXtEpXIUTuEUd9jtTuO&#10;dpJRWItLM1SsnXKn6RGu1ZeAonIuKK/X5PsKZy1z7edAN1a+rua+RJWkxFSkMX8z04qQmJyJvIIy&#10;3HvPL/O6nWUh03J2jRcfPxNcPnn54/LE5Uos87/i1Emce+UVDPb2s+2zlRDMOq1uiDr8uUBtrmKK&#10;0rNK1lUwO76z9urVHOjlqyLq2AuX/5xL/Y/eRZ1YU8afs/V8umeZ1TtBb+nae7wGLsyr3Rvt0edo&#10;lMTq3Wvj2kjWUHnNKylDrw7nUP+dCxfCq7mWvRQyvVubPncbLQ18sCv/mfvo22uhlsjC8F5H3Qse&#10;31fBN3S84nSNg9fi81sJRmJsAJu278Kem27G7pt3myxpZ6ao/7nBZStBuft613hcZ4qH+6+vgs9+&#10;41uoPH4av/Z7v2OCuqbYLM1SuBzox8jQEBPOTpnJSU5NRdnOchz54RM48fQzuP2he237t6WFIMbG&#10;xjE9yg48FMLG8h0oP3AQyYkp+Ks//q84eO/dePSXP7mmMut/ACOdHVQoatHS2IDyg4dRvGEDvvyl&#10;L+HAPXeZ4qFla6JxgYpHtxQPKhMLcwt4+L0fwvEXnse5E0fx2X/zBXQ0taLuShXufMcDtpZjYmgE&#10;jU1UPFj4i8vK8JU/+s84fNddePTTn0KIFUCp1leXJHY2T33z73H+5El87vd/n2nfSNpu9MrhhCsz&#10;xgpyS42htXz2/YxC2hLmp0fQ3VWFJ5/7n+juq8L84jidq6JIEPPCeDvwUnRGoTSuSfOyCaKpyM3f&#10;iPvv+SR2brsFP3zsf6C98zKF1SlkZxUilcKipj7NzLD8zw5jbmFcH08J8UCGPDHeqUXQd0mGy0eV&#10;wYyMIuTnlVHB2IaUlExT6pziQbvS7cjJ2UClL80UGSk6HR3nUVn9DE6d/SGmp/oYQtimSqSlFthU&#10;uJycddi5/TaaO5FftJNhpVn8a1JIP9cn3KJwppRti7XOvOoAxSDzo6LyOZy98Bja2s5hcX4aCXFJ&#10;yM4pxvzCLKZYjmEbAxDRfFLuGKydiuYdOwl1nraLUGou838es7OTdKkpmmsXfnocjmW50I5VATtA&#10;cEVBsTiuRlwgETkZJYhLSEVO3ka8+13/kvm/F0k6oFJt4A3dJr2ZUC5F81bw8oJ5E7MUxFPf/j5+&#10;+LVv2nar2RkprIc5iGOeXV2DrjeQB0reShH7SWn1HP60PHm97t8iuIonbxyW6mvDoeVrBr22fbD2&#10;5+2DRdah3oEh5G3Yjr133oNHPvowSteX2Kn5y2wL3RS3qOMbDi4v///s/QeYndd5Hoq+s/ve03vv&#10;Mxj0DhAgwE5KpESKlCXZlmXnxlWOk/i4xUmc556T8jjJPU/uc87JzcmNHdlxrh1HloskimITi0iC&#10;AAGi95kBpve+Z2b3dr/3W/8/sweFAkiARJlvZu2/rfqttb71vauy/b/vgQdjyDMxXv6L/4kT7x3A&#10;r/2zf4JKAR6xWFxBwY9ffQ3v//gdOFJJqQMZVDXU4++LnePvvIe3BXy0buxgPyumRifx4ZHD2LZj&#10;G57+8nM6VSu3oAijfUP4lgCPnQ/vw7M/z9EGgTkSqJlC5cAM97Y+dx5dFy8KSNih2/b98b/9t9j2&#10;kAU8pKHnzhAEHqPnLqBHgEckQuDxFT0Q6fD77+JX//nvIx1O6FSxoeEhURJLUVhcjO6uTqwT4FEj&#10;wONbfyjAQ/wk8IhzHqoQh1n9qTRe/B9/iSPvv49f/IM/UOCx2shfIezkkRyxz2fRvibepjKYnR7C&#10;q2/8Z5zregNjU+fFFmuF2jYO72piSp26lmXHthewa/uzqBJA8OO3/xxnLryBucURbN/8HBobNiLg&#10;y8elrtPovHQAAyMnJPlUZE0Ny2Q4ZKoMkyJP5dgWJk5sWPsYHtj5AjZuehx5+WUanmGh1DceYMcF&#10;hmmvAL0cxGOTOHDo23jnwF9geqZbt5jUedliZ03rfjMda8PDKC6uF7BUaNwyH5gV9wEpMNayyjST&#10;iUkkkiFMTw5gYOgYui+9h6MnXsGiAA09M0gVerqUfGbZVroes+grQUcuCgsqhd9bMTo+hJ7+c5Jd&#10;IfnG3nFCSbpnPBgHTpfL1dHCSCSMdCYq2U45yvzPCkfs5gVKdCpdcUk9Copq0b7mARSX1sIvYNQB&#10;n1i6ws0qfQJi3jO/eaWRJ24yEI7ju3/1Cr7/7ZeRkvbmyX2b8fnHdqAwIHnIertKq/QxKBtHZNNd&#10;hiluiCamZ/DXL76CC8NzcJZU4xd+6aexdVMbKssLdedS1fvuW/3KZPh9DzyUJDkEHh+++TbOf3gU&#10;a7duRDO3uK2t1V2sJkZHMDs2zg1HcezgIVHsh/Erv//7OP7uAXzw5lt49u//HIrLKxCcDuLUe+8j&#10;uriA8qoKnbJVUlmF8eEx/Pf/8/8SxWojnnzui3AV5onGL75Jo8xeJLrpPHoc9Q0NaN60AfC68a1/&#10;/++xY99+PPtzPyc8diApNTQk/vadOIWRgQHl++NPP4d3Xn1FAMM7+OV//s9QUlSCsZ5evPbd78Hn&#10;9aK8slwqwTQ27X0QNQKk/uTf/SF2PrgPX/y5ryNOfUPSnRYAMy7A5/jBDzA6NoYXfvVXUVpdfR9X&#10;jOuQlHj2/WcDD+65zkMaZwR4vPTKf8bFy29jcrbrCgXu7pWsOuXGlYea6na0te7A+rVPorZuo5St&#10;fAHJhzE+dQGpTEgU0MdQVFgNHj7Y33MUR459F6fOvy4e2MCDgsMJn69YAEEdWlu2yH0RUoJBouEF&#10;tHPx97r9KBSFk9O5eJq8zlIjz9kyCQCZnRvF6MhlXOo+ia7Lh0SJPo5YfBbcSMHjKZR4bVHQsWXj&#10;51BUXK0jJuYMHQKP+0VhMmXNjMzJfSaCgcFzepDi5d7DwsN+LCyO6Y5WyUSMGWyRcXc1XS0DuAjU&#10;7SwU8LkWX/rCr8LrK8ToxJAeODk4cgHBuXE4chLiMiNlx4P8vAqsaduBpoZNiEZjOn1xeKwTY+Nd&#10;iCfClq9CEgWPOyCNczvKK1pQIaa6eq0C2mopf+DJ+JqPq3LplhCzXIGpAHstKzkIzi7i/feO4IN3&#10;j2GsbwxP7d+B/Ts6sHGNgD+XD04BHnc795lUnllEYhPHZ/ueu2N9VLOnbkXeG35lxL603nLlo8tF&#10;t+xgEQAndjgdm2S/v59JeSIFjueSsW0kz8gTe+E7y6LyVMhmlXkytf1a+WLz2XbnFFl/J/CZsQlH&#10;YrjY24+X3zuGA6e6UVRVhc899SAef2wXHDyrhTuEib37s1yY/Po4wOMe3U6Xi7fjokvGMdjTg5go&#10;5G63C2lJs9fnQV5uQFSYDCbHxxCNRbF1zx49gXN8eASPPv+sHhRE8FEgoGJ+blbAyqhud8utbFlr&#10;5ibGdXH44hy3HIWe+xHlSZ29vbh46jQmBdhs2bkT5fV1uri88+RJPZW1oLAI6ZjYXVzEjPhx6fQ5&#10;nYddVVMt/jejt7tTgcj2/Q8LyCmHw+3EnPg1NzWlcchIhaxtbkZ+USGO/fgdlJSWobaxUXfDigTn&#10;MDU0iGMH3kcikURj+xrUtbfD4/MtS4D7lpj+lca+I28oQJOJkChxgxgcPI2LnQcxPTeIeNyciXDX&#10;kxRSrycX9bVbBHA8go3rH0Vd3Xopk2Wi0Ht1OlRxSSWqqtoEmKyFP1Ckyuzo6AUMjZzD1MyAeGID&#10;MApaJ2qq1mH9usewecNTaGjYLm7XoqKsCfX161FR3oQct0/rRiaTkPon5X12RMBGtx7Y2NPzoZ4S&#10;f+HCIYxPdCMSnROL0vCI37nsKd/wpICXR8WvzQJeAoLpJUzxy0x7uwfy4yeSEegKiAWsJeJhDA2d&#10;w7nzb+PUmddw6fJBPbgvHJpF2l74rWwx7szDtQDaSt6xq0Sgh8jDMmzZ9DgaGreiumqN+OLUXcS4&#10;gw+3yeVaJ+6GFQiUSdl5GLu2PYOq8rUoKKjQ3bNGJy4hFhPgkeU9455IJJAU+ZdIRDA/PyF2cxDw&#10;F8AjYNfhtBcartInJ/LRlBVWlKnJIC6e78W7Pz6s6wM3tTfh2Sf2YvPaZsm3EhTk5Uue5+lhe7m5&#10;uXetCQQCen6Vx+NRZZUghFduRV8obW2epPNa7mjojsoi3fKkbfKQ2+rnF+SjIL9A7OStsMOwCgoK&#10;xc+7m2ef1AREd/KLAkkQRn7Pz8/rc2lpqfJoSnQVnpeWly/6jvIxoNt7J5NJ4aVD7eXr+2U/edjh&#10;/PyCyAWvHg1gvt8ZfGYZqqgoE2HpQCgUweVe0cOktPjz/MjND8AleqVuEc86eJ+KM6b9/j65nCRR&#10;JCLX07+FGe++9jqGBVQsBoOCEJIITkxhoLML7/3oDd0+t6a2Fu1btwhA6cXowBB27duHogIufPWg&#10;sLoMY6LM913oFLQmBVEqBA8fLCstxnkBE6+9+CKcUgF5svn00CjeefllDA30I6+4CDsefgjFFeW6&#10;ve1YX6+GNTYyCmc8pYcG9nV348g776Fc7OwU4JMnFa77/DmM9g9g5/6H4Bc/cvwedDQ24dLZc3jn&#10;jTdQWl2pJ6Dy7BEuhOeJpgWFhboz1nhfPy5KnF6RODW2tuLzL7wAr8RXp8Lc78BjaSqIbaw7NtRy&#10;RwEaCk/g3IW38MGRv0Hv4HGEItNSikTZTtvnSlDxNvY/fWK4Ntnh2++yn68XN669KMfD+76O7Zuf&#10;RVPjbngDXh1F4Km1AanbBYWVUserpDxnEIvOYny8C4c++FsMjpxFPLEgvovf1P5FWc3Ag21bPofH&#10;Hv551NbtQElZvTQYVVKWmxDIKxV2s/dLQhWTEhA8O9OPc+d+jAOHvoODH/w1Tp95C/19Z0SQ82T4&#10;kI50mLhLPPPLsHfPlwUYbYDXVyTBmffcvequkD+3mLheLRgcx5tv/U+cOP1DDI0eQ0p4RqFu1igZ&#10;4kYAhj9S1nlGDe+1fGeXi2X7OpIioIMAweFyiEypRJ6Y0tJGVFa1CgCpFTmYi7m5UUQFOKaSCUBA&#10;akf7XmxZ/yTyAvUiB3kadABnz7+DxdBMtvcK5tn5E1qcFmWkF8OjZxCPhnRr3/KKZlEyci2bQlqU&#10;GV99WqWPRbZ8cuC4NPqvv3YAF89dxoNbOvCLX30CG5vKUZTrlTZR6rz2OpPZdz/DKbsj0YjImFn0&#10;9/dhYcF0FhEguFyW7L4GURGemppEXNpn3o+OjilP6M7ucef7SWlbE1KOyTO2t3rI3/1MUsTSUrcJ&#10;FIaGhnH06IfKr+rqat1F74cv/RDf+c53UCZ6UmFhgX7r7OqSvOnH3OwsKisrLKC3TMyzw4cPq9+V&#10;VZXKY1M+P2OS+FDOupBEbWUJmuqqcPnyKLr7h3F5eBRtrQ0iNzn1lGfKML7qQOjur1c3Q0z7KvDQ&#10;ODqkwDv0UL3a+lqdKsVGeH5qDrNTM6JIJVDX3IwN27djvZjyiko9J8PpcevR/z5B6VwsTsblenwo&#10;KylDNBZXQFEuyr/Hz4WcJaipb9CwQsEFRAQNl9XUYN32Hdi0+wGUCqDJ8Xg4PotSqYR5BYXIJFMI&#10;zs5hcX5eFD4H2tavQ4eAnvK6OjgU9ct7cdO6dRO8EgemhOngftlFAlDq21rR0NyEfEHiY0ND8t0h&#10;SoEI3clpjb9H0rtVwt68ezdKqmuQETTOKWB3RbbdTjJlPctQQLC0JzE9NYCurkM4dOivFHiMjnci&#10;HAuKcOXuSrRD4pVuPhtGqpIoQbP+8eBD9hxpXbTSY4Q04yhXsWvSRjLP7MHmou99D/6s1OUOuD0B&#10;8038yaTSUnaCmA9OCi/60DdwDCfOvI6jJ17CwPBJLIZndEqChihhB7zFWNv+IDZvfBzNTdvErwJt&#10;lHXAWf65jergwEmcOvmmlNELmBzrxOEjf4eLne9hfKILkciUNOgRscqddazhdU2cQw85rK/diu3b&#10;n0dJSaOUfdPjyLiav/uHNAcl7dwed35+FAcO/pXw74IoWov2V7JFDPlHWWVzh7w071bSFdyjNXbR&#10;5KTALU1TUk5KS+tQW7NGF5D39p/BqTNvCmC4IDJmAem0A4m0B20tu9HevkfApTQiAlJD0RkcP/ka&#10;FgRgsKQth80rf+2/NGI8Syc0h1xfHnxSBnnQoB1PE3+N1CrdFBneMi8X5xdx4J3jePedYxgZGMMz&#10;D27Gk3u3YF1rPfIDPrhdHMWi/ODc3Luf0Zzuw3Ot3vjRG6rsLiwsore3DxcuXNS2lAphQUGBAcEi&#10;wwhS7ClC/H748BHMzBh9YGR0BH6fX9rqUlNe06IviJ0jR8TO7IzlV+FHgpn7gSiPadzCB8P7HymP&#10;GxsbpR3tQmdnF6anp3W0s6ioSL8dP3EC8VhMO0m9Hq/yfIIb/EgRDIfDCkpe/MGL6j+PKeAoQnA+&#10;iInxCSyGuAtfWvWlaDSqIGVmZhrDwyOanxxtseN0y8kSRxzRYL77OeW9ohQhifOly/2YnJjTuFZU&#10;lUob6NI+MraDbIKNy/uDKLtXgQdJCiGnCRBZVwiCZo8ue3e5j7zHn4sCAQJN1qF75TW1UqjM7gQE&#10;FmU11QpAMtx0Wv7zArkoEpDBMx4KSkvEFOv5HwXFJSgrrxQhJuDA7UFuQT7q29egcc0aVEsldEgF&#10;I2BwSIEtFDdeqSCMA0unNy+AYkH+7es3COiohVtABheoU31gHEprq6VAu42yJ+jfGxCBKOkoqapC&#10;cWmZDgFzkXouK7JfGnD5nif35QI2NmzbpmkigKEyp7X7Lsm2T49EOLAxSkXR03McJ068gvMX38TE&#10;5CWEo0H5Zk1fuZI+Iz7a9c4pikNhQTUK8qsQCJRI/JPSkLLWWsYe2bGUORNh9oCLUp9fgd07RaEv&#10;rhPFko1nWpTAGd1iuOfyMfT1n0S/AIae3g9FqB5G/+AphCPTEgYPIWQPlBP5eWWor1mP7VufQWvr&#10;LqkXdRKEV0NJi73g/IS4P6qnn3d2HsCU8HNy4hIuXvoAU9N9iAhvUzwXQgCHiS9Fk9QRiU8gUKSH&#10;321Y+wRa2/dKmS4Rv+kzU2/Sb37vfbJzjzKJi7y529f7H/w15uYG5ZmAWDhhWGORfXM9Dl3rPUPh&#10;2LCorVIXYvEYKirqUV3VpOd9XO45JnXifQGSwyrjeMhjU/MOPbyxtqZD48aitRiexbFjLwnwmJJQ&#10;JF81KHGwIkjzHIuHRdGY057RgL8IxUUip0Q+6qCsxkUsaZ6v0g0TWZtJYVGV7mG88Yq03aOTqCsr&#10;xE99bg82dTShpDBfFEW3Ge3QdVLks3F+NxMVz2BwDh988AFOnTqFNdL2cppVMplETBRdKr4l0nZT&#10;Ue3t7UX3pUtSnoNSxKS0CQBhbz1BB3vlBwcHUVRYhPLycoyPjYv9Hpw9dw4nT51Uu/SHvficdnW/&#10;E/lHRXxxcRGvvfYaKisr0dLcLHLguAID6icjI8OoEn2F3959913lIadQDct7mvGxMeH5kAUkZvDa&#10;q6/puWd1tXUKSgYGBhSQDA0NKeCgJFxYXECXAJvTp09hdnZW2oxczZPbOkJCf0WP4jRRr+iFZaVF&#10;Gp+JiRlckvpGKZpfWKDT8j0CQtgCm/p1D1SwGyTmzSrwUGI8pRnTNOYgNz9fz7OoW7sOjevX69qH&#10;PCmwTgED3JWKCc8tKrRAh0d3KjAD15yG4NS1HZWCxPNKiuS94QGFlS8vD1XyvrG9DQ1iCAwIEshH&#10;PdiMXouhmuXNz0NZLU9Pb1NT0ViPfBGMTgExtJOW1j1P4lBeUyNxMHNONQ3y3h8QoCICsaCsAq5c&#10;yQevD7UCmhrXr0PTug60rG2XOLSisr5e45Tj5DkIku3aoos/9GqVVhDBRSIyj+MnXtXpP+HwiORB&#10;3OIVc5Bk8U4Nf+z3ny5x1yAqel5fPtpa9qCxfjvKStowPz+HuChzaVHmTdSsyC4BD4pBvuPaiSKs&#10;79in5z14XFLmJK2DQ2dx/OQr+PG7f44TJ1/TkZ/hkQvSGIwhQz+lsdBzP+CSOsHTsTdhx/bPY/u2&#10;51Ba1iLliyeHUyrkiDCm4nMEh458Hx98+H0EF3owOd2j8/+jsUUJL0spVaJYot9OAdkBVFS2Ytf2&#10;F7D3ga9JfSsVdnO0zkrP0u/9Rzk5cWngR3Hs+EuiXE5ITkqeXJMZ1+PQ9d/bXzjqFI1HUVpShmJR&#10;vrhL1uDQGYyMdupomFfyp6lhA372Z/4p2tt2SVkU+eIQcC75s7Awh+PHX5TruDxagFJJfGf+qbFe&#10;CSWSEQyPXUKuvwQ11evg94kMZFY7CUgJiGk5y8EqXZ+ICIVrBB69vUM4fPgc3nvrDNbWVeBnv7gH&#10;uzevE9DB0+pFUeQohy0P7hH2cgrUmCiwU9PTAmKL8OUvfxn79u1TAMIpUoWFhaK35OPs2XP44Q9f&#10;xosvvojRsVEUFRejQtrTixcvwi3tPTso2VtPJZbAg0DmpZd+iJdfeVnA/py+Z49+RUXFKvDIomAw&#10;iHffexcNDQ1obGjEgQMHdA1H+5p2kQnHdfSC5oc//KEWVY5OvPHGGxgcGBTFfRIv/fAlVeK5NoRT&#10;rUpLShUsvvPOOzgnoK+3pxfHjh7DwvyCjjqEFkN45ZVX8L3vfV/XX9TV1aq5XcDDlmQk6mFssViD&#10;igTI0xw5dUFk2QxC4QTa14k+l+sXe2KLup86Mpd7nVaBh012NPXKgkBjlBymQUcS5Ncc4i+WWGil&#10;8Ko9PtuG74WRafnG0YuMUwqUFnJzVTfyjgp+mlcFG/bVuKdPnAGooUkccji/ln7I1Q5Tbox/dMsr&#10;n8UNPxGU2PFgr7PGmFd1x/cSL7Gucadb8VfTKiYjcVayLqu0TPFYBCPDF9HZ+Q4GBo+KYIxZ/b8s&#10;ARZvlcz9betR+YkkZUcUPa+nEJUVHXjssW+gY+1D0gi2qZoWi82Lkj+u9gxJLV4x4sHUmGsiHsPM&#10;zJCAi04cPf4aTpx+HZd7P0BwbhBJncITl3SKQinOeY4HR1baW/dg57ZnsXvXl7Bl89NobtwtsqBa&#10;ipnH8EoATDQyJQrAWRw89Nfo7T8mIG5S3os/3M0hzW0cCDqy18iIsUZRaqo2YcvGZ/Hgg19Fa/sD&#10;yC0ol6rgkW+sA/cnmZwUXmXS0uhOYHjwLM6cewOREM+Vsb6Zm09Ath/yI2WbXS3hcAiDg5fQ2X0E&#10;fQOnROkaRjIRRkryOJaIYnpuUht/pwBOvy/A3hLMTo/i5IkfYZFx4yix5jGJntvmaopLWVxYmBGg&#10;UyxlOyDlKU9sEoHcv/l+M2RPGeLhs4N9gzjwzmmcPNKNja2V+Ny+Tdi3dR3KivLhdbkkv9hqSH1j&#10;Xlw7O+5OknJLZYYLmjnF6uzZMzh67Bh6ei4rWOB06PmFee1NJ2h49LFHERF+cbHzXHBOQUtAFFj2&#10;3p88eRIF7LkuKFAFuqa2RmTSg+jv6xdQU4yWFu7Otgo8solTrfr6+pRnHH0/ePAgamtrsXbtWlzq&#10;7tbRDgI/Arm29jbsfmC3TsHiCOvc7JyOXmzevBm7d+/C6dOn5X4TNmzYiJdffhmhUEjzkIvZCTwI&#10;GOkf25xiAY5f/OIX0dHRoQDkdrcVRifU4qZ6F0c+8iVeRcVFIiNDuNjVL18TIhN9Ap5KjH06Mc7u&#10;eaJcuVngcc9JebvZ01EESSBP9WZvLacmaZotUj1SjbCHxmKI2b7SgBMCAIIIHQFRkEA/xFj39FNB&#10;B5/FPsGJAhQaKyxmivpGMECwIVc2sIL5NH52uNyOToEHr9Y7xdfWO8ZBSa72rU2Mv8aBcaF9K36r&#10;dH3iFKLZmWFRpCZEv4tSx9PCQ8FmlyLmHE985hqGz4q0JEj+FhVVo6lxKxobd6K+YTNq69ejpWm7&#10;NIo1YoN5zTjS9nL8l67yOhZbQNelQwI2XsHRE9/Hh8df1HUXY+OdiMbnFXiBp4ZbvdY8q4GLxdvX&#10;7MX2bV8QcPAEqipa5YsAmERE+BdFOhnFvCinfb1HcPaMgJieIwpiHLr1LnepMlCONXE5XhIZAR3c&#10;SauyvFUPBty+5RndIatc/OduWFrmxeb9TJrvmYyAjXnMzk4glYzJO+E+exmUh2rtY9KyY72TH/aa&#10;c71TZ+cH6Ow6iLHRbj2YkCNVyVQcc/Njoti9g2PHX8apk6+K0nBAgPt5RBZnUZAnCoK/WOzaIxbX&#10;IQbGsASETk714NKl9wW49CMeDct7u/yu0k8ka6QjFo1hamIaRz+8gMsXB+BKpvHQzg7s3tyG2vJS&#10;+D0EHaZtoSy750jYkEymUFhQqD3fnDLNtQTsiR8YHJTyOazrDTiVh6Dhgd0PqGIcEoB9+fJlnY5F&#10;4pQtTlWjPdpfXFxATU2N2qe7KxdDr5Ih8qW5uVlHLU4JcCBY8Hg9Oi2tsbFJnsM4d+687lblcXt0&#10;Clx+Xj7Ky8oFVJTq+lXuekWAwUX93ImMC9Ln54MKKDZu3IidO3eiobFBAR9HNjiK1dTUiPb2dnV3&#10;O0GHXWMod82D1CWJQ67fi7rKUjy+exN2rGtCnsuJEx9exNnT3ZianNF0rtJH0z2jnRpRbH5tdUcB&#10;hRRMKuMEBKoAiWJlFlQuGxK/Ogg41Mi9WDXgw/po3fLGAAYTJjuXad8W7AQcxtg2+CtuJC6c1rUE&#10;NMQSrSy55zO/Wfe80q5tDPhJL8WZaaByx9jwxHLjn21f3Gr49GNZlbbNfU/ChHQqiUhYhEQ8pPmc&#10;o4fiSXWw+EaiUKNw/SwXFNr5V13dgg3r9sPnrZQc98Lh8qC4pA6BXKuHhWWGV17MTxZlRHmM6dkP&#10;fQMfCgB5F9OznYjHZ8QmfZf6IXdcZ8SFxjQujxfV9W1obNmEas7pl+8DQ6dx5uzLmJo6j0RsGql4&#10;EIP9p/HBwb/FW2/9dwRnhgTAxY2fHOHISQrG4PQ1G3jYlxz4/UXYtulp7N7xBaxbvxseX77EgVME&#10;zTTB+57IQrkk4lFEdHG3kVP2e0NkpsXXj0HGpZE79NOBJJw5MYGwcVMidChVyr5cWV/CC5O4eOFt&#10;/OjN/xs/fPn/jePHvo+F4Ajqq1tRWlQneW/3aF1JK+NJCZ1Os+d5HtHQApIJjrTJB617Hz899zwR&#10;cCjoMMTRp97Lg3jt1aNYnFvAvu0teHzPZrTUV8lXbTWEpXK1nNxr3CVw6OnpQSDgx+c+93n85m/+&#10;Y/z6r/8D7N37IH70ox/hvQMHEBZluL6+XpVhbttKRZlTe7jWg4BjiaT8caHzwsK8KrSFBQUq+znS&#10;UVZOBfda5fr+Ju7y1dzcJO3KrE6V4pEBHOHgAnKOenCtxuuvv65TqLiW4/0D7+tWu+XCz127duk0&#10;LK7TyJYZVOy5rTFBxwsvPI8Xnn8eX/vqV/GFZ76goOPTpmWNim0jZ5OwUywHHgEbDWV5eOyBdXjy&#10;4W0Y6JnGMQEfFy9eUiC2VNvsSme8WCWL7m7gYSlbmqdyy0c2akgn4RCh4pLG0p1MwJlK6EnlGWm8&#10;c9IZBRWuTEqUdbnRsiFQRdxSPaKUpsB26FQRc6ic+iP+udOiGol7dyqt9276mYyLtYRgAGOX3zzy&#10;jX47JAynvKNxSBxyuFBXV3wwJPErI/ESRU08EcNGAhaIYERIEkZS/LSMK5mRtEj8xVAZYC8358mn&#10;pHHhLhwZCZdTXDRcMW7GXUyOGE2okFbxJf/vUzLFxuQ5r/pI8GEMq4UzJwCvuwQBbzl4WrOhT5tx&#10;JmY0PMCNAj0nJyKRjmg+61wrFhaWHatcXRVDFioFAfwmoFXKRUrcmjLPd+Yb21WbBww3Ep3HubMH&#10;8MaP/iu+89f/T3z7r/83vP7GH+t6mL/9/r/Hn/3F7+K//flv49U3/hO6ew8hnlwQf2PaQ65QyfKH&#10;tXMpTuSvhgEBULloW7MbFdXtyHF65K3plTUg3pj7l5gZBMEulJQ3Ys3afVi/4QmUVbQjzd2k9Bvt&#10;WNaX+H2jRLtWXpgXmlP0k97oPfNNASM7N6w37PAQUBJLBDE2cUlHz9774C8xMXVJnCaQ68+FI8cC&#10;8ErMeSPrjOEzA+Aook9PTfd4uVMQp9bx+ypdnzj+bfJBxDzi8YTUz8t4751jcEue7N2+Bl/6/D5U&#10;lxaJ3HKbzhKOsms5oVm63HN04sQJfPvb/1OvXEQ+MTmhIIMAgmsGOLrBNQNnz57FO+++o7tVNYnC&#10;zA1cCOTIEwILrhMpKS3FZQEzXFh+4eIFnQLExeardDW53R5UVVXrlsRcnM9RooryCt3spqWlWe3o&#10;ov3iIp26xrM9Ors6db3Nd7/3PQQlHxKiO3E6HMHLxU4q7hexdetWBSj/+l//GzWvvvqajmJxipzq&#10;ORQjnxpp6VBj6o51L3XL6fKitb4Wj+/eiCf2dCC2sChx/QD9lwcQnp8TfS8mbZ2RzSbKn2rE72i6&#10;y9d4cEoRr/KjgEHUKCnIi1PTmORQ6+UejPcPYH5qCvFwWCqKCy6nKOpSgEf7ewUrpOAj4tbREKbO&#10;IYpPGnOC1Ke5vV4ggPjiIqaGhzB46RJG+wYwPjiE8YEhTI0MYX56UsPlblVp+QuKu7G+fgx1i92h&#10;AUwMDKrdMYlLQlCwx+PWbeg4Dy6diCM4PoqpsTHMzcyAB+ZwqFjTwkTJfzIew9zQsMS1D0N9vZgc&#10;HtV0OMU9Kz2nAMVjUYyKsB3p6cVwb5+ExzBNuBMMNxbTYU6n+M35iSvyMOv2fqN4IoqJ8csYHb2o&#10;5wwoM1RJl9uMGx5XQPLLLzzmfu5REZBZvRifGuMYDnPMLUpdMZxOt25byoXxLEfhyAL6+0/pQmAq&#10;JTrKxWQYx0JXxtOOv7F39XdDDJE97OHQvAj8MYxPXMbQ8EVMTw9KYzGuO1SNjksZH+/GzOyg7laV&#10;FgVVIcZVXsoLaxrN8ieeG1GFBx74qjT0DbpehO9M6VwaZ1wl4QRHnry+XHAnMo9LyqO842L9VFrA&#10;o7bANCTh2k0zjm4sR3rhzzU8WXrNHzb8SZ1ux3Ud8wsT8pyQ+hTRUbVkkuBTNGOWRcv+Uhw1LDFy&#10;5U5muYFStLfuRXFprcjhfHlvT7eiWaVsIkcI59jK8dT4y5cGcOTQKVy+cBlbOprwxINb8cCWDuR6&#10;3bqmg6O1psbZIPDeI65zYe/y6OiobofLdpg7LXHkgguZN23cqL3qg4MD2pPO9QWTogvU1daitbUV&#10;0UhUe9E5rYfrRDo61uoIB8ELp6fR/vj4uCrUtE8gQ0CzSsvEbW45PY2yaO+ePWgW/hHscWoUd57i&#10;+wceeAAN9Q06nYp54xY9iAdY1tXXYdOmTbp2Y2Z6BlWVVaiqrkKtgBS649Q3Xvmd+cjRFPrL6VhN&#10;Tc2f4hQ40zLZZJ7kT8qI3+eVtHilfAHjk7Po7RuBi9Ox5F1JSaG8Z6eKuKVz9WLZn3uFyIubXeOR&#10;k05q6yWkfZ843zOMn//n/1Gv1TUV+KVffQ7btq1T8MEA7iTSNRBWo6bDymKigqIvHTuOkx8cwfmz&#10;ZxEJhSXu1Vi3cQN2P/k4ympqdT7nq3/zV2jbsAG7Hn0MSSfT5ZS20gGPCJsjP34bl8+dxzNf+ynM&#10;jI/h2MGDOHroAywEFyUMrtEAvH4PKuuq8PgXn0H9hnVw+Hw49+5BnDz4AbrOX9ABCTNlyvQi7n38&#10;MTz6zNOoqm+UCuNHaC4odn+Mnu5unYL13M9+XY/j55oUOmamLU5P4fDrr+P08Q8xIEDJ4/Fh644d&#10;2L1/P5rXrYOHAlPAzo/+8jvoPHNW9702xBiKD+LVg48/ike+8DQqGxrh9vvEV+ESo2Vbuy8pg5Ao&#10;TefP8MDAv8TZc69ISWLvv/yK8uPIeLTh8nidCIXnkUyb05s5smDo02Mcy2ROmvlmhnnhcOORh76K&#10;h/d9RZQ94MD7f4n3D/4PiTmn4HEUwwBwy7V1/ThE5VDgjHilEkLTbvxdqnd2LzULmti/Zq+11gGP&#10;XIR/XEPCOEl6KsrX4etf/9fSgGxFIFAobjmlh4one2mv4c99RXb+sUwKyU+Gh/HNj6K/7yi+/8r/&#10;pefN8PBFTmcz9HHymvl2Lboe/6+wb0WT5YTER44q651Gx7JgP+uj3Eg55jq30uJGfP6Jf4S16x5B&#10;eWWbvF5umFYpiyz2sVOM0yBHJ6fxV3/+Os6eOItcZwb/5vd+BZta6pHvJTiVvBD+UlaQy/cyEXhw&#10;kwIuEr98uUe3vuX0KSqqD+7diwq5EoRxhysuHue0LC5IXiOGuy9xcTOBBDskL3Z2Krhob2vXrVw5&#10;QsLeeq4J4a5NnK5FPWJ1cfkyGf5L2yh/LGncmVPXE4k+w2/29DRe7U6SK9dL8r3+yVX1S/k393Rn&#10;yRV1a/yhrOHaEAXWlv+fFZlYpZGSehlOpPHijw7gOy/9GOf7xvH0lx7FV7/+BZ0GqAdSqk2LPtto&#10;30Ky8kX+SqTNLnNk4BX96d/90ffwh3/8XZVXX392H371p5/A5uZa5IlOZdoQycO7dcTDTrL+sqCK&#10;iYZCGB8cxofvvIvC4kJVurfv2Y1iETI8iGZcQITL69FzOA698SN937p+nSr7ptizbzkHF06cxKUL&#10;F7Bx9w7Mzc5gbHgQjc1N2LnvQewT8LJ1zwNoW79G950+++FxPVimRoRS97mz8AkC3rB5E/Y+8QR2&#10;CUDYLgJw+4N7sXbrFpRyu16xy4o2Mz2JN77/XQz29upWhxz69Yl/DhGCOZJhlwU0nTjwvgCnBbS2&#10;t2HfIw9j45bNevrnGYlffl6egB+fznM99NabqGttxNMClLbs34tt+yRMmgf3oGPbFpQwXG7zqztv&#10;Cc/Itnum8H884qnlHlcGE5N9GB7pFr4kxUipEv7wWwZJacQSSHIesCjP7IkXCfjp8s0KTkumlBGv&#10;Jx9NDRuxaf1jaGncoe8GBs7oGRwEGz95xONmyTQIJiJLkUEOBamEDZ58rQcaSvx0fiBNFukj425F&#10;ig1JjhdV1Wuwfv1+rN+4HwUF5vClZZKaqNHWn/uUJO0W7wzfCPVysLg4homJixgYOotwZE5HF5ZB&#10;2sfh1/XcXJGPS3SFfStuJg7WtD26VWtUNkw5YWeN9VJJt1GWb7mBYmzasBdlZc3w+riFMkHn9eJ0&#10;nxPZKnWxt3cQhw+dxKH3TqKttgJffWY/dm9oRUm+H25RyhQDqsJ2r8MOQ1RE2fPNXnYCBG6lSwBB&#10;8MEDAQkseK5ESUkpmpqatKecoIPrPNiDzrUf3CWJi8grKyq1V57f+MzRDxqOeHBkhOF81srunUYG&#10;CDjhcjnl6tL7bMMpf+aeZXPlN9stR01cS27lndgz/l1t904BHYYoJ6k5mqtXQGmelJ2e/hHMhyII&#10;h6Oorq2U8idapeoOjLOYe6wIUT+5L3a1YjYvXa0HZmwiEkVwegajQ8Pw+XOxaccObKXSv30rqkUo&#10;8eCqeCKOZDqJxbkgYpGI8kHLgfzoYnQp4NwtZHGeCzpF/UymVN+sb2zGRvFvx8P7xezDlr170CAC&#10;bqCnD5PD44T7Ou2Jp3N2bNig4W5/+GFsF8Cw86GH0bimA34RdDnOHEQii5ibmURwblZneQUErHA6&#10;1tzUpPiTRCK8iJHLl9An4KegpBhrNm/GtgclTAE8NU2NcEoGcpg4EYtrmniwTmllBXZp3B7CDoYp&#10;152P7EdjRzt8hfmQGrvEt1WSCuJ0S6NTI4r8FrS3PojSkmZpiKpQkF+JstJ6lJc2yTsxxY3SgBVL&#10;4bCUp0+TiXZwUqlLSqqxtuMBbNv6BBrqN8HvLxUhVwSfh9Nw7Ap9a2kJdFiJNncUJw5pmFuwcf0j&#10;eop5SUmDvCN/riCNknHhlXiWFjViTduD2LLpc9i44REUFlRIA8MeRPacRRCLL0r9DEm4Vq/5/Uqa&#10;dDKPRh4k/9nYhiPzmJkbER7xNN+kvr81ZId1s2TCJ0w3oMMCHmLYGLmcHvi9BQowHAI4l+uQlAix&#10;xjwfHb+s0/fM2rdblZ57jIRlnPo4Px/GxfN9OH7kPHyS99s6GvHo7o0o5+Floqhxm3Z7N0PWuXud&#10;qHxSGeVUKQINjmasW7sOzQIu8vLyFXRQ8TVnPtTpgmeCCHvKDgEIgYeClvoGvacbggyCGNrn+R2c&#10;YkU/qPyu0jLZ/DfA4Fogwdwbs/xMdzT2NwKNq+1lv7MAilzvHNCh1dIybBEzaKgqwwNb1mLvtrVA&#10;LIEjB0+ju7MPc7NB+WqPBK/KONI9UZN0xEOu6XgSyUhMWjTJ3DSX2wqIkPdVzS3Y89hj2C1goLq+&#10;Dimr3JoG0xQcXjkFKSUFg8PZ9NCh01xodBWvvHcgaRlfQSEKK6ukMniQEOvcyyfNaSW8ihKWlIoT&#10;l8oSd7jEPnfqYaMrlSiTxsL0JGbGhgUNV2HT1s1oW9OGnq4ujAj4SCcSCE1PYGFyDCkBMht27kBF&#10;SwsiThfSgqa3PPggfurnvoE6znH0+bUR14hbcdWpKtLA66JzvrYKOiuGU26dUv71lXl93xKn9rhc&#10;Rdiw7nE888Q3sbbtMdTXbkN93WasW/MYtm18Djs2fRnr5b5MwEdG8/YzIGav5OWaNbvwzNO/goce&#10;/hnUNayTDM2BP5ArACQXHrdPBbKhW5mx9DPbkAdSD5JubFr3GL7xtT/AV577LQUf6TTP9bDjkEUW&#10;2/Jzq9DWvB/PP/Nb+Pzj38SGtU+JUloqX6ScCnjmidYLC1MIh2Z1/cIq2cT8FIVe8nd+YQ4jo70C&#10;PsakXeOhWraizwsZfa28X/mOT8uGfwQBIh1oeE9LN0sM2zYW8cAvgs3iokpUlDYICMmTMDhCZpWR&#10;nCQWwpM48MEPcKn3hBQre/TmY8XgniLNFyIzZYXJKZ6wPTwygVMnLqHr3BD271yH/dvb0VAqSrSA&#10;DlY0s+OO6QAwObnKy1VapdtFOoohRrtZBAxxU4f66jL87AuPYY3omT0XR/D+geM6SqkyfJWW6K6c&#10;asVYaExUrsqPPFDQ6vCcaNVTYyPov3wZR955F6c/OIzeixd1AXdJeQUKCosRi0Rx8v0DqGlsRMem&#10;LeKFUazop1sKUvfpUxgd6MPWhx/GQnABg+LXzMQ4JsdHMTo0iL6LnTh16BBOHf4AqWQSbZs3oryu&#10;Bv0XL6C/sxvnTpzAxVOncfrQBzj74YcY6r0ETr0tKy3RTr/us2dwSb5zFKV1wzrklxTi8I/fQ2Fx&#10;CRrb2iT+45gZnxRQ40TLzq3w5ReKnsldSnLgcLl1rYYnNwCPz4fw4gJOvH8QYwOD6Dx7FscPHMAJ&#10;MccPyvXQQQE6QG1drTZKyiU2TksMvF9JC4wq606XB77cYlRUtqC5ZQfa2/agtXkH6hs2CTBci7q6&#10;NVgMzWBkpEuAJZUjLXSfGvE8jdKSBmzc8ATWrnsUHj9HzXjaPcFwBkOjFzE8dlHP4kinE1KKWR/s&#10;zP2kmUz32Ybx8aGktAUb1otwFcDhD5ToOpiFhQlEowIaUgQNy2487jwpfxuwY/sX8cADX0Zl5RoB&#10;S1Ke5WskMoe+3pM4cfxVfHD4b9HXd1LezaO8nAsHV26zeF+Rso4NFbsz4sikYjqNdHDoFHoHjwrw&#10;GDLTrNQiOxnkKvaXsl3lGd9Zj+yQEMHj9RToaJlTyk8oEhb7bqzr2I8Hd0u+lK0RwJdBcHFSXHC9&#10;3I2SXR9sF7zqeIfIrwA2rt+PRx76GjZvfAItzVtRWdGE4oJaXa9GWeT2FKK1ZSdamraKM47cMe73&#10;L1GNYccXOcgWifmf1EXOM/jhy+9hcmgE7dUl+Oln9mNDawPyAux0MMDD/Nk5sXy3Sp+cuCj61KlT&#10;OrWZB+bZvfardGuJgJvrQ7hJwOTUpLS7IyKXUgj4A3cev7WKyY/IMdZBrm/hyAwPGIzF4wjHo7jY&#10;P6xriCorSuDze+U7NVWp35oWMVTGeHsXE6XO/XWAIJVAMezV5x8XkuXm56Fl/VqU1lQglUlJgx3G&#10;3IQU4N5eXL5wEbNyzy1xmX4VHhTv0lBzITiVdIcUfCJZ+ZcGgGdvQAt+aGEewelp3Snq7IdH0SVC&#10;aF6e123dhNqWBi0/7BXn9Kx0ShruRArgNK1UAukklYeEeJjSEY1RAQnnT57GzNQMpiQ+A/39GBBw&#10;My6gZkEAUkIKLXfo8LBRkau04DoFjIWbu9x4AgG5esQO45+RAi9hSlqTSa5JMIYKYCqZ1u3n7MKt&#10;cSTPVkmIPHEIH3ORX1iFxubtWLNmn5j9aGraIcryRlRWt6GgqNTsniHWPwsiOHJ7/AgEipGbWy55&#10;7peXBB1pRGPziCXCSErec1c1yV11Y+hWRPhKPwRICL+aGzajorwVHm+Rxqkwv0JMiQhVe60G3UnJ&#10;lHrlcvtQVdmOFgF1zU1bdGOF4PwoenqP4NTpV3D82IsCPL6P06deRnc3D667hETC3kHsfqWM1N+4&#10;nhzOQxmPn3gJJ06+hEs9hzEr79JSv5XDZJEY3QaaPd3KMjvPlvOObZzH7UdxUR02r3sKHW37UVHW&#10;IiCSO7flIT+vHEVFVQIIC8S2UWKvTVaAK0w2We7ktSoQEs9YLKILUHNzC1FUWCGmBuWlDWis34L1&#10;HQ9hw7pHJC7cepPxv1649wsZfpILlOvSaKiZGJ/EmTNdOHu6UxeQP7ZnAza1NaCs2NqUwXJBWv41&#10;d6t0a4i7Z3Fb3gsXzusidS5qX6XbQ5QdnD7OLXU7Ozv1PBCedm6m/t5JxDpmugd0Ub3oaNw1NT/g&#10;x+a1jXho9zqugkRvzxBOnuzC/Pyi1THHaVfSXmty7s96elcCD+YXDTvylnZoEoqEQrruYf3unfjq&#10;N38F//gP/yV+4bf+ER58/DH4nB689td/jXNHDuvxBwZxsn/YTKFiASDw4DkaOToX2Vai5J3LjbKK&#10;StQ3N6OiphYTo2M6F3Tb7l146vln0bFxg4Ae2neifeMmvPD3fgG/8nu/i1//Z/8Uv/g7v4Pnfu7r&#10;aN2wXnc/iIciGBkYwvEjx/D6936A//mtP8Vf/cl/Q//lSxgf6MdYX49ux8apNNGYKGBsfCSWChos&#10;gJQjwCYRDiEtwk/PP5dvXPj+q//s9/BL/+Kf4Vf+xR/g1/75v8Cv/P4/xeb9D+mUL7OAXlLJyssb&#10;m2n3M7EIqDFl4UoTj4XR23cEYxNdogyHPxPBx96fcGhBGrqoyfu0Gw4p+BmeGj7fh6mpy5ieHhKQ&#10;ydPCSXaibgflwO/Nx8a1+1ErYAJpqSdiOOrH7VV5jsyVxHn+xYXVyPUVaVpCoVF0dr2J19/+T/jO&#10;3/0r/PjAtzAweAjJxLRwPCVpJO9XKcay13MSr7/+X/GtP/sd/Plf/T4OHPqfCsy4zTZBB3diUyM8&#10;c6TcUqct3mkRsMtqRhrEjCr+9TXrsHfHV7Fv99ewSRR+rr/o67+Ag4d/gN6BY1hcnBSxw2b0k5Qf&#10;y63IrVRyEceOv4b//hf/Gt/9/v+BA+//LbovnUAoMoemxk14+olfw1ee+10ddUmzTBuH+ntfkiSd&#10;2eZKCYyUtiIHSeELcP58H958/RDmJ2awoa0Jzzy5TwCcX76zg0zyXBuHJc6v0m0gTgedm5vF8ePH&#10;8eabb4rsXbC+rNItJynI4VBYZN0Yurt5GvjUHS4Wrq55zXXVeGz3ZuxZ34LgZBCvvXEU4xOzukWz&#10;ScyVHYX3F93du1oZeauxcogyPikIufdiFwa7LgtYcKK0qhJOnwf5hQXgGRpnjn2o06vq29vQff4c&#10;SssrUFVbixyvKHOU36kEFoJz6Ou5jMVwGJv3PID52VlMj42jWuzVibu6tlY01NfrfOve3stoamlB&#10;IC8f8URSwu7WEYmiynIUVFSIvx6kBEBwtEKQCWLRCHrPX0QkuIgmATFPvfAl7H70EWzZsxubtm+H&#10;N9eHmdlptK1bj5GhIfReuoT169YhLzdXAEaOTgNbmJpEf2cXjn7wgY5y+Px+HD/0Aaob6rFm8ybR&#10;A81OMsThJLuIm9Edu4qYX/uySlkkPE6n45ieGhChd1iUsu+gf/C0ji4YTgp9qnzL6JoHrh8KhYNY&#10;XBjH6Mg5Ud4P4OAH38elyx8iHOY2yjrhJitutyKSV/vhdnMHmSoUF9fA6w3g9PmXcerMq+jrO6Hn&#10;S+gZDhYRz6Ul7gsL05ieHcXAwAUcOfoyLlw8gLHxLkRCYp89QFJIeWJ5Y8NmrN/wCGpEQebIyqfM&#10;6DuKEgIupseHMTh4Qc9LAaf5SX03wMwrvC+GT0wqk1gaxTRrbKTmK9v4joaSwIV0KoOogOdwbBzz&#10;i+NSpuJIJOcFXC/o4u6F0KTIvFkBgAJq7HL+sYkRIEhmZwzH4uKIxSXsaEin5U0Fh+SzG3l5VSgp&#10;bYbHl6e9hUvTD9TcjyQ8kywj6OD21dFYHAP9E/jg4Gn0XxrA5/dvx2MPbEJbfQV8bsp5i8/6p7er&#10;dJuIvObWqNxqt1Pa3w0bNkj55YJz4b18M3mxSreCOGOEU62mZ6bR1dWlO4y1tbUJr20ZcQeTVRZc&#10;XOMmOmiJ6J7TM/O41DcsMtuJPNGjS8uKaU3tUj7f7fWW0udmp1rdtWs8sonPDvYMLyxgZmICnSdP&#10;ISbAgUIhtBhS8MApVpPjI2jo6EBtaysWpqf0cL256RmdjxeaE4AxMoyuc2cFfMwrKGnZsA6zougT&#10;eFTW1qCyoQFlAjrKKsoQ5Da7Q8PKE19uHjz+XAEenXB6PCiS74XlZXqvzT+H4SSSnK51/N334RNw&#10;snnnTmwQwFHX3o7qxibUCHAYk/D7BGxs2rETEYn/7OSkaCApRBZCqqTNTYxrGL1SGePSKJVVVekB&#10;iMcPHdKFxtxRa3Z6GnNTNFMIShqjkbD2NLsFBLHiGpLI3BlZeccRdwuKRmcEVB7F6dM/wsWu9wRk&#10;jgu/eIKz0KfON05ZyUgZjWBufgzzwWGMDJ9Db99xdHUflbiNStlKisLCiDFfWeJsuhWRXekHFURu&#10;qFBYUCogxImjp36AHuHV7OywggxjyVw07vKOZ6bMz09hcqoPvf2n9dDBeDSoIySsPw6HG7l5ZehY&#10;ux8bNzyK/MJqOPVQwVsR/7uTyJtkLCJlcUFASEQPsOTUJa77yi+s0KlKzU3btf4H/EXwePOE1+JO&#10;FNaVu4KJ7MmYzgjKgfnQlHZYcPvKBSnXi4vTWFicQTw+r6CD7rid9CcizTb+mFEMl9sjAKMalRXN&#10;qChrElkUQJlcK8rbpBFuhNsTYMHSsnA/5zlJuSZ5yOm9s9IGHzp4Fj1d/QhIvfva0/uwua0BRbl+&#10;MypuKTmG3fc33243se0MSF3j9B8eSFhQUKjb7haIYsldmVaBx60jyimOMBF88DR6np+yft16zYM7&#10;mc92zLROyoPb5UBpYS5mg4sYGpvG+NQcArm5qk+73Ga3LnV1l5cdSqD7AniQNPoSYfvKnrWCgnz4&#10;RME+8Mab6Ll4UU8Qn+gbwLH33sdZKcBrN29E29atKKmpQUluABdOHMdr3/seFqZmMCp2O48fw9uv&#10;voKy0nI8/MSTKKwsx/jICCZHR6XhLNNRDH9JEdLuHOT6fMJoJ95+7Q14RCDVtTYrKHB5XCguL0VJ&#10;GRUztzQijKFBtdwu9/Xvfl+nbW1/6CHkSHzTTskMUbx4tkj32bM6YrN2yxZUSWULSIP94l/+FS5J&#10;WgiAzp86gdMffojp8Ul88fkX0LR2LRaiUZw4eAjByWkBTmO6BW/vhfPizwUMdnUiPB/UeYcFJSVw&#10;in9L53gIWZdVyiIu2p2Z6dM59R8e+y5iEW6FJwp19uJdkuarRbeTkQwn7UI0LqA62I/hkQsYETM7&#10;3Y9UMiJxEkCkFYDTA4315eh80ohluzf3pjdqAV4FskmcPX8QszODwjdug2vZU6v6ILdmDRK3yV2M&#10;8ITbkNTXlE5rzDh42nmOKs219ZuwcdPn0LH2YSmvnEZi6sz9SlykWFJUirKSal0bMTU9pifVc0Zn&#10;c+sGPLTva3h0/8+JXGpCSUmjgI8SxKIh4XPYOmWf4ENICgRBqd+Xj4CvCKFwWhQlgrqUjkCFQnN6&#10;z3xinmlZumbZNvl5w5ki/mj+iozMz6vCvj1flvj+LPbt/Rpam3ajrXmnyLgWeP35Ytfs+ncfZ/cS&#10;GfHMjoak5M8kvvM/XoNLlLCHd63Hk3s3oaqkEC7hlVP4qnZZkZRzq9y7rUReC8Mp/zhdhgqxP+BH&#10;e3u71tU7WSG+G8nv90n7lsI7P35HD3HcIjqRUejvYD5LVTRy1IjQjNRNT05SO+io47313mkKdtTU&#10;lqNQAImLivhSeu7e8nNfAQ8liQ7jpHmnhZKLrz06LaqxtRXlAjCKBSzUNjahQwru2p07UV7fAG+A&#10;IxR+lNbUomXdRpSXV6FQgEVlfSO27X8I63ftQml9rY4ScNF6oCAX5bVVorwXwePzsvsDbo8P/oIi&#10;5BYWo665BYVFxaKMeVFZU61nagR4ZocgXq5BYRzZn0dyudxoFGFVLnF0SEZkVySHy4UyARwc/cjL&#10;L0BRaanarWtpQb7cV9bWSTq2YuuDD6K6tQUuAU+Mi98laa6uEUBTIW7KRRkpR3FZudyXSVwkbWVl&#10;yCsuUv+pENj5uBzyfUqqpWdzIY1gcBRvv/3fcLHzPczPjyGdSYgdM/XEodsUu+Bw+lCQb7ZSpnC0&#10;v39yspW7LKIiqMZekMZzZRge35nvZpIVgYeVs8s/n4AYl2xDH3llj3oC4bCA9bFLmJrqQzy2aEY7&#10;rPhc6Y5X3vGzQ2uC/OZwj/0CdLTvVWV0+/Zn0di4TXfJ4kK9lflyv5FwmukXeeZ0+5CbV4LqinoB&#10;FVGMjfcjEl5ANCJALjyPlChC5WX1aGrciFIBIfX161BT1YykFNtkQvJKik2evxDbNz+Oh/Z+BVXl&#10;HVjTvhuNYi8i7rmWhNOglkiCNSO0Up7kasqW+WA3qmrpJxLXzNGeAz5/HlqaNqKysk3kZL3I1UJ5&#10;Jwq0h1NVBAQxPLH7iUda7jqyaoXyyTbyKPX77LkuvPfuhxjpHcPuTW147oldaKwqh9/j1U1UtN3Q&#10;OrLS7SrdJhL2mlEPbsjg0bUePNujtrZGlOSAgo9V+uRkgwvOVpmfn8c7776DxoZGbN1K4MERgjuY&#10;tBqaNljTwT+Js98X0J2uBkZHMCNpmp5b0DUggYBPy5TKW3V1dxLjfn8BjyWSeElGs5F0uz2orK5C&#10;kaVs55eUoKq+TpX30rp6+AR0cMcol9eHIq7xqKvTsxDyS0pRJmCgbdMmlIh7h8+jqXW5XcgtyEce&#10;Ty71SUERt+zFc0sD4MvNR35RIYqKSwR0+JAn9gqKi+HPy9MT0lmgNGoZFixRDR3iV2EBSsrLxW2u&#10;fDANCBtc/vlEgPEbhZtfgBHDrKqvRz79zM1DeVUN6gVQ1QrocPL4eQE2jE+BgByOsjCtRRUCOMSP&#10;YjGFAj4KykrFnyJ4BaRwmozGR/9WiUqRkuSBKf1pzM2N4q23/jvGxi4K6IjIWyra3CbPj8KCKlRW&#10;tIhyt1G3BuWOMvMLM/KdC7tvo9JkCTMqKDqlivHVOPOqFixj0S1T4K7lj7zLJEVpDQpIm0AiHkVG&#10;p1jJ+6woZLu1lVeNtgAkt0vqW14VWlp3Ycvmz2HzpidRV79VFOxyscCeb9ujFR7eN2Q4Z8AHt3sO&#10;iOJeUlyhB49Oz4xgVsziwrSeexKLhlXp4XobbrVdWd6Imuo2KZNusR8WcDIDt9MrYKQVVWIcDj+q&#10;KpvFNCIRi2r55bkgCg2tcsNynSOAgFPglkZOhJZz48byxQAVSYPTLYCyUBS2fHgEdOTml8uVoIMd&#10;LwZ00N79Bzwk3Zpkpt+kPclFzMEFHDl8Csc/PIv6shI8tnsDHty2Fvl+n4h89q5TbokblQEk+7pK&#10;t4sok9ghwnaZMxkGBvp1tzbuUsRDCXk6+irdGrLBRzAYxLvvvKuHOG7dupVfjIW7gEzVZJmhbPbA&#10;5xV5LPJ2aGwKlwdGRR6LfpofkDYve5rp3UmM+30KPEgmbmzDmA6edUHgUSiKd35RMTyi6Ofodp9i&#10;QdPOqxQMl0vsFeuajLySYuTIs90WcAco9m5w/QQXjTvoXtwooBAL2gMiCr1fgAKBiDcgQsnnhVPA&#10;inxUuzTam0f7oiBwu18CGCXrO4k7JtlhMYO4OJ5+ECz4xP/C0lIBNSXiP/e/ZzoZD3Eu4MNXkIvc&#10;0mLkV5SpKbCMpknS5tW02z3i5m+VSBYf9MJcz6gy9+GHPxCFbET4L4BCX3vh91SgtWU3Htj9PB5/&#10;9Gexc/sTiMZC6Bu4YE0zWlbQPj4xItcwuqBYFI4Myy/z0VI81Mg9v6vSxpEQMVaZ+mR0hR9ZjyZ0&#10;+bPKNRVGfl7aqjnbKe1oOZd7fe8SYF2JpoadeP5L/wjr1z6C/Nw6KeoE4nYZtSnbo/uQOL1PCiA5&#10;wulROaJ0UuaMDl8UgDwiIGQQA4Pn1AwNc9rUpK6jWNP6IMrKGjG3OIn+0XOIRyOYnBpD/2A3ItFF&#10;FBeXoaqiEbn+YkxNj2Jw6KIp61bZycnxwuUUmeb0iWIlwFIrQXZu3Fi+GOCRQTwpDe7IkNQtbtDg&#10;kPakVRrjfLVhShPv5P5+Ax5aryXNHDHN4bS0jIDFGDq7BvHBe6cx2juGb3zlETy4tQOVRQVwE3Qo&#10;n2iMF1k3q/QpEYF+RUU5urq6cfjwYezevVtPP1+lW0tzc3N4910beGyRN3dJWdf2lzXVukoV93Cm&#10;S02VyMEJHDvTiWgqgeKSQtTXVYoVIwPvmvRdQUznfQw8hCTDVSm3dpJaYbRBpYJm2bWIadbztQw/&#10;DNGuudF7ga1ypVsx9r1+te41PHOvYdt27e96NRdtWumnbZTMR1XQeJX48hv9MQDD+Lf8vOyeLhQv&#10;yz17ZOypLHyru2mpW8tf62+VbLJ4oRfNGaRTSSTjEbhdfvg8xaIgb8GOrU9j396vYOPGx1DXsBkF&#10;+bXy3Yfe3rPo6TmOeIK7Od0C4KGFkHnH/DRXvXcYxV4VfLnRZ87tpkSzt35W5UXynso7F1tomj4h&#10;KaChRwyX8aHiQ6W0CGUlnNazEXW160SJLBIecBF8WmzaYTNuxo3ucS6GU9Tyc2uwddOT2PfgT6G6&#10;Zr2eBcLedbWq61W43kBTa5n7j+xU6wiAPJhnF3joXl5uAbxur/A7jrngpHxMgLuwxWKLut1nNBIV&#10;RT+GQK4ffn8eSotqxJQKOI5gam4QC6EJjI5f1m1tewdOY3DkDObDo+I/y28OAgJGNnQ8rlsm19eu&#10;weR0H2LxRflkyqChG8wXK/4kSqV0OiXAyY01HXuQGyjWt8t+yZX27yti2skjqTfpDBIJntkxi9df&#10;OaBb565tqMSzT+xAk7S/fjeBp0r6ZZat0mdCbGs56jEyMoqxsbGl6Vd5+XmWrFvNoFtBOuJhAY9N&#10;mzcpX03bcPcRY+2S32g8jkg8gQuX+3WqVV1tlbSB7NQ2nW53IzFPbhZ4UPLfM2SaLaOYX8t8FNGt&#10;GrGmJtsfMovu1Q8aQzbISUuDYAztC0vFmGY6y65llvxRv5ZJhZVlGCbPFuEBhiuMBXAMuLEcWuHY&#10;YMN+Nk398rOpsLZZpeuRz5+P9esfxvZtz2Hb1ufl+gJ27PiSXJ9GW9selJW1wuXOQzgc0Xn2qWRU&#10;9HyONNwKsvPH5CXXQfDgt9xAKUpL61FV2YaSojoU5leqKS9tQX3NJjTUbobfx9Pt7YotZCrDJyAr&#10;LjYY4snX7gKUFDdgbcdD2Lr1i9ix7XkxL2Drli9i7dpH5Fuj2jFgyHJvu3XliwLciPVrH8KmjU8I&#10;Lx+AL7cM5hR2sSPl2476stv7lzT1ViVXOSOA0i/KelVNBzZvfhJNjVvkuUgarBwkUhGEQtOYnh5A&#10;9+XDOH7yhzh/8cfy3G90f3GbzEiDF+O0qkFc6j2KE2dexfnOdzE50ychEHQwnxwCqL2oqWxGTUU7&#10;igtr9QwjpSWBczP5InJKDF3kSBjh0Axmp4f1oNNVyiLJIx4+OzezgN7LQ+i+0IPiXA8eeWCDgo6C&#10;gF8VWqWbYf8q3RbiiEdeXj5aWlrQ3NysJ5p3dXfp1Ks775C7T0KfbVrIS+5uRWMOQrY+3G0kbZuC&#10;VZcTa5tqsX/rWj0aYah/FBcv9ooeYc2suI/Ikmb3Gpmm7mpzNfEtO4/tDmSbuCjcBgFXmiV7Ysco&#10;BcYQHPATDZ0ryQf7XbZdmmuSflsZHo0BHyZe6tZyz8u17PMDF3fyQERzKKK8EJPdb7lKVxPnyje1&#10;bMXeB38KTz/9a3jgga+grm4bnO5i4VxA+OhEKhHF5HgvpqcGEQnNWWschJYymsbwe+k5m6773ih/&#10;eigYnHC5fAI6SlBVvhbr2h7Gjs1fRHvzQ6iv3oX6qp3Y0PZ57N/9DTyy9xsoKWyE0yFKfHbDlxWG&#10;XuznK81PIMYnk/Houow1rQ/g+S/9Qzz37D/GIw/9feza+dN48vFfxhee/ibaWx5Afm6VFFJRVjUN&#10;JKbVgTx539a4B08/9Uu6Za7LUyJs8IBH4CnwUMXXBR6QuFS471ey8iWHBzSyrMgDp+Gw7rt9pnw2&#10;NG9GabnZoILfaBw5CczMXsLpsz/E91/8D/ju9/5feO1Hf4xDR1/DiJRXs0EBJUBC8nMRC6FxHSkR&#10;CSGvDd8zOuoUx2xwEkPDA0joFrsmD01cfhItFyxzuJ0xlJmZZArJhDSy3Pd3lZbIyGQnBgcncPL4&#10;BYRm56W+1+DpJ7ajJDdfeGc2KVFrq3RHEJvYTZs24eGHH8bZs2fQefEiYtGYbgV7b1BWPebf8mPW&#10;Db9kvV56t/K9+UaynujZkoeG7KflNxQTaYTDYQPoVny5+4g6WVqEYH11GR7ctAYbWhowOxXEewdO&#10;YHExYtsy/+ZyT9M9NdUqWzbb91ea65H9zb5SFSJlu7UNKfuqRn7In77Oi7jw4REkQyE4XS6zviLb&#10;Xpa5WboZP676Ji8sPLJKNpEZyhCWfPuBuegE59PncPEr9y+VewV0Dk5nyogwnMOZs6+jp+eInl8h&#10;yENeix9ih6NMZkqfKAtUunT3plwEfKUoL21GQ91GtDTuREvTNtTXrYXPx4PgCnQ71KrydjTJt7Xr&#10;HsbmjQI0tn0RO7a/gA3rnkB72x5xuwX1PL+hdSda2x5AS8t21NWuRUVZHarLa7gXMGamRyQ1Zr6+&#10;pkbiwYPlGH+dhifxcUCMXNkLYxoJibfY06FsKw1cU1BYUI7amg60SnhtbfuxZevT2LLlc6io7NDp&#10;VTkCdLi/q8Pp1i1xy8rqBWAUw+X2yfdcFOZXobpiDTatewo7tn4RmzY/JW7XwMX5/dZ8dfMn8VRD&#10;HsrN/U4WDyQrJN8kf1RrB+LRBURDs5K1CWmMF3T9xeLCLJJsmCXvqZzy/BOPJ08BKx3Fuf5IgAbE&#10;SNOnAMDms+G8TaZpzw0USfl7FAX5leJ/AoMj5wWcRFX5VceW22XiO5JG1rqn9OSIqxsFeeUoLqoW&#10;JcKJyvJWrF3zINas3Q+/n3PiLSnLhK7w8/4gJpl5wSmKC4shHDp4CseOnMXG1hrs374e65rq4HOa&#10;qYrkkZ1f9yGr7iiy5aRL2nf2xo+Ojkr5lrom9bC8vExkIberNvbuDmIdzo6ryAI9SyaGZDopgCqO&#10;yfFxjA8PYmywF5Mj/ZgYGcTE6DAmJ0YxNTEu7eA0EjFu754Wvkjbxz/1g9uzEESY3RjNBhL65hr8&#10;MfLFLuVzwTkcOHBA2rpWbN++fXnU724kSbdDEsY08CwmX14AowI8OntGpMwUIjdXZGWuV1LtZMGx&#10;skNbZnV+JxPjeH+v8bDIJO1q85PItnPl9Xp01XcpWX0XzqPnzBnkerzILSpEoLjYtNefkLLj9JPi&#10;ZdMKezfq6L4mi0la8SkA2OAbpZ3vMlxHIXa4o1Nn548xMtaJhYVJqThc28DGyCVKNzcbKEJBYQWK&#10;S+pQWdGGupr1aKjfipZmAQwtuwVc7JDnTaiuWiMKXg1KSxvFnoAO2mnZpbs9NTdtRnPjdjTUbkFF&#10;RTMKRYHL8+Qj31cAv9MPLzzwSnjOZBoOafACAhTmp6QRGOtDKhmW+CQ13pyWR2DgdXNnpHoBP03i&#10;XwuqKltQVFSJgMTV7c4XoZALt4cbG+QLeChDeVkz2pp3Y40AHIIeAqLm5h2oFiDi8RRIWkWIWPwh&#10;SHO7/aJgVkjaebBWMYqLayV9a9HYsBVr2/dJunaKHOmAS9xmFMiRk0aiWFxfpWxS/kjRshhEYBuc&#10;HcHYaKcoOl0Ih4LwuHzwCNCIxyOYX5zW8sm8qyyXMie8TglACS6MiQdJ8SKrJ3aJ4Us3Qkb5YNlt&#10;b9snZbJO8tmNoaFziEYWpYhb20pnO1E3NlkRtQzrAncv42n06wRslBQ3aRlob38A5VVtWl6u8Oy+&#10;IwWAki/RaATdFwdw/Og5TI9N4rnHdmLH+lZUcEG509QxrWfG2X3OtTuDqDTb53dwlHlychL9/f06&#10;/So3N6Cbw/Db3QM+SIyr6YDgbzKVREiU/7nxESxODiIyN4L4/BhSi5NippEMzSARnkMyEkRKzTzi&#10;IpciC7MIzQexKCa0OC+yKiQyKqZAhJ2xwhQNQzu7GKySCZXGtApAcC6IA+8f0Ols27Zu03d3Jxkw&#10;xaLAtLmkPS4szsPw2DS6e4YRiydQWBiQ9rJUqjn5w/puXNq8uJOJcVwFHp+QDFuMuRFaYV9K1pgI&#10;n5mREWm4S1FYUXHLgAfpenHKjkO2WfmwSjdG12MY33F5WA4S8RDGJs5jYqoPM8ExpLk4FOzJ8IvS&#10;XY4qUaw4GrF+w6PYse1pPLD7OezY/izWrXsUjQI6KivXorSsFeU6wrFN146s6XgQra3bUVu3QYGI&#10;P7cUXme+hEhBlEJCBHp0egzRsQFMdJ/B0LmjmOo5j6m+C5juu4TZoWHMjw0isTiLRDSIRE4SSXGa&#10;EODhduaiJL8OG9Y/hU2bnsT2bU9JfJ5EQ8MmAR8NCPjK4fNJeN5SnRJVV7sRG9c9hn17fh7rOh5D&#10;Xd1GlJU3wecX0CCasG63qg1qNp8y2rDk55eivn6DpGWPKLB79XRtKrE+X6FYdyno0AohZlWV+mgi&#10;V+xpaDyEcWj4HE6dfh3vvvdXCM4EUVrUgk0bdiMcC6J36IzYTQrgWIcNHY9i0/r9CEXndMRiGXSI&#10;j9msNi3hspEfrzdP1ww11LWjorxCd7xaDE1K4xiUzxRk2R7YZAk4yw9OG+KIGc8f2bPrS3j6yW9i&#10;y6YvYM2afaioFtDBk8rV3rX8ug9I2aXjkMKCJGbmZvHq9w9htH8EDRWF+IXnn0B7fSU8kvXcH2QV&#10;eNy5xLO7GhoacOHCBXzwwQdYu3YtioqLdHvdu+dE8+w4WnVZKJ10YKynE8PnjyA3MYJ81zyK/VGU&#10;uCIodkdR5I4h3xlBgRh/agHhyVGM9Xahv/McJoeHMDU6hOnxEUxPTSIei+mOob68fGlGPUjlOHUq&#10;uIYsckVHYy1D+cE4zQnwWNrVagu30717yXBVfuXfKWXC53PpOtGZ2SA+ON6NvKJCdKxrEdawzLCu&#10;i7lLKvoq8PisSUoKgcf0bQIeq/TZkCn3VukXYcnzWArzS1Ba3IDqqvXoEOCwccPj2Lblaezc8azc&#10;P4nWlj2ortmIkpImBHLL4HYHoDtXSBnhrBWRKzpCppqFk+cmuHTHH+77zXBSUmgSi3MIDnSi68c/&#10;wIU3f4DOt1/G8NF3MH76A8x2ncZs33nM9V8QcxGzvZcwP9SD+Mw40iLQBAXoFsrcNWq9gJr9e76M&#10;teufQE3tBmkYBWzkcnSiAsXFjaipWScAYZsAhV2iHApgaN0tYIP2quD28vwXjm4QbLBBkPgx3oYb&#10;FplnFZagcBGj6ZJbplOndRF0yAOlKRsabWxsP7L9WiWbyB8VHRQgAuriAjDCCxPo6TuO2eAwpmZ7&#10;0DN4HP1DZxEKz6qLZDKOSGROylsaY+M9Ao6Hxbm4vyaLr3gpj5wSEZyfFMBxAV3dx9HbJ36HZpBK&#10;xbOs2ze8iuFmAvpK8nRpsZwA0XQciUQa4UgSlRVN8AZy2erKN6NYWI7uW8qROjorylVX1wDeef0Y&#10;6kqL8MzD27G1owEFAR4UKCVgCXQs8+r+5tqdRxzxSCbNAao9PT0CRjx66J09InK3EKdC8SBYjpRG&#10;QkH0XjyBxGwfil2LKHAn4JNq65b0OAUcaNMl9dwpxpWTlvdp+KXu54ul4jwPSvO9KA44UegFClxx&#10;5ESDCE2NYHJkANNjQ5ifmTZrN6R48wTvpNQFERVIygtzKj+BR9Z2uncx8FAZzquUE5YGLRGZJFw6&#10;jdKNUxf6pK3m0Qx+lJSKgu4xHZzaVt4FxLiuAo/PkqSgrAKPe5NMyadSJWqTgIT8vFIUFFTq6ATX&#10;QXDqVH3DZjGbUF7BE5prkcdRC2+BNEA+KRpXKlvWPZUK24hIp57ukAYgKZ8i02OY6TqJzrdexOCJ&#10;Q5jsPovFkR6EJocRmR1HeG4KkbkJRGcnEZmZEaASRE4kCldcBJwIcU5nqZC4cBekrdufQXlVh3V4&#10;Wx5cLr/ELV97pYsKq0Xg1aKsvF5MgwAOiXteGZxuj0SGSqVd8+VKYXgtgSiAjCe7E3xogacVucpr&#10;uRJ00B3vadlcja/2i1W6ksgfM71PDFkq5YKzp8MCLGgmZ/oxNnEZocUZ+WaAXDweRSQ6r0r/bHBc&#10;QAPPzqAfVp6soJUv+ETFY2FhBtPTQ5iY7MdiaFbXkujC9CXrV3rEPJd/KRcsc1zXUSDlJxmPSdxC&#10;iEajaGpaL2WtEA4XD2a9z4EHecWLKFu9vSM4cbwTPRf7sWt9C559dCcqSwuFjy6xYeTCMp/serhK&#10;dxJRoXR73OAZOwffP6jb6zY1NemoB9/dPcQ1GUksLgQxMzmChaEu+NJzKPSl4XWltKfewbZACqG5&#10;8pn3xnhcooB6ncj1uRDwOOB3Z+B3puFzJCCNExLhIGILIk8iC8jEQ0jEQojHwoiJzEpyK3aOgjjc&#10;cAnP6HfwHgEey3XWyGg+p5GQdtgnuoEbnZcHMb8YRjSWQH1jFXIDfnlPmUqby67vVGKK7uvtdFdp&#10;lW4vsdIQRXLBnFuU+ApU17SjqmatKO7NOooApx/cClkXBFt2tapxx6aM2zK8FyVdjXy1De2JfSeV&#10;SHmOL8wjONKPmf5OxGdG4U5TAUwi6cgg7lSb4oKAhb9puES/9AhiyYu4UBB0oDwcwNaabWiv3YGC&#10;ojbBEPbpunbcDHFRsjE5luGIC4Wj9m3psyrAOQmRhVyoTEV2JYkVHTpnPHLAXb7EngTBtNItd0vi&#10;VCCzsxLfZytUq3R9osJPvueIMl+Ftpb9+NIXfhM7tn9RwG+FnmRtduUjP404j0pj3nnpHMYnhwTX&#10;kufLef0TiXkmGZ5KRhBPTMtjSMM35flaRAfM74wqDQFvJZrrdmNLx+dR7G9AKhrGzPRFTExcEIVm&#10;SvxebXKWSIp/X+8ETh3vRVlpHjpaq9FSVymgwyPclLonipip47Rq5MidRFS4bXM/E9dDlJWVoamx&#10;SZ/Hx8fR19eHWIw7wt0FtCL7MlJXxzHQ040KbwqlAWmjpK1JOl1ISVFM6wYrLJMExgYca0EWwyMF&#10;jBjiQuqElNyo2AiLiaHAl4OaYg9ayr1oKkqjwjGLxPgZDJ19Fxf2azHrAAD/9ElEQVSPvI3J/ktI&#10;COChj/diq7AyTazNDlXE2cnw4I52+OTNmaMiJ0d5FhM3h7m3aXXE41aSKAf304gH02VEDm/MDE1d&#10;iC3P+u4KY/a34HcjrNStNlpyx4c7nDS+emP6LagM6u5XIi51REOMGblY+aeubMdXGbFhGd6TKMDp&#10;l8vj0x2iZof6kFycRzoWQko+cW64i1Op5JrtlckQjjKIceTAn1eGjp1PoKJ5M3zFVfLN9KASHhiz&#10;HD/7d8WfvFRDv/WNtip6b7/NJoOfGAd+I19MGMatcW+upKvdr9IVJCwy3BK+Sb6RryxvTo8HublF&#10;KCyoxHwwogpOKh3XstJQtxmb1j2uWxtzQ4FQOIRkkmCPni1znrnIAX0+EVwSEHAkLK+gHCUVTQqq&#10;ff5iARIFUiBF6YhLvhIwC+BeAtBWHps6T++5zsmLjjV7sWPHs6hv3i5mJxqbH8Cajr0o0HNB/FY8&#10;jJt7nyjfeLHSzPohFI8lMNQ3ikMfnEJ/7yCe2b8ZD2xuRXVZwdLaALuuGE4t332aFIlEcPHiRXzv&#10;e9/DD37wA9TU1kjZy9VRrNOnT4uSOqHTjLjWgXG2gQjXe9EsybZbRmxHKPfSJpw0e+kZFvnKcPg1&#10;Jc9J+WbvpGT4uEy0K/ayXlrZYugm4munj3nGqVUFBQWYmJzAhfPnsXbtOgRyAyaOUgfNVrvkj8RN&#10;jMbbir+5N+lJ67kVZspTMhlDJBpCVOpxIhaW+iU8Fnspjn5KNM0uUWKW4s+X1u2NkJVXDD8qcmRy&#10;dBDx6QEEIhM6RYpTqAz8tWu7yAqLcfxdLqP2Hcl6Q5lF+5QLYnTERN5wtqVL4s2pW/keB/Jdkp7w&#10;gqYxGo/BzV3BhJ+zwXkcfO8dNDY0YOMm6wDBm8ibO4esODP+5ICmg7KSW+Y7UVqch/HJILr7xpD2&#10;SBnK96OmoljsGbt3OjFVq1OtPkuSQnJfAQ81VuKsCqKiRoQZr+b7sj0qzCxDegI778SpcW/c2pc7&#10;m6wUMb2aZgoHY0wDt/yn9tTcOOlOVJZfbp8fLq8PqdC8TqdanBwRQCGcE5aRgySNhnW1g+N+4bzx&#10;5Raidt0uFNa2CfCoUH9XWLSM/bvyL5tW2jfmClr6lG3HmOy/5ferdGNErlm1ibwVbYPTlXjyd4GA&#10;g4yAAp8vV+Rzicjpdqxbs18XlzfUb9RpdB5PLvw+Tq3jdD9uexxAQZ7IJgEtfm++KB0OJOJJuBMO&#10;FPvLUFXcII1EA0ryKlCWWyUNYAsqypp1SmFRURXKShtQUd6EsrIGDd/nK1CATOCdSYs6KOCktW0X&#10;Nmx6DJXVHSgrb0Mp3ZfV6za/BKT3T/abOmquVrm3RvwW5sM4cvA0ujt74BXl7qtP7sGapmoEfB5R&#10;YgXUUQaoTZLl9jOghYUFXTT9wQeH0NvXqzsMFRYWSvxy0N3drfP0ua0sz1tYXFxEKBRSsMIku11m&#10;+tGtUxbJRzE6wmbGXamsJxMJxCJRhBYXEA4tChAPSzk0fGYHDhXeK6OgnTO80ff0ky2SvrHe3Xic&#10;Ve6L4WnmJSUl6BM+cbF5S0sz8gSkcQ1DVHhCEORwUnJnEBO+Ma4L83MILQQRDs5iMTiNUHBGzBQW&#10;ZsbVLM6OYV5kf2huEuH5WQGsUXGdo37Sr6WE8cr/m4w740LgkRAeclrmRH83nAujKMxZFGDALgm2&#10;25RARn6bvytDyH5j3xuj5djijxp5S2lG8OFxOeB3STvlSCMZjYgciiGekLx1CYgVGReKxnDmxHFU&#10;VJSjobFRwO3dNnUtm5h2SbTmE3lhwJhL8rBQdOvJmSD6RycwODEnZagQLU01UnRdS/bvZGK6VoHH&#10;Z0lSQO4v4GESZsEJnSLkTqfhTEulyoiwWmGkUFq9T7RPXpkimEWrxesqcrqdKK8qRXBsCCPnzwgf&#10;rV4zAhC1cTXTzM5Twm+PG96KWuRVN6KgqiELeKzS3UtSf0TBd+Z4kSfgo615I5rqN6CpYSs2b3kS&#10;HR17UVO7FkUltWhoWI817btQVlSn64xS4o7rkurrNuuWzr78SkTjCYRnZpEbyqAhrx7tpR2o9ZWh&#10;NlCJloo2bNv8KLbv+gK27vwC6sW/jrV7sHHjQ1i//kFUVa9BXn4VvAI80ikHotGUKDCQ962orV0j&#10;bUaFKF6FYrjOyStxp9LAMniPCsSPJKveceqb0ORkEN/+q9eQEYV5z8YWPLV7MypKi0WZdIlCYo94&#10;fPY0OzuL116TeEqWcatYKqj5+fnavi2Ios/RD/b0nz13FoODg5iemtZFwRwBKSoqusXAgyRtiCOh&#10;U0KTOS4BHjlIhCNYnJ7C0EAfJsZFUQ8GJVw3nAK23R6v3Bt5aMi6kQtlqBmh5T/lKdsnyleW05uP&#10;M9Pp8XgwPT2NGalT5BX5U1JSrM/00+2TeuhwYX5hHpOjIxgd6MHkcB+mhuXadxGTA11qRi+dwVjP&#10;eUz2dyI00Y/5iWEEJ8fFnxmR6x4UlpSKYiqKnJQVTu3VBGpaTGvMsG6EWBM5ehKPhhESoDPZcxbe&#10;ZBBFPmmzxU/1Vq83z49rke0XjS0FOHLjk3aOIysEkUGRIzkev3awDAqI80hZ8vsCKBZQR/7eUyRM&#10;yKQEeKUFPCfjOHCkC4WiM7atbYbH5zFA6xbx/nYRy9sq8PgsSQrI/QM8KOAy2gBQoaXQePvFF/Gt&#10;//C/463vfw9vvWjMG9//Lt6k4f0PXsTs9IwIzRJ4A9zlyZrRacriKl2LhC8OZw6Gz5/C8Omj0iTy&#10;TAYpUBbbDMkbnWpg6jB7ldm4uYrK0bH/8yhv2wBvUal49PEa1FW6k4jKUUoaa86jFuWAizE9AQRy&#10;i+HPK4Xbm6f1ymxb7BGlUL4FSvQsmKaWLehY84DuuMZzZRpqN6IAfviCi/CMTsI1PY/U+BQWBwd0&#10;l7TJvh6MjU7ALX6X1bfD4y9Bbl4lAnkV8OdKmyAgpry8EfX1G9HR+gA2b3gM27Y9gbVr96O0rEUa&#10;GmkzrB3NVihz92MR1DSzdzkpPJ3C2dOX8MGh09jYUosvP74TLfXCUx+VZO50Q159dmyypzDF4jGd&#10;SnXw0EEFHdu3bcPRo0cFvBaipqYGJ0+e1NENTrviQW88dyEvP093dOKaB5/f9FDfKqWVHKGYSyUz&#10;iEXimJ+dQX/nKVHOzyAydQn5WER+Thju1DwWpoYxOz6sOyhNjI9icmIcU1NTAgomdZRGwUgqRa1b&#10;gTxH7DiZyHD94yt7qVRSlWOCsXfeeUcXmFdXV+PEiePKi+LCfAz1XEBwqAuZuUEdWSh2cmvaOIq9&#10;SZT4gRLR4EpznSjP96BCTFmeG8UBFwr9TgS8TkQW56UMjSIaCWtsvW6PjvyQN0bXYHrM9aPIbjG4&#10;ocTkUC8mes9LXEIo9GbgdYp8UcBmzK0mjrQYkGQZCYKjIJRvUwsx+AtER8gtxKWubuGhH2WiS5WU&#10;lsBF2SYJvV3x+lSJLJAkcLqc1yfttcuBE2f7kRAg4hAgVlkpQEvABy3eyWmVnFhdXL5KnwYZkWWJ&#10;DwEepjhdOn9OwcclEbITl7oRFAUmKEBsbqAfoxcv4p0f/hBnP/wQCzPcntP0/K3SRxOraI7TzHll&#10;X5zhPYW1Tct3ij0kMzgjN1BWjYo1m1Hash7+4rIsa3berdLdRybvNCv5I40RAYbHl2/WZPiKReHx&#10;iy0q+gQebjhcARQUV6OucZMAgofQ0fGwAJAdqK1bj5amrWit2YiGgkYUxgUgTM9hcaAPsz0COrov&#10;YvJyJ8LTE0hwkazLp2AjIMCD2zD7A+UoKq5Hde1aATK7sHHDE9ix7Vns3vksmsRfHkToEPBrImo3&#10;MxJ/7VG+38jUWf0VJXdkaBKd5y+LcpeD1rpyrG+rE3C4Uklfqq6fEXH6zezMLAYGBkRpn9SRDyru&#10;XO8xMjKMcDiEmekZBINBzM/PY2hoCIlkQgBuhYKOQEA06NsgagiIQosRBCfGMCfKe3S8G8mZXiA0&#10;grz0jCjyc3KdhjM0jNRcL2KTlxAZp7mM6EQPIhO9CI506+jCRK+YgR7MjI8hxSk+K8rqzRPjFolE&#10;dUSIZ3sQfHCh+ekzp3Ho0CF0d3dhYW4G4fE+ZGYH4Y9NoBjzKHZFUCKgozSQEcABARo5qChwo7LQ&#10;hwoxJXkulOQ6BJBkUOKJwxOdQnyyB6GxLswOd2NqpB+RhXmkuD2tACmruN0QcT3JYnAW4dlRpBfG&#10;UeBOIsDmhsMQUhZvj8JrIseWSu81HBExAnbcOSkkw/NIC+jlNCSnKKvcFp5gg4Axnogjlbam0d3t&#10;ZLGWvC4pyBdZUION7bVICJg/ceyC1LmgjgBpw66N+71Dq8BjlT4+ScUh6KAqwTqUIwKhKDeALz71&#10;NH79l7+J3//tf4Lf/x0xcv2lv/eLKC8qFjtpcFtQq86t0k8i8ioqih8FkHA6Y8EPTl9bklxZMom3&#10;5G5tx2Zs+9xXUNS2Ba4CAR6rdI+QNNI8N0MM4afuQsYrywKn2OlOadJY60JwNuhppJ2cmsKS4zZG&#10;rKY5XcWRVOXI58qFK+OFIy2Kr4RglpM6dFvQLTu2oaa5GUmnW7y3ytsKsuNAYGz8N+uU7LLKEmkZ&#10;rm/Q+fn3E/gg4LB5wDxyYWhgEt3ne9FWW4r2hnIU5vuodaksNTlJu58tUdEbFoDBUQ3u0PTKyy/j&#10;v/yX/4LTp89gdHRUp1Nd2XnU2tqKh/bv1zn5XO9gj8J+crL5x/MyEgKIxjDWewbBy0dR5wmhtdSH&#10;2uI8+F0JKX0hBJxRVBc70FDqRGNRBq25YTT7gqh3TaPGOY306Fn0HXkN5w68jLOH38LliycQiy4K&#10;86Vcstxeo5jfSEpSosTPzc0qb1xuFx597FF5m8EPXnwRb771tvDyFMaGB/SwvXJfEuUCMnw5cak5&#10;pk5wJFN8UcMRTfaE61oUTbrUsEwC3kwEVXmSppIc5MVHMdVzAhdPHsLc5JgorNJOsHJrLSbZfLPI&#10;fhQP7beJeBQjAr6SC1MoF2Djd8Sl5ovM0Lp+DUbcImIZNxvLMMp2qWd4GThFj2AcSCYv5Hs6owfu&#10;6dkft6xcffbE9FFeUl4X+fLxyAPrked14czpSwJap3U0MZvulZSvAo9V+hhkhBKVEyrAXNthK8Tc&#10;CrKqugot0gh1rFuHdetp1stzC7wejwobdS01yCwxl5t7R47cckolkwjOTiG2OC+8tqZZKbczuuUt&#10;13OIBilP8oW934XlWPPY81jz8HOoXLsTTn+BCHaXGjvfVuluJZN/CgBUuSe04K3kPiuUGr6wrhYt&#10;b9/MBo5GxL68oymqaEB1xxY4S0uQ9vhEvxHwoeVMFCCnhJFbCHhypexxKorxlGVQg5EabPzllslS&#10;BuUlZQJBEcOgfUZVHqz4mG/Ww31AFqeUCZy/HsXwKA9nHEcsFMFjO9ZjQ3ODKJ5ukaFGlt4pkxA4&#10;jY+jGGOjY/iH//Af4l/+y3+F3//931dTVVWFgwcP6kJyJSOSJO7Mb8l3Hbmh+QT5bPnJH0q7ZCqO&#10;+eAMJkf6sTh0Fr74JMoLXPA603CJwu52cCE0yxzPQnLCJb8eaWs8/CZ23I6U3FNxj6EskIPmygDa&#10;q/yiwAPF6WlcOPwmBi6dR0KU3pSGKCFrHCwlXZKi148ggviSklJd43FI+HPy+Anl03vvH8DA8DBm&#10;pycRC04jIGDDx6lMyiN2EDDmEoTWGZMG1iNTy+SLrvnhCKbYFd7yYEm3KyMKagZV+RlUexcx13sc&#10;g53HMTxwGeFo2KRDDBe0a0I0HbxyN7C0fBcjIC4WCWFxYgCZyKw10mHAl8oT4+K2EXUB5lpK0q2H&#10;F8pzIpXB3EIUnRe7cOzoESxK/NiJMR+cxeuvvYpz585Zru8FsuWoGPkJ5HqxY0M71jbXwOcGLl/q&#10;x/jYhPApIbKB1o3t25knnxbdGVJule5SMhXBFCIjqLitYF5+PopLinXIvay8HOUVZSgpLlHBTDJ6&#10;iFQ6ETR2r8c9UZtuA2WkgYiHw0jFY3CkyS/DdcNtmmVh5OTuRlWNaN3zBKo37YG/vA4Ol72o19hb&#10;pbufmOd2vi/TcolYSWKHQGOFqKc7AgUH/MVSP1s3oG7rbhRU16siYEqTKCii5KTdPilYbnnH9/zL&#10;JuOPXb60XbRsKcCRP2PHJvs5+929SyYnTHr5G4vGRKHqwdT4JAr8bmxqa0CtyEYqlTyHxdgifdb8&#10;yWjvPbdpdrqc2L9/Pz73uc/h8cefwLPPflHl+sDgoCrB7Ezi6EZ+fh68Pq9ON+LuVkNDg7h06dLH&#10;O8vCLsJWcdYpTOEFzE8PY37sEnIWR+FHWBRvKuFS+kQx5XgblTdTTq0OMXEukFjwMw3tpMRwKlEO&#10;SvK8KCv0CAgBChwhxGeGMDfWh5mJER1VWY4EaVkBz357JXGqnD/gV0OeUMmfmp5Cb18f5ubnMTM5&#10;junRAThSMQFCJq5mN0Q777PrzLJRACd2lg3TbA7sKxDwUeyJwxkZQ2ymF8Hxy5gcvozF+Snd2cti&#10;oSELfLDJlaZE8mkBc1OjcMXn4Rcw5BEwxBCzfm4rqRyTeKgKILzSLX1T0NM/LvcP4cjhI5gYH8fo&#10;2Cgu9XTrND9O97snScqo2+MUeVCCjsZK1JUX4FL3AIYGx5BieZS85G6hdvt/t5OU4lVapY9LP6kK&#10;UKJYdC/Uls+AKGgcaWlExWiPqMVSstM0UjaXc+AvLEN5y3o0bn5AlMgmJHLcKtyNDdus0v1GS+qM&#10;/BjlzBgqITmBPBQ0dWDPC99Ak4APgg27lKhioEbILnhLZPtiG5vMsxWivllJ13p3b5OyToBFeCGO&#10;o4dPYnFmGm315agsK4Hfbx/qSboezz5d4rQWrlUoKixES3OL7lBFojLN0Q5up8tFvsVFxXpuRV5e&#10;LqpravR9IhHHyPCwnjj9wx++hGBwTt1+LBK+USlNJJIIzkwiONqN2MRFFHjSyPWIsi7K6tXlkhyU&#10;Pynotlniqz7rRYyUbF4FjPB07daqfOQsTqL/3AkkBeQsl3y6JV0dzrWI04DWrV2H5557Fnv27kFV&#10;ZaWe4cEOpMmJMfRc6hQAGla7BlAY//l75d0y2e+uNoyjR+JfVexCiXcRmeAl9Jx6DxNDl+RLUqcx&#10;MSVWr4Ah63ZK4jPU242KXAdKAy5pYzjhSVRCHZWkapjl5paTxMtKuzl0liMwKUQ466ygFAMTs/jg&#10;0Ifo7bqMY0eP4r1DB5EQMOxxe3Sk6N4im888nyuJ9rpybOtoxOXOAfT2jurOgxmOegiPqAdco8jf&#10;dbQKPFbpNtGN147bKd7uahIWsmcqLgI3SXbqcDsbhuVePeWdbq3rRGFVA6rWbgVyS5B0elSJVAuU&#10;VEvSyr6u0v1MWgqkbCjQ8ATgKW+Eo6BMd0Pje1WKpJylUhmdAmFcrJadmyGtesIzTpMIzYcwOjSO&#10;wd5BVBbn49G9W1BcmKcKvH1g4J1C7LnX9T1btuLJJ59UcEFiHHlmx5atW/HTP/3TeOKJJ7B16zZs&#10;3LgJX/nKV7BN7v1+P2pra1FaWiagYx5/8id/irfeektHQTg/P5niwXjsif+IssSiJ3+pTAqL87OY&#10;Hu5DcLATrsgkyvzQ8yVcwlQz2mGBC+WfbW6EqMAZ+engdCzE4Esvwh2dQXByRMPlGhY7ngaEqAp/&#10;XWI8OKpPHnHnr+3bt+Hnf+Hn8Ru/8Rtoqm+ExyHqdSKqfliS+2OT7QdbAu4G5RIAletKotSXRG1h&#10;GtGJy7jw4QHMTYzodCryXVOivOJ/Wg+kTYdnRdmN66gQ469TJWlB6/ztIsaexNjzScKStm02nMLA&#10;XAwLKQdKqmvQ0NSInt7LOH78GHou96ChoR6VAnzvpLpyq4jcNrxIoa6qDFvWtiHP48bk6DS6Lg4i&#10;GuVp5jYY1tu7mlaBxyqt0p1KIolypFVxB/xw+rgAlRMH2NyYvyXgQXsiuANFFSiobZGWOYC0KDP6&#10;MYezlWlsUherdB+TUZ+00MivKC5SVpyBInjyuIVlvmBbUQikPLlcbnjcPlGO2QOaXYZW6caI2oEY&#10;TrmZmEHPJe4+FEZdRSm2bRDFgvValNE7TZFifLglLLeBbW9vXxrxIHFaUI0ohVu2bEFbW5tuq8tR&#10;kE0CPnjPMkOgwl2dGhsbMD4+plvwHj58GLOzM3q2BU/e/kmKk+5ilBQldHYcwZHLwPwofKmQrkNw&#10;i5LMVRBUli012fq9CT5q1ph1S1TmcjJx+BwJ+BDBzMQwFudmJQ5cSWflIe3Qnd5fn9gbT+Dm9Qr/&#10;aqqxd89efPmFF/D5zz2FjvZW+Dw8p+WT5bcdD5Ni/prVLW7xN9cFlHgy8AiAioxdwvRgl6RlSs/q&#10;MA4s1ZUHLKZiyEmGxa1ZO2g2hdCP+ryc5ttBVjyEWBwiCeDSyAzeP9mFo6fOIihANb+kECEBTdPT&#10;kpZwREffKisqxIXt0sRxpbnbSOJsgTzzm4OSogK01FejvqpU8m4R50/3ICwM0hRqe3730yrwWKVV&#10;uoOJ2wkWVVfCX1KEjJtgwjQFZtqVuefOJzpP3J8HZ0GJgBUuWGRPa1rscJeU5eZzle48ul6+2Hl2&#10;tbn2382RlhA4pYx40gnBpxkE8gpRXF4lZU6UI+52JQC2qKgYfp9fbduhfBxzP9A10ysP3LJ0sH8I&#10;5850ojAQEKWiBk21PHiR+9rfe8Q1GevWrcWXvvQlPPTQQ+jv78Mf/dEfyXUA8ZjpuV1BS4/L5YuK&#10;cjgaQnByEOHRLpQ4I6pU88BAlkU1SyNxH4fEnzQ3WCCEofKblPKeg4CYmbEh3fb2Y3ttEflQKCBs&#10;6+Yt+O3f+i08+8UvoLS4UMAZgfwnI0p+c5gsiZNweN4D15U44UwlUeHPoM4fw3j3cUyP94O72rG5&#10;WDLi1sE1L9b7lLQrulmJGHkS/+2NTG4F2fmU7d/yc0pkz2wogUOnu/Hnf/cq/uy//RmOfHgIsUwM&#10;BQI+iouLUVJYIiB4DcrLy9UNwbwq7Ncylt/Ld1c/LRm1/9mSAlyJRlqYn5F23OPxokzSvXVtIxBL&#10;4tSJSwiFU5LHks/ML8vdp00Wx64Kf6mc3ETEVoHHKq3SnUwEGiKM3B4ffP5cPUxwidj7oT0g3B2E&#10;V9OYWHuyyB8baYc00MZQRKzSnUUqyCVbuAumKgTmtUVLKtZKo8rCSrPkUi7Lu1fx3nqZZWyfCF7N&#10;omZRhKRc5XDevIdKkRhO03MJgPXmI8fls/yxyw+vP9noNpnai2qHeG+bK9NLHrB3PxaPY2R8FmPj&#10;c9i8tglNdZXIcdAOifbuHTLTjXgYGkc+CrFz5y4888wXsH37dnz729/GSy+9pNvxhiNhPZMhmUyK&#10;0iWcEOWLi6FjAtKi8i4cmsfw5XNILE6gpMANwcI6tcqlo3Ess/Kgc/1tc5N8lALN7aRZ59hp4+RB&#10;nOIft6xFZA6ZeFR74oGE2KHSZ2rPjYZDyesWHnCXRy42r6wsR0VlJQqLSs0I4lKdzTY3S+SD+dPt&#10;d/mG/OcIppQvnzsHtYVupBcmMXjpImKxkITClBiOZSTNCacXSUm3Tn6zFGAdCdJd725F2RQPdZtg&#10;E65JKsMx616SEt/JUBzff+8EZlz5ePTrP4ev/+5vY/9PfRU1a7egpmUtahpbUFRSgsHhIVy4cBrn&#10;Th7GqYNv4NhbL+Loa3+DY699B0dfF/Ojv8XxH/8AJ9//Ec4eP4jL3ecxMzOOZCqqGwbELSOhSiQY&#10;J9Mpp4lmvD51In8l96T8mTx0SPsu5VDqD48l2LdtA2oqCzE5PYHLXb2YnpiS5t7ajvya5ed2GptM&#10;nJeMVUaMxBOjz9nm2sTyt0qrtEp3KGmzIgqgJ5AHf0GRYBDuRmQpm0vTqORZGhoHD1xib5rU92VR&#10;oSLNuq7SnUy2iNccXcpDLQFZf+ajZn+WoT06sGxYZO75ey1D+xz1SEvDB4cL7kA+fEVlgNuHjMuD&#10;jMcLhy9XtD2vsWO5vNKfa5nr0bXs3gtmBWl+mGtSlOjxiRmMj08hHo1jU0czGmq5k9WSlXuOONXI&#10;TDfyoq6uVtc67Nq9SwHG+fPnceDA+xgZGdHpMxwVEOklroyhAhwJL2J+ehzR6SG4EvPI8+WIMkZ/&#10;RZLp1DSRZ8rAK83NkU5bkcpD+ahb28o7l9S+gFOARjys61LSelbJci7dWH6JTxI/jjxz5JBrPnJF&#10;kczNlfrlDyhv7PSuNDdDdnrNlb9kCY2wSAGIy5mDQr+AitAspkYGkIxbO4xZyqHT44fTX4hExoGk&#10;oCwDABkP+X5LOqquThfzmn/sKKOcm49lMBoGJgR05Da3Y9O+/dj16GNo27gFpbVNaN24FW2bNqOy&#10;oRaTU8OYGLmE0FQPwhNdiI0LmBq7gCjN6EVExoyJjnfJuy6ERzsxO3ARE31d4m4AwbkZBbtcs2bL&#10;V72qWRnPT48kcJYVlj+5OggaRdbmSt1Z11yPxppyyccUei71YmJ8UiLKhfh2t8anZwwt3xmSZ/m3&#10;ObfMwZWurkWrwGOVVulOJmlFnKIA+oqLESgrFxDCQ9rYQ54tKEVwicByiT2P169z9E3dXxYAHy0G&#10;VumzIs2hrKzkyIdtSEs9SbYRu860KEppaaBWGKsXWH6XjZC0qssjIMtGW1v5ZzgpaejSOV74i2tR&#10;VNeBHH8u0l4fIGDX4fMh7fEgbp1CzvA/juECa5rs+3vV2GmWX0QjCXRe6MXU2CTyfS5sWNOImspS&#10;qZqSl1YW3etUWlaGHTt24Bd/6Rf1+c/+7M9w9uxZBOeDOvJjExUvl5hwcBqzIz3Iyywg3xGDhzv6&#10;2Pxakmm2+QR0DW94WnZpYQCZRASTYyO60xIt3GxIrK1Lo5g0SwHdCoXepmv4o8BBC58GzNBSsUXE&#10;FqY5p0nKpUmL6K8CgvJRUFQuaXQgkRA3jKi6NYr5rYmmeGLtkkUeUMHXw0zldVLarLFgAsNhDzY8&#10;+1PY8PCjevJ9rsgil8i0QCAfG3fvxpaH9qJhQxvCoTHkxEdRXRBFS2ka62rc2NQYwLr6fKxtyMe6&#10;ulx0VLrRXpxCk38eJaFeBC8ewrl3X8HFo4cwNjiAmIB/TtfTzZX1fCt25DHpFs8+EzKMzv51C2At&#10;LShAW10VmqrL0N/bjzEBHpyKxRxkdK+U6bfTGNm2/Kx5KfGkkaZHp+nRGL1Evmo5vD45/7f/9V/+&#10;S+tePZmcXcDfvXlYr/n5udi2owPV1eV6L0Eai6t0bRKhONbfj6mREZSWlqKwvByBoqJ7mG8mXfzl&#10;LNPj772HS6dOY9+D+9BQX6/bK9rEQ5VefPFFlNXWYuPOnSgQ3ri41zlJGxNezWWVbBKGSKUke0KT&#10;w1gY7cf8EHuuIvqJolyrtwgppycXdZsfQP3WB+EMFGhv2yrdHWQXe16Zp1QWNGNN66LC3DSM5mrO&#10;v2FvreWWP3rP5oCwVOzyu151TMP6tmzUL72mxU/uEZ8Dv8uDktJyFNe2oHnbPrTueAgVTWsFzPq0&#10;J5gHhXJeuYnj9YzORJZmPQ03p1KEFrE4PYXZ0THMT0xgYWoK8/egYboWJi1jvQuKGR0cxpHDZxBd&#10;CKGttgJPPrAV5cUFUmW5INj0st+r7QOBxFIvrssJn5SjsrJSbRtPnjiJCSkPHKXlYnR+T4tizEXP&#10;00OXMdt/AaWeGHLdZgcrU86N0n6r+CVFfokYT+tGO3FCcSCcyEFJZbWUf6/UN36/sbBZq/RqnMi/&#10;1OFUUtM1P9qD0nwnPJJu2lwK95aQhKzeSc3WEQspX1JnYwIqklKD3XmlcEgd56nqzBOPh1PBXNI2&#10;T4n9FLxulkjKCkb6xtL60UT3YlRRpaThdDruVsalCzkYnUtiPCcf84XVyAmUSVlwSbDkCXD+xHG8&#10;/dKLOPrjHyE1N4HW4gC2lheiIc8jYDQDt8gs2s0IH3lwrk5XYp2SZGu/m3jCUSyPpC/P70aBT+yF&#10;5xAcH8TkxLjusOaS9NOemWImcktHvT5pmm8VCZNEfi6I/JybX8TpC70oLi5CS0u95JmT/ZES02V5&#10;/mkYjZPkoZniLfeWYZvgk/d+MYRFB45exPti+G3Tmgbs2NCCSpF5HtX3TJnISSelJChx+EsyvGcY&#10;P//P/6Neq2sq8Eu/+hy2bVun4OPOyZQ7kzjd5eS776Dz6FGsaW9H3YYNKGtu1kb93iRTHPnrzCTx&#10;X//wD/Hq/+8v8E9+758I+HgQ9fUNxpp87+zsxC//yi9j7e7d+Jlv/jrq1q/XYWf9ysrPm9XitZJY&#10;r+WH2z0OH3sHl978O/S8+QOEgxMiXaVBlqqrvWpOj4CNYuz46jex7Wu/BuSVQFoXy5M7iUxpub/I&#10;iFem2txdi0Syysd0MonIwqIe3kbb11pIqOqEKGjRcASRaIQu5Y3tu22bigeVnRSSiSTiYo/32aRN&#10;CcuOlCM2uogLZAmHEF+c04W1VL48AT9cfr8C22ueB2DTdV45xU0kFMbi/LyYRU0fSWN5ZcLudpIE&#10;22xg0lgvmVuLkRROdYniVF+DJx7YjC8/uk8U73z5xAbbTF+7BvvuOWJ55Pa00WhMT0T/m7/5Gyws&#10;LKCyqhL79+1DY0Mj8vNyEQrNY6rnJMLD51BXJGBFxJhySJnEHz6xFnxyMnm0TIwj844naY8uuLDg&#10;KMWG/U8gr6BIQmTpZ7gmDh9FdtHmJDLWGp5YPz0+iqlLJxAbvYj6soCki8qy+MSfW0YMWYzUZ4X+&#10;aR5MmcJ8DAhmAsiUrdHpS2XCc67DYWpi4QX0dJ4V5X4IvuQ0Ct0JeOSDUcF/clp/IikzyNc0uFIm&#10;KfIjEktjbCaMg+cHEatoRqB9M/z55ZibHsfU6AAS0SiGu7sx1tWJnOg8HtjUjkd3bcKG6jIUeBk3&#10;a92NxNPApOU4qpSyMkC5L/dpyU92icyHopgPJxD3FMBfWou8ijr4CsoRyM3TbaBd0o4SfNwJxLVh&#10;qVQCA2MTOHjqAv7Dn34fja21ePThbSjMc8Op0/U+RbLKaY60BQ4BEL5cvwI9Eg+7z5f8KJAbtwDc&#10;P/3bg/jW372nuf71Z/fhV3/6CWxuFn6zLdFSJ6VrFXjcPJFhS5ywuMcXVKBPvncN4EEJd0+yjtXc&#10;/N4twMPOro8iOxrG7rKL60VPFbJr0PXtX5uusi8WlbdSMwePv4fut76LgR+9KMBjTOpuUqovlVNR&#10;GF0iMP2l2PE1AzwcucWi9V094qG95VYo2SrtinCzFctrJeB6kRe6Nr7O5g5DXX66pvWryNgywfLX&#10;PC+5XX51Fa1I44p4X9vBlfG/jrfLZIvO65Bxb+zw/vq2zVB2XJT0/ovdiMlV7VsbB2QTezCdAiJG&#10;RHkbHh4yUbDiobUoK07RWBQLwSDGhoYRt+d3k9QKbYtxpMSJNMahJCbGxzAxOaYnCBtf6J+ABWWe&#10;xEgZZFK1grJf2Q0UpwhyRbCQzuOXONtxvZHtVO86kmRz/QFvyCYmjwtFHd5CuErW4hs//SX86s9+&#10;Aeuqa0TueXUKvRnvWMm+e5UUeKRFWZSykBIAyvUT/+N//CVeffVV7Nv/IB5/7HGs61iLy90XkBsd&#10;RpljFh7EyE0WJvqg98vK8Cfn2vWAB2vd2BwwjxKse+QZ5BcWS/1k2BIPLd8rHdKNeWMKtfkV0vqS&#10;kjo4jSPv/xiF6Sk05CclXRwVlJTI59sCPKjiZ1zCawEXqTiSOS6EcgIYTBahsrldFNhWXXvikJYl&#10;k8ogHItj4OIxTPecQHNJDnKdZnTTHmEytNxyLL+7AVK+mRUdKZEjCYnTyGQYR8714//49g9Rt+UB&#10;PPLcC6hsbMSRt97C29//LqZHhrFz41o8sWcH1tYWoaU6F9UlZoML+yR63ttjr7o0filKWmKExI4o&#10;w8xTftRYSMZS9KRFaZ8IAVMJPwLlzaiub0Vlda1uiKDrh4SML7cyb26O0gSPknc8w+tC7zB+59/+&#10;N4yNjwjwigtAXJDyyF3HTG58OmR44fH5kF9UiKq6Wri93EmN5IQ3JwmftCU5kkMHL8zg/Qs8OX8V&#10;eNwyIrMosLRKCsMcUppj4QgSsZig5wBOf/ABOo8d163fKpqaUFhTg9yCAh1GvPfYZ1fPOxt4LFVO&#10;y/+l52VptUR8Y/Qs/rAhMld+0FdyY7vSR71e7Q/pem+Nu2t8NcGsIMPbFIZOHED3299D75t/h8gc&#10;53oyVHFAwe72wlfRgm0/9cvY/KVfQNqfr73UV5PYlTTzT1MmflC51V2v5KuZTmAR702CV5LGke54&#10;a1Jupv6wXkiYKxpSy73EX76qfYgdNhb0Zel7FtFvnS6kYol2bLu85XuJPQOXeqd25ZblR8m6kBgW&#10;Rwz4KsWTj6dnVaFPxhP61aYlJ/KKPf/zC/N62nJM6jMHAuz5rCs8lzepZAKLs1OIhENIxM2CRdtb&#10;W6LSBXXRuZkpzIjhidBZQQsZPwkteZdOJRCan9OeYcP6rDD1WWIi7HB6gVgmjmha4kiL5D+/qqPl&#10;ANh4JZFAJCckTTMBBN+a8qs29ZmJlLwRf2MOaehyBKCkJR9tbzQxYpTR5lU20Tcz7K+eCQgWv6R9&#10;yUjVThFNafzoDR3z5tr+3Fq63QGYtK4kKXHCQ5YX1iay0DFZCM9UNUpcHfiln3oWv/y1p1CSmwuX&#10;ABKdDyLRvJZP9yqpYm+ZpICPvr5enD13FqdPndDpfNWVVagpyUNdbgyV3kW4pewqf6TsGT6xnPPO&#10;Np+MriwljJdOBZIyOzQZRzBVgM1PvYC8kgoJjWo6Q10Zrso0caN3rG8cWZT48lU8GsPs+ADmxnrg&#10;iIwjzxlBvjsFl5QRlcO23LqlZFLFqVYZrWscZ3AgnPGgN5yHirYNaBSA55JKq1JfrLOjISQyLzgx&#10;hJm+c8gXyMWDCDmVSUnrPlNup/4G463OJc8YhiMhMkvkcNiJgYgPlxad6J6ax+jwGKbGJnSXs5KS&#10;ElSUFMGzOIPNDUXY1lKBooBL10b53axcJny5s/w2slnbC5vIe/tW2xxDzA81fBBPeG5IOOUUmZcP&#10;Z345/CU1KK1pEtmaa0Z7yR/LLzvVnxaZOEtZTJsd3wZGp/Ef//wVHDx1HIOTXXDnDkszKshJpDrX&#10;55FMm3n7Y6qbJXjc8AUCZtQlKTwKOuCS5oUte8btwkSwGJOzRZqOVeBxC8hilAIPcsIhioQzlcbC&#10;zCwWZmd02sLl8+cwfLkXzc2t8OTlwVNQiJYNG+CVBufeY59dMe8S4JFFJt4M8OpA7YVRjJXWClsA&#10;Wy6yybZ5Pbra/rXDvFYcSYwLh8snzh9F33s/xIWX/wKh6TErAeKPlEFXIA+la3di07M/h47HX0DK&#10;45eyaMAEaTn2BBkiUKkhCaVF4aRybhogY9vOUSUJ2/bjSqKSy732E5EIkjFRvDmNRoXglS7YmIv6&#10;m4iLiYmSntSeJ9qzcn0F6RaL8agA+TiSCdOIq0YnxB4s9Z9xTYvQZW+e+Btl+EQJWcSYG0VQxLOA&#10;hLmZGUQVeMQlDPHHCtpu/PnL+CyEFzC3OKejBewNZPO8zIXl+CbTcSxEBHhEeCJzbCWo0FtxI/9c&#10;kz0XnMbMHOdRszxl2RML6jPjIBHNOOWDWwz1fn2VZde6KvDwSY5Jgwy/iHqROQr85JtZC2LZEz85&#10;6pAjOm46T9LrtPhjfSepK/GXwAFesZtLf9koSCC2Rx9BtEHDBtqeTkrgkRZRlwpI+WBPpMZtpV8K&#10;HK94d2voCmbdNroy/pqrSFNZkXLA+pTjcCOnuwJ5vc3YULgVf++ZJ/DVz+/VRaMOBegCNm93NO94&#10;ygggn8Yrr76Ei53dmJ8LoqGsAFuaCrG+Nhd+UVbNovJsXrM0GXlwq4mjMQZ4pDEwFsVcIg/bvvBT&#10;yCut1vxySrldGbLkO+uopeDSLeVcLBpBNBxCeG4aixP9SAaHUZWfhteVUmnCKXZMxe2oAYZM+WTU&#10;TPyMkt0d9KBizVY0bdgM6vHaLyDftDqKsAyHQrh85iic80MowCxyPUlRLumaJZo3xt+bireEzxik&#10;cpIShyT6p1IYdldipqAWztwCdJ86jfOHD2N6Yhwt7e3YsnEd2jxRtBYBNQUMi7qFpdQyDlbgpu7Y&#10;MTFpVFpRVpbfW2xQMrcCfqWuhuKS7pwAkoEyFNWvg7+oEr7cfCl7ErbK5dubU9ciO35GdqYxHVzA&#10;S++cxt+88RZ+fPZduBr7kMmdRcol7Q6Vf0aTeoo6zEro7SYWHAKPOeFQgiVEyonTg9RMK5IzzdqO&#10;rAKPW0B2lmYDD0cqhZnxCYz292Gg6wLmZ6bEYgo1tfWYmppFNJnG53726yiurDSO7imiWDC/d8VU&#10;KwkkO4ilnvJsoh1LieKvVmgTO8l3lcLXIPP9SrpecoyauJLog+p75jGLxLY0iJGhbowd/TEO/fl/&#10;xOJYn+iRbCS5M4cD3pIyrHn0C2h/7HnUbX9I/DGLuOxQrNhLetOqIOrZDWJMk8B0yZ1a5rMVA3m2&#10;FdqVJG/oVtwkBCBMjY8hOD2NyOKi6cmzbNlE7iXEn4WFIIJSN+YmJ5CKJbThWAoyi5IJAQnTc2J3&#10;TueAL+EJscdFbLb1tICQxXAQs9K4T46MS1w4kpFNIgYzLpPHnE/vljImLRgXUaYF/AjzTBpV65Z4&#10;y5VTg9x5brhyXcJXDt/b6addhmxCV1555VW1A2m35ANTufxZRauWaaeUHq8DznyX+CnKppNAytix&#10;iSXfhYTkmajp9LPIg7QAi7QAhZy0pMkSz7YCQQ47JV26i4iADoJHA5RFYWL5kfe0w0W7fK375XOk&#10;KDuCemHIwiMRZlQr6C4tfEqrXdv+DZK41R1PWIDpj8RdRzuIE7Pms5g7sacMvF2Ulc7bQoz7teIv&#10;eU0wIYnmNBV3qgiZMzUoG1yLr+37PJ7btxN7N3GKiwtOqbM6pcPKh/uXWB/ToqxH8aM33sQPfvAS&#10;es6fxpMPbMCXn9iJYk9cFGQzoYZsUjVM+KZlzfLhVpIBHqZOZQOP/NIq+co1EQw3O2SJFytZOi7l&#10;3QlOfmUnx8RwPyb6OhEev4xSfxqVhV54ELd0YvpACXF70mCI/hui3GAUQyJKLk4CVet3onXLTrgk&#10;cI0Fy6D8cNQ1IbpKeG4KI5dOY37oApoLU/C7KSUoHyjzzWg128QbjbtKR8opybNgNINjfQuYq2hG&#10;umGNfBEQnkzBnUzCLZGcHh9Hem4Cn6tzodwroDOTEL664JE88VCOMcYWDz8JMfZ6sK74myTgSjqw&#10;CB+igToU13egorYJIrZpS374+8nCu1lilhiSOwK2WARdA7P4o++8gj9/+yV49vQjVT2FRP6CylrN&#10;RGaypMxcP13iGhryiO2SP56LxPFmxE42wiGg7utf3L8KPD4p2VmqwEMeyA2Cj0Q0gqHLl/FXf/Sf&#10;EQnOIj83wJ3rUFxeieZ167H7mS+goKREC/G9RVRezO8dDTysvGKeaSOm/xkkRTGkDqRhW9/N1Qgb&#10;VbxFQGm05IdNoKHsiGpzqFdDy9+ybWXTyvfXts8GY3ZmGjOi1NP/THAawZ4LOPHin2N+pE+0+bDE&#10;LYmoVPp0bikadjyCwpbN8JU3qlJDv2z/mFYqoKl4BPPzc1hcmNeRhexo0w4V9BwXt1ZM6KLg2YkZ&#10;HaFYES/9pVQWeZFOIR7nQWBRpMSNQ7ThayqVwudUTkIa5riAkDhTo5FbaZNPEgtppGKeqNiLIZlK&#10;XCFHNZaaZxwVSLuS2pMWk7BtxXyZJC6sbxLPjEvSFRAHHnFDpVjiYHxSa7Spf7qriUfKhIdKPLVm&#10;8y2ji4CzSdwKiMkJiB2Jr/qVFbzqlFrXTfki6HFIS59i7xTfiTHEO2lOGUcaKutil/wy06aYQZbX&#10;VvoYH8oR+msWn4sd+UR/+GssmfQsxcsEa8h4oxcFVuIvg6WH9FN91BdCmoaPIsueXBndHBGMGq76&#10;Qy/FN9uKkO3bvTbiYULjM0cyUloPPDMVyDlbh7q5Tfi9X/hpPLK1A81VpWKFC1hpm3lvZ8yyX/cX&#10;aSmRMpLC6Ng4Oru6cOTge5ge6kW+I44vPLwFNSUB+KTOcoMNrVMW8CDdSq4ZBV3KPpVRqVMDE3HM&#10;pQqx4+nnkV9cITklJZsjVXJlmbbPH+E9JzOFQ4uYn53C3GgvHOEpeJPzcKUWEZD67PewL5guWTeM&#10;knZ7iaEtE+NI4NE5mUH1OgKPXWYkSfhoc1LXCoooSYiSO3DpAib7zqMpEEKeIybiiB0mjLsAD4Jr&#10;4ZFx9dFk+MORzyRCUQe6h+fxxy++A1/rBqx56DGUVlRKdWAnWUY3SlnkLmezE3iwJCHAIwmPix0Y&#10;VwAP0k+US9cnU+Ik3eKntqvyIiF8CCVdGI4GUNa6BfVrNsHjlHRqOOTR7c6vq4nxovxPOxJIpBNY&#10;WEjiv3z7dfzxD76PUHMPYk0jSFZPS1ZLe0rhS2J+WnXjUyPRP5Byy0X0JGk3fHHRfY+1IHGsSaLm&#10;xNe/cNPAY0SAR7kCj+0CPKpWgYcSmWXnrTa2NPJ2bGAAf/q//zuMXOpGKhJFWMyuRx/FY88/j5Yt&#10;2+DLy/tEFebOJKbc/N4o8FgnwOOnv/lNAR4bdJ4g+UcgR2Fw48WLod44qYAVJ1wgmBYlNR6N6hz+&#10;FJXXK8Lko22fC2Jj4ZAo1VK5tTdMv6q9bOLiNu4wFI1EVsTMlI2VxPn7i4sLcrUV22Wymwu+oz8E&#10;HdNTU/IslZrxnp3GwIn3EZkdR0aBRwJR+Zr0F6C0dT0ceWXIuMlT5eYKovhPp2KYD80gGJqVtIgg&#10;pz1lPkNWBqninZQ4RqJhzEzNKghhjOyia6dPFWPaF6VeWgVQN8/odpiWBYsovLl1aI5b7HrlBbc1&#10;1PbbSJMr4yktEDKF4onYV0V8iZgmU964exyVc4dP/Bb/IGBJtbkriI0rM4Hh5XBaEqcdiRKTFrCi&#10;/hhrS3HgFAiOpBB0UPlmeCwLbPD4tEzGNXdXWfYlizQj5Uf4qjxWycqyRn8U+i4RfbfaN7HPhtq8&#10;I2X/ZhOzS2xabsw7dcNyaz2tIAaQZZfPdK/FWeKmjTAfNK1i+F6/6c9HkOWhXsSl5Q8Vak215p8d&#10;qE0mnJ/k88ena4V5q0kzeIns0BRISHnLiXvgHaiB91IzOjLb8G9+8+ewrb0eRQGflD8POWM4ZCmy&#10;P5nP9zKZ/OLvoijvZ06fwoG338Kls6ewa10t1jaUob4iH/k+4brUeZZdc9r+reXaEvCQmMQlMsNz&#10;GcxnSrDl8WdQUFRCUbeUX6yjPAmb6zk4zXJhMagjBdHZUUQm+5CXE0WRxNcvspRTlSgD+cc6Qfe3&#10;s/Qburp8hkVUdU2kUb1+l+gju6SYsr4yJowg7RgpxXUF4yPDmB68DO9CD/JzBHx4CPyEM0vAQ739&#10;yFTQiuEnRxXSGAsCZwcW8O0DJ5AKFKKivhF5+QUoqa1GcU0Vcv0+TFzuwWJvF7YWAx1VftSW5oqs&#10;c0qTkNYREcM/IRWYH4+sqFs39NGUPW6f3D2VRkXHTjRv2q2nzi8vNL/d+XUFWXET2KUj7zqqLfn3&#10;599/V4DHq+jJXESovQfp9lHhcUzbLG2PtV4wM280vkvcuIJuIr0MM20BD4mnN+5H6ngLksea4Yi5&#10;bhZ4/H+sEY9l4MERj6WMv4Ky32Yn5XrRvwXJtYg+iSvbw2t5kBXY9fNj2dKSFX11bQecUUDSr2pP&#10;hJQoiR+88jLe+Ou/wdG3BdXn5uFnf+Ob+Jnf+AfwFBaZxeXiYjkOdHht/6/99uOQla7l5Knf5vFa&#10;oWRZzCLTe2vIFjpK8pplgpWXuyx8awl4/J4Aj33XBR4/Q+Cxbj28uaIkyzdrMP0quj4frh3P6xEF&#10;rGZZUgDCwgKmx8YxMzl5XfnF1xTM3NZvbHgIC3NzCirYI8SgVziTB+6yMTLCXYaGFaAoXWnPorAA&#10;me7O87qY7iqyHciVi7hMBEUw6iIzU2Hd6Zj8mohwTjGn8uTkuuEu4vZ2Yl+EtF2js4nfXFwXkCv+&#10;+VNIOhLKRaNwskGRC1tXVxpOrwh7scs5/1TwNV7WhWJae7LZEIkSn+OXt3kSowCQyIkxVgxOok7b&#10;hjgFxwhHI0RN9KhALPVhZZG4c4ogU58shovRMsZvwgcz7M+6xMZQhLOTQGJlohm6jkLbT7TPP3ln&#10;eGm+LJMJwfhJh5yGZHpX2eukbi2bNi37YN2JBd6ZNTQs09yPjET/LHNFuGpfK5V5zxlgJIbG0VT1&#10;9AqyRyTogvnHvPtoWvLUkOYN08V4WvFiodFCYBQ7Qz/RY/WT0/bY009jFBp5FsM1D3aQ2aRlbol4&#10;vxQx6/pxyfJH+XllyNnh3CzZ8bLcL/FnJeXo6JcoZuE8eDsbUDHZgZ1Fu/C//uZX0FZXDrfwPe0Q&#10;4CH8piLHHWCM35803Xc5SZmhTGF9TySSOH3itICPt/H+Gy9hU3s1ntq3GS0VAXi9wif5Z/k0Kpbk&#10;B8vSEvuy8pe3Wuf5Oev9suWst3LHf4kHcyUu9WI87EfYVYk1DzyE/Px8nT6n4xbMQ7HLtWXcWGJ2&#10;ZhL9XWfgWBxHQc4iyvNFdrpFdoof3IFJ+0OseLCu8XG5ft0uWuk/w44ImuqaFOCxjsBjt7419VA4&#10;qR0i/JMc4M5j0k4uSrrOvv8KipwLqCtxwZUjmjnlBsGXKkAqjVcQfTCKL1NqfOQ4RVTcdU4mcWne&#10;DUd9O468fxjvvfwqhnv7sf3Rh/Ho88+itqEOH775Jk688SOsryvFs3s78Pj2FpGBnMDG9puhWSEy&#10;Hp+EWN7EL6PXaMYjFEujezSMyvUPoHnrPgEerKcSKpn3ScO7WWKU9C/JJRTCS2nL4gm8fugUvv32&#10;Ibx59gTm2s8BW/slr+KSHWKcgkysEWe6vzG6tkXy5sZJQiSf5I6H2HLEI36iGfHjjQI8PPi5GwUe&#10;53pGFHhc0BGPMvzyLz+HHdvXKvBY2sv9Csp+YzwzvysrvE32249OHDPctqHtoXVviE8SXxH0tKdz&#10;PsVo/MQu36lyJLb0u16vHXdFirbv9Ecuamw/rLD5bBpVebamTCxTBrFwGEMXz+Ov//hbePO730OH&#10;KNbP//2/h6d+5qeR4/FKwWDltuNHAXS1ErJEVpjZZKJp0qvPWT28JtYryRRcWpavWiBhFryJ4s1h&#10;YT2sifbs7Cdd6Y1+svnG/cgTCM5NIxoKIS4VQUcAyDO5kCVv/e3foPvwYfzW7/weHrxixONiVye+&#10;+evfhMPrx6Ydu1BQViEKLufgm55/3YHjCrLTqjf8LIY9TOPDI7r4eImyknA1Wf7yImnlzkFc/BeP&#10;RU2NvsKtCiNRtqkcUAFN5ySQ4lxTEYCGY1eQKIFcOxBBGOF0WNyIh4wuLywmJDsKLJ9SZkPpkPhp&#10;0m2T8lAsak7Jf4Y9/qLMp6WuprhvucaTAlhLkbHDdxJGhlN5PAQqtCPusvNUSFlLw4XL9JcLgFck&#10;XB1a9qSxZPpdNOK5+bSCTJ0RkmuGupNlDFBYScY5YyxuyFMrbkzF0q4pK4h1RFzR76U4mqvtl22M&#10;n/Irlyt94leb/YboxrZo+7GSbD+MvxI/lm3rWd9dQcs+2HfGjmnQzbvlYn21e5uW/TFk26S8uRbZ&#10;/Fd3DOBKD26AbFlkKCscvb1xD5VH6pE4ZLwkzoZrzIFr+UN7Uk60crDwMh4MVN4x328RKYiWuqbx&#10;kQZR5T/DvRnSJJl4ahJFVhnV1KRvJUk4YpXrihzBAjg/bMeOwG48s/Eh/PwLD6O6rFB8YRzEkqTX&#10;cId+37o0f1akCjunHml5XVlX7A4IXlU9sZ+tdNNuUpRd24+F+AL63juEiy+9hovvvIspTwqBjho8&#10;/+geaU+KkUvFXrynyNHxB7nXmi7+mryh3yTTwjLfuDaMX0l2meTVjHbTA4m7WOaauUTKgalwEjnF&#10;9cir6UB5bSs8um2oWEhJbMV6LBLBUP8lROZGkROdhT8ThTcTg4dbivIQPqZRjC3fGEx26Hbabx8t&#10;+2/L25AAj+6xOCpUsd4r/JPcWIqnHUOmT66CrBaDszh16E0UZCZRl28WxXMFE0uspkKDyAqHf6xf&#10;BCXCdIIzdjaJloCgNLVdUT/6MsUIlDdhenpS2vA+RBdDmGEn4MSEgLgwikpLUF1bjZrKYnQUONCR&#10;l0FVvkPXWzAEbgCcXZ4+Cdk5wTv+h6JJnB+YQ83mfWjf9YjoMwIepe5rKJ8wrJsmZoVeqH8wO+Qu&#10;lcSF3kG8eeQ0/svfvoqx6jPI2TqApC8ouiXBx3Lbarv/SBJ/aY0pW66LhlhnbsQLEt2aPxt45Aro&#10;EOBx4mMBj/+kU61qFHg8uwQ8WMGvGSETb6Xl78xak73ZtJzhK+lKf1lnbZtGQKwkzRQO70j0uduE&#10;WSxrwAffsTGjOzY4mlTx7+oYMVRjl8QL7dk2bD9UKCYTSISjSEZjYskMuWYT57iHpqfwN3/yJ/jR&#10;330X23fuxN5nnsamffs0I9mrT/6yACWiYSS5a476sdIfksYm+7W80DiI0mxPE9LvJtqWVevBIj6Z&#10;N6w8wgPhS5SnCC8EBXzMm6k+lr9LpB5lBbz0Sd7JP+fcLyzOIhJdFMWdO/moRDBCwOVE/4kzSE7O&#10;4R//9u9irwCPhiXgAXQK8Pi1f/APMBGcQFFNKZwBr3aeMB+NuZqYH+Qdb3SPfLEfF4Q/Nj5kgMMV&#10;RKtXe2SqhVYmLi7mlB/Oo6d/Ar5WpJ/EtHC0QQpCjrRu3jwRQG5xS4BBPyxrSyTvGK9MQL4LUKA9&#10;LU6MuxYm44LW2AtGgOCQxpMjELZf+k3MtXYHSou/Sfkz0TTfbDJPEq5ehfSFec62yWe+1TMbrPgs&#10;ubkWWf4Y5n802f4pif1rulh6ST+tW6Hreb80ZzXb76soyzGVw2tYvY60EpfXDjiLk0q2vevF4nq+&#10;ZDvITqNR0G8F3VyMrvf6er7cNK1IF3396HRy6iBzhxWHtg0goLkV/JFc4wgeh7u0MRalU4Q4e5lv&#10;HniwLjOeVl0V9/RjOR+z4iu3rL+uhB/OyWJk3m/Bs+uews8/9Tns37YWhfkc3SV3bDe8y3J/FxNl&#10;KKdnJpM8IDAiiuU05oJziIiCHggE9KTy0pISBHxekeOm7bSnsVCuxcUt28+YtEtjnWcQfPcAFt77&#10;AHOiaB1eDOJSngd7Ht6J9Rvr0dxcirL8XPhcwmvmD/1gORL/2I7wmWKXpG23yBACjyuJLpmNrPNU&#10;kjNJTkfKwULCiZAzH0V17ShvbEeuv1DaAae2fdxyNi5taHR+BnNjvUgtTgjgWERlQS68LktJVbLu&#10;rlPelu3dfmLekMehWApdI2HkN25G7frdKCoqgZvrKyQb7Jgvt0jCi8UFXDj9ITyL/SjJmZP0OXXE&#10;jrlnZL64WUqIti7yngCSoEPyQkxKGBtOZjC4KMZTgum8KikDZVLtaTcu4TrQffwkzn1wBFMCPto2&#10;b8amPbuQXxBAbngGxYuTaMvPoFDAp0cyVTdl4J/E45MBD7o1qeWd8ieawNneGdRt3Y81DzwudVnC&#10;0nou5hOF9TFJs4JcNeWY4Hw6OI/jFy7hX/3f30aP/zSS6wR4lI4g5RF4J3HkWinL4Q2R6ifkpz6R&#10;H1e4vSGvqF9znY5ouGLfm8hFksDjeJMAD/eNAw8Cjm/oVKsRVBF4cKqVAI+aqnJVipYywyI6VpBr&#10;HuU7f41AyC7I2bQsfFcSGUyiH3YovNcgs4i+kkmcAsHEGqNFcvk7M0KebdFkfvlFyPZPH+XHEhAE&#10;LNnKiooxiQDBQkQq4tToGOYmp6Ty2YVymXShrSD4t37wIj748dto7+hAdWsLiqqrxb34z8SlMnpI&#10;2PTEKGanJqVisoKu9IdP+mY5Gkpc9BaJRTA+MY7JSXHL7UtVoNLitQoc48jBXuGKKNlOUXjZA8Gt&#10;TQVFiXVj3xzmxfuV8Vgmec9GQpjs8DqQWyratSjv9GspTAp9t4iksTjq3BX4R79zDeDR2SXA4zfQ&#10;G+mBp8mFVAHjIHFL5SDpTMjtyvgvPVkM4eJcKu3OgISVL2GLYm6+L8fbLjfq1kofn12iiHCXnaQ7&#10;jVRAwswT3vikbKTjS/aWSARmDrcsEtLpQQ5R+i2FY8nm0o0pc8608Fb8V7DAUTh+Er5qjbLSpe8Y&#10;VzFmutEV4ZLkM3cZUmVH7j96dyDrepU3dG/ilU20tqR4rfx0x5CdFPJH6Ubjqcrh1UTW3aFJvado&#10;qWb8JGZb1iirKfbYWOqohOa3fNR8/AQ5xvwWjx1pD2/EbzO1j3Xc1Ajb7xuJKI3IKJvsVySrvGXX&#10;MTa/Doc0wfPFcA2VI324Cv+Pz72AX//682gqL4fP7f6Jod6tROU2kUxor/XY+BjeP/g+Tpw4oVNP&#10;6+vr8eDevdi7Zw+qKkvgcVO2Ur5RhWX7x2lLPIk/iNlLnej+//5XeE8cR8nsNLxl5TgRjOLHM/M4&#10;5Ylh4452PPXwVuzY2IzCXI/oryJrtZ3nVE5OayQoZNYzN2yZzfJFmW7IXE1GMhcT4p4nlefEHRia&#10;i2As6UL5ugdRVl2H4qIiia9H7DkkfmH0dJ3HzGAnMD+Klgo//C52fCbh4vQ5yXv6vVIhtuTYZ0g2&#10;8AjHkjg/OIOUtwbFtRvQvn07cgvytf9NR2iEsmPOjr3xkX4sDJ5BZroHFQUeeJ3khPhnp3HJAfnJ&#10;9wIgJc3ccQ9pL+JRN2ZCLpyMiGIveemQeuBMu6RpzBg7orA6k6KwUpehE+EhZ4a4JN9SizNSl6bQ&#10;mphHjT+Gklx23Zoy88mBx8r2gvwh8DgnwKOWwGOPAA+GY7WjS+n9tEnipZyVQk39L5FOo2tgBH/w&#10;f/534akA9Jp+pBsuIulLCD9dIlc5C4Quboy031j8Vt2LSeSFaRbdhY+8/8kknEr7Jd9ETxJdyRMP&#10;IHOsBcmjLTe3uPwc13j8gQEe1dVmxGP7tg4BHmVLGUHlyc54xo3z0OgJ39jTkfRqrKwkeW/3Mi8X&#10;IPXVci8MkYIYWljAophoOLIUVjZxYRe36AwJIOD8e/pLt+K70dFEmGSkUBMwhBaDYmdRBEyW8miR&#10;Hk0fT2I+GMTCfFC8McPp5qMUdPGLvWapNKfohHXEgXO/r/SIfMiIIJqaEnAyNyWoPR++/Fy4/T51&#10;r/5IOqjMxhGD+CZCj3PTbeFk0shfuxwsk6RKosJe9XhKXOtZBHRnR4KeW7cWaZmR8BSA0bgycPpF&#10;IPvYg85dfbJ4sXSzMlSbmDssnOpHwKlX/rHkcnjNJYp3To4HySMRVI2U4Xf+l3+iU62WgIdY7dIR&#10;j2+i39cL9y4XQrURSZP4nGRBvDZSN2mgkW/UIkVK8pj+jMulaVuKLy/yWZ+sV0qWl6ZJkBRTycka&#10;pzc8sCyR9FbSynlj+mgaL1WMJA46ZS3Luk1L/NF4ygurfJuHrAhZt8vAw/5m27fqDsNRP+UNDf9s&#10;K0K2K71mvbdpqZ5mkVpb+eqOIzsptwJ40Kny0jyu0jXoWmX5Zsn2QuvqDZCWTTGU0WnuDCaRkJIu&#10;71bUxE9AIuNEWJrosN5QnhufTS+7lgx9/mgycVI5I4adAbprmxRNnvNgx1XFEK8MV4xzshyefmlk&#10;L9Xgm8/9FH7t68+hIBCAi7vkGKv3HOmIhwCPN3RL3Bdx9vxZjI+P64hHXl4e6mprsWXrVnz9G99A&#10;c1MTAv6AKrxst9nOLyxOY6S7C5MXLsDbO4BALCRiOonpxTjmRAGejkZweWEes6k0/EV5+PzD27Cx&#10;rQ41FYUiyo1sZlaxnWVHHnvbzXQnI7sFHsgfy5mIfbHLsE2Z49ibA3GxH4umMXb4IqZO9MBbWALv&#10;5i0IbN+BkoYmAVRzWJwZFqVqDi5RhL2ZKPL9LmmLdBWHqM/G76v1FEuOfYa0DDwS6B6cxvSpMSRn&#10;gPqvPoO6bVt1kbcCJ5Zxyw0pxRGehTkMXTiKud7TaC336GJ5U+CX7dq6HOsYgR+/JaWeTEdyMByG&#10;ADkvYsU1uNw3iO7zFzA1PoG6te1Ys30rystq4BJgpz5o+HadAy58eASXjhxCcWYRj29qxKObWxFw&#10;c9RD7Gk07Bh8HFrZXjDIOxJ4CBnuWvyViA6NT+M//+XLeKv3Q3ThLNwdnUjmR5GQJOWITrns4qPJ&#10;pMytOpFu5S71hNVFq5OGZtm6TtKtbKcVIdEJRT9je8KpVlxYnuCIB4HHjW6nS+DxjT/4j7rGo6qi&#10;BL/w9SewZWMLKsoKFQRwnj8Py9KMl386TlotGJX4ZCymB4rxtGAm4EriPM5YLKIH7SSTFAmGeNVm&#10;QZxwGhABxcL8PMKhsHzj30pKpcVOeB6LkZCOBKhyr0kx6WBDwbCiEQEe0VmpePN6YAyt2H5ZsdYh&#10;QYKY+cU5ASc2GCAjzVZvqvTylnPkRWHVBcTG8TJJ5B0+UcT9Tl2caxRWWrKMJlA4IpWXh3RBQABP&#10;FV7qhZZCbhP5sJLEvUsatQKpDm7JNEpO+714bIk9fbNE+ijplXzS1Egjr8DDDlf/rqSr3yjvKcwl&#10;LToFRvyxz33ICOhwi5Bxp9ioepF4JYbKM+X4J7/5e3hw7z40NNQbT8QZgcev/oNfwWBJPzyPujHf&#10;JECQ057o1sq3K2mJJQxX+KTKPV+mKay0tIi5wp3txiI6NT06cpMVznL6zW82GT3WtiuGnvAqH4z3&#10;diB8z19zXSqleiGP7Dja9knLIV/pj5LEcWmXISuN194dSEheZft8Na38enUturPITuHNAw9avNry&#10;6ojHR5DwxoxgW88fm8jhqyXWdUnCZLg6QiiNHqdQOpLiS0I+Xbv/4eZI6g8PfuRgRQ4HVa31AxpN&#10;9nzfqBLBeLBciX3KUF3QHBN+JSTuBDMqS/SzRZyGIg+z1fDNtqA93YZf/tIX8Y3nn9QdcowibFm9&#10;x4g7301PT+FP/uRP8a1vfQuj4yOIx3luhfBEAJfX60VLSyt+/Tf+EXbv2omayjKE52eQiCyKriDt&#10;QGIB472XMTcwiEpRRP25PqRdDoxOzsORjgu4EBAyF0LX2BxGFyJoqK3AmsYqtDdUoK6iQNdVUB8I&#10;i/KYSPNsI+G3U5QqtuWpuPA+Ba/Y8XmcClQIPjTfWA4FpMYTacxKWAuvfojwW8eRFHexbVuAh/aj&#10;ZvsW0RsWkFgcQ6kPyPMCHjclKfOTPfAuql3XyVpLjn2GZAOPiACPnoEpzP3wGJLHe5H79IOoeuop&#10;VO/dj4KKGjg93qw0iBvRcZKJGC6d+RDjncewrlxUFi/rrakLJGWh5b+oUIjJTyiexrzovzMpLy5M&#10;BNE9vSjaaCGmxyYxMTioOzoWVVUI4KlDfqAQpbU1KKmROiPgPChgdXZ0FJw8MXSxE8OdFxBwJfDQ&#10;xlY8umUNaotcko+mFbvfgIdNU7PzePHNw/i7Q+/ivZ6DcFV3IekLSZmnsLN2WbzSkU2aDJMWrZs8&#10;70vKc9rDUapl4GE3Cvy9XtLJM8urpX4/dvi4Uz4kL7cgcblJO5VvDnj8CwEel0dQUZSP557agnUt&#10;NSgMeDA2NIB57vAT5fqEZVJFSv7N4V/TCM7OYnFhUQuvLaBtSibjurhodnZGlP153UFB3ZOYEDFk&#10;isMl1ZnesheDpTrbH9oRRdyTnwNXrhs5ouhzkI92yDP2GGthkULqLDRTc1K+JNIJ+ciutmwSO+4i&#10;t07h4Vai3MXbBgOcqqRx4rSegFxzJU7Cu5iD6WcruUy05pQc4CFenB7DkQ2eOK3zSyUu6iWTwLn9&#10;Lja6EhUdOaFLeZeVPH21goyg1F1T5Gr4ZXNNfpfeLRP5wGnO2gPEjGYvvrxU5Z09dyutG8qePrVE&#10;rHocHuCVXohfcmV4SUHKgkOEPeS3G5mXgNqTdfjd/+W3BXg8uAJ4dHZdxK/8w1/BUNEAfA97sdiw&#10;gJSXEcwRtM44riSGwQEKdcz0kYGMO/+UQTS8LLu8lh/qD/kvf2weMv9/9t4DwNLrLA9+bm9z7/Re&#10;t/ei3ostyQVjg225YiABG0xIAg7wE6cACSQ25AeSHwIYCAFcMNi4yJYlq1iWtOrbtWVm6/Teb+//&#10;85zvfjN3tmh3rd3VrDTPzLlfO/U957znfU81+W+FZys8lk+8L3mg4WTB+m5BdMuRhiboM6A4aV65&#10;MfKfcdUicjPCchZYtktxWAITlPJIeaByoxcqH5pGcI5AibPfWvE9d7i0X8o7C5Zd/VpKzjlwjteL&#10;rs6GlRXn8es1sNSZpdiatxfrlc35zsB5FQ8T4CXAeMIf467c8cVG0IIZESthkea6XlqEFpzSmVUr&#10;bV8u3h/Z12hlWZReGyasctjh8q/gPaNsvQZK/qiMqk5LbHMm6AflE8TJZ6w5GCVclI8LUK1Wp1A2&#10;kUYhRv8TLAOGpSlQUufSvGO6WPdKLFqjHYjRnyi5aUYvy2LHez1pqlUOHYiEN+OBG2/Gh955Jx64&#10;YycFKatH+RKTs+yhZCtJOuhzz57d+Ju/+Rv80z99DVkK+2r3bcVDdKmqrMadd96Fd7z9HmzfuIoC&#10;7csIONNoqQmhta4KHrbDGov3MP80KK3SlCtNYTW8lOUrSaVvYCKGb1M5yCTi6Gqswnvvuwn1VUGk&#10;KST3TyQRzXuQc4Xg8gXNluC55DyqXEnKMgHU0Z6UGBfLnULToX/K4HQ0jeF9x+F65gB8vCaouE50&#10;NCK2bS1a796J+tYqCsk6+JHyQakcSeXQ+RJaZ1JQ22c6mc7EufnwlYeVM6ZYMn4q/qlUDqd7pxB6&#10;5CVUPr0Xc34H8g+8E/4Pfhhd99wLX1W1bJsMlUszE6SQw8kjBzB2bB82ROLws722FA+p2Bbnkd8y&#10;1Dcwl2E7PxXH6SjzsbYVBw5248VdL+AUlYitN9+EO9/1LrSvW4eDL7yIXQ8/isHePtxwz124lwp6&#10;KxWRFx57HM9/72E0+J3YtG4VNq5fg5qAj7QuIOR14rq1dajUSJOiqZ8fGUvzSvG31njMoG3nHctG&#10;8TD5R5jQSw/z8QRePnQUX/zm9/HNR76P5PQxFDPzFPKzZjt7iZuvBeOXfkgCd4Dyc6UbzgjlWs0+&#10;oVtbfrEsvjbs+Mmyac9YB4pU7nP5Nchn1ujta5xcrmOFCbnTzeHTg/jEZ/8nuk+MgfI8WiOziFBo&#10;97rzSCFhjQiUUrcYsCqjhGmK7U71p1uHnhRp9wxbZCJFZL1506ugMw2MUlGC6TFSS6hedWliJIyu&#10;2k7UlA4bIoqs8psUEAnzJLn1zdijkT8aGfDyycNwKYWboErWbGj0wKEDfuSPaCKh0fwJYi+Ks3Vr&#10;FhnzytiZ92dDhVTsht+UeYwLH/Wa98oc697Q2n4ooTx5Za+XQIKUYF1e24FhOyaf9I2mvPKUAlvi&#10;Sq9KL6yLRYOl8VRRIuQ170QXMSFXnoYMPP9wDs0HmvEbv6pdre5AR3tJ8SC6e7rx879ExaN6EP57&#10;fIh2zlMZpFRAD41eWbJXDgVth2wLbfpVITfh60XpvXlj530ZFONSrC2U3BoXvJTu+LPgo8m/JflR&#10;ghjQ2a/pTp6YDyxHrLhWlNSwWW7OxFKhsxy2R1Yolj98d7YX54Hl7myUyrPSyBs7fqYcmtem4Otl&#10;GWSxdF0CO33m1rKiH5qFOngxMFYtD+y8Nd6Q8Au9yWW/wuLdmSj7siQKZHCG/uQPqgulb8b2Qh4s&#10;4nz+S6YwowOSQo3SWIqz6nh5gMbPJRFYAk31cWpaIoXYQpJ5kWX81AmwhDGdOxblb9WRUMiRTiny&#10;tCSFKPXuM+xz0t84XHwvepg/seYZvlcn2YVQcm6lmR7KD6U1oziQlzMOhiWeBwtxt6PBF/JLXojD&#10;igag0FLQfhGqP8bSjwav14vmxnp4nWT89l6UdsCX6LEploojhedwRQXC/jCCngDZ6tmJVZHNZIs4&#10;Oe5EolCLT7z3bXj3XTfixi1r4XbpTIDXk6rlB5FG+ScazUxN4ZFHH8FX/+kf8f3HHjPrD43iQTtm&#10;ehtNKBjElvVr8cF33Y533rkN2fg0fGzQKrweBH0aobB8VaePKWb8s3xQOCwrvNdSyRgF6N6xWRw8&#10;0ofjJ4bgZD3oWt2OjVs3o3PzDgSr6+D2UfFwe43gnMukkE9FEZ+doIIxCaojiHhz5mwK46fDhfhc&#10;Er1PH0B+/wl4J+fg2bIantUt8LU3oKKpCv6Qh/KPVCGTIrojP+CtvR249Sti8LIEsnm1IVpJGbLi&#10;6mJ90tSzZDSFk7uPI/L0HjTsOYwsaRpvbkF6x3UIfuhDqLzxRoQ7OpkStuX8Jm6iYn6y+yBGTuzH&#10;mnACAZdhNMwPixY5Nt+zrP8TrP9T5CMpRxDdfUM4fOwkxoep5FTVoKalDYFIFerbmlHX3gwf7+dH&#10;JzDTN4BUNIZcfBa+YhKrm2oRJFNyZxKocKdRFamgqYTH6abSlEEmk0NNJEgFUOWFfJSypmFFSqXh&#10;u5cC5dciVHcT1Jx6xtJo3KRdv26FmwXSznHTACwT6LDcsZkZ/MnffQdfovKxbbUPXQ1+1FdYI1YL&#10;lDhv0St9oEXJzhnkmfYkpmZmWVckZ7O8XCI5rfqqTlmqiN4ijg15cWxAynjhEhSPU4P42X//v3Dk&#10;1Ci/p+B2v0rVaJLCexKoYIHUdnFn9FCbQqoCSQHfyUoqYV/dFmYh85kUMFOGyGioGZkpQ2Wf1TNt&#10;epvVw8EE5IL02U8rBZZwE81yikjRWXRcfmeNWPBNyXtVRPPlYgiqdJRuVf0W/SWMe6aRHonYNhbs&#10;L0lOmQW70VniGVHuyYVAq6oIZ/lhcL6EybKM9X2JrfKHBT9te3xh6KBreZBljkQDuxCRsXlI8vx3&#10;qXjsb8JvfOb/wR2aalW2uLxb53h8WlOtBuC714eYFA+NeJgct/N3Kc4ZRb5VeAvPC5aYW+dR9+1U&#10;2bDc6rnEWHRnPRLWWJby/iycHUUD7fFu5b1c8Y/RkOs8PV0M62Jwtj29UTG/WB/ODSsvzdQW+mWq&#10;DSNsxVn0tOlgh1KW0DMDNp/U68Vf+cGG3y7GrLVLnC7i3LE3uw+ZTxbdihr9zKogmVclLMbsnF6f&#10;gZJ3NPQxIwZHf/lspgSUvp0Vm3O9K0HvDXXEyrR2T0Ky0s1bLaa0JNszXJuAzoZGDs2UnRzLrxQG&#10;xU/+SaK6ABZDYNgUhL0OCkOaCqpN9ihgm7xQXM6IigUTW35jvtG4XW545D7pZvhWo3pOZzbs9NCS&#10;Ub551U6CAQr3fq3tSjPfyjqQFnxTkNZdCZYdubc+WM/BgB8Bv9/02Cmz7NL4o8Dn86K9rdVM71mI&#10;948IwxMIKR5aqxAJU/EIBflhKZ11q+k6Y1Np/HDfCAZmCviNX/gA7rxuEzqb6t+kiodVn5Sqmalp&#10;PPr9R/EPVDwepeKhQ1ptxcOy4aDQ4ce2tZ348Ltuxvveth0BCo9e0kQj5rJRqp3WQxlMWeAnEx79&#10;1FhFnoLg/p4h7HrlOF5+6YjZmn3Hrbfi/R//KbR1dsEfDFB4pnxB/6V86GDCidEhzI4PwpOZhSdL&#10;YbcQR1BDKx4P4tE0en64DxifRYTlp+K69ahsrUE4Qn/I6Mw6JEbDjGiX4qUX5l7MRXcLH95IWFSU&#10;/GOoT17jplGHSWIqhu7vvYTq3YfQerKP74qIko5z9XVIPPAAqt/7HtTffRcCwWrKfORRav/p2Ykj&#10;+zF0fB9WV2aYX3lkWUcT2Rwy5KtJ8rOZvAdTOTdmCx5k3SEMjYyg98RxjJ7oR9uaNdhIhaaxcxU8&#10;fgmi2l7XAzfde9KULVNxRHu7kR45gfaIF6va6tHaWGPODLHISflPcaeyGUtkEE8VEAl5qYD4qBjk&#10;KT9a+WLW3F4SltpXOnXA4vHpIurX34CurTfCo5E6ZauY1TJRPJS7WuehXeD+5Ivfw5e+9STuvKER&#10;t21rwZYuKtyMpnUm1Plhd+oJedIhnc6wfsQxNWUfFqxwlF4rB14Llg3mgfHTTR3AiRwr9MPPD+F7&#10;u4aNPPDRi1U8jlLx+Je/8Sd4tX8QxZoEKnf0wdkygVxlFBkWaEu4sAq4BRVxNjwqqIoJM0yjGsZm&#10;mSC40JjwYvWCyA/LF+uODZoIxwphdkKkPSkzRgYxkSu5X4DV2C74WwZL8TgbZ3lxHthpW/DlDHdG&#10;6CrdCxeyf1nAQJRlwpneL/R0ln0wjEemFFcJ5bZ7IxAbTlp6YSfAQA6UAZZDlWOHemktXxasyKh3&#10;XzsvaTTJw8zLP1RAy95W/D+/cm7F45Of/hT6tMbj7R4kOuIoisHl3cg70ybP7OhcEGKmvJi48c+K&#10;DuOiF+fCecqDlUT6pILHMmlXOCNDmchcOEbyWkqXyr/mSUq4t2JkSPS6oSR5SGfF9fVA8ctJ8eC9&#10;Rqe0E5fSbZJq6HMmjWhTdCmjgR0FpU9+OLOs+XNsADKMn/HiTD9sLPXHgJVRvf+66pumxOTiWWSi&#10;GRTonx0dO0xdyzsazgcrPxki4+aZZvrYWFkCreLwGqCbM2JoQe8pnGcZt1wsQ//4qhRvs32kiVkZ&#10;+GhNBSxDyYpd5YxhIbNGH5guxm/BH744y88yGDceNxooMDQ2NFBgD7ChZn0wbJzmnHXA9ltTX5wI&#10;UAiMVFagqaXenFGgOJiAXwP6qqmkJpvpn3pFO1ua0UEhn5KK8dtGuU9n+mpiUoqjESRZZtrbWtDe&#10;3sK4aV2AvpXi+yOB9BE9Xjs5F8RCDOiPSJtXHvFG3rrdCsP6bCMaz2PPoRl8+Tt7cOTUBP7kv/5r&#10;bF3dDr926aGi92ZTPEwFLY2ox+JJHDh4EH/5f/4aX/mHr5yleIhf1EZCuP+WnfjJt+3EPTeuNeVQ&#10;S7Ml+6tqXijH5Z8xvDfrRJ0eDE3F8c/fehbdAzMINrTh137zN7Fu/XoKzwHKDyoD5OV0kVF8Cnnk&#10;s0nMTQxh+HQP5kZOoyXkQDjoM0rj3r1HUV1diVVdrVSEqZyT15iF6Lya0Q0l5gx+uPxQog/5uTpH&#10;zVRK8WnGOzE8i1f/z3dQ130anXMxk30psrE5nxtDASrUH/8gGv/FT6G+cxM8ASnX8q2AEwdfxNDR&#10;l7Gu3mUE1elEHsPj85ggv57zBVCsboK/shG+UFVpkyG2fywXLo3IOikTaMo83+vkcRd5XkE7baYT&#10;cEQn4Rk7idURF9bUBuAvJug7BV+S2OHUShzyGiamIBmD8U+m8+gdmkV1JIiWhjAVQrY7TKeq1eVQ&#10;POJsL3qmimjccANWbbsRXsZdflsc+lL9vzJQ7qoOZHJ5fOXhZ/DNJ3ahrdmDd9+1DvfdsgY+t6jG&#10;xCjK54Hcywr/kWO7pg2XVBjM2V0lvrw4A+I1PCKsr4qVapl2K3MbHeEP/+8u/NH/2WWUxo+ed43H&#10;guIhDxw4cnoQP/ub/wuH+waBqiT8N/YBreNUPOZYsKyG1oqeYN8x8sY9LxLgzI35QFg39qM+WQKe&#10;BcsHhkxHmiFrNaB8w5quAiuyWI6sIlCO8yke54P8uxhYMSiFLZS5063yp9yr17J/WVAKzxKUl8IO&#10;++y0KTf1tZRfVi0yRiQ21m03ticmXyx7SqPCk0ApgdpgofG0rsZ/3rIYwSsFgopH0/5W/Nqv/trS&#10;Xa0IHSD4STPVasBMtYq1R82oliJuFAb+CwtBnA/6zkpiaEGmJAFOKZW4b/Kl5M8izvnSgnqwpNmS&#10;6TiTTIeZ9iLhyirlFywvJW+tE4tpWYxeQnOKVVEmz/pSKs8XhbLwdKvG00nmUJyRVM4X9OqS/BNI&#10;UOMtnWlaXD5BAVoHZJV67q2QXsNP43gRxiYbLJf+mN48BS4z1UflhHE7p0+G/md+YbxKme2i4FoV&#10;CiPsr0DA44M2ezjLH764UNJNavij6TZBCuQ1oQg8msMhh6XMPF++GrdnR5H+ueDzBlFZEUKYArtG&#10;JxKJtBn6r6gImt5Bu54ZT4QzBRQFb74X4WFDHKSw09BQw3gybvpcsn9m8OeC0ie6Bfw++GnUG18i&#10;Iz3STVm4BqW4lSC3cuP1uqmAeNiAL/Li14YCZt0w3lvKdUXQTxOkn9ZauCUhv1Ziygit8hykoBgK&#10;BejPotL+o8LUwwXzOlHywlDQlCErbkYIPQOTM2l8+wcn8fQrA4hnnPi9X/041rY1sjlmOWcZtMv6&#10;mwOGIvwX86S4mM1jcnoKX//616h4fAndR3sQTyRNXig/K5m3Gzqb8DM/8XbctLEFHfUVdOYmbUw/&#10;qSm2FzOPfoH3UVjKMROmycv2HBxG/7wTUzmfPuCWW2/GHXfcgUg4gpGREXOmyJp1a40yoini+UwK&#10;qdg84rNTmJsaxdz4ALKzY2hwFeiGdSriM+tLVSskxCla5qqUKKLLOh8t+kjw150O+M2xzs4PTCG2&#10;/wScDz+HyNgM/EzRUE01MjWVyFcGMU8eFm9pQXH9RrTfdBvc4Uoj9DvI2IdPdmN64BhW1QUwl85h&#10;hIpHLFjJ8p7CJBWQOfLCivpa1LQ1I1xVgxDpHgiF4PX5zUG9iViMNE9jemwM0yNjfE6iocKFtQ1B&#10;bG+pQGvEi2qfRmbMcDLLAeVA8kNR3KSBV8UlQcXjVP8cqioDaG2IUARgG0a7Jn8M/7wULLWvsBI5&#10;J47P+VC/fidWbdrOdkPVX3ktIx7/xkP0UBnW1tWPPrcP3336ZUxMj+In7t+Ij7x7G/xsTmzedL74&#10;2nXI0NfQ2fhKHmVdBTPKY92Vrq8F2z+txHFR8XDgD/7yGZpn+YyLmWolvQVUPIbwM5/9XzhKBQSV&#10;abhv7kWhbYQFdGZRAC3BDtJCKdImQdbVqqNnR96ceH3Ge9MjX7QKk3wycxT5LwIZGD/Ph8Uv5o7+&#10;n8vuAj0vAiYOujnDjR7Vbpa/ll37au4vIZyLQik8zdc05eMMSGU7O8WyaO0aZgqS6Y6wjFX4ZJa6&#10;MU9GcaRv6nzQOYVZMXmLIZQsmIuJBm+kHasn1EM3+aeAphOt+MyvanH5bejosBQP2TWLy7Wrlasf&#10;gZ1+JBuTVDxsRZaF0XhYCuI1oCSYRlwbBaTJltj22eKKiWLJn6U4x0sFpF1J6N6hdCYYC9LIjOLw&#10;k1UKLwxTb8woh2bHulHhItPNUdwgH83l2ACQ1hfnk2DZNEWfPz4vG0KnF+44aS5FgbAEIHN7YVhO&#10;zMXJtPrdQZPGYobxLeslsqhn3Vl4jQBoRZsn+Cjc+z1eeM1cWIJOlJuLftjQu6X+mSdZY1nTVYJw&#10;ZUUYVWy0wqGgpYiew5tFhvhaKFKo9iBIYae2loqHR+JNOZgf9L88Rrav5b7b9UlCo8cbQk11BFWR&#10;kHl74mQ/hkcmsHnTWlRWVcCrneZKhc+ipaVQ2LA4rMop2TMb+RAVDx3I6tMiOkF0WBL6a8PqcCml&#10;oSwtVk/VmdBX20YZGClrauI5vp0LLI/mkCrzYPmpGFvm3A3z+VJkxZjmTAsXGZXXxmKsXjfO6QUj&#10;eVY8HRgaj+Ev/2kvTg1nUFfbhF/5qQfQQeXSlCOj3OnuMsRpWcDKP2utJ8sEL6l0CruefhLff+Q7&#10;OLB/L6an55Chku51OdHWUIVt69vxvrffgPaaEHkaeaaLfI1+GMVDXhrSXIA+C3S3duGJk/+fHEwh&#10;EWzBnCuCl198CTU1VdiyZQt27tiBY8eOo6+vF+969ztQW9/Auucpzd2HOadicGgQp4+8gtjgUdza&#10;WU3ByEnexviot1t/DE8xsjpDVfZL9WvZZqNFIG1oo43dJNql2H5P7T6OxNMH0XrwGNv0DBLVlRi/&#10;bgvQUg9PVRBZVxGzVCoSLj8at2+HKxiijKb6naNyNoHU7Awawl7M0+1oMo/5QDWGJuIYGZ1nHpMq&#10;5GPeoId8MoDqmjrUNjQiwHyITk9jeniEil7U7E6ajMfNAYxra724obMKN25qRU2A7hiW4mxkDFHZ&#10;SgafLS6ntOhk8ZP98+TBS0c8zMYxhh9eSqaYXLVuCaU0UfDgVDKC+tVb0bFuE7wm82VnkTdfSghX&#10;AoY6ytt8Gi8fOoHHXjiIJ57fjfc/sBGf+shNqPA61Cd70fFcKM/y2dC+hLLbi4c6bJ1mo6DP/8Wz&#10;+P0vUPFgRC5J8fjpz/4Juk8NwxlJwXHbaSoeQ1Q8phYaUBsLj2rw6N5KsIqK9cUS4c5BBvP5HO9L&#10;dJB7VXaT9yxUVgE8274EvnPhfENvSuOZvpiomIK7FIrDEm9KQo9+TdzMkwWbDrJi3y+BsVxysWCB&#10;z0aRW/peT+fyQ5XRox71Mz5K2HCw0piqV6qAdg4ovW668WSccM6xmKX4NetAhoVDonI5rGFLzfGj&#10;ew3BxRi3OZp43tDZYgr0cyF8hUN/Czq4hkqHN4PicaAt1oHP/JtfwW1nKh49R/HJX/wkTo+dhrfG&#10;B4efcTQTfFXudDX/rw15xCgVkprik0U+mikpChKK9NlK9xIsvDgjvSSo055gLD9ztEpPjC3j5oKx&#10;WUSJNpqnvqqzDTU6w4WCeZZ+nFlnXhsqDwSDdrLBrqyMUIipQn11GB5N4PwRYHgnof3Sq+pq2TDX&#10;kHmTcZspkfqoIXApqGdGVN/OpoF6n7K0H64Mob6uCg2NFO59ihtz4Zx047MRiM9+72DZkRPlvzaa&#10;UP+Li3HSNAw73ovgC/2f9X4RorW24pZyJntuoxCWvpWuurPLcjnO8ta2wrJdyFvTkeQnRSl881tP&#10;4rnn9+AjH34P1q7rQJV2y3Gr/ij/5NCKv5X3Vpk0vY8qq2w4RGuvpzSHmPdO1T1ZvSiorJvYGH+t&#10;mFvl1poIJdiRt2G/X4ozbV0Ii1NnrdCsW6kd5/bpfCXW1HfhzESfU3G6dFyu0QVr0f/ZOHOXObUG&#10;fcNz+NxfPoNMoRLbN2/Bx+7fjkYqq6KOpXiwTJyV4GsNoofSYJVpmzr5XB6xuRn0nziMvmMHMTvW&#10;j4mJSczHkma0Y31XI9Z31KMi5IBX5FB74bR2K3KbzjGbLhegTylAcw4S7xMUgo/3RlG39VY0bb0J&#10;A70D+NrXvoa9e/fil37p0zh16hTNSfzcz/0sVq1Zg0CwgjzBOshRU6+05e+xA89iuPtFbGkNIuTT&#10;lDjllHLUipWp0gamptq3ywN2dpRu7V91KGgsSlNyopMxJL6/H8XH96NpPoopKleT61rQ+In3IdRW&#10;C4+2tCcvknAvo9Fna8oNfSBPVg5pXMqjw3aZfCl7J3pncHA+gwFPBdp33ICJ/iGc2LsPA6R1TXUt&#10;2letRqStEZNDwxjsOY6Z6Vl0bdyAjTu2oILebQxlsKkii0rKoabjivW+fNRCLbqdFnVCqRpK8Thh&#10;FI/Q61c8aF8ZbYWgkBxIFv3ozzegtnMj2rpWM16Mg+kQkrH8fqOzXfGV4lEoJKlwT+DpPcfwv/72&#10;u3jffevwb3/2VtRFKOuxUbm4eNK3hXaQLhbor/bFfn9xsHbCsuKXpVz1+b/Yhc9/YRf9cVLxuIip&#10;Vspua8TjT82UK0dlCu5bTqHQPoRc1QwFUpcJRAkT6zHCXimSykbdGpbEG703W4Jan0uwIijGrcJi&#10;vzNWaN+eY1byomT43YRjeSVju1yE/UZfy6/loB2m2fZX0GUhGnyScC9jvzJn2xF2PGRZf8ad9akM&#10;EiBK9owt88o8G6NFnBT6NUfc2slG/qiPWP6y4ikwzUdP5xd6yi1f2HSJXppqM00PqRsYvxdAQY1/&#10;mj6jOfIaATDxK1lS2Gb71jT9K62FNSNOtKSLFYag8BRhMgMKqS0NTax8HnWb8K18tGHbt2CYhm48&#10;eUyenoM/U4lf/dVfKU21sna1kuuenh586hc/hVQujjUbOs3CPU1TERZ7Ui8Mj8uN2qpKBDx+eBxi&#10;WlZaFK2l8SxH2Xv7lpmqEl9ZGTZze/1+r6GzIZAsLU3mBWB5qkPCNP3G6/Hw3pqjeumQI+YKw/d4&#10;PWaxrN80iJcUoQXYzjQFUsPfWnSrUQBN4zJ1l9/PrqevDaXL49X+/IxbwLOwI41V9oUz43qeuJeY&#10;nSlhhlj0gxE2/P6cWCyt54MZYbJYGtN4dqKsN2e/P5+/xmapByLLejk7l8df/fXX8PD3nsJHP/pe&#10;3H3P9di0sZ2KoZQH/UlsoaszwtaTFFvzjcbUaROo6h1xoYSVw3hd7sC6P38tOvf789k+Hyxeb4e7&#10;NMLniv653gkWDc6F87l4Y3BWbErRNpySH005KxSQK3rQ0z+Hf/e5h9BY14z3vu0W3HfLNtSEK4wf&#10;ptSazD7Lx2UFu/pqzVEqlcTxEyfQffQoRkdG+LGASKQS69evRxcFy4amJlaLIlLRecSnJjA7fJpt&#10;2xRc2XkUkvNIp9OsL9oN041IyI9wiIoGhU6XoZ6EG408GEqWqHIRtDH0Z+mhVblKpfLoHYkisvYG&#10;NGy+hXJyAYdePYTdu3ejt7fXnC0iQfquO2/Hrbfdji1btpozVRS+JcBl0bP7hxg8tAtb2ysRDJCR&#10;0W/TXjOkhXjZxdVmpssBjJMloFtl0bRarJ/605kmlOuQnopj4rnD8L9yHJU9Q2ybMxjprMPU9Wux&#10;5sfugL+BijGTbNoC46mSaKjDOxrxUtO6U1A00+ooE7G8z8aodMRzGM66kYg0YR4BRKmXJKIxzI2P&#10;UPEcRmJuDhVVNaimHBGIhFFZ14AI20bPZC82UPHYWONAkGG7GLZCXGw7CKNYKkVaKazYaIE5FZ6B&#10;aVRVSvGolMTDeKuPXSVBDdDF5s1iuqTyqhNknrJTPM92u/06VDV3oqqGChnbb3skernkupVHWjud&#10;QyyZxr6j/fjVz/8Nbr+uBZ/+yM1Y1+Y3O35dfIQXcr1kBNHbfn9hmNprKiRd8aIpkJ+j0vH5Lzxn&#10;vl3aVKt//yc43DcER1USvhtPo9AxjCwVjzwbTqN4mIyjG/oh7chEmy8W1meoAvClFoqfDVUUU9QW&#10;Cpt8kJuF4m88XySF1eMuf/XD94yDpSDYNuwrX8otH+03i6BtFXJrDHJBQKdXln35J8Fcgr3qGImh&#10;Yi+YXaxkSW5kNF1FjsugnhFHji9NzzlfyD8ZCi3GvabKSPFIyh6fFTA9M+IK4+UrUoij8RZ1oJG1&#10;HaEYnQQUCdvahcaTpMAoBUbhmV9Bw2sUKgu0kydnN+niHwlk21EPcigUMlcTr9IiYOv7ok+WIFiE&#10;j0J4e3uLESyt9zJl9kowcyzln/xgeM89vx/9/VP4zGf+3TkVj1/49C+grj6Mt7/9NrS21MBPwVq+&#10;2uzjYiChua6ukukJmuk+9rJ3YUFxPRPmPY31zx/LnsigUYXa2ir65ysJ0MpIfj+fX2fiTGtlybhY&#10;Ly4E1Y3LgjPzsOTvpXsvf0qOSo71u6TxKMd5Xp9FuxLO543sn+/TlQMD1T/rYSKRRXfPKP7iC/+I&#10;h7/7A7zjXXfjwQfvx/3330SBRksv1UBrMaXNACwfbCyl8+LDedN7HpydX1eHKpccz9L1TJwV/WWK&#10;s+Jfirhpr3iV0KI9RedTwL6eKSoe38aNWzbi51kmNq9bjbDfb/LK8oe/l0i/qw07f2OxGA4c2I/n&#10;nnser7zyCkaGh9imFSj0VWLT5s248667cMMN1xvBLzM/hdTUMDIzQ6jw5FBJadKt86tEG9PO2xDF&#10;yqC23EDUvFjClPwgUTUdOMO2enwuDUfDevjbtsDrDbL96TeKx0PffgjT09MIUNhpZzv0/g+8H+/9&#10;8feajhedK2LagCLr80s/wODBZ7G1s9ooHmoC7SmLVqxKcVPQFxvNqwGRtySfKGpmZEBX/mmkIzMy&#10;i8yRISSe3o9I7xiqZ+MmycNbuzB9xxZsuGsbvNUh06di2lB5IjCNJpkL6bXKuhybTh3eqrs0milg&#10;iuV+KOvDjK8WyWA9XMEKjA71o/94D2YHR1Df1o6OjRtR1VBHF04UonMIDR7Gukgea+v98NF/o3ao&#10;LNjh88bIjyxDCk2dpPmCyygeg2PTqIyEqNxHLMWDadUGAPLFiqyJ8AVQSgedqeRlWYbHZguI5iPo&#10;vP5eROqa4Ge9dZU2hJDvF+Pr1YEowl+1L6RLT+8IPv27f4FVrRX4yDu34I4d9ais8DDCC8S8RFgp&#10;vVTXWvxvygfDzbNufe4vnzcjHqLxpU21+vf/H45Q8UBVGoEbelFoH0W2epqZlGaklOjFzFDmaWqT&#10;mIdJL43FwM6fXRLEpThYvdVkUbrwR7tZyQM929N7zOFBbkvxkF0J8BK+za46ZfFYhBp/maXsTE/m&#10;jNF4HvlYzqxhsDy1jE7QLmacyM5SGaByoK0znZqCQvLIhoSKfEbfKCbPWfFYgNJMhaMwr8Or8sil&#10;9WARwvyVMWCdqmv85HfRS0VJi9nC4RDam5pZqeqQJkM0RYzuLrQLjXx2Od3obGmjaeUL0ZM00zZB&#10;vKrqBIN+bNi4xlzFmrSI30Rav1b2E/RPBybqTu5YPiTIm6+GTkthuVKfAS0yL3Qq/O///l/hH776&#10;ffy7z+gcjzuXKh7HuvGLn/4krr9xAz75qQ9h04YWVAR9Fg0UmMI35rWhGKlHR6VaSplGFkzpO59z&#10;804Fy4qxSa/5J9vOsZISaofMImFTgGnXxGcFKxDs8uLG1HQCjzz6Iv7xHx/Grl2voGtVG37xFz+C&#10;f/kvfoIKsRpClkMxYTUMwoWL8wquJYg9lC7iH4aH5DM4PRzDM3uG8Ed//RTe98Dd+NV/+QFUqXfX&#10;TCORi1JBWOblwWbz/f19+NznPodnnnkGvb19JqXqgVZSNKr7gff/JB78yfchxHbEX6Aw6YyiLuIx&#10;vcRq081uUHQlnmyEyssGi/KqX2LjebbnmaIXk45aTBar2S44qXTswUsvvWTWFPT19WF4eNgIkr/8&#10;y7+Mf/1v/rVZdG6mmcoftrM9L1LxOLAL27qq2M6WKx6LbfayhWm7F+khkUMbc6QyGcw/dRDZx/ag&#10;eWganpTZis+006M712Lu7h1Yc9tGeCoDJcWDuSWvXgOWsC6qSQLkH+1nKS/M5bw4PZPBQMoJb+d6&#10;5AJhyon0USxQnrICSNFLTE8hNz6I1vlhrK31oL2+wky7M2MVS8qIIiKFQ52yauudSGUdZlrdfDSO&#10;cIUfNVVBljHJMTQMw8ggJrcunGPyXVKRZDutKda088F5N2ZRj623vg3hylo4WT4U58tbdi8HrEzS&#10;VENV1lOD4/hPf/oluJ0ZKh3NePCB9WiooXB/laJtxUbljvRX2WBeLCoez5nycvGKx6lh/Oy//984&#10;3DsAVMfhu/EkCp1jVDzmoMMDFZoqplEelH4+L84JsxpeMR2jVBgf7W8WNALgynrMlCOzOJj2VHTM&#10;vwoRBfpipogsFYRiloVWIyzyw/inhcxkDiyEeRozMlHmvWzoXIE8NViz+LgcLEQudWlr6lCaDvWd&#10;fqsn04x6EJpaVFNRhZA3YIaI5YOMYqA/n8+PkD+ASCBoFqktBi6/najgtxCJ61evilwsfKaArN1s&#10;Aj7Uazcbj8t8WzjHgN89fBcig9RuNVrYZTmlH/wut+rpDwa8rBRWZBUfC6p2LrO7TEiKBSu6UdhE&#10;S+M5RSa615QiLWzVs+WyFDk7juatXYFN5Kyrfq1ImnsLJUemAqjQMR00v/d7f4G/++LD+PVfX3qA&#10;oGz3dHfjk7/wKdx8y0YqIB/G5k0siEbxoL9KpEF5GOeHBq3kq2hgx1g4t75gp8MyxqnAcK10Ebxo&#10;mpzlkWyc06MVvOXA8sK6qO078wUv+vqn8cd//H/xw6dfokA2iIpQEL/06Y/jX/3yR1FTrel1qtcs&#10;RHbFLxWvFbxJUMpWi5O4jPCVyyexv2cGT744iG88ug8fete9+OVPvNeM5pppJOW8cxmXB6VJa3hm&#10;Z2exf/9+/PZv/xYOHTqEeCxO9qx6QDvk01qDtX3zBrz9thvxk3dfj6ZKJ3yOGAI+tVVqB9wLPPny&#10;C24W5RcEbSkeDh/GCzWY9zShpbUDMcZ3oL/fxP3gwYM4cuQIBgYGcOedd+JDH3oQ99//AKqrq+mL&#10;1pMVcOylp85QPNRuW3m2jLOrBKVCaoDyzol0soDERBTzrxyBf/8xRI4PIBKPwZmnEM80SVEb3bmO&#10;isd2Kh6b4a0OQv2nS0Y8XgO24mEkRVMgnJbyQXltPF3E6YwbCV8VCqEaOMOVSFHhSUbnUaAiNDbQ&#10;h9TYEG6v82JzayXaGypAKdB0HlpTnG3IXytVUhDy9H9qNkmlI43qCOWvoAc+LxUDlgEjORo5x26v&#10;z59jirsgWuVJC8mumlI4m8ki4W2Eq2YtutZvhT9UYcrt8lM6BDsNSoUDA6OT+OO//zYmZyaxpi2M&#10;X/jQTrQ2hAxNrgbsUC6P4nGaisdv/pm1xiMcg2fzMRSaJpCPxOiRepqZKVQetE++U8I7X+XECOhW&#10;VVXCtOls1z7OmjIkT4VSxhvFxCge/J6yFI8FUJZ3s6C5CzQ5mrz8Unil74ywm8zNyyJrJtlIAi35&#10;K8gnbRkayPnNiIiw8JUfiy4ySY8Hfu1uobiycCl4OwpeTeOpqTJCvI8Nh7X4Vn4Y1QcBvtfIRFWl&#10;tY1mme9mLmkFv0UiFUYgsXcXsKqp1TMfDJV2sylto6kxGNuWMUyLCfFchV7f7DlcC5A9UV3+8Zs0&#10;MUMsvpcfCxWSbkxhLLktp3k5TLilb2V0td6Vuyl9k58qDwynyDz53d/9Av72b6l4/AYVjzsWp1oJ&#10;3d09+PlPfQq33LIBv/RLVDw2txolzagOl1RRDLtZjA1b/4V7q3vxHND783wrT9YCzvlyBW85sPay&#10;HmTzOcSiRQozA/jPv/WHePXQMcTjSRZbB37mZ96PT1OR3rChyXQMmKKs4rNShN6cYP5a3ET71juQ&#10;yWu0YxSPPDOIg0cG8OF33Y1/+cEHrAPIFgpCiQ8v4zKhcp4r5DE0NITnn38ev/Vbv4XTp0+Zb2Z7&#10;VvXq0LAZo3BTg9u2rsWv/+yPY1VTmK1P2giC6oOWQraY7suNEg+XvMHbLGWDWcoQ6YouuBo3oqNj&#10;Ffz+AJWlGA6+ehDHjx/HCbNOpdtMsdq4cSM+9vGPobmpie21Cx63Y0Hx2ErFw5pqpfbMiv9yzK4S&#10;BQhLKtGEJJ25msgAc7M5zPVNIf7o82g80Ye26Sn4CimTKwXKRXmW2dEdaxG9ewdW377JTLWS4qFO&#10;4ovNMckzkmjU1KpUq/MuR7khRnnv2FQcc8Ugkr5qxEPVGJ+aw/jwGFKxOSSoAPkLWdzeXIFt7RF0&#10;UEDWGS4uuj234kG5kn6nKWeOTsaoUKawpqMaQb/WJ9LOgjwjuch088rxEujrAuinyrj81TyNbJaK&#10;Gs0cRSZfwxpUtW1CbX0zPN7S9PJlCStFluIB0mUWX3zoB3j12CnSpYD/8At3oqslTDHO+n6lYdP3&#10;siken/iPf4Ke4yMUllloa7vhCEzD4dG+3JqiQ9BiIU5xWtOOUrznsyX+UQRmJArJvDlsS9OWNEii&#10;GJpQjBXesMQZ2mjaETPeAj9SqdApttVVEbQ2NyPg85poGu2Xn82wIBPW3tKC9tYmKiEsQgsFUHAg&#10;SOVgw/p15lp6ZaDqkqWaW1dXjaaGOlRUWIvdFB83K6UKrmG+FDJkVzqHdgiQe8VdJ3ZKMNcQnNvF&#10;eJeFq+/aEzmX85A36zvpYJzKpyIyFI7t3Wx8Xipe5huZZ4nJmb/SsIvqoPKCr+SzeWdj6ZMgSzJK&#10;iOJHYiockx7tGaJv8ksubXM+2PZKKDFf4bzavxShkrOig4rHf/1LKh6PlBSPxREPwRwg+MlP4mYq&#10;Hv/qlz6ETVQ8KgLanpTxVGE4TxDngh1N40TdjjZUWM6Cvpc7KEfZC1UeG+V0WMFbGKq35Bu5LHr7&#10;ZrDr2cP4/O//Gfr6h/hNo75uPPDAbfjIR96Bd7/rZtTUkOmbCnEJhXkF1xjI0ZnF6mhRg5stRvHQ&#10;D/vw0JMDSCezeP99t+LBd9xGodbiwRaPKfGWZVws1PZlWM41zerZZ5/F7/3ef4O2ojXFWW2VFA+n&#10;y7RtXU21uIMC7K984u3orK9hmy87rCtSCMg7rR2KzsmMXycW+bLkjbh2teofR+PWO7HqpvsYNyr+&#10;jKfWo2jHKo1UZrMZTE5OYu++fRgaHMT999+PltZWc3aMtsG+lhQPpV75ZEEUKBihX6duj0xnMTKe&#10;wlQfZbWX9qGztx+rZiYRdFCGoxsjExRcGNtuKR6r7tgEX9WlKx6C8lhNpOybRfrKe/1RhplNFDAU&#10;LaI7ARw6MUY5chCzs6NYvXETtm7dipb8DDbUu7Cmwc8apLkaJTqXBS6/JbukqczMzqUwSZPJFbCO&#10;CksoYCkeCtOG5ticK/aLtLLjKmmMYidpNh13Umn1wVFZg4bO9WhsX8PyEDDy2/KFJU/af9OzUXzv&#10;2T14/Ll9mI9O4//9zXdhfUcl02rVQ5smZ1Pm8sCm7o+meOTs3FFmAodPDeGn/8OfoPvkCLzOPOrC&#10;Q6jwxeB1pVGgoiDLmrIkoTEcqEBIp1dKABWYQumeAZ8fFf4gQl6/sWtluiywwLJiu31OVJt98bUt&#10;mpxJ8JTfFNrJsH2aVkTFwWyrWUqeCYEeqZjqm6YVmWE2Q+BF6JTYykjE9GicCcn2frMTj89qGEo9&#10;5OUsRszKwKTFgmzZVNJ72bbjZcOwAQZgDdOVvssiL8ZH44E1tGjH2fA3WjKXknULJYdn4Ow3Au0q&#10;QAMrDHmsv6X2+bQYwHlQcr/E4vkdGZtMlxWWB//1d6l4/N/v4TfOo3j8/Cd/HrfcsomKx0ewZVMr&#10;89AqiGax1Bn5eCEsxGqJMz5cMI1n4pIdrOAtg5LikS/g2WdexTe/+TS+9a3vY2Jylt/IP1h0Nm7s&#10;wn333Yx//csfR2tLLet33vCw5TlUv4LXB4vZWGKPm/zeiVQ+ha9//xge+kEfGqtr8J67rscDd2xn&#10;GTBj6rStNkwtyfIuDxISpGCPjY/j5Zdewn/6T//JbEerdktbz2p0p+ik0MeyvbmzEffdsA4///47&#10;0FpfScWDaTPJUxtutQdXLr2WDKJ4aYvVoxS0W7fdjXU338f23M1grdCtdpw5VSiaHba00Dwej6Op&#10;qckcJmgO3mT736PF5QeeNVOtQn7b/ZWK+48I0ndBuF/ozWZ+UJGYThUxn/ehoqELTm8E0AG2Y1NI&#10;nziB1PFu5AZOo3D6JFxDw6hiOUxuXovs7dvQdtcWhCqDan35Z6X3R0u1lecmV5gnqTwQzTkwlXNh&#10;T28Uh4eT0AGDlQ0NZmq1u68H60J5bKTioWlTLjN1nAKrFBhWkwyTNzOXx9DIFEYHRpGhYhmsq0PD&#10;2k5sWFVP2U/5prW36mC1ZByrg5XgpZzvmj5JM1Kndw7EEklEExmkHUF4wk0I1bYiXN+MCiof/lAY&#10;TiOrLrpffijxH9VJRnM+nsDLB4/iqw8/i+7eXvzhZ9+DbWtIIw/p4s6ZtGgGkKHSFUiWFZsS/RUn&#10;3udJw0XFo3BxiodujOLx2f8PR06OIsKCcds6L7rqHKimG1smV6WtqKhAJBw2uwtpwpyVLsurEBWD&#10;Sm2hZrZMtRphW/vUvdvrQXVNxBzKJf1AJz8vJqMMJWHU6oE4h43zCKvnl2Hlz5kfrUy0vl0k6MWZ&#10;to2vCy+XhrFYmPm+7FMpWQZL/Cv/cBFYYr0sbktjQVzQ2zNdvJYDlRemzITH/HVQ8fivmmr1PbPG&#10;Q6fHlq/xsEY8pHhsxi9/+iPYvLnNKI8KwlJ5iQvGz8I5rSmQS1ReLjrAFbwloRJuBJdMHl/96uP4&#10;u7/9DsvxSUSjCeQ0zZPlraq6Atdftwm/+18+g/Xr2+Dz6gBD9cqtlK03J1gmmO9a0ybFI5FM4+/+&#10;eTe+/fgx3H7zDXjg9h24ZdsauDyls5XMn614LN8yofZZo/3RaNRMTfqjP/4jszvU6OgoCjntsshm&#10;nkKFn8KDRjt+/I4teOdtG1FH4dWkcSFphhFbt1cIVntBxSOZxeG+WbRR8dhIxUOK0cUo/FYroTzM&#10;4+hLT2Lw4DPYpgME/cyz5VhvGWEpHVpunWfZ0+6iOSodaSocCUcFCkEK5p3rzcnhPq8fxVzenKEx&#10;fvoU0r2nkO3pRuHkcTgnJ5Gtj8C1sQOr76D9cNBMd1KH7OvJNZue6oSUgqTT0tNOH14ayuLAlBMN&#10;a1bBlU0DI8MI7D+IJmcKTTVeBGtCyHuZDlaPpJO1JOCH0+dDMuvA+PgspobH4RiaQIiKS6SzBZUV&#10;QQS9gI/yopfhKN7qYXdq97jSSIWVffzRVe80CubxmWuGDjKsswV3BOHaFtQ0taKypp4yqrXJjMrx&#10;8oZFaVVGyXzJTBa9Q6P4869+D0+/sh//7d+9CzdtbkFdmETyZsl1KOCTT0m5vBJJK8XG1EYTJwaS&#10;Zx20FA/taqURj9vPqXi4fvu3fud35M7G5EwU33jiFUzwWs9C+rMfuQcfoOP3vOtW3H3PDWbf+jvu&#10;3IkbbtiIrdvXYMOmDmze2oVNWzqxcVMX1m1goV7Tgvb2OjQ1h9HQEEY9jbZRta6RhXMTNBfNVZq2&#10;ZBmr4CwYxkfGvjnf9zPNOV+e11hNwzk/nc+c4+XS+Cz9W4Rt0TLlf+abbc54vJBZ8lj2UBaUZcrt&#10;ndOc+XcuOzasO+sdfx0uPP30Huzff9zaSrejA5WVlcaOMDk1hYceeghtbfW4+cZtpmxpTY1xaoos&#10;r+b+wuacMB/OtHkhs4IVvDbyVDBisQyeePwlPPbo8yyjLpZWNq65rJnSkU6lzcjs7bfebA5UDJR6&#10;8ZalALOC1w2LU2k03U2B3IFULIenntqL3a8cxh233oCNq9tQXxUmO1RPo2n6adcSiq4FnqMziLQF&#10;rbZfnyLPPn78hOk51g5CAbLrhqoQ7r9lC959907Uhv1m6pVStVjer0YaLZEnm89jYjaFSGMn6lpX&#10;mbppGpGLhMYRJodOYX6sD01VfnjVSar4X40kXDQkZEq0sztnXcjknIim3BhPB1HdvgGrN10Hf6iK&#10;fMdan1B05uGPRFDb0YXmrTtQf8vt8N1wM04zX6dDPhSDLrRQNtMht5oOaHdcvq5k0xNN2dJWyp5C&#10;jgqSDyOM40jOhawnj9yRV+F78ilsemYvXAePYuLocUz2juNU9yAO9wziYP80xqYyyGTcCFf60NFa&#10;iy0bu7B+5wb4aiowPjuH3UdPY+jEEKJ0Nz8yg4GhKfRTQYmTHjOsh9NzKUzNJS0zn8JcIoe5jAvz&#10;+QBiTvLmpnVoWn89WletR3VDM/zBCug0ezvdVkle5rClfUZVu2+FwmEcOHoKh7tPYAeVjqaaIKqo&#10;eDgkV5s/ciDK1leyUNtRUhiakrlrzwBNv3mzbX07btiy2hymKt5ixcPqijkD1gdzx4vH44CXCiMV&#10;URZUJ43bHGgWCHgQ9FvGTw99zEBdgz6vWZuhxdnSJF0uGbeZAmUZF9/TX6raC2slDGFWsIIVrGA5&#10;QYeUZdHT3Y/+/hF4yPve8+PvxI4dW6hUV+Bd77oPW7ZsQDyWwEsv78ep04NmvqtY/gpHe3PC5Kw5&#10;8CmDRCqKgwePoPfkceQSU6gMWe2h1Z6V2lFJdddAYZDioPWLaqvVYXTzzTfj53/u5/Gf//N/wsc+&#10;/lF8/IM/jl/46HvwG5/8IN59J4XZiI+C+plKx9WBLSA6nQ74SG+tPU2k4qx7CwtGXxNyXcwXkIzH&#10;mFU5hHR4rNZ2mI/nEIneMFgFZ5G6DqbUg3ghgJSnFp2bbkBD2xq4fUHKaV4zvc9Necvt9lO+8sGn&#10;d5TDvBEqKJ1t2PmuH8Oam25DuK7RnA0m/6k7X57iSX90eJzOQc6y/GfSOeT6+uDa9QxavvLP2PG9&#10;J3HLkW40JSfQmI2jIZ5FngqCPxDEqo2r8DYqsnfeth5bNjWgszaIer8LYY1seAtUdv3Y1tWE+27e&#10;is1rW1FBJazyQC8qXuhB5OQ0Nm67Czvvfz92PPAB7Hzgg8bsuP+D2PK292PTne/GppvuxcYdN6G1&#10;Y5U5BNPtD8JF2pizOhh1m8rLv5oytqYwmB9CixMKRubWLKN5Kl8xtlfacsDa6YvGtrrMUnfBWrYw&#10;GqHpVLoyoVrco7UZ1CGM0bNtzHsajXJZ6xlUoUvXkjEnTtI/p9ZYGG1++Wf5ClawgrcYyJaSiTT2&#10;7+vG3GwUXataceNNW9He3kThLIT7778dd95xExrq63D48DH0DYyYpmAFb1aonaIpWos3NWf8lVde&#10;Re+pAdPm1VdHEKkImDaOP7S70OrTTdn9MoVpm9lwaweo9rZ2M132Ax94Px647214x7234T333IB3&#10;3rENm1c1osKnHa7UnpccX1VYgUpZ0HShfCGLmZkp5HOL51NdCPlcFrPTUyjyWkk/tGnNkvxaFiiP&#10;j6ZXOTGXKiLrqUSwoQt1rV2oqNK5Ex4aKY0u0sTFtLhpXGb6kUPv1SEciaBt/QbUdXTCE46g6Nbm&#10;Mxq7VXmmXHdxZDsnymNZoOKWpf6XnIrCd7oPrQf2YfWLL2Pt4W60j0/AXczCWVWBQEczqte1oWlT&#10;O7o2d2DjphasXVWLtsYgaoMehKgXafMgN5X8cMCF5toQNnTWY01XA5paahBinjkkZM+njfLVumEH&#10;2jbuNKZVZsNONK/bhubVG9HUuRqNLW2oMlPRpHBo+r+TcqjibiXcTv7rIMNVwiK1FXeZIBXnilAI&#10;0VgeiaQUD8nUsmfbLc+h5YELt5KGYdpG2aJCqoU9ZcZsUHa2WRweLDd8r92XpHAsGUKUWcEKVrCC&#10;NwgLLMg0x4QDsVgSz+/aY4Syu++5EfUNATMCLIHnzju3473vfRvuvOtWDA6OYHRkgo29ehKXH6Nf&#10;wWWCGcFw0XgwH83h2edexam+KYQqatHe2oyaqogRApeWgWuvPKgGBENBs/XsxnVrsX19FzZ31qLS&#10;oz73jOlkfKOhHv7a2irksikMDQ0gk81YH0zUFuN3rphqt6uRwUHks2mzhb61Pf657b6xoHJnZDAn&#10;MhSbhqaTcEYa0LlpB3xBndmgDl51dyjmNKV8kRPqKTRKF8trQdPItOsQkCaLSrv4RDuaGnU5SqeC&#10;dWvdG8PJpB2Inh5Hw4le3DrQi43RadRkUkYqnPIEMLZuNeLvvgPrfvYBbHr3dWhZXwt3IM90pOAt&#10;ZhjbvFlEn3MV+KwNmlkaXZInk6hvCmP1LZvgfv9tmLt+FSaopGS1UNj0dMsYgpiBKydlU40IGHnU&#10;yJuij97T6H0xRyN/6f/lIMJVgxVZ5aeSq51gw1I8Ejkk01mmVQrJIqwSsbygUrkEJpImgyxtSm+0&#10;HZvZko335p1SddHG8mvR6KWCLTe25RWsYAUreANA1mR4EPmctYVuAbPzaYyPx5HO5LBl81r82Lvv&#10;oWBZqQ5v5Pjdy8Z729ZOvOOBG9BQV21GRybGpigIlbYdX8GbC5ROWDRYNooYHJjCof2nKPCOU9by&#10;oKq5yRww63J6KQzQFLW6o9SuXWPNm5Rs9Qp7zNQdimiZJAXKFNPGcu2wtpuXOFeyXbpeLSh0Couq&#10;r5SsnRQcC6kksrF55DJp5HN5s/YKRqCUPdm3rOvHxJ1yiBZqZ1JxZmYCLkfWvNMIgLFoLL+xMDsX&#10;GV5EAZxp0ZkWeUcA7lA93H7r9HWJUovUt0ub9SujNRdSN1QSpQtb3yRwax1GHi4xMiNxX1qC5cQ2&#10;ZrctxZNXnSki5SKXyiJ19Dh8Q6Ooy+YRYLFJun2YbmyE5123oeb+61C/rQ3eSAAuj8pY6WS2opdp&#10;9jCdVKOYOLNrlYmf0uCEdEMndQx30IXatmq03bAeLbduM1O8UslUad0d06JV50bRojG7OqmjgFSg&#10;X9YUpBItzJogfRetzGu9vaag+FZUBBCOhDAyNo3ZOSqm5EGimGDIZ7C8UmbFrgSL9nZF1a/Yy6LC&#10;cfmiLp/ONCtYwQpW8EaCXI8CiP4ku2hnleGRKaxZ14nrrt+EjRs6EQz4TOOmrcXV8Dc1VmH79jW4&#10;+eYd/BZAX++gOUNgBW9OqBXUkU4D/WPYv6/HnKrsCVSgWvPmPT6WiZLAU/q7Vts2p6aiaLqOhEAJ&#10;8TKlGQpWDRGudtqskM2fESKtxcyubBzFxDwViQSy2Szzx4qn7FuwJJoF8LZAwTuXiqJAxcMJKVN6&#10;zfSUO3mDYSsfUqHS5DdpCtOBSB18wTBJXxbXBSzmh+5kTO8+b6RMWl/lqMD3TG25+yUPrw3ZXGpK&#10;igcDSKUzSE3Pw907hMDkLAIqNrSUqAgi2t4AH5WFii3tCDaG4fRo4bOTip+LSgfLmkYSNb6h4QrG&#10;Vn8mTxR3GrNVgx7dQDDsQ9PqJjRtaEV0boJm2pxEbrZ9lrTNMC2VyzJ6ssRdmw7lz4tvrhkYwlsU&#10;UpsUDpG+sSSSqRxppFH35Z2eJYrHhaHUngtK4uUwK1jBClbwBkCto6aASmAx9w4MDA6jf2AAH3jw&#10;nbjltu38lqU5mwfW1lbj4z/1QXR0tOLo0WNIpdKlLyt4U4KCUv/ACPbuP4J41kMhqAE1VfXQ5in8&#10;aMxCa3atN2sSDKVQactRSX3LAHYNlNDlKWbhzcfhSs8iGY8ipVEPfissxNWu17pK2Gbe6DaXRyY+&#10;b0ZzJITbopDZ7GZZgalkeUuk8+bcknB1HQKhCFNTLrpZZc6G/WTelD8svJBbS+g2xrx/fRDVNPIQ&#10;m4sh2j+CqrFZVMSYF/yg7XITdSEk19TD2xiBK+QxU6mkVAlSKuyoLMalpBCYfCwZe8G0+ZJHZaUP&#10;dVUujJzYj5nRfmNXoyWCRsLKS0rJN2Os33Jj/14DOEfx9Ll18LaXida6HY0WkQal8m/KurlbXrBy&#10;6YI4R2pXsIIVrOBNAfE3GauX1JpTDXR2teLW23fwWmcaOU1vEBu3dv9hQ1YSUjQ/vLY2hHXrO7B1&#10;60b4A37zfgVvPuTzBczNJnHyZD+O9BynUOVHMFKDqkhlqXxcmzA96/k8crmcMRo50JoJM31F81tK&#10;Qo0UEdN7/gZIM7YUorCtODjM9JuakBf1FW5MjfRhfnpSiTE1WcqHOWW7VL+tNOYwMzWBieF+VPuL&#10;CPvogZmaZSeofKRk+UCdGYlECpHKSnOAstJ4aSBN6MZQgmktUog381lIn9efWtKOcn4xzrJztB+5&#10;515FaDaKQK4Al6Y9aQQwEoa7sdZsqepjgGbtBvPnIgVQgo4Mv6UbKcO8eqi8BD0FtFZR4YiNof9E&#10;N1LxuMljc4Dk60/Y8sJCekQLXkpFVhta1FZWYGZmDnPzTL+SXm53GeLi830FK1jBCt7UsLm5TBEN&#10;9VVUJtpRXROE1+c2gsvcbMx811lEtqDpcDrgDzrQ3FKLVas74NPq8xW8KZFOZXHyhLW9coyCYKi2&#10;ETUNjaiMVEA7I1lC7rUJCWvJZBKTkxNUrE7QnMTwyAiSKSogFCCtJcxSPqwacrWFGivMsmtJ+Qiw&#10;blZ4gNjkMFLzU4yWPXVKRrYXY1so5BCdncLMxBCVjiJC3lKeSRhfsEWUOhWWAxQzrbXxUMvKURmU&#10;YL0Qz4uEbBsVw+GiDqnj91xGONUUKfv7xaDcdrmbQoZ07R1D/kgfQj398CWS8BRYWgpOZLToOxyC&#10;r66aaXBBGyDrRAcjfNqZ+ZoohURFw1o4bU2gEvf1OguoCjJliSlMD51COjqHvKbb8ZtxxfLx5oRK&#10;hSihxeWaahVANBZHLJmyFA/zxSavKFGeW288VhSPFaxgBSswLFpNmQzv2cDpwNtgUHPdre/pVB6n&#10;Tg2Y+65VnfD51Hwaq1Q+cgiFPKiqCsNV2iFnBdc47Paaxr5V475r1ysYGR1HU0sz1mzaiLbOVlRW&#10;BigcWs38tQoJ8XNzs+ju7sajjz6Kxx9/HHv37sXk9DTS2ZwZ8VgYGHiDoOBtncDsWeSQMkQhTIfW&#10;xaZQTM7Bmc/wjUYulGd0YdYOyJ5eFJFORpGYn0DAlYPfLT/lq11nKcQyACu/l/7pzaK5WmAKigXT&#10;o91YG8FIfx9mJsfhsolwKWAyXW4vPN4Qk+uWz6YzxcaSlNkPxix5MG5sY+UIkI0lMfziYeBwP1rm&#10;UvBSOZJorDDiVJqK4QCC1WG4qXhYXJbfLKcXCYZVmgpr5RZVD70ibVzIwZmZQ3F+DNnoNLIZKmdU&#10;sLRA/c0HJlpkN7AUb5/bDb/HjRTraCZXsKYZLthZuFlWWGkhV7CCFbzFoQbKMuaPjNtDbcOrnX20&#10;J37RbQk7Dg3hW4zfyJjmpdULZ+xTD/G6zYQU49sK3gzQlBSdTZBHJl/EXDSDffu6UaAwu237Vua3&#10;E3kKuigtUL6Wcl5iYV6LrHM5zEfnsXffHnzxy1/EH/yPP8CXv/JlfPFLX8QXvvAX+MKf/xl+8MPn&#10;MDaVQDHL8m5VgVJ6rybsesoaxou2SDXTIikAu5wF1IR1mnwKk5PTyOkwiZJtY0X3EpRZt/PZFLKJ&#10;eT5TOJZXTgfrs7ZcLVJoK9lfMBKQ5U4+SOi1jO4tc2WoYI/m6Cw08RoX08qShjzTpzNIyhWGi4Vx&#10;IoXD7Wf5lW+akqYF2boyVQxLwrqlLuiNdbXSKJvaC4w8sJil0bMTOYcbMyfHMPWDfWg4cBwNY9MI&#10;5Avw5R0gKzTxnNdCj6APkboKMkgXCqS3wtIfU0pzIZTslRRIQXljTfuTyaEy4EZtwIXJwdOYnRo3&#10;KTP2zO+bCUw4aVciAHOE5cPjgt/vMbtZJdJFzJJH5fNSzERhUsAQQfaXD1YUjxWsYAUrKINYtA4n&#10;09QZM31GO67wnfaX0Va52j3FapTF0XW17dO47PcruPZRymUJaVQ4Z2Zj6OsfNes7IpEIrrthOwVd&#10;6yyAcEXQTL27pnJeMgnTlaUgOzk5iSeffBIPP/wwnvzBk1RC9mLPnt14/oXnseu5XXhl70H0nB5B&#10;OiUFyy7hb0RJtwQuS2hVAnSR4lFERIuWs0lMMy25nBQP2bHUA1nM5jIYHh3GDAXTfCbGD+qVpy3+&#10;6FBjKzWWmwUsaiDWY8ks3llPVwILygfjpJLlLFDgz6bJf8oVjzPiez6YqBbhD0UQqm5ANOtEImPt&#10;UKb3RaNI6M+8KXlrHBlj36nfRTtH5XiTSWQw3zuGxN6TwEvHUNs/jkgsQYWD+UENzmmm5wEpaXc+&#10;D8P2mR4bo9zx/YKnFwVFSOJqWXoNfUQdBwJeByq8eWSj44jPjiEenSOdJJa/iXBGYvSoqY9+vx+V&#10;WkPj8ppdrWbnk1RO9dF2wOtF0/nqYEXxWMEKVrCCMyCWXW70q9GORDJlhvINJy+zYItCxq75WcGb&#10;CmzE+/tGsWf3YUxNTaGtvRk33nQd4skEPFQ4OtpazMLZaxHZTBajIyP4+te/jn379pXe2lCftxOn&#10;+kfw0t4jmE+q11vTdN5I0cGqYOXVTAuVg14PFYoE5mcnqVNYioeRbWlRwm40EcNLL7+IU6eOAfk0&#10;P1i9+RoJsVKpaTu8z7Mul4zOYzFnspjF2KVpXSbk8tCvsFTHBJg4FvJMX4oCtc5TKQ//YlFEXUMj&#10;Wlevx2jcgZm4NR1KK8OtvvM8g9LhfXxD/xdSZe4VnvLcRW98LDMORMdnMfroS8DTB9B0YgTBZIYK&#10;xxm0oNuCzw1WEivKP0q0F2B7UO6J+K6bJk/lM44KXxKZ6BjGB/rMuS5vOpxBP6ldleEwmuqtXfWS&#10;bJ/mo9HSltLLFyuKxwpWsIIVvCbE7Z1sbAvmdHK3x43OrjZ4NbdqBW96GFHH4cLpU4M4sP8o1q5Z&#10;jdVrOuA324JS0KIFl4siwI8kDL6x0ILyufk5jIyOIBqLIp1OQ7tblU/l0bSc0YkZ9JwcQDKtrlRL&#10;EF4OsGmu+DoKORSoeGST80bxKNKY0QEqVulEEhPjE3jlld3o7x2gzsH6XHTR8Mq6bZ//kKc/OeZp&#10;1lFARoYCrW2yTHKWUnmOMp3sGRJcYToY35lEI/oXmb5sGkUqHpccqvxwOg3vClZE0LBqMxzhJkwl&#10;YM4HUa7qbBP+0G9r6pWmmEl8tUc5VA5yVMZSsQzmDp5E9JEXUXvwBGrGpuBjvDTSoXNDzKw0hieF&#10;r+h2wlVZAZffx2+isfySBZnXB6kcZjyI+ShB1u0qUPFg/ONTmB/pRToZN7uynVmer3moyJsyoal4&#10;mhLshtdN5Uv01t81kNYVxWMFK1jBCi4ECSX5IqLRGJwuB2pqK81CyRW8+aH57NrNamhwDIP9I9i8&#10;eSO6VrXD5VHrT0GHkpZpSNneG6HrGoNGPBIUzHM5rWEqGHMmdJK/TvCXACq5x0ma2P3gywMSeik4&#10;59NUOpIUzvNGiZqnUqVpZANDgzg9OICpaBQxpiVVdGMuVUA856Di4TZrFXJwIUPhejaVwySF64lo&#10;CmM04/Mpcz8bzyCZ1YiPpaQsTkC6MrB8FoVlLMWjmNOIx6Wt8VAuGaNpoyyoXp8Hta2r4KvrQNJd&#10;jfmcB6mclC9+pLemDNOYC4O2lA9trpFDfDKK+UOnkX35KHy7u1E1OI6KWAxexskqE4uQ26KT4QZ8&#10;cFDhUR1RvC26Wf5fDlgKiBatu+Anb/YhBWd6FjNTY4hRmX5TKR1nwFoDROXO0jouH1GvMFYUjxWs&#10;YAUreA0s8nI14DbUHL95G7QV2CgiT4F8ZlYC7AwyFL63b9uC9vYWfrOUDhvlQte1Aq1L8Xq9Zp64&#10;zqc5Jyi4VVdVorXVmk4mAdNFIb+8NlxdKFzbWBDtFS9joJ77IuIUiIdGhnD4eDdePLgXB04cQ/3a&#10;Najo6MQ0PBiaS2E6WUTG5UfW4aXy4UUy58bAdBbHR+LoHogZc3QgimM0A2NzmI9T6Nd0Izu3Je9J&#10;mLYNXy3EbOHBErbtvx8FRnUgzc0ajyzjYEYmLg2afKathj3OPCI1tYg0r4GnYQOm0z7Mp1wkmYdh&#10;aGqZaMmYlsmyWh8em0tgoofK27eeQmDXQXSNziCUScJbyJgT5O3T0GUW3LFIZWjy9Mu8L5HtcsKU&#10;Q63DK/jgyrtQG/ShLuxA3+mTmBgft/KoZLf87lqFnQKR0qa3zCKuAJEvM1YUjxWsYAUrOB/YmGob&#10;RzWY6vWdmJg2UxYamxrhvkbn9K/gYmH1FbvdDtRVh/Hgg/fht//Lp3HbXVsQrvAjPpekHOdG0B9C&#10;VTgMp4vN6fJv8xdgFi6zLNfU1GD9+vW47dbbsaprFdxONzxuD9PtgcvpgpNpqqwKo7mlAW6vtiml&#10;XO+w1jtcfUi4NX3w5l5Xc7YDjXZKilExPDUyiW898QT+8eGH8cizu9AzNIhEfBa1riRubAmgPeRk&#10;Xc5hNtSMI9kKPDGQxDdeHcOXdw/ga4fG0YMaTNevR7JzO9JdO4yJtW/BUFUXjqYDODiSxPBsFtF0&#10;EVJDdGqETM5RoIBuLdBW3IzgznhZRkpqyZjvFw+zGFv0NkwoY5Q+NxXGS6G+xgTcdO+gwuVw+OB1&#10;eVBZWYvG9rVoXH8j8pVd6It50TtRwGSsiDTcQM6HbNyJOSphvS93Y/aRFxB8+Hm094+hLpaAhwqQ&#10;h9mgdQaKmuJjT8GTIKxnJ7+7M/zJSXlh+AVNjSqJnaSFMSV6LRrj0znMeVDmn7Y1d9F4ihk4snEz&#10;QqSF8yYvloRx7WIJNUoPHrcbjfU1TJkboxMxZDUljyVRI1XLESuKxwpWsIIVnAt2+6RWlA+5fAEz&#10;s7NsuIHqmirT+K/gzQ7tmORAKOTDdTs34N3vvh1dqxuhrI/O6ZRkJxWPoFngec3takVI+dBJ2O1t&#10;7XjHO96Bu+66Gxs2bERzUwuaGprQ0dGJ62+4Djt2bENXV7t1kCbdvZFnJCwVIDW9xxJeC1SiEhRC&#10;x9J5nJiexqnJCYxNTyAdn0bEkcCqigI2VTnREXagwudC3O3HuDOEwWIQfYUQTtH0OSOYrahHsroZ&#10;qapGTMCHoQwwnHFi1luHcU8t+hBGbz6A3qQb/fNFjEUzmEvlkMpbmyqb3aEoBFvGUjyWRPmSQAck&#10;teWMN6WdmrSmSIzoYryzc0oKgtPBguvQ1qvaDSmASFUdappXw9+4GoWqDuRCbZjLBTE2FsN49wim&#10;951G7MUe5J8/As/LRxE+cgo1czEEqXRIyTDrNuizZRQSlQs7Urw680V4Y0kgmUamoBEpa7G+0QQW&#10;IAflxvLnbHNuLCjARtuxNgnQLmUuKoOKlT5bPtv+C/b1zQGX24WqSJjJcmF2LsG2SiVxaYqXE1YU&#10;jxWsYAUruCAo3mhXq3gCxWIeAb8H2v9/BW9i2PIOjeRsiVi2SaW1e0zMbLMboABXGa6whMFrDPYU&#10;oaqqKnzwgx/Ev/jZf4EPfOADuP7666ls7MC9996Lf/tv/y0+/KEHsWnDegR9XrkywswbI9CQ+lqo&#10;wKvyQTtTmR5tMzLpRsrjR7q6Fg2M+9qd27BxTRs6/WlsjOSxvdGHZm8KXREXVteHkE3H4Ax40bB2&#10;LVbfdAs23XMv1t15B8LNTXAG/Yinkzh86CBeeeE5HNy7D9kUBfe6diRXbURPpAUvx4N4ri+PQ31J&#10;DE3lEcu4kGVBKTjzKDp1iF2Ooq/WhBBG4HbDVdCZQJfGN0w6CQn3Eqctse1S/bAoZu4YR/ve6XTB&#10;F6hAQ8darLnhDnTddA+y7gYc3j2AA9/4AU7/3UNIfekRrH76EDoHxhHJW9OqBI0w5Zku60wQl3k2&#10;IwvymtDFlcshNDWnkzcR5z1JA5exYJvXD7scWuVB/8wDKlcOtw8Ol06ItFL7ZobWenhN3QTSmQxp&#10;YFNleWJF8VjBClawgnOBrZXYt84EmJ6ew/DwGLLZHAIBv5l64r4GBc0VvB5QpGGZ0FIIsx7C6Vbf&#10;qlFAPW4Klvy2HAUcCeU5Cn3ZbNaYDAWTgYEBPP300/izP/szPPvss2ZHI5/Xh82bN+PBBx/Er/zK&#10;r+Df/dqv4ed//udx8803o762Blq4bQ7dM3RQSm2R+CpDAi4DVkeABN+sw4fZtAt7jgziaHc/JvqH&#10;MH/6BAJz4+jy5rGm2of6oAceunMyz/xeL3yM/lRvH07tO4jjNPHJWTgyOSCRxsCRbhx98RX07N6H&#10;6PgU8okMUrE4uo8cwMGXXsDJvQdRzAC+uhbkmjtwaLaIR/YP4OtPH8XLx6M41J/GySHSOeUhzTwo&#10;5BzIUTnKFkl/HULKP1vhey0YOstI0Be5KUR7AiHA7UFOazxeJ/GtHAQ8TirPLL8VPj8qIpWI+EOo&#10;zRXRNTKBrslpNKeSCGSTcBeoOLDY6+wMHQKY5X3GyXQ5ClSyLBVLO4KZnd5K0BhgJeNfHJ/G7IlB&#10;JNNZaJPbLI02bbgYOlwYGmVSWaC/VDjG40WMxYH2NZvQ0NwKl0PT0uzyqqtgX988UJUUL1L+LHcs&#10;/xiu4E0KixGsmNcyK3jDwUZRu/xEKXhMT82ana2CwQCqqsNmeNtSTVbwVoJRMPRDKczax0cCrfVt&#10;uZYHleFEMoHR0VHs3bsXTzzxhDks8Pnnn8fg4KAR/qRMNTQ0YNu2bbjnnnvMaMctt9yC9vZ2BPxe&#10;s7DZVjyuNn9SiLaxJldR8C06EKMEO5koYGA+j+7xJPpHZxBjGj1TQ6jLzKDNm0VTwIWwR3seUUmk&#10;EKopkh6KyenpaUwPDGLkVC/GqIRM9vVjqq8PoydPY5hmcmiU6Q6hrrEFVbX1mJ2dwWh/P8ZO9WGW&#10;Qvns7DymqKj0z6cZdhyvjsbRnw5iqFCNgVwlTs4AfdN5jEQLmI5nkchK5WAamIhLkbVtehepNLn8&#10;QTjczAszjPJ6QX+pJGh9jJtSq9dJulD59Hk8YCiojicQTqeN8jDrdWGKfG8mHMFkJILxigqM+X2Y&#10;cDkxx7qQpMnQ5OiPPfIh/7XgPERau0cmkTrci+j0PFKZrFEaDR1M2s6E9U6/5V/PZ1N+6KryMJMs&#10;IsYQHeFm1DS1UZGqYvqssrr4e3XL7tWCUTxkxJuWOVYUjxW8bpjKb3GaiwTtFlX0tGBucX6o2aJw&#10;xSwa0UTksrjr2WYFVwkUcjI5JJMZ0p0NaSiImupKM6d/BW82LFawcwuHC7WSsOe1C8u7Qkr4mpub&#10;w8GDB/Fnf/5n+MM//EP84z/9oznXobKykt/PJwpYPajaRSkvxUNnPYg21sdLxKIr3dnGIrRlrB5w&#10;65VCWfhSekd51ZraQwUiU3RhIpbH8bE4Do3GMOqJYD5PN/OT6HIlsDqQQnMgjYAzp6XSzC2Xmeak&#10;na80XcjrtA4MzMTjOHX4EA698By6X34B0clx1vcUPH4/1mzfga133o1Nt9yByuo6Ki1upBNx9Ozf&#10;jwPP7jIjI7FoFI5gEN6mVjhWrUd27TaMN63HY0MZPH46ht1DKZwcz2IuzrJS8DHEclordUthpdtK&#10;u2Av2C6q556KgUY+znb1o0H+5I2g6oCrYJVn7UCVc5Iubip2VEbHqOgcrI7gYHMjjrZ34NXOdhxs&#10;asShqip0e/0YdHkx6/IgSX6YoyKSV3kxvpPmvPGxzAT6x+HefQzTfWNIzibgzjGkkiVmyWKen2n0&#10;/Sxzxht6JD9SOaB/MglHpAWdW26GJxjmVytNC3W2pISs4I2Fo5BT9goargKOnBrCJz77p7wOorOl&#10;Ep/91N249/omrGoOmXlkKqD6X8FbF6a68yenVoAVe24ugR/+cDe+8uWH2bCdxq//2q/h9ttuNz1l&#10;9jBqz7Fj+IVf+AXksgmsX9/Jxi64uDi3bGj2rYDFJqXEB/lj/enWCY/Xg5qaMG68aStuunkbGmqr&#10;4KWAYIhu9ZlZRsLCSl28ciCJRfJMPo89e3rwxBMv43vf3YUPf/Qd+OVf/jCUJddA59IKLhqqV9bV&#10;Ui+0HFcZbD2pMBi+x3rXPxzDrj1D+G9/tQs/9eNvw3/8xfdTyLJr8RsP8V2NcmSzGXPS+vPPv4DT&#10;p0/R9GL3nt0Y6B9AOBzGZz7zGdz7tnuxft06KtI6hGwx/qKGKFEo5nDslacxfPA5bG0LIRBwm6k2&#10;VnovlgXJN/Eu2lZnE8OxqFyAs2Dda8cnS63hdyoV4osZKhKJdB6T8SQSFFbT/JYtupF1yHiQ9wSQ&#10;p2Ccph/TM9PwRqdRn09ge3sVaivd8Pt0woPWVVh5acJhGNPJLJ48NolJTx0SvioM955GfH4ODrZJ&#10;DatWIxSpRCBUgeq6OqOA5PMFzE5MIpdKIB2Lov/ECSR59Xi96Fy/EX7S0uP3oaah3owa5PM5JKdm&#10;4Mll4EzHMHaqGzUBF1rI18PuHKr8ThoPIqSlh8K9VBFrty7toMcYkkyGtlKUCi4kaOaLPsw5alDX&#10;uQnNnevMTkbKr4uj/7khauSphJkzOBisxjdOP/8s+h5+CM6nnyINvAitaYGvuQ6ukA9Ot+hYQIE8&#10;sZDJw8G8Sc/EkZ6OwTmfQn5mHvnpWTiZ9nAygwjp5qfHBacLyZAfM6uakFnTCtfaVtSubUOoOgx3&#10;wMvvVrtm1TpGxGgjmr5o5ZrKjsqGETkIh5mypgMNnYimikhSocv7K1HVsgaRulZUVFFJ9PhMe2rT&#10;5/XQaTlDJOkdniAv+jrvYrhxax0+8Lb1qKsOqACRSqUycpkJUMoKU6sNb2QAeacbn/vL5/H5L+wy&#10;POhjP347PvXh+7B9FfMkwPiYku6E67d/63d+R+4EeTQxE8U3nnyZ13lUhf2464ZOdDWzAoa9ppCb&#10;2L9Zc3AFlwDt8pPH+PgcDr56Ct/81hM4sL+bDV0eG9ZvYOMUMPOJp6enMTMzg76+PvzgyScRjSXM&#10;TjDRaIbvk/yeeEuZqTPNVBw9Pb3Yu/cIThwfJE1SiMXyOHb8NFKpDPwBP1pa6uH3s/4ZsquWlqq8&#10;qY+6WpcVXBnolOKeY304cPAYZmYT2LlzPa67bh3cFL7sLFjBtQ67GdWdMtUSgQQ125bwI1BQY6bP&#10;k38NDM/j2b392LZ+Fe6+cXPJ3vKB1m0kk+Sx5L+W0nEap06dJM8eN7y5qakJH/vYx7B27Rr4fBQq&#10;KQCXKx6C9VTA1OBpzI/0oaHST4FOSoFNF9vOa8HiWZZoIlgdJhJgDbXNqLfoKrHbgWgyh6n5NCZi&#10;OUyknZjIezBKwXISQZoQZhxBTPN+Fn5E1Uvv8VLBcKPalcHqiBsb6oJoDnvg89JDKUj8s3PGTl6W&#10;QU9nHPA1dCDU3EWBNgsXaRCsqkbzmrWoa2lBuDKCeDyG2NwsUskEKqqrUVlTQ6UkTIUoZxSSSG0t&#10;2jZuRE1zI/zBEOamZzA/O4tsKm3OyvBRIclSoRudjyHp9iPjDyPp8iMBD2IU2scmpjAXTSJNIV6j&#10;3IYuVrGzQAWs4PBhPutCrOBHRWMnw7TCUn5ZncGvH1b5ZptOXjc9NIDZkQG4/A54t7QjdMM6NK1v&#10;R2VHA0It1Qi3VKGipRah9gYEu5pRaKpBur6K11pk6yuRpTKRr4kgX1uFHK+ZUIgKoht5lrnY+DSS&#10;s3FkYhkU01leU1TgkqRzEslEmm2e1iHlaZfxyQJuKphKolnDwWuS72PJPJXRDJJ5KmQIIO2oQC5Q&#10;B29NO9rXbkGkqtZMg1XOW9RZXvXySmA2miAvOsK7DFoagti0qhbBgMcqT3b6rxARFjknSxEL7649&#10;AzT95s02lpsbtqxGY3XEnAFkRYLxWRnxWMGlQgVGC8My2Qx+8IO9+NY3d+GZZ/awQZuggOzDHbfd&#10;hba2dlRUVFgOCJ0e+9B3HsL27dvxYz/2Y2hrbTON3VsR1qFjVrVTr+Rjjz2GJ594wmxred99D2DL&#10;5q346j9+hUrIGNatb8Xv/M6/wioyeNNQl3qmTCW0u9tX6uOVAelcIHvM5gv4/mMv4Tvf3YXBgTE8&#10;+ODb8YlPvBteCWrlQsIKrlFYddGAwp/1pLnqElxsNUR1j+KxygPfDwzH8NzuIfy3v96Fj//42/Ef&#10;f/EDCyMAywGKZy6XNdOr4okEqiqr8Oyzz5h1HUe7uynkJbFq1Sr8zn/5HaxetdoIsZo6eOaIh36L&#10;hSx6Xv4hBg/swpaOKvIpKh5OqmVUGIQLp9nySdvLincZQUhiR4kP6uA6KRxaH5ClItE3OIFj/ZMY&#10;TLpQrGlAoLUdYbYnDk+IdqUcMXjGqZCYw8Tp4/BlY2hkU7KhyoOGgBMRTxFe9fSatJR2W1IEShFV&#10;0PMU+vcMJTBfswaFlnXIFZJmAbji4HR6zJqHVHQer+55BbMTE/B6fdhy482oqquHm+2W1ihY52vQ&#10;uDRNqYAkFbwDu55DYnoW4UgEO+6+G6GqStqj0GykK9nXaI4X2ZlJzJ3uQfezT6LOC2xqb8amrlY0&#10;1YVRWeGFx6n+fFHHyTj5MRotIloMY+vN8rMKDoXpVGfw62dARvIrle0M6Xpy94sYefUVrGlmPIKM&#10;rxsI04oJifmubJMiIN4o2mqhu9oxbTvtlrKQVf56MDmfwPjEDOL948j0DyPXNwj0jaCGWl+F24MJ&#10;+huvrEC2oQZuKjIOCqduKnsVdVRsfAGEA340NvI945Bx5ZBl2BPTaYxPpZChguKoiMBf14Sm1g7U&#10;NrYiUl0PlzcAkqaU1fq1zZsXKtvX2ojHiuKxgkuGCkwmk8Xo+DS+9MVH8MjDL1KhuAkjoyPo6z+F&#10;WjYWEqJ1CJWKo5BJZzA8PIw77rgD7373u800rLeu4mE1QuqNPHnyJL7xjW9gz549+NCDD5p99NvY&#10;0O7ffwCPPvowTp3uxqd/6cO49dYt6GhvoHCg6i3GXqqHK3XxyoFFV41rJlfA177+JL797WdQVRXB&#10;e3/8TpbhW80UCZslruBahd188o63+Zzu1HMnYVXfJMDqLA9LCbmWFA+NaqQzaUSjUfT39WPXrmfx&#10;6qFDWLNmjTmNPRQK4RM//dNoamwybsxOXYTc5vP5hfRLtDi2exeGDr2IjW0RhPzkQQ5toLog0vD5&#10;wim3uJ58pZ/y1jzJODA4MY/jQ9M4PRnHTMZhphbFc6S43w9fdRWaOzsRCITMVqyObBL+fBqhYgpV&#10;jjSq3HlQ50ClH/Dxqhm8iplGOqQcyX8DXpQ2IZrK4+BQDEcSPox5qtDU0Qg/lQVNHx49NUClI4oM&#10;FbbpiTEKuSnmv8soHR5/AIFwGJ1r1sJfETY7hPUf60EqFkU2lcTU2CiypLnb40UN6er2+WkviFUb&#10;1sNLwSsRj9P+MSRnZ5BlGHOjo2YqUtjrhruQwfaN67B901qjWKmTyfRsuNwIVjWhsr6DfrYxDkyk&#10;UUwWe5B/VJjcoNIgk0zFMdh3DJnxfnjiE6gN5OBmeyPvPaSb9EwpW1q3oYwzbhl38UhpYFpDo6u+&#10;6DedzSCVzCAXTyMTTyJLg1gaqYkoEmNzSM3GqKxFkYsmUel2IuBxw0/j9VCA5XPO60LO50XeJeXL&#10;iaTbBc/26xCmAljb3ApfiIqKP4gAy7EvQHmDtNbhruYEdUWQMXq99LkWoJSuTLVawVsCsVgKe/ce&#10;x3O79mNsLIoPf/hj6FrViXAkjMaGRtRU15q94W1TW1eL1WtW4/rrrsfGjRtRX19vRkSkoLzVjKah&#10;qdFXL5EWe/b09Ji69bGPfRxbt2xFTU0tGhsbMDI8wm/HzVaYdXXV6OxqpXDA6meq4Eo9vOIgfdWm&#10;6uDAl146jH37erBmbTs2b1mFDgoqLmaEzRJXcC3Cbjp5lcBEQ3mbAliWAmLa1E99U4ebenPtbFYv&#10;rzXVKlo21WoTvy/aWQ6w1nhkMTU5iWeeecas9dCuVTdcfwPLbwdaW1uxatVq+Cncn6k4SPHQaMnI&#10;yCj6+vvQe/IYZifHKQf44fFQuCMfkkBjOBEvF6N4aCqRBFdNXcyQzvFMEXPJPCZiWXQPzeLVgVmc&#10;mM0i5q8EqhuQobCphdvJmSlUUQCudGSoaKQQzs6hKjePOkcCXWEXmkJuVPud8LktpcPKh5K4Zcer&#10;LH6q0zp/JZrI4eTINI4NjjJ/i8hRiYjPzmPkxClMUyFIzEcRDIURrqyCn4JtbGYG89PTSDJOWl+R&#10;o0IyPzWNoZ5uzIyOIRVPIFJVbaZkSQieHZ/E3OQU0rEE/F6fWZQ+Oz5O+0eMPzrJu1oCdHUNkg4X&#10;TvWPor65A+s27YTTHwEC1XAEq+AMVKKqsYPfqHRIuGZarMFuS4j7UWEUBxKjUMghnaaCOjeDsdOH&#10;4CNta0MOeB1ZaMNojSDYwVhU5C8FWpPvfFL9MEajUaRjUZqJi+6oF/n9bgSoEQZrwwg11SLY0YR8&#10;QyUyNWF4ayPwhgLwUVsMUtHwssy5qZgVRieQHx1HbohKXO8QsqeHkegdw0DfOBzta1B36x1o38B2&#10;srGV8kaVUTp0yr7ZSpZpspQOxU2RtmL8ZsfiVKvsNTHV6s2jeJRSby6sFOeK5MIbm1L2i3NZP+ud&#10;7YhQI3UunCfcBc/MpexeeA3rS3Cud1cNi3G2ku7A5MQc/umrj2GgfxId7V34wAc/iBtvugE333wT&#10;7rjtDtx+u8ztS4xGO9auXWsWNbrJuN+yYBnQtAb1RH7/+9831zVr1uIdD7yDShqZcjZNZuzFzOy0&#10;2f7y4IFDaG1pxg037qC7AushM4L5UGInK7iC0GLGbL6IF54/SEW7Bxs2dmD9eglt9SuKx5sKykQd&#10;hmbxttGxKTgpcbnVy6qtWK9BxUMMW0rHkSNH8O2HHsKmjZvw0Y981Iw0NzQ0UunoIi+OLIx0lENK&#10;y4njJ/DMs8/i4YcfxdHDh5FMxFBdWYFAwAufV+Mdpd5Uux4YWD2f1uPSRssoHrxS30A0DYzOZXBy&#10;LIk9ffM4Mp7CRN6H6jXr0bFtO1o2rDMLmWNjI0gP9GKVD1hf5camRh9WV7vQXulGY4XLnEDuLO2k&#10;pHzRprnuokYPLFlZQqh1yvrSnJHyoR0VT49Oo6dvBInZGUwNj5gtdFPxmFkc7g2FsO6669G+aTMV&#10;hBZEqQBlUkkK6UlMjY9idKAP40ODZqRA7WKwMoKtN9+Czg2bUVnXQP+GkU2mUKBCMzU6gpH+XkyM&#10;DKKQTsHp8aKirg6bb70ZDWu74CVdp8YmcN2O6/D2t92H5tZ21GsKUUsHaupbEWQ+FVkWXSyT5k/D&#10;D0rh0mT9CNBazTTm5+cwwzQVZntRgThCrhz9llFbQ+WE5V/6hOiq08HlTu2QRpUUH0NrR56mYEYI&#10;S7E0UcxRaXSRkfrJR525HHxBNyKNFahqr0Xt5nZUXr8a2XUtiDdWYprfpjJZOKj81yYyWJ0tollu&#10;i3mcLDCszVtRfd0NqKtvNJuwSMlR9lplUZssW2VOArAVq7cGyhWP5voQNq8oHlcQpRTrUig4kGfB&#10;1BxQMYEidXXtjKGeDXVcidGoolhZIGMVSrnN5cgQaU/av2GiC9/lyLYlY/lj+Vk0B9aYuZ58ablV&#10;GMbaGVAESn6qIpv7cqOL5b9gV9uldmx71uXqQfHVVdWaDL6QQzSexsmTI/jqV7+Hiooa3H33vdi0&#10;aRMLepCNGBk/lYpzGQnb51rA+FaD0q9yNDY6hn/4h38wox93UFHTonzRKJ1Ks+ErmHKmw+t2796L&#10;5pZ6bN68hjRW40MamjIkz6zLCi4/VOxVF/Ms9888sw/79x7FXXffiA0bulBXZwlsb/GifI2DmWfz&#10;Zd4rv9V+PP74i/jnrz1mev0rKoKora0sKR6WXQmyc7Es+kejeGbvALazPNx9/Qbz3bLzxsDqvS4w&#10;DdZIx+zsHJ764VPmoMCtW7eZgwC1rkMdP5FIxGwLbXqKTSFWOya3RbM71COPPkJl5Vv4/mOPGcWl&#10;t78fvQNDOHKyz+zyVktBIuilYkZ+ZXYOEvFKAqnFmkpCoNpG3ulJfs8mi5hMeZALNqGycR1aVm9F&#10;65qN8ESqUKBCVNvRgWB1tZmiFPQHUOvKYFW4gJvWNaGrjnKI34UAhW8Ps0zrMKT82z3uLoaqnNS9&#10;qbt2VvDZZpR226OLy+1AmvldcPnM2RgagXBSOGpdy3itWYsm0qpSu1QxHk7SSVOs6pqbUV1bhwSV&#10;k0w6bdZ+rN6yDW1009jRiXBtLVxeykoeTY+qQmNLC2qqaxCbn0WOeaJpV6upWDWvXY86KheRSqY7&#10;lUKOgn+EnKbWS/libhwzw72YpJkY7sfM9BTbgjwFbTeVLJdpO9g0mHSa8mYlqQSTEdbtBWHRKc98&#10;n50YR3S0H1XOBMIeKl0ucj3l64IAz5Ck7Ii2C/S0jIkDaXfme+WG3Kps2AqKvDLrieivR+eGMD0y&#10;AZ8H4UgQlU3VqFrTAn9nG3L1TZihgzSLVZKJPszysScexVPdh7Fnzys42n3UbJQg/z0ut8kLk78m&#10;zqV4vUUwJ8VjTzcV8DwaqNRt7apGhabkkR7KPYMrRA6VIQsqAxeneCzE6ZoGC30+78DAwARefOkQ&#10;XnzhMM0hvPzKUTJNVt7JeVZUVTL9CVYO6F7TKOajKbNbzXw0aQQ+891wLV1l07q3z1fQUPHMXAxD&#10;QxOYmo4hQc3cOoXTti/ITRkMZ7Y/lvxeYse+px3eLnhj+2m/WPhwNbAYmBoPxUUMb2pqHqdODWN4&#10;eALV1XXYufM6M1xvlC+TDjstKzgXRKNEPGEUj6HBIYSCIWzetBkeVkydjC1lQ2to6uvqjTLidHkw&#10;OTXL8qb5w7lStqzQ+GpA/GB+PoloNE5ekUNDfR2FNnvTBJufrOBah/Ixy3o3Nj6LAwd68PwL+yi4&#10;x03HklXT7Jy26x2fJWgv4evl928MFpSOmVm8svsVHDt2zPBlKR0abdZoh6a+SvlYENQIxVpuk6kE&#10;BocGqHA8iscefxy76Yd2wjrd14/DJ3rxg5dfxfP7enDs9AjSmYxclVwLdgurjU9tQ4WGvzrcbT7j&#10;RMIRBipaEKhdjZr2DehYvxWbt+3ENgrj67S7lsuJ+MwMZskbNR+rsSqCjZ1NWNVSg3pN2aF2oZWD&#10;Gi83SoeuNDrZQlOCNAXJxMJc1eYrfVYay6FBHr8P6KKQdv3qBnTURchvq8zuVE1dq9G6eh3qW1rN&#10;OjyNVsxNjqOiphqNnZ1UStaggdd6Kkn1vDZR6dBOWNVNjZibncEY6RelslBLJaWFNG9kuupK9ps6&#10;VqF59XrjdyQUgCsxi2B8Gi3OFK5rj6DRE0dy9ChSI0eQHDls7pMTJ6gUnMTMSB/mpscZp7hRFgyt&#10;z07aJUI0ciJDP1PzU/A7i/BTIXOxXFuKjSjMqwjK50V6LhqLzha9y9+Ze7rT+SDyqajMobIhhYYq&#10;VMno4EInwkEfauor0bC6GU3XrUXVbVvguXM78rdtQ3RTF2ZbG+Fd3YGxBJX9Z57BN77xdXznoYfw&#10;zFNP49WDh3D6dB8mJ6dY9lnaGKb+3nJguk0+iCfpppQLVp4sL1zjioehrhH4C3lqWs/sxf/4/F/h&#10;c7/3N/jvv/fX+KP/92/xtX98DMd6qH2xsNtYyByaDJn00PA0+vrHMTIybRVcgd9U10yl0iiKtnYw&#10;7E2DekX094/gpRcP4/jxESotbKCMr/qmHgkdS2RVPsvovcKUrfL3Z3y3jcqJwteT4mmwDAqPiZeL&#10;dJrC0aOnDV1aW9uwbt06NmJePttxXcFrQY395OQETp48YebWar3L6tXWzjJmUSfpaPW2VqCZjZd6&#10;J6PzUfSe7qf9rHwoeWRdVnDlkCG9T1PImpqao2LopuJRg0hFyPq4UtyvfbAOFR3W2QnxZAr79nXj&#10;5KlBM198+47NaG9vlbx1BpTx6sO3hGv7Sbz8jYZikKVCoNPIv/SlL5nFzx/+8IexefMmVFZGSjz6&#10;HAWXrzRaou3Pjx8/jpdeeoltXB/tLyoW+tUobO/ACPYd6Eaa9HIp5UXSwbRttMMIkIsZY+hDumoK&#10;VKrgxlCCkn5VJ7o23YD2tRsRqakxEoim5rQ3NmATBfPpU6dwnGH3PP8CBg8dRWZ6HhUen+khF99U&#10;M640WoZ/escHY/jOYNGC9eEcUGxzziwaI05c1xzCprog1q9uxarNG1BZUwePN4BMIo0TBw7i1V3P&#10;oOfl5xGbniBfzsLD+r/2uuux/Z57sf622+CpiYDJQyI+j6N7XsaBp5/CsZdfQiYWQ17aUHUEa269&#10;lfbfjg3X3QK/P4L09ByivceRP30QzckB3FiZwi2tLtzY4cWONjc2NBWxtiGP1XUZtIeiKE4dx8Ah&#10;0uT4IcRmJkU2Js1QvGRsnDu954NsSx/IZ1JIM/7awcxAmhm/6ruhs7kzD6Uf25SgfCh7X/5k5UHp&#10;vewtGOuTzGIKzBgJAtU+NGyux8b33AzP26/HxI2b0HnnbejcsAkVwQjm5qIYpDJ87OhR7N+3z5zG&#10;f+QIFbZUquTPWwt23dPYoqtYmiJn3p9ZPpYHFqXxaw2GlirMKrhFM5WnWHAgFKrAx3/6Pfi3n/k4&#10;PvyRB5BMptHXO4aR4TneOzA6No9jxwcxOZVAIpnH3HyKTHY/XnlFSsQQlZBZjIxGMTwyh74+jWgk&#10;aa/I9zMYHJqluySVEyeisawZSYnGMlRegHQGJTszfB9DMsWGLJHH9EwS4+MxhpNEkkLmxETMhD09&#10;k8DAwDQbiFmMMrzRsTjf8/tkiorSEOMwj1yObF0HKS2LbCLBTRkmDUcmKQQPobOzC42NjdbnFVwU&#10;xHA1b3w+GjU9NHV1dWZkQyNGZpqE5gWW7AkaBenq6oTL6cHQ4BiFCn1XeVh+zOTNCPUejw6L7mnU&#10;UcCoqQ2Rx/jgZsNsGs+VbLimIUFco94yOgj1uef2IkVl87obtqCxqRrBkId1z8rrkguJT6itiqC9&#10;pcGcFTE9O4P+oVEzSvlGKx9Kz/79+/H444+b3atuuvEm0zFkj3ConbTbzTOhNKq8x+NxI8DpXvxI&#10;RdzqHpMdJ9LZIqKpHDIFF3JUPeyxDaN8aXpz0YMsvEjDjySCmEp7MZ0LoX3zjWhduwXBKgr2Pj/j&#10;4oUOLXQ73Qj7g2itrceNm7eiORxBYmIMsaFe+HMJNFaHzXQc6UxGb3rdJJZw64KnEIAHbgR9Baxr&#10;8GCLP4XO+WEkju1H757n0LPnJcxNjJvdqtJUInoPvoojL7yI47v3IUvB1yO9isrJwO4D6H7meZzk&#10;+/QclY1cDrFYFMf27cah55/Fqb0vIzM5iOzEANIDR+Ht24PVuUHc3lDEjU1erKl0otZbRIjlzOcg&#10;PRw+xo/KFmno5V2gmEKNL4PGQAbexBjmh09gtLcHycQcZYSUUYYsBfFHAGmp8l3MZZBLxqg/als3&#10;Tbu7uoq0qV8y1IIKbk3hA7wsqsWQA/UbWrH+lm3wN0Zw3S034MEPfhCdXatQTcW1gkqgyqpO39eI&#10;ntpLddrZHXhvFWiWxPjkDPLZNKpCLDWqL8q+ZUqDa1PxsGlpUZYFlkxRPQssuJq3euttO3H/A7fi&#10;5lu2sgAWMDMTxfjoDBnycZoTOHSoF6+8fASnTo2aQ92OHj1levBPnBhCT/cgNejj2P3KUZw+PYYT&#10;J4dx+Egv3Zw27g/Q/cDAFN3FEEukqHDkzPD80aP9OHS4F/tMGMfNouvRUe0KMoNjx4YwPjFLBSZj&#10;wuzrn0D/wCSefnovnn/hVRw4cBLP7TqIl186wvtTOHjgNA4ePImeY/2sVLkSyy9BSX5D4cT4GBWm&#10;gVEKxKvNIVRvpQr+uqFiSkY/Oztr5qdqK8va2loz2mEaedLSCLQ0uteaj7a2VtNIj49rRI60NuV+&#10;BVcDygevx4lVXW248catqK0JUYArrVUq2VnBtQlxLRlNHxVvHh+fMdOsdPjYTioeVTVBCjLMZ3UJ&#10;Gx6syqsyAQSDPlRXhcx2o4lkgsrHvFFe3kho9PTkKbYfFJB1YOv2bduxdRvLbF2dUTrES2SMkHcO&#10;SKEy8++NkG+tF7F4O42VdP44zVqIJOXTmUQB8+kiUgUHFRDT10oaODGfBKbjwGTciemMDyl3Dby1&#10;HahvX43KukZ4/X4ThsJyUunQukCv24MqKhyb167DhtWr0VpXi0pXDhFvAZUBN4VjBa6Y2HE/dxou&#10;CqW06Ig5det5nUU0VJDPBvJod0TRkJlEYewUZgZOIhTwoY48upJKUWx6BmO9fRg+eRITpO9kfz8m&#10;+/oxduIERk5oKtQYKquq0NDcgmC4AiPHezB6aD+SJ4+iYmYEtclx1GfJ82m63DGsixTRWeVGXdAN&#10;P4Vsj+QY5o21HoL04Z+2D9Y8iwp3EdW+PIKFeRTmRzA/1ouZqVHEE/PIm1EKuzRfGkQHhal9pIsU&#10;WjV6JV+kRApXVZFmPKz4LBqNJIXrKtC4qh6hOj/WbVyFO267Fe1dnbzfiC1bt5rpg/PRedbfMSQS&#10;8QWF+a0EHeY8G42Sfnmz85x4mFUi1HFw6eXiSuPaVDwWUKoUZlGbNPVSYdMiKOumdCUTnJrB3/7N&#10;1/HQQz/Enj3H8Hd/90388Kk9mBiLmV1MRoYncfLkkBH+H3roKXz9698nE9d0qkP4+te+j6ee2o1H&#10;vvcsvvWNJ/Di8wcxRPtmMR4L+KFXj+Gb33gST/9wLx59ZBe+9a0n8NJLr+JYz4BZC/HiiwepbIya&#10;xm3//m4cOXwah6mkfOEvvowv/f236e8u/OVffBV/838Yv2/9AC+/fJT+PIdvfvNxKk0xE39z9kMp&#10;uVcf5QE7zbST0ZEpMz1IU4HO15Ct4BywuIE5UHFoeAgtLS1G8Vho5KV40IpIql4sNc4aVXJ7PFRW&#10;2MhoRwPZWCzaK7iC8FPw2LhpFX7iJx7Axz/+fioeFaS+ppeslPk3A1Tb1Es/O5NAX+8oBvrHEI5U&#10;YMd1G6hcaHTAblPs/LYqnikDps2RoKbpROb1Gwptf/vd734X3d3dhqdcf8P1Zttc8ZCLhTa6qKmp&#10;MYrBAsrTJhblcCFdcKF3IoGh2Qzms05kNNJBYTlNxWNoOoOToymaNAZmnfDXrcGabTfDFwgYmpmp&#10;WORtGi1UPTJrI/nF6/GyPWnBTTffjHe+8z7s3NSOpmof3I4Mv2pMRWFbdl83NDXMlSKfzVC4L8LN&#10;DKyggtPWGMS962uxPgJUFFPYuGUTdtx5FzbeertZ4+F0O5CisN99YB/2PvcMXn3lBcxFZ5iqHLzh&#10;IDZdfz123HY71mzYhPT0OFyjg2iOzWBtaho3VGRwV3sA2ztq0Fzph09noYgIlLCLVL6K2kWK/mjq&#10;X2nStlGMtKpFSoiPca705hCmcuRMjmF4gMrR9CSKBasMqmQaPfGSobJsto4xZ2AI5qDDy0HnS4BC&#10;085ZPu1+RRku72C6jSyXhdOTovLnRn19GE0NtWhta8Gd99yNn/jgB9FEGeTll17GX/3VX6OfyqDO&#10;rpFs9mZHeVZr44ZUJgftwFcVCUI7vS1+/5EKxRXFNax4WAxIowFiXFnypbn5GI4ePYm/+sJX8T8+&#10;/zf44t9910xrCQT8SFLo1+hBLpsjsymY8xTUg9zdfRL1DdXYvmMjtm/bBK/fha7Vrbj37beScWuX&#10;oSImJiZxx53b8YEPPcDCfiO6j55A36kBMk0tlHJhlErI0cPHzcLfcEUEPm+QysNBnDwxYNaeaIGi&#10;Mt/JWiXBUaMw2iWlsiqC629ahx97303Yed0mbN++CbfcuhPve9996GhrxuSYhs5Kg9hkRle/AJHG&#10;pUZByOYyGBudpDI0x1cOCsRNZv2B1St2+WE1TGebywV5dS5zJSElTUxCzDGTS6OqphJBf1CrL5nN&#10;6p2wjE72LZpy4iRjbTQ9Gr19A3SXoidSQq90TFegUu8h/2ior0RXVx1Nrdnm2Jy6rJKyWDVWcM2C&#10;9YxZeerkMPa8chQVFT6sJf9fu6rdnL1gZbHyupTnxqiOqun0UGB1wpFnnabRt6tdHMR7c7kcent7&#10;zbqM48eOo7OrE+9///tNh4WEeTM6d4HOIX3XyEMkzLLeuQp333UP1q9bz/LvpeDvpoCs0RI3QlQe&#10;rrv+BrzvwY/j+nvfi5o1tyARXI0JRxtGii2Y9naieu3NWH3D27Dl9gew5cY70Ni+Cm6PFrJrKbE9&#10;ddiKj6ip32JRI/tZI4Q78zlUFDLY2BRGS2WALviO8VMcrT7x1weTn7oWFR8akzan2SVLowtuRxat&#10;NSFs6WhETVXYjND4KsLo2r4dW6mAbGL6Q+GwSYkWwze1t6CjswVttQH4Z/tROXkcGx2T+Lm3b8W/&#10;ePeNeOfN67CqMYRqnwt+Rt/HsuTh1UWh2ikZwlyZMrOO1KKNml2jFNsimta4MEQ3r0HKJBFnGsHE&#10;GJJjfRgbHDCL4DNsn7P51CUK3QrF6tQ0Sp2UHpYpbX/LJ2OuKkrpFhQPEwemWbtW1QQDQCaBQjqB&#10;Bx64DxvWrzNTXu+66y7cdz9lpo52fO1rX8Nj3/++2YZeNNG2yG+20Y8FTqS6T7kgy/qvjU9yRU31&#10;1KYLKtOkHYl3uerM5ca1qXgYOpLEpcbAVB2WLQn4uVwWsVgc0fm4EfDVW9ncUktreXi9HtTV12Dd&#10;uk4K+ZupcNQahldTHUZbayO1aDJqr9MoIhs3rWZBbiZDciCZSGDtunYqBxuwZk07pqemMTszbzJU&#10;PTbxWAKxaIzMp5EKzAZs3rKeio1OjRSzsJi+xfg1hzbPRqpgpoaFwyF0rmrCth1r0NHVivaOVqxZ&#10;24kdOzegtrYayTiZSIkBvCEQeReu1km4I8PjmI/GyYy9C4cAXilYuXu2uVywcuRsc8XBQDQ9IxaL&#10;mR1m1MuYN0pHnuVJvT0qV1SoCxIGnKipqTKOpqfnDKOx/LiclFjB+aAOgoqQD9XVAeaV32wfajj6&#10;ZS2JK3jDwGzM5YpUPAbw6sEedLQ3kcd3oJZ1zloPYWOR+1iCq8qAy2wJqsdsjg2Q+WzZuVqQUKX1&#10;BNpadO++vSyn1di6dSvboe0stxWGf2gXoYuB7Pl9frQ0t5gzhe6/7wGzRkTnf2zctAk7duzAnXfc&#10;jnve9jbcdte96Nq4EzVtGxGoWwN3zRq4qlfDW78a1e0b0bRqM1pWb0RzxxpEqmpYZYz6oFBKhvQT&#10;CcnH7L8822h1yBRTUQSyUTRVuBHxq7fftKLmz3L0emH5JR674DPrtGKl0Q9NN6oKeNEYCSITm8eM&#10;2dVqCpHqejR0dFCRakV1TRj1YR/aIj5saIpgW1sVtjQG0eaYR0t+Eut8Cdy5qQW3bunApq561NKu&#10;303lhsVDIxkWFRSH8rQt0kalSC2/3fpbcdS4h8MoLQFnFmEz7WqU8RtAbG4GOl/EUjpEzYtBuS1L&#10;yZFLM/rBT5eD0pcOK83Wn5V6GW0uENQ6XiodBSofO7dvwyoq2BXBEBWQ9aacbmf51E5r2slt7549&#10;OH36lJnSLJpcqc7RNwp2apS2HBWPTDZDXpBjebKpR7rxp3Rn7C4nqJRfm5DgZQ640TAhE6IRhMow&#10;tm5bj1/+Nx/Ff/zPn8Kv/z8/iw9/5B1kxJ0IhhyoqglRediI9/3kA3jwwz+Gd/3YHdh5/ToqCV76&#10;oKwsMyavLPKoB1rIZrKmcnt9Hni86u/gF2a8iwylvqEKD7zzJrz/g/fiAw8+gI989L3Ytn2DNoEi&#10;5JnLjH5ICzfMlQqFxR4UhiydWTj0TW915Tcz5HimnasFKy7ZTB5DVDwSiZRZrFhTW2OE5ksZyr8U&#10;mF6fc5jLBTHXc5krCsXf7TAHNk2OjaGmshpBKqAZZw4FGjEKV94LV8FPixp+dyAYCMCnHkM9F0tl&#10;RfG80nFdgYGyzJjysld+v4JrFuqwSiVzVDz6cez4CezYudkoHq9dwSyhSKdd+31WOyCB59J6mi8P&#10;zOYHo2PYt2+fmWL1/g+8H7fdepuJ4Y8KLdR9z3veg09/+tP41c/8Kj72sY8Z88lPfgqf/exn8ZM/&#10;8ZNobWtjG+hDFRWd1WvWYMPGjdiweTNWr11nFv16fT76xDiUKs3ib8mUvRctNX0rw/YxOjuFQmwC&#10;wdwceaD4IQUp2rX+LPuXB2U+llVsqy+T4j1NNp7CqVdfxeFdz+L4Cy8gPh1DKp0BpQA0NgSxsa0S&#10;NzWHcFtlDnc1OHBvRxA3tQWwrTmAzlov/C5LiDflyI68SYt1u3izeHs+Y8G+Y9ljRCv8BXgLc8jM&#10;DWFmfNCcnO50Spa51PbYki2MmL8Q6BvYuCwpM1Y8jIJGobqYSQK5OOqqq9DW0oqW1hb4/T608qqz&#10;sH76p38aPr8fX//nf8YPn37aTL0q2J11bwKY4mkVUmM0EpjJ55BISaaULKzd5Cw5wlDQIuKyw5WR&#10;GK84zqwUEuFZwZ0aSQB8GtLUUf1+r1kcpr33O9rbURmpxe5XDuOP//Cv8Od/+nfYt/sIPJ4AAoEQ&#10;Tpw4jccf+6HZpk25ZSnIeXR2tbIh6sS3vvkE/uoLX8NTP3gFO3ZswYYNq1jJ89BJ0qu1Dd/qTnz1&#10;K4/i9z/31/jrL3zV7Prk9boRiQRx+lQfHnn4afzDl7+Hnp5TiEa1boNipMtifhqmN1OpaDSvv1DQ&#10;kBkLENOjd1Z6WYLOTPaVhim0DFRTewj1DM5Mz8Pt8qGpqRket8f0JFxOY4NP1k2p4ujZereUCEvc&#10;nOGXbc6HcmVGKTRNRCk8G+fy70c1JR/ZoKpHSf1L2r3DZXrVpfA4ChY9c5k5pHsPIf74d5H97kNY&#10;FQyhNlJpFL7TvQOYnJxZ8OsMcqxgBSu4BCQSaRzYfwwjo1MUuCuwadMaNDXXLvC8pRBzsBiGg3za&#10;Q96v0XG1ouNTM9aoh82wriDEIzSFJBqdZ7t1Al/+ypfNoaM/8b73obOj03QGvdYi8gtB7rTLntaH&#10;3HLzLXjve9+L9733fXjb29/Gdm+D6XDSaJD4vw4gtA6HtQ6I1X35uwvFQe1dTlOEchTnk3FM9h1D&#10;ITqGqoB6uUnPJbzzysGEoWAUX4eTWexCjspHIpk2BwVmk3MYOb4b+b5X0RkfxW3VDtxMJWNTewCt&#10;YSdq3HkEizn46FzTfzRtbUFh+hHz4VwwftKwyaApIOQtotKbRmKiD7HJEWQS8ZIAejGQLSkcTrg8&#10;fvgoB0mAEhmWS7OykC+8qs4VswnkU/MURvJG6NYUOXV8qsyp3He0d+Bt974N73rnuzA0NIQnnnwS&#10;jz/+BGZmZsx0pGt5t6ulsdb0exryHm0DPjkzhwJpUlsdJg3qS4f1WQrlcsQ1qniUiGmkRFUcIY/m&#10;1jps3bbGjGBob3AZ7YZREfKjqbEOmzetRhUbFzHsRCJBp0WjGHSuakUDG5CKsA8dnU1obtEhYQGj&#10;xHStasYNN24xBV/M3U9lZvvO9di2Yx26VregvrESm7aswg03bDbD3nOz82Y7Qp/fhaqqIP2NoK29&#10;wTBynRHS3t5E7byBgns1duzchJaWJrMFXHtHE7X3ekQqAyxQeb5XWtYhoAWO5Y3gVa0zDMyQ2go0&#10;x4Z1cnKWr1yor2swld3OC5shWkxxqSn/9lrGOinVrijMV95qPYRObdVVDMPExLZC0KV15eV8YRkr&#10;5zBaEKpleTkytGxBcySp9Jlvi241klbu16WapXRgmLkc5iYmkKLy6WIBE7P0k46udAaOmXkUek8j&#10;v+9lFJ55HPnHH4HjhedQy0Y85A+yAcwZ+sfiLLsLuKoFYgUrePOADCYRT+KVV17F3EwUXZ3t6Ohq&#10;QWVViOzhXIqHxToMYyKvcDsLCFf4zeM8/bGmS155iA/qfA7tYKV1HaMjo2aTijvuuMMsDFd78npG&#10;ocW3pERo/V57ezu2bNlizNo1a8323wGd5K1pP0bAFs+2+PYCzysJ3hcTB9FLh+GlqHTEZyaQnxmG&#10;OxuF32vxy6svJDJQpifLa5aKU7C6zpxeXl1VgXBmGvXpCXQ4YlhDGb2r0oOmSh8iPi38pqzB1kR8&#10;3kiDCzQpeXsZIX8tjxkuxYMKdxZuxi05PYzpsWHksxmLsBcBjXKYLjCXl8qH1uFI6dJ76285wC4C&#10;mgjmcebhcWSQjEaNPGayi7RQO61yrzK7cdNG3HbbbWhrazPTmQ8ePIiXX34Zfb19ZkrStap42LBi&#10;r1/yKKY/lc0iSuVDa0IrKPvWVAfhZtlVRi7XlDoKOTsXrAlFR04N4ROf/VNeB9HZUonPfupu3Ht9&#10;E1Y1h6xKZXLaOLh6UAxNmKoKpcBJVLMjBh8pLiKbK5Z6nIAgGYF4XsmJccM2AYlU3moc9K7ggsut&#10;aVLSgF38zmIt5xTytQhcBdnpcFPgpdBLobSQt3oCRAJ91+F5qgpisBTJ+Sx/6K/ixcorTVzDXlaP&#10;juYK2/G23Is3UZ42az1kFD9BtjSSorgofX6/FCjrm8Iz0LMiY2Ph++WGApERzdwYHJzBH//xlzAy&#10;GmODtBY/93P/Es3NTcZmeZQUbztK5dG8GBjlgkZNuJWvVAioyZsetFJDJ3qY0UaFwqvFh0sNlXlt&#10;hy7QH5u4ZYSSPSkZ8l/TFbR2QozL5/XCq0ajZHfRK97YVcW8K92X+XkWyq3rh+4TZJjH9u3F//3y&#10;l7HnyBH8z//5v7CdDbqXDHK2+zBSLzyPwksvwkuhIptOwbFhA9r/55/gD775bfz9P/4D/sNv/RLe&#10;ds92rOqoo5+lsJek9wpDabKDs0lgw2TKOeJi6GbH1bqcF+fxwkLpox2usccHMQEbdhxsOzbK35dZ&#10;vyjY+W5wHseX6ucKrj7K8t7kKMvNyRND+PVf/yPWf6fZ2OOnfuZdaGqqIp/RiIY2D1nkZXaZKpD3&#10;67ZvZBaf++tn+BzCdZs340P334766sorXhQ02jE/P48vk4c8+YMf4IMf/CBuvukmrFq1ynQGGcF0&#10;WWOxPml6WqaQwcTwEKYHTiI4exIBCtKawubiN7V4Fm8vT5PNz18flgjWvLXaHQcyDg8OD8/j6DRb&#10;oNXbkGPY3sQM1qZH0VpRRG3YQwFYiob1p+4r44GJIn/MrR7sOJfHXXj98ZcPFFkYZ8oebN8yCGB4&#10;3oW4sxrX3XE/wpU1jAbDtRpKg4WSrLQu3ppOvdMHXsZI90tYX59HwGvJWVr0Xlb63xBY8oB1r6TM&#10;Z7KYK/qQjWxFXdtqNLQ0sp56TfmQPY1qqL2XybFtf/GFF/HUU0+ZdR/veOc78OCDDxrlxAjm1xhK&#10;ZKDcwtyhvCn5skBZ5fTIJJ7ZcwR//Odfx0d/YjN+8xfvgZPyrdl1z5FjPpby8DJn5UJ89KN8Uoyc&#10;bnzuL5/H57+wy+Tdx378dnzqw/dh+6pWVAQCtGjJzctf8TCxU5jqm9YqfjcTZEXA7pVSClR5BBVA&#10;D8uUhiGNYzMnXnfqObcaDNW6fM5SGODMmp5nKQsiiOzJ9qKuSH+Y0baioYpoKKU4MCyrYpbCMpVc&#10;hu/MDhXyTaysFAd+0joPpoJOWSA0FG2+CPad/NEiY/rMOEkJWYCJg7kpXeVGRm7MiysAKw1ab9Db&#10;N47P//f/i0TSiU0d6/DjGzajPuhhA5GFU+lifCXM66RaC4pniX4mmnb8BcuOFDP10BRKoxpU2pET&#10;09CQKPNQOoMUNOWrFA5LKSRN5bVoxAA9LOxuJxtc5R/tFaXYMWxt2ahNBbKFLP1WbCwFz5QfxZVe&#10;qOFTQ56ncqkt6DxUcAIUOMxuLh7rgCv5a6fISo8qvTzUW6tcWOnh21I5NCkvjVSZuIoG/IsxrT0T&#10;U/jm9x9H96HD+A8f/RDWM+6ekVGkp4fhHB+Be2aSadCuV/S5Yz3a/8cf4w/++Vv4u3/8Cv4TFY97&#10;796BVV318tT4Xxa5ywwrLfZlaUC8X3hPmESKNuZBPxb02tBE72hKZUO0MI/WQ8lOCbJjWSuDvivz&#10;bHoLCu+Md5qaWMoXk836MTdZ6yq7LB9n+38emLgpH0tpK3rNVfE3fgulfLYsEwvlfwXLBiZrVEbE&#10;zdSOODA6OotXXjqMz/33P8PO67bgpz7xPuy8fjUqKvwmq13Mx7Ozku5NOQKGxmL4068fxNBIwhx+&#10;969/6r1obay76KL1o0JbcX/nO99B/0A/AmzM3/Nj7zHTonSYmtWOLU9YtWOxbdWdRrM1+2Ds1GHM&#10;9R9GkzdGxYM55WbbR2uipZUH5VS13L8eyAfDn8l3jHCrKkzapTMF9E8kcHI2h5GsF77GVQw/jVBx&#10;DteF86jzOxZGY8xuVCZeauPLUf609IuFyxN/swuVibjKtBuxjBPxYgDF6tWoaVmDmsYWOFxqq/jH&#10;MquNarQeaHB4GNPRKJUVutN5D3yfHe+Hf24QN3X4EQpaawudbFsV+3Ol4GrCblMl76VI8yjTOOlo&#10;RT3bxraOTqNEWIqp0mjxYtO+8H9iYgInT540J5tPTU8xbSHcf//96OzsNGuZrBG7NzqFFw+T7+ZX&#10;ZU4dwkXs6+nD4y8exD9/bxc+/GOb8G9+5jZ42R471RYae6X0XeZkWrliWkY+mBbxzaZ48EJCao57&#10;d88wqqor0dxSz+hnzTa5sWgK8XjCzNGtra2kBsyEGYGdKZKgIE/IZNRrL2he77HuQfpTgda2Wrjd&#10;FiOxEnZm4uiHEaqIBQFHz6V35TACiMkGfi5p1PLOCCg6aIrh9gyhujqE1tZac8jLQqGwryYsGv4b&#10;Br0QHd7Ygo4JW4bQK71fsHf5YTXVDpzuHcPv/de/JqMKYEfrKtwVT6E2OQdPOgZ31lI8tKuklA8T&#10;P12pcxW9/OahWYi/PvGe/+qtyaXThmEoRSqOUjqM4kFSy40ZRTJfGQtToWwa8z0Dc7Gwe1xUPERz&#10;BWF6o2gvTdaaySLronLBDDYVw/ikPOSV8VV10WgVbRi3Wm/ho/KhbSg9Ujx0wBXdinEbihulQ4qP&#10;DMsZFVv5Y/IgR0UpTaWyFD2rYTPRMX4XeBP1edBTX48nXtqD/j378a82rkE7lRHn7DTtxuGlAqQJ&#10;bEUy/6wzCMeqzWj93f+OP/inr+PvpXj8Zyoe9+yk4tFgwjBQmq8IGHGT6HKUAlN6hYWwZbFkyhm5&#10;XpXoYd6bfBBkz7raRZ4ZwR++tIf4yrxZ9Ei0thR5o2TonXlWnhIlmsuxWYTHb5aCkOa97NCu1k4J&#10;S/w/D0ywtK+wjH9s2I07MXTFRRZoFhJBlKd/BcsDJmusMqEOjgyFtD27j+Gxx57HQ99+BD/xkw/g&#10;0//qo6it8UFbKKus2CV1sZxYTb75Jd8ZnUjibx89gUPdYwi5A/gPn/4o28yGiypWrwdjY2NmXYe2&#10;hNcOVjt37LyiuwteLtjUW4QDmXQK48ODiA4eQWH6FBorCvBS6TBTlUqUvNz0tGNg2jWWBVVhHcGX&#10;T+UQn4zi1P4+CuY5JF0B5EM18DYGUNvixbaGACp0eKgcq02wPOHz0jRdLag9s0PTvUwy78ZAwo/K&#10;9s1oXr0J3pBOQnchn8ljenYOx06ewvG+XsxrJyTKSZbiUYA/Oomm3Azu6qpARIqHZhaI7ZX8f2Mh&#10;+spQLnB4ECsGMZCuRkPXJnSuWltSPEr8/xyQYtvT043nn38ex44dN3VGa5V0DllDQwO8XsmI1w4W&#10;6hFlEHXYPre/B997bj9e2HcUD75zIz75wespw2jan9pHlYoSbS5zZtql3rSmqkcM4GIVD9dv/9bv&#10;/I7cCfJoYiaKbzz5Mq/zqAr7cdcNnehqrkB12BrOMrG/mqXRNOiCGyMjc/jTP/2y6SXZsmUVeVPG&#10;HGR3+HCfmafr9rjR3tFMgrPhKEXVUgDsOCvROndjCv/7f3/R9IJv3rKBCgA/K5wFYzmhtMwr3SzE&#10;wXjCi2pkuf2SMf6XHDs1zCVhRZnPZ/6Pjk7gL/7sKwvhLl3TIOi+zI8FY2XW4jddFKbiIQHIvDC/&#10;lx9Kl6DTthN45um9hqaNFMqbDh2E78AeuPbRHOlGofsIij2H4T1yCM4jh+E4dhSO3hNwDPfDMTYA&#10;DB+HY4jPQyf5jkbXoVNwDvbBMzYE78QwvGN9CIwPIDg1hMDkGPy8Bqf7EZodQGBmiM8jCEyMwTc1&#10;Bu/0KAX2YbhmBoGpATgnaab74KLx0w/n8eNA93G4ZsfgnhqmGYJndpRmGJ4ZhjUzYq4eXv1875sZ&#10;5btRuOZG4JgeRHGiD4WR48iPHkNu9IQx+ZETKDDuxaHTNL3G5MdOIt9POyeOIn/wAByHX4Xr6BE4&#10;SBPnkaO8Pwp3dw8c3fRjfAJTq5sxOjmOwqlTuHN6CpXOJAp1Lrjq3JRrXUYw8k/GAW8lsHoDQnfd&#10;iV2HDuPgkVdx9903oqur2ZyavIArlvV2WSvdlowULgOWQSPc2+/Ly64uBrwxioGEPl5K3ZiWf6Wy&#10;Kz+YZqsZpbHrROliQAda8Gl9ty7Wj10vbMgOYeIm/23LVs+fsavwBOPHRUDWjX9yIJ7Ae3VsME6L&#10;fpYsGr8v1uMVXDUoX8QvmUfqyMjmHXjppQN49umX4PW5cfsd1+Omm7fB47HKoZWvJZyVnXxB7xLp&#10;PI73z2FiOslmwou7ddp5WOtDriy0/kLbcG/evBnr1683ay6Wf6+t6Cr6S0CWqG7FN52I4vSrL8Od&#10;nERDhQNe1iuTFho7D65UyqzzKlh3yZ/SFMCj4/OIvtoL58PPoZFCXDPbjtSRI6ivdqNzczsi5M1a&#10;OK74LcRJUTVPtrl6KOe3dsjqRNPOmw63n6yqAv5g2MzoSCWSOMS2qGegD2OpBMKdHQg1NMJfVY1g&#10;dRjuYga+XAIdEZ2iLp+ZQ2LSVzdJrwm1NSo7Wcofs1k3QpW1qKypM52Dr1X+VV9qa2vMYcfhcAWe&#10;eOJxDA8PmdkMra2tZv3ttQO1LzLWrzpsTw2N41j/MKKJOLatq8eO9Q2kCfPP8Lyy0nGF8tKKjaA2&#10;2oldewZo+s2bbevbccOW1WisjpQWvCsSjuWueJSSZMJjYZtJ4oc/fBltba3Ytm0zvzowN5vG5EQM&#10;Y+NTfLaEA5fTx4bAhUQ8jb17e5BK56jV+nHi+CA13n4qKqdw4GAPVq3uwpq1q3H40Cl0d/ehv3+M&#10;FVcnRKfQ1zeBAwd6zKGE2jbQ5fIinsiywE5RyTmMGcbFw4rtdPoxNRXHiRPD2L/vOE6dGue3lFk0&#10;PDOdwOlTYxganEH/wCSOHxvG3j3HWFhcyOedmJyaY7qcCNCuphgp/FcPHsfx4/0mzh7GeW4+gaGh&#10;Kbod5LcTZtRBYQdDlYyTx6TZmod8pTJF+a18cGF6KobvfW8X/L4KrGtuRf34JCpI9wDTQQWbzYr+&#10;mCtMm0MHa1FANfNEqYMhyQZlNgPnXA6u+Rzc0SJN3tz75/meeVVMplHIF6GpWkWXFa5pHMgANexr&#10;BD0N/5rGgv6Sdoqa5jCKBTsZkJsxcJvTJNNwxhgWtbx8hYs6pPwktWRKlVJTKTThyklmLRrqcCYP&#10;hVu3/hiGTrN1M1/cDMvEgWHJP6f8T2aRj6WRn0syHSmmIw1XlGEmM3DnmC5mqFtx10gKcgwlT4ZZ&#10;QIpCwuyaDeifmMJ8fz9uZXor86RNvjT1jnEoet3INYaRC4fhrK5HxR134jkpHlRorqriYeBEhukd&#10;HZvG/HyK9wWzDsasS2Jeq9xOz8RZ/2aRZP4xyVTklQ5GS/EycaNCZbKPVCCjjMZSmJ6OsX7E+Fw0&#10;u79Jv5cDk5ML7kqgn5reorVSqhdpLcRnPk1ORjEyoh2+XOZ8nFgsadYhaa2XtrienYuzrsQRZf4E&#10;Am447RFG2+/yMM4HExeLoWotmImDttXOsMwyXZNT8xgdFe+xOjscToagdMiNlClDhBW8sRD/kpHg&#10;qzsd6qodmLxobmnGps3rsHXrWjQ2VkGDHSojC+XkzOyjN+K5KhMZlrPxmQy6T45heGQW9926HdUR&#10;1stSvl+pvNf0kGAgiHAkbM7duJhF3G8sRHsbrBe6kA/MTY5hYvAEHPMDCDkSCJpeWou2MiYPjIvL&#10;B9VJ60rD4qBz1FOZPKJ9Y8i8eATu515FNdv4ymQK3mIO80EPajatRguNx0vupMicka+XM36XhjNC&#10;ZqKUPgmd8VQK8/EUBfNGTExNY+/+ffj2d76L0wMDKLLc1zU2IhmNY/DESRx+8UWM93TDPT+DDc1V&#10;CPlVCSRdmcRafr/BUK6J7IpVlu3yTNqFiqpG1NQ1MU8oB7xGXdM31RGfz4dIpBINTHuK+at1HyOj&#10;I2aKtTZNuJJ19vLAKruLMWQbzFevHu/F/u5TlAcLVDzqsHl1LRVki16L+WisXxFYsRKsdvJiFI9l&#10;zrFsSumq5FlEHB6axO6Xu/HKyz04ePAUhfERpFJ5I2T09o6il0xkfDxGoSBJ5eEEjh0fYsMwh4Ov&#10;nsSRo1QwBiYwMTGLBIVECUHqxX/55SN0N0lBZp5KyCD27OnBqdMjePXVE1Q0jmBiMo6TJ0fM/Ukq&#10;E4cO99HOMYyNxaikTFKZ6WU8xqnE9FO5OElBLUpFYpLue429kyfGKGxJ4IpidGSaCskIDuw/jhMn&#10;h2l3zvituB0+0mf8f/XV09iztxsDgxrROY3nnz9g7CicPXuP0c084hJ+WfIMEzV0uhKwfda6mKJ1&#10;cCILV3VtDRyBAAUtCenMFSkKFO4KYR/yVFLzER+KlX44aoIAr8WQF8WgH7BNyL4GUKygHR24qL3f&#10;qeBBe5E7KNxS0HNlPXAnvHDHAzReuBIUGJIMM0ETd8MX8xjjl+E7f5TPc3QbpVsqjJ76MFwBNs68&#10;d7ppHFQijfFT0dCpvDSgPfiN8epa9MFbkPHynuHSeAq8FvxUPOiW351Fxc9DQ4E2T6PFXBSGXUEq&#10;vdrpxqSftKgkLSqpSAQp7LDhklJlFCfSzFBWDQXz0Utl15WgEpQTk6SiROE9T+6Ro1UJ7W8IVK4Y&#10;eDpdYBkfx959x7B7dzfibNAUd5W7TKbIMtuLJ558CYOsV/GE1utY7ixLNEaYsB7EKCcm5lh/TuPF&#10;Fw8bf/OknWq2qea2KYNcanrkXtaHo6wjU1RY0gxXa45eeeUoG49Z1vUo+vpH8MQTL9JOL/lBgXxi&#10;ho3LIOt/P5JpTaYgbL/PCOPCcDIOOexjHLrpvzobFIc+8ppXdjMOFDwTCW1eoXyV0iE3lxzICq4I&#10;7EIlow4L/vG2o6MFd955A+655yZ0drXwm6WYnBcmT+1iTfWFPK+GdVwLPafIFxMUZnI5bTRSsniF&#10;oB5czU/XfPXlr3QIi/XAUEb0KWQRnRrB1MAJclyt69DZA6K/nU9XDiZ/aLRuMxlPY558K/3KMbh3&#10;9yDc04eqRBLhfI7xysMbZItAE9BOYctaKLXSJe7jp3znyUeRnR/ExHA/Tvf3orufcs/kBCbn5jA/&#10;M4OBnuMYpLIxduokpoeGME/lJBlPknfbZVd5oXv7+Y2DaRtKxhyQV8ghb85C01pZvr+IbDHKOuuL&#10;dn/Tjldbtm4xUxW1HfXpU6fNQYPaavfaQFmeMP3xVAbzsTgqQh6KUW6S4wJ8bBlg+XMtI8CoZJGY&#10;jiwF3QKef24P/uDzf4n/8ft/g7/8wlfx6CM/wHw0RqYPzFGAk6CuEYgxCueDg+M4RSG/++gAlZQT&#10;mJ/PIBCopJAyRAFo0hS47z3yBO0MUBuuoiKSxKFD3diz+wBqqQWfPDWIL/79t3Dy+Bie33UQj3zv&#10;aVRVVmNgYBhf+/pDVFJOU7ih0nF6AI2NTWZ3rUOHj1MgGaLiMoSe7l6G24NMtoimpiYqQMMUguII&#10;hHyMYz8VlZM4SOXo+4/uwn4KdtFoFqFQLeNwCl/64rfQe3qMytNxvPDCftTW1yOXL9D/o1Ry+jA7&#10;N0Nmw4buqjAH9TgXqTjNmift5e70sfg486zUFLi8BeSrPSi0BpFv9yPb4UVmtR+F7dXI31CL3E11&#10;yN3WiOztTcjc1oT0LQ1I3dKI1M3NmL+lA4kbVyO/ZRWczfXwBMPwUbj35agIzFMRGAvCPx6m4XXC&#10;C9+kg1fqKmPUW4bdqBj0oWLAj9BgkCaM4GgVfMkwPA01cG9ugKdS2nYYXgffF6vgz1XDn6+Ct1hB&#10;xYLvwXeFSvjyEXiyIbhzbGSoTDjyFCryVJ5yVIzyIV7DvIZJCfodqEGguhHBRgoszY3INTONzUxr&#10;Ww3yHVVMfyWinZWI06TaKpGvlXKlxeqkmTqUnOojL5o1MZoB4qVc7MzlGYZGgnIIHRqDaySBjJMK&#10;zBtSTe1GR/OwC2TOo3j44Wfx5a98l4K/RupYI/k5mSri8cdfwJ/8yd+bEbtMpmBGJ+TO8kF/ZOhM&#10;pDUty0nFfww/fOoVfP2fvo9DB0/RlnpClEa6UXU37my3upOyMo2/+PMv4jsPPYGR4WnGCUYBePyx&#10;59BPBWSEyrw6Cb7wF1/Gc+QPWiTa2zuBfaxT+/YepULEhsrEiX9k1othlId1jmdGyMSb8Rsfn8Of&#10;/fnf46GHfoDh4TmGARw5ehqPKQ79UrpUF92WBwxLaTXujX9lfp5pZMc2S76s4PJBBYsVj8KmGS1l&#10;/fP5HYhUelDfUIGKCnV2kOYXSXZZ0+hW0KdtPJ2mzJszH7KsyCr+C1jJRwtWPbDuyPDyKaRmxhAf&#10;6zPbo2qkySKczesulW5W7bL/FsDbc76XwOp2IzYyg6kXj8L92G5UHR9ALdtTj9lMV1O+WH8DAeQo&#10;yWe1+2W5+2UM8bmqkBs1/gyOvfoKek4fR8zrxsY7b0PburWIU/l46qFvY++up5GKz2D9js1Yt3ML&#10;atua4Sqtd9Do/nJLrqKjUmQUD8pQBW0bfImQAqKpiTps8BOf+Clz7o223O3t7UU6zUblWsBCvhhq&#10;UObUif9Z8iIPlU51rLB+kR8JltVllpHEtbHGw8zNdVKpSOKZZ/Ziw8a1+MCD78Stt7DCrF2F+rpG&#10;M9zW3t6M5pYGCvqHTc+85r+ZaRxMWTKeoCJRjU2bV6GJAuLxY6exbdsGrF7bgRde3Iut29billu3&#10;UMHoN/ri6rXt2LFzLXLZHObnUiSOh0pLDOGIH7ffuQNr17Zi48ZVWLO2y2xt2Nc3yMLbT0XjhFFm&#10;1m9sM/tMa0H8qi7thb4G1bUVFIKOYPuOjbjrnhvJ91xGURkemkBPzwl0drbinntvRmdXIwWpEQz0&#10;D2P9hvUUSArmbJK7793JBi6PWDRpzv+oq69EVXUQZvcVkepKZgwb7cmJOXzr249TgWrFzg3rUDU+&#10;idDYKFwT45RCWeCzBbjiWTijbEjm8zQUKWdc8Iw74R11wDeSX2L8NN5hGl1Hs/COZ+GZJOOfK8AT&#10;Y3pSFFjdrEaU93NhMpsIRdhqF3KtPuSbvMg1eijse5FvdvPZyStNNRWkAO3m4nAlU/BMJeEaS8I7&#10;Dfhn3fDNueCfd/JahHeWcZpz8j0VGT3P5RhnMjPSV1OpdCCPRnI0pUjCs/LBbGOnqxlpomH51NQt&#10;I89IrtFCdj5rpCJbyg4jUjtdZJQ5ZJ1uzK5bh5NTk5gcGMCN/FrNfHOzmBfzpFksA2+MNMzkkQtF&#10;gLZ2VN5+O54/dBgHNNXqnpvQ1dVkzoi52N6eS4fNqOQ/0890aqexw4dOsHyfxq233ohIVQjpbBJH&#10;DvfjlZcPITofx0/+5DvR2k7lkg1D/+AEjh6h0k2l+dTpYaMI+ANU3pwFKgqjOH58CGNjU6zLndi2&#10;fS2SiTyOnxjC7r3dFOZ7WZ9GMDMTM4tmRykcvPjiITz0nacQj6URpD919dVUgGbpbwabNq4z67vG&#10;WB5/+MMXWa/X4Y47r6P7WSpCWQQCfqzb0IkBKjzPP3+IdY31tGegdO01QmOkspqKQ8F0WFhxOGVG&#10;VGbIc0KMw/DoFF568SC++9APGYcUAsEg41BLRXye9TyLjZvWobaeyiz5zRxpoambu3cfRTfDiMfT&#10;8Pis6WkaZR0fnzfhj47OYHxi1nQsjI7Ogd5QGNZ2qBR4pKuZaVulrFjB64epLvphc82LBgtcrLOm&#10;L0CGL/XOslNyswQlDiv3cDF/vMxXDw50j6Ln5CR2blmNhpoIKkN+k4eWN2V16S0N0Ux8lHeks8zU&#10;UD/mR/tQX+mnwOS2psyQH5bGpPhHql0U2YyvtF/QQDL5L91K8CKf1gJyfVYnifqz83yvDrQE6/Xo&#10;wZPIvXQYkX1HUaO2LMN6Sj4n3q4pwjmXFxNVYQTZ1leubjb+2zEzcSszywVqExQflj7KP3nMxONI&#10;eILIV9YjWFtDfhpGKFhBnhZBQ3s7Gld1oen/Z+8/gOzMsvNA8MvnX758+fKl9z6RABIeVUDZrurq&#10;at8km02RIsXlhERJI2pkNqQN7Uih0M6EZmcl7UZopA3uxIoSORsyJJtkG3az2V3d5R2q4L3PTCC9&#10;98+7/b7zv5eZQKG60d0ACqjKk3ne7+5//2vPOd+1HZ2o9LlRRQDYE/WhvDi5fz1md5cJ941KX9dQ&#10;XZH2Q1Ovd7imEdGmdgZPLXlOvH8SWfqQZXv5/QEbYqUVrtQoLF3zaPQgkhhZlXXl8ZtHz+LomUvY&#10;v6MNO3qiaKrzUZY5y2prSLlln/3cHypJOAXqYzLUqkSKmgKssblAV3crXvzsk3jxxSfwzFMHsHNH&#10;L8oDfhpjYTQ0VNvO4INDNwgERmmktaC6OoxkIkGDJcDziO02W1VVSSXvpzHgRkW4AvUNVXy3koZK&#10;wgplbV0t6siRqgiNCT+Nh4R1xWnuRm1tNQtqPWpqota1rjHnmptge3pQ2GUzKd7XMCjNLXGjtbUB&#10;DY2q9AFW+BDBQpT+11l3ueK1QkNFYdbqCgIUjY01FlYJSNp8NiFKq3g1NkUIniotvI6l6wzLcdLm&#10;fpHjt6U+DaeKinIKcYKx2Brc4QhcTA9VADCs7jWChgUKb7JHPJuCa5QA4OYavDdi8A077B/ikewd&#10;YpyHV+EfXoHvxjI8oyt8Jw7PEt+L0/CnAlBPikBHOpxCJpRBNkCD3MP0dSd4JPsSyPjjvM+jL440&#10;EUvWs0rlEYeLhqt7hP7OrBKA8HsEIb75NMNHQEL2LDCveU/snqf7+TWUEXgXCFJzSeY3OcN4ZmMr&#10;yK2RdYytIru2hjQ5tbbqbGS0FkM6TreJFM+TSK4mkVpN2RwQEIS5CCSQyBowU4Xz0wjVUKo4UzVF&#10;gSB15mJcPXTrXWa6EfxoTQIJQROEdKMasFHBHyQRkPk9FM5NiEZZj+Jp3ByZpuDXJpwpgovrNLzT&#10;6GhvNTCQTGVw9dooXn31GN5++yyB9iCOHLnI83M4cfwKlpdirEdSIE7ZlhGXSiZt/tKRIxeMT526&#10;jrfeOoNXXjmOa1cnMTw8TZ7A7MwiJifmMDYyg5XlONbW4lhl2me0HLNAII1BzSFRYZWc1WZRCQJ/&#10;rXynXvSpSRn5g8bvvnMeP3zpKL73F+8QJIxiLZbFGYbh3SPnnDCcvoa33j6Nl185ZkM1bwwzHDfU&#10;S7qECQvDFJaXYxYGsfaC0RC08fFZhv0U43vagIeGpr311mm7N0EANTe3xrjM2LcVv/ffu8SwnMOP&#10;Xn4frzDNpghKNExM0fgIM/3jSwYaKKt51Fh4hwU8JEtlvDjy7o5UfKT35U7LeEcj5YiEpUeAaQJh&#10;DXmwyQPrmVfKwK2MVBo4kozEtLNKqkYc/fHcMZr1R+gh4CC6q2ST23Wf+S6/Q1YupFmRlimHl1aS&#10;WFqIY2FsHgtXxrF8ehCJd8/Dd/IyqlmvK5Jx+HKU0ZRNbnrkplITC4Q4HheP8lvf2MQfHVmA1lnJ&#10;ub5xMo10PzkayKPclaF+ydFuqES0sQGN3V3o3rcHHQMDBB7diNQ1oKIyjGDAy/ec+MnWenhoo9zo&#10;TA0ylX7eScexvLhA2a5JpHdPjl5121ArLc7Q09NjAER7hT0qpNSQzktR366sxhGn3VETqUBlyK8n&#10;5kb24UYJddLvYaGHqXR9CDHhZGSvJ2CJmJCGgCW4WBypQPx+bZtfbmP55ucWCTxuorunjQWrA8Hy&#10;gLW0TowvYXU5a881+Xx91SuSyl20OkRDJYmbNA7SiQDdxW0CUrMtf+uy+SWZlA/nztzEn379h3iN&#10;hsmVSzdZ2X34tV/7Gl548TmCGBVioTuHzHfGQfVjeWmZBkuCxzSGBifNMKolmKitjdjk3MHrMmgy&#10;DFuOYClDuewIFYc3pYGdMl3umDb3lhzfC/B63QRQdWbo3RgdRdIfQD4QtHkLcqWQSGi71PvBcBfy&#10;aWTyNNJzS8jk5hn/ReQziwRUmgBMzjmc4/Nc3uE8VpAtWyGAIIioLkMyxMpVoGGZTQM07MqmV+A6&#10;PQrX0WFjN9lDdO06OYb88VHg3DjcQzPw0Sj0agO+vCY8J5ErrCFTWCbzm3nxAnmGfs8ggVmCgDny&#10;AhKuZSQqMkiV55FypRGfp5uJKWQnWB7IyUm6n5pBfGoaq5PMK/HYDNbG5hCjUouNLCF+cwnJm8vA&#10;OIHPxCrc4ysoG1uCZzGN8oIP0coovOVBJJlgSaaZ2uU8TC8vi7N7s82iMkQAqqUNPxpSIBgMgvPq&#10;6ko0NdUbuL9+ddiGNqVoIF+5PGhutu/oQSBYZkMW//K77+I//oc/oVF9DqlEASPD8/jut9/Ef/q9&#10;P8PoyDzBvRQFy7a1QZbZvKev/9Ff4KW/fNuGFqZSWRtq+M0/fZX16zRu3pgxkEKVSvcOF3IeXLww&#10;jJe+/ybr9SjrTsIMR9O+pDQFsuqX5mScPnXZ6pMmh5s/NHYmJmYZvgt49eVj5m6BIPXrX/9z/OAH&#10;r1FujPH9Ai6cu45v/On38fqrR60HRu9at5a+r1Pm2aWLVwkiXsXIyDhGbkzhfYKWf/9v/7MNAVtd&#10;dRoUfvjS2/h//2//heDqhg3RGrw2gT/+ox/gz/7kFbz15hlcvTKCv/juq/i9/+9/teW2NZeEJYG8&#10;RfeFisXEkVq38k8kOiqZZlZzaajKYNNQraXlVazGEsVac3/JeluL/PPQvfLnJ5HVl2Ld1IIetjmg&#10;MZ/Q2BXZ73om3FVurJPyJA8f5agbATWCFbS5GrBGEXNjchXDNxYxenUaQ2+cw8i33sHS119H3ZHz&#10;aByfQWUma8NeZacpjPqyff3WAD0ixEBrnyumqZ/2Sks0hPIUddrIdbjiCXj9fvjqqhHpakOktRnl&#10;avz0MPaMprWOMxVlT9GceshoPVfMDmlrriXwSODG9euU1Q/XEKn7XqeKRVINeIurCSSohz1uL6oj&#10;QZQHNVROOrL47RKAf8jo4R9qZeR8V8OWrtDo0UTAvr42BjiDNaK9VXIimaRhVGutrsvLSWtFVW/D&#10;00/vJRCoRsDvs3kYozQQrl8fsuFRu/dsp1+t9PM6urubbOhUuKICa/yO5micP6ex4SvoU3fRwQEr&#10;8Msrq7h8+QpGR8cM5Dz22H4k+a3BwSGM0BhfWFhEZSSMlhbt6O2ylrR6VvTqmiij4MKFi1ewuraG&#10;KRqs8/OzBEYteOzQbrS3NxkIOX/+Iv2/faQ3twAA//RJREFUBC31tmf3AJrbaliAs/x2mblVXFdX&#10;4qiTnwRJFWFNlKbXli33KWOKZXh5eQ1vv3OKBV6TKqvR19aB8okJ4MoVuNXjU6xo2ulVQl9XsgWl&#10;aDQ8Kcd45JFlXdB4WYfVtF/G+zJEdSwwT0HAUpZLw0MA6KHx5mF8PSvOylGeWBq+ZBa+DA11vual&#10;kvFqFaO0uAxumytB7/I0ChgeZ2RuSQjIxJfBSyBDzpSlEHdlsFyWxVJZBqtihm8+m8UiDdclAsFl&#10;GsmrNDBXGb95VvQl8nLxuMR7DuteDisMxyrPY/wUg2O9GEGGL8TwuJhm6u/IVlfD9+lncXl6CjeZ&#10;10/SkNUes27NlSm2UGi/DwW30NoKz67dCB7Yh3fPnsOlSxfw6c88iY72epZTDedgjludvJ9E//kN&#10;peHc3JL1NMigbm5qRCRShW/82fcJ1iN49lOHWIYbceTd03jllfegIVQvvHAQzz2/Bzt3d7PeLLGO&#10;3CTArrIhi1oIYn5uhXWuG7sG+uD3BdGzrRN9/e30N8T6MYuZ6QW0ttTTrzYC/1q88uoR9PS04wtf&#10;eAY7Bzpx5sx5nD17Gc996rDt7aO6+eab72Pf3m2slwMEJtcwPj5t3dFPPr0H9fXVqKmpgvbPuUFZ&#10;oDleX/mFF/Gp5w+ihfVMXe9a5a6vrxuVleW2/PXM9Bzrcj229SsM1Xjt1fdZD1vx+S88xTD04Mzp&#10;CzaH6+lnHmeclikzrlAeZPi9vfjSVxjOXT2WlwvzMSRZnpRbWvvtnbePYt+Bbfj13/giDj2xDzOz&#10;8xgcuoknntzHOFejKuInkFLy3+/83aK7J8kQ/Tr1VKRhepcGZzA4MofKcNj28eikHrKeaMs7SWXn&#10;KBmk4b/aT+DrX/86jrx3xM7PnTtnra3GXo+5EThWj2/pHWfiq3O92Z9XXnkZzc1aEtRvhojc6JnK&#10;vLmTP+SSrHDezZl/MzMzFo5EMmFj3e8XOanGbzMZLNUYBn1/YXwUK3MTNkHfQyUmGeOkKql0sn7j&#10;zqT42JHs9HK4sJrK4crILKaODSLx6jmUv3cBofODCF25gcjQGOrG51BHO6cylXB6OfiWfJD8VcOP&#10;EwoXMl4vZmrCCLLuR7q0TD+/UUzHh5OKaVEckqTEE7iLJzKYX1zD6TOXMU77JxWPo6oijOTSCiau&#10;DeLikaOIjwwjmoujuyZIWcwyyMhaLDd+PnJS7EosWk0WkMy5Ud/cZrLbIempOVy7dh2nTslWyVHm&#10;16znmYaw/+7v/i6mqH8bGxptlIlWtzp27BjtS9oZ1A1aXlfn3//+X+KP/ugPrT5pRSyNdlFdeuml&#10;l/B7//H3cOzoMRw5cgTvvPOO1UW507t//PU/toawe1+nVEdKxLgTcA0SOL9/+hLjPINf/fIBdLVF&#10;4KetaL23BiT5hsX9/uXhRphUxz9WQ61EeQTLaYzv7UdLax2NWA1lytmY6Nq6Kht+Fa5Ub0UC2UzG&#10;DP3u7jYEgjTsakI0KJrpppFufCxsZTj4+AA6KEzK6ee+fdvoZyMLnY/HBgMhMjLSmTWClggePzSA&#10;VhomfdtaaGx08btpm+vRv72TRkgTjaVWdPc2MT2z5n7P3j40NNTSr3p+s4XhY2EIeBh+Lw4f3o22&#10;9jpmVgrNrVELU19fKw4Q2HR0NrLg0nDPJdDO86eePWjhaGmtRXtHE7w+lw0bEwCprdNQMQ+0soME&#10;9n0nFmK3p8wMN3V1LrNiltVSwVZW8ussTCrfFPxqvFJ4ZPuneHuN5+rHWCCokHG/wjSScR8jAGBO&#10;MRXIvJfmMcO/bJ75qt6NVBIuAh3vQgy+RSqIRQJJAg9vPG1go7TUrQEeAQ+yN8N7WhVKOprPqbcd&#10;lUKFIpWUp/95flGcI+vby7w3XZbGGHmU12OFHCYJOqYIAmfiKYKQHBYpUJbIq+Q4PU3SUwELfpLC&#10;hhWcRxsaxbBIcXn5XR+/KWCkZYZ1Tz1BqnBKnwCNEq2QkmJ6qX00xZs5stJRgE3nUs5ubwCuQDmW&#10;12i0Etx6WHGrIpUm3CQAHww5Akvp5xjgXTTmJwneRzExvmBgJFIZxrZtXSyPAQMMN2+OoqevnYb1&#10;duzdvw1P0ehvIyhRt/DIyITNizC1xjSQsaTJcW6PeiuDBO0VNidDOzJr2d5UOmnD+zR/y0ujTJt+&#10;tnc0sk6XUxmoV4CpRn+MS2G1tNZ9KwiOccJ81QajdQQfAgiai7F79zZ87gvPopdhzWUzNH48CJWX&#10;E3QoDD4EacxJMaUJJCoqggxDnTU+VEXDFoZodTnrpOqgkz4CMopflHVEgOrAYztwkLxjRw/dVmHw&#10;+k2CmRmGS4Yg6B/r+DP78OxzB1jfm0xJJpOsCQS+930E5Rb9TKSiZfKOdVQGq+aFVFYEEK0qx6J6&#10;uNZ7PFTmdFQmOhmp/F1c1EprV3H69GnbCFC7KcsYunRJq7NN2pC9eDxm9wYHr2N6Zhqx2BrS6RTL&#10;zjS0/8DU1JQZV+fPn8cbb7yBK1fVEEYgPTdLd2nzQxNmde/mDZW5KdaxjIVBZUu7OevZlStX8Pob&#10;r/M7Tq/lgySlnmSbN1RFXe6iLGUNYj2VVMubLKSbuyz/qt6SI6uxDGbjBUzGyjAxtIDl44Moe+MM&#10;qo9dQN2Ji6g7cwVNQxNonF1EHfMplKHc0YeYh7YkO8/Vl1n6rGWfyQ47e6Tqo3qHpffUs1QddKEh&#10;CCwT6E0zr2euD2Ls4kVMMP+nh4YwNz6OtaUlZFl2BHht3qJ00ENDpYTfyBnNtcynYjYMmpm/kUck&#10;9TKPjY1Z/VDZ30yrq6t4+eWX8dprr+HS5UtmL8qN3Oodvav6o/p34cIFvPfeezh+/Bh13pjZmwIX&#10;165fw5tvvGlulpeXDcCfOn2KYOcqRsdG8dZbb92XOlWKoXPMsy6nMTk/j1QmaQ1VNVEfQtRb2tfE&#10;cfUw5eGt9GgAD7PssohUBfDFL30Ku3b32LUSv6oqhN7eNhx+Yr9NHh8dG8ebb71jBfHJpx6nwaAx&#10;bxm+68eXfuFJ/M3//q/g7/2D/w5/i8cDB/tQVe3Hl3/xWfrZTwNCQzFyBBQd+Ct/9XP4h//ot/BX&#10;fvWzNBw6bBhJW0cNPvv5Q/j7fP+3/9av4oUXD6KyKk/jogt/5+/+Kv4v/+S3ef9r+OKXn6DR1Utw&#10;04fDT22nEdZMoydoE8G/9qsv4O/8zq/hv/+7v47f/K0vYteeDpS5MwaQDj+xi+H7VfwPf/838eLn&#10;DvF7URokNXTTg337d9oEcxk8hwheenpb6R+liVnZ95lMCGkomwddXe00xryYmZsHLUW4ykN8rta9&#10;olOyhDftf6y6XZjgu9d4fZHHm7w3zudTvJ4hL/B8iW8suVxYIa+Rk7xO04cM3DTI3TzSsNOStWTt&#10;peFmvmapITIuGqxiWvUZXut7Tje50LSLb4v5a0NjVBGLlpziQpaBnyQ6X+TlBIWJ8PlNPh/je/O8&#10;v0K/qL+Q4fdkuDIUqGRtqWGcGmmgtrJyt5E7aSFuL/NigC4GGN5dfHeA/mzju430K8hz9bMozAp7&#10;IJWHa24FSQKbJQZrmsgkwfKtyeUirXIltpjQr1Q6h+HhYczNz1mLQXOL5lpEDLg8MGLYChS6jU21&#10;BqSHhm7ivSMnbaEEAa/aOoJjghINddTcphRBowx7r5exL4QYDy+87gAN+wCSCQLMDOsu4yx4qsnf&#10;42Oz+MP/+m381//853jlR+/bcCzZScHyIOMpEUXWkEgbVkiSPLBhWkq0H5MOVm7thOzBykrCVsL6&#10;kz/6HsMXxF//7V/HwK4uAxnjY9P4b//lW/gv//kbePlHb9Ewm6CxluezCoZfMqRYfqw8KYMUBhlz&#10;OpIoj6QIZPgFmA5eH90xv8U6D7DupAmiMlkNrsuZrPF6ArzPOLIcW3xkaVk8vcXjj4nbFn30xPKl&#10;uQjVVZVoaqzGwtIKVtYSLK4qp07Z2zBjwXqRImC/ZkNV9+3bi9/5nd/BP/pH/whf/epXCdZvYoxg&#10;IG/gZAnHT5zAX3zvewZQ5mhcaPjvyZMnzRA6deokLtJwFICQoaTW1rffecfAiwwpgZSZmVm8+eZb&#10;ePXVV3GCfsVjcQuDnl+4oDlXb1uPSywWs/sPlCi7Cm4vAlV1qGhoYy2ivFdvjYq/mE6sVhVl7+18&#10;J6IYwc2ZNC7PFTC0QB1wI4bGqWV0x1dQl0uiNpdCXYp2AB36KcucvHMXWUvCS1fo2/wpyQ1+K5t1&#10;jM1Hh5SAklElBqKVQXS31aC3uw310UqkFudtVasTb79BkLuEngM70TLQC391JcWkU3Zt9MKdk/oj&#10;ItWjUl2iLpUMTSeQia+abrpbslWtgkEMDQ7hlVdeMSByO6mRT3VJ7vbt34+RkVECfg21dRKksrLS&#10;luP9B//gH+Bf/It/gX/4D/8hDhw4QNmeNcBxv1fHUigE0TPZlAEP7T7Q1hZFwKtdaahbpSetDJf4&#10;4aOiJn/YqWhO0ggJ+ssQ8LngowGobjE3zz1+GoYeTeQG6moj+OwLT+LJwwNobY6yoHkoPJgdOQoX&#10;Gj4y3jQES62nNnGXhcnjokFLA76sTK2eXgT5PEybvjLkJoKk0cBrjZcM8luhgAsV5WTeL6cxodU4&#10;gjSyQkEPwuVuPtN9vuMts7W/gz4aFzTUfV6X+aHNecL0N0IOB/1044OP4VDjbdDvoh8e+uFFeYDx&#10;9ObJbvuu4u2nwRuwcNCtj0DAzXiUMR5KIStj/NnMJr7vwLe7k1NjpcftrPsyigCfJ4jG4hyPoRuj&#10;iLsLSEZCiFVVIOehUOC/sy6JY+r78gVr+ffzno4Z+hGjR8v85hzdCpTcZHgGKUSu8XiZ9y/yvQvk&#10;czw/w/unWZHOkM/z/BKNvet8Z46CNcmwaYUSAZcJng+Tb9CPm1o1SUy3Y+RJ8nxZDgs8LlKzLDKd&#10;Y8VolRfyaOCxi35089jKuzX8bojsZzKpNSxNXiMv0g2hFsGSenAKWKWbBN9PkZMMW5LfSPEbAhEx&#10;fn+N5SlJTvM6wzA7SlNKLIX8yhIi3oCtDpZl2bJFARkntfRpWJqBEJbbQnUU2eYGxClYNVFaLfhe&#10;BsrLsq+yW+o+vvckf5WfAj9U0IyDvllFBdbcFEUTwzQ5NYujx84QiHSgpb2JRYWikPnd3NKInu5O&#10;nDp+AcfeP4OLl67jrTd4vDBkBtEObcbV1Mj4eqk8/FhdSVKwT9m8Cs0l6enqsB4U9VpqPlQuV2A+&#10;55AtpOBmwqyuJjAyuoCJqTVoQ091KTtL0TLI/PGwPpSx9GlvEDPgpaLox8pKHK+/dhR/8sd/iUiV&#10;FpKot/fGR2cxeH2cimiCAG/chrtopTotrZ3N5BiGFcYra70a0m9upr+Gd46PLGF6Kk4AmbNhkS6C&#10;Tg2v1Hyya9eGcOLYRZw5NYQzp4dx8vhlA2u7du9AZ6e63wXNVRcZaCazWsIVdmd1uhTjq7lRLCt0&#10;sUU/C1lhsDTOMuPSNGpT2QI0tSjNsiAj18qLiGXgbqn0itUOXaj1gnUjUuFHbWUFpmcXsbC8hjxl&#10;UV6NMXxDLbOlj6n3TCvoyKAZvnED3/zmN/HSD35gvQ8HDx6wZ2p91fCnweuDqIpEDDRoGIiAhoZ1&#10;yCDSMOFqyga1zKqVVjptYX7BhpZc5PNXX3sN3/vL71HvCeCD5XQar7z6ioENteLKnXpeFJ6x0THM&#10;z81bGfwwo/7nJUsvMdNa2oHa1jZrralrQkvvbhSqtmE2HcHN2SyW4pSnWekKNUB5rAFKwET9+qoR&#10;Of5lmKaUhlijXh+ay+L6sg+z3ha0Hvw0WmraEB2fRce1q6ibmYQvJ5cOQNTRmVuiYa0aYqVryXk7&#10;Yz5JawnwUxbzqQ2xWVyFizIqS0Wg3gCnwYThoIzP2zk9uD/J9jOQk9JO0xt/KU9k/3h5HqZ+bq0N&#10;o72nHZ1792Dg8cexncZy58AA73WhoboaFTa5Wo2vfJtpYv7Z8eGg0lA4D/PFNCXLq8nmO2bAnTOl&#10;tOt/NBqlDeil3hkmgJ/hE8e96oDAiOqIVjN84YUXTCcYoE+pR4jyo9ijqLqnZXjF2g9EbrRgkL5x&#10;P6iUEzayhH9qv5uaWWV4cqabPdTR9ox2gp7bC/fNRvj5SDbiI0CWgvanVUgEyt00vLTjpPJYOzaW&#10;lQl4lKG2JoInDu+hgSPjQe3NHoyOzOH99y/i+DHtz3ER585dobBdJjLVilRZ3BiesMnmGi8jQ0Z+&#10;e3mkzW/fEjBRpjrMcwodj4VD57wnZgZ7KMV0X/M6ZES4qXxkCPE155k7x+eg32TzW+/KD7mV0VT6&#10;nlju9R3nuflL/9wU2BtuGH8ztHjB3w/yh9GHudtUWSVwjOW3hLLAmo/IuoFHFwv8DKYW57FKUJVv&#10;aKCNpz4Bxwf5qF27/eQK3omQq3gzzPshnhNTWVxZS6x1XyogxW+pTW6J6TbLexPkUboVj9AfAZRR&#10;8iSvNXxLikkKPkFeYvxnyJN8Z5zPxsT0W+6NqSDGyVNk9bSs6H26tV4MsmbjtDLgrQyHthFjbFDL&#10;YxW5guntI6vsZfmtOI2NJSqgefq7wHCJZ6gMZ3g9y/dm+c40j1O8P8V7+qaul3itQRiZXAbZpUWE&#10;KMxq6hqQ4NHaRyydJVwttZFn3hYilcjXVmOZAs0MHII8JjfLKMUuw/RgSIJMZdplLfm1NZXYs2c7&#10;jSe/DRMZ2N1nczuUixpb3NfXjief3EdFnbWld4+8exLvHTnFepbGzp29tpx1U3OtrdpWScEe8PtN&#10;sEdslTkfjf004rE1ln0XolpRjs8FsDysMB0dzSb4BwdHMD+/xvrvpQKphNfPOsZ66SeIq45GGDaN&#10;9+W1P2iryAUYVs0PGx4axWUCIa0qplatq1cGcfz4OQwPjllPjMboB/k9LaGdiCUtXNHqsPXkKAxe&#10;rx/t62EYxeLCKr9LNwyD/OzobMGBAzttSJeWyH73nbM48vZZGn7zNkTxscd2o6ur1dyqp1ZDL9XT&#10;oSWyywMBhl3+sKRRvuT4DZHzu0U/LckY0Z+WgdZu+4lkziZhaj8lYo/i05+OTJnb0TywK9ZoRMI+&#10;1FdXIBZLY1GrrSWSBL4OsDS3Ih60h0+YZayB8rKhXrsnJ2y4lYZsaLx2LB63ngoZMSpvnV1dVtam&#10;+FzDotSaKnfaX0qr8GjIpRogtCmaDB4ZPkNDQzh69Cjr3HtYWV0xY2lhUXvcnMOZM6fNb5V9GV8t&#10;zS0Mk4D5/QMdm8lJP4dlFIe0ylJDG4J1vXBHu5GvaKE8rMYqtcZyPoilrB9LGXKawCpZhnmKwRIv&#10;pj1YLatAJtSIbKQDZbW9qO0dQFW4CqHlVdRNzyDM+AtkKKedJc51VL4IVgiMiBka6Tm7Q5lKOax7&#10;lnd8t3ItibKFGNYW15DLOiBS8yb0rtzYn1MsHhqSPaC0ptnAC/X8w3RubYjltKEG9b3d6Nm7F10D&#10;u9Hc2UOZXotKguEA88Rp+rLUMb9Kh4eBFBQ12ThzSaX/nDyyxtS7pFKPR1tbG9rJAvQjI858BJF6&#10;rBcWFnj/EsbHxpGIJwykq57OzEybbig1iqkuqSFAwEMgvobgrZqA5n4BDye+TjoIHKYo18Yn5qyX&#10;tKE2Aq9H33XKpUMPUebdRo/I5PIPkgWhFBQGXILT7VLvhJ9CmAaEze5nBcp78f0fvIX/+B/+mEbA&#10;abz77ilcvjxEQ6AWkcpKZGggfefP36TTPDq7m6xgEgbwXRkFKtylyOqoa7LlfvHjdhTrmYhHMyJL&#10;TLcaDqWhYTY8bNMze1+sqi7Sb/Ed58YGmXTTM3vhLrlEm++Vvr/5XpHKMmS16qgkiORO6304aVlG&#10;8BQMeW2S2pnTV9DW0YZapl9DKgPvxKTGEpgI0PhQM1bpl5+Cvpx3wzyv5adqyFWUiJXkKqabuJbf&#10;qGT6BXnuCEuaY2S1dAm7awiVDDGJGIWoin6X874gl4ZmJfh8jQ/iBEdxBn2NbtWBukJW78QMn2nL&#10;O91PkKVo1ArklQHP+wKJfgKKMK8iBHeV9L+S36/k/TDLlMBHkHnqpf8aerVGxbPG5/qGeIF+2ZAx&#10;uhHAWGAYxGpHEaunRBPOtd64jOF8Qx3GKCSmKTDcUxNoTGYIfNRKxfhZ2hNQebxwHdiP7K5dODty&#10;EzMLczTOQ3jhhcdpkFfwa3JHUno9MNLHmG6+EA0apXwOX/7yp21Pm2C5eiTztvqVlo/WUtBjI9M2&#10;HGtpcQ779g/ga3/li+jta2IxSWJlhSnHdNSeNnv27jD383NzuHTxsrXoyjDatq0PVazLWnihob4W&#10;6WTWxtSqhWpgoA8rFP7y6/HHd9ncD83T0PyT3bt7sH17BxWFNhrMIEgDTXNM5mcXMTs9Z8pFiuTa&#10;1Wvk63w3at8KEvhIoWilqtXlGNO5kve7TZ5ol+sG5lsqkbcwzM1OY2BXt7lPJhMEFTvRv72LadFp&#10;AGZudh7Hj54h2Llp736J6aShlKFQwOI3MT6FXbu7sXtvr6XqEMHPMg2mg48N0JCsIygrt0YQFsEH&#10;m8UfI1IN0UqCWp44kcgx33MmX9RwItvAKc2ln7sjM56LlqaMzrxW3KN8WE0U8OZ7N2kARNHf00Aw&#10;EoCXoFRDeSwTSRqKMTc3zzpSw3w+yDLzmC3pKcPnRz/8EdZW11AZqTTjZt/+fTZ8Q7uTx2JxDA0P&#10;WW/IE4efwJe+9CV7TwaPwMav/MqvsM45IMIZ237B/BQY0bh0gY94Ik7WztQ51o3t2EvDs6mpCdeu&#10;XcPOnTt4vYfBpO4rhvWBEcPsD1WiurEZ0cY2rOa8BBsezCddWEm5sEyAscTjzEoO8xSiC/EyLCY9&#10;iCEEV7gBvXsPobGnH5H6RvgCdDs6grVLV1B34Sp88RhFqQMA8xSu2lspb/ETuHCMc8v8W+JMvYUs&#10;3TF3aQv4yrxI1FRihcAyHA3D7ykN+ZVeYvlSHZVsN78eFvpgWNTLt7iaRLoigkJtPcoj1QjxvNxf&#10;Dm1R616Zhz+xhNoqP3xed1HuPExxKoXH6WXKUZcuE+in8m609O2CP1ixHm3to6b5dhqK2NLSgs7O&#10;zvVyrWdvvvkm9rN+aQfzP/3TPzN3moBeV1dnAELX3/nOdw2UaO6HwLwai9RL0tzchNOnz+D48eO2&#10;rYGB+0waB1lXVacEajT0Ud/ct3efffPek/rcyjC1sIyvf+cV6goPntzfjb72CIJ+J+8eJBUtEZLq&#10;xN1NLn9kgYeoGBr7kdmm4Q5qVVLrJ2UGNJZ8bExDKcZo2ABf/NJzePzwHqLdJkzPzFBop2kUxfD9&#10;779puKGuvoZ++HDzxhTOnLlq72rVEq8vAG0+NjY2x+OsDclYXU0htpbB8WMXbDnM6alFc+d2+yjg&#10;szh16iIR8ai5v3lzmgrAhUCggt/L4fKlEZyl/6uxlKWpP6hWXUZjPX2LWWmRc0iVLctI2AQn6/LV&#10;HbmT1Cseb+cSiFg/8rb5ucnNOpfONCnNRQXlwuzcMq5cuYk33zqOm6NTSNM4DBOsKV0mJ+bhoVFe&#10;GwyhtaISGBxElootzjisMM1W+aFYkRO8Vm/GCoX0Er+/xA8JCOgoQ32eX11knFZ4rhHwgmcKZpD3&#10;I8wXgZUG+tvAsNXzGOIzjXJYo6tluhHHWBU1rElpItioFp4Q3QrQVJGryVFymOVD971kmiFI8qgw&#10;rjJ9VvjOCo8Ki8JpwEVhJa/xPFlwhk4JWAn0aAhZkHHz87qczyv4TgXjGOKxks/q6aqa/kfIUQZK&#10;u7YIXGV8HsxVhLFAXr45goZkCp18R2BC2ZRnusZCIXgpGFMDO/Dq++9jYXkBDY0RPPXULgLmEN1u&#10;olsu7h/pM1qtR/vKCAzs2bMN27UKVVWQQoXChJXO62H8Qx7bE6e/v43G0w4cOrSbQnkb610dKiq8&#10;NJo0zEyLNbTSUG9ETW2IQr/SwILcP/74Tuzb149dNOy3bWshaKghEAkU3VCg89m2/iYqlRoM7CTI&#10;2NHBZ1WoralCb087AUGPuY1EytHRUW/h0KaLWuxhz+5tVDh78cSTe3CYsuDwE7vNP7lra6u2Hhn1&#10;WjxOILFvfx/BQQfD0G4LQlQxnlr6WuG0MGzrQEtzHUFQL3YwXOoNKicwr46Wo6urmXHeQf/34LHH&#10;t6OPgEuT0bX0alVlGD29bRbOmpqwpZsmtPf3d2PHji7r+dDeKSz6Jhe26Kck1qFSncjTMNFyzEff&#10;O4e//N7LlG05aFUy6yWXM0vgnyaRWUf1V3qNhq3bQ5kfz+O1d68QdIbQ2daAphqtLlNsvKJjuddK&#10;ORcvXbTJ5QIRba2trA9h63E4cfIEGpsabbiVztUr0t7WjjNnz9iwDsVJPSP9/f1m4KiBTJNeL12+&#10;jKeefooG1TINpEHqMRcWFuapK3L47Gc/y/rZz7rWZAaRWOBEQEZGk/z40Y9+xLqsenrArksG2oMi&#10;fc5GMTBcWjwjECxHZbTaeoOrG1pR09SK2qZ21DV3oKG1C/VtPeRu1LV0oqqhBQGCfO3FpVZwT85t&#10;K0PGCezjBF+F+BplNJz5G/ZHo4yKwyaSr+fL5viq4Oh2rogt5daFmJdAh/Ux0t2IQshv8wk1RMuI&#10;51YedPLQ0AfDoobZVCaH0eUYhudWqEOiTKc1jFBvn33/XRSWptEc9qI26me5tdQhPVyxMqKCVNKr&#10;QVL6u8wbQC5AzUqQr/KjJc5LwGN+fs56A9vb24u9etTrrCcacqghr7t27bJGqPHxcetN7Ovrw8rK&#10;MkYJ3ru7uvD888/jhc+8QJ37lJUTTTDfsWOnAX4t7vArf+VXcPDgQWzr24bubpZJAhfN79B8K31T&#10;80AUWA3Zk91mG2T+XPVLFgJBF/1aVe/m2DS+9/pRtDWF8Qzt9OY66mGfAPWDpVJVsPAxjh974FGi&#10;UsW3MY2WuWpxZ+Fkhi8saCzejO02vH1HN+oJLspD5VhZXoX22hD4ePPNYzQqKtHc0mwTXW/enKJh&#10;vWC7CmuXzFQ6ay2SWstfBrdW4VldTWJqeoGFdJpKZNG+43Z7EYunCWqWcOHCdUzQrfY7uH5tHNrp&#10;uDISwZlTw1QQE/R7kRVjxRSFVszREnbWwulEyKFN6axVO1ZWE/Rfu6GnkEhmLOzaCVmbuiXjvOZx&#10;nRN0Y+elo7johu+sn5PjpWNCfmZ5rZVVMpieXsLNkSlcuDhkaaJ0XF6J4+bwJGam5vmcFbuhGf0d&#10;XcidP4fU2gpirBQLxDky2mWsq6VfR/Ey4yMjXgBjlUf1Fgg86JmGG6lHQ70P6l/RILkI81HDnaJ8&#10;r5rXUZ6Hec5kMmAzx2utj6ShV0kCD60GpSTTMC4VcZZYAwd++umnJtFwOLV8qQ1MczdivFfqtZB/&#10;q/RHrKFYCpM2+IsxrAm5p985gg4tXRxknsn0F4ARl/OZwhXmuXpK7MjnhLHFaz5noMv5TU0wT1MI&#10;rjU1YaWhCcNXrqCRBkkP3UnYS2wUaMgk6mrgpUER6+nBd374EsFmBlr0YP++XisvdL5Bt1zcR+J3&#10;ZCRrlSktXa0hVlq8weuhomLglS8C/ZpIrWVzNSxP++hoE8+6ugjrgNMwUE4DqLYmSj9qWCcEWlxm&#10;0Jv77lZbQKGluZbGVxXrawQVVPYSqBpGqUYDgR4BmLq6KDram80P+SnjXRsdauU3D4GQhqbVN0Rp&#10;eFUjXMFz1n0ZnT09LUVute/V11cRTPnsW04YqKw6GgzYNDRGeT/K7wUsnqVwOmEod8LAb2r5XWfu&#10;GAFmVTkVXr0t/atvNDVFCdg1pIxlkg42h9NJNwLjaKToj4bTEdYyLcVb9DMS6xyrG5W+B6dPXsEr&#10;Lx/BxQtXredr795+lkNnHLQjce82oeWjqPSO9A1lgjU25fHuqUFbna2mmgC4tQHltsQn3ZkVV2Zj&#10;w2emZyhHx8zYUQ+DJnevxdawtLhkoKKDBsvg9ev0U4sRpG2uhzM8qx4TkxPo6+3Dzp075SHOnjtn&#10;PRZaFtRWyJqfR2dXJ7w+rdyoYbFtLLMsS6yY6oVTT0uQhv0YDSgNt1LP3flz5/ndbQTS+z8C4CF5&#10;7QzuMd3NOAdYjzW2vqKyEqGqKlREWHeqoohEKSuq6xzmue77mL7LSwtYXZxFfHEGqYUFrK0sIr62&#10;hLXRG7Dl2wlKElQsGQIIfck6QJQnFs+ivrUz/eg+yw15g1xIUmZrGQkX5UBBu9IHffBSdxS9KPpi&#10;PjwkdHtYFB8nTtcm53GB9oda9xZmZjAzPorZiVFU+wroqA1Zj4fmogpYPXzxUp0uWKOjmg00f6XM&#10;q+F4Lnj8QcpjDeamLiegEjDQoiwCHA64GDNQoB7ys2fPoov1ZGBAPdAhjIyOYOTmTesFETCZI2h5&#10;jqDj8OFDBCe7rTd8enqK/t3Anr17MDsza/X2q7/0VfRv66d+qLfeRS25q0YCzcvSComqS6rn5j4e&#10;ow6iXpIS+BnJyUUBD8oR2ueXhsfx1rHz2NFThxcOd9Ne9/K7G2X6QdFGbfmkAI/1GBfDJdY9ExwU&#10;M6xA4coI0ewI3nvvJC6cv2Kr16jV9vHH96O1tdGW6zx9+hINki4aGq344z/8c8RjGTufm13B+MQ0&#10;hf8NAggtQThtu0Tu27+LBWoSJ0+eQ2+Phkq41oHE9WsjuH59BNlsGQt5ln4s4dy5a6im0RSpqsB/&#10;+c/fZsjK0EHEfer0ZQKIlBkw1dGwY3AoDqX0LR1JyVSe318myFmh8lrB3MwaUf2qsc7nZnh+O8/S&#10;jdzdztN6rvM7uJd/5u8yFWKKYXWzUpfj1KnL+MY3foAf/fBNDF67iWQsyXgOo3fnAPYf2I/UqWNI&#10;LM5jjRVby8+uUTSoF0JGvBnzjItAiHo+Ejw6K1eV0Zgn0Chz2/jScirIKA3TiI68NqBBN+ol8Cok&#10;ShqyhI7maoyY324DLeoadzSBAyw0NCvN51IaazQOYgVnOdx58iIdLIn5iniVSiRBP21pWykZXmd5&#10;XywhJ5JRrXk5lVTONfxmLY9hXgf5oILfFdhQWCsZL5vLIvcMiY9+CiZQXcFDf9VZVUhnkO3tRYzC&#10;7+TpM6iLraKPGlHAyP60MWNPJ9xPHMJCUyO+8c1vIRqtwJNP7UdvX6MNCbpFvGw6ve/Eb2lPFq3V&#10;ZZPYmF76vJP8pg54zvAVnLIsw8Kel2WL7t3Otb0jmCXmn57bff2V/NdR7+tP/haf6z17pnP9Ft2Y&#10;MeCsy2/X5nfpHSfN7JmLJU9hkR/01HmfbP7qfvG53ZcfJf8Zdi1CYdcKP++ZH/qm/nhf/lm8dF6M&#10;cykM9i0907ne0bX+9FxuS/7ouvSzRT8TMa1ZXAx4vPyjd/HDH76F3t4eHHxsl4HO9R4P5sfPltB6&#10;h+9afrsRo3V76eYUYpT5GgS6v68b4VDQRt2WclQgQK2iMoS0zO2PXv4R3nv/PQMML37mRWs91dwN&#10;AQeNHdeyn/6AH/sJCnbv3mNGjPRGV3eXtaJqDLpAzOXLlymvZwksqvGZFz9DQ2mbGVSvv/aaTUyf&#10;mJjANoKaHTt3oKm5iQDsgg0huXjhovV87N23zwCNekMeLPAokfKKtcG+rdRSzvEe65aOTj1xyI5W&#10;j/JIxZZx7ewJjF4+hYkrpzA9dBpLk8NIEniUVfgQI4ifJhAco8GpYbZ6yyWvmSeS65bzut5EusxK&#10;2JMUkqyH+ZYrwJugsaf5HuEQKpprTR8oMBQBxR87cQ7OT/H3o6APfpn2IMGoF9dGZnD8zFVcOnWO&#10;wGMKgYCbed+Ntpowot4c6iJ+BDVqREkvfz6S8vBhVKzTOmWE1NNVKPNglgZFIBxBlMBajThaAU5L&#10;3L7zzru00U7YPhtHjrxHmyxjIF7Purt7WCe22fAp9URqovr2HTsQW4vx/QSefuppq6sC40oHARkt&#10;qqOejaVlNUhnrJewgiB5M+ldzf3QIg6vvPyKLa1rC0Isr1i9vN39T08acp7DjfEZnLp4Axdoaz6+&#10;uwUvPtkDv48lVllWdPmgaKMKqQ5/EoCHpXIxPKUKYgfnPEuBsbQcIwr0WtfawK5tNp5bm/CdO3fR&#10;KmJtXS1OHD/LQtEFrb2vibBqBX32UwesdVUC/eLFK6ygQWhvjr5tHejv74BWxNHynIM0vq9eG2Zh&#10;nrfJsbPzc1hdW8Wzzx3CzoFem5x65dKQzScJUhmcPnXRElqbmGkjNRmRai1taaojYtYk1mI2FqMj&#10;Yp2wXoorV8YIPiapSGYYrkXyAnkJM3OLmL6NdU9uBIg+wMXnJZ41Vvdk0c858SLm5pcwv7BsGxZq&#10;f4KxkUlrTchQceZyWeTJFVUqUDTEifArWOnK5+ZtVagaRkBzN8wgp5QWq/XfegrI5azQ6o1QUdTE&#10;esU6yzTVHAwpiWUqVq0cpRWwlilq1INS6p1YozttxealfxFqkhq+b/NHqOWrqU6i/K6GVWmYVYgc&#10;JNAUa/8ML1mTxdXCplW2tOKUekGCZA3palRY+UxDpzRcS0OyZEJr+JayRl3WaXKcvJYX5+3c9vfg&#10;UVMZZYyrRczLsMjMFpcmMKqcllFg5lubsVxZgbcuXUGI6dbGRxUU+D4NG9Ck8scex3xbBy6sruG1&#10;V15h+WzFZz5zCI0N0SJAZWDol7z8SMi+68THzktHi6euncM62bXcFLl46UgdxWX9xsax5K5Emx9b&#10;PeHJZid2TywqPSi50zfEVFuldx3Tg/86Lx1FpWclLj0v+rF+zcN62Itk58UbJX9LXLy9fq7nds8u&#10;nGvnhkObTrfoLknZozxj2iWSacrmKbz8ynu4PjiMX/zFz2Df3n7U1FRCC3ZIBlh5tXS+m8SWm5L7&#10;4pWdUx6lMxibWcXETAzLqzk8s3c7jZxyx3vKG3PLP/VkaONZza/QEI0D+/djP3nH9u02zlw9EpHK&#10;CNpa22woyIH9BwiUegxU1NXXobOj01pXNZ9RRpSe7d69G3v27LGeEE2YVctqdbQaHXSrYVnqzdC3&#10;qmuqbZ8agZvt/dt5f5/NNdmxfQeqqqIMpwwXhZQykXJNrOEpG/d/dpLcdPyk2cTjLcNOdNQ3in9O&#10;SpXSjX8G5J379IZ6PY/ZsRuYvH4e5el5VHmTqC6nHgj5UBP2o6YygOraEKLNUVR3NaBuRweC/e3I&#10;djdhtbUOS831WKyLYob6di4cxEwogBGGSwuazHpcWKUBl6JOy9Nu0DwP9ch4qOvcsTQS8yuYHZ/D&#10;/FIcCY0J9lCLqeWdcsFp8JA80K80xgZg+qioZE84oM6F2bUsVvK0Oahbmrq60NzehcZ2lilPHhWZ&#10;VQKPCviph9STZ2jF6KOORZGsCLAkFPW3LvO08ZZjeYQj9YjWNVm9EMCPUIcKJAjMHz58GIcOHbK6&#10;oCFQ6gnsYtxLK1AJDKhe6Z7qpd7TEC31YAh4iDWnSvNFmpuarS5qSKTcamWszST/ZFMK5AuY6Nua&#10;y6W6fCf3Pz3RVipkcXlwHGcu3UAyk8BjA404sL3ehiwqmx90bjklTPRJAR6303q4nHCm01mMjE4j&#10;lcxSsEagyZ8VoQosMo5vvXkE9QQSPT1deP+9k+jt7bAVed564yi6uttYYPbZmNjrgzdt9ZtoVZX1&#10;kHT3ttrkz+npBVsNS4IwHksRGKQQpiGpiaPZXAafeu4J24xQgvvEsXPQEp4qsJq4qp3NNUnJVvNh&#10;RVdrdmuLgMcmg3Iz8TKTzmFuQROZ1BoLc+uj4NRYcK3qo+Nm1nPHzd2zVgXSpoSla60kJCE/PT1n&#10;k2U16VE7pncSmHV2tTBOYVO4S8urGKDSi2in8fFRhCmkw4yGegA0H8MZkqR5D05PQOleObk4GAG0&#10;263nQpPDBT4010P9Lc6R8RfTodqP9efju9pXI0oBacOx+F6EglVDnEI8qn1bCaUdWNXFbmVXXKom&#10;FMhaiE9P/bwdpV/1PNbzkcIn4BEU8x0dbcgWj5qUrnfkS9En+u7EQaSOVH3bz4cl4FFSm0b0r0DB&#10;XohGsObz48TSCsoyaYTJTTRKfAS4eQo314sv4CbL36nhG7h84QIOHOzHCwQe4YqgDXe6Yzn5qEnB&#10;uSVMpRQi2f3SMx43OxPZ4003193f5tBuyd/NbsXF683nHyBrKyu+Wsq1Iq+/s+meubmN7FHJLWn9&#10;lCe3nJcuNt3XcXM410luNjsq0i1utugnUqm4qZuBibe8msC775zDqdOXrKHkV3/1izQqWmxYq4DH&#10;eq1cN7B+ClrPR0ceaM+X5XgW124sYHxyBc8d2EmdU4EyLfleMqDpVsNp1Rsh419Ao76+AfV19Tyv&#10;NUNHOkH7BMhIkSEkA0gAQ0OntBKWnpWMIS3AYKvztLfRfaMNpZKBJH/kTs86O7vsqGuf10fDR0MK&#10;NVSwnc86bR6JDDBnIQMnThrWu7a2asNUZEhphEDp2c9DAh1qKdb8E8XT8dPxd3PPk5MvlmLrf6Xr&#10;bDaLxbkZLIwNIjlzA7W+FCKBPCqDWp7eh4qAj+DKi3LaLqFoCGENo2yrg6e5GtmGKDKN1cg31iJH&#10;3Z+uiSDXXGccr65EtqmWsrcOmXq6o3xOVZQjJVnLcPspn33U8xkCj8TUIjKrSeTWksjwnjbeky7R&#10;UpNaJljhXMezFvKPnlQ1JP0WqEwTngpU9WxDbUs7qusaUMFy40+vwp9cRH0kBL+HMTAZu1lGPgzk&#10;lAHn6IQqy3o3v5RkXjcg2qC5W9T9Pg1nDRvw7unpNXAu1pAo1aXGxkarDyp/Yp3rnp7JRpM71bfS&#10;c7Ge1dbW2UpyqndycycQoXuqpwImpe/q/MPc//RUgJaXP3VhECfPX2NYAti3vQ7bOtQYwRxjWB80&#10;qaQ4pHL/SQQeIguiYlJGQJDEubPXceb0ZQzfGEX/jk4azrWMhxtHjhxlgWilcO/AO2+fsKUwNf73&#10;Rz96kwWnEV2dvdCcjps3xmzd/oqKEAtlxMZ0S0m89uo7fO84fud3/g7aWtutdU3jygU6tONyC4GF&#10;1lfWUpr6flt7C/1sw9kz54l+d+JFGpbyU7uaa/x7XW0lCyaF1u1GVZEEAuoaqqk4mxmPDttBfedA&#10;J3buFLfT8O+4leWGx7vndnIbdgx0YDvTaVt/J8FFK5VkECdOnLG1rZtb6vGVL38Gv/HXfgG/9NXP&#10;Wlpeu3YT5y4M4VNf+iKC2TSSI8MIxWIU1gJIBYTzzgTsADlE0afldNXZWMFK4vQsqEdA64iUIclo&#10;a3iUxZdHiT31OPhZmDVPI8A7IeZdlEpSq2GpB6WCzjV3IkCwImAggCBjf5WAZI48TV6jxI0R2cTz&#10;eSSoRLRveY6AUMvSaliU5o800E0V/VBvjbGFU0sB81tkDf2qkrLnUb0pzrHMJo/X8lr3InxewTBq&#10;aJXCa70km9iIJ9piIs8YpnJuTDbVYzmbwcrCEvpZMb3VVIg7tsP/tV/A1bUVnDpxAsnkGp54ag+e&#10;emYvvDQE6DW9YaTN03WfHxzpk3di5+eD94u3b7u47Xnx/vp1kUrXP46dnw+efxg7Px+kdTf8cRL5&#10;g+z8bLoW8eTDzktkp8Xr9fMiF2+vn5d4i34mUuuuWpy15PK3v/0KFgnue3o7KHMP03hgjaZM0JLn&#10;ymKj9ZO7paL7Ta+pCSNb5se5y+O4OjSBJ/cPoIb6QstFrwOPTS9ovPnY2KhNMpdsLe0r4OjYn47U&#10;k5BMpqB9ckqttD8PaSiYVsWiGLTWYPn3s4TrdtKiKFoO+IPhdPzW78ZXSlebGUjG1nD17DG4YrNo&#10;oOAPlqVo7DvDGS2VGU4nqI4e0XyNgouy3udGoDKIKgKR6uZa1FLX1+3sQd2uPtTt7kPT4wNoeWIP&#10;ah7bhdy2Hqx1tGCeenmWRl4hlUY5bQk/dXsVdXrDGsHOzBLS125g/vJ1LCwsI6VVCGmQhtxa4pjf&#10;tGGWTridkH+0pKayLNNiMVWGNVcFKjp6UR6tgzdADUzAhNgSfKlVNNLmCxB4WH9NMfyltH9YyELj&#10;ZC9SmSym51YMeFQ3dRhQXg+2UyJ08rEhRVsra75z/ByOnT6P7X0t2NVbi7b6EOPulP8HTcWsIH2S&#10;gYfFgqxgau5AMEShnKGAX8DF84MGAsbHpmw9/n371R3ux/HjZ5lpgJbgra6uMsF77uwFDA4OE2RE&#10;sXfvANwEFWrBUjd9lAplcVETAlcxPjGKyckpfouGb9CN3t5uG0t84cJVXL16AyM3JzA2OoEdO7ux&#10;d3+/02JDI1NLHo6NacnDILoIJhQOt1oaLA63JrCu9ETd9No0UV2JWrPZVgIha3O30vk6b3p+d0w/&#10;1GLDc6fyumwpUq0MVldXg31aoefQHuzZ0wOt/lNV5UcF02NkZBJXCT6oSaz3pq2lBbmxcZQlUvDS&#10;2Nea51ILOVO+ioeO6r52jlLYaT6wFiOSekIEBLR6VZ2GUVEm2jAqPqsmR1jpyulWSwB6CRZUlAU0&#10;aEdYQmktIPksP3VDgCfKYzWvNUld/tTKb3I9y4dWyqrlpwVA1FPh/JmPdrQ/hl19UX7GxQBO8Vhi&#10;AR/tWeIjq0dEvR4MOs8cLpHTT8IjDR+N88rR72xfJ8bW1jASi6P7uWdQ/dkXEf7Uc4hXN+KN94/j&#10;/ePvsdxsxxNPag+IJltJTGVtA3iINn9li7bok0vqOc3xZy2WwdDQJP7kj//ChjY9/fQBW75YiyGo&#10;ZVCqzKk1Ovk56w9fl5GmSebnr47jyuAUWhsbUVMVQS0VrvZfMt1J+aBeBG1O9tJLP8CFixcxOTGB&#10;8fEJvPHGGzbhW6tZiWxoEuVMacjT+jClnLNCjvSIrnVfkkW7mmsce2ur9onx233JG/W42zn9u52d&#10;+3xeZPmj8Gk39GvXrxkQUgswXaNg33fkl9zo+/JDYdE+AiL5p3H0cqdzhe+WcNL9yRPO7usKp1qP&#10;S98usdLpduNpPaz0JxVfxdS1M/BlllEV0OqCWnRdWVDM1CKV/LBkp7yUgtAke/XsuGSgybim8ijz&#10;UpaK1UXt53WAOoQCPVDlQ6i+EtUtjdaAuDS7hGqCJn9Ou0NToxWy8GcyqKCOrFxJojC5gNjYLPUc&#10;PxqgPq3QEimOzhPdHqcHRZbXOuqPQZiP5bCYdsFX3WDDpkevXceFd9/H8o0hBDIJdNZV2pKscvsw&#10;G+5KT0aNJ9T/LO8FXxjJPPOMQFnD2BV+KxMPbQx+NtK+RHOrMbx59CwuXR3Ep5/Yju3dNZQ1zl5W&#10;TjF7sDF2pILoEw08NkgGdChUIcljQ4Lm55aspSlUEcShQ3vRSUPO7dESa0s2bEgTwPv6OylYMzYB&#10;SUOVduzowe49WgWlQMBRYb0eWlVI3c9avm1hYYb+BWiMN6GuPko/oqwQZThz5oIBnCWmYxmt0L37&#10;tmHP3j6CmwDi8ZhNVgpRCWolm05yIKDu81LSfjCBLeWZ/rb6h7JgnSk0b7neYKt2d7h/Z3YKrZi/&#10;JrAyVCJlLMytrU3o6dG4yCbU1oVQHqQhTmGtzdnm55cxMTmPG2MTqKbS7N2xA7mpGbjXEvDE045C&#10;oacqkFZ+1j9iprOx5ljomXY3D9OdTSynE60GpSVqbagW3WtYlo/XNsncfJC/POP7+oaEfqmMxnWb&#10;HKR/lUx/W+qW9zUR3JkM7iK77V6Qz7RbiYZcODsOExDx3FpOyc6f3OT1xNJVfou1CpcBDeMNt/qR&#10;8NMkxhLLL0e98zpDRcprV3MDRmlwDGfz8PX0oHz3Lvi7u3BxeARHjr6H6dkx/OJXXyTg60W0Sns7&#10;yIiR9wqvPiRaP9miLfrEkuqbqkWWhu/4+DxOnbyKV195B/39Xfj8F55Fc3MVAlo9UPVnc5W55eKn&#10;J9VnyR0ZPFeGZ3B9ZJHGWwjN9bXobNXYa0f22apW1CvHTxy3lXXKg+VmKMkg1l4BGs6h1atk2Ksn&#10;5MbwDXOva4GARCKOmdkZjNwcwc2bN+lmGotLizahVZNY3z3yLro6u+xbmgA7PDRsE9K1AZrX6zEQ&#10;oPmHuifWN7QKj/bP0SaF4wRBtvJPOm2TzzUkTMBD/oyOjRpIUiObeiyUZCurqza5fWhwyFbVSvG+&#10;JvwmU0nMzWp1yA8J57tH0E0ZJx0zv7Bgqw/pfU3y1VDoO638I/AivblCfZuaGUTIlUSFj7JYoEIy&#10;m/LacnFTViodFM7SecmM1j3nPelOHtVDoWWceNTmnX5iBm/IB38kjMqaGizPr2DhxgQa1+IGPCTF&#10;pQv8OerADFBOXZebp20xu0h9R38CXrjC5QQ2XvrnhEvf/8ioBD7K8phZSmBsjvZHLI0Z5uUM82+W&#10;uhupBCJBD7a1VKGcdo/psWKYP8KQ/1hS+VFmegJ+JAp+rOV8qKmtg1e77DLQHzfgoXgkaMcOjs/g&#10;yInzmJiexFc/sx892r8jQPlDOeLk2YONscqWQ46d9wkFHgpcKSmc8XDaFblvWzcOPzGAJ57ai337&#10;d6ChsQaBoNYN92H37l7s2tVP8NBq8y26ulvw2OO7cODgANra61ER9qKpuYZKoQZa7tJLo1vL7/b2&#10;duHQE7tw8OAubCdA6eltx5WrV/Hyy68xkQPIUmFI2QiU7NrdxecNqK2txvbtvTh0+AAOHNCeIg3w&#10;s9BI1ip5naS9QwJLSDI+zgS2zcxYll68nUV3uv8hbMaskQQVlZ1Pk6r8BsCotwi+cjS0cwyn03ql&#10;+R/+gMYUB/DGj16HtyKCpv7tKI9UwLeaBCbmbN8LmeQSv1ruVjvI5sl25LPSnhgCCBU0qgUQAnym&#10;3eHV76A/izkFeI6c3XTM6EhFl3a7yDQ4KGdyRCUpvr9Ev6XQg7zvpVIRQFAPmCqGwiNFVeDzHJ+p&#10;CzrL59qUSKEREHL8UjjzPOdzHjN8x77Lb2b4Tfu+hcNtPToKV07vrXMZn9PfTezMOaHasu8xZlTy&#10;yz4fpkNhvH/hms1vyfDvW9//Dg2Bm+jubMJf+81fQmdnA5Ul098mMhbzSvlmtH6yRVv0CSVHdulX&#10;ey+dOH4Jr778HmamF/H884fwpS89gwDlrBqBnPpTqjN2cQ+IMrOQwfhMAtOLeaysZdHZ0oCB3jbW&#10;W8meMqzRUH///ffN6JdB/7Wv/TKeeOIJW5JT8zk01lzDrmRgv/HGm/jGN79h+3ioB0Nj0AVCtCv5&#10;D37wA7z00ku234eMdi2Le/TYUQML2oBQYEJg4Otf/zrefOtNDN8Ypu5qNFBx88YN27vjtddfw/tH&#10;34cWT1HPy5H33sNrr75qIEfhOH3qtA3/0lCrP/zDP7QVet55910DNzL49Ex7H/zwhz/EN77xTRzj&#10;95WQ9XV1WFxY5PXxDw/nhfM2r0SreWmTtj/70z+z72nlH+2lUFr5R3m5kTXawZ3AZ3QITf4UKv2U&#10;72UZpi0FLeUpyqRFNsvEEjHtWR60d4c2/fPQSak/W4DFOXN64O2v4IKHCkCrJZV66ZdHppC8MYma&#10;5Th8WfVTU0vkHf/kLyU5AmVZgpAUMhOz1IvUA6FKBLRHD41g5T1FvYXt1jg9OCpCD4xMzOPsxWG8&#10;8e4xTI9P2NLnbTu3o7K2yuZ39tPWq9AGm5sCamG3k+LxISGnN0d2BA1yBJHzRlBb37AJeCjAzu+j&#10;TE5WOJmwGkvg/TNXcfrSdaRZ3v7qFw+ipbGCgD/nzC+yyD7YGJeKh4WSYfhE93hYcWN4JfQ9WhLP&#10;o0lHDutasdXcjbnZZSwyrtpIcJG8tLiM5aU1pJJpVEXKrdtRSy9qfWQbjkTjUl3nuvb6Cs6EbK++&#10;QYUmozKfR0ibIIUr0SLFM9Bjm5VpVSJtaKb3tAqUn5a8lj9TXtCOddCqJWyJbyfFxzl8gDed3nKb&#10;P8qyu2XnRP/841FjcNVaZ5syMnw8dZSoHElIMx0Cfp/FZ2R0AhOTszhx+hxOUAGeHRnFxbVVnMvn&#10;cKaQx0mm90lKsFM8nuLbp8mn6M9pFjqdnzUuGJ8x1n09L8MZftPOdY/nZ/n5s/z+5YAfi9sa4f98&#10;L+p+YwAVX+lF6HN98O5pRmJ8ETmCSzy7HcFf3oabdRV4bzmD99IMT76AC/TvFP06Rb/syHAoPLo+&#10;ze+fZlidMDrh0/d1XmK7p7AzfCV3DpfeYzyLcdvMcqO00PkZlpVTBB6nY6u4vryE+ZUlLC0tYGJi&#10;HMnUKg4fGsBXf/kF7NzRYRMmNUTAABTf5w9JP3ayRVv0CSbWh/UjwX3egzffOEE+hm39XTj85F70&#10;9bdr7i+lhiPfrN6wLt2L6iMv1PiqIV5zS1lMz6dwZXACXa2N2L+zx2So5KbW/j99+rTJVU04lZGt&#10;zTg14VsLmWglHu1u/r3vfQ8e6getiKMlPUtAQj34I6OjWJhfwOc//3nqpyrEY3F00i/12mf5rvYW&#10;8Pv8tsiJVqzSxHWBCQ3jUiOY+MKFi+jq7LTVtBQe7Y6+a9eALYCiVYEmJiYNHGhSuia5f+tb3zLg&#10;o83UnBW1XAYaFhYXbPK7dll3UUfICFQcFVf1dCws3DmciuMv/uIvYpQ64siRIzhwYL8BL03ateWE&#10;qRTXJ5+b1SufXViYm8bKzBiq3TH4XWoEk54qsvJh3UK+jeQPXTiuRM61c2/zFcmKEL9n3+Zzgsnk&#10;/DJysyuonlqAL5WxZdFtlUKx/FAjl0KYB/waCse0TqSSQGsTCqGgTTp3etTF+shGSO4POeGy7zAO&#10;GoGhz6vsLyQKWHFXoGbHfrTv2IXm7h5EW9tQWVNrq6Fl4nHGL4cKDS1geOXL+oaLurK0/JB0foBk&#10;vR0iAU+XF7FCCGmPAzw0uVz5oVArtBbuR42K8VPW5ZXe2ZQNaVxYXsMbxy9QziyhqT6MFw4z/yLq&#10;WXP2wvko4rtRGpjqn3TgIbLQMsy0mSnsnZYunUtAsW5hbmYRI7Yp4AwF+7htEqjxrUsLK0gmktY1&#10;HwzS4JMf+iu+b9f0w1XM7FK3rSqDNvfLpPI0yAM2WX3Hzk4qmA7rSaFsNrcSmLQhKazlh3hzgXHO&#10;fjq68zs/i0/2lv4tXo7gcuKocz2Sr8593kUgoJW1vDaUbWU1hqnpGaQoiHOVIWSb65BqoeJsqceK&#10;HesQ4/las8MxHVsb7F6MIM05lpjXzU3kRp6L9byB7zVilbxYG0G8NYz659rR9IVONHyuDcGDdfDv&#10;aoC7qhzJt4eR8fiR3d6M8Jd7MF8Tws2CB8NuP5brapFob6I/DRirKMd1KvQbfj9uBgIYCfoxUh7A&#10;aPE4GQ5hpakBqY5WhlXh3RRGhj/OY+me4rmZnXsb8XLu12HV4taARBPv11UjoyWJWT5qtAJLZRCh&#10;kB87d3bjhRcO49lnDxDE+ml0FPOgmEUOrZ9s0RZ9QmlD7ak+ZDM5zM7F8PIP38WZ0xfxhS89T8O4&#10;H7V12iGeLqwO3eN6wyDIzKHNiUSmDEuxLI6eHERzfQ0GtrUj6POZsa6hRFeuXDGjuqFRG1S22DwH&#10;k7HUATLItTv5d7/7F7Zz8he++EVbTVG9BWfPnjMjf3mFRnA+ZwBD+ka9IAIxCwuLSKfS+IVf+AUb&#10;0nRz5CZa6b+GRS0sLmKVQMRHQOKjnNPEcS2/q2V4f/Sjl22+xdNPP2Vhkf7TzswCDtp3QKtfCQjt&#10;HNiJL3zhCwZ+1HOhYVnxRNx6WNT7oeFcAkiJeILgpMpAx48L51e+8hUbXqX02LFjB+PvMnAk8KEN&#10;foPlQWvIs0YWsoDA0twUVufGUe1NwVcytIos+lDgIbpFZpb4diq+L11efF5AFon5NeSmV1A5Og1/&#10;ImM9HaXl0c3ApXtdUZXbaoYZpn8inTadAfX+l/uoKTfcOe/dTyqChCI7Rrq+XcBCmsDDG0btzoOo&#10;aW1HuLoavooQwTrvL63gyvkLyCViiAS1CaWb5baYxvKBP2KdPywkQJrNexB3VSAXiFKHavUozfQU&#10;bU6HR4iKoENkac4/5GhXZvOYmlvBd18/xvtZ7OxvxMEd9QiXl0ZB6Od+l60P0kZo7x54lOWzpVgW&#10;iKyAi0Pj+D/9s9/lcQwdzRH8s7/9KTx/oBFdTSGr6Pbig47ZPSIVUsOPjDJlPM6fu26b+M0SgJw9&#10;cxXj47M4/MReG05VW1eJr/3KM6irreWLTLCCunP5UlmGrKFG8ov3lBgsHUo7Tfx55+3TOHXyCvp6&#10;e9HX30LBrRYcLYHKr9vqG3rXecf8ET2i6ak+Tg2VksKcX4hhbGwBM1NLcFMDW0VgEimZLKp05yLa&#10;M0FdfL1UYPX8g8QX8yqoSme6sWLqDC5L511YmL3ByniTxnkQ1XV05SWS9LvgzniRv7CKpb//fSwM&#10;riDRVYu6f/4cXNsasJR048Q7y3RXjcqGRiovn+1qfPzYRdurREtuKlQKo5SP2+OyHa93795B3o5Q&#10;mICRwbE4yImF7MPCb144R+dg8TXfVZYULyZOQf3E9MBWX3Gn4afyV6tia1sTAYiHZSdvvXUl4b9F&#10;W7RFJSpWMJHqEGvI8nIcb759CX/4X7+Fy5ev4d/++/8Je/d2I1Thtj1y7ks9YjA0vCvDuryUyuP0&#10;lVn88//le1S6XfjNr30Kjw9sR2UoZK39r7/xuh2jVVE899xzZmhnKT9lzGsjQA1Levutt/FFgo7f&#10;+I1fN7n39a//CV599VUDFQIvMvi/+ku/ZMOUjh8/Yb0VOgqg/LN/9s9sCNQPXvqBbRwoI0ZDlwRa&#10;tm3rtx4UbW6mPQY6Otrxr/71v8ZTTz6FX6J/2gX92rWrBgbO082v/Mqv4LlPPYd/+S//JZ555hn8&#10;8i//Mi5fuYyrV64aMEmk4jZPxOYrMn5aMrStrR07t+/gvfkPDaeAzT/9Z//UekeOvn/UJturl1e9&#10;Pr/1W79l+4s0MbwCIyaLyXkqk+HL5zF17TS6y2Mod2epTylbzSYpUVGf/sxkJh6/meefdu/gWSGN&#10;2bMjWH77MtrfPInKhTWbiyiQYRlvikAT44vvsgysecswXxvB5KceR/SpATQOtMFNN9qvSqBFft/7&#10;QriZHJ1ZotIiArJfLs6mcDHmQ1nXY3AFK5h+edvh/fqlyzhz5D2cfuWHeLKvDb/ywuM4PNCMaIig&#10;mTHT3lSqX3yBvt/XwN8VqV6Ic0zPNer8tWALUNuNjq5uBAN+hlG5UbTPHoLw/lTEeJVI5oFKY1k2&#10;idVEDmeujOOf/Kv/hN7eavzaL+zDs/tqmUeMrwwtF20glrEHFdtSKK3WFctHzuXBv/q9d/Gv/8Pb&#10;lj+/8ZWn8Ld/7TPY09WCCtZvp2zSTvs493jcQoycVI4TBYGAMiJ6H4FFDTo7W6kMVrG6vIavfe1z&#10;FMo70M2EClWEce7sIF566V289eYJCvQxCssUwuEILlwcwUvff4+C8yyOHb9AYTyCYHkIk5PzmJle&#10;si5jn8+DlZVVHDt2DplUGjXVVUVhqTBYqB7NtNxEpu4ZKQ23ClcEDLA1NIdR21xJrkJ9UwQNDVVo&#10;rNfa1zWoa6hBPVlH48Yib75nXE2O8lkVavl+TX0YNXVhRKp8yGWX+GwZvf0Z1DXToNDYbXeZZmcQ&#10;9FDkTKeQ/N41uKcT8BQ8WIxUwNNYhmg3UB72oLKqluCyiUqyGZWRKmiDyaGhm5iYnCIIncMiy0IN&#10;8+/AgV343JdoOBzeia7eBtQ3VpMV/tp1rhPz/gfDvxFPO67HvRoN9YpXFLVMm5qmKsYhyjRjGjVp&#10;PXHerw0zfAF4fQI6TmvoI15MtmiL7jFtKGfp6Tx1bp5aenZuBd/81suYmp5DV1crvvCFJyl3quC1&#10;HsPSGOh7SxYS81vDcgs2Cfz4yQne1+ZkIfRRv4SCAavDGkIlgKAhTtKnmtMxMTlhwGJufs56RjQn&#10;Q0N1NQRL8y80gdvr8VrvQyqVNKCiXZZl3Mvw1/Luo6OjNl9DRrsAxIWLF2zDNM0Pia2tWWOG9g3R&#10;Ph/6joCIhla98/Y71hOhzQfVSyEQIX/k9/bt22241Vtvv7XuZn5hnmk8a99VOOVnf3+/xUNDpLRf&#10;lsIj0JHL5hjO7XcMpzZGFMA5fvy4bd6mXhMBD4VPO1DX1dXfIvecHo8ZrC1MIerNwOsqNm7dkqEb&#10;ZeJnodLb0mkyonSt5tjY9DJSI3OI3JyEL5G2OYnrX7WTIujgnwCJ5vWlafzG2hpR3lqPcL2zhLNM&#10;LufN4tubg35PacNjp8GOxFt5ns7Fs5hPu+CtasLCzCyunDyOt//iexi5fMUaDLUrfn1LM8r8Afg8&#10;WmnTa3aME8eiX5vo1vR/cKTvKmrpTA7jc2vwRpvQ0N7H8hOyOqQICyJtTotHhxRmMv+V4pbuBI5j&#10;04s4dXkIbx07g53b6vDZZ/pQF1WDCmUPgcd6j9oDjvJGqWCe3GWPh3Lm40+b6wvPFXUNeaqtqcS2&#10;vnbs2dOP9tYmRKsqsWN7j+1u29vbhng8R6WwhNGxGUxOL+DMmet4+62zWF5O4cqlUbzyyjHcHNEq&#10;I6zAl0fJI1ig4iuwhgugDA1N4PSpq5ieWqRf2u371qA86AJy78mJDeUsFZybyqMczQIaZkhHaUhX&#10;EXTwWOQGGtUNZrw7rPMGGeLi0vUtHKU7+kF/6gk+qqJSTAVUViyhpSmFji4PArwmyKaScrMws/LR&#10;+LCOJOZBeZZul9JIvj+O1NAcBWka7R2gX3kquRyVJI0CVoxDh3dh3/5tVh4SyQTzLm6tbRpGEAgQ&#10;6BSySKWTthCByogAlHaxd8AHzxnWW+Ik3hSnDzxr0tFJD0sjgrQGpluT4ktwpU2B1NNhvWSsoY98&#10;MdmiLbqnVJKiPOpUrcis8wkahTMzktMXbcXBxw/vR3V1iApPw2Q1kdh55Z4TPbYGGOoUP4FHVciN&#10;no5qZPNZm+uRTGn7U2dzMRn8DfX1BkBu3ryBS5cuWU+HwIWMKRn4uwZ2mVunB+KaGeP79u213hH1&#10;XoQrK23Ik4YjyWDXcwELsYY7aSXBGhrvLc0ttpN5S4sWTYnaKoTlekfDmfiODAGtoqXJ5JJ3ARrL&#10;mnOijQgVTn1LjUrqJdGGbAIC2pckzPtV0Sr7ntPL0WYsd3onQJCl+QLy987hdCbRa2iVgJEm2mth&#10;l87ODoubs6rVnTPqw7PvfmQsqWS4fxiVHrMMsBgaO9fUQ8zjMnWR65Lu5FQt2Eal4wMhK51kt9kl&#10;MxNTuMFyNzc8iOzCHMrTaXSwTBwcGMDnP/t57D34BCqbuuCKtCPhiWI540U8px49B7wYmPlJ6XLf&#10;id9nGuZ4WEtlUebxOWXH0luJ+0AT+N7SLUF3wAQtAUwvLGN4bJL1yYWm2nI01QRtNIQBExWwR4g+&#10;OT0eIkkFC7ti6mSUxangxtmzVzF6YxKfeu4QIjRIk6kEBoemKRh92DnQh6efeQLDw+M4cuQkzx/D&#10;hXPXcPHCdfyN3/419G/fRn/cuDE8isXFJXmKDGvpOfo5eH0Mv/CVzxPgdMEmtmvEVin9HtV0NCoV&#10;dkWi1I7jpKl213AVPPDkbRcMXrNyqPWKhrSGX93OellpcivLTy315SSY5JwWAVhcmKTimqKQSVNx&#10;at5eTr5bV2NeKz5l+c5kCqnvX4F/lootVUB8fgWu9hp4drZTIdJAyWaxmsozPzSeOIim5irs3b+b&#10;eZbD6OgUvFTAkWgEmWwOr732Li5eHMbyksYfV9B9wBS0jX0lC8AWFC8eLdyKzi3xKLLFlSfkvC2J&#10;67aWM01IJFyyPyWFPOA/2RE4uu/c2aJ7RqY0N6XpVvI+orQhf3I5TXhexvmLg/j2n/8I23f24Zd/&#10;+fME9hXwaXM3GypblE/3Ib9trwga/Kq3uWwBywlgcGQBYxPL+Oyz+1BbFTY5oF6XhsZGm8MxOzdn&#10;y+Mm4nEM7Nxpk70HaPwNEHhI/mm+h/Yg2bd3Lw4dPmwb06oXJFIZocxqsu8KwGinZO3bJCO+ggZ/&#10;bU2tzduYmpo0sDKwa8AmeGuPEPXEa0n3xqYm+lNpe1Zp53P1MGhIjodpJfCgnoyenm7r+ZWbjs5O&#10;+456W+RGQEI9HTJCNdFcvSGaiC6wIcAjkCOQoXt3DmeFAQ29p2Fbmg/S1t6Op5962kCPyVaCoVJW&#10;SRouzavHYxrV3vR6j4fz49C9ylblob6n0lIo5BCbWVnv8fDf3uMhkg7gDWdYjFZVLEO8shwru3rg&#10;76hHRbSC79A3Pjc9ePv795w+6LsM11yZBycv3cDLb53Ee++fRNjrxgtPHcbf/Bt/Hb/0S7+IJw8d&#10;RndbBzoaW9Hd3o1tO/cyX1wso3PUUxnT5F6GX/NTS19wkt9Jq1u/Wqxrd6QPhu9W2vDtdl9Kd23Z&#10;Yl5lWa9XcgTDDR2obmhxyoxTMPhnGvXRJJNVBimMBfhOXxrGiQtXCeCBw3uasa+vzhZ1MNuiTCWv&#10;SD8pee8xKXwOsRwwMJ/4yeXrVAqvHRlLi4YTD8VZ3bgCHjcpWJ791CEK63Jkc2ksrsRx8dIQK+lp&#10;gpBRurmEeDyJz3/hOUxOzNqk9M9/8Wki0ABWVmJYWFhCOpM1A3ZqahbT03NwU+B+6vnHKMhDrBQ5&#10;64p30lFhcA6PLjlpWEpL/TgH9T04hrjznP/ioou7+rOmI72URa6QQTqZw9rKBNN2GLV1awQATEtP&#10;nmmq7g25ZT5ScebjVPxjcSR/eB3uuSTcfCxQkG6JIkGONrrgq2D4vGVYnpcQDRKMRKwy19dWoaOt&#10;jaAzhbbWZuzdux1PP/0YFWmDrXI2eH0Ux4+dxwny/NwKhUEZAnxRQTU5aN8SGClCCT5w4s200LkJ&#10;QglGqQGHFXSF3kkruRHZxSbeontHyigR01XjYi1PlMZFubBFjwAVM8qyUucai5+35ct1VD06dGg3&#10;9u/bhgpbDc6pnKp3TkW7t+SYXcXguGQsaICOB1duzOLayCz6upoRoS4Nh/xavpDgwYNQedCGHsmg&#10;7+3pRVdXtxn/GioiYCADXga4VnvSJHRda8ES7fWhHgIddS1AEa2OWi+Feg1aW9tsBSoZ/AIf3d09&#10;lGXOPfVOVNNtVRXlIDkYdHog6gkIBAQECMLhSgMn+mZjI4EEr6NRB7Rojw3HDcEN3TTyXlNTsw2V&#10;6mb4dd7Ed+pq6wzwVEd/fDj13dpa9R43oofh7GRa2BBlvybju52GmmJ+5bLOfluxlWVEvCl4NdcS&#10;1A18rvQ2fWMuf/78lTw3aU2hnqXOFvDI3JxD5cgU/EmtalWUGo5DW35dS8TrvODyYJlptFRfg8Az&#10;u1HRyvgEnCV1nbhsgKnS8d7Ths8btgbrCPVSxhtFTdtOvPCZz+FTzzyLgR07UN/QZOXO5/XDTw4F&#10;g8xrlkPqNi2XH6B+TBFVxVIZxBLJYg+idJozZ1Pl3lYBW/9uKS+co+m/Ijtkb5BL7jdT6ZkOjnxW&#10;Mm+Q5qvkkOPZWqqAlYwX7upOROrbEaqMOuWGYXE06Z38fxTISQNJES3VbHvYsNy9fuQs3j1+HgN9&#10;Ddi/sx4dzQS0ZT7mBeOpYR46lPL7AVIxt0jM4S3gcRuVwrwe9mJV4LUq5Jmz12yFq0996jCFZsiG&#10;1oxOzBF4DOPK5ZsGOMbHp6wQfOlLL2BychYTE9P49IuHrGtYrfHz84s0jLWjK/2UEUwlWE5Q0rdN&#10;Le3aD8NNY5lftiS0n0eYSoHfdCwV+tKpKXrn3C7v9s+MdIe06ZE2MlyYp/BPj8Hvm0S0JkflxNwr&#10;GRI6MtGV5rkVAr/hVeRevQH3QgLEJgQXZViJVmClNoSG/nIEox5rJZidphJxhZk31QgECmigsmht&#10;abYWSw2n6uxsxhNP7qOBEEFeE0CXnN3ql5fXkEoRCK0lme+rmJtfwtpqwpRjMBCAdn934uuADKek&#10;bUoB3pNOVY2z4Iv1VCdFdxu8RfeemK7roEPM62JZ3aJHhZSHpfpPeWvIH/DSaK2pqUJfXzsN42rK&#10;ZjUEyN1GHbz35Pjs/PA7LoGLAC4NTuHS8BRqq8Oor46guS7K4qal2NXqz3DSCFcvgAxwAQAZ9Wqx&#10;lT6Rwa6hS6V5GTKoNCdR55rIrSFMpZ4DrUYlYCKjXf7oXQdQCGg4xr+u9Z7clkCGvqMVqMx/+qdV&#10;r3Quv0pDo5x5G44bha0UBvkpLsVB/qsnRlyaq/GTwik3YsVTrHsKkzMXx8mrYspCO7bb8Kz4KoKF&#10;GNyFFGsuDdBir4gDPBy3P08eqxSp58Ikg4AH9U98egXpm/MIj04SeKQ3gIfc8yfPsqUeLwGQnMuL&#10;pZoo1npbEX1iO4I1Gm6mMPKPcTIuvnv/6HbfteIajfREBr7qNnTtPITDh58wsKi89Xhl2wlMlMFL&#10;A0UGovJZcyV8Ah6hMNKUl2la+xkt3VYC+bSFSqte6ZMOsHDq4QaV7n0wTB+8V6KSe6Wy429pyWJN&#10;khfoSOZcNqk85WaZa+1HOFpv5VflzSk7og/z/+EnJ9VUpnO0e9KYnF7CK++ewfmrg/jCczsJPqpR&#10;U0XQZdvt062ljxPf0vFB0UaOy57emuPxQVrPj80Zw3MzQpxq41AZDcusDZ3Ss+3btmPP7t0UslFb&#10;qlDjie09eWMrFG1ktY4VFQEarPtx6PBuNDRW4dKF6xgdneETjV0tJrmU4SNPpVhvoqJgdUjnm/9+&#10;WlIaeZBNA5MTIzQuFtHY5KYylM8SRhshkALQkKdMLIn03Bp8ybyBDj33aW7N1CpS12aR530lvbss&#10;BX9Aw+JWkEomUchR+DJvNE9FQzQOHNhORatWtTTaWmvxwmcex9/821/FP/rHfx2//Tf+KmqiNXj3&#10;rZP4t/+vP8Dv/rs/xDf+9BWcOnnN5vIo1BIEtlKVzhVaBUQftpXNimQR2MRbdP+J9VljnUtcNDF4&#10;n+eWSVv0KJKqjzYOq66uxIGD29HeVs97Tl1Xnpfd9/wt+V1mxk+0shyNWgwj7MXQ2AQmZxdptCkw&#10;W3S3tJFblMw0ggVgZAgnKZapnk2umkiVk/uUtNIh6swQbf7Eem4TnGi1Rkn6DAthioZ7pq0JhX3b&#10;4IuGqaucRihzKy6F9wGTJmGPTFLfecrR3tVlyyo7ASodihp6PXCKrRNjjy+AhtZudGzfh/qevZjJ&#10;RzC65sF03I1EwUtXLPPW+yFIIKWrdZjszDZh1FbApT7+0tc+nJxVv+zL9EfgUiz/3QUaAnya0fCq&#10;NEGHpxreqjZU1zWhnOBow++f9I2Hn5Sm+TzTjSg4nUji2uA4puaW4A360N/biOYGzctS4WTZk53B&#10;sre5fD7s9Mma43EnojLKMXPn51dMYezf149QyMc4srp4/Nb6nWDGu5nBkUgIO3b02qaAWl3E63Nj&#10;9+5+m9CUzaZ4LDM3dXVVaG5WdzWZR62YpZ3Om5pq+Y3NBvPHKSHvLWlMo5YnjsdSWFleQiZzE+GK&#10;BVSEmRfFNLwl+RwLA7mFDArDcbjfmYBrKWmKQSMtFlhHV4IeNDzfRmGlEbc5KgUX89GD2JqbBoJa&#10;fmigMJ911P4t0aoKVDE/fX619JVR8bkRCLhZPrzM4wr09DZj155e9PV2W4vk6MgEjh49h9OnNWxv&#10;lsFxw+X20b+AlTENzbKgirey/sETy8EagenxE1dw9Nh5XL06hMbGOgQDrO96aGWItJU3jwYVezyc&#10;VmSXjXcWe7WhK2Wxejqd9nBlKY+lfL0f+VvscbGKrVPKm4WVJBbXMhgamUNLQx129XXBay36jpFn&#10;YTK6HwH6+FCpBVvzRDyuMsyM3YArm0CIclnPSiatpb3Rz56epTeVnTZvhxm5urCGBI32yhsTNsfD&#10;q2Jnmayn1CS0FWRgJynnJ5pqgMe2I/r4TpRHgtRVTk+CMeX/PQjiXdCG586qVlqCvgyLGT/CjV2o&#10;aWpnuBQm59kGF0n31y95ot4QAj+322vAL1gZhT8UYZx9WF5L2DAg9YS4aD/JrfScDGcznulVjsDf&#10;dJ8lmZMGjvfrH7mFSgBF7zoAxpmfki7zYi6ex/Qa0zzUgHB9F2pbulFRKd3tZfiobxnOR52Ubkor&#10;xV/DypaWY3jt6EVMLyyiubECX3i2Cw3VfpNxzhxYOiymqcP6fXBk2WqkBtatHo+7JHXfZdHW3oAD&#10;BygsQhoLlTUjs7OzCX19rejqJsJsqcJjj+3Apz99COXlHrS01lireIAGaiDoRn19JQ3QFuzYrh1p&#10;W9HUWIXurkYClS60ttbTYNYaxqpGW/STqCSjJKzW1uJYWZpn+q0ybwgkytTqsVHUResVjj+mpIrv&#10;O8QzCl/Pahqe2QQSKxmkU1oxKo/KSuXHElZWJwkMtIeH3uczd5agQyt01SHg97KCU+kZFwyARCJ+&#10;9G1rxtPP7MYXv/gUnnvuIPO9k/6FsLoax+joLC5fHsXpM9dx7NglgpFLuHxpDFNTS4jHs9btXbJT&#10;tujBkQT66moCb7xxAm+9fRJXrt2w+TxOv5TKwlamPKqk4U2OcUTWBFjy+nBGsyLvY95u8rtks7mo&#10;U9qbohjY1orFlRhGJ+cwO6/dxdUqbAEr0ubzLfowUt5qh3Utf54qeJDSsuk0X0rpfS/ae0s5oaNA&#10;h9N+T3+1iklFAAUZereQWprphsZWigZgLBhAor8NHuZ5pFHD/LSRnYwsh+1PLziv3kdyPC99woqn&#10;ywN3MAqXL8QwKyS6+WGB2IhnCULYMCyvnzq4CvXNHahp7UVFYw8QaUMq2ICYpxpLuQosZQJYSvuw&#10;mHBhMV7AUiyHlVgGiTTTs+CmTt8AJnci577jJsvzZK4My6kC5uMgcCpHwltr3wzWdhB4tKKypg7e&#10;4hCrjwPo2EzSS6lMHvMrCZwbHCXGyGHPtgZUh93w2d5eNvTD8mejHtw5XR822gIelr05tLc34uBB&#10;AQ8hyAwLcY4AAwQObfjcZ5/AZz97GM/Q0BwY6EBVVRDdPU3Yf0DrRmvMq9eWQ93W34KdO9vRT5TX&#10;TKVTEfIhHPbjqaf3oaenhf4WuyLts49GAfnIyGqRh4Z6jMbiNCJVSYRCeWi53HUqyU5VOjJzjiW6&#10;DDn1QPFYcqoUD7CoV6QpxBaSZvy7qSw8Wo0Ka8jn5+kiZS5VGvhmkVWhpSzk/+ZzHaX0XPBS4NXU&#10;BPH4oe34zd/8Mv7Hf/o7+LVf/xJa2utw+vRF/B9/8A38P//Nf8Qf//H3ceL4VcxTgmYN4ziKsxj8&#10;D/AW3QPalKAOuABBZhyvvvYeJibmbVKrhkJYvbS6uZXyHwcy445ZaSLEar/4QeSv47++6yrLo7m+&#10;Etu6mymH3BidmCXQHUYyKTkjl07otuinI1sNMFBBA1o7vsuc5z3ltZL+HmSv/CkNrcpq6K7kfigA&#10;b3UliCQ+8AkZejTJsUw9MFdVjuondyHS1WRDgxQ4tYNZD9c9CNtdk75V5PWNDV1eplslyrwBqw2a&#10;uPzjidqP6StyFTRkUfpPpZZay+auVqCutRO9B55G866n4G7ejUk0YjhRhcHVEK7Nu3B1JofBmRTG&#10;ZtewEs8gx7wr9X5oz51NwVxnkYYXaYBVmu5WM8D4YhpXp5IYjQVR3rIbu578HNp37EOYoENV/eNJ&#10;Sus81igvRuaWcPraTQLIJAY6KxFUB71sh4KPeeKULbflj734SNAneqiVRYM/El9qKaNcIeBQhus+&#10;M5QsJO31aIM8deHLjZbEpajhUayWcHVbetXFT7dyb92ran2zlrfiO/S71BKnP+cjW/RhZNUu58bS&#10;0igSietobMgi4NcqVkq69faj4p9IwqyA9BIF3Mga3G+PwbOcNCUi91nmSa6aQvdQGwLNAZRXKT80&#10;fpX55vNhYT6AXM5rEyCZReu+rtdmXd4hz2zyuPxhHvt8mkipFWs0FKsS7R3N6OvrRFd3h006n5mZ&#10;x+lTF/HuuycwMjqLZJrveYP0RFsfMvwUHqYoKNhNWel7+rx99w4f36K7ICo6/mbzGYyMzOH996/i&#10;pR+8iR07e/DlLz+HxkZt1OaUJ0vwrWR+tMgqyaZsU323rNyUl+bGbhbP7zEVv7Uui3gtGSI9kM1m&#10;MTgyj3SGN/IeDPQ002jzO9Wa7opvbNHdEJMqk8lgbm4G3rIUgp4sTX5nDoCzqo8MZaXnz5imJSuW&#10;meMMsxK5EVeL/cwKfBdvwr8Why+fs14O6QbJ/xxPlyJhxLpaUPPkXgRrI6Cd7xQLy+MibQ7a+s17&#10;TdKc0iEsbvxGxpXDwloGi0kvGvr2oaaxhTouaPaJEzKx0u2DZEEsOSme2K/Kt0t2jpc2kM96HMrL&#10;w6isqkFNfTPqGltR39KB+tYu1JLLa5uQ9YWxlHJhmbh7MVnAQsIJ10KMR3FcnCfzWcqDpYwPawgh&#10;F6hHuLEHTT270NDWbfM5gvyW2+2h/iYLfFpcPm5UoM7KYejmJE6cvYbzQ0M4ONCMzz3Tj2jED08x&#10;ztY4au75qwL3EVCpplhomB9bQ63uglSVtDGSbdZG4VXKRCWNVteQcapnxBM8yp2G3BTHEJeu7ei4&#10;L43nLIEO58j3zR/5+9EUjkeN8rmc7foOip/KSJICjgpG6acK94Ek5A0pC9WALBVQhm55IdChcbU6&#10;eml++jUJkIKvkJPCYF7zQThchkhVDkuLs/zemu0HUCiUqoU8JK8rIdL6t4vPSAqXlQkCVI87j+po&#10;Ofp6WvDYYzvx3POP49OfPoydO3ttno+W5Z2cWsT1wUmcOz+MI0fO4/2jF3H27BBGxxSGpDMfhB8q&#10;3NKcsykMW/QTqJQ3au1zlLA27xwcmsCJE5eYT160tTbaqmUaUunk71a9fOToFkHgGFwbiljEM7nZ&#10;zPeNin7zGzqTceannq2tdOPgziZrmDp/fQoLy6tIpdPWwOAIrC26e6Is93gQjtagzBe05V2dhV7s&#10;0c9P636wDDFrpDfUq6KV0nyhAGI0AhJ8muNDGfWWe3LIfMxro1nKd0+oHG6/h+9Jx8hLuZJHRbZz&#10;vXg/SP7roDrAhKG+04pbazk3VgvliNY1orIyYnaJ7BsHcPykwOj5Zjcs32UEHTT6PTT+xcFAiDq0&#10;Bo3NbWhp70JLZw9au7ejrW8XWnp3o65rN8obt6Gsqh0g5yvbkAu3IqdjxOG8Me+RdSzwmSvSgUBd&#10;N2ratqO1ZyeaCDwqI9XUtwIcDIPsraIB/nGiUnw0EmdkahYXB8dQFw2iqzWKhtpK2kKlIVb3svA/&#10;WCpZWJ9oUrYZW/6tXxX/nPvr5x/K/P3gTePNl1t0d5ROpXFzeJhpFqOBWAWf30nBgq0M5qTk7Wlq&#10;eZSi0F3LapqOgQ4tfajJ5aZENh0d5tu6xwpe5lplPptacTwT3f6BEpXu3/b8lkv5zwv1gNRSWDz2&#10;+A786q9+Dn//H/wW/t7f+xvYt28AY6MT+P3/9Ef4d//29/F//P438PZbpzE+sUhl6qfucFYL2Wh5&#10;26KfniSYi/lZ8GNwcBynT1/Atm096O5uh5/GgoCs0VY6fyzIkeGbqVgrP/jg3tPmb9h5AaGACwd2&#10;NKLc78K1G9MYWViy4RO2v9AtDQtbdDfk8/rQ1NJmPcXz82vIqifJtue7R6aMvNucLcynSGUIdU01&#10;WCHwWOGXspIVm0Bjad0qBSXDYBgoId9RpGz2+z6SVtpyFzIMDA308mr4qptQJoOV5ARBvyX+SUQ3&#10;Ks8lvoMPG3dFPCu6E0gIBsNobunAjl0HsOvA09j92PPY/cSL2Pv8F7H3hS85/GmH9z3/Bex96gXs&#10;euwp9O8+gK6ebYhEq6VO12nz98QfP1JsNbwtixuTczh/Ywo7uurR0RRhfJ25qEa3JMSjlRJbwGOL&#10;HjpyqpCMxhjrUwxulyaVy4DUk1KRvVWqq96ppwmxFArzcRRyNNop/TVsSa3etvoIOZ3LIpvjFV+X&#10;D46PFNAFzfNYc+ov+eexCQzU8H31hHndZfD7gGAAKA9RiVW50dIawv4DnfjKV57C3/mdv4pf//Uv&#10;22aFs3PL+O53XsO/+9/+AH/wB9/E0aOXsbaWs9Z6J6Rb9LNQOq1hVrMYGhzD0tIiDh7che6eNuaR&#10;rL+ioy3aontOBdZ9D7pbq9DaEKTMieOdExcIQCb5rFjwbhVjW/QTSA0F2tiOJ0iox4P3NLzDmY/w&#10;81ZmZYaEt3or1CfgspXRPPTaReCYaYgiG6lAwaVeUn1XeoUncpvNw5tKM48JTKhz1GOvfbx07aws&#10;dX/J+Q61JhMky2Oa4YrlXJhczMMTqkN7dz+8fg3rfbACTz0/Xg9spTmv3w2P3wNvuR/eYBAeD9lF&#10;dmv1LzLPdfT4gvAGyuEL8JxA03pWmObKk08KpVi2r9yYwPDYNPVXArv7GtBO4OGYP/e/PN1v2gIe&#10;W/TwkeqVJucVCAQIBjTx2+myFpWEz+1CSAqA/6kcylbVBV+GPAWVeUUW6MjozCstIkDiPJELj1a4&#10;CmvSpyayx2job+r1+FnICYo+Q2GqYXpiKgCy15tHuMKD9tYa7NvXZ4sWaI8Q9Yg0NNZQWQHTM4sY&#10;pJE8Nb2AZCrrzPtwfN6iuyKlvsgxRrQc9rkzVzE+NoVA0Iddu3sJ/upMKZZcbtEW3XsqY713oaYq&#10;gM62SjQ2BHDu0g0M3qQxQRmzVad/OiqllxmgJtv5pwp8HyqxeUswY0syS05Qb7ha64FoJYGHy3Yq&#10;LzVOqYfDnc7Cu5pEJpmylctsKVQ+e5B5LJWm72Up99ayZVhIe5D21aG8qhk1dfW2HPGDJSf26lS2&#10;YdJMS+FDnWuOiMlnDWt2tn53znnPNjNkvVHdsdXqLA/uQyY/xBRLpnHq8gim5+YRpb3Q116N2uqQ&#10;JdnHgT4m0diiR5qK0lkHUyZ2VKvRIgp5AQ+BkJLg0XPn3HG3QTp3UYC5c25riZJCKLG29UuztJdH&#10;K+Ar9xsQ4RO6UqukC52drNRI4MaNMaTTWrL35yR+05mpoS5T5zvObQrTgjrndZZnoFOIVvkwMNCK&#10;X/ilT+Hv/r3fxP/5H/1tPP3sIdQ3VtOFNjHcHMsPI7nZzLfR3XjxcSIpsYIUrRurKzG8/to7mJ9b&#10;tGFWXd1NqIqGqNSUKCpL4i16eKlYeHnQmbHOmcdOrybzr+jk4SOVrQL6empx+GAbpqdWMDq+iJUE&#10;DVTKBaNivBx6aCPyUJAaYbSHlnol/EENlVSK5a334V6TI6P5y2+6fW4EO5vhqY0ixyzN0G6WXpE2&#10;ypLdzE//whriS6s2TFhzD7RsbcknJ1/vxEXadPoBcgr7BtPxhp50rjZT3uXBTByYSPjR0PcYqhs7&#10;LA6l0DxYUv2kHCab3ssxRanOy4TMFG7l22Yu6kxnJS2x7tHlxxZ4KH7FOBo7ubnK8vTOmUHEEjHs&#10;7q5GY10FyoMaKrfh/lGmLeCxRR8tFeuQ5IvUcDqfw/JaHIuLqwgGtWGf11pAbNUSOi7pl1L1W2f+&#10;aBWswRtreP/ENDKrWXhkkFBg5VxuJMgpKo9otQ8VIS8LPjWHGSys6JSEZR5KasRRyGpcrIT0Zt9/&#10;FuJ7Ftji+/xWaek7idDSURuK+bwe+L1eVAQ8iFS40VAXwP59nejpaUC4wm+tPz+eit8ohtcRXQI1&#10;PFrCFI+6/QkhpUGWcV5dS2NiagmXLl23zT2ff46KOFoOnxYCUCtc8c/JjS16+KhYbll3tAdAJptD&#10;WktsTqzg3/+7P8Kf/MkrGB6eoTFabJx4yMq4NTxQdjXXhbG9uxEeHzA0MY7j5y9jNZmk8Sq5Vhz6&#10;ab28GsP9CaqoPyVl0mlMjo8jl0ygLlIBrSqp9NpYZv3nqcclOSB568hcFSmhG7c/gEhbA/K1VVjU&#10;XAnJcn634MrT0M8jlM+iamEZsTdPI3VtCq48M5putFl9TpO8NexK+SxmnouV77c0TFm2l8LgsG6V&#10;IENJ9wl8WQ8+jwKvDgNrmTymYwWMEHD4Gvqwbd8TqGloQDAUgpthduTcg6RiPAQaDDiUzou9Gh/y&#10;5wypKrnXQT8fR3Iy1BpZmYfibCGN+ZVlDI9N4frQGCLlHjyxrwORSh88Hmf0hJMcxcLwiNIW8Nii&#10;j45KdYdHM/V51OZ6K2sxLC0vIVSh8bwa28kHFNQmpD+kwun9XMGDqZkErg3OI5vQ5DoBFrd1jWcI&#10;YDJhP8orBWYcwaf6q5YyUwSuFN0meYPsBGgT3fmbP5lMat6B5Z+jTpyVz7RKCA1h3vBq/5gA0NJS&#10;jbraCPwMt7qZ5fbO9CHpYbf5Yyeb3NzZ+ceKSjHWzvcTU3O4ePEGZmcXbSibVhoTmHNWsXvwqniL&#10;fhraKKwmH8g55ql28r1yZRTf/varOH78MmKlTTnN/cNUwIvhoYypqgygqyWK1pYqLKys4Nj561hL&#10;JFk9aYDmNbRzc/hLvEWbSXU1l81icW4WhXQClQGfDeNRUplRfk+Ap75S4hKVwa2GoYYq5BursVhd&#10;iSwNefscP6wgBJiHodgavGevI3VuGCsj88gk0jbXQ8N6S7CjlMslujXPSwfn+46GcI7OV5xzaUGV&#10;GAGQZCZHAJvDUqoMq4UQkoE6FMItqGzqQWN7L0LhMLw+6hANbfqoDXj7vBMn8Z3/nHg6YS3xx5lK&#10;ec/SQYCaJYAdm5nD+WsjWF5ZRWNtCLu3N9nG1irrGvrn0KOdLsrlLdqij5iKxZB1Sd2xyXgCa2sL&#10;qKzKIViRY5X8kOFGJblEVldsvsyDNAVxMq4laVWR9UDAhf6HA8jXVwA+OqcMtl6E9Uosv3WuLvwV&#10;HtUaZZ7yWKI7fP/HkQ0D0WorYoIfxtEUiL4pb0u8ThK6JVVDtm+Lf1wV3RQmi6u+qe+oGVBHcYl+&#10;yvA/4mQKnoL88qXrePP1o7aEbntHE7p6muDXOqckpe4WPWpUhpGRKRw/dg4Tk9Pw0iBsaKincSXD&#10;ivXWWpIfnrKukChEfm8ZGqsDeOpAD9w+D05cHiHw0NrefKpeDh3N/ZZK/nFURgO/kIqjLJtiSinN&#10;7kct/qCfZe4yBMJ+5NtrsNrbhHgwQK3EMpd3w5vV0FlK3UISrXOLyBIMX3/1GNamFwiQNOPCISsL&#10;lP8lXSAA8ZPCb+6ov/L8Vs72eyrqFOk1yvx4Io+phSyGF91Y8bWisusx9O8+iIbGFkfvlfy/H8n0&#10;s1Apyj+OSyfr+vnjS2YTsDyoNLjyDlC9enMS75+/hnC5D51ttWhvi8LvK/WKadjaoy8jtqTcFn3E&#10;5AgZ+2W9KrOxoNooMAmPL0XDIgdt0LhRVD9oWJhAzxeQTmRRVV6BzuZ6+AIF5F0Zcs42eCrUh+Dq&#10;iappSq75jozz0rd5VNevJ4syTwyxeIwCPYNsVsYrnfwMJMM3R4Mik8sgnaVfBEIa+qOjhotoAqIm&#10;sW+seLLxIQGmfI5uMw7fOQy3us/JfQ7GmQy/wWtrBZaiK4EdUen4MadcLo+lpRguXRwy8HHwsT3o&#10;7++yniUnDX7GjN2ij4iKoJzG1/DgKE6duoiOjjbbpDMQpMwoigfHlXP20RMlC+ueNvvSPh6RkA+P&#10;DTSgtsqDialZnDx/HTcnZm2IhfXo0u2GsViKxxYpL/MEHDnJ0UwK2dgSDfo43FQYTplw0vl+5Lmt&#10;FiV/eZRxWNXagPr9O7FYHcGSz4+U24O4j7rHQxlc5sYq82+Z8ndhjWBg1YuhFeb1qgvJvJZHp4HJ&#10;vKZooh5Q7x01Ef01jWbKjyebs12Cn+7L8hr+m0YhJ4BKsJHMYWY5g+FlN9aCzYj2HkTf/qfQ1b8T&#10;dXX1tpmfz6tVorTpc6k8bdHDRhuySqRhc1ksrqVw9cYkrt0cw0B/E3raqyg7CF7pVHaKtgiwYvIw&#10;iLefg0rW3BZt0YOnO8hDZ+K1du5OwOVOkymuXbpXKqoS0x+kPEHC6hzdJ1yo9gUodAkuqMy1gVJW&#10;k4jryuHpqkKZX8a4gMftAtlFA6aA8lAGy8uriK0lbWlCCXrpneLPXZFc5qg04okUpqbnce36KHkM&#10;166NY3h4CotLq0im0gaWbiXnWkbzymoCCYKfvC0LzCe3OC1d6IFzyEshxVJYXFjDKsOeTFFRM/wm&#10;3ErRfNSl1U9B2qjx2tVRXL8+gng8gUNP7EFvb8emHN+c91v0KJB6MVXGb9xQPRrBrt396O5phTbE&#10;NbtTebreGvjR569CIDPBTdnioQFYHvCgtz2EtsYg72bw/unLuD46VVyZv1Q3nbe2aIMk+yQrU+kU&#10;EvE1lGUIOmiIy4h3Mt4xxhy6DzKOAdCf9FJFTQRV2zqR2tGOtYYo4tpUkKByNRDEYm0DVnbtgvvA&#10;AVTu2gdXQx+ylW02/GklH8JSyo2leB6xZBZpghPJ7Jx8ZeAVaifkTkxK184yuQUk0zmsUB8sJYFY&#10;oRwZfy3ylc3w1/cg2rEdTV39qG1oQUWF5r1oCJqG5pQa17boYSQnZ5xflYF4JotrN6YwRJmQSMaw&#10;Z2czOlsi6utiWVeviP5UDlkyHvFs3QIeW/TREiuQI3BJqk8EHkQRKOSSPNdkSzngPbFok/Fsgrn4&#10;diZVwPRQEguDy0hOLCGf0X11UbuQVqtRdQD+9giBh1zr2eYPi7SDuRc1dR7Mzy9gZUV7iGweqvTT&#10;US6bJwhI4NTJ6/jun7+Jb32D/Gdv4aXvH8NNCpdYTJsVluJAVjyLlKYAGh+fxdJijFcbyqMocu7A&#10;el6GufllM7RnphcRi6eo2Jxn5qYY3RJvvtg4dVLzgyzlt3HunD1EVAoSWeHUcWUljtdeeR+jI1No&#10;aa3HY4e2o62jkcmkla420nqLHn5yyjfreDaDyak55ukk1lZjOHR4N/q2taLMLfNNDiUnHq6hCBJX&#10;LmvBIADxuBENF9DfEUF3axRHz1zG5eFJ5F1CTo779bK8RZuSwZFMsbUYVhYXEWJyBTQhTsDDKvz9&#10;J2WPVsHTMDlvfRT+Fx9DemcnlpmnmbwXU5W1uEqwkfzt30bL//Wf4PA//sfY/8Uvo//QM6jt3Yf5&#10;QjWuL/pxZQaYWkhhLZGjOSn95MhnZ278JvnOH7tPNxmXH/MEHMPzGQwtlSFW3ora/kPY+djT6Ozf&#10;iXB1HeD1F4dklRrUSlwi+bZFDxtJPohVFhbiGbz+3lmMTUyhuS6E/QONaG2shC2cUHCGB9vOyB+D&#10;BsQt4LFFHzGxErkyNIxVmdw2ZMJVlqLRH7Ml9dRZUapnzk7jZdZSpFbCLMVsOp+y1qP0CpC8MI/w&#10;2BJasyn482olyFvPw7QmAtaWo64tBJfP7RjkNAYcW18f0GZ/gM9TgN+j+SSa9KlFEu1zTouUfVvu&#10;7440jGppaQWzMwIxcTQ01KK5pd7AzJ9/+3WcPHmFYStDJudCKu1BMu1FMutGKleGhcU1vPTDd3Hh&#10;0jA/ScWTY/yyBFAZD48EJuJMGd9z85yKj+9olZOZuUVcvTaKyekFxBMJpk6Bxpre8ZE9SDGdUhmt&#10;CqShWBqWpeFZZD7LEChpSFg64/iZztL/DL+ZpR90k8l57VmG105HzU+RGPeTLBgSY1S6NDizTIuV&#10;tTTGxmZx9P2zCAT8+PSnn0BdbaUtm6yVrEqqeYsedqIhxvzVkMFMPovFlVW8d+QiZmdX0drSgJ7u&#10;JtTVhOHV6mQabsPCYJtCPlRlk7FgYXMkVobyzYv+7kY8c7CDdSuBa8NjOH/pJuLJFJ2rxqoV/yEJ&#10;/0dITgoIbig/lS4FxGMrWF2aQVW5CxVaSrfMbQtEOOVEiVzke0ilYVzy1mZmlOXgDgCV7bXAjg7M&#10;7duO8UMH4Pu1X0H///C30fns06jt6ER5RQSh8gqEw1HU1LegZ+d+7Hz8U+h//DOI9DyOREUHxhMh&#10;3Fgsw+BMBtcnY7hM3XVpdNH48ugS78UxvJDHjXgAuZoetOx9Gn2PPYP2bbsQrW1GsDxiQ6q8bi1A&#10;UlwwRQr0jmlwb9Nli+4BsZCrXGv49Vo8ifGpBRt+GaSN8vzj29AU9fFcDRYu5i8hKoXhxyUXpYO3&#10;aIs+QmLts13JCzTWgbXVVV6nUFnJCieDQo/51NHFdmaV1f7NIKExnaKRPMeKeW4GlRNLqCdo8Jqy&#10;oqr3uLFSV4mypjAidQG4tIGgeVY0UOilVs2SAnOzcrsIgsoEPGQo8FmpG9wuRM7FTyQNDUgk0rbM&#10;p8fjQ2dXC/q3d6KuLopz565jaHgKq7EMLtHoOEEQcuLEFVy4eBOjY/MEDot4j0bzyZMXcO36TVy/&#10;TuPk/BBOnbyKK1fGcOXquLktvSc/VtdSWCbAmZldJNBJYn5+BSOjUzh9+hqOHbuM02cH+WwVExML&#10;/PYkpqeXEIuljM+dG7Lvrq6mcPzEZbz//gWcOnUF7793nsdr/PYwjh69ZMfx8QUCEMGcYnp8lGR5&#10;oXCYycmD5tUAkxTg5y8ME3xMobGhDk8/+xgi4XJbNczWFFh/d4sealIe0aBUh4HA8sLiCo68dwZx&#10;KumdA71oaojSuPOzzgp0kEr12i4eAiqFo1jgbNlUGoYtDRHs3d6AhqgfEzNzeO/MdazGCTys9b4o&#10;lz7BBbQUc+foAA9RKhFHYnUJ2s7A73UzLZXvzt99lUfymmwdaS7qCA8QiATh72tB2RO7sfbkY/A9&#10;/xyan3sedR1dCIWpb9xu23Hb5/MjRBDS0NyO1q5+tPTuQqRtJ/z1fShUdSAfbkMu3IpcRQu5qcjN&#10;yBaPeT4rVLagvLEb9d070Ny1DbWNvA5VUq9odT6PgY7SQJyHp/Bv0U8klSkeNM9nenYJl6nnx6fn&#10;0VAbwtMHOm3jQI8NNVeesoSvZ+2jn8fu/+n/9j//z8VzS4TZxVV885WjPK6gKhzAswc70NlUgWhY&#10;LQyKMPnRj/cWPSykQmetlC4kk1kM0tAOBJbR1k7l4iMIENIvFjuHCTu0FKp6Q/haEm6kl3xIX6bi&#10;/tMzqLy5gEjO6cDWAIxUOIh5luHws62o3RWB250x5QFVaPPSKcyl30ymDHOzQLC8GlVVNbaaiak1&#10;frfktnT4caQJ3jMzMSwvx6l8vDj85F50dDbB4y3Du++eREtzC2prG/Df/vO38cOX3qBhf4qAYAKp&#10;dM7AwA++/wbm5uYxv7iAwWtjePvNk3j99WOYIii5fPEGjh29gJdffpPg4Axu3pxCZ2enze+YnVlE&#10;dW0tlpbWcPbMFXz72z/Cq6+8i0sXh1HH7w0PjRPAXESW4KE8GEA8kcT/53f/kCDOTbBXi3/1v/7v&#10;5v7smcv44fffwgWCDYGd7/z5yxgammDUPehoq2P6UB4U4/rREkOhITYEr4WyjIFXAaaXvv8Owdci&#10;Pv2Zp/CVX/g0gpqATKe3hPnhiMAW/RiSeMgR/WvO0g2W89//T3+M2poqfOlLz2P79jbmq9+RDyV6&#10;2PJU4ZHFWgykwIWHMkWG4txcDDenYrhBOfHswe2oqQzZ/YJaru3Fhy0yD5Ykd50SIOMMWJiewOrs&#10;GGr8Waj9SPbYegpZ+jpu7wdpgY6sxAyP6oXP8PuBcAUqWlqQaOlDRfs2VEUb4WVZlTjKmX4pwYFS&#10;XirALrgJRsLRWtQRjDS0d6GhoxeNAiV9u4ybewfQ1L0TDZ39qG/rQn1TCyojUeqRAMuO9rWijxZf&#10;h2/7whY9QmQlvJDF0bPX8cO3zmBmYRHPH+7Elz+9DSG/ejqYp0V26OHL4Y1a58iut0+Mkkfszu5t&#10;bTg40I2GaCV8moxXLKWyvbZoiz4aKpVYdZOT8oQKmWwSWe2l4SJAECC5pZ5ZNeUtZ5hU3uWCL+9D&#10;bHAV8++OoJKKPKzlC/Ma6epC1uNBMuyHZ0ct3M0BKoS0jdO1fUE2Pl48kqxOyG8tq1vcvdyaufSA&#10;7vTeLeH5cWSdqBgbG8MbbxzB/+8P/hS/++//M/70j7+PmppqG9p08cIQ/P4K7NixC/v27UM8nsba&#10;ahIeT4DGVR0OHNyH559/msZVAI2Nuh7Aju1dCFUE4PYAX/3qZ/HiZ59GfV01rl65hvHxcQu/Emdo&#10;cJzg4Rrd78TTTz2Nrs4egpUzBC1DBB10kqdSlIHD+KRSKRsa5na7zDDSpN1f/toXsGfvTnR3t2Ng&#10;Vz/+xm//VbS3NzPMl5EgWNmcbB89OYHRCmAzM8s4f+4arl29gaeefgw7d/bAtT5er8iWz3pjix4N&#10;KsPE+DwunBu21eC6ulqx/8BOlGvDm4erIN6ZrNFCsXB6cX2su9URHz71eB+a6kMYm5rEyXODGJmY&#10;p+yj/GGUnDe2yCoqhZT2O1JjE7Ip3ivJ8AdH+pyXnxf7KF+DuQK0grPbm4UnOYNCYg7pzBrSHjWM&#10;EVwQfdiGscX3S+SiRwGPCwGvm+yBnyDE7y83PeD1heD1lvNYDl+A9wJBso5kX9AmjdtQqq2y8bEg&#10;lWANs1qMJXF5eAzXhkewf1cb+rtrbMi3hld9XGkLeGzRQ0COWlZVzBcyVLxkiG+reEIbEuY60r0t&#10;O5twIX11EamjowitJKkQclRQUtsuJHxerFWXI7yjBsFGPxVCmq87fm6ohNJRJIVG0EKAUkAa2eLy&#10;haWw/XQk6yGPTCaDeCxu8z0W5peonLLYt38nKkJBjI5MIOAPob2jHf07elHfUItwZRihUDkikQiN&#10;/k4MDGw3A6uuvhr9/d1obqmz4SXl5MNP7sF++lVbW43JiWksLCwWY+OiAb5oE6vb2loIJHagp6cD&#10;ubxWUxGgohKXIqcRxANJ8dZYUm2u6EdPbzueeHIfunva0drWZO++8OJTtgHf1NQMjT+NV9+cbh8R&#10;3RIENxKxHM6duY7Ba6PIU6AfOryXcWmlO2conwM+tuiRofX8LcPNGxME0ldRVRVBZ3crWlu1d8em&#10;SdkPNTnlTjJHbeDaBKwi6MFAXwO2dVTRAM3g/VOXcWl4HEkCq096Kf1gljLlKKvU4ATKZKcn5Ha6&#10;f6mmLytM7rx6O5zQEV9Q4qg3PgN3dhWF1DLSyThy1shBdwyqhfOWYDlw0sPnNuzTWHJYcxu1ciOR&#10;jOY5Sj7rvttt+025XdoAsLgJoPmwRR8X0uqWF4fGMDg6Qd0cx+N7m9HdHmUuy05xysvHkbaAxxZ9&#10;xKSqVapejuFf5qJyEReltn5L7IhzCWCXFr9CbD6F/OU5lJ8ehz+WhpeOBDw02GqZxvliUyUaB6KI&#10;Nvp4L1NcPYTCXC3+69/dILWk+XzaXyONZJJ+OzOpi7T5fDMV7+uw7sSJV0dHKz73+efw9//Bf4d/&#10;+s//Lv7J//i38Gu//gV0dTchHl+l/zKKc6io8OHJpw4QJPQiUhW0Ho3NHsrI8vm9SKUSvFMgYNHY&#10;9gI8Xg+83gDDmkMmTbdlUlzgeQZJm2CegtefQ31jGJ8heOjf3m1pXPJbfw5JAXoRCAbonz4uzZnn&#10;uRvBoI8KUGBDYXXi9dFQKT1KYeYZg+IsTOAhuEvje3/xGiYnZ7FzZx/27tuGpuYaW5J5vZerCDy3&#10;6BEhK25lGBy8idOnLmD7jj7WqSbeJIB+JPJS9Uj1xqlz1grOYqhFDqKVHhzYXofHttfjnRPnceLS&#10;MNZYbzWZXrRRN0Wbzz/+JCm/If9VyXWiM6ZjMSlKT9dv3Ecq5VuWQUlpKFVxuXZZUG7KZi3AmNY8&#10;HU0yU3hM3tyJnJjZi3YUO+TcF/HIMr9+bmCnxCW6/3HeontNTp5t/BawvBrDD14/hpHJKXR1RHFo&#10;dx3aGiPIF/x8/PE1z7eAxxY9FGT7d1hFi5O11Kyz0lXJNDaWDNZfLmcb5cWXc5h9ZxqFK0uoTuet&#10;NUrqXWo+5XKj0FkN/8FG+GoKNNxpRKvViH+bxfdm0n2vdhhupDsCj9nJZeSyCacHRcvZ3VEQFEOn&#10;g1Unsp3znTK1VrnhoyFfUeFFVcSLSCWNe78Lbe1N6OvrwujYCC5fvoYL54fww5fexNVrN2zCoIZk&#10;TIxN4uypy4gRUKkVLBgMorOzA36/D8M3xvD6qyfx6itHcOnSFQKZDrS0NNs3BSwaG6JobW3AtSvD&#10;OPbeGZw4dt4200vE0wQrfhw7cQHf/d47+N7338f4+AxBUAq5jAPFnPHDTD+CM8VH13ntwshzZ6Lb&#10;R0FK42Ja269TLmSjpansp2YWcOnyION4HdFoGM9/+nHU14bXV7Iq/d2qvLfoYSblr8D/5atDuD44&#10;ikQihYMHdqKrq9mxxR4JUkBZd1SnrPgxVnbkXU+WxkYtHtvbA2+wgKHxURw7dxlLsTgy+Qzy5IKG&#10;FxVBS6nsf1JIsdVO3zmmVU5D0NzUEb4gE85Z5lzNSw5L4ovvVfoUM2gzSwaWaUcFNzWTh7DX+jtM&#10;AMWpe8oIPiJVIfjclJEGUvTe7VS8p25msYZN0d/1P/uU8y3HrSNznevb6U73tujhJeor6i+tlZlh&#10;Kcpk45iencWFazdx8sIwImE/XnxmOxqjIQRpg2hS+R2z/WNCKtlbtEUfIZWUBQWvCesUT2loWyuh&#10;3b6FZG5qp990qoDETBZrRybhGlpCBe/JqQEP1tglnweFrigqH2uAt7IANyuy23oDnL8PU1LUbQQH&#10;rBaFDFaX1whySnM9it3ct7xWuuBxcwsXnclALw/5UV0TQW2dJgZKmOSNFbf6+irbSbupuRqBgA/Z&#10;TJaGRpbPtImhH7297Tb5e3lpBdGqSvpThUikwoZctbY2oaG+Dgvz2ugwjgoKrb6+DnR3txFw1KCq&#10;KojtOzpx+PBeBKgQ1fuRy2ZtB+XaWgKStiaGuIDF5VUsLycYhnpURSts4ntHZzNq+C2Px42a2moL&#10;f4jhUZrVVFfZ+Hr1vDxY2pTOt4APJ7+z/Lk+NIL33juFtZU42gnqHn9sJyorNRmTecHy4BQj/Tpn&#10;W/RokDbhPHvuKqZn5gkoK7GD5bqhsZZPNreJP8xUKnPFcseDJirb0VVAXW0IO/oarLVzbmkRbx27&#10;gOmFZSTTaco59TI65d0ZdrpR9j/edGsclc+2u7vHC5efwMMsslLui5U29zJ95P+t7Pjs/GkIrcSQ&#10;Gr8yeYIRTzk85RUIhLRbuLaLdN4q/d5ClvebeNM3bqUPu79FjyJZ+WFWlhpTc/kchsemcPTsZcwv&#10;LKKlMYwn9nUgQl2rpf3FH+es31rVaos+crJiRXGdSacwPTuM8vI1Gts5x2C0Ilcsc2RV2iz/Estu&#10;rF1JI/VH51ExPI9KGtZqUVDvRJroYagyBO+LHWj6UgeCEQdQqPyWTNAPK8Om5KhQlpeDSCRDqGvQ&#10;WukyvOWBlBvptnedoT6kUmumahIFh9vrQaQqbGCgtiZMY17ShDFgGD0MUGWkErt37UQbgUBtXRWe&#10;/8xhAoZW3vehq73deiwECDo6mm0TvGh1mCCljPebsXv3gK0stXNnN558ch+ammppaIfMn4aGaHFS&#10;+DYCnBp0EkwI5MgY39bfYePjGxqq0butg9/rZhh6+bydhl2AhlA12juaGIZyVFZUoLExyvtUqgE3&#10;AUjQJpi3NNfYECwn3x408aNOoTBWfmk/lO/9xev4sz/9AQFZE15gOj71zC74/c46/04wP5LAbtHP&#10;SQtzK/jWt1/DEvVSH8H4i5993Fa1cpW5nZ4sFYei24eXPhhCldssy63kktulfXXcuDo8i/OXJnBw&#10;Zx/qWOeCfi2VKrlDmWEypjQ89JNSlhVvxpVRz+dyWF1eQjq2jCpPAt6yLGU9BXVR9sqdeoUd+nnT&#10;5075Reinb6q/o5DhZwtIZMuwlg+iLNKKSF0bQpFalGl5W7p3OoaL/vy8wdmijwFRV7FgOPJK2wC4&#10;8KN3z+I7rx5BuLyA5w/34JnHuxH0aGEcupEp8YiUG6cGihizsq1VrbbokSAWRCu5NOq1JKo27iu2&#10;KN1Ozi0q37wfq9fXsPj2GKKzSVSlcnCbEqICp3GfjASRf7wFnh2V8EeyKNNMwLusxBIKLi2h61Jr&#10;Y7G3Y/3l2/2RayCX0yZ/sJWqMlSQaR5zuTIEg+Worq5ATW2IoMPD12U4uGz1KJ+3DKFy9UAE0dVZ&#10;h35W0Mb6KlSEfDQ4XGhsihJw1PNZPVrbqlFfV4lIOAC/rwzlQTdqqsv5TgufN9CPEO+BYM2P5sYq&#10;VEcJGsIa1kUAw/f7epvtG1V8rm/qWXt7Ldpaa9FEYNHdrV4OrZ5SIEipt2+VBxiGxkqeh+mPVl4p&#10;s/POjjqee4oxf1BUSnQd+WV+OpcjAM0WsLIcx7H3z9tKVulUBp/+zJMEXL3Q/JdbVy/bokeOmHWa&#10;b9Tc1Ih9+3bi8OE9iETC8Hrc8KqOsjgU7c5HjhR2tY5rad2qCi+e2tuBHayjuUwSr71zzIZgCJio&#10;rDtt+04d+GSU5o36rl5wDV3SENnKyiiqahoxt5LB0lraejq1EeytqVJ6996QGokc1nAvME9cSBe8&#10;WMl6sJDxI+aKoLF9G6J1TZQ5AoqbQ/DJyK27p09meijWAq5akS+bzWJ1lTrrwnWcvjqEtUQMLz67&#10;C3u3N8HnSrP8FF1/zHXXFvDYooeEVDW1oouAx4ev7FLIlyET9yF5ZQXp90ZRaStZaX6HDM0yxH0e&#10;rNSWI/hEM8r7KuD2O8OX7o4cd3Kv1Uq0S4hzr6hK7LDhl860X8f0zJLt16Gud3EylcdaLIPYmrP0&#10;Y3m51l5381ytclSimvtBg8Pr1SRxAoZokGChgu5jSMaT1htSEfITSJQTYIRQFQkYIAn4vTS6NGch&#10;z3MBgYiBjCBBgseTt2M4rBWvvAZsxFE+r62tsKOGe2nIme5XRQhWyn00fkrtqOqFEXgJ2bfUOBGm&#10;QaS5Kert0Hxzm6fCMMlY4gsPmEof5JGGiOyNDNHewsIq3nrjOCYn5tHW1ozHDw2gvaNhw+2DD+gW&#10;3Sti1mmfjl0EkoeYr3v2bkNFeTnLrOYaOeb4o5i9pVLpZhw0JDPg96GnpQp7tzWgs6USJy9ewblr&#10;N2hcJ4sTzeXa2kGL/EkgJ66lmKvnMlRRiXC0HssZD1bT2gvebTJYwEBk50W+G7qz+9vT10qZyZsk&#10;xflKsgwLKS9WEUE+1IBgTRuq61soGyNWLktvO37y6nbvPpH0wVT+xBGjL5CcSecxt7SGt05cwNj0&#10;DBrrK3B4XxfrfRVBtho66VD2yrrN8vFMt48n8Php8uoWt7q4m5dL7u7W/Rb9OFpPQVU2G9esng8e&#10;ig/sUFQuOXVvz7mQv7SM4JkxeBNxGvU5aIaHNrdbCvgw0xhC0xMNqG6vcDRGya/b+Y4kAKQJi0na&#10;t5ro7jgstTjeTvFYEidPXsbNkWm6oSIseHgvi+mpZVy7Ooq52SXHB5uY7iix0nmpl0fHOONx8sQl&#10;jI7M8IkzF8V5XlpNim+uh1knznvOeelYPF9PvKL/8sO+s0FKlkQsZcvuXr82jvm5VX6xJA5K7272&#10;V8SjeqWYT6W7G6zf+0nyX2nisKKYTucwM72AV195j/fc+MxnP4WOzmpbIUwT9AVQtujRplA4iKef&#10;2YXDh3eiu7MJAV9Auc86rzJ9v8vc/SPtYu4uqHGDIBosrzw/uKMJX3x+AFPLS7gwPIobE9NIqSvV&#10;Mb3N7SeJSitJKdYy6bWBni8UQTZQhbS3Alm3zyafO24pgTYz792Rb3Gn6yI7pepWt7qm/9oKMJsr&#10;w/JqHmMLBdxY8iIeaEFN1x707dqHQKDcvq88tb1G9K5NHLfTTwxtTtvNpJUhb7/34+jD/NlMd+Pm&#10;4SJZB2WmsyZnV/Hae6dZPnJ44amd6GiqREVAJZzxYZkR56l7H5WY/Sz0MZ3jsSmAm5XTLTm52Y1+&#10;9PC2rF43XEr3N0f89ns8fkAR8p5ubX5tizbIkqdgY/STSWBtNY61+HUajglUhml+W7+1FDMpl7El&#10;C5OLBYy/Pge8M4rq67M2t8NN4ZOj25THg5XeOmSe7kDjcw0I1nqsFV9rpavoKhs2s9H6ici5yNO/&#10;lWUvknFN5m6ElwrPiPnrAIIiMdwLrCff+4u3EAz40dvXat9ZWlq1laKGaDyUl5ejqbHBiSetfYcZ&#10;HQIsrdSSy/l4dGF+nv587w3r6djW34msJi2y7Ehoa+fmnK7FVIC6n2MYlS4CEM5zX7HHJW8TMfME&#10;QPmCl/edb8qfPN2pAVWtqNmcm2GPM5zzGB6cQLA8iIbG+mJ+5Irvufg9fVN+uYvfUnh05DMLD7+h&#10;sJBtDs0t6XmvqFivrH5pRRuFJY+z567jlZeP4vy5q9i3bwe+/JXn0NoWpSGgIQ/qWXJeuzWPt+hR&#10;IWWbypQNTWRF1hwp62wTILY8NRc6ecSI5VgVRQeZ1CzXarvXnCQP4zp4cw4LS0lyAp1tDSj3+6zU&#10;O3PebpFAH2+y7C3GVr0J6+xBKpXEysoCwYh6v7TxqfSEi6yjozNKLKmtZzketSqVekoylI9rGTdm&#10;l1OYnFvD3EoS8yspzK2msRjPYzFRwGKyDPNpN5ayPqy5wnBXtSLS3IuGjn7UNbUjUlVjoMPm4Vhg&#10;RQ5AdGyljz9JDotXVlbw/vvv4/Lly5ianmJZ9uP8hfN4/fXXbWNbpUckUkm30kPOO9q01hlW7QCI&#10;Cxcv4OSJk6iprcHiwgL15zBisRjzT73xHnM/OTnJ+0O2N9b8/Dx17SLLgGObyg/pPk3czhf1oJF0&#10;Ht89deoUXn75ZQzTX1FVVZVTn+5xXt1ictqFWOFhGM5fx0tvHMPFmzewVw0Nz/ajvSGIoI+SQFhV&#10;PyQr+sW/h502oiugfndzPD7+k8t/bFj1kLFeLykbSfjhVEyDD/DG4VbizTve3yIJFKW4DOfV5TRW&#10;WOY8/jGEK9MIBgUY+FACRY5zWWSSHsTGs5j91iDKz06hdiGGAAWKHGTcbsyXB5B+sg3Bz3ejdlsI&#10;vhBf17J0+vtxeXDbMwmslWU3gUeIwKMZHgIPYdCSsw3nBB4LBAzffQsV4RA6u1ptP43pqXmMjk5i&#10;guAjq832XG6EKspp7OewSFAyOjqNeCJN5ZnDlSvjFMyzuHFzAm+8fhQtzQ3Ytq0LZ84N4ibvLcwt&#10;IZMBpqaWKDDHMTExRyEfpyAtwOcP2FCjGzemMDY6j5nZJawQvCnGU1PLGLo+gfGJaUxPz2N5KYZQ&#10;eQWmZxZw9eoIn6/wu3MYGZnG5UtDSPMjAg9z8+qh0TAwP+aokEdH5/jdSQr8eSRTWVtWd3p6EeNj&#10;zrvj4wuMr8K0SrBYDo8mnRdT597Rho8y0QSwlvm91187jlcJPCrCQXzqucfwzLP7mc4Em0QcplD0&#10;wr0PzBY9QFL2KS9ts0te2LDJ9Tx9VDO3FG5HLsnUUNz8Prct2rAWz+Lm+DKuDc+hvbUGEZbvcLmf&#10;AMwB1J84Ul1WvK0cMI385chQrmp5ZW2wl1aDVDqPhJgyNU45leBNnTucRZJyK5X3IgkfkmUBJMqC&#10;SCDI6wCy7nIU/BHkfWEeK1EIVKEQFEeRD0R5rIY7XIdwfQdqGttR29hMmROxHhhHzihPSvnihPOT&#10;QGboE0DE43HqhGkDDqOjo9QbcygQYJw7dw7Hjx3jsxlLEs1znJ2dxdramvHNmzdNb8gfPTtx8qSB&#10;l+po1EDHxYsX7TsCHXIzMTGBwcFB+4Y0wczMNMbGxuz7S0tLWFxctKO+Pzs3a+cif8CPTDqN9957&#10;D2+99ZaBovr6etQ31LNOaZGUe5tfG76pMU7atIAswdDiWhyvHjmNV989hWgNbevHu/D0/nZUBrXi&#10;pYqNU5Y2StSjUY42rOZPNPCQYlJMNpJjI7zFE4uG3BFtrw8nEdkDsuNHKfs3WAceC9pgTWylxW6b&#10;D+sFuHQk8fRRKUAfFakVfm5mGYsLs2hpjSMczsKtyd0e5QHTj1mUZ1onlr2IXU4i88enUDk0j0g2&#10;z2wSeHEhQUN5qDaM4C90o+NXOlEe4JvuHHJkZ+DSRm5+gG67qRb85WUK1JiPAqoTXq0dv+n9Dedl&#10;dLeGd945w0oVRHkogsW5lA2XmtAwiVQGFy9cxdmzF7Fv7x4CiAKN/Bv4y794i8Amg0Qc+E+/90d4&#10;442jZvwvzK1i964B1FbX4f/+//jf8dJfvoHrV0f5lRCOUFh985vf4/EkDf1FKuAgGhsbcfbMNXzr&#10;mz/Cyz98CxcIVmZnVgjaQnj7zRP4w//2XbxL9yeOXTSgMLBzO468cxa///vfwqlTVwh2xg00XDx/&#10;zfYSOX36PC5dGka4IoqG+lYcO3oZL/3gLXz3Oz/Eu++coPDWcIdKvPfuGbzy8hE+e5P3j1O5nKf/&#10;MzYWXytr3TGNf14qqM2XCkh5nUzh2rUxfP8v32aYL+Nrf+VzeOrpPWhurtoQ4JuR4hY90lSqcyX1&#10;49Cjnrksoyqndlb8IXsJPlqa6zA6EcOp8xPIIY36mkp0tzXBXeaxdz7JpOi7Pc5E83CkAbNLKcws&#10;k1cSNDTjWCDPL8Ywt5TE/HIC80sJLCzHsZxyYbUQwlIhglVXBAlPNVyhWjR2bUfP3sfQ0jeAlt4B&#10;NPbsQG17H+o7tqGhoxcNbd2obW5HdW0jvxmhERugbiqulmf5xwAV884Cp+MniLQB7uTUpAGAUHk5&#10;UjTwp6amKJ+vYWpyykDB+MS49U6Mj43jzJnTBj5mZmbwne98x3owtC9VVVUUV69cxelTpzC/sEC5&#10;ftqua6qrCca9WFhYxKuvvmq9FZlMBhUVFRjlN0+fOo1TdHvhwgVcvXYV169fx3kCnnNnz2JoSCtk&#10;llMvNFs45EZhe/GzL6K7u9s2y70fwMMh2S7FvjcaMAnaApdGpvESdefF4VH8tV98DE/tbUd9NACf&#10;7BwrOhvywDl7NKhkPSvUn1DgoRjIEBWYcPFUQzJcZFUQBtu6sZzAO8NFdF/dczqXOzETj9dOlyC9&#10;oMHjDDPR0UH46sqzL5lxI4PIabnPZjUchkXNhrToKDd0IgH10KbZR0eO0Navm4Z4gob+MuoaVhEI&#10;pGhYM43V9aj040m24MPchVUsvDqOyLERhOnexzzS23G3Cys1IaQ+tw3h5+oR7mEB9yjDZaaqJDjV&#10;2Pm9A912Wz0ey8tZCisPamt6qej8zMfS8r63+iLg8dabJ5HO5OzZ3NwiQccUj/N2LaGqLuaKcCVu&#10;DI/hJo39hsYGrMXiGBudoLG+Hbv3bEd9Yy3Gx6fQv60T7W2N+OGP3sL27b14/rmncO36DYQqAjh0&#10;eA8ef3wv340RKFxFU0sNBemsheHZTx1CW1sLguUB1NZGEAyEUFOrZXPrsLgkUDeP554/iBs3xjE4&#10;OIYXPvs0evraCVK8WF1Zw/4D/Xjm2QNU3jEqgUrr9v3BD16l4I/ghRefRm9vB1LJDK5cGUIymSQ4&#10;CaG7p5N+Ps4yn2d8F/D003ttrxFG+96S6iPZhpTxOD27hD/8w+8SJA2hpiaKX/3Vz2FbXyvKGRer&#10;4ax7ThD4e6/DskVbdJ9IRVUlV5OUY6k0OYWrgzPWQtvYUIWQjF7pGyoVR6d8sgq39X2rSjPe6v3x&#10;eAMIhMKoqmtAbVMralt6UNvWizqChvqOftR3Uq6S6zp3kHls5XOCiLoGLV9eh+rqWlRGqmy4lNvj&#10;o59eHsU+eHhUS7vDWlzDY9+UoaqhXZ+0tP8wytGIunD+PI6+fxRrazHrdVhdW7X0aWlpQX9/P/VR&#10;LRIJDesdt7SrrKyk3glgdXUVfX292Lt3L8LUjwIFiUQCzzz9DAL+gIEFD43V2to6yvlq3Lh5w4bY&#10;yaZK8ri6smr+PP3UUwiFCCoXl6ynpSpaxW+32rGtrY1ugjh27Jj1gESqImbDhUJadKXWQOS9zksN&#10;rzLAURz2lUhnMTKzgD/93psYGh1HY2MIv/yZfvS0VSLkdxV7cq1oP5LE7CjS3QMP6emPGTkRk7mZ&#10;SuUxPDRlrcACDioO4mQqRwNskhVhHiurGRqN2qgqS6QdJwJfxNKyVhPRGHYXZmZXcPXqKEZGZ+1+&#10;1u7DhrVcpOFz8sRlFupLOMHjuXODmJxYQiyeZyVatndXVukXX9jInC3aTFK0WuVJlU9LyblceSpX&#10;3XOzRGuyNvONBmc2Q2U8uIy1o2MoX04hQOGhyXya27Fa4ccKK3Hls80I9dDwRQZ5FzO1LA8X3zXw&#10;wr+7pwKVEVAeylO4xWwCubOD8O3k+CmQqh3Py0MespuCzg2flpzl4+bmRnR3d+H6tRs4dfICwcaU&#10;GfHqgh0ZGcW+/TtovB/G/v07+a7mkrCEMk7+gA/b+rtw4OAu6zoW8BC4eOHFp6gsK3B9cIhlbNpA&#10;gIDNE0/uw8HHBihwG5DJZE1J1lOwtrW1EoQEDegUNCGd3w0E/dh/cAd27e61/UEam2qwe28fnnp6&#10;v4171W7Raq0avD5s3/rMZ56yb6s19vKlK6xXCdTV12Dvvp349GcOobOzCel02oT+/aCSrwI48/PL&#10;DMMwjrx7xhTGk8/so/JqhXYrd1aVUX7zjdJL9ydIW7RF94VUfn0eF3b0VOPJg81IZ1O4QNnx/tnL&#10;tuFnJqshkXeSRZ8MMs0uXeF2wUs5VtPYjOaOXrT1DKB12x607tiPtp0H0Tawwe3k1m270dy1DS3t&#10;nWiiUdrY0GiGZ3m5GkrUJ15qotKcEfVoiKWXHCAog9kBHferhfzRIxnwKYLjeDyBVDplQ5oCVJx+&#10;n8+M/aamJmzf3k99p57wCLIsu0pHbU6rpea7ujqt50HDntSLIfDQ09ODgYEBAyx6XzplZWXZ5pBE&#10;CFgqIxF7XytASidXV1eb+16+V01wojySzPf5tZR8l80XSWfSGBsfs2+Ew2HqtkksEoTc11yknlUD&#10;eIZhGZ9bwknqrPdPXYDXncOzB7vR2RpGhLaCVrZTOGSjfJLoYwg8SGoqL3iwvJS0jcXOn7tOYeE1&#10;G0TZvLwcw/e//xbeeecsJiZWWDDLiIaTNA4n8N57523suoZ1oMxHMHEdf/In38drrx3l/RneJ2or&#10;K8fZs8P4g9//c/ybf/MH+F//l/+If/Ov/gC/9x++jqNHL+D/z95/gFmSXNeB8Knny3vvTXvv7fR4&#10;jAUGM3ACBawkcklJK+3/SyutRIpLSt8vaSmtVtrVrkiKTgYkQICwg/F+pr23VW2qurq8977qufrP&#10;ufleVXVPD6YH6Bm0ebc7KvNlRkZGRty4cU/EjRvDw/J0dIXvbWb6Q6YI3l5yvsTO4qd3VWBTWxoW&#10;RIADDUWa5UiKsqznvQYa52aiCLeOIelCLzzTc/BS6ChukB3QWGE6xtYUIGdjCjKKAmRqH2tPmz2p&#10;g7YxcEvzI2lp3kiKnZtHwVmSYrMQQ4MjypBz80Pk5H/Fqio89/w+hgfw6Od2UClfgeQUP8rKS7B8&#10;eR2uXG5CQ8MVjAyPIi8/E6kpAczJP2NSmIDDS4GaakJZ+VWnp5Ecr1cgN4jZGcetr2YnJFet41OZ&#10;zBFcEZwFfMl8NooMud/NyyJQGcOJ42fwzjvv26xKKByxUT21AeXVdlVPkdmUM3KYkZHOtP28pTLV&#10;Ro4RdiazLHeqQep4+U69W3lQXuajET6rPHqpADg7zS8U3qdENqfoiuASy/Gttw6jv28Ma9avwAtf&#10;eQw5BB0O4CDPqO3HnkjQXUaqsniI19/9Vo0mTtyoKM7BzvVlVMBy0NHfg5+8eQRdfYNmyqIZD2eO&#10;faGw7h/i5zqimLLdPPYxkJIoB4VINGhzfeA9xl0alIh1PQt9w/UhLurNo5VmmOLB7icoTlqwrcXd&#10;eVTuH3zwQXz+85/H9h3bDTBoMEyLvsWrmp3Iyso0UJHOviYlJRW5ublYs3Yt+9gSWwfZ3d1loKGq&#10;qtKsBFJSkg0YKrS1t+PAwYP2TEV5OQFGroGMzMwsmw0cGxtjXysgU22/tQ7k1MlTtoYjPz/f0s0k&#10;YBFI6uzotHUlAiHs3GJfcnvJ0WEcHguTb841teHV945iYGgU6+uK8cIj621vLLPMiekx9xvFe+l7&#10;iCg4tPaCNBeaJVgguh0ZjyFLVjIVvWBoBu2tvTh65Dz2f3DSZiW0uFZThIP9o5ienOHTajBh8/zT&#10;RsBx7MR5tHX0MHm3bTAn85WJqSl84UuP4jf+3lfx9b/+DKprys0W8fTps+jQe4cnqTBrXwrLzi9O&#10;MZShfxr9DUfkncgZcXe8Qyx6iLgzg/LH/DLIPeH4xByFRA9+/KN38eYbh3Dx0lUMDYUwO5uEEL8t&#10;FAkhEg5ijvUz0DACV/s4iik8/ExH5RBixzLkYetelY/8R2uQWqCN7rSITQvTvcYHthhVtKQO4uJG&#10;x5sFD4WFj4BGtpcSDMrzokL7YXKR3TQ17/OlwEth6/dpHw3t3ZFEhd9FUOHhPT8y0tMJDLINUFRW&#10;laK2rgbvvXsc3/3Oq3jj9YOYmJiyrlEbY5Fd2TiTkJaa6phXsQz+6ruv48c/fBcD/SOoW1aBmpoy&#10;5i2EhouX8d47p/G977zGtF5ET/cgyzCISdnX9vSip68fI2PjtgBTZc/PY8rylONFMGY+dXD/Obz3&#10;9llcvdoKN7+7dlkZlvEdepfeqXdPTsxg6/b1BqiUQlKSx8CJTA5NhivcFopVlg7KL/+oc+rtG8WJ&#10;ExcJqi4Q2K3Elk2rUZSfa3ubOIqIgh5gRuKdym3LU4I+XYpVttqZlMjYT+ui7Hjvk30m+dfjjsDv&#10;jaIwNxnPPLQKdVX56B0Yw/4TDbjCfiXMOFJaTHGxp+6TAlJjtnat9u4MMliw3wIMS64tBPUB8eA8&#10;5wgF3tMhLituFiyeE/QvQR8m9ev5+drottpmIbQmY9fu3di4aROWLV9GIFGFzZs34+FHHjFg8uyz&#10;z2Lnzp02C6JnsggetIajoKDQgEMVg4+deFlZOXbu2mnhkYcfweOPP24mWWvXrsMmpr1j+w5s3rIZ&#10;K1etQmFhIfIIRtS/atG6AI8Ai8y+NFOi2ZeNGzdi79692PfgPuzbt8/AkUy5NGtzO0nlIQuXEMPE&#10;7BwuXWvHyfONuMZ2u2dbLbasLUVWmhvqQaWlis0EUO439lIrvPfIalKIPIyx8UkzR0mKbTgl8BGl&#10;Qiu7+P4+2eMPoKdn0H7LXETThkLDkVCQ9/owTebxBZIJNMbNdapGguXXVSg+zOOO3RvxxFP7iPh3&#10;oITMPDNDsNPWgVHGl8mKdqsUM942UloMai+TU0Eq6pMYIsCx49AUgc/kHRuGhgnshsftODQ0gYGB&#10;cXR1j6CxqRv1F5ttlujd91pw6Egv6htG0d4xRcHBRjyZhOFT/UhqHUMOAYm5z2WLnfN6MFKQDtea&#10;PORuyYM/3WNKMzED6znW0ZAVjBtuaNg3b+fOmBa7JAIXHtnBLwAXI4eHlpLP7yWIKEFObpZVjeL4&#10;fJpFSKEwzUFmVip/u00YFpcUGmDQhnzlFUVYt24FQe4s+sh/k+PTKCsvQnZOBtwCJpXFyM11ZkY2&#10;b1lNQZptIKCH/JqdlYFt29dROBcgvyDLvEkN9I/ZnhazM3PIzs5AaXkh0ysg6ElGSWkeqmvl6jeJ&#10;v9PZGZTYyJCPACmdz+Ywvm1sNDCBHL6/uFgmWkX2Dr1L7xwgIFcetu9Yx7wX83udvKkkc3KymGaZ&#10;pXfbyAozHoCZ6TmcOdOI+vpmdi7T7JA2YM2aWqQkB2wGx4CH4uo0rjjoPEF3ATl1vEhLKi7eK98Y&#10;5R4lfa02R3S7oshMcWP7ulJsWk1lJTMFR8814ezlFgyNj9kspg3m3I/gg2HRNCrGH3b2Uf8Uz4m/&#10;+Gz8uZvTze58dOz7kzQYJDNgLTAXeDh9+jT1njGUlZaZsq91MVqML1MqAQ3NcAhsyCmK1l9o4beX&#10;fbgN0FGO67ffJw9UIaSkprB/KzNQIXOsNatXO+s2sjIp85PZb6VZHuRuV89LZxPokK6nd2dnZ7M/&#10;k+fFdvZdA+wjM8z8Sm1GYMjr8bJf63FmPm4z2UaB4SiGxqZx6MxlXG3rQkrAZV6sVtbmwu+JmpsU&#10;qRaOxnH/zXncg16tmLl5R7CM2sLfU1TiSrBh43KnennbWRB81haX1S2vJTIexsxskOLITYV4CCUl&#10;OcjKScWhg6fYuObZAEr5ZMQUQSmUmZkBNDQ0oa2tFw/s24nszGzMTodw9WqnAQ+N7GtX5YwM7QOR&#10;xYYn13tsYE4Gf05S7aiT0fclMV9uAqZRXLvWwwY2SSV+kkJAyrxzfqeFfiq1fQPDPGrtyxgGBscp&#10;pKZtFD4lLd1G5g8dOYuXXjpDBbMf3T0R8/qUlpaDNKSi89vnkFw/hLxJNdgQQqyrSQqf3h0VSH+k&#10;BMVb0uH2CSjE2TNW2gu/P0y6fvMgTnEhGPZisD8NyakZyMhKW3DT6sQSEaC43OSjXCrjhUjP8BGs&#10;RE0R1iLvgsIcm+oNh5Jw5vRlVFWXYO8DG5Gbl4ZM8kZBfh55Iw8rVtRg1eparFxZjdraYgpNTTPn&#10;kG8loJOp5GcQ1BagsroMFQQs69cvN35OTvahkEJ9xYpl5lJW60WeeGIv1q2vo/DPM+BRt7wcWwkg&#10;du/eRL5NNpBSTZBQVKxpag8VmnQCoJV8V6kBpX37tmPZskoK9mTmpYJtoRCFRblYs245Ff0a2xU8&#10;l0CjqCiPICmdHQYIQFJRUV7GjiE31pHEiufnpdjAgSSzc+pCT+8w/vMf/oBtrgfLl1fi619/hh1S&#10;qYFMm81kvIWqiYcE3VUUr2tVXhIVb6cS+TsO/u+TOnWUEYIPypKA32Vmkkjy4+2Dl2yPneKCdBRk&#10;5VFJo/qSpN0plirg9wHFGvp132yH+O+PC/G/P5s+/FSClpJMnN597z0bXJUC//t/8Ptm3lZRXoHD&#10;hw/ZbIMW5s8RDMhdrspQ3q60QFzXxyfGGZ9aF+9pdkK6l4428BuJIDgXRH9fvw0Iy1xKfUtrayvq&#10;6+sN8Bw8cBBHjxxln1hhHq7Onz9v5ssyHRYwmZ2bswXtba1tBji0h8ebb75psx96Xh6w9KyAyu0j&#10;yqr5sLlxbmofwh98901Ew1N4eFsFHt+zHKUFBFvuEFxu9W3UM5LUdu9uHotJZ5LzPfepO11m7mbA&#10;YwOBh3VgzhqP/R+cQd2yGmzesgZnzpJhZyIU5KkYGx1GcXG+eT146acf2EyCAMnI8BhmZ4JUIqOo&#10;rChBY2On7Vjd3z9oi4ZPn6onk3fbs3XLqjE8PEoE76fimX0bgEe8auNHbRiXhGstnbh48SoV+2GC&#10;jyEeh+x4pwXL3+AwwYZ8bC8NFDbDIxidGEV7ezfDABX9GUyMhzA5EYLf44P+ufsJM95sRlb3ONJC&#10;czZ7NeHzYqwsC5lfWYvsrVlIzpfCz0ZMHr2xnG+93BXTiS0lKBj2YHgwjcAoiwAg3Ul/SWo6c9ZL&#10;+Ak6kqkkyAxPZlcuKvVeCjTtszGGK1da0dnZjeraEqxdV4OUZA+8Hs2CuAms/MjOSrWQk+2A2gAB&#10;gZSNtLRk+Jim1yOTLQ/S0wLIykphSDYPTgI9PgpjbTqYmZlCXkvnvQDfy/cnuymAk5nvNMt7FoFT&#10;WqqPgWlkpjJtD591810+CmmlK7vbdOQR5KSm+Mx8SZtz2XsJQnKyU/mNfiTztwCP0klJkUmZvlVm&#10;ZKlsM9oxPFYwt4Gkesok7+KlFnYax7B//2kDRc998RGsWV1t5aP3aYTYXnmb3pugz5qSMDU9h/qG&#10;ltgeM4ME32mLM2j3EfDQHIZkjz5ZskZrt9RGtWC3e3ACo8NTGBmcRE1dOdtbAM4CaAqdmAKToAR9&#10;VqTZBoGAyalJ9tnj7OsHbS2FLf7mvb7+fvN4dY6AQCBC4EMubQUGpCu1t7XZmiXNUpw8cRLnzp3D&#10;hfoLtv/H0OCQXe/ucTa3VboCHeMTE+yfUlBUJOuSaYKYoJlnCQTJNa/yIgVXYEL9tcypwuGwrS+R&#10;xyw5ZtA6FHnA0t4jWsSumZbbQdZ2eQwT5Jw434RX3zuGa51d2LK6CE/vW47q0nRz828WGTZLr5NF&#10;+Hy3tt+4VqovuFXgITXhPqF41fKTCUxUWDIXqawuJuMFDFi0tnSZdwYt2h0dmaXCPGZ27TLZkdu9&#10;8fEpNF5pYYPQ9ByV/3DUnhvoH7IFS5lUCiurimKmLNrnY7FKfjGKs2T8G3SQSY+bnY+fDdHDoxMc&#10;z0p3VkhNdbOMeaSCvhh8vM4O1Z+EyclxEwo+CqbqmlwCtxxUlKchP9ePyNQsRq4NIW1oDimsl3mE&#10;zcxqOjcVsytykb0lH2mlySwPLTJUed+uMlc6cpGrMG8d/GI9xIg/tdNwFgGDlH/ttC53l36CAX2j&#10;ZiFMwFDYVdcWo7RMgDZgoz1aluD3JVGhp1KfQ4BAwJCbQ3DAcpEp3/jYOKZn5vgSeVNJMoU/i6BE&#10;cZQ2k2A6SUzDRQXcS0GcacBFa0o8ngjz47UZOplKRUJhAuhhi59JMJJNEEE9xp5VWhkZAeTnpaGo&#10;MNMBJLboXEGzGT6+M5XvJthhHgQ0BID0To3G6lsEQrL5bqV/YxH9fOQIcG2SODo2g5OnZIJ3nN/m&#10;swGEnTvX2YyR3mdCXI/clvcm6JdB7KcpA2bN2cf+A2cIQJopD4IxLhD8vF/IAdDOImj981CeUEZk&#10;+LCyKgsP76hGeoobZ+vl5eoK2noHENH6Pj2jPwlK0GdImkXQbMToyIgp/nITrzUTrQQU2ixXfXpP&#10;by8uXbxkAOXylcu2p0d3d49tAqh9NjQDcuXKFTQ2NqK9o533um3jwEuXLtlvpWeL1HnUpoIywyov&#10;rzBzreLiEseigMDCFpBnZLJPCjC+H16vb2GmRJ4aZdols60SPiNTLbU1zazcVjN4ktzqd/QN4+j5&#10;y2yjDaguSaXiXYxVddRTUtRfynOn08rtL1/v/Lq/KCkqeGbkWItevNaFb/zWf+KxE5UlmfitX9+H&#10;hzYXobo4lcpXrIju2FIyEcy+ys0zFxtAL/71v/zP2LdvK775P3xeX2uxtEv0v/6Xf4q9+7bhha88&#10;gcarbfjpj9/DkUNnqdhUY/OmtVTa8vDaG/tRVFyENWtW8tkkHD92Cn293fjN3/o1fPDBSbz3/in8&#10;4//116gkFzNp7U7JBuBJwtjoOF766XtU2tLMhGbtao1OaTmRKMZppE9cjFZVDq7WwnI5y9LG3W65&#10;Sb3jO2ihYX1x/KsdthscGsNPXz6Moyz7wb4uPPRoATZtKcCyZVmgbomBhgEMv9mB4u+0IL1vFN4k&#10;AkOXF4O7qjH97HLUvFCK5AKNeofgdTn2orZ53BJyxTj8Rroh2gLJTW+U6UxOB9B0qQQ5ebWoqCoz&#10;/v/wI06d2HdZgvpO1hAvBSMCpzKL05qcOfKGi4o7lXcqzAIzzgwcgw72vLynaEfWYXz/+29jxcrl&#10;eGDfDgIygR/H+0VcNXEo9ryCLtn7dS4vamwDUQ8FoQsf7D9uGwT+ta8+buZUxiuuIKN6ybdEINYu&#10;9ByPSm7hHQJbsfSN4tfj8RnkecyeJw/qlvPnFknpxuLHTu0LWXj6zikCr4uXevCnf/p9vPPOYXzz&#10;G1/EE09sx8aNy1km8gKmMpF3kiXpJOiuItWc+La5uQv/6J/8Xzx3Y8/uTfjmN58wIOx4IYqB/nu8&#10;isX1+htVW2e7StJGtUkabAFlfRKGRsP4zk/P4Qdv1MNH5elXvvAg/vrnH0Sy9qCIlZGzh4A1JIcS&#10;zSJBnxJpNuJP/uRPTJHXeox2ggmZOlkfTL6TDqXZhMuXL5uSLwChIACgvTwEPuRiVwO7ui/Xt3Kp&#10;KxCivlZ7cDzxxJMGaARsXvzJizZDoQXnmlE5f+6cAZfyigpobcjM7IzNimjButLXhoLaPFDudisr&#10;K3H61GkDOV/84nOWpyt8z5e/9GUDLz8fOY1Mf9XMdBwcmcCL7xzBj987ira+bvz2r+7D9vUlKC5I&#10;ZR7lotlpkNZl8YnYr7uyncZFjCS0FB59TYQ62O/98WH8mz86aKDu68/uxq9/9VGsry5FmgE+ySnX&#10;vWZq5WTMcZPnNqX2xRffQGdXH1pae3H46Dm0d/bbTMZ5IlLZsK9dRyXG5zEzIJnFZOWkG2qdnJqx&#10;PRHWrq2lElxi5lKhUJAhjIz0bDQ1tmKU8R95ZHfMlEojyDDFUjMily+34mpzGy6cv4KG+macOF7P&#10;htDBBlri2BT+PMWo8td/CxqRdhHZy/bRsX9cPN5pwWtHTcFqwZnMePQN5pkrHIbH7UdeThrqarOw&#10;d28OltWlIC+XSro/jIlL45g+MoScq/3wz84iTGDXo/UWj1Wj4LkapBSxHLS2g//c8lzCunc2kLv+&#10;n6OULwmxsow3njhJubcoTCcUIl/0+5CcQkGWlW1l7sRZSvFfPOo0dnCOSTYq7/MqsK743WYaxHTi&#10;cRxyTpRF5Wd4dBJvvn4EuTm5WLO6jvHZtBnUtMMRD4XwDHl7AtPTYWijShfLVXvLTE6FbC+avt5h&#10;zMxQeUnyw+Nz4eyZS2hoaCagW4MkgrbR0RmbTZFHKtnXWlFIEjonTnbsW+Ols7SUllxTlKVkz9wq&#10;KR0TWTyNg1INfszbzvGzwTA62gfw5//9Jba1NpSVFuCrX3kMq1ZW2p4mGgkWGHPy8Unem6BfOonR&#10;+V8bskqh7ukZw5kzV/Hqy++huqYMTzy5B1WVRWauaDWr+r0Pqtj5RP11ZJbz2U5702+P3G1bOwUu&#10;t2q2I2p76+RnpcNLwaJFvmHNOrJ8nebspKj4CUrQ7Sa5p5V5k5T65cuX84ocjeQYCJFpk0ieQnWe&#10;n5dvi7vFkwIDekZ7agicaPZCi8/FrtpUUOfFRXKukkfdaxnSUtPsXS3XWpCXn2ceqZx9PAC51NXi&#10;9anpKdtQcNWqVQYk9B4pvlpvUl1TbTrX9Mw0+18XKvhurScRmFm5cuXPaWql3lgDlE6fNR+ZQ/fA&#10;ME40tOCv3jzGTj6Efdsq8djOOpTkpyPAftjps5zm6BztzLlwF5MjoUTqx+/bNR4iZdBNxWwOzdda&#10;+V1uKrhkaoIJbZ6WmppsTLliRRWqicRkRx8Ja28CP9F4Djs8H7QRjkBHdU2x2c6nsSw0Reb3yQY/&#10;xRqC7Po3b16NtDSWDRnNUSpdNgshF76TE9MYH580j0HT08603+o1y802XYrkz1eMzlOqi7gCa8e7&#10;Jlj2zdYyxEqRqYA2BsrM0EJpFwWBCznZUYIUuSGOYPTkCCY/6ENO7xC8BH1zKQH0rypE6pMVKHiw&#10;gIp1mPWi8mDDlvtEJ/nryBlduIEYUfrPzcjJo/azcBF4uBBIySHwyLlOcFxPN7+iuLYpooJ4w/gj&#10;FnvhEYtpQaJMCvjwyCTeevMoSouLsGnDSvKWZjC0WVMY7W1DNpPX3t6L7p5hBLX7JZ8RUO7o6MfV&#10;pk52BkPo6xvF6NgU8vIycOFCEy5dbMH6TWsJrifYJjrIw9rsyfFsZeZK8WzcKtkDN9AtP68KiQWr&#10;G2XAMX9UiESS+J395u76Jz96xxYKPvrYLjz80BbkE+Q7ZRiPTfok+U7QHUDx2ksy4HH5cjuOsK4v&#10;X76KbdvW4omn9iCTda6BFava+6Z+KV/iR2tfDn/rzO6wz5LJZSDgRUv3MAZHJzEyNo2Sglyk8poG&#10;OOZlH8m4bFH2oJNOghJ0+0lmUNKbZPokj1NawyGlXzuWa7ZCQFjgePXq1ZTb+dR70mxGQ16vBE60&#10;bkNub4uKCi0NOeVR/LVr1toeHDKRKsgvsFkSZ8+QUbumvUCikagBBgEdpSOzKjWXNWvXUFfTppBJ&#10;9q7S0hKmkc++11oE208AqcyH1o/Is5UAkNYofjKK9z3qr501HdNTk7ZJ4DvH6nHuyjWsXZ6P5x5Z&#10;jRVVuUhP8fD9lHZqj3xqoUXGTxYu3J3kSCnRrQOPe8zUKkZRKTEEE5F5go05MrMy7KKyG2Hj4B2G&#10;SFgj0ICVBUleouR9KDofdoqG3+rmfZdbi5ZZNiylaMTN4DCwGoJGiVMJOtxumZlE4IpK6Gv02WU2&#10;ynMEHGxLLHBfTPHUjthiQr2Az+vmnV6Wt5MWOE0j99qHhIJJ7EfA0N3RgtGRJgqpSaSkzjJGBKEQ&#10;O9g/voy+PziP2j4CD8qWmaIsDH9zIzKeKkLelnSksA5UV1LYfRRaNy3OxZZxHcmcyuiGh2TeoR3T&#10;p6Y8uFjvR3beKlRUrmI9ykVvXDm4jRTLn42cMP3Wtj4zBXxw7w78D9/8AnXyOd1Bf/8Yvve9t9Hb&#10;N2K2rlq3od3NV6+pY6ajuHixEc1X2ynIS9Dd2Wu8/L/9zt/D/v2n8NYbh/H1b7xgU81Xrzbib//t&#10;r6K2Wm4PvTaSakVx2z/so0gfrED+N/TnNoFlV/g7HPbgr773Kr795z8xEPWVrz6Nv/Wrz7MDSWZ7&#10;vTm4TNBdRKxj8bNaazDowU9+/A7D2zaj/Nzzj+BLX34MyVQ2HKcBkpEf0YDvI9LsUDAkRS8Jw+NB&#10;vH/2Gl588xIuXRnDX//iY3hs1wpsWF7EMktTR8Mwz/8u9npOf5WgBN1uEvAwhZ+k/kPerdQ/xp28&#10;hCNh6kvUi8SP/K3BXgVziBDvc+xZB2jreaXpxHeuy4RKv2WKpVkKAQYNSGgzQVlSiNQ29Fz8WXuP&#10;rX2aNzAU96glUCMPW6NjYwZm0glAAgFnEfonI6f/mjcrBOokc2G0dvfhz1/8AK+8fwIrqrPwwhPr&#10;8exDq5Dq0/dLP2TerK+LffQ9QHGpLNzAQufvWze1ukelkopEC46iyMjwIivTS1TsRjaP6WlupAQY&#10;pHBRkRQjuOQdyOdCcoo89LgRSJY7VIEEwB8zkfF55AFIz7kZR7tI83fASwAi17ksfAIZKavqVDUi&#10;K4VOo/hZWfIa5EJaqosIXaY26m4Z4rUWP95HJIGiKU8PkZ9G3GWGpbpK0g7YSRrBFysTILJs3NMh&#10;JI3OEoa4MJEWwERpJgp2FCG7Og1egjd3hGmxM/ZomYsadjxYA18Sbnr9I8jqRPmhINViMAo6hZ/5&#10;zKdObsywLC5cuILurj4KU/J1dhZ6ewdw5kwD8vOKsXzZSpSXldtokLyqad+PYFC7jc+htbUNf/7n&#10;f4WJ8Rl87vHHCU4K4Cf/akF8vAP4bIkvtfpQcTsdh2YlR0dmzBPd4YOnzGnD008/jN17NrD9sgOS&#10;GUmC7n6S8GNVSnaOjU/j2rUOtLa0G4iuqCwmb/+yePLOJBNHLA+tH/T5XezH/Nixthi7N1WjsiwX&#10;h09ewLFzTegemkaQSpCUvUhUAtFpWwlK0KdBUtid/aB8BgJkJXLdb788H6aacq9zmTtplkLxFEcW&#10;JvGF4OrPdF33lYYARxx0iOKLxDVDkp0tqxT/AqjQzIXiJvM9GuTVudKK/5auIR1PcZOTU/h8trMQ&#10;/ecCHSINnFDJjsxjmu2to38YL75zGBebm5Gf48cTe1dg/bI8+N1z1Fo0wMzYC80w0R5F9x7wUL1a&#10;RUt5pbpKJdbtFgjRWoIIPC6K4miYCo5MoWYwMTmLhoYWnD59EafP1FOJu4jm5nai4lGmQ8XWPOeQ&#10;acn42sfB2TNgHlNTk+inYjQyPI2uziG0Xuuj0HeEvdhSeiqxis2uOJ6RGAwbxkOMAe/TDlbeniQQ&#10;HKHgkqUNL6r8YuXDOpQ/7DA70Fn+DCa5MV2Uidm1RUhfnoU0NnAzfZr3MLhttklH2/WYSjq0MFMh&#10;qhC7biF23YK91IIEySLx3JQjgQ/eYTT5G/9s6urGl/C3AVq3AVwp4wJry1fWYcOG1SgozIO8q81H&#10;BWzTTDDn5maZ4JXuEeX1MO/PTM+gr2eA3yMb2yIzN9SaIMet32dN8XfGj/NUlOYNFLVc68ZbbxxA&#10;W1s3SsuK8dAj27BiVSU8voQyeu+QI/vkPbCFoKO9rQdzs0GsWlUHbYrpOF1IUJzi0knAW0GDYxUF&#10;mdixvhw7NpVjZGwIp+qbceTsNYyMT7K9E8Frit6KMdFoEvTpkfoT9d9S7AUOFJzf7NtjvxeC4twk&#10;3o1h6f046Vx9msy1FNxurU3UrMnNn12ahhNPA8Ly+Cj385rpkOn8YvqflKSeqM/q7B0k6L+E90+c&#10;p64yh91bqrBzYwXKi1KpXAcdNcLaYKIdLqWfv+TvaHIUe0dgO52YVX1sxHt2Jowrl1tt8Wp7+yD+&#10;8A9/iH/1r/8M//p//zP823/73/D9H7yHhosdmJmhpqciWlBoVVwGK/hcP44fu0jAMYgjBxvw6isH&#10;MT46ZfeN7F1keD4Xf+9iiNGS0/ubbiiX2Hk4OoPxZCrb2SmYoKAJryhC0sPLkJSp9UYsW/iJKRR8&#10;iLo8FAZ+lnuA1c8Q4flCiP9ecl3enAQ+ZOZDxT7OLTF2iRH5KDb78tnSYlk4+RLvyczLbQv01qxd&#10;geee+xye/fxj+OIXn8aevTvNzKrhwhVT5tasXY5ly6uQkZlBQa8ZJT+KS0rwwpe+yGtpOHrsMKam&#10;JxbS/+XQ4ns1Ya3R765utqnj5/Dqq++Yfe7Xvv5FrFxTwjzLnWIscoLucppne3Pak3agP3TwBHoJ&#10;iMWfcvRRVJxncRJ0A6lIZAOvtsKmkxR2YW1tAZ59tA7L63LQ0NSG//q9d9Ha22vmL7LuSFCCEvSL&#10;kjU8CzZ7uCCaNIA9j1PnLuO7P30bzV292LC6Ar/65b2oLCWwoYohHQVJjo5xo6fN+53u0cXlJOU1&#10;nl8GKVhhfuDkVAR9fZNoaLiGlNRkoucUs4Gvra3Cs888ijVrlmF8bAJNTa1YtaYakbAbIyOz8Prk&#10;mjSMiUkqw1NTtmN4Z8eALWS6dq0dHR09thmhnxw3NTWDweEhhCLzpvRpwzvHa9BCdhgWOPj+ofi3&#10;Lx4cYlGMjfVjZrof+fkhlrU1cYQE3HwB+HIyMBj0YIwAY24iiJnLQxg+MYCBowqDduxn6D3Wj64P&#10;utH5JuvjpVb0vtKOvtc60PVGG7pfj4XYedfbHeg50oe+s6MYvDaLiRDBi1tmdM7IuvKnGYbBflAJ&#10;1g7iRQso/bq83w5aSFBjI/zO0WkcPHAKPX2DaLrahqNHzhFYNJtirpGeyckpnD51HieOn8bY+Djz&#10;lwK3x22bFNZfuIj2tm60tHRYujt3brPNmgYG+/DU0w+yjCfR2tqBstJyBJK1n4d3sal8hiTdM0ww&#10;oVGjuWAEA/2TePedY3jzjYM2Db/voR149NEdyC/IsIXwHgJLWVp91vlM0O2leXbA4YiLde9Cb/8w&#10;vvvdVxClnNy2dS327FlrG2lqltlxnCEpwHDf1/miTFKpSA7ZjLrHmf3ITEvF1EwY7T0jGJmYtDZd&#10;Uphno7vxcnTKUqWp3wlKUII+nthm2FHJyY2WCRuWD0cou8IYHB/D28fO4p0jF9DZO4THdi3Doztq&#10;sKoiCwHqL86eXpJjsXRE1nnde60v9nUkShmCrftzA0H7Lv6JV3LsIJL70L7+MTQ391CpjC88chYu&#10;ZWVkYMWyGtRUlRuSbW/vw8wshXlHH86ea8Tk9CzDDHr7hswmuad30K7NheYwQSAyQsA2Mxuy586e&#10;bUR3D+9PTVOxcjwSOUBjaUjQIt2kTFR1LjdyVmSj9NFyzFXlIjI+B9/hVgR/1IiZv2zE7Heu8ngF&#10;0wxTDJPfu4KJ717C+LcvYvzPGzDBMMkw9a16TH6L50vC1LcuYuLbin8VEz9swfCr7Rg5M4rx/ogt&#10;4FQGHGwoG82oIJB+xFnp9pO+V6MiDPK8of1f0jNSyG+Dtph8YHCEQDaELVvX2F4cA/1yCz2AYHDW&#10;dh6vqChAeXkBcnMzLK3CojyC6Drz2FZckovNm1egpqYQFZWFKC4qJI+7EQpqpsF5/WfJkU5t890U&#10;6kGW9cjoHM6cacSJE/Xo6uzF9h0bsWPHWpRX5CElOQY6yAumMn2WGU3Q7SXWnZkokOdGx6YpWwcI&#10;rFvNO+COHdoUMpl1jZiy/MuYabyTSZInBjoomNxumfLOIyvVg50bKrBnWwWqKtJw8nwj9p+4iIbm&#10;DkwHl27CmCjPBCXoE1G8ufBoC9bZhsLzQQwRdMgJ02v7z6Cluw+lxZl4gsBjXU0O/J4gPGqfRByO&#10;GbMSSbS7G+ne9Gp1A1nV8zPluvG9d0/i1Mkr2LptE5YtL8PU9Dj+6T/5D8hMy8T6daswPT2F0fEJ&#10;pKYn49d/4wUcOngKR4+cxT/8R3/TUrpypQWXr1zD1GQIgUAaVq2pwikqTNco6P/hP/gbOHPqIo4c&#10;PoMXvvw4Vq8tR2FhOvw+H8tO5jIJWkrxJhkl47W3XcTQYANWrZpGSmqE9eUsNo5EPJhsn8Olf38J&#10;WYfbUdIxCF/4ZgZCFAyyiONz2uVUzOxi4gIMLp7fOMEUZQ8eppajWY45jxuDafOYfXwV/C+sRc3u&#10;VKRkzmNmKoKLl1zIz9+MyurNTEkt5FMkAuN55liK2eT0nM2Y6bcLsmd1FrvLLlXrOQSizS+QS+uQ&#10;pIjwOfJ3OAaaVB6aZdPu9gK/GrXRvggC3HLvrFkFbcDncvO6j+8wZe+zIatza49yM52Eq419+I//&#10;95+gra0dpWUF+M1/9ndQW1vMPAJe2ekmySuJ2o9APJ++y+RPgmLEqjPvTOEILjS04+23TuJP/vjP&#10;8eUvPYl/9L/8LeTkBMyRR6J+b43Uc8sL3FzYhd7RCZy62IX/9/ePIkTZsGVzHf7hr34ZlUW5bDka&#10;PNFopLOxbqJ4E5SgW6CYahzVein2pfNsR8HoOE40dOL1A4344cuHsGZlNp5/YgUe3lyFnEz2Uu4Q&#10;fN4A+14NlN3b5JQOy0d/WFbSyu5zr1bXk1Q0mYl5qJyNU0AP9A2iuDAb+Xma/nHDH/AhOzcbFRXl&#10;qFtWh9S0FIyOjWNoeBLj49OYmwtaIUqfjVDpdXaijidORZdMqc0H/+LbL6GlrQtr1tahprYQudmZ&#10;VJyS+f4E6PhkRCZWq6USIlev3jmWceeQdtYj6JiFNxKEN3xjCMEdisDDuvFTcQ9QWDghSrU9Crec&#10;DCwJXgKUAJ/xheYQmJtF7lgYnguDmDjQjuiE1vYwAwa0P0MiHwlcuD1RpKV7zBtbdqaObmRkeJDO&#10;a6mpLh7dyLTrHmToWrIbyX55TnPbNcVXyMyQ57V555k0+fmHeWXLzJAHELkqBHwejaJ+dqBjkfjG&#10;eQ/Onr6E7//VS2i80myLi7/xzedRXp5rXuO0+aLaLpEWg6Zm4qIuQXclxZqUbJ81UCNvbFVVlaiS&#10;W+dUL4Gw1Xailm+VrCy151EIeZl+bKgrxl97YQuqKjNRz/b04zc/wJlLVwn02F9JiYoFG71NhERI&#10;hI8M8fYlsBHFDCLROUzOzOJcYxfeOdSAk2cuY8umcnzugVpsW5OP7IyAAQ63R3u03Rdq9S9E98WM&#10;h9OVsVObd+Mv/vsr2P/BGfz27/4dVFYV4lpLB37nn/8BVq1YiaeeeISCfB4fHDyKS5eb8JUvP4Oz&#10;Zy7gMs9/85/9hi2AvdjQjKbmNnNtKldxq9ZW4uSJehw9dB65eTkoLsqz3ZW/+Nxe5OVlOeYz7Bws&#10;D3dduX26pFpR+PCMR9iAR0R+6IM+TNVP4tT/9BZyL/WiJjxnrnM1m7GUtP9FxBacs5j5sItsbTtD&#10;8H9Unsws1o0VoJ1H+ZfPRpN8aMlKxdCWImz5dzuQsSwF0zMRXLyY9NnNeFhTZGCenPzqr/L8swSZ&#10;E3ORFD+WzodICd+QlsBO7PSzIuVsdjaMltZB/PhHb+ON1w4gOSWAL33lCXz5K58jSJJ3EmWNMVmX&#10;zCKJuXQMZp1PTNBdSZKhE1NB/PEf/RDf/8Hb2LV7M55+ei8efGAD5NLcqpghUcW3QpJr6rcFzD2Y&#10;C7rRMTCJl9+9iLcONhKQ+LF1VQ22rqiEDyGn4TlSMUEJStDPIGc9s1oXgcf8HHz+NMxGfTjR2InT&#10;9ddsl/SvEuTvXp+PZaWp8NosB/sqWSWwPd4P8isuR0wrYl/9SWY87jPg4SLweBUHCDz+2e/+jwQe&#10;RZDbzn/5v/8X7Nq5GV/76tOMF8U77x7H8RMN2Lp5Pc6fq0dHRwf+6W/9bSpLQZy/cIW/u01xSklN&#10;sQXoAh6XL7ZScXoGVxub0dnegd/8J/8jKipz+daYZ6y7stw+XVKtKNwUeOi6PIKFkzHVMIMzv/Em&#10;8i72EHjMwM34Difqb4x9jcTBggesa/KqzZpQa3VpxFzEqDaGzutqJGG535PLZN4Puty4muzF4Lp8&#10;bPv9h5GxKp3AI0zg8VmZWtkXX/85Rs6XLgYdFInBPlAUP8YeNqAbp9g9uxUHHfGXxNK8Lv6nQHqd&#10;ZcMRTvrR0zOM//pfX8b77x/F5MQU/t7//GvYtm0FSkszkezX6HfMJETT3JYAg7k/VH51I0F3I83O&#10;hNDaNoDf/4Pv4O13juC3f+fvU/ZuRGlJLnwemRMyUqKKb5GcdmympfCyqbgwE51Cc/sMDpzsxx/8&#10;5fvoa7kK93gPIpODRH2h2BOJ0k3Q/UAOtzv0yXhePZVIYEJueQvLqpFeVIO2iRTU1ebi4d2l+Noz&#10;G1CekwFfEqGGX4vJw3AjTH1DHihvGOC7ByleuqY9JIDHzYiFwq8MR5Pw9psncOL4Jex5wFnjMTk1&#10;gX/ym/83MtIzsHHDan7aPLq6+s2c6ld+5XmcOX0e+/cfwerVy4hqvQgFtR8HiWWRnJKM5StrcPpU&#10;vXkR+rt//+vmk77hfCM2bVqNtWsqUVmZD69tiHU3ltunS2I8hQ8DDzmNlHkACyycSuARxKm/8wby&#10;LnUb8PBGYruAsqM1liTnKr5M3hxUQUFgOqpzHQQVRryn50J8KORiI+EtuaYM8rkRRpnYUAb35+qw&#10;9m9WIa3YbZ5iLjUAufnbWI9bqPdqPxbl2F56m0npKsRJ3xE/XfK+hWuxY5yuu35DOguk86X3RDe7&#10;dhvJktY7nLoIR90Ec61sU6fxwx++iaysdOzcuQFf+PxDKCuTiZUHHi0kX/rNSkQN2NrQ0usJuquI&#10;VTg1HcSlK1145ZX30dTUgn/wD/9HLF9WZiaAzh5JsbgJukVS29DBcQkeSQphYmoeLZ1T+PHbDWi5&#10;1o6pkUGkEdSl+11I8Xti8jBe0IkCT9DdRDfwq/XH0lytEegCg0i9Dc+lDzg/7a7uy7OentFAosw7&#10;nQFM3dcxFj8W21mTFqKO4EfQlUa9IQUb15Viz7YyrKrMYZvyWhbkmd/Ss3TjoCOe1r1JTgk5pZ8A&#10;HjchfaAKIRgGLl3qoDLZjpnZGaxZW4WcvHT8wR98F5OTc8jKzOSniYuA/PxcfOUrz6CpsRkHD56w&#10;/RG0q2ZWZgay0tPMfakvoP0RitHc3IqBwX586Wufw+jIJK5eaTfFafmycqxYXm6LZOMmBAlaJKsX&#10;hhuBR3IceETJygQek41BnPhH7yP/HIHH1BQ8kZDNehj4cGrMQIeC4xlKv2OB90IeD2bdLltEnuT3&#10;IZziRZiKjmZFwgGCyRQPptkmvLsrkflIFcrXJcOfFrX9XpqaXEhL24ii4k1UiilSTKZ8WhWp3MYp&#10;9g5dWvq6G3/H6aOu/7JJ+WJFqC7kjnpgcAqvvHoAL7/yAfp6B/Doo7vw5S89jpUrSqh8+mKfsORD&#10;4qcSUwmt9K4msYL2RrrW0m8OOjTT9czTDyM3N43VHGb1KkaCPjEtKTZn8MWFScqu+qYBdPePYnJq&#10;FpkpfmRT7qUT2Ce52SEl7NATdFeRI/tvKiGSYk5HLCieE0uKsKxcDJRHkzA1PYuJ8SmMj02at0d5&#10;0cvOToNXOz3bc9Ilru9jolROpmZnMTw+izG2qUDAh2XV+VhenYtkr3boEKl/i+csnsL16dyLFP/i&#10;BPD4CNIH6iuDZL7JiSg624bw+utvYf2GZXjwoW2Y0eJxfrx9lo78TrlC83qJYan8amt803t4W/La&#10;oyLgiTZ2s7UFUU1hh+ElwohGoowfNqDhdXvg83rM7WG86BK0SFYvDDcDHhofj4aiZFAfJtsJPP79&#10;WeQf6EFN6xjZdhreaBgeVopmRSLwIJIk70dKzdkh3ry4gKAiyYMJVlgXwUVvlh+R0kx4q9PhK0uD&#10;i/XlLcxAamk6Cop8SM+fR3I2nyKgdLkc7089vX6Ew3UUOCtQUMDnfEtHCxN0K+RIGA9GRmdw4OBZ&#10;/OV3X8Lp0+fx9a8/h8cf341NG5fZhkuSL86aKHssUcz3GDltfR6zc2GEKVO1k3AyK157UpgZYwJ4&#10;/MJkJcg/0WiE5Txjs/xRlrOKVmYg5orX43jdSVCC7hpiX3AjKIjTfHwN7UIQUTdgdJlrRyNeBj+a&#10;mzpx/twlXDhfj6KiHGzatAKbNi9DepqfKes5KcX2ogVS3xWhHiLX73pLXP/zSD/0ydskf9w8W/c8&#10;xYtJ5aKCSgCPG0gfaDMe7PTCIQ9GR4I4e7qeymYWli0rJ/r1xFhObkllFuU8pWeczxW4WAQfDpBw&#10;mU1tiEBDRa6HtDeC1GAtMJJHHjkN07NSYo3usnL7tMnqheGjZjxYtIzgwtxIBNfeG0Tw5Rb4329H&#10;/tgsUkIhAo8IH5arSLIyFVbHPIdP6gI71lEqNcP5qZjbUgDPmjz4qrPgziAQzPDBlUawQmDpSfbC&#10;l+pDSjLP/VGCkSi8Lm2qx/ZgoyTJGBwsxexMhe2DkZzs4zsSdKvEZkMlMwmdnUM4e6YJ3//By5gL&#10;hlFbW4EvPvcg218ZcnLSHTMbgY54I0m0lXuOnPaudmVdlbVXR0IuqexEvd8GUl8l+am+ScDDGSxx&#10;9iMS4LuhzBOUoLuCyLPXsS15O87nFC4OMEmijhexjZ7bO7ptDW9bWw/aWnsx0D+CSV6X6fvWraux&#10;b99WbNxYizQDHpRJmh25/gVG5rpeZtuxtZBJpudRu3Mtrkm7H0nyXGSlwgr4JMBDf+8LCoUjGCTj&#10;XWtuR/PVa5iZnUN31wDOnbtMpbfXGLS9vQthuWV1Ry14PAIZLCYpRQQUI8Mj6CQzh0NhIl8ynUvH&#10;CIaHR9He2oPgXBhTk7MYHho3759aIOuY5pDuU+b8eSjelpNUeCx/T7oLBdvyEHiwBFN7SjG6qggD&#10;JTnoTU/FoNuDKUaOSCiw0IU55L1s2uXGZHkmZvaUA5+vQsaXalD2QjUqnyxFxZ58lG3IRsm6dBTW&#10;BZBX5EYgg6+yXctjnTT/qf5SUnnGep6ZmSOwNOmWoFskFVUoFEVv/xiOn7iIN948iMbGFpSWFuDZ&#10;Zx/E+nU1yM8j6GD9XacILTlN0L1D1qYZ1K40y+FK0uwkBaW5S7YoifZ1W0hyTItiPRbkktzN4OJ5&#10;kluDKnG4l/iX+Hf3/FsiQWKBgGA+ibpcBP0DE9TrenDqZBP2f3Aeb71+Aq+/cgxvvXEcH7x3EseP&#10;nkZXZzd1uiRUVhajorwYuTkZZmb1s1qD3uOisHKxk7LdyBmc33xKqENREvSJ6b6Z8RgdncL+Axdw&#10;5Mg5XGq4agyrOxmZqdi+czsVpFmCjAi++tWnUFio3Z8JKpwVyhZXG68d2H8SVy634CtfeQL5Reks&#10;rxDCEQ/ef/c0Gupb8PzzTxB0jKC3pw97dm9BZlaAT4fIu4ne9GakUlG4ccZDi8uNH2WbGSt/8imm&#10;R5Iw2h5C14lejDAEz/UjtXUYhXOzKEIYadEw3FEvgkk+9AZYc1/biNRvbkB6XRSuNP6m0PFL0LA+&#10;VP3OCLveNI8QT12sbw/fKbzDt9q7I0kedLQXYXiwAqtXlSElxa+bCboZqTKtbJyy04/R0WnsP1SP&#10;7373FRw5dAp79mzDC196BE88sR3JPi0oZmFbZTjPOUf7k6B7kVjFxhtJWoQZBx0C+2p0sXpPVP8v&#10;TvFy1omN5uooUtk7/VqioBP0y6c4Xy6lm/Olw88i9c4O/wZDEfT1j6Lh4lWcOdWAE8fPE4B0YHBw&#10;FH6/D6Wlhahbxr57TS3WrV+J5curkJGWjIDfBZ9Pe1nJRDum51naohvfH7ujg0Y2dcIoTqwb494/&#10;FC8v4QbJF9XJrc54uP/57/6Lf6HnREpoYGQCP3rnOI/jyEoP4IEtlagqTkN2us9BeIslfvcQP2xq&#10;ahbnzzUy624sX1aDffs2YseONdiyaRXWrF5mYKH5apsxqASz4rs8HnOpOjY+i0g0aLMkfn8AZRVF&#10;tgv6yHAQI6OTOHP6km2ItWXzar5qHqNjkwxT9uLUNK0XIHa+f/nzY0l94tjYAGamB5CfH4LXF2dp&#10;Z9RB62UEFtwUFN50F5Jzqfz7UhCMBhCaDSGZwieNwc8W4Jr3IBjwo68uB/5HKpG7rwiB7Hl4tMBf&#10;oxUx9jVrLKWrc/7Q0dQfni+KIJ7xgfHxdOYtC3n52nDS3Fck6EZSkdlUtXYViBKQE0x2DOLI0QZ8&#10;93uvobd3AMuWVeJrX3uS7WQlcnPSnHahwoyXZ1y+JOjeJatu/Ys1wIU+JX60WAn6RSlWlAuB5bsQ&#10;9M/OdT0REuHTDuxTbxbsH+9TFji/FZbGX5IGr4t0DIXC6O0bxdvvHMO3/+KnePnlD3Ds6Dl0dPQw&#10;bpJtSLp7z2Y8/8WH8PjjO7B713psWF+HmpoSFLAPT0v1GeDQhtLqg+KpO++6SbuwfMWuW2wn33Yh&#10;Qdb1O8SSou588FQHQ7tdWbe8HFvW1KAwW7qT1+IoSFO494nfqsV20zMzZLpULF9Riy1b12Hnjk3Y&#10;tnUD1qyqIhrzY3hwDIMDo+ho70NLSy+BRhgDA+O4erUL/YPDmJ6etTUd01R2W1sGcOrEVTRcuEbA&#10;0k7Fqh+RSAgZmWlITU/F2fOX0dLaZaP5Cfo5iHW22OhllwwCkiiSU+YRSE5CuicJ2RROmQQjyTzX&#10;Kh0X/yp21OdCsDwLKEuGL4eAgr/dFDISNEtlhU71W42AcMIWXmonYI3GWnOy9yfo1skZ9QiFo+gz&#10;86pLeP2NQ7h4sQl5edl48qkHsGfPBpSXF9goU0x8O5Qo6PuIYqDDKp2tL94oEzzwKVG8rGPBytlG&#10;ChIhEX7JIU5x/hTFry+Jp77ZZu1kCUFdjrrYVepdxzTD0dyGYDCIoqJcbN6yEk88uQtf/dpj+JVf&#10;ecLWET744EasXVON4qJMJAekB8w7pp5LQMciLXnnQhDFj3G68bkEfRK6P4AHSWyjfRtGxibR2taL&#10;S5e70NDQTaYdMFe5onAwgr7eESpK12x2RO5UBUKOH7+AluZ+HDp0AS/9dD862kZw9Mh5/OVf/sQ2&#10;QGuov8rnhhAOh03BKijI5bXLfLabfarG0RP0c1NcNlg7T8LceATX3u/H5A/rkf/icay43IHy0Umk&#10;EeG55caCNR31RuDKIZRI47lrjldkskVQQmVXg/LzrihDhMk5wsQZwVj8l6Cfg1iWVqYsv+mpeZw9&#10;04yf/uRdvP7ae6iqLsEXnnsEzz//OXNfaNUZM3MzShT5/UUL9W2c4ISlIwIJuj20pHivCwlK0GdK&#10;N2dAxwW+juyX5zVoqEB9yWbOP4ocB0BZWclYubIcTz65G//0n/4afu/3/r/4V//q7+Pv/t0X8PQz&#10;27B6TTGSk6V7yaRTA4oaEovlYOHkhvBRtBCH+sKtxE/Qx9J9AzzijDI2Po7W1g5cuXKV4KMR1661&#10;EnjMiZ+NNEMRDsmVaoSNIWQmVqHQnLnIDc4FbYH52XPn4fYk4cGHdpHxH8CatXVITQ3A63XB53U7&#10;Gw2GI5aW26Wx9ASX3g4SKJhn3cx1z8A1MIfU6QiSg0H4IyF4ogQbchfJ4J8OIu1ML+YODKD35CTm&#10;JkKIsv6iqpOw3CMn8bcQSKJebhfJrbHMD1vaBvHee6fxl995CT3d/di+bQO+8SvPYvfO9UhP9dni&#10;PJHcUCfaRYISlKAE3ePkoAvqU0m2NYE2Zw6Ho2Yypb2dgqEoguybQ+zHI/NBqmIfYSZi4IHwhH1I&#10;RrofmzYuxzNP78VmHivLC5CTlYrszDT2M8kI+Pww720CCwm64+i+AR5SWsWIMrfx+92GhlOSXQgE&#10;nMXEN9OBNLMXjUQQCYd5LjOSeZvS6+npsQ0EV66qxabNa1BZWWJuVuUxQd4P5PFADU2WbK4kuV5T&#10;w4slmqBfiFRNbpcb7iQZVomBKYyizjSsCwIfUXjnQshqHoX7cC/GX+3EwLud6D/Sj8FzIxhqmsJY&#10;1xymR6MEIY5ATNAvRmJtzRo2NffgwMFzePPNw2hokHlVFp56ah8efmgbaqqK4DY31InyTlCCEpSg&#10;+4ck8x2dKBpRXxHG2Ng0OjoH2U+04MSJBly40IS+/qGYC2j9uxnpKvt5JhUIeFFRVoB1a2pRUpxj&#10;6zakdsmDmyfJQ/2AeldicOuOJanc9weRZ6WsVlWW4uEHt+O5L+zDCy88iMce34L0jBQngoLZ9zs2&#10;/pr+CwbnMTMdhHw5i4mTqPQm+1PMpe7oyBhBieLGGXyxucTZ3ZngS9Ct0kIJ8iRWI7Fr/JtEoUOw&#10;mFKXDU9RCoJuIEhBE9F6AQo1mVo560GiyCGoyLlAgPhfT6DhfzmE0791Ghf+YzMufq8T1/YPo+/q&#10;DEKzrJt5t43ExF4SPyRIJOQdD0tIv5YGcfvIyCR++MO38Wd/+n28+toHqKyqwHNffARf/spDyMlO&#10;sXpJUhsyoOe0iYVUb0xw4UaC7j5arMSFM9a5sVHsd4ISlKC7mBYatv1yiOdLuwvduj5Yz8x7LkxO&#10;zqGtvR8H9jfgv/zZS/i9f/0n+KP//AOcPnUV81Htk3UztZSpmG6mU/bzUfX5UgmUcmzTYAW75tyP&#10;9zMJuvPo/gAe4nwxIY9y3+n1exBI9iOQ6oc34CbbRi24eT2/INsWoZ84fgHf/c6r5kJ3YGCYQMNZ&#10;vJzKZ9asW0ZkHsJ77x5kw/kRjh65YG7dtBvv7GwYc9PO1voer2dhc5sEfQSxbDQKIvMnYbhokgSU&#10;7Dw9LDeVHSPI5jNKgMD7qq/SjTlIWp6Dvsw0xvfY5oEqYomgJMYVANHO5hnTcygZmcWavimsbhxE&#10;7bF2lL7WhIy/OI/g/3MSF37vJBp/2oPhLhfrbR5BZiAcG3ExCRavuCXK8n1D9u0qAweEx3+rdEIs&#10;o2AkitlQFBNTERw70Yjv/OUbeOvNI2hqarOSWr1qOQryCzA7E2Hb4DNhBk2zs65DrOtQhICR9aTf&#10;ajcG/mJt1BkdU4iXeSwvCbrDKV5Hqk+nri9f7sR7751Fb9+k+dt32leCEpSgu5JMFPPPQv8gmW12&#10;B5Tn6hscOS95L7k/Tfnf1TWKQ4fr8ed/8Sp+79/+Gf7F/+8P8X/8u/+GF3/yNvr7hlFaVoZVq5eh&#10;oDCPXUBc5t+MeE/3LfDdimrR7Y9zjF/T/QTdsXRfAA/xodyglpTmo7A4B+kZATOVshssgch8BAVF&#10;+Vi7bgWKS/JQUJCDzMwMTExMwefzoryiBDk52aiqLsfGjauwYmWlbbnv87kxMjyJjIwMrGbD8foD&#10;GBud5LVxFBfnIys7nY3R2YU7QTcjR3jZPh028+DlLx5ZMSoz7dentQNSfWNLxMxDVVZ5MlCcgrE0&#10;7anhsLAzmK4ZDwJE/nCx3P1UjrODUVQGI6ganUFp2zCKGvqRc7gDgdebMf29Rgz9tA0DR4cwOUIF&#10;mcJS3s8cG1MJNuVPTKKfJs2c83ud4uy6cHRO9FdBO8rPsaxGxmZw5mwT3nj9CF5+eT+aGtswOTlt&#10;U9zTU7O4dLEFb791FG+/fRwHD53D6TONuHi5FS2tPejpHcbwyBSmCdQFQJw6J90nRXzvUZxZnLO4&#10;Z7Njxy/iTfJA/+C42XJr13LHbDVBCUrQ3UlqvQyxRizZrT3xw+wjxydm0dk9hEuX282r4bvvnsTr&#10;rx/G668dwltvHcGBg6dR39CM/oER+AMeLFtWgd17NmLrttUoKcllahEn0Q9RvP+NdRBLTh267keC&#10;7nC6LzYQVAOJUouVkqOvlVcEv0+7uPIWL4TCQHCODYdHny9ox2CQSqw+1UUl1uXs/KqHVUpuTwSh&#10;EDvXIO8neVkcbHaueWtIly+1oPFKG8FIKmrrSlFdUwifR2s9mI+7rdw+ZVJpqj5CIRc62lsxPNyE&#10;FatHkJo6yaJSPfihfTTm3WLR+RigYD2FfGj+1kX0/fE5rL82hMCswEISAhHGiXHzAvG3ZkGEGwRO&#10;NAOrMdcIKzfq8aAj24+BDQUo++09yF3pR3py0MCNHPQKBEWTfGhvK8bwQBVWrS5Baorv3q/HeBmq&#10;wPjDwVzOUTIiGE7CzHQEV5u68P/+P//NNm3SyJUAeISoJBhk41DF2mwJISPLuqysBDV1lSgrLyCQ&#10;L+LvInY0POexsDAHXrfThmwxoGY7jKzynKPRvV7wdyvF64dEJlFblA33gUOX8N3vvEhA2oz/8B9/&#10;B2vXVSM52cW6duyvE7WZoATdhRSVXFerZwuWRyqCDsEFzYBr877z5xtx/twVnDt7CU1XWjEzOYPs&#10;7AxUVJaatcjqtcuwYmWNLQiXBYnH1sVKL3N0M6/HS31JfXCC7mSKS33jBtONb30DwfsDeIj4mVEz&#10;3eE587+4WyUVUCs5cr19mNyv6iigwSs65R8Vos7VXUbniUxMG3PS0HUVe4Str6mpA12dA6itLUde&#10;fhrS0n3wMII62gRdTyozm+2Iuqnct2FwsAl1K5YADyqgAg0KiPgwPhrEaNcUpi+NIfpWK/wftKJ4&#10;eAqBcAhu1q1AyU3VmQVF1qqUVUZeYLQIhdyoz4exugLME3hkb09FblHYQKb+yb3ffQ08WG5qC8bb&#10;LN8o24BMCgeHprH/g5N4840DOHniAkaGx5CVlYHnvvg4O5hs9PYN4ic/fhUD/cOGPSJsGKlpqcjM&#10;zER6RhoBSgrS01OQlpqM9LQUZGelobg4DzXV5dZuSsvyeD8ZPp/HnDUsNp1EG7rzKM4sPOOpzCZl&#10;x93VPYT//Mc/wsWGq6z3FPzmb/06amqKqFRoDRbbaaIqE5Sgu5PY0NXqFWz2ey6M9o5+fPs7r6Hp&#10;ahumCDQCgQC87FtTUwIoKcpCSUk+ZXwBCgpzbcsBAZH0tGQDGs5gkyWsP7ZIPKEv3fnk1NbPBzwW&#10;NbJ7mlhEZG7b/Tq2eYz4Wkqq/um32xVhoNLJH7LC8rgj8Hh4jUdd12/Fcdl5Eu8xDu97PHpGyip7&#10;3KSoLVQvoeJUXJqLDHa4QvF8hZOHBH2IrB6o6JugYRFFI27MTnow1g8MX5vCUMMYhk6MYPD9Pgy9&#10;2Y2RV9sx8eNm+E/1IX9kDqwCm+UQ8JCKfNNytlFzh1QV+mkzI3wmOTyP9JkowhMhhIMEpprZcrKS&#10;ICsslYWL4MGFsbFZXGvuIeg4hVdeeh9vvHYAHe09SCN42LhpFZ58ag+ef+FRPPv5h7Bu/QrksINR&#10;rUQogMbGp9DR2WebPnV09BJkjmJgcATdPf3stHrQ3T1IQDOB8Yk585AVDssdtURaoibuXIrXDY/W&#10;npxBnJnZkJlSnD3bAI/Pi+07tiAnJ93MXR0vf84jCUpQgu5SskasyY8otHXA+PgkLpy7jM62XupH&#10;LvP0uXvXRjz33CP42q88hS995XHrH7ZvX4O6mlLkZafB73N0LblY12CfeatkkE6WoHub7pMZj/gn&#10;xns7fUAcc+lcXy7gwMO8nLSKeO1nfqf1tAyOuqsOV3bNGhEW0ksh0tfOmOyKLRknqZ+Z4H1HzriJ&#10;ZpA0q3ANA/2NqKmZwfTIBPqvDGP0XDeC7eOIdI0jfHUA2ZNzyI9EkUGwkDYXRrLttaJZjjADQeHC&#10;jIczSh8nmzHRtYXi512eh3h50keQU5OLsX+0CwV7slFSSTTuYp3pGfJC1LV0xqMYqSlaVxJL5l6h&#10;xaK6jmyDp3k368dNvk6y0ev33juCb33rR+jtHcM8wcj0zDge/9xufO2vPYUHH9yMrKxMW7sh296/&#10;+t6rePPN/eb5TU3P4/YQmCfjkUd34Ymn9qG2ttTWQuXwGS97IMN8LFs3y986I3ZKXg/r1OwURfda&#10;wd/tFGccCj/NjjHIbLWvbwTHjl/A7/6L/4i9D+zG3/6Nb2DF8hykJvucMYC4d5pEdSYoQZ8i3SDY&#10;FztA5479ZI+5oBfF6GPaZbxvdWbAtW4L5tXw/feOIycnF8tX1NiMtZfAQjJcs9YCFjZgq0FGPnv9&#10;K272/o/JRIJ+6RSvNZPm5IXEjMeHKMbqNrweDyw2u8xis3P7ocgkFWn8988KKj6pukkGyjxUkpL9&#10;XqQEfPytO046cWU4QR8mlZBYVrIvOBVF59lBDPzoMub/9BRKXmpE7YF2LD/fj9Xdk6gZnkXhaBBZ&#10;k0EEgmECjXnHxIoCNYnKMWuBqTmlbqmybqNUYiNuCkjPPGaIKUcpDJsJNk6mBnChqhBte2sw/Uwd&#10;CtZlIivHY0LY3PHF0rIcWvU5qd5zZJ0RewcBbvMkpsX9TohEPZieAzq7R/HKKx/g23/xIt54/QCK&#10;iotRUVGKrOw028tm2/a12Lp1NbIyU+D3AdlZfuzYvhoPPLAJGzesRFpaKjsgNzsiDzKz0tDW1o3X&#10;XtmPC+ebMDoybk4aAgEGeZvjud/rgdfrZntifcgkUnlc0mkm6A4jaxoCHgSpiKC5tR2nTl8kSE9F&#10;RVkRSkvliIP1mBRhNcYGeBLVmaAE3X5SWzR5GT9fEpw//EsFMZqEIJuinISEeG7rXENav+fC0NAM&#10;urpGEFSEm1Bcn5GVggaGtGlydlYKdu9ah00ba1BanImcrGRkpPmQmuylTPfYOlc345vqFW//Fpin&#10;634zJOieJ2lX9xHdyNlOQ3Qofm/ptZ9F8fhOUCM0VM8GpuAADyck6GNICwFY7JHZKIZbxjB9vAve&#10;D1pQcL4XZdcGUdE3hsrZEArDUaRHogjw6IkIIMQDGVlggUfVnjMiIwCShDAV1wnWx0hmAEMVmRhc&#10;nY/RnSWYeqQSM09UI/JsNbxPlCG71o+U9Hht8SjhbRJS5KR6z9HCJ8W+dUmvIBe3YxNBXGnswPvv&#10;nyDweA8X6pvMRWp5hdYvZSMjMxl79mzBtm3rCEQKkBzwsg3M8+hCVVU+du1ch0cf3YmyskKz9dUs&#10;4MqVy5GWmob2th4cP3oOBw+cwokTF9DZ2YfpKXnEIgzyaLaD0C/eiBJ0h1K8chywr3YXjoTR3NyO&#10;c+cuo7ysGNVVxchk21N9GsMl6jNBCfp0aKk8N9UuPngm4k3779hgyNBF7uOnZoIYGBxHc0svzp5r&#10;tg1g9+8/i9OnGzE9PQfHzfmHSVcFQOIzGSnJPmvrRUXZtimzx+OYtGvmWjuN66jB2Q+ndrP0b/7O&#10;BN07dJ8Bj48ipxlZWHL6SWnpo0tDgj6aYvCAQRN285AbXB+FYoC/vPMRhhA883NwJwVttDTCAnXk&#10;q4SYI8isjPlMfERVC8ddZirlxRx86HL5ca2qENceW4X+v7Eeub+7G7v+nwex5bfWYvVfK0bZ1gA8&#10;aSFEXHzW5bjzvX/ImRlSuTmj0ZoBlMlgCJ0d/fjJj97E//Xv/wj7PziC2tpq/OqvfQMZ6RmYmZm2&#10;Dua55x7H5k2rCRgc8Chy6jKITZuX42t/7Wls2rKCQCXTXFQ/8/RT+PqvfBH7HtqCi5ea8Gd/+gP8&#10;n//uv+GD98+hq2cE2k8nng8nT8qfExJ0B5KNrqobUc3NYm52DteaO9DY2IqNG1ejtq7c7jnx3KxW&#10;tUt7MkEJStBtJ/WojqcpC1T2relZiPdrGiKYx1xwDkPDozhffw2vvHoQ/+kPvoN//I//Df7Vv/4j&#10;/OjH75n51M8ipXZd4J8PXVsa9OemdGPMBN3r5P7nv/sv/kXsnKwIDIxM4EfvHOdxHFnpATywpRJV&#10;xWnITveRcWKMkeCNBN0GirORbEWHx8cwPjeG4vIo3D5girrKxOgcIiEBEDfkUZeqKIM8hvPZuJJr&#10;PMkfdoH3XVR7TQK6MZLswUB5KjxfqkXqs1XIerAYuWuzkV2ejORsD5JS3HBRefZ65DxXBkcOkLH0&#10;dZYkwa1F1emYmc5Cfn6GLZBdyPjdTvwOQQR5ndLmT1EqhfIw1tTYgXfeOYa/+t4baGhoNFOp5194&#10;Gpu3rmFdBfHWG++bZ6rHHtuNvXs3IS8vDd7YiJYDAPmf5ebxuOEPeJGdlYWpySn09w2YJ6vqmmLs&#10;3LUOy+oqkZqWjOHhMVy+3Iymq63o6xtGWno6fD55PPE6+VKayi7Tv1eK/p6gWBs0Yvubmp7G2bPN&#10;OHTwnCkt3/jm57FmdTXrPG56qhA7ESUqM0EJun3E9qQ+MhIN295kUQbtI2YuzkNRjI5N247h5y9c&#10;w4EPzuLVVw7gpRffs02SOzv64HK5UViUjy1b12HvA5uxelUFkrUuK9FOE/QzaLEbEMh14eCpDoZ2&#10;u7JueTm2rKlBYbZ0J6/FUUgAjwT9EomMZFzrwsjYBKZnR1FWMwd3ZhJmU/yYnk9CxEPlk8AjPOcI&#10;UlcSgQmvO5zIf3GeJGmmQ6M6UYKOsMuFocI0jGwsRPbXlyNrdwEyl6UhI9+HQAqfc1FEE81IIZLC&#10;bKZa8X+8puO9DjxU9Br5CrNjmpoOmVcp7c1x6OBZfPD+SVy81IycnAzrhJ5/4SnGjOL06fM4c+oC&#10;Nm5YhS9+8XFUVuaZiZUtF5PJHEllZ96LWHZyqVhYWIDZuSAGBobQ192PZcvK8fDD27F8eRUy0lMQ&#10;CobQ2dmDLnZ+XV0Dthhd9sVarOyRT3fWpSpFNsJWLfaWBN1RxEoZHZ3A669q9/oOZGdn4mtfewJl&#10;ZfnkBc0hxucRyXWqR1GiIhOUoNtGi/I8gpnZICYmpjE4OEZQMYDGxg4DHGfOXGG4jIsN2m+s1QCH&#10;2qacfKxaVYeNG1dix871lO/LkJWVbCZS8eaaoATdjEyFM0oAjwTdJUQVlX+9mBgex9xEH/Jze5FW&#10;MI+0umz4N5RiIicd3XPzGBqaxHwoDGIGeIkw4rMSDk+SdwkcxPQOWEjCjC8J4+vKEXxkFQp3FSCQ&#10;74HbG4YPISqyYQMebp7bmD/jR5O0sFqLy5WmlCTx+T0+40FSm9cO8b29ozh98jL+7E+/j3feOsYO&#10;axz7Ht6Br3ztc3j2iw8iJzcLb7x+ED/43lsoys/H44/vwoMPbbb1HM5mTyw7lqWKhmLFfjtzSLzv&#10;9tg+H1mZGTi4/zhyc3OwZs1yZKQFUFaaj7Vr6ghC6jA7G8K5sxf5/gNobu6yTToLiwqQnJJsixgd&#10;n+/3VPHfG2SzjW709Y7hv/7ZiwiF57F12zrs2L7KvNs4oMM4zQlWgYmKTFCCbjeppWnmenBwCs1X&#10;e3H2dDNeffUQvvuXr+FHP3wHhw6fRkdnD/LycrB23XI88bk9+OY3v4BnnnkAO3euxYoV5QQhWUhL&#10;8TgeBSlwY11sghJ0U5JkdygBPBJ0l5B4Tn7AR0bHMTM7hvyCaSqaBBd+F/zpSQYYUmrTkLS6AHOF&#10;mRglSJmaCiMSdZspjuk8JAcsOIBBwCPkImDIS8dseQYK1qczLQlRsa4zem5nZpvuABUdja2VTlLQ&#10;0gHfEY5GMTYSIPBIJfDItk3tnIh3KKk8ZJpkR11gZvnfTu0Pv5cXwpEkzAYj6B+cwMGDF/Dyy/vx&#10;1puHMML2v2btcjz7+YfxwL4tqFteagsFT59oxPvvHkd3Z6/5Zt+xcx2KinJsAaFmjZy1ITo677PX&#10;Wlk6IeD3IxBIts2mfDyPsM7LynKpmAYQSPYSlKTydx7q6sqRlZ2NiYkZXLx4FZcuXcXQ8JjNfJh3&#10;LJfc+zozVfYe/WE9Wn3ZOQ8W9Ie/LU6CPhWKFbc84vQQdJw5exUvv/IOamor8czTD6O6ioDf747V&#10;AWMabywJCUpQgmLE9hETWUY6X6Ab2or9XBp5KcljlRcHPjiF7//Va7hwvhEzU3PIL8zHaiqAjzy6&#10;A88+8yD2PbgJmzcvx8qV5TYrKY+EWiAuz4LyQKW9OGwxeKKdJuhjaJFVE8AjQXcJxU19RsYmCTwm&#10;UVgwC78/SlAxT/Axj+QcD1IrU5FUnYNQdiomfQFMRbwIUtmcD0XhD0Xgno9YSjaqSh7VorooG8As&#10;hWgw4IG30I+oFCCCGXlM0r4QjqIq4CFyGNrh7qgzIzLPX/NyKRvB2KifwCMNBQW5BB5sPHc6/5sk&#10;cMpCedWnOJl2vjfEMusfGENTUydOnryEd949gYaGqwR0M1i1utY8UT362E5U15QgNdVvO5C/9JMP&#10;0NTYguzsdHz5K09g2bIy+FkW8mgiYBGfOYoVIoPevwg8VG7JAXZuqakIzoUwNj6BVez00tICtsYm&#10;Lc2PkpI81NaWISsnB8FgCL29A7jW2mFrQKamZu2TVLder49CTPt+6EWx7+RLzR+9smIUy0vsNEGf&#10;Dqm4BTwuX+7EkaP1uHi5Edu3rcNTT+5FZobf2puR8UYsJCokQQm6CcXaxkIbiQfRgmBzyC7H7y0l&#10;Ao+IG/Xnmwg6rrAv9VOOV2DzljXYtmMNHnhgM3bt3oBldaUoLcmlPE8l2HDkuCxaJVMtMA8J0JGg&#10;W6FFzkwAjwTdNSRmcmNsbAbT0xMozJumkiqvRuTHqAuu+Sg882Eke6JIK0lD8qoSDJdUoz8YxWjv&#10;IHKn5+AjOJByK4c5WliuWQ1fNAne6SDmB6fR3BvFpPaGKA4gOS0CWwjNd4ZdMv2gKqsRdJlvSXdW&#10;I3AxPSnp1NgjPI6PBTA3m4r8gvy7CHgo+zyxLdp1SZmW+dM8JqbGcez4OXzvL1/Dt/7bi7hypcl2&#10;Gv8f/sYL+NKXH7eRsZQUH5XGeYKEebS1DOG//pfvsRPz4uFHdmLnrvW2h4eLaV9nA3zTjioGCBm8&#10;rIMClqEoyjqrrS0mGJFcsUtGWpCeV5CBNWtrsWHTSnvy4qVreOetI2hsajVzuKKCEmSkpxpgSUoK&#10;23c6oNP5VnGAVdJCvmLHBN12UolHI0k4duwCDuw/jfS0dOzes4GKzjJ2NI6pRoISlKCPIQ2kmXzW&#10;4JDaTPyoQ0y2Sc7ZJf1hiN1eSk57jCInJxtbt23A57/wGPbt20J5WoPyiiJkZqZRxlLxY0JOKkr3&#10;JgklKEG3SOI5hxLAI0F3CxlLuTA27gCPgrwpKvdynUuF0oABA4VyGKnoPzOC7p82w/VuMzIudCJ3&#10;YAzp4RC8FMjmBFcMTB418MF03dEovDLtYdpoH8PkxVFMdAQxMQ7MJXnh9QUY34MwnwsnRQhEQgQv&#10;4dhGRw6TR/nusTEfZmZSqDQXMm++O5v/rTwlAOYtRAWeIm5MToXR1NyJt985hu9/7y0q8icwNTmH&#10;FSvq8ORTD9sU/Lp1FBCFGUgJeGyqXWVff+Ea3n37BOrrL2MjgcDTz+5DeVk+AoyjXWlVTE5x6OTG&#10;gomLJB75X2XqZrqBgBd5eRnIzWEnqPfEHtPBieMz86u09GSWeQ5KSoqQn5+L8fFJtLV24EL9JYyM&#10;jFnctIx0ezJqXrkIIG0humNW5yTIkKBPlaIE7UeOnsPpMw3YsHGNmXBUVuTGZsMUI1EJCUrQzyL1&#10;dOaNKhphe1K/A0xNz2FoaAI9vcNmFRDwO4M0TmuKtaklTUunFhjJ7/cQZKQwJCMlxQWf39nsz8s2&#10;6eypcd2jN/xIUIJuneK9vJgoATwSdBdQjGXJT2Nj05gh8MjP007WcwBBgO3jwJvhEBXnITf63+zA&#10;2A8uIedMG3J7R5AdDMHPGG4BDym2/Kf4Tpq8Runt04L0yVlEOycwe3UCoYEw5kZDmJugkB+bx8xk&#10;FLMhKuleKqzuKHk8Co/LA40/KX/RqId58xB4BKgEF9/5wEMU653UWalcOzuHcPFiGw4dPoWDB87g&#10;wvlmgpF5rJZZ1WM7CTp2Y+WKCmTnaOdxZxG3SJ6oPnj/FN564zCSCQQeeHCbrftITY1Nzes1S8vi&#10;uh8i/rZiVK0492TmlpriR1bW9aAjTvqZlKT1O0kGUPLzBDwKUVRUQD4Iob9/EM3NrejrH7KOOSxc&#10;SnDlYp3Jg5Z2SLfPFwq9Ie0E3X5S9ZLN0NHZzfqYxe7dm80ML9s84ggACsAmKEEJ+iiSdIwQbYxP&#10;Ttsau96+YbS09uDSxRZcuNCEi5evwUvQUVxcQPkmscZ/sp+Ny7clcs5kH5uc1+umLKcc9WgwJkpZ&#10;zbfEAYc9yj9qvDryv1H8mKAEfQIyNjJKAI8E3VU0j9HRSQKP8RjwmCGvBc3MSr6nZqaB7iODiL7T&#10;iZzTfcifnUHKfAhe3g0QXHgohMWbjpmVM0kt4GEmVFJ6ydgBxs2KhpAzNAX35SGMH+tF27FB9LfN&#10;YjboQWp2JvwU7n4bEZLCRG2KITrvZd5czIMPhQVlzJvf0mYLu/3tYLEFL6a99Nr1P/jrZnlQHAEw&#10;YHomhCtXOvDaa4fwnW+/hFdffc/AyI5dG/A3/tYLePKp3Vi7roogwE+lnd9NoaHF22rm4XAYA4MT&#10;eO3V/Thy+AyeeOoB7Nq1EeUVBfBofb2Lb7fXxzNws7yIeHFeNaKYTj05pOev/x6HdF1rdnSq2Rqt&#10;D/HYwv5NG9egurqSAiwZR46fwaGjp3DyzEX7nZ2Vwzj5zhoepWtpx96lnzranyXXE/QL0zzbl5xD&#10;lFeWYs/ezaitKzVHAR5qSOKnhepOUILuY7pe0i2VTTommdONjvYBNDS04MD+M/ir776OH/zVG3jp&#10;pfdw/MQ5lJYWY/v2jTHgEXs63rhihzg5w2+OfDUvjewR9deRibpnhxjFrzunCUrQJ6VF3k4AjwTd&#10;FWSqqInC8dFpzEyNIy9vmkqwvEppHwcxchKCUxH0XRiB5/wAsq6NIDUUhJ8KqZfYwBtLI56Wsx+H&#10;wAeP1iKce5TX8Ci+nguGkTITRvpUEBnDM/C1j2CsvhvjXdOYnvXBG0hGlMp12KU8zGNsDDbjkZdb&#10;Cjcbj65pJNeawe1qC8or0zWyNB1l3Y66vPAeJ47+hhlf0/L8JAIKmVUBk/ymhksteO/9U/jpix8Q&#10;OBwwX+05OZl46MHN+NzjO/HA3o1YtbLSzJ00k6HZC2ethkbe5qnsJ2GE9fH++ydx4vgFRMIh/PVv&#10;PIu1FCDpaf6FaXqnpPUjduFnUSzqQvR4Z7eUdC2WjtNhKk+sN7cWlLtsPUgaZVJhUTaqqqjgZmVi&#10;enoWVy63oKW1C319Q5gXECUy8vkJNZmcysfSsxBPP/aSBN0GcupI4FBecTTK6mV9xflJ9xKUoPuP&#10;4vItKWbuKtmq4KKslhe4YVy63IZTpxvxDvWtl376Pl5/7SBOnaxHZ1cf25GPIL6SYH4LPv/5fdi7&#10;ZyNKinIJ5uMiLNawbtq+dDEWFu47bdF0uPi1685jxwQl6BPSYk+eAB4JuqtoEXjk5BEICHgkhWP3&#10;qFTPRjDSPgfvJYKOa6MIRCLwUav0UqA76r8Tlp4tHp1zxdM6a82A6NmUaAQZoTBSx6fh6h7DRNMA&#10;goMhhGZchDyEKclueDK9jB8h6HAhGExBIJAPl8sx53E2yFPKUmZ1vB202FkpTWdsivm/iZIujBLm&#10;dwRDEUxOzqGXHVlbW5+NmH1w4DSOHr2Aiw3NmJiYQllZIXbuXIcnntiFrVtXobq6GBnpyTYdb5sn&#10;xoJIAGYuOI/urmH84PuvY6B/CHV1FXjh+YdRWpIXAx3KmZPHj6V4FB3j4SNpSWSmbdH5QnlZ0SyU&#10;1m+kpvpQUJiJmppyZBN4aDZFHXVPzyDz3I8J1qc8Yslcy8PO20UlWNlMYo/tcMuSDCw5TdDPRypb&#10;8Y5M42Q5Z/bjAh36lyjfBN2XFJfX8zZ4Fg7PY2h4Cn19o2jv6MfVq+04ffqiOWQ4d66JMvsamps7&#10;MTI8bjK5iABjzbo6c1m+78EtePihzSgvK2A704AXk403rFttX/F4S+NbOs7pLaeToATdhBa1kwTw&#10;SNBdRmMEHlNTk8jNFfCYI68JfMxTVSRXRoG5aCrQOAZcGEAqgYeXmrejRto49k3YMs6rUoCWhFgs&#10;S1vgJikKL1PIjrqQMTKDpJZBNLeOwZ2bifyVJfAgSN3Wg6g7GaMjAb4zFSkp6c6Ud/yF17/45yOl&#10;EZvxMMBhiash68DrFnRXMyHOXhxaiDg+PmNT9Ac+OIcf/+gd/OW3X8H77x1lnCi2bluDv/E3n8Pn&#10;v7CP56tYthnmmUoLvB1zMqc0ltoLR+fdmJwI4srldnzrv//QFnd//gsPYvXqMiQH/IzrKPJG8ePH&#10;kb0kFj6WlkTkQe9yrvCf5VPlIJfHUeYtF6vXLMe69asxH05C/blmlsNJNDd1mGvg0rJipKYFCEBY&#10;YmaiQME3LzmmaZB4eSboF6XFOloS9CdBCbpvSbJccsaF6akwLly4hgMHzuLln76P73z7RTN7PX2q&#10;nrJ2AhUVpXjo4Z149gsP4YUvf47y9iFs2boMtXWFyMtz3N2aC/ilbeqTtq+Pip9opwn6BUmc7lAC&#10;eCToLiGZLYWpQIc1wRGdx2yokyeTBB/aBVvqtUZ5XHD5A5hoGsVowwCy5kLwRah8xnRHY/xPxJZO&#10;ytEk84VlC9PVJORqbGkAAP/0SURBVNxMcz4cRSjINMsyEanOQorc7/o9bFA+jAx5EfBlITM9i8q7&#10;FqI7aRnd+st/Jsm0TPq1zIQiLBvzcjIf4jEaM6dyo7d3BPX11/DB++fw2isH8fqrH+DSRS0Yj6K6&#10;phwPPbQDjz2+E3se2IBVq6qQn5eL1OQU82gi23vHV7sAzIdJGzPW1zfj/feP48qlZmzfuQ7PPPuA&#10;mWXJ1a0DVazEb9s33zrF3s2DvsHL/Mj8KjM9DUVFWaipLUR+QSZm5+ZwtakNly+3mPmVyjIjMw1u&#10;DwFbNBRbn/KZZz5BCUrQfUWSky6Mjk3j7bcPo7GxBbMzc6ioLMXWbevNqccTT+zF3r0bsG59DWqq&#10;S1FYkG2z0QIbPq+8C3rgXphdT1CC7jyKaQOkBPBI0F1A4jeFSET7Zmi1BjA03AiXexqpqVKOYyzt&#10;cpvHotHuaYy2TyBncBL+YNiAxwIz/hxsGaFAj/AhLWUOUZGdplI+TZAxl5aM+RV5SFqejawcgpIA&#10;AQoV8oF+D5L9OcjKzCXwkDmP3rhEgf+kGbgZMQ0rk6izo/vsbBBjE5Pm6aS9vQ/Nzd04dfoSjh2t&#10;x9nTV6lgt7LMhpGbm4lVq2uwc9dGPPzIDmzesiJmUpUCn8cLFwWCTGFsYyh+64fJWS8yMzOPA/tP&#10;4V12lCmpyXjw4a3YSwCjTfsW1rWIbse3flIiEBNk1Mv1PQJPmr0R+CguykZ1bRGBR44tSO/vH0FL&#10;WxePQxgdneATcrmrjSlhnbqe/WV8QoISlKD7hSSr5JhkDleuXON5EkpLC7F9+zrs3r0Re3ZvwpYt&#10;q1FTW4z8vAykp1FW+zyUbZLT2jk8ZtJraZESAitBdyDFtDRSAngsIadYTF1ZYlKySPFiux0ftVgF&#10;v1B61yVzm9K8g0m+q1xJPir3UQwMarfVGWRkuqkoay8KzUpQAFMTnwu5EA57kHqxD96JOcebVayw&#10;VLWL5cPnYmciZ5Q+XqyLfyMs21n3PMY8QD8V647kZLTnZWJ0YwGydpWhfG0e/OkERewJQnz34GAS&#10;UpLzCTzyFoHHvGx4lBrDjdXjvMrITmP3r69S50f8vo5SrwU8ZudCGBmexJXLPTh06AJefnk/vv3n&#10;L5mnqYb6JqSl+7Fl61o8/6Un8St//Vns3bcBdcucTixAZVydl0dgge9Y8BQlWppPvlDv018BncGB&#10;Sab/AQ4fOYUnntyLHTvX2o7i7qQAY5n6HsvzjR/7GVDMFM1Zq8Fyt6P+yqSBV9xeZGZlY9mKaqxd&#10;vwL+ZL91+G+9eQANF5oRDEaRl5+HnOxM6+AdWvItPF34qoWTX9K33ol0s6JIFE+C7nQSj96Ult74&#10;GUzMW9cnsSQub5ha9CHSRSf4KYuXrajF1q3rsZlAY/mKEhQUZphbcjnNsMEg68vis/x6SrJNYUni&#10;N31PghL0y6XFtnHrwCMpKtc4RvPWfV+81oVv/NZ/4rETlSWZ+K1f34eHNhehujjVGog9eNc0AOfT&#10;bDM1Nmx5PHLyHy8qHRc+nxT/sJ/nG2Np/aLpxJKxP/Zs/Ci6uXnM3Uzivuh8lEc3pifHcPnKG8jN&#10;G0JFhRaqai0DwzxVy3ASxnojGD0xgrl/cwjZjSPIndOsh/b6sAKzYtK5fmkGw8XnVOfzbiry5N0g&#10;I0wyjFPYTyX74MnPxDxBtYK7KBW+gmT4C/xIKvIhoyIdmSWpcAccgDE17cbFBh/ycjahqnI93N5p&#10;vo8dwwLw+GgyczJ9o/1yOhkjXYidakF0T+9gLAyht2cQnZ19PA5gbHTKzJySUwIGKAoK8lBWVoDy&#10;sjwUF+ehsDCPZZZlndg83xM3o9J7nIW+fNFHgAWVvxap6658yH/w3jm8+JN3bKO+3/6dv43Nm1cw&#10;7Qyq+R4DMGa3/OFkPn3Sq01U6eUM1+XBAR4OYGNZRyK2p0Rbe6/5wj9/rgnnz1+xHX0LCnOxffta&#10;bGOQGZrXr5kT7dsSM0FjKlrEGXthLMTeeT+TisHKgCdxfo/LU7tmVxKUoDuLYqwaG5lyKI4UJE9s&#10;QEaReI2y3BaDR+ODNJIGJP7RnkYdXZLH/QiHQ9i6ZQPSM5IpKyLmUMEZlL2RnHT1Gg0kOZBCsxmS&#10;V/rlPKd/DsVlq/4sTc9ykaAE3VEU50pxs5jc+l/2pb/3x4fxb/7oIC/N4+vP7savf/VRrK8uRVpy&#10;MiNKN2Fve0/OeFiJ8A/zKXljDT6W54WsLyiLFiFGC3dJi898PMUSMMUoTno4lsAtpxMnpRNLi8/G&#10;ZeaigLpHiJ+oL7I1HDwJh2cxONCK1NRpZGdr9McZ0dYf2eknebwEIEDfyX64R2aQJu9FxvZOQgKY&#10;Ij0553JjiulO+LyYyk7FVD5DSTrGKzMxsSwb02tyMU9APb+tBO4dpUjdVYL8Hfko2pyD3NpkpOa4&#10;CS6YEtuJ2J66LCYn56ncZ8PnywKzYkDcyV/sQ+yPZYRH50FrjPwdDIYxPR3E+MQ0hkcmMTA4ZuZT&#10;nV2DaLnWjYuXWnHq1CWcPdeI+gtXcflyK5qvdqCHwEMzQUVFebbh37Zta/DAvs3Yu3cT1q6uQinB&#10;R0ZGiu1KK8XZ2ZXWCcr3QraMFk6MVFoK2oQvxD/9faP46YvvGuipqCjGCy88gtLSPKarJ+OxSdcn&#10;89lQ/EN0vPH9ds2pC32zx5OEgN9ji+nLykoszFFxGBoaRVtbj3kAm5kJ2hoafbdtPugPwNl3Il5u&#10;/FZrz1IG4i+MH+9XshKOFUPsPE5LThOUoDuKTGwtMqjW0YlMYiwMMujcBe3CPxuKYIxyemBgDN29&#10;Q2hpoXy+2IKjx+px5swldHX2o7aulv0UZYZrPgY8nBSvp9h7nKRNjlrgb81GO6BjCdmP664kKEF3&#10;PFnzMmKvSb6+f2c84p/EfErxcxR3ns1LJY3diAe7uVh0i4BE5MT+eIo/Ez/G040HKS+6foskY3uS&#10;pRYbvda5c3YP0ZKiVj1NTY3i0sV3kZc/iMrKiHCxXVe0YJjHqA+T7UFc+A+nkX2oFRWtQ0gJsU4Z&#10;gf0Fi5xKZJSlFPVgwu1DqzcJnRkBeNaWwUewkVyTjvSaVORWJiOr2IOIL4wktzPirbUC6hC0DsI2&#10;yItXHUnvD4ddBAwBTIwXIhopR0VVKZXbgMMurrjrX2XCzaCaUlDekxCKRDE+Po2e3gGbxejq6sNA&#10;/zA7thGe9+Nacxs6O3psrUteXjbKyotRXV2G6poy1NaWY1ldlSnRKal+y5vLFoknma/3BfDzc5Cy&#10;LkAXYtlqs0EtUP+d3/4PyMnOwRNP7MMXv7iH+clkWSjm3UTzNtoSDIX4fUkIR1yYnY3iypU2HDt6&#10;Di/99D309Q/a7ulPPPkQHnl0BzZtWQm/lxzHwtSIpAFaygun7Tp1ucAQ9ykZFyzwtkhlE5epCUrQ&#10;HUrqE8S9lGPxwSl1z0narMmRgnZP7VsOPEYn5nD5SivqzzfhalM76i80oamxxTzlZWWmY/36Ffh7&#10;f/8bWL2mwtl81R1f/J1oCQm6f8hpSdZ6+OOTzXjcg8CDn7PwRVpQqu9ylFePsm55j38Aj7yhkU8H&#10;rMzb4lNddmLE490KOS+1v0pThWk/NArNv0rqlpLjQ7FK1ONaKKtzCTalI+X4niErH4d0OjU1RiH/&#10;LvIJPKoqnZFolZmVAxWe+XkvprvDaPyTRqS83YjC+g6kBR3gIVMq9S9zVBKnM1Iwtq0K0ZU5cFen&#10;I1CaDFcelfRsHzyZPqSleZCc7EJEnqlkmsTy1kJ2vUcdkgxvnI5kkbTx08yMD729OejtycTkJBuc&#10;VqYbRanYzvDatO0jod3Bo6y3qalpuzY1PYPZYMg6rumZOX6Ti6DFj0BywI4CEn6/BwWFWcgn8MjL&#10;zUZuThY7tXRks6PTUXbC2itBFOeOBb76OUnfGwceLS19OHL4LP7w97+FXbs342/8zeexckUpUlJ8&#10;t8a2dxSxhFinWkyuklIhRck/Y+OT6OoeII+14DyVikYCkdGRUVRWlWDT5lXYvm0NqquKWf4ZBHZ6&#10;LN6IJSxVCndfSdwukniUSV5f7yhGRqaQk5ON9HQ/klO0FkszbLGICUrQnUY2CGhSgXJcKwpJAiE8&#10;mZkJYWx0Eh3tveihbOju7kdjc5fNNE9OTiEjIxOpKcnsM5KRmyvvebmorCjBhvUr2QYyKL9losnG&#10;keD/BN1npJ5RZO0pprPep8Aj/ik6StmgIhqMYGY2bKYuXpdGJmCj26kUJFLk5IJ0cmqWwsMFH4WI&#10;7OTN3aaKcWHW4tZIRW+FrzQnZ9khu+HzyS2eM5r+8Ukt5l/TwZr4mJmLGPhQvlMCGpn/+Ue47ziK&#10;fa5Tci4DHhfOv0fFbwBVVVEqf14rM1ujQ2VdwGOmM4TG/9yE5HcaUdDQgdRQBC6Wk4BHhIU84XFh&#10;pDgTE1/fgpyHylG0nsAjLYgkLzsd3lf9qJ/Q2o8I0+RfnjMsAA/dVxlfX8qy/Q2F3GjvSMPli16c&#10;OtmLiYlg/C75bA4zBBgCG5q5UAc3PUnAMTfH50JkuiR4yQvJbHxZmRnIy8uxfSgKi/Nsr4yCwhyU&#10;luchIz0VyQQjPrm9jefBRuPihaVrCsZpdrwhq7dMStEBHi588MFpvPryfpw4dhYvfPkx/OqvP4+M&#10;VL+1lZ8z+V8y8cNiRaZmrFMdBQonJkO42NCGk8frcfjQSbg9HtSaG+ItWL68AsVFOY4csNF8PXl/&#10;Aw8rO/4JhuZx7GgDQVszamurUbesBOUVuZRvDvC4P0snQXc8kXclLcXDIfalEwQUw6PjGBocxkD/&#10;KHp7hs3cdXBgGMPDY7bOTpvEylNg3XLyeV0lamrKUF6eazPA8hTodTvrwoxss1smnmgACbqPSP2C&#10;KAE84kVhJhIuChk4Ji4ULLLX9CRpnQoV+BQfVqyoREoqFdnZGbS09iGVwqSgIIvKoUxvlI5GwmMK&#10;hyWr79aJQrwAlp7HKoC/5QK1taWH4IZp5ufArzQVzaIufWbxWee6gsiJo2nf8Yk5TE0HHTv/ggwC&#10;mSXu9T6O4sndKWTl53QA9hHx/Ok6y3pqahwN9QeQk92PiooQlT+v1ZdMqKIydyHwmLo6g7O/fQTZ&#10;x7tROTAOfzjEenJAQ5TgcdTjxmhZNoLf3Imsx4qRs4EA0z/Lup+HRxVE7dNAHUNkXkBUi4lZ18qH&#10;fqvO4x3JEtKi7VAkjLa2AM6cnsfLP73KjmuasRRvHhmZqcjJzbDZCS0E13oLfyDZFoLnE2D4yXMC&#10;F/kEHB6+W/wgsBuPaxtEmQKXZJ6oBDxURKb4LlT49Xla+L1w/+NI8Rcj65cBj5ALf/In38dffOun&#10;7Fwr8JWvPYLnnt/DPGhB+fXAw8TLjdmI03URb8jULedxCd34npulcf0nXU+yv4vdU76VpSh5JRiO&#10;2o7vCuEgmYL1LpAbCMiETQMTgNfD+hDwELOK9yyhG1608G6eKPEbbn+IFr7nZ2V6Cd1ClE+FFhqo&#10;c9AvmawFgy78Kfnkr773KjZsXIenn3kQDz28mfKN7YfxflnZTdC9SgsNhrSEu5ZeXkofwYCOjHaR&#10;h902u9vQ0IzDh0/jvfeO4cqVZgKOIbb9AMFFBVavWYa1q2uxbt1KAo4KuNyOC27tAeRx+0w+mIyg&#10;7I571ltYoJ5oAL8wmbiN6QnX0w2VvrR/uWl80Q3PKI5d4p949KVR7Fo8jnP6oTSu+8kIN41jFx26&#10;rrNccv0eoPiXmd5rOtitA497bHF5LGNUGDRCHgxG0NU1iJMnL+H48XpMTs2hl0LmWmsnTp9usNHP&#10;jKxMNF3tMiU3JzeLZeA25USzDRbIROZVad5n5+Y1h4qLbezGCNpwjcnYdQWNjA8PT+KVlw8yIy5U&#10;VpVaPCl4zhg1z6kQRaOu2DOxZ3kSce4iGvHwNzA9E0R39wiuNXcTPPWjpDiXAtLZ7+JjKc4VdozV&#10;2y8xyORtanrOBP98kpdfye+fD1uQYkeVjwpwmJ1AB1JTZ2xxuXhUzDvP8gqzvMYHQhhtGIHrlSZk&#10;d08gYy7quNRVHcUUZIFFdyQJockZBNk5BLWPRZoDJpNYD1KQyMgmG0z51zMMIpvl0H2rKefUCSpE&#10;/rV8ML7Hi/S0SqxfvxZ79mzA9h1rsG37KvMAtXZtLVatrsLKlU5YtqwMlZWFrLscFOZnIZsAJTXZ&#10;h5RkL5IDHpuq9/mSyH9Setm5MVNmuqI3SmhZfvRDIfb7xnBLFGMI+5TFh2UC1t7Zj3fZ5mV69Pkv&#10;PIKtW1cTMGfbYmsr1Vh8iRZHvPC3ClDHhfs6ZeGItM7F+YIlQYfY0cmEc/pRpPQN+McDf8eF+NJ3&#10;x2nJ6SLFLzr1qT+SYQJ3tvmg34PUFL/Vh+rCR7ChtTPGF4xj8s7yHA9LyLKifPHE8nVDHm8W3/Jt&#10;JwzxhUTx+KT4d9l15/QzJ/X86kp0sPc73zU7G8JVyqF33jmKK5ev4XNP7Mb6dXVmFkidzGlXCUrQ&#10;bSUy1UJbX0pL2kw8zke0GcWMtX5G02asUfT1DKCjow9jY5MEG5V4+KHdePrph/DoIzuwY/sarFlT&#10;bTI7NycNycmS0ZQNXrc58DDZrKAkTT5Yyh96b4JugUzWkGIyVvXkLPyPzTRb3euWU4sxFTdGMXmr&#10;sNDvxOPrTyzt+FHv0v2FPkWke+qrllL8OV1nugYq9ZwSXfK8DUaJFCeeLz2rc8tA7BBPL3Zt4Xjv&#10;UPwL9W23urj8Ht3HQ1+ShLm5MDo6B2wnZnmmKCjJg9fvJQCZwYULTfAHAsjMzLRFp2npacjLz0E3&#10;gYoWAPf0DPF5B0jI801rWz86KawGBkeYNtUxFrBmJHp6Rm2BcG/fIBVnvtXlxvjYFH78o3cRIMKr&#10;rCrHxMQMc6R/YPxBAiKlqx2o+S492zvEZ9nYZApGxDg1FSHgGMDVq+1ovdaP9rYeTE5MYMWKCvOk&#10;8bHFH+cEO94ZlSVwNTkdxODgOL9tGEPkL5khESlQ6Q5QkAt4BDE0KOAxhaxsZxRJzVh1IKA23D6N&#10;0VODyNrfisyhGfgJMLTruISV5IKEleYJPEGCuMEJKtUEb1qxwU5j3ktB4WfHofWEistnJFpUOvEQ&#10;LzgTetdR7K4yQ3DgI9+kp9Zg1crl2LRpBVatqkBdrQBGEUpL81FSwlCch6LCHHZe6bYTbRrrze/z&#10;6HF2XE6In2u2wzxSMU9S9NWpWVOL09LzBVIeb3rjoykuPO3U+cqJ6WmC8Ms4eaIBUxOz+PpffxrL&#10;6iqYVy8VSvG5RbdHFT8GOxxZYCe6GyOdm2C+2Y0YLb18/Y8bSPdiacXSdBaGOu+/roriyXxMcvHb&#10;AhVO0LnqwFnjs/Cb95zvtj9LjjGyd+ua8sUfli8JVZF+x07jJ/G82nfE73ud6iCHOzURT4/HeEcb&#10;e3zJyadMsfeaQqCgvChPBP3jMzhw8CxOn7poAwRf/drjqK0rQ4A8LbBmOfysspmg+4OWyKtFEl9a&#10;r2C/rosTj3rjI3ZB8SNmOTA1NYsI+/TMrAxs2bIOjzy8C3v3bsaa1TWoqCggmE63gSFHLpD7KRQc&#10;sOGEhQEJew/T/dD7EnRLJDkTK0uWdCyoOPmX9eoUq/4qzpLzuJz8qKADSenph81aK2HjFb5DMi0+&#10;QDQfHwASqffldQMSUhScx5z3xd4Zr/vYS+JPOkAlfl3px+/w6Aj6WOT49XuHYiVJUh+dAB6mzGsH&#10;48nJGSqyGXj62d3mv7+6ugJT43MmfIYGRwkqupCfn4cMgpCXX3rPNlA7dPAMQnNuKmB+zMxO4Tt/&#10;8RO8/toB2xMgN1dxsxAm0HjzjSN44/X9OHLkDN9IhTQtzRTKw4dPwePx8fkUKtqDjs24K4K3Xj+B&#10;uVkq20z33beP4s3XD+Lwodiz6TlITcmyWZo33ziIn/zoLfR0jxIAzREgpWLNmqpbAx5xsgam+vrl&#10;B80eBeeiOCKvQi+9g4sXr2JmJoK0tCxbwOfxeAnwZgnsWpCSOoGsLBYuq1FqmdZiuIlDRpomMHpy&#10;ADnn+5AyEbLZDhMVfIVCNCnMowM+kgns5gcmMHO1H/0D5IW0FHjLyfx++V2naNADypuV0/UhJmKu&#10;C8qLZqRcRC7z8wEM9M0j4E9hvaTbOoi4snrjcx8OTCgu9PQmU0YdoaV7FufGh25KH3nj5qT3aCZi&#10;4ZslXIHh4Qm8+spBguoBFBTm4cmn9rAtZDCaTAxYkpYHpz05JRMDI7qmNK6753OOdi8e9F/3Y7Tk&#10;9IYfixQ3kdLz9kqWjEI8Jbu95L2Wh9jPpWRpxEKMll5Satf9Xvpjga77cR1Zf2K3+WfeWY+kMll8&#10;YvHMyB6Ydw6qc+Z7XguUjMt50dqr7qlcdT3+fPz4GZBeFRuJNG60DTw9lKNj+O53X8XQ0DiWL6/B&#10;Y49vNwWNLZt8wtyr8D7DbCboHieyYFxxtBA7WGA/ahRvsDHe0y+jhZP4qVpXjKej88hIz0BlRRlW&#10;USGqrCqiDE9mP+2YQ5uUuU6e6E8sLDldoKXnCfpktAR4LBYs+xebMddP3deJ+IBAYN7vHHXRrque&#10;eE/XKaeM4nVH+Tof9TOanl1K6ksEPnRUbftU4/Yb7NdN7spLpQCJ7jFti0fZLLntBMnw2Ls14LSQ&#10;LynWPBKwOqS8KY7T79ojlu97i+Jfa2V7i8Dj3vRqpZENVvrUVBD1Dddw6WIrpqdn8cUvP4D8vFyM&#10;jwVx5PAVdHcNYHBgEI3NLdi2bQNWrV6OH//oNaSlZqCqqgLRyBySk33moaiB6WhRcHllEdI0gk1F&#10;ViZUDReuIj0zxfZS0PnGTStQVV2CP/z9b2PtutXYsWMLDhw4yuvLsGx5Bf7kP/8IBQX5WLGyBlev&#10;tiIlJZVgIhXN15qxbt0K1NVV4a0397Mz9xKIZKC1pZvvCaK0NBtf+vKDVAqzPrb4VaO2IV33kB3v&#10;BBLwCAXn0d45gKamDjQ2tWBsfMJ0reLiAioz1ewMcgkWW1BbM8VycEaCIxQo8kjkJoi89koXer5z&#10;DSsPtiBzRDuXkxUZFgQBgYf8GIn5kygE5siv034PJouzMb0uH9EdRSh4uBxplV4EMqNmIuKA6etp&#10;QW7ESe/gvyiYPoXT1FQyLl/S4sMVqKhYyQYlZfxW2gVTYVoyrzNTu4h2Yo+wjoK8HkFWhtzlKlOx&#10;6LeL7HuYqAl0mSHKTHAecyzTK1c68Du/8x/h8yXjgQe24atffYT8mWll705yNg3Ul2vGamoqhCEC&#10;lZbmdlsbZWnxgyTcxce1dRXINvMErc3x4GpTp/m8l7lZTnY6klN8NoK4WOQf8aEsG1Ws/oUjSWi6&#10;2mEzgHW1lcjJTbPRSIFH61TUE5iSTrrd5fYzyOqRf7Q3y/DQBL+1CyWlefzWErMJlxKzkKGF8teI&#10;nkwto5iekemhPKAFkZuTSSA7gt6eEcqWVLbxTPIWlXqCkpuw56dMYnan7JXtaNTNb6Sca2jFb//2&#10;v2f9ZuOJJ/bi81/YFQMe8q4W4/8EJeg2keRKOBo2HnTakdpPkpkgT07MQV6nOtp70NXVTfBQhjVr&#10;lqMgP81MouLN7nqK8TTlmKwNbHRdcsPkl9qr+owYQFFfIkqw9KdLUgooN1QDZhExNYuBgVFcON9E&#10;HarUzJZVbwP9I2hq7MShQ6exYcMqPPjQdvgDjswZHh7HW68fQU1tObZuW2ODuxpsvkod4zDjr1/P&#10;+A9uR3KAvQW7i6HhMbzy2hFzIhAKRTA6PMV+yU9dK5mvcmHlqgq+uwgdbeKvPnN57/GxH+Sz4gvl&#10;tqS0CLW1VairqcKxo2dx8MCJ2NpOBxQ5wHXerj348C7k29pc9ae6d+8wVayVsEcjWZ/Berw/13gs&#10;Jc14hNE/OILBwVHbbXTtmiqkEzBojcboyCzGxqZsP4X29k4yR57NejReaaFyk4fioiIKt07MTGtm&#10;xNkHQJ6IsnMymN4IhhhGRyf4Ghc2blxFhq3BoYMn4fPLXWsazp69TOasNGVs//tH4fdrRiMTZ89c&#10;xlyQCixrS+76ysvLCCpKUX+hwVz2JSf78ebrB1At29OH92BiYpz5DbKhebB69cfPeMSZYZr5rq+/&#10;amZgajy/7KAyGxmeZFmKR90EHq0siwZruAIisiGXS1mvd5r1ACpebOLGbuoQpGBGMXR0ABPvdqO4&#10;n8KCQsPKIfbHEV8MsUYv8kaTEAjNwz8xg1D/NKZ65yhbkgkf2Fh8gC/ZA5cWEVvsRbpZ+VpWJHio&#10;UEcjbgrJIPOaRYGSY52dpuJv+uAScsz25in0ptHbO4bOzkHWz4A5I/BSuKWkUKGmRv3pyCYlynJU&#10;+bAs5RpVblEvXW7Dj374pq1FevKpB8y2OTmg/UGcjthR6rUGyYl/9WoXXnv9IJqbOzFMWdHVPYi2&#10;tn60m830BNwEYZoFSnJ50VDfggsXmgn2M5EiUzO/zBckfOP5+QhiOanumUUq5m4cOHgG771/nHyR&#10;zzaUagBGHYH4wngjntTPSPJ2UpzDBCBHRqZZJt149ZUP+H1+LCOAFvDQR16fHf1i4PVp1velSx2U&#10;O/2YGJ8x17SdnUOUPR1s62AbT0FmVhrrQDytx2LP/kyKx/m4eB9HseetHbH82YZkGnn2XBPeefsQ&#10;VqyoJp/spczKNdt3OUhIgI4E3U5y2peAR8R2DJeDGHmektn0teYenL/QgpMnLpl56IX6RsrgAErK&#10;iqjopcBDWfxR3KgWqX8mqhVcAs3OIIH1HVSU7O1xfv6ohBJ0e0jlHStrDcBpU1f1hy+/vJ96UAqW&#10;r6ixPqC5uYsg4ixee+0AZX8KapdVIcA+SibwnR39+MmP30RqWipWrq41ZffKlXYcOHAW77PPEG+U&#10;lZey3wiQN1zUp6Zw5Oh5k2m9PUPYv/8kJsYmTW8bH59ARlaGvfvUycuU0dfIcz0IkgflrVLPjo8z&#10;LtPMzMqiPphLmXjE3i9399qkVhsEi187O/vR3zeCgsIC5i3AfDt9n773XmMrtRqH1G/fs6ZWi595&#10;fUaWXtd5knmtMaWXQSBkzao6pKakme/uxsYOMsgU5kJB9PX1EUlrdmKzmWVdu9aMI0eOoL21k8Ch&#10;Clu2rkV3TxfOn7+A48dOQa55w9QQhHArK8tQUZlLxoLNMKSlaRTQjSuXWqiElKGmrphMXG9mRdqE&#10;TgBCJiwCLX29vQQwQ+gfGOAz8wQhJVTQ0nD+7BUi+FKs21DDZ2YxPTNDhT1M4FF9y6ZW1sCOnENb&#10;ew8GCLy0NuWXGgx8jDKM2WhVc3ML+voHrEFrpEE+0fPy00EdDEVF88jJozCS4qXZDio/oWgIQwf6&#10;MP1OD0omZuGXRCJJQV1aHjrXuPI8OxV1JNIBpcAFQlEEqPCPn+/ESG8Qk0hGTlU6vKmOMu54L1IK&#10;MWXvJqWsdymvEh1urxbcJlNxDCAjI5m8oDfpaVIsnYU0LJN8D39rFu7c+VYcpDL97jtHcOL4GfN+&#10;tmplHRX+mIermNJ3+yj+LfpGjTIJSFCgX+sxAVtf34TtO9aZmVVGhnbjVecd68ANeGhmI4ntaNyA&#10;xLe/8yJmg0F29sX8LJc5U2iksJcpotfjx4qVyxBI9qGrsw/9/UNsHzJnSLXOYkGGWFCZiHhu32xv&#10;5Kl+q0VoJ2E/XvzpO3jxxbfI/8tRVJxLoZ9qe59onZVjphYnPRc7tSJckv7SsBBHJzfJg12PB97/&#10;UH0ojouKkQsD/ZOov3ANf/EXPyLf5mP3nq1s37GZiuvSYYh9u8yW/uLPf2q708txRU1tGdvrNAaG&#10;xtj+yZe56cjMTjHF6LrnjZRO7FR04zviIZ5nHuy1n4AsST6oYySSZGuAtKhcO9rve3Abnnpmr8Or&#10;TFh1ZdE/4TsSlKA4CWQsUIyfzaFL1M3+YgpNjV14/71TePXlg/jhD97AD3/0Go4dO2NrI/Pyc9nP&#10;VqG6pgTZ2anmNOJDrGiAQhS/Ixm/2Lacf0vyEG8wH0ooQbeVYsBDJS8X9PIaNjMdZD9ymLK0yJy3&#10;iC42XMO5c40EBKkoLMyzAdrc3GzqbzNoa+0xRwHV2miXfKAB3RPH63H86AVUVVLfIyCZmZlCRUWR&#10;zcQLAKzfsAJ7H9iKlStqqeu14uGHd+LXf+NrvLaJfVc1+3KfDayVlBbi4Ud34AvP7cWjj27Dvn2b&#10;8cADm7Fh43KUleXBn+xBU1Mr05/D3/8HX8czn38Ie/Zuxc7dm5Cdk2WgeXRsjDpbMvutAmeWnjx1&#10;r7HVYsthXd6bwCP+iYufuvR08YeTxzkq673s5NuIivupNGVlZWNsbMZMQN5597CZNci0qanxGkqK&#10;i6n85uC9d/eb8KqqLKdSOcXO300Fc5bKch8FWxZKS0qIyruoSGXYeVtbm6H12dkIDh44aQ2iorIY&#10;Z89eRFVViTGyTIr6+4bYcfdjy7YVbFR5iLKhtbZ1MJ1Me/fQ0AAKeD03N4vK4Dk2kmQiaz+Vmiu2&#10;DiUQ8DtrPFKSf6YioVu6LwU2LT2FwKgYtVRsfrmh3HbhLi4pxgSBnUYRZG5SU1NuiswLL3wOjz+2&#10;HWvXViLg8yE3B2y4EUSo1ErNpx6HCLwYP9iHuf0dKJwLwUfg8VHlYHxqChH/kSUcKBGFKxqBXzMr&#10;VP7BDq2fIcw3BNhhudgm9NiiIrUkcZ0qxNJUovOuMEGqF9OTzG9eOjw+rynnmjIO89u0j4f2Xh8d&#10;myP4G8TRYxfx2muH8OOfvI39B07ZLIemh3ftXI/165Y5rpxj7nQXX3ibgw4kdfTK3fFjF9ihnySv&#10;uLFzx0Zs2bLGsXVmxFgp8Bm1KQUXxkZnye+9+OCDoxS+a/GlLz9t9VtVXU7AksH0zqCUwnrjxpXs&#10;HHzmwEGhiuA8OyedZRLByROXceDAOds3RJ3J2Bjr0p/C8tO7tIg5iKPHLxkwO0rg3NExZK4vOzq6&#10;sWvXFpSxA3ERuJ9gnEOHzlm8ixevsY3NssPwWz2M8/zatV68TTmm0a0LDc0YHplFI9v9tZZOMxe6&#10;2tyFD5iPhksdOH/+KlqudSInPwej/Mb6C614881DOHTwHM6cuYL2rh5+vtvWgM2Qf86fu4q33jpm&#10;Gy42NrZTvvTZt2/YtAoP7NvGOASX55rw5ltHcYhx5FWv6Wo3P89roEPve/W1D9hpdmGKgCMjPc1M&#10;ybopH1QX2blpBmYF9E6duoS3+a7Dh8/bzODo2JTlw80CGxycICB7h9e70Nc7jnfePo6TBAnyUpaa&#10;kQqPV6ZtMdv1WHXeGkkZcDzR6Xs/eP8kDh04jbraCuzevQErV1ZQSZBfuiV8IvpE70hQgjSrGZeX&#10;2swvYu329JlG8txpvPb6YSqhB/H++8dw5XIL+9mo9SHbtq3Fo4/swhNP7qWyuBlr19eiuDgHKcni&#10;9+s40iET7Arxcx11qtk659wo3kjicRL06VOsAtTvabZf/eJl1nU+ZXFRSb4N1F44fwWNvLZrzwYb&#10;7B0cHEZtXTn1Iu2/0mnWJOqHCgtzqLPNoaG+mXJ2GI9/7kHqG5Om363ftNr0PdWrz+9lun7bzPfQ&#10;wbPshyts4E37pGm7grlYHvz+ZJSUFKG0vIDPpttvj1czJ15b6ymHOHpXd3cfHnl0p71fMyfykCqT&#10;sb6eYcxHwyimXlfKb4nPrt1rJO3AoXsSeCx+3gLZ6MhSiuXP8iizlghGRqcIFDSrMEpA4cPIyCRB&#10;xBA7+V6sWFGDVasc1CvlX1Nn9fUXCDAyqbBXGArX+gsx2tzcDAFDgTHixMQombUSNdWVVCrbEAqG&#10;beF0f98gUTfLq6YUVxtbUVlN4LGiiozIxtI/hNGRMTLoVgrJfFOeBvoHCYayzNRimqi8vKLY1jv0&#10;9fXbqLOmHvt6pYy4qJjm2OZmKSn+Bfn4s0jvzC/Idjws3QFBIxXp/NbpmVlMT82wAynA5s2yv9xm&#10;bgzXrq1i+adhikpjWuosMrPmWL0USBoVCWvTJxdmDnbDfZgKIuvVy+sqhyU1buR0O07QP1OgrMCi&#10;cDOksIPzTQYR7Z9CR98MZqWcFaQikOUxMyEDHouJXUeWNm+abbArgvExEHh4bc2OnAVEojKjCZPH&#10;JtDdO0S+6sYFCqYTJy5R0T5l07pnz102thUg3bNnE3bvWk+hlAfvdSZWOrndQeSMYmuySNPC7757&#10;Agf2n8Hq1Suwdfs6gvDy2Gi9A9XsOZ3rkCRvbdNm93qAAFtuKDdt1oiUs15EI/Znz13EiuXV2L51&#10;PVIJPI4eOYtjx+qxctVy42F5i3v/vdM2Fd7NNtjTPcj2Oc3OJkxlO4W8IZetPXjjzaO4RDDR1zts&#10;7fXKlRbb9Gv3ni1sLxkE6WN4442jBBwtFPpsy2zfMgPT1HtBUT5aWnqYx9Om8HfwnQODY8z3IK40&#10;ttnM28pVy9BwsdUUm8uX2phGv82I1i2rNsXn4IEz9s6uTu1kPGBmgSkp6cjLLyTQaDPAc/ToBQxR&#10;pgwNj6OnT3GusfNaT3C0Ca1tPfbdR49cQF//CFpae80UTR7rpgl6tZ7jyLHTZprmJ/9pprN/YJiA&#10;occ6rdxcCWk3DvM9p09dttnZXj4jJxXKf2pamjk2EAj5kz/+Hlpbem39jb7vEjvM1o5e5BfmWkeb&#10;kux3bItj1XnLxLiaMe7tHSHwOYpzZy/j6aceZJ2vREF+BuWT5qMYSQyldD9J2glKEIliyMBE/8AY&#10;20gPFcyrOHqsgfKywQB/U1Ob9alap5hNxWUZ++ttlC3qM/bs3UwAsgbLlpWSHzNtNHuBzz+W4rGW&#10;xHaE3OJ5gj59ipWzDgYYGUJam0q5bwq8z2OzG5cvXaMO14cnn95LHWocV5vasXHTKpPbTdSz6pZV&#10;orKq2GbZJefb23qZpovAYx/j9Jojm40EHukZKc5MuWYe+E871u//4LSZGW/cuIKgIEweEgCeZf/T&#10;gsmJWfZNIcpBeeMcg8z9NOsbnAtTTmtPF5+Zzjc0NKK0rNCsZXp7BtBFINJyrQsj7Bu0Xq+ivJA8&#10;muXMeNgH22ffM6R27NA9BzwWP806uljm4wcnP9f9sIMWGsumXgwmZXB6Ygoz09OmvD/44C6sW7uc&#10;nbgfc8GgzXxoTUZ2VjrCoRCZZoSgpAa7d2/Fpo3rCEJCmJ6mchOaw8MPbcc2KmplZCg1jBle11qM&#10;Rx7Zg3Xr6pCSKtewEVRVFaGsLN9mMWT/nZWZjlWrK5Gbl42c7GxkpmdQAZzF8MgQli+roRCtRGlp&#10;ARtSjS067e7uREVFiU0T6rrsqn1a6BT7xI8jNa474Z9IU6DBuYjNGmmTpq1b11L5rkRRcZatKdBC&#10;2lB4DkNU1FJSJllWM/DwIZlNzQYjaL86iaRDPci7MIBUAkJZoTj8uEiLv+LvVUMAQm4p0vPOYnQ+&#10;I68Z82E5H4igP0ye9wCFK6nMpTIfcRMj8dx1yTvp2QxAkpwXhDE+Gmbdu1FYUEMhmWqK7/DQJJXa&#10;Frzz9gn89//+YzMNeOftgxRkTYgQMK1YXou/9WtfxuOP78LyFWX8Vq2niL1IHo4sfedVtzcoXbUI&#10;ZwfqgYFpGyGvv9CEZ597HOs2LEd2TircLCRFX/yj5zRHkmSKblt7r81YaHT+8uWrtrDu7bcOGciQ&#10;++gHH9xJQLUZWiT/9luHCbZOYcuWTWijcvw2AYUWDlZXl+PBh3YgwHZ49vR5pneU7WIF2tlpvP/u&#10;cbz/wVEUFRZiK5+Tct7a0oEpCvXdVDZmpmZNGX+PMqqgoBDbt29hZxXBxYYrDJf5exvBzRF8+y9+&#10;SLBbQB7TXhM5ePXld5hOp5la7tyxyRasf7D/BEFKBzuFXGzatIYAuZgA8Rjeeecg9u7djrXrV7B+&#10;UvDyy+/D78tAZkYuvvuXL7LMGtnx+PHIo3vMVPP8hYs2I7pr5yZs2LiKgO6wTdXLTfRupqP9WTo7&#10;ui0UFuSitqYKFy42Ij0tlTKmjoBqg5kd1tdfoQIVQHZmFibGZvB//N4f21qt7czvFipcWld24vh5&#10;DA+PIpNxkgMp+NZ//z5BCdsEy3ITgbxM286cuYjU1DTk52VBe/9o74G46P54cvhEpH2Pzp65SnB6&#10;ivwyhL/5N7+ClWyzfrmljnXelvAtpZugBH2YJidnCTSu4C+//Qr+6A+/iw/eO0Yls9fWcW3esgpP&#10;P/MwfuVXvoDnvvg4HnhgC1avqkZxkWY35MDC2dzPWQul8EkY8SPi3tCnJOizJe1npg2TJe81UKuZ&#10;Bm07MDs7R11sC1pbuw2Q7ty5nTK2g6CkCXv3baPin2+DaSePX+QxivLyctTWVRpwHRoaQXFxHnU9&#10;r+lm5oXPZvCnKNsIPCpLKbdXsOpDxlNyt6xBLa3TVf92kjL38IHTOLj/JI4cPsn+JorC/EIziz96&#10;5AzefO0AwVAbjh46RyBzkvL/qDkO8vlc7CM222J1rV915PC9Jy+lUzh0TwGPxc/S4Lds06XEyqxl&#10;oTPlde2pYdd5YSGbLAQhUy12rSgrpkJfSnBRQsWnCCVlOcjI8JMhkgg2AmRMuXX1ERX7zKtPRUU+&#10;qmsKUVTE65lKI2CKv8BEZVUhcqikaZQlLS1AVJtFRi+0e1lZWiDu4TGNik+23deCN4GdPG0gx+fk&#10;OlbX9D57V3kB31XE83QyM+MSuWvvBykNsv/W3hCFBVm2QErM+9mW/y9OpvOyUjSLI5Mx7WmRlqqd&#10;ot2sH02zag6SIFH7eBjwmEBm1gwfiiJCZXyOivJoD+A7PYC0+n74KZz4xC0Vw4LHK3EGH9Cqj4G8&#10;dHSvLobryRXIerQEhVuzkV+SzoahWQcymDqyj0pcSpnd1062fsxH3DhzdghHj16xWY0f/egtvPXW&#10;cZw6eclGZoYGxzBNBU6zAuJDAS8tVmtr7UT9uUacONaA40frbYT82LELOKbzTy1oMX8DhWU9Dh86&#10;j+MUqD29LM9AMro6e21U+8TxC2Yfu/CM5amB1y+ivW0QA/0TOHHyrJnJPfDAdgPfBfl55NlkG13S&#10;tHINgYU8v8kLyZnTly3e1astBAz1ppjv3rseGzbXUdEvpMI+aNPluQQHbW3d7Fi62N7S2bGst80Z&#10;y9k2Orp4va3T1k8MshOpP99oplUaBdUolmYcW1vaCFzabQH6mdMN9j1f/8YXsG3HWuSz7YxQnqlT&#10;S071Y9+Dmwmguti5NKOMcmHvAxv4rrXIycsgg7iptMsDl986vhbW05nTF1FRVWYzla++8hZycjPZ&#10;oey2EdeMjHRoX54rl5sJlNZi377tNnrn87Pde7QRaBjN5AN1khrNW7umzmYuj524gIAWo9dVYNv2&#10;1ejs6rPp/VyCBfHeADvMBuZvC9/xzBceQHkFAYTHTV4KsZ4aUMyyK2Xef/iD11BWWozPPbGP+Vll&#10;3lo62gdsvUl1VQkqK2RbHJOJH0sCmJKjMn0ROB3Diz95n3U0wM65BE8/vQ8FhVnkezaB+Oid6JbS&#10;TlCCPkzitZnZsA3UZWdl4dHH9jHssja6g+1CZn0lpTnWr6aksM8g6PXaRp8w8GvdoeSxpZZgxLud&#10;pOPJJW0n5bcc/Yg/5FVUjn1koWJAYnCU+lItmqncd3X1EHhstsHd0ZFJvPzTd3GtudW8lV5taqEM&#10;bWSfpT3ZQuShdJuZEFi9KfBA2DhIgz0XL7ZSj9MWBsvxwN6N2LptNTZtWomNm5Zj7bpq8mS29RGa&#10;7ejrHcLzLzyB9RtXsz/IwOUrzVi2rBZPPf0I81zCa8nkV7fpDMah9xibWpUZ3TrwkP52B1P8k3g0&#10;3TGJTKipsBAmJmfNjl6XZToSDEmAheye3FyK5OYxPS0ZNeyAt25ZiS0MGzcuw4qVZQQOKfz+MNML&#10;kfEKqbCkEoQQyRam2/0NG2sJJAqoAPvIgCBYKTCGUygokOcDN+ODgCCDzFWGdbyuNFIIOjQaU10t&#10;hSzDEZBE2Hn5mUS+hXzGZ+5Tg8FZxk/ju8r5ruWWB4Ebr4fKUSCJCkM+87ocdQRKFeX5BlC09uSu&#10;ZFrmWR2E3y9Q5WbZCRBSvKhsqBE5gFbk1JtVNR+KEoyYIkTBg4kIkmY00+GMxt4aMRU+KnMtjYjZ&#10;k3zXFOtnuDAV4fWFSN/AeqrNZqMIMPpic3Bycj3Frym3LgKYzAwPwWAYly5r3cJJvP7aIXz/+2/i&#10;jdcPUlm9RIE3gtkZucol6KLgkdleIDmADirY53j/yKFzZmMqr00HDp5mGjz/lMLBA+cYzuPgwfPY&#10;v/8MXn/9kM1eaEq7p7cPFy5csTULhyz+Oec55cue01qKc45DhokZm/2rZJva99AOPPTwDjz6+G7s&#10;2rPFeLuvf5DggUp2SEKcpR5ri6Oj4xgaGqICT+BfW0ownUferzLwIVvZXjOZ6jdPb0WFeWx7xQTd&#10;RVhPQV9UkstCZzosRzlNGBoaJg8FzFZXCrD26JGLQ4EOjcwPDY2aKeOKlbUM1TYNX7esioAhizmZ&#10;JzAQG2gvHQ8q2OnIzXV5ZQHk+c6nNUa5efYu2Z3bkfyne7NzMxgeGYVcaa9aXUPQRZBVU4a6umoq&#10;ROQfcQa/VwBHpo4pKQGCjaB1nm6Xx5xSqNPT+heVlXghPT2FQEuyx/Enr+8cGxtHHztYXSuvKOI3&#10;VPL7cu1dFZVlBtZk56yynac8zCfwW7W6jvdLDfhlpKXJcRnvyRzqk4h45V/K4LyZhMnry1mCLi8B&#10;1PadG5Cdm8oy05oR1ez1bTZBCfokFOcatZOSkjxs27EOzz3/GH7lG1/AV772FJ58+gH22asMOGew&#10;vbCpwuNSO1oa2GJsdi7Bg/cGaTNhN3WwXPb5URusudjQZHfkbl+DlpL1uflZuHZVZrMyyfKaFYj2&#10;ZBsfmzHZL9MoN/WLwaEBpudCfl42wUgH+ijPZNFgcm4JLf6SrHTkpfoHgZRduzfhiad249ln9+EZ&#10;hWf2US+ro/6YTFmYZOZdWosiF79ac7TvoW2WVy0mz8qSN8cUU7gX1h5d/+r7lj5Jr/RLpLhgUa25&#10;qMRMmZIyFwrZHemlssUbG582F5+yG7W4vC5vRVQd+FTYUVr1gDwTzXswNjyHro4xKgcsBm0AZvsc&#10;LOEMu0aJp+uWBf2JpWGkF4QZNEWnbcvlqJWagClbPFpcpafAc5no8N1C2j3dA3yv4urdDFG9I/Yu&#10;KVk2sn59sNF7pnRrQX/vIGIRaDYhiWVkR+bP1Jcbynwh1/pWBvNMNRNGsG0U4aEpFgPL4hN8m97j&#10;Nh6wH8oE/OOz8F8bwOjJdgxcGMNop1wvy6jLSxDrY/KqE8a1wIfiQfUiivGP8uZyz8GfHITHKz7Q&#10;Tcc//LxL+6c4PCDvRIGAl+Az28yMVqyoxKpV1Yth9ZKwqupTCSuZthNqTNmeomIZCKRS6a7jtUqs&#10;XOOEFbF4i/lxfi+XWVxpNgWpZoXmbYRpJZV6Pau9a7Zs0cacNcbT11raoE0vRcKU4nmP1w9/gIp4&#10;aNbWXs2z/KQ4h9iGNWOhNTIB3peSqwWGQV7XwlNNsas9a4xE60y0BiIllSHFbWuHVq9aznzWUml5&#10;En/nf/pVbN22kXnLNn/9WiOlaXEbrJieM8VfINDZ7EltbVH86Z2XGjrx05+8i+9/76eW582b1uPh&#10;R/YiPSPN4mgAITUllflwMe0Z5o/ph2UHzHPjS3Z2g6P4L3/6A7z04js2U1BUlIuNm1eZZzx5pIvL&#10;i+vI+CwmB8g7AkTqZMPhMMIhpmtywc+ySjJzRZ9f+72o/GTyp+/RX8XT9zh8ar/tlyrATm+NWD7m&#10;TWhg3BbOy7RBpqEyB0tNlQcAFqZVqt4r+iSJJ+iOJuPDD4ebXIqFJf0R+cEJlH86xq7H/8YPN5Jm&#10;8bKy021mY8u2OmTnecj/DmB2+gcFyVt3LKiNiAfJ3wrG50ycsiJBdz/JS6JmEjRw1dutWYt2XoQ5&#10;p/EH3MgvyIQ2uD148DB6e3tQWlIIj9tjawGHBscJFsrxhS88if/1f/27+Ge/zfC//V386q9/mf20&#10;9k2aZFIxfolRXIo5fXxc14tfFZ9pAM3px+0x8Z/Fk27IYEBGvBhCapoLtXWF+OrXnqTcnsF3vv19&#10;DA9O8b6Xj4pveZogozvc1Cr+oth7Y8qHFp8dPXYey5dVIi1Vpg5RaBFoc3O7mXsUFuexY/ZBZlkR&#10;MkqUjKRZkSg7ao1iRshcUnxOnrqIY8fP20LxQDI7emoo2tRNLiRtg7eoRj3d/O22e1KE9E/dva5Z&#10;iEpBUtqKv+RdfE4jhxG+U2kpzNu1JJw8WY/jzL/WlGg6T+9xNqeLGoiS4FYamrnROxXMWxIzb+9Q&#10;OorDb1kM+q086VnNBMW8zlid3SkUr8clFPupg6bbtfDWnzyB9PRp5t2aKyJai3FpHP5Lg0hvG4GP&#10;36vrH09O4qZ82V8XQUgSPCzH5JkQUoan4W0Zwey5fvQc6kTfyQEMXZ7EQOcMhnsIZIeiVFhZtlr3&#10;4fWw7FVH5ACm4eyUyrK2CvOhuLAMy5evxeZdG7FsZQ3yqPzKhEyenLQuSKR1PvKGJq9P69Yvw9p1&#10;tQ4oWKlAJZ6dr3P+aYRKLFtWjtLyEri9Phw7eob5rcLzzz+CvXvWYd3aGqxiPAWLv0LHGntuxaoK&#10;c5qQlZ1pLgxljmULnAPJtkZCC/wunLti9tn5BFfbtq1DRUUZjjOezKJkg+v3eW2mr62tw/auGB+b&#10;MxMzmUUFw3N44skHUVxcSB6eR319IyYmWAdDk+bRRt7ixsYmsXfvNmRnZrL8ZdrUxPYkkwsfunv6&#10;cOnKVXR2dfE7VthsQGtLO9ON2oL2y5da8NbrB3l9BPl5efzerWhv62Ya12xDUe21k0fl+tKlVuan&#10;nsp2J4qLSm1E7fy5en7DJVsDtnLlMkyMTWB6atpMuTTYcezIBbz79jF7nzyDrVxVix/84DVbBKnR&#10;OH3PlSvXbA2KZk3Wr1+OiqpSM10bo6wNEVykZ2SiiR1sZ2cP85NjLryLWBbHjp9lZznDb5df+AGW&#10;wymcOVNvTgB279lsvPTST99BcUk+Nm1ZY+Zql/itWoypWRB5fpErY7UjawlOc/iZRG4mv8/b7NbJ&#10;k5fR2dGD7TtW46GHt1DWEvAsjNwxpmTLrSacoDubVPEmVVWX8aDL7AOt/6EcVn9mfar6GF0HunuH&#10;ydut7I/r8TbbwQfvn8LI6IQBiozMNJuRVFqOcYV4Rr+XvIV/NBqsPRZ8fEZONmSpEF+IK95djKwQ&#10;T+O6i0uuJehuJ7Fid9cg+vtHMTM7Dc2Mb9hUZx4XBT7Un75MuZeRkYpduzfYTLB0v3Psg0pLitlf&#10;VRGA5CI1xY1kyuB5Kkg9Xb18XgvCCXTJlz5PAOOjszh04AT7qhKsW7eMfOjsDaY1JpKjzdfa0cC+&#10;SOs9Tp6krnjsAvu0etuQWmao8oLaSNkuj4v79u0w01+PJ4k6XbKZvMqTqUz9vez70plXxyzQPvGe&#10;ItWXQ0nEbPfMGg+NnjjvdUY9+WEHz7LjbsDuXVuQnZVto4Dy5XyNnb9s1rW5i9ydOYbIHgwOjaGX&#10;TKB9BEZHp81FZ2//MA4cPBXbw2CjzZ60tskt5YgtvtVagD4yvjzJ9FEZloIgNC7go0W2XV0jVD6G&#10;qEwEeU2uVL3o6RlGV3e/hSEqtQIPGpnUPgdyfTlIRK4NaA4dPG3Km+ywZ+eimJqcI/BRGi5oJ2Qp&#10;S929g8a8ykco5Cx46ukdYn6G7T3agVMKsACWPOvIc1dnx4DlTSQg5awHiSkKdyzF2VYeLQg8+sdY&#10;T+NsqFPW+cisIzTN6w1jBB5DyOwYM+Ch/ufjPsy5Hf9L7mF5yezKx140hUpjYGQaro5xhK4MYez8&#10;AGabqAi2TSPYPYO5DoZOnvfOIDQwi7mBGUx2T2CqbxZTwyEEp1kn43OYmZSHixQKoVIqeSuwadt6&#10;VFWWIC8nk4phqgk5mdMsNDoyRWFRHkpKCsw0plbmM+XylpZrJgfa/dqOtzkUF+eioDDP3LBKaB4+&#10;fArbqKx+9atPEGzE8xCLT+DueCPjtdJcKrY55pXMzTYlO1qNQmnmQQJdXte0X0cPAf/Y6Bg2bli5&#10;4Mf88sVm8mqfee8qKtbmf2noaOu09iqeb77aTsVc3qTK8Mgju0yBlsLSQoEvE7Wx8SlbED45MWU2&#10;vrt2bkRZaZGlI9teATu1seGRMSo7I2bGtHv3ZvJR0Kbcx9jWtDhdi7IFjjQLIlfWys8w7/exjWnE&#10;THvmaCG2gIlMnKYmp9mJ5PC943x2kM9FsHr1MrMx1totB3j0URFLMhMxrUtyuebZCW7GKsZzzAPI&#10;ZywjySyZmakDzSYvrN8g4FGCzja+Z3ra5EpeXr7JBa39kemZFpyrM5TSLx/xcozhbErVgzA73cc/&#10;t5sdpeMp7PjRc2b2tm7DCvJgFtrbe+y7ZHqm71J9qh1J7/s4ORBviVI0e6lQqi1qHdvW7WuwniDZ&#10;9kj4kDz5uFQTdHeQ6lGMslif6nfFEzIgkJMWmTEPD0+YpzP1t83XumyPF61Pk2vshoZr7PsGrO0X&#10;FuXamkbzImTpahgsRktYRqdSKyTnZQJp7p9jvKrrNyW7bjFuEhJ0t5I4RfxG8WNrMjwurQP1YCWB&#10;xLK6Muo6sPWv4ov68822Vm7nrnXIycs0CxJ5O1y3bhVBRw5SUlx8fp58xcTY32v7ApmuymVvUWE2&#10;/N4A5mYj7J96UV1VhurqEvKdLDK0/1vU9CvttTbCo7ZKkInxBGWw9n6TExm/LwBtVTAxPmEDYVs2&#10;r2O/FCC/R83sVjM2MrDRel6tLdE+ZbaonXm/17g03m/oy24VeCRFw6pmkcbIgYsUJt/4rf/EYycq&#10;SzLxW7++Dw9tLkJ1sRCb89BnXXKWQSqNmmbVGPi3vvWy2an/b7/9/7E9AtSB11/STpNXqJh3m5/7&#10;5SuqqChUGyrVDpYXzl3GN7/xeVy63Ip33j6K4dFRMl0/tEvw7/7u/2xeCN5844CZTezZux3ap+D4&#10;0bO4fLmJAneaiHYXNm1eg4KCXFxoaLRdyttaOsy135bNG8lc2Xj1tfdw4UI9kTqFb1aejeJu274B&#10;p06dsZFhAQnZfWtzQSldpeV5yKVCVVNdjRe+/AQZN92UjR//+FU2pB6zJX/8cw8jJ1dK0BTR9lkq&#10;ZW2myORQsX3yqYeZ/ibLpzZUusZ7ZeVFppg8+NBW+NxqSJ95dX1ysnpNokI3S6WtBVnZrSir6KNy&#10;KxMbUNmfQ8O325D5cjPKj3fCz4YvAPHzfpj4iaIIQZf+UlslmIwyzEtDo3CIeN0I8nzak4Rx3p5g&#10;TzjtcyOcFUA0JwWuolQEajIRTo0inOJGekU1klLKEEgtw8qaOls3ESQgnYsEzc1rW2u/eQY6c6rB&#10;3LEKRD6wbzuef/5xPPb4NtZlgPUU4udc3/HfTlJxhSPAiZNX8Mabx/Daq+/hq195Cv/T3/06BSXL&#10;0x0TAyI7ZT5ULzIbQ4Tfox3XBQR6sf/9k7YWQ6OUljDjyoxKC5BXr64zbyIaxdR+H1oI/dDDu1BW&#10;Vspv9JhS3tLSbgv+ZN+9clW1zf7k5kkwe8jnrOsLbbja3MqOZMg8U+kVcsawdm21/ZYwl81uY2Mz&#10;Fe1uG3ldvrwW69evIP/noKuj30asOtmGwjFzJe1zoU4mLc2L3/yt38Dw4Bjq66+aPfGy5aUorygw&#10;bygXzjfi/NnLpujnF+QZ4BEgyWPnprUiAmNNje04f+6KxSkuLjGF//z5c2bmtWvXNrR3dDKdywRo&#10;bWzvqeaRTpsetra28ltrsGZtHa42DrAsGjFAYLOJndbkxLSBpYKCbAKxcnvP0NAU4zTbDIZM1+Qe&#10;u5pgVbNk2tl8hIDrB999iyAjH9t2rDFlr/5CswUBLH2X1pX5PBowUbf+s0k1qRkaDXSo85V7Y7n8&#10;FoC2fWaYzoKtcoLuOYrNi9lZnDSzEQy5MT0dIggfs8W04m3NSqrPHB4ZYfQo+bKS/W0d2+gK9klr&#10;CJzzCd5TyHvil7iJlDQMpp1goAR9BElZVz8VDLLPCYaJGaK2hkODxgIeWtMj09vRYfVZYfiT2YOz&#10;PwgGNXCptaMextO1CPUfeQBlH0bgoT07ZA7rYn+uNbgulw+RsHYyn2Vc9V9uyjfxpmPpMjU9R5nL&#10;9zMv2k9N6Yi0fk8dksCxnAjJU6XWAMqJkIv6FqWn5X9ujmdBtig+5/WBIYn5kRy+d9g/LiXUqlUm&#10;kh8Rlwe/98eH8W/+6CAvzePrz+7Gr3/1UayvLkWaFkvHByHuLuBB5ZAvF/D48U/ew3ZDmWkUjCH0&#10;Utl3sWLTM9KpTOTwmGwdZkVFBc6euWTuTHfv2kBBOWWzBkXs2A8ePAptAPjv/s9/hmNHzlEZ+wCf&#10;e+Ih67TD5DgpDpmZ2swrhQK3yQRrbW0VDhw6YQuFtWipr6eH16pRWVGGCxTGMsWRsiNTlnXrl2Pj&#10;xlUU0pcNLGhb/XXrVuKtNw/h8KHT+Npf+7yN2mpvizVr6sysQgqZaiQlRZUECncq2xXlKCwoxPvv&#10;HTLgU1JWSOXsCrSgVD6ov/fdF5GakknkXsM6jVAxqTQFJzvbx8Z0JysKqlnmjnUrQCnvT5rGzMlt&#10;R3llLxu3szB7onMWZ//gIvLf6kDNxQF4Itr27+cnx2Bu3oCHw876p47RGXGJ8FqE51qxQ3mGkDpf&#10;KlyRAAWNZqZSKQQz/Yh6kxClMhbNzEZ3FsFhTQ22fvULyCnLh9fvgodpaP2C9riQH3KNRGthcFNz&#10;LwVliDzkJ38WYsOGFVi9qsZ2g9ao/adB4qkQP+xHP36fwPZdCssIgc9j+PILj5JHKJAXTBhipIIw&#10;ZUEl5WzwNcfOYHJiBr29fZZ/1Vv8Ie3cnpWdZgvq0rW4mdd6e3sJVuTKUG6n01ifLpsx0UjS1NSM&#10;jQDl5mYa6NCiZSnHYQIcJ864raNQO9M7pPBqtiE5JQVaqC2f6XIrq4XY80kRKv/ZtihcG0Bp0zFt&#10;1uhhJyQPWfKmdqnhGgGhB6vXVOPXfvV5G32ROVRysp9xAtZxSLYMD2mWY9TWfPz/2fsPAMuOs0wY&#10;fm5OncN0mpyDcrIlW7IkJxxlY3AAL8FEmwV2f9hvlwUWFtg17LeBsMDCAstHWDC2ZcBJzrJk5TSS&#10;JufQPT2d483pf563zrl9O0mjODPyfbrrnnPqVHir6q2q962qU6U6KKMlVdFYiG5idjaGzjPRNxD6&#10;/kS7d2lL5PHxMcav82p6kM2lLYypyTnmizYgSNiMprb1Vh61d7RgflajxzOWRg0+6BBSHVyljxXV&#10;3mibb3VqE0aPvlvTGuKYKTBtrS2WNrk/eWKY8cfQRcVAH9xPTTLvpuYW0tWsmU9/tLm+gFcAC03l&#10;piU1gpZsZnM5W0OtZQq2O5ZePE8wDVx+cOVeoXAm4Urn8ujQ3FGcPXMep8+MYvDsedbnMfL+PNuS&#10;oG3CoG+WpOxK8dW3TNo9rqurzbanVtum7URZxckubEfUVpjiQTT4p4GV4Jod8qAGIsUrlOANVFwl&#10;rHqbCagvq5TDdON9V6tlzzZ46aQC9sr8qZL3/HZPYWoATRFIaZC9eNItja+ynbNl3ZJv+e/qguea&#10;77UxjFo+90x7EUA/Fhv92J89UPEQfYxe/hw9eit6tBnCAj2vBSg/BKvVyhem7kIVj8voAEFXwLpq&#10;WlfnD2gETrMR0xQ+Jijg6JRxbVeqbyckkBw7dpqdt3bBylvitIRCApRGTbVLy5Bt03kWb6eyoTWC&#10;J2ikDIhBTpw4w/QGbT3+TgqF3/nOEwynaI2y1vXZNmu33mTbu8Vj7rCbkZEJKjwtFByacfDgURMi&#10;1DgPnxtFmALR2rW9uOHGq2z5iEZqf/Cj77cZGe3Uo9FLKUdaO66lX1ddvZtKTyu+9KWvskJE2Jj3&#10;2vr4q0mPlnScOjlkQo12GNr71D50dnRj86bNVGKyFETiFDpSaGGZ6TyFS5vZPZ6i0Tce+kAslSLv&#10;tadlQ6YOIDtVwvA3B9F0bBpdU3myrVhdbP5iU+b86YBC1zzIMCbyiHtTRpith05HT7K8m3ltLVXQ&#10;RmG7lbzUMpND00garcNpNA2lET45hbmhCcxLEN2+BdGOZkS1Ewv5KEoBUWvj+/o7sW3rOthOTuv6&#10;EI1HWFZp5BQeeUaHV8Yp3LqlCS832IyzEchly/jWtx6z3at0yra2B9QSK01J+1V7JdhoOY2W2iQp&#10;/Pb26HwILc3yTRcFj3aWWYpp0GgSmxaGKQG6p7fDhBBtmxwOV20rZQkn2pq2l++01aB2HnF+pMDA&#10;tlrWDENvTyf5upkCfRPrScoEfLn1p9w7KcAr7oH+dtZ75rm2vmFa9+8/hn3PHLM0a3ZEmJyYwsZN&#10;/bjppitt2r6rs4XhtrCOJUlzuBa/6qu+U+nTUhHS0NqWZDxtFPaTFn+Y5ZNi/TI3fR0MI8k0RLy0&#10;UCliH+i26G7i+y62NaItadPw+o6kqSnFMIIWVmenBkk6bevsNtZXRw/zkLyhcJROvVMYWirXRfe2&#10;Pbc38yAlSzMkSnuM+R5iB5xKJZaky+enC+AqOjE2oB/lhSYA9W2ORhFr4VxAMA1cXlC/LyFBJ4hr&#10;qa8Oq3z8sf00B/DkEwfxDPvbo8dOsX8bM35QnVefeNON2j76BjutX0vxNm7sQXdXiynCaiskyBnX&#10;+BKKzzsNHmpgJXh8IZ4JBinYm2G7bHxEOUYdtL313/OJP0G2e+bO7KRY8L2vdHidut+muXaMN2bJ&#10;fykcCqeuA9StFAnnXvFLMXFG9y4O2cu4vlNyhPkWrbKv+ZdbGtl74b/W4FdvywVm3GtgO93VoR2C&#10;fuLj349f+tWfwi/+2x/Dv/iR99kov3bd2X3FJnOjxvPhh57mXQBXXLkD+TwFSnbafQPsmNtDDEMd&#10;f7cJJxrZ1MhrU4tGhjM2EqkzBDq6KBjFStBJzQpHHxJpS7fWNgoL7VG88113Uom5CrF4AM88uw+f&#10;+tRn8Rd/8dcYHByyUcwglSGNHEoo0Vr5aJQCWWscvRRaUs1BdHanbAlFOpO2rUC1hGXt+g66bbFd&#10;EhIUsNTxy8hPa7vOAMkhkZRdwEZQ3/f+d9i03z/98z/hC1/4Ag4cOIh8jkK7N3J5qWMlKmXn26vC&#10;RioB+zD85YLCDFcpVJkJIVyhFk4TlGE8bjcVVpCq7EJ8F0a4HEK0FERM06/UYMMVnaBeQgIFbJ6f&#10;w1VnziP/yD5kzgwxdM2XOKMRD+2ApRTpICHtfPHWt78OP/Kx78OP/tj3Y8+Vm5HNzZJP/BGel4rl&#10;OSpe1LcQ54dHMT09TSF8rc2erZz7Prx3ygt349LCPLIdZpgvlk9mT8O8smbFdi9zH+q5HWnkhv6o&#10;0NmuZpYnei87341bjlFzb1ftHCaje5WZF7+Mhe/lLctG/tWYacna7bffiH/1//sxvO5115pgrlmC&#10;O958M+563x248y3Xsy5qFsWnR+GIdi9OhWHhe/Gw3FycolNulBbfjeKXfT2dfF+JuWfzpzB4Lzvz&#10;J/d0V6OfRuGYkZ0M3Shvy6uE4+eHjC3Ro1+jU3+6Lk6Xi/UCoY7U4tOt0qT4FYJG7Z6LVxp4xaE2&#10;REWwtBh8uyXGnHumZmlmZWggRqf8P/TQM/jtT/4x/vRP/t6+pdT3XLfffjN+4Rd/Ev/1f/wy/sNv&#10;/DR+7Cffjbe+7Tps3dpNRZnCWMjnGdUhDQyJXy1QBa0b79pAA88Ba9S8fpBtjxnB7Gxs3eMp8RN5&#10;rRKhF81I0Anbvdosidz4rCfombzpdq1SmFpaUO9A7z0erbn12nORZMbdu2okN75/Wtiz6xN9e9cW&#10;yzi/DSzgMlE8VOoVVMh8ttMTn7Uur6k5YkK8llXpW41oRGvxKCTqXVOSds3QlpaaStuwaQAbN6/F&#10;fDrj7bZz0k5TnpqYQbmoRlINpvtrb2+1pRuHD52ku1M4fnQcR48eRywatt1tZqamcerkOTzz9An8&#10;7d/eja9//UEMnh23ve81cr1tm1N8dAK6qJU2reUeoZA+yI3arj5Dg8M4cviM7epzYP9BtLW1YdOm&#10;9XbWgA5de5QC7InjQzYL4Di3Qv8Ujm2dIJnZNGu39nbvUweQLxSx54pddnCNPJw5O+QthzFSLlGo&#10;sqpsNUUp44itGluaGGnptCeWj33XQSHrpSbKslOGfGEKgTUKXnx8lAJihvZBPpsgxvyXJ/FH0JQg&#10;5yZM6ygVkOZSBanpDCaePoj04HmbHNa/BWj0ukZIy1USUfJtKoaO1gTaW2PobE+hgwrkyzM7tRCf&#10;b/QrXjh95px9bN3KurF7+1oMUJENa9HrarH69HtpML4zez0rP8Sbauj1LPhX8+hufdTymGZJuDWj&#10;i0HuCMtzr7PxyscZD+QNd9W/y1+lp70tiW1U7u64/Sq843teh3e+4/V4y5uvw87t65CyTRec21pQ&#10;Ckf3Ro9gD87e4Nl71g6y44O9qn8hC+WL6Pbs/fyydzS1NHnvlTdmnK1z47kzv567Wjj18PNF0Dv5&#10;cU+1dL0YGC36obH7Bi4qrChUFipjr0zMqIB9Yce3JHezfSqWq2Y0k2HLQ4w/6utrHcgr6qO6Oltx&#10;1ZVb8cEPfg8+/jMfxs//6x/Exz72XrznPW/ATTfuwLq17ejqaEJbS9Jm3xLxCPtdts0M0ym/ro0w&#10;tjMe9o0sZOddG2hgGTy+9BhI3FooV1Bgl69lwtocRBuaSJ7TDp9m7Jk+yf+SG7SiZZk9r9pd0nYF&#10;ZX3Ql50aDK7fLVRL691xBeJk7VaqulM24+qO42yFozDc7qGiR0bx8GphusNXLS66VYiubtIomAYM&#10;Xg9/OYBFyI64zIJNessJtHWZtFxNd0kpSFGg0jcfWsMnQX6gv5+NadC2tdTp4lu3rbeZjdGRSSoT&#10;g8jM59HS3GLuU5rx6GizKeJuCv/r1/fZ+nxt63bm9IjFtXbdGmjbUy1tmJuZx+GDJ+z7Da2F1Xa6&#10;rS2t6Otbg/Ub+tlA96O1Tcs/tK1gymjTyJGyXDsixKIxKh9jtrQqm03byec6MHDnrg04PzyOI4dO&#10;2TcB+ii3r7cb2l1G35voIyspH83NKVu2EY1EUSwVkUjGMbC2F1u2bbQlHVomccm38bWKqCZG6qQP&#10;Uc7O1BP8bErT7ORCboWXnjqndPDGLi48/brdr5wS4pobz5FBPOfeSzGx7XkZjk5Tj2TzyBw/jfmh&#10;MeTSOsjShauRRB/yq0MTI0xUJERBmUYfuzWTP8SrLw0+jfX0CgH7TuHYsTO27FBLJdat7UIbFR/j&#10;k5WycpEdw7LnOkvLHFdui+Kq92f33jtbBCsjSxnfXj/19/57QfZ+2L59vfEvzp1uVZfVFrS3xbFr&#10;5zpcd+02XH/tduzZvcEO9HRrzule9Bu8cFaDH37NPWH33vOyzJPbJXmiPDIljbf1fmtx+3lTn0e6&#10;1LsVvHAW2dGt5a2g90vDfqEwIvmvqxe/3fumgYsGrzhMkuKN/7hcsJFQ5HbnyeQKyNJowK72egn8&#10;ktWaeO3Ct2P7etz1vjvx4Q+/A9/7gTvxlrfciGuv2Yq1A532HZqWG2q5oIzWvy+sXa9RtADxo3u5&#10;cG2ggRWxwCAm5LOpm6OMNjWjg1t1RpuWpM9DO6tpo5Np2ou/xdtqN/VtSL5YxSz96J0+8laYei1l&#10;QR+Lz6Vztt2zZv8np7REf5ZxZFlXymw9xatSLhgv3SnskhQLBSMoHCoTOcqF8/MFaIdUbR7jzLwZ&#10;nTEnmrW6RnE6z0yX1dEGfFz633iQKE2l+ZFKy9QuVjpga9eOjfZBpey0fVkoEqSQ34Te3j6USkEa&#10;CneRELZtX4vNm/vRRsVA+yprTWA6M2cfwl55xW4KKOsZfJlKSRzbtw9QsWhhA9yCFJUYfSg6Pz+N&#10;2+94vX3vYR/QdXcwPp2SOYqrr96FG7WF6sYBW85SKIiJc7jm6qtsH/3mFn24mjDFR+vVU01xS0kq&#10;1WTMKGVC5yZcdfVWKg09GBjosK1GtfZftN955xuxbSvTGY8gnggxba02w1MuAtrZSmvEtdWnRuTP&#10;nx9k+hO44sptuPba3YzDrbdfJhtdajD69I1HBRNjs1Si0syXLOku2OviTAmj948ieXoabazsEt6F&#10;l5wsBWDGhbjc1D/p13Wwi20dlP9FdrLDFTZ0mzcgxDJraqGyGfaWqtQ5ttkqXZeYlw+qyV6oVIjV&#10;KGtL589/4X7MzeawdcsG3HLLFfZ9hVs362EpET5hi+z5oMTU3vnPnp3BXiy7XfKwgKXW/vNSs/hh&#10;AXXWytm6xxWN+3kBWMl9vZ0f8PMZH3bvW6hj1ICE2jgp20uUD2sAeZEyI6UjWPG889fd6MddvNuX&#10;jpXCfNkCb+DFwhNebCDDpmIpFJnOyWe9kr3HOxKetJOPlu5qg4BUQoMMaovEZ+ZkEdyjqzs2EGez&#10;GW7rUikaxm4yntuFWuZh4cXKWM2+gQYWgYxifB6iLAUMDk5QrtGZGNMYH5vDGM3ouMws+bvE1lGD&#10;xu58DlMY5ksYPkf3ozM2QKyBX9UTKTGzswXazzLMUYyMTjKsKT5P8V0QsViKRt+KUHmhgnLm9Cjb&#10;5SCam1Le4Jxj4HKVygv70NHROUfbyCxGKbP4RsqRdt3Shhz69teU8vqK8xrEggShQdbXwjketRQp&#10;QurAippGo/76uFNnJYjhZKddcbR7jJZYZcmQjz/+NJ7ddwBXXLHVFI+OzhSZEGxMw/Zh6dq1bdi8&#10;qd/OUtC3HvrodU23dthpRozMqg9Vm01haMW6dd3YuKGPjKwZB30snGB4zVQSus2/PqxtadGOM3FT&#10;HDZv6sWWLf3o7WN4jLeTdHbqQ9XWpMWvj231MeqGDZ32QZ628uwgTWro47EYWpqT6Gc469d3Ye26&#10;TioTUXYEGsVNWmVKJmKsbEl0SEFqS9mHrPr4VmdBbNk0YHS1ajQ75PLs0oYKVQXtpi7zWc1gTbO0&#10;J8moJcphwVdO8XjBWBKjI9vRTyM1aYj0VnesQ2zXevJDK8sgTG3ZLber+X5FC0VEuYqjaeYKG1wd&#10;Lnn+/DT+5m+/QGU2jBtu2M16sdEUbUcJf19JkhpYGcxzlZSWBejsnkcf24dP/f0X8aUv3o+HH3oW&#10;Y+NTCIXVrrSzHN0UvnZn0aYXjoUahfbdBbYtLHtbUsJ6LUGLLEHjznkaGdF2t6fx7W8/iS98/lv4&#10;/D9/27Z9np9Ns/8a8Oq7axtWYh1ZmWFbJoFJM+v2Ma6MuWiggVcL2jiogMNHTuPs2WFbJvz004dw&#10;UmetUWmYnp6xtlDfwGqZslaTaPOfQ4dO4/77HsdTT+zDwNo+JCnXaem9dr7SDoBPPHEYR46coSIz&#10;xTDmqXxMY/+B4zTHKFu127bwOlPpi5+/15QQnbPlf0CuSqD5j+PHz+GJxxnO0dOkZQxTMzNsqydo&#10;Jm0ps3Z41GCzbTaiumOVRzTo+tqD16IQF6542HjJpQ+N8jF5/NeyGykIUhq0k4vm0VS4vpKwprsN&#10;OvCrXM6TKQPYun0Aa3ra2HjqG4kSFYEktm7ttzMB9lyxgYpDL4X4CNasacEmKgwJ01LdzjQ9Pc3Y&#10;QSHySiovWqaRSEgh0UwDw9gygKuv2kbFYQ2F/xgb9SDD6sZVV23G1VfTfpMObRM9rVQIOsx/CxW5&#10;aDRgce3atQ5XXLkBO3YOUAnqZLxha+wTZPxNm/uwe7fOIVmLttYIFaog44wxvDa0tlAzj8bQs6ad&#10;6dXMTMLil7Jz7TU77KRp2Yf0sd9lw+iOUHV0OmynWg1hekpTpQssfUnCy1/7NoVCvn1flIggFCkg&#10;UJlFLpuz0RMJCFICPNeeeYXhRcO2GTqJdXx8hsLteaszOoVcp6jXcNnwyWsLKiJN75cqRaSzWYxS&#10;0Thy9AweeXQfvva1h/CFL9yHb3zjUevkTp0ew8xsnrxEwZO85BaWNfBdAWsuVN7qrsPGA3NzRQyd&#10;m8bBg+KX/bj320/gK199GF++50Hc85UH8Y1vPmKH1J4+dc62rq5oBMIF9Bz1ne+pxGgJqvpZLUus&#10;baHcQAOvKsiL7Fe1s58GlavVMgbPncf5kXHbuVOygmYzdFyAE2IDpqjs33cURw6fxODZERw6fMYO&#10;fzYxgrLV5PQcTp0axuTUnB0CGKEwF2U/OD0zb+drHT5y1jZXSGdydp6TdiN1ioNqgAJRvQhiamqW&#10;4QzZIbTa5jxKWdEZLesnTaTXPp30/DQ62OW4DLbTFVWUnni17lY02L+eXaPormI//lL406ndWuZ0&#10;ww1Xoqe3zQ6H0ZkBYY0UIkR+1oihGlhebRkX47B12ZIQ/fAluCu+OlOjwTdOIXJG90aBhenc809x&#10;mB+fVs+t+dWzb19vfLv6Pz3Lrxd+LT6FrV1sFKbu5UZGcL+XNkijR6YE91gkibnZYUxPn0ZHpw4E&#10;Cl26Mx6E2KVieR5COZrE+OY1aHrdADr2dCFf0jRtzGaxtD2qUwTFa7p5Jan3Gzs12EE7XVtbYt77&#10;7Udxw41X4D3vucNmB/UxqfiTP+argVcfynl9AKzvtTZuXIebbroWOjU+l8tQ4dhP4fEZ7H36gNUN&#10;zXx0d3d7naF8+uXGsubtIo6qPcjNCrxGa2sl7JUeXPctOD5t4OVHXXk9F7wiW1hdLvc0NtsRgg4n&#10;GxwcxyOPPGvK6d//3T347Ge/ZudD6aBabd2+Y9dmvPWtt+A9d92O2++4AW1tSRvB9dtO/7IIGqVY&#10;CiohDYZo4FWFZDG2bzqgVt+ragfG/v4e+6Ziw4a1uPGGK/CGm69x26JrhUpMsmkQ4+PTuPuzX2Lf&#10;1o5rrrnWDrjU6hJto65Zu7OnR2wJ1o5dW+zA1Ztef4UdYDsw0Gff+p4+rTOREra86sH7n7RVLldd&#10;vY1VRXXA1UXVydOnRzE2MovdDOcmhnPzzXuwa/d67GKd2759A3r7O6Ezl7S9r20GJNnUBh4VjgXz&#10;moLfSilxr40ZD7+Q1PD5Ro9m5b20B8cYYhDtmRyn9tnaEkdnRwqpRITCbMh2u3ECvNx6Cob5L7tn&#10;u5exH/47RWYxvHfLIDu5r2Mw2flxLPKje9/4cdDYRf7qjcAXFo4fvuxE7wruarDA3O2lDCOR9JvQ&#10;4/Z91wiHGgl9HFlL2iWD+jxXE0Se46224JVVVbxHDaOluYRU6yzm58ahbZJVWhrZduogNRB5dz8v&#10;M7xyN2XaHbapzRjOjYzj2Ikh2/ygu6vDDr1Tg2g0eA1qA68+VFrqlnSyuLbDbmuNYe1AGzuy3fjg&#10;h96KH//JD+DWN91gxfSFz38Tf/G/P42/+avP48knj2BkdNZOky+UylRctAyLzlSUfnHadZWypbVm&#10;TcqVEDK5MqZmsxgZz2BmTqfuajeYVfw18BKgPK03q8BeacDA3Wq09tz5STz8yH78w2e+jv/+P/4S&#10;v/wr/xX/+ZN/iLvv/goVjUEqFS24/U0346d+8gfxC7/44/iXn/gB/MCH34E3v/kG7Nyxznag0ofg&#10;1vc9F/w+dqlpoIFXFU491gBLMhlBS1OUykAY8WgA1DEQjwfRRLtUKmpL4iuBEqamZ3D+/Dj9hKlo&#10;9GLHjn4MnzuHsdFp1qUIjb4H0UqYCmam06aADA9P0c2k7VCq1QC9vd2UGdvoTrF7fM+LHQpodYfG&#10;XgVseez07DzDmca5czRDszTTGBmZs/OytOtVle2rW+kgf56M2YBB0selDWv46kz9c92ta6ad8qHR&#10;5XDNUJjVelX6c+wsdz4T+PceQ+nHwrOfOiP413oscVdTNATe+4/11gZZLDUeaspHHZam2ad3Jbf1&#10;YV3y8NKhWSEv77QkznQ+saaf1ksGfn7XGxUDCeW/FA9tiRtPlBFPpVEsjaFQmLclY67hIkwpkGOX&#10;3pcfRggbPI2OqjZUcX50AqdOD6O7u8tGkGzbXuMpwaOrgYsCFYOEwgjbqQiV7kQiiA0b1uCWW67G&#10;+95/J97xzltx7XW76K6KA/uP4J4vfxv33PMAHnjgGRw6NAjt9pLTcj4qmMZjNUWS1+cpWikr2v3l&#10;2Ilh3PedvTh2fNC+HXDensdzAy8AysuVzMpwbyS4aBts4OChM/jSl79j5f71bzyEhx58EqdOnaa7&#10;EjZs7CWvXIP3vvdO/OAPvgc/8JF34d3vehPeQP7R7lQ6ZFOz/W6lgOo8Q/er/lL4bpaaBhp41bGg&#10;fOhb1ZDkAioYtp0+rzo3hmKdDVKq7Ts/Oo4TVCDi8RR0iHSCSok2IdIOWNNsI0tlKh7U5rUJkXYL&#10;Pcm2TjuHHjl0GgcPHLdDnfXtbiqVYrxOLPYVELfNv18rnV2xVDJF58SJIRw6eKZmjh8bNMWmWNA5&#10;Ss6t88vKrNsGDJe+4iGs1gjqcQWzgpWZFS19Y6jdECs6WAF1bupua6i/X4SlL+o8192aqcF7qLez&#10;e99h/YvLBytTfbmkheIeGyZrWtgIlprCKMfZ5ASLVEAmyLLzKOT4VlJEDa902vxGUh+HhjExMY2h&#10;oWEMrF1jh2RWKq4RdvCvDVws+DXXN4J979TajDe+8Rp8/BMfxK/+2s/g9jtuwtjoGP78f38K/+O/&#10;/hX++i+/jONHxpGe13lBmrllaZrxy5QP3mzcUhjHVou2dfe3v7UX//m3fh9f/9p9fONT0MDLA7UP&#10;Ugp1p4EAGd7bCOgKBcOy04GQeqftQbPpAB647xn8zf/3Tzh14gw2ru/HD/7Ae/Ebv/mv8Mnf/nn8&#10;+1/5Ufzox96LN956lX1TGI3IP4U01m+VpDP+3cKlgQYuXSww6ers6uqOfqmC4NSZUTz9zDGEok2Y&#10;m69SMZ9EPJai0pGmYnECuazqFGtWsYiR4TGcOHYGB/cfN6XjzKlhjNsOV5P2PdSiWJdVUfdOisfI&#10;eYUjxeUolQ5njh87ianpSZRKBacYmesGluLyUDwaaOAShQQ4/dl4c4Rd/JoYAs0RRCgArOnRKM00&#10;xsbOscFTC8ZmaDWB4+WEWjsa7RKm8zvGxiYxPjGBTZu0A1unLUdc3CC+wvQ08IIgvUHLDrWMoCml&#10;M4iS2LmzH+9575vwiU/8C/zQD38A/QNr8PhjT+EPfu8v8Gd/8hl8/at7cW44jUyWnWtZs11SONyS&#10;O2OG+iK2whfXAsePn8WTj+9He3sn2traqZDaK/4v5pAGXgzYLjBDS6UqBRUdbBbyDO9p55T/+oLx&#10;YNb6kLWKZLKKt3/PjfgPv/5T+Lmf/zB+4Affjre89QZcecUmrF/bg+6ONpZbgnwShvaL0Pd+sEMC&#10;X4V2poEGXnXU8zTvWU+0rEm7VB2nYl4s5TE5NYHBwXNo72jF7Ows9j61H5l0ke61GiGC3Xs2UFG/&#10;Am992/WsS9fhfe+/DW9+8004euQ4Tp8668IlXAuo34W20PX2Ws4fw+7dW/GGN16Ht771ZprX07wO&#10;t952Ddav74EO1wxqd4b6QaAGamgoHg1cJrgUO1FHk40y81pRQ9MZQaDJHbLV2qq32mJvCOWSBAE1&#10;PhIK6PoVaYdExUI+lSnhTE7MYJyKRy6Xw6bN2uGtw5s4XErAgr8GLjJYNCodLZGx3VsiIdsyUrvW&#10;vfeuO/H9H3onbn3T9eha04qTp07jvvuewJe++CC+de9T2Pv0MXa6E8gX1D1S6aj7aLwelUoVc7NZ&#10;HD+m5QGnsWfPdmzYuM7emdJBdmhwxEuD8lFGglE2W8bUVM7OJJiZzaGs836894vgZbreBAMVCjjA&#10;6163Gz/8I3fhfe+7E7feeg127VqP7s4mJONR+3ZRn2tpWbGubraDbcyiGdYGGnhtQn3czNQ8FYsc&#10;IqEQBgba0NWVZN9LxWDPFkRjYZw+fZbv86yHVRvM2bixD1deuRU33LAT118vswvbtq1nPzmByclp&#10;F7BVS/349dO7V/2kiUYj2LB+AFdesZ3h7LEt6m+4YReuunKLnfWmbX5tK2rfewOL0FA8GrgEUCfi&#10;XJC0c0GOXjU4AYJX1qZSil1/1O1kwXaH9lMUMoY8OYDuglqj+krT78LP5ws4fuK0zXho54/NW9ai&#10;q7uVb6X8NHBJg7wjNrEd7KoxGu0Iwo4zVqWC0IMPfeSd+M3/9Av4xM/8MLq7O/CVL38Lv/mbv4ff&#10;//2/si14dciVa9493lxicrmS7Wt/4vhZzKdnbYeXbdvX2fdVjb7yebBShtK4sVDv0a15o6FGEIhi&#10;ajqHI0eG8PDD+3DmzBhdhGlWymn5djMWWiLl74ij78gCFfGC7k2dcYYNi+1MJ3v7q1FA00ADr1F4&#10;7J3L5XH00HHEI1Hc8abX4X13vQEf+MAb8b0fuA3ve//ttmuVZhYzmQIK+aImSOg3zDoToVG7yro5&#10;Po+hM6NIJpqoMKToQPXWReAGBtSOurbU6rQHv8a571P9Oifjzza69sBhwV8DuBy2023gtQ2Pp8R9&#10;Yi1W4pnpYTYU59DVVbHR3sJMBee/cx6JMzNom87WfKjSX1z4lFBUoJaR70wifccWtOxsQdsafV9R&#10;RiisEes4ZqebUKoEEElo9y63w9rLD4ZpjSANpda5uXk8/Mgh+wAumYzhPe++Fd1dLfbBnvYjNyGl&#10;RsYrQU8DLwnLioTdIMtVU/ixeMS2imxtS6K3rwNr1/ciHktgdmYeR4+cwuEjJzEyOkHRtIpkKkE+&#10;DFtfql2S7KPy6TTuu28vDuw/hkgkiO/7vjdj04Y+68D9A7Mao3UrQJ2k1RxlTsB2oNUhfmVmbpkP&#10;+UIFMzM5nDw1gqf3HsV9337SDvK758v34cEHH8fQuWF0r+nAli3r4G+xvSybLWhpgO6Ni8n/8eE9&#10;0I29rznSdeHdYj8NNHA5gn1rrmhbSCeTSdsgpZMmEg1hPp3BU08fYR8bw7ZtG2xQRh+JS24IhaKY&#10;n8vahhnJZArz8zk7HPAo28aDB4+xfh7E448/a2d4ZHMF7Nq9Fbv2bEM4HMEDDzxuZ4ZoKeqjj+wz&#10;8+wzx222cnJynn1r2oVDpeeppw/a1taP0M0TTx7GieNDrHoh0thB0tXHqh5KQbGkvOZgTaKB7SLb&#10;rdfQAYINvLaxwLr10LIBvVMnX/E+0DTGrRt1uNgQJUESVmHDUqIAF25OIJwIm9Ih09oSREc72FgN&#10;YXpmxtZ4uwPgXgHUAnX5kysUcPLkEB+D2ExBJ5mIIEylQwdVNpSOywTWW6ke6HshpxBoWU0kVEUi&#10;GbIDTN90+7W2/e673n0bdu/ebIdafeeBJ/DPX/wWvnjP/Xj0sf04cXIYUzNZFIpVM1NUUJ54cp/N&#10;iu3euRUDvR1o1im/tjygwQ/PBTezoe2IQYGlaDvnDJ4dw4GDp/HIw/vx9a8/ii996QHc85WH8c1v&#10;PIb77n0M+589gomxSat7ERWgN6K6DJb33uhqDXLr84GueucbPtc7lf+a8ewaaOByBllcS5vWr+9F&#10;f/8atDQ32RJUqwm86kT+3v4ObNjUYwfjalBNqw10ttnatT248srtFHqjaG1t5nOvHe43NTWFM2eH&#10;aM4hnc2gvaMZ19+wGxs0gMN+cvvOjYgnozhzZhhnz4zwOkLFZ8zqeoqKzfp1axhOFZNT0+ZG70+f&#10;GcXZs6O2Re8cFR4tZ/Xrq31zpwqpxwYQqJT8FlAfyAIHTgzho7/0P3kdxIb+VvzST9yG26/rxaa+&#10;FAtTLVmjQWvg5YKrlFIkrIqKtSpBnD79BMbGH8eu3RVbKzl3uoinfudJ9Nx7FttOTNKhuabPi8uI&#10;fhsiMWQ2GsLklg7M/uLr0XNrBwY2hp1+VI0gPR/DgQMRNm5XsfG8go1o0Y0qO+8vH2o1mY0yAz9B&#10;peM//Mof8z6E17/+Knz4++/AmjVtTrZp4LJFje80yk7pt1Kp2PrlXKFkHd7p0+fxj//4DTzwwFMY&#10;Onsee/ZsxR133kwF5fXYvn0j9dAynt13EP/q5z+JTes34IPf/0689W3XUUFu8Ubl1BPo6i4NLEB1&#10;XYMgWldZKFQxMjKN0yfP4cjh03jmmeN4+un9OHbsBMujTKVwA3bt2sZrD3byun37VnSvaUVzS4zt&#10;Wsi2UG7oBw008NxQd682TtuGq82z796oiNhWurTXSeMaLImEw4hFwianyk+Rgn8hX0axyB4xqKWN&#10;qr8VvitaoPpTPdXBmqFQyGY6dKU18oUCqqY4qH4u9NVawaC4RIc2iLCIVgD1HBrRFKJ7xs32wh9I&#10;fa1UeD/l1ltYfrI8mM+f/NMH8dt/8h3Lo4+8+xb8xAffjKs2DaApkaBDKWDM78ZSqwYuLjye8m5t&#10;qdWMlloNo7vLVdzCfAWjz04jNTiP1oksgmxsLrbSsRhVTLDxml7ThJ4PbEfbpiZE4rIXjTpTQ8tb&#10;9MFnE0oFrSMNs4F7ZVKgOqzlNHk2uBqh+eynv4LOzjbc8oZrsHlzH+Jx1mPntIHLFCo/K0O2x2qT&#10;9RGjOsxoJEHeiqGlJU4Btx0bNgygt68X02zLT58cxL59h3FuaBynTg7j6OGzdir6DTdehfe+983o&#10;6mrxznfxupMGkyyDciadzmPvUyfw7Xufwhe/eB+++IV7TcE7cviMnRHQ2dmOK67Yjre89Y248823&#10;WL275hopHevQ39+B1rYE4lF2vOx/7eNTF3QDDTSwCtxMrw4XDiKsw6BZeVzdcfVHS64iekf7hfPa&#10;rHm0fjbK99GIlJUgYtEw+8AIEuwH1RcmYjHEY1HEYmHbEIbBULnQIYVhugm5ayxibuVOyk2ECoqW&#10;DSUYjtkvMhHE6C8cUbusOs421ZQO4bXZtnqpIqiQNZZaNXD5YYGFhWrVnb5dZYMQZIddSUVRZINT&#10;VYuy2OlFhAipQLt/p6kktXVGkWrS6ErIGSpS4VAVHR0lNoQzmJoaRblUWoF+VyFfirG8YrjlShWz&#10;c1mMjExhYmIKTak4Nm1ey0Y3SncvFCvH9cqbC8VKfuvNaxdKnUb3QmzstYRHHa861o7OZtx44268&#10;96478KEPfQ9uet1VppBo96pvfP1BfOkL9+PB7zxLHgyjp6cb/Wu7bSmCC5EM5CsfDSwGsyWTLlDx&#10;OI77vr2Xysfj2Lv3kO3/H4vHsHXbOrzpjhtt17F/8UPvx/u+9y140+3X49rrdtqhkC0tElgqFIa8&#10;w8+8YBtooIHnAlUJVhYbYOGN2jw1UWb4VkurFg6JJszeuZMyEQnrYN8y3bDu0UjoNX80dkChhav2&#10;UwM4stOaAW3eoAFO/6qlrvQrOjxjPS7tasZzp9UM1iYH9BG7YlF7KkMYgQ00FI8GLj68OrkIFNht&#10;yZBqqriUnXY5HkSRFXsl5xcVJLHElihHUwkUaKFPeqUEuCZOQkbcZkDmkM+N01671ih9TKbS+TIZ&#10;FyabzAowOjaFEyfOopAr2Md4mzdR8YhRuDS3moXRVfGLCBqDpkvdo3vvu7tYxtFk4MVNjvu0vQjj&#10;glnd8GclozyTA3uuc1+D/87MBcTzEs1yC4+bAkVe2fFVNMIWtL3kd+xci5/6xAfwb//9T+JHP/Yh&#10;RCJh7Hv2MB59+Gl2xnGaMLLZtH0krVAsJMsvBr3IuDxYyaxgZX5cvvmGz4bazcuAWmyLzQpWMovL&#10;ZuHvhaBYLOLc8HmEI0Fcd8MV+OEf/QB+9dd/Fr/zX/8NPv4vP4y73v8mXH/jDnR2J6iMeIKJ2gHG&#10;rdidcMJcVp400EADFwbVl4oG8rRsSVcnurq6pPolIX/BnjdWx+y91TlvF7i6+q637r0fjm9ob7sJ&#10;OuMgf2wkdXo621mZapD9POv3YiOnoke01NMjv95tA41vPBq4mBDrkZnYoFRZoasBbQ8ZxalTT2Bs&#10;7HHs2hlEIhnE3GQR+78wipa7D2HgWyfQVKwi5HHtxYRIkOBSCVZwOBLH+St68Lo/uQWpXW0oa5aG&#10;GkdQtapaocASxOhIAjOTnWjr3INAMIapqRk8/ug+zM5mLaxaveKDV9NeMBSOlp7ajhxHT+OpJw7g&#10;2ut349bbbkBQW2/KEX9UlZtbUlg7sAavu+kq3lMzYsOp8wUOHjxF4fS4nQFSKr76W+9qWn3Hro24&#10;4srN6O5qtqltEa31vI89th+PPXrAE2zNtX5WhJOl3Zrg5uYUmpqTNvLvdzjLYOH5cC5q7hiOPkpM&#10;JONYt6Gf+daDEO0UkrZpHDw3hpGRSUxPzZvbVxIrBR+JhtHT24k1Pe3o6GhiHroOL5PN4/CRczhz&#10;ZtS2z9375AHsfeoATp4ctI80r7xK+9nvwo7tW9HaloJ2g7HdEmqZoRzw8sLvKgwLObhwUvoCZOVG&#10;+wLM9wSuvnaLKULWhdT5ffGop3FJ/NbhL45DLtTVOZess07TskEBjZa6vu15QM/z6Rz27T+BPMtc&#10;Syta25pseVVrWwtTRQfGE3SqvOKNqYAsC/fOr0tycQHxNdBAAw5WcZfWGbMknqsuqd65uq42QT60&#10;A50G1eyPfbfrDdRWyZ0fpuCHqzC86yKsEK858e11lYXv/7UFPzcsd61tvfBvPBqKRwMXEWI9MlNF&#10;H2IXoDMuApU4FY/HMTr2KHbvCCHRFMD8TBmHvzGH1Kf2o/eew2gqOMXjYrOhqJcps/E6EolhhIrH&#10;TX9yK5I7W6l4OIE3oBGSapkCfBhzMxHMTrcgk9uCXD5uu2X8n7/4LM5RaFXzJwHO0uSlzRn9KpYL&#10;BcMJBihw5pCez5iA1NLSZAJSVfsKKmzWY51e3tffjeuu242f+PHvQ39/G+MvoVgK4Utf/A7u/uzX&#10;bVvAHAXXVxVGWwDveKf2Yr8T27b1IRmPW0ehjwX//M8+h//z559zI/SWLT4XLM4j5aRslKcRCtPt&#10;7S3Mg2bbatHyYLFzLxhZeuHVBFeWAB3rjQ6f6unrwG2334Q3vOFaRIMaQQua4vgIFcgnnjiEY0fP&#10;0C2JWxr+K4xmKlXX3bCH5bkN23cMIBKKKCsxPj6Dz/3TAzh8+AwVownMTGs7yRNUQs4wn0OIR7Xp&#10;QTN27tpBhaUFMT4vVySUF7Qza/+dnz/Cyom1EUM66+/vwk99/Ht57aSl39G/VChO3yyBjVIujkMn&#10;iBfKOkG8YltzzrFuZDJZWxaxcX2Prc2+IKoYnVdLHZbl1XKYE/Piu3050t9AA99lWFrV/Gr0XFWw&#10;Vu/YH/BSLJUwMTnLZ33DEUdzkw7g9GYmfAVFfurDrFXX1QhYggt0drnDT2ZD8WjgMoNYj8xkMx5u&#10;6tIUj9OPUvF4BLt2RpFMBZFNV3HmyTJCf7UXLZ95Gu25CsJk1ovNhqJeRrvcHKXANnJFL67/07ch&#10;tZNCfrCAIBUPm5qtUqAvsmJWEshmWiicdiGTbsOZk1P4nd/5Q5w6M2h1rzYrqyqs6V6l0M3dOusL&#10;gKqoznmw72MqWirFsBiuRnYrZXeAkikedLN+fR/eeOt1+OV/92PYsLGbsVRQoOLxd//3S/iLP/8s&#10;Duw/iXRaB9G9ehD9WpP7oY+8Cx/7se/FlVesRyoZp+AYRKESxe/89v/G//vbf8q0uFEr15D5+eNf&#10;HWc43cGlXyP5SrOey5oSstbSuTOYdGilYI96Zy2jOdFPGMlkE3bv2oAf/dj78KEPvw3RMBVlhCjc&#10;p/G5f7wX//xP38CDDzyJEhU8G/F+1VBFV3cH3v/+t+E9770Vt7zhCjvFV3l55vQwfuf//Rt85ztP&#10;4vSpIeYbO4eydsFiWpkvSpncaZcYKXwi2+mnlnCiLl9sxmyldFko7pYwF/boRvp37dqE//OX/xm7&#10;d67ns0b96WLB+UtAHS31txa2b+FoM8WDSsf0dBYjw9M4duwcjh05bXXiR370HVTCO4zWBhpo4LUJ&#10;tW0zM2k8+NA+9jFxDPT3YPPmTht0sKrvt0kvS9v02offWlpXysxtKB4NXF6gpKDTtEuVEuZnS5ic&#10;fgb54j6sHwgiRl4t5IHR40Hk/vdTCP/Vk+jPlBAls15sNlTFUXWr8O9sNIzRnd3o/+Sb0XptC5Jt&#10;FQRtlyAJa9ryVIJyGLlsFMePUQFJ92NiNIp//Kev4elnDuD82DjaOtrR0dmClpakbeVn68CdFGVx&#10;XQhURWVOHB/E8NA4Nm9dh46OVsQTMdLglnqYSkMhc80a7cCzFR/50NvR06MTzTUiHMS3vvU4vnLP&#10;d3DmzHnkcvpmxeFCaXgpEO3aWeRNt9+It3/PG7BpU7ftHlJhPuRLAXzm01/FZ/7hqxSOlZ/KG5nl&#10;lMm2Bj5I8RKURn1is3JaFmx10rwOYJyZnbNRskolgGQ8ia1b++3MjLvedxuFewUdxuRkBl++5yF8&#10;7asP4vHH9qFMz36r+upAmxe04u1vvxVvfduNuOHGHaQtbHkwNDSKP/rjz7Kz3Uu+O0NaZ9Dc3Ez3&#10;bSReeej8+7MQ+UIR50fGUChoMwTtBhO2GTMtU5NjU1rptKIMqiVSmbsox+1Rb2W7lTz43//7/4Nt&#10;WwfoUjxoXdUyLy8cLgaRoRkwI4c8wdyndRClUtnSOzo6gXNDIzh6dBBnz57HyMg4Ff+87fm/det6&#10;fPyn34/+gS6mTQE00EADr0WofZiYmMUXv/gI4rEk26MN2LmrB8mklvJ6eMlt0ncP/NbSWnNmbkPx&#10;aODygjGtziEo4tzZSVSDx5BsOom25grCUe21TSFwLIrxP3wS+T9+DFuyRSQoePrC0sWCKpYqT4nK&#10;xUQkiInNHcAv3IrON7Sja2MIIdpJUFugsoo8lahzQ1HMz6zF3MwaO3To6998AI898Sw2b9mEK6/c&#10;hq3b1rI2l8yHlA+l9EIhBSeby+NrVBz2PnUQd33vndiyZYMdnmTU8l/LgyR06iCk3t4OXHv1Dgqj&#10;cXtfLAcooA7iyJEzmJmZNeHt1YNLp343bRnAjh0b0NWRspO11UrlScu+Z09i374TTomS4iGzisC4&#10;yLouC/0WbzUovzWjMj09Q8F1CoViwQRb7fykc1BuvmUPbrxxl80qaCZkbj6PJ588imefOYqTbDcd&#10;VzxPJC8zUk1J8s4OXHnVRiqbvYgG3fbnEry//JWHcfDQKZw+NYwTJ04xDZ3YsHGAqVxSg0hyNpfD&#10;8ZNnMDg4isnxGZsZ6entxrr1/ehZ04WmpoQtOXMbJDgFQrM+S5NrOqGH3t5O/NAPvRt9PR0sE/qp&#10;X9LwksBIq24DBO2pn80WbLvbmXSWSmOG5TeLocHzGD43yjo3itOnh608i8U8Oql4bdy8DtdeuxPv&#10;u+tN6OpuJTmvbpk10EADrx7U7o+NzeCzn7kPiUQTdu/cgj1X9rIf1I5+fGnybQMXCr+1tNbcZKGG&#10;4tHA5QLjPhujRDpTwKEDp9HaMYS+tWOIBAsIBEvGl5VcEqf+2+OY+G8P48pcCSkK2IJjxYvDkL7i&#10;UQxWkA0FMDfQitGP3YTOt61B31VxCswU7AISytzos5ZdSYDNZZowPNiJyYk16O7tx1/+1T/h7//u&#10;i7jm6t34wAfehrd/z80IBXUokkJnRbUlRReWxmyugFOnR/Bnf/ppPPidJ/Bbv/3zuIbCVWsL66/p&#10;GwrHCWvKd+1zrpNfbZkNnwvU8rQsrFyqOCGRcDFfWPwvFSrWEjNJuwZpa1jtv27tDkmRvWa/RF9A&#10;vGE0PRdddSqbt47NuMYXfJfC+/hXeeOWculeMdTFw0tY+8JHI4ja4VBsbJlPmWwJhUKF/oAQy9mV&#10;ncX2KoBEkY5AKMp8K5PvqlQ89CF3CCUqDrPpDJWnAGZncnj6mX3opQKgWYhoSIdtyb9PJxXjQgnn&#10;hqfwpS/ehy98/hs4cfwMhfJOXH/9VfjwR96NbdvW2Ufo4TCjJN/b1BDz1sudOihMx7tBKmhNzWG3&#10;lpouNSdRw3KPi6FgVnFjVEvxqATJE6CyNIIjh0/hmQMnsffp/WxLjmBiYpL5EUN3dzeu2LMZW7Zu&#10;oGK/HldcsQ0tTEc8FkJLc8y2In4+UhpooIHLF2rLneLxbad47KLicUVfQ/F4kbD2l7DW3GShhuLR&#10;wOUAn3MlCKNMxSODA8+epeJxFmvXj1DxIE+GyihTiAsVEjj5Z4cw+kd7sWdwAql8wXZpCpsALaHZ&#10;CZavKkh/hbQVKIAVKVSlu5px9l270Pm967H2TZ0UeLTdns4iodCldg1UPKplEwIHzzRj6Gw7363B&#10;33/qq7j7c/egu7MDP/GTH7JvG5pSZSoFTnDW9xqu0j1/xdNHs489cQR/+1efx4H9x/AHf/jvKWRt&#10;MSF+YSkJw+GtPzJvhxyZFUvBFDoX10XIUYN2HREJEoplTPCnldbpu6F0WbK10q09r4xFb5QsD6t7&#10;WRCIHQlyyF+vQ1IQTtl0gWn/d/3pY2x9MuF8mI2ZVxOK0RWdm4mwPeQ9KqSwqY4VixWMj08gkYyh&#10;rbWZbuiilheOXs1wzGeLtuvVwQPHcYBC/NGjZzA2Oo01VEB27NiEq6/ZiRtu2mO7Z0m59vNK/YM+&#10;azJqxGu1spLRjnXes6fQGsxqIbf0aA9m4dmaf3frwymowPFj57DvmePYv+8IhobOY2pqlmURRDwR&#10;tw/uW1tT6OntQl//GvT3ttkH9NpoQFtM6+AxBW2fYnnhNtBAA69NqDUZG52i4nEvkskkdu3ajD17&#10;1lPx0F73flvjLg08P7wce1GKx8WSLRpowANrek2w1tp4srGWGVX14S5ZWwKMnPBdsCOJ4MYulONh&#10;E/i1b7Zje78KvMrwGikTXvgQzlUQODaF6lAO5VzYRmKNNElmMnQjLwEUKfTMkfIRPPPMs7YMpFoJ&#10;YOT8GIYGRzA+Nm0fQGtLVIWtmQrNSLjr6kYfUev05HPnRpHLF9HR3mYCZiIeMyFZgqEZz71mO9zO&#10;W0qFo04H0blDlZaH/2oZd4Kso9XlmBFXR7uUpfrnlY3SVTN69kwtH5YZza44o3zw81xCtIwdDMVn&#10;0eaUDtGl5tYJr3bwFJVQuWNwr6pxtMmIdnGjINqo9rJ66RDLRDyAdWu70NXRbHbKRz9tvgmHAzYD&#10;cNVVW/De970J3/+ht+NNd9yE/oE1VEbO4v77Hsc9X74f9937BHn3OAYHJ2ymUjMrmrc0LidBzDle&#10;da9w9Z2TXjiazJHVBxn9+ve6W7h39Ya3gn8l/FvpU9rC+OlnDuOhh/fi4MHj9k1Oa2uC9G/FO955&#10;Kz704Xfgwz/wDnzgA3fgttuupf1mrFvXhURCJyA3lI4GGvjuAVsOtkew78w0K+2WM1uD4o9G1bUz&#10;DbxyYLPbQAMXGzVRgrKGlleV3c5M4RJCFFrClDC0pjzQnUBkczsC+qrX9A1q2JRu5HvxGQOvIthe&#10;qRKZyRYRf+YcqodmkBmlemHLlUqkv4ByqIQyHVUDWt4SR2sbkGqZwJNPPIzJyQmsXTuA7q4uzM7O&#10;4/Dh48jl2DjaYUk6Bf3Cq6nOlNBotb7N6O9fAx0YZ1iaPatIW7L2zcXCqjQserHs7XLUu19kmBkr&#10;mpXcrmwkVNu9h7pXix9eRWOCvt3Wbsz46ttSsxgLb1xWVBGNhbBxUw8+8H1vxS//6ifwiX/5g9iw&#10;sRcPP/Q4fueTf4Q//P2/wde/+ihGR2ZtiVaFvG6HaEHfgMQYVj3fLo+R0Sz094zUbeOrq8JQBX9u&#10;UPezZRIbNvTgve+9E//6Fz6GT/7Ov8Gv/+Yn8LEffw/edPuV2L6zF+1t+ng0TxLcUrqFlK5EVQMN&#10;NPDah2trGrg4uHCJpoEGXm5Yr+83AK4R0DcdAW9E242UVvXpKjm1hOiaOGLb2jGbiiATCqIaDJkw&#10;X2Y4FZpXuxlxo7MuGaFqBUkK+93pMipPncf5e44gPVhBLhtGoaq9fOiabgIVpk1PIrocs9011q3t&#10;xY03XoF3vfst6O7uoOJwGvm8RmNUPS2TLgyU4orFMobPTVDhiGCDf1q56DShjngBwTXw3QmxiPE0&#10;NRntKNbWGsfA2na87uY9+MD3vwM/9CMfxA03XEclOW3fgfzxH/097v7sN/Hss6cwP1+gwl1EsZyj&#10;IrKC8mCBs1YHtLwyRAVZCnoQpWKEvBvmvT4Up+IhRcTY32PYOr71goC+7d+wvgdvfMPVuPPO63HT&#10;TTuxbWsf+nrb0dHWjOZUEknWr2gkgXAwxtoUrA+mgQYaaKCBi4CG4tHARYQEYl7cEKt3LdB4Ozrx&#10;vRMUJKiUkegOo2lzM2baY0jHdNBZiApHAFrRZEuv6NITr18V2EiySKYJViqI0LSR9MiRcWS/dhzT&#10;D09g9nQB2TyFrLLciToKY0yfllaFgwls2tRlW8Zu2NCLm153NdZv6Hey1ouUkLTUanh4DDpDZP2G&#10;PkSjUjw8vMgwG/jug/E0GUaneutD8kQ8RB7txxtvvR7v/9634R3vehN27tpip8k/+eQBfP1rD+Or&#10;X3kYjzx8AMePD2F6Zs6+F1mxPhp/U9mg8j0xmcWZM5M4dGgQTzx+GCdOnrcP9e17Hr8erMC3stLy&#10;uO6uduzcuZG0bMDatV1oaYnbmS36WDxMzSQUDDMNEbvavM+KBDXQQAMNNPBqoaF4NHDRsSALSFBJ&#10;0yJPU6UwT/asBj3looRUG9C2LorZ3mbMN8dp59hXsx1uGZM9vqpQlCEb2NUIbRnhQAWdkxl07z2P&#10;0b94GqPfGEZ2LIhQjoKPZj6MTlsnhuaWMN54ZzfWbghjfm4GkVgAO3Ztws233OBO2DYlxbldGZ49&#10;L+4uYOcvaAtRbTerbUxrS63MxWrhNPCagF/E/rcRvnnBcJ7ErzXjvmJCJEphvyeGt7ztGvzLn/so&#10;/v2v/DzedOfrMHx+FH/yv/4O/+m3/hSf+cw3cerkGPIFLW2i0s2KaSSZ0SCChhRCyGYrOHjwLL72&#10;1Ufw5392N37tV38X//SP38TkVIZKiaNh+SnqC3CHbIrrq7yvp1d2nj3rUAA6Yd4qaQMNNNBAAxcZ&#10;DcWjgYsMkxjcldDyqqC+8dBWnU56sLXc0WAYUQo9kbYgwlf0oNzXhryWa/CdZhKCNBfnOw9HpJZx&#10;GMmVEhKFItqncug7Mobglw7j3J89hSN3n8apR+cwfi5gy680EdHZWcbmDVE0JwrIz08zlDK6u1qw&#10;cUM3YlRCFLJ9eL+iRuWlle8qWrJCGW9iKo2hc5PI5/JobUnaoWiRqKp4fb5cjDxq4BWHitUMf8yo&#10;3GVW4p3ngabczNQuUh8QJoNHNfsRC6O5KY6eNU3YuaMX73rXzfjhH30vPvID70Zndxsee2wf/uAP&#10;/i/+5//8B3zr3qcxNpHHzGwJx0+M4tv37cWn/uHr+B+/9zf4j7/xB/jDP/wrfOnL38Lps0PoX9uL&#10;vr4eRCMxxhlmjM/XPdUSvcQQNe3DU97NeHYNNNBAAw1cNDQUjwYuCbhFVRS2JehQQNAuPXpwtkBY&#10;Ow1RBo+0BNF6TR8Cm9oxGwmhqHMy5K8WwsUA49foq5kKwuUKkvkyOqbmkXxyEJXPHcLs505h6ovn&#10;MPnNMYw/OImZ/VQQBqcAusH8HMrZtPlNJeNob2+yHXdMiHoupYNXSzWFTG3nOjE5b7sMaRu7trZm&#10;rFnTYedhPPesSQOXPWrsIF7Qg4xUBc0u+M++oxcOq1cMJ0TFw+2QpWVMAcSiAfJqHNddu53Kx234&#10;4IfegTe88XrE4jE88+wR/OM/3ot/+uf78PVvPIZv3vsE7vnKQ/j8F+7HV77yCL75zUfxyCN7cf78&#10;MELhCjZs7MGtt12PHTs3IpmMIWg7c1nMRsPKYJoWKRNeOpc+10wDDTTQQAMXGw3Fo4FLDL6wsSBw&#10;uCf3HEmFMXBjL0Lb2zDSFEImHEUpEEbFWHnBz6sLn0KfSoo5FNJKYSofuSJ2nM1g+7eH0fp/9mPu&#10;Nx7AoX/zIJ78tb144vePYu/fHcfos+MIl4rUD+TbS4cJjP5IrUJ8LlDEpJI2NzuP0dEJRCgdtrY2&#10;obWticqaaTAXEEYDlz9UyE4Fd2K2PtJ2Ozm9VFjI5EkXwwKn61ezfU3JBLZsWYcf/Ohd+Mmf/gje&#10;c9dbkc2V8OlPfxm/+Iu/gZ/7uV/Db/7WH+If/uGrOH9uCju2bcEP//D78B9/8xP4z5/8l/i3//aH&#10;cdf7bsOuXeuQTIRAvcZ0BXf2xyqof6V73zTQQAMNNHDJoqF4NHCRsSAx2PpvbZ1b0Q5Q9pKolyQo&#10;+ISqiHZUELu+E6G3bsFcexwZCtfVoJZmXCrQ9ykBJAo0xSpixQLimTm0zUyjb2wSmwcnsGP/CLY9&#10;cBbrvnIUHY+eQvjUCObGp5BOp1Eq6eNaF44zq0F5o1mPKirMt5npOUyMT6OtvQ3NLSnbHcwXQRfy&#10;sT4/G3hNgUXrdosKo1wJoVjSZgMV96H2KwBxkpsJYZ2MBFEpl7H/2SP49rcewn33PoSpqSk0t6bQ&#10;P9CHYIg0leU2hO7uduzctRnX33Altm/fbMur2lpb0NKSQCIRcaeie0qO4ZUhv4EGGmiggYuAhuLR&#10;wMWHLRExMcaukpMqFNyliNTDXOiQtFgRyT0tSL1lA7JXrMFcTxMykRAqwQUx++IiAJKJSDmIUJmV&#10;rFpGuJpHUzmH7kIe63I5bJicx4ZTkxjYfx5tR8cRODeF6dFxpOfnTYBTHrg17ovzwMGzqyXWKWoz&#10;M/OYnJimYNdpS61sxFuOLH/lbqWwGrjs4RerLTsKIpst4lkqAEeOnsEk+UyH+9WJ8S8rFKoOItSB&#10;ilXy7fnh8xgZHkGRfL57zybccceN+J533IY773w9rr12DwbW9pAdK5idpZI8MYP5+TwKBXGpO/jQ&#10;DrqkMWrFs8a3ddcGGmiggQYuazQUjwYuAZj4YqZaDZlZkKYWQ7JViD8tvWF03dyOwIeuwtSN6zCc&#10;DKOgr9AvEUjQK1EI1AGHSku4IkVERkpJUIuoUKbAFqRSENDZBdkKJsYnkEnPU/CiD/PHfLBDBF01&#10;NTnMF8akoPl5xEuAnmbnqHhMTWNgoAednW3unQfntub5gsxqf04rWm7sskJIK1q+nMa/qdFS/86/&#10;XfjT/1KsYHUBcCGvZpb+1eA7sYt7U2f14sDidbulBXD+/BT+23/9U/zNX/8Tjh4dRD5XdG6Woi7i&#10;hVv/z3vWj6F2sxjiX+0kxdtEPIzduzbg+77/bfiVX/04fvd3/x1+5Zd/Ej/z8Q/iP/3Wv8LHP/5h&#10;XH3VdjzzzEH8r//1d/iN3/hjfPmeh3FmcIxVXwnw+V3XRtfUQAMNvFpYpX1r4BVB6Nf+w6//undv&#10;WT82NYe7v/Eor7Noa47j1us3YGNfE9qbo54wRKNLAw28ZHiM5LGVDr8bG51GMplHa2vRdrYyllsC&#10;ba+rkdFwlKY1AHpDfjaAlrE0wnltnen+bKR/pQBeYfgxigaJT3p2W396dNk/02BtXQXDfB6mMlVi&#10;QpL5IkKzGYxReJyenEN6NovMbBoVzZyEI/Ll0iXFI1Cm8WaGKKhNjM8wjBK2bN6ALVs2YM2aLspz&#10;2k6X72V8gc6uz29MAVzBVEmDjIWl71K07TEVqqqFrefFRmeWrGzoXOmoN2ZPBXSZ29WN4tD3MTqU&#10;sSJD/2WGpTzTzJkpecxrfXTvj/3bXJCW82hNm6+wKJdW4xf3ug7LLDzI3hPepSX7eU8jOnxvil+H&#10;Sor8leArlau8XgYlo8yf4fPT2PvUMfzjP34FvX1r8Pqbr0V3Z4t997MQlqPHH3ey/GFmlSoVGtJF&#10;i3yhihyVYR1kqaWPwRDzmF6Mf5fB2Uphjiei6GJ8/X2d6OlpR0tzgvU5ilQqhlbeDwx0YdOWdWht&#10;aUZ6PofjR0/h0KFjdtp+JBK1c2eisQjpKLHMtEyMoWsGxKL1Ms+wEh0NNNBAAytDLUYmk8PBAycQ&#10;ZV+qw3q713SwzdHaTjU0dNFoVl4wFlpl9sGBIL7zxFmaM2Zz5fZ1uH7PZvS0tyAaiZgbmUCl5I9p&#10;qVMGDpwYwkd/6X/yOogN/a34pZ+4Dbdf14tNfSk7sMk8NgqngZcRYkAttZhP53Bg3yF0dJzD+vVT&#10;FETybAvqhQ0nJFUoVEpQrFJYKpdLGPr2LCbvHsHmz+9DamzeNuJc2OOfTm0k+CJApItU92Rtm0iv&#10;kB6jjg8FWj7M24fDQZSSKWza2I9NmwdQWdOJaGc74q0tCMdjSHa2ItnRoi2FTDiWMBZsYoOp71so&#10;8EvYPnF8EGdOD1Npa0Fffw8Fvw4KjIzX8lCzK0aF5clzwad3JVjW86qwApRQi+kstJevhe3k2JWx&#10;UqBLyla0GVZy+xzw0yMlrKL8iLKBo/AaoBAcpAnFowjzORINIRzRch66NR2pijCVE9+vtW/274fo&#10;YUV6ZLnEHSGFg4zp3RPadY3hSqmqLXiSAkQesGfe2/5NKlO503sPbh5hpVgWQ34koBdKFTz5+FF8&#10;7SuPUPH4Mt5z1534qZ/6MLq7dHq3r3jodyFEUaRDADO5HObmM5ibyyCTLWB6ap6KRxF9Pd3o621D&#10;Z2cK4bCjcRlEgGddT/8ieC/0ncfsXA579x7FAw/sxcMPP4Wx8UkkUwnc/qbX46qrtmHzlgF0drUg&#10;1ZRAnOUWI+2aEFkc8wp0NNBAAw2siirGxqZw96e/jkQiiZ27t2DPnq1IpaJsTtRmN9qUFwK/rbfe&#10;TvKY+pJgGJ/80wfx23/yHVpV8ZF334Kf+OCbcdWmATQldDaZhAT2bA3Fo4GLDRsdpvglxWP/s4fR&#10;0X4e6zdMIxrNUNBZrDRo9LUkhYM8qDfhYgCD35jExGcGsemeg2iayFw6isdSsKYtUzxo/TCl9qco&#10;n3ZFw9geDmMjlYsSU1EK8T0F6QxiSPM+zTqboykqfQkqI5vWUbCOK1jZ2EfpJQqfQQq7IUrXIRul&#10;dm/NBau68uNC4DUKi+q62XkvtHSsmslj4uQZgIJqjGnRLNRK4aupWRHKjJWwTCF5DtCpSlczB1Xm&#10;W7i9BaGOVoTWUOnauhbxdb1I9veitW8NOjo70NLWRKWkTAXFcV1U6WB8mrQJkR5RtCwVq5CjmTeX&#10;QZ57L4PcLApv9T6g1EuhCKBIhUS8aC2tZvMohPPidnAyyZru6Ny8yqpGz3ND7hVlnsz0mU9/FZ+l&#10;Ed7/gbfZsqd4zH2DYSEpApaII0/fEgXor4Lx8TkcOHDCvg05wT5g/76DmJ+bw0c/+gHcfvsN2L17&#10;A5UXpmLVwrwAMFJ96F4oVhhnCfPzWQwNTeDeex/FN77xEI4cOo6uri5cd92VeN/3vhW79qxFT28T&#10;oqEws8flY31uLFbTGmiggQaeC07x+Oynv0HFI4Fdu7di955tVDwibEzKJjM8b2PbQA1+66v+t6F4&#10;NHDZQQwops1kCjh6+DSSyXMUOMbZIMxTePaGpD2ImUvQGhrel4IoZCI496njmP7/DmLroVGkMkVb&#10;wuRG9x2rXmqKh78WXw9aff8Qid1LxaM/GMIeOtpCKbKqXYkoEBdZT7VsSAqKFI4SvZlvKijhljZq&#10;AJq+FFwuOliqvXrq2zOH/dcXCNG6FH5oaj6qxRKyM3MIlMpaeGVKzgpeamWxHHK9ko8LLy8FrTxR&#10;OAEKp6F4DIF4HEglUKESgpYmVJubUOQV7VRIutoQ6WlHgCbc14nOgT7EmpMIUumLUJsyXUHB1WMp&#10;/dbIqlwW6FTc5rHOrVpW6oHunYR9LQGTsB8sI8qX+jZCOVbRkiLeKb+DQaZBrulXiqMKbRk9S6Ao&#10;i4xocqqA//0nn8I//+PX8I5334G3vu1mXH/DLrbbZWu7A3bmTQizWsrHDvjs4DkMnj1vZmhozHZE&#10;y1KJbGJeJZJx9PV24R3fcxu2b19LhUDtv9JiUb44kFDRWmGeaKFZuVpmnS/izJlxHD58Fk/vPYCT&#10;x89icnIGzc0p7Ny1CddetxNXX72T8XdQWNDBggxBeUJj2fNS6GmggQa+K6BdHyU7qN373N33sn1L&#10;YteuLWxjtiBJxUOH94bY9lpz0mhTLghqywXrBa1PbCgeDVxGEAOKabWefHhwAuXyKcQTZ9C9Joto&#10;pFTHb07gsxkDSpvldADjZ6uY+sv9KP3Ns9gwm0OSApgE7AXFQwKd93CxQTJEic74sESZ4lG1GY+9&#10;lOoGKBheSSF0e1lpCFFIpXjGdyEJuPLo5YNLjlKmD3H9zKlLYy29S6+1IJ4X8lEXooNI5kVR6loL&#10;y3eo0fwlEdSXRT3qnS0XrVfwUAfftVzJUP9kHPpon8K1CGA7pY/6i57JsUOZDoeQoTJS0lrT/j5U&#10;1vUgwMawhR1P09b1aFq3hgJ32JslsuAXUE+Omkv+28h9oYhioWDf1Uhh8Jch+enRLIQUgkKxjCJ5&#10;uzRb0Ea3NnOgJUSBYIS8HEKhUrYd2QKRECL6xoFKpUw8FbaVWsIymuog8tLpPPYfGMJf/Pln8PBD&#10;T+FXfu3juPGmK9DZ2Yy52TSymbwpFZplOD88gTNUNk6eGsK5ofMYH5vkuyySibgJ+Ft2bLRtbnfu&#10;2IxdOzfaiGAwWGLeKqbnIORCoCAUhs386CsXKV9Rxl/GiRNn8Ngjz5D+vTbzkqRwoG+VXn/zNdi2&#10;bZPtiNXe0YRYLGRb7ka8snqJFDXQQAOvYVTYEBeKRVM+xsdn8PnP349UMoXtO7dgK9v+VFPUtSdq&#10;g2U8fw08N6wpJxqKRwOXJcSAYlp9CFzKVzA09DSmZ57G9h1VNhDkSkmvJlA6xcNQpiA5VsLBe84h&#10;cfdJdH/rLJqLOYQppDth17kUq1ZoYSzre+aDC+lVbmQYpWJdSfF42lM8dpP+LTRBrf2Ra9KuZU0u&#10;JZ5/3tZZEd6NXpgfe+uBdvJktzUPFwTfm2BB+/BeyEpKhb/kRcK+r+R5F4MUAnla9Ct//HHlwF8L&#10;Xz80XmQuXHevW32HYX75K/8+TQpDdLh43DIiZV8pWNbcGOkK2g5jVX3wEgqhEgkjE4tiKpnAmY5m&#10;NL/ndqx7/51Yt7kX8XjUj7EOCtG7SJsgylQo0jMFTIxMYGZimoK5eMko85w76uV8lIL98OkhTB0+&#10;hV4qKQNNSVQ3dCIcjSNEPs5J0WxOItrRglhHK1KtzWhpb0LHQCsicX346Cjy6bI8W0Lk6Mgk/u7v&#10;voZ7v/Ukcvki/tN/+Vls37YeOSobzz5zBkcY9+FDx7Bv3yEMDZ7HfDqDJsazect67NmzHdddtwtb&#10;twzYB+H6CCbKPIozj6QgaSSQyWOeMzfrC/bFwr6od0ZFJqPvTPIUDqQcjY1O4dGH9+Pb33oUTzy+&#10;D+VyGVdfsxtvuuNm3Hrr9ejpbaNSEiKNji7liF30K/Lcwwp4LtqXe1rN9arBr+LDp+7CUR/Ogt+X&#10;I+sNywLy4njZwveuS/ByBf/yYXE+18i+9Ah9ReG3ow4LiV+lGC+b7PGXTqn9mJ3T+ViaFZ7FV77y&#10;CJqamrFt+2asXduDllZtgKHBHu87P0N9Pjg738ae9OA7fd4cWR5mnWdiBftFkdVhUbwXFz6JJm00&#10;FI8GLi849tMOSvpovFws4/SZgxifOICduwpoSuXJpkXKXhQayXcSbO1j6nIcc2fyeOZ3H0LbfcNY&#10;f3weyWIBIQowEvlM2WB4ujc/HsNLOHXPFO49zn+12VkzNopVFbXA30dJzzOsW2sDEeyiqLyFAp52&#10;aRLF7rsMr94RItmv8M7Ko75mSSxVPAS9ZzwvDMon0UuFMMQci8RQjrHxSMaBbAah+TQ0IaXNgasU&#10;VgupNpuhqZZySGRy9F7hsz6qjqDc1opKKoHAzDwiOSqILCuhmIyh2JRCOZmiYhAxPlDOBPNZhLLz&#10;iDEOnWtSDodRaWlHOMc452ctXvUrKmc30+GaNFnK3tHt6BfsZHumI08hephC9Vh7KybXdGJ6TQe6&#10;33g9+m+6AiHSHSXNEQuvinK+gFI6hxCF9JC2TiuUkBmfQoCCfZAaRalAvsxkEWZaY1o/pPgYt1dy&#10;RoRKL0M3mdk5FMen0UwlozkSQaU1jkAoTC/MNxEYjSBIpQfMj0qUadV9cxPQTUWgtwOh/m40re1F&#10;c28X4qk4gmFLrUVTYv6cYHv9O5/8M8ymC9h95U78yMfuYr5Usf+Zo/inf7oX46RbH4c3UcHp7Gpz&#10;O7pQydBhfmuYD329nWhva2IHzDKmP7X1vnF/iks7xtVj8dMFwwpFfp1/lZLqpLJQvVGe+WuzMqeH&#10;TWF69LEDGKPyJq6WoHDNdTtw/Q27sW3rJjtwMBgoIUw+cwslXPnrWqPO4tMPjVmaBcEH/9bg/Pu3&#10;RteCDW+c+9rzIngBKQE+xJSE2p462wtAvWsXm5WBS9hLgqWI+WW0WXi+IV4YkauAYdXI9G8Ulxf3&#10;JQXVToG/RppHr/KmlobXCJ4z6xcS6y9JkgfN4rpX7r3v6lIrxUWoI66sAQ6WpQY15ubzOHr4DA4e&#10;PInR81Po6elFb28PRsdGKGesx1VXb7WZaDeQIbg80KNaFts90s8HvrKqbY/OnaH27KG+vqrtqLnV&#10;PY1/6/vxXztL76If733tSjvPycWET43mrt1/0FM8HvAUjwoVjzc0FI8GLjX4rMs7bdNaoYpRKuHs&#10;2ZMYnzyOzZtnqXjMIRKi8EehVIcHOgGFCkolhbmzRRz9ve+g6bER9J7JIDlFIbBYIntSKKRbNQ5S&#10;Lir8McGTJsw4FKvahFDFCVKvNju7D4y95UC8e4zmWdK2oHhoWQubO49+N9LvINoX4EQtQ/2LRYpH&#10;PRb7Xg0LrkgnI5DiUQxXkW9uQ7GnH6GdW1AZGkTg0FGkKOgGSG+ZAmth004UeF+dmUDbyATlmzxK&#10;FJDzsRYU9+xCZcNaVI+cROLcEOKTk4ynitxAH3Ib16PU1s3YIpSiLWeYbiqRGSoep0+jMjONcoiK&#10;554rETk/jOixo3YivE+fTolXPizkkp8GT/j0EiS3GSpIJynkn+/uxExfD6pd7ejatBbta9oxf26Y&#10;io37UN54KJtHZTaDyPQswlQ6qnw3NzwK8BpmsxkKltHMsFuZ3dGyNDDSwwILVqVQeHHXURVmB6jy&#10;VNg26M97lW2ZHbyRyDCLdJBhutJ8nA3FUaWCEFzfi8DWdUhu24DUFl7XrUG4rRnBVBKhWAwZKkgH&#10;9h/Db/z672Hz9i246/vfgZtetwcTI5N4/JFn8YUv3MtIq1jPcHZfsdXWNW/ezDR3NCFiO0aJEM+I&#10;DP6JerHdgrBLO7kj/JQ51N+/QLjgLAi79Z9rCGB6Oo1vfespPPjwXjz7zCGMTUxhAzuxa6/bjeuu&#10;vRIbNvSiZ00r2qlQhe2jDwbj1Rf9GsleuGo7hFp1qsXn3+iFpzQSrp76TwvwglkB/gvv6nlUbq7q&#10;ZUX4rhWAMwv89OLhQq2wPfTPdVG4akNcyL4k8JJhwdVRa+HyZ5Xwayz2qsPxudEq2kSIPfJh9UK+&#10;fOElyc9u9+iln0ZLkrLZnC0h1SxBkG2l79avNJdytjjS+Mty1H2JjWwsrt0MI8jlqvjWNx7Bffc+&#10;ZnKsFI+WllYcO34Ut91+Hd7+PW9A1L7x82srjd0rZ1ybUGtX7BXva5njuTc/3vMipvbuLfNk+Fz3&#10;3m59r3Vdt+0DQjiXCtNuaOH5XQjiosAnR18oWp6TYKd4fAe/TeNmPBqKRwOXHDzWUwdfCdsH1SUK&#10;nudHzmNy8izau4bQ0jyNVCKLiJbJkGclPAQowJVBQTcTwfyheZS+cQL4+jHEnxlHZE6zHlI8pGo4&#10;dUMCvo3EM7pYieFUozQhhEGhmW5ebXZeSfHYR0rXUvCW4rEZ9YqHGjzP4zJ4LdMyrKZ4XBj8kcmK&#10;loTplvEr29L9a5G/4QY0//hHkX3gEeT/9jPoPjeGajmLfHcrSm9/B/L5HKrHj6H14HHE0/OoRsKY&#10;7lkLfPB7EbztFuS++i3EH/gOUgf328Br4XU3IffGNyDf2Y9glmU3O0MFky/6elFmQ5V78NsIPvMM&#10;Irk8oj/8UQSeeBrBL9yDFBXUCBVHzTxo73CH5y5JJUUzMPPRENLRKHI6F4V+AxH6Y1pD+SIVCNiM&#10;h7650C5XEYYfKeRZHioz8pVmX7wmU+6oj/Gd2k7ekAwJMhHysVv2tQD50AyMf1+DOZMAuBBOiQ9F&#10;5neOSluYfB9hY56PRTAeD2OiqxmV665C5ModiO/YglR/P6Zm0tj/9CH85V98Cm975+340Z/+CFo6&#10;YsiyLOaoOOUzJcSYXp2nEYmSPn1LIhPTblGe2Kl81FU0aOpBQ3+kQbykPBZ9QdVBS6Eu9alYnNYX&#10;D4W5EK7utP3ufLqEmdkszpwZwZe/fD/uv+9xHD12Cn19nXjnu+7EXe99K3bvoFKW1O40pVo+C6bo&#10;2SPrkdLEctFOXq7v1gum1RR13eu9eEkvlc6FcNwosMOipPuwoBWW9+BuCOXdSh6eC75/mho9ghYO&#10;KqwXGp6DWFI+1Taq/ZFYKT418ZIvpAy/uJAdfCpr+bYkMLXvC64WsKSqvHoQcxi14glZiBDlh5s1&#10;/26AhGmbkSOfFQplnD8/Zps7pOe0o6S5YJb49cU9XsoQeX5dZbOFgYFerKUR791zz734/D9/DcPn&#10;htnHhNDc0oyunna8/V234a1vvYUShZo91xa4DWDEGWITpd9LuK52SzsddmouZOG3Ifz188rPP89+&#10;MXw75X/Ia1P4I6IFWmgTEheU4uKdBUxTo8VdLhb8FCwoHiH2r6GG4tHApQ6xnowYV+dRhCn0BJHN&#10;ZDE7N47xqWfQ1jaJNd0UOvWhgyqj8SkFUzYk1VKYbikknqWAe2gShcdHUHr8HKoHxxGdp8DEflqh&#10;F0MUItmQRCmoxqnYqFuRShJjJa/v1l8tqFEzGlifLlXFw0rFOmYZ0QzMbtiM+etvRPyu96I6NYrK&#10;ww8j8fWHEJweA7opEL/zLioeWZSPHkbrviOIpudQaW3G3K13ILt9K0pruhGvxhC972uIfOuriOUp&#10;xN9yM/I3v44dHYX+oUHEz58zASjX1YVC31qEB9ah8tgjqJ46iuRP/yTCDz6O0Kf/kWWnWQfNjIg+&#10;Px+evyTVlZRCQRSD2mFKS++qvJYZp/iFSgazTgqHFC0JZNohTR9Bm0/eWwyWJQsP/qMvyGkUWS99&#10;auy9YQVxho58QdkupMeWiJE3lA92vgf/ihSaMww2QwWk0tOFypoulDrbkW9uxrQ2ZRifwuEjR7Hl&#10;ut246vbXIdzXZrt4oamZykbMnV/CdDtqGAcVt/nJKYSjEcSaUmAFczt7xWNoaW21j9tNIKVbCexq&#10;+m1mhM8mqngypFz4vy8dDN/9O+XHbCgUVcJ2oODcfBrHjp/FwYOnceDAKRw7eprvyujoaMaunZtx&#10;7bV7sHvPFrR1JBCm0iaq3E41vGOgClG7d42PzdjystbWFBJUVgIUxOXWxAyX6byjP93aG77zu0nC&#10;bBYea8l3327JLcvOa3vkX9musC4UfqtUKldsY4D5eSqPVLwtRRZQfeQXDvmSKVGJVl7Oz87bpge+&#10;0rl6O/PCYFzukyie4X+xWDIFOcN06F7bovuOnHj36kIx6rssQQfXTk7PIJPN8V7LKGlJ0l59ql55&#10;WI4rYY657dl4m4UvJT89n0cuV0BRy0hVMl7bVJ8bNshyicPSRdqb2ba1qn1jmZ4+M4QTJ0+zPqXN&#10;QVMqiY0b1mIn246Nm/otS5qa6b61iW1m2D40d4FV7MDT1rYWRLUkltXTsoz5pQ055Ke5KWntq2qS&#10;lnbp6tpJtZ18Uj/D+qz6YFkv47uSAmMBahbdt3fyuKxFRYgNrpO/Bc/yIoNUGBqKRwOXGcR6MuI8&#10;1WZKMzK8z2TTOHT0KaRS59HbO4dUQieZuwpZ0vag7NglnOcpIAWqEWCuirlD48h8+yyKD55DeIyV&#10;v0C3ZNYy63U4U0BsJovoxBxCpaKd9ZEsBylYOgHl1cSlPuMhWMOnBtMzEqanN23FzFXXInLT6xBM&#10;UTAdGwa+dD8iZ04gouGid77XFI8SFY82Kh7BzByKfWtQ+BcfowA1jdzoCNpuezuCj96PwJc/h6aZ&#10;DKo334j8Dddh9uhZxA4dRvLMKZTYsqfbO1DcvgMt7/8wio88iNJTjyL1iY8j/MCjCP/D3YhWc8wb&#10;KgvWerl26XnL0Wvp5FZKn/I1xOZP6SyzTHip5blmHCxUvte9IIFEioiMArORYy9SlZfsdVXZer7t&#10;3QL47HvwwUgtn3XrE+hdlCLd+rQueK3atyppKk4zfDdPdzlZk4DImnZE+teg2tuFUH8fwt1diOg7&#10;CL8TNWgThwKmzo0gHIshLgUlTgFcyxKaEmju7kY0oS2GWagxfXcSt8MYI4kwonEqJ7Gwd5igEuzo&#10;fOlYSKA6LM0sadllqVBBuRRkHlA5ZL3Q6exzswUMDk3ggfv34tFHn8LxY8et87/++qtw8y3XYeu2&#10;fjQ3S/kIIyTlUsGSVM1UHTs2iNOnhtHZ1Y7+/i50r2m1dsVFTL5gGUswljDqBDL3qh5GZb29l3w3&#10;SupmaTKZPEpFdskMw85Q8dxcEFTe9FAqlTE9M4eZ6VkKhBnWdk/bewkQ2VJq5+bnMc1wJWSK3pcY&#10;7GLU8oapULj80Ye9ozPzmM9k2UYUnGKp/H1ZI75wSKEPhaSMh1CkQDg6Pom5dBq5fF6fMllb8FqF&#10;jYsw3UEdRsurllhZUVhZ6CWvfPZH//0S8rNEPH2Riu0CUEcYbwNsQ9iQsO1W+8G2tlxCYW6WSkMZ&#10;iXicCsdGth1NCEWYD3QvBaNdCkZEs8EuGAnW7a0t6GhrZXNIe4kqCo1800Slpp3tp5QV8ZK9YX2S&#10;EqIDa+NsU52i4hSPUDhI5SWEaEzfprnwpXhooEODJU3JmCkf6hHK3gCW7KXYhPnCegRjTr80Lh4c&#10;BZYTvJCyhuLRwOUBv/K4DtsYy4SPEPKFMs4Nj6FQPMrKfhJ9a8qsrKqO4lONLMiP8xfUbAmFEx1K&#10;VpyoUsCtYvR8Dlk+lzSSzQpcODmH0t4RhO4/iu6pefSyU0+ygwkzPnVCqiSOrVWJdPWeVuH1Vawv&#10;CL7iIYFSH5f733isu4QUD5cHFABD+kBcMwEUcjdQ8dB3Frs2Whnow2t9aB3f9xRiw4PA29/JPM+g&#10;dIx5/PRRCrdZ5DYxVT/3i8jtfQT5R7+D6Pd9FOXTZ1B94D60nB0CbrwGhRuuxcyRcwgcPY7w4KDl&#10;T2XdAAJ7diN54+uAhx9Gdd9+RH/646g++iiCd38WzcU880bcwPJTGRrR9bA33r0HL02y1jdAOoRS&#10;MxyykGvFa80inehbC5OrabTsylzxXu8c6J+OZccssmdbqkLjvjlxfhag8MW3i+0tZipQCkhB15e1&#10;G4d3sOU6fDQ3ntE8TIl3bu2xZvUYKzsn7dpVotBdjESpdLODoyv5cK48iK9kHWCHSz/q40r0n2Va&#10;x9m5Fjrbqbz0ILh2DUJ9VESozDRv6kf3+h509rQjFGVcSrxRssCHosXikLX7Mfj5IZsaDYtAWxt0&#10;IF10VKagMEXBeGJ8ioJ3hoqAdW8oaTSRcUhuzWVLOHlyEM88cxAPPfQYpqamKEQkcfPrr8fA2j60&#10;6ON8ejIyFSmNRnQnxmdx6vRprB3oxuYt62jvXqoNkDChk9RHRscphEpAlufFWJl+weWxPo4/R6Vu&#10;dnbedumSwrM8lOcAAxEfqF0KRyI286EtmzXyapnzwkJbhCCFo1gqiUgywTKMWX4a+xrlS7nzxUAh&#10;1IcSoAAWRZhCR6CphXWE/Kn8qCkeBC9WRq8myPM68yfe1IRoMqlPy1ifWIdtMENLXF5tgl4diK9s&#10;BjMWNT4IJ5IohqJW8pbiWtHxiXmxNB/0ZPXkpTPKyw7jPK8ui58ibCDLrIOl2TkqkxriKyM/P4PR&#10;x55Ejop3KBFH5+ZNCFJ50I6Hcl/J5VHKZs1QU7BwtBy3yOdCeh6Vgts0xUA/YR1uGgqgTHlC/Kzo&#10;tSxcbU9HR6spJZGIax9FmykqtO/sbKO9lmoJUlCiaKPyMtDXi1jM2Us+0MxLS0sCmzb2UVGSveJe&#10;XCYLz3WF4lco0e/ulmFRq7SC1+eDc+b6PT3Uf+Mho/xoKB4NXKIQ+9Vzupo6jZBVMTuXpxBwkgLG&#10;MWzeOId4Qh9FuulIVztkyIyuNbVOo1pkI5ALIJ2hEmKdKqsXWbw0W0ZhKI/8kxPIP0Ehd98Iekfm&#10;kaRyEmUoETYcEmQVu6uQfpO7pOm1OmCxWvQvpirU72ql5vARpuUZNm7rqy9U8VjtxSKKXxQUgoy+&#10;89CMR4ity8zGLZjdvQexHRuAwfOojEyg8sbrUT10BMHDxxC+7VYUM7OoHjmCjn0nUKQQmLlqJ4J3&#10;fRD5g8+i8PQTCN9yu20AEDl+DIlv34fKlbtRpL9KshmYmQcmp8GsoFLA9qhURGhiCoHDhxAsZBH6&#10;+M9Q8XgMgbs/h9aC+8BbeejPGAhiDfdUtbzzBd4FOJfyo1JwbgTls0JzEN8s+KwLg96NI2ilbple&#10;vLeM1XPm7Or8EIrVhbjYXrZSR9wd4b3WvZQjXWUVlpbBO8XhuMd1QFKQFILGwjSLJ/fqsEzAo9E7&#10;U1qMtxfHLgHed19mOSs9JdajvEKPx1FVh9yS5DWJSnMK5fZmlFtop7NQerowyw5ynLw8yXqWZ0DS&#10;Y3RuigL1FTR1ShLqKqUKBfE5zMzNsd9WJ+3eL4broAW9luCvj12z2aKNIloy9EZxWDwBzM+lbceu&#10;s4NDSKczNiq4Vrt/UaCMUGhXONFYDBGd8B+mkkUicxm1KyNI8bmd6Yo0t6AacVNc2lMtz3AzVDjy&#10;JVPrjJ7FObccemvLs6TEMd8LzJOCZmyYbimiNeZYihWsVR5yHiRN8ZYWE5IlFGsJ10sGww5RmAlR&#10;KQ1qpzhLn4tPfPvyYDGdUnaCErJiLAMp8YzH8vVli++Fw1oGln9ISpH4RHnuvzPB8iISd4F4Udyg&#10;7GdaxachpjuoHfbI9bJbgJ/2pVcH1UPDiyLglUV9u6s2qKrBAxqnLFRQnJvB+KOPo5TJWr1v2rUN&#10;oVSTXLOekitZZ8sFtjfseyhQWJ1Q21ouFmyXw6o2EWE4gmKqUm6o6CynbF6jJbSjH0asQSDttBfh&#10;1YnabIkZmNhf72LMf90ra+VHbsPBIKK8+q2gykSzpVHW11a2wTq3SB40SKQ+Ut/t9XR32uyMS7Xj&#10;4ajse7tsVsXgtRtRttc9vWssPEH9nRBiPdAyMh3QajM9DMV8KP8kU/FW+Wryv/lxCrrfNrqZWDeA&#10;UUAcv/Nn9+O//Nm31ZA1FI8GLmV4LOhBTxpozBWqGB0Zxcz0WXR1nUWqKY1YrAQNCLiRjXq4RqK+&#10;4VHF0J8qiTTxYjGE+TNljD48jJnvnEX7gQnEh2YQn8ygPUcFhMKCqq77qwfDNAuf910cLr4XALpX&#10;MCuf40HFoxLB7hekeLxyMDplmEgZ0TKzabMpHsltmxDauw+VI8eR/8Db2YjnUR2bRmTbFlQmR1Gl&#10;otB24BSKdJe9+QZUt1KdGjqH8tkzqK5bj3hbJxIzcwj+9V+itHULynfcgXBfN4KZAoIzaTbMVBRn&#10;JlGk+8CjT6EyNQ70dCL8iZ9F9ZHHELz7bjQXqZRY+y8hm4KsCkNPbM78/JKyVM8PPpaXrsrCpfVC&#10;4Ieo5tnul/hdKU5htdDNa50XPSo8nVqv80hkodE4QUKpoEMlqVrYMjDdiV+0bExvnX+54g9vTLny&#10;M8UHw3eKDesHXxXD6jgUjkb+XAoUjiklfCjQpIMhTPJ5TqOla/sxGY9giIrHEGmZYoWdowct/8rQ&#10;d149o0brKTzrm5oKA5mcmcXk7AzvV1M8HEwwYoerZSAyJdLldYUL4ONKxaXs0dKEKgWBkr6NSKet&#10;A463NCPc0Y5woskE4WJmDtnz58lns0j1DiDS2YYglaxwgEI5BZFgkorWcxG5FKJZW34zbAl0MSo0&#10;EmwFzRYuy3/CQl9ubelXmehAyXgrFQ8KA7KTEvlS4KemPlWOhjoiXkCSLxgKnkZ89EoE/6IhYurT&#10;7qMmWV/aeEncUJ/sFXjztQAly1JmxenKtJRJY+7QQQTz7O+bWxHetgGheNLaSN9NLTf4qHu1M76d&#10;uzp31EKodBRRzuWhmRJTPPhKMyvFQh5FtkFlU0jcDJqWrunA2WIuZ36ce4XF9pBupPBk5+ZN+anF&#10;o/5Myo1mPE2xUZvsFBidsTRARSIejbhwPLJitF/b32NXWWomQvHr+5SBgTVUWLQJh+eY0KxKV3e7&#10;ffOid3Irf1qeG2VbFlabJkVJa8a8uOVHy8aCbOfD2o1SfTD7k0q4DX/8qcdoHoa+120oHg1cNhBD&#10;2snQFC61zCCTmcfJk0+jo3MUA2uziOqDLbK7MTAZXguWAiasq6ItNMd+XdR64kpIS2tU8VnBs0Fk&#10;Rys4+9AUMl86hvi9J7FltoKmCkUcW0tuvo3NNfqlOmrVxaRAVUtXAdRWyUgovyB49FwOiocIVbRa&#10;ZmUNHe9nNm7G3O4r0LJlC0JPPYXSk0/Sbj2Cr78B0Sv3oDKbR+HsEVSO7kPrvrPArbeg+OZbUaUy&#10;EZ6nUsG8z7Ltia7bgmg5jOzvfhKVtQOoXnsdcmfOIHn0JJoHhyj86ZTZkn0AHc2UkKH8lmE8sZ/5&#10;eYQfehjBT/8DItWiMtLyKVJl2CwnUSyBTaVl+WfSm54vLxiPsK0tkCf0UbnKPyIeJv+qPPS9TbTM&#10;joRGLCl+rGqsvhp2PKOOjDykWQyFFS4rPyS8EwxL2SKjsNVhSHFLRymMU7FQWPUKjG6MHhIRqFB5&#10;571OitdInH2Yz7ejiTDO0dFQMYDzpOEoO6RTiQiqFPS1uUCVQngokUQgSaOZByVI4Sn8RfC6PHvB&#10;Ti+ZQLgphTz9VpgXzr4OdLw8DNqRX4tnhpE9dBxjBw+xo59DpDmJ7quuRmrrVsS6uhGamcbQIw9h&#10;dP+z6NiwBR1X893OHcgF3RpuDS6GKpr/UAwrxbIYolu7kemqQRGNKBvkVQcvrgBLq7s1+LFYT8wH&#10;lYK2NJVwLHdOOBKen55VwYBegu+XBFc3G3i54HFYAxcM1iz2KcUZtgdkRi0BLDTHEWCF1yCWltQu&#10;ZdH6+lkP2dtMu25M0FC7rLqlfodX314jqHStX23qJitzV1M69E7LKFW/GYY3y6IaL5lGSkiJSkp2&#10;fp4NDGUdha1lp1RUKsUCClSkUC5aWPKrwahqqYicBngoP5m9BpL4TrM4mdlpU2Jci6J4XFsXDbuP&#10;10VNnnHoGqdysY4KTFtLE2LxGEOmQ7rxFZiWlmYqPzHSTcWEb7VTYltXH7702Dn884Mn2TcE8eGG&#10;4tHA5QK/OtruEBSY0vNZPPnMPiTDZ9C/ZhLda9hQxCiISEBgZVZlk9ForWNOx6AWDtmbqgatHJtX&#10;5IlKSykHTA+mMX9oFrlnp1HaO47wgVEkz06ik06jfgNA//Khe9MXVsAFVweG4WQuBWQ3png8RGnx&#10;mUtJ8WC8gqK1JU8Sdln3ZzdsQnrXHiS3b0X0yacQePgR5CgYFl7/OlRvfSMiG9aj8OxeFO6/D/ET&#10;owi+6Q3ATVej8s2vIT46jSjb13yEpbHnSpT616P4wP2IdPUgODCA6ZMH0XLgCDrY7rCUSINrmMMs&#10;h2w4YIpH8Gf/FcqPPY7y5+5mx8FG1RtJDmmClw2xZqwkakvIVmPop+PCC+jSgMjWtxYnKXSOdbRi&#10;pr0N2ZCWg1AQZhqDuQya83k0s0OK5XNoo4c2JjLKPNABmv5siDoy8awpzJYXzAgvLyQEasZDZiYW&#10;xjPda3C6swMTzS30J45fnG3ybiPxFKJDpQKas3mWp9ZAU5ln+VQyRZTSRczT0yQjnWYQ2sJhuimB&#10;aaah2juAQG8vAh2dNpOzbHap7lH8rkctA9HsAUIa8Xc0PR9Es9Jbmp9DYXIcufPDyI+cR2FiwpZL&#10;RFo7kNAe/j2dSJ86janDR1Cgfcv27WijYhKmIhz0Rv3EWS7E+pxYGdZe1aXJusrnqbguT929YLcW&#10;hHjYvai95o01P3XuXxQY/oXl5MuPhdxp4OXAxSrHyxVW3yQP2LJq5h/blHKE/Szt9az2TfCrmM+v&#10;q9Y7r46qpVgA21zG4b5/W0C9GyknTukQrOWwt2ZovXDPX/VppFezIbrXGxtjkyJRKaPEfgBauuqF&#10;o3ZfMyP+Nyp+6ApPyors9R2bKSR8J1rlrkgFRjMrtPKC03KxKmLUSrQKVcvDfJKlB8RpGWbGsQe2&#10;/iKguOk+HIrj1GQYJ2k0WPSRd7/xpSgefVQ8ksxMRUDYTwMNvDLwGJL8SEYjU2fSBew7TCHh7NMI&#10;pY9gw5YI2vvjSHXFEI07jd2Wk5ivBeZUOFbxbMRRDQzfaTkE76y+FfPI5UOYGatg+OFRlB4aQuLZ&#10;UQzkSohlWdGzlJR5DRRYqYqkpqDdMSQUKD5nhIUYnwd0r7akXvHQx+Wa8XiGgub6ahS7Seulpnho&#10;lF2Nzfy6jUhv34HY1o2IURGMPPIYysz8zPadyL3+ZiTf8Wbk9z6N/Ne+gfBUBsFrrkRwQx9Cf/+3&#10;iA2P1Ebo01fsRnrPbhuJiSVbKVyGMTNExePgcbSfPM+y8YVmGnIBiwhZKh6Vn/3XKJw5TYXlOxR+&#10;WR5siAMlqm7zU2iamkbTbJoCteyZd3ZmgJeIywzK/nnyw/5oCCfXdOJczxpMxptQovJhL4s5xAsF&#10;pGjiuSy6SyWsYWfSUi4gViwiSpOgMJ1kHmn7aH1AL14ynmIA4l9BGwfkwsBwKoUvb96Bp7ZswpmB&#10;Pua/aorLOLnVnbzo9HpUi4gw3vb5HCKMV+UTYVk1zZOedI68qs6uzM6rREWkgIloGGPNTch3M9y1&#10;awGmpUBiNFq4HM5Ov+J5XRV3mOW5ovMVILpDZDLN9pQDrLtUzIrnR5A9eRrTRw6jTBrDsQSayJeB&#10;TB7586MYGzyDxJputO3chZZrr0aEClhAO3qps/Xy4UKwtJ76yoOwUjgr1WvRb6Oa5p6G6RYVUtQs&#10;z1bw84LwMgTRwMWHxx0NvECoGbFvqHh1bYoTwF1e1v86t4IGacy9e3Sghavfnq3nxoWn/l0OfDvn&#10;ZvU2TPJJLSQPavM0i71gqzsXxAoqp7UPbibDyQ20M8daskv39Ozbu2bESzfbbs2QZG2GRHIH3diA&#10;HsPTzEl6zuQkKS0KT+91X8xkUCrQnn7kXu1+uVpCJVdEJteETKHVZpJevOLx41Q8rl9QPAyLc+gF&#10;Y1XvHiVLsVIDLXjs4x7qsUo4Lx+WxOvdrhbtIgoviLZ6R/RdC2Blz6vHuyjmOlwQpQ7PRW+98zp3&#10;q5XXaqivXIIflMZtFZj2fJ+n0P+1v/4cHrz781i3qRXX37EeV93Wh2RXHmEKT24nIfl0vmtB8lEc&#10;btVMdqqDqmw0xXLRRnCN8bNRZEYCyJ6jMDc0heq5WZSHplE4OQGMpxGaziE0kUU4T0GL7qOlAAUi&#10;Kj00Lq6VEu2nRHHar7ldrHiAikelpnjs8hQPKRx+Q+E3izXIq3fr4J58V/Xu630u9uMgO2ukVoBo&#10;lbAjI5kz3bsO6Y2bEB1Yg+jR4wjtP0jFg41TLIXC2k0Iffh9KAwOofTss4g3J1FlQxNgQ9Ty8LMI&#10;pCeoQ5YYThxz3R2Y37AW4V27bdQpMD2J6vmTSJ4eRXJ4hnlF4VDKB7NJO0flQyEUNmxE4Gd/wc6v&#10;KBc0miMROo/K3BiKTzyOpieeQcvhkyRaHxKKeC2TWZz+54fLiOXZsTgU/2mVbPPKug7P48Hxz2KU&#10;yA/T8QhORyI4FYthuqkVM4kw5pIx5Fu6MB9P2CGIBbqpsBOIzKXRFwijPZNG+8w0uqam0EWlpJMK&#10;SDsVtLiWZrEeRXjVLJJQYL3JUpcZbGnC53dci2evvBKD2zayo3IjZUqHSPOvqo/yqVkOKZGqR/5L&#10;XaQohqx/kqsK60aR5U2ep/4+Oz2PcnsL0NVWy4elyVa98F5Znrh7rwM21zVLh6UB8KVoCrEOaVml&#10;eEfOA1JScwUEqJymjx/H7LHDmBk+R1or0KeU6dlZaNvdBBWO9tffhOSO3Yj2DTB41VOZOijOehpq&#10;UH117ZVg9NutaqPCWOxJTwtprE+KlGYWjHn22guFoQxmvrs27sXDj3dFyP6lBf+cWC3aF4xVaFxE&#10;vh+ZLF5wxPURPL/nWhS8MRr444ewom/VmxWxSlw1a/rzvMrKt66/lwNxXAMuT1bMadYjVVUpILbE&#10;ilcpF+pvBPNXl4W1/GRgi8JUndRl4dY82nd4MkTNnr78Wd6l/KEBND8KH86NZ1nvnjei2W8Pa8ET&#10;Ev4dfMnP82+OZOc9e7D2215WbPbEb+uqUlTshn0/aZOsZI9eCPIX1KwJ30l2CFPx0GCStpePF8s4&#10;d2AEQwfGTCZ7gd94/IGneLR5Mx4DpnhYZi6mfVXUnC11z9gWrPwE0c6jwrNaAB3XF5QPhWHZbi/c&#10;kzMvFApAlXVpDKtjoWovxOsYlTm4EqF28W4sOt777j3rxaAjLxzbY5uO5IWyiOe8/ndJlPZAPwpC&#10;995LaZ+++4WbBcgZ5QNePeZiWdsdX3hsuBxeOPKrveB1lR9PwV4FLkyla47C0py2uyOzShaq92Np&#10;tph5ZUK0r//eex/B01+7H8HzQ+jujWLdlV3YdEs/1u7oQKcU46BOMyiSdlaIkNLr/CsjRJv416XJ&#10;hVnRfAPdmm0limJeH50y5vkcDbX52RzK01lUbfajjOBsEaWJAsqTBURmqRzQDXQy9ESagk0ZASol&#10;FboPFSjQsB5rrbwaM+kZ7lA5jQwolappMsw3KhsPUyDfGyxiQzWC3SR0C43S786p0HIW5QX98d9E&#10;DwVBSKCxN0qfb2c3Lt2uYbFbutK9fvlAGlzsDmo85GuhkXRQUGosZS03xVQTClqKk0pQEZtFkMKt&#10;jXQEQiinmlHZvtWE4OrEBEIUiNWAabYoMTqJQDHHZ01xR5CPxxhOikJot8UToIAcyMwiPJdDRB+Y&#10;V4s0jhj9lhlOifGWr7kOleYm0k5bSyczuZAGhs8jdn4UsYlppkOSr6VG3r3fC4FicsZiZh4prywP&#10;eFXeeKVQyyflvll4sFuVufdecCEScmphLIbeqdPTC4vH3Zp9JhLALOmYZ/4WqGTkIkHkomEUqOjl&#10;w1E7wyYXDSFXKiJfpBKt7xPYgQRLJdIdAHMG2XAI8Y42NLF+anmUlmdFC3mEqJBEbfq+gHnWlb3d&#10;67D/6qtx6qo9KDYnWFae4lZHs2jyO08/jXZhXPqTne0Mw5zR8jzlnRRWHURfzORQ0UeNiVgtPOdZ&#10;4A0tlb8+Fu6UP+QjBiZ/isNoquP5xWAuSrDgO1uDzT8tExAdYNoL584he+YUMmcHMX9+BPMTUyjl&#10;NWrHOhuLUKkeQOe116J9924ENJWqjldpquNHq9ArwNXxBaKcW+Mi/8kD3fBRKdLskPIrAC3vkp3i&#10;8sNxHLcQjuKtD2cF0JsrDQ+im/QX82y3xCMltrUSMpR/zgGN71rxCu6NF/OK8P0udVGLdxWs9n61&#10;mDx2M9T8sjxXgs8TyilzI79Kv/HBhcGFXOfabr34vEs9rHwYl5sJtxbB+NW24GbcVpJLg6P9CkHV&#10;wved62olGXK7Fln6FIcLxNyX8/qAmf0e67x4VfZGk/n47oSfcl2NH8QLLI8w29BILMp6rb6JtUll&#10;xL4lnIwjEo8zXz2f6rfYFoTYXmn3N51PIVi2Kzxe1GZbK+B5MbgisfjMrUphFV51bp0rI1LwLp5t&#10;7boAZyOeqrmhH93Lq/jCgvDD82C8ULNyN4t40upHLUTz7ju3K1/prYyezXg87K5O2VJ+RNm0DD49&#10;iKG9g9am/sC7bnkhisfv23Wx4kFBQZlYT/FzwAheBYsS7V2F1YKuqhPz7n24RLt798QEWYaLRmOJ&#10;C4TCvnD3itLcMy7XvDuzIFCunIiaW59GQRrqqomWCdjH1QV2FtqaUZ2GNVrm3YXhhbQA+lOKdFhN&#10;QedaULjQQVTakcDRQPCyNFY9F/lTYOckP8ZWfJaPhY8aFyAbjcLJnb7FSOvUV+vUqgib88V+XDL1&#10;4xpFudMBVpMUFvPs+P2OfbE/WxhCwz8qHuNDIxg7chKFpw8gmp1DW0ccW+/YgU039mFgN4WrLqCp&#10;LYhkio0JhTY3Qef8251XZq6BoW1An8rqhXjHxSX3alTszgQOc2HrKqtULPJjWp5BwW2qgACVjsr0&#10;PHLn5ig4l2jKKI2mEeQ1QrehvJZ6UHkoMGQaBVyVyRbYY7CjYBmVcxE8Wsnj2UAB6xHCLtKxSXTy&#10;GqKAEKq66U9RJLJN1fAaM31EbOtJ+V6ju4KveLi0uhTJu1vaIiNb3lkQckPXPvt7jmtCpbkR/HBc&#10;3BaK4vXeuTDJqy7D7Ul+9V7R6psD507PCsOyggqL3LtQ1Gw5mhV/fT1y79WwacrYunZnRTBW0qFt&#10;dW1plnlx9Ag1ZxcE+XNx6ldLwpRWnxJLIW/EJS4eo9jzQfj5QqMRKR9Skjzn9LcCRbSyWSXvsd5d&#10;wcqM93wu8ZLjc550sdQtbp27od2m9JF4lkLyNK+zzKNZdrDTrR041dqCIZ3Hsa4fSYbRks6hlQpA&#10;hMJKhMpHinU2UiAPV4qYCCdxautWnN25A+XWNlTD2inFyBAFBB9o4f6cnXvteFUfPkr4kfClVKt8&#10;NWsjd76yYH5pYeHpme1Gie2NX8ncfMpyMOSFcFgnLS62B9ZmrORFjj1aVXEDErRZ17T8qzI3j4oU&#10;5olJTJw5g8mhYZuRkRs7mZ3p7ti9Cx27djJCBsQ4tCbazvPQvxHP8Oy6BPZy6YuVCJQr91dl5NqF&#10;q72zF/lcDum5GeoJzEOLzq8fLkw3U7ocfozaCSwSi9kuNNqRxmJWHpUqKLKsS2yPTPlQ26N02Xv9&#10;CAzFq79mqXxbeLkMerPS26WpX4qV3q8eC8GXtfR5xrbkXQGqkQpLbYUNOjG71D6IF58nlgUscVtf&#10;B/wWrx56re+P1Ga51kLxWyth76xX4Y3zL7cuTD/cRfCCN3f+jdISDiGmLaEjYZad4nCerdplsijO&#10;Z9hYaK2/e+foXE7rdxMWUk8uZj5ps4dAOGxbSFeDYctX2ZdpH6IyIiVDm15YztIumGB+UxkJa8kl&#10;FQ/LU/Kdvv/SgJp4ykpbcpXC1semDNNlPcssyDpIOzv93OxlGK7qptySL+XUlbXqnZ4Ww9VQV9Y1&#10;kHHMls7rr/Kt2WXjK8+LH77NwAi60sJ78p3VrgskiJf5qPD06Plx9agezqcUF/UBMuq7hvaexbmn&#10;zrIfLFHx0IzHnS90xqP+G48UnStznevnBwuxlqLFWFTp/EwhlInLoQJyFXoZzINXaOIin7gAG1bL&#10;lFUIWAJpvo4NLhDqhMw94+St1pQLIqE+Df6tdZbmRTbSnnnlv0aA3Yt6OFqsM+erEv1OzcxibGIK&#10;01Oz7qAavbfA/RgWQ6xZotIxOTlNwX4Kc7NzVql8uHJZ6lfKShUT4xMYHRuzE22ts10lHgkBOnxP&#10;QeWKBZwdHsY0O/WstolbaBtrUJnXRrFJvE5N1VhfiXGSB5e59yFrka7KGmIlTwZC6Od1cyaN/lwG&#10;pUQc6EygaWsb9rxtE654/Tps3tnBxiTLrM5bHleqbGiUZyTMiWw0RotXfkqfJE1d+a8O3jR4y2RV&#10;JjqSkFQqmJASpJQfIt32FZbySEeja50j013Saen5MjuDAsrnZ1GdoZ8Z0jE+R3JYslRKMico+KSp&#10;fFBZyQ7OYR+vxxhOD6PbRrORsUaLQcSpCcYoYNm5HyLFiPOuNBJwRbX4paC2TK8MjpudwGceLc+1&#10;naVKTOmx2RgavVc6JcQqC1ROi5aQOe/PC8W92gfATpFYjBflnqnVdSk8deSlgQFb+AxI9cffzctG&#10;g5j/vqLlC9Eet3jcFDSlS4qUXEXkxoLUnwVt4To/elMPudEIvROQnB/V/wDCZXV4ITulfIrlO8Ia&#10;M6Faw+wp0q12l9Lub7FQGHHWJwn9I3weikQw19WL8zu3YnzHFpQ72tgxsnMl3wYZpnZrUicVDBYZ&#10;RoGKC4Vfhpljp5xlR1sNxS1e0V0Ps5GlS5xBtxrtzc/M0czaEjnXKtCJ5Znv0PGX62VYb/hOW1HO&#10;TU6ZMOxYXG4993Vw+cH39KMBiEI6Q5NmM0/LRazix2WOLQ6NuuXmZpGbnWU7Q8d8VjhqhbXrS4lt&#10;lwRx0aWyiWvWKJZENZpgPrt+RKH6swR0sjjKRViZn1cG84PKopYrtLW24ra3vBWDZ0/jmb1PsI0v&#10;Mm6m2quA/tUuK8CSyqtGc7t6epDUKcfkAbZiZm/ZofZK+WeXhYD03k+X2dqPz4V6Kw+1F3XQMw3D&#10;0t9KWNl2ARYssXp+LoThYnM+Km6tyTK4mS7nyglCvNKpUrKihyWQP2WN6y74xHxxbaTzrUGjxemV&#10;D3ethjzDJ8kD2viibAoS7z1nlu00fjqWwRMgLD4aC403gXAZnT1daF/TjaLSKKdMp23fTD6RYqyZ&#10;EGsYCNZyu1pk38Ww/FMWMhu0lHKW7dPM1CSKVNbUDuh9uVTC9PQ0ZmZmKP9ItvLy1tvliVxk48Mm&#10;s0TDaOruZPugjT4YKBUSzYiE4zFENYMf0d5OqqcRxJJNtqW2zq/RrIc+tK5oG/LmJsRTSeN54zWV&#10;kc2oLJSVK1+2kmRem2FeeGXw+0EZT/R0aVSbQVvZ+7DXdTzrv3N++StDuItz5csMulp/Z0+kx9rv&#10;enhxiUetvjHPaLGgeJS9GY8XpHgMYX1fG37px27Fm6h4bJTiwcxzVCyOfjk8UlWRVsCiIJRjBjIB&#10;7WwUi3YSMt07JcpVqGWwDGKh0ks+V7IDqubntcDguWFRe8kusPMbGZmway2HnwcqnhnGM83OLJ+j&#10;PxIuO9cuLQ7EBBaLy80MZLJ5zLHTzBrze27cpQZXnAyR6VN42UKB/nJ28JUaGXvneZJLl5IFuOhI&#10;D5m+yMpULHozCjWHDNdjLoPo5kUNZZHudPCeZi9Eh1K2EpRed+qzKgj90RQUF+kzJra4fL9+xAxP&#10;cdGtRg10em44njChdxnMi/Pn3EtZoR8qIG187hgcRtfxU+geGwFFJYRa40hsaUPbxja0r29F67oU&#10;WvoSaO1JsMGmYtISRTzJJpmKiLbgFbdrhytli2K3BsYik7LH92yo1LCrImuL3QA1DtcwKe9pr0Zf&#10;Rs/kT+eXrpknOuysXCyjzPIClRDkGF5Gsxx0Q1mmOJ1HoEA/+QrK0yU8emQGz56ex7pkEluag1ib&#10;qCCWY5pmcgjM5Uy/YcaiSl4rz2ZtzbqdykblJaAP4BmHikLnVthJ7CRCOSejVNlIhChUWnlRrZQg&#10;Ynwpwt0rGv7yv76x8a8XAjWIK4Gc6N0txotyL0LrQQJXc/+CYOE6jleDrCx3ioci0NySdiDTLAQN&#10;8401ERne67A5mynkO9UBxwm0cP98djwvKi3fxcfiZ1l50MxhlHHosKkyy05ha9MBTfHnWaZZOs7z&#10;XV51k0axqBOwWS4mXYuXYuRFldsc/U0xDrebVBvm29tQZh2reFvligqNSoX4jGQM5WiI4ajTMNa0&#10;8Ku5gp2UXWKnXKrjpZWgpFmHxzYqkC/YvblW3tV5Eq2aR5WRsqSXastKbNc086H4LSbLqzrUhSE3&#10;8idFxSkrCse9WwRzyAvDijEvkmwzElSqQhpt5J+9VlvMNnyOZr5cRI6dvPJcOVQOaEeWMIX3MHr7&#10;etHb20M/WvZIjwyzPl0OPtFLiV+M+rda/pUkbVpE097Vjds+8AGMnBvEwccfQ3psnO0vlSK6y7Ly&#10;62qj+BJozfcC/GeRpFHXOJUOOxhOo7aycyQv5BOv1p56j7UbOpKQIx7SjHVC7TP5xNLsOyDUj+hP&#10;zU+Gz6on/jsfi32sDt/dag7rw1Fa1IZJJ0jSuFn15chb/VFZshw9OxOKvPvng9XVmmNSICYi7Le+&#10;meErV6/JM3RDNRVxlRFNpLkZoaYm6xc9VjS3Um+r5MNUe5ft2KZQFbyc2HsauVf9tFzmswaLVCgJ&#10;9g2JRIokyIMsa6QZWV40Fn+tzL+LUcsPz2igJZ/L02TYlbJfNr5mHrMNyWezyOXYDskX7TWrlMvn&#10;kM/kUODVBEy+8+3tuwfZsP5KcXGrStxggWKT7KAVKlr+WuLVwlW5hCMIxWK2mYraeXPNOhth+6xl&#10;YCHt3ufXNyo+odYWU4BcYbLNJu+EoxGEY24LYLGBXIeoCMlOs9SKW/auLXWpdzPors47XjGK7LXe&#10;rAir53Kz4MKe3a3BuSDIcC+j4nEOa9e04uc+fCNu2NGOvg5WFK15NXhengMaLc9S8FIhOSyQ7FfG&#10;eigRRfqRAlBkgS1KIklc3FUvQG8UhUbatWxnenqGlhIo67NoOWw0jpmquAaHRslgEh3o57m9GVTo&#10;U/PzGKPikbYDYtgpsVPwp7SWUuoEvIDNXqTJ4Dq9VwqS7a+8zLH8q3lRWPyVUECG0/SfS9NyAh0L&#10;e+CtnGlKMUHBQ1OF6oRqDC2skDdWiVQJUinEpJHTiXzIqa8B18MaSOMYMjbjSra386rG1Ki238Vg&#10;quhJQVmZsYLEFFdTyg5BMwGvHh65vq3oMcP7MBk6fOoMmvYfwpb9B9A2NY0I+SZNri9SkAq0JtCx&#10;pRvtG9rQub4FXeuTaOmMIdnKPGliXuqwNNGiUQ0qMyHytQQBkSB+zUmYJwuGSWMyEUI0xvKllhWQ&#10;4hNXQyF/FOQooFglqlII8gj2y9PSSeMUT5dmvXI8QhqZEJV/sBTC/Q+cx2OPT2Brdzc2rw2jv6uM&#10;mJafTWVRkSmx/KhYI52nokLFukAxmIpLeVaKiad8VIIIF6oIUwoOUGiUEl9hhlWLFYSYFhlVeWtE&#10;KTVUFJ6URNHKF8FCCSHGqd2ilua9f31eKKCVoMSuhBfo/hVVPBQwOwOppFIu9LVQnlcJMCWWs656&#10;tu8m6EZC1ywLVid2F5inEqglIErYcTzuTJnlb3zAcldqbckj7+uTIZaIU3GIk9/UIbFrYxwUyhln&#10;jknLM3zVwSjL030JwBqvOFRuDEgDwKZwMgbRn2f+zdMyQ3dq1VhbjO9sSlzxybCuo7lJJ0ExnIgT&#10;bml0qnglnUYxn7e2sagPtWVPTxX9rADNnkUZapT3mv2wlMu9xeQgxUOKk4T7sheO6oXyxHdlQtYK&#10;8OuUYNXHh2e/3MrZaLlRjHW2k4JgR3MLdJK5Rj7Vn2gHF80ET9HMlkssV+Y5IxL7W5mzfkfYUW7a&#10;uBGb169nvtv5zlafF8fog3Z1dK4E8+UlQIJzC+mLJ5vQtXkzbvnoRzFLhePYww9hZO9e5NLzxodz&#10;pM3yjP7sQMwV4vD5SUblr3ZSkUlxMPcuyhp99n4JzD8dK41R+mumEBSlpX0bU5de9dNSHKWgzvBe&#10;wrLjKgcLx91eEOTTsmRRwRIM3w9Hb8QnGgYS/7eRPp3Sv8SH8VuO9SfDXMjypeqPwnA8ttT1amAe&#10;0JPC0ih1QAJhnH0o74vzVOttxcECbYIGEprIN820DFKh12GUYfa9TsF2bpTnVo7kwXhPP4LajpEw&#10;wY7/FfbR5QRrEeNRnTblkAJqNaqtpFUqajekDIsWqqt0JyrdMiHWYaWQvK3wHI9+d8NvqnRRHVCe&#10;+vlS1uYZde/9q3EL3WhVSZryXYYmR6VEG9AojBJlxImRUbsaD7CN1fLI3FwaWbYjlaKGpxRQAPOU&#10;8eZsYDpvAytmTaPByyKVEZ1TJXJUXipDKaJa1eG7rfJe5x7pKqhsbTBBMouUVrYdgvgkQv4M66wj&#10;8pQGmMRrNlBL/rHlXjaj4uzcTjy80h+5hbbuXgqN7C2H+Gz34jHJOZ698tBeu4tywN0wc15GxWMY&#10;3a0pfN9t69HfVES4NM/GTxVALp8f2WwOx4+dsutS+ITXQ1RQDsLExARGR8eQTmdthsC9dFm0CLRw&#10;FCufmIka0WMgUnjKmjr3k7UiXGjqiGxNbFOT64gvANZQhKhhtjQh2EyhWfGQi22dvLh5SbTG4LKm&#10;v4CWROjjXBUymch2KuE7ORF8r2IcCRrWWJLhwlQEdJBWRVN8PnPURaS01p5Eny78CzI+P3QLyyCX&#10;C34XIEYkUygfKYgrOf6Ir9sxajEUo76RsNDU4HnrJuVu9YbPD8Wo40WG8dgX2Ev88FGNrbR1n+GV&#10;LzaKxGu4kEZsfBTNjz+LzqNH0TU8hGYKEyHyaIXlU9HoAXv3cjSILJWRvGY6qDD0belFKMn3UQpK&#10;HVJG4lRGYkaKaClT8pidyKM0mUOC91s2daC5J4pIN8uuO4nutQl096kDYONjyaFHq9gqF/fnuJKV&#10;UbSSdqoN/HP5aWxiJwm5dMjBd+4fwxOPzmLH5n5s2RPBwKYK4toRSH0clQ7rQOlR+cCqbbyh0ZWK&#10;tvilohFk76/p3dI8BcWZHIqzbOyoaAQoFVcnswDTIgVFAVSyFK5nKFSOziKQYaD0q1OmY5NpNI3M&#10;o4nugtRaRK/xLuFdnhdqfFbCqmvTX4B7R49ycjFE20pLsy4ULqUeeJthoegMihGacVpNkZelYEgB&#10;0ExHkZniiaA0TggRXOk7SIl1NuQn0qZ8FMfr0D1HMX15dcTc6Jd+JMCoIZQLyxla673FRXsJRKoP&#10;mlkRL2i0XH+KWXHoGwXHY24HK30jkmfdkhBlsxyKRvTTv32wLcGKASm/JfSH+aOta9XR6lnh2HbK&#10;Iot0uHNTRJgotBuDOkvRq1zxed3SzHrhBi0UnxNSVVJqZ2S7CKJ7maVZW1r9aC1reWOxmEKm53qo&#10;XklYEw2mqiLMfNdskkUueO/0LYWdFcRw1JLZ8AHTmKUnHVpZCcdsGZtG/5PM/wg7UvteSZEaHXXw&#10;0vl8sPLynIr9W7Zuwdpbb8MbP/FxZMencPyr38CBv/4/yJw/b2mW4uoUOBqmYaUY6rOg1u/JOSMy&#10;9/yRbc3dSvR7b9V215elnIl3fOdq0xSFeDYnPuIbS08dlM1L7VaCnIgUccNKzq2MPVLlRnQZbSwD&#10;cYCMD/dE4Z00ic808CKf+tNwAi8XBM3waNe3MvvBUpSyQVcXUj29JidMHXgGJSqEQo02GlOI6Efb&#10;SqtOaVbD+h/yi3hU0HJu1UcbsOA78ZogtpSLgJbrrFtnI+IitkKFOdragmhbm23tXGL/WuG7ZFcn&#10;ok3NCMYpZNJla3c32rrXkHAJfS69qs/i7wYc/KJ3WeI4x67eC2et9pU5yjJUHVK77V7wRwxPSJEs&#10;UbbUVV7Fi+4185vCq1w5p3yrtknGBqVlX0aumMPszLQpJFoyqrqmmduZqSnKu2kU8uy3zT/bIios&#10;Y4ODNgAkHtHuj9lMBnMatJ6eNgXG6Cdfue9IyHdsqI0yym9h8kecMmMsmaA71mYGEoiEkGhpNh7T&#10;YLb29FObK3m0uavDFBptKhIMULmNxRFMkhdTCeNF9QE+/FvX0hPMuxeueLi5e4MYef/JQXz03/8+&#10;Dh07hxQTsK27jKZwloWSs87Di4qoo4T3slcGCdKy1LnNUunQsh2HBff1PmtQpSHxmusokJKClAd6&#10;FZm2rEVXz6crHNmLHsYtTTAetZ0IYNNYjp7nBOnTKIamr2ynA2l3K1O2HHQbZOFJU/VTZxH6nFwH&#10;Z81fFTz9RTQDQS3SMctyKpUe18QKLh1iiICUFQrSC1H4fmmh4Ovi9u/sIzcVipwu8lcrcufXu1UT&#10;qicFpZy1GEijRlSdPw+eB1Yb7yoLZ7kQFu1r7hxs2t6zNAVOj7xfTTBVR6Lc8MN0bt2dJtJDuSxi&#10;w+NIDA0jefYs2k6eQOsshec8hXbjOyeIaTTX1saST5LtKauAqrChRIhlr+lLlocXiRTXQq5MAV3r&#10;3qtoa4sjmgzRLcuOCkuslQpIW4idAjslVsxYcwJtPazgLRGEUmGEWsJ8R2WmOYY4w2X3wyxkPrH1&#10;0XZzWrephCg6GekgD943jqcem8f2neuxY3cY6zdKgdJWpKzIFfJzzQ85g2VqYEbY7jd8JTaSUC5F&#10;pKyZkjwbJXV4agyzjNuGzZ0gUaUypfcVLQPTGiGGo446nC3ajlJRzabQOf/ZuAWRoyJToPFPbRe0&#10;br46Q4VmNmenYhstfKcR8XK6gPJclkoPc1157vmxLU1FC/2EGK++KVCeWF2mP/G8X9LiK+M/PspW&#10;ArMt616iqMiroNhr8bgAzTgRynsSmfakMCU4qa0J2NKkGfphV4A0I5zluzmaLMvFZjGYVo1U2ucE&#10;Mnzn4pJZuDPjNUxGJi0sXs9ODCYBxX8h6swB7S0UXi19tFM+yKXjXHNp3pRZuqhttSbFd8cfuZGw&#10;aG7560ZtmZN6R+Pc65Wr3+ZbdvqRNf/UhqjjUGdkYcronbnXjcKpe/CgO6Vdb/x6ZG/p1lGoZ/7x&#10;Vq6cjefQuXTwrZbAI9HBc+PC12P9S0EOXLn7HmVj3lSAhCXBC8dA2lWuJuDTieqDvqGxnb34rHwN&#10;62ppVBgunMWoD/C5QHcM1Npl9pO9b7wVW953F666613k8SDOPfIkvvlbv47JY4fZEfpL16S4uby8&#10;0FhWQo1qC2R5Gmph85XHlfZQH6vurSx5LyFfWBrS4nieAxaPHFGwEeszX6IsCOWNlQfbD/GjrzC7&#10;fKNrCQZEffAuTsfbrpRoYwUta0fvhUDlrX5Ky44Dra3ovvYGdO/ayT4ijIOf/hQyoyMWmc3s0Z2g&#10;Nkp0GtdZlKKDRu89NyJFvaVqNEVJrx2py1vKBKHmFjcAqvTTOqiRbAqQQQ2kUXbQh9BI+UvpwuRT&#10;cqZGxSlcqm2RO1vKo2VeDE+yUHNbK/uhKG9pNMDKMAOSdygESnnRbIlo0KGeWvJsXY1ot35Gbxz9&#10;jk6Xj+JFZyfjUqIHyRsOHu9Y2l1emBJszlyIbpDBqdTux4NeEvVWLz9c6F5UNfhpFRaVjQf31uMl&#10;/jj3zo3uvVQb5NfSyzyQrXihVCmZciFjeUOjFRZa6qXZ5VJJ3OGgE9YzVFC0lEvQoJSWzOfNv1ue&#10;KijsNJWRDA07bKNLlOi9ZlYUpr9ZhRSmghePZnVEmXYL1bLOHO01RCUFRnxkg9aa7SDPiXetDMlv&#10;sQQVGhordUUuWVgKuviOV3rE+Nksxs9QBqDi8ZF3P5fi4QWiG6d4/B4VjyGbXk7F5hGNUgiLqHF2&#10;TKb4aj2MQSKNywT9SJgXESFWEn3xf2FQQVEQbE4h0pK0EQJf6HAHFyr0+jgFMTUzVHFompKVChTQ&#10;K1JUFtH33LhQCn0orZZpF4CaO5HjPfiUrTYq4Tp3x9ZmPA+1Sr4Epm26O/frOVED4ftdgB+q53pR&#10;cMqJeg+urN2OHc5hvfNFXusgP368cuO7s3xezdMKcGW+HFax2NIrqLC+VZjJIDQyitSBfegaGkLn&#10;+CQSmVlEWcEipD0sAZyOLRUM0hpBLxyLYeVoFoP+lQd2kneMfNreQl5NItGeRPeGFiQ62LC3RhDu&#10;jCLRlUSyI4E4FZNEVKd8ki1jLLs444uRr6OsrFriRaNRhQcfHMfeJ2exfdcm7N4ZxsYNVL1DFItt&#10;BEGzVl4D7aPGEOLzJVnK55rwzV7EUmhhSInxy3GRD3kwfz7MBcktFoLITKSRm8x4ioerKSE2UlXa&#10;V2kfKZEG2itkDfCVqJCUp9II5uiG8clef0EqP4F00WZftOOXRtarNhRE7/RX0eyM97GwlEobuSdN&#10;WpsbptKiLYr1cb6ER59Uo1Ou6bDA90UqXu690q23rl0SrNFVQyzaGaaOvpMAMEn7cRn6mWE7k2YQ&#10;Wtqk5XdawBBRnnmCzlKoMVYElkK7uthUr1VEftyC3rO0dbfohaXFH/SgJ9G2kEINw8ixC8/36N66&#10;2HTvbKlm1cL1/S/A+V+AHiVk+PeC793cLg+igZcJls8SbGNxbLrr/dj1kQ9j4Irt7G8jGD98HN/8&#10;b7+DsaefQmlygvXEFdLSQZjXBCwj1A6EUE7EUGVDGdGgieqpRpZthskNUijd1vbS+DMwr0ReqOlU&#10;XVWzFuvtxZ4PfgRrr7+Ob8q477/8NqaOn6BCWEREyzPo2NUrv/9dHbUBCMIG3VYCnXhZombQoDbG&#10;llZJCNSyKyoK9jFzPIFqIoVZtmczGi2fmDR/IQp3seZ2FKl0aIVER08XkuSzaCSGWHsbgqkU5SQq&#10;HU0pymc0dK/lOXlt002j4REtvwQFSS2dlgCqgdKQ7nmVYmQKp+jSxSh2aXOb9BgZhJ8YLw3MKK2c&#10;EHRxt15L56xrUP5fDrigMn2ZYTEqKsXNf/X12qBjdorlrwFO2UvpyOWpkMwjk57nI5UX9mlSZuam&#10;Z5HXTmhaLsZ+Td+maDnZ1OSkKT9Khi3NZxhlKjo2CyNeZ6RByhtSMCKSsUWCdWrkffJLQLxDhVgz&#10;fdPzcUzPsT6TFneOxwUoHgdODOKH/t3vUgEZpoacwLor1iCxJkVGjdCxa/oUX31GL3SUutcT/0iQ&#10;1tPq3iJ4DsiFm4ov20nIFRvZd0qHZBOFsTKcYGG0Mz2ODmaQvblwvBC3ik+V5vnS5MMoslrmjF/h&#10;RPPynLHUsJK6q9y4uMyx5YXA20VwoSjP/HsHWxPs3S/Ahe27lB8HNQz6XerDNRr1jYFciC6NDC74&#10;r4Ps6F4X4xWz9N2v5GE5/ClvCVP1PkSGGF4jZKJB05naYSqkU8WzacRPnETy0BEkTh9H2/wM2liZ&#10;4jZ86fwqPK2HV4em041ltyiCVSHO9t0zT/QhlwRG8nhY37ZI/hbDUsanvoASlYtcUxyd3Sn0r0mi&#10;pzNi2/82dSUQ7WtDqDVqMyPta7vxwNNjeHzfJHZtX4c9O6PYsKHMjqPg8oqMHSpr5NUj0pMW7VG7&#10;opm1ykdufTf+6mZyjg2/O/8S6GW3DEvKxHwyT8vMUzUeOpNB07cGCeJlCsS8ii/tOxfmgcWtE941&#10;s6FyY5jqiEStbTInwwemhjdyz45U7YOmh7NlpEdmbIlYhYJHyMJUfMxzRl1J0346i4gUGikXdaiQ&#10;EdKZMMZHM5ikMmRTSO4Nw1D6eWGyy/kipiemMTk5iwzTJnlOYeu7sjxd6wAktT1aTqSRZyk8gp0J&#10;o3Vry/JNaXP5bi752udVV1bOfz1sKRXh+SBcmMpJ8bJ2L/N305KrCOlW3TN40euV6oZs/VD8d6vV&#10;Lb/9WArP23KsHEwDLyOq7KArra3Y85EP4coPfgBhCpfT50YwSsF29PghTD/2BOb2H0SpWmC7rFln&#10;1TW1N14ArwUYm5M7We9CA2sR7OlFfiaNyvgEKjPTttxFh0H623G7uqFlTXX17hWAhLkChfHkli14&#10;26//R6yj4pGbnsLnf/WXMfbUXmBymn2TE/KUhJetXBiY1UmG5bdyakNLwQhCbS2IdXSgraUd7ZvW&#10;oW3rRiQH1iHDNm38wEGc+sa3jEYtt5T6oL5Wu96ZssA8018lEqKcSEMBUgqGLU8nH85T6Su0NpEf&#10;WxBIphCmgqLT+0MtbYg2M96WFkTIq4m2VsSamuifhFlbwwho1L7YE8vJ5YejW+2j4PfjSp36EhtU&#10;UpZZW/3KleNrFswwU3r4r/7ABvjIjyU+WDYLzHMZWwbGfkXuxNfq1/3OTyWncORGG+LoT2WhUsml&#10;M5ifncWslnVRAZG9wp6kgjslJdfqJC+aMZmftUNY09kMeS6EyWITpgopuo9Q8bj1wmc8fujf/R6v&#10;5xFpSWHTVQNI9jUj0Ky1h6LeJXZVbql7d+EsZSR4HbAToAU3xaqRDj4sCcr5UCIIufNvdG8EXji8&#10;UJ4Xfqh+o3DhcGLgUqxs6+xcU7EQp1ATQpag5o43VpquSM1+OchcdfkjxnNKpPLds+fF7vRDO9e0&#10;OKaUXYnadJlG3wLouT4eefEZWMHJlAoFmx4saztaMuzKdHlQ+UuoJbNX5ihIetOHi8AATFBTwbHR&#10;t0ZNmxJQ86dkifDkBBIzk+il4NzPwmplmE10k2BF1NInpdO2qGXQz0lLDY4A+rJblYwToC2V9taF&#10;yStp0lVT9eVIBPFEGKlkGIl4EFF9mJ6IsPFOsoGnoyQrIBvyA2NZnJwtYteWXmxbH8Xa3iASVFIi&#10;ySjCyQgS7THEtMxLfnkNsqPWbEFA55AwXpWfPqSt0aKP53Snf48XlFXsalxeWXnXYcmjhcEf6hBe&#10;mvhAo2UfMmrT7EM1C4dpsMZDC4NcA6dvHDTkYB0QQ7PtShUE7bRbnd76tMqvln8V9eG8jXbqCwrm&#10;rU+j4pIClKdimSuaUlMPbXFZZA+byVSQzYhXPMWDhOgjQoVvI21FKhjpAnLZvH2XZQ2uaKNR+0Kf&#10;/AlR8CmioG9kqCiZC2u0mce1aEUQO9VyxcLLZwso6rwWvpEbl1X2ZHYG2klOyc+Xkc/onBw3fS4o&#10;Dssc+ilTcZsdn+NVdYR0U2OyuqfwWBaOBt7z6mIgmB+yt9gsz7x47UdBMwYTCOSojibCD64eSx4b&#10;eCXAjA8lk2jetRMtW7eifccOrL32Kpx98mmceuRxdGzow/y+A5h47EkUqHho2ah9e+OV72unkFS/&#10;yPcUjtfc+Dr0vfFWtK1dB23JXJ6bxdz5MWSmxlCYHufzHGZOD2J2cJj11AlCrxjUtlHQ7rj6Gryd&#10;ikfvzh1Ij4/jG3/4PzF077eROXwU4XKB9U41SOXiBkBfMlEMxA9H+aK19/rOo237LsT7BpDqH8DA&#10;7l1o6e+xlSEF9qsn7rsfx+/5GtIHD6KanqdXF4jaNAn46ol9slyzpGfdqB3mlbQXw1RUtGxcy2XC&#10;UbDTQjUZt1kPmWo0hnI8Zu+1RCtGmhCPI6DvCKgMyU730eZmJJqaESdvBxUO23qlw8l0osxSV7uq&#10;rfSVohp46942sCIsz9x1aT7peVneWdY6W9dPuEeVhsv1ZT7MRrsaalakoN2+1OfSs2Ycs1Qucpks&#10;y871O+pfCkUnD1bYD0pafPzZc3h835C9/8i73/j8igf7NhyQ4vFLv4d9J0fISE3YeFU/Ur3UhKl4&#10;6Ct+c7wICwlwVwe5qwmyFwBjPhJhnawXkqvYEuLUQNltHTx3dKI7Y2JzTrdyr9sLhLLigrEo4PqH&#10;ZQR6cLSYMC0hmlfJvM7vylSa2KFXEvKkbUq40AuX3EWQvd/YSIDRrhuKxwlWFtFy+OVCN3YooWjj&#10;ve0b7d7olX7NBCTk6spHGe2DXZrPIFwimy2Lwst7ueVFxtKudYX5DMP1dn5YBf5Bh5reK8+n7Wru&#10;LVAffE9LGU39anZN++GXp2ZsOlGKlb6+6aEW0EchtpUNawfzsIUNdTAzh3wujWIxZ7tA+fQ/F021&#10;yL2L5YPfcBOW07TUa82COF6V4Mh7lSFp07akLqoAwvr4NaLZPQqiFHbP0ON4NITN/Z1Y1x5GXytp&#10;7mpBjHUu0hxFqi+GRGsU8aaofQhvS7Ui+oCM9PMaikipidjIoWYmQlR27F50UHvXcs0I8yDCeEW1&#10;vdDFhxhSifJg6aCDMvPOdWAa9ecT02IzRf6MhP6VF7QXv2idsDptxeGrFvorVtyMgUb8bfcwe+fy&#10;zcWrJz4rEP5LQVqhwnuuVoJi0lQTjcXMkEmzfRsjG/KBlopp5tF2hjN7F7dit7KjfbUQRHoii/QU&#10;+VSKB92pDZNyY2TKl3fV2TO56Ryy8zkqH1q05eiTO5shNFc+mJdUfDKTJWTmtKUjhRbrPQR6IH+I&#10;Pn34PzlIHs4pv/kcLNoaX+2WInpIKI0UefISFTSrG2obSJRm2YvatlkalPJYTsV7rN/+lrVCPWWL&#10;aVyA7Fd718BLh1gonEqh46orNUmIYDKFa3/4B3D8W/fh0Be/gk23XI/8mUFM7duPMhUPlbFm4NSp&#10;v5YKRvmg6liOhNF7083Y+vZ3Yse73o7W/j6rE5Mnz2Bo316MHHgGlXPDmNh/BBNHTrAuaI7Sq4gv&#10;IyxE0qPzVZo2b0b/LW/AdR/7cbT19SE/M43D91PI//yXMPLt+6l4UPhS3eOfO7/H+X1JYCB+OBrY&#10;0W5aye5u9N18Mzp2XoFOKiB911+NVHs724gsTj3+GJ79zGdx7EtfRnR2BiH1ffTuemsXTj1Eq+zd&#10;O77Uez5oKan5oZ0UXM2W6FBSSQN2T3vluLYJKofDSHR2AlQu0JREsqfHlm2B/BylfaKt3ZQPfRAf&#10;0gfKNFJqyloVwHLWEvwwOyRtHRuxGRjxtEeL+7FmroEVYAXnejhBj/V5JRnYc+KufKera/OdQ9eP&#10;LXLlvXFQffR7Cr1e8Ml+R8ISH1wf59uTR0iQvsG0b4HZb33hi4/gC196mPWjcmHfeMifFI8f/nd/&#10;gH2nNOORxMYr+7wZD23VJeaUa58Un3BVwHo4+1UF3yWufUjpqIXs3SikuuqyCPXulRky5pJpW+6a&#10;WNFyoSBXpmoxXKZ76eW9o211n3qvr/ulEUoAKKezttOBMYD9yDjoTjlWYglK4JCf/PScLWGRxFOW&#10;4rfEj0+PjIaoC1QITPu0texqOhbcOvCZnuRPo8sFrfcjXTaLoS3efPeOLbykufTZ6LGubHClFOn0&#10;CM/VItRKhY51gmf3mjXo7O6yj6NMuFwFan80Ip5gR5xqbka8OUUBWsKk4NPl6LBHetBH+tGEdqZK&#10;okVTwsEIo2VHQEFbp35rjX6UQl2iVEBkbhrZQweQP3oM5cFziGhpkIQ+BcUAjWrSpwZ4AS5epUnL&#10;cATZmEBqRs98R3/ypbh1tSD4o28LbOccS7eI1wgQFQ+WpZbxRMoRDDInh1iTW6NJrGEUnazg2p3L&#10;yon2IaZFCoUUagnToXgY0ZY4mgbaEGuNId4SQ1tPCxv6oO3Y1b1xjX0IL6Uk0RZiRxVBsjnEBp+0&#10;iTDR5kNpCGrHq+V11W3fbHc0rqxlpcZOb4zn6N+4jLcmoCv9LBOXCfLAFwxab7x//igkWjOt7k5W&#10;CkCG4TJ//AEIv6hXgoWlqxyo0mumxFwrLVK+efHBdJsz/nligsHoUjx0XKKCVJawztf6xkPlI0m+&#10;Fk5deNr9qFKKmKDPaoawpzDLkS2V8tLoQ26kMOiqIgipLNwbhk+BwRJKyrQskGFr44Aye/25yTRm&#10;J+apVNAptcAKleXM+DwyMxnbZ16NvcgsZMs4d2KaSpA0D6t6NmqVn6NydHbKlrDVSPLIM25eTKbR&#10;tFxx8rDEbQ1L0royvDDp9IUMSAnm3CPohfmU34WU1N0SCyHVuzH4j6tEtpR+S1mdld3SakmoNdh7&#10;bcDCdk7KcGt/P276hZ/H6fsfxP5PfRrRJva1pRwV0Yx9SyD34lrFs1qYlyP8LLPNaBJJNG/ehpt/&#10;9uNYd/MtaB4YQHZmCk/c/Vns/dSnEDh5GsX5edsFKFjS92/Ot192erI7/tTuhUUPzw05VdtWYPu1&#10;8U1vwKY3vwXVvg0Ultnesj1oaWnFwX+4G/v+9u+oeGRsIEZ1pfZR9QuIpx7mzbPUxZKkNpRtRDBF&#10;4X7Temx585ux+bY7EOzoRmtbGyrTM7j3j/4IIw8/hNyZU2y3lCfkjwqFeeaNBVEXpoNrT71bg96p&#10;B9TV+iP167yW6Fm7IcnFQvvHcNl4hbUjEts7+9bD7ll+NMVwCDnaZ2mfDrPP7epE05oehFs6EGDe&#10;BTvakCKvJ9o7kGjlfXubfShvbbNvGI2UIJ8+P3I9Wqr475Pjw3cqLH7n8sFQSzhR7+Fygpc4K1cv&#10;H2qKB69uqZv+XHLNOfPUBt28RHtBOFdsx3zv9fA3cdG7WlPH66IsNHv3Ul94ig4ZzdF/8QuP4J4v&#10;PJ/iUdtOVwXufePxS7+P/VQ8wlQ81l/dh0R/CxlHS60IuvYbQCcsKJj6AnYJd1i4q4EOV7A1+OEK&#10;fiI1gq9pV1AQr4e9rsuJ2p2EPC3tKVDQL2ikdQFL+gsHS0OZgjeVAo1cyk3NXX1aFuLQspZSnsJ6&#10;NmsNoWWc3noRLPWjkV7NQuik3kq+QOHDz696lw6y0Xa22uo3qlMxxTjmmrSY88V+9MZvhHVAVgsF&#10;douP+bDg1MW2YOGuWuMZ144YWgfKZ5v9MCyNw2+YRFcUqVTKplO1nEgpcdQtwO7p1l7wmqR7HYC0&#10;cKbL6nBxeNscx9x0rYMXAy+LBAW6F/2RaBRR7dLBTkAUubqjPCCFdK81ueFcFtD64ZFxFM+PYn7k&#10;HLLjY8hPTiA/NoZQLoMY80D72NvYueWrq8yivPZJBVFHAaHIHH1m7/GB0cFbCbX+jAilcr7Wuls1&#10;rwowiEG+P8enJpZHF1118DlqfiRrUvEwChgO70WNhGI7SKiZZRfTKBLLMRVFgAqKzhqJtaeodJAm&#10;9hsRKiOReJB5ycD4Lt6WpEkZPUKE7tp64sw/vje7xSmrgfQo22X0fU2iLY4klR6bXfRf0HutBnsX&#10;wUVFi5qdi3uRgsfwZR+OBtHam7SdxgyeE+djUbA1uHZIbygEqP5baTF/FYSXTuNHvpHThTCWBK73&#10;9ivj8Q7v3IGR5qDm1t7Ysi6+UJh0ICcyft4uAq1sypqQW/97D9EphcdCNHvxksIkdzCj89kiCvah&#10;vmZtaF+uoqjlYnm3O4mikqlQd5yfKrE9UpgMg/61nafawOJcxpaGmR2VmfxcAdlZtkP6mF/5Zm5p&#10;n84jl6aGo53RpCERppDlyihkSMcc2y8tr7QXjn4NXuSnNHDBd6w7voKt18oHo482psx4xiwvBObM&#10;yyv+q3S07l8lrALxOKQGP1Rlk/PCP1YxNxjgBgHMkb3nj0F2nk/R5d17zgzy6z/ZPcuolk6jxrlW&#10;GnVn8cuGbpwvonbjwtYb/1DH1vXrcPO//Tc4/Z0H8ezf/T0iyje2DXZoIXnGZuNIr4VpIbxGoIwQ&#10;2I9IiA1TGO2/6WZsf9970X/L6zF66iTmh9hGDw1h/sQJjBw8iInjxxFmv0tmM+9hlq+UdClmEoCs&#10;jWQmWV7RgRWp3VhMzwmFp2VBeQr8m25/I9a+4RaMUvGPp5rQ3NLMvjuD8088hfOPP47S5DiClDP0&#10;4fsLVTwEV5puRkERi0P1rYjVfskX8Rg6d27Hmit2I9W7BoVSge1uGH3XvA7VdBpTBw7g2D1fRubs&#10;WVtiZW2O6haN14I4KFGCWTj+NEvfgbwtuLYZbYXl2jAvXXJRC4f3XnqthVCU/FFvpnxX82NG5UlB&#10;U+eC2dIt7XiUiCOg2RFewXdxlneiucWOGAi1tCCoIwqYz+FUKyLNvE/GUWRfZ0u1jEavvRWUBNrr&#10;2fUjjkaXQkes6qZz4Wj039rt5QpL4wKsyL17lYJQywHPoWbPffhunwv14dfKnaiFWWenR3PDH7WE&#10;Ujy+RMXjS198yBSPH1j14/IVFY/fo+IxjHBTHH07OhBfo10QIgzbK1waaV22pIedjSKoEUM3tQDr&#10;4NMrgbhU1Bf1y12Jf1Qh699UKdiXpiZtzf/zwc8E7WRk69PYMChW2StQfwRgEfhSgpxmCcrZnI0e&#10;muO6yyLQvR30wh6+KuVGX/2zxqnhczlY58kIYopCYRslkGKwYpiy9OxN+JBCwEJKNDVRaNd6SYXN&#10;cBi8dd7O6SLIuwT17t4eJ7AT6ggdEUug6GitkZzWzk7EUhRgIxS1TTjx3HhwIbgy0ZImbT3c1NqC&#10;FBsL7UZi6fPeO0deLqwQ7QvFqmEsoVFxGhZ5oCM+yqkrUvexurZr1LcCxbk5jA2dxtzwELLDw8gP&#10;DiIwPYUwG/EIeSFEE9ASFS0Pk9IrxcWEGMdHrkT8qPUkvvcbbEegVXjeupEc3phjEaWPl8UxrAuh&#10;Cs7weZiCZTPfdtK/FI84jX0nwiA0YyZv9R2q1T+PCovN4nUxa+rT2enHQVmjWaBkdwsSXexE6UY+&#10;o+SB7rVNdiiifC0IZIvhQif4XqNdTd1JpLq1Iwobd9LvZoNqri4Q9XE5v6Kja2MTOy2FZ9Hpl2bl&#10;sP1mxF2Y/1LqmRdBpjWcosKgZNXDHNbH6/G2jBeXykr7pNvSMCq1toyNZbEUK/GnrFamlO+WvWBM&#10;9FANO3o1s6V4RIcEW6UtGAnZVp5SxkWPG2Tw/Mnwz7XLemB6TRli+2SJEuezO1BY/BOqxSDSk3nM&#10;T2ZNGTGlkWWnPeAzsxlkpqmkaK2uZnr4J0WjmCkjT0UlN12gvGcBu8h5rRTKyJ6fQ0Hf6KieWFzu&#10;tWI3usi+JSpQpmebP69NXgWOUoI3ygsJOlKuQ1SOa0IR7ZldC/nNH10Vsm3rXCzTUDFjuoLKE5Im&#10;5ckUMP6X2G/p3kyh5JQmKlE2m2s0Chayo5U0qJ0zSPCyyFxX61ypFXBdv57l0kae64OrC9a8qwWg&#10;XfOG9bjl3/0/OCXF4//+HWLMexvMU+JFD69+mK8pKFHexZQD9o/BRCs2vvN7sPYtt9tOPYlAGMlQ&#10;BOn0NCaofEwcPYbC8HlkpyasDbcDT+0jZQrt4lkWjfJUsHaaxr7nu4DMc3QEKOyGsOaaK9G5exfG&#10;z0+itacPLR3tOHfgaWRHR1GcmkJ+ZBRB9v3qU16o4iE+klPFV2S6da96UWU64xS8k53tCHZ1oWvP&#10;bnRv2waNCZ3etxfnB89g5+3vwNypMxh++EFkTp6wJVcLPMYf3ottalAk9c+ErOoh/4tgwYh3l3j0&#10;7J8bi/3IdZn9hSkmrA9FFgglJuZxkG18CqkWzXx0IML8DTLdYV6jrZ0ItbcD7S0oJBP2fQmouATD&#10;McopMTtEMaydlCSHMe+t6zF6/bz0aeTVS5ze6M5X4C9r+MkTvMTIyqVw8WuhPsVL362ERflT52Ep&#10;O/hwu6q6lk9t7xe++DAVDzfjccGKx34qHh/95T/AoRNDFJYDaGsvUBhgQ0jVXuMzXhkbcYVs1pb2&#10;VHMU8NVA6oX7XwSjlz9q5DWzkB0ft6VAS9OxlCVciEqM35w/P3ROhoRvHZyycBLkQuVeCp3u2ERm&#10;T1HIj+tDKmZHfUzL2JQvtRSks6sTHTTqepQrLoYFOi0+u2GRUOmQsN7S2sr6o8PqvIZqBZg/NWQS&#10;dNSC8CqyFb7WX65WbSxpqlQUlHQVFSul18CXzr3aeude9yuFLZv6A9osdSYcsaHXSLB5XOzP0Xtp&#10;oEaH2Jz/ThgQT1WRU1mXirY9bJxCU4Z8OTN8DvPDp5E5O4jcmUGUhs4hMjuPGBWRJLNBH6eHrLOQ&#10;ccu0lGBxgTpPl3bFSoGHLaLyx6qa4pZT/mkqXyNlEdoVKLif4ptzFI7aWL6dzMt2upHioQ5U31ho&#10;Z5da2DRqS3mxsFcCvRoFNcgPLyGNsGoEifVabqSYWpMRplQmAgn7XeSZ8PzbLemMgB2B9NSIFtv9&#10;/9n7D+DKsjQ9DPzwvMHDg/c+AaT3leWrurraTw/bkNPkcGh2tRR3RUWsVhIpkVyudhWK5a64XEUs&#10;JYYi5IKiaGaGZsiZYU/7ru4ubzIrXaW3SCS8Bx7wPPb7/nMv8JCmKqu7Kqu68n3Aeffec48///nP&#10;/9/j3DShyq8qvzxYpsy/jcBtRrgV952wWqBDcRJLstzyOUxBPVobRW1XEsGohJLKDNGR75hwX8sI&#10;XtxBlu5RBRRPxJBM07RQ6FfvfwfMhmHd/eYeoCNFW5kSIUCBOtFWh1ht3BScrUC1RqWAVFMC6VYq&#10;i7URG2m1dyXWI4tbO8Rs6JO+bzQkZy68umAY+moesi2PZe/oXnqsjboGWe9ekGVN45IQriIgjVh6&#10;6VbCuPYWtcMDraxk5McJe2INhYK3douv3Bot936jSOGAV52LMzFKgS1LWqH7SkXoXrBYNgUGpo30&#10;mmpkOTQlEUlo/RJtGZAVh58BPzgpUbkQ5qeWsTCzbPSttBcyJcxfnUeRSlQxx/upJWRXc+y/CsjN&#10;ZpFbWLdd1YLMq3aRsyk0pG2WlgvaK3v39dz7kip+zPy4DzyqFpanlxDFKXt1ykZXZukuflrFPdTG&#10;U/1UPP7mPRSPTQ+fUXjlYGXNghRNh4KkmbZ2xHcOY+jzz2L+9HlMnTiNliN7MPDU42js6cWl19/C&#10;7V+8jrlTZ1DYyCFcKiFsdMVSIxGqTAVdnPHK/wPgJcf65w0KSYF0A+o7utE0QuE/VYsL3/sTZOdm&#10;SR+k9bwW/WtUSnzab2/u8n4Q+bj1W/qwRBpgA3J9A/kYhem2Jx5D3wvPo3P3biyMTmD8nZNYPn4K&#10;q6VVbDQn0bHzADJXb7JcTlNhzjLRosVPJ5345ancsZgI1+qlquvjgY5aiLBPClm/pDKhoTwihSIT&#10;prKZTGKjqxtB0oMOcgw3NaG2pQXp5jakWtsQiFIpoT+1OxeyV+Nqd7xT/6umaR8rxCv5Zy6Fbp5I&#10;AACvpUlEQVS891V8NFC7Y83pjvQcwHe/+zrNh1Q8bMTjbznFI8yOrC5OoSvIxh1g986A/ArTl7m4&#10;djXQ4iGNfDAYe7f1U0l55t5NH2In/kAV731tpKCe0GmL+iL/ANC+0wkqEXbIDhmCI0gvRby9M2b7&#10;is8C0dQenT8i1xXJvgcsEJtqlIgnKBQCC5PTWFlcRGNXByI6u0QH1BHKp4pZDUr5kFEc9/uq7ENv&#10;LR1sMFtpkXCn1N/br3Nfce9u73K9Fd4WxAzdzbaLc2sPW4xb9ezDia10cEck94rjEwMTo+S5NLny&#10;9NOn8lLH4e2Ca2tdsquryNHkl5dQpAFNSQf5rKxQwaaivbSIwuISgmtZBKh4b9Dk1jKmUJfZGWmK&#10;VIR0F2asOmPE/sRkedUohyhD6dGWvir3LCO/SXqYZINtZDFL8UjzRYRtzQlobAd0Z0XslbOlX3YK&#10;wLPbBnNwJ2hJYtQrdcxOWZC9uuUH65jlVn86W0R5KlHYlWBmtkZ894z4Q4Jh+Hm6V97ugOWHGXMx&#10;Mx30o33I9YU8nGJb02fxbbj/sycyb9qENNqgAyYTLDgJnhVedavi/zBQEd3pRUJ+OBmx0Ued61IZ&#10;qOIIxXXwV5jvmTpWmHiHDhONpKioULkqm9JB5SJag7o2HQjGTlyFwHASKSpNdTFLO8nLwqhrIm/U&#10;NDYJ7hqCYIrcxxPRqYvUTl5XuHpPBcWt9fE/MjB9ulhpsdUwYK1R8XNm6ZN/PvpT8ErFDawur0EL&#10;4j1nfOeu94OCcHCCpJSyGJUOrVtSGkT7NgVORO1Dgeqfyc5q2pgOyWT8ok2lIbPENlpgfpjc7Goe&#10;pRyVu7w+hhVQWqdCQuUkt1xEYbVIhSSPzOIaCppilinapgOFTAHl9QKyi2z3RUbixeeKRO1CZeIs&#10;tL0l78xYcfJvE7Ik3lfxYNgf1E98FuCKwlM8WG7aWELTcsJNzeg6cggLt8Ywe+0aatta0bRjCPV9&#10;A6iJRzVrFMWVJYydOInV0Vu2o6GUaqsHlbV9CFXIatcPxt+8ajFPOgusJplC4/AwmnfvpMKbwOV/&#10;+4fIzs4axZksJKFfbi0W5+994UWgDUiKbJNKVZTCcbStCckdfWjfvQ/R+kbaBpCdn8fSzetYun4N&#10;mYkpKimkiWQUqbpmFBeXTQHyp0Nuo61PI8R8mHfxGB9qJ/bx0nuWcqCPbDLKjqZqFbQgPZViPWh6&#10;FuUqGi1iR20KG/VpKoY09fUINzcg3tCAZD1NY5OdK6EF/yxaa18qJQWr/s5t0uBZVPGRQIqHqFkl&#10;6yseGvFQG/lQisf//m9K8RhDlEy+uzWABtZ3Qp9oSegmeFotBlDPyq5rqLd5imrygq/8C04Y8cCG&#10;FqOiovUB8RQJxl80vBX9dpDwND1JaxDqGhvt0BLZOef38WNQ9isSUYH70hoLywhUXET/yiLN3bG4&#10;zlldtWvy7BBLZVx+5wRGL13CjkOH0NjTxUaQNr/2TdAI/b4x3wUXpxfzHd5MU68s0wrcae0a+d05&#10;EHy3yqOPbffeVe4sFCsQ3Th3W+/9u08pvDz51KBHMTjPmvasGXuoYN3MtBNk+WcCgOa3ZyiokNmv&#10;rSIzM4PszBxCK2uoWaUwRSVlbWWRQkuGSkgWcYYXpoAVLBQRKFBQYZtRp6rTywPFIt+VECPx+Aww&#10;W1PAaDaHyVwBjWw8jRSaa0Vfa5qXL+GG7UCGKTTRz088E2wdKi3uqgW6qbTzc2xTVLw3+rUU2CuV&#10;0F2hvA+cWxdqpU/Z+La/HMy31dGDhlOZbv/e+bX8PmC25DRoDHSLFhSKjBPMt8N3Y0X6AFBbsqu7&#10;bIO1Lz82c6c6pfJkp9arMybHkdIheyoqNYkIeUwtYnUJ+hUnKlMwD5H31CHEq+LaoLaqUYK6xlps&#10;kHVqLY7eNXY22DQ2bW6ggY2gdpYhn9dXeY2+hHQ4pvUNpNdgycLVKJnNP9d0UbJtyQNujYpPlcId&#10;OWOaN2zEYLu9c3tv/nw3XF1ofYuF75WT/uyNNiEwFy5U/51pFrr69rJierVbkeI2PqowraCYN00X&#10;5LOW2mgK2tpyDutUUlZmVpFfKdoWy0u3V5DntbhcwPpMhspIHsV80bZALhZKKFOJqcmR4xeozLDd&#10;r5NnlGxoyacrPzeEksZ7ddWPsuJhxUBYX6qqMBtVFsuMykeyrR3ZrOpjSY3ZvnDHm1rQfmgfWveP&#10;UBlpwvSZS1i8RgH91i0sz0yRb2Zt+lWA/bLIxabfGN18MHxXjopI74kU0nt2onXXTsQpNF35g3/D&#10;up/1XBGb4TLxD1hVolwdeKydvLSbWWtTO+KDvUiMDKB9xzBy0wuYee8Cbp84gdzcJDZyGbdNOf/s&#10;A5Ro15OZ9LtJU59iqG0prWpuEuCMvVjKVenkbby4wyHlxlGB8TpeBZPN6FkmRzlyPRTEumaO1NeZ&#10;ghrt6DBa0Q5bifYOBKSYsL42yCe17a92B4tE4m5XR4Wjpq+A/Qiq+JXwkSkef+lv/3d47/pt1Dem&#10;8OUvHcZwfxua0tQ+VFEiArnlVV8WbZ4dK3MzEMLxy61a3WwcfKFoQ/4UHcPdTceFxV+6t7D01ZIE&#10;pz9Hlh+EO0N8H1hwDJVelCdBO8WokVtDcFabUMMPbgStSxVD0H7ev/jDf4vjL/0MBx9/BjuPPYbO&#10;ncM2PUDVoXDcVKwHhdKy5Vq3W7lR6d0HnpdNt6xWdajvV16bioMuisfiutO9CsGVvZyZGznhw73W&#10;EggVyf9k4aXDvuz7aVR2eJGx+pYxd2R0vFpN8V8lJ2N5Jz1IEChTMrEvmWxQjmD0nq60owjtNKKh&#10;Ob8rCwtYnJtHfl3rfzQcX0JI642WllGznEGSEZu4Rj/l7DKu3xzD2Pg06hNR1EcjiJaLmBkdRS6b&#10;teSF6T/GuooxdRpJ0XciNYkww3anyisbHqN2Sa6Ay4/LuBtv0Z+m6DjDvHgF4fvbrD89+/cezLfa&#10;pUcT5mnTgzjDL4/NqLZn4P1BpzaH+86EEk5JvzOsu9358JvDnRAl3Mufzy8eFEaHd4GBVOa3ovEY&#10;zfFqNUt7G/FkIjUtwQx5or2lF9GEHQim92yXZTExrR1hletWfhWX+FKJ9uUoldlEDKnmFJKNSXb8&#10;ZdRKUWlJIawRnhCVjngNWvtbEExS+aBCEq+vRao+gmSKygoZm3FzfWkKaMoWI9nMhvJAzkO6tVZk&#10;9s5OiTUq3HTr4y4LB/PGd8q73ChzipeQMmbwvdqj4nVxubfuV37Veioduxbjys+e2XZ1eq++nCuI&#10;khbSs5JtulSROaFSoUOAN6gQagRkeXIV2dkCVqYyWKKSsryYR5b2a1OrmL82iXKmgGCJ9WLlrzhc&#10;Ony6VN2Khh51xUOCtD+ary25rdcSaVEpjpaoDFP7XpNrErJkDpBHhqiA1A+P4OBvft1GI+Zv38Kp&#10;7/4hlq7fQHlxFVHWlehefHHzw9kHYCs9qhdSaTKFWioenSM7kYrGcOGP/jXWZmc8dwqZv6yjBwne&#10;D9sIP0CaqE+jdmgIB7/zbaY/jaWJGVx59RdYuXkdhblZBNaz7GCVENFpgX0A6ZeFsh4qWFmFpChb&#10;Alywn2oorUynppYJuqivtEbG3Kkdbn3EdHZyY+2S9vqwLZpQ32pvrQzZg9oUraCdA5OLRJCJhLFA&#10;u1BLi9s9q4vCbm83Ur29aOjuRSCmDzXagcuLRVFaGjz4STCIGgm+NncV8O23u3908dEqHtfGUd9c&#10;h6//5pPYOdSFloaU88PCtkqTB6/g3VD83XC23jtdzJPIbMv9vX16Tj24r3p0uRnGxwM/G+okRPT3&#10;yRY7EhIvE6Lj5vNLc/jJv/6XeP2HP8DAjl144qtfw8EXXkA+FGAH66bXWMO6b04fDB/GtzVYwglk&#10;HwAG7NLG33uUrYvXtVTdV7pRA/7Uw0v3NlieaSpfmDv+eFd77xnXJcqTV57mb7tnq2HzCzt0J2s7&#10;npXsnVpWQFMzcjnU5AuUB+WehSdGml/H9XMXcPvKdbS0NaO5rQWp2hSyy6sUfLSbUQlBKi25TMZG&#10;XiL0U1zNoJhZZcdaRGFFX2VXECItFldXab9m08YkYoXJoHUYl03xYjI212HwWWN2+pXAaKoL3Srt&#10;yoMTAuhM1sqTskDYXFm6E5sRtgR7OZKN5/BXgONGLvwHhp/AO/F+yblHFPcLZit/W3i/oN8P98yZ&#10;BaY3d4bqnl37dC7MFetARe+7dul2FkaJ5pC05SkDPj/TC1eHfBdkPYZDVC4idqilBAONbkQTEdqT&#10;TuhXIyGJ+jgFQCk6dJ8I000QEb0nkcWoiGiHtBpKeCHZJ8OIJrUIlIJFJIBkc8KuchuJM+xkhFcK&#10;DHaUvdc2NtPKK5+d0sC4Raq0k7Wm9tkWj0a/pE3lky/uKVDqnXdrcARl8p4pbfZAQ3vfnT4k+PFu&#10;jj7Jg+Ly/gQ50TeHMoXh/DrbXkZnE224Hb+oZOSzFJLWymyHRazNrGN9Lof1xZwdMpldymJ9gXxh&#10;gfcLtNO0r1WaUgmpvh48/Z9/mhUPlptfWB5c0u6w/GWh4vauokNXt3xmXYRY5xoxIie0ZznSmoqa&#10;SAyRhkY079uNeEcLIo1ppBobsTR6G9Nnz2P1yjU3VdY2svHCfyC4PltnGG2QDyf2jKCDCk4tFY/L&#10;f/yHtg5QqXBwoVpS7e4OOKL28kIqCofZXtJM8x6khwcQb22BtrFfG5vC8vVbmL1xFTmmeSPntsl2&#10;Eckz2wMD0V8hoA9Z/gdND/eM/FMEpldloLoV/GarqWqCy0dlJhzHk/H5mdyo9W658lzwX6Fo6lqe&#10;Zbwu23gCYe3uKZNOA/X1QHMLapqabK1IlEprsq0V8eZGdpJhVo3jK1KMTAnmkx+2rxD56VDaN/mp&#10;UuVeP9L4FRUPE0OoeNzGX/pb/9CNeDSn8bWvP45dw91oaWIF+oWsCvFuBVcJHyM+bAQfNj33Ih6F&#10;cU+iYvP3WlB+PYPJq5fw8z/8N3j7pZ+Svpvw4p/5s3ju238apXgMQVJoUF/EPVKubDYfBr+cL8X3&#10;0VSM3/HeFdwvm7CHjQ+TbnPLn21Zdg9uiPtDZtp37jczPZOe3W5CtC4Vcf3dkxi/cBEdA71o6x9A&#10;Q0cnFQeprVQKNgqoWS9gaWkRK8uLNvqRX1hEbnGJdFiiMMN7mnA+h8LSkq1B0WJ5LbgM8RqgEhSk&#10;sqNpXzU0JSoxZXbGATIFTdUSZSoptmOS/kjbW4qHS7P7WqvUeMzXKxUHuRQq7X5V+GH+irhfku4T&#10;/PuymY8oSffEhyy6yhFRJWyzBmR9VzqdW3PF20q/TnH0XGz6c4E4V/x13mio8FIaMhph56KRE+2Q&#10;lqTRqIrOjYmkolRUyPeosGjKVrq7HiEqHAFqwdHaCBLpGK/q6At0Q7rylBJdpaBoQE7rWBRe1A7B&#10;JP+kQBGPJ200x8FLjfLBtG0m24OfVveGaXWyjROU/RFg5UlOCMk+xTzzpmlTxSLj8QNlOjyhw8GF&#10;qa/Mzn2J7qkgMF1WJvrbiNAZ81RmXgpBZGbzWJ5Zw1omh6XJFSyOrWBlYh2ZqQzWaYpTS7YrYm13&#10;NxWP/+zTq3gwT15xbcJS9iAfth4EFYHb7Wa21WPygZYeqVobtX6UFhIK89EAIu1NaNo5goNf+Q1k&#10;5hYxduo0Zk6fQX5+BtCuT0ym874Z8PvAKR6idJ0tEh7U1/JuJMIRTLB+cuSxd+K+oYoOdCVJ2IGA&#10;0SjiLc3ofOYJNI3ssC3gr7/0MuYvXMLaxCTda2qeKwzXTP12qBj8WLZs7P5BsvQpgUv5FvwpYw6V&#10;Gbm3vU8Dd+Nu96JMTVMtUKnIBUPIUOitYdmHO9oR6+xBbW8PEt1dCDQ2IBivpUmgJpmwdcU6S8xA&#10;/1qPIxpUDL78ZqxHRrHcN02PDj4yxeMvU/E4+wGKx6MKKyzRG4stszCH4z/9CU689BKunDqFUCiC&#10;F775bbz4ne8gTo1aC1Ntfulmi6lS6aMNTyQiTTjFg821TMXjBBWPixfRPtCDlsFB1HuKh8Yi7JBG&#10;9kcFNuISKBjxOSSloSR7skRKQqZE8Nn2/C/ksLo8h+ziIrKz81gfnzJFpcjn/PwUMtN6XkAd6TdB&#10;E6UJM1X+l8UypT9/YZ72i3JpdspIkOnVlza3i5LHNqr4zEMUYH8aBSGN2MgZO+QyO2ktCAmIns0d&#10;yYKKg1v4TfrWhiAS5F1fQ4WCdMRnvaprSyPVXodCmHTYHEdtSy0C8SAVmBDiqQjq+T4YrUEkEUTH&#10;DgoMvCr+jYCbHiijM3tEpduhVqP5ULpXByfFgO5IvzW2YN7Rrf3yZ6MUYFsJYXEmg9WFVbY6f92I&#10;8nAHncu9tbENLE4vYGlmka+DbHdOOPGi8cJmN8zmowMhN4ohLM+uYXk6485CyTKVqyWs32Y7Xckg&#10;TmHo06x42HqYe0BTeR8m/JrQhzwpE5aqEOkwzDqORhCJ1tphrQXyQDtxUx9ebItnurOi/ODyNKcq&#10;e161KUw2TkU5HDaqCGpdH8N/YPiKBwMzfqodm9QmEjG2gxD5eA3C6zlkSjmskViihZLx1ztT+Wkp&#10;/18XODoRT6IwzAe1zg3KZhss+6KmZZFmVkNhrKfSiA+PIDYwiET/IJqHeN+QJi2xRxQf45/7CMcQ&#10;1LAJTe/UFPMSr+oP710zjxY+NsVjJxWP1qriwQJ2HawKQIuOlyYn8YPf/z3Mjd5yWwrzZefQMHYc&#10;OYzho0cRq6u1jsgV1yNaaFVswqce44YSTMi4NqR4eCMebYM9aCYTrO/oYkenTotClIQ4Te0j+dhi&#10;adq5pit7r/M1OHFJn2QL2XXbZUsn5Wtals6nKed0QGaGAs8Kytqpa24epSUqJMvLyNMutLiC6AKv&#10;a2tMm4Q7MVZNiVGMtJKCw+hlFJHFVSXpRwaiXVW9owFVPClQCqqEY6Nnc7RJEnJdkmCkd2YpB7ol&#10;VZNoo8kYIjTyH4lHqWBEoHNMNL1LJ/BHNDISIo1HAkg0aKdAKjg29Sthi+RreG9nq/gRetD2v8XV&#10;rJ0rUsyRfjV/QsKDDBvMZvpccuwDgJzlNF1qvWDKt7pRCZ9lmxLmOfTBR/OTURwaOXSKmMLXAv3N&#10;Nm53cqywAjY1S+FrnYjSpPXvxRWmkcJxsrvr073Gg+m/J8SAHiL8khUH9HmRRqVYxM7wz9YDMLlK&#10;sXYVDNKId5rfDyhOP3xdrfx5zVNP0NUEUPJA/srJg4EJ8eNVGlihLjC2CUcbQIQWagNSiW1BvPOx&#10;HZ+S8v91gZWgFa9asoqc9UZeIbqwURBSUIH1WaIyEmpsxEZ9PTYa6hFoaEKypxupvj4kaEKNzQgk&#10;a1FQIIRCs5pjWDKbrO0RR1Xx+Bhhc4BpVFga4i3l1rFwewyvfv97KLETSsWTdtK4vhFHSchPfOkL&#10;SJCodSKriqtKoFU46iFMUGMzvUvx6KXiMeAUD71XB0XCkWCjLk/PfieqRq5pfILRpChMREYP1kma&#10;Iy8+wbvVCe6gIrI6NYHM7CzW5uawvriI4PQsotNziC/Nay9SlPPrqFlbRzlL4YhKtU7qt4XyFi/j&#10;8Oi6ikcAHu1siV28MzvRpRQQPbuvf3IhdxLBTXCvEPbFPwW3KJy2RqfyFfT8i97VSqhw28iGo3eN&#10;wPG17bqVZj8U0ToSbQnsz76qwAYF+8JiFtnldeTXcjZaqLQqXS5lW1AqZLTYXldLP5uU3MiPZvrL&#10;/i5o+oWlXW3Nu6e1xiQtT+ZIeXAjM3pvoW4G5p7VYevVp3lxuZJsdewet8GV51aZ3unmo069H75i&#10;dOXv6sxPpdY0Ss+0dWi08kdoJWwa7kiQH56gV/6zrlI8FbZo1RQcupByYHHL0QdBgTCNVjr89/m2&#10;aNqt+xRtMGxLq86N0Wiz+DldVUQgP+5T092gD7v6zuX2fqgI8gPhh3OvcD9MOJ8ULL1W9o5B6M6I&#10;hUZlrlat9qV+UrKcFIsszSrbtaY9NgzvRHL3XoR7+xBob0M5nUJQBzlHoixx1b9GeR3fq4JFLR5o&#10;JUOq5v2DKB7B/8f//b/8L803oWKcWVjBv/nxW5heXEEsEcPwSBeam+qQ4P0mH/x1oL6PESqn+Zkp&#10;LMxNo7uvx870KJKIu/p6EYqzUwwH0UmNWeeD6Kug8IgXWRV3gRRBmqE0j8XJSazMziGlnU7qGxCv&#10;rZMo5tobmZtdPKPvsWrmuq98Y50jmakmaAUk7HiM1lGr7sVkAybEFcMh1Ogwy7ZW1JJOGwdH0LBv&#10;L9KPHUb9Y0cRG9mFms4elJobUYgmUGDPnaXykaVAJCat0RilwWcI9qvOdJNBCIrXwQleDmbrPVbO&#10;8a30u52fK+3+bWX4W1AHsPmm0s29ndONwrz7pcQBs90WP+E7vdP+PhHcNz1eXvxgtt5UuKmMo9Lr&#10;Jw4l3HW2EqidYYnJGL1JKWWXHihS+CvynZbniibp0+icfNB4ob5W01ASs3dWVjS2w5r2CnTinbmU&#10;O3PrwtH5fCWNTCxRqZinmZZZ22ZyczQrVJLzRZt66AQMTRFz9zaNxjPumeFSWtXOSUEa349776ez&#10;wjC1W/cqFWkqvoLBsGjvpi3Kjb3iVdt4Srmib7uyZHgvD3SGKNt9z7PPYHH0FqbPnGX7YvwK+w4a&#10;ZXBmbzeC/5pp3bz34JzcYelB6dSrTXoXzO5u97Iu0l6Ld4sUzCTYl4LMNe1MoKuAnkzA9sJx8diP&#10;PcuFcS5aOb9bIdwds8Lx7OlI4ereguMLvXNfsEl1uuortKVJyoZxJ/PglA4Xl7P0LrTSV2vlw/po&#10;1bn3bqv96r3qifXF62ZaN29cyO7X8+G/Mzg7c6epiYxP6SzWhIw+wlZvNPo3f168njdZSbUoWNnL&#10;r8rf5Vf533RvLqWGuPT6papf+RHkzk+bq3fa8F/32+CVrStLz4p3Csd3aeFs82sPzr1nr/ZR6cbe&#10;8daL2WHz5g549CyfLs3OocvzB8HF5zwqNicQq1+0jVb0LAVP4dM4eqkBpTYk2GDja+uomZjE8oWL&#10;yFy7hMLUOGLBMOIxnZuUZD2Iq7n2bIrHA6Xpsw6VoqNF/V6+PGZGPHT/SC+O7h1AW0OdneHnCozu&#10;77m4/G//Q7zHa0OTG/EYGXFrPIyfPMIF7W/TqHJaX11BNpNBlErG7QuXMXX9pike0boUwrUptHV2&#10;IRDTAV/y6QrtES66KnxsNjc2Vd6WNoq4dvJdG/Ho6htA60A/0h0d7EfUgYhiHOv2ycg1b123fn34&#10;jf9Oe3/XOXYH3tV3J/BefJiJ8c8aKa2tobi8gvLqEso6PHFxBcWlZazOzWF1fhblhTkUFxZov4iN&#10;pSXE6cd9y9CfC9M+NXvxaIqC8uvy4xu9dW4E967iznoFpfTOPG5H5Vv3jr8qWxfIHb59OFtfQPKK&#10;h1AZqNP0n/x3Xj5o4TuVMG22m34dKuNzr1TPurPQLDwT2OXVwtvKue/Z+sxN2823DvZYGctDgpcm&#10;qxFpAj6YESXJpVlweZOR0H5X+rfBeZJbBz8QBaBfxefZem7s4tXbpvM7oDTKobkSXZvtfWBhbFKt&#10;+93KDFHh2wW7zaoSas/Wai1DCkNlodTo2XmqTI1cqIgeZMTDheaS5lOMC5txUpBSlK64PeWIxsVF&#10;F0qYHMoYvHqkf/NCe+eSv7rxIOeh2lo0HDiAtv370TQ4gCAVSuVSBy+uzc3i9pkzmKCyVJpfQF13&#10;Jxp3DqO2tRXT713AxLunEC7nGaTF4uL04pAQKH6kr/lUYfnryk7nOci9ylBUZof00WUpEOK92qZc&#10;0w3DELex3adUDmJiXl3Lv0Y6NDVVX7eNt+nPqxc9h5NJNDNPqa4e83HjpR8jS56mspBCY+HQvXkx&#10;5YM3Kkel2tLhlBoZG8Hge73V1K6t8pQN7+MUWvv60XnoADp270IwGsfazAzmLl/CtddfQXFxCWEW&#10;qwUv9+5iawnibW3Y/+f/PFK8yl6mmC9gfWUFszevY+bMaSxevkLPQQx97nPoZhyXfv4zrC4uINbY&#10;iF1f/CJuv3MCV3/8E9vpkLmz8pNS7crNpdKmkTOfwXAC7QcPIN3bjSsv/dTeNfUPYOSFFzHGfury&#10;z35iedcHA63tMl4pRU/Tyozns75oH6ayXeTLokb9aCt3Mpq8qHJ19cGy8jPrQ2HzR3VvZU/47u3l&#10;HZAbGaN41ZPlQ3HSLRuEZgVIZRJdyZX+XF7lWz++IZhAF4+UQ4aVjCPQWI8QaSSyYweiO3cifGAf&#10;gukmds9R0qQ6TnNusCgeQXxkIx5/8JO37KpRDo14NGnEI1kx4vGowoiMP2pYkSjiiVpeY1iepkA2&#10;M4dUYxoNVDiaenoRDIVdoyBx+sT8qBffIw9jTI4W7J4MUN3A/NQklufnkE432ohHNJUk7aiBkmbY&#10;kDc52gcSkJq+78iLR+YOKyPhzUf6CfCOZiOgPdFDdviSToSNtDQj0t2N6MAAYjuGECADLre1o0T7&#10;YlMjStqmkIp2TX0aNbyWNfIXjSAfDKLAvLmvjYT4s0VWGavYj74+KW982sZc+F7Prkex5y14ZbEJ&#10;F5YTKpyxoq30cgc8H3ZvbXQzXa7j2XrPsPSuovz9N4LZ+g+b2J6eyvrQncKTgLgZpwVyRwfs3bu6&#10;t7vt5pPo4SwdvPjXzT8lx0uXGblx9+7t+0Hl690Szoc6sS2/LqQ7DLNvRWA/dxsXypb798W2gGUU&#10;ho87fHuPd9jeBSfQ6aonL4+bpjKt7t2DjnhsSxohOrI1YPbEsPRVPaST7tkvpWqdgKX2ZcYcefDo&#10;Uh5pb6WthLiAtq5EpK4O3c8/h+GvfAU7KNhG6xOobWpBXXs36gb6KRnHkMvnkJ2aQbKjA80H9tpp&#10;35m5BSxcu8l6oGoQjSGYrLVdnXQCpYuKTIH3NaGoLeatiUR4jSKQoHCis8EYtwmmSjvdb4QZBuMK&#10;0GxoUwOF4aU9IL9xhqPwIm4xuEauNMKwEQ0hFNe6IPI0nWitxeaMO5xMoGH/ATTs3E0BvZmK0mnk&#10;M6tkSqQ/pYM8MEijsyIEpUdsMqiwY8yH6obx6oC6AN1r5ETnv0i45hsa+XB0ECJvbH3maQx+4QsY&#10;ePZZJFvbkO7vsw1oxi9dRGF5xW23Tse+kC3+oNFp7b704t/6m+g6egRx8tza5mYkqYTonIok3+Wz&#10;Ok9mEsXCBnoZds/nnsHUtWsoBgNoGBnCc//BX2NdzOPaq28gzHTWxJjmSEhfvIzvq7wC5NvW3wTD&#10;iLZ3Ygfruv9zz2LsvffssMM0+f/ur3yd4UjRPOn0MNZRkPkPJpKs14SVfamkEUuNuFPgjySsfLTw&#10;f4PlrrpXORW8nbs0IuLKyf8hVGSEo0VXgo7hOAe+s0rYa43qUN6qYR1H2X/aInIKvaIPUZJorUBN&#10;VJKYeh3zZ3/uzruxdPkmqJHPXB4by8uk7QnkZ+dQpLJXZv8G0Rjr3fpNJsBC8sLwg3q0oBJwfEi/&#10;DzLi8b6KR7xS8aicavWIwzUJFgYbiBj75lSZhjQSJPyY9o9WwzEnqgpX2NXiq0KwL5NGQ/oyU3KK&#10;B5l6irSTJA3FKDT4DE1imGjIUEFAjqLube5pa+Ft2VQ+2LOge7lTQxf90som0PBeHUiwNmlfMxv7&#10;d6B59160Hz2KjqefRnDvPqz19SLb1oTl2gSW2RFk2JGqL2UANuVGgUuOtq/lNi2HnT9/3SiJy6Pi&#10;U5uxaROyky960tc5ubTzJ5QWpc1Lo8LVsLc6FOtiGIcT7OnbjDnxjCsDN1WGYfLqbBw0Rcafb23h&#10;ecqfsFl6XpyWDgl6vOq+Mj06YNRPj+MBzmuAJWG5VTxMqE3l4UvRgHV4vNPUJZdPPtLTZryVUL4+&#10;CXjJcKna+tP/lnE3d9vf2/hhmHszHirc3M9U+t3+V4k7PN3TOLinyr/trszc09KZ+727h5UZnz4e&#10;RPFQlbt1X6Lvsn1NFq0oUjvsTnRbE8VGMoXE8CBSI4Moray67bNL+u7v/dG//Cp3jv48WpeNT1db&#10;0VJAj6NxD4XzhiYsTEzi+3/v7+H4P/l9jL72NiLNjWjdvRMdO4cw/uY7WJ5fxNLCEuau3UDm6nXU&#10;LC9RcA0h0tGOZH8/Eo0t1CkojOZKyJWyVBjC5HV1SDa3YKMujQJNbVsnheEQysUsIvks812iMkWF&#10;IpGGtkINd7dr72bb5S9XWGdbKyHc2IAIBeYaCsBhnWadSqKQyaBEQSdInprq7kdtSzsiVH7WMit2&#10;PlJpo4zFXBZTE1OYun4d6+M3qJQUsBGJUhFpZZq7EG7vsA+INXSP/JodYBdpqEeopRVZ8qhQuh4x&#10;8sMaLVDWV5ZMluWoshaPU1k7fhRtacLu73wLUZbh2HuX8Or/+L8hka7DjqePYebiFazPzSG3smR1&#10;oipQ8bt6rkG8pQX7v/lNXD99Bj/9H/8XvP27v4vLr/yC8sYMdj7/edsGNqNt1GemMZNZxJVb1zF9&#10;4RLKLB+NnA899xwmz7yH62+8iXBTA0I0ASqm2nSkhuUarq9HvLsXwRoqaIEwWp55nArSC2jZOYLJ&#10;y5exOj+DpekJTN8cw/y59wDGGyL9RVkHsVQL4r39CDNfG1QeM9kMy6HAMqPg38q6rmVfFq9DTS2F&#10;TipboeYm5BdXESBNRlhvxjOVW10qIL5r0xLthaN5jS7cyfasvBiGTiQvUCEttzWj87GjKMeTWFkm&#10;beQL9FNmOYKKh6NyKRQuXAUg/y56Z7b+9O/DuiwqeIWZGcycv2TnhQQ7W50yq53KzJXnYbvXRwQq&#10;Mcez9FtVPD42sHg9oURMZpEMeVPxaJDiUSfxwhpMVfGoohLq/MUIc5lVrC0tsoPIY3F6Chl22Gl2&#10;ZGKkOj05qnNgdEqvTzQPmXiMxzMtol4TwO2rErl3OGRfukKxCIJkvMFEgiZF4akRifYupHoHUD+8&#10;E0379iO+axdqdlAA6u1BtqMN62wb6+wUVoNhrLBxZBj+eihgh23q657iCCgeM4zeFBCmxLs3RUGP&#10;vNoXMxmGYQtKJbDzqnKyDobu1OIq/wx0rznrnrxFUPljoBLmxCjdvUXiwpLx45KxcGi8Z7Vzpto5&#10;lx3DVrjablHpUg5cVIpTQqLnXfmyYOyOty5Prrvlr3W+cuzebYPSV8WvPVzbevARDyMY1r2s9cV5&#10;o0ZfXpOo6x9E29Gj6H3hOQw8/xwi5CNLU7NYnRi3L+ISsp0yLmo08jQ4ZZk3uoiABT1vYoMyfgJN&#10;bMfJ9nYqA0Vc/+H3sT42hrL413oWjQMDaBkaxujxdxBLp9G2czfa9+5BgYLtOhWf/m98Hf0vvoie&#10;Y8fQNLITnYcPUqgdxjz7zDL5R93ICPZ+61vop4DcdeQw2nbtRPfhA2jbvYvCI5WHUAx1PQPY9+f+&#10;HHqeeQIte3dh4IknkO7rJ/9JYn1+AS37DmD467+JHc88i86jB5DoasPc2Ay6H3sch77zHbTuZXiH&#10;DqL14H6mt5/5KCO7soaW/fvRtm8vGrq6kLlyHfHmdvuQsvtP/QY6Dh1CE/PV//TjiLQ0Yq1QRCaz&#10;jpYDBzH8ta+ii2loO7CP/ndj5IXnke7skLqBtcUFSrl5+9Kulq+aDEXjSHT0oa6jEw19XVSQAmjo&#10;77b6vf6Tl7Aydtt2IXQ8xFWB6MIUj7YW7PvWNzF/eww3X3kVuWtXUJyfpfZYQN1Arylv4g/TVGB6&#10;jhzBnhdexPrtCdqUqdA1Y/jZZ03xuH3yJDqOHLQyVhnMjF4HYlHW7U4c+e3v2CHp8zOz2PO1L6L7&#10;6GHUUlEoFbQzHPNC5Wv/N37TzpyZuXYTtR096PvCixj+9p9C/c5dLIM96Ni/G8nOdtSQRsprWTQz&#10;jJ5nnkQ/abKV73uefNzqo4H1Vi6VsTw1wzQ6Onc/3lXGMUwrA8cCHc1Lt7ORJc/YM3mqdjJTSEEq&#10;4AFNods9gh2ffwaNVL4jjU10E8JaNud2ZlRAKmNetiK+P+RCU+tsY3v21WHmrZQrIM88pHv6ECYN&#10;mzs51I/7f8QgCnR1qd+q4vFxwTp+Foa1jC3Fo5aKR7KqeFRxX4huHNkU1tawvrSAxZkpKh4zKGay&#10;SMTjWM/owLFVNDQ3IUQB33w85IbnUqkraZZx2x+vJrgwKfZl1EhazwF2rFHEatOIN7Ug1dGFOnYu&#10;6aEhhPt7sdHTjY3uLpTbO7DR0gY0tqDcwM6goRHl5kZsNDbYdoaoTaGGBokkSuwQS9EIShF/6gRF&#10;MS1o1fQARuzS4Yw6n3V2UrlwAAUqQ2VNe4jEbGpGieVXjDAs30RjKPBaiEeQp3KTZ9s1wzCc0em3&#10;7qpF9OrcLB5qKRqmt4WszLY/CmRzDiw9/ugGjZSmBNPu5aEY1v7xmnIQQZZ5yCl8utbudxYXO86C&#10;/IljmDYkgVJGHESh69dh8874TxW/7nA088GKh+MBXnvkb5BKR4h9TKqrF8179pkQ3Pu552ieRdeB&#10;/ShRsF6hYCdSjKZ1yGMLEp5JtrS66TqtLYg1tyCsLd8lVtnogmLapDKihopHEk27d6O2s9PejL/8&#10;CxTJt6SErFDo76TQ33ngEG68+xYS9Y3o2r0PHRTwl8cnsDQzg0N/9a9Q2D3COFuxwbasA/RCtQnc&#10;fveMjUjUU8F47M//eTT09oidsK2V0djfj0byj/m5JQQTaTTuGMGub/0pRBvT5AFFKiLkMZ3diNc3&#10;YfryZSoAh7Dra79hykqYbW99eQmz1ycw8vkXcfi3fgsbsRiC9XUI0UTIA5bHJ5GZnUfPE8fQdfiQ&#10;KQ1TJ86gkUrTjq9+BS27hxGmsK2PFw0j/QhrRIP+5ijQtx8+jF1f/SpaqEQFNb0rFEAf8xdnHeqD&#10;0dylqyhlMmzFtpLCyjAgxaOr30aHug7tRV13ux0+OXHuAm6/9Rayc3O2GYKxVRn6El2Y4sF62vft&#10;b9l0qgkqd5iaxAbDl6t4VycSTc2IxJO4efxd7PrcCzhCBWzy9Cnk2b/EmN+RZ92Ix/ip0+h9mvk9&#10;eAi1bR24cfwtq4+2ffvw5F/8i5ifnMHNs+9h4PFDaNZ6hro0lkZHkaEyEiMNPPGX/wKWJqYwevos&#10;y+0p9H3+ebQc2s9+bN0+kqXaW9A0PIQSn7NLS1SEpXg8ZcpOmUpSormNCs8g2qnoLE9NY5xxBf3t&#10;gytJTs/6vsXyTHR0INnRTiWI9KoTx9varDy2TKuNCMVIU7VUMFKkv3BTI5WcYxj50ufRQBpKsM8J&#10;J+uopMZsdGKDdLtBJfKuaN8H4u76MKV2kmDbyrGPzlL5SO3ZY+1QHwGMeBUgrw8a7mcHji8p3/qt&#10;Kh4fG1RSLAzTLLaPeFQVj08eqh03dcXh7i+HDwc2v9qL2q99owR1KGKC62t49cc/tq+TyVAUG7ki&#10;5qiELC0to5udbzQRd1/xN33/ivDJ1j1tw73Dd1OBdNDV5ld/WZvgSyUgsN04sdxNMyjRbYCddaKu&#10;HnXNHWjo7rO538379qL1scfQ/tRTaDv2JGr3HkBwxzDKVFYKvb3IUcBZbqzHaiqFfLLWRlICsbgJ&#10;+uulAgV3Cu0S4GnyNOvBABb5bjWZxDoFhDV2NKvsjFeo3GTYGWUam70rDe3WqfDkGeYihfy5bB6r&#10;TPUK87lCYX+Zwv5SwF0ztMvSLk+jXWVyNFnWxZoM49VUC+3uU6DgIaO0KE0lKj4RCndldpQ5pmOZ&#10;ca0w7pVUGossmyUWj8wyw9+MS3nS+ppgiAoJw2KcWtxoxewIxrtxEE+5J2jtXLE+tpx/gqhMxPY0&#10;GyX5VnemlfbMgfdAMP/mZHsQhCw8z3dG5Xmo9PIRtaKPDGoxqqcPs8ZDNhppjA/twP4/+1t47j/8&#10;DzD8pRfRsX8/4hTuNAoRjoXRPtiLvsefxMDTz6Jf5qln0cdr7zPPMK6n0U2BtIOCd7qH7Y7Cor66&#10;34ustAi7ce9eJLu62cZrMPbKqxQsl51SXi5h4BiFy90HcPn461R0Ikg1tiNBQXHm4gVkJifwxG/9&#10;WfLBGtw4cwbnf/5zXHrjdVx9622sX7+KEAXfNJWIkWdfwLWXX8XP/sF/i/M/+iEFu3Wb7hRtakJ9&#10;fx9qKWDnKDC+9/0f4M1/9s9w9eS7aOntxzAVrqunTqCWwmlzTw8Wbt/G+T/8Li78wR8jnkww709S&#10;GN6B86+8gkuvv4FLL7+O0dfexPyVyyzHEpp2jdBvh60JuXXhHAY/9wx2Pv8s3v0Xf4CLf/CHGH3p&#10;JYxeu4r2kRHsee55W0ifJn9qIm/OUFC/+L0f4Nx3v4dyMIoQy0m7gE68+S5yy8uOBJlvfYzQlLTB&#10;r38VbXt3I9XUgvp0K66/cQIn/vCPUCguUunIUZnQmTBuOpHqWHRhioemWn3j2zad+9a7J1CkIoB8&#10;CZFYCvVUyJJtXQD7jhss164De9G1fw+uvfoa1qh8xUhXw57icfvESVPMUu1aTB/C6Ku/sEjqWf/D&#10;Tz+HibPncZl1m1ldRX1XF2rJf3/8X/89zFKR0vbug88onLNWdk/9n/6qjbRcfennuPBPfhdXfvoS&#10;5sfGsfdLX7VdPbOFLGLkfXVt7Sbk/+K/++9w/e0TyGZyGH7qKBZY99dffxPhktue3TK8CYr5gRDa&#10;jhzFyDe+gcGvfQV9L3zOaLaXaegzQ1quMKLt3mdI0089gc5DVKyokAcT9WgfGEYnlYO+Jx5jHp+0&#10;D3lLVDq1UYoUkMpoHelbrdnd1ju2RRsNV30ybeTLdg5IlH1D74BNt4vX1laM0HzauMzDgPLseJZ+&#10;q4rHRwxXZE4DNirjk/beXiBT0I4/tVQ6kvXaDtXN0XcdplSQR5EYPwk48veZiO0+wjubo2mM4+Ea&#10;bWsrBcgUEI8C1Bj1KBrSV6nrFy5glkx7ikLHxK1RUzb6hofQ2t1tGxfYdJ6KMH8lw+S4Vl62ua6W&#10;Npcod2Vc+uLo7ySjcjNDd0q3lS4d+ru6uPsto/BdXI7iRflBCtQhGs37DZHxhCJRCkYxdlCappVE&#10;qDaFCJUBfb1KdrLDo/KRYseeppKS3rkHjXv2Ibl3D+IH9qH20BHUHz2KBioudceOou7xY6h/7Bjv&#10;j6Hx2ONo5LvGgwfRsHcfzV7U0/jXLcMwaRpomjX94thjaGE4zQxD9628tsk88TiVor0Isy7CIzsQ&#10;3jmC0K6dCO7eiTTdtz33rMWZfvxxS0fDY0dRT/91NEmmL37gIBL7mGZtU6x49+2x6WdNhw+j+Sjj&#10;pF+Z5scV/xEk9uyiArYDEcYRHhlCDQWuAsukRKGq3NqClXgMWQpTOdLHahBUjGhY1mssa01Z0x70&#10;a1RmteWpjbrQzk1HoKE7t9ntwzPq1mXKrHsbweG944miNxnRh6DviPqiqKujThnZ2dU1G4ONKPHZ&#10;jJ6dNYNzjnw+K1oUbeteUQrehdi6+6RhLYrJ+SDFw+6ZJ/ck4Yf1yTZaoMCaWVjA+nIGhRJLjPVe&#10;WF/F5IXzuPbmmxg/fRpT585j+vx5zJy/gGnymmm+k5nSM83spYtYvnnThGXXxregexvx2LUHte3d&#10;tnPR2Cu/QG5piWlg7bEd91KZad25C1d/8VO6r7E1YLHmBsxS8Zi7eAmRVJ3VpU6E7hgcRNsI2097&#10;O3LzC9iIhExJGXn6adw+eQoXf/hDbCwuIdHSbIcqJlqabM1kvK7evmjHKOzWM5y2oWEqHn0kjjKu&#10;Uxiva29DI/nl0tQMZqmULL131kZkQnRbU5tAkPG09HWje+dOtPb1o7S+jrWleTRTKUm1dyBAvjR1&#10;7QK6yTda+nbg7X/5LzB/8byN7CxnMhTmD6CL764df8e+vjdQEVqbnMLMqVNYuXEdDQNaQ9Jk/O4m&#10;BerC4qLVYZgFmCY/6yA/6X3+Ocyyfq++/DJlhHrGGWU5UOl68gny/BSyzLfWXWhhnMpddewrHvs8&#10;xWPsxAmUZ2dQpjCv3caa9+9j+bWiWMjj1uuvopvPnVRAr776hlM80nUYeuYFUxjkt5U8TIoWqxm3&#10;3njV6lCK5zCF9qmzZ3HzjTcRSSfRc3A/GlimJ/7Vv0Aum6Vy0ocd5He3z53FBOv1yHf+NNZm53Cd&#10;yuLclUtYX1lCIBpmPh+3dTJ5Ko6hcBJx1t1GMY+rf/I9GyXQYvqdTz2FCdLkVSpHESquxgMqiE4U&#10;aHyLidRU5PkbN6jEXjRa3TKOpjeN6JnpmrxyBTO3J2ztRbq1jfksYm50FKPvvkvF9he4/fbbWL5+&#10;zUakRDt+tD4fUUKsT+Od9WfOyoyrD94ybQW2sxLpOsr+KE7lKkKlU+99/qbbRwtq+Y536LeqeHxM&#10;cIXsfqV4uMXl86Z41JKpJFIp+zrk/iQEbJF2FR8XHEGrpCWyiOi1sFJf5ybJvGbHx7EwNfUQzSSW&#10;piexvrpqU4S0C1qANGGpI9NbZcc7cZNMkcLAxPUbGL9+HbOTE6itS6GZHXM2l8PizCyV2mnMk74W&#10;2NHdO54HNJ7/+akJzDNdS7wv5ArsAEMI2C4xpGWmK7e+RrfjmL55A4sTzp8Wv/tG+doW5jYzTXua&#10;ad5bXLLb8qtns6Ob+Wma2VkssZNeZRlpDu46hYU8S0jrRuooWDTu2oUEBYXo4ABCg/0UwNuQT9cj&#10;U5vEelMDco00DU0oNDWjyE6uyHZXoEJTpJCuxYZbJu5dNc0qiqKmQWnnMPovNzViQ0bTKRgmaEeG&#10;Z3ZrFPSXYhGsSthP1SLf3GTrVpqpWLQ+cQy1FMgSe3Zb2pYpSKyxo9c6lmUqU6uaNkeT89JQjCdQ&#10;TqWxwfeKS/Fa3JpqxnhXmKZFClbZdMryt0yhbob0shyNYIl1NEXhYp51tEi7mXIR8xQ050slLJLg&#10;50hWUkwSQ0OIUmDQYlstGkVdHbLRKKZJSwus2yWW7cM0y0xv1so6hRqmJchykcBkOxdpdxh2RBsy&#10;mlbHq6a9aTc0TXPT3kOaRue6M8drt3FR8lR7Q0uf024Hn00QcP4F5/9ul58ULE9MzAOPeMg9jXZP&#10;KrCdrrBtzV69hrXpWaxTGciurNihoBMUxm5RAJ848S5mzp3DHHnM/IWLmLt0ybZwtSvNwuUrWGGc&#10;efp1ApeLdxO004iHKR4dXXymYP3qy8ZTA+EYop1d6HnySdR3d1Jp+L6lt47uYqTn2cuXGddl25Ci&#10;JhJEhApMmspDK5Xrxt4eLN8eR55CqaZ6DT39FPNx1YTjEAVv7fiUHhpETPQSDFOIjSDJtkJKQZRC&#10;Xy15gBK3OD2BcQqxaSoPDd09WCFfWaIQmqEyIJE2xLYWrEsiyDaTaqhHS08POvftQ2Z+DvOjN9Go&#10;0RQKjprOOX7hFNM2jMauXrz30x9inTywhgJ+me22j+29ZXAHrrz2qq3hrJfiMcG4KOzmyM8aRyjQ&#10;s92pfm6+9pptM660akeser5rt/UgB3GDyuB7/+67iDMt2qJ28Ikn0X/wIBXHFUyyXvKsuw0tiFbu&#10;+CMBPCbF45vfND5689S7KMzPmFCuUZTuZ55k/dQio6lLx99Gz6GD6GQ8V6h4aBpvnLxk8LnPm+Ix&#10;fvw42nYNo66LCmQoTMXjdVZuDPXM8/BTT9DNGdx88y3GV48+rQNh3Z7+3nep1JRZv30Yeu4pjL13&#10;GrfPn8Per3wZ6wtLmKQSkJmYID2WqCA1oZtKhdaqrDMfgVDMFJ8NKiK3f/5zlMh/dDjfTtK5plld&#10;e+XeioegETIpwsu3bmGeyoQU2LlLpCejW/+6ZWap/Myx/1xgWtYYf5S8MxIMUmm5hltvvY1rjP/a&#10;Sz8jvV9CiQoZE2NRbka7yVjcxzJf6ZC1mz5LWYJX9yEnhALLHF1dSD3+hG13HGJ8tsOVQuBlM9xH&#10;Bj5nUpk9mOJxz3M8/uLf/od2bfTO8Rge6UZzc9oWWj7a8L8Qs6Q0H5sqcGnz5OlLaB/oRxuZWWNH&#10;B7TjjapDf5ofWMXHCxG8MQnVkL7Yk9GpI7pOJvf93/3nFHSnnMOHQcMe49KH56F9B3Dgmeew7+mn&#10;jRHry26QaTvxk5/h9T/5Hm6zc15fXabQX7Q5xUEKatp20BiZeh8ZX3H9ZdPueRdUQnZabiCMIy9+&#10;Ho9/9atooyCgObC5fBZz7JDf/P73cPyll0DewE6gwvOHwS/pTZ1GV28/nvyNr+HwF15k/GxHTMP6&#10;0iLee/1VnHr1FVxmJ6nFfjayQrOtG6koI6+1btltPt6rIPXSObDQ+CP/UsY0r1y01Ugh5Wu//dsY&#10;oLBQ30GBhXGrLmdYZv/b3/9vMDU6Sr/a18ZCMKPqU7C6+HbbwfoIlLGhnYcYVlBEI9vyhm2RKTuN&#10;QoHv2cMzXXRPQhF918gPO1Fxl9a+Xvzl/+xvoJE0VqBSG1rX1/BFjFGp/eGPfoCF+XkL96GB5aWp&#10;z1Kiu/r60N/Zg9YIFUoq4cHcip2Wv768Spp3ZV6SckRBY127xzBHIZZTjPw1TqPxkqDyLcN71biE&#10;g3BZtKESZ3nxnV35Z4e+GVjWFryrcY3F6ObOGnjocFlWLtSFPPA5HupzXF75oyySVrQZQyjCcggn&#10;gEQdleZm1A/1orahFjNvvo21sQm3XauGvd4HClJTSraBXiT4Dn/722g7+jh0eNpP/v7fw+r1MaTS&#10;FDS/+gXs/uKLqGtM49/+l38L9U2d2P3cF9Gwqw/nf/xD3KRwe+S3fwtLM4u4eeI9rExM4rHf+gb2&#10;f+1LNk1n/OJVIBLDF//Gf4zb757Aid/9fcy+dwk7vvAChr7yJaxOUcjW4mYq/6n+HoySZ17/kx+h&#10;Jh6hYtKHMGWSmy+/jR3Pv4BdL34R8xSEr//o+xh/520kugfQ/8ILaBgexOk/+rfksRm07NqJr/5f&#10;/zpGX30d7/2bf4cuKlSN+3ejGAvh1f/+H+IAeeGBb3wDb/6r38foj36O9evjaHvuaRz45rfQ3NuH&#10;7/0Xfwet+/dh6ItfxvylaxijYL507gz6fus7aDl6mAVWxlt/9+9j5cYNa6e5YAzNx46g/8svYtcX&#10;voALf/hdnPy9f2U7fD3xv/sdHPtzf0YUgNf+yT/Dq//T/4zSJZbH2rpVrehCUzwb9uzCb/8v/zMu&#10;nT6Fn//jf4Q1KlYRTUXaswdP/6f/EbLjM7j+g5dw6ZWf4pm/9tdw5M//Jfzgv/7/Uui+iobeTnzh&#10;//Zf4Mw//V2c+B/+J+z7xtfQ+7nnUZNM4Sd/9/+DDQrQ/S9+Ds//hd/B2//4f8VL//C/RcPIAJ77&#10;K/9HDBx7Ev/0P/mPkFtYweDho/jKf/4f4a3f+128+Xu/jy/9rb+DWF0KM1Rwz/3Pv4v1cpb5PMiy&#10;/Tum4Jz//vcZzghah3cjRJJ67f/1d6HTXLqefw5f+Tt/Ayf++b/ES//vv494Mcf2TwdbZG6wE/29&#10;+w8E24j6yiCVrFh3BzoeO0SlKIPFq2Pkg/PYWFtDTT6HcoGmTM7CftZG5uXVhcD43NXtpOXs1U/r&#10;w4c2CXEbjyhNIaxQodrYuQOxJx8j/X+d7aPVbfRQIRxv3T0a+MjP8aiOeGyH3xjE+K0r86QKfd1d&#10;JpFrO9SUtqfTHuosLP/vvnOyq/hI4ErXMSDd61cdd3Z1FTO3b+PMG69iYWYa+fU15MiIPnbDePLr&#10;FKA0TN3QiPbuHrT5J9kzjdpjfvTiJVw5fRaLszPIU+DXdAQtVi4US8jmsshuhuOuZu6M50FNRRgK&#10;L8/OLU/BtJ1p6tXwO+k2GAmjSAF7bW4OV0+dNpPNVITxYU1FnA9i/HxqIWI8kUTXyBA6hnew7bjt&#10;CnMsz7Erl3Hj0gXcun4dWXOfNZPluzvDc8az35ame7tVGAozS8HX3dMd6y+fzbEec8jnCohE49h9&#10;4BCaOjoQra0TlRlP1CLbV77/Q8yMT2yGtS1ui6PCbptRPLwyrhyFb5ksO0pdi7wW8nnShNtFpcBO&#10;Ok9mnie12JU0nifZaDF8orEJT33lq6jv7GInXI8Qn/OxOOZJS2fOXcCi6pL0lX+oJog60n7H/gPo&#10;P/YUmod3UegaQHhgENGhESRHdqN2937UajodTR2FuvSxo0g/dtSmqcV37kJ4xw4Eh3ag3N2NAoXg&#10;otbo1KWxHo1hkfS6KgGPbUpfI/VlLMh4g+7W6MZ9TvONs7tzJOGTgvtY8sEjHn7v4T6suDyo+7aD&#10;OUkXG/kSiqTRItt1ObMMLC+iNDODNfZLZdKfvtzro4br8uVffy6cTWM/fkwOSluIbbFh9x63c9He&#10;nWihkqSv3wM09QN9thXs2Otv2hSndEMTmli3seYmzF28gqWrt9Au4b63F517dqL30AE0Dw4a/7n8&#10;85exSMUikk5j4OmnTXjRGRmDzz2B1t1UBpjm6y/9DDNnz9qITm17JxraOmw6Ue/jR1FLWigsZbD0&#10;3kWGTxllpJ9pmcXytavIkOcjmkD9jgG07d2FDvK4/qOH0L5ziO2pgLE33sL8ufOo6+xAsq2Z2S5j&#10;/BevYoNtHOEIGqm0dO8/iL4nH0f7kT1UkhdwnemdOP62rX9oHtyB9dl5LF67Qn45g3rx0PZWaM3L&#10;6KuvIsvyV1naBEMRIk2ypR31HW3of+ww+h4/hFqWUWZxyUaftYA7QD6WuTmKEvmPqkJlL5r2p1pp&#10;lEUfFwYfe8zKq23ffuib8fRbxzHN8l9emme4x9CxZzeuMA0a8YjVJTH01DFMnj6Na6+9gY1gGKne&#10;HrRSmWlkWGkanQ3SMdRPheEdU8jCTGvnvr3oOMj2V1dLugijRKV18OnHMXH2PYy+/rZt6xyJx9A4&#10;0Mty2o9epqd5ZCdW5uYx+sorWDh/DqmuDssjJX3ceP11E+TT3Z0YevKYHTh5/TXGdZ8RD6NPkqKs&#10;H8QI9tlBdE6aWLs1htWJ2yguzVHxWKXikaXiTYVDIx1+uL5Hwe6l6DsjRza6QaU+T2V7mSbXyvod&#10;GUbk6BHUPvU4UkcOIdHWzn7Tnenip8XyI1SG/5mH8u94ln6rU60+JqgcXONwHcd6ZoUadQH17OyT&#10;ZKQRCZjmyFzxXiVbxccFR5b6dXeC7ooUutaWVzA3Po5oNIJ0fSPqKLikH4ppoNLRhE52xDItPd22&#10;8E70onUTmm60ND+HAKWkUCRk29Omm1uQIg25NDY403hnuL+8qWN4dQyvrtFd+9nBd1PAj1OQC+jg&#10;QHYSBQqoSpvKrY4Kyb3C+ViM0sVrPctA61u6d+9Ca08v+2yx8g0UCjksU8jJaOFmqcRy8srH6rTe&#10;5e0uc494zP5u92avcql89ky9xdGMFgr1OylE17MTitq8XveFTAra6IVLCAVDrsz8tN1h/PDuNCmm&#10;S/lJ2b0+Xrg8peu30qn3m1fa6yNHLf3Vstzkv41lduDJp5Ek/WzEk6hJ1tpc5AwVmJnJaYQpqIu2&#10;HpqxPJH+R3ahj8pa38GDSDGNYZZdTWcnol09dgZATFPpaGKDA1RCRpDauwfJXbsQpYAa6e9HqL8P&#10;oR39qOnuwoYWArd3ABRAN5pbkaNgVWb+a1gmAe0uoykQ4r0hrXWpMcVMayHcWAh5gi5eJ/ZpUD7U&#10;SYsfPOhUK3E1s5dx8pHLkwKRnQS5HJWPhQXk2Ial1G5Q4NLokFM4nBFcz1RhZzcKbDsCFKyiLa2I&#10;N6aRpCCqLb/Tba2I1SdN6dCp2KOvvIaN2Rno/KpQqhYlCoDz5y5i5fotxOk+1dSA5j4qDu3tKKxk&#10;MPbuWVz9xS9M8U6RFnY89TRyS8tYnZ5Gy1A3he8cps6cx42f/hQLly8jt7CIRB3pvqWZik0vlewG&#10;2i1h4dI1LF6+hCjpIFIbw9KtW4zzGtaZd20PG6WwU9vaSGWpj0pLi5XrzTeOY/yNN7E6epNKT8ry&#10;naPAPP/OSSoR87arYGNHD5WETtRSKSmVshh78y1c+cGPkZ2ZYvtqQDiWwAqF24Ub17C2OI8o7RRQ&#10;dn4e46ffJQ/VdhX6Pk65O5+ztXyaepRi+tso5CfqE1geG8PoW+9imspLYX4RQeZ54coVKo9UFOlP&#10;VSoZIkSabhnahUg0imRtkmXp1r1o9HPsxElMU4lavnjJDuarp1IRiUVx8803sca+ReSTbqzH+MlT&#10;GCdd5ddyzHMt4s3kg1QK1D+uMk81xRxuv/U2Zk+fRYB1V9vahFhTPeKxGJY13XbsNtPehMmTZzBN&#10;o5EEDcwm2Pa0A5nW35TWc7j0s5cw+c47KExOIUo5SGWytjBvio9GjSPJBHlsE8ZPncLke6Rz5kF6&#10;2d3YTpv3dOLDHLCFF4u2o1ZxcpYK6QLLnQpcWed4aGScxCDj8QErmDsCVXlrdEO7DebIPwosax2Q&#10;W2J/VCTfD1D5jhw9jPSxY6ijYpbo6bFt5dVGzdCf38Y2W9EdcXx2ofx/OMWjOtXqQ8DvwGy4X5Ra&#10;1kIjfXHKoqaQR7iGBUvhY4NCnE21omBig1DVqVYPAY6gbaoFTYACR4Edr6abTF+/wftsBUf4qLHF&#10;0BwL8gUHykFkXrXsuNOaCxplV0QmWVOqwdzUFGYnxtgRL2P82jVb89A9NIxaKgFhbcEqgcmCFZ3x&#10;hv8K85eF68jEXBku6TFEymxoa0djVxfCZLLBAGm3yDJbzVBRu21rMmxV8q8Y7wPBInCxaHvKUCpp&#10;6WqioKJD/TStKl/IYmlqzoQTTbuyfDBDpvyzrLzCqoBqgl2Bpd/PgcuMm5x0p3s/BQRvtvwoaN3r&#10;K1/cRoni7MxDcS38Z/isz1wmg1unz1MBWZVr2rnwt0IQNBh9JyyizZE6s7EbL3bdb+ZL4bqrdhhz&#10;d47ehRjrsHf/XlusX6rRIYiMT6McFEC0ximfJf0b6MMP8iOG6N1LpGVEh0Um0lSWqCTUt7chGA1b&#10;XlVubpc059TLDjS2ZV/xqQCXeVU9aQ3dBopuylmJJaivlnxnU80KBZSYR61RWGV7ysxQYSZ9ZMfH&#10;kCX9lihIJiiM1FJRTdKPpnWYcGDttLIQKspb4INu/fRt4l72XtrdC3f7gfD8+1Otavt78Yw31er0&#10;P/9dxCqmWvlRWZwst83ovBuzVn54U5kn3RUD+qKsfLuPHWZvYVoP5iwqcNdUKyEQBKjUIR6l8BxB&#10;rMT+jYEVawq2Y1E+n7fzHXRYm06q1unR4WAYpdyaCbaRWC1qorTXdDClqsh85+lvbQmRrm50Pv0s&#10;vvqf/sc4/cffw8v//f+AWJDCoo3iUJAkL9LUGJAn1CYoBJJ+8iGmm/3qBuu+bCOSKwhHaimYM40U&#10;NjdyK/RLAZT8TLt/aRMLSogmFYpmQvkaCsmrKBTXUKCQrrSplw4u0Z/aIfMpxQLMqwn+FGiLWbpf&#10;z1AoZ7riCZo4grrXGSnFPMqJKIJhxw/yq7OMo4gwK7bENJQpzG6EAwgz/TaNluWgqYSBQonu3GGD&#10;TBbKxRJKKys2fVJ1KbqwNU4U1nR440Y4yPCUjRqEWfkBalb5fIZpWHMjNRuslzqmO8m8Lq+iyPDK&#10;FKCj5AeQAsqyDGvXvFQCRSoAtaUI21YehY0cNoIszxWGs7xGGYaRKhzyYB2mWmIZl1jWwWQKNVSK&#10;NphGnY9aE40hwHLSInnJhVJws+tMP2mBZIdyNEXDNNWQBtk+bb9DKjKxZD3KLP/SCpUttWVHZdug&#10;0a97wed1Dr5PhsE47Jn+VG4aaVKvUWY5qZ3Il+/aheC1d4NrNVrDkaXRurQM6zc80I84TWpwh20n&#10;HW5tR02KfXOA9KIMswy0xbtu1U799qXAlAbDViSfafwyU62qiseHhseyPYoukUuo0N3OP46I3WiH&#10;OJ3+ZecVcRUfM7zy55+VOplvkR1jnsKJTu/9OOA6fHZCrHPFKjqYunkTs7dvI1lXZ9s8NnRrtEOn&#10;nLLBuQQil1u3w702qLCuLi7aV3NtTqAvW9pvXG6MgAS7t59fCQrBDsejsQ6MHYGEaZ1gKyFdcod2&#10;g1G6NE3so4r3g+HlU1Db0WJUpiuqzs06D6oeZU0ncUJOmWXm5vQ7geue7UvZNCZ3N4zTVURpMPeV&#10;2HpyoWvNAjtyHZhIAUgLGNTe5arETnd9cdnKznnze6HtUHrvCQk83q258B/86yb8lNyZNiaHQkY8&#10;nbatQdUFmAump5zLI7dGAe5jov/3gwTUIAW4MGlaCzBrJOCwfu2PCZcxd0ys1SXv9XVeT+qVdKt6&#10;3iodgrd+7uVWI81aH5Kn8pdnPnVidZHCUWl1BWUq9ViYR3luDqVZXnmv3ZQKyxR6iwUK+BuI0EiQ&#10;U4TSXwU/Nj89xkt4L4FCTu2jk713LivzsZm49wPdqxxKFOolXKb6evDc3/gbuP4qFY/f+31E6URf&#10;58VLSvpiy3TphHEv2k34z4reytM9ulTxwc1Nd/auXH0/+vFdV8JzVAHZ2An97hGhMsU6huvXyybf&#10;o2KnsO1eN0q0fHvptlF/KYzGedwHu3hvD7qfeRpf/U/+Ot79F/8GP/1v/n+IlNed4EhPVr+WASlP&#10;rqwKFq+jFYWvtkz1gG6ltkrRIp2zzJwQSs7sHColhIR28Tqmn2508Jzc6E9f33kx93q2uqaPkAjR&#10;7hgv0+QvMg5u0gpToDR6+ZJmpR0Dlf5SIMR3jIvxBSWpyr3ioI04U1AP9pa/DMLJEHLl4NObcuzS&#10;wzvKFfKnsnF511vCykfrEqhc8Z3CdHlzda/YJb/p7CAdoBrRPu10r/RpHZuVN90obIVjr81GYMws&#10;T9Yk3Sn1lhI90ZHiYAT0Yzsimi+m16svpTFMe6VHZceSszBUV8qrpf0u3GFLd/pRPFZW9pph3cO/&#10;qz/lx/cmCxpm3qZP8VZ5Y+y2dfk6+WVNQxqhlmYEGltsRDZCE2rhfUMjojTx5iYEyPehU+z9ylJ+&#10;rYz0Z4+bsFtZPiKoKh4PC5VExjJxxaKGZzcGacFVfDJQNWyWfkWdfBxwjF8tpwbFQgkrs7M49+ab&#10;uHnhPHqHRjBwYD86hofcCBj/TJCWe0sgE+elT48KxU+9Y2cfAxis6za2oCc/OZ8GuI7FwRi6n7jN&#10;F7yvuN2WmUpUBlSJyl6iEvexvisCPlq093V/3xf3xr14xYcM4k5s8qVfMZxfCX4B+Wnwy80vzzvs&#10;vVvD/TY1ML9+OC6wLZgXJ/RJ+CwVc8hR2chMTmLt9gSK0zNYm5hAbmYG0cwKIuvriGRzNFlsrGdN&#10;SQtIQauI24Q2GrUZCc8SbPxIFb8ZvpONBBv3wl3uCwVPZT/Q2IAiO2dtifrM/+X/jOtaXP6v/gDa&#10;gamGyn95mQqUpouQMTjFQx49eHFU2GzRI99V2gv27oPSdR9sO4/IIyzjIRamcu+wGfxm5Coz35aW&#10;Vi/Ov0Yuom3NaNm/F0/82b+Iqz/5BU7+3u9RJMmZEqM63PTJiBSXvN4b3gu540UCvJLsKw9ObmE6&#10;LX67k4XB+ajEVlwyFpas5UySpndveSfcO4UiD/LjXujZ5V3h6YWzdfDCFHwrw1aefTh3m64Nflz2&#10;4936yrD3VGFvls65/0Dcrx63nHg3m+FsuXcWfCCsfDw3lfDTY05147nZSg/j3aSND4D5cUqP6lTt&#10;TFY+jbiF386NjB+sFTsftNlEXgvAY1FsJGLYiMdQjsZQisWxXluLYEc7oj1diLV22nS1Om0cog+A&#10;NVQ06FeKpYWscBWoD4a9mYMK6y3LRwNVxaOKKh4yfH6j3Xkyc/N444c/xNk33sAiFZCnv/Yb2P34&#10;MXTeqXjYZ5MqqqjiIwUbo7ooTXvQl98CjdZ42EgUTaBYg5C2K81kkJuewur4ODK3b6Hm9iiKY+Mo&#10;T01TIckgWKIbBuamrLFtUxDWl2/ZSbDMuY/X9tVbCoGEKbVtp5QQH9RP0n24LoWWJ45gPZOnPBvC&#10;0b/6l3D1pZdx8bs/RO/TT2B9dAyLZ95DsJhn+HcId79m/bCfbn9qpOQITe8phoMUACOIJxsQ1Kjc&#10;8iLWAwVssCCDLFcbAZDHD8ivwlfZa45+hHWiulrnvcrNRgdsYqkilYzjvr5LIPWD9a+b5VtR0Cp3&#10;X4HRqIi59T3cByZU8xoi7Wk0TSlYCTIsyxNfkC5FS8IHBFWF4NWHtT/+SRGQUdmZ8qFKsnL2np1j&#10;tt8NZElnGSods2zL4Y4O1Pb3I0jlQlv71nV2ItHWYedJaVMBTVIBaRJhTRHzaJAB+fXvAq7iTvwy&#10;ikd1cXkVVfyS8L/KqoFNXL2G915/A6defQ0hKhk79+3FrmNH0dTViUgsRkfiXmpANJJUqqiiio8W&#10;XvMyOcT6NwoONSG2xzAioSii4ZhN+QomE6ih4B9sbkC0swPp3gGkh0eQ2jWCWF8vBZROBNMNNrVC&#10;Z4pkN0rubBGGKSFEGx5IlKVaIlnW4rLRDv3TPBCYNp1dUj+4A71PPYlUdwfWljLI50tIdLYhP7+A&#10;9fFJCrtuipyxDuFBw/80guWm5DtFjSDf1LkVxcwqSvl1liEVRb6U8CiFYTOrH5BnC5PG9r9jHJrC&#10;BtV7XT0S5L8te3cjmEoiX8gBhTwLU+5d+PevL74IhhBJ1yHa3IRoQxoba1loYwvz+L6gqkFBNtbR&#10;jvTIMGqHB0GfjFfT5opOkK0I4wODe8Sh3lIKh2t/rrQC+iggTYFG7a9EbbZIBSNHpaGmvh4htuvA&#10;jiFEdYjr0cfQ8MyzaHzyadQdPozUzhEkBvoQoSISbmy0nduC4SgQCdvGFP4BrIqpcp1VtaLuB5WV&#10;UwT1W93VqooqPiaY0kGjhXfL09M4/9bbOP3q61hZWMDArp048vyz6GKnE6eA49b7uAYnY1v2VVFF&#10;FR8p/FalA7/U1NQdSoCVQOqM7NlFhigAx6NULuoQa26xw/F0tkJ8cAABCiOBtnYEmpoprNaizPZb&#10;5LWYcAdTlkIRyssMwyRHtmvCfYF18Qnu9/2hRfO5bA5thw5h8AufR7w+TVk5ikA0juzaEtbGxlCY&#10;nkGgUvF4kIA/hdhKtl9ChKqC/NNNkik5pcPuNT5A46rQ4QHyLScaSZEyt0FBsraFCuXgINI7Kfj3&#10;dCFHpWNtYQ4b6+vQWmTFshnuXeE7MUo7esXaWqkUdiHR1Igs66Ocp+LyAenRa621CpO2Ejv6kRzq&#10;t12ewjGt3qEATeVlc0MMZdnP6weE+yhD9C/FQ62hxP60QOVS06WQrEWAZRtoakKgvc0O9gsP7UB0&#10;126EtSX3gYNIHT6Cxsd04OtuxHp6kWxpRriujjxA6840fOnoUlOy7ER+vyI264M3m/dV3A2VX1Xx&#10;qOKThDFRR4SVnYcjyi348zsr7e6GwqE7OhLjMR/bPOjBhSPoq4iPSmcf3XobF58fq0xmcRHHf/wj&#10;nHz5ZcyO38YTVDj2PfsMOvbsQTDKjoZxK36/aboh/srUVVFFFR8pvPZu+j0FWrc2g4Ier5tz8MlQ&#10;bJoU/yTQ5IM1yLNjLKfrUdPRifDgDsT270PdkSOo238AG20dKDU0YT2WwGxuHSsUHnM0EnbVniVA&#10;O57g4r4TZrvZ7I0TIFgso2FoCE0HD6JzZIedZh2rS+PyT3+E1StXbErYhoRy88G03jvoXwtY2Zj2&#10;xLywvK0ovPw4UU9/AeiMCEG7QQn3Lk+rWHfnvda1xDosx+OIsf6GvvxFDDz/HBp3DGGUZakT3rOT&#10;U7bjlBy7QyZdnd0ZheK08o7FqLR0omGwz4TVpavX7ayUO93fCzrTI59ZsS2dI1RAjn7rT6NheCdK&#10;VCy1xaxO+NYWsIpJJOll17CZO/741g8Q5acXUrAqc2C323NWkX3aeO7t4r/XZB4tjq9BhkrHTCiI&#10;tZYmYMcA6vYdQPrY42h87nm0fuXLSD73HEKHDyM6OISgtuFubEA+GkGZ9KHgRGdq+e5sG0UiHkF7&#10;bVAgnkAri1X8wirm3lRYhQ/XYlRG+q0qHlU8XJCAdBDcrfPncPndd3Hh+HHcvHgRS7MzZLIFxBIJ&#10;d14ECc/1/+pM2fSNMTnoy6EFpH/NheU71/ZJ2mUyAt+pmIL/Z3Yifo9B8NntyuH5FX5l4lVAiksx&#10;MuXlMiavaXrV6zbSoR2PRihA7H3mabQODCCqcwUolSh/lijG7ytAv2pKqqiiirvhtytrbne1Mme7&#10;aeziRBwJHSbAsq3WBENmArY1bAyBRBI1bMvBhgZEKdAm2bYbR3YjOTyMYF83Sk0NyNHdGr2vaRc9&#10;BlxDwcg+NihMQgKT4J4dz7Ik0CLW3IxEeztaRnaiUChg+tIl3PzBD5Abn0ANeaaxLy8sL7hfb/iZ&#10;sPzrYjk0SBUQv3blpCsf9GwKoox7Z0Io35XJXzUtRuvngrW1aNy7FwPPPoe+p562M2wWb9zENPug&#10;hXPnUZiaQo1GO9iHuIgt8s24BLtVchi27nVOQ7itFYnWNkQiccxfuIAC+7cKL/eBAuEvlY+aXAGl&#10;pRUsz84is5pBpKEefQcPQVusKyn51TXYNtHKy2bI+vLuKFhl8usMR+tezqRx2p3Kx6QAu7Odpnj1&#10;aoB2ARvVyLFPXWZbXKtNId/Sgo3ePoR370Hy6FG0PP88mp54GvWHjiCpMzZ2DCLY1Y0aKnlluteW&#10;xzWsP0jYpcxhXwgMvPq3hMrZtX09ee9EdxWP+nXXKu4NV5MqI/1WFY8qHipEfGvLyzj7yi8wcf0q&#10;Vubnsba6att5am5sU1ubKQnr+pLHTjZvJ0/rpNYNO+F5nW5LtrDTkWdeJzrLP5lzwIjPEaAOI1rP&#10;rGJ1ZdEOoRLXCvK9ttXUQUbF7DrWclkLNyym4xPur0rApuEwnnwRy1MzuPDWWzjz2mtYXlzEwJ7d&#10;OPLC8+jYudO+WjqFQwLDVrqFXzEFVVRRxfvAb23O+K3Nf9LVCT/bBQ7/rfsTr9Gfmz8eBCJRhNNp&#10;xCj8JCncNA4OI9bXg0BHO0qNDSjxXbm2DuVUCtC5CbE4NiLuEEPt3bK5FsyLyyk6jF9zycMMO1GL&#10;jsNHsKJTwN9+E1OvvobiwoJ13JU8a+vu1xQq0q1bd+9ZbD57V2Vb/FuCjH9Qp18U2pbVxBwKpZoO&#10;l+zsRMPOETTt24NWKnA6WHPywkVMvP02Zqh4lCj017Cv2TxrwQvIC24LrpoYnxOidJJ6sLUFiaZW&#10;WyM0f+H85gF/7wfnWzcMMJtDYXYek1evsa/KIlFfjw6mMSJaYfhaC6LFzCWtd9HZIFbn9OulwejQ&#10;S5cf7K8L/GTravSuDPBqd9YmpECyjfCqLX6LtNE6jRLLxg7va2pGjko5BvsRZL8a3b0XiYMHUXf0&#10;CNoefwL1u/YgQWUk2N6GmvoGbCQTKAXDRi9WWKpnUzisFDfpR89+G3SWSpF/66Var7wbd63i/vDq&#10;lHf6rSoeVTxUiDx0JsXxn/4YfcOD+OJ3vo3hwweRyxUwdXsKvTt2sHOdx7hOaM2sYGbsJmZu3UQ8&#10;EsLM6ChGz19ATTaLKBlxKBzE/OgtjF2+ismbo3QTQYQmGAogt7yKW1cu48rZs5ifmIR2Ztf7+akJ&#10;rExOYYV20+O3EdDBU1oUyPfGPn4FAlYYYmj6IpddWMQ7P/4J3n35ZcxMjOOxzz2PA888je5dI3Zo&#10;lZQOdZXV9lJFFZ8sXMt3f9Yg1Sa3Lp6p/POw3YH1jYJGZAtiAtGwHQ5a19WDxl270Xz0MTQ+/hSC&#10;gzuQbWjAWiyCpY0yVvI5RLSjlj5v819TfEpUOGQk+KxlsigUNzD4zFNYuXUbY6+8juVLl1DOrjO5&#10;Lj2++azgrvxUZtJ7oZxr2pUERB2cVwpSKKfmIKWgqEPcNoKIReO2OH/vt76JA7/1bWSLeYy+cxwX&#10;/ujfIXP6DApU5HTwpLZhtTAtfBeBF829wfq1qXhUCkJUPJLNLYiG2L9cOPdAiofB0q46dh+gdLbG&#10;xuIKMtduYPzdE3bIcPuxoxj88ucRYR+1trCE3GIGReZhI1CATuNRKjdqqPjSr8X5QBF/uqC1UBqZ&#10;KhrNMz8sW+1WpmlOagOsHTN53i/z/UIijvyunQjs34vkscfQ9oUX0Pb559H89JNI7d5pmz8Em5tQ&#10;1ta4+ihgZaSCodHVu900m/As7nTjoaLl32FfxQdDpVdVPKp4yPC/6OlayGUxMz5uoxnL80vILmUQ&#10;JPNtbm1Fc3sbbl+7jiun39OmLlhfXbFRkamxW3bKbZiM5+bFSyiysw6xgxk9dwGlbA7hUBBjV66T&#10;XmsQjcfo/wyVj2UkaK8RkVIuj/WVVcxNjWNBe/YvLSFN5iQTra1lytwXEH+q04eF5Y//W9Or3sCp&#10;119DKBjAzgP7sffZp9HS3+dOiQ160yzksdpeqqjiMwG/TZcKeSyM38LE1Su4dfEyJm+NYWFuHquZ&#10;DNZ0KCgZRSCVQl1vLxp27kL97n0I9vYj39aG9VQdsuEQ8uQlWmBsnyeokIRCYaT7uzB1/j2Mvf0W&#10;CtNT1G78wygfXZgoozKg0WnR6kcCwTAC9Sl0HD2KgS9+CY379rIsi5g6exaTb5/EwvkLyE6MYWNt&#10;1dZQiHW7r+sfojg12nCH4hH5EIqHPprLjXbn0o0dOsguSKewl9i3ZalsFlczyM3OIDMzg3A8iSaN&#10;1HS2oiYSQmFt3Q6/1ZQjCdUS6hTOB8X7aUNlOUhXVy/s9cSmdKwFa5BNJVHq6EBo/34kn3wSDc9/&#10;Dg3HjqFu917UUqlMULGPNjQjnEghGI67KZA2i0FlowC9gvl1K5zPFByNqgqqikcVDwWVSoe+LhXZ&#10;Yeo04fXMOuanZ5EnE42SWdQ3NCCRrsXNC5dpLqG5s90Uiizfj9+8ibr6NBrbWnD2rePmP0LGdPvq&#10;NYTYUUdjUVw9cx4x0mCqIY0b7Fw2NDJCglyYnbVTv7NrGWSWFhnfGmX/ELq1jaF2uohESeZidyT3&#10;X4KAndLhdq9amfJ2r3rtdSwvLmBw9y4ceeFzNnRu06s0t9salmuK3m0VVVTxGYHxASoGC5NTmB2f&#10;sBHXed7PT05gZuI2lpeXbEFxTW0tauoasNHQhJVELZajUaxI6WDnW6SiUSZPDNfWYYP2pUgQeQpQ&#10;UxcvYOHyJRv1Fc95VNmHCZTeVbc29Y1lFknX27Sq+uFBtB0+jMbdu/kygKkzZ3D9py9h6cJVFOfn&#10;UKNRA9s1iv558YWiBy9Quf/lFQ/fgXodnW7gDrxTP8nEsI+kzmkHW66OjmJxbNzWAzZoJ6amNILx&#10;GAKhqG3lrB2cikUdIKlztj9E8j8t8BIsJU47ymmUQwpDgXnLJWtRogwQ2DGI0L49SDx+DI1PPoXm&#10;xx5H7cAgEtrqtqGR5ZFkeYQZFEtTdGB9OI13cbRiP95vFQ8fai2ujen30VU8lBGDd2MNnxf7cbbO&#10;hvDstuA9VNpL+BS8AvCeDO5riufQIiB4cV8qdO+79t24i8F7tZmWbeHw3rf24JiXZ10RTmWQdz49&#10;TBTZKZeKRdTG69BDwb937y5shGswdv0arl04j8aONszensTqwjKOfeHzaGwl46kJkRlvoG1oAOmu&#10;doxeuAIUyK5LZWRWl1HYKCJbyFHRKKCeikRtPQmYnc3MxATOnz6NybExizuuvfkZTmNLq21j29Df&#10;hxCZm9i/XyIPrni48vdqwYy/e5WmV81SwHjiuWex77ln0G67V8WZD32/9OLyPHkUUMVnENubptvE&#10;QLXtVNxNEthGAXbvWfhsYTMc32FFwNusttGuE4z0whj+HWHeBb733esimFPPg+/Ne8WbzbvPFCqy&#10;f09sL4073HrWgWAI0bp6NPf0oK23h9ZlLM1M49aFC7jw7ru4fPoULpx8F2ffepu84lWcffNN41Xz&#10;iwvI0G2ooxU1PZ2o0Qjp0AjWmhsxQ+n41uWbWBoftxPLg5RM1a8ofr9v8FNlabKHytTJ4v1yJvgh&#10;EJ9w/VakxMMWPbvNRQhd2Q/aF/IAFba6FNKHDqD3S1/Cni99DbnVFVz68Q8w9pMfUeG4iPKyRjjy&#10;5lWetSA9wAA1rWezaB4024xX6alUPMIUfufPU/FYz3hOGBj/71fytnuaNkfhfYCZ0rQxHTLrDkWU&#10;L6aOdnn2mUu3bmH63HtYz+XRtmcvRr7wIsItzcgVc8jMz6CGbtS3KUj5rIzQbs1yC17SPhVQWrRJ&#10;jKa7qXcsaME4lfJMXx9av/5ttH7xy2h8+inEdgwgWt+AUDBiU6g0LasUJD2QsfpT7OzeynWL3xrd&#10;ePi05PnRg2rB8Sv9PpqKBzMhXpPLrGJ9eRHlPIVWZlQ7leilCe8iXNmyQZfX1rA877a30ysTIGms&#10;KBmQ7PNrZDZl9wVFGrsrPFqVilhbnIM+YYQYfjGfJ2PK0k/OhgPlb21h1uZvri/SLC9jfWnZFmDr&#10;y3w4EkFpfR1rjD+zsGDv1hf5fmmJbpZswXWIDVULp3X67vLMLFaXFrG2soQsBWGFmWc+g0yOjTgy&#10;bZbXijQ+LEioLzD/y3NzuPzuCSumls52JOIxLM3Ommnv6cXC1BzzsIydjx22MltfXkGGpqGtDYl0&#10;GtdOnUM0EkW6odEUjrbubvTtGDJm1NjehmgsgffefMcUjYHdO40Zx2JxK0vVbbIujXRzsy0wDLLj&#10;cIxJZfKg5aFKZkise93506vOvf46Tr32OoKhIIYPHsS+ZzS9isyyNuXRi8pAPxab/VXx2YTowsAq&#10;tg6xkEdmagZXTp7EyVdewa1LF3Dtvfdw4/x5LE1MIcTGqdG9q2fOoESaTlJ5NuoQoyI0FUEdtHbq&#10;kXDimDjfuX97Zx0uO2+zl2de1pdWcJaKcCG3jrrmJlo6n4J9XSQcx2OnTzoOUJm38Mxo+oP4hWb1&#10;FLBC3jIzegtz4xNI1NXZSKOL6LOBzXxXZKkyd3rnu5IbV5KaZ19Zqvplyybf0sJj8ZxYPG4fRJpa&#10;W5EgH9LHlxXy5oz4/cqyjcSuZ9ewyvtV8vUF2pejUdR1daFlZBfqBwfRQP4mE+3pw0Z7O0oNKWwk&#10;EownjI2C205XDN7SZfQBFEkPognH1rbSrQ9e7uqn1of/tGWzDfex/kjBRCn1m3Py+Wx8OUA61IFw&#10;5KWtRw4ALJ81KRK0q+2kgnf4KAZ/48tooKJXWs1g9uRpTJ04jqXLl2y6Uklb3GoYwdZyuPJRsLpu&#10;5su/vh/Mo5LFH/Y3AaYj0tKEWratMNvDHNt1joqhNmdyC9VZ7nR6L14vG9WK9QSWX8FRmZ6cDdMq&#10;uYIySpl0Ul5ZwTr7z5XZOYRIVw093WjZOYKaeML6/0JmzeggEKMspp2bQurzGFKZ8ofRhat7L3D/&#10;8snCZXmzbyxLiWxtQmDnMFqffgZx1qk2CFBfLaW+hrSgaWl+PnTxlYxKuDJ1tlt3VXwyMMqzOtDv&#10;o6d4eESuDn1+4jYmrl1FdnXFDvOJaOhbxSKGXS6avTrbBXa0C9MzFPaXqays2c4TGtqNaPESw1mZ&#10;X7DtYMUgtGVqMMTCU0HQaOvY8cvnjQklk3VYY5irVCKyFKQjZAyL01OYuHoZa3MLWKVisbq4YAfM&#10;rfCq3ZzqGhpMmZi4co3vqXzML5lRGOq8tGNTXEI1018gc7p2+gzTOon1zArWyJwyGq5dYCdHZUSI&#10;iiGxYfs7Km0VyMOBpiFocflldgplbZ8bjfNaZvqWyRtL6OjrwzKVsLXMOnYc2GNJVAezznJPtzQj&#10;wTK7ee4ylY4GKhxdyDD/9Q1N7NibsU4lr765hWHGcPr1t1DX2IC+kWHbYUpTq3QQUIDCXZJCU6q+&#10;Acl0vVdXVAo+LN2y3tU4HmT3KlM6HDlU8ajBa2Nak7Q8No7LJ0/hEo3WAahNLs2yHc/MIZGMI5aI&#10;4srpUwjHo2hqa0GOApTWJYnnmJIgwZIiZjGTcTu5ra25DteLQ7xGPCvH925CX4A8Yglv/cl3ESLd&#10;t/V2W1tzQh3TxDZW1jadfCyX8sgzLvElZ6e58gyltGE7zC3Nz2Ll9gSmb97A4twsWnp6yP+0ScJn&#10;jKj97NyRLZVmJdwBn64j9c+eMFe0LrMfKGSzrAt92CJf08JxCkviQcWs6n2JPG7e6k/vShsl5PJZ&#10;441WzRHWf3c3OilQtg2NUJjuR0PfgJ3nEaYyUqYCs9HcYNNMwnX1CCUolNWlKGgmEZAyKMGM4eQo&#10;ZCuFbrc/ptardyV3S2hz77bgvbgf3ufVRwFv/MKM+9Mtr0HSI3l/jDy//YnHoNUv2VXyfipiTTv3&#10;oHnvPrTtGkGJNDzLPnD0Zz/H8rVrKLMOUJTCwZKlsZAr8+Ci2m73ACgzPeH6NGKtOkQyhQT7I7Xb&#10;5YlxlHSgo6bUsj/aUnT8iMy7B/ewvQ15dpvGfQDVaEANaaW4vISlsdtYuH0bsWQS6fYO1Pf2IkDF&#10;Q6MvWuci+pPiGkinbNqZMlcgLwkqLQzUSsH9f/IQ/7Ib94FDDShIZbKsDy/trUhSHgjUJVHDNkHJ&#10;ilnhO1/BlvNNs/3J2ehaxacDqg3X/vT7aI54MBcBsq6LJ97B8ZdewhyF/wQZd2t3p2nTagL6cjB6&#10;4SLOvn0c7504iQKVAM3XvXXpMkavXUE4FkZzZ5t1Orev38DNS5cQZmcdZWcshiBmoq+UGqV49fvf&#10;t2HY9s5ui2vixk3MTU2huaMT18+dxclXXkY+l0WGQsPi0gKWl2l4LRTzaO3qppsLNiSvBdJryxmb&#10;hiThXaMCedrV1tcjkkyY/5/9q39JhWrcKtQpMkuY5vM79M8ejmnoRJhMib2gdUQihoeJIMtXIzQq&#10;qwUK7CrbCyfPmHA+uGsXOnbsQDabQ56CWfeuYetEc8xjkcw0RcUjys51ZmIK3YMD6BseopI1jRvX&#10;ruPCufPsxEtobW1DS0sr8hT0picmcensOYRqQojEqZxRuIsmEiyvBisznRiuecEbZGQfhmzVcCp3&#10;rzqu3atYh5ou8djnnsOBZ56q7l5VhdGUTsUWxUioXJtnmyZd1pOOn/qNr+HgE0+gu78fM9pdjR1u&#10;RItGKbQ0UOlIxJOYunIdExevYG70FhlyAJEoO14KqZPXrmLsyhVMj91CNBhGnMxaXzO1A9ztK5cx&#10;feMGksEIQuysc2xHGmVJJmvRQAU9R2VDo6PiD+NXr5sCFI2EUaSApk0dbpC/bRSKiEYjSMRiKJMv&#10;3b56GTfOnEGZArO2va4JU4lh+/usKR6bOfFuVHU2rYdGSpwgxUL9g/i+7AIbYf46Nc/3X8ytY+4W&#10;6+LieVylknmZfciJl36BN3/8U5wlv9Nuenn2J7bWje7FS1SOGpHq3bsHn/vWN3Do2WfRM7wTMQrb&#10;dq4R30vgCkZjSDY1IU1FJE1+WX/gIBqOHkJs104E2Z8EKYDq5PQ1yr4rCp8ZEAfSdFWrK9W9i9Uy&#10;o6k84mf2Z2dhuD97p8x4+feNLh8XFJ/rk9xonB+XbGSfHNmB+iMHEW9owUaphv1BO47+pb+AhpEh&#10;+wh37d98D7defhkL1y+iTGXZjfz4fwzHfixI91xhPhyYHpZx48E9aHn8CPLZAuupFrF0HfKBEPvX&#10;GPu3GhvJ2qDy4dYteDHdEZlLmd1UGP6Y2bxsQvQouaImX8Qq5ZGZ85cwf/MW2nfuRs/Ro2gjPSxT&#10;LlvLZRBKRbH/G79hgcxQ5qA6wjJ2I6KiY5emTx5KijsRnHIZTUINb20dudl5LC/OYSMWQay9DaFA&#10;AhtU3rWDmfIgKAde7Xp3W39VfJqgGlF7VH0/goqH2Gkpn8fi5ARm2XGvUhjIsNNtbG1Be3c3FY+w&#10;nfWwMjONS6dO2xf5od270TLUZ4ud0xRY18lQQhSIwzSRRNJGQxaoSKTYSegretwOhlOnROazvIxz&#10;77yFxuZWdLGzWFlgY5qfNUWjnULH5M0bmBobxZ7HnzKhu1F7wHd1obGTZdregUYKC+NXrtHNbex/&#10;/Cjatc6hm/ZdbWjq4lVpamq2qUR5Kkvn3jmOZuZj17HH0dDRjYauTr5vQox9jSpVXU6qsQGhcGST&#10;yX/cUIfnGxFIkB2pFACN5mj6QUdfL7qGdthX1Hg6bQKNpibUt7RQeIogTKUhUZ+2dMtfgopdS2cH&#10;ko1pRKlM1FNQa+npRieFoUbaR6lQROtqbS1HG5W9zuFBNPa5smhubbdwNWUrRMFqI+h9aVE6vev7&#10;wS0kJ/OnIuTvXnXyrt2r+qu7V1VhVe5qf8MWgK7pQ4C+gJMmOslTkqRnjZCW17NUmgtYmp/DxM0x&#10;xKgwRNhGzr/7rvGiRDyKmekJC6NM3nWR9to4oZb0Ozs1bbvDFdfXcPncOdvhLcIwb1y4QoWa/CkZ&#10;w9VTp8i3GsmDWnDj8mXSag3jCOP0m2+BZIvaRBzn3nrLpndqk4dFhlliXIVCztYjaFc5fXGdm5xE&#10;lnxLu8B1aAoh26Xa82cOXhvXujITcPTMqwR2J7SVTKjUKNDs5DgVtiu4du4sLr17Amff0GGhr+Li&#10;OydMsdPW4Dr0Tx971Mf0DQ1SqYvaZhc2EksBto48fuf+/bbd9oHnnkHnzp2oa2ohH0zYhxdKY/Zx&#10;RIYdjykiOrhOhxeWyf/KqSRQV4dAczNqyPsjQ0NI7NyFyM5hBPr6UWxrQ7Y+hVXW+Qrzkrd8UV3S&#10;NqxSekQEDFonoJu6Ual0uJ9NfFy1bfEZXIuxeJhfnSS9EY8hzn5x8EtfwO7f/Cri7EsTbDvx2iSW&#10;Rq9j+tRJzJ0+iaVrl5FdnGebydp6B+HjSK9TAoNo3L0TLQf3IxBNIsy+LMo0tQ70o7C4jFkq8HkK&#10;/zWlkskBKmfDL5kgKxWrGq982B710UBx5NdWkNcUrMUlttsSGnb0o76vD7Usszj7vyBllCj7zPwU&#10;hXjyD1a9qtgV+qeg/Vp+7IZ05xmNGtl6HCqQeU21XlpBWFMLo2Hb1cucy3wW+c9nEqJb8R2R3SOm&#10;eEhoVPI0xH3zvffYWa+bEKsv7HVUKDR9R9vWZVeWMX97DBOjo+gZGMD+J59EqqPV1g+kG5tQoPvs&#10;iobRV1BP5UAjC8uzc0iT+SfFgPQlnUxTrEZTFy6eOoHmtnZ0USDVSIWmURVLBXQw7GkqHfPs0A88&#10;/Rxau3ts3YGmAdVR8K7jfSwUtnMq5qnYHHrqCTT1dCHWlEZtY519tU9SgE4kE7YWIstGevnsGdut&#10;ad/Tz6C+tcO2i01qCJ55zVOIWSezaqUAHmanZRX8kOtLjEJTOOIUzPXlt535aafi0dDaZsK6pkMl&#10;Kdg0MP/aQtLmSTN/8fo6myYWDoZRzzzFUrU2rUDKSBOVDS3i1BoQTZcD7RMN9Whj3XT29LLu2lDb&#10;2ky3jUin1WGlEPSVDua/UgF7v+JwSkd196oqHgyqcmO36kjZ3vWRQ21foxotOwatDWpnnZo8lRIK&#10;/dO3J8hzxilDsm1TmDx38iQFiTzC7GinJicQoeCodSCarqXDNcUbJmlfzOUpxBaohEzZuqd6mgun&#10;TpOXxVCbrsONs++Zgt/I9nHuxAkkohR22U7OHD+ORCxKxSaO4794mSktk7/VY5rKjzr+XCGL88dP&#10;IEbFp727E/PkcSXSv6Y7tg8M2ijiZ07xUB8hQ8G1TMVAipw+6GjN3AoVw8WZacxNjFNBvIHbV69g&#10;7OplM+O8H792FRM3bmD29jj7mKyt70ixP6hnv9ExOIDe4R1oaWu1A1Pnp6fJs8Nobu/EwO492E9+&#10;veeJJ9C/b58dHCeFxP9YY8IVjSke3lWlrhGQEnlYWdNINdWG/QHIC2O9fUiqfti/1HR2ocS6Lzc3&#10;olCfRpm0FUzXI1RXb1OXyuz/SqSHAsPKUdksecqH8UVRr+KugJ6223w02AyTEbvpg8yf+DPpM0ze&#10;3fXk09j1G1/DDipmNVH2d0yzRuNuUWGeoSK+fPmiCeE6hLamrJEbSSounI8apnjQ1LK/1hkhWoNT&#10;29GBOPucBiqXC5dJCydOMgMFlxdLjUvIL50eLxwb7bDwvL+Noo2wZSamsEKa0keIhqEBJNjW402t&#10;VIZaUE9ltIF0sXp9zNaUlkoU6DXrytLyMRTQh4EXvWQl3arW3Cjghq03C66tY31uARnynmA0iAB5&#10;ofpuKd8+bd5Jo1V8GrHVCvT72Vc8lGCmyS5e4tTJv/vzlyngprBj714TbDWvObuidQRttu5i+tYo&#10;GvUFo7cXicZmhDakZVOYZMefIvOen5zGODvoTgr5WrexPDtr271K8YhQ8bDOgZFmV6R4vEulpR2d&#10;/QPU3Cl80ORLRXbe/RbP9M2baGloQYmdlaZjrC8s2hdNHX0TJIMdu3YdU3TTKKVnPUcBRus8tCZE&#10;Ux/WbRqFRhGUjksn37azMHqHhozplfNZrMzN4OLJdxlngcpIC5r96VYqj0+gwlQuQXYO6txsFwr+&#10;aTpASCvyrKasymyIWk9uj3PHdGXskCE6MP8MTB2Bu5cvheGmDMit7LIh2dcgVJY7Z7fph28U2eaX&#10;JD1XQPGbHW/89xkqj8d//GObIqfDAbV71d5nn0FHdfeqKu6Ao7MN+9Cgtp1h29aUwE4KhVEK9Db6&#10;OjVDhWQZmUwGK8sr6OjvQRsF/VvXrmHs+nXcGr1JRbwZPf39tuX02NUbGNX0zhs3TVHQ1MUNCsqd&#10;vf3oGRoxHpZdXUIsoYXMRYxfvow2KvctfT24eOJdxCNRKjcp2zAjTuVB69nGKCwVqWyoPUnYDsUi&#10;KG6UMEVhpZtK0q5jh23aD7sDZipgvCuijxfM38OE4w4OWzFX2NrtvdOk9n4viB85sEvkg/gmCiXk&#10;l1exPDlj01RunTuH82+/jeMv/Qyv/Mn3rP+4SOFy/PI1FDJZ48HNFPKH9h/A4eefw5Nf+iIO8brr&#10;2DEM7DuA7qFh1kcK71FQvqR1eHNz6KLA+viXv4jnvvVNtFP5SLKf0fo7xe+4mEvLNt7BWyVPPEz8&#10;LVIKIKy+qSZEOwpm7MhNOCUP0gFq0XQD6jo6bSvW1v370f7YUbQ8fhTYNYSVnk4UKDCvUPlYICOc&#10;I/0V2A+6fpJGtOvF6T1WpMTebIOfzm1vLP3+7d1+BPO3GbYXCnl8IUwu2lRv53A89Vf+KroOHSV/&#10;TWAjX8LyrduYvzGKaG3avvZrbYWUePFdrQXYTMVmuA73TgHd3Pli01Pli62QREvFEusgnMT+P/0N&#10;9B3aT7kgjfH3zmCCyv0a22eI7UnQNCKvJL30eOHIaivIB4LowsDKYOysa+aXiQmwP7UNLBZmMHrm&#10;NBYX5hFracahF7+E7r37kGhuwvKC+M8c1mZmmN9NVch+P0moLE3R4H1wQ3XH8rJpf5IRyHE0XW1l&#10;EQuXyKPIm8Ka0UA+qPM6bMTOKk+BuEsVn0aIXh8VxYOZUor1K0ZtmS4WsDI7jVOvvoI4GXMbGW+J&#10;nfPsxARmJyfZce+wRZ8LU5NoTNejtrkZ4XQdw3CNQAw9Ggxh/MYNTE3cxsD+vbaQe2VuGnV0py/t&#10;sVSaMTkhem11GZdPnEKTFA921pqLurK0hJIWUlMRmR4bwwSFi0QsaUqE3q1opy0yLX3hTLBDG+d7&#10;uVFZ2+4ni0s0ZCIMq5Av2NfMMPOysryEEy//DEsUKDT969zx4zh//G3cvHiOaalBZ18/eod3Is58&#10;2dqGT7CyLG4yDE05mxodxfWzZ9mRn8CNi+dtPvl1Ms+bFIbEfBopdBnhsiJtiFkbr5sNYQoJa6dM&#10;O1W03Jlb+25CxcJTbKxDVgByQ3hXdbLub+tVJWTnT6/S4ryJ69dw9o3XcPrV122azPDBA7Z7VasE&#10;SQpm1d2rqtgO1T4psFDAOtvsGtusFhR3kRdEKWSuzc3j7DsnSEsBtuNm8pRJtLS2mJkiT2rp7MTA&#10;8DBWqZDYxhWBAObop727BwMjO7FCoSu36k3b4fsUFZEIlYaLJ0/ZejN9DLl95brt/NY50GvChzZr&#10;WJ5dQFN3l42CiKeNXbuB1s4ODO3aZSMZ2phBnYA+erR2tKOL/mfs4M1lo/FWKkGR+MNVPKx5W1ty&#10;cbpfdWOe8dq/b2tXjw/opfUEtNYbsRBt+KF60UcjrYubuHEd18h3Lr573KaenX3zDZw/eYL88yKV&#10;tDk7+FSbeDQ0tbDsR7D78BHsPHoUw4cOoX/PHnSxntrJB6SApFpaEKurs3VlkWgEs+NjDPcELpO3&#10;JdlP7H3iGPY+/TT69+9Dgz4EUYnTbnhKnAmXxpfc1aXYu7UbZ+PZkpcyH8qf2asQ+Eu+qHl0tqEG&#10;06zdl7TmTNNudHhhgEJyuLkFic5uW8Bbx/w0UkFK7tmLIJVX7BhAuasbeQqsa0zbOoW8LMNa08J5&#10;0mCZ92VenWJdQ56saMWtmW5XUexzlS5nvFqwLtm93qo3g+9WN/xXIDkqHs1UOvqffoZl1G3r6WbO&#10;X8DEu6cwcfo0Zi9cwCKV6tVbt1BkO3A8XuWnmta0ON0rTS5IwY97O1wevIg946enMh8utY62aijo&#10;l2xUa+D5p1DH+i6truPUn/wxJs+cRW5+wZvu5cJSmuR7M4/vY+75BX/TypWaubNf3zDv8SgijY1o&#10;HBpCO8utg225gXUYq00iynqPN1JJW1+nMj2NjbU1bEjJpN+HChXAHSl3RnA15erCe0M6UL8bLJYQ&#10;yGYRWMsA5GGgsh8KxxDROTisdOfWD6eKTx9cP6ga0u+DKB7GB3/94JiLNXb9GccgM1tdwersDAX2&#10;rI0QLLET1xc+TZfS4U7aFaZcKhgRb5ToT0PuEnapCEhZKLGxqsGaMGpxyIitqhGrJ1NcLm7Fa4Kv&#10;GpucmFve82Jf2D1j1SEmri/5NFKSxOxk7K3XqWxovqsZ2Xt/amxegxOfy5MZLjEv4zev49a1Szj/&#10;7js2VzyWTKC1p8c6xWAkxlAr2fHDhRUHmYVd2ZFJENJie6V5avQ6rpx8F6df/gWunX8Py3OzqCHT&#10;yVHJzbCuVhbnbWhZi/Z0cqumu9kOXzOzFCBmkFtZpb3eUdDTSBT9r6uOyWiljKhOVAHKuRmri/uX&#10;hDozvS8W9GV6kmk7gfdee9W2LO6g8HXkc8+Twe+kwtnolA4G5FVHFY8wtkjAtXEJRNpZSvxjjTQ7&#10;OzqGaQr7Mzdu2QGXkUSc9NSHRCpJdyHbECGWrKUy0IWu/gELJ7+eQ4ntW/O1W6g0aNREu7xoZzat&#10;8VpZXraF6lq8nMtqilbEplrJfTASpiISRffwDvKVAMbHJtCoNU/kCbUNOsG/BclUGtEIBWW6T1Fh&#10;aabCr48amsY1cf0mFiamUFhnh898fGKdPMvSjU66+P1UqI06eDyXFraYdqNkbVeL4vWhZnlmBnO3&#10;qWRcuYqx8+dxnQLsxXfewrk338T5N6hovP4GzvF67vjbuHLuDCbGb2J1nUpfPGIjxUP79uPo85/D&#10;M1/7DbzwzW/ieZrHvvRF7H7ySQzs34821lVKZzpEExT8QyiQTy3Nz9g6EE3NClMpHD60H09+7St2&#10;xo/Wg7ndiJgHptmK1f0Yl3JmC/ZG/IpG9iUSVplalHJr/I0ONHCs7UYtHK9P0QJ2rUsoB3UwYcxO&#10;em7oHUADhdPWx46h+8UXMfDtb6PjW38adb/5pxD/2tcR+fKXEHzhBeDpp7Dx+DGUjxxG+cABFOin&#10;sIN0tGMQRdJPjsprob0VBSqrxdoUNki3kNEWr6SVIuOXKTA9eaYrz2TlaPJ8LtJIaSkyuXovd07Q&#10;d5w6xLQGSONj757EpR/+EOf/+I9w8bt/jFuvvYyZ905j6uRxZKjUKe/0xjyr1kteIbky2lR69N77&#10;3Q7aedYKw8LRtcKpbu3Re2lKK/uX/NRtLN24YVtlry8tYfrCJaxOUbA3V2wnrAwbgaqQFxxtOhdb&#10;MVYYVeK9YK8q3JnxUSYNBUyB1VbxKZZ9DfvC21KcX38T0+cvIkweoylhibZ228Xzk4FlYpvx27No&#10;XXXv4Fp4kOUcpGATpkmSd4bGxpBnG1176SXkTp1BeXqWhJOncxOwqvgMoaZc9CRpkoaq99y12/iL&#10;f/sf2rWxKY2vff1xDI90o7lZW4c6l588/CSLEYnAAwiRcG9fumhftcYo4EbZOOvqG9lmNzBzW531&#10;Op75za8jEKpxX7jWcuhgR90xPITiWoHOmH8qH4WVFVw+dcq+AD75zT+F2VtjGGcn1t3bg0bN9+zu&#10;RIhMRwsy59nJ/bt/9E+w6+ABHPv85zBxcxTjN64zrhwOf/7zOP3Ga7hw4ji+9tu/g4b2NptWZCkP&#10;BuwLWIzXN374I7o5ia/+ud9Cuq2DbJUCLgV2FbWYTSQatQWCs5MT+O7/+o/s7IojjKtIwfztn7xk&#10;aX3+619Fz85dZEptLA+3/kD+jb1/AnXm4mbHyXwUczmUc2QehQIFriKO/+IXuHD6DB574fPoG9mF&#10;eDKFm++ds92+ApEgBpiPJAX9Iuvz1rmzbt48mY8Eqo7efnT29lnokyzrKQp42vZYo03tFOxKUvAU&#10;uzHw94d4WZjKp6afLCzO4s0f/QDnXnkVSxOTOPrFL2HPk4+jm0pHTTTupkhImavsrap45KHvNvrq&#10;XsxlscT2eZpC7QWNRrDjD4Uitl6ia3AA/XtE02lr64N9AxikYPfW66/h1ugo1jJrNuq3/+AhdPd0&#10;4a0338DtW7RfXUUzlYY9+w+go6cbJ999F+PkRVrL1T+0AwP7diNRX4fXvv8j9JCH7X7sMNYojJx7&#10;6wSmbo7hmW983dZL5VfdmrfrFy5iivwqnqrFnsMHMUTaXmDHfvHMWYxevWbTvLRmrJlKz+Dhw7bO&#10;6kHa0UcGCihBSdW6Ne7hhDhrcUyG+ib3bKqHvQ+Qt68tLlHhmLNtr5UfnSKuDxzzM9PkKYvGO2IU&#10;2LTOr7m1ywQ37TBV19Jom3doeqoOLdN2uAGt3VJb1wJvjSbYKEVFGTBaPdm0Ttb78tI8jr/6Clbn&#10;5pCMxjB0YC/SFNKjdXWSqtlffrJ8w1+3ZunWleUlO5lSucj+rmjrJrBB1aDMnoc8d5mC9cr0DKha&#10;uS3bqcxFy3kUmcfy7DzqGEaUfBPZLNYmxm2DBNWIJh4VWSYlGZaScm6nKNG9+4CmoqxhWBuIyA15&#10;dUlrUGioNjHuEoKFImqKBaavxK69hDKVYmi0m+EzRitHlX+wzHohvdi0Wv359gy3Eip2Gf9MG0uE&#10;/fKPdr5/wa58LXlZ72Qbp9I18ud+B13sC/R14Wf/1f8Tq1euIVT0zsQxd8of00xPEqxNuDZhmzXv&#10;NEQFuw06EO9e2PDofwvKGy9yT3qsCbNUw1F35gV5TJF0Ww6E7XTvuqE+sPtEifU0f+o0SuQfd8b7&#10;cePu9DtYPXj3m5CdFGa+UBnaNFAafXwNxOIIHziE2DPPou7zTyJIPrhREyZN0PHDzlQVHwjVO1sj&#10;DeuR99/97uv4k+++YXLs7/zmM/irf/ZFHBjoQq3WDYof0vx6Kx5McVmNnAQZJiPQWQuXzpxip7zL&#10;9t4OspGK8a2Qea6wQYbYWFs7Omx+9Luvv4XWnk7s2L/XGvIUBdmxS1ehczHitQk093Zjx2OPkfnO&#10;Y/LSZSzMzqBz5zAG2LnEQlF28is2fP/qD3+C3YcO4fBTT2OSgsRtUzyyOEzB+jSFiMun3sWf+sv/&#10;HhoZr2tkqij7RZiM8vUf/NB22PrmX/gd1Hd0olgT5BvtlqE2Jnf8ZV3NTU/ie//4n2CESs4TX/my&#10;MfqxC5cxevYcVii0D+3dh52Hjtge31u7OTmG/LChOEVLxl5JfBpZyJMRXj97Gkszs6SjAEYOHUQ+&#10;m6dCNWUn/9ZQIQySc2aW19C3ezcaWlvx49//PUQTMTvTY21lDbV1aZo6O08jyM4vzLIqlKjQJBNI&#10;UYDoHB42hXObsHAPuA7ZNQGtwbl68iTe/tlPrQPsHujD/s99Hm39/bbblg6xch0Vw/wkCrOKTyeM&#10;fpzgIgEun8lgdnzcBN8SBQVtQBChMKrdprSZhHZwG791E+lUHerTaUxSCdDopbbM1i5srRRyUrVJ&#10;TE7ctnMg8tkc6lJpNLW3IZ6uw+T4BFbnF7GRL6KxnWE2N1JRD2Pi5i0b+dA2vaViEQuT08gsrdqC&#10;Z+1MpVGUlcU5281K68akqDd2tNnmD1q4PkdFW20ykUgiQr6nzTM0QhJi2A+L4LfaI+PTLQUQx/tY&#10;unxXZL4yy8s2cq2DVTWlTGtY1nkv+7XVjG1lrHYaZLlrTZympyr/idpaZ1jumoaqkSYdPqpR4gSV&#10;K+2k5zjBPQRET2DeBJOkR7lWva+xzq9fumi7G2nTAJWrvjzr8FiNOis/nyTfkMCndAoqYiVDyfEF&#10;X2enNLp3+vqsTUw0gkQZ1qbu5NfWEWI/tcEr1tYQ431YPJ0KQnk5Y2uapHhIiNddgQrN2jrrg+7L&#10;2YJ91Taw0ChT2rSpwrKmTmlEx42CsABRox2Z1rIoZdbZZ0t1Ufpc36HyzbOOtesbiUHfGw1yE6GJ&#10;Me4Ijfz5+RX0XgpXiFbyog9/6hv8r/C2hTHfKQ5qYEZ3MlZIRLg2hYZDj6GFSn4kEcaFf/4vkGX7&#10;tjzRj11oRKvmw35kI4hK9GHCPSs+914PfqFsQa7cTIV7QGm2q6KlSz3oXhcKB4GgpmHV28gnWC9Z&#10;yiobGil4iLhv+vniLls51kVlzQdlR+fR6CpdLUc5YKOxDdE9B9Dz7/8loKcLWX0YMMVGrqr4NOGR&#10;UzyUYpvqVCIDIVM6/vOf4/rF8/jin/szSGuEwTK4gRw7KB3Kc+6tdzC4cxe6d+zAz7//Q0RjEQq1&#10;HQhEw7jx3gVcowKwuryK/r27seepJ9C37wBq2HHP37qFU2+9icbWZjtfIkJFJaPdsSgwT5IR7diz&#10;Dzt278GM1nSM3kSWisf+Z57D+RNv49rZM/jqb/8FCgbtlmo/5WKqQTLKt3/yU1vI+NTnP2fTIkr2&#10;FcBVYoidaDyZRDSVxMrqMn70z38PQ/v24bEXv+C+GJG5a5/vX/zRH6OXeTr0zLOINDcBzI99HNhk&#10;eg8Xis/xZsbPfOrQs3kKOGdefx0tFGqGdu1GfXsrlbLTZiQEpVsa7LCtt3/6MvY9/jgGWQf/7B/8&#10;A3TtGMCBJ5/A4tgU8qzj7Poabl27jo72dvT09mJV0yxY3lI+jnz+CyzDBibg/jlWmszogQR98+Qp&#10;XHjldVykUtS3Z8QWj3aO7GJHU6HA0HFV8ahiE65ZGQvVrahJfaidOs5rIUS+JHIxd7yxBzfVwIQU&#10;2lfKHhLABL0zQUv3aju80ztNV5GdTU2gtX3AYHgWvAdH0c6vhWTCk8XGqzgh0+uCNP8ySpcJXryV&#10;9017gyfsfNzw2qOmZRbZjgts45o+pR2/CrmcHbQqAXhxdhaL0zO2k+AKFTBtXS4eXKTSp7UOUSpN&#10;mkJWrylkneyvyB+aWttsJzDNgdcWtf7GFfrybnXA6GW2vtSqtLwXhI07e/ebUBnSudKs7U0zFKR1&#10;qnUsHmPYfME4/KlqFodFaI8PHapvJVdJsKv+KojPBHAJDbxWThky916aXYlIsHC0GbSPYt69EYsr&#10;U9GjFBB9CFpdWcS6FAwqEQrXaJNuAkyQNlfRgbohjYQofP0EKPRT0S6trqFApZmVavHpndpUoFBA&#10;bnHZ+jut29Hua0qZPtHFeR8vlhGlQqJRG9nrX1AY+vBVQzoqqB9ieKZ8mKDEq6qLcQXyBdSQ3iRP&#10;KA/yqb+Adl5saEWitYF1XIOFk6epOGVc4IpGQdmDa0chXWlDa8uv3Smt/NdOmJ41jUdnHnQnG6O3&#10;u2BjJ+6NaVzWs9LaqwMmQu9Fw8qbRg0Ukt4/LLj0y/gfPLfjzlw5txrhUGkzvcyDppVqhoeU9mIy&#10;io1oErH+IQz+h38N5YFuZLTVtNWbcK9yquKTwqM34sGGqOyWCmXbD/rae2cwPzWJx198AYnGJhs9&#10;kNsAmaG2o3uNykY3FYddR49ifWkZt3R41qULmL01QaE2y/JgQ9Ywe00EDS0deP5Pf8sWYq6zgxu9&#10;cAG3L1+2BeM5MqoklYHWrg6MHDmMho4um6+6MDGOWRp9xRw6ctQOELx99RKe+trX7avnZqO0lqdK&#10;KuPCG2/h3GuvY3VVi9KdC307EleLJ2oxfOCAKULRdC1e/96fUMEYomD+BAqBkPnXVIPrb7+DAhUk&#10;zT/u37vPFBW1TRP8LbyHB8Uopm0MpVxk2Rdx88J53Lx4yUagugeHTfHTQWXv/PgnuELF44vf+Q7S&#10;bU2Ym5nCj//pv8Sug/sxfHAv/vif/FP08/7g889j6cotTFN5HLt5HZdOnUJLRzt6RwahY7qKuYJN&#10;2XrsS19FbVMjE3D/HPuKh1KqucOaszuvL9Xz82jo7kabtqqMxhwTtOJTB+iXY5XhPYoQvVjN60ra&#10;ctQgdiEqF4XQUOiUoOcETUcz9mfSvgdP4BE5GQnKSg8mCNKfOmCLyTO+drLp1hnBvPHBDtxiYEqL&#10;LE15oF8TCs2xQpQipDTpUUKmU2KUKzlTGII+hOvdplvBT6hwR7uyJ72utK5w7ttXWulJaRc2/fMn&#10;n13HzOhN21p8cYZKBhUNtfdptk1td6spU5pyWk8e19zWRqWi3XaKqm9uRgNNU2uLrXuxU7DZdjW6&#10;rfUxEmg0+sQfxsIMKlIaf5GrIOHb3ai8XVkZNtxo551w3I2v+VOmAG33Klde3Zdb+VEZunDuFcbD&#10;gNUlrz4puJQ6eyXN0sUXljqmeyvf7r0Pt7ugs5BfmS3In35d+JqyrGlcvHFh8NloUmGo/Kkk1LB7&#10;E61ZvHLCB0uT1l36U5j0UmWpQCRwa0oYBRkLV+K9eS4jxL49NzdvJsawbVqVDGH1xL44OzmBFdLX&#10;ykYJOSmfqikGEGB9FygHFDSSqAXZSrd5dvVudRmKUumZQ3Z2GmWGofgtbF38DDAcG3lhmNrIXiM7&#10;UkCCzItowhRdc+zKRFPCzN5sPMMHO2iP93dC7qyNM7/WzmnML2nb7pQXWTMelbMpHvcMaQsWpm7M&#10;n27uj/cPaQsu/Y4eBN+frrJT0p2qoStQYLOk1IV1vrR9PmMx212vle052d+F5J6daH7uS9horKdb&#10;8TivnbqUV/EpwSOkeAgu2UbMZAY6+Vt7sefW12xqjrY+tc5F/2zoBTKW29evI1nfYNMXyB2xpPmQ&#10;M9NYW1qx3Ae0xR87qWKuiBAZjna10pC8znbQ4sUlTdlaWECBTFAHRWmKgxaC6ouaBI/c6qoNVWux&#10;el1rqx3OlVlcsMME3dkaFWDClYPFySlbELmWWbWvfg6sRDZGHQSonWk0IhCKR+1AwlRdvZ05ou0V&#10;FUIxn8fq9Aw75iKCkagdoOemSTx8eIRESGgvoURGPT82iltU2JbZMQztP4imTjKUhrQdbqYTfy+f&#10;PE2F4UW0dbYjw07gj//Z72H34QPYc+gA/uif/XMMaBrb514wxWNi9DpuXr+Cq6ffw9CeXVTAjlK5&#10;1O5iq6zkEHY+/iTiml+ten8fbCpkpAt9ZdXZL3kqk5HaJBlfHWlgq6Oo4hEHaUX8ZY5CsM55qG+o&#10;t8MBNf0pQInqxvkLFJDHsfeJx1CbIu2x3Yrv+BRYpERgbEh8ivR06/xFtokJ0uoTSNSl+KJEZq0v&#10;vGLe+lAiqGXTA9uI/Mmo43bihCx042IwgVdOjabJB0m7EmvCJm06O3EK7SinaVw6fLQ2pa1z9cYT&#10;dOzB7iwulwe7mAgml/bWs3eOXBfie3U2DqZ8eTDnlnny4HwO6+RzmmKmtq7NI/RlXM/arU/TpnS4&#10;oQlZZBC2EF/rZcjXdKaRzjbSLj4qN02diiZrEdOOPomEGSkcLqUSfyxmMyacGfjOu3VJdA9+W/f9&#10;One0o6OtmrwDcubB59pyaa7v4+VhQ8nwcyT4V19828qDl2C7sLQq7M2/rwATcuLe6x1vaOH5dsHx&#10;R1dzp2fC6NYeeOeV6abyYo7dg5W151/uff+CpcSjUeXAhUc6IV3pzK6ipoTxfjNcH+yrdXJ/nnSV&#10;o/8iM2/UYQGUUdYalfWsjaS4EQVBbdGLn/26Ni8pkm59od9Sqpe8dQJX2aZaymywH5E7UaIUDE0D&#10;i7IV+e1I0zJLmRXUZHO2gYrWxWSZ6CxfO9HNw+aNFCBmQ4dSMnydC6RpYYKvvsipX6fOm+95MxCL&#10;3X5Z1rqP8CpFSQqTMrPl0kEjpmyJyDMvBb4V73JhePXpbjdhhyqznWrmQSAeQ9Fcq5yVNn0gJrRR&#10;BtvwBuUa20Y/GLQDhMOSn+hXi+Ilw+jssnB9CsHmBsTaewCd62LpdmFW8enCI6Z4bEEZ8HiXZd7d&#10;eon10+xnk/Dv/FeOoF3HI2cS5rV4W/Oh1aDcF4uKoOyHv8Z9CP9aGYfvh3aSAXxsC4Nwbtz9/eCY&#10;rG5ovPstNsC7Sv9+Wj4huKRQhCJDzS0t4dzbb5vCJOVt39FjiFFg04cLnQyvdTUz4xNINTeiQQdk&#10;URl85623sPPQfgyMDONPfu9foO/AARx89jkskx4nx25g/PYNzI1NoXdgAIO7Rsjg2JlQ0dNJ5R3D&#10;OxF5gDUem7gHTQj+VIkqHnGIPtR+Sxu4cuokxi5eRFdvN1oG+5CmohwuBfD6936I8ydO4Eu/81t2&#10;kn445NZYaYeoIoUEnbKvefAFTSMqF3DypZ/b2qyv/nv/B6SogBeya2zfJQrNYRqtDRD/oTBEt1qP&#10;oIM2JVCr488xzDzfBSMhhNlBa4MKja6WsnkTnDTlKMROPBSNAWt5plsLdTXqWMbxn/8UV86dxfN/&#10;5rfsw4U+TuhAVa2J0Lz5dQo1Oj1dCz7j8ZTlQQuFAwxfQluRAlyQadQ2uzq8UOxH/YFaijUj/tho&#10;IjsbrTVR3u3UdfFSCnfFfNbtRLc477bupZKRW83YKeGLOreISoiEEK3H0AcdHfiqM4ua2ztQ29Bs&#10;H2DSTY0aCzbe6jojmbuxKUbZ5d5uNnkq4d86X55fwnHwe2DLicN9nH2aUJnk7fndwvZ+xF2c1XaX&#10;Vi600ijIvbN+t61CcPVyx7vtQTu44O/bL5p1RTB2a5b39qD3/htX755n0qtPK1vBbd35kI0pE5vB&#10;swRoaR+wzL5I+l22tYc6gFhKtvlhq43XBJEAFWg5pZ0OG80vzaOsaWNsIwW6WaNit0YPzhfhufWh&#10;kZfC8ioKi0tUWKgkUfGwESjLjPPj+fwAMLf0J6UoxmuSQcTNzr3zQ1HcMvlyAIwN60yfVs8o/3Lh&#10;1J7tMUpOCpEvhOrqEEwlkbf37hySIMtHeashz0q1tlHridoubOI1yVTK2rvOHtNopdq21nkoTW7x&#10;v98KlaLtcVbx6cAjq3h8JGAxeAVhnaeGjNXhC6Z4iNNU8cFgIWperxQPbYX7xk9+gtGrV22r3LCE&#10;KE1/I8PRXM59jx2xHXpOvvo6FufmTNHbefgA2nf0k0kF8fr3f4TO4REMHz6MVSobc1O3kVlZQlN9&#10;EyZu3MLNq9eMQQ1QARk5sB/prm4KXd7hiVVU8avCEyzII3GVisetS1I8utA82G+KR6wYwGvf+wFO&#10;vvkGDnz+GfQNDaO5pY2daBi3r17H/MQUdh86aOdjTI7eQiazipvnz2N9ZRVf/ff/ChWGLGZu3LA1&#10;AhK6A6T/UnnDto7Widp9O3ejrrXZFixrIfjEjZuYHZ9EXVujnb9Rq8Xoo2OYp/KeoVASS6fQObjD&#10;zhWaGx237cU1ypCj4H/tvdOYHr2JHUeOorGlFenGBrSPjCBOhV0Ld7W99crSoo2yDu7ebwd4ra+t&#10;IjM5jfm5GayuryGZbED34KC3gxy7GWOP5I0sJnUyoFBVyK3Zaf9zM9OYuT6GqbHb9nFhfmYWayvL&#10;NqWqTEGkobkJrV1daOpoQ11Ts43qtnZry2EKIbEI+QMFE+3kQwElVBNGSItLyTOkgBmqPLmKh4w7&#10;qc0kBpt6RbGc9K/t+cUv5E4jBtr4RoJ3iEZNRWu1jH61FsXkDSdz+MbakXfv3ute0ynpn2EHqfwH&#10;6FeSmil9DFfu70zXvWAqFiV6+whKRSJE/5oKFmS6S9rG39pSRUiMXCO6moZZoJE/pcEdYOmcVLh2&#10;4dNCWyyX2G5N0SCDkLJS1mYbCo9/YVskLp90H1Q+6JdGSoitg5HMJTsXbBW/BqgqHr8i/Ck4gs3r&#10;9lpYtYN7cPglKCIsrmcxcfOmHayo7Yz13cQtkCXhUQFp7elGmoLV2OioTVHTKc0d3V1IpOvotmy7&#10;hGl3Mh3gVFxdQ46CmxaexmtrKZwtYlH7fDMeCS0NFGA09SLAMIxzVVHFrwp1/jRSBq6dPImrJ95F&#10;ngK4dn6Kp9NGy5PXb1BpnsXOJ4+gua0D6XQ90i2NuHnpsu04te/wISzOzJnikaKfS1RgZqen8ef/&#10;+n+CmVtjuHz8hE0N1eiHhO3JyUlEgmHEwlHMzy+hd/cIOgb6cPn0WRvZCJIJZ6goNDIOHSA44Z1z&#10;oC+yM1QSuoaH0Nk/4O3QN2/tUKeea2vvi6dP4skvfcWmL2la5yCVdQlOK3PzNuVUYWskJMN4tG4i&#10;yY7i0runEE1EUdtQT8V/Ht07hrBj315E2EZBRcAf2Z2+eQO3zl+w8yxsC2wqVU4oIyhM6Iumdqhz&#10;u0nVIakd6lhWybo6xG2nqVrepxi/W6dhAgm9ypiAdQcPVqwmv1RRxUOCUXMlzRmBejQu8J21Bs/K&#10;ZAhe/ZESCe8mwPPZF7jlVs8Sx3yaN9iNlA/RuULV9DR74rPsnRIguN/3h6WE/a6CtdES809bGqd0&#10;3A1/toYUH3mXN6dAeO+9q+BC1J/CVyqd0mGbC3jxGSo8bdoyHhcB/++Tlio+vfhlFI9f35PLPwZU&#10;Er3ufVPFh4OYlTERCibaZaaVgpUO5Gsb7LNTnbv7+uxANc2Vr4lFbe/7FiohOslZi8tsXnc4YgtH&#10;Y1QybL43BRedi1BbV49QMom6pka09fSY8pJqbkLQnxaniKuo4iOAdYwkJ32QWaBCMDt627aezWbW&#10;kF1ftzUJWvul7lwnhxcpsC9Nz5Fea+zw0tWlJVOEl+cXbJqU2oGmGWk04NDTT2Nq9CauvXcOrb09&#10;0KnZUqwXGH66sZGmCRdOnbZzfOKJOE6+/BqF8pApKZnFZcZJNk+FY3ryNmxRbLmEUSobaidaBzF+&#10;65alTwcC9g4PY4LP41Tk9x17grkJ2Ja0WgSrzTIm+U7b6SpejSqcOf6ObQqRiMZwhcpEim2tvbcb&#10;EzdGTTGRkhRlHLZtrPhjTRlTVMCunDqDq2fOYXl2zhYJx1JJOyejg+1dG2QMUdHZefgwRo4cQ+/O&#10;3cx3HxrbOhme2nkKQZaBRjlsRNTasX55ta+gisfxY8/W6qaKKh4q7qQ50iPFKFo7gcoE/E1aJQeh&#10;oSxmxvpFI2W2XdltOSUotHl2Zjw/+tprrxWOZ29TkCqMnj/IWFvhVcbFTXu2K/8AynsZHZdiaTLF&#10;w/NbYbaHr+tWHJZ0GaZb1vbDe4Wn9RpuwwLn1vLIa1XW+nWFaNTVs34f5OTyquJxB/wG8H6NwNPP&#10;7caYh+63bLfh3rafXSiv/nxYkaPYj8+GQh5n1ReUksfU5MSGZD23Xgh2Ncbk2RhT4512tlA4+qJi&#10;C2lN2XBzSc2l81JFFR8J2D9aI5bioTMkhvfuwp6njmHfM0/aBgj5QhYLS/M4+PQTWKFCcPXcRVsP&#10;EQnHkKpNY1bnAiUS6B3cgdadQ8isrNo2o/uOPmY7OM3PzuLIl79ggwOLkzPo7elF58gwkm2tyC6t&#10;IBmLYyOfw40Ll9E+2IvdTx+j0j6ATgrztXUpOwdHh2nq/ez4lO2ep40tFheXbDpV7+Agmrp7sKhD&#10;U/N5PPbiF9HAsKXML09PUxm5hfVsDk9+/kV0Do0AVPi1G18dlftWhlNkw+sYGUEz41uenUY0HrMR&#10;SW3ioEPMBG0LXlMsIZWsxcDOnXjshc/hya9+GXuefAJDBw+iZ2Qn2rv70NDUingyjRrGIWHDBBgy&#10;Cu1qpHUufnsXdCt5R+3ZDl717gX/1uyqqOIhwfq0SkM79XHqj2pk/D8RJt/7LtSfqY+yP0n9tHLT&#10;kdWfuXagM0W23Fca/VpgHr0rBv56/qyhfKBxF/XL2mhC+bC1F35ovrM7Dd8r5W6dhkur/pyycqdj&#10;Z6d+2Xzy35494xQUvVOsUtT0gcH+N8vTfPJqudWLKn5NYFRhVfagiofquooPAQ0muqFD10g0TKjF&#10;XnZ40QY7UHs2V/xz8K+PDnwyFCrLwWNEm++dMebnlaUK1YaSzcp7b0yPLFCWfHbhmYdN4+yqqOIj&#10;BGnVDDta9ZmBEBBLUPCm0J1oaESivt42NdA6hGi8FmEK1MXcOiauXbNOXushUrV1tlh8ZWkOQR1+&#10;Viggl83bmTVqC4FQBJFYwg6+1Bf/lVUqJrkcGfOGTVnSydDxaNTtuCcqp5KwOD2J0YsXcPX0WZsm&#10;1dregf2PH7O1HTG6tTMSyIt0+raNBIaDKBbLyK/nsVEuILu2itXlRTtwTOdPaIqjDkQtZNctjlKB&#10;6dTpzBtBaJvwcCRuVx1YqHnY/hQSa7lWRkEkWR5tOwbRs2cPWpnvurZ21DY3WznF6tIIadcppk3T&#10;ycyz+XfhuMbrLFUmVubeWxnxWd84N85UUcXDhE93m8bZ2nkUWseg3b824K6OWF0/JtLeck/4dLx1&#10;azCntNhuvACsHfhtQS3Pf/8gxkWui0Zv7ZEv7E8O1O/eabyU+XebRhHzZnv4FYYvZQQ5rYRzw/cy&#10;crfpx0G+LPwqPvOoKh4fAibeeo1WT7pI2SgXCyjls7ZzU7kkBcRcmvtqQxKsJNzwqj1bIVYYs7wn&#10;jMXSjWO2jqW5IV3+88GqgrCL7Kuo4qOEJwgHKDCHo9Q8eN3QFAXRImkyGAzZdKgABXOtPUrWxrG2&#10;tGgjCs1dnWjv6KTeUoOZyXHM3LxhU7Mc2VMxiNBvPM7g3e4udY2NWKXiobMrZm+NI5/NMuyIjVw0&#10;dbTablHjV67h5sWLGL9+3U5JX1vJmNLS2t1NN+2MvxZMJcKhEBWZkDd1Se2jhgpNkWHfxtTtW1SE&#10;lmyKYntfH5pbWzE7PoHb165SqZlCrRQrbSsddNtb6iA17bilQ/g0yiGFRml2ZcOyoNFW1KmWFioc&#10;rbYGRltl2jkDMiovulW7dSOX2+GJUZt3gtqz17Q33wqV76uo4hMFiVF06KYOUQ6Q4mFKhzO+nOD/&#10;qbNydlv07Z7slTO6v8ts/zPc1+39jKcSVLRDGT/+u8AXeidj7nzDZ17ua2zUwjOVcHaWAmdM+dju&#10;zo9vm2UVn0lUFY9fEpsNkjc6WVcH+WknGn0t9N8LdzauRwJ+pt/HbLFRe9gyFdh8JLPcuvfM9tuK&#10;myqq+OghBSGZbkA4FqdAToGeskWwBCTjtUg3Nbk1Sa0t6B4ZQl1LM4LxKEKxKAZHhm2t0tzCAl79&#10;2U8xOz2Jju42Owk5kYrRT70pNQ3tbejdNWLn/Vw5+R7e/tHPqBT0ooPhpanAaE3IWi6PH//gR7h2&#10;8QpS6XrseewIwskkLp+/hDd++goTGUGYikeZSke8Lo0YlRltrRui8F9f32CLuU+8+TauXLhMfSFs&#10;208fePoZ7DlyFFMTk3j7Fy/jzNvvYO+xo+g7sBeoTSDRUE/FJo4glQcpI1oELmXEzYOqBJ9NEdl8&#10;onHt1qz8m21m68F3ey9suaqiik8ZKonzDiK9j/U9X2x7/yD40B7ex4ufjjtM5aOPyvs78X7vDJUB&#10;0mxzX/muis88qms8fglI83fDnjXQ6eE6AHDyxk3TRMJRdv62z/1WZ1ottiqq+DUG27KmIyVTtUg1&#10;NiGaTNk0JdkHIgGk6tPkj3WYuH4D4zdH0dbVhQ5Ns5JCQqVCIw/aFaq5owtdA4Po3TFMRaMD4USt&#10;bSXb0KxzNSK2hXSIfFaKiw4m7Rzagbq2FjtgS4qPNldobmlFF8NuG+xHLRUdnYujTRm6evvQPTyE&#10;1p4epKno1DU02DVJZUPKjKZKSTHSQnZt7KDNHhrbO6lUJG26WDiVQH1nO1r6e9DJNNYqnxrBSaeR&#10;MuUjZiM7qcZGC1N+tOjbeKFfTN61iiqqqKKKRwWSc90Iln4fZI1HdTvdDwEbLtW1RvtSa0FZDYrl&#10;om21efviZXT2DaB1oI8deJu36JlFTC/VDrmKKn49sTVy6aYH2B0btLFZ3egIsEIOucWsHSR4+8Y1&#10;HHnqKTT2dptSEDZ35K2aklkiBymWbMcnmw3OV9qJLRqO8V6bTTOsjRKCNUHy2pBeupEFKTiMOkij&#10;q/zZBg1iLvwPafSFRutWHfvfgpLo72qrPBhD8qApUrKVLzc/3e689VQaDuc7pl1hypW5lBWvSoOM&#10;bCuniFRRRRVVVPHo4JfZTrc61epXgN+FW6fLDjqgqZ2+pYdqZ1xFFb++cO1XH2W0G1uQxq3vkAIQ&#10;ouRtu9LQXusfeneO4MgLz6O1vw+xVK0pAptKAkMp5LNYmJumcnIV09euYfrqNcyOjaFQlPJSRGF5&#10;Dbm5JRTXcoqBPpzRTjHaEabkGT3rcK9QyV1LdJ0P6p3tWWPG96sPJDo3R/cKo2ZDu8popEJzvd28&#10;dFMgaB8ohxhmxK7aeaYsP8yvKT808m92SgP9G+5keFVUUUUVVVTxPlCPVMWHhNflsoN39+6L3wYF&#10;De1Uoy+ELFjZ2ddC91xFFVX8ekLf+63Na8RDRrcyausUwrXwOhR3U6SaurpsalSN1oGIvfK9QiiV&#10;ylhdWMToxYs49/bbGL1yFWNUPK6dPo03fvBdXH73bSxOjOPWxat24KAidOFbdBqattEQqih21TCG&#10;+M6GTk2WWqMd9RiHTlAGjbiOvdFIi73Xphf0T8akrS3F+l2++OdHQrg4PY7lXS2vutGz2dHo1vMr&#10;31shVFFFFVVUUcX9UVU8PiKoP7bpCjTqhk3xsBd6riofVVTx6wxfuK4UsrWbjU2DshGPsB2qF0+l&#10;7GA97fq0JZLXUO7fwPrKKuYnpzEzPo5cUQoBsJZZwfl33qRCct5OGp++fRtzU9NYXV5GNptBsUiF&#10;o1DE0sw0Vvh+TYcMTk9hhu5mbt3G0vQkzTQWJib5fAsrc3O2fW+pWMDq0iKm/F2s5mdRymbB0GyE&#10;wykNGgFxuXE6hn484yw24b8RNnPlOXMhVFFFFVVUUcUHo6p4fFSo9r5VVPGZhi9wG+58uMe9hPtK&#10;8X2jHERtXSO6h3di33PP4tBXvojdzz2NeDzp3ms6E31om9ybZ89j+uYt5JaWkVtexalXX8eVk6cx&#10;e/0mzv7sF3j53/4hXvrX/xrnfv4LM8d/+CP87A/+NS6deAfZ5QUUMssYfe8MXvujP8ZP/+Df4sJb&#10;72Btdg41hYKlykY1vMRZcvVTaT4AH8JpFVVUUUUVVWyiqnh8pKgUM6qooooqtrhCoKaE3Noy5ifG&#10;MH7xAm6eOo3b584jn81RgvfWTWxsYH11xUY1cryWc3ls8P3s7dt20rgUkfmZaaQb09ixexgTY7ew&#10;vraKlvYWtLe1oLCeweWzp3H6jdeRX1rESH8fDuzZjfJ6FufeOYHCagaBjbLFU9UaqqiiiiqqeNio&#10;Kh5VVFFFFR87pH6Ukc+tYXl+DrOjt2yB+dLEJBqbW5Cqr3fOymUUsllTJjRlCiWdIl7AmkY+VlZN&#10;ESmVSmjt7sKOfXuwsrKCQDiEniFt09uvHW5x6+pVXDx5EpmlJbRRIent6WY4JUyMjtpJ6DpVXWmp&#10;fiipoooqqqjiYaOqeFRRRRVVfMzQTliljQBC0QTqGlvQ0t2LrqERjBx5DF/6zm9hZP9BKgdAje19&#10;W8bG5hZ5NKYoOCUhHAyi3jtjo8T7UDiG2rp6pFtaEEqnEAxHUFMoI7u8honxCbx36SLePX0KmWwG&#10;7R3tiOo0c0vNZpBVVFFFFVVU8dBQVTyqqKKKKj5GaAZVjZQIKhNRHRDY3ISm3i60DgygtW8AqeZW&#10;RGJJUI1AKBBCNBJBJBDA8vQsZm6NYnr8FpZXVlAo5C0sOzld2/pKe6AyozM/Qpu7aNUgTP8aRYmE&#10;o8ivZRELhxEOhWz9yIY8aXtd22LX1I8qqqiiiiqqeGioKh5VVFFFFR8ztKtuMBJAIl2L+rZW1LU1&#10;2ShFqrEZNaEolQkqG5EY4im+b2xEXTqN7GoG81PTWJiZtpPNo4k4IlG6iydsF62aYBCJVJpKS9wi&#10;kEKiU8prGxrQNzyEptY2KjJhKiARxBIJRJNJ6iXBLcWjqndUUUUVVVTxkFFVPKqooooqPmbUBIKI&#10;1daigcpAS0eHKRLGfd1wCELRKBKN9Wjq6ULXzmH07NyFeF09dDhgIBTGvsNHMDiyE+nmJrT1diNZ&#10;X29KRt/uXajvaEMpGEAslaJS047OoSHse+JxDOzdzTAbMLe8gjgVmeG9e6m0xKszrKqooooqqvjE&#10;UFU8fhlsTbne6sSrvXkVVVRxHwQ0OpFuQFN7J1o6u+ykc5sqVeO2tg0nYki1NKG5rxfpzk6kqED0&#10;7d9npmvPbuw4fAitQzsQa21BS1+fjWpo5KN/z0400X0gHKFy0YCGjk409/QiWt+Axu4e9O/bh2H6&#10;7RoeRqq5he7CbqTD1o9UUUUVVVRRxcNFVfH4JWFHAmrRZ0X/rdtqd15FFVVUQku5NeIRTaSQamhC&#10;HU0gFNrkFzLBaBix+joqHy2I1dUjWluH9oFBG71oGxgwk2prQySdthPSY8lahKlsNHd1mRKik9Kj&#10;iSTvG5FqasIGFZs47dsHB9G3ew+aunoQ1lQrKkBSPKqzrKqooooqqvgkUFU8Pi5UNZAqqqhiEzUo&#10;1wRQIsvV1faV4r9GO3QCuk4TL9dovymxZJ0oHkDgDuNOGnfnfehc9KCF6fao0p9TJxi+F0fJM8Wa&#10;IEoB2pnxDzWsMqgqqqiiiioePu6teHh9mG2A4vdnVThssJunKeazWM8us2iK0I41bocZCgK5PAqr&#10;a9go6ZAu56WKKqp4dOGzT5vdJJ7KP2O85BduY1vPGL8Qf9HVQW79P//J+7eTOO6CPNO4kJ0fZ5xv&#10;u0pZoamiiiqqqKKKh417Kh7bu6u7nx9ZeAWgDr1YyCG7uozM/Czy62vuRbnM5yXM355AqVDwxImt&#10;3yqqqOLRhOMCnjLAB9MP3KttMDvTPJyS4e7u5r/bnunJ7j1/lQrHZpxmtrD9qYoqqqiiiioeDqpT&#10;rT403JSJoEY3ltdx+e13MXNjFIGNEpDL4fbVKzh7/DiymYwV7v0EjCqqqOLRQiUf0P29zCbu9fIe&#10;RhfD5o1DhZNtpooqqqiiiio+SVQVj18CG1Q8tOd+OBDC2NXrGL16FRM3buL8iRNYnJ1FsjaBmmDA&#10;HThc7e6rqKKKKqqooooqqviMQbN2K1cZPggeQPH4MMF9drHhtAg3aWGjBsFwBKFYFNlsFvPT0/j/&#10;t3c3O01EYRiA3zPTmf4AQoypUjUKkWgUFm6MkhiIKxNd6safrd6CXoIXYNx5D16CKxMTFyKiC0BR&#10;+QmRKCCIdHrG7zvTqaUtcePGzvuE0/k5p118q/POzBk+z83i/dRr7O5sY/BoBX6YQ83EnZ/DJiIi&#10;IiL6bzXng+ShXpWuJ3SadlN/Dx5u1XS96WLIjDdXD2vcP/YyxQJOnBlBGIbujsfqyhLyxTyOD5+E&#10;lw8RydBI4qBt+Q02NjY2NjY2Nja2/7fJlFibRgUXMOScbvaR9hkb1S/lyym9Oj8zv4S7Dx/j7fwi&#10;Sr0FjI6eRLncjx7Z/xNCMqj5jod7I4xF7dc21j59wMdXL7D4bgpBqRdnL03izMUJ7AYBYk9feqmv&#10;wnRfJSIiIiLqEiZ5r4nb9TA9PYvpN3N6FrevjePezUmMDVdQKpZkgC9N5sUdg8eDJ7JdhBd4GOgv&#10;oVDIwc95iK2mmYwGjzrNXlowY6RatgpI+NhcmMHW8hzyfYdwoDKCUnkIuzmtVfLe/TS0EBERERF1&#10;D4kZMjc2Ejw21jewvr7pJsu3r4/j/o0JjA4PokeCR4ycjN0neNx5+ARv51fcFfucJz8oc2edRsex&#10;TW56ZJgrlhTBSLXcA1c2gv3+BfHGKvziALzew0DPQUQS7JLgoUmFKz2IiIiIqJvorDiJEUaXFljJ&#10;CTULz9ZwS4LHvRtXMDZ8VIJHUUbo6o49wSP56sLyVzx6+gwLK2ty1LwERHtr8tkYnmmelE3Dh6vG&#10;9jeYnQ14hT4g7IMNiqgZ7dOAkt7xYN2IiIiIqFvI3LbphkS6aySATF44h6uXz+NUpYxiPi9DNVPI&#10;vLg1eHzb/IHnL6dkuyVHyeKR5Kd0R6/cN4ZnmudqAUSa3qo78KNfMGFBOkLExoc1kVRK73ZIvxvJ&#10;uhERERFRl3AT3Pb5rb4JdujYEZweOobyQD9CPydDk+Uae4KHqtkatn7+dNt2jSxT32ZTrOs7XKFj&#10;VE0OXmzha70kcJhYF88IU3UF1sU02a4WEREREXUdlyBaZ7m6NCNCEPjura+BH8BzT//IOP1rDR76&#10;BZuecr/V3K15JduSaqSfUisXNnQ1h56T6jQWwWgQ0f0/Fct67YiIiIioC7ipcPvM1i3J0LXNrkty&#10;g9Enf+QgmTp3Ch6Nvg7278mutOhpbVqPiYiIiIi6TXvw0Pnv3rMtR52CBxERERER0b8D/AZgyxPh&#10;9vMBtQAAAABJRU5ErkJgglBLAwQUAAYACAAAACEAHkeUyd0AAAAIAQAADwAAAGRycy9kb3ducmV2&#10;LnhtbEyPTUvDQBCG74L/YRnBm92k0pDEbEop6qkItoJ4m2anSWh2N2S3SfrvHU/2+H7wzjPFejad&#10;GGnwrbMK4kUEgmzldGtrBV+Ht6cUhA9oNXbOkoIreViX93cF5tpN9pPGfagFj1ifo4ImhD6X0lcN&#10;GfQL15Pl7OQGg4HlUEs94MTjppPLKEqkwdbyhQZ72jZUnfcXo+B9wmnzHL+Ou/Npe/05rD6+dzEp&#10;9fgwb15ABJrDfxn+8BkdSmY6uovVXnQKkiTjJvsrEBxnacb6yP4yTkGWhbx9oPw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ycLzmYDAACuBwAADgAAAAAAAAAA&#10;AAAAAAA6AgAAZHJzL2Uyb0RvYy54bWxQSwECLQAKAAAAAAAAACEAfH81WMGvBADBrwQAFAAAAAAA&#10;AAAAAAAAAADMBQAAZHJzL21lZGlhL2ltYWdlMS5wbmdQSwECLQAUAAYACAAAACEAHkeUyd0AAAAI&#10;AQAADwAAAAAAAAAAAAAAAAC/tQQAZHJzL2Rvd25yZXYueG1sUEsBAi0AFAAGAAgAAAAhAKomDr68&#10;AAAAIQEAABkAAAAAAAAAAAAAAAAAybYEAGRycy9fcmVscy9lMm9Eb2MueG1sLnJlbHNQSwUGAAAA&#10;AAYABgB8AQAAvLcEAAAA&#10;">
                <v:shape id="_x0000_s1075" type="#_x0000_t202" style="position:absolute;left:-857;top:-285;width:361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9644D82" w14:textId="77777777" w:rsidR="00170C44" w:rsidRDefault="00170C44" w:rsidP="00170C44">
                        <w:r>
                          <w:t>a)</w:t>
                        </w:r>
                      </w:p>
                    </w:txbxContent>
                  </v:textbox>
                </v:shape>
                <v:shape id="Picture 28" o:spid="_x0000_s1076" type="#_x0000_t75" alt="Diagram&#10;&#10;Description automatically generated" style="position:absolute;left:2286;width:54864;height:39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y9wQAAANsAAAAPAAAAZHJzL2Rvd25yZXYueG1sRE9Na8JA&#10;EL0X/A/LCL0U3ZiD2OgqIijS0oOpCLkN2TEJZmZDdtX033cPhR4f73u1GbhVD+p948TAbJqAIimd&#10;baQycP7eTxagfECx2DohAz/kYbMevawws+4pJ3rkoVIxRHyGBuoQukxrX9bE6KeuI4nc1fWMIcK+&#10;0rbHZwznVqdJMteMjcSGGjva1VTe8jsb+Hj7OvF+zoumKA5e3pE/0+JizOt42C5BBRrCv/jPfbQG&#10;0jg2fok/QK9/AQAA//8DAFBLAQItABQABgAIAAAAIQDb4fbL7gAAAIUBAAATAAAAAAAAAAAAAAAA&#10;AAAAAABbQ29udGVudF9UeXBlc10ueG1sUEsBAi0AFAAGAAgAAAAhAFr0LFu/AAAAFQEAAAsAAAAA&#10;AAAAAAAAAAAAHwEAAF9yZWxzLy5yZWxzUEsBAi0AFAAGAAgAAAAhALg+nL3BAAAA2wAAAA8AAAAA&#10;AAAAAAAAAAAABwIAAGRycy9kb3ducmV2LnhtbFBLBQYAAAAAAwADALcAAAD1AgAAAAA=&#10;">
                  <v:imagedata r:id="rId20" o:title="Diagram&#10;&#10;Description automatically generated"/>
                </v:shape>
                <w10:wrap type="square" anchorx="margin"/>
              </v:group>
            </w:pict>
          </mc:Fallback>
        </mc:AlternateContent>
      </w:r>
    </w:p>
    <w:p w14:paraId="5B881CEF" w14:textId="5C1EFD60" w:rsidR="00092746" w:rsidRDefault="00B16CA8" w:rsidP="001733B5">
      <w:pPr>
        <w:jc w:val="center"/>
      </w:pPr>
      <w:r>
        <w:rPr>
          <w:noProof/>
        </w:rPr>
        <mc:AlternateContent>
          <mc:Choice Requires="wpg">
            <w:drawing>
              <wp:inline distT="0" distB="0" distL="0" distR="0" wp14:anchorId="761E1B12" wp14:editId="03E2CC52">
                <wp:extent cx="5967046" cy="4021015"/>
                <wp:effectExtent l="0" t="0" r="0" b="0"/>
                <wp:docPr id="1945623701" name="Group 1945623701" descr="Conceptualisation of DNAPL fate and transport "/>
                <wp:cNvGraphicFramePr/>
                <a:graphic xmlns:a="http://schemas.openxmlformats.org/drawingml/2006/main">
                  <a:graphicData uri="http://schemas.microsoft.com/office/word/2010/wordprocessingGroup">
                    <wpg:wgp>
                      <wpg:cNvGrpSpPr/>
                      <wpg:grpSpPr>
                        <a:xfrm>
                          <a:off x="0" y="0"/>
                          <a:ext cx="5967046" cy="4021015"/>
                          <a:chOff x="352425" y="-28575"/>
                          <a:chExt cx="5829300" cy="3935095"/>
                        </a:xfrm>
                      </wpg:grpSpPr>
                      <wps:wsp>
                        <wps:cNvPr id="1945623700" name="Text Box 2"/>
                        <wps:cNvSpPr txBox="1">
                          <a:spLocks noChangeArrowheads="1"/>
                        </wps:cNvSpPr>
                        <wps:spPr bwMode="auto">
                          <a:xfrm>
                            <a:off x="352425" y="-28575"/>
                            <a:ext cx="361950" cy="342900"/>
                          </a:xfrm>
                          <a:prstGeom prst="rect">
                            <a:avLst/>
                          </a:prstGeom>
                          <a:noFill/>
                          <a:ln w="9525">
                            <a:noFill/>
                            <a:miter lim="800000"/>
                            <a:headEnd/>
                            <a:tailEnd/>
                          </a:ln>
                        </wps:spPr>
                        <wps:txbx>
                          <w:txbxContent>
                            <w:p w14:paraId="781864FE" w14:textId="77777777" w:rsidR="00B16CA8" w:rsidRDefault="00B16CA8" w:rsidP="00B16CA8">
                              <w:r>
                                <w:t>b)</w:t>
                              </w:r>
                            </w:p>
                          </w:txbxContent>
                        </wps:txbx>
                        <wps:bodyPr rot="0" vert="horz" wrap="square" lIns="90000" tIns="45720" rIns="91440" bIns="45720" anchor="t" anchorCtr="0">
                          <a:noAutofit/>
                        </wps:bodyPr>
                      </wps:wsp>
                      <pic:pic xmlns:pic="http://schemas.openxmlformats.org/drawingml/2006/picture">
                        <pic:nvPicPr>
                          <pic:cNvPr id="30" name="Picture 30" descr="Diagram&#10;&#10;Description automatically generated"/>
                          <pic:cNvPicPr>
                            <a:picLocks noChangeAspect="1"/>
                          </pic:cNvPicPr>
                        </pic:nvPicPr>
                        <pic:blipFill>
                          <a:blip r:embed="rId21"/>
                          <a:stretch>
                            <a:fillRect/>
                          </a:stretch>
                        </pic:blipFill>
                        <pic:spPr>
                          <a:xfrm>
                            <a:off x="676275" y="-19050"/>
                            <a:ext cx="5505450" cy="3925570"/>
                          </a:xfrm>
                          <a:prstGeom prst="rect">
                            <a:avLst/>
                          </a:prstGeom>
                        </pic:spPr>
                      </pic:pic>
                    </wpg:wgp>
                  </a:graphicData>
                </a:graphic>
              </wp:inline>
            </w:drawing>
          </mc:Choice>
          <mc:Fallback>
            <w:pict>
              <v:group w14:anchorId="761E1B12" id="Group 1945623701" o:spid="_x0000_s1077" alt="Conceptualisation of DNAPL fate and transport " style="width:469.85pt;height:316.6pt;mso-position-horizontal-relative:char;mso-position-vertical-relative:line" coordorigin="3524,-285" coordsize="58293,3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8lteAMAALoHAAAOAAAAZHJzL2Uyb0RvYy54bWykVeFu2zYQ/j9g70Bw&#10;wP4lkmXJjrTIRVa3QYFuC9buAWiKsohKJEfSkbyn3x1p2Y27YUMbIDLJI4/ffffd8f7VNPTkWVgn&#10;tarp4jalRCiuG6n2Nf3j49ubO0qcZ6phvVaipkfh6KvN99/dj6YSme503whLwIly1Whq2nlvqiRx&#10;vBMDc7faCAXGVtuBeZjafdJYNoL3oU+yNF0lo7aNsZoL52B1G410E/y3reD+t7Z1wpO+poDNh68N&#10;3x1+k809q/aWmU7yEwz2FSgGJhVcena1ZZ6Rg5VfuBokt9rp1t9yPSS6bSUXIQaIZpFeRfNo9cGE&#10;WPbVuDdnmoDaK56+2i3/9fnRmg/myQITo9kDF2GGsUytHfAXUJIpUHY8UyYmTzgsFuVqneYrSjjY&#10;8jRbpIsikso7YB7PLYsszwpKYMNNdlesz/Y3s4+7rFymkB30sSyXRVqGPckMIXkBbDQgFXdhw30b&#10;Gx86ZkQg2VXAxpMlsgEll3mxypZrhKXYAMr9iCH/rCeSYXwIAnYjccRPsAxHggCcea/5J0eUft0x&#10;tRcP1uqxE6wBmAs8CcGcj0Y/Dp3sxl90A9ewg9fB0RX7/8LinIflalEWM4V5VgJuvGtmkFXGOv8o&#10;9EBwUFMLlRGuYc/vnY9b5y2Yc6Xfyr6HdVb1iow1LQvI4ZVlkB6Kt5dDTe9S/IuZx2jfqCYc9kz2&#10;cQxYenUKHyOOsftpNwXCs9VM6043RyDE6lis0Fxg0Gn7FyUjFGpN3Z8HZgUl/TsFpEKomCQfJnmx&#10;zmBio2WR5zDZfW5hioOrmnpK4vC1D90gRvYA5Lcy0IFZikhOmEFym3sjeQX/p0qE0Rfa+++OBaf8&#10;AfHHrjf8Lx8Ds58O5gaahmFe7mQv/TE0QMgJglLPT5IjqTi5yHgJ8Uf5ghlvJbjSCMch6q1k0PmG&#10;H3+YHn4Kny2uS+OhlxPUIfRcyVnfH8leKGGZFw0mab4iXgjSkvxK886AvGa9v9ye4PQF2l0vDYoN&#10;U4DjEy8A8KrJ/QO1sYFuNT8MQvn4IljRA26tXCeNAy1UYtiJBiT/rgkFyCrnrfC8wwtbuPh3ABsr&#10;4GwIKC/AEHPU7KWgTl1xtV5l0NJCd1uUKdRg0P1cl0WRFvm5MMusKNbfVJkBWIQShoAs6DM8EKHg&#10;T48ZvkCfz8Ouy5O7+RsAAP//AwBQSwMECgAAAAAAAAAhAFq5PxcFWgYABVoGABQAAABkcnMvbWVk&#10;aWEvaW1hZ2UxLnBuZ4lQTkcNChoKAAAADUlIRFIAAANPAAACjAgGAAAAMzWDtAAAAAFzUkdCAK7O&#10;HOkAAAAEZ0FNQQAAsY8L/GEFAAAACXBIWXMAAA7DAAAOwwHHb6hkAAD/pUlEQVR4Xuz9Z5BdV5od&#10;Cq68N2967y0SSHgP0IK+iiySxe6qrq6u6lZL3Wq1zEh6odGf+TMRMxEjxfyYeTPxfryYeC+eWral&#10;VqtNdXm6ogEBEt4lgPTee583r8lrZ63v3JOZMKwiWSySIM8Cdp5z99lne/Ots/f+dlYqkU7jYyDr&#10;Y7n24MGDBw8ePHjw4MGDhy8G0lmZm0+Ij02e4JEnDx48ePDgwYMHDx48PIj4NcmTL3P96Pg1A/Tg&#10;wYMHDx48ePDgwYOHBxEfe+bJm3jy4MGDBw8ePHjw4MHDg4pfZy7oQ8mTLD+MKP26awU9ePDgwYMH&#10;Dx48ePDg4bPGR9Hf4FId55o2TpSV+XUPeUqlU4jF41iPbGAlGEEimaKtHDsvbvrmwYMHDx48ePDg&#10;wYMHDw8SSGjupDMONXLh82WhMD8XhXm5KMrPgd+vXU4Z4qR/d5On6MYGpubmcKV9AK+9fwsr6xtI&#10;ws8ncqbQMlcPHjx48ODBgwcPHjx4eGAgDuMSJVf1Q4KGdulsZJHn5OcF8PDBXXj40C48emgnSksK&#10;+VYWXRt1ups8pRGKRDAwOo7X32/Dn/3de5hbDiOZpudZmoGS8YiTBw8ePHjw4MGDBw8eHjS45ElG&#10;/Ea/47T20+QY3ykuysOLTxzFyzTffPIwaipKkcryG3kyAnU/8tQ/OoHXPyB5+sEZkqd1JOUwix6T&#10;PIl5efDgwYMHDx48ePDgwcODB5c8yZAGieNo1imVRz6VRlFhHl564ghefpLk6YlDGfLkI3HSv/uQ&#10;p/VN8nST5Ok9hGIJFJYUYu+eJtQ1VJJEuYF58ODBgwcPHjx48ODBw4OFLSYj8pTE8uI6pidXMT27&#10;gGh0Ay8ZcZLRzFPJh5MnqYTQzFPfNvLky8vBjpZ6fO97L+HUEyfg0/anj386lAcPHjx48ODBgwcP&#10;Hjx8rsgi9XGmgkSBRJ7S6O0ewYVzt3DxcieGh6bw0lPH8E0RqFP3kqd7aJAxKfoodeRpm2ViAFkp&#10;WiV4TfCZ7hWoZzzjGc94xjOe8YxnPOMZzzx4RtuRsjYN7Rwe9SvxEeeQ5Bs9ztLuJ/n6EXz24MGD&#10;Bw8ePHjw4MGDhy8MSJLIkLYIlIyrFO9+uJfz3EOe3DWAznSWkPHYfjg27jPPeMYznvGMZzzjGc94&#10;xjOeeTBMhjKRQDmr7DaZDh86fMfcuZY0drHVeA7uO/O0NWXFG/NB9/Jt60UPHjx48ODBgwcPHjx4&#10;eNCQ4UUZQ0JFiiMjbLGdTULkIPPAU/3gwYMHDx48ePDgwYOHryTc2acPhUjTFqP6ZeTJ5WMePHjw&#10;4MGDBw8ePHjw8OXFR2U93syTBw8ePHjw4MGDBw8ePHwEeOTJg4evCNy55DuNe7cd21148ODBgwcP&#10;Hjx4cOGRJw8evgLYIkkfRog+rr0HDx48ePDgwcNXDx558uDhSwLTsJnOMqPdj2kZaZDJPExnpWhE&#10;o7ZTqcxz12ITKb6T5PWeBx48ePDgwYMHD19ZeOTJg4cvDUSFnIPeXNqUlXbpUea3PbvbbHuW1m8p&#10;lcmQMPvlwYMHDx48ePDgQfDIkwcPXwqQIGUlkc5KkO4kzfhIhny6JyHykVP56MRHMiU7H+I0iU2T&#10;pffMiECRSKV8NNkOgTIS5cGDBw8ePHjw4MEjTx48fEkgWoS0a0h4UmRLKZKhVALpRAwb4SCWlyYw&#10;Md6Onp73cbv9LdxoexXXb7yOa2Zew+2Od9A/cBnLy2NIp6JIp92lex48ePDgwYMHDx488uTBw5cC&#10;WSQ6fppsM0j5SH5EoFJAMoZkPIrI+hLmpvvQ33cBV6/9BOfO/w+cPvPneJfm9Jn/itNn/xwXLv4t&#10;bt56E7NzvfQnTH8TjvcePHjw4MGDBw8ePPLkwcODC2cvk2uypODBl0CWL44UiU8isYTJyXbcaHsT&#10;75z+T3j9F/8bzp77b7hx61UMDl3GxGQH5ub6MT/fg7mFLszNd2F0vA2d3ecwMdGN4No84iRdd+LO&#10;MDeNe2vYZn+H8eDBgwcPHjx4eLDhkScPHh5IuGTEJSZSFJFAKhlBNLqM1dUJzM52G0m61f4Orlz7&#10;CS5f+xFudbyF/sFLmJ7pxsLCMFZXJul2HGurY1hdG8P8wgDGJtqxuDSJ6MY6kknNPG0PI4lUKk5i&#10;FsVGdA3R8Cpi0RCSiQ3nedqNlwcPHjx48ODBw5cPHnny4OFBQtrRgueoJU/TSCEETYomvoHo2hzG&#10;hq/h6tWf4Oev/+84f/kH6Bs6h6XVYcSTq+Q20YxiiDR8vhSyfEn4fWn4s7LYGfj5m51CIIFAXi5y&#10;8sr4LCcTboLvbtBEsLGxSMI1hsnRmxgbvILZyS6sr07Dl9pgXEi2pLFPiikYRx/o72acXQ1+Hjx4&#10;8ODBgwcPDyY88uTBwwMI0hD+1UxPEqlkDLGNNczPDWBo8Cq6us6io+sMuvvOYXTiNhaWRxDZWEZK&#10;5Mf2MJHckDwZgbIr/ZMxqiPPtfQvRXKlWaQ4EvEg1oMzWJjvx+j4DfQPnENn9zvo7HobnZ26vouB&#10;wYuYmu5GMDiLZEKKJki2sjRTReNeN40HDx48ePDgwcODCY88efDwIEHsxhgOkU4jnUoiGQ8jRHLT&#10;2XMWF678CJevv4ah0TZsxFeQTEXoLE7HIi1bS+qyyJZEmBy/XPs0CVaa5CeFZDKCVGqVr61gIzyN&#10;2el2dHefxoULUjLxH/H2u/8Hw/prXLrxdzh7/r/h3KW/xrW2VzE51Yl4LOiEixhSWXGGLCIlNepx&#10;pH0OedseFw8ePHjw4MGDhwcFHnny4OGBAgmTSzxS2uMUxsREF9puvouevnMYn76N1fUJxEicNGsk&#10;JRJaiufMNDmsy706cHxLi4jxH53Z/NP4WA8uXn4VH1z4Ac5f/Ftcvf5zdHScxtDgNUxN9WB5aRxr&#10;wVkEQ/NYDU5geqaT4b+P2x1vmQr06ak+hNZJ3mIxpJMkS9J4bhNPDIBhefDgwYMHDx48PIjwyJMH&#10;Dw8QjOqIfNisUxzJxDoGBq7h/IWforf/IhaWB8lR1uDLJnHS0js/4Kfx+ZyZpruJk/3NECf56ePV&#10;z78D/Tfxi7f+Aj9/7f/Aa2/+O3xw/m/Q3vkeJia7EFybJWnTEkAyIptRipJAjWFg6AKut/0cFy79&#10;LYaHb2JtZR7xaBTpREpbpkigGLaMgnWC9uDBgwcPHjx4eKDgkScPHj53/Co24T6XEQPSJY3llTn0&#10;9t7AxEQnVlZHEI+H+EgP/fwr4+xhuoMv3YHtD7aFkUqb1r5EYpkmiEQyjGQ6xidJ+sXn5qn7ji7Z&#10;SCf9SCXSCK8vY3a2DzdIos6d+wu03fwJOjveQE/3O+jtOYPhwcsIrc/z/RTf4/vbjEgcbzLGxfZ7&#10;Dx48ePDgwYOHzxceefLg4XPFdsLwq4lC1qa7JAnTLHr7rmF6pheh0DRJjs5kEn1Ss5Yhw/lQ4uTi&#10;fgQqRSITJYFaRzIl4rRBPhXnE8008f89fvr5mg7lBTaiQawsj6Ov/zxu3n4N7SROnV1voYvkqbv7&#10;XfT1nTNyFQ4tIJkI29JDBsT/Mf6OOIb32stlHhp+db548ODBgwcPHjx8FvDIkwcPnwNcmiKNdJvG&#10;7MhM7lLtvWXEXaQGPIF0Mo7llSn0DV3G8uokfH696fhgS/A+hlIGR3lExrBHyKJf6hnSYkkZe7/P&#10;Bx+NuXH/6THDMK19fMcfIG3Lpr24VFYM65F5jIzfRFf/+2jveRs3O9/Ajfaf4/qNH6GXhCq0MoJU&#10;bBlZJFHx0Dx/j2J9bQKR8CwS8RBSIlaZNDhp8uDBgwcPHjx4+HzhkScPHj4HOJM3v4QQ3LOELXOf&#10;TpFYRBAMzmFpeRzzi0MIR1cdJ4Tz2jaqQdLlhOaEeH84z7cIFN/e9ord0t6XIU6bDwTeOgSKnYmI&#10;l88siCTi8TBW1maxsDSOOcZzdmEQU7PdGBi8gM7Od9HZ9Y6j6lz3NFJI0dH5Hu3fR1//RczNDTK5&#10;DoFyQtxMlQcPHjx48ODBw+cCjzx58PA5QYTAmVHyOUb/jOyQ/GS5RrNSUsrgmCySp43IOqZn+rG4&#10;NIJ4IohkMo5UyiiM+WswnmEh8N5t5tue34OMW/3lxTGMz+a9PdoGWWSMe9k0em+72XqWYlxn54Zx&#10;u+s9vPHOf8CPfv6/4O9+9v/GT17//+H1t/4jXn3jP+L1X/wHvPXun6Gr5wzSyQ34Mofu8nXCI1Ae&#10;PHjw4MGDh88PHnny4OFzgIiALcMTF9B0kfb3mEq6uEMU7BmvKdrbvqAE/0exHpzDzHQPunvOY2Ki&#10;G8nUBt+hG5v2yXhMpEnC7FWRqs3Zp88XioGUQsTiTEd4CYsrY5hfGsTcYh8Wl4ewtDqG5ZURLC72&#10;Y2r2NianbmNqsgeh4AI7Ksso88eDBw8ePHjw4OHzgkeePHj4PCBylLmKOEntONIx2sV4TZL18EGS&#10;hgwondAepxiSsRBWlscwNnYTt9tPY2y8g4/p3keS5aoip4fGxexVhzg5RoF9/lAcHWboqDhPZYVp&#10;1pH2RZiGKHz+EJO+glB4AnPzvRgauoGVlWmmK2lp8+DBgwcPHjx4+DzhkScPHj5riANsmhSSiQ1s&#10;xNawuDSGURKjvr4z6Op6E93dr+P6jR/i/Q/+K95559/jzV/8O5w+8xe4dfttBIMTSKZIOPjPJSN2&#10;zUDL5Xw+P/LzilFSVIFAdh7DottNJ5sRsF+fHB/Rj00nJHpZKSNCirupU7cli4qz7DPJYHJWlmbQ&#10;03sOCwsjpiAjLUJpLjx4+CrCbWvbjPulxLX6JHDfzby//WfGagu/9OE2/DI3m3HOmI8Mud1mNt/X&#10;Hk/9c544cH/R3BPGtmfb3dDYmXd2n3n0K/BLnbh+/DK/ftmzj/TiRzFbl08Fmby6x+iR/SV0Y9aZ&#10;PM38y1g6zzeRsf8wuI/vYzb9tzAcaxeyc8L6cHOHm03o/j7mbiu73GW56Zdr3NuM/R3heHiQ4ZEn&#10;Dx5+o7CeM2O2LiII6WQSyXgUofUFzM8NYWzslilK6O45jU6SJ5nb7a/i2o0f4/KVH+ISzY22NzAw&#10;fBWhyBz7YS3ZM/rEy53a9fz+APJyClFd2YSmhv0oK6lBbk4BCYpU4cmF/my5/2TY/v79/HLDuPsZ&#10;fxtDMqpEk+mGaGekigOMkhNcW8DwaBsWF8YQj4Vh2vfu9sqDhy8zMgKXlu+a0b3tAXR+O8t9M+ZT&#10;aBz382HT7pc+/HDIyZYfmfa9GW8+kbmfRxnre57KvT6kZPyy+01XMq6/28NI8aLrvSaL75s/dJOl&#10;WX9zy/cEWruXzO0m7v79K3EfDzY/Bd3j2XYL3t8R5235JrP5PGPP35v9qH5r9YLqitUfpUtuPiE2&#10;X1V4MgozEy7zUY9dJ05+Z55n6qrsLE72vrnSnwwy9/ae7rc/ux/kl/xVmTnl5tjSuH7QTmXqlqtj&#10;aG/1x/0tNy4B23pv+zOnjvA34Y5ajjvHbLlxjOy2x8GNoxNf2nl44OGRJw8efkNwO1JnuZlrnIs6&#10;0VQshNDaJIYGLuLsmb/EBx/8NS5d/iHa2t9AR8+7aO85g4GRK5hd6MFycASh6Azi6TVIDbgUSagH&#10;31TKYP9IjKxJZ9mMU011Cx469jJefO6f4NihF1BXsxeB7EIGr65fA4Hi414/Ltz03O9955kzu6TB&#10;R+nNzC7ZM95JiYVrLM66Vxoy7/GlRGIDodCyHQa8uDiDjY2I+evBw1cBJmhS6PQl4siOxZAdj8Of&#10;4jUVR4BXfyIGX2wDWTRIaq+k0xZN0YzdCU6r2zzqQMZsnHamvYSOcXsO5z0dU5BpiY6ttc0s+HiV&#10;2Tw+gU/tBQNvtvV5W8YNkfepJPxMi8U7EeVvfRBxhGr3n+PhpqcZ8AkjrzRKgYwvmYAvLn9i9CfO&#10;95N0kUm/BFXmUVaSz5VHOjcuobPk+JzPfBJiGW4W88ynPOX7AeUx+xtffAMpvqMPNT4Kw8qTO3Ns&#10;y2y3Y4flGN67/9TjuflleSavMslSOvV765nzrhn+lgvrO5UmpU35pDgz/3wWt7j9tnTTLou/La20&#10;8zMv/aw32cprpkv1IxWNWD75RKC2naFnIVt4mXQoLhnj2rmGf5w7vis/FKbyOEv5xnKA8phuUq4f&#10;/I2YEy+5syXmfMdvaTAfzT96xDsnPlpifmfIygPn3sd0mSJYM3SntEihkIXPNkB/rQapLqlOMVyw&#10;PP3xKMvVMWCdkclSfFn2VgdUl2hEsOx8QeWZ3Ogd1SG1NbqzeDM+qhN+hu9jffLJnu/6EwnWH9Wh&#10;BOuS6laC6aV/qnPyezMO9FdhMI4eHmywD9kqRVW8UCSC/tEJvHauDX/2g/fgywugZWctvve9F/HE&#10;kyfYP7BLyHQSHjx4+DBkOn+2Lvazjs3WDQeVMFaXxjE8dgM9/RfR2XPOlChEN9bYvti5agmbOd/e&#10;yerebXfb713wt8Ljv8b6/Tiw5xQO7XsKNVU7ceHKTy2MmYUhjmdB+s3B196XccWmjwOFvz1ud79/&#10;17O0iF3mHSdh94UphtDgx3+pdDZvc/Dw8d/Bwyd+By27H0ZF5Y5f+r4HD18KsA2kKByGlxZplhBZ&#10;WaWsRwE022lDagF8jJy8AtQ3NaGgtBQI5CDlo3inMVrNTMY8c+Dcq2U5uLcVmai+2V9th+vX5qOM&#10;J3K76aMebvd88z7zFgXa6MoKlicm7Ty57IIcFFVUI7eYcc/IFHc0bYsIe1EFbp5ReDaBOYUg8yS0&#10;yjyJbiCnuBBljfXIDgTkA4XmODbCISzOTJNfJFFYXII8hpHHq19+UXiNb2wguLyC+elZ5GZno7iw&#10;EBsUbtPZPhTX1qGgsAQBfw47JOXnVlIEN4r3s7MrHzgxd+51Zz0aLdx3lKbthCqT1C0HKgm6ERGN&#10;RaNYZ/kH11axvhZEfl4O41eI0upq5OQX0G0akWAQ4ZVlhIIhRMNazi1rhik246Og7/OjpqEeZVVV&#10;rCfZWprAMNUnMw6ZMHWx97ZBdhY3wvkYyPyniZGMRcNhLM3PWvwaG1pQUFaBeG6OjSbZDDfFcohF&#10;QlhemMNGLAp/fh6KWQZlJeUcDgKMl5/haZxjPBmQqKqoif46OebCiYCTJrslshBcWcLMaD9yc3JR&#10;WVUNv8q3oJDxo0sRFLaX9eUFrM7NIMk6488OoLK+wcpWiVpbXcEi41ZSUoKi4mL4iwqYLdkkOAmO&#10;zQtYYP1J0B/Z1dXUo7isHMjPZ3b6WXY+Pp9k2matLqVEmBg3Hyu2zkMsqqlGQWUFcnPzEY+EsTw9&#10;ZnHPzS1AIeOaV1rGJNyd2x4+W1hvt2nUJnu7R3DxXDsuX+rCyNAUXnzyGF5+8gi+eeowqqtK2b/6&#10;HeJM4/83/49/+2/ljYs4K8HS6hr6x2ZwvWsEWdl+lJUV4dCh3WhurmN5q4NToXsF78HDL4O1EP5x&#10;vuJJoGGj021ag8oCxifa8cHFH6N/+CrW1ifY9iIcRDRoOgPKvX3rdou7HloYGgw5IPHFPbtO4JlT&#10;v2ed9eLSNNpun8HIeAcHkTBfZUdvX/v0jkuc7vLvV4Lu3VmjzYhujmzqijb/mb2Pg5lAp47IcB/j&#10;poFEy3yyviZNoSif935U1+xEWXmdnuhh5urBw5cTqXgcY13d6LpyBVfPvo8bFy+g/fp1dFy/gU6a&#10;jpu3MD8zi+aWFpRVVrLZSCB25pHsnGv2JfYxQn2J2w4NamuZW8KeZKzUqrZmo7bes9ksGvm1SWYy&#10;V72ToQG84RsZ4/yWM7mh8MqfMyOjuPj2aUyNj2M9uIb8kjIUV1AoNR8yvmRedfsm/ZTRzIP80gzH&#10;aG8Pem/dQm9HJ8IUThtadiCHQrT62FQ0hiXmy4XT72Gwp8cU7uTk5aGUwqzSpJmlMMlIb3s7fvHT&#10;n2FyaASRtTUKTt2YnJ5CJclTcXmZCckKOO3L5IWl415j+eP+phu5tfxxjfywvNoGyyOHILnu7vRT&#10;yIK48vriEoYZt1uXLuH8O+9ghuQzTOJSSfIkoT+VTGKG+dl76zaunXkfl995F53XWD9UR1hfhpgH&#10;M2OjKCwsQkVVpZEIn1+xVDiOAGk5rfQxPtvjYfktd7KXyZCnNZLgmYkJXDxzFu3XrqOxqRmVNTXs&#10;vkV+nDzQrFiQBOXGB+fQ396JVZJdhV1KApemECrylM3y8pOdShhVelM2QDrGZpd4pz8Wi0weOlUr&#10;C2MDA3jjB3+D5bkFlJZXIDuvALkkT4q5xZvEZ7CnG++//Tb6O7stj6pZtqoHqp9DrEPnf/EWEpot&#10;yg0gQHKXSwIeYP3qb+/Au6++itvXrmGouxcVJaUoJeHxkRxmifTx/c7Ll3Dl7XfQduEibl66jM62&#10;NvTevo2Bzk74SMJLykpJ7PKwPD+Hq2fOYGJomISd5JdkrYTtNZMQD58bnPq0CRbH4sIKJsbmMDkx&#10;jxWW1e7mWuxprsGephoUFuSx3qh+q16yzmZe8+DBw6cGp1FuNU31/hykSJpSJC/R8AIGhq+jq/c8&#10;pmZ6sBacoTwQ5mATZ3/6YcTpoyDFMLV0IYlQOIiZ2Qn09l/Hrc4zmFsaJjlbpwupQ1fMFMB280mQ&#10;GWI5UDlGdhwQ/QWorW5FQ90BFOTVwucryATjhvvh0NIbmRSJWSrlQ5ImnkhhIxbnvZujnzS+Hjw8&#10;OFCbCq6tYG5mElMTYwiHQhT+atDQ1GSmsakRtTXVJA0B+/q/trSI4MICIhS2E+vrSNL9yuysmWgw&#10;SLOGEIXZ8PISQosLZr88O42VuRl7pqVGWl6Vjm0gHlxHaGERS5OTWCKhWJmbw4b81DOSlfDaKlYo&#10;FK4xPM2MLc/MmNkIrdvMTxYFei1XSsdiCK0sMawZhJYWGN4MJoaHKMiO8Z5+0n0qHkMiHLJZtsXJ&#10;CQTn5+13Mr6BNP2QP6mNKAnOqhEJhbtEf+anJunXMOanZ+gH4+50MvblX11NPBLF4vQsekiyZik4&#10;K31a6haLRDA1Ooax/kHaT1je5PmzkUOhmLTChCLtX1G40fWgxV0muKB4hS3960zzKuOxSvuY0sw0&#10;bDAP15kG5VU0uGpLKTdCQawtzjOtsxScl5iezEckwpaWKb/jUWywXBaUJ0yTykbpT21sGKmbpX3H&#10;tasYpFC+zLJQHLKVVof3kK/4EQtHsEjCuMDnqgdFxQWoa6xHHeuIn4L8NOtP56023Lxy1cpMS9bS&#10;zFPNVi1MTTDOs4jwPqnlfUy3j8RD4ceYprX5WSzSzRrTq3qi8lL5iqCI3Mm4ZEXLBPXO0gzjwXTL&#10;zI6OYnp4hGljHdAMKvvyFaZxYXqS+buOBMOJsr6tsdwXxsatPCz/SWJiIc3aTGNhcpyGZcX2oBkl&#10;KRBaY3723e7EuMgvyzSp8lW+WDUgKWO+hFaDGGU595BYdlxvo9th5s8Ssy6Jddansb4Bki/WQ6Zb&#10;ZSOivcF2MzM2hltXr2Koi8RzZAzTNEsswyTzzRlnU1hifqgurzK/VeGqqiqQl5+LVcZRROoSybtm&#10;r8KsQ5PDo6xz41icm0eEZeVE0sODDI88efDwGwK7f5pMJ6mBMrXB8TiI9fVpdHZ9gFsdZ7ASnEAi&#10;xcFXpCazVO8TdavsvNNaiqf9UOkEFhancOv2BVy+9gtcbXsTyysUHvwOOTNs7jX65J240ifGZEKA&#10;Gdqk/cgJFKG58QhaWx5FSeEOZGeXWD6YYXDOe/pzFywNFJRk6DaVDpAw5TDOefTDWS7hwcNXApmv&#10;J9FoGMF1CuXhdRRXlOHRp5/G0y+8YObZ55/HyUcfQXFJMaIUtpdIXlamphCksBlbWaFAvoq5sVHM&#10;kTiESWDWaSTMBkWo6G5+bISC7QjdjJC4LNjeEQmmEqCjFKTlZmZgEDMUOOcpTLrCdYzCYJDC7zz9&#10;XaJAu0b/Zikcz5DIRBhuOhalcM2+SAI63ev5POMhwV9C+iIJx+riIgnYGhJ8ntqIGHlYoaA5PUBh&#10;ln4q7kmm3fat0IhMrFPoX6ab+YkJEpd5IzD6qh9UmEn1GMwzEid/djZyc3NRlF9AohNB7+12TDON&#10;ShskHJN8jDFdE4xzPBxFYV4+6mvr0EBTW1mN/EAu48/+jMRPRFNxnxsZxdLEJAnSqpEDkc5Fpn+e&#10;9hHGNUVSKSIicjhHQV9xU7zDy7RjPs6RAIlUpZknmz0uiVyKeZ5iOkMLc5js7WV+D2CV7pX+lJG0&#10;RUwODeHm5cuYGBqw/TWlRUWoqqhkn6hlzSRPfj/HlSSJwhriJER5Bbk4eOIonnz+a3jqG19H064d&#10;rEOraL9xAxfee48kawZgfJP0P8j8mxrsN+K2yvjFSQSVTyJQSeZ5iOWkZzMMe5H5vs7fIlXZviwU&#10;5Oczv6rQyHzLzcux9GjvU2R5EdOjQ0a4VlneItWrIg1MUywUYRxjJLVTTNeAkfmY4rEqEkc75kFI&#10;eSciw3ioPqluTfX3Y2qgj3Vg3oi0CFx4LYgpkpJFkvAE058i4bLxk39EoLOZLzES6CUS6LGBIfR3&#10;dpEwMx0kmUkSvQ3WjWXeR1ifU0yvZtS01FD1UrNqfSSrcitiN8s6Oc92lVTeiDxpVo3ka5nlk50b&#10;QGNLEx5+8nHsObQfOYX56L59C+/87GdGWjeYPtXTlYVFhEjMEkb0PTzo8JbtefDwiXEfBiCrTNNw&#10;J3ad1qJON4rxsS50d19E3+AlzC0MUb7QjJPGfK3/VtvKvPCxoYBpjJ1o1iaFSJRELbxkh9KmdAAv&#10;HytOTrzobjOcTxQgIQ9lMoQMfhQVVqK2aheOH3kRe1ofRUV5AxOXwvzSCOMgN5ZKJ0T7485YZXGw&#10;y0V1xW40NRzHnl2PYc/uR7B/z8M4uP8JtLaeQE1tK/LyiuXY3FuSXXzSJHjw8AWF9lFMDg5gZnSM&#10;wtcSSVIpWvftRyAnj/0E+4tsLTXKR2FpKULBIIZ6+2wp2+2Ll2yWaJkE48qFC7bEakdzM38vmEDY&#10;dv48rp8/h+G+PvR3daLjZpuzd4XCshpVkOP/e2/8AjcuXLIv5r0dHbh9/TqWNctkQj37sf5BnHnz&#10;LXTdvGVCac/t2xju7cH46DCFxRDqa6ptqdgNhn/l3Adou3wJIyQscjvMeObl5aGqthYl5SUIk4yc&#10;eeMN3GC8JgcH0dvJ8G5cQxYF4NycgBGSzhvX8eZPfoKejtuYpjDf3X4TYyRrGxTW63Y04+CjD1No&#10;LURKHSj7Ps1Y+SiAa3aig3lSxfjsPbDf+lflx8Wz75tg3NzUhDKS0igJ3zBJ4jIJ0I7du8ktNnD1&#10;3Hm0XbyIW8xPizfza5oC/hLzUbMl/R2duPjeWVRUVaC0pAh97R3ounHTlssFKLi3tLSgi/nWfvWa&#10;La/URq/ahkaWXy5zOQshkgyV79nX38Sl02cwzDC0DFF5PU0Ctjg3g3WSr8nRUXQwf4MU4hMkdVX1&#10;9ahuaEBZbQ3yiouQ5fdhXsRjeIhpWzLy+NATT2LX3n0oKSmj0L6ACearzx9AQWEx9u3da7Mu777+&#10;OknZFQx1daO3vdPqT4L56cz2JdFx7QZe/+GPbIZvmSSove2mEYjy8jLEYnHbf3X13Dn0dXdj79Ej&#10;8AeyLa1XaHf+zHsYY5ijJIP9rHMxkrXKulpbXpeXm48L776D21cuo3lnC4pLi20mqv3qFbzz4x+j&#10;ur4OZZXluMIyunL2LPpu3WQcOzDIujrU148Jkla1BaVLSxQr6O+hRx9FcWUFCopLmM/OYKBlniMk&#10;Y13XrqOgqIB+VjDXs2zpYGPrTsyMT6Dz6nU0876BdUjLR6Os20ay9CEgvI5W1gXN8AZJelLM5x37&#10;9yK/sMj872b+TAwOoayqEk1Mx/4jR5DH9kgOZjOaQRLNR555mnZ56CZx1VLBYpLNht2tVn53D2GC&#10;N4x9lrgr95n53rI9Dx5+49je8DL3xgJo1HvS6EuWljKkkhFsRJextjaJkZFb6Ow6j5m5AYSjS7bU&#10;wGmK2ZmPEnc16I8FvS/jM+I0vzRI8rTIMDQbpa9yLnFyza/bVWfSK2NeZXFgLERZaS3qavahpYkk&#10;qPUkaqtbGHbAngukS/aPmZMhTnriQyC7AA31R3H4wAt46MRv4fFHvo0nHvsOThz7Ov05juKiMr6c&#10;5DsigjJOPpsnGX88ePgywdn8LiKVwkZ4g2RgFatLK1ihCQZDiFCId1Y4JW2J2UhPDy5RML1BwtJx&#10;9Sr6SHzmpqZtGdT68ooJk1f57MLpdzHUTSFxoB/dN2/i5qWLuHb+A8xOTCC0toYB+tNDMjA+NIQe&#10;EqQrZ87gxvsfmCA6T8Fwon8AFym4Xj9/gcJmt+2r6bvdjvNvv42OK1dspmiaAujF06fN724SmAGG&#10;PUnBd4VCZTQSYbxTtmRKQrGEZBG60f5eW6J25s030N12ncJpP4YZz85r13D+9DtoJ4mampqgcDOO&#10;mZlpU0RgM9bMK2dmO8sIlEhlU+suCuL1CJFILpFILpEAiPzJaLmf7Fv370NhWSmmZqcxRrI3MTJq&#10;Mw/zk5O4zDRfJ4HqZ7r6SF60z+zSe2fQzrhIMB6lIH/+9HuYIukKkeQMk4TcvnwZ10gexkkaNEMz&#10;SsLVfuWqLRNUvrozZCqPNZKwERKPSyRg1xjO1NiYEY4OErDLzI8r77+PKRLFcGjdyEeCpDDp88OX&#10;m4tsks8szTwxrfa9LJMHqgexeNxIZTS6YUvEEhtx21NUkF+AIhJMzVIqXufeeptE+oKVZeeNNpb/&#10;Bdxi/AdJHjSzp7rz1k9/hi4SjKmBIdtTNdTXazMumk2RwogxErs+lv0647hConqDZPMaSbD8G+zp&#10;tTQtkuToeZJx22B81hYW0c28vPb+WdbjeXLdhBGV4d5uvP/m65gcGTICPjrQxzjcZl6qDnSTrFy3&#10;OJ998xcko6zTNsY6fb/ywB1f9Fvf9DbB+zqSlR0kOIuz8xhhuUnZiGaRtJ/NfU0IksgrPWHmUeu+&#10;vSREh9CyexeWlhYxTHIaZjxteaDCZNhuMFb3eBVxzWfdkxISP/31s3x8Nq7TDS8pmq137sX97Dx8&#10;MeGRJw8efh1oqZ2zyIxG68DjNBvwpSLwkTSlN1bYUY+z4+Xgf/HHuNVxGqMTtxCOLGuFCTtbeuEX&#10;sdFaeHadmY72w6Hn9zf2j+/LC3XYPp/uGS8f48XRxLy2maKMMdzpx73mI4Le2bI9IkWCsx5cpHAz&#10;gP6Bq7wO2eSUQ9mUTxx8aNylfmmOKH5/LoqKqnDgwCkcf+hF7Gw9gbr6faiq3EnSVI3cQAHflerX&#10;MM0ahUkttdB9TJIlA8+QKA8eviSw2kyJKxVP2RKl8YFBCtrv4dzbb5Kk/ALXL5xDP4XKEElTZWUl&#10;HnrkEezYtZOvpNB+8zpuXb+K1j27cfzRR5FfXQ1fvmasfPBl+1FVX4uXvvtd/N4f/0O88M3fQl5e&#10;Pq5fuozVxSXU1tTiGy+9hG997zt46hvP4cjJo2huaAQlctsnFacwrmViEsL3Hz6IP/rn/wy/+w/+&#10;Ph55+klEKSTPankb4zwzM0fSdBu11bV4+ZXfxvf+5E/w3Msvo7K8HIFsLckFhm05VQ8KCgrp12E8&#10;+tyzOHziBBpqGzA3OmEKEDovX8UayUrr7j14hvH67p/8KR575jk079yFvIJ85hP7ubSfhn0e+wB/&#10;lh+BnHzkMc0lFJrr6pooKCcx2N+PaZIizcAFmU7NbNUe2IfShvqMJERyQoFahE4zQoO3b6IgJxsv&#10;vPQinn/heRw/dsSW480zfcUkL0UUkqWYIxxcx/zUjM2yaG+VlpslbA/aCmZJXJdXltBIwb1l7z74&#10;+J76VZGnqcEhjJB4lhQV4ZFnnsL3mY9//K//z/jj/+lfori0HCMDwygoLEV9cwuqmRaV7aGTJ3Ho&#10;4Uew++hRlJRVINtdsaDKwj5wienquHkbf/kf/gP+1//nv8X/+m/+Dd75+c9JXsJoJpk8eOIY5hfm&#10;MUDytLEeQnNjM9P3Ch57/BSamFdDjM9tkr1gcBUJpiNJAih2XlxUgocffwyPPPUkqpobkc84S9mD&#10;1HVrr5A+fknT3wAJZA7L9oVvvoLf+8M/xHd+/w+wo2Unslkmpi4+xT6ckXVUrDvL11QOGgxpg5iW&#10;aCbiyCNBPPnIQ3j5W6/gm9/9Nk498yz27DmArGSaxHbK9h5ppkvlprFNeibML+aDy4dEVIys0NQ3&#10;NWPvgcPICeSQvC1hbmTECLAUO0gBhHnE97Qna+B2Jwn2Gnbv3Wvkuq6lmUQ0grmpKSyTfIWDHHtI&#10;ZFNsZxvxCMZHhkl+P8BP/vqv8OP/8Vd4/cc/RozPVU6aaVNcMgXEUDT+6V5x1BP92jIeHhxYl+HB&#10;g4ePC6ejczUCZaUTiMeCCK5NcwAboeDQg9HR6xjoP4/unjPo7HoPHV1nMTHVjrXQNAeIiENo2NPr&#10;aj33R+47nU73/iZzxz8ukZLfzvWXwd76EPNhuNsNB794FMH1RYyM30ZP3wUMDF7F/PywM1DqSyEH&#10;DwkpYlOmHELkyQgUrbKyUV5BYae2FWVlDSgsrKRQV2RfJoPBeUxP9WGI/nV3v2+mv+8i5mcHsBFZ&#10;JX8iifLg4UsDR8ASsigZaqlRXmEBSivKTbNeaVUFistLKcQWIMvvR25BAWobG1BeVYmcvFwsLi1g&#10;bn4WNbW1aGzZgdzCQgqbAfuokksSVVZdhd0HD+DgsePYf+AQhcpcTIyOYnlhERuhCKTBLUD3RaXF&#10;KCfZqaKR9r4oBW7NIEh5Szy2gaqaGhx/7FHsJ7Goa26yZV8hEj2159DaOuYmp1FaUooDJEaHjp/A&#10;Ti0lKyu1OOpzkYT9uelZ9gs+FJWU2NKpCvpZU1eHgD/bhNgFKaIIR0iC6ijQ7sMBEoeW1t2oJsnL&#10;oZDtwCgE/6kf4ZX55WeeSJ33LpIuLbbRkrih3l4TggMU1suZjxV19SgoKc50v+yRkglT+72WUUyh&#10;s4Sq6IeW/VUyb4uLi9gvFaCA5KGktJT9VYXtNZLGPi3ni1PwLy4uRiy6YYoKFknEkomEpaeWJM3H&#10;PDWBnn3eEvNay/kKGM8dIjYPn8TxJ0/h4aefsqVhml2UQC1iq/1F0vZWU1tny/YqmHbZSzW22/tq&#10;FsYZSpgOkhSp4h4e6McMyUYsGrOyaiIBi5AIKK7JSMy0wUl9eVVdDSqqK22vkMo+OzeHYVRh1949&#10;KFB6mC7t1Ymsh628giQZptSB+SNypZxXmheYHu01OnDwIA4eOYq9hw5ZOWk5m/LYDuu1KGb6fafA&#10;7Jrib+1FSsYYFv2SYg/VtXzWXS25q2baVY4iL3Knj4MuzJttxsAbyw6aouISVLOsFRe1AVMEMT5B&#10;UucswtKMoBRFrC4sYHp0DAuzcwhrT9TKCsnmAlaZl1IMoZlZfWCQe41fIlAimVGS5fX1dcQZrzzG&#10;t/XQQRx78gm202orQyc6Kh/9cmPlGLPfNB4eFHjkyYOHTwoRp7TOfODQnxVHODyHyekO9A9cwq3b&#10;b+ODi/8Db539j3jrzH/B1bZXMTp5E8HwLHxS3OBzBhEH7ER/7V7T9YBX3eoiIcKuzpNPH/paJ5MJ&#10;gCN3mERmenYIN269hUvXfoL+4UtYXB7hGBtlKjXjpHRr0MiA7+hfLK4lJtKwpdk7DpGpAAdnUq1k&#10;jAPXBMYmrqOt7Q2cPv3f8fOf/+949dX/Db9469+hm4R0fWUa8bg0GHnw8GUC24kvbRvSy2urcIQk&#10;5ff+9E/xB//iX+D7//yf45U//AM88uzTKKosR5LNMJXtR05BHgpLS2xZlz8ngMKiQhRScA1Q0NRg&#10;rz6hsKgYxWVlJBg++P0kLRT2sklUohEKv7Pz6O/qxuk3f4H3330PIwNDRpjkh9y43YzarL6+S+W1&#10;yFhWINtIgSBxVEKpppakHMCUN5CgZNNNgEJ5IUlfoCDf1FLHpVFNgrJmaqQAgEQplkpQ0K2zmZbm&#10;HS3wkQhR5kQJBeCCXKaLwrriI5ISyGacDE7g6lnkr0yappSk7/DxYySHAXS23UTHjVsYHxmhEF2D&#10;nbt2Me1FzBv6IQLArknkQ8oHdC6QZunCoTBmSBZmKUBHSKz2Hj5EwnkUBWUlKCehamltZf+zhsHu&#10;PkRJHItI/hoZb6X71qUrWFlYQn5eASrKK4xsKb9SDCTJ/j9M8qlll1KjLoE77We+5TOvKsuQw6uI&#10;Roh5Ly2LjJAzoyLjdO52tXvCtRfRPXjoML77D/4+vvNH/wD7T54wcpRmv6q6UM66otmqNIlQOp4i&#10;wVrDiBRcRMPILynCnsMHse/4UVQ01mHfiaN44Xe/hYrmekwtzOHiB+fw9s9ewwevv41Bkg8dKKtz&#10;pBS24iZCEWWaRE5KWcf8rI8aGgpZ9sUkxqpriq3FlUYPdVF+yMit+v5UNI7VmXmce/cMfvHz13D9&#10;yhXMkczkM/7ZOW55O2X9y3DHc8ZJe4/2HNhPElyF9hs3Mdzbj2wba1geLLu1+UVTLrG6vIwxEqjr&#10;V6/jzDuncfaddzHP8EUcpW5cCjf0QU+VMpt1Uyrad9Nfkd5vfOd38P1//Kd46fu/x7b5jO1L014p&#10;La9UhNQGdWNq19NsP3cZJ0d+Vco8fBHglKUHDx4+Hti/OQNBAsG1OXR2nsO166/j2o2f4XbHL9Dd&#10;exZDI1dJpjoxvziMteAsYrEQx2hpvNMoYf25wX5/Kvi0/PlosNAYd+fgbBnJSxvYiK1hNTiF5bUJ&#10;RKLLSCQ3Mq79zDctM3G6HScbOPjaSEpBKxHG+EQnenrOk4BeRmfX+7h6jXl6/VXcaHsdvf0f8Hkb&#10;5uZ6MDvXjanpdppezM6OU/DTZncPHr5cUNOQYCrhXkZf641J8D6V+UKfCEcRWl7F3Pgk5mfm2B8F&#10;UVFdjer6BoyOjmKov8+WkUkAlxIKqW9emp7D7Oi4bXjX3h1pQauuqEaU16nxCSzQH335Ly4otNmI&#10;oPbdkDy4e2zUnE0AVCPWsivZESYeM36abdFsQxWFx/Wgoy56anAEs2MTmJ+bR3h9Hb5k2oibziqK&#10;kkTEKcBqCVtBXr75mR3INVKhmTYdgKsld9NjY1iYnMI04zirGSmm/25ZUz9NEOe1sLgIO/a0muCt&#10;vBkjcZqdmbUDYzXbk08ypv7XZkH4hhT3aNYnn3HK1qwW46F9RNmBHOQV6MgFEjMa7TsqI3lq3rPb&#10;zpmamphAaUUFhWiSj8OHTYlD5+3b5r6+udlmqqQVT9mlGCrvSkhyS0vLbRZHqrCnh0Yx0t2D7rY2&#10;CurrRrbKSMaUPz6+65a7XR1fnHirLlDw1r3yqZBEpZakc/+Jk3ji+W+gefdurIVDGNeequFhW7pW&#10;WFRC4hazQ2DzSbi1TC43J8dm8hTFyOq6HSKsuOkQ2eYdO1BSWExiE8P81LQtSVQOOx/omH+Mg2Yq&#10;y2uqEGd+DfT2MawRltlUZs+Txr60pUOEN5Cdw7qdhWWWyeTAIMZIZERechk3EU/NgEobomaytMRT&#10;pFP5rLKw8OyfZa8DyxMnXxxk8onPVX9Vjjmsj60H96GptcVmiRbm5rC0uGhqyrU8cXpk1NKmOtOk&#10;/Dt0xGYtm1t2Yc/+AzbLKFXnOmfLOcuL3jJe+hhRVVePFrrZfeQo9hw7jvqdrSgmSfOzLtthxIyo&#10;6vf6yorNaC7qCIApmSlbCis1/JvLzz08EPDIkwcPnxjqQONYWhrDxUs/x5n3/wfOX/wr3Lj5qgn6&#10;UzPdJBHTiMXXSA1i0MdYkQzdOGTDGXgeZCj2blqcjbEU0NJRDqBBDnTrzCGdiyGCpD0J2bzVl0MT&#10;sTT00l7vc1D1pUi8wugfvIzL136Km7dfw+UrP8I77/5XvHf2L3GJ94NDF7G0PIBYYsFMMERBbH4U&#10;09PjiHBg9eDhywS1ESNOmsGJbNhyoSkKlBODw2YmabQvKLy4grWZeRNAZb84t2Ba3RpbdqKjvQM3&#10;rl6z85R0/pL2iizNzmN8YJiCeh/6bt3G7atXEV1bR0tTiykXmKPAmqAAW5hXgPraegQoVC+uLCMa&#10;J1HxWYO1yGk5oa4SiiXTm52e8Xec4Wi2qXlXC1a0D+fqDQze7MAowxxnGlYXl+EneSovKyPRqzLt&#10;dqlEEvU1tSimMKr3JYT7KExryVtObg76e3vR39VlwvYg74dI/DQrwxDvhCwUF14029JAYTmfcdHM&#10;lpawLc7Po7apgeRppxEG9UOKviWBgnpReTmKKSjnkCz5Gb601BUXl1i8RAJW14NIkyiUkhju2LeH&#10;JCSK2dlp1JCsHj5+AoeOHbP9ON2dHUZGdpK85OvwVubLZkjs87QUsLa2juWxgIGObgx3dKH94mVc&#10;eOsdkpNlVPJ5XWOD5Y9IkaDZKIcsiTgpq52lbrYHh0Z9seKcQ6LTsGs3nv3mK9h54ABWWP493V3o&#10;aLuJHKa5rKISYQrzIhXVWo7I+OX4so30hoLrdibTZP+QaeHTLN+RoyQFra2oKC0zVe8bIuMsa+1X&#10;klG8cvPy0LCz2Uj29StX0d3RYRoWx8fHsbi0iCSJgRQqKE9yRVpJnuZZfwdvtqP3WhsWGWZ+br6R&#10;pxWmX3vT4iTHtdU1trRxWarOGWerd5aNGlecsUf5YHYuMnmjOmDnfok8FeRj18H9aGGZycEqicz0&#10;9JQpq0jEomw7g0aeqlgHjz38ML7BvHvuhRfx1LPP4bGnnmJZNGKMdW5mYtwOfNZ4pyWzItWa3asn&#10;yaojaaresRP52uuUQ/Kt2Vop+eD4pzq+TLKmowOmBwcwNTCAmaEhOwdL+6/A9ukua/TwxYenqtyD&#10;h08IDYRSEDE/O4LrbW9jfnEIyeQa7bUy25iSuXJ7dZEEx7itx31+P2wfCQTXHa/26fc+uMPafV/u&#10;ncuHY7ufliq72q8PfY+eMi1mtoe17b3txrHUuhgNDu4A4ZAn/VG+aLCLx2MUUObtXKqlZQ4qmrHb&#10;CDJfY4wiBQe6TyNA4SGbxo89ux7Fwf1PUcBoRm5+CT1TnMxzwhFVNn9m4MZWuPuZBw9fFGjvibS+&#10;SYGBBL0ohfTV9TVMjI9gbGQI4yOjJmQWUVBeW1tDd1entac9+/fioVOn0LRzF99bRV5erqnT1v4b&#10;qRtfXV4xQbuwrNiWjekMKan7PvzISdsHVVFZbUuXJKiGKVQmUgnaVdryO82gNFMol8axOQqeh06c&#10;wGEKmppdWllawuLEJOqbmnDimadtv1QlBf94PIFVCr6a6QhR8M4pCNCPVjQ078DOfbvR1LKDpC5h&#10;hGBldYXkRqrAY2jZvQe79+xFfX0d8vNzKeSGjTgszS+aUgGpGNfsTBP92nP0ONu/vvKrTTtz2+7+&#10;Ei0XW2XcpO2uuLTEZsNOPPEYGklqcgqKmEfLTC+F+wTzpKQE+06eQLn2lBUWIC+/EIvML+WzVHNr&#10;pkjxkgBeqGWExUWYpjAdiYRw8MRxtO5lfElc55nXoyynww+dxAHa1zKtecy7tBQ8aAxgvHRWkpaS&#10;uWRomWlfYb4nSBy1ZFECfOvhgyaTTVHALixmfpJsNZLElNfUWDrVm/FtE75lkizXfMZr37HjLPMa&#10;W2q5QdIbyCNp0fJH5rNUsZdVV5vQn8t8nZuZxgLzJ0YSVrejiWGTBJBARHVALYmvNPbNTc+wjNdR&#10;rrw79RjzoBWFhYWsi6OMewqPPPOsHcgrteMiKzoMVunSu1oWV1NXj/qdO0wDYsuePVhaWbJ4SWmQ&#10;ZiF1ZpW0CcbZxz/23HPYc/AggiwXpU/7rZQ/2qOmWSLNaB479biRl4nePpKWHWg9egQlJLwFJLhO&#10;v6/xJMX2M0FyMsY0t9qewILyEiTSjtY/NZYN+n3w+FE+q8f89CzbXJoEcAf2HDmMVrYFna0mbYz5&#10;RVJMoro3b/V7z6GDNou3zjqlvVS1Tc2oY77l5hUwfFeJh8ony8pFZEnaCbU3KsR8nWVYOtxX50lJ&#10;+6TKQfkHLSFl/uk9D79pbJcECGb5x1FV7pEnDx4+EZwBMIuCxcLiGDq6ziMcYSeY50NeThFyc4qR&#10;EyjgwE1BX2vD79rro8bntKH7tSPXnbrrDHhjTTbL+Yol5QrOu9s6gE2vttm5pMhIjt1sXTedOf7q&#10;nKXc3EIU5Jfa6ezO4zvjfSe2P5O/rtGF9ndYyZ3sXPuth3bLwVEamKRiPbi+gLX1WQ4yC4jF1ykQ&#10;xJ3XfSJPdJzOYVwp2OSW4NCBp2meRGFROQfgHHlEQ9Cdc+fktIvM0zuw/bkHD18MZBnB0TIfbfC3&#10;fTisvaFYhO1i3Uw4HKWclY26hiYKmAmMUYiXSuaHpMDhyDFU1tTZnhbN2ojISLHBOkmMSIC6hWIS&#10;hAAFAs2w7D58CMcfJ6HY0WJn6KyvhxBne4wmYignAWrdtw85eTpTqgyNO3faTIiWIe09fBg79+83&#10;tdgxkjvNkDW0tGAPCUNlbTUaKBBqxmeFQmaSYkduUQGaW1uM2EnxgchaQ0uzCa0me5CoqO2WMJy9&#10;h46glX7XUGDXrIbNRjEfVpgnNRSEd5BElJSXU+Cnf3v22X4qpUt7UNWm1dVIqYD2fsVJEqU2uqSs&#10;zMI99MjDqNJZO+yfo5GwKb/IzslFaWUVdjJOOoOqnkZ65GY1AxKLGxFp3buPhG8vKhi+yFMh82ph&#10;ftb6lUPHTjBtrSSM1VjRQbprqzjyyCNM4yEUM55+LYnLCMYiUPnMd83OMZa2fG6JxEmylQjhEZKu&#10;Iw8/xDKqNtXjOpdJcdPysOrmZmfPmvVx6jfTRnR09lR2bp7Nmu1geZWUVxgpyWb6SypLjZBqdm/P&#10;kSMm7GtGS7NWUvuepruC8jIjBSJPZSVlTHPCllNquVyQBKeAaW3Zv8/29ih/FG+p9pYykkMnH0Id&#10;41XdwDxjvV0gwdVeNS1VrGc+S9NfZQMJFOuG6k80LjXhJC+sL8qPWqYrj3kRILk9eeoJ7CTB0iyY&#10;lj+ua/ko07uTpFW/la5WpiGH5RVh3ZKfDXt2m4bCvIJC8896epInHaAcYRwVZkVdHXIZhi+QbcsD&#10;VYcTzMN9Rw7ZHru11SDLpAi7lQfMv9odzcgnmdasZb7O06Lb9ZVV1r1GNJOMSYmE6mptfSPT3YTK&#10;+gbLf1F3G+Yy5EmzvjpcWFB90tJDaSYMs43pvCw6t31TTcx3Zhhf8cjTZ4O7pAFm+cchT5T92PIy&#10;UEMMsaL2j07gtXNt+LMfvAdfXgAtO2vxve+9iCeePMG64kyTeoXr4SsDayHb67x6xiQvFAco2M9M&#10;9+PytVc5qI8jlQ5xkM6DHxoo01gNzmB4rI0DgL4KblijE5w2dH+IaBltsqapwZHu02p3fgT8+SQ2&#10;6qDZ8acitjxOHbj5l3HvzO7oXnZaYKCwHDvzS70127G+DOq3NDblBgpRXFiL2tqdaGrag6mZQUzP&#10;DGAtNIeN2LqCuAuZsNxwDNsduc9+Fdx3nLjYrBevbnh2cQmgyJPinspBTVUrWnccx8ljL+PwgWcp&#10;AzFPRFThLJMAyaV0WVje6H0axxuGk/HOQsv82LTy4OELAi3hWV9ZNvXJOgRX5MGtw4IGcS1/qqBQ&#10;LaK1srpse1eKtG+IQqCEai0n08b+kuICDLR3mBrq0cEhW270wu98Cw0U2CRAFlNY1qyKllVpaZ9m&#10;DiKUBTTbqwNt80mc9NVcIYvYKC7LC/OOpjaSES1J0j6d1QV9QMpFdWOTzfhohkr7VoIkbYqxZiX8&#10;2T4TfLV8S+RBigX09V0zGxv0R260z6Wc6SqWsMv4ieBof4oOMVXYmn0IkBRodi6vsAjlJIqmulr5&#10;o/5DGWSxdYyE6FW+LxKk8KrqajOHnfoQERmlgC3FFZJvykl+5HeS6V0l4dSsn5QhiAhon5K0z5kw&#10;zXhaHk9OmgY4lYP2JyldSwsLmJ2ZttmSkrJysxOZ0JIzKz1J1ywzERrFTTN3Uk6htAaYDim6kPZB&#10;f06OLZFbluY/xi2H5a1DkbUXTGOJwtd4EWXe63wqlYP69rLqGqavwNxEo2H6HbR6pBm+ShIfLcXU&#10;7ItmTnRuk86MCrDcykigdB5UgH2ozsHSzKX8TJDIqG4Usm6JTGvMELlZZLwUP5ExPUumElhdWrZZ&#10;ToXtlCUJHNOkPWSaudTsnpav6bDiGMtT3bTKU5oKNRNaRxKifVaaJVW9j5FoiTwXsrzWWU76kFBF&#10;IqYyXpqeQU5+HkpYD3MVb4bhZLDGE+fjwwrjojAVdiA/l3UyiQjLNci0r9JU8V3NogVX1qzNSQ27&#10;NPxpn5wCsRURMUeL5NLsHP0pZJ2vs9lZESDNyKoOqlykFVMvWSnrP9+PhkJYmZ2xmVOlxRnnnCqg&#10;PWD6uKHyrqip5pjljM0ePgu4cpJjtA+xt3sEF8+14/KlLowMTeHFJ4/h5SeP4JunDqO6qhQptgs/&#10;C9U+0HjkyYOHXwFHYrkTRp6kISfODn0e45M97ByX2TFrMGAHSsk9El7BxFQPbnW+jZXgFImVBufM&#10;6x/SfNQGN//yT7Y/h4JGHgerbJKmXJQWVSOb5CkaiZGQLdBMOU2RRp2x3nVuZPTAGAR/iniws7C0&#10;aFlBAKUlNSRMlRrDUZBXitqqXWhs2Ifm5v2YnO7F6Hi7acubXxq7T3zdMGSEexwQ7rOPB7dH2gpT&#10;8ddFnZ1IXzYaavdh/+7H0NJ8HHU1exFLRCic5KC4uJ6DeDUHuAo65XvyxGFRm944xenksTpBwfnr&#10;wcMXD3YQ6F2w5pAxLlxXav4S3wSRH+cjTxI9bW24dfEyZqemKOwV4JXvfw9Ne/ci6Wd/JYFNH2ic&#10;FmLv3o372zr2bjzc691ut8dzOz7MT7n/ZX7c+x6f3uOAf7bZOf2jg3vfd7A93O3ebcf93v1objOu&#10;7JJ5wsv2MLdju/12/+0D0zaoJ7vTZvt7fGIPHRvlwX39/DAPMnAfb7eW3V3ONvHLvNO9+3y7u7v9&#10;utuP7XDdum7stztgZB66+XJHGJsv8GnGneTZ7W6Ezbhsuncu+rn5jLjD73t82UKGMn8otsL7cD88&#10;fNr49ciTt2zPg4dfiYzwrcYmYcRGIP2mPUmUfSksqUJlZRMbmA40bEZZSaWdRj6/MEkC1Y9oVLM3&#10;2tDr+LHVeu5tR9YJp/3s3HNQRHJTU91CUlCD8oom7N75EElOq5o6CUMIocgy79QJOPHScpCt+Ope&#10;9lrww3t5a2H7eZOLg/uewMnjL6Gmaj9adpzAsaNPo3XnCVRXtKKqshHl5dWYnOnHwtI4/aVXd2C7&#10;xT0PM5D9xzd39jEyWxcXep5MbjBuMxgZ68btrvdI9rqYSn3VLkBpcRXsIx7Tv+mL5Y17rwFT/zK/&#10;PXj4okJt4S7jaL3buk/pmvlYoN9OzVZ71/vqr1KIhMI28+BoB6tD465dyCsu5nuaqXXedRqEe//R&#10;jLXVz91Ycreg37J3bhxzzzuftclExZD5cV93v8psve54YX/uMJt9KP870M3W83uM+/xXufsUzG+s&#10;vrjQrVlte7bpxjE2EmTsZHOHm+1my7OPYLac32v456MYD58hHHlgE8x+b8+TBw+fKlTXRT7c2Rud&#10;VyQNRzoYbxarq9NYXZvD4uIEZuaGMDnVjZHxW7Zcb3KmG8urY0gkIybMy6utPvLOdqTlAYYsP/IL&#10;ytFQdwB7Wh/FoYPPoanxGJqajmFH0wmSqZ0oq6hBXp40OHEgSJFIxaLyge9udQi29jorm9dsPtES&#10;E7EJNXupoy3AkUNP49iR50jKdpDwkfTVNKGwUKf/FyAe1zr3BfQPX8Xi0sQd/n4+cMN3CWIK8STz&#10;P7TCvJ/F4soE1sNL2NgIIkoTY/wlMOaRSKm/0t4H67scTwj9du88ePgSwK3PuqqJ8CrypJ9O3XcO&#10;XNVSOykekKrt7Ixa8Iwr++vBw4MId/x05NNfju1uPop7D19G3CXTsBp45MmDh98E7AuutELF2ezi&#10;iCXWMTc3YGcNjY13Y2DoGrp6PsCtjnfMjI7foFA/jGR6nfKJ5pNEZjJ+bbYf52pr163zZ/vyBVBR&#10;3ozDB7+Gk8e+iYcf+l3s3PkomptOkuTsMaLT3LyHRKcMqaQPIa2pXllgw9aZ/ZqFykhOkHKJXPiz&#10;8kn0NJNFO2u/+bQrpt/P4+SJ51FR1YzS8joEjGhoSV8aSyuTNus0NNqGFZLDzeh+LnA7OV1pWA7J&#10;VMxIUiS6gnB0iWQvwt9rmFscxDKJVHBtHgW5JagsbbS9Cj72Y9pPoPQ7yysc87kmy4OHTxP3q8xW&#10;5a3nMc1x5dqjVFdv2toC+SROFAZsBisDrz14eJDxcQnUR3Hn4csKV67IgFXh45AnfXLy4MEDkRHN&#10;74KEdZISIybqaCV8JzE20YXLV1/HufM/wcWLP0V7+zsYGrqC2ZkehILzSOtMlFSKcj6bmWZ83H03&#10;5p9LcO6GZkgCbKQ1qK3eh317HkVd3V5aq9GS/Jg3aWeJDnJRXt6CI4eeQ0PDbuRTMPL7pW3ObdIM&#10;Kx0wVd4vPPvHeOn5P8XXn/mHePjY7+IxkrGvP/sHaGo6TCKYQ7qVTT/9drVwSE5mF0bQP3QVwXVp&#10;Cbp/znz20BJEzfzxVtmof0ymqf716fBElVEC64zz2Hgnrt94HWfe/wsMDbeRTC0iFo9Cm+fFgV3j&#10;wcMXH06FN9XbGePLGL9MyjFSCe0aSpF3VHDaso37kKRJZK4p2ulDgrUFulGvYmHpXRn39x3Ybp8x&#10;rvttVlvmTgv37r7gg+1pvNdP1851s/Vsy70M7TLQ7dbPO3/pdnt42832sO720/mRsdi0d+2Uxg9/&#10;9kuNwtn8feftJu76fb+4322Ezdf0+6OazQjcZT6qm22/3TvDpjX/3NeYqy3c/ftei00YGaIfIlFu&#10;+tVOLB9csxWBjLnz4n7INCL2IcbJV9fcBbPeCt81W+9n3Hh4oOHNPHnwQNzdl91Ru00oV6enU8JD&#10;CIUX0dN7Ebdvn0Z//xVMkEitrk7aEr5IZAVJEienc5Wwr/fNE/vHBzQiT7K889uF2lV2di4qy1ux&#10;a+dDOHH0eVRU7KAveXRK0cZOzDSHfDubVj475HFishuT093QWUipZMIJw/Y1BXBg3xM4dvhraKzf&#10;i5rqXSgpakBT4wHs3n0C1VU7kZNbirTfIU22zyqVoImis+d9tHe9R/I0i0RCByI6QX8+yAS+KQzq&#10;9zaj/3zmCn86JyW0Lm1KC1henWEai0gui41gSgGHT3s87N2tiwcPX0hI0UsqhaRp+1rD/MyMnVkU&#10;XF5GcMkx6zQ6VHWNdvpgk5ubw3rtCKxOm5A/+r9Jjwx3zjhlnlq/lTGusOdC7c8eufbO1Xk3E5Z5&#10;KUKm54LjxokN//K5E6r1ho69XqOR5jyp21Y6FmZn4Ge/JE1mzhuOu2QibirRpdVvbWUZgUAAAcoo&#10;yqfNMM1p5l7v2n8njoKe6KNWLBLB6uIC826R/i0xXBnm6eqqafdLJZ39ktlSH70Jve0a95K5z8Cx&#10;csNz88a5v9MQfOC4V5ycq5O/stwGldU2O52tpLyShr2lmVnTJKg6IA1wqhtSSb8hbYnSBkRIu6I8&#10;UBhb8SEyN1a0lP2kNVCH4Oojk6Dlzk58tgI3MnB3BPXTtTK3NLzeU+76mKhr5rnund+Ee+O+nvnh&#10;5Ivj1x3hbqu/DtKsH0lLg8pyZWEea4tsK8yXSEhqwaXJMcvGTZNh9XrGb/M/4932uqJ6tjQ3x8f0&#10;m/UzGg6Z/9KQaJoEOf5uS8EmpP1wne10ReeqsX4FKVNLa6FcKmxp2dsKz8Png211SWBBeKrKPXj4&#10;GLD+03pogY3CbjOdPAcpZMV4rxmLNKYm+zEwcB2d3WcwOHyVZGkZiWSYbUIvOSrGndaRaR93NBXd&#10;aDCTW3cmagtaVpeXV4JDh17A4YPP48jhr6O4uJZxCzi+mnNnAJHGl5kpnbJ/BTduvk4y9z6SaakS&#10;dga9VCpt5sDeJ7Fv9+Ooq21FeXkD8vLLkF9QYiaQUwJ/oNCImSBOF49KcJjH26f/E85f/BvEEmum&#10;mMEZp+6Mr5OOzxKOIOBge1y2x4O5o1Ep7YPfF0BOTiGqK/dj7+4n8NSTv4uamt1MszbJa7kSXdsI&#10;dne6PHj4IoD1OkmyEAlhZW4e7deu4703fmGCoPMdhX0Br1Z7NZPk9+Hrv/0KXvm936WwnE0rzS7Z&#10;Q7s30L1s9c52tcgmELO/0Bk9UvHsWJpzSdDmzvYNSlwggbEn6hTYfqwN6V5tKvNhQu60P1RGatR1&#10;yGma8ZObLF+2I4DQC4Ulk5VMI0IisDI7i0tnz+LyuffxvX/yT/HEC9/gc0WCf+iPhNHZyQm8/+Yv&#10;sETB9nt/+qfYs38/shIbDJttn/4rdTarRgE1i/FR2jXHprl1Z9beifNIVxfOvfEqJkdGsTy/xDiy&#10;72QytJxRZ1Udeegh7N63386TStFv592EpY3OaJgK9jP6qKXxQ3aa9EvQqHxMI5eSbO85uSEyY8kh&#10;fJn8sNKg22zmgc66S0o7omlE1QyhHDK+Skvmn0pHBHKJ+dBz/QbOvfmWneelOCoUlVMh07Bj5y4c&#10;e+wxNO7dgyqmx0+/FJcskkKD0qR3aJedSCG8vIKbV67YuU4Nu3agur4eVTqM1yJsLzuvMZEq8pTi&#10;ziQo5X6+L3cp2lsdoWFu22+n3FUfWe580VmJkaBjjqkZcmf5IGvGxUcr+ZXM1EOjffptaVP9ccqX&#10;N1a2SjVdGPmWavLOa9fQe+sWBjo7sRGKqJRQx/Ts2LcHJx47hcZdO5FbUGD5ZPWUBWYHFWfTJf3U&#10;LmH9TzESP/7z/4ably7h6W++ZPmxxHa4MD2N+alpPPPKKzh26gmLo16wjxEWlTS6Lp5H99Ur6O/r&#10;wwqJbKAgH/sOH8ZDjz/OutVqZ0IpdcpHSyz/q446tcjDZwMrgU3jadvz4OFjQM3GsFmdNTxl7vjQ&#10;anpWgvJCGOH1eQwPt+H2rfcwMdGB5eVR9pMb7PW0ZMxxvNk07F43md+b2ObAsP23yFMRdu9+FC0t&#10;x2zfU3ZAG7rdODluOGxYpz893YeOzg9MQYVmvoz9yIlmkPgvhTh/ZmEjFnXOTyEJq6psRnFJDQoK&#10;yzmeaUYrczYK3cvPtbU5TJGU9fZdwNhEO4UB+sG0bablc4UbBycftoyw9VtRlUlxgBbxC4fWzaK2&#10;toXpLkNubonlqZOv7nsePHzBIIlRdTgeQ3Q9iPnJKYwPDWEjGCTRWMVIfx+mx8dQVFiA3Pw8Ez7r&#10;mxpR21BPoTGEEN3oPJ2NaBg5FAxj4TBCFC7X9DWcRgevavYiQMHcRHUKkDpPSMZmNXTQK+9jUR2/&#10;kDLhW8JuNLhqRCcSXEeYssI6hW6b6aD/OnjUZmoYd83AK8wV+Tk3x/5z3QTcvFwdvcDIsrvaYLrW&#10;NUswv4CVmRmaaVw5ewZn33wdJx4/hYPHT1hf5izDSiG0uoLl2Tm0X7lMAXbKDqEtLSnG6twMomzn&#10;ml0QwVomsdK5SZo90llYfmvrEpCc9i6Bery/38jT2MCA+elnArMp6AftXK01m+krKS7GThIPnVcV&#10;24gwros2W7W6MM+0RazPVFcigT4R3bA80SyQ8jnCPEmJaIqUadaCZaJ80MxQiM8kLGdTvlKc0okk&#10;EhT01+j/wswU318z9+p3NUuh2XIjPvwnJEielumu6/o1vPuzn2GdZVJeVUE/STESMQSZB5r9EOEs&#10;Ki5hvWhCimUaZd1Znp+3mRn1i5phyglkI063CxPjuPDOO1avxHc0E6V4xSMRi7/O51JdXGVZqSyl&#10;pMjGBebB+sKSnSMlUpdkGSAet3JYmptlOCGWQwK5Odp/q5pG70jQNqx+zWPV4hJy4pI5X2tjPcRy&#10;WGZ+L1tdW9MsDsNl4hwC5RInXZX/zMsY/VicmsTl06fRd+um+a/6Jrpqs4pLi3ZGWXGxzkErsLKJ&#10;0s0q46CzoJQfinsu/XT2xwJX3n0XvW1taGrVwdB+TI2MYJSEaLCzA7sOHMQuEndzmDGKh8zV0+/i&#10;0tu/wPzEpNWXZcY9xfzUQc06v0yHDIs4ucb1wf3r4bPApvTngFnvKYzw4OHjIlOn7auZ3TmdoBkO&#10;2pHQMiYnu9Ddcx43208jFNZUfpQCuEOa7CtWpm1stpFf2kzufGjCAd+RBr09ux9GY8NBlBTVscMm&#10;wZFfdOv8c5tumvEheeo6j+XVcUSiy+adhWs38i9pWufWgrOYmhlFmIN9VeUuFBZWIy+/nJGmkKOR&#10;3zoR7YpIkpD1o739fYyN3SI5lIpy+qOPfG6aPndk0ncHXLu77Z10pTgoBzhwFxdXcdCsQGlZg7OM&#10;RWnafOfudz14+ALAhPMsO2S1rrEBjzz+GA4fO4qWnS2Ym51BFgW6P/pX/wKv/OHv4+GvP2sHmC5I&#10;GJydxdz4OAYpCIsElZUUYY1C3NTIMEa6+zDa22+Hu4oYFevw0OwA278PPTfbKBh2mnC+SD96KSTG&#10;KCjns73kkBipn5qjgLowNUPhfRYzFA4nR8cww7DWSKJKK8qRV5BPIpemALxOoXoeg+3t5qcESPWv&#10;VZXVJGz0i2RtcXIMUyQxQ11dmKXwLqF6sLcHI4MDeOobL+GAyBObpsKVAJ6IxWzmK0Eht7yyAvuO&#10;HbMDXAc62rFCAVvq2Id6ejHS20fhfdFm0yqrqhAI5DBOoisusiy8jrYrKCoqxP5Dh/DS7/4Onvvm&#10;SyijgB1eDeL29TZUV1Xi5MMnjRSI5E0wrmPyv6fPyJqWDAZIzgLZOVgneViYmMJYdy/mRkdJdifI&#10;OZIcGxh/khAJ/30dnSyDMSN+OTk5duCqlicmoiQ884skLv3outGGGZaNluDpoNv8gkJkk1Q4s4cs&#10;JSYiyXwQ0RobGWJ/fRuPPvcU/uX/9f+CJ59/DkdPnrCDgHUo6wzLqYrC+tFDR2xmSfHrZXmMkoQv&#10;sz5ks/8vLy/DEonrUE83zv7iTYwx72UfXiPRmptHlORJvWMh4yqS09fegQWSDSkqysvLpVsfy68H&#10;UyTyWu4oEolYgmXexXLptHIASWxlZSVydZAxSyHCslpi3ent6MDo4CCWGBcR3MqyMiNhy6zbkwND&#10;mBkZJSGawuTQMMZYptlsCwWsX1oul80ylTCrYUn7moIk6eN0c+b11438//4/+Pt4+pWXcez5Z62u&#10;jrHO5+Xm8/1CVNfUGrHXLOZwVyeGWc+XWFcTag95BXb8iI9mjW0pPzsbew4dtA8UyywjETmZww8/&#10;gp37D1je2OjBOGi89NG8+7Of4sq5D3D8+HHsP3DAPhions4wn5t37kRLayvj7sgOm+TJvfHwGWGr&#10;NzAw7z3y5MHDR4Rbi7fX6O3EKZ2Kc0BewtRUD263a6nedSwsDrKfFHFKZdoD37E28XGwPcQt5OYW&#10;2n6nutp9KCqscZRAmDPXveKlcEl0ZgcYn5tYDy1iI7bOTtsZSJxOQYY/SPz01VSntxcUlNmhsmUk&#10;DwWFlRqHM+5SdJZAOrlB0nQbN2+/g6WlEWxsrHDA1oDgtvkHE5qDUz7m5BShpKQW9fX7KNBoEHc6&#10;QQcPbvo8fHmhWqlZDZ/2/1BoLKGgK9toOILOW7corEbxwnd+B3uPHkFxRQVWl5Yx2t1jAm4vCcs8&#10;Bcqc3ACaGxsppA7h+sVLiFAojgZDmCZ50H6O4NoaiVEOSsrKcf6dt3Ht3DmsrKxQoF3COp/NTkxg&#10;sLubfUah7bEcHx7GAMnO7cvXjKjF2L9M083c9LQJ2trbIcFThOnKe2dItKZtj8g8BdjgyhqJT5yk&#10;LWJf/q+eeQ9tFy8gFAzaTJgI4dBAP+ZJ3FzypKVfgvpjxVuCazdJnvZ/HTx6HKmNGG5dPI+RgUFL&#10;o2bCIutBjDGe2r8kYVvaNpV/ylDrz/hP5KnzxjUK9AHU1tZi//FjaNixA2sLS5aeAQrirXt246FH&#10;H0Hn7Ztou3IFo/0Dlo5QcN0IxAgFf3Wk2T6/zcKNMw7X3v/Awl4kISgqLrLZpb6OLiNO0yROSyK3&#10;i4tGGFYZ1+LiEqwyry8xryZHRhAPhxj/kO1ZEmHyMy8LS0pYB3SYsXJBchrJ09ICxhl+F0leHeO/&#10;b98BxCIbRuKG+wdtdqi4tATNLS2ora+3+N+4dBGLjPfK0iKJ1STDWUdSs4zML5G1W3QTZJwqSUz9&#10;TFOCJGiZ+R1k+dTU1dhs3MWz75PcTdnMWAXrXIDuPnj7XSNBIuJzLO/b165jflozaKtWlmssfxE+&#10;zVwF/D7cvnQZbRcu3BkX5qniIlKqWafr5y5ggAQsxDja7A3dLmlWUTNI5RUoKi1l1mdEWRKXCOO4&#10;yPpz8/Jlq28VFZUknbnIyS8geYujorIcrQcPoLK62ma5+lmnLzMtIo5h1r1F+q2ynZ2ctjyuaWhA&#10;2/kLVm61O5qNJGtGU2WlmaxDGfJkEHHS8tOM6Wm7gZnREduTpxnQZcaniGW4a88e7D10ALUNdQ55&#10;2oS1dOfi4TPC9vwnmPceefLg4WPAqcnuX4c0uSvnk4kIlhdH0T9wBecv/AzTMz3I8gczpILuKdh8&#10;MmKhd+58T3t1cnMKsZPkqaZ6LxtrFfzZ2jBNZJw7B+1qmWACs/MjGBvn4BJZRTQWcZamsEOWGnX1&#10;C1lpZ9+Dlnz4s7NQXlaLlh0neW1CUVGVPtexM0jRbZL/4xxf1jE4dA3Xrr+GSGSBwdEfhnlHF/+J&#10;0vp5Q2XKEk37UF7ehF27HjJBRB/6LJ+USDMePHyRkOlbNPUb8AN+Z5O59rcszM3j9pVrCFPgfOrF&#10;l1DfspNjdQ6mBobQd+0GLlGAv3n9OmIUsquqKrF33z6bSXn71ddRnF+EXJKxge4ujA4NUlgYtaVE&#10;Lbv34Od/89c4/fobmKeQGIlGkV9QgM6bN82umcRCQvVQf5/tjXnv1TcQiW2guKoCY0NDZuYmprBB&#10;YlRKuytnzuDHf/GXNlugpYHDJBaa7dJMhIhTNpP187/+K5x79x2UlpUiRuG6r6/XiMsGSeFTL4g8&#10;kRxZHrC74lXESMsX33v9dQx2deOpZ56T0IJzb76J9hs30N52C4WFzszBzatXKbjPoCA/z2Z4pJ5d&#10;+ensk3HJ01WbOdFsk/Y2lVDAnRl3ZtNGSWT27d9vM09v/uxneOvVVzFHQVsEUULxAON6jmnMzytA&#10;EYmlZvEGu3rw1o9+grHRUQSjIdQ31tvs1LuvvY52locpEiChE1Hpo/A+OT5OgXo3Fmbn8Nf/5c+x&#10;RlJVT+F+IxI25QSRDfbrDEuCvIR3aUzUXpx4YgNBup0kSeq5egMBduPZrBxTI+MshxEM9vba2KRZ&#10;ytqmRmQxP1774Y9w+o03bfZH/g8y/poNlMKRQG6Oue9m/m1Q2K+trUMOiQd5AEZIBOfnZrH3wH4j&#10;T2/85GeYZbzj4ShlwmYj3j/6y7/CSN8A+9ad6CPh+ekP/s72DuWTbIvQiqiLAPnoYXlJMV7/O8aF&#10;ZZiTzbiwvgz29TlLGknUtHRyg3n55g9/gq5btxl3HwlV2GbCejVLRP92s1zqGhutTViZMu0xjoFS&#10;IqKPCtrHNj02ybwOIpCVzbq9E488ewp7jhxGHsmUPgBcfO8s3mBZ+RmnvJwAJljv+nv7WY/akM/y&#10;PPnYo3jtBz/A2XdPYxfTXlRSarOrppyFeX9Q5OnAQVVNwhlHs7RfjWaBfq2xng+yPQ6w3mvf0x62&#10;wVd+59u2hDKvMN/asmPkA40+fppfHj4b/Hrkyb49e/DwVYd1X+zJbOqcnamWeoVDa5idGcPN2++h&#10;s/N9bMTY+fsTWwTCvX7qkL/OEo1MzGgysM22AfbVuaiubMVDJ1/Cs0//Pbz49X+C55/5Rzh5+EUU&#10;5ldY3LK081azSuzMdR5Utj8fFeWVKC4p4nMpltBzdiD6ahcJYXx8BHNzHBQTa0x/jEZETKH/ptL5&#10;m0Ym75Rndu/khwOl7K7O04OHLxJUddmONWBrg7w+5+izjh7YxvuMG93Zcl6z4z+SgSLt1WndjZd/&#10;+1t4+uvPo6yqGgcPH8HLr/y2CZ2aLdKMtLTXaYmelsS5e2qKiopw9ORDeOaFb+CFl7+Jo8dPst+o&#10;MNIzkpnRyKXAXFVRgYNHDuHZl7+BJ154FnuP7EdQAuOtDgxSCNfSQc3q5OTnI6+o2JZtad9H+41r&#10;6CJpmejvYQITaN7VgsefeRpfe+klPMW4trTuYcIcEUXSpbVU59bgfLDXh5+07fNK+NJI+NOobKjF&#10;8ccexsNPP4WTTzyBnbtJhooKEA8FkSSRCUiwzbR/+SHjS6ZJBCZx+f3z+Kt/9x/wZ//z/xe/+MlP&#10;sby8hFPPPIOmXbswP7+EJRoptXjs6Wfwyve/j+d+67fwOO+PHTpK/0MY7O7E+toykinmZzLFvDiM&#10;7//jf4RdFJjjGzEjSzESwkrmWW1dLarrqm1vz/zoBOZJODVDk5ebi+DaKjo62m1WjYVjy9gqmfc6&#10;q0698fY8yNyanfKBXTzvnTqiz0WanZwl0dQSw962m7bMLyc3GwWFeSSJxRw/KhClUH/r0mUkSEDr&#10;GpsQyMkjcSjC7gMHcJh14Mijj9o+tsmxcUyPkxCQPORlB0gCwxgi0dAevMXpaRIQ8nvWUxGxOMPN&#10;Z1pyKWzmFhegrKKMvCKJrpu30E5CO9DejvWVJYaVjfz8HJQUF6G6otz2Y928eImEd47pYBqYluq6&#10;enz9ld/C13/7t6xcNZMXXFpktYlnPha6ZUmill+E+h0t+Mbv/g5e/oPfw+7jBxFPx9F+7Qre+Nu/&#10;w9/+2X/GlbfPoId1s+d2O9McI7k8gkeffRbPfevb+Nb3/wCPP/k07ZOmGELpknIWN591dfPdsXOf&#10;uEgjFFzFhJbGkjCND4/aslHbY0VCr41kIRLFyUktp+21WVEOsnotgy2fPXzxoZ7Yg4evPLY6Rd6Q&#10;OKWSUSwtc+AZ60R3zwUMj95ALL5KwUSkg82Gnfuv39Ft9pqGTd/MWn+2Pd+81Qgp/UMBlJc14OD+&#10;U3jo+Dfw+CO/jaMHn0Vzw2Fbnma+kTzp4FwtW9MXRJEhZHFwT6yTGC4gGl3lQBFhWmOIhFdJnnox&#10;Oz/KwX+dbnUQsHx58DtzCRIqL9t0TcHSg4cHB7ZI1yFOmT5n8yOPJEfDFnGy57QvLChEA0nSQyQR&#10;B44etWV/JSVl2N3aavuS/Lk5yC/IN2UBIjQSbu0LPv/py/yuPXtxjMLzyUceRevu3SguKTF1y1qu&#10;pVkhzexIAN+xayeOP3wSh08cRdPOZhMeJylQTw0OIkRBWv7nFRaipKISNfUNRupEEBZmpkkaxhjv&#10;NAXkOpKwozj20MM4QqJWW99oaVJaDLxs9YRszVoipVv+0ZI+GWmlKyUZ2H1wH/ZSINYMQ01DPfLz&#10;8hCPhk0RgPai2Ht832BLrSjwrq3bbJeE+1tXrmFqegr5TNsjFNa1jG+ZQu4ayY141wHG8zEK28cf&#10;f9zud+7cSf8jmBodMYUD+uiWIOlpoP1zr3wT9c1N5EAJEqsg+924LXOrra+zZXQlJJQBxkga4RQv&#10;KftQXi2vLCNEwid/tdRNihs240zIrWPUnzuEKpvpLGa5FtIUl5ehTISL/d3U+DjGKMhPDAzZLKUI&#10;SyGF+YqqStQ3NCCP72m2Rko1yiur4ScpzsnLR2PTDrSS+O3TTA3riZYZajZueWEBxSRXUnyg5YeT&#10;o6OmtCSH5K4wP8+WAcaldIHhaHaliHGpYnpVf7Q0c25qChOsH1omGMgJoKC4EBUsN8UlPy+X5GwZ&#10;GySbRp6YsDLWG+W1jDNrlG/q2bWHzL9tDDbKyN+FjNv+I0dw/NTj2Hv8CMqqKxEOh9Df2Y3Lp99H&#10;++VrJG+dtsRQ5dGye5ftmzv2+BMky8/hwOEjLMMUVldWLM2aTbT6JpMJzQnRhZUCwb8cZHWMwGBP&#10;D6YnJzmmRpjPVWhguYo8RSJhjLGeDA8M2CytVJ5r35+9e5evHr748CQJDx7Yd+lbnabv9aUonYxw&#10;AFjE4NBFXLvxU8wu9CKWDHLsdFT0moafzL9P1umpsxQJk1GnS18kuGhwtzOgtOwuxmuCvlOoUZgK&#10;h4OJBkrnoNwEBRg/SgpLUFFSjpKCIg66U5ieHUQ8LtXqipf8kv90n07Y8xu33sS1az9BR/svMD50&#10;HaszQ4gHFxBencL42BXMz/fwDYbt52AklUsWry3zYEHpdoQLLdPLyytlnhXSXulQDumfBw9fZLjz&#10;CKqxmau1RXuUsXGujuE9rbKzs20pVooC6WIojJ72blw6cwbvvvZzWwq2iyTjAElG884WCsxaDui0&#10;E2fmQu1C4TrzXRLQRVDsmTmyIJHKduIRYBvz05kmulPsv1JaVqyvNbQXysor0bhrF3YdPoSHn30G&#10;3/nDP8QhkqR4XM/9FPIzh3tn/HZT4sSJxnzJeJcx7AJt9k1L+kQss8SedMB3Dv3S8rZArnQU2CyQ&#10;VIcnfNmIaxkaCQVd0rDvtXT5UduyA49/4+v4g3/9r/Cv/uf/F/7lv/03+L1/9k9x7MlTqGisQzxN&#10;QsT0uKqzDQqXUU741YvTN8WdUGyT7Guz/FkIFOTBF9AxEyICKVPKodm3OpLDxp2teO6ll/Ht73+f&#10;hG8/9hw+yPvfwyvf/Q6e+NrXUFFbg7nFObz39ls4d/Y9I1OmjMBCYLwzoVkfT/sGkrRTX/s6Hn7u&#10;WZz82rN46oXnSWx3YWRoBFMkLIqvZiQ1s1RWU4vG3Xux5/gJPPnSi/jun/wxdh/YZ/7LZ/1V+YnM&#10;SClHVVU1CvMKMNYzgNmRCQtr1949dl2Ym0VvRzuKy4pQ39IEH0kTc8uM9uc1MZ2thw7joWeexrf+&#10;4Pdx+ORJkqO4lY0/l/7X1qNx7z6LyxMvvoTf+0eMi/YRscKJsCjeaZUlyVmCBD/J8TmpZGdJgYb2&#10;gGWUHrHOrc7PYLSrC+2XrmBpahYnH3qUYf49/H2W69e+9dvYSTK4urqMibERUziifEvyXdWBtC0y&#10;1D+CXiofdGZUmhF1aphyXMbJf8sjmUyl1DgjzX7TY+O4dPosnaZJ+B7DS9/7Dp5i3SopKMRQRyd+&#10;+F/+HDcvXMLizJx9hHDbiPxyDvM17zw8APDIk4evNthRqePSV6N0Os4OMIyV5QkMDd0gebqCkbEb&#10;CIZm2WFv0JVmcdSzOcPvJ0OmZzS14rrPGBt8TWRgpx1FIhGmnQiUQ57kZitU9x3GOZnA2uo8ZmYG&#10;MDbeaeRJa7/djt5gL6XscN+Bwat2+G1H5zskUG+jo+Nd9Paew8jINUzNdGItOMO3OFjoHYc7PdBQ&#10;/J3VyZqt0wApIc0ZpOy8kUyOevDwRYTbRTiCmlNbnRqb+bv53Lk3AZB9iWZYpeKaLIpkKYa56VmM&#10;DA6hr7sLqyvLbALaN5NAnAKfPn47vYuuaVNBPTczhbHhQQwPDvB+2jS36Wwcze5Iy5kE2XA0akoT&#10;RvsHMUEhfXF23pbolVPwr6yrMU1xcam6pqAq7WdSWuNjfIrKymwZYXl1Lf3KtQ31k+MTDGvQFC1I&#10;a57T5zE+TrQMJqjK2h5lBF0D71w7kSMaKRJQuiRsp+iJiB8zhFdH5Nny34eiUgr5u3bi8GOP4FGS&#10;jkeeew4HHzqJWpKD0qpKFJQWI7+okC9lYXJszJRlSJ335Ngo5mZnbS+SlpflMu2CDrCVPJ9DspRX&#10;UISCkjIUFJfY8rcw81EzEAnmvTR+Zufnwk/CoWjpo5dm9MqlhIEkMEzhepzC+NTEJJ/pw52ldNMo&#10;0c4908LCd9KkcYzjFI2WZeqICmkarayrI6fMY36wPFgmMYYfYxn6GU5pebkdRuzkDKz8pcxifT1o&#10;AUnBgrTTzUxO25K6hqZmtO7fhx2tu7AeDHLsGEZJVQV27t+Lqkbmg5V7jOVOw/A1w6O0FpSVsv5U&#10;WdnnMC4680p1MBan0UxSTgClTHsO8zNTPAzfKVMNRiKgRlIUKWWYiBOfW6r5U8vwpMp+pK8fwzTB&#10;pVWbjRIB1N69LLpXfReJLKsot5UIUmYxMTpK933o7exiXo/bR4fCEpZ5YZGVmcGy2MljGbde6qLw&#10;zfDPRnQDq0srNnum2d7C4mIUFhXxYcq0V3bdumn70bSvLry2jhTT7bZr88T54+EBgNtePHj4ykIC&#10;Q9rOBIqwM1/C6EQ7zrz/Y5KnGxzA5ikoRM3Vp4tM72v+KnwZ3nGw34iFaDSlnzmcl88dw2FDAzPd&#10;+FJZtql2eWUeHV0XcPbcD9DRcx7TcyRPcb6LRMZvB9r/tEH7GT4fHL6G9u7TOH/l7/CL9/6TmUvX&#10;f4a5BWnYCzm8S++6BM8ktAcPzhd6nxnlq9QNx+M65V0JlJCp7k/l4JaFBw9fPFgN3dYMJbg5VZc3&#10;NLrVV2u/hDtzYzZmNBuks5lEXDZicfZnG5ifmsFQdy/artxAf+8AhVz1MfpHUOgOBVfQfuM6zr77&#10;Dk5LEUPbTVuuJSG0Zd8e5BUXIUq/pI2vq70T7/7ibZx79yz6OnooiFdg39Gj2HfyBMpqa0kUopgh&#10;4ehvv4Wutuu4ee0Krl29iggFa7nTMrXZ2RlcuXgeZ97+Bc699y5GhgY3e667024WTJryQEK0LV/k&#10;M1MqoYcZt5qZcmycdOm3n32A7o1IZezlkePe9cts+ZhXCtlSElBPslBD8uH3+3Dl/Dm8/qMf4cxr&#10;r+Pq2Q/Qe6sdpaWlOHLiBEpICu09+iz/AuyjS0oqUN3YjNqmHUYO+vt60dPRwfzvxrn3z+Cd0+9g&#10;Qntgenvww//+3/H+W29jjmQpGoowPJKv/AKSnvzN5caaiVMIbvr0RzNGs/Tjygfv4frZ93DtzGl8&#10;8PZbGOjpQUV1FVoP7Mf+Y0dRzPhpv9oUSV9fZztuX72CtkuXcOPiJSzMzNFzJ4xgcB19/QMYHh41&#10;TXvlVVVo3t2KJWmkW11D/Y4d2HPggCltiCVTmCFpLq+tw97jx7DvxHFU8F5aIKVUYqD9Nsv9Bsv9&#10;Kq5Jkx/J4wG6KSsvM+UZUyQufR2MC+uF4nLt4kXT2qhytKKgUR229FqaHUt3VlIONSuaZL7nsC7l&#10;FhRifn6e4V3H6z/8Id758Y9x7e230X7pKsaHRpGXV2CKQfYdPIQc5m/39du4fuYszr72c7z6d3+L&#10;a4xDAUlTncq8qRH5rOtWzyxUtbVMpHQxZH7LsIzyi0tRu6MFwfUQum7fZh5fR19XN9ZIRLX/SjOz&#10;it/o0IgtUUySZLn7nqz6uV56+MLD07bn4asN64B5ScURWp/H+GQnevsuoaf/AkKhOWh/kLOczlxl&#10;6v6ngG3eaDgUcdLsSCBQgNrq3aisaEFFWTMC2QW0l+MUCUAC8Y11rK1OYWq6C0PDV9Dd+4GRocnp&#10;Hg56syRO6+yEnYNt9Zp195n2qjC0tCCRjCFOQrgRD5FQBI1U6ZyoWGwdWt63mUR7P3OTuXvQsJUU&#10;UiaOTuXltWhs2A1/drYJJ05iH8y0efjyY6v+OkbLtnQYbZRmaWERxSXFeOjJJ2x2QHVZKpq1tyWL&#10;gn5ZZRUJyhFThe2nYKdZACmI0B4j7Q3R/iO9V0J3ew8dsv095999G2MkLzt370ZVVY3NFEk9eUNT&#10;k83I1DbvMI1z+oq+trhih31W1deTgMVRWFSMAwzvAIXoZpIszRhIsUQphXadg6eZHy3lat65C7sp&#10;0DdTiN0gidKX/rz8PCMn2kelc3gk6D/23NewY89eS5elnx2YzubZCEewuDhvxOvkE0/Z3pklxkez&#10;H9X1dWho2YH8/HxTlqCzlOobGmnXguqGBstB5aSavZQfLM3MUpAvR1VdLeoZr9Kq6kye8y8daeZC&#10;ZybpQ1VegZQpFDAZ8iOFAobRyPzQYb479+5l3+3MLK0z/w8dP47DJ04yuGyk/X6GmjItgOp3sgPZ&#10;NutRWFaKxl0t2Hf4kO3lia1HbA+SZgylnryotNz2nh2iPzsP7rdZPYsTSaAUJkQjOkh21bT3afYo&#10;r6gA0egGYjQqZxGnQyyLQydPkvTusxlAKaUoNIVBTh5UM72trbuxc99+mx1bkGr7vFwjgsqvOtYJ&#10;5UF2doDjYdj2kT381BOmOl1KLIIkQIH8XJx88km0MA+kQlx1NI/lrhk0+3jF/JLK9CaWwR6W+669&#10;+0xdvZRKaGZG03SKi5YH7tq1G3XM07yCAqwsLtiBzw+detJm5GIbYSwuzNus1UNPPWXxS6ksnAKz&#10;jwcqmUQ8bnVW+7LssFvGRzOcIkSHHn0ErYcPsh4326ybdKcVFxfSiZbQc3yoqbH8lrIMLTUdHRjg&#10;uLiBY488wvysRjKu5Z4MKzeAA3SjvW0uLCTGQSr9RYhUXzXrpHzKKypEM/07cvI4mljPtHTzwJEj&#10;bD8k5cwrES/zIZMWD58FHNlvE8x7T1W5Bw8fC/piG8PS4jhudZzBwOAVTM10sP8LsU/Tp1vVeZeE&#10;fEqQVxTmnRknXdUcs0mWikyLXlX5LlRX7EJOoNCauC3DSEURCs5hdqYLXT3vMK5v4lrbq5idH0I4&#10;ssrnYQosJE4+h+xZE3fbqymZYBo01vCnj26UNs1IJZnORDJsYTjulVa9r5AVUdc8aHA6R6l2T6Xj&#10;tlympLgcjfWtyM3NN2MZ8sCmz8OXHdtbn30PSadMOJRiApGNGgr9u/btpeBbxPacZUu/1M4LpN2u&#10;tgaNFFgrKitNw1sOSYoE/OLiUvvyf1Kqlinw5lLAE7koLSvHhffetQNcn3jqabRQ2JOwIMUBT33t&#10;a9h99CgCFGqlJGCVxI3CgvnfLIUSFLybKGg/+vRT2H3kEApIZGpqdPbQfrbCNIX6qAnkmq148tln&#10;0bJnD4oo8Iu81ZLMxeIbRpyOUtivpVBcyXf3Hz9hsxjWGVn60xRe47ZUmZKx7Qtq2UNSQSFYwq/I&#10;QllNNapJ6ETGtNlfs0L1jY1GqhS+VH27bV5LCdMU4ssZVx0uXEWSVVhSZn2ghWeZzj80VXU12LF7&#10;J/JJULJzSIhovffgQXztGy+h9eAhlFVVOU6Z1jySpF1Mdx39Y4YbyWve0Yxqxi2R1NJFPwlFNknX&#10;Y3js2WdQT0G+qqIKO5tbjEStrAUZj1Ijs09/7es4/NBJ5JQWM9qOWm6p+86y5XfMCwrpeTm5LP9i&#10;SPxXl6flglUkAftJZJ/8+tew88ABFLEO1DCNjY0NiDP/tPxNpPbI0WN4+tmv2T6oLOajDsItqyTp&#10;ocBfWd+AepZvAeuHFD6IBNQzHVLIofACWurHtFQwrIMkaCIksq9mmR4kSdLyuEgkYvkuEvjEM0+j&#10;leVfXMW4kCg1sVwsLvxXWl6Kw4rLc1835SIMDPQaDfSzdd8BOytLq0NEtMqZj1IdXlhaZu4yBWWa&#10;HaXZrolEv4Z1QAcqi7jp+Z7Dh3GSdfPQYw+T2O9FeX2tkaEmErVs1qVEPIpaxufw8ZP42jdfMSKY&#10;ZpihtVUjvbtZ1iKGUlKh8i22Wdh9tgRRcKoKyT/bkGa2dCiulkJKaYeWDGpJ42MM/5vf/rYte6xk&#10;WezY3WpLRpUGU5DBeMofD58VHPlgE8z8j0OeslIJtqIM1MmFWNn7Ryfw2rk2/NkP3oMvL4CWnbX4&#10;3vdexBNPnrAK4nQuXjF7+DKA1V9L4RJad9+ODy7+HQaGL2Jy+iaruJazyEWGcXxqdd6kIOdOzS+t&#10;ZWXZ7HBLUVpchz2tp7B/35M4fPBpW7IRja3bmU4zs0OYnRrAPMnS8so4B9kZrAbn6YsInggTr/L7&#10;HjjkbAsiSJlbg965z3t6x9x9Wun+DKHkZPLYfpA8ptP5OH70G3jphX+Mquo9KClt5JNsuhOxfADT&#10;6OFLj8wEMo3qsD7ypKBzcaRBbGV+HimSpRoKffqCrz0WOrxVmuE0A6GlXhL6NWOiJU4rc/NYnp5l&#10;XyPilY1iEosk/VxbD9ksgc4q+l/+7/83tF04h9//oz+xA2pzKcQXUnAvKi1BIYVgHVh64e230Xuj&#10;DVODQzj51JN4+pWXKcinbHaimkKhljqlc7ORJDFJhKJYnF+weAWyGSYJUiWF3+y8XEg6DjNsaaJb&#10;XZgzUlDKdCjuocgGBfVdFJRrbTWZZBN9zY9TPtkIhbCwqFn2OGrrWyx/VuZn2IyzEMjLMw1v2Uzf&#10;ItOqZVH57EOLyhh/2iezsk1BgPIzsrqK5alJ6+YC+TkorqghOSp1M5xw+lMRlFRsAzHmuVRsS0ua&#10;DrAtItEqr6yxvWCaTdLztdUVzC8tmJKM2vomZDHN5hOFcwni0lAXZZySybQRthISyJz8XApiJIbr&#10;ESwvL2NRe76yfbZHqbqyGvnMf0j5BAVxPyPrY/npnCypvdYhxsGFZdtDZbGlvyKZUiZUJE12DCNA&#10;QuYL5CLOvI7ojLClOcYhajNcpWUVqKyqsVmYFNMaXFwwFdqh0DqKSRYq6+otbgkSUSk50IxYbQvT&#10;xX8x5oH2RskvpVWHwKrOSRlDLBpmWhfp17oRH6m/F1HOYTp05lRsPWyHNS8uzZsCEx/TW1ZaybjU&#10;sk6yjtPP5Zkpq1MNzbtJmtKs9+sUbhfs/LEaEqQiEhWdbWZk2PJFxDrOOqK8DjJui4iT4GtZn8if&#10;Zlq1lymHpEbVSWWoslxdZBxYr3PyNONZwTbTQIIcsCV2s6PDWGMatWdMe7HiLKNInO8lonTXhFLW&#10;GVUVeqfmuYmFWY7N83NIZTQpZhflWd0vYztSW4ix3Uq7YV5hEVIsV+f8Lonl2zzx8BuGKy85Rn1k&#10;b/cILp5rx+VLXRgZmsKLTx7Dy08ewTdPHUZ1VamVlbVBGo88efiKg9U/Q56mJjpx4cqPMTB0AeNT&#10;N9gZOtrwOBzxSnMn4/j1YII9/WbY/qw8DvZFqKrYgZqqXaitOYCmhgPYufMwB5IollYnMDRym6Yd&#10;k2M9WF2ZZpQ5UJDcaUG4M9OkjkDY3jbdpu2mwW6Ju9qw2fGP/LMfMiQUklo2CcgXHW48t6Upk8ca&#10;WLOyAhzYi3Hi2IskT3/KgasVhUV1fO7MyH2qZevBw6cEVWFrqTZMqy47fYaUEoBCtPouW/ZkS5/8&#10;9jMpVWZ6i/9tuRyruDbU+2jvI8nR+zbjrS/edETZmE6yTED+9/+f/xmd16/hu3/4Rzh+6hSqdrTA&#10;l5vDrkBLoERS5nHj/Q8w2NGJmdExPPHi83jxe99FkkKzPjJJ657CTZLI8EJDcZDSq/7psFynmWmf&#10;irNXxbZ7MAI+Cr3am2XCY0aQ1LLaLB/JxyZ5Uvr5AtOdZN8sYT8ri8SDaclKxzP5oHfpTN5IUxqd&#10;q6+z/PH7GE9pv3PIEzSDRRIiwTzN+JoGN5IrPjTYnppMfotA+Bg/irm8Z/jSxKa4UbhXmixdNqND&#10;gsdAffRHxp6ZbzYvZNDyYSVFT3hr6eN/ZNNJUgRRQp2TUYqaxTtFAmJLCPVb4xKNdsQqrwL2AcgR&#10;u1MsX+WRrSzI9N20MaOyURefZF7Z4ejKK4asXNeMilNVmF6mT7Na9lGJ6TM1O/JKaaYbLZWzdDFv&#10;rBR4pUgpV7Rn2qxs+QLHD+0jcz9N6R0REqldsv1ljIKOxFAhqXzkiw4yd5bb8SHrhBLl8+mgeMaL&#10;kVf+KC0qZ82Oqc5b7dUHSOacxmw+ob36dM3oKD68tTrilGMmW+SjvGd1cmbwsrSMm2VqdU6hKJ8Z&#10;P5U3SMY156Alk0pz3JeguxzGUwolLHX0ywlLftoqDta/7Jg05jIpAeWNWgifKj5mVOpOGTjvKuaZ&#10;yHn4DKCaZKVl5uOSJ2/ZnoevPFSdbehnB67T4jXTMz0zxI6dHbU6Tuvt5O7TrPNON6lBvqigBjWV&#10;+/EQBfvHHvotNNbtQ25OPhaWRtDVcx6Xr72KkbE2LCwOIBJZYpw2GBc2fCNNTvyd5rh5c9eVbZYp&#10;3DLb3QmZDmTTKvN8u5MvNNxhULcakJz4S0CQbiaN+FoOWVrSgtbWR3Ho8LPIK9DSlDw60yDr5IgH&#10;D19UmJpwVlKr5aqzFB61h8iWLVGws3sTFh17Eyx1lTur4xLedNUeHLoXMcm8pxkrZ3kTDdtLY3Oj&#10;LXOSEgAt6dPsSVrCKkOX8ClBu7S0DNX19WjZvw/l9XX0JyN0unGS++3hWjyUBsc4YclPCe1sf3qu&#10;ODMuip9daafmbO+ohWb8szSYe7qT8Jx518KWoRsRDZ8J/34kFX+6paeOgEr/jITQSxEB84vG/Lqn&#10;I8jIO5mw5VYClPmnWSXdyz5jlA8WL4uHExdLhz2XW5pMWA7hdfw1I3c0OkxV7yv+ztl0dEuC4Mv0&#10;bQ4h0NV9dyvSjnwmv5w4O/mt8OSO8VEYVjec8nKMwlKYjl9WPop/Jh1OHut35mrxd/3kVf5l3EgV&#10;vNLouMnYmzvFJ+O3GSc/nHqqfHSIspsvTlxpGAfzU/G2346dvSM3rD+8sf9qH/JXRmm2PFJ+KWPM&#10;jZMXW0Z2dK+4qjxlLA/kXM8y/lm6M/VR76mtZOLqhOe6VTgOzIrP3HptxtzKr0w9kF+Z9xX3ba97&#10;+EyQkRlcsAA+zrI9lpwHD19lsMWoDbEzy80tRFVVE4XsGo5fUjsbILlRE/kNdWsmDflRXFSFXTsO&#10;oaZqB8lbCQlSEFMz/ejpu2gKIfoHL2F6uhtra9OIJ9YZHa39TrHPdchT5k/GCNuvH2Y+DB/FzRcP&#10;Dn3SPxEm/mPeOEsVs5GTU4byshbsaX0YzU2HUVBQiexAgTNwPWDp9PAVA6unuifHOMLnptCXESRN&#10;yMwIYyYImpEQ6gpsque6SgjNvJN5zxWe7T4QwO5DB3HiiSdQ09xE4lTIV+SHIyqoPWXn5KCGpGnX&#10;/v22z6W6scmESouDXR3jCtZmZJeJ96axdqd0OGmxcBgnh9g5cXPcOm1bsDwwP7fHO+N/Jg3ucxNO&#10;5afseVUcHY18Tk7amTrKT/ddurco3RdOPOW3jEueNPPk2llczd6Jm+On3qFROJvuFD83zjKO3zI2&#10;a6EZOwrnpmqefrhlqLi6cPJOQpzz7w7Ir4yfTv5lwqM7C99Nr+KofKSdSJqVl8VT7/I302f1yH7T&#10;nn4aebA8dfyxuqRy0Gyd3TtuZZzy573seKv3U/Zc9k6anPRvxcXClR2vFtdMfXDCopEbhbeZv3Rr&#10;ecG48a/jt9zJyC5jn4Hzm0bPzDhunfYgv/W+4kjHZviH4Wwv55TFRfmlOCv8O7H5qv7pfdU912/5&#10;lfHHjMqE7pw46i0PDxLuLX0PHr5ycLo7zQIlkzGbbVLH5jQPGbdL/PTg7HWin+kclJVWY//eQ6Yp&#10;72b7Gbz7/l/hnbN/geu33sDkdCfdhhh8RoOeulo3OndE6x6L+2O7s7vNnT8eIDC+zEsnS7W0hOTS&#10;liBKtChESVELdu54FKce+y3s3/cIxzESJynQMHLlwcMXHNubpQl3GXPngy1jz92fzo0jfMt+80HG&#10;bEECb1l1DWp27DBlDlIIIAFQS7ZMbw7dSEFAYWkJKmtrTWW19uxIiHRCoIv7xsu5WHdnxhVeHcHR&#10;7O5yr78mXmoJmhGdLReuH/bLtdTv7f5KWKeV3PpT8kNLdLRAzbm3JVzmrwvzxLn9MJh//LNpHDvH&#10;ZOy2W253u92exj7w6J/bp9PY0syMMWvzQ2HKpDaNfLBlQzJMpMwdatYNut9mLB4ZJ9vjRaM4aJmd&#10;s0yRz+WEV3NqFk5+bX2Yoo0ZPXWMvWPGWQhoeZyJr3NwssJwvN+si8IdcclYm9n2Y7ubOx05du5P&#10;g/tjK5TNR8J2yzsebt5sw90Oae4Xh7twx5O7ndz3fRkPDxo88uThKw8bENJxrKzOoL3rPIZH222G&#10;J61V5SY1cHj4VPs3jUzylwI+zVpwAUOjHejuu4TO3vcxNnkLC0tDCK7P2ZlPgp1JlNGYx19m54FZ&#10;QkHDiKjyhKO69lf4kIscfynqa/bj8IGn8fDJb+L4sRdQ33AQhYVS6Zxt7h3BwMtNDx6sFbCTy85h&#10;2ykohD9HKrM1q+C0Dqet8N7nhy+QA39eLrKliECa7kiePlEHqXar/UMbUduUvzg1hfmJCawvzCMR&#10;CiEVy5yBo6XTGfJjfbXFxWm7HwbXxUYkjOWpaazOziK8tmIKH6QgYHFuFmvLS0glEr/Kq98YLCVK&#10;lz7WMa2xUBjJ6AaHBtoxTspRSwfdpJIJOwB2bnzc8mhhYhKL45NYmZ5GaGkRceaX7c3hu1t94kdB&#10;xp29o7jw/Xgc8XAEKcVFhyEz3KXZGSujyHoQSdrpLZXIJonVPd/XfqlkfAMb4XWszM9hYUpnVrEs&#10;GX+Ll7n04OHBh0eePHzF4QwDqfQG5hdHcf7yayQwlxCLr9AuQrlA5x7ZMGGuf33In4wx8hQzVeMX&#10;r76J67feQvfAOSytDiGeWuXAtMHn+q5HYT8dYDR19ZqsC1dIcIx++zh4a6N2IfICNdjVfBKPP/It&#10;PPv09/HwQy+jtHQHfL5CvikSKjjfTXX14OGrDsnBtvTM52yct6VRGcHYRGQ5sOd+W7pmS5iMOP0a&#10;H3QoVCcoaC9SyJ4aHsRkfx+WSA7iFNhT0QhAcpOWsC5CYeK6M5vxYdiMrZo0LzqIdWZwGPMkHWtL&#10;CybQL85MYXpiFIu8T9J/Z8bHXvxM4ZINKWJIRqOIrq6RNEZMsYfiZMuOFTWRp0SMpG8B4329zKN+&#10;TA0M2HV2eBirJFAba6scTuLMHuaV0mP+f8REWVjMU+ZxVor5vbGBWDDIcuH4x/xZW1jA7OgIFqen&#10;SD6XM4TTdpM62eYWvfxh+HGS4WhwFXMT45hkmYq0ijxJmYa5v2OGzIOHBxOewggPX3GoHmuRXgKr&#10;q9MYHmtDOCIVp2ETJqyWb9Z3+/URoWHifu5px8HD2W4owwGFg06Sg0sytcF7afFxljw4bY3+mDcc&#10;qmy26iMOiPfg48Z/O9wwP+n7v3lItsrJKUR1RSv27T6Fxx7+LezfewqN9QdRWKyDCDOkyQpV6XHy&#10;0knRr5M3Hu7BfavL3fX2fvn9Udx4+M1B/ZKW6Tlj/OYSOOeR3etm016/M+bjlxSFb/Z5/bdv4ca5&#10;93Hp/TPovtWG2bFRdN+8iSvnziNCIT47N9fOywnk5FicnPAcHza7xrsgO8ekMdzVg9f/x18jFFxD&#10;ZXUFVpcWsTA7i+mxcdNKWNvQaH672HrXMduxabf9QabK3uN+2w83ntvdKG5aChcnQZwfn0R/Zxeu&#10;nb9gRHFHyw46EEkVMaU7dm5+2t+6eBE//cv/gfHhIUyNjZGYDKO/m+/RfpnEMCc3AJ/OlSooyGST&#10;Uy7bw3Vb2GY2Km6y3B6Xji5cZf6n4nHs2NGMoe5uDPf0mGpvqbgvq6hAtg523ea/0Wf6IU2AodVV&#10;LMxM48K7p3H7yjWmpwXVtTUc1/z2hsY+ha/A7WJ/MrgrP12zCedFDx4+BbitIQNWLe+QXA8ePgZU&#10;k31IIhJewsLiMMnTMtZDy7Rl527V3K3r96vzm8NR5rod97MTaJ92lo5p9klf5HR4oqlZNd20TrjO&#10;6eiCY+eMci4+zO8Pg9x/3HeE7WEKn8SP3xycvohI+1BcWI1dLY/gyMHn8PDJl1Ffuw8lxfUkTkVI&#10;bd/gq/zN5Kk6QSdNX6x0PbC4b3W521K4O7/v50bwyuWzhPbO2IedTLuyUuG9TRbIjv+de8e4zS9z&#10;+VjQYb/Xz57GpffexUBPt6lB1zKx0cFBdNy6hfyiQjt0tLyiHPl5eSbMR8IhO4dIS8E2IlH7amLb&#10;7hmBpJa+6eyetaCd35PYiKLz+nX8+L/8V+QEsrHnwD4jT4tzc5idmCIBCGDH3j30I411yjw6m0jL&#10;/EJra4iE1u23DlqVWvIw7WSfjMfsY5cUXKRpr4N2w+vrdt5ShHGK62BWpk37ZkUOI4yH3ouGwnaW&#10;0DpJXDy2wUx09gXF+E5/Rwfar1zF9QsXkU+i2Lp7D4eHbFseqT5K7vw0599+F3/7n/4zYkyXZniU&#10;1tmpKbTfbEM8voGiogKUlJehpLSM4UUs7PW1VYtfREsC+Y7ipnElsRGzZYuKk/yJM62h5WUMdnWj&#10;49p1I3J5uTnYvXs3em7fxkh/H+OcRkFhEWrq6jhO6ZynqOX1+uoKw1u3/NbSQc1OLUxP48zrb6Dz&#10;RhseefwxNJEQJpgf0XCE5ZfJX4Zr+cA4qWtOxBLYCIet7FTGchNn/treNEbclEkIbqXz4OHXwl1j&#10;DquVR548ePgYkCCtASrAAaGspByxWBij4118IMUDKWsoTn2/u86n7Z9z67YLdfB3C4J3vWc/nQFB&#10;99YUM+1KxlT3ypjDu43gXj9N3B2OG4abRhENN13u1XXz+cDJbwkDfgpHxWio3Y/HH/s2WlsfRmFJ&#10;A/z+fDoK0LBM7Csu3W+L8p356+HXB+vFZlZmbozwu4Z/M3XbnpsUnnF5x4cBFxl3Hj5zOEWjNu/C&#10;uXN/67r9/pfBejL1j3K57cVkIo4zr76G3lu3cfzkQ3ji2Wdx6plnUdvYxPZbZnuvFIOmxkbkk6wE&#10;Z2bQc+smLp05g/72dkwPDSGHZCuPbTsn4LN9TeM9vbh56SJuX76MuclJDNBd1/WraNrZgkMMY0PL&#10;40QsSBp0SPDOPXsxPTqM62dO079BjJLE3bx4GX23b2F2bNAO742S/Nw4f55+XiLBWGS2JFHAd6MU&#10;8pfGJ8z++gcfoLf9NpZnp0mAspEgCdP+qo4rV9DGd0e6OpnOm4zbJds/pPEmz5+NOEnN2Tdexy36&#10;sTg1Y3m0wTTlFpegtLpKRWB2yrLbV6/i8nvv4fFnnsFzL7+MR598As07d9jMlEikZtQa6htQXlyE&#10;/pu3cPvSZVxn2N1tN0mKukhOIsjL8SM/O4D5sTG89/OfYoBxmhsawwLzamqY+XDhPHpJlrT/TP3+&#10;BsnizOSEkcaiomKUV1aiur4GYaZtoq/X8uWKyqODaZ+eQa5UwzOPkyQ9HddvYHl+AU89/3XU1tZg&#10;dX6GfrfjwntnrVy09NBHeVPv5ORkY4WkdpTk7eaFC7j6/lkMMh5LjFcO+4YA3WhGTX246oTb93vw&#10;8Mlx15jDKuWpKvfg4SPDbUA6CygPpSXVKCgoMTn7I0GvZ4RAZ435XQ3yw5ARKq0ZZgTKOwz/3R+/&#10;zqDhxu9uI8jf7UbI0CVz5tJE171ZOrefNxhdZ5YubV9go7EQIhtriCdj1tnZ8qJ74Kbzfs88fHxs&#10;1Qtbcgp95ZbRvSuE86o2oi/JZu88s3czbeheZJ57+GzAYnA/lrhwS+Z+JfRhpXYH6JXbnzndnso/&#10;UxdSaaQSNPGUmWQiheISkprdraipq6XALgKVwtzMNNpIPHpJCrS0b250BJMD/Wgn6ei/1YbQ4oIJ&#10;81ffO40BCt1TI0OYHB7BIglFPBa1vlniTiKetOVnmo3RLJP2Ui3R757r19B17Qp6STTmRkYx2TeA&#10;NhKizstXMNLTgwkK+mO9JGbnz6H3RhuiK6uYHRrBzQ/OYaSzEwvjIyQkI3TTjVsXL2CQZGJlapJu&#10;b+DmuXP27tzICGZI+PpJWK6ffZ+EZQqpWMJmpmRMaQSJR5CkLB6PZ0pA+Uaj/WXKOsa3hCSmoa4O&#10;Tc1NqKuvQ0lxsS33W15YsFkbzThNM+3Tg4NYm5tluMMYuNnGuFzHIElLdHEZazOzuEXi03buPNN+&#10;AzNM8/rSMlYXF222ymbxGJf19SBCZtZt1kikU7N3IyJOH5y19C4xneP9A+hnPvSQCGtWz1lAwZrE&#10;+GqGbnl+HrevXGb5tbHsWH4swwnGr5153sf82FhZJokbxNV3T2OkoxOrzJtVlsvq/KztVdPMlinE&#10;UJ3x4OELAI88efAgsE+ORMOYmR0xrXtAImOvJpIZwO4B7dJ+9uca2FL8rQ2x0kSkfUyZ5/d9LwN7&#10;5LjZTpy23ruf+YxBoVZpcTcvO3HQjf34QkCCUTwRwdzCCC5d/Tnabr/B+9sIR+eYnxxw5eaOvHPz&#10;crudh08DDiEiacqKOYbtyBGUKbqyieiEfh8FKu2NuIdcmfp417hDk1vPvjj17UuP+zSL7VZuy7mP&#10;sw+FCJlTzqoLKv8U/PSgqXEHaqvrcfPSDfzkL/8Gf/tf/ituX7tmy5f3H9yHk489jJz8XPSRKP3w&#10;Rz9GPwXuxoZGNDU0IC+QjQvvn8GZt98yhRBdbdfx5k9+hODqMmpJKnLzcu+IqPoxLV9bXlrCHEnF&#10;ysqKCfeym52exvjwKJZm57GjqRnV5ZUY6uhF760OjA+OMKwclBWXoJNEo+38BUTmFjHYdgtv/M3f&#10;knQsoGVHE3a1NCHBMeStn/6UxOIDhGbnSGCGMEWSlZ+dg8b6BuxsbiGhWcJbP/4pRgeHbelgbV09&#10;GhqbUFpWhvqmJuw/fBilFRVOpO9BGhESt+WJScyS8EyRkE2NjyFCIlhcWsKm48f6RgxBkpy8vDw8&#10;cvIkdrc0wxfbwHB7B9rOnMPKzByiq0G+S5I4OsYxb9ZWGFWRrDYw/Lr6eouL7g8eOYpszVSRbK2Q&#10;WImMjjFNbSSVb/38NeZfGoePHUNlVRXzPYgrFy9jgMST2eqAbFlLH8eHhvHaj36Cga5utNQ3Mr0s&#10;v6JcXLp4Hu+/+zaC9Hekowtv/+BHSK+HcfLwERw7egQ7du2Aj+WsJYfppGbYMn2FBw+fMzzy5OEr&#10;D+03WlyewshYB9q7L2B8st/2ITm4f1ctgd0M/5lgZySDbiX06Zpx8+BC6eHF0kJyaOlz0vRFSpUz&#10;qaSyiCMaXcbsXA/6+i7iytU3MTXdzyciTxxw71+MHj41KINZR1KkQ/aBONM+KOyEQ8uYmx/E0PB1&#10;9PScw8DgJYyN3aad1PHPI5GIUjiKs805msJUz8w/u1ol1I2HBxR2YLVbjupXJVln9t+0Hj6AUy8+&#10;j4eeeQK79u81gX+V5EZCdse1G0ZWZsfGSWrmMDs5hbmpGSzMLZD8zGOGAv0U7cZHRzFCcjVJIrFE&#10;UlRTW4OHHn0Ex06ewI6dOxEgQbHaqT+sXCkK4dpvJU17glRvb2xsIDc/H9WN9YzTQVQ3NWKdBEQz&#10;PtUU9HWmVQXJhZRYLC7MM46Mw8wUxqS8YWqC8ZmhmcOMSNjIMKbHJxiXOSyTcMQTcTS27sTeY0fR&#10;vG8P/DkBTE+MG+GRQgwtHywtLWPa800ZQ9OuXSgqKb6n1jvRT9ssXE8HiRBJ5uDAIAlTNhr5zsNP&#10;PYVqEh+d15VLv1J0OzPDeJGYrK6uYHV5BUHtuWIZsLUhHA6jgOHsO3EEOw/sQwPzqqq2FiUkTsqL&#10;0soKNOxqQV5hgeVXSnu/QiHMTE5ieWGR+ZhEdUM9Dj58Eg8//RQee+ZpPHzqFBpbWuxAXJ0DlaAb&#10;7XFaZHlpf9Yc80f5NM846X5mYsLsFxcXLJ8Kyooxy/y9dbsdXV1dGCbpWmQeRiPRrTK0Ow8ePl94&#10;5MnDVx6JxAZmZofQ238FN26dxuh4jw1Shs1+emso2xQMjWBpAJYqXTrc9tXcfX/TnwcImv1StJ2o&#10;q4tQmjgYmtyjB3KkZ7oxR4atfNmy+yxgA2pWkgL4OoWDCQwNXcP7Z3+K0dEeE8j19dPDZwDVkWQW&#10;hVKnrqh5yKytzWFish0dne/g2vWf4uatN9Dbdw7j4x1YWZlCLB6mkLXBsnKUpjh1yhOQviww4mQE&#10;Sv2ldSI2iyBNonuOHcbXvvdtfPdP/xgvfvfb2EviIqULNy9dxVs/+Sne/LsfYoREKry4jER4A8tz&#10;SxjsG0J/3yCGR8ewGlzHMknBQF8fZqenTI126+5WPElB/qlnn8FB+qcZKHcptI9kyK/9j5n65fR1&#10;Tp9VQeKw69ABtB4/ipqdzUjQrqi8DPuOHcEOErsqkqjsvBxEN6JYWV5i3V3ESnCZ9XgUPb296O/v&#10;w/jYmM1orZAAijCsr68hK+DDTpLEA48+hKb9e5BfWkQSsq5RAwGSxcLCIhQUFJgGu2KSqLqmJlPM&#10;cF8wTlMkL7dutuHixYvoHxqif6XYf/wEnnvlFTTuaEEgO4CS4lKOa0mSkJvo7u3BAuMTkaIJkpp0&#10;XjZSOX7EUglUNzeQvH4dhx46iabWXaioqUZBURECObkoYlyqm5uQz9/qZKWwIb4Rs1koKXKoqqxE&#10;055d2P/oSTzzzZfwrd//Pr73R3+E4489ipRfquxJnlgeIm0ri0uIRTewxGv/YD8Gevsw2j+EIJ+F&#10;10OYJ0HyF+Zhz8mjmJifwWtvvo63334b165cxTQJskibyk5l6MHDFwFfWfKk4Xm7+VD8Ege/9N37&#10;PXTtPvSlTw/bg7rbeNiONDZiYQwMX0ff0GVEY0u0ExnScjx21EaQ7s41k9ZpfOzQc5GfW4XaqsNo&#10;3fEkjhx4Cc0NJ1Ba3MhBLD/j7osP8R0Z595Jm86X8vvzkM00SnXuvd2Fmw96507i5F4/M1g0tKvB&#10;h3xTWV7LciliPLbS5UA/HKN/2397+GW4O6+2jFPWKZLXCGbnOzE08gGJ63UsLoyQTMUQiS5jcWkI&#10;kxOdGBy4iu6eD3Dj5uv44OJf452zf463zvxn9Pafx8rqBOIJHQrtEij3r4cHH1slSfHd9hstzszh&#10;7M9fw8//23/H9PgYyqur8NAzT+Kpb3wDT33teSMVWiqmNwK5uUj7fWjZtwcvfud38Dt/+If4g3/0&#10;p/jjf/JP8Vu/+7vYf+QI369hF+VnfSO5WV3FKo1mVzQD49bVuzqDLWSstShM38G0mFQfA7Tc1DoX&#10;PrdvMEktO0zbSXHqDbNJEI4eP4lvf/d7+P7f/yP8gz/9x/iH/+z/hOde/ibqd+2ymR29qFkYmc39&#10;l/RD/2x0Me+dcHR1VMCbq3sgsrfn0EF8/Vu/jd/94z/G7/3Jn+CV738fBx9+GL6iYszPzaHv1i30&#10;dbaToCbw4jdfwXPPv4DW/ftRUl6+6b+SovTI6N7S7MbPrm683GfObzJPZOcEbEZJeRzbiCMZT2KJ&#10;ZdlzqwOnX3sTvTc74EukbJmuCFd2gOMIjd5v3r0LL//Ot/CdP/x7+Hv/mOX3T53ya92338yJRx/F&#10;t//e7+Mf/vN/iq9//XmUFxbj2gfn0dvRZXGzOMh48PA54ytJntQhfCRsd/hLXrrn0Ud575f49+vi&#10;V3n9Gwz6gUQ8HsXEdB/GJ7sRi68xf7R8yCFPGmt1lVju92UjJ5CPwvxSlBRXobysHlVVu1DfcBi7&#10;Wh7H/j3Pkjy9gJ3NJ1FZ3mLnDj0IcNJodySDAeTlFJH81aK6aidqq1tRUdGM3EARn0ndt71Cp7yx&#10;/JFRN+Ia/f4sa9jdI2kW8vNEnupQmFeUGfVpnUmfa7aI03bc/duDg61826wsae3rkzpmCk/JKEKh&#10;RSwuDmNk7Ap6B95DH8nQ6PgtLCyOYGF+CLNz/Zie6cXkVDfGxm6hf/ASOrrewfW2V3Hl2o/R3fsB&#10;pqa6sL4+h0RCKoydEvLwZYRmJJwlYN1tbbh8+j2M9PcjGo2gvKba9v00Nu9AfqH6T7bngnwUFBcj&#10;r7gIFbU1aNndir0HD+LwseM48cijvJ7Ajl27UVVbh3ySleWVFQwNDGB4cMCWrKm6mprrbR/C3BmM&#10;rVrm9BPqu0S29M/Vq6UH7NWMNOkMrOwsv509VVBYgKKSEvb/jdi9dx8OHDyMoydO4pFTT2DvoUNM&#10;Sw3y8qXxU287ISkuCssVvNQ92WHEdCNNx8oTKW2QVkAjawaLmMVEZyU17GzBiSdO4akXX8AzL7+I&#10;x557DjtIjnx5BVgjoZkcGbL8lBKKXTt3oYUkrryyCjm5eU4sMn753fTxt3Im6caF9m75aAYttqHD&#10;2pkGPhdx0rK+7JwchCJRW5Y4PTqGge5edLTdxI1LVzA+PKKFAIRm+phXeXlWlnkkw+XV1ZnyO4DD&#10;x4/h5COP4ODhI6hiXmnJYnlVFfYfPoiHHn8Ura2tyPUHMNbP/mNq2uLowcMXBV9JVeXqyu7G3alx&#10;VKu6V/efwHfvm3THctP9Xe99mHH+3B9Od3sv7F0KrJu+8//93Jq7O4zzN9MN0zgX507vZ+y+Ukgh&#10;HFlFR8dpzMz083cCWRzRslIcWlSGNFqKpxmYApKmmsoWtDQfxu6dD+Hgvqdx/OTLOHrsJezZfYrt&#10;4xDq63fCzzaTTsewsjaLUHiFftKfzTbjms8XWzNErA9Mr8kVrAOlJXVobDiC40dfwKlHv4PDB59B&#10;VeUOW6ISi4XoPqLU0KnPeU/LFLN0HkmAY262+atN2NvT+1ml3a3XIrU7mg6hpekYaitbGX42jcQV&#10;tV0K/ZnDhlW0wp0xctvRby6eX3xs9RBW/01sidOaeUYjNctIJ5CKRyhYrSESXkRv33lcuf5zXs9i&#10;dOQGiVAv21Mfpqe7MTh0DZOTvVhdm0E8tU75LEGhKgmfJCy2kwTrVXB5DsGVBeQF8kjeC5GfX05B&#10;kfVLarsUD/sr8M4tIt1vPfDwBYX1F84NwXYodb9+zUbkYHZyHAtz2ic0gsFuabUbxM3LV3H7+nU7&#10;5+kABeyHnnwCuSRQs3Nzdh7TYGeXqbzuvnkTnbdumla43Xv22IzTqs4IWl7ls9vo5PO+ri4sLS1i&#10;F5/vP7gfayRWqyurWF9eQwUF+YMPHTfFCX032ynnVKCSdk07d9hZUFfOvI+6pkYcOn6U8U5DZw91&#10;37qN0opKPPfb30SSbWGN/mgfUW9HJ7raGSZNX2+PncVUWFSADv4OhcN4+uvPo6qqmuGumNrwfppT&#10;L3wDu0h6FqZnMDM+ieF+KVqIs11FSTZKUEYioX4KabaVZALt167hyrlzOPLIQ2hlWoorypGTl882&#10;4icJ45jDDF6bn8HS9CR6Oztsb1KQ5Ke/pxsjw8MkOxEjoScffhix9TAuv/cBaurrcPDkcRSREPmz&#10;A1iYmsHshOLSzyaeQJrpGOsdQDQYQWlZOWobGnDg8CGESKykGELLEvsZ1o3LlzE5MWF7pZSHytv2&#10;m7dsSeXzL7+M6ro6zM7Pm1KJ/q5u9DBfuki2OlhGayvLqCFp7mM833zjNQz19Nh5U4M9fVgLrhsJ&#10;PcQ472ddUFrZmWfGFA8efh1sDiQOWKW8c54+AiwFzLvNlGxLjvPFJ2NhDvjHfjpCxR2PZOQPbxzC&#10;lMHmQ/v1oXC9vts4BXtX4W7D1rerjHtGYuv9TDy2pc81koWcpxm/deumK/P3qwad6zQ51cMBYYnC&#10;YQqB7ALk55ahWLNLpZnZpdp9aG48hJ07jtKcoHB+jOY4mluOo65uH901oriolAQrl4P1JGZnRzC/&#10;OGrkyZoLcSeJ+PyR4U92ozqhWafG+v04duR5HNj7JPa0Poqaap12n4XR8W7b3B9PBumc8bfZpgDT&#10;W8707zeCVVZWx8E/gWh0nc+cNLqD3G827fog4CRGKSkoKLOZs4qyBpQUVVJQIxHOZpdnpMnZa6F3&#10;nH9Kx91xcn//JuL6RYeTj8pRA8s6mYxRGAzSRBDfCCMaXqXAM0OCJHLUi+mZHiNPvf3nsDA/YPuY&#10;gsFFCj4LWF2dZnvQ7yVnSV5WnLKzUwYqjzRJWDIRRXh9FbFImG0vF/kFpaxPzc5HCCshp944f7cb&#10;xlE3zh8PX2hkyijTD6hNSljfCIegA1/D4QgScZFqn6npBp/vP3aUROFh7Nq3FwEK5Un2zWq6Icon&#10;UlaQSqVsBqSusRH7Dh6Cj/f+vFzW05jNuqjPyeHviuoq7KPALwKVSKgPyDINcrVNTWg5tA/rK2tY&#10;X1xBXXMTahsbUNPciKgOoJ2YQgvfaT2wj3HNZjtIkSytmkKEh555Cjm5uQj4cxylCOtB1u8kuaHP&#10;ZlikeEGzKcv0u6C4BA+desLImdR9rywuYyOygYefecYUPSSiG0a2QqF1lJSVorikGDVNO1BRU8sa&#10;rnbIOJM8TY6NYX52DkcfewQ79+6xPUnZmk3Skmr7OJRl2v4SsQ2bgdKsT0F+geVzfnERyVYFakh+&#10;NNODVBozY5O2z2nX4QMopF/a55SMRG1vUigUJFkqQakUVzD4ouJSVDc1oL5lB3YyT7T1dSMWR7bf&#10;h0gkxDJL2LLA1v37mI/NKK2sxPz8nM12nXr2GVTW1Tr6a/me8tstP38gwHyqRcuunVhj+qX5Tx/f&#10;tBRQ8a6srcP+I0ex98gR1LJ8spRW7X3KjCsePHxyqG1tA6vUxyFPWSntisxADVVfJ/pHJ/DauTb8&#10;2Q/egy8vgJadtfje917EE0+eYKV1K+6DW3lNdtp2NTA5d2al021JU5CbVjfFztdY9zefm5Ott533&#10;nHtz5T7afssbOdl0dhcUuqOl6H5gwW3OPFloNOzhNpHxeSsShBOgyb2Z3y5lYoE6l/sH9iVHmp3/&#10;Crp7tNToIvoH2/ShD8X5Fago5wBYWY+62lZUVlAQ5wCSm1vAASMPfh+NPxdZHLB9HECUqankOgWA&#10;ZZx5/4e4dOU1LK0OIRJdcrP3rg5fmf35ZbjNEFnwTjx8UDqKceqRb+M7v/0/IT+vmuks4pgcx8hY&#10;G159899jdOI6guEJm3HKSmfDl1WEhvqDOPX471IwqOb4HsO16z/H7Y53mFiXqGTq1m847c5MmpOm&#10;wvxKlBU34+jh53Dk4LOoa9hHoaRWkaALCeTZdnUIoOIlsy0+irtzkzFfJWTyQQdE65LMRji0ipXV&#10;KZZvxIhOKLiCubkxkqXLWFwex0Z8DZGNRUQ3lo1opaRuz4YYP7Oc+U1Jy8rHl+BvqTE3rxmSWwcp&#10;K6dzkJtTxnrUgpMnX8GL3/gnyM2rpAt3s79KQuXCF6x89KJ8UHnejwB7+KLC6kLGhJeXEFyYx/TU&#10;tJ0lxMqDHPapeRT6dRhreVUlcgsKSFASNuskVeLaXyMNeSJANstBN6UV5RTmSRrWgpgeGcbawiLy&#10;Cwusb9YH4bKqCiM0ER2QGwojHAyjgOSgYX8r1mYXMDcwYgSjsJyEoa4GwZVVDN7sQCHdVJNMCbFw&#10;FHOj47aPSYoNNCkaW1ln3KcodC0gzjgV0I+6hnoSkRxL5/jIqBGxg8ePo7C42Pydn5g0s/vEMdTv&#10;bEGaZGVhegqDfb0I5AZQVlmOupY9KKupR0oyQDqBNPvWkb4+9LV3kry0omFHMwqKiuk+n+1Ky6l9&#10;HNt9SIbXEV5ZxFj/IMLMi3wSIhHIbBrtUVLL2UXipfOlhtu7kMf0Ve5qZv9YgYKCQqRI7hZnZjDY&#10;32sH15ZVlpHgxow45hYX2mxXJUlhggR1XWmZmTLtiFkkuyWl5agn6RMJE7kaHdDSwVUcJAkuJSlc&#10;D4WwNDdvM23SeChCqvIrr6ww0hiNxbBGEjo3NWFLFwP+AMlbGclxEwpIzHKY71l+ppVh3TmeePDw&#10;SbA1jshI3u7tHsHFc+24fKkLI0NTePHJY3j5ySP45qnDqK4qRcrn51iV5axK+iqRJ6XP/ks6ZrKV&#10;CbpaBvh47xOrdARhZaz+mUa1THLtqwdvnKFccPzTH2f4VkenX2bJe+fOZ1+GNPTzt71KH6RtiA+d&#10;PkCe65pBxk9zz39OfvPOikpu+X4WOxHe64QhfRpy02TQ+m4+008TPJxAnOdGyPRPcDpcuRW2R+Gr&#10;gzSkbW9xcQRzC8OYmRk0YU/7fooKS1BUQFNYjjyRpmytBY9xkI7YDIu+nEl4szXyqTjC4QUEg9Mk&#10;Dx+gb+Aa3a0imYpaKPd29iqBTHl9DnDqkt2ppvAaYD0twZOnvovvf+dfc+AsYZr8JjT3D1zF6Q/+&#10;BtOz3YjGF80+kF2IhroD2LvnFB4++W2UlVTTzzguXf5bEqifYXV9joNh0EL4zaddbcO5ymT785ET&#10;KEFj3T7U1+9FWXkD8gvK+IQUkeWYn19K4UyzhGUkyI0UGsqtPVnfplZgXxHUsX4VhXKnXNK2pI5E&#10;h21hcrIHXV0fIByZR3xjjcJgGGurC5iapXAUWjRNeWxFfItCXqbXUr6pTJxZSvOS3VJm1k/1Qc8y&#10;NU9/1O/qY0QgUIwDB57Gs0//fZSW7kBeXgVyKSDmUCDTl3Rn/Ml8OKI/KfVhX7kyerCx2feoKpAU&#10;JTY22G8GbZ+PSJGIh1SWFxTkk0DnONsWVV/Y30bXQ4isrSPBe81e6UDd3Pw8I0nqh/V+UHuGwiGb&#10;GdLST3eGSiRC6rZ1UG4ynoA/Nwf5ZcVIRDawsboOP8mC7AIFeaZVbn1hGT7a5ZCECXpXy90CdFNc&#10;XYEA66MvmWZbCLIdhEmeEra/p7S8zNzH4nGEmC69V0aCkE2yoFmdDbrdIEkpJqETEdNIHgmtY2lx&#10;geTAmS0rLClnuopMoNOxGWmONyIrIiolpSWmTENp0vJHI05qB2wPPrbZJEmktNiJ4Pj5LJATsL1K&#10;IeaJ9jIV8X2169DSCrJoHygpzLSxHMpEaUTDYSwzLur+pKlQBxcr/5UX0g6Yx3JhS2SGpEkGl+3A&#10;YT/LIpeEt5hkR+1RhDVEsqZZMKVde79U6lESqBBJXZLvav9WcUkJn+XxXvG3KmFq4MPra8gmKSzI&#10;o5+lZfAFAkiq3+A7Jt94Td7Drw2PPH1kqNOW6mKdKaIvXNmZfLPOPJvdATs3v76oM222GdoEZH0t&#10;ZUNXmvncGm8G9jrfVU5k8+qjkeBtPQ2hryuCpp/TbPAJ+qMnJqCxA2dErNM3vy1PHchP+8c4SpDT&#10;UgYNADKW/+po/AEbGJwwk5RzJOw44alzUUeapHv5r07bjZcOJ+QNq43CVEfkfLlVKiTKbMXiqwVH&#10;7TjrRdaG5RNbCS86CyTKgS2IcGjN9katBeewsjbFwSHIIowy3wMcHEXAIlhcmsTM7CBWgzMcqBwt&#10;UTL3kgdBNcGpJ58fnPCN1rPep9OFOPXot/Ddb/9LFBSWWp3p72tDR9cFXLv1jqU7zfxJp3NJPKrw&#10;xOPfwtEjL2BX8+MkmWXwUzi+fuPHuNH2UwyO3cTi8uT2ar0Nn07aN4UwwlmKJ+iq9st2kg7wXrNM&#10;qt9qEz4KHlWoqWliR7gDdTW7sZ+Cen3dfsa9gOSRwog+StjMhsxXmDxZnVA/GcKt22/j9Tf/HZaW&#10;h0mc5q1tyEVWltoL/7sq+i2PSaA2Z+5o7XwtMtiyScHs1L6c/FUxOs9EvHxobDiII4deQF3tPlRW&#10;7kJZWRUKi0pNe6XN+NKI7KqspO5Z/75yxfRlgBWbU3BOrctUDV1ptLdOLVd2+q0mrse6mmY4Ocx0&#10;MHZvYA1ihdJ7zi+a7f3EZojO+/JbvzWLZCRtm53CcX+7cLsZ185xc2c/kXFicMLTuGo+Zd433+mH&#10;U3czKbF7c0V7X2ZliZt254m9RT/cNLjY9N3eNRtenFAcyNYNR7Bn/CkbJ92OS/Of1+1xcUMzTXy6&#10;2l+9r7g47h037tuOG5WDfm3PP0HhpozwbT1w/ZSVDs9WX+DuOd4MX7ab5a4/Hjz8OtCYo9rkGI88&#10;3Q9MoiWSVy0tiq6t2NcpTf+7X7tKqittg2Z5VT3y8wuYujTmZ6cwNTZKN2H7OqYvPGrIOitBh9iV&#10;VJajvLLSvp7oic6YiGsKfnYeM1NTSG7EyWOy6GcNSqsqUVJVYWt8lX8rcws2ra6vOHkFBSgoKrQv&#10;q4K03ITDIfvCm0P3Or17TlPpAwPY1dqK2sZGICeXrMxnHZQOnJsaHUWDTgZnXNaWl+0ciqWlJaYt&#10;QSGDnTuLS1/06hrphnHOLywiWcxhWlzh0lImZ19BqHawIWn2DiTMyZjVk6GRGxgdu43VlSmE1lds&#10;LX0sFjXV5mnEWJ0oPPJOxEszT5GNdZKmVWxob0g86rQTmi8ueSIYBcVOJa9ZtIb6fdi351EUFLBO&#10;sz5OTw5hZmYYs4tsB7GItYHy8iabdXr8sW9hL90WF9VbPfWRfPb3XkB391nc7HwXk7N9TPvdafz1&#10;0n1Hb2U/lL/ObycsN6+ZHhu1ZSTcOOJUICfPvujm55WhpKQOhw4+jz27H6PAvs/sfFlsV5txdN//&#10;imArc9kakjZzurw0RPL0C5w5+xfslxaQZL22vJFQJV3EylsS78082ySe90PGfxItLX2VNkqR7vy8&#10;AiyQaK+HlukijcLCKlSU72Q/rINDi20Tush8WXE9mhoOYPeuE8jLKWf3V2h98WYxCwriK1Rk90Um&#10;m01KdW4y1+1wn7lQ+3dx97PfJO6M2/buwnlyZ6y2F7OVewb3S+H94Prv+iXjhiD/7g5D2O73HXb8&#10;4cRhmwvaOb+cv65/PrYn5bB+a7wVeXCebo25+mWQH7Q0+01Lt3wyD12wzW77td35faH065HcWdzv&#10;+u2+tumPbjKW7rNN8JlbBlvPdOek0w3rfrDxxn246W7LYnttdP0U9HfzvbvwIdab2O7jZ4U74nRv&#10;Znn4XPHrkacvr8IIt6W49VUzN4k4YutBLI6PY3ZkBNPDI1iYnrbTy6Oa0qZwHCChCGRn0/gwOTyM&#10;juvXsEg3y3NzWJmZxzKJyhKNpqQ36FdhXh6KCwsoPKcQDq5jbnIKE0PDGO0fMHK2urCIiM6aYL7a&#10;tLifggP916npcxNT9l4281gESssQFPHg6gpW5hewyHCSsTgqKiowQuJ04fRpCqpFKC9zprG1oVrJ&#10;m/j/s/ef3ZXlWJYguCme4nvko9bCqGlautYqRGakqJQlV/eqnqmaNWvWfJ4/MJ/ny3RXT1V3VXZ1&#10;VVZ3ZqTOSBERrqW5aW00GrXW6lE9xdn74F7ymXAP8whzc3czHhLvKgAXODgAzr4ADpjOS2fO2v0S&#10;grBpAqmx/n6M0s1PTjENc7bzuqzaaAqARqMiVEg0IkY0J+54f08i+YKiUT1yYpsQgABpY30Jl6++&#10;jXMXfoLbA6cxNHQJExN9mJ4ZJiilPCyRr0vTNq1tZYXORpsWkUxtIJPVFCavnuzUl28vKc9W+Hlp&#10;rG+uYHJyGJMzg5iYogyN3sTS0iS5lKbMaAFxHVqaDhFwnCBwOoWKimZkttMElQmCRsot+bKyPIvJ&#10;2X6sJOaMp7v0IN1Xrp87+WYbEbsz58t+LOF8Dztcvky3nIKke2wcmScd3dfMDNs3lu3GKlYTi3TL&#10;CIfiVNbLUVlew/MY/QoI+OTifjLIKSwut2TgdsbWAk5N38TI8CUMD19GmvXCHonB+lRPzzIyUlAQ&#10;sY9EKgMHaPXMPd91/NHRSKPhBLHBYpTFq1FeWo0E69s6y0XhUsktLC/PYXaOcjh1C2OTNzA5LUMU&#10;04xiG+XxKrbPYbpoTrx6r8h7yc67nlTyy8Fd+exxl+5C57nFwhLk364cPArnk117yZUTtPDP/fv6&#10;sZR7D74onZYDa3ic0wdfl1FdO/LYYWIsnXanaSF5Bh7tvm77aRHpkd3zI8gJp9O7nREzoNF9P70a&#10;PZGzR/Yr8kLwpfqzO8q4jvqz+3bT7nleSL5vy/XubZLS75M7pV+e+Lctf3Q+jNO5/0ZzXlrsT7f4&#10;0Huy4+zXgKA7VxrcmTzrmf3vOJGl6677dzr3azFZHDlx6qhbdn2nE93vvpzofve/Tufzyyjnw5SR&#10;Pdh5ukffCN1bJnvW9siT3EHh/GyGOlQaGwQR0wMDOPfBx5gcHrW5ybESKk8lxZgl0BkdGMLKwjyy&#10;VBLKS4sx2NuLzz54H1VVlWhqabG5t0UyGhCNYnF2HrcuXkVxcTHidBplGrzVh3/4y7/BHOMqj5eh&#10;RPN5Ca4mxkYwNTaGlflFApdCxGsqGfctgrMhA2raA6HIA0Rq9AW4Fgh6ZDJUU/XqGptw/fIl/MOf&#10;/dgabe0zURwvQZH2wWDD0nflGk7/7G2zWCOToDLxOTM1zZznoSQeR432vyDoUtxDzOPizDzKmLZQ&#10;sAiBSCync/CEycr3ySHLNbMs/uSRGytLWsDch5s3P8bg0AWkthJU3NPW/ok1+SwEt/DdKeT62u6z&#10;zK8b+rN/7/695PH6m6ad9ClPOmzbVNV0ahPJLVlR2qCiq4W7FegmWHrxmX+CQ/ufRXvLARQVxW1v&#10;lvm5cQKu21Swr6P31mfoGziDhcVRAsk1xql83u30ovs5kfsCtEuUTva2ZlI9w1rtTRnTv2aiIqsp&#10;Y5pqZ7dcHyUwmC3kLTemqsbOxSFvis/FWZgfREN1F+qr21Fd0Wjr3PKgjwn2mOe56Xq8SGzyyU29&#10;ySKffBfIzGebow02kxsrWF4Ys/Kdm59xay925F0x5LENiSEeq0bQptSFICtaGu02hdEvR/FbpcCj&#10;8VRlwcLLpJ3xCMmbgPZWap1PvXCsWzJnLuCbL+MV2ymCqg0CuCQ217e8jZDrGa3kRS/RV0TF7spd&#10;jj8ePZ5lKHKfEfz8ee2OnWnKmxR2nkvw2QeqXPO11tbjj5sWl7V1LubPnF9nHp3beSfTkXvvbneH&#10;X3NKf+71XW4nPvpTXi2/uu94oPO74zf7jgpHGfSvXRx3vtvxzLlcP7l5kHNh9G7fv+PzHWnz/Mop&#10;3jvu57zHxbV79J/7fu/245/fk4ecOO2+d73z3HO7aZFzedi9ds7F497v3nNnfszd9b7cd/jP77i2&#10;OHbLKPfd94TNcZbeL3FfFvZhOy2PkNN7tTwjm5L+oNFHfdDz2yZfGvbomyG1nTnEoniywZPHj9zU&#10;yTgDM4bRW70YvHEDSwuLCBN4NHW026Z8siCTTKbMXKjM8crKTF1DnY32nPv0M3Tv34+eQwcRKy1H&#10;lGBEYGuJAGeEAKiaYEUAapHXY0PDGOofsP0QOrt6UM64o/FibFHBTCRWMTs5jTBBTG1rC4Z7+zAz&#10;Po4Yr4sVZ0U5CoJBpRYrBHlLskozPWOjQ01t7bh94zo++fnPEAqFbSFsdU0Nw8n6TAH6r17Dufc+&#10;Mqs22pdigOlaWVo2YKh9HMwyD99hFnfmF5Da2CQAA4LhIsQra/hGMc2v0KQv1vgfO1KTauTLNDWx&#10;9cQCFhfHDDiNjd9ko8dGMD+AYCDK8iphfaggcCi2RbYZKiVyu7yT0w+rmH/v2065aSdHZC0tY5uf&#10;ynKas4okgxlmtr2s2bxq+uLSyhymZocwPHINI6PXMTp2DaPj1zE9N4CtpEyae2tifPnaeZGUaZGu&#10;c53IlciddxlW/6Yls/FiWUhpj0UrURxj/Y1VmhXEgoJCKvjqpNR5qXnjkUGcdUzP5RWakl8cqzAz&#10;7B37TqCpnnW1tA6BQBH96wOG59UP85iRSsIdfV77yooDTc6i3rw529uLQCcUilKhzEMyvU7+isfO&#10;Gp/kooT8lzEdLQLX2r90NrnDNddXqLwdN93L3QiV5Ex1S7K2sbXqhaMHD3jtOk2LzZhhlzTbaVlL&#10;CwW17i7KMCmGEHAiOOC78rX83pQTKSl6l8vh4033yZ/4mk5hUzMtJicxfKsPo/2DGGH/tDA7Z4v2&#10;C9jX56fIP/Z72c0tZOi22Vdts394lC7rn28qHV/uzI/5vzOdupfrLB+ey9KvnB/Gj8d/326cfljv&#10;3MLm3PeP9ly82r2/kx7dIx/vSW/O/dz47nFeGJduF0dufHfE6fl39+l/5/wuPzku66U79/kX+vfu&#10;m/Ouc9/xZe/Jdbv+XRrv8XPH813nZJHnPq8V1sJ7vL7LiU/2/D7uvu996G43XWmeb6wmMDk2hbGx&#10;SUxOzpgJ/mgsYmvVbdPmHfLr7+PeTn3byO8JPSL7n2xT5V5uKJ/WQZsixU4CrDx//+M/xa1rV/H0&#10;Sy+jpauTgKUUhYGAZSWzlcQqQVXvtSsIE2Qcf+oUPvvgQ/zlH/+f+MN/9S/x0ptvYIt5F7u0edyV&#10;02fw+dvv2YZxlQRJg4MDtteB9nZobG1FS3sntgulkmwTrKzhFgHOz/72H2yjtzf/yW/i4sefYoKd&#10;Wcu+VjQSxNV2diAYiSjRmOy7jcnb/RgeGiK4qcSLb72F0++9jT/+d/8TSioq0NCyD6/yXseB/YiW&#10;l+L9v/tH/Ol/+CP803/zr3H8+Wfw8U/fxvL8ou1E3kig1ti2D0l2phss29nhUUwS5I0wvZ2Hj+OF&#10;7/86BYKpNOfU3CepEu8Iv8k0ZYUK4OryKOZnb+GdD/4YZ8//I5U8As1ABKUllagk2KyWCdls2qYZ&#10;DQ5fxcLiOMNL8fO+ypv9JDcFM+cN3xly9cY7z7KRoGJcWBgy0+WB/BKbeiqLU1rvRySD+flpVi+C&#10;pewGlW0qz1SgzfgG+WFsJUd2lGh/iuAXyJgUePd1TqYASPxRGrIMp6kueXlBS0N5aSNqq9tQXCxL&#10;iGGsrM5iYXkE07M3KeduHxG/kXPfAhXVNoFgmHmJob3tCLo6TqGr/QXU1+wnOChFfoEaRwIwrz7Y&#10;KBV/HzdyRUtuWB4p82ojtd6PTpa6tliWY2M3bZ1feVkV28MIyxw4f/lnOHvp7ynvI2YQRUUaLSq1&#10;skgmk6wPCYIgTV1dY7xu/aYbfaLju7wXO9nygLBG+iRfWQJtTQ118nI/Uhxq1yMozCtGU8MhtLYc&#10;RXPLIdTVtaMkXgFtrBsIlOuljF4v8cvvCyP9bpPPT8urne3+sh3bovI2NzKE6+fP47P3P8DU5CyW&#10;V9fR1NyCru5OPHvqOOpqqlifFMAkAZrZYF/Lv+N0vyyYFHwFUbAo+JMbRPfuK6P++x5TUXsodJ8y&#10;+YX0Zby+m+T3q/h/2JTznhTPF1jXPj53FQOT7B9ZR08+dRQ//OFrCBaxLw3qI4+XYG9k3vWNiuRR&#10;JfhJJ3108/mt/nDPYISRUqf8KHf6wkaNCj/+oz+ynbd/61/+S3QdOYxCKoBbW7KmtkY9L43NRAJj&#10;w0MGnroP7scn736Av/jj/wMnn3kaHT09yDDvmcy2DcEuzM5idmoaR08cR0VlOT5+7z378v3i66+j&#10;lp1TSVWVmda0udTZFG5fvYqf/tlf2SZzp15+wab8zU9MoXnfPjS2Ezx1OfAkxXXq1m0Cq36MMC0G&#10;nt58C2c+eBf/53/4n9F+4CABURui4aiNKGl38M/efR9/+r/8b/iDf+vA0ycETyuLS2juaLO4NcKW&#10;Ji80qrhFgNh35Sre++k/Muwp/Oif/itTFp3C6Jfpt7tsHzZZBVCjxX+NUiQ3lygTM7h1+3MMj16j&#10;HkIVr0BfuktRUkwXL7Mv4RtUModGz2N47DLGxm9Q6Vxm3UiRe1IcffD03SPJoE9unZEcAQjPZdRR&#10;bUA4HENX50lbBzU6PoDllUkCqFn6USA2LvqyZh2BpnBRSTf+qpNgXPfVPkh6r4LwsUYRgsEwgVGU&#10;t8lLghptCBmNVaCyTNPs2lBd2cb3R23q61piHuMT13Du8k9Muc9kNkw1FwDSuEo+wV+YdUZrtOrr&#10;urGv+Qhamo6givHEYtV8nz6i2KQda0SdxTgvvY8ZudJV66jcCTjxqNEkfRBIyNjMJC5feRvT0wMo&#10;KSm1vVbiJWW4PXQBvbfPEKhOUvaXGChro7HRSDnSmRRB0ybbmDWe60MC5YVyIFJxyzmx0o/vdM/5&#10;cyNMdssoVwaN7LnuURayhayHNSiN17NDa0FZWQNBdBUaGw+hq+t5FAaKGLtfdjmRPm60wyKeqOJ5&#10;o3jJrS2MDwxiVB/gbt5C/80+9N28jWSa7Rjr7UvPncLTp47iYFc761LcZiE4NrEcGNV3kmNKdA4/&#10;THz448uRu5QMSdbULjCICaae3ptjrUXWqLsf3g/nXVgIt0WF2rbdZ3Z+x6jCHonEJxnmEj/FUbXv&#10;oh0e81r3NCrjk7vN3rRgd18nC5+10nTXdH4I47sX3n7147zdS190/6HQtm2cvLK+gcu3R3G5fwRX&#10;+kdRVVuDw0cOoutAG5pa69lOaRaFEimn9evq53bztkdfN+2Bp/uSq6KiPBQSNOSxQ/k//8N/wK3r&#10;1/GH/+bfoufYUT7bxuLcLGYmJpDa1Hz6LVbOrG3o1tDShI/eeRd//l/+D9vZXPcLslTEUlnbA6Jc&#10;0+EITl598w3U1FTjTwjMZBDin//r/wFl9fVIU6ET2JLuKUts4319OEtQE45GUNfajImBEawtrRp4&#10;qhd4spGnsJKEKfqd6B/AMMGTLAC+RPD0+fvv4v/4D/8O3/+d30EnAdT7//BzaFO73/ynv4/Ln5/F&#10;n/7H/4zfJ3g6SvD0mcDT0hKa2llJOzrQSJdhJVWbE0wmcf3sWfzxf/qPOHzqGfzT/8v/nc+eZPDk&#10;5MSUZVUIKur+l3hnilnKvwqRDZuZvlYjJ4WPcpBexdTcJVzrfQfvvPenWFwY5rN1PtW6Cyri1hB+&#10;V8njC3ninK6pKGijU/IhFq3Ci8/+U5SWNOBG73mMTV7B7MJ1NijiX5idQsT4to0N8oHKtHhpckW3&#10;I2e75CspZCvJWWMrKa5ARVkdQ2g/kyCipeWoqWvHgc4XCJw6UBLjM72DgdIEsrdvn8Zf/OT/g9GJ&#10;S8hklz31OZ/1sBChUAmV7CYc6HkOT536AePtZPgm5sft77RDLDMHnNSC+Ar440W+VFLK3Z9ll+CJ&#10;oGdhfgwT4zfx7vv/GTd7PyTe3UJxrARV5XVY31xDYm2ZSniCyoEsL2q0yqsXFonaEE3nI+/Y8Bkw&#10;4lH8leVGFbG4KhnSqKQL72RC5eTz2hQkz4kkLuZsnyg9lyfVQZadtpbIj7LtrcSpUz/C7/z2/xNF&#10;lM3stqZAm0dF8XiS8Y78pAKq8tMHwOTGuu2988Hf/8Q+ql2/fBMLCxvIKyhGbXMb2rv347//w1/D&#10;Wy+dQkk4hFAhlQG/nVJdEoO/i+QnO0d2pLD7MpRl52dbd7AflPVZtRv6wOOUV5Ll250rjBT9dEoW&#10;VRUXWyQq8PZBSES/Cp+hXpFOpyADUO5jkR/nrrL/RJPHe3LQ+KnRaR8sFXg80lQ23dO5M6alD1iO&#10;dF/8lF7l81Tx6L6LWzE7shZE2774W7/oTm4R+B59uvv6odI2splNtpNbWErm4czVQfzvf/YzDE/M&#10;Y5PXv/X7b+GVN59GKFKIQFDpVRjlT32Ry9cePQpy/bzvvip4ytEaHh+6U/QoyKxoauisIaWkmrUb&#10;Zl3KUWJtHZOTkxgbHUVfby8+fvtdXPzsNJKra5AlXm0y99QzT+P3//k/x/d/+zdw4MQRMhCoqK3G&#10;sy+/iFoCJW2Cqzn4hazosqynL39WmcVgKQ8ZFkyKlV6my1nxw2xsC9hoq+q7tPIogGYNi5zdvIek&#10;hBTFYraWqqmxCWG+8+bVaxgZGrbnO8FYGa35UHbpXDpYSZmOrQ1WaoLEUEBWBQPmT/Sd7TR/ZfLy&#10;baMifueoS5aPFD5N42LDJtOyAsICmRkqfdkCgqtAIeLxBlSWd9hX8HC4xAK7UqXbKZBvI3lp/EWJ&#10;ZH7NWp0pHFKUCww41RC81Nd2UQ73o23fIV63sK4UobHuIJ45+et489V/jtde+n10tT9NoNLIsM4Q&#10;g6epu3Mj8d/xXsq2ltQWxSrQ0/MSnn3m9/H6a/8DXn/jv8drr/1LPPfM7+Hg/tdQzncFIzJTzXLI&#10;TyGZWUH/yFnc7P8YifUpxiOwxkauIIKiokr0dL6IF577Q7z+yn+HY0d/DRXlXbZpbl4h65r34cB9&#10;PHCOP3TMr6XtcSVBJ5WDAzHpzDrWNmawujaO1fVxFAY0P19TNcH2bB3zC9NIJOap7CSovAgIeyR+&#10;yakj8sGQHBseKQJSeupq2nB4/0to33cStdVdiEaqWTZRhpFMyK93YBskOSsoCFBhithUUZO5nXLw&#10;PHqugMC3qaELh3qeRXfHcdRWtbAtDnjA7W65fgBZ/w6Ste/M1+rcAm6cv4B//PO/wH/+H/8dzn12&#10;DiuJFMKlzSir70K8ugnHjx/F7/3oNfS0NyMSCrBs2FKx7NSfZal0Ztl/SSru5vN3xzlS0Wsz2PX1&#10;DYyNjePTT0/jvffew7vvvove3ltYXNTUUk0TFTEc5U5hHFByd5fo5/LlK7h85Spu376N8YkJLC4t&#10;2ewNkfwtryxjeHiE+sMUny3btP0707PnHOVheXkF165dx8ULF8nXy5ifn8fa2ho+O30af/4Xf4H/&#10;+sf/FWfOnLFy2GC5TZDf77//AT755FPqaGsuGlc0BqBWVlYwMjqGC4xviPqPjWoRINv6VjrVC9ON&#10;fafrXGd0d1ofhhNJxyxkxQyhKFiIzsYq/M73n8fzJ/YjHMjDjWt9+PlPP8Xk+Dz1UsmeH+6OxO3R&#10;t5w8bfHxoV3R8wWS9wyQuIXv+kq0tbllFTSTyVoju6n5+ry3uLCEXoIRWatLblIBkz7APxmMePV7&#10;b+HZV19G99HDtr9TaXkZ6gmcYtEoFYwClJQUI0BAsjA3j9XlZVZYVWRGwEqd2UgiubaBrcQa49Q+&#10;JkUIhoLQELW+XKUItrSOSou1dZSpXgEcNeq++XKRFAvteRIvL0djSwvfHUO/rPaNsPFgPMpjTrbt&#10;1DpXvlOgTUYzEmzwZSEtShAWKdLO6Tuq/hNM4pSqgmOe8UIdqtQSTeWiM8BNZjrw5JTtvAIq+kXl&#10;KInVUiEsQzAgfvoF4HH0W8PYLyvlB0lkHuuOdv0vR1VlK5XWw6ipbqdrRXNTj+0PVV7agraWUzh+&#10;5Ht45qkf4fjRN+lvP/lTZbLrSD2ZHIkAJRSMEnjWENA02pS60tIGVNV0QJvXHmU8x4/9OpW+H+Do&#10;sbdwYP/LNtUuFi23ODaTi1QQJzEzP4C+wdPoHzqDtc055iZFudcHjRKUxZvQ2fE8TjCeE8d/hI72&#10;5xAvaWL9K/aKXAqkUyL9EScV4eMMnBxo0pF5JhCSmfmV5SkzCz45fQOz87eQzq7YVnJSsFPpDawm&#10;FrC+scL2ap3giUriHexRu5NTrjvdisBQHsrLGtDR+hQ6257CvqajKCttQlG43EyNFxQQIMk/ZUGG&#10;QCLhEspDnYGs6qp2hm1COBw3UCR/nm5rpBGEEhn+qGxEVUU9w0ZsM2vty2fD7DuecwI9kKx/V4jt&#10;EPuMrcQ6ZqhIXvn8DD6XwvnO+xgdnkAyG0SopAaV9W1o7ejGqeNH8MaLJ9HaVINQQKMlEnTyQ22d&#10;2je79qL+TpISz3ywr9tinzozM4uBgUFcv34dV69dM+W992avAZ41bR9C+ZCYaFRKYXLdAsHTpStX&#10;CLZ6WS+mbc9EKftp7yOslPXFxSUMassTPl9mn69ner8b+dgjyZUvUJubm/aR+vbAAMviOubJz3Xe&#10;u3r1KkHS+3jnnfdwk7yW4a5lAqMJ+r167Squ37iBOepUSwSurgzWLa5Z3lPZXryobRRGnB5HHS6x&#10;yraMfgWudC2/6yzr1dVVK6NEIoFNyobK/OshL88GnoKIUN9sqi7Fq08fwTNHutBcV46ZiRl89vEl&#10;DA1OYHVljbqbnxa//dyj7wI9dtb2LGWURX039m/kawpWNoPx4SGsLi0jVBjkPYKYWBHBSAjxCiqE&#10;VZXW+U6OjKGIoOTQ0ycxOTGBGxcv4+DJ49jX042CcNjMiWsYWeuehtkQl5aWoJzh9ZVLlXJyfMJG&#10;oOrratjIZpBObmBxZhqjfbfRe+kKyuuqcei5p7DGSr5OMLWxLnPO4PsrEGQ4BsDI7dsYGx423pdV&#10;VqCmqd72jrp+9hIOnGLnx7RorccWAdbtG1cxwXzNz83gyFNPoXlfm5lAT29toowAL14WR0mciiKV&#10;pM2NVQzf7sPM9DQKQyFbOyWjEhplIZJz/PqWluvXTcq15XznxCfxxUlTnk1J4pmm9umLPZX07NYa&#10;5meGcOvWGTb6E0ilVvmMflSo5ujtGyc1zn4D7SfIP+r+nff8r686uDUpApGgnDfahrKdXS8SkDyH&#10;KgKncCRmGz9HilgPypvR1fUc24kjtgYlRVmenOrH/OIoO7NJRpbmG7z3EZDm5xURXB3A06d+gIMH&#10;XsGh/a/x+gj2NR+jsn2cYKoBwXCMfpUuqs5MxHYqha31RSwvjWF2po/KzWe4dOkd9N/+HDOzt1kH&#10;l0z5kQnz+pouS293z8toaDzCtJYhn8q63u3i9MvWSsy7du/Sv8+xx5Es9+TT1voqpicHqVR+hjNn&#10;/xZ9/Z9hdPwSy2zcDG+kCZTs84o1qp67Q67vPN/pG8h/yY0UVBnk2Nd0Es3Nh1FX287ycZbxCvOp&#10;YNBPWqurs/koisTR3noYhw++gWdO/gE62p5BQ30PklspKj0ryLANc+Z+3TsYypSj5ZUlbGwmkNra&#10;MPAUpNJSWlzt0qIRZP7p1zmG9LJg6fxOEjNAvuaxbDZXljHSexsXT3+Gj9//uT1qbe+2kaaCaBnL&#10;MImW+lr8xvdewvMnetDeWImiUNA++Lnpa3KuBvh8Nb5915yl3dVZgZiZ2Tm8/8EH6GNfqs3h9bFQ&#10;m9n39fWZAt/Y1EgQX0Y2+lP00rZORU7WU/vZ37799jvkUyFaW1vdx8YI9YVgyN6xRSV/QPtAUvnX&#10;R9mioiLbFkQ6xHeSf1+H88rDlYmbbjc3P4+bN2+yj2iyrVw+P3PGRplC0kcam9hON2JsYoxAi30p&#10;y7GQIF+zeYao4whcaXRPU/1u9t40UHyDccWKi9Hd3U3ANcFy68ct6TizM/ZxWqODk1OTBrQEdAXC&#10;JB8qT31IF1lK75f+X8VZPVLzk09XwLauALFIGK0N1ZiaWcStwTE+TyM/P8t+tYz518d0Ny3Z0c7J&#10;Hn1tJMnMIbJ8z1Q5yUwVM536muy62W12rAlss3HcWluz0aHEegLLy0sEFWtYX1lFYmUFKwuLKK+u&#10;RtfRQ5gYm8DNy1dwkIBlX08X8tkIFwaCtr+SNrG9fv6imQKvqK6iPlZoDcQUw8jkeWpziyBlClOa&#10;EshGdpbH1GYSTV0daGfcMrkrp/etra5YGG2+K/PlY6zka4kEqmrrzPR4WWUlRvoHceM8gZwHnkJs&#10;pFMMM0f/M4x7ZGQEJ597DvvaOyz88uIC87VhDc+6zKQzLVrbNcJnW2x8apqaUd/cjNKKChOIXfC0&#10;R7vk5NyZvdYZ1TB2tpoesLm1iNXVCYLlWxgcvMjG/RLW1maobGqvGvqWUmJxfFvI5cC5XMq93j0X&#10;cHInUq4CZsa7mQDk6OHvoaX5OGpru6kwlFJxCPFZiMCklO1EvQGqWHEFtqjMThNUDgxdxNwC5Xlj&#10;lnFlvZqYh2CgGOVlLQRhz+D4sbcImqhY1/WgNN6AivImujr7QCDlTtNZtf5gfnYUkxO3MDZ+ne4a&#10;xsauUoE5z05Ryv6YGTHIQsYKNL0whLZ9J3Gg+yU0Nh9BGePUyEYeOzFG6vJm+b373L9+zIkFnE1t&#10;mnGIGwRON3s/Rt/Ap5hnWa2sTkNWEzMEKiothyl59Fjj2n+f7nfOo4Enhc6gPN6IyjKNVu5HdbWm&#10;1rk4NJVaI+z6gKQ6pU2K6+s6CaCewoGet1BZ2WSytLI8R/A9T4U1QUVXUzK9d5A22QZusP1OpfWV&#10;eY1+5xEOFhE8VSC/MGDttQmd3qkAfjYsEhfHd5UEnlJs421bi5lpLC7Msi9qRMO+HqxnCrGVzkNF&#10;vBjHD3biey89ReBUjXgsbGtL/HU/bkR4lxffcY7YrxRsjVKc/vw0ZmdnTUmPE9iUlZXZiITy3dXF&#10;/rwgH0PsD2foZ2lpGdPsf6VcC2yNs1/98MMPbVuQ2jptY6BpjvlYZl+tURNNO+u91YubN25a3BXs&#10;R8vKyhEpkinqvb5UpGrnVVaeawpvPkZHR3HhwgUDpAKbly5fZnuzisqKSlRVVZluNTw6gqmpKZNT&#10;fagW2NlkOyHQtEq9SCOKKl9No5yZmbFybWhowOjYqAEofcTe2NwgUJuz5yovycHqasLAbXGxkweB&#10;J1cHvgapZ5ymZFs9y0cBr4silKXKUszML2F2cdGmI25uJREriRE8BaichxhQupjS892uid8NMgnd&#10;JbJ8b5NckjJnC/ZtXjdvsMcuiZeguKQYU+Na33QD58+fwbWL5wmQLuHmpUuYJACprK5F+/4e1O/b&#10;h/GRUfRevY6DJ0+gubMTsrqmfZdKSuKYnpjCtStXUFpVaXs/lZVXmMnkxEoCQwOD+PCd93Dj6jX0&#10;3riB2/39TEMejp48iZb93YhWspGNRBCh/zlWdu0ndf7sWVw8dxZXLl40639l5eXYf/QomtraEAiH&#10;MdTXj+sG5I5jH9OyncmikOkpjcYI0Kbw+enP8fRLL6GjqxvjZop8EFfpv4+N+61rN3DzynUMMI5l&#10;Nj4lTOshxl1dW28WzJS2J3fN0xfRLj80vclJvBT5NLJZNcx9GBo5hzOf/wOuXPuADfkwkulV+tLo&#10;iqZaqtFU6G8DMSEEQXb002Tthu75jfX9SJ4EdIpQUtxoa4eee+qfENi0IByWmX99LdP0nzD9aBpo&#10;KULBCDu7TQwPX0Rv7ye42feZjTxlt2W+XKT9gAoYXy2BzYvo6X6BIOcU60MFO7Mo4y1mJxOjssJ4&#10;mSyNGmcJnNZWF3Dh0j/i87N/i0tX3zNLiCNj1wjMRrC+uUhFPGkdtFufFWTYGPYz/sMHX0NxvJZp&#10;Lbornzq/2z05pCm+GxvLBKA38PFnf4GB4bPYSs2ybGQ0R3wkRyQaLAQ733G5fMo992n3npsunTHj&#10;H0AhAbemee6j4lJlX/RXV6VALJiZ+Sz9ySiI5KCsbB8aGw8iECoyBSexOof1tUX6nyWAWmcacjo9&#10;nmokS1ZTE4llLCxOm6KrUYJING4A323O67o8I03R3Enn/fLw7Sel32ZpszzCVMoqa6rR1t2Dirp2&#10;pPNK0Ns/wr5oFT94+Rm89swxdDXXoJidv2/4YHfESRzwj48HaSRJ07QGBgZMiVa/LABVXV1tIxTH&#10;jh1DVXWVfXD8yU9+YlPz1IdqFGlsbMym42uKnpR81QUZNxDPNBVQoya3bt2ybUQ0ijU6OoY6gqvG&#10;xkaUs89Wv+4A6R75JDkTWFddVplobdM+6lcqE4FXPdN1lMBJfB8eGSbomTbgpHs+OOrs6sSli5cs&#10;vHguwKqyFs/V1kwzTJJ9RXt7u5Wb1rkJrAl8ieLU29o72q18BaJcPVD79vAl3+rTTtzuo6v6MxnE&#10;iBQFUVpSRL1wEsNU0pOZLfZ5QTTW1dC/3ycrlj36eimnHxGR5082ePKTxaNAk5xLbp51qoFQyBS+&#10;iL4+VFahuq4BdfWNqKFraN6Htv37bTpbXCMyDCwDDV2HD6G8qor6JxnHTl+b2epLaRE76JbuLlTU&#10;1yHGhjMYLUKA94oYd6y0FHXNTahtomPD2tLZgXZ2bqU1VBxY2QupKGiNlEtLHPHySlQzDbWNzdhH&#10;ANTc0YmG1laLR1/L9ZU2UhRD95FDKGMnoPyobIJFERREwiiurMCJF15EDd8nPTlSHEOcwK6O79b7&#10;a+obbBRLoFCArL6p2TbsZQviGCQe3S1Me2RkCrl4w//V1Rl2tOxA+wgMbn6EkdErWFpiA53RolYB&#10;J5FrAE3uvgVkIwCU5XzKmtYYaf2ITO6LbANSO/OvXaJNJOxcZsmpeFS2oa31BDrbn0IgWMS4BBA1&#10;crCO5aU5dlzDGKUiPjZxDUPD58ifj8mbi5hdGKSfVcYuRbqQshxBvLQRzU1HcIjApqnpMDvRBm86&#10;HfnGTnCNivLQ0DX0919kPKcxMnyVneAVArGPMTZ5HUvLE1jfWGBHmTCgZmtwpPAzRfoIEItVsXPt&#10;xoH9zzPNxxFk+vMLZBHuW1Ig3wKSsrFGUDI13Yfrve9jcXmYZSSAK1M6rihyzQb/YpJf53/nlyDH&#10;5IgxaolBQ10bFZ5aKrMRAqZ5DI1cw/zCOFbX5qkAsb0iqCqNNxFgse1r6DFwLqlcmB/HIv3Nzo9g&#10;c2uVIrkLfURSTLLMTzabRDrr8iCQJVP3MjwhwzjaRsLqJdPkrGAqBt991ygnzWRwQWE++ZTP+pCH&#10;kbEFXL85jAC9dDTX4dWnj6KntR6l0RD5UMAy3QVOXgTe8btPkgM5KdRyIinMUtIFGrXPoda9aPRJ&#10;zzUq0X+735TzDvbPK9R7tD6msrLSRjY0LUzbIGgTfDnFLfCkNdMdHR16o4G05uZm1NbW7oGnu2hX&#10;xhwJJGn63Y0bN4znei5+l8ZLDTxpZEmAdnp6ykCvQI7Ak0YDNT1Xz69cuWJAt406TIz6i/iv6YC2&#10;DspGl1YNpOmo6YAigTDJQVVVtYHcsrJS+tH+ci59d6fz6yK9R+sMg4ECFIWD2EymCchTbIPnWXvz&#10;UB6PmbXAAJ/5/vfo6ySn8+wQ2f1kb5LrkZ+pXXPR7HB5qlSbBTzvtsuJu9a5868O1g503rlOmXff&#10;cEAhtYGgDE6wI8/wuUyBKwZbEkDnlga4gFJPFZWubFk1T/z3ua+iu+kR6X3mP2fKofOrd7vnSocF&#10;YcNhzyxd7p4MVbju1MWr9V1+/C798ufFrHM/nPnYo10yDpEvGfKPR5b50PBFXL32Dq5cfwe3Bz+n&#10;Uq5pRARNxmArSQZxI087TP8GSR2+spGh4AQLi0xBTSWTVF6XqEht0WkdCcuffnx5zW20tTmtptJ1&#10;d2gU5y0cO/JDNxVKI7oZrTeZZYfXh8GhqxgYukRFeJJtyDQ2qRCnBJrIG43Ybts0rhA7jlK0t5/C&#10;gQMv4amTPzDjAXmI0p/AVQrpzRWMjd7Ax5/+NW4PnMXU1E0q24XmNlMrSPGdGgk0ktwq4VZGkmHW&#10;T76nqekgDh96BYcPvEGw9yxLj42eNi7OydeTTVIwU5ib6iM4/QDvfPS/sgO/yTJKeR2DZJfefhl2&#10;qXFyJ+7PyieAokg5fvDGv8aJY99HWUk9+giMf/buf8X4xHVbK1hX10TlphWlJZ1UTJ/FsaNvEKRH&#10;kCQ4vn7lHVy7+nNcuvZTLK6MEixIMXZ1zaLfSayEmEA6K6BQhqdP/RaOHn4T7QTQxcW1TFqIjkAr&#10;T+umpOD+spn8dpB4a6N76STmphcx0DeJd9/+DB9/cBa/9b0X8b2XTuDpg/tQVxFDoSwhmvEbKY0u&#10;79/dnN9LTs7cUVNBNXVP5wJKmo43PDxsox5SzqWEnzp10tbZjIyM4sSJE3j5lZfxs5/+zNbSSJGX&#10;Iv7+e+8Z8Gpra7dpZlLKf/7zn9uox7/5N/8G/f39NrohRV5gSq68vMz7sLRHPjk5dUY5ZPHwxz/+&#10;MUoJYEpLtW9iMWpqao3nAlV6vraeQDgSxuuvv25ldP78eQO7ArCDA4PY3NjCG2++YWvWtMZpLbFm&#10;z5eWF20duEYYBWJ1T32ZRpjaWvXxr51l1G4jVo/SnLyff++K5xlsbG2ilwr6e6ev4X//k7dRU1+B&#10;1948iY5DnWhsbzawvwfCv26SHqFycU59w56pct+RGQIcvqnufCqCcgILsiwkJ9AjlyrIQ5JtXorn&#10;aSll7FoEMjIF8i+njscLayAqn+F4JDNl0tp1TO6+TL7qmTbJlXPh3D190i0QYOJR59T16J8Fd7cr&#10;YGNDLw4suXiUNh/4uM6PR3tvAcWAEXlAzH+X8pFW3nieYj5STGdafs35+VJ8fsXeo/uRRhmzVDa1&#10;Aej8wghu3T6NpcVxGTA3UKWycPvduDLQpaYG8ULBv2HSl+kQqitacbDnZbz58r/Cay/+S5w88muo&#10;qmhnvigDX5ZMPtOakrHx2xibvImFpX5Mzd7A4PA5nDv39/j4oz/FZ5/9KW7c/BkVjstYWR7G5voC&#10;MmkCM8ljNoJoqBa1VQfR0/EyTp34TXM9XS+wg6vgC1R/qPDmpWz/IO3VdOXyP2J8/BwSa8N8vIbU&#10;9jrWk/7mqwKqmppnNZROx3wU5kdRXtKCIwfexHHmbX/XaygrbyVw0uiFVyZ7tEssdBn0SKWSdml7&#10;jJjpcLVNmg/2S8quwpnThdojZ6JedefWwBl8fPov8C5l5uLVd7GwPIitFAE22+f1dVn9A8rKaqhU&#10;VbBpZKtEhZ81j6Gl+Psut16xtWP7ZdXNznn06l42u47hkfO4duMdTM3cJKCfM6XFEeXBC/XtIeWJ&#10;TpXRc7sK1/1Iz9xawOXlBIHTKD569wxSiQ28dOoQnjvcgUOtdSiOOAMHbtsFla0F/lbl/GGSeCYr&#10;uhpV+uu//mu8/fbbNm1L0740XU8Ku64160OjDzpPpVNsrzT1k6ArmTKFfcfwg0e+8u+fSzG3sARi&#10;ArB79OXk808ASEBJ5uIFlsLkc1NToxns0pQ2gV1ZwhNQ1YiTRpD8qXtap6Ry8+uFpugtLS4Z0FCc&#10;AroKpxFAjUopLlnX03vVh7twLNOccn0UZG2UOXeu9ifAPrmhogzHuprx/ZcOoywWwnvvnKfyPsw8&#10;aQ08G0Ol12WVtHOyR98SUi/yWNEdIsZOWaJqC/49p3sOALmjO9fIEQxo+KNINkKjawIP2/+C11bx&#10;PKfnaT3zQIhjpQ9IXBiLg36l3jmQwrA8OojjznXwAZO+5svp3JnFFnhy73bvc2BKZLqNKeoecLP3&#10;66He5dKlTXrllM60dzRwp3TSn/FAkVm4Ozi3R3eQOsskO9dVNvrjGBm9ykZ5Bvn6gm3lsVv+5qyR&#10;9pW8b5qveSgsCKG2pp2A5XkCl183d+zQWwRPrexYKAuqF19CW1sbmJkbNiMNI2PnMTD0uU3Lu3T5&#10;p7hw4e9x/frPqaiewdJyP9bWppDcXKUykkJ+fgjF0RrUVHWjveUZApqXcfjAazw+B1nZCweLyR3K&#10;+fYmZCVP0x8Fnnp7P8QMAdr65hRFexOZ7Q0Cqw360/5C5OuOgk4ppjwX5IehDXMb6g7j0IE3CBJf&#10;w77mU7ZOK2sbG6tc9iiXpEhoP7qtzU0qFmqlKAM2Ysqja1w898uSWhjJlSxTsk3NbGKE8nPhytv4&#10;/Pzf42bfJ1heHafymTAZkOGHdYL0bYJjmUNfXpnC+toCwcE6w8q0sFu34OK0VO6Sq4RGOpXVquz2&#10;FkHTLfQPnsHYhKZ6TlKOqOiaV9f+fTuIPJbyLaeZDCyTteUVbK1vWLncXzF3ZbOttV4sv+mJWQzc&#10;HsWta/0oIkh6+dRBHO/Zh7Y6WdaTiXf1CeonXD34tuT86yApp5JtrZ2Rcq6pdwuLC3ZPyrUUcVnG&#10;kxKv0QnR+to65ubmLIz8aTq+lG+BKAEsf22MjgovBV3Kv5RzfXyQsu9EkGWi4tTPHt1DfhloFE9T&#10;aW3KHsGspjzqGI06ngsoVVQQTGmJBOVZ15WVVWZQoqKywkatVA6ajqepxYpT4Km21q2DkistLbNy&#10;VhmrLDWSpWUbX20q8sMmvZtOfRbzVhmPoWdfLV55Zj/qK+LovzWK/r5RjA5NIrG6hiwBuhMoFzrn&#10;ZI++BfT4mipnLymQolbNMBP/XLL50LV05llnwiwmlvJnz921H85XJtQJmX/5JQl8+KDMwnskP+aP&#10;/Z75ZXj5MF9eXHqPxS2fisP727kmMDLgxYq2C9xEPCpPO9eOfC/2Fi9/4oFu6tr+dC0/7rZH/snO&#10;jZyzPRIRQru1PctUUoYumDnnbHaTPNeXcHnwSp8NnV+qDpA4Trr68ijIS4dLlFfQBYiE4zhy+HV0&#10;9zyPktJmW8NUEq/A+MQNgp5rpmyajHrpvDO9lBvJ6rbmZ69QIe03y4Jjo9cIqPqxujaDVCZBfx4v&#10;mAZNU83w3SXxOhw+9BqOHX4DRw+/hqrKZkSLqLRo4XqhTFVTtqlUp1MrGB66iBvX3yco+whTc7cI&#10;lqRIK05Pdhk3vdv1jmNHmK+NcAnQjhz+Po4d/T5a9x1FeUUzQsxzXgE7V1MalS772SOPBG6nJ/ow&#10;PnodEwQX6xtLvOtG9IzEX3fiHb8KeWEYh7VUFqe+PKsebWBzU2sYlqh4UkEQKMpzUzZlTW9hQSbo&#10;B+mGkSFwChZsY2qyH7Ozo1SCpxhmg/LqZM1GH+1olzzar+eYG6uPMlASRJDyUFPbbltNWPtofn2f&#10;j4LICdYJ/e2+lXwx4MT8ZNLISyaxMDmJm5cuI8vykVJoefIUvt38qT5uI7WVxMzULD796AJGb4+h&#10;mArpCyd68P0Xj6KhpoLK410GIrw/F4eL83Eh8cZvt3RUnp0hgW0DUTIGce3aNVOgZWnv4MGDpnxr&#10;7yGNTsictabqhcNh9PT0GECSxT0p6RrJkFN5SAkXT8fHxs3YgdZQaRqfAEA8XmrKvw+29miXVA4+&#10;qFS5CBC1EvAcPHjAQJH4pucCUPv399Dtx8EDB1hnaw1AVZRXoL6uwazyCSgd2H/A1qZphFDXMhKh&#10;ODVlr6TYWT88fOgw73eguqra1k/pXnGxjBEREKs+PMIysnf5TvWebVc+XQFlpagoiq1UBiuJdSyt&#10;bGJ0dJ48KUFZabGBLJdOhfHT6x/36FcjJ487RLbuWdsjKY1ijemPnrBaR65LEU/8XJjzHvjKw861&#10;O7gjf/yjT9LnBL6MvOfmdM/8+e/27nnk+9Pv7nku8Y7ddM/vPPP97/6aXuk7vscGse66t3PuOZHy&#10;6c6VOHfmP9sjRxo/TBE8razOYGTsCvqHPufdtDV+Dpg6X1qMrT0dfOcz0pelR0d6oecIwiORuJkD&#10;b2vTPP9yW0QvpaDv9mn0D5xzwiIZ9RLqH0W+fAgSbW3JtL/M+U5Dls82N1eQzrgF+rnCrTOtc4rG&#10;ytFYv5+dViNK41VYTSyagYCllXEsLk9gLbFg0yCnpvrQ1/cZ0/MZpmZvIbE+zzj8UT3ylSeWDvdj&#10;8Vuq2JAVx+pQV9NNcPYWOjufZgdab+BQGxQacDJ/FmCPfCIDBWSWWBYL86OYnh0wQwwa9bH2j/Lg&#10;WKbfr8o83/+9YWVRL53ZIljetJEoXYv0Tr07RbC0mpgzl0jMG7hKJtfYiU1hfX2V5wkCoZTFoUy4&#10;mue9wwmLTrz7Amug8iELfuVUtJrR2LSfSrHWPfnd390p/PrIH911v0o7nYATy2EjsYKl2d29AK+e&#10;O48wFft6KuXqf/OoyFv26Pzw2UyWoHcGfTeHcPX8DQKvFI51teGZo504eqAFRVLyqXQ6a4kK5fLs&#10;yD8+fuS3XQI4MSrKOsr4g6bZyTS5DEPs79lvhgMEnjTtLhB0xgPkv662ju1kq00nS1MXqqmpMWCk&#10;owCURj0EsNY31g1gSWF3ox61NpployFeGvzjHvlEwECZFHjSFDytdaqurrERIu2VpVE+3W9oaPQA&#10;aZ2NGmk6nxt9qrSjykIuRqClsAJMcvKr8AJU5QJnrW0GugTISkvj7I+i7P/C0B5n30QZ7bxJbSyd&#10;Po/rA2KI8qSn4sHE9AIGqXuXlEQRiUZMJiVnO/2rpXdPrh4OeTz1iWx9og1G+JlRX2XnPOazk5LR&#10;BN9wgtd1mT+R/Jo8866F88N6ZD4Vzu5rupvTN+UKvKOm+/lT6kTy665ZKXji6ac75HvV9DwbheKN&#10;nMf23Pm3VPG5F0IeRXxoaiT//bRYGDoFM8cLHUU61zMbZNA1ndJnfuTkyZ7kHp90cpzM205jY20e&#10;M3O38PnZv8Db7/+vrDhaZSZZUOmQYywffSUKFMpSDkuGsqa9Z7K2safH3a+9oXbvceWnQtWUPHU8&#10;9fiD3/1/4djRH/JuiVJHt4k//fP/N/7x5//OG3nSqINL353p9OLySFnZfez445OfT/0KPEXC5aip&#10;7EKl7dtUSyV9DHPz44RFW6ZklJXWIJNKE4gtEphOIbE2S6WQPNNmut47ctOiBsveyB8zQsH8dXc8&#10;hwM9r5jlvgYCtQJZ7csPqFuiR5dTf+RjjzwiAzUNdW6yF7cJWD/+7M/Yad9AMrVIJqfcyI6mBO98&#10;fvkqJP9fNYzITVGTk2XEIEFOMFCCcKgUddXapLSYCivB9+IYJqYGTUY0IONk7t6y1X0ZSSkpqcWh&#10;A6/i0KHv4fChH6AwFKNv1lzKxi+b0l+GvKrhvZN1jTcEnjTCND7Uj1tXr+Kz9z7E0O0BrCwu4wc/&#10;+hH+yR/+IUJVlQiUFO+w1aoD49raSuPnP/scF05fxsr4OI60NeEPf/QmWhorWd+iBE6abqYWyqfd&#10;s8edBJTkzArb1qZNx0sTCEkmpFgL/Gj0wZ5vCsRrjgclMCvlXiMBEXuWSMiCKmsBQZfaK4HRdMat&#10;c5LFPReO7RzBgEakgoxTiq5vjODrb++/G+TXUauTtlbMlY+ujV/krzbN1lo1lZNIvNMz+RG/RSob&#10;hRMZoCDJvwCyytPKPcty51F6apCgWK/WfSsPNhiynphrLOJRl5HHCf5JJyUPmLZ0ZhuJzTSWN1L4&#10;T3/+U/zDh+dRVlmFg0e68b1ffx6V1XGmU2G8NnlPrB4SUe/xSsRKhTz+KgYjHstpe1Zj2PjlsyJp&#10;F/3FySkM3biJod5eDN7sxcTYGDuoBWWWASiSwQIsTs9gnv62CB4117xAX/yUT8a1sbKKlfkFLMzM&#10;UIlOQLtBTw0P4/LHn2H4Vh+G+m5hoK+P57cxcvs2VhcWkceGwDr3bBpzfN8o79+6ehkDvUzHrV5z&#10;o/23McWOb3N9DVE2wNpIbZv8n5+awuTQMCaHR5BYXiLi5TOZ2vWnb2jxYzKJ1fl5xttveeq7cpVp&#10;GsXS3BwKAizgIBse5m1uchJ9l64w77fQf/0GhnuVzlsYZJonRkcwNz1tXz9iEX8fHDo77pFPUnQ0&#10;XUhrMMYmbtrUPS1ANfTpsUw/apQLqfip41WDra/7ruNw9Oga6p1E2VFpKo6VE6hkCVTWrXMJh0O4&#10;0fsxBgYuMF1UAtQuy/c9acyNS0Sl7xfkw0KYl22k2fFtbC7zvTOYnR80a2mJtTlThDfWl7CyPGOj&#10;WZsb2vl9nQEF4hRWcdz1XmvkNClQfwJPBair7UZz42Fb0xUrqWIgdarqYHanu/6C5D6R5DgjJSSA&#10;UDDsff2UvGaQSm4Zf50P/n4lBu6G+6okRdSCss5oOl8yqbVwWoei8zXbz0vTCzXiKTnYBcV3vk91&#10;TtVOoz1aDxcMxM2qY1PjAebXmcTXu365VP4SZIlhetUnCTCRv5uJVYKmQdy4eAmXPv0MvRcJghYW&#10;bGpY5/79OHDiGJo621BYVIQ8Kobqp1xcMt2+jKHBcZz7/BpmRmfQ3ViLpw534uShDpTFtTeWG/lW&#10;ubk8PrKcfmtIeZeCrelgGqHQ/o4aGSqKFlHeQ6Zw67mAT5Q81tQpgSaNOOm+lPEo/frrZhSPAJSc&#10;9o3SfY102Hoa1h2tz5EZauO594H5q9Wbx5d8Puhga1Q9sCOnc5vmSCdwqnviv5ye7frVtbvvh/Of&#10;+XHIKQ7nzx0LCMzUxkmfc/6+OeCUS3rzjuOP8heLhrG+tQWNZ8zNrrKf3ESM9TlAXS4ai9Cv+jV6&#10;VqA9egjktak+ka9P7LQ9S5c6KnVSmRQK0hkUpjIYvHYDn739Ls5//AkufPYZhthprS4vo4gCG6QS&#10;GS4uwuCNXgzfvGULdlXhimL6ekdhFfiamsb0yAjGBgbY6a2hoqIMVz47g7/8T/8Z186fx1W5Cxdw&#10;/cJF6ww3VldRzAY3Eg4aeOu/eAEXP/kIH73zM1w8/SmunjtDv2fRe+WSbcSbZTqbGxoQZsOQJSga&#10;YHqvn7uA3qtXsL66goamRoQYn+0zRYVAC4uza2uYHhzCuY8+wbkPP8Zn77xn0z4EnuI1FYiWa+oS&#10;cIvA6cO/+gkufnYaFz75FNfOnbc0yw0T0E1PTKCqrBz1tXUWP1sXV0H3aIcMPFGRW1tbxvhELwYG&#10;CZ5UBloobOxy9cGm67FxltUmmUy19Qx85LPz0TXWLj1OAZYIZ7CyMofZ2UmCmE1brFtZUYXe3s8x&#10;OHiZeXCK6P3T5+Ly6cvyoGd6bF7M4pnbB2ptfQHLq5NUhOeR3U7QsYPIUIHcXLV1Lhpt0jTIAgvr&#10;2pc736NGTukTP6Xga4TCjarVVHcROPWgoqqFikwF42a+rVD4XOn2osmNbY/E53yEAhEq65UEFR0E&#10;1yUEsCt0a5SVJa9b2ZWJO8vjy0j+7vTrf0C4bxw7/ZemWO6CGlt7KqBM4LS+vowlAmxNm90QcMpL&#10;0emroZz/Phf37scKHikjsia5lthGSXE9erqeIpCSkQD3nkdFSlGe1jSxPhRSdpNsu5dnZ3Hh9Gm8&#10;83d/j9Psm0Zv9aG5qRnPvPACfvh7/wTthw8iVBEncHLTwOzDAfO2nc3DYP8oLpy9hhuX+pBdT+LX&#10;X3sGz5/Yj/rqEgID7aUmBZF14BHn89tC4pcp5OKbd+4r1v55rssFO7n3fQX9buX87md+WO/l7Adc&#10;fO7yyeP//cjnkZzPyzsceXbf+7/A+fHdSa7dyi23XP+++6aIb/f+fFnVRx62gPlsp0pLqG+X4vr1&#10;YYyMzSDD9i9CUNXQoA10GeIbTvvjRX5f4RHZ+sSveTK1kR3N6tIiBm/dwvT4GJKb6+jo7sLRk8fQ&#10;1Nxsoy1D7LDy2dnUtzZjvK8f8xOT9rUpVlKC4tI4CgmulMvEwhKW5+axMD2DfGp4tc2NGB8exq2L&#10;l3H82afx0puv4eDRI+g+0IP2tjZTGm/cuIbK2mqUlZdhgiAnubGJmrp6HDh8GKdeeB4Hjx/HgWPH&#10;0H3oIFo621FaXW5fS/Q+ARuBMI06aZpBncBTUREKgwRjVA7XVxMEQ59iZKAfxcVRtLTuw5ETx9DQ&#10;0mzzZCdGxwxEVVVXYnp4BNfOnEfPkYN49vWXceDEEfuqefDEUew/ehidPd1oZLiikii22dgwg1ZB&#10;9yiH9NWYMlWYL/Op05ia6uctjSxpnyQp9FLT9bVbI05pK3+7Rza6+uKieXSNHlPjdC3vShU+RAW5&#10;ygwq1Ne22RqkwaGLGJ+6yZQnCTqUZuf/TtLNr55uq4MM5pwHznjP4jKrbnIUN97SlA3nz3uPd9gl&#10;3VA49jAMq812A4EY62ol2vedQNu+kygra0AooulN9mY7+kG9O3tk/CcZM8gTMl9sEuDXqOrC4ggW&#10;Kd9LSzP0Q7/ince4Xdn14vA5ykuNAzrSPd/lkt9n3IfMu96leuQ7/bswFsye++8QOWCw4/RByafc&#10;U8pLOBhFVVUzZeQw2+bjbNPDfKBw5sM7Pnyy1LIC6g2C8fnsV7dWVmwGgEDT+z/9GYb6+pDe3EI7&#10;+6WTL76Io88/i9aDB1BeV2cbqedpY2flz+NdciuF5aV1XDx/A59/egkNpcV4+lA7njraiYbaCtt4&#10;04CTF0Z/e/Tg5ORt130R+c/8o2YaaAPe0bFRyLS2RrpyFfovi2uPvhr5ZZNbBu5U0/7SLId1M/Sx&#10;suJMnGuk6tvEf6XEHBsIa7aYNh1dS8FzNn9aXiLz+alsCsOjk7yRh6qaClsTpVlP5tX9GLl5GD7t&#10;nu3RL6LcPoVE1n0V8LRbwx8rcpVrfW0NI4MDWJibIarPQ1dPJ1545SWcPHkSNVWVmJ2awtL8vPEw&#10;ycZPI0YaedI8VImgY5EEOoNMMolNxqdpfb6o69i9vxtvfP97eOMHb+GVN17Dsy88a9Psrly6gMW5&#10;WVYSVoStNMKhInR19eDp51/A6z/8IV6je/n7b+GpF59HW1cHApEQMtt8TzqJ5cUFzE1PIcV3pTY3&#10;DAits+NVXFl2whqNunntGkZHhlFRVYUjJ08wvh/gBDvf+n0tNhVP0/kyBGzpzU2sriyhpX0fXv3B&#10;m3jl176HV370PbzK4/OvvYxjT51ERW3V7vony9ceOXKlLNJ0n+LiKlRV7jMjCGVldQhHYggGNQ0k&#10;ggjPwxGZT43QhW0fBymlu7Qb19dPapl1oNKWp+kpIcpfMcFTBaqr6gicylkfggiGoogUafd9txfP&#10;wyGXT/VXzjngKWfPPABUgADCgSKbTlhJ4BMrKmM69JVdzy2KO8l6mgDTTdAU0bqOFrQ0HUBdbQcq&#10;WBbBUIQAcBtp1p90Whb8NqnUpBgVeyMFt98nlZR78cHnAo/qvaVj27SWMPILtB8Q5VXl84WymstF&#10;nrNMcu+IXEn74dUOF1IGZd1KJrPv1914MRho0noGXd8b6+49Jz9OjtSNabpUiGBaipL25vGmbdIp&#10;FQUFeSiKBBAI5lEmNpDNaF8rP7673/MrkhelxUpZ1FkmlcRWYg3LM9MYv30bV86ewdmPPsaZjz/G&#10;PNvpyooKttvP49Xf/BGOv/wSmnt6ECqJIz8QYniPj4xL04QTK1TQh6ZsLv7EyDRa6yrx8qkD2MfO&#10;vbi4yMrSwrBczLLqHn3t5CvmAk/aNHegf8AAlNbpCFTlTtveo4dLucBJR/HalcOAbYisGSDfJuB0&#10;LyltqrNuDzataSoKBFCnjyJH23GwswFrS8vUYcfQ1zeCxYVltgNsJ+1jro4M6rUze1L26Ekl93gR&#10;K4vWOmTVeVJxDLAzTa1v2tS7hdk5JFYTCEWK0NrejpdefQndMktKpS2/kJ27Oh+rhRJq/+u4Ompd&#10;09nQbyEKqXgWUjGWdy1DEhOFR224njfz2GFryh+7dRRop1uFp8u3L+6eCXLdE2KRUwyMb5NgZ26K&#10;QK+wADWNdeggMKuqrsLkyIitXWJPTIC3jNWFeVvPZbtzNzUjWlWNlOZh19Sgkfk59vKLOHDqBKLR&#10;YkuTKpeAlxnMYP6koOpPacpmqF6ST9vMv/Jn9XmPckhrZ8gbyQhdXV0nnn/mt7C/+2U01B5Bbc1B&#10;gqmj6G5/Hof2v4Jjh1/DvsajKC1uQJAKnZsSIifG5rqvg5xcqX3VYma5EEFTdVUbnnnmN/HCi7+D&#10;hsZOFMVKdxTOYLDE8qUk3b+fd43zF7v7kdKhESLPiYdUdHdctoCAswT1Nd04fvgH+LW3/h840P0q&#10;okVVpsjv8sg55UlOaY6X1JH3L+LF534XP3zr/4ojh15GWXmNLdZOJ1exujyGxbkhLM6OYHNtgfVE&#10;i431MeSL0vp4k8dBOi3E1noxr+Ts06cAVYbXSaysLlDp6MMC2xaJ6q5Te6FY/JAKo6NXxmzfNH3V&#10;ZM7OCyh3hXSS+SACBSUIFpYhWFDGtoiAQO3e/Uj37dkvcnq7UxaUq/z8KCLhGlSVd6Ms3sp2uZhP&#10;ZKJaclSAZGoNE9O9GBm7jMmpXtufLW9bG1AqHw+RmCByipKuXxFb+UyaoGkG/Zcv42d//mf48R/9&#10;R7z793+H+dkZHD1xAm/96Ef4zX/2z3Do6WdQ3tCEUHEceUEZPCEAZJustkftNjIZZLZSBpg+evcs&#10;lmYW0dVaj8Pdrdjf0YLyGOsx+w+3zslra1wi9uhrIlcnHElpl1EKmUI/f+E8BgcHbd8oGaNIp52h&#10;Cue8AHv00MjnqY4a7UsmU1YOcuL/t5Zy6qdaDGs5WH81uqS1dx1N9Th5oB3PHu1EkE3Vuz/9HEN9&#10;YzZSvZ3WkgD1a5QpxrOtD09em7hHj46kWT+WJEwSCIdRUVONklJ2SqxYU+MTuH7pCq5fvYpJnodD&#10;QRRpgah9HaXwCgntkFM5nJT796VICBRRachksbW5jrGhYVw+fwHntKbo8zO4ceWKbT7Z3tGJeLyM&#10;YaQwAmvr6xgfHcXtG724euESrp2/iL4r1zA3I5PPrBD0s7y0bNMMZRGmvaMdAnYyuTk5NGLGLAR+&#10;ttYTWE8sUynJQ4ydZnE8jlA0imxBIYIyyVldjdaebjQRHAZD+nqphmXbDFNcv8j38t3Xz9NduMx3&#10;9WNudh7rfL82A3b53aN7yJQRyUchSuO1aG87hZ6uF3DwwGsETK/jYM+bdN/DYbn9b6Gz7VkCqx7K&#10;VpyBVcVy5SjXPWzy4mR5G+CgMltW0oB9TcfR0fE0WvYdoUxW2uiY/Gr9R5FGngScv5TULN/PfRnd&#10;mVfJln0wUCfBGhSNlDNdR7C/k3zsfgNtLU+jpqqTdbLk3rB8lQBeddU+4/3+7lfI/5fR2f4sgVMd&#10;1dQUFhZHMTxyEb29H6Dv1kcYHDiPlaVJ1pm0U0CfWDLO7xxdR83rbNoML6yszGBpaZz8k5vCxmbC&#10;/JqzqXJ3O9Gd5SMqILAVIC6OyWRwJWT1MBiMoay0Hs0NPehqO4F4caX5vZNc+Ny4do8+5T7zyaVH&#10;7XEkUoLG+gPoan+GIPwlHp+ibB1AbU2rjRYL5CWTSboNG9l3APDrIqaL8rahvYNGhnHj/Hmcfvdd&#10;XLt4EZMTk7Z2tYVt+4nnn8MRgqbOI0dR1diESDHrYShMzCTgtNtm6Ff7OU1OzGGwfwwDt4ZRFCjA&#10;c8f3E0A1oro8jgj7MX2s24Fud7Nqj74WygVQUtxliEIb7l4mWB4eHjajQT5wcuQf9+jrILUFGu3T&#10;fl0zMzMGXL8r5Npl/jEPMh5RHo+hvbEWzxztQV1ZCSaHJzF8m33cwDj1v3VrY6w913FPrL4Remz3&#10;edJXd43gxMuKmd5tbG5sYHxkDBfPXcCZ02fQ33cLad6Ll5ejobnVjEGYsQWCleJyuopy5FOI1eCt&#10;LixgdXGBytiSWdnZ19aO/hvX8em7b2OBgOfmjZv48O23cfbTT9B34wY77BK88PKraGrrsAW/I8MD&#10;GB0aRC+f9fXeRO9lAjiCp+H+AQSiRYiUxBApimC47zbOfvARlcgqKofdaGluxtbaBs588pkBwEPH&#10;jmKRadEI2trior2nmR1xKBJV6y2YZovuNS82YhaACizOGxcvY3ZuFjev3zDQdP38ZYKoy5ifn7d1&#10;TsHiKKKMf+fLpWPhHhl5ShoPWkOhkccAQUdpaRUVtk40Nx1GS+Mx1NccQ01lN6orO6jMyNgIMLsw&#10;gpXELHnqYvr6yXuRddgaFQihp+MlHD30PdTXdVCpLaN8BJkPNrvZbczM9mNxcZhppNK8sfyQ06nI&#10;cp0jdRAF+UWorWrD0ye/h9YmKdX7bJpLhgr94vK47fPjB3GKh8yeF+P40e/T/RBt+55GeVkzAVUE&#10;a5tLmF8ewa3bp3Ht2ru4fOVtjI7exNLCLP1UoaGuFduayrWjkD5Z5ICTP3WSf5QLjcvLSMci5XNu&#10;rh9z88MYG7uGickbLAftpUSA4a0/Mot2vrMPAbvOGRlxLhJimxmrR3V1C0qKK7C2vopYUZwgZj+O&#10;HHgWRw8/h5m5EbpRJeouyr3xIGWktMgxFWy/ykurceyQPmQ8jyOHXkJLUzvTUYtYtJwKbZz1tQy1&#10;1V1oazuG4pJKto+yLOpGdh7sfQ9Aisbjk3g9MzqC8x9/jI9/9jN8/PO3EWT73n7oEF77wa/h2Vdf&#10;Q/vBg4hXVWM7GFQmKJ5Mi9+v5lRErQlcWVrDufNsu6/dxuzUDJ453IF/8r3n0FxbgWgoRO8qWYXc&#10;DbdHj458cCTLe+vr6/j4k49trfIhlrdvNc4HWrmAa48eLqkcVlZWcPbsWePz008/bdYrv63k6myu&#10;c22H2mcdTX+Nx7FKQD4wMIKtpDbS3UBVdTnKyrWBtsLk2YwmfTixWBTRHj0guXq7Q+TdE7/mSZkK&#10;ki/bm5uYn5lFIcFE15FD6DlxHAdPncRhghBtwLZEIDI3OU3QNG9rnqR02nQOKZ9uHoo78p725PAV&#10;Bd2XWfFgMISmln04dPw49rMzrCboSRBMib0tzS2IFRczMSwRxheJhNHY1ICOAz04wDQceOokOo4e&#10;QUVdLcLsWCX+qwtLGLx1mwCrl4rgVZz9/AyuXCbwmZrG4uw8FpiXTDJlI1MpzaXf2nDrs7blmCa6&#10;bSqhywSB89NTWCbA0hxgrQVpaGjC0eMncfDkCew/xfSeOoHW/T2orq9no1/M9ysFe93vneQql/FE&#10;P3QafSooLEJRtArx0iaUlzeitKzOlLKiqDZJLMTq+gImZ4fMzPKjJSXSKWEmq/lpJFMrWFtbQDqV&#10;phjry1wGm5vLWFoa9gwETCFJORJJ/L9Ossae/AsHS1ASq0VV+T4q2jIvrmlfSWjDXRnb0ASE3LSY&#10;ckgns7Sanpefn2G6J3Cj9zOcu/gznD77N7h6/W0MDH+O2blbWF2ZMNPn2dSWon6iZVpdsWsRRWle&#10;bWKWoPn69Q9w/sI/4vOzf0fF/B8wMHQOm8l5Aifte+OH8znnvp7rz7/n78nkrykrKtL00EZ0dRzF&#10;ge6TqK9ttZHNxaV5TE2PYnyyH+sbMjEuehiC5tIhs/sJynf/8HlcvfkRLl/9BDd7L2NoeBBriSQB&#10;XR1B1YvY3/0MSktrECRw0tquO/P38MhxyMWuD1navPMw2/lTL76EU6+8is6j7Hv2tSJWUYlAUYye&#10;COzVR9ydFMq7UwbX2ZHP4CaB08byKo4faMfhrmY015SiOCLg5Ae9O4I9elSkUSdNtWpubkZDo6Zr&#10;B9m+LuH27dt2zF375B/3aI/uS+qwrP3Isp8sQHVFCQ60N+GVpw+bpU59QNGax7mZJaSpC5peKpna&#10;k6tHTo/fPk8UIk1vi1ADWJmZwdVLF83s+KETx9DS3Y0edmQHDhxEEQHV7WvXUBgMo7SyEtO231KC&#10;CnEpSuiK6fTFSEBpjSArsbRohhci0SI079uHiZER9N+8iR/+7u/h13/nd9HRug9hKnbDA4No4fOn&#10;nn0WgWgUSfJzfKAfAXaQhw4fwvEXn8fT33+T4OUkOo8ctmmFEe16TdnXaNSHP30bs/OzGBwZwo0b&#10;N9DfdxvLBFXlVdWobaiHTKWqcg3dvmXKSzvzFCmK2pfLAuY7ub5OAHYTc1NT1rGODQ5joPc2vv8b&#10;v4Hf+sM/QNdTJ9BD4HZI4Ilhqwkii6IxdvTelA9jojvskSNf2o0/NoLBMtA6KDotSPene6azCWyl&#10;53H+8s9w9uLPqdTNGChw9eXrJr5jW9YhBZ40aqCNAVPsyMNMo6a8tSNeXEOZobKZ0J5Lfbh+82P0&#10;3T5LpXmFCvP9N6b95Ulx7Mbj2g2Z+g0iVtSAxtqDOHLgZTMYoT20RiYuYWj0vI3WreeMgvltjTYf&#10;1jSseEk5CgvyqYz34fyl93D52tu4cu1dTM3cxOrqBAHiOutTDHEqzftaDqG+rstGnrTuaifSJ4i0&#10;xswoT8CJnS3BU++tT/H5mb/DpSvvEoB+gtGxa5hfHKb8rtomkwrjLCBK4gWQ1AzqV3HJ6VyASsBJ&#10;53moqmhGS9N+HD70LBrqW7GyOm/AaXxsGPMLk5ieGcbcwhj7FwL1X7EYnCwpbQQY2TzKyzpGJ26g&#10;t+88ZeEMj1cwOjrC9AVRU631ft9HR8cxhIvirAthplhtqNzDlQfNSlWMmgGQZJpkYKixvh5Hjx/D&#10;SQKnrmPHES0rQ34wZOtMNVtA7bY1KfchrUedmZhH341BfPrRWcSChfjtH7yEY91NqC0rsr2FVKce&#10;dj726MHJl0WNMGlWysbmJsYnxg0wJRIJ6k6lqKiooB/zbX79cHv0cOm7NvJ0f1LfzTaV4mFyRR1U&#10;Ix6N1BOv9A7i3JVelJeXojReTNkqYr9YwHwzmOTJnItljx6ExLgcIu+ebFPlkh/yREriAkGIzJGv&#10;Li5iaXYeBVTAIgQK2VQKM5MTuHnlCoFTFdp6DrCjSiGT5n2CDk3xqyRYkYW+9FYSNy5eMKAULSkm&#10;gGlAFQHH8MAArl++hINPPYXm7i7kUcjFuw2Cl8JA0CqxzItrCt3Y4CBSm0kCs3IUl1eiuKKKCS1g&#10;OplYgbPlJYzeHsDCxCSCLJqTzz+LZ155kYDvOLr378e+5n2IEABOzUyjlJ2vDEXc7r1hCyIrmM5Q&#10;WNbeimwEbYTpOvfpJ1hhnjs6O+1e7/UbOHziBPZ1dSJjXzk9Z8xyR33r2BEl3dojkmOEVRVNdTNW&#10;UZn0nAQtSzmzUZN0AiNjV3Hm/M/Q238GM/ODNpIiOXRx7P4afR08tkbXWlLP2VpzbGysYW1zAVOz&#10;t2yD396+T2yD3LHx6wR4s8yDs0pnokB6OB37bhp8UiNvIxhUzmOxEoKbTiRT6xifIpDr/RC3+k/b&#10;lL10xgHO3HQoXJJ1cW5mnHy+hkHmY2LqOpX0ccaxzOcKI49B1FX34NCB19DYeBglpfUsK4FdORfX&#10;k0NOHpzFQ52Sp5l88nGToCPNzmESqytzfOJG1cWgqooWNDcesHVEMqQjk7kCVDaS6f05cK7CJE9Z&#10;lvadlLfW1hPsO2YxOT2EhcUxyt2KjY5ntzdtBHQrpT2+ctch+LL6K5BlTOnJ2tTOyvJmlMWrqVxU&#10;8jpKOStFc9MBHisIVgSi6Wyai/LhovjFpHT69MWBdvjjXcmCagkV55KqChSVEfRrTZPk2p66Fnd3&#10;PZ4Xzg6OL+lkGmc/v4RrF2+giPJ7tKsFLz7Vg5qKEoRDAcYlIxF74OmbptzmUjNVtKHuCnUoGS2o&#10;J3iura210Sm3ia5Dyg+njf120F0SbPSlNfuuh354n35Zznz3wZOng5EBMnq2y1etTw5iZmkZqxtN&#10;Bnf4AAD/9ElEQVRbSKyss11Nop5KfbgoZPZlbI9Ok6m7ufelJfGE012SRzY98dP2ZCzCbGxRoLS7&#10;9PL8Em5cuoqR/kHMTk6RQXM2N7kgGLQFvGGCnPKaWpTV1FAZWyXzRjA1Noap0TFMj45igk7Wc6Kl&#10;pfRTLbvVdPkoCIeoP1B5IMAMl8ZR3dyC/ceOsZMM4eKF85ibnsR2Jm2NZr7CaNRISpw6b30RplMh&#10;rK+uWdqkjxw9fhzPv/IyXvvBD/Dar/0Qr/6Q7nvfQ2V1Nfpu3SI4W0NRlEqBpgSyskwSBE6MjjBf&#10;EwbShm/3YZLpXmMjUhQJ247qAXa0ibU1TDHvcxPMP0HaHN3s5CRB5CTW1xJMCxWQe5qxPbIaJeBk&#10;527qkg+e7I+d5ebWOhaXRzEwfIHg6af2FXwruUzgIqte7gu96UhCX+YsqodMjNBMPasc+Q6r2vlI&#10;rC/aXk5XbvwUn537E5w+92Om8W9w4fLPMDV9i2lcZ9rcvlRGCvq1kQObm8klLCfGCeZuk1dXCejO&#10;GyCamh7Axuaq+cslKe7aVHd8/CauXnsfZ879BNduvIupqatYS6iObdJP1iz1RcKVqKxoR1vbScTL&#10;6vk+TdF6LJu5ByMDFuKn2hv1skGCi3q0Nh9CQ20nedWIWLQMwcIInxWgrKQW+5oOYV/zETQ2HCQY&#10;aUW8uA6xonIq7DHyOMj2jG2Y8VSbUAbZsUcN2M7OTeJ2/1X09V/G6toSJTHF5i6DZHqVcjhLICbr&#10;V0qL70R3X381yrMRVsl9hm1iHK37DqCj/SjL/wiqqhsRiZYgj2k0OdiRBU8eHuiVOel0ldhd3ofU&#10;lutX7wjFYqhuakJVSwvKmhoR5PVuaPmQE6iVy4lX76BLbiaxvLSK232DGBkaRUttFY50t/JYhpJY&#10;hM0I85CjYO3RN0v+x57S0jIcOXwEZTL0xL51aor97fy8mc12U/b0MeNrbWQfKeXK3z2y6LLrHxz5&#10;J95x534O3e/eg5DjLxCkXif33eSzaz+sjWIdVx5kEKaiNIaDXS04eqAVKwsr6L0+SH1uHmtr7L/V&#10;xlu/L8rlns59t0cPmx5DgxEUPktePoKhsI0g5RPgyNDCKMHF1XPn0H+rF6sEFzX19eg4eAhNnR0I&#10;EYwEY8W219I6Acrt3lu4df06AUsvFYB8NLS1of3wUVQ3NCFIwDVFYDQxOY4Dhw+hsbGR7yywDRhl&#10;gGJ5lfzru4XmlmYbYpX5X1kQiJWVIlZehhhBmH13FC8p9EvzC+jn+yIEca2dnSirr0MoXkJdR18V&#10;ZPyhCPOMY3h4EO3dnWhoocJTWmLAb2JiArdv9uLS559jdGAAm0x7S2cbDh4/iobmRsv3xPgElnm8&#10;eeUyrpw9i6t01z4/h+vkxfULF1AcK0JtXQ15RsbZFLRva9l+Q2Qs2eWJSk1/UnK08H5ufggXL/8U&#10;vbc+xuTUdaRSUhyT1FvZoKlB15SnLBXOTIDXHn+96HbrUq77ZWg3nKlUVJgFOvJtI1SBvC0kkwlb&#10;76RjdnuLPt2IgvPLg44WgxpbOdGvkp57w9odS08a6xurmJkdpnIxRjfK6yVWWyn7+ncfFiwd9G9K&#10;sjoIDyC6TYp5n/wsYN0LFcZQGm9Ee+sp9HQ/j7b2p6g4y+hLhHEqwnvT8viTJ6dykju2ifbljG1K&#10;KFJilgorKuqNN5pOl1ibZyddZ8Y82ghAOrpO2bTH6spWlBRXIxQoIt+32UbmE8wySsYZJaiqrepA&#10;eSmBQnkT+4hutnl12NxIIpFYZpxzSKe3rKxs1NGXTZMvdfi5sib6CuXky6sFL0Rby3G89vK/QFvH&#10;KTQ1H2T7e5Rt8yHmswGFwSK2bQ703VHlvoBcilw63boCz7mKwmdfEtjz4qbkFThnihAVIi+rPgfk&#10;0TUJLCmeOOtZKYwNTeLqhV7cvHoL+ak0Xn/hJI4f7EB1WbGteZV1Pf1ZfhTPHn2D5JcAy4/lqOn+&#10;+jgrIzgiTd8rKyt3a4tzjEd810ny65yrh+pK3A2XP107KRdf7JZRnk0B9m/onORd5j5xbdeXk89L&#10;tS1qY7TGW5vkFpcU4/Chw7ZR7neLXK53f1nLJVPsw4LhoH0QHx6ew+LyOqv+NkK8V1tTYW2NNQf2&#10;4/NN3FQb61/7xz1y5MmeT2TPkz1tz0hpy0cgGES8NG48cgYWNm2T2wCRfHlVFdp7elC/rxVxnmtH&#10;94JwmIqFvgfCRmpM7AoKUd+6Dy3dXaht2odovNQEVTtZy6JfW0c7yivKsZ0fYAcdQrSkxKbTJRIr&#10;aG1rZcddhgxbkXBxzCz4CTiFozEWgtd5Mg6laW01gYrqajS2tiAcj7tRLcaZXxAwwxQbmxuW/paO&#10;NlTU1tiaLK3XWmXDLNPoW3yn5lwrX50EdE3tbWw4Yja8K4MRSrP8idRJy4qTlSDT1sx0VhGwyfIe&#10;PeqmnuzRfcmXfTryNZlcw/RUHy5c/Ac22lextjZFfruNOK2C5VFRDRSjOFptG7tqJFThqILSecpY&#10;bpzmfhmSNHmNgZRKczw1x7cRrKRZB5wiq7UvngDw2f1fmXvzvh5+AVnk7jSXeMt1dCkqGCtYWZ3F&#10;6toi69sikmk3giQ/1s54QSyNTK+BJx7FN0Zhg6VBKvQaFamv24+2fSfQ0f4s26mjqKpsQwGBk0Z6&#10;jcVPLPmZ15F1m8ywNiVUhJJYGdsITWvJ2BS72dlRhLxNn8PRODvmGAIBmSAvQiRUQhmuREmJPkYV&#10;sfzYnqTYlhKIxYoqUFFWj/qaNtTVE0iVNSBQEDGz4KsJrftLsbw0Xc/JmitZr3ztR+Urcve/Cjnx&#10;deG0gXXrvlNmxKWqqpn9VgOVqBoUGoAWcHqw+HdTQ5kz0MS6mmYe5CRPO3F9CUl+zYnnHnDaIT+s&#10;S4/k0874YhnASCa3cONKP858cgVZtustdRV45emjaG+uRTSkTYHZgdtHLtdW+7Ht0TdJu6Wg8pEi&#10;LwM3+ripEajGxgYbjdI91+Y/LqQ6Iif59fPljp6GwxNe52ZZt30e2EGB3XEnDM++imTbhxk67bd1&#10;69Ytm8564MCB7xx4cjn2f70/8krYSEtAgoFCTM2uYGllDXMLi2zHg6hvrLEP/AUBtQeuTbiTdO27&#10;PdolX9Y8InueePDkUqc/soe1OkS0XlVXg7auTuw/dgQ9Rw6jracbNU1NDgxJoRVTmNdIcTGqGurR&#10;3r0f3Ufo9+gRNDFceW2tGWbQlBVVcFXKppZmVFRWMlyAwMOflpeHWEkMrQQ5GtkKay+migqUCfCU&#10;lxtwypdfpY7/mvoVJFCqratnGmvpP0bgFLSpgCoogSwVsoxeNOp9zIf2ryooDCESK0ZtYxM6evbj&#10;wLHjBE2H0dLVxXjqbG0XaxOKmJ8mAsTOgwdx4PhxHHrqFA6fOoWjJ0/h4PET5IdG0xqRbyZzC8mG&#10;+1W+PXIkvuw6KTobq4uYnLiJGzfexdLSKDvNde+5FKxCAt84SuMtaG06hsMHX7QvxlsEXKnMlre2&#10;h94eGqkxUEeU2yi4F5iJak0V9a79w52NLY+q33a924nleP4K9OXhpFykMhu2r9Ca1sZQEdfHCKF6&#10;6Zn62rYbR05czJvqtKUyrxAxgtLqqi488/SPcPL4D9BQf9hGoAoDlH8zUS5/LuiTS2SAmOCz0XPi&#10;caCggDyMYG19GYODNwlol7GwNIaR0X6MjfXxes6ClpRUoYWgtKfzZQKmYoLwDJZXxgm6Vm1KUm11&#10;MzrbjqGyooXAhSCmuYf+AmZpL53eQCazxney3PRuyqLqB7sfXfC+fabKcQ9O+jKr3+28DOUnD8tL&#10;GwR7UdRUNlKOQmyvvek79uJfHLeTelcDZHhIm5HnEzyltzaQ3Fpn263NstVfPEg63TtdbB65W3eE&#10;t4FRHvVRYCuZIuDcwOefXsNH75/Hsa4WvPLUIexva0JFSYTlpaDqgdiFa6QqN+49+sbJV+K17klg&#10;6eLFi+i73YfW1lZUVlYgrA+01se6cvwukwNN+rigI/PiO5+8U1f/3LnIr2PeP53aBbXpikfnvlzn&#10;BPoCEq990rnWPH388cdsz9Zw7NgxFGt5w3eMXM7vrNtW59lnMpPs2wqwmUzi4qU+0w+r66qo4wZR&#10;FM3ZYH6nr+fR5Gw3rj3yaVd2jMiivZGnu0igKMhGK1IcQ1G8xDYkFIgJhCPIDzjgJAHT18FCXodD&#10;ESoUMUTpLxorQYigqZDgQpbuLNf8kT9NsysICHQwvG9ylhQIFtq6pAAbUK110oiWFgtr1EHASYxX&#10;U+GT0hdmWuQ/j/41AmQLAK2YHGnnaXsf/RjIYTx6t4xSCERFma8wj2F7r0bQCOiYH/ND4BVmXiIl&#10;dPE4ikro7LrY25xRceqL6t1fSPfoC8nqHRuz7BYb7CmMjl6xaWjpTJZlX8mOswmNjQfR3noSXe3P&#10;26hIU8NBM5CwvrGI9c0lKkrrEruHQH4joFEZj3Y6Mh1ZptJP/TR7j7zuivf43G7kNCa81BP3686+&#10;Gn1xOLvL9+l1BVREQ2FnPlrTwZQiPbCk5CTHkZ8/WbeK2vqmDvL38MGX0dH5NKqrO1iPynZHGkxZ&#10;V8ZdmD3yyfFC7bhGMLQ+QCbs5bTHkzbO3dxcJTBaJqhdobyuUKFfsf2R4vEq+g8jHIkia+s52X5m&#10;C1iOeWa1cXF13tY7bSOFuflxgrCb2NxaIXjaZPFpDWoYJdE6xEvqUFZay1Tk87nWQu2S618elNRe&#10;0b/AU2abYG+L7XcU0Uic7XCM6aTy9IDxSbakvOULxFM5SSUStub12sXzuHbpIm5evcp2tgylMvjz&#10;MCquF4d+3agqMDMzh8sXbmCgdxjrywm8/uxhPH+iBzXaDDcsM/2sIV5/pVD626NvB+XKrazvqV5N&#10;T0+z/qxbeel5VVUVtAmqFH1dfzVZ//aRPmTZ0ZPgNNuQ9LaMzKRYrzdYHxNYWV7C6soyNtYSbAdS&#10;bCvyYYaWWM/EBx01OyaT1YwE1/bLKVYdHYvuzyeff/5R4On06dN8TwZPPfXUd9Da3p1kMmIndORT&#10;PvkdDAWoR6Soc8wgy+cp3i+hjm4zoOSXnt1HJXfuItije8lxa4fIpz3wlENOf6QgERhkWWkdMKGz&#10;KWr2Gc8TUP2pKybg4H3+UlB9p7t+J22eLD4/XgEPHd0oEYn3BUIERuxd5jxgIj857xPg8u9beItP&#10;T3znyMCUl373bu+d9u4CZHXUM4E4y5fice/Wsyz9ysmIhiqcOcUjx3Bubj7P9+gByUEP4mRsEQhN&#10;Tfezo9ig0rnNRmwfGpsP48jh13HsyPdw5OAbBE6HURKrs3U9MhW+tMJOdfPhbkzr9TfscBipgROV&#10;J8tV5/pqxY5NYMJ7zA6LskBhtoZW4dRx8U9pUt4kfv6X/a9OCnP/cE72GW9eEBEquaXltUxLAVIp&#10;db9MgRR5dn6mYOj1ljHVD++YzaciWY6ykhY8ffL7eOHZ30RpWQsKQ3H6dx8x8jQvNd/l16Xji9Pz&#10;ZJJXCqz3mhZcRDBUU1VPGV7CxFQ/lZhN4geBJpm1H8fY+KCVRUwWR6ubUFuzD4GCIhTmhZFOZTA7&#10;N4Te/k8xPHET03OD2NQ0wLkxgoFRm9rqpu7lIxyMM3wP6ms6UVfbzvqSxMKCNkVWOfnTWHn5gBXD&#10;zI5LvgmeUqk01hKrTFOITWUY8bI6lMSrFZnn+4vJ/4ItuS+ggrdNhXdtfh7XL5zH3/3lX+GDd97G&#10;mc8+Q/v+g2jr7nmgOB+UBNb0XrX/t28N4R9+8h7W2XE3VVXiBy+fwNOHOw04ad0DPZJcXdCpS4X7&#10;3aNvnnz9SGubNMKk9ZY6atsRTSnr0dYikYhr2zy/31WyfkRdhxzzkaYcb6W1X9+WjTavJpZtzfXU&#10;1CQWZmeRWF0hg7JmIc4BJt+BYMe5dEaAadeJHJ/slHQvv3w+yq2uruLzzz+3sM8888x3HjwZKfNk&#10;tnJeWJCH4ljYzhcX1rCcWMPA8BhqG2rR2NJAf867nOOVLnS+R/eSk68dIp/2wJOIyXNfRfy0KrtO&#10;UbQ/1njHAvfnGLmbJ2sYPGfX3u8dcZqUSgmUhqdY2CCakPPPAvIdfKbrfF6bPsdzn1xM7k9nvtv9&#10;k4K+e0cN1E78nm/RbkjvHn/0eksCnXcw51K66/Rj2fAv9ujByGNVnmd0oagoSmWwA00tR9Hd8xza&#10;20+gtrYHJcUNCAVK7GubNne92fcJrt38CEur0zYK5cdyJ0kynMR9WZnovd7ZbmGbMilXSFkJUOkq&#10;RjRahmg4buuD0mk3alNUVGmL/MtKG+lPuMptTqso/PVS7tX88V9zBzkZ3KHcC/nfjcCu7RalT+av&#10;q8tb0L7vhE2zO3LoTfR0vYx9BJsN9Z0mn+nUpq3R0jQmfw2UI42SFKOqohWdbc/g5LHvo5XxxEua&#10;2KtofVOAYZguvdv44ddLHeX2KJd8turoyiZqBaUv4xotWltf4AOPf+SnvhovL89iZnYMo2O96B+6&#10;TIA0YoBrY3MJyXSCJZZCKrNpa6iWV6awtjFLhWjTRrWkSEYixQROHagsr2e5VVh8c/OjfA81J5a1&#10;61v0Wj91Pt1XCEku9XpsU1OZVu0dVhytQG19B4F5vefnfuTidDoaf/ifTSUxdP0qLn3yMT782U9x&#10;/eIlrK8m0NrWgedffgWHTj6FsmrPuM6vTHrxNrH+tm14uTC/ils3BnHx9FW01lfhjecP40BnMypK&#10;qQDa+3J7BJN0O3fu0ZOv3N5N95bdN0256Xy0adOHV01RHhwaRCadsZEnfawQgDJw9SW88lN9Px93&#10;c9750d1Hl7+dN5mysY0NApeZ8RHMTQxifuw2NhcmgLVZhDMJFG1voDC1jOTSNOYnbmNubADz4/Q3&#10;NYqlmUmsLs5haX4Wi3OztrZbPNMeRxrB8/nk8nxv/nbz7kaezpw5Y+ePDXgiOb1TfSHrPXVX7W8n&#10;K8pLKwlcpZ5eVlGKWDxG2dIaea2ro1cx5l527dEO3VWLyKs98EQyRdDITyfTzUquztVl3f+7k1zn&#10;JGEVWNHR3XX3vDh9ySQjbbTI/ZsS6sfojnIOLqU3t7AyP29f1LXGyad7U+DIQlt8OvEaDr3LQrgw&#10;7sq5XQMQrGJ0lm4672Bk5zn+jPyj0R0Xe/SlRF7pnwpfgJ1heXktqqkU1tfvR1PzAdTUdSAWq2ND&#10;RuCUT6U+m2KHsIbL197FtRsfYSu5wv5GG5c6njul305zSJ1GgYUX6AgUhgiAIrZI39beSS5YngX5&#10;hexk+CwYRZjgIhKKIxopRyxahYryRlRWNKE8XmcL/gsLilBcUofKyn2oq+lCdVWrvUnW79JaEL/t&#10;W7VTYhS/O4p2k+ffc52aXz9MuFyF4bl7np9XSOCoha4RhMMxKrZVtv5rf/eLOHHsh+jseA5NDUcJ&#10;NDtQVdmI1NY6klsbVMBlqUrCus00M/+BIMLMVznB3r5mhu95EcePvMm2qRkFhcWQcRU1bH7b5Piq&#10;Xyr+vL9H9yHjlbhE6WM5BQietAFxMFiI+QUqNSvTJl+mI/NH01Ln58exsDCN6dkRTM8MmoU+rd1L&#10;EThlMhvIbPM8tYa1tUWbnprZ3jSZkqKtD0lFRXE01vWwHOsMSM0ujGF6jv2MZ0XRlZ+S5o6OPPna&#10;OXrPKGv+Oj4d2Z1ZecuoRRnjr2/Yj7IvAk/blHGXMftwoL2vtN/ewtQUrn76CS4SPF25cBEJKoTV&#10;NXU48fQzeOn1N1FR34DCcFgJdPE8MN2Vdp8o31o3srG2gaH+KdsQd/jWME4dasOvvfEUaivKWKd3&#10;121ZO2G/FjjHPRq6GzDt9LN33vbY8+jS9cV0V8KMHl26tMZJZTc8PAxZghMQEHDSxrk6l7sf3Z3q&#10;3BTfP0e5d+X77utfnvyY7ozFlbxmK0inSW9tIUEANDM6gNWZEWKmEeRvLiJE4FRcmEERNpGfXMX6&#10;8hQWJoextjhF/zPYWJ7H5toyUhsJbCSWsb7KNkP9EPujfH04Y93QdZp6qfabs5fm1D3XTqg+uFSu&#10;rKw+luDJSEoe85m/TVBZUIiSeJRt8ALOXehDOBpBIcFUvLQEseIiypXaWxfM0a8mA48n+ZLtEVm0&#10;B55ILnv6cym11N432WQg7zkQJMdbd/nxs5sbp0/ukdeZ+eHt3HeKfxujA314+y/+DJubG2js7Nx5&#10;pDBWhDv+deGRl6adIs71Y/52LxzY2z3P/cv1d4fz/O+6PfrKZAq7DG3IiEeRrbMoDKjxosKDQvvy&#10;qCmg6+sLmJsbwHUCp+HRS1RCthiWnQN9qXydTkIwTr9u2p0UQYKOwhjBUBnixbWoKm9GbU0bAVED&#10;giFZESrE1lYW0WgFlcUGNNR2Y1/jEXS0nsLBnpdx7MhbrLcvo9tMd59Ee/spO9+//0V0dz6HttYT&#10;aKSCWVXVZGtDFhdnqUSuUS6TdBptKGCHJWBlgupQeZb3s4V0shqoTUeZfnZwGiVSd6q0W21gvgsK&#10;QgiFSlBa0oDaqi4DPd1dev/raGl9io1/IwoJ9qCF/QRIgWAR4rEKlBRrTYnAId/D+GIEfZVlzQRa&#10;z9rmt0cOvYbmpqOIFtezfYowmZqqp3IQD/Wj9++6nfqzRzvkeCKQLMCiKW8ED1RitlKrLPMNLC3P&#10;UmbXKF8C1W56jUgslcUwWejT5sTp9DqVG4KmrNYtuVFYGaJw/YRrF+X0u50tMFmur+0yoxNriS1M&#10;Tg9gfnGYz91eY65v0Xvc0ZHVEHuuo6XdqyNSJFTP5Jgy+gmiqfGwgfKauk7KSDmD0a9FpzD8F5Cj&#10;csaE8yJN0LSImZFhnH3vffz8L/4C186dxyqVsO6jR/H0a6/h2TffRPvBwyitrkVhpIiiqWnRiu9B&#10;SSkW//Ry1p+dsKozTAPTMjs9j3d/fh4Tw5Ooq4zhqaM9OLa/C0WhsBn1IEPo32/R3fmuezSk0QDx&#10;TrJgU3x5bk5/vKd2Qn5cfkWSAXd81KQiN3m546h/Py3+8eHTro7EdLiG3QxIJJNJXLp0CVoL1d7e&#10;fgd4ypV3n3s60105ReP1FHbDRNp76I679109caRLo5068NXIe6O5naj5o1KWHGyltthurGCOgGh1&#10;ZhT5G3MoLthAedE2SiL5lF/2YqyaBflZFFKhDwXzURwNsU8oQllxBKUxnkcJBMJALJCmSyEvuUxQ&#10;NY2F6VHMToywbkxhaWkRiYQzxlSg9dyOIZZ3185INnfBk/j53dsk98vIld9u7VdbmY/l1XUk1tex&#10;RmA+M7eI2oZKlFWUIMj8+0aXLISd79GdJGHOIbJoDzx9FXqAbNzPy9337ri+J4DAUz8++snfooiV&#10;ef9Tp3ba8x2hzg1zT3jSg94T3SfK+9Iv9LBHX05iIJ0UfTMrH7RRlnytu9FXcAEr/ql7XEvMYXZ2&#10;EAOD5zE52UtlX4qrKq86UIbTBq+ROIFChQElGZzQ/jp11V1oqOtBY/1+NNA11h8g2GlDabyWHQMd&#10;/epZU+NBtFBpbG48hKYGOl43Nx1ETXUrKgm2SsKlKAnFEY+UoThYikh+EV0Yoe0AggRFmbUNzE+O&#10;IbmxiqwW9zPdpgax083LC7DTk7n1KlQwXZrqJ3PU8bgalDKCnjABIx3BUiAQpXJQjBgBUEV5k4Gz&#10;ZqZLltpaCJ5amo6hnmkrZTwCmZDBAfGAAEgja9GiUlvsL37EGLeAVH1tp+Wxo+2UTdOrbziA4mKZ&#10;Zy2yNX2mj6oYGNMe/WLyuwwpvW5aZAbzC+O41XeGoGkSm5sJm2KkkZy19VUCK1lCTJohneJoqYH3&#10;aKTEpvVt2Z5hKUbmgZ+dP1ce7swjAp1IuMxGniTjEcrk4tI4ZheGLA0CE74SmatM7qbYJ/8ZIRNl&#10;zpmq70ZdbTeqqzspJ89gX+sJxEvrEAxHPd9eGGpYMgqxTbC4mVjB9NgIBm7cwI3z59B76TLG+vsR&#10;CodtC4vjLzyHAydPovXAQcQrKs3ozw5wyk3eA5HyIMeAO3ljOgicEqsJjAxN4tMPrqgDxjMnunCk&#10;pw37GmoQZL0wJcj9e6/1w/vHR0NSlrUQX1txyGkkRUqs1vfomKbuoP2NZIlRUz+dOXVKwB1l+fWT&#10;SUvuK3PEZ1cev/40Kd8CkzpqGxGtebpy5YqNRmnkSdOrZCjKZ88dfDI51dEu/BOTXSX9i1Jv4Mkj&#10;nd7p70sCfimpXjOovdrFofLWN7W11WUsL8xgaXoIqdVpRPPWEQ1kEQsSNAVUP/Vdy01NFU4MFOaz&#10;HQkgQmdHIqsw/YUKswjlZyjvGdZNtj+by9iyEalVpJMbyNDZdG665OYGNjfY7mRSxkOTMyWQmdee&#10;WlevXjOAepJ197tobe8LyQpBJaA2W6d5SLM+ykT55PQ8RsemUVlbgZJ4DFEZKVNb5Tw6t0d3katT&#10;O0QWfRXwlJdNqzY6UmcqBNs3PIaffHQB/78/fRf54QBa9tXgd3/3LTz3/DGWgb7wqiD2CuPBKYtr&#10;p0/jx//u3+Hwc8/jt/9v/9Z0Z43CuhEjz9sePVZkwINHmTyem72NkeHz+PTzP8fla2+zzAVQ1AjK&#10;KlMxO1EppXWmmJbHHTipLK9BsfbiKYqblTJNzcvPC5nMaNNbLcxNpZMIELAVFtIRSAi45VOhFBiR&#10;UqOvfXn0k5gYRWJuBhvsXGT1aIMduTMxy04wk8bSyiwGxq9gamUIc5vj2CpgJ1WoL/MFCAVKUVrc&#10;bCNbLc0HCIyU3jCSjHdldRFTM8M8zptVNrVHApCVFQ2or29Fe+tBlMXrEQ6WszGP8pmzGGnWII1L&#10;HlkzxPSwM8iktrC5lUAqKUVsAwXsdAvZCwdCRQRcUZ7HyNQgfVNpY6esHdZdc7ZHD0KO72rt1YpL&#10;udvEhYs/xV//5H+kIhNBZWk9Wuq76SWN81f/DtNzvSyPRQPOtVWdaGs5qdk0+PjMX2FuQYYkZHKf&#10;sVEu3aeCO0tCipaKdztTyDha8dTR30R3x9ME91147+P/hp+9/0dIZ1dsxMtXIHcVSScX7lRx60rX&#10;ToEoClYSjB3CS8/+HurqDqAwWIYwwXeIrtCTM4Ww5HnyLhnbWl/B1MgQPn33PVw9dwG3CaBqamrQ&#10;2tGOQ089jbYDB1BSU4VISdwAmKbGqtvMSt6UiK8kbF56jRTQ51GW8p3EUN8wrl28hQ9/dhat9dX4&#10;7//Z99HeWIWqkpjV6QL2ud8G0rQpgabFhUVbmC/wVFlZaXxTGeuZrMtJca2vr/dGKJlTycVOeX79&#10;5JUQyXunf0l6hMkwEqBMs33NZrK4efMmfvrTnxovtPbp2WefRXd39w5/dnhk4kI5pchYXiRzUha8&#10;c+XL1TPdsTEI75zEU1+fMF8KIh8aLfTlznv+YKRYJbs8Wv1z41+KLUNgODXcj9nxAWyujCC0vYqa&#10;KPsLjahlZNxKdZTvVr707+dPZIm8MyGWfsqRNp7XmteMPuqxjScUR5LxbWbysLoFbPA8EI6hqrYR&#10;7d2HEY6WMDo3GjUzM4M//7M/t3f9/u//vvH5cSDjjZW95EIzATJsM7NYWd/C/Mom/suPf4Z3P7uM&#10;ruPdOHRiP04eY/tVGrMiMxnJ5f0eeeTJteekS/TeYJ/w0RWc/uw6hgYm8NbzR/D95w/hB88eRFVl&#10;3IyvFVB2ZcNgb+TpkdA2G5hxXD971vaW6jl118jTHisfS/I7C/3agnl9tWDli0XLqHC0or6ukwrk&#10;YbS1nkRH+zM2ja6l+Sga6g+gtraTDf8+lBJElZTUIFJUZiNTwVAxQiGZYI7xXtwZg6DTM3UogVDE&#10;QFZmfQNr0xOYvnkZo+c/xcTlMzy/iNn+61gY7MXS0C0kxgawyo4vMTGEtakRrM9NIZVYQmZzwwBf&#10;IYGd3t3QwAZ5/8vo6nqW6TuO6upWlFc2I17aQFfP9qGeaW1FnUaIGvajsfEA83UEjfUH7Z6lP1Jq&#10;I1QFVKhk2fGextwu1bZQtSTwCwaLCNBKUFRUSucU4gDznV/gG4bwFQF1zl5YHfboAcjrhG3UieCJ&#10;HcHc3CiGRi6Z8YeV1RkDrYm1WczOD1Ip1lQ+mRiWFbugjQ6mUimMT/ZiY3NFMzTJe33l1GjrvaWw&#10;219ohNFNr5RZ88TaHPqHL2FqdpD1QxtLq474/UsusfM3LUBHOn3yNn+KSxv+xlBWKnlsRG1dFyJU&#10;pgq0aJpyJn9GQnusg4sz0xjtu41rbIuvfn4Gw719BOsp1DXUY//xYzjw9Cm0HzqEmpZ9tr2DABgz&#10;bmkyCfOTdncSH5hcQFYvc8mttJkmv3WtHwHm62BHE55/6iAqSooQKJSK7H+s/OZJo05Li0u2d9G1&#10;a9fQ399vQKm2ttYUV4Gp0VFZV0yyTSi1dDvgLHnbpa89P8ZbvldKprmMnd+ZFnf8utPCN9o7tM2J&#10;3q3zpaUl28hVALO2jjqVJxMurYIlmv6obQPoqCRnGM7uMsl8bPIvi6SKL6P1eslNgllZtpu3D095&#10;GgVmPXHyql+pzyJ3/dXJKZlqc5UGyUEquYXk5joWxgexNjuKcN4aYsEMigL6pKV3uhFaw/322rvf&#10;q+s77ymdeo8speYXMAbqnho9Cehc0/7ylK8kY04jXKDUaHPvDbZFbDfYNukdyWQKQ8NDisZAvQB8&#10;Loh/HMg+VNmJmqYC9o0hzM4tY2VlHcsEU/qU2NLSYPs+yUiPlfljkveHSx4ffSKL9qbtfetoDzw9&#10;meQ6LalAwWAE8ZJqVFW0oLn5kI3gtLedwMH9r+DwQa3jeQOt+04ROB1EZVUL4vEaNoqlNrVNm33m&#10;UWnVKBXUGFqHpHqo6YK8p/us1Fk2pDJpr8q9Pj2B2RuXcOPnf4tLf/snGLn0MaZunsNc/zUsD/US&#10;ON1GYvw2wZNziakhpJbmkF1PIJ+dUSCbj3BhEaobOtF14Dm8+OLvoLPzWVRUdCBWUsuGuQrFxXUo&#10;K2tGXV23TRFsbT1KAHiM+ThKYLgf5VRog6ESAkbthUaBt+FWTc9SBrxeNZesUsifnmgdmaYsaRqk&#10;rAfJIISc1lm5sNQPnH+72qtEX43E5xQZx642E6QSksBWUh3wJMYmrmFm9hYmZ3oNTGlqyHa20JRi&#10;rW+QgieDEPOLVJRTmywjlo/WHMnC407DdidZM0cnUDa7NICR8avo7T+Hyel+xrtBH2kL6wCRC+NI&#10;Cri7IQAlDJTJqMy1hUQh0gR1SfZZa+tZylopmlr2ozCovfLcxwo5U2CpbOZlqFjd7MX5jz7Gu3/5&#10;1zj3/ofIUNnq2t+DX/u938XxV19E+4ljKKmqRoGmU0npYn1S/fXT5KSNdEcafxHlenZKsK8Ib26k&#10;8f7bn+L2tdvYv68eJw91GIAqCounGhV0deUrve5roW2kU2kzO/33f/8P+OSTT2wkRRvB9vT0mA9N&#10;2bt9+7ZtmqwRKX86nwECHk13YPv1dSixu6DInTvgpC0PtGYvbecSHsmCPbf0SCbF36+P1C5pXZPy&#10;LKBZXl6OwcFBvPPOO2jvaKeS22LPRTZC5aUxtZ2iSyPFdGtykLaV0EhMNsP6kFV+0sxDlsAhifXE&#10;KmZnpjA+OsQmNomA8kWwpg91NqWccbsZlPajV31F8nmrNPCdbAe2zMDDIhbZj2wtjKOqOB+lkXy2&#10;AqrHyi/bA7XjSst9y/t+aZFn1gsm1t/axZl61/S/PISYsVikEPFoAMU8pgichgaHsbmVQaS4DNpH&#10;U3tFjQzz3uamrTMTz2OxmKXBOe9VvxQfvjnaTa0kyg6WF+2vpzWR6VSW8rONG7dHsUoA1bO/DcUl&#10;UQOg5nE343u0Q7tthhFZtAeevnW0B56eSPK+/rl2i12ilEO2ZW4j5igiRaUIh7WZZ7Gt8REAUuX0&#10;j25Kp3OSEbP2uCMr6nB1seu879Q2arQ2N43ZkduY77+OFXZwedkt3pd1PylkXqNhcfIOE5W199q3&#10;RRQwfD476UigGJ3HXkH7oeepDLWacQcHYBiO3t2UOd/56VQMXj70gh2na+e2bXG/znOJ4b2jOyhO&#10;apdmwlrv8r9/umc7zuOxH2yPHoTELN9JYrRuZRvFsWIq7TGEgkUGaNbXV+yZuC6ZoVjYuZTotY1l&#10;bGyt8top+DaKla91T/ruKY+uQBhq59zKSb+SEx8I2f5PSYqNr8zKOf+75F9nTdEsLAijqaEH3Z1P&#10;I0AZzWQDWN9IoaS0Ct3dx2z0VcZU5DSqpjRo2lI+Fb+bFy/hwmef2SbmnQcP4OnXXsXBZ59GXXs7&#10;IvFSFAS1Sz/DKk/GG/5J+JQEc975r0pky/zcMkYGx3H14k0k1zfx6jNHcLRnH2rLSxCQQm2Kr5cG&#10;L9g3RSr7jY11zMzM2p5FGnnUyEldXZ0pqfq6r3s3b97A/PyCAZahoSHzK/PRGq3QVN9gwLMc+BDJ&#10;B047RyrQWb5fxpmWl7TP0CgW2B4uLs6YQYHNzS2mVxZKBfYdb13IXbojjXc/9Ile9OjLcnNHNEyf&#10;3PLysgHNUDBEuV1HiUY4mR4ZKdH0PllSSxHUr6+tY256AvNTI1icHsLSDN3sIOYn+zE37tzCRD/W&#10;eH87MYMirCG1pjVIc1T8FrHFOKKs05rybCMQVhc88hJmv1+SCT2Sy1pY9hWsQxkCtvnpcQzfvoZA&#10;aoWgaRtFBDbU4wnSJLd0ep+10RbNfUgP7n1od/mjXsL34Zx/rbrMHkb1mdeBYMDA5dzCIvvTGPuo&#10;EAYGBmxESsA+Ho/bKKgPYHfLY+fkO0N+/n1OWNvAcnHtkxzB08A4FlcTKIrJZHkh28Q4H6lM9Nyi&#10;yaEvKfgngpT/HCIrvgp4kvzt0R7t0ddAqmA+qX1ThyLFLhorQ7EZfKhjg19p63hs/Y7XZahbcOe+&#10;0z12YIzDAAQbQt1zbtePAQl60nxcvd2+4IHgI5vkvRR9Zeik3GbplQqG4mNcGTYIeqdCFVDxCKay&#10;CG0CRVsBNJa3oammx/aq0td+fRdVOAeW2JBTWdbrXJpcPAJiljbd15H3LH+yzkf3xQ2275fO4s5Q&#10;x84wPu+Lsd1zzjpm3nNAUPF9UZx7dDc5TqlwWBbb+jJJ4FRcjo7WE2al8ciB11Ff083OotxNtaQy&#10;p1HOokixjZ761q60b1hAI6M28qkoCZ4kISoSConAkU+qCwUFMjxShFikDNFIKc+jiISLoD3SQjI6&#10;UijFmooenUzza8RRMqfQbvRJQE1TeEKoq+nA4QOvoqPtOdTV7kcoXGwKotaGGIgXABLCtzfzl/fk&#10;0lSq9YGwuasTT73+Gp77wfcInp5FKYFAMFpCv5JPhmPYHcXEiHH7p78Mmbg6mbUj3fzsPG7d7Md6&#10;Yh1lxTG076tHc30VgtRCLc1Mhzv75knlnUis2VonnUsp3bdvnz3TaJMAgXi7sLCA0bFR9N7qtal9&#10;ly9fxtjYmAEogauHRx4v6ZQegTON3CT5jo21VawuL2JVhgzmxrAgsDHRh9nxPh4HDIysLExjbWXe&#10;TGOvJZZYBgQ0DLe+liCwWcMmQY3Sm2Ge/JGz3Heq/OyWd+fLyMSRJAVeQLOhoQHHjh1Dgu+6fOky&#10;eTZvwGlsfJzK2zxSW0msL69gZWYaS0zrgtI9dhXzo5cwP3IRs8OXMDN0CdMDFzE/eBmr49eRtzqK&#10;Mixhe3UCK1P9mB/rY74HkViaIT+WDUhqjapGjuTc9EDLhqMvyYRNlaUTgFIZb5I/K+TtPHmZn11D&#10;KRV1GYJwFURtAdvvfK9fcFHcS/cVa+dbjyT5qr2uBlvv5o5MsPqxAvZn4cIMKksCyE+vYmK4F2ss&#10;S79cbFQuzfLT9EbrIx4n2uUQW0P27fmoKo+jtaUWdVUES8zzrd5+DA9PIJN0U1a/mB433jw62ht5&#10;eiS0N/L0RJJfrjxav2JOP+wSqCDal2VzunYe9CvS2W6n4V/7PuhMbuR4aeR867eQvYeiDJQUsSMd&#10;x9L4CKB9k7Le3knm2w+ho4tVyqnIxVKAQKQEbUeeQ1VDBwplGp3KrxZMuobbD+nO7/3zyE+j3fDu&#10;Wl7vJf+u8+7H4nWhOfzxn7kru0Ha6wS+Cjk+0oltVkYqR+2nVYRotNKATZhAR/ttub43hO7O5/Hs&#10;qd+yEZ/Ghh7k5xXxWT77jCTlmwqZ5EdgLEugnBYI4SmVKJm9z98OmLXG6vJWtMviIsFZWVkDKsoa&#10;UV5K4BKISHKRzeRbGgTmlB7qP1SANPVLihPTmCUAzwaouB9DT/cLqKs/YNb1erqfQ0f7SfZVdcyK&#10;QNeOdBjZFfMYpdLf2tODziNHUbevFbGKchQEQxQx1Ucna9bHuUC7zg7eyVcl1UfmTrErijzmJT+z&#10;jUvnb+KjD86iPBzEofYmnDzQQf7EEbB1YfSt0SePfsk3PwRyyqjAib7oa53T4uKigQBNzVtdXcE4&#10;+7Ym9msaWfrss88wOzNjFgtj0Zith9q/fz/a2tooVzL24kZ7fjWS0DJd+iUvU6k0Nra2sLa+jpXV&#10;ZUyM3sLE0FWsTN/GdmIKZYXriAdSKKELZhLIbsxjYWoYsxPDBLATNrozOzuJOYKVudkZLMzPYo3A&#10;Ru9wwEmgXcVBCVCFUXnyvWrTtXODXzr3z5V/lxLAcHIapdNoyPDoCCanJgmm6gieEvjs83NsptOo&#10;LivD5OANAqBexJj2snAKpaEk3TbKQnkoCReiNBpEWcy5eDSEaDjAOpSPYOE2z/Pph+9Nb2B6chSL&#10;SwtIEJBp2wlNhdZIjdLu5Jx/YqRPd2VCz90USKU9D6tLixgd6EUqMY3ySBJxvidYmGVbQJkmL6xs&#10;LQ4X0V3R3Ul6eIdjQnTcSY//QOSd+7fsttqENMtKWyusU7dqRbi4FP0D/VjbWPNGnejKSm1EzB99&#10;8gJ/B8ml2ys171otCznBfGk6s+rBRjKJvuFZ+yjV09nEOpePAoHb3DB2UEgXk7v/pFGu4JPIgr1p&#10;e9862gNPTyztlK1/ovJWL+M7XevZjkdS7nkuuUr7Rc+tQ+TRwBPrbWGsCBtz00guziGzsYL05prz&#10;uEN+PDxKHimUuiOnRiIQiaH50DMoI3jKD0exXRikskDlx/tzPu/v3HORfyTZKX9ybt1N7pEfWr++&#10;u/PuHj0sIjdN/qRYUGYKI9CeXyECmEi4GNoAWubiy8ubcbD7ZRzc/zJqa9oJfOqoBEahjW41XUZh&#10;tPdYabwOZfEGlJfUm6l5TaspTLOj2dxGSbCUQKES1UV8VliC4HYIZdEKs+4XL6tBabkMkDSYef2G&#10;eoGrRipAtYgVV5hRFJkkDwXjKMgvQlvrcXR0nKIC34bq2nZUV7WgJF7FKuWAk/t3kmK/Vs8Inkri&#10;qG5oQCkV/6LiYuQHtR7Pr4e+guFRzumvShaz9dV5SG4ksbKQwMXz13H5/A0c7W7BM0e7rKOOR8PM&#10;H19saVIoRw8xKb8EyQx5xgxFaJ2TgJTAk9yMDHCMjrIsOhGLRXH69GmCqyUzEV1eVm7T+jRCJRCl&#10;NVAipz/8aiRWCohQp7cRIk0pXF2ew9LcBBLzw9hamUD+1gKK8gg+NK2skGkuyBC0bmA7mcDm6iLL&#10;YQXbqXVkthLmspsryMhtrZpp7BTdFuPd2tq0qdbBkJQn9377zsR8aHBTt3JbvHvJf6L0ar3gGgHN&#10;Eianp2yUS0YRxscncPnqdYQJgOoq41ifG8b2+gzrxzaKw1lEClLMA3gsQDjoXMRcIeuEpiCq/hKY&#10;FeaB2AohgqhsehMrK8xnagvJTIp80gbWzjKmRpNzpy1KQO3sPpkQQFWZJ6mYLy/OYGa8D4HsMipj&#10;2+SpDAu5EWEL7h1F94nqweiegLrhOe+Z9XWauidT/2tJLK5sobS6AQhG3bS9zU0DqKFwyPwrr5om&#10;+TBk75ulu9Jvlx6AopOhjcT6Fi5dH2Z+g2isq0QwHGQbLT6oPZEz5pGHmoWiK/f75JE1yLtEFuyB&#10;p28d7YGnPRL59ebL3f3vOvelRA++v+2CfIKdQgTZcUa3M1idGUNicdaLw/clyVTDqzrNZlWdkXdH&#10;0/kKIlHUHXwaxQ1tPI+xLaCiaQqQH8sXp9XR7tkO3efW3eS8+DHlOv93jx4aGUPv4jE7iBCBUWm8&#10;Bo31HehoO47urqfR0nSYfUGds4IYKUUVlZWG+jY0NXbwPgFRtMYsR3a1n0Rn2wlUVzYiXEAwkEgi&#10;O7uM4iQ78fU85K+kkFmkskpXToDVVNuGfV1PoeuQNnSW+ebnqIw/hY72U+jsfAr19Z0EVG1UxpsR&#10;jVURtBWzL9rP+x0IRkpQEHBKrXWFXnvqT7fb/dXN+zj/mefz7suHQhaXa/CVrqWFVdy+NYZb1wcx&#10;NzmLN186gRefPojy4giCVILdvk7SZqXoOHqYyXlwciMlIgGUDz/80PYp0p5FGj3RovyJiQlMTk7Z&#10;6JI2JL14SRYb101xlXGEqsoqMxctMOUrrg9FgWWy2FzxkGeAYHN9FSvTI1gcvUFgvkHFHiiNAMUh&#10;7SFEX+xw9VpNPA6SrcWRAEqjAcRlgCCch3gwi9LCLZQUbiJamDYANTczQSA4j+WVFQL4OGLxcmsX&#10;ZbjErTNhOtSR88RvC7+MNHoj63jXr1/H+x+8byNxAph9t27i+o0bmF2YRQkRkqailQa2UFtSiEjA&#10;WZnTVGv3DsmF46Gx8Q6nBzwaZQgYwHdo78EstggKlxansbQ0i0goYtNlg8GwKdtmBt2L4365EHhK&#10;k8eJlXn2IZPYWp1AOH8DsVCaadOIqtLinB/83li+IllcuU733CONsvjbDmgdY2KDOmsihcJoGdYz&#10;+RgbHbPphZJBGbmR+fJYtNiuH4rsfduIWXKjo9soikawtrGFq9f7jQd5+fkoiRejorLM6orvf/eg&#10;En8MefJA5Nq2HSIb9tY87dEePYGkflzNQYYdRFZfrvUVnoBnOxBiB+m++uY2F+7cNammA5CkHKTy&#10;ClAQK0VRVQMi5VUIFZcwKn2hVxx+k6EAubHt0eNCAk+BoNbmVaCsfB8qqzpQTRfTeicClfzCCAKh&#10;OBXielRUtBPEHEZ723M4uP8NdHe+zPPnsa/taXR2PIejPa+gMd6KcGIbhQQN2/raPjqAxGAf1gZv&#10;Y31iClvLGwgHy9jBt1PR7jJXXt7O9xI01ewnaDtFIPUienpex+HDb+Hkye+jpfkQlcC4ZvxjO52i&#10;gufWW5k8Uyx9920hqy0aJslsY3FuGZcu9SK5toGeffVoqa1EZWkMoZC3sexdCt43pdo4ZT+DtbV1&#10;G02SIirg1NXVhePHj+PIkSMGmjSyJCA1MjqKzQ23V5dNk5JjO6Q4tIBf66K0iamUOn8dkQ/OHpRs&#10;tInpkkGFLca5sbqC1flpLIxRWVyeRLxgAyUFaQKoPEQDhQSjniVIWwMnwwmFtl1CMBQgvwM20hMm&#10;uIoUZnmeIVhJI1KQRHHBJsoIwsryEyjJLiAxM4KpkUGsJVbNfLhGnPxyetDyMb6QH5pO1tjYaCDz&#10;Vt8t3Oztxe3+PoyODGNhbgrJjSUE8rZQFNy2TWPdSlLvdb77MuJzKXeaqUVsiGLmK04wFmd+irLL&#10;WJshaB/pxdzEIFYWZ5FMbRioI3Mpp3eWh5UR/9LpLcrtBNaWJhELpBBjd1C4ky6+zePF10c58Utm&#10;CF7N+qZSkUdXEMDI+ASuX7tufFV6dBRw0lRTyd7jTGK/LBJGIyHUESgd6WxmGRXi6tVbmJ6eNSM/&#10;Mm/vvjgIiKvfd3979MuRrwnt0R7t0WNCGdZqgSBV73UqGUvsRGTO2Uj9zl0Ki33Fs8ZU3yvzsUnQ&#10;VVhWg+KmDpTUNyFaUYmCUMQUj91O7KspPXv03aK8AsISKp4FhdrYuJjnMd4MyPwI9RbKQZ6sQ0YR&#10;CGhKXRMaG47hwP5X0brvaYKpo6iqPYCWlhM4dvANgqc2BFepaC0sIzM9gfXxfiSovK0O3sQCFdLZ&#10;yRkqwpS/vGK+V4YfNEoRo6JZwvjLUVbajsb6E+giMDt29Ad44fnfRmfbScTC5SjUopPUFrYzAlCW&#10;OpNQGU0xSf0WiKlSlGUdkxN4mp9dwvlzV5HZSuLkwQ40VpchGtSieyn3zI/VXTp692vboyYHUrSJ&#10;b8aMRMzOzth9Tb976qmn8Prrr+PNN9/Eyy+/TDB7ElvJLfT1ERB7iqtAgr/GRGBJiuz8/LytlxII&#10;E6BS/F+FTJH30rVF3q3JgMXCPBYmCWwGrtj6prp4AUqo2Ifor5B/BeAFQgysY5CgJ0RFWx+TZIZe&#10;/FZaeaq1eTLUQRfIz6AktI3msgD2lfJYtIH16X4M3ryC1eUFZ1JcxWNF9eAlJL+auijz5C+99BJW&#10;qNB/+MEH6CV4Gh0dwfDwIBbmZ5CX2aT8bqEwL4mCvOyOFTtJ9C8yfqCnVgNUBjwv3CaQJACrjuSx&#10;HhaiuihL8NSP8b6LGO+/ioXpUTM7ntG6RcmneGyx5BLlILWJhZlRrC1MIE5QVxLOJ8BjfvQqz9ej&#10;IJc/SyadTEewTSoIIhMIoX9oGBcuXtiRQcmtNm2W1cfVlRUL/ziS+m6T4QKWCV1NWQmeO9KDyuIo&#10;rl7rxdQkATLriyxQauNzNpbGQCche/TL0h739uibJb81vA99yaM9yqXc3ovn1BvJN01pYCMpi0Pq&#10;GKWoiJnq7LwOX7/OuS/2+o4YLKlARetBtD39Bg68+huI1jQhnVdgw9Xy+W36mr9HXwPtCIUkSBaz&#10;ZK3Kt5yVzz5XViElY7rnO13LSbkTcPdGP2UxL0AAROAVzI9QAdQeXU4BNAuK7MDLqmvQsv8goqWl&#10;itUBed8533Tas0kua/v2aMRhsO8WPn7n5zj97ju4fvYcNpdXqChasl1ijPzjt4HyTOGfmpjC9OQ0&#10;NjeTqKmO49SRdrOUZWBPIyPisTmFcPXymyK/nZAhiIqKSjzzzDN49dVXzVCEnskJTJ04ccLcCy+8&#10;gD/4gz/AH/7BH+KNN96w0anm5mZEImECpzl89NGHePvtt3Hp0iVMTU3tjD49KFlyzOWZkZL1tSUs&#10;TA0gtTyGmtg24kVME4GPM5vvhMFZX+S15AcpOm8kh8/k/NFKJ3sWRGc8YRmw3YN9KChAYDuFwtQq&#10;NlfnzXpdVgpoDj2opIlngWDQpjG++OIL+P3f/z08/fQzaGhoQpAAILmxhaW5BWxubbHdVV3KsV6q&#10;8F/KL7++KCP6VV3ViFsAedkAClkxi5jB6lghKqNZFKaXsExANHjzBlYJal0Yerd3+M4jjVikNpCX&#10;XEdBhqAuQ/4pXr7jwXP/q5MVvzkCJ4KndTJpYS2LscUNA8XBYAi3CEbfe+89/PSnPzVjJq2trTal&#10;9CvRXdkX5XLlrkffMJEj5IWmkkrstW5yf1sjGmoqzLLizOwchgZHWF/WVMSUeznXl/PXi2OPvirt&#10;gac9+uYotwW66/yLHu3R/Un6ot8MGr/YAWq/p+0MlV+bkiElYdfPPSRwVBhCpLIeNftPouX4S9hH&#10;Fy6vYScuRYLP1fLKa87vHj1u5MpV0MmZhfcAku6ZEicgrXPvvvzYn8LIOZU/wx56W8ZFCosQKa5E&#10;aVUjAuESPvPAl8W3baCpurEFkWjM7untTkGk09HkVjKsjTnXsDw/j4mhEdy4dBFnqIzfuHiR10NI&#10;ra+bvEshECkd3x5SPoCtzS2MjkxgZnrOjELUVZdhf1cjyktiTK1GFljHNJxh59+O9Gv0SOCprKwU&#10;Bw8eNJCkaWcCAXpWUVGB7u5u9HT34OiRo3jzjTcNOGl0qru7ywxGRCIRm9Y3Ojpm+z4JPA0ODZr5&#10;co1YSVn33ZeSHouVlImtzTUkVuawvjCGvI05lEe3EYuQZwJKHnDyjzZaw/sOONHxXMBpB2iY88kk&#10;0J44AKV2L5/gP43Q9ho2V2axvrpA4KeRfBfu3jjuT2o+DTwVFtr0x2PHj+H73/8enn/ueezvOYCq&#10;qhoUEKgtLywZeFKKbY2V0uCl60HJcmb1VbMFCMoJzPMJnkKMryxaaOvBlJ/UyjQWxoewsjBrJt41&#10;HdLKwvvTv9a7Jbc2UZBNIog0Cgkcxdp8Wdbc+VDxCMiS4/GZ702lt7G0lsLM6iYmljeR1owJAlNN&#10;H71w4QI+P33aTOe3ETwVEzwpXwLsPmj3nRsV5n06Ta015z3beZ073EH3u/dNktoMSUo0HEJLQzXq&#10;q8tRXBTG4vwS+m8PY3V1zRItf67UHmHZPYYkXu/RHj16UiVm3fU7FHN+tea5Gn839czuWF/o3Let&#10;yfp2kHhjX1TJH8dFKqn6km2dppQx+pGnHNKVfGfyAmalKBSvQk3nERx4/TdQ2XkQeTISUaDpLuqE&#10;5Ze/FodXTub26PEjv2ydIu+cV9Y7MuT7yXW+P0oHvWkkKk39qvbgMRz9tX+K0qYeSmiYWEhfwymt&#10;BQVIU5FJaz8drQfy6j0FF3kZqo7ZjDmk07a2ZezWLXz+ztv48X/83/DeT/4e/TeuoyBYiKrGegKz&#10;kMmonxIDeDzaxTdKzIvyw3xsrK7jRt8I5qjMdDZUobGmnEp0xDZIVd5d4l3N8i489+jJB0eyUhak&#10;QhoKhQ1EycKejEXovpzO9VzP/OdhlkUopDAaCQgaUNCGum+99ZYBLYGnTz/9FOcvnMf01LQZfEhr&#10;hNybyper2JosqCApH3qWkdW45CaWZkawPHkb0cIkSgkGAvkaN6dfD+yY8/jnt1U+CDFjDyYcIu9Z&#10;jvNpB3TlZRCN5CMWYhnOTWB1dtJGQM2r91HqF9FOH8c0aOpeoDBgptybGpvw1ptv4bd/67fx+mtv&#10;oLGpGasJgphUmgDPgWj9MaA51akvJj1zbvdMeeCJWCIT+N6ebUGmoSSUh2qCzqbiFFYm+tB7+RwW&#10;5+aQ5LtZK13eyHftRzYzNYl4WFPCilju7FsYnxvREyN3mPmQiAl2X2h2nCVFLrONTJonWouXWEP/&#10;8BiGpmYwT3C+xjbDxhaZnEw6Y/tlxaJFaGsneIpFDQRq1HqLftPa84qyJKdzTSWV20pt2TRTXxYN&#10;UEkOLY/3OusTv2HKTYEVNX80HbWuqgzPH+nG9kYKVy/exsLcMvPF/NAPOWjum0/9d5fUmuzRHn0j&#10;5Joe/XnVeKezdN2Y+5Kse86/37XJ7dG9tNsQ+lzyOl92PqYw3IcURtOE8gNFiFY1oKylC9XdRxCr&#10;rEN+YYiNsL5c3i/sXik83uTLkO9y6X5l790zgTKpM70nS/BU0tCEpmPPIl63z0af8vMFyPVcYwFA&#10;Sgqzwhq5FkFde1YKzcoqxm/fxrXPP8fZD97DlTNnMD40zMfbqGtoQMO+FtQ0NiAYjjCM3urI4rtf&#10;Mr8JYhuWSaaQWElgZHTSFLhDXS1orpPlwEJbq+DSeneCv9kM+ABKyr4PlnTuu7uf3e3cMwIFAiyN&#10;Vgk4yVVUVpi5blmdu3nzBgYHB20D3nuBk5cQneoey1wGG2ZnxrG1MoPC5DKKClKIBLdRQCXelEYD&#10;HA4k3ck//zr33hcR/ex4k2xmCTa2EcpLI7W6wHcvMi1p3ucf3+sn8xcT5ZM8VRrFu1AgiHhJCdrb&#10;2nDyxElbP9bV2WEyUcDnrhb5CfHT7rsvolz/OWTBJGeMl04jnyEZGAhkEQ+mkF2fwcrMsBmQWE8k&#10;PCVbOVOZ0OlDBs/1Ac5ApeXd9/OQyaL087nrJBLCa0JH66ksFreymNnMIoEACoqKkR+LoZD8LKoo&#10;R6ysDEGC9khR1KbsCeyuLMxhbmYSs5MjmB0fphu0TZN1nJ0YwuzUKAHGDFZXl7G5tckmRrlzed11&#10;Puz4lkEPn00iHlXUdTVlePbEAYRZD0eHJpm3JWysb1rZ7tC3KAvfNdoDT3v0jZApVmyEqSK5xnk7&#10;TQXfuXy6QjbWhexMC/jMH/e4s4XYo1xy/HTObw/tS6z390WkJ3nsjIKhIpQ3tqGkrhn5USq4hWFb&#10;jO/WYji/e/QkkkmI53Ip9773jHIieaGeaTIjudumEhiIxhCrrkJpTS3iMj4SJHiSYm5BNPLJ8Oaf&#10;7YGUs3ze5TG9vo6V8Umc/oef4i/+0x/hL//bf0PfzZtoaWvHaz/8NfzBv/4fcOqFl1Db2IRQJMIw&#10;OWkxoZX75klKn9Y4aZra/OyMbWR66mg3mhtr9NT7+26QP4JyP9p9dudzN9pSaNP3BJ7+2T/7ZwQJ&#10;XRgaHMLHH3+C99//AHNzc+TTnVywmChPatusfePf/Pw0bvVeBlE1auIBRAoylDeNN7iwflvnjg/g&#10;lN57HB8ZsVwMtFHZ1AhoJsX3bmA7temu9Zz+LX0uwFcm/1WVFRV44blncezoYdRWV6KIvLo/7STu&#10;SyjHj059Z+Qu3J9qn1KeQVEwjVhgA+tLU1hemEU6LZmk34IsyirjqKypwspGCrNLq0gRiGzrs4et&#10;+3pUkuvSWsCyyEtTDja3MZ0NYyPegHBNK+qb2lDa0IhoUz3qe3rQQDkrr6s3ALWVTGJpfgaTI7cx&#10;3HcVfVfP4uaFj3Dz3Ae4efYD9J7/EL2XPsHta+cwMnCD4HwCifVVtkviAfOn0UfK3q5jWigXd7D1&#10;20RMdz7Lrba2HM8+dQiVZVEkCPgX5haxvMh8adTUedujX4H2wNMefTPExic/ncHS5BTOvPMu3v+r&#10;v8H7f/lX+OCv/xof/M3f4oO//Vtc+ewzbKwsu6k7CpLj9miXfH647kXNOe8IkLKhN37la53Kvc38&#10;zh2e6Mt9aX0LolW1gMz75rnF687XvWH3aI/uIE8IfVm00U6Tm3zbHyw/XGQWG/ODYd6SbFG66Edf&#10;hosJqILBANuDNPKo6CzPzKD38mV8wnbhp3/9N7h55QrSm1vo6urGM8+/gKdffhn7j59AQ3sHSiqq&#10;ECDwzysIUMb97szVgm8HERxmtzE2Lqtf4yhkwmrK42ipr0R5SRQFrJeOT48vCVD5UwA1CtDS3IJD&#10;hw7ZuqhotMgW9Z87dw7Xrl0zq3xpf9qUgAvDy6WSW1hdnsf6yhwyawsIZNcNOAWoJPrTlHxQ97C5&#10;qWgF5rUBbWlxCKH8NOYmR7G0MI+0RmjuAn0PTJZQ/eTZ9MaysjjixTEUhQNmNe3RkOYdaBPhLKIF&#10;SaQSs1gnnzOausd8qQfRSFgwFEIyL4CNrNYsujT7vc2jInE5ydSubOdjNluI5WAxCmubEWtsQXlD&#10;A2JVlYhVlqOudR9qmrTGMoDpyTGc/vAdTA1eRd7aBCLpOZRgGfG8ZZTmr6CUx3g+z3ks3l5CYHMG&#10;m3ODmB+5jpGb5zE2eBNTLOtEYhnJVBJJ6ixJgreksDTrtSv6X7L8HyYpCXImq6pveYgVhVBbEUdT&#10;baUdtZZuYnSSdSnJ9jlL/wSCv6zs7tEeeNqjb4BYYTUlrzCVwdzAMP7xv/0Jfvw//3v86f/0P9vx&#10;z/79v8ef/Pv/BR/83d8hMT/PVir3C9ejbK6/W7TbfrozG9FjQ6o9n+wLqTzdQR7cIksLi4oQr2tG&#10;tLzGlFuniPrgaY/26EHJKbwmifokLxnS1E/tN5YfQJag3Jetgmw+orE4KurqEQmFCZ5SyNvaxPzo&#10;KM5+8CF+8uMf44//tz/CQF8fqqqr8Zu/8zv4vX/xL/DS976H1gMHESwuRR7BmItTltF25fXbpBRo&#10;mkz/4Ahu3RpElEpoY3UFastLUFIUtulZUv4fP1KmnPPBk6bx+WugtEfU7/7u75glNO3B88EHH9g6&#10;KI3OaW2KXFYfzfR5nGW5tbmBhdkpbK3OI4INBLGJAqrSBVrrZMXuM/HhlrvS7tIPhEL5qKkotj2h&#10;Rgf7MDs1QaCXZTp/yXcqzZ6TsltopqZlKp3Xfna+ZnIlBIKnbUTzCZ7W5rC5SoBKBdvW/PDPiPUr&#10;lR82p60KjC8W8tGQ9VR85xrr+AIKMbMdQCIcR7hhH0qaWlBSX8e+qwyx0lLUNzehuq6WacxisO8a&#10;/vGv/gQTvWcRTU6jNrSGffE02spBl4f2SjoeW8uA5uIUyvMWkV64jdnbZ3HrzNvou3oGQwO3sLQ0&#10;b1P5tggqt9Lb2EyDwFmi+c0DqN1ScKVp8kpZChH0lkSC2NdQhc6WeqzML2F4aMwM19jImUZUlfhv&#10;LunfaVKzs0cPiSSDXyqH93n4pMvt1sY6pqgsFVOp+N4rL+OZo0ewjw3fxtIiZsfHkdliRSeXfN4+&#10;6fz6MtKXfGdgSlxyHV8gGrFORVaI7kfymWEg7Q2VkQIqpVZfpdjxZAoEvhShef1OkvKX6+5Hkq77&#10;/f0i+rI4v4z8cF/F/UK6r0fvhv/sbmeH+/95D7/Y5ZDdoozI7U4dldBQHvmnX1npC4SjCBdpLye3&#10;js6tw8tHiuI2Oz2Nq2fP4W/+y3/D3/23P8HFDz9BcSSCH/zmr+M3/vk/x+u/+3toOHAAofIKbAeC&#10;BpgUVt/NfXPOnskA3hfdlcj7UW5+7nZfRvfzL2eUc8NTTKSEzs2uYGF+DXVV1Wiqq6GC7K9pURds&#10;2j/d408+GFF28/MLcPDgIbzyyivo7Oy0PaD+y3/5L/joo4+wJVPdWRkucKbytzZWsTAxjG2Cp4rg&#10;NkIsfidvfvlLuWa0Yv1DJpNttpFuOmkaeZktZNZXsZ3cYsm5Unzg8stNn4mHCy2jKasEkdl0EsXR&#10;MAIByfejIvUbhWz3+c4s+Z5KkN8JpLeSVpm36fIJmkoqGlAUr8HahjY9TlO8XSEoD9bl+O6hkovU&#10;3sE6PzybwJnecZw9ew0XPz2LG6c/x9zwEOFUBotj4+g/dwFXPv4YM/292FdVgqcPteL1Z7rR2lBG&#10;MCGZ01gae0bKS5YINcN6aB8XhVYpPEH6KYsWoLqkEA3lAdREWB7pOcz1X8TA5U8wfPMiFiaHzWy7&#10;25jbkZ9KOzNmPFpyEujxSVJpxqLY+mbz0Vhbg862FiRW1jA6PI611VUzkiGfvxJ52b3H5Zze7b4J&#10;ul86cp3PPe/ii2k3gNEeeHpIlMv3e8rAZ7o6DSPnw/d3j//HnTw2iB1JdpLzM9MooaL00nPP4fjh&#10;g2gmeNJ6h6W5OWS0sZt5dgd3snOxRySfGz5n3DUbUnYGoWgUsbJygidZI1NzeSfvpBgIPKXp1Jno&#10;2kycCzwxfO4aqu8a3S/dd99zHd4X0Rc/y33yZTHcTV/F7wPTfRPzi9/0pXn/RcG/6LnEyzRYJ2m7&#10;imU+wtFihEtKkUfwo2l2wXCRKUTr65sY6R/ApdOn8cnP38HVM+exPDuP+oYGvPK9t/DyD3+Ik6+8&#10;hqqWVgRK4sgSfNnola+4mXNJUp52kuaBly90Opgf7yKX7nNrl/wI7nRukpN3rTq0nbUpMmuJDczP&#10;rWB9dcsUmSa2bwFNXVRle4KA0w552dVoVFtbm03f6+npsevTpz8zM9NjY6NYWVm2/ZySqS1sEays&#10;zY0jb3MZ8SAgbOEAE5VgyoJJG/n5dXHS2kHKtUYztgWetgiemC42m07cvwp5/k30spQaguutrQ0s&#10;L7K/o1JeEgtRiRd4+qoRfxW6M24zYsG6WJifYWY3sJ5YMcMmZtGFCnhBYQillfXsS+qwlQliI5mP&#10;ZEZ7LeXWPY9+xWSrWvj1SPVTFu+S5NNKKg+Ta1kMLiQxNr2IidFxjPf1YWqgn8B6BDM8TvXewkzf&#10;TWyvzGF/YwWe2t9MALUP9QRSMmppe3upX2PsWmuZEfD2wFMeCzNQsI1YOB/lsUIDUBWhFGKZRWzM&#10;3Mb88DXMj97CyvQINpZmKJMrNp1UU0xVji7VXubv16Y8ElINUNsoACWXh9rqKrTva0RqK43pyXks&#10;LixjY53gT1y4Q3hdHu50Tw5ZT/IgWfb87IGnh0DGS3LdLO9YxZdznbourHmxU8fufH3ZJ9lUKsn6&#10;k0jih9doaUFurKQYLe1taGhuQVVNLRWroKki2UL5cV9RhLaMx/a3R7mkSr9tHZmUCTKXTh/Tiopi&#10;KC7RIv0i8lMdshpWdhQ7DCQvpejpL0/TZPSl1z10x+8Op63u5TiTMTrxwzZttZro3M5DI//unU5k&#10;0xtynNN4HF9cfXfnvnN+dOq9Y8flkMI8qLsr7vs5/nh+3bt418u3xh6VRl3f69SxSvm7n1N8ypsZ&#10;dclnPJ4TqGboHX87r/ZIXM7XPjCmdVGWvJGDfNbjaHUliuvrbf1ToKQMZa0dtr5uWoYD3v4ZPnn/&#10;XQSjEZx65WX8wb/9N3jpRz9C8/4DiGq0qYBtAJU7M2BiA6N8qdpRTe0yx3O+1xmfcU4W+b7Mqd3J&#10;eiaJlQe1zto80rUzdztGb45xiw/3dXx/ftr52U4z7iRmp2Zx6+ptLM8toogKcXdzPVobalBATc7i&#10;459+efrEkCCOmwqX7631KcPRo0fx4osvmltbS+CP/+sf49Kly5ifX8LszBzWlhcQwzqiWudEmcnX&#10;/kVU6slwlp1zKkHXxz5sbirFfvz8205RtNcobpt8v+T8F5WfK2NzVlkke6xXmSzBUsZG2VaZv5mJ&#10;fgKWBZQUBxAI8F2s2wbuHxb5ldVzWsfFYrDjNkFDQQioLC1GLFSIxflpLC8tmllwmTiPFBWhqqoO&#10;FbX7EKxoxUawAjNr21hLMR/Mi9b/yIibWgd7leX3lyXjMv9Un9OMN4mpxBYuTCWxVdqC5lMv4uhb&#10;b+HAc0+htCyOoRtX8Sf/4/8Xg+dOI769iVNtNXjrRAdeO9aG/c1VKGZ+Qmx/tC4uX+2I9AllXKn0&#10;Krb7kOHkUmkv4KWbQplBpDCD2rIAGioCqCxKIrU8gtsXP8H4wA3Mz07a5rMyokGIxzj0sdfL+6/C&#10;gq9MXvq9PytYHtV2FZfEUEMAVRYvQzZVgIHb0xgfnyf41bo2tc9f5NiOfYFTSXsN8b3O+iWefoHL&#10;7We+bne/9+84j2vOyJFquKsTIv26M0f+ufz7pBZhj34F8pmay2jHYAnQ3UXgnlghmbuzMJ442mnA&#10;staJlpaXoTgeR1E0ZvPjXbvGH8/fHn0BeSJmjab4qSN5po4gFClClI1mvr82xOskHPnySb8Wx66s&#10;7p49HuQ3lj4pf8YKkh30/D7ubsqN427y/cuPuTviciGtdO64/wtcTjwu/J1OCdfiX1fqzpPv3zoP&#10;5+UeZ8CLJ348TjV0zu7Jj3+P5zudEa9dBOwk1YGauiTA5I6Eqbwn5zpSqlbmP4/1OVxWhXhDOypa&#10;DqKi7QjK2g8jL1yK1YUVrK1o9/t8s5zXtn8/Og4dQnldHTWYADY3N7C6uIjE4gISC3Tz81idn7uP&#10;033nVr7Qj9wslmensTAxgSkCt4n+frrbGOdxnEedTwx4xx3n/Owe73Q74W73Y6qvH5O3B3g+gP7r&#10;t3DjWp+ZXdei7fqqMtsUV8CBXHxiyVQ8tk9q52WFr7a2Fl1dXTh58qSdJxIJ3LzZizOff47e3ptY&#10;nJtBNLCNoiBhE4XTySmlcac9y3VfB7m4VWbbVDgz6S0CIN/K35eXpO/Dd1ZrWF802pT4/7P3H2B2&#10;Zdd1ILxeDvUqZwCFDDTQADrnxGazm1ESLYmiJGtGEj3j8Whkj//fceYbjyVbkj2SR57/H49tiUmU&#10;LMuSSFkSKZJiM7NzQOhGzoVCoXKul1PNWvvc++pVoQoNNNFNAKxVdd6998R90j573xPu3CQmRy9g&#10;bnwAC9kJhKtZxJjH+vMirqsCVaOCWFJsLFPqozqsIkYlI6vjunNZycHWVsPRCBpSKaRaOpFs30iP&#10;nZhfiCFXCdveH3t3Ic8yYh716VwjTHEi7xD3KFYrmM2VMJYuYWC2jDTiiDR1oGPzVvRu24GOdesR&#10;j4SRp7LXFi7htp4G3LWlHXdu7cT2dc3obokjGlE7c+3NN/xhSr5xqLeRs/ah6Qj8cLCKVCKE5iQV&#10;kWgJkfIcSnNDSE8MYHrsgp1OmNPx7iyI7y/n3y8W82LwHhN6QUGe09PZgQb2tcELY1TUp9y39Fhf&#10;4kRabVLP52v8nvYrGeXQH3NWMm4R9QqG7f5dNyvRIaO8GL0qKl3duOXkTq8evetKCP3KP//VX/Xu&#10;DaVyGVOzczg9MIL9x/oRCIfQ0pLC7bdvQ1+fNuF5jc+SXEMNXplY4+KdNUZViJ7JCMYuXcKx1/ej&#10;p2899t57F/2QO7JmzLf7/6GCX0aD587hhW98A1s3bcJT73sKszMzGBkewYGDhxBKxPHoM0+jub2T&#10;RRW6rJB+2MrsrRBkiejPFYxjcPoYYoAD/dmDL2Ly4jmPcajV+UxCnjkwtq3Dut33orF7A+LNbYyM&#10;vijMejHeFBCdKxlfAdC9UM8YlTu3V8zltP7P79PLjf5cuXn+9Fsf3u7rQ3hGCdY/LzPLFZWaob08&#10;yM9yuBR9xcVLl2F0XDjHfIaVnTdA1plaet795UZlongoQFS9N3OeMaVIyhMTchxsMV45a2+Ii0Hg&#10;VTMDjKOSr7BI41Tme9HcvRWJ9j6EGjuwENKHVylAr+/D5h23obGt1d7kpjPzmJuh0jQ16RQmXuen&#10;qPz4ZlrXqRWNlCzzL2WpPgzNHO1nhocxduECzh8/joHTp2qKk74pNUjj3y819HPauy4zUpqGTp+j&#10;4nSehgrZmfMYpGJ24ng/zp4fRmsqid1bN+KuXVvQ3tpoG7ptLFUJeVeV1Q8jfJnCncbXjDbWv74F&#10;9eYbh/DC88+hSOU5FSpjQwv5lClPmt1jWXnhZFzZeUaX6426OLP5EiZm82hsX4/O9dvIKsMIkF8u&#10;h3qBu9bTxp5Khwq1jfnZMSpO/Rg+dxiF6QF0JhconGt3IPvykrwpWB0B1xmuLH1qQyhUgpgv6DAX&#10;Kvqd3aY8SZEQ/eQACEaiKFBRmM/o4A59UqRsMzUh9vtgQH3cvHo/dnMNEB3iI3rtEkC6UMXQdB5D&#10;aWC8QCWpsmBpB2MNiCYaHY2NCfS1x/HYvi24b0cX1rUn0NoQRCxEf8ZAHR2uPHknYzarGPO3WPZS&#10;5owuyXIUxnWgRyoWJY/KIUMeVS4pUBSJhmYqoDr1U3HITv8ujh8ULHWWWanANjuTxizrbGRsyl7g&#10;7Nu5BWHKB1quabydvmtj4bLrcrPyn0tP44D/iZmVjJOR3x2jZZp2XcGYH1arKHerSIoYn5zBwMAE&#10;Lg1OYGZmHtv6urG9rwvbN3ShIRmnZ18m4l+1zJx4UCPJ5HI4fWEQX37+IH73899GMB7Bps3d+Mmf&#10;fAYPP0KhX4H9lrEGlpgHKxNVhozTam1ZCa+qmMOvvo4v/O6ncceD9+Nj//0v0n+E/skmOYg6QeyH&#10;Ca6cQpUKXv76N/Bb//Sf4uknnsBv/Mav4UL/BRw8cACf/uxnEWltwT/+zf8DG3fuRjUopuTYmF/q&#10;ay3Qg9cIg7Z0hbxSUjOHHn0vK8Yyzo9dwtd/91/j9PN/jUB+nkJ1iS2vAq3j13K2MhLo3X0/Hv1v&#10;/y46b78HkY5ulrV3KpoxyhsfK9Jo5eLamnsj6qzMePccCuxmpfCuW8rX5VDZ1QLJCyUi38qxVh+L&#10;d/Lovliv+lH8TN0GdoJxqPbqw/n3Il0byrU/MEf+7H+nY5E08RjRpOFAj3yggFEtlW0JlJYFLYeL&#10;W0Kao6VcLtv3UJRG0TaKq9zoT4Z/TsByUWs5YIUCk/bzFHL0T5r8t+PWBC1y/dDO6VgWX35+HsX5&#10;NIqZrOVHZQHtXwoHkSnMW7ttaGtGWDu7LQ6BA53iWMzsUoigRc/LIOJXCEcrHcVcKOQxPzdvJ7uZ&#10;5SpJLMUVPJEMlZUUzWo1iDLNTCaGbCGFJx+8C4/ftw+P7NuO3q5WW7Ynqq3HsmxdDlbLx60Nv+1o&#10;+aTaoWadpqn8fvd738GRw2+yrgrY1J7EI7d1oac5iuYkx017ucNyY//xhdwarM6vqjKvChaTHydp&#10;naTidIbS/IZdD+L2B55GKBSlMqxDUBahPCmElrS5/LHfV7VEtIz5+TnMTk+hMD/K/jCKyvwYOXAB&#10;bamofbxW6Sw5en15/q4zLH/qqMTCQhizxSgupRPo2ngbtu26i0otFSbJKWzXUvpKJX2zbAozU6Mc&#10;W86hOjeM5gSQjFYRDpbVnEm0+OpSjvZW8NuBXs6ImgL7z9BMHscuzuDMRAH90yWE43Ekm5vQvXkb&#10;GlvbbO9geHYI4fEz2NObwhYqTiGGD9K4F4RBW3HhhH4X/bXA1aJXf6pT3lbJ/BeqIaTJYzPlIPIL&#10;reRbm7HptjsRSzXYEsgw0wx5gvYPFKRXS0Pn0jnsP9WPFw6ewDefO4SmlhDuvKOHZa1PAmjGZQX4&#10;WRf8qwd/PKhB9+aHP/z3xw2HpYFrwZZavyPQ8LByMgEkWVfxhgbru9rvthAsYmh4HqdOTuPkuTFM&#10;zmTxzMP78IFH9uKDD+1BV3sz/SwqmmvK0/eJWuGxTKzBmOJU4YCvuewKO5s23gfsJKkvfPIzuOP+&#10;e/ETn/h5Ck1RVlgEFS1P01urH6riXFOeriu8RqhOrULRPhVZapYpLOVpfBjf+9z/hTNUnkqzowiW&#10;cmTuFac4kcmXkUTfnY/hQ//T/4rWHXuQjyUstMzNUsaOWS+DsTa2NZaBLW2jQCIbDoM1pmpLGVfJ&#10;pZZs+LqNUBvcCdurRzc5a//Cgi2B0DPbtd7UGo/0Yb4UgSk+dgQw6dGSJb1tl5N8+HlwIReFJ+3N&#10;yaezmJ/W/o8xFPJ52ZqbiHACAuuSWobyJlMpUNnigDk6eAlzU9PObx3cfgcqYdogTmTJ92dmZjE3&#10;M4P07Cy1Kean7PqpFYKEVR2upXtalahgzc/OU4CawtTYhOVJ0CDkjIQn0kIBYxFKU3mSm3tWbdie&#10;i0bep6h4NIRNsVDZWOtTIRv8ax0sDmEFNwM9rOZkUcvRReKq1t1bPbhb58+7FVx09TYORqZkRZaP&#10;3tZWy+xXRe3N2YCmxE787Z/9MfzYUw9ha3cLGhsTCNi31BQfy8SL1Y/9hxdsB6wIGe0HGhwcMOXp&#10;L//8z4D8DB6/eyd2bezAlu4mV0Fqw14HXaJgWOVdXkdvFxaTHydpq1eedpvyxHrW7JNHgtqSMwt2&#10;lHmFcoA+/l4t6yS7HAYvnseFs6cRrc4hFcqjuzGCxijsxDi9tKpq/dy72BSUM7fXg2VPhWW2EMEg&#10;lafuTbdj++332JI3veRRSzVDr+I0FY4cJ/e/gLHzR7GuNYiWeAWRgE7HFe/S/lpl4uoy4vNWXUVL&#10;hY/zVEzOjGXx/KlxHO0fw+mLo2hMhtHW2kylbi86etch1hBHS2kG7bkRbO9MYl2LZgeYD1aGGfZA&#10;HSjiPrgv6q8NkjlULsYHmWdXsd6FPC5HFjowXkYw1Yeddz2JRHMLFiILiFJeCUvQJg1qmxb8BwHR&#10;yTZY4HgwNDuDb796GP/+03+F0/0HkSuexkJ2nlpq1vNM1BNaIe1i67SyYmDp1VzV2OsK0++HCq82&#10;tOApzs62Lk7C7JZavWNQMisnFUB333p0rutBJBrlmEOqOH4WCwnkM82YLIdRjSfx9MN78QGaDz68&#10;pjy9g3DlIcUpQAEpSDMxNmrTusnmZpw9dhxf+twfYu+99+Cj/+3PUuiYQ6FYRfuG9Ug0aTCw4NeE&#10;lRrFO1kr1y89x4yWK0//ispT/2XK029Sedq1uvJUT5RHjO9rKa5M6WVxrYaVolktXJ3f5V6WRrOU&#10;YmM5V0PLZXCxSpCzYYNlHOHAnZ8YwUt//B9xlspTduwCKFXbQF1mP66GyThSXei763G85+f/Hlq2&#10;7kIxqq/bs58zoqsmY2mGPKweesXy8CxXjIqoD7Pcj57F4C8Lq9mNkmZIsrYkVKcjLX6XhfkzXma3&#10;loBcdKsTlLS8K5fJ1OKsT19l7Pstl8umTOgIWG0eltp5GSwS2bOuKRhqtiOTzWB+bo4DDe3576ej&#10;G7v3aaOjlBPN9GTTGUvPBjkvGRu4ojRJDli66hUrpY9qsYLMbBrFnJStZaCfYBP7YdwlXGZ+RVOe&#10;ipmUswVJLyonlZ/0O8YboOASjFMokgyhPBSd/zzjd8IP8xaiY4gKk17ESwZUWL3V4yjsiy72K+92&#10;UR3wJsy7qOhhHiismR1/3DBlHv2fVeFiX8SVfV/u34cTFFaBJ0ytBJc/9ZsQArkEQvMpROf60Fbe&#10;jr/33/w4fuw9D6KNymFMM2vsd07+UCifktUouvnhC8dLlBwP9aWp8pBf9VGdtjc6OoKTJ47h/Knj&#10;uHj2ODa2J7CbClRfbys6Whu8MtSPi8V+eV+fSj13XZJ6zdqzXeK4CD9OuyNtU/NFnB/NYt2O+3Hb&#10;ve9FSB+BXqY8uesC+1QZ+Sx5z9QIMjPjyM1PYqGUZv/MIb5AgyIS0ZAdTuBOglPbl4zFCFah53pD&#10;5Krc/Yc5Kk8XNfNE5Wnb7fdSeXLL9kSO1SNvJFNX+Dty8Rwmh8+hNHMB8eos2pMBKg568eEORLmq&#10;PHgFpl/FL5ZTKFUxNFfAifEcXruURSGcRLy5lW46rKOEBfI2+Q1Eg2hdyKKnOo+7t3Zjx7oWxsII&#10;1AYsbRe3xjLxkmuDUWTG8SPZ2ZORrDipl2Aix3qOdCDZvhtNnb1o7mhHNEzlSUvmLcTVFMI7A5Fc&#10;JZFljhnzxQxeOnQS//Fzz+LY0EFMB0+g3DiFapJjkPNOLN757dmg/PLZd3V9zntYDOL8ZdgX8mL8&#10;nl0dalGu4PZOQMnU938H15ZTTSmbfdKsqlmw4ZUzDSjOtnIsb2YL7sAzD0l52remPL2zYGGyKLVB&#10;TcpTgB28/+wZU6ASjSky/nP4zp9/Cbv27cXTP/6jtJ9GsbyALXxu6epk8Gsrzyu1vXeiZq5vemRs&#10;LKsQBbCXv/51Kk//C5Wnx/GvPeXpwCrKkxi2FCiXnuKwmyVwb4pWw5UpFU1+aOdz0b9/Z+710Vwp&#10;OYF+a150o7C8LkahB2PH3jOhtzZ1j0sFjjoH3Vv3dczAvW2TPTu32iLvwlKepsax/79+Dmdf/Brm&#10;Lp5ENTdLxlBCSbMJsSSaN9yGjfe8B/d89OfQuGEbypG4MQfJ4FqqYctp2KZthsXSWwF1JCovOmJe&#10;CojouzzEoo3d8adK/zr5TAL7Ev9L4nWQlTbnaumXbPXsV3vNu2+h+KgwaQP0yPAwCjqilflxzvSt&#10;slVB2WyJHzrA8bmEER2XPD3jWy2B/90XOWgZS4EKxPTkJGamp+koexrnbPf2IpYmROYrwVDL46am&#10;pjBG4dBmbYweR47VodG0eB+K6JQo1gX7jB2LW1cPwRDrOsY20Bwhv2a9SWlRDTLwAnmMhJGlYFjS&#10;Euygv5RL2vY1cLDXh0n1UVdF7+qa9xHGoXgbwwg1RKzsnDBC4kiworfyVBiwnQQZJkpb6uDBBrrb&#10;98IUpxPR3K+708yfVsfb7KAioV5RZbmWRbRlXgLIYp+/HM7OuS+FH2oluNP6FsO5HuRhebD6ZP1X&#10;sZdBdqowFmwlhvBcI2JjbWiZ3Ix1+dvwP//Nj+JDj9xDwVL7MNjvfohmntzph96D5dnl09r6kjy7&#10;JxOgacp6KVF2Cvrrr7yCP/3DP6CAnsEmKlB379uMHZt7EI9SSA0r0ro68e69VBir71aXmln5T961&#10;Pg7PbtFGd5oRWcBMtoLBqTJ6tt2NbfseZfoRKhh6W8C06E20q09rljmfzSAzO42J4fOYm7iE/Owo&#10;WnQMdlsDYgtlRDQjpXDGhyRbORr16JP1TkM5s6REPJ9mC2Fcmk+gc9MebL39PiqHOsCCtea5y7No&#10;Vk9IZ+fI94Zx8fhLFJpHsLE1igTLQsqTlacZRb4UiklQ7fgPuljZVQJI5ys4OTaPk9NlnJwPoa1v&#10;E7btvg15yqfz2hd95ixmpiZQojLVtFBAZzWHR/ZsxN7NnaS1aqsGtKZAqy+0ML0qZU5Mzwr2amEU&#10;mXEv2Yxao1F/EqL1Daws7TMLKcxXu9HWsxkbNm9DJBJmu/CVJ+Fa0r1+EL3G0xek6hZx6Fg/fu9P&#10;nsOBkQMYCLyJ4uYxlHu1MkE8Wr4J72JVqHGuZrE0F34/Nle1Dd2wTIKzHIfS6g96dpcfJOrp9yHK&#10;1aa1V682nOqF42wjyuNtKI13I5FfT+XpDipObuapu72FY9Oa8nTd4fMIU6DYWIMUBsaGhzB8cQCn&#10;jx9H/8kTuHjqNLrXr8OOO/ehq3sdutdtRPeObWhoa1sszrp6vlIJa89FndclcI36SqGXw49ptRjr&#10;XFaK1nO8gtNlUHmFTXn6Bn7zn/5TvP/xx/Gbv/7rOH+hH/sPSnn6DCItVJ5+67ec8hQIW55lHJYO&#10;uw6MlP+Oxa0EhVghFInxj9/0Q6oMTUCkhfYSuTJ1+aG13eneu+WN98SLn4J8OF+Cc3Nh5d3F6BiW&#10;0nVCmf0xPTFlLe2yk45q6+mZ5xqd/GMbWyiVEdayBDICW/5pCoBLRFEHyDTz01N48yt/gXMvfQvj&#10;pw6gkp2gjFpASctNGtuw/eFnsOWB92LTvY8h1taNimajlLaUDNKRz+YxNTFlX/mvX4Zli8S8/NQy&#10;TUixmZqYtJkYzU5osHFwV5uZIXHKiXEtpjM7Nc1BcRZl+jelS/GZAsEbyaSeVy8olZppjI+MMDHG&#10;wmfPyf1KqVFYo4n3JQoy3iyJ7RdyHh10hG2UzDBJZhqjkCAlhZnSzEsun0WRilF93gyMv5pk2cdY&#10;PqRP9aRysf1CRR1X6xKw45NFh44BTjHuBrWjKJ2pMJBu+dVX61U+ypMtK1G50L+UFdB/JUzaKQyw&#10;ih0dKgSLfjET1oYYJqClBzX5wBHtBvrLYWHirD8qRgZ6F183/7QyW93ojnEuaGZI8ZtMZL3D+oXE&#10;E3I7RCjwhEt8nmLdlRimmWJLikp3kuXNNitRy/Zk0dT3T4VnzIzTWoNX1ywDkW/eXD4Movl6YVlU&#10;dalcGSvS4OyCGhtZQIFyHKGxFoTPdmJnZB/ubrsXP/uhJ/DoXbtMqFP92OcXvHAu7aum4KaA3+d1&#10;1bI19RHLofej5UzibcYFVSAGr2zUBinR6IWNvSRhVMPnzuHIC8/h6Csv4OSh13D7A7tw+x1bsWt9&#10;L1qbE2zHTvm2bkL/Fq9nHI9S+j7vUntTQvLt0aA+b8czO7odaCd73lk+mIcc6UqXY5gpNaCzbxf6&#10;tu1FhEKyeLD4tnvRVLEVJ/PpGcwMDyA7PYp4qMCen0N0IWen6SWo9LllZIrdp5GU8OrdvgNQPr3b&#10;ZbA92nQskdfM5oO4NBOl8rQX2/Y8aEqAZp8k24heW7KsOwYplPOYnZ3AmSOvojp/CRubAtDkcZDl&#10;JJ5lZlleLCWPFFNueOOKXXEGyK5DmC4s4NBEDkOlOAqN3Yg1NaGhqQGsIlRLFeTS80jPz2F+dgbl&#10;qUksTE7gvu3t2NPXiCbytST5epSjnPY+BQMlpkKeW2Oi1wIjzODurAS8O9rxtsQ+n64mMVlqRXPP&#10;FmzYshPxSMTaxWLerzXd6wFHJ1su6ZTMUMG5CyP46rfewLdPvYLvDb6I0u5hVLZMsHw0TkvBYhj+&#10;uy0AzOli5VyG5TmyJiRwHEBZZb0KVo7uyrDE3k7A1eFGHmVPtKr/cqCbbAIG21AZ7EEy3Yf3PyjF&#10;aR8+9MheU560rNYf/9aUp+sEa2N21RsJMgQy0czsLIaoDHz7y18mwz+EWQp7DS3N6Ny4AQ89/iT2&#10;3Xc/Gnt7EU01WidbqWmsVMryt6hELIdRsVp7vwKUAS/QKmEdg18ZCnIF58ugpNzMk1OePvD4E/jN&#10;X/u1mvL0qd/7tM08/aMlM09kXExE7MuwjE5n7zqE4F99b5e7CJ4rmawpUP6j58fvKEpYNuojJhh4&#10;o1yNFg/15W7MiAOpFAjNkpSp6NRg0ftsWL9OeFTcpQIFcYaRcK3+FtG+GOfKZ/kztYUCPuPjQAIt&#10;46KQUbI3TE5IqZHB+IqZNPpffxXDRw9g6vxhVLNTpjwV9DauoRkb7n4c3TvvQvO6zQglU/bV9RBH&#10;KRvYKBQXsgVMTVJ5Im+QEmKkE9pbZV/d18CqVzimuFGfIV3TVJ7S9cqTjMAwASoEWqZly7NkzZ/Z&#10;qSmb5ZF/X3kyniZlQAqOptaVBstdZSzlaWx42JaPuRlD/oke1aOKizqKzSQpDk/BWhES4KQ8pXgb&#10;CyAUJXNU55LyqrduK40BtK9QKVjgIG3jsVAXvw04bC9BMWPlg3kNaT8PFShUKVwrU7VSXERNeVK6&#10;vvJEYaaifUmXe/dgOae7/dpzDcoGLyv2W7+svHa3HIplsa85uszWrosDiAbJhRKFqznmSpN0o/Rb&#10;5v2GMModVRSapHxaz12kYwk9LgWzqrURl74P3dvzknA/IFj+VwBp1/IP9laEikkEL7YhdKQbj/U9&#10;gvfvfQJPPbAPe7f1qfk61G5YXjdExq4vrM/blW2gSF4jU9CSWbfXLx6P2xHltqne4xuCyRbqzzTi&#10;l0XyTS25nT97DlOvvoz93/42XnnuOSR29aGDZt+uLdi0sRMdXY2Iham6Kl1GoRhNlbJGrCcpVxIi&#10;1WFlZEfjt2NCypPrMYJzU+0oSs04FclH5gpVFMMtCDRvQktXH9q71yNCHqIYS/miLdHLZueRpeKU&#10;zUwjO3EJFfLbllQIjXEgGSFVzK/JUbUO4UP23u07AUtvhQSYPwmS4gVSnqYyC7gwDnRt3Isd+x5G&#10;NB6zo8qlEBnq6qukAzCY1zMnDqE0M4jeWB7xQJkji178MT8smOV5UixOflENOf7tykJPIczkyUZo&#10;ThbCmI02I9a23g6xSc9N24vEaCSKhsYU2xIVWSpPmclpmklsaw1ic0sAPakq2sjTG9QX2V8DwbIp&#10;TuJCK+b/LSGKXTivBAzG03jVrNZ8OY6RQiNaerdSob7dU54Wl3K+vXS/X4g6z5hsU8Ho+AwOHL6A&#10;L77+Av7LK19Dee8lLNw2xjEmi4qUTM87hyAvLH9X4Hmr5cYFdzz9umI1vvt9QC/0nLxubweZzwgw&#10;3oRQfzuqF3rQMEvl6aF9+MBDe/GRmvLEOvX60ZrydJ2gurVSUXFKgKWplEsYuzSIr/yXP8Gh7z2H&#10;oROnEW9sQBuVp5/4+Z/H4x/8IIKJBjv6czmHsUqh1WpNZjV7B1bslT2sDAtEw/+rrl16NAHNu18C&#10;jwbfeqmzW7b30je+TuXpfzHl6bf+JZWn/gumPH3y9z+FUFsT/tFvUXnaoZknlpGxeAmlWujj6Lwc&#10;8kEso0Vea97ry9qzFLOQbX25qY+IcVRoZC13e4NDum2Zk8XjsQp6tlgVxny7mZsS+9OsvlEzq2/Z&#10;zHvxUzCoveV0g6gbftmdSxygZ2bN/3x63mYo3AlMFrvBlARLk2mT20lJ1yZ/neK05DABD5qhynLg&#10;KcyNozwzgkAxS0Gdyj3TylDQzYepMIUbEA7HTZCpipQwBYmQypnpsoIl9Gh2pVKUgCFqSIEGRgos&#10;IfIIzdoE9WFH2om+aoWMmMqcdQf3Y+F0ElG1gcqezfSQEUkpYmxl9hUpmDrNqUq/lkeVJSsmzPjD&#10;iSiCSTK3qBKlMKMlPd4sjzFBMn5K7Z7iQT9UPCjVSM6nDy3vW0FJIEkBCv+qxoUoaTWFjvYc2aVA&#10;VVkWxidXQCWktBjG0udfnUChOlVBBKkoCWoz1aiUOgpweiPrisLSVTjv0etHelKczs34CZ81+Jsw&#10;aPDT8kM6PyvBn+1xqKdRaSymVQ8/NtXB4gCjPqKrykX5cjMnwQzLbyaEyjm2jfNlBKZpFw8hekcc&#10;1c0LyHezHbDOlYjNLjGOGjlvAdHgX+3+KsO9o7DK8ymrg6z00mGBQlOhAaFzHQgc6MVP3P9+/Nwz&#10;H8LuLeuwrrONeXeZ8K+3KnzlSXxjPjOPWQq54+Pj9kJI3/Tr7OxEd3c3IlSkxN9cP7OeZOEUvKQZ&#10;hvl5jF88jdmXXkDmi3+FNGWTuckZ7Gf5XWxKoGvPetxx9048+eAdaE3EEGV6lRDbIhusvVE2JqJY&#10;2fbElyhQ6+2xKsz+7GWUrmrbEq/V5hWG/wyvXGg2pMy7XLGK8ZkCQs0b0LP7QSSbWhGN6YQ8qgrk&#10;R3OT45gaHcLUyAUSn0EkUEQjWVYyTPGa/CJMfhph0naYimhg5H5+3xVYIa+WnisHzT2MzZZwfCCH&#10;nk17sfvuRyizNCGWTBhPFAcymlleKt4y+XyGyuLF/tMoTA2iqTyBRLCEuGbCVQfyuqytW5nan8YX&#10;8RdamHIjlSuMM2M5DGSA+Y5elBvbEQw3YuT8BfQfOWLyaLKlEdu370BzaxtKHNuKZli+cxNIFWax&#10;ramMdfEqWhmxVnSKXClrSsYergvUThw/E81zpRgu5ZJoXbcDW2+7AxEqT1L0FrN+vdK9VrjSFq0L&#10;HB/n0zlcHJnDn3zru/j//9f/isreQWDXKEqJWZTDOjXVBVGdWL2I7msg3Qtu5vpmuUbQ9YGi44+N&#10;YVX1RSpPQXbWsSYEz7dhYaAXKSpPz6wpT+88rLHZlTcSsKnl6356fAzPfeUrePWb38Lh519CW3cX&#10;dtx9B97/sZ/EPU+8hzIIK0yCEf2KqUoodxFa/bpIl4MOEjBdS6cX41D6d57t1zldE9zb5ZXDu5h9&#10;y0WW79vUrhIUOYBl0mnksrlauVwO5pdMb//zz+M//uZv4kNPvhf/+l/8S/STSR44eBCf/YPPosK2&#10;94l//A/Q3rMe2WyJIXzW7Rj95VAL1lt6JeporNFJobWQd28/3aEBotPFIe+2NI+dwpU+42FADQ4S&#10;xusZrwZJvRHV2uuiKSqOgXpFZwlqz4ekzSAVn3K+iFw6gzzLIp/R6miPJsbtj+1BfRSRioTs9KV2&#10;naxm/hm/6DT/XkAJBm4JFT3LjmnnMxmWNU0ua/tvaKkQ5q62weZF/2IURSwU0lbueotY0NK08gKy&#10;pYBNYIkYbfjXUjEpN4gpErZj/pqiyDBS5hbzSrsQ4yf9mr3Rsi53OIBln+EUkuC9H0QOCzGKIjHS&#10;EyXTktKheJgP9QHXpBUHjXe109eiZFoqI9vfYD7MnwPj0uwG/dpJg/QjmkwR0uyWFFVrM8ug4F4b&#10;kKLoaOczM6C2oHyo1FaC4vMoNB9+H3SxmQ2zSgKsedAX24SULcugl6SCuB8HxWW/vJitf+Wvl4o9&#10;LYULsxqkOK0WVvxpJReLjT9WFhIu6YGlyTYjhZBtVYNNgcLOLC1HGMcA28wsTY5tPkk/nfSzPYRq&#10;dxXFZjfbauVp6SlOs3pL+LnS1e6vMtw7CpVJjbJl4MAarFCAn21C9HwnoofW4Rfe/yP4H37yx9DV&#10;3oSmlDqVy8RygfJWguOtVdvTNzo6ihMnj+Pc+XOYnJysKU+bNm3Cjp07sYNC8Lp16yyclYgUbF14&#10;nRwZwXj/OQzvfx3544cRPXca1WwBxRJwdHYO50p5zLUk0LN1Ax64aw92bO7EpvWttgdKsx5S9N2S&#10;HGt1jgNY/enqyt8pea7niYeIHRmsvcrdXadGpjE1PoeZ6SISPVuw8eGnkGxvRyQRsSVk+cwcCulp&#10;lNKTqKSnEF4oIBYsI0WeFRevpvplY4LiF0Nmj3JJ+Qm+CxBDWyW9Gj9juU/MFnF6IE322YimRAc2&#10;3HUHOrZvAyIx6GTBOJUFywfzQzWV9VGw/Udzo/3IXDyChmABrQ30w2xaVgm/vbvy5rONaypg1gs9&#10;aWWJvuk0m69gsBjBpUIIIzkqpHmmwSFNY20hnzE+GiRPT0aTSCYbEE+l0NjZgebuToyfPYPMUD86&#10;qtPY2hTEnRu70BiPWo6vkPW3CfEyJ+NJedLx7gPpONo37MS23XdReYrWltu7rF/XxK8BHs+l0UvE&#10;fLGM2fki/suz38O/+YPPI7f1IkrbhlDqmEA5wfJVJ2GeXN04mehaSHcpOXNds3wlvvt2wKgkR4pE&#10;jWlOeYquKU/vNGoMoG4ANDnDrixFvXGnkTCXnZvDMTL/l7/5TXzjz/4CW27bgfd8+IPY++gj2Lzn&#10;dsblmLPNMIRCiESpTPlQ/MuLmX6VvpaDSSEwL/yx9eNevajhLw9WQ622L4fodTE4iK5aPH6evd+l&#10;eWc4+aXRkitt8r00OIiJsTHx11XSVB7KOHroIP7kc5/DR55+Br/+z38VF84P4NChN/GHf/AHSJMp&#10;f+hnP4ZwNI7x0QmSIE7MJs9Bzh3H7cG/lb0UBDJYU0RlRTdRqrXztjTMZnVmbRmALQ8TWAcSdJ3y&#10;pAA0DKyJA5uFkRBssVDJ4OCvwwHGKBRMTeiIZg6KGghEm7xIAJfyQWE8ILnRlBIZlpHkUIs6yAFe&#10;sy5kvxEqMo2s99aI25ivt/RM1DqoV+b2q0fGXYoXsJCgQpFkZ5dsbn5oeLVlWEpE3r22ozRCHLxj&#10;rTGEE8qj/CoytRLmlv6cUipQAI5UmQbbbgvpS3FQoxCwsFB2Piwpr40oGg6vikp1oUMB7GAA5V8u&#10;ZW/5m/muh8Kz7VodKqyRYvEJar0uhHFxunkOvPfrwQ30CucHUntkZVkdKi6Vtdcm6bPCkV4zMEvh&#10;wtaW6lhDJcyb51dWMvVha94WKfXhOdHRVbR7881nZcWj1WaC7O5yaDbQBmPPj80YWdo0qjfarpzi&#10;5THWbGq0Lw0pqI25MqqDF1D2qscq27IdT07eFKyEEKpQGMyzn0wFUDjPmjxBSfZIDmhlW9hA931s&#10;N5Szqq1lVKI07AShEpUpGjcLpshdGm8FPw+62v1VhntHYfXoU7YU+vREsJBEZLQNyfPdSJ1Yh1/6&#10;yb+B//nnf4J8PWwb7/1M1PPPWwkam2wMKJVw7Ngx7N+/H1/56pfx6muvYn5+3g6B0Di3e/du3Hff&#10;ffjoT/wUHnzoEfcOhWMmyE81DonnnDz4Ks68/CKGv/odBOen0bu1C9VoAjky5szYCEbGx/Hq+Cyy&#10;sQTWbejFo4/vxnvfezuaKOQnWRch8QByLh2bzVjNBAN5/mrpsXisM24MZl8Q3xYf8J71ck19XPsf&#10;T792AoPHLqIwU0Lj5p3Y+IEPorFvHeItSYwMnMXsxCVEAwU0xaroTIURI18JL5RqnFW8ilG6Pq20&#10;9OD37XcLSnOV9GwJNhmVlJrZ2QIGLqUxxPyOHLmA+//mT2PnB55GtbEZ0XgKTcEYIqRdY6WxZI1D&#10;DDc+cBonXvwaUsEsNnQkTcmxF3deW9dV7UMH9kQo7+gdoxSnciCKYiiBodksLozNINe1AROBOA68&#10;sB8XTw8gN5NBz7ZN2HrvHpR1AMf0FM4fP82xuIyeDRuw/c59uP3+e3Hk9ddxTt8FGzmL3V0JfPyZ&#10;+9GjD1JzkNEsmLLukXIdoLbB8lKpsRBmChFcmIua8rR9zz22tFCHiNTn/QcF0cmSZtlXUWbZl8oL&#10;+JO/fh6/+ek/w1RnP9LrL6K8eQTV5nmt7HN+OYYFTKlgH5HVVcLnjsYhr2eWr8B33xYYlas/dvma&#10;8hRBYKwZQVu2J+Vpw/VRnn7iJ5/GIw9TebKNri7wVaPm9TpmvoY6Ovzorya9qyRlxVz6lnVxyMoM&#10;i7Oodc/peRR4zczNYoKKxMGXXsRXvvBn2LrrNjz1Ix9C37YdaO/usY9YZjNZ+/iloIHlctQTy1RU&#10;ZWTsWqI1R+VMAr2Ug0Vi6b5YrUtR87MUWjI1NTlha7ZXhRfWLnXMQAzEh5K1dqTZllzWBh7PchF+&#10;UF6nOACeOXocP/OTH8Ov/cq/wPl+Kk8H38Dv/6fPon90AFvu2WWzDjmWkTF/xiNWoDS8KGqwWRPt&#10;RdFGfu0/II1aU29upKGsb98UClZumj3SErEa9FKAF9s4q4GESkzQjmbWjJCNAOZNgoE2MmdZTpoZ&#10;Mm7DMOqAUt2qEsaTZKxUcGwGygYlQj+Km1D/CamjSqjXbIRWbcbpzDStX9YG9VqyDoxL65JNwYrS&#10;XYMW3V35LwrWFoX+aG0DmBQozQyF5VOuMq5cHOhRUSiMaNDyNfrnCMkc1c3auGRqMZhywLtFwUBX&#10;i0gPzqwIlYsXnbx4cZrc4qJ0lnXG/XrpWTnSeGnJO3NI4/Lk3BfhlO6V4ZSnxXhWa9dLQGtH0Upg&#10;eMahWHwfomcxVmF5WOfqQjnXmg8/IAvKL9qloKX5WdGRwVa2t9TMaSllBrP36pKVohcLkSrba5oN&#10;bpr+B1l/o2zrcy7ugPZnddF/D00HLZpoorxnWzI1V/VhdbJqiRJL82e3Hmm6r3++JqyW4FvFtWq4&#10;GjWL8OLScdXBTArBc+vQM7UZO3M78LPvfx9+9iNPIewrT2obSzr1rQW1dfFIzTB96Utfwh//8R/j&#10;5OmTuHRp0Gb95a4xrr293WacfuZnfhZPPPYYwnrxU8ihmJkhky2ymIso5zm2zU0jPziKMO2aWmIc&#10;IKMoUdApZeY4dmYwmilhLJs3o0UcjQ0RPLh3J3ZtXk8WRj7KstaJjlOZPCbns+6bLuS7pXwOUfLF&#10;lsYEYhG2b2+2qlY1rGINDzrmuVooo/+rr2Dy1eOI5ch/29qQ27UTTXt3of32nQhU5tlHsggHS4iS&#10;d8YZl6paXMc/iMHkM4vY8TnjdfLxbrYFY7YrpCdaaG08jUrr7OQcBs6MIXOwH6UDZ9H6wP1oefB+&#10;ND/0AJq2bEWqodWWWyp/0FjEzFQZwfjAGZx8+ZtoDKaxoY2DmrJnWWS58s/F7xLUy60qZQPtIZsu&#10;ABPFIAYmMzg3NovZUhXzJbqz7CXARxBGW996dO/YgkohbzN9Y4OXbLm65CDtNdRBP5VsGhS8EMpT&#10;eWuN4oHbe7Cpu40KVAtpYJpmlP73D2VDo6OuC96yvcFMAm3rt2PLbXeyHYRhR5V7Cf5glSeNcTq0&#10;hXemPFXw9ZcoY33x2zhWOIz+yElUdw+Rd8+501m1V1sfO2bZ2wsGRWL1VodVsuPK43Lv3zdW4rs+&#10;ViRwJdQRTe9qkTJatqfPS1QDHOPGr4fy9ByVpy98x5YTbbSZp6fx8CN3UiDlAOoJpA4rl6KzZdR+&#10;7Jbeyhn0KVjSvpZ5lZNOsdFeBxOO9G9x6p8/df6NgdOf23OxLCIfnrW0cTF7vTnx410Or9vbbJK/&#10;JMGObfY8+2TrKqao2aZ52+cyi9z8HCos01PHjuIbX/0KNu7YhseeeS+aW9oQj8UxMz1l37NIz2eM&#10;XsuLB6NHHZ7FbYKMnJhpXfQoBUUfzcxRkNdg5YKq8YsumaWwDswBw5Mxl0BL2i5dHMCcGFINalwe&#10;9GrQB281w2COiktX35lpaNbHMUz6q2gEcrQsoYiO9mXnIv3NVfGL/80v4Nds2d5FHDx4CJ/9w0/j&#10;jfMHEdoYQyBGz5pPZr6Ub6smq3xLzgPzzYGr0sL2IeWF9NoGbuPe+ncKi6CjmF0dOuYn6O26MVdF&#10;LqWHg0I4FUMoGTWlwy8z+bdQStfSJoO3IOx8ZDplvdVspFMDXWJsf1To5E/hFtsiabN+JMIkYGql&#10;ufx5bUpakZQn+fQy6H5pQ8aneGyZLmmWV7Mn/CM0BfmxI7ktDT2Lav2pPJxRu7aw9rrJxaHQVtWu&#10;uG3QtwkkwbyrTbi6FWNVMxDMSTcevbXnleDFJ3eVneA3J+k5i7qO0vLKhEYr5M279+PoVzjlSvmp&#10;5Yg0L9LhBgEv0WXwlSff3eVMoJ3dujSWozbjtwR+HKoU0qL69OrUz6fNipnrcsi/8ufnSnB3ZmP9&#10;3g/lX32fui6GWoSX/uWJGfxBYCWIZkH0RgphRDMUhsYpLoywCZ4jb51ibURoNnLg2ct+1cn2xb5n&#10;e/n4Z28tvbir7E96qWDprUaMZ+/n0aXOXwXxn1cJurrDYrl7l0WsGpeHywIIjM/CLXP04gpp2d5s&#10;ExaObsL28m480XkXPvLwg3jmkXvtBZCUJ9cf3yrxmxfiO5p10svA3/3k7+K3/8/fRjaXRaHonSrJ&#10;vIsvq561fO/nfvqn8NTjj6FReyZLGRTmJrBQypIflNDZ0YyWlhQikZgtxYvo+2HWt3RaJZUY8Tcy&#10;p0vj0zhwbgCnz17iGDaK9z54B+7cvQXJWAxRmlA8gQkqT6OzWSQSLVTeosinZxFjfO3NcSSok8XC&#10;VTv4QaeW6pABVbFmnor5MgrzBYx8/ptIv/AmWtisc6k4LrY3o+nefeh58B60tYTR1ED6pUhICRRv&#10;IH/XbLg7RVLt369z8io663AY48VqPO9Wc1itvyuvZs8bjl+zo5MYeOM8Qq+fReNrZ5Hu7kblth3o&#10;/PEfQdsDD6C5bwvLNeE4rj++Me6JS/049dp30Yg5rG+hpcqRWXR92vE1zXyUNf7yoVihwpWrYjS3&#10;gOEsMDCVxcDEHKa1N47yyKbNm9DZ1U1lrRGp9k6kurpQLheo+GaRnprE/MQY5sZGMTUyjMnhIaxn&#10;nXQ1p1iXMTQlQugkDVt627Gjr9fqNMiCv15dT3lRDdo1EHUHRuRTaOndhk07bicNVJ5qq4GY+x9o&#10;n9ecq5QnKpgseK0M2n/8LJ596RC+efYl7J85ANw1BHTPUhQQ/9YBG5RjbDBm7a3Es1fJjisXZ64v&#10;GKPPzC+D3Lzbt4Tn0YK48SGk/NUpTwEqTwtUnhrqlKcPe8qTlmZbmeivXnlSjE55uoivUHn65Oe/&#10;i6CUp03d+ImPPeWUp6B3er7HCG3zo4XkM681I+LUQ0xwppE359Xc7ZfWCqcz6AUJuhLcRJjc/LLy&#10;r/qGysQ4mWtFihGZlJgVYf496E4nduloZe270UfqjJkZRKOoX6RVjD1t+3PIuHMFxk2/4nf0Y2VK&#10;I6Faio1mZRSnPmxpSpzlTe7ux+8fdrJaIe+OXaY/cnrbzD8yOoRGDgjdW9chGo9S+AjZRvkSB4Ky&#10;Zo6M6bo4RLMJ1Dqdp4GWVAyksJhQIsGWPwpbYDq+8mfh9EN6/fbuaFI9cdDSkaMNMQQ5kPvpWJqE&#10;3khICXPfzlkKedWRn35cWp6l5WaBBC048JQpHJly55ztR37NSvF7TkvhFIjqQBWl5wr4hZ/4Rfz6&#10;r/0aLp67iEMHDuHTf/ApHJo+hOhTMSy0Mw1bCuUJ+SoDL4NecgaVTznGQZVCnVnq36sUtREJ2Arn&#10;2gPLyMu7wfz5z7wqbITMTwO9ZcZzItRm66F8Kn7Fp3qBdDSrr5qjC+EHU1x+fKorz9Euvt+ah6Uw&#10;5U7/Xhy1eqadaKiFs0hcTM6jd2uo8ycHlW2dB3PxHt1SQHe/6MWlZHd18dqtV97eg90uBfNZs2Y8&#10;fLA4fBroVhelB2ezKIAIdb54q6JWYN928ZAE2nqFtdjrF+Heykl0WGovuLxdbm/w6fbd/Xv+Kzkz&#10;srQrL+YuuBtaX4al9Pn+3NWP83LInSHr27IH51/l7WKuj0T5Xak8fIgPBynchLLsNcP0rSV6I+z3&#10;OhCikbyrjbykl3ynu4JiV5m8TEIx+Qj7qFtSuxivKweay0msQVxZtKmX+oO1tT326RWy5sH5W6nu&#10;BP9ts+BHYbQQK5VXDUui80MojOL0nC28eNii58BCHJhuQnX/BtwRvxM/uu9RPHn3XXjojt1UnFhe&#10;5CUu8JIEbimIB2pGaGJiAp/+zKfx7/7d/03FqeiNKypAXlhmuuhbOO9/7BE8fv+d2LdtHbpbYogH&#10;C3Rjn2Rhx2JRW8ZuR8Cz6Owjsl7ZSXFSHai9ZAtlTM7nMDY2g+GRKVwYHMHMXBZtFLg3bHLfB2rq&#10;6EaypYPKUyPjjNl33HLpOcxNjaKgfUq5aTQlQ0jFg0iEK1TP1O4WMDOVx8ToPOb/+gXkj55BZH0X&#10;EpvXo3H7JiT6OhHvbUMiGqCwbFR5+dO9fki3tR61IUe37s2L135q/PLdgPWry9NTPiX2qDz18fRZ&#10;KqDnXzqKxkP9WHdkEPOJMNLtrcjffQ9S73kCGz/yEcTbOpg7Kggc60Ih5TJEBeYSzrzxChqqU+ht&#10;YD1a/chojiaIEitxSrOE82kUqiHkKDzkoy3Ix5pQiKSQo1yXk9xUKJpslUom2AbiCNleK80YRlAq&#10;UEbJzaMyOwFqUAjnZ9BAObApHqICHkYyGrKFIpL7MvN5tDQl0dPVYvvOojaWuzwvgdmpAK4e8i35&#10;TKNWlflIl5MYKzahbd0WbNmxy/Y7hcUQGbdLcqWE3y24vqKa0PfzSizn85eGceR0P/7zC1/D104/&#10;j9C+UfLzWco77KdBylAByrf0v7hqYyn9Tt5bucyUkjXv6wklT6O4V8JqpWvLUWuOFoG70tgBKGxn&#10;IduWwLwG41ig8oSBdlT6yS9mPOXJjirfg+42pzyZzGLhlyhPoPKUrVOevmMCfh+ZxI9+5FHce/dt&#10;prU6IwbHxNlSa/TwTmWqW3WAEpUR9+FLVp7RK5+eBxqlrG9AWIcxJUNeXBxC7erFOzMzg8lxMjpW&#10;vmaB3Otq58neZnGA0rPefOmoZM3M6H5RSOaVYYIU+AOe4pXP55Ams89SKdJelgV9o4T+7Y2tZhxk&#10;GC3ZC5WnDOOct5miCjtnrYUoP4zT38xu4eXGfz2qYvSvE4BCiSBCKXJae4HGCtBM0CoMVMdOa/mL&#10;PmQJKgQ6vEBHR7NFkD4n9NXDqFFUfnR2dQ++8hRuiC9TnrzrFWBCCD2aIMKGo30Q2hsTSPCR8kKF&#10;Qg7FHM+3Q42EVeJX4wtVw6geo9L2+Rx+8UeoPP36r+MSlac39r+BT/7+J3EofxDRj8VQ7QWK2k+j&#10;TURMy73V9jv1IlRnmm42ocuzq4fbQOxTdhWgV8WzWh7MTWa5u4XzXVeGaKw514XXrZG4WlB6WD3W&#10;FVx8/4vTOR5k6ycsT/69gx+T8uG7ODu1hcV0lobysRj3os9FKAbnopj0pzRUHjQ1Ui4PqXJZOb1F&#10;34vuy8NbC7arg7v6ylPN2sMiDcscBNEoe7Unz6qeMLePzJyvCYtpOkoX60TtekkSdZAt+4TxIj/B&#10;xYQXBznSagXoStx3W4zTD0Mb/oeK5FPz7KOXmPAwrYbYx4uuX4U2kYdsCCO4vopyUwnFGAUl2w+l&#10;sUD91KXnsJjC0vtFyNbVrQYzveJwmTX66vuyRenF61ku1oB/JeimJ1s1y8HRXv6bfz+sHmhfi3gp&#10;fIVrKWS3GN69ZJNRucpStCc5SDWjenQ9Hux9AD///g/jvtu2Y9fG9bZULSSpzqKoo/WWgSszlWk6&#10;k6byNInPUHn6v/+ff2ezCDrIRrmWL9Wr7qMcj977wJ14z7178PCd27GppwkNHO8kc1rfkcZEn17x&#10;Ei4Nd+GPVSDbHHlble0mo08qzGTwjRcO4dDxfo6fUWzZeRueeOa9vO5Cb99mKk9JRKk8Kczc7AxG&#10;L11EZnbcFKgYFbdoIO++xcR2F6NyNzY6h8EBCupHTiJA2SO0rQ/NW/qwflMfIo1RG/9sVsMyx3xp&#10;LDda7WdFuKyQ9lXG/XcMrlDdfR0kq2iWzfZQ8372zEUMPPsq2o5fxMYLE8iwI81TkZ3qZjt+6CF0&#10;fvzH0chyTXX1Ikr5UN+BMuVpdAin33gNDZUp9CQl0zk5sVDWwUSwpXiT2SIm0jkqUUXMazhv6ka0&#10;tQsNHV2IxKM2wyjFQy8lKjranuHFobMzc0iPT6E1GYFWb8YrGSTNUElmPXS1phBhJUicEs/I5EqY&#10;mGR45idM5ba1MYHGRNTVz3JYB7ZGddWQb0k9msnJFagIBpqQj69Ha3cf1m3cxDxErM8vprZCuu8W&#10;LGvipU6m1OmEU7OzGJ2cwv/9Z3+BP3nh6wj2jSDYPMVyz7GM9KJDq2Gk9Ko8l9Gu+K5QZmra1w+k&#10;m7/2jUEq6mIJi3XoXZeRVwPt3RhnMTg76wOCHCmZM4Nh2wMpVs7+PNcEjFJ5Gu1BMrcBTz98B95P&#10;5enDpjxRsbqS8pSum3n6nT/7ljXGvt42vO/Bfbhtczcb5Cjm0nOm8KjT6QAJi0C08M9FzDFkagoT&#10;Y+OoUsmQMWWHFWeZsVGNV5oCO9j4xDTm56jokMku+DMwPlXMneLTs9/JbTkejRiWBjrFF05EbJmV&#10;3lTqQIFKVW8vmJ6F8yKQ0V6ODpqkApuDQW/GKjpyjIOi/Um5SrJwG9gBYryq8qo6frlke15syYAX&#10;3JaLNTOtuBi/GD7De24MRaHdDQKiy5a7MW6OuVaP7nQ9Pci3uzXQUYO+vXmNSXEiE1FZ2GBNT6r1&#10;OvrrIWtFIyM6NMa7ZBTOM/bIuNztW0Jlr9SsdvnvVpbRToYOll/R5UF3S6KWex2kyISrUQ5KQOHz&#10;BfziRxaVpzelPH3ukzhYOIjIx6Oo9C4sKk/s1GLUGjSXwgigH+vuyxJ3sI2jKzl8H1ilCgx1xbEC&#10;Lg/o2yjcqtFeKUHDCu6McGm+/Xv5raXqXetRp3DQWU9aw++JM2zD7hCAyyF31z4vc7XM6TWtV3/W&#10;Lp1/ez9ZIaXqHLK2XwefutXK1Lf2/Tkb12adEG6WBG/ME9PhVW52s1K85m8lyGFZipYHh4BOGvH6&#10;/LUgVBPE+aMbr4hEO1t/jacIizHL0mvzZstAftrmSfaem9cOfFIX7A2jwi4D2WBoMoRgP3n7fobL&#10;0k9jBZGNQYQ3BVFpY703MQ0KuhXyMhNvFDcFWLFNp6R5cdXDEr7cQbWkpX26hqQ8kX7bxGvRiFd6&#10;9Sfjw4vGWS11VDIyIR2jnqMQVmQ7ZLsidUabjLiImyG7HNbG/fgZbb0vUVnhGFEuclwrkC/n6ZfF&#10;I5rD1QYEcy2ojG3A++5+Ev/fX/hZ7FjXhS4KbqGA3oiTHuO57EErJ32TwucJLFP+FvXWP5fHJz/1&#10;Kfzbf/tv7RMN+kacy7J+2c9ZrlJOPvrUA3jmkTtw9+5N6GlrQMRekNGX8RWaFfkL3T2N2N6Msz71&#10;frbK/lMsVfHm6UtUngbwysGT6NqwCR/7uZ/Ftl270NO7wWYydBKawukbUnohWinlKaTnMDk2iLmJ&#10;IVs6mOB4093aiLHhMVw4fxGtpEuzG/GuTjQ0NaExmiAbo5wRcnKIKU+qW7usTPMPHJd1IgeT4yT3&#10;sAzz7Mqzb57B2J9+A80Dw+idS6PMtlukMpAPJ5HZuhnzj9+Hrvc+hc3vfdoU0Yimn5jn8aEBnDjw&#10;EpILc1iXqmI2m8VMNofRbAkjcwUMT+VRrNJvMIHz9Ds2M42G5ma0d3dj/eYtaGxpRTzViEQD+ws1&#10;6Dkq4Ll0GpVyAZdOncLZg4fw5D07cf/ujehujqOJ4kNkIU+liQoSlS4d2KI9+eIZFbWFcgQT03MY&#10;nZjAxp52O/Fyxaqxzn7tHVLlVqTMODqZQzXeiY5t96OxnUJ3YxPpofJk33m6Afq7l7bGOn2vrEzZ&#10;uaC2XyzhN37nC/jMF75C9eE8FopUoLIzCJTLxiPFH8XvrD+6KByclflZCfJr/ld2vkaoNtlkGmlS&#10;VHRs+bOUUtfXBGMBGvJWAvNgvGkJre5eEof4jD5RoFTsQKNyIwKFNor669AQ24j3SXl65BqUp1NU&#10;nnRgxCe/8G0WcIZaewA7NqbITEJUcma9I5E58FoIEcCkSXyVQr6NnoQtb6N2q1Pk7EOW4m6qCvrT&#10;5vUgFRJSbVOIM/M6MMEtc5Ok796iqkCYIR0AoFNwCJs9keopd/qzN5SEBl59W0Qb/O07L1ZgfhHp&#10;dzGLthleG5pjzs7i5KDm72PSK15zYTyaTdJ+GzsWWrNEjFew6tStezRFq5okjZolMi7qOzk6fFg5&#10;6Y+jrbtjMtr7YhWrp3rftFG2lR8ycl+4kF+RYcZ5WxUWq4Lo3jyzQ+hBRk+ydA5vAabsDVYWq/0v&#10;hhNlfpzLYb5WcNN62miFBUzlqfinxRWVpwOaefrpCMo280RxxwZWX3laTrefCK9ePS3HDaU8iUzv&#10;1ocflac7XObBuSvgKomuYF2LyohZLcWV45OtH8Lu+WCDgSz4o7d6al/OD+19z4b6OH0HL0bjdOIb&#10;vKifMT92dK01VudmqI+iBrr50V0F1GeW1IP1H5cHKxO/LFeKU/nzbp2zfp2NH6eCu9u6vm4b0fRU&#10;s7kKKF7n396LSIlkc19wLwFlu0p0CucbL01VRK0cXb+1HPPWXoJQUCLfB2Qsbg+KQqC/0ASrZpBx&#10;nGRexKI2UEjsJa/spuKhw1A0eV1iHZZ4n1fECuiVrV84y+BOvPIS4cVPzjEpxqPNyoqrzHR8Piyy&#10;xQP15EW7RDglQ1Oeao6CvNIEi7SjsdUE7FSK06dPqwAUajnEv1ubGtGQiHs2i5B/labavb7HZnkv&#10;enyFcZfKUY53TSyuDXjmUSpP/91PY0N7Mxo4fkhxs+VnSzvJLQKVjDP6LVH4yheL+OIXv4j//Ed/&#10;hJPHjuHSxUE39tCHxtG2phR6Olvx40/fjyfv342+7hY0JihwQisH5I8/VlarlddivbvT8mTlxrfh&#10;ySzODc9g/9FLKATj6NuxDZu3bMVmCuhdXd2IxRMYHh6lgB6mQtVLZUr9tYL56QnMz0wiOzOBYnoa&#10;C7k55HVgxfw0OhojaGmkotDQYHu1RKm9pNXGetLp97Ybun6tYJfSZzXGfylPxVwJ45eosBw8hdCz&#10;LyM+OY1EuYRceysKLc2U72JIt7Zicl0PWu69H+sefpzKaMxOllOHmxobxrljB5EMFNDdFMZUrojJ&#10;fBlT7BuXprM4c2GcbSNIpbkBgVQcgXiE/YVyJGVAvRBPNbeguaMLrW2tiEUjGLowaJ96KbIeYoUM&#10;GotZPLirD3u3MP1U1JZLBtleXC6YCVsmx5pQlsj/9MHdkfE5DAyNY/P6dvR2NrsmtRzGk2SuDq7d&#10;6QYoFCu4OJqmYL8OW+9+Cg2tnQjbSXvs7zQrJ/gDgMqEpBjvoiynbRpSpP6vz3wRf/TFb7Es59De&#10;UMCmNiBup4LKKNjK9BeZ70LRHZyllyX1qJXmdcx6QBMTmuWl4lR7CeW5WRmvkpajQ5kXzSXM6WUA&#10;+ZNZM49+MLUf8fZcIYx0NobpXBOqoU485StPD9/u7XnSCziFE89fdmCEKU8Dg/iKlKfPfxfjM5cY&#10;6RQbwyD1h0nv7aiXJC9+IVUjVZSbS06BssboYInoyh/TK1gnMTKhWHOMlUmCZWi9GCWzZA2O9oyr&#10;1Fl0CpRLyaK2OBkgUIlYCH2Fv6rZHxqb3VFa+vilH2kNioMxmRCuVJeDTBj60rBSoF9TGKSf+m5u&#10;v5d/WEE9lJf6fDs4uwV9TNPcfPdFf45G3/jw3L04XVg905gVy6jC/JkycDnIqxjGe1gGMRXXIVbx&#10;sCKUqKQsr24ZudGghGQrxc6ncRlWsaY9laeylKcASisoT7+rmaf8ATfztK5u5knKk7WP1ehfJUHC&#10;zdp5D8T1GOhWy5+wWh0IVu8qR+9Z8KMyJ93UOfrtvzaztgIub++LUSy2s3rUUvSul0Pv6C11BRXT&#10;Cqt/yIVhyqTFlB76U5/xXhwYasJ7fZouHSlJai82a8mrhCkN3lIYKiG2T382W1hkT4SLqz7GVVFf&#10;t7pXNIzL2i1psyWc+quPfhncILnowbUX96xfPakdSycwvcCeKcBZvuTr6kDf5l/8S/EGyxwgcow3&#10;zXJI0yLHQYNlr9PAlsKjxTIhQ3f+Ky4bGHTjHQYiOm3WvlKxI37LOYoW81EE8mGjW8FrRc1qDc5S&#10;WZoNIDRDwaiFYbeQv8fIY+0lDt2oOIQzLL850jzHNBi34rGP+a7Ur0RTiH7qnKx8PdJD+m5Ulv18&#10;toBKgf7YV80PL5Y/XfmnOtC+W0uM4W0Jt17Qme96uDDOH41Ylyk5sqCV1/aWQ58Q2L5tM3q6Ou3Z&#10;fNR585u1H1dtmSHvp/ILyIWSaOjaiKff+xh++ec/io6mBjtJzurDzE0Mn/haQ6lZeHauHWtZv04i&#10;ffPwm3j55ZfxV3/5Rbz+6msoSbOhu2SznVs34K7d2/DR996NB/dt5sjKNqWx1qsT/ap/LqaxHM6f&#10;7+4lb22quBDBfCmMS7MRHOsfxauHD6OXStLe3btx+559SDU24aUXX0IymcKT730Kjc1NbJuqRdJf&#10;KtkJuYPnT+PEodeQCubR2xyishdBY1JvEZge26DaoT6eLiXc+n+NkhsYon0ZlepTKrMFtt/sVBqn&#10;n38TOHASW4+dx0Ihj3QogJnbtyKzfQMCrQ1URkOYSZcR6VqPhk07EI9TedLnVdjG52cnMTJwBslw&#10;gO0+ifFiANMLYRQTTVSe0njj6GlT0OLhGO5/5mls3bsHE5cGcO7EUbzx+muIxpPoWd+H9RvWIZlI&#10;4NTxUxi+eAGZmVE8sXcbPv7E/ehtiqKd9RCgHKCXMcYfmCftqTJmzrxYH+dVXGGEivTA0Bw2rW9B&#10;T0dKVXd5PVmbk3lr+IqTrurP+WIV/UPziLT0Yc+jH0ZDczvtlYhvzPsNAT+HVt+68u/3vvB1fO27&#10;r6Ovtwl33d6O9z/Wg/bWuPHxAOtOp9AtzYS7n83kMTWbxsjIGObTGqQW/bg6ub5Q7JIbLJVa5C5N&#10;f0XBSvD1C2F+bh79/Rft+6MKK10m7IVzJQKMzRVwYTyHk2MLmCzEPOVpL5Wnupknpqg6XkF5ylJ5&#10;0rK9N/DpP30e4wUqT6kJRDYMI9Q2yQG4TGJEjpcoLxYBG7KUHc2SLOZDTMa/1cCnK72Se+poSd0r&#10;rAYyH9aOdaXRjE4lWbE9NhYN3bworLCUCSWmQdD6C69mzK/Y2UqQH42ki2kuhTqhpUav9FPzpnS8&#10;argsqPyvlp5cPfotoKllNThavAdDnatfYD5ccF51Q+M3Jg9+SH+AvwwWzBOqVvSwCixdl6YtuVS6&#10;jMP/sKwGEYtyBSy31rOLLoBIRcv2qDx93ilPv/Frv47B5TNPH9fMEwfEsJQmCmk287Q0Vvfkl6v7&#10;XQm+wHxVWD2aJbDYVvJLh5XpcenrdD7RsxzyLWsLtcTZj0dtaXmcDhKQrX7dk/36cG9LVoOl6m49&#10;LD6ptFnX7GCaaUCRgi4FRhPGNYPhebRyXZIAH1Yk0/U/M15XUztayLGfU6B3JyF6ARdZk0MtratA&#10;rQ/ztsyESrwtMy/MR8jKgn/15b88UoZbFK7d1fLo3dvbbua/UmSbpLAvY2VEew3a+rtamE9GbQK9&#10;UlE8ZRqVN429M1j0eRlcf3A+YokIGlIJEz7i8TgdxbPow2tUml1XvaksUGS5qGx460J7ULkzzTAH&#10;z2SIcTUnkOrSMiU6sUzU/mwvUZFG5UpFyi8qi4dpLYmP0GEJHZ2taGxs8GwsWe+H0F5OplkpkF7T&#10;9/hsfGWROJWOfyeBTW+9G1NJE+BWgmVZYWu0yUJXZ7FSP9KLu8bmRsSTXpw1L55vv10Rfn3rr1Sq&#10;UkgfxdmRHIINTXj0/rvwiY8+g5bGJINomdrSpSY3C3xh8cqQH5WP2oE+oaGDlWZx9vRJnDx+GBdO&#10;H8Po0EUqT64yIpQRNva0YXtfN7Zt6EZPezPLh3HYWOjaqwrK9c+3KjFHn9Gpf15LFPgypQiGsg2Y&#10;KkaQYXsfHR7C2NAl7N67D03NrTi0/wA62zvwIz/6o+igohxlXxENWo5fzBcxPNCPE2+8ilQgQ4F9&#10;ASl2pQSHK0uLbcC9YBV1Sv+taLxBYOXpYKWmH5aXii4zNY9MPwXhbx1C9Pg5dOmjt2y7I13taHxw&#10;Dxpu32IzRTq3La+tFckGhFqaEQ1GEQnqhVoVhUIO6blp2/qdiETIEoOYI284P5nDUKaMyRL5boJ9&#10;q6kFXRs3oqm93T7pMjs5hcmRYTudOJ9Jo6QtIeQvDalmRFgn1fwk7lzfhCd29KI5HkJKH0CnvSna&#10;1h85fmgMUdthZuylLq86+1bK04WhDDab8tRg3i+rLcXjtaO3gt8fdNUwlWf+BidKiLRuxK4Hn0ZD&#10;Y5uTBK19rJTYDwaiWqQY9coDjf7+7Ouv4psvH+ZjGTu2NOAnP7SR5ZS0MVkvE6xo6vPhtSF9bDdX&#10;0MxTzlah1fJL+EGuK0jvSvzaQYmtlqDCyARs5knbg+xwNrNRTSkcZUqVB/nEmcE5vHpyDK8em0L/&#10;aIHK075rVZ4G8NXvvYlP/emLmFi4hIXOCUTvHEFw8ySKC3lUWNDKiv79wO7qPZm9c/efnZvnixfb&#10;nGhPRJ3y5LwtPvuDXy0qz0nP1m8Enyl4bhYFHRdjWQp5XxSMBHdvccr4YenRhCSz5a+kGFMcl0MR&#10;SktXZXjxWhD9SNh0jw5+fAI7oL7zYwPGIlQPFkLav/6MYHPwoqQPm4HxBhphMQEH79lzNSjLjrEs&#10;evYbvLvU+5Z/PxLSbIXt0curxSUhlEZj4tKQS+FHbXnhn5+/SJlM9yhluD8r4BMf+QR+41/+hilP&#10;b+w/ZAdGHKTyFPlJN/NUimg5h/LspeTFZ9Wh8vVoda6enyXwm/yVaTU3xa0bi9tRu1ogP2/1cDMU&#10;tGYkXug6kAbSGuRAov09yyHfFuJyJ4NTxFcmxt4SqX4VL70oD75PK/m6el8Kz7N364fRVW3V9qdp&#10;plMvbNIV3utwgBDKrHvyG/pYDLMSNNWuk7V8n37blbIgFh0i3RXGW0mXKTyXbJPwIryYlyXg58Q2&#10;4tOozP1yr/9VuECBZaLlW0WWHRurKU9+e/Ej8q+CpcU8a7mVDqKpdxMUiKZSrqKUI73aE5RjXlju&#10;Eqi1HOLyevchPkIaWCaaTdJsnUcJr/7dIqze6N8/XWwlqBSdJiqBI47WtiY0aelZSoqK66uiV7Hr&#10;3s+ODRhelL6dgQ8LzHckHqYikURrYyPaGprdzCIj0LtIEanNx8YNzN7FodOLjJ376diPm9HZuHE9&#10;2rX0YTmYP/d6iTRaOHfvZof8F08E3ezI/YUKElQOG6g4dXa0USFzb5QXPTqo+1pV8Wpxun/ZGo3+&#10;8vD6YLIpM35tl14K35cfg8KLXvecy5fx+S8fowI1gnAyjvv27MTH3vsoUg1xy4f2PImG+rRudLj2&#10;odk9iqHlsh0Ekc/lPOGDZcg2kognrC7C0ajNCC5o1omK09z0KCaGL2JiZADh8jwCFQpZUjYZLswx&#10;pJMKeXcLhVm9NVb7VcF49W2lq3q3svXNanB1KDpV47qWyauy5SiGC2yzjb3o6NuMg6+/hue+9U30&#10;rN9gy6qOHz2KdT29+PG/8VFs2rIZbR0d3swu+y/pHLt0kcrTa2jELHpTJcTCFVP6lIq1KZLs9u0q&#10;VY8jX4nMGwRek3fFRqNZ2woV/+kzg8gdvYD4d44gMTCEZDCHsc3rcGH3Dmx97A707t1q/UV/eptf&#10;Zl1VWB7hagRhFobGOlsOppc1XhWKL2fZL948N4KRAttG+3oE2roQbG1nHWnvDf3p22jkgxG2nQkq&#10;2BfPnMbQxYtsZ3ns2Xc3BXkqaMVJbG2sYk97GLGQjqxnQbt/441WGTRadaSE7eAatdtACcMTWfRT&#10;edpC5an3Os086U//ev9E9o/huSCirZuw494nkEq1sDU7Xm69/bLEfjBQ7mqkqBF4+fjmq8fxvQOn&#10;cG5gGOt7wviFn96BTd2NVqdBO4WOZbo8DwyuPqJoVKCLY+87mVklJnM5rD+ukrSbrVJ+vRrRNhmj&#10;VVZOdjXlieOrXgQeOjWOr712Ad98qR/HzkzhfVSePkDl6UNvpTyJOC3bO0nl6cvPvYFPfv45TGEI&#10;oc4pLOwZQnXjODtNnglKiVgKkbgUdc+8rU25eViaKuE7Lisfs663Y0O3xqtb3lu79wK7e7mquNhZ&#10;1amWQ16XdBbv6gLz4uj0qXVx8d7+1TnJKunX+dav11UsLYWRH+/W7CSo+RY+/Hs5uA4vP4u2/Kt5&#10;VzV5kHc96EoP5o8MzPYSMCkbbOQmT3Z1cMGchVOeapbwv4NkzG/JvioJtV6elJblWR3JC8x/o8zc&#10;aFUHn2L5FExgNcHSVv67pT90jOTDqB6vIPuVLP7Wh/8W/vU//z8wcP4CDh48gE/90adwMEvl6SMx&#10;oLeKaoxCKpmslDhtq7O4qqzjPEswU7VnGcuBEl5Ck6tNtxxUxnK5pA361GrToL35J73VLNPMUWlb&#10;TWcmFgd4D7w1oZjxOBFsSSLOZ5m/M7xSGakLWcPSEEuhLCwN4/n26NAsgBSR2qyANSz5obtuzfMy&#10;0N0YIP9sTTQHVMHF7GrTBEWVg80y8J5lpI/urQ6PLqK1jQNXb49X/h5NNWIYF+Ox/S4cxO0UM79i&#10;7OLdC8uS02NLi74F04R4TBuXpaB5Dj4UXBySWdK47orD5clAC/3Zs58U3SUYtnY0UTBP2uZfX7Ay&#10;Z7vSMD63p5M2LBs/bgkXdVTXQfYVxKiUtLY2caCV4BnzOIiMi385nICwWpwuXUEXfUsoHJWyGkGI&#10;xgkWCu9id3qO6tfVsR92CeSdPyoD7QfRBx9lljc+EyTqnoXaI+O1e89CeUja0cNaan05rEw9Gmtw&#10;VhaXg59RcncKZjrly46zNtrkUB96kbb6LNb7qL+vh+3lWxJKfn3fileckM9U+oOVCJ8DSOdL+Myf&#10;vob9VJ62b9uCB+7Yiafuv531G2dgvSLwBlwvlpsB2gdcptKkU27Hx8fx0ssv4fCRNzGug6DYmZoa&#10;m7Bn7x7cdeddWNe3gQp7E7IzU5in4jQ3NYh4NYdUoEh+rePHvReuhNp7LBpEPCJBRHZeqdhFDUdl&#10;L1Pn9pZgvbDe3KlxIeQqUp5SqCQ60dS93j6Onp6dxptHjuLo0WM4feokmpua8fDDD+Ohhx/C/fff&#10;T6WKgjzblX3wdWgQZw7vR6oyg55Enu2NgiTHLeuL/FfbEplSoGot5WpJfUch4rzbOliJesqFXWi0&#10;kKOQLiA/k8X8S2+icuAkOgemEE+nUQ6XMHP3Lkw8dj96d61D2wZ9/dpFLHZqfYCm9iJKdn6/8dOn&#10;nfbWzKSLmCkEMF2NYaISxlgpjMnZPPsMeWGqAU1trejo7baDuNypxxny1ApamtqQLOcRGT+HTakK&#10;buvWceUc97064L9LhFDb8pUnvejTMkRteRwen8OFS1PYuqEN6zoXD4xwV++hRvDKUPZ8Ly5/Lp9l&#10;9v8c8zOSJn9s3Yiddzxks2W27Z9hrG37Sdxo8PJw6OQFvHb4DJ797hvsvwv4//wP92Fbn/IgFUGH&#10;ofgvMpeW0eLWFXddWp7vBJT+UhoWcYV0LYirEI9S+3cxORvnhfeVEA6dHsOzr57Dsy+dxxEqTzpp&#10;7wMP78UHpTzpI7lU8iUbGy9fUXm6MIC/ev4QfvcLz2GaylO4Ywrl2y+hsnGC8eeYjiQFL0gNougy&#10;yxrsTZ93X3+n1K8QzJiTD6tucSwaEW2d1oPdyU0Ogi/4rwSz9j26eA0M77+NlCfH7H1Tf+c6qfPp&#10;pyMjGzY254mPekeroYL2vt3iDd3l36Wi1XBOqGO6yh8tLX5eLZ/Oq4M9KxQZGJUnbQGQ0bIXJU/t&#10;xDFIwgXx0pEdmZj82eEYvF0UaPnDrJjgQEFWe6pC2jcmSzo6xiv4RHjQo4uiDp4F3bREyDaAFxi9&#10;4mS9uH0TZHJFKj8Xq8i/WsDf+nEqT7/yr9B/vh8HDh3AZ/7zp3Fg4iCC93FAa2XaESoiAfqnICLm&#10;pPWqWvomBURv/t0eMCpPot+IIurosuxRcrS9IyYUhu0bInJx3lwom2Fj3KY8ZTjge8qTlddl8EJa&#10;4elNG+Pn4JuIxxGlUKf38isrTzQzrI+c7+bCvxVEf7IhSbo9JWEZVFdVKU/zVJ60lIzp1E549Ghc&#10;KSW9DAhTSNYyL9tPUk+y+pQP3XrxuHvntjL1dPMcWlulPHWzramvCHVxGupisHjd7WWop4VQD21p&#10;bUZzczOScf/UJ89xGfyQ5lyLhjfq87KUHY0EAPmSENXanjLlSYqInYrp9xX71b17rierFpVzugxS&#10;nqKxMNraqJilkkgmoiwX8QDHB7zIF7FKPPXw0/dbvr39Fa00C5rVY/8rFijEaqaA7dL2C5AOF/UV&#10;EmBkztVLgA8+eUbtsvowxytE57AsTA0u8iXB69JbLdgVkzPHGjdYhiuGvAxeVLxxPbrMvqhTFUMU&#10;0ovkF9OZIv6fz30Hbxwfx/seewgP3X0b7t613pQ7vchzypPMzQPNOOnj60ePHsX+/fvxne99BwcO&#10;7MfY2Jj1E/W7vXv34u577sZ999+LrZv6yHumUEpPoJAZQ2ssiI6k+g7bGsvNFA8P7s4K1O6WYLGw&#10;dXPVcMoT2z7rxSlPSZTi7Uh1rLdZU3178dlnn8ULL7yICwMXbDZ0y5Yt+JGPfAQ//hM/TuU+aR/V&#10;lWI8MXwJZw8fQGNlGt3RHMOXoA/CKg8yalU2ctQ3rmsj952BMZ7LCfFGN3fHi04W1qx57uIEsmeG&#10;EXz9GGLH+9HO8S6yUEEuUsbsw3dh5gNPoLOvBc2d+l6Kg2W5Lol6NlB3S0hmYDmRpmwJmOJ4N5Su&#10;4OJ8GSfPj2FwIo1kWxsau7vQum4dko0pxDgGJcgT9bFiHU8eS0+iKzOK9Y1V9LW7b37ZwSsugRos&#10;ZyREf5IFSpRh5stU3GazmJ6eR193Mzpb3bI9ob4tXgmOjzN2y5jLna8kZkohZNjOcqFWJNo3YdP2&#10;veTnKSfr1hJylxsRyseF4XG8ebIfv/fH3+aYl8c//uVHcNvWdsS1MoJyvlOeXL6XYvWMvXNZXokO&#10;gSmu5rQK5N2n08YyjpOBhQgOnRql8nQGX6PydPjMpClPH5R5aA+6Oq5ReZpcuIRAxyQWbh/GgpSn&#10;cJ4NilLZSiW0SscVlipPS7Fivj1LLQ3z4ZQKDl7WSUS8FiFLsJfCogTYWS0duToji/p0l9h6aSxx&#10;N04gG7nrqvSZFu81s2F+vXTsVoXOP1uKJGYhWjw3U+DEaH36lsHlg040Thlg/IzPBHiiSgai8KY8&#10;SYC3aHjPQP4SNu0Lk0IQoWCkPSM6rSpIpUTCv4M8e2lLsJ5gmCyNveGnnedNA3tIh2VQ0CqTqQYp&#10;fIeoaPnr+h3XkakLZPDiXg5FT4WjnGepkC7NDpnSYEXHPxaNPiIXyLN8pgL4xM//In79N/4F+vup&#10;PB04iM/93u9h/7H9KLfq7QfLR4oA07WZIStL1qAasfp2XbloP57iXw5RLMUmSqVJb/sldLezMzgm&#10;p2U8rl3Ujt5WfSheGg3ITmRaDtFjyRJ6mxpBIhlDR3s7Wlp0MovagzkugRT0EBm7ljitGO0q0ClP&#10;GzatQ7Omjz2IXBcFb6SccODQKzebPRN9VFRl/JcJ+lsClSX7c0NDHN09Xbw2mLJQI0x5WEzBvLs7&#10;z927LAXrpi4ZKavueNGrwCrx1a5eJK5JsxwVt2YhaOxFwNUk4kdH//JutKr+GalTvmlPO71pli6p&#10;Y3M9Twrl4fKEfJt6X4twrlXjCUHSG6DhNayepxRVzpfVztXBS9D4Ae+trTIii7UaQZ4C0dTUlLXP&#10;zo5W5kf1Q4HWJ3SFRGtuK0Bd7YcSKlyVMW/Lml2uavlqGBn2t5HpAn77d76K46cn8Imf/igevnc3&#10;tmxo9mbFxNc1dsjcPIVXLpdNefrCF76AP/iDP6DC0Y/RsVHb4yC+KT6hJXtNzU34Gz/2QTzxwF3o&#10;otDdGC4hzmuE+dZ+mEBIm/uleLh4r1ZwvVYsKk9s8xRqh6g8lRNUnjrX4+LFizhx7AgOHXoDJ46f&#10;wNj4mOVDL4x+5md+Br/0S/8jWltbkUo12hgwMeIpT+Vp9FB50odD65WnGxbWOVegj41WMpjci2y7&#10;Gcp5M5OTyL1yHMXvvIH1E/PopKIRFvcgzy+yvqYeuRvjH34C3Rta0ULl6Vpzbat4ZKoVaDFDiWnP&#10;FhcwSXngmy8fwcHTlxDp6EWwsQ2VWBJtHe3o6elGZ1cneVUY5469icbiDB7dkEJ3UwipBGUGk1OW&#10;9yOPWTEt3VUoQ2kmeGR2zvpdMhxFc0OE4dkWvWBXW4dOHtT46dJQKN3KDM9VMFeOob1vN1p7t6K5&#10;fT3li9hNpTxNp7M40T+M3/6Pf45sbhp//28/iH23daOtKekpT9rldutBtenGOLUZjsm+8nR6BM++&#10;IuWp//tXnrTnKdA+QeVpBAubJlCldroQvDblyWzVoNzjZagj4DIshlEEJFj5tAB00cwDrzrNTgnI&#10;TRuZnRwiTxIfHBRG7dlsJUfKRfTWBFgrDgtnd+ZGoxkN71lRqqjFXHy7hdqGbkXKsHSzdfmMV8pO&#10;VXvpyDBsRkjpKA9KWgTZM8NpyVKBcWqTuNJkbEa5RenosOVY3p4No0NvlyUESa5T6vRX1TG/2riu&#10;jZlUxIREMs4BgR1BwiXDVucpTFOhsXwTokVvR+OxOJLRBJlTGOUSO4zoFj3mTTQ52KMLauHM2Mft&#10;VBd1kB/m0Y70JU1VzYRIoeNFZSjaQ6EwJsZmcOzNM/j4T/0Ufu3XfgX95y/i4IFD+MxnP4PRiSE8&#10;9ORdtudCypMOptBMikrH5Y5Q+Yg+o4nuVvn2sARWRmz4+gBflIxZm+obySB8Rcwp6U6E9VuNylTl&#10;bT4uj9KgYrb8EJq90Ub2JtLbkHQbxVeCq13lwYt0lbiXQ29K2zvbkGR9Cqo7yzshGpRHtUl/L5UY&#10;uMprUXmqlVodGI5+VIctzc28xiwd3205XMxvBRfOlZyjTUrJIq4ulkX4YevisFu/5FmWKgxXIFcN&#10;8606trsAShzhdfTsfDpjp4W1tSapTMasHK8P1L5Y62qz7L9WI7ytvQwwP28TjEIvXbTfSvKjPk6Z&#10;LxRxcWASFy4M49y5s1jX24XHH3sQTWz3iXjE6l0LXVdK2PX7lWFd7ocRasMsM9VURYyXfUp9bXy2&#10;ivNDWfz73/86Ll6awz/6238TD929i8J4zJR7lWVtb8/3V8vvCmxsInKUBWZnZ/H7f/D7+J3f+R3M&#10;zM4gk9HJWg42G0toFv+jH3kf3vfo3djT3UBBl0pVXHGIj1Bg1UsIjxe+k4rHSspToKkH3Zt2YHJq&#10;CoNU/i4NXsLg4CAu0oyOjmJ6ehp33XUnnnzySdx3333YvmMn23eQytPgLaU8qUo14pQqC5iay2Lm&#10;0jhmT/UjeaQfrW/2oyNfQLNt/Nd4sYAS8zrJ+hz/8HtMeWrVfiEvrquHEmVvkazCq1pEgXJQjjLB&#10;4dNDODU4helKBHOIIheMI5xIIs5xU3vSQIVrbmIEGxuAD+zuRXdzhAqVTmT0Zp5UDx5Ffnt1g7fG&#10;vAhmc3lcnJhAIhple2xi2ACi+haUl4mrrUNJFPp1f0qLfZ99vkK5cDwXRC6Qwvrte9HWsxGxZKvJ&#10;F055Umj+XF0y7ypq5UVkCgWcvTiKf/M7f4HJ6XH8wk/dibv39Njpe+GAXlzfysqTKweTJi9TnjTz&#10;5JbtvX3lqToItE9iYY9mnnjVzNP1Vp7qSSCsYfPfGiwVI2n/JhSy0+gtsFNs6C5DN50Ap5fDWtYk&#10;oV9KiwSJmjjC+JWENWiVk3i67qWoyK/2LGggpGVIcTB+U2I8BcIdjMBOyXxX2aAkxBs9tLcZlbyO&#10;PNTeBcUgxYkMiIJYOU+/Gfqdon1OCTJeEiE6beaHQTXbo48tFucKtqHdZmc8up3wTvqo6FQYl+Iz&#10;BYR2koetmEJMscz0pFhJQTMFTJlUWkBXVwc2bFxP5hGzQU6nqlhhCApPo/0XrS3NaKfwnKDwzKhd&#10;+dHNlSOv+lU5elcZza5oBqe1jeEu+y6KSl9CrfeG2xqcBlsZEU/3YAQH3ziOT//eH+MDT78f//Kf&#10;/3MMnBvCwf1v2lHlzRQ+/s1v/a/YuX0TvTP/Ie17Ktsm3cXlnI4+5cWoM+FGOViE88nyYOcQHfKp&#10;wtLbd9FidLLzuLi8/Kpg5M3MyoKP0tO6b/Mk+M61Rxf3SnBvtFZ2Wx3Mg/fnPzswHtZHiGVUU8js&#10;SvrYUKzOamW/EpTXpXlzkN3l+b46uPSXwo/nWuOrz9MquGYSXQDjJWwTYqA6PWg+U8DAxSFMTk5j&#10;755NVDh09OxK6V6BlhVQy4H1J7VF/Sp9UeK5+u3omuG1WeZDm7C1GTubLWBqah7f/tZreP751/D6&#10;66/hvnvvwN/9u/+dO7ihrYmCfcn1zxXSvRIpKzaVHwpYj7f6W0CE5c16pJB3fqiIo2fn8Z/+/Dkq&#10;GwX82v/8Cdx/104EKbBZbZN/15Qn8ZUbGP5YrKuUpaGhIXzuc5/DJz/5SRQKeTuGfDk0rrzviXvx&#10;XgoY77l9A/q6GhCJihdHtUiVvNVeGTD/7yxE83LlKdG1Cdv23gOdzCiBXC9Fpqamcfz4cRw7dgxH&#10;jhwxhVDj8ic+8bfwvqefId1Sni7h3JH9t4Ty5HiDFKIw5vNlnDs7hIlDZ1B4/gi2js3hjkwZoUqe&#10;pmiylH34msaUp49QeVrfirZrVJ6Upr/3042DzjgHfd8zhlnKTm+cG8ZF9pl0KGnfhZqYy2BseAKZ&#10;uTS6O5pw95YufOSOjehpDiMWkSyoPkRJSzO/4qV17TWgVRdV9rNQDNPZLM6PDKO5IYaN3W3kc3Q3&#10;43JxtXVoL6kZt8ZrckqUKFuVSiEUS2FkAklUE63o27YbLR29CEXiCIk2ZdLiv5YSe3egcvLLTNyp&#10;UCrgwtA4fvuzX8bw2Bh+5KntuHdfD3Zvb0OYbSGk8cEq7daCcnRLKE+WE5HhUbJkcFaDp732t+iE&#10;r1CZRl/wpxJRLpfZoNm4KU2ryWo6t5pm58/SllLE5ftUlGXGJf2BxikcKgQaDYQMr76pKOWGAv3l&#10;6V9umrWhcCrhXLqJr2AF6B7QTA8D6o299jOkEgmkkkkqSExNY02eDdaUIvplp1LHl+LRmErZciNQ&#10;2KkW9LE4VwaiWvtxOtvb0MC4ZCFlTHlSWaiAlLb21aSakzZrEI1EaCc3GrtqsFpALBFDsiGOCBmn&#10;Zp+UQeVUcB1Jy8HImGKa1tY3G/xNvIpIcAyQSborA1Q0DV/RiVdxO20pzuvibIWD63BqliJGtypY&#10;GcXt2XFgfeHFN/B//J+f5OD7Pvz6P/sVnGPbe/3gIXz6s59GS1sUv/1//hPs2NHHfHvLIvnrGLGg&#10;30Xj6JRwsxwKIx/8M0dHmxlnQRe9SXax+nAufszubjksFi+OJaCVDRa1sPXw47k8vrfCiml5kNOS&#10;GPXgeTd73S9P0tx9y3pHP53lAa4SRqcfh4+6dJY7XQ1WiHPxSXFfO62uONVKw1SaxvDmkTMYGByh&#10;QJXFhz7wIPbevpnuri8tgSW1zO4KkE8z3qDqlCdXDj7lrvldfZyC71s9TfubRsemcfbcJQqHZ3Dy&#10;5FmMjEyhUCyiq6sF996zF+9732NobWmypashMkJTnrw46nGFZra8m/wQQbxQ/EXikV7E8LlaxtEz&#10;abx+bBrfeuUEhfcA/unP/zju2L2V7E1voVnLZAMaH0xgu8HLzhesdJ2fn7dlep/+9Kfx7//9v6fQ&#10;WLRN/cuhpdA/+t6HKGjcaR8x7e1IIBiRjMDMGt8nrN2/sxDNlytPm7F936LyVCqWkKWMoxmniYkJ&#10;27+Vz+cs7N1334Ot27azfd/cypNXhTXoUaLQaK6C2aIOgGlFaTKHuZPnEe+/iKaLgwgO9CM6OoI2&#10;eoxScSpS+Z155G5Mf1DL9lrQ2tnoIrta1IhgnagZeEWmFwl68SteVaSMNTo9j/FsiXJmGIPpMi7M&#10;FZDTZysWwmjvasf6xgi2RTLY1BLChvYo+5siurwOVH/5NOt2voCZ8TlkC2yr7H9tnSms621mj6Xc&#10;xSB+uLesQ59+Ec5b6WUZ0juhl9zBRspc7UhQYUq2d6OxuR3xZAqhsPavSopkAIv/LdL4AcH6uP55&#10;LZbyGBydwCe/8DwGLo3g3ttbcN8dPbjvznVsB2vK0zUrTyfstD1PeapcovI0gcDuESz0UXmyZXsV&#10;pewo0EUyosmJfmNZ2mjk1Za21aW0pO0qDioO9u0RkuN7s+bHON1JalSa2PGD+TB1JSlPQRT1FkzL&#10;v2JUXCj82pHHsxWU58tUfmi00JbQbJWWT2jZlg4sYBbcUjJvJkczSOZHJqxT+mhNtwUpPTSmJFmH&#10;1wxXwE6zcoVHkbss2igms/y1kT+ZjKGtuRntra3sSM6fG3BdrtRppTz1rutBR0ebo0sZFdM3D64o&#10;pfRs3rgeLc0+01IMTglwnoJIJBNo62pGqilJBSnhuRH2tkSxSNGhgllxa9SV/0CASpYUBUJLqWw/&#10;DxUh5S0a0T4M+qNfE+6sabh0dRyxPfFHA2i5VDJlTBvrGcLiXwpHq03Z68lTnpyt7JSHKL757dfx&#10;v/yzf4snH3kK/+qf/QucHjiP1w7tx2c++1m0tlJ5+u1/iJ071jMcBT3m2doQO7SUCKVr8VjcLn2P&#10;15lZhPw6Rc4pNILn0YI5V/mytqo7Xl1zZt5rWulKcOmuDD+tlaAOq7BXCn85TDms70hL4JevD+XH&#10;GeeyQrglVvVh6WCPK6e1GgU1GI2r+WLErnCvDSvE6Z6sxux6zbA2rhcjEby+/wS++KXvYGhknM9V&#10;/Hef+DE8SsZpbYZRu9i99O1hKS1vBfl2yhODW1BXN96dV69XF6fvS324rOWGhTIyFEJOnRzAq68c&#10;xsFDR3Di5Bk7iXD7js14+ulHsXfvDmzs64VO0FMft4GRaToKlsLRtzLeTtXdGvB4oXoT24stz14o&#10;4dU3J/H8gXGcGpxAKpHE3/kb78XubRupVcStfm38EE9Vud3gZWeClXfNZrOYmprEZ3/v9/Af/sN/&#10;sBmafEFvC82LNULt20vGovj4M4/hgxS2927ptY9scrBmfvWyj+MLlRFrZZeNEdcXorleedKBEXFP&#10;ebJvnumlX1kv/lx/ll/te6roJSzdGhpS9JcwepcoTzEpT2UE7OALV5c3KlR9MqJQM6MagXSstN4F&#10;D+UCyAYasWXjHgrGSUxTeUyfO4PcqRNYePMwomfOojubR7xcgP6y9+9B7n0Pocvb83RN9UcigjQK&#10;ocNVbC+x9QUWpRQo2kuRKlM+mS9RiaKcdWa+ipP6OHesCeFEk328OJ6fRXjgGDY3BbB7QxNDqS25&#10;V7LMVo0mtVopTnOTaQydG2K9VtDc04m27kaaBtt7p7Yq76bg6GWGnr2lp4tg/yZdOiVQ8qNkpQWt&#10;DqLslC4tYHSuhDAVp6bmdejauBmt3T3MlmQ4ypCShxi3jbNGl6PtRsNS5SmHkYkp/PHXDuH0hUvo&#10;aq7ggbt68L5Ht1LJrnof+Fbp3lpQjq678jRvytNFU54+/fnvYqI0hIWmaUS2jSHYM81GK82bmpBe&#10;H2jVU5GNOM1BJMdnxaSR1UZXGjUktXDNvszTaN+LOg47k04m01XexNDKeQrkGUYoJUszNhYD/0So&#10;NBNebcWZf1Sy0uC/jr9t62hFwjuq2I479mad/IFAp+jo44wpMkedhBYU85ShH+uFvOibKCkzjRQu&#10;ODDKTTNByiMvEjLC4QUqKnF0drbZhkY1KmMQdLe8siOqg2oWKBZ1h1noT8NtDUZ2wGZrtF/ImLE5&#10;LPrRnTbZNzBvisuH4nF+BZVhCNFYxI5YXbohnzHUGgYHFA5gzo1psZMbEYK86c/8Mi+ihU4ycnO+&#10;POr9IArDH4vTaFcYz3EF+B3PnUjn+5Od6Iji6994Bf/4n/wWnnj8ffaR3PN2YMQBfPqzn0GrzTz9&#10;IypPG1jGrHylpfT1Y1H5RNWl71u5Sw0+HUsYgW69eHxX3SzxQ1xptuf7Qj3dV4sr0rKcctn4eRLe&#10;Kh/19HyfebaoVovD0XTNWCFO91RP99VDbdmxASlPQfz1X7+I/+ff/RFm5+bslL1/8A8+QaXjYfYL&#10;9Q29hFH/E8OgeXtJkl4X8PLgslmlUGrWrF96c/3PcQPtYRifmEV//yUc2H8Ux4+exdnTAzazvX59&#10;D+69dyd2796Ent4ONDdrL17C8V3FxsvlLWYNq0INxurADvFlHbAl8Oc7L1/EN56/SIF9AT2d7fj4&#10;+x7Eto1axiP+zvGLlWY88gp88kaBP2bqWiwVkaMC9aUvfQl//Cd/ghOnTmJoeIj5kB+2PnaDloY4&#10;etqb8Dc/9BiefnAfOloaOMaG2Fl8xdy1U5WbM+8cRLN9D60S9maeGpzydIeUJ23kr9CdFKkTsS6s&#10;H9G/feOF99qzGuCYqnftEyNDtuepuTqN3piOiqWgo/0fDHel8e4HCZcfxxs0ulbI0/KVEGaLQcyW&#10;gujYsJOKxGbKQS3kZyE7vr2cTqMyP4fcyCgyly5h5uwpZM/1o9o/iOj2DiQe3IrO9a1o7mh0eVdC&#10;V5n/mnCqsrY7gjey14m5upZooX1QhSKVpxngzckAoh3dtv8pMD4CnD8DHDmEjgSwbl0zAg1NqFLB&#10;naeyW2DfqkYpq2m/NWWveEg7tgPIpXN20IlEW326IRILoYlyXUMyThmtTKUghIYoZauGJMJ66Sy+&#10;7mVJpwPrO2bp+QzHgTQCkQaAJhhJItHUjraePsRJQzjG52QD5S9tV3DtSfKTri63V1dGPyiorQil&#10;chGT07P46+ffwKFT5zExN4VH716Hv/mR3YiHmXXbwGVebylYDfnt83ooT2Jzmnk6TuXpq77ylKHy&#10;FJ1BpG0YocZptlFqo9EAIsmwbZYNUJlZSNNkXcd1sVE5sCMn2TDFqKQ8zTF+KU8UuqU46ZQpzZzo&#10;BCg1WM0Clb0T2TSTI2iGJhbRBnYdd6plVRJ0XByCBiYpRq2t2nMTsyVzrhOIiMUOq6/tpxpTSLGx&#10;x7VchVxf7y8EvT0UA01RuWpkB2tsbLTlcA5+DEpLHRFobEqgm8pTNBqysnDClFJTwrdgK3vH4JSn&#10;Z7/+Mv7hP/zXePw9T+M3/tVv4IK+87T/oC3b85Wn20x50rI9r3zXinkN3yfUs2W08VcfOJ2ZTeMv&#10;/uJb+P/929+3ZT0dHc34J//k7+BDH3rSjhOPRPRxRjU9vU2h8UfbdwMeG7IL09WepmKpQprnMT45&#10;i5OnLuDkyfM4efws5pkPvQXdc/tO3HXnbipPO7BpU7dkC8ONKvjdFLDBzc2iVCS46cqx6ivfOo0v&#10;f/M0WlpbsG3Teg62d2BTb5e9hLOXVTSu3G/8sveFKl3dx3FLOHjoEF568SW8+vprOHX6FPvLPLtA&#10;CVGOies7m7FtQyeeoeJ0922bEInqDbzGbsbD7GrcdC+J3vn8i+aa8qSP5BbdzNO2ffeafKC9V27c&#10;kXG0+PnlHa0kAUkECWB8eBBn3nwdLQuzWJ+giB9YVJ6EG7EfWZ1RBpNRRgrVMNLVKHKBBuTDTdi6&#10;bQ9612822vW3mHcgQyV5dnoaQ2dPYvbsOZTPXUQ4nkekvYreda1oa9cHZq9T3pmuXjoLeiVqS/Eo&#10;Ix4fKeDVgRySTS1IsM9Ez51CmO0tfOoU4hHKce2NKLa0odDcjAwtqk0NlEub7Xt2khUbkjr4Sitr&#10;AjajmMlSiSoUeU+FKV9FtFhGvFpENBFHqLMLse4uJHq6vPZKGthOJQuWy1UqXyXkCyUEog1UoFJM&#10;I4nmti70bdlqh1qY/q2/xSK8IdvElaDWLkVxhkriS4eO4tUjp7H/ZD8ev3cdfunjd4PD3prydK3K&#10;k2aevvLcQXzqC9/F5PgwAsVpINuPYGmCTCiK5pYU2rvaqNQoogWEK7yyAxTZ8KoWy4Ide7xhfa8X&#10;MZMQ39KVRo1VX+/XsZRtba2IaLeSiKcfI8xaZpWMOIQ2CjGNzQ2miPnTour0UqL01tiWTvAvwvgW&#10;lSf+MB6/1o1ZeA1bfSRCxS0kZ6JcLtsmWM3w6DsxmsWxL+kzThVQPUS+ltlp2YvC6420LE1Ns/iX&#10;+l/DlaAKWFOe1vCDAXustacKedfE5ByOHDmDL3/5u/jDP/xLFPIFCgtN+Lu//Iv48IefxLp1HWho&#10;IH8I+X1dzOzdhOOpavjknhzUK8hkCnjz8AnsP3AYL75wCEND4+ju7sAd+3bj0Ufvxfr17ejuakZT&#10;YwKJuP8ySGxqrfO8bWgAsDrQMiTNUGj2KYg/++oRmqPYvmUj9u7cgvfcdRvWd7dzLKHArvKujT++&#10;uXHhC9Q2xnI8r1TKSKcz9qHc/QcO4OiRIxi6eBbV/AxaEgvYubkLu7euR3dLI5qTCeaTpUOjd53K&#10;6rutPIlmKU+FSgTDhQSVpy3YTuVJKz0kq9SWei+hxcuz9yelePTSBZw6+BJaAvPoa6StTqLSnJTX&#10;f27EfqT8SybSoTGFcgAZKk5pJJHq3Ii2dVvRlGq27xCJdqNfVaMfQnvBisUCeV8W+WIW2XIOU/3H&#10;MHHyIDZ3N6K7TafHmtfvP++kU6s59Gcrk2gWKkEcOD2Mbx86j5b5Atqn09gwMozOqUk0p9OohgLI&#10;x2MYo+I0206Zces6NG7fgK4dG23VkQ6RCojNUbbzkrC2kEnnkJ7LYOLlY8gePo+OeSrBrS2YuPM2&#10;RHfdhuadt9nLeX02pZZB1n9zcwvaOzrYjiUPUjYN6LuQMZttCkrupYyopr1cRryZoPKXojifyeLw&#10;6X4qUCfw7IsH8di9G/D3f/FhNEQog9sWHS/ALQS1+uuqPAlpauunBgbx5ecP4nf/67eQy8yiNVbB&#10;nt4oNrdHoS+D6wCCFBUazcS44VwKT1AnbttSBrUqrbVvb2vhgyzEtPw64D1plfKhN3VaKqcT5/S2&#10;VB5q9cQ4pJylGvUhSffRUX3PSB3XYvQYhdamisHbB0o1fctw1qBryhP9q7PSGGNl6DCd/DexWv+s&#10;N2x6c6G3D9Z/PCJqtBAqJaWrHxs+lQ49+BVgvusDrOEtoApYU57W8IOB4yGaxQnh7NkhfPGL38K3&#10;v/0KXnjhdXtT2dScws/89I/igx98AndRGG5vTyEadv3ewb++8xCLEV/VDNnk5DwGBkZI8wDOnu/H&#10;hYFLKBZK5KMp7N61A7fv2Y69e3ZSaYqTb4bdUkO/29SEgzW8LRivN+5vylOVA26Z48x/+vPX8Ud/&#10;eQCPPXA3Hr7rdtyzcyO67I24pzwpVG1gufHrQGOlf61WyXd51Rg5cOEi+fM5nDt5BNXcGDpTBWzo&#10;SNnsUyQUsfHZ+gWzaGOjZZfPpjx5A+47CH+clyCeK4cxnKew26k9T1KeGkiW/pwMcXk9SJTUn7sb&#10;vXgOx15/Dq2hDDa2kHZvf6BwI/YjyzevrCZTnCa1EijeioZuKk0d69DU1k3+pRdAesHs0e+y48Jp&#10;P5jqWjNXHGtLzO/g0ddx7tVvYWtvI3rbE+b3umRd7YplqT/t/igXqeRkSjh/4AxOPvcmOmczZtrn&#10;55EoFm0/eb69Bbl1Xais68TCug4qxS1o6GlDc0+77TU3OUyzJLVmJrnPfRw8p5NHTw5g/tQgFs4O&#10;oxhKIH377Wi+61703ne/bfeI6I2+1y5UPtq+0WzfapSVs5eMqBf4Vn76Z/xyuVmh8i+XWPa5PE5d&#10;GMDzB47hT77yIp54YBP+6f/4FBqiml0uuTK4xaA2f32VJ95lsnmcvXAJf/XCAfz7v/gWotEKdmxs&#10;wt/5iccZwW42HB0+wE5GY29gxVQYzmaLdAJRraQVrVNWNNz4a1ydveBdrWFqKQQ7FHtS/aZpa5zK&#10;lP0tYjGGZQzZPMmVNzXl6XKInsVYlmN1N582v9DdMOpQu1s5yTVcBtXPmvK0hh8MrCdrcC2FsH//&#10;Sfzb3/4sXnvtTYyOTdhLloaGBJ58z0N4+ulH8MEPPY4NG9rJC8lxjM8JHp94h9uiWI1MuRLGxGQa&#10;Rw6fwYsvvo5vfft5ZPM5CoVRvP+Zx222ac+e2+wkPX1uwY7mtR6jZYbi0y6+NXw/0CilgpRgFrY9&#10;JaVqCL/7X57HZz7/En7mR5/B+x+9DzvWtaO5Sadv6Rth8q1x0B+Pbq6KkFBu7ZzQaa9zM1M4c/gQ&#10;qtlB9DTNIak9JAtVVAJh+vIXwzOXtWzKZvWx+LqDyVUqC8iWghjKRpDo2ETl6T72kyYEgnpJ66SJ&#10;lRQgJ867PjM8cBqHX/kO2sI5bGqLMCztGeRGVZz8a7kcRLoADMyUEafiuPeB9yCR0ktsCv6kfaWa&#10;UGj7hqIxGuaT5ReiEnXuyMs49uqz2LKeylOHm1W8HlAsdggT09OhERkSPDo2h8Jzh4GvvIJeCvMd&#10;xYLJf3ORMC4mY1R2tqN4/z5s2LMRXZu7ECWPDmmOkPFUKDeWWT++7uRkUfVRGaWo78azXOYyOPe9&#10;/ZifKiHRuxsbHngM2977FGKRIJUnhlTbsPpdNMY9eevLen713+yKk+DaSxVZlnf/8CC+8+phfOqP&#10;v4P3PLwVv/oPPoxUpEjlqe6AmFsIahbfr/KktrYIdQ42Rv/bSi5CHbcaMaYTDFWoeZc5OJftFI4I&#10;k6U8gYgM7yMoIVwz9MPGLZZqM/iKz2/dZlgjtjzOb4282r8jS8eRy5iraKozTmmzFeeecXuPdLKP&#10;CsSuZq/Vy74f32iVra5emCVmNXsNfro6dxW335kcFu/WsIY13NggFzLobfrE+CQGLw7zOsNBPO8N&#10;tvoMQhVjY+MYGhpGoUBpRPADvpsQa/FMjsrShYsDyBVy2LFzCz7wwSfx87/4cbznyYexbdsmpBqi&#10;5M8VstWickCjof8HQfStDCdgO0jg0re1FlAoU4mI6HMP+myDe+HnQL83cRVImKwpDCYfyNi/jek6&#10;PEMfJXXjN8dEz7hMy/jl8G6BaUq+CFRQLWVRzKeRy6RRoDCu2VtfmF4J5iQP2htVLfE/h6q+feSN&#10;+TcDdPKmZkQbWrqQokEoaqTbNwBNLrocqi47AU/ZZD0uhCjl6MsjktdqMtH3l3+FdkbymUtL6VLX&#10;QzGbQ+nsEGLDE+gsF5Ag7yqGqfw2xDC2dR0iH3oEHU/eiU27utHWEkOsSt5GGbUaWrDvUYnmMAVa&#10;ibRskErBDB34L4XeXBCPR9G3ZxvW3bENZSrEpZi+c0febhMBiscFMeNBIqrO27OdjiZzfv9lcaNB&#10;/Kq9rRmd7a2IRxMo5CsYHZ+2PWNrWB1iM0vBRuQUFDYQaVjsiLYfyRqMBmMNymXriDIheg2pM+iZ&#10;9iEqTqEFGd6zw4bMn8IqXt9YG1dzrDXUWnNXG5ZWb2k78tTh6pUn3yw25sVGvWjU6Vcyzq+9jb3M&#10;iE7/utS4MP69rj4sI2tYwxpuAvhdVddSuYJLl0bRf34QM9NpEzx0AqY2+gsTE5MYHh5FLkfBq+L6&#10;voPHtN4FGE/kjwmq5KfFYg5NTQncccdteOqph/GjP/oU7rl7D9av60Iirjfr5HG2sd2bcVpjTtcV&#10;Got8aGN+vlihKZuynWDbaWpI2t5Z/yTZWwNOgbKx28+/5U0/OjjDzTq5xuq7CbWbdw9MUv1FM696&#10;ibtQzGB+boZ9mIoQSb9Sb9CbeL1Q0b6fciGHKPtRuNaPbg4US1UUKwFTnJrauhAM6QAFKQBOPlpN&#10;e5TcZScHyzOrcoFKiT6YK5npyqV2BSiYknRPBOP37Ci6mY6qffKFuQwqZ4YRHZ5EK5XVKB2LkSAm&#10;mxswt7kX8UfvQNu9O9CzqQ2NqSgVJclxbumfZoVEdMiTGZ1IK+OkQN8oXX2PrHvzOnRuX49waxSV&#10;cJHK9SzrPM/ScW3b0SoC3Z1CW4x8dvOqNKuU4c0I1be2u+gk1taWZipPUVu2PjU1h1xeLw7WsBrU&#10;LpbBf9Mko45TzzzoZr/6YbHSLCpDrpmZkbavZzOeX7uoEbuGbMZvjOpJvDo7uTk7tzRQTV8XP+yi&#10;Mfjx166+Wf58tWa1cPp3f9bi/PzRu0+KnNawhjXcmLC+ys5akeGom8uXcPjoGRx68yRKHLTbOpqw&#10;ecsGdHa120c159IZjI1PYWYmQ+Gr6MXAbm6D9Nvt7AwnhmHE+MazuwJCFGS6uxrx/qcfxN/4sSfx&#10;oQ88hD27+9CSinDAW0DIFCaPV/ps3eNbb5vUH2IsYf1WR864qnNjVTaTxwCV6+nZNPR5jeZkA9pb&#10;m9h2dCSyVk2o4FkXHA/545mbFxrv9L2eBZuRYJvUyhD2BadU0d1vxzUh1s/zu5dvE5SZXCwSQE9z&#10;FCkKyCNDA5ienrC9PL547EMKk4yW6pbLZaQz8xjoP4+58SH0tcbQ2RSn4Kw4GanMDQibHfT+0tkC&#10;5rMlNLV0oLOjG/FwmLxBVeLJKytlwcuajCZyZFhYKhxzExbrdpnxPSwHg9pCI0VhygaNrtSYAixr&#10;8d9SKYDMbAH54RkETw0iPDylz2mhzHhLMSpJPZ1IbOhCqjmJeCJCRZD001R0ZbLKr25Em//q3OBf&#10;2C59E6LR+wy1Ve3b72lrQGQhj0sDZzA/O0V6ymwDbAsylHk12yi/BiNfgd0LffFXL4mbGqpvveTR&#10;eQGRcNQdmhaRYlpGqcj8syxuhXy+U/BG2eVgkVmpqfCccXAd1MHZWZvyTc33YijfKNRqxnyoka9g&#10;50K/Hfjh/DjqzZXwVu6Co9Dg39ZZrWENa7iR4Pd7jy+RWekN7excHqfPXMTgpRF0dndQcepDV1cb&#10;ens70dPTZTMI6UwWo6OTVKDmagfOLJrvBz6ne2vGIR9685lqiGH7tj7cvnsLdmzvQ3en3hTq23LM&#10;lc3COx66hu8PvsxUj/py1VgnlChsz1CBKpWrrIc4knFnwhRYAwF33JwbL31z88JavFcuEi8tZyZM&#10;Ml++w5K81pt3H9r31xgPIooi5iZHkJ2fIZmVOlovh/p3sZDH9PgocnPTaIqH0KCjryVl3ugwEsXX&#10;yiiUKlQ2kmhoaEDYO2TLJOUrgvVJP25PGKFy0rMdkOCLiXJZblbHklah6Lwn2YsHl3Rq6MAECmeG&#10;kRiZQnwuhyCVNrlVdPx4dzsiPR2IJqlIhZkPKYCmBDK8lx9rh4rPngRnv3gRb5RxPFQ+ddpyS5JK&#10;ZTmH6ZEBpFnXOmlQs47u+3nOnx+Hgx7qzS0CZsUUqGDIlCfN7EVY1npZqA8Nr2F1rKI8Lcdi07Q2&#10;Ze1qeWOiWcGqZq4E6wh1Rs/+7RX+ap7MLMdy93pzJazkf7lZhhWs1rCGNdyY0Ox4NlvE5MQcLg0O&#10;I5/P47777sRdd+6xgyI2bOjBnr070N3TaUtLLg4MYnh4hMKVNwsfsK+TWFzXChuayUAVWiKoM7y3&#10;2fcrw7iPCQKe8e3qjMPlNmv4/rF07FGdSTCNIB5LoqkxhWjU/6C5c18s/Zu3HvyZGTVSG/d5b7nR&#10;fdUpT/6H4l253Ch5JUFEtVxEOT2Nir5NVS3R+kr9jGF06lwhg0oxW3tZcnXKx40C1Y+3RI+oUS2N&#10;Y5X6kU9TSChEuwnDBVMipDSFdeiJfzTxNUDx6ZQ8HUShBx20E/RmJCuMr8q4qxTQ04fPonT4DNoy&#10;eTSzvEMsf5utCkeBrlaaFkAfL2ZIt9pIytNiS5MxXGZB1NvRKLibhaoiFmIZleZRmB42RVnLOrWM&#10;26txl4YrQgXST5259aBcxcm/Ojta7YPS+vZToajj+dewGq69V6xhDWtYw00JCYKSjxYwcGEEb75x&#10;koJvDHv37MCDD96JHds3IxyKoIMDyM6dm7Hvjt3YuGk9pqamMD6uU/hMzPAMcY3jqIUkAZLJ9H2g&#10;CqULLV8p81knhNlpV2u4seFXPyUrCReT0xnWZwAtTU325vZmFq385Wt6A18ulzExMYEjR47gueee&#10;w199+a/w7LNfw4svvoj+Cxcxl87ap0msyXqmpmjdEHA1EQ0BrQkKwsUMJkYpKGczZu/o9Gl1dJdL&#10;JZQKOaCYRqCcYwx0N8FZyqFE6hsdbmmalKdSsWDGll5ZNh31V8wD/enFjvYR2QxPMIwFHTihWdS3&#10;oTzqFZEUFruSDts3ysi1jz59aQyzh08heWoQbcMzSLLsdWpjmP7ED/OhEMItKURbGpi8n/a10+BD&#10;NOhXUBnp46+paADtbBvF+UmMXRpANj1vbX9J07jFoWpVqaqt68DBSCTMMalK5SljHwlew+pYU57W&#10;sIY1/NBAQlKlDJw+1Y9XXj6EjvY2PP7EA3iIytOWLRs4sAZt4+yOHRvxwAN3YvfuHZibn7PDIxYF&#10;Q15rryWvDv547D5iqT1XITOlcpCCKlAy5emHZsy+OWGV6EQNPeRyeYyMTKFYrNiG61ht5unmhb/3&#10;p1gsYmhoCM8//zy+8GdfwCc/+Un8/u//Pr74l1/E0eMnMDE9a0KuzXGwX/hGWOwn7z4kBJpASKOq&#10;ikdC6GmOIVDK4NKFfmTYlxfpdP7c/YIpG4UclSsqT8Fy/RHNVvEuwA0MUadJomBAyw9zKOZzJJmV&#10;RGiuRn+roi6LKrcqNYxKkDwqGDUlqq4wrhKMiDxSf6JAL4aq9mFOIFQJYfb0BUy8dBCtZ4axbjqL&#10;aKVkh1pEyASLDJoNhBFubECiKen2OtmfaLhWOgRHi29URlKqWxJh+05ZcX4Cl86dQmZ2ClUqcdaW&#10;FeoGr+/rBfUBnVZgLwhoCuz7/syTK/M1rIQ15WkNa1jDLQ83DFJAKpWRTmepQC2gIdmAfft24Z67&#10;d6OxKUJheB5jI2Mc5Cvo7Gij4rQNO2/bbINtUQPJgvax6OBaXk2IroONtp6pu62z4k2AwmkQMzM5&#10;vPHGSTz77HP4kz+hMHrsDAcwCd5r7PhGhy+CmlDIii2XVaeSySQi1mr6psb8/DwOHjyIb37zm/ja&#10;176GV15+GadOnsTRo0ex/9AhfO+FF/HK/gM4MzCIqbl5ysPurLIbAl6Hc9QE7IP4Dexa4WoRhSxp&#10;LS99m14vII+MjGBw4ALiEqwb9V0jCe0mb+vXGd37pg6LVvUeFm3fDUgIbmxMormpAen5WUxNTTK/&#10;WmJMXIGMml7BJqzyMAWa7bkSokgdj2EhJJ53eRT2bA78MeM/L8anq2aytFRPh6jMDU+g//kDqBw6&#10;i7bzY0jOS3EqI8bwOjFvgUpTlkpbhmnHgxGkECZXVNkrHq8+7OnqIf+mVBthJM+M0pLLAtOpIhHI&#10;U2eeQnaOCpTerpmLS++HAwuIRsNobW1BqrGRw1yE5bM2Hl0Ja6WzhjWs4ZaGBkDflClMZHM5DhRR&#10;dPd0YZenICWSEeTzWZthkvLU0tJsJ+9t3daH1rYmOwSgUKiAuhflBLFNjcC8CMtGWJeWP1w7o0MF&#10;stkCxsdncfbMIF595U08/9xreO65V3FxYIQh3s7b3TW821ANOQXKU54qQQQDIcQoeISkZd/kkPCc&#10;TqdNefre976HF1960ZbuDQwM4Nz58zh56hQOvPEmDh05htMXBjE5O8eSuKwL/EBRo4U3+jBsPBxA&#10;sFJA6TLliSqfpyzo8I/h4SE7aS9MdbAxoQ8cM4JV9kj5eXZm6d3l8N3feTQk43awTDY9h9mZaVRs&#10;n+ZbQ1kViZZl3qptB8kjY43NqIajKLIYtExTscldRliaY+fi/tyjluuVVb6lEpWTHNL9wxh/+TBC&#10;xwfQOjSDRC6PyEIFEcYv5UkvpwrktXn2pyiVpySVKfUqp/AoUj1412uA5Y+o58k+EuEqGkIlFObG&#10;MT8zjnKpSLqr1jbeTlo3H1wmIyx3m0GPJ5BnN+EwuIYr4F3j9n7jX8msYQ1rWMM7BQ0N7k2j+4SC&#10;diRv29mHx5+8Fz3r2xHQG1aKTOXKgn2AVt/vCUdiiEZC6O5uweNPPIgt27Zg8NIkpqYztuyuSsZl&#10;cRoDq2dm+u6N2xBd4bWyQFFsIYLxyQyOHu/Hn//Xb+APPvdn+OpXvmUf592wYT0HLAooklZ+KAbq&#10;mxhWxaokLVajZEGhT3vVmptS2NLXg8aGBO1u8kpk/uYz83jj8CG21yNIZ9IoUpgsVUpuOV+pbN+1&#10;GptO4/jZIYxOzFHJ0MEZVCjVtxSFd/1BQaKx6kE1oc8SlCs0xRIqmTk7QMKEe7mzz1XLFeQpwM/O&#10;zJridO7saWSyWVOcQoESrzqy2mK0und7gqpLjKZYrD3Yp1XkX8b5de3FbxN8tr9Fm+uNIHlbMFhm&#10;vjKolLRsz6XkFEEZe1wKtWttBLKtTQFywhDigRDam7vQt+l2VCPNGJkvYba4gALLrEKFkqVgOamx&#10;PcXv5VdlUqIpML0Ci6SQK2Pu0gQuvnwA2dcPo/PMADqm5tBWqiJuSpMOHtH8kq5AmAqg9jshRt5J&#10;CdUdpqP4Ha3XDgXy0iCxzvguC0jFw2iKA5mpS5gcvoD0fBr5fNlOm7N9WlaGvrmVoNyrJpVFd+Je&#10;QyJkqyz6ByYxO583P2+z0G953PyvytawhjWs4SoRpKIUi0fQu64DO27bhKbmlAkD6XSegmIehWIB&#10;4WgEjU36Xk/ElsDcvns7Nm5cb0NnWQIXr+7NpTP2JpO3ZszNHQZRKAITU2mcPj2I114/iu989zUc&#10;OngMQ0OjSMTj6Nu4Dnv37kJXV7uFcmYNNz5cXZUpeGeyBeh4Z7UTfYTzZoYpPTQ6tvnSpUsYHh62&#10;e81eaHbGTEWzNFVkckWMTc3bd4XcTJz6ghfHDQIn81I8lKECWMlnsEDlya8/+yBusYjhkVEcO3Ec&#10;49OTKFIhLlLg1wsSQZeyDk+gtK2ernCurwfoRpXJe0lSpbKhfr98VkNCek1YlzHUbq47RIFe30hJ&#10;9BXFq4JItrqjCsNrhIJ0KtmIzq4NiDd2oxxpQbYcQYbFJ4VUwnZ9TpWK44suo0Et+6PykZ/LIdM/&#10;gszhcyjvP4XoyQG0jE2jkbw2QV4aYTxSmxb/mAfy3xAVqIUoy1QrpWlpubAKfbtweXPGwb+LMI14&#10;eAHhahbl7AxmJieQnpOiraPLlatbG67GWPZsyzqmvMJ8z8zmkC9o+eJiea1hKdaUpzWsYQ23NGzI&#10;dCOEbepvaWo0YTfVoG/yUMnJFzA2OoGpyWkKVFU0NqbsO0/JRNwE4o72FvT2dmDduk40NSVdRDK6&#10;OOnIhCu9IdVbV4kv2guTzZRxhorTV7/6PfzpH38Zn/+TL2OWg/Kdd+7Cz//CT+Hn/pufwOOP30fF&#10;rBuhUMXJLopzDTcoXL27KpJyXMLkzCwVqJzNYtwKVed/EFbLrGT8mYvLYb3KMzcQSI4pMJ5wL0Ui&#10;BAqBOrI8n7NrgAoSeyqVpDLmc1kcP30Sz37j60hTSezato1CewPyJb0AiVI5CqNkWxwZK+vY8RGp&#10;KHa8Ad0jKAdiKCFGJSrGdCN0D9FvEEFqXiHP6F7HdfvHbbuIrj8sdtWZ9u1UbY2xc7gGqOTUBiLR&#10;GBpSjWjr3oS2np1ULBuoLOt0ULc/UwqSykTaZIX+dSx5lUb2MR0OQQUpPzyFqZeOoPjdN9BzeBDd&#10;Q7NIFcuIUBE3WHnSGPNz9OvYtwW9iAhLeeK93FT+zIvl7W3DcmZ/S8D2EA5U0NmSRGMcmBoeoAI1&#10;wj5dMje/Z99ILwauH/w8Lc2bes5yuzUsxZrytIY1rOGWhj9c6ld7ICKRoJlwmDZ0KJfLmJtP2zIN&#10;fVgymYwjFgtToQnaPhbtZ0kmIlS2ovZ1+lCQg7hFaKM+Bxot49MSvRAoT+PixXG8/tpRfOlLX8fX&#10;vvptHNh/GDrOeu/ePXj00fvwxBP34Y47d2DL5h60t6csbibFOL1413DDQ8sydUJiJldgnTvF15rE&#10;TVyBNkNDE4vFsHnzZvT19dnewFAoVDNhCrQ6kj2RiKOpqdG+CXOjwRevrWdK4Oa99jTNZ/M4OzCI&#10;A0eO4+CJUzh06hTepOI0PD7MfBcQF18IRzA8X8Cbw7N48fwEXjs7gSPnpnBsKI8Tk1Uc98yxiSqO&#10;Tizg2GQARycX8OZoAa+eGsXhs2OYmM4jm3dLvrRvxAx1BdMXjDifQv96HSHlgoktMFE73a4e1kDd&#10;7Wrw2694ZZC8L8TySDa2orljA5o7NyGc6sZMPojJdBnT6SIyVLALC2UmybQqDFMKoDBdwOSFScy/&#10;cRbll48ipf1NlyaRms8gWSwiQb8Rklnjy8v6jPsmlMuKtUnP/p2EPqBLNowo1eD8/BRKubSd8mcd&#10;2yNA9NyKsDqg0XgXj8cRjUUt22u4MtaUpzWsYQ23Nrw3vtJ1NCZooHSKipNmtPxKx05LzGppaTXB&#10;UHsYnF8JEQt6CUrFiYoXFS4pOhaHhaZQ5ClO2t+UKwZw6tRFfP3Z5/HpT/1nfOELX8KxoyexsW8D&#10;fu7nPo6f+viP4Kn3PUTBtB0NSQqjwaopYy5ORraGGxxOgtK+thIV4lyhbBviJWgGbtoKVJ68fDEv&#10;iUQCd9xxB/bs2WP3TmkKm+IUoeIk5SrV0IC2tjYkk5qJvXHgeuViPbgnCvTlKmYyObxx4gy+8eIr&#10;+Narr+N7Bw7gpUMHMDE7aXsbm2IRVAslnJucwwv9Y/irwxfx7BuDePGNEbxyLoNXhis0Vbw8VMFL&#10;l8p2fXnIPT9/PoO/fv08nn+zH4PjaSpqJZSpvGgfZYlsRst9K1IEakXtyvt6wnKtPTrM64KMlCc+&#10;qkyuJbV6BUpLuWKJFBrbutG1aSeSnRsxngvi0kwJI7NFTBeKyFHh0J7NYJm8MR9CdjyHiyeHMf38&#10;EVS++Tq6zgyjdz6LeLVE5YTti34jLAgJnyu9bJDCG1Q+2BYVr6PdqLHrdQXTFwk660WzT6FKHpX8&#10;LKrlPBXHkNGn9FVvq8/C3grgGMR+rn6tJeVuBtpzWsOKWFOe1vAuw1iRZwSPOV6BMa3M/P04bkZz&#10;JTg/i39XF2oNbwUNva4lBTiAS3EyQxcdXz4xMW0bx3V4QzQaQcWWvDh3d5Uy5RspXc6o2eoUvdHR&#10;GXz3u6/jc5/7Av7yL57F8WNnsGF9Hz74wafxd37p5/H+Dz6Krdu17C9iG7oDHKiNDp8mq+S10erm&#10;gOrJa0kULq+7QPeugjyGbU/f4fG/CZRKpXDXXXfh8ccfx2OPPYa9e/di3bp1drjJrl234UMf+gCe&#10;fvp92LZtm51K+U5iCe/zH5ZYrmjFe1cndnBLMIIMu/NYuojxuTSm5maRL2YRChbQ0lDG5s4g7tiY&#10;wN4NUWxvD6IZRZRm0xgZnsbF8QwG5quYKFMpCCdRbWxFvLMHLRs2IdHegSqVSe36SlNZGU3ncWxw&#10;El8/cBZf3X8Ofy3F68QAjg9cwiQVtzwVAZJhdGq525I/K/96c3meFm2W2jo4e7VKE+rqvKgkVgrx&#10;lqD07F4egYpEAJFEEk0dvVi3/Q50bbkDyZ5dmJwK4+T+EZx65RxOf+sQzvz5tzD/5efR9twhdJ0f&#10;Rk82j1SpgFilRFNBkBkrM0LtFVtNOi+zrIrTc6jmi96yQJYH7Zfkwbe4zPCn3tQcVr4TbP+aJwrb&#10;uRmhoL0Mkf626OvWR5jKUzIZs/HP8QPPYQ0rwrWYNazhHUM9o3JXZ+P+BPFQewMl4VFW4qkeY7VT&#10;zUyodM/+5eaGXx5+vuryx6vv6tv544CNI2Yj6G7xaQ2rY3npmpFC5I0OxUIJE+NTVJ6KaG9rQyIR&#10;Q5XKk71ppDFlyQRL37g47J9mejqNEyf68cLzB/C1rz2Hw4dPmCKmD+w+/cwT+NjHPoyHHt6Hdetb&#10;kGzQoQJUnhSPaUw+PArrrdZww8FvR3YCm/EoKuUUtPTWdqW36DcmPO7LxqvlVuVKGZlMGpOTk5ib&#10;m6MAGcSO7Tvw0EMP4z3veQ8eevAhm4m68447cf/99+H9738/Hn30UfRtWGdvqhdL5fqivius2C1o&#10;uZK9b6e+qVcUBVDxWQgjTTObL2AuM4dyfh5x5NDdUMWmtiB2dkexrSOCvmYqT8EyIhT0y5UwMtUo&#10;pqoRTBYWMFOoIK/vscVTSLS0IhiNIVcsYj6Xw2yugGwgiolSEEdH5vHymXF85+gQXjszguM6aW4m&#10;g4lsETPkMelcyTbja1bKYzFmHNG+cW6C6qrOoc7Uwaw83ibjtU3ntMzvVcJiYDyKSkvYIvE4Glo7&#10;0L1pBzo27kJTzw7kswkMn5rG6MELGH/xKCa/+SrKzx9Cyxun0TE0ifZ8CYlyGeFqhYZ0cSwvB0JU&#10;asUBRdlS2oxirQKYnUc1nUNFZ2YvYZUr58XP6WXwrBZd/BT1698ZN7YZwmogjEgsiVAkavZ+zLc+&#10;qCRTaUzEo7bP12+Ti6W0huVYU57W8A7C9UATUmXMxv2JcZZpJ6alNx46JjOojbZskmJX2pui5lni&#10;YKRvqSzQnRIKBRVe5XZTG711k7C13FCw5lWvvxboZYFCmd6IVarapOuMloi5+QrBK1f+u43Ia1gJ&#10;7jAHKyQa/bs/3S2wTPMcoHVgRKlcwcaNffahQAkLgaBGbR0/LK/6EbtUxTCcjGKh/Zkz5/Cf/tPn&#10;cfToKQv7oQ8/ib/1338MP/bR9+KuO7ehoSGIWGQBkdCCvdn00zaYVFBnPOs13KBgvbumpJ6p+lxA&#10;PBZBqrHBvpNiCvcNCde+RJ+W5mlmtUyTL+QxOzeDN998E1/8qy/ixRdfwrlz542tbN+2HR/58Efw&#10;iU98Av/wH/xD/P2///fxiV/8hM1Gbexbr+MS2D30EmLxvLTrBb8UXb913cI3mr0QHMtzfds3Oghi&#10;gV1WE8fa86Nj1ceptJQbW9B+2y5EGlOoFtKIzI1SsJ/BbckQ1kVCiFGRidB/lHG0NESxdccmPPrh&#10;D2LfIw+hq28dZmemcOLNN3D+5AlcOn8OY4MXMXjmLM68eQSnDh8l/xjD9jv24YEPfAC7H3kM0dZu&#10;nB+YxNnJCo7NhPFy/zyeOzGGF0+M4FD/JM6MpDGdLtnSTylR+jyCDh1x/NyNixojTcGwjIvr22hg&#10;V7fkWFB7lNE4y4xb2ZA3hXTggl7UyJ/ilN+rh1OaFk2I41IkGEY8EkNDogGtLe3o6ulDV1s3eiJJ&#10;9A1NYMv5QeyYSWM9FcQkNZGIWGdVvSRsB2uUwlGUSZc+GeHy5g7YqR35bkSy/Nm3OgpFZAfHMHtp&#10;HIFCFSHGE2BZWXbYfm01APOqvVG2R4pu7l52nmFcNlLyXn8Kbu3JRUJrGZV7FeXyAqbzIaQDjWjs&#10;2oJUSzfDa0xmunXlcCtBJeHyJXmEZUcTpiWHKbuXnCJl0itFL4Ta2a1VDm8XoV/557/6q969QRsr&#10;p+bmcGpgBK8d67djHDua47h3Tx+297WzQflvTb0Aa1jDFaBm4joeOyAfXEcMcLAA5tMFnDzRj+99&#10;7zVs2bwD733yaczMTmNkZBiH3jhExlbB3r272bnBAX4WM9Npmnm76m3/zWxmpjOr2KcxNTPnnqcy&#10;mJlxRgcOaPPu4t4Kj5F5Zas/72ENVws2SCnmwyNTeOXlgygWyrY0afv2DVi3voO6uhOO3ZipH5ra&#10;wOE987+/fwiHDp1Ae0cbdu3ahocfvgt337UbfX1daG5O2n4pxWPGBSb8eIj6KNfwA8dbVwN9ULC4&#10;MDSLA8eG0N7Shi1UJvq629FKJepGFbIoJ5qwWK5WUCgUyGOmMDBwwT6C++prr+LAgQNoaW5GT3cv&#10;2tuZl9ZWdHZ0Yl1vL5Wljdiwfj26u7vRkEqhnJ/D7PB5JEMVNMUjbOBMQNm+7lkXZ/P4nC/48moz&#10;f7K1stbYomdxRC3DXbAPWqdpJovAaCmM2XASpVQTFgoZJMpZbGgIYFNzBJtaE2iIeL2SgcvlKrKF&#10;EhZSrYhv2olYY5Pt8yoVC4y3yL5MYZJKTjFfQGY+jWKxiAD5cqqlBdv37kF3Xx8STU2UoxaQpRIR&#10;Y9tYiCWRzpMe0lIKxlGONKAab0KZCkWxEkC2SCWPyoaOgNdLGUvD8uh4j8uhUw4W+Tzv6NfcZG/K&#10;hFNkS5phq8QRSrWjs3cdwtEofTkB2YW4NiiMpcM2b4dI0IQjYUQY7/zAAErnL6D9xBk0DY8iViqh&#10;SvdCPIpCLIZsPI4sr5loBBkywgyVsBzpNT2RkWoGyliq1aOuVHL08jAcsDDlWBgNbQ0IsQ4CITJS&#10;58n828yvH96HWXn2jmozfhpOqeItLUy9YnkV2F4ypQDyAfbdBvLszk1INXcgFktYXoM23t6icEVl&#10;yOWLmJyew7mLQzh2qh937l6H23f0sJSc4q4SUwBrDbdAkSxmQXd6ARTCyFQaZy9N4ezgDMamctjW&#10;1029h2ZDl32AWnzflQD/qnr9X4NOD8rhzMVB/NXzh/AfPv8dJKILuG1jM/72Tz2MDzyyA2HkmUz5&#10;lii8NbwL8JqXmJeYmWNoIVu20N8/gm9+42V88nf/C55530fwq7/y6+i/cBYHD+7H733us0hnZ/HR&#10;j34AXZ0tDKPXiV5E9n9rNkB7R6bR0B7IuEMaqEK4fc8O7NixGclkBNEIc1/bM+MGTFcodV15DVeE&#10;SkqCSr4UwhtvnMEnf+ePaBfEfffdhfsfuB377tiKKAVDO1nPBXGoFbEbStQch4ancPLUJTQ2NaK1&#10;rQXNTUmkkjHoGHQ7CMI1XKur2ki1hhsWq3cj9U6vJikEfu/1AXzyT1/Hzi3b8di9d2HP1j5s6Gpn&#10;Fd94dWxv2D2jb5lNz0zh1KlTePXVV/Gd73wHY2NjNiP193757+FHfuRH7SCIWMydtKf8KJy+eVMu&#10;l6kUZDB58TSGj76EtngFva0UKpxk78x1gBs2XGTaZ2gfStUMheqA1gEqCBpH/PFAgrR6mQ5lyM0V&#10;MDdfxjCl9MmFGNLxFEoU9Kvko4mpUbQU09jSnkRXKozGGGuTArK4KbNHAbKMoYkMRgJNGGvbikCs&#10;AVEqR5qh0weDp0bGMTs1jfTsHFrb29Czfh0CiQQiyQSSKW/2keUo5SqfyyI7Tb+TU5geHaNbFD0b&#10;+tDIcEnyivLUMDA/hUSgjFSwjOZgCV3NcfS2pZgnfY+qpLkPFq1mXSS0OT6/QP9uQSL/mH8rJc2i&#10;2F8E2UoUF7IJRDs2Yfe+exBPphiGY4mFdub7gdoCf629nPr6X2P82W+g9xvfRbi/H1OkOdsUR6GV&#10;+WN+NQNmM0LFMhayeSxkCrwW0E0Fvp00R0lMlPHpAIkQn2VyJHSeStNwWxOqe7ag4+l70bCxB9GW&#10;JhKv/LOu6ccM6VB3s7wxDlMkjcjL8+ncNGbSheVG7k5JNmR74eZKQTS0b0BT50a0dW1i228wJdb2&#10;P4mJL4/sVoE346cqnZiZw/Hzg/jqt1/Cn37pG/hH/8Mz+MTHH2YJaVefJk3oSaXH9liTUW5SWE6s&#10;Heue9atVTwsRHDo9gmdfOYOvvXQeh89M4f0P78MHZR7ag66OFlsB5c+0r808reGdhTE711g1e8Lm&#10;xUGohKGhKXz72y/j+edew7kzF9HR0YX16zbgfP85nD13FkePHUGxVML69RsYOIxspkhTsW/nLF5v&#10;UpNdanK65pgnXufm8jjL8ujvH8bkZBqTE7MYH5/C/HwG8+k0GijUNDQkPKan4mXJsnytO671yWtG&#10;uRLAxYujVOJfMEHxrntux/oNnWhvb0KIZauXjisXq7PV8hmdRNbU1IKurla0UfBJxMPkmxx0GV4D&#10;u3wuiWPlCNdwg+Atq0c8jSPhwPAsDh0bRldbO7ZQiO5sbUZTQ/KGq19TfCjoZrNZm206ffo0jhw9&#10;gmPHjuHw4cO2ZE9+urq68MQT78Ge2/fYbItmGWSUIbVjyRqaaZmenER+lspAaRYNMSAeoaPzdl0g&#10;WpSWiXUaOPijGQOxvAVKzNVqCLMUeCdmc5ggv5zkeDBVDGMsH8BQLoDJUgTTSGI23IJsKIlcZQGx&#10;YAVtkRLWRcpY3xBEV2MUqZhebjhlTMqFBCL7o2I8U6ji+MgM+XKBfCCICHluvKkJQfb1SCyGKBWm&#10;tu4utPdoJq7Rlp7PjE1gdmIKxWzOyq+5vRVh+g0n4gyTQENLK5o6OhBtbKTCFSdfn8AwzZyOu2cB&#10;RlJNKAZjmC0uYC6T57hQRLnE/GtJmhWuCoNKiO5YIW65HoudhqVjbXKeYedLIVQbOpBq60FLWwf5&#10;U8TarGLwzXUB62Ts3BlMXjiH4vgIcgkqJLdvQmT3FiR3bUV86zrEt/QisbkH8U3dSGzsQoLPyc29&#10;wLoOFDpbkWlJIdMQRzoaxjxpnGU7LXkEVsus8PICKgWN93nmjeWhJSss6xDzHtbLRVsaaKQQVjL2&#10;59/LqO3qAASd3Kfc6yO/RZq09rFlKyiEWX+N3Wjp7EMzy6yB9RCORF37V7kpgutWaDca1P6dyRUL&#10;mJxN4/jZAew/fAqP3LcV9+7byFblv6gV1I5ujfJYzILu1MOubeZpTXlawzsKj33ZVYpTgcx9YiKN&#10;E8cH8Id/+Gf47ndeso36iXiDMcAzZ89QcTiP/gsXjOlv3bId8ViKg2aE7mGaCJmgrjexIf1SCP1n&#10;QINbhEw6wgGzhEOHjuHMmQEUOIDPzqVZXlMsj4sYHBzCxo1aOtNJxu4J5hJaBN2vdcprhpbtadnd&#10;l//q23bS0Hve+yB6etvR2JiwMl5NeVKbttYddMpTKtmAWCxEIUpHjzMMByNfnjRDr0sGHf+6hhsO&#10;V6wac3SC6uDwHN44Noqu1nZs6u1BR0sTGm845YmC0UIVlQoVjKkpXBy8iBdeeB7P05w9exYXL14k&#10;f5mw0/TuvPNOPHD/A9i8eYu9SLAlwhIWPAFSPDyfz2N48ALK6Ul0NCwgGV2gcuGvRPn+M+4rTrpq&#10;FkkzC7bUSgqE9r5WwigXI7g4MYdzo9MYGEvj0lwFI8U4+jMhnEmHMBlqQprKQ6CFQnokjuL8LNqC&#10;OfRF8uij4tSbiiAZrrJvS45RrtRhmV+Sr3zrePaR6Qy+feAYpmfm7HtNEdZrnPWbSKXQ1N6G9t5u&#10;NLW1IRyPI0ShvEB/544ew0j/ALKzc055amlBSEc/t7Wipb2dphXxVIyKlMq0gktDg7g0PIJZzcjE&#10;kmjesBkzzN+58TTTzSI7V6DUbztvEOEwEQxQkwoWKOhy3NB4IZ7CcmH1spRC0Ad9x+ZKmC4G0dS7&#10;Ba1d69HQkLKZE6tD+/v+a8nXJVRHw+dOsz30YyQ7gWxfM1re/wA679+Lvj270H5bH816tO3qQ9vt&#10;G9G+dzM67tiGznt2IrOxB2Pd7ZhpacBUMooptrVJlvNEvmgJxKjcxDXbxjKYPTuByclZjBZyqFAg&#10;DVGITTC/cSrR0TLzVKFEynKwzW5uDlHUmULgZ1ifE9AiKynJJdZ3lkrZpF7iTueQaN+E9g070d69&#10;AY3NVHjDUVuuJ2OZFbzLrQaWiP1KA82Xipiaz+LEuUEcOHoGj9+/HfdRedIc3ZrytLZsbw3vMtTl&#10;XANboGIeQLEYwLe/9Sqef/6gHec8OjKFcqmKtrZ29Pauo3veloWMTY6hr28jPvaTH7M1+CEdpkC4&#10;tcpeh78p4XecyzuQ3gpfGLiAL37pi8jlsvjABz6ELi0DooD+wovPYWDgLH76Z38Ujz9xLzas76Sw&#10;H6aAwxIW72N416XXsDKWthcpP9rfMDaRwfeeO4h/85ufxu17tuN/+99/GV3dLUg1xBDmgCIBa0mZ&#10;etHYxQQvSi5kuljQvgLd61UoL/LBf6sTL4yBbtZ+1yrqhsWS+loCCvNWf+JBIbywfxC/9/kDuG3L&#10;Njx6z528bkAv++uNU7dsaRzepTiVyzpRL4O5uXmcO3/OZvaff/55DA/rA7ELdpreAw88gIcefBg7&#10;d+x0wrYvOHrQyXzzVET6Tx/HwvwwOiOziCHHkqCQT6lAgukiVivEujg9L4s+vVcStLCZAj5ptkAz&#10;ENNzGVwcncIcFYM0+1qZykaGAvDo8Djm0jkUWDEdHC96t21FgTIMKAg2RoBmyi8t0Qqa4wvOUENK&#10;mUzsvQDmeGLKk/owU3S0hHFocA5fOERFqBpFPNmIEukIxWJ2eERbVyeaW1sxNjSMC2fPYSGXR4Dl&#10;G4m52Qp3AEHFXkSnOjvQTP/dPV2oFCmsDwxgbmISmZlZm8EKRyOmHFYrZboXTYGLUIHbspGKR1MK&#10;c0MDyE0Mozw3ju6OFDZupBAXjaExnkBbKolEOGLp5UsVpGmmyxGUYq3o2bYP7VSemugnFAozq4zY&#10;E/zeHupqSbeiuVrBG9/5Gi4cegWp8gxaGkJUKjttdUQ8GkUlXEE1pHJW2grDktYjzdx8Aen5PCqZ&#10;HBayMlQKdcoerxUqSlUanbiXp7+5NJX/MOsoEUKsM4VYWwrRRNKOTg8l4gjqW2TJBMpRRkzFNE6F&#10;VXukquzI1KtsX1UpxGcqRcFQFIFwDIFIEuFkM5XiVqRaSHNjuynNMZZtUEuzvPa/mOtbFWrzWhZb&#10;oeKUxokLY/iLr72Iz/3p1/C//fIz+KW/+Qh7R8FkflcaGs9493ab0Q0Cy4k1ZN2zbb2NZXtrytMa&#10;3lHUlCcysnx+AblsAJ/97J/i68++QKWoD8lEIxWmsg3uMu7jpRz02Z537b4dP/kTH0Nvz3roy+/W&#10;YL1Yb+b2Z0ev13EfCS8SFrQH4dChg/iLv/yviHBQ/aX/8X/C5s2bOOYt4FOf+h08+/Wv4gMfehzv&#10;efIB3Hff7WhtSZLRV1S0VhyL5bOGpahjcR4kphUKZZw8cwnf+95BfO6zxjqGnwAA//RJREFUf457&#10;79uH//1X/y5SqTjCLHP7KK5O3Vseno+u+mTPtmiMd1F5cm88mYIFY3ivri0mtW2FW6uoGxau3lYC&#10;+ynrzZSnhTCVpwF89vP7scvb87TTlKc2RnAjVK7LhJ2sR+WpVCrx6vYsDY8O4/jxY/jqV7+K0dFR&#10;NKYa8cCDD+CxRx+zF1Y6JGJReZICZlGZ8pROz2Hg7ElUZy+hNTCFeDCPSLBIX1JA6P+yvNcXpu/G&#10;q2e9KH3wRsH5ZzNONNoXq48QZ3IlXJqcw/GL45gsh5AOUnFYvwmhaBIXTp7GJBXAzPwcdt+xB/c8&#10;dD+ykxMoz0+jCRl0N4axpbeFgnHIvlUUYxeNKE3ro+qbFITYP51AqL4rUkI4Np7DV06MY4pjVqkS&#10;xsjFSxy/Cti4azt6N/ehs6ebSuRZHNl/CNVCnuNYHLv27UFjUxOy6QwuDVzE4Pl+tPb0oGvDOmze&#10;sd0OnDh9/AQmLg5jfmwSO+/Yi/Xi70xyYnwMZ06ctFnslpYW7LjjbrS2d+DsmwcwfOYEZoYuYNvm&#10;Xtx1xy60xcLoTCWwobMNjUyXlYwMy2muUEIp3opQUxd6N+1ES2sH5TedZOspTQEpiErtWlGrJDdW&#10;UZGslEsoFws48dp3MXb+KPq6WCcNEcTppiZQJf+shqQ8uXr10zWdtaI2pT4kO5W7DOPWlTbjF8cw&#10;c2kM5ZFxFMfmWJ9UKqfTiE7Po4QiyqynspYiUvmU8hRvbESysYnKE3OZiKBRM37xGP1RqWScWZqw&#10;Ds5o70SQilM43kAFqwVtlCu62I5sbxOFYlOh6dfNuJIgj55bG/6YVcXk3DxODIzhz7/2Ej73+Wfx&#10;z375afzSzz7EctGiUjf7pPpaU55cf1pbtreGdxZqoOyYWqYwN5PF0OA0vvedl3H+7CU88/4P4X1P&#10;vc8+yHj33Xfjnnvuxb333sMrzd33Ys+eveju6kFUJ+1Ye3OCp/0x3pvVWNf1rzTVBQ4yFHAOHNiP&#10;115/1QSerVu34P777rOv+GtAHRkeQXo+bW4h9snNFNRMyOfgZCvirUN7WOubl8EYpUnFrAP7DVI4&#10;q+LI0X4qrQMUCrO2HLKrswvpudz/y95/f1l6ZVeC2I7nvQvvTWakt3AFV0B5Fots9pBscjSj1kgz&#10;mpbW/KKltaT/Yn7RGmlmrWmpW+zpljQ9JJtsmnKoQqHggQTSu8gM733Ee/G8C+19vvciIhMJFICC&#10;SaDyRNz3ufvd75pzzz37mnORyxUQ8HnMDLXDeweI17q158yDwnfkorW7+ycO6UhnX2/ee0QPJX14&#10;8TiKnvmgIjqzsI33rs2iLdmKod5etCaiiNp6xIejgE3EiOMaR4GoQqGAX//617hy5SpGhkfQQ6Wy&#10;WCrZvk7nzp1FjIqoz6yzOe9IUda0P4EZrTfROtQKw6iVcigQoLTUy/DJvnFDnjWzR8qVo3o6zjoU&#10;mmSacvNcrnmt0Ss3yqxGO5WaKXLv35nDhbEFTG+VgWQv/G09iHT3Ejz1IMi4FjNpeKolJAmMuqI+&#10;tPlqGIzs4mh7AP0JP7piAbMG6KNC7GHkqPpYfVU8rY6KdFCnBuuv07nhRroKrFbq8MXbEO3qRzSe&#10;QCQaQamUx9rSIqbHxpj+LJKJNrR2dpiVvd7BIcRTbVTMIzYqEohEbL2UpvEtTE7zvWXqUx7Ekwl0&#10;DvShd3QUbX19CMfjNlri13pWfsPN/F9eXMTUnTso5DJ8FkTHQD+6Dh1Fsv8w3P4oWrxhgocESu4Q&#10;dnYDqAVT8Lf2obVnCJ3d/YjF4vD7vPAYEHBGBZ30NtL8MUnF4rwhxdnhhxILaHt9DSuzk9jNLiHq&#10;LiAacpMP+AUXS10D8Spvw9P66n1/ynz6k9/GqQbFeNQU0F3ynwsRlluiI4nEQCdSh3sRHe6Gb6gT&#10;Ld1tQCLO9BM8lQjaN7bg30ojtLmJ8NIGovPrCEwvwjMxA9f4NNKTArFL6Dn5GEae/RZauwbo+tHW&#10;2YN4otUs6u1tldIATY48V6SU7q8vOVWQv5ZObdlRxcZ2DmOT87h8cxIvPjWCJ0738onTBd7MDsf7&#10;Vz9z9lOgM9WPTzZtT+z9iB7R50piTbntLYLysUnsUDmNRGI4NHIIZ86ebQCnx/DEEwJPTzjusSdw&#10;5PARhIJBClW+zcbZ2ZdBTudfcUeB1HQSYGo8lpYXMT5+18wFDw8Nm8UrzcGXYO/s7Mbg4DC2tnYw&#10;Pb1goyYm6Bt5u5/Lj+gDxPbBaSico3MuM+V1rCxvEJiuMy9d2NxI443XLuDq5VuYm11CngDqN1Mz&#10;z51y3P/SAWoUjUr9URF91ckpzGZJC1RopMTWU+ix0QN44EsmRs82wR2j0r+4sIhqpYpRKu9nzpw1&#10;WdPZ0UngFD8AnJx3JG9l1jydTmOMyvyF997D+5cu4+LlG3j/6h2MUTGVwqGRD6VauWA5cSA/nKPz&#10;1FHCGspYA5jV6jUUyzVki1TKCy3YLnuRqYawXvYRwPix7ooiF+6Ap3MI4e5BJKn4BgkMwihjsDWI&#10;U/0pPDbSjiNtAXS4iugP7WIw4UVvIojWSAABjws+ykovQZq1JVYHD1REA05yjUvGzU8AkAh5DBC3&#10;Ufb2jgwT7BxCvK3NNotVmYejMfTz/sDhw/Y82t6GIIFRuK0VHf19GDp6FN0DA0i2tsJDZd/n86Ot&#10;vQO9Q0MYOn4U7X3dCKfovzWJZFcn+hh+z8gI2ggMA1TU3O4WxBhmJ9vJ/pNnkBo6jJZYG8qeMLJV&#10;5lHNh516EIWWCBBuR6R9EIn2PiRTHQgGCArUS94YbTqQ2k9PLEJnJLOKbGYTK/OTaKnmkAh7HOCk&#10;PHTtOynY9/wxg/Vn9w088bThBKAct4tgyMt8jiLR24bUSDfajxEUnma5P3YYqfOH0HrmEFInh5A6&#10;2ofEcBfCnXF4+U6LrGtsprFL2d1ydxbeOzMojM1g7vY0Vpe3kMnXCOyCCEaSBLDtCIejNkXSgJPi&#10;ZLyhnNLRSfLvAhksss5Xl7ovWJYuRMMB+DRyokI3+h3KkI9Jj0aeHtHnR6p3DWGkCnr79gx+/cr7&#10;KBRrBAO9BEtPWc/n3jD5HjmCrOm+7iSApAXGv/zlL8108Jkzp3HixEnba0V5ox5jrVfI5XO2VqFW&#10;K+HFF59Ge3uCQl/D6c7fHj2qm/dRgwd5MPXNeMqNfL6MN9+8jKtXx7C2uoWFhSXcvHGL+VtGPB5E&#10;b08rWlMyj2uBPICccO85/VC/pI969ogeGvqoYmqOPGl0YnYxjfevLyKZSKGns9Os7cUjBw1GPAwF&#10;rtECZ+repUuX8Itf/MI6ZUaPjOL4sWNoIxiIRCLo66PSnUyaLJLMaZI6erYJnBYWFvCTn/wYf/Mf&#10;/gN+yTAkp2S1L1ssosXroyIaQDQashSbk6LMvNqbzkfn3KeCzDAds9KMW0sVJSrj27kyNnPAWt6D&#10;bJ2wyJ1C0UPltrUHncfOoP3wMQTaOxGgwhtwe1FbmYN3Yx5H2/042RvFke4oBttj6IyFEQl4CBz4&#10;rUb2WzvS/OO9xm2HGhemIjam43gI6IrlCpXtMlyBBLzxLnjDYQTiMYKZdhtlGiDw7CPQae/psml2&#10;GjFqCfpQ9VL95Mf9BFiJSBQpgqLOwUH0HxqhO0T/PQbANNrkD/nh8lJlJUhyez3OyBPvy7hE32A/&#10;Ro4QlB0+Ymu5oq0d8Pl9BAhlFLY3UdnJIhwkEPBLyQ1QXqXYXnTCz2s388dAk1CJpUh/AjNKpOie&#10;HPhI2vepEKj51bQfVQmbK7NYnrpp68hiIYE0+aEPHptT7+0ty3snHPPTdE06eG/POe+SPaxcrEzI&#10;l/6AD5GoD7G2EKLUReOHe5A8cQi+oR5UZLmP+Zhhue0SyLsIxn31Fswwvhcpz7fI42usB1rPFGDZ&#10;hFmemtGhPZycGO7T74LOcZCa2V4oydpeGvMra2YF8pnHBnBqtJPPmiNPjTK1n69+Hu2nQGeffOTp&#10;EXh6RJ8PNQSfKpntxb/rxtVr43jppbfYSLfjMBvDo0eP2bS033XSegRNp/nVr36F22O38Z3vfAdn&#10;z56hkA/uCXIJep1rTVSpnMeTT55hPkbg0zxv+xM5wu1R3byXTOw3skZmaqs1YHl5E2Nj0/j1q+/i&#10;zp0pUxLb2lLkyRGcOXsUx9ko9/ZIsdQ0LOfdR/S7QR9V3M7ohNQIx1T5+zeXEAxEkIzF0NWWRCqu&#10;PXocP18WOaPbdQNNOt/YcPZ00qiTDEQcP34cp8+cRld3N6JUKqVICgA0R7qbMkfvalTo2tVrlNsv&#10;mYU+mTUXkNrY3ESaCvxOvoTtbMEZoUnFnTUjdPpzgOY+eNqTTzqyPVCbsFMCdsoeVN18N9KBSLv2&#10;QdKITIdZymvxBeAKheEmcPD4PChltpHm9/07a0jtFjCQCqIt6kU04EKQAER7MjEJe7rdBxTh+y4P&#10;ksVaoG+3ZmkXAClRVmxncnB5KIMDfnh9foKcMILRmAEkN4FSC10+l8WtS1cwdf0WNpdWqIYBifZW&#10;m4LnmDYP0H/QRp80uqdRIU3Lu3XpMmYnJm3D3WQyZYq9Np/107/MoWsPKhAw7ea34SulEa6mEQfz&#10;O1hHW9iDiKcKL/MBFWcaZTGfRalUtJx20q78lwQU8dfufUQmPJDov1F0hWKe/LSK4vYiPMUNxAmc&#10;gmqDGkEb7j4AnD75t5w3moq6zuyaIMfFfNbmvJ6AF54g8zEchJ+A3R32wRVl2RA4e1Mx7CZCqAS9&#10;1GXrWA0FsZpqxVKthvFVgoLlFczPz2N2dpZ8PI+19XVo02M/y0jxbfLLB/jm607M7kKp7ICn5VXM&#10;LS7h8dO9OH6oXdqblUezTCxnvgb5s58CnX1y8CRWf0SP6DOnZjWTkqFGUntzbG/nMT4xy4YhgkOH&#10;R63HU43U7yI5Co6TdgEnLdzOZrOmvAz092NoaMgEepO6urpw9MhR5lmU/ktU/tewtZVuPH1EH0XK&#10;Zi1Oru26UJXFRypsE+MLVAYv4cb1O1hlo+rxtODsueP43/+L/zX+9J/9IZ577kmzdPiIHtE+NZVQ&#10;hwwcUAnOFUtYXd+0tUNOQ3zQ1xdHB2VK0ziERpyWl5fx2muvYXZu1jZyPnLkCM6cPoO21jaCpiQG&#10;BgZslNvpiXdUAoVjI1bVGq5cuYJ/++/+Ld566y1TPDOUUzuSQds5gscp/N1LF3D97iK2d8ooV5y6&#10;pryycEzJajirhwxXdZGKSmXXj+28Dxv5EHZDfWjtP4Gj557CsXPncfj4UfT39yEVjQMEA7V8Bv5a&#10;EbmVBUxdu4Td9CZavS6EXbvwtcgqJlEOo+6so2moN59AwZO+L+DkxLGOiM+FkdYIoqVtbN65iPLq&#10;DFzFDFz1igMOiaY0UbdMYFOqU+ncWMNr/+Hv8eN/+W/w+v/vbzB59QYqrjrBVwVFCpwK87HGcBVH&#10;rYPy8FvX33wX//Ff/1v8h3/9P+Htl15GMb3D8OmHeVRhPAqVKvKZNPKr88jP3YJ77Q5ShTmMJko4&#10;0+/FYCyLlGsVodIssnMXMf7eTzFx7U3MTdxEemMZxULOeKAJosUacp+Y7B0nL7Xx79LCHGqlLAa7&#10;YoiGZAVXQNOqAvPFOW+OPH0qanxPU6ltZEhhWrhMA9vHutsPt8trU+58XiCSCqDtUAp9z5xA/x88&#10;B98fPoncc0ex2hNHvbcT/UePYS2dwcuvvGJ8/N/9d/8d/tv/9r/F//gv/yX+9m//Fjdv3mDbu2Od&#10;mM360zx+nUkl6pSqM+lcU5B1x9aduZ31Z4/ow+mhBE9NSyyfyOk953WekCUO3Pv4Tu/c9x5/7rn+&#10;rV3z7wHPGmmxi686NZJR50++UMbS8oatL0mns4hGEugfGEQoFHb8NmgvHz7CfRQ9yP/D6g6KLk3J&#10;U2+uGv7Ojg4E/AF7pj8XGxABKpGUgUQihXgsQQClTRSLxp8ONU6cIH/naS+vTQ60oERFZG1tG+9e&#10;uIa/+Iu/wl/95U/w61+9ayNQnZ0d+E/+9Pv44R88g4HhOKJxD8vi0ej6I/pwcvirOaHFObca+CXz&#10;jKMkO06b4o6N3cHt27exvLKM9vZ2fPtb37Y9nZpkQOOAO0ha66R1UtoHSntElbQHTyOBe+ln/SJO&#10;w8pqmuBsHYVilQ8YFoGCzVAhTDLfPN0DTS0+pIu7WE6X4Iq2o23wKBJdbA/i7VTAA1RK3PAyLgJO&#10;PW3t6AiGUVxewxs/fgk3LlzEznYa4YALHW1RM4qg6Xa2Xx4/06I9p/SxT1wOzdIkYKQclnlrb71q&#10;a6eeOZRAjyuH+uIEVm9cxsKNq9icniaIu4YLr/wab/3kJYxfuY5zzz6FH/3zP8fj3/sm86SK1//2&#10;H3HlldcwcekKlicmMcuyeP/NN/HqSy/h5Z/8xNY7ffdP/xi//6d/guGREVx7+y28+Q//iPfo1q+8&#10;C9/KONpycxhxp3G+zYtjbSF0x0OIepk/BERe5nGAwDHk2UUq4kFfewjt4SoCtXVsLN7F0txdZDIb&#10;KBG8mV6xR07pOe5jkCFL5alAWA3VCsOjczONNirBoNlMHcjyjxnuA6kZio5OHC18xsExL6+1vkTo&#10;AsuKj8WNHmSlgmXndmvbE/LN8UPo/uGzaH3+MUQODaNv9LCt8evq7LJ6oA4DdSC8+OKLtq+Zpjse&#10;nK76u0PMv4YSIR6plMn/2k6sLqty0kAe0YfRw8EtTh2xHwdAuKgcVrC1ncMqFR4p3otL63a+zXvZ&#10;bMnWK2QyeWRzRVRl+rKu97QDeo3PSkhn5K+AmpnFdPjjHmdf0ztOA6Ah3mKxQkWWSimVfTUITcVr&#10;3//B9xxgINc817cz6YLF7eBzxzEe9ncgnMYzvZdO57Gzk2fjU4b2nzEPX2FqVjp1tik/l1mGm5s7&#10;tqeTLAF1dXXbFAXHp/L549GH+fsqZ1eOSs7yyor1aLa1ttrUDrX/IqfhUE+yrGW1IBKJIxSMILsj&#10;i3B5JvyAeDtw+rtM4gXVrRrb1zL5LcN6tbi0gdtj03jnnSv42c9ew5tvXbJpeyXW+d7eLnznO0/j&#10;mWdPo7M7jHBYU5caSt8jekT3kHGXc0pqVjlHiWtcfMmkkQb1opuRh7ExTM9M272+3j48/vjjts5J&#10;dD9Yup8URiaTMbezk7XrD5JGdIGNrSyWVtJmwVLrCY0k/CXI1PbRj5q1IqtVrurCTsWDnaoX/mQX&#10;WvtGEO+Q9bwElXBtSSH45EIsEkVHKoVOtheeUgUzN8ewvrBIvbmCaMiLVDIIn3aPNTWmqb1Lqb63&#10;jD4+MYJUyAWcJFbdBAqdES9O98XQ4y0hmFlGdXkaOzPj2Jgcx+LdcUyPjWPm9l2k1zZw/LFzePZH&#10;38eJZ56waXdT129j9tYdLNydwBLB08LEBCbv3MHd27dwd+w24lTin/zWC/jGC8+jv68bq5N3MX/1&#10;ItYJ0OoL44jtLKKzso5Bbx5Hk14CuQDaIgGENX2N5am1WT6mNcAsiIe96GB+JIM1BJBGYWsW26vT&#10;yGzK8E0alZozAvVB+jj51MxPlSPzp0oQzfBczB8DnMwra8E/I/6XfuVQ46iDOT1RGamMHfPaTqz0&#10;UDy3S/C0i3g8jPbhbrQ/cxqpc0cR7evCyPGjOH36tI1mdnd3mZEUze7o75dlwug9I66/C6NOTXKS&#10;qhxkzrIiFwtV6qPik+b0tIN50SyXRyT68tc8Wdk4gUlg1Xc9FNI+3Lw1g3ffvW5Ta1578xKVncuY&#10;mFjA+voOBXkF2+kS/Uxhk0I7Fk/B7fFZMKuraUxNLePGzXEq6xkk25JwuT22zqFGgFWru1Td+R2l&#10;wm1TeWoU5hubFP5U8KdnlqhsOdbgtKGa/KiKyln8mAN1vlOhIlshs4nN5ATglle28N57Y7Y/Rao9&#10;ZY2FFDhZ9VIDoykMSq5t3sbAFB8ZiFla3sS7793ECt8vV3bNeEAw6Hdyxcmarygxj5nG9HYe0yyT&#10;2ekVlkkWz3/zeZw6eQIt7v359Z+EJOb2dRXlKc9anJm5xlDNh7+144/zbzdUdk74umx8x7n4EOfQ&#10;/lmTGs8VvmsXK6srGB+fIG+v2fzrc+ceQ0dHJ+tBiflXIw9RoJVc2Noq4erVa9je3kA0FkRHexKD&#10;g902z9xR9ptf+uAXfzdInRMOz6me5ws1rG/m8d77t/HyK+/ipz99BVPTi4hSSROAb21LMZ9TOHJk&#10;EE9/4xxaW2PwuFTD9ef0ullO/q5m5+8qNQv+AU4cJh7bhQfzS9u4emMWwYAfqdY4DlEB7kwl6E+e&#10;vzjaV/YcxU/rlDa14fbMDN5//327/9yzz+HYsWM2PU/tS1NZPDjqdNCJBJbK5bIZmnjnXW2hoLVA&#10;au2YA/TjdrOW8OjhcbC3C309nejv7kAsHHTgk40GuC2vKqyTGXWIZqtYy1TgjXSiY/A4Up39iCac&#10;DiPFy9YQ6ft0dRdhFNuICNtCv9Y8+QPo7kigqzWIIz1xtEd9oBd5tXd0dH50/BDH2DyY+ND8sGwV&#10;li6YRWrzdeplvGIhH9qiIZtGOEFQhEAQvSdPY+DIKAapnMe7OmwjXZfXxzQl0TM4iGA4RNldwvL8&#10;IvJ8r22oH0OHD+P48RNItbUToO2imt6Et5hGN4M+O9yOZ0704cRACv2pIFIhDyJ+reVSvlj0FC2L&#10;qsVVR2WC8qrhtEedAFVLnQB6e9v0ELcvAu335NXaWXuX//ay034q3AeTPNGJx+ipkMtia20Z/nre&#10;1ls57SA/wGdOGM2AdGy6T0gKyF5tHO8Jq1E2zYJp3msOfSkPGF91RLrIl9o8OFcuoW94BIOHj1C/&#10;KiMcjmB0+DByTMu7F96xNWgylqI64ZgsV3j3p+frSg2JRp12O53Drcl5zCytYJl8c+5EF46PpJgD&#10;jsRziPnhZMxXnvZToTO1+F+lNU/N8jBykqJRm9WVDGZn1zBDl94pWm+W3Pp6BhPj85ibXcf83CbG&#10;7szh1u0ZTMpcKoFHJlPC9lYBa2sZNhzLWFhcY3gU2Fs5zM2vYG5uFUtLm9jJatfqEs83MMt7UzMr&#10;WFzcohK7g1W+u7SyjfnFDSwS1KysbjOcdZ5v2JQEYkvkiM5XFZfJRYvj0vI2Ga+ABYb97oWbuEnQ&#10;ub6h3royv1PG3MI6lbYlHtewlc4TfHmh6fHpTBnzCxu4e3cBtwgWFY/1jayNgO3RPXn0FSLFm04y&#10;t1wi2N3asdGT1lTKNhQ0QW/S26mYn8QpUDvuueavw0VNS06fxO2H9SCncOnPjgqf8Lv5rt3/pE69&#10;dVJCCIzqdSooFfJWAX4J8UTCNu2TVSPpKfnsLlYXa7h7I4cbF9PIptXTGrTRVWeNhcIROfXnd5ec&#10;chJp5Fb1/u7dObz+2kW8/sZFXLlyGxubaVvzcfbsKQwM9FmPY39fj/X6qrNCaxFcbEQc5cQpq0f0&#10;iJrkcMN+PfZ53IiHA6y3rK+srFJCvjwScFJnXRXFQhHj4+NsU24Z4Onu7sbJkyfR29v7AeD0UaQ1&#10;UCEq/zLq09XZiVAoyLv3plGgRhvDtnb1Itk5iJo3jmw1gJ2S33HFAK9DyCOKiieF3QABRqQLwdY+&#10;JLqGEE60wR8IOUYUmJ9N4CQlRVOWtceftm7o6+7B8dFRnBgZwPG+FFIRghTzyrJovMJfx9m5SHG9&#10;3304NWu8FCMFaJ2dDUVaFvw6Y36MtEcwmPAj3lJGRzSIoeEhDB45bKbJle8bq+vIZXIIRqIEVMfQ&#10;NTLMdHbYSFTQ70VbKoo+AsBD3a3opi6Wqu2g3VXAUKwF50da8cSRTjw+2o6RjjDawx4kgl7b6FZp&#10;Naf4KX3NNOqCzlH2tV6FQI+eIr46Qgx3t7CG3MY8VhcmCXzSTF+DT51/Jwj9fFTW7D1zPnzwV7QP&#10;3p3rpr/9609DDwqr4R4InHguvqazU/KFh5kRCriQiLrR29WKkeEBDA4NYJhlpvXDrckUctksJicn&#10;HUMo8wvU2aSn1D4yO75OpKy0tPJH6yTzReoVWvtllUtPmu4R3U8Pl7U9cr3AzdjYLFZW1uClMH36&#10;ufN47jnt+3PGlO611TUEKGyliM8vLGOLCFkMXy5VWVl8yOdY+AWCKN6Xac9uCl0trr9y9RYrB8HL&#10;5g4CbAS0KebNm3cxMTGL6SntHq65tM4UgEq5hpXldYKwTWxupQnEFsyUcYqVzePxEwhkcffONN67&#10;cN3WUewQOMkyz9zMEn75izeswWprT9oomoZBr1y6Zf431reZJo0Y9CCTLmN5aQvXro7x2RQVuwzC&#10;bKi0SD2ViiBGwSwhYPR55PUXQGqMNMK2QSB5984MQfEGgWseZ06ftQ0anQbBTErQ58d0DcBiVVqV&#10;W3lzIH80rmimcHn+SZ3FWI1x81u6z7Bce59x4uo4fctu7j2719kYpZ1/IH2Kn6tG/qgROGlBN4H9&#10;9CzrmovgMokjo0cQJ4jSVNKVhTruXKnhnV+v451XFwncNxCK1pBMeQgAkjh8qIvtheYnW1+vxUT/&#10;v5vEhBP8FFjnNOX3Jz9+Gf/+3/8dpmdmCI68ePHb38C3v/Mcnnn2SczPL+P6tdtUKDsxOjqEQ4cH&#10;oE2H3QZqGZIV6u9yXj6iB1JT5rBWb2XKWFovo8VL4E032t+DrrYvx3qo9FcpsVqnpLbvJz/+Ca5e&#10;u4onn3jSNh/vJPiRARoBp6aiLfdRZMo422C1uVr7lMmksZ3e3nsmJyt9MnP+3e/9EI8/+SzqLX7k&#10;Si3YKchstI/Oj3xLBBVfCoFEjwGmzv7DiLd2wxuKEMz5bE1nMy4Wro7KZjrJXtXpYj6Pnc11xAnD&#10;Ov1lxINu+G1vof33HOKxefpJyD4q1/g+nT7tkKS5IxdkMlvy1h+IIEUwGmnvoBblQjafw+yNMSxP&#10;zCC7vgkXQV+0rRWekJ8AMYq2WATtiTCi3jrC5R0EM+tI1dPo9RdwKOXDYMpLsERFP9iCAP24G6Ct&#10;6RQvUTNudtlw9/hr3HTaSSe+hUIea8vLiFF/SbS2Wyu0569x1vxtHu6lRk4wfFkV3Fxdgq9eQMRT&#10;4S2noO7//ocE9Anp/vAaTt856BqkM7vFo9KoltfmEXi82KXeVagy/tQTOzq68Ni5c+jq7kJ7Zzsm&#10;Jqfw/nvvs40IIhqNmvNqOigDc3Lo60sNTYrOhe2dHCaoU69ubrKeb+H88U4cG2lz8lWev2a0nyad&#10;ffKRpy8XPN0fBplVo0O3bk0zji4DIEePDaCvt51COmZmSD0UtlrzUSpVzOyq9kgYGu6jcC2Zgi4o&#10;rR6zze1N5PMFZ21INsf3Wlgh/PyGh41AloBpDjdv3EW91mKVye9jxvDdHTLQ6uoGAdO8MVaqNWZK&#10;/xbBjaby5bJFjN+d5rHEzEzY+qtMOseKFyA4SlMhu4ueni6cO38aSwvrDGeRyWK8GfdctmDfq1Za&#10;cOvmhAE3ryo2Bd3KyrqBp+6udirQX33wZJ1D4hQ2fCurm7hy+aZNsXS5ghgcGUUs1UFBVjJLVVmC&#10;3Y/timXs0GV4vk2gvMXy2GQZb7AM1tNZrLNsN3i9lS86zz6W4/u5vB03c3Q8buV037m3nuExU7Dv&#10;6bvZYsXikbW483gwfnuuTKDzoPt0eq/I+DHc5ZVtjI9Pkndvo17ZhWc3jFq+HctTHty4mKcr4c7V&#10;KqbGslhb2oE7sA1fiPno2SGfxXD8eD/cLk3FMCjn0FeQX357YqKN6Vy2zkmjt9pMeHMzjZMnRvHU&#10;k2fw+BMnMUAFV1YeL7xzBZcv3cC5cyfMNHl3TxuCAS/fliLghPg7mpGP6DdQkys2tkuYXc7bLIYd&#10;yoZjg33opzL2RVKz17/KdltWO2/evGlW8dShKAudWuOkxfEHzZDvK7ofTnv+1MNFisfY/vq1n1PY&#10;RrJkdELhaoPz559/Hk9942kMHz6MgMx4s50MxVMIJdoQ1makdJFEO5X3NkR5PxyNm5lvj9buCIxo&#10;5KBB+qaliU7W6TQyr+13tSnrxtIkgrsZpAIV+L1Uihtx+0BaPjppn5CcfJAuoM+YKXa3BwGCp0yp&#10;honFFaS300hvbmFzaRH5zDaqhR2ECeySfg+8+TQi1Ty6vLvoCbWgM1BDp7eKdm8Z7UHqF4EWA4Ih&#10;6ic+6loaLbE8b1FZOUD3k5H8K85OfJnFzEvqa7UK3D6vLTVwuTQ9srkXlPOGQ/dckBzecmY3WA4g&#10;n93BxsoCvARPMa/WHtWlT1o8P3lcP3syLKd4W1zoqEeK74s1F0p08WQH+vqHqFN2EySFbfq2LEo2&#10;91JUx4PqklIeCoaMF+Wc9NkX9PO1IQNP4hXqaVvUfcfnZDUzTRxQxrljnTgymHTy82tI+yWps68a&#10;eBJZOCocJwFTk4u4evUO2jvaMDDYi57uKKIRgg9WADF6X9+A5Cq2tzKYm19APB7BCy8+jbnZJfzd&#10;375kPfdtrSkqTVsEV6u4TZASDPlw6vQRs1TmIpC5fu0OLl26iTt3JglWevHN559jBfNY47O4uGrA&#10;avzuFJLJKN87jIWFFawsbRF8BQmsBASuI8mG4blnn8fS4hoW+VwKmRbwzzIex48fwYvfehZvvv4+&#10;FbRbeOz8Oaaj10DZttZWLa6zgXufaZ3Fk4+fRWtrErdv32U8/Uxf99cCPBkxAXUK6AXm6ZtvvI9c&#10;voZ4qhux9h7AHyYYKZoTyPm4blOghoqKANLKVg7LG1ksrGcwv7aNudUtzG9ksLi1gxUCkyUCqqVt&#10;5vfHcjv075wv872VHb7PcBYJmufX0ljc2MEaAdQWv50mcDoYd+1z8iDnxLl5PODsvQKWCbYnJ5cx&#10;NnabvHgdKLuxWwxj9loIl1+r4bWfZ3H9QglzE1QeNssUcBV4o5to8W2gUF5Bb1+cyv8oG3SCJ408&#10;qeWwfHcOvxO0J9eVaMfV6jKuQX2hqr2b2vBP/+gH+O53nkFPb6utqZAxmV+/8jYuX76F733vOTz5&#10;5FkqhyEqc85UUutN3Qv4dykzH9FvJofHpFBsbBcxvZjFIuXDMuXPmSMjGKH8/qI4pgmcdNSIkww7&#10;aD+mv/zLvzTQ9IMf/MAWxccIfJr7xDXXc3xcErDpaO/AiRPHEU/E9yyVHTp0yNZQffe738WPfvQj&#10;DGl6GtuxJNve1s5OpNiutnb3oLWL7VlHBxLJlHU+au86L5UKgQSPR4q8AIIDEuT20kRX3q3S1VCh&#10;y2wvY23mOkKuHFqjVFz0nv4sLfel5zMqgGac7Bv651GdKz6taYomMDaziF+8fgHba1vIptMol3Oo&#10;EyhVi9uIMe6t9TICW8tI5DYwQOA0GHNhINaC3ghBFF0y5CFoYl7YaDddAzTVG51h9m0nKh+LlHWa&#10;aujEVaamHfCkaX9x6hab6QwVwi2EIwnbLsTWHOvP5F3jS3qf1CwHUVN5FnjKZTNYW563kae4T9PP&#10;+cxkpvNe8/hFk+Ko0TaLpfLN4iGA7bLptek8eanuxuGjZ6lXHqaupXXlQeqPSesIaGU78d577+H6&#10;9esGomR9r7ury8JT6E6YPG3Ql5XOz5SYNJu9Y2kkeKL+c3dmAblCnjzeglOH2zDUG2tyxteO9tPl&#10;8MonBU8t9eqBWsJMzBFAjM/N4x9ev4z/4S9fYcXbxdGBOP7Fnz2D33t2FB4U+RktFGy88pkQBQeR&#10;r3Ztv3RpHG+8cZ2COoau7lacPTNEgZ2gH49N6ZuZXTGLdmsUWOMT4+jsSuGHv/8tvPHaRfzP/+4f&#10;8P0ffBNHjw5jfHKCQGYBy4sbeO6Fs/inf/ItfsOHleUM/iNB1o0bd5DNZfH9738L/6v/7E9tFGth&#10;fhFTUwt0c5iZnsM3XzyPP/2z7zHsy5iaWMYIG4xqtWLKrvbH6O8fxE2Go96KJ546jTzB00s/fx3P&#10;P/8k/vn/9k/wr/+f/1+8884lfPOFZ5Biw7K2umqLFVtb2/H2WxS6W9v4L/6LP0Yg6MWPf/IywVoc&#10;p08dw+hhLb4l4jfGJn2cvD5QikZfMMc3P9/8rK5lrbBKpf7ipTH8xb/6a6xv1YiZCJzCrUAgBs0s&#10;ru/F0zlpJvmjSUY7HCVZhjrUO2kK8wHh2TTvfZC7H0TOV9UsOO/qhu6piujS3q+xKSN/ellxfAzX&#10;x1bJrfuMbNUl07aaR65r/Vhfjg2COL06FswHSIK+VqmglM2hkl1GdWcOCU8XQvU+7CwdRWazE5ki&#10;wZS3Bm+4hHpJ7xQR7xlDID7JBnYOv/fDc/gX/+KPGR/HQtXelyweXwNicixFjXzVyR5/NNPYvLb0&#10;O6VYrtRQKFVtuqhGivsJmhKJMJ+1YG5+DddvzuAf/vFlXLlyC//n/9P/Dt/7/rNsSD3WUaRpe856&#10;NDl95OuSmY/otyWnZtsJuaKOW1NpvPT2Im5Pb2Jtq4j/5s//AN97+lyDYz5/vjkInqamptjWvGOb&#10;f25tb+F73/2ejQpppEjrifbXOdmvnX8ccr5BOU0ZO784z3Z3zToZda31U+qc6LDtFbT5q+QQwz74&#10;DR0sCJ007lkGsn7JsX1wZJdz20kRj/yu9kjKFjTiPo/i2jSwNYmIr4oYQYdWJurvgUrsnkL429C9&#10;7zfXCkluF8otVMbdeGdqHa+NryCYarc1Tn4K6XBLCTF3BZ2xILoocwK7dQQpV8JhPwI+yhgm1WUy&#10;phn+fflkB+feJ1bQ+b69a681ZRjvMe/l1vN15HYDiLQeRrxjiCC33zbkbYKng99TsTf5S/JQklVT&#10;4NZXFjF+/T2Eyhvo9BfgcvMuG8Pmu584zp8ZWYQtnnv5p3TzXLrCDHWP9G4Mo2deRHvPAMFBzYkr&#10;+a+gWSDbadwZG4OMrCwtL9lIrToNtKH08PCwzSzS7KGPu17wK0HMsrqsFuqP+XB7Yhb//h9/ia2d&#10;bfKrB7//zSE8f16dQQ4ffJ1IKXLAts5ZppJDu15cvruMn78zjp+9NYVr45v4wTOn8UO5p0+ioy1B&#10;mCJ/DoB6SNY8MREWnguZTAHZbBlFMnSpWKDSEzFFWOaup6bmCXrGbMqeKnalUqbwTuDwkSE2Gou4&#10;dmWMAGcQrW1JbBGYbG/v2JS6weEenD5zGNpYTabItXh8aWnNGoATJ47iG994DDs7aQMz29tZM26g&#10;86PHhvD0M+ewOK9pezkk4kl+s4qVlWXGp2g9FPMLCyjk8+jr77ah30kyYF9/F06dPEKA9D4r5DhC&#10;4QCV/AryRPTRaMzmn8/L+g7fP3P2CAWYm6BwwRbktrWlbOQpKqs+zBPLlt+U13u8LY8HnFXwg+6z&#10;oPvDcQTUweplX+MN574Li8zr9969jkyOfOOJYWxuAxfvzOP2zDLu0I3PrGByegUzU6t065ilm5la&#10;+xCn5xsEt5oSucZyX6dCvMmGfRMLi9tYWtgytzy3icVZns9sYGluC4u8np+n3zkZG9nAgtzsht1f&#10;oluepX/e03O9syaFaCaNjdkdbMxl6XjU9dQ2Nie2sEq3TDfLOM0yLnOTTpynp1ctLePTTrruKn08&#10;v6vrxtGc0jy3goXlVfJ5GhF/Ba5qCNV8BBtrKWQKPPe54EkW4G/fBrzMUC8b4ugaPN5Ngvht8no3&#10;nnjiZKMXViXQKJvPqqi/TDL+2Tu1NNkmljzZS97BEwo0x5NzUBsX0zqD9iTrFdUsKgDqnJmdWcW7&#10;F27YekaN9H7zm4/h0KF++le45FYyrqNMNPNT7hE9ogaRBx2O2MVWpoS5lTzWCZwyuSqePDmKQ5T9&#10;+xzz+fKO2sAq22u1Q3fu3MGrr75qSt/Zs2dx/Nhxm7Z371S9xoufOF7O+5pd0dbebvuiqbe+t6fX&#10;RqO8bnU8eOC2qWbKH4bf/ERDMXc+3nD27N575q1JTJeBpyrBU4Yyfeo2aulFdAXKCFImtkiBab63&#10;n6h9esCtj0PNKNzbmjnnUjAd0+sgoKtgcYPlXnKh5I8j1tZuHZ+9BEgjyRCOdIYx0OongHKhlUpo&#10;nGBPPfkaBbKYM851pkGL8m2kiKT0OCmi7OKn9tL1oPR9JDn+7zedL51NezRhVwZFtN7WjVBElogZ&#10;o4bobH5LOuUudSOVgVlXpBN00vYtuZ2MrXlyV3MIudhmMbKStc34PrA8vkCyXLQ4OPkpUtrTuQr5&#10;yYPWnhFEYkq3AKx8OABc00i1dk88LvC0urrKtnza1gmqTgk4NTeRfljS+lmQM/IkasHCyjreeP+K&#10;Ga9qTUYwOphAX2dkLx+/brSfrgYffMKRJ1WbL52ayvcuUXBbewzHTw6jXC7i6tVb+OUr7+Dvf/wq&#10;/uHHr+DNty9ifFx7s2i9UdAYWjt9a02R1kixRktEQObHqWnSTxS9vd0EKRW88ep1vPHaFVuTFAgG&#10;2LC0m5Ukt17jW7YnZp1ZYjJHFUuChhlV11ooChg1mlTAisUcFheXDHjJcosUNPWg6VojIApIcdfi&#10;Wh+RZxuBXGdHK+IEQ5VSASUCKI04yPSppi7MzS3h9s1xTBF0ba2n7ZtmPp3fkxD7MDLUbM6ueHAW&#10;R8q0us7lTKG8xxEJ82hp+ZhOysKDwtFeXM2jtsqTq5OxVJaKl2IkM6zapVqjNDLBHYuEcWiQDW40&#10;4rRDzG9XnQ1L3Yf2cgRHcq04kyMgyA3h8dwhPJ49jMd3DuOJnVE8mW063ssO47HsAM5m+3Ay24Wj&#10;2TaMZltxOJfESD6BUR5P8t75bCeeyvXhKfp7PNeLE/kOjBZacYjucD6Fo7kUv9fOZ90Mrwen6H+g&#10;kMCxfCueyXbjezsj+IPMCfxIbucEfn/nJP5p5jT+PH0e/yxzHn+8cw7/hOc/2j6L38scxwtZxpnf&#10;O1LoRF+xFZ2lKFKlMGIERbFqELFKEOFagOn1k2V8LGM/yi0hHn0ETurdraDiLsPVWoWvtwhv3zrc&#10;7ZtANA9PPI9APIcWd9722dC+Zk4PiBhAlV9u//CVJvKc8TDTp3pA1rHeQ4e3Hf52EmrMz3zQjyqw&#10;s++IGnRNwfNql3Q3FQV6kP3KKv9WN9ZtxEl+Tp0aQWuKDSOVAHcLOdjed8J0wv86ZOYj+qzIZKJz&#10;RhZ1E3yH0NeTQiwcQL1UZZ3UdgEm2OjER44zxdvcZ0dN4CRDDm+//TauXbtmypz2rTl/7rxNrxNw&#10;kttX+D45T+u9ppMZZ63RDfiCCPg1/c7Ha5+tQ3axHXa0cMdJtVBuSUbtfVdxsM83rhvPHP3NyaPm&#10;1CulL8s2NLO5Bk85jVBLAX5P3eq008Gh4Oj3Qe5T5zW/a50s+nMAg5wM+1j7zjhJFmWrwHS+hhLB&#10;R//RY0gQQEaZlIGgGwMRF9qoEkQDLQgwv2T4wRQuJ8J0/IwdlFb7pN1wTu0u4+Bcm/9PQvYJ5Y1C&#10;Ub7qV9+WI79S+Y9QLvrLW6gSjK6vzEPbXpSol6hzl5qTpbXG82KpSCU6b3sQahpXlkdNC5UBrdWN&#10;jAFIrf2ysBuf/3LJEm9551w2zpuOdaWFepmHMt7FPOAP71MfYvnIKIr2C9NIqtbzaSPpp7/xtE1P&#10;1QbTf/3Xf40bN25ga2vLzPerk1xOPPFVJgEn5Zb4UEddVVUnmTey/KtO2QaDPqIH0MNlbY8FJUbW&#10;5qkbG1vI7OQosIBCqWLmriW4gtZD0I3W1hSv60gktQ6qx6YqbGyu4/DosE0lkMU7IcUOgiSN6BSL&#10;Gs1iGAxE72hESwrWkdEhumEzLlEplSlE1ABK+QJGjwzz2WFsrDuVRtMHBaAEjDoZ7sBAPwFTBaGg&#10;z0aeNG1Be/P0EqX29LRZj2CYQK1/oMuG7YUYFO/OznbGo8oGiMIsEqLwKiKfzaOrux1DQ/2MX5hx&#10;PriHhZM7B2n/VkPgNpzjWULzoJ8DZBWl+fTjuubBOXeqU+OcF2WbOic5xJB5W0+cpzxSuGrk6cJ7&#10;NxAKywDIScyuZjBPJ+XYtUuhVfcauGirRtFdSaC/kkJfKeG4Shy9dHYsJ+h4LMXRXY6hS64SQSdd&#10;N9/tqhAsV2Loo58B+u23sPgO3+3h/bZaCO21MDpqEXRUeayE+B7f5XvdfN7OY7wWRD/fHSmlMFLu&#10;pGt33q/G6D+C3irjQtdRo3+6FL+bYlgpvpcg0I7tBpDgd1IETK38VrJO4LQbQoSAKbjrZR5R+Wcm&#10;VelqzCTtZh8h6G91FfnMz2cB1PxxtETY8MbycPnLxjdEVQawvK515u02+aeI0dFePPHkcSr/EnLK&#10;bOfwlSY2+A5/2anxdKVSR6ksUNTo+TMffGLC31HAnLQ3OFOXDV5Uy6BJJ+VqnYpACZcu3sLPfvIG&#10;624XnnzqFEaGu5CIhyzMRi42wrKfR/SIDpB4wuExgadieRf5Uh2T02uYmFrDN84exZHhXnvuyNh9&#10;+giJ/KlI4CJPhVbTzS9cuGCKnUyRnzhxAkeOHLE2tAmaTHH/rckJR2ugFK45nTec842GO3huv86x&#10;ee2Q8/zgHZFTswk/qZiuUrnfWpmFr7RJGVlCxMc66nYx71lT+aKlzd767MgJzyljkdo3Xalvpk45&#10;lNda2808JlcLqLsp18MJuCoFhCiPB4K7aA/WEQjW4GM8PeSRZr44f06cGx8x2j+9Ly323m9Lze/q&#10;myo79a0zPdUyKmywdyqUn24vQtGYAWNZEVRipQNqaubm5ib5axGb6W1sasSJboVgfXF1FSFvHV0x&#10;TWMTmJU+6MTXSe+XRc1v3xcHxim9XUS50oKOwcMIJ1t5r8Gz/N/nYZdNcY3H43tTXVWvNFXVwDN1&#10;Q9UrdUjsryHcazW+mkQGF39oWufi6ibevHyLOjgw3Kf1TlF0tgbuz82vDe2nS2fSK75qBiNIez16&#10;UobIkFrU3dbeiqHBAURYsWUiXPuxHBk9hLNnTrCR6EI8QUWXAKi9I4lYLAyvz8XzBIaH+/huHLFo&#10;CD29HVQwh20DQz+BSoLvtLencOz4CEFKL0EMlezBHiR5XyNQ2utFFlgUTl9/B0ZG+pBKxVhBQAWL&#10;3+pMWNgDAz0WjoBUf38XjhwbQWtbzAxM6Pt9fe0My8Ujn/H7/oDbwNDgQK9ZBuzuIbjq7mA42l/G&#10;zTQGcejQoJlM7uzUwlof08PipGLdqN8PIN0l0/PgOEq9xtH8288Hyemt08nHdwrfuWgSzxuX6o3L&#10;E5RWKYjdFMQUQ1aGfGvvXQNPF24QFHbg9JnzuDu3jikyKOoUQHQGoEChhCA6CUYGSzGMFOMEMDH0&#10;83qAoKWvEiao4ZHOAVAERgQ5A5UkhmsEOpVWHCq3YrTUzvN2ApwUemoJdNcEvBiOHAFQH+/11OPo&#10;qkcJbghy6JIEbr1Vhsd3hiqdDL8dyXKScUmineAqUfUhXCeY2WUDo5EPgj5VNC+vfXRKtTg4QHCU&#10;IFAaILgaJQAcZjwGGLcOkB+ZNn+LB5qqUXYRDLRUUWmpMH/qNkc+5alQgBNgu/2oUUC3kH982lal&#10;4kJ5243qVhj1HT/83k0K7gxrYIHgvsfAk9NDRGqUyVeWyDJNCGM9wJYeF2y/tHTZOic0mquefYGd&#10;Zg/rQX5sHpuXIm2Ym8uVsby8hQvvXscrL7+F84+dxHe+8yzaW7WIXZan6LHpHtEj+jAizxlfst7n&#10;ilVs7eRx+cYsrt6Yx/NPnMIJyvBGa8ZfMrRdffaMJWVuY3PD1jhdu37NjEL84PuOgQjNrGgCpy+U&#10;HphM5+bBXNh3yp9mO8EfOmu99LBew8LETWwt3kVboAaqINRFJBOofShte3+fEZkS6bimMLC46IwF&#10;7q5S88lVsDi7iOX5VaTXd1DPFFHfysFdySDqLaGL4CkqES5DGFLIDaowjkoSf6w8GhF2vnCva3h0&#10;3G9Je2E2SVnNO4qXLA9X6lWsbW7DFwijra2PbYhGGhzz3NoYWdYax8fvUl6+i5nFJcyurGKBIGol&#10;t0PQVUQ87EZPjAADGq1vrB/SFz6DuP92dOD7B07TLKtyzY12gad4K+PJdobPG7G2eBtQ5o+cjElo&#10;LZ864jVtTxtFaz8omTHXM9W3++vYl5/2T0+aNTS7vIZX3r6CUNCDsyf60d8ZRIoA+aubqo+mAyVH&#10;5+h0Xznw1CQLkj/SBbVrezgSoGLjs8Xe7e1RMjKBVCpiIEeKlBbxBUOaPuClkzW+MBJ8Hg4HLKEC&#10;PAkCGoVhm/lFI4jZvZiFHY746SdqI0faJd1HgCWQE4sFbd1RKsWKwmtNsdPIUSSqdxguwZbAWUgj&#10;WwRRbW1xM/oQCZPZkgl+I2SgKBGPmTVAP4Gd1jBpfZa+p/hFGF6UYQlYxRlvTe2TWXTtNeP3U8CZ&#10;5S/mxUdUSBP1qvQsFWWcpjapZZepU3vvAY6/PH4axx9FyMJx7kkea4PXWfLK1PQCpifnsL62ZRu4&#10;ihm1GFWmyrXJ8PsXb7DMmM7OXtyeXsP8atqmZNlEF5cUEmckJkYwFaKyq5hWqUDn3GVzWRedu2TH&#10;neY5Xd5cGQXeK7oqKKOCvKuETU8BG+48Vj05bLlz2KRb9+bNrfDekieLRe8Olsxlse0pM5wqgdwu&#10;ObyGYkuNIKeCnKeEbb675t7BvC+NOc8mJr3rWPBs0W1jzruNWW8as3y2zHBW+d3tljK2WhgHlxOH&#10;dVeO9wrIoogM45kjaCrSVQmgdl1UDHy76CIfyJqjyx1EhaCwmo+ilo6issHjegwtmQA85V1E4psI&#10;RnNs9Go4crSPIEBr+b4G4EkNFw/1ugyByO3aHmpjY9N4/72buEj+qdXKNiKszSZl5vijwNNBqpOf&#10;tO/TrRtTtkXA/Nwynn7mvK1njFj9btSLR/SIfgMJ1IvJWuBBlcKrQj69fnuJbhnPPnEGo8P98mWu&#10;KSqd38+ew6q1qh21LmN4aNis32nNho0K3afYPczkTJNjna/VKftKyGxvYn1lAcXNOfgraSQ1Bc6r&#10;5sdpJ5oKjFMOnz05pcfQ1ZYKOLFhKq3nkJ1ZQ+7aOHB3HjG2aQG2dVhfZ9sdRHdfHK0EFFQ1KMPV&#10;+kkmN+TyQ0KWV8xDjRZp1k5VU9ncPrNCpxkR2g+pQOC0QZA0s7iA62O3cfnqNUxMz2JucRke8pbM&#10;nVcrJQLaFvQxvW62llr2YMyu4B9SnquyDFs8AewG4qi5/LY1ja334jNqS44n8RPjL6d9njTKJCew&#10;1Jymp9E4zSjStUZB1VEhsGVvP+R58CBS3Ot00sWmF1bx8luXqZe68dipXnSm/IhHZPnx60n76dKZ&#10;ZMpXceRJzqRV41xDweRnH0GHTAinUiEevQiEWFk9GuGgYu4lIAqEeBTzyq8XcYIsgZ0AFdEwgUyI&#10;AEXGGPxUtsKRsE2RE+DSRzS6FWPYoZDfFDJtyKtpdOEwQRZBVTweZmapN2aX3/EgyPsBHQmSBKQE&#10;1FqTcfoN8T7jxm8o7HCI7wloRRg/fdtL4MTvCDQJXCkMKWteLxsEnisOGvnSUe/pHa2FUvp/I3CS&#10;Uw8KS0VrQWxdiIS9Rqz2gM69zkaeRLz8uE6vNiLkXNBZKDzm8jLAMYb3L1zHO29fxCIblTKV/CDz&#10;IRpLWKVcXFrHpcs3KHw0JTOK6aVtrKdLKO7WUCJQqbrZaBJEFAkmfFKIXXVkvGWseQsEOFmCFDod&#10;CXQWfHIZLPrTWJIjaFkieFn2ZAhc0lhxpTFPgDPu28Ad/xpu04371jEeWMfdwCbG/Bu45VvDTbob&#10;/lXc9K9jjPenAmms8Tv13RLBTQEZj4AWgRXDnyVAGud7Y4ElXPMv4FJgBnd9S7jjXcb1AMNSGHw+&#10;7qM/xmHcncZdN8+9a5j0rGO2ZRNr2EFml+ES3hWY1jLBWZVHuKpI+d3oIx/5tIllSxDF7TYUV1qR&#10;X2hFbTmFls1WuAsu+Am+4p1biLQWyNstOHy0G6dPD30twJP4SfVYwMmU0gp1lDuz+NWv3sZPfvwK&#10;fvnL11hnwHopoypJ61z5uOBJawhXlrfw1puXMTuzxPda8I2nz+Hc+eOUG6ovX+mse0RfEBmPNniu&#10;ZVfTdiirKfuv3lrGlRvL+Mb5kxgZ6Fb7ajzliEv5Vv38bDlM4QYDqgttOHr0qFkE++yn6n3+pDqv&#10;fNVYsgxAFfM5LM1PY+buTSTdOXRF2U6qzVe7pSQpXQeS5tT/z4ocGCd4zIJWd7wBJ406bU+uIH19&#10;Ci3v3kLq9jSGF1cQWF5BZX0FI+f6MXRuCEE//arttlg5638/y9j9NqR4OEq+k0I1GSHqGvliGfMr&#10;m/AF2f4EwsgUCphfW8WNyQlcvX2bvH0LN2/extzcAvoPH6Yu1opqMY8O7y76QxpbI4hQh0KD3x4m&#10;vmuCGiaYcj4Ajz+ElZ0y8mUgmUpRD3OsQzpxdo5yzowfpx6pYyKZ1IymIbv3q1/9CvML8zatUaNP&#10;7ax/94Mn0cHzh5nqNYJoOaZhan4Fv3zjMhIxD54614PWuBfRoORcw/PXjA6UFt0nB09fvqlyft3R&#10;551oSGYdPDZJFV6jGOpBuHF9EuPj89jc2rG1THraxwQeOjyAru6kjRi5LZFqtFyaAWAK2eZmBpsb&#10;21hb3zRgNTo6QEDjM/C037wxHgezxEggpXFqvhqO8ZFPea9aT/kW7o5No6szgWPHB+3B3msHyLnH&#10;l+5/aJ9t3rSQP+inQRLwNuK068bWdhar/LbSp3VitpGfvffBDzQX5H5SckCaSMCJ7zfySJYPFxfX&#10;MD+/jNm5ZRTyBeuV6epuM9fZ0YGNzW28/toFJJLdOHnyMdyYz+P2Yh7zWzmkC075eWsuBCpuJHaD&#10;iNUDCFa98NRlktyJLdsxxkE9j3Zl7zSpeabUCthXCUyaAKViPcXyQcd8qZnbRUkjSxT8OteLWo8U&#10;rXuRqhL08ujita/mtXM/jy5GpEKopzCLBNQhPaPTFJI6w5RRApkz19Q+H9/xUbkSd8gISoVOz+sG&#10;CivY9hYx791AWtPvCNKOt4fwXD+BUr2KfNaFxduHkV7qQa2QBMo+tDBfWlxZ+MKb6D9/C61DSwiE&#10;K3jmuaP4o3/6NGTpyhJhxb2fLw8jfWjs+KBarWORIGdqiqD0+l3cvTuDyck5W5jf0dmKb3/rcZw/&#10;N4rurlbrsFBZ24J0Vk6HLxqhWz44V2LTUrUFV66O4//5P/4ldjJ5m3b7/d971rYi8LFM1EHSeOUR&#10;PaIPJeOnFo32UL7WAqhQKOUoQ/77v3gD/69/9x7+m3/+R/gn33sane0xRNmuaN2LTWOmTDAOe8Rk&#10;95FaEgesKG8LuSwyG6vYWJjE9tIUusJ1pIIy3iTlXD6aR7lmi/3RmSqf+9So583GvHGw9syOmhao&#10;Xng+Ytm6KDdK6zsoLG2g8P5d1K5PI7y0hmA2B5Y+liMRzKaSGPrPv4XOF09bsIoexQmp+Y3G8cum&#10;RnutX53Kip4MnKwWWrCYd6Oj/wSCiR4spNNYI4DNlMtYWd/A8tIqikxvuVhkwgiVZPRqewMvHunE&#10;P3tqxAztyDXT+TCBBgM1llaWLNvkYt2PpUoUvlQ/jhw/ZR3dUoIt7h+IN7mikU8aEdU+asvLy7YJ&#10;9eLSItbX1tHe0W4WJ0+dOoXu7i7qkZr+zRAb7mEn8b02CC5VqtjcyeLXF67j//av/haPne7A/+X/&#10;8C20x9yIB5U3jRe+RqR68NU2Ve7EnUE1ThSoMd1+gSmBdsr7skVfoSL5xuuX8OqrFwigpjAzM2f7&#10;M1XJBIGARow0NS9s11LsC3kqvGVZRxG42bQNb+/enYI2tG1ra4Us7tkcYDJQpUKExbioslWqVLCL&#10;FeTzRQKvGgUN48E4yKJesViyZ3JVvmPInYrfzMwiXn3lLev9Gx4e4HerKJZkqKJEf9q12qoqnzO9&#10;lqhmukXNeyKd7F3cc9ok503lnNv2s9HUuekp7VO1iDUqoCvL2w2n8wNuRY73P6ljWFoz0gzTOd/C&#10;+noGZaatQBC7wXOZk7946TpmZucxN7doi/TTBHdbm2n4/Brpi1GIeVFx+bGZKyNXYp4zfV42VgFl&#10;P+F5mUCtRKFV2K0hT+Uk664hY66CHbnG1D25tIvh6+gu29S7LW+JrshzjR4VkaXL8XmertgAVGW3&#10;AJY1lfy2ylXfpYBkGJveAtZ8cnkU2GhXyHMeCl2/DD4Q0EVrESTrCXSW29BRbkVrLYbWahTJahjJ&#10;iuNS9Sgd+bAWJiALIcimNqjfliBBLQEX05dxF5B3s0EihOtOhjDa08Z4kJeIJTOLXShttqKlGkJL&#10;TfPmGU+m2xMqING7jFh7FpGoF4ND7Rg93EN+kh8m4gF88uVTk8ebtVzH/YiqXmmKnurZBsH/7VvT&#10;eO+9G3jlVxcwcXeO98s4cfIYgc7TOHf2KPr7OuFjnXVGnZohPiDtjWtNSRAPCoj99Ce/tum7L774&#10;DYwe6UdHR8Lqorze//ojekQPoua0Pa3TVC/krnsXF68t4NLNZRwd6UdvZxtkgCRIcO+Yv3ca2j0O&#10;e8RoB6hZgx0q5newvb6ESmYVnsIWov46/MxmwzoS0va/L0/23f3k+DkoZ5r3RLqrUnEu9u8LODlA&#10;ju08dYZqhu3HzDIyNybRcnkcgfE5JCmPwtQBtLFtPhpFVmbKTw4gRN2ouW5LnWgOMWz7zMF4fInk&#10;RI8kBVATT9kW1th2s9Gpu7zIlKqYWVvDNoGCKxJGKMn2rbcfw0cPo7O3m0BqCQszM9haWcFQKojH&#10;R7udUSfmWhMsPGygQQBBfypxdb5na154glG0trMd8fqYJc1M0dFeaRCfNK6VJrWxWu+kNYVaN7a4&#10;uNjY2mbbTJy3traZIQn5bbqvAknXLVcqWNnYwtjkPN67dheHBlP44bdOIOx3ERh/Rrr+Q0j7ydKZ&#10;JMJXadqewrBw+CNma4Zpp/pzzu0ZGb9ep2JdacHbb1/G4vwKvv3d5/HCC8/i+ImjZF7twVQiIEqx&#10;4Qqxom9gksxw48ZdrK+lCaR2rdc5l3esyJQIamTFq8XdgnA0gNWVHayu5iQGUCjVCUiKGJ9go3jl&#10;FtKZEvOFwsYXRDZbxNjYFMMmUJleMYVPOzNvbu7gzp0pvPnW+86eAf39NhIzMTFHkDeLtfU0K502&#10;WvPw+X2L8PYSun8wkmC/x+NBcoS+ckngRQDP4/YgxLTLdOqHu9gD7n1cl7CjNjBu3tN5NBoneNxl&#10;nq9hfWOTAiWN3r4uKqgjOH5s1HplwsEgK6rLRsg8oSgCkQRWtnawUyiaoPET9Yd2Axgok1GLvegv&#10;tdK1YbDcjb5KJ7oq7eipJOji6C22oqeYtHOZOE+VQw5wqUbQWoohTiDj3/WzcSCjE5D4qz6EqkE+&#10;iyJRiSLM52Feh2tBRCs+hMtu+Fi+mp7hqXrgti7ECsNOorfUiYFSB3oJljorSXTQtZcT/GYMMX4z&#10;XJfpcS/bDzdh0C4yrgq2XUWseXLY8Oxg2buFOf865v0E7j5WSF5vurcI7LKoEfjJnHuIYM6jNVE7&#10;WyhkS6jlu7FbTaFS9pDnVcj0E60iFM8DoXHAt0ae9aC/vx2HD/c1lDTH38NEe9HhiU7VwyNna5qY&#10;x5p3XywTDLNOXb58F796+QJ++Yu3cIf1S7z2+OOn8Yd/+G08/cwZHDvWj7bWiK0H3N+Lab/O6NKR&#10;GbpoPFLDwPDHxxdw5fIYrl+5jUOHuvHHf/IiervbECCQavZfOz+P6BH9BjL2avCZORfuTG1iZjGL&#10;wb5udLAd6kpGEAn4HWVKHGZtm724R82pPqKHUdFSjXXS+HmSIxVs1Jh5kNtJY3V+Fp5SGklvCX4v&#10;pYU6GptZaHJZcTro7ieF6UAgvWgAynmZTq279TPDQy/OCJEe8UQqjcKXXKJ82lnexOLFmyhdvIPA&#10;lSnEV7YInEoICThZ2MBOOIJ0Mon48X6Ee9sZtv4OguXGtx8GUjyUvr24ibQ2zo2A14ONdA6LVKAL&#10;LT6Ud93IZbKOfuTyw0UdyevzIByJIUWQoL29jrPt0YwJ20BX8pihPWx83IyPlQqVXnWkaaZLC/W4&#10;VFcfvJombz4aZHzSODfav2hOh1WdlgEJWbbUPmras1PbA2gz6iZ4Ev02ebEnGyw6Tji699nnL2sD&#10;2+BKtYJ16mIzS6u4OzOHEYKn5x47BJ+2BXCpznw9aT9dOvuqgacH0T3hHrxweg6IEahcTSKzk8Wx&#10;46NmlU8CQHylTeA0P1U0dnsaC4trBBY15HNlAqgMAVPV0pdOpyHT5NlsHtoos6MjhfG7i5idWeF1&#10;AIViFVNTKwQCaRSLNfrXHgcFCo+oTRV8953L2N7KEwgRpC2vY2V5g0pdGFtbGVy5chOxmCzyDRI4&#10;zWJ6ZtFGplpapAi74Pd5qRg6ppHvoYNJbZ7fkxcfJKdiqQKIyV1oWgtMJmX5r+FSBAypiB333f3X&#10;v8kpHCesPZd0jtFYGNU685j5KdO5ikN7RyvOnD2GM2eO4sjREXR2tJnJduXP9Vt30dbZh1RHN+bY&#10;IG3vFNiItRCAuMx6XZLgJiHwU6VQr3kRqPvhrfvgpgvxPFILIF4JGUDSaE9CoEkAqkrBXomhlYAq&#10;QRAVJTDyktFrnioBkvzF0E0w1llOEfjE6c8xTd5qwCtoptKjDC/O+95dWcUjWGEYAYIwTemTVT3Z&#10;2vPwqOl8Hvqxc/Ik4RYbXls2qwmtBEU1VAm+apqyx3DKLWXer0N2iVrIo5rEo/CCtseVC1ECgnC4&#10;Tj7NGHgKuoYJpjp4TZBRc4BCvLWOWBvzGLfg8m2ipzeF4eFuDA11s+wdTnB+HhKyhtoh00ksclRm&#10;mO4qMyrPRmxjYxvTUwu4fn0CF9+/Zcf0dsYMu5w+cxxPPnnajDoMDHQglSJP+AScjOP309o4NuuC&#10;cyFPzrlGRC9dJHC6Pk7+S+PUyUP4we89hWgkaO803th79RE9oo8kKeEiMbV4hvX/7swmpha2zVhQ&#10;MhZBX3sCMbYjTrskT/dw2gPps1eMPj1ZV4eSaUn8nOPF/LTvMf3a12ltYQ7+eg4JnxbkOwjHqc6N&#10;eOzl00fFqxHmPX50LeCkFDldJvv7EvIu5XAxX0ae7Xp+aRP527MoXryNgIxDLKwhXighXN9l28A3&#10;LOgWZCICT3HEj1J57muzkPXF5q/RXnwfBmrGi47xspyg3uB3u7BDXWg7k8NWvmaK9OryCkoCGuTz&#10;3d2qtTGRcJQKZIggAeiP+zEU5YkBUumDD1M690l8Y3+MnmY4bGULaPEG0do7BJ+fbcAeKFGe2Bv6&#10;uYcsDLomgBJ4am1tNcCk0SiZNpfRsubzJh08/7h0sFPF6EAQnya830Qaay1VKpijDjs9v4L5lWWM&#10;9Kfw1NlhgidNaX8Enh5u8KSwmu7DiM9M0JGBCoWizUNdXFzGLSrj4+OTShMGB/sgy3rpdIYA5wrB&#10;Ug3PPvu0jRYJ8CgQNWiylpLP5QmEtghkoujv67Pnt27dQUdnO0FACe+9e42VIolnnvmGTfMbuz1O&#10;Ba4NKysb+NlPX+GzFL75zRdw+dIN3L41gbNnzrJSRQnCJpFIJm2ztVs37xJYreHs2dPoaO+wKYN+&#10;vxs93a2NpB6oKPen/aPygiShpj+FoUWqgaCPQEbW/iJobSMoaNMxzEoeRopOx9/OMbzGuUYAFH6K&#10;LhB0Y35+CZn0ji3kP3/+JH74+9+y0YJTZ0bNPHsyEUfQ78fU9Cxeff1tHB49gd6BQxifW8PWZg5e&#10;Ig4XAZjMRxR3K0hDFut2sOXewYYngw13Dhuugo3saG6qh4WtkaoAwU2MoKmtkqJLEgxReakn0FqN&#10;2x5QXu3F4q8SVCXQVWrFULkXg8Uu28B2sJTieRI95QS6y0l0VTWy1YHuShcBkw9lTQt0F7Ds28AW&#10;wcoG3ZY3gx0PAYyrgqK7gqrWy7Au+FgWfv4F+V6EIC9BUJTkMb4rU+hhdBDcdekbBG6djK9cF7+f&#10;rEQIDF1oTQbQMRDBzvYmMqy87fGTCHm7kdkiCCPSkAGV9l43Ul0VbOSuwBPM4PSpQzh0uBfdPSkC&#10;igYv/Aae+WLJiUwTOFndNdiodYsa2d220aCXf/kO/vovf4qpyXl757nnn8D3f/A8niBwGh7pYz0L&#10;mXlyNdhOh4MaO4V8gHjt1AV9T0fdUHe1y0Daa7++YNP2tNj59OlRuhEbAd4PhuHuXzyiR/RAMhZp&#10;gKe9tXa8vDO1hjszawgFgoiGQxjsakUsIiVT00sdxjr4KwXpoJJ0v1J08PoDytTHpE+iaN3/DQGP&#10;/Xh//HA+FRl4UlZq5CmDrdUlytMiwm6to1E8nLhYfPai8uFxspToccOLrKc6493aQp5Hth+6Knhc&#10;qAjcyvCHzRzwYHVpC0t3ZrH51nW0vHcbPXeX0ZrJIso2yc+ANSNBHX0KW+tcM5Ew0okYwVNvAzzp&#10;UePDRo7fh4f2YyinvGqeByhgXfU6bjL9t25PYnZ6HnmWhzaWrZSK2K3V6If5VKtSP8qgLbCL3phk&#10;qLMx+efOJ78NWWJbqNvWsEWA6PKF0d53yIxIOJng8FezHtxfdz6sDmqkSQYlPgw43R/Ox6X7v2fh&#10;2P+nC+8jScsjiiXcnpjH5Pwi82fbRp4eO9kHr4f6jYHjryftp0tnX1Xw9LGohWCogp2dArK5AhnK&#10;hUhUFt2iiMVjlhgpZBrhqZTrmJtbsp6Bc+dOGJiamGBavB6bKlQul2woWpvnqtfA4/HZc9v8trMD&#10;uWweN2+OUynVHkxhzM441lX6B3qQy+dw9eoNDA3345nnHid4uobFhWU8+dQ5huPis+sMo816zjc2&#10;NhnXPCuYl/HOYnV1nUAigqGhLsZWFaRRST5VXjov6Vd6oiwQejxusy6o3bKlcDad0u3ck3MdOP90&#10;Tmbhm+FKgMhiS1w9rmSw4eEeGw1pI4CTZTSNOGldmdajTU3P4f33rmBg8BDLrA0zVDgK21UkqvRr&#10;oz4EZwRBGn0KE3QE60EDJBp9Ctrms0EkawHbcDbUQvDkI2gM1RGIV+GJF+GOF7Abz6EWT6OS2EA5&#10;kcVupIYOrx9ddJ0+ghmWRcLfgkigjqCvAi+fe6N0DMcdYThRAvN4xpwrUoY3XEEsSP8hkF92zQXp&#10;1x+uIkAXCjOcSB0hhhGg/2CwiBCPEYYb5v1YGEiGXQiSN9x1cikLTMY3NPmjzHLLeUvwJIBIuwur&#10;i/PIkGcGu08jEuzGxtoueZkFTH9dAy4ku/KYX30X3mCW4PQsRkZ6kCRY1pSEPRb6VLz0OZCl0+Hw&#10;On80/TCbK2JlVaDptpkfH7s9hQ1NZ2XDc/jIEB577ARB00kcOzpo65Fktl91yrGGx0DYqNjxw9Jo&#10;jZV80PFcaxh3sgUbhda6x+PHR+kOob+/g2HKr2Kn8D4swEf0iO4n8QxJQpd8Js6ZXU5jYSXLtnMX&#10;HpcHR4b6kKJSfc80HvPpnKv90eyHqalJXLt2DePj47Zfkzr1ZA5ZVvP0npQoObVZWhvYvD7o1C4t&#10;LCywraG8K5ftnpS5+0n3FU4z+k1qhqNvNzcE1ToOrQeRNTLRp1UCPx45RhoEbbKatkcZ6K0VEXQ7&#10;VtxsTSK//0niILkjEs51HDUWOk0XLhdqyG0XsLW4hvTkArK3Z5Edm0Pu9hxKt9jm35mGf3we0ZVN&#10;xCivglXKeobhJlgWcGrGQoaHMmwU0pq6buCp2SF6H32eWfeJSZG5P0IOQ8jIlPhjJVNA1e1DrLMH&#10;YbbpmvZeZiMkQ1Al6l2ZrU2sry6i1VfHcEqj9ywn8o/o8+WT344URY08VbQfJfUAbzjJdlX6i3i8&#10;xdbIS/+bm5vD5cuXqf/dwNjYGCYnp8xAhKa2KX0yTz47M4u33nrLrpv7PTXroep1sx5WqUtPTExg&#10;enra6melUjHT5tlc1urZ9evXce3qNdy5c2fPn8LRe6urq1YfZahCMqFZpz/rPK7XWR/yRVwbn8P8&#10;yhrvlHF4IIVTRzqp+ztWLh/eUv3taD9dOvuag6dMJm97v5SKVQNGJ04doTJ0xBbxLS2t4Vcvv4lg&#10;IEYXIUPk0doaw+iRASpQO1hb3WDlqaJYLFpDpOlt/QO9bOy8tiYqnd5mJQArQ5TnOxi/O8P3crZ+&#10;Rxb9BNC0+W25XGCjN2PhPvX0KSqCN7C6skHwdJpxrOL9S5cxONiD555/0iqCQNPM9AwrHIUzEX53&#10;d5tZ+TMl0PLx02WkFZ+CaDC39dA1pjg4Fp6aRXzfHz2Y/4/912AWTW2470+heD0eKrqttuFvb2+b&#10;jVBpg2Cfl4qEmZhtsQX+0UiEYGkeFy9eR3tbFzzuAFYWd4CMB+21DrSX29GVb8dQsQsDpS6kaimC&#10;pbitY5LxhbbdCDqrIbRVgjZ1LyCgGKnA055DS982ap2bKHWtodi2ip2OBWz2TKOWzBOEhNATdKOH&#10;ACZBACRQE4yVCZTyqEd2UG8toN5WRDWxg2qKwqp9jdeb8LTmEYvuoi3sRS8rTWfYRxDUAmJf8giB&#10;UayCYLyMcGIX4RSvUwWCuCwC0R2EEryfJLBKlRHlMZFkuXiryFdKKLjqyFIpyFIwpXlv21tAC4GX&#10;P76LlZkp7Kyt49joecQjvVhdAEplAQGgdwRIdWVxd/oN+IJ5fPd7zxlIDYXU+8c/eVKRiJrHL5Go&#10;kjlHxqWuRouK5SqB0x3Wq//4Ny/jlZffNQMube0pPPvcE0zPs3RPY2iwAwmCbq1t0miTo6I2GufG&#10;8cHpa3zPnCSUGrQyZUYW6wRo0WgMTz4pwNlH2aEpVfTJctgP6yHItEf0FSBH3spQjylTlLtqZNe2&#10;yjzumHJ2lgC9vVXGSCgz6flezmqxDUi14Pytt97Ej3/8Y7z//vtUoO6a0iXgJPPjetcADxUnKbV2&#10;pGvek0VTnQvoXLx00RQ3Wc6SkqW2salk6Wjv1xrh0Jm84P298KlAra+vm+KojUB1nkqlLBzFoxnO&#10;50NOvdUUujTTsjw/C3etgJB6vflp6zjhtz/R5+nXQrVeG56z7arSlesEaOkSthe3sHJ5DGvvXMf6&#10;G5ew/c4NZN6+ifDtCbTPL6JtO4touSJEYRZffVVt5K5cs6CNiMMaI09fdfAkkt5APiAvVz0+pHoH&#10;cOixb7B9i2Enl6EelMXW+gbS5It1WZpbXmB76Max3pTNvFBXYLOAPj8++fRkfK6GiGk3i3geP7Il&#10;3m/xIBBig07S2ljVyYsXL+Jv/uZv8Oqrr+Ldd9/FjRs3rGPD7/MjFJYhmADeeecd/Kt//a/Q1tpG&#10;XW/QOkk2CSovXb5kdUfGwVQPVZ9//etfW5iy1Ke6pDVS8qMOk3/8x3/Ez1/6OS5cuICrV66aJT/5&#10;0bsCU3pHgEtr2aORaKMeHKwLv2VeM180g2uHoPjy2AxWNjYRDblxaCCJ0aEUdeNH4OmjwJMjGb9w&#10;clScT0baG8mHUDBMMLKAV3/9Dl7+xZt46eev4xc/f42NxxK6utrQ3ZNEIhViAyULdAs2ojQ1MWvn&#10;DIEML2tdPmsYRkYGCahqrCQXWQE8OH7iGBXSAcioQqXKhszvJWDqZsWrYWtrw2KsjV819c84uMWx&#10;zudkvnq2qCTa6FiegGzbLM8tzC8TLHQSYHRRedzA5uYW/Yr43ge4spkvch9BB7yY0syADNzUNQ2B&#10;RcpKIfXxgU6N56dxe8PzH3Qu5oPLpXnRdC0C1/KruNGp95DPW/isvT1h0/qq5Tym795Ga8SHkZ52&#10;RJj3XqZDO5zX2WDVPFQC6D/CRKZ2vUjWfIiyAQtQRtumfDKP6i6ixb+Fmn8FJd8c8t4F5D0rKPjW&#10;UfYSTLmz8Ldk0VbfYRgEQiiw7NJAaB274XW449sIteYQjmYQCWwj4adfdxXduz4MFuM4lu7EiXwr&#10;TlRiGCKA664F0VbzW3wSBNwx8kCUPOAHgRjDd+0yPq4i6t4iyr4s8vxW1oxGbGPWR/5LzGBxYAkT&#10;7TO4GZ3AWOQupoPTWPNt2ga6uXIVu9prjHkSiuUJ8LbhC+cJlIo8luENbcPDePtDBH+sxJGIAIbP&#10;eED0Gzjmt6MD/PZxSMDJXtnjbwl8Ki4U0lr3Fgz6cOTYIH7/D76JH/zwGTzx5FH09bfbCK311usV&#10;BuDMRxePiZ8bEfhAnWkQ7zeqAp3zPdVVjSyfPnOU3ziBnr4kwhHHnOyHB/SIHtGHU5NrdDQ+p2zU&#10;+rnujiSVpgrWN7dRoiJG1v1QklL08ssvm8L27W9/G7/3ez/EU089ZZ1telatVk3xymQyWFhcsJ5u&#10;gST1Qgs0NcHXzOwMZudmsUFlTJa/pMCtrKwYkNJIkiIpcKRRA91fWlyy8DV7ognECoU8w1qy5zKk&#10;pB5yfUtKm57LfVFkwLGjE8FwBEVZyBX4aeS0ZajF5YBr3rvnmah53QIGg81sGcvbJcyuFzEzvozV&#10;K5OI3VjA8PQGRrfyGC0WcbheRlelhnhpF+FqHWEqlVHKZH9d0wfl2PgcJAavmDmyyTn/IDXj87CT&#10;gLQLnhY3kn62a2x/ywRNPn8AvYeO4tDp0xg5dQLRZBw+tlFhjwdByVdmifVBWQgPMzmx06/23dTe&#10;VIWdNMpFtttE503Ap3qn6dwCOE8//TT++T//5/jDP/wnOHP6jIGdt958y2YTqf5t8qhRYwEpG1Vi&#10;Xdb9XDZn9VT1T6NQqsOra6s2uqQ6K2ClTnTV71g0hpMnT+LP/uzP8Md/8sd44YUXTAa88cYb1B2n&#10;rB6qs191XvR5AVNZkN7eydkIVCwcIIDy8Vtsd6XAfWV4+IunLxg83VcYn6Rs6E9TCWSbX2bG5wiG&#10;bt2cwPWrY7hxY4wMWcDIoT709mn0I0yg5bJGY2lpFVts0MS0Ytburk7EYzKmEKfC1mOjIsvLS4jF&#10;Ijhy5DD6+7up5KcIoCJItcZtCp42zpXVEdtsN6wNb2MEcUShjFSIimwsHrFK56Hip+dag5JlJVJl&#10;KpfK6OjsMMss2rhWjKr39velaWbA/Rlx/3WD9m4feC6t0TRHASchY7t5n9N3m+7+Zx/lDr5z77t7&#10;AErgyEYkm8CpofAyTo7Sq8pftalYj50/xftlLM5OIBFyo7czTiW3jqqrQvBTQcZbwDbBR8G3g11/&#10;Dh5/CZ4AgUmggN1gHruhPFqCBbh47g1k4SZI2XVvoe7KMAy+4+Zzd4lArEZgU0EYeYKoAu8VUCTY&#10;ygbXsBNaRTGygXqc74d2KFCzCHkKBEQ1tNZ96ClHMZRNYrhI4FQJo5PgLU5gGmK6vAbc1BtEQcuj&#10;m4DJzbDdviJcgRJc4RLBGZUThltjPEtBCtHQGjZiq1htXcdcbBlToXnMBOewGFiydVSZegHpPJUV&#10;j5fAKQiXPwNPcAPJtgrauoH2rl34w2nUXCtULGD8FqbC5iM/MoMthz+35ssJ3KGD5x9CDmwi7cWL&#10;JDBjPemOQO7pbcO5c6P49neexLPPncGxEwOsc5o+q53unXTsp4ahmOKi44dHoPmkeVRDox48GZ8Y&#10;HR3EiZPD/IbW6GkdSsOT0eeUb4/od4LEb9FIAD2UbRrB2UzvIE+Zb9tb7HHjvSSlSL3MUqCOHDmK&#10;s2fP2ka36nXOE8xoipCm7KjHe35u3jblPDg1T0BH709PTdu5lDS5jfUNtndLNoKkaUHpbUd503t6&#10;f36eYTG8tdU1C1/xWFtbt/tS7PSO7mezWVMkVU9Ujz4vpe1+CgSCaO/oQiiaQqXFb/uzFct1lKu7&#10;ZmTGulCYpcrXPczUeFfH5j01sdI3K7UW5Csu7FTc2MwDa9sVbEyuIn9jGomJFfQvpTGUK2KQQLGP&#10;7VMrX4wQJwVqlLcET5qy5+NRRn7u/VJDaqiM+a6OLQJ6erTn9i/0+/DRvbFSGWuz9USA7VxLGdnN&#10;FdRrFSQ7utE9PIL+0cNItrc7BhIiIYR8MpqkNWQPZ+ruJzUdUna9bo0Y1FDMZ1GRSXamWR1t6iQQ&#10;SFHnXTvTefbsGQNO3/nOd3DixAkbLbp165Z1MNia+Xzeptlp6p3qja4FnAR+1PFg9bFRXwWmVlZX&#10;7FpgyDpBWL9keGJocAgvfPMFPPfscwak9FyjXcsryxam3ldHhwx2fB6k0tMa5O101jo3Y5RlkmfO&#10;574aZftl0Rc4ba9ZEFKEHGZ2poKJpXXRUJD2XONg35ESrikSGtJ02ya4Q0M9aG1LkdGTGBjowvHj&#10;Izh9ZtSMMchwQpIAR8An4Pejva2VjHkUhw/3E8jEkUhGCGZaqcwnWVl2CaaCfH4Evb2dBpSCRN4d&#10;HW3o4vtS6DTV7ujRYQwMdhG8ee35yEg/ujo62cjU0NaWwOFRTQfiuwEfDh0aYFhdVHJl0rINccYl&#10;RjB29NgwlbgRtLVrjZbyUCCjmZEH0twg4aF9HnbyoDkdT/9yzt4SzrnTC0bPTubu3b/X8edTuQeF&#10;1XBGzZMDD/SeUfNIwRyOmrXE6cl5M+fuDvoxk1nH4m4GC+4sVvybWAmsYzO8jkxyDaWeFWx3L2G9&#10;exGlFIFSMg9fsoxgvMayaDEhrp2UbB8lunA9xGMILCXmhA9ZSoG0bxdr/jLmAmksEGwt+zJmTjxb&#10;r1BwMG5VHxtnHmWMgm96eKqFkrvuGgFZFRSV2HZT0fCvYyOwiXXGMeNOo0Sg5g/sIhxtQaQN8DNe&#10;vkSBcSsSBFUohKhY8Vks7kWBjfjcagWbhTK2Wcdq5HuZm9Di5RYKrxrvB/itRFTzsNloU/EfPXQY&#10;h4+0YuhQkMrEBJY3bhKEVDA03I0nnjxlfGwWqRr528zl/ZPfkoyF7uM556Z+9y7trHGvSfbMjvzj&#10;hYRxkGCvk3VlhHVXdbG7M8Uy9MHDBoxixiSBcsXhYXt5nw6eP4AsfnaUc+qB6pim58likOo5P9P4&#10;hsLfS8GB4yN6RB9F4pkm38iJk9yoyzon68iFazNY2yrgiVOjtqGiTECL9+0NnhiP8kLgRFPJpSgJ&#10;IAmwCKxIaevr77N1FJcvXbYpPWrzpNhdu37NwE4n2xz1TP/VX/0VIhQw8VicCt2GddYpXIUppxEm&#10;hW0jTtqfpwG+pPwtLi7YequJiUkDTron/3JS/PT9USrLiUTSifeeHP+syQlXOoDyRhvb+3x+Zivl&#10;MWV3eieLDQJAbUasaX1utsVWgQlmKDJtVp4yWO2k8khTs1QOpfIucqVdbGRByR2BN9nHV/yop8tI&#10;Xh9D99g4uhh2pKJZA84sCQViBiEsPo2ysnN+Ut+xspZUaegp/O42H67Xq0geHUBsoNPa4manqMmf&#10;ZhtMaob3pZKisOcURx4a0VJ8iStAlsUW8+bi7WlsUpmuujUbwMt2ju1qMIwIgVPE24KBZAh9bNck&#10;X5uK/efHJ78dOdGSvsXS40Wh5kKmSF0k3oHWTmerDwEn1QPVRS3h0OjTkSNHrANO6VpfX7Mpf7Ky&#10;Z6O+MzPmR9cCQap7Ajya1ZRMJi0srVtqznJSGDIapjqez+dsAECdIhqFEiDVd3W9urKKYqnIfI5Y&#10;PVRYqVTSviOgJ6fSctxvR+JJdeZvZLL4+avvY2NzC0+cGcBIXxLtCT/bTYeHHwre/RxoP1U6kwx6&#10;qNc8mRRqkBNhcxYWfw5WPvPavOfcF5O7PS4bFbL9nEJBm2LXRXDT199BoNKBYNBrxgxicZnRjlAx&#10;cxsQGibYkYnuSETmvEOIM4wQFTefz90AUx02+qQRK21w2Naaol/N+QZ6etio9XXZez4q61ovJcty&#10;MtvZBHOtrXEDTjE2aO0dKYal/ZZCBEpx+HhfcR4e6WXlkVlLpVu98EpZM310mnLXzJMD+eL44Zla&#10;ica5nX4YmQD/MqgZv/14ippnLS4PyyeMifEZGxGMUGho4W2BaCVNULBUzmCHgGTHS7iiqW/BHRTC&#10;O9gK7WCN53mCi7IqMxlYeVWvu1GqaF8uF3aqwE5lFxlep3nc5vVGpY4VKgOrBLjL9TIW6jkei1it&#10;EcCwcc0WKDzyAdQLFH4lNwpspKueXZQ9ZRS8RWS8JYKmMjY9O9j07WDDv4NtX45grICCS+uXymaK&#10;PK8Nel0FrO9msVbLYYPf2KyVsFUtY4sAbZsN7Gy6gqm1Gu8RjO1qykwDOKmoahTq5SrCwRY6N3bS&#10;W5CecIpKWE8f+ShVw/TCRUzOXCevp3D8xIh1FsigQguBgeVwo+7Y737W/9Z0kOea3zDAbvcOPtv7&#10;aRybnO0cDTyxHsiwSFtrAqlkDAHWM/V26plTF+QavKuLT0j3vEJlygQ/b2pdSvMbOhrted47eUSP&#10;6GOQ+FM848ggdQhpGrdUjHeuzGB9q4hTR4bQQR6Phf2m7Di8bStR7W31TgvgaExCYKVpWEIzE6Ss&#10;aRbD7du3rVdbayqkRI3dGbPZEz09PbZG6rXXXrPpRAMDA9Yrrh5qDzVfKWJSvAScmuuXDvaWS8nT&#10;PQdQzTMeJbS2tVpPuNYJKw4K4/ChQ2yzEhavz5P22jblEPNKCiqorNcJoEpML0W4WUeD248aPCjV&#10;CI5qQLnqRplKcIlyXq5Y1RQ9Xtc8KNZ9bCfCqHgS8EY7EO3oo3ylbrOeQYJ52jo+gXilBH9dXViO&#10;cqiOXDcLRyXalEFO3Jz4SVarIJvgSc+yPGapfIYP98PT3Y4W6ibqeZMVVpHCslAsiM83Hz8VNZKn&#10;g+IqXUftjsx5j82tEWCQJ8p1FMg7lQLzi/qOdCNPtYjOoAs9dLaCwbLmIUzfAbK9vNgOCDwVyUNp&#10;tv3hWBtSHT3G87ValeBhY29EtgmeVDcFrFRX5CceT9hIk+rX4cOHrX6qbuneNkGXdNLWVKvVPa1b&#10;Ur5oLaJmIbmVWSSFo053jVzpvhmRYL3USLGMcCXMiJkAq9/qYDKZon6ZasiSzzafs6z/i6ub+OXr&#10;Fwna8vjW08cw3JtAlHqIY6zF4fWvI+2nyqkBDy94amr7pi02L1XrVG3FVE2nB3R2oF8qmU7V1ns2&#10;YM8j75CpQwQ38UTUFLJQSJsS6glBCb1rLquYT4BIIEqKm8/He343mdXXWF9BYcEEqjdFCwFl8tvm&#10;eloj5kMoHCDzqjHSFCnHMovXo6mDQZu256agVHjO+pOgPVMvRJiNps/v4nfcCEdkQlwWAcMNYEch&#10;zfCbf07a6BoNMbRzPRsJnYttzUvTLyvOB5RLHe93D7z5Rbv7iTFnobdQgKS31UNawfLyqpmSPjx6&#10;hI89WFzZtDRLwFVbaihQaKXzdazlQOehcPIik2EDmg5hJ+PD2g4wny1jKlvE3XwOY4UcbtLdppvM&#10;FzCzU8J8uozlTA0rdGs5ujywmnNjO+NHZjuI8lYExe0wVvJegh42hoE8NgjUVsNbmPPmMe8lKApk&#10;se0vYsdTQ5E8UiJvFSlYBPjmyju4kdnAe0zLe6vbuLhWwMXVIl0JFzbTeG9jC5fWNjGmBeUlD7Is&#10;vooqIIW5y9aSqfSpOLD8xUtqnJcX5sjGFRzV5ovxOhUJhnvlLYyN38Ljjx/HY4+fMOMlAh/7jb9x&#10;iEMPyv5PQwynGWoTMDk82TjaefPQOGnwcvNKr+2dN6+b7uD9xrO9i09JB8PaOz/gjD548oge0ccj&#10;1l+Ha5ocRV6nUiPZdunGIja3Sxjq70F7Mo62RITKqBoj+XT+JL0FdArFAgb6B3Dq1CkDR1LAbGH5&#10;yjLbl7BZ5JKi9PhjjxtgUo+0ARsCo7m5eSp5m/j2t7+D0dFRA0JS8oaHhnH06BEqdYdw8+YtXL16&#10;1ZQ6gbVgMKhImyKo60xmx74lwxDfevFFJHkUaNMUIR0PETxJUfwilGInZ0SajrdradFIRyTZikhb&#10;NzyhBMoIYIuyO1N0IV30IF/1I1fxYDNXwTbbiEzZgx26bNmHii8JT6wbrb2H0NYzgBiVzyqBYYF5&#10;Eb59A6G5aQNO2qBcX3bXBZzknPkATikxLoyUnNqjZhw1sqSnMiBRkxxne1bp6kAhHoU/7EML2/wi&#10;2wmBZY/WIPMle1MvP8S0X8y7KFR2kat6kGHezsyvYm5sDAsEAyHqUT4fc6eURbsP6A96DHCZCvcF&#10;8MmnJhVYg6RmERMiQ54JRFNItvcYKNHa9+bIk8BTR0cH68Bh40d1Oty9e8fqTWdnl/kbnxjH8889&#10;j/Pnz9t0PgElLdGQrqcRJnVwyBDE2vqajf6q/moKrd7V2j45hal1ilruITCluqb6e+zYcYIpGZ+p&#10;NkaePh/wJN5e2djG3dlFvHP5hi2f+P1vnUV/dxw+t6btsn48Ak8Py8iTQ+rF0Ya3GSq9K1SYb96c&#10;JANOYnx8DpsbGZQq6pkXQ7fwueZgF2z4s9ltrGctLW6CF5nNJqjhUaa6rZaYF/0wcbwnECRzxxq1&#10;EvCX82jeq8aoSZoW4SbKV7+gSLype+pNlBB3zHEzq6gsC/QIlKlXYG5uEW+/c8n2p5meWsTkxAIm&#10;GP+pqVnkqLj7CNxk6tXvF8hSHIXknXjoz4jcq7TYKARdPs+GYDsHWQfb2t4xYKfeREuP8+/8NABo&#10;M5ivBimyTrk1FwLPTM1ZI65F/RrG1to0bXRcr1V5LDs9NOSFMgWLNjuulEvkjQJBVR7b9QzW65tY&#10;rW9hdXcba7tpXu9gk/fTtSyy1RwbVzaY9F+sllGslVFieBJI1VIFNbpKRfeLyPC99d0tbIHCE6w0&#10;lTRW2EAsUWiu0m0UtXlgCemsTF/XsbPDxjpbxXa2go1MCes7ZTqWXYFgj5I5zbDTJfqnyxRL2CmU&#10;UCjVbB1EXYYl6iW46mVz6hJt0aJkCm+gZMY0CjvrvCdz/AR9qwuYmZvExtYyAbgfL7zwOE6fPowE&#10;wbjxtfjC2KHBVZ8HT5jAbqoUOjqQjUXCNBHuqVdPioh4WxKZzxzfdvqIHtHXiJr87RztnPVDm1lf&#10;H1vCxnaBACeKJJXpwa42k+HyZqPl5h8Gdi5dumRT9aRESSmT0qZF5eqdVo+31kxI6dK5RoJu3b5l&#10;wKe3t9em1y0tLdui9t7enj0TxwI9YYKrEMGXzCzrOyLJV41QSQkTUBNAkrn0PN/RPX1DCqJGpHTU&#10;2uKRkRGbbt5M3xdF1v6ynVRavGxDfYEg22A6fwi+INMWSdmIQTRJZSbehlC8FWGeR5KdiCQ6EUp0&#10;8F4bFeOkGZ4QFNphmrY3t7CzlUZx7BZK8/Pwst2VaRpJqTrlVpXFY8BoV6NG+6VrnUZ0krG6Kz86&#10;Nv8URiEcQjHoR0SzTKIyM880NNp2kRTQxolzfAjJyQknnvky27c822Av8zzejnA0YmVh6+cW5pFf&#10;WUIb1bGRzjjYnOtlJu3hTZuRylBRbKmbMZJ0rkYw2IbWbmfantrmLfKI6oDWwKteatRHnQ+a2qo1&#10;hqo3AjaqmwJM33jqGzh58oTliwCXRqNEAjya2qdOkpMnTuLosaOQRWjpk5o+29HRTj8Jm0YbCYdx&#10;6tRpq5/qJNFIljotFhYWbTRK76gu6CgdqVSi/sCENIHUp833BkdiYm4FNyfmMLM4j1TSh28/dRQd&#10;KT9klEtM/wg8PQTgybxLoLCw6wQKtboLS8tbuDU2jZ//9DW8+usLuHjxNpF4jg1IgKAjxAJ2sxGY&#10;IrNmbeNZgRynBnj4TAqcWGCfgdT714yYbpkzhV3MIuVOzMB7PIoc4cbnBl7sToMpTZLqhhOcRqPo&#10;+IjKqr7nxeuvv4e/+Nd/icsXx3Dl4h1cuniL7gYuvn+VlaZmPRQBpkHT1Gyon0xowMki4zjFV1PP&#10;lB+7ux4Cphwr6iqmZxZYgdeY5jgbwxDfVVHZgUdFlE4XXxmy2KtVJPhkA8/Gxh/w4caNW1heZANf&#10;ryBHQaEFnLVqhUoFQUW1BF7wLQJpPketwHzaIbzYQtq9ig33MtZdq9h0ryPtSiPj2kEBWT7PoEp/&#10;9d0sars5uizqLQy3hWFqfjvDdxfzaKnlyMkUep51rPiWkG5ZwlZ9FWsFKi07OaxsFbGezmOTvLeR&#10;oXKTLiOzwUZlo4bMZpXKTpl8WUF2ZxfFPIE+W9+6gARB0O6u9mZg/LXKmeCvRcdahd/Ud7Nw8dsu&#10;pq+FgA4ESURyBhjLZca/lIEXjFtxB1PjU7h185ZN4WnrjOEbz57G8889hsOH+qhQkLMl2MQK9tfI&#10;5s+cGnXFnPplBfbV+eGsLVBHh9IsdlQvu8VF/G1xscg9okf0NaGGHD5w3rwSsLk7vYr1jRyrvAuJ&#10;WATHhvtsmrcpIWpnGn5Vn//u7/7OAJMUMgEfTd+RkibF64knnjDlSwqbRpa0ZuLi+xdZm3ZNeRMo&#10;EmB64onHbXrR9PQUFTFZAcvYN6Ro6X2FqxEnKWXHjh2zo3rUq5SBWrReZVuvqdNaTyGgJkMTshpm&#10;C9mHhg10qT1s0qdV1D4uOcog84ntpHU0WkelpnqHCPoSaGvrYvy70dHZi9bOHrpetPf0o6NnAO3d&#10;A2jr6keqo5fgKmH5rqmIW+ltzK0sY3tLa8wqWCOo3KICG2zR6lalh0CSOk7JK+BEedWUp5RhUhMs&#10;yXRO2Sl+zrlyRWukfBTtGforML7RkS4EU1EEtI6Wzyjd6VNl3wxIB+f4cJHTjjTOUCAPpLN5m+44&#10;ePoJ9B85jEhrEu+/9hbG3n0PRYKLnmQIJ48PMD376XsYU9YkxU7xU4dksUy+2CGfJ9rQ3jdkZVKt&#10;yKLyltWDmZlp1kttteLZm/569+5d6wh/5plnDChpLyjV05MnT0HLO1R/ZZZc03G1RkkmwLu7u/FH&#10;f/RH+MH3f2B+9UyjUeoAUT3UlN1+gqbvfe97BFAnMTw8ZMBJ9VJrqpoGJ+RPR9Vv1WkBO1nabdbN&#10;T8tT4vcrY7O4cmca+coO+rvCePp0P5JRWdtzRp5ED3fJfnraT5XOJJ8fYvCkMpYCVq25UCju4t13&#10;r+HmjXEyU7eZCT9+/Bh8fr/1qkVjYVvM9s5bl8jUO+jr67URnAqVtc2NHbunwpewlYlrmQdfIeCQ&#10;kMzlCrb/kCqE9pKReWTttyRm05xyxaKQL/HZFpXfIkoUqtplWZvwKnOKhbK9pxEvjVSIRzUCZYLC&#10;0q1RKBeFeBv6+x3DFRLwst733PNP4ezZE+ju6ZA3ggIq3ttpMn2JyqWHAr1uiwTz+SK0b9XGRpbf&#10;0aZqHvve9vYO1te3zOpSe0crK7ALm5vblhfBoJ/xa8bhExbAl0pW+gdOJWydc61Ni5Apc9m0TVdj&#10;u2/TKDs7kmhNxQhAyaa1oplO3SVv7sr6UcNp1/P6rkapKhR2zEP6c1UIvktaKbxNl0ZLIcMGrog4&#10;G8fRrhiO9SUxSjfcG8NQTwzD3VGMdEXtONQTxWB3HAPdMR51HrF7w7w3zHtDPREM9oR5P8TrCIYZ&#10;3ogcz0foT+GM8D3dH+7SO41w+f5QI3yFM9ydoD+9R/89Ckvv8T7D1vlgVxL9WscnQyVHBnH+/DE8&#10;S9D0+BOnMNDfxkqsZl+NlrKwka+iA6efmBqN573klJM6PJyNfZ0R45XldYzdmcSrr7/HRmWKCl/M&#10;BIsAncWpIXQ/Kj6ODwvczhzS9w5c2zO6g/c+ih7oX1/6De83outQI4wHvnPw/gP8PfiU1IjDgcOH&#10;0ofGhU6Hj0PKh4/h9+MG94gaxLKxPLOj8rhZ+9RpUsfi6g7bTrYr23kkCErOHR2BX+DJfO+DJ/kV&#10;QNHaJJvCR4VI1NfXZ5a91EstPw6YaDFlTTMQZJlLI0ICPnp+5sxZAz5bW9t23ZwtISAnEKapd3Ia&#10;XdI3nHVPORvJEpDq6elFiv5KVOo0CqX4aWRKip16wgXamlzSjMvnQQZaSM3wm/mkQ/O79kxH56Zz&#10;j+2yyRrdsorD313qB2uLWF+aQmZ5EtWdJYRdO0i4Cmj1UmH2lAlwQnC1RZGLh7AZ8mPb40O65kae&#10;7xcYbpngraLRCB3ZHlXpNHVP4asUDVTpW7yz21JHlXGosR2SAaIi23d/IEzg56ajP8VN8eSffkXO&#10;r5PmxgVp7+RLoWZ7Qs3ONLxdAte8O4iVCvUonx8tgRD85Neurnb0tLIdHejAkU6Ca9NH5L7c+P8m&#10;cvJfpFksdWSLLKdICqFkO9Og6ZUuq1caeVV9Ex+VyiXqgkWbNaQRIdVN1VHVI40KyUrmwEC/gSzx&#10;sGayyCCEOh10HB4eNqc6pfxRHVQ91WhxOByBl7JBdW2Qda05rVYdJAJLioPiI8AlGaF6q6NII2Kq&#10;m6rre3XjE5NTby7dmsGNiXnq3TUMUD85e7jT9nrSYEEzy/bz7utF+6nS2UMNniQsNFrEEKrawHIX&#10;bxEYjU/MEnUftc1uB4cGjXknp6bR2k70TkZ7/bULBkCOHT/MRgEEEmmb1iaQUSpRYWZUZOJUm+Te&#10;unWXTJ1n5RDg0TCn9s3Qgtm0ASgxmwCUFskKZC0triOTZkXIFc2vAE6FgEugRtMJsztqbAqsPC5n&#10;zZOEoI1a7dpaq0OHhqj8x6xHQjPR+vt68N3vPm/GJZQ/GjFbJ0Db5LfzBGvaqFAVQpVA9zUlcXNT&#10;FVHArWbgSSBubW0DmZ0dRKIhawjT6QwrqBuJeKSR7RJ0n7AAvlRSXB1nXMBGSYY6osw77cTPU+yk&#10;N7E0P2s9KmrcB4eH0NXdiSCBQr1SQnZzwxR3TW9sqZOBqSA6JcE/lok2f0S9Ci8bMB8bsqCrDh/K&#10;trg14Koh6gMOUdgPdyUIjhLoJ7gZ6BR4SbJiEEzJ9ad4TGGoP8EjXeN4iPdGenVNgNPHd/piONRL&#10;5UTOnutcx4brTTWexTHSz2/yfSc8XutZX2vDb5z+CKLsHedd+R3o7SAvdWJooJMCexiPPXYC586d&#10;wOiRIUTCmmfesBBFavKB/TZvflJSRn6AnJtqTMXbVdY9rU/TtNJbt8dx8eI1vPX2JevxPnJ0mAoa&#10;64GP5cI4WMl8SFwUqnr1tIGt9kLTBtTqFJF/pxHQFKi61RfrTGAd0n2vT9NXGxHdA1z2EnmCcov1&#10;Nsd6vL6+zfrl7OSu4Jw3Gv510XyVpM2y9X11lqjjRNNJta5R31QHhp7rnuRCNltknczb+5IjG5Qp&#10;qt+6IX52egGd+DQ/cbCO7o2KK752/4ATL9M5cXE6cZy4aJ2fI0Ms6hTc9h0lTNTIDqPGrT0AqVP9&#10;GJDVN+yC//vPRftnj+jjUENX15lzlOLIg3h6a6ds4Onu7BoioTCeOn3UrL02+VpO8srPe7Z1Be9r&#10;yk8TTJ0+fdoWoUv5ckZcgvZcipqUNyliGmkSaRq7riUr1Z6IJ3VPR5HCOX78OPr7++17Ti+2QNcu&#10;7w0YCFMPeJD1RHsPaqq6lLzWtjZ0UqGTUqce7vvp0ylqH05SOpvgSaTwnatm/vK4l3+NA53TQdNw&#10;lP2aOiyDGuVSARuLk9hcnEBxcw6eyhbaQjUkfBUkfTUEEwH4OhIoxYPIR4PIRoIo+IIouv2oBNli&#10;BLyoUEmqBHyosM3XdZnHqjpjmbd16hVaGVXhd2WM3r7PNnqXZbCZpYJLxdwfipItCH7ZDqlsbc2U&#10;5rdJ8WrILvu1H75/T54ePP/iSCBIVOfndyljPF4f1kvA3Q0Ce38Qfo38kWc7O1sR97swmAiij22R&#10;6UN857Pmi8+DHMlbR0V6mPZADsSoPFL/8PpZd6jDsayq1H+loyk9AjGqU6lkCmfOnLE6pTohP6qf&#10;qkNtba12T/5kKVLT8VTfBgac+qrODV3b9xmmOkziibhtuqv6JpDVzjrndOqTyMeKh+q0joqDE6+K&#10;fVNyQptoRyJRq+sK8zfnvVO2jqTib6O+6fftq+O4fncG7a1+01WOUucJB8Srjm8rW+fsa0f7qdLZ&#10;JwdPLfXqAcnF7MwRHY/PzeMfXr+M/+EvX0HQt4ujA3H8iz97Br/37Cg8KAr+HPzyxyP7isO+lSpR&#10;eGkXv/71u7h+fUz8wkZAvRqd8Muai6fFhj4FhP7qf/lHKkJ+/Gf/+R8SIG3Y9Ljh4X4yXgTTU3NI&#10;tSbxwgvP4J133sff/s2P8fwLT+LIkWFsUPkhzzHcmAEyWUKJxaLWWNSpZAuUaJGeRqByuRKZMmAK&#10;mkaGVAmi0YQNxarROXK0ByOHu9Db1UrlNWD6SZ0KfK3mwtTkMt0SphiX1tYEvvu9p03x0zqo1ZUN&#10;hlGweehlAoDV1SV0dlGpPtyHK5fGsLSwznCHqBB5MDe7ahb8hkf6cOeOTMguUYDtmrA6TuA4MtzD&#10;CtnB3KNQtlz86pFiLTaQE5DMFyooUOEtsJzff/8mfvXKexif2UamHMBTP/xTdI+csDK6fvkS3nrl&#10;V8hUqMjWGAYBlBMeQzJtho7/MrcQdu+iqzWKoyP9qBTT2FiexebaKvIs/xBRWkeKAIX808/KIDPy&#10;MrygMvHJZLbX6YFqNszWScCj5q8b8b59006dCvRBctLoUL2h5zf96Qnf4mH/TX1DV1K+nTft1/w4&#10;e4uJ/7W7uQCB9htzvtD8+n5Izfc/MSkte2nUj8Jh3PlX5mmRwH4nW8HY7WmWk0aLxzA3v4jeng4q&#10;fMfw/e8/j0ECvWjUz1ToXeVdM14H40c9g5UyX6zg5s0p1u2XyN8d+OGPvoX2jjhiVGjU47W1mcHt&#10;m7MYp1CfnJzFd77/NL75wmNOQ83/ulp4E3b8Y7Zpes7qyhZuXL2LH//4FbNG+F/91//MOjycNQwk&#10;vdo4l6KoWAqkjN+dxfKyFMsawbq2PDhMOfIT/OpXrzNd36TS2ovl1Q0sL8lC2Tq+/e2ncPbMUfzF&#10;X/w1FhZW8Hu/9wKOHRvmu62MiziwBR5N8bVki1eVj2ypZQhmlw0k0+AsheBRcWKUBJz0/fG7kzZd&#10;t1yqM7wOHD82ir/7u5/i5V++ih/wO48/edp6fiUj1aDeT04byrrBb9V3tcmpLLmJnzWlVEcBP/lR&#10;6pWDX11Z8qURs0755eQgqXGhzoW7s3m8c20J/59/fIeKSD/+r//ln6NbsxIM1Gh9ohW8o6ARyKh9&#10;2cnsWFkKFKs3WYBJTkCnUKBsLBZMVqr+h3hfHYVqzwSo1APt8/ssDPVQS9FSZFTemkqkTj2RlMFc&#10;LsvvOFPHpXg1e7q1hkKzMpxZHFQfPA4I07otddipI6P5TMqb00kgXvsg1zRB0G9S5g6CJaVdbu/7&#10;DYXQqHHU4cArDumG1ecaleEaSmy30xtr2F5bBDILcOVX4d4tUTHeRZDKoDo+ZU2vWqZCSnlWYd7W&#10;imVb+9oiCwKFKippgh+2RZVSGRXmcSW7g5ZyFW5Nu2Y7tUs9oYWyC+pE2U4jykJPkAE8ihvzJc82&#10;JJuMIdfeBlCeuTuomA+0I9DThnBHG9uYoMXBGcMn4KKcsDVUzXTu1UTWSjttXn/OpLxvcLRyVNt2&#10;lGtuvDW7g5/f3URb/xCSPb0EUBG4S3nsLs7iWKiMx9opUyRPyFO/qcy/XHLS5rTdBCLUIQplN7It&#10;1PFc7Rg8dBQd3dQXWH9Ut1QvVUfFk1YfCCQFdASSlE75UaeG6p/0VpWT6p+m/SkMyXzVL9VVASfV&#10;G5H8aNRKZPnFf9U1ASoZjRDpm1p/lWUctMZJ7zRlvaaiqk5rLaLCVhi/Od+dtOtgPKWwauR7fpwQ&#10;EP/9v/sJfvLqBTx3vgdPn+3Ck2fanWl75l/v0j3UZfvpSCnbB5EUDuqUZ/t8+e4yfv7OOH721hSu&#10;jW/iB8+cxg/lnj5p20/sso13tlj6AkeeDr6gOKunSFPXJNDFLCJjMnrTcHc8EbNCu3lz3Bjk0OgA&#10;lZVVXL92F3393UhQSN25M2W9tT29nQRhtwnG3sKJk4cxOKRFtZtIZ3IU/rs27W1lZQ15CkCNWM3P&#10;L1NxL9nUhkp1l/eybKgK2NzaNgMQmhIo5tSI1cL8ChsoNyuDF6lElOhTU+ekdCg9LmxvZenfMTMZ&#10;jvhxeLSXDZLTqy7wtLGuKXe7Ng3wxo3b1nh1dLYz7jMEU5sYGO5l+uu4+N51prvF9pKanpnHLN06&#10;31GejI6OQPtZycy6o+zIiT5xIXyp1Iyt5Rzzwe/1EowGkWS+avTB5fZicXENK2tpHDr9FHpGjiPZ&#10;ofzZNetTJTJtrsIGx+1H3cNy8PjYIupIx2MLj14Kl9b2Dhw+dhxt3T1ItnciGE3CH2Rj5g3A7SNI&#10;9lPw8PsC0bva9JatXxvzt6tLva4ptLXGCIQjaE3JrHbUpg+20ZlJeh6b183ze538RBy/CmfvXvPd&#10;5nnz+oNOozj2Lp1M6pv1RgJ7mx5h1V55+FmWfSMsHvZD1QjxLpZW05icWiLvTuLypZu4fPkmtra3&#10;TZCfPXsMZ84cQR/rn6Zaavd5k7P3yNv9ENV4qe4XCBQmJhbw93//KjI7RetJ09o+TeFUCpcJhN54&#10;/Qpu3JzE/MIaRg4NYGR0kApjiXVNBlUyrNsapVX/ryLtwhrjeeXKHfzVX/3UGqzvEfgIzJRKWp+m&#10;qbAE0gRlubzWeqhHr27hvXvhBi5duUuZsM4YupBqa+W3L+Cddy9jaGiQ9T6EiakF3B6bwbXr4wTe&#10;A7zfh5/+9HXmyyJGhrXAN2b8rDWLa4ob5Uma8dymq1DBktXPaoWNbqGGdcZhbWObfiVzypSDLsZl&#10;l+C0hAvvXmf+CpiuMZ8Yl/YU3nzzfbzz9iUM8rs9vd3M55g9y+XLlFc7TPc23y3aPH7FXw2B3BZl&#10;1zLljzYYLVA5VLw0eibwqvxylFRHjuyX0CP6jXQws5rnOpKvta/c9k4Z71ydoDLkx8nDI4gE/ba/&#10;mUCHdczIKyuBRsrLBDVqdxwwpL1fstapJyVNTopZXKaKU0mzsmfGh1hueiZlzhlpcpmiJgVMo1Di&#10;V/Via+aF2k3VUxmQUFunXnEpfOq9lh85vauwNNolp72jQgxDSqPiqfjIQpgWujf9N+mg4ia/B+nD&#10;lLqD/nQuZVMKotIvhVUGnvRu8/29o/0eJIXjyBPNNMnmC9heZdu9OIFALY2Iu0zQ6mIbQyWnKTfV&#10;qeH22HQpH9udQJxppawNticQ7ErCQ3nr4vluZxI1HmttMbSwPWjpaEW9NYF6WxJVXlfZJtQSYbQk&#10;o0AshF3WcRf1iRDT4ib4KrD9qlPPaGEdB+VNrVBBhTKvzrpICG0gWuu5TENt1EEm9N40Wro/mOrP&#10;jfQ9c3YB164Hk4tbuHRnDpVijbxKkEkZR2SJaiaNlK+O7qh4WmXlvNp4+aEkBziJXxRfF9sqL/Ll&#10;FqxlypT5HUi2ak9P1ZWQ1RWNGMlp1En1QnWu2Xmg8+a9Jq+qbqgOOnXJmVandujg6JD86H44Qqcj&#10;66XCcEyYK++cvNSSEOmfCsuxtOfERfFSHb+/jvxGatY5+VeHA/UetRcZtj+vvXsFdyam8cSJfpw6&#10;3EV9x8e8caan7hXnx/3OV4z2U6UzpfihtbanF+j4T6xgCnGZBageshMnnSl7Pl8IM9PzeOutCxgY&#10;6KUi246bNyYMAPX2dbMCyz7+Lh577JQpMJtbaTJaCyKxAMHSsk13++aLj+HMuaPw+4Lkkxasrq3b&#10;1CJNfVODoMZgYXHZmPf5bz5LUNIBL5VuDZNurDPTJmaxk8mSwQMU7GUT6OrxV6PRRSEajQrxqypq&#10;ChmVlAZ40hzVUMSHkcPdBFuytOdDhuHou/miLBltYoWArjXVZsO5Ao5SGJ944qxVqqtXbzNsLdTt&#10;sZ79yclpawgHhwaY3tPOflFeZR+B2x54E33igvhSqcEFDcc/1Wv+eLx+AuJ2XL5yi0rzONq6BhCO&#10;t8IXjREjeREjwNomQF1fXlUO8B29rV5QhaSGiAcTkTVrHMPRONq7+3H07JPoHz2L4ZOPo+/QUcQ7&#10;ulCqubCwso7rBLPvX7qKa9dumlCScIqEnb27XJbHTeVS37NP7rnGgw915u/Bj37j+/d8w8g5cW45&#10;f58tMaXWkAtMKg95vetHPtdCcHEbv3z5HfzD3/8cd+9MsPGo4/EnTuNHf/AdPPPMORw9ooXlVOyY&#10;5xL6FkPWCye2+4cmKWwZm9hO5zEzs2x1W5sCthMo9Pb10IMb83Or+NnPXrU6cuz4EZw8dcTWF85O&#10;rePO7QWzzimQvbOTo8zws8GLIJPOYnZ2Ae9duIr+/l589/svol5rIZDJsz5N4jqBz/j4vK2XFHjS&#10;NNl0Jo+Xfv4O3nuXgFDTej0uArgAQU7BOm9Onz5uDdja+jZlCAEP5Y3A4rFjI7zO0m8Cx44eIr94&#10;rH6Pjc3i+rVJTBEYTk04FjhrjENvby/TUsWqAN7VO7hKkKdnO+kilbsQlccKgVYGL/3sLbxLAKW4&#10;aPQ9nnAssQlUnjg1im6bxhpFQWGtpDF2ewrXGNbamqYFl22KmDohJJ/07PL7YygWQCBVYB7cJdDa&#10;tLT7GF9tryCY1eTTR/QJSBn2gUyjNKJSk86VceHqDPnYi/6uHsTZXqQSzGtbV+HU3WYPtyzivf32&#10;23jjjdd5fIcyf8raIU3Nc3qstbbRqe37itLBDzeUoj3aZXsjK32r5Ju803ZROROAErjfpw9Efo/s&#10;e/oWg1bHpnq9r127Zovh1cnRnDb4ILofQH0Uya/CVj4ozjKCoRGyRCJ+7+jTAXLyT3E0KWJHjeFo&#10;qvv29hZByzRq6xOIUrEP+zXFVe/sO/1Ym7F3U8l04qyjx0ulOuiFPxpAJEnA2UHASbCUZLuf6KWC&#10;zbY5cagPqSODSJ08DNdgF/Jsl/Ns48us/5HdGqLMszhlWpJgI5HJoYV1vji/hs2lVeQJrPxUij2q&#10;pyHpEYoGvyzRa9GzX4uNPbTzL4D4LYpkc0bUz5gUjM9v4Mr4AjbXtrFJ2SEQWisS5G+tIxnYRX+r&#10;ZkIwR/neftwfbhLfKb+FIXIlgM0QdY0egqcOS4Ml4yPS4fhp1JEH0MHnv8ntF/W9YRk/6PEBv/f7&#10;+VSkMJR+1rvtbAELLNc33r+C2YV5fPe5UzhzvI8AgdoUC1R/jnLWeO9rSPup0tknB0/Scr5wajKC&#10;hPzExBQVmm1bd1CrtiCXLVlvaqmodUsO0hfiDwRCfM9FRUsmnGX4wc9GiGCKYEjzR4XUA35NeQgZ&#10;ktcmrJubGSLpLrS3qcc2yXD8prg1ky1T2GrIZGGoOXVA4EqW4PoJ1np6upBMOb0IAkNqAB0Jcz8z&#10;icmkcNLVXQRfOczNsjFgGsLhKGSjP5lUo6DhW6dnWCMJ2qRXe0kF+D0nT1RrdhGJhq2HUJdasFhg&#10;A1Nho2p0/6e/quQktXHaYgC1jY1UX18nursSyKzPY3nmLpWJAiJUHvuGhmz3/e7OdoT8VBAl3Vlm&#10;zTAUnjJH0ymzOyVMT85Sod2Clw1VrC2F9oEBdI+eQN/xx9F/+mkMnXkOw2e/iWBqGBs7Lrx36Q7e&#10;e/+6KdRkAYbXrCJflwx/MCnbbJ47+U+KyA5blPnFdbzx5iX8h7/9OX71q7cImqatbh0/Porvf+8F&#10;fPO5x3D+7GEM9neYyfSArQd08smZ/vdheebkpjoxtGZwlMArGPLjxvUxyoINKntaJ1iwtYCaEifF&#10;4iSVFK1RfOety3j11XcJLq5gYZ5yY3wWb7z+Lt5+8yKuXr5tIy3OF5ge1WONmhFgXb92x7ZBmCBw&#10;WljYwNWrd/F3f/dLXLx0i6Aobes9tKO8FuTqO+rQ2eD9+dkVA2SSDZIJUiStVeMXdL62vsHwV1g3&#10;ZXCmTJ4r2IiTRpznCP5u3Z7GhQvXcEeWjApVjE/MUEl+B3fGJu35JMHVexdu4O///he4fXvC6T3P&#10;7vCb+3HRqJlGzOYYl/SWRifKWF7cxJXLY/jxPzIN5NdFxmGM719gvrz8yzeZ3jGL39TUPK/fwquv&#10;EBxeuMJvLlg+//1//AWuXLnNsAo2KvaIPiMi43k8u2xgNTU4Zj3bi8tb2GJbQD2N9awpqECwu4o3&#10;33yDYH/GQJLWIMmwg3quBSS0P5Ms3wlIqVNO7aSsgMkwhO5p6o+mCOla08oFPNY31m3Gw/z8gu0x&#10;I7Pn6lC0xe10q6vab2aV316zES4BFU09au5ts7q6aqNL+n6O/Cd/ClujQmp/1YmgaXx6T+8oPk6H&#10;5Zq9r+840wNzeyNVMvts98viZY0aO9bMDr4nfxOTE2aKXRbG1FmgKYl6Lr8WX8anSuGg0ToHoB1w&#10;lFtV5skOFfrd4g7iPgJGd416A9sGV6NzwMSRfuzkgyQ/wlSeFgIbASg3AmEvAjG2zQS+gRRdewiB&#10;zjCCXREE++IIDrUifKQHkZODqPe0I08doUodwU0ZGmL9C6tjOF9CfHMHKdbZ1N0lhK5MoPD2deTG&#10;mM4typai9A4nXqY7SLG19H0Z5ORNM5e0ZkuzQqQDDR4aQs/wAPl4lzxDGZVnGRUqlGu7JrMdqe68&#10;//AS89di2ohtYwRm1yzeqobyviXh80+HEwPn+EFQxOvPIR7GVcZf1HvJa5JL47OLKFXK1E01ykV9&#10;VJse2zxM59tfFid+VehLAU9WNnR37o5TIXoT7713FXfvzmJ7k4K2SEWlpl2ZtaZIDO/M9UzEk1bw&#10;a2srFMiyd1/FFkGX1szE+Swa0dQZKnEtPiofFSoW1zA1MY/hQW0aeAKdHf0IBWJU8tTrGjazymbT&#10;f2nZhLTml8tCjtaYaJ3R+fOncYzKomzyt6aSiEU1B1zgR5F3sk39Xvo1/pfSSMVdpseXl7aYpmts&#10;+HKIx5IYHh7EwGCfzVtXr5oWokvrl3LIlyyMZi+Z7nd1ddj0IN1XQ7S6um7z0r82tFcrG3lH5/ay&#10;wSKYHDnUh+NHB5HboLI7eRPVUs5G/Vo7Om0R5sjQoFnna6lVhH6lKTcUdodcdQ9ymSLGb49jbnoS&#10;+Z1NAuwcXP46Ask2tA2dxNGnvo2nf//P8KP/7P+Ix57/QyQ6RnGRDZvW4G2ysdNoiAk2hmthK757&#10;cf76UDNJSq3Nwjdz+UXWxQX87X/8Of7v/49/hR//5CVTrM6fP4M//ZN/gv/6v/rP8a0XnkR/b4qN&#10;q0ab6tYjea/Z9P3y+ACxwNWJoKlux46PIBwO4MaNBngq7xpwEejRKLJGdDQNV+sX//Hvf4kf/8NL&#10;ePutCwQpO1icX8Irv3oDL/38VR7f5vtrzldVXOQJGZDQmsh337lIcDKJxSWtPyzb9MP/6d/+Nd58&#10;6yKVwzSVUdZ7V41xkmlaN7yeIOXGEl791XsE4PNmNEabHwpASf6osVOHy/VrN22dpUa2i/Zcip3a&#10;YfX+axRsCZev3MDd8WkqryVcpf8f/+TnmJiYNiM166sZgprr+Iv/9/+My5euOb23Uvo8NcZDG5W6&#10;KaMCmJpcZPouMC1UkNd2DHTJiM7/9G/+PWXMJZvupBGLt958F3/5v/w93nzjPcajxeL+i5dew89/&#10;9iu8/Tb5msr17dt38G//zV/hrTfep2zKMu1aI/OIPgtSS+VqqUEGUXvbEwgHA5hf3cTGHnhq/oDA&#10;aJ6g+e/tKND0ox/9CH/+n/45zp0/x7LbJbB608CPgIvqnkDF9PRMo50iSM+kDYDIaT8YgQ+ZOdco&#10;ztTUFNvUV3H9+g0DUjI8JAAmk8sKR9/UCL5AjbOnjROOnskcs+5l0hnMENgJ2ChMTRnSgnl16GlE&#10;a2nZMZUuE84KV+8LiFncCP61T47CUpwExnRf1mP1nr6j9wQOBfoUX23HIMCo+4qXQJXC1Tfm5mYt&#10;DIFG1WsHYCgXVWEcSVPV+jHytyytdkQ9tk5bJqlNJhmAor+G3/tp75mc1lQa6HIcGxnsuuuoM7y6&#10;j3qJv4JdPxVuP9udwC6C7WG0HuqBu7MNpVgCVX8QdXWQEolpnSxfRaxSR3e+jEOrO+i4OYfiL99F&#10;5uIt5FY2UaZcEHiSa8oO/TkRVSItoZ8/NT7ltHc6SpbvIpVK4OiJo3ji28/j8e9+E4F4FDuaYlmu&#10;IVesI5eto6JFsc028qGlZsk75SxZa+s9BZ60LQqBlOOj6e/T0T289BHuNxF9Nc4+G2oWjfEYnWZ9&#10;bbCNuj09x6Kro6eL+nNYU7k1q4zf3nXxfvOtzzYuXyf6UqbtqXF3RoDcBBcJFprXRljyhTRCEQ9G&#10;j1CBPnnIrM2tUznRHFGZdxTYkDU2AaDtrTTBTh0DQ504dLjXhGuxWMWp04cJeFKoUsGRX92vVEoE&#10;TAEq526G5WMjkLS53dVa1YCYFmvLj8fbQtDSx2912lQiKWk2ZbBhWEC97JrSJQkjJlQPd7GgqYRU&#10;nHgjkYyil/7Us649nmSSXI2KpgNoEaHqzcAAQQDjrAobYgPbI5PmzInMdsG+OzjUbcwbCITN9Hlf&#10;fxfBgxfRWICNWLyZi3TNs68u2bxaOnW+iR/UD14psYFint+9O4l0toiO3mH4AxG6MJVLN9ws063N&#10;DQruLLOQL7Khkhltk/rNxfiacseGz0ewq72jgqEIUsl2etE0GJWfvkzn0kJij1nbWV2cZiOcQ2d7&#10;EmGCuNZkhEL2PjH21c7uB5J4uFCqYoHgQmtufk1F/Re/eNOUa40EPvP8ebz47acInk6wbnQjmQhS&#10;qZe9KamEzEM1nCT9OmcSunRN4fuAPFNTxebZRo+1LvDGtbsYGOy10aiJiUkqTVSYtnZw5OgInnn2&#10;PN6/cI0A4DL6B3vwxBOn8Y2nz6G7u8NGhNXpsbK8anVHC+s1ba+vrxvf+/5zNmqt9UZubTPAFlMj&#10;LdbDTqXyxIljlDOHMT+3bECrp6cTx0+MMp0nCYxu4ebNMTz2xCmbLri56Vjr3N7O2DovyYif/+x1&#10;yqYtPPnkWQz0d5vBCH1L35mlwlcs5vH4E2fxFOM6NCLZ5WIddtaUyAiKwtRIwDLdN54+j6e+cR63&#10;b07YaFd3T5cTl8dO2miRjOqcPXeWeZ8keJrhdzesk0fvPf/NJ2xNmNbHqANK62IOj47gvXevUCkd&#10;xzeecfw8/sQJS6dGrbSG8tgxjXT4KYN8DyqiR/QJSfwsVyztYm27jM10AdNzK+jrasOpI8PwtGgq&#10;MOsLM1ug4K233sLQ8BCefOpJyGJrMBA0J6Ci/WHEu01gsrm1aQaPBILUHhqYmiGwmJ0zgKJRJ7Uz&#10;aT4XkBaPawqyjEms8VzXal8FShTe1rZGgJYxxXjMzswagBEw0/Px8XEDPuUK07CxSVBzBdeuXSWY&#10;u4u29jaTiT/72c8wfnfcOrWUFu1do/VXoitXrmJxccE6Gqemp/D2O29bx6OURr13l+FoXYm++e67&#10;79qIlPJE6ygFjORPHZoCbuo41CiUOi/EpJparc5HnTuA1JlDktvawPLsJHz1LGJ+Shfb1J4PrEPy&#10;IHfr3BqIhruPJLPomk/vdQJELEM2MI5T28Cw+ErmziIq8xtIECSGCOS8lEMupcViqC8SWLO9l8z0&#10;8lz74qm8wPJpiYWtrCU3pN9YJ4peanzVcZ8/7ecKc5ZxV1msF3exSOeJU0dj3ms5QiyVQryry6a3&#10;11l2kYAb0aCmWVowDTIISNq/uX/WaBe+oHQ5pG8633N+WS5MX1bT9oot6OgZRKJdFpK/yDh9OaQZ&#10;VlpjPzazgNcv3abu40JfdxwnR1vRkXLWX4kPnY79Bn1Ns2U/WTqTTvhQT9vbLxAPpYTWC3zjG48Z&#10;2PF69SxPsJDACy8+RgWolcqRh4pBD4YGuyicXc6I0LkTFDC7VKDXqXB14OixASpdfipP6h07agBD&#10;CsHp06NUEvqoxGyRIUp8nkI/w+zv76DTNL4IGwdNfUjblDj19La1JqgMnaJiMUThtsV3cxT8IbS3&#10;x/ltmaB09uxwHOPLCqipd1rk39PbjvaOBMMh2GQcTp0aZWMTpWBU726Fgj/AcAcxPNKNVCpEZa3N&#10;FLZgwGffOHHiMA5RCWpNMiwCqtHRQTxN5UhpCsh0pIaZ977dFHVfUXpQ1Al41NM3MNCFUwLOIRcK&#10;6VWsz0xhZ33Nkp9s78Dg6CjLknlIRdtn+wqpgdKfQ3VXHXU3hTfLc31zG1cuXcfy/ArKeTbAlbpt&#10;bGibIrf4UHMF0dZ7CMMnHkck2YPMTsXWnk1NzpqAEUA+wLJfS5J1yfWNNMbGZvDqr9/Hr199Hxfe&#10;u878acH5x0/iR3/wIv7wn7xI5fsYenuSrEuy09OAP5Y3+3nvqDR6JvdB2rvHehNgXeplnRGva32R&#10;QMPt2+O23m91Zc3AkUCQ9jZTHZ2bXbZ7Tz19Fk+wjj7+5Bkez7FO+qlkzlsniEPOVyT8gxR2Wmzf&#10;QRAoS5Ya5VI912bGLVRYpPBpMX2MoEaKYWdnO0GQdtTXxtQWDEknBzmsQXt84XxHo8WtbQnIaIzL&#10;VWWagvjmi0/i7PnjUGd0MhW3/Xs6u9r5LExFxLEEqGl/arDi8agph05cWs2f4qIOJH1aM0tyuTKV&#10;3QUDjIcODdt+cgJQ3/rWMwR9p6wzYX11m2Byg34LNmJ/+PAggRlBHJ3ki8fttbWjuWzB9sF7RJ8F&#10;NXiOcll83dctXnNjliBijTJIU5tMljRIo5hFKp5ao6Y1RFo4LiAis+LazFb7x0jJEShpjv7ICVRc&#10;unTJRmnujN0xkCPwoqlt2hT31q1bWKes1Bpa8bk6DjViNTkxaX4U1vjEuPm7fv06xm7fZhh3MDEx&#10;Ye9rmt4VgiVN+5MFP73z2muv2Xqnd955h/VyFTsEM9qwV+9rOp6AnJ7rKHCnETMBOIGesdtj+OlP&#10;fmqjTLIedvHiRVy7fs0AU/M9gTYBLe2BqDTqvuKoOOlc7wogCsgp3xyS9BEkYb5L0a9VUSvmUWdG&#10;77o08sP79u8cHdo7eQA5haPfRl+QkeSb41iydTfcdU/DOSBK99URzAw3ICTkY6M2ZsusISPtWGO7&#10;U0WoVkEbgWBwbgnld66gMDmP/FbWTKwrfh8Vw8+fFHcnvZYTjEyV8S0W8uSFNMsmh2RbK/oOHULP&#10;0aOoRRIYW81gOVNEvlSjXwuEpMl9Fsg95Nw5eP+Dfj5fctLUPN1vp77oeHwJ1Ew3C1d/6jDd3slj&#10;mnqRBgMG+9jmae9I6l+WH18uI35l6IsDT1Yz9e9M8fG46wQOLWhvC+H8mWG8+M2z+O63n+T5KLoJ&#10;VGIRLxJRL86eHsbj5w/Z3jsjgykcO9KNZ58+hm9/6yyfjaC/hyDL70YfFbunnjiMns4YwgEXwyCA&#10;OTGAF184g288Ncr3OnDyeD9GhjpRq+SwtbGGbCaHzXVnfnaKoOXM6aMYJlA7OtqDF58/ixeeO4Un&#10;nxhBb3cMfoI7x0w0HZOiHjiv28V4as+OGEYPd2Gwvw1BWebztyAR8+D82RF873tPMF5H8di5EXzj&#10;yaM4frQXHW0RDA+04/BIF1LxADp5ff7cEJ/1oL1Vz1oZhw4M9MWY7hROnhhCT1crv+tU9q8FbzMR&#10;ZpyATmmSkWc/8zcR9ZmSfuLEIXQTjC7cvY6lmQnmOrVHKrzBYNgUDJmUDgXYKKHg9PKpEdOwU52N&#10;qtyuF4VyHZvpHBvhOUxSSchnM2zE+C0G5aYfl0xHe4PwxVoxePwxJDqGcfXiHdy8dheZXBFFNsba&#10;ANExptCI99eKtHFfGRfeuYGXf/ku7tydsg6Af/6/+U/wZ//p7+MHP3yWPNqDeNiPIIGqh6DU6ZFy&#10;SswJoZE3Vp68smOjfXpAnumWhz8+t6wtughqojhydAC13RrB0zSVQilhOxg53IfB4R4WuQwgqNde&#10;PWLquVcI/A4/ICuWOtEdU6UUFY1G6g5Z4d0Ll/Bv/s1fUtG7QwWNsuTcCYKJYYInPmRdcru1yXLN&#10;lDKblmdz30kMU+HLeAUZhKFpjR2/b8rSwbSJN+ooVytm8e7K5dt45eU3bUrik0+dYfw7CKY8BnZ+&#10;9fJb+Jf/47+zka6e3i6C0XMYHT3E9EkEK+K7ZglPazg1BdBZg7n3Ict3yR75M92wkQ+WcvK91vpV&#10;K3V7txF5HnTekFXMdL0vM8y79QoBG2WJlaV95BH91qSa4FjU6m6PIhkLIleuIp3N02VRrlRMjlhu&#10;U8m2cqdzynifNFVPgKIJGrSZ7QvffMGczptgSbMbtJGt9oY6cuSI7RWj6aQamdGok6z0aQ+ZI0eP&#10;GEDT1De9p5ErTcvTdzS6IL8nT53E8RPHMXJoBDJmpOPJkycJ5vpsrZGmd8qv4mymlaMRAvsutksn&#10;bZRM39RUeK3t7eZ9GalQGgTGBJT0rt7TSLH2t9Jmo833dC9h8Y3vjbqpQ0QjbRp5spkbBFcKs0ni&#10;fZt2RVBSt6l2u6yldXgUR9ZRx2CN6i7rh53LNeqLHfjOA5xqiPOu4xyAZpLFZJrNkOAT59pxfBE1&#10;6gFVD/0RVKntsUJmeE67oYtGNPjAU68hxjrYnS/CtbyF7Py6rZlU2I2kWPgK1zl+AcTPKK41yvea&#10;zd6gxHO5kd3OYPrWHVx65TVc+NkvsTQ9h7LiTb5eXljF6+9ewYVrk7g1SZ7Kk0csMKIoykTjdTm7&#10;p1+dO8emiWjn/hdDyk1HT3B4od5SNd7Z1Uimhvu+pmQ5zuSpU1md02whUCLSTe9ksbC8DL+nioHO&#10;iLMUgmUOV4W5U22U0RdXPl9Fsir9xZFTGAJPcl4PDPF2d6cwPNSFQ4f60NPdRkASRMCnqW9ugqAU&#10;lelWJBMBmzLU3hZjo9GOkeEudHdR6MZCDMfFY9BGlmJRWbprYRgEJR1x89dPUNPeHrHrTiqHMkPd&#10;xnC6u9v5vXaG02ojHoOD3ZCZ6o62uMVniECrrzeJWEwmYp1476WBLCalxO/3IEoAJdPTmtantVSy&#10;lBUQgOtO4vChXsarjd/RyFcbOtpjZFRtpsbGJhUhgPTY2pGebjZ2VCQjIZ+ls41xTBBYJRMhxllx&#10;CJkA+DpVcycnnTxV3mrtjEbZkqmwGQoY6G+3DQ9X5icIfLYJestshP1UPvudXnzmi/JSUyIsX0xK&#10;OEeqxlDHer5Usbn/6mXdXF9FuZSnDHGEgzWWVM69oSj6Dp1AW+8o1jdLmJhcwq3bk9jY3G7E7mtK&#10;TJimm2okwk1w0tfTiXNnj+O733sGTz1FpWx0EG3JGAJerb+hOsLsdfhPv7pwrvbIbotLG+cPIN1u&#10;lrVNCW5LUAE8YkHdvTOJhYVlm3KrqXEyHiJTzNFoGKlU3KbRTk7MYWpqgW4e01MaIawxjOZGhPoy&#10;A2pEQNb3Lrx3xUZrZEGzznLXQ60tkB+LPvlASqf2lEuntT5Ee+ZoHrwCcZQoxylcveDUQvsESQrB&#10;NpVRrau6fesuJsdnDPBFYzFoYb6s8Gkd1+1bE3j37UtYXlpDtaxuWkVAoeho//wkwQ2VVa1j0rop&#10;Jy4lfYZx3YWfskKjWzI2s0YleH5+EVMTsxgzIxSLlDuUg5RBchp1MvCkdxl/mzLGcxnJsSnEVBx0&#10;/Yg+SyJPq0MgGUKKclszFbQlxtLyBvKNclSmm1njaNQAjKZ4rq6t2lojASNNZ1NnnoCHRmIEGgQq&#10;5HSuPWj0no1WEnB0dnWS/9sQIghRB4AATiikKYCOaeWmMSRNlVMdEfCQv6pGacjjGvESuNKmuDKL&#10;LDClo/ZfkzlmgfHmiI+scGk/GgEhjZLqPR2dMJ0NRpVApU9xFThyvsN3m+9FnPdkgEJxlWVU+dWU&#10;xYA/YHGU0z35UbwzOxmbaqh0NMlqoQIWE7NumE5h9/S0UV/NiZrnzWtRo+6Za9JBfx90TZ/OsXmP&#10;bQjLuYXK565bo8mKhfzwV14OkC7dTEOAeRUjAHFlCiinc2bqvPkV0UH58kWRibbmUYKRZVNjvGwf&#10;RsrOnY1NgqcZzN0Zx8LYOFYXlrCZyWMxXcJMuoKF7SI2c2VUG7LVYCfLx9pZZUXD6ZkOX3gC+UEn&#10;V50yk7NlAF5NtWZD9LWmRsbTaTR6ne3KFstUxrhiYQ96CZ5CQfKwkDsBVrOL4BF9NH3B4GmfVD8d&#10;RzY2J7Z+gNt7/gC3509/Db977zXdvn/VXm2Ge/LEKJ5//gl859vP4Pd/9G38yZ/8EKeorMcIwHzU&#10;6D7wrlW1ZsA6cah5aW7Pb/O66Rr373++9879/u6/pjsQ5teKGgnbS5/uMa+DQZ9tdHr4cDdy2RWs&#10;2Y7x0yhp5IhKfigSQ3tXLw6NHCWA6mS+qPGhMxC1X+mtOaVgXFhaxo0bWkCtxfpUXmua4lXhB2vm&#10;W3s/dfYfQs/ICQTberGwnsXPf/46picXrCPtQJBfOwoE/Dh37ij+6R99B//Vf/nn+Cd/+D0cHR22&#10;6aN7YElVx3wfpMadDz7gvQfdbJIy0+kFUw+l9i977PGzpvhr4bsWw8vseX9/D7o62+DxAlpzeOhw&#10;P6Ym5/CzH7+OX/z8bbz8izfw8i9/besKZc5c60YUMqERHf/4Ca2BqpZKBF1pzEzPmlGF27dkjY5K&#10;HrWEZi+xetbXVglG5pbob8FAmvQyh5xQndZf1/px3lPN1Dzp+fkVvPTSK5iYmJEHs/Y4N7PK7102&#10;i3qzMyu8lzdlVeukxsam8OYb75gBBymmJr8ac6k1MrS+urEXFwEokTpvtInw0aOHEI4EbdrU66+9&#10;g5/97Nf4j3/zY4b3NsJRL0YO9WJgsIfgLWJbQjjpUJylIEjc60YjDUYfVVaP6OOReEMjeTV4PVSM&#10;oz60t4bR0x63KeF3JxfNiqdAhnhAwEAjMFpjJOMOmoan8nzppZfw+uuv24iTRmwEHDT9TVPq5ASc&#10;miBI5LR6H0Yt5v+dd9+x9VGjR0bNCWwJXP221Px2M02bmxsE8PO2pkr3Tp06xXrba8/uoUaU5cdc&#10;8wZJQCu7k7X0qXPs/PnzNqo2NTm1N01QZGE2gtXBnIK5JzuaN+65+THowHuM355r3G0+aqZKl75w&#10;CIFEFC6/z0Zt7FXeN13U0i/HlDKSGhlz1XlO2dP0Q5axo0jpsLR8kcQ4Cug4YMeJrVpSPwF5a3cX&#10;Dp08huHRQ1iencW7L/8Kb/3051ifX0D/wCC8rZ1Y94Rxey2L8ZU0ClWma9cNb02jbLs200Npc5zS&#10;rDkmkkVfdELJp/ZJtg1aENfig8sTgjcQIbDXer0vOtO/GFKqNOgkntPwZjZfwviMgG/GOufb28Po&#10;oNMsMOlQTunLfT3z47OkL9BgxJdPirIEts+vzdACCLMR0b5N2l8pGPLAqw31mN6GrHxEXxqxHBr7&#10;ZI2NTfBSVt0CCEVTiMrwg6ZxERT5CXqKhRJWV5atQbVG1cqOgqBZiDxUydNyMqetkYxYPA6vFutq&#10;2owEKbna6/FQqa5RackTsKUxPX4Hfd2dGOzvNsVe7utGjl7g9BTL2ElHe8JGT4MBr61JFBC13lzz&#10;bK/8liSh7JCCs5BZlr5AEKsEDDKDO9DXjRMnRvHkE6fR2hazES+VqzbhVe/1/5+9/2yTNMmuA8ET&#10;4drDQ2utM1KrqiyRpbtaoYEm0E0AQwJcEiQHw92dZ+fb/ob5uvthufPMM9whOCDAAQFCNRqtS1dl&#10;pdaZkZmhtdYR7uEi9pxr/kZ4RkZWV1ZllvQbYf4qe83sNXHvPSauqfxsHy5K42LypUOHu3H02AHU&#10;EmipZ3p2dtEMTTz3/ElbtyHFwG03EEVZmdslXuuIjh7bj5aWBktRJOLWQlVWVdgarNnZOcgssvaz&#10;0rqjTEYbRGrEwI8jR3uoFNbiDgGQes3lR+/Ozi1YXNrmoEQ78TOdiUTcFEGNDAig6by2ToYutBFj&#10;iYEgjU5oHVdXd4sZwVGuqzy0Rkubf8/PMS0Ee08/c5jAqJnCrtL2adK3avqUclHn2mvrwMFOW2Ml&#10;AxIjBF8yna70dXQ0Q8Y4ZqYXCMjG7duVb+VlWmuTNxjxeChbt5mZGlFZkMn9aW3SDiyvJdDWWI36&#10;mgrz4k2vUznLEp2u181w0aZZtGttbbVjRUW5gSVnxW7JAJVGgzQKpREfjRbpWuEoeo2o6r7e1T23&#10;lgaIFcXMeIQ6EzT6I6e6qHW/GmVS/dT6K41UiU9qk9zW1hYb9dQomKzEys/xY8dsZGqCQK6S15ra&#10;pxEyTa/TufzIDLt4ikaNZDlP33n8+HHylVIDgEr74cOH7B05TcHWezpX2xRoUh5676puq/1rymJX&#10;VxfblzYm1VeJ15Pnk0+tLS9ifnwEEV8KJREVgJzjMY+PFNr9IUrcaBR3dXIBqalFxCb5DatrCLC9&#10;CiyoLXvkySMBqE1fATYoT1YoW5JNtSipqyBQCYkVImPgy8Xl/j4b8jppreOJaUylCzG6tInBhU0U&#10;V1SihHUqQplbX1aBnrZ27OtQ52YXqmvrKTsqUVvNulhcYnUsmdraVsPtu3XCMN3XCMTkfNdn9YEk&#10;faFNT6T6uplkGWSiSPjYzmrqUczvc0X0GSboMyLTjcgbtNZpcn4Z528MYGJ2hjI+heePt+BQV7VN&#10;43ajt8oB/eU0oK9elhjtfJbOHLD/gm6S+8UgNRDKNjJmTUGQ0/4cdL4t3nN8N0+fI0nosBCCIW0Q&#10;GqfAnSKYSWBmYg4V9S2obmy30aRgqIhCtw7rq6sY7nc9+JrCJT7tCR8dJeDEB1IERovzc0inkmhq&#10;aUI0VgQfFQyxC4ExDeFLeYhS+ZikwvDeL3+BzrYmdFLxjEY0lUQLKhX4V4s0FSccCaCISrSMsqhd&#10;CDQ5p1y0HLXsfGxEQWohM0N9/gAiVBC1z5F6xA8f3IdDB7tsCq2MsciEuAw+dHZRoSwvpSIXYVkm&#10;CELK8SxBxzPPHcWRY932roS+1jbt625HT08bKui/va2ZIIflSgVwX08XlbNmAxOtbc66X1NTHeob&#10;aq2eyKhDfb1GuwpsRKxnfzvrWCnzx2edLAJhqg8VlaVmkKGy0vmR1czCAsURMhcWMOe3CXBVVlUy&#10;zlZ+QxXjbLKRPoG4ZwnutNG3piR2dDUyzBjBTCnjrbK8KZcRmoZKKsFaF1aO/Qe1z1mtbRauvVc6&#10;OtpYJ4NMxzrTX0PltRuvvvYcuvndhSxDbTAsJfjA/k4CwCoDbIlEkspNAQ4c6GT+Nth042CQdd8K&#10;JU+fltRWrLOBGSorrPF4ASbnVtA7OIFD3a3oYF3TyKgAkdYrCRyYlbylZSTicbun9UAyGKE609TU&#10;RHAyb9P5NEolYHTq1CnWkWoDQAIduicgpGuFq2c1NbU2YiVQdvDAQVtXpA15Beq0pkggRfcEhARm&#10;dNT0PU2JFugS8NHm8VK6ZHVP8Qi8dFBhLqaCLGuRAm5Kn+IQ3zxy9KhNx5ublbGSte1Rsp6eHvOn&#10;cMWj5UeGMTwA2d3dbfFpjZSOTz31lE1LHBwYNEAlQKlRLOWL0qlpg5IPGhtxowis6wRPixOjBp5K&#10;I2x0/Felfrz1WqHtDtF1XKxMLCBJFxufQ3iF4InQwRvFsXToNfE8OtWQDV8hVqlYrZLHpdimS2vK&#10;DDxtUQ9xa6n0mvf32ZCn9yjJAhfJVAFG5uPom1lHEYFvVWUVDrS04gWWz2+8/roB6VYC3YrSSnOH&#10;DhxCcUkFhscmsUKQn1SAZIDqhDN1kR9lQIr/Wnb0ROTKQ8nFJqd5Ccn0FtbjhUgUFCMTZv2vlJGg&#10;EvpSGp3/rxJtsUBlJInFgNGpebx94SbiiXW01Bfj+P5atPGoafT6avf52e/fvvHVpJ1P01kePH0s&#10;sk9nS3pgapxXafL0uZErATK7TCHWNzYphDfMgtjt6/fQ1H0IjV0HWPsoZeh8rI3pVMIMHamXVGtP&#10;nPBxjUHcUiUrYSQyg368L0XdR4FfRQVB06V017zwvcKQH6uL81icGjfjH5uJVSqfWnNQKm/blHP6&#10;ZCgrWz46IvUTih705O58rECcYNPRznX02oOe6iR7/NTEgKwwlOca9csGzKPPX2igpKWxFnW1FQQ2&#10;UQMOrn26tGjEqbQ8RuBEINLaiKbGBgKqEgMrGumREllWWmxW/LSeUJ0ikYjfQFIdAYbAR1V1CQEN&#10;w7AyLeH7UVsjpF7+psYa3i/jvRgBibYnqLXz4pIgj8VUKGUFrwJFsbCNXtcynfWNVGBLihiH1lBW&#10;oKWtBrIQqu0TtGeZQFpNbXkWfMWodFagsbkaDY0V7pphNLfUWDwCsLK86aWljmkpL4sZiNKWBWX8&#10;jhCBoKz3hVg3SxivwF5be719cwW/R3mhNVda91lRWYxmMn17j+mV4lnC/NH6TgOFYYZlYDlPn5Zc&#10;u3E5qfaTTAtGhdE/Mo2rd4dxZF8rlZRqlkEhfAQxGkXVSKZGjhrqGwxQaMRJ4EfARiPreq7N3wVe&#10;NAVOTiNFAiUCGgITGj0S8NE9nWvUSc909NYy6VxhCJwJBHmjTYpL6wWVBlmdVAeEQLbW6wmUCfBo&#10;1EqAq7GB9ZhhKR7Fp/f1noCTNwomq4F6rimJSqvi0ruKT+/ouxSn0uO9p2mEJVRcdS6/AnPqFNC3&#10;CXQpzQpL1wJ9AoAij/NpNtL6ypKBp3BhEkVBMnlj6Y6HPT5SaA+GqB799fEFpMfnUULwFBV42tJW&#10;Doqf/r3XyMCyk8uxTEAxHyRvO9KNyMEORMkHfORTGYk1vZKtS59lyxRbdmB0C4nNDEF9HAVFVajp&#10;PILuji60NzajoZp1plLrr4vhZ92U5c4Iy6qYdUb1JOALss6Qb4diSG8FGE4cG/F169Ay0CvoYnE4&#10;/XG3vnWftLJeT1LWz/3P7JQX3ol36/7wjHa8WFgyPBWXIakFgveiGlS37iPvLs+OaDLHLYg9wvmS&#10;kuk/zEuBfBnAujcygZ+9ewkUIzh1uI2goBzVpRFm5a76tn361cmL3bTzZTp7dPBUkEl5tVS0hbWN&#10;DWbwKH707mX8+//6pm0419NSij/+vefxndPdVFnjjCb15c7TbW0699P3uJenz4U0gpDO+DAzu4Le&#10;3kH87d+8hT/9kx/j+//u/4kXf/AvkfEVsZyC8LOoNlZmsLw4hjffeBcXLlzFejqNpCQqG4IxDgWo&#10;9QiCXGkq02T2MhV98umn8Oo3XkUwTMEVIPOwCp1BmgK4/+L7uPKLv0FiaRDlRQn8uz/+XTz//FEK&#10;74CN1MjndjXJVpvHSrurYG4c2/E69cEu+aNv1ZQJbzG4ppLJbPIOPTyhYpzb4RptR2LC7rF+o4KW&#10;FTsJMpaLLlU62vVc65T4xJVcYbb0shmtr5WfNC/5iVmAIKMIGm3U1B6Gw/dlel1haES5wNahbGHT&#10;NtvWqBoVlK0UUmkqBmSCsuBHHZWBFyCVtBNeU73JCmw3dUExy9qY0ue38pdTPHrik+nArUIb0UFB&#10;iunWhrvyIw1O1rdULvTCj9O0KqVR+elX5eWJrOS5hXWsnwIyDCs3LfKr5DigyTTwQ/WtxrVVbkql&#10;T98pp+d8d8vP9rNpzs988hVIK5NFPuUd08wolW6f1gpa28jTpyaVh/sxWt0oxOySH//hr97Hn/3o&#10;Q/zffv838f1Xn0F9dbmNVLKC0JfKkoXCctSfRmJyFUopPJ7bi5yy5/y7esE2k732jnpX90Wqk4pD&#10;PML51d2dMESeX/lT/RZP8ch7Jv8KS07h27o93vPCkT8XvruX+w16R6Bs+z3xU/qRcQKR4hXpfe8d&#10;3fOcV1mtzdOJ1c+MDqHv4hmUFCyjPqYwxT+UTuf3sVC2reWS0phOpjF9oQ8b5++h/nwvSiemEc4k&#10;ckaemEq+xlRRayokJynEDIHSZEkYJb/zDcRePolIMWVZ2IeMLPryHW/Kn/4+E1J5MVIDNjxfXUth&#10;ejqOSNNhVBw8jXAwjBB5bSG/wmbqZGdsZDSExDJQaWidk3hianMTi/MzmJuZwOpCPzIbU6ii0hmT&#10;tVZ9vba68IvnqOvTlbW+09UsUTbfcmi7k4208yx7wkc73nPyi9/hjronp9oCJCgvltczmJkvQGXL&#10;IbQdO22jtqqTrr7qpZxwvuSkXFA7s33bCOzfPn8D/+//+Lc42FmDP/79l9BeH0JtuSsH6UkGbPWW&#10;Hb28++qR8sWtR9Q567FZ0w3g8t1J/OzDe/jpBwO4dm8e337+CL4r99wh1FSV2awnyWjVWdX+rx+p&#10;Be5uoXvdy9PnQlJ4xWRLS0M40NNsZui3ChJYWZrF3NQYNuMbrLoqqwxCEZnIbUBLcxvaW1sQ43UB&#10;lVTTsnl0Ikh+yTwpuONkJPMrKxgZGcCtyx9ifmoUBelNFr2EsXz6UdnYghMvv45AUQX6+ydx/lIv&#10;rt0cwPIaFVIGJaXC0inG7IJ+fMSwLM1SqIzx656LxEWjJuv6NT0FgzKLzHELC4txDA3P4vKVOxgc&#10;muAzj/l5iXQh7CaF7PU6Osd75ug/m4THRpYkMWYKUaZfOU61AQEtthfw2Fbo+Yzxm3dzUvZBfzJz&#10;zqPmaG8l+a7M1VOoZ98PEZQE6HxUBljcBEgF5j/oY8kS3Oi9MDWAEBGEzKULXirMUIB1icqL3eN7&#10;cn6GEWAaAtTEggxMYQR4jxDMzkNKB5/7md4ggY6li/FpLzG3SFf7ihEU8bnC0nPhWaXRb+HqHt9l&#10;XIqXj236RIAoX4YHtMxOTt/tZ3547ygNit85ha9n9Mf3La6CpD3TdwYULhOj/bkCTGMowLxi2C6f&#10;Xf7m6TEQ89IjCWNtjF5cvIXqiihqyquorK2ht38C6ysbrBesn6onAhIsYK23VEeAwIEHSuR0LaXO&#10;W6fkKXkf5TSi4x2989x3vTCdn/v95Tr5095Lu+97Tu+YHx73Spd3b6806Nu237NRCXfunsu/e8eb&#10;jqhzxeXAmXNSXdRiZIRAHCTOFpIu8KOQYZk/8hbxxydK2eBTPGo3R7Um/XmxejxcVUMmwNUnssk2&#10;mayvQvp4DwKt1YiUEDiRAahDxkd+7Tbf9b7zsyEHTph65heTSfIh4YuiMBRDabQYMW3gHNI6uTDL&#10;Qhupag0yy4iKpMpOI1BWr2Q5MRJGRVU1Wtq70Nx5DBWNR7CQimJ4YRNTa0ksbVKRZ/1Xn31aZcRz&#10;bRHh5K/AMBknnYCaM0fvclN565xyJsu3VMzKXDodM3K8rfWqcqoDyn/t0SUz8lrnNLes3UTLUNN1&#10;DJVN7VbXvLpl2eBC/uqQ5bGmEMcxMDKN4bEZllcaFWVh1NdpGjyBMPN7i/JgGzgZKR++YnnxmImi&#10;OU95+uKRFDuZLa+p0X4lpSgrjSKZWMXCzCSPG/ThGKbWLYWLStHY3ILunh5UV1UYo3dzeMUIHLuV&#10;EyuWKdWNxCZmpqZw99Y1LM5NkcHK+poYB9/Y8iFWVo3m/YdRWtuCVGEReu+O48aNfqyuxQlI6M1j&#10;ME+Kt1jwXuAu7U5cuKN3rs7aRCKDmZkl3Lk7gg8/vIZ33rmIc+edhTcb1aDw+LX0Mbw8VmLZuI/0&#10;vkbqphRKAR5eq+zMzw4piWJW1DGygEKlqf5cN0XGe9+tXXTvy68Eoo20MNxCvmNARMqblFOeC1xp&#10;oazAjZzu7TgXhim6dC5e3aM/C9OlSfcUvnvHqXW8Radvcwtx7Rk9u3jkz32Lezf7Hp3SbWHR6fl9&#10;Tt9p72Rd1p+F5eWP+dn5ThePu6d96pQ3bo+nHcUkT4+TXI2mPkY+lEFNZRStjVVYWFoleBrHynrc&#10;cl0jIzaKyRObxkfnFLgdlwuiHub28uPd8+4LqHhgJ/eZ9zz3/u7rXLf7mZfG3fe964e53f68c6VR&#10;0xXlvGfunovL5e4OMZfsz0flPVhUgi1/GBtUzlPq4crW7ScNoJQe18p15pyunVP81odnnCoe8GGx&#10;KIhUcw1iJ/YjXF+JIGWcRoH1pvENO3O/nyXZyDrTKe4lA03pAMETXThIAJsFuAJJhQRO3r57Vm52&#10;7pWnOg209rMIZRVVKK9uQmlNO0KlDdiKViMZLMd6QRGWNwNYXMtgcTVhG+xqS5GMxe/SoHzLJeOh&#10;ymHK6GyuugeWyzsknuueuefyrT2NltcTWN7IYJXxbhaWwR+rR1lDO4ora5j3BE5iqkafda4/aXL5&#10;QE0J8c1N9A9NYGxiBhUlRait1obs6rTgN1MWuA7NbL5aNnzV8uLxk+RtnvL0hSX1JWlNSVt7k/Wq&#10;L85OmxUzYQLNlEpTqMrVNjXj4NGjaG1tQmVZzOb07vRc8ZdMXvzAsYcCLK+s2O77y0tLvCnR5vya&#10;MA5EEIpVobHrCFoOnMTE9DJu3+zH+nJcUpA++ArT4s3dNve4aDs8gUN3QdWXR6nFuhaTUy9dIZJJ&#10;YHU1hVs3B/Gzn76LP/mTv8Sf/h9/hQ/eu4TRkWniQU3XotNUrp2A9ybv8W73pIhh6/Nyo9p2+nkI&#10;3e/X5cieTj85dP9zT0V52PVu9+ue57q9/DpV6v70PixM/vFk2+3pZy/3sPAe7vL0+Mn4i2WuQHOK&#10;SkoU+7ursLS2jFv9o1hMbCJliDar2LBtSmn8uJQLrnZT7rNctxd91LNcyg0n1z0qfdR7nzRMkd4K&#10;RyJm9c0XimJucY2KYirb0j5bkvJuLnudK6My8GE9GMR4ZRHSHfVoOtGDWFWZKoDn297z3GdPilVz&#10;APzI+EIoZF4WBgiU9IQ/Xhm5cro/hbzr/MnlnASCYZSUVqGt6xDae06gtG4/UsFGTKzFMDSTwuDE&#10;ChbW0oinKMvYDgSRbMNvHtOU15LIyhft4+jbSiGgmQaS1YawmF/KOmUynaZSaaqkP8O39ZiASJsX&#10;L24mMDQ/h9GlFGY3ixCubENFYyeipRXwa50T/VmareV6ZfFVIqdHCET2DY5icmoOrQ2sf3UV5E8J&#10;lpPaCr97u9zspTx9DMqDpzx9QclrxVu2ML69tQH+rU0sTI0hGdc+TY7RSeQI+gQiUZRVVWFfTzd6&#10;ejpQWhzZAVDGHQU+RAQePInFitHS3GqLqz3maSMFfKZetQJ/GNXNXWjZfwLxdBADQ1O4eWMAY6Mz&#10;tr5F8WpWnAvz8ZKYmadPKXyLS0IlU4gUI11d08a/s7h46Tb+4cdv4M23P8SNG3ehjVG1D9CpU8fN&#10;XHWB5o4J7fGbn0xK85SnPO2Qx7PEczQiWIi66hgO9NTA70thmkrc1MIyltY1gp3THvWa9+pnQI4f&#10;Oso9f1L0pOOTlcCyikoUBCJYWE9RURS/c/REv09BK3w/5UGA/Jllrm4tx7OdE/dN0uMG5U9CWwt0&#10;N6GwhfWhNIxCWbp8gsn7OGQjc+a0pYfM6ieRSPtQWlmHomKCO/uKRyUHsrQ2Kky5XFxaibLKelTU&#10;tKKqoRu1zYdQ134Mla1HgOJGrBSWYi4ZwcxGEDPrfkwtAxOLSYzPxzG1mMDiehobSQGqIPNT61Z5&#10;TpfK+MwlCb4Sm1tY3UgRjG1idiWJmaUtzK4GkCisQVH1fpQ17kdV635U1LehpLwaoXDURjVt1MnK&#10;wApTJ18ZUrGKNhJJzC+vYWJmDvHEBjpba9BcXw4/9QPNSMjTJ6M8eMrTF4vU4LPO1vzwv6SY4Kml&#10;Eb4MwdPkqIEnx+ayIEbAiIAnFC3CgUMHcPToQRt9CmvfLjIHmwJmUkrAicKNiktNdS1BxjOor69D&#10;oWYqWIDq5aJfAZUtP6oa2w08ZfzFGBlbwIfnruPu3RGCJ9dDph4d6/jSq4+VXAa4PwEnOoKmtMBT&#10;yofFpQTTMYZf/vID/If/33/BT376JgaHRnDocA/+2T//bfyrP/pdnH7hBHx+GXbRZsDa7yUPoPKU&#10;pydG1tvh2q16YKST+cmT6qtLcGifrNQBS6uLGJ9bwOzSKtuy/NGTOdfaP0uScvtEgcUuepLxBYJB&#10;lJRVEIxEsRTfInjy8vLJfp++R1MvtwiCMiHyZsoRma/x/gSkBJ42mY41yqjNshJEDnci0FyFpI8+&#10;s6OPnxd5UxqdTCTIS2Ywt7SBdQKVytpmggwCUslOfY2nif9acuUs59ayhRAIRRAtLid4akRz+370&#10;HHkGh069hn1PfQPB2h4s+6oxmYhibC2I0aUAhuYzGJiKo39yDUPT65heymA54cdmQQwpCEARNG1l&#10;gROBXoLpXdvYwvxqEhNLcYzMbWJkdgtj8yGkg62o73oJ7YdOo/PwU6htakWstBzBQNB1khZosqSm&#10;hWaT/xWh3PLSVOGp+WVMLy4y35LoaqtCS10Z+ZO0C/qzMs7To9LX0lT5k6KPXwVd5m1nofei3bjv&#10;YleYunq0jN8J5dHe+/wpi+uZ7OXFNSwvbGBweNqm0LUdOEHm3sRH7pvcMXtuAkkL+CnQMhkszC/w&#10;641FMBtYb8VUyCk1/B9fWSLACBB0RXnUJpFkqPSrmPWGQJWm9CXWl5FOxjEzNY7S4igOHuiGTA0X&#10;+uhbwZn/x0gMzAEzjZYJpFE4rCUwPT2Pc2ev4c03zuDNNz/g9Syqqqvx1FNH8dKrz+HkycNob2s0&#10;09S2kawFpZS5s6+chMhTnr5wREWT7UzWxwq0cY/aMfnR0MisWTELByOIhaJorasmv1HbFnfa+cvT&#10;o5IDKlrmtLQwi+X5GZQX+VEUYm4qbx8bz1M494clmSJxsra+ifRKHEXDUwgurcDvTS1Tysi7N+lm&#10;Cqnoa7uB548hWltOQCGFPVvm2TQ+vrTuRUqPDru+gbddvAIjhTaNbitcjqqmbkRiJayjDmBoPaaX&#10;zo9LXo3edvxx6y+zdZ7gxUcQE40VE/xqv6UaVFTWoZIgq7KuBVX1bSirbka4pAaZQDFWUwGspHxY&#10;Tvqwkg6ZW6Vb24og4StGsKwWxdUtdHyvtpWume/XooigNRShfJdMZCIkDU0iMj1eGl0Kv1rkAajb&#10;/WO4fGsQIzOzqK6O4pWn21BfFUFIM3OUB1YeXz/a+WadSfN7NFPlqkN5egzkWKWchGWuy713/3Mb&#10;C3D125GduxtOJLjn5uyuO+rd+xt7bvjen+dXxN/cQL7I9EAr3rK9Rxoa6yALYcsLM0hurBLTbPKR&#10;mxXtXtEvK7YvYL2QBw8fRmenpu8VUWEhk4Zb1+R8FmJubhHXrt9C7527GBkextLiApKJOAq0Ozz9&#10;GoMt9CMcK0X7/qM2hW9wdAa990YwPj6H1dUEs/TJNB8VkzqmNeKk+fuLBI8jo1O4ceMe3n77HN54&#10;8wwuXbyOeCKJY8cO4fVvvoTvf/91nDhxwPYnCpErOjmn9Gm9kxzPvwzln6c8fWkp28DsQPFK/hCg&#10;dhKjIt/WWI7G2lKMjU9jYHgCic20Td1zpvbzDfNRSTm2k2/MaxmZCFBBDheh0B/ICgXKxCectcIi&#10;/qIIFfdipMJBJH2avqf7LmLxYa2/WedJMhRCcWUlimJMo31ArqQWPenEbv84dYCJ158+Qtdal5Xx&#10;RVEQjNk0eE27+zSkIsjGQLej+Rh4Yn4E/No/rwp1DS1oautCS3sPWjoPoHXfMbQfeBrtB59BU89T&#10;KGs6AH9ZG+KBaqz5q7BKp+NawLlEuA7pWBPCNftQ0XoE9V3H0Nh9BI2dPaior0coFoEv6DdpaPF7&#10;aeM3O4u2cl92Urk6J9DkWRxMZTIYmZjDnf5xhKMhNJEPVZb5IRxASPyV+PLPi56M9vc1I1VZqeVS&#10;5TNa+LjttOLGOanjcm64OYg0j56ZAvPHa6v6MkRgf7IMJ6e5vZrjy/DZ2i08hZ0Nd/t6K+jC4Zva&#10;mkPTvjXNS0r4tmED/SiSLzoxmQ7oOHBUXBpDSweZY6QQG6szWFkaxzqPqa1N+zbzq7wxxCBTuTEU&#10;l9Wgua0TJ06eRH11JfxbGjFlddeeNwVu2H897cOtu4N45533cPPqBUyO3sNmYpnMJ8l8E/Mhc/FH&#10;UdXcjhoy92BRBUHMLP7xH99EX/+ITaWT0PEWsIp2RIRl+COTQpFFQFnSS6ULMTQ0jZ///AP82Z/9&#10;Pf7jn/w33Lp9D5VVFfjd3/9t/MEf/ADf/vYL2L+vCcVFfjO1LYCp0eFC9X6yhrmaqVCVUB7ylKc8&#10;PX6ytuVURdc3yXZXmKSimDKT9m1NVWhurMT4zCzujYxjcWPDFnFvL5x07CNPj0rku8p6G1EggCoo&#10;FHDiUbw+WxICB9vOfH8Ccpr2tnNTwZ2LhAOIFIWw4S/ECoMXHNa/zRtg+nQ065ly9m42rZJX2TBk&#10;/dJeyuXXD6XstzyqsziYOqbJjJRQvkhEFFK5WIunsJwEiiqaUV7dgmBIZt+Vr8xDk6uPTt5XqISs&#10;lOx7GahNl9PMDR/8jETT+wKy5kcwFQgEeQyYFV2BYW1FIst99U0t6Nx3APv2H0XPwRN0x7Gf7gBd&#10;z4HD6Orej7q6ZpSUVCEaLUGE4E8bhoeDQYQYruJR/FYfcp0OX3rycprly7LNUPanM0lsJDextJHA&#10;4MQk+kdHUFMSwv6mSsRCspJIvcnqA7Pgo6panh5KefD0KcmqLCtsIpGy0YiFxTXMz8utY3llExsb&#10;GSTTVGPpMZFM2xD/4tI6NjZTfE/AqQCbvL+8soH1OMGAhUn/fGd9jQyNYayuJs0ktWBCKrWFjXga&#10;S0sJzC+s060xznUsLcYRp58U39MCwY2Nzez1Hi3jS9FYHMsVRSIhVFaXoygWotBJYn1FAGqaebRp&#10;/uT0J+ZIMUXeHLLNb2tq67H/wH401NeitCiMoKYgGLeUalOITYLL6dkF3OsbQO/tm+i/14vZmUnm&#10;+yp5kGAofVIYR0orUVHXiobW/VhP+vDOuxfRPzDOPE4izfLwhMNOtuYw50cg+xL+CJQtLK7iyuVe&#10;vP/eJbz91jncvNnHerOM6ppKHD9+AK+88iyeffYYeva1oLqqlEKi0KbYagGovs6UNxeic18JIZGn&#10;PH2BKUfJdMp12tqj2mV9TSka68vIvzcxNTuPgdEpzC2u2OhTDuPI08ekHQ5rarmBJ/uzowNOub52&#10;3KehLC/d5qeMm+UcigQQKo5gPRrAakBQycWjzk43LTODIOuBP51EfGUFScpmm9ZpfyKvAuSE/1Fk&#10;j73v+fjOUqJTnWnWBp02+ZUcW0sWIFEYRbS8HiUVtWZy3E3p8lJpLz4a3feKF4YcARkDt7ALNSXQ&#10;mTz3EeBony5tZm4m6wWuCKbCBFDFpWW2f1RVTR1lYCNdA129WVmsqq5FJZ/FiksRCkXdOisCMO2f&#10;5mcYFm52utV9ico5/fKTKoXreJcSkSaAWlnfwNj0PCbpVljvGquL0NlcjmhI+UH9IKsr5OmTUR48&#10;PQbSztrLyxuYmFhAX98E7t4dx9074xgfXcTCfBybAjHJDNbX45idW8Dw8Dgr87oxM1X5tY0ERsem&#10;CbiktGv37gCSZGazs+uYHFvC9PQqVgmiZOUtQWC0vLSGkeE59N2ZQt/dSQz0TdkIxfLSJuPx8RjH&#10;AkHV2qri1h5GLGZjuPbzpaBcviYmGgwFbS1PeVkJ4qtLWJ6bRiYlO0beN2WFA6t0hoxSrqikBC2t&#10;rWhtbkJDbTWZhtslXaZPDaUoFvrbTKXQ1z+Eq9euo7f3DqZnpvmcIWWdyiRW0YCjz7yKWGUzLt3o&#10;w+DABBbnVrC5qX5Gty5pR2ArbM89Om1Rwg0z/D/53/8Sf/Z//DXOvH8BJcUxfO97r+EP/vC38Ts/&#10;+Bb29TShrDxCIeP29MkVDabD7XZ5ylOenjyZspmlbNuTUYHysgh5UAmqyqKIUw5cuNSLoZFJpLbU&#10;iZZXYD4xidm5fzoHCj4p330U0uiNi1OWXoPws3zXS8MEUEHe9VEeFCDJck9at34GxXSB9XXMjVL2&#10;zy1hK0VEnZFcZih0XmjOPf70K3yZ/5ZTemx2AgjmkgnMUBdZy4SwFa5EpLQK0VgJlWttccGv+7RJ&#10;yf2s+y7orK24v/uf7b7KJfrWe56zOw9zO3/bd/mOc7z8CpJ9K79PJTy3uIpbd4eoC64iTDDZ0lKK&#10;1tZSG1V0ntN0LOBPXchfT8objHgMFI9vEjSNo+/eKEaGJjA3S+WeAGdsbALjExPYTCaxEU9gdXUD&#10;t2/14b13z6E4FkVlZQWBQSGmp+Zw5swVClGgqanBRp2WCMYuXbhN//2YnJyxxY51dVVYZIOYGJ/F&#10;TSrwQ0PjDHOdyv4cRkcmsLa2znhXGe8MlhbXzCpcMOhHLBZyjSqXvuDlt83w+O820CvEHTKCyal5&#10;1lrNbS9GZX0bGUGUXhx4kRxyn+VgFLPWdhDPZFhn+WB5aQXra2sEJ9Y/Q8+8SQEn36r3yWTK1hEp&#10;7khYo1wFZv5bQEzTDMKhCBbn5zB49w6qK0tQFPETwJTYPlQuPC9+kROHj0Lyr5QJ183PL7I+DSMS&#10;jRIodeLUs4dx8qn96OpqRE1NKdOiDST55daz+ehx5SlPefpsyPhSoQ+bmylMz25gYyON2bkV1FSV&#10;Y19Hk/WMa6Nc14bzLflRSLxP/FLWC5dmJrEwOYzSUBrR4EP44uPM3iyAUqApyo3VmSUEKLdLKaML&#10;02kTLx75Kb+2/D6sUKaAst9fW2V9bRoxs348ptWIj70wH57Yj3r2IHmGAzRKpu49yb94MoP59RTW&#10;EEEqUo1odStKa1rNjHeYMsdP4XnfaI0+5uNHmafPnFjGVszUfHhMZjK43TeKNz+4jLXVNVSWh/Hs&#10;U/VobYohyLJ0I+MaefLo61e493+76vqjGYzIg6dPS5SMK8vrOE+gc/36PQwPjWF+YdmA0rXr13Dr&#10;1m2k0hkkN9OIb6Tw3nvn8V//4m/R3NyEzs52KudBDAyO4b/9t59T0Q/h6LEjtt/C9PQi/vEf3sSH&#10;H17CyMgYykpjOHhoHyYn5kyp/pCNon9gmH5TGB+bJMi6i7m5BQKxeduLaGUlToEcQFFRmCAt9mBx&#10;fcHLzzFtnUg4iiEU2Ojc3PwKFpnfmcKQTaMLRYtZ7/0sBvmXc9MRxBx0SwCoqKgIRbEYZsbHsTQ/&#10;b3Xc5AmVFnnaouJixhkSm8z3GaRTSURCAUSjIZSUxAie/PD5w4gWlWJlcRFTYyNIxVextjSL9q4W&#10;1NbXKKUWu8kYE6piTrrzKKR3eChIMz0ZCrAAjp84jN/43jdx/GQXWturCISDTIvm0EvwZhUEfYvo&#10;UaPLU57y9BkR+RjFZgYB22rg0rUBtDTW4cTRfbYew0c+tdN88w3545JySlMfJWMXp8ewMD6A0ghQ&#10;FGR+8uEDOfmYstYDJCZIGHcmmQLFBvzrmwhSThVuJkH8ZtH5eIxqAgjB8/zyCtKVJUB3M3xk4nIW&#10;lvx6jNzSrTcfltiPenY/eenUUauqfTxqLfX8RgbD85tIRKgUNhxETXM3ahtaEJKhCL+zrldImei2&#10;C/GcBZWnLyBli9nKS2ve4wRPZ6/exn/78VsEThEc3d+A/ftiPPfDbwBAFU76g1eoX7/C3flinT06&#10;eFJHRJ4eA0kwxopi6N7XhaefPoZXXn0WP/jBb+Cb33oFszMLuHb1DtZWkygprkR72z5MjM/j/fcv&#10;EvAsseITHGg0RMP4CFKBX8AYAVFJaQnqamsIAArdqMjGpq2x0cLKiqoydHW34vnTJ/DaN15kPK+z&#10;cIsxOqo1OwkLy6zBifnJ7Sa2HbW3L6ITeUePZIK8oqIUdXWVZjp8cXaK36gF2TnvsBBkUjyZWMNm&#10;fJ3AMmmgqiAYQlFpGfbt34d93Z2IhjS1wntLbIR55USLnc/MzuLK5UvovXUdI4N9iK8t0xcFJMuh&#10;vK4Rh595AcmCEK7f6sPde0OYmJpBguWzA+B28tv7plz3cGJa6UH7T5SVFOPQ4S50U8iWl4dtJMxX&#10;oB3f2XhZnhYL/Tp5+9Ghfu7E5GX1gx2XvZenPH3lifVcIjcaDqCtqRT1dUVmVGBydgG3744QTK1m&#10;PYp2eIdrKXnaTY7DGhfhnzuzvMqQB6cSPMpYzv05+aTI4iYT9qmzrb4SBU2VmCK/Xgr73YyFLT+l&#10;ih9pXwH8TFftchyBu2OYfe8KVoenKatYE9KeKqaj4+32dWSQHrDy3AN81HP8MX6ae2E3dFCIPiys&#10;bWFkERiPR5GINqN23zNo7DiC6up66g4xgniCOW2cSlkna4BfHUt0X21ypSxiWbHMNMtpYnIGE9Nz&#10;mF9ZQ21dDMePNaKqvMzpEDZdT53M8p99L0+PTHnw9FiIDJyVMFpUhNa2Ziq9+/D0qcP4xusv4PTp&#10;U1hhBR7oHzWjDyUl5QRPnVheXsfN63cxM7No65iMz1Fp3iKznZqax8jIBGKxGCt+NYKhkK2tWVzU&#10;GpsUwZQfkUgE5RUlaGysRVt7s4G2cCRM4LRB0EAkt90wRDvNyyPdMf7Ko4Z55XT+RSClw5KfBSNe&#10;x1dlVSka6quRTqxjZWEOmSQFJQGTpds+Rj2Am9hcX8XK/AyW52awsriARDxu1nva2lrQ1dXOMihC&#10;0C91RqRfNQMHnlQGMsxw5+4d9PbeQn/fHYYxR9BK4EofJTW16Dl+Cr5IKUbG5giehm20UWVoic6S&#10;fcOvcXuTxGghgXgROjoa0dRchaIiv+3b5IBTFjztCsBTIb44lP1K92/klIEMksk04vGkjc7KsInV&#10;/Tzl6StKHoeJBH1opCJTXxtjmw5gbn4RV2/087hM/isgsNNW3Nn9d/J0PylflTvKu1SSMjSVJEzR&#10;Wh7Kv8+QZPzAx7KNVJeisKECi/WlWCmJIEnwZBPlZA1XwISJLd1IonBkBvMXerFE+bG2lqJM37Kp&#10;+tZ56sltk2fOeaNHe5P86Hs9Pzq6c41AbCa3QJUBibT2RwpiPlmE1cJKFJa1oq7zKOqau1FRXoVI&#10;KCLp4roP75vOJbr/Kk9fUFJV4N/6RhyDw1OYmllQly/q64txoKcaZdR7BOSd8qA6o3LN1rc8PTLl&#10;wdNjIMeusn1hGunwb8Efymg2mRk7kNnMSLTILMBEo2FUVMZQU1OJ4pJSTJCBDg9NIWO9ZRQCmoan&#10;vUAGRpCkMIgWR21dzUZ8EzdvDWBmdomNI4HBgTG89+5F/Nmf/zX+9D//Bf7yr/4rkukNHDnWg9Ky&#10;Ypcis6iiXgZyz2xvgyMWOxm7+piSmQIQ05mjDzJ5puJhjt/22TilT1PxAlkn06YFZlWutbUG4XAA&#10;ycQG4mvam2mFqXZmuZ15bmB1YQF3LpzF5Td+ivM/+Wv0XXgXi2P9CEX8FBb1aCfYrKmugN9Mxyo3&#10;BNDoKODkMoxvkwJPFrEuXL2B4YEBLM9PM3/XESoKoaK+GXUtFDq1bRjom8S1S7exsbzBZGgKnfKc&#10;LIzhOcMVPhPnKYKeJAVjWvcYh9DgnjzL5JSrURKKGvGSMJOhiwL7PtU0EdOrM4ZjYen4haFs+um8&#10;UT1nRp/CPJ02Qyh3703j7LlbuNc3QiHv1cs9cyRPefryE3lCIbXnSMiHhpoYTh5qIH9fw5sfnsfw&#10;1DSVW1ll3cpa31M7UJuQ89pSnrYpmyXiLuo624jHMTs5g1RiDeXFAYSC4onZ/JOimOvs5U9Pkhfi&#10;u85oQQF5dCFCgQJEq0sQO9aNdEsdZin7V31ASqiJSmsGQWxQB1hlspbXNjE5n8DwTALjc5uYX04j&#10;sUkun6JsSDFsE8b8Qq9nM1sVtmcdGLuXMSOqx+SfbuYKvbAebVGXkJHddQKnicUkRuY14hSAr7QN&#10;TftOoKPnGJpbOlEaK2V9DCMos+A+yj4LVCohIRTPPeciVHx5+mKR6hWddyDfIBfB3PIyLtwYxuJK&#10;HIcPNKCppgjFwQxChWkDx9YBa+WcpXzZfiLKr3n61FRgYOZe3ziZeArl5TKpWYLKqhioJ5qBhyuX&#10;b9t0u47OdgNJ6+srqKuvQVVVJZYWVwiexjExPoGm5mYcOngA589fxp3eu4gVF5nBAimXyc0kZueW&#10;bMqeLOEMDI5iY2MdRbGwcBApja6uVrS2NWFtLW4pKyfoElCrqIzyyjF5Ha2tkSmKwWqrkbn5JUxN&#10;z5uxiSU6pXm3W1rY+/6TdDL7rtG2hYUVLM6vmIXCBab1/IVrWF7dRHV9E7/FR6GTInhZxMbKAtaX&#10;FrAwNYaJvluYHRvA9Egf1pfnsbYyh2Qyjg3m/cbKMjbW1rGyLOCVCzyYQzxV/phQTiRsCDzKPNfG&#10;s0WlxQiFwzwvQmJtGan4Buamx7G1uYF9XW0oKY7wGcECwzBZx6PyOEkhlmT5qz44kKaScCDIi3lP&#10;4kPvua3hyr5j19njF5kstfxeV98I0FmHF5fWcO1qP27dZNnMzFpnQgsVDa35cDkv+jJ8XZ7y9Aik&#10;9su24CPv1nYT4g9jU3O4fncUne3NaKitoazVnjdSxF1bd81AP57L0w4pB/nLPF0lH58ZGyNamEXM&#10;v45IsJD5yBwTM3+C5IonGwcPWl+rY0EwiPRqHGtTi+o2IlvLYN0fxmpZGVZbGxHv6AA6uxFq64K/&#10;ugG+cBEKKGPUVbaZytgUcG0xIkBk8sKci0q6lzuKTMrQH8/oJF82ktQvkkB8K0AXwkZBETKhchRG&#10;KlFW14LKuiaUllciWlRsnbkyVKJlAQJ/LlD9ZJ0XkVyevtAk4JRmBVhJxHF7cBw/e+cqMXcCRw7U&#10;4ERPDVrrish7HF9xxZkFT1/jst35dJ25cddHWfNUkEnljglvYW1jA/dGRvGjdy/j3//XN8mIttDT&#10;Uoo//r3n8Z3T3fAjbgCK7+aJpPnEs3PL+MnPzlHZj6O9vRUdXQ3o7KrD+loSgwPj+M//6W8ImFJ4&#10;/ZuvIh5fw/DwAE49cxzVNVX45c/foTJ5C5NTU3jttVfxh3/4z/Cnf/rnOHPmQ/T0dBgYk5lzrZua&#10;mJjG8889S4DUijt37pABBvH8C8cQi0Ws4cSKw9hMbOLdd65QoMTR0d6Cru56dO2rseJSx5tGaNRj&#10;p9Ed9XQmGLbAyJ3eAXJf+nIbQTxAmgP9WZLXxMXAbbqXBASPi4vLeOPN9zG3nELLgVNmOjxQVJX9&#10;PiUyjRTBzMbyEuYIoqbGhwkyl6iwbCJWVo6iskrESqqxtJbC+MwKNhHEZgEBqm00LAHievO0879G&#10;7gJUZqqiRdjX040Xv/UaauoaEA4UYXlqGJN91/DW3/8nFPlW8G//1e/g6ad60NFRY3zJNjRm2pOb&#10;bFOraZaPpZBlVohwuECD5/Smr9w7v7/UxGKw8uO/1ESJeCkGc7MrZuL9L/78H9gGJnD0WA9OP38M&#10;r77yFAIB5YO6W8XUv4J5kqevLYnfWqNg3S5Mh7BE7XZiaRV/9veX8Jf/eAM/+PbLeP30SRzsbDJT&#10;5gEyW+sZJk8yBTbfHu4n4/Pq3hJ3KcD0xDjuXruCWGYWNeE18mxZWhXIePL5Zmkgr9dfoWTnZgbp&#10;eAozZ29i6s1LKB+dQWhxDTPhUmzu60TwlWdQcfgYqroPYSsSxlbAR3m1jtWlOSxMjyGxTlmVWEVJ&#10;YAslwQIUx0IIB32sE/rSFGWc9g5zU7iVA2nqH2nNHhFgoqyZ3chgJUX5Eo6iqLQS5TWNiBRXIBQt&#10;RSgYoQvZJrQCTLn5407z9ezLRCozTzfSaGNiM4EB6olvnbuBP/mLn6CnoxJ/8MNnsK85iubqEF/Y&#10;1qq+9iQO4vRFnTteW7AVwOW7k/jZh/fw0w8GcO3ePL79/BF8V+65Q6ipKsNWofw5AJUfefrUtDPy&#10;NDU5j7m5RczOzhHoyALePQwNjdJPIerqa1FTU03wtIHllQUbJaqvr8LKsjbUXUR//wBKS0vNVPnU&#10;1KQpk4cPd1IZb0Z9XQ0SiTjGRsdRXU3lvyjCcNZ5XoLDR7tQW1uBsrISM0kus9wDg0zL1JxZ35Px&#10;g8mJKUyMzdqoUjiiTeeCVnyuApHxxhPWA1VaUmxW/crKYiin09Fc9t5n6Up1LNd5kYuf5+XlxYhE&#10;Q8yvJWwkKbQKI4iVVqG+uZPAsQTR4mICoxgiRVFbExZfX8HM5CgSGyvIpOJ8Xo6Kmga0dOxDOFZK&#10;Vd2PlL6fAFKiyZoSOdKOTHHQJrWp9UwwK0TBQBiV5dU817TCQkyMDmCT4QdZXiUlUbS2NJpASzB9&#10;Agt3747ig/cvo+/eCK8XKbwCLOdi6112Gzt+xYj5pHy0aXrMBwFejd5pFPH8+Rt45+0LGBwcRZTl&#10;8/Spo9jX3YYqMiXNZHSkHPnK5Uqe8mRkFszY9n2hDMZn1jAxExcOsHWqTQ1VKCuJ2HRiN63GA095&#10;epCyiiDzc3VxHpMjdxHaWkdZmHksJdHcZ5R3ppSSn5PxFbLMfL6AjRplyOs30sBqpAT+Z59D8Ysv&#10;ouy5U6jYfwBlLa2IlpZRVsUQJNAJhljuIcqtWBnvV1FGF6OAYCepqX7pAqwRlK2pI45yZS3BMBNb&#10;WN0E7xViLeVHfCuMZGERAiV1iFU2obiiHqWVDSivqqeMrGC4JZRRoewGtPcDJ9Fnlld5erxkSotG&#10;HdNYXFvH+ZsDuHp3gPJ2Doe6q/Has52oKPbblNJ8Ed9PO9mhs/zI02dObuRpCT/56Tkqh7cIgoaR&#10;SicRCBZgczNBhb8Uv/Vb30N7W7stkp+YGMPI6BBeevkUevZ3Yn5uHW/+6n38f/79/4quzk58//u/&#10;ybxNUxGncvn0PgKnasbhxxu/+gB/9Zc/pnLebNP9tKdTQ2M1Xnr1BCoryhHwB1l6acwtLOCnPz2L&#10;8+duov/eMBvVJhX2QjTU11FRbcX3fusFs+CmsjbETachf9UCA8WkvYr2syxupUwC6UEqsDVff/4X&#10;v8TZi4NY2Aii++iLOP2N30ZGJl8tkSkDS9rz49rZd3HmVz8mZ9lAOBRAU89JtB04js4DRzHLRnLz&#10;dj967w1haGzSFtdqavnOh/KCmaJL31YG0bAfFeVFePbZ0/jWd75vcS0vzeLSm3+L8TvnUJCYxHe+&#10;cQr//R/9UwNVqxtx3OkdxpkPLuLv/u4nBMMB9PR04fv/5HW8+sopCrIU/D5Btq8WqR4pG9PpQpuy&#10;qL5hTQsdG5/Ff/7Tv8HPf/YODvbsw/PPP43f+cF30NxUxbxwo3ymRVqOfNVyJU9fZzJ+RieWVpjx&#10;IbWVRrwgjvcuzeFXZ6Zx48awLdj/f/zbH+KpQ+2I2v5tfrYlWcbKt4UHSfnphJbk78TQPfL6X6Hc&#10;H0drRQCF4qsCoJ9F3jENZmBBskIjTxnxPWpIiRQ21xO48UEvFhczOPrDf4aGY8dQVFYCBH1mfc8H&#10;bdquUSRjlAxK3+RmPszPTtNN0U1ibWXeLMgioz0I+TxF/Utrm6TIEagVBsIIR0sQLSpDS3s3auoa&#10;yUK14JrynXng1i5lOSvP8zXqq0GeIREdN6hrjk7N4T/+3Ru42TdIwFSI155pww+/fQhBrXWyNe/m&#10;PU8k5Vx+5OkJk8veB+m+zydDCoRCqGuopYLcjWPHD9Dtx9Fj++38wKEOVNeUo7g4itLSGM8r0dRc&#10;g1hxBD4y0WhRCC0tjXjq1DHsP6CRpHLU1ZWbgYRwKGgMVj1G1VVV2Levg34bUF9fjSaiYY0+haiY&#10;S9i63jYwLUGmpcal5dgBHKc7fGQ/uvmu3pHZa32BvsF6zPiec+S3dApDzrv27uVePynn4pHy8KAr&#10;0FTDZBpTU4uYmVvB8Ogsiisa0HHwBOt+EEnmlEbolhbmMTEyLLmGhpYOtB85hY7jp9Gy7ySqG7tR&#10;XF4LfzCCcKQIs1PTmB6fMLXdGapQgdoFf5wz4UMf6eQ6iouKUF5SRtlUiGCY+U6BliRYG+i9iRDv&#10;1VRW4fLlW3j3vQs48/4lDA2PGhA+fuIAXnn1GXR2NbMOFBE4Mb9zovvSE/Pa2kr2gwQLV1Y2MNA/&#10;gffeu4S/+ZtfYHpqgcC/Bt947TSee/44wb96WFm3pXy41/j+VyZH8pQnI4EmT2XNsK7LqFrGth0I&#10;ooigaXBsBvNL62iqq0ZJtAhl5DFag7JlL+rNfJt4kNy0Pc2cWF2YwfToHUR9SVREBTgtw3n8LPLN&#10;Kx+CJsZHWIM002aG8wKF2JCyVVmJUoKaUHklfEVRyg6f1DXyPSteS6sLQmUueSPBUAB/IERQVIzi&#10;siqUVdahvKYJlbXN5qrqeKzjNYFSeXUDyqrqUFJWg5LycgQjlO8+jVoybhOs0gscmMzXpS83mYy9&#10;j3RnCzMLK7g7Mol3zl7F+voyTp9sx5GeOtRXRVitnH73aCT/OXVl9+v26KPC/Kh69jHe2zO+RyEv&#10;gNwX77+380Rnjz7ylAdPH0HK6iw4JUmB3nGWAWJ0PBYS2JRWlKKZAKinZx8BUAf297TZmqWurhZU&#10;VhUbQIpKMJaXoqamyoCT3w8Eg4VUKMtx+DDBjU1hKjX/mq4WDhMQWVyFBF4xtLY2o6FegKmCAKzC&#10;TJVrGph2qJewFSP2k2mWVRYzLQ1MQzfT0IlupqWN79YScGmBvvyJLGx+n9cz6r7JHtkhe2qUe/7E&#10;KZuUnVR4joIplTGlXJsIX7/RhxjBU8/RZ5AuDCBJYZGIb9hGtrNTkxQ6lXz2NJoOPoXGnqdQUdOC&#10;WEkVfEFNkwijJBbDyOAgRocGKfichaHtzGF8rpyzAi2TMmtO4WAQUQLlCMujpKIMUQLRjbUV3Lh0&#10;HpnNBMIs1AsXr+PChasYGR5nGRfgOIH08y8cxwsvnLQpiWJkZunvqwKerA7R6YekEbz1+CbGJ+Zw&#10;4fxtgqeLePuts6zb1Th16gS+8Y3ncORIJ0Ihth3tK7LdS6z8d2HkKU9fHSKnpZKvKp4ppGptdZ3A&#10;KRxBeSyCW/0TGJteJpCKojQSRSPlg5+C1/FltQlx6nzDyCWXN8waHlYXpgmeehEtTKG8KOhYuGXb&#10;Z5Nn5GJMjSypUj4xQdrgXMvVNMKUiVLOl1fAL7lDIBQsLiauMYPRlANWtBaC3neddM7Jj2RUNFaK&#10;klKCr4paA1ClVfUoJ1Aq49EAUwUBN0FZjH6KYmUIhIMopMwpoE5g9UZxKAaBJzsTecc8fZnIq/O5&#10;pFEnTY2/NzqFq3cGceX6HeooW/jea4fQ3VoBVj/TN1yt2qPcvSDVkETWaUza9sqTB6Pd8f+R9LB6&#10;pvsPe0ayoD0/WX/b8T3svV3+HzjupNedOb/uqX4fHTypAyRP26RsdVmrqpbJFCBFjphMF2IzVWim&#10;ROObsu4W4LUfyQzvp308+ulf4EWgcpOVVXsxwYwN+GUCVMyVlVLKpUZPNIWrgMo6tnhOj6EA6Lbo&#10;MjaFKSRQRQYoJpxMpxnXFmx2pY/h8z7RUpbzBqjURxkuXyhIMtUyac13GUfIv4WAn2kpTDCcBN9P&#10;Ik0AkFG/mHo/6bTT+GYqhEQyYE7fkuK32iiM/nIqrMsZd+9JOmsk2075meOYMu131NBQi7raShsJ&#10;SqwvEtSssKz0rfzuaBkq6ghaj76Apu4TCJc1EsAU81UpI3TqCaTo8hf6CVx9ZC4EQ2wUPr/AE79x&#10;23lpcvE6EBXB7OIart68hdm5aVP8AwJRdU1o7j6KpTXgr/76p+jtvWcN7TvffRn/8l/+EL/xGy/j&#10;EAF1OFSIcKDARqhsJE2Z+hUgY82sy2m2B7WVtY20rQF8//3L+NE//AILC0v4/m99B//0h9/B9753&#10;Gs1NFWwbaRt9s95X/hllD3nK01eKPJ6iU2rVPl7IcHWIbaA4uoV9LZVorS3HvXujuH57EGuJBNsR&#10;+XOa7+jFfMN4gCRTTX0hf9Z09RQzS1ZpM1s27sN8I++WzHzSZOXq/lRK4md+ymaJaUpnlIYLCYiB&#10;+No8VpfnWfZpBCifbaaIQSihrKw6xrI2FY6yQR2isoYnM+KyuKtjIOAn33SzULSuyucLEmSHEQhG&#10;6CdMsMVrv9YzU6GwEEX6pSN/3j7P05eOrIZ5Oon+qBtmqBuafkh3s28AZy9fZ10L40h7Axqrgigu&#10;Yh0wPVPlv0e5W/MQ8Gfd2G4q2Xpi1/qR7uM99OqPF5b3fMe51PGJh9qNeML4Vb+tHqpnwY67nL3A&#10;t00xklPb0H2PvPu73H3hem4nTK8l8Ib9uTPv3ien3JR9zcllqjuqIrgMliWbxcV1TE4tYH5hA6Oj&#10;czh79gY+PHsdly734sLF27hy+Q6GhibNrHY6rZE5DZMyc8UETUkmCEtmsLq6jpmZeTNNfvtmH27f&#10;6sfa6ppjtlQkzbFEZK5WfH95OYHh4VlcutiLixdv4srVW+Zu3LyLkZFJPpvE9ev9GBubYf3x0l/I&#10;OAvJvHXUvlEJrKyuYn5+ngr/PIHfpn2h3OLyGvr6x/n+PCYnFxneFL9zDokEQZYFx5/timw3sscn&#10;7O6LM8cxT33MII24VVQUU8BQaCbWsL6ygNRmnM+Z3/6wWReqrG9FSRWBU7gUBb4wi5QZyzwxRsFG&#10;KaYiYJu7ePa+2HQrt33Rz1ZhAKtrCYyOj2N2egpry4sEoT4UV9aiff8x+CPluH6rj3VgC50drXjm&#10;maM2Pa1nfztqasptFFfl67Nh9Gy4X3JSXolUXwSepqaXWD8HcObMFVy6dANLS0uoravEq689i2ef&#10;PYKenhaUUZuwvauYB1+VfMhTnj6SrJ7rR6KcfIctR/xeM6i7WivNLSwv4S5lQ9/oNOaW1qxNee0r&#10;T7uJeSnZKlnBU/F15ZUpRzmZ9lkAKJMVJJP7Kl3JITpJmjBlTJh8Xxb1kol1FFLp1X0H/Fx9cG7n&#10;TM7Mh9NpBMo5nmfvFaoDMOu0Yb4BKZkd98sYhDpSlQoXpqPckPP05SbVd1lMtm5wrG4kMD6ziD7y&#10;jeGxCTTWleBwTwMqy4IIE8FT1ciW+t5lbyCCIMMd5bLgY9u/04Xdtedyaee+AySuFWQYhoxGmb7l&#10;KVMWfvb8ASd/ahmKm6Rb2+lhnTYXcNfboEpOHkVq554TZdOjNGS/z3vyuCg/be8+Uk3zFtbJkAK/&#10;Nu0zS2l9faMEQAW4SdDzn/7Tf6VyeAG9vf04++EVApg7iG9sIhAIoaK8IjuVTuzLFaasr61R6Z6c&#10;nMPd3gFcuHANZ94/T/B0Fy2t9VSsKxQhSRG7ShFPpAmy5nH+bC/+7m9+wfgu49q1XgKpm7h1uw/r&#10;a+sYGhzFG2+8zxgyOHioi1G5SmU8ORvO4tI6xsdnMTY+hbnZeZs2VqSxXDLYe3eH8fab57J7O63g&#10;zp17puzW1NTYWisNcLmyzpa3heudfB5OxFwlYBmfmCWAvYJgtAy1jZ3wRYoJXor51Pk1QLTbZfPE&#10;+dGGs2ncvHYT9+70Y5NXNp3G/OWQbtnB/W2pdzOZREVJDLFwBOGiEkSi7nxpbhr3bl3DSy+cwne/&#10;9TL27W9FRRXTFRBYElhw9cFicIF+eYmfYnxQecLvciZzC3Hu7HX89Cfv4q23PsDMzCxOEUC+/PIp&#10;Hg8R9MYMsFq94ru7szpPefpKk+q8/dmpkfhUIBxAikjpSu8YltbIiXwhs6jaWFduHWGakp2nXMpl&#10;HFtYWZrH7Pgwov4MyiJ+ijbLaMtbkXd8ciS9Qf/8M4VP8WVLmucp8sXVdBiBojJUV9VSHgTtLZcu&#10;5y/r+37H53u5Hcr1vUP0Zb/337/fT56+XGTTfrccBCjIgidZChZwun5nDBeu9mJmfg6vv7wfz5xs&#10;RnVpCEG2A4MNlM+mi+5ZBSSMPf6ioxu1NL+m90lnyQUsJN03oCOn0VNvBNUDKQECFhm8cX4sKDoL&#10;i86ah5H3RP50VDiMX+ErvQJMCneL7UXAydLmpcN7R6Rwpbd7uqoXj7RX3zZ4yv6TlJfemferdObX&#10;PH1KUmXRx/kgC9Xan+nOnUFMEIDU1FVjZWXFgJPMih8/fhTlBEtFRcX0tyFDOWaOXBvaLizMWy+R&#10;aIKgaWpqHmurcczwODY2hdHRKWysJ3DkyAFEo1Ez37y+EUcwyIrCAtImeTPTSwQ+0xgZHkNZeTF6&#10;DnSgprYK9fU1aG1pwGYiiStXelFaVoz9BzptA9LllTWLNx7ftHiWl9cJAn0EWwmmK8UKUESgpxGt&#10;Mdy9M4z+vjFbixUiWFpiuatSFBcXMx1+RCJa1KyKLOdV1s+74JlCgqfp6XlcvXqbyYoQQJUjUlKJ&#10;aJn2e3Lp3DuVO8/S2gtqfQm3b9wmCB1BqtBH8MTnu19UO7SbdCa41KgziISDCPl9KKMwLC4ts/0z&#10;linEZRq9sa4SlaVRNLHRacNkWX56YN7xfULwS0bKAh40rVV7hQno9/ePmWGI99+/iNu3+83K5OHD&#10;+3D6+eM4cKDNDKCEyEzUK7s94vQlzoI85enTklf9NaqQIk+ZWYhjPZ7B9OwqKsjvO1vq7ZmfvClP&#10;e5N0oNWlBUyND6HIn0Z5kQwnZdkrf+4HG0+QNE3QjuTydqIjQRN5o8yJI1qFWFkN5Xgly1RKodLm&#10;/OUpTx+LVLFUzwgQkpkM1pNp3Lo7irc/uEbdbQkVZSGcPkU9va0MkYBGP6Xx5Ojqe1Q1GyXKbNl2&#10;O9PTC7h1a5C6bNzW5ksPjccp2++N2/1bt/r5LIHyiip7lkxmMDmp/UdnMTe/bLOrwuEoensHcfHi&#10;Ld6foY4VR1EsalNOpf8MDk/g5o0+6ghDuHG9z/TX3tuDGBiYwN27wxgembJtZhKM9+LF2/Rzj/eH&#10;qIMPUV91bmBglPr4DOPfoq5aznsjOH/uBv0Mm5Ne23t7GLduyu8YJqkrSq+ORDXjZYcn7GSHzvLg&#10;6TGQOB+ZHVHvxkaa4CPOghiw/ZsOHu5CIWtk7+0+PPPMU/ijP/pDgp/DBDP1rFh3bPSmsbERK8sr&#10;BDwjiMWKbCj92rU7BEEz8PtDWFvboL9VKtprLAc/jh49bNO8znx4gUroJiorK+BTRWMBLy0ts7Ku&#10;M6+38Nxzx/C7v/cbOPnUYbPg19nRZqbPL124hZKyErS2NxOkzWB2doGKfZQgbx1Xr9zC5uYWAV29&#10;7WqfZiNRoatSX7p0DaOsqPGNlAG+8opypkOL9/Xtmk4SQDnDVS+HA08qcM99fqR8KfT5rDx6qaSz&#10;zZsrqWmyDQFlYUhpfDCVvGM9IXpGhZ/AaWmeDfZOn4HMFMO8f54uyYQgb+mo17PP7ZBJCT2goUUG&#10;QWpsr474xho2VpcRX5nH4uw4NF2vobGGecp8/wqBJ2WH+LjWx8UTWwTsm3j33Qv4D//hz3H12m0y&#10;4g389j/5Lt23cOhwO6qri1n3NfImhq6edBeOlxV5ytPXmYSNCgiSCv1hLCwn8OGlu6itqsChng6E&#10;KAuCWo/p8aIvMd94fJTNjCwDWRZ4GhtEUSCDSoInjyyvnnh+UZm1wtGRvxSV2vpDOoTA0+zyJpY3&#10;fZRPrbbnUjQaozxQgVMSWNq+nuW5ezplbr3+qGdfa7IKJpCeQSKVsc22z17uxd/94zuoqijC8UNN&#10;OHygDHVVQQQJBLxxoO2Rnl35aLWWD9UBumAzj4bw85+9TwyQRs/+LnoPUJfdxFtvXsAvf3kGb711&#10;jv59OHzkKHVXH/XjTQM3twl+NLtJupd0yZ8wPX/1Vz/ByMiErUVsaW1EUZFmO2XwwftX8Y//+D7e&#10;fecK3vjVOcb3nm2rc5tg58L5G7h7bxBt7Z3YiGfwX/787/GrX32Ac+eu4Pz5a3TXzV2/cQ/Dw+ME&#10;ZFF0dvbgZz/5EP/lz36Kc2dvWVgXLtzGh2du4P13r+FWbx8mpiZR31CHWqZNnVGqT8oJ5Y0jXT06&#10;eJI2mScjl51umFAKOBnfzAKuX79NZphBXa0z8Z0iuFwmuLx48Qr+85/+Bd3/ycryMxttKikuMXCk&#10;dU1SyNdWE0TQGQwOjmFoaIxAJmn136otlen11XWc/fAqLrKwM5kgopFSomMpmsGsP03328Agkbas&#10;lf2nP/lLur/C3/z1TzA5MUYmrP22MlRgtQnpiq1XmtCapc00VlfitqZqoH8MiwtrmJ6e4/kIK+15&#10;3O0dQntbFyt6rY02JRIbROaFaGmpR0lJDDdv9DLOEcsD57y8+SKQMkY9HH7U11UiGvJhfmYKCQKX&#10;jyaX5wYEC1JYXV3E8MggVtdWqLSoQTlfD6UsBxKASrMBrsRZzgvzWF1cRGJtzRhQSWUt9h8/hYw/&#10;ir6BcQyNTGJmdpHlnmZ5ipU55+oYmy6TY+XsuU9Cu9/LDe8Bx5/d7mOQfOU6VQUB7Vl+26VLt/Gn&#10;/8ff4Ve/PMt6tIVnnj2JP/o3/xQnn+5GVbUWMruRJrc3gkCkN7yugPKUp685mSAPIBaOYn9bOXpa&#10;S1Be4sfU1Aze/fA6JqcXttuceJRUp5yW+LUmp0ZS5aG8jBSVmGlvGY3wlO/cnNrL3Xf1EbzQ5bmd&#10;7Onukx0qTypYMvYRT2aQ8hfZqFMwVomAppVnRxHz7I9ZxzzfLqvs+e7rJ0kfN47PIi2/jjxjEVq6&#10;raloS0tx3LjZj6HhMdb5OFqbS/DUkWbUlFF/lH5BGWv+WR8FofasceIndOowj8WKEQpFrNN9dXWD&#10;+miBdQLIIMXc/KINDMgoiYC/1tBvbqasQ16jVUtL66iqqqVOFqMOOk99VJ3wYeoHyzbjanNThiSk&#10;+wD79rfhN37zJfx3//y38L3vv46WtkYcO3EA//wP/wn+8F/9Nn74u99GY1Mt20/aQFxHVyv+4F/+&#10;Dv7lv/kh/ujfOvcH/0LvvmZbAIE6cIrfHwgX4OXXnsb/5V//Dt338a/+zW/j3/wPP6QechSBYBEW&#10;qANPTc8jmUw5NXBPerQyzoOn+0i1SczNKbeLi0u4d2/AslR7M4XCQbNwomlvGlk6e/YsUfE53Lx5&#10;04CRPxCw6XsLC8sEUItY30ia4jw+No2J8WmbNicSyxdtxOO4drWXIGeACmYIUa2foRD1hvWVhs1E&#10;CvNzi7h3dwBnP7hIdwFXL2sh/jy9CDyxkiU3CZbWbDPSubkli3N9fdMMU2janxrEPO+PjU3iyuWb&#10;GBmZQlNzC6qra6nwbrKippj2ApsOGCuK2jeP0q+lwarIF6uayNJMOCTwVMX88mNhZhLx9TU2CpbU&#10;RzI5B5wKkGSeEDwNDZARrLC4+X33ScAsbd9yJ2JCYkZya8y3xeUVrCwtYoNhqKHHyirRvv8ofKFi&#10;TEw7Axya7plIpJExsOQBKNfnkes+Pu31RvbeRwb0kIe/Rig4K5GOAcurGKp6nFTX7vaNsP5fw89/&#10;9i767g2juqoaL7zwNH7wg2/h4MEWlJYGEZDZXIbj+mpEru7/msTmKU9fG1KPp7Y/aKsvRheVoKa6&#10;GBbJV947ewPD4zOIU7ZktCmqtVUqUe41Ur4NqTPLFwiiqLiMMiyCBBU1rR/zFF5zWb87tDsfs2T5&#10;ez9t+9rjmXtErkb+qKOAXIrsLZEuQFyj8ikfCsLlCJfVIVxcjmCYQCo7M+LrTrnlo87p3de77+1F&#10;uc/3crm0+9nHCV+U6+fjvvO4yYvJwBD/qP9jlmDgyvU+jE9OobjYh/bmUhzqrkZ5MfVH1jHNdHH+&#10;P7quWc0tLLClI+FwBJsMXEs+BHgS2fOVlVXTE0tKSswwydzcgk3fE3iSvin9sqKi2jovpFsKeJWV&#10;V9iMKj1bW9tku5Sl5y20tjfgpZdP4rvfe9n2vWwgUOo52Ekw9Aq+/9vfwLe+fdoMTJk1QeZxQ1Md&#10;vvmtl/Cd33gZ3+E7cq9/+wWcfvEk2jsaDTwxRwiefDh6Yj++9d0X8e3vvkB/ci+hc187Cn1BrKxt&#10;UGdeZZqd/uE0MI90nr22U69NfzTlwVMuWf7pJ82c2WThpwheZBWJwq0oQEXQR6U9hPLScjz77An8&#10;93/8e/h3/9c/wA9++F1W6CT6+4ds3ZJ6nTSlSZVLm7oKzKSSrMwsMk+JlK6uCpJIrFMwJglaimzP&#10;INv3hs+0oG0rU4iiaAxdne341jdfwL/7H37f3D/7775L8FNnNV9DkN50KHXoZyxO9RjwXHHwptll&#10;2dLoB5sSA/cHCxEMFaK4RBv2NiASLeL9QoLDMIFbEOtrKSTYaMz8uZiEAKWmvH2MCvWkyeo2/4LM&#10;q1obDQxiaXYaibVlbKUTfMgPN1/3k95hqTDLNlnptRfUPAbujmJ+fsUE3kN5oeWhY0TmSYJZ+VwQ&#10;YJP1E2AvYHF+luWbohAPI1pSgdLKOsSKqzA4NI1bMj1MEC2rjamMZ06XNUyO4ei+s0ojoSpSQjy3&#10;m9x992sJ45lXJs6/W1i62zlfWQiU43beNqJfC8aCUjwyAiyzGj6kWAcSrNPrbA/Xbw3hR//4Lv7s&#10;z/8Wb73zAapqS8kMX8T/9D/9IV558RgqikOIBP1WJ900PaZhOzaP5dwXc57y9LUktcNCchKfcROg&#10;vroULz63j8p2AGdv3cW1e0MYHJsiT14jayMfIfMRHzflzdqqNdavGSnX+OnkK8qHoGRyVS0y/iJM&#10;LGxiLSGZR77FZ7bnEp3+TBYWuK06dragkE/KXCsHhsx3XCec3nMy0zk9236FjJv8i7x7i0d1jCXp&#10;1lOFmNvIYHBuA5MbfqyHqlHR1IX2rv0oLyuzNZ+ymGfT0OS+ZpQLPNIaWaCispdLJBLmdC5/3jvZ&#10;Cm9O1wIz3jteeJtJ1xm8A8Ccky6nTmbzs+mO5qi3ZSiXvTh2O4WbSuld51fnuifngSnR4yxOE8M5&#10;zr6Xf2mmM5FMYG55GX3Dk3j/wl1sENS8/tIhdLeVIxoiiCikxOb3euRaip08QE4v0HYhcmmEggW2&#10;gb9GojTapFEjDQJotLSiqgIt7Y3UcQqp09zDzMXNvmoAAP/0SURBVOwC80NT9tdsmn4o6scqedSV&#10;q73UlcM4ffoojp84gKqqSgwNTWF0ZIZ55nQRrcVSfNSIXKcQ81Hrwn3UfaliIxBIE4i5JSQry3Hc&#10;uzdh2zj0943QjWJ4aBJzM0vYoK5tugXTJ11KFrH77o2b/97ecdy8MYzhwXEszM+bif/iWBR+hqn8&#10;dI1Yp17G6F42r/bKrD0oD5488vJNJ1arMkTZBBShsK1zEiMVmi8U+PD5UVQUZcWoQDUrh6brxVmQ&#10;K6trzHYybdvINW4Vb2pqzgxDaFHeThyiLVYSn214W1JShOXFRaytrrIyOKXWCpD+tb9DZWW5bbb7&#10;zDOH8SzdsSP7UFbqLMup0YohC9ilNpMMZ8WGJzUyoL1CXJQeM6BfzZ/nn6arra6rR0GKPSsSw3FT&#10;HmBrs9zol4CI6ONVps+SwgR6dQ0aKQvbguHE+grSyTjTv8M4HiCWaTrFclqaJ+BhHs1qTRlBMr/Z&#10;5dOvo6wvOxSahbnlpSUsL8yzfFMo9BMwhIpQoV3gG9oxNbuIG1SA+tjoR0enMc0GPzu3zLJZoVvF&#10;4vKGze1NpoyFMe0f1Rxd3Nvp5IkbxaLLjmjZbdafB517Lxc2OefubxP9euQ90/tanLqxkYJM2l+8&#10;cAfvv38VH5y5irHxaRuNPXa8By++dBwvEji1t9YhEvKTiTvjEG5+sVd/dh/zlKevO7ElZhUJteLK&#10;Mq1daEZtTQwbm+u4OzyKa3eGyCvWqXyIt1HRM8HPds2/rzVlmZR6vLUhemG4BMupgI34qAPT21tR&#10;P1IozfGFBzmfd9dz4u3asw5UDFPM+7jx6nkeF8wlsLiSwNJaCitxKpCbPsZLOZSJIO4rxVZRLXyl&#10;DQhUNNt2GRVV1YiEI9YJez9w+nryQekiMrw1NTWFcW37MTdrgEbbqdy5cwf9/dp+ZczWe3sgxtNf&#10;dlwWTGwmbBnFxMSEGU3QO3Ozs2awK0WgI38awVilbjXL+3OMSx2eyyvLlL0bWRC0uz7skN6Px+NM&#10;zygG+gcwMTlh73ppcu/t/e4noW1dPpey99QRsBHfRD/Bw22CiKm5Beo/QZw61o6muhIEfep4d7zB&#10;UfbFj6hm0hpMe+B7ms1TXVVOXdKPqclZjI1OUZecQyQSRXNLIzq7WqE9x+7eHbD7Gxvaj46NhDpx&#10;KBSwWTw3bvQiRaDZ1FSHpsZ609O0XEQG0lhcFpsNDmQ7L7ayee90a+my1IS0/6PWifOJwNnA4JiB&#10;JgeeRmxG1ezsPMt6gwGxTdOjTSEk2Lt3b4SgacBsAbz/3iXWjTXU11WjqrKU4ClC/VdpyOaPHbzM&#10;celwpHve/YdTHjw9QMy0bD5q81RnRjzDQiAYSaZYMdIGPO72DuKXPzuDn/z4Pbz79nmbNifzssWx&#10;IgNPUxOzZmhCFkWWllcZnFcwHm1Z+E+fOo629mZcu34d9/r6eD+3MFnBTKF1zqtw7lr+WHxsbVoE&#10;JyV2jch/bFSIu5eVaNCNHtmIkWsimostqyNanyULc3d676D3zk0sEkxoZGqF6dT0QwE6WfD7OBXo&#10;86ECNugwGhvrUEbgublBEEiXJDPcsn22HiQnFgsIZDcwOjxCYDtnAtKm4fG5Kx+5PUgBes7IXUiZ&#10;WWW9WFlZ4qtUgNj608zjyqZ2NO8/imUC6uvXb+Cdt87gg/evsC4M4/Yd5jsZwb2+CYyMzGNpUevi&#10;+LpMe0LmPT/uKJ9Lg4Eue4+O3/IgcMo68+u5LOjavs7+5fjfIc1tpvKwuIEL53vxv/+Hv8aP//5t&#10;3L09jEMHe/B7v/89fP/738CRI92sh7l1k7/8hge/4td9V57y9PWhHa7jWmIJlaH2xgoc6KiyNVBj&#10;E5N47+JNzCwRPKk9ic+QY7lZBXxjWxH/OpHHnxyvKfQHEYqWwh+rBIqqsAlt/E5JyUyiqmZ73fio&#10;6PqZd/5MBj4qbGJV4k/it2m6VIGfjud2DCApg1FJH2aXNjEwuoh7dHfJr++OLeDe2CL6JpYwNLOO&#10;scU0RlcCmIwXYwmVBEyd6Dj8PNr2P4W6ln2IFpeZ3DXQJLKj576eJNAxOTlJRfsGLl++TF3lnoGg&#10;wcFB/MOP/wFvvPmG3V9cXDS/DqS493KvNWqRiCcMgMn/xDiBzdIylft76Ovrt9Er+ZT/6ZmZ7ftD&#10;w8MG3FZXqJexLuyE+WA8ctKrzp49hzfe+BWuXL6CSbZJkStTV47u/SdL6gxYXdvEuUv9uHZrECXl&#10;fnS0VaCntR4V1IMsNfxxVc2l6+NUM/EdgZBwJIiGhnrqiCGMDE+YBeiJiWmUV5Zj//5u9PR00g/B&#10;0MCw3RewCQQCZhgtEAhiaWkFvb29zOs56gzqhA9Sn0zhHvN9bGyCsWjds0uQfncnzd3TH/M9+7dK&#10;QDY6MmLr/vvuyQk8jTGOWZbLCn0QIPMvzQil02l5y6UL1/HWm2fwo7//mW0b9J3vvoLufa0oLiF4&#10;0rCX6TdeCnan4uNT3trenqQMBpVjHnxB68VQ70ZDfZ09W1hYQkV5GcrKyoiifYaum1tqcPBgO7q7&#10;W+iDRUqgVVdfzQKLIhD0oaGxFh0dLVT6Q6ycfkQJtOrqq3DixEEzQy7g0thYw3AUhxoKbFRIJxpV&#10;amyUifJy94xOfWirq3ECszjBVxN69reacQkt6Kupq0JRLExwFkBrW6MtyiuktIhGg6irq6Grzlo/&#10;cXNde/Z32CjawvwSv3OF90Job69HU1O1smGHvgBlbknIcgjtwH7nzgA+PHMFTV0HUdXQikC4BP4g&#10;v+2+xDrGptHDZU3Xu3eHzGEcM7PLNramRZg7XCf3vYeTfGnD2+KAH+WlpWhqbSdjibJcspsZMqzR&#10;gVuYmxonuEtiZWkNiwurBE1DuHXrHgXHPTPoIYCt61s37rBhB1gOMgNKRUoN/L6kuAvHfOQKsZnM&#10;YG1j0/byWlhctYWeyc00wwmyHgQYhvZFUFdL1pJg9l3VLU1pUa5YXWJztiv60TNdayqhLDUOkYne&#10;uNGPs2eu49rVO2SCU6hl/Tp6tAfPPX8MRw53o4l1MxbTlFMpgF4as5Rzmqc85Wkvcm3P/qho+wNu&#10;yrf4wfjUHGbmllFdVmHWngSuZG3UFBHvnWwoXycyhc9OXA64jWOZd1T8NN1Hsy42UlqbSh4ZT2Nl&#10;I4WltQRW11PmVjZ0j/KAz9aShYhn/FhPB+iCiG+F6MLYLIiiMFKBSHk9iiobEJOryh4r63neaOfR&#10;igYUlddmTZHXoLyixvb+03TCIGWUWbC1pH59maHAhaa52ZS3TNoU6r7+PgNI6sxV3gwMDOD27duU&#10;k4s2MqXNgTViNDo6Sp1rwUanpJzfuXvHylxT6WZmZwx06b5GPhSeOrrlVyNLM9MzGBsfw9DgEMYn&#10;xjE3N3efm6USLt1uge8JWN26dQvXrl2z0SbJYgEw6X9XeU8jY9qipqKiwp5Z+zOnL3xMZZsTjAfe&#10;NDKm48TMPHr7x/DO2ZtYWFrE4YN1OHW4CQfbKgkSNM3tk+jl2Reob2h9vbbm0awprdOfZt4p/zs6&#10;2tDV1YbqmjJMT82Y9ejiYupZrNvaFzQcDjJPyjEyMsryu2Od79IrBTpVbsPDo6isKMWhwz02LU9L&#10;zKW/aFqgTIxX11TgqacP85nAlXghbMbWhfO3qD8X4/hTh+mnlHkeQ1V1mdkfqKErryij3hHD1cu9&#10;ZpL8EHWRzs5mtsGYlf/kxLSNlknvrigvok6svUs9HcWUPiXEvl3nWns6ObeOPnWOjC5gemE9b6r8&#10;0chlrVpEMBRGaVkp7t3rZ8WYRFtbM6oqK8yceENDg+3xVFVZiZbWBpuydOJ4Fwu3iAUaZmWqRCPB&#10;hypcAzO+ra0JtbXVBFwl9FPBZ7zX0cj7dQynhPfLrRIFZJ+flcjPWqajQE4FK0lNdQnDlTLs0qfR&#10;Tpk6LyurQkdnE5pYNjI2UclG3UggV9dQgRYCsda2elSx4pWUEqzVVeLw4QMERQ02aiILgk89dQwt&#10;zQ0mkO/29rHxrOEAwVRLay0bSCRbzE64f3FIwrIQoUCAZTOMixduoLK+lQKsDtGSKgQjxfelV4BA&#10;36C1ZfOz07hz8wYZ6QyWVxJIsw1lNC1z2//H+0750vBzEX8qCaJbO7oQpsDcYpnoqKkkAzevYnJo&#10;GIsEpXNkfLNkCBcvXsd7H1zAhx9exgfvX8Tb73yId94+g7ff+gDNzc04fvy4MUHNAX4wy3nDRqRc&#10;erVoU1MAtY/Y6PgclgmitPdBlN8fIID0+UL0yjpToFEt/mVf1zSGFMvf9XUX2LmrT6xXbNpS3DKZ&#10;AJlfGmc+vI5f/OwD/OjvfkFmRODEOvzt77yIH/7ud3CQgL2mupTthOUhwMfQLI10+jXaPslTnvK0&#10;F6lNumYiwczzgjSKqRTU1dTg2u0B3OmTZdWArYltrqeMoNIi5iAFwAGorydZXikXCJw0zTxaVIzy&#10;yhobdVpYT2J2RY76zGoKM8sJTC1uYGFlE4t088tJzK1SHtCtEDxtECytZKferW1FkCgsRiZUjsom&#10;KmSHn0Zd+37UddC19aCmbR9qWvehuqkLlQ1tqKprpuyup4JYjZKSUiqyQepNheY0zd/+HmTmXxvy&#10;gFOKuqXWI+l46/Yt9N3rw8bGhi15kBKuqXcCKHKaYqcpeCMjI7h+/brdUzi/+OUv8MEHH1BnKqfM&#10;KaSSP27T/ASeNNVPYWifIIG0Ad6/e/euga3JqUlT5Kemp8yPwhXounfvrgEujUwp3Lfeegu//OUv&#10;DbidPHnS0jA3P2ejY1LIG5saKfMIkBW/OkkNGD/Gst0VlLd2S+7m3WGcu9qLCwQvVE3xg+8+hWM9&#10;1B+j5Bw+LSv5NOCJ5ZOWXkAAQVBz4wbzbHIK8UQcz59+GocOdSEUKWQeT1qnr4CG1vL7/ZoFFLLz&#10;Gebh6uoS9dAQ9ZBNrG+sW96Ojo4b4Dl8aD+CAbYLuoeDJ6Vly8DTxQu3qB+34Ic//B6699Wjs7uW&#10;4KiFOm0TqqnnxmIlBEMBXLp0E8Mj4/ju917Cq689gwMHO60Dampy2vRt7WFaVVmMUo08GXjin2b4&#10;eJQHT5+Str9HJ84pm1WptGmYhiXLCKQ0t7OkjICGhWGuqoiAJYoyFkwoqDnNmoPpo0IZQaw4aiNA&#10;xSVyPGfmB8NUriNBRGN+gpMQKwAZbcDPdyP0U0TEHrZrNUoxXD/PZaRCo0hB6sJeQjW1Sr2UoaDC&#10;DrJiq6eSAoSI3+IqCjNulwZvtCsSDWXPAzb8WlwcYzoijMtvIxYL88vWiyCLKOVlMYQpBO4fAdk+&#10;+VxoJ3av+gKD/aO4fbMfkdJa+KMVKKlqQCRWRi97pJVKiUaeBvv6yYyXsbqWdKY/1Za3Q/943yhf&#10;GmEqZaHUVlajvbPbDG94jSupno/hPmQ2V1FdGcHJ4/vwW2zcJ04exrPPPoVXXn0W33j9NF5//SWc&#10;evYoDhzowLPPnSDgrWU5qhfJat8epLt0jEfWHLUW4u13zuJHP/olLl+6QYZzHR8QmL3x5of4xc/f&#10;w89//i7eeOMMLpPpXrt6FxfIkK5cuWPzggcHNed8DtNal7eRsLqTSKRsA2KZ0Ne7585esXrR0dnG&#10;dJ/Ey688g/1Ma3V1OeuH3xQEaynGgJQ0pU2H3HqTpzzl6WHkOh10LHSdG7zeklJGULBmVq2AiekV&#10;KlBbaG2sYbsj/w4ETHmUDPj6UZaxMLNc3jle6VgP/5h3wQhlaXEZygimKusbDeBUNbahrrkLNc3d&#10;qOKxmq6qqQOVje0o0z6B1U2U55R9fKeMQKi0ogrFZeVUVCkjqUx7Mtn+snkv55WDASSTO5aQ7LkO&#10;2XtfY/IAlEaCtK5J1ooXFhewvrZu+VNZSd2S+SvQU11dbeBEAEpOBh1kyViAxu/3o6mxCfv377dr&#10;ASeBJXU6qvNvM5Gg7lNE/SZCZbnUikBryRW3pui5snOdr1q7rvAc+PahqYlKOeMWSOrs7CRgOGSj&#10;Yf3UF9T5GKIeJjAlOanOc4Uh91gpp5p4eSZLd8srq3iLMvkDAoWSsiCOHGzAc4ebUFtOfS6gJQM5&#10;MviTkIAX+Y/PV8Syoe5/7rIZ3ygqjuDY8YOob6jit6Yh63qz08s2+2p6ehYtrXW2Zr+/f9jy4tDh&#10;/ThydB8OHmpHe7vys5LpC6G0tMQ6sSMRP8+J9j4meAoRiDU219mMKM3cWVzYwBJBzTL1Hu0hpfK7&#10;fPmW7fv0NMNoZnoKfVo/VUh9vcKsTGsqX0N9NdNSZiNf1l4Z/zZZvqlm5MHTJydXcjmOmapRAH51&#10;NKJdkjVFz4+a2lKUV8RYCdhAy0IEIQQvLBVXeQli/AFTpCMEPJFIgCBGZsgFknxsgARD4YCBITmZ&#10;ctYCvWgkZsBGqFwGKtTAzRCEwBMrkO2Xo2FZpkZ/KnBtwKuGHArrnU2CLAImMQ4CIK2BEhCTNbqA&#10;v5DPKHCJwIXIBaRk3U/rhrS/k2wsaHfozUTcFtW1tNbY6JlPvWbZb3L5IfKOnw9lS8VIq3a00e9A&#10;/zhSbPTJgrAZaigq1dS3B9OpRZGrK8uYGB2F9i1Y1n4GbEO2JMxCfrRvk+WWUoJXgaeOrk5EimI2&#10;bU8p05SC+YkhFKRWUVHqw/PPHsDv/vBbOHrkAE6ePIJnnj+G554/YYBJwMlGCVvrWU9krIONn0nZ&#10;OzXZdPL7tHh0bS2B9947h3feOWPD1KMjE2T2w7h58x4uX7mF6zfu4HZvPxndIsbGZm0H7oGBcVvA&#10;OTuzTOayClnW0dSJoliRMUdtlqc5w2++8QGF16KNfL7yynM4/cJJnHrmMCqrxIQKkJYp0/U4VlbW&#10;bMqgdinXVFOZJfWOtk4wpekampfsRrykBMpClf682uXK1H303t/9IHn1IJc+7rt5ytMXgVx9zeVo&#10;unLC30++7fcFkSaTunxjiO09haZaKvTk6xXFRWQBuQr714yEMi33pBBnwZM5ylPyZO37JPPlpRUE&#10;TzX1KK9pcIZ86lpRUd+GiroWlNU2ETQ1orSqDrHyGspygibKjuLSChSXlCFWUoIggZPls8lCxpDl&#10;W/bHa/1Z/pvbToRdK4n2jt1yx68reUBA65Nu3bxlU+p0T9PitA67trbWwInW0NTXUyEvLaVCPGwj&#10;UjLOFQmHDUAJtPTs6zEAJZCjkSXde+WVV2yqn6bgRaIR04vKCXylsCeo13htRXHJKR7FpyUXamu6&#10;19XdZVPyBJAEpASgNDI1PDxkQCwUDNnolabutbW1GeB6/OApywtYecQHlGcLSysYGZ/GG2cu49rd&#10;fhw72oRnT7TgYAvraRF5hvb7FKm+ubNHJ+pGhQSToVAJtCfp+XNXEIoEbc3/kSP7zHy4OnS1VGRt&#10;NUn9YcKm9Z04edDWx2s/1MqKcrz6jRegJSSdnQ1oaGR7KpN5c+1bukVdYs5GgGprtPyk0PbAvH79&#10;LvXpSoLfA8xPtTO1aPldxI0bfdZpUUxet7iwgoXZVSzI0BZB1PLyqrWpWHEMt2/3YWZqlmk5gMam&#10;KoaRsTrT1Nhoz65du4XurhbWqyrTv32a4rudU8xvOxUo0ia5a7ZBbt8YwdN8Hjw9Gum76AQaVH2l&#10;xIYINooJJsqImHV0BUAwQz8Sdx7fFGVfd89YIc16CG9okNCZhMx1uqdwsmEVpOjS9p5z9MP3nfny&#10;HAFB//bHCy8eFel2OPTv53tyPqVB4ex2LEM/n/mpqAf9W2ROBazoYVRXFaOkOMxyZ1j38QUv9s+X&#10;1LC8M+XB9NQCxicXsLC8iSU26vr2AxSYtdupdSn2fvluOm11en1tFWMjQ7zJZ4V+BqeP3fGd67bp&#10;vgsHnkrIdNW70rKvA4GiYltsnGG+p1IbWJ4cwObSJJLr82hlo376RA+jUvmkWQYqa1nYSrEMMohF&#10;g65uBX1WPkrWnsT77pnKt4Cg24/mxio89+xhfPubz9K9gG998yWcOnUM+3u68dRTR3HyqSPYv7/L&#10;9vHSNFBthFxSUmzAXOBmgeBJ+TgxMYf337+Cf/yHtzA4qB28g/j2d1+yPRmOHOlEfV050+m3eiXL&#10;jpoyef7CLbz55nmcPae54oMYGJwkY51FX/8EhoY1b5oATT1Fmj6zuI7FpThBlrMwqIXeWgS/mUrb&#10;om0ZvtCnmdv9/VbsDpi6lmmlaWB153o7c4zsTNLTne1NzGujrDd3xV+2DdUvR7veN0+6t1NnjLyw&#10;PNr251Gu3+wxT19zyvJy/alO0Bkf56l4uZm35vXszAp5VgJT00umTLS1NWYVer2TfdHIWkGWds6+&#10;cuR9sjn+ZJ39STYLfGZHFnTUrAwpuz7yek2lc7LSjRqpk9JPhUrW8LSg3GQ7FTlv7arnNxs6/3LO&#10;vTgtKff/iXLPv64kxdkDTwI4WpvU2tKCjo5OyqESAyPq9C0upmJNEKX9hlRWWs9SV1dHV28b+ldV&#10;VvGdDgMu8qvwNO1Po0V6T+tzVO5aj6Ry15omgaKW1lYLS3EorvLyMgNJcuVU+LU/oZRwjXJNTU1a&#10;uI2NDWhtbTFwp7TLspvua8pec0sz01NjdcTKn+7TU1azof5nvdkZatnpLWxmUgRMo/jRG1cxRrAS&#10;I1h67XQnThysRXlxAb9Tb7kaZql4lKTQ73b95DeIc2jU2ywRbsbR2dVMoNpGUNlG3bfE/MlIh6bq&#10;yby4wMTx44cJUktZrosEnDXWESydhMXH73Ay2k8etsXvWouvoZ66SlU1QS3j05RAGV9rbKpDS0uT&#10;042oC+nZxkYSqysbjLGQx7jNfhGAWlzgkYB6aXnRZnDV19eyPi2znLfQ09PG8iwxvUjxa5RpI75u&#10;gxJNLbU2CytKYC2L005W84u3M01tOguexubdyNP8Rh48fVJSxqphBKlkRlhQGjEKMkPETPX5uS6X&#10;3HsCNXI7fnTunLvvwsmGJWWN9z3QZs67NmchZ93OmfdsJxwv3p3473P0I3Uz14/qkkagYkUhMpgQ&#10;r8UU6HGb7rv43MiYi4hptgP/zFjC8gaGx2YwObOMtp7jqKxtsueWbku6flz+SHBGQgE2zjUy12nL&#10;abdxmvw6PyJ7g9HYde7NHJKQLTXwVEHw1IkgwVOa4EllmUqsYvLeNazNjSLs38S+zgYcOyqLdAwm&#10;C5DVjrSLkkZxbITQ6paeZyP4CJIXvSfzonW1ldaz0t3dymMbjx1obKDAqatCFxmg1sRpMzottiwr&#10;K6ZwcWv1hCtkqERGIORmZhZw62YfLl28ReEUw/6DXQaeTp06QgFDARcJGHAS+5BBlMHhKQKoMdy8&#10;NUjgtYBFA0cayVrC2OgMJibnMTu3RIFEgDs+a4s6+/tHMTIyjdGxaYyNK855s0ZZQOUmEo0yT9VR&#10;8FF5oLJ3ZbahBa4bm8Zoyct5W/U2aw44S+7MMfE9yfxmnfda9ugO2WcebQe0CziJ7NKl7/73cs+z&#10;tOsyT19n2qkf3pmqJVkFwVOQ7dyH+GaC7WQDt+9OI1ZSjLr6GjejIOi3F9zbIldBs9LAzr/a5H1n&#10;1jHj1P4NGFGRVi+zjh5Q8pTdbcc/75nJ4xx337UX/p5ub3LvfL1JwEOk6Xiy5KtRIK17EtgRyNGs&#10;Gk2700iQgI1AibsXRmVVpfkTOJLT1L7GxkaeV5l/hc2iMTCktWaa3qf3ygmKNEqk2R8VlRUEQa02&#10;yqR4BJi0/EJgSsYIykrLEAgGkE6lzaDE6uqaATqNflUzLSp7WZ/TKJeAWH19vYWpsFS3BPLk5/GQ&#10;8oqCTOCJp+uJTUwRLJy9dg8/ffcSSkt8OLyvBs8eb0Z7Y4l1ejs90b1rh0dMitVRV0R2kEsTsAWp&#10;I2kmjEyOS79RmYgUl3QO6cQaVersbGV+FbGtpG1qn4ye2cb4no5GYa6lLmyC/LIMy7OC5azlDdR+&#10;KLQ1y0rroTRNk3iXeoDeKyRI4y/bpMpNaVQYYeofmvkVMldInaTMjJ+hIEV9JcyyqSbAEfBm22W8&#10;mr6nspEuI7sCmomlESmN6Eu5U1a57NKvtBqBp9U8eMrTV5VY8bbBk/bhIFNOFlCB7zdlvufoKVTX&#10;t/BhFoKysju/7tyGpskI1M8j8KOeK+2x5chrFu7cTgxBZc93kYEnMpIagafuToSLYuQ+Afi2mKa1&#10;Bdw48wZWZobQ1VGLQwfb0NWp3mIFt0dgn5Y0R2RboddGyD4Ul2ptXoyuCJXVxaipLTdmKAHUUN/A&#10;b9/E5KSm8vXbdD/NrV5aXDEB8tzzJ/Gtb7+Mgwc7DTgRTxsjtKRvaW56AdbWU9CO/toIWvuYyAJP&#10;KpW0qRYCYlo7NTNFRtQ3hGvXbuLshxdtiqHmU3/w/nm89cYHuH37HhYWl8mIY2hurrFRtz3Xe1k5&#10;pOjEewoMNGnKoaYeqldeO/f7fcx7z7qVl8eWHSxtly27HH9sxFH+3S37seq1UxOyT+4jQcgd8l7O&#10;ki1G1XPdzHGMb9vb9kme8vQwYn0hP1EvelmVH6us8xcvTVH6UnHkvUoqLVXlsWztkqLg+KKrmzl1&#10;LU8PJQNGD3F5enyUol65sbFugEeyQrkrcCPlOGrgKWigxQNCAkCVFZUGsHLBk8xiO8BC+ctjEWWu&#10;gJDaiPbkFADT+poyKuP1dfWoralFcUyzLLRMIkpwJqMeJYxdszailDtlNhVPBiW0/kpAqoZxKX75&#10;V9oUpsCS3tOIl0CURmAUptzjqSuscxJxBpy2kKacm1laweVbY2Yk4srt63j+RCu+89IBtNTxmwkg&#10;/Ca3KNsKpZNbEArFQvu4tO17OwBNYQxRZyhnnpejvKyYoCFkuo7gj/QADSKUEYxoJktFOZ8XqQNZ&#10;I3hlBF0a2XWd8saJmDcyfibgUlFZRrAaY56x/PhY1vqUt2V02s9UHcuKRlsIqDxVjg0NMrbWgK59&#10;jejqbkBnVyPaO+vR2lKH2jqVEcu1KMK6UmEgSZapJf4Vt4pFIFpgWZ3GAlZasuIGLX4deFrMg6c8&#10;fXXIq3Ku0vOX/7IMp+lely7fRN/AGNr3H0N5dT05a4DtQcPFrrK7F8Vs1CNBEMVWqiFcMcG07Rzu&#10;dg9Xb4eLwR2MBTyEOe6Ap0q0EjxFosW6i8TqPOYnBnHr/JsoTC7ixdPHcPBAGxm5FrDmhLV3sI9O&#10;Tmci7aRdnyFjIxqi1pQV7WciwDE1OWeb1t24cRd3bvdB+zWEQxETWhIKel158NIrz+CVV0+hjoBL&#10;Ju49ZijhNzu3iOHhCdy63Y+BwVGCnyV7FhFz4VG9SRI+NdVVkAnTiopSG/VqaKxDe3uzTTlqalbP&#10;XhWPPG9ssPvqRfIY7/1Zs/2BJDIkKpRDQ5N4791LuHzxplnbuXuX+X2rDzf5XVev3MaVSzdwp3cQ&#10;2lzvzr1RPh8xNzw8bSNhk5OLBHjLWFlTT6gEIZmqIUTFrdi9WnN/SnTpcoLsl0zeUsZ7rtoIoOth&#10;9lnWr/1m88/8yk+e8vRribxKjlVelq7iiQzmF5LWIz3CdlxFBaaytNh6Wq3qqo5Z3dJbOs1XtDx9&#10;/iSZF49v2LQ4rScSaBocGiIPHzIApPW2stSmUSmNRsjPJuu4nmnanNZJaaqfZHWKMlqjQEtLyzZN&#10;T+cCP7K05za8zWBqeto6RcvLyu2eLPXpvtzMjDbQXeD9jJnSVpoUvsyjCzgJzMmwhNZk6Z7knd6T&#10;dT6ZL9fImI5KuwCVwJT3jY+DzBJuKo3lxAbuUsa+9d4NTM/N8Ft8eOnpNjx1sA4lUZ8tq9A6LpMr&#10;Bdr7zWvxnzAdln73vvLdrZEnICXY0EwkJ5MdePLZiHeQwDLEPNO6/AIDVFrOIuDiLWUx4lG6lgCU&#10;Ro+CAjd8qD91ckrn0CiWQJObTutSoXMBsWgkaOBNW6EIpAmERSNhG2GUITWlVTYDFLZG4r1+U89J&#10;93FxyJ+m7ZI3Whwkj13ar3hmHjzl6StMO5VdJIXUR5AQwtkPL+F27wCaOvajpKoGgXAUBf4AZDpc&#10;vsVjTOHVW7yQOc0qgh4xBo12LC0uGDOV5cFs8zd/+nPRPVjhHXhST5XAk6ztxazXZHFqGOP9VN6v&#10;vIeSSBo/+J1vYl93MxmMU2pMq/aCezDYT0HkHEaWajPKkElrih0okDIYHZllPl3Gr371Hv7ub39C&#10;MNGP+EYCp06dwuHDB+0923CZTEkmP0+/cAKxaAB+ZR7TqVBl7OHuvUFcvCSrfhcIWO64ueZ8T72C&#10;Gu5Xb5JM4h8+3IOOzhYcOrwPTz99FN/85kv43m99E69941m8+NIpPP3MSRw5cgitbS1oaKi1niGb&#10;zmhTGvcgGyXS+rSQ7QHxn//z3+DNNz/AW3QffHAR77xzjucf4o1fvo9f/vw9Aqte26PqIo8XLvXi&#10;/IXbBFQjFLTzGBzUtMF5rK3HLdtKqISK+ds0WP05KyKOchKjfNU1s8GcVz80Kmf+yJm1jkt57545&#10;5/52vktx5ClPH01OYVHVClBJ0L5P0eIo+kem8Pb7N1BHvlNTVY4im04uxYFyWfUqR8DnKU+fJ3mg&#10;YmXF7dck09XaDuXcuXO2n5IAiIBOX18fQc2inQvQaPaCFGOBqg/OfABtaivQ5ab+Jexa/rSGSkBG&#10;YYnk5/q165hfmLf1UnouM+Piz3p28eJFs/QnQxHTBFk3b960vaIEwjTKJTPzilPmzGXKXOBJ8ek9&#10;hXXw0EEzXX72w7PmX3F49GkBFCWFydd4MoWJpUVcvtWHH//0DEHCFl5/9SBOHqhGe32EICA7tV0d&#10;iTYT49OAJ8knveN4hsiWclD8ydkUOMXFezp6zkAUozfjVjx3nZ7uGf9dSPYjEpiSP4aVjcVSypOd&#10;8HaAkySne8bvVLiaicL37b7+yN98BQJqAl1uqYPSY+lQGNlwRCoTdeZa+HJe3Hb0SGdK2ZcVPKnm&#10;iB53uF9I0sd+LT70iZDLOf1KIZXSECAzvmrraWqbO1FcWYdoaQUKg2HiFDawrG/X+PiWu1B7MQYt&#10;Rqp5xloEub4q08DaOpcAyhgTT7Nv7yYHnkI2zC/wFI4SsJHZjhI4jd69gq2NGXS0VBKEHEd1dQkV&#10;HIWSDcsLbnewXjvwyJ7f3zh2e7k/DF3IjLkMQWzgxvV+vPfuZfySgOKddz5Eb+9dEyQ9B7psat4L&#10;L56yqXxr6yu4cuUywU8QzzzzNI4e6yagKTcGagxJbd6IX0Cm5Q9EMDW5bGudxken6KZtNEqjWv10&#10;9+4OmQWeSwRZl+kuXbxqAPcMQc71a7cpmEbMUIU2LtZ8ZVkZVO+VDJw4RrkH2U1+vdJDhihDHTKj&#10;+vzpp/Dyq8/iudMnzEzq4SP7eJTJ1IPo6m5HWUUpioqLCJCikLEMDfNvJNZtoammcMZ4r6qqLBs/&#10;wyZwEgjeToR3NCpAIp5iXvXhwzM3cO7sNebpMCaZD4MDUxjoUx5MYpzAbHVFPaRa7LqGebrl5Q3X&#10;S6YRPgs067Lh3xfNXpQteKu/j4E+bnx7e3ygFuZQzgu53h5Tur8upBFvr6xVJwmfrLd3ZS2BxZU4&#10;4nFtVbBm6whUt91aAwl3Nlq+63hNnvL0+ZNAkbeH08TEJFaWV8ganDKskRyN7qgTbmxslG7cwJHe&#10;0YiT9oHSc41eTU9rfe64m2o3OWmb6npW+aZnNKtgCjIMoanpWp8kgCU/VZoFUV5hgEkGRNrb2wmm&#10;NG190uLXmie3d1OBpVEdqYq/q6sLzc1NfG/G9IR9+/ZheWnZTKTLcIUs/Xmg6VHAk75dtLuNxpNp&#10;TC+u4J1zV3D52h2mYxWH99Xi9ee70FAZRVGE/gmW1CFnCgwpG/sDYf16Yhj2in7oyGzszORvtiPm&#10;oW436Z7TtIz/SIZmr81l+ZFdbTM1/WTToO+xLLELnWSPOdfe7e0TvZB10tVySbd0tB99j9MpPOd+&#10;LUKSzr+s4IkKp6NsoHbYde8zp8cZ/x5h3VeB8vRIxOwUn9LIECGMgadLF66hf2AMJVWNiJZXmflZ&#10;fzBKPwFrwjaWJO/Kb73LQ4aByASq5kwLIKSTSczPaSfzZBYquPGCnTLaPjGStb1yAibNq27uIniK&#10;CDxl0H/jLIbvXERlsQ8H9jXh+IkelJcVkWl70fPXCyo3SCVqL8rx49hADvFCaVSPlcyDy3T58sqG&#10;gRrt43Tu7A188P5lXLhwBQMDQ8ikU2jvaDbT4y+88BROPnUI8USCzwZx5eoV1DfU4je/9200t1Qz&#10;XwiSmEcamdvOPOVZhAAkWmxrjaYmBRrGMDIyYUeZQB8ZnUDfvSGCij4b3RoYGMHI8Bj6+4YILIYo&#10;nBZNYGnhZgl5S01tmTEmbWbnWZnMzZadDMimg66kNIbO7g4cO7YfT586iqefOULAtw8dXU3o6WnH&#10;AYLDffs60NzaiGIDTVFUVJagvKIYseIIheUmhWccZeWlqKwsQ3VtOesCwRMri8cct6PNTQzbrZTW&#10;Dz+8iTNnruPqlV6Mjc5SGUjwG6eY5xMYGpoy64XarX1ubgXjYzNmMGNmmmCRSkDS1oWtWnkVaE4W&#10;81RCW5Qb1X2k7OdT5YzMvm/KBLymnLLcpTB70023c87jL9vkyk/tJpc+Or4cus/j7od70R4hPzSy&#10;X0defJ84gC8tudFv8q9MIYL+gFlC3aSCJWMpA0OTGJmYYx2vdWsPWH+9emB/uws7T3n6nMgDTwI3&#10;Ajta06L1RNq/RyM7mq0gANTXdw+LiwsGpDRSJKd6vEW5Kpkh4KRRId2Tf40cCUiJtG5paXHJAI5A&#10;j9YzyQjE9RvX0drSasYn9K7i7uzsIH/esLR40wW1pkrhLizM20iU6MCBA2hpaWa6p219k6wEasqg&#10;pvHJ8p/Ak0cft715wGmbeGl3qAfPLcva2xR+/tZZtu8R1NfF8MzRZrx8sg2xCBV3ysetQg88Zdu4&#10;gMrHjHtPsnedc79u9kcylWE+aKqkphLqOm1Hb+sR5ZlecG8VUhZp5E8yiUnKZMPLhi0VXzqKhUPZ&#10;lVY42WmYGa3zkjf7kd8tk2sKfsu+za1xc17ccxmU0NRL4RW38bLSlnXkj4rLRa2jk4rOWSh2ls11&#10;ks6/jOCJGeGJ/PuC5IUqmdWRPWi3bmCZkvVr57uef3x6SIRGjx6oayjZMK0i2Akdz3lt9InT+nUl&#10;l5+qNWk2IvJX3LzRT0Y5j8JIKcKxCtQ2tiIYLmZNZcMz3/zlv9UbFoLVEft1jTMYDtnw7vraMsPT&#10;ruer9MzSszJyCom9kkOhgB+NtdVobm5GbWsHZJHGx/bRe/ldjN69gJ599Th8pMss0sSKtBlxNgCv&#10;Um+Hx5PsLXcz13kHV5M08UtOa2o0PSzFNJJfYG0jiTt3RnH+4i288eZZ/Pzn7+GnP3ubwmFM7R1H&#10;j+/D6998Ft/5zkt4/vRxdBNkVFWVGvN6550LFEJ3EQz6cPLEQbz00kkqY1Gz5OXmEDOns8nR0Yb1&#10;yRdkNUcuQUGj6X/zC0sWl7N2o/nMAZSWxAzIvPbai/jWt17Gb/7W6wbcnnvuGI4wb9rb6m3vB81t&#10;NvP42ZEnkWvTLmL9ej92ILnpAhoB1PC+M7svS4qlxdrjI4aKiiJUVsRQR3DW0lyDzvYGdHY0mevp&#10;bsbhg504QKDV3FSNcoIrbz62aLudepFtkyz9pTE9vcRvTtk3asNpjWAKeE9MTNm+WbOzsjA4TUB6&#10;E2+9fQYXzl/B+fPXcO7cFV6fxc9+/j5GxuYQK6m0tWnhopDFqegeiNKyg3dVF1lXF5c3MDQyY6bf&#10;V9ZkBSpG4BnjswDrBjm0BAvf8aYPmtCioLFgbBiRjkcXj1rRrhizn61RVHvmPeZx23e2XLad3RRZ&#10;LFna5cco+5yX7szd954+SLnhibwX9UbOWw8P4EtL7pOy+W2fq3aYYVsJoK46hum5JUzMLWKFSiWL&#10;Ci1UDoM+P72xDal82Rh1/1MpVnnK06ciNdYtG0HRqI/nqmvcRriaIqeRoIMHD5JPpck/J22PJclU&#10;yRCBLk31i0SiZiJcgElgS5vkCuxoKp1GmnSuKYAaYTp27Ji9r+nnE5MTNkrU3t5m8Wl6oGReC0HQ&#10;3Nw87t69w/TJmpv26yy2tiIwVVpKmUE/Gr2SMQulQc1IRim0JktrqfRcU/e89vVx2plJcbZjdYrI&#10;twMCBBH8drkLN/vw7oUbuNs3hJKiQnzz1R4cO9CAKsozyThZ6hVHML3FQlDq9WNM8RFJb+akWWGY&#10;swuWE0EigcT8/Dpl2hpm55fpVs2tLK9jYz0JHwGCjDSlMn4sLSds25jVNe3xSEnkYxrpJIMEquJx&#10;bcBPnkU9bWFJlnnXqTMQPBNM+SgDpTxIr9mIqxN4kwDabRDu88vinvQ0dYELo2wxjrSlaYLx6ag0&#10;Oidrv8uMPwm/6S8FrF9UVhhC9rPMSXzZtZHOlJ9fKvDkClzgyZEXaBZOWWV0CXXPnPOeuernOf26&#10;c7tytz4BeeHt5R6NnLrrCkqFo1ESkQSgKywpQ9lvf/Tgv+YkBlRgDUwN8iJBQ9/gJIKxShRXNaK2&#10;qQOBcAzpLHiSc+VAsuNObVHvv0Y9NBJC1Ribm3Eszs9Z74kas2noqove+yTVPi1CbKIQqG9oQHVD&#10;sy1IBIHXzfNvYrz/Ck49dQBHj+4zQwhS6k1vtVrLMt+T0fKJbuc+s1N3rTelHG+mMrZWR2bAR0en&#10;MTQ4YZvfXrx4G1ev3qVAGKZQWjAho03uuve14tnnjuKZZ47ahneapifzolKqp6fnDGhpyt3+/R0E&#10;T1qr1I5wyM0lljPicfuUdVYASeuEimJR+mGaiGAX5peYX+pRIjNkngpMaoRIVnmam+vR3d1GIdmF&#10;js5GtLbW2oiTRoS0t5VG8Syu7W93x2xrdkfvEUmCSl5tlIpOR40ahQhmZPZdYMxcNEQAV0QwWEIg&#10;VZp1JZYvdXVVdl5MYKvFpl7Uu5JwP/GeFvXGEylbYCwTqBrREogU+NS6KeVLMQGctjfIyPJiMm4G&#10;KbQwVsJyg0BzcXGN75Sjs6sDxXxXWwR4+b1XtHaXCdMObdrk+K23z+Ne3yjLTebeFwnUZuz+8MgE&#10;xgjatGeXdmmXgZDpqXkDczIjr82MFxcp/FbWKVQcwN0rPldP3Zk70Z1sO3CVVDd3jt6lneQ+F/Hc&#10;Lj0+T9p+7E5yfT+cPF86yomnZunjBfClo9wvlqxQXdeWARVlUcwvrdk2DWOTi0gngQYqjrJapRHU&#10;Qra/AvGtLH0cxS5PeXq8tNPeNZKjkZ4U9UvVRYEbWdDTtYCPRngEUjSaoVEjAROBIYEaLfjXCE97&#10;R7s9l5U8gS0BFwEshaNpegpHYMfb7FbxaFre0PAQOtrb6b+avG/JDEXJv9KkEa7KyiozBCHT6Nrv&#10;KRotQl19nY1WafRKI076Fo1YaSRMPFAmzuWnpLhku239+jbm6YPqyGJbJh+VcYr0VhJL5MsTlOcC&#10;Tuev9SLkT6Onswovn+5Ac30ZQgQABpzY/hW/I086kh5z8xb3HxyaQt+9cQKcVebjHOXNMPUFgqP1&#10;BIFT3MquSHtThiOUcwHb3/HS5VuYn1s2/aRIMpCAQ3qaNtDX5rb37o3gDvUTyZ/lFYKexWXbmF/h&#10;qmMwFNJopEYpVzBF3USdgMpjt/aKH8l/bb4/v7CBYeo+vXf6za/eWeBxnsBpYWGZchaUqVGWnc/0&#10;tL2yRxLNO5MseVTwVJBR1/U2bWGNSP/eyCh+9O5l/Pv/+iYi2nyqpRR//HvP4zunu+FHnNHIZHD2&#10;lU9FLmr1cIqcuPbEtkOZXi/0btLd3Cf2Jm9sJ8sAyqOTKcvZdOyQi+1haXkYeeBJCq8J+i0VohrA&#10;JtMqIKX7Luz7osvTQ8nlqJezBejvn8TVa334y//2C5y92IfDz30X+596BZ1HniGQqkBySz2xWSaz&#10;Z/m5/N/KyNpenNhnBRfPncOvfv4LrKwnsZHIIE0GrSl+O0xLQZGJU0k/3tmOwwcPY//JZ6m4E3qt&#10;zeEf/uz/hTsXfor/8X/8A3z7m6fJ0KvoV3skZew9QaD7Lfi5NNiZd3v7RHVE52wX9JKivxUxWirL&#10;vb2DuE6w1N8/jNHhSZuyJzOjjY11OECQcuz4fjL4clRVl6LUhEKYzISN36EU24vpxo17+N/+t78w&#10;Zvav//Xv4tTTByloarLT15Sm3HQ6stTyJ52WBbC0TRN8/72L+Ju//YXtGD7QP2ZgQRvyyqSpwJFG&#10;lE49fQKnnjmOI8c60NJGZlTE9Bhg5Z+VkfLZ5YPIUsnLbSb3iO3vSZBSINC5urZp0/dS6bQBIpF6&#10;IzWVwDFil29pCnv5EZkVp/VNMvo1zFBYlGqfjK5WHjV1VPUDbs3VA1mu8OV8FFJB/O3f/Qr/8//8&#10;763jAAXakJA5l0W5MYJZAcRYcZEpH7ori0kCywJ1pSUlpnAI2L1w+gg6ZT5/j3x9kCe7eujuegnU&#10;lTrSskeRN1Jr93KcXtFp9l0vBI92X+eSvWYkX3TbPFq/ildpsMuvBdmoM7WKeyPLOHdtEn/1D9fZ&#10;pkN46dkjeP7EAZw6vI+KnixLOZ4hyoOnPH325Cqf+KM68tbW1m0kSdPvPBPfui9ZIZCi6fIaSdIz&#10;8SgBpRQVdDkBKPEzgR1dy79G+2V8QuGrs0D3FaZMipvlWJIMSbz3/nt46cWXDHApfPnXVH3Fvby8&#10;nLVIq/biOrc1jUznmhGgjkH5F2jStEMBMcWtNVNS6mXO/FHAk/74VXSMI+03mZDc2kDv0DTO3xzH&#10;r947iwHG8b3XDuCFk204QABVUhQ0i5uF1B21n9ITb8ksNvH9t96+hAsXbvNChjvmce1GLwFmOQ4f&#10;PYCK0ghqqVccPtqN2ro65lkEb791Fv/nX/wNiouK0NRYj9/43ivo2d/OjEmbvBsmGHv//Yu4dbuP&#10;4LiOukHM8lbASR3Av/mbr7GcThmYmpqcxghxSGt7A06/8JRtFi75qM12l5bXMTAwi8uXb+LMh+cp&#10;7yrNeTqTDEy0tjbi6NEeAuYogW6YZbMjRUS62pFxCpi6OQHg5buT+NmH9/DTDwZw7d48vv38EXxX&#10;7rlDqKkqo3iTPyffP+eRJwZi6VdgLkAVmob5DO1OyQTlDN0sJifmmKnLWF7aoB8Nx4UMza4IvS4s&#10;mULjNvLiZ33CtCkpysh1KjizM7IKk7D5mwrThiB19khhU8jxfW3iubIStx5fbUCmjb4cghVlC/UT&#10;pvnrRNmcYv0opPIap/I/jXMXbuIXb5zFzEIKkbImgqbnUd9+CEUlVSjwBa08RabM7pnHOzfFQDUs&#10;r2F0tmozl7q6sso2uQd4Ysia5lVfUU4mUo3q+gYmjGBraQZDt84jvjSOb79+GocOdhrI0qCUC4Jf&#10;YcGoc8ApN6y6PCpEXUsxKsBmSuZSU2Tu62RcSxgYHCPTGcDVK3dx4fwNnD933Uxxa1RB+yzJ0t2+&#10;7lbbiPfoMQKnY904fKgTjQ3aK4NMPuKAikCM8jGTKbT3r1y5QyY1icrKcrz2jdM2IhTR3GpLjUc7&#10;Z6IdPlRogkfGHtTDo+kTUurW1+Os50wTFXjtQC5LepFIgHGmMTs7h5nZWTJMLcrVuiMwXepxVB5I&#10;tEjxZvy7GprSsysZnwspCapL2qNCFhvdxnsRAy3F/N4yAhTtWeVNadRaFBmjqK50o17lvLZRMF7X&#10;VpebX/EDbXjs4zdnce0e5OqGAKYsV2lqSWurTLw3obbGmYTXvhg6VlZWIExFQ5YTNbfc5qbzvc3N&#10;lPHLGea99tbq6GhAA4H9rqzeRY4fK261uZnZJQLuPty82Wc8eZL1b4pOI13aFFk9gKsE8fK7sqYF&#10;3xsEjyo7H0uQyoL2KNoGWDuf+pFJoF+vbWy3E3tDYagz4otRNz4r8spLo0wyQLJOPqGpLpoGqt5x&#10;7c2iUcWQ9ZjLvycTv0aZlKcvAHn1TZ07MmlNnkm+pOlxOsp5eyfJGIPMT2uvQMkRPbONbPlMfnQu&#10;PzrqWqDFu47FtNeQRu+dE3CSLFeckikyCqSRLk3b0zt6V368qXraLFfh6H4kGrEwLHzqAkqznN7T&#10;UaDK9p/SKG+I8WQB168HTjuk2RlyyMgUexJzS0u4cKMfP33nIhLJOBrrS/Di0y0ETpUol2yVAWDy&#10;OZvSrlML5QmSRVBgU/HFT6oop9QxeOfOIGpqKm3af31dJWqqywxMSV5Pzyzbfo6DA8MGjtPEEZ0d&#10;7WbUyeffIuhdtz0Zx8enKBtW0d3ThJa2OlRQDibIuyYn5tHcVE9ZWYG11TiWllaoI0yjlPKxs6uJ&#10;wEmyUXxeetEm5mZXKXNm6abR2taAnp42S6eWImgmSG19hXUaa/aJjTztkWk7t3QmnefLNG3PlDCX&#10;cBHlIm+5hWeDQ5O4fWuQgnqAxyEWzJgtTl9YXGfDKqNyUIxFs7Ayh9HRCYIbHzNNQ7UK0QJ+JNIb&#10;EshpCvYFAre7d4dMAVBvr3rxNEWHbfGRGolIC+SU5mkqwGNjU0znlhWukaU1S48W7NeWpDxlyHTU&#10;WC9evoWf/+pD/PXfv4WalkM48cJ30UHwVFnfgQK/gLTqlap5lh6ax64xOGXMGZFoqKvDPBX9ibEx&#10;pHjPlLWcstcdgac6go7aGoKnugZiJyqOc5OYGb4BX3IB3/3WCziwv90UYwthG3Xwio3Qq+tuXQrD&#10;3qKCyfq3mSqgQpSmIhqnQjqHgYFRnCVYevOts/jZTz7Az396xnpwBPDF+Lu7281q3g9+8Bp+43vP&#10;4/iJTrS11aC0RHshZKffMTZDPQUaKdGIiA9nz17Dh3SBYAj7ejrw3PPHyOy0Ia7r3XJfu3OWS5Zj&#10;zA9z9F9K0LBvXxfrexory5qDvGDK/D/57e/h6NGDBFA1mJycsrU/Vy7fRW/vKOLrWjsVprJXodTR&#10;MTPYyDSN0qyGWX576VYJPJiOz5yUFB60Tk7CWftGyGlKgefEH51TmvlNW2lzOheIFlgqI7DSlEWd&#10;O1Arp1xQ4O5gZLcUkoS06vOWjWRqD65vfvN5fOP15/D0MydY5kdx+Mh+cz093fRTTcFDxcAUgYgp&#10;AwJRy+SZs7Pztuj5yJFutLXW81sUh0fZNNjRfYGc6un07CL58Ah+/OO38Eu2u+ERWVicxtDwDO+P&#10;Y3BwnOHKiuEGllbWyfdUD1atsyMQVA9tmN+oDapdu7Qpl9kY+JOl+8vYfb779jTbiAfkvLS5d3l2&#10;/2tfedLnqje2KBpEeUWJrR/46a+usYy3UFIWRQnBfCnBvOWU6uR9GfQ1y6w8fY7k6p7xSupoUsY9&#10;QCIAo6Pu6blGj3L96Jjr3zvXezq30SKf87Pbn3vmowwqJY9ro4wp3w4713n+te5KR/PDc+/93HfE&#10;QzVFUCBM7ynND7ath5Hjq8axBJ4kFsjHlggUBgkC3vzwCv76H980A1Ovv3wUx/aXo6EqhLCZ45Zc&#10;lN69E8aTJsUgQ0odnc0ELy38/gDu9A7jwMFO/N7vU89qa7Rp75qWpw7e3t4hWyqgPIlvbBAQEXh0&#10;dqKaYIvqhU1VX6IevB5fRzQWxAsvHcPJpw/Yno+arrm2kjDwo/2aUrY+iv6XFgwAdXc3U8ZazjFh&#10;fEbAuTBPObOygc3NNE6fPoZXX3uK6WxGe0cjWlprCZ7KESsmcApKrrrv2U0793T2ZQNP22SqHcPc&#10;cr38mULco5CW5arNRIoKYISVVj2khSyoFRP889rUjBkdChP9UyMpo6JWQkVS6XKViyFmheyjOZ+t&#10;JentHWDcaZuDKdPGclJ+5WPv9/Z2Wig3PePmjI6NTbKyhdDQWM1nIvrRv7zm6SNJCr8yS6MaGkp+&#10;861z+NWbZzG9kERV0350n3wFTQeeRrSsHoXBIpa+FK4c+qg8trCdQqcqo/JQz+3czBSWFxcQT29h&#10;U9pjTkGpIRt40shTVTWq6huxvrKAsYFbWJkeQLQwbvsktTbX8bVs77gSwX+nLhbawkctotT6l6nJ&#10;efT3j+H6jT4DSu++ewFv/Op9fPjhJVy/3ou5+SUyEL/1/Bw81IkXX3oaL738NJ59/igOHe60UYS6&#10;Gm1oq93A+TXG1BUTG7v19Cv5+gb13CQZ5wbeePMMzp+7ansxaW2W1iLFirQ2y6ml7j2X5vsoe+3a&#10;WfZMeUOnHby1Dkijt4nEJtbWlqEN7p5+6jCaWxrMdHhNXY31BmoUanBAe3TcwvTkrI20aS8bM95h&#10;AErhW+FkjzsJcWf339uTPoaXRyKFRecOriQfzek9/fHc8nnHGX2MtCpbPNCmKXvif2Eq0QJj5eUy&#10;lKGRrRLU1lWitbWG5VpvZdveUW/CpedAu5l018bNWg9m2bybeM+xTwEW8mReaJqiev3EHwWS1Vur&#10;UU+Bsbm5RbsvYxnDI2O4evU2Ll7UCOlV28RY+4vJUMY775w1AL26uoKW5gYDjm4NqJeIncR4Je8Z&#10;wZBA1ciZNmnWtUYsVVe3DbHYuw9xOuTQrsuPJC8dv44szI/jedvjx0zFHmHq1pZpBQUIMQ9TmhKa&#10;ypglvpGRGVSWxVBVXrytEOYqeB9P2ctTnp4cqQ5+lPu05IWhYy7I8dzDaC9/u+89GmjaIafDuBNN&#10;5Z5fXcOtvlH89M3LGBqdRgmV/Zef6cRzR2UgQltaKC6+lKM/uCgfLd5fR9vsZVtfdmTsRboET7R2&#10;9sK5W5QpVTj17GHyFaaNvFf+teb2woWbBno6OtttlM5GEWMlCAR9KCkL2QibtuyQRd7hoQlo/8m5&#10;mRXb1uPm9T7cvtWPtnbKpp42kymra2vUURZQSfCkkSelwfKAcUoOzc+tY3R0Evfu9VuH0eoyQags&#10;3dIND48bbpDRD83mkD60V47t3NOZQNGXEDx5KoWVHWPQNKbeW4PMhEnrFa+oLKfi1WgFubyyhLHx&#10;SUxNz6KqpsqGXVUZBay03kAKW4ICXosTda5pRMpsrQ+I835c92QmkU7AZmNj00aYhIylyKYJ3DQ/&#10;89atPiSIan1ExZoCoymBmiOp/Flb3bB3lWZNHVzLvi8LH7JqJZOOqgBa36CeWC2kGxufwdTENMor&#10;YqbAuC+W01+eHiCvIfNfTEd1Ym09YdODfvHLD/H2O1dw/fYIwmXNOPr8t9BM4FTZvA+FAQIn66n2&#10;clcNTgHuTXxqJJDh/FEZYwPVaNHs9CQb/DyWVTc2tc4vJyD6kYGImrJiVFdVEhA0YWVxBkP3riG9&#10;Oo3S8BZOnNiPagIas0aXSJjiuboapwK4jqWVDcjSzNTUApWdKVvsf+fOgE2Hunr1jimfN27cNsAt&#10;hVGKamNTHfbvb8epU4fx8iun8NTTh7CfinBTc41ZrIuYqW/3GduOiq+rY/pS5cWW1UlN8Xmbyuyt&#10;W/fwAkHeU08dJDArza5PUovUewJPWcr5dKPstTvIn862rBdcDHZlJYF5Aj6ZntXQ/GuvnUZXVxvT&#10;32VrfdT7pl3hBweH+Z3az0KWdZj3zFMpe165OMV4p5Sy/97V9u+elPPa46VsXj7EKa8V5Z6O9dqd&#10;Z/1ZXut+9kcXueRdq+7lPLN35PjjD2gNU4C8UNNgilAss+wEsDXV5WhqqkRzczXrTo255pY6dHe3&#10;Yt++NpQZcFIacgLORqIJlO6oqS8uteKvElSqzzI0oc4qlaOmtoovClBtbmphMAEUBZjM04/yODYq&#10;M/YjuHlLxkz6We7jZoXxqZNH4DYmdmvCdr7qfhJ4Uw+jpnJorZ/2EFM70j2tgVhZXsUS3SrblPi5&#10;FiuvkyeLL69v0B8FqYS3eL8Mm4j3a92fwOevI69UHTFt2bzYTqaVmzvV+YOp34tyPf6aN3Yif5CY&#10;fFkILQqxzbDdFIbCmJxewuWrA6hmO9ToZhFllxkFyTIGL7ZHVfzylKcvM33y+n7/e58kHOOl9q8f&#10;as8Z6p3kRf3UB8/f6Mcv3rrG9pnG08eacfpEEw53VSBM4CTeDLOwJy6slGTjfoxtV+xF+pV4osCP&#10;W7PLKIxfiNPJR4FNqztP8CRDS6dOHaKMtjdNX9bSmnfePmcdn4cOHzSZrZni4r+ZTAoNjRWmc8/P&#10;EZgQLA4MTEDGuLQEZ2J8joBn3OTFoYNdNrK1trYBrUVbXFpEZZXWBRM88ZtdWtSJpvVna/bOnTv3&#10;GDawvpo0A0laDjA3O2/LLxob64lf1Mm4d5bt3NLZo4Onz9lgRJY8gUSnhfRJAp5f/oKKHcFbbX0t&#10;lcNatLfX27xLLbb+8Y/esF76119/hYpZGVExFczVFQrODZQWlzDjggRPsqoSNrOXS4uukDT3MhIN&#10;2rSXolgR49VCuFmMj08oEYaW2ztarXBu3Oi1kSc/wVNjYwNdLWprywmcVpmuuygvLyNSbjHkO8H3&#10;VdlkYau2rtrmoutbzNLVzAIR9DIFfZIKuQ+nntmP1795Ul+adZ7imSeP3LQcT7FRL432tcnYiMyZ&#10;s9fx/pkbWFovRPP+p9DQdRT1nUcQKa5CMFpK31k2k63VxoBySdWdwbv6pqNIvSj61VUKmVQcqc11&#10;vPfm2zh39gImF6mYEfjc3wK3yOAK0dVQgcP7D+DpZ76FpdkB3Lr4E2TmR1Di28C3v3carR0N1su+&#10;SsAk5c566ecXHYhiXdZIqhajSglV/dMUq1BYc79jNmxeQ/AlF4uFESvKrq+xNTaa261eZXEG+7fm&#10;v/1VdsKj5aWcW+uk9nX9xhCB01VcuHTDzLX+23/9O3jxheOIFXsGHORzJw+zgT6E+FDR8EwAV6RO&#10;hDt3J3H+/E389CdvsA3X4JvffBn79jejoakK61S2lxdXMDO7jL57VKq1fmZyGgsLS0xDhO2zBgcP&#10;7aeC307A1YIwFexgoIBtUVMq3PQ2l0b1yPH7NUJWoO/jfUuDsTaXKJLbD4z0kd/xqJQNcy/6iEcf&#10;mYiPm75d4UvcWTFnv9keZ/0IH6gNGABi3ZfglgIgZy3loXF68EnvycE6hFS2GvkXKFEeJzdT5Ltx&#10;E7omSRhehnxanQVuPw8ZyJEw3cL07BLlS9wAendXK5575phNK0WBOuSUkPsTk/0ECmi/mbbtva2N&#10;iS/jjV+dYRxg/XfbCxgG4qtlBOX19XXQNGvVD3W2hSJBVNkasKBdy0iJNkru6WpGXY32dfFi2UW8&#10;7e2xpFE3ta4tygutWdX0UvU+mze2W8tLy89svdsmva2AmDzetjpr8e3krWu1zs99r3pkr+hHF/yx&#10;F+0Na8sWHp8vrmUwPr+Fd87cxVvv9TI9fjTW1eK3X38R+7ubESsNO4uWbCu+guxIlFye8pSnJ0DW&#10;Qs2JP2e07lOXbLsbiTgmZhfwo7cu4fKtASwsLuDkwVr85is9aKoNo6pcu+nTM534k1qpsQ3RY2yz&#10;ClK8TbrVHGWxwI5IMxiqqksIOtxUc2yFcOnSPfwv/9+/wKEj3fh3//ffpy7tQOD6agHOnbuB//V/&#10;+U+2xvmFF59zM8M0E2FmDi2t9fjn/+I3yacLMdA/avtODvSNEWR1GRDTCJw21td+ia+++gyB2RHK&#10;lnXTS4aHhrGvpwXf/Paz5F3kWcpIfv7CAjHKvRlc1oyGcxfR3d2Nzs52PnT5RTXbZnd172tDNFxA&#10;3UHZ5mWgI119yQ1GeOQJHQlSCYYMwdE4FuaXWYiVqKuvpNJV4ebwl5Tg4oUb6KfS1dLcbO+OjhK5&#10;Do3ZxpwrVEo1kqSeSE2LKiwMYmhommBo0OZmSgGIFhXZ1CUtwtcUEC2ktl5TKrEynyjlVuhXAl9O&#10;o0orq+s2T3VxaQ0jI9MwAxA877s3bAvuZVt+gUq27k1Na/frOUuLNhmLawE9w5fAbWKhdnbWb2ef&#10;++7HmplfanLV2VQfHp1WNDe/wvowgbffu4wPzt3GwloBSuu7cOS5b6KBwClWpTm5sixG/3xtO293&#10;Z6sFLg+5D1QCrCdqmVtUjLY2sbQwh7HREdwhMB4Zn8QG64c2bdsdoBSmonAhysvK0NzcifWlKYz0&#10;X0R8cRabK8tIbqUxIybAtjQ0JJOpkxhmXRGQn6ciuby0aoqnemoEnKqrK2xtUIstgGw3a3maTqe1&#10;KS3N1agjeK8s1+JW9SZrhEZKm9LhknZf6uwi96axC/4HCFYG8bOfvW/f1NxUh9OyutZWb8DEeXe1&#10;0mj75KNJ3iwNLALNTxa40zrB9TWCTjKbldU1G4JvaqpGcSyEagLDpqYG64SwjgymT0xTgFLGDNRJ&#10;IifQuWb7PbCMbP45mRfbkSsK/mQZmQMPuuNO3C7muuIx+2z7+FjoIwL7yHg+6Xs5tMufV/bm+OPV&#10;CasX5iPnGW+6KZ3u+uG0nZPb4Wuqhuakl0q4ygBGpUy+l6Ghvpp8rYblScdjszq72hrR1dlMwdZi&#10;QKmT5/XqCGN9k6GLxoZqlBTLzL1FsR3bXqR1gJpFMDe76BYJj0+72QMU+susV9pwWB0T4vfqPVxY&#10;0GLjeTNuIZ6sUU2da22szLUnEikCpwr7hofngdq74hZ4K2D4CcqKZYxPzGBictYsPonXa33sMuuo&#10;1nkpXJnR1QwH7V2iqXQSzKq329GYBpBti8bfWH91KXpYWiyR2YfeKe/Zney11iTINK8SrL/R8VmM&#10;Ts4jVlRs+5BpM2pbdG2vqkzFKy2EPOUpT4+d1KhdW7dOKzrJW43wDI5N4ertQbx/gboMgdO+zjI8&#10;c6wJzx9tQnGRRkrU4ZRt2tmj0RNor5oSrc1wZ6Zl4nuN+kjS5HZJKXmzRr3MVxCTEwu2T2FNbQWe&#10;JsDRYIGmCM9MUwcmGLp5s9fWgVVnAZF0au15qOn3Bw/1kM/7qDOvYsGmXKex/0AHWqlzyGCSaDOR&#10;hAwuiaT/p6iLa6aBDFJ0dDTzfSfnlRuaITY/Jz19iX6WDCTto74kY0zaBL+8UsdS6hkR8kXpI3tn&#10;3c4tnSn8L+WaJ5cpJkx4UEUTeJLJQgEms1DFDNGwoIYDBZ4kRIU2w2FtYLbEglmxwgmHI7Z4vb2j&#10;DXV19cw4n4UzNTmDKhZEU7P2C2ihoEvgww/Po7auAr/xvVfRs7+NmV6CK1eIjAeGrSJUVVYSOTex&#10;gs/b7tXxRJxp8NlI1Nz8PD744JwJKo0SmKJIRXhocJRgasKsgBw7foiK6dNUEooRoHDTQrr6+gqm&#10;u3H7q3e+PU/bxOxwvarKFx+Bbz/+4cdv49z52xibXEPPyZdw6JnXUNvag1CskvpzkK9kmxbfcUcF&#10;tJt009QH58f+qN6wvpGFEBzHkdzcsI3z3nnnXYyMTWCJoFkjofTyQKCaT1sUIhCoqEQ76+L8zABu&#10;Xn4bU0ODGBscQl//APr7hmzfgyUqdKtU9GLRYiqO9di3r8WmymnD2G9847RZunv++ZM4fvwgGUGb&#10;LXqsriolCJG1HaVTjMwpXS7tD7r7L3KI1w5L8Nu3Arh46Rb+9m9/hnoCteMnDmH/vmZUlMe2P2/7&#10;9d3hPIwsbP7n+mdUspjU1Nhs5liv37jJtldPRkigKyVOxcDv0SixGK6MXsiwRE11lXVS9BG4Xr92&#10;Gx+euWhD9JmM39YLCjhqHYeMSriIXXlafckmxHKI1y6/9O1Z7TQ3fY+FduJ8wCk9e7q9vZt7FNr1&#10;Xu7lx3W/nnLqGn+2z3c7/nyUEzrQMRAMGqguoZCMRVmOAuvyo3Iyjw8n8V0J1+6uNraZ5/Htb7+C&#10;b377JTNHe/jIPpw6dRTHjh0gb20l/49Be2oVx0oRCcdMcC8vr2KcSouEtI/tQOBOFqP2jlbp0ZGt&#10;jg1HJvk1l/7K5V6cOXMJF8/fMDP/I0Nuuu3I8AzDdp1lq+tx60hbXSeYS1M1YV3VPigKLzcvXARq&#10;jxLGH1E/eS+3bruD0pfZqdfqdGQ4Pj4rLQ6jqaGcMm8ZE1SIRmfXQIyJjuYaRIJ+BDWyrMa3rYzk&#10;KU95erykdsl2LqUhOyNCAngzlcZaPIlfvHcFP37zPKanplBfE8L3vtWDI/tqUBqV9T6NZDseYc41&#10;eHfxhEhLTRYIGtbWNm2wQNZzyyuKyDfVGSXyu2l7568TPFURPB21JG3EE5TTo6brhoIhs/wqAxMV&#10;FWXQfllabqDlLi2tzfYdMvSwSj290JfG4WNuv0fp9pohFokWIZncpK40bx3J6txRp5isAHdQl7d1&#10;ZkyJ9BgNfMzNqdNqlWFu4NDhdhw60k6MUEQdPoay8iLKijCCIc3MUce49x330849nSn8Lzl4UkWT&#10;meN+olmBnvLyUmZGqVnuUo+eFiZfv3YHiwtLzNRWU76EPoXuBZxaWpqhDc8EjtbX1on0kywIHwV2&#10;KaqqK1gwISvUkZExDA0Po6W5ESdOHuW7YZtad+3qbRbgEoqKZHK43MxSzs1p6t2i9Xaql7xrX6tZ&#10;E7t14w7RM/Olq91GyGTiUlNcNA1LYO7ocSfMtaGY9jhQYdfVlfNeQ072PdaM/EqQeA6z2kacbt4c&#10;wLsfXMVb715BxleOmpaD6Dp+GjVt+w04yaqeGYfwFAz3vye5JqRqrzMBJl5RU99KJ7G+Oo+piTH0&#10;3u7FrVu96BsYxMpa3Bge+Qk97gqV5ay/IG/LWImmey7Nj6H/9iUUU0lprCmnUteJI0e7bfPZzk4y&#10;lg6NKLWgm2BFALqjnUC+TVNCq1kvKgzAlJZGWcdCiEYCNr1Ja6/UO+/FrjgflYyVM71r65sYH5/D&#10;+XPXCPwvErwdxssvn0JDvQxNCIB+enKKsMsudRhorZYArdp0W1uTMUOBJ896jqYdhsMBlBAUlZfF&#10;bFqVjBhIAZZ5dfVSafqXRvA0xdaZONdIbgZuLw+WZaG4hkpTzpWzfYulQ1/vzvP0+ZHqgxs59LNe&#10;uHqte/cVy64y2r7Uu/Ss/ao0Nbq6usysMGnkq7Q0YudqQzK7rimulZXFbr0XhZ5GwxobKwmUyq3j&#10;qqOjkUK+wdqezODuinIXsYYSlMgJjGhbAK211choKpmmTFih4jBja2TlxqlE9PeP4Mb1u7Zm9nav&#10;LMX248aNu7h08Zbty7a4sGZTDgUibcqt1VbXZnaTaq6WILj1Xus2nVxTB1XPlZcZTSOkSxHcbWUo&#10;1CnYZZY3GvbbVJxUpgDjcytYXduQYIe/wI+yklLrDXZxK9qPzoE85SlPj0JZeUMlxrVrN+qk0Z3h&#10;8RlcvH4H56/dxejUDPZ1lOOZ443UrRtRUx6mrq0Rp2wn6WfULAVGNBqmDkoZeZLupQ7bHfCkhBA8&#10;yWDEhRum5544eci+Umu3ZRBoekoDGW2mF4vnlhM8qYNMU7zdRt0aiUpS5vttDbcGMqQraxaYZhNo&#10;/6fB/jGb1aCRJlk11BKcocERpo18izJjWuuZ6KQTasR/bS1jSyCGR0YQpk6vdCqsudkF3l+wmQi2&#10;7IZ6hq2r1cfuop17OvsKgCdVNClMBp5ml81YhMxNxmIl0M7Bmp4nW/ICR61EtFoMu7y8ZL3ctbW1&#10;OHBAC99rcOXKNYKjEfj8hXb/8OHD1nOtBcaXL93AvXuDRNlpA1sdHe1WgTSt7+7tQZsmFI1qj4ES&#10;IugSLFFYyk69Fh2XESkfPbbP1jHduzeM4yeO4MSJozYFqbqq2t5Jp5mHC3NUmjuJ1CuJ6hexvKSR&#10;h9VtAe50upxMfKz5+eUmNeDN5JaZP/6HH7+DN9+9isvXh7D/+Et47rV/gsrWAwiX1mDL9nEScMoq&#10;zdLGsrR3drq7Yk6C6T4xh600FaENzEyNEjjdxDtvvYO+/iHrIVLPsQEne2+PEPWM4FwmgTu7W7Gm&#10;aXt9t7C/vQkvnz6BP/jD7+EHP3wdzz57iEBlP06e7MbBQ63o7KhDc1O17ZOgHpJwuJAKpYAE01WY&#10;oWKkoxtutk5iRqP6YinI+caPQ0qiXJpcUtOONLf48uXb6Ls7hG9960V857svZi3s7fmFn4gsvfyR&#10;gqYNEDUSrLaqNSlaI6KNejUFzEbT+GEqBx8BEHknqiqKqdg2Mb+O8p1GttkIJiYnyLgvsU3fxp3e&#10;IcQ3UgwjaEBMeVbgIz9SPTDnvsJ677yvf8Q8y9MTIhaDikKtVUevVGyK5fZF9pgl71L107UPlWnS&#10;XEFBknw6gIryIlRUxKzzoYqAqqFBU6Ob0NXVgO596rBoIv9vtzZ49Gi3mb4tK3NWBndFt4tYR8Vb&#10;CgPYWEuw3jnDL+LvWtclGaAp2zLROz09Z0DpEhWMMx9cwgdn6N6/ZBtH/uqX7+MXPz/DZ70EQGkq&#10;DjGr20FtWF2Qu374/tTYl5IPqkd4fHKe8mOTvCGMQn8Q/kCYbdrPtPjIKyU3NfJEUMS3/FTAKipK&#10;ESXQvDPopgwP3BlFLBxDZ1s7246P/EalkKc85elJ0E6T3mIb3cI6gYKA09/849sYmZylwu/Hb//G&#10;Ibx2uhO1JVGE/JSFhXHjSdkfe/3JkjodC6jzp6mjrtsUewNP1EkqKqPkJ5rmq3QUGnjSjK/Kqgrq&#10;vwdNT1+kPv7LX7xNvXwRr732om3MX0f9VtZeS4q1Aa6m2CUwODRIvrlJnluGO7cHrFMpvpEkiFqw&#10;kaurV3vJG6/ZIMSpU8f4+VuYmp4xK7wCSDIeISt9sqanDXXFB33+qK2Tvnb9OlaW1jE1sWiYwXOy&#10;7JdOFVA+hFBWqm0y3Bfn0s4t942PCp6+YAYj1JOWodKawvvvXsP1a/02/UFDdpoapxmaWrCrIUFN&#10;hZO9fc2Fl/UmLcjTvG9N7ZO1vb7+QQKqAIXlfhsunJleYjxShoWCmfkMM1KkTS61KVrE0qBFz+sb&#10;q3wuAZmhclaF+roG6/HWSJMW96uH8+XXnsYEM/jShXsUYtowk9nhc/sDaQM3jTrNzBBdx2IUUn6s&#10;yCgA06kMP3asCy+8cIRnXrarArvz+7J0+yKneD43+oSFnU26K1sSG8Vuui9kPpZfGVO4cOkOPjx3&#10;C+99cB2JghIUV3ei69hzaOk5hkC0DL5AxPx6U1q8ONzZXnnmclnPqGoYaCogeJ4cH8PY6DAGBvox&#10;zHqvNQ3rBE5aKimdzi0aN3XPQtkmBiYAFqYC195cj5dfeQGbK9MYunkW7VUBHGorw7e+8yy6upuy&#10;6cm6bB64NTl7kzbklS/9msttoo/IWLOxst0Uon9gAj/7ybu4daMfI8OT+Bf/6vv4nR++Bj8V0scJ&#10;njxSsrX1gBRAzY+2z1BPUJBtRpjXvk8elZde/O6ulME5MudRlsfI6ATdJIaHp9iOF20ktygSZvss&#10;NUVZa2w6u9vRUF9jxjRkfc7K2Ky4KVKRFzrp/lvbl45yr7Ie9qCHPtHrux/uund/fDvkvOx++pCY&#10;PiqZe6XhYeSFc5//bAA5cdhp1s/9Qed4Mnr4e9vEum+3+HD7kbWzLO32//9n7z+ALEuy60DwRPzQ&#10;WsvUWsvKLK27ulqi0YKNhiJAgFiQ4NqscWfI5S5nObSxNaPZmq0NuWOzEJRQBBro7mq0LNklsjKr&#10;MquyUmsZWuuIH/Fl7DnXn///IuJHVma1KIG4Ef7fey6uX1fX73UpsMojhxDyjEfhy9q7N9nk8uuB&#10;tSxXPBlwoR23iNiM0ejoFCamxjETjdoeVs0EaaBNAyw6PWouptmhmPVJEphE8tzsnF2voBMAtYRl&#10;29Z12LljPXbv2oiSIu2FkuJPyEGLXKQY9fSOUgF72zZW6xRZNyghNYndvfY6sT/UUpeiwiJQvyS1&#10;eSipKKfABpy5NohbnVMUNOawc9MqHNqzDu3Ntaij8piBxdm6AiuwAj8VWHOyNp22k3pHySfOXevC&#10;8TPXsXt7O/bvWo0HD7RjfXsNSvJ1ZyAba94cjXrCHPLGzwHE4cRjJO/cvDaMkZEZs29tq2J/2ogC&#10;MkhRoiXzXV3DeP2NU2hubsSDD+838rSS6u233rMZpAcfPISGxhq700lL/3TC6eDgJPnOEHp7u202&#10;qa21DVevSvboo3KmJdXFJmeLV0p+37Fzgx0Mp+03WmKt7RrKv7q6Sj7F4/NtSaH4XWVlAxWsQVy9&#10;dhllJeUopzFgP6LZOx0KpAt3166RDL90b6vK56c9MOIjoTzZaU5EqFkEFWiSytP5s7dw/rxb8qBl&#10;c4pPJ3HpKOTHHn0AW7dtwqQ27I6OY2h4GMm4E86GhkZsRFAHQLS1NePQ4d24ebMTJ46fso2zUsJ0&#10;mpf2PymDe3r6rEBVYSvKy7Ftx1r6KzSNV0v3GuoarUOcnp6FjkCsri3H3v2bGV8EwwNzuHDxPIXu&#10;2yziNJqaGrBz5xabBVMFunblth3Tq2lLLUHSHqpt29ZSodtg6VZ+u9znjwrd/oJvQSBofzTgHguc&#10;pCttKcqvSoUdOa1/tcYgfR6jnpYPbMkzs1KGh/Ddv3sdb79zBR19U1i/6wE88KmvoKyxHcXVjcwW&#10;iQdCpNrCemPKhsOmBqGv4DMAIQ8imGfdZf1KxGYxF53B5YsXcOXSZdy43UFhfYq+CmmkFgkv/Uuo&#10;C+HPgEWRRtF8HO1Nddi/fy9KyQBjY71oKpvChuYInv3MQ9iyZa2jZwEENLrXALK5kXaZRAim8EW3&#10;heGvcQFv3h8UWu1LS3vOkxn95Z//HQXBabs08LNfeBCPPrYHWkLniufucN4VBMqhUz6lDOlb6VJE&#10;wfIEKyt+kkjFbZMKltcu5Sm6a7+GVKAo68XFC9dx5tRlY9i93QN2uIROV9MexvsO7bJj21ua6+20&#10;IA2caDZLxuK1fMvG50Fk2SdfLOaQY+DbfThfGQi7ZMB7WewQsvevDrd7E/ivpXVlSSwOwt7uEF8G&#10;7mTnwdwCS3vIwlGkUjSglbMVLEZACMpd4F0zqDIo+BeUvf925RDCl0VDB28fthQIj3/TC01g4b6y&#10;MWSNB+/ffS0AhyKou/pkj5fUCDJrko0Q08786ORHXf+vpX2s42l3amZ+Pu2C5X46FEZ7cscmp6gI&#10;JVg3dZpWJZobtXyVnbAQGc16CmcW1OrjyQhu3RrAN7/5I7xz4gw6O7sRY3+kk2cVQCdzNrU22iFI&#10;2tuVz3YeYS+tQ5Yqayowl8hD91Ac52/OoKwwiQbKIWtbG9BYW21KmGa2M/GGys6BJXIFVmAF7hF0&#10;EIPar9ppNJbACJWnsWgS47Np/OqXDuDzT+5AU10JKthP5Vvfk2TzkwKlNujNzxfE3USj9hDdWFZ5&#10;El/TgU9x9PWN2/YWXb+inVxaTq9tNKJee6FKSiiXRVJUhNyVFqlkAXTw2tBQP3TQU2VltfnXXibb&#10;7yo+Sn9arVXf0IDysgIUF+fbIVoTlO2HBiaRSCbslGzHisTvInZHZGlZlS3tGx0fZSaLj2rVCTk+&#10;ealkCy3V014qXeFSG6wyCIPQfeyVJxWgjfKT5WszuzqfNBJ28sfEuE7ciiIWj9FnisxeNz0X2Ubf&#10;mppKJFl4CVbMuTntgWAhp3QCyBw7OvpnqpR50nC15E5rIXUXhpYRaY1ksd1SXYzpmagty9Pslo5+&#10;1hp6zSTpLpNIpIj+StgAdC+UTlKK2XIh7cNKp/PYiemCU60pjzK6JPHSjR2WKoo602nSHo2K9rRV&#10;luLiYuiEqeqaMpdO0ig8yssIk28niqhg1IhMZPSZ/DPK7A8M7xf/Ynf3rXW+YxMahWVZlJegsEgj&#10;pUEFZ46ZwK7qp3ygnyQ7+uMnztlx5G++fR4TcwVYt/OwHUm+assBFBRTQCjUZcXC7+LwldcEJX6I&#10;ZcnOKSDOD2sGGVSScSWQjEUxOzWJztu3bH9T38AQBjU1HJ2joEEFnBgMlwtIYA1d3PIEjES0F6WT&#10;aKmvsY3rFWwrmB1D+fwg2muS+OUvP4Gduza4NBJZINc5CASzpSB/Lj7z4QUre5etfnLQswwopA5Z&#10;mZ3Nx/Hj5/Af/v1/Yv2toWL3FPbu32DLmrTR3N2j8PMBR73HrmfWJhOnT14AroZovbjzrU2tWvqq&#10;Ezh1xLlmoa7f7LE11IODw9aetCxQ+8t27tyMXbs3o5qCanmZ7r4qdHVGChuxaS23ExRZM6wc+O6Z&#10;bz55mwF9mgCscHQREXTXUyG11NBqij7Mg54e/Ic5ZsDKk5VeeNXuXfmKJvlTR+Xok8lCgMOjyjiF&#10;cFsdIdhjYZwOwnaKUx5pgjxwELLPuCn9BWaTEs83v1oe5ukUyDUMrt15W/nSEg/7Cywl3ut0Sy1Z&#10;U9qVco8tE7/ArPjOf++6EMI55TC4rAgo4yPrLghjWRbpAlB4M/xhFSPxjEd4LThf/ECH3Fl+crCl&#10;fnRT3dH+10Q8wX4pyXzQktWILTUvocm2OUO2BBSv6sn0TMyW3ukSYu1f0mCiTCqhcBIm3H5d9WNx&#10;zZrTXpfHixOOjI0jlmJ/VFSH4cERDPZRkCFDKGEfpX0NxSWkww8wmFEi9b0CK7ACHxTEK3T65/BY&#10;FHOUgyLFJdi2YzMOH96Pg7sasH1jDUqoKJgSoeamH/JEB3fBmH4mII6VZyfs6ehvHcIgaGurxqZN&#10;TSBpRon6K51sKiVLR47rnAE5uBmmuIXRrLqujZBsp/MHjF8qnOTmmJYj5pH3FdqsvJQufXs+Kplc&#10;srHyQoM52h+diLuZfSlXpmQpexiPzolye2cLbXuPVok5Rk/j/vmjQVPJmuSNlOllFoPLcv3qXRF8&#10;zJQn16Uys5iLOtEomSikpjqNqRkdzqBMozJTVYVSKiUSvDX7MzEepfBXjsqKEnY+QcVjEqYm56jI&#10;zKGmVnfgsCDpoMLJCbR3ghE16kndZDxpgpdO8sq3YyKJ1JUCPeolyGR7VUZrdkJ+dKQiaWd2pPNS&#10;LNR5VgQWLv0ZXVpAwUDuVCQZ4ZNAyEpH5Uwb6nSUufZlaZ1pAZXDfBViniqkE+J89+ofHx4sQ4Bl&#10;iiDkzoxXrdKRkrc7xzBGJVjKpR0GUFOOcuaz1qIWsSFIcFf2DFMg1vKUl14+jmMnLmBkZt6OIz/4&#10;+OfQuHoLSmvbrNJaB7+IFMtq+5GTe5HyFFgxT6kUpWKIjg9jYnQQwwMUvK/dwMVLlzE9G0eUDTXJ&#10;upZzhkmQw0rITXliA25pqMXePVtQUcyyjY4jEu1EY/ksfu3XP4N9+7aYP4GrE65E3ai2p3Ah+GO2&#10;FYnLXv90tvcCikEXOvcPRPHmkVP4w//jv2EHlYt/8gf/EG2ralBX546LVs7eK+57gVwpXRJfDk9B&#10;ljlgj6TykUDfNzBG5akXly9rY/4NdNzuQZSCZX1dDdata7ejS9vaGtDS3ID6es1GlaNInRUFRTuW&#10;3qGjwpykYKt2TNVFSzlt4IKg/SMR7S0pJO9h3aBnu84glkCaz8ryIrfsKkNb5iX0zKYwY8vMph7I&#10;zkHlIqE6bp2RjPaqLHcyUDYPgqe+fea4isXvcEj/HraTPxrzvyiMPZyd1Ut7Fa8rwhz51FR02jos&#10;DTrZnVuZZhjgMZCNb0NOadLxvMptdag6+EAHfShO6g4oLROvdANGBp4Gj9JFsDCKRbDYq5Lmeaaf&#10;OcoJPsBdwB2iJwhR2MdiipYBozOAZbxmsarOq346MzI6huGhUdZHN8KrcprRACEVKh2qJMHD5Xec&#10;ytOI7ZGqaWhFd/eI7QeIR6MMkWZbKbe9F+q31Fc5Yy3MniuwAivwwUBCv2S7wbFZxCnblleW476D&#10;O/DMU4fRXB9BbZUE8FAbuwd+9LMD8kfy4lnKadeuDwbK0zz7zRps3tRsiozRGPQRC3om/xpmE74f&#10;8pDpWz4gL/Hhw5DBJbcQXvnNeM/a58BgIB+fAOWJwgRNLJ6H6LSOKL+FK1fdxlrdErx9+2asWt1k&#10;xw/evt2FSxevY9euTSYgaYOsBD91FHbZ5oVbNuKsdZNuZDOUtABcBZDi5DqkGzc6iPMqdu7ahnVr&#10;V1FjDYfj09LpOmGz1Qh1oDxpzmx2Rpo1OyuGKSzKp1LglgvZ7IoFZzx8cRj5rhFnxqsRdJ3apOOr&#10;SymIrV7ThNJi3VWkk0GUv1Ke3Agvf3KAiSTu9ecOIsATkYMYpmeBvSRKkjY1NYtTp2/hwsWbuH79&#10;hgmxW7bqQrN1WL2qFRVl+SjWpmn+nXj3PJ5/4U2cPHsdPUNR7Lz/GazfRUazZguKKuowX0Ahn2Vm&#10;seTSioOsyMzaWJ7LUhPoKcSiU7h6/gxusG7duqWL6SYxRcUpwfJIkf40OYXNMOVAnRNULKx3xekk&#10;VlFAP3R4H4ooeE+N9CI1dh31JdP4nd/9Mg7dt4MoVY4OMg1WlUOQIz5LA539jJf5NCvVKVeDc4XL&#10;BQqrU3ROnbqFo0fP4KUXXsODD+3H/+Wf/2MydF0+6+qY0N0lyg8PmHalRwLkHAVErdXWcj7dB3Xz&#10;ug780PHmF6H7JcbGJ7Bp0ybs3LkdDz64D9u3rTMeUlIsgV1tS8uwUhQuo/SrC4tZF5LBjC/zXyeS&#10;VVTplM9KhqswxUqnd+rY+ej0LHlFE4VPndYmimh8edq3z8nAzcDNrrjlDmmWiWYKZgxfPZmyTpDT&#10;4YF2Cl1Qhx0Id/DMGILiC17drJnaoHgCwdx8ifq2KTeaDJ2CwH8GnF832xbMfJPX6aCR2529doKS&#10;DiLQ4JQuLs6iEv4wKFd0f4gu1XWjjKrLE7pzaVrXASSpzBajtb3SLV2zMETm0RhefQQmk5YcIGf+&#10;iRbv427a2McGLC0uP63+MC+0xyCe1Kwdy0gDAbTTvgGN6Gp5oS6vtFylwh9LxixsXqQYMzMp5n8c&#10;RQVUXmkK2bfbgSvqr6zstWx+ES9fgRVYgXsHygV2WXiyAEn2V3mRfPLPQtTXlqA4aH8ffisj5yTv&#10;WKA8kWe2tYaVp08mGFf1/YR43sdPedIUXRozVJR6e8co/HTaoQyxODvYBDsBdgialdFFnjoe8eKF&#10;qzjy5nE888xj9m1LZ9gp68Kut4+dwssvH8NnPvs47rtvF8mTEOSEAzdFqFE7t1QuKySAgnQXrl65&#10;ge07ttmx5ZiXACUFSuHoU9qZKpn9qRNT5hUxbJpCd9KOWBweGkcZBQudWa9jc3WKkilvQSYppCql&#10;4tT60flUvh0Z3d+ndabDtoxv74Gt9JiPSS1VnJrA7OyMhbYCdmgWguG3xPwCgASYABO8h8BREHZ3&#10;IHtNu97uGKLS24ubtzqg430Li4rR0tKIVpq21jpbxqjyee/MVbz82rvIK6lHef1abD/8JFo37EBJ&#10;RS3yCkpYIu64ySAbF1ERgNyMDhMzmNcJ1iGd6tKLvu5O3LhyBV1dXRgcGnYX31L5lphhgokVOIPm&#10;RJwDGJdE1goq2xvWtOPhJx6h8pTC+EA3+q8cRUGsG//D//CbePjhfUaLlGnVOkeb1Yjl48o4uhJ2&#10;IRx9mkUz27ukU8xRS1+ff/EE3nnnIro6e/DIowfxu//4ayimsu+WThn2jz4w2T4/1I6D1m0j8EOD&#10;o+jp6sfVq7ftuOibrHMSJAsihVi1qhkb1rdj+/b1WLu2BW1tdTatr6W5Fy524srVbvKBPhM+7ch2&#10;zVoKP3lTQ2Ot7aeqrNLRqglcvnSLdWkQTzxxH7Zs1iXdjiJnwsBvCbYZeyeYaqZACt/w8Dgunr+O&#10;E2+fwSOP3YfHnziMggJdpE3/5BEZYL3RGm5X4L6UHDeyf6FPa2mdGHogTKuRkJeIz2mgxnmVEkNf&#10;qrTCo3YS8BDt7XO8Sv41OKR5CS1h5Stp0THbP/jBq+SRG3CIedHUVIXKSnfIjgGfll9GjBPktaT5&#10;dkcPzp67hM1bNmHrti3opALW3zdERXXaymD/gU0oLnRLKsRPZQSeXwuXYtDslaHmj7mx7PzSELv/&#10;Q3bm2zzZU3zTyAtI/NiCkmRgqTLlSU+z0SoJ88BfPizlzELLF3qRm/o8+dCAg5a2J1N5zPPgwBY7&#10;6Y+hVF+MOwV1xp4rsAIr8EFBWwTUGCnxmIwhzqZBuwiNX67rfj9MEA9dUZ6M330clSct5RgcmcHJ&#10;k+ygv/8yBetm7N0v5SffRmXfPHrcLs78tV/7Gk6fPk8/L+E3/uHX8dRTD5Ppa18SBaTCQnzv717C&#10;X/zZdygU/iqeffYxE5p9Z6yLcnXJoo5hl7Kme58U9zzfh4apxPQPUUFbjfq6OgpIcwzHCs7eJxKR&#10;UefMSsY/13Ep83S3UIodURxvvHacAtsttK9qx9p17XYMuZYZZpbfMKJ5W1PucEgYSdsm4D500PT0&#10;dKOxqRpPf+pBKk0zuHatk8pGBwYGBikoM26TABaC5Hw6uI9fJOSgxYHrvB0olfawOqLT1qREjY9P&#10;49Klazh16ox82xK+XTu3oKm5kfmTh46eUVy41osnPvcNHHrs86hqXWczTmmWlXXqEqaCSBTessC+&#10;FoK86O4m7XFKsizjc7NUrI/i9HvvYXhkFLrEMilFWgzNBDRHagaWS+JiYKAC+q0vzsf2rRvx9Oc/&#10;h2LWl4n+Hrz7yl9jvPs0/ud//U/x1NP3s7wCFc3qhOqkiLxDRJZOl0o1bGecf7U9p4zZ5/uCmKPu&#10;Rvjzv/wxzp2/gaqKcjz08F586UuPo1CzHEEsBneb9g8JbEZERFrdd+0pA1qaSXcd3dw/MIEbN/vw&#10;2mtv4ejRE1R2+m3W5FPPPEal53488shB29+opU5SKn/y2jt469h7NhPV3NJgArnuh+smH9TG+3/0&#10;O1/Hpk1rESkowKs/OY4L567h937v68Szn3FK6HdF5sqEuWkfLOdghssYLTmn7stIUrHQIQIdHV34&#10;/vdexn/847/CP/8ffxf/07/8Pfp3vCedkhLDMEqqnwmfV3hXXwUuTvETKXlaVij/UpCkQNFRdYb8&#10;Yz5NXmfKR8wUpwLdPSE86iykNNHMKxxtjS8argKkmJ86+ZT9A771Nz/C//Nf/3/whV96Ar/121/G&#10;+g1NNkjkZtEdLRroktIk3LpfQ/eGvPzyEfyX//qX+JVvfA2/+Vu/ijOnL+DKlRsY6B/Atq1r8cVf&#10;etxOXFI6lPdSVonN8l/82tdxzQjKXf7El3Xvh/ahyn9hQRH9FgQdPfPaDy6ond1tI/kIQ65ZaOMF&#10;9q+vwFIWZhxk3JgPjnfQWPtRHVI9kcIc8CL7dWHVv4Xr2QqswArcO7h+WgNQTtZw7VetTO3OtbVw&#10;e/1wQP3CivKkMvpYKk9TU3O4cKmLwk4vhZVBrFvfil17Npm7Lpa9dqUTJSVl2LdvN1568XX8+Z99&#10;C59+9kk7a356etxOuDt4cD9eeflNun2bHfIz2L9/BwapfERn3OkhjQ0NaG1txeiY9t+M21GIJWUl&#10;VJja7bLc8xeu8H0V6mrrbMYnEZ+jkpW0ow7b2pqoUMWgwyK0YU53zMzNplFBYUzLeY4dfRc3b3Rg&#10;7fo12LBxHbZsWU/haBxdnV0UlnUIRRHqG+vs8AqN8EpwGh0Zt5NEdOqZGtjGzW146pn7bYmLHcc8&#10;NIqJiclgENl3a2FwNtYX/qLAIluWEvsVmEDr/mnIKqgsDg2P48qlm7hy9TqVwxtUhuvt/i5tMpRC&#10;OjUbsz1NNW1bsHnPI1izdT+KyqoQKWSeEYdjPCYaWRzuzceZjduAAl8iFkV0fBTdnR24ef06urt7&#10;0dc/aHc3xSl0pVguwqkkSdgSDodbFoZlebDoXJylRYXYvqoJu7ZvxZ4HH0QJBdM5xvvyt/4InRde&#10;w//9X/0+nnnmQSqKxRT48kLKE41FbmgC8OkILOmuRm3LcWg0Ei+hsiBfsxNiwO8Prizy7W6E/+1/&#10;/+/M/07cd2AvHnxwFwX/nVSepJwHnj8G4Mt/IbgE+E5Jwt9UNM52HsWtjh7cut2Nrtu9tk9p0+Y1&#10;2L59A5X2TXZRq/ZQ/pjK05vkdRcuXMXqNWyHTz+cUaxefukIecUknnjyEMOuRWNjA177yTs4d/Ya&#10;fv/3f8WWP8ZjMfT0DLBe32KbnbKjqSvJG5pb6rFh02rUVFfaAQG3b/Xi1q1uW66ro66lCLxz/Aye&#10;+86L+J/+b7+H//Ff/C75wTj6qVhcv9rBeKNWFXRru04TrKqqNCVloH+Y9bmPylcPdKt7KXmj0lxe&#10;XoZVqxtRWqZDd5KkaRC9PUPkZfMoKy0lX22xU0SliPT1Dtqstwq/oqIE7auayeea0drWYnsPe3uG&#10;cfN2lx1FW1dbi7ePncZ/+8/fxle++in89j/6Etram6nUzePypWs24zcTjaGosJi4yrFt2yYUFZfg&#10;7OkreP2Nt/HjH7+Cg4f249HHHkIheWEiHmfcg/S3Dl/84pOYnpqxb51KOsr0qzx1IM+qVS2kpxnV&#10;NVU4f+6KXUBbVFhAHjxHxWzcNhkrzTt3bLFyKykuDGZTvFIQFlI+psDytjQY72VrtuQEvCpI2uL2&#10;G/4Uj3PeAtvgkeWdHgJkHhY7r8AKrMA9gdqYDUy5NzOBLf/Imz4SHS95CZmKU54Ggj1POjBiRXm6&#10;G+Xpw70klwWnNfAXGM/k5JwpOLqlWJcY1taV0VSgsamJ9s1UVsrYiV6ykeTqmkpbQnPmzHnbILtt&#10;+zYqHX04e+aS3QGle55u3epkh6yTuNi5z8RN8dFynhs3O3H9xi122lFUV9eY0HP06DtGhy79Uicu&#10;4aSrq5eKlEaCgcGhEbtZvrt70C7rukrhRoJSknmlWaeBwRF3zwaFA4326gLek++cpX/dpjxCJS5h&#10;tyLrIkXR1E3cEl6EQ5uvNfO0flOL3U8joUoXg1ZTWKqrraKSwWd9+FnNfHFG+w9+8UaHDPj3qoAW&#10;0ebo01Hyeq8lnRJ8iopKMUthVvtQdLGx8mjjpvV2qfDE5CyGRqcxHk2jfdMePPipL6NxjS7AZcON&#10;FLGC+M6fv4ECZV8sE3vLMKCgEVARSiaimBwfQW9XBy6cO08B9YQtkZqNJW3tcSq/IJjNEk79e2HL&#10;4XbxLANBdPKhgy4qqBDv3LqJgvVG1DW32IkxEpSvnT2B/o6r2Lt3G9qpfOtwjIICzWAqtGOlDgsN&#10;/w1tgFvLuqREz87GMT2j+2FitsxLY1kajdd+urthagE6tuc0meIkfvzCEcuHBx7YTwV/NRVYHW2s&#10;/H0/TB8dCNOqN43K29P/KYNpdMCD+EVrexPr2lqWQQtWr26zWaSGhmoqIqVMuzuw4fqN4G6v6Cz5&#10;yCZ87gtPYcOG1WhorGM77bcBHNVr4auursD1a112lP7Bg7vszovBoVFTvN4kD9F+TF1PIGVAR7Tq&#10;MlSdDqqjq0+ePI/XXnsbVy7fMN4yMz2D7p5+dNzuw0MPH6SCsds28589cx3H3z6DS5du4CZ5DUkk&#10;jhIqPmWYYx3WRcHvvnuOfk6TjmEMDIzhGvmRBlyktIl/TBH3u++cw+uvnbCLvHW5uPZuzc7FjCed&#10;JY6TJ8/hxg3ySCp+orWQdbelpYV2XThx/CyOnziDC6RBys3tm71U6Lqwk0rn3n1bybNKWZemcOSN&#10;Ezh16jKuXu6yCwx7e4fsIkTxzNOnL+LC+WumMGrWSEqPBkt0Wqn4ng7o0WDTbbq/x7w5e/YqLl+8&#10;aUv7dJyt7kZSmssrK6ncnsI7Jy6Qh4ySvm6cv3Adt+ykRcZXW2PKlm6nd21MNd+LK9n68nEFV8dd&#10;OoxvMH2ZNPpGngHPWzSb6N4Uyv2qz3bG4ZMhIzHjv/mrKAxP1nbFrJgVc2/GAd+sjw3e2dbczK5A&#10;7Th4/VBBy951Se4M5QydDA1bkm37eUW+2XwyIZs2VzZUh+7pktwPV3kiEh3lfYMdoQTEqupqu2hL&#10;l1+6pXLsBhIUGvN1wlMxhQsqPlR2Pv3pR23Pk5QhCasHDu40geTUexcooM9Bm7sP3rcLhx84YHuZ&#10;JqemTOnSca42QruqBdu3bcQOCgO6u0mdfG1Nnd3DtHp1C9asbcOq9lY7AUszQDrbvqqymmErKcAW&#10;URlya8XTiJmwW1NTiw3r11ienD970Tr/MvpVOK0MG+gfQmdHN3q6+mxZ4lNPPs401lIg07Hb87bn&#10;aePGViucMh1nXlGOOgo7qsAydnu+FJTA1AcmbPfzN54GT48zOrHJ0ej8ZWmrQmlJEQXJEUyMTzHv&#10;Su0G6ieffMhGuSVgSQmdiuVj896HsJGmbdNeFJZWWR5nIGjBvrq5zt2BHTMtgUCzMayXydgM+rpu&#10;4tqlizj93ll0UKGeitKeOHSiY5oSM2URgtUsh8zeA3Hh/bgZnSV0FzBcJRtGE5X4PQfuw5pN21BE&#10;uvOo1WgfQse1i5gY7EV7axPrRhnqmypRXFKQYUYSiMREtaRR9NiypbROcwOVpRTr+ABOn7mBt946&#10;zbbRTcV7GkWsFxKAtUxVNAhPbhBuMWk9WfcGJnDlSi8F3ZOW1C98/kls3rTaysYzAQtFN6PtI2wE&#10;S+2doGfAF6VZvz4XNBuhO59qatimanS5Xpnts5GiJX6gGe/bt3uoIHRilLygt7ePdec8TlJBee+9&#10;c1ZPH3nkMNZQ+RLed6hYnDl9BYfv32N1+uVX3sRpa/OjaG9vwVYq09PTMfRTqenrHaHiMmWzq6+/&#10;fpw86KTNUK9evYqK8TTjGqRCMIhD9x9guK22jO/t42fIB2uo5KnuSIEboIJygQpcrSk/8iOFp6W1&#10;hXyjGjo69uLFq3bX3ZbN68indLM7qACdwZEj79pF3Rqo0OmDWlUnZU3KWDOV/TLyQneYyBUqOMDu&#10;PdtM4frucy9R4afySV4lnqQ77zS7vmPXJuzeu83So310XV2DVHDK7RAYKZm3b3ejoChiypIKY2Jy&#10;BreoEO7bvwNPPf2ADRRNjI/bAJIUnabmeipGJ/D8j18jP6zD+g3r0NjYSNzTNqOvmaq6ujrbc3X9&#10;WgfGRibsvrzdu7cxvhhp6nUDFiWFxotKS4sZbaY2GCz8+piBJ171OtNA7cf+3LeMd3PGBhHsw1u5&#10;NpJp7RlGJKOwISPIuK2YFbNi7t0sbI8LjZt1WsSmPhyQ8EFadK+qVkTMUXkSr6isLCY/LeN7iM98&#10;AiGbLL3du/KkYacPFdT5qxMviEQoaIyx45yBDr1KJvMwO5OwjraPwoJuLNZR3uVl5RRSmrGOCo5u&#10;VNdmcV8htf9gbGzc8DQ26WS3TTRbbBnJ7Q4tQ5mCbmTXsjHhaGqiAsO4VYmUFVLQGtiJS3Favaad&#10;wlG5zVBpv45Ojiukuy76qqrSBYMRCh5Rm0mpq6tFLY1G8ru6uimUJbF27TqsW7eW8bSaHx2jrCU3&#10;usxr04bNFMZW2zIgXfhlQPqLKXjoCPa66jI0UBjQBV/19VU5jOwrzf0Xa0TTQuNpydJURcGPRt9U&#10;onRBWUtLPXbu3EihZyu2b9eyniJTCFDI8G0bsXH3/WjbuBNFlfUoKGQFXQS+kjshwBknIGu/SQKp&#10;5BwFq350376Oa5cv4cqlK3Yx8hCFLZttYtmmiSR8Ap8TFMTkAtHijtxMfh24/VRp1FNxWruqFQ0t&#10;VHprGliPi4mfChHraFllLcqrmzDMhthDAdnuQqBEqylyJ9KTHtKlo0wnJqL0M4zLlztx8r2rFLDP&#10;4uixszh9+hq6e0ZsRlZbQYyCEInZnMgaeXBPN6Is5WyENHR1aflWGpWszzrVTZdDu+MuglFno+uj&#10;b1wGhI0gcGf5aUzdl5RcNTuopYmaadJsaA2VpzIK2K6onU+1fBYn8ydFpSeKId2FMzhsl23PzIgX&#10;qX7N6/AkbauyWZrR0THMsUzHJyZZZmepNHShorLKltft3bcN7VRWtLfx3LmrVMAuUcjvtlkZKQUt&#10;rc3Yun0jGtj2NcOsww80Mzs4OIELF27YRcDTU1o2zFpK09XVZ5ejXr58EzeudxLnFfKxKLbt2Gr3&#10;hqxZ247o3Cx6+/ptyaDtb2JlF88aGBixO70009tAnqfBHCnoKvsC8k5NYWp28+rVTly71mUzlJpZ&#10;v3Txhl0RISVlA9PU0FBj+6UEmlnXaYEymlHTniMNYOn+Du0f7e0dsOV3FVXlzO8q4+/itfuYL9W0&#10;i83O2myWFDINKEnhUhupqavGrj1baLYZL5XdLdLS0dGH4ZFx5rs7pa+mugp76Kexod7sNJsvvqpl&#10;1a5tC8L142MOTEYmXfeQpGwOuJaThfCX8C4y9xDHCqzACiwD2QYYgNqhW+WS7aU+fNBAm4HJQ+xw&#10;zGQ56QosDx+68qR7Q7SkRpeoXrwoQaOTQkwS0al5DPZP4ScvH8UbbxwzpSjpen6CmDwL2QvA9s1/&#10;SkU6nU97Q7RpOToTp6EgQklEHbw2RLvQ8h8Ka7U8qOmyl5FASSFEgtPtm904e8bNKElp0tI1re/P&#10;hAlw5BN/IZUzjdju37cXBw/uw32HDuD++w9iB4Ud3TWjJqRlhJq9is2l7QQk7UvRmkvFaQ0rT/fN&#10;uBk+fTs9d/Gfi/2jYcJUEZQdBF0avHX7Ohx+YDfzYbcJ7deu3caRI+/gyLHTqGndhH0PP4P1Ow6g&#10;prHdhH3DlmnRWcjEFTRy7RWTWoREDImZKdy4dB7HXn8N771zhopTL+ZspZuW6DFUJnDIhOGOipNA&#10;7iwH0UVJez6dQFt7G3bu3mWzBHK3KsPyk9BbXl3H9LRiciZmy7p0KIpOMbNbsOdJE7Qh3wmut273&#10;4+23LuC577yB//jH38b/99//Gb73dy+gs7MLW7duxkMPH8YDDxxkfI0URFXnicJmrMKGtUQmSJwp&#10;aKyLeXmFdi+alq6WUVBvbKxDoS7XEg75Mb9B2IwJ4/3oGh324U0ud2dcmgSaocwa1SHLSNuTl5dX&#10;xPwpt5mPJ596FE/rYIknH6DSodP0Urhw7rLNfKSSaqcMRxw6uEB3PmnPpGafD7CtS9nYtGUNDt63&#10;E5u3rGXeT7Acu9HXN2zL1aSIaK+PrlPYt28H1q7R1Qj5VKCpZHdTuZqYsT2RWnJ89co1XLlylWU3&#10;gOgs7W522J1WusunpqYaD7NePP7Eg3jw4QNWrlY1LaUkz9KcZ4M2B+/ba/u41qxrR31DrSlR02wv&#10;Fy9dZJquU9nptRm42dmYzYLp0m/t1dy6bSPxP2BxbNu2GTqkwdUZXVBYZOmR8qQ7h06dOk0lpwO6&#10;rDxJHi0eqT1a5bqLLz9te0PXrG1FBZV3r7BPTUZxk+kUS1+zdh2271iPfQfIDw5swfadG7F27Rrb&#10;76fVBbqLT4qfBrS0p3TL1jVoW9WA6uoyxsU6kBKvJGYVjWH3NfsTAi5RdwDvIWzCb4Kw251M6HXF&#10;rJgV8wFMTkszGRnpIwCuvyCnpCzi5ADXvTnuGdiZnxXIBR+u8kQhpqCoAE1NdWhta0R9fQ2Gh4fx&#10;k1eO4LVXj+H0qQtW57SvRpudyyuKUVtf4QRAFqvWZsounU6yM883f5s3r7d9DoMDw+zUz1rHnkzG&#10;KdzssRFQ4SlieO0bSc8zHOOvqXEdfTHddFeTNvcXFObZ7etl5YyDRoLI1OQkhYsxhtMpf9qLELFl&#10;QLpcNxqdIq0pbNuxyYSF3r5OdPdoNHeIAnYJNm5ebQJTcXEBTp8+javXrqG/b4AVV4pdkY0YuwsP&#10;1bz0dCMAH2fQaYWVVWUoLSti/sziytWbeOGlNzE0nkD9qm1Yt+MwVm/dh/LaJkSKyhgiUJ7sb3nQ&#10;Rsx0Koa56Un0dXXi3OlTuHzpMm53dGJwdALTcwlQ5w1UT88QfvrclDKrY+irysvQ1NyE1tWrmbYy&#10;E1ydB0ZEgVKKU2P7eoyMz1AQ7rX1xJPj2lM3xzzosgMKfvjDN/Ctb72Mb//tS/jRj96wJVZaZpiX&#10;H2FdWcf6uosK9yYTOmvrqxhPsWaMqWdnx6+yxjM/PQNDmpKsT0Mjo6yHvaisLkdLexPJo8qZpgIh&#10;/z5cxiz+/pgY5vvSPJFxeWH3eKX4pDDu0q664EfXqA6wLUvRb26uxw4K7rpHbvsOCvDrVpEvlAcz&#10;UaM2E+QgKHAVN8tDikVJMflHSak9deCEeIgOVVD71uEzCqNBHc00l5aWmvKh0/tkZ8s2UymapLWV&#10;zVQQDh7ciwcfug9PPPUwnn76UVPsNBOui2oVX1FRsR0YISNlJQNBw9FDtIkX6X4r3cTe06N9oeel&#10;/2Pnjp1U5jYyzc2GQxUmnZaSLwVd/K/QlsTJ6GZ40alWqZvmOzt6qHjdspmf2ppa5tcurFq9igpO&#10;KWnRkkjxUJ1w6tIm+oqLSuxp5KlB6mFxqi3Pu6XRVLhkShino0V55vxq5ksHr1RWldJoD5gudxWp&#10;qgEB5+CLrxUrsAIrsAIrcGfQEuxUmn0ln9k+Vf2mGyxbgeXhQ8+dQgpzOnBg7do2dsJbMTkxgb/+&#10;q2/hb//2ORw7dpwKj7vjqY5KU109BcBWndKmDnre1rlrT0kqHTOlRPcHHTi4G3v37kB3dzdef+0I&#10;Xn/9dQolMbsbSidm6XQpbS425SmdsE64kcqbhIzyiiLijqCoON9MWXkRqmsqbGZMdEzPTGJgsBfR&#10;uQlWrDgF6QK720lhJydHmZoE7r9/PyrYub99/CiOvfUmTp85ReFtFhs2tuDRxw+hrKwAr73+KpW6&#10;99DZeZsCQopxSljQfSbKEV8knwABgNJMPhWo2dlZ3LjZgaPH3sO3n3sR8fwqHHz089iy/2E0rtmK&#10;vKIK2CEONgNHCchrOznABCUpT8k5TE+M4sa1q3jjtddx6fJVDFBxmqVwp0Mh3D4nodLeND0VUuaD&#10;gRPIUihlPauvrUJDUwPqGhtR5JddEiQ05lG4rWtehebVG6nITVNJpkI3MIGRoRmbSX3nxCV8+zsv&#10;44//8G/wH/63P8cf/9Hf4jl+v/vuGRMYd+/bji9/9XP4ytc+i+07N9hys3ztc2LWaAmUNCjNpoVn&#10;XvStEwRNWVA+6pvkav/iwNAgunq6UcV63L5aB3HorhftSRGDDJSMBbg+hoZpyWkvQ7dUivUhqUtb&#10;pTw5tUmlaTJ8Xop5kjaeoiWx69a1Yt2GNppWrFnTTv5Sg6mpKbbvSRPmPUjJ0FLjqqoqUzA0OBCX&#10;0s44pqenEZ2dyQz4iJckUwlb5qvlgVryppP+5uZiLM58KifkORrQIR06nOLJpx7B17/xZfzWb/8q&#10;fvcf/wZ++3d+DY88+gCVueDUPVZo7SPULJFmrRLxhNVsq+J6qmT5zuSz3qSZ7hiGh4Zw/twF/PjH&#10;L9GuAJ///Ofx+OOPY+fOneSJFaboOKVPM5bAbHTO4hB+zUq54Yw8i+vChUusr6fMXbNGX/2qLoO+&#10;z/LKFDHzS2B2KcuMt+n4da2dDaCQCmBleYUNGk1OTLrZWXXY8xE7MEVLIoVA+/z8YJmUJTYvGldz&#10;U6zfwqjl0tKxrEYrQv672WtvVmAFVmAFVmAhkIuSJycpDoijqsNwipOMvxojy7NXYCF86EeVq9C0&#10;L0WbrHWTfX/vkJ1+VcDOXEv51qxusUMkNMukE+p0qpOO79USMJ3kJFlx7fpmE047bo6ipa3WFKTB&#10;gTFof4LuWtFpTA0N9Xb8r07YqqwoNXxVVHL6+7QZut+WNenuocpqreF3FUcCxDRx6K4T3ZY/Oxc3&#10;mqV8CTRiqnAFOkJ3NmojwtpjMEXhaWho2PwUFxWipbmGuLW3Kt+W/vX1jfA9z0ZpdUJWXUMFmpsr&#10;bMS1IE+XwSp/3abrrPl4QLYy6Sb8NEbGojh37gaFtjdwrWMMA2Pz2PfIs9h28DFU1LWhsKyKQm6Q&#10;RuZJPo2+3NIqGku6RvDda5KC4NhwD/p7OnD75m10dfegu7cPsxTqYtQ+JXzZiAn9e1oMn715G4Eh&#10;dhB6XQJBEAlrESrHa9qasX3zBuzevw8bt2yj0lJCP1TGSfc8BdV0fgqp6QmM9dzES3/zHzEzeBX3&#10;H9iIEtaD2ek5dPUNomdgEKPDY7ZESyc6SmDVaY0bN66lkr2WQnsrhegaCtWamZAoLCK8IeSgV9nl&#10;tzKqTUllTLEevfvORVy53GFH+re3N1EA1yEAZYjkFdKX1Eo3E8OPjzVY7uRKQ5BlzU31uP/+PWhs&#10;rGR+K4fybG/RCy+ewJEjp3Hu7CW2wQY89MhBm3XR/qF33zlLpWkKO7ZttOVimzavx5/92XN2Gfe/&#10;+3f/wg5C+O73XrZT63R63joqW60tDbilY74np1FVXYH1G1Zj567NeO3V4zj+1mmG2Wkz7L29/bh8&#10;6brdffR/+ie/jV/5xi/jr/77t3Dp0lVbsqaDErQ0WEqZLjq9777dxrv+/M++Y8sFt5Em7ZnSPqAX&#10;XniV6Uzjn/2z38RW0in40z/9Nn78wuv4d//vf4nPff5JKk9j+PGPXsN/+uO/wvYd27F//x5TCjs7&#10;e3D8+Bk88OBe/Kv/x+/hheffxA++9yrr4jqbicujQnft6m0cPfIevvilp/GFX3oa5864ZYw6Al9L&#10;mHUQzLWrN+zkUs2Wasnfps3r7BS9//jH37TDNZ58+gHE5mZZ78dtj5Vm9T792Ufxxuvv2N1Zu3dv&#10;sYN8BMqbixeu4ZlnH6Ui+SD+7rsv4cb1Dmwlzgce3I0nP3UI3/7WK8yv52m3lmnZimeeuQ9tbQ3W&#10;DlSnreC9Nvlxr9yfBAjaYe6i8I4fNnyc6sniPAvR/lHJzhW4d3jfKrhc4d573dU2g4HhSQzSTE5E&#10;Mcd+RVh0uJVm+dta6tBUX0U2+smrUErRT3tU+UdAedJ4voQ9lwAVqLRhuajQNOouH/PpJAVnLRuR&#10;H+0J0ghkkbnn5cepyBRSySnlNyuA9jWkpeAwbF7CRtp1HKOWjWi0WPsMdORzXj7ToTjthn7Fk6Yd&#10;lRZVFmaQRpqVO1pO55bsuFF90SUaNYAv4dZGeGVvMRJHJm+c33zSYBWQODW7pHCRfM1+SUlTOhVn&#10;3ITffOYwMdNedoaEkHn5SINy0D/TJF8K8eUr3XiDdelbz72Eosp2bNrzGDbtfxjtm3dT2NWpepoh&#10;kDCrgMwvGf455YmZZfmm0pmn0BjDzOQEbl0/T2HtEpWC67Z5Pq6yYJlqpsHNDiiMcLlX4bYyCbIx&#10;HVT5IFYH2ULLgvNmkM86F5mPY9eOLXj0ocNoW7MOdU2tjFNLnqjkMD5dhpyisFmYSiI6MoDXn/uv&#10;uHHmCFLRQcSj05ibmcMMlbwoheB0MsF6J2Uvnwp4mc0otFN4bKKQb3fVGDnEqaRY3XP0uXqaG7LK&#10;E/3lJZl7SRscGKcCq8NJNOCgWRD504EGpjwxk5bH+PGAO9LPbMtnuWzbth6//uu/jPXrm8k3yD8Y&#10;SMvOXn31NN48csYUJZ06pD1B2vMjftHf329Hm3/lK59huHZb2vfXf/VjHHnjPfzr//mfUinYi3Pn&#10;r9uJca+8csROuqutroaO4q4jo/3Upx7Gzt2bsGZdK378gzfw/I/ftDLX8jxdwjs+PmkHVPzB//l3&#10;8Ou/8TUqQT/B8bdP4tbN24ixIyuypW75VMIq8dWvfcYGZr7zrRds3+A0FR8d5R2JFFIJu4L6uir8&#10;wR9Qedq2gbwlD9/8mx/i1dfewr/+N/+MSsgjmByP4rWfvI0//9PnrE7p3rnikiKLp6tzAE88dRj/&#10;4l/9Y5x85wJeeeltOzJ8fGyMeaWLzBOML4ZnPvOwKUG3b/aZQiWFMxafI10VSOngHtasTZs3mKK5&#10;ecsGul/Bn/235+xU0VWrm+wCcQ0Q6ZjxLVSwvvzVz1B5Oo4f/uBVTE3M2GlPGjTSQFNtfS2+9Muf&#10;slP6/vIv/o64rmITFdGD9+3AI48dwPe/fwTPfecntGun4rURjz++l4prXVAZ9KO6rTbjzQp8aLC4&#10;gS4ojsWOHyZ8XOpJrjwLaP8oZecKfDC4YzVcroDvve5K1r5wucP2XecH8qhk2Vhsln3jJPbv2YJt&#10;W9aSjX7yKpVS9LFWngSK3BkhpJEQ6lLGH3aB7AClvEjhkHY8PjZDwcNtSm6koFNBDTliwpDCmljo&#10;wtoMBFUZKi5jo7MYHo7aMj/NNhUVzjvlyeJQfMy8AEyRES6mVIqQU9yoNNGPHYstGlnDdAiF3Xpv&#10;yk7EjnSXkJYR+EWHQN69neHlg69SkwIJWTZ8p8DMh0RbF9Y8fWzAUWyqo+Wn9vh0dPTj2995AafO&#10;3cZ4rAjrdjyE/Y98DuV1zSippKAjZVT++RfkjCtHvfHBUmcWJZn/zty8dt3MjVs30dc/gKmpGcRT&#10;ilNlIxPg0B9pyGcZ5VFYLWS5FBawiRREVJoU+KhQs0gUzmUyabC9Fd44cG8BPpZ1XnIW9x8+gC98&#10;8fOoqKlHcXkVXd1Ml9HNApQiGGEBx6bGcfnES7h68jVcO03BuiQfG9a243ZPL7r6+hGbnUMyQWpI&#10;p2YudSz+3v07sGv3NrQ219tx9dr4byf02WBCQI3VQeX2UlCazR//52JzmKbCdvTNk3ZK26c//bjN&#10;CJiyr3qXqV5BXfu4g0tMCLyFyn0eTc21OHBgBxobdPeY6geV8XgSOhb+1i3dvdaHeCJp5WD5Q9AS&#10;Rx25v2PHRiobxUgk4jh37jo6O/rw9FOHsI4K1TgVpZ7eIdzu6LUDarQsTzPm9VS61q5rs/DaN6lT&#10;7KQ0TIxNGv+SoqVZR+2luu++vdi7bwcGBnV0eb+dQqd7jsQjpDBJodNspE60e+1V3Vs2gYJIkSlV&#10;Ws75rb/5HubmoviDf/ZbrD9bbNTw4sXrdpLdU586hC1b15Eu7VXqswt+tWRQ+7902qiWgnb39KG1&#10;tRH3P7CXaYiRpnHS2m0HXkjxSbMdaRZ/w6ZV2LBxNetuEqMjk7YUV4qgTtUTSMnXHtJqKpDr1q22&#10;WfZT7523fJSypnuyNMsqpbG5pQF7927F8MiY3as32K+TVnVJY9r8Nbc0Ys3aFjSSxvdOXkJfz7DF&#10;o9kp0XDx4g2cP3fVZvFaWxuwcWM7eXsp88w4kOFRu3X1YEnlWIFfFBifYf4HLCa8okBvVjJhEeTn&#10;Dr4uLFcnlrO/k8svBrLDXMo/GvsUVeE0qQ91Xyvw8QMnw4QhbHGHgl1S6EE4WS/BKXCyxUuvvGOn&#10;/NbVNZBHS+bQoOIkxsaG8eQTB3H4vh20++RVKMuWgO98bJUnwXJFI/sECZ2a0pG04xhmpz46PGlK&#10;Sz6Vp1p2pi3NdVi9hsJ4MRNlMzaONGWImI0E8MuXdflkBwWLTex4W1FMZatAJ5dZDPLtjYB2EkLn&#10;C2il2R/NTvFddsFSOgnMdi9PKkFhZ9wEjtXtjRSISukuRSnAnal0/nnnTDNX71VwZ+8fGbAaRFrV&#10;MWr9rPaXXLrYgXcp9Hz3ez9B31gCG3Y/jK37H8e2A49TwXAKh0ugTDjRHjR7mGBZz2FqcgxjI0O4&#10;cuEyrl29hu7+IUzORBlUZUJcNoNHICqb6eNrhL9lRUWoKClBjQ71oEAbKcpHLBknY5jAGIXecSpf&#10;zjfrijZUCF8o0z11Ii+PQiJiUTz22MP4+q9+HQUl5dSvi6Ejxy35pjzJq+u8UvEohjsvUXl6HUd+&#10;9E001xTiQTKi8ekpjE6MY3x0nMLpNAVZLQ2NkmFFsWPXFrtrZ/fOzVi/bhXq6+pss76jQrHIqH7p&#10;uQiM67q0yLuEep3093fffYEC82X8/u//Gh586IA8ujSFwITNXDg/rmBJCVLJR15EF08XQ8e0Swkq&#10;0mWqzEcpBePjMQrtMSsDzTY5YK1gXSivKLMDYaqqdShI2pbmjo9Nm2Kzqr0eNdU6PZOKKhWm6GyC&#10;9WrGZls1E1PJMGVlOhRCfIl+ZuMs45iVe5rx6HLXFJ8Tk5P0X21KElmaHbmt2Sjth9KAkV2DQDfV&#10;64GBYRx785TNJuqYex1UI8XktVffZAxp/PbvfN3urquoKGaaorbkr729juHdKXc6En1igjROab9V&#10;Ao3knVJ2dNedZriknJSUukMf+np1eW6UuNyBKLrgWgfnaJlxQaSQimaK/HiEbvNUDstM4dS7Ttxz&#10;A1sNpiTqWHcNNKlTtgMj+NTyQ9EuxUiHyqTSwjXBdq5l1mnLc50MqPzQYUBDg5PWTrSMVYdmaB/U&#10;ONuwTvrTflEtnZbCpase8smjs8qT2oMgqAsr8IsHFkVmNYH9EViX3VM/v2hhP1wX7q1efNgs0kXP&#10;XxEiYzw/bASyD15X4OMHy1ZJOdyhYBcMqobqhFnxZwle8es8/Pj54zh67LytpNK3+HMR5aTiknw8&#10;/SSVp0Pbre/5pIFS9IlQnnKBiFJhJtL50CW6b7xxAsNUoHSpo0ZLNRs1MzWFrVs34Mtf+azdK5Qf&#10;0QZi33lq5khvafz4x2/hb7/5Cr7+jS/iiScOs3LEEcn3/lTBlJiQMeVJwjTTma87egKhlOBwamNz&#10;GgkqTz/64Wu4dbMLX/zCk9i8ea1hkK+skBvqHJzjJwpcCv0bEI/NU5BM42//9gU8/+Jb6BiOoqZ1&#10;Cx777NfRvHobSqrdvgZlhhPj/ZMY7OG6WS2RS8VnqZhOUhG7hPfefdeOaZZSMBOPM++Zvxp2p5Cr&#10;I+gVu4Kr1CP5aQpe82hvbcGmDbpvaxNa21ZRkE1TqBzD7Vu3cOnyFZynMqadTMhjqPwih4uIHB0O&#10;XCOhJcs6jwrRE088hl/7jV8DCkuQptIm5cnFHAI1KQqE6blx3Dj/Nn78zT9BQ1kKDx7chN1UkLQ8&#10;79at23YM803Wbd3ho4tOS8t0eWk9Hn30Pjz80H24//77KDxXkiziM8VdQmiYSYaBNKjOsp7Ktb9/&#10;nHEM4Lnv/AgXzl/Ev/yXv4unnjpMF7nShFDY8d3B+ycGjK25ctEhGvlkehK+qctQwHatWH7ibOKU&#10;8clPtISSIYKi1EOHOWimTifnSTGQkK/laeI9JcU6XEGznbKfZ30kngRVMj4jhS6MhH/d46SDRHTl&#10;gU6qS1Fx0BSN9kcKNBAkBVnf6qSEO5FImsIheux0PSozoq+rsw8vvnAEJ985iwsXrtleKM2U6WLv&#10;vfu24wtffNpOZ9SJofQe0BmBLqe1uPite/F8GgqKNMume5u0rFj0uhPyZKfT+TSrJDvR4fJGy53Z&#10;eWiWlt9JZpzs/Yl4AtGkPFReK8+UFvlx4MKJJyvvdJqp0ixeGo+7/JEXc2P+qr7LLRbTBdKOS4g+&#10;5YkrC2Y2I1P8OniITixb1z6sY7TClFmBDxPcqhD+B43LVwdZWzv8hcNydWJ5WtQvfBRgIRlKR9gI&#10;5OMjQuwKfAAIys6Kc1E5mmDiy3kRSFbNrJryMgmf/LaVT8K1KKjk63dO3sDx45fw+utvU47tpG0e&#10;9rEv0fLsgwc2YduWVcajP2mgFP20ylPkf/k3//bfGoYAdELX6OQkrnb2452Lt205WkN1CQ7uXI1N&#10;q+sZjbt/aHFB/HyAMTFRPd2DOH7ilN3dVFtbj+aWFjQ16t4b0tZQa5fRTkxO4fr1m+jvHcbAwChG&#10;RyZsdFXHgF88fxPHjp2x/SQVldonQBWLHa9GkScnZ220WEqZRmu11EwXM3Z3DyBGIV0jmzpC+gYF&#10;3SEqb329o3ZohS7NFW1vvPEuLl26YRfr6p6nbtLa0yMjOkZs/0MJBRw7ZOIXkme/OFDVk9EeIjVP&#10;KZlK95kz1/DmW2dx9eYQGtfvwcbdD2Ld1n0oq2pgW9Y+J/McPANg3ih71JmmkglMjzP/erpw3e67&#10;ucb8v22zTXOUdk3tpSAnZUchFMYMG3khKdFM08aNa+yS5E2bN6Nt9To0NLaivLIKpaVlLI9STE1M&#10;o+uWmAWFNJu5cgsmpXpY/abQZqAOn6TqclwpUGtWt1Nh34K8CAU/GsXvTAgUhv86ilpLvWaosKVT&#10;c5gcG8CWzeuwZ9dmOzmyqbkGLS0NaGltRBsVKilOGunXiWVJtkON4qfnU9D9YDpxrITCpo0KFemo&#10;6lzGndqmZWm6MfzWzT4K3N1Gw5OP38e4V1OQljAtP4vDhb8/AYZp1KyK3qWcFFJr0l4gqzGueOwp&#10;OwnrOoLe5a3PQ91nRAapMFriy4A6rlt4hFsH2gSyoKqH1RrNXGkPkS7bjc3FTYFwsy2O2WpfZKGu&#10;QFB44i6kMVx8Sv9Q/fWKgMIWSaliPDZGYEoGFS8qDZoB0ql869a1s56vtmPt9+7bavuydBCO4VZ6&#10;jE4pb45OxVGg9FpanaKk/Z867c/yh349HcKhPFHeyE1+3H5R50eKobdXONEpo3iVRtEsozQafo8r&#10;9G5KrAxpk1KmE/iUdp+3sjc3RlYoYzS6/HBxKe+UBpaT4cqG8b+ZxK/AhwtWDk5VUol747SSRX3B&#10;zw18XfBxunil5DulX61UNAXG/AdGbt7+I2KkjEr+0yqYtJKib6OV7wHNxrgC/x+uCWhaMXdh9HBP&#10;V+f0IhMqS4JbAiuQnZvNdXc2OSNphpxRtnzS1QUzcHqDZv3zEEuk7eAiHcqj1Qo67Ofppx+mbFJr&#10;22KC6D5xkE2W3lxe9Y9O40bPKG50j2NwdBYbVzdT76FZ1YTyshJ6dX25/j7yypNmebqpjJw4cdoU&#10;p/379tsFtHv27ERza42tna+srMTVKzfw+qtv4caNHty+1UfFZciEGZ2yd+OG7je5RqFBxzLGUVlR&#10;QYEyjS4qSCPDWt85g0kqQwODY3j33fM4deqiXUipWiNF7e3jp/HWsffQ0zWC69e6cfr0ZczM6E6W&#10;Khw7ehrXrnVSEG6k3RzOnr3KsB24crkTtzt6bHlJc0s9qmsqP7GVUMdi27RvOoLTZ6/he99/FRev&#10;9mImVYb7n/kKdhx6AiUV9ayfRdaoJTCp/thIJI1KWYKUmxFIIzk3i/7Om7h84TxOvP0O87Eb07Nx&#10;aJJUe+DcEjsvlLqRa+GMMGwBVat2KiMPP/ogtu/aifY161BaXkMJTEcoS5AuQ111HcaGxnDtwhXS&#10;UOhmnYhHCpJ2ReVRYZmf10iO6Asai3onKk+tLU1Yt34NIkUlKKCxhJhZBEFY8agiKs5DAz14642f&#10;YPOGVdi9Yz1a2iqxfkMLtm7fgD17t+PBBw9i7dpVrMsVpvjcvN6Jc+cu2iEZq1a1mSKgWQYJrnY0&#10;s6Mq+HNftmRJJj+Fro4+nDp5xZZNaRT//kO7sHpVM32J2oV/ZiNyP0l/TFDGqB+x9LGM9bSOw6zs&#10;wx3QERjWoYyxOkkvDJTJd7NTGMWiOuw6Iu0h0rHeg6xXA30jtjTOjjG32R3G7Ko8BX3NjNIEeBwu&#10;T4PicsbFlzWRiJSmIipMbdi/fyeefPIhPPXUw3w+iH37t7PutNpeJyk11CuCcH5Xn/KBceidT724&#10;b5eGcLzOiB7VJT2z9tYd62n2WePTYSZf6fB5t9iNYb0RTpWH0eeM4aabxbfAnvlu4fR0ZeFo8vHT&#10;LYPLFa7e/a9/rMCHBa5M9MvSoqDvSl5Pa4w0zu3nbfSnWfbwn5st1Uym9SesaHo63i36nPG8xH9/&#10;WMZo8A2A9KVIezyRcMKw0S030s6no9/bfdjG5afRtWKWN1ZP9W7Fy6zjD4tQ7z4f9XT9Duuv2o69&#10;027ebYdwbUuBgvpsWF3/IlA4DyWl5YgUFOLdd86jg/KqYtd1P7/0y59CdRVlHDuZ9pMJ2XTpTfl0&#10;b8rTR3vZHmNKzRdSedKFtxcxN6vlJVreogqQpsbsBJS1FJBv37xF7fmM3YbfUF+HzttdthZ+z76d&#10;eOutM/juc69g7/6tFFbXobG+3paq9NpG6VZs2rSJ+M+w8nTapY9a8jI6Om73P0koOX3qvNvYfWgf&#10;he8iO+2qsbnJTpb64Q9eQWdnN37t175gI70vvfg6463A+nXr+SxEQ2MF9u3dgObm2qDyOoYt+Dln&#10;4c8drIz4k6DiNDE+Y7NOr7z6Dp6j8lTTtg3N6/diy8HH0di+iUIPlRctr1Mjt85SoVUF2ThZljrN&#10;jqWNvp5udHd24sa1a+jq7LF9O9F4AnFFGBGjEJMgYzDuQmBYjcZL4SkrKcKOLeutDmzdvhM1tY0o&#10;Kq1gNAX07pb25dN/wXwCJ46+ie9/5zlMxdOYtdMjUiguzEd1RYmdIDY+NYlUhMoeFas8MqV8Vor8&#10;1BwO7t+DTz/zNGqb21Fe20CcnrPlgnkqgtOYnezHubdexJEf/nc8sHc9Hj28FY89uR8bNq5S6m1J&#10;UiyewsjIhG3WHxoYZX5O2qEP5WXFdujA+o1rqPy0oLCACp6W8RGysfLNZScf+tMR5dfwox+cxNj4&#10;KJWnPHzjG5+h0L2NnlzYBcDycAz2kwVKkc8ppdD/ytLlnVw1EJQr7UHuBp2Q+5bRkSMK4775RsEL&#10;SKby7ELkq1c7cOL4WYyNTWLz5jV2YffGTWvQ2FhnezQjeQkaLcEULfbIQhBlJi6r487Sze3Ks/fk&#10;3WQ8Ej0DE6TJHcDiw/w0IHwej/AHrwG42ATZtzBkvQd4FnhbTN/Cb9/Uc4MQ0fDfe7OnAvF/QTRh&#10;uJPbHSCDOyfkwhj4NZ4XAvtYDk8W7twu3z/8YhC29wt1pxjvCTIRuVhNsLOR8TxEo9pnOGsnLEr4&#10;v1fINNkgjjDNd07f0tTNzMzYXWPa1mon/dr/wpxXfHfGe2dYGusHxxfuP7X8Vkt/dZiM8jI6O2en&#10;Yxp29//BI/oZQljKzAkLaPwIEPxhATPKLSfTPt0Syo+1lCu1MkYVkLXSCZHQpeK6V08rFJRfPn9V&#10;a4uKC2yFVSn92J2m7G/yM/2HotC7w6WV0j39Y/jPf/IdygwXKFsU4JlnH8Zv/c4vg6IHiuy0a3kP&#10;nncBRuFy3unonT5oKS9G/X7x5XKUjU+SyXC2bK8Ap68O4MUTn4Q9T4wkSeVpejpuS+Z6e4cooPdj&#10;YKCPys0oBZZ5CiXN2LljNwb6+3D92hU8+5knsW7NavzkpTehyx2379yKU6cv4mV+P/Tofmzdth5T&#10;E7N274lOttq/fy+efPJx/Ol/+wu8994ZPPX046itrUNvdz/jT7MiRuw+lmQiiV/51S+yUpbj+PFT&#10;KKsoR3t7G1577S0MD4/it//RV5FKxInnm2giTYcP32/LgKqqS7BlSwsaGipZMVVhfeoc/Jyz8ecK&#10;SoUmZMi3qXgO4O23z+L1Y+fw6rGzeORzv4L9j30WFXWrUVxaYxVO5SnlSSfSWQ4w8WIUUpzmqQin&#10;qWicO3MaF8+fx/WbXRgem6K/AioxbPrMu3kd8qEaH5x+6BhNmiaFQtrX11Ti6U89hh07d5Gx6Ejq&#10;MvrXzBK90p0+La6i+TjeeesYfvi972FCG/ljSeQnk6ipLMW6tW2YnJ7A7e4uJFCIVJ6UpwJ1+9Td&#10;EtizYxueePghNK5Zj+qmNuL3gvVS0AiPGFdhXhKX3zuCo8//LSKzA2ipzsNv/uYXcf/9u1FCDqXR&#10;dOWIjcgyiZoV1V0+ulx4YGAA3aRFSxA3bFiDQuaBnRQZxGGQqU5SEPWXwFvHLuG733mbcn/Clgh+&#10;8YvKlw30k/GcAcX+ca6HDpamS+BslTqXQscwxfrc0yklqldmEQJamJDsGGvWg/bZsL4GypNyLpUm&#10;R0zl4+qV2zh9+hK+/72f2BKIltYGbNuxEQcO7MSmTeuwZk0bykvzUUK+oCVnKvdstHzLEy0e+J0R&#10;0hWPQL+BsYQ4d4dF/u2TD+9H3gIc9gze/dPiCwItAWs0fHpcwVPgMnEBeJvFNWlhjAGODC0L/Wax&#10;hELxf3FsmW+9kBbLHf5nS9UFyiQ9+FG+ZPIqeNwbuH1ZOmgkF2Ty3cAjd09Xz/gkT9D+Ne09y3i9&#10;I5DmBfmdJVqDfLpkWMu29HTx3xnkYyFlWZCbW8LmBHIJ5hmH9wMiE74lXmlpdvYjLuqMZmlHRyeo&#10;tMzakvl7hQW0qy1a3yoiVMJ6D9yWgAhZSKWO5Ne9jHNzKTuV0uGRSxZJjip/d+DDeXy+zWcIvHfE&#10;VtJW7wWON0xPTTMd4xhjvmoFTOAU+PlogKU0kx+h8tJoPvMlS2yQRx93WCYRC0pcHzQ2i0RjA8Fq&#10;2ATdE6j78LTtw1/P41FWVVZS/mynfFrswplCxDrBZ1l5MZUu3Y2qQ4tKENEKhIDXK8/dUnS3nzdJ&#10;O8lZP/r+UVy72kOlrBT3Hd6JTz/7AEqolxX4gVpGbLP/lMW0jFrgXOTmylI4tQxcNPoSNJ6U8ege&#10;ni/bQ7QLMnahcItANd3X+rCr2mYQPAfkdlR436YNpylPhU55On7DKU83vPK0K6M8pak85X8clCeN&#10;AsUS+Tai+9Zb71FRasK2rVspVE6il8qSju2N5BfhoYcewvj4GG533LTlLKuk1PzkuJ2Ct3nrRpw5&#10;fR6v/uQIvvHrn7OLLU+8dcHuMZmdnWFF2ccwD+OP//DPbWngZz7zNNraW8jUp2xvQElpAd46+h50&#10;jO4/+p2vorKqjArTCZSWVWDVqtV49bU3jfH+1m9/zU58euvYu+xgdXluFXq6e1g3Enj6mcMUfteg&#10;ghVZa/RtuYmJ8nr+nDPyZwaqYP5VldhVby2NHBuL4d13L+Ovv/kChmfYgCrbseOhJ7F+z2GmV0qj&#10;lsxJyRB4QVDgmoMQj/d3YeD2VTvE4dr1WxidjiIaV9OmHzZMO0rcajuNaUP6zEMBmUIB87Ktuc6U&#10;5oMPPoTV6zZSOC1hY9aoDBWKoHUptGaeCtMJvPnaT/Ctb/6V1eYUmXckHsP6NavwqWefwtDIEI6/&#10;8w7GpmYxHSUNmu1kXBHW+20b1+H+/XuwZusuNK2RMrJ8KUoIkatIH++/hb6bZ3Du2PMYvH0Ozzx5&#10;GI8+tB8HDm6nsl7GfJISyEA0KYaTQKR9eZp9ikajxiy1H0pM0NWfECgcgezL3tP088or7+LP/vR5&#10;1GhvzIZWfObZ+7F969qs5xDkov3uYSm+hbAYe8h/RogW/DRUCCc7lxy0OBuv/LCcAi8+Nlf/CLmi&#10;z9DnjUD+GYqfLiRjZX3UMompyRkMj0zgwsVbuHr1Nm7f7rRBHo1sa+nlhg1rsWPbBmzauAotbQ3W&#10;yakjU9tQDZrXpl/jC4vB0x3QaqB353Nxut2X+7WaaV69LxfGrMJ+MuDsfLvMujh7gYTfMPg81K9d&#10;LaHOlB8KK9z25LcbMRcELuqNgy/rRBd0pAF1fA9sCbTT8mBmvmQFebcO3fwHwcIQCAzyr2WVUnzE&#10;E3SaYF6EvhnQRcVnKLCj3cVqgkkAOsRjoF/7WHWk+mKQ0uFmJSUMumU0AX5hm0+aeyqZZF8yg5Hh&#10;ccOnipSNYTEogfSTmWkWNvcrm7nZpM3gTE5OUvCPOaVuAbLgQ4njv75kFD5bgvoKHnSMJRKYjc7a&#10;iaSzhpOWpPH9wO45VBz8USlny5pAspSnDuSuC9STiOvgn3gKyWWU0SWQwSEsjExx6VFYgHwKmIU0&#10;dgiKBDgR4zzmgCwi0aWZmhj5rOqI1xcXQ040d4Igz+xXZcyX/ALWvZJiuzJDNGoBoUwYuX9dhgwD&#10;h9r7cCGSLDelQ/mqC/1lby4h3B86kORsutRwC6y8CpgnRTRkhi6f+CMB9eMNKtfcpRi2lRcbAGH5&#10;JXSFSixqB2UJiooK7cTXebYP1c+CZBoRygUqUikwmn3SAIdmbtNzs5hnexV2XQdRUlpse0QLbIuD&#10;o0Utr4z53EAlQM8iuqeYzbNsh9rrPzOtE1XL7WL37dspQzEiryZpsK+svBC6K7K6Rle0uHYssEv+&#10;ic9Op62oDPbGuvKzgaKUtvqQBGPWepoT061BH/V5tKYHa7d8sfzhj8J60JCLb9KKVzISQ9C4vbNy&#10;F1g8AQL/DF4WgLNxfNq585mW8jSEl47fwvOmPI1QeaLiZAoUlad6KU+Mj3XTeuyPtvKk+2rycPnS&#10;Lbz40htobGjGju3bKVjGMTIyjKNHT7LQKvDUU09icHAAFy6dx4EDe1g5GvDO8bPsKAv5vRfvnTyN&#10;F154Cf/kD34Vhw7twQ++/7rdu1JYnG839z/8yCH8t//ytzj+9hkcOnyQ4eswQ4G1vqEKra31ePH5&#10;NzA4MIJ/8k+/QeWpHC+/dJSVswqrVq/Fa68fwcBgP772tS/Qfx2uXL7GzjVqHZtu3U8kY/jyV5+2&#10;Dd01VK60CVt1SMqT2GfA4j7yIOXBN5Zw5zgTncOF8x1448g5fPd7R1DVuhV7Hv4smjdTKVi1jhJH&#10;IQOws7CQC9NqFVdP4uq4ch6X3j2Gazc60dk7iBhbipqVxbkgGGNlOFmpzhfxp4jCxd7d27Bz5w6s&#10;37YHtQ0tLpwPaI2DwKpuyhOFmNdefhF/+Rd/xvZShHwyqSIKNTu2bcZXv/FVDI+NUll/C51d/egf&#10;HKMw6A6G0KzVhtWt2EuFfMveQ1i9eQdJcfEsIDEAdxkvXegnNTeJ5Azr7IvfwsUTP8Gq+jIc2L0R&#10;X/rSE1i/rpmKd6ExAOWyz+clYOlwZokPWnvlSfn54+ffwp/8yXNYu2GVHdH/+GN7sWlDW+B5ISwT&#10;212ApycXeKxh7Iv8WvmHjWA5fHcChXFL4XKDuLXyJnc5LR+j950jFAVzF87TrjickD4yOoMO1h1d&#10;Invp0jXjAxLYdfnrmtVtWLdulS3la21rRH19tS0v1gW8OjHJDaoIU5Yqiz1MpCcnaD93hiWYQuDr&#10;Udg+8G3po3s4XgPhU01Vep3gqU3GfpbC9iQG6JTb6mTcO91ofIwS8uZi7OyD7idfz+Dd/WbxuCd/&#10;+BKnsK1j3zVzI8He7e9yvMggCGMQlJHQSnGKx3Q5MQVWKQRWJXx94FPt2P0zzXQ3hPZjCPSmAY2+&#10;vhGMj+dWnigCWZySDvIoGObnFdi7QV4qozxJ+RoiX3nf2SfRoys42GeIh9ifcNNJJMbmEjbLMD4x&#10;YUu20int1QyChvBa/pl04oxOK9Tpk7I2UJnpycBziTiis1Fbtu5wylo+Ze5ArJRRCk15FKScRhsq&#10;Eyq8osfFF66P9wihgC43grRReYqUUHmiAFdYrA3uzKOgPN8XwsTcjf+7BiKzNAd0ykYHwFCo9Xmk&#10;vVZ3ygtX7z954NIsBZLlxvKyclO+ME+UZskaUqA+1mANMHfpKmlWH/gjXiOWIeU3EYvTSHlyM4fK&#10;AeVJUsr9nJSnFCJUpGSvQR0NvuiMAh1slqbcPk8Fa0GUYgbiy+QLEqY1K6VtAE2UU8tKWBeFe548&#10;ke7Co5mjstJSKkfVqKutRT55NB0sPp3gqj211TUVqKurJk0p0uwUH50UW8r+q6JC96hWmmKnQUFF&#10;7wafKHNRxiotKWW9V5ockerrNAqmZYk6mM1OehVDJyic+hTnpoFwhXOhFFqmgO2ppLiE6WBtIk7L&#10;Lxk66ikC7JmjHFz1cjRaAdh7Ec5QeXrx+G288NZNnLsu5Wk3njUFyilPWrZnyj39f7SVJ/4kEvN2&#10;AMTbb5/Dzevd6KZQovW9ut+kqbkBu3fvxBNPPI5z587hxRdfpEDSxkIqswsiV61qx5e//EW8dewE&#10;/vqvv03l51dx+P49+NEPX2cnOIia2irs3rMF+w/swI9+8DpOvnMRxcXljDOBifFx7KKb7sbRXTk9&#10;3b34g3/6GzaV+tLLR1lZKk15OvLmUfT0dlM4fdg29J8/d5EVnRUxUoThoWGrdF/40uOMZ7NTnnTK&#10;lSqCCUkq3J9zRv6swGqbKNYfn0Z2vh2y8c2/fh5H376M7oE4th54HI9+9utAeRVQWsaKTAGCmvrS&#10;dLJwg5onYf/ieydw7JXnqayMY2RiBnG2ltRyHSDDqYHoMlrJFcVsOE9/6gkcfuB+lNc0kRlrn1M4&#10;oI9Ie6u88vRSRnmKaP1wUQG2b92EZ3/pc8aMrl+/jjNnLlDwvUU6Ckmj0jCP1U11bA9t2H34YWza&#10;udcak1r1UjKd8GB5pVE0Kvx5qVncuvQObp5/GzffO4LmynzbK3fwwBZs2NBEkulbDVn55TJ4IdBd&#10;Y5U584Tgwyje558/hj/5j89ZHT54aCcO7NuEVe2NywX9AOBS50wuME4XgI91sV/Z0wR1y8AY2XI4&#10;7wBhNrYEQvgzz/cD+stVBh6o6GQuzTZQelXWEvDTmCUP0GW0mmEYHBjGhQuXcfHiFdy80c36lcTG&#10;jevtoJBDh/dgzbpG8q0a6xzcKBoxMTlBH2MxiJRMCn2UPt9slNbFHwb5N2WG9oHPEBLZhvPahw1F&#10;Gth5H9mn25isOHURbmdHT0YRcLR7/qCP7LuKSLEKtMSop7fX7rwSROhJaRbo4Y3AhddPHhWPKfT3&#10;D5riIEXEKTpsF3SWf21ZsXBBGHvnjzp69RuiV4qBLXMLwppn928g+l2OuTbsQH6pLOrIeSlfi0Ft&#10;lwWmTh5UlAvYqReXljNDaME8yNdhq3wl+yEtKaPforaIlSsLcdoXwxZUVSFSJjzEQQQScLKgNEiA&#10;0n14RBwaqXU8xOFR3qgeaMZDJ4CWkDcXSZAJwMesJ0UpClRU8mwDkEhXPjjj/HnfWZBNjLjTGoQq&#10;K2PaiywuK3vzoPBhun96iLD8XPr4E9Qx3f0oQc4Pyt0VhJNzD8HeHxyycM8wr7Jj569l67YqQQKO&#10;0uHdw7QQ7iUZHztQvdLghfpPU+wDe4IfmP14J1/1clGBEmTjbeWsNEbEGNh2NcMkhUE8QvYyavNq&#10;43JTC/KcSSA86bRmbjXj7QYPla3CkSK/m5c98UZmZhGZjTGcDiqi0qEf4kynEpiboaxFxUxg8alM&#10;iER/6YlppGeiFk4kSrHRSb8lNNPs12bHJy2cZp3t5Fa2ebVBGxSQ4Z+fBaulMtbU0EDPLgeEUyem&#10;lhQX2l5gTXjoW/FnYZ5KXA37xlZqb8wHVhWBvMifwjU1NlDu1smyLpx+LV+DxuRkojBOgct41/+R&#10;TgUgv5TypJmnF4/fxIu25+ljqjwJRJmOUhwdnULH7X5baqe7TpLsLAoKI3bb/Pr1a7F58xa6deLM&#10;2bPUrKX5FrKTnbCLGg8d3o8b12/j+Nvv4bHHD2Ld+nacP3/dlk5UVJSjra0B7asbcflCB4WAQds0&#10;qk42Gp2hUNOMbdvX4dSpCxhjh/vEY4dZEUpw6fJNKkUUuGvrcf3GdVsyuGH9OmsEUrKk6EcKihFl&#10;xdMR07v2bkQbBdcyViJXQZR9yvYs4/zIAyuMo1jiO6sdK9vkRJTp78F/+i/fwZWbY2hZuw+b9z2K&#10;7YeeQJKVLMWEumqmZh8GX+UcRv2fPPYGXv7etzERTWCawmeCeakOf7kM0ki1prBrysvQwEb06JOP&#10;Yd/Bg8gvKmcj1yh+OGAQDxnMPOvOfGwWb7yqZXt/ww5fywZK0Fheih3bt+Cpz33GBAwtxXzztSM4&#10;dfIMEvlFpMWN1DZUlmJVXSUefuoZ7Dn0AO11GEXu9LlYlW8SZDTyk8TkSDcGO6/g9E++j9hYJ3Zu&#10;a8PDD+zEk08csGVc2mOnEaHFGA1IgBMWHP4siLLAiAnw+b2/exX/4d//BR594j488eRhbN++Gs1N&#10;FNDN/88C7gbTYjqXggQdZk0ArClqG3eDOvAjHiFjU/zKGjF+qzdi/x6WR+jCM1dpNMon4dRCKkhO&#10;xutArcCYLmFudg5TUzNs9260TFze0kUzNxe3o8tv3exgW7mJK1duoq9viHwmjdq6GuNh69a3YM3a&#10;ZtTUuVkoi1VpEU0Wg0ghjfbh4vR0KT4tT9a1DHZ/k0tQNuetbjq/S6oN/WmgSMsKNYMUXiZhMfuC&#10;0IPvCi4fZitiaKYmoxgcHLG06zvo3xyt6uUksBcW0ixsJ9PTMxgdGWWc6vRZ7gygIIrD4mZYtUOF&#10;TZFwo4x+NMs1Nj6OBBVQt0xN8RoKVn3SSDrzNRPBcDa7ojjpbpeaU6CYnJomzdNMiMIFYT0Ih9JM&#10;4V+zGVaHgjxwv4LQbFIA3i3PThrki3h8IfkKFSgndZAmyYjKD6bBFLdMVtPOCiZMSAAKV05+VqzD&#10;dkQL8Qb0CBxq1V0lZSEO7TFVXHwjj2JyaWyfA4WbwtJS9p/+yggHPqTVHJHEd0XlSkUmQJcDFDbJ&#10;6NIsa80iKP8Vj1FkYZRfqj/LIPgAYG3Dp9n++a38YhpNeZJTQP1yYF4MRwDK4+D1ZwUOn/sNisPa&#10;qERLVwfNKSfcwenjD6rzroJZQq3eyYqfbgBEqdfXxxSMdKVhESyyUsuQghQ0Yjq7dqLgzvh3Z+u+&#10;sqAQtvzNELkw4i82Cx3wx7yY7qikoV+LQ4oN3XUBeYJ9Vyoet4DCbfhMiaOh0qWlgBZOeOlH/bOu&#10;u5ilYhUzxcqBsSWLnLyWOkSKMpbeNQulQys0K1VdXUW+HSMfjhsNEQbSIWsVlOGqqyrdDFmSSp+Y&#10;I8OKXVZVaqarjv1U3MJZeuhIFstwpaghTl19EdF2mIAE8UhbRlhW7niu8ob4rLopTvL3UsrxukbD&#10;rvKgsxI3ny7Ajd4ZnKTS9ObZflzrmcYzVJw+fsqTUWXZxPzi0xe6jMT3PBkmwIz8OMFFybJwSpaN&#10;BKpykaHS5Ee06U4at0anmHyFzU/RjzriYvrR8iwHCp4X0QyXW7ogelRgwi3FwYqQ4aXxW0XQNLTs&#10;rFMUbgr/5AKqjHnaz0JmQe/0QSPcQiiwjvOjD1YGejL/Uikd+Z5PgbAX7526iv/8p9/DVLwcn/v6&#10;76N1416U1q9yHYWFCCrKgvpimKwsLKNZbsdefRnf/5u/xFxeEeJ5FJgYgLm2KJwDWWkGKUJNd01r&#10;C7Zu2ojdBw9g47ZtjLeQmN2oZxZcfEACybkoohOjOHbkTXz/ez+wmSeNwrbUlGPnjm148rOfRXlV&#10;lR028vx3v4djVKBikRIqgqwzjLk8kkZ1YRqf/9KX8dATT9mhEjYmtCQ+/Vrp0ziRUp19/nwcc1PD&#10;OP/mC7h2+gi6b7yHxx/eg9/7na+iqbkWNaRD9zRp4NbDAswSloL3LMiH4tEeLzfT982/+iH+X//r&#10;/4Ff/soz+KVffgobNzajvr7CfP/04OLLcOwQhS4bRCN5hBN5c0CQAlYSGyUTkycOtRmNVC0cXV8e&#10;FJfCi9EnqDio7YlZmwJERxlH0NIc81YuPGkgDrvzqEinE7nwqpoL0+btXMpUtoLhoRF0dHTZbIKW&#10;hUW0R87SwHxgAOvMaLRUbWh4EDdu3MLxt07a5dqDg6Noa2+2pXybtmxCY3Ojo03hmCDFoCTMk4+l&#10;KZwbX+O/eI1Aew57ewdt870UNe2TM+Fc4WiYG+JG9i3w9AvUpmfYAXZ391L5m6YCpTLzoDDEEBCg&#10;UUcNZoj75rPT1emT5ocPO6FMHolPtMqYFctSgn9JRTlKK8qMgbp8URKUPvcWRBLwDIL8sJNSuBIq&#10;D0wVEmHCLa7gzZ78Vljin6dRGIUtiFBpi6hNeMRKs3tqANQoCaFV/JodSNdVIl1JJVYdJb9dPXJx&#10;5dvG4qX108XgaoXwKP1+1k/gOtwAfJzyaM6yCBHiIcBheRlA6PV9gLFZhrp8tRiCwE7p95QthEja&#10;CQcOFtLl8eSCvIBjW+ETMnHZe9BfOqufCbjBBGINkCo6/+4i9+bDAR+ze2ZTHs4DV0eCj793kLv8&#10;xNfE9ax2BnXp4ws56A+n170Gds4hLXk1Z77oydwJ7BeDa9Mh/6HwSbY/W8UTQGZWxt6Z2wt4a4ZE&#10;45E2SGFf+rAXA/ZGNAvDeS+p4RGkx8fNyvdT9ksapicnMDM1zX6DShL7kDwdkMGAck9OzyBJhc1m&#10;vUlXAem2ayroGh0Zw+zYhCl2OiBMWygUxvBaf+G4q/xrgkInbre3tel2HPZd5mR+NUOmPVuaWNEZ&#10;BKU6jZAuJopSzh+bjaBvpgDnuqbRO5HCpxYoT9UfpvK0KLPfD+7IBD2uRTiZeVkbdWbSfCjMSDHS&#10;UhuzU0YLJ5/aZ5BHjTatQw2CjtbilZs0ck1pyj+NEAduelg8OnaYNdVGTsP08t1XO23gtwZhNvIn&#10;W7nxxddyD4s+c4JDuxCWhPMWIc/Baw6XLCxqSN6XUxQVVhsA8yis5uPtt87h7eMXcOyd68irWIXH&#10;v/CbqG3bhLzSWuaQWKAamIA4FkTmMNk+gEQc8dk5vP3Ga/jRc99CPFKMRKTIumKff0uANEqAK0gm&#10;sHf3Ljz+2GNoWrUKNY1NDCPFyZevhyA+imGxmUlMDA3gxNsn8OJLr5hSpJHS6sI8U54+97Wvobah&#10;gYJuCi9TuXrrtTcwnszDnPVy+SjOS6CMeD73hS/ikcefoHBYyWrjZrpcWj2EWQubmpIrRsQ0p+Iz&#10;GOm5gY7L7+LcWy+hriKNXVta7TCTbVs3sIEzBPF58G+GMfgIp07galeQbgp3OvHtf/8Pf4rPfu4x&#10;fOazj6C9vdHWK3tYHH5Z8IkIBXBWvr67dzElzQbrlK5k0gvh2RzICWojzBMpFrOsAzKaAZEC4ID4&#10;w4SGaQnqqR5SfKapBGhWIhaLmTJmzhY8jCAAC+9e9NDJhhPBpnspI9kQ4bBC5r+Dsg0+tTdkenqa&#10;bULLnVQSbiBFHNnXAg3wyKgTm4pG0dPTi/HxSURndBx9OSrKK1Cm5QdawM0wUla0DEIbqWWSmsWg&#10;oq8Lf+1kKofW8m56asaUfVu+wYSbgiXgQ4K+LWdSJ6G9LtLKGV4+RKlmcIx2Hc6isC5kBlTEUkio&#10;1drewHzG7zoqX9+DTAjqgmxlDL8UEYaVQprZyO/9L4awtfKZNGqDvehlEl15LqFONqRF/vUv/DR+&#10;psv4QKgdhUF0LGa9RoNMqc7olQIcWBCHYaF/U4Ey9T4LzqdD6HPR8Uy9u7iWTXsGwu4upNhOjuiW&#10;BZ8mF8RRZEZ4zC6gY4G/LPhjeINQC4wpg4sDBJAVspaCi9tFeC9pyQWe52TQCG0Yp30r3d7yp4zw&#10;rsClLRf4OmFULPJmZRu854JfBOUfObDyu1OufFxApZejBJm0xS7Z1LKV0EEm0469fz6tTi/Dz+Rd&#10;xvzK+PC0zZxu7CGEwvlb4JqBLA4PevN+l4bx/pKzUaRic+57kTft30pqkM6NutnT8Q7SmUia8YEU&#10;3uNMsM9MUDeRwiXQgJbnp3kJN7OmQzfmqYyJg2nvlu5zJUKkk9pLRrmAYSWnaA9VeVkZColDg/BJ&#10;7b2lvKdT2WdTxZhMlaJvijLffOmimacPTXlamtl3BRbMh/XZ6Tpv5gyNQO6BWUCXvimIabGkKU/y&#10;Lzv59XiUlgSt6e4XVcpe7zr9SgqU/KpTMcatUTSFU0UXLuHUXppMUcpJ/1bA+tayE2fDL8Ph/dLW&#10;11APiz6XBY/AQyZcLgRZzxZ9AItRBBJKDlCn6boBKYJJKhOJRD5+9MM38cabZzEwPo/K1u04+NRX&#10;UFbXjmR+MSsiKyqN4jOsCxq9bGQSiM9FMT02hhPHjuKlH//IlKek7ldSnEspdMBGUDCfQvF8Eo88&#10;/DC+9OWvIL+kDHmFbnmLS9nisBJk45idGsdoTxdOvvseXjtylBRELG3FyTns2LEVX/uHv4nGllYb&#10;TT/y/I9x4sib6J2aw2SMginLvTAdR1FqDp/+9DN4+JFHUFrThILSCsOxGDzL8iO5rtpJqdRejTgG&#10;u67i5Os/xODt85gZuY2HHzyAA/t2ml8HQTj7dTmmaDIxOfQZUHwuz/Lw5pF38a1v/pA0HsCDD+1H&#10;fX0tysrLzF8m/AeBILDRYi+OCHeJbyGVHyrDNoNB13Bl88AE6LhTNwPBMlZw/kxMUKml0RK3GJUZ&#10;82o/IRz0a0yTYZVSdyCHU54mJqccDj5Fg2ZfHNC/4VB8/KJAbHFn0OZTaZrD4OCQnagZ1VKFTDsI&#10;xW0Z78JKJndJc/40YyVFR3xdNGWWDYk3sNAVVIfXFLB+lupujtIS1kbxJcVABSOVT4U6xTrQj9j0&#10;OJm97rMjXuIsq6pAaVUlUlV1yK+oRmm5LjXULKhFYPHbTJP/lDGy7MdokRJSqM6CSpgUGS1vS1t2&#10;eJ7GN0YYnvETX7JkyLC85qmMFLLTkUkXFDG8lBMfSxbUGakzlL1+dSqS5bnyjsj0lwtcaw+wyQv9&#10;q1xl8tkWs2zSYw7eWBhS0lyQIA10UDkobhu+sSjl2z8d4VlavJsD6UzKfxk5LXSVpQ+3EBbSmPVl&#10;1NpsVTacViIEb+4RlIMH55otg+BzEdBiYbCFVsGLgnkjUG6FZ8/kzdcDfTke4uquPYPQd1aeDIv9&#10;uW/9uhi1WsHyYJmw9wSMR2jcYKVi4Bf/XUwOfF/1s4nwbiAc+0JYTEm2jlhSlg9Jh18U9e8HWRr9&#10;my9lB8um4Q6g8KozVm0IHofqia1I+UBYPzpgOeQTtwis5Sl58qL3EOg7cApwBO98uvbna5T79eDs&#10;XZswN/47HPrRYKSMfQVkuffAxv6Xgosr69O9ec/i84tBPqgCBTLvUtDMPXtLw2wz1cKhPoJu1k/T&#10;WB8rH7Q3viHQTBVlPg0WKq35WlFgg+TEGZ1FnpQr9uNpKlAK4qhlDLRLabXRTJRyK6U9rUxhOPV3&#10;acop6Vgcc9MzmI/HUEj/qfliKk1lVKJKUFRcHShPOxcu26M/4z8/U+VJmBbYL0Dtf3KAD5QL6WJw&#10;2eIgjG/huxWM7wCstmQ7iywOGbqrsaozyVT2sJuvdDTmLuPAYrRKQrFaXs3Gufs3c1VQWRKynRSB&#10;YW1CIwPOowrdBZCg7UMGEDiFRyT1yDQag3AYc3WvhHCdztp68EwrHMZTwCetNIqhJXuJZATf/e6r&#10;eP3IWUzNlaF61S7sfOyLKKMyoaO9NfMkQcopFWF8AjYAaxgJRKfGMNLXhXffPYlXj7zFRifB0C2R&#10;MwgHE5AYTfVWlBSipb4Chw7dj8efehbzBcUU8goC75aDi0CpSJryNNJzm/GdovL0tu2tkkthYhY7&#10;t2/D16k8NbS2qYbjwttHcOHdE7jQNUAFcYYoChBh3AVsyA8c2ocDB/ahbf0WVNU1MV+Ex9cA1QfX&#10;yAX26zKR4Oom1U/MTo9hqOcWrpx6E2eOvoCy/DjKC/yyKyesuIaaLW8TQn3ihDPAq3L1NVx7zYYG&#10;h9Hd0Y36hno7BbK4pMiWxDnvQaAMCKFHuhB8fbGHSZWiQ08xD6YjUFJ0gIumyzXr45fh5YI8Mq+S&#10;2moK86WWHpcGt/fGjPbtZBSfhTDPsJpVKCrVqT1idFJomTeZ8El7ahlfFoPyS7MIbimdFIhiKZEM&#10;Lz9a1Ka9M5p1Ulhb9qZg/LH8VHr1yfTNM/+0X0QnQ2mppilJ8qJyIj6RbdzUC4s0Xkh2J4CR/qJi&#10;Y/wS6x0QBwtXNCQmxxAbHcFs3wCiQ0OIjo6SVilcVShZuwElbatQSiU4TwqMdTDZTsYBn0avi13v&#10;Sp86GSlAETJ+rVd37ZjWRj8xWDBiCyqWwkp5Uls3UBgazWCp/KjW0V25I1yBnwD8KKLA6BBuQ+vi&#10;zQWyzmfmOWqyYHQIXxCFwpud/erbhxD1fNq/vgn04vMh3MkHrgYuRgfmz73yqXJzdrK04MG3/Hge&#10;LuxWV73fO4ALEfzy4dqxvbjRVOIxHBlE/iWToiwETjaivCj/7wRhjO6P+U5LlaT266r81dv5fM6G&#10;uJs4llAZgrsJf6/g6L8z5jvR9LME1dHlKflFUfHzAKVK9cHqmjE4sYNs/TFO9zNMoOJz6JbPz48s&#10;kHCfFZ63enC55cCarE9e0H5dHvKd/Z/6VQnpbpCPho7mzB+VQ4pylYrCLPlU+xUvtOtc+G2ylaEN&#10;OBx/3LYR+zI/MsEXQfU3+23OQcCAPELWtyDMexa40Mov9ws+zXhPfglv8OXe5J8PZ/gb0MkY7Clw&#10;ywuZL7SyUEorn/KRr6PQk9p641ZeeHz6sb1dWg1DP6q/WfmJ/Zn26bLfTWqljOQ64p+bTmFqjGZ4&#10;FvnxPCpPO23m6bMP7cooTyrbn4PyFFhmclzPMPpcgQRh++X8LAb5C+FeALKXcOIFFEEYr+v4jZ5s&#10;7bgDffItt6x7OGbrbBVXGJcH4pStc/EFR2C2m71VQlkoBr4ENLjG53D6IB7kJM3exyZ3VVjFonfn&#10;orfAmJve/S8hHDgD7Dr1nfGvfBK4FMpa9CbTESRSEXzve1Se3jiDsalCVLXvxO6nvozyWi2dM5E0&#10;CCE83jhwwh4Fj/kEJkYH0HX9Ik6fu4C3T1+gMCLhLCgfQTaYo4th81nRG2orsW3zauzZewB7Dzxk&#10;I+G6r2lpbFnQWlkpa8O9t3Dy3dNUno5TeWLJ0XNhLIbtWzfja7/2K2hsX4X5wiJ0nD+J6+dP4fiF&#10;G+geHGNxUClk/BHi2bpZd/Zswq7996OpfQ1x6LYpl09OcSSxmcIOQPS7RLDtS0lKIJmYw7WzJ/De&#10;G8+j68opDN66bLNxtu63kMqaBN5gdkyzBVrOJQHWRmeMETlQTG7RqdJDIUj3lsxMUdAud7Nyqpv0&#10;JP9aCqWliv5b+e0FwpwQ+DNhlUwrTxe8SlF1ls4LH2JMSnZWmF8KOqa3tK7GlCfhNcwLvCuRwWsG&#10;AgumWxvxNXMjOqQ8qezCkBFsjTi9k15TnJRnUn6kPJWbk9Lj1I9FSAJ6XP2VPxotp7MZHClPJUwj&#10;vzN5lg2vtmen8LnMcZYGQqKnr9uL3dgeZqNIjI9jtqcP0719mOztZTLTVLgiKGpsQnFDA4rr6lBY&#10;XYX88kpESkpNGXNKRBg8b+BTHYp1Kvy0/FMtCcgLQKFd9cjiUeco48En1fnlb8gihMphCFuEwILx&#10;GYTMgLUaZZm9LwWPzoc3yHj0LyHqA0+efCtH/pt74Ek9g3POhtPThZFnl4feeE9Gq5z5LkXbbWL2&#10;uJYHH4cHfUtpskMvbP0/eS8LaXHTsdrJhFsRL4jHlU+4jO4WDKeeDGqDH6TB1UpX433RmicP9x7N&#10;Lw4+ZDqDXAvePzng6yJrKftl1vW4lkWpl8vWH0v5B6iDdwrxcc9DR7/lUCgtfPMfASNzn3pxuWH1&#10;iG3RFA/2czraXqsGgtymqxsU1FJoaDCPTMFcZFlQyL6V/k0uoJt4Ca0FeUVua4IpDgpBN19kvu/Q&#10;d9ZO/J89VchODEiv7pO4hUbGvt27B52EGRGDDYF3l2yyuM8WuHhyOASg2DO0EEKvLg8W2GQhTONi&#10;kAKka/TSkmnoKzKfRHRkDmO9M5joHkXeVAzPPLBYeZIMSP8yPxPlyTBY8uyp5uZSGnRRerclcT5Q&#10;OLCHXHaCEHn3AuFkLQFP52JYjgYB3XwNWAJMuS3xW1RjDJgvPlw4eECecs2quVViH4fPS1kvTYds&#10;3FIIuison1bRA8dsOSw0sg8nQeHNyd7oSs3bwcJwLlAws8IIU5Tik1QkXnzxTRw58h6u3RpFWfMW&#10;PPjFf4jKxlb6o6Bq+BTc48lCVnmKY6i/CxdPHcfFKzdw4XoX7dSNywQQDspgYiwRChurWhtx/+G9&#10;2Lx1J9au34EUBWPN/vicWxijA6XPKU83M8pTnGHUmIsoBG3ZsA6f+9IX0LZ2HUqqatB7/QJuXT6P&#10;oycv4HbPIOOXwiDFKIWWpiqsW9uOx558Fms3bSUOKU/KI9Hg1ahcVLi0k1o+NZKSwsz4EMYHu3D8&#10;lR/i9NFXMMH3RHwGBRUU1ItpiqgsSIESfikuxUV2JLAYomZjFI2KSLlmqidRzw4OYLKjA6VUBEtb&#10;2+xkGzFPS2tlKUprq00ZMwYclO+y1AYOKT7FaIpNgSgjLRTcyUwMDD+fDOCanv0sBXqyI001qmag&#10;AMGrgZAspUR5KWVR4VXzZRTMM2KrazRLQtLCZklspIqfegZxK4iNyNlXFjw5roU5MIVVyoeUV9Kg&#10;PM7Z3AlGyhJCHCxjbYFMyUkmkR+PIzU1hdgEFanRUZphlmc/krMzVJjKUN7cgpq161Hc3ITC+jrW&#10;AS3FY8kzUv0pdcoPba6NTo0iOTeLYtWM8lKkaql08a8gxbokBZ6JEE3yb7nCwtO39mapbmRzwIHc&#10;NDCgdhhOi95lY3V0gUsWFEduF4VdHlTGPj/tEeCRuZPgZmWUKwGEFBmmq0FKj/Pn881HoFdvfMS6&#10;HsGWJvJLJ1XNTUw5gVJBApMLvLXcTWmi4hWPRhFnf4tUTB2x44s0WRQqTYISby+E4Ck/loLlIrwD&#10;WBAaodI+gbjuc9IpV6x/WjOQmxOswLJwp4L/OENQR+bZN6ZiMUSnZ2zviAT8gMln6tIKLIag7XoI&#10;fWiZsfokNzsT8FIZvZPnWj9DXl0QDNTZ3UfkATpNVb6KKssR0b5MDejRvyC/uBy6oqVEYah0+QFM&#10;/eZVVyKPYWzGkMb4XEBQkrTYChd69FVY7EY8VwqQ+J2s9W18OHA35cEozvJn/9RhQp5HCvxTEKQy&#10;+CIErx6v536ZsPbp4pHxdOvX0+vSkxt8uFzg0uwGm9WZa1A8OjKL8Z4ZTHaPBMqT2/N0b8rTkdP4&#10;w2+/jpLC9F0pTy5DJOAxocw4J1kYdfZ0iV6cRP8dIiGw84VvlUmJM3uLKDcEqBRMJnN0sTRxOQiP&#10;+RBk3wSZ7soeot/ZWGXz4e1XxSTQexAmAxREzE4FzT/i0BHAOsY4GFRcCrRTJZOjGwFQWBdHkvRr&#10;/0UsHnNLiRYhsBFHGl+BMinit5Q1HXigDfRaymR3sJiPjC9H4wIrK7kAXx5mGFZ7QLwnudqTHtKU&#10;ujXyriPbb9zoxvB4DM0b9uGpX/knqGleTdqCWQmFsXQtBMVtGZIXQ2/nTbxz9HVcvdGJm72jFp+L&#10;K4BwcAZRfhWmEti0fjWeefZJrFq3GVW1bYxTDEllvCD0AlheecpDQTKOTWtX2V6m1Rs2UglsphLT&#10;je7b1/HyK2/g2g0qdnZZrvCkUF4WoQJVh6eeegZbtu1CUXm1zYrM62AAo0EmFyWWMSxlp2DpL53U&#10;caEzuHLmHZoT6Lx8CiP9nYjNRVHcUIOKNVR+CkoouBchpSVfZI66lV2zOFqO5ZmWslrMroB1Z+Lq&#10;NQycOIm6/XtRs3MH43KMVv5s9kU3l+vbqBGdolbPRaBi0oM/8qu4dI9LQXEx0gWFbhQsCKf4A4T+&#10;kRNcrCEfCzznzjXXfl1I7YPxGMJBfVtYAEJGB8sfupuXJf5ksTBW2fg068eN6MnoWwI0y9fWTiwE&#10;F85qeG6gw8KYwuDSLoXOBBby4sTkJOLj44gPDCBORSpOnqAZNHWsxTXVKKqroWlAIZV97WvSaKXd&#10;J0NMEtLjM+NIjo8h2TeKSHkZitayLpWyI6VC7vicq4cuPY4XiUjN5GppoIER7HOfb+oYZfQh1sJw&#10;uldEArjy2KdvcUmKHrG7LDB+0UD7tPapabY1B+gWfC1JEW6jT8sv+GrfJvQnySM1e5NVd+VOEcT8&#10;WGm4f3MwhYNP3UeiY3q1SXmePFZd1gKKLRL+KB8CByk5dkIUUaRiCSSpANlyELoZ/gCsnrC+FBYW&#10;mDCjCx213t5opv80ebI2Kttm5XmmWxlj5SHQryFAEduZHbYhpV15YHzO+bljPVsGXFDSy4CWBi1p&#10;iSfckhcKxeJeQamvwJ3ACtjlZ2lFOYrJjz9xoDqiB+uG2ojuA7L7gzyfuNfK9/cV1HfRqC2Xlpba&#10;snqb7WAeGt9lRooPzJGXGHtUP1PiLu8Xz0iQR8UoR1q/xwKxlRe011I0tV1drqtrEQqKSi0Oyb4z&#10;09OUIbUIl+yrsgL57BsEprCp3IKyi1BJ0z2Xzk5upIdyRR75lk4qzWc/YIOmNLZ0u6CA8ZAuyjnq&#10;EyVDyE1+dLqqBnSdkua5iOM1vr1I8lGtsr3BfPM8TMaA3wzt3kUPwb4VXtaBR/MRvDuMuWEB7kXg&#10;FEDRrl/xvhRmvfLUNYL8D6I8Xevsxg/fDJQnP/P0tQeWVZ4cBlYBHRNNpHZ3R8ZdjuxopeYtm4yw&#10;vQto+xaIWHc25dtJVbJnRi+HgiAvWoNuRxdTeVAxaNmTE3yYWCsAhycDRBhWTBz9sqP2zAqq29gt&#10;mP6sQig8jcJZDA6n8RNz8zSk7EQtHWOcjM/bKVyLwYQWdtrC5b6IJxBYYmwUfb39GBsbpxDtTgqh&#10;hwzoSMsg6oy1nmaIUvfODAwM2gb82VkdekG/QWVRA5K/sNBtuGgrP3Ls7RvAzVudDqGFcn7di2y0&#10;bEpyRSEqKmuw4/AT+Nxv/XPUtq4nXnb2FkZ1wgfKQhA760QcnTev4PUXn8fNjn70jbrL2gQWrSAU&#10;3DGbNEqo6Ozavhlf+cZX0dCylpW/3GhTmFwzdR7upDzlE+eGVW341BOPYd3mLahtW41kIoqh/h78&#10;3d98CxfOX6biUkq/ZBj804EP1RUlePLRR7Fr9x7Ut66m8FpBbqS0OxpcDiyGwM3K3BvmBSW32Ow0&#10;xof7cfbYi7h26jh6r19ByfpmND62H6VUzgqLK5BgC9RokW36J3K3dCfAyqeYcQGFsaHj76Lj+8+j&#10;/dNPo+Xxh8kWRDdLhR7ZGrK08TurRC0FjT5Z0xVYAPkPqGZV/SDLhkx4XTbG5cHT6dvZXUMQnyfV&#10;PV0eWGLsbSlOF5/LM/Phw9uvurnAIgCr13TUmnRXx5eCta+cwDqotm/lyjLln5ZyFVCgLaCgXThH&#10;IXd0AqO3bmGsowMT3Z3kbfMoLi9B9aatqFq3DhUtzcirKkeSnZvNHBFrJDGHRG8fRo6esiP5G/Zs&#10;Q15zE+ZraomftEjwV7uSQqB14YEQn5ISJkWdXpRTnv8aiMGQPtULuxOEPCw2PUNFbQbF5FNS3j24&#10;cATiTMov3YTFqj/fJLSnqCimJyds2eISYPCUBgiYLxqas/gYRlhtZikaQzo6hxgFD1OgXCiDAvF+&#10;tW+mzR8u4otbM7Hz7CNmpJxGZ5GkYOj3dFjNCOjWKHCkULO77lsnN5mSR3yqD75bk2uS3pSlAg26&#10;aXlseXm53XFSTgFGt+hbHZJ/0a53+wwCLQBSQRzldbUorapwypeW8DAvXBp8DQuQ3CUEQTNxe5D9&#10;vWH6+w2+XuvZ0taG2ro6+/7kAdsJ5S8J9AZB3fE11vVBwccKhCDbA6iOSAmqrqlBY1MjEuRlSeag&#10;emQZ5i4mx8cwMjhoe351Cbeql5b0alBpanQMYwND5IHknToSjiCFKaoDjnRi69gEeUM+4yA2Ok9P&#10;T6G3pwdzGpghFBSV0K3IlF4NEoUH46taGlBWR6WAn25wi0pEcREKy8uocFUgr7SMMgd5sIqfdGvV&#10;iXhZYWGR40fkUZIDEqQ3QsVN+4nzCsjnGJ/j9AFfYYKUD9r3q9pje6MZqevr6IfhxUtlrG0p/QGN&#10;goj4P+2dXTZv9RRp9J4TnO/c4PtiU578zNPoLCaoPE1JeZr8qZUnzTzVUHnSzNMmim66NGvpCKGq&#10;gXQ3Fb5Oy5qh0K4b9rNwp2Qstp/H5MSk3UGik91EIUkN3JYHZan86rhhhY1qWQUVjwUb0IXGPj2+&#10;cNyyY8GyAmnzuBQP3X/iXby7M0E4y3jR6OL2VvrRRbs6fjkZ0yb6cDwOLCgrhTT5QlY8Sk/EKmal&#10;ysWCtJPHdHyyRnuE3+OgHwlaQsAGY5VdJ3jx01XCfDvyeUrT7AmNyiqciMqmVnnlRhgiNlphR/uq&#10;8TAOVQwd/azb/H0419taKPvUU2/zjGeOSt76Dbvxhd/+v6Jx9RbSU0kXa230RwhQeBAWq6z5MVy/&#10;ch4/+s5z6OwdwWRMDSvjw0EorIS8QuZXY0kBlactePrzn0Ft4yo2Xiot5k94MyEXgpxYQ73y9G5m&#10;z5NTnrQUcHVzIx6+bz82bt+J9k3b6DuBkaF+fO+v/jsunLtApaWUNT/CRq/Gk0RZcQF2bF6PHTt3&#10;YOf+Q6ioqRenYlTKG5dTi5IeQECj8tr8SXmSgp2gokylt/sGOq+ex1UqUGNTQ5hlPpWtakFZeyuK&#10;6hqNqYlmlXU4tW7MWFJZAkNvnUDXd3+E9s8+g5YnHs0qT86rPX1WLdcByt2YWfC9GMT4RMPyEKYu&#10;Cy5nloPcYRQirHhkUhJKg5wXF798WcpD9mpGajr2Hvr1EDhZGP++FOiyMBiBFlQ+EjPT7PTUcS3x&#10;QJyO1S/Fy06EYaUAxOZmKaS7/QWyl0IsJVYXFs6OjyPGjlZ7o+IU/FMU/IsqqlBcXY3i+jpEKKjn&#10;a2RSwo4yhMJ+kv5mOroszpLaGhRQ0ItU1zg/BM2kJGNSQKapGFAxEh+gb1dfAkotw1x6dOeU3s1F&#10;vJW8Tcu/0uQFWrLhBgYCCDJao5G6f0nHrvvBLIHxTaWTaWPnYXZBjC42fqQlGJDHSQkpYIetDtSX&#10;X36ctFIJcvnFED4wwWYKGZeWiRYzTzRDIH4rvBHlDTtwjepqNJ2NL0gdgW76kxcbaS0uRHGJTl/S&#10;aZ7mwbz5qDL10lsQlC6Vp5QezTwpfp106ByJPROZfWbjzgD90L6Igo8EFQkutnwnUJ7MfwbJ0tB3&#10;Al+vfajw+71h+vsLyjMDFlJ5ORXj4tLA4hMGTJ8/HMan2dWfTA6swAJwLSg8QCg+JJ5nM09UPsTl&#10;nEgqqVlNe57yWgxzlL0pj4v9WkipFRr4SbA/0OCUsRkauUk+jFOBSs3F7cQ4HVjkeWKCfHh6Zsb6&#10;EgdSOmBXwsTJZ5Oa5Q/6lqIyKlaU/aYp52p2SyfSSQ7VzJPCpRhQOkFc/JU24r/iYzH1F5JNNetP&#10;P+p/NdmgA52cguRkP8mYkk213N0I1F5pKiB6l5t4q8m9Spd+mFdSwmx2i8YGi0iHJlAiDKcVN7ou&#10;ww8eK447VUVL5SJ3C0NQHRZuW7ZHn+GZJylPkXtXnuYC5ekU/n/ffg1F+QlsbK3ANz6zF4/tX8MI&#10;4oxOI48MFhAlAowIqqA6pjg6G8PoyASGhybo6hqeE4ezZNu/MlCE23vgRFDHMzQ0hLHRcSo/0pTV&#10;WTp/wY8DkSAcynz+eU1V961MUmDwxxcnAuXDAcPbq8OjwlHBin7ZaaRSWrGWyw0NjaCvf8D5D8LI&#10;l8ckcMspgsIPXIRPIw0aCZDQkGAHn86hPFmHSAG8UJd1WcfudsIILF162jtxM20L0pDHCsiC1LKt&#10;oooyCk+VVpnkpKOTRVCS/oXFa/tCZH6MUjZcTc1SKJFQU8inRrp9HBLE7eZrvrllLgFlxCsfSq9c&#10;kxMT6D36FpqrmvHZX/0DtG3cjfKaNmGnq/I1AIvXgbNLkZworpw/g+/81TfRx7oSzy83F4HPy3A4&#10;CWUlpHljU60pTwcfeRiV9S2Mhsqakuc88ScTaxbMKo1ZKk8jvbfwzrun8OqRE3ZghBqiTtFrq6/F&#10;gR1bsXXXXmzcfUASFuvgIH74zb/AhbPnMDdfhHg6YgdmaAasiNnaUF2Kbds247GnP436ljbksxN1&#10;aVfOu1qVC0SOuTNNLBXmBW3oWelOpan89HXi0smjuEEF6ubpEyhYU4/idS2o0l6XhkYyNwpyqrcs&#10;IwtKo2NAxXCTBXEMHzuB7u/8EKs/R+XpqcfIsH0dz4L/ssNHliHUsjMA8+LINPBhcgbVDAbrkpvJ&#10;4HfIk+hYkjM+HkXIMKrvxvGDNi3f+ay8uZU5cqQgDRbc2oqEeLlI8WBZODQG2bQqjBy8cWAdC42t&#10;2zZr+tOD4Zwvla2r3xkI6CSzQnx8lErNzII4s6B2pY7A8Y1wWlLpODu3WcySb6XYASrvrIMgIrcU&#10;QtGIybPTI+6Z/iHMDAxRqXJHu+eTh+QXs6NSB0YlzW5p0N+8lqSxoyVPi0fnbNmeZkmLta6e7V7c&#10;ITYbxczEOJUn4lL6k8oDQ5sBo1dEFDLdbDNmRzqUG8oY2bhZ+yDh8huAOtaahnqUV1WigO9287tC&#10;mBe1P/4GODw4LCxBKk9FFDrqGL6ISoyVn3DrX2UbhBJtyif7ZGCRL5qLSqh4VVehmsqlZpKEN6LR&#10;Xb7oPRtOtYWPoIKYP+ORxShn3pZJMdWAE3F48PVYv1Y3FYhgJzxJ4FBdlBvx2B1bAYjmwCufzk8u&#10;yLdJPte3Se92+yX4tGh97MuFvnvwbcIX3Qq8HyijVBB69ZnnHp8oCNqEnr5u+xZnhnZB6lfAwGWS&#10;tehMhjn+orZlPJ1PGfNLP3QKlB82cGvvktOIQeHJVFQCNiBlYVx5iLeJt2g2RpfJylJxWtn4+OSd&#10;ICVKB9toz5oUtCQVKK88qa/V0r+xkRHMTE25wSTilWtqjsqUbd/QHYhzFp+CiJYJ9hWTk5TZqEDZ&#10;4VZKhEBetOpLs1v8zKdyVFJZQXGVfIvhtDdXRgNa6ntKSnXqrpQ0yvnsG9N0c4cylZpip35GKzm0&#10;3zw/n/4r2X9ookD4GKUtF1RfQr7oKqJ+LPcNbC9wxs3IM1pNvla+0U1ZrnKQ9D07OoeJ3iimu8cQ&#10;ubdle+yQmVnXOnrwg6Pv4Q+/8wqik6OozIthdVUSjSVaLhFkun5FEI3nHerIpCRIK9bsky6fdD6z&#10;DVBP64SVeezkpV2aNklBULhUX+RHS9V0Xwv1GFdoPvUehIuJ13pwdazKLlsuQ28qfHd0sTu+2GZt&#10;DKvwu4QLnwqtqNzdo+JG8iUS0Y3hNWUqzXqWlUZBRZcJDgEIm4zuPYmQfu1Dsc37BFcwgX8ai9+1&#10;lgWg+NJSwpkXNgUq/yFQbslY0vnIYlApKCDjY5jM6WnmpDgD+oJ8y+J1TxPY5aRyYL5r9knrVTOC&#10;rkE4nKxFC4PQSxYb85nKU/+Ro6hiQg4+9Aw27HwAq7bex7SJHuIO4fOvekpIi00P49KFM/jRD36I&#10;wdEJux/KUsx4VUZWZhaZC6k9JhUUZA5s3YSdu7Zh857dKKmqY4Vm/aFkIeHFCcPy7B4eZCun2ckx&#10;jPXcxIn3TuGVN4/b9LlXnlrqqrGPuLfv2oet+w6LfIxPjOKVHz2HC+fOYmwyhlhSjZllxRKIEGEZ&#10;s27D+tV47MnHsGr9OlTVNzEu1gWVj2K1iEXBchCUscoqyG+NWMdmZzA5NoC+6xfQeeEd3O66hIGx&#10;bhQ3NaJsVTuq1m1AXlUVkoVFLBMK1zT+7pb5SALDb72D7ud+hNWffRotTz4CXQbsRhAXQxC/maVA&#10;9cF8hMF/WTh+ZIRN++S76ld8Dmm2H11sJ2FcRyEvG0vGki8U9NNkxnZngxQItl+Vm2u3cg988l2f&#10;plSIwZJS2cmP9rHoUj23j4X2anvyTBDvkSDvwouXObC6RlBKYlR8ErrviXRkOhkPllS2ORtBU34y&#10;F4hHwrJ5I16bddKonwULhVVgxl1UVIxKlp0u69NInit3+gvw2GV/Ynxm68IbT7FvoIz8rrqm2pZ0&#10;JDRjE2fqmUYtG5ucnsLI0AjTz84unkQJO6DKmio0NDeRH89hqH+Anei0xbNh1060rVuPispq4s+3&#10;EUvtv9Hy1sVlLtDIqZSXQt01RYUkII3gaDNQMoLXMIh+za5LGfGKShhsMiuMh+Dx2Fp75lsxO1s9&#10;5Uluzm82hIVejED5Rh6n2R+bOfJNQHzMR0A/RlMA3lrgZq/IHwrYT6ms+O75ovnzwfihV4/T16+g&#10;2hkOn2b7DeNYEGMIZE0jn8ITdFvuGUDo9a5hmdhW4G7BMlA/i3L/k5ixqm/29C/ZVC9+rkAWHN/2&#10;GSbO5HLJyWR62q+9GyuQHz2tu1HPyj8LQk7Mp149L9EjeDV76xtCFhYs+BVY/8R+TEqUZHPftwiL&#10;8SnKPprFSmr1gPpLcyHQr5Zk2/Uf6t8E5uDl67j5V99jtJvTPGZGxyhnTdqn0UbZUjNXkqW1b077&#10;u2SvwXkpjTNU6sbHxuQ70z+Lz4qS6GyUSpo7lEdgV32wD7FBMMapQaUCyeDF7JckQzO85Cd5Vx4W&#10;qK/SXmDpF8LJMMIvvaOwpIz6QzES4tPMQF23Epuax/RwCjMDk4jMpvDpe1GepgPl6YeB8jQ2PICC&#10;+DTy4yPIT2oZl0jSLxOvk79o/Lf9WcEHELwokXKzdxpLCBNgG8+p/EgBsVE5eckEDoELGgJZMB7h&#10;YCbo3hdlijbIKS4XnwMv2IXB2TE8C6+ogspTtU4ec3Q7cSgb3iCgydt7EoVGtGuz3jzToinJuwWH&#10;g4IecYTpzYJ8eLMYTHS3Z/DpIPAqfDmSbe6yNhO8K4jfEKjv5UClLnfbA+OsCBTYWLFHTryDgrEZ&#10;rGpagx33PYm9j3+RLu7SYYdTv75euN8kBcyx/k5cPn8WP3njdQyPT1LAV4OQkC2lS2EYq3EFGlbT&#10;PDb6ajaExx84hF0U/JqprGgEPZ1PJTwt5Ull6vCHExPY2Mvc5DjGqTwdp/L08lEpTwQ2ZF3o21hd&#10;gZ3rVmPX3oPYfehhNpR8TE1P4PiRl3Dh/Dl09Q6RAWiExClGSlEBBezW5jocOLAbm3dsw7otW9mA&#10;dQx3UYbZhWlZCoGnDJEOs/3mpTE51IXhzsu49N4buHHxJKaTVAoqy1DOtEe0zr6i0vLK76FwM1hp&#10;jJ4+g76XXkPzQ/ej8b79NqJDwlwEHiwalw5TTLxdAGKsiVjCGG4uUEk57/o1LPalYbW8RAzpuVlT&#10;YjQC4mYxQ8kMuK0E0mIJtfwUDXYRHhltRnmiAmBJovEdj0BvMgpbRB6iUrE6SkudDOWVJ8VtSpIU&#10;KIJjzqxfYuqkqbCQzJg0ZLkalaeZaSr2OgiAOC2cC+vBGD/jjBQVOIFaaXfcmhD4DQVRzujXgDyr&#10;kGGd8lRK2tlOgrxw/ggLwgZAO71rYEGz1NV1tcZHje6kBqzS7ASSGB8dRX9PDyYHhjHNTkwZUkb/&#10;LatXm1+5D/d228XUW/btw8adu7B64xZU1NRRsXH79azbCgn7LtvnqXyUoFgjguqQ+P5BIJS0JZBJ&#10;6yLIhFnOw/uAwlv/Ew4vywCxJTNI62KwOpchgLDI2xKnsMVykCuquwz3geJbDIvwhOED41yBTy7k&#10;qC9WT1bgfWBJa3WQsQ5ewryHVvrKhgz5CV5zyXY5rJYF9V8eXJ+ajW0JhJzuLg4qHzohdkKrzvSp&#10;Wax5xKiczWr54cyMra4QLg2GS5GbpgypfkkDWLYigWH81hkdujZFRWw+rcHIdKAcUe6UImiKW5rK&#10;U6n1R1rRoH54TssZpSTSnwb6dLiSaNDkSoJ9uhQvW07NvizC/l90JWy5Yh4VyELEZ0swN51GIWW4&#10;u1ae1LnOROdwNVi298ff/gkmpyZRwv69uqmISkaBTSdK0Fbqi8rLUMKOWYWpjfR2XLMJSeyCDWs2&#10;53X2u4IJlBBlgEZvbRmEwiyqQBkIWYfBhB+J8XwaPjMMSv8KHl5CsRSYUvmTHwo/toZSNJubZtey&#10;tAqcPX9D+OROEYyFLe2ZhcbngjTcDSh+/xq8ZKLgdyi6RSCXwDXkL2NruDzmLHh/AjfS62BBnpmF&#10;fgII0JhSojKTVcg9TSF1+tp1JLsGEBmK4uAjn8FTv/K7dCmmd5evhsQCeQNrQN3Xr+DShbN4+933&#10;MDY9QyVOU7FB7vs4FFzCrxpOIo7aygp87tlnsWvPHlTU11ujsQrNSumUJxfM0y3IkMuXuakxjHe7&#10;maeXqDxZaTNODQHUlpVgQ3M99h28H4cf/ZQtiYzOTuPSmROk8xwuXbmJyelZyqo6Fl3opDylUFlS&#10;hOamGuw9eAAPPv44BeIK6tGaDQ3qVIiWuwLmswvHZyKKdGwSIz3X0XvzEs6ceANdXdcxm5+009Yq&#10;mppJSyHrvhRVzRNRYWC4qc4OjF48j7K21ShrbQvawzKEmLV3C3KLDx2bHR0etoMAvLUH+Zaipqcv&#10;M1N8aSGvlvJg5MqUKQUiyF0t14UDqmpqbFbERuYVRsoKGaCYqpifV+oCVwsjMCWIvKO2tg7V1dVI&#10;5pOROhf7NTCGoGV7Wn7n8AiJclcKVzGZblVtI0rKK4jXsPOfeES3mKy1cP4FKAMMihz5pVTayJS1&#10;D0drwHUwjadRL+Gsdql1YLEE5aulvVK+wu6Lwbv4p5KUF2EIdRSW77IkPuUV81BK59zUNDqvXMXt&#10;S1fQc+sWJifGUcp2U1ldybyqRPfNG+i9fRvVzLu1m7fggU8/i7bNm1FWV29KrmUFIwynQfgdr6M7&#10;25vyYAVWYAVWYAXeH8Q/PYSVF8Gd3DwYf1/G7aeFu4n/7sDh0coRmTAoDpv9Yr8qpcdioXcNiNsh&#10;QFolwi7FxuzoJP1A220YUD6tD7eTCUnfHGXHkeERW0qoflqTKNI7UlSA5qajmBgdswM11OdLRtGA&#10;rBQkLVmcnaE8pfiDyKRkjQ0OmQKXkoJWUIX8kiakS+pQVtuEZx7YfffK0zQjuNbRjR+Z8vQaJqOz&#10;KCkrRP2melS2VZof/Ql0W79mXtTJqiNP5SkR2cz3iC0R+uK/nC0jJQyro7ZO2IcJhAFPklkrbA6w&#10;eCQuMqOZGQphwlPgWQKACQFLgNRnEMoDP0I0m53FH7ZzPv2vXGQsExWcf87lpwDiUbQ+bzP4QmTI&#10;zj75siDGgH7ZhP0sBnMP8OlhhpaqkJlGkyOcPNrFn3o1d/4oHAmej8eRHOjH7M0OjJ+9hp37H8Xj&#10;X/5NVNW1oayigd6klhgKGpWlSbSsxNO4cu40Lpw/j3MXr1o90xGe8ms0WjwEviserUzV+S1NtTX4&#10;3Bd+Cdt37YGOZrbZPgl0Up4sBhcmDFlU80550szTSSpPb54w5cmEYb5VUwlaXVeNA4cexENPfZa4&#10;8xFPxDDYcwvXrlzEiePvYnBkDHOJFJLML7EA7Z0opDCrwyO2bd+Kg4cPoa19LRoapNQoPazfi+i5&#10;M5DagGAJ9Iolfz5JpjCKqeF+3LjwHjquXUBf7w3MzIwjkZozYVbT2VU1VSimAijFYqSnEz2Xz6Nh&#10;1TrUta62tHu8jh5HlMq9oLDIRmKkUCisy0X+krHEJifd0rAcoI2uWm6qpVz5dkmf7roS3WoRLoY8&#10;7fVj+endoueLc5U/oLS8HJUsU+Oa9OFn0DzIj/O9EEx5oimn8lJeXmbKrKtZfFEaLO9dSLd3ySG1&#10;9sV3G3liessrqm1GJaM8EYvvTLRX0GqVbxselL5CHdmqNdtu6Z2UJw+i2bczgyA/PF6NjolnKWWm&#10;jJjtncH7CSi0zkWW+rY807Mg3zotnV431NuHge5ujNCMDgyYAhUjb9dSypHeXoz2D9jm3rrmFmw9&#10;dBBbDzpTVFxm9clhptHDwL+42uHzdgVWYAVWYAXuDHdSUO7k5kF+lnP7aSHb3/0s8LueYQkmWshO&#10;vV6gOrnfYGDVlt+bH9GiX6dsiSbbH0wanXSYZ9t5prTfKh4sM6Qfm9RJJO3Outmpab4nTI6Yp1wn&#10;hU3KlPZn6Z4ybclxtMwjSYVpdmzSTmvV8Ot0LB+j0UKMabdBpPTu9zyJYJ2scTVQnv7kW69hgpEW&#10;VZSgcc8qVK2tYwAniJisQQpEuAvLyPKFIYNuAWSFkyDTBIFXN58hyLgQAsdQuDDIxu1T0leWBg/h&#10;mZXF4AUbFZHQZ590C07D8jjD4MP5GRoLE8Sj9AWv9wT+xDLhUyU2ocojskjcq0DW7lOFpwrlhDJV&#10;MP0pvDUyj8ATHIJgW4zDxR9p84UU/CT82aZ755wB981fefbuPh5W/HwKawWz05i4dh0drx7B6jU7&#10;cPDxL2L9zvvQsm47/VEAFa0M6VQJpS+NmakJvHviGJWni7hxqxczWh4mgZeSoClqFpHLAKlfBbSr&#10;KomgvbkJn/7iV7Bp+076c+5KscgzCOpjGLxTPgsuNj2Gse4bePvd03jpiFeeNGuVRiUVoPbqChy8&#10;/2E8+swXNDVgDSqdjOL29at45YUX0NXdgwmdAmn5xcyU4BrkeWtTIzasXY37Dt2P7Tt221I522eU&#10;g6bc4CgVPr259Ll37UPRYQSJ6DSGOq/j0juv4frZY7h5/gQox6O8sgxrt2w1YTiPylDX7Zu4cOYd&#10;bN2xFxu2bCctqmvC7sAzSgnvZRWVpoRUVla5mRBTZBSzq0mZGhVKh940qqNTxKrr6qi0lVOBKzKa&#10;5V8gJqO24tti8Ahc6Y8vpvQERg7au+ZqtQP5sXDKY75kXdy7fTNOVRmBw6l6pJrm4qAN/fjYF4Jn&#10;2sIvf2yBQVpFi2aFPD9YBEGZ53KTrcexGILml3HyHdf7Qca/f4bC6fRaW+5QoHlHdgj6ZX3RiFs+&#10;Fd9JKk9XzpzB5VOncfm900hqSWIsqVwBtOeUdefgE4/jl37zN1FaU4+8IirgVJwzfH4R+GPQc6Xv&#10;XiCchp+XYLACK7ACK7ACvyBQX8Sf5eRvyexOdXH8Psv1FWBRoFCXIClogSv7jsx30ElJBpA86y9H&#10;V3BtSUmxb/R9mcnuQUBdlJ5ioKLUvPWhGizv6B3DmUs9uHjpNoYGRk15+szd7Xmad3ueOqk8HTmF&#10;P/o2lad4DEWVJWjetQrVa+vZLUu4cOJRKGDwzb9cva3ASTHmz0zIm7/N3rl48B5yCD7Bp6PCh1pO&#10;lMkBJqD5EE4IsnfLCo9neUxhF/kVZCoLn3dFg4E8m4hn4XUKiu4csfCqHJZuj3ghVtlaAfLFNgJS&#10;+dARlNK4HTE+3B1AFYoVR0ddIpFiOMaRU4hR/rhyEFaNesskdTM9aY4wztjoCMY6bqK+uhVr1uzB&#10;oWe/jO0PPEGBTqcIFprQKHE2X1Oo01MYHOjDsTffwJUr1zA6MYeYVnflUdnITzLd/BBYnaFiR0Ew&#10;QpGwta4S69e246GnP4+1m7bSLSgr+6ExWEq/ywmmgXhnJ0cxTOXjnffO4CfHTrI+S7nJJ/4USvla&#10;UxTB/Q89hme/9A+c8kR0acQwPjKE21ev4MrlK7h06bIpe7NJqVakwcqByldZKeqqKrFtyxZsoSKz&#10;av1GVNU1WOwZyJG/vqRcHQw+DDKUu6fyPaVlWaMY7+vEwK3L6Ll+Fj23r2B0qNtmnhpamtG+biO6&#10;qTydfPN17Hn4Eex64H6U19QEB6ssBAmtOgq5SIbKj5SpcBaqjmUswrQH1nYMtJ95Ulhaqi2bYM53&#10;MSWVj7wrbqGTLw+yC9QV+7V1z+bbfQdOBsZfgncPzqfcXF3IWAi8Z6sgC8HbmHLLQLYkQEbUEIfF&#10;pANZSM3S0AT6FYSjM8jpmWAegzBZovm/XICFEAq+BES3lizM6qCL2BwS5NnRmRk7GCI2NYXJ4SF0&#10;BUv1+m53GK+YTypm1luWWUFhBGs2b8Ju1pNN+w9gzY4drAfBcmrBIjpz5vUycKfU3UXwLCyHaFkk&#10;CvB+MeRA6hN2x6B3IGax0/uRsAIrsAIr8EkB8j+xvGXZHt2drL8QsnpDloEuZqUmioTBewjsHQon&#10;Ewc9lPsNudtr8HT41O8Hoi+Vp86uEZy/0I0LF29hoH/4Xg6M0J4nt2xPe57+6DuvYTwWQzGVp5Zd&#10;7VSe6hBnTJotCehxEBDjCc4FTsB0oUz7sz8HSfbRbrnfAqwEeqSwLWOjlCH05jvAlwmVcXddvcL4&#10;UzqUQR7ybDZE4cwXjVNgLJzkBR9O+y/4vpAq96WowyP5JiQqKgWxsC5eD96rI1k/Lj4pE15TT+go&#10;yYkp0iYk+g8QChREgqWmMFnSvgJqr4+WVUnpSmjpm0768qo3wfJA/oJwEYmmDGuuiieVRnxqhorQ&#10;HArkxwtMASga+dclZXJSOK88zTFcYmbOopuf1wa+KApSRShMVODxr/06Dnzqiyipa0dhaaUdqWk3&#10;86fi6O/twe2bN3Hs2Ju43dGDxHwh89KdBrdAeZKYzbLS5WWRdBwb1zRjy+YN2PfgU2hZs4FZ4vLA&#10;8su9EjIvGbC08jcvL4np8SH037iCk6fP4ciJM1TcdZAC46DyVEj6ihjPI489iV/+ld+QZmAzNimG&#10;S6eoKM5GcfHsWSp9RzEwMoqxSeYbQ1IlVAbwDShk9K1NDVi7ZhX2H7ofq9auN8VEy9u0x8/KTXkR&#10;0CnSDWRt795CVnr3NdMJ8fN5CTb0NAoZcGZ0AKN9t3HmxGu4fOZtpOamUFVdiU07dqK/owPvvfEa&#10;7vvsp3HgmafRvGYNKmrZ+IVYeIJf1w6cuuLbitHiHq4q8enuYOC/ykh++JNimSuM1TF+u1MtRS9V&#10;EDIiV9+YUoYVDtUZq9OaRbOEG6bMQ+Bqn3z73+wzyRfln/YKhWcqhNWOVzUiHAVOGZKjfgK/2SCu&#10;PZDGVFDvtCfTRq1obBaZft3MtgsUwuIgoHmBXQBB08uAfZrHRQ72HbLLIAtjpXvgJWzr649znrc9&#10;hBNDQ3bKUYKK07jq58gIJkZHMcHn+OgQJsdGMD02TkWLIVgEYm9qO5o91jHc1Q0NOPTpT7HdPo3S&#10;ymoUlWoJn4tHcdhTYRS3PsME5QB5caFyAMMuCb6sZ8JybjlpCHtehkirF3wEzhlfZr3YMgx3IDIc&#10;Ngw58azACqzACnzC4A7s0bNByQOe73rIrtzKIvA2DhggFx8NeK7Dt9iDkwUEGZcQSqcEqZ/nDwUP&#10;7SXu6RzFpXNduHDJKU/3ds8TBfDrwSW5f/ytVzERj5vy1LCnHVVra+nD/S0WEASyy50+J9iY8ESj&#10;Y4slANHauTOQe1XozAeJo1ITn0Mq5o44tI6e7i4OPiXc2LvDK2nA3CwerXOMYS447cum5QhGY1ZG&#10;dDQZFoalhW5q1ilfMSoG2s+Tl6SAaK6B8cKUFBgJiPrgjxQDSthOGWEexqkIZQJ5sAic0Gb0mgRD&#10;hUJ08zOtGSTNHMlrJiypE37mmQq3oqrKBJ0CHbYhO0NDATbYdKcTwlyuuHB2bDvtSsvKMkb7PRxq&#10;BWa56Dh35RHpCwulSphmFvzRyrrg0vA6R7tc0uJ0yPiXxEBnH25fvo32tZuxduse7H7kWTSu3WrK&#10;UToRx/xcFCffPYmz586ho6ePCsgUxWktzFO8agTME594pg9UrArmEyhMzWHXji3YtWsHNu06iPrm&#10;VYtoXR4cvYohjfGhPtw8/x7Onr+EkxeuUmVyypPKIj+VQCQxhyeefAJf//XfYPkWUbhmfSA9qk+6&#10;cHSwrwcdN6/j9Kn3bNYsnqeT3hRe9UdxzKO0uAiVFaVY29KMtatXY/36jahvarFZqJQUMtV/q8k2&#10;F2fUCWyhGenwdcyyxMDXc6XCpUMqTDIepeI8heH+LtuXNXDzEoZ7bmJ8uB+jw8zbwT7cT8Xpvqee&#10;RAtpqKRwbAqBBGL9S3oW3aLBslwNg998igTFoSPQVZGkPNlSOBqFSCXTmBkbRYx13YXVP5UY1UP6&#10;LSott71ENpvFMEpKnHU7zvYcJ82p5BxtAnAViH4Cusx3AM6Jlnm2VFLHkuqACO1X8uWvTaPR6QnE&#10;tadHCiDj1/I/Qya6PT7N8go/i6u8gm2hvJxlzLZACzeg44xAzNyGVHxQGSpcnp6McrYM+FaiX3sj&#10;AnuahRRO0cL8JS2+vls5GHgqBHSTs4/MCBIy8RDSx+RqTbguuR0fpvI0ReUpOkO+N4PozBTGqFBN&#10;jY+zrsxReRrHyMCgrfmWojsbi2J2NmonCyruwpJSrN6yBet27sT2w4ewavMmFPtrJAwcDXkaUfAZ&#10;swisSEQeHzKqPnqzb3Pz4WgjS35aefPdJdGVFqsM02cWrnqkVY45gPhcMP5mCkRPl59+gG1hWPcl&#10;JzN8ly+rA+ZkFOgl454F10Zyge+MFTaI1iCDcgVWYAVW4O8B5OKQngWKR4b5o4elYcI298ZAfUjf&#10;a2RCh1B6OcNmvWjyCqQ8jeDi2W5Tngb7R+5BeeKb9jw55UkHRlB54ndxWSFqNtejvIXCBgVIKQiL&#10;wcgQDfa1ECTQaCmJlpdJ0Neory0LkaN1enrRjwvtuk9+SXmiApSam7XNzlKeglDsM/mksQ3ufNql&#10;tDq5z1LjhF0tYdHpGqCAH14+ZEJjALp3RMedmw2FSu35kJAfm5gGdGIHBT7NMJlmbAKZ3ulVMwnB&#10;UcWK1+0xYL4wb+KMU8qX0eKjsohJr2ikKWC8ukTXZqjC/kLg0uI6YgnUGgXWZY/an1JU4E74Ujil&#10;3+4pCXDYTAxB4ZKkKc44dLN1SXkZysrd6WA+Op/9MhJx9cyA8pXp03HQlRRYJQw7e+dfoLLSPguB&#10;xOqu67dw9fRZTA6PU+gqweFPfRnrdh9GeV0r5jQiPjSAt94+gTPnLmIqRmE6pdChWF2iCSJM+V2I&#10;wnQcRakoDh++D/v2H0Db+q2orG20dN8NeIxSCob7unDhnaO4SMXn4s0up4ZQeJYwmUflKS8+gyee&#10;eBy/+hu/phNRoGPQbV+UMkoHN0SnMDM5ipMnjuP82bMYm57D9GycVSxlirhA9UD6SU1xBK0N9di4&#10;YTNa2ldR4WtBaVW1XfRWVlyKwoJi4tYx2S4dTnliPfPJsqf/CNLhf5hPUqK0FDFJhW92ZgK91y+h&#10;88oZ3Dp/ksrUDYwN92DL7l3Yum8PVm3dgbq2dnenGuufXQxtF6GyTRWVsj1qfw/xagCAbUfLwKTM&#10;57M+q72oySuvTDWXEkVvczqhJjhMwrKHP1KeRGJxKetoSVlGeRLoXgjdpB6fozCfoNIVgmwq9Zb9&#10;8qDUJql4SsCv0RLERcqTlmPqfqaUHVBB/sIyNWVESobhU54xEYEpLSsxxUD3X0mDKVB7Eg9Rmwqi&#10;V5nqAsCUTgwk2GyVvfFonvlJAAD/9ElEQVRd6JTQHOBH0WQ02yj+ooDmnT92j5VmiEmHxpCkRMkh&#10;Fz4XH0s646i0kffkK/0sR+atKU/aREtlVktiE7PMh0SM+R3D5PgYZqNSjuYRnZrG2MioDZSI70RZ&#10;17XULzoZpX+VWz4qamtR39KKXQ8/iLXbt5LXlDMNUpbFu1XHWQvIEE0pWUyviFWZBE7CqDZhPJZ8&#10;xBKrhkFQe1O52cmGqmMM4JLIfOCL0HieToZJ+wCpwKEgKFXOEKEhCLCbETcLc7SgeRo4nkoa9Qx8&#10;qUxlsuDaoscmsDZiZilYp8qn9+vBfC+0WoEVWIEV+MRCbg75/mzwg4YLQxiHhQsz/hA4bi15xvUd&#10;+VSeuqg8XTrnlu19IOVJe55+eFR7nn6C8ckJFEVSqKjT3gYqJPzWJZSOKAtloE4mVxJlo9mUudEx&#10;JInbLWljwCBaF4y//FenIyXBTIDLRuLVyUqAYRBn64LoR52yLj8sr6ywWRnnSMNe0Ga72DkrPusU&#10;g/AZ5YKmqrYGtRRwzVnCkZQb/WkPEMNqRskpT0QZCA161yxMsZQRChclpWV2XKItOxNupVECCkEC&#10;gSklFjF/pDAxjpq6WtJc6eyXAzoaXfQjbBJGlDdSlIo08yThUN48fnvPgsJq5knqiZUP6ZPSZker&#10;mw8H5kTj8ygDDOtPNZOy6JSZIA7+uNkIxmEWFASZzyrnmf5BHH3pFVw7fwVrtu3Hln0PYtcDT2J4&#10;eAwXz53D5Wu30NHdB9UiU0wsfABB2bj06IcCczpmytPjTz6BQw88iJqmVVQEdbFnOODy4DAyLSzL&#10;/q5bOPnmq7hCJe9G3zBtmSalSxkcKE+PPfYI/sGvfB2R0nLkFRaz+kgAJxYqFbrcN52cQ293Fzpu&#10;38KlSxfR3dODqemobRsTvVa9+VbEDC1ieRcXFqGmuhL19bXYsHkT1m1Yj9amNrucVMqTZt7cstUg&#10;K+6ULEsMf0zSZJrY8EVbWqfGzM0hOjGM2YFbuHjidZz4yQ+YnXHmVQk2HTiI9k1bUNfUgDIqIIWR&#10;QioySauqFbXNKC6rEGJrnymmcWZyElEK4hHNStJfnImzdKmOk8A81r/KCiqCgUJtbY1h/WyB3Rkk&#10;RWQJ0J3lafc25ARXxxaD4qSITWcJ1KzDpMMXv+KcpzKm+6FEoxSnCJVea3msoGpFmikSllQ6QaUo&#10;bsedzsXmEFMGEJ9mc0vZjnVxreqVFODY7JzNXM9Oz1jabLacoGiV/csVk7XXgDgNWFTpTia2IVGg&#10;cFKcJshH06RD7MC1cimpSqHjG1lweCzfVU+JvJCKd2lZJYqZ97qnSmDHtFIRsns0otNWH9IaQGJZ&#10;6n4LxSslUAqsorA4VZ/ZJqQ4aSmfFM8i1g3NyFU1NaKS9bWCfFVHuM6wLuiWeilR2oMoviwU4TxQ&#10;ulUo7qlo5qHupYJ8ToM+Op3QLkAk6IhYnZokxU4nHYn3WJXWj8qToTVIVFFVadcRGP+ReyZS/jAi&#10;G9CyCGmTKRR5VI1xT4EP4sEGAgJavU/R4EpJZeDCOncHNoDF+ExxzAneZzYqT5Lr01ZgBVZgBVbg&#10;owCON2tgUh1iSHk6T+XpwgdUnq52ukty/+g7r2BqYgJlVJ5qa/JQXpKmAjSDeXbUWQh1JOzctZym&#10;jJ2vzYQEoMsqdVdMSpdemgTGTklCSwDyqtHJxUcey8GwiEKFC7ofh5lufFFnrNvjizWzoqOrCda3&#10;heKXsqSMsjBm4/DIjy6clNJl2OWozNGfWThhJjPq6xDTL5W2It1QXGzCVmGxFxRdB2mxBNHrXeKg&#10;PtWBOqKZlxRKSkizWZnPpWCdepAO5YeEEY38SljMqk4Cny4H/t2SQOPCOWNLjwKcDty7frVEKxxW&#10;P86rS5fZLQJHo3M1gYqC4Tzr0Omjb+HS6TOYHJ1FU/tmPPzZf4DugREce+sEhkYnMTYVDU6jYwQ+&#10;UgFpFHgrCSsFqTkUJqfx2S/9Eh56/EkqrbXMf5V1OOD7gNJOwbn75jW88fLzuNHZjd6xqNEvPPab&#10;SiKfitH9hw/i81/4HMprG1BMBUEKllFl9YHqHoXO6elJTIyNorvzJnp6ujEwMIThkXGMjE5ootPp&#10;zkKq9FBQLCmOoLysGG2tzWhra0V7azuaW9rQ0NRqiosua3PxkBYj5k5p8yVB30HdVNW0OpKYA6Kj&#10;uHrqbbzz2vMU/McoMM8yHSUoqSi1tlldU4tapq2svIaCcg1KKmttRkcE2wwq64Et52I5RpgYHVme&#10;5NOaYKA8SQGvqKgyAV6gZJriJCPSVc/Mnm3dkUhaXdqcyhxYLoagjdmr/WZB3668HGTfCFLGVP8U&#10;PWnT7Iz34WuvnlIqklQoYlScdE+EZmalkOnOJ3/hrgUj0TEK9zreVEqU0mE8zVAy/YpHr7kgcFCs&#10;RaUlppgp4UqaikvLXaPko5qBchMxAX0+o5aAAjpfeikoIJ3iO1RQNWNmqgb5qfhrMhGDLqC2ZabE&#10;5wd+MizMonK5mKk7fIgdp3XqEHmvzaYzH8TXSjQ7xzybm4tmZp90UbbxVAu9EExJCOL0fMfzZuEN&#10;K09J4vPHx4oUh48vDCPFTwM94rPSGc3RkWt1yN7V35SU01+xDfDIn9KkCw+l6GmgQ/RaGGa04lZQ&#10;GbuFXlHxw9OsSxZltKxas7PqV2zJohWS8xPMZ1qeKd/loneB3EWcHgLVGXs3v6p9K7ACK7ACK/BR&#10;ADewKr7Nnor9hilPXcHM0wdTnubsqHIpT3/43MuYo5BYUwi0NZagrpodmTbz+56YkB3955O9V1V1&#10;DVpaW21Pju9V1Dn544PNH+3DkUpB0bKy6vp626QcoRAjd7m4TtUl0kcbij7osNzTOkFn7RJnoQgB&#10;HZoBUueWCR4K4ymywyTUPdqnSQl80pV+TZWy9AY43Kt5ifiOUiCc8hdYLKBXf6KH7hbcwoU8LAC5&#10;CJe9+h+DXCO/HrxdGKt/N7pyhaKHOwqEC7AtBBuJZSKlwevun/x87S0aQvfVa3j5b79HIaYYT335&#10;t3CzdxQvv37MNunrYtfMxcLhSIOy8sKZloxFklFE4pP4ym/8Jp549rNMQwmpyQrH7wvCyfzSoRM3&#10;r17C8z/4O9zuGcR4LJsq1Q0d3iE/e3dvxxOPPoKG9rWoamwxV4srqAtWLyz/KUwmZzE2MoSbN27i&#10;0qUrOH/hks3SaBYqPa9BAJWfFC4KymaoSBVG0Nrcgs2bNuPgoUNobG5DWWUVUlQUtX/KL0XNnT5P&#10;sQf37X/VliLzCfR13MD1i2eQnJvB7NQYrp17GwPd1222pYHxrd+8Hes270bbms0Wn9IoHLa3Tm1V&#10;6JjesEAflIi9q/Zq55Z+c1PJ/AlBCA39L3RbCMulm7YhHIthSRsyXmMvVi+9gi9CrK0HBHkGqh/j&#10;GJbv5pNloVSY7wUgH0p1Liplp6hkMu2WOIVDxuq13Pi3IDwtNQMpBdoFyoLjAqpDyjfvlvWjeAy3&#10;+zL/7t/Z6ldg6eOfB7nbfr7Mt1MMjH49A1uzMF/OZyStPWIuf7PYsj6ksMnBfbuaYCxClosDGChP&#10;PGUMIcWGSo8UzGh0GsmYW4YoCAeXkqz2WVZVQwWKNEnJIa0KMzPNcPGoLcEWaOZKez3lxWYh0wka&#10;N/upPYBpGi3jtJMjNTPLfsguQKYCmV/gBgwEhRHyI9YnP8sqWzdAQJy2BNS1XT8T60H7AOVlBVZg&#10;BVZgBT588H3Oz0Z5IujACM08/ejN9/BH337F9g01VpZg1751WLu+kTGyQ7DOdCE4MiIoLioOZp68&#10;8EIwgYTfgWCyEIiLOAsKIrZkxPYSUfHyS8LUPflQvlNXEINc6AJYSqHDpA5tjgqiRiJ1eIJ60zQF&#10;dPcnYOeniAkmtCi9ATI9MvTwR98L6HFfgbt7N6fArwO+ZT704jrg3GAU5MpuAi1zOzh8OZ0cvjvB&#10;8q5ZQWAxGBlBGiWH62S+2PQM+m/dxt/91z9HX+8Y1ux5DONzQEfvIIUrKU9O0LB8CkdqdJNKVkvd&#10;Po1UEo01pVjdVIWHPvVp7LrvfrpqqdK9KU/zxBObHqVCcR4vPP8j9AxNIIqiTHwShjPK067tePzR&#10;h9Gwai2qTXnSaLnqMz0zsa6myKhuJBCjkKdZqOGhAfT392Ggrw/9vf3oGxjH1AyFPgpf5p9CodKl&#10;PSrV5aWor6tGa0sL1q5dg3XrN6C2vgkVNXXE6k6AcxBkbPCa/Qgg+HTlyg/SJ0F7RpcBj/TbIRep&#10;uShG+nswMtCN0cEuTIwMYmpsGNW1Dairb0ZD62rUNDSjsqoWRbrjR+3P4lJdd38ZCEVvM0lhtwDk&#10;RTUt/BaWHN1b9luQxbMUnyCEKScsxElsGTR6yYaztwVosh8WxNLkwBSnBX6zoFmo3JQSGCYTK1/0&#10;DFgKX/gV4DQMHo/3vCzQQ4BLv5lZDQ9yyFi4F2flQmQgmzH04NLnlR2FcMvnQn4svFnal/MqHunr&#10;5/KgdiKuYYqr4nUockIQffAjulI2g5SIs/6mUoEi4ujSr3yp/hWXllPBocJDnuOSNm9LE2X8zJNZ&#10;S6mhUbkZ5VScFIfh4o8UKF18nE+jwQP1Q1oObvto6WZUMbOSsWmk4v6wE1cObtaL4YlYRrNVuoC4&#10;gIpXYUmRLVdkBPRrlGRh0ecKrMAKrMAK/GLgp1WeIv/Lv/m3/9ahcpBIJjEyMYlrnf04efE2O5II&#10;amuqsP3gTmzeux01zU2oaZJpdqYxeNLUNrWgsq4exeWVKCqvQHFFpTN8L9F38JQppX0JlSwzFewA&#10;S53QpqOwnFigDivfRgRtdkiGdv74YBm52bf88+l6oyBs8KqnN+o1E4kEhdwhG4HXfiWNXroOfrF/&#10;dpfemFP26cYhs08ZH07FwUfGCKzjDT4CdAT34sMtCORN8GKv8s//jBOlnAyqXOACGfjX7HMhjd7o&#10;ZyktPlI9lzEuhRZWSrP2nBTQJGbjuHLmHLq7BzEwmcB4lMJMRBepSsqg50wc+nFgn0SkS2sLWb5l&#10;RYVYu6YNu3ftQNva9VQutD9NipPUnWy49wPt45kaGUJP521cvXoNU7MxpLTpPnAXuLJModmOGm9H&#10;eVU1SlmXreKYT/kI8sjeTVIy4Uj7Ourr69C+qhUlRRS4KJjNRnXnTpxeGSBTT90epyQFw+mpKSpb&#10;vbZErpANt5hpLSvTXUxMmeWRiyd4cRDKKwfO3ZeowqYpzBVQoKysrUVNbT3qqBg1rd6Cprb1qK6u&#10;s2Ote27fwOToEMaG+m3wQOG1ZMnQWM1WiZIGu11XwjIdaFyRs3xkb6CwQfnrkx7cm3054GvWzhk3&#10;AxryQ7CqFAajJRPCvfk6FzbmGo7B2YdtzRshk1NWiI5yD5ly9aQJjdk4oxT7d+dmbznB4138zL7o&#10;1WHzTzfLl8voN+vPpSlwCbx4SpxL1q+D4N3XHT0UxvZw8pXfwmm+ZG9IfGrDYD7ok/VD9VnhFhmB&#10;gmeNEMo2cFwOmHbvw6LnhwYZtDSxsLgcRSXsU0r0DBnaR9iGTTHROIZW6Fma2CbzC9mmdNpjGXHQ&#10;REpoR1y0K6CJRIpZ3/keKaWCVEZTyghLmAbypyTbUII8I05FLJZCbFY31ycRi8YxMTSGyZEJzE5p&#10;f+EspmlmZ2LmNqerJmhi5C2JeAIpDcopMcyrlPYMpphGvtvsphL7PlmyAiuwAiuwAj8fUP9tLNg6&#10;Pf5T3pycnMXw4CSGhsYxMz2LjauasGl1EzbTlJeVyFMQLofyFA8pT+9e6qTnCKqo6KzbsApNTXU2&#10;0ua0DRl2sL7XtMX13p4mJ6grXfxHW+K0mSYLF+Az8uzL+vwgfVkTxKH3DASObi2/86ARUjuRSoYR&#10;zE6M4fzxtzE2MICm5mbrnJVGF9SNSjrjxQ+PVA89JTS4p3+XTycMOq8yPlvsO3jkMvoNpXSRCX6z&#10;n5l3F19uk6U5ZAK7INtygtH7vpDFlTH6ZxwSSG1UWt98j8/F0HGjGxPTSaSKK5GmcCKFxS/Xs9BG&#10;WxCefyoJnT9XmJegElODQ/ffh9379mHd5u1UzJsQoTAkXyohF/LuQCPRAz2d6OrsQGdvP6I6XcwU&#10;FAk02cqkUYjGhlqsaW1AZXUNyoM9TxYZjSPX0ere3K9RTsUon0JZcWkVauubUd9IHFXlSM3OIq3D&#10;GRJaJkS/wYCAmlGSNMRoPzI6RmWKQtn0JJWoApSWULGLKELR5GrkgtF+I8S5Z0zm4ahztVl5pVm+&#10;IhMWtc+ptr4Fq9bpAt9G2184Pj6Mvp4O9Pd0YXxsgoqdRu/zkZ4vptBIOuPEQ4HUtXe2jFRgJLBa&#10;u6cfZqHmGWxPnj3JEmToriVMgSt/tRhObnqzuR37c7NyQihHPcQTFIaGT/dtaDJPb3LaC/QUrtDT&#10;8RpnAouMdxc2sLOnt3MmcAqZLK4FRn/BO38yT2fCOL2d9++I9GG9cenPJCDwE+AIwKyDd73pz9k4&#10;Y38WLmsUyPvQjylv7j8w3j3rL/MewrPAhHy5d/tUgDsb7y3zpnqld1eTw67Zd+O8wTvzJ/Mu8M8A&#10;+Ok4un93355326yQGeUD24+M2o9/l2FdLmAbLyosNcVNprjIGSloBVTACmkiUsLSESpUCUyPzWBs&#10;cAwTI+N28mthXiHbYSHsdEvyAWNBnq4VWIEVWIEV+IWA+K5x3kC5+CmVp3kqTwlTnq52DlB56qBn&#10;Kk+VFVi7vg2NjbXsyNWJm9fABJ2OYr8TvI+zA48n61kyYtg260JY8OHAdaZhkPJEEZImHY9hfLAf&#10;p4++ianRUbS0tUPHKRcUFTOc/wvi4Y+eWchiXmgfJH+J7VJ4fx8LYYl/WXhzB8jp/D5hDN7Xj498&#10;odGvwPKPH/rWCYtTkzO4ca0bwxMxJPJLkKQAn6bQIE8WRp6VqXxYGfFVprQggoaGKmzauB77DhzA&#10;6nUbUNvQgoJiHWog9Uqhs/HeDSRjMfR3d6C3pwd9Q6OI6SAENQQty/RE8KkZx/raSrRRgaqqqUdF&#10;dR3tnJDlwcXu39zTKY3ad1GIklIdQlJN5asCZaXFdky+qNYR0RIok6mkxejuTMq3+4+mJqfsZDcd&#10;t22x5WvzPkNFiDeiY8T5p/yykIQsOUvAlYE8KIxXoHQcdxFpqyBdtbbvqaisgjpVMRWclG3cn5mZ&#10;tsMRZmdmMTsVx8xkAtGxJGYnyReoRM3N5FG5y8PMFGjm7Rnl95zcovM0aYYFn+Az3/zP8Ts+y/Ax&#10;KksJqgCZLZMuT2XsT3Y0XuRWOQQpdU/+yLcgd9K9bRBKj+DV8iJ4XwK5kWVhuXD3AGEUuaPLEusV&#10;kPBfFkP4/d5g2VCBwwK6ZPd++XIH+OBULgYR4Y0Hj90ZVyfuEFsOJ7MylAHuUPt2/Wjoz/dvNPIR&#10;If9SOyqIBIbvET51uqOMHSHPZzqVR56TZt1PsE3rEA8dvAKb+ZLiZLEwXh0DfyfyV2AFVmAFVuBn&#10;D47D68WY/k+rPLmZp9EFylMeKsvLsGZ9CxqaasjnnbApfu8iVqzBx53MHWGRx0WfOYFuYW/eePDv&#10;JiDb3zymx8cw0NmJC++8i+jEFGrrGlBaRkG3usYCqI9Uclxg/5I1/i+3/WLbpSYX5PLnzZ0gl39v&#10;loVcnkMmh1XILP/nXPlLRcTEEFZGLUkbHBjGxcvd6B+ZRTKPQrrNKak86McqEJUHy3Da0qKAppA4&#10;qivLqDTtxa49e9HavsqOZbYlnRoJtvAuvnsBzTwN9XRisL8fg6NjiOlEBykWRoggwMjvWsbfQMWn&#10;pr4J1TUNRrOjcyFYmoM//+WMHmxchRFbztdOJb2yssKUlDlqF1NTE3R3So0PL+UrKSWK+TYyNMT8&#10;m0QZ251OOyvWklbRaUa4LQL9LABrijJ6NxO82b/7Ujq090OnqZVW1qDh/8/en3XJkaRZgtg1U1Xb&#10;F9/d4XDsSyD2XKuysiu7lu7qnj5DnuZweeAryd9Bzq/owwe+8AzPkMM+s3CmZ3pqequu6q6s3DMj&#10;AkBEILA5AIfv7ua2m6ma8d5PVN3NHYgFkUAEEKHX/TMVFZVdREW+qyIqeuoszl56A4sr5+Hnsugc&#10;NPDw1kfYuv8Ym3fXsbvex97WGI0tHzvrGWw+BstwiA3K5mMf2+s+9ncy2Keb/a0I+5s0b2QpHoXm&#10;zRGaeyRVByTUPZK4kASTKdF7cfb0nYSTNJEpk2iZLnuYOJ/uoYSrb1tnHOfDLj4hienJv4mLT8rn&#10;4Wl+Pk9O4DMuPYnDSjwhvycUwkkx0HBoTvCExSQS31+lPN1W8rl4midJgth88nJsbTiym7z6aRL3&#10;T2zXnhcgCArI53UfV2guYjzybWZXu1dqAj6w3QfjPkjeU6RIkSLFC8ehdhDrG783eRqyU985aMbL&#10;9hx5qlGJO0fyNL9IkhE/GbWn4M9hUH9RcClzTxT1krBHeXzvPu7d/JByE4NuDyUqtvXpGSwsL5ui&#10;ZuTJ/KV4VqjctBDNNUftl/8It26t4t7qHvbbIyrFActXMy1ShPXrFHlB/vSBWH8c4szyEl67eglX&#10;33gTy2fOkkDUkPXd0sovS5wEbV28/fghtjY3D8lTsmzPIQ6V51PVMhamq5hdOIX6zILNED1LW1eI&#10;cq4XybUstKyX2nksamv7IskQiYtegA+1jE+OjRhkoA/M6uFFT9tjDwb2/qE+0pojCfO9DJUwfbtI&#10;6RDxeoZSUN/gmIidaNnkWNt5U7HLUanTTn9FlrNmpQolmav2snsY9t3OZQc76DS30W010Gv3bCYp&#10;7OUxIBka9jMUzS5ROtooxMOg7dmsU98kS3sJ7Ts+erzeOcig3SBRa2VtpqrfJ2HS1w+YRkfulFYJ&#10;E24bBdjLLBTaqP9JJZWXUtQ+nVj7Zb/hvjnm8+hEy1xtiSvbtftAcGgPM7Sj37Pc0ilSpEiR4svj&#10;UJd8fuQpxC7J08cPNvAL2zBigjwtTHNgoBLzCnTyphMz7dpQwtNL/Tx+9Lvf4cPf/Abbjx7asrKs&#10;F2B2cRHnL122J962SUScOQ2GglsqleLzoFISVTUFeJzF+7/7CL/97UfYPojQj4LDJWqOzjr3CVnV&#10;uy4eiZNHDfr733sXP/rxj7C0cg7l6jQ5EwlDQpxEMuRDnp4RIk+762u2WcjGzq69Z/Rp5GnayFMd&#10;84unMTUzT3eM/5nbAVNqN5qbXSqVylhaWsLc3CxmpqbQaDTsG2oj7ShoxIb0kXEYTWB5dDo9rK+v&#10;Y9DvokTSVC4XUK9XSCE8K9/D9H4e4uxZuRGKSlaR1YfyRaWOnYZ2LZtduIDlc1dx8Y23UajnMfQO&#10;0Ni9h73tj0iePiFh2kaW940/LiGHGfplOhjgaMh0D7IUH1HfQ2hmvXAvCTDsBSRUAdr7Hg52stjd&#10;oGxmcbCn5X9sH72hdn23Bxz6Fo+npYpK7IgEdzxgOVLBpIhHuXcjTyqtqaTyMonaaXyzWUvWTad7&#10;xfWBYk9awjvo99DttG1HvlxRD4jU6FOkSJEixYtGrE3SwM6ahudHnlbXn0KejpbtvdRwZWE/tmxP&#10;I1kY4c6NG3h05w5G4QCBtqQNAiwsn8bZSxe1oRj1V/Mgn4dIydMXhWsTg36I9kEfNz+4i9ufPEZ3&#10;mEWYlGncSIXEys04RZipV3Fu5TRef+sNnDl/nspEhZyJCoWUjZg4HXqOD88CkSdt162Zp42dHTfz&#10;pHUzpuUIcfiZEcqFAFUqM/NLK/YR22clT3ZrMb221CwO19490hPobABtyV+plVApFzHsDxDyntN9&#10;ZwSebdBm6BQflawR7VskWZF27SN78IMiAnv3KylxF9/nQvGbM80a08h8y1+yHE4/tl2ztlnOMY35&#10;MqamF7F4+gxOnTvLslhgun20O1voDjbR6q2iH24hGrVIerTsUsvxVF8KzBFkMx8jeuo7RszGGBET&#10;H40yRrQ0I9Xd99HaFrliB7YNtPYy6DbdjNYozDF5CptE9LAedKTYaVISCUTRE9PTcNJ9gs/zlyLF&#10;p0EtJ5GnQO9Wqv/jv2tlY+gj1N1OC6V6yT5g/emN7lPC/FQPcp+24BQpUqT4NEj/sV7yS5InaTbf&#10;LDwxzlBRC4fodTtUUjXblKXiWkG5XoGf8+3r+fZBxeFQ5WeSICVOXxRHg3W3M8D2xj72drpoHZAU&#10;DKUwE2qg5o4EgU7dkr2RbUmut15mp6fw2rWrWFpeRqlWRzbQh5LjJ7XHambS/Iw44fWJpmKgMj8Y&#10;otE4sE0UzJU9SnZXnwU2U2aZdbM844yPfKmG2YVle5/ru9//Li6cP4u52Tryebc0T+WkWbpo7JHv&#10;Z7C9vY8Pr3+EG+/fwMfXP8TW+iZ6na59+8YlyqXPivdpiPMbu4zPVapaKulK16VPM180Bz78QhkL&#10;py/j2js/wR/8+f8KP/4n/xTf+9M/x4W3L6OySDelB+iMfkkS9Rv0ejfQ79/DcLDO+4wkb9Qm5xsw&#10;dJJThU24uJM/t2mGNo4Y9rPoHvhobuax8yCHx5/4eHgziwc3M1j7OIuNuz62H+bQ2CygvVsyt1oG&#10;OOyRkGt2K6QayjKyBjVRsZNFMWl2eNImgdKVwKU5RYpngA3CajXuIcHxVuTstETZ7lcewn6ITqtn&#10;D5zcDLRzeRxPtfwMPKv7FClSpEjxrPjmzTxJKae45+pu3qJ90CCbfMwBaohC3seg00alXsfrP/g+&#10;qnNzaLbaVBhzKOgbO3HWUuL0LEjKaozNtS18cuM2Hj7awV5zQL08/uCrlWciDnoXzedpkQrHxUsX&#10;8L0f/dA+1porVnlVO8wlLJ845v3Z21847GNnU8v2NrG1vYc+23mU1YwW00ERmVObydo3YoxC4ezZ&#10;Czi9fIbX4pmnZ2kTiVMeLbU6NzvGw3C0AUZQKGJ2fhbFUp5EoIvRcGC77YkMHC4BEqlhGfZJQvf1&#10;TZmm3A1RrZeRL2gmS/MxWaZbBOgwkviQNGZ3alZHP+7If+MehqS0Y1G9MZ1+roh8bRrTi6dx5vJr&#10;mFs6jVp9Cl4wQn+wjYODO+i0H5J0bvIe67BMGa89odHOim6TEM0yRbRX72G7EvKqxC3IVMrpipVh&#10;9x3zMiIxGvTcDn/tvQwa29q0YoTmLu2aPgmUZ260hXo2q6WRCjf+YfSilmY2Sxe+E1qJ1OpobvTj&#10;XOjEuC7ToWPc8hInKVJ8Blz7cUjMky0nuRdpp38e9d6j2l2uyPs4yNh7kXo/yvlz97/GLwslDioO&#10;5chSbTm+dnQ1OR5eSJEiRYoUE0i0HffQi//POPP0zVy2Z3ADh5SzfreDTusA5UoJpWIBe+sbKFWq&#10;ePMPfohitYZur08yVaMSW4r9JZLiCyFuDlI4Nx5u4vb1O9je7aLVHSFi+7FZphPFqVMpBnkvi6li&#10;Hpdfu4K3v/995EmcMtru167K3XOoBwah2cfm3hb2dndsF8CuvrsUkyfFobQ7E5XxcUTFpoezZ87j&#10;1KnT5HH6JovbYv1LQd4mvTIchZfLFzA1XbfvOnlZ3lejMUJ9XDOM7D5M3Gp5YW8QodXpkVxp1mmA&#10;UjnPZGVtEwl9/0nl5fIQQxk7hvjioZvJRDmzO5uwY9zaEU/bmQflGirTs5glcapU6rbJRK4cwCto&#10;+WOb+emyGTRt5mk4bCIM20xnjwrgkD2G/hJiwhJmB6Q/FSdteZQksdIgokX2Ew0zJEkZ5hkkTECn&#10;6TaksHeoelnbrCI5kncyXvoLRdRYFiwTC40BWxwmLgYHHWMRSYztD8vQys+VibNKTKmk8jQRPs3O&#10;taVJO7VLe8ago754NoqQC3g/eXoY4Fzp0YlrgYQdXBjWkq1dOys7GhKTjke2KVKkSJHiONSDWi+Z&#10;kqcnkQwhPhX0YrGIer0OnyPTo9t34edyuPLuu5iam0d9aobKYAUelWTnQ0iOKb4wWGRba9t4cOsh&#10;Gs0I7S5bi5SDpCImoNkJLR2rFAo4NT+Pixcv4fzly/ZOUFYzFoI8PqdqGFM5GWib8IMGHj18jG5/&#10;YJsmuOAVj0zuZhqPhiQxPaycPo3FefdhXs8+pvyMiXFBOpmAncZhqRwKLIMFxlMsFUmIfBw0mraU&#10;1M3g0J2VoTY/GaPX76LLfHRbTft22eyMNtUgWfC1LDDuBGLF/xgsHDM4Sc6fKkcnyambmaNWl/WM&#10;4NZmFzF/8TyWLl3E3OllVOp68NBGu/MAOzvX0Ws/QL+7TqWwRfvQdkzUO1X23pcIKsOzb2yJNCoS&#10;hW2POhwc6Tn60wzTKMwjHIo4eei0M2juA40dYF8zUgf6BpWHkMRqHFEJtd3NSNEY7BE50w/lkCyp&#10;/jVrFZ/b5aRvY6xsf4fxp5LKFxJBx6SNPV1sMxm7BzL2cG/Y7cHPaOmudujkfaDpcHvkIPcuLHsE&#10;YA2ZYn51v7t7XuexwcT5S5EiRYoUT8NhLxn3oSl5ipEMHTaUMA9SSnMkTMN+H/c//NiI0vk337SZ&#10;pyCXp07nlmYlz6ePQkjxhcEi23q8hQe3H6LZidAdsLVw3H+CPJEU6FTvOtVIakWeTp89i1NnztL+&#10;aCGXYdLf74Uxleqh7XB3/849tHs9N/NkCjQjcf/8MRXF7qe56WlUK2UUa1O2G51TUH5PxEE4cmAm&#10;Kkw+CZSIUw65vAjCwJaY6j28sfY1Vry8sVWOIUmgZtG0C5++XRUOBsiw7RYrJQtTO+cd4dPMXxzy&#10;FZcITaxMERIvh6BQQr5cQaFcQ6k8jUp1ClWWV322jtpcFcUySbDP9I33MQh30e9vYjRsMANa1tdn&#10;oCNmiXU91vbNagmKw8Wi7B5Pra4pHe5Hy5lGkT66y+AG+hipNp7QtulZEmR9nFcf79VHfMfo2KYT&#10;cqN3pJh+xiVS5UJUX5aI7XNoYWtHv8OGa/GlksrzE8GZ1d7ZxiKSJG2iwmOf41NXKyXabTsOen27&#10;3+1BgPoM3RuUxJzY21Ghyd7FYL8pUqRIkeJJqKe0vjIlT8ehQjkUDShZR4467Q7u3/yICqCPs29c&#10;Q45KsVtZTiQjm3zRbYpnBItsa20Lq3cekJyMSJ5GtgnB05ftje2TubVSCcsLS1hcPo25U8u84pRW&#10;U6Pl54S/LwsFI34s8nT7w4/Q6nQOyZNonKtuKs4iT7xBvGwOxbwPPQSeWVxGpTbNQJ5jYhiXg+IX&#10;WcyScJRRq9eQC5iucYSDvT0SJH0AieVh5ElCXSuKrB039vbx+NEjVKfqLL9F2wxFYrd2klR5UITJ&#10;+ZeE7VppgcTkNqN30lQ+RaZ7lmV0BisXX8f5a2/gwuvXSKryiDJNHHQ+QbP5MRo7NzDqa6vzFvOq&#10;7cflu8qAi1QOC7Rjv2JbkvNgyT1KsEiVnWYj3seUjIT1xLzZkkUSomiYRZ8kqU2ydLAbYWczxP62&#10;zBn0OiJPmrnSLJOHgA3BwoDKVssjtW09xcgT4xOZi0TsdGKxJ8ZUUnlOIpJujRt5XzOlWbRabezv&#10;72N7ezuefW6zTbfZbvWubg45X7OpvAMlNNg3pCT6ZhtvGl3TbWIz1jEUz0no3kuRIkWKbzNMTzID&#10;+0j1nSl5crBBhOmMn2VTOXLHrpGnD6lkeiRPr5M8lWLF0PlJfMYnKb4Q4sJiI4yGIXLZAM12D3sH&#10;B7ZsT4tPYgfx0Zm0QUC9WsHZlRXbMr5OEmVkQnVlTuN2xvOkxR2F8GyQPy87NvL04N5ddHo9DEZq&#10;H468uKVuuonc0+DM2KdyP4SfHeH0uYuYmp0/EfmXTYkQ58aIjeJX/mjWP09zec/ez5uq1U0x2idJ&#10;cqlTuuRR5MX27XIzUSRTvXbblv9p6Z8UKVdm7iZ3AcvfM+DQvcI5uj+SOUFnKzPL0KqMMVGr87TB&#10;RFBErlRjfS7j1NmrWDx7CTNLy7Yl8yjbIXFdR/NgFb3hI/SHjzEc7TLfPdttMHmKnsTyJJQjpodl&#10;57aCp0tXKA60sw+RirWTBCHyMRqwJjva2Q9o749wsBPZVuidho9ui9d4HeM8wyIhjDtHlZ+LPUlH&#10;Kqm8AImbrvWR2Sw8P49cjvcPJfDy8MY5jIdZttseOs0+hj2g344oIYZdSm+IQbfPdtxGa3+P/W/f&#10;yJXar2vD/NNxQlykOqZIkSLFtxPWN5qB/aG6y5Q8OUipOjSxYBJlrEslczUhT68fzTzZmEI4d0R8&#10;SPFFwMKy4h0hoLJfr1Sw1zjALgdz2yiAVSE5KlLXaLMkM7VqGSvLp+xjxTUjKApLV0+0saSCiCPT&#10;EY5q+2lQmCJPWs51gI1HD9HudtHq9elPS8ak/SuBJALMg5Rz945Nh6Yhzl2+itn5BV534cS3nAv3&#10;y8ISLP8JBVHA/KXmU6oUMVWvYXZ6lmmI7NtU0WiEkMTUude24u6DusMoRIf3a3N/n37qqJCM+n7A&#10;stUMEVMqNqb8fJmk0k9y36h4LGal8TDFKjO6sbLTkW4yAYKghOLUHGZOncPp869jjsep+Tl4RaY3&#10;00Cns4Fe9zHC8SZlF9G4wXQOndJn/YugAmIccb3HZ/xV3SQdmMuWuYh/7GA3vKtDzSBFPQ+DNslT&#10;c4R2Y4TmXkQi5aHfyqHf9REOtOlGgJHck1CLeLkH9jGRMpLGowU+CVk8RRS/mU9AVofXUklFYotF&#10;zex5vHdyBeRzJRKnAu+HHLxRgLA/xsFuG70W73+252F3RMIU2VbnYV/kaYBes4VWYx9jjt9auqtl&#10;rU4itmnNqLpHWFmbbU9wZEqRIkWKbxPiUZ0Gp7+k5CkB0620m66iU3dAr93C6ocfcqDK4uK115Av&#10;6mm4K0Snp53wkOIzYS1hosg0U1LI55ELPFRLeQ7mPQ7wPYyGJCZ6f8cciqyqEY5tCZXc1qfrWD59&#10;KtGN7ZoT88B6lCkR/jIozRvFlSbTIZzN0zDGkGkJe02Spw42dzWjo7AZoW1coFDoWwftuDfuI+Nn&#10;sLxyCvWpCnJ5khK2G7Upu31cQr8EFIAFEp+51Dsr/alsqEiRbQRBgHqtYJtE7OxsWXr1HShzT5GS&#10;rw/ODoYRlasO89ZnWdaQz1PxsiV8jgJMRPZMOExm3MHox6VW0MUkQJfyhBwkRIddjD1NL1amML2w&#10;glPnrmLl4iWcunAG1dka/IDp7pJMdR6idXAL/eGmvSMVjbsMZgQ/l2d+tVsfex4Fz1CtvhS+ji46&#10;Jk+l5tqM/GkzCrf1eewkPtqviDGVUL0nNeh6JFXsNPe1TDIiCdV7UlmmR8TLR5akSu9luaWcqnOl&#10;gLRV+bSCsFxPSDIjlvw5O/sz+4nzJ/4mw0nl2yHubne/Wdd21JZ1HOk9Jm2vouWxOeSDIgmV2iPb&#10;fcR+QFxqMEZEchUNGBjbqwhWY7OJ/e19NLZ2Sbr27OHKoNczUlUo6IPTDJ9mzfLqT3C3N83uNEWK&#10;FCm+0Tjs/WLdJiVPnwEpVjbzRPKkXY0uXLuGXKkY77rm1D0rxYlDik9H0gp0VHGpDfokT9qYo1AI&#10;UCkXaKd3S0hzNNiPRrbJgSm9VAlMoaWMqQWUWQ/TU3WbedHHi52imdSKHOrfxah4BLumyxOIXR9D&#10;kk5diEjmon4Tu/v7ePB4k63ZqdyHgcpsU2UiTyEJSAbzM1M2Q1atS9kP6N4pOkqf/p8HFIzKQiaR&#10;smzGh0/Skc/7qNXz2N/bxe7ODoYsF31PM/YhA8/HCI08tTEcDFAsaulPgJIt4ZP6dbwcnxlP+Ikt&#10;Du1dXR0eVZSxYibyZPkoVlGZmsXU3BKmFxdQn59DkWWqd6PyhQyJKduJ36UMSU06GEYNRJHb+jwc&#10;tmgmAR8r4wyTUdiMlIvSRIdD6Fzxm31yXwsyse2xfMdUTPWR3Wig7c7HJEsjCkjkPB592gW8Fm9C&#10;YRtSaEmqE33g1zaVYFj6m4SLk38sA7kw88k/c5NKKomc+FPfF/d/1sJsF76A5F27kKr90hdvBXZR&#10;YBflHkzRrKXGmpHqtvoYdge2nE+zU1E4Yt+rPo3etSlFb8B+IuQ9wHPFokTwqMs8pEiRIsU3Hq6H&#10;lcEN1il5+gyooBLypKfy50meglLpcMtqV5AqRRlSfGHERZY0KrWZIPBRZruZnqmTeFStyQwGXTQa&#10;e2yr7sV9/tiSkn63y0E9wpjEqlTIo16r0bmPEZUGt9kEFWASGm1tLtHMi80+uFHf4nRHJ58GLRMM&#10;mYbOwR7WN7dw/9FGTJ6kADvftgEB48poNzilgmSwTDJYKRaxuHjK3kVw7mM/nxXhF0GS6DicJLi4&#10;JNlOxyRDPtrNFjqdHtpUhjr9IR3QpflzPqRPRUyzduvaJ8nyWT7LS0u2PFVf/XUE0TyY+2dG4vVQ&#10;jk4m/8yO1w7/jpwZVJ+ZHMlduUYidQrL5y/h8pvv4NSFy5g9vYKApDuM9nHQ+oQdGWX/YwzaJLm9&#10;lgWhmU29u6bql8WYZpuRMnGzckl9yr3k0KDEHJolKhXTIOmZbW2cwygskDDl0Wvn0Nobo7Gj2agI&#10;rQYpXTPkNfqItFmGe1lfJNd6D1sWxfBiEu6iStKgP7UrHs0+uZ5KKp8tJ3F0jb9q9IdwZt3v2rEz&#10;yJd4LCPIleD7eojFPoSKwc7jHbbpBs3a9ZKtmApDkNM37JIlywkmw06RIkWKbxbcuCxDSp4+Fyqo&#10;zyVP8W+Kz0dSUlIEkxNrjvzXshBPS/JyAfIFzUQVWOZsOdHQlqMMByNbfaIHonqvZ6xNDzodDKj8&#10;66jldSIwOSr+tlyKYavVGQmITcmZzTI4k/1+GrSUq9duYmf9ER6ubeDh+raFYMo2g3Mh6Cx5E4oi&#10;IsU0F6mQLK+cdVuW6wmwEi8fnxXhl8ZRbvTxXN8f2XtP21vb2G200elp9m4i4tisCTNtHqEP6apg&#10;M6OIdZBFsVKkG830ufegvi6orO2PhMO9GF8iMayiXJ1BoVRDsTaNMqU+N4PZxXlMzdZRLAXIFajY&#10;Zdvsm/ZIDjcwGG5hONxDGLaY577Vq/olF76IeUJUpAyyv0qYlsmnQW2AtS8hG3NboYeUkS2NCodj&#10;e1lf35jqdzy2oyw6rQyP4Lmu0V3I8E2hZVhWJ3E7zWiKgKLlfnES7DBZhylSfCmonbMdxW1Jy0tF&#10;oPQRbvtmnkQ7Y+rhwJAtUF0Hzeq/Qva72h49aYuefRQtabspUqRI8c2F6SJmcMpfSp4+AyqolDw9&#10;X1hpTRSZdEdb9SYz/0SiisUCFhbm2PhyyHlaOjnAwX6H5S7VVh60dGqAvd19bG1sYOvxGvxRH9Sb&#10;UauUEOjjxVmPqmfWyJYUUS0HjOdTKEd/h5gwWoKUIirTrYM9PLp7Bw8fbWBju8GoXQh2me6yjEXE&#10;iZzDzqlhUEE+sKWIZy9eJBGpwQvy9EMH8jcZz3ODy4nliIp3NjvE44ePsPZo7enkySDaR87EAooG&#10;oX1Ed2vtEepTZSydmuc9n6OwQC3krwlKIOPP6ltLFKfE+WwDPoJcGeX6POZPn8O5K2/i2tt/iOVz&#10;F1GdriFbHKAXPcJ+4yb29q6j3Vlle9kisWmxFrQjoupBFaZ3k3KMQ+HKTmRFpCWuqyfyntgl9myN&#10;toV5aOFms66NqcsbDWnTJ2lqZdFqZLG/nbUP9Lb22Z5bI5J+tnZ7R0WKK49KEz2SdlGGTM6AQu31&#10;GLnSIYk7RYpnhdpO3I5Mkh6Qv3pQYjOjepjAo3YP9fIo8D7L54pm12520O/1rc/QDLsecEmBkKRI&#10;kSLFNxmH/WVKnj4fKqiUPD1/HJZYYuDRdES2Hc3hqMFxFLdZkEq1hMdr23j0iMovlcwxB20pk+Ox&#10;iBHVVg7kg+HQvsO0tb2Nhw8e4OH9u3j84C52H6+itb2GfnMX/XaDiuwB2/0I+TwHfUXK+ByFON4+&#10;pZ+aZLUZQAMbD1axsbWLrb2mS6fckChp/zp9+2d2poaL58/g2mtX8c47b+PaW9dw5Y3XsXTmLPKl&#10;MnWSwMVnIiTxJeefg6c4Ox7CUehh2EWv28CN69dx8+aHaHT6GGqHiKcEIl/OJxV5lksYUmEfDzHs&#10;dlAsT6FUqZurrwsuT0y7dVaaEdJSIZndVfU1thsY7019l03fYsuXKphaWGLZX8TKhddw+sIVzCwt&#10;olSnAhj00R9u4aB1zwhVr7dOXt1msJEpiq4sXPuyBpBAUdqpi5u/5tKJ+3M9wtG5m82SiJixvdrs&#10;FMWe5mdtRiohVk1Kq6FvTnnod7MIeV3fjtJOhJp1s81SLAEK1w6EUqF6kzlFis8DGw07r6S5TJLw&#10;uFXxV32ae8A02a7Mludq03qPygg/ib/en9I7p9lA90vi9tCYIkWKFN8YuHFdBusMU/L0WVBBpeTp&#10;xcBKLS5ER5x01NCteRyeUFnO5bT5QQWf3FrF3TuPMOLAPZZA4t5oCkcj9IYD7DUaWN/YMPK0sfYA&#10;OxsPcUDi1N7boJLaMBLU2t9F2B+Il7FeWybDfpuiJ6ruOBz0EDG8UUQZ9nCwS+J2/76Rp52DTpxw&#10;Hkg29BHdQj6Ds6eX8Q7J0ptvvIG3334bF1+7glPnziBXpMJO4mQ3kCnSNOrnEJ91X8QRJTj0d8Ke&#10;SG5qlV6/20KjsYUP3r+Ojz66hT4V9rEtvzsOudUOXSoL97Fc3tweS34U2vbFC8vnMDUdbwX/dSGJ&#10;+inEyaVLR1cuajNeLo9SbRpzi9ql7wrJ01WSqHOoTNeQK7MMgi4G0S463UfstzYRhTus564FFXhl&#10;hqIX7PMuDolwGGWsVMYWrsTd0f5Yv8fORZ4oiY1etBKB0lI9kSORpy7JU5ukqXVAIXHSTn7acCIc&#10;0m0Ub4cuJZX1lGyHrv7V5VhQanTmbBLT0fWnw6V8Ek/apPjmwdqFOlurbrbniWq3WfO45bhf184k&#10;bvZe/QOJE/sSrSgdh5qxHsEjcfJyJPrW1I8CTFtUihQpvkmIR3J1ltbBPSt5om51/JlUu9vDrQeP&#10;8C/+w2/xz/75X7H/zOL0wix+8mffwetvnWfHO+SgP6JMeHtFoAFllwr53/y3/y1ygY8//d/8U5Rm&#10;ZzHQU25eS9SlFF8OpgzraL8qR4qe1NMmkxmQCPTRbfbwv/zLn+Nnf3cTQxKnKCMFV+8Qya3cafZH&#10;i/lUH05lDRgEx3ME/gh5Os3Tn0e343CIgA1eW51Ta7aZrem5WRRIiEXx/XwRhWIZ5WoNRX0MeTTE&#10;7s4ePvlkFQ93W1hvD3gD8CZg3JqtmJkq4vLFJbx2+TW8duUtlEpl5IsFZPIM32eKrGmolTAR+gAr&#10;FeysLQtTbALD4f1ydG/ILc/ljz9OXXdKTHIms2WdR1dm9EELe9cKQ+xsPsTqvVv4+S9+jfdvfKxF&#10;araw0JR78+yWmol6+pqFY7uuVIqYm5vGwtICTq+QeKycwfzSWXu3KInj64Ul3BkP05McE3vWr8qR&#10;/wlBHUfasIFtqHOAHqXbaaJNEt3c28HW/btYv7eKtbsPMe7XUQ4uoVi4gnyefVZWOySqnTn6o+9J&#10;Hb4PZfHGcbsKNsgUx2q/ZnN0WU3Vfg6vTlzTZJcmVD1/bOJ7Ukp5zLENFyVje49Lr8+VK9pdMoLv&#10;a4mhvuOlpX4EAxSxskdVjMd12YLuEXd04JH/7mosyscxN4JZpPhGQXWtw2Q9x3ANlOLaguttnI1d&#10;ituG9UZyQtEDl3w1i+JUgOp8ER472zDu2tQfJWEkhxQpUqR4VeF2NGVPSF1AumuWOt6DBzu4+f5D&#10;XL9+F5vrO/iLH72Ff/xHb+Gf/PgtLMxO2cP+5HMS6cxTOvP0/GBF54bYhBwIRoao4DcPWth4vIO7&#10;dzewudWC7aYXEwzzYz9y6wZqEzbSMBqjP4jQ6fVtOd/Bfsvej9rb2cb25hrWH93DxsO72FlfxbC9&#10;i15rG+3GFo80t/Wdky00dx9jf/0BttcfYXNzBwd9krn4KYIR56iPcm6Mhak8qoUc8tSA2we7ONij&#10;Xx6bjR2GsYVOYw+95gHDpPLeOqAy38Rw0IG+7D+ici9FV9lw77ww/XEh6DhZIseU3UOTs7Wbk649&#10;hLyB1/DRhzfxaH0be83O4W5yzq1MIyOXJbLLuakalpfmcPbMMs5fOI/zFy/i7KXLWFo5Zztvidgl&#10;8X39OMq7Q2y2AqPonw1Coqc99sQnE9j7ZoWS2/Z8en4RM4unMHvqFEp6Ny5gWwkPbGvzTmuLdaFO&#10;ka1PM3X2fRztksf6Zvuy8jssj6M4n8TTr1myzNql8eSfLesjFwptK/QM+h19oJuirdC16USX1LhP&#10;0fX+2IRNCMOhm82yGSqGq/bkKFrSemh2p0cyiaT8zN75eNJRim8GntYAJqBLaqQnELeQWNyf2o0+&#10;JTHodxGpL6xrx75AW5wYXCjuNzmkSJEixauKuOejgR0lDenM02cgnXl6MTgiBSLWbtbISJCOaiY6&#10;ZQNdvbeODz+4h5s31nH3/h6GGc2isBHGZEEkSxs2aFeykRRHu8ZaUVvTWhNbX0JbXsuyDWbHITIc&#10;6MdRj1pqF0EmxKmZAuanK6hN1+HnqDB7GTQOGmg3m8iEUg6AfSqwByii6VcYHuOIIgTdPQTDA4bR&#10;Q57tIe8VUCwXUCiXUKhWEeS0SUSGdlVU69PweT3IFZGvl1Gs1VAu1+29okJpCuVK3d6NCrWNthWA&#10;8qcy4o1neXWl5Oz1q7y5oyvJpCyG+N2vf4V/9Zf/Mzb3D7Df6tkmG65c2F7jMigXAsxMV/HGG2/g&#10;IgnT4tIppqWMLImGZt+8QO+E6cVxF9srCxWlFZQT22WPZTAiSwm7LbRJbncerOLGL/8WP/v3f4nx&#10;kPWWXUa1+ocoFl6DN56yd6o8b8BgWJ9jfTBUsz1sRy+4WBwBYt3ZUlW23yxbQJbxekP4wZjkdgw2&#10;GdZbhm0HlDHb0gheLmT9hW45psKw9qPEut7KQWFLhIQQ6r6RUTNa8fRBihSfgTH714PWNrxCiMvf&#10;PY/KbA2DEdsS21E685QiRYpvEn7fmaeUPKXk6feCawXWBPl7JBqIx6MI4SBETzNGrQ4++fghPnj/&#10;DjY3e9jdG5IIaOZJIYgEREYECjkfuVwWWYo+SJsPctC20cPB0MKKQiqcftbqr0jS4ImksU3m6b5U&#10;DLA0W8X0VAWlasne/dGN0WwdoNNpwSMB291q4ebNdez2fHSDut0IWYZf6A4RMI5sqB0ANGUQIVfI&#10;mQQ57VRHOsP05fIBlVxt/c1/D8iV8sjpo7T2bZUi3UsKyBdJrKoVe0/KJ/EqFEsoVqoolipUisvI&#10;kNhoQwTdX+4W1g2pstSqL5K8XgeN3W385te/xl/91V+jxbz3Sf6YXMKVWZ3p0GzT0sIcTp1awtkL&#10;57GwtIwayZ3ns9xIPN37UUnL/ia07aTfEXli67FCo4xGiPSu28EO7t74Hd7/2V/j8f1H2NtoIvCu&#10;ohBcRSl3FYFfY12qPFQu2sSB7UeiIF8gklQrJqeEujocs025JX4kTQWSJoo2cwwKIxJfknoeAxKr&#10;fI4EKwf4dOc2n6R/pvuIGOlcYUoUvsgTj2aXkqcUnw/12Xv768jmQ7z2w0uozU9hGC8PTslTihQp&#10;vklIydMzICVPzxdJC9BRpaYn4+5IdY0EJCQZ6bS72N7aw/3Vx/jo4we4cXOVpKrA9kNN0Ipa246T&#10;tIwHlCGmSHzqtTIJht7dKWC6ViNxiox8teKtdbP5DMqVImamp0ha2JizY8zMzmB2fg6zp5ZRqlVV&#10;2SZjhm9LTXmDeJkMbvGm+G//y3+Nx5t9RMEUvCiDIGJc4QxKqKPkVZClIj4Ke6Z7yv9o2LVd7wbD&#10;Nu16zKB2eWtgaFtlD5jZAcJRj/eGtqPu2z3iB1mcOnMeM/OnUKjVMb20hIXTK5g7fRozi8vIVerw&#10;CyXeX9SETUgk45s5x/ursb2Nj65fx3sf3MDv3r+BIa9oyZ4UfZWZZujOnTmNt69dxWvXXsf5CxdJ&#10;yDTTFjAN2oCDGvlY70apjBmuM7ziOJkHd65fibYYz6CD7u4+DtZ28PO//pf47U//PTpNEo7RaRLN&#10;PyMZP8uyqLFoSJCzIXyWezIR/yLhHhIQ9o4czWpcFueEWB1R1G4zoUmu4JGIe6jWxiD3RqmS5fmI&#10;9mwRXp9utQ26iCCNNoummSaFI6VX9kn4KVJ8NkSe9mPydFXkaWGarUn9CFtTSp5SpEjxDUJKnp4B&#10;KXl6vjhsAVLW+K9Dc6+Jna0dbG9uY3d7H51OiGarj0azi53dJrYpY2jL5ixyVCSrlRwWFqqYm61i&#10;dqZiszrFUt52fApyAQoUrcUfDknG+voQ6chmfHybedLsDWuN/4VigUK/lQqCPImZEmdKJNsq/7Qs&#10;K+DPxx/cwT//L/4Sa1s9hDbzxNSMfNRHy6hiESV/nt5ITUiIxkyjzUlENPM80jtNpDH6Xs9o1OW9&#10;0KfbDK+FPO/znqAyC737RIJFd4VKQIJEAuNT2S1qKVYGedoVynkUq3VUp2Yxs7CE6YVlyikERRI3&#10;kp/+QQMP793DL372S9xbXcPGzr69l6d3YDzef1WSyuXlRVy+cglvkDjNzi7YUkJNYUiRJk1k/FKe&#10;M/x1cx0qCSuEEzB7w5EpwSGhmLjkwjk0fQkcT4M7S8I6Hh+TfwKH6pvDYRJoa45Z19kh20kHg1YT&#10;67dv4eHHN3HjVz/HBjtFL3OG7el1VIrvkmSyjWRJqlSm9H+Y1xcJ9ZnWJiVKsyyTeI/idy7Y1tnP&#10;akZKO6DlNRuVG1Ei+FRug5yIFdtVnu2XbSwoZGiWexLIrAiawleYilOhfhlYAp+CLx1gipcMkzVs&#10;5Kmxjoxmnr5/0ZEn9idqskfkiZJWf4oUKV5xpOTpGZCSp+eLwxbAxjeKRgh7IZX+x/jkw3u4d3cV&#10;a4820O1lMIyk+OtjqCQlUuhY0NoWfJpk4vRSDVeuruDs+WWcObdEpdCnski3RhYYNMM21ZZKrr6x&#10;I1VXSqg1Px3pxoTnRhHi6lPjlo071ZH1SxL20Qd38d/8l/8aa9tdDHM1uotI5QLMjM6hljlL8rRC&#10;zyRsbOcjHjWDo1ketxTRhanZKCmoNpsz1kYE/CfBymBAtyRPYY9Eq4NetI9heMD8U8IdyjbCqEHn&#10;HXuXanpuDisXzuP0xUs4ffkqytPzJFtl7G1u4ZNbt/F3f/dL7O63GJvvvonF6PNM1/LiLL77w+/g&#10;6rVruHjpCtOUY9pYLiwjtWKVsysIpp73qmySd8jMOoaK0OHIdBKm6xvkP8YkAfjC0IyZ3CdyhImQ&#10;Gay7NhHtCUwQqNitHGW19TdNUVZkWR+j7SPbG6K7vYO/+Zf/b3zwy59ie/sAee8NzNX+goR2liSc&#10;RJtBiGqqjb1wMIFPxnIy766e9IrfSO1b9mr75lGzSmxnnnsPqljKolTySMSzKFYyFBKpfMRBgPmn&#10;e33XTMsSNTObROzCESbi/VR8mpvDQFK8wjheu+rfRthvbriZp++SPM1PYaQ1pXR4fOYprf8UKVK8&#10;2vh9yVO62166296Xgsiz22WMR5KS9t4B7t++j49usOHd2MDWfget4RjhWEQooFKr5WRZ24XOZ2Ot&#10;l3N4550LeOfdK7hw+Rxm52fdtuC+XqjXDIoIAMWWJDmFUh/SVcsTUbJWyPgldj02O9IUv0ekMFS3&#10;eveJnho7+3hwfw0fffII7T5D8LRpgBQDH8XxNClIne1iil54g1Dh9OzPzUww5bbsz4nsZUN3MjEO&#10;2WVJEDOZPP0W4WUr8IMacrk5FHLLKOZXUCycR4HHXO4Ur0/bx1UPqNyv37+LO9d/i4d3PsGju3fx&#10;8Sf3cf/BJvYO2hgymbZJBLOjTQMqZJ1nTi3iez/8Pk6dXrENIViiJioHVxoUI52mhvNMFo5QWTkq&#10;PJ6ZyPFnQeGwY3Hlq3P5cZ2N/AsuCJW9Mx+KzunJYlU4cQCqW0tH4tICkrv4eix2jfHa8VDk3JlP&#10;LkVM0ueuUdjmsn4OuVIBQcHHzvYqhp0usn12lKx7PzdldavadSG/YDw1kiTRlAmjYLsCypqiundm&#10;pZWpHvF+inwMBz767Sw6jQwOdin7GbSaGXQ7wED7YmhLfbq37fV1L6kdxGXqylnlZhXl5DABikyH&#10;5KjriXVseKqkeOmhDtTg6l8k3UGznR2bxZxbnEee4772i9Adpzbimk1azylSpHj1oXHMerJ4bHvW&#10;3fakUaVI8eWhcTcao0VF/659/PYx1h630GiN0B/lEGoWh2RkrK2itQSEf1O1Is4sT+PqlTO4dPUc&#10;lpaXUK3XqOhSIZRbNstDEWFKhFFpXiGh71KW7Ug5gix1S8RNXFonMRgMbSbs0aMtpovKgOfIRuJe&#10;s0qKQ5TD/FJJ0M0hWnJImmSmrRM9gRB5iv9InLLZmDh5JE5+HblgnsTpFEr5sygXr6BaehOV0nco&#10;30Mx9yb9n0f3oIbNh33cun4PN393Ex+89x4+/ug21ta30SdzMqKhJMY5lbrjkwyWtClFkHP67gk4&#10;lUhwpMfNOiW+LTBnnrA/LItjIihm5yqxT0iQJLni3CVIbI9sknNLr4i3zGanGk2OznzoK0mCwfk/&#10;wnHzIQEgjDixvWW8HLxSBUsXX8PFt7+H869dRX3aR6d9E/3eA4zDAyZlaH6+MhzL06eBZcO8MBtG&#10;mhyJcudG9NjuxiRPoYhTx0PnIIPmbhb7Gx52H5MkPs5jZz1HCbC7QdkKsL/tk1xp+319zJf+eh79&#10;exhFbOV2b7E2WHwqwUPR+aFdUmOu1lK82jC+ZB2L7mfefeEQ4bCPQjmH2kwVXl79Na/xL3Gvuk+R&#10;IkWKFByX42OKFF8OHFQjkqdms4t7qxvY2KZCSpI0IrkwMmLjs370tJyq3yjC2dOzePedi1g5s4hq&#10;rUrS5AiClHyph869RmsqxbZEVBG5ayaJ8QQmrUzNo1bgUcbREO1mi6TkAW7dWkOPSiNIdBxBE9yv&#10;MKkcPhFNYhGLU2afFIMUD+ZfSw3NoVGvPAJvlsTpPCqVN6jI/xBzi3+GqYWfoDj7Awzyp7AfUrkl&#10;Oxwy0wnpSaDZs96wh4NmA9uP19HZ3UMQacMNbe2uzQLi3MgfJaLmHWazJq5sdf1k7tQFOAXapdeJ&#10;zlVnKiNzxwrSdLU3InEc+fAikU/VmyNnNs+lsj6UiEFQnNdY5Ia+mF5vHB5KNkMCkx3QvYT5yLAA&#10;bOZMyyW1OQbd0I8T7cyoWSxGL2F4k6JsOpVPFjrPIFesYGHlEv7gJ/9rXHjjDTSH99Du3MWgt0by&#10;0KGrpEy+Ikyk94uIy9NnSdxqNcs7LKDfLqG1U8buWhlrd/N48HGA1Y+zeHg7i8f3MiRVHlq7OboL&#10;MBpQSY5IwiMeWbcqV0elVMY8SnjfZnRtpHuY9c62oXtS7fFJ+TT7VF4eUavR/e3uaT0gCgd9dFoN&#10;VGYqmD+3CL+kbzzRrbUwtQvWvfmTpEiRIsW3G+myvXTZ3peG2obedWo3Wnj4YAs3P3yIRiuiqqsl&#10;enIgYXvhgK2BN+9nUC1m8OYbZ3DtjbOYmqkjKIjEaN7BwfwJ0hh1SGolPv980J3+TfnW0K/tyffw&#10;8P46bt58gLX1FgZUACMqA3IhJVEzSVq2l8/U4Xt1KvOaSZKSrnZBJeOLRv0E5DFJj8wMTzMiGW19&#10;LuKhsuqgjyb6mRaGXoShvg1lM3WaBXvanaZU83cwxN7GOjbu3cbmwzvYXr9HQnUP+5uPWB+baFHa&#10;jW0Mug2E/Raibgthh3F0m6yLEIVAiw5Fcd07UZbfWPRB40GvjS6VqWH3AMNOEyH9hW2ed/YZjuwa&#10;aO5torHzGI3NNRxsr1FhX0eT580dnlMa2xtobm/xPLHXcd2utei329zHoM209fsIe11EJIb6DpO9&#10;ZqEvzIoksQSyLDuJzb5YnQoqGVe2zuRsj0PX5Y8Koh+gWKyhx7Tvbn3CK7zvhzkE/hTrvBoH9bQw&#10;XhHYjSNSwxJigYy1Y2TEtjQcM5/kR5IBlWR9mLfnsV146Omjve0s+h2KPtrbo/uQYbgnHq404gYo&#10;EmUBs61IpdYFO30CT7VM8ZLAao4/Oro6JUXSe8yZIbL5MaaWp1CZqyLjxQ99rF3FonuJphQpUqR4&#10;1aHezPozPTFU9/aMy/bSDSPSDSO+FFT/UkqH/QEe31/DzRur+OnPb2PvYGDvOdkyKg3RmhGhIpeJ&#10;Mpgu57A4ncef/IN38d3vX8XYC6jvJUvl3DhtYzURt+dnhm33Tc9GAuyte+DD92/h5vU7+OCjLazv&#10;dGmlpYFSwxk9lXTttjcTXUA1cxb53Bn4JC9edghvpHah96/k8ksg9ub8Mze8l7Sxg26dSKRptInm&#10;4BO0x4/RzWyROGm2iNe1pJBuE1gwcRqM7EUhcoM+MiQy49Y25uermJ7VUpsCirU6ZhcW7WO++u5U&#10;fXoa1do085RnmbC8GUJ9ZhYLp06z6F05RCJsDF8xWCxM4PbWFvZ3duGFVKoYn2aATMmiFi6CI+V8&#10;d2+fnU2DnUzTyI5vSZZSTcWdAel9mwwKjJexaEZJijfNUr89P49SaRqV6izqtTl4uQB+MY/ppUXk&#10;K2UMQ81asfyzATyWh94py4wiS5vSrDYj2mezWTSrrTzRXlyRmUv5Y5PA6od/i/f+5r/CvRsdbN4r&#10;YHb677FTvERHLoQvTtJfBsQZjG+awxq0tpJsWR6XzOGNleSPpaIy8ccoFCnliG1mgFJlTIF9oFe7&#10;+1mhxYRa95XCtO+HGVFT+AoyCVNwdileTqh2kvvF070U7xTqlzPIVX3Uz82gTPKkGSm1GZuFlh/W&#10;sesx5TtFihQpXm2497HVtzm9JN1t7zOQkqfnB0eegF6ni09u3MKN66t47/oWDjohpCYflSKVOA7Q&#10;maiPi2Tvb79+DtfevoBzF5fZEFniIhR0FY/VhzA9LTY/KzTIS2EfdIfoNfv4xU9/h9/99hbWGyFa&#10;erpucSp0uqNCHkTabY/kCZPkKbQlapp9mkzXF4buD2XCjMonFRXepIOwi37UQm+8Q9lFb7SLQeaA&#10;bbDFdJF0qBHGm2scLwGXYoktXYtYrv02pYmiH6Hgi0owL4GHYrGMHImTHxTYzgs85mw3QIh8MIR8&#10;sYRSuc6id3EoXqXNgTHwv9dlOntdkB3Tn94LUswiQz4Cv0RSk0ev10N/0LN3JaSEiWAl6Rwjxzoo&#10;IPDKVM6GCJlnEWlRJxFmbcrhk0BpRijQ1oss7yzzka8UkS+XkdfHhItVHquYmp5DbWoO+YK+/1VB&#10;uar34/KMzW0sohhNsVPEk4grTuWlFOl08/77uPu7f4vrP7uHO+83MT/9p6iUrtKvK4tXizwJcRuj&#10;JMqtO0nqQb+UE41Y9lqWpZtYH9712H78IIKfYxui2BboEvs4r9vFz+fRD3jPkFRlPIUg/0l8LlSH&#10;5JjgeNxHmHR30s1nXUvxZaFSlVgfqfsio4+V91GdL6N2qoZ8tWSrAez5qlWB+kv+qgp4rjstrY0U&#10;KVK86kjJ0zMgJU/PD1b/LCq9S/S7n/8WN68/wCf3u2j3Iw7GVKyS5qFyHQ/gjVv47tuX8ad//weY&#10;WZpBdaZG/yprDuNxkR8eKdpdWXjm2tBNwINU6v3tJjYe7uCn/+F3eO+92+h7RYRGTBQqI+C/ti83&#10;8hTPPBWCFfheQP2eqjm1Bkeeksw8JTXJfTCpdJuVfnifyMjUjEACgR664Tbawy20xps8a5IsjRFl&#10;qcBQbIvtDAkI05jRzmgiXVYousmdsiqlRnGZ9ZiEZUzi0mkCWo43bJOfiOyMSP4Cm20aR4w7HJPg&#10;7JM79embBEi7AtrSSpdmIz0TeRSB0OySZhqiqGvEyIhTpkgpUZme4v1TZWroh25sRoJp0ayU8q2l&#10;jtlsieVIEhdUSJx66PX3eI3hWP40s8Y8MJ0R0xSFHfpqsyg7TMmQylsOU7NzqNSmUa5MYf7Uacwv&#10;nUapxnZDIjU9v4AcSVTGLzAPjkB5HmPVN78s7ZqxYvkxJZZEksYR0zdkPvbWb2Pj1m/w/k8/wq3f&#10;bWNh6s9RKb5GR68qeVIWVXcqd3fmqlJtRmcuX+ZEmDCKUmoWydqZwLbMlsLyDEmSNPOk76dlSFjH&#10;NhOVK4ztA71BMYSXJ9kVgbL618yUilBpUIFbYBakg1kYktvF4bibI1fC0/2neHZMlqTrY2Wjuhra&#10;A4tMIcLMyjRmz8yxfnifsz24/pc/eqBDP65PVx25vxQpUqR4lZGSp2dASp6eH5Lab+wd4D/+65/a&#10;zNPm/gi9kKo4NSm3nt4p+3kO0LVCDz/8wRv48z//e/DLJCcFKfCx0kbT01rTs9cE49MkBgPTRMpH&#10;1+/g5z99D6uru1jfbGNIQqHvljgFQqD7iEohydN0dD4mT5p5ypN88JrSr3xI0Tf3J1MkheIo5U51&#10;jN3QWuRAM2/aBKE72kMr3EQXW+hm9tDP9hCKSJgfKiiaubFzKaIstTHLJ2Q5UZmRWIB2je55o4dU&#10;XMfegEKypP3M9fHgkIqQPuhLQuKPsqRHOQTjCnwU6VcbM3jI6dtG2kY9U2VBiTTRnwrksFBYd2Z0&#10;RxEnp5zLUqRHs3J5XnNLAI9gGTaT8860S0RWSV4ifUTY0k93EguVf7w2JrFhJnjWRz9sIBp3SYZY&#10;9pkB7Wn2qazr46+084IM/Fye5HsG0wtLTA7j4L1cnamjWCnRXQ7Fcs2WKmp3R1XBcNhHr3WAxs4G&#10;Nu59iAe3fouDrSJ6BwuYrf0RysVLTDPbosv4KwiV5wTiU+XmsD0mmDi1W9RMIlBm4EGGEeuNPmmt&#10;FaRWF54+wKvyp+v8CH78gV77UC+Vbzc7pZ0gI9ab2gHDYVzWhixsEnEa4miIJCHuaG3QIBfy69qS&#10;g64l11N8IVh5SlSWrkzjkmV/pD4kYi13UZnKYeH0FAr1EoIS72v5kRe6c6A/nugxkK7Z9RQpUqR4&#10;xZGSp2dASp6+PGwsNkN8jLG3vY//5f/373Hz+n2SAx8DKv1aTkUNnuXtNmOol7NYns/i+99/E3/8&#10;9/+Qiv/I3rNxClMix4N+9lpgePSkyYdwMERrv43f/PIm/vqvfolmJ4POIIsRFX+nODj3EkeecpiJ&#10;zh3NPGWLVAAzSD4wK7XB+TmZKuUhSbVIUBIqhX5DfSyXRGCUaaM93kIjeoy+t4+B32b+lR53E/Km&#10;YnGRWEhp5a9Ijz8qIIjKTEOBkrNQdYPrRo9IKnqZLoYMJww6vKT3qHhTS9/ULFHUgxdpZzwP+UwN&#10;uUyZyjBImgooZKZQ9BdQ8peY5JisxU+bPwtJLl0ZOHF3jCuTkyVjCvmh7ZFvZ7aE2pk7pyhvbDO9&#10;8ACDYRvaBU+zZeFwl+Rnj0JSNWK5MW/RaIhKrYLZxTnxI5KnLMlTieSJ9aaNISokT/VZhpmlW5Kn&#10;QQ/dVhPNzR3srD/C1toDtpNLrOvXUStdQyFHEmbE6clcvDpQOcbpnyzuSTwleyx1/iQXJh3EgSSK&#10;N9u5ikgv1Y45yGTZJPMFkScSp2KIPAmVLfXzI0egRHRZNyJcRsR4bstDrd5PxscjozmKXSeT7eOz&#10;22aKpyDpW3VfWRnyV1YsSi/HXpn1lwkGqM0WsLQyZw8gNMN0WAfyYnAVo9OUOKVIkeKbgpQ8PQNS&#10;8vT7wWrcWpsMzrizuY//4f/7r3Djxn0MvRJCiDyxJNlGRJ60JcHibAlvXp3FG29dwhtvv07i8HTy&#10;9PvBKXc+w93f2cdH12/jgw/uUVYxCAOE+qiotDkjT8qAEy8mT9PR2RPkKUvSQudsF0Za5N4U7AnI&#10;SsHIyEsWom5E5jsa99ENt9CLtik76GYb6HkHJDshIpLH8TiZuaGSOGJZMR1aIugzneXRDMqZGZSy&#10;syQ+NZZhmWFrISKdZvvoYR+NcB2dLMP3txmCNugQYWVYVu6ubKV/uq9S8Y+Eyx/lkA9nUffPY6Zw&#10;lbHTD38tV1YXz4iT5XEMn3WNOXlK/8FUI2Q6RHhGtgtYn9LllT6DG7BMKSRP4bDF/HXgkUBiRKEZ&#10;emeM7iKVJes5q48t0+eI5TEeaTaO+RyWGUOJyS4hyF+isn8BOb9sM42v4nK9rwrW9pPqEiGN21uW&#10;93GGREmbgcjsUUSetNFEvkBypY0oKDpqyZ+Udbl3OFn/SfnrqGsT19OqeWa4fskRJvfQxfV76iYq&#10;0wVUpvIo1wLkSz78PPuWrPoXLc09UfYpUqRI8Q3E70ue0kd6Kb4wErVGBpn77S5a+wfoDUIqvVlN&#10;oMQujgbf7DhEMZfFwuIsalNV2K5upqgm8vygbdO77R62Nndx65OHeLy+j0Hk2UyY24DhM6DrSpeU&#10;h0MF4igfTyC+5JQSzcJI3N8wGqI/7GM4bFNapuyPhz1bVpcd8qYjmXM7+Wl5HstIG1NEPnKjCmnS&#10;PCreCir+WZT9JRS9OeS9KZOcjplZFLCAcnYBhXEd3jBHksR0Gxkh65Ax62FEAhH5WZK1EYZUWgdU&#10;bBm1K3vm1X3LSYRLs1YiURKV0TOINLPDenwGsVmuk+Li1656QTZgXovI+zWS2TkU8kuU0yjlz6Nc&#10;uGQbPJRI/nL+JSrrV+D7V+nzNZYjjxQMLyLqnqGsYNQ7g9HgAhBeIYG8Rj9vMox3GNY5hs/y07bx&#10;lq4Un4aj8lHdiZiTNGk5ZzjCiLw27GYxbHvotQJ0DgK093No7gZobAfY2wiw8zjA1iMfO2t57K4X&#10;sL+Vx8FuDu1GgF7bx7DnIxyQlIW8h8T/LSq1ZRKteJfGFM8KlqL1ZVIMIvbPfZIkoDpVQHWGMp1H&#10;qZYnqfXtwYH7S5EiRYoUXwTSWlKk+FwYn5iABtx2o4m9zW2SJy0l0xeDpFvRYTyroME4MxpCH6uf&#10;XZhCpV6xpSHmjldPBPn7gYGJPDUbLayvbePOnTVsbDcZHzWGLBUErefLnlAPmE5LrikOnomDFDeX&#10;ys+DXJhIr1TeGKC+ldbv96gQDqjIh/CjDIIhSQGVRL+X4zEPL/TiDSkoIlJhHoXRDCqZ06jmLqCc&#10;Ows/O0eeU2JafHIclhcF4wL80RTJ0yKKmCF5KtAv82Y76TEllg66teVVJLT+mCSKkgl4VZs4VBhu&#10;gc7oh5XqZuFUFyqbLyFJxk/K50JuJkW/Y/joI5fpUHoIMiFFb1ppCSXLb5xHHlUU/TkU8ysolq+g&#10;WHsTxfr3UJn+Y9Rn/iFm5v8Cs5S5WOYX/hHb3n+KGcr0/D9AfepHKJffMFKWy4qsKe7Pr+dvO2xm&#10;zqpKy/D68LJdlh2P2lyC1prf9MY0RQHbvY9uyyeBImFa97C+msWj2x6lgLU7ZWzcL5JIFdDYIoHa&#10;z6PfzmHQ8xCS3Y+SBwFGnDRTpVnHuG2neAa4HlZLJrUBSDjuIseuZHqhjPpsAaV6TvvS8JrrM4T4&#10;kCJFihQpPgcpeUrx+ZjQW8xIRUq7sfU6HRzsNTAYRiQpakpu+NWgbUdaFfI+qtUCpqZrVHa1O1oS&#10;mGlisTwPZNDvDXDrwzv46MZdtNokdKOANEikgSk6JENx/InR2BOVc5Is3ytQKXRPYk1hS0QOTybT&#10;ki77hGhJZEclMqCSX6ijVFxGtXgZ9eKbmCm9hQXKXP4iprwF5MdUXkItG8wgR1JT8RdQ91d47RwK&#10;JAhZvcPESGxq2RR8J5q503bmWnrm2/tMU1Re8/a+k5vJ0iI9Ld2LmCymXY6p0FpSx0OMwj7G4ZBm&#10;ZV45k3IV5+FZxApPOErbkRDJ5SdgCaE8GabahtpRlNEHjD261FKihNjRp9woozwV+cuONYPn3g/z&#10;SKy0RUZW5SqzvStW5PUiAoncMgxXlNpBUWWpMJUWCz7F5yCpCWuTEjMnNSRhu9MxKVK1ARbymG1w&#10;NPIw7HskSh46Bzk0d/LY2yhg8yEJ1d0CHt0p4iHl0d0AGw997G766DQLiAYl+hc9SyvpCyMu/xHv&#10;/063ZUuIa9N5kqY8KlOeLdPT+5Z6w9LdY4ka4OovRYoUKVJ8NpJeM0WKp+MpY6nN01AB7bQ62NvZ&#10;R3+gHdmSpmQqFYU2HKBLxRxqtRKqtQryxTxtXYCJq+eFcDhE86CF27dWcef2I3T1PScqzLblg0VE&#10;pftYZmSm8F+KoHaQ04xMVtt4H7qPRdrgpyIO51BjzJCE5ZDPV1AoLKJcPIsaCdRU4TXMFF/HVHAG&#10;leyUfZg3OyJFIHkqkDxVSahq3jKvLZEMlSxNFvThQYyJeSF50KxSJlMw8lTMzpIyFF30Rp6k2EqB&#10;ZbpteRXPbYmg8jIkoewiHHUobZp7LCO9wyiCqK/+HP87zNvT5FiZKOMnhZh0cgwT4RwTlrbySJrj&#10;FDunkicQ0TECZW5ZImPly7cZD7fhhSOPbgMM2ZFMkUBriaSXkEqSYcsdg3UxHoWf4vPgysq1sbit&#10;2V9SU8k940rWudd11g3dj8IsQhKoQYcEqhmguSsClcPWGoUkavNBgcQp4HmAvc28zUoNOgX6I+21&#10;IPWTymeKPRRR3zfiPa7t+fvwciNMzZVQm8mjUOW9kGNtsZNztebuG0FnKVKkSJHi8+F6zRQpPg1O&#10;/3HDKn+khOsJvt5N2d3v4sHjPXR6+jZM/CRf43fEZjXStsUjzE4XMTNVZhgelXU3aNuQbcq9HH/J&#10;Adv8aYaFanY0wvbDDdy5fgdbO320wgBDKeGMH56+nSSFWxnhuSn9SoOM+pZTFkGUg69ZimQGh+mU&#10;Uq7FSPYdIeeachJOdbQ/KpJagqfFf/LpM30+o6KKSYWdIWRy5DJTGFKB7IUkMPquU3ZMpZ6xjiu2&#10;DM/LFBEyrRH9DSUMR7Q0yjqF32aV9MKiT8LgZ1EOqpjLn0EpM0USpneXtP0wfdjLZ4xXy9JoE5Ag&#10;6aX+UdDDoLSHRnAPa8PfYq//Mbr9NaapiTCiX+Z7xPKI9G0o5iViGEdPp5V/pwQfCu0Uk5Ea+6PZ&#10;7Ny1pyMpS7k5Lq4cYxdmULkpRP0lxCh2R0eHZIoiC1PSWe920URuEneuTCQuTDPxV0iOKT4f7h4+&#10;EpVvctRl/kjiEk7MVjs06hMAkxJ4Et4vvM+MBA89DFt5tDbr2H+cx+7jEQZt9RcR70uKjrrn7SgJ&#10;KcNvoSjfkskyceWSoX2n30J/3MXc2RksX17C9Kkp+wCubSxDSWpIfSJ7GIq+55TcxSlSpEiR4rMg&#10;rSVFii8AN9TqV9tqD3pD7Dfa2N5t2YYRTh3lNfuhmYO4TyYyO1vBzGwNWU/KvS46lVW6rPPxrGBM&#10;VBImn3IrnO2NLdz75D72Gn30o4DqABV+U9zkdjKuCSWav96IRGSUJ8nI0UdweEVKum6PRM3+dBz6&#10;MJPz5XwmZiXDCIiWjvkZ24GsVg0wU89juuqjVsqjFFSoTAamwJAfIcjpe0YkS3SvgEUQspkIhTxQ&#10;KvAayVPOL6CSm8JscRpz5Rry0ovGAzoeI8fyrhVzmC4zHsYxVS2iXCE5LA0xCPZxMH6InreGKLeB&#10;LjbQijbRjnbRi1oYjga2a53VFyUpAzu1tMTKsrNxYuREclQvnw4X3tMkKUfFFsdIEZJr7s9Z8ZoU&#10;PovbLCYkxrHTxHDSfYpnQ1JuX6T8jtzpPnAPEtjGJSRP2kJfr/LZudxpg5d+Dv1WEb0Wj23e6SH9&#10;sDFam9BR9//hMTF/22SyDJIjRW2bx8Gwh0HUQ5Bnr8aOIRqFiCKSpPgJl3s4oYcOyT302XdsihQp&#10;UqQ4gnS7FCm+ADS0apAG+t0B9nYbOCB5anf6HJSlLNuYHP/wfDx0M0/z05hdmDHSIGXbLUfTMhzN&#10;X9Fs8qxgHIcDP0+pgW3t7OHe6kO0Oj1aKGwyEItHsxV0IoXBvOqXFvLKa6Qg0LeUjDglsxbPBZNq&#10;vnJOgjnuolYb4/RyAZdXpnD17BQunctjYT6LfIGKj/ZGp4diKYN6zUOdBKuU95l2haMPxfYwXetj&#10;uk5qGNBOBCrIYmV2Fq8vr2CaSpI36tlywGrOx8pMBeeXarh8hvGsnMKZxUUStTKJGfMZsH6m2/AX&#10;t3GQ+xib4fvYHn6ERvgA/dE+la2+Lflz5TRBk1iY+l6PfbPH5PAKHeodsZCF7Wb7rOBTpPgcWBvS&#10;ckq2HW0ZYvcuW7zneWyrvC95f+vuVddyXGT3bZakDE6WC4VEKez20Nzew/aDdTy6vYqDzT1kBnoP&#10;UmXNezfr7mPd5ipv98DoefV/KVKkSPHNRUqeUnwxcEy1D8eSYGhHu09u3cPOnmYp3BKvBOIeeqKc&#10;48BcygFTszXUpuu2zMx0bBucJ+VZYAHEoNLgDooQ5VoF03PTyOc1e+RIHjUEJwajbnEI7glthmkX&#10;cQoyFeZN5CkhO88BFr+LTTM1GSopGZKK8+em8QffP4/Xryzi4plZXDy3gDeuzeEHP5zGxfN5zE0B&#10;Z057uHwlh7ffKeLMmQA+MyPy5OeGuHAxwJXLORQLY1QqGaycyeOdtxfw4x9cICGbwUw5j7yXwSkG&#10;9EfffQ1vXTmDc8vzuHB6Fm9cPIU//sHrePvyCqqFLC5emMHb3zuN4twYHW8X7ewG2pmHaI5vk0Td&#10;QmPwEVqD++gO1jEY7pEktzHWR3g1K0UdTMsDJVruJyXOkVYdk1J8bqWZ4hsKd4e4O3JE5Z0ti82I&#10;bb3YQb7SR6kWwQv0Do+E7p4Q+fs2y5Nlonsx55fYD1RIoDx0GyN09kbYeXiABx8/xtbDHbT2mogG&#10;KnWpAClpSpEiRYpnQUqeUnwhuOU2QJD1sL+7jw/e+xDbO02Ms3letAU3Nv5q8ka7ghd8oEIFvT5V&#10;RWVKy/Z8c+NIjRx/CRz6tZBk4IHERGRh5RSuvH4V9XqZREhKQRzXoTt3cAGM7D8TZRGMS/YhWo/k&#10;yeHQ4ZeHkSaLPIbIk5bajXDttVP48z95E29fW8aFM3O4cPY0vvud0/hH/2QJ775dwpnFES5f9vDO&#10;dwr48R+XcfVqnmXO/GSGyOUjvP5GEW+9XUa5NMbUVBZXr5Xwox+dwp/+yUW8eWUJp1jWRd/D+eV5&#10;/KOffA/fffMKzi4vkjxN4TuvL+M/+8d/iJ98/zXMFT28e+0M/uQn72D+VB3DoI+Bv08C9QCN8Q1s&#10;h7/ERu/vsNv5AM3uHfQGawjDfRLOARAybyEVNz3EprZm5GmkWT6VofY/FolKu5YUXxRqPwHbkU/l&#10;n/1M0EW+uo/ydAuVGW14ECKivd4FfFIy32J5Wnmoa8ugkKuhnJ/jfVrBsFNERNlcbeHGr26TQD3C&#10;/uM9RD290ciO+nDG/Tn0fSlSpEjxLUCq4aT4VHAcjimAZj6Afq+Hx48e4+HqGh6vbaLdGWBspEPN&#10;yA2+9kvWUq2VMDc3jVxB25PrunNDlZsHLRtxLymbhy+MOA4q505cmFqCMj0/hbMXTmNhtoJaMUPC&#10;ETEdWkbG1FNsBZp51w/BjGn2xM8WUQiqRp5c6p8njkovEc3ehWGE926v49/88hblJv7Vz36Nv/yb&#10;v0E/u41r36mgPq2ZnQ76nS5J0pCk0MPUjNu6O5PVcqaIKk8H9UqEMysVbG118etf7aISzOHi6TMo&#10;5QPmJzLStfZ4G7/6zW384jd38cHNh1hb37HvUE3X6yizbnKsG8/IZohRNkTIsAf+GMNcBv1CBp1C&#10;E43cBnYy97EZfYzH/fexNfwA++FNdKIHGI63SaCbrN4ey5bEyra5YMFa3k/KhPGkHBmOGU+cpHiZ&#10;kVTVYZUdGo7bU/R8wZ4xxBYZf4Cg0EN1ZoiZxQhzyxFKNS0BpbA/mbyHni7uLcNvhzwt/0dinV58&#10;sE7P+kofOb/Ie76KcXuM1uM2dh7sYn/zACPdsnRnyydddThJkSJFihRPxbeTPGlQOYFDq2/1wHGU&#10;+SeLYIROu43Vew/wYPUxFfYGOt0hB9xkqZYOPPJfMz+1agmzc1MI8tqePCFX+mXIUoboxlk9a2HL&#10;E8M7NrsxRm2qilMrC1haqGGmlkfgiRAwDrtKsbhcGgy0zI6yyGULyPskT/pi5PPCYTRS+vgnxcTO&#10;HT0bDEJ8dH8Tf/v+XfztB7fx17++jn/705+hSyJy8VoBpeqQblpo7rUQ+ENces3HzKxnxEtlrNCC&#10;bB+18hhLS0Xs7PTxwfsNVPPzuLB8FqWcvnmkGEMcNFp4tLaLR4/2SJwa2N07QH8wRL7AMvK1nTdr&#10;Rzt0acct1ok2rNDO0KHvIQyy6Oa6aPnbaGQeYXd0l8TpFnZJovZHt9AaraI32iBd2mZMewjHDUTj&#10;DkbjPkXveJ2o25PnJ6CyOubmmHuZP9t/iq8RT1QNLRK7iXqU6UjR5xnbW8Yn0S/0Uaj1UJsdYnqe&#10;5H4+QrGshx8kT3LnPH6K8L54qv03VT47v6647YfQwyb3wMk2mCF5yvQ9dNln7K0d4GCrhbAbYaQp&#10;K+f8CEkQKVKkSJHiGL6V5EljQjL+uMGFBRHL5Njx7YKViokpNUJMhqQED/s97Gzu4P33b+P+g12E&#10;mQrVbS2z0VsKKjiVnLbAzdiWwpVCAVO1OnKBXv6mCyNMNNGdezqaND2ZvyDkNCZetmEBLaQo2MBP&#10;npTL+Th7/hTOUYqBvgFEF1Ic5NeyREdK6siDP7ZPyyKnj+Nmi0y+ZnaeH5K8KtHJ82K3uYLamS6q&#10;1PTOQh7dAbB70CYRaQP5NslLA83uHh4+3LUNMKYX85ieyaBeCVmeGfgs00opj2LRh5cfGQnSbn2n&#10;l07hzKlllP0y4/Btdd1bb17A/+Gf/jH+j//Z38N/8mfvYuXMsjY0w4OdNTS6B0yNCKZSojQ5Qqpd&#10;u7wwhN8Pke1RgdVuivomVGYIfa90SELXDUjuvHXsjD/Beu+3WO/8Gtud9xjmbbT7m+gNGxhG+o4U&#10;64r5ddugMzb9qF5UEFbiqhBXLkrDyZ38DncRo1hlS1K8xHBt3tqVZn5tFpLQ+0xqA5HagWdtItSe&#10;mPkQxfoQs6f6WFrpY3q2y3atzUpCyoh9CYPRbnufKmwbIcm/Hb8tkuT3aeWRiHOXHVJkHkpYDVEW&#10;WfZ5HooYdbLo74Y42Gih3xrYrHZcWfH9SeiW08HuyRQpUqRIIXwryVMCKWvJUC/EOlwKDZMsjITm&#10;hFSktzd38eD+Ou6vbmNnn0oxCrwqwiG38uNKUgpPJhqiWi1jbm4O+XxeFw9xvIiTkn82JIq1O2Eq&#10;pVfTGAQBlk/P4+y5JUxPlVDIxR+HnYjUUklFzh/nqD6USf9KtFMaRRyeD45UD3dUOcrWlika4uu0&#10;FhewpXi5LMnOgESqieGoa9+C2tlvYmevh8aBNofwcWaFhKngdthbmC+wjH30B5Hlu16voVqpkmBN&#10;YaG+iGq+jnGYhedlkS96yBd86L2Rta19PNraw07zAL0BWZslRelT2phyuhHpDEYsn1EZ5fEcKlhC&#10;OTOHYnYKedtcQ6Q5Qn/UQjvaxkH0iLJKuY9G9ACN8CHND9GUDB+hE26gF+1hEB0gjLr0q9kEF99h&#10;Ich4WG480cykuYnTFf+leElxWDVxncYPDtwQo6Or0wzZkB9EbJNDlGpDlKcGqMwMUJsZokZzsTSE&#10;75M46b4dsd55cCLzZwnD/tbI0/J/XNytE59HTpydHuZoB88A434Gg+YQra0Wuo0eon5kG8AI9stq&#10;E2kyOOsUKVKkSEF8K8mTDescDGymSeKsjwaKbyUcVXKDpkwcpOGWcw16PXz84QN8+OEjtDvaIMA/&#10;cms4GmHHowijcICpmSksnz1NZagYX0tgpR/Ll0Ts/SgEZ/J8D7PzM1g5s4DTp2cxXdcW5FTElFKt&#10;+zd3TLnIQaaAojdPylTBOGJ+nvs2vQorEZYLy1QfxU3evXLbpDPNGSqOFQ9nmV4lc2NTpIZlSOVz&#10;EA3w6FEHP/uPLQReDt/53izq1SwKVD4vXMyTMPnY2hjAzxWwsFwn6VLZZ3H59EWcmT2N7MDD7967&#10;jf/qv/93+C/+u7/B//O/+Rv8v/7rf4e/+9VHGAyzzDNLRMRFs3hZllO2b+XlRxlSyjrq/nks5r+D&#10;5fyPcCr4IRayr2Map1AZ1pHv5xg+w9DEAslfGITo5ltoBJvYzt7F5uh9rA9/gbXef8Rm/xc4GN5E&#10;a/gQ3XCPJK7HMlD7krj6cELtjkeRTHsnzkQaH0vKPlr8vOsoxXOF2ri2G5ewfeu7ZiaqZb2D6IW2&#10;PK9Ub2N6ocP+oYfF0z3esz0jTVruaw1KbSH5iztl/abyrHLyj3a63e2+55HFHfZInvaaaO+00dvr&#10;IySBUt/DLsAkGRPNvTOmSJEixbce30ryJGUv47mX7+0BKaFBguODybdxlLB8u+HVzqTU6h2bbquD&#10;rfVdrK5u4fG6FHs90ExmaZy7w8GYyq/HS/m8j2KZ5KRaQpaE5qsoT3EAReQFHuozNbx27RxWVmaQ&#10;80guqIzb+0LmQjKGN84jh1mSpxItpJg/v0Q+LSSlLyRziiIPgV/Cu69dxD/68Tv4i7/3Dv7eD9/C&#10;O++8jl6YwfsfPcROo4v+KERn3MROexv3H61hr9HDsB8gJOnJZD3UpkoYkBx99EEXd24Ncf/eCDev&#10;97H2AJitL2JuWsSwiMZBiNW1Bu6t7eP+2h4ePN7B3n6bOuoYBT+PufoUvv/mZfzFj9/FP2R6vvvG&#10;GczNsGwKY9JmKrTZPPL+NPLZZZLNMyj7Z1ANzqGeu4ip4BKm/QuoZc+gmJmHPypTISMlGvcxyLTR&#10;zTbQ9RpoZ3dwkHmMA+3khzvYCz/GXv9jNIaraIebtlxxOBqyfLRVtRY4qj4orBc3u8kak2LOvxQv&#10;L1Q7Ik3qH7QsT2vuPJLqfLmPcr2HqbkBphcp813eo12UqyRNxQFyQWSblthNwn+7R3VMzAo8xXNA&#10;XJLWX1N0zmIf9cdokTxt3d9Gp9Fh30BLK3j1lBM4dpIiRYoU3158o8iT3s1J5FMhJVoKvUSft4+V&#10;avnQrMBnjdST4X9mHK8YkpxISRWktIhs+Cyfg90mHq2uY+3xvi3XG2iLaim4k2WlACgiTzk/i0ql&#10;gHwxQDbn2TbiL7qkkrrQMRyNqJRpO+8ruHR+kUp/33bec/NOTLDyJpKHPPwxyVOmxCagrdY/o+Kf&#10;GY5UWmQU/Wk1TBhlMQx95IMa/uGP3sX/5X/3D/B/+t//Bf7pP/77+OEPvo/OIIu/+90dPN5pohsN&#10;0B7vk2A8xnb7HtbW9/Ho/ggHByr/HMlNGY19D7/9ZRu/+lkHv/xpF3/3N13c+hAol2cwPcW8ZcuM&#10;lyRrVKT4GLLSbLaJupHHBJXzBZxZWMB/+sc/wP/5f/sPmZZ/gH/4x2/h9HIRfqmH1ngbg2wbTDYJ&#10;W5W3zAKK+bOolq5ipvw2FovfwWLuXcx6r6M+OodiOIt8VEYgcs0yHfEeG5FID3JDtPxdNPxV7Ho3&#10;sT78JR53f4Gt3nXsDUSg9kigBgipeEdjESZt3lGgaLORwNrayN6fSco0xUsJtS9tOR7FW45nNdPU&#10;RanWxdRCF/MrfSydHWJ2qY/qVBe5fJdtlARdN4dEfhjMIXGKJcXzRNwPxrO42khC70e2djp4eOsx&#10;jy2MB1o2yauuuzQ57B3T+kiRIkUKeP+3/+t//p/HZoO2Md49aOJjKsy/uHGPHWgGtXIJ5y4sYX5h&#10;in0nNa8X3oMm4R922YeQIupsT1zTwEurRCyIQyccJMySJo4ZhWIO86dPYXpxCRmfg/2xEN3QYjiR&#10;zWPhm6PY7acVh118teCyxgxRVw0HY9x4/xO8/7tPsLHdRm+g5VQx4aTYt5/MB5VlQ4TpagGnF6dx&#10;4eoK5k/NHhbNiy6Kw/qNzQFJW6vZQuugZYSv0xtaWrSmPzMc2rs80/5FeH7ezUJaXp53OuPQGLbo&#10;W0glJYp2sb5xB7/95AZ+98nH+ODWPdy49QAffvIQH995iO3dA3T7fTuub3awxzy0hzvIRAF6Bz7r&#10;YYAHD4a4dy/E6moPO7s9kjISKt6WYTREn9Ls9em3x+t93PjkLjb2HtsSnBGrzpFeUcmARGWE1bV1&#10;/OqDW3jvQ6XjET68/RCPNnbR7ITo64VzEhr7mDCKJNS+Jm3pV+9NaPc/lRvDGpOIZsokqnWUvGmU&#10;srN0PY38iISLijS5K9On/ZAJBqAd/UaeZIQw00N/fEDytIPuaAODaNN27XP9jOLRx4udV3eITwhr&#10;W5aerxsTrTwxPg2HCX2ao/jiZ1w6hokoHY48Hr806Xniymf4d5jwd8ytTiYfiMgUS3ZEsjREoaKZ&#10;JhIkvcs020dlaohSRe85hTYTpaXAcq+NUw43dInvPzNOiOCumzHF8wDL0j2Q0L3oeKuqTx9Az3oh&#10;z/scIwvwc3qQkdCsCaR1kSJFilccGnmsK+PYI4NWoh0cdLG9eYCtrX20W11cWlnA5TMLuEIplwpy&#10;FPvj3yiMH9sbxmh3e7j14BH+xX/4Lf7ZP/8rKi5ZnF6YxU/+7Dt4/a3z7FiphFLper4zL0lYSa9M&#10;1WkUiQ8hm9VTbCZUTnjZlu9oWQEvZrVGjPZjao4uTU7hMtDeluXRjWZRpOiNoojhaj1+3/wjo/X4&#10;nhGCw2V88s/RRHG4MF1wCtBUBhUy3WvWSsunFDfM7aHDQ7gwKfIjCz2ZjZP3MuEw5S6RVGoi9DtD&#10;dA76+Dd/+bf4xS9uoDcOTPm3d4NUHyqDw0rxKaSgmT4unJ7Gm5dP4dp3L+McCVRSLFauLwgq+0ny&#10;5DFdPhW5h/ce48Prd/D+9Ye4dXcbQ9b1SLtOkVwsem/jXOFPSShYh5YVl8Lnl0qmiXlX9tVmNevT&#10;t/eu7pIW3ME27qONPV5TWaqNMx1KCEXp19PgcVSif70ftI96eAW10SXkgmn4Xp2id8nY7jBgPO7D&#10;tBHvzVGWJMXXu2pUhEYetvu/xe7gJrpBhKE4LuPzmBafZZGjWz8zZL1G9MsgGKdVa3bsCFnooxRO&#10;oYxTqAVXSI4Yd5ZkU9lT/vROEsteO6gpo46Aqn8YYhh20ItIBEdbzMEepYGRPzLSpOWAI/6KiLl7&#10;jf6oxWWZhxwKKDCecrDC4zzymWmWh6sbkTflS7UUNysZJw9fHZIEqJKTE7u5Pyclh5cPc3CEz+oc&#10;Tl6a9G5pOMLxs+TOm7A9TGdsd8L/MRymKXZPt5q91NF9OJvCe01tJksynC8PUCiHjiyVIirhI9rz&#10;Gt2Yf7YXe0+ORtt1kgb9SolXKpRanSdJci6c2EmK3xvqk9Xv6CGG/vSha91VWiAbBfsozmRx7q3L&#10;KM/WEWZYt3SvuoqrJK2HFClSvPJIdD69Vy0dLetn8ODBDm6+/xDXr9/F5voO/uJHb+Ef/9Fb+Cc/&#10;fgsLs1NUz7TZDv1RXoKZJ4XlwtQwKqIjZanTouLVbsL3A3heIFVQ2pPtptxrt9DvthHkcuZvwPPe&#10;QQOd3V2a2+hLmk0qf0MEhRwVPoZJd52DAzT39tBl/noHDOOgTfcdDHs9xuHBz+spNweVwQD9/X10&#10;Gw20GjzKPcPrtfYx6LQw7PctnUGhwLg66DQO0KfbHv30GUev6dLusWZyAcNV/HSvipocdzSIJUr/&#10;1w4pQSxb8j2otNdWN/CbX13Hnfub2CGJipL3T4w4Ms2Wbpd25YGlRusBVpan8cbrZzG3WEe5Wojz&#10;x3qLm8yLyK+FGYcvJUCQYuAFOdSnZrC/uYfdtS1yXBJofXMzHKNMxbzunaFfkVtK7O/5pS7Ot45x&#10;8nSDRtEQA5Jtvc/UJ4mISEYiFnzIMo14Q0p0N+j5vMhexBvbtmUPSfRJUvLeNKXK6nIPDoxM0I+Q&#10;kaJjM0Esd+0pHmUZH8nXKKISxDok0Rrr/S46F8lSnWjb6CEJW8i4RiwHUhoK00A7KVjReMBzarvq&#10;LDI5to0pXmWuGJfFqRTQXZbpd81CWyEzDdnACF7en0LRn0XZnyctqiOntGkdoB44RAqX4UixZsMb&#10;+4ybBGuY7ZNo8l4LtzEYbiIKD5hQkkTVkx6mKANKxWFbUunGZWC/LxjW1tz9zIKOLVwaVN9HKXma&#10;qIVOHhNxsI0zdDwhFn5c5nECCHclcRU3A151aVEch+0jcWoGlaGuxek+lodERMwF+dd7TNoAwvlQ&#10;XyGi5OVEkIYo14aoTYeoz7od88qVAfIF7QJJNyJWDIteGCR/+C+znZ/AYRInkDh7ivMUXxrJWJS0&#10;NWslZu739J22MaYXZ0mEcxxv2a+z8CXmwnlIkSJFilca6vesK7MBif9UYJ5l5ulrJk8KJxFBT93Z&#10;kbPz3ni4ip2NDZSqNRSKRWN7rocfY/PBKnZ5rcxrmvnZ31hHY3MDBxubJFZtkpwOiY8ITBvdTpu6&#10;wQglEq31Bw+xvrpKckOy1eQ15rNDUtRpNTHodREN9fKybwRs/fZtNLa3GFbT3HVJirpGnjoIB6F9&#10;/LVUqzItD7F5f5XxkWSJNFE6zQbalA7NfbrPMW6JKfnxwPMiycSzg4lR8Xo8UtEedoa4fWsVv/rF&#10;dWzv99AZSv0RcVL6E4m9CqwbfbUlO+7i3NkFvPvuFVSnSlSg9O5KMkQrw3T3gvObKGUjjvYi15Vq&#10;FQfbe2jvsl4GI/T7pAbU2UuZWVSyi0yRZjO0QQFxIlu/LxLVxJRaC5gKKStek73dEYk+ekynTyFJ&#10;YcL1kr3ahS2noWs3oSOCQTsSPhYxKsEiyVPdytzqgQEfLX3SD2/uEcudRNFmQyl68BCC7Zt0jTow&#10;vUa8rFmj+OV+i8+RJaXZKclKt+52zRIxYpIczYYF2tqd9kaUkj/6E4FScmSWKiaS42VJtrIVShk5&#10;vTNF4qQt4jVTlkWO4VEyNLMM7Oam/ygb2lK+aMT7bNQm+WszjdoaX8QvJg9i+SJokriUHRT3Vwur&#10;W4My71TQz0+DXMQN1ZCYeWTZqhzNyTGRm8Td5AUhNienxFHoSo+uJcSLOIxAxEZxJh4Te7M9Mitu&#10;1bkX2TbjuaJbgqcd8opVkScSprqOodnnSKp8kuCsZqMY0mHSE0nxUuCotq3XYN2MMRz0eZJBebaM&#10;oOQjG7j2o5lhayeJhxQpUqR4hRGPjDRofOP/q0WeHFxocYJo8sIIN371K9z7+GPMn16hIj7F/PEa&#10;dROPStz1n/0cd2/cxPzyaSqVEe59+CE2Vh9i+9FjEqE2SUsb7b19bD5awyc3btgLyYsL8wzzN/j4&#10;vfcR9XoYdDs4aB9gf38Xe1ub2Lp/H83NTczOTaNDIvTLv/orI2XZaOiIGKUlwtUdIKIiW6pUMD07&#10;jes//xmu//IXVMrblA5aLc1W7aG5u4PbTOPDO3cwPb+AyvQUlQ/31HxSh3g5yJPSIYV4jF6nh+31&#10;XXz84X2buuwOSIu03bANnJLYwwTsabneaQnbuHTpNL7/B2/be2VZzSaYIm6u3O8Lzq/akP61LbiV&#10;smY2IipzLPut3SYOGj1eDpDHFPIjtquMZsd4U9D9p2Tv90AcWhKolbGOEbrhFoajJjJUMmVvqq1p&#10;4hQjBzRmBzyQ7OmJ/TC0TR4qudMo+Jr9ObqJnWPzwF+KKcoU1ouX1cxt0d450rsMUabJUhkyKsUh&#10;xXgiWgtDZjuxOhcfUHhjEhmMSWCiAXza5/Rh4eRP7p3Ho4M6JDMYW7N2ILLj0V/gsey9eRS9WdZD&#10;Hf6owHuebkOGzzTaNuYZkiyP7c73MPR66GUOMIxaRqQ0E+2RdGnTDynn9jHkw7jj4wuEyITbdl5z&#10;PLqnRf4kjFvR0173k5XBCTEC+IToWhyuHY+LyxrdGBILETUhybn7PRafZn1k1I+1MNaj4lNYPLo0&#10;6lRhWc9LkVmiBx880k2G7TDrd1HQrnmaZZrpoj7bR22KhInkKV/qI8gPeb+77caTFFrQrJsULzeS&#10;+1c9ddbjOJtjO8ixHoOxzT5pJtlqM7m34kOKFClSvKow3cUMbhx8VvKUjMBfE5T0JCnqunmusZYK&#10;b6/VQnt/H+GQypRZctAfsUOnIjxottDda1CXoxJIpbJLwiQ35ek66suLmL2wgrnzp1Gbn2a5jG32&#10;54CEqLm7x3DbJGMzmD97DrOUhXPnsEgJqZhur2+SVA0Q9kMSoBY8P8DCmbMM6yxmLpzF7PkzmD7D&#10;cJcWUKiUmcwIfaZzSKlOT2P+HN1S5hUmwy5WatTbx+i0SegoEdP+MioTbixkDVBTa7PxfPzRfTx4&#10;uI3eMGvba9ug+SlKqWylwGqXvXq1hEq5gFzOh95VU1Ync/tCiVMctCmgilURW1mPMDVbwzLJ/+xs&#10;mekLEAQ+3Q3RH+2RGPbpJknXZGp/fyhUEwaro247j+USkNDkxyXqJ0V4Ea+x7ansLf5YuTX3Y4/6&#10;L/2wnTHVCDJlhkEl3dw+Dbqd43AUBo1eJk9/NZSyi6hkFpCL8oxTO2y5W3+sJXNK4AkkNlqmqVm8&#10;od8ngdlFe7yKdrSBTsh7k2TKovs06JoJ25aIE9PiZ7WxxJQRp7K3gKp3CnVvBVP+Bcx4VzCduYj6&#10;eBmlUR1BRAIV8p4JQ0QkVkOS8/6wicGww3vJbUDhytbl96tAEosogputUxkpESS5WRJcEgh95NUP&#10;nhRtluBpW25fQt+eCExc/hSb+WN5O9FMbyKsA8XH9mzC9nJonrCzBxW2nDNWdi2xqgDZ6X1Fir7R&#10;piV4NjMpYfi87uaI6CEbGQnyc30jReVa34jS9EIfU3M9Eqc27TokUh3kiz2SJpJp5jer6Vz220fv&#10;nyo9qbwyYu1HPYiW/WbRa/fQp9jLkIS1cxnUnFKkSJHiW46vlzypN2avrM5aTz+lMpqVZguoMIos&#10;aUC2QZnqw3jsFCkvGiFHhwHd++rV6a5K4nT2jSu4+IN3cOWPv4+rf/wDXPzemzh17jT8vI/dvR30&#10;u10UggLOXn0dr/3BH+HqH/wIb/z47+Hdn/wE1bkFtPtDDIcaRKhcejnMLJ/BtT/8Q1z+oz/ExT/+&#10;Q1z68R/g4g+/g5W3rqG6MEsFjkoD01LOFXHu6jVcY3iv/eEf4fUf/Rhv/tEf49Lb72J++SyVvgjN&#10;gwOGraf/yg/HIFMoX56RyPQ3KlQH+x28//4nuP9wByOvxGpxW0V/FtSIijkSzdlpEqgy8yWFbsQq&#10;ZKCqUNbTV5JXi0IRKl6nDPAX5akS64HkdqGCqXoehQIJiKf3arbZqrqqDHl87lCoVq52ZBnwT0vo&#10;tPitgBqKoyrbMm2tnFRGIjxOCZefbERyNQrgj0LkUUIhO0fVppCETDmJIztlKWublWhriALKvojK&#10;EvKhdsALjJTZ3ZbMREzAKVRWhLxCpT1L8ccY+B20Mus4iCiDTQxGvRM+J5GkxZE4bdiiJXp6b8pn&#10;enLMT55EquSzzeRWMJe/hqXC97DkfxdzuIZaOIvCIMdq4v3eJ4HsB7ZsUQ8gBgNtSKGlhJ8e+4uE&#10;lQn7CL0HpJ5JRFwfGPbYpnySTD+vdy21TfeE5GPRkjZ2XhKPZWrve2mW1Hiv+kARGfd+oX1/TO8a&#10;UqjbIhJpSogT+zwz86gy0XHMOh2P6N+WbYokOdLkiFOe9gWMI4nMvK8lmlXWdbUGzRpp6/Cgh1yp&#10;jVK9ian5DuZO9bG0EmJ2qYcqyVOh1CUZ7NEtlWvow2/sl9mG7fu2zE6SLkuTtaVUXmaxulJ/rUam&#10;h2VhBmFngKH7qJ9r87Q2sbMUKVKk+HbjpVi2JzVOv26Sg8M4B+M7H32Ig8Yuzl+jIjWrLa+dsicC&#10;df/Dj9Dc3ydZep26hY+Nhw+lWVDloJusdlSL0N3bw87qIzy6dRvlShmnzp+lu0doMW9zy6eo5Pjo&#10;t5ro7O3iYHMDa3fvIBz2cP61S9QFhrh/80PqM1QmGN/2+gZ2Hm9gb+0xOrsNhq8nrRkEQYDVDz/m&#10;tXXk83l0Gd4uzduPH2PzEeO+c9fep1o8s4KZhXn37lbywvsLUtifDUf1OCRxXHvwGJ98/ACf3F5H&#10;qzOKl+vRjURpNokRe5WNlpNVSwGWFmpYObeA5ZV5+pMiSPlK8ylFXelVktVeFLe0UgrTYc/WqSxs&#10;bzVshjFDUqIlZEG25tpdnFb7tfxNpH3C+EXh4reoHXhMjHq9jI0W/VEDEQnT2IiOpqHib6zQmB2y&#10;jYUke6MpVDNnSX7O2JI9vUt0FBIho4nLu2k5lm8ere5IyGjUPaR/7XTXjw7oTMqynDBu8+Mgk1uK&#10;CcbP+2pA8jLMwwtJ5PSRXyrfPhXvol9HjgTb+UiQmC2U+FTpisXMDNhImy7G9WMHxkmi5maoqiho&#10;dspfQiU4RVlCKVikLCDv6+PHFZKVvIXpkq64zPDC4aIbGRGqahlbvY/6VBe1WkiJ7N2fYlU7zk2I&#10;zinF6gClmhO9LyQ7e1+oHqJS76EyJenad5AqdUmP4fVQLPdRrMTuqxH9Kzx3rmOxLMI2RM6E7Vof&#10;n5XQ7OeG8AKKr6PeW3KzY5plMqLuDUjsFP6AcfdRm9ZW41qSR9Je0jXn13bVUzHbn6s3M8f3mv70&#10;n+IVBm9Ptx9mD/mKj2mO+VmOlbaE1xwkxxQpUqR4dRGPWDRIJ+H/q7VsL4Z0KoEZkFEkKsmQAxUk&#10;/speilKyNEvnRrh4cdjporVFIrS2gV2Spq17D7FHwqONIfQEvjJVp0KRR0Qy1NjZxg4J1z5l+949&#10;rN2+jXE4QLVeoaKhIqFSMQ7RorsHJGqPKGs3KTc+xubteyRb27bLntKkQWUwHGL7wUM8vPEh7l+/&#10;jlu//Q0++MUvSLrW6CaiYlNEqVyBvfP0FSl4nwdXojFIfvrdPu7feYh7lHYnxFDLetg8TDE1Rddy&#10;K9fH4HYHG9tGG1PTVZTLBZ4l7r7KvLo4j1KpuFWXbtmTn8vj3IUVXLhwGnnWcTTuUEHYZz73EY5I&#10;JFjfSbKT1B/DUy0/H0+WgG46n8RgBiVvHjnUEIyKJCQBSahHyZCg0IVISughH9VQGp9DxTtLArEM&#10;P0OyMkF0jqAEJvXkFFsXe0zIWA5BpsowzqCYmScZytp7RvoGkxE1evVY5/7YM2Lkj3LIRTkUSZrK&#10;wxKKg2kUwxkUxryPeF1LCVX3T4fiTdJIN9Z+GImlRTKkhJZS13pcO9PywCyJYY4EsZw7g3r+Kmbz&#10;72C28BblGmYKr6GWP08CNUfSW7QoXB+gWROF8+KR5Erv9gQBCQ+Jy/RsD3OLLUoXs4sDTM9pidtJ&#10;6aE+17WZnKmFNo9tKqYdzCx1MLtEfzzOLTUxf6phMmeyH0uD19uYYfiS6WPCMCgKqzbbQmVa0kaV&#10;UpnqoDzVIhFqkmBJ2iRyHUqXxK1LYtRln9ihtFGgfXW6yzT2mD6mVd9nIinUe05ers+MD5hr1qOt&#10;EtCMloT1drhiwJW/mkQqr67oRtSij2E/RESxLkXW9pciRYoUKQRpWF8/YuXchuDxiHqVhInTkiZ2&#10;5lrLr92N3dMvDdbq011XbiteKAOSp73NLeyukzyRNO1vbXPQz+O1P/gBTl99DX6hBD8bAP0hmnS3&#10;TeK09fAR9nd20e8NcPrCRbz1gx/a+1A2a0LCVazWsbhyFounJedw6vQZzC0soVypHm6TrpT4QRb1&#10;+TnKAnL5PNp7ByRdt+hnBT/40z/FzKnTyAQ5Knnu3YWvStF7GhSvxW1aoCvvsNezNK892sDjjR3b&#10;Slskz2adzFmsMvJoZEkiv3Fo2tQgX8hiZp5Kb61izi2fLpKvCIprQvivdBzmIaOt6KeQy83ZJgXZ&#10;TB4DP0QbW2iGqxiMW0xv7JaeLe02IxPPFH4JmMIhoi/vFLVeF5baQYFEYR713DVMZS6jMlhAtTdL&#10;mUF1OI9pnMF8/g3MFd/EVOEK8sEssxCT7yRPx6DQ9aeUq/TjGrA609MS7WRJYpKtoJidQzWzgsKw&#10;Dr/tI6DkOnmU+jVLQ723iNnBGSyMLmEx9w6WSt/DqfLbPL6NxdK7mKu8iXrlIglz1eJ9GlxOFXcs&#10;jP9IXJm6rdVjMXc+RTvouT/XBlWHOvKaduazpX/u222uHbp4BPf7VYDlP2LcFMuRZnCCLsZ+j/d4&#10;37Z3H0UDRKNJGULfmBvx3tLOiVrSau8Hacmbvj3H63Zu9pRkGZyWdPLcYxz2LpWJ3jPqs98ZkMDR&#10;nNMM04CkaIBKjaSn1iWp03GAKkXbh9t7S/MkWyRZRtoo86c6WFzuUnq8d/u2xXgQkNjGS24j9sGR&#10;dtok0R6RyI9CHtknS6LPEjLaVF4xSeqN7ZkHmrWcT/2Hxlfda+5OS5EiRYoU0uK+Tkz2xbFC6BQt&#10;XtBDTlMc5OzoT8qKnpBpu2ctwUqgWR0/n0NQyCNfLKJAgjO1uIiVa9cws7xs5EUfrLXldnQnN7lS&#10;CYVqDeWZGdvgYfn8RRSLFWlrVI9EnqqYWzmN2ZUVOy7wOLu4QKWkZiSJSaFTKjaadZmft50B504t&#10;o0x/eo+lVCxRcaHCXihQ8Y3fK2Baj1L9NcAid6mQHq6vyjf3mnj8cB2bG/to6JtOHEidWjoBGzwF&#10;HRPRr1yGNpujnQorJE82E8BrcSzm7qvGyXi1JC+bLSDw6yj6iwi8KsJsiB520R6toR9tYzgigTKN&#10;lX714dnncHs8Ude0UNr0XkuWRKbknUY1exbV8QqqIx5H51HDeZIbin8eZX8ZhWAevldmJtj6v1Bx&#10;HpW+g+4c96v3jQoZEjTvHCqZM6iMl1HBKcafyDJqTEtdQgJX85iO4BxqOaYvWLGZq3LuFIq5eSr0&#10;ev/qi8DFPikuRUqfHpxIaKNZDStziXPhfhI7ESttUa5eIPHvYM6+IiguETc1leEgg6HIxYhCu1Em&#10;Ym4oJCBu44TjYv2aiSNJtEwsYjMDp/Gw+kzYG6mf8aITErLf0yYV2oAiZJ+khxg8xkv38naebCtO&#10;KQ9JsPqxxESrLpJF+7L8K6w4HZY+GqlJ2+YSJjLbpRNChXtS6C6VV0ySujtsdvqbRHw/pkiRIkWK&#10;56Ad/r5IemTrsdlBk+Bol7uIFsMogr4v4Ws5ERUV7eqs5UXawW4YUkXhIE8vGHsZVOdmce6Na7j0&#10;7ru4+sPv47U//AOcfest1JaoKFdKRnIkuVIBZ954Ha/9+Ee49kc/wms//CEuf+e7mD61Aq9QJplw&#10;XxCWlpqvlTG9soypM6dMZlYoJE/VqTqVE5EnU6MsvVNzJGqXruDKd76Dq5TLb79pOwbeff+6fUT3&#10;ZRt4lB5tQev5eTx6uInrH9zG3l4fYZRDpJfN1TTiRLtcOjriBtbkzDWfLIYo5DKYnZ2x7ypppkAE&#10;ihyM7k4Owi8aLrXH4VKMcYggm0eteAFFEhJEQwzHTfQyW2iFq+gO16hIDOhOO06JGFBh1DIzqRQx&#10;uX8mPC0pCTLaq42EblxEPjuPWv4y6vk3Uc99hyTlHZSyV+CNZi0dlnZLvzuYPBVxhEm8xySkiBh6&#10;yGVZT8ElzBTexXzpR1iofB9zlXdQt2Vxl1AtnEMpdxo5f4FprDKp+uiu+z6TxIjl4Yyc5LNwLBHH&#10;5PjfCdvjTin8OWE3afXVQjFmEZI0tRpZtPfz6LfrCAcFm5WxpW1yY53TpDj7o7+j9Es+D0/zc+Tv&#10;uOn4NULt95ioTWvWj/eGSWyW02M+J0NL5ZsuIvgjPRXQ7c1x1Zotje56ihQpUqQQvn7yZHAdt+ue&#10;1WFnUJuZRXV6Cmur9/Dx736Nhx/dwJ0P3sONX//Sti1eICkq5PLUAzjgZ91sUrFSRblWR6U+g9LU&#10;NAqVCgI/Bz/rwydRMP2TYecrZZSnplCuO6lUSYby+t6PbzNEWuKlJ3Ctg5ZtRrF1/wG2761ic/WB&#10;fWT38d17aO/uQ1+a0UyZnthlgyCeyZqy7c+vfPddDKIQ9z65hcbuLoaDAcNnHqXxfY2wkjb9aYxB&#10;b4D93SbW1vfwcG0PrU5E4qS8axA9cn8EWR7WEhX/kCQEWFmexZkzi6iQpPosB0c65CgO5GWA5ZmS&#10;CeDn6sj7s+7dn2wBYXaALrbRHq2jN9q1j7PqHaiRiWj888uHFYsJ20xGS+nYNknotPGCNkHIeVUz&#10;+57arfbmk1t9oJY+vjBheRKWA/vRhgw+8oyj4NVQ9Kdt23BtzlDwphh3DQHT4fO6vsmke8J1E5Ny&#10;lItvJawcWQ6sj7Dvo9PKobFTIJEK0Otm2T8lZXOy3F5GKDPPr32neJWhduA+bpwrsJ/M++T7jkAl&#10;+Jbe8SlSpEhxDC/JiJ4oG27ZgNZdz59extypJdy68R5++m/+Ejd/9h/xq7/+N/jrv/wfqZz0ceHy&#10;RVSKRdu1TEqoZWXsNoKmSkrll52+Hq7ajFUW2iBZREffcxrR3i2boTe5GVExpejdKXgkD75nn7fQ&#10;Lns3f/4r3Pq7X+KTn/4SH/7sl3Z+8xe/wvbqI+RFnuhPM2EhAx0yQKW9vrCIK9//LkKe379zBzs7&#10;21SqupZDbV7xdcNKmvnrtrpYf7SF9fUGNne66PRV9iQ+vC6xXzs5PmSKOGkXQn88RCU/xtWrK7jy&#10;2jkUSySzJId6idw5pOfjXr8eWPqd6HtDWS9vO7bVsudJFqZt5rKbbaCFdbSjdfTHu/TSYdM42lr+&#10;ZBn8PkiIkwmVEzWJbFZKy8jebclmhjwO2BQp2g2NaVDb1Xef3NK2L4HDMtDsAuPJUGjWDpXemIrS&#10;OG9L+vReVFYPEbIqJy0TVHxH5XdcvoVwNwZzz3IZ+xhFOXTbOexu+mjseiRSbkbqcPbpWFl9S8ss&#10;xSsDzUBmfSDPvjxXzLtmLPtYUqRIkSIFqcLLtFW5mXgwYaddYryV2hRmZudRm5pGdXoGs0unsHLp&#10;qn3ktjwzTWZEskMlXR+prVD0DpOXzzOVYkVS8plaBqhlZP3BAOWpOk6dp6JfLjM+04p53bmVfikJ&#10;WQY+j1OzDHOqilKp7KRaQrFSRqFcQX1xHpX5WfQGfZSmarYVutzYx0f1tM73SaoiS9fCyhn6rdr7&#10;WMqr3o0QGMXXAtEjyaMH63jvNx9i9cEuGk0SBZaRkm+bLIhJWvkplU6kduuYFXEaDbA4XcCFlVm8&#10;8fYFnD63hEKpxMuOfDnXrvxd/X6NiKPXklAt9xz0I+j7rlEzj2GmjT6aiDy2GGPPZNsj7bxHGqxl&#10;jTb7ogV2CkDXCSsT4stkS35UrmT1R6Jzibt+VNKaLXWEyc7jdmqQxRdC7JAHJftoadZJ0XyjzTma&#10;G5fGOL6nCj0ZDg3fMiT5Zr/B4hiNfJJd3lesslyeNRcclazDU+4Cs6Bnw8mrib0QX5u0Eo55+bRw&#10;Tp6n+PbgZIP5PIyhjzcXyh5ml6dQX6gjX+GYpUbtOo/YnXA87K+9j0+RIkWKZ4D6LOu1Yn3mWbcq&#10;fwnJE4UKfJ5Eo0pSMj27iKmZOSM70/OLtrHD3MpZVOYWkC3kbF22tiAv1epGavxCMSZU8bsqVDxF&#10;CvShz1yxgPrcnG344HmMhIWWvAul6JUr5c7zPNQZXo1Eq1AuolKpoVzTkkASKRNtMjGFoFq2MKfm&#10;ZlCu1xktFSgOMtqpL2IaypUKZhcXGUbVlrMFOS1ps+o6xPGzFw9TjEcjRIMhPvn4Pn7+d+9j/yBE&#10;P/JZTioulcVR/doGHjZw2hn/stAbablMHxfPzOHalWVcfP08Zha1S6HmMhSIHMskZdw8Esnx64Cr&#10;X3ER5c3Ti3ND5qJZse8sdaN9hH6EKBuyaHqwnc+i0IhTkK2wzNhW5FXlYnmbyMuXypbSo3eQKNbi&#10;BBeuC07lT5OIE8vbZjlIZOw7ULELnrjjF4Io0YSJXuXbalP1q7Dj+9pdd0f9Hfl8Glwo3yocZlcG&#10;lQ2FZTgmedIsoqrFJ3EyfdM2kWDJqhuiM22ukCyHPWxHdn4YqMHOjlvF7oTkQmxhQTizuxLbW/gO&#10;E8YU33gcNhRi0nyET20OvO+DPFCq57Fwbg7VWfZ9GrLMhxsvPz3MtJGlSJHi1YH6LOu11K/R8NKS&#10;J6eIMYWHXpVsqWZKtTs15XQybJKQjKd3VPIISiXk9Q5TUe/VxMvDYrdZvdMU5OD7ObedM+GuuYD1&#10;q1MtmQvMXcAykELsCsEGBh7jFFKy8ER29A5ThWSpWjPCVJRUSahIoPIkap6v7ZOzlh5Pow41JiMg&#10;cYRalqV06X0qxeuWQdlFgymmcnxk9UKhaDSj1mt3sPbgET659Rif3N5HL/KgLwGZA0tLYpCdRIWn&#10;DQ6AYOyjxKyyKPDW967g9e++hgpJrt4VM+XQvPPX6tICmzh+vVDbzWg9f9FDqZwjOS6hP+ygc9BD&#10;GFJEmliH+mjtYNSmtsv2EKnOAmtj+raPtRibCZIyMZGvZ86iSlNijG5CYhPbxWGQVpZmiMv38MoX&#10;hgvd/R4THQwM2+r66JojzYmDI/sjEZLjtwiTWabZ2kRcJBHbS6+XRbvtodPx0e16PNesdxbDYQbR&#10;wMl4FNjW39oOfEw/Y71rSLN2PrOAEsajChfjisXZJn2wjiM6JammaAZdO5Bqi2ld1u54tDG7ZxcX&#10;ViqvoiR1Z7U/YU9R29Dsui1Hlpltyvpr9m3eCOW5PGpLJdTm9GCQfRPtrT0KcT8Ut9BYXK/irgju&#10;3IK0s+QnRYoUKV4eJH1X0lm9/DNPpqDpeGSOVcLjsGt6J8R3RIYEyiMB0c52jvgoFY7ueFTcs5SM&#10;zSYpYAvWJPmVa80oya0tq0tcMA4dXQqcnQpRcYq05fJFk6DgxC+QCFHsq+tyrTBFokT0FJyF444i&#10;a0qvZqSyVMrtmqun2F3impgwvhDE8Sq3jb193PrwLu7e28bjzb6952RL9g7TIEMiDpqdkJofMJz5&#10;uSIuXJrFtXeu4MylFZZFYGUh0a+rgsTvURhfH+I0UGFQ08kXPBSKAcq1PIaDIQa9EXrdFgaDPsY+&#10;FVoMbTmfmrq+vaN3gCT6vpBIk9qcm610OTY8Uzbp2Ao7aa+JxLBrE+eTiNv3l0cS9mQ48fmxtCR2&#10;PJy0c5YTx28hJouA5aaDWoPIU7/vUXySJcrA41HiIxzwnPZhP0A4DMw86OsdKZ7zmgjWQOQq9Ejm&#10;KUNHuCShvrfEsG1LdMrkd5WOtgeXgqxEEXEbksLsUvaskuLVRVJ/PFp16ihxY7d7hzJi2wnZxemB&#10;UYSgmEGxHmDqVBnV+QqKlRyygevn9FBFzclaVBy0a12u3evHjoYjk+HEaYoUKVK8DDjqv9ipqQ97&#10;RvIkXforwdG7M+qMExmZyM7JEY7bMKn0ryVGtszI/qh6Wp4t+8REmEbwBBdfcm3Ea6Mshda2lTY1&#10;6ciOVDx4dOKuJeQqSbfOJ+0sXh4VuiMe7qrHAAIJlRp7hYb2il8ude6EpFCzFxSXxq8GLAUOmCNr&#10;IHfvPsYmG4i9D2bXErg8Hgl/eVHiZUKSwRZWztbx9//sD3B65RT1RhGKI7fH8TS7rwnWdjyKUhsh&#10;V4hQnolw4Y1pvPWDs1icnUMRZdadiBIzG4To+tvYz97DQXgH3cE6y44lyDpzT/r1jhgVD2vDR6X3&#10;hfFpRSYk154Q/XxZJIHEOAxzQk7C7E46mpRvOawI4nI4NPOeHvsYa8v/QQHDXgn9Vhndgyra+zU0&#10;96bQ2JnCzmYV2xsVbK1XTbY3qrQrUYrsvIvxsWQi+73dIhr7RTQPyiatRJoMu1ljHFX02wUjZu5D&#10;w0qNW45pO5LG93Aq3wZRX8cxZsT+jkTbjZtjeCRNnm30w7EoikjsO+gNDtCL9pGbHmPxch2zKzVU&#10;Z0vs/wBRKze2SaQ0sF1ZH+rGLhsHFbYGTcbrIEMyFscS26VIkSLFNwVfGXkysP9kX2s6oBRUzd1o&#10;zkID/afB+AUZhyaINGsgkdnsGZD8Oi4ocqI5FO1WdkJh4DW9jWM7jCleevIsHY7UaIpB57JP4jCx&#10;wNn1eyReHl3Zke6VHvrV9Un3pjeZMFRaKJ22exHde4nIj4VLN5YImiVfAaJwhMZeE1ub+9ja6aDZ&#10;CbWAw0rAfp3hOGK7LAfecsHHmbNTOHNuDotLJBulojLLq0cZmFyW+NLgMF9qJxrw1Z5IBPN91Oay&#10;WL5QwZXXT+E885X3h6zoAb1kEXoR+n4bncwGmuNVHET30R3txgRbwSaKQYoUDmr9ugXsqKYR8f6I&#10;2NMNfUR6z04zTqFmpHwMKOEwhwEJT78nyVMK6HUK6Lbz6JEM9dpFmimtCtokYK1GJRYSJ8k+Za+A&#10;diPAoMM4BiT3tiqLpN6tA6QwIXZM5dsio3CI4bCLTqeBg8Y2yfc69vc30Wxuoz9skd9HKFQDTC3W&#10;sHhhnqRpCuX5PApln31gxo2RbL5GmdigNW5qzNY4Z2MxL5r4tPM5fnJs8218dWaNeVmOlVombX7o&#10;SSsxXsrxIUWKFCmeEdJ8v1qw7xR5CBhznp1x3tRUDu5P6KC04HURF+1HnpkQZ0cnRp4ylgkjR/Zk&#10;jWJPXOmWztw1ESN17iRrEl7TUeciWlm6lznHhPkkND49+PSo3bMsPp/6TzBGSBlxsNCmChoUfIpW&#10;Cko0kCiiiP5DLf1iBsc8N+LkMXxz79xqelDEaUQRmXwi6y8IYRhic3Mba493sN+M0B1wnGW+j82c&#10;PDUxLCcOyPVqHm+8fgZnzy0gyAcsOy0h4tXYz8s/MCp9ajFCyHx3kasMMXPKx1vfPY3X315CIehR&#10;+exT8fQxylIZDYCOt4OD8R3she+jFT202coRSaPbkv1lz3OKrxrqU9yW8+5BjlqJlFB7Ys97zUR9&#10;BpVJp1DGbWmc4w1ZoOKbJ8nKIxxICpQSiVENvVYdnYZmsEikDqWMg72AJMrDoOvRn8gT7+mI5Ekv&#10;VEVkUia8UVP5Rss4jKzeVd9h2EW310CjsYGtrYd4vHYX6xv3sb23htZwH+N8iOpiGacvn8LV71wl&#10;gWKfXvURcIzzyb7ZEpHj4BQwuIAdvMZqESgjQxwTRZp8Xkwk8CKOqZSsxjoeRag47knc5xgkrr1/&#10;Fibfz0qRIkWKlxWZUTjZS43R7vZw68Ej/Iv/8Fv8s3/+Vzawn16YxU/+7Dt4/a3zVBqH7NjYUT9r&#10;50bn5oOdb9TvIuy0sfbJHXRabZx78y3U5uapzMaKaBz2cNjH3tYG9re30djasaepem9pbnkJ0wsL&#10;KFenkdOHchny5tpDPLp/F+fOncXcwiKirCiSlq+M0WrsYn9nC6VinspxTmoMBsMQLaajUq9hdnYO&#10;D27fweajNfR7PSov+rYO9Rj61YPj+uIcStN1S1O/2UZjYxvjQQiOC1SwmVwmW2RoenEJF994G73B&#10;EDtbW3T3CJ29HXE/ZtsRPS9XgF8s49Sli5hlPpJifJEquKJQfloHTfzyb3+Dmzce4P7DLjoDDrK6&#10;YOqdUvCUxDCBGjQrXogrlxbw9//Bu1heOYVKbZqu3d+hv5cYLoWsARo0O+lslHoqnCMS3nbE9vMY&#10;v/z5b3B3dQdreheMbVX1m6Eyqm+FBWRSJcyCtYdSsICCN0Pfedatvpak8CYK7mkVmhTTi6zsFF8r&#10;3P18ooKP3U86TRpCAudA/YgzxMdjSEi/IAdOFFaW92YuP0Sp2kOx1EO+2DXiZpsAHAY6iafZpXjV&#10;od7MapbjaJQJEXKs1nuc4XCAYaiPtPOSl0W5UrRVA/qOU4HmUr1It30MSLg8jn16UKaQ9F6vX9Am&#10;TGxrJERu11EFIsLEnq+gB2iyknv33nGQz8PP5+AF7gO7HCI5pnapN4xRrdVIzjguJ4Oe4chspsmm&#10;OensELHlsQd1zu6488nrR3i67dNwPMzJuy9FihSvPtzrN7zH1X9RMcz6GTx4sIOb7z/E9et3sbm+&#10;g7/40Vv4x3/0Fv7Jj9/CwuwU+zT2c/JH+ep229Mgbv9jdA8a2NtYt4/Nrn5yG/Mrp1GdmoJ9TyJG&#10;yE6/09jH47t38PCTT7B66xa2SW72NjfJWPSEK8vOu4Qgx46aaVz95BZ+9/OfYX5mBvPz8xw8fEYm&#10;mjTGLuN6wDAyJDUZ5m/YbuNgfxebj9eQZ2c+NzuDD3/9a1z/xS+x/eAhdhTPo8fYfryOrfV1y62I&#10;28H2Djbvr+Le9ZvYXn2I/bV17Dx27rY3NqDNLU5fuIhmo4F7tz7Cg5sf4uHNj7BHN7uxu93NLZLB&#10;Xea3itq08py1majn2TkfdvgapFTmLIdRGDHPTfz2V9dx9+4muoOcm5/Ttt0no544l9Fn+qaKHs6d&#10;ncd3fvAm0z0DfddGg6Yo5hGeXx6eJ5LysLX7PCqVTnhOO9VBkNfGJHoyCvS6IbY2mzYrZ8vzqBS4&#10;pXo9RFGHpH6P7gKWS4ntyzMRXO7dr2HCeJiIBJPXUnxj4Ko1eRgh6B5M+sx4Rpwm8nIekz/nOhGx&#10;qJN/mh2XKup2fFQY7lzLgm22PAf2hW6WO9nS3t6ptHjigA8j0LUJK/4cmlN5ZcXqWv2ZzkmStOlR&#10;LldAoVgmWapyvKwgF5SR8wusfw/D3hi9ZojWTpdj1D7Hvj3sUHnYWt3lGNhAY7OF1m4XB1sy7+OA&#10;5wfsFw829tHZbaHf6KPNY2u7hfb+AB2GNexy7O5R+hkMOiMM2iEau/toN1uun2TTDAckdn0n0ZDC&#10;scmOlJDjs8aqEcdbO2omTbeOiX6UV5fjpN0K7spJJFeP8KTN0+BCmwzT+ftivlOkSPHyQ/2I3dHx&#10;YPhy7rZH51RLlT5TAjZWV3Hrgw/QbbQQUDHNl4q2Y52+06SZJS1BWLtzGw8+IvHY2EKJJOnNd97G&#10;uYsXMb+0iNb+PjZJbkSg9CQrKBbx+P493H3/faxcuIS5lRUqur4pxioYhbGx+gCFfAF5ki1t19rr&#10;dNmp79k25FMLS7hz4yYa29t4/fs/wLXv/xDnr72Bc9dex4XXXsfpi1dQrU+jvb3PAhph8dRps7/6&#10;3e/izBuvY+X1azj7+lUsM331qWkONpvYIumbqtZx5vwFXHnrHVykrLxxDWXGN+pwdOHg1g8HyBdL&#10;yBU4mFnp/P5IakahScmyb88wrgOm/THr9ObH69jc7SGkYiVCYA1HONSmjqdDZ7kgg1OzbAPn5nH2&#10;0mmml8SLA5l2bFJ9uqSbZxleOkymzB3dr1RQN9vpREtKKrxBtJX75tqaLUkMw+S6DmrI9KPZUxL4&#10;YURNwdq2Zjg1+6RWLpCyZ+IHAfKTKMN2dDffISaMKb4BYH0mLSYhSk7JS2o9vuosj0l8Jz5hfyT6&#10;ESYt9XiItIxtVTv69Xs+ur0Aw0GORN/NstvDGZ+ObAaB5EqkakR7ek9COQRPFJ7ZHRpSvAo4uWza&#10;unQN1zYJyTZAse191A/Z0yC2Adlrc6ORx/E0h5xXRJ4EK5+r2NHPFuhHs+sFZKM83UqoRIR5jPps&#10;Z10fww6JWFuSQf9ghO7ugGNlD63NLqWDznab0sHO/R2s39nA5u0NHtexcXeDY/Mu9jd3sbe2je21&#10;LWytbaKxs88xvoUmSVt3r4VxX4yLmdEzAQnTrz5Xu59mmWeXaz004P3GvtlWQ5iZ7nSdDlzRqEHr&#10;gYK7M50/udU/jzE5c/7dVQfZu/PEV4oUKV5t6F62u9k6Sv4/I3lyut5XASZQirZP4tJpHFCRJ5kh&#10;6ZlfWsLB7g62H1NZ1ZIBuaViurv+GOskRHqvZm7pFMnMNVwgSTl39QoqU1MIh0Ps0I1mlcIo5HmI&#10;AZXeKNL3Tqi4svNTlyeR3bDXR6SnWnqixTToaVfYp52eeLEz1dMwleGpM2dw+c03cemtN3H5rbco&#10;b+PUufOoTc9acflZH/OLSzh7+RIuv/0WSdGbJpfoR35FAkeDAaJuG/VqBWfo9zxJ2EW6vfD2G1hY&#10;WTYC12u3sL+9ZcsqnheUV4eko7dioGTQaSm+PbS7LCcOmCwFXpUilTQF52cyFIcxeV6GDSdvopkZ&#10;jchul0S7/KSXVwBGnCbyrIUn+ojx9NwUlpZncGZlGvVKzt6h0wye/bEcIiqgQz9CN9NAc/SY8hDN&#10;6DG6YcORKVsuxQI5LJMkjiNYvThjim8iVP9JA7CKTmqcEitliYtJOcKnX03a7aRoq3Jtbd7v5m1z&#10;iXazYtJqldFul9DpFNHtF9Ef5G2ziojkiV7ol39M6+Q7j4emI6sUryAS0uSIkxO3654IEztxEiYR&#10;J+2UJ/LkwUeOREmEqZCrmuT8siNOIxGnIt0dyVg7SXZIntokT20eW1kMGkB3JyRh6qP5uIPmWtuO&#10;3a0QPcr+gyZ27uxh5+4uJT7e2yepOoilge37+9he1SxYA7urDeytHmCP/vYfcPx6RFlrofG4hd2H&#10;ckf/D3ax+2iP9vvYf9xAY53Ea7uBzu4BOnsH6FLX6DdbCHs9pjtiXqiHWDnoBojvSbb1yeZuoyEt&#10;juRodEyRIkUK4YWTp2SAHplSGSEgMRqRyHSbHSyeOYuLb77Bwb2NHZKgDK9RP6WnEVoNdoCdDs6Q&#10;LJ2lm1GpTCkhNzODcyIr77yFNq9vPF7HkETq8KlR3CcedoZP6/Vk9xR7dZRSlvXCrHbu05bW2pZa&#10;38EYJRLnQ9fkxicZCyQRSQYHKI1ZGps4Jll4WhUnoiF/8qMlNbbVdZzCT0nKc4NiUR30WObtdhvh&#10;SBsliCq4NLinkD6zpC2OmXAbUI5D5CsIOLxqxwu976bdu+jOtu0ea6uOp/t72XBY1okhTrIrI9WZ&#10;6mmEmflpvPOdN7C4MEWVYsDcqe5cFiV6FyryhxgGbRyM72M3/Bh7gwdoR/sI2UbGGRJxihRlvVOl&#10;bX4tDhuJpcnE9R/Hn+IbCNXtE/UbWyTXnpdoZxrtaqMt0kd5jKMCBr08CVQOe/tFbO9UsbNdQ2Ov&#10;ijYJlXb5c0tSn5QU3xw8rakcyQQhODTESBzZ4fP+kiexR09k9Zd0lkbQ2D79TAHlwhRqlVmTuskc&#10;CtlpeMO6iT+cQi6cATpVDPdzJr0tjwSri7WP9rH6wRbuv7eJu79Zx43/eAu//bfvUz7AB//+Jj76&#10;29u49Xd3cOtnd/Hwt6vYuPEAGx+uYuuThyRhayRwe2R2fWSHeoCbNfFEJJVWih5C2FNl9tkmlp8s&#10;0+7ExknlKUWKFCmIF06eDsGBedDrYndjw8jTTK2OGRKhar3ODpbXOl30qdxr1sZjHxWREGmmqEjS&#10;VKrUoPeJMhkfgZ/D9PQcpmfn0ev30Ww2nTIfP9H9cnB+tVnE3Y8+wvs//7mTX/4CH/z6V9jb2rKC&#10;ErHqtQ6wevsTfPjee3TD67/4hb27det372Pj/gNkhvqOhgaNsb3jdOuD6/jgZ7/Er//qb/B3//O/&#10;wt2bH1pZ1GdnsHh6BYVC0eJ+/nB50su5mm3T7Ju+8aQBQEs3tCOhNx5yYOCAEumpXJ/sQdTvJESS&#10;WB/U9+07R0ac3DNvK3MOOBbX71P8XyOO1EVRTBvvUa6VsXJhGYuLNUzVtHUvyw2amRTp1MMAFhWZ&#10;cuQN0fe76Hp7aGYfoYH72A/voRPtYshyDfWgQOVPcX8uFvtLFdUUzwsi5HpsY8RcZrU53a8ZDLSU&#10;r6+Z7iI6zTLajTL7zBKarQJ1yRwGNhMlMiWCrz+Sf+1EaXOxDEQ3f4oUn4nP6fyNfIhA5RB4efiU&#10;IEvJ5OGNAnhsg5kw4DhEc+TDG3CE6jHMHtskj2Gb+sFBiEGD/e1eH73dHoZ7IcL9EcK9EQa7I/R3&#10;IhKtiCQpQmd9iNbaAM1HPTQedrD3oI2N27tYvbGGe9dXcf/mKh7f3cDOoz00Nlpo7/bRb0YYdPXO&#10;lR6OkjZRCdESQA6QTl7R8S1FihQvBl8RebLnOui2W3h47y6ifg9nV1ZQr1bZkWqtNTtJEiXNNolg&#10;+Tw35ZzKvHQBzd7o47O+SRalXBGlfAnDwZAEqmeD/JfnTonHDJWLFn7ztz/Dv/3v/wX+HeXf/g//&#10;I/7d//Q/Y/3+KgImx6c0d3Zx/Ve/xk//zb+lu/8Bf0V3//5//J/ws3/973Dn/RvI9obI6WkVicrq&#10;rTv42b/7G/zVf/cv8C//i/8P/uv/+/8Dv/2Pf2uK8wLzf+HaNZRYBsrqi0JCngTtluTbH8vcyBOJ&#10;6qjNtB6QPB3Q8VA+zO0kpIj1Bxyg+m7WyX1Dy9WpI1Dm7NUG8+gI4RjFSh7zy7NYWKphYbaAYl7z&#10;R0Ne1wyUObSn9KHHsg2AYX6ATv4x9jOfYLP/Hg7CNfRHfQxHHIzZDmypqAgU/al0XW2kSPE8oBYl&#10;hW8wIbyP2XG6PpF968hDNMihTwLV2q+gsVvF3l4VLZ73hjm20xwJlMc2rXatmWl954xHtVnFwOOL&#10;hsX1LZVvPKxhaXUCxZZlqE2yJ6VobM9GHEs0rvAos0cJhjrqumaJ4rGf5yYhUM6WUc/NoObPoJKZ&#10;Qj6qIAjL8PslRAd59Ld9dDezaD4G9h+EJE67eP9v7+C3f3ODY/AHuPXbu3jw0WNs3tm1pYDdnQG6&#10;rQEGA7diIGMfuuJ450cYB7wX4o2VvjV1liJFis/EC98wIpkAD7IeDra2cev967Yz3cEeOy3K2uoq&#10;Hj9YtZmRXKls70FVqhXc+/hDNPf37V2n2uyMKetRNCRh6mM0pLLabtLfA+To/syVy9h5vI4HH39s&#10;7pfOnGEq2dOpE6S/xtaWXa8y3CLdK0+Dfh+tZhO1mRnMnlrG6ocfor2/h9fefRdX33kbZy5ftnBX&#10;KEvnz9vORZuPHlk655eXcf7qVVx5603n5vIlnL58EUtnz6I+PY3G3jY2Hz9iumexdPE8Lrz5OmaX&#10;Fug3xBTtphfmMX/6LM2LrjN2BfUcoVIXuWHIWT1ByyLs9BH2h7YToIcB5kkKVk7N4fKFc4iGI7Ra&#10;fYy9gIMEBzendR3CwgoHKJdyOH12EflCnmHKDdP+is+gKBfKgsSeJNCg7Ntrc2xFxWKe9aaNIyIM&#10;h5FNzolK6apJPPNmSxfpd0ySpTodkTh52cB25bN2SNH7e6oZxaRf95MixRfDk3ea+jd3dK1X7VFm&#10;18rcuxpsdzza9qq0U68wYvsNo4BtmqL3oLSML3T+zb2F4dqq2q2QHJ8nTiqhr65SOlk2z5aHF1m+&#10;n4mTyXQNSYb4+PygEJ24MelIjq7qwVICGe2dJLZB2yHVOXE4LCcezd5ddzupys4s2ZYkImls1xQt&#10;TffGOfbJBXiZAsMPMOpnOC6OMGgN0d3v4WDjAHuPG9hd28Xe+i4a2w1EHDP9jM+U8M/6+hgWveL6&#10;FkNN5nOK4NPuhklvn9XynnrtZKC8+AWS8nR8aY8On5X2QzzFUaz1PYFvfZv6CmHjmxlYFzS8fBtG&#10;KF0UzXz3uz1srK9je2cbzW4bq3fv4g5Ji74DMRgOsUFyIlLF3g6+79m3IgbDPga9DkbRAD0SJn33&#10;aXd7gyRgH/l8HqVKmREwK8y4H+ToTtPvPSqv1Hjt/Rx9MDC096LUYLPaze+wA07atZsLKJC8XX33&#10;HfzgT/8UP/izP+GR8pOfYI5kKaSfiMSiTHKkDSXe/dGP8EO5oXz/T3+Cd/7oD0ikLiKb823hi3bT&#10;W7xwBm/+6Af4/p//Cb77Jz9h2O9iZmkJIaPTErhRyBSpfCz25w/lzSqZFV6pVbGwOIvTSxWcX6ng&#10;yoU5vPHaGbz71mUSqVm6CVgsT09JyLTu7XewudnA3u4Bum3tMqdcamlPQqZddyAxHDt5iRGn0VRH&#10;VYbOrcGOsHh6Aa+/cxWXr6yw3KZRLQQIREblxkZs+tIATaY1znpsHyMMvT7a2EIjuo/ueBvhuM0g&#10;kxk9le+EyCpFii+AE3dXbJLCqJYrMm/b6fGC2hZhR977VBwdeaJLepISOCJxGgyKvI+r7EdraO5X&#10;0GqW0euW2E8WEI1y7JcUJoOJo7RjIs8B3xziJCRpf/Y8fPX51pij1nQUr50d2r2o9CRhn5CnGBOD&#10;RhYnjhiZyB3bsxt5YmGHrKN503Vzyz5ZbVif1Ii02qKIol9HyZ9CIVPDuBOgvz9CZ6uPg0ct7Nzd&#10;x8aHO1h7bx13f/3A5OH1NWzf2UVro43uXhfDjjaY4rj3ldfZS4ikCD6jKL5IKU26Oen+qdeeFmhi&#10;p+PTrr8gTEZ1MtrDpDzFkWupT8dnXUvxcuGFzjypk5E+LiIz6LKDeryGtTv3sHTuHN75k79v24Ff&#10;0Jbgr18lcSlh7fY9VKnkn714Ho2dXZKtri3LG5I8VfI5PLz9CX7zt3+L+x99jO21Nfvo3uLZFVRP&#10;LaDDNPeo2PsBFQMSrmK1QjPJV6uNB5/cxq0b13HqzGksrJwiGYjQZdj69kR1ZhrTywu4TxJ3sLuP&#10;M9euoTI7h0hkiXmQKB/Dfh/7el+LJKzEtBYrlCqJGwmalG5NxNi2qNRl9nd2sEmSWKnVUWZ+Ckxn&#10;nn4qPOqjwHc+/Ni+8VStV5EhmcuQKFqv/ynk5YvCqUvHoZqSaMmeZoym5qdx6uwyVlhuQT6LRmMb&#10;j9b2sL3Xx0jLJ5WBY4EkJ7zG3063SQIKzDMcZVqzWkdujjzKVsqa4WSiXiYobYfJp8HM/BEx4tHz&#10;fNTYlkqlgu3YqF0eu+2ec3PonrBCloHlxHLRMo+IhH8cDZHPFm29v2/f7Wf3aO+m0IN5TwJIkeJT&#10;wKZiCqH1D4kSqcbDG9H2IJ9sQ86N5NiftVXZy7e7m9Vf2RwowxpH2nGUthaurmuJaqySsm9S8zYF&#10;24T2h+bnIy8VXGafIk+xP3p25H4OzV8cTyuPFyuqP8UrgqGjCIGra7s+Stw9b5nMq8xHYrEfXp+4&#10;lqSJ6ZPFsWuxqA5s2V8scuouavSOK0ju1M5t6YBE45Ozt9cEKbobjha2e8iGWfQP+tiznfy2bMk+&#10;ArrI0UVAFxz7sm6Jwjccrs9xG2YciZ1bnxJbTUDFPXmcvCxzYi8kwZ4IwnDyWnJ0D4Lic/5YUmRO&#10;EJ9YPBMXEmM8/MbyeX+TbifAEyuX+Eoy068/pUdx64qlMz6x/BBu8yhnlxShg7M8ZpXihcDVlAyu&#10;Lp515unFL9tjokZRSKLSIDnZRXuvieXLl3H1h9/H7PwSZhYWUV+aw3A4wMNbt1EnmVk6f5YDuZ7W&#10;g/6a6Lc7mqrB6p07uHX9OsPZM0V2em4OU4vzKM3P8voYwShrxKnVPDC/PZKjxsYWdjY3bae5s1cu&#10;YXb5lM1y9Xo9krM+qnPTmFqaxyOSui6Jzcprr6E8O8NcTt4AY6anb99v6tNN2B+QTA3Q7XesQz2g&#10;NPf20SMhU3lpuaGImMhdKSZPIofVag1NbdN+f9XIU4EETMsOfX17ylKs8np+t41rGEw9A9f3swIS&#10;0OpUDVOMu1ZnWlhO9+7ewfpmB41miJHcKv4TSbCmwkFCpLPVOjClq6Qvz7NbyJGsmgJm/o48ymRn&#10;idXRpZcbh+mMbxDfR4X1VGB+NcKGejePbUkVFnGgdh4mMmfloKehVEjCPgfmEfKZsr0crR2n3I3q&#10;FFhzPuk3RYpPg95hIiH3PJIavX+RjewbbrbKVr0Vb/KkJTpJft3xZIuTZNUWBXZ04yjLtk1FUGBc&#10;fjZkXCGvOYXVoKOZE4tvMJRFFdKnZjVxkGDC4aT1S4c4neynbBka02rkSX+69Kn5/fJIgn26uPFJ&#10;5kkkbU7E6dDBhOggTcSgk8TSBm2J7BJdxU6cvbmbuBuSyxRHnvTtKB613I/ca9AeoL3fpi7RwaA7&#10;0E1j/rTpkr4LqIe1KrtvNpTnp8jEeG9WT0HiWjhpNtAwaX8MT7s2YZdIUuWJRZKsw1qJzxPYaez2&#10;yZNJifGUS4rPhnL7O7qUIElPYqc0WTOL7SfhwomPlngXZooXi6Tukgp4KclTGA6xv7uDAQlPpVyx&#10;ZXBVEp+kgUQcrEU89HHSyswMClTsS3RXr0+593RITO7duYtNEqFBGKFYLNlMTkjF1CsUMENCNFWr&#10;Y3F+Aa1um+42sPbJHax+eAsbq4/M/dW338LiuXPIk8j0SZ6Uz9F4xHTMokbytbO+hSgcYfniBZTr&#10;dZdw4jCNgwFaO9s4YBrWmJaHd+/i3kcf496Nj3Dvw49xl3Ht7+whz/SIXGUYlmaaChWSp0oFPolL&#10;NutRoR4h5/k8DzAkqSwzj/pQboLnQZ4UgoVyIg86T25ULeVZvf8I7713E7v7Q3S02R6v27By6MHB&#10;3MvAQScajNBlA9t8tIlikMNUtYLAD0gyjj+Bk9FOE7uJay8ljiVYAzpLwow084YJWF+z83WbdWuT&#10;QOr9p15XBF/5nsgcC9iVopZJUQGlyRsHJE555L2yHDA8F4f7S5Hic8D+UUTG9wfsX/oIcj2aKbTz&#10;9Nh8RJJjM0VOKTxsXbzHDx+G2NHJkR21QxN1Cmyp47y1e21wkgsGCILhYdM+1i9NGL+ZiDvJQ03H&#10;iesbE0msY7exPM+HXy8EyhPTKEWBej/HJM3UaDxXe4nJs/BCsxEXVhKJkhSfxTaHJ4fFHZ9LlAU9&#10;uXcix7JX/YgMHik35u/Yn9wpr+b8WJjxRf3Q/vh9pHHb9wosJx8H+y10G21kqENoZUtxqmT3jP7i&#10;GL6BSMouviVYzFYHZufav12fgKylM9gMt85PyKQHs3NN8AlMXrO4deThKH79HB3NPrGLcew0vn5M&#10;YvsnhVeOHZ1Y+BTpUB7F/qz96YK75o4W8lE8LAhx8qR1Hc5U6Uixh9AmR4cULw6u9GVw9fsSkic2&#10;Kg3IUYRcLocqyUKZBEkzLglsCpP/AZVxbbJQrFYdQSoUbVmbR3/ZfB7V2RnMknhpYwZt2lCbnsb0&#10;/DymFxdRyMs9ics4QpaKfM7eh6rYsryFM2ewfO48iiRFCkvQ+1QiLRWGkae70XBk7vVOUo7huJ41&#10;gcuD0ugxjTnGVWI+ipRqfdpEH+6dWnBpUbha2lfS7JKWDzIfWRImhamiL/G8UGV6y2VUGEaQy7tY&#10;jsX5YqCOzN4LI8G7e/sB3vvtLXR6GQx5V4s8Ka/6P0Ri1pE3uHbuEnHotLsWTq/TRrvdhDbzKLDc&#10;NMM1GYQ6DUNyfIWQ1Ie6/6yXZbtgW2T2cnmfJDJCv9NjGWSobMb5jPPojOoiRaB4wus+CiRP0yxj&#10;N6Qo6AkvKVJ8CtSA2E5IcrIe+9B8SHEkKpcbkOSQRBnRoTk3ZF/iSI8v4bnnk1RptopEK5MlycrS&#10;rO+Q0awwM3auWayRKdK+3zcpFETQtGW5i98UxEROnn/jRPlzJa8+QIOq3cQIj89l6B6OZyLs/jd/&#10;TwvvZROOdUUf5y/MolrJo9XqIBL/5hjAq/x7/ssyf185BtaJylti6o+rAsK51UysPUxI6iYJx8zm&#10;6shuUnT92DXzzvDYZ2cCG/uiPsPm+IdBiKAYkDxJj2E8jMvS8g1FUgN2P6jIE/mMXLt6iCF/bugz&#10;EuHCc8RKY6TprwpI5WjhyqkbP2X+/7P3n29yHleeKPhLn1lZ3hsUvCFIkCIlipRpSZS6pW7NTE/P&#10;zL3P3b27H/af2mf2036cZ+4+M7s9t6dHMz3t5EWKogdAeFPeV2al9/v7nXgjM6tQAAEQpEAgT9ap&#10;N94wJyJOuHPecDYW64+F4t/Nv+wMO+GEKnpnv9/cAZ+Cjv0+Z/Ovf/Lh/BrQTv5sbLenWbXHf7fa&#10;X4kO0sl3IxO46+Et7MenieMSymk2OuYnePbgCwNXAjKovPjHivIoylOoWfddhKCFQqmM64vL+Ntf&#10;f4h//59+boU6NzmG7/3wVZy/cBzNlk4Tc53rQ0HgLywJMwDtCZGgbidA0VkXk6rT0nplA1UsocIq&#10;LtrLhxu46C9wa5UrppTE+wdIg90lhXm0dMSu29QpdBVTAr2QzVHcsjSJNpG0rHXpDiRFYOtgxEl5&#10;dBD4dsGYFsoi9t6g1yjDRMyBcbKlN6OMke+6MLehfBLtix7paWNrlPHEiHX5ZRQ6bMDF1YnvCwEm&#10;UTFoqY6WPOazBfyGZfyzv/0NtdY0WtEU0yL+0FdX3j24ryRa4x1luVHYalYQCRXQl6jhyJERvPDi&#10;Kbz25jft3i6Vrys75S+g9QVn74sAlap7qk6wQENVV0dZcL//9cf48N0rWF0rIVuoszxVvi6M6rSF&#10;Yp2P1sKIVRIYjp7CRPJrZAMbIHTqE93FanntQQ/uB9a3EKngxKgMpQcrSPWVqDwVaV+lc40KvAS7&#10;KL1F+AxphTPt2Zb5XqsnKOtR2a/rtFJWXbo7kmqjUVf/7FJn1kdWyGjczWxJeYpFdTy/Veb94Cr4&#10;MwzMnw0UIUQiWpoVYbdf4RBRIf+ixlfxSuOKPhb5sabJft321DzNYGXfwOTkAH7045dRLlXwy59f&#10;Qm6vgWY9xj6M4yfrmh/fTYB8SsDG/QA1rqqIfF/rxhuWA/mvjwMa5yJhHXzC9hAczGQ+GSYwHg5y&#10;bGe547PFcc/GP8ojIZT5nsfU+QnMfX2e8kcfFSk3ayt4mnj2JIDcC0wub1qu6HPo6r5/OtkscOE7&#10;24LsNNApTMSVmai1TN5qIUYLk+VobrGttXQRvwVnuEAm0zaBBsNJ3rJ9bSQgWozMaJGCyXkKI+rd&#10;5eBMBNHjQ3KnyZKKU9YiY2kQlQ74fGq/vuXDWVq793l1sqWLQz5ES6B37aezV7pbOHOgC9PfoJyl&#10;dMjdYfBftFh/DeVXtgrfgy8EfJlrD7omcMLREBYXt/HpJ0u4dOk2Nta28eNvXcCff/sCfvqdC5gc&#10;G6ZsK/mX4Yhf+MxTp3qwYagyEiVQu4SzglndkJkGLR1hxdJPDk6YpzlMe6Kmz3VZrk7MM7NmpWIx&#10;BtOtRe67oMhpzXJI/nSxLv3RQDoWjbkrT1YpfXxyVKOgP8V7WIV14eSNTJOBjbwVo1mDqBqyOgai&#10;OnU1KqbOKRGix5/ybPkWDb7bLA/dpdA56l88KBalXfdZLdxZwO1b61hZLWg6rZ33TlrU+D02qPSV&#10;EW0Rw1X0J5sYGYxgfDiF6YlhHJmbwuzsNManpih4ccDqzo5odr9/hcC4warun678VP+ItIvHo9jd&#10;3kOO/HRf08QtlS4xUJhN56rp0IghpGPTdI8xJMOLLV9d1vTgywJWErUn9bjq3aT8mAKk9R98uvoj&#10;RdzNIOky53C4RqG+abNObgaKClGsggSVr0SihiTRP5OJqilKiWSV7nXal1ivK2znDdK8Tz//rFfa&#10;dgcWIl+iGBxK4uixCbx4YR5z82OYmR3C+HgfBgfj5F2IPAyTZywXfRTTUapikGfdU8Yr9TnpVAzT&#10;00O48LUjSNK8u1NCrdJEqaw7jpR+1jTr6/6Yid/PQNV0CeGmzEYjGBiIYXg4gZGRJCZYFjMz/Zif&#10;H8HJExMsq0lMz4yxTDiukUy1og+qHVoPLBO5tau9XhyqZ3cOzqSPDZG+qL6DUXGKI97nVo8I/rh8&#10;e7Lg2SbhUrmqFAvYWFlBfjeDar7IPkIHaLjVPFa5LIAbCbMbm9hcWsLW6qrtC69XKpS1gKRWEskX&#10;20s+k0WJ46edjqwIYhGG5I8KRL1Utv3u+b091sgWkn0pZNbWsbu2wb4qTllDJwSTDv02KbfqOpr1&#10;u4uMbw357J65acWIPn5I6dJ2iq2NDRTzecRtG4VSQT9MU4So6EuFgp36XK9WkU6nOY4zL0K6VYpF&#10;OwhMdFLJJCq5HPa2NrG2sICNhUXsrq5gh7wRNpgefVhR/MycHX62w3QvXbtJ91XsLjt/28QthhNf&#10;Y4HiaCdCB/As1aWnDaxPMYMr/EedefoSlCcPEgI4tJvU6CqrsyVqsKKb3GWj5Hllw6PcXUVyCben&#10;ZnlY0aQAsW1QxJd4oYqu/6qIVGDMbN5FgsCGqWPCTWGSkMv4iJRDLB5H27x3gUtspyExvNqEWl3g&#10;pvA27PDpaJo1QZSkvLk4zIY0pDxZk2zn6YsHxaG2nNnJ4Mrl61he2kU2yxyosUrBDPzIpC1MMSqH&#10;iXgYKWJ/rIGBZAvpfmBsNIGZ6QHMTo9hjorT3BzrxtSkHYcuxUKsbYPy92Vk7ouAoAytbVk5SSES&#10;hq0hpdNJDiTryOzu6UpR1inVObrzGZJZnTPLmr0tklKeorN0j5OWV55cXe1BDx4M7DvUR7EDadTD&#10;RAoYDbZSdkLqLa2iUnES+qV4Tnlq2pK+KBUnzSJpWV8ioeXTVJJkjrklgFKWzC2u2S36j1atbjo4&#10;pH4+N1VWylMMA4MJnDwzjQsvH8fs3BAF9QET2vvS2gsjHrPVkyeVagPVKkeBfR0g4WnhF/sidUmj&#10;I2kcmR/F+ZdmkOqLo5CrUlCosR/TbKbqknV4LszTAOSn+l87yMGUpzAVpzjGxpLEPiqCAzh6dBgn&#10;jk/g5KlpTE6N2l2R5bLug6ygQGxKQFC5KFsPnTXvWeG83MP+3d7ZvVNhbkUa6BtOo2/wye5bfprA&#10;tlUQNZuS29nF3WvXkNvcRo3Kk7Ye2EX/xif9l5JSodKTN8VpY3EJO+sbKFDQkNIh7iV1yJTkjVYT&#10;WytO0dF4GI5GEbGDmTiWNhp2OFee4TJUvLSnenB0BCs3bmKDCtLwyAjbnzvtuErFRPdXrt9dwvoC&#10;49vcRInKiCnbDJeQ0EtFrVosY/H2bdb3PQyTVkyb/giSRSWvKQd7VApvX71ieZ2YnLT86E+9bI6K&#10;3t0bN0wZGhsbswPENpeXsHL3LraocBW2t5Ej6j5TUQvHooxDKwJaKFFhk2J3+5PLyG/t0O+O87u1&#10;xfxtWjwDg/2s2zH2J4EySnjW6tLTBG1p3+o3/5465Ump6yp/GVURBS7pSnVA0Rnb777e6BEY94FL&#10;BasdDTYJyz/Lln/y50w+vL4ONuxyXJ3upz1SOm5UdFR5zaSwBypsh5ZeAmr+1eIS+v+dnyl9etp/&#10;galLziy3wN25ffFgKWHxbW1kcPGTW1jfKNp+J+3DUcpULhEKX4lwBeNDERydSePU8XGcPzeHl14+&#10;hZe+dg4vvnIOZ188jeOnjmHu2BFMzk5ieFz71HQohrsQ1jJ0gE9fSQiy0AYzqzRdOQp0YXOIHbga&#10;Xb2m6XYdHc3a2NaepdDX7W6RvuYE2aIvXkQSUD3rJt+DHtwP1JyszlgrleIUgS65rVZjaLS0rIz2&#10;7MvYlPnQkiXN3zOAljBzsDfB0U2P8o+KlsdA6XIdGf0FQqIdWW7gn90gu2cRHaifNBvySwKexgrK&#10;dYYT4wOYnR2hAjKAPioeWiLWsOsLSqhWKDjWTbYy/umjnjFcCq1+MtrPxdZG/XsQWFk8LDq410V5&#10;amnBBObnx3Dq1CSOHh+mwsz6w+LP7Bawvr4bCMoM4P7dC4+UlgD1uA+YjyDKe1AOBt6G0Td1UXkd&#10;/VRcBwdiGB3ux9zMCE6enMTU1AiGKYCurVMAvrWGhTsb2N7Ko06FVjKCRRTQ6dB8EDqQbCG+KOv+&#10;UA21oUQ6hvRIHwZGB5AcSDJEEC4Iav6d8SsNqsbKh7YcZDfWce2Tj6ksrNK8xbF/HKNTk+xrtIKH&#10;dYzls3TjOj785S9Q2MtSIQqjT1eykMbW8gr2qEiJRjyeRDyawOrtO8jv7iIWiSCWTCCZpl/+mvUG&#10;CpkMslREtqlgxeMJxjOFWx9/xDC3MDl/FAParkElTac0f/jbd232qU8nGCfiqFXKWL5zG416jYrS&#10;sCneVSrTVz/60BSymfnjiPVpq4LapWuVMu9SIbr13nt2ivDsiZP2kdtWCdF9Z2MDV977g6X1yInj&#10;WF1axiqVNcmUyVQSw2OjdjVNIp1CZnMHWwsrSFPGjLIvLlCZyzD87vIa0zOKselppAcG7VAxXc8z&#10;PD6KgZFhylAJ+wDtoac8fXHgSl0G1wE9qvKk3v1LBVcNHagr89gGOtp74Knb/0GQP61d1al56h2d&#10;Xx/ChWrbBQ2kVqlhY3nJ7pxqcdBzvgJ/AY39CboXbPwg+E7fgaNvv6DBueHKg0+fwvN/0CA74b9o&#10;YOff1H1VVRRyJezuFFEoVNuKk9IRDTcxxAHh5NFxvHBmFhfOz+HlF+fxyoXjuPDaWVz4+nlcePU8&#10;zr10BifOnMDc8TlMzE5hYIyDMDsMCW+eNwZfXua+JFBpElVP2NDiyTiOnpjBiZOzGOrnYBAJBhDz&#10;p3W0WmxA1NHSrCzitBrcM8eWHnyhoPrS6bL5ZopTnMJ6wi62LRX7USwN0JymMtVHgSFJgThGvUkz&#10;VPJPAlZ11U9SkOczxKf2OjlU/VRdpaJlv+cVOi1TJqFOYC2yn9xcz+Lu7Q3kMkUriwEKy6MUmscp&#10;mI2ODGJ4KE1lKoZYlCVkCqjD9ijQHp/uxQfCvg71YcD7d/GaYMjoXVxMD/ui0dEUJib6KVBqGRww&#10;Np7GwJC+eDcpuFlFMQr3wCOn5SGgnbZ7UfF5wdZeVW9p1MxTOp0gz/swNJhiWQgljEc4vtXt4+Di&#10;4iYVpxyKRY5xfsmH5es+eftMCFJlJKxXR5SKZzrt7pMUGOUgqseN5WkEKwO2g8peDiUtoatWUM7n&#10;bEapmMvZxwP1LVJeSnzPUknYuHuXSkXdrp4Zm5m2g710UFYxu4fbn17B3uY2mpTFtGRPd3RqWVuj&#10;Vrey1o8sRq1asxOYC7tZVIoldlEto5/b3aZbFZVyGbtMQ2Zj0+jqRONhKnKjM1PoHx5Ck/Q0e1Vg&#10;mmtMo5YG5nd3TFmz/fHt0dgVmlqMluvlt7ZtSZ5sZGcyElGyk5bpFXNaEhiyE6LzpK+tI0NUiMZn&#10;ZuwkaV2HoyWjuipnd1XLDNdRZT5aTI8yptOcx4/MY+LIEUzOHcHU3DwVr3HEEkmKUE4578HTD1+e&#10;8hTU0aBv6dTZLtTDoG04BPb5dz8PbZMpJ3oG2AWVUhF3Ll7CwuXLaBQ5EDbVDbrOTmODjQ8HwrTB&#10;6AZITy5ujw7apm6nAPUwCAzt9y8JdARxKVdAPrNHBapI4UvCkktFmAN+MlbD/NwgfvDWm/j+D7+N&#10;V7/5Gk6cO42x6SmkNbOkQSJItB8c2vzy+CxCkLeD2RQ/JqYmMDs/bYKUTrDSLJMTnAgaATiotOra&#10;PxJGMpGicKW9eKw5Vod60IOHB9fjdNdCDurNKAf1FAfqAQoVQ2zbQygVhtjPpVCtRdBoatN8jL7d&#10;DGgINQpDEqpZV20mytPqPDqGtsXzC5p9Io93d8q4fXMTVz9dw/Wra9ikgF4p1xEN92NsVPts5jA0&#10;3IcYFZBIpMY2XmWb11HvUlZdqX35cLAcWe7UpAaG4xgaoeJdpvBaqlJoayHRB8RTrUB5egpAPCPv&#10;HcrMXLAvTSZiGBkewMzsJI7Mz2JwcMBm+qQo3b61gYsfL7B8VrGyuEvhlg62EkD5f/wSUEgtJNAh&#10;UPoAZjNitEj0JzA4OYRoX8IONAi2IRoqkLx91UFZUb51ONfm4hIVmV1MT2uZ/gQSqQQVJCo4xTxq&#10;fBbLRaytrthM7dTcLE6cPYvTL13A7LETOHbmBXzze9/HzLHj2KGiU6AyJOVIMomGSSdQBIzbZzoE&#10;Ar5Kcbl566YdJPG1b38TJ165gMkzpzFFPPbiS/jaG9/C5MwRZHdzlHV0rchhFH1MB9zaZdfl1uVF&#10;3aaN8pGwKWqaFRufncMkFaLpo8dw8sXzOEbZaXd7G4s3bqNVqiARjaGvP40Bncp89AhG5+epROnk&#10;6KPsOyYRj6VJTksJD6SlB08lfHnK0x8TuuqipoNL2axhq15jG5HyxB/9eEXiWYV6vc5BZte+zFUq&#10;LQpWlmnmWve6tDA9OYhjxyYwf2wKEzPjGBgdQpKNXdPp2sQogd+fNCNo9y/PK5Af0WQMgyMDFJ7I&#10;s/EBdn51NioJqkG1E6+aElZDdJPipAUOqmnPPfd68LnB1TKdsNfUiXq1JKrlfipPgygU+olpCsdJ&#10;VGq6U47uUgQYwuaWWC+1D0Sz9hJg7kFzP8T+GUd/2lU3bzRjXyk3sJep4A4VqGufrmB9LYv11SwV&#10;qg176s63ifEhnDk7g+PHxzExkUYioX06LCNK1STlaAbxPDTer3wegC4PQVxBfy3U0qIR9uk6QGFr&#10;aw+5vQq2t/MUQFcpzFbpNmLLo+6bzsdIi8P751uzSYfZKy5bbsq+NMaxaXQ0gVOnJ3H23BRO8xlP&#10;RLCTyWFldQtra7vIZqpYosJ08ZNFrK5kUdQJqDplr80H0ZXZY1dcD4F2Gpwh00StSDJuvC+KvqEE&#10;onGJUY7HalcGz1T33rKZHilG2WzGfTCk8D8xOw0tj9tcXmb7KKBaLSO7vWN8GJ/RipRRJAcHqZSn&#10;kUz3o3983O7x7NNyO/KxVNQR+ZoBcmDjpUHHJPDfGY2l/GczqiwGzTzpTk/d9zlz/Cjr7xj6dMUN&#10;40sPD1MxmcPwzDRSVG60HO6xYH9SAoW4U7iSibTMLsp2E0+mWCcoLxFHpiaNB2WmUTxpUHnT7NkO&#10;lamlGzdw/f0PcP2DD3Dtow9x7dJFbKytkKzqlqPeiaEHTys8H8oTQZXcKr46t2YDIU3b6oQXddJ0&#10;cBVWLeVAa3kGwDp15r/OjmrNBpsdClPqgtwxu7rMNcXB4NjRcZw4MY3+oSQiHJzqZIVf8yt/Nojw&#10;6fF5Bp97HbOfGkjg5OkjmJ0dRTSkr/tUnvS11GqU6pvr7LVK1mqX64F70IPPD6xLWiZm9ayVoAKl&#10;ZXwDKOQGsZcdQK6QRLEcR7Ueo5AhBUq1k1USDVZLYuNeQdHwfvbPODYCtHeOEW03DhW1agsLd7Zw&#10;5fIy1pb3sEjzB3+4jssX72J1eRuTk8P4xutncOHlYzh6lIJcXwTRMEumEbbwXxZPD8uD+uuBAR2u&#10;MEFFo4KbNzaQyZQ5HuzhvXdvYnurwvTP2Ox4Uwcq+fBfMLbT6d+7ed5UX1pHMknheLYfr79+At/4&#10;5nG89MoMw1Vx/foiLl66hZs3V7G3V2cZ5HDp4iJ2torMgz4o+Hx00zzs/eGwYQdNOXkhEg9RKQhT&#10;KaDgrKWadLdrLPjnu/fDevnu8fMgPo3AlNkYV6lXsLq+iuxeFmNUno6cOIYjp46Z0rR06yaV1Txq&#10;tYodDKGRb0wn7/b1QfM9YotUpCoHv1h/GpPTMwiFw8jn81be8u/BVmToVU897H/wNB4R7dFCvVyx&#10;wyQajTpGqJj1xZKIMkKVQzgaQ3JkGINUYEaPHUFioP/Q8ngU2JcWPWlQv+s+thBNVtIx5BHKBIN2&#10;wIXypxP8mrWaHTixcOcOPvrlL/Hr//Sf8Iv/73/GP/+Xv8bPf/ZfcfXSx+yfK9Yn9+CrAc+N8tQB&#10;1wC1H0Wdgp9ml213I36WwDokZrBWrdum4I2NLJUnHf+uI7dbiLZq7HiaFP4nMTU3zYEhRlvxwgn7&#10;2sdjDOrBPtBspRiUSMUxNT1mS/cSUZ1UyJqkpXlyturmeKmn3k3Q7UEPngRY/VI3zjoWarCK6dxH&#10;d2lDg8pUpTqAYnGEwuUYcnsjKBSGUS73mTLV1IxIQML++3buLDrmbjsPB92eGSQfDWm2fxJmiOKt&#10;VE5tms+UbHnYrZsbFJwj5GcdSwtZfPLhIj5+/y4yO3nrC9781nm89vpxnDo7gsEhHaZDtbXNYz3N&#10;ELw/IeyG4F0CsITzfL5kH84WF3axQkWjUquiVm8is9vA+toeFhbWkaOfINATRP67x66D3azQWBVh&#10;/5lIRnD85ARe+8YpvPr1M5iaGuW4tYvLnyzg7V9fw9VP17GxXka1HMfuTg0fvH8dd+6so16jACtp&#10;3T4RuHIzvltEQbm2nw+BBuqxiQymWhCNhTE01E/FoYTbN65j8cYtbC6uolEs272PWharwO6j7P6f&#10;fcQlnQ7q3SGdD8S77+WhoUNm/+9xQONVs1qzvUPap7R4/Sbe//Xv8PE77+LWpU9x+/IVLN+6hXIu&#10;Z8v74lQetMSxXmMfZDMp4px6IyqddJByUGe9s/1rou/z76J76HTKv6STqK6boVIrRUp7rPw+Y8UX&#10;oZJc14l9axuoFYsuDseYDgRmb93tJHDpcbZWrGZwfBGq51V+3dJSj+xXa6wpFd2fx/doFE3W6dRA&#10;mjLWLC588xv49k9/gu/8OfHHP8abP/oRjr9wHmEqf9T6XBw9eOrhOVSeCEHNd4oTm4e1Kv6j9bMB&#10;ykgnM8qevkCWS1VsbmWxtVtAXcccq6OjYyzcRDoewsTkKEbHx+z4dxt/GFJhnbBP7JDsAcGqDUH3&#10;TQyPDWF4pB/pVATxqJbmOd4JjIfd/PSSQg968LlBdSqoayYoSoCQAsU234pSOE5TuB+i0kTMD6PI&#10;Z6msgyWSqDeoQGmgZwfYOV1PQHNQXztI8FX2Ga66LrddeVZmrfE61H8dIHHj6hoW7+7YF/RKuUnl&#10;I48rl1Zx8aNFbFARiUaiOHFyBqdOT+HYySGMT6bR359AMhmzAw88dRt8jJ8+Tl+e7ufcHgHo30K2&#10;wzka6nIKeS1z2sXaKseAjYJtopcyWMy3sLVZpEK1ybyVg3CHwKOmxYPVLaGDfSZLr0Pd4ZRMRtE/&#10;kMDoWBpHj4/j9LkZHDs+g1QqheWlbVy+uIT3fn8Hd27uILNdQ7USR3a3hsuXF7CystOuzy6xXahH&#10;O6ZHAAvXRYmMtMOCYnHbP3z3+h0sXV/A+u1VlHeLaOpOKSoOLY63xnSCj1X6UfvFvnfQIPNh0JbU&#10;Bd3mh4V7wzyyAhWkoVYqoZzdowJSwt5OBrepQC3euoPt9U1s6d6l9XVTriJUiPriCctage86fIGC&#10;hx0wUaeiqf3m5WLBlutptiYW16xdxGQQzdC4QxwUJ5G0/CykbRnQYVRKjIAGySSqL6lE0maadDKf&#10;lg1KedJMfKtRQ53xlHZYT5ZX7cAGp6RZq2pj8NmJ/4yogcrYlnlqFkgKoKXHoUuD82iKE80OPQnn&#10;pjuqquIJ86cLlLU3SkerT8/M4IVXv4Zv/uiHhq+/9QO8/iffw9HTZxGKJSyfPfhqwHNYUqzc+lLb&#10;YoPk030pkL1qvmsaX23weWA+qRypow9Hmuxcsthe20S+0kQ5pCV5DbKhoTZtpxUNjw4iGpMwxf6O&#10;/YUNEkbKfXVz9PTeA4GxQvzR8pB6CDWaU/1JzB+dxGB/nHIsB46gKHSymb6G6XuYeNn59aAHDwc2&#10;MAfYDV72brdRq1c2lDsTPTiMUqDQEb59FGCkSI2iUBxEme912rd0BLPRZyj2i2G+C3U0cwddfxnm&#10;M/KMovLm8ikM8t3sQr7rEAKKz1SaWthcLyCfqxn/mo0IlY8Wlu4W8NF7y/jHv/sIN6+vIZFI4OWX&#10;j+P7P3gJL750BFOTg9bvqiwj/KlsIqTt0KXB42Fp/CwM68OYT3tQniHaaWd9s8o+qKEaw97Iypud&#10;PYXUMO0Ut0OflgN4IJ5HQk+bZsuX0ZRZ18lHqIyEMDaaxNmzk3jjjZN4662X0D/Yh8WlHbz7hxt4&#10;7/07NBewl1edpzBKnjXZ6eazRRT2KpRW47SLydHq/z1lZ++PydMg3RHVfbKrnC1jmeW6cX0PpTsh&#10;bN+sYPVaBkvX1rB2awWZ1Q1UszlEag1EOaCqtuhyeqGuEdBlR5qFYZLsYn096cWhWrIpLXSXsB4I&#10;7F5s9w8D50D/HXTvbWKufzCUo5zd87NA8QpEZYfKkfDYuTP4zl/8BN/7y3+N7/3Vv8Wf/Jt/i/Nv&#10;vImJuSNo6fAH4viRGR3bizs3biG7sY3aXgE7yytYunINN979AHcvX7VLbHVokh3Prbshada+oKKO&#10;Nm/UiaJVRp6KT7lQ4LiaRrwvCapSTJdLVYP8i/Wn7IAGqTdXL1/Ebmab8g7t6am2t4e7N65j4eYN&#10;bK4s2QW3dmmttTf+Jz8SzFwfbeJUWKJqkAxLFQ6VRhMVKn7VUoFtpUofDYRqZU2nQUvyWvSvHlbl&#10;GQ1HqACy/VJJ0hWQ+oClpaY7G+tYXVxAOt2HyelJuxIgYrIY66aUQXsKmQgxWXOaLSrdAd978PTD&#10;l3hJ7h8fVEe1/nTh06usyBGceOEFNso+yr/qcIM6HPz/aoIvFz2ZD80ssUPgsI6NlU0s3F7FraUM&#10;MoWqdajazBzlc2wkaTfOHzk5j/6hgX2l2+aJM/TAgw1Q7qn+TopRmR20vs5lObjuZorW0UobVceb&#10;jlCpSpxke9K0vCQnF7wHPXgY2FddfNVzD/uA7Qz+n/ozZ+lM/j0MnRwnbDQofFKIcBc7B1/rjWBX&#10;iCCCNn3aqb5zyO/6me0zjPt/3S76yFStUtyqi1H6MGIf2lEuN5DbK2F7O0u7ls029aVS6Esn7Sjz&#10;WIzCmlAXR4nvFM516If/Of66uOXeifHzIP+rr9Lwzd6qvz+GU2cmqEw3cPvGJp/umGh9WNwf7kmh&#10;fqRN+hJezY4VS7NxwyN9lC3SmJgawNh4v33Mi1Ph3NjYw9LyNpYWt7G1VSBfKdxSyTNKVl8pjdTF&#10;f2bKaKouO3Dxdf+60/IYyMJ12LIlacVCCc0K01KNUDBvolZuUrFi+qoVVHWSHMfYKrGYLaGUK6NC&#10;c61Uo3sTddYZofZk2SEUUmZFO4jLjSb8WcNzae9qhIGfDrTfRSPw58K3Tfbz0G0+DLzS5mZqgIWr&#10;V+x6l5njx3DshXOYPXUaozOzGJ6cYnm4i83sXrlIFEOTYygUilhfWrEVGTUd6rC8jPXFRazevUPF&#10;aQV72V0cpSI2fXTewldrNdplaaYCQcxqtmhzyy7Qld3oxATpTiA12I9FKmFStI68+IIdSBGhjFOp&#10;lLG+vsIqELLZVF0+u00FbZVx6lCJRCKJsclJtr0Yrn/0iR2vPjQ2zPIoo7CTRS6TQbFYQDjGsiyX&#10;sEvlNx6Pm2KjY86LTJsuvs2QbqFUwuTcHOaOH2f6VrG3tW379nTCYLVSMf950ttg3Hs7uxgcG7F7&#10;nWKxOOPZwzrDxNkXCOS+t7uL7O6OzcbV6zqhk4qdbt0OwJdnD548tFuFNWz+sf48XZfkPkUgRpny&#10;dOWKTfkep/KkTY0NY4hz9/+/2qCa4HKkyW4Z79xYws0by1jbKqLIAdPcWIwabibG05iZHsbM/DTS&#10;7KDk34UOoG3owX7wjOGTDU8n6rSqdWxs5rG5lafyRO6yYw3VKqY8DcWpPOmzo7je42kPHhLU25qs&#10;GKAHGduvZvA2Dt3vgA0bt8RP1cGGlKh6ArVqDHUpU6ybRj+so/XpK7ifzFKgLwQMY1/wXYqIAv98&#10;HsHxswPkhb3yX2BfKVepRO1hZWkXmd08Bak4ZueHcfrsNIW6mB0VXq/pNDPym8xXMJsdML6bpuNY&#10;/7nA0W1DqIH+gThOnpqk0CflaYNKoG3tN+f9Szg/P+hob8Uf0hyMZkDVB4ZY26INHDs5gnMvTeGl&#10;l+cxSsUpt1fA7Zs6iOMuVpZ1il4BFSodUjIcDccXpdBY9CVBh38tmymJxbT8MmrCbjQcRzwUY9+v&#10;k3zLyG+w/7+7g+Wra1i5tY61OxS8V/dQ2C6jvldHJVtDda9mS/ya5H+TY4aUMi1hU8bsQAq2NZv5&#10;tbGCozgTYNll3Mq3xm75bSeL4IrN2ei/lFSPEZveCqA70CHg67T9Z7qufPwxVpeWcOrFFzE1P48Q&#10;FQFLk3xIG+djc2MDFcqOU1SItJdapzyuryzi2sVPsL68iM1VKlBryyiWciz3ECZPHMPQzDT6hoZs&#10;SdvG+gbWFpZw/cNLuH3lKpZu3WXbqdg9USfOnrGT9LQU9u6169ilwnHkxXN20ezQ4CBKVHiWVijb&#10;LC7j5ieXcOPSFSpqi1RIKhifmsa5l1/B0NCwLRv86J3fY/H2LSpCW7ZX7fbla7hFmutraxiZHMfI&#10;yCiGU2m7SPej37+Lxas3KC9exe2r19lWyzh+VsrjSaSYrh0qiFtUkhZu3cadazdY1rexRJrLfO5R&#10;iQonkzh6+pTdcVWtVLF4ZwGXPvwYu+TV6k2G+fQK83oFt0g/s7Vp92TFGaZvYND4L+gpT18csCW5&#10;Oq4GRUNPeXoAiFHPg/KkTtSqhYqJwnuLZfrpxdu4emUBmULDTtoTmBhF96mJNKanhjExO8mGm34W&#10;WPDFQ5tHxmx71ikoNUoVLK/uYm1zz5Qnre025SlK5UkzTz3lqQePAL6nNcEoQF91HrcKWTgRJLYo&#10;WDW0BCrAVpP1068jssi15FSCPft9+ndLgjQGdO1PeK5R4MZENzaKT3p17jrhtKL7lIo1PnUhMW01&#10;29Ak74mpVAIDgyk+o6jUSlSktASQYclvmwEgFU/r86FANIUNpPvjOHVmhspTE7euS3mqBu6uXtwb&#10;/vGxnXxCIhGhIJzC9NwAZYpRm21KJePkTwOb63msLu9RkNWerKwdqa5ZJc3QuPCekN4PsfvCkf/1&#10;IHvsrj6z4WvIFubZrGOD/KxXqAwXm6gS62XalcjZSgjNIusDx99ytorSbpnPEoo7BWQprGXXM9hd&#10;o4LNZ3ZrD3vE/E4WBSqTpXyRcksRVSoTDdtH1KQORbVKsz1E1RK7eJ9mPZy87ZRNJZLDkA05QW0y&#10;u4cB701L55KpFI6cPIn08BDjEkHnqj06Wu4fCkXQPziE4clJe9eR96FwxGYQR8YmMEwFYmRywhSe&#10;sZkZzMwfw+DQKJLpNMLaLkBy8UQSSSoPg4zDLtedncHEkTmM0n80JcE1ZApVkjLK9LHjSFNx0oxO&#10;Q3WabjqmXDhAe106OzYzi8n5oxibm2McOmm0iUqlhP7hAYxNTTKeEQwMDCGtU/nGxjA2P4u+wQEk&#10;km7vkcbugZEhDDA9/SMjdgnukVOnMEDakXgS9WrF7WnqSyE9NIihsVH6HTYcsst6pzE5O4tUfz+5&#10;RXpkfywexyj5MDg2bGHSww6HJ8YxODHGtA3bUetWbq4ge/AFgVOBZGDBiN+PqDyFmnXrDgJooUDt&#10;+jo1+L/99Yf49//p5yzAMOYmx/C9H76K8xeOc4BV5+469q8a6OuO1u7+6q//GnE2prf+zV+hj42m&#10;ykauE+XUJRgXv6LgO0eNfe7rFDvsGgcgdrh/89e/wK9//QlqkTSVRXV2zC97+0ijgVfOT+GlF+dw&#10;5pVzGJ0aY+Beo31Y8K1AQmVhhwPfyiZ++fZVvHfxLqoUTLUOPJzfw0T8Aub7/5RlorX5wRf+HvTg&#10;M8DXL10Eqa7J+nmPsuLz0euSoyphX1+PGxT+TABDHfFwFYkoBZR4jgKQNjyXKaixDmvdP5WrUDPG&#10;+HQRNCXFXh3uAsdTB1YyzhjY23jJflV7K1J9MQqOSZw8NYMTp2YpAAK7mSx+/7tP7TCHZp08ZqEG&#10;Qdo0ngyw1Jt1TM0M4ad/+Q0KCFX83X/70I6NtgNHWMadTThPBlpNV3m1H2VsIo3jp8apuE3h+IlJ&#10;rK1ksHh32w7b2N7SvT86J63CVJaYf+1hUlqUfyqlquxBurr39Xw54ONTGlQw7qlfE242TSmXnduz&#10;JKNELAe+HMUDWSqczFSvUK6WUK6VUWmU7d7AZH+SwnkDsVSYwnw/FYwkYsko600Sff19FLYHbIVI&#10;SopHJIKatDYpc9pDQ4pCU7yZRhPAg0Sw2KWT89Wn6iFAeamz7esjrGbGGI8UFWVf8oXyIT/aMydo&#10;Rp0URUGRXQQj01OeifJRLBdQKOSRoLIVj8YRHxpAKKFrFIJ9dwyje5pFuRZhTpgndkKWZpuZrWuZ&#10;IPOrpW1SFulXHwNazFxYHypVBArNNDYp1zV0+BXTrcMsdCULalXLi1Jpy0dZv/TxvMG46nEqOHSQ&#10;XBSl0h6tNWxvlQ4VU1lCS+51wRfpmgLZrBm6jx3qSRWz+y8+qdDDzKfisnRR1hJPGuEm06Z64sgK&#10;m8yL8sqU0r/qkuj04IsEq0982gmNLIxwNITFxW18+skSLl26jY21bfz4Wxfw59++gJ9+5wImqfC2&#10;dEK1whFVrj14ZqDT4Ngu7X9+L4elu4vI50p0puDOhsmWTQz86qFWLAxCCfa/9eBhQEfB69ZzreE2&#10;3j2Iid6tG3vQgweAjb8cpKXyWIXRoB2Y7/09CNjo6cGW9LjhI+gHKGg046hXU6iW+1Ah1mvxQPil&#10;YCLJi8KeCYnt/uIpxH1pOwy63Yn7+r/HRQGfkpKCUw/dUzyTnZ7uRDFdqJvZLeLWzXW7J0rHnt+5&#10;tUNFhuUm5VQSnNEKlFQfxxNKp2ZJSsU6rl3RcesrkifpxHHBOQdwMFyAj5wGBzp+PN0fpdIYx8BA&#10;Etube3j7t5/io/dv26EamWye/WaFsmWZdVCb551gLCHaFAK+uKgluHjlrjueLxIPgcBJadKHVyec&#10;UwAzITrAsMpfnjqU7IJeKRpEHXjRqrE0mgkqE2mkwkNItPoRLiepZaTR2OtDeTOM/FIdmdtlbF7b&#10;w/Inm7j5uzu4+I+f4r3/9j4+/PtPcOudBdx9bxkLxJWL61i/uom1axvYuLGJrYUtm93ShUtWNQO+&#10;+fQY+Jd9lgFIUdLevBj7ASoiftbJugt5ljv7DXcBfLCfV70KFYyQZqSoGIW0f4gYScSp8PVjcESX&#10;5w4hmu6jXuSXPvKpeOinSQWykYzbjJTRDYRV46oOZmBaTCmxdsK4ZI4wHh31HU8yriTDJljnoogy&#10;fVEpVQxPjYv5SDAO56fFZ5PYYpxKa5T0ok0JxaTLsEqL0SHdsOjqK4cd8MCUsG1rv1U0nEAsor2M&#10;KUSJkSgV32iC6dGeKbZlKUXqV6XEMXwrGcQvmsQY/ccZPq6ln2B+e4rTVwZU+3rwTIF1adb81JHn&#10;s3u4e2sROSpPITZQCUjOVZ2AHuxI6c/WlOuVnc0+OKxD7cF+sM7d3cKe3cujUtE9FoGbhwN8PMBl&#10;B+beY3YP7gVXffTTV2UnkLvLcSVcBwL6gbrz4JrkBBLDIKzafqulfVBxVE2BSpnypFPkHDHFJ9Xt&#10;Meuoy8SXDIzQ4mWLMwHqCwaLS3EKyVcrK7M01E/7jPK5KhYXtvHxR3dw6eIybt/cRiEnwZoCGodl&#10;+Ra/Ha8P4ucACx6hAtfA9WsrVNrWmR5ZUhSQMPpZPHrU6K0jpFJB0omklnFROGQ9W13ewbtvX8PF&#10;Tyj436GAXyjTq+4n04cn8U08UFpceEdHRpWj6uMD0tlOYxD2c8NBGoq7g+r79WHBZpzaUbqydyUu&#10;K/d0YYKn8tDURcpJJGP9SCeGkQwPINqgEF5NA4U06rsxlDaA/HINu7eLVKCyWPxwDTd+dxuXfnEV&#10;V351HQvvr2CJdsLVi5tY/3Qba1f4vE4F6uYGMksZlHeKqOZ0ZHiNdUxpc6lx/w/AAUt/+avKQzM6&#10;DjpPs7d39SXuqXctxWuEdTKep0FFkYpPHxWoRH8fon0piiNSghjC4tQseAg1hqkpjKiRRzrl0Ck/&#10;Ln75cfXAx03PxAZlmwaVLT3d3JJkINZ25lVP1SkpMnKvB1hlxawrjaQjJS3CRCsu0a0rzWqLrG96&#10;Kv0uWhGz1NEv67Mp8w41Ayk0/wobhFOaG4yrFlE6ac+4DelX4XX6ZJSMCotpxosePO3galgPninQ&#10;x5EoBatIqG4nvNy6voxMpsDGLLBuzdqndQRhDleNBipVCWHsPNjA9XFJX/rYqp1/9+jBQSAD1fGp&#10;01VXWabStLGTR75YdV8XyXBbGtDuWMlYC+PKIGzCr36yd03RsbnH8B7sB7VBEwRojoR0oEONWKFQ&#10;WmF7rdCSCnuEgme44do1a5Xqmz0Pq0r0o3FafQIfzic9SjDQtqcG63WDgny9lkCdypQu1G0yQLNB&#10;ejJToWrq6Ov7ofySuCG7FoWTXUOod3OTnfx/Bq2HQk9TCkiTT6HipRsz5DDKd8Uls0+f/Ado70Ll&#10;8yD9h8GuePYh2z6fhvQj/rm9RXzSrVSoI79XQS04gU3YEp8bzr/Rtrx0pfOeuB8Sg7ilMO3tNpDL&#10;utPqnFuMT88j+Xdl5dHx+DN41c3XAPVxTpfx5rJVLC9kcemjRbsjq1xsWDokyzfIB2GTaRONRld9&#10;czT17umTLut0Jw1BOsy//HieBWmwtAduj40K7+kcoNdOl9qGax+unFV+MqssPTo38VhlL8Hc+Wf/&#10;TwzR3iEFafoP1ylYs0yizQRirRSirT4kI0NIx8cwmJxAKjSE+h5Q2a6jvFlDbqlsSlbmdgE71/ew&#10;cWkLN397Ex/87D1c++0VrFxZQjFTIn/Jdxvj2fYp2EuhVT8g7AZVUxuL6Jeptz4isHHKhH500/I2&#10;ocwefS/kaPJd/QtRh0nYslS5qrwViUWksVFKDPNu4yb50kVBJksh49WyN3dHp4vH+XFmezc3hhDp&#10;rvDy7j4YddvJh2g4sKP9zV3xuzRYmC4UYRa1pcMv7fPpsTQRXXr3o4vLgciIRlD0hrJre+jBUw1O&#10;YuvBMwG+3alQtdmxWi4jm81hZXUXuWLFvlGzuVrDdg1UnUvIhP3t3TwVrJwdmWm3f8sP/Zq37vbf&#10;AwcBLzwr1VGWyxVs7eRQLFF5Osgr46e+b8koEdg4Swi+LtPdBfH2PehBN7BeaOAOfh1QveEvEEzc&#10;r6u5ukp1KPiB2uqwUJ5VDyUE2UBOGx0kIWFUAiIDMAr2LXo+BEooFEpJaNvp6e31Tnqi6d0fGZlW&#10;feGX2QuuZt+dTpmF8hvEZ24yez/+3bs9Jvo83w8DXjgGO6xVm3aYhC6sdflROkRPwrXzv59OV3yP&#10;hex1OBiUSzoNkEKf8YX2JszLXe/d6ejCdj667Q/xp3SbP+dXCpdmu7K7ZayuZGzZYr3GHpHp2BeO&#10;YVw9U3hvFygYslO9bafNo/wdoGPh7mP/WHgwPo8uf/ei0m+NiOb7pcGVv3+3Bkk0AZ1p76A+0Gn5&#10;WgyRVhzRkJZ6UYmK9iOGJJq6gqjQRC3fQCVTQ2mnivI2n5tVFNYq2L2752aigqV8m7c3kFmh8rqn&#10;MmAhaH+O+Bqg717M3Ib9b/LT9ss+o608mG2AAR0ftu1irxbQzP69/Qt44Duotnc9+CKj7NqKU+Dm&#10;wNl1TPscRd1+zqT/zof31fEf2LIP9GZLk7cnin63wtSNHrzvw8CF72A7yz34SgBbbw+eNVCjrFRr&#10;2KEytJ0pIEvlqFxvBI3UdSnOnzruGLa2i7h1ax03btzFysoqGhzV1GcE3RYN9tKDe0BdbQe1XC+z&#10;m7WnTm4xntlCc6Hsisb6UDNJvke07J3loZmCGlF7Sejme9BeL9qDLrAaFqISQ3GpQQGq3kyg1kgS&#10;U7bMzg4ZqLsv3SZ8MIxrvx1x4P7gfPtwChOO1BCOCRk+oriDWm5P80Jw4RwGoP5FKMFQ82T2oaCD&#10;OoDIzcQ6wdGgLWx00/ssFCgu7S3S3iCB4tMhA9EgXk+fEnq4SqzwRX6D+OSnjfLr6QoOxvekUHCY&#10;3UHodlPalCcdNqN9qzQbdNP4PNgFxk9tkCHPWC7W9fOfyq3D3y4ei5VW5kE/Z30X3ZpyD/z68m7H&#10;pafeXV1wM++kQXT3QGkpk3PvYFBGom/1i1b2LqTZQAamwSWKqDCKW+Dj1PPLxe7fZ7l3fs61A/vD&#10;dGP3z+ysDLRzJ45YuA+JyCAVrRHUclFs38nh+u+u48bbV5G5s4FKtkTvVHxsBsXNfnhhXqSsaPfF&#10;5tCgbSAc9NDtdh9H+7/fquuV/zsvBu1X1ROWseuJHOqDT9tr26NH/gvM3sqDfze79ss+2y77bmOb&#10;2w9ED4e5eezBVxPUm/TgGQN1eJoFWVnZwtZuHlUOZA0WtQQfNVd1Nw5U/FGUKVfsZCu4cXMZ16/d&#10;xfZWBpVSxT5I2ZhpX6Z6zfwgGFfIbLsThz/d5ZDJ7NnyPc08NW3NOwfzCIexvhb6xytIDlcQSdM9&#10;orPNQhSE9aVVTBY1lUww+PfY3YMuCLFesLbQ4IRa1RRTZKyB6jQqd1yyzWpaA3fChMF96pLVX48W&#10;xj2dAq+9TtrzJOUsAS3hsxkBm79+QP00ITh4sCpriY5rB7o9v2pPJ2h7Avcj9GAw+gEK/FJjfYSw&#10;07d0shbjMTubmdJTHskXCVphuukeKyXWgASU7zZHng5wJe3y4dOtd9n7GaInAwGdQPD2MyrihYu7&#10;YYiw9iSJvwE/jVcyENvvAr4ojJaSosY6wD4PQflbH0cfjMPF0EREyjppWz1nuYUZNhxWGTIuiy8o&#10;Q9E1dCH9mxLj/Kh9KBzrQfALRdjTGi0ft4V4hkG8UX1WX8B+gW05jCSg/YuFCKo7TeSXC1i7uo71&#10;m+vYWdlGpaDx3ikE3fC0cUolrh5PWxPc90lfA1xZ96AHXxaoHvbgWQH2HRznTPgpszNcXFrH9k4B&#10;zXCSY2KMKGFLPQ4x6GfUFTURR7ESwo0bq/j08h2sLm2gkCsiavufWEXUS6mmKJgNUr1OyoMUpwi5&#10;SNbYaXtaJlmS8sR323fBp04rSg6FMHKkhr6pIiLDecqmddRZTnVbEqWvtEQJKTbwi789HvdA4OpC&#10;iAIo1XM2Q80KSxiUIMvapeapqxbYvsMhd3KVfRW1YKpPRuRQcH3FQVRY1uh6Go3aMGrlAVQr7tQ9&#10;21sioVTKz32AJII+QvWfYm+jwacTnhutMp9lpolCNSNzwrmDTriHQ4Wwp314iFD4ZtopJAOMw1Cz&#10;J1qS5AR97VGxO6zEGyoh4YiUJ7U1r1gpLR6fDvB51QcYpVWzgSEqGKZQmKLg0x7w4jHBhddTb+JR&#10;0B+Z8E1LxmdxR7S/rsz0VFiO4rXSJiBvyT/VUkeH6bI6yvoaof9QiWVfYhgiw7r0qzwUh/rQBiJR&#10;3ZlTpRvDEV18ym+Ffll/mq4c5d+lU+XEshcds1Ye6mg0RUPp1KE9SiNpkW4oIvuO4vdFgi+Pz8JH&#10;gcPCH44BfwIF2PZmackjeR1qxhFtppBqDqCRCWH58ioWLi5i+coyyhmO9+SnzQMyvG8FpMjfUwLM&#10;mJ1syBRJebKD7yx1T1Uqe/CcQO+S3GfkklyViKVcPWetjvWVTXz0wWWsr+cpzEed0mSwP6cmxPDp&#10;xH8NRkClWEAiEcXU9LjzdYgEpnrxvIM6bnXgjXoVObaZWzeXcfX6MpXVOFkZc/wlPyXMTkwN4sTp&#10;YYwf6cfU8QH0D0UQT7ZszTllDfJd/iXs+pL0/P08fBat7qcHN+R8FnRiPsx34PoAp33g/X2e7DyH&#10;oLoj3unpjuxlX6Vn++f9mehq752n/3c4dMIGQIPMQqOgmRv295oRiFL4DFNZc4ecBF9S9N89uqBT&#10;0FJSIpEWRsZSmJ0bxtFjEzaGVCo1+9CgfTdtoYcPE/oOhU4kB+MLk/7YeBrf+s45vP7mKbzy2jxe&#10;efU4Xn7lOM6cm8Uk250UuFq9ZhfBHj85hde+cQqjY312YWupVLXT75wS1kU8SEsnvo6bhNTHggNp&#10;3x9HtyO5YvxwQmEyGcHc0WH2H1M498K8+dAlsrYEkoEtPPHhWvV+8Fnx5aDx3ZQ1lvPwaIo8nMLL&#10;XzuKb7x5Gi+8OI/5oxOIRimUs/CqFSkiChUoMZaHFvkaxuBwHC9dOILvvfUyLnztmCuTrx3H2XNH&#10;MHdENIBcfo91pIGh4STe/NYLOHp8GvVqA8MjfawvYzh1ehYzfO7potiiZkakISu/jIfxuRwrAepA&#10;m0gkYxgeTuPEqRnMHhlFIV9E/2ACX3vtJGZnxzE42M/+tmXHtAsc3wVtQ7tsO24d8Lzq8h4ALbxb&#10;AG2/TxAert51Jc7GEi+vuQ8ezuTKyvZckRX1gpRNKiZs3/FYDLEYC8f8up8odnqaPy7USiVUi0Uq&#10;4syP+CHWuwRaGp+WdPbg6Yd2bXFCGtvAo12S21OenhHlSWBjCgWFaqGE5bsreP+9T7Gb1X6atCux&#10;tmDeyaUffhQ4hBhqlTp2tzbQx4pyZH4aOko0Ggu+QHZBT3lyg0qEPK1VKshs7+LO3XXcWthsK0/y&#10;YwIvhYuJ6T4cP0Oh4NQw5k6PoL8fFCB043mVyheFkWrcysL+At52OGwu5vYwbHcl5dLnDqlwX/od&#10;miXB+ToIPpSHB0ZnJO7jo9v6YFQPJNqDg2A1yJQmJ+C7H02+nljb9EzW0zOYzwfw2mgc8N6m4+sL&#10;37V8KmLKk075o6JBW6fkO7BgAQ1dAqv+Qh9f+tJRDAzFnOJ0fJz9yQQF2DR2d7KoaK0w20Y4ImRz&#10;4cAVZlj3fhC9Pdtb4M/iY74l8M3MDeEv/tU38I03TlI5GsOx45MU8icxNTtsdwppCXORfaKEcCkA&#10;b3zrnB2b3WhwrNvZYxtU/mKW7nhcs1iMg/TFVgmsYnM06vIknmsyPh7n4Bn1JUF/WqdLo9xjMSLp&#10;SAhVvnzXKZ9RhtHYE2Uc0ViYfpipAMS7CBWTGO2VBg3mWoaW6gvj5GldLDuN02ePILtbwO1bq3R3&#10;/pVmhRGKT443RJaR3BWfrq1RHpRHl4Yg3UEeLQD9u2WZRJbzLPn6jTdOUfk5iguvHGMZTmFiYtCU&#10;0CKVmaxObWuojnTyKDqpvgjGJpL45rfO4ic/fZ1lobIft/DTs2MYHx8ijTJ5v81wdSo8fXjrT7+O&#10;6elRCi4ZU56kpJ2hoiWZY3FhHXkqQslkwspCM5qaYdUFsTGWg+qFLv6V4iSl6cUL81TQxrC+vo1B&#10;lv8bVMxGx4YQi8aQ2S0hkylaGRrvWEYqA5ldL0seMDMqt1hcvHN10+qGyoW802oDza55v46TAYif&#10;RufhQPVFZWHlZGlg+A4zCbTh+8NTFBgVhzZL7NDZ2OcQPplnRNEoN1DWPVAhalFs5/3pNOLJpH1L&#10;CCgQRM/X9D8iMAH53V0UMhm+MCcsl7DufSIPNWa6X+CxBz34DGjXF41lNPSUpweAGPXsKE++Q1Wp&#10;syiF7PBqtSqW7yxwcF3C4nIO5ZruPUiwM+SAKHQh2v9deDcAsCuikZ0re05dTqfT+gb6ExgfHaAd&#10;Y+zq1BXfcw3Kv/6ItWoNpUweyys7uLW4zRaimT4nFKmRUVSishQnRjA4MoSh0UHEEyH0DUYwNBE3&#10;oamQqdsBEjWNWq4wCOK3GdxTkdHKbLz1AVAZ2Zc4K6smy7HIup7nU8tg6m7gp3DUoLDR5LMlYVhh&#10;iO4IWYYyAkyHLeJQ3fDoou286+ftPPKnqNsQuLRp6hlAl7EHDwDPp3384ovavBmd2V7azwA/C+jH&#10;iuueYLIVsh7bEqwS646ORq/SnWOAKkqAqjfyK8VmdGyAgvIozp6fwCuvHaEAfRrzx0apSElwzWFz&#10;fQf1Wp31P4p0f4xtgm1jIEIlh2ZDvR9A9kH98kt/7l0fJhoUwCuMtY6R0T5845snUK1U8LtfXcLv&#10;376G379zg0rGHhUFUJAeNwF5cUEfheJm3trKYJuK0872niljSreUBaV1aDjO9Gms0PHhbpncDBXA&#10;01Re4omwXfY6f3wQIyMpsptKWN1dU6A2kUiF6VdC/CDm5kap2ITZJ9foR3t4gPGJtM2UjYymqCwM&#10;YmZ2CHW6NZqa6Uljaob8OzqEkbE085pg2ALdy5ZuyeulYgnLi1vY2sya8iUezs0PWnwzswOmuKjd&#10;1xvaX9Qw3gyPJTA4HKNC04/pmWE++zAwGKefOsd7xa1ibLIcXV/glfGjx8bx3T85T+WziE8v3UI+&#10;V7C8xMm/aqWJ1aUM37XHTH2Kfgoespmn/kHg5MlpHDs2g1/+/CL+539/Hxc/voWN9V2kqAQlqPCN&#10;Mm25XAUF8lkzVdlsHouLu+RxjLzoY96U5wbWVnL0H8eJ0yOmKOWoBCdTmmVKUSEbtfqQz+XM/I1v&#10;Hjdlva8vhlKpYmUt5Wd3K4/NjRzj14myVfT1q8xT5PUwJqcGrExC2odKnlSrUlijdBu0dKX6QqxD&#10;w+TzEBU79tcxzV6VWS6aPXWKiRWOKVRu5s7sDMUVgeOpofhrSDWG+dHFwcOsS2NjfWxnDSqmBatL&#10;QUfu+NsOE5C5H7T9BR7tQTpdT5MV7V1tXb8o81JDrVxFVAoq22YkFSU/5M76YP0MTaT5xx731+/c&#10;wcbCgqVFl+Amk+JZTKls/3rQg4eBdm2xBsG/R1SeJM304CsI1jcKVOgsfPcluGUCxPLyOpaWtzgw&#10;ssNj7+yGNUFQWQ4BO2KTnb3Uq3oziq3tvA2Ym2vb7FQppOhM2R60wXFUYqQGFb5rQ4gs2bhsb5kG&#10;Kv612CBlVyrVsLHBBslBNxxuITkAjMyEMH82irE5rcvfpW5RJAm30dkNnF7Z0BDm47w/2ADbBfaq&#10;/QPhMiLRHGJRClxRCZQ5DjzEaN4Uq3CoQJRwXGZMFSIVLaZDe1PsK/Q+IUCwP00Ou35Wl+TeheKJ&#10;/CloDx4d7ss3VxYOHpG59G6lemgwX6qu/HQ/k/uAQuGQFWsfWt13X+s10zM9M4RTZybx0stH8Oo3&#10;TuLk6WkKhv10l4Beo3KSwhQVh+kZ4UDnOUvhfh/K7oD9TD/DDpjSpTVHdjgE66dmU7RP8/qnS/jg&#10;vVt453fX8PGHd7C+mrEZDc1GDQ0lTPBt1CtoNKgUMZxmiMapVLzw4jSF7xEK1EkK306RktImumoD&#10;nm+/KQAA//RJREFUU1P9pgy+8OIU8zNGxWIYJ06N4fyFWaZrkEoShWAK2krvidPj9DNBRUxL7cZt&#10;6ZuWLqZSEQrpFPiPjTDcHGnNkE/jGB3vY9qSOHV2AifPjNmsjfJ6jMqAlKhk0i2jalBYr9eY9qb2&#10;EjUp9PfZjNSJU+M4fmKU8Q3Z+7nzU1TC+jE0ksD4ZB/tR/DCSy6u2Xmm79SIxXOE6VO6pNS5cuST&#10;5WzLuZph9gdhm31R+RbZb1U4tmiZsY4dt+qhfqFdD8zIf6pUqjFucZjcbt9cY3lcxe9/dx2XPl7A&#10;6vK2KTcvXThGpWGA+WGZ6GMOUWWpj4BuBk3mpimOUvouvDxHBXGQNJtU0LQcNI6z5O2xE2MsV5gC&#10;PjfPPFExleI1Rt4NUAHV7Fa9XjUFQfSk/CrMmRcm+RyhIjzEsqdyfI78Z7lptlR4jDw9c24S51hO&#10;x8mzo/R3lrwVj0dGk0yDjlBne7D9WB6NiQdQSmkXqk81v6q/NQsXY/oHBxPWFk6p7hwdxSTbyADt&#10;EgmO2/aRS0h6Ad8PRRVM++keDoPGvs8/36H9knFUc8DeegWbCxnsrmZRKzFtSirLort7UHn+MaGY&#10;zyO7vY3CXo5prJAVqmtKoR8re9CDLwd6M09f2ZknJ5B6xckEk0Yd2UwOH7571Y4eL9aoDLHTVL9p&#10;+eOgaLNLLjTRK1OBjRQwDVik22xUUS7lMDUxjFEOcGGOTmF9xg3guZ95IhjX+K+hmae9AlbWdnBr&#10;aYv9eZTcdaOO46z+6zLKEuaOzOLIkWmEovRBAUgXnu5SmFi8vIBGhW2rEYXu9NDXQEdDYR0NKzNH&#10;8FDwpUkC7Raq/SrhSIWKU56CoJSlEqLhEt/LRD4jVKxQZTpqDsMNYt2eYdu8HbT3dsQapCK0olBF&#10;o6GUJcPAbP712VJIS8MguNUxoXvtwSNAm4cB7oPH5OZ9g7VrEOuQFPAioqwrUZt5ate0NoQpgcfi&#10;UQr0VHCo3ExODZtg3N+fgi5/rVZq9qVeysrAYB+FWiGFWzOnKThqNuR+mCIm7Znu70Oa41EuV8L2&#10;dtaEOc0aff31UxTsG7h+dQWZ3TJy+TrKBQrLrINnzx1lCptYXV2jADxGIZntj3lSehq1FhWPafzo&#10;z16xZXzLixum6A0yTfmcm4WoUWF59RtH8f0fncPQaNwEa/FlbHwIr33jBKp014yalKmzL0zj9Jkj&#10;GB7ut71WR+alYB0lrTyVj5IpVyepWL76jVNUktLQcrrMjttj+r0fanlZEgt3lqloUYGanmAfLN5H&#10;TJCWUjp3dAy7OxmsLG/gze+ctaVxI6MDNlujPM7Nj+P8S8qvvsyHTDE8fpLxvXbSZv+UhkkqqlJe&#10;h8hPycIba3vknQRyjQ3ae+n6ec1ODY3EqOxqH9EcxseHqeCACtAKblxbs7FG+9bcYTeuUuqXSGrm&#10;KUS+zlABnMUH79/A7dtrDKuT38LsB6vMzzB5NY9rV1dRyFfwvbcuUIkcoLK7SWUxRv7326oHnQC3&#10;uZUxBfOb3zpHXpVw9fIK6UcxM9ePr3/zrC1bvHL5NhVF8vbUtL1LGdtc3zUlTLOGCSmgTGKlXEaa&#10;StYP//Rlxj9Hd+3RitgSU70fOz5h/NWM3oVXjlJRmsHps7PMG/tC8vfUmTkqugMoF2uk1UBuTwdR&#10;6E/t5b6N6V6wflIKY41lTEWenWf/ABXoM9P41p+co5I4ZnUoEmnYLGK5XKJfMt+i8PHcJ7591nrp&#10;oG+73TZumbg+joRRLVMxZ1aGhocQVZ0ib9yKFHoJ4I859m8tL9uyvf7BQZbjIPoGB+xAJl3Y6/PU&#10;gx48DPi20JZHwr2Zp2ce1I+5Dk8Gt4JZBVnI5rC1to2dTAUsd9T1FZEVQ7MI4RaFYo50EQ5csWYV&#10;feyUEyEKzfUCYg0K1y36oYAvstqIrFN6dIHiLgf2rXXtUdCXWqtjf9TO86sDjkcqK6kflWodGZUL&#10;G2epUKLQVrO9Uns72yjnthBtZRAP5zhWFU2JUSgrZ9JR6crsBujPAF80LCN3LxCVMFPGVE8qRJ2i&#10;WECc8QgTEQpusT1iBsk4MbZL8y7isR3EoztUsDLBbJWbsQozjZGwU8LsZEDLHYGDv/vQyicHYadC&#10;HfZzPOnBVwGstRNdibkZBocHQVZavibhduHuLi5/soQP/nATf/j9Ndy6sYa9jPb2UchpxLC7XcHq&#10;Sg4ri3tUVvTM2XPZ3oXZAP273PKGK0t7xAz2smUT5DVrIaFyf5pUB1solcq210npl9ImATqVikP7&#10;OZOJJOu5hPMozXEqLWkqK0OYpdCapsKngVSb0m1JXV1L0aREJC2PWxtF3LmRZb/I9pMKUYnqw5Gj&#10;o3jhxTkK4LM2q6IDFaQ8JfukUGoZ3zAF4mFTApUOKUvqW69QEdBTSx61P2dychhH5qap2KSZBwnX&#10;Oq0Q0P6pVF+CiiOR6Rug+8zcOCYmhrGzVcCt65u4eX0L25t5hmtS0emn4jZisxlJ5Z3x5ffKuHtz&#10;G5mtIlrs30dG+jFCxUhxq4ittDleaJ9P/yAVmKEklYoUkU/GHacgLUGjTAVEsyUjo2mmSacwsk4I&#10;VTeM/wcg6JPUN1SrLSqSDE//adJV3OrXBpSnAc0M6uOdOhJ9KAr2uoU5ViVDthcqkYoZX5XOOJV1&#10;p1CzvKj0VcpN5LLsX0tUNopVCkB7ts8tmZJypOV3cYyM9dkyPS0LVLoXbu9QEdxiHd1hf+wOq5ic&#10;HCL/BlkeKUSZ5TLr0fpKFksLGTskI5VKkE4//VLBYzmcOj2F114/Tjx2CB69Dx6j4uf8vPLqUZvd&#10;kmKvZaPHTozj7PlpvPL1OTuo49VvnMaZs/OsZ8Pki+q2seeJQIcMlUu2zfoekF8tYePGFnIbeYR1&#10;QqXiDHw9fRBUrh704EuGnvL0FYPuTswGO9roGWFRZreyWF3YQL7YRC2UQJOCgXxIKYpwII5QaYrW&#10;ikg2ShiI1pEOlRCtZhFvUJimG4d8CvEh+nU3mqOVMKFnc22PAxMFZbpx1FLUPXgocLySAlurt1DM&#10;c3DPFJHPZG19ealQxPriGnLbW0iEi0jFSlReShQo3GWeOhJaqom+qglsL4KhvXZA7wfsTOli+dul&#10;qs04hSU2dW3ubtQQatY4VFJhJsZDFSSieac4xak4JXYoTDI98U0KJxvETZq3iVKktilMUNGL7BCz&#10;VPI0a0WlTHFLaaorDqINuLSUcqXlJrb8Tzk5JKEH4H7CeQ/+eOCqnZYnaXZby43uLSMJohUKllJ0&#10;PnpvBf/4Py/iZ3/zLv7b//k7vP/uDayt5ijYtrC3C1y/uo2P3l+m/SI+eHeJT+LvF/H+O8KF4Nlt&#10;XiWuEVfwAf19+N4drC5n0KRS02g0TZhWter0TJZgPlX/6hTANTMmVypEqqesoyGdbtmksMimJqFZ&#10;S+K0suKlCydstkyKl2aLtFytqrMtmm7GfmlhFx/+YRnv/naFCuI6trbYXlJhnDw1hRcvHONzBtVa&#10;FbuZPdsXo8MVNMMwMTlgBydI+dH+J83aXPxoAX//s4u4c3PTPk5pdm6gvx8vv3zODlXI57J29UE+&#10;X2J2pEQwI0xFX6oPY2NjVH6G+RbFpY+X8NtfXsPvf3MHn3y4iLu3121vlvb+aBZHadjdzuLWtU3y&#10;cBk3rmxjmwpgNEyFTHtcOELYOGJttY5ovIHRiRhm5wdx9NiMKSelUpFYgvbURqJNDAwlqBCOUcHq&#10;I/+l5Kl+7K8T90CLfYPGEMYmxUirP0zJrOuOJ/YjxBb7ppaW75Gefd3VRyAtbyMPtTRPipWW34kf&#10;mlW0AxzEl1ac/WkT21vk114JOeLi3S3Wu4xVBTs0IxzG6OggFc4hW34o99//7g5++/Pb+N0vFnDn&#10;1haq5QoVygGMjw1DB2zsbu/h6qd38PEHS/jkgzUq+hkqU1VTJjUjN0Yl6+tUnP7iX738ALxwKP70&#10;X30NP/3L1/Av/+o1/PDHL+Ll146Q5yyzVBQzR/rx4ivT+JMfvIQf/PA1vP7Gy5ibm2Fe9DEsbHny&#10;TdC3x8dB/nNIXtp9UNU4ylt1LFGpzzCv0RplAXXdBH00fao+nDIpVpuCdD1FKevBcwA95ekZAK1N&#10;rnOA3+BAsXBnHYViRSKtWz6mwYoD0UB/DEfZMb/xrfP405+8gR//xRv483/xbXbe38W3vvMizr8w&#10;g6Mz/RjtbyGOPAXiAgclCtgJvvdF7QtgDx4dbK8PlSc3e5Sg0LeBKxevIL+TQy3XwNqtDDJrFGSa&#10;5LHWwmtjPlH3qehCSrunhj8HNlSY/CGbbuwG+Xf2EomkQMVZF6hAUWDUKUtGgwOiu9NHKKFGAogG&#10;IIXSCX0UaIKZqkhoj6GyFLayiEX2iHruIBFbo1K1TKVrhUofzVEqW1Sw4pFd+s1Z2DCYH7ufSDOb&#10;UrRIP0A3cLcfhn4gtME9sBN2oMum28P98HmBw/L+IHxo6HhuB1fZdKEDPalcNasUprU3poFCvoGt&#10;9QpuXpeydBeffHwDN67fgTttj360h4eCt4RvKUAOnTK03+xoap+Ss2NsVGZ8nfXQnTZBPJGwE9pY&#10;2WxpXaFYoCKhO4o0UyW6NSo4RduT84///RO89/YNKn+bbHstKgYjeOW1Yzh1Rsdqqw0K1ZUyHPNY&#10;b5QtvNqRQMu/tHRRgq0OKtjdzWFtLYMrlxfw9m8v4vKlBaws7zI+N5PUIB3xSEu/CvkqVpey+O0v&#10;rhMv49rVW1SkypiZG8WFl4/jwivHbf+VHeigVGhpdViHeKgRKz1agshnXbzRTJzacIjtVp/UAoWF&#10;YW0Wi37skAO+686okGa5lQmS1cyQ+KvDPHRMuJTJ9bUdKrg38Q//42MsU3Hs7+/D1984hW+8eRJT&#10;00NUIqKWDrd83CWvA8GLCfvae9uwWa1kSvuQgL0slTEdyKEPK9YPSYDXRzsRUt6EouHLWqj3YMZb&#10;buaHSFC5uwuZ9VNdJFpH5/yKJ+54d6WFFFQHyLc6y7HeZL2wiqVy1KW9mt3ShwL6q+tQEJYZ3d2+&#10;LGHTZri2NvL46IMF/NPfX7w//sN98O8v45///gr++R8u4b13bpG/e9jeLCO7yzZzdQvv/OY2/ufP&#10;3sM//N0f8MF7V7Cyss74g/Iy6NR1X+8fD0VANMU79tSMopStYmdph0rUHRQ4VnVamQMLYv970IPn&#10;E3rK01cWXPfFUYEDZxPlQhUb6xksL22hyMHbdWsaOsPQnufx0T6cPjWF1998AX/y1qv47vdfxfd+&#10;+HW89eM38ToVqvMX5nHqxBjmptMYHQ5jcCCEdH8I/UNx9A0lEYn1qsqjgxtyrKQ0YIfiFKi2cfXy&#10;DVtemdsqYPNujk+tM49zsNYgX6YwohPydJxuhXZurX1ApF3qHg0YjTNLQGjbGjihJUZBQQoUlSe9&#10;i45Q46URknCi8tVT5ERHCpQUnjKR6UGB9aiAWFiYI1KBim5SWVojrlOREm5Sgdoi7piiFdXyPoaJ&#10;mAJW4dPtrbLlocyT5cuQkQbJtuR4DOwEzthlsc98OByk8czC4+TxvmG8mORrkuqCryjuf7fg1QGZ&#10;6Y/l29IFtQxVq1JAzjQoFGapRCzj2pUF3L2zjFwub4qThGmKpPTaVQ8MPfh3zSCRpoRZe3dKigQ9&#10;E7RpJVsp3VrepiV2OmRAe66GhvpNKNbyPZ0Wp6sB3KEXulC1hlpdAnAGH1MAvvrpMtZWt6C7rKZm&#10;BnHu/Iwto4rEJFQqrYCOxk6lwuhLSwnQ7InaFJUzKmUSpktF3WHVQLlcQzZbwPLyJq5fXcKdWxuk&#10;naW9U56cEiZFx818ad/TtcuruHxxAXduL1LZK2NqagRnzs4Z6nQ5vzxRF9TWTZlkXphWuemABOVZ&#10;M01azkbytsRMy6+lYzi+OcXCcUtmpwioI1BfoD5BipXucZqdGzf+6YTE69dW8N7vb2FrM490OmX3&#10;Pr386lHbh9XHeKVsmOJksL9eSKmKxWI2w5VK6fTEGEZG+y0FW5t75Idm2fmm/sdmrIUKGSisyq90&#10;Gs0YUmHWkeF9/cS+GJIsZx124fIS1CH6p34EHfutPXiaPTKCtBfZRp055njp6oro6NRHHauvY88V&#10;N3s+1ol6XZfzijciGzN7o2Cz6C5tmoHa2S7g0idL+NXPrx6Ov7hyuD3x1z+/jt9QYf7dr6/jw/c1&#10;87XDtsIxnO3l0sdr+N2vbuIf/+5D/OKfP8DHH123uqmyd3XR8dnj5wPLpKHjEVChkr+7nMES62N+&#10;a4+W4q38OD562P/Wgx48P2BdTw++isCOjgOnZjWy2T3cvr2Aze09FLQEhR1dmB1dlEJDXySE0YEE&#10;XnrpBN747iuYPTqJRH9Si+jRiiYQTvRhdGYWp186h69/9+v4wV98B3/x797Cj/7lt/Dt713AuZdP&#10;YurIJJJ9+oIbRN2DhwONKza2UChhOdUpZGQoKyxSWXr37Yv4+O1PUMtpOaW+KmtWSF89y4hG9hAP&#10;7yIR2kW8laV7gQJQjX44sLMMGqQlpDxhS/ok3lrZ0E71QsvoIhxQtc/NLamjMNWMs15ICHDeQhRE&#10;NOY29PWVqC+0Oi7ZvtY2mBIbJ/WtVkucJIC4wpcw5JfihejJ4tDMEpW+aLRIhSrHp/ZNbSNJ5SoV&#10;3UAyQgyvu2dEM1NSrLTPg4piSMKs8tZAncJkjeSFUhmVV58/h8Fg7QyWIp/tNga2xhMJ2ZSkbPZV&#10;YZ5paHPjEfBwEKskntlXe5t91PJMKvIsI+2VkbXtc2EFUn3pzBKxXtJdS+O8uwpFgq1b9ifFXXXQ&#10;zYi78Aqjusfng5AJ8rMqXmB0y8Qk8Olo7gZS6SSOnpzG+QtH8I1vHsOffP8FXPjacSprBSwu7GBn&#10;s45SQTRYt5iHMAXskbEBvHDhKH78L16zk/NiyRaVJSaRtPN53Q/F+inpnbFoedj83AS+9spxvPHG&#10;Mfap05gYH0KZgubNaxt2ktyd2xtU2IZx7Ni0ndqnmaPvff91zM1Ns13EKNjXyVcqWDrMRwokheGB&#10;oSiOnxrD9374El5/8wyGx/ps9keLsYsU0HO5IhUypls8aNaR36tgY61oyoyUHd3B9N3vn8fr3z6J&#10;l145iqOMO5ut4Mb1DeahxjARKgNhUxrqzTLfZcf+iGUlbLBsGlYWKvOQKV2bVCi1jPDI/IwduKFD&#10;KEaZ16gdGhSxfT+zcyOmCEUjuqNOPJNiqCV16kek3LI1UsI4dnzMlrZ9/Y2jxBMsm7Om1Hz04Q07&#10;9EN1pM7ItbS5Rh3ZnpoRqjWoRLLMSk4x1WFW07ND+NafnHaX9jJN6XQ6qBOalWxYePF5kEqz7hWb&#10;pAIaCkUtv0rb9vauzaaFQjG7rPf1bx/nOHcW3/ruefqfYnqjWFvPYGVlF2XyoU7+SmFR32j1u666&#10;zcyqhwquf3BtyR3ycw9qeeh9UHwU70ZHR6jwxrG8tIF337mGn/3Ne3j719dw/coalbMKyyHCctZH&#10;MIlrajdqf0Ff/YSwxXwKVTfVnsLs80uZOtZuZLG3nkO9WOSYUWc/rzbHNDDLTX3MsPYtux704PmC&#10;nvL0FQMv8uhpwiIxm8ngxrXrHDApaFNZSsZCSEWaiLWq6IsDY0MpGyiOHp/B4Eg/YjpFR+vEIxGE&#10;ONCkhwYwPj2J+RNHcPr8Cbz06llcIJ5/+TTmOBAPjgwiFldn3+skHxfEuQaV3TKFld18EzdureHG&#10;zSUKN2UO0ByU5YGjopSRKHQiXg7xUBaxAMOhHAd8KlGhEgu9Ss8a5DRwS3jUz2oE0Q2wAg7zZtSg&#10;26CC1mhRSeOAbVHZzwmeEpJtuYsh7TU6O09ET9fR7Di4mSOH7mS+SJhKlI5FDyv9boZK+dAyv2gk&#10;w6dwl/YZ2zMlJTEa3qP/PMMJi6aESaHSciLRtTwwPqlDDjomlwf+NIAbKrnOrIZhT/PtQ/Tgs6DD&#10;KfFQ/NeySzd7GJZgZYKqQwmtJngF7w4Z0hQjPUXNUXRurJumiHeEwP1h74fy53G/vWYsdFLczk7e&#10;FI3+AR0IMMT+bsT2tkhIv3N7DXdubqCQo0K0V0dmt4i9vTJKRSkyugw1ivRAFIm+iHWLBSocG+t5&#10;OyDAKSiKSGo5xWH2mf3sVHXogE6v293OYX01a0uudPjD1cvLyOcqFu/AUNJmamLRFPkWtn1NhUIZ&#10;e9kiwxUYf4VkKaiyz9ZhDJrF0cEGOjlPSsMWFYvlpU0sLW7Z5a462S2zw7Rny8hl67h7ewcLd7Zt&#10;Zkd5ljKTSMTpp2J7s+7c3iRfCpZXhS8Wq1Ze5XLdaGl5mPIqpcD4qbLin/a3Ks6VpW2bXdFBC8qv&#10;lBPtIbp5fY353UGFypV401FoXR8iZVizjjmmU6dW6cCGI/PDdoCF7lPSjM/21p4tZdzdzaNG/1rm&#10;uLOTYxlKWaohTz5lySfNyOkuKO1lun1zlYpEFUeOjNt+I5WJDtuQHynPurhXJ2W55YA62CGFeCxh&#10;ed3LkH9UQre38zYDuLq0a2WhU/x01LyWIEpJW7jLfC9nqTzmqbiUmAad3Ch6VKCofBrfMmUUqVjr&#10;jiutFrBZNz9zz5by0Kgw1C6llIu+FNY7t9Zx+eIy7t7ZtHuptMxTCpv7AOT6YdX7/e3gSaEfA9jn&#10;Mq5aqYXCNvO7vofM+g4a5L1tHVQaVFHa/WsPevD8Qe+o8q/gUeVKYZgdr1It8+0bt/Du22/bl6O+&#10;ZAJpDsQxCj71cgFDdnfEGI6dmsX45Cg7xiB/9kVfIrCMTjDQrILW7evmdn0J6+vv5wDUR+HWHTzx&#10;VeDNlwnGEf6796hyKSgcHL0HwyAAQXxv1PRllUoL9R+VZEJHwbNMIxSyvELils1JkXAKiS3lM6WC&#10;g3bL7SHyZScqbokeUbMtijPMIU5KhKaf7J1/US0L1F6HYLmMgHXiYVq0SLQzQeB4e1+QL+dTNYx5&#10;sdkqCRv6Wqu7rrQsUUjhnPmKEpXHGN2jzF9UypiUMuMFI1JcTIApiXryoXxp9k1mNwund3o09DwM&#10;hBuh+9cDDw9gh8pLl+LGQnmWi2YKM1bnXD8hd4cCCV6HgdVN76kdmX/eP9yDwNNTUKHSE4/rAt0E&#10;lQItm9NeKrckTqfQabncpU9uUxnYQbUchjb6azZkk8rR1kYB62tZZDJ72Mls2hKyeDyJ7c0q7t7M&#10;4sqlFawu76JSreKll4/hxQtHceXiLdy6vkIhHhT4i7hxfQnXrmzQn5SaCpUULQ0sUrDW9QARbKwV&#10;8OmlZdy6ucZ4cpbnarXJcahhe6B2qHxpJkwnxeXzRQr0agthM68srzPsEu7e2iI9CrPsM3QIxepS&#10;jkpdBXkqUOtreTsNTkeqSxFcupPFB+8tWRp3d/eMP+KHDr5YXclQaSshwTxqHKhWKLBTOVxbydqs&#10;lActKdzb22MaqOCRJ8VSkbZ1hs1TgVnHB3+4gevXVpnXChapvK2v7VpZ+LK1wxmYdy3/054mzfxp&#10;j5dAis2tG1QyryyT1qYpMDr0YXAwaYrUwp1d5tMp5DrCW8riMpVY8XV7a4fKC/sOLX9e3aNiuWvu&#10;S3d3bGZRyk++oI8wupi4SR4VyS8dBV41JXiTSsDGaokKVxm7mQyVtQzzXW8rtVc+XcDHH97G+opO&#10;LKQynYzTb5HhpNhRyWO5acZNNLdZt7Y3qdgxPVYL1ec+cnVmP0ZFRfvxdBiH0snkEKRcuXbmaLLX&#10;s3rvUYqO7L9ACOiLlw3217VWGcPjw0j1p1nP6MA+1vXLTgrR78sAf1R5WkeVB8eVdx9V3oMePCy0&#10;a63JC/wLP9pR5T3l6St6z5MVHwdAy1NRN79XMXdkDvPzs5idmcDYKDsWdv66Db5S1d0WWgoSZ751&#10;Q3rMOmYFti9IQZ7bOVdHxE5TN3hrUOjB4WAs5L8HKk/3gIWigMJwLD+KCa4MOBqqDUuRsiIxfxqg&#10;pARQUdJ9TRRmwyF9/dNSKj3d3UwUgwxtKQmVBqc4+HJV3XZfOOWmcGgxTEungCkuLa8RuP8PgoMD&#10;9v2F34696y+EEp6kQOkpIdyh9rJQ1HH5gvZFEZk/h8qj8ubya5vbNRti6ONweSQrifwX1FfZutZh&#10;LSWweUbhcbN2aDjHV/dFnQpsSEqtLlEu0LvcXF9p/4IieJASJDePB+FB4e4HPow9zSjBkjWqRuF+&#10;xwm029tFKk4lrFPA1izDBoXmYr4OLRtUHkplCs8UfrOZEgdL3aFTt5kELenTiZjrq252YpODqE7d&#10;0+ESF17W0rV5KlQLpghpVmKddJdXdimYlyl8N0xR0Ml2FSolhZyUhioVk10sL28xLipVFNLrdSoF&#10;hbopWjtURjRbov089RrjpvCvO480I6aZj/XVHMMX6JdCNau+lq7tZV3+CsyPZmGkFGl/lZYYakZK&#10;Ctny0jbjzjMtNVPMpFTsZTWTUmT+nJKl2aV8jooE06DZFc1IOYZqnxEFerubS2NLk2FLdgT4+lrO&#10;TjnUcfEZKiCatVIeCgXtzfSVyZWP6IlGNlO049PFL8WvO6WWl3dsVkWKh/ZkSVnQbJXKbmtDSgSV&#10;ROYpt1cx5WWX4UoF5bHEOJln8m9thQIOFWApVSonzSZq9kYKYY283MtUsLVO3mXKVs6ivbujfLCv&#10;ttktKoUBrzUDt7tVxvJixmjqig5NvqhOaeZOM1uaTbSlluy+NKOmdOkp3vuG9BjV2eqxDkzR8kCb&#10;AWR52Qytcw1o7if8OO3mcUHlWm2W2IPXMUr5L9mfQpOyk6XJFCjl3fexXzz0lKcePClo19rHVJ5C&#10;zXp3S2yhwMHi+uIy/vbXH+Lf/6efs/GEMTep9div4vyF4+x43ZrmL7MBPynQCV876+v41V//NZWK&#10;KN76N3+FvrExVMM6mtutKDYufgXAnZLmvv7o2FXdGaTZolhE66l1JHAOK3fW8MmlK3j/o09w6twp&#10;nDl/Gi+8+AKV4BGEIk12iNrvorLUVzOK7W2B9DDodU3dIE6JI+JZNVfAztI63v3gBv7hd5+i1oyT&#10;tzEVkvndB4GVNT7yPtKso48D5gD9j8eGMBIbRLQVY12U8uV43l5+xqdmVpzSo0MgtFlde5l0KWSU&#10;/vroL8n2rZP1hAn61QaOCJphKRxFRLGFaHjXls/ZpclCCsmm4HwhRay0ewXKgequInOscOY2Wr8i&#10;s/bFaB+Y8sn0ExtQfuJ002ld2ieWcu7062edwmoXoiB28alIXEze4lkE5e9x4F6GqHbZUzNPKCMW&#10;0jJLd0S9fWXWhwEf7I/NT9UVU/I0Y65064s9kWlUWk0RYO2QN6tWhJC1A1cXrd9rsr9Ue5LwFQhg&#10;bjmslAhxQ/s6qvjf/m/fx//6v30X/+Nv3sE7v/0UKysZ5CnEa2+PLn8VLVtuyhAhtUEp8YynFaLy&#10;RT5q36FmhnXSm4tF8ShtSovS7WJWuDD92AcBE6SVBpdHv9/QlkXSzc3k6kOJPoYxDNPv9g9SoLf8&#10;K02KU21bSy5ZdkyH5VPRyZ70TW+yJDn6Bmxfbt+OD+/6CLFRPBPoY4alL+CtgdKoh5Jn/BRhlx/X&#10;B6hMAt4aMfWTzLNOFlWeG2zfypPSoXjlRXm1tMne0TUFQ1a0Mw45r213NxMkP7KgR8UnD85Id/3T&#10;09VppbFpaRIhF7/2pwVBHB31LSpXy5PoKG7517vHRwAjTLB8On44+kKB9/Dlg8l3zI7Kr9zaQ2IE&#10;eOWts5g5N02zLqZ1HyJc+T5G3h8LWrjyzjtYv30bk3NzmBDOziGcTKKuMleae9CDhwQ/+eDPDghH&#10;Q1hc3Mannyzh0qXb2Fjbxo+/dQF//u0L+Ol3LmBybJjdatTJGETfSnvwlQJ2tCzwpiELPR5Bsr8P&#10;sWScZg5EWj8/lMbU/Cz6B4fsS57Wr1/86CZ+86t38MH7HyO7twcdE+w7bqO5ryM8iD34XOBYHLCT&#10;vA6zwbL1NSJhVKJh5KnM7jRz2KxuIt/Io9aqUsSgcNYWIhwBDVg6rU6zNRFt5G/lKToF+6OwQ3Fn&#10;k8rXOp9riIZW+FxCJCRcp/8MG75mnZyAYIIYhRaV/JMH0fTpZqZNkKGQIuGbKVEunJCgDkz58mly&#10;+ZSQJWFUR53rpD/lMcH0J0I7zOsmhfpVKoELiITvuic2yIss/edJq8iwWpboZqqMfwFdT114ELrd&#10;Ovjkfm24N5I2PMCJL3wzAeEwFP8k+D4K+vLpYLul26EOVFKb2pDfT8EyTVcpqUGYP3qXoPTqwdpD&#10;BUYX8GpviI6etqPNmxVicP+QedU/mimIa/O9bcBnOLMTsk3YMeutEvOqvUES8BmK9bbViOHmtXX8&#10;/d99iCtXlrG9U7TDBDQL4Q5GYHgpEqrJ9O8OGNDx6toTRBoMr2VgVvdJU0K6E9SVLi1vi0KnBEpg&#10;1SES7kh2pqGlU1OlVCgtOoyB4SzdYr4CS0HQYTDMP+Nxx2kzT6bcKG/0ZfllmhpKm9nwqbwSLf20&#10;8m2OvHTtVCieaE+YeKn0uJkRy0/bTXkWAcXlK4RoBfy0NCltCqt8iWcBDeVB8bXTw3SSlOh1p894&#10;rB/JNqn86UNRXYc2yJ6WRs/WkSkdoquyVT0QDZW/ykC8Ew+D0wWpCFo8FoeWeOoADXdwjWbFtadU&#10;/pQeSxPTZvVAZWt2Lk63D0l9Wnf+HwEURLwP+G7imF6toIR/ZLDyAccTyhWVKHZWd7G9vm1LHV2f&#10;bRkIsAc9eL5Arb4HXylwnaopT7bng52Y1pjrQIcIBxW+c3xBmIrUwOgQ4qk+aPPuxkYe164t4w/v&#10;foKPPryEzfUtKlVar92DzwPdw0ZnuPODX4AdB5qdnVdgtNSsxlZYYllmmgVs1naw18ihRCGuRuFJ&#10;yyUkTDg6+uJhRNhw3X6oiA6XCBVhR4hTgYpSuYhgm2LuBhUOKlBhKRlUokx52qXypKPH3eBnQpkU&#10;KNal7iQ+GXD57IC6GqFTnLqVJw8uTfyvz8fMuS1XDPKo5WPafxPHnlMSqUBFTYGiYkhUfqOtXfrN&#10;EHXHlDtcQ/vFECxpVH4dBry3+ByawOKkyy44+P75wOJrC0YHsG3v0taNEvQogZMfHlV+Wq7ZWbLZ&#10;wUoXlg+834s6TU/8cbREl/QtLqVFwr5m+bRHRrN8FPBZAdszoX9MaEfv6pSUPXsqbaYwq7zFP0GQ&#10;XlP8WLfMr1Bh5RbUCQvnlJWgodGZdbUZxa2bW/j5P36C61SitMytWlOdcQK1yrVl8aneKg2i5YR0&#10;OhDd7K/FpzZMKx2xndBerf4Uhof7MTjYhyj7bytrS4vCS/nXU+mRPcHT8WZTykRXaQnib+dN73oK&#10;5deFU9zaj6S9YjpsQr4sncYb+RMNzxflS3Hr3XwSlD6fJm/v3fQe8M7sGJm96mAMHfXuTurTceqa&#10;ITJHa3s+vOJ0eXWqfOBHYOly2HFzeWrzp51fuSmd3l40ZBb9IA558fZW7sprkGflzyCgZ7wTCoL0&#10;GAGlh09v9UjQTcfRd/l6LGJfEGj+kXWkSuVpLUPlaQfNOvsKzfR0zcL1oAfPG/jeoAdfGQg6Kw3C&#10;Qv409ugLXINjgPbR6EtZuVTC2sYKMvk8WvF+NGIpVMIJFCoxrK4W8dEfrmHh1hrHFreMRONYrxt8&#10;eLiXV2KgF/w1BFL4p9JjSyt9WRG1PDTSaCBWqSFeqiJGjJRraNUbqIZDKFCo2aTytF7ZRqa2h1K9&#10;BLvcUuvh60R9sbWv3cFgS0moJaGLGIqQti54DNcQiVQprJSpXOjkuyLiOr1PF9xGdbodhWqNz0ST&#10;NW2sljD4JFH1sgtdDPaziNtv+nl39zQ3ZlNCui3HI1+EDSqYDZuxI1+J4XCDChR5GarY8eeJyCbi&#10;VBJjUhpbq4gLoXcpk1SqQnsMk2fYIllHpcru0QoUjBAVLAqqmumzDxBkryYmvLLwZNAJae40wW5U&#10;/FRi7KTBezFMJTCigxuoHEdCVBBD2yzDLT6pEIeUV+bRcI15XSUuERfIlwXyY5G43Ebn5jDC90ho&#10;hbjKOKh8anleeIeK+C4S2EJSCrjiCuXICClXUmgdsIiJzNNj4mFwmL/7ovy3kT/yVoqHq29S+pwg&#10;2nY3+nr3fhtEPf1PYeVHYX14AstNa+G112ZtNY/cXh3VqmY+5Cdo63za0i8LICIWUP9o1KxJMANC&#10;VBzRcBT96QROn53E9946i7feOo83vnEKo8NJpxYw7hAVNq8YddoQf6yfLt2iHaRb+TFlxikFnbwo&#10;TKAoBLwQpNNxTE6mceLECKZnBliXFI9cnA9H26ML57DrR4sOnxSnfrJTvySFQvb6aWk4qYQiGBhI&#10;YP7oKF79xgkcPT5mF7BLoRKrtITc3WGk2SzlhdQsX6LNNFh/4OPpTo2LUzNwLr/eD81mr3TIt8y+&#10;bIN0m/8AzZ/MonfADy19bI5W93snTYfW0wei4uqm5anLnm9/RHTKkU8H1clqE3us//m1AnSXhK5f&#10;Vr1xSyhdmB704HmCnvL0lQQNzB1UB++WgrjOWCONNjovLS1hO5PlGJxEIxJHIxRDpR5DJlPFrZsr&#10;2FzTvhcN+r1q8Dgg7ntoD8JtWz+Y8N3+NHw3EaMilKKWO9SIYqQRx1AzhjQV2BjlG5VjhX73KMzv&#10;tgrINCis1Qoo1kqo2TIeerJCJlkN6ooqUNjMTOXCbvs3bFBRCA6aCOty2jKxRLNmY/SVVWlyCt0X&#10;B4fRtsR3oTeJQ503of0nif1IexOsyE9DKosUGpU/XcobpYIUCWn2SbNQu1SaqAyEhNsOqUiZ8mGo&#10;WTopVVJK9sgXnU6mI+FzpJtneWn26kkh6RFFO8T4ujEcoKWXaWoj0x7xqPT6p9Id5CHs82Nu8qt3&#10;KVYOo3TrRudXbs5fWGjvHmWvuGkmrTCVtZAthdRBI8GMpQrmc8JBYevxhS+FE0pB0FN1Tqg+Tc9u&#10;8O/eb3ecgdn6Qk/DgfbH6CCCXLYCXXKru6zUVp0fF84Unq4wriMWyI5uITfTMz4+gLn5Ebv7aGZ2&#10;GKOjafSloohG1D+IDv85rd3S4voTjwKfdoGeFuAAeneB2pHefXggmYhieChpFwErfp2o1k3xsyGg&#10;1x439O5DdvNGtlQu6GQhaJVIRjA61ofZIyM4cWrKjlcfHe1DIqG9VfRnZGTo0OjQkqPLnzN7kH9f&#10;brL32E1D4N8P2neD7MV/T89DJ+4OHGb3uCAaT4LOkwOvFJl8QX22km+inK3xWUFDx7SHpWAJO/57&#10;0IPnBXqn7X2VT9uztO5Pr96i7NR2Nrfx0YeXsbS8g72Cvlbq62KEAlGIAhE7xGYF0zMTOH36ZHuc&#10;2k+pB58FAdvQoGBVyhWxvLqLW4tbHEQ08LJOSTFl3dKR2lKcdDhEf6OBYQpfE5EhjMWGMBBLIRaO&#10;sDya9KFFeiyrSMiWXuruEu1La7JNaqlNjHVW7TGs0SoorG4hoj2QBW4e9OrGNe/32RjklF+Xu64M&#10;W0bZR9lXeC37q1FpKtmyxqjN3lC5aml5I59SnHSHUVu5kdKUox3RP1sMQ+Xh86OjFzblbq8dl0O6&#10;8xmlAhVV2iBFin50QbI3kwaUTt23FCxH1IyZTl40xcZmrohUlHUAiDsYQegUaXcoiENnr5kkNwtm&#10;px3a7Bvp2n6xEv2VSU93iukp+lpC5vt+Cch8fA5wdXV/Rf0qCF+HpzmwU57EH9U9WpkS0YqyH0gg&#10;FktSaRjEy6/O4PyFGZw8MwHdRXT75haufbqAa9cWkdkt234eW5bG9h5ivyFy+xWFRweXZKXFmQcH&#10;4hgaTmFsfMiOxtbJguprTHOzPwvw2ODjE2t8meq7T62mWaUWtMJ8ZnYMX3vtNEZG+hBPhjkuV90p&#10;d3aRt5u5Eg3/E2jmc5+yEjx68MWALz93qBDLgwp+ajCB9HgSMSr8iX4d3rMfDraPJw290/Z68KSg&#10;3bOo36PhUU/bUw/Vg2cAvDCiSyz3Mnnowr219Sz2cjrtqbtb4Rsriy5xjEQiJpSHg9kKNxr1RqRH&#10;ATUi3SlTLJVRqWpGR7z22AVka5hKU6qZxAD60RdOIxVJIR3uwxBxjDjSTGCwFkWsQYWLxaEjI4r8&#10;n20VsdcoIE+sNatuA3SdqGdDm5496qv44WhL/6SgtZ9ffdyfP9qJBy0qn1r+Y5vZ3aZ7oQ4QaDZ1&#10;JHOJbsRmgXIYsaUlaXvsP7OmrISbOlSDSlVzl+YdygvbxK0ngNukK9Rsb/YeVBpaTd0vU2R6izQT&#10;lc42FumHykyL7Zn50MePlpaBUSG3vFqeheJBi/nUBxJm0Q4acEvGtPnfn8ZmS6SIZBpRdKggka5D&#10;xacjuunfwlKBDzb6u0MZAl4fKI9Hwe6y21eGTzkenmb31D174nmrEWGZsh1TqBsdS+HEqWG89Mos&#10;zp2fQSIRY/9ctMttdYntwp11LC1t2z1EmtXSMeI6AVW0pdDofqTu+B8H3YENnfRKCWbXT9SYweJm&#10;HM7d+XUHLNxL52HRx+f4wvbI+qNDGSqVph0LvrSQxd3bW8z7Bu2qVKDSeOH8HF58aRZH5gfR36/D&#10;P1Tnglkr/vOHOziUm5ZCfr509vD+2Ck/b0e5oRlFnQpudmsPhVzB3N1+XIGTP/6Y0JNcevBlQu+o&#10;8q/oUeWe/15pMuS77v5YvbuKyxdv43fvXEImV0UdWg/uNhHr7pz+vjCmxvrwzTdfwg9+9Caa4ZpW&#10;pnPQl9AuKo4Hf+zO8GkHcSfC9pHd2sX1i9fx0eVFvH95hYKClsFojo+DPj0Jo9SrEtUQpkL9GKfi&#10;FI3qzi3VO+0jcQJ/sVJErlbEVrSMQoTCbZhlqnpJwbU/FMNAKIGxyDAVrz4bKYx2kBD/fH4hYIJb&#10;90Q0jjho2XwrbWinWde2G3lrRs84lZj/nqRPDiqbA7Q+J4hq52PG/gJzpxDeW4iy6aTFvbnm78wu&#10;z4LgXRXDgx0BrRmngyB/zKvNkjI8aShlDjwfAnqCbpo2A0XssnqewfeTul5AqKPDY/EwUmng+Mkh&#10;nDo3hvmjcwiHY/jgD7pkdw2rK7uo1qTMsmw0zaxjxMV30jJWk8da5eF69ScHuqJn/oiWDg5jZnYC&#10;m5sF/P6d2ygVqTxb+QfxPbFoRTOot604/5M/zGOY/Vs03sCLL87j7Lk5HDsxSUWqguvXFnDt03Vc&#10;v7rF/jFGfxq7JG9IkJfCL3pE47nHHnxhIFZbHyEZo4HkeBjD5xKYf3kOx185QVvfh3wZ5XD/o8pr&#10;rA+2vzjw2YMefBbYXlU+3Z5Rjni9o8qfT9BYoi9E+VwRVz+9iWtX73JApLhFwVGVwws8Uo6qZSqR&#10;OyVcvbKAX/zT27h1Y9kuIWzU2fmoEyItPYNhqgcPAjJIX+WqNV10qKViAjVJ8U9LdsKIslwijRJa&#10;9V2MTMVw5IVxpIZ0hxH9SxhgmYQbUSRCKfRHBzAeGsBosw+Jur5gh9GIRVAKs2xbVZTqVbsQWWWt&#10;sCY3+0Ly5ucSA4M9NKBTIPVoLqr/zt1t8BdqMSWRdd0hna0jdX4dRacIPzn0goZ/dqOL8TDUz6tP&#10;Eqs7B1Coznl/ztUtGwvQnMQHfwCBR/FFgrro8NVCir5DZ3OQpp56l33weB6xDc5Cs/0S6sNkW39/&#10;HKfOjOL1N47iBz98EUePTqGYa+CT9xfxq3/6FNevrNoFsbqkVkeLu4MnWMdUBiqLgN+qzq7utaN5&#10;Aqh0yugtfFl6VLkH0G39uVHtUbQbfHUzoPV6HZVSE0t3d/HJB3fxzm8+xc2ry0jEEnjppRP4l//y&#10;m7hw4RjGRvsQU3Vtqi67NisFzNETMIJ9cR187+HDorHugJ37p3rS1ZdwrNIJlOrDtDS12/tB/KLB&#10;x/Mwdzx9WWn6vPC46fThDuI+eKBjDx4FesrTMwGuJVTKFWR2srhxfRF3bq+Crxyo2NGZqx+Uw6hU&#10;W8hkK7hxYwW//c2HuH51AVsbWVvjWa9yRGeArmG0M071YB/4/kfLpGyZQ0M8FrM8aqAP2+xSBBXb&#10;1zI+m8D8i+MYmEggEpcYoxk/UmlSyQrH0RdNY0TKUyuNvkYccZZfOBxBnYJVqVVDRcpT3c3++nIy&#10;RYCSf0cpeN6RfCc/3WEogaAVFJaUTfNj7ur+JAA47PbnQPYSbj2dz49Kk0MXv0cJmC7tPo3dyH+W&#10;tgDbQPsgsR2/VH0MGwEqr1TidapmF1p6rPZ4EG2XDi/sdsfv0NOWWe7PNu6rD0JCNKaDH3TAA1u2&#10;vjKRF1r+pkMYBgaTmJjsx/GTIzj7wgReOD+LwYE0djYr+JjK0zu/voE7NzexlymxryAxlUNTd0AF&#10;SpIHe/HxH562z8I2wTZhqmLU7mJMv55Kt362lzIaZh5Y/+jLhT2c5uNhdz1XvfH1kpE1wthcy+Hq&#10;pWX84e3ruHp5GbUyMDs9TuXzHM6cncH09BCGh5PoS8UQ11JzHc/Huqsj1rUEMsIMqBiMX93AuJ2d&#10;y083Hp7Ow/Fg2PvhYWG/TNyXHp/vQ3B/ONoE2O2HpRSY5aankx3sPaTl/hy7wjG9OHwAtKvfo4AC&#10;Ee2hf03+a0p20UsAgaPZtfukwP4Q6La+j5cvDR6QzC82nYcRfOKRPD/QOzDiK35ghL5Wuu6ugeVb&#10;y7h++S5uLe4gW2xybKLixIFSS0FskpFP6wtp12QnqC+btXoDuVwe2xsbKOUKFKxaGBgYRDTKQV1B&#10;6Fd7RY0vsjCQmWgdp/D5BbGhVCxiZ3Ubm1t5rO8UrDSMzyobmxloIJ0KYXIkjpdeO4vTLx5HOEK1&#10;qVnF3u4O6rUaFSfym4xW2GgrpoU/iNFOt7CEqCyF2S4jHED6QlSoIhQaWD7hUEcoDksgl0LQQ4cS&#10;1vgMC1kYYb53UPxy5rYfQ/oLzJ6OD7tfCPwc2EW7G106fXwH0Pwwzd6PN/uyN/cA23HRzeqEnqxD&#10;bXuHnlY7btGRvXeTMr6P3gG0uPV8BLyHxtOJng/WiG2ok5Cmo/GbmJkbweTUINPPNq4Leas1TE4M&#10;4NSZabz8tRM4eWYGDbbXleUdXPxoATeurmN9eQ/5TJV+2bpFXz9fB9m+u/nty0L8kTlC7E7bZ2JQ&#10;1jSZWXmw8YF90SCVu/GJfiSTVESoAA4MpOiHvVOtgVatiWpRSg1DUqnx6Ts0js+Lomv1UzzmH1GX&#10;5FbKTWS2C9jY2MP66q6dwDd3ZBTHjk9gdCyNer1C3jZQq7Uwf3SMZTFsh1Do4I1mXUqVek/mwfjn&#10;6B/8UPGo/PR1wdIqrgbmbnzkMvoCsJ1O/qzM2+nr5D9iT/UpPk8df+Kc8qcxXu9WDwM/TuSj5Bdt&#10;IjGWwMSJMQzPDaB/PKnGsR9EJkDJF0aTL7LyDorLvR8CjMeF0D+lh5WjrP2YrKMcS7dXV1HI7rHu&#10;DiCVTiPSlzAZJeIC8E8ocwfUhIVm3+VsTznQIDnKu3ejS+mTQ8dnyQd8tuWn/ej4E/xUXoGLgdIp&#10;OJBc0brfzyAI1h3Go0Hb8PxAmztB2T/qgRE95ekrqzwFIIOWcDVquHbxJq5cvI2NTAXFmhoom51v&#10;oO0nBQGaW6Y8hTggtVCg8pTdzaLGTkqbwdVctQRNAoNIRO2rpKtoatqu/F2Fe16h3QLIg1KhhN01&#10;KU85bGwX2UIcl5wvvtHPQCqMsaEYzr10CsfPziMU1/KoBnmfQ5OCi/bru04zSuWJyF8srAGPw0+j&#10;ac8oyyUVTiEWiduXPw5vLE6PDNvDz0b9DvJLgiv5u8+uC6XAHGb/+Hi/8rp/Ghx2h/Pl7uwenMbD&#10;42MnwGeHxkF8HJoPROP9VwAtnWq6roNTP5hMRTA0lMSxUxOYmh40xSlFBWRspN+O3Z4+MoSR0QEb&#10;gFepOC3c3sLNa+vY2cyjWKw5xUk8a7dZF8c9cRvu5+0j1z/+XMKFEr0IoSYVpwFTOpLJKBJEKVM6&#10;Pj2ViKFSqiO7U7LZIC9AH0r7c2NA23jMdGo8YvI0hFUrDRNespkCMrsFpPqYRvJc91JJkYrFQjbb&#10;lIjHMTXbj6HRJMvF7R3VsnO/lNlm9Np52J8P+xjR9f5ZaG1E/JQ5SPNBfFSaXwT6dHrh3KH4HPBa&#10;P7Kmk06x3ps7/lVbzA+fJMo/UuTgE0mEkByNY2R+CDOnJzE42Y/4YMz6TivANriQAkfFxWX2Xgax&#10;/x1/B8Hlgu4c/3QIi5SnYiGPTGYbu+vrVPKLGOzTvuEoKjWdFhpCXzJJFtC/4jiMNO2UDDl5Z5cu&#10;GQI8BJQO9+t4e1wU2JP//HvH0IG2X6ZPe3J9/PpnRRWkuztoJ4WfAfTSLgaiZ8HDBH3WoMNXY3JP&#10;eXoQiFHPhvLkCluojk8nD9WqNXz8wVVcvnwL+aq+v3nFSRA8WUn0BdI1HubZWiI7HHaAWkZSKNWw&#10;vZ3FwuIKcqwD+pqTYAfVl0yQgpQAqQVONTA6Vg+EB+J5noBZLlN52qHytEHlaX1HylPAFQ7c4q8G&#10;sGQsjP4EKHwdw8zRGda7OGIc+HUiV63CNreeoX8KCPy5HlIE9EUtjHiYwkM4QUwiEelDLBRsvNYg&#10;J5RXxujuV+nBg8C6PfLV/1wV1r8efNFgHA94L77vW4bzNEC72Tkh3C3ZlHBfx+TMAE6dnbCDDcbG&#10;03Qv48j8KL7z3a9hbCJNIa6Ma9dW2AffxdLdHexuawk0ibFNqhewPLfxC8x7kAd9tBG0WjHoBD+d&#10;ujh/bAwvvDiDgaEo+gejVE4S6O9PUakawl5Gp+Bl6J8E1KcEY8eXUkaMyrikOsFXXfheYZ+Y2c1j&#10;dWUL6+ubdpnuC+eP4+ixccxRUa01iqg3K3j5lVMYHkljdXUN1bKudWD/6TnuBrp9eZCcZJE8LHh+&#10;Bs/Dgj4yzS8C2ulzCWn/N/vuBHofjjceNUpFyCdblsv6b8vJiQ1dY8DqnppI4MjZScy/MI3pE+Po&#10;G+6zI8JtrPIfn4xOh6rAnoGFJAZn9K6HQODXeeE/XQxP2WZtcRFXPvkIxZyumGhhMJFEk0rVGstd&#10;SznHp6aZjAcrT7K2sgqeeld6za1LKO7+7bc93M8j/4J6qV83KGk+jUqXU5w8KJH6Mx/tp9DxlalT&#10;u933cz4khjRJLGjabbRvQ0E7d/+fL/A88pWhpzw9AMSog8pTlMqTGp3cXAVy/59e8LzX0xWiZj4y&#10;Oxlc+fQu7i5ts7vjgBlixxY0jA7It4egm1MrIkiBqnHQKldqyOeLfFbtot38Xt5QJyFxFLK15rpU&#10;0cWsSucpHnw+J8DsHq48OQ7pJ16n4iH0p8JUnuYxPT8NaO9BlMpSPGazfSpD9WaNarAx2oiTPHu+&#10;SChiM1FRlquQNmbvBwKVi2JsV40e3Be8IGVCcZe5B18OPNV8V3KUPhMcOdLxPZYIY2A4jpdemcfr&#10;3zqDmSPDSKVjqBR1UWgIVXaL62sZLC/tYPFOBhurBZTyDSpO7AEkVBpR7deQEO8E+S8l3xSCXXao&#10;dVhH0UR6IEqMYJZK34mTsxgfH0EikUCl3GD6d6k87bo0mlT15aTTx+DS6pElEChQpVIVRfGafaR8&#10;aZmeZtGi8QhGx4dw7vw8+geSKBVLNnOV3S0xu0y/0Gjuz4OxYr/VgyHw74MdFvSRaX6B4JLifs4k&#10;vjk0W1kzwe7XNKVaKyB0dYGOk6/rfrdYFbH+FtKjEQxPJzF9agxzZ6bsOTY3gPRIEpGE6pVWRugY&#10;HI5wZLdQH1y9WScYW4Q0e/Aj4sOAKSssR+1n2lxbxd2rV1HO51Ap5FHK5mzclQI3NDaG0akpDp9q&#10;baR+SASy8tZ6+v2KOvq+VmLdKeZR5/MeLJfRMHP5XrfHxFq560n6NcpWWjgZZ14klUXIPM9Tspgi&#10;liste2e6tU/RiV20VTb4M77Kro0B3wO0sDQKzJ9o0NLs9hfRcwPGMzM4BvSUpweAGHX4zJNYwQoo&#10;Hjpu6t9TDSoBpVfrkjO7WQ5+K7izsIWtnRJLSCe5tVvYPlAYy5/c+GedjTXdCMOF2YlqyV7IFKi1&#10;tQ0sL65idWWdnUzTlksMDA4hFo1ZvRAquL5sqo+0F/0/JN5nFpjVBytPLAfyNBUPm/I0f2oOk2yQ&#10;dQoA4VgE/YNp68i1ll8CWSGri1D5Yxjf1Nz68wgHKnWuGlDUgJ2bYzy7Tz5ldOjfe3gQjW2H2Hk4&#10;6NbDz4fdcJj704JBCt27CZMSNpvs72KYmR/Cd773In70k1cxQMFRwvveThULt3bwzm+u49qna1ha&#10;3EMuSzG0ppPIIk5x0ld8NVLRCvrI/fE58HYPg91wqJseetdP8an/kWW4ybG9hEIxi9ffPI83v/My&#10;pmcn2e8At26s4e6tLayvZtnnsGdRuC66++h3wWF+PH4mWBzOYL8giHuqd1M63IqIaqWJ3Z08bt1c&#10;wM52lvlo4Mj8HF548STmjo5gYCCOVCqBPfadd2+vBeE5plkcnTRZugI8aP+Z2E6nw30gLbvbbxce&#10;hAe57YfHo6NXJccN9Kp3XnFSnfbrRlSzNatEhalFhalVRU33cLXKqCCPcKqK/skwJo+ncfT8KE6/&#10;dhKnXjlORSqFJBXwcEyzU+KyhPwWomGhLud3R+F7DNkySmJ71sONW5ohaUOXUWBJD1CyjQ4EicSi&#10;2KbytHT9GvKZHWyvr2H1ziKqVKSPnDyJ8dlZ9I+OBHkLAndB96uT8ZhuoilOVFzKuzsobm+hktsj&#10;5lDN54l6UlEL3iuGfH8S2B0PFcFquUjehdCfTnXxkGmkBqUZVyVaR/VLTpCbDnzxCpVOXNVP5eGU&#10;KkoeVvbKKP/kn29CK7MAHS0aOl7/KNBdf79sudHkLDN4Xj2a8vR83/P0V3+FvvHgnifmXdOkxsWn&#10;GtRkBOoqKJo3o1hZWMaNazfw4SeLuHF72+510vlu92bFKYhmCiqMgO0vAFEUyJ87FSkaDSGViGJy&#10;vB8TYwMYGx+2tf0jo3yfHMXQyCAbeMxark6dExiV+7IxSICH7o7UwwGr7hD3+u64OkXwcLi/y+NB&#10;O1YS3t3YwY0PruLip8v4+Pqm3arjSoc/y18E6VgVQ4kifvJXP8C333rdFFQdcazhrJQpIr9ewJW3&#10;b+D2R0sI5xMIV6SgWpfHuDrlZnBYZsydDt3+enAPtJX+LrhXAOkx8UnAPj4frLMBi43VbbcH8P0+&#10;TgfJeni4EnSh28lkYtyvjki0hT4K5WfPz+GN75zDS1+bx+kXZlCisLW1mcXlD+/i9tUNLN3JYGkp&#10;g9U1KR7sc/Vhg43VTv+yVLinlBhfrawOOqOB+XqIOufqbvBCUBBRFhjFTkZo9nlhsiRghWqIxUMY&#10;GIrjf/9//Ahv/dnXMNAfx6WPF/HX/8fvcfPaKjZWMxwL3PUKohiQNnCkO+n28fp0e3uD7kQG0LEJ&#10;THwopDue3UFA0f53P/WLsjySqRaOnRjHmXOzLIsTOH56DtNzKaO4u1XEB3+4aUeeL9zKYmOtSNv9&#10;6dCbDXue9EHo9t72Q0v+mfAf2HT7k9HomcZyL7g20BXAcmMPczvIqjY3+Gjz9h5+dnjWdgkM0n1t&#10;4lCDOtGW3umS4kaNI40UJv4aZdTrxEbRDi2STKdZJ/lrsZ5EkyGr+32DCaQHkkgPDSBJwV4ql+MD&#10;fxYHUflQxAeBlkdPn8HM8eMYGB9HLJ1mGCpeDKiPgf46iIOBXc7UZjhq6rCLQPpfunoVN997D9c+&#10;fh9Lt25Q+I/hxPnz+P5f/WtMHz+B9PAIlUDmVsEPTRAhiE61WMpDtVyyj+mf/ObXuHnxY7q7uLsJ&#10;uLpyP4KPB22SKlet4olGEE8mkOxjXTa2mA8T5sPRKBKpFPp0OIbSTbQysLAhhkuybPpotM+qLhzd&#10;wtS8UgyX7u+nrXog1xu5+sG21NfHch1kVFrSG4Sz/x1wqTgAXZ4OdSdYL3HQsZt4t9v97D0cTJTg&#10;ENqdFuGgE8wcDwWlU/7c9STsoSPunqfLF5dw+SHueXpmlSefum7ey7y7toZf/hcqT6yUPwyUp5pd&#10;VuoarCrT0wztSsICVwFKeVq4tYArF6/g4pV13F7aZfco5Yk9ziFZcZ2BOj8aPMrO8t01aAZOepeA&#10;H0MZ8XADCQ7Ak9PDODI/gVOnj2H+2KydehNLxK2x24Cg4PdloxF10DYellD36PLdho7vjut+f4dH&#10;ft8kPQb4+NSHSXm6HihPH1F5slOIGZvis/8URmKtAuKtDP7q//ITvPXn30GjFoHuh2qGq+wUw4iT&#10;wx/88mN8+tvrqCwzfJadIQcIgc32MsL96XfUHQTPe/zsh/086sCDwjxzwMzuE0a6mNJTmp48dPPa&#10;+i7/SmN3X2tDu+twuiBwl19nuge6qT8quB7f02AKWP5qaxrjEqkQpmb68fU3zuDPfvpNjIwlaRdG&#10;tdaywwyuX17A+nIWezs1XLu2hutX3YyHzQqToGj67KgPcN+nXO+t931V0Pwdnn6fRoHR1NfiwO/+&#10;cEaVD+/f5aUVouCsnz6GcSxPphL4d//7t/H9P30JU9NpfPDuHfy//5+/wOZ6hgJ11cYT7b10Hbin&#10;5cDnSyDq3e3FfPO1U6Ty3HEXWPoCk3+4pVaOLy5DRHMOzEISTSQjGByM4eTpSZylEjt9ZBpTs2MY&#10;ndCsk5Yyx3Hn5gouf3Ibb//qNq5+usGwPr4OKEnuI+lhQAcF2Td4ycw08iFVpJO2ThnqhFqzktk9&#10;ukD+nOAa5NLAsaZDQxZtPuhpNDv+jbAVgNDb89m2Z03hoxWOMK2MTycMhXRCXRO1WhmVagmNiC7M&#10;l+JUZD3WUvw9Kkxl1g3dGyikbCc6GscjUnBYg1hvWrRv2j1bvl4oSilnutYkkBkCsJTxVcrJmz/6&#10;IV77zndMuekfGaW9W26uGaUHKk+0k7VOB9SXfn2T2KPctnPrFn75N/8nLr37e6RHR/HiG2/gz//v&#10;/1eMTs0ywhjzQvVQfDtA08AS5pykZKhMKsUiCrk9/Pf/z3/E2//8j2T3/nHWgti/wwh+TrAy4x/5&#10;LOVJ0Vj8WrZfkwQhYT6MKOWqwZERjFEBDStv1A6NR1KsYtq7OIjh0RHyNUgj64y2VUTjcQwNDWF0&#10;bMwm//RhWxwXNliuA8PDGJuaZDnonkNXhkaB6RJvdAiLZf0AiLbSZXUssPOgMrctHaTX7vflSfmU&#10;nfKqX+DUDa7m0+0AUZctTyQwCuwZvND+QDDz6uAQxwDkR/GZLMxOIUTlaYnK06VPqDxdfk6VJ5cy&#10;/VdRuf8qTPFoZ30Nv/gv/z+7M+JP/+pfo5+Vq6750aDydfWDTzEohS6VKsil28u4dvkWLl5awq27&#10;W8GeJzYIDbTmTf9c/gRmZa+OhgPHqTbIiWXsbPXUtHHTppf7klE7AUknTU1ODOHEiTnMzk1hbGKM&#10;SlTUWGnaPMMHZBxYy3AvLnpXPp143dP5YjMXHbMheC+0UFN34Fyt8tNsb9aZd3x0g0h4MvtAAQ91&#10;+GwQi3c3tnHlfSmvK/j4BpUn0tOX5k6MLUSbJWIe/+5//RF++OM36UfLJCU8SM3VMoII1hc2sHxt&#10;FTd/dQe7twssxaEgJ2pzerpEdv8XmBPB6nmXv27wfg6De30/w8DM+lonCGpNBx7EqB48JHTVqLZR&#10;nFab1pOWbPvtNkJzmP2LDceB/33FYH7NQHd66PIjQVizPJ0QnRLtLmeBf3e+vT/Rs5Zj/ZUt1wtV&#10;0DcQxbETU5ieoZAxkTY3HYldzFeRz1WQz5ZQKtZQqzSR2yvbcg/37beTvu626FbD8RckztkGHh8A&#10;4pXrhZ1vCSjio8ZgcxG9IP3OR0CT9i6HEvndTxCLR/Enf3oWr74xT+Vw0JYc/vV//AMymXwgILsL&#10;lHWfj2h1szYUZpwSekWbDt0yQJRGlYVs9GVbT+0cU+wBKYZleat/1gDhy17lSbBZD4ZQKOVLGXMu&#10;qhsUBil4xaMhDPYnMTSYQoLPZF8M8SQ4FiWoWA2gqb2jxSouXdzA4l0dfqFUWIqMnsyi6crlEGg7&#10;0Fcwjih28cIJnwE9E/zFi8C/rHzQINUeREFOdVobX/jUmE0VVRYueRor6eZnhqTutnSXn9ZUEhSm&#10;KWE5QSWRGJKgZxWf4bS1OcbSJ2/CfEZiaT7JlBSFX317izRQ0ywTlac63VvxMOsAy5fhmzYbRb5L&#10;upaSJD4J9rUxxmPyntyCMjNw9U8ctY+4lg+WnhncPqgL51/AmRMnMTo0jFQiZRlRkdisieh6UveA&#10;I2YKgfww2hoVnWouh7//D/8BH//6V5g4fhznXv8G3vjzH2NgZJw0KXe0y/vBIJJqL7oipFqt4t2P&#10;3senN66hQuVL5RxRvHT/bEqfA4J67xLDDKoCMe7GXg7NQtGxh24hyqYxKkKJZALlYg6VcoHFwfKg&#10;oKo8aBIgEU+gXqqgUaEC3FD7YTtnuHgsjrj2NGp5YKno6rAVAOUR3ZOWdMvQFJHJx0IqP5rlGhoc&#10;YhNwbj6Z6ntS/WkMUCmTm67B0U+1QGRTfSk7Ql6zYTHGrTzwz+pvPJVCarDf0qRtHyIoN6XHKb0N&#10;xJiWKNHC2H99dHLuqlCKT9ZKiz5YWJsjmiInS0tN4B6YnTzvaAlk8qCqavvyaKts6pgAzTxd+mQZ&#10;l6g8ra9v48+kPFFxkvI0NTpsnow2I3x2lSerjI6JdVaqaqWCJHva3M42fvE3mnmi8vSX/woJdrql&#10;eoMVqY/aeoJCrasIAa+fYlAiVYFa2FzdwuLtVXz80S1cv76CQpUDPTvmkBbMWn6MIwRWMlV6axA+&#10;g10Z7c5zEMZbqQJaKFqHWaUj7ODZj3MwS+DUiRkcOzaD2SMzGKJC1ceBLU4lKhKjL/pXBXZAgw08&#10;AV1VQEdVbwEEjVF+zb+z1VNJMt/BUw3G/PmnwAY9ud4fDnN9cIjDQWHU1LfXtnDxvcu4dHUVl27v&#10;Bg1W+dAQIlMDkWaVylMZf/mX38FbbEshjfoRp2hap8VftVxBdj2Lj/7nx1i+uIlWLo0QR92wDWyi&#10;pDiDlOoRZFlgRWr8tDf778F76/LeBu9zf4ge9OBxQTXpsNqkFspxw9q/82M9ihoAn37IPBRoba42&#10;WhJspJMd6zutnPIkMF8BmhcFMrNe2m2HYD2MeZMdXTRo08IwXKWQEMXckQnEKWhWK0U7uEDKUilH&#10;gatModYaXKdvc69O2N4PQZxt/xIHgl8Q337lbz/YXilnMlI2KyCZRk8aHCpnvt9z/iV4t6QMGXRo&#10;Ryhkn70wjhPnxjA9O4KV5Qx++U/XUCxUlHymj30WBYQI+yaK4oy/O3SVZo3/TDczrp9AZSDlSUKn&#10;2G0CD592x6CSJeE+4tLrpCD1izIT5U/+G6StmQ/2le5UV6nWypf6PyWM3jlOm86g+K3gZdmi0JbE&#10;8PAg+inYJZMprKzksLNTYjolp7iZE1fvRFegdDuTA70TzEoJksGlMRzWRbxRK2cTPF3uSNctzjZU&#10;Umhy4EyddwL5UI9qBsXxR5yNkrYd5mG5VH6oNhHr9mQcdneFU54sFrFKyhOF6EiEdSZCP8oTBT4k&#10;SEPKEzEa76eCpePxOLZIfqW/Zr2KRq3MdypeOuqdwq2O+W7nu/18DGCG9NNEl8qxToNKlknBuZkZ&#10;HB8fR3+UQjz5KYHX8iLm7GPQfcAni35V5tpD+E//8T/i8jtvY+7cWZx4+QLOfP3rbKtDpKtFbeoR&#10;Hj4vpkxQML+yvoJb21vIU5msN5qsy8qBo2RVwd6+OOjKJmp7WTTyBWfRBXIrFPdQLuX1pYGJZ12m&#10;cKUqoDZR04EWlB9MeeK79nR5KOeyKFOB8nK7NR0fa0CLDvYq5UlL/YaHhy3v8q92J/+aVUr3D1DG&#10;G3btQX0Aw1p/wLDpdB8Ghwap7CXsntAmw1k/QTpxuqXZRhNSngK5R2EsVuvLnCIYl5vKxdzoqr5N&#10;7pQnQ3GiBWJa+NRSRdsTx/oV0j58OplSw3Bhyr5RKpBSPmEbxxxY8IA1ng9Wt2jnlu3t4OJFKU+3&#10;sL5G5enbF/ATKk7/olt5sjj4e9b3PIkxOxsbWF9ewczkNGtZFb/82X+lZhzBD3/6Uw4HwNrODqaP&#10;zGNkfCKYNXj6QWl0i0GaKOuggb0i3v/9RWrNN1joObtbRCfRqJhUwS2MBjNp/aygrgaxUu1TNiSk&#10;O8q+gplb20yg/zDLX/uhIuEGG0ILfRQwBgeSGBsdxHEqUqfPHMXk5AiGRwZBPc546kAGh85KIlMX&#10;cTN227QDmvGgvXy66WPvoirt8mqNzANf9Kovf11E2mDWQYYPcb4/KBw7h/XlDXzwzke4enMTN5by&#10;1rH4tDkTeYU6YhwM//QHL+Fb3zqH/rFxxPv6SKArRhaWTt278f5VLH6ygo1Pi2jusVNpxi3tOm5U&#10;AoqG24Og/MnangfAfCut9rYfHhTuWYduvnTzxvNCVeJ55MvnAVu2Rsbp56HDT7VDaxmG6rs8uD2a&#10;7IvanrvKhH2NLKyJWpk4Q+cjkFCgQJ4uUR+QzD7439XW2l8u6dbe4+Pp8KHxNk6hFGEKn7ZnRCiB&#10;hY4MR1uS13/2mcqX5Y39rUmzHfBxRLVkiT+JBW5ugf9FV4J9jUihx+dsP/i8E5VMDvCxVALxVJJ9&#10;uT7AJJhWCQfiXRCa/UijlqPwUtKLswtALB4ai2Nsqg/T8+PI5+u4cmUDVeWNEq/u/wtxfIjHk6TL&#10;vJik66g0mkXKUVr2JRlgf1otBdYXuyBKtZYcRZMUbCTcx8RL0pbwQWXE0ksKUhQaOumNNLVsjMyg&#10;vaMtcUizNK0681Opm4CoztUtm9EYRE+MOUwexGMpjukpe+oggZqUR5URlbJalYqD6pCUEto50aw7&#10;9R5UQrQno+2ORNKOxRImDNo4an4YmuVWpzLiZuqUU6bFJaYNoi6blqQ8Kk6R/pQJf3JQPaQN7WkX&#10;TphPKWSqGTqFNRQXkqaUJLkxz/ZR18bvCKsAeaBkKk4ZgmKSMiBeIELBNUJljXGbgmX1lmOQCZvk&#10;FwVOG3eUqX2gd9ofCoe5yY60+DDlifHV+UpdGbrc5MW5OZyk8pRimUdVN5kOexAPUnoQ+LomXnz4&#10;83/C4tUrOHL2DKaOH8f43DzrmWa11H84fj0MePlVNeHa1jpu725jh/WkUq+3lSdyzfwIHiW9jwpK&#10;iaNP/jF+XT3jQTXD6qTMUlRU/4O+qxulBOrDjBQK552W/BNoOW7dPk4oR6x7fvkcPTSLlDFKRTSq&#10;uuNTddm527I9KdzkSa1YsnvttOxOSnc8FqOCVyLSrezagZQu1a0Y/dSrbB+VGqol+mF+rL4zXJj1&#10;P8x6GPb5U91letP9aQxSWdMMW5QKvkCKWZ1x6jRQfRRJDKURYxvyYMoW22UylaL7EFJ9bm+X8qzs&#10;x0lLe76StNesl1ih8ULtRHVQ75olVRtiF299lxSxxYVdU54uX7qJ9fWt51N5UurERFWQ3PaOXa7W&#10;KFWwt7WJTz94jxUgile++U0WSBoV+ps+ehQjk5NOeRJ3n2LocF4mDt7slHRL/J1bi1i+u4bdrTwK&#10;rNgaRJgZ+hEX2AGzQlbot0K/lbKmrOuoVBocXFjZdRSs1ldY43NKjXVZrFSiYIOO8UUNj9YavEL6&#10;IsHGwKBxDhB9qRimp4YxPzeO0ZF+DA6mEGGD0VI+VeYoFVZ9DdDFjDHyXxsVbVqaZh3ZLXufOyeM&#10;KPnqKILOwhwCN764NGqgsxQZulAHQIHbT+9uTc35N2v3/qhA/dFm/j557xI+vbaGT+9mLF+WNiOo&#10;DkuX3KpTruMH3z2PN984g6GpSaQG+pmMTqzqEBoss20qY8ufruL67xZRWq0jXKDyJP7z57o9gRJN&#10;s724MpKDz103+Bg8G/ZBEOYwp2cdDvLFv3teuDrWg4cF1Uw3sEj46ECbnzIZk61n6RpDPKM7DO+4&#10;KwwbmQTfoJ27du/Q+fQo/2onFMQ1TsnMfsq5CYLega866jrMPks09JOlZlooWdKeYjsHewmvEj79&#10;Mc5aWmbtzwRWotwlNVraXOt0Go4DF6ujHYlQGbEPV0y3FDJ2HNqHJMVBy6coLdCfpW4fuI9BzIno&#10;k5RkxGgiRqRAT8E7pMuy7cuqHF1cSkmrnue4QGXjAIiF1AeQTMcwNDpgWyw2tyjkKG4jwxxyHHBX&#10;UmjmydEUNJoVJpNCloRg9clmGwBf1H8pBwqiVOuUNKVVX3Rtv0MwttiKCOMV/bFspTRIYDQFJ1CU&#10;Ba6vI00Oyk2OWRLIRNhS5BVj8VsKXzBbppkia9DWqMlnCnYSHl09MM4E1A8B3xEoA0orUxBhPdBX&#10;dNn5cJrR0wEMblYrSFDgGqSK4N5VL5g0mzGiZGnZNl+kH2b5hU0Yk2/VW9JinZSiqVkjq44iQ17b&#10;V36S1h6xgHsEpknRSalSaPlVAfNd/pRjUdaHAgncEqy709dufp8LRJE/ErP0sT0kWL79xBdnZnBi&#10;dIxKMPmouJQHPejPp+JhwOoa86MwyzeuIru5jpHpaQyMjiLZHxxYxXqgrCtfDwPWtzCAfEtxupvZ&#10;wXqZchPHXzvQQn6COB+S5BOBoBYEsD/igNNWX1T+eu5PH3te9U0EZxX8N3k9aLN0tn1JFpJxabaq&#10;qmsX2A+xXrfrhAxqN7Wq8yMFnLStHIjNIpUmytNa+mhKWRCv0lSXIkbUii+3jFCREhV5rWI0Jeeo&#10;TouWHWxBWUhbQsR5uUme1QcrLfGTezwZN1myTmVM8SkPWhoYT8SRpPIcj8YZL2lKAWTapeTpdOh4&#10;so/9nS5QVsZce9FeMevfpMyxvamNKR1SGrd2KlhYLODu8g5yhQr+1JSnl6k8vfQcKU+OV0w/DSpg&#10;asHv//LXuPrBhyjmMibMT7ABzpw4gZnTp0yYTdt0JIvPssbATyF4rrunKp+Ecz5poQquytMo11HK&#10;6Zb2HSsnDSpaN6o7MjKZnB1tvrOTRTabN8wRNVPVilCYDydtcDOlRLwgdTVoDfTWqKVgqeKIPaY8&#10;0Uczbl8DtbwsGmaFp2AQDdWRZJ82OqolFWkMDQ/atG5fn9asy5wyRVVfGvTlYWBwAENDA6Sp2Fqo&#10;M0MWr5+GJlqJ8KmG4O90EGqg82YdO69Oj96c/6AY9XCHscvFgXUC5It45JbHiFbg+BDgaEbYmWdw&#10;7ZPr+PjyEt6n0iOuuDTp55SnsASveg1vfe9FvPnmOXb+E1Se0kqEI0ZQepS8EMtx8/YGPvj7j7Fz&#10;PY/KGu3JLDdAOUboK6NC2ldEM+lFz8As6GS12/YeUIeyD7rC3RPwYd2+IvBAvgTPR4Yvmi+HJdrH&#10;8SC3B8Hj0tznxn4hGFi6wby2667c2NbU3qziuf4kQuVEbaQbXPthmAjtOcK123zQL4kuuwt6FB21&#10;A71oJqPM/q5EFYpCAf8LjJLSoB/bSWwsgQgVCMUt1Dinfi9EQSycSiPCAdu+gjJe0ajWy4Zqz0py&#10;JMXBPBFBVJ/Z7Qum61vURvkwEGXLr/qCBIW8BOlKmdDMQlTpIDUqUkGqggD7QfwU2MwC+SceOmS0&#10;TR01I24z7+bPE1A5VPlfish+MB/8Z10N/2lvbJ1hHW3mgckQWl9kvs2jD9nOmwf/2v1Ftw1BsChZ&#10;ZjSdLaFjUnmpfxSoRF1493R51nvgnxEYPyw9QZ6ZblcJhDIrJClZ+gV8l1UANq4p7L40CBRW9c+l&#10;pQOKg39S0tqwj2AXvXtpWt40phmvadPlJUoLjWv6+GjWTLvPc5111BQluQfR6SE3Z0eDEXNtwset&#10;A0LsY0PwLj9KnfxrxkfhnxQoPa6tq1xcndRsVz8F0xFq6C9MTGJ+aJjNRe5BAD3o73GSoTrZ0Cxi&#10;o0oBOMa2qplex3uXjkcHJWlpL2u4WMhgz+6zdLSsDgVpfjzqjw6OTYxtX4RBItpP52w8DcC328Ng&#10;f9vbD53WJ9hPQG3NwkrJkROJ6KElpOrPqcXI2yEge/dRXeEUt8KJrZplb7IMS/k89SiWI13lbroV&#10;7VEuokzZVTNappQF4SHlTnePFgo2m6WZMc0WWWgpTSy3Qi6HCuV8dv4WocJpRkz9r4HiYBgpY/2U&#10;N9OpPqT0UUMeNQxRkao0kyjW+pCt0T4xQOXplS7laYh+H0Z5+hWVp/9M5YnZm5u6v/LkuzvLhKCL&#10;2kPBA4IFTg8GH7DLs6xUfNZIyf2opqypCb/9D/+Ij3/3tt0TQKnZLld75c038M0f/AARar5hTe+x&#10;d3FZOxD7IyXmEeEhMn/Qi2vfztY3IlnZ4M38NlihKqyAZs8KpPLSF8Ny2V1+W2IlK9FcKVds5qmi&#10;y3H3qigWnLvWwBcKZTvrvkg/quYNE1r0lY9VnpXQlgSI0y3rHi1utx/KPVkX0Z+KsoJqw2Mw8xSN&#10;IKFZJnZ+Sri+SspOewuEoueFA331SyTiiIejVMjYWIJ86uHyD9uc2EelTJk3e8PAI+3kTSyJMJ6B&#10;gZTF3e2mY0Dj+jKh9DAOs3xIkFetLc7v5HD36l28/8ldvP3RXVOexAGXCnWFfGtqurqGb71+El//&#10;+knMHD+CQWuMnQi9wKKmXqRCu3FrBbt3qODeZjntlFDOEFku1XLNlErly/jOcC6U+KfuyPEhSEAX&#10;dGWuy3iPx+7Xff4I97h5D3S4Jz4HXT4eCj4zykeE+4WXvatHh1NVuT0o0fdNy0GaRsMRuj+5+1Jr&#10;w/18tOt7AFaNzMpy0AX3j13QqYo0sHK1fe+LOLDV40CCZKVQ+9ufPDmPJkDKlf2GZlxqFPBllhKh&#10;FU0RVmGVhyFHU7dMiQJknFTYPK1XoaM+cGl/aizBAU4zQBogTbhlvDpdrlVCHSW0+ihcsU8JUkMI&#10;UsYgkUSYApjCKG1C9WlEKVCaddKXSQlnTLP2oug+HFPERIDp0hdL+9rqSdDhILcdOPqhiNblU+Fi&#10;X6c+z4czbgXhDcwcAK2Mf/Rgiqf5tRDO3TwHaESEAoVyvdB+8O/qt/Um4ZNhFDz4mSjlyZhBjsGT&#10;7g7bHtrg8hAAvXS/erN7dtLkTIyVefJKoqDbh7PVf+XGPR1P9Cafiix4GvpQLuR+8PYH3V04xxfH&#10;m7adeeM/vrbT6IP6YKwjPqUHwep3YO4G+fb23cKt7KQ0ebCPhoFHr1jp3XiwD9y7qxtBAIFZB+9M&#10;/8FQjwudGLooMmESrIc5nk6l+nFyZASz/QOHxtmdrAdCENhKXeaW6jWFalslo74gqAUaDAX3pXlY&#10;KhxsFotYLeRwK7OFHQrv7kOqg+503p/CvXC/+uDBx3AwuV3N4B5wfrs8BEbZR1htvXx0LzwoLWp/&#10;gfEQkJPVt4C2/Fod9C+HAeu88iflqbtuW+ui7mDLXjUrZbNEcg9arD6eNbQkln2tli8GH7YFWnZq&#10;ci2VKMnu7mh22tPZDpxgOO0ZVzhvL1C4Fu1q1QrjcysHtOfKrYRiH88+vF7mWFGr2nLYcqGJvV0+&#10;I4NIDE08hvK0cGDmaZrK01tSno4x8256XaFcQ+1Adwf4KPBZhXdf2B+9eZaVUAVszizBOJkbZUH9&#10;nsrTh7/+Le5eu0ploYKh8XF87yc/wU/+l3+HGkfumpSMdsBDYn6kxDwkPChYEN9hXtxgagb3JMgk&#10;DNPNxvWuTtiDDTkM6iqmq5y6MFjrXbdX2Xls7iK7m8XuNnFnDzvbGWSyBZSaEdSI+uorTV71Qo1E&#10;g0MzSIoqVNBCrC6oEuv0FKVFdUVfEnT0qftiwXjlgQHax6RqzbsRYHimXetdBwcHkYzFkYzErEEo&#10;R75jEg/6B9IYselUs6EfF97R4EP/mEctDZyYGkE6WDerfGv2ZogdfP/wMMJUwEKMxwV6OJBPyUHF&#10;vQLW7qzivQ9v4RfvXKfgRh4z3+7LuvyxPJiuCBvyqxdm8MqFeRw/fwqjk2MH4tMAobBMW72CenEP&#10;2eU8tm4WkF/KIreyh9xWkYoVlSibEmdexWcrDymX4pEUKNEkkpaViYF1Kc5oboGR4Pl6GARF23GX&#10;BV+CR+el7VPQMbfjp5VjRyfk/aDbtZuq3jpuNO1z3O+zG1y8+0Kad9lbc2+XgX+KlsqMNvcjS68q&#10;Vw/d3jo8d8/2wC5fh9Yv2R20p99uoh4Os7OggQPNnVdH0/Pd+dD/DpGOyfvWf9VDPTSwBv6do4FR&#10;4rvRJeoR+LLlaPr6LLDaxz7V+grWPzsWl0bdOVRDGZVmge9UoKINxJMxKkR0F112GE31xbZ8KYpo&#10;MkIFimbSkLDUoKdUuh9JIpIsBX2lsfqteJ3y1AyVERqh4JbWkg2lsAOWJfZFbpbIUilbQzMHAq8+&#10;FLmjfPnCPGm5nbm77Lk+RH2dvak2iF/24vx5oH/X+tRWgzg8KMAhlczb+IHa2fi+TaBZCvUVdDMr&#10;+fEouJemA9r7mQnrL/hkfp2T0k+z0iMyPjNtut3xO/BvbZ+BhX8XDZFxpLxv99R/c7O3dogANOui&#10;/tyZHYjH4qT4qTzYHD/h3rA+prZbkJf9Pv2b990J5czBO70Zn4htynxo/4mNZSKzn3Cbko6FllnO&#10;3YKknjVrCzSLrrk56qpRyrtOAguakgUQ9xtWzT0V59idW8efwN3idnVST9sv2/H6RKCbnPoKvU9Q&#10;YZobGsVRjt2TfWmL2ydJYGX6KOlgWAXX2GiyjbckiIyKQXvCPptmVyK6IMuxdKtYwJXNVWxSibLj&#10;zgWKl0ZL7yOCghgarf0EOikXsPQUj/oFa8+0byeTdhKe1Mblz4IEpU0r36/pvT1D2a4bHVB9sj7s&#10;UHCKjg/W7c2Rc3XQ80D+XJ1lv35IXAb0LJe28qSwtNCjPfupF0O1cRnoxT4qEcUHvusEPtcTW3Ar&#10;9yjHBSlANhsmezprlla9geRZ2Wlvn9qSIKRlgpUylaKinUZo6VGZEJWWOuOoZDNosfzjNOfXc9i6&#10;vYNWahz943NUnl4OlKcXO8v29GPeDyhPoPJUovK00qU8hQLl6WuB8qT15F1rI5kAM/KfbeS0RLuE&#10;fza4xuYG6MPhvpQYl+sInA9fjr4B6+uETCqoiARXKgc3PvwEV9/7AB/+7jcsmDpOvvwyXvnOd/C1&#10;7/4J/anAiMH4YOQ6/4ym4vDxdIAu/OMQ6yrJIWDhArNB93tAsJusN3t69uj2QHC5FHiHTgyuTbEk&#10;gmcb5IXYbixBZm3pFwu0UqyiVqJgo1krVjS3L6qKMhXqvT0dk+nWvkpoUPk7+qyHJCM5XgpZuahZ&#10;q4KLizGZAmceaWHhgkQQomwsLCFoAzJDW7qMMEH1yDYgxnTaUdg1COdkZWpGWshda1s9TdGR2UqT&#10;jUoYT8SQTCYwPNiPlO6jog/NruUKeVOcBsZGMTAxhXg/hbHujD0EqK3X2GayW7t4951r+Pt//AQ1&#10;KjINbbhUfs2X6qoGrwZePjeOC+dncOblFzA2PXlPfPoyUymXsL2yjNsffozs+i6quTpqxRrqpaot&#10;ySzmS8hk9lCrsB1yNI2wQWutfxRJmmNMExUpnRKlr90UAMN0ibRSfLrjQ+2rjXUwrpNpd4KWWNlI&#10;UDWjCYzKhTpCXzbuvzl3nt5SBv0FhWUnZZmRJSJFm/bW8Zirp3AQAr5Z3QmC859S5Tta56DwAQ0T&#10;AIX3gpYm+VDy3xXK0qPaYjZWDkLSYTlYRytPBnIPjAYdir6UOylzP31kEM9cnSdNi8t37IzV4tOQ&#10;4BQDI98VZ3cM1ufy59wC+kG56aH+TnFIuHAnLdEHea8BVu2lGaZSQcVCRxN7MHvS1JJcA+sH9EU3&#10;YnsYta+/EdNyXroHioN+tRjLURPHtmTNBbVhi/mN9rO+JRQ/X0knpPoYjpMW62IfB554UA9Myamb&#10;2ZQSKUBsTC5LwVPvamBys76CZjqInVrTrpnpVrD8TWFclROXdFgABWu2+84dKr4czIv9c6lkSIvM&#10;odm5aOjf3px3/eersdbelA7RdCEdMC/Mj949r0xZYh4sDvPb8d0Bq9mBOYgtSK/7SNVx6w7tfHbb&#10;3Ot6OHg3FZ7CdPsV//jeyWgAB/3tB50WZ+4KSpNHK6+A1EG4PzUH+4P5N//sxHUQ9nOpG8T9rj6i&#10;i5SDg+GMEwTZu/ZpRxtLqKtpT4dOOCshyorX3cN0g8XGgEb5QHqdW2ATuPn4XG3nW5e9VSF78bXI&#10;+d4PcnGucm/7oJVrH08SmEbxw4zuqQ+SMxOTOHHkKGaGRjCmMdWD2oKe9Kp9Y7Zf7GEgyI7PVbs5&#10;yEa07EcIknIYOEWjHdDAey9Q3tnJ5XH5zg2s72yj1l7V8dlwP55qHNcH6UqxZHt43NqcwH+QFCtL&#10;9blakUM5Rncz2d5Aoko/QjudUqflieKUfXzWRx+FYX5alDHsKdqWWPKBSoHEOt93CWwYYh9pfYr6&#10;KHuaC8PRn8bHwLslie7qUp1M7OyCAHzxYZVG9R+ekvdgXgysd6G528379laOmovc0mDpsdeudApo&#10;or07MMu9yr/GMIuv47Ed3kB1jHVNM1I6G0BOLn0aIejEZ0tKVUN70oHdqwtY/t1FNKk8DUzMdw6M&#10;+PZLn3XPk5SngzNPUp5G28qTli/YrAX9WhqNwXyzTDmijwIWtl0g++G+lBSEP1v3G4CMouGsVPhs&#10;AKRrzGWFCpNxO4uruHv5Cn7xs/9qbq//6Ec48cormD17zsleyob7186bnqIrg3lxnN8PZKFVYR/u&#10;AMh1HwSvBynJ2pM/jI7Ah+lOh/ntIuZ4cB8KQXGrjqqVSVvXSUdWsUzQVZ6ZG1VcepU3ueeonVc0&#10;pU1/Vv6qlEaiiRqVLDt0gp1OqVhEnh1ROzlquaLn3vgM4udTzU+VusJByH/BtVQr3jYBglnaPwMT&#10;+phupUNTsTaVS3AduSsLeffKUyKVNOWpj52T7j9Qx1CkwrOXz2NoYgJjszOYYx0YHB+3zt9oGYM+&#10;G+y+DHaOlXwRv//dp/gff/sHlJmzmh1v69qJuhFxQWLcC8cHcP7sBF78+suYnJsxPgsUn0zatFku&#10;FbB86xbe/+dfI7O9bfZytfpF/1Ji28qT9j1QeZICFQtReaKgKqFVG9Sj0ZQpUHbZboOCZINdeEPH&#10;5PJHO5lt43XQeLS5s6mNaPoyQ9B/62zJ55Cm2K0BsASNNQzHslW6Fb7dociJ4GqHvqCKtmxJyRQx&#10;KSXyJzvv24GLT/S74u/yonKzjlPQdvBPR9tBVyAa1WXaUhiGdy78H3ixMGYWZUfddatE9iFuJpNg&#10;foJAgq4KamkOzDI4hZWozet8VxG7eJhG8YAZcXe1iJ6rGbR01C28gzZNmqTgKBbrZY3vmmFkWPGS&#10;AXR4C9V4KgtUnhito8JaQ2XIZnuiLNsIlScqUY5wCA3Gb3wRYzUNzEGaaolhNMqYYow3UaU9wzCc&#10;FGHFX4mzz4iz/VIRsiQwhLU6KV0DFAKSSptsVTdZz3QiXDSBSB/fExqoXc46XCN3SOrQvpXgB3HP&#10;GftPCz2tTilcENT5cCCzyk9CjG2G1heeoL15j45Wp96aiX+WNv7ZHlK2bxcfbeUWeDZS3eS8AiGj&#10;+deTBqK1jcCvD9MBJyw5YBz0r/Ta0lz1sz7NTyMESVMZ6NfOt7O1p3nx2TsID8ra/cLI4YFEHwQK&#10;GCTSQzsNstxP0znRLhjHNCPECuGUp1IRNaKdHUKfFrJNy4GvK4K2cV9894MDhAj7aN3rHMCDaD5Z&#10;sDZCtBhptHf+TU9P49jxExgbGMJgX1quBupqLH30oyVSB08o/GLB9yH7QamvUYaQLHDt5g1sbG3Z&#10;u7VZc38wdGeh7Z8GrzyViwXbQuGWX7o+wIaioN+0fjfG8TseM1SsGq+k7EUoryTS/ezTpTzRnn2B&#10;dQXst7XnS+4c4C2MfYSyuEnPGO3qq1lZX864FRfdJOPYqCZ/pKNjvkXTrIhKq5YB+gkFB0Y9AJY0&#10;47Gxw147vgSOJ919qoCW/Ov214HABx+WLoNOeIEfG9jdt+1NDiTKSUOYIHgYrcNgP03n3ymLkotC&#10;2PrwCu7+3W+oPE1gYFLK00sPe0muV56WDlGe3LI9m0qTQBGEssR4JhL2s/GzwBHxXy/uF/L+FPc3&#10;CJnFECvyQOgRc01HpmOzUMb67bv4r//Hf7A69qf/9t9h6sRJ9I2OMyA9ED0NUXEP/fdunXx3gBb0&#10;o8rtAuwHK1gmQmKHOQfhnVcJDaqIjmvy60nIm9Khp+w9yF2vOibXwvFFebOmYv4CnhghTy2gx5/i&#10;E6itNKkUaSpTipE24imVLvMBjaBcFM59jWEulVcpLTa4U3GqVFDc3qHyUDB7DfgmqFhI0qJ/dQTK&#10;oeJuNw4JBdpzxXj3Mhk7zMLJ7C5P9GBm/YxG0LiNJH9SmDRDU8jlUcjumV/HC/7Tn2WDJR/WF3QK&#10;bRQM1fBMRDV3icgtHD1xAideOIcL3/seJo9rTx8dFZRxPgxom5Ty0qLy+O7vLuFn//U3KFRDKFNi&#10;NT3E0iFxWiJpCMenEzh9Yhivfed1zB47Qp524pPJyoh8XltbxQd/eA/bmV1UyAtb00xUGUjJkaLq&#10;+CWGOKE2whg0y6SOLRRNssPUKTU65SuKUpnKVrmMUCWEeCOBZDOFZon0KlqcxGejzrJ0R49qJk1t&#10;Uh8UWrpuhEpagwqbTr1Sdly0jE9CsU77Yl4jFNJ1I7wpDfxRRaJHmlgQljMSa4bcjID8yt4VUgB6&#10;lSv92T0ntHICmYtPVHQ4h81ktW2JrrIYr5U69+bAUfd2nr9mdGajr3omsBYUuKmu6yORjp2v0M7l&#10;W+XoIWjNAUEHMjpFUjOACUR1+AqVWhspFReF61osT8WjilCK4TlK6Wf9gzScg9CJzpqL8UuKMhXi&#10;iC7CJD+s3FVW5G09yrQmqfClmSvd7yI+1jVFxJrXxzqhGSEqRAIb/MRPLYnt70NEM7IcxDnCWtlp&#10;HbmFj1NxCJMm0650Rog1djg65tX0N6WRfFFd1NdOnZ5J0gTXV5iip5qvNLANexZ2sU0B2R9pCZZl&#10;0tkFoLeA+/zPX+AckLG0WlWSjZWnwP2PagxgP1HWJuMqKzKFGQtvzq7cRad7/DF3/jM7ZqpaLKHE&#10;/sV9XGI9Uz0O6Ava7VfokmBv9vGJPNTx2mpPdg8S7eWvAx063t4+CjEunZRa1Tr9Yh4t27va8ft0&#10;gU+5KoNrm2ppXa2NXsSxpzX994MDJaXKrrqsMZBlG1Kfzz5TR8yrhvuS3R/q2QVfmja2C/WizNM8&#10;PDqKiekppBMJJCSYe6Cb509/KoGUTpT6skBlFhh96n0eJDNUOfYtr6wim8ma0mNlHHjw/g5Cd1l7&#10;s/fbZHWxoUr7eKyuiF5AM/Bs/ZZ4RxnFPtexbukuuXJZM/LkFe016yS+KfUS3LX5s0UlKKa93oOD&#10;1meLjl0yTeKxVJ+dxGnXDDCcMKzDbcjvZDqNcDzBPkaymMPwQIrjRYLNl3FJVmI8kielQLmEBok1&#10;cGY5uT7XobMO/JkFMy4Piv8ASMkLPNnDkhi8OgjqUheIlPvn0uY/0loaiCZXikgQ0HzKn3u9L1h4&#10;Pr3ypBUb2x9cwQKVp8bjKU9atudmnv5f//nnZjc3PYLv/fA1nH/5uK0RlIDZnTgRkoUIyfjQIDp8&#10;qI4dFqxNP3gqgu7EukGMmbinkKyq2dP5cHFIAM2sr+PnP/tbVq4wvvNnP0FqeAR1SsAaXDWL4QZ7&#10;Af+bQf8cLZtJELsCK/eFUApDZ7OaA/kPwBjNIEEws2qblT4OsFRidLiD3fURfPUXdFFpg0+Nu8PB&#10;0a1ygJaA4OOw3HueeCJ6pZ3xjB7NH9PbpHBRymtJniTp7i+ggiCwGhUbpL6A2FGY5kV7D5h3DvLl&#10;nARzCtfKWEDB0zEK6gRi7CjJc9sEbg78X6mhznwXqXjpTP+24tIOrfAtdgZx6yysbglJQ4qbLj4u&#10;l4q2nlVElX+jqwfz6r+ORBMUZrWfiQSMsvJPGsrL8aNHcfLkSZx9+RWMTU+78PfUp/sB6Ygcnzqy&#10;/KP3r+Dn//A2tnZryBZYrnTRulrFJ8FJqs3saBgn5gfx5lvfwvypo/vicyknsOPdyWZx9dYtrFKx&#10;3a4UTWiV8Gr71OSTQTw/FE5Gp7y4Mmxp+kFf+5lvKY+VSs6OENWqrWgjRhk6TsWItY+otmFT2zpC&#10;lDxtciAx4VF/ddaZGuO0Y4JduSg+E5TpFmqwbImmQPEZlXBPQaPF9xYz36ozrJRpHfcM0qeQb+uz&#10;FadlwAzuv+qWZjO0RMs8eBfasSyjmlmTMkIwPmg2hmhL2j5TQFMpOdAgYzQVh04qYL1W6agclCK3&#10;BInpbep0NS0pdf67q4V8mm9fZ/UIInDKgpZPuqOIrUDpqDQ2omU04xzoOF6pQ1JavFJifvj/UKCD&#10;FYnKOBxnknVKkBNYrccy2lUqO0w7nXRksJGs05W803UydhFngwoW+0HrsxlOS9/ifbpSQPXF1R19&#10;CNLVBfaRTLNOUmzE4yp5QrT6pTQ5Egb/f/b+s92SK80OxNY5EXG8ud6kz4QHCihUVVebqm7OqEUO&#10;zbREPfNB+jcz/BN6hqL0C0RSj8xQJEX2tKmutuWBggcSmYnM683xJszRWu+OuPfczJsAEkigEpWx&#10;7n1PROzY3r4r9o4dLm4SGuim5SFPdF+FqbrLuiUy42A+OKv8sWXP85mYgZea/bEZIEo2e5QGS9Dv&#10;7ELu5841KNpDAfYxmh0u6HMMskJxg7izrmqnJcRaT68lwlr6aF7RSqwHPPpoJfs6mWkXUL3HIhhB&#10;Yrx99mu2GQ4riAZg5a3do+jDlRHTreV7p++gZkeXjgrzvaT1/jKRO4YVsW/WE/AZ+zeEzLcnDspE&#10;HV1dcOSY+aB8NFG9czXF2XB59vjwRf3L8v483O9napcH9ZL2UIpnVjdkV/0hy8ue0NPOSfE+DUiz&#10;irWa4tIvqKlXajW39bTnsT3NZ4oyyf5t+XxZD2vs6iuGlZfau2tvwnxJq9xEProd7dYmPSztJ9L7&#10;n4Wz9lwfLoJjK6B5rjpiM8iuy1GPZSTAdZVWo4w4ScaTCJMp+zuz6e7pQemUZtrgxbbjUj9VKtl3&#10;ItXLTtU30n/19376sFTu9e5WpH5Ls1qmQ1Xp1sNoqrDUJbP0ahyjRGIZXwuPkdKf4iedy2a3WIYW&#10;T92TLkd9wrbdT5dEWyrZNjwSZZ/6hq2oSMtdbUZPmBUn7fqsPHHp1k3342zKD51pDGKb4r3s4alg&#10;D+LMpm7o4O7Yr+kLztNMb5HNtJt+KLJ4PECe/hPJU+2RyVO2YYSbefqf/92fWYIuri/iH/3xd/Di&#10;a9cQqpAUmJKSRtISon9T6DPv7M6nwLmRrYC/KrrzYJngTtP8cv7rN2JlU6ZqwDvJ2BSWiXPQXWWO&#10;iMJ7b/ySCoiH5771KqasRUfdrm2dKEWeKg/tuYo0Dw1qYbp0RhXFZgCYF5oxmXCA6+/tIRxyoNN9&#10;+1f4qnRya0apmTs32I3EyMPhPt1PqPxogCdO8jaF3MqdmTEderJhFzQ82tvHzr17rrKwUE+eBGXg&#10;hX0YTe7Sa9lwW1DSxMTGgnOhpxvldtsapsLWjlFao5tVPpk9xKk1Xk0xlxp1W8OrdxvkTrAKmGaO&#10;U0RSc/tzz2llVm810VpeNnd6QB+xsdiDenPrJKt2UvwsXiwjdQ56nl1rtlDW2msSCr2ILuIpn7VW&#10;/fLyKi4uLWOt3kSjpE/7fV6kAbJOyA1rDT5450P89G9/jtt3+tjaGWPK8MkvGJeMPHlYbc5wZbOB&#10;P/wnP8C1568psSewHOC1OqgBCfUW6+WtzhE+OjpgWVGpM0bhFG6F7o5yk6aHBWidMq/0no+968M4&#10;mKeW12koaZjOF524e6bAsi4UVWbuhr2MKVs2a5daFzTARMccaPQxZunDWtkUzRBQsQ+0TDBkHCa0&#10;wzodkZRpU5DpjIokpaiZjDTskzgQ6nSDJjtsdubWATPuqrOyofpQ8trsgDXjws5VZI8DnpaUxvS7&#10;UJxQFJG5SKaYD8Mgr/XHNlFst1Cs1hgnhmntXvfVSiQKO82sOcitiLfZVt1TO5J1C0ezMhHznmYz&#10;KQciZmqsvKdw2e+oo4899iXKVJq7F7nTsjU/UqhuZ2AAaiMJ+weFbEsxLb5qCxyUVE6ywzBcLBQm&#10;7dFPLWEuaJOG4QDD4w6KYaxVeIwZj6pDImHKbx7Yq9GU8VJ5aoS1FqRZp9g+fzBiXyVf3dbNFIui&#10;C9Ep/owH64/FV/5QrHthvOOjIyQ2w+1SaU5TnGykkGV3dpN+RsOxfahR71OefFeEtySKhS1cUX7L&#10;ud2gYx7VzrMnkq6MVCbu2rUBZy9gn1QpU6hk6P1JjRM2f6rb1E706QA7pwu95K8PgZr/TJjiUqkG&#10;qNeoDIoE2VjE27RvSMOLrd+RYiBY4Pxle+XpMt029QV92nV3zIm5NTOGk5k/KThNHs9UdqzXHhWq&#10;alnio6qn3cwnSyPtZPn3+JDF4IvgYTF5uJ/uvUmroc61pYc//A891u3Hn8AnHqrjgZaBq82bgctB&#10;G3PUNdDCqT54Fm7sV0P6GmBFo9JTf3QWil1MfUIbcbj+waXLEjN3eABpsh52W7qHxCzKrtl35/pg&#10;sB7kOzgfsn5b8dADVzUrzRDp/nA0Qa83ZN/He+y3LSXsOOT/YDxFtz+imfX0tE6dg33ShGPuiGPv&#10;aKJHuMpn5gDvjaYRjnojhOzT1KtI19X7z7qn8CL2+erD9VdbWUR5qcWy1H36T/Mi+0c9jC7WKWzj&#10;pmtqHOIYUqnV0aCupRUOemaoJIqs6cNyIm6Vah2JiJ2WGjKBGiFsJKAf+rNlPPTLHsrrPgvC/KDQ&#10;iaJhbmx2nmVld/iv77CJmKn83BgkPYZeycqnIMvzjDzp4df+lyNPI7x3+y7+w1/9HP/zv/8zRkQv&#10;ALbx3e8/ixvPrjNyipgqGUNWAZAVS/nX/upa5iE/PiPOJ1DVsHWh3Z4tHzsPrvo4mM+p5zoX09bS&#10;huGAFSubOUrvZ24cmFBmjFxJkTs62GUZFbC47D6Kq0qmNcyaiTEDZYnSl4GnUrT07Q9VnmyDBRWS&#10;CkszTuMByRf9yOBCy87kXktkqKCRiGgmQPcUhBQ2PWEc6kvPVGq0HMDsO8cGi4pGIpEWDe6axdGo&#10;m/o9omIxICk8ibOl1UFJUUUrVco2nZuwolmFdjGgD+4oPKz01LjcF+dduNlLjRZTBpXF5DTUzEdm&#10;p35kX0/3lW8Wb2Hu+GCQND31TVsSV2ruK9EyVgfjcsn5YjZ5U0d1CI4wEDowTOWZyJ4toeI9Lb2h&#10;uoky5dm1TVxbWkWddkpqoZ8big0lVWwYCj75+DbeefMtvPv2Pm5+3MGYHYqRD4ansVWzCwuVGBfX&#10;6/jjP/lHePalG2nkM1gKaUaiznrQnYb4mArnO7u7vGa8dVttTJUjteqgcpSxK0/7ZTpT09Qqf0/C&#10;Mo/cqc7tlmynuT5n1ZQCQof01Fxb58eO2LYbVYebimad7OGDCohkymatbOZJSrlmn6JU2TWvzoKG&#10;+naObR5g8Xdw1VpPtbOZHN5TB6r+h/kkIlUkgzt/cHT9hAZxSwNtichm/YU9VFDbFMk5iZQ0Zlpm&#10;wPP1MIPCno5H1t6to2a61W7lRLG2ZYfmjPXJFARdKG5WMuxnmAs205ukD2qUXh2dnROcnCoVTIee&#10;QGpmkPViphkcC08Hy1F64x7uOGeqy/JTd1RnSIkYX82CiOwWrTJl+cU8oHP7rEOgjw9quFWeON+l&#10;NqrZKr02eymnJrShPFInQ78UWokKdKDtxZXZdGPdGU+ZVGCiWRQN5u5e+mPQYkHNWOir8fqGx+kd&#10;+kE32buN7r081+YExVndiqpMif1jpaSZT6aZcXIDO+0oegzTjooLDxqYVScUFzV7PQTX1/FtxmTG&#10;8C1dzu2J0F3McrLQacASkU/MM5J+5pt7QKVccHZNUneWDSf16xQKv8Y8KzPtsnsKd/Ew5fOJg8YF&#10;ivIwYDlIVGfm28+Dqf+S+CJ54xrmw/EQP+dNzQcaZD6ZoqyTx57AJxdZNmkVQXZ+f/KzVwvOg5Fu&#10;w2820ywWarMsw/vfp7GqovQ5o7NIzc+9Rzh/07749Ie/ahHzrk6vdHR9Cn+dB/YXUS+ccKwN2WdH&#10;Igiyqb6EHV/Ie2MSJBdf55MmNyL2kZIwYr/MmyoGpUdmIlQiJ+YPRaRpSnNNJExtvKYx+3ZfBIl6&#10;44R9r/yRDmIEhx3mjB2mHgZNNJbRvnRKzy8hoJ6olVRRLOFYSP+1CkYrYDx9nVvxVBwVOvsIj/6b&#10;Pqm4S7/U7BQ7DunI+sC20qh06eGMliJ6FerfWiVhnYvzbEbdrUC/tUKpqLgpbQpEViwfz4fyQ7cf&#10;K3k6mXkiedKTvtV2Dc8+t4ILF5q2jlzDg8ZGKU76qu/R/gH63S5dK0tchPR74rOlM01sdq0fQoP5&#10;4fYux1XN2swhdetsObfm3Bm4Iw0GgwEO9vaMvOkptxmb29Riak8NxBpyFnm7YRe8rcFeMaLSKoVQ&#10;I34Wd4FWRViqi4s2VWpfaNZ9ZbrO6VazYKfLzk5/BfOf7n0tj2EB60OJVtkVpqdpUQ7IdCo/nQJM&#10;6FwH2dMJK6t2j1L4IkKMkfmb2p4LLs1ZpZlQWtTgqvW6uU00dSsCxdvWtF2gllz96ngGNFB2ebEU&#10;KjpinN1TlTRu/HPbqqb2Ux/cL+3JPs8Uj5NKnUJxzy5dbPWbuT+965KS1Rg1vBRz+Z25d7VTcEqV&#10;Zgiso6ZoWZugTl05WGO6X9m4jBsr61S4VL/oSxbIAzgbU3fNOFpPo1rkY297G3dufoRf/OQO3n5r&#10;F2M2dtv+nuHpqYgU1rofYmOlhn/+P/wxXvjWs+adS2eWWvmpZ//seBjfjw+P8ebWNgbs3MbKPy2h&#10;Upkx800/5TGLkSmEdpaZnMbVlqLJXWY2565A8mE9pm7TnDFNbyg/LRArYzmXuLpL0Qwg72vZqkhE&#10;2uNbeemO2dcUoRnTkKOT2qCbacniwf+0HAVroxR5JVOlyO7KuYnc0Xda0IMdbXCh4/zAZ0i9lH8R&#10;M0rBaaBnK7KZ7slgZDPF+jBfkf2YKJX5oLiIoKY1SXXeZkXkeRpnvffZ6x7ZjLMjT6lYmC4siQiI&#10;/ExdUZRHzKvxFGGnx3ATBOyMExJOzUwoz+Re0JXlo3NsxRNxENOmLYp3bEtVGUfFNw3wpIwVtvxT&#10;n+ecuzTxnrVh2tVGISo7/akwLa30r1rRrEHA7kZP81w9sN0ZbYBz/ridslQf2AfRH9dnkQgyn5s1&#10;9pP6eKzeopepTRHrnPnP+/qot4PS59LICLBsYpu5qbGPUtjWFgUe3PKvFAxrnjzZ0hgGoU821dk/&#10;NqsV5jrTybTQd0vr/VCe2NNd+Zu2J1uqxzs61w6WWnYql7w0mC/KqqyeqKzMvY7uPGJE3NNmZ+NE&#10;zA85Tj07A/qh/HvIPbU1yZMGi9J8vLJzJkP5bqXO/NC5IxePOxEW0KPjnPpwiof56eqG3SfMSppO&#10;gyqhpfjpguq19deWP+7aROcUR56y9n4Kc0GL1vcY0nz8CmEleH8wafBFlp8eFdmYRDPFTf2DHtK6&#10;MdbZux9ZWs+Dq/HqYR1OjvKX7WH+QYprJek5+1ZbIm1+qx1ZSzIPpgyQ2ql5YjolCYWW0tk4qLFV&#10;kbWAZF8+OtHYKHFxcLlutwmNfBE7mJHeDaXuO56qf3cW3LtY5ATDMUbU80NmSkTHRs54FJkbjqYk&#10;XbSlvo9x1Tf4RhxbxxQRMv6zHkgHUq/MdiK7egDGq4KWbra0IYY6cQYpvdTX5IJvRKhqOw16Fh4K&#10;JEh+GSXalx5dCOif3PBWVCojLldsdZEelFv0lTjePx1j7EInKXhuCoXK3Wk8qgMHb7yPO3/6d3Pv&#10;PH0rJU+fudueMmqED408/RL/5//Hj9A72kdtNkKrmaBen6VPlFSstG0KjN49oTJAkpVG2XDaMBhN&#10;DeRVMkzNuvB8HspIve9jT7DPgdb4azcQt2ZT03+aKuQNiwMLl+7cFtp6KqlsU7boDi3RjuzGHPgT&#10;Dsx+jQMr/VGFscqrDJBfcqEjo2xK4FyOZBBB8lhIYrZWILRjIncKQyk+08rM4xMoD+yryEq/4sPb&#10;GlSyj73Nh3nGmwwM3/xQ5TL3LuDzrJ4oHkRGWOzjjKqkjIOFd2pFMU/PHkz6iTXLdIJuzQ4vM7t6&#10;34Wx45kzyTpUwZnTjeIhg7nqdlYpoLldu/v6tfxNjzqxOwxfFdfFRyZOsuhpdzHnyqymp+byJF/V&#10;oddYH1psgM+va+ZpBQGrnymitG8+pv4J95dHdplZcfH00Ot0cLi7ix//+Rv4+U8/wsQrI9JSQVMi&#10;nEIXRAOstkv4P/yf/hleef151m3WRimiereIdUF2XW0iGefZVqeLD/f2cDCdohOFNI9oKqXZhe/y&#10;wuWtdVDmXphLAO/abmxpRqrDZZA8ox3W96JmQSYTe3/NzaC4UhNOHggoM3kud2YiCzRT+9MOi3p3&#10;LlsWpbS694YUT4VBF+xoFb45y4RGeidEOxXKnfLfBlz7o40047PlFOrhFA3ZdTMRob3vp5d9sw7t&#10;BObU1QsnqUJnf4wS3dtMtRFHWU7d2jmFlyUGWmYdqbHf0UDl/NTtGcJoaqRR56b4uq5HIXJwpBmt&#10;V9nflUigNaNphFeKBO2qz9P7Q7pUh+2US9YRs6OUM1zWTy1/0kMdEXt7h4z2NfOimasC64JZtxCV&#10;Tv0ybbRfZOWoVum+Qj91zXip7tnR4sgw5dLS6lLuUs/hjX2LZl8cYUzzJD1XWJZC+uXaM/0Xi1a4&#10;Zm3GtGqC3MXDfGfm66jfNFT+ZSFKnJ8KSmFqC/KT5ZMpdE9i9hWu+ugUKlvnVt2qm/VQGMobB3P4&#10;ABQLc5uGfZo+3nPFdIIzPsiRTNIArMzsRP6Zb+6amHfnrM15Ogcrh/kA53B2THnSMJdWyxZ3nZm6&#10;WqFUn9p7bPiiXn5adj7Uz8zRnGOrB5kT/X7RCH3TcTZDz1RXtYn09EF82r2vAFY855SRRSLtv/Sr&#10;6zTeVsQ8OcfVZ8K5OU3h6Zk7z8jTvN92zn7A+siTcE9taCyWZpCZn+jStOv6/1PbZ/ohdZd0Ox8H&#10;wa7VZ/FES/30jpR940o3JOpU6Y82C7N3qtQvprfkRrNXevfcltClfZ9EK7GkF8hccdZt89/IFoma&#10;XrtV+jnGaSWXCOE05lhOv0LzS+OWxOM4K/1eeo/0Vo6WQWAPGkXY9K6XZsR0HWvmi7qW3CjOWfo9&#10;fT+QnMFWHmlWy3Qkdz8g2QrqVfrsNn0hu8Hx3T1sv/sxksoamstX8E9S8vTP/uAVrJM8JfRfdk3f&#10;OI88fWDk6VckT3+Fo+278MaHqLaBcl0EQt/tODu4fRZsWo7ExZEnl6j5UE+L+SxkRUO+vhGi3UJK&#10;1QqlzIx396UWZB30WWR3qJQwvJiFlGg5iTKqUjmpBOeGrLJLTz8NZ8c0Vkw6SvvTcyH7UnjdBSse&#10;xakALp73Y86qOypeErtQ5cvcn8LZzVyeB3dP1eRR4RrGg7DYqyJRsoFe+WC2+X9e2jJYc87c6Ifn&#10;7kpQBXV5llpxeZyF50zsz7lzlrInw+eHKjvMNfYmLZLo5WoVN1bWcLG9CI8Nu2gN99Tm6TFritn1&#10;qe8KycWHDVpEgETiT//T3+Jv/vpNjAslhAWRJz1Jl/LIRjruYqnh43/4P/4LvPrdF1CsJDYjUpxq&#10;OSGbsRRH6+1c6R72+9g6PsJH29u4e7BHE5En+qOIqBExzu4hhuv4lASH0xjrzCl5EpaMc2Yw0jIS&#10;eRrbpinZDIq54dHlK1PHdiQF07X9NLcZVy2lGg1EnkS86Je55f2CNhZIFXaaiRi573W5eMmO/I9I&#10;fia9gbk1d5ZuKudp9DWzZy/in8RBprRlHbR731CzznpnyIga7fG22RFk32P7FylIg07vZJi/Yvjp&#10;pawGjHi5VERDM8bqlFV1Mn/tR+fznrrYx0XmIQmElmNVKGUjBEqb8iX1gT9Wa3g8qV12UD1hXxsU&#10;USsHjENKnkRS0vRZnurM/GC0WF/c4Mk08kaRFapO8lSj2LtZdO8zYlnZOLKWhkmcnn0euHQoo1y8&#10;s9g4f+R/RihOf50YyTTDLETZdrZUOCf5QGTETjBiQxGMtM3dexyY91/4vGHMuxHuv/68+CrS9HXj&#10;/jzMkSPH48V8P/Eo7e3T+pf7/Zi391lh3G/3fmThatWRdmHWpmCDURHDiZs1km7OgZXkLMIkmmIc&#10;TkmIpN9ovON96gTTCfWLoZaKu3FG46cI1njKsV/LGSkaN+SfPRSOOf6SUNn7YhS/RuKk9y9JnjRr&#10;FCXpIzz6U2o1SaBqmOnTA/QzQgm9/hRHRwOE5Q3UFi+TPL16Qp7Wltv0g+SJ/hq/mCdPTCr6VETe&#10;I3n6DyRP//rf/xUOdrfgRT1ceP0qFq+v29QaR+S5Ye5zQJa9NMMUXJqpGTIl4H7IhhKp8DTboqNj&#10;wy6u9pcO1GfBhJmPGpD5K8VJy97kVqyWhSn99NwwaWhu3OVZpEHJjh3dweFcz9zBKS08SrMidC7y&#10;I3/sC+TnuZ2DbmfJfMDqmUikSC1ndpXVZ919RoDnwmLhTk+gcFR1bS7PGcmOJcjZtfI7F1bl0zNn&#10;zx3dHRES5Vum9JmSafeUd67srRCdKwvNziw8ljEv1Nx0dNlBcqEt8XiUIr9aa5A0LeBicxEr9eaJ&#10;Mul+HeROTrXyyBF288iQ2dOTdzfrwSOvpaj+p//wI/zoL3+O7oSNXI1V5MnCJemJBlhsBviTP/lj&#10;fOv1F1BuaQc5No+I8eNR9dni7FzYx3z7/R7++kd/gV/+7CdsByIkLrYzdhxaNqts0MzrpK9vP92/&#10;rXEaU2nVOsy1O9nTXZdPzFF2IMaq7NG7WbB4SAEPGEm9UK9ZGMVMCrLe59I8kcLWEwmLdyr6MXsU&#10;fXC1Wi6SEJRQ0hMghmGxOgnThefionspGZjJ35huA1RLJZTZh4iAqSxUkjY/p2VwtFOMmP/ZDKjC&#10;TyHO027oI8ns9CxQd9vFQOWWxsVgtSqFzpgmlqfNZqheZfEmXD6mtq3OCc5M+aL0a0MSiZarWXpo&#10;HJEgO0rp0it/lGbnVrnFOKvu86aWGLoPGquFabbHlbsT/brc0pnci7S5js0RzoCizl4zOVqYYiSf&#10;aXBLaXS0kk/l88GlWPnEkHlhLpWw1B+LjeWHYma1g9cKT/HPHmw4XzJbOjOTNB/nxwbh/oH5/vuP&#10;A/NhPIr/5ykNj4qvIj1fNx5HPuTIkePh+Kx+8WH4rP7l0/q+L9Ou5deJcIw33d8pOdbf2w55FJvB&#10;4lif6PMgGvOzMYE6lZbliwzZEnGOYW55oNxwLOWPNr5w7y1zLKTZdBKj3xvbPRuLtNKKOoPsT+nP&#10;cBzZayzSE7U8UHEYasfmKfWnWYDRrIxhUkW3tI7CwiX8d3/wGv7pD0iefv9zkqf3b98hefol/i//&#10;9kc42NuhUjLA5T/8FpZfuoJEkWTAj5KlGltNeG7vE8ksDdWy6SQG90NPSXmguBAVQzsYbCelhyJ1&#10;qF8pICJecsiAbYaB5+7uKZwpcf+NDGlwpivMwblL45ZCVrLrEyVD5/Z3ep25PYMTh+nB3N+X559W&#10;qU1ZSZ0ro829zvnPyvJgylOYcXbPuTOwzGbjCWurKnYKu6cf+mYv67vKKvavDLKZKN62Jw5UriO6&#10;lc9uSY7zW2t7ZcmIpLxjmuxIeFLGI6rH2i1GDYRlltkTmbEyoGS7BerS7vKGdiQTqdCCWxElV03k&#10;nv7xQqFc2tzE8zeewWp7EQv1BhutXsyMSFZGdK94mfd21NpnhSd3WkZlWxNTsl0e9edJcacdLZn6&#10;+79/Bz//1Ue41wlJoFRPS2bHmn0yQrvm4YfffR3PXH8WQX0FfrFsu+8khR4D6aFWHKNUdMtgw3CM&#10;6biPN37yD3j/rV9TkdeyKKnNjA3TZ5uMMI1aChaOBohPtjW2RBMuZ9SBaNmoXuhXGpzCzrvMDynn&#10;zhp/5Jfy1CBDpYvpZR5oCZuWosmN8sJ2LjQ79Ev5ZXltHqXl4+wpzqWgQBLlOyJC71NXKZQ7Di5H&#10;dYekyNZ+x0a4SkEZ5XIFAY9FP2BnqJdhQ8wibb+uJWx0JznxyfnvkfS123USP8/yRkTL0sg0KXb2&#10;LpeznuK0NYqc6Vz5Y3ZoV7Bz60MYU+almfDfdrWjKy0jcHd1rRxiOalus+P1SlUU/PQ9R82eTSfM&#10;D8WfA4dKRWFx0LCU0BPrpkm4bBMN+pqofNU2eNPRLpFG2qW7hHmsiVc1MS3tYwa5elv04QcMl/5q&#10;EJvFygfWL/qrHGcgLg2fAZf6DCprCsMt0n99d0ofwrXclEWWT8yyCcORkmrlEDMyRpZjhs37lqK0&#10;HOiR+ZphfhC/fwC/f4D/sjhPQfg8YXwZxeJ+PO40fd14nHmRI0eO85H1E4/a3h7Wv3xa3/o42rT8&#10;O/GTR/l44qv8p+gRmxtp9UhUukdmQ+OFOdMoxytpBm680DgpcxuGOQbbxAjPwzChDqcl9ak/aRpE&#10;0LQEUCTJ3pemuf7kwXA6xYQ642Tm4ziuYi9sYCtZwri28WjkSRtGfEDy9P/9y1/g3/zf/wL7e7u8&#10;McSFf/QaFl+5SscKmE5OXH0G0nxICee5kHcPg8vUs5nulCRlc2aa3TmFMkfmmrEwJUQif+Sd/Uge&#10;hJG1hyBzkVk5tcqCYSmrEggudoqDHcxPu8Oj7klpsKfKSkdaX079SkEHmXuLO9OjArMaI1B5V6WZ&#10;h7uTlg+PCscqrGqY1TKWg8hvpvDdh/nGYvlu3vAnpGJ3eOC+OWJmMlbllBv5pDWjOqqyszEoPUo0&#10;TyajCfQNKe0mKN/17Qfnh5Q4rYulML6654JXGWnb7SnDG2Hc7dv7IfLLnNGS1p1a5aeIVOm9FZWt&#10;8lGbMuibU/1ON11Kxloih4RTYvWEfoZnX30Z3/ujH2BhZQmNVtN2INNWzLs7e/YOneUX/xUlFzv9&#10;zkwJr1UCVMrpLAr9UrloEwTNwERUTLf3h7izN8JbO1Ps9hVnkicpwPSliAlq/gwvLF3Aav0KM+RZ&#10;EpMWSqwRUeEWit5trJUO0Ay6VDr1Lt+ARLCH4/19DI47JBBFhksyY/7xT3E0USKZASpvnmWQqTJW&#10;XxgvM96tRtWWhKkKSCzf6E55I+jKhPdcirUvIe2bsquvTDi7FsYsoEgBl126sji40G1ZqkWMdinu&#10;hXznLmu/J2E51zRTm2C6zB+tc3bdqvu2RUCiuYByrYlKpU7SEWLS79lHRJPJgO2Bbqyx02dz7/zW&#10;Jwnq7SU7jruHRj6UFksbFXdzYjZ1dNCVxL3Ye2qu5Dir/OEN68hJHGRHNz0SIM9WcLs8IYOhHdU5&#10;5QUZZLHEuraEcrVB3uLbjn3D3hHrN9tVTNIuQkXREzZ6TA90TmEYlVqDeVhgmmk/IuFSf2PEg6SY&#10;mW3f2amSWGpZNUluxLYTakML5qOesJXqy1YH9YAgmfQYJvPMdp9kOMoz4rMGS0u6YPYYsmb8bCcl&#10;vay7yDAWXLPhj5ZC6Ov6/d6xzTyWSqzfLBcttUwm7At4X7viaTDSu36fHnKOHDly5Pimw8hUei5k&#10;Y05mdjIOaByZs+h0B7mVDY13PPJfVmQv89V+7cf5JN3DPWgkaNGpwc6ukSAOztroRxpsRLkzKOHt&#10;4yre79VxVFh8dPL0/i2Spx/9HP/63/459vd3OFAPcOmPvo3ll6/ZNy4cMfn8OLF9EtIcsgxwV+cg&#10;UwbPhukULIfzY3PqSkqPiZkIDw/t88D8UilQMY+paOvFdX2o89TfU/91JuXKTHhM1SH7+KI+SKon&#10;z/qQ41zk5p0bLA36Y77rW1B6Ie90RuUsXDiuosmdZlHsZX7a10xFqDD1VPo+nFekymIzFsFhvchm&#10;nuxJQpr/VocZnvtWSokKEVPHBGd5ZISCCpPbUITpl7JmcH5IgddTabnXS/JOkaWyzTC1dby2sM8+&#10;WndKQpmHFJ+ObXtivVOSxkcV+2RLZ7o3txkUpH4YuY2L67jx3HVU6hWUtPthxLzRbjNMp70Emfrn&#10;4DJHDVgKn5ZiaRZGL7dLAVfZ6NsN9iFYKtB7vRifHCf4yY6PO/0SQ6wwylQQGedCYYoKs+CafwGL&#10;/iXyjxv0s033FabvkLrsAdqVY7Qqh2iSRNV8indEQthlXgyYTwnTzbJNCyyLpY4yOa9OyLBQ1JbK&#10;7ls27v0fV5/kSm4s/9L8NbFz5rMz5oWuTsWMjCSoPJX2zKVDls+ZmTqw0/sK03w1ZKaOhSg/BdY1&#10;3lBo1eYSqq0VtNY2SaBatsuPlqRV/AL2bn+I/bs3ESVuVul0swHXYfqlCjZuvAy/XMXOrfcx6TGP&#10;I3381qUki8VpbLL4sLTnDHVqtpVO/mtXoQqJ3OqFy7Zee39vB7NwQPKuZZPqJOVKREp2PbRXLpCo&#10;X0S5zrJmXKwFJto0IsT+vY9wsHWLThxZtOkjC0ttI0CpUsP65edZfiXc/egdjPuHRtSyNGi1nk8C&#10;U1lYYz61UW00cLj7iQmHBhfPi88xb3z0+32MO7uY9vYZhPKKYnVBEboPlgaC99xtGZxcMP4x49ZA&#10;pbWMxc1rLJ/LGOqTDcyPsh/YEtJBt8v6rWc9BQyHXYwGxxh19kneRkylHpxoy1s9SqLfJ+FlAZyH&#10;zJKQ2Ts1cyZpPHPkyJEjxxODM2oV4XrptK+e0xHs9/Qn/c1w33gl3euB/t65cHrHnA4oc/6funCP&#10;/o1UccC/PajgzeMG3iV5OjDy9OqjLtv7BP/hRz/Dv/53/yv2D3aoqI5whZ4sv0jyRMXLdsp4ADRL&#10;FSinXJvJSUS1LOnUlQvS/Z7OSqXOzX1m15Q63UwNTlyaHSrfp4747zJJ+WVOnGU7ynl2nR4Imcpy&#10;6lb2Tm+exCFD5qeJlHKSEL3sHg1HzEwpe3OO01CUVZmiKhN74k+PxnQ3oaIRTvrUQfR9qHm3Dpk7&#10;xcN++T9hWPpivqd1oI5GPwD3pN+poXqh37ZwF5Hh+bTbs+3hzZ79Oti5gpA7OdbFvPdmYQ66Z9ZE&#10;gEgmyj6ajQoCvZfCG8ojm2A1XdaphGf9SwkQ65N7J8ZHjaLZDVl0ScvK11X1jDzJXylkJbqtVUqo&#10;V0hOZIv5aru0WJ7JD72o6OqE3GVVRTMPjVoJC80K0+rqkb7irTMRIsXN5rl4lBPLFN2lO3u5kGRQ&#10;O4pp2V5sqWWaZZH5PitEOBoVcLfn4S936vioX2f9bvAe06b4836JKbgUbqI1u4gkuErvF+EnNdoh&#10;wSxOUK700agcYLX2CZaru1iu7KFUJHHyhiRuLHsSMHuHhrFUPE/zhV6okhrc0aKluNNv60gsLRQV&#10;jBE/ipYc0p2cyn52VCH6CetS2q5OYF6br86+M+DRXBnkJs09B/OTP8rTNI5WXnYme67OuC1NZSR6&#10;obseljeuYeXCDSxdvAKvVsdhp2vvQa0stvDRWz/Fx+/8ElFI0qKZENucQyHPWPaRkadnf+e/Qbmx&#10;QLs/Q3/vEySjI/rL9LMjdLHmn9LJa+1mqXuKg23BrnQwn+xjgjYrpPir6RfQWlzFi9/+HvrDPt57&#10;59cIh4eYTXpMu2JOP2mRvpJQe7j23Ou4/Oy3UCDJ0c5AejlW75E1WH8/evvn+Pi9X9Kma7c2I6QY&#10;KGza1UzV89/+IQIef/2TH6N/uGXkSQ9sFIbaXLnSRG35MtrLG1hYXcHdW2/j7sdvW540W4sM/zvM&#10;2wCHB3vo79/F8Hib9dftfqqHYbYmnXVb7UfL8Fy5MAr0X6Q00TI/a0CE6pDOGb9KcxHN1cskqK9g&#10;+fJzONzbwmQ8QKPRsnwIbWsl5kMUocMwe0dbjP82+8wuq/sIYH7AJ5m0vGa71oMQ6zSysE5P1V/o&#10;wUiseFp5uAcSio8rQ5JVts2083DQ/Rw5cuTI8URAQ0fWK2cagJCtmMo6fPXpDjozbdKu9OtIEWEH&#10;jhe2UiPDqTtTKk5c8txupZpLGnS2nFyrmG4PanjjuIV3+g3sp+Tpn/2ABOr3X/4s8gQjT+/cvoP/&#10;+Fc/w//13/4pjnpdeJUZLnz7GSzd2MDMp3LDQf+MI0WCx6KWYYWhzW6IWBR4bQnVPQaTWkuFfzrR&#10;OY8avDUjopmGkw/m6j4VUjtRAmlR4q61TMYpaPJbhGJqy8pkJ3uC66Km8J1SyTjIvWUor2mmZSTR&#10;dIJknH58UvedUxuY3disH47JZio/7OCUAi2D4cDvvveTOpyDT2WkVS2hrBdVCMVCMHcSvfBuiuJZ&#10;iBxUSm6Jlnb6sq1/GQ/NOkmByGJzP6Rg6L0WPfktUbRsTe/FSJHRTJnKR3l9Fq4yaVZDu4tVtfyH&#10;8RYs7YS7StM3l0x3O0lnj1ixaCCjLJ3y12W9c5Q5dfcdgRJZ0yySCIkzVem5+mKgIyuW1EBh6lTu&#10;RGBsKaDM7d5pc3T1JT1PrwWVn2a6StpXWdcKLbsnxY0e2FXmkZ2YD5aHpmgrHBqrBur+qdUZJlSs&#10;D0ZF/PltD+906hh4a3TJvGFZ6+GDPvR6JWqSPG0g8V7k9QJ8UqosjKJHxdofoRx0UCVpqhWGrEN7&#10;aNX20S4foRb0mN8DulM7EelTuKIZUtV5ldZvl4MqOTb19Hs2Di7OlgCdpRmb3c2OsuLa7by7U8jU&#10;3cnMT1ymbiT3uzm9nisp+02jbWVhLVjXrKprl1/A6qVnUWktYML6e/fOx7KEZrOB3uE9DDq7qNWb&#10;qNcXUK8t28ujEUIc7WxhOOjh+e/8IRrL69jb+gSdnY8x2L1p7x555RrDVL8T2oxjvdHG2sYmM7KM&#10;iOEeH2xjMhnYl9PL1RoqlRrrW8BIFdHvd1GqNXD9pe9i2O3g5ju/QHfvNkadbeW2JcSVhupYETde&#10;/l1cee41dDtHlAN0uvts4wUS/wYOSWa6xyTJ6xtoLCwamdBy1ng6pN0OpuMpXnztd1GrNfHBW7/E&#10;qN9h/fAxGnRJVIYW51qzzbxhniytYv3KdXSPdkhk7mEyHBhJWl69kn6Tb4tp1ezQBIsLq6jST3GN&#10;fvcYB7v3UG8vkBQuI9Agwdgn0yl6nT26u2P9nPJdA5nKzJtFKDWXUKPfmnlqLK1h66N30Ds+QLm1&#10;hOXlVWwyTeE0tm+F9Gk+HpNcejHGR7vofvIhGquX0Fi7jMPdHXsvcuXCJZTKFevjjENRtLxX72uV&#10;vArjeYidnY9QKTfQbCyizLLRDrARyWT/aA/HWzdtSSdHRLplOWR1PD3myJEjR44nGU4fmIczyfrw&#10;eS1C0NW8yf3uz7s+9UPvT+ud91ni4ZN+GW8fVfE2ydNeYRn/9Adatvco5OkOydOPfob/m8hTn4oa&#10;9bqlSy00Vupaf2EDmoMGUoKxECkx8sSBy3b80nsqJEOyKqXIRdSdaCCTbn6yxIbGWl5l+8OLPI3o&#10;3jwmjDwRWTR5lKIuxUOKnZ7Wyn+t75eiYMqt7MqdAtWpCd0xUHNncaBqwEzQkrtoOrZlaVIU9DJZ&#10;FpaLJ0UKr46Ks925D2ZdeeHcZZDdgI7atTIq95Eng+KVnp6F4gpUywUq0EyryAHDl46bhaFzRtDO&#10;TzzhLSn1ZSoT5YDil6ygbftp3lY+2DtrzvYclI+OPFXKHhXQiqVZcMEor0+DOQv5lskpnF1ndnqH&#10;YacXp365sywpme1ThZ3gaUZu9GuK0KmDk3uC7p3e0b30xDAXviyd+MGGNG9v3gPDqb35g/lnv+7H&#10;xUunRfQmwF/dmuGt4zp2CxcRzgIjT/porp6YX9VSrtk6a++3aXuR5ab3hxSO4k9/tdV3ccp4UQVn&#10;nWzX9kwWK4dolY5QDY5Yvl2UPSqjRS0npBQ185LW+xSui6CfLmop5izM4SRZczgthwfdnGc/w5ny&#10;O8GDpqe+ujuWdv6pW7JZH8rixg0sbFynotyylz73SYJELrScbTw4YJ/Rw/qF62i2V5hXPskHJfBx&#10;RDIgYnP9pdfRWFzBEZX33t4n6JM8lWptlKpN9hk9RNpIgiSn0Vokydgg+Qq01whJwC6m4YjhVBFo&#10;s4oS2wWJr8jmkATEZ/ib118igdvDrbd+gs7uLQyPtpjXajtqUTq6+njx2dewfvUlDEhSBj3K4NCI&#10;YcmvkOB1LZyLN55Fk/Gc6CEOC0zfZjvY2UGPaXj+xdfYLhu4/cE7mE4nqJDMdQ526NcRrj3/Cuok&#10;XYf7u6iSAG5evUHCc4ju4T7jotm0Ett1HRMSyQ4JFXx9+6JKMtYyQqgvt/e7RySXd9BeWcfC2gb7&#10;b/aFDCcej3G8/wm2772LWejqo6WL5ePI0zIqa9ewtHkVLZKnbZGnowN4zUUsLS/hwvoqh4IZhuPQ&#10;lvDpYVFjsWUzgFtv/ASr11/EyvVXcPej9+2h29UXX2F8A5LJQ/tIYq1RN2KnB0BNEuN+/wj37r7D&#10;vFhEu7WGYsmznVS9ks+03cXWe7+0dGrbfVV6q/f6UUmkxxw5cuTI8U3GvCbxRfr1U30jnpG3zLRC&#10;JMDdfgnvHvp4q98ieVrBP/0hyZNmn0ieVj+bPA3xnjaMIHn6N//+z3Cwv0dmMoAXckCM+k5RTZ24&#10;r6unznkw1YhGIjCmffBoxEX3swGMdsoc8LRMq6RBj8TAbT0tr3iUO5vJ0TVt05lcyp0mJqTT10hG&#10;RBBEgqSiWLBaWiJ3FgqHd9qzgVOXig+lViaJKZURUFmQAivFUunRzI992ZnutRtgtvzPtglmIAHj&#10;aXEuaZZDPlps07AczB8zPwvFUbMq7vs2D95/GPTc2itGpgxLF1M+2PP4LFBb2uOecWdwvrNgGZZm&#10;jmxTAZVV7NQ4IaKi/eAuhS4t2UyOkTVCaXJkRJUlw3yIDlbunyNtZkPxyWB+fx6ojNJTYl4Jut/P&#10;T1OQ5kmW8DiUqfP8VL0ahsCvtmZ4+7iG98ebGM5qNFedixAUQlwrkRQU1jCb/g79WKV55aRstQOc&#10;tpOOWP4xpMhXWO8GJOIDVDFGw+tgobqHpdpdym3UgxHJ+YRKP+stWa6S5baj1myT3lPTk3s3Y/J5&#10;c/zrh8tHa/OWSzEvVP8Z/3IbXm0FS1TS260VppV1mwp2MShh+5MPbIboxnPfQ4lt++P3f8ZW4qO5&#10;fJX12CfhCbC6vgGPbXhvfxvT4TGJAfOxsUCFu4bdOx/aQ5uNq88x4yvoD8e2JC5g/tVbDXM30m48&#10;VOz1HS/NasyihIp9G7X2IhorKyQ4t/DRr/4G0+4hYpIqkSd7OMO/AglGYTZFeXENlcVNNFurqDPs&#10;cpn1gX3OdDwkUehixHDXL11hXwFsffgmfBKbtRvfIgk6xrDfxZXrN+imhHs33zd3jVaLJPIOCdQe&#10;rr32fdRJunbv3rK+anl1HVt3bvL+XVx57nUsrl5EHE8x6h2id7CF9tIFkrQN7O1+wnQNSToXmM8c&#10;RKZD1BaYv41FHNy7g97+vj3MGnR3SMRusfOY2gMyN3QobQlKLI/y2g1cff41XLr2AvqHh/bdLa9S&#10;xnjSpbt79mFDldW4P2EV9EiE19DdvoObP/0xLjz3Ki4+/23cfu9N2y3ymZdew2A4wLtv/QqXr17D&#10;5Ws3cPP9N0mguthYf9ZI0jg8Jhkk+Q3aODy6iygJsbpxBWMSwHsfvIHO4TZJ5aG9m6ieLGvnj6O9&#10;58iRI0eObzakbThNTeTJzTxFsxLJU4D3jkieek2Sp9VPJU/e//Q//qt/5bxznoVUJPROwQe3t/HT&#10;t28j4kBWm02wkvSwSlnk+VIy4XGMVS/EZhBh3Y+xUYqxVpEk2KjOsF4B1nSs8lgrYLVWxFqdUi1g&#10;s17ARg28p/szrJSBVcpauUD3BZrxWC3SjYfVaipyn/qx0eA1j8uVGZYYzhLDWKKbpbpnslz3sUI7&#10;y3Q/L6uNEpYbPu36WKgU0aS0Gc4C7y3Rv0W6WaTbxUaAJUkzcOfNkl0v13lNu226bzNOrfvEmZ+V&#10;FqVR8Ujc9NFLHR9BSNi0u1uZCoOW02mTArumglShmT7AWdEmAKloFzWZ2e5WZJklEj23HE4P4/U+&#10;T/pQnuYPihRSESeq11Q6rGLxKNLkKpmO50um+H4WnN1TfH5l5qy9eXeP4ucZd49JkbrfH7tmdmgC&#10;U5Ovo8jDwTjAJNGXsVlZSQp8TNEoUlElua17q1Rcq2zA2lhCfjmyKiJlZEq72c1YaAmV8biEiBKS&#10;TIVxA5O4TkWyyTAaGCdVa/zuC9osNZVdwc38qrGLOMlv4XGl/atAtrRQ1M86OP5UG8skC6tuO3ct&#10;saVodqLaXMB0MrYHJyvrV2xp6727b2Oq94kqCyjVaqiRZNRqDXuwcrS/Yw9HGq227dqnHe+O9++y&#10;rEJb6lYoV9AdDBHrXZyYJIpkTNui66lUSNKkjwFHJFB6761cbdKPhn29fNDdx4GWizEutmmF8jlN&#10;h3Jdb8VVGktMx5Itm9XMvHZl9L0SWkyX6oq+wF5rNpFEExze/YAOi2gY6dFSuQSthUXa99EnmVL5&#10;Vet1kqq+LTdcvnDV0qNZNm0eUQnKON4l4SH5Wdl8Bg0SN30/I5qOmF8kSyROrcV1dDt7JG3H5DOM&#10;r95pipiXjMsk1IeP+5ZXVeahZvFFhLSxjTZxSWuRpdGr1OGrfNrLqDBPuod7zI8DTMY9dElqD7du&#10;sx6yn6o2bDZID3Vq7bbN+B3evYOFtQtYXL9Ed7uMQoQVpnlMEnX31gdYWFjCytIadu/dstmnemMF&#10;QbUCr8z+sNoiMa6j39u3rfxLpSrJ18g2o5hO+pZWq/HMK8X3Sa7zOXLkyJHj64WNCxQ95NTaLD1q&#10;602lrxWxNy1jWKjj2SvrePYy5dKqrcjSTIbT0O4jT8IJebqzg5++dQfFcIyV0gwvLRXx6moJ1xcp&#10;ZCzXlyt4abOJb11q41sX23jlchsvXm3ixcstCs+v6Ei50sYLlOevLuP5K4s0W2BEWnhms45razVc&#10;W63Rr5bJtZUGri3TfJnH1SauUi6vtXB5tYEraw2e13FppYYLDH+9FWC1HWDlRMpYbpfSYxkrJD7L&#10;tCPio+vldgULJEBNkpwGSVqtRCWDeVGXkHjVSOLqJGN1EqoGCZW+0O/MSUhI7Cq+dvjS8igtjXpQ&#10;bNnUAyIFVjNHjog8mrB4qHTYMiG9wG1HKtLpMXvnxtmbF5m5J9/ZfJG9EG41JWXMdues2J+5pTir&#10;Z8WZyrsvhfm4Pgo+zd2n3bsfn9feo2A+fDcDSfCoYKZxAdvdBEOSnqnfoL4ZkQRMUI47JE/ASnUZ&#10;XpEkKKpa4zWRP2mOayOKgMpzmUefSnxCg6hQov1F9CarOBxcwvF0Ad2ISq62+Vbd8Vgni5o9CeHF&#10;rCskbhnS2Flcvywe/0yeUq0ZJ3ZmIoBKb+xj8+ILuHzpRYRU9js7t7G3vW3vJNUXSAqSCMXAR3tx&#10;mYr/FLu7HyJiVxhU26jUqyQsdVQrVKwnE+xQCVcUF1Y34JG4RCQyh7sf0Y8R1i5fJUf10R32SRCG&#10;VORHRiKmU7bjIomvdmIkWSkwPM0OaclfqVpHpVbGeHBMsnKbpGtK8qPZPnXFjCDjXyRV9goVrF14&#10;AeubzzH+d7F790Ps79+xby9dvvJt63Mn4cC2ko957PKeZmtqy+skTxP6E6JJwuez3feOtdkFwydp&#10;GZDgjEZDLK9fZh9Vw+DoiHVrxr6tgsHBIUbdLhY2r5OskLTFU0QkTlOmr95eIalcts0bxoNDkqIp&#10;wmEXw84BunTT6ZCEMYxms4WNzYsIgiJ6/SNb3hxNRlYzragpRZGn+iLJLAn9OMSt939G+Tn2SAAP&#10;tz7GcH8XtUoL7dY6ErpVf1ht1jHqdUiebmFhZR1LaxsktrtWHivLm5iM+tjb+hCLCytYJPHb37rF&#10;ePZJetdsuWHiF0icagh8DnDdHUyZ//qQ4rh3aDsJRpOekV/rIy2uX76u58iRI0eO3x6kQ5jpRNI8&#10;HpU8Oe16DqYOpWONltAEvKhQZ19oFDiwFSmeyepygIU2iYgIBsmFvl1T5yDVoOhYpx/uSGEo9UKE&#10;BhW6WjGixKiQUJSpCJZ49H2Sj4BKZaAjFb8Sxa4jlPwQZT+iXUqRSiTtl6hcBRSP1z790Lm+D1lm&#10;WJkETKSJLV9z1+59Jya7SDu1mr1o3V7gwO/pHoXZkdmx3bXMjRMNwPo4a0y30ecWZ1+7oZ2Krj9b&#10;HNmxQuAPRcdMDEwHlbMHRdOKjDs9cF6c/p29OudPbh7wz4nDeXGR5DiDlDhRF0aTdXkhGKPuUXGk&#10;cs8aYDNDMQmNlOx69YiK7zHz0t1zZeSasspShMg2CqF/+u5QIfHtvR7NCWqnvwlb6CBcxvHgGu4c&#10;v4QP97+ND3e+gzv7r2Kv9zw64TrGqNKttlWnJxLh04ruvnvZpYnIYSpmoqOdz92zP7v7gDyAk5uM&#10;l4nqWpoHrF+eNhegMtwfH6O5eQVXX/0DPPedP8TFZ15GrdEk2ZjY7m2agVC7Wb/wLVy8+m0eL9Ov&#10;BEckK1K8NeOj7wvpG0kKQbNEk34XyVjEYYzj7R2E/QEWG20q7BtoLV2AlvdSE2d+69MAJHWJpr54&#10;JAGeYcq0uu3wff41qgtU5is0Z2IsT5QCK22SXaaBJGjCElu59gKe/97/Bi9894+xcvEGRuMOBp1t&#10;DA/v2RbqjeYC7XwLy5eeRUOddaRlcx1EY82I6YPJIwtDaV9aXcf6xcuoN6soelqOS+JWJulaWsLK&#10;5SvYvPEs9D3eUX8f0ajHtNItCYy2Ou+RdHi02yRB0w59pVoL0zBBpVTF6tIqyU4LlWqFRNzNZDpR&#10;/WGaKKqPCftipZCR5D/9nvaZrxQe7VtSJIKzZMy6zjxmvoUxheRO9bbWWsSl68+RyK6jEHAAod/a&#10;iEUf99XHsZXn+n6bsWTxaQVDt2778yNMRx2aDUk46zaz1lzUN8DKDIO5zHD0dXqrTzly5MiRI8dj&#10;RqYVG0yHMXHKj3RjregoUYerV4FWS1/rL6K14KFF4lSvkZwEJD8cuD0OpAGVhoADXKDvsEh47psk&#10;vBfyesrjFL6evus9Iyo3TknS6BhSb5LoRflMtCXtlJGUhBQqMRysSS+cO4ulO9cze70FRA5noif2&#10;tjZRQhsaRjNB0Uel3sLaxatoL63YUhL9ydaZP5Gm9E+Mc0Z7RoYoOn4eEeGyraRNGNOT888h2R81&#10;B00syuREZIFxPiOmMIjsMMaZuNinR3d2nri/+9zOiQPDPSFMqeQE6kGwnKVnllkRGyRPy5UJGv7E&#10;ZpxUd408zbQcDGw/h/B9kidSHNMSacPqtBTwhA3PajbvsGglRo5JnmRLxaK6OI2bJBcXsNN7BrcP&#10;X8bH+6/hzuGr2Oq+hIPRJXSjBVvaF8YVWx6od4JMEZYv9Hye8LgfHe2G3TuBnc/JnLtTP5y5s/Mg&#10;zpg+YCWLk448Y90SKRiROB1391Ciwr1y/SVcfO4VLG1ctHf0piQF/cMd211OS/haC1ewvHoNzYW2&#10;Ld063P4Eg+NDm3GJSZ5iEoiIIuI07hzSbIJoOMHR1hZGR4eokSzUKjXb+tt2qhy7j/Am9GtGoqZl&#10;dSJsEQnClMRnLAJGYlYJqraszqX9FAnbblSIMKT9/riLxuqmveNz5dnvMK6r6JLE9A7vYnS4ZWHp&#10;Xa7m+hU0ljZUSozrAEPGc9w7YpyPMR52bYMLLbWr1evu4Q/73jBkfDRjpvfESIrqS4vMow2bVesf&#10;38O4e4Bpv0OiyHgc77rd80hQypo9o+h7UtOJZtU8tOlvJSBJZx+td7ImJFza/c6VsXu4c/IwiH3y&#10;jMRJm3ZEwyPmhT74q+3JU+F9LVEcTwckwcz38RjjsVt2uby+aTsZapmlth+PSRQnjF/IMPX9KyO4&#10;A+Y981ekKpZ7pkG76o06e5gODsEqgFK5jlKlpG6dYckvtjG2HcU1R44cOXLkeNw4s2GEtBnttvee&#10;PpL7Vz/Hv/l3fwGO7LhQGuP7F3p4bnFEUqIXoN2wRBWRCo5+3bmQDVf360VuD/cMDw5quusUOp2c&#10;2s1sZr7bUbfpnyiFGUjBl3n6a36lZ45k6ZQmijdHWK/cwsrl53Dj27+HvU/exQe/+AsqRnrqSaVV&#10;li2u8z6e9fOLI/Pt82E+7PvDPd+nz+E/vXmYrROO9FA8LO2fI9ynCK6qUdEk3z0iJ/rwaIa3Om28&#10;2Vmzr1mrflWp5K2VYzy3REU0vIHDzuvM/xXWzyYdizzJJ206QNhjd5fHzlxlZTTFwlLtl7mImS0Z&#10;K8YkZdrqvI8aiVnd72ChfIBm+QjVGqXcR7U0JAmLHUFgm6ZPVJZFntNQzSwmOaMKX2ScLSylSQ86&#10;GB6jo/CzeJ0eHfSeix5InBgrohncNIJOzJMHlFxnzKN+Z9C24kG5AX0oV4qyZoZtg5goxIBK9HjQ&#10;QaXZQlCpo+CVmX6Gy/9xr0uyMESrtWzx6R3vU2n3UWsuUFEPEUk5l8JPRb1UbSAgidD245rV0zfC&#10;RDT0flMQlGknIbnQEjrXR/jlsr0T5fllW64nu2MSnamWpqVTJafpKrhlfjUtJVxiWhhP3tIyuCnJ&#10;kAhBRIKmHfN82otsMxjRZhJH3puOBrapgzbA6OvTEUGJ14v2PpRmvoJSycrG7pEENZptKyftJKrZ&#10;HsVdM+ozpjlU/Oi+aO9zsS9kXqkPF0nSO1PlStUIjfXrenjEfNOmEtrVT/GdkeBYAdk/c4p++UxP&#10;OdCmJgEGfZI85oPqospc8arUF1FuML6Mj97lKjeaRnrIkpgWlpdfQu9on/5P0aI9fbOrQzJcby6i&#10;wesOyy0kYazWF+xpXhiPWSYlhslysVgwLkak+yTK+5Yn+m6HS4NyMkeOHDly5HCwMcNGaLdhhL71&#10;pAfLj7JhxEPJkz6Sq9320D/GhWCK3yN5en5xSPIkxc45cYPT/Og059VD8fDR7NNcn+fKqY8C45Ge&#10;CTLNPrhlGcRTd8nBnspOffkyNp97Hc99/7/F9ke/wjt/879Q0epx8B25wZby8Fh+fchSdx6cyvAw&#10;PAmxfzqh9pARJ/1o1709Eqg39mv4u602Rl4FYbEEL4nQ8qa4UBuhklwDJq8jKWxSGaSiT/euBF1F&#10;PK3nvExPT4juyYMDd08PICIqqDPtUgeSAkxQ0XeiSsdoVg9Rrx+gVjlErXyIUmGKQLO7xYjxThiu&#10;/BChomimlx565SqVW810zWymQjMEIhsiL3rYoLQK9r2tQDNlFmXb6dG9l2cJINKI66iZZh0Zd3fL&#10;pcBSfZKY9JjCWjL9lEKvsJS3+v6PZbTyW/kucy0zk331UzFdUYkW6VB3d/J9M2nuZkl9mfKJfik8&#10;udd7hQpLt0lO7EGR0iAnSiv/LcdTs/THfu37cmbHpe/+B0a29E2bhhTcTqFaAmgfpqU7I6wyZPgz&#10;T2SIPtjSNcWB5aEdMJVG7UZq1lxem0UZmH0RNllj106/rC6mM0Zagmxx4rkJr+SHysiuRaJV7rxW&#10;0rQbKT1xfpqbNO/OQKVCy3KTHrM84JmzwXP5ozg5pPZ1SE1k08pG7qxsVdeYJzzXtc5P7pl9unDe&#10;mx15JjsWR9lNYeWWI0eOHDlyzEHDh8YoyRclTw9sGDGNIhx0unj/9hZ++vbHNBij6cW41Jxipaql&#10;cwzQBj83MJ0doHT+WfJwnGc7k/Pghmz9nYVd88eOTKiz4URPSRcuPovlay9i9coLiKYxRr2h7dA0&#10;GXWyMfmJGHhPY/2gnG+aSY7fPKTIUhnVe3rlIgaTBHudEYlTGVNPO5jFCKno9cdsT7M6FqtNxImW&#10;1mVP/SXOJ1eD3Z8Z6l72N1fcWuZGz0jCdHT3tW40SUoY0t/udAGd0Qr2ey1sH1XRDdsYFNoYeosY&#10;+QsYFGlnVsFR4qOHBs0XUGhdhNfcQFJZRBQwfn4Fg6iI3jhCfxBhQBmOSQLgwS9pu3UpsxQjAmp+&#10;7J4UDcYvW+rloBN1Xdaj2NEtD1WaXNxP/1LbM/Y/FA8iFVr2q3djLBhr5ydgZ+iywvmscpiRDM6Y&#10;5xLNqGkz9BMSJxjRkV0p6iIczp4z4z2RAIOOmu+QPYVDOyQ4NlMnksP7WlqpbVnY07p4ZzNtOsor&#10;+ct0WBxUR2Qo8spzLWc28mqkSYRW/jF3RAwsPCdGEiw8Z+5IC8+zsJRGxU325b+ZyW4Wf0WEorWj&#10;ZiYhLO9lxFTP3TspgzOi3wyZXXcv+z09ErpvdtK4ZnG2o3ProHN3fSbvzTi7dmJ/mT/EaduZj1uO&#10;HDly5MhxCo0QEjeKaET8krvtPZQ8NUieKil5Su0KT+Yg5bIiPXUHU648lGpNrF0ni7z8HNqrF+y7&#10;LeFogn5nB4PuHhUTl6FCPgDn+CJQU8wqkepQUPAwnsJIxhBV9JMyOU1CIlHENC6TZ5RQZsWL0aT9&#10;NttY1kA/J+YspvzDkDZxxsZDOPMpJUyTCqZhGeOwhmjW5vUihrMljLFMcrSCpLyCQl2yjmJzHV57&#10;E7PGCuIyyVNJBGoBkb/E4zJmlTXMahtAYxNJfQ1TEiyRsJHXwrjYxEjC81GR4pOokZAN2CFNvSbd&#10;t0nIlunvqUQl2pnM0CfRHMU+xiRx4yTAmOcTirZiD+MAo7CA0XSG4ZT2tMtaOMM4Ij0SWQlKbOaB&#10;PSEC850ZKlWd7d9KxURqdnZu/QLFdHJei6iYTVPqU1upHbOQuj5xd5L5dvMk7+0oMa9YDoqbMUcZ&#10;iNQ44jPfT2kWSI6MSPDfvMqO9pMideKQ3WBMTuzIwmkfOO9UmL9+4N6X6PMU77PuH82v+8N+lLjI&#10;5qOFliNHjhw5nlZkY4Yb8TVaijwVSZ68z0WePnPZ3qx3dLJs7wV75yldYpIObF9msP1qkCoMqRKk&#10;j1+ZLsJjkUpVc3kDL/3gn+PiC98hebqE/uEB9u/cxDv/8L/gznt/z+xL1zM+senL8aRD9c4dWY9Y&#10;7wpJEbv9GW4dxfjZ8RLe7rdJHqg6F7U8q45aHKMVj7BQ/i6apVdQiMrU0d2mEI+C03B1lGuKlHwe&#10;Y08zL5q1UJyoqEt0rambSoJye4bltSIWV2Ymvna79Knkl3hfk0lqRNL59V6g+ANFpMQ8o4xGffTY&#10;V+hdolkSohhrlkgWHSnQUjvbGCCa2sem65UA9UYDgT52y1YnaCOG/Y9/jeHRNvShZvtoMzsrhqCc&#10;RMWv8JdEadRDpM0R4jHbp0hIbDtqVisVLCwvolRm3ileWtanZXESzQ4RRqIoLldcXljaZKbZHxqY&#10;W+WixV/9h+KXlobNVinlJGmKd2bf3NB+ejT/SZhmsYR9igiU/PLIootpXKxvUYp0ZK/D/smWFzLe&#10;Zqr7qR3zm2bn4ezywLOQyzM4YzXz+9Fg5G4OeR+ZI0eOHDm+KdAI5kbe02V70SzAPS3bOwzwVv8x&#10;vPN0ljzpnSe30MYN6k/iwOmSY0tbCJEnR6CofNWaaK1s4srLv4fVK8+jsbRuu1d1D7Zw642/xs6H&#10;byKcDqm8hE9w+nI8+XD0xWoi6522F+9PExxNQvzdThW/PKyj7zUxRY31NIDPuhpQuV/AdbQL11Ep&#10;riMoNOl4ru7ZadZUH6yTrhWzZUqZN0XbQa1V9t1yNaeAS4m3eFG5Vz1PvBheeYZqHag1Y0rCthKj&#10;Uk+gd/TL9QJJjroLLY8Sg6I/FHphUBOJtFOaPmCrD6nauzOOQLgfZyeOIns3pURSVAp8lLRpATuj&#10;bCt87eg27OwiJBGzHTDpSO1PXsi9Pvis3TYjfU9JmyWQpBlvUb4k2vXTR6VZtY89F8kO7aOubMva&#10;5tu+UWRuFHcLzshZvVyy/kybPYjYifgpn0SoEuVXwbMtyBXXsj4Mp+V/M9oJY0STCYYDulM8xCiN&#10;xNjCP4LET3ETgZtO3bn8LDBOtKFSkH/1JstZyxxTsbREEyN7bmdReaVf+ZpG/D64vu4h99Lj+Tjf&#10;zf049cPZP0ueXPmYrU8P7D6c9SNHjhw5cuT4OqDRR2OtRDpBTAO9IS7y9P5Ryd552i2sPMXkiaci&#10;TVJB9E5Ga3HFvmnSXr+O1uolEqk16jV99Lq7OLr5AY7v3rLvxYTTkRvPU8UtR45HhwiUyAaV4iRA&#10;RNIRFqb4u3tF/Hy3jN1kDf2kwbakOio12UN72kY7Yh0tP4+Kv8a655adGR6YXThbM1XPHVGSExEl&#10;2Ze4LZsdocpEoF0SN31Hil0Hxd0r+hG8UkgCBTTawNJGAc1FD5WqB89nS/JIFNJNJjLYcjO1FUpC&#10;EmPUUd840HtPBpqw38jEdT7sfrSsjjFzPZDs6lzxYIzTtmf9iwihvGP3Zu/8yB6tSew9qaRA4uNI&#10;SzGg38ZDeEUCIvI0GmgnvGFK7mTLxVkka22xCe1z0ekekgj1aI9t38KYscyYHyJk5Trq9QYajQZd&#10;amZtDLCfnPR7ODp0O8FpFk/xVFJipYvx8lnmRRGhUDP27tMMMTvqRPnA1DSaLSyvaodFlpGlU2lh&#10;nKcDkq4xivE0zQPLQZ5ZRp2B3acbV77uWg4y4mlQHskPhq9dBG2mTX5lRPgzoLxQIak49cFvlaHM&#10;sk8YKBwXMysZCyv9eQicbQedZ3Y/zU2OHDly5Mjx5eFGHY1jHHKT2MiTzTwNSvjguIxf9xrYwVNK&#10;nqQI6vRUqfSxTLJUb+n9Dg8Nkqgrz76C48Mt3L35a3ghlZbREJ3jXUwnw3wcz/GlYMpuWocKsXZy&#10;0Ts5M3x0DLx/7OHN7iK2J3VyFyrO+vZSXEE1KqAWV7Hgv4CGdwklLJIIuCVoM5KBbNmd8/jBCqq6&#10;bhDZsBPFgmeZkqs4qV3YJa9sxkemMtcvbVM5lvjkVX4wg1edoVQroN7QFt8zSsQ2FKNap+JdlEip&#10;ll/ywbyxo+2upnAkvJmRIrvHa3Ub6oJc/Gh4ajkVd6W0OMhmpujLjRP96ai9DcyZgjWyxQuGqXDd&#10;t3+0Q6Cudc/NfDVqVbx0dR0LjTIOO11s7x/gk+192ldIipsLz2cZ+D6FbiyXRIRiEs4wxFSEjJ2v&#10;C5xQWTFfFXfl7MnmD/TL8p9uFQfBDwI3m6W84l2RSc2oTYc9hGN9l2pg9l0J6e8Urt+Vf5RobGHI&#10;Xy13DBjPaqVqfruY0S7t63tNg36XVSBEkTIjodTW4/LpYVA2akfCQjIliZyhWhYd15fCKMx3iznD&#10;daWbxoti0aO4WLvysCWjvHI4myLXR6eOcuTIkSNHjq8MNlrZMdtRlqM67g3LJE91vNlpYHu2hP9O&#10;5OkHp+QpIXnybNzjWPbbTJ6UMqdQamD2sLCwjHKths5ojNbqBbzw6u9h995NvPfG36BRrqJEJabP&#10;9IbTMRM2ly05cjwCTmoOiYUuirGe+Be0RxwOxzPcGxTwdzt13BzUMPRqJFZVICzDo4JaSopo4xqa&#10;hauoe1eouFdQ9NjASZxsSZ4UUNXpc9pd1pLvvyVzp7bKgl2kcKTntK5nN5xdmZJy2GxOteaj3kxQ&#10;b0doLerIrsanYs+4uW2x6SrrEyj6XqzM5Y9mgtzO2i78TNU+IQAnv6cxcDi9OlW03fFBEmnUhMjs&#10;ESfpYnhz7VkuSqUSWvUqXrm2gfXlJiKSnJ39I3x0Zxu9UYzhlJ1pOovmZmocsjPl53zs5nEaVHZC&#10;P06OSrsjZadw6XDkKcHYPhQ7QDQd0gnzmOGz9E9DmS9gkdJoojWRujglT9UaKiRQFporHJt963WP&#10;SZxImCiJyFOoD9m6GMwjC0tP2fTBWs2EVcssd0qJtULLTH0SUk/3ZlM6SHcOZDiZGJgZloc6TcVB&#10;IWShqOxSIj1nI0eOHDly5Hj84KikMYpDkB5wamdZql7UzSr4oNPEG506tpMl/JPzyBPHKDcu/paS&#10;J1PQeGozT6no6bFeyp6Vyli5cJ3k6fexfed9vPPzHzFdVPCYNrd98P3KTY4cnx9Zg2KVc2qhPdmQ&#10;agnoE6pHkwJ+fqeIdzs1bBXXMY5LsM8yUQHVarNq1CZ5uoSF4Fuo+E144v5sspJMkf+qm51CkcRa&#10;UsjAtOFD0WP8/AnKtQSVagK/TGW9RAWbJLFU8k82atCSuUpthkCbTTDV5YqPWo0WbWmbtgmXOe2J&#10;ZRjTYM6Yki2KoBxT4twDD9jsWJG3ZUb6KT9SW4Jcya1MzZlgdrMLdnL26+wLOlO/VWLGri81cWlt&#10;AdcurZB/hNg7OMTt7WPc3e9hGpPwJnSpzDbnLlxtH/7oBeBSpYowHxfBXblw9ARM72qBdUb2TGiB&#10;UTnTK6XVwCGrE2abf7y28qLoO1fuJstRs3DRlLmpJYSRLSVVaWSYT5FM5Z/tEphuvFHEhCUyQSWe&#10;IAgHKEw6KIZH8CjFWZ/9J8cHRlY11X3XiZLObjrMzdA530/OVWRpDuXIkSNHjhxfIThOpuP6KXnS&#10;g+3qp5MnL515onyB7zylQ2GqPDx55CmNl/1kw7P71bKdRE9ySaIarSWsrl9Bv3OAvXtMp5a92Ivf&#10;5ixHji+MrPoYOdDRfgleaxZGksSk6YmH40lgCrpTldWgZTFTk0mWqIT6xTrPdYOif3f4yqEwFCdr&#10;RUzKjHGOp4xrWEQ48dg1+JgOfEwGVKuHVKsHHkY9EkTKpO9h2C1i0CnYcUTpHyXoHc2cWY/Sp3mf&#10;9gcFTIf0c0x/KOHUY3P0qa9T4Y9SBZxi0+vMmpO0izQojynKaad881xxNZMMzFtmbCbKXvmj15/i&#10;iH0C/S15BfgUzUbZEj12knEUIwxjWxJoftKtI69pGOZfdu+zJA3b4sK0zEmiI+/Y5jaKrsrdC0hW&#10;SaqLFGOoZTv3dF0osQ6dSsErk9RWeKSk9kCZFQL6x7ws+BwYfMzop+dr44sayW0ds4D1yq+hGDQo&#10;dfpB0bGkY5WiezrXsYYCBbQzo/3YbyDidcQwQ8ZnyPLqTwqIY4Y103t2Cl9kmunVrCljYr/KB9Zp&#10;1zPrNx1R8k43R44cOXJ8XUjHHBvT9c/LXhjgcFLG7qSE/qyKZ+a3Kq+771i60eu3kjwJjBMVKkVN&#10;sVMctbOWcsjO/RKarWWsblzDoHuI/e1bKBZieHqnxJJjPzlyfEGkz9BT8mT1SQZWJ937IhUq6FKc&#10;d48jjMIZQo/XsmNv5VPJLEQI4y4vSyj7m8453bmjRL9fJVzctRGCE51rU3EqxAnjGlMxn5YQkUBF&#10;o8DIz6g/Mxl2C+gfBuju++gekCDuFnCwFWP/Xsxjgs5hgVJEl8feEe0ei1wFJF8lui+yy6HCz05M&#10;JE0bQWjWSf2OIzrq5USmFDuXz67NioA4MqN7mn1x90h0YpprBsnMJTrnXZ5HJITTSYjhsI/A93Bh&#10;YxXtVgMLlEF/YBLTjoJ1u3aS3ojEKZgT/x5FWIr3icztyD8Lx9JBIiJSLTsJ0xYzzZp+simos0In&#10;TB9dW97oguapaNbQxOoV85EEsVoto1arIFL+UkASX5ixXE9Ec0fmkVuewD+VfEFkiKQsJGmalptI&#10;Ki2EfhPjQgPHwwD7JMghyy1m3YBXJZkTCZQ/IX2auFlMipuVoq+Ko52lODnJkSNHjhw5vkI4xYHj&#10;kBs3NRx9KnnimPkUkKcMjJuiZ1GUasIcYnwLfoBGawWra1fR7x5gf+sm06U3UrR86MRBjhxfCraE&#10;jUf9Sv10InNeiyBR2U1EnEhIOrG+G8S7bJxqoGaR9bGQkhX54GuWwf7UCqWUOsjkccPCUXM5+XNR&#10;kqruJFtWlpqxAzL7VObJtVz0MsZgjICGuiQRSKISlXaSrkmB3QvJ0kiEqYjxEBj2NFtFOWZHRnLV&#10;PeRxHzjem+Fwj8cDkS2PpIvk64j2+z7G/cDNdg3Yikm8oomXzpCR5EU+A3UzeC4FOjpRqnSmaahQ&#10;JEpbpY8ntlFgs0bSSsJRYV8RMe56/yk8WXWWucz8/PziOA09cZnr5ATyNeua3S0XnH5ln6TtPJGd&#10;h8LFVTHVFvE1v4gLy21cWl/CUKRxMmFJyh/2jhL9WXguNlbCaZ9oyxwKzEuLo0BfSag0y1UoNRDU&#10;F1Fur6PYWkNYamOECgZhAYPIwzD0EEYsexE+ETH5Ie8s9qwb7uIcOMPz0vig9Xlb53qWI0eOHDly&#10;uDFHh6+MPIXz5EnfHnEKkwJ+4onT3EEKiJ5GW7w9kadlrGxcQ7+zj72tj2jNfVfFZWgmOXJ8EWR1&#10;L1Pm1NwySX+p9OrdmTLvjmOPjTVgyxJx8uhOR7mjtk4vkjCyjSNKxTpt6P5p3czO3CYS6cVjA+Op&#10;mQKLr67U9jPSlMncbJiaV/bHC7tnR0l6T7MPcYCYCnVEgiMCFRqJIvkZFjAmeRpp5up4ZgRqcEwC&#10;dQB0DmYkTuzcSJpGXZ/ttoAe74s4TQYBSdeMR/qnmTASKBGyaOIj0RLAWGFqSRlFCjyPSUTRsxKS&#10;Ir3SMySJ7Y9CHHV6KPs+FhtVtKtV1KsV6xPDKMF4KvaUqujMb1e8aabrwhWaw9ypu8hEmWQOH4DL&#10;61Obsqe8s41CrG+SpO7PiP0/IPrNyk97l9T8AtPk4dqFZVzdXMVhr4/OcECftVV96pfKyo6O4GQ+&#10;GXGyaw4erLeaUFJ9RTFAIaggqLZQbq3AJ3ma1VYwKdQwTAL0pyyvpIwJJU60s6QIV1rXlaY0PEfM&#10;ZGYm/M1C1vVZ6H52Lzs+aEs4vZsjR44cOXKcINWj3FJ8jiC87EUkT+MvQZ4Ouz28f2cbP32HpCIc&#10;oeXHuNiaYrmqzfxcmE82ccqQxVEqiIMbtIFqcxnLl15Er7eP/a13TRlQtthT/xN3OXJ8WbiG5iC1&#10;T8/2BZoWiwhKHkLqkKNBiLjgY2LvqqQEif8i/NFsisqsRBHVKlPlJPkwhZMOtVU4W70k9fbxIfNr&#10;3k/X+J04g/RI6DQT4aQt6Xgq1nfYvxRnHvkjW9kOevZHt+4sPWr2SOdUvmckm7akj4p5pJkrkS69&#10;P9UtYtjRu1VF9A4p+0Uc7wEHuzH2Kcf7ImEJuockSiJnXeU7iZPcU2wWjMRrQLOjY73/WEKNBGph&#10;sWobYkzHkS3hC1lgBc2k2fI9/emodyZZsvy33obl5pYYujRoqWGWFisvS4vSZalL/0Q2U8KpstU1&#10;/ZK55Zy5O5OTFJEZ5o38Nzn1LQ2NNglGpVH3sbZaw6WNBawuNnDc7WMwnGDK9OgdPBEbvQxrm+eY&#10;//PhUMxvpU/IQnF/7h7/dKQ/el/LLzVQqi+j3NiE37iAqLKKkb+AAWocpDx0xwlCEin4VSQkYQnr&#10;vUYYBm/5Zw+7tNU7TbWRrEhkYvXehe9il8YnrY/mVlAepqepjRw5cuTIkcMh1UPcOGlDNfphgKNJ&#10;GTvj4AuSJ8083dHM002A5KlJ8nShEWKlcjrz9M0gT0IaTxtV3WArnabWXsXqlZfR7+5i/+7bVBhM&#10;DWHmOKL1TUldjicVWQ2y1uJOT8Br/Rt50lImKt/TKcZUgvt6l4h1UOqyW0bFe8kYAe/5ejelUKWI&#10;YDl/jGRQyXS11pnp/yvBA23+UwIyuw8TF19ZMTHT9DdTwtO/7K6zwfbLdqp3mLLZozh0M1fhJN1w&#10;YqTNKwq2hG880KYUQK+boN9LSLBSkqVNKvoezylDLRekmdn3zPz4KMHBPsksyVmRCn27TfIUeNZ7&#10;TKnwD7ohjzEmk8TeG4o0ixUxXhGjF6u8jFe53ljxZiJdWlwqzNTSmaXMld1pn5rZnZesi6ek/jrh&#10;L681s2Qm/HF3nJ9uRsddL7YruHypjY3VNhaaVfQGYwxGEyNQmlnTPnnyR8RJYWWDxOmf89v9ZibZ&#10;Gf8sXrzWAEMy5AdVBJUWvEobxcoCwqCBqV/HtFAxCVFGobzIe0uIgyaljkRb97N+RwnzlWWspZJR&#10;rI8YMn5sLxq8VHuydCqO7kxQLPTr6hZTr5+5Y2YvR44cOXI81UjH22xU0CjRC323bG/82TNPjk18&#10;DugpoLa6PR2IvknQYCvFi6cWfXdd9KgsaOuzfHDN8ZVA9em8OuXqmyl51LKXajFevBzhQm2AZnQE&#10;fzbizZANNSHBCllPJxhiF4fxLUxmu3Q+sC3NvSTg0b0rNdNe59myrseJLAknyZgzmDt9QD4V5zlI&#10;5f7LeTl7i/KwP3VvateylZ7HPuKJj+kwwKhbweCwiu5+FYfbZezdLWHvkxK2bwa4814RN98q4J1f&#10;xPjT/7yN//wfb+ONX3TN3Qs3LmKjtQB/SJK7X8DuFrC3DRzuVHC8u4j+cZmETJtmJCRw7C+1U6De&#10;8ZlpuV/IeIQ8Z5myiBzh1cyS3rXUFuwUfWhC5clyxSygnVOZzXwSMo+ixcUiEI5E2MMeup0Vp0wq&#10;/bfNGXitJZ/mv+ZyYvhejEY9wObqIlqNGgLfJ4GqY6ldRyDGpDWMmukh3GYa9JeX6vc/TRiQzbiZ&#10;2DXzX8I/5b/5pWOR5L9SQ7m9gtrqDTQ2v43G5T+Ct/5HGC/+EMPl38Ng+fsYLX0Hg8ZLOPav4CBZ&#10;w/6khd1BGQd9H6OogmhWsnS79wH1fSkeGbaFyeBNFKLiYu1B7YJps5k8mhlkI0eOHDly5Phi+OyZ&#10;p+kIDQ68F+tTLJc188QxOh17vjmzTw4aT/UjhaOxsI61qy9R4dmm4pTNPEkRcXbz4TXHV4NUgUtJ&#10;jg5eMUI1mGIaFhHGHiZUkKe2ixrJESukZgI0L6Clen7BZz316KbMdqiNJKhcS/GmgnhKGPLa6+BU&#10;eC1Hs7zh0UlKDKh0izMkmjGKSGH0DhZFm01MJwWSoBiTEanIxD1rajbcsrZ6pYz+YIZOZ4bukY9h&#10;J8DE3r1K6EbLAbVNO6UnKdjyQM14jQfprNdA73epayWdGms2y4UXhdoencdIxEvxY+zVITHOxm1M&#10;/3eExKXMEmc3HHFJSY2ITHaLR08bRZQ8XFhr45lrq2hWywg8LRdNMJ5MsX9wjOE4tN395Eg8IyNH&#10;jyqa1j/PXKLYuFkp1mGvjIJfJUesIOF54pcRF6s28xQVapgW6gj9NqJgEXF5AVFpAZNiC5NZBdO4&#10;hDAkEZ6ynTCf3Le4WK4ikgrDwpkPV1CO5e0jR44cOXIQKX/JRgONFI8y8/SZ5GlG8tQskjw1SJ4q&#10;UbqkQ4NTGvA3iEBlA6me2tYX17B2+UX0RJ7uvOXW7EsxkQUm6ZuTqhzfSBh50vtKIP2ZolwYwqcS&#10;WfIr6A5jDKhQx1QiNevgzXzEXoGKJZXBmERJbop1eIUy22OJfmVP1l2zzmtvirQxi34WQYWdfVWR&#10;mVcsauv1iEe3DFkqtcrBjvYnNZu/sxKJjY/trQlGwwkCf4rLl9t4+ZUNHB+H2NuOsXvHR+dA361K&#10;0D8qoHeg6xI6+75t0X68CxzvF3gvwIAkq3sQo3tMkkViNdLmGH0tFdSyQREnIA4ThJOY5yxrIzMi&#10;eyRPIlQsZpGnk5kd9Wf81xJBEStJQrNESweNOMhK0YhSu17CpY02blxZRrXEOpU+AZtMp9jZO8Bg&#10;KPKu+iVJbJWBfRfvEUVbuZ9rThGxso/26to9DuBvhITl4bZwD2hSRuQ1SJhWMKttYNa6DCxcRlRb&#10;x/G0gt6kwjjXMByVWCaajYowncUo+oE91ZtpJsrKlL4rT+ivtQflo44m/HWHHDly5MjxNOKrJk+a&#10;edJue2fJk8LNBqFvzih0Qp6YASJPq1ceMvNE+eakKsc3E+4JeZHKppbg+fp2km37DIRhhIhK5pCt&#10;zbU4z+qlvQNF5VAKqrYw18xTUNQ7UPIva9J5zc1g+ULR8eyuf44embDdZ/nmSIk5MdGuciKq0vcj&#10;EpdeL6birp33QrSbJWys1RAEmhIKeW9C0sEQWI7WC1Ps21K2FE/EyLP3sjTDFGr5IEnZeEDlv6/3&#10;snT0bMaqd+ShS9GugrYdu30Tq4Du/sy2bh8ce7YhhhG1I9hR72qNhyRhA218oQ8NM4ypbzNZ4VRE&#10;28fGSsvI0+ZanWSKaWamKD+moXYYHGI4jjGiKL2WC8qALwC5Pw9Zzts7WKrkFor+2O9ap+vKwZmn&#10;ZcN+ulAg8dWAVQhQ8CvwKy34tSV49RUUm2sotDaRkGSNCm0M4hoGUxLepMp2U6ObkrURbVXvwpf3&#10;bHMURdOFlyNHjhw5nj64/j8bs3TIyNNOTp7O4n7ytJaTpxxfO7Ka5RRzKbBFKtfFuETlcAbfj1CI&#10;9V0h4CjS8j3Pnsjrwbme1ieY8lo7u5Fw2Qd0m/RDO9GlSjvxDWqSXzmUvy5j0sxR/tsshJNsFsf9&#10;OfvZ0b1VROvM0OFoht3dGP3BGFP2ic89s4Rnb7RQqWizhSkO9ydItAsgSdKpHyo0isiTNpbQskAS&#10;Gm2hPqVocwttajEZOiIl8qRvWLnvXJE82XbsFJImkSSZDTvuvrZq1zbukgmJ2GTkkYSJSOlaJM0n&#10;SfN4nqASBDbjdGmziaXFks062R8jGZEV9gahbdPe6Y2tXllOKAFfAOc5y3Le3s+yXla2srzPBiOV&#10;h47u7rwYedIGFBUSv2obxfoCio0VeK01oLGJuLSKQVLHICpjGJYQFZvkS00Efgm+p9ksfZaapcmI&#10;uPqghw/Oczdw0jRtNO6+O8uRI0eOHL/NcOONoJ5f5OngcW8YkSNHjscHa3psiNqWPPaKYJs1BU4f&#10;Mt1serjeLuCKP8FCcUzdO6S6pxknuaT9Qowh9jCY7WI4O8S0MKSyyPvFGf2Qaqgn6+7PYE8EnlbM&#10;K+PZuciNyCvzxwyUb5JUwU+PbtdDZ9tcs7wO9oB3fh3hr/7iEL/8ZQdLy21857ub+KN/tIkrV6q0&#10;x7KivzE9iUmcbBkdIpq75WQm9E5HrZwr8kdHzYxpRsQzcZTCtiCPfcwkEUnANLAZK5GtCcmWfRy4&#10;X0J3P8DRToDj7RKOtsrY/6SMnVsBtj72sXubpOrIx1KzhlajZDNN00lMIsd6EiXwix4WGi00q3Wb&#10;AVVsY54o3qfvCwkuDz5LXP6dFZfg+bx3tjNzs0OT0z93X4OTUaosGoyfRKRLNlxuMo/8KsoNDm7L&#10;11HffAXB+quIV17FcPE1dNuvob/wKnr159D11tGNSbI0+xfTD6VPSxwTpjoRuVLYWWDzac+RI0eO&#10;HL8tOO3d3bivsV4nGlMiioaaz0JOnnLk+Noh5S89GoGiom1aomaTCmhVilhvzHClMcFqeYQAYzbU&#10;kPfZ0KlpS7kNSZhGJE6DeAvTWYeq+ZT+iDY5f09UVDPIFcGH47y8cXlnynmahepbpVoP+gVs3Zvh&#10;V78aUPo4PJyh1ari9e8s4aVXmrhytYxGU8TYuXP6PsvNtH5SMZbhXOmQMNFX81udcUqoMnObbqRI&#10;sdcMZJzOYGljkalESwE9kqmifeNK71ENuz4GxwF6hz66h7w/8uGjhGa9YqRsf2+Ifj+0d6q6xyH6&#10;3Qj1WhX1ShWhlvuFjKkRJwadiovd48H5PjlT/TrR3ykUBYvHfWLvMzF/CoUAQbmBoL6MUvsCis0L&#10;SOoXMa5ewaB6jXIDg8o19MuX0SuSQCWL6EdVjEKfBFf+qHTkqfM6R44cOXL8diMbb7Ix3sgTRcv0&#10;P884oHE6R44cXzuypks5OeWPac8JqpUIV1ZCXGqO0U76KBVC2zAiKVI8Nm6fynOhRyXwQ4yjXUTR&#10;iAq2VPVU4TaRp8LTrhJmGZwiuzSj+Yv7xFiNIzcOLh/juIDtvRne+PUI//W/7OKjj3q4eK2CP/jh&#10;Ev7ZP98ggSohCCKbSZI/mh3Rky37sLH5cBLCWbGwUrnvz5BZNJy4ooiUzT8rk1mRZMnD8nIZ6xsV&#10;VGskU70p3nnnEHskUCJPt272cfMj1q1KAeWybx8WHpOAJaHHukQ/bFTRgMLDVyzCWTM3kDmZMzeL&#10;p3HLbuhgt2imJXraoH2CMkZoYFRcwrhEMlV/Ab3qy9j3X8TOZA37gyrGs8DaFYrpw4eZGlfqd44c&#10;OXLkeCpgmyxRh4q1oVE2oHwKnk7ylI6L7vDZmZQjx1eL0wppinKhiJJXwFJthvVqjAvBFC2SJ0/f&#10;C5ICTivS8SJvgnHhEKNkD6N4H9FswPtuhsr5qF93luMxgdmpJ1PjMMLh8ZTEaYK3ft3Hm786wnQa&#10;4dqNKl7/bhOvvtbAQls73RVsa26QyGi99Omc0+PEqX+OS4hMkFCRhK+slrC8UsJRZ4yPb3Xx3gfH&#10;ODic2AzT+x908QbjfXSgb0wFaFabrGMVTAceIlYjDSKx3r+L0uNXKZ8axsx2EHQyO3NP19k92XNm&#10;qTkJYJwwLYlvG0jE3iKiyiai+nWMG8+hX72GY3tXSrO/KhnRrhw5cuTI8VTByNLpw83Pg6d2rDh5&#10;mpsjxxMAt/GKkwKZkb7n1PCLWC3NcKUSYqEYwo8j251P5CjxqCx6IUJ/iOHsgArgFsJZh0rghPcd&#10;yXL+5XjcsKV3LI8wmZJAzfDGGwP8v/79Hbz/fheNtoff+8ES/ts/XsH6qo9yULCtwo1AaVOPx93l&#10;Wp/Pcp6baRRxms307a8IayRPiws+7n7SwdvvHuDDm8c4PJpgQvL03ntd/OynB/jk1hTxpISN1SVU&#10;/bptoa7vT4nQRFFkm0pE4VcsnxJGrHsWF8r998+9x7bB6xnv2TaJIlMiUrMAhdIC/PZlYPUVjBdf&#10;xkHcwvHELdXQpK+XE6gcOXLkeGphqtjnwFM5TpzmzaPwzBw5vlqkqi8bb2iKb5GqXLtexI0LCTaa&#10;I7QKXZSoFOubRPYmTbGIpFjHlIRpONshgdrBaHpAJXFIX7RJgXuS4mSurmeGOR4Z7qFLAV7C0tE2&#10;5CyP0TjB/qGHX/xygD/7010cbke4sFLDH//jFfzBD1tYXSmgWiHppV2V232lQXy+wsiKTa7tjxfu&#10;WltxzxGzQgLPT1CuzrCwUILv+3j3nT4++GCAsWaUaEXupvEM+wcRfvZ3Xdy5Ocb6egklEvbOfozp&#10;RDayZXM6/4rxKUF8augPual5pLhQRERxCxpJitimPLat4myMZLSP2WAH5XiICu/p48cioInNEPL8&#10;dJDIkSNHjhw5zuDpI08aI9NTw8mFhttPHaZz5PjKYXWwoJ3ZpPIV0agUcHl1ZuRp0e9T0ZPy55YY&#10;ue8/1RAWpxgVNPtEAhXuYZr0qCBP6JNT1DOYyn6miuvijEGOzwHt9qbt5b1EVEozHzP0Bj7eeXuE&#10;H/3FAW5/OEHZD/A731/A93+3hatXfSy2gcCLqcCT9NKP7F2etFROfh+G0zv323FKv97V0TbgDjME&#10;pRlqdaBc9jAdF/DBeyPcvjVBGLulgwpPJKrTjfHGz/pGnpotfVOpgH4nsd34lDpxiAd5RBbXr0ds&#10;V8RzzD9LEuYx+SHiOMIs1lRaH4XoGMXwAIXhXfiju6hjiFqR1FPkiSmNmX65zpEjR44cTwlskHtw&#10;pPs0PHXkyYZVDpD2NNK21XBDpYZMmbpjjhy/KUhhdV8S0Cdyi0lkS4/WyzGeWwix5A9RikfwqLAX&#10;qBnOZm4jiSiYoe910Cns4DjaxiA+QlQYUxmk4qhNJkwplOKc1XVX77Ozr2Ny4bcG7CDUhyg/tcRS&#10;u+Jpm+8kKqLfK+Bvf3qE//LnO/jg/QFazRL+xX9/Aa9/p4WlZRKoiiMtcVKkYq8eJ6ZfEpEq93c/&#10;VDYnu+3ZezwiBo4aq8cy/+hO3ZmutaV6q+XedfrgwwH+9u872DsskuSV4cUByTe7faahqG3y6W+n&#10;P8O9nQgffDQimQpJuNyW6YUksWWiTkj8vkIpfJowdee5kczbc9tEOCloli8cIh4eYXR4F8Pd9zDZ&#10;/TmmW3+DeOtHWJq+jYulPSxUQlQC5Vna62tZ7DllkCNHjhw5fpugPl+S9fk6//yU6OmbeSJOhkfT&#10;SvSfZWKKfOzM8RuFyJNqpFONpcQuVhJcacfYqA2x4I9QIXHyqDWb6mzvQM0wpfnQO0JvtoVesoVh&#10;sofprEcKRgKVVmr32CClTPa0nV2AHXM8Olz+2cde2ZdQf8dkXMBHN8f4xa/6eOPNAY46ITYvBXj+&#10;xRq+9a0mLl4so9mkfS9hSfCPZaeSOY80CZlp2lUxuAR+aYZKvYBKLUGpGsKvkGSXSBZ8RsDWdGqT&#10;CpYwi/r2nTHe+2CEXp+UgsQpI3si5yLpmgEbTyPsH0zwwXtTdI7pZ6kIj/4oTaonJjo/I6ybj1Os&#10;rj9EzrOfyZw9S3AqIlM22zTtoTg5QDC+h8roI8qHqI1uop3sYMHroeYzP33X2hzOL4ccOXLkyPFb&#10;BHX11t1nJ482BjyV5MmeGuuF+vTFer0voLXuSUHZkSuSOX7DyNouq6L7eGqMRhVYawPXlka42hyg&#10;TWWxnJBAmaKoasw6rR34RKCKd0mgPsBR+Db68Tam8ZD6pNtsQm+ASNFUrbeZKC330lP3vNo/GpRf&#10;abZlIpBXIJr42NsG/vbvevibfzjA2x/tYONigH/5v7+CH/xuG89c9VCtjZEUp4gLPstBhIaFlxKx&#10;B0AjzUwVihGCEutCe4a1zQKWNyZor3bRWByg1hyTSI1IBPS+HNA5CnHn1gj7OxH6XcYpmu/bzEMe&#10;RaIY4eII3e4I778V4eigAD/wGZbu8I8JUpoeFN5/YsXFEUnMnn2KpfIIm7U+Lla7uFSLcKGuzViM&#10;Olpe2ayTxOVMjhw5cuT4rcaX7+mfQvLEQZMkyRYwJWOOsrFMNIymS5vMSo4cv0FYLTypiyJQQTFB&#10;M4hxpR7i+fYYzy52qRB2UJ31EGhnNSrgcpEUIkTFEBP0McQBevFtdMIP0A9vYxQdIIypsCdSMEum&#10;aGr2Iwsvx5dD1m3MqLRPJiH2DkJ88OEY//B3fdz6eGw7wN240cB3v7uAZ56pYHnJt75I765pK3NX&#10;2ObFA7DvOGltoD3wCXk+RVCJUG8laC1NsbA2xvL6BEsbIZbWEtTbJA7lEEE5Qon2yrUJydUEfmlq&#10;JEyL/jw/tvuVWsx7tF/SeUg/I3gBawYZiC0FfEBYb5500dBWLKEQNJBUVynrmFVWmMY6qp52s1RW&#10;q9fPkSNHjhxPH75c7//UkKdsxyg9ZfSKIlBUQpIhCsmUqotn5hxzPzU/3VPYU/k0fJq9T7uXI4dm&#10;kk6YE8XqLNXBKknS5fIMryxM8PrmHm60d9GcHaKchKzHvi3vs22q4ZNAAePiEN3kJg7Cn+Jo+ha6&#10;4SckUGMSKPqWVE3J1DtTcpMGmONLwh6/kNzMQJLKfL17N8Zf/tkUf/2XHfz6zUOsb9Twwz/awOuv&#10;L+DSxSoClq0e3hh5yh7enAPeIkhm4hjTaYjhcMCrGLW6h/ZygpXNKTauTHHxGuV6xPMIaxdiLK5F&#10;Rq7qC31Um32SpCGKgXaDEFmaolqP0GgVsbRSwMblkP5MaH9sRErxtw0XHpDCEy5F1m0PRa8OlFYx&#10;qDyL4+qL6JSfw6S4Qg7K/GY62ANbnubIkSNHjhyPAu9/+h//1b9Kzw3TKMJhp4v372zhp2/fpMEI&#10;TS/GxcYUy5XInm+bSudG85Pj40M2mD3M3/sHO2fv1NXp/Qe4Ca3KNsdXIy6T8RCdvW2Me8c01QyU&#10;lEhZcAfntfM/MzxzKztmF+nJPDGy/KGcWJG5JMu3+Xs5crCGufrg6o2OUq71KouedCT6GA1PgmIR&#10;Fb+IVqWAsmYk4imrVURSJJXQuQPtGOiPlqlqB74w6SGa9VjTRzRP4BUDaIe1k1qYVXAhNUoP597L&#10;cR/UueigDFJ+qa2zTPS5od5AxFbL7xKsrmrmqYJmnUQ3TnB8TALsXJ0D8yg99eilhyiiu2kR42ER&#10;I4retYpDkSstxWN90Q5ygYT8oaJ3o2K0FoClJQ/Xry5jdaWNm7cP0R0NUG3EKNc0QxW6mSlPM1MK&#10;MYuNjg8T1bHzzH+TIqjO24H/zJFpDxjtoBIdolro0JDlYPdT+3Zw56lJijTf7zPNkSNHjhzfXJzo&#10;PFrVISRFdEMf+5OAUsIQVTxzZR3PXqZcWkW9VuGYolVrTl9KtavfLE5Vg2ygYnqo+BU89zQ2NUmP&#10;56Dg0b6PohfwmD3BPfXV/PI1u6R3PHgnjjHoHOLWe2/gYPcu3emebMe8nz2Fp9Cw4Mlf3pf4PoXK&#10;JqXAsIp2T0tvRCkJRZHhOzcUs+fOs7S4eGmGQGqUQnEmOXKcIq1/rkLx1+Ovq78Jq1HRL2Ch5OFa&#10;q4DvbSZ4aaGHq5U9rHo9NDBGaTalfSrAqtOsewnr7dQboV/cxlHyLo6Td9CL38Nktod4NqFuH1JU&#10;97OaqHCtQRjskN3KcP91DuaJ8k1ICQzzyKOob9ndi/Dm22P83U8O8N77HSwulfHt19r4oz/UEr4y&#10;KtUZPC/re1LY6XxGs/9KAkSTMka9Cjr7ZRxss7PfCnCwVcLxno/+cYGEimQtVPkVSZ70vacYjdYM&#10;zXYRjWYAn6RbRd1cLGJls4D2yhS11hBBZch+SiRc/RODM0nrwQMi8ydZ+K9EMC3FmH1sGGM6nCKM&#10;Q8Qe63o28p0k9BSnV3PmD1rLkSNHjhxPKX7jM08ajxLzcGYvtGsnJxmWG02U6g3EjE+S6CV3jXa8&#10;oeV2qR2tyUexDK/cot0FVJpLRpJkNY6nvK+ni1QWqhWUW/SLg6ie8urdJgUZMOCg2kCwuGb2Y6aV&#10;PjqhHb9SR6W1hFKlQsWiCp9h+I02gnobpSrjx/vlMs0DPT2eUFH1UG4uMi5tlOuKE+3RTcB0FIMS&#10;InthIGISprb/mea6tEQry8HHP4uX45sH1gFrD64unNQIO3HPO7I/j2Z+MUHNB9smsFiOUStG9l0b&#10;LcmLWPcLai8i6/RPT01EvhIv4r0B6+wQYdhlvdQ3oRSkPrQamOg6CzP9t7qa6ZyuBaWYO82hnHEZ&#10;oiJUm3alxl/mXziN0etG2N8fm51rzzRRDgqoMtun0wkGVPDjGQmvcloOWBLa5COD+Wf+UsyE9jQb&#10;pW3Mpx676wCjvo9B18OgU8R4UMSUQUVRDHWNtYqPi5sLWFup48M729g5PGI90DJD+mTvX9E7m73k&#10;Hw3toVx6dDI75/ikCft9Hu1BGeOu0SMO2eeOxxy/pvCKerjAwY/5q9UGykfLS2bqTA/i3JUM3D22&#10;pRM7Gc5c5MiRI0eObxJO+nkb5IhHnHl6IpbtpZ8dsZ3DdKbdp9rrl9BYWsVk0EM0mTIchaxRPDIH&#10;hWKAcm0BtdYq7W2g2lpGqblAswaJTR2eZomY0JCEqdZewtLmJSoRU0zGI/PH90pUJBporl5E+/Iz&#10;CMdDTAd9jbRuFiuo0N0q2isXUG8tMpwlBCROJZIiEaNyjUqPwiqXUSwWMaJ7r1TF8oUbtLuCEu87&#10;EtVGheTJ2W9aOsPxgMFo5kk7qaUD82PMzxzfdDxYB6yWWN3QmWvARSp/2lJa5KlVnqHBdlot6hs3&#10;UgpVy/UrIiXypF31itSzqS5qU4nCkKRpTBlSWQ9ZF/WlIFcntZGEi4NrmBZiqkAaeKIHHvPXOYi5&#10;fFBuqbhcrqW/LJfJJEa/H+P4MLItstc31Q8VsbwUIE5YLuyvJlMq+7HKzCn2zmPzce5szoT94Swu&#10;kiB4tpRvOqaMiphQQl6TNyCMEvZ5RSNPly8uYH29gbc/2Made8ck0PRC7whp5z92sRnpYFWwOLvj&#10;ecIa9kTKafwE/c6Yr7akkWZ6GKcHaXHCOs/+ni5c01Jeuv8UNLe2YKcUDQ7pxamlHDly5MjxDYON&#10;nXbyTSZP9EK+FDWwcQCP/QouvfAaVi9dR+dgG2MSKBvEmEipd1QD4Ffa2Lj8LWxcfZHHq0aQikEV&#10;S2tXsbJxDY32Cj0M0OkeYnnjKp558fcw7Byhf7THNFDJJAFauPA8Np77Fq6++BpGTPPgsGNvRHt+&#10;FZXmGhbXrmDt4jN0f43nl4woVcokVSRNVRKiGv3wgpLNgPW6AyNNz7/2AzQX18kES6iQbJUbLTQa&#10;C1gkCbtw/RWm0sPh3i7TG5MsalvhtCgeY37m+O2AakImDq7R2nV2w+mH1nb07lMjmGGlVkDd0wzn&#10;yBTysSZrbUtszSyxBVOzTAoxEn+GyI8QzoaYJB3aO0bEc7UxLUX1ChXWR6NQWag8Yc3laaI1aXY9&#10;dy+H5ceJpCen+cMj817kNA4DjIcRdreP0F4q4cVXF7G6XkWzGeBgd4jhcMx+JaJd5b6+z5T6xfx3&#10;Z5nMX2d/gn5FqESeChiPaU6CVCn5uHZtCZcutvH3P9nGe+/1EU7KJBFllnngSJOYhyDyxvPMf8G+&#10;EcWLzOyJFSZBj+FIK3nFNHAsCPwmyWkZg1EJ/VHII8nqjO2Cdd0WLLBNeHDvnrmHBW60c7O2bC9F&#10;zeIKp7mcI0eOHDm+eTjpw78gedLI/BuHG6ulskn0ZFzkqEXyQULkaRmRGwA1skvx8Es1m2lqrG7a&#10;krhO5wCd/TsYHNxCf+8WRsf7KFeaNiNVaS4ioF++r1mihi2z08KMEo8LJFVaVjcejWinSdKzgaBU&#10;oZRQX1hGUK1xsOWAWqmhVGth3B+hs7tH2UWXxy5J0ODgAONuD7NohsCrkFQ1WQgJenvb6O9+gsHu&#10;LfR2bpOcHSqlFneF6QUVXs8vEcmR44vBlMUi65ZXRL0MrFenuNEc4ZXFIV5sj+x8wR9QBR+yxmlm&#10;Si5EpopsawlCb4yJ18PI28OgcA+92S1049voxXdJqo6MUMVUKqU6RkmB11TKNdvhQqbk+CyctHNb&#10;YudjOgH292K8++4Eb7zRxZu/PmTHPMO1G3V853stPPd8FdWKZhZTZ+7wOZGVC5V+lZVtLlEiiQpI&#10;lNwsleIz7pXQ3a+aHO+VcLjr4fjAR+c4wKDPOI4Cm81id0Yip1kabV9OSdhP6/wJFsWVg4k9DNP3&#10;nnSh9//ioIFpZRWT6lWMqs+g41/BQbKOnckC9iZ1HOp9MuZPJPv6BADTXaRftmGLCJWRqrzO58iR&#10;I8fTjCdjtz2xJz3y5MAc630LkpC1K8+j1lzA7u33SE4OaUWLivhHu5XmClorF7F08SqGkz7e++WP&#10;sf/J25jsf4TO1scYkky1Vi/CrzYwHg9QrbZJmtoYdPcRjXqIxiOSo1Vceun3md4Yd29/SP/1VLaC&#10;SX+XxKaIhYvXmDtFKhEdVNuLHDl9fPyrn2Hr/fcceSJx6u3tYHi4i0m3Y+9mNdrLWGOcDrdu4cNf&#10;/A2Gezcx2PmY9j/BhATNK9dth78onFApmVChoQaVDsX5zFOOLwKrLxQdk6KWXgFljNEIIqzWgCbJ&#10;VM1P0A+nGIRqQWWK3mny4GmplkgQHSUe73kiSGOEs57JNO6zbrpZKL0Ppe2f44QKqEgXRX2Blg7m&#10;NfbzQbM2mLnZP6r4CCNgOPSwtT3ArVuHWFur4srVOq5erxtpuvPRwGaN4khkx9GnR+0fTNUv0DNK&#10;rVZEu13A88+3cPFCA3/z4559GHc8LGE4KKLfm2E0BPsotwRQxMvz5IPC1to+ddG64p89yHrCRWtL&#10;FWfGXW+Y2sJUZX+1DL++zOMKxoUG+nGA4zHYRjwSJz2EiFEqhmwbWh1AIVlUCaitaDbPkFf6HDly&#10;5PjGwmneOvkGzzydjkQ278RI6WijnjuagsajBj8eNLujZXO9ox10d+9gRkJSnEZIQiok2kmPhG9v&#10;7y7J0jHajRV7J+nw8A4VgSJaJE3lSh2BXyahChBPOiRc7/MaaK+u2TI8LyijvbRGdxxUSZCm1CiC&#10;UhkrF67g4nMvUp7HpWefxeVnb2B5cw21Vg2ezxiyEKTAVhbXsfbca1h57jtYef67WHvpu1i58QIJ&#10;3wpK2lxi2Mcs1OB8Unw5cnxhuDokOhRTUZ4h8ljHPBIk30e7PMOVeoTvLId4fWmMtVIHFa9LojRl&#10;XWWbYZ3VAwnpmTE7hoiMKPJjTPw+ht4uurObOI7eR2d6E8N4myH0GNKYYeppvmujD5V5nGf2NMHS&#10;zn7MNvCgsO3b8j2aj8YB+6syfvr3A/zkb48x7Me4fr2JP/mXV/Hd77WwshKzr8oycC4T540eJiwp&#10;9Z0n4bJvPTG3F340S8NeN/YQhSWMRxUMtJPfQQnH+wH7UN/NVjGuBhtozIMnGoqh6rRED8YKsY+i&#10;RA8MLO3KAZ99fRte9SKKzecxa76MsPot7MfP4JPhBrZHDRyFAaZFUi86ePJTnSNHjhw5vg48IeTJ&#10;wQ1oIk7pS+82WmVDVvo0kWflah2lShX941309u/BCyduS+CE6iMVwEkc4vBgx8hTo9ZmImc4OvwE&#10;RX0Xh8SmQjORJH21PxoeYbj7MclTgubSEgokTnp3qrm4Co9EqHewh3A8RhAEWNzYxPr1Z7Bx/Qbl&#10;GtavXsHC2iqqrTrdiDwxfkUflYUVLF97Ecs3XiWB+i42X/4+Vq6/SMJX52geIRxQeQ2nTGeOHI8D&#10;bvbHPXRgnWYdDEmeYtbfWgBsVmN8azHCa4tjXKp20PJ78AojOgipXIo4sd5K0ZQPbD/UMdOlfEek&#10;SnfRiW+iG39M8nQX09kBFX7W39mIElrYPLFYPAAz1s/c/UwJf9pgnZmEfZuRGOUDheZRFKBPwvLG&#10;L0f4yd8dY+vuCO12CX/032zgO99t4coV9lstwGcnJ3Js/sxl6afBrBtIeoxApU/ZLHydy4zlr74z&#10;1tI+EqhhCf0O43TkYzzwaMYeNFEv6oL9RojqMxNvk08iTwmJkwmpk5Kd0BYt6UO6fmUNQeM6ivXn&#10;EFdfwNHsBrYml7A7WcZxXMOY7SgqnDy+42+OHDly5Hia8QTNPGlw1o5gGtM4oJ884bTnphzmPVPs&#10;9KK6thp39oX5wcwcUzhA8iiR23Ayxqh7QPJURn15E/W1SyhWajjeu4fB/g4KWquiLakYSoHEqVhu&#10;wCvVqGDSn3BM/SKkghOi0z3CPknZAWV3fxc7+/s47A4wmMS2S5YUlUJcsF379A7WpN8lqSuiTcLm&#10;8e+jn/89tj74NaJwwLE7RIFp0TKcecmR44tCdV3tQm/S+az7WqGkKqV6VilGWK+EeG05wYv1KZbj&#10;HioJ67zVOXYDajeElEN7SGFtLUDkB5iUYgxKh+gWP8Zh9Aa60bsYRR9jqvehkhGSOGIbYdsxTTVT&#10;Mp2XmbIp322zASqy6Y2nD5YJ/LF/N7uuDthnX+dpB8RwhntbE/zX/7qFP/9f7+GjD46wsV7BP/1n&#10;l/Dyt+pYXqVdX5tIkLQaEeJBeaoj/coeOJ0RC+eUMLnND1y5aDv72GadeC236nO1m2khREDSXS4X&#10;EZRIMBhJvUcUs2+LtaufHZ9sSVLRuXtPT+/rxbxmWiPfZtokiJi4kH2vvoul85net12BV7+Oafll&#10;jLxnMMAypijLoTKK+SjJkSNHjhxPKzR2/+aQDvBuLJIKQPKkoZ6GNsBroJc5L3TMru2bHSQzZRIg&#10;bf894+guNyJcolQ+FT/tiFcqV+zbKeNhD5MBiUxQRm1pA821K/CqLRztb2NwvMfBc4JwRDvTMUqt&#10;JZTbKxZWkpDgJBOGz0GX4fU7Bzjev0fStUXZxiGl1z22DSeSxA2s0j+mDK9L8tQ/uIdhZ5+D8hRJ&#10;FKHX6WA46HEA1/ekpADRPpPHoVsZkCPHF0RWf3RkbWJ7UcOW2B1WMq+YoEkSdLUR4xrJ0wV/iEZR&#10;s59u5uHUD3dl+5RpFsorIPQTTLwhhsVD9HEX/YR1O7mNfnwXg3gPkyT9VpQplulDD1XsND7zsGYq&#10;a08dzuaD8kizSK6c9NiI5CSZodON8O7bffzyFx288ctjjCYJLl5p4MVXKC/XsL7uoV7XgxZlZMJ+&#10;L6FrZaiuecgyOM16R5ScOKTxoB29d2XbobNuFD1tnc4+tRSiQpJdb0xRb4bsQyPe0+YJIlDqE9nX&#10;2vHJF61KtH0jRBJNmGYzZ47rg2ck8vYOl74JpU0meF8lUfDrKJSXkfgXERY3McECIpInNy6d5mSO&#10;HDly5Hg68ZslTydwA5IN8nribaJZKL2SzsHeFAHRJrc/3WTQwXRwjPbyJtobVxCXy4iKHNiKepU9&#10;RiUIsLJxEY2lZfR7hxhQEpIor1RBdWENC+vPoFxfxuHhPrr9I7qL0D0+QOfwEK31K1i4cJVEaojp&#10;pMcQ9SRWg26MMYnQYOcTyh0Md+9gQiIVHu8iHhwBJESmiHIQDvt99HbuYe/WW9j64KfYufkrTEZH&#10;WL72PP2/wHS6T+Rmik8+IOf48rBGYqJfg5EZtSvWzCLbUrGAGhXk1WqIZxZiLFFR9mcTazOu9Z36&#10;kbZGnsasn6qrtFUskkjNMPL66Ba3cRC/i4PobXRm9zBEB1FBywDVXlS/5Vq0QKKHHjLRzAbDemrr&#10;+2n+uocmdsbfNLfS2aTZrITtLeDHP+7iJz/r4OO7PTz7QgP/5J+u4/XX27iwqW/LkSDQfqxNPtjv&#10;xel7OadCMsZjxHKLtNkHy0FzUC6sFOz3Cv4UAclSpTpFrTpGqznB8tIUy2t9tFc7KFeHKLLOnFLx&#10;+bJzKXiSxeWvJD1ISKQK2jlC5EkEVMtXvQmPqufWM7MMVEZlWq6TdDWYhxxjPK1+YF1OvcuRI0eO&#10;HE8nnhDy5GADnekRM3gcqCrVGhbWLmD54nXKNaxeuIaVzeu0qJ2hjhGHIarVJjauPo+1ay+hfeE5&#10;Hl/F+tWXUW8uYpaE6HV3MBZBCqeIowm91zee3Mdtx8MuCdJQq/wwJBkb0c/24ipa7RWMez2MB317&#10;Kqkn+dpgQt+OWli9YB/OXVi5aEd9/6m9soliqWoDa4FK6myWIJqOMR32MTjex86tD9A9PMDiKu3S&#10;fVCq017gnno6vemMSpIjx5fFqX7HM1P4SJ68os1AtcsJLrcLaAdTFMIhOQ0Jz0OR1Uwp6xSvgIjK&#10;9MQbYFTsoF/YJW26hWPbWOJjDJNDRProLtuAXiuxV0vYfoxAUTGVsmo+5groCebLSt8WEnnSd5n2&#10;DsZ4/70hfvbTAe7cYt9FbvXCy028+u0Wrl0vs5/SrokipwHzucS8JUnSgyf6ZLMkLGuQXBWCCfzS&#10;BKUSiVIQsW8llSLZqtYjtBam7PMoPDZbIzSbQzQaQ5ImuqFd0A/bUMJEZaqyJb1gwc5vDf5NEvXP&#10;M/tALtOhtIgsMc9sUwwt92OykziEX+ih5HVRwgCeti1nHjBb86qbI0eOHE85fuPkyRSpdDjSr6lZ&#10;HNwC3yMBahkxuvLi67j80rdx+cXv4PJzr8Or1NHtHqFPQlLySnjhld/BM6/+IdZf+AGuvv6PcfVb&#10;f4QS7Yg09Y+2SIKOkJBohaMupYNSUKAUEU+HjlAVi5gMewiHHbSbC2jV2xh3O3Q/4GCrJVAequU6&#10;1i4/j0sv/g4uvfx9XJS85I5rz74Kr6alHR6KQYCC79NPpkRP6qcRtm/fRmd3H4uLa1hcuohSbZnK&#10;S42DN7NfiqUbufnvciNHjscBe4dOhJ6iHSclev9J34K6uFBEw5tiNulTYfws8uTmjWwpK8lT7M0Q&#10;+zEiKtcTv4du4SYO47ewO30DvWgL09mEbSGyJ/jUVR2BolvpppptfXpnnh4O6wG1lCzRjIhIEfO6&#10;EOHWrTH+5i+H+NGfHuOD9wZ45vk6vv+DBRKoBtbXK+ybArrR+ziSEkXbyau8SAg0sxSM4Jd7qFT7&#10;qFZGqJT1PlNMYjQj+Yqwsjo1WVoZY2FphEZzgEqlz7pCkiTCdPJ+kMhTRJmkRxGos6TkmyKx3n0i&#10;CYxnU54rLcw25n2B6ZSQN9m4UPJ2UfPuoV7YQyUZIIhIVcVM8+qbI0eOHE81frPfeTKPOBYVHIcr&#10;apE6B30O0wjKTUwnIbpHexgNB5hMxryeMjpTDI53MBkdkvz0SXq6GI8GGPZ79u6RiFLv4C4Otz5C&#10;d/c2xsN9FDhY+vS1qJffJwP0jndxtHMLnZ3bmIUTm1myiHAU1VnvaBsH2+9j0NlBSOVSO/uFkwm6&#10;nWP6N8R0zLhQJulxPOhhcLRrSmihoA9NfkzSdsvtADgrUnlM7Ps7RQ7InYN76A+OSeZGAK8VoMKU&#10;kmsHd5Ua5sjx5aBqpAcSbvEcqyjro2Yo9JHcjw4S3O6w2gcN6u1UvA20JeXwpF2rbfLcPGL7IMFX&#10;HXUzJGaB/vFEDwt4TGakTfGYlz5FO1pqQwM9gOAx9fKkjuc4i5RYKrdMEs1OM5/jBJMpiSrFI/kN&#10;/CIuXKih3vBQqxUsv8NowH5qgnJ1jFqD0nTHep2EqD5BozbB4sIMS4tF3M4lzAMAAFnpSURBVHhm&#10;Aesbdbz11m1sbx3AU7kW3Db3ItcqHpFdFyddZ4RXInONAl/Bczd5fz/SaGS3TmrOp9idv+lq/dlb&#10;OtcY4zbIoFHE/BsfcazbRiG8A39yB7X4EyyTPDULx6jMBkxtyDyRfdZe5c1J+8iRI0eOHN80nOgh&#10;6teF5NG+8/REfCTX7Z6n4VhDnRIS285Tg55IUcfI0WhEojQYYTogYRnskXccYtQ/wKB/RHtDI1gR&#10;49o7/ATHux+hs30bo+4+IzhlnKXqacvdEfrdAxKyXZKbXUT0u0DFxHb5I/GJQxIibfZwRILT2SJh&#10;6nJkDRmXEMNeB6MBSdyQBE1kbiji1uc5pd9FREIUT0mkeD3sbdGvI/umiHZvsnX19Ht8tGPxjZjc&#10;WUTyFJO4udxM/9PzDHOnOXJ8MVBb5L/aliqU3n/RowQtUfroYIZPugXEQZ3kSe93CKp0VIxNWXZX&#10;7lRbbDu/nPKsVsVLsy7iRCnGCGO20aiPoFCjVIxAFRle0UgUQXt2zDGHNEfsnSdlsGakffbpFWaX&#10;ZqRD9AaUfsg+KUar6ePll1tYWPKwsFBAf9DFmH1VicSpUk/Jk4TEqVadoK73mdh3t5pAu+3h6vVF&#10;rKw38Pavb2HnHvtI9bnGhF0tccQgKyX1xxLdkdnJCEB5zLDA74OZZTdcmMbn0quzsTjrgdVNM6Po&#10;wZwejmn53UyfwpiaFHk9CzuIR9vwozsoxR+jGn2C1mwbS6Uu6oURAtlh2WinV4139peOWTly5MiR&#10;45uHE03km0yeXCJchGzg1kxUMiO3ICHSUrthh6KjW3YX0VzbI5t9zezEMxKcCaayP+4hYZxtKVKq&#10;EGjAN1rG6yQKbfOIhERH+9ZqRsilQaLxVVsGj0h+5Efo/ND6frqJSOIixiUeHvNIIWHSdTTqGfGy&#10;NfT03861dbMpmHqG7HYBVHgR/YyjKRiIKQEuvVnoLg8sNm7kz27kyPHF4SqUO2d7icneJ6yCH3eA&#10;raE2gWiw3whoTcolu4YZCY9mIhDCZzsqss7qIYN0aE1MqC57egGHfqq2zqTosx7b+0y0QC/YH/Ee&#10;O6Og2IJPwuYZMXA4qdJ53T4D1/bTrtkYgiSdEVI/xowdjyMMhhN0e13Uaj6uXWuh3gDqzYTdVJ++&#10;jFFkf62tz4u2kFhkgeWaeCgFHqo14PKVFayuLeKtNz/B3bvHdOP6RzeTyEKmfRtOdK1yVDRocCoq&#10;28cr5N0o6mjC/jI91z1FzO2E56KnONjrXMY1dZ8XupueWt8py6qPzL8i1N/2kYwOmD2HlD0Upzvw&#10;JvcQTO6iEd3DireLldIxVspDLJRDNMszVAKGoW9rqT5zoLCuWg8BeJJX3Rw5cuT45uKkF9eAIjwi&#10;eRKz+I1C0eewzYhwtLPRSVHT+0gjTIdHmPYlxwh7x7bD3oRmkb69JOua2eHgKrISjvoINfsz7ttS&#10;PI2iNshJk9OgSg1ALwFrdigaD408mVIiO3bUAB0jJAELzQ8Sp3QgjkXMROIGhwj7B4zPAY+HjI/k&#10;yAjdTERLxGvCQXoqYsSR1wgQ06ZkMT4RSVNMEjZj2Noa1z3FlSj1riA15ttvVqDOIEeOL4isXumo&#10;Jj8jgY/Rn0SY6gX4op92Bs6m7nuIUabC2fRGWPDHWAoiLJV8ShkLQQ0tP0DDK6LCih3QtW/vi9C1&#10;EaoIM2+KMOlgGh+zTbnt0J2oMrv45LgfpyXgoM4norh+QF12HBZwcJDg5s0hfvHzfXxyp2ufbLh8&#10;qYbXXlvA8y/UsbEZkCSJPFHoh/JcfdgsZh/D4pmxj3LvVqrrV5nxIBFJuU+0WY6xqFTEfwv6nh3N&#10;H7eIMDm/RfTmzTPRfd2zRDA+TnRdYJqKSUiZwEvGlBH82QCl+AjleA/lcAvV6C5qySeoJ7fRmH2M&#10;RvIxmpR2/BGWcAdr/h7Wgi7J0wSL5QQNkqeAxKloYwNziz/ZsJkjR44cOZ5u/MbJk6B3nZzoaame&#10;FHLQJjhs2ZI+97J5Nmi5ezrY7kgUERM9YdWOSEVqCPLLZpPEEjn4FamAnPrtFDm9UG3b0vKeFu7p&#10;2q2Bt8eZFL24reVNgYXjnsXqnuzQtoni584tKvYUNBVZlzd2KnVU29wqZTLQwC+yJkfpC+I8MgbQ&#10;DlmxibaI1pNTeZIjx5eB2ghJ+oz1j3VqRGXzYDzFMFJrqNKc5IdEyr5xo5o662Gx2MGl4BjXGiM8&#10;u1jEi6sLeGFlHc8uXcDV5io2Ki0s+iXUWacrdFuK6HpKt1FEMqWHB5oZZpsr8lyzJ2k8TpT2HOdA&#10;+UJJD+pnTuHOtcX2eFjE3s4Mb/ziEH/1F7cw7Me4fHEZv/u71/DyS2uolkhqWdweyW1RD3GSkpWt&#10;uhv1YTYTTu/kvciAyFXRZhzZXyYUXsvs5H76Z+F/JaK0qf91BNvMsvApIk6+xPpwEcqQVTm0bdp1&#10;7pHo+7MhSuiiXDxEtbjDenkX7fADLA3fRHvwSyxHb+Fy9WNcbd3B1YW7uLKwg0sLh9ho97Cs98KC&#10;kG5n9nFphZ9BMcsMslyYv58jR44cOZ4+fO3kyZZf3CeOINldWaCQXOiogZRkSIpYRnpsjsbs2L/z&#10;gwOrm8nhOX9FQvRhxNSCkZXsI4i6524Yf7FrR5cUF525J5sFLemLqXIYV6JFC0d2tDzGhWNbL9O+&#10;ffFf4Zs9HVK7Zt+5tRftLS30P33660TuFaYL10Uq88cixn+d5Mjx6MjqmW0trbrEtjag/rk9TNCL&#10;fZL0Ms00+ylIgVa9H6JNnftCvY71xiJWGytYqS9TyVzicYHXC1hvLWKjsYn16mUs+1ex4F3HQvEZ&#10;tArX0cBVNPzLqPnrCEjO9M6Tm2EVXDvNNdDPi7Tti0XYOSlp6JMwlfDJnRhv/mqAn/+kiw/eHcMr&#10;1HBxc4UE6gI2N9oo+Szf2MNk4mMaBggjH1Hids5TMcx1Ndb/2vI+13tSZErzrP7YUX0fRXWJ/d3j&#10;Etc3Z9cMR6LwGI+E/SvvIuYYEEV9xJN9xKNPkEzuoDC9BT+8iUp0E83CHbSLd7Do3abconyMJf8T&#10;yjZJ/j4Wgg7r9ADNYEwJUQ9i1IIZKiUgoBRY37XDj+WDiaug2TFHjhw5cuTI8LWRp2wQOlXmODDq&#10;SDO3wETr7s2GLKVHPSGdckybUHSkYmdmZtGs2aBug68b4COOftFMz1ZFoHRPW+rGVCJiu2dh8Sil&#10;wdExR8ky5UAkxmapYoaX6COiuhbxcQG6cFy40kAKyZRES8sE3TtWuq9EnZAnxo0/dB/RP/pL0TIT&#10;mcdSGJi22WxMv/QCM2NDwlaMixTPwjT/smOOHI+ArM5YnU3bm4jSICribn+Grrah9ivQlvpsBgR/&#10;VN+TEdqlMi601kmYrqBVvYpqaQ210gLqlQYWmy2sLazg0sINXG69jI3Kq1gvfQdrpd/Fsvc9tAvf&#10;xmLwKlqlZxAUFth+tI22b+1b76DYrmVpa8/x+eDyjiWk2cOYRGhSwcF+gPffn+G//OdD/Nf/uIfd&#10;ezMsLy7jhz98Ec/c2EC5VCLh8DEYehiOyhhNykaiRKBUNdjVgD1R+vBKdSNmAJrNMVMK/7K6w/7T&#10;HSk6PkaJTVw/rfdXjUApXNbFBCFC1pcJ+8/J9BgTEqdp7z3M+m/BG/0a5dGvUA/fwFLhHaz6H2A9&#10;+BBrlNXgJpYrO1iq97DcmKJdjVEmOSqx//dZHz1KgVcosg14HmKf4wA5vrbgZxafIVA5cuTIkSPH&#10;PL7WDSOkAJht/mgBREAFrdpoYWH9MsqNJkK9D8SBVE9A9WIWKQuPtBmU4FdbaCytY3GTitziOkoN&#10;fQSXg6w2htAgT3szz0d9YRW19jJipmOmTRlMBSA5KvhoLG+gvrhq7x3pxd9KcxFBuQbPKylK8PwA&#10;reULCGptjKckT7xXo5LYXL2M9voN1HmvvnwR9RXK4grdt23gF/FbuPAMFjavo7lygbKJBkVHheeX&#10;nYI6jRJUGbflK8+gTj/rq1cYp4u0exFNxs2nYurInHvSmmbVF8rrHDkER6AoVERVV0dhAXe6Bbx3&#10;6KOb1DEquI87SzFXbdNDg0I4wlpzAyvNy1Qu27xf5X22fNrT+3seLfta4sVrvQmCWEv/SJASp5B6&#10;hTJKxTJ8tovskYj8tjAo2fInu8jxGVAP5o6Wc8xEyz32X3pAFCVFhCRD07iI0QDsQ2M06gXUaiWs&#10;rCyg1y/i8LiA3lAf0WWfVy3g+vU1bG4u4G//fh/vvqvPLdQwGZdIyHxEJFcJyZkeMKU1x34s9OxC&#10;eMxF5x5O6Vmee56n2fgo7iOaHqIU7aE+20K7uEtSfoSVag/t8hDN0oAEfYwGpaZld94Uvu2uqnEq&#10;Yf1Ub0qiTs+z91phS7N5T/fThKlflWi5ouq26vkp0nPF7zGnOUeOHDly/GaQaSE2JghP6m57ojAG&#10;DVTuYMSpSUK0duU5lKpN9DodJBGVt0Tf1ND7GQzNd8SptrCG1upFLG5cQaW1YgRHO+65jzWSKMl+&#10;0cfihWtor2y47cPHI4YkYsWhtFjC8iUSHJKbEcNRLFokN0G5zrj41C1jkifaufw8fPrd6RwhqDfR&#10;XruE9sYNErwbJD6rqDAe1cU1VOot6PtPw+GQRKeAzWdfx8qlZ40ciXCJNBnBarQt5WEYYziekIRd&#10;sg/+VpYuoLqwQbskdAvrlBUUSSZFmcJ4QiVo7PLJ8srl8efN6xxPK9I2ZrXGIasyouTTeIbDUQG3&#10;Oj4+6JQxLNQQadke9VU9qDDdUg8cwgnWWpex2LpGFZMdhiiQlE8pnCRjei/GE3my95noKCG5SgJE&#10;kb7rpJ36SggYsJ+6cUjfuaF5FrvTsxyfjrkcYyZavjEf7Z1LduUhZTQuYPfeFNEkwsICsLGxgGvX&#10;13FwGGH/MMFxTzS2YOTp2WdWcOHCAn7810d45+0Qk0kV4bjMPidAzDJMWJYiZva+pRWaQnZ164ES&#10;+7JFaN7SE1c5KOzHbUY+RBIeYTbdQTO5hwVsYal0hOVqHyv6blWZhMmfoF6aoupHJOsR65utIZAP&#10;abRUoTXyOMJ08k6ryJPqsaxYA3F5KvIkMaQHQ2YmzJvnyJEjR45vJGwctZMvRp7cY76vHG7gVRQ5&#10;dNlyNS2nq5CELFx+AUvr10lkLqO8eAHFqrZN1vs/M5S8MtokGZtXX8L1F38HDZKX7sEBxqMh/HIV&#10;V1/6Pq688vskIhskHhUOfAnaJCPLGyRj5Sa90JDvhn0ltNlaxeLqNZRKDXilJmqLl1Bur8OrNEjS&#10;AhS8ElrLm1hY3ECFSmW12kZj7TIK5QrG4QCD7jYG+7cw3LuNwcE9DI72qaxMUfQrjNsKyoz7qHuI&#10;3v4WupTe/l0MDrfIP49Jzka2A1a10bSZNqW/y/u9gzsYHG9jNOga6Xrm2z9Ee/kiyzMtIimbqeTI&#10;8XC4NqYuYUZio3ovZVG1Xw88isUAwyjA+0fAnaGPaVBH7Kkz8Klf+mw7blt9V9c8KuZqp+7hhLbd&#10;n5F4ZaKlVpHNZCm0mO2phyAYpNtja4MW1V0p6yJMbHn0M1uqZ+8PWizz+vx54XLK5ZhbXpcSAuW1&#10;cpn9nnadm7JAbt6Z4P/3Xzr4+3/oYGtriBeeW8Q/+d9ewGuvuZ34fN9n30PSFbEcYpaNZplCEacq&#10;xpM6BsM6ur0GOsdtdI8W2Oc1MBmVkWi3Pgap2X5basewbLmdjg+IWyZ9v2jJn6tLD4otrU4iEsEp&#10;0+F2T20UDnG5sYvNRger9aG9r8SYwqNfQVxAiXXW00YoygX29Vru55YApksCmUQeNJQwl/inZYAi&#10;ZrKne6qKNtvlclh1VGOP26hH+Su4NqEabT2yuXF3cuTIkSPH04mviTwJ7mmgjT0czTQ0VVtLtlzN&#10;dqGjwtYgCSo3F2C7HlO8IMDiGsnM6qYtoZtOJugcbKN3tIvxsAu/UkOdBKxBglWpte2poY51kiTf&#10;10c/HXlyioeeujZRbyzBI9kpkpgF9UUENCsGtCslsuijUl9ArbYAHwFKtFdptOg+wXhwhCGJUJ+E&#10;RzLY3yExOkA4nlBZ9FGqaAbLQ//oEJ39bcqWSfdoi8ToEBHJlxIfBFVU68sIJ2Pe/wS9vTskWZ+g&#10;e7hHBdfD2uUbqDUWLT5fa/Hk+AYj0+ayY1pvUgVQS7DGUQGH4yLu9ALsjisIi3pI4ZZymX01OGsr&#10;VBHVHvlHVZJtVUJ/TROlNR717pR7R1C+U3kPhghKI5SDCQIvZntIvTLCL7901K+Ln65yPBrm88yI&#10;QJqfMvdYEFrqLOJyeJjg7bcjvPHGAG+93bEiuH6tjm+/2iKRamBlsYRKWWSDPoghk3wk2jiEJCoK&#10;S5hOyxiNKcMqhv06hoM6z2sY02w69RGRRDlCIvfnSFpfzpXz7Kei+qW/WKR8pm/h6f3QEIwRgmIC&#10;z9Oy0RLvMR5RFWFcQ5QwftMSuiMPXdbt7rjAcwnQ4bE/9jCcBLTjYTQtYhRSeBxOCwgZZCxSbzmo&#10;+q92cFpDNcPnIBPGLCVU7n6OHDly5HiakWpZXzUcedFTO08DpQYpkoNas4Fy1cPtW29ie+cjEqVV&#10;NBZXERUrFCpxZR/Lm+sIePzw7Z/j9vu/RG/3Fg7vvoftj36Fm2//BEe797C0egmt9jrHOG2ZJCLm&#10;hrxPhxsc3eCZDZS6dsqehlFte+4nU8TDQ4yNOJG47Ul20T3YJ4k7MvJEzYAjcYJwNMIxzQ/3dnBI&#10;u4ckT0cHJFHdXQxHPSop9JWKShJyUO900Nklcdr+GMf3PsbuJzfRP963p/fwGAePaTHlM0eOzwfV&#10;W9e6KDyRwqq5p3FSxL1+iNvdBAcTKpxxi9W1Sbsk6IV0Awc6cu6t5ru6lz5md6bmqzNP4ezx16OS&#10;Wx6j3hzxqIcJ7l1Dg/mjo5O8Sn9JzOWlslhFZMvNSIRcz+Ux/xu4+VGEv/izffzkp3vYPxri26+t&#10;4A//YA0vP1/D6rIPrYh2ZSE38o5/RppZcvQvTjxbhjke19AfNNDpNDEYibQEvCd7jxspgVFd1AYm&#10;QRm9aQ33jpvYGSyS8K/gMNrAYbyJg2jdSbiKe706bh96uHXg4eN9d7x14NPMx9ZRBbudGva7lF4V&#10;+/0KJcDBgCSKaUg8plPBKu22XX/AfCzZ0T4hQXPRpYh9csR2IkmMRD3+1OfIkSNHjm8OOHR8TdBA&#10;b8NUAr9URam1wgG8gsl4SsKxi1Gvi0ZtAZVKm3Y1a0QloOihVGlxUC+hd7CH4fERoskE0aCPSfcI&#10;x9t3MOp30GyvoNZYsMHXqQJncdZk/sqphPNQ/EzxowKhGbGYJK/SXLJ3rVavvIT169/C+rWXbWld&#10;4FVJdvRafBF+uYza4gJWL1/FxvXnsXnjZWzS7tqll9Cor5EP1UwpKXgegloFC+sX6M8LlJewce1F&#10;bFx9gWmt4Xj3rn2QV9/IsUzTr8hZjhwPxQlVSaErSQHTGFRCC7jTK+PWgPULdUyKZVuWp6fr7vs+&#10;mQsass0VPG1pnWASTqgoa+keSVi2FEqipU8iZnZO8jWL6GyCcmWIUmkEn+d6Wd/hbMxyfAVQGbIP&#10;Ujmq/9JueYNhiK3tKd56e4A3ftXH1idTm01//tllrK7W2beqAshtVvbu9wTq/0gwIhKJ6bSK0biF&#10;yaTGcw+xHgJZnTinXtxvlorNMNn9++TEDe9TbD2dosE6GBZaGGETx8kF7McXsRddwF6YySblIo6S&#10;q+jMbjjBnPD6OL6O4+gajsKrOAyv4HB66US2epu4210jMSMJm6yiEy2jH7cxSBqYcPyJSab0Lqv1&#10;vYpXJrrmf44cOXLkeHrxlZMnjTMnkv5oqVx9+RKiWYBeZ4Bhb4BkmqAcNFH2m/BmFXgJKYne+ynU&#10;6KaE2WSqnRRIVHy301cYYUoCpU0hqs0Fe99IuoDks+DGP/48YJnqIwdzjuIWXxGnqVdDY/NZXPrW&#10;D/Hc7/1zvPzDf4mXf/Df48oL30Oztc741hgnkrxGDcuXL+Ol7/8+XvvhP8Zrf/gneJV2X/zev8DG&#10;+quol1cYHv2vFFBequHSy6/ilR/Kvz/h8X+H1/7oX2BhZRNbN9/DsLNDqyPGI3KDt2KWHnPkuB+u&#10;ZrhHE3ahOqyTQgETcpjjcQG3+g18PFpA16tjGniYedoanx2A9meWO2s8JPea8Q0ChCRNI7atkO3M&#10;bSN9VumVmYiVe5dFH8SdItDyvWBEGdMr996itbW87n5lUJnbu2Uz3xUhtIlHn9wnJHEu4L33J/ib&#10;H/fwV392gO27MZ55ZgNray14Bffiq/lxUk5ZNdBDJf7pYRT9jZMK60HbSJTIUxRpol314L56Ye8u&#10;nS+uvpx/z/lDEk4x8mTMnkNTaQFJ5TL6HslPcgW7JEs70wupXOT1JfS8FzGpfMdkWvnuieh64L+K&#10;buFlHONFkqwX6McLPL6Iw+hFfHz0LN7dvsHjddztX6F/myRoKziatTDk+DPl+OPIE9sISVNRH4HW&#10;Lu56JpDX5xw5cuR4qvG1zTzZS85aIsFBsdZaxtqVF7C4egXLq1fx7Mu/h6svfMd2qqsvrWDp4kWS&#10;kRbJCwdqDlR6uq09pQqFCEnRLZvQ4K53jSTxiR0phCJAbvB3imQqD4OsmcbgLmwpUqpWiEjp+1L9&#10;gy3c++jX+PDNv8Y7P/8zyp/jk1u/xmB8yEF2xHiGiIYDHN+7iw9++VO885O/ovw53vnZ/4oPf/1X&#10;2D+4ifG0a3GbUZudHg+w9d57+OgX/4DtWx+j3+nYU1fNou3c+YDHI4Zvo7QilSPH54a27Ld6k9b7&#10;6TTEeDxEZdbFQqGLejJEWd8wk5KqJUhpe9Kfc0+FuejZrpsjuovsUwDWOE78TG1SHEmbabmslkGR&#10;TPl+iEpZR+1uZhYJtatvNtKkp3BXp3+pycnJp8s5Rl8Irt9i31ck+dBGB9ZvkRTRQ3vwpHeZIh+d&#10;LvDeR2P84o0O/uGnB7h3d0g7JAMkynqXSLNQJ0VF6NztRhezDKc0SGfBFSBJhY7z9s9AmZAl6vOK&#10;/eiBFftuxluzofZtPd1hfcyW1J0v+syEtsg/FaQy0ztSRUmF+VOj6D2/JmZ+m7dJzMqLGBcX0Y+X&#10;cTxZw8HoIvYHV3G3dxm3exdwp7OInX4NnamPqYikMlZPHBRTxu8k+jly5MiR46nC10Se3KCjsVcb&#10;Q1Rbi1i5dAMNkqharY0LV57D6oWrmHEgLzUbWL5yhUeRJy0boWKgd48CDvJBgYMfB/VSGaVaA1W6&#10;9YMKpiHJSzThwCnyRKXNBnf+6emloCepGoQzxTIVqXSnZxm09I/uGF8pD3ppuSfy9OGb+PCNH+Nd&#10;kadf/AXukTwNRwcISZ4SRCRPfXS2PsGHKXl696d/hneNPP0YBwcfYTLt0EuGN40w6Qyw88G7+PDn&#10;f4t7H7yNw917mFJRHQ96tnFEOB5ZjB6qoOTIMYeTenLKVghXtzUzNGPbWAz62Cx3sVroozmbIEi0&#10;PDVhe6JibO88Ze2CNa9IZZFtajgakDxpBon/WQMxa5nd1JBK7IxKr7655hdDlMshyVNEpVz+OivC&#10;ibNvGOaj7HI1O2Z3eExPM5OHwe6fY+mz3J0Hl7UkT+m7OPbQh0TDkQ99ZFtExycJLuL2vQnefKeH&#10;v/+HfSNPClC7IhY10yif5qsOof7H+j+9v6YP57KuyIpmo2wzBRWmIv1Iop/74cwsP3lf/tv7W9kS&#10;OYZr319i/TpPjCTS/nli/TrTqPdrRaRmIlXFKqWGYrmBQqWFiGRqmLTRm5BAjUigBhdJmC6RQF2g&#10;rGBn0MbRpIoBiWjEZBvFs7Rn8VPcc+TIkSPH04SvnDzZmEzFzM0IicDU7KOxlTqw/fEv8au//H/i&#10;Vz/+/+CNH/+/8eZf/jsc797G0uazKDUWOHQnHPi7JFFAfZVm7YuISZxWr7+I5777j3Dt27+H9tom&#10;+vu7GHQOOLhxGCtywPc44AYlFH09leQA65UQVBvwAr0oTSVDW6FT4cjeK9KT9jSm/KUdDrimkNhA&#10;qd2oOGjGCXwSsxJNy1RUAt73ROpox1wzJ6VTaBt2Uj5UZlOUZxECzYhREVDU0uHcgvLoRzEeobv/&#10;MY62P8TweA+lcg2b115Drb4GRL556GKVI8enQ/XE2lhav0SkpOQ2qwEuLlXw4kYFr18o4nurIzzb&#10;0DbQfdbPidXpAutogXVVswx6uh57ZYySCP1JD5NwSgKl+s82oe2qNSHKtmCG2u6aMtN32USyVM+T&#10;CdtFH4HfY3sbMDYkaHSitqGIOcVbBrp+wsE4us8duPi7jQIkIoVM74lo9i7beMNS64og+6PjE+Gf&#10;7qQZQmR+ij64v0cDezj6pUkRKfPOJ9et6zGQvrdVKpJ8MO7TSYTDwzEGo4gp0KYQLJuI8aUj1z85&#10;kT8JDezjybaBggjWmP5N6Q/riSqBZi5VDx5B3Fb3Op4n8k/3mY+6phObfGcXrevEloc+KFrq59yc&#10;CuaF6SuwjmryrCD2o232dE0+SJ7v7qXxSnhkljD5IlpthLiCfnQNuyRTW91FbHdLGE6Yq7Sj5Yb6&#10;oLt7l0t1RLnt6kqOHDly5PjtxldOnmxkthFlBt8LUK23EQQBx7UhjnZu4u4Hv8C9D3+Fex/8Enff&#10;+ymGnT3UW4skElUOSgn6xzuYjPpoL1/A0oXrWLp4Hes3voXN57+LjWdeQWt5A7HezRiP7X3e4aCL&#10;0aBnSwAXLzxDIvYMlk2um2IwJMmKI32ANlUYTbVzONGNFOVUCaIG4QZIDpQaHvXhT4m+YkN10sz0&#10;/oBmwKokfMvrl7G6eRWr2mBi/SpW1q5gceUCas1F5rbvQqN7+7joLMRkcIDewV0cbt+2+F28/oLN&#10;yEE7oX0dxZPjtxhFVEseFuoBNpoBrrY9PLsY4UZrhMu1Phb9EUoJFeKUdNnDBNZ7bZQypVI6CCck&#10;TyHCSO890dxEbUHtwjRIis6ppEqh5qXaVBFD+H6XbaKPoqdlX1Qyac3a0zcKRiUMivlp7JlXvNBd&#10;py7rwoktgeSN1NSJXdPm/7+9L22y4zrPe3q7y+zAYCFAgAQpkeIiUpKtjZRdTiraEn9IVX6Qrf+Q&#10;fEicSj7kY8qyPznlSiWWE1upRGXZctnaSMmUABDbYNZ752693DzPe7rn3hkMQHAVBnifO++c06fP&#10;3t3nvE+fpW1ksBFCJw981e3N+8SRGA1KS1DeElol2h+iJJEYDApMcl4PnrdrqQtj17+JI+RB/+Vq&#10;I0HMWxoPkcTaCERtpq51c/2PCkPeVxrCMS/N/VSbbPNtu3NGZVVCMT+N+1FhHPfm4ajM4jIhSZrj&#10;vXSb1UOYjqfWvcNSnsKoOo+9/AK2R+exuX8GO8NF7I8T44Pyr8uummp+DofD4Xj88bFr59YZWccU&#10;od3tkFCcRYu9+c7tGxgPenQPbzL19rosxuQTI8T5gH5ITnhu89ov0d+4jtOnFvGpl17B5974F7jw&#10;wueweO4KidMlLK+cQae9yM69xThi3Ll+HTeuXsX6xRfx0lf+JV7+nX+DV776r/Dy537X1hvd/PmP&#10;Me5rNzuRp5xpSGqFgD1rxHyg0utOVo3e6LKXjNi56q0+HaxMjaIRlA0qGHGGVvcUzl1+Ca+/8W18&#10;7nf/NV5+k/I1yhu/jxe/8Ls4/9xLqFqLKDREZW+pLXoqI+EbUld/8RPWxx4uP3sZK2trSLKWjYB5&#10;d+x4WBzck2bhfSnhL6YZT1M+UylWFiM8e7rAF5/q45lOHwvFwMiTptPayAiJUFRObFBprA1TSK4K&#10;+qlKPpt8TrRGSlPEylhh6Il2+xhvLaaRxgXv3z6y1i5aNFMp3XYnK4yeM4VTRk8mQj2xvsqUovU4&#10;PK4fVBk2asP6MWE5NYJTkb3YSI5dEf2XsM4OTMkHqxbFaL8mgnn5oGjavyhHlozQzki0sxEJ8YRu&#10;GrXX9Wbe75FwH9xfHuzfKtLMILNzR8M1Mu/nw0m4eoyzNkNe2qyKM3wOnsXe+DO42TtPWcRY0yJZ&#10;ReymjFxObfprHc7hcDgcjzWSP/yD73ynthu0UHxrdw9vX7uJH/70HToMsZyUeHppgvUOlSL6sX7Z&#10;euqZ+V6QvyRpsfNtYZKP0e/tYn9zA8VowHOh01GnpfOairFz5wZGvR3kPK+1FJqbX5BY5ZMRBnt9&#10;7DHszsZN7G3dIvnYwnBvA6O9Tegji0U5YlpUXGgOh32MhrsYDXaweeufsLtxDfmYpE35jhMbpRqR&#10;TJUkclGZI0lb2O9tYnfresg4Fcv93bskNjsoR/vMm4jWYcRUSrN2F+PhPoa7G0YKx0PGOxxQmP7+&#10;DuPYQY+SkjiKtG3d+CXLt2XkSW9HJ3lJJSW283dvXmUedpg2O/U6jYetZ4djHs1tI+VQow8J7/kW&#10;lb7FqEDOW29STTGkIjixqVnNT88jPVM7XIhTtGlmvMebjQWM+NMMIeRTDrLNgyTJPIaF/dNS32Dj&#10;odyYqZNxOyuTyi9La21U4zJlXapNIpFIclaThMqzXsg0yjiJU1DIqVhTZAqhpZM0lEmqdzCtXvj7&#10;aFHHx/x3u8DqKvDii6u49PQSfvCDu/jVO1r/1Ixy12U1WyhjSuLUyvbRbokMk2inI3MP94h5PIJQ&#10;Q/eXozju/FG3xv04HOf3w4j+qy5I93k9bLQwSnh9MlTTNp8ZXk32CSKUKeuhpfmS9K7pruHqfRzX&#10;0OFwOBwfJQ7aaeunCepAe3mKu+OM0sIAXXzqmfP49GXKpbNYXOiwP9BMjLqVr7Sd3QGm6A+HePvq&#10;dfzZ9/8W/+G7/xPT/hYuZhN86XwfL64O2YXUs7tr7edhlXp1LfaqzhbvUlmgMHFmuOC5oE7of5RQ&#10;2SLJ0nx1m5Ih1UJpxHRTGNmpgCkX+pBue6GLtVNLyHvbGGzcsPVRUyp5KUUL33MtFLYwQEoyFZMg&#10;6c2xdYYJK8PimiIpqQjRdZq2eaTpIFQqmFdEHeaBeSEpi5mfsK6E8dWwylOFMs/a5llkq3Gva6qO&#10;j2VhmSLmK05JQYshyz8xX5omUkLhKYxnSneNxNnmFxaDw/FBoTtRz5CUe63fW+B9yHuK9/u1EfDL&#10;/Rg/3FjCtYF2Ilu0xkH3uHa61HTUp/gMnWst4uzSOtp8XrQJgUZWxIES3pkNgRJshFkmf1r7Vxlp&#10;OoXJaA1DSqEPr9q6R6bPQJJHGtY2UNi4NjsSapROT2sS7/OZH4c1lEQlvxXbNhIRe+6tcGxRKrY1&#10;heJRW6AtGDR1t94eXmJphCNbRyniRftHhrp9m8YlTp2e4vJl4Pd//xl85UtP4d/925/he3+xwXyH&#10;7+pZLmrCp2mYcTw20tSitNt9tk8TSsE60LboIhiPI3g/8x619ptl5V3MZ0F1oradZ4sBW+oNrGdv&#10;4dzCNs6vaI2t6pfntEGHwqseHQ6Hw/FIwvpcKTHWN+qTQLQVKa7tt/HTvS5+uruEu9PT+MbXXse3&#10;3nwN3/7qKzh7ZpU6EvUihrN1xhbTJwJ24sxhpWlx2io5p+KhKUJ2phGqKiQOcc6OWmSGCljMTlwj&#10;NdNyyMKNUE3GlH1MJ7vAZBv5YAN7Ozcx3N9j3Oy81IuJpxRMa8Kw4zHiEWVMTVFzkerpKPY9J+3Q&#10;V/Ic0wrT+Eq60R+PraOsqO7kJDFFQeKk86ryw7B8My7taFYxDeWvtDyOmUfGlQ8pSifsWKV1TtPJ&#10;gMqWOmWqYVRQdQ1tW+BqzDKp7CNeIK0d+YgVKccTCj3mmpbH/xHvySRHnqVY7sS4tDDFuXSIFQzo&#10;S2o27zrel/aCg0cD3td93sM5ib/WyPAkhfGV9GObSPDJoci0Hfd0TlPaJHp+oz0k6Q6ybI9K5oBZ&#10;4bOgaV82whGep8Y2k/AzHD15gEO+PkaEFJp0QjZUNyRBRpT4/JNUZKlGZ3bRaW2h276LhfZGLbR3&#10;dLxJCee6dO/yuJNtoZVsk5Tu0ezz2qgdkqI+L0zBWvYmBzOY0xGZPww4fPSeUGNkImqsT0HoztFL&#10;I7aNWv/JDqbkddc1f2xFo0uSgve4Nu7JeZ2LcK9XJJp5voyd/VXsjBYwZpejKZm6361f8Rbb4XA4&#10;HntIq/pkEYWJKqnebIrAyMmEHTwVKpGldKpF7IGsyK+JTRUJIzH25hcT+hM52bNNJkZDEiq9+dOb&#10;bTNbNFNkTCJjRyjRFr42RcU6OcaTUOKKcZGoMC9ys+15za54ovCmWfk4RnmZh3RBK4PstSjfKkci&#10;JVJ5pyeVQbvxySbyZIoq7XJXPlLkIT/MBzNai8PxQaG7knejKcO6J0nQ44L6YExlPsL5jsjTGKvx&#10;yMZE5N/W5tCzkadyggHJ/6TIqVhqNIleqERqB7aplMlGpFjz+WpEz6HIWByRFCS7SLNdkqg+4nhI&#10;spEzFd3fikwyf4/P7MdSI3M67H6Mr48FzciaarFk+1JM2yRQbGvkQgKVkoS2sx5J1I6RqE5rE10T&#10;kSYKTSNTIk+tu3a+k9JfGghUGpPARmMK60ftnbV5MkU25+uKNWN5CTXU5MpM/mvczHfdGNk9YGh8&#10;Pwjym1r72bRrepGk616VvEtq0vx4CotZTo1A6f6e1gRqqtFD25UvQ14uYG+4ht3JEgasndweFr0s&#10;0H3f1LPD4XA4Hld8guRJ3Tel7ruloKmPNjdzCUNhypLe6urNd1AY6EZ3W6RNhYHdmzlpHnpMf8k0&#10;Q1plNEl2bJ2BiIh+QX2wKE0DUDwMS5HKEbVaaJ06hXRhkW4MW/+UvuWo7gTDdB2h8RHcjyLssqV0&#10;lL8gCtn86MPyL6von02VN2GM6nQZr5VOiqvlIbgFcTg+OHQH2b3F+6yMtPYoRksvKXi/agbpOh+B&#10;84tTdJOSZ6g91ps66K6lnowJ3YbDHobjPsZU7kv+wnbStfCZ0k58+qZUI2FnPj6BeiNP/2nSM0Kx&#10;1NlAO90hUdhHQsKGaMJ8MQyfjZLPgp4abUhxsNul5ZzeaA1PQnCjr4NnMzwvfG508FGC8YcXHuE5&#10;VYujlyohLZKIqktSuYZhvo798TkMJmcwLE5hUi5S+c4YlvXJ8tnaKE15S8as8xFaEUlW3EeHhKnb&#10;2qVsY4Fkqtu5jW73ppkiWJ1sm8Rqj9Jn/Q1YX0PGM2K8mu6bMx+8DqoH1RuvrYicXivZx8UlMd3q&#10;egzTCTWi2JDWWX1a/R6Ildb8aoql1vho1FFrSTVafs9ud4+r6P5lmVXHvNkprCe9IFANxSnibIl1&#10;s4C72zF6Q/li/djdq7r+qG9Eh8PhcDxK+ETJU9NRCzU3OTgOtES/0HHPzgi0i2SYTR2/bFJkREI0&#10;B1FvuVmU+SCWXjBnqYYjvRnPOotYe+oyumvrPA6dovIUQjV5Cf7NEv49AKF8h6RW7mZBreulGWIX&#10;eQrzLoNYHuZkLqDD8eHAey2QDI1A6ckJo6EJH7W1boRTXaBNpVwjukG51p0rspViTGWyP9nFqNAu&#10;ldp1LzdFWgvnpSjeXxiLjXgxLSr9LZKAdtqjuYuUksQ9yoDnxkypGY0Kd34D5cLEXio0UvuSpcG8&#10;/WNAeBrD0xuOWJckJCUJVF4sYZyvYjxZprmESb5IwtElicxC+a3tEpHKkVBS1nNKEppZnQwp+5Qe&#10;2tkOZRttkswW7aqnVkYhgcqszvaMhCYmJJ8iVEkgVEbSKGFtG+vRSFNNnMQ8rU1VG0kF39ol1mNd&#10;0TMSOqtGuYiYGQnmhWyudX1Rzf74iorY2EMdWhU2FaZ1gekiimoZvf0uRhO97JOvEEZoTIfD4XA8&#10;fvjEyJO6nUaOYnbuOF/NmcNn54/uPTeT5r/1fWbT29gM3eWzePbTr2H9/CWbs25LOShNlxdCEQeW&#10;94I8HiMa8apx1Fb7OOZo5upwfCQ4uKWCRf91r+v27LZTLLUjtCoq4uW4OcP/fFaqFkbUH7equxhX&#10;m1i2D+sWyCn2pt20yuPQJNikJ3VdJErT20gGsk0ShS2SqV10EpIqEoGWCAX92IJMPYwKxQxqNLY0&#10;0TTXZsMFKrDyx+Q1pTbE//FgviQHULFNWDab3tZCWbQxGbcxHi9jNF6jrCInmZpWC+ZHU5Lrcau5&#10;OOtjkppIBDLSyJIIZR8J60nrxZJ0i+TpLknUHZKpOyRXG+h0NFIlc4P1yHMJ/SQkWjHrFvvIpkNe&#10;J32GgRfP8jhLS1BqRq+YCdXvTMLIn74iGwgtfap+p3pZFeJ4MnDoahus/EZKBX2HcAVVeZoVyOvL&#10;ugt4UurH4XA4nlx8giNPjwb0QlBKYZJ2sbB4Fq32MtUDKQx6b+hwPFmQ0tdtRVhqTbGgKWXTSVC0&#10;a9Fb9jJOMCBxGZE4VeUdlOUWzT6fpdzesIcpeg8nmg4lkpCQKCURFXyShCzZMeW/RYKQJdt02zV3&#10;nZffMD1NvzAtKkDKqpqvQAQ/OYTUTJE2afIjMpdRke6wbhZQFBqBWsU4X8GkWORxi+6kIpXq65g6&#10;Yz3aaIXWFvEYJKfaXEaTJsHrEpNQJdG+1YvVWdyjKSFZEnEycqX6azah2EFb9ZgEf5mZYapkRGJE&#10;dkphGrJrtMpGrJrjEdPSNMEBUiNR9Ks1QDKOy/uTIhptNVPVkaKcLvBZWON1I3nS9deIVE2iZmTK&#10;4XA4HI8bnijyFKZhsOfT31QbNVDRsWXyQSmjs8Px5IA3vBqAbhZhuVVhOR6jQ2W5UftspELfS0tS&#10;jNMVDKMKg/wq8vwmqmKbZIBkispkWTVrnB5OpItHNDUFMIlEnqj8ZxpVuVnLbbpt8twe80dlX0RC&#10;GqtNR5v7xtBBTj/pJzcQtiAazQkucZQyz23auiznEvKSxInkaTRZptmmop1QRECOqS9txiFypV3d&#10;6p3dpkZYRDi1E6e2CNdIknYhHVNIqKZDiqbvkXBmG6zDDdadRqLuoJ1qzZTWl4lUbRqxamkEK9mj&#10;/zE5sTai0M6HrF8SNIlN+2N9G1EzUibhNVL7WPI+sA1DnmCxdX66dlMUVUzhNa1WeLzAWzBs364P&#10;UjtxcjgcjpOGpld/ODxxI09B0aIyIg1OU1Fs6o+mprDaPmkdzOH4jWNKhb9CJ6mw2gYWstAo2PNg&#10;56kw8qBEG/tU/m+Pc9r3SLY2+dz0UOYajQpkYAY9SPd/mOxFRfPAabqa7SZXUPEkObARlh7SZJeK&#10;+zZayV20ExIrShrtUpHXaBSVfo1GMbxEKTcpHpXjXO5xaqTGnPUBaEa8RJ5EBNWmhHbFTHtJk9Vr&#10;ohZsE4lJQVJFJbup2cOQf4Wtp9ZZeLVREuWobtjZXgXIrZFwzqb+WR2SBHdyLC+V6LQ0WrWDDJI+&#10;UhIvfQZBO4i2kp6RrHZ6x3b/W+puY3lhG0sLW2i3t0iydhnrPuNWfQeSOMN8+k+CBIT1sTRZ13rl&#10;VlYixKSX2rpfG0rYtXI4HA7HycJ8W//e7fj9ydNBHHWnfQxO5hs2KgH11r8H+htdD2/e4HA8GdDd&#10;nvB5EHla64KkSG61Am+Qisj/UYr9KsWdsfZ5G6CbbiOp9lAVQyNPNkpiCn8jCqt/ZplZKcFLYwnk&#10;IHwQWuRDm0fsG4HKpPSTPIk4tZPbPN4mgerxXEOgtOV/IHf6MSKlVCM8x0ddjx4dAk/ZWZkP8BYQ&#10;4g/1JPqmzS5Uhploe/hq2kI+JYEquyhIpCr7kC69HhL+k3kQ17w0nvS/bpvknWFmdSh3NuW0Wh1G&#10;E3TaJVaWp1hcyEmMhlZv8bRP0iTyVNE+NbdATgNxWj+1j9WVPSx0tHGFNvTYY7wiT/UmIk0+D9J9&#10;jCUU9BiRobut5LWtUPCyl5XWBvJas4oOpl86HA6H49GFlH/hoGlvLLX7e+BY8hQ6ZVrYGdjIDH9h&#10;x6igMog0ndipCcy3bdnLMknxMrVjqm2FWRVWmQ9XcQ7HSUaj4MnUyGs3LfHUMnCqUyHRx6OpCdoz&#10;T2/2QWkSlQIZadM6dssWdvIR3TbRjjZIokaYavSpDNuVh2lpkjDVKbjP7PKrrc5txOrAPUwL0/S8&#10;MFWtYOY0RW3IJ3WAFD10mF43us00b6Id30EWbVJEpjT9LKyNCjvDUZm1zSVk6jnXr1H+AzG0dszK&#10;p7aNQjeerEX/tZseXcPhPQhxCk27GNpDbXAh0qTd7bQt+DSmdi1eE7fCGhkp2kVTZpW/qQPVieyF&#10;ydREbsHeuIdzLOshk3kparE6LJGlEZaW23j22dO48txptNq6BmNKbtfFysZw0Me7qyHOrmf48pcu&#10;4ekLC6hyEuJccYc60/UomU7Ja3I0L4+rWHmPkXA+XLeCzGmS87moSJWjjNf7/u8iHQ6Hw/FoQP29&#10;9fbsrm29Kn+V+uuo1hMeAvdt7QOBUpT80QxzuZmQJXaSwWozhYqw73fIJWyN3nzTxeF4EtAQKE0x&#10;68RTnF0ATrcKdKhM6+POtiWzzhvxoPLI5mKEJWyXHdzJIwymfZ7R2qc+FWwSKNtAgkRA+juj1toQ&#10;8a5gkr4ciPxIjrrXfqWwM+BUa51sxzdtwa1NDEiUmF5K0pREd5HGNG00aoftk6aY9SgDZlg7BrIh&#10;rBtIlUDS2GWa3R72+Sdezz8zYeaBr/dEaCWDzULZCxpKSJatbDjW5vBhHVNTvsN1MbM/jLB8NIMw&#10;Pl6uWX1WVOyp5JPsnL+wSvJ0BksrGZKU55hBiZWM/tQBLC0mOHuug2evrGJ1pUXiRJKkeHUd5I3/&#10;S7uus3QP5+UxE10bmodlrtx2nnVI4lkUfAamJO/1TvANmmfL4XA4HI8umoGhMIMlDKiE/vzBeIhX&#10;ZSEq/USgHi7aRw+hM5vlX8da6K4O8aSWyeH4sLAngo9Gi8/2qYzkKZlgpdpDW0TIRmjpg8+INiwo&#10;aY7o7265gGv5Cu4UU+ySOI2ru/RCAkMl0p6racbnKmUYhp+yiWHjFJRwChML9CT8qIYeFiXHNA6L&#10;3EiHopKij/SSrIkwxXdJom5T3iWBosQ3SKbu8HibDVufOZ8oIf4pHxoZSBlPjIpZqkgWy6hCSdOO&#10;64rQKFuMglJv060IjoP5D0ZAsFk5tR5G8Vr9Uau28qs+B3QjqaHN6qL238i95b6/GEFjkib6WcOv&#10;utdmBlPs7PVwe2MTy6skRc+dxfmnlmwkKjItX4GYC2ag3W7h6UvrOHduhVyZ+WLYUiMpyrPSol/y&#10;sjrdUE+SkP5jKgcVe1h0bzf3L/Tx5yrnTXmL/eIm0nRAU2Tf4XA4HCcLbOPZ9r+fWXXvSZ7UYZjw&#10;p7/634mF6iWJEypetIg4sWxNVTVKjMPxJECNhJRFm9rGliBNK6x0SlxcLrDSHvM5GdkDM43JqkQC&#10;CE1F0/5re1UXd6sF3C4zbORj7Ez20R/uYzwZoSgnfLQC2Wqm79lLClPY1Y7UbQrFptnRzcTs4bFs&#10;xN7w1yKF3pR6/rQDX6Qd57BvRIk5ImnaJYnaon2DbiRVEJGSfTf4o/+wcx8LQsakj9xqkX9IR6NC&#10;Ijr6ZpM+7BuG8q1RfUhIx5Z307UPWhJNf9R238rrgKcLOzcbgaJfEx3T/CCisCYzt3xCojucYDLO&#10;0Wqn+PSLF/HMlXPIWiwbCUDM693uxlg/s4CXXrmMc+dPYXNzF/29ITRjMtRJuC6H0noCRJfuXvem&#10;fnkPa6pjPkCb1/PUUo7F9oxsOxwOh+Nkga176O2p7zwsgXoo8mTTFNQ5m0Nwa+SkIFRGyG+apkgT&#10;vRkPPePBuRNUHofjw8Du+VqKJEKuF+lxgaVuiStnIpxeGCOL+tpNAmXcISFom9841ggKdcdpC5vV&#10;Kt4tV/DuBLg1GGGz38f+qI8y75NAjVBOJyiqSVgro2eNCmhkyvhM5GYKqSmlEh43YufsETWxzRaq&#10;FslIiw4aLpJjibgSORGl2yd50jQ+kiZcQ4pf0/5r2m/x/BbJkzZNIImxdFngssUoqPJqi3DbLY0k&#10;UXFD8YcP8X5gWNVqoqO2F9cHawfItFOgkbembPOiMjbm+5EmvOpQbRjT1lAa66cqY+xs9zGZTPDK&#10;Z6/gMy9fRrsTI2bRtTxncSnFhUsreP3znzLydP3aHRKoHoqcbb6ty2ri/iD5OsFyzz0Yyq8huCnr&#10;ZZqPMR1voRv3cHE9wypJaFSvD3M4HA7HCYDUfoqm0KvttsOYOk7C9tw4wYPxcNrBQZ/ATqS2nWgc&#10;Vy/e7zmeQFiDMWWDUQ+bLLdiPLsa40p3iEvJFpbzDWTjbSSlvgFEpTrig6KGRcr5NEERJRi3UvTa&#10;KTbTGLerAW6O72JjuIGd4V0MJj1M8gHKYmJraZBXiKiANkJ2dWAelahgWgfHslN7tU0UAskqjfSQ&#10;3NWmLWHkuagsmN8cCdNMJyNkJQlVdRtJRRJV3WBZ30VCiUE7SVUU7VG0VmpEkpizjAWF6YDpqKis&#10;mQM5dHCMEKE+mQ+Spqhi3NU289RHXJC4FcWh8h8WNuDHur+XlAcS6k31xaoaVXj36jZuXNvGwlIL&#10;V54/h8++TqJ07hSSJCGZehqf/60rWFltYzAY4tqv7mJna59EIdRvqPNGjqb5aMvsvjksx/mdF/nR&#10;PXSwkQmPZ5LTzx7a2MD68k2cWd3E2sIY7bQIHbDD4XA4Th6avlv/avt74UO8Wj3JsCq6Fw9ZaQ7H&#10;44DmKYh53zc7zy1mMZ5ejPDswgTPtfZwDptYrrawgCFa+oYQqKSTQSiMnhdN+ctbGQYkUDutCHdJ&#10;QG4XO7g72cI2SddevodBsY8xiUOej1HmJFFUQqckEdpNrt7ruRZGOCd6yz87pt3WKAbyRMMGnkSc&#10;tIOd1ukEL8FvLGHcIlBJuUfitEnRzoC3mX+RJhKoSARK0/p2WBfacKLPihiyYCRRGFPIQIyRMWKx&#10;ppo56f9hBHeRS/kRcbLRsGmfaTFerQcjeYqYl0D+GMexEkjL+5eg8EusEuimrBfjKW5d2zXylCYR&#10;Ljx9muTpeZx76jTSNMELn3kar7z2DFptYHenjxs3drCnaXsqp8XBuBvydCi9R0dm98dhiWrzfn4e&#10;FI+51SN5gUTpXtUOlHwGpttYSu/g7CplbQdLnTFaie4ThrX7w+FwOBwnAkebbB4/LIF6AslTozLK&#10;pKJhtSRTx805h+PJgN31/CdT65/0PMRRiQvLwOsXYrxxeYo3Lw7x2ZUNPEulcZ3EaKnYQ1buI61I&#10;TKhkxiQuIlQ2apNGKNot7LdjbGcVNqIBbpU7uDG5gzuT29ik9CY7GJYD5AxfkJxok4OwLbhGswIJ&#10;0nopExIR/TQKZOfop7TvJ4XNKILOqvAyFUdi501YntIW+Os8Rc/5tCCpmTDPA8ou0uldyi3KTZbl&#10;BomWhPZyg5nYodLcpwzYRGi9VE4FmuSR+dL0Q5VZG0xELIPWMmmDCttavdwmaSNRy0nYZI92WcEk&#10;jsyLVjxR1b6PhFg+rKjc2uBBXKDfG2Prbh/bGz1VKi5cOI21tQW0eX1W1hbR6bRx+/YO7tzZJbFV&#10;fVIYh4U3Yb5oHpfO+xeVsamDo/Kg8t8/nMYHdf8cEl7nIOJCul+CzO4fCeNl/czCyc5y65zdf+Fc&#10;xXtlWurjzDfRTd/BhbV38dy5TVw4lWO1O0UaM4fsRaM4DsK6asThcDgcJwNqsSX2MtlcHownfOSJ&#10;tWTSwDs8x5MHazRM2ZPSp/8VVjtTXFoFPrNe4NX1EV5e28NnlvfwqcV9PLuwh6c7ezif9XE6GWAF&#10;A3SmIiP7DE+VNo2RJxGGSYUeCdVONMIW/WxinyYVecrutI89+u+TxAyKIUbFCBONTpVjFFVOCaSK&#10;HIWKLJVeCe06PhAquOG7TmGUwLgRTQ0UNe72k70+p5PaOTCqNJIwoPSMRMXVNmULUXmX5GfTJCq3&#10;qLU3so2IxDEqJRpN6lH6ZkJCN5EtkCwpXMQw5tf8DZisvq8UyhPy9lHK4ThDPdHkifEoR29niNs3&#10;trHfG2F5uYvuQhsJr9ECiVNMzf/m9bu4fXMbpUaaWE9iohYX28aPPr+K7zg5zu+8HBdG98Yx53T9&#10;TUSaef1pSux+mrM3pClsRBL8a6OTikS54rWN0UM73cFyZxOnFzdwbvkOnlrbxrnVAda6BbqtCnHM&#10;+6meyuqkyeFwOE4mrBmXyB6cHognlDw5HI57YMyJCmAcSFQaVVhKJzjfHeNTpwp87kKJ37lS4mtP&#10;7+Or5+7iC2t38HL3Fp6Jb2G9uo325C7SnEqn1hxREdU6Kn1TrUhTjLot9BcybC2kuNPOcTPp48Z0&#10;C7eLu9iY3ME2pcfww8kOSdQ+lVqSDSm3VYKyTFGUmU3JC8qtdvIjuaKGLCko9pHZohb78Gthoo/t&#10;2hQ/rYsqJLLLP6lBPcRgH6O1qYQjyoB++jRJqIrbSMt3kRTXEOdXEU1+Vcs7iHRcXCdBepfE6jqm&#10;k6uoJtcotLNMU1vrNOR5jVwoT0zHpsCFND96YdwmSqdkGVhoijqD8TDHr391GzdvbLEu6cA/LeaK&#10;pinGgxJX37mNW9c3UExYBxa+iUtyXFofVB4U3wc5R3Jka92CzK5xwjKwazM/E15wXgMJ70ttXiLR&#10;PaSpedpUI/ilmJ89FLp+5Q20k6tYX7qO5566gxcv7uKliyOcXQU6be1YSO+8x+c3T5I4HA6H4/GH&#10;kyeHw3EvjEdFSOMEnTTBSjvGmW6EC4sVnlkp8PxajhdOj/DSmQFePTvE6+dG+ML5CV493ccLS1t4&#10;bnEbl7o7ON/exVq2h8W4h3Tap5Lap847xARjjKIJ9uMJ+mmOPcp2MsZ2NMAO/e2QfOyWu+jl29gv&#10;djAkmRlN9jGZDJFPRii145nWENkifgoV45oZmdJsu6IZCSBP0DHdwwdexaToHoYmeFwr5uau8FK2&#10;x5QRAw4ozPO0R9mj313KjomNMBXbTH+H5i7T3yPZ6tnaJmgEjsQpxFWnRyOkK3ud5sciSoOmlY3C&#10;w8Fggnd+uYHrV7cxGZNw0o8U/+H+BDsbA9y8to2tjR7ri+Vv4rgn3o9KWA/HynF+5+W4MKEubVfA&#10;WowUW9lZBUaoktpUlYgskZSXvL5lGCltadQ03cdSh/fp0jbOntrEM2e38PxT23j23BYure/i/NoA&#10;p5cLLC1GJE4x0iS2T12Edw1htMlHnRwOh+Pkgr3JAdib1Lb7w8mTw+E4BtIMY9gW5XEXSdxGFpFI&#10;RRVWM+ApKpJXTld4+UKJ33pmiq99CvjmS8DvPdPDV87cwudP38LLK7fwfPcmnk7DyNTK5A46o020&#10;8gGJFLXZaIoyizDuJtjrxtjqAHezCe5EPdwutrBha6TexV5+A4PiFgaTbQyHfYzHA5QkUVE+MkmK&#10;MUlLWI8kZVpKdJnTLCITMQiNQE31/Skt/jdSIbcpw0hYXIaRhm1biZvk9FOg0sdtI8mkFpK2iMSq&#10;IrEqSJLyfZKmAbQbYUKylDCd2MiXRGSsIrGiYs00IlP4azJA949LQpkoVsYKg/4Y//T2Bq79ehuj&#10;YQnjmczD3vYAd27u4s71PvY2NepmDIOiugjE5GjcH07qOI8TS/O4MJIjfufEpmkeECaN8Ikg8xrz&#10;/qo0Ylm0KRkJY1xHx2ta8PrlfaTlDrrJNlY0LW/pDi6s38GVixt47fkd/PYLfXz22QGunB/Zt5y0&#10;qUaV8MaPUxInfSdQBMrXODkcDsfjAfYl+j3kDILkD//gO9+p7YZJUWBzdw9vX72JH/70V3QYYTkp&#10;cWl5gjNd7bZlahX/hc7iJHUaVilUCOO0jcWVdaw/dRn7u5vYusFyasGE2KaVh52hAjgcTzi0niMK&#10;2/HpseATwn96RvgcRVIiIymTMVK6ZfTTIkNYTEmwWhFOdSKsL8Y4t5Tg4nKMyysRhcRrIcf5zhjn&#10;FyY43RpiOe5jJaVJaeubSBghS0g+MMSkGiInWRmTtExiyQDDagf5dAdFtItiuk0depuEZof52eOz&#10;TUJDP9p6vKp6VJz71L2HRoQiPuOW9akKwvKYMBkq4Lb5A63adIKR1UK/bBYibYghU37kZqaEjoek&#10;jlMBayN8jyrEFc41/upjirVLB273itI8zn1eFPw4d0FlKkgiT59dxqVn19BuJ0jTGL96+yZ+9g/X&#10;8NZPNrC/Nw71o/zW9RPi5L+5+GZ54b/7yHuV53jhv0NhaovMg/o7XBchCMmSto4g2cV0whMkgbxn&#10;tGZJUydj3idZvIVOtoUlkqSV7hbJ0DbOrO7jzKkhzp4e4sxaH6dXelhb2uf5MRZaBVrs81Imy7s8&#10;9Hm6AWJ9t0sbqujYCZPD4XCcWNTtt/py60942Jtk2Bq3cWfcQn/axaeeOY9PX6ZcOovFBX3vkvyB&#10;fYJ+Tp6cPDkc9yDc/3oe+FxQY1XDElxosRGphDYJmxKeVLsQowT1ciqfkZGnNR6sLyYkTykuriS4&#10;tEpZBs60Rlhvj3C+O8FaNsBS1MepbIxVSockqZ3kjCNHQgJV8hipdvGjYszzVbJvhGlK4iSyNMUO&#10;87ODONlFku5RBgw3pIJLwkTleUoClTCOlG1Ylkxp2nd/eZ5EgaGVZ9vTbZ4AmcGSklTpg7oyjWCp&#10;KmqiFQhXOQujupJZW4MwISr+gZDV4eZIlozD/oN7kGDMk4X7kagQT205JPbHJCPkOa/JWhdnznew&#10;vNrB4mIHP/7bd/DTH13DjWv7GA9EPjTiFq7ngwmQynKcO/9kCizmoXP6ZyQo1IXhIA2dC/UyS1ei&#10;+tVoYAhnhJURxyJ5vBh27aKcMub1HCGJed1JnGPeT3HUI2naRifdxkJ720jT2sIWTi/v4uxqD+tr&#10;Y5In9mmnRji1PMBql/dhm8QpK3n/6J7gPcK6CB2lDpiXWP2fjg96QYfD4XCcRBxHnvKHJ09RVShk&#10;gyn6wyHe+vU1/Nlf/S3+6Lvfw7S3jYvZBF+52MNnTlExoXe9fTtI+ASRJ815B5W+tLOMs5dewAuf&#10;ewN3fv0W3v6bv2SJqDywMw7bNdcdpsPxRKNuGkSe9ESENkYO9r95TnQ2oDbrxkhiz5OJRjT4x0dw&#10;XBQoyqlUYNs/Idf0K/rRNtGTMqabaE04N6E0/nr7EwwnBf1JqQ7x5vRQ5BVS+WL8iivmUStuoR3H&#10;6CQJFrspsqzFcG2m32X2lugvMUIxzguMxzlG4wJ5oS2sGVOlba3ZSDLPIoiihWRwTJN2th+SoMjT&#10;iWlaQ8q0LE+ENrowElBXgpEn+bE8syA6UjxqSa29qeSLJstFe0iPdcB6sBEO+6l88mOnFIGFEBQ2&#10;hL8Xit5iZt6fe/EMvvi1Z/DG776MF1+6hD/9L/8H3/8fP8Otd3sYDMbMJ0mkrpPl63CcM3uTH/5q&#10;p7p0ZtFHlK24GsEy6IBlkjtPhCAqI21WF3KhaXPqdET/VnxtNU6yPJ2gHS2SCGW2LXhKIp2xP0rT&#10;gkS5JJHWNMocrXSKjOfSeIJuW5s6kGsnlUlC4pPSDDIlOZIkFF5dXoaYeTNCpmSt3AFhFM4slh/V&#10;iV1Dy6DD4XA4TibUT7Ett6ZdU72pj8RT3Njv4he7y/iH3UXcqk7jG197Hd968zV8+6uv4OyZVfph&#10;v8E+QJthOXly8uRwPABzzQMRjh7i6VCzEv6sqThoJ8xNinQ4DI/bfHxqXczRwsrUwI/I1nZviH0S&#10;HQ1gGKGi39G4wpgESh+m1XqmYa6pVQlJUwuLaYKlVoqlpQhpRlJW6PtQHcoCJrQbeSIZGzHOwTCn&#10;m77xk5GoyWQiVJ713aiq0jelMiYqAha+MRVyHPwYqTJyJbsIWEk/mk6mdVMqhQptjIA/lZ7/Gca+&#10;a2UxyU1EQuRJ/us4SeREZjTSwVRpyo/VHm36T1ChZ8lpkdyLkB5Dsd1bf2oJV15Yxz//xufxuS98&#10;Gv/1P30f//d7P7c1UQXrTVu7h/j5P1YKszjD9dI/laEuCw9jXrskDqJNFOhct6HyIyiM6kIjN4zP&#10;CFMtkUaOWBsUjSKFRFheBo1IdLS+jPSZ5GmJRDgjOSrQYl+UZWOagUjlNXlqt6Iw1S7OSZZ53UmY&#10;UxIqkSPVgW0nfoBQjoDg3hw1MB9GlGqYdT6cw+FwOE4m2M+pn2KT7uTpIeDkyeH4ZBBIwwzz7cQD&#10;zx08ecE0VZ5/2h0uL8IW5dJp5S5SVWmUSo2Znl3GW9hIERs4ZEhJTkh5kLQYa0L/fPz18VcNvdu+&#10;DfRPfdv0eX0gNXwkNbFRLpG1McnYmKRiNKLqX2hEqoPxeIrJhAmzEUWUUcFuoyraKCdtZqrFPKTM&#10;SW4jImU5JEUoQgLKdF0m5WMyAcvDdMUZ6CYJBEukSVtht5BEbZopyybyxHaXBECEppwWmGgLdCMg&#10;IjmMyAiJxXIE8qMzKVqdFN3lFP/s61/Eb3/xFfz3P/kRfvzDqyROdb0y56W+R6WNMqI630RzDeoD&#10;szZXJyNB7ZCgZlmCFu1Zvf7NyiLCovxNJ4xzzHZ3gpgEqCFT2v0wS3mNSGxbrQmSVAQxEDFNr2y3&#10;IwprpExZfu1yp3MV7SLI9EvyVZIsTWmGUULdBxpNol+NBOobTPYdJp4JGXY4HA7HEw8nT+8LTp4c&#10;jk8ODUk6ro140Dk9fwHBT+PXpsOZWzgOJp9VGuGJJQFifHqG7cfHPWYYbXihkQeRLXEYnbeYeJyq&#10;IeRP7ZmIm43v0KM+vpqTYeVFiUlOCqTvAVWp2fNc8dnwCNNuoSopOWmayBNJikaeRKD0sdXpAQlR&#10;wsEQ4cvZ3BQFKUBlramJwUiWyFNGQkDyJDvJVML8K4ciQyXJUq5vEtFmcVv9HMQwB7rVaZMm2tRC&#10;ZhkvvXwFV55/Gj/70Q3curbN4CI4IjSaEhmmRYqQaJpaE01II2Bm0zS4iKSJZEckiIxHNCdRIlYO&#10;+owZj3YuBMlRRpIjtmoxhJEubfutONKW1hqx9hmOTiQ/IKFi3CRW7LEYhARSVc6QdpUsP5V1eLN8&#10;hrO6ljJtpM4Ow93hcDgcDof6ICdP7wNOnhyORxvHPXeBMOnpDPTBmh8amiUmBdoMTavTNDgp6yQs&#10;kuCbtKH2r2lyar0YkmIxUAkP9iaNRhGX0ew8p3NTjaDYL5i25sl0c/lRvCE+ER+NXlksEdsUetLo&#10;R4DlIsTJ/IpoaaQq+FWCoQ2yeDRtr5kKyGO265ZLxSf6FMqokCq//MrfHCxSoUlbeQp5TEh2NDpT&#10;MTl9I8kKYv6UtkyV90h8c2h6DCMnCqO1UsygpvCF66B8025lkh8RSG3KMZ/PkJsD2AHjUBDaNMrW&#10;kJ/K6krhQnwacQrhRR9tTI7JhXyHNMOVUicnMuatucPhcDhmUB/HfsG6lA9Gnu7fQzocDscnDirF&#10;IibHSDKtglAZtj1vSCwOmjAp1PGER5KC/qSIkygYOdF2ElSybbSIDaYUcynZdA0jLEG5NwWf6rim&#10;AEpBj0lmYsaZxDmFarqmjDGKVGt8aIlT5oRmRDISky8EoZ+M6WcMk5VIbfc25p28QVPRWrS3kgrt&#10;VDsTFjQn6GRjtCWpjutzaU63EWVIGZi0JKnc5F9+G/80k4ntUnggCm9x8Bzzorg6jKvDODLsIy57&#10;LEef7oxbW8RbWozD/Ct9xXmMyL2OU+uOLP1synNAxs4no5+UZdJ6JG3qYJs20E9m5deOh7n5ybQ+&#10;SecotpEDr4e2BrdRQtbRlGbFMKX6N5FPXV8TXTNdb7rLP0VEi16D1B1bonuDphMnh8PhcHzUeALJ&#10;k5Qm63tN+QqHwa12DVaHw/HJ4+B5nEl4KjW+YBTIRidEmwJxCs9rIEDatlrbSNBfo0BXYSTERnlq&#10;/3UI+g1KeQgbFPMwmiJTxyFOM3WsMArK/2G0oxEem8mQGvWwba3rOOlTZC2AHkTqFP9U42ja+pp5&#10;NsI3ZrlI2Iz0icDpHN2jEWXIvMoc09T3mBRGfkJ+9WFfEcYQ5rAEv7IzfoxYf0Pbuj2xuBXfiDKp&#10;/Yk81gTS4lQaR8TyRj9WzyKZ2jI8kBSbyqD88JzIZ7DX14//wvbwcq/T0DHP2yiT+VNdiRyF6Xia&#10;glnZJhTNtZKE+lRdS+Qe8hDuCd0bScVrT7ENH5qqdzgcDofjI8JjSZ7UX2rahn6hr5Wpjjt0tGGq&#10;CTvYsm0d/jTR2gRNxwnVwS7X4XD8BhCIyHEichJGjzRdzabPNeSET6xNCRNJ0hSvZkqcnmcp3vLB&#10;57wRmwpXi41eMWwQPf9BNJYRRPEEe2gZRBD0Pyj7jfJuZEFKvIR5UwyBVNRp0wwjXWyFrDzWMIUy&#10;yC6YW0MQ5FC7E1bmWnReaet8yENwO05mOVa5mjIp/XAmyFEoLI1j4pNYmrLKi7zXUahqmRke8id/&#10;KovaWoEnVSOHriP9MZog9C8J65P4o38jyZaO/ulcSCpcx2AykEWgO8J+jZN5rMXhcDgcjo8Q6lEf&#10;K7AfDWbdaVpHLyGBUkcaOla5sfCVJgDxbKT1Awqr6qgDOhyO3wjqJ/a+oj/TnnkUYA6UQBACSZgp&#10;50Lw0fg7LPdzD3EEmbkHND4OS/2CxuyNnyb24EcwGx0bIjQrR2Ofd5vhsEuT5r3+jscsR0HeC/P5&#10;OCrHxHBPtPeGCR5mdXn07Hz4Jro5pyN48FmHw+FwOD4uPHbkaYamYw1ds729NkWoeYMs9/rNtb21&#10;nnXEB525w+FwOBwOh8PhcNR47MhTQ4HshS6ht7uakFdS4qyNrL2IKGkZmaqiChVJUzltIU47SFv6&#10;rgqrZKoJIA6Hw+FwOBwOh8Mxw2M58nRAoGrTyBPZUNZeQGdplSSqQ+KUoCR5smXPVQdJtohWh8Qq&#10;TsidNBpFAiXT4XA4HA6Hw+FwOIj3SZ5mU9tmk9tkPmoyn1Me8yCKI5KjDpaWT+H0+YtYOXMO01YL&#10;i6fO4NLzL2P59HkkrS79sUoOsa+jcbu4uLi4uLi4uLi4nDwR5u0ErfMM573wAPKkaMJi54B7lybb&#10;Lk+PJJp8BdMWbZMUJWmGzsIS1s8/jbVzFxF3F7B0+hwuP/8KltfOgh5UKAszV3CHw+FwOBwOh8Px&#10;GCCo+Fqi03Ad8YWH5zRRVczPTZuiNxziravX8N/+6kf4j3/8PUS9u7jYGuLLF4Z44dQIqX0zRNvp&#10;yv+MXB3QlUeCdITKCLawfkmbRXQXV7B69hKuvPYmVi9+GvHCGsDyVrvb+MU/fB/Xf/n3KMY7qEp9&#10;/8SCH5TL4XA4HA6Hw+FwnGw0VKWoUhKhKbLpBO8OO/hxbxU/3lnC7fI0vvG11/GtN1/Dt776Cs6d&#10;WUUVJwcfYj808nRAgA4kTGELHzwMG/YK4VwgKM2GuWa3He0eJZl9cUX5m4xHGA36QByjtbCIzvIp&#10;mkuI0wRlMUI+6qGq9N2V4+JycXFxcXFxcXFxcTnJYiAJqqIYJTlBGArSufAtxAMv/B2HQyNP8tQf&#10;DvHzq1fxZ3/99/ijP/7fiPq3cTnr443zA3zm1NgiPfjAIs06fsPxSfymMJ+zGqyg7soannn9y3j6&#10;hd/GuctfQG/j17j9i/+HX//0B7h99S0Wwr5TH9Y+qUSPVqEcDofD4XA4HA7HB4SGVYSxOA1/7arA&#10;jcEifrJ7hpLhTrWEb7z5Or755mfx7a++es/I032m7ZE8ff9H+PckT9P+XVxIB/ji2RE+vZJbIgxH&#10;iDzV5glCtrCIM8++iIvP/xaee/FN3L3xFt75x7/E5o1ford5gz4SFonkqZm353A4HA6Hw+FwOB4L&#10;xKQ+ok2TSJxG0/amuLW/gF/sruCtXgtbWMbX33wN33zjNXz7jYcgTxp5euuaRp5Inr77v5D3drCe&#10;5XjlVIFnFgsmNqa/KngXGpIxF8tvnnYcM1xUZypO2+isXsBTl1/Fiy+/iVvX38LP//4vkQ92UIz7&#10;rESt55qFPzy25nA4HA6Hw+FwOE4q4il1fUoZkzzFQBLF2NzPcHWnhXcGXfSSNXydxOmbJFCBPK09&#10;DHnShhF/hz/67vewt9NDm2TiTGeK1bQilQjrn+5B7fToUI1j8kjoO05pZwmLq2ewdv4iBrtb2L55&#10;DVU+wrSY2JTE40M6HA6Hw+FwOByOkwyRJ2n7lUgLReNAwzzC7ijGdtlG1VnGN0ievvXmZ/GtNz6L&#10;c+v1yBM930OeNCVvfzjC29eu48//+u/wn//kL7CxtY+yIi2ztUAKNBuNOfoRWQ3YPBrkSfk6nLcD&#10;qJLiGNNkiiItEZN8prnKJxaqGkjoSeud7NDhcDgcDofD4XA8JogQyFOj70dRxSMKzTJO0V1axNe/&#10;8ioJ1Kv45lc/i7NGnuIw8sSQB+RJREiW/dEY79y8jb/6m3/En/75X2Nrb4BSu0+QdFgy5vuAPtn/&#10;kwgrD5lTpIow6smyqDgHa51UrSe3fA6Hw+FwOBwOh+MwZhym0fkbfZ9mlGKxs4Avv3oFb37+Rfze&#10;l17F+qkVcoaaOOl3iDzRNsxz3Nzaxk/e/hV+8MOfoD8c21BVJVYWaYEVfxqyskROJkIVNRVFiEkJ&#10;NE5yuRwOh8PhcDgcDsfDY44RkAck6GQtfPrpM3j5uQt4/TPPY2V5kVSB3Eei31HyVFYFBuMh+vsj&#10;9HojVHSLyLbokwE1zBV414lFXUPHjSodlMsZlMPhcDgcDofD8XiDdCAwgsAMbGcHkqSldoyVTobV&#10;pQWkaYtu4j+1zJMnoZpWqKo8kCYtjWIEscgTowvRK6BwkhlGIIpHEWbsOXNyOBwOh8PhcDieBBht&#10;Cn8oI1v9hIR8SCuiEuNAWr7UkKe5kSehGY2paifzYFP1BG1PLveGXDjJcDgcDofD4XA4HCcdgfsc&#10;zEyjEWakaQ8EjUaFwSOTefI0CzLn9EA4gXI4HA6Hw+FwOBwnGcdxn3k3USiNRc1N2wtorPNm2Myv&#10;YV4NnDY5HA6Hw+FwOByOxw3aJC/wILGfemtzfVFXS5oOkydh/rCxzwhUAydPDofD4XA4HA6H43FD&#10;4D363wwdyS7bPSNPDY5xcrrkcDgcDofD4XA4HnM0TKgZPgoQFwL+P8D7C+oZgWxrAAAAAElFTkSu&#10;QmCCUEsDBBQABgAIAAAAIQAE1UIT3QAAAAUBAAAPAAAAZHJzL2Rvd25yZXYueG1sTI9Ba8JAEIXv&#10;hf6HZQre6iYGbU2zERHbkxSqhdLbmB2TYHY2ZNck/nu3vbSXgcd7vPdNthpNI3rqXG1ZQTyNQBAX&#10;VtdcKvg8vD4+g3AeWWNjmRRcycEqv7/LMNV24A/q974UoYRdigoq79tUSldUZNBNbUscvJPtDPog&#10;u1LqDodQbho5i6KFNFhzWKiwpU1FxXl/MQreBhzWSbztd+fT5vp9mL9/7WJSavIwrl9AeBr9Xxh+&#10;8AM65IHpaC+snWgUhEf87w3eMlk+gTgqWCTJDGSeyf/0+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sp8lteAMAALoHAAAOAAAAAAAAAAAAAAAAADoCAABkcnMv&#10;ZTJvRG9jLnhtbFBLAQItAAoAAAAAAAAAIQBauT8XBVoGAAVaBgAUAAAAAAAAAAAAAAAAAN4FAABk&#10;cnMvbWVkaWEvaW1hZ2UxLnBuZ1BLAQItABQABgAIAAAAIQAE1UIT3QAAAAUBAAAPAAAAAAAAAAAA&#10;AAAAABVgBgBkcnMvZG93bnJldi54bWxQSwECLQAUAAYACAAAACEAqiYOvrwAAAAhAQAAGQAAAAAA&#10;AAAAAAAAAAAfYQYAZHJzL19yZWxzL2Uyb0RvYy54bWwucmVsc1BLBQYAAAAABgAGAHwBAAASYgYA&#10;AAA=&#10;">
                <v:shape id="_x0000_s1078" type="#_x0000_t202" style="position:absolute;left:3524;top:-285;width:361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CkywAAAOMAAAAPAAAAZHJzL2Rvd25yZXYueG1sRI/NTsMw&#10;EITvSH0HaytxozYBWprWrfhrBeKSlj7AKl7iiHgdxSYJfXp8QOK4u7Mz8623o2tET12oPWu4nikQ&#10;xKU3NVcaTh+7q3sQISIbbDyThh8KsN1MLtaYGz/wgfpjrEQy4ZCjBhtjm0sZSksOw8y3xOn26TuH&#10;MY1dJU2HQzJ3jcyUmkuHNacEiy09WSq/jt9Ow+PeyCIrzm/Di9pRb4vzu1s+a305HR9WICKN8V/8&#10;9/1qUv3l7d08u1moRJGY0gLk5hcAAP//AwBQSwECLQAUAAYACAAAACEA2+H2y+4AAACFAQAAEwAA&#10;AAAAAAAAAAAAAAAAAAAAW0NvbnRlbnRfVHlwZXNdLnhtbFBLAQItABQABgAIAAAAIQBa9CxbvwAA&#10;ABUBAAALAAAAAAAAAAAAAAAAAB8BAABfcmVscy8ucmVsc1BLAQItABQABgAIAAAAIQCuZECkywAA&#10;AOMAAAAPAAAAAAAAAAAAAAAAAAcCAABkcnMvZG93bnJldi54bWxQSwUGAAAAAAMAAwC3AAAA/wIA&#10;AAAA&#10;" filled="f" stroked="f">
                  <v:textbox inset="2.5mm">
                    <w:txbxContent>
                      <w:p w14:paraId="781864FE" w14:textId="77777777" w:rsidR="00B16CA8" w:rsidRDefault="00B16CA8" w:rsidP="00B16CA8">
                        <w:r>
                          <w:t>b)</w:t>
                        </w:r>
                      </w:p>
                    </w:txbxContent>
                  </v:textbox>
                </v:shape>
                <v:shape id="Picture 30" o:spid="_x0000_s1079" type="#_x0000_t75" alt="Diagram&#10;&#10;Description automatically generated" style="position:absolute;left:6762;top:-190;width:55055;height:3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bDwgAAANsAAAAPAAAAZHJzL2Rvd25yZXYueG1sRE/Pa8Iw&#10;FL4P/B/CG+w2084xpDOWURi6ww5WBb09mrem2LzUJrbdf78chB0/vt+rfLKtGKj3jWMF6TwBQVw5&#10;3XCt4LD/fF6C8AFZY+uYFPySh3w9e1hhpt3IOxrKUIsYwj5DBSaELpPSV4Ys+rnriCP343qLIcK+&#10;lrrHMYbbVr4kyZu02HBsMNhRYai6lDerQB+/xuJydYflOf0edOVfjduclHp6nD7eQQSawr/47t5q&#10;BYu4Pn6JP0Cu/wAAAP//AwBQSwECLQAUAAYACAAAACEA2+H2y+4AAACFAQAAEwAAAAAAAAAAAAAA&#10;AAAAAAAAW0NvbnRlbnRfVHlwZXNdLnhtbFBLAQItABQABgAIAAAAIQBa9CxbvwAAABUBAAALAAAA&#10;AAAAAAAAAAAAAB8BAABfcmVscy8ucmVsc1BLAQItABQABgAIAAAAIQAVrYbDwgAAANsAAAAPAAAA&#10;AAAAAAAAAAAAAAcCAABkcnMvZG93bnJldi54bWxQSwUGAAAAAAMAAwC3AAAA9gIAAAAA&#10;">
                  <v:imagedata r:id="rId22" o:title="Diagram&#10;&#10;Description automatically generated"/>
                </v:shape>
                <w10:anchorlock/>
              </v:group>
            </w:pict>
          </mc:Fallback>
        </mc:AlternateContent>
      </w:r>
    </w:p>
    <w:p w14:paraId="46362C4A" w14:textId="17E6698D" w:rsidR="001A2966" w:rsidRDefault="003F7AAB" w:rsidP="00283FCD">
      <w:pPr>
        <w:pStyle w:val="Caption"/>
      </w:pPr>
      <w:r>
        <w:t xml:space="preserve">Figure </w:t>
      </w:r>
      <w:r>
        <w:fldChar w:fldCharType="begin"/>
      </w:r>
      <w:r>
        <w:instrText>SEQ Figure \* ARABIC</w:instrText>
      </w:r>
      <w:r>
        <w:fldChar w:fldCharType="separate"/>
      </w:r>
      <w:r w:rsidR="006C149D">
        <w:rPr>
          <w:noProof/>
        </w:rPr>
        <w:t>4</w:t>
      </w:r>
      <w:r>
        <w:fldChar w:fldCharType="end"/>
      </w:r>
      <w:r>
        <w:t xml:space="preserve"> - a) </w:t>
      </w:r>
      <w:r w:rsidR="009D40DB">
        <w:t xml:space="preserve">Conceptualisation of </w:t>
      </w:r>
      <w:r>
        <w:t>LNAPL</w:t>
      </w:r>
      <w:r w:rsidR="009D40DB">
        <w:t xml:space="preserve"> fate and transport </w:t>
      </w:r>
      <w:r>
        <w:t xml:space="preserve">(from </w:t>
      </w:r>
      <w:r w:rsidR="00E91B84">
        <w:t>Pope and Jones</w:t>
      </w:r>
      <w:r>
        <w:t xml:space="preserve">, 1999a), b) </w:t>
      </w:r>
      <w:r w:rsidR="009D40DB">
        <w:t xml:space="preserve">Conceptualisation of </w:t>
      </w:r>
      <w:r>
        <w:t xml:space="preserve">DNAPL </w:t>
      </w:r>
      <w:r w:rsidR="009D40DB">
        <w:t>fate and transport</w:t>
      </w:r>
      <w:r>
        <w:t xml:space="preserve"> (from </w:t>
      </w:r>
      <w:r w:rsidR="00E91B84">
        <w:t>Pope and Jones</w:t>
      </w:r>
      <w:r>
        <w:t>, 1999b)</w:t>
      </w:r>
    </w:p>
    <w:p w14:paraId="36F70826" w14:textId="1A6FA775" w:rsidR="000403B0" w:rsidRDefault="008348D8" w:rsidP="008348D8">
      <w:pPr>
        <w:pStyle w:val="Numberedheadinglist"/>
        <w:numPr>
          <w:ilvl w:val="2"/>
          <w:numId w:val="6"/>
        </w:numPr>
      </w:pPr>
      <w:bookmarkStart w:id="51" w:name="_Toc115266588"/>
      <w:r>
        <w:lastRenderedPageBreak/>
        <w:t>Groundwater bore network</w:t>
      </w:r>
      <w:bookmarkEnd w:id="51"/>
    </w:p>
    <w:tbl>
      <w:tblPr>
        <w:tblStyle w:val="TableGrid"/>
        <w:tblpPr w:leftFromText="180" w:rightFromText="180" w:vertAnchor="text" w:horzAnchor="margin" w:tblpXSpec="right" w:tblpY="-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1F6370" w14:paraId="525E8BEA" w14:textId="77777777" w:rsidTr="00096798">
        <w:trPr>
          <w:trHeight w:val="6669"/>
        </w:trPr>
        <w:tc>
          <w:tcPr>
            <w:tcW w:w="4416" w:type="dxa"/>
          </w:tcPr>
          <w:p w14:paraId="5BA7E08E" w14:textId="373C6FDA" w:rsidR="001F6370" w:rsidRDefault="001F6370" w:rsidP="001F6370">
            <w:r w:rsidRPr="000802DE">
              <w:rPr>
                <w:rFonts w:ascii="Calibri" w:eastAsia="Calibri" w:hAnsi="Calibri"/>
                <w:noProof/>
              </w:rPr>
              <mc:AlternateContent>
                <mc:Choice Requires="wpg">
                  <w:drawing>
                    <wp:anchor distT="0" distB="0" distL="114300" distR="114300" simplePos="0" relativeHeight="251655191" behindDoc="1" locked="0" layoutInCell="1" allowOverlap="1" wp14:anchorId="42E869D1" wp14:editId="28049869">
                      <wp:simplePos x="0" y="0"/>
                      <wp:positionH relativeFrom="column">
                        <wp:posOffset>186690</wp:posOffset>
                      </wp:positionH>
                      <wp:positionV relativeFrom="paragraph">
                        <wp:posOffset>21590</wp:posOffset>
                      </wp:positionV>
                      <wp:extent cx="2338070" cy="4178300"/>
                      <wp:effectExtent l="0" t="0" r="24130" b="0"/>
                      <wp:wrapNone/>
                      <wp:docPr id="289" name="Group 289" descr="The &quot;three bore problem&quot;. Predicted groundwater contours with a) three bores, and b) after adding a fourth bore"/>
                      <wp:cNvGraphicFramePr/>
                      <a:graphic xmlns:a="http://schemas.openxmlformats.org/drawingml/2006/main">
                        <a:graphicData uri="http://schemas.microsoft.com/office/word/2010/wordprocessingGroup">
                          <wpg:wgp>
                            <wpg:cNvGrpSpPr/>
                            <wpg:grpSpPr>
                              <a:xfrm>
                                <a:off x="0" y="0"/>
                                <a:ext cx="2338070" cy="4178300"/>
                                <a:chOff x="0" y="0"/>
                                <a:chExt cx="2338118" cy="4178383"/>
                              </a:xfrm>
                            </wpg:grpSpPr>
                            <wpg:grpSp>
                              <wpg:cNvPr id="290" name="Group 290"/>
                              <wpg:cNvGrpSpPr/>
                              <wpg:grpSpPr>
                                <a:xfrm>
                                  <a:off x="43132" y="1910032"/>
                                  <a:ext cx="2153640" cy="1613255"/>
                                  <a:chOff x="-151547" y="0"/>
                                  <a:chExt cx="2153640" cy="1613255"/>
                                </a:xfrm>
                              </wpg:grpSpPr>
                              <wpg:grpSp>
                                <wpg:cNvPr id="291" name="Group 291"/>
                                <wpg:cNvGrpSpPr/>
                                <wpg:grpSpPr>
                                  <a:xfrm>
                                    <a:off x="-151547" y="5032"/>
                                    <a:ext cx="2112180" cy="1583693"/>
                                    <a:chOff x="-156579" y="0"/>
                                    <a:chExt cx="2112180" cy="1583693"/>
                                  </a:xfrm>
                                </wpg:grpSpPr>
                                <wpg:grpSp>
                                  <wpg:cNvPr id="292" name="Group 292"/>
                                  <wpg:cNvGrpSpPr/>
                                  <wpg:grpSpPr>
                                    <a:xfrm>
                                      <a:off x="17253" y="98485"/>
                                      <a:ext cx="1938348" cy="1485208"/>
                                      <a:chOff x="0" y="0"/>
                                      <a:chExt cx="1938348" cy="1485208"/>
                                    </a:xfrm>
                                  </wpg:grpSpPr>
                                  <wps:wsp>
                                    <wps:cNvPr id="293" name="Oval 293"/>
                                    <wps:cNvSpPr/>
                                    <wps:spPr>
                                      <a:xfrm rot="20485783">
                                        <a:off x="771525" y="438150"/>
                                        <a:ext cx="628650" cy="40957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rot="20485783">
                                        <a:off x="561975" y="371475"/>
                                        <a:ext cx="988579" cy="70167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rot="20485783">
                                        <a:off x="295275" y="171450"/>
                                        <a:ext cx="1550008" cy="1084912"/>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rot="20485783">
                                        <a:off x="0" y="0"/>
                                        <a:ext cx="1938348" cy="1485208"/>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7" name="Group 297"/>
                                  <wpg:cNvGrpSpPr/>
                                  <wpg:grpSpPr>
                                    <a:xfrm>
                                      <a:off x="685067" y="0"/>
                                      <a:ext cx="882604" cy="448873"/>
                                      <a:chOff x="-358805" y="0"/>
                                      <a:chExt cx="882792" cy="449198"/>
                                    </a:xfrm>
                                  </wpg:grpSpPr>
                                  <wps:wsp>
                                    <wps:cNvPr id="298" name="Text Box 2"/>
                                    <wps:cNvSpPr txBox="1">
                                      <a:spLocks noChangeArrowheads="1"/>
                                    </wps:cNvSpPr>
                                    <wps:spPr bwMode="auto">
                                      <a:xfrm>
                                        <a:off x="-358805" y="160273"/>
                                        <a:ext cx="663556" cy="288925"/>
                                      </a:xfrm>
                                      <a:prstGeom prst="rect">
                                        <a:avLst/>
                                      </a:prstGeom>
                                      <a:noFill/>
                                      <a:ln w="9525">
                                        <a:noFill/>
                                        <a:miter lim="800000"/>
                                        <a:headEnd/>
                                        <a:tailEnd/>
                                      </a:ln>
                                    </wps:spPr>
                                    <wps:txbx>
                                      <w:txbxContent>
                                        <w:p w14:paraId="7DEA1B2D" w14:textId="77777777" w:rsidR="001F6370" w:rsidRDefault="001F6370" w:rsidP="001F6370">
                                          <w:r>
                                            <w:t>MWB x</w:t>
                                          </w:r>
                                        </w:p>
                                      </w:txbxContent>
                                    </wps:txbx>
                                    <wps:bodyPr rot="0" vert="horz" wrap="square" lIns="91440" tIns="45720" rIns="91440" bIns="45720" anchor="t" anchorCtr="0">
                                      <a:noAutofit/>
                                    </wps:bodyPr>
                                  </wps:wsp>
                                  <wps:wsp>
                                    <wps:cNvPr id="299" name="Text Box 2"/>
                                    <wps:cNvSpPr txBox="1">
                                      <a:spLocks noChangeArrowheads="1"/>
                                    </wps:cNvSpPr>
                                    <wps:spPr bwMode="auto">
                                      <a:xfrm>
                                        <a:off x="112" y="0"/>
                                        <a:ext cx="523875" cy="288925"/>
                                      </a:xfrm>
                                      <a:prstGeom prst="rect">
                                        <a:avLst/>
                                      </a:prstGeom>
                                      <a:noFill/>
                                      <a:ln w="9525">
                                        <a:noFill/>
                                        <a:miter lim="800000"/>
                                        <a:headEnd/>
                                        <a:tailEnd/>
                                      </a:ln>
                                    </wps:spPr>
                                    <wps:txbx>
                                      <w:txbxContent>
                                        <w:p w14:paraId="1921895B" w14:textId="77777777" w:rsidR="001F6370" w:rsidRDefault="001F6370" w:rsidP="001F6370">
                                          <w:r>
                                            <w:t>55.9</w:t>
                                          </w:r>
                                        </w:p>
                                      </w:txbxContent>
                                    </wps:txbx>
                                    <wps:bodyPr rot="0" vert="horz" wrap="square" lIns="91440" tIns="45720" rIns="91440" bIns="45720" anchor="t" anchorCtr="0">
                                      <a:noAutofit/>
                                    </wps:bodyPr>
                                  </wps:wsp>
                                </wpg:grpSp>
                                <wpg:grpSp>
                                  <wpg:cNvPr id="300" name="Group 300"/>
                                  <wpg:cNvGrpSpPr/>
                                  <wpg:grpSpPr>
                                    <a:xfrm>
                                      <a:off x="533640" y="543464"/>
                                      <a:ext cx="813878" cy="440449"/>
                                      <a:chOff x="-337628" y="0"/>
                                      <a:chExt cx="813878" cy="440449"/>
                                    </a:xfrm>
                                  </wpg:grpSpPr>
                                  <wps:wsp>
                                    <wps:cNvPr id="301" name="Text Box 2"/>
                                    <wps:cNvSpPr txBox="1">
                                      <a:spLocks noChangeArrowheads="1"/>
                                    </wps:cNvSpPr>
                                    <wps:spPr bwMode="auto">
                                      <a:xfrm>
                                        <a:off x="-337628" y="151524"/>
                                        <a:ext cx="768907" cy="288925"/>
                                      </a:xfrm>
                                      <a:prstGeom prst="rect">
                                        <a:avLst/>
                                      </a:prstGeom>
                                      <a:noFill/>
                                      <a:ln w="9525">
                                        <a:noFill/>
                                        <a:miter lim="800000"/>
                                        <a:headEnd/>
                                        <a:tailEnd/>
                                      </a:ln>
                                    </wps:spPr>
                                    <wps:txbx>
                                      <w:txbxContent>
                                        <w:p w14:paraId="369F3336" w14:textId="4DC3C6E5" w:rsidR="001F6370" w:rsidRDefault="001F6370" w:rsidP="001F6370">
                                          <w:r>
                                            <w:t xml:space="preserve">MWD </w:t>
                                          </w:r>
                                          <w:r w:rsidR="00BD271A">
                                            <w:t>x</w:t>
                                          </w:r>
                                        </w:p>
                                      </w:txbxContent>
                                    </wps:txbx>
                                    <wps:bodyPr rot="0" vert="horz" wrap="square" lIns="91440" tIns="45720" rIns="91440" bIns="45720" anchor="t" anchorCtr="0">
                                      <a:noAutofit/>
                                    </wps:bodyPr>
                                  </wps:wsp>
                                  <wps:wsp>
                                    <wps:cNvPr id="302" name="Text Box 2"/>
                                    <wps:cNvSpPr txBox="1">
                                      <a:spLocks noChangeArrowheads="1"/>
                                    </wps:cNvSpPr>
                                    <wps:spPr bwMode="auto">
                                      <a:xfrm>
                                        <a:off x="0" y="0"/>
                                        <a:ext cx="476250" cy="288925"/>
                                      </a:xfrm>
                                      <a:prstGeom prst="rect">
                                        <a:avLst/>
                                      </a:prstGeom>
                                      <a:noFill/>
                                      <a:ln w="9525">
                                        <a:noFill/>
                                        <a:miter lim="800000"/>
                                        <a:headEnd/>
                                        <a:tailEnd/>
                                      </a:ln>
                                    </wps:spPr>
                                    <wps:txbx>
                                      <w:txbxContent>
                                        <w:p w14:paraId="147C7F94" w14:textId="77777777" w:rsidR="001F6370" w:rsidRDefault="001F6370" w:rsidP="001F6370">
                                          <w:r>
                                            <w:t>56.8</w:t>
                                          </w:r>
                                        </w:p>
                                      </w:txbxContent>
                                    </wps:txbx>
                                    <wps:bodyPr rot="0" vert="horz" wrap="square" lIns="91440" tIns="45720" rIns="91440" bIns="45720" anchor="t" anchorCtr="0">
                                      <a:noAutofit/>
                                    </wps:bodyPr>
                                  </wps:wsp>
                                </wpg:grpSp>
                                <wpg:grpSp>
                                  <wpg:cNvPr id="303" name="Group 303"/>
                                  <wpg:cNvGrpSpPr/>
                                  <wpg:grpSpPr>
                                    <a:xfrm>
                                      <a:off x="1213303" y="1074004"/>
                                      <a:ext cx="713973" cy="430701"/>
                                      <a:chOff x="-399836" y="-30177"/>
                                      <a:chExt cx="713973" cy="430701"/>
                                    </a:xfrm>
                                  </wpg:grpSpPr>
                                  <wps:wsp>
                                    <wps:cNvPr id="304" name="Text Box 2"/>
                                    <wps:cNvSpPr txBox="1">
                                      <a:spLocks noChangeArrowheads="1"/>
                                    </wps:cNvSpPr>
                                    <wps:spPr bwMode="auto">
                                      <a:xfrm>
                                        <a:off x="-399836" y="111599"/>
                                        <a:ext cx="704496" cy="288925"/>
                                      </a:xfrm>
                                      <a:prstGeom prst="rect">
                                        <a:avLst/>
                                      </a:prstGeom>
                                      <a:noFill/>
                                      <a:ln w="9525">
                                        <a:noFill/>
                                        <a:miter lim="800000"/>
                                        <a:headEnd/>
                                        <a:tailEnd/>
                                      </a:ln>
                                    </wps:spPr>
                                    <wps:txbx>
                                      <w:txbxContent>
                                        <w:p w14:paraId="073705E5" w14:textId="77777777" w:rsidR="001F6370" w:rsidRDefault="001F6370" w:rsidP="001F6370">
                                          <w:r>
                                            <w:t>MWC x</w:t>
                                          </w:r>
                                        </w:p>
                                      </w:txbxContent>
                                    </wps:txbx>
                                    <wps:bodyPr rot="0" vert="horz" wrap="square" lIns="91440" tIns="45720" rIns="91440" bIns="45720" anchor="t" anchorCtr="0">
                                      <a:noAutofit/>
                                    </wps:bodyPr>
                                  </wps:wsp>
                                  <wps:wsp>
                                    <wps:cNvPr id="305" name="Text Box 2"/>
                                    <wps:cNvSpPr txBox="1">
                                      <a:spLocks noChangeArrowheads="1"/>
                                    </wps:cNvSpPr>
                                    <wps:spPr bwMode="auto">
                                      <a:xfrm>
                                        <a:off x="-143063" y="-30177"/>
                                        <a:ext cx="457200" cy="288925"/>
                                      </a:xfrm>
                                      <a:prstGeom prst="rect">
                                        <a:avLst/>
                                      </a:prstGeom>
                                      <a:noFill/>
                                      <a:ln w="9525">
                                        <a:noFill/>
                                        <a:miter lim="800000"/>
                                        <a:headEnd/>
                                        <a:tailEnd/>
                                      </a:ln>
                                    </wps:spPr>
                                    <wps:txbx>
                                      <w:txbxContent>
                                        <w:p w14:paraId="64E9CD59" w14:textId="77777777" w:rsidR="001F6370" w:rsidRDefault="001F6370" w:rsidP="001F6370">
                                          <w:r>
                                            <w:t>54.7</w:t>
                                          </w:r>
                                        </w:p>
                                      </w:txbxContent>
                                    </wps:txbx>
                                    <wps:bodyPr rot="0" vert="horz" wrap="square" lIns="91440" tIns="45720" rIns="91440" bIns="45720" anchor="t" anchorCtr="0">
                                      <a:noAutofit/>
                                    </wps:bodyPr>
                                  </wps:wsp>
                                </wpg:grpSp>
                                <wpg:grpSp>
                                  <wpg:cNvPr id="306" name="Group 306"/>
                                  <wpg:cNvGrpSpPr/>
                                  <wpg:grpSpPr>
                                    <a:xfrm>
                                      <a:off x="-156579" y="232913"/>
                                      <a:ext cx="690232" cy="396467"/>
                                      <a:chOff x="-156579" y="0"/>
                                      <a:chExt cx="690232" cy="396467"/>
                                    </a:xfrm>
                                  </wpg:grpSpPr>
                                  <wps:wsp>
                                    <wps:cNvPr id="307" name="Text Box 2"/>
                                    <wps:cNvSpPr txBox="1">
                                      <a:spLocks noChangeArrowheads="1"/>
                                    </wps:cNvSpPr>
                                    <wps:spPr bwMode="auto">
                                      <a:xfrm>
                                        <a:off x="-156579" y="107542"/>
                                        <a:ext cx="690232" cy="288925"/>
                                      </a:xfrm>
                                      <a:prstGeom prst="rect">
                                        <a:avLst/>
                                      </a:prstGeom>
                                      <a:noFill/>
                                      <a:ln w="9525">
                                        <a:noFill/>
                                        <a:miter lim="800000"/>
                                        <a:headEnd/>
                                        <a:tailEnd/>
                                      </a:ln>
                                    </wps:spPr>
                                    <wps:txbx>
                                      <w:txbxContent>
                                        <w:p w14:paraId="7877C125" w14:textId="77777777" w:rsidR="001F6370" w:rsidRDefault="001F6370" w:rsidP="001F6370">
                                          <w:r>
                                            <w:t>MWA x</w:t>
                                          </w:r>
                                        </w:p>
                                      </w:txbxContent>
                                    </wps:txbx>
                                    <wps:bodyPr rot="0" vert="horz" wrap="square" lIns="91440" tIns="45720" rIns="91440" bIns="45720" anchor="t" anchorCtr="0">
                                      <a:noAutofit/>
                                    </wps:bodyPr>
                                  </wps:wsp>
                                  <wps:wsp>
                                    <wps:cNvPr id="308" name="Text Box 2"/>
                                    <wps:cNvSpPr txBox="1">
                                      <a:spLocks noChangeArrowheads="1"/>
                                    </wps:cNvSpPr>
                                    <wps:spPr bwMode="auto">
                                      <a:xfrm>
                                        <a:off x="0" y="0"/>
                                        <a:ext cx="485775" cy="288925"/>
                                      </a:xfrm>
                                      <a:prstGeom prst="rect">
                                        <a:avLst/>
                                      </a:prstGeom>
                                      <a:noFill/>
                                      <a:ln w="9525">
                                        <a:noFill/>
                                        <a:miter lim="800000"/>
                                        <a:headEnd/>
                                        <a:tailEnd/>
                                      </a:ln>
                                    </wps:spPr>
                                    <wps:txbx>
                                      <w:txbxContent>
                                        <w:p w14:paraId="2539A546" w14:textId="77777777" w:rsidR="001F6370" w:rsidRDefault="001F6370" w:rsidP="001F6370">
                                          <w:r>
                                            <w:t>55.2</w:t>
                                          </w:r>
                                        </w:p>
                                      </w:txbxContent>
                                    </wps:txbx>
                                    <wps:bodyPr rot="0" vert="horz" wrap="square" lIns="91440" tIns="45720" rIns="91440" bIns="45720" anchor="t" anchorCtr="0">
                                      <a:noAutofit/>
                                    </wps:bodyPr>
                                  </wps:wsp>
                                </wpg:grpSp>
                              </wpg:grpSp>
                              <wps:wsp>
                                <wps:cNvPr id="309" name="Straight Arrow Connector 309"/>
                                <wps:cNvCnPr/>
                                <wps:spPr>
                                  <a:xfrm flipH="1" flipV="1">
                                    <a:off x="690113" y="0"/>
                                    <a:ext cx="264352" cy="701862"/>
                                  </a:xfrm>
                                  <a:prstGeom prst="straightConnector1">
                                    <a:avLst/>
                                  </a:prstGeom>
                                  <a:noFill/>
                                  <a:ln w="6350" cap="flat" cmpd="sng" algn="ctr">
                                    <a:solidFill>
                                      <a:srgbClr val="4472C4"/>
                                    </a:solidFill>
                                    <a:prstDash val="solid"/>
                                    <a:miter lim="800000"/>
                                    <a:tailEnd type="triangle"/>
                                  </a:ln>
                                  <a:effectLst/>
                                </wps:spPr>
                                <wps:bodyPr/>
                              </wps:wsp>
                              <wps:wsp>
                                <wps:cNvPr id="310" name="Straight Arrow Connector 310"/>
                                <wps:cNvCnPr/>
                                <wps:spPr>
                                  <a:xfrm flipH="1">
                                    <a:off x="0" y="841794"/>
                                    <a:ext cx="952308" cy="526160"/>
                                  </a:xfrm>
                                  <a:prstGeom prst="straightConnector1">
                                    <a:avLst/>
                                  </a:prstGeom>
                                  <a:noFill/>
                                  <a:ln w="6350" cap="flat" cmpd="sng" algn="ctr">
                                    <a:solidFill>
                                      <a:srgbClr val="4472C4"/>
                                    </a:solidFill>
                                    <a:prstDash val="solid"/>
                                    <a:miter lim="800000"/>
                                    <a:tailEnd type="triangle"/>
                                  </a:ln>
                                  <a:effectLst/>
                                </wps:spPr>
                                <wps:bodyPr/>
                              </wps:wsp>
                              <wps:wsp>
                                <wps:cNvPr id="311" name="Straight Arrow Connector 311"/>
                                <wps:cNvCnPr/>
                                <wps:spPr>
                                  <a:xfrm>
                                    <a:off x="1186851" y="833168"/>
                                    <a:ext cx="388583" cy="780087"/>
                                  </a:xfrm>
                                  <a:prstGeom prst="straightConnector1">
                                    <a:avLst/>
                                  </a:prstGeom>
                                  <a:noFill/>
                                  <a:ln w="6350" cap="flat" cmpd="sng" algn="ctr">
                                    <a:solidFill>
                                      <a:srgbClr val="4472C4"/>
                                    </a:solidFill>
                                    <a:prstDash val="solid"/>
                                    <a:miter lim="800000"/>
                                    <a:tailEnd type="triangle"/>
                                  </a:ln>
                                  <a:effectLst/>
                                </wps:spPr>
                                <wps:bodyPr/>
                              </wps:wsp>
                              <wps:wsp>
                                <wps:cNvPr id="312" name="Straight Arrow Connector 312"/>
                                <wps:cNvCnPr/>
                                <wps:spPr>
                                  <a:xfrm flipV="1">
                                    <a:off x="1324873" y="241539"/>
                                    <a:ext cx="677220" cy="441671"/>
                                  </a:xfrm>
                                  <a:prstGeom prst="straightConnector1">
                                    <a:avLst/>
                                  </a:prstGeom>
                                  <a:noFill/>
                                  <a:ln w="6350" cap="flat" cmpd="sng" algn="ctr">
                                    <a:solidFill>
                                      <a:srgbClr val="4472C4"/>
                                    </a:solidFill>
                                    <a:prstDash val="solid"/>
                                    <a:miter lim="800000"/>
                                    <a:tailEnd type="triangle"/>
                                  </a:ln>
                                  <a:effectLst/>
                                </wps:spPr>
                                <wps:bodyPr/>
                              </wps:wsp>
                            </wpg:grpSp>
                            <wps:wsp>
                              <wps:cNvPr id="313" name="Text Box 2"/>
                              <wps:cNvSpPr txBox="1">
                                <a:spLocks noChangeArrowheads="1"/>
                              </wps:cNvSpPr>
                              <wps:spPr bwMode="auto">
                                <a:xfrm>
                                  <a:off x="0" y="0"/>
                                  <a:ext cx="485695" cy="288861"/>
                                </a:xfrm>
                                <a:prstGeom prst="rect">
                                  <a:avLst/>
                                </a:prstGeom>
                                <a:noFill/>
                                <a:ln w="9525">
                                  <a:noFill/>
                                  <a:miter lim="800000"/>
                                  <a:headEnd/>
                                  <a:tailEnd/>
                                </a:ln>
                              </wps:spPr>
                              <wps:txbx>
                                <w:txbxContent>
                                  <w:p w14:paraId="2F863996" w14:textId="77777777" w:rsidR="001F6370" w:rsidRPr="000802DE" w:rsidRDefault="001F6370" w:rsidP="001F6370">
                                    <w:pPr>
                                      <w:rPr>
                                        <w:color w:val="4472C4"/>
                                      </w:rPr>
                                    </w:pPr>
                                    <w:r w:rsidRPr="000802DE">
                                      <w:rPr>
                                        <w:color w:val="4472C4"/>
                                      </w:rPr>
                                      <w:t>a)</w:t>
                                    </w:r>
                                  </w:p>
                                </w:txbxContent>
                              </wps:txbx>
                              <wps:bodyPr rot="0" vert="horz" wrap="square" lIns="91440" tIns="45720" rIns="91440" bIns="45720" anchor="t" anchorCtr="0">
                                <a:noAutofit/>
                              </wps:bodyPr>
                            </wps:wsp>
                            <wpg:grpSp>
                              <wpg:cNvPr id="314" name="Group 314"/>
                              <wpg:cNvGrpSpPr/>
                              <wpg:grpSpPr>
                                <a:xfrm>
                                  <a:off x="25880" y="77638"/>
                                  <a:ext cx="2312238" cy="1702399"/>
                                  <a:chOff x="-69011" y="0"/>
                                  <a:chExt cx="2312238" cy="1702399"/>
                                </a:xfrm>
                              </wpg:grpSpPr>
                              <wps:wsp>
                                <wps:cNvPr id="315" name="Straight Connector 315"/>
                                <wps:cNvCnPr/>
                                <wps:spPr>
                                  <a:xfrm>
                                    <a:off x="319177" y="0"/>
                                    <a:ext cx="1924050" cy="641350"/>
                                  </a:xfrm>
                                  <a:prstGeom prst="line">
                                    <a:avLst/>
                                  </a:prstGeom>
                                  <a:noFill/>
                                  <a:ln w="6350" cap="flat" cmpd="sng" algn="ctr">
                                    <a:solidFill>
                                      <a:srgbClr val="4472C4"/>
                                    </a:solidFill>
                                    <a:prstDash val="solid"/>
                                    <a:miter lim="800000"/>
                                  </a:ln>
                                  <a:effectLst/>
                                </wps:spPr>
                                <wps:bodyPr/>
                              </wps:wsp>
                              <wps:wsp>
                                <wps:cNvPr id="316" name="Straight Connector 316"/>
                                <wps:cNvCnPr/>
                                <wps:spPr>
                                  <a:xfrm>
                                    <a:off x="224286" y="310551"/>
                                    <a:ext cx="1924050" cy="641350"/>
                                  </a:xfrm>
                                  <a:prstGeom prst="line">
                                    <a:avLst/>
                                  </a:prstGeom>
                                  <a:noFill/>
                                  <a:ln w="6350" cap="flat" cmpd="sng" algn="ctr">
                                    <a:solidFill>
                                      <a:srgbClr val="4472C4"/>
                                    </a:solidFill>
                                    <a:prstDash val="solid"/>
                                    <a:miter lim="800000"/>
                                  </a:ln>
                                  <a:effectLst/>
                                </wps:spPr>
                                <wps:bodyPr/>
                              </wps:wsp>
                              <wps:wsp>
                                <wps:cNvPr id="317" name="Straight Connector 317"/>
                                <wps:cNvCnPr/>
                                <wps:spPr>
                                  <a:xfrm>
                                    <a:off x="129396" y="664234"/>
                                    <a:ext cx="1924050" cy="641350"/>
                                  </a:xfrm>
                                  <a:prstGeom prst="line">
                                    <a:avLst/>
                                  </a:prstGeom>
                                  <a:noFill/>
                                  <a:ln w="6350" cap="flat" cmpd="sng" algn="ctr">
                                    <a:solidFill>
                                      <a:srgbClr val="4472C4"/>
                                    </a:solidFill>
                                    <a:prstDash val="solid"/>
                                    <a:miter lim="800000"/>
                                  </a:ln>
                                  <a:effectLst/>
                                </wps:spPr>
                                <wps:bodyPr/>
                              </wps:wsp>
                              <wps:wsp>
                                <wps:cNvPr id="318" name="Straight Connector 318"/>
                                <wps:cNvCnPr/>
                                <wps:spPr>
                                  <a:xfrm>
                                    <a:off x="0" y="1061049"/>
                                    <a:ext cx="1924050" cy="641350"/>
                                  </a:xfrm>
                                  <a:prstGeom prst="line">
                                    <a:avLst/>
                                  </a:prstGeom>
                                  <a:noFill/>
                                  <a:ln w="6350" cap="flat" cmpd="sng" algn="ctr">
                                    <a:solidFill>
                                      <a:srgbClr val="4472C4"/>
                                    </a:solidFill>
                                    <a:prstDash val="solid"/>
                                    <a:miter lim="800000"/>
                                  </a:ln>
                                  <a:effectLst/>
                                </wps:spPr>
                                <wps:bodyPr/>
                              </wps:wsp>
                              <wpg:grpSp>
                                <wpg:cNvPr id="319" name="Group 319"/>
                                <wpg:cNvGrpSpPr/>
                                <wpg:grpSpPr>
                                  <a:xfrm>
                                    <a:off x="841955" y="120770"/>
                                    <a:ext cx="900197" cy="444939"/>
                                    <a:chOff x="-331757" y="3598"/>
                                    <a:chExt cx="901609" cy="445476"/>
                                  </a:xfrm>
                                </wpg:grpSpPr>
                                <wps:wsp>
                                  <wps:cNvPr id="320" name="Text Box 2"/>
                                  <wps:cNvSpPr txBox="1">
                                    <a:spLocks noChangeArrowheads="1"/>
                                  </wps:cNvSpPr>
                                  <wps:spPr bwMode="auto">
                                    <a:xfrm>
                                      <a:off x="-331757" y="160149"/>
                                      <a:ext cx="706482" cy="288925"/>
                                    </a:xfrm>
                                    <a:prstGeom prst="rect">
                                      <a:avLst/>
                                    </a:prstGeom>
                                    <a:noFill/>
                                    <a:ln w="9525">
                                      <a:noFill/>
                                      <a:miter lim="800000"/>
                                      <a:headEnd/>
                                      <a:tailEnd/>
                                    </a:ln>
                                  </wps:spPr>
                                  <wps:txbx>
                                    <w:txbxContent>
                                      <w:p w14:paraId="4B5BEA16" w14:textId="77777777" w:rsidR="001F6370" w:rsidRDefault="001F6370" w:rsidP="001F6370">
                                        <w:r>
                                          <w:t>MWB x</w:t>
                                        </w:r>
                                      </w:p>
                                    </w:txbxContent>
                                  </wps:txbx>
                                  <wps:bodyPr rot="0" vert="horz" wrap="square" lIns="91440" tIns="45720" rIns="91440" bIns="45720" anchor="t" anchorCtr="0">
                                    <a:noAutofit/>
                                  </wps:bodyPr>
                                </wps:wsp>
                                <wps:wsp>
                                  <wps:cNvPr id="321" name="Text Box 2"/>
                                  <wps:cNvSpPr txBox="1">
                                    <a:spLocks noChangeArrowheads="1"/>
                                  </wps:cNvSpPr>
                                  <wps:spPr bwMode="auto">
                                    <a:xfrm>
                                      <a:off x="45977" y="3598"/>
                                      <a:ext cx="523875" cy="288925"/>
                                    </a:xfrm>
                                    <a:prstGeom prst="rect">
                                      <a:avLst/>
                                    </a:prstGeom>
                                    <a:noFill/>
                                    <a:ln w="9525">
                                      <a:noFill/>
                                      <a:miter lim="800000"/>
                                      <a:headEnd/>
                                      <a:tailEnd/>
                                    </a:ln>
                                  </wps:spPr>
                                  <wps:txbx>
                                    <w:txbxContent>
                                      <w:p w14:paraId="2030297B" w14:textId="77777777" w:rsidR="001F6370" w:rsidRDefault="001F6370" w:rsidP="001F6370">
                                        <w:r>
                                          <w:t>55.9</w:t>
                                        </w:r>
                                      </w:p>
                                    </w:txbxContent>
                                  </wps:txbx>
                                  <wps:bodyPr rot="0" vert="horz" wrap="square" lIns="91440" tIns="45720" rIns="91440" bIns="45720" anchor="t" anchorCtr="0">
                                    <a:noAutofit/>
                                  </wps:bodyPr>
                                </wps:wsp>
                              </wpg:grpSp>
                              <wpg:grpSp>
                                <wpg:cNvPr id="322" name="Group 322"/>
                                <wpg:cNvGrpSpPr/>
                                <wpg:grpSpPr>
                                  <a:xfrm>
                                    <a:off x="1358164" y="1220899"/>
                                    <a:ext cx="762566" cy="404430"/>
                                    <a:chOff x="-384645" y="-4055"/>
                                    <a:chExt cx="763109" cy="404713"/>
                                  </a:xfrm>
                                </wpg:grpSpPr>
                                <wps:wsp>
                                  <wps:cNvPr id="323" name="Text Box 2"/>
                                  <wps:cNvSpPr txBox="1">
                                    <a:spLocks noChangeArrowheads="1"/>
                                  </wps:cNvSpPr>
                                  <wps:spPr bwMode="auto">
                                    <a:xfrm>
                                      <a:off x="-384645" y="111733"/>
                                      <a:ext cx="688527" cy="288925"/>
                                    </a:xfrm>
                                    <a:prstGeom prst="rect">
                                      <a:avLst/>
                                    </a:prstGeom>
                                    <a:noFill/>
                                    <a:ln w="9525">
                                      <a:noFill/>
                                      <a:miter lim="800000"/>
                                      <a:headEnd/>
                                      <a:tailEnd/>
                                    </a:ln>
                                  </wps:spPr>
                                  <wps:txbx>
                                    <w:txbxContent>
                                      <w:p w14:paraId="72B42534" w14:textId="77777777" w:rsidR="001F6370" w:rsidRDefault="001F6370" w:rsidP="001F6370">
                                        <w:r>
                                          <w:t>MWC x</w:t>
                                        </w:r>
                                      </w:p>
                                    </w:txbxContent>
                                  </wps:txbx>
                                  <wps:bodyPr rot="0" vert="horz" wrap="square" lIns="91440" tIns="45720" rIns="91440" bIns="45720" anchor="t" anchorCtr="0">
                                    <a:noAutofit/>
                                  </wps:bodyPr>
                                </wps:wsp>
                                <wps:wsp>
                                  <wps:cNvPr id="324" name="Text Box 2"/>
                                  <wps:cNvSpPr txBox="1">
                                    <a:spLocks noChangeArrowheads="1"/>
                                  </wps:cNvSpPr>
                                  <wps:spPr bwMode="auto">
                                    <a:xfrm>
                                      <a:off x="-78736" y="-4055"/>
                                      <a:ext cx="457200" cy="288925"/>
                                    </a:xfrm>
                                    <a:prstGeom prst="rect">
                                      <a:avLst/>
                                    </a:prstGeom>
                                    <a:noFill/>
                                    <a:ln w="9525">
                                      <a:noFill/>
                                      <a:miter lim="800000"/>
                                      <a:headEnd/>
                                      <a:tailEnd/>
                                    </a:ln>
                                  </wps:spPr>
                                  <wps:txbx>
                                    <w:txbxContent>
                                      <w:p w14:paraId="04042DB6" w14:textId="77777777" w:rsidR="001F6370" w:rsidRDefault="001F6370" w:rsidP="001F6370">
                                        <w:r>
                                          <w:t>54.7</w:t>
                                        </w:r>
                                      </w:p>
                                    </w:txbxContent>
                                  </wps:txbx>
                                  <wps:bodyPr rot="0" vert="horz" wrap="square" lIns="91440" tIns="45720" rIns="91440" bIns="45720" anchor="t" anchorCtr="0">
                                    <a:noAutofit/>
                                  </wps:bodyPr>
                                </wps:wsp>
                              </wpg:grpSp>
                              <wpg:grpSp>
                                <wpg:cNvPr id="325" name="Group 325"/>
                                <wpg:cNvGrpSpPr/>
                                <wpg:grpSpPr>
                                  <a:xfrm>
                                    <a:off x="-69011" y="353683"/>
                                    <a:ext cx="684182" cy="393539"/>
                                    <a:chOff x="-198407" y="0"/>
                                    <a:chExt cx="684182" cy="393539"/>
                                  </a:xfrm>
                                </wpg:grpSpPr>
                                <wps:wsp>
                                  <wps:cNvPr id="326" name="Text Box 2"/>
                                  <wps:cNvSpPr txBox="1">
                                    <a:spLocks noChangeArrowheads="1"/>
                                  </wps:cNvSpPr>
                                  <wps:spPr bwMode="auto">
                                    <a:xfrm>
                                      <a:off x="-198407" y="104614"/>
                                      <a:ext cx="684157" cy="288925"/>
                                    </a:xfrm>
                                    <a:prstGeom prst="rect">
                                      <a:avLst/>
                                    </a:prstGeom>
                                    <a:noFill/>
                                    <a:ln w="9525">
                                      <a:noFill/>
                                      <a:miter lim="800000"/>
                                      <a:headEnd/>
                                      <a:tailEnd/>
                                    </a:ln>
                                  </wps:spPr>
                                  <wps:txbx>
                                    <w:txbxContent>
                                      <w:p w14:paraId="2F5A4F4C" w14:textId="77777777" w:rsidR="001F6370" w:rsidRDefault="001F6370" w:rsidP="001F6370">
                                        <w:r>
                                          <w:t>MWA x</w:t>
                                        </w:r>
                                      </w:p>
                                    </w:txbxContent>
                                  </wps:txbx>
                                  <wps:bodyPr rot="0" vert="horz" wrap="square" lIns="91440" tIns="45720" rIns="91440" bIns="45720" anchor="t" anchorCtr="0">
                                    <a:noAutofit/>
                                  </wps:bodyPr>
                                </wps:wsp>
                                <wps:wsp>
                                  <wps:cNvPr id="327" name="Text Box 2"/>
                                  <wps:cNvSpPr txBox="1">
                                    <a:spLocks noChangeArrowheads="1"/>
                                  </wps:cNvSpPr>
                                  <wps:spPr bwMode="auto">
                                    <a:xfrm>
                                      <a:off x="0" y="0"/>
                                      <a:ext cx="485775" cy="288925"/>
                                    </a:xfrm>
                                    <a:prstGeom prst="rect">
                                      <a:avLst/>
                                    </a:prstGeom>
                                    <a:noFill/>
                                    <a:ln w="9525">
                                      <a:noFill/>
                                      <a:miter lim="800000"/>
                                      <a:headEnd/>
                                      <a:tailEnd/>
                                    </a:ln>
                                  </wps:spPr>
                                  <wps:txbx>
                                    <w:txbxContent>
                                      <w:p w14:paraId="36A0E895" w14:textId="77777777" w:rsidR="001F6370" w:rsidRDefault="001F6370" w:rsidP="001F6370">
                                        <w:r>
                                          <w:t>55.2</w:t>
                                        </w:r>
                                      </w:p>
                                    </w:txbxContent>
                                  </wps:txbx>
                                  <wps:bodyPr rot="0" vert="horz" wrap="square" lIns="91440" tIns="45720" rIns="91440" bIns="45720" anchor="t" anchorCtr="0">
                                    <a:noAutofit/>
                                  </wps:bodyPr>
                                </wps:wsp>
                              </wpg:grpSp>
                              <wps:wsp>
                                <wps:cNvPr id="328" name="Straight Arrow Connector 328"/>
                                <wps:cNvCnPr/>
                                <wps:spPr>
                                  <a:xfrm flipH="1">
                                    <a:off x="842153" y="276045"/>
                                    <a:ext cx="381361" cy="1233575"/>
                                  </a:xfrm>
                                  <a:prstGeom prst="straightConnector1">
                                    <a:avLst/>
                                  </a:prstGeom>
                                  <a:noFill/>
                                  <a:ln w="6350" cap="flat" cmpd="sng" algn="ctr">
                                    <a:solidFill>
                                      <a:srgbClr val="4472C4"/>
                                    </a:solidFill>
                                    <a:prstDash val="solid"/>
                                    <a:miter lim="800000"/>
                                    <a:tailEnd type="triangle"/>
                                  </a:ln>
                                  <a:effectLst/>
                                </wps:spPr>
                                <wps:bodyPr/>
                              </wps:wsp>
                            </wpg:grpSp>
                            <wps:wsp>
                              <wps:cNvPr id="329" name="Text Box 2"/>
                              <wps:cNvSpPr txBox="1">
                                <a:spLocks noChangeArrowheads="1"/>
                              </wps:cNvSpPr>
                              <wps:spPr bwMode="auto">
                                <a:xfrm>
                                  <a:off x="0" y="1777041"/>
                                  <a:ext cx="485695" cy="288861"/>
                                </a:xfrm>
                                <a:prstGeom prst="rect">
                                  <a:avLst/>
                                </a:prstGeom>
                                <a:noFill/>
                                <a:ln w="9525">
                                  <a:noFill/>
                                  <a:miter lim="800000"/>
                                  <a:headEnd/>
                                  <a:tailEnd/>
                                </a:ln>
                              </wps:spPr>
                              <wps:txbx>
                                <w:txbxContent>
                                  <w:p w14:paraId="56076B07" w14:textId="77777777" w:rsidR="001F6370" w:rsidRPr="000802DE" w:rsidRDefault="001F6370" w:rsidP="001F6370">
                                    <w:pPr>
                                      <w:rPr>
                                        <w:color w:val="4472C4"/>
                                      </w:rPr>
                                    </w:pPr>
                                    <w:r w:rsidRPr="000802DE">
                                      <w:rPr>
                                        <w:color w:val="4472C4"/>
                                      </w:rPr>
                                      <w:t>b)</w:t>
                                    </w:r>
                                  </w:p>
                                </w:txbxContent>
                              </wps:txbx>
                              <wps:bodyPr rot="0" vert="horz" wrap="square" lIns="91440" tIns="45720" rIns="91440" bIns="45720" anchor="t" anchorCtr="0">
                                <a:noAutofit/>
                              </wps:bodyPr>
                            </wps:wsp>
                            <wpg:grpSp>
                              <wpg:cNvPr id="330" name="Group 330"/>
                              <wpg:cNvGrpSpPr/>
                              <wpg:grpSpPr>
                                <a:xfrm>
                                  <a:off x="5172" y="3538304"/>
                                  <a:ext cx="2269489" cy="640079"/>
                                  <a:chOff x="65555" y="3196081"/>
                                  <a:chExt cx="2269489" cy="640702"/>
                                </a:xfrm>
                              </wpg:grpSpPr>
                              <wps:wsp>
                                <wps:cNvPr id="331" name="Text Box 2"/>
                                <wps:cNvSpPr txBox="1">
                                  <a:spLocks noChangeArrowheads="1"/>
                                </wps:cNvSpPr>
                                <wps:spPr bwMode="auto">
                                  <a:xfrm>
                                    <a:off x="65555" y="3196081"/>
                                    <a:ext cx="2269489" cy="640702"/>
                                  </a:xfrm>
                                  <a:prstGeom prst="rect">
                                    <a:avLst/>
                                  </a:prstGeom>
                                  <a:noFill/>
                                  <a:ln w="9525">
                                    <a:noFill/>
                                    <a:miter lim="800000"/>
                                    <a:headEnd/>
                                    <a:tailEnd/>
                                  </a:ln>
                                </wps:spPr>
                                <wps:txbx>
                                  <w:txbxContent>
                                    <w:p w14:paraId="75A1CFA5" w14:textId="77777777" w:rsidR="001F6370" w:rsidRPr="008471E8" w:rsidRDefault="001F6370" w:rsidP="001F6370">
                                      <w:pPr>
                                        <w:rPr>
                                          <w:sz w:val="18"/>
                                          <w:szCs w:val="18"/>
                                        </w:rPr>
                                      </w:pPr>
                                      <w:r>
                                        <w:rPr>
                                          <w:sz w:val="18"/>
                                          <w:szCs w:val="18"/>
                                        </w:rPr>
                                        <w:t>MWA x – groundwater well location</w:t>
                                      </w:r>
                                      <w:r>
                                        <w:rPr>
                                          <w:sz w:val="18"/>
                                          <w:szCs w:val="18"/>
                                        </w:rPr>
                                        <w:br/>
                                        <w:t xml:space="preserve">54.7 </w:t>
                                      </w:r>
                                      <w:r w:rsidRPr="00E67CCD">
                                        <w:rPr>
                                          <w:sz w:val="18"/>
                                          <w:szCs w:val="18"/>
                                        </w:rPr>
                                        <w:t>- groundwater elevation (</w:t>
                                      </w:r>
                                      <w:proofErr w:type="spellStart"/>
                                      <w:r w:rsidRPr="00E67CCD">
                                        <w:rPr>
                                          <w:sz w:val="18"/>
                                          <w:szCs w:val="18"/>
                                        </w:rPr>
                                        <w:t>mAHD</w:t>
                                      </w:r>
                                      <w:proofErr w:type="spellEnd"/>
                                      <w:r w:rsidRPr="00E67CCD">
                                        <w:rPr>
                                          <w:sz w:val="18"/>
                                          <w:szCs w:val="18"/>
                                        </w:rPr>
                                        <w:t>)</w:t>
                                      </w:r>
                                      <w:r>
                                        <w:rPr>
                                          <w:sz w:val="18"/>
                                          <w:szCs w:val="18"/>
                                        </w:rPr>
                                        <w:br/>
                                        <w:t xml:space="preserve">           </w:t>
                                      </w:r>
                                      <w:r w:rsidRPr="00E67CCD">
                                        <w:rPr>
                                          <w:sz w:val="18"/>
                                          <w:szCs w:val="18"/>
                                        </w:rPr>
                                        <w:t>- groundwater flow direction</w:t>
                                      </w:r>
                                    </w:p>
                                  </w:txbxContent>
                                </wps:txbx>
                                <wps:bodyPr rot="0" vert="horz" wrap="square" lIns="91440" tIns="45720" rIns="91440" bIns="45720" anchor="t" anchorCtr="0">
                                  <a:spAutoFit/>
                                </wps:bodyPr>
                              </wps:wsp>
                              <wps:wsp>
                                <wps:cNvPr id="332" name="Straight Arrow Connector 332"/>
                                <wps:cNvCnPr/>
                                <wps:spPr>
                                  <a:xfrm>
                                    <a:off x="183042" y="3634067"/>
                                    <a:ext cx="257175" cy="0"/>
                                  </a:xfrm>
                                  <a:prstGeom prst="straightConnector1">
                                    <a:avLst/>
                                  </a:prstGeom>
                                  <a:noFill/>
                                  <a:ln w="6350" cap="flat" cmpd="sng" algn="ctr">
                                    <a:solidFill>
                                      <a:srgbClr val="0070C0"/>
                                    </a:solidFill>
                                    <a:prstDash val="solid"/>
                                    <a:miter lim="800000"/>
                                    <a:tailEnd type="triangle"/>
                                  </a:ln>
                                  <a:effectLst/>
                                </wps:spPr>
                                <wps:bodyPr/>
                              </wps:wsp>
                            </wpg:grpSp>
                          </wpg:wgp>
                        </a:graphicData>
                      </a:graphic>
                      <wp14:sizeRelV relativeFrom="margin">
                        <wp14:pctHeight>0</wp14:pctHeight>
                      </wp14:sizeRelV>
                    </wp:anchor>
                  </w:drawing>
                </mc:Choice>
                <mc:Fallback>
                  <w:pict>
                    <v:group w14:anchorId="42E869D1" id="Group 289" o:spid="_x0000_s1080" alt="The &quot;three bore problem&quot;. Predicted groundwater contours with a) three bores, and b) after adding a fourth bore" style="position:absolute;margin-left:14.7pt;margin-top:1.7pt;width:184.1pt;height:329pt;z-index:-251661289;mso-position-horizontal-relative:text;mso-position-vertical-relative:text;mso-height-relative:margin" coordsize="23381,4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A/OgsAAHVaAAAOAAAAZHJzL2Uyb0RvYy54bWzsXFuTm8gVfk9V/gOl9/HQFxpQebw1GV+S&#10;KmftKju7z4yELhUEBBhrnF+fr68gJM2MvLsSysoPY4QAdZ8+l+985zSvf3pcZd63tKqXRX4zIq/8&#10;kZfmk2K6zOc3o399fX8Vjby6SfJpkhV5ejP6ntajn9789S+v1+U4pcWiyKZp5eEheT1elzejRdOU&#10;4+vrerJIV0n9qijTHF/OimqVNPhYza+nVbLG01fZNfV9cb0uqmlZFZO0rnH2rf5y9EY9fzZLJ82n&#10;2axOGy+7GWFsjfpbqb/38u/1m9fJeF4l5WI5McNIfmAUq2SZ40fdo94mTeI9VMutR62Wk6qoi1nz&#10;alKsrovZbDlJ1RwwG+L3ZvOhKh5KNZf5eD0vnZgg2p6cfvixk5+/fajKL+XnCpJYl3PIQn2Sc3mc&#10;VSv5P0bpPSqRfXciSx8bb4KTlLHIDyHZCb7jJIyYb4Q6WUDyW/dNFu86dxIC9XB3Rkwux7X94euN&#10;4bgPepgY9+fKW04xghi/nicrKJeSlydPmMkcMDvOCKMjD7MgMfF9HCvVcPMkARPczJMIXBsE+go3&#10;zysSkICH6hlOBm62e+4/fLakP1vyA7PtjjXYMVlCSWQnG0RMxGppknF3siII432T3X3/4ZPFimwu&#10;rVoWqQsHLC0JacDUSOOIR2bZ7MKSmEWMGzUk+Jr6UW9hIYhW8VsF3nfn3lnCw9WtEde/zYi/LJIy&#10;Vb6hlrJwxoCJaol9+pZksAW1cOtSXeTMvB7XsHhr415VwC9SH5OH/So3Zkw+DElAAzV9ziISGLW2&#10;shM0EjinLdiPg1DJ1s0/GZdV3XxIi5UnD25GaZYty1qOOhkn3z7WjTZ3e5U8nRfvl1mmTC/LvTWs&#10;kYbwKN4kQXCYZUmDw1UJs6/z+chLsjmizqSp1CPrIltO5e3yQXU1v7/LKg9SgGPiIb3j+qJFMk31&#10;2cDHP7nWGLG5XB93nyMH9zapF/oW9RNaPVbLBpErW65uRpF8kH1SlsufT1XsMVOU4tcCl0f3xfQ7&#10;lksJHTOry8n7JX7kY1I3n5MK0QcnEVGbT/gzywrIoDBHI29RVP/ddV5eD33CtyNvjWgG+fznIanS&#10;kZf9I4emxYRL59WoDzwIKT5U3W/uu9/kD6u7AmKDq8Ho1KG8vsns4awqVr8i8N7KX8VXST7Bb+uV&#10;MB/uGh1lEbon6e2tugwhr0yaj/mXciIfLuUkxfv18dekKo2ONFCunwur3Vt6oq/VmnL70BSzpVKi&#10;Vq5YQfkBliYDxVFMjvdMjmuH/GMmFwgSw46kx2Eh4dqkoE8masYRjBRuVwbN0CfiYnIw3ovJKfv7&#10;E5kcDGQjyqnAI80dofDgKEfjgBqTIzC5fpQjgQwUFiH4EY+JQiGXOHeJc0X1JzI60TM68VviHFBD&#10;C6ptdHsWUl8g5QVSeqeElC0p0aFLtikJsACbeWuobeWgvFVEgS82+ARrJ1FEhQ/YqagTHkXhVnrO&#10;gijyNYzc4iJwdxgjs9Z3xyRWCa8LZ+0UZYp4JAyN8KoF9lXO8W/Fo2cyfRfSveYRp23eUJcfi8m/&#10;ay8v7hZJPk9vq6pYL9JkimRHESIqCzBoQM9CZmDe/fqfxRRUUYLcQSUgPZLrqiM4InxqJWslLwQL&#10;AjhCKTsaRTGyY51A2ufYZNakMxUYSPU7L813gUUCdUMnE96ZaiZjOd13+VQly02yzPSxwcNq/m3S&#10;2TzeP2q6zGjiVh76+6aQNiNEvq4PTZwcVuaGRGoQWkeAKHeEw4CySALT81U25VmkC+mRHoNSttbh&#10;PeHTJa+94dMN0X0gFxkwTSPDfQSccaG4gja9jwhW3HLi3Oc8lu6ly7syFoJ262pLy0juvvuUjp35&#10;jq4+uWNvBSeJetqTfCii2EewPV9bU6oydFs7CpxgvqsbnFjrdmY5HBZsafOzxBBMQcqhq9oL3bor&#10;mOjqIfNNxeQgqI56F5N3yiBO/JD7QOfKcVvcGBIWA0tqzM1QMVUgdcOxxzEKbeoJV3CbocJp8oJ3&#10;hvrd/YjTendHfZ/Yzq5YKz1CSBCbuOnEL0PpOcN2Zqq8w0ZSR/Lujv09tdYRznyhrb5rs1brVKEN&#10;IeBsMYXugvg/cfSOvrSO3vCXBzl6NE64vgfKaEwM82KXXMQ+TuslZ7Hg4G96AL7zgC1mZvfdp3Xx&#10;jso6ubG1kkeIDXivQ6cru/NEVa5VY8jJ8pFc/FD4wN0AHjX4s+ZlmGtRGLKqdQF89/hIKujIwS9N&#10;lSzni8ZTJLN3V+Q5WN2i8pjvcm4wzXe5aaK0zT66kdGboenp75KVVke/WAbbtFjBbREEkR3sHxWc&#10;BSaUIF+IxDNV59oM041Pd9i8lHgGsS2hyu/RZ4WIh5ileqVsO9ZhbVTJ2PDZXvO9BFvfVEuQ/Flq&#10;uPYX9nvIYRhdOVIdgxGIUDPK+5UG12BkcmAvURrJ/m004Eboso172SWKBsx2KARUoHBhJLWnKnFR&#10;FdX+KNdAO8BTqIpjRp9QFZf17VeVjoKgnRo1QzwXLETEGBGmk9WCU4bmMTR4qnwkRNNipMCpg5db&#10;xfWLmgxATRyV+YSadGulT4WhfvBBGzuXxWOpMJSjRb1Hm4gwpLJVVCawnKPbUJdWbYf+RWGe6/Ld&#10;8CvHxzASWAyiwLkPRou4LW9G4hntGlwtnbm2wyHD6L07Zxhx9K2hRHBCQZODKBEqW02UCwlDwXoh&#10;hzJCUcXWLoSEIEcsNdtuJVEQuIuAW8573+0uZrU2dbRmFUYc/+hcssPcnvz2WXjXidkM243A9e/A&#10;/ySm3Ld1IsGJxOfSn+z1vtkyP2xvxZAgP6Y1YFjvuMOdK95thNwTfjsrTinHvhm14sgXAuA1rGrb&#10;AnBZdp21tb1Lp4Pojvvcueyuk+pl4Bx7sWQJClBKCE41BXNZ9oMQlMnm3UbYP2QPHZObUntJfNe/&#10;u56mFy27jozEF8S3zTw2HbtY+oss3exJ1r1ZkLnZ6ojAaZfJohfDxh2EXkCnxNjKK82SUD/EVuYN&#10;bxz7PvZj2QyIw4T19y16QZ4dBjqAs0C30nar9qD3BGhCk0Jhf7AKFi6InwK/yIxuEFnBVUd2kBLp&#10;G0joCx4ZBvQ8SzoOGQw7QTjCNklGHd914kIiD2IDuFt7tS4ZPOp5d9wyB0qGrHGt13uq45Y66ss4&#10;eJxQqdVBDh55U0TQZ6s9PHb32wTUrrnsxhMAZorkQp+Q7m7baM2K0KirY8QVUjKV4HV9PNJe4ny8&#10;z9GoJcd5Wh8/FObnirXCQ2dWyPoNE+CkqQmw5+njHR4cssUdBzmjqXogyCIEra2TrY7FWos//74s&#10;V3cess690Ms7Ns16eUOgHeTlr1oSkeFNPfpVQm12LQDzLZJkMa7YgvHYBcdl/z/yAJMCtCzk7rtP&#10;69+h3MPA8B3BIcUVmkLelLxMj862BxLvTVGgw5aK3YtbBrWH6Uj+HQs5CK3bV08677Ys7sr95+PW&#10;j5I6bhNyW61Y2BNnzHQ/Lde2YnXo+IhTFL6V46chdlUbdG+xAl57xVCYVP6L4G13z77kqr60YdlS&#10;nNZimQoZ96SOOnzeUZTH0YQn5h0MExyCY9SG3gZJvHntvCvhuhlbrvKQPdf+SjhyfhPYDAi1W9wO&#10;AqEB3jSoHAkAJl6E2WvSo1TEPDJUMN4l6eM9XrCNDtEgAvzTDyCx8CNTGWyBaP8RqKefnGnAzqRh&#10;YII90rOO/DnZbTUzDa7dhJ9+g0BdypfuvT/5S/eY3GPTq9FtQYJ299J+SNABAkSarLFfwbh89Yoy&#10;T6dAQYhKj0YCz3RiDAADwL34d3aYw2rF7vIC6hjvNlZ0qXkPs3x5cvezQg3t26Lf/A8AAP//AwBQ&#10;SwMEFAAGAAgAAAAhAI0ztvfgAAAACAEAAA8AAABkcnMvZG93bnJldi54bWxMj0FLw0AQhe+C/2EZ&#10;wZvdpKnRxkxKKeqpFGwF8bbNTpPQ7G7IbpP03zue9PQY3uO9b/LVZFoxUO8bZxHiWQSCbOl0YyuE&#10;z8PbwzMIH5TVqnWWEK7kYVXc3uQq0260HzTsQyW4xPpMIdQhdJmUvqzJKD9zHVn2Tq43KvDZV1L3&#10;auRy08p5FKXSqMbyQq062tRUnvcXg/A+qnGdxK/D9nzaXL8Pj7uvbUyI93fT+gVEoCn8heEXn9Gh&#10;YKaju1jtRYswXy44iZCwsJ0sn1IQR4Q0jRcgi1z+f6D4AQAA//8DAFBLAQItABQABgAIAAAAIQC2&#10;gziS/gAAAOEBAAATAAAAAAAAAAAAAAAAAAAAAABbQ29udGVudF9UeXBlc10ueG1sUEsBAi0AFAAG&#10;AAgAAAAhADj9If/WAAAAlAEAAAsAAAAAAAAAAAAAAAAALwEAAF9yZWxzLy5yZWxzUEsBAi0AFAAG&#10;AAgAAAAhACtuID86CwAAdVoAAA4AAAAAAAAAAAAAAAAALgIAAGRycy9lMm9Eb2MueG1sUEsBAi0A&#10;FAAGAAgAAAAhAI0ztvfgAAAACAEAAA8AAAAAAAAAAAAAAAAAlA0AAGRycy9kb3ducmV2LnhtbFBL&#10;BQYAAAAABAAEAPMAAAChDgAAAAA=&#10;">
                      <v:group id="Group 290" o:spid="_x0000_s1081" style="position:absolute;left:431;top:19100;width:21536;height:16132" coordorigin="-1515" coordsize="21536,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291" o:spid="_x0000_s1082" style="position:absolute;left:-1515;top:50;width:21121;height:15837" coordorigin="-1565" coordsize="21121,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83" style="position:absolute;left:172;top:984;width:19384;height:14852" coordsize="19383,1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293" o:spid="_x0000_s1084" style="position:absolute;left:7715;top:4381;width:6286;height:4096;rotation:-1217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iwxgAAANwAAAAPAAAAZHJzL2Rvd25yZXYueG1sRI9Pa8JA&#10;FMTvhX6H5RW81Y1/SNvUTRBB9KKltqX09sg+k2j2bciuGv30riD0OMzMb5hJ1plaHKl1lWUFg34E&#10;gji3uuJCwffX/PkVhPPIGmvLpOBMDrL08WGCibYn/qTjxhciQNglqKD0vkmkdHlJBl3fNsTB29rW&#10;oA+yLaRu8RTgppbDKIqlwYrDQokNzUrK95uDuVF4+Tdfj3eXxc/qRZ4/kOLfWKneUzd9B+Gp8//h&#10;e3upFQzfRnA7E46ATK8AAAD//wMAUEsBAi0AFAAGAAgAAAAhANvh9svuAAAAhQEAABMAAAAAAAAA&#10;AAAAAAAAAAAAAFtDb250ZW50X1R5cGVzXS54bWxQSwECLQAUAAYACAAAACEAWvQsW78AAAAVAQAA&#10;CwAAAAAAAAAAAAAAAAAfAQAAX3JlbHMvLnJlbHNQSwECLQAUAAYACAAAACEA76HYsMYAAADcAAAA&#10;DwAAAAAAAAAAAAAAAAAHAgAAZHJzL2Rvd25yZXYueG1sUEsFBgAAAAADAAMAtwAAAPoCAAAAAA==&#10;" filled="f" strokecolor="#2f528f" strokeweight="1pt">
                              <v:stroke joinstyle="miter"/>
                            </v:oval>
                            <v:oval id="Oval 294" o:spid="_x0000_s1085" style="position:absolute;left:5619;top:3714;width:9886;height:7017;rotation:-1217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DExQAAANwAAAAPAAAAZHJzL2Rvd25yZXYueG1sRI9Ba8JA&#10;FITvhf6H5RW8NZuKxJq6SimIubSiVaS3R/aZxGbfhuw2xv56VxA8DjPzDTOd96YWHbWusqzgJYpB&#10;EOdWV1wo2H4vnl9BOI+ssbZMCs7kYD57fJhiqu2J19RtfCEChF2KCkrvm1RKl5dk0EW2IQ7ewbYG&#10;fZBtIXWLpwA3tRzGcSINVhwWSmzoo6T8d/NnrhTOfhZfo+P/cvc5lucVUrJPlBo89e9vIDz1/h6+&#10;tTOtYDgZwfVMOAJydgEAAP//AwBQSwECLQAUAAYACAAAACEA2+H2y+4AAACFAQAAEwAAAAAAAAAA&#10;AAAAAAAAAAAAW0NvbnRlbnRfVHlwZXNdLnhtbFBLAQItABQABgAIAAAAIQBa9CxbvwAAABUBAAAL&#10;AAAAAAAAAAAAAAAAAB8BAABfcmVscy8ucmVsc1BLAQItABQABgAIAAAAIQBgSEDExQAAANwAAAAP&#10;AAAAAAAAAAAAAAAAAAcCAABkcnMvZG93bnJldi54bWxQSwUGAAAAAAMAAwC3AAAA+QIAAAAA&#10;" filled="f" strokecolor="#2f528f" strokeweight="1pt">
                              <v:stroke joinstyle="miter"/>
                            </v:oval>
                            <v:oval id="Oval 295" o:spid="_x0000_s1086" style="position:absolute;left:2952;top:1714;width:15500;height:10849;rotation:-1217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VfxQAAANwAAAAPAAAAZHJzL2Rvd25yZXYueG1sRI9Ba8JA&#10;FITvhf6H5RW81Y2iaZu6CSKIXrTUtpTeHtlnEs2+DdlVo7/eFYQeh5n5hplknanFkVpXWVYw6Ecg&#10;iHOrKy4UfH/Nn19BOI+ssbZMCs7kIEsfHyaYaHviTzpufCEChF2CCkrvm0RKl5dk0PVtQxy8rW0N&#10;+iDbQuoWTwFuajmMolgarDgslNjQrKR8vzmYG4WXf/P1aHdZ/Kxe5PkDKf6Nleo9ddN3EJ46/x++&#10;t5dawfBtDLcz4QjI9AoAAP//AwBQSwECLQAUAAYACAAAACEA2+H2y+4AAACFAQAAEwAAAAAAAAAA&#10;AAAAAAAAAAAAW0NvbnRlbnRfVHlwZXNdLnhtbFBLAQItABQABgAIAAAAIQBa9CxbvwAAABUBAAAL&#10;AAAAAAAAAAAAAAAAAB8BAABfcmVscy8ucmVsc1BLAQItABQABgAIAAAAIQAPBOVfxQAAANwAAAAP&#10;AAAAAAAAAAAAAAAAAAcCAABkcnMvZG93bnJldi54bWxQSwUGAAAAAAMAAwC3AAAA+QIAAAAA&#10;" filled="f" strokecolor="#2f528f" strokeweight="1pt">
                              <v:stroke joinstyle="miter"/>
                            </v:oval>
                            <v:oval id="Oval 296" o:spid="_x0000_s1087" style="position:absolute;width:19383;height:14852;rotation:-12170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oxQAAANwAAAAPAAAAZHJzL2Rvd25yZXYueG1sRI9Pa8JA&#10;FMTvhX6H5RV6azZKSTW6ihSkXqr4D/H2yD6TaPZtyG41+uldoeBxmJnfMMNxaypxpsaVlhV0ohgE&#10;cWZ1ybmCzXr60QPhPLLGyjIpuJKD8ej1ZYipthde0nnlcxEg7FJUUHhfp1K6rCCDLrI1cfAOtjHo&#10;g2xyqRu8BLipZDeOE2mw5LBQYE3fBWWn1Z95UHi2n84/j7ef7e+XvC6Qkl2i1PtbOxmA8NT6Z/i/&#10;PdMKuv0EHmfCEZCjOwAAAP//AwBQSwECLQAUAAYACAAAACEA2+H2y+4AAACFAQAAEwAAAAAAAAAA&#10;AAAAAAAAAAAAW0NvbnRlbnRfVHlwZXNdLnhtbFBLAQItABQABgAIAAAAIQBa9CxbvwAAABUBAAAL&#10;AAAAAAAAAAAAAAAAAB8BAABfcmVscy8ucmVsc1BLAQItABQABgAIAAAAIQD/1nsoxQAAANwAAAAP&#10;AAAAAAAAAAAAAAAAAAcCAABkcnMvZG93bnJldi54bWxQSwUGAAAAAAMAAwC3AAAA+QIAAAAA&#10;" filled="f" strokecolor="#2f528f" strokeweight="1pt">
                              <v:stroke joinstyle="miter"/>
                            </v:oval>
                          </v:group>
                          <v:group id="Group 297" o:spid="_x0000_s1088" style="position:absolute;left:6850;width:8826;height:4488" coordorigin="-3588" coordsize="8827,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_x0000_s1089" type="#_x0000_t202" style="position:absolute;left:-3588;top:1602;width:6635;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7DEA1B2D" w14:textId="77777777" w:rsidR="001F6370" w:rsidRDefault="001F6370" w:rsidP="001F6370">
                                    <w:r>
                                      <w:t>MWB x</w:t>
                                    </w:r>
                                  </w:p>
                                </w:txbxContent>
                              </v:textbox>
                            </v:shape>
                            <v:shape id="_x0000_s1090" type="#_x0000_t202" style="position:absolute;left:1;width:523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1921895B" w14:textId="77777777" w:rsidR="001F6370" w:rsidRDefault="001F6370" w:rsidP="001F6370">
                                    <w:r>
                                      <w:t>55.9</w:t>
                                    </w:r>
                                  </w:p>
                                </w:txbxContent>
                              </v:textbox>
                            </v:shape>
                          </v:group>
                          <v:group id="Group 300" o:spid="_x0000_s1091" style="position:absolute;left:5336;top:5434;width:8139;height:4405" coordorigin="-3376" coordsize="813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_x0000_s1092" type="#_x0000_t202" style="position:absolute;left:-3376;top:1515;width:768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369F3336" w14:textId="4DC3C6E5" w:rsidR="001F6370" w:rsidRDefault="001F6370" w:rsidP="001F6370">
                                    <w:r>
                                      <w:t xml:space="preserve">MWD </w:t>
                                    </w:r>
                                    <w:r w:rsidR="00BD271A">
                                      <w:t>x</w:t>
                                    </w:r>
                                  </w:p>
                                </w:txbxContent>
                              </v:textbox>
                            </v:shape>
                            <v:shape id="_x0000_s1093" type="#_x0000_t202" style="position:absolute;width:476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47C7F94" w14:textId="77777777" w:rsidR="001F6370" w:rsidRDefault="001F6370" w:rsidP="001F6370">
                                    <w:r>
                                      <w:t>56.8</w:t>
                                    </w:r>
                                  </w:p>
                                </w:txbxContent>
                              </v:textbox>
                            </v:shape>
                          </v:group>
                          <v:group id="Group 303" o:spid="_x0000_s1094" style="position:absolute;left:12133;top:10740;width:7139;height:4307" coordorigin="-3998,-301" coordsize="7139,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_x0000_s1095" type="#_x0000_t202" style="position:absolute;left:-3998;top:1115;width:704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073705E5" w14:textId="77777777" w:rsidR="001F6370" w:rsidRDefault="001F6370" w:rsidP="001F6370">
                                    <w:r>
                                      <w:t>MWC x</w:t>
                                    </w:r>
                                  </w:p>
                                </w:txbxContent>
                              </v:textbox>
                            </v:shape>
                            <v:shape id="_x0000_s1096" type="#_x0000_t202" style="position:absolute;left:-1430;top:-301;width:45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64E9CD59" w14:textId="77777777" w:rsidR="001F6370" w:rsidRDefault="001F6370" w:rsidP="001F6370">
                                    <w:r>
                                      <w:t>54.7</w:t>
                                    </w:r>
                                  </w:p>
                                </w:txbxContent>
                              </v:textbox>
                            </v:shape>
                          </v:group>
                          <v:group id="Group 306" o:spid="_x0000_s1097" style="position:absolute;left:-1565;top:2329;width:6901;height:3964" coordorigin="-1565" coordsize="6902,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_x0000_s1098" type="#_x0000_t202" style="position:absolute;left:-1565;top:1075;width:690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7877C125" w14:textId="77777777" w:rsidR="001F6370" w:rsidRDefault="001F6370" w:rsidP="001F6370">
                                    <w:r>
                                      <w:t>MWA x</w:t>
                                    </w:r>
                                  </w:p>
                                </w:txbxContent>
                              </v:textbox>
                            </v:shape>
                            <v:shape id="_x0000_s1099" type="#_x0000_t202" style="position:absolute;width:485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2539A546" w14:textId="77777777" w:rsidR="001F6370" w:rsidRDefault="001F6370" w:rsidP="001F6370">
                                    <w:r>
                                      <w:t>55.2</w:t>
                                    </w:r>
                                  </w:p>
                                </w:txbxContent>
                              </v:textbox>
                            </v:shape>
                          </v:group>
                        </v:group>
                        <v:shape id="Straight Arrow Connector 309" o:spid="_x0000_s1100" type="#_x0000_t32" style="position:absolute;left:6901;width:2643;height:70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HFwwAAANwAAAAPAAAAZHJzL2Rvd25yZXYueG1sRI9Bi8Iw&#10;FITvwv6H8Ba8FE1VcLUaZVF0xT1ZvXh7NM+2bPNSmqj135sFweMwM98w82VrKnGjxpWWFQz6MQji&#10;zOqScwWn46Y3AeE8ssbKMil4kIPl4qMzx0TbOx/olvpcBAi7BBUU3teJlC4ryKDr25o4eBfbGPRB&#10;NrnUDd4D3FRyGMdjabDksFBgTauCsr/0ahSYH3JltF9vfr8GzNFqut9GZ1Sq+9l+z0B4av07/Grv&#10;tIJRPIX/M+EIyMUTAAD//wMAUEsBAi0AFAAGAAgAAAAhANvh9svuAAAAhQEAABMAAAAAAAAAAAAA&#10;AAAAAAAAAFtDb250ZW50X1R5cGVzXS54bWxQSwECLQAUAAYACAAAACEAWvQsW78AAAAVAQAACwAA&#10;AAAAAAAAAAAAAAAfAQAAX3JlbHMvLnJlbHNQSwECLQAUAAYACAAAACEAIrzhxcMAAADcAAAADwAA&#10;AAAAAAAAAAAAAAAHAgAAZHJzL2Rvd25yZXYueG1sUEsFBgAAAAADAAMAtwAAAPcCAAAAAA==&#10;" strokecolor="#4472c4" strokeweight=".5pt">
                          <v:stroke endarrow="block" joinstyle="miter"/>
                        </v:shape>
                        <v:shape id="Straight Arrow Connector 310" o:spid="_x0000_s1101" type="#_x0000_t32" style="position:absolute;top:8417;width:9523;height:52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M9wAAAANwAAAAPAAAAZHJzL2Rvd25yZXYueG1sRE9Ni8Iw&#10;EL0L/ocwwt40VUGkaxQtCHvwslUEb0Mz2xaTSUmybf33m8OCx8f73h1Ga0RPPrSOFSwXGQjiyumW&#10;awW363m+BREiskbjmBS8KMBhP53sMNdu4G/qy1iLFMIhRwVNjF0uZagashgWriNO3I/zFmOCvpba&#10;45DCrZGrLNtIiy2nhgY7KhqqnuWvVTCY8+l4N69yY+6P4lKs+ufJS6U+ZuPxE0SkMb7F/+4vrWC9&#10;TPPTmXQE5P4PAAD//wMAUEsBAi0AFAAGAAgAAAAhANvh9svuAAAAhQEAABMAAAAAAAAAAAAAAAAA&#10;AAAAAFtDb250ZW50X1R5cGVzXS54bWxQSwECLQAUAAYACAAAACEAWvQsW78AAAAVAQAACwAAAAAA&#10;AAAAAAAAAAAfAQAAX3JlbHMvLnJlbHNQSwECLQAUAAYACAAAACEAKZ6TPcAAAADcAAAADwAAAAAA&#10;AAAAAAAAAAAHAgAAZHJzL2Rvd25yZXYueG1sUEsFBgAAAAADAAMAtwAAAPQCAAAAAA==&#10;" strokecolor="#4472c4" strokeweight=".5pt">
                          <v:stroke endarrow="block" joinstyle="miter"/>
                        </v:shape>
                        <v:shape id="Straight Arrow Connector 311" o:spid="_x0000_s1102" type="#_x0000_t32" style="position:absolute;left:11868;top:8331;width:3886;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9xgAAANwAAAAPAAAAZHJzL2Rvd25yZXYueG1sRI9BS8NA&#10;FITvgv9heYVepN1Ei7Sx2yIF0YuHRqX09rr7TEKzb8PuNon/3hWEHoeZ+YZZb0fbip58aBwryOcZ&#10;CGLtTMOVgs+Pl9kSRIjIBlvHpOCHAmw3tzdrLIwbeE99GSuRIBwKVFDH2BVSBl2TxTB3HXHyvp23&#10;GJP0lTQehwS3rbzPskdpseG0UGNHu5r0ubxYBe8rbw99/NrdnY6vZa/3Cy2HhVLTyfj8BCLSGK/h&#10;//abUfCQ5/B3Jh0BufkFAAD//wMAUEsBAi0AFAAGAAgAAAAhANvh9svuAAAAhQEAABMAAAAAAAAA&#10;AAAAAAAAAAAAAFtDb250ZW50X1R5cGVzXS54bWxQSwECLQAUAAYACAAAACEAWvQsW78AAAAVAQAA&#10;CwAAAAAAAAAAAAAAAAAfAQAAX3JlbHMvLnJlbHNQSwECLQAUAAYACAAAACEAMxi+/cYAAADcAAAA&#10;DwAAAAAAAAAAAAAAAAAHAgAAZHJzL2Rvd25yZXYueG1sUEsFBgAAAAADAAMAtwAAAPoCAAAAAA==&#10;" strokecolor="#4472c4" strokeweight=".5pt">
                          <v:stroke endarrow="block" joinstyle="miter"/>
                        </v:shape>
                        <v:shape id="Straight Arrow Connector 312" o:spid="_x0000_s1103" type="#_x0000_t32" style="position:absolute;left:13248;top:2415;width:6772;height:44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jRxAAAANwAAAAPAAAAZHJzL2Rvd25yZXYueG1sRI/BasMw&#10;EETvgf6D2EJvjRwXQnGjmMQQyCGXuiXQ22JtbWNpZSTVdv6+KhRyHGbmDbMrF2vERD70jhVs1hkI&#10;4sbpnlsFnx+n51cQISJrNI5JwY0ClPuH1Q4L7WZ+p6mOrUgQDgUq6GIcCylD05HFsHYjcfK+nbcY&#10;k/St1B7nBLdG5lm2lRZ7TgsdjlR11Az1j1Uwm9PxcDW3emuuX9Wlyqfh6KVST4/L4Q1EpCXew//t&#10;s1bwssnh70w6AnL/CwAA//8DAFBLAQItABQABgAIAAAAIQDb4fbL7gAAAIUBAAATAAAAAAAAAAAA&#10;AAAAAAAAAABbQ29udGVudF9UeXBlc10ueG1sUEsBAi0AFAAGAAgAAAAhAFr0LFu/AAAAFQEAAAsA&#10;AAAAAAAAAAAAAAAAHwEAAF9yZWxzLy5yZWxzUEsBAi0AFAAGAAgAAAAhALYAqNHEAAAA3AAAAA8A&#10;AAAAAAAAAAAAAAAABwIAAGRycy9kb3ducmV2LnhtbFBLBQYAAAAAAwADALcAAAD4AgAAAAA=&#10;" strokecolor="#4472c4" strokeweight=".5pt">
                          <v:stroke endarrow="block" joinstyle="miter"/>
                        </v:shape>
                      </v:group>
                      <v:shape id="_x0000_s1104" type="#_x0000_t202" style="position:absolute;width:4856;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F863996" w14:textId="77777777" w:rsidR="001F6370" w:rsidRPr="000802DE" w:rsidRDefault="001F6370" w:rsidP="001F6370">
                              <w:pPr>
                                <w:rPr>
                                  <w:color w:val="4472C4"/>
                                </w:rPr>
                              </w:pPr>
                              <w:r w:rsidRPr="000802DE">
                                <w:rPr>
                                  <w:color w:val="4472C4"/>
                                </w:rPr>
                                <w:t>a)</w:t>
                              </w:r>
                            </w:p>
                          </w:txbxContent>
                        </v:textbox>
                      </v:shape>
                      <v:group id="Group 314" o:spid="_x0000_s1105" style="position:absolute;left:258;top:776;width:23123;height:17024" coordorigin="-690" coordsize="23122,1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Straight Connector 315" o:spid="_x0000_s1106" style="position:absolute;visibility:visible;mso-wrap-style:square" from="3191,0" to="2243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4gxQAAANwAAAAPAAAAZHJzL2Rvd25yZXYueG1sRI9Pa8JA&#10;FMTvgt9heYXe6sYGRaKrFKX0zyGSqPdn9jUJzb4N2W2SfvuuUPA4zMxvmM1uNI3oqXO1ZQXzWQSC&#10;uLC65lLB+fT6tALhPLLGxjIp+CUHu+10ssFE24Ez6nNfigBhl6CCyvs2kdIVFRl0M9sSB+/LdgZ9&#10;kF0pdYdDgJtGPkfRUhqsOSxU2NK+ouI7/zEK5DU9fKZvH/1xn5lLmsZ60Wut1OPD+LIG4Wn09/B/&#10;+10riOcLuJ0JR0Bu/wAAAP//AwBQSwECLQAUAAYACAAAACEA2+H2y+4AAACFAQAAEwAAAAAAAAAA&#10;AAAAAAAAAAAAW0NvbnRlbnRfVHlwZXNdLnhtbFBLAQItABQABgAIAAAAIQBa9CxbvwAAABUBAAAL&#10;AAAAAAAAAAAAAAAAAB8BAABfcmVscy8ucmVsc1BLAQItABQABgAIAAAAIQBmyr4gxQAAANwAAAAP&#10;AAAAAAAAAAAAAAAAAAcCAABkcnMvZG93bnJldi54bWxQSwUGAAAAAAMAAwC3AAAA+QIAAAAA&#10;" strokecolor="#4472c4" strokeweight=".5pt">
                          <v:stroke joinstyle="miter"/>
                        </v:line>
                        <v:line id="Straight Connector 316" o:spid="_x0000_s1107" style="position:absolute;visibility:visible;mso-wrap-style:square" from="2242,3105" to="21483,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BXxQAAANwAAAAPAAAAZHJzL2Rvd25yZXYueG1sRI9Ba8JA&#10;FITvBf/D8gq96cYGRaKrFKW09hBJ1Psz+5qEZt+G7DZJ/323IPQ4zMw3zGY3mkb01LnasoL5LAJB&#10;XFhdc6ngcn6drkA4j6yxsUwKfsjBbjt52GCi7cAZ9bkvRYCwS1BB5X2bSOmKigy6mW2Jg/dpO4M+&#10;yK6UusMhwE0jn6NoKQ3WHBYqbGlfUfGVfxsF8pYePtK3Y3/aZ+aaprFe9For9fQ4vqxBeBr9f/je&#10;ftcK4vkS/s6EIyC3vwAAAP//AwBQSwECLQAUAAYACAAAACEA2+H2y+4AAACFAQAAEwAAAAAAAAAA&#10;AAAAAAAAAAAAW0NvbnRlbnRfVHlwZXNdLnhtbFBLAQItABQABgAIAAAAIQBa9CxbvwAAABUBAAAL&#10;AAAAAAAAAAAAAAAAAB8BAABfcmVscy8ucmVsc1BLAQItABQABgAIAAAAIQCWGCBXxQAAANwAAAAP&#10;AAAAAAAAAAAAAAAAAAcCAABkcnMvZG93bnJldi54bWxQSwUGAAAAAAMAAwC3AAAA+QIAAAAA&#10;" strokecolor="#4472c4" strokeweight=".5pt">
                          <v:stroke joinstyle="miter"/>
                        </v:line>
                        <v:line id="Straight Connector 317" o:spid="_x0000_s1108" style="position:absolute;visibility:visible;mso-wrap-style:square" from="1293,6642" to="20534,1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XMxQAAANwAAAAPAAAAZHJzL2Rvd25yZXYueG1sRI9Ba8JA&#10;FITvBf/D8gq96UZFLWk2Ipai9hCJbe+v2dckmH0bstsY/71bEHocZuYbJlkPphE9da62rGA6iUAQ&#10;F1bXXCr4/HgbP4NwHlljY5kUXMnBOh09JBhre+Gc+pMvRYCwi1FB5X0bS+mKigy6iW2Jg/djO4M+&#10;yK6UusNLgJtGzqJoKQ3WHBYqbGlbUXE+/RoF8jt7fc92h/64zc1Xls31otdaqafHYfMCwtPg/8P3&#10;9l4rmE9X8HcmHAGZ3gAAAP//AwBQSwECLQAUAAYACAAAACEA2+H2y+4AAACFAQAAEwAAAAAAAAAA&#10;AAAAAAAAAAAAW0NvbnRlbnRfVHlwZXNdLnhtbFBLAQItABQABgAIAAAAIQBa9CxbvwAAABUBAAAL&#10;AAAAAAAAAAAAAAAAAB8BAABfcmVscy8ucmVsc1BLAQItABQABgAIAAAAIQD5VIXMxQAAANwAAAAP&#10;AAAAAAAAAAAAAAAAAAcCAABkcnMvZG93bnJldi54bWxQSwUGAAAAAAMAAwC3AAAA+QIAAAAA&#10;" strokecolor="#4472c4" strokeweight=".5pt">
                          <v:stroke joinstyle="miter"/>
                        </v:line>
                        <v:line id="Straight Connector 318" o:spid="_x0000_s1109" style="position:absolute;visibility:visible;mso-wrap-style:square" from="0,10610" to="19240,1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G+wgAAANwAAAAPAAAAZHJzL2Rvd25yZXYueG1sRE9Na8JA&#10;EL0X/A/LCL01GxssJbqKRErVQ8S0vY/ZaRKanQ3ZNcZ/7x6EHh/ve7keTSsG6l1jWcEsikEQl1Y3&#10;XCn4/vp4eQfhPLLG1jIpuJGD9WrytMRU2yufaCh8JUIIuxQV1N53qZSurMmgi2xHHLhf2xv0AfaV&#10;1D1eQ7hp5Wscv0mDDYeGGjvKair/iotRIM/59pB/7odjdjI/eZ7o+aC1Us/TcbMA4Wn0/+KHe6cV&#10;JLOwNpwJR0Cu7gAAAP//AwBQSwECLQAUAAYACAAAACEA2+H2y+4AAACFAQAAEwAAAAAAAAAAAAAA&#10;AAAAAAAAW0NvbnRlbnRfVHlwZXNdLnhtbFBLAQItABQABgAIAAAAIQBa9CxbvwAAABUBAAALAAAA&#10;AAAAAAAAAAAAAB8BAABfcmVscy8ucmVsc1BLAQItABQABgAIAAAAIQCIyxG+wgAAANwAAAAPAAAA&#10;AAAAAAAAAAAAAAcCAABkcnMvZG93bnJldi54bWxQSwUGAAAAAAMAAwC3AAAA9gIAAAAA&#10;" strokecolor="#4472c4" strokeweight=".5pt">
                          <v:stroke joinstyle="miter"/>
                        </v:line>
                        <v:group id="Group 319" o:spid="_x0000_s1110" style="position:absolute;left:8419;top:1207;width:9002;height:4450" coordorigin="-3317,35" coordsize="9016,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_x0000_s1111" type="#_x0000_t202" style="position:absolute;left:-3317;top:1601;width:706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4B5BEA16" w14:textId="77777777" w:rsidR="001F6370" w:rsidRDefault="001F6370" w:rsidP="001F6370">
                                  <w:r>
                                    <w:t>MWB x</w:t>
                                  </w:r>
                                </w:p>
                              </w:txbxContent>
                            </v:textbox>
                          </v:shape>
                          <v:shape id="_x0000_s1112" type="#_x0000_t202" style="position:absolute;left:459;top:35;width:5239;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030297B" w14:textId="77777777" w:rsidR="001F6370" w:rsidRDefault="001F6370" w:rsidP="001F6370">
                                  <w:r>
                                    <w:t>55.9</w:t>
                                  </w:r>
                                </w:p>
                              </w:txbxContent>
                            </v:textbox>
                          </v:shape>
                        </v:group>
                        <v:group id="Group 322" o:spid="_x0000_s1113" style="position:absolute;left:13581;top:12208;width:7626;height:4045" coordorigin="-3846,-40" coordsize="7631,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_x0000_s1114" type="#_x0000_t202" style="position:absolute;left:-3846;top:1117;width:688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72B42534" w14:textId="77777777" w:rsidR="001F6370" w:rsidRDefault="001F6370" w:rsidP="001F6370">
                                  <w:r>
                                    <w:t>MWC x</w:t>
                                  </w:r>
                                </w:p>
                              </w:txbxContent>
                            </v:textbox>
                          </v:shape>
                          <v:shape id="_x0000_s1115" type="#_x0000_t202" style="position:absolute;left:-787;top:-40;width:45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4042DB6" w14:textId="77777777" w:rsidR="001F6370" w:rsidRDefault="001F6370" w:rsidP="001F6370">
                                  <w:r>
                                    <w:t>54.7</w:t>
                                  </w:r>
                                </w:p>
                              </w:txbxContent>
                            </v:textbox>
                          </v:shape>
                        </v:group>
                        <v:group id="Group 325" o:spid="_x0000_s1116" style="position:absolute;left:-690;top:3536;width:6841;height:3936" coordorigin="-1984" coordsize="6841,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_x0000_s1117" type="#_x0000_t202" style="position:absolute;left:-1984;top:1046;width:684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2F5A4F4C" w14:textId="77777777" w:rsidR="001F6370" w:rsidRDefault="001F6370" w:rsidP="001F6370">
                                  <w:r>
                                    <w:t>MWA x</w:t>
                                  </w:r>
                                </w:p>
                              </w:txbxContent>
                            </v:textbox>
                          </v:shape>
                          <v:shape id="_x0000_s1118" type="#_x0000_t202" style="position:absolute;width:485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36A0E895" w14:textId="77777777" w:rsidR="001F6370" w:rsidRDefault="001F6370" w:rsidP="001F6370">
                                  <w:r>
                                    <w:t>55.2</w:t>
                                  </w:r>
                                </w:p>
                              </w:txbxContent>
                            </v:textbox>
                          </v:shape>
                        </v:group>
                        <v:shape id="Straight Arrow Connector 328" o:spid="_x0000_s1119" type="#_x0000_t32" style="position:absolute;left:8421;top:2760;width:3814;height:1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WGwQAAANwAAAAPAAAAZHJzL2Rvd25yZXYueG1sRE/Pa8Iw&#10;FL4P/B/CE7zNdBVEOqNoQdjBy6oIuz2at7aYvJQka+t/bw4Djx/f7+1+skYM5EPnWMHHMgNBXDvd&#10;caPgejm9b0CEiKzROCYFDwqw383etlhoN/I3DVVsRArhUKCCNsa+kDLULVkMS9cTJ+7XeYsxQd9I&#10;7XFM4dbIPMvW0mLHqaHFnsqW6nv1ZxWM5nQ83MyjWpvbT3ku8+F+9FKpxXw6fIKINMWX+N/9pRWs&#10;8rQ2nUlHQO6eAAAA//8DAFBLAQItABQABgAIAAAAIQDb4fbL7gAAAIUBAAATAAAAAAAAAAAAAAAA&#10;AAAAAABbQ29udGVudF9UeXBlc10ueG1sUEsBAi0AFAAGAAgAAAAhAFr0LFu/AAAAFQEAAAsAAAAA&#10;AAAAAAAAAAAAHwEAAF9yZWxzLy5yZWxzUEsBAi0AFAAGAAgAAAAhABmEVYbBAAAA3AAAAA8AAAAA&#10;AAAAAAAAAAAABwIAAGRycy9kb3ducmV2LnhtbFBLBQYAAAAAAwADALcAAAD1AgAAAAA=&#10;" strokecolor="#4472c4" strokeweight=".5pt">
                          <v:stroke endarrow="block" joinstyle="miter"/>
                        </v:shape>
                      </v:group>
                      <v:shape id="_x0000_s1120" type="#_x0000_t202" style="position:absolute;top:17770;width:485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6076B07" w14:textId="77777777" w:rsidR="001F6370" w:rsidRPr="000802DE" w:rsidRDefault="001F6370" w:rsidP="001F6370">
                              <w:pPr>
                                <w:rPr>
                                  <w:color w:val="4472C4"/>
                                </w:rPr>
                              </w:pPr>
                              <w:r w:rsidRPr="000802DE">
                                <w:rPr>
                                  <w:color w:val="4472C4"/>
                                </w:rPr>
                                <w:t>b)</w:t>
                              </w:r>
                            </w:p>
                          </w:txbxContent>
                        </v:textbox>
                      </v:shape>
                      <v:group id="Group 330" o:spid="_x0000_s1121" style="position:absolute;left:51;top:35383;width:22695;height:6400" coordorigin="655,31960" coordsize="226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_x0000_s1122" type="#_x0000_t202" style="position:absolute;left:655;top:31960;width:22695;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wgAAANwAAAAPAAAAZHJzL2Rvd25yZXYueG1sRI9Pa8JA&#10;FMTvQr/D8oTedJNK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CSMLM+wgAAANwAAAAPAAAA&#10;AAAAAAAAAAAAAAcCAABkcnMvZG93bnJldi54bWxQSwUGAAAAAAMAAwC3AAAA9gIAAAAA&#10;" filled="f" stroked="f">
                          <v:textbox style="mso-fit-shape-to-text:t">
                            <w:txbxContent>
                              <w:p w14:paraId="75A1CFA5" w14:textId="77777777" w:rsidR="001F6370" w:rsidRPr="008471E8" w:rsidRDefault="001F6370" w:rsidP="001F6370">
                                <w:pPr>
                                  <w:rPr>
                                    <w:sz w:val="18"/>
                                    <w:szCs w:val="18"/>
                                  </w:rPr>
                                </w:pPr>
                                <w:r>
                                  <w:rPr>
                                    <w:sz w:val="18"/>
                                    <w:szCs w:val="18"/>
                                  </w:rPr>
                                  <w:t>MWA x – groundwater well location</w:t>
                                </w:r>
                                <w:r>
                                  <w:rPr>
                                    <w:sz w:val="18"/>
                                    <w:szCs w:val="18"/>
                                  </w:rPr>
                                  <w:br/>
                                  <w:t xml:space="preserve">54.7 </w:t>
                                </w:r>
                                <w:r w:rsidRPr="00E67CCD">
                                  <w:rPr>
                                    <w:sz w:val="18"/>
                                    <w:szCs w:val="18"/>
                                  </w:rPr>
                                  <w:t>- groundwater elevation (</w:t>
                                </w:r>
                                <w:proofErr w:type="spellStart"/>
                                <w:r w:rsidRPr="00E67CCD">
                                  <w:rPr>
                                    <w:sz w:val="18"/>
                                    <w:szCs w:val="18"/>
                                  </w:rPr>
                                  <w:t>mAHD</w:t>
                                </w:r>
                                <w:proofErr w:type="spellEnd"/>
                                <w:r w:rsidRPr="00E67CCD">
                                  <w:rPr>
                                    <w:sz w:val="18"/>
                                    <w:szCs w:val="18"/>
                                  </w:rPr>
                                  <w:t>)</w:t>
                                </w:r>
                                <w:r>
                                  <w:rPr>
                                    <w:sz w:val="18"/>
                                    <w:szCs w:val="18"/>
                                  </w:rPr>
                                  <w:br/>
                                  <w:t xml:space="preserve">           </w:t>
                                </w:r>
                                <w:r w:rsidRPr="00E67CCD">
                                  <w:rPr>
                                    <w:sz w:val="18"/>
                                    <w:szCs w:val="18"/>
                                  </w:rPr>
                                  <w:t>- groundwater flow direction</w:t>
                                </w:r>
                              </w:p>
                            </w:txbxContent>
                          </v:textbox>
                        </v:shape>
                        <v:shape id="Straight Arrow Connector 332" o:spid="_x0000_s1123" type="#_x0000_t32" style="position:absolute;left:1830;top:36340;width:2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eCxgAAANwAAAAPAAAAZHJzL2Rvd25yZXYueG1sRI9BawIx&#10;FITvQv9DeIVepGZdRWU1ii0UC6JU7aW3x+a5u7h5WZKo239vBMHjMDPfMLNFa2pxIecrywr6vQQE&#10;cW51xYWC38PX+wSED8gaa8uk4J88LOYvnRlm2l55R5d9KESEsM9QQRlCk0np85IM+p5tiKN3tM5g&#10;iNIVUju8RripZZokI2mw4rhQYkOfJeWn/dkoGH90uz96c3bbXTpeudMfroerkVJvr+1yCiJQG57h&#10;R/tbKxgMUrifiUdAzm8AAAD//wMAUEsBAi0AFAAGAAgAAAAhANvh9svuAAAAhQEAABMAAAAAAAAA&#10;AAAAAAAAAAAAAFtDb250ZW50X1R5cGVzXS54bWxQSwECLQAUAAYACAAAACEAWvQsW78AAAAVAQAA&#10;CwAAAAAAAAAAAAAAAAAfAQAAX3JlbHMvLnJlbHNQSwECLQAUAAYACAAAACEAdE73gsYAAADcAAAA&#10;DwAAAAAAAAAAAAAAAAAHAgAAZHJzL2Rvd25yZXYueG1sUEsFBgAAAAADAAMAtwAAAPoCAAAAAA==&#10;" strokecolor="#0070c0" strokeweight=".5pt">
                          <v:stroke endarrow="block" joinstyle="miter"/>
                        </v:shape>
                      </v:group>
                    </v:group>
                  </w:pict>
                </mc:Fallback>
              </mc:AlternateContent>
            </w:r>
          </w:p>
        </w:tc>
      </w:tr>
      <w:tr w:rsidR="001F6370" w14:paraId="476A8D26" w14:textId="77777777" w:rsidTr="00CA1B8B">
        <w:trPr>
          <w:trHeight w:val="1278"/>
        </w:trPr>
        <w:tc>
          <w:tcPr>
            <w:tcW w:w="4416" w:type="dxa"/>
          </w:tcPr>
          <w:p w14:paraId="102A722B" w14:textId="3D268A41" w:rsidR="001F6370" w:rsidRDefault="001F6370" w:rsidP="003158B1">
            <w:pPr>
              <w:pStyle w:val="Caption"/>
            </w:pPr>
            <w:r>
              <w:t xml:space="preserve">Figure </w:t>
            </w:r>
            <w:r>
              <w:fldChar w:fldCharType="begin"/>
            </w:r>
            <w:r>
              <w:instrText>SEQ Figure \* ARABIC</w:instrText>
            </w:r>
            <w:r>
              <w:fldChar w:fldCharType="separate"/>
            </w:r>
            <w:r w:rsidR="006C149D">
              <w:rPr>
                <w:noProof/>
              </w:rPr>
              <w:t>5</w:t>
            </w:r>
            <w:r>
              <w:fldChar w:fldCharType="end"/>
            </w:r>
            <w:r>
              <w:t xml:space="preserve"> - The "three bore problem". Predicted groundwater contours with a) three bores, and b)</w:t>
            </w:r>
            <w:r w:rsidR="00BD271A">
              <w:t xml:space="preserve"> after</w:t>
            </w:r>
            <w:r>
              <w:t xml:space="preserve"> </w:t>
            </w:r>
            <w:r w:rsidR="00EA49A6">
              <w:t>adding a fourth bore</w:t>
            </w:r>
            <w:r w:rsidR="0071395C">
              <w:t xml:space="preserve"> (adapted from Lane et. al. 1999)</w:t>
            </w:r>
          </w:p>
        </w:tc>
      </w:tr>
    </w:tbl>
    <w:p w14:paraId="2AFB7E6F" w14:textId="566831AE" w:rsidR="00A24065" w:rsidRDefault="00A24065" w:rsidP="000B69E2">
      <w:r>
        <w:t xml:space="preserve">The groundwater bore network should cover the study area and the aquifers and aquitards of </w:t>
      </w:r>
      <w:r w:rsidR="003310B0">
        <w:t>concern and</w:t>
      </w:r>
      <w:r>
        <w:t xml:space="preserve"> should </w:t>
      </w:r>
      <w:r w:rsidR="00771685">
        <w:t xml:space="preserve">have </w:t>
      </w:r>
      <w:proofErr w:type="gramStart"/>
      <w:r w:rsidR="00803EA8">
        <w:t xml:space="preserve">a </w:t>
      </w:r>
      <w:r w:rsidR="00771685">
        <w:t xml:space="preserve">sufficient </w:t>
      </w:r>
      <w:r w:rsidR="00803EA8">
        <w:t>number of</w:t>
      </w:r>
      <w:proofErr w:type="gramEnd"/>
      <w:r w:rsidR="00803EA8">
        <w:t xml:space="preserve"> </w:t>
      </w:r>
      <w:r w:rsidR="00771685">
        <w:t xml:space="preserve">bores to </w:t>
      </w:r>
      <w:r>
        <w:t>characterise the flow system laterally and vertically</w:t>
      </w:r>
      <w:r w:rsidR="001B5E7E">
        <w:t xml:space="preserve"> </w:t>
      </w:r>
      <w:r w:rsidR="00AD350E">
        <w:t xml:space="preserve">in the context of the HA objectives (in many instances </w:t>
      </w:r>
      <w:r w:rsidR="001B5E7E">
        <w:t>this may require more than three bores)</w:t>
      </w:r>
      <w:r>
        <w:t xml:space="preserve">. Although the number of bores and locations, depths and screen intervals are site-specific, </w:t>
      </w:r>
      <w:r w:rsidR="00CC053E">
        <w:t xml:space="preserve">most </w:t>
      </w:r>
      <w:r>
        <w:t xml:space="preserve">hydrogeological site investigations </w:t>
      </w:r>
      <w:r w:rsidR="00CC053E">
        <w:t>are likely to require</w:t>
      </w:r>
      <w:r w:rsidR="007731BC">
        <w:t xml:space="preserve"> </w:t>
      </w:r>
      <w:r>
        <w:t>at least:</w:t>
      </w:r>
    </w:p>
    <w:p w14:paraId="0D2E3295" w14:textId="770556ED" w:rsidR="00A24065" w:rsidRDefault="00A24065" w:rsidP="001F6409">
      <w:pPr>
        <w:pStyle w:val="BBullet"/>
      </w:pPr>
      <w:r>
        <w:t>one bore located up-gradient on site (</w:t>
      </w:r>
      <w:r w:rsidR="003339AB">
        <w:t>and</w:t>
      </w:r>
      <w:r>
        <w:t xml:space="preserve"> possibly off site) to indicate the quality of groundwater entering the site</w:t>
      </w:r>
    </w:p>
    <w:p w14:paraId="444984B1" w14:textId="109382E7" w:rsidR="00AB7FAF" w:rsidRDefault="00A24065" w:rsidP="001F6409">
      <w:pPr>
        <w:pStyle w:val="BBullet"/>
      </w:pPr>
      <w:r>
        <w:t xml:space="preserve">two or three bores to monitor each aquifer located near, but down-gradient of and lateral to each main </w:t>
      </w:r>
      <w:r w:rsidR="0018762F">
        <w:t xml:space="preserve">pollution / </w:t>
      </w:r>
      <w:r>
        <w:t>contaminant source.</w:t>
      </w:r>
    </w:p>
    <w:p w14:paraId="405731D4" w14:textId="132B3AFA" w:rsidR="00A24065" w:rsidRDefault="00AB7FAF" w:rsidP="00A729EA">
      <w:pPr>
        <w:pStyle w:val="BBullet"/>
        <w:numPr>
          <w:ilvl w:val="0"/>
          <w:numId w:val="0"/>
        </w:numPr>
      </w:pPr>
      <w:r>
        <w:t>Having at leas</w:t>
      </w:r>
      <w:r w:rsidR="00003A5D">
        <w:t>t</w:t>
      </w:r>
      <w:r>
        <w:t xml:space="preserve"> three bores installed at a site </w:t>
      </w:r>
      <w:r w:rsidR="00A425E1">
        <w:t>(</w:t>
      </w:r>
      <w:r w:rsidR="007C0E99">
        <w:t xml:space="preserve">in a triangular </w:t>
      </w:r>
      <w:r w:rsidR="00940808">
        <w:t xml:space="preserve">pattern) </w:t>
      </w:r>
      <w:r>
        <w:t xml:space="preserve">will enable </w:t>
      </w:r>
      <w:r w:rsidR="00A24065">
        <w:t>groundwater flow direction to be estimated</w:t>
      </w:r>
      <w:r w:rsidR="00003A5D">
        <w:t xml:space="preserve"> (noting the potential issues presented in Figure </w:t>
      </w:r>
      <w:r w:rsidR="000E0A46">
        <w:t>5</w:t>
      </w:r>
      <w:r w:rsidR="00003A5D">
        <w:t>)</w:t>
      </w:r>
      <w:r w:rsidR="001916FD">
        <w:t>.</w:t>
      </w:r>
      <w:r w:rsidR="00C4553E" w:rsidRPr="4A7DFFDB">
        <w:rPr>
          <w:noProof/>
        </w:rPr>
        <w:t xml:space="preserve"> </w:t>
      </w:r>
      <w:r w:rsidR="00441FE9" w:rsidRPr="4A7DFFDB">
        <w:rPr>
          <w:noProof/>
        </w:rPr>
        <w:t xml:space="preserve">Where the objective of the HA can be satisfied with </w:t>
      </w:r>
      <w:r w:rsidR="0077438F" w:rsidRPr="4A7DFFDB">
        <w:rPr>
          <w:noProof/>
        </w:rPr>
        <w:t>less than three bores</w:t>
      </w:r>
      <w:r w:rsidR="00441FE9" w:rsidRPr="4A7DFFDB">
        <w:rPr>
          <w:noProof/>
        </w:rPr>
        <w:t xml:space="preserve">, </w:t>
      </w:r>
      <w:r w:rsidR="0077438F" w:rsidRPr="4A7DFFDB">
        <w:rPr>
          <w:noProof/>
        </w:rPr>
        <w:t xml:space="preserve">the HA report should include clear </w:t>
      </w:r>
      <w:r w:rsidR="00441FE9" w:rsidRPr="4A7DFFDB">
        <w:rPr>
          <w:noProof/>
        </w:rPr>
        <w:t>justification</w:t>
      </w:r>
      <w:r w:rsidR="003B7CDA" w:rsidRPr="4A7DFFDB">
        <w:rPr>
          <w:noProof/>
        </w:rPr>
        <w:t xml:space="preserve"> </w:t>
      </w:r>
      <w:r w:rsidR="5CA8B719" w:rsidRPr="4A7DFFDB">
        <w:rPr>
          <w:noProof/>
        </w:rPr>
        <w:t xml:space="preserve">and </w:t>
      </w:r>
      <w:r w:rsidR="003B7CDA" w:rsidRPr="4A7DFFDB">
        <w:rPr>
          <w:noProof/>
        </w:rPr>
        <w:t>discuss limitations</w:t>
      </w:r>
      <w:r w:rsidR="00441FE9" w:rsidRPr="4A7DFFDB">
        <w:rPr>
          <w:noProof/>
        </w:rPr>
        <w:t>.</w:t>
      </w:r>
    </w:p>
    <w:p w14:paraId="6C1F7897" w14:textId="57AC022B" w:rsidR="00A24065" w:rsidRDefault="00A24065" w:rsidP="001048C4">
      <w:r>
        <w:t>The initial bores should be:</w:t>
      </w:r>
    </w:p>
    <w:p w14:paraId="0E622C40" w14:textId="0C3FEF23" w:rsidR="00A24065" w:rsidRDefault="00DA26D8" w:rsidP="001F6409">
      <w:pPr>
        <w:pStyle w:val="BBullet"/>
      </w:pPr>
      <w:r>
        <w:t>l</w:t>
      </w:r>
      <w:r w:rsidR="005110DD" w:rsidRPr="005110DD">
        <w:t xml:space="preserve">ocated </w:t>
      </w:r>
      <w:r w:rsidR="00BA093C">
        <w:t>with consideration</w:t>
      </w:r>
      <w:r w:rsidR="005110DD" w:rsidRPr="005110DD">
        <w:t xml:space="preserve"> </w:t>
      </w:r>
      <w:r w:rsidR="009B5347">
        <w:t xml:space="preserve">to </w:t>
      </w:r>
      <w:r w:rsidR="005110DD" w:rsidRPr="005110DD">
        <w:t>background, source contribution</w:t>
      </w:r>
      <w:r w:rsidR="008152FE">
        <w:rPr>
          <w:vertAlign w:val="superscript"/>
        </w:rPr>
        <w:footnoteReference w:id="11"/>
      </w:r>
      <w:r w:rsidR="005110DD" w:rsidRPr="005110DD">
        <w:t>, receptors and anticipated groundwater flow direction</w:t>
      </w:r>
    </w:p>
    <w:p w14:paraId="67483C3C" w14:textId="0AB4A7D2" w:rsidR="00A24065" w:rsidRDefault="00A24065" w:rsidP="001F6409">
      <w:pPr>
        <w:pStyle w:val="BBullet"/>
      </w:pPr>
      <w:r>
        <w:t xml:space="preserve">screened </w:t>
      </w:r>
      <w:r w:rsidR="005451CE">
        <w:t xml:space="preserve">appropriately to </w:t>
      </w:r>
      <w:r w:rsidR="00156F14">
        <w:t xml:space="preserve">prevent cross aquifer contamination (refer </w:t>
      </w:r>
      <w:r w:rsidR="00156F14" w:rsidRPr="0081610B">
        <w:t xml:space="preserve">Section </w:t>
      </w:r>
      <w:r w:rsidR="0081610B" w:rsidRPr="0081610B">
        <w:t>3.5.1</w:t>
      </w:r>
      <w:r w:rsidR="00156F14" w:rsidRPr="0081610B">
        <w:t>)</w:t>
      </w:r>
      <w:r w:rsidR="00156F14">
        <w:t xml:space="preserve"> and </w:t>
      </w:r>
      <w:r w:rsidR="005451CE">
        <w:t>target</w:t>
      </w:r>
      <w:r w:rsidR="003A2BDD">
        <w:t xml:space="preserve"> the most likely zone of </w:t>
      </w:r>
      <w:r w:rsidR="009734AD">
        <w:t xml:space="preserve">risk to, or contamination of, groundwater </w:t>
      </w:r>
      <w:r w:rsidR="00045C81">
        <w:t>(for most H</w:t>
      </w:r>
      <w:r w:rsidR="005D57BC">
        <w:t>As, this will be</w:t>
      </w:r>
      <w:r w:rsidR="00AF606B">
        <w:t xml:space="preserve"> </w:t>
      </w:r>
      <w:r>
        <w:t>across the water table aquifer</w:t>
      </w:r>
      <w:r>
        <w:rPr>
          <w:rStyle w:val="FootnoteReference"/>
        </w:rPr>
        <w:footnoteReference w:id="12"/>
      </w:r>
      <w:r>
        <w:t xml:space="preserve"> to locate ‘floating’ NAPL and to identify contaminants derived primarily from surface leakage</w:t>
      </w:r>
      <w:r w:rsidR="005D57BC">
        <w:t xml:space="preserve"> into the uppermost aquifer)</w:t>
      </w:r>
    </w:p>
    <w:p w14:paraId="593BB159" w14:textId="119443CE" w:rsidR="00A24065" w:rsidRDefault="00A24065" w:rsidP="001F6409">
      <w:pPr>
        <w:pStyle w:val="BBullet"/>
      </w:pPr>
      <w:r>
        <w:t>installed with similar construction techniques</w:t>
      </w:r>
      <w:r w:rsidR="00DE5946">
        <w:rPr>
          <w:rStyle w:val="FootnoteReference"/>
        </w:rPr>
        <w:footnoteReference w:id="13"/>
      </w:r>
      <w:r>
        <w:t xml:space="preserve"> to minimise sources of variation in the data.</w:t>
      </w:r>
    </w:p>
    <w:p w14:paraId="3E600465" w14:textId="360F19D0" w:rsidR="00FF0EB9" w:rsidRDefault="00FF0EB9" w:rsidP="000B69E2">
      <w:r>
        <w:lastRenderedPageBreak/>
        <w:t xml:space="preserve">Further information regarding bore installation can be found in </w:t>
      </w:r>
      <w:r w:rsidR="00F97990" w:rsidRPr="0081610B">
        <w:t xml:space="preserve">Section </w:t>
      </w:r>
      <w:r w:rsidR="0081610B" w:rsidRPr="0081610B">
        <w:t>3.5</w:t>
      </w:r>
      <w:r w:rsidR="00F97990" w:rsidRPr="0081610B">
        <w:t>.1</w:t>
      </w:r>
      <w:r w:rsidR="00F97990">
        <w:t xml:space="preserve"> </w:t>
      </w:r>
      <w:r w:rsidR="007465E8">
        <w:t xml:space="preserve">below </w:t>
      </w:r>
      <w:r w:rsidR="00F97990">
        <w:t xml:space="preserve">and </w:t>
      </w:r>
      <w:r>
        <w:t>the Groundwater Sampling Guidelines (EPA Pub</w:t>
      </w:r>
      <w:r w:rsidR="007400B6">
        <w:t>lication</w:t>
      </w:r>
      <w:r>
        <w:t xml:space="preserve"> 669).</w:t>
      </w:r>
    </w:p>
    <w:p w14:paraId="36A3D811" w14:textId="1F33326B" w:rsidR="00E53361" w:rsidRDefault="5349BA60" w:rsidP="000B69E2">
      <w:r>
        <w:t>S</w:t>
      </w:r>
      <w:r w:rsidR="00E1BEA4">
        <w:t xml:space="preserve">ites with significant </w:t>
      </w:r>
      <w:r w:rsidR="0CF2D164">
        <w:t xml:space="preserve">pollution sources, </w:t>
      </w:r>
      <w:r w:rsidR="00E1BEA4">
        <w:t xml:space="preserve">groundwater contamination, high ecological or health risk, or complex hydrogeology </w:t>
      </w:r>
      <w:r w:rsidR="0CF2D164">
        <w:t>may</w:t>
      </w:r>
      <w:r w:rsidR="00E1BEA4">
        <w:t xml:space="preserve"> require </w:t>
      </w:r>
      <w:r w:rsidR="0CF2D164">
        <w:t>a significant qua</w:t>
      </w:r>
      <w:r>
        <w:t>nt</w:t>
      </w:r>
      <w:r w:rsidR="0CF2D164">
        <w:t>ity of groundwater</w:t>
      </w:r>
      <w:r w:rsidR="00E1BEA4">
        <w:t xml:space="preserve"> bores to characterise the hydrogeological system or assess the lateral and vertical extent of contamination on and off site and develop an appropriate </w:t>
      </w:r>
      <w:r w:rsidR="3C709541">
        <w:t>CHM</w:t>
      </w:r>
      <w:r w:rsidR="00E1BEA4">
        <w:t xml:space="preserve">. </w:t>
      </w:r>
    </w:p>
    <w:p w14:paraId="620F7E38" w14:textId="56ADB196" w:rsidR="00A24065" w:rsidRDefault="00BA5FBF" w:rsidP="000B69E2">
      <w:r>
        <w:t>As information is gathered, further phases of field investigation and data analysis may be required</w:t>
      </w:r>
      <w:r w:rsidR="00E34C38">
        <w:t xml:space="preserve"> </w:t>
      </w:r>
      <w:r w:rsidR="002B7B60">
        <w:t xml:space="preserve">to </w:t>
      </w:r>
      <w:r w:rsidR="00E34C38">
        <w:t xml:space="preserve">reduce uncertainty and to achieve delineation such as that outlined in Figure </w:t>
      </w:r>
      <w:r w:rsidR="002B7B60">
        <w:t>6</w:t>
      </w:r>
      <w:r>
        <w:t xml:space="preserve">. </w:t>
      </w:r>
      <w:r w:rsidR="001450B2">
        <w:t xml:space="preserve">Areas of </w:t>
      </w:r>
      <w:r w:rsidR="006300D4">
        <w:t xml:space="preserve">remaining </w:t>
      </w:r>
      <w:r w:rsidR="001450B2">
        <w:t>uncertainty should b</w:t>
      </w:r>
      <w:r w:rsidR="006300D4">
        <w:t>e included where data is presented (e.g.</w:t>
      </w:r>
      <w:r w:rsidR="004B6DB2">
        <w:t>,</w:t>
      </w:r>
      <w:r w:rsidR="006300D4">
        <w:t xml:space="preserve"> </w:t>
      </w:r>
      <w:r w:rsidR="00F52D5C">
        <w:t>highl</w:t>
      </w:r>
      <w:r w:rsidR="00D075C6">
        <w:t>ighte</w:t>
      </w:r>
      <w:r w:rsidR="00F52D5C">
        <w:t>d on con</w:t>
      </w:r>
      <w:r w:rsidR="00D075C6">
        <w:t>tamination extent maps)</w:t>
      </w:r>
      <w:r w:rsidR="006300D4">
        <w:t xml:space="preserve"> and </w:t>
      </w:r>
      <w:r w:rsidR="001450B2">
        <w:t>captured in the CHM</w:t>
      </w:r>
      <w:r w:rsidR="006300D4">
        <w:t>.</w:t>
      </w:r>
      <w:r w:rsidR="001450B2">
        <w:t xml:space="preserve"> </w:t>
      </w:r>
      <w:r w:rsidR="00A24065">
        <w:t>A comprehensive, multi-stage drilling program may be needed to investigate the unsaturated zone, to monitor multiple aquifers or to monitor different depths within one aquifer, depending on the nature of the site activities, the problem, the site hydrogeology, and whether NAPL may be present. The use of drilling techniques that provide a “core</w:t>
      </w:r>
      <w:r w:rsidR="00BC3591">
        <w:t xml:space="preserve"> sample</w:t>
      </w:r>
      <w:r w:rsidR="00A24065">
        <w:t>” of the geological profile should be considered, as this can provide detailed information on the geology and structures such as faults and joints</w:t>
      </w:r>
      <w:r w:rsidR="00BC3591">
        <w:rPr>
          <w:rStyle w:val="FootnoteReference"/>
        </w:rPr>
        <w:footnoteReference w:id="14"/>
      </w:r>
      <w:r w:rsidR="00A24065">
        <w:t xml:space="preserve">. </w:t>
      </w:r>
    </w:p>
    <w:p w14:paraId="516269E9" w14:textId="0350BF1A" w:rsidR="00106414" w:rsidRDefault="00A24065" w:rsidP="00925DD6">
      <w:r>
        <w:t xml:space="preserve">It is important to recognise that the </w:t>
      </w:r>
      <w:r w:rsidR="00222B8B">
        <w:t>bore network requirements may change over time</w:t>
      </w:r>
      <w:r w:rsidR="00BC6F37">
        <w:t>. F</w:t>
      </w:r>
      <w:r w:rsidR="008F7583">
        <w:t>or example</w:t>
      </w:r>
      <w:r w:rsidR="00106414">
        <w:t>:</w:t>
      </w:r>
    </w:p>
    <w:p w14:paraId="1E185C1C" w14:textId="76D605CD" w:rsidR="007B1D77" w:rsidRDefault="00A66D31" w:rsidP="00106414">
      <w:pPr>
        <w:pStyle w:val="BBullet"/>
      </w:pPr>
      <w:r>
        <w:t xml:space="preserve">bores may need to be added due to changing requirements </w:t>
      </w:r>
      <w:r w:rsidR="00BA19A2">
        <w:t>or to fill identified data gaps</w:t>
      </w:r>
    </w:p>
    <w:p w14:paraId="205653C0" w14:textId="4F803424" w:rsidR="00106414" w:rsidRDefault="00C67A1F" w:rsidP="00106414">
      <w:pPr>
        <w:pStyle w:val="BBullet"/>
      </w:pPr>
      <w:r>
        <w:t xml:space="preserve">bores </w:t>
      </w:r>
      <w:r w:rsidR="007B1D77">
        <w:t xml:space="preserve">may need to be removed </w:t>
      </w:r>
      <w:r w:rsidR="008D0C10">
        <w:t xml:space="preserve">if they have failed, </w:t>
      </w:r>
      <w:r>
        <w:t>no longer provide required information</w:t>
      </w:r>
      <w:r w:rsidR="007B1D77">
        <w:t>, or have been superseded by newer bores</w:t>
      </w:r>
    </w:p>
    <w:p w14:paraId="0B151AE5" w14:textId="4A7FCDB7" w:rsidR="00A24065" w:rsidRDefault="00222B8B" w:rsidP="003B7084">
      <w:pPr>
        <w:pStyle w:val="BBullet"/>
      </w:pPr>
      <w:r>
        <w:t xml:space="preserve">the </w:t>
      </w:r>
      <w:r w:rsidR="00BA5FBF">
        <w:t xml:space="preserve">initial </w:t>
      </w:r>
      <w:r w:rsidR="00A24065">
        <w:t xml:space="preserve">investigation bores might not </w:t>
      </w:r>
      <w:r w:rsidR="00961CC7">
        <w:t>suit</w:t>
      </w:r>
      <w:r w:rsidR="00A24065">
        <w:t xml:space="preserve"> long-term monitoring </w:t>
      </w:r>
      <w:r w:rsidR="00961CC7">
        <w:t xml:space="preserve">requirements </w:t>
      </w:r>
      <w:r w:rsidR="00A24065">
        <w:t>at the site, and additional bores</w:t>
      </w:r>
      <w:r w:rsidR="009C766B">
        <w:t>, or bores in different locations,</w:t>
      </w:r>
      <w:r w:rsidR="00A24065">
        <w:t xml:space="preserve"> could be required </w:t>
      </w:r>
      <w:r w:rsidR="008F7583">
        <w:t xml:space="preserve">to achieve </w:t>
      </w:r>
      <w:r w:rsidR="00A24065">
        <w:t>this purpose.</w:t>
      </w:r>
    </w:p>
    <w:p w14:paraId="43B5704C" w14:textId="7B52CB60" w:rsidR="00A24065" w:rsidRDefault="00A24065" w:rsidP="000B69E2">
      <w:r>
        <w:t xml:space="preserve">The possibility of retaining bores for long-term monitoring should be considered when designing a bore network. Investigation bores that are not to be used for future monitoring must be properly decommissioned in accordance with the requirements </w:t>
      </w:r>
      <w:r w:rsidR="00CA55D0">
        <w:t>under the Water Act</w:t>
      </w:r>
      <w:r w:rsidR="007F2518">
        <w:t xml:space="preserve"> 1989</w:t>
      </w:r>
      <w:r w:rsidR="00464E49">
        <w:t xml:space="preserve"> (see also </w:t>
      </w:r>
      <w:r w:rsidR="00464E49" w:rsidRPr="0081610B">
        <w:t xml:space="preserve">Section </w:t>
      </w:r>
      <w:r w:rsidR="0081610B">
        <w:t>3.5.1</w:t>
      </w:r>
      <w:r w:rsidR="004F2549">
        <w:t xml:space="preserve"> below</w:t>
      </w:r>
      <w:r w:rsidR="00FB3430">
        <w:t>)</w:t>
      </w:r>
      <w:r>
        <w:t>.</w:t>
      </w:r>
    </w:p>
    <w:p w14:paraId="5E9DCD5B" w14:textId="569C6C8F" w:rsidR="009C766B" w:rsidRDefault="008B799F" w:rsidP="000B69E2">
      <w:r>
        <w:t>To</w:t>
      </w:r>
      <w:r w:rsidR="009C766B">
        <w:t xml:space="preserve"> provide reliable information, the bore network must be maintained. This includes </w:t>
      </w:r>
      <w:r w:rsidR="003B6367">
        <w:t>re-development</w:t>
      </w:r>
      <w:r w:rsidR="0073150A">
        <w:t>,</w:t>
      </w:r>
      <w:r w:rsidR="003B6367">
        <w:t xml:space="preserve"> refurbishment</w:t>
      </w:r>
      <w:r w:rsidR="0073150A">
        <w:t>, and potentially</w:t>
      </w:r>
      <w:r w:rsidR="001450B5">
        <w:t>,</w:t>
      </w:r>
      <w:r w:rsidR="0073150A">
        <w:t xml:space="preserve"> re-drilling</w:t>
      </w:r>
      <w:r w:rsidR="003B6367">
        <w:t xml:space="preserve"> when indicators show that bore performance is reducing.</w:t>
      </w:r>
    </w:p>
    <w:p w14:paraId="6976C90D" w14:textId="33B61D14" w:rsidR="00C72AF1" w:rsidRDefault="00A366A5" w:rsidP="000B69E2">
      <w:r>
        <w:rPr>
          <w:noProof/>
        </w:rPr>
        <w:lastRenderedPageBreak/>
        <mc:AlternateContent>
          <mc:Choice Requires="wpg">
            <w:drawing>
              <wp:anchor distT="0" distB="0" distL="114300" distR="114300" simplePos="0" relativeHeight="251660288" behindDoc="0" locked="0" layoutInCell="1" allowOverlap="1" wp14:anchorId="6C86634D" wp14:editId="57F5FD2C">
                <wp:simplePos x="0" y="0"/>
                <wp:positionH relativeFrom="column">
                  <wp:posOffset>382905</wp:posOffset>
                </wp:positionH>
                <wp:positionV relativeFrom="paragraph">
                  <wp:posOffset>213995</wp:posOffset>
                </wp:positionV>
                <wp:extent cx="5882640" cy="4622165"/>
                <wp:effectExtent l="0" t="0" r="0" b="6985"/>
                <wp:wrapSquare wrapText="bothSides"/>
                <wp:docPr id="1945623703" name="Group 1945623703" descr="Example of a contaminant plume with a high degree of lateral and vertical delineation"/>
                <wp:cNvGraphicFramePr/>
                <a:graphic xmlns:a="http://schemas.openxmlformats.org/drawingml/2006/main">
                  <a:graphicData uri="http://schemas.microsoft.com/office/word/2010/wordprocessingGroup">
                    <wpg:wgp>
                      <wpg:cNvGrpSpPr/>
                      <wpg:grpSpPr>
                        <a:xfrm>
                          <a:off x="0" y="0"/>
                          <a:ext cx="5882640" cy="4622165"/>
                          <a:chOff x="0" y="0"/>
                          <a:chExt cx="5882640" cy="4622165"/>
                        </a:xfrm>
                      </wpg:grpSpPr>
                      <wpg:grpSp>
                        <wpg:cNvPr id="61" name="Group 61"/>
                        <wpg:cNvGrpSpPr/>
                        <wpg:grpSpPr>
                          <a:xfrm>
                            <a:off x="0" y="0"/>
                            <a:ext cx="5882640" cy="4622165"/>
                            <a:chOff x="0" y="0"/>
                            <a:chExt cx="5882640" cy="4622165"/>
                          </a:xfrm>
                        </wpg:grpSpPr>
                        <wpg:grpSp>
                          <wpg:cNvPr id="2" name="Group 2"/>
                          <wpg:cNvGrpSpPr>
                            <a:grpSpLocks noChangeAspect="1"/>
                          </wpg:cNvGrpSpPr>
                          <wpg:grpSpPr>
                            <a:xfrm>
                              <a:off x="0" y="0"/>
                              <a:ext cx="5882640" cy="4622165"/>
                              <a:chOff x="0" y="0"/>
                              <a:chExt cx="7526585" cy="5913627"/>
                            </a:xfrm>
                          </wpg:grpSpPr>
                          <wpg:grpSp>
                            <wpg:cNvPr id="3" name="Group 3"/>
                            <wpg:cNvGrpSpPr/>
                            <wpg:grpSpPr>
                              <a:xfrm>
                                <a:off x="400050" y="0"/>
                                <a:ext cx="5870625" cy="2298750"/>
                                <a:chOff x="0" y="0"/>
                                <a:chExt cx="5870625" cy="2298750"/>
                              </a:xfrm>
                            </wpg:grpSpPr>
                            <wps:wsp>
                              <wps:cNvPr id="4" name="Oval 4"/>
                              <wps:cNvSpPr/>
                              <wps:spPr>
                                <a:xfrm>
                                  <a:off x="219075" y="180975"/>
                                  <a:ext cx="4972050" cy="1809750"/>
                                </a:xfrm>
                                <a:prstGeom prst="ellipse">
                                  <a:avLst/>
                                </a:pr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371475" y="438150"/>
                                  <a:ext cx="3886200" cy="1285875"/>
                                </a:xfrm>
                                <a:prstGeom prst="ellipse">
                                  <a:avLst/>
                                </a:pr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504825" y="666750"/>
                                  <a:ext cx="2733675" cy="847725"/>
                                </a:xfrm>
                                <a:prstGeom prst="ellipse">
                                  <a:avLst/>
                                </a:prstGeom>
                                <a:solidFill>
                                  <a:schemeClr val="tx2">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638175" y="942975"/>
                                  <a:ext cx="838200" cy="285750"/>
                                </a:xfrm>
                                <a:prstGeom prst="ellipse">
                                  <a:avLst/>
                                </a:prstGeom>
                                <a:solidFill>
                                  <a:schemeClr val="tx2">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Connector 10"/>
                              <wps:cNvSpPr/>
                              <wps:spPr>
                                <a:xfrm>
                                  <a:off x="0" y="1019175"/>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Connector 14"/>
                              <wps:cNvSpPr/>
                              <wps:spPr>
                                <a:xfrm>
                                  <a:off x="809625" y="1028700"/>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Connector 15"/>
                              <wps:cNvSpPr/>
                              <wps:spPr>
                                <a:xfrm>
                                  <a:off x="1724025" y="1038225"/>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Connector 16"/>
                              <wps:cNvSpPr/>
                              <wps:spPr>
                                <a:xfrm>
                                  <a:off x="2962275" y="1076325"/>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Connector 17"/>
                              <wps:cNvSpPr/>
                              <wps:spPr>
                                <a:xfrm>
                                  <a:off x="4895850" y="1047750"/>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Connector 18"/>
                              <wps:cNvSpPr/>
                              <wps:spPr>
                                <a:xfrm>
                                  <a:off x="4010025" y="2190750"/>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Connector 197"/>
                              <wps:cNvSpPr/>
                              <wps:spPr>
                                <a:xfrm>
                                  <a:off x="4029075" y="0"/>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Connector 198"/>
                              <wps:cNvSpPr/>
                              <wps:spPr>
                                <a:xfrm>
                                  <a:off x="5762625" y="1066800"/>
                                  <a:ext cx="108000" cy="108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Group 199"/>
                            <wpg:cNvGrpSpPr/>
                            <wpg:grpSpPr>
                              <a:xfrm>
                                <a:off x="0" y="2540000"/>
                                <a:ext cx="6851705" cy="3373627"/>
                                <a:chOff x="0" y="0"/>
                                <a:chExt cx="6851705" cy="3373627"/>
                              </a:xfrm>
                            </wpg:grpSpPr>
                            <wps:wsp>
                              <wps:cNvPr id="200" name="Flowchart: Extract 35"/>
                              <wps:cNvSpPr/>
                              <wps:spPr>
                                <a:xfrm>
                                  <a:off x="1141014" y="126108"/>
                                  <a:ext cx="254420" cy="342900"/>
                                </a:xfrm>
                                <a:custGeom>
                                  <a:avLst/>
                                  <a:gdLst>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 name="connsiteX0" fmla="*/ 0 w 10000"/>
                                    <a:gd name="connsiteY0" fmla="*/ 10000 h 10000"/>
                                    <a:gd name="connsiteX1" fmla="*/ 5000 w 10000"/>
                                    <a:gd name="connsiteY1" fmla="*/ 0 h 10000"/>
                                    <a:gd name="connsiteX2" fmla="*/ 10000 w 10000"/>
                                    <a:gd name="connsiteY2" fmla="*/ 10000 h 10000"/>
                                    <a:gd name="connsiteX3" fmla="*/ 0 w 10000"/>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0" h="10000">
                                      <a:moveTo>
                                        <a:pt x="0" y="10000"/>
                                      </a:moveTo>
                                      <a:cubicBezTo>
                                        <a:pt x="3477" y="7753"/>
                                        <a:pt x="4359" y="5324"/>
                                        <a:pt x="5000" y="0"/>
                                      </a:cubicBezTo>
                                      <a:cubicBezTo>
                                        <a:pt x="4978" y="4057"/>
                                        <a:pt x="6583" y="7572"/>
                                        <a:pt x="10000" y="10000"/>
                                      </a:cubicBezTo>
                                      <a:lnTo>
                                        <a:pt x="0" y="10000"/>
                                      </a:lnTo>
                                      <a:close/>
                                    </a:path>
                                  </a:pathLst>
                                </a:custGeom>
                                <a:solidFill>
                                  <a:schemeClr val="tx2">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Group 201"/>
                              <wpg:cNvGrpSpPr/>
                              <wpg:grpSpPr>
                                <a:xfrm>
                                  <a:off x="0" y="0"/>
                                  <a:ext cx="6851705" cy="3373627"/>
                                  <a:chOff x="0" y="0"/>
                                  <a:chExt cx="6851705" cy="3373627"/>
                                </a:xfrm>
                              </wpg:grpSpPr>
                              <wps:wsp>
                                <wps:cNvPr id="202" name="Oval 24"/>
                                <wps:cNvSpPr/>
                                <wps:spPr>
                                  <a:xfrm rot="1223024">
                                    <a:off x="548640" y="777075"/>
                                    <a:ext cx="5164830" cy="1678940"/>
                                  </a:xfrm>
                                  <a:custGeom>
                                    <a:avLst/>
                                    <a:gdLst>
                                      <a:gd name="connsiteX0" fmla="*/ 0 w 4819650"/>
                                      <a:gd name="connsiteY0" fmla="*/ 800100 h 1600200"/>
                                      <a:gd name="connsiteX1" fmla="*/ 2409825 w 4819650"/>
                                      <a:gd name="connsiteY1" fmla="*/ 0 h 1600200"/>
                                      <a:gd name="connsiteX2" fmla="*/ 4819650 w 4819650"/>
                                      <a:gd name="connsiteY2" fmla="*/ 800100 h 1600200"/>
                                      <a:gd name="connsiteX3" fmla="*/ 2409825 w 4819650"/>
                                      <a:gd name="connsiteY3" fmla="*/ 1600200 h 1600200"/>
                                      <a:gd name="connsiteX4" fmla="*/ 0 w 4819650"/>
                                      <a:gd name="connsiteY4" fmla="*/ 800100 h 1600200"/>
                                      <a:gd name="connsiteX0" fmla="*/ 32549 w 4852199"/>
                                      <a:gd name="connsiteY0" fmla="*/ 849213 h 1649313"/>
                                      <a:gd name="connsiteX1" fmla="*/ 1140813 w 4852199"/>
                                      <a:gd name="connsiteY1" fmla="*/ 169683 h 1649313"/>
                                      <a:gd name="connsiteX2" fmla="*/ 2442374 w 4852199"/>
                                      <a:gd name="connsiteY2" fmla="*/ 49113 h 1649313"/>
                                      <a:gd name="connsiteX3" fmla="*/ 4852199 w 4852199"/>
                                      <a:gd name="connsiteY3" fmla="*/ 849213 h 1649313"/>
                                      <a:gd name="connsiteX4" fmla="*/ 2442374 w 4852199"/>
                                      <a:gd name="connsiteY4" fmla="*/ 1649313 h 1649313"/>
                                      <a:gd name="connsiteX5" fmla="*/ 32549 w 4852199"/>
                                      <a:gd name="connsiteY5" fmla="*/ 849213 h 1649313"/>
                                      <a:gd name="connsiteX0" fmla="*/ 66527 w 4886177"/>
                                      <a:gd name="connsiteY0" fmla="*/ 849213 h 1649313"/>
                                      <a:gd name="connsiteX1" fmla="*/ 1174791 w 4886177"/>
                                      <a:gd name="connsiteY1" fmla="*/ 169683 h 1649313"/>
                                      <a:gd name="connsiteX2" fmla="*/ 2476352 w 4886177"/>
                                      <a:gd name="connsiteY2" fmla="*/ 49113 h 1649313"/>
                                      <a:gd name="connsiteX3" fmla="*/ 4886177 w 4886177"/>
                                      <a:gd name="connsiteY3" fmla="*/ 849213 h 1649313"/>
                                      <a:gd name="connsiteX4" fmla="*/ 2476352 w 4886177"/>
                                      <a:gd name="connsiteY4" fmla="*/ 1649313 h 1649313"/>
                                      <a:gd name="connsiteX5" fmla="*/ 66527 w 4886177"/>
                                      <a:gd name="connsiteY5" fmla="*/ 849213 h 1649313"/>
                                      <a:gd name="connsiteX0" fmla="*/ 10617 w 4830267"/>
                                      <a:gd name="connsiteY0" fmla="*/ 849213 h 1649313"/>
                                      <a:gd name="connsiteX1" fmla="*/ 1118881 w 4830267"/>
                                      <a:gd name="connsiteY1" fmla="*/ 169683 h 1649313"/>
                                      <a:gd name="connsiteX2" fmla="*/ 2420442 w 4830267"/>
                                      <a:gd name="connsiteY2" fmla="*/ 49113 h 1649313"/>
                                      <a:gd name="connsiteX3" fmla="*/ 4830267 w 4830267"/>
                                      <a:gd name="connsiteY3" fmla="*/ 849213 h 1649313"/>
                                      <a:gd name="connsiteX4" fmla="*/ 2420442 w 4830267"/>
                                      <a:gd name="connsiteY4" fmla="*/ 1649313 h 1649313"/>
                                      <a:gd name="connsiteX5" fmla="*/ 10617 w 4830267"/>
                                      <a:gd name="connsiteY5" fmla="*/ 849213 h 1649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267" h="1649313">
                                        <a:moveTo>
                                          <a:pt x="10617" y="849213"/>
                                        </a:moveTo>
                                        <a:cubicBezTo>
                                          <a:pt x="-45571" y="542151"/>
                                          <a:pt x="93034" y="509030"/>
                                          <a:pt x="1118881" y="169683"/>
                                        </a:cubicBezTo>
                                        <a:cubicBezTo>
                                          <a:pt x="1520518" y="36333"/>
                                          <a:pt x="1801878" y="-64142"/>
                                          <a:pt x="2420442" y="49113"/>
                                        </a:cubicBezTo>
                                        <a:cubicBezTo>
                                          <a:pt x="3039006" y="162368"/>
                                          <a:pt x="4830267" y="407330"/>
                                          <a:pt x="4830267" y="849213"/>
                                        </a:cubicBezTo>
                                        <a:cubicBezTo>
                                          <a:pt x="4830267" y="1291096"/>
                                          <a:pt x="3751352" y="1649313"/>
                                          <a:pt x="2420442" y="1649313"/>
                                        </a:cubicBezTo>
                                        <a:cubicBezTo>
                                          <a:pt x="1089532" y="1649313"/>
                                          <a:pt x="66805" y="1156275"/>
                                          <a:pt x="10617" y="849213"/>
                                        </a:cubicBezTo>
                                        <a:close/>
                                      </a:path>
                                    </a:pathLst>
                                  </a:custGeom>
                                  <a:solidFill>
                                    <a:schemeClr val="tx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4"/>
                                <wps:cNvSpPr/>
                                <wps:spPr>
                                  <a:xfrm rot="1223024">
                                    <a:off x="707666" y="651676"/>
                                    <a:ext cx="3554730" cy="1290029"/>
                                  </a:xfrm>
                                  <a:custGeom>
                                    <a:avLst/>
                                    <a:gdLst>
                                      <a:gd name="connsiteX0" fmla="*/ 0 w 4819650"/>
                                      <a:gd name="connsiteY0" fmla="*/ 800100 h 1600200"/>
                                      <a:gd name="connsiteX1" fmla="*/ 2409825 w 4819650"/>
                                      <a:gd name="connsiteY1" fmla="*/ 0 h 1600200"/>
                                      <a:gd name="connsiteX2" fmla="*/ 4819650 w 4819650"/>
                                      <a:gd name="connsiteY2" fmla="*/ 800100 h 1600200"/>
                                      <a:gd name="connsiteX3" fmla="*/ 2409825 w 4819650"/>
                                      <a:gd name="connsiteY3" fmla="*/ 1600200 h 1600200"/>
                                      <a:gd name="connsiteX4" fmla="*/ 0 w 4819650"/>
                                      <a:gd name="connsiteY4" fmla="*/ 800100 h 1600200"/>
                                      <a:gd name="connsiteX0" fmla="*/ 32549 w 4852199"/>
                                      <a:gd name="connsiteY0" fmla="*/ 849213 h 1649313"/>
                                      <a:gd name="connsiteX1" fmla="*/ 1140813 w 4852199"/>
                                      <a:gd name="connsiteY1" fmla="*/ 169683 h 1649313"/>
                                      <a:gd name="connsiteX2" fmla="*/ 2442374 w 4852199"/>
                                      <a:gd name="connsiteY2" fmla="*/ 49113 h 1649313"/>
                                      <a:gd name="connsiteX3" fmla="*/ 4852199 w 4852199"/>
                                      <a:gd name="connsiteY3" fmla="*/ 849213 h 1649313"/>
                                      <a:gd name="connsiteX4" fmla="*/ 2442374 w 4852199"/>
                                      <a:gd name="connsiteY4" fmla="*/ 1649313 h 1649313"/>
                                      <a:gd name="connsiteX5" fmla="*/ 32549 w 4852199"/>
                                      <a:gd name="connsiteY5" fmla="*/ 849213 h 1649313"/>
                                      <a:gd name="connsiteX0" fmla="*/ 66527 w 4886177"/>
                                      <a:gd name="connsiteY0" fmla="*/ 849213 h 1649313"/>
                                      <a:gd name="connsiteX1" fmla="*/ 1174791 w 4886177"/>
                                      <a:gd name="connsiteY1" fmla="*/ 169683 h 1649313"/>
                                      <a:gd name="connsiteX2" fmla="*/ 2476352 w 4886177"/>
                                      <a:gd name="connsiteY2" fmla="*/ 49113 h 1649313"/>
                                      <a:gd name="connsiteX3" fmla="*/ 4886177 w 4886177"/>
                                      <a:gd name="connsiteY3" fmla="*/ 849213 h 1649313"/>
                                      <a:gd name="connsiteX4" fmla="*/ 2476352 w 4886177"/>
                                      <a:gd name="connsiteY4" fmla="*/ 1649313 h 1649313"/>
                                      <a:gd name="connsiteX5" fmla="*/ 66527 w 4886177"/>
                                      <a:gd name="connsiteY5" fmla="*/ 849213 h 1649313"/>
                                      <a:gd name="connsiteX0" fmla="*/ 10617 w 4830267"/>
                                      <a:gd name="connsiteY0" fmla="*/ 849213 h 1649313"/>
                                      <a:gd name="connsiteX1" fmla="*/ 1118881 w 4830267"/>
                                      <a:gd name="connsiteY1" fmla="*/ 169683 h 1649313"/>
                                      <a:gd name="connsiteX2" fmla="*/ 2420442 w 4830267"/>
                                      <a:gd name="connsiteY2" fmla="*/ 49113 h 1649313"/>
                                      <a:gd name="connsiteX3" fmla="*/ 4830267 w 4830267"/>
                                      <a:gd name="connsiteY3" fmla="*/ 849213 h 1649313"/>
                                      <a:gd name="connsiteX4" fmla="*/ 2420442 w 4830267"/>
                                      <a:gd name="connsiteY4" fmla="*/ 1649313 h 1649313"/>
                                      <a:gd name="connsiteX5" fmla="*/ 10617 w 4830267"/>
                                      <a:gd name="connsiteY5" fmla="*/ 849213 h 1649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267" h="1649313">
                                        <a:moveTo>
                                          <a:pt x="10617" y="849213"/>
                                        </a:moveTo>
                                        <a:cubicBezTo>
                                          <a:pt x="-45571" y="542151"/>
                                          <a:pt x="93034" y="509030"/>
                                          <a:pt x="1118881" y="169683"/>
                                        </a:cubicBezTo>
                                        <a:cubicBezTo>
                                          <a:pt x="1520518" y="36333"/>
                                          <a:pt x="1801878" y="-64142"/>
                                          <a:pt x="2420442" y="49113"/>
                                        </a:cubicBezTo>
                                        <a:cubicBezTo>
                                          <a:pt x="3039006" y="162368"/>
                                          <a:pt x="4830267" y="407330"/>
                                          <a:pt x="4830267" y="849213"/>
                                        </a:cubicBezTo>
                                        <a:cubicBezTo>
                                          <a:pt x="4830267" y="1291096"/>
                                          <a:pt x="3751352" y="1649313"/>
                                          <a:pt x="2420442" y="1649313"/>
                                        </a:cubicBezTo>
                                        <a:cubicBezTo>
                                          <a:pt x="1089532" y="1649313"/>
                                          <a:pt x="66805" y="1156275"/>
                                          <a:pt x="10617" y="849213"/>
                                        </a:cubicBezTo>
                                        <a:close/>
                                      </a:path>
                                    </a:pathLst>
                                  </a:custGeom>
                                  <a:solidFill>
                                    <a:schemeClr val="tx2">
                                      <a:lumMod val="40000"/>
                                      <a:lumOff val="6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4"/>
                                <wps:cNvSpPr/>
                                <wps:spPr>
                                  <a:xfrm rot="1223024">
                                    <a:off x="890546" y="621527"/>
                                    <a:ext cx="2529840" cy="853733"/>
                                  </a:xfrm>
                                  <a:custGeom>
                                    <a:avLst/>
                                    <a:gdLst>
                                      <a:gd name="connsiteX0" fmla="*/ 0 w 4819650"/>
                                      <a:gd name="connsiteY0" fmla="*/ 800100 h 1600200"/>
                                      <a:gd name="connsiteX1" fmla="*/ 2409825 w 4819650"/>
                                      <a:gd name="connsiteY1" fmla="*/ 0 h 1600200"/>
                                      <a:gd name="connsiteX2" fmla="*/ 4819650 w 4819650"/>
                                      <a:gd name="connsiteY2" fmla="*/ 800100 h 1600200"/>
                                      <a:gd name="connsiteX3" fmla="*/ 2409825 w 4819650"/>
                                      <a:gd name="connsiteY3" fmla="*/ 1600200 h 1600200"/>
                                      <a:gd name="connsiteX4" fmla="*/ 0 w 4819650"/>
                                      <a:gd name="connsiteY4" fmla="*/ 800100 h 1600200"/>
                                      <a:gd name="connsiteX0" fmla="*/ 32549 w 4852199"/>
                                      <a:gd name="connsiteY0" fmla="*/ 849213 h 1649313"/>
                                      <a:gd name="connsiteX1" fmla="*/ 1140813 w 4852199"/>
                                      <a:gd name="connsiteY1" fmla="*/ 169683 h 1649313"/>
                                      <a:gd name="connsiteX2" fmla="*/ 2442374 w 4852199"/>
                                      <a:gd name="connsiteY2" fmla="*/ 49113 h 1649313"/>
                                      <a:gd name="connsiteX3" fmla="*/ 4852199 w 4852199"/>
                                      <a:gd name="connsiteY3" fmla="*/ 849213 h 1649313"/>
                                      <a:gd name="connsiteX4" fmla="*/ 2442374 w 4852199"/>
                                      <a:gd name="connsiteY4" fmla="*/ 1649313 h 1649313"/>
                                      <a:gd name="connsiteX5" fmla="*/ 32549 w 4852199"/>
                                      <a:gd name="connsiteY5" fmla="*/ 849213 h 1649313"/>
                                      <a:gd name="connsiteX0" fmla="*/ 66527 w 4886177"/>
                                      <a:gd name="connsiteY0" fmla="*/ 849213 h 1649313"/>
                                      <a:gd name="connsiteX1" fmla="*/ 1174791 w 4886177"/>
                                      <a:gd name="connsiteY1" fmla="*/ 169683 h 1649313"/>
                                      <a:gd name="connsiteX2" fmla="*/ 2476352 w 4886177"/>
                                      <a:gd name="connsiteY2" fmla="*/ 49113 h 1649313"/>
                                      <a:gd name="connsiteX3" fmla="*/ 4886177 w 4886177"/>
                                      <a:gd name="connsiteY3" fmla="*/ 849213 h 1649313"/>
                                      <a:gd name="connsiteX4" fmla="*/ 2476352 w 4886177"/>
                                      <a:gd name="connsiteY4" fmla="*/ 1649313 h 1649313"/>
                                      <a:gd name="connsiteX5" fmla="*/ 66527 w 4886177"/>
                                      <a:gd name="connsiteY5" fmla="*/ 849213 h 1649313"/>
                                      <a:gd name="connsiteX0" fmla="*/ 10617 w 4830267"/>
                                      <a:gd name="connsiteY0" fmla="*/ 849213 h 1649313"/>
                                      <a:gd name="connsiteX1" fmla="*/ 1118881 w 4830267"/>
                                      <a:gd name="connsiteY1" fmla="*/ 169683 h 1649313"/>
                                      <a:gd name="connsiteX2" fmla="*/ 2420442 w 4830267"/>
                                      <a:gd name="connsiteY2" fmla="*/ 49113 h 1649313"/>
                                      <a:gd name="connsiteX3" fmla="*/ 4830267 w 4830267"/>
                                      <a:gd name="connsiteY3" fmla="*/ 849213 h 1649313"/>
                                      <a:gd name="connsiteX4" fmla="*/ 2420442 w 4830267"/>
                                      <a:gd name="connsiteY4" fmla="*/ 1649313 h 1649313"/>
                                      <a:gd name="connsiteX5" fmla="*/ 10617 w 4830267"/>
                                      <a:gd name="connsiteY5" fmla="*/ 849213 h 1649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267" h="1649313">
                                        <a:moveTo>
                                          <a:pt x="10617" y="849213"/>
                                        </a:moveTo>
                                        <a:cubicBezTo>
                                          <a:pt x="-45571" y="542151"/>
                                          <a:pt x="93034" y="509030"/>
                                          <a:pt x="1118881" y="169683"/>
                                        </a:cubicBezTo>
                                        <a:cubicBezTo>
                                          <a:pt x="1520518" y="36333"/>
                                          <a:pt x="1801878" y="-64142"/>
                                          <a:pt x="2420442" y="49113"/>
                                        </a:cubicBezTo>
                                        <a:cubicBezTo>
                                          <a:pt x="3039006" y="162368"/>
                                          <a:pt x="4830267" y="407330"/>
                                          <a:pt x="4830267" y="849213"/>
                                        </a:cubicBezTo>
                                        <a:cubicBezTo>
                                          <a:pt x="4830267" y="1291096"/>
                                          <a:pt x="3751352" y="1649313"/>
                                          <a:pt x="2420442" y="1649313"/>
                                        </a:cubicBezTo>
                                        <a:cubicBezTo>
                                          <a:pt x="1089532" y="1649313"/>
                                          <a:pt x="66805" y="1156275"/>
                                          <a:pt x="10617" y="849213"/>
                                        </a:cubicBezTo>
                                        <a:close/>
                                      </a:path>
                                    </a:pathLst>
                                  </a:custGeom>
                                  <a:solidFill>
                                    <a:schemeClr val="tx2">
                                      <a:lumMod val="60000"/>
                                      <a:lumOff val="4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4"/>
                                <wps:cNvSpPr/>
                                <wps:spPr>
                                  <a:xfrm rot="1223024">
                                    <a:off x="1057523" y="510375"/>
                                    <a:ext cx="782962" cy="289560"/>
                                  </a:xfrm>
                                  <a:custGeom>
                                    <a:avLst/>
                                    <a:gdLst>
                                      <a:gd name="connsiteX0" fmla="*/ 0 w 4819650"/>
                                      <a:gd name="connsiteY0" fmla="*/ 800100 h 1600200"/>
                                      <a:gd name="connsiteX1" fmla="*/ 2409825 w 4819650"/>
                                      <a:gd name="connsiteY1" fmla="*/ 0 h 1600200"/>
                                      <a:gd name="connsiteX2" fmla="*/ 4819650 w 4819650"/>
                                      <a:gd name="connsiteY2" fmla="*/ 800100 h 1600200"/>
                                      <a:gd name="connsiteX3" fmla="*/ 2409825 w 4819650"/>
                                      <a:gd name="connsiteY3" fmla="*/ 1600200 h 1600200"/>
                                      <a:gd name="connsiteX4" fmla="*/ 0 w 4819650"/>
                                      <a:gd name="connsiteY4" fmla="*/ 800100 h 1600200"/>
                                      <a:gd name="connsiteX0" fmla="*/ 32549 w 4852199"/>
                                      <a:gd name="connsiteY0" fmla="*/ 849213 h 1649313"/>
                                      <a:gd name="connsiteX1" fmla="*/ 1140813 w 4852199"/>
                                      <a:gd name="connsiteY1" fmla="*/ 169683 h 1649313"/>
                                      <a:gd name="connsiteX2" fmla="*/ 2442374 w 4852199"/>
                                      <a:gd name="connsiteY2" fmla="*/ 49113 h 1649313"/>
                                      <a:gd name="connsiteX3" fmla="*/ 4852199 w 4852199"/>
                                      <a:gd name="connsiteY3" fmla="*/ 849213 h 1649313"/>
                                      <a:gd name="connsiteX4" fmla="*/ 2442374 w 4852199"/>
                                      <a:gd name="connsiteY4" fmla="*/ 1649313 h 1649313"/>
                                      <a:gd name="connsiteX5" fmla="*/ 32549 w 4852199"/>
                                      <a:gd name="connsiteY5" fmla="*/ 849213 h 1649313"/>
                                      <a:gd name="connsiteX0" fmla="*/ 66527 w 4886177"/>
                                      <a:gd name="connsiteY0" fmla="*/ 849213 h 1649313"/>
                                      <a:gd name="connsiteX1" fmla="*/ 1174791 w 4886177"/>
                                      <a:gd name="connsiteY1" fmla="*/ 169683 h 1649313"/>
                                      <a:gd name="connsiteX2" fmla="*/ 2476352 w 4886177"/>
                                      <a:gd name="connsiteY2" fmla="*/ 49113 h 1649313"/>
                                      <a:gd name="connsiteX3" fmla="*/ 4886177 w 4886177"/>
                                      <a:gd name="connsiteY3" fmla="*/ 849213 h 1649313"/>
                                      <a:gd name="connsiteX4" fmla="*/ 2476352 w 4886177"/>
                                      <a:gd name="connsiteY4" fmla="*/ 1649313 h 1649313"/>
                                      <a:gd name="connsiteX5" fmla="*/ 66527 w 4886177"/>
                                      <a:gd name="connsiteY5" fmla="*/ 849213 h 1649313"/>
                                      <a:gd name="connsiteX0" fmla="*/ 10617 w 4830267"/>
                                      <a:gd name="connsiteY0" fmla="*/ 849213 h 1649313"/>
                                      <a:gd name="connsiteX1" fmla="*/ 1118881 w 4830267"/>
                                      <a:gd name="connsiteY1" fmla="*/ 169683 h 1649313"/>
                                      <a:gd name="connsiteX2" fmla="*/ 2420442 w 4830267"/>
                                      <a:gd name="connsiteY2" fmla="*/ 49113 h 1649313"/>
                                      <a:gd name="connsiteX3" fmla="*/ 4830267 w 4830267"/>
                                      <a:gd name="connsiteY3" fmla="*/ 849213 h 1649313"/>
                                      <a:gd name="connsiteX4" fmla="*/ 2420442 w 4830267"/>
                                      <a:gd name="connsiteY4" fmla="*/ 1649313 h 1649313"/>
                                      <a:gd name="connsiteX5" fmla="*/ 10617 w 4830267"/>
                                      <a:gd name="connsiteY5" fmla="*/ 849213 h 1649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267" h="1649313">
                                        <a:moveTo>
                                          <a:pt x="10617" y="849213"/>
                                        </a:moveTo>
                                        <a:cubicBezTo>
                                          <a:pt x="-45571" y="542151"/>
                                          <a:pt x="93034" y="509030"/>
                                          <a:pt x="1118881" y="169683"/>
                                        </a:cubicBezTo>
                                        <a:cubicBezTo>
                                          <a:pt x="1520518" y="36333"/>
                                          <a:pt x="1801878" y="-64142"/>
                                          <a:pt x="2420442" y="49113"/>
                                        </a:cubicBezTo>
                                        <a:cubicBezTo>
                                          <a:pt x="3039006" y="162368"/>
                                          <a:pt x="4830267" y="407330"/>
                                          <a:pt x="4830267" y="849213"/>
                                        </a:cubicBezTo>
                                        <a:cubicBezTo>
                                          <a:pt x="4830267" y="1291096"/>
                                          <a:pt x="3751352" y="1649313"/>
                                          <a:pt x="2420442" y="1649313"/>
                                        </a:cubicBezTo>
                                        <a:cubicBezTo>
                                          <a:pt x="1089532" y="1649313"/>
                                          <a:pt x="66805" y="1156275"/>
                                          <a:pt x="10617" y="849213"/>
                                        </a:cubicBezTo>
                                        <a:close/>
                                      </a:path>
                                    </a:pathLst>
                                  </a:custGeom>
                                  <a:solidFill>
                                    <a:schemeClr val="tx2">
                                      <a:lumMod val="7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Connector 206"/>
                                <wps:cNvCnPr/>
                                <wps:spPr>
                                  <a:xfrm>
                                    <a:off x="0" y="445273"/>
                                    <a:ext cx="6819900" cy="13335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wpg:grpSp>
                                <wpg:cNvPr id="207" name="Group 207"/>
                                <wpg:cNvGrpSpPr/>
                                <wpg:grpSpPr>
                                  <a:xfrm>
                                    <a:off x="373711" y="39757"/>
                                    <a:ext cx="92069" cy="1935693"/>
                                    <a:chOff x="0" y="0"/>
                                    <a:chExt cx="92069" cy="1935693"/>
                                  </a:xfrm>
                                </wpg:grpSpPr>
                                <wps:wsp>
                                  <wps:cNvPr id="208" name="Rectangle 208"/>
                                  <wps:cNvSpPr/>
                                  <wps:spPr>
                                    <a:xfrm>
                                      <a:off x="2069" y="1266093"/>
                                      <a:ext cx="90000" cy="669600"/>
                                    </a:xfrm>
                                    <a:prstGeom prst="rect">
                                      <a:avLst/>
                                    </a:prstGeom>
                                    <a:pattFill prst="ltHorz">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Straight Connector 210"/>
                                <wps:cNvCnPr/>
                                <wps:spPr>
                                  <a:xfrm>
                                    <a:off x="31805" y="111319"/>
                                    <a:ext cx="681990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11" name="Group 211"/>
                                <wpg:cNvGrpSpPr/>
                                <wpg:grpSpPr>
                                  <a:xfrm>
                                    <a:off x="1160890" y="23854"/>
                                    <a:ext cx="90000" cy="718915"/>
                                    <a:chOff x="-597" y="0"/>
                                    <a:chExt cx="90619" cy="1933595"/>
                                  </a:xfrm>
                                </wpg:grpSpPr>
                                <wps:wsp>
                                  <wps:cNvPr id="212" name="Rectangle 212"/>
                                  <wps:cNvSpPr/>
                                  <wps:spPr>
                                    <a:xfrm>
                                      <a:off x="-597" y="1062164"/>
                                      <a:ext cx="90619" cy="871431"/>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 name="Group 214"/>
                                <wpg:cNvGrpSpPr/>
                                <wpg:grpSpPr>
                                  <a:xfrm>
                                    <a:off x="2083242" y="39757"/>
                                    <a:ext cx="92069" cy="1404000"/>
                                    <a:chOff x="0" y="0"/>
                                    <a:chExt cx="92069" cy="1935693"/>
                                  </a:xfrm>
                                </wpg:grpSpPr>
                                <wps:wsp>
                                  <wps:cNvPr id="215" name="Rectangle 215"/>
                                  <wps:cNvSpPr/>
                                  <wps:spPr>
                                    <a:xfrm>
                                      <a:off x="2069" y="1266093"/>
                                      <a:ext cx="90000" cy="669600"/>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8" name="Group 218"/>
                                <wpg:cNvGrpSpPr/>
                                <wpg:grpSpPr>
                                  <a:xfrm>
                                    <a:off x="3331596" y="31805"/>
                                    <a:ext cx="92069" cy="1935693"/>
                                    <a:chOff x="0" y="0"/>
                                    <a:chExt cx="92069" cy="1935693"/>
                                  </a:xfrm>
                                </wpg:grpSpPr>
                                <wps:wsp>
                                  <wps:cNvPr id="219" name="Rectangle 219"/>
                                  <wps:cNvSpPr/>
                                  <wps:spPr>
                                    <a:xfrm>
                                      <a:off x="2069" y="1266093"/>
                                      <a:ext cx="90000" cy="669600"/>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a:off x="5303520" y="39757"/>
                                    <a:ext cx="92069" cy="2592000"/>
                                    <a:chOff x="0" y="0"/>
                                    <a:chExt cx="92069" cy="1935693"/>
                                  </a:xfrm>
                                </wpg:grpSpPr>
                                <wps:wsp>
                                  <wps:cNvPr id="222" name="Rectangle 222"/>
                                  <wps:cNvSpPr/>
                                  <wps:spPr>
                                    <a:xfrm>
                                      <a:off x="2069" y="1266093"/>
                                      <a:ext cx="90000" cy="669600"/>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up 224"/>
                                <wpg:cNvGrpSpPr/>
                                <wpg:grpSpPr>
                                  <a:xfrm>
                                    <a:off x="6138407" y="0"/>
                                    <a:ext cx="92069" cy="2988000"/>
                                    <a:chOff x="0" y="0"/>
                                    <a:chExt cx="92069" cy="1935693"/>
                                  </a:xfrm>
                                </wpg:grpSpPr>
                                <wps:wsp>
                                  <wps:cNvPr id="225" name="Rectangle 225"/>
                                  <wps:cNvSpPr/>
                                  <wps:spPr>
                                    <a:xfrm>
                                      <a:off x="2069" y="1266093"/>
                                      <a:ext cx="90000" cy="669600"/>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oup 227"/>
                                <wpg:cNvGrpSpPr/>
                                <wpg:grpSpPr>
                                  <a:xfrm>
                                    <a:off x="4238045" y="15903"/>
                                    <a:ext cx="91440" cy="3357724"/>
                                    <a:chOff x="0" y="0"/>
                                    <a:chExt cx="92069" cy="1941563"/>
                                  </a:xfrm>
                                </wpg:grpSpPr>
                                <wps:wsp>
                                  <wps:cNvPr id="228" name="Rectangle 228"/>
                                  <wps:cNvSpPr/>
                                  <wps:spPr>
                                    <a:xfrm>
                                      <a:off x="2069" y="1629315"/>
                                      <a:ext cx="90000" cy="312248"/>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0" name="Group 230"/>
                                <wpg:cNvGrpSpPr/>
                                <wpg:grpSpPr>
                                  <a:xfrm>
                                    <a:off x="4460682" y="23854"/>
                                    <a:ext cx="92069" cy="1404000"/>
                                    <a:chOff x="0" y="0"/>
                                    <a:chExt cx="92069" cy="1935693"/>
                                  </a:xfrm>
                                </wpg:grpSpPr>
                                <wps:wsp>
                                  <wps:cNvPr id="231" name="Rectangle 231"/>
                                  <wps:cNvSpPr/>
                                  <wps:spPr>
                                    <a:xfrm>
                                      <a:off x="2069" y="1266093"/>
                                      <a:ext cx="90000" cy="669600"/>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0"/>
                                      <a:ext cx="90000" cy="1933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33" name="Straight Arrow Connector 233"/>
                            <wps:cNvCnPr/>
                            <wps:spPr>
                              <a:xfrm>
                                <a:off x="552450" y="2082800"/>
                                <a:ext cx="13335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Text Box 2"/>
                            <wps:cNvSpPr txBox="1">
                              <a:spLocks noChangeArrowheads="1"/>
                            </wps:cNvSpPr>
                            <wps:spPr bwMode="auto">
                              <a:xfrm>
                                <a:off x="336522" y="1847742"/>
                                <a:ext cx="1431559" cy="292084"/>
                              </a:xfrm>
                              <a:prstGeom prst="rect">
                                <a:avLst/>
                              </a:prstGeom>
                              <a:noFill/>
                              <a:ln w="9525">
                                <a:noFill/>
                                <a:miter lim="800000"/>
                                <a:headEnd/>
                                <a:tailEnd/>
                              </a:ln>
                            </wps:spPr>
                            <wps:txbx>
                              <w:txbxContent>
                                <w:p w14:paraId="2B4A30BF" w14:textId="77777777" w:rsidR="006D7801" w:rsidRPr="00846A0F" w:rsidRDefault="006D7801" w:rsidP="006D7801">
                                  <w:pPr>
                                    <w:rPr>
                                      <w:sz w:val="16"/>
                                      <w:szCs w:val="16"/>
                                    </w:rPr>
                                  </w:pPr>
                                  <w:r w:rsidRPr="00846A0F">
                                    <w:rPr>
                                      <w:sz w:val="16"/>
                                      <w:szCs w:val="16"/>
                                    </w:rPr>
                                    <w:t>Groundwater flow</w:t>
                                  </w:r>
                                </w:p>
                              </w:txbxContent>
                            </wps:txbx>
                            <wps:bodyPr rot="0" vert="horz" wrap="square" lIns="91440" tIns="45720" rIns="91440" bIns="45720" anchor="t" anchorCtr="0">
                              <a:noAutofit/>
                            </wps:bodyPr>
                          </wps:wsp>
                          <wps:wsp>
                            <wps:cNvPr id="235" name="Text Box 2"/>
                            <wps:cNvSpPr txBox="1">
                              <a:spLocks noChangeArrowheads="1"/>
                            </wps:cNvSpPr>
                            <wps:spPr bwMode="auto">
                              <a:xfrm>
                                <a:off x="1022159" y="2273037"/>
                                <a:ext cx="1556741" cy="290669"/>
                              </a:xfrm>
                              <a:prstGeom prst="rect">
                                <a:avLst/>
                              </a:prstGeom>
                              <a:noFill/>
                              <a:ln w="9525">
                                <a:noFill/>
                                <a:miter lim="800000"/>
                                <a:headEnd/>
                                <a:tailEnd/>
                              </a:ln>
                            </wps:spPr>
                            <wps:txbx>
                              <w:txbxContent>
                                <w:p w14:paraId="31D7FE3F" w14:textId="77777777" w:rsidR="006D7801" w:rsidRPr="00846A0F" w:rsidRDefault="006D7801" w:rsidP="006D7801">
                                  <w:pPr>
                                    <w:rPr>
                                      <w:sz w:val="16"/>
                                      <w:szCs w:val="16"/>
                                    </w:rPr>
                                  </w:pPr>
                                  <w:r w:rsidRPr="00846A0F">
                                    <w:rPr>
                                      <w:sz w:val="16"/>
                                      <w:szCs w:val="16"/>
                                    </w:rPr>
                                    <w:t>Contaminant plume</w:t>
                                  </w:r>
                                </w:p>
                              </w:txbxContent>
                            </wps:txbx>
                            <wps:bodyPr rot="0" vert="horz" wrap="square" lIns="91440" tIns="45720" rIns="91440" bIns="45720" anchor="t" anchorCtr="0">
                              <a:noAutofit/>
                            </wps:bodyPr>
                          </wps:wsp>
                          <wps:wsp>
                            <wps:cNvPr id="236" name="Text Box 2"/>
                            <wps:cNvSpPr txBox="1">
                              <a:spLocks noChangeArrowheads="1"/>
                            </wps:cNvSpPr>
                            <wps:spPr bwMode="auto">
                              <a:xfrm>
                                <a:off x="4806949" y="1879600"/>
                                <a:ext cx="1390650" cy="311150"/>
                              </a:xfrm>
                              <a:prstGeom prst="rect">
                                <a:avLst/>
                              </a:prstGeom>
                              <a:noFill/>
                              <a:ln w="9525">
                                <a:noFill/>
                                <a:miter lim="800000"/>
                                <a:headEnd/>
                                <a:tailEnd/>
                              </a:ln>
                            </wps:spPr>
                            <wps:txbx>
                              <w:txbxContent>
                                <w:p w14:paraId="5A829673" w14:textId="77777777" w:rsidR="006D7801" w:rsidRPr="00846A0F" w:rsidRDefault="006D7801" w:rsidP="006D7801">
                                  <w:pPr>
                                    <w:rPr>
                                      <w:sz w:val="16"/>
                                      <w:szCs w:val="16"/>
                                    </w:rPr>
                                  </w:pPr>
                                  <w:r w:rsidRPr="00846A0F">
                                    <w:rPr>
                                      <w:sz w:val="16"/>
                                      <w:szCs w:val="16"/>
                                    </w:rPr>
                                    <w:t>Monitoring bore</w:t>
                                  </w:r>
                                </w:p>
                              </w:txbxContent>
                            </wps:txbx>
                            <wps:bodyPr rot="0" vert="horz" wrap="square" lIns="91440" tIns="45720" rIns="91440" bIns="45720" anchor="t" anchorCtr="0">
                              <a:noAutofit/>
                            </wps:bodyPr>
                          </wps:wsp>
                          <wps:wsp>
                            <wps:cNvPr id="237" name="Straight Connector 237"/>
                            <wps:cNvCnPr/>
                            <wps:spPr>
                              <a:xfrm flipV="1">
                                <a:off x="1752600" y="1651000"/>
                                <a:ext cx="781050" cy="692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flipH="1" flipV="1">
                                <a:off x="1708150" y="2514600"/>
                                <a:ext cx="11430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flipH="1" flipV="1">
                                <a:off x="5365750" y="1143000"/>
                                <a:ext cx="254000" cy="821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V="1">
                                <a:off x="5346700" y="2082800"/>
                                <a:ext cx="273050" cy="742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Text Box 2"/>
                            <wps:cNvSpPr txBox="1">
                              <a:spLocks noChangeArrowheads="1"/>
                            </wps:cNvSpPr>
                            <wps:spPr bwMode="auto">
                              <a:xfrm>
                                <a:off x="552392" y="4559036"/>
                                <a:ext cx="1390650" cy="412705"/>
                              </a:xfrm>
                              <a:prstGeom prst="rect">
                                <a:avLst/>
                              </a:prstGeom>
                              <a:noFill/>
                              <a:ln w="9525">
                                <a:noFill/>
                                <a:miter lim="800000"/>
                                <a:headEnd/>
                                <a:tailEnd/>
                              </a:ln>
                            </wps:spPr>
                            <wps:txbx>
                              <w:txbxContent>
                                <w:p w14:paraId="52F0FDFA" w14:textId="77777777" w:rsidR="006D7801" w:rsidRPr="00846A0F" w:rsidRDefault="006D7801" w:rsidP="006D7801">
                                  <w:pPr>
                                    <w:rPr>
                                      <w:sz w:val="16"/>
                                      <w:szCs w:val="16"/>
                                    </w:rPr>
                                  </w:pPr>
                                  <w:r w:rsidRPr="00846A0F">
                                    <w:rPr>
                                      <w:sz w:val="16"/>
                                      <w:szCs w:val="16"/>
                                    </w:rPr>
                                    <w:t>Screen interval</w:t>
                                  </w:r>
                                </w:p>
                              </w:txbxContent>
                            </wps:txbx>
                            <wps:bodyPr rot="0" vert="horz" wrap="square" lIns="91440" tIns="45720" rIns="91440" bIns="45720" anchor="t" anchorCtr="0">
                              <a:noAutofit/>
                            </wps:bodyPr>
                          </wps:wsp>
                          <wps:wsp>
                            <wps:cNvPr id="242" name="Straight Connector 242"/>
                            <wps:cNvCnPr/>
                            <wps:spPr>
                              <a:xfrm flipH="1" flipV="1">
                                <a:off x="419100" y="4051300"/>
                                <a:ext cx="273050" cy="5397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3" name="Text Box 2"/>
                            <wps:cNvSpPr txBox="1">
                              <a:spLocks noChangeArrowheads="1"/>
                            </wps:cNvSpPr>
                            <wps:spPr bwMode="auto">
                              <a:xfrm>
                                <a:off x="6162675" y="2825754"/>
                                <a:ext cx="1156196" cy="335038"/>
                              </a:xfrm>
                              <a:prstGeom prst="rect">
                                <a:avLst/>
                              </a:prstGeom>
                              <a:noFill/>
                              <a:ln w="9525">
                                <a:noFill/>
                                <a:miter lim="800000"/>
                                <a:headEnd/>
                                <a:tailEnd/>
                              </a:ln>
                            </wps:spPr>
                            <wps:txbx>
                              <w:txbxContent>
                                <w:p w14:paraId="4540AC8B" w14:textId="77777777" w:rsidR="006D7801" w:rsidRPr="00846A0F" w:rsidRDefault="006D7801" w:rsidP="006D7801">
                                  <w:pPr>
                                    <w:rPr>
                                      <w:sz w:val="16"/>
                                      <w:szCs w:val="16"/>
                                    </w:rPr>
                                  </w:pPr>
                                  <w:r w:rsidRPr="00846A0F">
                                    <w:rPr>
                                      <w:sz w:val="16"/>
                                      <w:szCs w:val="16"/>
                                    </w:rPr>
                                    <w:t>Water table</w:t>
                                  </w:r>
                                </w:p>
                              </w:txbxContent>
                            </wps:txbx>
                            <wps:bodyPr rot="0" vert="horz" wrap="square" lIns="91440" tIns="45720" rIns="91440" bIns="45720" anchor="t" anchorCtr="0">
                              <a:noAutofit/>
                            </wps:bodyPr>
                          </wps:wsp>
                          <wps:wsp>
                            <wps:cNvPr id="244" name="Text Box 2"/>
                            <wps:cNvSpPr txBox="1">
                              <a:spLocks noChangeArrowheads="1"/>
                            </wps:cNvSpPr>
                            <wps:spPr bwMode="auto">
                              <a:xfrm>
                                <a:off x="6197570" y="2412526"/>
                                <a:ext cx="1329015" cy="371910"/>
                              </a:xfrm>
                              <a:prstGeom prst="rect">
                                <a:avLst/>
                              </a:prstGeom>
                              <a:noFill/>
                              <a:ln w="9525">
                                <a:noFill/>
                                <a:miter lim="800000"/>
                                <a:headEnd/>
                                <a:tailEnd/>
                              </a:ln>
                            </wps:spPr>
                            <wps:txbx>
                              <w:txbxContent>
                                <w:p w14:paraId="69EFC247" w14:textId="77777777" w:rsidR="006D7801" w:rsidRPr="00846A0F" w:rsidRDefault="006D7801" w:rsidP="006D7801">
                                  <w:pPr>
                                    <w:rPr>
                                      <w:sz w:val="16"/>
                                      <w:szCs w:val="16"/>
                                    </w:rPr>
                                  </w:pPr>
                                  <w:r w:rsidRPr="00846A0F">
                                    <w:rPr>
                                      <w:sz w:val="16"/>
                                      <w:szCs w:val="16"/>
                                    </w:rPr>
                                    <w:t>Ground surface</w:t>
                                  </w:r>
                                </w:p>
                              </w:txbxContent>
                            </wps:txbx>
                            <wps:bodyPr rot="0" vert="horz" wrap="square" lIns="91440" tIns="45720" rIns="91440" bIns="45720" anchor="t" anchorCtr="0">
                              <a:noAutofit/>
                            </wps:bodyPr>
                          </wps:wsp>
                        </wpg:grpSp>
                        <wps:wsp>
                          <wps:cNvPr id="57" name="Flowchart: Connector 57"/>
                          <wps:cNvSpPr/>
                          <wps:spPr>
                            <a:xfrm>
                              <a:off x="1778000" y="806450"/>
                              <a:ext cx="84411" cy="8441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 60"/>
                          <wpg:cNvGrpSpPr/>
                          <wpg:grpSpPr>
                            <a:xfrm>
                              <a:off x="1739900" y="2012950"/>
                              <a:ext cx="70342" cy="2023723"/>
                              <a:chOff x="0" y="0"/>
                              <a:chExt cx="70342" cy="2023723"/>
                            </a:xfrm>
                          </wpg:grpSpPr>
                          <wps:wsp>
                            <wps:cNvPr id="59" name="Rectangle 59"/>
                            <wps:cNvSpPr/>
                            <wps:spPr>
                              <a:xfrm>
                                <a:off x="0" y="1693788"/>
                                <a:ext cx="70342" cy="308521"/>
                              </a:xfrm>
                              <a:prstGeom prst="rect">
                                <a:avLst/>
                              </a:prstGeom>
                              <a:pattFill prst="ltHorz">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0"/>
                                <a:ext cx="70342" cy="20237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45623702" name="Flowchart: Connector 1945623702"/>
                        <wps:cNvSpPr/>
                        <wps:spPr>
                          <a:xfrm>
                            <a:off x="3295650" y="838200"/>
                            <a:ext cx="84411" cy="8441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86634D" id="Group 1945623703" o:spid="_x0000_s1124" alt="Example of a contaminant plume with a high degree of lateral and vertical delineation" style="position:absolute;margin-left:30.15pt;margin-top:16.85pt;width:463.2pt;height:363.95pt;z-index:251660288;mso-position-horizontal-relative:text;mso-position-vertical-relative:text" coordsize="58826,4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kIohYAAAEMAQAOAAAAZHJzL2Uyb0RvYy54bWzsXVtz4zaWft+q/Q8sPW5VYoJ3ueJM9Tjp&#10;zFb1JF3T2U32kaYoSxWK1JB0251fv9/BjaBEiZTVdrdjvNgSBYAEeHAu37ngu789bArnY14366q8&#10;mrFv3ZmTl1m1WJe3V7P/+fXtN8nMadq0XKRFVeZXs095M/vb9//5H9/dby9zr1pVxSKvHQxSNpf3&#10;26vZqm23lxcXTbbKN2nzbbXNS/y4rOpN2uJrfXuxqNN7jL4pLjzXjS7uq3qxrassbxpc/UH8OPue&#10;j79c5ln7y3LZ5K1TXM3wbC3/W/O/N/T34vvv0svbOt2u1pl8jPQRT7FJ1yVuqof6IW1T565e7w21&#10;WWd11VTL9tus2lxUy+U6y/kcMBvm7szmp7q62/K53F7e3271MmFpd9bp0cNmP3/8qd5+2L6vsRL3&#10;21usBf9Gc3lY1hv6j6d0HviSfdJLlj+0ToaLYZJ4UYCVzfBbEHkei0KxqNkKK7/XL1v9ONLzQt34&#10;ovc4+ot4TDz3+9pZL65mEZs5ZboBbfHlcvBdTuXlz83rT83bn5mgObyyd1X2R+OU1fUqLW/zN80W&#10;pI8NST34QnaL8czvOQ69KExCQSHhnPmRF/OnOvE9+/218PfXYpSCA9d1Q9DqEBnHbuTJh/S8eRKj&#10;HcZLL8fJeLjnQTIGn2u6rdyct5U/rNJtzjlEc9ltiUAt1S8f08IJxErxBnqjN5cN9vzALvfY3I2x&#10;EFgjlrhzfOTLoPZ7MI89voa030UDvlB6uunltm7an/Jq49CHq1leFOttQw+ZXqYf3zUtUWTXii43&#10;VbFevF0XBf9CrD+/LmoHD381ax883rW42/yzWohrYPyufD24TGyGN03UZQzPBQiNwm/Wu0FRTrmn&#10;eEqjIwalnthMau34p/ZTkdN4RfmvfAmGBJ4oHlg/gXi4NMvysmV8Ls0qXeTicnjwmfmANPISC6PH&#10;lgP010iNLZ5ZtqeuOZeAurMr7n6ss+7B71yVre68WZdVPTRAgVnJO4v2apHE0tAq3VSLT2DXdSXk&#10;b7PN3q5BHO/Spn2f1hC42JRQItpf8GdZVPdXs0p+mjmrqv5z6Dq1x+bBrzPnHgL8atb8+y6t85lT&#10;/HeJbTVnAcmlln8JQpDtzKnNX27MX8q7zXUFcoMwwdPxj9S+LdTHZV1tfoOu8Ybuip/SMsO9r2ZZ&#10;W6sv161QLKCtZPmbN7wZpPw2bd+VH7YZDU6rStvi14ff0nord0iLzfVzpbby3i4RbalnWb25a6vl&#10;mm+hbl3leoOtEGt/Bv4C9iAkLucvnEPQfcGAxvmLH7NA8pfAT5his4q/+EkSYXsLacG8JAQnltSl&#10;1JGn5y8kJwb4S6QuW/4CrmD5i+Uv2PVPob9EPf4SnaS/hG6QkCIH9SSKIq3GKf7ixb6Pq4K/JEEc&#10;o60QXs/HXjQfgdZgqC+a61j2YtmLVV84IPQk7GXeYy/zk9hLBJ1Fqi/zwNszjxI/0doLlBfJfrCh&#10;n4+74J5CebFsxLIRy0aejo0wWCnCDHoLkzVbpXV76VxXZQnkraod/AzFYrJdhMEIUXHZnPgLesJ6&#10;l0gpcwnZkCaR+HxUZSEL+poeRz8MtzsHwZfHwhmLP54GyqBxxeROhDG6jhbCsBCG4RJSuIrcidJr&#10;wDRGOrx5TwNNAZRy9JjvYC+JFXpgd/AJItjuYAtCLobcoAd2sEYhh3fwabAki73AlbgBc6HFC1zA&#10;CmHue5iK9dktbLfwKVtYA33DW/g05M+DDPakbc7cOPLtFiZHq9WjrRH8hEZwfNwI5qEek43gIJkj&#10;VESZwkDnd92D1hSe4NG3UthK4VOkMEI0j+FYyUk4VoAwRqVIi1gi6Um3trC1hW1AztM4zNl8RAzj&#10;91PAaJjCOgrQbl+rRNt4OpWh8CQOaTYfEcH4/ZTtG8aR1+HRUQT3EfW3YJYFs15lUGyXSWLkPoiP&#10;XdA8m+u4EJFIQhf4rrulyNbTsmS8UEdzdbsuSkIWuzL2zPdjlQkxnmRwqKcOLOlmSEH9ZG8/eZIB&#10;j3PZsxt+fGjrNGsd/0T4nQVwfcMnRx40L4KZ32dYWM+AArgp68BH3I2OcFFxNdmdSDogLqcc3cjG&#10;WiDfgC7dLqSJk8E/36zb/HcMttwUCD3/rwvHde7hrpdhMwON/89szBs6q6MdfkcYuR6d4nHGbmC2&#10;d8cGR1aQHlw8zcjj73cYeXzk2ug7jD672XjS4pirOTq62XjS6OZS2qUXG9RSPe3usX1lEvIoXZqN&#10;J9GlScijo5uNJ41uqf4w+7a8nqhfCNR9QWgS8ihdmo336BLaiBa46Upk+kG3eSilEMYnpE0heVnk&#10;oW2rhtKDTd4E6a6+QuZC+cKQ6EUSfKQz6N/srILIpnWGfDQ78zTbyXfGkpideV6q6iz+y+nXiAuk&#10;NPSCp6G3yC67miF3DGnoN+LdIFGMVo1mSx8dpMHxNUYOnPpEv22QG/drxVu1XX61aCmWrGuR3d2s&#10;s7/nf5rtffhV+DPDvcKfFrfjAwV+CBUYkwl9j8c/qR94RDH9oN9Jb9ihmyBPFDYtugRuyLEnNRZy&#10;gcWKxUjJk/Pmd5dTRRdzKv2xi9KcCJjkTmv1e1ZUTS7WglaS05FeXXophrZopHgaaaMiO3Mo+dTG&#10;V/PlPNGt3E9RtSGaLz1EUxaK2DWiUcRCOZOEEU0XsBGpesPJRvQOaHXICMZ2Hik1cagnOIGwH7+I&#10;+QypI7RznkUrOO5xT7lIoGae57toThJAluYIg4QX4QA7jOOY8vex5h3wELIoSHywS560H8XJHI4Y&#10;wR4/m/0cJGweKXf9npbRs6ABR4LFkzaOTDiCEfjD7vXpGdGIzpsjrw929MiNTEV4wj1M01iOPH4P&#10;s9PUyZia0+TJmJ3kYo0vG1CUnvE+smBm86mTMc0ThFkFc75mIfy9HDIbg1CSYO4xn88kmPtMKiHH&#10;CYCxwE3QiQjg6I1MAmDRPEom3Mh8oR6QJj8Oxm9kdgrmbMqEzPcppzF+H7PT1JUzX+rkCZmdwDHo&#10;zYy/I8CZmtomkoLZZeqETIqLotCL+bolEYMuO8w++iznURQXB/Gcjd/ofIpDsGLojd/obIrj6zV+&#10;n/MpbuKEzqa4iaRwLsUxF4TG1w2SN3pCimNJkgiKO3qj8ynOc8Hmxmd0NsXxaYzf53yKmzihsylu&#10;IimMURxUT4uV9LCSUYgHrw76rcaHOEIhABbSdUfwIbwPszNXkFVn8f8MlIaUa2ILHKcRgpNr5x0O&#10;IwAWTjv8QYTYkzp416yPdohO3wRhGGPD4/HDwGMht6cUmjL3XV+sS+jOXaj4XBbKuzHOTXhPoQjJ&#10;+/Xv0v8mu4Yo8sUEgONHvt+DiVjiskSiO99EAQt6MI4HPx1YC78r14om3xRTgV8PKQGYKYs8P5I+&#10;QPFIeo3xa+CiikdvruavvbXtz67/bX9g5s0ZUvnMVfTjkEE4y6cy1FXR25yu1JkmTxhezjmgtkND&#10;U9yGIFvGQhTNk0adfEMkkXjPY9N9QhgMdpuy3MwiJrAgtG9WV0DjgFEPZ7M12HpF7iw6Rs59G7V9&#10;QtS250Jn+lz4ESAjFEvi7CQCWBRLDqhCtv0wDGKNH1H0hcftfAhOix915q/Fjyx+dOFMhlvOtq04&#10;DMZtq6OA2Pm21URA7GzbyuJHgMQfg1hOhFvOpjiLH104j0EsJ4IGJsg59TY9KEhYfONwS6/Toyhu&#10;ItxyNsVZ/GiY4qB6WfzI4kfcsrb4EQ8gsviR8qQKiOjrxo+M/AgTP9K1ccHgLH7EgzgmZPxb/Mji&#10;RwdPERounwUF7vPhR8ncDQOJH8FFIQ546eKPvBAnqqhDgpIQmU9Kclv4yMJH3QpY+MjCRyIjz4Yf&#10;OYzZ8KNh23cgvPB3E3v0gol4mNnpURRnw48eCVha+OgCK/eIEMuJSKINPyLTaTfDDJ4QMwhIKaHT&#10;ksTALMzONvwIuXs2/Gg/huhYPE4vbW6/qw0/mnwEpMaJ7BlK/OzLPgJkk/PMgx7tEZDnnBZ9CD6C&#10;ivG5wo8YcoRDT0jnENXXVaijij+KE6rtLNLXPMRMRjZ7TRSx6blXRQIed/4eTcUzO01FXMwYEpu9&#10;ZrPXVBKejT6alMhoBnZMxAzMLo+LBbHwkYWPeHmziZjB+RRns9ceS3ET8bCzAcuJpGDhIwsf7dUZ&#10;4rSzn3Jko49s9JGR+aYyE7/u6CNbxMkWcarzmVNYnMh50tLmHiX0CpzoAyoDr29XrXFGLv2KjGVZ&#10;9ei6fF/Lb82W6hh36WWyzhFUVEr/DRBhJFOSFUQUAf2gqsCixBEylkUpIiNDbVuLCsEOfUAVvnWZ&#10;8yRtVS0YTVUTuvMjM1TFID+kzUpUkFvgk0wIphEnHLcrz9XNjiSIFqU8SkTivM56AWeMqKqogybF&#10;/b8sLtw+qEKMy6ps+UOLFWg/Fbl47zfV4hN/7fwHVK0WxcJu6+0H+bEr0e25+pgLVV1MnmtxUnUx&#10;xJ/FTGTU+zjBXZbzUJQ0B1GiDCIvlTX3w2guKW2syNhwP02AX6TEmD5W4F+oPYnSm0XueKK09vFC&#10;Y7QB5JYTq4Fdh7LckasWQy8WT/fmixUhj0Snfqu4PrWj5KajEpjHNh1qNLZv10Wh9mj7j6r+k3dY&#10;3l4XnCPs0LdBYarFjfqw0/TmVhGjbEE7Xt5w6o5XIxjJ7Bhl4s72+Ex2nkptUHqCZpUucrFvqeSm&#10;Qrl1Dy6zhzf/BK5hnUJW2D+1sNdHKJgMRx6j0FAFyA8Q7FNkvKzuMcBn2BzCXXiINHPtRPdERlNW&#10;xGZ4sZQpgt5ue2JPUoYLbWOzLqt6iKEVrVqtEZkvqllCZWu22ds1lLJ3adO+T2tEgOLix7xuf8Gf&#10;ZVGhDjJKHvNPKLEDiTB0ndpfzejXmXNfp9urWfPvu/S16/id1iG0rac/FYTh3R3W9/HrKfq+z7oS&#10;OMxnsrikYgo9nV8JywOax/nqvhDUISd5ZCz9s1oIST0JSpiuJEwQ5MMawCtQ/0lpF7Ql1X9c4OR0&#10;kvrPUEkVCSvclPT8JJSlzhVVwYpUdmTMkjmTZZe0+v9NSIftQSGWIipb/fjQOhlFw6EmU2c5oJi6&#10;qjImaLLbi893Rg+Ds1+smCGQcbHbhOMCWU8YALAHpI86d7k9xqSTmAW+Yv4H9uELsAC0bjB901rN&#10;nlvvza5Zb0U8FxdkBf/68Ftab6V62oLZ/FypyKruxCpQXNeWdllZvblrq+W6xZ7jSyzgEvlFoiXP&#10;cdgXUosHGAmHRiZDCYLlWs1+J7F5WJxP0AOsQf+KDfpOmzgGmNKRen2NiYvvE49jAGaIE2GgSkDr&#10;GUFMA5cS+4WKoFWm3sY39KVBpFUb9d0Mn1Ff0lGtpr7E9bjJbO61IaZWX1paSARbfFlXm9+qevGG&#10;gBh8T8sMcAwqNre1+nLd4js1reosf/OGf86qDVD4d+WHbQYnw19GX9JuT5ORmN7OccOrxzYHzFOL&#10;hPLznMXms/qSQkgtEtpc7ptJnTZxVF/SHlOFMMmT109CmBB+wEKUEef6Eocw+5DJoN4zfozVV+hh&#10;JrxrH186zeFj9SUc1y0CXkjHlCAKeZURMCGYm8WXOPhh8SWoBH9NfcnDzPYYCS6eAlRbfYmWC/az&#10;DRgZ8hBbzzGHoCfCytP0JW/XI4cLfMuepC+FKN2JE2cm4EteCCXoBeNL3pA/DhdPYXNWX7L6Uj86&#10;2IbcSLDp9eBLVC1hX1+y/jiKou1vDhtgW1s3/NPDyhP1pV1/nDr2+yR9KWI+yun2opA0PNxhS6i5&#10;S6exkW7xIrElb8gXh4tWV+KpEBQrspe9YH1x1hfHHWzWF/fzx/c10NOrmecN+eJw8RRGYrElWi6L&#10;LdmshO1g2qwIb/y82NJusqc4VuDE2CWcXZe4AVQJSmEMcUay0Ie0vsQCdTABpRXFQh87UV8KcD4v&#10;H/eLxi552ndphBzg4ilsrsOWIm8OJ+bOYkGdBCOk1FifeV7Ax9ZzFrGrP+XVZmISllJfZPPiC2R7&#10;Wn3J6ktWX5KhjVpfGnLqixN/JwdBWn3J6kugAYpFsr44Uot2yow8gb5EB3T3Yr1xgcv+k7ClIIjc&#10;KBGx3kPZcR2+xF54rDdS1fYhdJG/NpnNdfrS66iOYfUlqy9ZfWlHX/KHnPq4eIrhZfUlqy9Zfekz&#10;pcSavrhDn2kPP301DBx0KXUMXf3uTV1X92YNPHEYpuQp4zXwwtALUNyO8Czk5Xlw8dHO6RLyGS9+&#10;hwYE00SjdfAaWZXvuipLVOeqapFIsaOuEqpDNxHFctp0XfxYLpz20za/mrX1mpcWkxt4YjGsCfka&#10;w4mxf6E6F89Cgdrj/Cthnn+vHpxdyeS0D7iskq+a7bsq+6Nxyup6hfeac3pd5emioRYgNewoXcpJ&#10;VJWh4HXn5h4lUUAOKRLWubtdVYCQheR8Pwop/I1w2CSIY+ST9ukWtSPCUNbP8BDml6gjttRAJxaT&#10;07oqka2DIkLzEN5jAVHr6k+bdZvXTrHeXM3IWa42E80XFM4fUFI7zXyw1Fv7cPPAHU2BzK1V6Sc6&#10;7OLzZuSovLp2J6tOzOwrqRfga+f9FyY75no4kRhkRfwSZUNxuswO3YVhFAewBYlfeihnguqP4l2/&#10;GLrTMREi7elV05329X5hugsSlBENBN2xJFa1MU05DVojQS7cKYyNVawdK53z/PxOu9At3YGr7Cp6&#10;WqNyPMFzjqt4zrJYb/9XSWEpNBnOxaKqqlxqRiHTAkr5L+MEh2cpZQ/nEo0R0fl10LqKq48qgmr1&#10;vmeyPLQ3WFseJkGabuEDNgcnyH8QQR4gTTchcuOCNWSAjXcNEVQDI9LldoiXEK87KlctaeYI7Bsq&#10;250vlzDNVM1vUUlbJIYerMLZ7dKRKpz0SiRFPleJSF/7FwdJ08wefhxphjA1UJZRcE1OhTuk6YW8&#10;Sg0nzQQ17SKuQR2OZLCk+UpIk2KBhA9tiDTxK7bLI8R46AdRLMX4IGhDhgkRLPFKWMZzyyvzJQe1&#10;FOcT7G4C9vMX45VkmAqC/ML2DGBHfy7gmwAwjetz5f+AORMwL3ZHeOrXZ87IsyQsfDPjxd6O8EET&#10;QXyciA7YHMYMl9CBGzJSFMFaO3IyGWKImnMuv6WV0Jq9vVqGqD0qX5ghRizyIpxDwO2fxIPCuVMZ&#10;GYgO6kEDj+IADxwx/pnxss8P8Ggr0QI8APe/DkEMmsKZRYJ1ehC0AIj6rJP5QLERui3oLiZGe9zw&#10;/voksTYBv2a6Mz3Lz4Lp4KQqSYJvcShGtkrr9tJwJIuDrKR1Ml5dkMUxTw8l/gWsmnzKPQmcBAHV&#10;2yfmRR9HnHF0TAf8hXWrQSbuaRt0I3O84REFrxZ/SPDwMx+TROMSDIITTnAojIRZpgjarqNuTTqM&#10;PSelLa6rQlT6fCmJiLeXg0fORRoQEAUB8Z1DACfF1LLYF4cTkofRZcq877Td2PWpvDLtNc+FtwDV&#10;HfheHKugPNxPa8kdh3q2CsrkaRWGQ5eEhGt8zXTUgPwmWMCBQx4ZDt6LE66ADK6T7yahKDakp2sT&#10;kJ6GP6oKGnhtp/PIfmfLJ+m0K8Uc6xfIJ58hZinUriuDh2hT5PGHyI1wy5PZR88eI8FvOET3ytB0&#10;DhmjFbbTxHA5WwFUaI32hBmoCc9cMb1TI7iv0NCUnoEZsHkQRlCJAAAeM36MZqfoGjCVQx6EQ1aO&#10;n6C2oFC8VHiFNYKE4/kI2miNoPJuwyU6rOUXLdz5Pr+/xbHbkEu3OENztc5+SNvU/M45wGXuVauq&#10;WOT19/8PAAD//wMAUEsDBBQABgAIAAAAIQDMsiYc4AAAAAkBAAAPAAAAZHJzL2Rvd25yZXYueG1s&#10;TI9BS8NAEIXvgv9hGcGb3cRg2qbZlFLUUxFsBfE2zU6T0OxsyG6T9N+7nuztDe/x3jf5ejKtGKh3&#10;jWUF8SwCQVxa3XCl4Ovw9rQA4TyyxtYyKbiSg3Vxf5djpu3InzTsfSVCCbsMFdTed5mUrqzJoJvZ&#10;jjh4J9sb9OHsK6l7HEO5aeVzFKXSYMNhocaOtjWV5/3FKHgfcdwk8euwO5+215/Dy8f3LialHh+m&#10;zQqEp8n/h+EPP6BDEZiO9sLaiVZBGiUhqSBJ5iCCv1ykQRwVzNM4BVnk8vaD4hcAAP//AwBQSwEC&#10;LQAUAAYACAAAACEAtoM4kv4AAADhAQAAEwAAAAAAAAAAAAAAAAAAAAAAW0NvbnRlbnRfVHlwZXNd&#10;LnhtbFBLAQItABQABgAIAAAAIQA4/SH/1gAAAJQBAAALAAAAAAAAAAAAAAAAAC8BAABfcmVscy8u&#10;cmVsc1BLAQItABQABgAIAAAAIQCwYlkIohYAAAEMAQAOAAAAAAAAAAAAAAAAAC4CAABkcnMvZTJv&#10;RG9jLnhtbFBLAQItABQABgAIAAAAIQDMsiYc4AAAAAkBAAAPAAAAAAAAAAAAAAAAAPwYAABkcnMv&#10;ZG93bnJldi54bWxQSwUGAAAAAAQABADzAAAACRoAAAAA&#10;">
                <v:group id="Group 61" o:spid="_x0000_s1125" style="position:absolute;width:58826;height:46221" coordsize="58826,4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2" o:spid="_x0000_s1126" style="position:absolute;width:58826;height:46221" coordsize="7526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 o:spid="_x0000_s1127" style="position:absolute;left:4000;width:58706;height:22987" coordsize="58706,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128" style="position:absolute;left:2190;top:1809;width:49721;height:18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IcvgAAANoAAAAPAAAAZHJzL2Rvd25yZXYueG1sRE9Ni8Iw&#10;EL0L/ocwwt40VVZdukZRccGDCK2y56GZbYvNpCRR67/fCILHx/terDrTiBs5X1tWMB4lIIgLq2su&#10;FZxPP8MvED4ga2wsk4IHeVgt+70FptreOaNbHkoRQ9inqKAKoU2l9EVFBv3ItsSR+7POYIjQlVI7&#10;vMdw08hJksykwZpjQ4UtbSsqLvnVxBlNuTkd59kk5Dln7jHdHX7ri1Ifg279DSJQF97il3uvFXzC&#10;80r0g1z+AwAA//8DAFBLAQItABQABgAIAAAAIQDb4fbL7gAAAIUBAAATAAAAAAAAAAAAAAAAAAAA&#10;AABbQ29udGVudF9UeXBlc10ueG1sUEsBAi0AFAAGAAgAAAAhAFr0LFu/AAAAFQEAAAsAAAAAAAAA&#10;AAAAAAAAHwEAAF9yZWxzLy5yZWxzUEsBAi0AFAAGAAgAAAAhAOXHIhy+AAAA2gAAAA8AAAAAAAAA&#10;AAAAAAAABwIAAGRycy9kb3ducmV2LnhtbFBLBQYAAAAAAwADALcAAADyAgAAAAA=&#10;" fillcolor="#c6d9f1 [671]" strokecolor="#1f497d [3215]" strokeweight="2pt"/>
                      <v:oval id="Oval 5" o:spid="_x0000_s1129" style="position:absolute;left:3714;top:4381;width:3886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7MwgAAANoAAAAPAAAAZHJzL2Rvd25yZXYueG1sRI/disIw&#10;FITvF3yHcATvNFVxkWoUERRRZPEHvD02x7bYnNQman17Iwh7OczMN8x4WptCPKhyuWUF3U4Egjix&#10;OudUwfGwaA9BOI+ssbBMCl7kYDpp/Iwx1vbJO3rsfSoChF2MCjLvy1hKl2Rk0HVsSRy8i60M+iCr&#10;VOoKnwFuCtmLol9pMOewkGFJ84yS6/5uFPQW3q1ny8v51j/dt8lcbv7kYKNUq1nPRiA81f4//G2v&#10;tIIBfK6EGyAnbwAAAP//AwBQSwECLQAUAAYACAAAACEA2+H2y+4AAACFAQAAEwAAAAAAAAAAAAAA&#10;AAAAAAAAW0NvbnRlbnRfVHlwZXNdLnhtbFBLAQItABQABgAIAAAAIQBa9CxbvwAAABUBAAALAAAA&#10;AAAAAAAAAAAAAB8BAABfcmVscy8ucmVsc1BLAQItABQABgAIAAAAIQCZNB7MwgAAANoAAAAPAAAA&#10;AAAAAAAAAAAAAAcCAABkcnMvZG93bnJldi54bWxQSwUGAAAAAAMAAwC3AAAA9gIAAAAA&#10;" fillcolor="#8db3e2 [1311]" strokecolor="#1f497d [3215]" strokeweight="2pt"/>
                      <v:oval id="Oval 6" o:spid="_x0000_s1130" style="position:absolute;left:5048;top:6667;width:2733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R7wQAAANoAAAAPAAAAZHJzL2Rvd25yZXYueG1sRI/RisIw&#10;FETfBf8hXMEXsamCItVUdFXwTVb9gEtzbavNTWmytf17s7Cwj8PMnGE2285UoqXGlZYVzKIYBHFm&#10;dcm5gvvtNF2BcB5ZY2WZFPTkYJsOBxtMtH3zN7VXn4sAYZeggsL7OpHSZQUZdJGtiYP3sI1BH2ST&#10;S93gO8BNJedxvJQGSw4LBdb0VVD2uv4YBQd+Srs77uftqb3cfL+YXSZ9pdR41O3WIDx1/j/81z5r&#10;BUv4vRJugEw/AAAA//8DAFBLAQItABQABgAIAAAAIQDb4fbL7gAAAIUBAAATAAAAAAAAAAAAAAAA&#10;AAAAAABbQ29udGVudF9UeXBlc10ueG1sUEsBAi0AFAAGAAgAAAAhAFr0LFu/AAAAFQEAAAsAAAAA&#10;AAAAAAAAAAAAHwEAAF9yZWxzLy5yZWxzUEsBAi0AFAAGAAgAAAAhAKCXJHvBAAAA2gAAAA8AAAAA&#10;AAAAAAAAAAAABwIAAGRycy9kb3ducmV2LnhtbFBLBQYAAAAAAwADALcAAAD1AgAAAAA=&#10;" fillcolor="#548dd4 [1951]" strokecolor="#1f497d [3215]" strokeweight="2pt"/>
                      <v:oval id="Oval 9" o:spid="_x0000_s1131" style="position:absolute;left:6381;top:9429;width:838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1exQAAANoAAAAPAAAAZHJzL2Rvd25yZXYueG1sRI9Pa8JA&#10;FMTvBb/D8oTe6kZBq9FVRFDqobT1H3p7Zp9JNPs2ZFdNv323IHgcZuY3zGhSm0LcqHK5ZQXtVgSC&#10;OLE651TBZj1/64NwHlljYZkU/JKDybjxMsJY2zv/0G3lUxEg7GJUkHlfxlK6JCODrmVL4uCdbGXQ&#10;B1mlUld4D3BTyE4U9aTBnMNChiXNMkouq6tRgJ9fe16ns+vu/Tw/HY7b5cJ8d5V6bdbTIQhPtX+G&#10;H+0PrWAA/1fCDZDjPwAAAP//AwBQSwECLQAUAAYACAAAACEA2+H2y+4AAACFAQAAEwAAAAAAAAAA&#10;AAAAAAAAAAAAW0NvbnRlbnRfVHlwZXNdLnhtbFBLAQItABQABgAIAAAAIQBa9CxbvwAAABUBAAAL&#10;AAAAAAAAAAAAAAAAAB8BAABfcmVscy8ucmVsc1BLAQItABQABgAIAAAAIQDFMl1exQAAANoAAAAP&#10;AAAAAAAAAAAAAAAAAAcCAABkcnMvZG93bnJldi54bWxQSwUGAAAAAAMAAwC3AAAA+QIAAAAA&#10;" fillcolor="#17365d [2415]" strokecolor="#1f497d [3215]"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132" type="#_x0000_t120" style="position:absolute;top:101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EgxQAAANsAAAAPAAAAZHJzL2Rvd25yZXYueG1sRI9PT8Mw&#10;DMXvk/gOkZG4bSmT+FeWTWjSJBgn1l16sxrTFBqnJNnW7dPjAxI3W+/5vZ8Xq9H36kgxdYEN3M4K&#10;UMRNsB23BvbVZvoIKmVki31gMnCmBKvl1WSBpQ0n/qDjLrdKQjiVaMDlPJRap8aRxzQLA7FonyF6&#10;zLLGVtuIJwn3vZ4Xxb322LE0OBxo7aj53h28gfquuuRLXb//PDxt99q9VdG6L2NurseXZ1CZxvxv&#10;/rt+tYIv9PKLDKCXvwAAAP//AwBQSwECLQAUAAYACAAAACEA2+H2y+4AAACFAQAAEwAAAAAAAAAA&#10;AAAAAAAAAAAAW0NvbnRlbnRfVHlwZXNdLnhtbFBLAQItABQABgAIAAAAIQBa9CxbvwAAABUBAAAL&#10;AAAAAAAAAAAAAAAAAB8BAABfcmVscy8ucmVsc1BLAQItABQABgAIAAAAIQDxSwEgxQAAANsAAAAP&#10;AAAAAAAAAAAAAAAAAAcCAABkcnMvZG93bnJldi54bWxQSwUGAAAAAAMAAwC3AAAA+QIAAAAA&#10;" fillcolor="black [3200]" strokecolor="black [1600]" strokeweight="2pt"/>
                      <v:shape id="Flowchart: Connector 14" o:spid="_x0000_s1133" type="#_x0000_t120" style="position:absolute;left:8096;top:1028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cjwgAAANsAAAAPAAAAZHJzL2Rvd25yZXYueG1sRE9LawIx&#10;EL4L/Q9hCr1pttKXq1GkUFB70vWyt2EzbtZuJtsk1a2/3hQK3ubje85s0dtWnMiHxrGCx1EGgrhy&#10;uuFawb74GL6BCBFZY+uYFPxSgMX8bjDDXLszb+m0i7VIIRxyVGBi7HIpQ2XIYhi5jjhxB+ctxgR9&#10;LbXHcwq3rRxn2Yu02HBqMNjRu6Hqa/djFZTPxSVeyvLz+3Wy2UuzLrw2R6Ue7vvlFESkPt7E/+6V&#10;TvOf4O+XdICcXwEAAP//AwBQSwECLQAUAAYACAAAACEA2+H2y+4AAACFAQAAEwAAAAAAAAAAAAAA&#10;AAAAAAAAW0NvbnRlbnRfVHlwZXNdLnhtbFBLAQItABQABgAIAAAAIQBa9CxbvwAAABUBAAALAAAA&#10;AAAAAAAAAAAAAB8BAABfcmVscy8ucmVsc1BLAQItABQABgAIAAAAIQCOcAcjwgAAANsAAAAPAAAA&#10;AAAAAAAAAAAAAAcCAABkcnMvZG93bnJldi54bWxQSwUGAAAAAAMAAwC3AAAA9gIAAAAA&#10;" fillcolor="black [3200]" strokecolor="black [1600]" strokeweight="2pt"/>
                      <v:shape id="Flowchart: Connector 15" o:spid="_x0000_s1134" type="#_x0000_t120" style="position:absolute;left:17240;top:1038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K4wgAAANsAAAAPAAAAZHJzL2Rvd25yZXYueG1sRE9NawIx&#10;EL0X/A9hBG81a8G2rkaRgmDbU10vexs242Z1M1mTqFt/fVMo9DaP9zmLVW9bcSUfGscKJuMMBHHl&#10;dMO1gn2xeXwFESKyxtYxKfimAKvl4GGBuXY3/qLrLtYihXDIUYGJsculDJUhi2HsOuLEHZy3GBP0&#10;tdQebynctvIpy56lxYZTg8GO3gxVp93FKiinxT3ey/Lz/DL72EvzXnhtjkqNhv16DiJSH//Ff+6t&#10;TvOn8PtLOkAufwAAAP//AwBQSwECLQAUAAYACAAAACEA2+H2y+4AAACFAQAAEwAAAAAAAAAAAAAA&#10;AAAAAAAAW0NvbnRlbnRfVHlwZXNdLnhtbFBLAQItABQABgAIAAAAIQBa9CxbvwAAABUBAAALAAAA&#10;AAAAAAAAAAAAAB8BAABfcmVscy8ucmVsc1BLAQItABQABgAIAAAAIQDhPKK4wgAAANsAAAAPAAAA&#10;AAAAAAAAAAAAAAcCAABkcnMvZG93bnJldi54bWxQSwUGAAAAAAMAAwC3AAAA9gIAAAAA&#10;" fillcolor="black [3200]" strokecolor="black [1600]" strokeweight="2pt"/>
                      <v:shape id="Flowchart: Connector 16" o:spid="_x0000_s1135" type="#_x0000_t120" style="position:absolute;left:29622;top:1076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zPwgAAANsAAAAPAAAAZHJzL2Rvd25yZXYueG1sRE9NawIx&#10;EL0X/A9hhN5q1kJtXY0iBaG1p7pe9jZsxs3qZrImUVd/fVMo9DaP9znzZW9bcSEfGscKxqMMBHHl&#10;dMO1gl2xfnoDESKyxtYxKbhRgOVi8DDHXLsrf9NlG2uRQjjkqMDE2OVShsqQxTByHXHi9s5bjAn6&#10;WmqP1xRuW/mcZRNpseHUYLCjd0PVcXu2CsqX4h7vZfl1ep1udtJ8Fl6bg1KPw341AxGpj//iP/eH&#10;TvMn8PtLOkAufgAAAP//AwBQSwECLQAUAAYACAAAACEA2+H2y+4AAACFAQAAEwAAAAAAAAAAAAAA&#10;AAAAAAAAW0NvbnRlbnRfVHlwZXNdLnhtbFBLAQItABQABgAIAAAAIQBa9CxbvwAAABUBAAALAAAA&#10;AAAAAAAAAAAAAB8BAABfcmVscy8ucmVsc1BLAQItABQABgAIAAAAIQAR7jzPwgAAANsAAAAPAAAA&#10;AAAAAAAAAAAAAAcCAABkcnMvZG93bnJldi54bWxQSwUGAAAAAAMAAwC3AAAA9gIAAAAA&#10;" fillcolor="black [3200]" strokecolor="black [1600]" strokeweight="2pt"/>
                      <v:shape id="Flowchart: Connector 17" o:spid="_x0000_s1136" type="#_x0000_t120" style="position:absolute;left:48958;top:1047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UwgAAANsAAAAPAAAAZHJzL2Rvd25yZXYueG1sRE9NawIx&#10;EL0X/A9hhN5q1oK1rkaRgmDbU10vexs242Z1M1mTqFt/fVMo9DaP9zmLVW9bcSUfGscKxqMMBHHl&#10;dMO1gn2xeXoFESKyxtYxKfimAKvl4GGBuXY3/qLrLtYihXDIUYGJsculDJUhi2HkOuLEHZy3GBP0&#10;tdQebynctvI5y16kxYZTg8GO3gxVp93FKignxT3ey/LzPJ197KV5L7w2R6Ueh/16DiJSH//Ff+6t&#10;TvOn8PtLOkAufwAAAP//AwBQSwECLQAUAAYACAAAACEA2+H2y+4AAACFAQAAEwAAAAAAAAAAAAAA&#10;AAAAAAAAW0NvbnRlbnRfVHlwZXNdLnhtbFBLAQItABQABgAIAAAAIQBa9CxbvwAAABUBAAALAAAA&#10;AAAAAAAAAAAAAB8BAABfcmVscy8ucmVsc1BLAQItABQABgAIAAAAIQB+oplUwgAAANsAAAAPAAAA&#10;AAAAAAAAAAAAAAcCAABkcnMvZG93bnJldi54bWxQSwUGAAAAAAMAAwC3AAAA9gIAAAAA&#10;" fillcolor="black [3200]" strokecolor="black [1600]" strokeweight="2pt"/>
                      <v:shape id="Flowchart: Connector 18" o:spid="_x0000_s1137" type="#_x0000_t120" style="position:absolute;left:40100;top:21907;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0mxQAAANsAAAAPAAAAZHJzL2Rvd25yZXYueG1sRI9PT8Mw&#10;DMXvk/gOkZG4bSmT+FeWTWjSJBgn1l16sxrTFBqnJNnW7dPjAxI3W+/5vZ8Xq9H36kgxdYEN3M4K&#10;UMRNsB23BvbVZvoIKmVki31gMnCmBKvl1WSBpQ0n/qDjLrdKQjiVaMDlPJRap8aRxzQLA7FonyF6&#10;zLLGVtuIJwn3vZ4Xxb322LE0OBxo7aj53h28gfquuuRLXb//PDxt99q9VdG6L2NurseXZ1CZxvxv&#10;/rt+tYIvsPKLDKCXvwAAAP//AwBQSwECLQAUAAYACAAAACEA2+H2y+4AAACFAQAAEwAAAAAAAAAA&#10;AAAAAAAAAAAAW0NvbnRlbnRfVHlwZXNdLnhtbFBLAQItABQABgAIAAAAIQBa9CxbvwAAABUBAAAL&#10;AAAAAAAAAAAAAAAAAB8BAABfcmVscy8ucmVsc1BLAQItABQABgAIAAAAIQAPPQ0mxQAAANsAAAAP&#10;AAAAAAAAAAAAAAAAAAcCAABkcnMvZG93bnJldi54bWxQSwUGAAAAAAMAAwC3AAAA+QIAAAAA&#10;" fillcolor="black [3200]" strokecolor="black [1600]" strokeweight="2pt"/>
                      <v:shape id="Flowchart: Connector 197" o:spid="_x0000_s1138" type="#_x0000_t120" style="position:absolute;left:4029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y7wwAAANwAAAAPAAAAZHJzL2Rvd25yZXYueG1sRE9NawIx&#10;EL0L/ocwQm+aVWjVrVGkINj2VNfL3obNdLPtZrJNom799U1B8DaP9zmrTW9bcSYfGscKppMMBHHl&#10;dMO1gmOxGy9AhIissXVMCn4pwGY9HKww1+7CH3Q+xFqkEA45KjAxdrmUoTJkMUxcR5y4T+ctxgR9&#10;LbXHSwq3rZxl2ZO02HBqMNjRi6Hq+3CyCsrH4hqvZfn+M1++HaV5Lbw2X0o9jPrtM4hIfbyLb+69&#10;TvOXc/h/Jl0g138AAAD//wMAUEsBAi0AFAAGAAgAAAAhANvh9svuAAAAhQEAABMAAAAAAAAAAAAA&#10;AAAAAAAAAFtDb250ZW50X1R5cGVzXS54bWxQSwECLQAUAAYACAAAACEAWvQsW78AAAAVAQAACwAA&#10;AAAAAAAAAAAAAAAfAQAAX3JlbHMvLnJlbHNQSwECLQAUAAYACAAAACEAFbisu8MAAADcAAAADwAA&#10;AAAAAAAAAAAAAAAHAgAAZHJzL2Rvd25yZXYueG1sUEsFBgAAAAADAAMAtwAAAPcCAAAAAA==&#10;" fillcolor="black [3200]" strokecolor="black [1600]" strokeweight="2pt"/>
                      <v:shape id="Flowchart: Connector 198" o:spid="_x0000_s1139" type="#_x0000_t120" style="position:absolute;left:57626;top:1066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jJxgAAANwAAAAPAAAAZHJzL2Rvd25yZXYueG1sRI9La8Mw&#10;EITvhfwHsYHeGjmFPuJGCaVQ6OPUOBffFmtjObFWrqQmbn5991DIbZeZnfl2uR59r44UUxfYwHxW&#10;gCJugu24NbCtXm8eQaWMbLEPTAZ+KcF6NblaYmnDib/ouMmtkhBOJRpwOQ+l1qlx5DHNwkAs2i5E&#10;j1nW2Gob8SThvte3RXGvPXYsDQ4HenHUHDY/3kB9V53zua4/vx8WH1vt3qto3d6Y6+n4/AQq05gv&#10;5v/rNyv4C6GVZ2QCvfoDAAD//wMAUEsBAi0AFAAGAAgAAAAhANvh9svuAAAAhQEAABMAAAAAAAAA&#10;AAAAAAAAAAAAAFtDb250ZW50X1R5cGVzXS54bWxQSwECLQAUAAYACAAAACEAWvQsW78AAAAVAQAA&#10;CwAAAAAAAAAAAAAAAAAfAQAAX3JlbHMvLnJlbHNQSwECLQAUAAYACAAAACEAZCc4ycYAAADcAAAA&#10;DwAAAAAAAAAAAAAAAAAHAgAAZHJzL2Rvd25yZXYueG1sUEsFBgAAAAADAAMAtwAAAPoCAAAAAA==&#10;" fillcolor="black [3200]" strokecolor="black [1600]" strokeweight="2pt"/>
                    </v:group>
                    <v:group id="Group 199" o:spid="_x0000_s1140" style="position:absolute;top:25400;width:68517;height:33736" coordsize="68517,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lowchart: Extract 35" o:spid="_x0000_s1141" style="position:absolute;left:11410;top:1261;width:2544;height:3429;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uAwwAAANwAAAAPAAAAZHJzL2Rvd25yZXYueG1sRI/BasMw&#10;EETvgf6D2EJvsdwcXNe1EkrBkFwakrT3xdpaJtLKWErs/n0VKOQ4zMwbpt7MzoorjaH3rOA5y0EQ&#10;t1733Cn4OjXLEkSIyBqtZ1LwSwE264dFjZX2Ex/oeoydSBAOFSowMQ6VlKE15DBkfiBO3o8fHcYk&#10;x07qEacEd1au8ryQDntOCwYH+jDUno8Xp8B+bl93Z1u8NLPxe198l3mzapV6epzf30BEmuM9/N/e&#10;agWJCLcz6QjI9R8AAAD//wMAUEsBAi0AFAAGAAgAAAAhANvh9svuAAAAhQEAABMAAAAAAAAAAAAA&#10;AAAAAAAAAFtDb250ZW50X1R5cGVzXS54bWxQSwECLQAUAAYACAAAACEAWvQsW78AAAAVAQAACwAA&#10;AAAAAAAAAAAAAAAfAQAAX3JlbHMvLnJlbHNQSwECLQAUAAYACAAAACEAk4uLgMMAAADcAAAADwAA&#10;AAAAAAAAAAAAAAAHAgAAZHJzL2Rvd25yZXYueG1sUEsFBgAAAAADAAMAtwAAAPcCAAAAAA==&#10;" path="m,10000c3477,7753,4359,5324,5000,v-22,4057,1583,7572,5000,10000l,10000xe" fillcolor="#17365d [2415]" strokecolor="#1f497d [3215]" strokeweight="2pt">
                        <v:path arrowok="t" o:connecttype="custom" o:connectlocs="0,342900;127210,0;254420,342900;0,342900" o:connectangles="0,0,0,0"/>
                      </v:shape>
                      <v:group id="Group 201" o:spid="_x0000_s1142" style="position:absolute;width:68517;height:33736" coordsize="68517,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Oval 24" o:spid="_x0000_s1143" style="position:absolute;left:5486;top:7770;width:51648;height:16790;rotation:1335868fd;visibility:visible;mso-wrap-style:square;v-text-anchor:middle" coordsize="4830267,16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zSxAAAANwAAAAPAAAAZHJzL2Rvd25yZXYueG1sRI9Ba8JA&#10;FITvQv/D8gQvoe6aQ5HUVbQoeCtNY8+P7GuSNvs2ZFcT8+u7hUKPw8x8w2x2o23FjXrfONawWioQ&#10;xKUzDVcaivfT4xqED8gGW8ek4U4edtuH2QYz4wZ+o1seKhEh7DPUUIfQZVL6siaLfuk64uh9ut5i&#10;iLKvpOlxiHDbylSpJ2mx4bhQY0cvNZXf+dVqUOGYUPH1ipc9Tf6DL8nqMJHWi/m4fwYRaAz/4b/2&#10;2WhIVQq/Z+IRkNsfAAAA//8DAFBLAQItABQABgAIAAAAIQDb4fbL7gAAAIUBAAATAAAAAAAAAAAA&#10;AAAAAAAAAABbQ29udGVudF9UeXBlc10ueG1sUEsBAi0AFAAGAAgAAAAhAFr0LFu/AAAAFQEAAAsA&#10;AAAAAAAAAAAAAAAAHwEAAF9yZWxzLy5yZWxzUEsBAi0AFAAGAAgAAAAhADOwzNLEAAAA3AAAAA8A&#10;AAAAAAAAAAAAAAAABwIAAGRycy9kb3ducmV2LnhtbFBLBQYAAAAAAwADALcAAAD4AgAAAAA=&#10;" path="m10617,849213c-45571,542151,93034,509030,1118881,169683,1520518,36333,1801878,-64142,2420442,49113v618564,113255,2409825,358217,2409825,800100c4830267,1291096,3751352,1649313,2420442,1649313,1089532,1649313,66805,1156275,10617,849213xe" fillcolor="#c6d9f1 [671]" strokecolor="#1f497d [3215]" strokeweight="2pt">
                          <v:path arrowok="t" o:connecttype="custom" o:connectlocs="11352,864468;1196379,172731;2588091,49995;5164830,864468;2588091,1678940;11352,864468" o:connectangles="0,0,0,0,0,0"/>
                        </v:shape>
                        <v:shape id="Oval 24" o:spid="_x0000_s1144" style="position:absolute;left:7076;top:6516;width:35547;height:12901;rotation:1335868fd;visibility:visible;mso-wrap-style:square;v-text-anchor:middle" coordsize="4830267,16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1kxQAAANwAAAAPAAAAZHJzL2Rvd25yZXYueG1sRI9Ba8JA&#10;FITvQv/D8oTezMZYRFJXacWWggc16v2RfU2WZt+G7Dam/fXdguBxmJlvmOV6sI3oqfPGsYJpkoIg&#10;Lp02XCk4n94mCxA+IGtsHJOCH/KwXj2Mlphrd+Uj9UWoRISwz1FBHUKbS+nLmiz6xLXE0ft0ncUQ&#10;ZVdJ3eE1wm0jszSdS4uG40KNLW1qKr+Kb6vg1P++X+xutz9kr81lZsKWsqezUo/j4eUZRKAh3MO3&#10;9odWkKUz+D8Tj4Bc/QEAAP//AwBQSwECLQAUAAYACAAAACEA2+H2y+4AAACFAQAAEwAAAAAAAAAA&#10;AAAAAAAAAAAAW0NvbnRlbnRfVHlwZXNdLnhtbFBLAQItABQABgAIAAAAIQBa9CxbvwAAABUBAAAL&#10;AAAAAAAAAAAAAAAAAB8BAABfcmVscy8ucmVsc1BLAQItABQABgAIAAAAIQAsYS1kxQAAANwAAAAP&#10;AAAAAAAAAAAAAAAAAAcCAABkcnMvZG93bnJldi54bWxQSwUGAAAAAAMAAwC3AAAA+QIAAAAA&#10;" path="m10617,849213c-45571,542151,93034,509030,1118881,169683,1520518,36333,1801878,-64142,2420442,49113v618564,113255,2409825,358217,2409825,800100c4830267,1291096,3751352,1649313,2420442,1649313,1089532,1649313,66805,1156275,10617,849213xe" fillcolor="#8db3e2 [1311]" strokecolor="#1f497d [3215]" strokeweight="2pt">
                          <v:path arrowok="t" o:connecttype="custom" o:connectlocs="7813,664222;823416,132719;1781272,38414;3554730,664222;1781272,1290029;7813,664222" o:connectangles="0,0,0,0,0,0"/>
                        </v:shape>
                        <v:shape id="Oval 24" o:spid="_x0000_s1145" style="position:absolute;left:8905;top:6215;width:25298;height:8537;rotation:1335868fd;visibility:visible;mso-wrap-style:square;v-text-anchor:middle" coordsize="4830267,16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X6xgAAANwAAAAPAAAAZHJzL2Rvd25yZXYueG1sRI9PSwMx&#10;FMTvgt8hPMGbzbqK2G3TIq2CB0uxfw69PTavm+DmZdk82/XbG0HocZiZ3zDT+RBadaI++cgG7kcF&#10;KOI6Ws+Ngd327e4ZVBJki21kMvBDCeaz66spVjae+ZNOG2lUhnCq0IAT6SqtU+0oYBrFjjh7x9gH&#10;lCz7RtsezxkeWl0WxZMO6DkvOOxo4aj+2nwHA8vVg1/59XL8epRDuxf3sV6UtTG3N8PLBJTQIJfw&#10;f/vdGiiLR/g7k4+Anv0CAAD//wMAUEsBAi0AFAAGAAgAAAAhANvh9svuAAAAhQEAABMAAAAAAAAA&#10;AAAAAAAAAAAAAFtDb250ZW50X1R5cGVzXS54bWxQSwECLQAUAAYACAAAACEAWvQsW78AAAAVAQAA&#10;CwAAAAAAAAAAAAAAAAAfAQAAX3JlbHMvLnJlbHNQSwECLQAUAAYACAAAACEAILjV+sYAAADcAAAA&#10;DwAAAAAAAAAAAAAAAAAHAgAAZHJzL2Rvd25yZXYueG1sUEsFBgAAAAADAAMAtwAAAPoCAAAAAA==&#10;" path="m10617,849213c-45571,542151,93034,509030,1118881,169683,1520518,36333,1801878,-64142,2420442,49113v618564,113255,2409825,358217,2409825,800100c4830267,1291096,3751352,1649313,2420442,1649313,1089532,1649313,66805,1156275,10617,849213xe" fillcolor="#548dd4 [1951]" strokecolor="#1f497d [3215]" strokeweight="2pt">
                          <v:path arrowok="t" o:connecttype="custom" o:connectlocs="5561,439578;586011,87833;1267700,25422;2529840,439578;1267700,853733;5561,439578" o:connectangles="0,0,0,0,0,0"/>
                        </v:shape>
                        <v:shape id="Oval 24" o:spid="_x0000_s1146" style="position:absolute;left:10575;top:5103;width:7829;height:2896;rotation:1335868fd;visibility:visible;mso-wrap-style:square;v-text-anchor:middle" coordsize="4830267,16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qexwAAANwAAAAPAAAAZHJzL2Rvd25yZXYueG1sRI9ba8JA&#10;FITfBf/Dcgp9000FRaIbKb3hQwVriujbIXty0ezZkN2a1F/vCoU+DjPzDbNc9aYWF2pdZVnB0zgC&#10;QZxZXXGh4Dt9H81BOI+ssbZMCn7JwSoZDpYYa9vxF112vhABwi5GBaX3TSyly0oy6Ma2IQ5ebluD&#10;Psi2kLrFLsBNLSdRNJMGKw4LJTb0UlJ23v0YBR/152Z96jucbl/fujw9ng772VWpx4f+eQHCU+//&#10;w3/ttVYwiaZwPxOOgExuAAAA//8DAFBLAQItABQABgAIAAAAIQDb4fbL7gAAAIUBAAATAAAAAAAA&#10;AAAAAAAAAAAAAABbQ29udGVudF9UeXBlc10ueG1sUEsBAi0AFAAGAAgAAAAhAFr0LFu/AAAAFQEA&#10;AAsAAAAAAAAAAAAAAAAAHwEAAF9yZWxzLy5yZWxzUEsBAi0AFAAGAAgAAAAhAMi/Op7HAAAA3AAA&#10;AA8AAAAAAAAAAAAAAAAABwIAAGRycy9kb3ducmV2LnhtbFBLBQYAAAAAAwADALcAAAD7AgAAAAA=&#10;" path="m10617,849213c-45571,542151,93034,509030,1118881,169683,1520518,36333,1801878,-64142,2420442,49113v618564,113255,2409825,358217,2409825,800100c4830267,1291096,3751352,1649313,2420442,1649313,1089532,1649313,66805,1156275,10617,849213xe" fillcolor="#17365d [2415]" strokecolor="#1f497d [3215]" strokeweight="2pt">
                          <v:path arrowok="t" o:connecttype="custom" o:connectlocs="1721,149091;181365,29790;392341,8622;782962,149091;392341,289560;1721,149091" o:connectangles="0,0,0,0,0,0"/>
                        </v:shape>
                        <v:line id="Straight Connector 206" o:spid="_x0000_s1147" style="position:absolute;visibility:visible;mso-wrap-style:square" from="0,4452" to="68199,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7FwwAAANwAAAAPAAAAZHJzL2Rvd25yZXYueG1sRI/NigIx&#10;EITvC75DaMHbmuhBZDTKIiqCB9efB2gn7WTYSWeYRM2+/WZB8FhU1VfUfJlcIx7UhdqzhtFQgSAu&#10;vam50nA5bz6nIEJENth4Jg2/FGC56H3MsTD+yUd6nGIlMoRDgRpsjG0hZSgtOQxD3xJn7+Y7hzHL&#10;rpKmw2eGu0aOlZpIhzXnBYstrSyVP6e703BW1836u17t08Fur7HdpsOUjloP+ulrBiJSiu/wq70z&#10;GsZqAv9n8hGQiz8AAAD//wMAUEsBAi0AFAAGAAgAAAAhANvh9svuAAAAhQEAABMAAAAAAAAAAAAA&#10;AAAAAAAAAFtDb250ZW50X1R5cGVzXS54bWxQSwECLQAUAAYACAAAACEAWvQsW78AAAAVAQAACwAA&#10;AAAAAAAAAAAAAAAfAQAAX3JlbHMvLnJlbHNQSwECLQAUAAYACAAAACEAZ+YOxcMAAADcAAAADwAA&#10;AAAAAAAAAAAAAAAHAgAAZHJzL2Rvd25yZXYueG1sUEsFBgAAAAADAAMAtwAAAPcCAAAAAA==&#10;" strokecolor="#1f497d [3215]">
                          <v:stroke dashstyle="dash"/>
                        </v:line>
                        <v:group id="Group 207" o:spid="_x0000_s1148" style="position:absolute;left:3737;top:397;width:920;height:19357"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149"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P/wAAAANwAAAAPAAAAZHJzL2Rvd25yZXYueG1sRE/Pa8Iw&#10;FL4P9j+EN/A20ynIrEbZFEG9rXrYbo/m2ZQ1LyVJa/3vzUHw+PH9Xq4H24iefKgdK/gYZyCIS6dr&#10;rhScT7v3TxAhImtsHJOCGwVYr15flphrd+Uf6otYiRTCIUcFJsY2lzKUhiyGsWuJE3dx3mJM0FdS&#10;e7ymcNvISZbNpMWaU4PBljaGyv+iswoOc9sPXJ7N1n/v5e/0r9P+2Ck1ehu+FiAiDfEpfrj3WsEk&#10;S2vTmXQE5OoOAAD//wMAUEsBAi0AFAAGAAgAAAAhANvh9svuAAAAhQEAABMAAAAAAAAAAAAAAAAA&#10;AAAAAFtDb250ZW50X1R5cGVzXS54bWxQSwECLQAUAAYACAAAACEAWvQsW78AAAAVAQAACwAAAAAA&#10;AAAAAAAAAAAfAQAAX3JlbHMvLnJlbHNQSwECLQAUAAYACAAAACEA+eYD/8AAAADcAAAADwAAAAAA&#10;AAAAAAAAAAAHAgAAZHJzL2Rvd25yZXYueG1sUEsFBgAAAAADAAMAtwAAAPQCAAAAAA==&#10;" fillcolor="black [3213]" strokecolor="black [3213]" strokeweight="2pt">
                            <v:fill r:id="rId23" o:title="" color2="white [3212]" type="pattern"/>
                          </v:rect>
                          <v:rect id="Rectangle 209" o:spid="_x0000_s1150"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V7xgAAANwAAAAPAAAAZHJzL2Rvd25yZXYueG1sRI9PawIx&#10;FMTvhX6H8Aq9iGbdQ6lbo4igLgUL/jt4e2yem6Wbl7CJuv32plDocZiZ3zDTeW9bcaMuNI4VjEcZ&#10;COLK6YZrBcfDavgOIkRkja1jUvBDAeaz56cpFtrdeUe3faxFgnAoUIGJ0RdShsqQxTBynjh5F9dZ&#10;jEl2tdQd3hPctjLPsjdpseG0YNDT0lD1vb9aBauNGSzk5/bky/B1sXnp15vBWanXl37xASJSH//D&#10;f+1SK8izCfyeSUdAzh4AAAD//wMAUEsBAi0AFAAGAAgAAAAhANvh9svuAAAAhQEAABMAAAAAAAAA&#10;AAAAAAAAAAAAAFtDb250ZW50X1R5cGVzXS54bWxQSwECLQAUAAYACAAAACEAWvQsW78AAAAVAQAA&#10;CwAAAAAAAAAAAAAAAAAfAQAAX3JlbHMvLnJlbHNQSwECLQAUAAYACAAAACEAlEMFe8YAAADcAAAA&#10;DwAAAAAAAAAAAAAAAAAHAgAAZHJzL2Rvd25yZXYueG1sUEsFBgAAAAADAAMAtwAAAPoCAAAAAA==&#10;" filled="f" strokecolor="black [3213]" strokeweight="2pt"/>
                        </v:group>
                        <v:line id="Straight Connector 210" o:spid="_x0000_s1151" style="position:absolute;visibility:visible;mso-wrap-style:square" from="318,1113" to="68517,1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IOwwAAANwAAAAPAAAAZHJzL2Rvd25yZXYueG1sRE89b8Iw&#10;EN0r8R+sQ2KpihOkIBowCFEqOnQB2v2IjyTCPruxgbS/vh4qdXx634tVb424URdaxwrycQaCuHK6&#10;5VrBx/H1aQYiRGSNxjEp+KYAq+XgYYGldnfe0+0Qa5FCOJSooInRl1KGqiGLYew8ceLOrrMYE+xq&#10;qTu8p3Br5CTLptJiy6mhQU+bhqrL4WoVfP6crrv3rZ++4KN/NsWXKXZFrtRo2K/nICL18V/8537T&#10;CiZ5mp/OpCMgl78AAAD//wMAUEsBAi0AFAAGAAgAAAAhANvh9svuAAAAhQEAABMAAAAAAAAAAAAA&#10;AAAAAAAAAFtDb250ZW50X1R5cGVzXS54bWxQSwECLQAUAAYACAAAACEAWvQsW78AAAAVAQAACwAA&#10;AAAAAAAAAAAAAAAfAQAAX3JlbHMvLnJlbHNQSwECLQAUAAYACAAAACEAck5iDsMAAADcAAAADwAA&#10;AAAAAAAAAAAAAAAHAgAAZHJzL2Rvd25yZXYueG1sUEsFBgAAAAADAAMAtwAAAPcCAAAAAA==&#10;" strokecolor="#91a100 [2408]"/>
                        <v:group id="Group 211" o:spid="_x0000_s1152" style="position:absolute;left:11608;top:238;width:900;height:7189" coordorigin="-5" coordsize="906,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153" style="position:absolute;left:-5;top:10621;width:905;height:8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UyxAAAANwAAAAPAAAAZHJzL2Rvd25yZXYueG1sRI9Ra8Iw&#10;FIXfhf2HcAe+aWqFIZ1RdENxexF1P+CS3DVdm5vSxFr//TIY+Hg453yHs1wPrhE9daHyrGA2zUAQ&#10;a28qLhV8XXaTBYgQkQ02nknBnQKsV0+jJRbG3/hE/TmWIkE4FKjAxtgWUgZtyWGY+pY4ed++cxiT&#10;7EppOrwluGtknmUv0mHFacFiS2+WdH2+OgX8WdtK1pd3HX72u+NWh3n/sVBq/DxsXkFEGuIj/N8+&#10;GAX5LIe/M+kIyNUvAAAA//8DAFBLAQItABQABgAIAAAAIQDb4fbL7gAAAIUBAAATAAAAAAAAAAAA&#10;AAAAAAAAAABbQ29udGVudF9UeXBlc10ueG1sUEsBAi0AFAAGAAgAAAAhAFr0LFu/AAAAFQEAAAsA&#10;AAAAAAAAAAAAAAAAHwEAAF9yZWxzLy5yZWxzUEsBAi0AFAAGAAgAAAAhAGFd9TLEAAAA3AAAAA8A&#10;AAAAAAAAAAAAAAAABwIAAGRycy9kb3ducmV2LnhtbFBLBQYAAAAAAwADALcAAAD4AgAAAAA=&#10;" fillcolor="black [3213]" stroked="f" strokeweight="2pt">
                            <v:fill r:id="rId23" o:title="" color2="white [3212]" type="pattern"/>
                          </v:rect>
                          <v:rect id="Rectangle 213" o:spid="_x0000_s1154"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RMxgAAANwAAAAPAAAAZHJzL2Rvd25yZXYueG1sRI9BawIx&#10;FITvBf9DeEIvolm3UMpqFBHUpdBCbT14e2yem8XNS9hE3f77RhB6HGbmG2a+7G0rrtSFxrGC6SQD&#10;QVw53XCt4Od7M34DESKyxtYxKfilAMvF4GmOhXY3/qLrPtYiQTgUqMDE6AspQ2XIYpg4T5y8k+ss&#10;xiS7WuoObwluW5ln2au02HBaMOhpbag67y9WwWZnRiv5/nHwZfg82bz0293oqNTzsF/NQETq43/4&#10;0S61gnz6Avcz6QjIxR8AAAD//wMAUEsBAi0AFAAGAAgAAAAhANvh9svuAAAAhQEAABMAAAAAAAAA&#10;AAAAAAAAAAAAAFtDb250ZW50X1R5cGVzXS54bWxQSwECLQAUAAYACAAAACEAWvQsW78AAAAVAQAA&#10;CwAAAAAAAAAAAAAAAAAfAQAAX3JlbHMvLnJlbHNQSwECLQAUAAYACAAAACEAcHKkTMYAAADcAAAA&#10;DwAAAAAAAAAAAAAAAAAHAgAAZHJzL2Rvd25yZXYueG1sUEsFBgAAAAADAAMAtwAAAPoCAAAAAA==&#10;" filled="f" strokecolor="black [3213]" strokeweight="2pt"/>
                        </v:group>
                        <v:group id="Group 214" o:spid="_x0000_s1155" style="position:absolute;left:20832;top:397;width:921;height:14040"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156"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1GxAAAANwAAAAPAAAAZHJzL2Rvd25yZXYueG1sRI/dagIx&#10;FITvC75DOIJ3NavSIqtR1KK0vSn+PMAhOW7W3Zwsm3Rd374pFHo5zMw3zHLdu1p01IbSs4LJOANB&#10;rL0puVBwOe+f5yBCRDZYeyYFDwqwXg2elpgbf+cjdadYiAThkKMCG2OTSxm0JYdh7Bvi5F196zAm&#10;2RbStHhPcFfLaZa9SoclpwWLDe0s6er07RTwZ2VLWZ3fdLgd9l9bHWbdx1yp0bDfLEBE6uN/+K/9&#10;bhRMJy/weyYdAbn6AQAA//8DAFBLAQItABQABgAIAAAAIQDb4fbL7gAAAIUBAAATAAAAAAAAAAAA&#10;AAAAAAAAAABbQ29udGVudF9UeXBlc10ueG1sUEsBAi0AFAAGAAgAAAAhAFr0LFu/AAAAFQEAAAsA&#10;AAAAAAAAAAAAAAAAHwEAAF9yZWxzLy5yZWxzUEsBAi0AFAAGAAgAAAAhAO60bUbEAAAA3AAAAA8A&#10;AAAAAAAAAAAAAAAABwIAAGRycy9kb3ducmV2LnhtbFBLBQYAAAAAAwADALcAAAD4AgAAAAA=&#10;" fillcolor="black [3213]" stroked="f" strokeweight="2pt">
                            <v:fill r:id="rId23" o:title="" color2="white [3212]" type="pattern"/>
                          </v:rect>
                          <v:rect id="Rectangle 216" o:spid="_x0000_s1157"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fUxQAAANwAAAAPAAAAZHJzL2Rvd25yZXYueG1sRI9BawIx&#10;FITvBf9DeIIX0ax7kLI1igjWRaigbQ/eHpvnZnHzEjapbv99UxA8DjPzDbNY9bYVN+pC41jBbJqB&#10;IK6cbrhW8PW5nbyCCBFZY+uYFPxSgNVy8LLAQrs7H+l2irVIEA4FKjAx+kLKUBmyGKbOEyfv4jqL&#10;McmulrrDe4LbVuZZNpcWG04LBj1tDFXX049VsN2Z8VruP759GQ4Xm5f+fTc+KzUa9us3EJH6+Aw/&#10;2qVWkM/m8H8mHQG5/AMAAP//AwBQSwECLQAUAAYACAAAACEA2+H2y+4AAACFAQAAEwAAAAAAAAAA&#10;AAAAAAAAAAAAW0NvbnRlbnRfVHlwZXNdLnhtbFBLAQItABQABgAIAAAAIQBa9CxbvwAAABUBAAAL&#10;AAAAAAAAAAAAAAAAAB8BAABfcmVscy8ucmVsc1BLAQItABQABgAIAAAAIQBgBQfUxQAAANwAAAAP&#10;AAAAAAAAAAAAAAAAAAcCAABkcnMvZG93bnJldi54bWxQSwUGAAAAAAMAAwC3AAAA+QIAAAAA&#10;" filled="f" strokecolor="black [3213]" strokeweight="2pt"/>
                        </v:group>
                        <v:group id="Group 218" o:spid="_x0000_s1158" style="position:absolute;left:33315;top:318;width:921;height:19356"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219" o:spid="_x0000_s1159"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DxAAAANwAAAAPAAAAZHJzL2Rvd25yZXYueG1sRI/RagIx&#10;FETfC/5DuIJvNatC0dUoarHUvpSqH3BJrpt1NzfLJl23f28KhT4OM3OGWW16V4uO2lB6VjAZZyCI&#10;tTclFwou58PzHESIyAZrz6TghwJs1oOnFebG3/mLulMsRIJwyFGBjbHJpQzaksMw9g1x8q6+dRiT&#10;bAtpWrwnuKvlNMtepMOS04LFhvaWdHX6dgr4o7KlrM6vOtzeDp87HWbdca7UaNhvlyAi9fE//Nd+&#10;NwqmkwX8nklHQK4fAAAA//8DAFBLAQItABQABgAIAAAAIQDb4fbL7gAAAIUBAAATAAAAAAAAAAAA&#10;AAAAAAAAAABbQ29udGVudF9UeXBlc10ueG1sUEsBAi0AFAAGAAgAAAAhAFr0LFu/AAAAFQEAAAsA&#10;AAAAAAAAAAAAAAAAHwEAAF9yZWxzLy5yZWxzUEsBAi0AFAAGAAgAAAAhAG/5Z0PEAAAA3AAAAA8A&#10;AAAAAAAAAAAAAAAABwIAAGRycy9kb3ducmV2LnhtbFBLBQYAAAAAAwADALcAAAD4AgAAAAA=&#10;" fillcolor="black [3213]" stroked="f" strokeweight="2pt">
                            <v:fill r:id="rId23" o:title="" color2="white [3212]" type="pattern"/>
                          </v:rect>
                          <v:rect id="Rectangle 220" o:spid="_x0000_s1160"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CGwgAAANwAAAAPAAAAZHJzL2Rvd25yZXYueG1sRE/LisIw&#10;FN0P+A/hCm5E0+liGKpRRFCLMAO+Fu4uzbUpNjehyWjn7yeLAZeH854ve9uKB3WhcazgfZqBIK6c&#10;brhWcD5tJp8gQkTW2DomBb8UYLkYvM2x0O7JB3ocYy1SCIcCFZgYfSFlqAxZDFPniRN3c53FmGBX&#10;S93hM4XbVuZZ9iEtNpwaDHpaG6ruxx+rYLMz45Xcf118Gb5vNi/9dje+KjUa9qsZiEh9fIn/3aVW&#10;kOdpfjqTjoBc/AEAAP//AwBQSwECLQAUAAYACAAAACEA2+H2y+4AAACFAQAAEwAAAAAAAAAAAAAA&#10;AAAAAAAAW0NvbnRlbnRfVHlwZXNdLnhtbFBLAQItABQABgAIAAAAIQBa9CxbvwAAABUBAAALAAAA&#10;AAAAAAAAAAAAAB8BAABfcmVscy8ucmVsc1BLAQItABQABgAIAAAAIQBOzPCGwgAAANwAAAAPAAAA&#10;AAAAAAAAAAAAAAcCAABkcnMvZG93bnJldi54bWxQSwUGAAAAAAMAAwC3AAAA9gIAAAAA&#10;" filled="f" strokecolor="black [3213]" strokeweight="2pt"/>
                        </v:group>
                        <v:group id="Group 221" o:spid="_x0000_s1161" style="position:absolute;left:53035;top:397;width:920;height:25920"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2" o:spid="_x0000_s1162"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PxAAAANwAAAAPAAAAZHJzL2Rvd25yZXYueG1sRI/dagIx&#10;FITvC75DOIJ3NesKRVaj+IPF9qZU+wCH5LhZd3OybNJ1ffumUOjlMDPfMKvN4BrRUxcqzwpm0wwE&#10;sfam4lLB1+X4vAARIrLBxjMpeFCAzXr0tMLC+Dt/Un+OpUgQDgUqsDG2hZRBW3IYpr4lTt7Vdw5j&#10;kl0pTYf3BHeNzLPsRTqsOC1YbGlvSdfnb6eA32tbyfpy0OH2evzY6TDv3xZKTcbDdgki0hD/w3/t&#10;k1GQ5zn8nklHQK5/AAAA//8DAFBLAQItABQABgAIAAAAIQDb4fbL7gAAAIUBAAATAAAAAAAAAAAA&#10;AAAAAAAAAABbQ29udGVudF9UeXBlc10ueG1sUEsBAi0AFAAGAAgAAAAhAFr0LFu/AAAAFQEAAAsA&#10;AAAAAAAAAAAAAAAAHwEAAF9yZWxzLy5yZWxzUEsBAi0AFAAGAAgAAAAhAK8xP4/EAAAA3AAAAA8A&#10;AAAAAAAAAAAAAAAABwIAAGRycy9kb3ducmV2LnhtbFBLBQYAAAAAAwADALcAAAD4AgAAAAA=&#10;" fillcolor="black [3213]" stroked="f" strokeweight="2pt">
                            <v:fill r:id="rId23" o:title="" color2="white [3212]" type="pattern"/>
                          </v:rect>
                          <v:rect id="Rectangle 223" o:spid="_x0000_s1163"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7xxgAAANwAAAAPAAAAZHJzL2Rvd25yZXYueG1sRI9PawIx&#10;FMTvhX6H8Aq9iGbdQpGtUURQl4IF/x28PTbPzdLNS9hE3X57Uyj0OMzMb5jpvLetuFEXGscKxqMM&#10;BHHldMO1guNhNZyACBFZY+uYFPxQgPns+WmKhXZ33tFtH2uRIBwKVGBi9IWUoTJkMYycJ07exXUW&#10;Y5JdLXWH9wS3rcyz7F1abDgtGPS0NFR9769WwWpjBgv5uT35MnxdbF769WZwVur1pV98gIjUx//w&#10;X7vUCvL8DX7PpCMgZw8AAAD//wMAUEsBAi0AFAAGAAgAAAAhANvh9svuAAAAhQEAABMAAAAAAAAA&#10;AAAAAAAAAAAAAFtDb250ZW50X1R5cGVzXS54bWxQSwECLQAUAAYACAAAACEAWvQsW78AAAAVAQAA&#10;CwAAAAAAAAAAAAAAAAAfAQAAX3JlbHMvLnJlbHNQSwECLQAUAAYACAAAACEAvh5u8cYAAADcAAAA&#10;DwAAAAAAAAAAAAAAAAAHAgAAZHJzL2Rvd25yZXYueG1sUEsFBgAAAAADAAMAtwAAAPoCAAAAAA==&#10;" filled="f" strokecolor="black [3213]" strokeweight="2pt"/>
                        </v:group>
                        <v:group id="Group 224" o:spid="_x0000_s1164" style="position:absolute;left:61384;width:920;height:29880"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225" o:spid="_x0000_s1165"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f7xAAAANwAAAAPAAAAZHJzL2Rvd25yZXYueG1sRI9Ra8Iw&#10;FIXfB/6HcAXfZmplQzqjqEPZ9iLqfsAluWu6NjelyWr998tg4OPhnPMdznI9uEb01IXKs4LZNANB&#10;rL2puFTwedk/LkCEiGyw8UwKbhRgvRo9LLEw/son6s+xFAnCoUAFNsa2kDJoSw7D1LfEyfvyncOY&#10;ZFdK0+E1wV0j8yx7lg4rTgsWW9pZ0vX5xyngj9pWsr686vB92B+3Osz794VSk/GweQERaYj38H/7&#10;zSjI8yf4O5OOgFz9AgAA//8DAFBLAQItABQABgAIAAAAIQDb4fbL7gAAAIUBAAATAAAAAAAAAAAA&#10;AAAAAAAAAABbQ29udGVudF9UeXBlc10ueG1sUEsBAi0AFAAGAAgAAAAhAFr0LFu/AAAAFQEAAAsA&#10;AAAAAAAAAAAAAAAAHwEAAF9yZWxzLy5yZWxzUEsBAi0AFAAGAAgAAAAhACDYp/vEAAAA3AAAAA8A&#10;AAAAAAAAAAAAAAAABwIAAGRycy9kb3ducmV2LnhtbFBLBQYAAAAAAwADALcAAAD4AgAAAAA=&#10;" fillcolor="black [3213]" stroked="f" strokeweight="2pt">
                            <v:fill r:id="rId23" o:title="" color2="white [3212]" type="pattern"/>
                          </v:rect>
                          <v:rect id="Rectangle 226" o:spid="_x0000_s1166"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1pxgAAANwAAAAPAAAAZHJzL2Rvd25yZXYueG1sRI9PawIx&#10;FMTvBb9DeAUvUrPuQcrWKFJQF6GF+ufg7bF5bhY3L2ETdf32plDocZiZ3zCzRW9bcaMuNI4VTMYZ&#10;COLK6YZrBYf96u0dRIjIGlvHpOBBARbzwcsMC+3u/EO3XaxFgnAoUIGJ0RdShsqQxTB2njh5Z9dZ&#10;jEl2tdQd3hPctjLPsqm02HBaMOjp01B12V2tgtXGjJZy+3X0Zfg+27z0683opNTwtV9+gIjUx//w&#10;X7vUCvJ8Cr9n0hGQ8ycAAAD//wMAUEsBAi0AFAAGAAgAAAAhANvh9svuAAAAhQEAABMAAAAAAAAA&#10;AAAAAAAAAAAAAFtDb250ZW50X1R5cGVzXS54bWxQSwECLQAUAAYACAAAACEAWvQsW78AAAAVAQAA&#10;CwAAAAAAAAAAAAAAAAAfAQAAX3JlbHMvLnJlbHNQSwECLQAUAAYACAAAACEArmnNacYAAADcAAAA&#10;DwAAAAAAAAAAAAAAAAAHAgAAZHJzL2Rvd25yZXYueG1sUEsFBgAAAAADAAMAtwAAAPoCAAAAAA==&#10;" filled="f" strokecolor="black [3213]" strokeweight="2pt"/>
                        </v:group>
                        <v:group id="Group 227" o:spid="_x0000_s1167" style="position:absolute;left:42380;top:159;width:914;height:33577" coordsize="920,1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8" o:spid="_x0000_s1168" style="position:absolute;left:20;top:16293;width:900;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hlwQAAANwAAAAPAAAAZHJzL2Rvd25yZXYueG1sRE/dasIw&#10;FL4f+A7hCLubqRWGVKOoQ9l2I/48wCE5NrXNSWmy2r39cjHw8uP7X64H14ieulB5VjCdZCCItTcV&#10;lwqul/3bHESIyAYbz6TglwKsV6OXJRbGP/hE/TmWIoVwKFCBjbEtpAzaksMw8S1x4m6+cxgT7Epp&#10;OnykcNfIPMvepcOKU4PFlnaWdH3+cQr4u7aVrC8fOtwP++NWh1n/NVfqdTxsFiAiDfEp/nd/GgV5&#10;ntamM+kIyNUfAAAA//8DAFBLAQItABQABgAIAAAAIQDb4fbL7gAAAIUBAAATAAAAAAAAAAAAAAAA&#10;AAAAAABbQ29udGVudF9UeXBlc10ueG1sUEsBAi0AFAAGAAgAAAAhAFr0LFu/AAAAFQEAAAsAAAAA&#10;AAAAAAAAAAAAHwEAAF9yZWxzLy5yZWxzUEsBAi0AFAAGAAgAAAAhAM7ZCGXBAAAA3AAAAA8AAAAA&#10;AAAAAAAAAAAABwIAAGRycy9kb3ducmV2LnhtbFBLBQYAAAAAAwADALcAAAD1AgAAAAA=&#10;" fillcolor="black [3213]" stroked="f" strokeweight="2pt">
                            <v:fill r:id="rId23" o:title="" color2="white [3212]" type="pattern"/>
                          </v:rect>
                          <v:rect id="Rectangle 229" o:spid="_x0000_s1169"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kbxgAAANwAAAAPAAAAZHJzL2Rvd25yZXYueG1sRI9PawIx&#10;FMTvhX6H8Aq9iGbdQ6lbo4igLgUL/jt4e2yem6Wbl7CJuv32plDocZiZ3zDTeW9bcaMuNI4VjEcZ&#10;COLK6YZrBcfDavgOIkRkja1jUvBDAeaz56cpFtrdeUe3faxFgnAoUIGJ0RdShsqQxTBynjh5F9dZ&#10;jEl2tdQd3hPctjLPsjdpseG0YNDT0lD1vb9aBauNGSzk5/bky/B1sXnp15vBWanXl37xASJSH//D&#10;f+1SK8jzCfyeSUdAzh4AAAD//wMAUEsBAi0AFAAGAAgAAAAhANvh9svuAAAAhQEAABMAAAAAAAAA&#10;AAAAAAAAAAAAAFtDb250ZW50X1R5cGVzXS54bWxQSwECLQAUAAYACAAAACEAWvQsW78AAAAVAQAA&#10;CwAAAAAAAAAAAAAAAAAfAQAAX3JlbHMvLnJlbHNQSwECLQAUAAYACAAAACEA3/ZZG8YAAADcAAAA&#10;DwAAAAAAAAAAAAAAAAAHAgAAZHJzL2Rvd25yZXYueG1sUEsFBgAAAAADAAMAtwAAAPoCAAAAAA==&#10;" filled="f" strokecolor="black [3213]" strokeweight="2pt"/>
                        </v:group>
                        <v:group id="Group 230" o:spid="_x0000_s1170" style="position:absolute;left:44606;top:238;width:921;height:14040" coordsize="920,1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1171" style="position:absolute;left:20;top:12660;width:900;height:6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clxAAAANwAAAAPAAAAZHJzL2Rvd25yZXYueG1sRI/dagIx&#10;FITvC75DOIJ3NatCkdUo/qC03pRqH+CQHDfrbk6WTVy3b98UhF4OM/MNs1z3rhYdtaH0rGAyzkAQ&#10;a29KLhR8Xw6vcxAhIhusPZOCHwqwXg1elpgb/+Av6s6xEAnCIUcFNsYmlzJoSw7D2DfEybv61mFM&#10;si2kafGR4K6W0yx7kw5LTgsWG9pZ0tX57hTwqbKlrC57HW7Hw+dWh1n3MVdqNOw3CxCR+vgffrbf&#10;jYLpbAJ/Z9IRkKtfAAAA//8DAFBLAQItABQABgAIAAAAIQDb4fbL7gAAAIUBAAATAAAAAAAAAAAA&#10;AAAAAAAAAABbQ29udGVudF9UeXBlc10ueG1sUEsBAi0AFAAGAAgAAAAhAFr0LFu/AAAAFQEAAAsA&#10;AAAAAAAAAAAAAAAAHwEAAF9yZWxzLy5yZWxzUEsBAi0AFAAGAAgAAAAhANo6NyXEAAAA3AAAAA8A&#10;AAAAAAAAAAAAAAAABwIAAGRycy9kb3ducmV2LnhtbFBLBQYAAAAAAwADALcAAAD4AgAAAAA=&#10;" fillcolor="black [3213]" stroked="f" strokeweight="2pt">
                            <v:fill r:id="rId23" o:title="" color2="white [3212]" type="pattern"/>
                          </v:rect>
                          <v:rect id="Rectangle 232" o:spid="_x0000_s1172" style="position:absolute;width:900;height:1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23xgAAANwAAAAPAAAAZHJzL2Rvd25yZXYueG1sRI9PawIx&#10;FMTvhX6H8Aq9iGbdQpGtUURQl4IF/x28PTbPzdLNS9hE3X57Uyj0OMzMb5jpvLetuFEXGscKxqMM&#10;BHHldMO1guNhNZyACBFZY+uYFPxQgPns+WmKhXZ33tFtH2uRIBwKVGBi9IWUoTJkMYycJ07exXUW&#10;Y5JdLXWH9wS3rcyz7F1abDgtGPS0NFR9769WwWpjBgv5uT35MnxdbF769WZwVur1pV98gIjUx//w&#10;X7vUCvK3HH7PpCMgZw8AAAD//wMAUEsBAi0AFAAGAAgAAAAhANvh9svuAAAAhQEAABMAAAAAAAAA&#10;AAAAAAAAAAAAAFtDb250ZW50X1R5cGVzXS54bWxQSwECLQAUAAYACAAAACEAWvQsW78AAAAVAQAA&#10;CwAAAAAAAAAAAAAAAAAfAQAAX3JlbHMvLnJlbHNQSwECLQAUAAYACAAAACEAVItdt8YAAADcAAAA&#10;DwAAAAAAAAAAAAAAAAAHAgAAZHJzL2Rvd25yZXYueG1sUEsFBgAAAAADAAMAtwAAAPoCAAAAAA==&#10;" filled="f" strokecolor="black [3213]" strokeweight="2pt"/>
                        </v:group>
                      </v:group>
                    </v:group>
                    <v:shape id="Straight Arrow Connector 233" o:spid="_x0000_s1173" type="#_x0000_t32" style="position:absolute;left:5524;top:20828;width:13335;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8xgAAANwAAAAPAAAAZHJzL2Rvd25yZXYueG1sRI9ba8JA&#10;FITfC/6H5Qh9KboxqReiqxRBqtYXb+DjIXtMgtmzIbtq+u+7hUIfh5n5hpktWlOJBzWutKxg0I9A&#10;EGdWl5wrOB1XvQkI55E1VpZJwTc5WMw7LzNMtX3ynh4Hn4sAYZeigsL7OpXSZQUZdH1bEwfvahuD&#10;Psgml7rBZ4CbSsZRNJIGSw4LBda0LCi7He5GwTIZb89vm/fPEe7Yf3G83gy3F6Veu+3HFISn1v+H&#10;/9prrSBOEvg9E46AnP8AAAD//wMAUEsBAi0AFAAGAAgAAAAhANvh9svuAAAAhQEAABMAAAAAAAAA&#10;AAAAAAAAAAAAAFtDb250ZW50X1R5cGVzXS54bWxQSwECLQAUAAYACAAAACEAWvQsW78AAAAVAQAA&#10;CwAAAAAAAAAAAAAAAAAfAQAAX3JlbHMvLnJlbHNQSwECLQAUAAYACAAAACEAedv7vMYAAADcAAAA&#10;DwAAAAAAAAAAAAAAAAAHAgAAZHJzL2Rvd25yZXYueG1sUEsFBgAAAAADAAMAtwAAAPoCAAAAAA==&#10;" strokecolor="#00aad5 [3044]">
                      <v:stroke endarrow="block"/>
                    </v:shape>
                    <v:shape id="_x0000_s1174" type="#_x0000_t202" style="position:absolute;left:3365;top:18477;width:1431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2B4A30BF" w14:textId="77777777" w:rsidR="006D7801" w:rsidRPr="00846A0F" w:rsidRDefault="006D7801" w:rsidP="006D7801">
                            <w:pPr>
                              <w:rPr>
                                <w:sz w:val="16"/>
                                <w:szCs w:val="16"/>
                              </w:rPr>
                            </w:pPr>
                            <w:r w:rsidRPr="00846A0F">
                              <w:rPr>
                                <w:sz w:val="16"/>
                                <w:szCs w:val="16"/>
                              </w:rPr>
                              <w:t>Groundwater flow</w:t>
                            </w:r>
                          </w:p>
                        </w:txbxContent>
                      </v:textbox>
                    </v:shape>
                    <v:shape id="_x0000_s1175" type="#_x0000_t202" style="position:absolute;left:10221;top:22730;width:15568;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31D7FE3F" w14:textId="77777777" w:rsidR="006D7801" w:rsidRPr="00846A0F" w:rsidRDefault="006D7801" w:rsidP="006D7801">
                            <w:pPr>
                              <w:rPr>
                                <w:sz w:val="16"/>
                                <w:szCs w:val="16"/>
                              </w:rPr>
                            </w:pPr>
                            <w:r w:rsidRPr="00846A0F">
                              <w:rPr>
                                <w:sz w:val="16"/>
                                <w:szCs w:val="16"/>
                              </w:rPr>
                              <w:t>Contaminant plume</w:t>
                            </w:r>
                          </w:p>
                        </w:txbxContent>
                      </v:textbox>
                    </v:shape>
                    <v:shape id="_x0000_s1176" type="#_x0000_t202" style="position:absolute;left:48069;top:18796;width:1390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5A829673" w14:textId="77777777" w:rsidR="006D7801" w:rsidRPr="00846A0F" w:rsidRDefault="006D7801" w:rsidP="006D7801">
                            <w:pPr>
                              <w:rPr>
                                <w:sz w:val="16"/>
                                <w:szCs w:val="16"/>
                              </w:rPr>
                            </w:pPr>
                            <w:r w:rsidRPr="00846A0F">
                              <w:rPr>
                                <w:sz w:val="16"/>
                                <w:szCs w:val="16"/>
                              </w:rPr>
                              <w:t>Monitoring bore</w:t>
                            </w:r>
                          </w:p>
                        </w:txbxContent>
                      </v:textbox>
                    </v:shape>
                    <v:line id="Straight Connector 237" o:spid="_x0000_s1177" style="position:absolute;flip:y;visibility:visible;mso-wrap-style:square" from="17526,16510" to="25336,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5xQAAANwAAAAPAAAAZHJzL2Rvd25yZXYueG1sRI/dagIx&#10;FITvBd8hHKF3mq2tf6tRWqFQvJGqD3DYHDdLNyfbJNV1n74RhF4OM/MNs9q0thYX8qFyrOB5lIEg&#10;LpyuuFRwOn4M5yBCRNZYOyYFNwqwWfd7K8y1u/IXXQ6xFAnCIUcFJsYmlzIUhiyGkWuIk3d23mJM&#10;0pdSe7wmuK3lOMum0mLFacFgQ1tDxffh1yqou3jqFu9b02U/rze930+dn+yUehq0b0sQkdr4H360&#10;P7WC8csM7mfSEZDrPwAAAP//AwBQSwECLQAUAAYACAAAACEA2+H2y+4AAACFAQAAEwAAAAAAAAAA&#10;AAAAAAAAAAAAW0NvbnRlbnRfVHlwZXNdLnhtbFBLAQItABQABgAIAAAAIQBa9CxbvwAAABUBAAAL&#10;AAAAAAAAAAAAAAAAAB8BAABfcmVscy8ucmVsc1BLAQItABQABgAIAAAAIQDscH+5xQAAANwAAAAP&#10;AAAAAAAAAAAAAAAAAAcCAABkcnMvZG93bnJldi54bWxQSwUGAAAAAAMAAwC3AAAA+QIAAAAA&#10;" strokecolor="black [3213]"/>
                    <v:line id="Straight Connector 238" o:spid="_x0000_s1178" style="position:absolute;flip:x y;visibility:visible;mso-wrap-style:square" from="17081,25146" to="18224,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1vXwgAAANwAAAAPAAAAZHJzL2Rvd25yZXYueG1sRE9da8Iw&#10;FH0X/A/hCnuzqcrEdU3LJjiEiTC3vV+au7azuSlNZuO/Nw8DHw/nOy+D6cSFBtdaVrBIUhDEldUt&#10;1wq+PnfzDQjnkTV2lknBlRyUxXSSY6btyB90OflaxBB2GSpovO8zKV3VkEGX2J44cj92MOgjHGqp&#10;BxxjuOnkMk3X0mDLsaHBnrYNVefTn1Gwfw9PG94efw/4Pdru+Pia6reg1MMsvDyD8BT8Xfzv3msF&#10;y1VcG8/EIyCLGwAAAP//AwBQSwECLQAUAAYACAAAACEA2+H2y+4AAACFAQAAEwAAAAAAAAAAAAAA&#10;AAAAAAAAW0NvbnRlbnRfVHlwZXNdLnhtbFBLAQItABQABgAIAAAAIQBa9CxbvwAAABUBAAALAAAA&#10;AAAAAAAAAAAAAB8BAABfcmVscy8ucmVsc1BLAQItABQABgAIAAAAIQA8m1vXwgAAANwAAAAPAAAA&#10;AAAAAAAAAAAAAAcCAABkcnMvZG93bnJldi54bWxQSwUGAAAAAAMAAwC3AAAA9gIAAAAA&#10;" strokecolor="black [3213]"/>
                    <v:line id="Straight Connector 239" o:spid="_x0000_s1179" style="position:absolute;flip:x y;visibility:visible;mso-wrap-style:square" from="53657,11430" to="56197,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5MxAAAANwAAAAPAAAAZHJzL2Rvd25yZXYueG1sRI9Ba8JA&#10;FITvBf/D8gremk0VS4xZxQoVoUVQ2/sj+0zSZt+G7GrWf98tFDwOM/MNU6yCacWVetdYVvCcpCCI&#10;S6sbrhR8nt6eMhDOI2tsLZOCGzlYLUcPBebaDnyg69FXIkLY5aig9r7LpXRlTQZdYjvi6J1tb9BH&#10;2VdS9zhEuGnlJE1fpMGG40KNHW1qKn+OF6Ng9x7mGW/23x/4Ndh2P3tN9TYoNX4M6wUIT8Hfw//t&#10;nVYwmc7h70w8AnL5CwAA//8DAFBLAQItABQABgAIAAAAIQDb4fbL7gAAAIUBAAATAAAAAAAAAAAA&#10;AAAAAAAAAABbQ29udGVudF9UeXBlc10ueG1sUEsBAi0AFAAGAAgAAAAhAFr0LFu/AAAAFQEAAAsA&#10;AAAAAAAAAAAAAAAAHwEAAF9yZWxzLy5yZWxzUEsBAi0AFAAGAAgAAAAhAFPX/kzEAAAA3AAAAA8A&#10;AAAAAAAAAAAAAAAABwIAAGRycy9kb3ducmV2LnhtbFBLBQYAAAAAAwADALcAAAD4AgAAAAA=&#10;" strokecolor="black [3213]"/>
                    <v:line id="Straight Connector 240" o:spid="_x0000_s1180" style="position:absolute;flip:y;visibility:visible;mso-wrap-style:square" from="53467,20828" to="56197,2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5SwwgAAANwAAAAPAAAAZHJzL2Rvd25yZXYueG1sRE/dasIw&#10;FL4f+A7hCN6tqeJkdo2yCQPZjcz5AIfm2JQ1JzXJ2tqnXy4Gu/z4/sv9aFvRkw+NYwXLLAdBXDnd&#10;cK3g8vX++AwiRGSNrWNScKcA+93socRCu4E/qT/HWqQQDgUqMDF2hZShMmQxZK4jTtzVeYsxQV9L&#10;7XFI4baVqzzfSIsNpwaDHR0MVd/nH6ugneJl2r4dzJTf1nd9Om2cf/pQajEfX19ARBrjv/jPfdQK&#10;Vus0P51JR0DufgEAAP//AwBQSwECLQAUAAYACAAAACEA2+H2y+4AAACFAQAAEwAAAAAAAAAAAAAA&#10;AAAAAAAAW0NvbnRlbnRfVHlwZXNdLnhtbFBLAQItABQABgAIAAAAIQBa9CxbvwAAABUBAAALAAAA&#10;AAAAAAAAAAAAAB8BAABfcmVscy8ucmVsc1BLAQItABQABgAIAAAAIQA7n5SwwgAAANwAAAAPAAAA&#10;AAAAAAAAAAAAAAcCAABkcnMvZG93bnJldi54bWxQSwUGAAAAAAMAAwC3AAAA9gIAAAAA&#10;" strokecolor="black [3213]"/>
                    <v:shape id="_x0000_s1181" type="#_x0000_t202" style="position:absolute;left:5523;top:45590;width:1390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52F0FDFA" w14:textId="77777777" w:rsidR="006D7801" w:rsidRPr="00846A0F" w:rsidRDefault="006D7801" w:rsidP="006D7801">
                            <w:pPr>
                              <w:rPr>
                                <w:sz w:val="16"/>
                                <w:szCs w:val="16"/>
                              </w:rPr>
                            </w:pPr>
                            <w:r w:rsidRPr="00846A0F">
                              <w:rPr>
                                <w:sz w:val="16"/>
                                <w:szCs w:val="16"/>
                              </w:rPr>
                              <w:t>Screen interval</w:t>
                            </w:r>
                          </w:p>
                        </w:txbxContent>
                      </v:textbox>
                    </v:shape>
                    <v:line id="Straight Connector 242" o:spid="_x0000_s1182" style="position:absolute;flip:x y;visibility:visible;mso-wrap-style:square" from="4191,40513" to="6921,4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9AxQAAANwAAAAPAAAAZHJzL2Rvd25yZXYueG1sRI/dasJA&#10;FITvC77DcoTe1Y2hLRrdBCu0CBah/twfssckmj0bsluzfXu3UOjlMDPfMMsimFbcqHeNZQXTSQKC&#10;uLS64UrB8fD+NAPhPLLG1jIp+CEHRT56WGKm7cBfdNv7SkQIuwwV1N53mZSurMmgm9iOOHpn2xv0&#10;UfaV1D0OEW5amSbJqzTYcFyosaN1TeV1/20UbLZhPuP17vKJp8G2u5e3RH8EpR7HYbUA4Sn4//Bf&#10;e6MVpM8p/J6JR0DmdwAAAP//AwBQSwECLQAUAAYACAAAACEA2+H2y+4AAACFAQAAEwAAAAAAAAAA&#10;AAAAAAAAAAAAW0NvbnRlbnRfVHlwZXNdLnhtbFBLAQItABQABgAIAAAAIQBa9CxbvwAAABUBAAAL&#10;AAAAAAAAAAAAAAAAAB8BAABfcmVscy8ucmVsc1BLAQItABQABgAIAAAAIQAFdR9AxQAAANwAAAAP&#10;AAAAAAAAAAAAAAAAAAcCAABkcnMvZG93bnJldi54bWxQSwUGAAAAAAMAAwC3AAAA+QIAAAAA&#10;" strokecolor="black [3213]"/>
                    <v:shape id="_x0000_s1183" type="#_x0000_t202" style="position:absolute;left:61626;top:28257;width:1156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4540AC8B" w14:textId="77777777" w:rsidR="006D7801" w:rsidRPr="00846A0F" w:rsidRDefault="006D7801" w:rsidP="006D7801">
                            <w:pPr>
                              <w:rPr>
                                <w:sz w:val="16"/>
                                <w:szCs w:val="16"/>
                              </w:rPr>
                            </w:pPr>
                            <w:r w:rsidRPr="00846A0F">
                              <w:rPr>
                                <w:sz w:val="16"/>
                                <w:szCs w:val="16"/>
                              </w:rPr>
                              <w:t>Water table</w:t>
                            </w:r>
                          </w:p>
                        </w:txbxContent>
                      </v:textbox>
                    </v:shape>
                    <v:shape id="_x0000_s1184" type="#_x0000_t202" style="position:absolute;left:61975;top:24125;width:13290;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9EFC247" w14:textId="77777777" w:rsidR="006D7801" w:rsidRPr="00846A0F" w:rsidRDefault="006D7801" w:rsidP="006D7801">
                            <w:pPr>
                              <w:rPr>
                                <w:sz w:val="16"/>
                                <w:szCs w:val="16"/>
                              </w:rPr>
                            </w:pPr>
                            <w:r w:rsidRPr="00846A0F">
                              <w:rPr>
                                <w:sz w:val="16"/>
                                <w:szCs w:val="16"/>
                              </w:rPr>
                              <w:t>Ground surface</w:t>
                            </w:r>
                          </w:p>
                        </w:txbxContent>
                      </v:textbox>
                    </v:shape>
                  </v:group>
                  <v:shape id="Flowchart: Connector 57" o:spid="_x0000_s1185" type="#_x0000_t120" style="position:absolute;left:17780;top:8064;width:844;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CUxAAAANsAAAAPAAAAZHJzL2Rvd25yZXYueG1sRI9PawIx&#10;FMTvBb9DeEJvNavgv61RpCDY9lTXy94em9fNtpuXbRJ166c3hYLHYWZ+w6w2vW3FmXxoHCsYjzIQ&#10;xJXTDdcKjsXuaQEiRGSNrWNS8EsBNuvBwwpz7S78QedDrEWCcMhRgYmxy6UMlSGLYeQ64uR9Om8x&#10;JulrqT1eEty2cpJlM2mx4bRgsKMXQ9X34WQVlNPiGq9l+f4zX74dpXktvDZfSj0O++0ziEh9vIf/&#10;23utYDqHvy/pB8j1DQAA//8DAFBLAQItABQABgAIAAAAIQDb4fbL7gAAAIUBAAATAAAAAAAAAAAA&#10;AAAAAAAAAABbQ29udGVudF9UeXBlc10ueG1sUEsBAi0AFAAGAAgAAAAhAFr0LFu/AAAAFQEAAAsA&#10;AAAAAAAAAAAAAAAAHwEAAF9yZWxzLy5yZWxzUEsBAi0AFAAGAAgAAAAhAOjIIJTEAAAA2wAAAA8A&#10;AAAAAAAAAAAAAAAABwIAAGRycy9kb3ducmV2LnhtbFBLBQYAAAAAAwADALcAAAD4AgAAAAA=&#10;" fillcolor="black [3200]" strokecolor="black [1600]" strokeweight="2pt"/>
                  <v:group id="Group 60" o:spid="_x0000_s1186" style="position:absolute;left:17399;top:20129;width:703;height:20237" coordsize="703,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9" o:spid="_x0000_s1187" style="position:absolute;top:16937;width:703;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49wwAAANsAAAAPAAAAZHJzL2Rvd25yZXYueG1sRI/RagIx&#10;FETfC/5DuIJvNVuLxa5GUYtifSnVfsAluW62u7lZNnHd/n0jFPo4zMwZZrHqXS06akPpWcHTOANB&#10;rL0puVDwdd49zkCEiGyw9kwKfijAajl4WGBu/I0/qTvFQiQIhxwV2BibXMqgLTkMY98QJ+/iW4cx&#10;ybaQpsVbgrtaTrLsRTosOS1YbGhrSVenq1PAx8qWsjq/6fC9331sdHju3mdKjYb9eg4iUh//w3/t&#10;g1EwfYX7l/QD5PIXAAD//wMAUEsBAi0AFAAGAAgAAAAhANvh9svuAAAAhQEAABMAAAAAAAAAAAAA&#10;AAAAAAAAAFtDb250ZW50X1R5cGVzXS54bWxQSwECLQAUAAYACAAAACEAWvQsW78AAAAVAQAACwAA&#10;AAAAAAAAAAAAAAAfAQAAX3JlbHMvLnJlbHNQSwECLQAUAAYACAAAACEAHTlOPcMAAADbAAAADwAA&#10;AAAAAAAAAAAAAAAHAgAAZHJzL2Rvd25yZXYueG1sUEsFBgAAAAADAAMAtwAAAPcCAAAAAA==&#10;" fillcolor="black [3213]" stroked="f" strokeweight="2pt">
                      <v:fill r:id="rId23" o:title="" color2="white [3212]" type="pattern"/>
                    </v:rect>
                    <v:rect id="Rectangle 58" o:spid="_x0000_s1188" style="position:absolute;width:703;height:20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HwgAAANsAAAAPAAAAZHJzL2Rvd25yZXYueG1sRE/Pa8Iw&#10;FL4L+x/CG+wimk6YSDUVGTjLQEE3D94ezWtT1ryEJtPuv18OgseP7/dqPdhOXKkPrWMFr9MMBHHl&#10;dMuNgu+v7WQBIkRkjZ1jUvBHAdbF02iFuXY3PtL1FBuRQjjkqMDE6HMpQ2XIYpg6T5y42vUWY4J9&#10;I3WPtxRuOznLsrm02HJqMOjp3VD1c/q1CrY7M97Iz/3Zl+FQ21npP3bji1Ivz8NmCSLSEB/iu7vU&#10;Ct7S2PQl/QBZ/AMAAP//AwBQSwECLQAUAAYACAAAACEA2+H2y+4AAACFAQAAEwAAAAAAAAAAAAAA&#10;AAAAAAAAW0NvbnRlbnRfVHlwZXNdLnhtbFBLAQItABQABgAIAAAAIQBa9CxbvwAAABUBAAALAAAA&#10;AAAAAAAAAAAAAB8BAABfcmVscy8ucmVsc1BLAQItABQABgAIAAAAIQC/BjaHwgAAANsAAAAPAAAA&#10;AAAAAAAAAAAAAAcCAABkcnMvZG93bnJldi54bWxQSwUGAAAAAAMAAwC3AAAA9gIAAAAA&#10;" filled="f" strokecolor="black [3213]" strokeweight="2pt"/>
                  </v:group>
                </v:group>
                <v:shape id="Flowchart: Connector 1945623702" o:spid="_x0000_s1189" type="#_x0000_t120" style="position:absolute;left:32956;top:8382;width:844;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YYyAAAAOMAAAAPAAAAZHJzL2Rvd25yZXYueG1sRE9PT8Iw&#10;FL+b+B2aZ+JNOoeADAoxJCaKJxmX3V7W5zpcX2dbYfLpqYmJx/f7/5brwXbiSD60jhXcjzIQxLXT&#10;LTcK9uXz3SOIEJE1do5JwQ8FWK+ur5ZYaHfidzruYiNSCIcCFZgY+0LKUBuyGEauJ07ch/MWYzp9&#10;I7XHUwq3ncyzbCottpwaDPa0MVR/7r6tgmpSnuO5qt6+ZvPtXprX0mtzUOr2ZnhagIg0xH/xn/tF&#10;p/nzh8k0H8+yHH5/SgDI1QUAAP//AwBQSwECLQAUAAYACAAAACEA2+H2y+4AAACFAQAAEwAAAAAA&#10;AAAAAAAAAAAAAAAAW0NvbnRlbnRfVHlwZXNdLnhtbFBLAQItABQABgAIAAAAIQBa9CxbvwAAABUB&#10;AAALAAAAAAAAAAAAAAAAAB8BAABfcmVscy8ucmVsc1BLAQItABQABgAIAAAAIQDTzWYYyAAAAOMA&#10;AAAPAAAAAAAAAAAAAAAAAAcCAABkcnMvZG93bnJldi54bWxQSwUGAAAAAAMAAwC3AAAA/AIAAAAA&#10;" fillcolor="black [3200]" strokecolor="black [1600]" strokeweight="2pt"/>
                <w10:wrap type="square"/>
              </v:group>
            </w:pict>
          </mc:Fallback>
        </mc:AlternateContent>
      </w:r>
    </w:p>
    <w:p w14:paraId="703D2E6C" w14:textId="59A6199C" w:rsidR="00C72AF1" w:rsidRDefault="00C72AF1" w:rsidP="00C72AF1">
      <w:pPr>
        <w:pStyle w:val="Caption"/>
      </w:pPr>
      <w:r>
        <w:t xml:space="preserve">Figure </w:t>
      </w:r>
      <w:r>
        <w:fldChar w:fldCharType="begin"/>
      </w:r>
      <w:r>
        <w:instrText>SEQ Figure \* ARABIC</w:instrText>
      </w:r>
      <w:r>
        <w:fldChar w:fldCharType="separate"/>
      </w:r>
      <w:r w:rsidR="006C149D">
        <w:rPr>
          <w:noProof/>
        </w:rPr>
        <w:t>6</w:t>
      </w:r>
      <w:r>
        <w:fldChar w:fldCharType="end"/>
      </w:r>
      <w:r>
        <w:t xml:space="preserve"> - Example of a </w:t>
      </w:r>
      <w:r w:rsidR="00D17138">
        <w:t xml:space="preserve">contaminant plume </w:t>
      </w:r>
      <w:r w:rsidR="00A955D6">
        <w:t xml:space="preserve">with a high degree of </w:t>
      </w:r>
      <w:r>
        <w:t>lateral and vertical delinea</w:t>
      </w:r>
      <w:r w:rsidR="00A955D6">
        <w:t>tion</w:t>
      </w:r>
    </w:p>
    <w:p w14:paraId="1A286AD7" w14:textId="77777777" w:rsidR="00C72AF1" w:rsidRDefault="00C72AF1" w:rsidP="000B69E2"/>
    <w:p w14:paraId="665D2C0F" w14:textId="77777777" w:rsidR="00FC4FC5" w:rsidRPr="00DF4362" w:rsidRDefault="00FC4FC5" w:rsidP="00FC4FC5">
      <w:pPr>
        <w:pStyle w:val="Numberedheadinglist"/>
        <w:numPr>
          <w:ilvl w:val="1"/>
          <w:numId w:val="6"/>
        </w:numPr>
      </w:pPr>
      <w:bookmarkStart w:id="52" w:name="_Toc128567363"/>
      <w:bookmarkStart w:id="53" w:name="_Toc139779165"/>
      <w:bookmarkStart w:id="54" w:name="_Toc79494758"/>
      <w:bookmarkStart w:id="55" w:name="_Toc115266589"/>
      <w:r>
        <w:t xml:space="preserve">Groundwater data </w:t>
      </w:r>
      <w:bookmarkEnd w:id="52"/>
      <w:bookmarkEnd w:id="53"/>
      <w:r>
        <w:t>collection</w:t>
      </w:r>
      <w:bookmarkEnd w:id="54"/>
      <w:bookmarkEnd w:id="55"/>
    </w:p>
    <w:p w14:paraId="1F70356F" w14:textId="26702949" w:rsidR="00FC4FC5" w:rsidRDefault="00FC4FC5" w:rsidP="00FC4FC5">
      <w:r>
        <w:t>Groundwater data is usually obtained from bores installed for the purpose of data collection, but might also be obtained from springs or seeps, water supply bores, sumps and drains, or existing bores which have been installed for another purpose</w:t>
      </w:r>
      <w:r>
        <w:rPr>
          <w:rStyle w:val="FootnoteReference"/>
        </w:rPr>
        <w:footnoteReference w:id="15"/>
      </w:r>
      <w:r>
        <w:t>. Where interaction between groundwater and surface water environments needs to be defined, wetlands, lakes and streams should also be sampled. Only groundwater from a properly designed, installed, maintained, and sampled bore is representative of groundwater quality in the aquifer. Groundwater from other sampling points represents the groundwater quality at the point of use or point of discharge.</w:t>
      </w:r>
    </w:p>
    <w:p w14:paraId="2EBEB213" w14:textId="6C7BCC69" w:rsidR="00FC4FC5" w:rsidRDefault="00FC4FC5" w:rsidP="00FC4FC5">
      <w:r>
        <w:lastRenderedPageBreak/>
        <w:t>The Groundwater Sampling Guidelines (EPA Publication 669) provide detailed information on the installation of monitoring bores, collection of groundwater data and other aspects of groundwater monitoring.</w:t>
      </w:r>
    </w:p>
    <w:p w14:paraId="64C25911" w14:textId="77777777" w:rsidR="00FC4FC5" w:rsidRDefault="00FC4FC5" w:rsidP="00FC4FC5">
      <w:r>
        <w:t xml:space="preserve">Where groundwater data is being collected for other regulators, there may be other standards which also apply. </w:t>
      </w:r>
    </w:p>
    <w:p w14:paraId="0EDFDD09" w14:textId="77777777" w:rsidR="00FC4FC5" w:rsidRPr="00DF4362" w:rsidRDefault="00FC4FC5" w:rsidP="00FC4FC5">
      <w:pPr>
        <w:pStyle w:val="Numberedheadinglist"/>
        <w:numPr>
          <w:ilvl w:val="2"/>
          <w:numId w:val="6"/>
        </w:numPr>
      </w:pPr>
      <w:bookmarkStart w:id="56" w:name="_Toc88559886"/>
      <w:bookmarkStart w:id="57" w:name="_Toc88560463"/>
      <w:bookmarkStart w:id="58" w:name="_Toc88559887"/>
      <w:bookmarkStart w:id="59" w:name="_Toc88560464"/>
      <w:bookmarkStart w:id="60" w:name="_Toc128567364"/>
      <w:bookmarkStart w:id="61" w:name="_Toc139779166"/>
      <w:bookmarkStart w:id="62" w:name="_Toc79494759"/>
      <w:bookmarkStart w:id="63" w:name="_Toc115266590"/>
      <w:bookmarkEnd w:id="56"/>
      <w:bookmarkEnd w:id="57"/>
      <w:bookmarkEnd w:id="58"/>
      <w:bookmarkEnd w:id="59"/>
      <w:r>
        <w:t xml:space="preserve">Investigation and monitoring </w:t>
      </w:r>
      <w:bookmarkEnd w:id="60"/>
      <w:bookmarkEnd w:id="61"/>
      <w:bookmarkEnd w:id="62"/>
      <w:r>
        <w:t>bore installation and decommissioning</w:t>
      </w:r>
      <w:bookmarkEnd w:id="63"/>
    </w:p>
    <w:p w14:paraId="3D2F5F69" w14:textId="3D7BBF31" w:rsidR="00FC4FC5" w:rsidRDefault="00FC4FC5" w:rsidP="00FC4FC5">
      <w:r>
        <w:t xml:space="preserve">Drilling bores for investigation, monitoring or extraction of groundwater is controlled under the </w:t>
      </w:r>
      <w:r w:rsidRPr="00C454DD">
        <w:t>Water Act 1989</w:t>
      </w:r>
      <w:r>
        <w:t>. A bore construction license (BCL) must be obtained from the relevant water authority before installing, altering</w:t>
      </w:r>
      <w:r w:rsidR="00E056AC">
        <w:t>,</w:t>
      </w:r>
      <w:r>
        <w:t xml:space="preserve"> or decommissioning investigation, monitoring or extraction bores. The driller must be licensed</w:t>
      </w:r>
      <w:r>
        <w:rPr>
          <w:rStyle w:val="FootnoteReference"/>
        </w:rPr>
        <w:footnoteReference w:id="16"/>
      </w:r>
      <w:r>
        <w:t xml:space="preserve"> to drill and install water bores. Typically, the water authority will also require bores to be constructed and decommissioned in accordance with </w:t>
      </w:r>
      <w:r w:rsidRPr="00C454DD">
        <w:t>Minimum Construction Requirements for Water Bores in Australia</w:t>
      </w:r>
      <w:r>
        <w:t xml:space="preserve"> (NUDLC 2020, or the latest version). Refer to DELWP (e.g.</w:t>
      </w:r>
      <w:r w:rsidR="00E056AC">
        <w:t>,</w:t>
      </w:r>
      <w:r>
        <w:t xml:space="preserve"> </w:t>
      </w:r>
      <w:r w:rsidRPr="005C390B">
        <w:t>https://www.water.vic.gov.au/groundwater/understanding-groundwater</w:t>
      </w:r>
      <w:r>
        <w:t>) or the relevant rural water corporation for further information on their requirements.</w:t>
      </w:r>
    </w:p>
    <w:p w14:paraId="5D6C2160" w14:textId="2003D0AE" w:rsidR="00FC4FC5" w:rsidRDefault="00FC4FC5" w:rsidP="00FC4FC5">
      <w:r>
        <w:t>Installation of investigation or monitoring bores to provide detailed geological data, water level data and groundwater samples is critical where a</w:t>
      </w:r>
      <w:r w:rsidR="002E47D7">
        <w:t>n</w:t>
      </w:r>
      <w:r>
        <w:t xml:space="preserve"> HA requires field data. The main success factors are:</w:t>
      </w:r>
    </w:p>
    <w:p w14:paraId="18493EBD" w14:textId="59A22368" w:rsidR="00FC4FC5" w:rsidRDefault="00FC4FC5" w:rsidP="00FC4FC5">
      <w:pPr>
        <w:pStyle w:val="BBullet"/>
      </w:pPr>
      <w:r>
        <w:t>choice of bore design and drilling method to suit the site-specific conditions and the HA objectives (refer to the Groundwater Sampling Guidelines for more details)</w:t>
      </w:r>
    </w:p>
    <w:p w14:paraId="4CF88A7D" w14:textId="1BD6C34E" w:rsidR="00FC4FC5" w:rsidRDefault="00FC4FC5" w:rsidP="00FC4FC5">
      <w:pPr>
        <w:pStyle w:val="BBullet"/>
      </w:pPr>
      <w:r>
        <w:t>correct placement of filter pack and seals in the bore annulus and the casing collar at ground surface</w:t>
      </w:r>
    </w:p>
    <w:p w14:paraId="75E5AF3B" w14:textId="01FDCCFA" w:rsidR="00FC4FC5" w:rsidRDefault="00FC4FC5" w:rsidP="00FC4FC5">
      <w:pPr>
        <w:pStyle w:val="BBullet"/>
      </w:pPr>
      <w:r>
        <w:t>choice of screen length (which should be as short as the project aims allow) and proper installation of casing and screens to ensure water levels and groundwater samples represent discrete intervals at the site and to prevent cross linking of hydrogeological layers</w:t>
      </w:r>
    </w:p>
    <w:p w14:paraId="078051C3" w14:textId="1066F798" w:rsidR="00FC4FC5" w:rsidRDefault="00FC4FC5" w:rsidP="00FC4FC5">
      <w:pPr>
        <w:pStyle w:val="BBullet"/>
      </w:pPr>
      <w:r>
        <w:t>‘development’ of the bore to ensure the bore is operational, is suitable for the purposes of obtaining a representative sample of water from the aquifer and groundwater samples are free of suspended sediment (refer to the Groundwater Sampling Guidelines for further details), and</w:t>
      </w:r>
    </w:p>
    <w:p w14:paraId="60CD6BE5" w14:textId="77777777" w:rsidR="00FC4FC5" w:rsidRDefault="00FC4FC5" w:rsidP="00FC4FC5">
      <w:pPr>
        <w:pStyle w:val="BBullet"/>
      </w:pPr>
      <w:r>
        <w:t>protection and identification of the bore to preserve the asset and maintain its integrity.</w:t>
      </w:r>
    </w:p>
    <w:p w14:paraId="43B12A06" w14:textId="54480AEB" w:rsidR="00FC4FC5" w:rsidRDefault="00FC4FC5" w:rsidP="00FC4FC5">
      <w:r>
        <w:t xml:space="preserve">To prevent cross-aquifer contamination, and to ensure that water level (hydraulic head) measurements are meaningful, bore screens must be restricted to a single aquifer. If they extend across multiple aquifers (or even multiple flow zones or fractures within the same aquifer) </w:t>
      </w:r>
      <w:r w:rsidRPr="19A6C2D3">
        <w:rPr>
          <w:rFonts w:eastAsia="VIC" w:cs="VIC"/>
        </w:rPr>
        <w:t xml:space="preserve">cross-contamination </w:t>
      </w:r>
      <w:r>
        <w:rPr>
          <w:rFonts w:eastAsia="VIC" w:cs="VIC"/>
        </w:rPr>
        <w:t xml:space="preserve">of </w:t>
      </w:r>
      <w:r w:rsidRPr="19A6C2D3">
        <w:rPr>
          <w:rFonts w:eastAsia="VIC" w:cs="VIC"/>
        </w:rPr>
        <w:t xml:space="preserve">multiple aquifers </w:t>
      </w:r>
      <w:r>
        <w:rPr>
          <w:rFonts w:eastAsia="VIC" w:cs="VIC"/>
        </w:rPr>
        <w:t xml:space="preserve">can occur, </w:t>
      </w:r>
      <w:r>
        <w:t xml:space="preserve">allowing released substances to spread further. Furthermore, the data obtained </w:t>
      </w:r>
      <w:r w:rsidR="002E06ED">
        <w:t xml:space="preserve">can be </w:t>
      </w:r>
      <w:r>
        <w:t xml:space="preserve">difficult to interpret and could misrepresent the nature, </w:t>
      </w:r>
      <w:r>
        <w:lastRenderedPageBreak/>
        <w:t>extent</w:t>
      </w:r>
      <w:r w:rsidR="004C1741">
        <w:t>,</w:t>
      </w:r>
      <w:r>
        <w:t xml:space="preserve"> and significance of contamination. Appropriate drilling and bore installation methods must be employed when drilling through multiple aquifers or when targeting a lower aquifer.</w:t>
      </w:r>
    </w:p>
    <w:p w14:paraId="41271F45" w14:textId="77777777" w:rsidR="004C1741" w:rsidRDefault="004C1741" w:rsidP="00FC4FC5"/>
    <w:p w14:paraId="7EA60F5A" w14:textId="77777777" w:rsidR="00FC4FC5" w:rsidRPr="004C1741" w:rsidRDefault="00FC4FC5" w:rsidP="00FC4FC5">
      <w:pPr>
        <w:pBdr>
          <w:top w:val="single" w:sz="4" w:space="1" w:color="1F497D" w:themeColor="text2"/>
          <w:bottom w:val="single" w:sz="4" w:space="1" w:color="1F497D" w:themeColor="text2"/>
        </w:pBdr>
        <w:jc w:val="center"/>
        <w:rPr>
          <w:i/>
          <w:color w:val="1F497D" w:themeColor="text2"/>
          <w:sz w:val="24"/>
          <w:szCs w:val="24"/>
        </w:rPr>
      </w:pPr>
      <w:r w:rsidRPr="004C1741">
        <w:rPr>
          <w:rFonts w:hint="eastAsia"/>
          <w:i/>
          <w:color w:val="1F497D" w:themeColor="text2"/>
          <w:sz w:val="24"/>
          <w:szCs w:val="24"/>
        </w:rPr>
        <w:t>It is critical</w:t>
      </w:r>
      <w:r w:rsidRPr="004C1741">
        <w:rPr>
          <w:i/>
          <w:iCs/>
          <w:color w:val="1F497D" w:themeColor="text2"/>
          <w:sz w:val="24"/>
          <w:szCs w:val="24"/>
        </w:rPr>
        <w:t xml:space="preserve"> </w:t>
      </w:r>
      <w:r w:rsidRPr="004C1741">
        <w:rPr>
          <w:rFonts w:hint="eastAsia"/>
          <w:i/>
          <w:color w:val="1F497D" w:themeColor="text2"/>
          <w:sz w:val="24"/>
          <w:szCs w:val="24"/>
        </w:rPr>
        <w:t>that the process of investigation itself does not provide pathways for contaminant migration.</w:t>
      </w:r>
    </w:p>
    <w:p w14:paraId="0B7D9B24" w14:textId="77777777" w:rsidR="004C1741" w:rsidRDefault="004C1741" w:rsidP="00FC4FC5"/>
    <w:p w14:paraId="43A7F478" w14:textId="77777777" w:rsidR="00FC4FC5" w:rsidRDefault="00FC4FC5" w:rsidP="00FC4FC5">
      <w:r>
        <w:t>Problems such as suspended sediment in water samples, altered water chemistry and interference with chemical analyses are often caused by poor bore design, poor construction and inadequate bore development. It is not appropriate to rely on purging during bore sampling to augment or substitute for inadequate bore development.</w:t>
      </w:r>
    </w:p>
    <w:p w14:paraId="1D5A7457" w14:textId="2B08EBE1" w:rsidR="00FC4FC5" w:rsidRDefault="00FC4FC5" w:rsidP="00FC4FC5">
      <w:r>
        <w:t>All bores should be developed when they are constructed. Water or air should not be added to a bore during development that is to be used for groundwater monitoring (refer</w:t>
      </w:r>
      <w:r w:rsidR="004C1741">
        <w:t xml:space="preserve"> </w:t>
      </w:r>
      <w:r>
        <w:t xml:space="preserve">EPA Publication 669). Where a wet drilling technique has been utilised (e.g., water boring, diamond coring), or where water was added to aid the drilling process (e.g., to consolidate a </w:t>
      </w:r>
      <w:r w:rsidR="004C1741">
        <w:t>running sand</w:t>
      </w:r>
      <w:r>
        <w:t xml:space="preserve"> layer) the development should remove at least the same volume of water added or lost during drilling (preferable more than twice the volume to account for mixing effects). Groundwater level measurements and groundwater samples should not be collected immediately after bore development.</w:t>
      </w:r>
    </w:p>
    <w:p w14:paraId="322DF1CB" w14:textId="77777777" w:rsidR="00FC4FC5" w:rsidRDefault="00FC4FC5" w:rsidP="00FC4FC5">
      <w:r>
        <w:t xml:space="preserve">The </w:t>
      </w:r>
      <w:r>
        <w:rPr>
          <w:bCs/>
        </w:rPr>
        <w:t>minimum</w:t>
      </w:r>
      <w:r>
        <w:t xml:space="preserve"> requirements for documenting a monitoring bore network are:</w:t>
      </w:r>
    </w:p>
    <w:p w14:paraId="27A1B776" w14:textId="749F734A" w:rsidR="00FC4FC5" w:rsidRDefault="00FC4FC5" w:rsidP="00FC4FC5">
      <w:pPr>
        <w:pStyle w:val="BBullet"/>
      </w:pPr>
      <w:r>
        <w:t>The unique bore identifier from the licensing authority (and the local identifier) recorded on the bore cap and used in all HA and monitoring reports</w:t>
      </w:r>
      <w:r>
        <w:rPr>
          <w:rStyle w:val="FootnoteReference"/>
        </w:rPr>
        <w:footnoteReference w:id="17"/>
      </w:r>
      <w:r>
        <w:t xml:space="preserve"> (e.g.</w:t>
      </w:r>
      <w:r w:rsidR="004C1741">
        <w:t>,</w:t>
      </w:r>
      <w:r>
        <w:t xml:space="preserve"> bore numbering should include the “WRK” number from the BCL, not just “MW1”)</w:t>
      </w:r>
    </w:p>
    <w:p w14:paraId="020804FC" w14:textId="2361F41E" w:rsidR="00FC4FC5" w:rsidRDefault="00FC4FC5" w:rsidP="00FC4FC5">
      <w:pPr>
        <w:pStyle w:val="BBullet"/>
      </w:pPr>
      <w:r>
        <w:t>Detailed bore logs</w:t>
      </w:r>
      <w:r>
        <w:rPr>
          <w:rStyle w:val="FootnoteReference"/>
        </w:rPr>
        <w:footnoteReference w:id="18"/>
      </w:r>
      <w:r>
        <w:t xml:space="preserve"> describing the geology, contamination observations, water intersections and levels, and soil sample intervals</w:t>
      </w:r>
    </w:p>
    <w:p w14:paraId="08B3E63B" w14:textId="77777777" w:rsidR="00FC4FC5" w:rsidRDefault="00FC4FC5" w:rsidP="00FC4FC5">
      <w:pPr>
        <w:pStyle w:val="BBullet"/>
      </w:pPr>
      <w:r>
        <w:t>Bore drilling and construction details</w:t>
      </w:r>
      <w:r>
        <w:rPr>
          <w:rStyle w:val="FootnoteReference"/>
        </w:rPr>
        <w:footnoteReference w:id="19"/>
      </w:r>
      <w:r>
        <w:t xml:space="preserve"> for all completed and failed bores (see the example in Appendix B), and</w:t>
      </w:r>
    </w:p>
    <w:p w14:paraId="78941F21" w14:textId="77777777" w:rsidR="00FC4FC5" w:rsidRDefault="00FC4FC5" w:rsidP="00FC4FC5">
      <w:pPr>
        <w:pStyle w:val="BBullet"/>
      </w:pPr>
      <w:r>
        <w:t xml:space="preserve">Surveying of the elevation of the water level measuring point (usually the high point on the inner PVC casing), the ground surface elevation at the bore, and the bore location, by a qualified surveyor. The survey point on the bore casing should be marked and used when assessing depth to groundwater levels. </w:t>
      </w:r>
    </w:p>
    <w:p w14:paraId="657B2093" w14:textId="77777777" w:rsidR="00FC4FC5" w:rsidRDefault="00FC4FC5" w:rsidP="00FC4FC5">
      <w:r>
        <w:t>Bores that are not required or are damaged must be decommissioned in accordance with conditions imposed by the relevant water authority.</w:t>
      </w:r>
    </w:p>
    <w:p w14:paraId="3F9D922D" w14:textId="77777777" w:rsidR="00FC4FC5" w:rsidRDefault="00FC4FC5" w:rsidP="00FC4FC5">
      <w:r>
        <w:lastRenderedPageBreak/>
        <w:t>Bores retained for ongoing data collection and monitoring must be maintained. Maintenance includes ensuring the area around the bore is kept clear, the bore is clearly identified and bore head works and the bore casing are protected from damage and maintained to ensure the integrity of the surface seal. Surface water must be prevented from ponding around the bore. It may be necessary to periodically clean out the bore or redevelop to remove sediment build-up or encrustation.</w:t>
      </w:r>
    </w:p>
    <w:p w14:paraId="1AFD9BF8" w14:textId="77777777" w:rsidR="00FC4FC5" w:rsidRDefault="00FC4FC5" w:rsidP="00FC4FC5">
      <w:r>
        <w:t>Bores on sites with public access must be locked to prevent tampering.</w:t>
      </w:r>
    </w:p>
    <w:p w14:paraId="5FA8E5B5" w14:textId="77777777" w:rsidR="00FC4FC5" w:rsidRDefault="00FC4FC5" w:rsidP="00FC4FC5">
      <w:r>
        <w:t xml:space="preserve">When monitoring bores are no longer required, they must be decommissioned. This removes a potential pathway for pollution of groundwater and prevents bores becoming “orphaned” where the licence holder responsible for their up-keep is not able to be identified.  </w:t>
      </w:r>
    </w:p>
    <w:p w14:paraId="6D813455" w14:textId="27F82828" w:rsidR="00FC4FC5" w:rsidRPr="00DF4362" w:rsidRDefault="00FC4FC5" w:rsidP="00B87E97">
      <w:pPr>
        <w:pStyle w:val="Numberedheadinglist"/>
        <w:numPr>
          <w:ilvl w:val="2"/>
          <w:numId w:val="6"/>
        </w:numPr>
      </w:pPr>
      <w:bookmarkStart w:id="64" w:name="_Toc128567365"/>
      <w:bookmarkStart w:id="65" w:name="_Toc139779167"/>
      <w:bookmarkStart w:id="66" w:name="_Toc79494760"/>
      <w:bookmarkStart w:id="67" w:name="_Toc115266591"/>
      <w:r w:rsidRPr="00DF4362">
        <w:t xml:space="preserve">Hydraulic </w:t>
      </w:r>
      <w:r w:rsidR="00595189">
        <w:t>p</w:t>
      </w:r>
      <w:r w:rsidRPr="00DF4362">
        <w:t>roperties</w:t>
      </w:r>
      <w:bookmarkEnd w:id="64"/>
      <w:bookmarkEnd w:id="65"/>
      <w:bookmarkEnd w:id="66"/>
      <w:bookmarkEnd w:id="67"/>
    </w:p>
    <w:p w14:paraId="10C18A15" w14:textId="38AB7869" w:rsidR="00FC4FC5" w:rsidRDefault="00FC4FC5" w:rsidP="00FC4FC5">
      <w:r>
        <w:t>In all but the most basic HA, it is necessary to obtain data on the hydraulic properties of the aquifer system (e.g.</w:t>
      </w:r>
      <w:r w:rsidR="00B87E97">
        <w:t>,</w:t>
      </w:r>
      <w:r>
        <w:t xml:space="preserve"> hydraulic conductivity, effective porosity, hydraulic gradient). Knowledge of aquifer hydraulic properties is necessary to estimate groundwater flow velocities, flow volumes, and travel times.</w:t>
      </w:r>
    </w:p>
    <w:p w14:paraId="6BDAFC00" w14:textId="308FB348" w:rsidR="00FC4FC5" w:rsidRDefault="00FC4FC5" w:rsidP="00FC4FC5">
      <w:r>
        <w:t>Common techniques for estimating the hydraulic properties of aquifers are usually based on solutions to groundwater flow equations simulating the response of an aquifer to pumping stress. Approaches include multiple-bore pumping tests, single-bore pumping tests, slug tests (rising head, falling head or displacement tests), constant-head tests and tracer testing</w:t>
      </w:r>
      <w:r w:rsidRPr="000327EF">
        <w:t>. The detail and rigour of aquifer testing should increase proportionately with increasing risk of harm</w:t>
      </w:r>
      <w:r w:rsidRPr="003158B1">
        <w:t xml:space="preserve"> (for example, a slug test may be appropriate to obtain estimates of hydraulic conductivity, but a pumping test </w:t>
      </w:r>
      <w:r>
        <w:t xml:space="preserve">or tracer test </w:t>
      </w:r>
      <w:r w:rsidRPr="003158B1">
        <w:t xml:space="preserve">may be required to assess whether a sensitive receptor </w:t>
      </w:r>
      <w:r>
        <w:t xml:space="preserve">is </w:t>
      </w:r>
      <w:r w:rsidRPr="003158B1">
        <w:t xml:space="preserve">at risk). </w:t>
      </w:r>
      <w:r>
        <w:t>These types of techniques may also need to be used to justify instances where environmental values are not considered to apply (e.g.</w:t>
      </w:r>
      <w:r w:rsidR="00B87E97">
        <w:t>,</w:t>
      </w:r>
      <w:r>
        <w:t xml:space="preserve"> low aquifer yield). </w:t>
      </w:r>
    </w:p>
    <w:p w14:paraId="4B028AEE" w14:textId="2B9117A0" w:rsidR="00FC4FC5" w:rsidRPr="00DF4362" w:rsidRDefault="00FC4FC5" w:rsidP="00B87E97">
      <w:pPr>
        <w:pStyle w:val="Numberedheadinglist"/>
        <w:numPr>
          <w:ilvl w:val="2"/>
          <w:numId w:val="6"/>
        </w:numPr>
      </w:pPr>
      <w:bookmarkStart w:id="68" w:name="_Toc128567366"/>
      <w:bookmarkStart w:id="69" w:name="_Toc139779168"/>
      <w:bookmarkStart w:id="70" w:name="_Toc79494761"/>
      <w:bookmarkStart w:id="71" w:name="_Toc115266592"/>
      <w:r w:rsidRPr="00DF4362">
        <w:t xml:space="preserve">Monitoring </w:t>
      </w:r>
      <w:r w:rsidR="00595189">
        <w:t>p</w:t>
      </w:r>
      <w:r w:rsidRPr="00DF4362">
        <w:t>rocedure</w:t>
      </w:r>
      <w:bookmarkEnd w:id="68"/>
      <w:bookmarkEnd w:id="69"/>
      <w:bookmarkEnd w:id="70"/>
      <w:bookmarkEnd w:id="71"/>
    </w:p>
    <w:p w14:paraId="3B989AE9" w14:textId="77777777" w:rsidR="00FC4FC5" w:rsidRDefault="00FC4FC5" w:rsidP="00FC4FC5">
      <w:r>
        <w:t>Monitoring activities usually include groundwater level measurement and sample collection for field and laboratory testing.</w:t>
      </w:r>
    </w:p>
    <w:p w14:paraId="687BBD4D" w14:textId="77777777" w:rsidR="00FC4FC5" w:rsidRDefault="00FC4FC5" w:rsidP="00FC4FC5">
      <w:r>
        <w:t>A monitoring work plan is required to ensure consistency of measurements, sampling methods, handling and transport between monitoring events, and safety of field personnel undertaking monitoring.</w:t>
      </w:r>
    </w:p>
    <w:p w14:paraId="6E1A18F3" w14:textId="77777777" w:rsidR="00FC4FC5" w:rsidRDefault="00FC4FC5" w:rsidP="00FC4FC5">
      <w:r>
        <w:t xml:space="preserve">Measurement and sampling should be undertaken in accordance with EPA publication 669, </w:t>
      </w:r>
      <w:r w:rsidRPr="003158B1">
        <w:t>Groundwater sampling guidelines</w:t>
      </w:r>
      <w:r>
        <w:t xml:space="preserve">, and IWRG701, </w:t>
      </w:r>
      <w:r w:rsidRPr="003158B1">
        <w:t>Guide to the sampling and analysis of waters, wastewaters, soils and wastes</w:t>
      </w:r>
      <w:r>
        <w:t>.</w:t>
      </w:r>
    </w:p>
    <w:p w14:paraId="7A3C0448" w14:textId="77777777" w:rsidR="00FC4FC5" w:rsidRDefault="00FC4FC5" w:rsidP="00FC4FC5">
      <w:r>
        <w:t xml:space="preserve">Consideration should be given to any special data collection requirements that may apply for the assessment. For example, a water authority may require specific information to be provided in a specific format. </w:t>
      </w:r>
    </w:p>
    <w:p w14:paraId="6B7D2E79" w14:textId="69D35686" w:rsidR="00FC4FC5" w:rsidRPr="00DF4362" w:rsidRDefault="00FC4FC5" w:rsidP="00966F0E">
      <w:pPr>
        <w:pStyle w:val="Heading3"/>
      </w:pPr>
      <w:bookmarkStart w:id="72" w:name="_Toc128567367"/>
      <w:bookmarkStart w:id="73" w:name="_Toc139779169"/>
      <w:bookmarkStart w:id="74" w:name="_Toc79494762"/>
      <w:bookmarkStart w:id="75" w:name="_Toc115266593"/>
      <w:r w:rsidRPr="00DF4362">
        <w:t xml:space="preserve">Level </w:t>
      </w:r>
      <w:r w:rsidR="00595189">
        <w:t>m</w:t>
      </w:r>
      <w:r w:rsidRPr="00DF4362">
        <w:t>easurement</w:t>
      </w:r>
      <w:bookmarkEnd w:id="72"/>
      <w:bookmarkEnd w:id="73"/>
      <w:bookmarkEnd w:id="74"/>
      <w:bookmarkEnd w:id="75"/>
    </w:p>
    <w:p w14:paraId="3C6CBC96" w14:textId="77777777" w:rsidR="00FC4FC5" w:rsidRDefault="00FC4FC5" w:rsidP="00FC4FC5">
      <w:r>
        <w:t>Groundwater level measurements are essential to determine groundwater and contaminant flow directions and rates. The following factors need to be considered when collecting and evaluating water level data:</w:t>
      </w:r>
    </w:p>
    <w:p w14:paraId="328B9E3C" w14:textId="707931A6" w:rsidR="00FC4FC5" w:rsidRDefault="00FC4FC5" w:rsidP="00FC4FC5">
      <w:pPr>
        <w:pStyle w:val="BBullet"/>
      </w:pPr>
      <w:r>
        <w:lastRenderedPageBreak/>
        <w:t>Water levels in new bores may take some time (days) to stabilise after bore installation and development</w:t>
      </w:r>
    </w:p>
    <w:p w14:paraId="3142322C" w14:textId="6AA2ADE1" w:rsidR="00FC4FC5" w:rsidRDefault="00FC4FC5" w:rsidP="00FC4FC5">
      <w:pPr>
        <w:pStyle w:val="BBullet"/>
      </w:pPr>
      <w:r>
        <w:t>Water levels need to be measured and reported relative to ground level and to a common datum, preferably Australian Height Datum (AHD)</w:t>
      </w:r>
    </w:p>
    <w:p w14:paraId="538B9BAC" w14:textId="6292E93D" w:rsidR="00FC4FC5" w:rsidRDefault="00FC4FC5" w:rsidP="00FC4FC5">
      <w:pPr>
        <w:pStyle w:val="BBullet"/>
      </w:pPr>
      <w:r>
        <w:t>Water levels in all bores at a site should be measured on the same day and before purging or sampling occurs at any bore</w:t>
      </w:r>
    </w:p>
    <w:p w14:paraId="2DDFFF96" w14:textId="6ACD27D3" w:rsidR="00FC4FC5" w:rsidRDefault="00FC4FC5" w:rsidP="00FC4FC5">
      <w:pPr>
        <w:pStyle w:val="BBullet"/>
      </w:pPr>
      <w:r>
        <w:t>More frequent measurement may be required where water levels fluctuate rapidly – for example under the influence of pumping, or tides, or close to an intermittent recharge source</w:t>
      </w:r>
    </w:p>
    <w:p w14:paraId="055CD8C4" w14:textId="569E9011" w:rsidR="00FC4FC5" w:rsidRDefault="00FC4FC5" w:rsidP="00FC4FC5">
      <w:pPr>
        <w:pStyle w:val="BBullet"/>
      </w:pPr>
      <w:r>
        <w:t>Special conditions in bores that can affect the accuracy of levels, which include:</w:t>
      </w:r>
    </w:p>
    <w:p w14:paraId="55F47E51" w14:textId="77777777" w:rsidR="00FC4FC5" w:rsidRDefault="00FC4FC5" w:rsidP="00FC4FC5">
      <w:pPr>
        <w:pStyle w:val="BBullet"/>
        <w:numPr>
          <w:ilvl w:val="1"/>
          <w:numId w:val="47"/>
        </w:numPr>
      </w:pPr>
      <w:r>
        <w:t>Presence of light NAPL floating on the water. This requires special care in measuring the water level elevation and NAPL thickness because of density differences</w:t>
      </w:r>
    </w:p>
    <w:p w14:paraId="1F9EBC39" w14:textId="77777777" w:rsidR="00FC4FC5" w:rsidRDefault="00FC4FC5" w:rsidP="00FC4FC5">
      <w:pPr>
        <w:pStyle w:val="BBullet"/>
        <w:numPr>
          <w:ilvl w:val="1"/>
          <w:numId w:val="47"/>
        </w:numPr>
      </w:pPr>
      <w:r>
        <w:t>Highly saline or hot groundwater may require correction of any measurements for density effects</w:t>
      </w:r>
    </w:p>
    <w:p w14:paraId="27A7A589" w14:textId="77777777" w:rsidR="00FC4FC5" w:rsidRDefault="00FC4FC5" w:rsidP="00FC4FC5">
      <w:pPr>
        <w:pStyle w:val="BBullet"/>
        <w:numPr>
          <w:ilvl w:val="1"/>
          <w:numId w:val="47"/>
        </w:numPr>
      </w:pPr>
      <w:r>
        <w:t>Effervescent water such as in mineral water areas or at landfills may be problematic to monitor. Specialist expertise should be sought in this regard.</w:t>
      </w:r>
    </w:p>
    <w:p w14:paraId="67DAB8DE" w14:textId="22252CFD" w:rsidR="00FC4FC5" w:rsidRPr="00DF4362" w:rsidRDefault="00FC4FC5" w:rsidP="001E747D">
      <w:pPr>
        <w:pStyle w:val="Heading3"/>
      </w:pPr>
      <w:bookmarkStart w:id="76" w:name="_Toc128567368"/>
      <w:bookmarkStart w:id="77" w:name="_Toc139779170"/>
      <w:bookmarkStart w:id="78" w:name="_Toc79494763"/>
      <w:bookmarkStart w:id="79" w:name="_Toc115266594"/>
      <w:r w:rsidRPr="00DF4362">
        <w:t xml:space="preserve">Groundwater </w:t>
      </w:r>
      <w:r w:rsidR="00595189">
        <w:t>s</w:t>
      </w:r>
      <w:r w:rsidRPr="00DF4362">
        <w:t>ampling</w:t>
      </w:r>
      <w:bookmarkEnd w:id="76"/>
      <w:bookmarkEnd w:id="77"/>
      <w:bookmarkEnd w:id="78"/>
      <w:bookmarkEnd w:id="79"/>
    </w:p>
    <w:p w14:paraId="4CF30087" w14:textId="77777777" w:rsidR="00FC4FC5" w:rsidRDefault="00FC4FC5" w:rsidP="00FC4FC5">
      <w:r>
        <w:t>Background water quality information is required for every HA. The HA may also include a program targeting specific contaminants and degradation products identified in the HA desk study.</w:t>
      </w:r>
    </w:p>
    <w:p w14:paraId="216819C1" w14:textId="77777777" w:rsidR="00FC4FC5" w:rsidRDefault="00FC4FC5" w:rsidP="00FC4FC5">
      <w:r>
        <w:t xml:space="preserve">EPA publication 669, </w:t>
      </w:r>
      <w:r w:rsidRPr="003158B1">
        <w:t>Groundwater sampling guidelines</w:t>
      </w:r>
      <w:r w:rsidRPr="008F051A">
        <w:t>,</w:t>
      </w:r>
      <w:r>
        <w:t xml:space="preserve"> should be consulted on issues relating to the design and conduct of the sampling and testing program.</w:t>
      </w:r>
    </w:p>
    <w:p w14:paraId="31B0CB5E" w14:textId="38E6E93C" w:rsidR="00FC4FC5" w:rsidRDefault="00FC4FC5" w:rsidP="00FC4FC5">
      <w:r>
        <w:t xml:space="preserve">Groundwater samples must represent water quality within the aquifer rather than water that has been standing in the bore casing. Groundwater must be removed and analysed with minimum physical and chemical disturbance, temperature change or exposure to sunlight and the atmosphere. </w:t>
      </w:r>
    </w:p>
    <w:p w14:paraId="722C9131" w14:textId="77777777" w:rsidR="00FC4FC5" w:rsidRDefault="00FC4FC5" w:rsidP="00FC4FC5">
      <w:r>
        <w:t xml:space="preserve">Regardless of the method chosen to purge a bore prior to sampling, it is recommended that the same sampling method should be used in each bore and each time it is sampled, unless a different method is required for a specific analysis. Where methods are changed, there should be a transition period where both old and new methods are used to ensure implications for data consistency are able to be understood. Furthermore, where sampling methods are depth specific, the depth of sampling should be recorded and replicated for every monitoring event.  </w:t>
      </w:r>
    </w:p>
    <w:p w14:paraId="32CAF831" w14:textId="77777777" w:rsidR="00FC4FC5" w:rsidRDefault="00FC4FC5" w:rsidP="00FC4FC5">
      <w:r>
        <w:t>All water extracted from a well during purging is “waste” under the EP Act and is required to be disposed of appropriately</w:t>
      </w:r>
      <w:r w:rsidRPr="009E6DC8">
        <w:t xml:space="preserve"> </w:t>
      </w:r>
      <w:r>
        <w:t xml:space="preserve">to a lawful place to protect occupational health and safety risks and prevent pollution of surface water, land, air or groundwater. Particular care must be taken for contaminated sites. </w:t>
      </w:r>
    </w:p>
    <w:bookmarkStart w:id="80" w:name="_Toc128567369"/>
    <w:bookmarkStart w:id="81" w:name="_Toc139779171"/>
    <w:bookmarkStart w:id="82" w:name="_Toc79494764"/>
    <w:bookmarkStart w:id="83" w:name="_Toc115266595"/>
    <w:p w14:paraId="2FA03F27" w14:textId="17861976" w:rsidR="00FC4FC5" w:rsidRPr="001A7872" w:rsidRDefault="00FC4FC5" w:rsidP="001E747D">
      <w:pPr>
        <w:pStyle w:val="Heading3"/>
      </w:pPr>
      <w:r>
        <w:rPr>
          <w:noProof/>
        </w:rPr>
        <w:lastRenderedPageBreak/>
        <mc:AlternateContent>
          <mc:Choice Requires="wps">
            <w:drawing>
              <wp:anchor distT="45720" distB="45720" distL="114300" distR="114300" simplePos="0" relativeHeight="251655196" behindDoc="0" locked="0" layoutInCell="1" allowOverlap="1" wp14:anchorId="0E237F31" wp14:editId="62F28E45">
                <wp:simplePos x="0" y="0"/>
                <wp:positionH relativeFrom="margin">
                  <wp:align>right</wp:align>
                </wp:positionH>
                <wp:positionV relativeFrom="paragraph">
                  <wp:posOffset>2540</wp:posOffset>
                </wp:positionV>
                <wp:extent cx="3020060" cy="3782060"/>
                <wp:effectExtent l="0" t="0" r="27940" b="2794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3782060"/>
                        </a:xfrm>
                        <a:prstGeom prst="rect">
                          <a:avLst/>
                        </a:prstGeom>
                        <a:solidFill>
                          <a:schemeClr val="tx2"/>
                        </a:solidFill>
                        <a:ln w="9525">
                          <a:solidFill>
                            <a:srgbClr val="000000"/>
                          </a:solidFill>
                          <a:miter lim="800000"/>
                          <a:headEnd/>
                          <a:tailEnd/>
                        </a:ln>
                      </wps:spPr>
                      <wps:txbx>
                        <w:txbxContent>
                          <w:p w14:paraId="471F635A" w14:textId="77777777" w:rsidR="00FC4FC5" w:rsidRPr="00844F79" w:rsidRDefault="00FC4FC5" w:rsidP="00FC4FC5">
                            <w:pPr>
                              <w:rPr>
                                <w:b/>
                                <w:bCs/>
                                <w:color w:val="FFFFFF" w:themeColor="background1"/>
                              </w:rPr>
                            </w:pPr>
                            <w:r>
                              <w:rPr>
                                <w:b/>
                                <w:bCs/>
                                <w:color w:val="FFFFFF" w:themeColor="background1"/>
                              </w:rPr>
                              <w:t>Important considerations for groundwater quality parameter measurement</w:t>
                            </w:r>
                          </w:p>
                          <w:p w14:paraId="1A3346F1" w14:textId="77777777" w:rsidR="00FC4FC5" w:rsidRPr="005E7FDF" w:rsidRDefault="00FC4FC5" w:rsidP="00C16C2B">
                            <w:pPr>
                              <w:pStyle w:val="BBullet"/>
                              <w:ind w:left="426"/>
                              <w:rPr>
                                <w:color w:val="FFFFFF" w:themeColor="background1"/>
                              </w:rPr>
                            </w:pPr>
                            <w:r>
                              <w:rPr>
                                <w:color w:val="FFFFFF" w:themeColor="background1"/>
                              </w:rPr>
                              <w:t xml:space="preserve">Dissolved Oxygen (DO) </w:t>
                            </w:r>
                            <w:r w:rsidRPr="00844F79">
                              <w:rPr>
                                <w:color w:val="FFFFFF" w:themeColor="background1"/>
                              </w:rPr>
                              <w:t>should be measured in mg/L (not percent</w:t>
                            </w:r>
                            <w:r>
                              <w:rPr>
                                <w:color w:val="FFFFFF" w:themeColor="background1"/>
                              </w:rPr>
                              <w:t>) as it is difficult to later convert %DO into mg/L DO and most uses of the information require it to be in mg/L</w:t>
                            </w:r>
                          </w:p>
                          <w:p w14:paraId="3C355DD3" w14:textId="77777777" w:rsidR="00FC4FC5" w:rsidRPr="00AF7ACB" w:rsidRDefault="00FC4FC5" w:rsidP="00C16C2B">
                            <w:pPr>
                              <w:pStyle w:val="BBullet"/>
                              <w:ind w:left="426"/>
                              <w:rPr>
                                <w:color w:val="FFFFFF" w:themeColor="background1"/>
                              </w:rPr>
                            </w:pPr>
                            <w:r w:rsidRPr="00E74AE4">
                              <w:rPr>
                                <w:color w:val="FFFFFF" w:themeColor="background1"/>
                              </w:rPr>
                              <w:t>Field redox (Eh) should be converted relative to the standard hydrogen electrode (SHE)</w:t>
                            </w:r>
                            <w:r>
                              <w:rPr>
                                <w:color w:val="FFFFFF" w:themeColor="background1"/>
                              </w:rPr>
                              <w:t>, or the type of electrode used recorded so that conversion can be performed later if required. Converting Eh relative to the SHE enables data to be compared more readily between events, between sites and with literature.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7F31" id="_x0000_s1190" type="#_x0000_t202" style="position:absolute;margin-left:186.6pt;margin-top:.2pt;width:237.8pt;height:297.8pt;z-index:2516551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6fFQIAACcEAAAOAAAAZHJzL2Uyb0RvYy54bWysU9tu2zAMfR+wfxD0vthxkzU14hRdug4D&#10;ugvQ7QNkSY6FyaImKbGzry8lu2m67WmYHwTRpA7Jw8P19dBpcpDOKzAVnc9ySqThIJTZVfT7t7s3&#10;K0p8YEYwDUZW9Cg9vd68frXubSkLaEEL6QiCGF/2tqJtCLbMMs9b2TE/AysNOhtwHQtoul0mHOsR&#10;vdNZkedvsx6csA649B7/3o5Oukn4TSN5+NI0XgaiK4q1hXS6dNbxzDZrVu4cs63iUxnsH6romDKY&#10;9AR1ywIje6f+gOoUd+ChCTMOXQZNo7hMPWA38/y3bh5aZmXqBcnx9kST/3+w/PPhwX51JAzvYMAB&#10;pia8vQf+wxMD25aZnbxxDvpWMoGJ55GyrLe+nJ5Gqn3pI0jdfwKBQ2b7AAloaFwXWcE+CaLjAI4n&#10;0uUQCMefF3mcI7o4+i4uV0U0Yg5WPj23zocPEjoSLxV1ONUEzw73PoyhTyExmwetxJ3SOhlRSXKr&#10;HTkw1EAYign8RZQ2pK/o1bJYjgS8QHC7+vQ+T9/fIDoVUMladRVdnYJYGWl7b0TSWWBKj3dsTpuJ&#10;x0jdSGIY6oEoUdFlYiDyWoM4IrMORuXipuGlBfeLkh5VW1H/c8+cpER/NDidq/liEWWejMXyskDD&#10;nXvqcw8zHKGQFErG6zak1Yi8GbjBKTYq8ftcyVQzqjFNaNqcKPdzO0U97/fmEQAA//8DAFBLAwQU&#10;AAYACAAAACEAUxwuLNcAAAAFAQAADwAAAGRycy9kb3ducmV2LnhtbEyPzU7DMBCE70i8g7VI3KgD&#10;tAFCNhVC4gEafs6beMkP8Tqy3TS8PeYEx9GMZr4p96ud1MI+DE4QrjcZKJbWmUE6hLfXl6t7UCGS&#10;GJqcMMI3B9hX52clFcad5MBLHTuVSiQUhNDHOBdah7ZnS2HjZpbkfTpvKSbpO208nVK5nfRNluXa&#10;0iBpoaeZn3tuv+qjRRjHW3doRvvBXL83kw95pIUQLy/Wp0dQkdf4F4Zf/IQOVWJq3FFMUBNCOhIR&#10;tqCSt73b5aAahN1DnoGuSv2fvvoBAAD//wMAUEsBAi0AFAAGAAgAAAAhALaDOJL+AAAA4QEAABMA&#10;AAAAAAAAAAAAAAAAAAAAAFtDb250ZW50X1R5cGVzXS54bWxQSwECLQAUAAYACAAAACEAOP0h/9YA&#10;AACUAQAACwAAAAAAAAAAAAAAAAAvAQAAX3JlbHMvLnJlbHNQSwECLQAUAAYACAAAACEAV1BunxUC&#10;AAAnBAAADgAAAAAAAAAAAAAAAAAuAgAAZHJzL2Uyb0RvYy54bWxQSwECLQAUAAYACAAAACEAUxwu&#10;LNcAAAAFAQAADwAAAAAAAAAAAAAAAABvBAAAZHJzL2Rvd25yZXYueG1sUEsFBgAAAAAEAAQA8wAA&#10;AHMFAAAAAA==&#10;" fillcolor="#1f497d [3215]">
                <v:textbox>
                  <w:txbxContent>
                    <w:p w14:paraId="471F635A" w14:textId="77777777" w:rsidR="00FC4FC5" w:rsidRPr="00844F79" w:rsidRDefault="00FC4FC5" w:rsidP="00FC4FC5">
                      <w:pPr>
                        <w:rPr>
                          <w:b/>
                          <w:bCs/>
                          <w:color w:val="FFFFFF" w:themeColor="background1"/>
                        </w:rPr>
                      </w:pPr>
                      <w:r>
                        <w:rPr>
                          <w:b/>
                          <w:bCs/>
                          <w:color w:val="FFFFFF" w:themeColor="background1"/>
                        </w:rPr>
                        <w:t>Important considerations for groundwater quality parameter measurement</w:t>
                      </w:r>
                    </w:p>
                    <w:p w14:paraId="1A3346F1" w14:textId="77777777" w:rsidR="00FC4FC5" w:rsidRPr="005E7FDF" w:rsidRDefault="00FC4FC5" w:rsidP="00C16C2B">
                      <w:pPr>
                        <w:pStyle w:val="BBullet"/>
                        <w:ind w:left="426"/>
                        <w:rPr>
                          <w:color w:val="FFFFFF" w:themeColor="background1"/>
                        </w:rPr>
                      </w:pPr>
                      <w:r>
                        <w:rPr>
                          <w:color w:val="FFFFFF" w:themeColor="background1"/>
                        </w:rPr>
                        <w:t xml:space="preserve">Dissolved Oxygen (DO) </w:t>
                      </w:r>
                      <w:r w:rsidRPr="00844F79">
                        <w:rPr>
                          <w:color w:val="FFFFFF" w:themeColor="background1"/>
                        </w:rPr>
                        <w:t>should be measured in mg/L (not percent</w:t>
                      </w:r>
                      <w:r>
                        <w:rPr>
                          <w:color w:val="FFFFFF" w:themeColor="background1"/>
                        </w:rPr>
                        <w:t>) as it is difficult to later convert %DO into mg/L DO and most uses of the information require it to be in mg/L</w:t>
                      </w:r>
                    </w:p>
                    <w:p w14:paraId="3C355DD3" w14:textId="77777777" w:rsidR="00FC4FC5" w:rsidRPr="00AF7ACB" w:rsidRDefault="00FC4FC5" w:rsidP="00C16C2B">
                      <w:pPr>
                        <w:pStyle w:val="BBullet"/>
                        <w:ind w:left="426"/>
                        <w:rPr>
                          <w:color w:val="FFFFFF" w:themeColor="background1"/>
                        </w:rPr>
                      </w:pPr>
                      <w:r w:rsidRPr="00E74AE4">
                        <w:rPr>
                          <w:color w:val="FFFFFF" w:themeColor="background1"/>
                        </w:rPr>
                        <w:t>Field redox (Eh) should be converted relative to the standard hydrogen electrode (SHE)</w:t>
                      </w:r>
                      <w:r>
                        <w:rPr>
                          <w:color w:val="FFFFFF" w:themeColor="background1"/>
                        </w:rPr>
                        <w:t>, or the type of electrode used recorded so that conversion can be performed later if required. Converting Eh relative to the SHE enables data to be compared more readily between events, between sites and with literature.</w:t>
                      </w:r>
                    </w:p>
                  </w:txbxContent>
                </v:textbox>
                <w10:wrap type="square" anchorx="margin"/>
              </v:shape>
            </w:pict>
          </mc:Fallback>
        </mc:AlternateContent>
      </w:r>
      <w:r w:rsidRPr="001A7872">
        <w:t xml:space="preserve">Chemistry </w:t>
      </w:r>
      <w:r w:rsidR="00595189">
        <w:t>d</w:t>
      </w:r>
      <w:r w:rsidRPr="001A7872">
        <w:t>etermination</w:t>
      </w:r>
      <w:bookmarkEnd w:id="80"/>
      <w:bookmarkEnd w:id="81"/>
      <w:bookmarkEnd w:id="82"/>
      <w:bookmarkEnd w:id="83"/>
    </w:p>
    <w:p w14:paraId="31A37C5B" w14:textId="77777777" w:rsidR="00FC4FC5" w:rsidRDefault="00FC4FC5" w:rsidP="00FC4FC5">
      <w:r>
        <w:t>The choice of analytes should consider the objectives of the HA and include contaminants likely to be found on site. They should be determined from the site history and may include many contaminants such as metals, total petroleum hydrocarbons (TPH), volatile hydrocarbons and chlorinated organics.</w:t>
      </w:r>
    </w:p>
    <w:p w14:paraId="67E689F2" w14:textId="36D3EE9A" w:rsidR="00FC4FC5" w:rsidRDefault="00FC4FC5" w:rsidP="00FC4FC5">
      <w:r>
        <w:t xml:space="preserve">All bores should also have a basic field analysis performed, including electrical conductivity (EC) or total dissolved solids (TDS) content in groundwater (used to indicate its quality), pH, Eh dissolved oxygen and temperature. Other parameters that are useful to characterise groundwater chemistry and quality include major ions (calcium, magnesium, sodium, potassium, chloride, carbonate / bicarbonate and sulphate), and minor or trace ions (such as nitrate) and metals. These parameters should be analysed in the laboratory. </w:t>
      </w:r>
      <w:r w:rsidRPr="006770AF">
        <w:t xml:space="preserve">All </w:t>
      </w:r>
      <w:r>
        <w:t xml:space="preserve">field and laboratory </w:t>
      </w:r>
      <w:r w:rsidRPr="006770AF">
        <w:t>equipment should be appropriately calibrated.</w:t>
      </w:r>
    </w:p>
    <w:p w14:paraId="1246EF6B" w14:textId="01D86272" w:rsidR="00FC4FC5" w:rsidRDefault="00FC4FC5" w:rsidP="00FC4FC5">
      <w:r>
        <w:t>Each group of chemical parameters may require a different sampling or sample preservation technique or require a specific volume of groundwater to be analysed. Sample techniques are discussed in EPA publication 669, while guidance on sample volumes, preservation and storage can be provided by the specific analytical laboratory completing the analysis or also in EPA publication IWRG701, Guide to the sampling and analysis of waters, wastewaters, soils</w:t>
      </w:r>
      <w:r w:rsidR="00C16C2B">
        <w:t>,</w:t>
      </w:r>
      <w:r>
        <w:t xml:space="preserve"> and wastes.</w:t>
      </w:r>
    </w:p>
    <w:p w14:paraId="465BA1EE" w14:textId="77777777" w:rsidR="00FC4FC5" w:rsidRDefault="00FC4FC5" w:rsidP="00FC4FC5">
      <w:r>
        <w:t>The choice of laboratory test method and the specified reporting limit should be defined in the project planning stage. Care is required to ensure that reporting limits are sufficiently low to enable interpretation of the results (for example, by comparison with ecosystem protection water quality criteria). Analyses should be undertaken by laboratories that are NATA-certified for the specified analysis.</w:t>
      </w:r>
    </w:p>
    <w:p w14:paraId="445FFAEE" w14:textId="77777777" w:rsidR="00FC4FC5" w:rsidRDefault="00FC4FC5" w:rsidP="00FC4FC5">
      <w:r>
        <w:t>It may also be necessary to characterise the background concentration of naturally occurring organic hydrocarbon compounds and any potential impact from off-site sources of contamination.</w:t>
      </w:r>
    </w:p>
    <w:p w14:paraId="312A63A3" w14:textId="77777777" w:rsidR="00FC4FC5" w:rsidRPr="001A7872" w:rsidRDefault="00FC4FC5" w:rsidP="00C16C2B">
      <w:pPr>
        <w:pStyle w:val="Heading3"/>
      </w:pPr>
      <w:bookmarkStart w:id="84" w:name="_Toc128567370"/>
      <w:bookmarkStart w:id="85" w:name="_Toc139779172"/>
      <w:bookmarkStart w:id="86" w:name="_Toc79494765"/>
      <w:bookmarkStart w:id="87" w:name="_Toc115266596"/>
      <w:r w:rsidRPr="001A7872">
        <w:t>Quality assurance and quality control: QA/QC</w:t>
      </w:r>
      <w:bookmarkEnd w:id="84"/>
      <w:bookmarkEnd w:id="85"/>
      <w:bookmarkEnd w:id="86"/>
      <w:bookmarkEnd w:id="87"/>
    </w:p>
    <w:p w14:paraId="423D42A0" w14:textId="77777777" w:rsidR="00FC4FC5" w:rsidRDefault="00FC4FC5" w:rsidP="00FC4FC5">
      <w:r>
        <w:t>The HA relies on good quality data. HA data can be in various forms and can range in quality depending on the data types, source, analysis methods and the expertise of the person collecting and interpreting the data.</w:t>
      </w:r>
    </w:p>
    <w:p w14:paraId="4331C8DE" w14:textId="77777777" w:rsidR="00FC4FC5" w:rsidRDefault="00FC4FC5" w:rsidP="00FC4FC5">
      <w:r>
        <w:t>In essence, quality assurance (QA) means planning to obtain representative data, whilst quality control (QC) means checking to determine if such data were obtained.</w:t>
      </w:r>
    </w:p>
    <w:p w14:paraId="67F3D732" w14:textId="77777777" w:rsidR="00FC4FC5" w:rsidRDefault="00FC4FC5" w:rsidP="00FC4FC5">
      <w:r>
        <w:lastRenderedPageBreak/>
        <w:t>A key part of field QA is the preparation and use of a work plan or quality plan. The work plan should include:</w:t>
      </w:r>
    </w:p>
    <w:p w14:paraId="10937E3F" w14:textId="35A2E737" w:rsidR="00FC4FC5" w:rsidRDefault="00FC4FC5" w:rsidP="00FC4FC5">
      <w:pPr>
        <w:pStyle w:val="BBullet"/>
      </w:pPr>
      <w:r>
        <w:t>project scope and planning</w:t>
      </w:r>
    </w:p>
    <w:p w14:paraId="055EEBA4" w14:textId="145CF077" w:rsidR="00FC4FC5" w:rsidRDefault="00FC4FC5" w:rsidP="00FC4FC5">
      <w:pPr>
        <w:pStyle w:val="BBullet"/>
      </w:pPr>
      <w:r>
        <w:t>project staff, qualifications and supervisor (reviewer)</w:t>
      </w:r>
    </w:p>
    <w:p w14:paraId="2582A143" w14:textId="3A3F53A9" w:rsidR="00FC4FC5" w:rsidRDefault="00FC4FC5" w:rsidP="00FC4FC5">
      <w:pPr>
        <w:pStyle w:val="BBullet"/>
      </w:pPr>
      <w:r>
        <w:t>reference to standard operating procedures for key activities</w:t>
      </w:r>
    </w:p>
    <w:p w14:paraId="1F714109" w14:textId="401E6A09" w:rsidR="00FC4FC5" w:rsidRDefault="00FC4FC5" w:rsidP="00FC4FC5">
      <w:pPr>
        <w:pStyle w:val="BBullet"/>
      </w:pPr>
      <w:r>
        <w:t>field record sheet examples</w:t>
      </w:r>
    </w:p>
    <w:p w14:paraId="56D8CADD" w14:textId="67993EC5" w:rsidR="00FC4FC5" w:rsidRDefault="00FC4FC5" w:rsidP="00FC4FC5">
      <w:pPr>
        <w:pStyle w:val="BBullet"/>
      </w:pPr>
      <w:r>
        <w:t>sample integrity protocol, including chain-of-custody forms</w:t>
      </w:r>
    </w:p>
    <w:p w14:paraId="55EB5CE5" w14:textId="77777777" w:rsidR="00FC4FC5" w:rsidRDefault="00FC4FC5" w:rsidP="00FC4FC5">
      <w:pPr>
        <w:pStyle w:val="BBullet"/>
      </w:pPr>
      <w:r>
        <w:t>laboratory (and any other relevant) accreditation, and</w:t>
      </w:r>
    </w:p>
    <w:p w14:paraId="4157AA83" w14:textId="77777777" w:rsidR="00FC4FC5" w:rsidRDefault="00FC4FC5" w:rsidP="00FC4FC5">
      <w:pPr>
        <w:pStyle w:val="BBullet"/>
      </w:pPr>
      <w:r>
        <w:t>data quality objectives.</w:t>
      </w:r>
    </w:p>
    <w:p w14:paraId="5B353DF4" w14:textId="77777777" w:rsidR="00FC4FC5" w:rsidRDefault="00FC4FC5" w:rsidP="00FC4FC5">
      <w:r>
        <w:t xml:space="preserve">QC is a separate and complex process but, at the minimum, would involve collecting field splits that are sent to a second laboratory. Equipment blanks would be required where sampling equipment is reused after decontamination. Further description of QA/QC procedures may be found in the </w:t>
      </w:r>
      <w:r w:rsidRPr="003158B1">
        <w:t>NEPM Schedule B (2) Guideline on Site Characterisation - Appendix C.</w:t>
      </w:r>
    </w:p>
    <w:p w14:paraId="249695BB" w14:textId="77777777" w:rsidR="00FC4FC5" w:rsidRDefault="00FC4FC5" w:rsidP="00FC4FC5">
      <w:r>
        <w:t>The HA report should include sufficient information on QA/QC (including records) to enable an independent review or audit of the validity of all data.</w:t>
      </w:r>
    </w:p>
    <w:p w14:paraId="3FFAE37A" w14:textId="77777777" w:rsidR="00FC4FC5" w:rsidRDefault="00FC4FC5" w:rsidP="00FC4FC5">
      <w:r>
        <w:t>A data validity statement should be prepared by the assessor and included in the HA report.</w:t>
      </w:r>
    </w:p>
    <w:p w14:paraId="16F5902C" w14:textId="1BDAC9B0" w:rsidR="00FC4FC5" w:rsidRPr="002B5738" w:rsidRDefault="00FC4FC5" w:rsidP="00C16C2B">
      <w:pPr>
        <w:pStyle w:val="Numberedheadinglist"/>
        <w:numPr>
          <w:ilvl w:val="2"/>
          <w:numId w:val="6"/>
        </w:numPr>
      </w:pPr>
      <w:bookmarkStart w:id="88" w:name="_Toc128567371"/>
      <w:bookmarkStart w:id="89" w:name="_Toc139779173"/>
      <w:bookmarkStart w:id="90" w:name="_Toc79494766"/>
      <w:bookmarkStart w:id="91" w:name="_Toc115266597"/>
      <w:r w:rsidRPr="002B5738">
        <w:t xml:space="preserve">Data </w:t>
      </w:r>
      <w:r w:rsidR="00595189">
        <w:t>m</w:t>
      </w:r>
      <w:r w:rsidRPr="002B5738">
        <w:t>anagement</w:t>
      </w:r>
      <w:bookmarkEnd w:id="88"/>
      <w:bookmarkEnd w:id="89"/>
      <w:bookmarkEnd w:id="90"/>
      <w:bookmarkEnd w:id="91"/>
    </w:p>
    <w:p w14:paraId="65A89B15" w14:textId="5F2E63FC" w:rsidR="00FC4FC5" w:rsidRDefault="00FC4FC5" w:rsidP="00FC4FC5">
      <w:r>
        <w:t>All data, including original field record sheets (or outputs from electronic record collection), should be retained for subsequent checking and review. For small projects, storing electronic data in a spreadsheet may be sufficient. However, once ongoing monitoring occurs, it may be prefer</w:t>
      </w:r>
      <w:r w:rsidR="0008078C">
        <w:t>able</w:t>
      </w:r>
      <w:r>
        <w:t xml:space="preserve"> that the data is stored in a relational database, ideally linked with a geographic information system (GIS) to allow rapid data retrieval, analysis and display.</w:t>
      </w:r>
    </w:p>
    <w:p w14:paraId="10527030" w14:textId="77777777" w:rsidR="00FC4FC5" w:rsidRDefault="00FC4FC5" w:rsidP="00FC4FC5">
      <w:r>
        <w:t>Copies of original bore installation reports and site plans showing bore locations and surveyor’s reports should be incorporated in the database or integrated into a single document or folder that is updated as field investigations continue.</w:t>
      </w:r>
    </w:p>
    <w:p w14:paraId="45A6A912" w14:textId="77777777" w:rsidR="00FC4FC5" w:rsidRDefault="00FC4FC5" w:rsidP="00FC4FC5">
      <w:r>
        <w:t>It is essential that the data is owned by the client/site owner (or supplied to the client/site owner in a readily editable electronic format), so that the complete temporal data set is readily accessible and usable, regardless of the consultant engaged at any time.</w:t>
      </w:r>
    </w:p>
    <w:p w14:paraId="25B0E3E5" w14:textId="24997DB6" w:rsidR="00FC4FC5" w:rsidRPr="00EC5277" w:rsidRDefault="00FC4FC5" w:rsidP="00FC4FC5">
      <w:r>
        <w:t>Data is best able to be used when it can be related to data from other sources. As such, it is helpful to record as much “meta data” (e.g.</w:t>
      </w:r>
      <w:r w:rsidR="00C16C2B">
        <w:t>,</w:t>
      </w:r>
      <w:r>
        <w:t xml:space="preserve"> location, bore construction details, depths, aquifers monitored (t</w:t>
      </w:r>
      <w:r w:rsidRPr="008031D9">
        <w:t>he Victorian Aquifer Framework</w:t>
      </w:r>
      <w:r>
        <w:t xml:space="preserve"> (VAF), etc.) as possible. This will enable the data to be useful if required for other project / assessments. Other regulators may have specific require</w:t>
      </w:r>
      <w:r w:rsidR="008209F3">
        <w:t>ment</w:t>
      </w:r>
      <w:r>
        <w:t>s for data provided to them (e.g.</w:t>
      </w:r>
      <w:r w:rsidR="00C16C2B">
        <w:t>,</w:t>
      </w:r>
      <w:r>
        <w:t xml:space="preserve"> data for input to DELWP’s Water Measurement Information System (WMIS)).</w:t>
      </w:r>
    </w:p>
    <w:p w14:paraId="300DEBD9" w14:textId="77777777" w:rsidR="00FC4FC5" w:rsidRDefault="00FC4FC5" w:rsidP="000B69E2"/>
    <w:p w14:paraId="4CB1E713" w14:textId="59A3C7BD" w:rsidR="0087737E" w:rsidRPr="00BB4AF3" w:rsidRDefault="0087737E" w:rsidP="0087737E">
      <w:pPr>
        <w:pStyle w:val="Numberedheadinglist"/>
        <w:numPr>
          <w:ilvl w:val="1"/>
          <w:numId w:val="6"/>
        </w:numPr>
      </w:pPr>
      <w:bookmarkStart w:id="92" w:name="_Toc115266598"/>
      <w:r w:rsidRPr="00BB4AF3">
        <w:lastRenderedPageBreak/>
        <w:t xml:space="preserve">Environmental </w:t>
      </w:r>
      <w:r w:rsidR="00883214">
        <w:t>v</w:t>
      </w:r>
      <w:r w:rsidRPr="00BB4AF3">
        <w:t>alues</w:t>
      </w:r>
      <w:bookmarkEnd w:id="92"/>
    </w:p>
    <w:p w14:paraId="19C96442" w14:textId="76FCB973" w:rsidR="001C7590" w:rsidRDefault="00057FF4" w:rsidP="0087737E">
      <w:r>
        <w:rPr>
          <w:noProof/>
        </w:rPr>
        <mc:AlternateContent>
          <mc:Choice Requires="wps">
            <w:drawing>
              <wp:anchor distT="45720" distB="45720" distL="114300" distR="114300" simplePos="0" relativeHeight="251655170" behindDoc="0" locked="0" layoutInCell="1" allowOverlap="1" wp14:anchorId="6EDEF3A5" wp14:editId="0E48CFC0">
                <wp:simplePos x="0" y="0"/>
                <wp:positionH relativeFrom="margin">
                  <wp:align>right</wp:align>
                </wp:positionH>
                <wp:positionV relativeFrom="paragraph">
                  <wp:posOffset>1905</wp:posOffset>
                </wp:positionV>
                <wp:extent cx="3048635" cy="1404620"/>
                <wp:effectExtent l="0" t="0" r="1841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404620"/>
                        </a:xfrm>
                        <a:prstGeom prst="rect">
                          <a:avLst/>
                        </a:prstGeom>
                        <a:solidFill>
                          <a:schemeClr val="tx2"/>
                        </a:solidFill>
                        <a:ln w="9525">
                          <a:solidFill>
                            <a:srgbClr val="000000"/>
                          </a:solidFill>
                          <a:miter lim="800000"/>
                          <a:headEnd/>
                          <a:tailEnd/>
                        </a:ln>
                      </wps:spPr>
                      <wps:txbx>
                        <w:txbxContent>
                          <w:p w14:paraId="4BD1C4B2" w14:textId="31866BF5" w:rsidR="00B12FCB" w:rsidRPr="008B799F" w:rsidRDefault="00B12FCB" w:rsidP="00B12FCB">
                            <w:pPr>
                              <w:rPr>
                                <w:color w:val="FFFFFF" w:themeColor="background1"/>
                              </w:rPr>
                            </w:pPr>
                            <w:r w:rsidRPr="00844F79">
                              <w:rPr>
                                <w:b/>
                                <w:bCs/>
                                <w:color w:val="FFFFFF" w:themeColor="background1"/>
                              </w:rPr>
                              <w:t>Environmental values of groundwater</w:t>
                            </w:r>
                          </w:p>
                          <w:p w14:paraId="4973D10E" w14:textId="77777777" w:rsidR="00B12FCB" w:rsidRPr="008B799F" w:rsidRDefault="00B12FCB" w:rsidP="00B12FCB">
                            <w:pPr>
                              <w:pStyle w:val="BBullet"/>
                              <w:rPr>
                                <w:color w:val="FFFFFF" w:themeColor="background1"/>
                              </w:rPr>
                            </w:pPr>
                            <w:r w:rsidRPr="008B799F">
                              <w:rPr>
                                <w:color w:val="FFFFFF" w:themeColor="background1"/>
                              </w:rPr>
                              <w:t>Water dependent ecosystems and species</w:t>
                            </w:r>
                          </w:p>
                          <w:p w14:paraId="7B27F19B" w14:textId="77777777" w:rsidR="00B12FCB" w:rsidRPr="008B799F" w:rsidRDefault="00B12FCB" w:rsidP="00B12FCB">
                            <w:pPr>
                              <w:pStyle w:val="BBullet"/>
                              <w:rPr>
                                <w:color w:val="FFFFFF" w:themeColor="background1"/>
                              </w:rPr>
                            </w:pPr>
                            <w:r w:rsidRPr="008B799F">
                              <w:rPr>
                                <w:color w:val="FFFFFF" w:themeColor="background1"/>
                              </w:rPr>
                              <w:t>Potable water supply (desirable)</w:t>
                            </w:r>
                          </w:p>
                          <w:p w14:paraId="466CBA40" w14:textId="77777777" w:rsidR="00B12FCB" w:rsidRPr="008B799F" w:rsidRDefault="00B12FCB" w:rsidP="00B12FCB">
                            <w:pPr>
                              <w:pStyle w:val="BBullet"/>
                              <w:rPr>
                                <w:color w:val="FFFFFF" w:themeColor="background1"/>
                              </w:rPr>
                            </w:pPr>
                            <w:r w:rsidRPr="008B799F">
                              <w:rPr>
                                <w:color w:val="FFFFFF" w:themeColor="background1"/>
                              </w:rPr>
                              <w:t>Potable water supply (acceptable)</w:t>
                            </w:r>
                          </w:p>
                          <w:p w14:paraId="5431F54D" w14:textId="77777777" w:rsidR="00B12FCB" w:rsidRPr="008B799F" w:rsidRDefault="00B12FCB" w:rsidP="00B12FCB">
                            <w:pPr>
                              <w:pStyle w:val="BBullet"/>
                              <w:rPr>
                                <w:color w:val="FFFFFF" w:themeColor="background1"/>
                              </w:rPr>
                            </w:pPr>
                            <w:r w:rsidRPr="008B799F">
                              <w:rPr>
                                <w:color w:val="FFFFFF" w:themeColor="background1"/>
                              </w:rPr>
                              <w:t>Potable mineral water supply</w:t>
                            </w:r>
                          </w:p>
                          <w:p w14:paraId="1B9C72D3" w14:textId="77777777" w:rsidR="00B12FCB" w:rsidRPr="008B799F" w:rsidRDefault="00B12FCB" w:rsidP="00B12FCB">
                            <w:pPr>
                              <w:pStyle w:val="BBullet"/>
                              <w:rPr>
                                <w:color w:val="FFFFFF" w:themeColor="background1"/>
                              </w:rPr>
                            </w:pPr>
                            <w:r w:rsidRPr="008B799F">
                              <w:rPr>
                                <w:color w:val="FFFFFF" w:themeColor="background1"/>
                              </w:rPr>
                              <w:t>Agriculture and irrigation (irrigation)</w:t>
                            </w:r>
                          </w:p>
                          <w:p w14:paraId="5BEDD90D" w14:textId="77777777" w:rsidR="00B12FCB" w:rsidRPr="008B799F" w:rsidRDefault="00B12FCB" w:rsidP="00B12FCB">
                            <w:pPr>
                              <w:pStyle w:val="BBullet"/>
                              <w:rPr>
                                <w:color w:val="FFFFFF" w:themeColor="background1"/>
                              </w:rPr>
                            </w:pPr>
                            <w:r w:rsidRPr="008B799F">
                              <w:rPr>
                                <w:color w:val="FFFFFF" w:themeColor="background1"/>
                              </w:rPr>
                              <w:t>Agriculture and irrigation (stock watering)</w:t>
                            </w:r>
                          </w:p>
                          <w:p w14:paraId="4EAC9DBD" w14:textId="77777777" w:rsidR="00B12FCB" w:rsidRPr="008B799F" w:rsidRDefault="00B12FCB" w:rsidP="00B12FCB">
                            <w:pPr>
                              <w:pStyle w:val="BBullet"/>
                              <w:rPr>
                                <w:color w:val="FFFFFF" w:themeColor="background1"/>
                              </w:rPr>
                            </w:pPr>
                            <w:r w:rsidRPr="008B799F">
                              <w:rPr>
                                <w:color w:val="FFFFFF" w:themeColor="background1"/>
                              </w:rPr>
                              <w:t>Industrial and commercial</w:t>
                            </w:r>
                          </w:p>
                          <w:p w14:paraId="4F2C4994" w14:textId="77777777" w:rsidR="00B12FCB" w:rsidRPr="008B799F" w:rsidRDefault="00B12FCB" w:rsidP="00B12FCB">
                            <w:pPr>
                              <w:pStyle w:val="BBullet"/>
                              <w:rPr>
                                <w:color w:val="FFFFFF" w:themeColor="background1"/>
                              </w:rPr>
                            </w:pPr>
                            <w:r w:rsidRPr="008B799F">
                              <w:rPr>
                                <w:color w:val="FFFFFF" w:themeColor="background1"/>
                              </w:rPr>
                              <w:t>Water-based recreation (primary contact recreation)</w:t>
                            </w:r>
                          </w:p>
                          <w:p w14:paraId="710F9E83" w14:textId="77777777" w:rsidR="00B12FCB" w:rsidRPr="008B799F" w:rsidRDefault="00B12FCB" w:rsidP="00B12FCB">
                            <w:pPr>
                              <w:pStyle w:val="BBullet"/>
                              <w:rPr>
                                <w:color w:val="FFFFFF" w:themeColor="background1"/>
                              </w:rPr>
                            </w:pPr>
                            <w:r w:rsidRPr="008B799F">
                              <w:rPr>
                                <w:color w:val="FFFFFF" w:themeColor="background1"/>
                              </w:rPr>
                              <w:t>Traditional Owner cultural values</w:t>
                            </w:r>
                          </w:p>
                          <w:p w14:paraId="7F40E911" w14:textId="77777777" w:rsidR="00B12FCB" w:rsidRPr="008B799F" w:rsidRDefault="00B12FCB" w:rsidP="00B12FCB">
                            <w:pPr>
                              <w:pStyle w:val="BBullet"/>
                              <w:rPr>
                                <w:color w:val="FFFFFF" w:themeColor="background1"/>
                              </w:rPr>
                            </w:pPr>
                            <w:r w:rsidRPr="008B799F">
                              <w:rPr>
                                <w:color w:val="FFFFFF" w:themeColor="background1"/>
                              </w:rPr>
                              <w:t>Buildings and structures</w:t>
                            </w:r>
                          </w:p>
                          <w:p w14:paraId="20AF60DB" w14:textId="02B64634" w:rsidR="000C1083" w:rsidRPr="008B799F" w:rsidRDefault="00B12FCB" w:rsidP="008B799F">
                            <w:pPr>
                              <w:pStyle w:val="BBullet"/>
                              <w:rPr>
                                <w:color w:val="FFFFFF" w:themeColor="background1"/>
                              </w:rPr>
                            </w:pPr>
                            <w:r w:rsidRPr="008B799F">
                              <w:rPr>
                                <w:color w:val="FFFFFF" w:themeColor="background1"/>
                              </w:rPr>
                              <w:t>Geothermal properties</w:t>
                            </w:r>
                          </w:p>
                          <w:p w14:paraId="45C57B64" w14:textId="0FA9E146" w:rsidR="00057FF4" w:rsidRPr="00013931" w:rsidRDefault="000C1083" w:rsidP="008B799F">
                            <w:pPr>
                              <w:pStyle w:val="BBullet"/>
                              <w:numPr>
                                <w:ilvl w:val="0"/>
                                <w:numId w:val="0"/>
                              </w:numPr>
                              <w:rPr>
                                <w:color w:val="FFFFFF" w:themeColor="background1"/>
                              </w:rPr>
                            </w:pPr>
                            <w:r>
                              <w:rPr>
                                <w:color w:val="FFFFFF" w:themeColor="background1"/>
                              </w:rPr>
                              <w:t xml:space="preserve">Refer also to </w:t>
                            </w:r>
                            <w:r w:rsidRPr="00E67CCD">
                              <w:rPr>
                                <w:color w:val="FFFFFF" w:themeColor="background1"/>
                              </w:rPr>
                              <w:t xml:space="preserve">Table 5.3 of the 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EF3A5" id="_x0000_s1191" type="#_x0000_t202" style="position:absolute;margin-left:188.85pt;margin-top:.15pt;width:240.05pt;height:110.6pt;z-index:25165517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ylGgIAACcEAAAOAAAAZHJzL2Uyb0RvYy54bWysk99u2yAUxu8n7R0Q94ud1MlSK07Vpcs0&#10;qfsjdXsADDhGwxwGJHb29D3gNM26XU3zBQIf+Djndz5WN0OnyUE6r8BUdDrJKZGGg1BmV9Hv37Zv&#10;lpT4wIxgGoys6FF6erN+/WrV21LOoAUtpCMoYnzZ24q2IdgyyzxvZcf8BKw0GGzAdSzg0u0y4ViP&#10;6p3OZnm+yHpwwjrg0nv8ezcG6TrpN43k4UvTeBmIrijmFtLo0ljHMVuvWLlzzLaKn9Jg/5BFx5TB&#10;S89SdywwsnfqD6lOcQcemjDh0GXQNIrLVANWM81fVPPQMitTLQjH2zMm//9k+efDg/3qSBjewYAN&#10;TEV4ew/8hycGNi0zO3nrHPStZAIvnkZkWW99eToaUfvSR5G6/wQCm8z2AZLQ0LguUsE6CapjA45n&#10;6HIIhOPPq7xYLq7mlHCMTYu8WMxSWzJWPh23zocPEjoSJxV12NUkzw73PsR0WPm0Jd7mQSuxVVqn&#10;RXSS3GhHDgw9EIZZKuDFLm1IX9Hr+Ww+AvhNwe3q8/k8fX+T6FRAJ2vVVXR53sTKiO29EclngSk9&#10;zjFjbU4cI7oRYhjqgShR0XmiHLnWII5I1sHoXHxpOGnB/aKkR9dW1P/cMycp0R8Ndud6WhTR5mlR&#10;zN8iSuIuI/VlhBmOUgiFknG6CelpJG72Fru4VYnvcyannNGNCfvp5US7X67Truf3vX4EAAD//wMA&#10;UEsDBBQABgAIAAAAIQCNiaXp3AAAAAUBAAAPAAAAZHJzL2Rvd25yZXYueG1sTI9BT4NAFITvJv0P&#10;m9ekN7tAxTSUR6NGLj1VNJretuwTiOxbwm4p/nvXkx4nM5n5Jt/PphcTja6zjBCvIxDEtdUdNwhv&#10;r+XtFoTzirXqLRPCNznYF4ubXGXaXvmFpso3IpSwyxRC6/2QSenqloxyazsQB+/Tjkb5IMdG6lFd&#10;Q7npZRJF99KojsNCqwZ6aqn+qi4Gwen0+HE41u+H01Q9llTG3XNaIq6W88MOhKfZ/4XhFz+gQxGY&#10;zvbC2okeIRzxCBsQwbvbRjGIM0KSxCnIIpf/6YsfAAAA//8DAFBLAQItABQABgAIAAAAIQC2gziS&#10;/gAAAOEBAAATAAAAAAAAAAAAAAAAAAAAAABbQ29udGVudF9UeXBlc10ueG1sUEsBAi0AFAAGAAgA&#10;AAAhADj9If/WAAAAlAEAAAsAAAAAAAAAAAAAAAAALwEAAF9yZWxzLy5yZWxzUEsBAi0AFAAGAAgA&#10;AAAhAOuKrKUaAgAAJwQAAA4AAAAAAAAAAAAAAAAALgIAAGRycy9lMm9Eb2MueG1sUEsBAi0AFAAG&#10;AAgAAAAhAI2JpencAAAABQEAAA8AAAAAAAAAAAAAAAAAdAQAAGRycy9kb3ducmV2LnhtbFBLBQYA&#10;AAAABAAEAPMAAAB9BQAAAAA=&#10;" fillcolor="#1f497d [3215]">
                <v:textbox style="mso-fit-shape-to-text:t">
                  <w:txbxContent>
                    <w:p w14:paraId="4BD1C4B2" w14:textId="31866BF5" w:rsidR="00B12FCB" w:rsidRPr="008B799F" w:rsidRDefault="00B12FCB" w:rsidP="00B12FCB">
                      <w:pPr>
                        <w:rPr>
                          <w:color w:val="FFFFFF" w:themeColor="background1"/>
                        </w:rPr>
                      </w:pPr>
                      <w:r w:rsidRPr="00844F79">
                        <w:rPr>
                          <w:b/>
                          <w:bCs/>
                          <w:color w:val="FFFFFF" w:themeColor="background1"/>
                        </w:rPr>
                        <w:t>Environmental values of groundwater</w:t>
                      </w:r>
                    </w:p>
                    <w:p w14:paraId="4973D10E" w14:textId="77777777" w:rsidR="00B12FCB" w:rsidRPr="008B799F" w:rsidRDefault="00B12FCB" w:rsidP="00B12FCB">
                      <w:pPr>
                        <w:pStyle w:val="BBullet"/>
                        <w:rPr>
                          <w:color w:val="FFFFFF" w:themeColor="background1"/>
                        </w:rPr>
                      </w:pPr>
                      <w:r w:rsidRPr="008B799F">
                        <w:rPr>
                          <w:color w:val="FFFFFF" w:themeColor="background1"/>
                        </w:rPr>
                        <w:t>Water dependent ecosystems and species</w:t>
                      </w:r>
                    </w:p>
                    <w:p w14:paraId="7B27F19B" w14:textId="77777777" w:rsidR="00B12FCB" w:rsidRPr="008B799F" w:rsidRDefault="00B12FCB" w:rsidP="00B12FCB">
                      <w:pPr>
                        <w:pStyle w:val="BBullet"/>
                        <w:rPr>
                          <w:color w:val="FFFFFF" w:themeColor="background1"/>
                        </w:rPr>
                      </w:pPr>
                      <w:r w:rsidRPr="008B799F">
                        <w:rPr>
                          <w:color w:val="FFFFFF" w:themeColor="background1"/>
                        </w:rPr>
                        <w:t>Potable water supply (desirable)</w:t>
                      </w:r>
                    </w:p>
                    <w:p w14:paraId="466CBA40" w14:textId="77777777" w:rsidR="00B12FCB" w:rsidRPr="008B799F" w:rsidRDefault="00B12FCB" w:rsidP="00B12FCB">
                      <w:pPr>
                        <w:pStyle w:val="BBullet"/>
                        <w:rPr>
                          <w:color w:val="FFFFFF" w:themeColor="background1"/>
                        </w:rPr>
                      </w:pPr>
                      <w:r w:rsidRPr="008B799F">
                        <w:rPr>
                          <w:color w:val="FFFFFF" w:themeColor="background1"/>
                        </w:rPr>
                        <w:t>Potable water supply (acceptable)</w:t>
                      </w:r>
                    </w:p>
                    <w:p w14:paraId="5431F54D" w14:textId="77777777" w:rsidR="00B12FCB" w:rsidRPr="008B799F" w:rsidRDefault="00B12FCB" w:rsidP="00B12FCB">
                      <w:pPr>
                        <w:pStyle w:val="BBullet"/>
                        <w:rPr>
                          <w:color w:val="FFFFFF" w:themeColor="background1"/>
                        </w:rPr>
                      </w:pPr>
                      <w:r w:rsidRPr="008B799F">
                        <w:rPr>
                          <w:color w:val="FFFFFF" w:themeColor="background1"/>
                        </w:rPr>
                        <w:t>Potable mineral water supply</w:t>
                      </w:r>
                    </w:p>
                    <w:p w14:paraId="1B9C72D3" w14:textId="77777777" w:rsidR="00B12FCB" w:rsidRPr="008B799F" w:rsidRDefault="00B12FCB" w:rsidP="00B12FCB">
                      <w:pPr>
                        <w:pStyle w:val="BBullet"/>
                        <w:rPr>
                          <w:color w:val="FFFFFF" w:themeColor="background1"/>
                        </w:rPr>
                      </w:pPr>
                      <w:r w:rsidRPr="008B799F">
                        <w:rPr>
                          <w:color w:val="FFFFFF" w:themeColor="background1"/>
                        </w:rPr>
                        <w:t>Agriculture and irrigation (irrigation)</w:t>
                      </w:r>
                    </w:p>
                    <w:p w14:paraId="5BEDD90D" w14:textId="77777777" w:rsidR="00B12FCB" w:rsidRPr="008B799F" w:rsidRDefault="00B12FCB" w:rsidP="00B12FCB">
                      <w:pPr>
                        <w:pStyle w:val="BBullet"/>
                        <w:rPr>
                          <w:color w:val="FFFFFF" w:themeColor="background1"/>
                        </w:rPr>
                      </w:pPr>
                      <w:r w:rsidRPr="008B799F">
                        <w:rPr>
                          <w:color w:val="FFFFFF" w:themeColor="background1"/>
                        </w:rPr>
                        <w:t>Agriculture and irrigation (stock watering)</w:t>
                      </w:r>
                    </w:p>
                    <w:p w14:paraId="4EAC9DBD" w14:textId="77777777" w:rsidR="00B12FCB" w:rsidRPr="008B799F" w:rsidRDefault="00B12FCB" w:rsidP="00B12FCB">
                      <w:pPr>
                        <w:pStyle w:val="BBullet"/>
                        <w:rPr>
                          <w:color w:val="FFFFFF" w:themeColor="background1"/>
                        </w:rPr>
                      </w:pPr>
                      <w:r w:rsidRPr="008B799F">
                        <w:rPr>
                          <w:color w:val="FFFFFF" w:themeColor="background1"/>
                        </w:rPr>
                        <w:t>Industrial and commercial</w:t>
                      </w:r>
                    </w:p>
                    <w:p w14:paraId="4F2C4994" w14:textId="77777777" w:rsidR="00B12FCB" w:rsidRPr="008B799F" w:rsidRDefault="00B12FCB" w:rsidP="00B12FCB">
                      <w:pPr>
                        <w:pStyle w:val="BBullet"/>
                        <w:rPr>
                          <w:color w:val="FFFFFF" w:themeColor="background1"/>
                        </w:rPr>
                      </w:pPr>
                      <w:r w:rsidRPr="008B799F">
                        <w:rPr>
                          <w:color w:val="FFFFFF" w:themeColor="background1"/>
                        </w:rPr>
                        <w:t>Water-based recreation (primary contact recreation)</w:t>
                      </w:r>
                    </w:p>
                    <w:p w14:paraId="710F9E83" w14:textId="77777777" w:rsidR="00B12FCB" w:rsidRPr="008B799F" w:rsidRDefault="00B12FCB" w:rsidP="00B12FCB">
                      <w:pPr>
                        <w:pStyle w:val="BBullet"/>
                        <w:rPr>
                          <w:color w:val="FFFFFF" w:themeColor="background1"/>
                        </w:rPr>
                      </w:pPr>
                      <w:r w:rsidRPr="008B799F">
                        <w:rPr>
                          <w:color w:val="FFFFFF" w:themeColor="background1"/>
                        </w:rPr>
                        <w:t>Traditional Owner cultural values</w:t>
                      </w:r>
                    </w:p>
                    <w:p w14:paraId="7F40E911" w14:textId="77777777" w:rsidR="00B12FCB" w:rsidRPr="008B799F" w:rsidRDefault="00B12FCB" w:rsidP="00B12FCB">
                      <w:pPr>
                        <w:pStyle w:val="BBullet"/>
                        <w:rPr>
                          <w:color w:val="FFFFFF" w:themeColor="background1"/>
                        </w:rPr>
                      </w:pPr>
                      <w:r w:rsidRPr="008B799F">
                        <w:rPr>
                          <w:color w:val="FFFFFF" w:themeColor="background1"/>
                        </w:rPr>
                        <w:t>Buildings and structures</w:t>
                      </w:r>
                    </w:p>
                    <w:p w14:paraId="20AF60DB" w14:textId="02B64634" w:rsidR="000C1083" w:rsidRPr="008B799F" w:rsidRDefault="00B12FCB" w:rsidP="008B799F">
                      <w:pPr>
                        <w:pStyle w:val="BBullet"/>
                        <w:rPr>
                          <w:color w:val="FFFFFF" w:themeColor="background1"/>
                        </w:rPr>
                      </w:pPr>
                      <w:r w:rsidRPr="008B799F">
                        <w:rPr>
                          <w:color w:val="FFFFFF" w:themeColor="background1"/>
                        </w:rPr>
                        <w:t>Geothermal properties</w:t>
                      </w:r>
                    </w:p>
                    <w:p w14:paraId="45C57B64" w14:textId="0FA9E146" w:rsidR="00057FF4" w:rsidRPr="00013931" w:rsidRDefault="000C1083" w:rsidP="008B799F">
                      <w:pPr>
                        <w:pStyle w:val="BBullet"/>
                        <w:numPr>
                          <w:ilvl w:val="0"/>
                          <w:numId w:val="0"/>
                        </w:numPr>
                        <w:rPr>
                          <w:color w:val="FFFFFF" w:themeColor="background1"/>
                        </w:rPr>
                      </w:pPr>
                      <w:r>
                        <w:rPr>
                          <w:color w:val="FFFFFF" w:themeColor="background1"/>
                        </w:rPr>
                        <w:t xml:space="preserve">Refer also to </w:t>
                      </w:r>
                      <w:r w:rsidRPr="00E67CCD">
                        <w:rPr>
                          <w:color w:val="FFFFFF" w:themeColor="background1"/>
                        </w:rPr>
                        <w:t xml:space="preserve">Table 5.3 of the ERS </w:t>
                      </w:r>
                    </w:p>
                  </w:txbxContent>
                </v:textbox>
                <w10:wrap type="square" anchorx="margin"/>
              </v:shape>
            </w:pict>
          </mc:Fallback>
        </mc:AlternateContent>
      </w:r>
      <w:r w:rsidR="001C7590">
        <w:t xml:space="preserve">Different environmental values apply to different groundwater segments. The ERS defines groundwater segments and environmental values based on the background level of total dissolved solids (TDS). </w:t>
      </w:r>
    </w:p>
    <w:p w14:paraId="5FFAA95B" w14:textId="5E4F2A82" w:rsidR="0087737E" w:rsidRDefault="0087737E" w:rsidP="0087737E">
      <w:r>
        <w:t xml:space="preserve">The HA needs to consider the environmental values based on the groundwater segment (TDS) for groundwater below the site and its surrounds. Given that groundwater often discharges to surface water, the environmental values of surface water </w:t>
      </w:r>
      <w:r w:rsidR="00C74C97">
        <w:t>(e.g.</w:t>
      </w:r>
      <w:r w:rsidR="00033D8D">
        <w:t>,</w:t>
      </w:r>
      <w:r w:rsidR="00C74C97">
        <w:t xml:space="preserve"> those listed in Table 5.5 of ERS) </w:t>
      </w:r>
      <w:r>
        <w:t xml:space="preserve">at or near the site may also need to be considered. The </w:t>
      </w:r>
      <w:r w:rsidR="00932464">
        <w:t xml:space="preserve">collective </w:t>
      </w:r>
      <w:r>
        <w:t xml:space="preserve">environmental values of </w:t>
      </w:r>
      <w:r w:rsidR="00932464">
        <w:t xml:space="preserve">all </w:t>
      </w:r>
      <w:r>
        <w:t>water</w:t>
      </w:r>
      <w:r w:rsidR="00932464">
        <w:t>s</w:t>
      </w:r>
      <w:r>
        <w:t xml:space="preserve"> are </w:t>
      </w:r>
      <w:r w:rsidR="00F5317A">
        <w:t>described</w:t>
      </w:r>
      <w:r>
        <w:t xml:space="preserve"> in Table 5.1 of the ERS.</w:t>
      </w:r>
    </w:p>
    <w:p w14:paraId="7AA5CD01" w14:textId="2BE1F29D" w:rsidR="00A46F8B" w:rsidRPr="00AF3E14" w:rsidRDefault="00A46F8B" w:rsidP="0087737E">
      <w:r w:rsidRPr="003158B1">
        <w:t>It is not always easy to identify the background TDS level. Care should be taken to ensure the TDS (whether adopted from measurements or literature) is representative of the natural background levels (e.g.</w:t>
      </w:r>
      <w:r w:rsidR="00033D8D">
        <w:t>,</w:t>
      </w:r>
      <w:r w:rsidRPr="003158B1">
        <w:t xml:space="preserve"> TDS could be influenced by an anthropogenic source, such as a leaky water pipe). </w:t>
      </w:r>
      <w:r w:rsidR="005B1575">
        <w:t>W</w:t>
      </w:r>
      <w:r w:rsidR="005B1575" w:rsidRPr="00691A2B">
        <w:t>here there is limited information about background TDS</w:t>
      </w:r>
      <w:r w:rsidR="005B1575">
        <w:t>, a</w:t>
      </w:r>
      <w:r w:rsidRPr="003158B1">
        <w:t xml:space="preserve"> conservative approach must be adopted (for example, taking the lowest TDS level identified through a desktop study or from initial site assessment). Conversely, an appropriate </w:t>
      </w:r>
      <w:r w:rsidR="00AF3E14" w:rsidRPr="003158B1">
        <w:t xml:space="preserve">statistical </w:t>
      </w:r>
      <w:r w:rsidRPr="003158B1">
        <w:t>method (e.g.</w:t>
      </w:r>
      <w:r w:rsidR="00033D8D">
        <w:t>,</w:t>
      </w:r>
      <w:r w:rsidRPr="003158B1">
        <w:t xml:space="preserve"> adopting an average, median or percentile threshold) may be used to determine the TDS level</w:t>
      </w:r>
      <w:r w:rsidR="00AF3E14" w:rsidRPr="003158B1">
        <w:t xml:space="preserve"> where sufficient information is available to support such a method</w:t>
      </w:r>
      <w:r w:rsidRPr="003158B1">
        <w:t>. Whatever method is chosen, the conclusion needs to be scientifically robust and justified.</w:t>
      </w:r>
    </w:p>
    <w:p w14:paraId="22ED9182" w14:textId="11D20511" w:rsidR="00A46F8B" w:rsidRPr="003158B1" w:rsidRDefault="0025332E" w:rsidP="00A46F8B">
      <w:r>
        <w:t>The environmental values are benchmarks against which risks of harm to human health and the environment must be measured</w:t>
      </w:r>
      <w:r w:rsidR="009B04AE">
        <w:t xml:space="preserve"> and </w:t>
      </w:r>
      <w:r w:rsidR="00A7598E">
        <w:t xml:space="preserve">all applicable environmental values (as determined by the segment) </w:t>
      </w:r>
      <w:r w:rsidR="009B04AE">
        <w:t>must be considered during risk assessment phases</w:t>
      </w:r>
      <w:r>
        <w:t xml:space="preserve">. </w:t>
      </w:r>
      <w:r w:rsidR="00A46F8B" w:rsidRPr="003158B1">
        <w:t xml:space="preserve">In accordance with ERS, </w:t>
      </w:r>
      <w:r w:rsidR="000D107B">
        <w:t xml:space="preserve">the only circumstances where </w:t>
      </w:r>
      <w:r w:rsidR="00A46F8B" w:rsidRPr="003158B1">
        <w:t xml:space="preserve">an environmental value may not apply to groundwater </w:t>
      </w:r>
      <w:r w:rsidR="000D107B">
        <w:t xml:space="preserve">are </w:t>
      </w:r>
      <w:r w:rsidR="00A46F8B" w:rsidRPr="003158B1">
        <w:t>where:</w:t>
      </w:r>
    </w:p>
    <w:p w14:paraId="0EF3EDFD" w14:textId="58B0B8DA" w:rsidR="00A46F8B" w:rsidRPr="003158B1" w:rsidRDefault="00A46F8B" w:rsidP="00A46F8B">
      <w:pPr>
        <w:pStyle w:val="BBullet"/>
      </w:pPr>
      <w:r>
        <w:t>there is insufficient aquifer yield to sustain the environmental value</w:t>
      </w:r>
    </w:p>
    <w:p w14:paraId="3EFDBA82" w14:textId="5E5D9FE4" w:rsidR="00A46F8B" w:rsidRPr="003158B1" w:rsidRDefault="00A46F8B" w:rsidP="00A46F8B">
      <w:pPr>
        <w:pStyle w:val="BBullet"/>
      </w:pPr>
      <w:r>
        <w:t>the application of that groundwater, such as for irrigation, may be a risk to the environmental values of land or the broader environment due to the soil properties</w:t>
      </w:r>
      <w:r w:rsidR="7FE295E0">
        <w:t>,</w:t>
      </w:r>
      <w:r>
        <w:t xml:space="preserve"> or</w:t>
      </w:r>
    </w:p>
    <w:p w14:paraId="26E8DE87" w14:textId="7CB872BA" w:rsidR="00A46F8B" w:rsidRPr="003158B1" w:rsidRDefault="00A46F8B" w:rsidP="00A46F8B">
      <w:pPr>
        <w:pStyle w:val="BBullet"/>
      </w:pPr>
      <w:r>
        <w:t>the background water quality level exceeds (or is less than, in the case of indicators such as pH, dissolved oxygen and many biological indicators) the relevant objective specified in ERS Table 5.4 and as a result the environmental value cannot be achieved.</w:t>
      </w:r>
    </w:p>
    <w:p w14:paraId="3BC8B974" w14:textId="7C839E62" w:rsidR="53C5681D" w:rsidRDefault="00D9223A" w:rsidP="53C5681D">
      <w:r>
        <w:rPr>
          <w:noProof/>
        </w:rPr>
        <w:lastRenderedPageBreak/>
        <mc:AlternateContent>
          <mc:Choice Requires="wps">
            <w:drawing>
              <wp:anchor distT="0" distB="0" distL="114300" distR="114300" simplePos="0" relativeHeight="251655193" behindDoc="0" locked="0" layoutInCell="1" allowOverlap="1" wp14:anchorId="4AA2A3B4" wp14:editId="1A56B4B2">
                <wp:simplePos x="0" y="0"/>
                <wp:positionH relativeFrom="margin">
                  <wp:align>right</wp:align>
                </wp:positionH>
                <wp:positionV relativeFrom="paragraph">
                  <wp:posOffset>128905</wp:posOffset>
                </wp:positionV>
                <wp:extent cx="3048635" cy="5019675"/>
                <wp:effectExtent l="0" t="0" r="18415" b="28575"/>
                <wp:wrapSquare wrapText="bothSides"/>
                <wp:docPr id="1945623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5019675"/>
                        </a:xfrm>
                        <a:prstGeom prst="rect">
                          <a:avLst/>
                        </a:prstGeom>
                        <a:solidFill>
                          <a:schemeClr val="tx2"/>
                        </a:solidFill>
                        <a:ln w="9525">
                          <a:solidFill>
                            <a:srgbClr val="000000"/>
                          </a:solidFill>
                          <a:miter lim="800000"/>
                          <a:headEnd/>
                          <a:tailEnd/>
                        </a:ln>
                      </wps:spPr>
                      <wps:txbx>
                        <w:txbxContent>
                          <w:p w14:paraId="63E3818E" w14:textId="68E8DD51" w:rsidR="009C717E" w:rsidRPr="00F07C58" w:rsidRDefault="00FF7F6F" w:rsidP="009C717E">
                            <w:pPr>
                              <w:rPr>
                                <w:b/>
                                <w:bCs/>
                                <w:color w:val="FFFFFF" w:themeColor="background1"/>
                              </w:rPr>
                            </w:pPr>
                            <w:r w:rsidRPr="00F07C58">
                              <w:rPr>
                                <w:b/>
                                <w:bCs/>
                                <w:color w:val="FFFFFF" w:themeColor="background1"/>
                              </w:rPr>
                              <w:t xml:space="preserve">Aquifer </w:t>
                            </w:r>
                            <w:r w:rsidR="009C717E" w:rsidRPr="00F07C58">
                              <w:rPr>
                                <w:b/>
                                <w:bCs/>
                                <w:color w:val="FFFFFF" w:themeColor="background1"/>
                              </w:rPr>
                              <w:t>Yield</w:t>
                            </w:r>
                          </w:p>
                          <w:p w14:paraId="31D301B5" w14:textId="23F6EC37" w:rsidR="0072663B" w:rsidRPr="00F07C58" w:rsidRDefault="00831C22" w:rsidP="009C717E">
                            <w:pPr>
                              <w:rPr>
                                <w:color w:val="FFFFFF" w:themeColor="background1"/>
                              </w:rPr>
                            </w:pPr>
                            <w:r w:rsidRPr="00F07C58">
                              <w:rPr>
                                <w:color w:val="FFFFFF" w:themeColor="background1"/>
                              </w:rPr>
                              <w:t xml:space="preserve">Assessment of </w:t>
                            </w:r>
                            <w:r w:rsidR="00FF7F6F" w:rsidRPr="00F07C58">
                              <w:rPr>
                                <w:color w:val="FFFFFF" w:themeColor="background1"/>
                              </w:rPr>
                              <w:t>aquifer</w:t>
                            </w:r>
                            <w:r w:rsidRPr="00F07C58">
                              <w:rPr>
                                <w:color w:val="FFFFFF" w:themeColor="background1"/>
                              </w:rPr>
                              <w:t xml:space="preserve"> yield can be subjective. </w:t>
                            </w:r>
                            <w:r w:rsidR="006E0B7E">
                              <w:rPr>
                                <w:color w:val="FFFFFF" w:themeColor="background1"/>
                              </w:rPr>
                              <w:t>For example, a</w:t>
                            </w:r>
                            <w:r w:rsidRPr="00F07C58">
                              <w:rPr>
                                <w:color w:val="FFFFFF" w:themeColor="background1"/>
                              </w:rPr>
                              <w:t xml:space="preserve"> yield of 0.</w:t>
                            </w:r>
                            <w:r w:rsidR="00B77BB3" w:rsidRPr="00F07C58">
                              <w:rPr>
                                <w:color w:val="FFFFFF" w:themeColor="background1"/>
                              </w:rPr>
                              <w:t>0</w:t>
                            </w:r>
                            <w:r w:rsidRPr="00F07C58">
                              <w:rPr>
                                <w:color w:val="FFFFFF" w:themeColor="background1"/>
                              </w:rPr>
                              <w:t>1</w:t>
                            </w:r>
                            <w:r w:rsidR="006E0B7E">
                              <w:rPr>
                                <w:rFonts w:ascii="Cambria" w:hAnsi="Cambria"/>
                                <w:color w:val="FFFFFF" w:themeColor="background1"/>
                              </w:rPr>
                              <w:t> </w:t>
                            </w:r>
                            <w:r w:rsidR="0066726C" w:rsidRPr="00F07C58">
                              <w:rPr>
                                <w:color w:val="FFFFFF" w:themeColor="background1"/>
                              </w:rPr>
                              <w:t>L/sec seems very low, but if the desired use only needs 100 L per day</w:t>
                            </w:r>
                            <w:r w:rsidR="00572A7C" w:rsidRPr="00F07C58">
                              <w:rPr>
                                <w:color w:val="FFFFFF" w:themeColor="background1"/>
                              </w:rPr>
                              <w:t xml:space="preserve"> </w:t>
                            </w:r>
                            <w:r w:rsidR="0066726C" w:rsidRPr="00F07C58">
                              <w:rPr>
                                <w:color w:val="FFFFFF" w:themeColor="background1"/>
                              </w:rPr>
                              <w:t>0.</w:t>
                            </w:r>
                            <w:r w:rsidR="00B77BB3" w:rsidRPr="00F07C58">
                              <w:rPr>
                                <w:color w:val="FFFFFF" w:themeColor="background1"/>
                              </w:rPr>
                              <w:t>0</w:t>
                            </w:r>
                            <w:r w:rsidR="0066726C" w:rsidRPr="00F07C58">
                              <w:rPr>
                                <w:color w:val="FFFFFF" w:themeColor="background1"/>
                              </w:rPr>
                              <w:t>1</w:t>
                            </w:r>
                            <w:r w:rsidR="006E0B7E">
                              <w:rPr>
                                <w:rFonts w:ascii="Cambria" w:hAnsi="Cambria"/>
                                <w:color w:val="FFFFFF" w:themeColor="background1"/>
                              </w:rPr>
                              <w:t> </w:t>
                            </w:r>
                            <w:r w:rsidR="0066726C" w:rsidRPr="00F07C58">
                              <w:rPr>
                                <w:color w:val="FFFFFF" w:themeColor="background1"/>
                              </w:rPr>
                              <w:t xml:space="preserve">L/sec yield </w:t>
                            </w:r>
                            <w:r w:rsidR="00B77BB3" w:rsidRPr="00F07C58">
                              <w:rPr>
                                <w:color w:val="FFFFFF" w:themeColor="background1"/>
                              </w:rPr>
                              <w:t xml:space="preserve">will provide </w:t>
                            </w:r>
                            <w:r w:rsidR="002579BF" w:rsidRPr="00F07C58">
                              <w:rPr>
                                <w:color w:val="FFFFFF" w:themeColor="background1"/>
                              </w:rPr>
                              <w:t xml:space="preserve">over 800 L </w:t>
                            </w:r>
                            <w:r w:rsidR="00572A7C" w:rsidRPr="00F07C58">
                              <w:rPr>
                                <w:color w:val="FFFFFF" w:themeColor="background1"/>
                              </w:rPr>
                              <w:t xml:space="preserve">per day </w:t>
                            </w:r>
                            <w:r w:rsidR="002579BF" w:rsidRPr="00F07C58">
                              <w:rPr>
                                <w:color w:val="FFFFFF" w:themeColor="background1"/>
                              </w:rPr>
                              <w:t xml:space="preserve">so </w:t>
                            </w:r>
                            <w:r w:rsidR="0066726C" w:rsidRPr="00F07C58">
                              <w:rPr>
                                <w:color w:val="FFFFFF" w:themeColor="background1"/>
                              </w:rPr>
                              <w:t>is more than adequate.</w:t>
                            </w:r>
                          </w:p>
                          <w:p w14:paraId="03505DD5" w14:textId="0F490434" w:rsidR="001B406D" w:rsidRDefault="001B406D" w:rsidP="009C717E">
                            <w:pPr>
                              <w:rPr>
                                <w:color w:val="FFFFFF" w:themeColor="background1"/>
                              </w:rPr>
                            </w:pPr>
                            <w:r>
                              <w:rPr>
                                <w:color w:val="FFFFFF" w:themeColor="background1"/>
                              </w:rPr>
                              <w:t xml:space="preserve">Care needs to be taken that </w:t>
                            </w:r>
                            <w:r w:rsidR="00622CEE" w:rsidRPr="00622CEE">
                              <w:rPr>
                                <w:color w:val="FFFFFF" w:themeColor="background1"/>
                              </w:rPr>
                              <w:t>the indication of insufficient yield is not due to variations in the aquifer being monitored</w:t>
                            </w:r>
                            <w:r w:rsidR="00B7313D">
                              <w:rPr>
                                <w:color w:val="FFFFFF" w:themeColor="background1"/>
                              </w:rPr>
                              <w:t xml:space="preserve"> and that it is</w:t>
                            </w:r>
                            <w:r w:rsidR="00B7313D" w:rsidRPr="00B7313D">
                              <w:rPr>
                                <w:color w:val="FFFFFF" w:themeColor="background1"/>
                              </w:rPr>
                              <w:t xml:space="preserve"> not a temporary effect or a problem that could be overcome through engineering</w:t>
                            </w:r>
                            <w:r w:rsidR="00E80CA3">
                              <w:rPr>
                                <w:color w:val="FFFFFF" w:themeColor="background1"/>
                              </w:rPr>
                              <w:t xml:space="preserve"> or better well construction</w:t>
                            </w:r>
                            <w:r w:rsidR="00134C84">
                              <w:rPr>
                                <w:color w:val="FFFFFF" w:themeColor="background1"/>
                              </w:rPr>
                              <w:t xml:space="preserve"> or development</w:t>
                            </w:r>
                            <w:r w:rsidR="004176EF">
                              <w:rPr>
                                <w:color w:val="FFFFFF" w:themeColor="background1"/>
                              </w:rPr>
                              <w:t>.</w:t>
                            </w:r>
                          </w:p>
                          <w:p w14:paraId="16736BBC" w14:textId="13F40579" w:rsidR="009C717E" w:rsidRPr="00F07C58" w:rsidRDefault="00E80CA3" w:rsidP="009C717E">
                            <w:pPr>
                              <w:rPr>
                                <w:color w:val="FFFFFF" w:themeColor="background1"/>
                              </w:rPr>
                            </w:pPr>
                            <w:r>
                              <w:rPr>
                                <w:color w:val="FFFFFF" w:themeColor="background1"/>
                              </w:rPr>
                              <w:t xml:space="preserve">It may </w:t>
                            </w:r>
                            <w:r w:rsidR="00F1230F">
                              <w:rPr>
                                <w:color w:val="FFFFFF" w:themeColor="background1"/>
                              </w:rPr>
                              <w:t xml:space="preserve">be </w:t>
                            </w:r>
                            <w:r w:rsidR="00AC7A30">
                              <w:rPr>
                                <w:color w:val="FFFFFF" w:themeColor="background1"/>
                              </w:rPr>
                              <w:t>in</w:t>
                            </w:r>
                            <w:r w:rsidR="00AC7A30" w:rsidRPr="00AC7A30">
                              <w:rPr>
                                <w:color w:val="FFFFFF" w:themeColor="background1"/>
                              </w:rPr>
                              <w:t xml:space="preserve">appropriate to conclude that there is </w:t>
                            </w:r>
                            <w:r w:rsidR="006A0050">
                              <w:rPr>
                                <w:color w:val="FFFFFF" w:themeColor="background1"/>
                              </w:rPr>
                              <w:t>in</w:t>
                            </w:r>
                            <w:r w:rsidR="00AC7A30" w:rsidRPr="00AC7A30">
                              <w:rPr>
                                <w:color w:val="FFFFFF" w:themeColor="background1"/>
                              </w:rPr>
                              <w:t>sufficient yield if groundwater is being extracted on a neighbouring property</w:t>
                            </w:r>
                          </w:p>
                          <w:p w14:paraId="0E8F58D3" w14:textId="3A6A6187" w:rsidR="00860F8C" w:rsidRPr="00033D8D" w:rsidRDefault="00860F8C" w:rsidP="00226233">
                            <w:pPr>
                              <w:rPr>
                                <w:color w:val="FFFFFF" w:themeColor="background1"/>
                              </w:rPr>
                            </w:pPr>
                            <w:r w:rsidRPr="00F07C58">
                              <w:rPr>
                                <w:color w:val="FFFFFF" w:themeColor="background1"/>
                              </w:rPr>
                              <w:t xml:space="preserve">As </w:t>
                            </w:r>
                            <w:r w:rsidR="003A49FF">
                              <w:rPr>
                                <w:color w:val="FFFFFF" w:themeColor="background1"/>
                              </w:rPr>
                              <w:t>indicated</w:t>
                            </w:r>
                            <w:r w:rsidRPr="00F07C58">
                              <w:rPr>
                                <w:color w:val="FFFFFF" w:themeColor="background1"/>
                              </w:rPr>
                              <w:t xml:space="preserve"> in Publication 1992</w:t>
                            </w:r>
                            <w:r w:rsidR="0014719E" w:rsidRPr="00F07C58">
                              <w:rPr>
                                <w:color w:val="FFFFFF" w:themeColor="background1"/>
                              </w:rPr>
                              <w:t xml:space="preserve"> Guidance to the </w:t>
                            </w:r>
                            <w:r w:rsidR="00572FFE" w:rsidRPr="00F07C58">
                              <w:rPr>
                                <w:color w:val="FFFFFF" w:themeColor="background1"/>
                              </w:rPr>
                              <w:t xml:space="preserve">Environment Reference </w:t>
                            </w:r>
                            <w:r w:rsidR="00F07C58">
                              <w:rPr>
                                <w:color w:val="FFFFFF" w:themeColor="background1"/>
                              </w:rPr>
                              <w:t>S</w:t>
                            </w:r>
                            <w:r w:rsidR="00F07C58" w:rsidRPr="00F07C58">
                              <w:rPr>
                                <w:color w:val="FFFFFF" w:themeColor="background1"/>
                              </w:rPr>
                              <w:t>tandard</w:t>
                            </w:r>
                            <w:r w:rsidR="00572FFE" w:rsidRPr="00F07C58">
                              <w:rPr>
                                <w:color w:val="FFFFFF" w:themeColor="background1"/>
                              </w:rPr>
                              <w:t xml:space="preserve">, </w:t>
                            </w:r>
                            <w:r w:rsidR="00F07C58" w:rsidRPr="00F07C58">
                              <w:rPr>
                                <w:color w:val="FFFFFF" w:themeColor="background1"/>
                              </w:rPr>
                              <w:t>“</w:t>
                            </w:r>
                            <w:r w:rsidR="00F07C58" w:rsidRPr="00033D8D">
                              <w:rPr>
                                <w:rFonts w:hint="eastAsia"/>
                                <w:i/>
                                <w:color w:val="FFFFFF" w:themeColor="background1"/>
                              </w:rPr>
                              <w:t>insufficient aquifer yield can be considered as any porous media with a hydraulic conductivity less than 0.0001</w:t>
                            </w:r>
                            <w:r w:rsidR="007C7B50" w:rsidRPr="00033D8D">
                              <w:rPr>
                                <w:rFonts w:ascii="Cambria" w:hAnsi="Cambria"/>
                                <w:i/>
                                <w:iCs/>
                                <w:color w:val="FFFFFF" w:themeColor="background1"/>
                              </w:rPr>
                              <w:t> </w:t>
                            </w:r>
                            <w:r w:rsidR="00F07C58" w:rsidRPr="00033D8D">
                              <w:rPr>
                                <w:rFonts w:hint="eastAsia"/>
                                <w:i/>
                                <w:color w:val="FFFFFF" w:themeColor="background1"/>
                              </w:rPr>
                              <w:t>m/day</w:t>
                            </w:r>
                            <w:r w:rsidR="00F07C58" w:rsidRPr="00033D8D">
                              <w:rPr>
                                <w:color w:val="FFFFFF" w:themeColor="background1"/>
                              </w:rPr>
                              <w:t>”</w:t>
                            </w:r>
                            <w:r w:rsidR="00F07C58" w:rsidRPr="00033D8D">
                              <w:rPr>
                                <w:rFonts w:hint="eastAsia"/>
                                <w:color w:val="FFFFFF" w:themeColor="background1"/>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A2A3B4" id="_x0000_s1192" type="#_x0000_t202" style="position:absolute;margin-left:188.85pt;margin-top:10.15pt;width:240.05pt;height:395.25pt;z-index:25165519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ftGwIAACcEAAAOAAAAZHJzL2Uyb0RvYy54bWysk81u2zAMx+8D9g6C7oudNE4TI07Rpesw&#10;oPsAuj2ALMuxMFnUJCV29vSjZNdNt52G+SCIpvQX+SO5velbRU7COgm6oPNZSonQHCqpDwX99vX+&#10;zZoS55mumAItCnoWjt7sXr/adiYXC2hAVcISFNEu70xBG+9NniSON6JlbgZGaHTWYFvm0bSHpLKs&#10;Q/VWJYs0XSUd2MpY4MI5/Hs3OOku6te14P5zXTvhiSooxubjauNahjXZbVl+sMw0ko9hsH+IomVS&#10;46OT1B3zjByt/EOqldyCg9rPOLQJ1LXkIuaA2czT37J5bJgRMReE48yEyf0/Wf7p9Gi+WOL7t9Bj&#10;AWMSzjwA/+6Ihn3D9EHcWgtdI1iFD88DsqQzLh+vBtQud0Gk7D5ChUVmRw9RqK9tG6hgngTVsQDn&#10;CbroPeH48ypdrldXGSUcfVk636yus/gGy5+uG+v8ewEtCZuCWqxqlGenB+dDOCx/OhJec6BkdS+V&#10;ikboJLFXlpwY9oDvF6P4i1NKk66gm2yRDQBeKNhDOd1P4/c3iVZ67GQl24Kup0MsD9je6Sr2mWdS&#10;DXuMWOmRY0A3QPR92RNZIYYYZOBaQnVGshaGzsVJw00D9iclHXZtQd2PI7OCEvVBY3U28+UytHk0&#10;ltn1Ag176SkvPUxzlEIolAzbvY+jEbhpuMUq1jLyfY5kjBm7MWIfJye0+6UdTz3P9+4XAAAA//8D&#10;AFBLAwQUAAYACAAAACEAncGr/dkAAAAHAQAADwAAAGRycy9kb3ducmV2LnhtbEyPzU7DMBCE70i8&#10;g7VIvVE7LaqiEKdCSDxAw895E2/zg72OYjcNb19zguNoRjPflMfVWbHQHAbPGrKtAkHcejNwp+Hj&#10;/e0xBxEiskHrmTT8UIBjdX9XYmH8lU+01LETqYRDgRr6GKdCytD25DBs/UScvLOfHcYk506aGa+p&#10;3Fm5U+ogHQ6cFnqc6LWn9ru+OA3juPenZnRfRPVnY+dwiLig1puH9eUZRKQ1/oXhFz+hQ5WYGn9h&#10;E4TVkI5EDTu1B5Hcp1xlIBoNeaZykFUp//NXNwAAAP//AwBQSwECLQAUAAYACAAAACEAtoM4kv4A&#10;AADhAQAAEwAAAAAAAAAAAAAAAAAAAAAAW0NvbnRlbnRfVHlwZXNdLnhtbFBLAQItABQABgAIAAAA&#10;IQA4/SH/1gAAAJQBAAALAAAAAAAAAAAAAAAAAC8BAABfcmVscy8ucmVsc1BLAQItABQABgAIAAAA&#10;IQAb2cftGwIAACcEAAAOAAAAAAAAAAAAAAAAAC4CAABkcnMvZTJvRG9jLnhtbFBLAQItABQABgAI&#10;AAAAIQCdwav92QAAAAcBAAAPAAAAAAAAAAAAAAAAAHUEAABkcnMvZG93bnJldi54bWxQSwUGAAAA&#10;AAQABADzAAAAewUAAAAA&#10;" fillcolor="#1f497d [3215]">
                <v:textbox>
                  <w:txbxContent>
                    <w:p w14:paraId="63E3818E" w14:textId="68E8DD51" w:rsidR="009C717E" w:rsidRPr="00F07C58" w:rsidRDefault="00FF7F6F" w:rsidP="009C717E">
                      <w:pPr>
                        <w:rPr>
                          <w:b/>
                          <w:bCs/>
                          <w:color w:val="FFFFFF" w:themeColor="background1"/>
                        </w:rPr>
                      </w:pPr>
                      <w:r w:rsidRPr="00F07C58">
                        <w:rPr>
                          <w:b/>
                          <w:bCs/>
                          <w:color w:val="FFFFFF" w:themeColor="background1"/>
                        </w:rPr>
                        <w:t xml:space="preserve">Aquifer </w:t>
                      </w:r>
                      <w:r w:rsidR="009C717E" w:rsidRPr="00F07C58">
                        <w:rPr>
                          <w:b/>
                          <w:bCs/>
                          <w:color w:val="FFFFFF" w:themeColor="background1"/>
                        </w:rPr>
                        <w:t>Yield</w:t>
                      </w:r>
                    </w:p>
                    <w:p w14:paraId="31D301B5" w14:textId="23F6EC37" w:rsidR="0072663B" w:rsidRPr="00F07C58" w:rsidRDefault="00831C22" w:rsidP="009C717E">
                      <w:pPr>
                        <w:rPr>
                          <w:color w:val="FFFFFF" w:themeColor="background1"/>
                        </w:rPr>
                      </w:pPr>
                      <w:r w:rsidRPr="00F07C58">
                        <w:rPr>
                          <w:color w:val="FFFFFF" w:themeColor="background1"/>
                        </w:rPr>
                        <w:t xml:space="preserve">Assessment of </w:t>
                      </w:r>
                      <w:r w:rsidR="00FF7F6F" w:rsidRPr="00F07C58">
                        <w:rPr>
                          <w:color w:val="FFFFFF" w:themeColor="background1"/>
                        </w:rPr>
                        <w:t>aquifer</w:t>
                      </w:r>
                      <w:r w:rsidRPr="00F07C58">
                        <w:rPr>
                          <w:color w:val="FFFFFF" w:themeColor="background1"/>
                        </w:rPr>
                        <w:t xml:space="preserve"> yield can be subjective. </w:t>
                      </w:r>
                      <w:r w:rsidR="006E0B7E">
                        <w:rPr>
                          <w:color w:val="FFFFFF" w:themeColor="background1"/>
                        </w:rPr>
                        <w:t>For example, a</w:t>
                      </w:r>
                      <w:r w:rsidRPr="00F07C58">
                        <w:rPr>
                          <w:color w:val="FFFFFF" w:themeColor="background1"/>
                        </w:rPr>
                        <w:t xml:space="preserve"> yield of 0.</w:t>
                      </w:r>
                      <w:r w:rsidR="00B77BB3" w:rsidRPr="00F07C58">
                        <w:rPr>
                          <w:color w:val="FFFFFF" w:themeColor="background1"/>
                        </w:rPr>
                        <w:t>0</w:t>
                      </w:r>
                      <w:r w:rsidRPr="00F07C58">
                        <w:rPr>
                          <w:color w:val="FFFFFF" w:themeColor="background1"/>
                        </w:rPr>
                        <w:t>1</w:t>
                      </w:r>
                      <w:r w:rsidR="006E0B7E">
                        <w:rPr>
                          <w:rFonts w:ascii="Cambria" w:hAnsi="Cambria"/>
                          <w:color w:val="FFFFFF" w:themeColor="background1"/>
                        </w:rPr>
                        <w:t> </w:t>
                      </w:r>
                      <w:r w:rsidR="0066726C" w:rsidRPr="00F07C58">
                        <w:rPr>
                          <w:color w:val="FFFFFF" w:themeColor="background1"/>
                        </w:rPr>
                        <w:t>L/sec seems very low, but if the desired use only needs 100 L per day</w:t>
                      </w:r>
                      <w:r w:rsidR="00572A7C" w:rsidRPr="00F07C58">
                        <w:rPr>
                          <w:color w:val="FFFFFF" w:themeColor="background1"/>
                        </w:rPr>
                        <w:t xml:space="preserve"> </w:t>
                      </w:r>
                      <w:r w:rsidR="0066726C" w:rsidRPr="00F07C58">
                        <w:rPr>
                          <w:color w:val="FFFFFF" w:themeColor="background1"/>
                        </w:rPr>
                        <w:t>0.</w:t>
                      </w:r>
                      <w:r w:rsidR="00B77BB3" w:rsidRPr="00F07C58">
                        <w:rPr>
                          <w:color w:val="FFFFFF" w:themeColor="background1"/>
                        </w:rPr>
                        <w:t>0</w:t>
                      </w:r>
                      <w:r w:rsidR="0066726C" w:rsidRPr="00F07C58">
                        <w:rPr>
                          <w:color w:val="FFFFFF" w:themeColor="background1"/>
                        </w:rPr>
                        <w:t>1</w:t>
                      </w:r>
                      <w:r w:rsidR="006E0B7E">
                        <w:rPr>
                          <w:rFonts w:ascii="Cambria" w:hAnsi="Cambria"/>
                          <w:color w:val="FFFFFF" w:themeColor="background1"/>
                        </w:rPr>
                        <w:t> </w:t>
                      </w:r>
                      <w:r w:rsidR="0066726C" w:rsidRPr="00F07C58">
                        <w:rPr>
                          <w:color w:val="FFFFFF" w:themeColor="background1"/>
                        </w:rPr>
                        <w:t xml:space="preserve">L/sec yield </w:t>
                      </w:r>
                      <w:r w:rsidR="00B77BB3" w:rsidRPr="00F07C58">
                        <w:rPr>
                          <w:color w:val="FFFFFF" w:themeColor="background1"/>
                        </w:rPr>
                        <w:t xml:space="preserve">will provide </w:t>
                      </w:r>
                      <w:r w:rsidR="002579BF" w:rsidRPr="00F07C58">
                        <w:rPr>
                          <w:color w:val="FFFFFF" w:themeColor="background1"/>
                        </w:rPr>
                        <w:t xml:space="preserve">over 800 L </w:t>
                      </w:r>
                      <w:r w:rsidR="00572A7C" w:rsidRPr="00F07C58">
                        <w:rPr>
                          <w:color w:val="FFFFFF" w:themeColor="background1"/>
                        </w:rPr>
                        <w:t xml:space="preserve">per day </w:t>
                      </w:r>
                      <w:r w:rsidR="002579BF" w:rsidRPr="00F07C58">
                        <w:rPr>
                          <w:color w:val="FFFFFF" w:themeColor="background1"/>
                        </w:rPr>
                        <w:t xml:space="preserve">so </w:t>
                      </w:r>
                      <w:r w:rsidR="0066726C" w:rsidRPr="00F07C58">
                        <w:rPr>
                          <w:color w:val="FFFFFF" w:themeColor="background1"/>
                        </w:rPr>
                        <w:t>is more than adequate.</w:t>
                      </w:r>
                    </w:p>
                    <w:p w14:paraId="03505DD5" w14:textId="0F490434" w:rsidR="001B406D" w:rsidRDefault="001B406D" w:rsidP="009C717E">
                      <w:pPr>
                        <w:rPr>
                          <w:color w:val="FFFFFF" w:themeColor="background1"/>
                        </w:rPr>
                      </w:pPr>
                      <w:r>
                        <w:rPr>
                          <w:color w:val="FFFFFF" w:themeColor="background1"/>
                        </w:rPr>
                        <w:t xml:space="preserve">Care needs to be taken that </w:t>
                      </w:r>
                      <w:r w:rsidR="00622CEE" w:rsidRPr="00622CEE">
                        <w:rPr>
                          <w:color w:val="FFFFFF" w:themeColor="background1"/>
                        </w:rPr>
                        <w:t>the indication of insufficient yield is not due to variations in the aquifer being monitored</w:t>
                      </w:r>
                      <w:r w:rsidR="00B7313D">
                        <w:rPr>
                          <w:color w:val="FFFFFF" w:themeColor="background1"/>
                        </w:rPr>
                        <w:t xml:space="preserve"> and that it is</w:t>
                      </w:r>
                      <w:r w:rsidR="00B7313D" w:rsidRPr="00B7313D">
                        <w:rPr>
                          <w:color w:val="FFFFFF" w:themeColor="background1"/>
                        </w:rPr>
                        <w:t xml:space="preserve"> not a temporary effect or a problem that could be overcome through engineering</w:t>
                      </w:r>
                      <w:r w:rsidR="00E80CA3">
                        <w:rPr>
                          <w:color w:val="FFFFFF" w:themeColor="background1"/>
                        </w:rPr>
                        <w:t xml:space="preserve"> or better well construction</w:t>
                      </w:r>
                      <w:r w:rsidR="00134C84">
                        <w:rPr>
                          <w:color w:val="FFFFFF" w:themeColor="background1"/>
                        </w:rPr>
                        <w:t xml:space="preserve"> or development</w:t>
                      </w:r>
                      <w:r w:rsidR="004176EF">
                        <w:rPr>
                          <w:color w:val="FFFFFF" w:themeColor="background1"/>
                        </w:rPr>
                        <w:t>.</w:t>
                      </w:r>
                    </w:p>
                    <w:p w14:paraId="16736BBC" w14:textId="13F40579" w:rsidR="009C717E" w:rsidRPr="00F07C58" w:rsidRDefault="00E80CA3" w:rsidP="009C717E">
                      <w:pPr>
                        <w:rPr>
                          <w:color w:val="FFFFFF" w:themeColor="background1"/>
                        </w:rPr>
                      </w:pPr>
                      <w:r>
                        <w:rPr>
                          <w:color w:val="FFFFFF" w:themeColor="background1"/>
                        </w:rPr>
                        <w:t xml:space="preserve">It may </w:t>
                      </w:r>
                      <w:r w:rsidR="00F1230F">
                        <w:rPr>
                          <w:color w:val="FFFFFF" w:themeColor="background1"/>
                        </w:rPr>
                        <w:t xml:space="preserve">be </w:t>
                      </w:r>
                      <w:r w:rsidR="00AC7A30">
                        <w:rPr>
                          <w:color w:val="FFFFFF" w:themeColor="background1"/>
                        </w:rPr>
                        <w:t>in</w:t>
                      </w:r>
                      <w:r w:rsidR="00AC7A30" w:rsidRPr="00AC7A30">
                        <w:rPr>
                          <w:color w:val="FFFFFF" w:themeColor="background1"/>
                        </w:rPr>
                        <w:t xml:space="preserve">appropriate to conclude that there is </w:t>
                      </w:r>
                      <w:r w:rsidR="006A0050">
                        <w:rPr>
                          <w:color w:val="FFFFFF" w:themeColor="background1"/>
                        </w:rPr>
                        <w:t>in</w:t>
                      </w:r>
                      <w:r w:rsidR="00AC7A30" w:rsidRPr="00AC7A30">
                        <w:rPr>
                          <w:color w:val="FFFFFF" w:themeColor="background1"/>
                        </w:rPr>
                        <w:t>sufficient yield if groundwater is being extracted on a neighbouring property</w:t>
                      </w:r>
                    </w:p>
                    <w:p w14:paraId="0E8F58D3" w14:textId="3A6A6187" w:rsidR="00860F8C" w:rsidRPr="00033D8D" w:rsidRDefault="00860F8C" w:rsidP="00226233">
                      <w:pPr>
                        <w:rPr>
                          <w:color w:val="FFFFFF" w:themeColor="background1"/>
                        </w:rPr>
                      </w:pPr>
                      <w:r w:rsidRPr="00F07C58">
                        <w:rPr>
                          <w:color w:val="FFFFFF" w:themeColor="background1"/>
                        </w:rPr>
                        <w:t xml:space="preserve">As </w:t>
                      </w:r>
                      <w:r w:rsidR="003A49FF">
                        <w:rPr>
                          <w:color w:val="FFFFFF" w:themeColor="background1"/>
                        </w:rPr>
                        <w:t>indicated</w:t>
                      </w:r>
                      <w:r w:rsidRPr="00F07C58">
                        <w:rPr>
                          <w:color w:val="FFFFFF" w:themeColor="background1"/>
                        </w:rPr>
                        <w:t xml:space="preserve"> in Publication 1992</w:t>
                      </w:r>
                      <w:r w:rsidR="0014719E" w:rsidRPr="00F07C58">
                        <w:rPr>
                          <w:color w:val="FFFFFF" w:themeColor="background1"/>
                        </w:rPr>
                        <w:t xml:space="preserve"> Guidance to the </w:t>
                      </w:r>
                      <w:r w:rsidR="00572FFE" w:rsidRPr="00F07C58">
                        <w:rPr>
                          <w:color w:val="FFFFFF" w:themeColor="background1"/>
                        </w:rPr>
                        <w:t xml:space="preserve">Environment Reference </w:t>
                      </w:r>
                      <w:r w:rsidR="00F07C58">
                        <w:rPr>
                          <w:color w:val="FFFFFF" w:themeColor="background1"/>
                        </w:rPr>
                        <w:t>S</w:t>
                      </w:r>
                      <w:r w:rsidR="00F07C58" w:rsidRPr="00F07C58">
                        <w:rPr>
                          <w:color w:val="FFFFFF" w:themeColor="background1"/>
                        </w:rPr>
                        <w:t>tandard</w:t>
                      </w:r>
                      <w:r w:rsidR="00572FFE" w:rsidRPr="00F07C58">
                        <w:rPr>
                          <w:color w:val="FFFFFF" w:themeColor="background1"/>
                        </w:rPr>
                        <w:t xml:space="preserve">, </w:t>
                      </w:r>
                      <w:r w:rsidR="00F07C58" w:rsidRPr="00F07C58">
                        <w:rPr>
                          <w:color w:val="FFFFFF" w:themeColor="background1"/>
                        </w:rPr>
                        <w:t>“</w:t>
                      </w:r>
                      <w:r w:rsidR="00F07C58" w:rsidRPr="00033D8D">
                        <w:rPr>
                          <w:rFonts w:hint="eastAsia"/>
                          <w:i/>
                          <w:color w:val="FFFFFF" w:themeColor="background1"/>
                        </w:rPr>
                        <w:t>insufficient aquifer yield can be considered as any porous media with a hydraulic conductivity less than 0.0001</w:t>
                      </w:r>
                      <w:r w:rsidR="007C7B50" w:rsidRPr="00033D8D">
                        <w:rPr>
                          <w:rFonts w:ascii="Cambria" w:hAnsi="Cambria"/>
                          <w:i/>
                          <w:iCs/>
                          <w:color w:val="FFFFFF" w:themeColor="background1"/>
                        </w:rPr>
                        <w:t> </w:t>
                      </w:r>
                      <w:r w:rsidR="00F07C58" w:rsidRPr="00033D8D">
                        <w:rPr>
                          <w:rFonts w:hint="eastAsia"/>
                          <w:i/>
                          <w:color w:val="FFFFFF" w:themeColor="background1"/>
                        </w:rPr>
                        <w:t>m/day</w:t>
                      </w:r>
                      <w:r w:rsidR="00F07C58" w:rsidRPr="00033D8D">
                        <w:rPr>
                          <w:color w:val="FFFFFF" w:themeColor="background1"/>
                        </w:rPr>
                        <w:t>”</w:t>
                      </w:r>
                      <w:r w:rsidR="00F07C58" w:rsidRPr="00033D8D">
                        <w:rPr>
                          <w:rFonts w:hint="eastAsia"/>
                          <w:color w:val="FFFFFF" w:themeColor="background1"/>
                        </w:rPr>
                        <w:t>.</w:t>
                      </w:r>
                    </w:p>
                  </w:txbxContent>
                </v:textbox>
                <w10:wrap type="square" anchorx="margin"/>
              </v:shape>
            </w:pict>
          </mc:Fallback>
        </mc:AlternateContent>
      </w:r>
      <w:r w:rsidR="00A46F8B" w:rsidRPr="003158B1">
        <w:t>In each of these cases, the HA will need to provide appropriate spatial and temporal data to support the assessment. EPA Publication 1992</w:t>
      </w:r>
      <w:r w:rsidR="00A46F8B" w:rsidRPr="003158B1">
        <w:rPr>
          <w:rStyle w:val="FootnoteReference"/>
        </w:rPr>
        <w:footnoteReference w:id="20"/>
      </w:r>
      <w:r w:rsidR="00A46F8B" w:rsidRPr="003158B1">
        <w:t xml:space="preserve"> provides </w:t>
      </w:r>
      <w:r w:rsidR="00293B72">
        <w:t xml:space="preserve">guidance on </w:t>
      </w:r>
      <w:r w:rsidR="00A46F8B" w:rsidRPr="003158B1">
        <w:t xml:space="preserve">further information that EPA expects </w:t>
      </w:r>
      <w:r w:rsidR="004B42C3" w:rsidRPr="003158B1">
        <w:t>to be</w:t>
      </w:r>
      <w:r w:rsidR="00A46F8B" w:rsidRPr="003158B1">
        <w:t xml:space="preserve"> conside</w:t>
      </w:r>
      <w:r w:rsidR="004B42C3" w:rsidRPr="003158B1">
        <w:t>r</w:t>
      </w:r>
      <w:r w:rsidR="005A4091">
        <w:t>ed</w:t>
      </w:r>
      <w:r w:rsidR="004B42C3" w:rsidRPr="003158B1">
        <w:t xml:space="preserve"> when justifying </w:t>
      </w:r>
      <w:r w:rsidR="00A46F8B" w:rsidRPr="003158B1">
        <w:t>that an environmental value does not apply.</w:t>
      </w:r>
    </w:p>
    <w:p w14:paraId="7A45462D" w14:textId="65FD861A" w:rsidR="00FF62CC" w:rsidRDefault="00E025D4" w:rsidP="53C5681D">
      <w:r>
        <w:t xml:space="preserve">While not </w:t>
      </w:r>
      <w:r w:rsidR="00D413BB">
        <w:t xml:space="preserve">specifically </w:t>
      </w:r>
      <w:r>
        <w:t>documented in the ERS, t</w:t>
      </w:r>
      <w:r w:rsidR="00FF62CC">
        <w:t xml:space="preserve">he groundwater environmental value may also not apply when </w:t>
      </w:r>
      <w:r w:rsidR="00FF62CC" w:rsidRPr="003B5164">
        <w:t xml:space="preserve">groundwater does not meet with the definition of the </w:t>
      </w:r>
      <w:r w:rsidR="00FF62CC">
        <w:t xml:space="preserve">environmental value </w:t>
      </w:r>
      <w:r w:rsidR="00FF62CC" w:rsidRPr="003B5164">
        <w:t>- i.e.</w:t>
      </w:r>
      <w:r w:rsidR="00C16C2B">
        <w:t>,</w:t>
      </w:r>
      <w:r w:rsidR="00FF62CC" w:rsidRPr="003B5164">
        <w:t xml:space="preserve"> when groundwater is not mineral water as defined in ERS</w:t>
      </w:r>
      <w:r w:rsidR="005C16BB">
        <w:t xml:space="preserve"> (and the site is not within a known or mapped mineral water area)</w:t>
      </w:r>
      <w:r w:rsidR="00FF62CC" w:rsidRPr="003B5164">
        <w:t>, or where groundwater temperature is not within the range defined by the ERS</w:t>
      </w:r>
      <w:r w:rsidR="005D6C84">
        <w:t xml:space="preserve"> (30 to 70</w:t>
      </w:r>
      <w:r w:rsidR="005D6C84" w:rsidRPr="005D6C84">
        <w:rPr>
          <w:vertAlign w:val="superscript"/>
        </w:rPr>
        <w:t>o</w:t>
      </w:r>
      <w:r w:rsidR="005D6C84">
        <w:t>C)</w:t>
      </w:r>
      <w:r w:rsidR="00FF62CC" w:rsidRPr="003B5164">
        <w:t>.</w:t>
      </w:r>
    </w:p>
    <w:p w14:paraId="4CDBBCF9" w14:textId="2CD16D7F" w:rsidR="00AA6F70" w:rsidRDefault="00AA6F70" w:rsidP="0087737E">
      <w:r>
        <w:t xml:space="preserve">Further discussion on </w:t>
      </w:r>
      <w:r w:rsidR="00391898">
        <w:t>how</w:t>
      </w:r>
      <w:r>
        <w:t xml:space="preserve"> environmental values can be incorporated into the risk assessment is provided in </w:t>
      </w:r>
      <w:r w:rsidRPr="00C16C2B">
        <w:t>Section 3.</w:t>
      </w:r>
      <w:r w:rsidR="00273185">
        <w:t>8</w:t>
      </w:r>
      <w:r w:rsidR="00C16C2B">
        <w:t>.1</w:t>
      </w:r>
      <w:r>
        <w:t>.</w:t>
      </w:r>
    </w:p>
    <w:p w14:paraId="0026A6E1" w14:textId="6D370F9E" w:rsidR="0087737E" w:rsidRPr="00DC5B36" w:rsidRDefault="001A35AB" w:rsidP="0087737E">
      <w:r>
        <w:t>The HA</w:t>
      </w:r>
      <w:r w:rsidR="002862B2" w:rsidDel="00A16EED">
        <w:t xml:space="preserve"> </w:t>
      </w:r>
      <w:r w:rsidR="002862B2">
        <w:t xml:space="preserve">should </w:t>
      </w:r>
      <w:r w:rsidR="002862B2" w:rsidDel="00A16EED">
        <w:t xml:space="preserve">demonstrate that the </w:t>
      </w:r>
      <w:r w:rsidR="002862B2">
        <w:t xml:space="preserve">environmental values are not, or will not, be threatened due to site activities </w:t>
      </w:r>
      <w:r w:rsidR="002862B2" w:rsidDel="00A16EED">
        <w:t>(</w:t>
      </w:r>
      <w:r w:rsidR="002862B2">
        <w:t>to be measured, determined</w:t>
      </w:r>
      <w:r w:rsidR="00C16C2B">
        <w:t>,</w:t>
      </w:r>
      <w:r w:rsidR="002862B2">
        <w:t xml:space="preserve"> or assessed against specific indicators and objectors for groundwater listed in Table 5.4 of the ERS 2021) </w:t>
      </w:r>
      <w:r w:rsidR="002862B2" w:rsidDel="00A16EED">
        <w:t xml:space="preserve">and that any risks of harm </w:t>
      </w:r>
      <w:r w:rsidR="009705E9">
        <w:t xml:space="preserve">are </w:t>
      </w:r>
      <w:r w:rsidR="002862B2" w:rsidDel="00A16EED">
        <w:t>minimised so far as reasonably practicable. If there have been regional impacts on the aquifer from off-site activities, these should also be considered in the HA</w:t>
      </w:r>
      <w:r w:rsidR="002862B2">
        <w:t xml:space="preserve">, along with any other </w:t>
      </w:r>
      <w:r w:rsidR="002862B2" w:rsidDel="00A16EED">
        <w:t>site-specific and geological</w:t>
      </w:r>
      <w:r w:rsidR="002862B2">
        <w:t xml:space="preserve"> or </w:t>
      </w:r>
      <w:r w:rsidR="002862B2" w:rsidDel="00A16EED">
        <w:t xml:space="preserve">aquifer specific </w:t>
      </w:r>
      <w:r w:rsidR="002862B2">
        <w:t>issues</w:t>
      </w:r>
      <w:r w:rsidR="002862B2" w:rsidDel="00A16EED">
        <w:t>.</w:t>
      </w:r>
    </w:p>
    <w:p w14:paraId="65DCC187" w14:textId="45602CDA" w:rsidR="0087737E" w:rsidRPr="006375AC" w:rsidRDefault="0087737E" w:rsidP="0087737E">
      <w:pPr>
        <w:rPr>
          <w:i/>
        </w:rPr>
      </w:pPr>
      <w:r>
        <w:t xml:space="preserve">The ERS discusses the purpose and intent of each environmental value and provides environmental objectives and indicators used to measure the risk of harm </w:t>
      </w:r>
      <w:r w:rsidR="00012EBD">
        <w:t xml:space="preserve">against </w:t>
      </w:r>
      <w:r>
        <w:t>each environmental value. Additional guidance for specific environmental values is provided</w:t>
      </w:r>
      <w:r w:rsidR="00080A06">
        <w:t xml:space="preserve"> </w:t>
      </w:r>
      <w:r>
        <w:t xml:space="preserve">in the following sections. </w:t>
      </w:r>
    </w:p>
    <w:p w14:paraId="60F9564C" w14:textId="33D20DD9" w:rsidR="0087737E" w:rsidRDefault="0087737E" w:rsidP="0087737E">
      <w:pPr>
        <w:pStyle w:val="Numberedheadinglist"/>
        <w:numPr>
          <w:ilvl w:val="2"/>
          <w:numId w:val="6"/>
        </w:numPr>
      </w:pPr>
      <w:bookmarkStart w:id="93" w:name="_Toc115266599"/>
      <w:r>
        <w:t>Water depend</w:t>
      </w:r>
      <w:r w:rsidR="00BF3E5C">
        <w:t>e</w:t>
      </w:r>
      <w:r>
        <w:t>nt ecosystems and species</w:t>
      </w:r>
      <w:bookmarkEnd w:id="93"/>
    </w:p>
    <w:p w14:paraId="58708C4E" w14:textId="48F52F72" w:rsidR="0087737E" w:rsidRPr="00605596" w:rsidRDefault="0087737E" w:rsidP="0087737E">
      <w:r>
        <w:t xml:space="preserve">For water dependent ecosystems and species, consideration includes the point at which groundwater interacts with </w:t>
      </w:r>
      <w:r w:rsidR="009D0E69">
        <w:t xml:space="preserve">the </w:t>
      </w:r>
      <w:r>
        <w:t>surface waters</w:t>
      </w:r>
      <w:r w:rsidR="006B7D83">
        <w:t xml:space="preserve"> </w:t>
      </w:r>
      <w:r>
        <w:t xml:space="preserve">or </w:t>
      </w:r>
      <w:r w:rsidR="006B7D83">
        <w:t xml:space="preserve">the </w:t>
      </w:r>
      <w:r>
        <w:t xml:space="preserve">ecosystems that are dependent on groundwater. This </w:t>
      </w:r>
      <w:r w:rsidR="0042670D">
        <w:t xml:space="preserve">aims to </w:t>
      </w:r>
      <w:r w:rsidRPr="00566900">
        <w:t xml:space="preserve">ensure that groundwater quality does not adversely affect natural ecosystems that require access to groundwater to meet all or some of their water requirements </w:t>
      </w:r>
      <w:r w:rsidRPr="00566900">
        <w:lastRenderedPageBreak/>
        <w:t>on a permanent or intermittent basis to maintain their communities of organisms,</w:t>
      </w:r>
      <w:r w:rsidRPr="00F27802">
        <w:t xml:space="preserve"> </w:t>
      </w:r>
      <w:r w:rsidRPr="00566900">
        <w:t xml:space="preserve">ecological </w:t>
      </w:r>
      <w:r w:rsidR="00952BDE" w:rsidRPr="00566900">
        <w:t>processes,</w:t>
      </w:r>
      <w:r w:rsidRPr="00566900">
        <w:t xml:space="preserve"> </w:t>
      </w:r>
      <w:r w:rsidR="004777D7">
        <w:t>or</w:t>
      </w:r>
      <w:r w:rsidR="004777D7" w:rsidRPr="00566900">
        <w:t xml:space="preserve"> </w:t>
      </w:r>
      <w:r w:rsidRPr="00566900">
        <w:t>ecosystem services</w:t>
      </w:r>
      <w:r>
        <w:rPr>
          <w:i/>
        </w:rPr>
        <w:t>.</w:t>
      </w:r>
    </w:p>
    <w:p w14:paraId="70C37F59" w14:textId="347A3CC6" w:rsidR="0087737E" w:rsidRDefault="0087737E" w:rsidP="0087737E">
      <w:r>
        <w:t xml:space="preserve">There is state-wide mapping of groundwater dependent </w:t>
      </w:r>
      <w:r w:rsidRPr="00C71643">
        <w:t>aquatic</w:t>
      </w:r>
      <w:r w:rsidR="00054EC5">
        <w:t xml:space="preserve">, </w:t>
      </w:r>
      <w:r w:rsidR="00F5007A">
        <w:t>riparian and terrestrial</w:t>
      </w:r>
      <w:r w:rsidR="00054EC5">
        <w:t xml:space="preserve"> </w:t>
      </w:r>
      <w:r>
        <w:t xml:space="preserve">ecosystems that should be considered as part of the HA. It should be noted that although there is nation-wide mapping of subterranean groundwater dependent ecosystems, </w:t>
      </w:r>
      <w:r w:rsidR="00013430" w:rsidRPr="00013430">
        <w:t xml:space="preserve">information for subterranean GDEs in Victoria </w:t>
      </w:r>
      <w:r w:rsidR="00EF5284">
        <w:t>had</w:t>
      </w:r>
      <w:r w:rsidR="00013430" w:rsidRPr="00013430">
        <w:t xml:space="preserve"> not </w:t>
      </w:r>
      <w:r w:rsidR="000A09F0">
        <w:t xml:space="preserve">been </w:t>
      </w:r>
      <w:r w:rsidR="00013430" w:rsidRPr="00013430">
        <w:t>collated for the nation-wide mapping exercise</w:t>
      </w:r>
      <w:r>
        <w:t xml:space="preserve"> at the time of this publication. </w:t>
      </w:r>
    </w:p>
    <w:p w14:paraId="3C2E1440" w14:textId="26CD2C72" w:rsidR="005941B0" w:rsidRPr="00D1489C" w:rsidRDefault="00AF747D" w:rsidP="000A4895">
      <w:r>
        <w:t xml:space="preserve">The </w:t>
      </w:r>
      <w:r w:rsidR="002750E1" w:rsidRPr="00D1489C">
        <w:t xml:space="preserve">ERS indicates that this </w:t>
      </w:r>
      <w:r w:rsidR="005434FE">
        <w:t>environmental value</w:t>
      </w:r>
      <w:r w:rsidR="005434FE" w:rsidRPr="00D1489C">
        <w:t xml:space="preserve"> </w:t>
      </w:r>
      <w:r w:rsidR="00515F32" w:rsidRPr="00D1489C">
        <w:t xml:space="preserve">also </w:t>
      </w:r>
      <w:r w:rsidR="002750E1" w:rsidRPr="00D1489C">
        <w:t>applies to subterranean waters</w:t>
      </w:r>
      <w:r w:rsidR="0031566C" w:rsidRPr="00D1489C">
        <w:t xml:space="preserve"> </w:t>
      </w:r>
      <w:r w:rsidR="002750E1" w:rsidRPr="00D1489C">
        <w:t>with a hydrogeological</w:t>
      </w:r>
      <w:r w:rsidR="0031566C" w:rsidRPr="00D1489C">
        <w:t xml:space="preserve"> </w:t>
      </w:r>
      <w:r w:rsidR="002750E1" w:rsidRPr="00D1489C">
        <w:t>setting conducive to the</w:t>
      </w:r>
      <w:r w:rsidR="0031566C" w:rsidRPr="00D1489C">
        <w:t xml:space="preserve"> </w:t>
      </w:r>
      <w:r w:rsidR="002750E1" w:rsidRPr="00D1489C">
        <w:t xml:space="preserve">presence of </w:t>
      </w:r>
      <w:r w:rsidR="0031566C" w:rsidRPr="00D1489C">
        <w:t xml:space="preserve">troglofaunal </w:t>
      </w:r>
      <w:r w:rsidR="002750E1" w:rsidRPr="00D1489C">
        <w:t>and stygofauna</w:t>
      </w:r>
      <w:r w:rsidR="0031566C" w:rsidRPr="00D1489C">
        <w:t xml:space="preserve">. </w:t>
      </w:r>
      <w:r w:rsidR="0034233F" w:rsidRPr="00D1489C">
        <w:t>Stygofauna are any fauna that live in groundwater systems or aquifers, such as caves, fissures</w:t>
      </w:r>
      <w:r w:rsidR="00273185">
        <w:t>,</w:t>
      </w:r>
      <w:r w:rsidR="0034233F" w:rsidRPr="00D1489C">
        <w:t xml:space="preserve"> and </w:t>
      </w:r>
      <w:r w:rsidR="00C0478C">
        <w:t>small cavities</w:t>
      </w:r>
      <w:r w:rsidR="0034233F" w:rsidRPr="00D1489C">
        <w:t xml:space="preserve">. </w:t>
      </w:r>
      <w:proofErr w:type="spellStart"/>
      <w:r w:rsidR="00A17D35" w:rsidRPr="00D1489C">
        <w:t>Troglofauna</w:t>
      </w:r>
      <w:proofErr w:type="spellEnd"/>
      <w:r w:rsidR="00A17D35" w:rsidRPr="00D1489C">
        <w:t xml:space="preserve"> </w:t>
      </w:r>
      <w:r w:rsidR="00C8262E" w:rsidRPr="00D1489C">
        <w:t xml:space="preserve">are </w:t>
      </w:r>
      <w:r w:rsidR="005D290B" w:rsidRPr="00D1489C">
        <w:t>small cave-dwelling animals</w:t>
      </w:r>
      <w:r w:rsidR="00B60A90" w:rsidRPr="00D1489C">
        <w:t xml:space="preserve"> associated with caves and spaces above the water table. </w:t>
      </w:r>
      <w:r w:rsidR="00DB2B1A" w:rsidRPr="00D1489C">
        <w:t xml:space="preserve">Hydrogeological settings conductive to </w:t>
      </w:r>
      <w:r w:rsidR="005941B0" w:rsidRPr="00D1489C">
        <w:t xml:space="preserve">the </w:t>
      </w:r>
      <w:r w:rsidR="00DB2B1A" w:rsidRPr="00D1489C">
        <w:t xml:space="preserve">presence </w:t>
      </w:r>
      <w:r w:rsidR="005941B0" w:rsidRPr="00D1489C">
        <w:t xml:space="preserve">of these organisms </w:t>
      </w:r>
      <w:r w:rsidR="00DB2B1A" w:rsidRPr="00D1489C">
        <w:t>includes aquifers with geologies that have abundant small spaces</w:t>
      </w:r>
      <w:r w:rsidR="00AA6893" w:rsidRPr="00D1489C">
        <w:t>,</w:t>
      </w:r>
      <w:r w:rsidR="00DB2B1A" w:rsidRPr="00D1489C">
        <w:t xml:space="preserve"> or pore or void space greater than a millimetre which would allow organisms to move freely. Alluvial, karst and fractured rock aquifers are considered the most inhabitable subsurface </w:t>
      </w:r>
      <w:r w:rsidR="005941B0" w:rsidRPr="00D1489C">
        <w:t xml:space="preserve">groundwater </w:t>
      </w:r>
      <w:r w:rsidR="00DB2B1A" w:rsidRPr="00D1489C">
        <w:t>ecosystems for stygofauna</w:t>
      </w:r>
      <w:r w:rsidR="00D118E5" w:rsidRPr="00D1489C">
        <w:t xml:space="preserve"> (Bold et.al., 2020)</w:t>
      </w:r>
      <w:r w:rsidR="00DB2B1A" w:rsidRPr="00D1489C">
        <w:t>.</w:t>
      </w:r>
    </w:p>
    <w:p w14:paraId="7F75B497" w14:textId="2A995BE4" w:rsidR="000A4895" w:rsidRPr="00D1489C" w:rsidRDefault="00AF747D" w:rsidP="000A4895">
      <w:r>
        <w:t>Assessing if</w:t>
      </w:r>
      <w:r w:rsidRPr="00D1489C">
        <w:t xml:space="preserve"> </w:t>
      </w:r>
      <w:proofErr w:type="spellStart"/>
      <w:r w:rsidR="000A4895" w:rsidRPr="00D1489C">
        <w:t>troglofauna</w:t>
      </w:r>
      <w:proofErr w:type="spellEnd"/>
      <w:r w:rsidR="000A4895" w:rsidRPr="00D1489C">
        <w:t xml:space="preserve"> and stygofauna </w:t>
      </w:r>
      <w:r w:rsidR="006F251B">
        <w:t xml:space="preserve">are present within </w:t>
      </w:r>
      <w:r w:rsidR="000A4895" w:rsidRPr="00D1489C">
        <w:t>from these environments</w:t>
      </w:r>
      <w:r w:rsidR="00F1150F" w:rsidRPr="00D1489C">
        <w:t xml:space="preserve"> </w:t>
      </w:r>
      <w:r w:rsidR="006B3F92" w:rsidRPr="00D1489C">
        <w:t>is challenging</w:t>
      </w:r>
      <w:r w:rsidR="00333DCB" w:rsidRPr="00D1489C">
        <w:t xml:space="preserve"> (</w:t>
      </w:r>
      <w:r w:rsidR="006B3F92" w:rsidRPr="00D1489C">
        <w:t>much more difficult than</w:t>
      </w:r>
      <w:r w:rsidR="000A4895" w:rsidRPr="00D1489C">
        <w:t xml:space="preserve"> </w:t>
      </w:r>
      <w:r w:rsidR="00EC5F25" w:rsidRPr="00D1489C">
        <w:t xml:space="preserve">assessing </w:t>
      </w:r>
      <w:r w:rsidR="000A4895" w:rsidRPr="00D1489C">
        <w:t>large cave systems or digging in streambeds</w:t>
      </w:r>
      <w:r w:rsidR="00333DCB" w:rsidRPr="00D1489C">
        <w:t>)</w:t>
      </w:r>
      <w:r w:rsidR="00EC5F25" w:rsidRPr="00D1489C">
        <w:t xml:space="preserve"> </w:t>
      </w:r>
      <w:r w:rsidR="000A4895" w:rsidRPr="00D1489C">
        <w:t xml:space="preserve">and </w:t>
      </w:r>
      <w:r w:rsidR="00EC5F25" w:rsidRPr="00D1489C">
        <w:t xml:space="preserve">as such </w:t>
      </w:r>
      <w:r w:rsidR="000A4895" w:rsidRPr="00D1489C">
        <w:t>the documentation of their biodiversity has lagged behind the general study of subterranean fauna</w:t>
      </w:r>
      <w:r w:rsidR="00A51BD2" w:rsidRPr="00D1489C">
        <w:t xml:space="preserve"> </w:t>
      </w:r>
      <w:r w:rsidR="009F4AA0" w:rsidRPr="00D1489C">
        <w:t>(Clark et.al., 2021).</w:t>
      </w:r>
      <w:r w:rsidR="00EC5F25" w:rsidRPr="00D1489C">
        <w:t xml:space="preserve"> The absence of data should not be interpreted as the absence of subterranean GDEs in Victoria.</w:t>
      </w:r>
      <w:r w:rsidR="00363AC0">
        <w:t xml:space="preserve"> </w:t>
      </w:r>
    </w:p>
    <w:p w14:paraId="67112499" w14:textId="02849197" w:rsidR="00097C46" w:rsidRPr="00D1489C" w:rsidRDefault="00097C46" w:rsidP="000A4895">
      <w:r>
        <w:t xml:space="preserve">Although not specifically outlined in ERS, the </w:t>
      </w:r>
      <w:r w:rsidR="00584294">
        <w:t xml:space="preserve">adoption of background levels as the primary </w:t>
      </w:r>
      <w:r w:rsidR="009F4551">
        <w:t>objective</w:t>
      </w:r>
      <w:r w:rsidR="00584294">
        <w:t xml:space="preserve"> </w:t>
      </w:r>
      <w:r w:rsidR="009F4551">
        <w:t>enables</w:t>
      </w:r>
      <w:r w:rsidR="00584294">
        <w:t xml:space="preserve"> risk</w:t>
      </w:r>
      <w:r w:rsidR="00503250">
        <w:t>s</w:t>
      </w:r>
      <w:r w:rsidR="00584294">
        <w:t xml:space="preserve"> of harm to groundwater itself </w:t>
      </w:r>
      <w:r w:rsidR="00503250">
        <w:t xml:space="preserve">to be assessed </w:t>
      </w:r>
      <w:r w:rsidR="00584294">
        <w:t>(</w:t>
      </w:r>
      <w:r w:rsidR="009F4551">
        <w:t>e.g.</w:t>
      </w:r>
      <w:r w:rsidR="005C5D33">
        <w:t>,</w:t>
      </w:r>
      <w:r w:rsidR="009F4551">
        <w:t xml:space="preserve"> </w:t>
      </w:r>
      <w:r w:rsidR="00503250">
        <w:t xml:space="preserve">rather than </w:t>
      </w:r>
      <w:r w:rsidR="009A608F">
        <w:t>only considering risk to groundwater on the basis that i</w:t>
      </w:r>
      <w:r w:rsidR="00FB3D89">
        <w:t>t</w:t>
      </w:r>
      <w:r w:rsidR="009A608F">
        <w:t xml:space="preserve"> discharges to surface water or </w:t>
      </w:r>
      <w:r w:rsidR="00FB3D89">
        <w:t>reaches a receptor).</w:t>
      </w:r>
    </w:p>
    <w:p w14:paraId="5D4DD7D8" w14:textId="203AD791" w:rsidR="0034233F" w:rsidRDefault="002D0CF4" w:rsidP="002D0CF4">
      <w:pPr>
        <w:pStyle w:val="Numberedheadinglist"/>
        <w:numPr>
          <w:ilvl w:val="2"/>
          <w:numId w:val="6"/>
        </w:numPr>
      </w:pPr>
      <w:bookmarkStart w:id="94" w:name="_Toc115266600"/>
      <w:r>
        <w:t>Potable water supply</w:t>
      </w:r>
      <w:bookmarkEnd w:id="94"/>
    </w:p>
    <w:p w14:paraId="0FE13E31" w14:textId="77777777" w:rsidR="009F4B4B" w:rsidRDefault="00ED4A65" w:rsidP="002D0CF4">
      <w:r>
        <w:t>T</w:t>
      </w:r>
      <w:r w:rsidR="00C24762">
        <w:t xml:space="preserve">he presence of a reticulated water supply </w:t>
      </w:r>
      <w:r>
        <w:t xml:space="preserve">does not </w:t>
      </w:r>
      <w:r w:rsidR="00E621AD">
        <w:t xml:space="preserve">mean groundwater would </w:t>
      </w:r>
      <w:r w:rsidR="007D7EF4">
        <w:t>not</w:t>
      </w:r>
      <w:r w:rsidR="00E621AD">
        <w:t xml:space="preserve"> be used for potable water su</w:t>
      </w:r>
      <w:r w:rsidR="007D7EF4">
        <w:t>p</w:t>
      </w:r>
      <w:r w:rsidR="00E621AD">
        <w:t>ply</w:t>
      </w:r>
      <w:r w:rsidR="00E17D14">
        <w:t xml:space="preserve"> or that this environmental value does not apply</w:t>
      </w:r>
      <w:r w:rsidR="00E621AD">
        <w:t xml:space="preserve">. </w:t>
      </w:r>
      <w:r w:rsidR="009F4B4B">
        <w:t>Clause 16 of the ERS outlines situations when this EV may not be applicable based on background levels.</w:t>
      </w:r>
    </w:p>
    <w:p w14:paraId="3E512578" w14:textId="65B788AC" w:rsidR="003529AD" w:rsidRDefault="00E621AD" w:rsidP="002D0CF4">
      <w:r>
        <w:t>There remain significant areas in Victoria that rely o</w:t>
      </w:r>
      <w:r w:rsidR="007D7EF4">
        <w:t>n</w:t>
      </w:r>
      <w:r>
        <w:t xml:space="preserve"> </w:t>
      </w:r>
      <w:r w:rsidR="007D7EF4">
        <w:t>groundwater</w:t>
      </w:r>
      <w:r>
        <w:t xml:space="preserve"> for potable water</w:t>
      </w:r>
      <w:r w:rsidR="007D7EF4">
        <w:t xml:space="preserve"> and there</w:t>
      </w:r>
      <w:r>
        <w:t xml:space="preserve"> are also unexpected pockets near towns that are not connected to reticulated water.</w:t>
      </w:r>
      <w:r w:rsidR="00965AE8">
        <w:t xml:space="preserve"> The effects of climate change may also result in an increasing reliance on groundwater.</w:t>
      </w:r>
      <w:r>
        <w:t xml:space="preserve"> </w:t>
      </w:r>
      <w:r w:rsidR="006A6647">
        <w:t xml:space="preserve">Historically, </w:t>
      </w:r>
      <w:r w:rsidR="003529AD">
        <w:t>groundwater</w:t>
      </w:r>
      <w:r w:rsidR="006A6647">
        <w:t xml:space="preserve"> bores installed for domestic water supply did not need to be registered</w:t>
      </w:r>
      <w:r w:rsidR="003529AD">
        <w:t xml:space="preserve"> and as such, may not appear on public records.</w:t>
      </w:r>
    </w:p>
    <w:p w14:paraId="791B7E8E" w14:textId="2C0CF55D" w:rsidR="00EC4CE8" w:rsidRDefault="00EC4CE8" w:rsidP="00AC3D6E">
      <w:pPr>
        <w:pStyle w:val="Numberedheadinglist"/>
        <w:numPr>
          <w:ilvl w:val="2"/>
          <w:numId w:val="6"/>
        </w:numPr>
      </w:pPr>
      <w:bookmarkStart w:id="95" w:name="_Toc115266601"/>
      <w:r>
        <w:t>Potable mineral water supply</w:t>
      </w:r>
      <w:bookmarkEnd w:id="95"/>
    </w:p>
    <w:p w14:paraId="6E1BBA4A" w14:textId="59720087" w:rsidR="00EC4CE8" w:rsidRDefault="009C0805" w:rsidP="007366D0">
      <w:r>
        <w:t>The ERS defin</w:t>
      </w:r>
      <w:r w:rsidR="00DA0BA7">
        <w:t>es</w:t>
      </w:r>
      <w:r>
        <w:t xml:space="preserve"> potable mineral water </w:t>
      </w:r>
      <w:r w:rsidR="00DA0BA7">
        <w:t>a</w:t>
      </w:r>
      <w:r>
        <w:t xml:space="preserve">s </w:t>
      </w:r>
      <w:r w:rsidR="009F4A34">
        <w:t>“</w:t>
      </w:r>
      <w:r w:rsidR="007366D0">
        <w:t>groundwater that is safe to drink and in its natural state contains carbon dioxide and other soluble matter in sufficient concentration to cause effervescence.</w:t>
      </w:r>
      <w:r w:rsidR="009F4A34">
        <w:t>”</w:t>
      </w:r>
    </w:p>
    <w:p w14:paraId="3C6FEBEA" w14:textId="4767EE28" w:rsidR="007366D0" w:rsidRDefault="001F655F" w:rsidP="003158B1">
      <w:r>
        <w:t xml:space="preserve">The potable mineral water environmental value may be considered </w:t>
      </w:r>
      <w:r w:rsidR="00B50EFF">
        <w:t xml:space="preserve">as not </w:t>
      </w:r>
      <w:r>
        <w:t>appl</w:t>
      </w:r>
      <w:r w:rsidR="00B50EFF">
        <w:t>icable</w:t>
      </w:r>
      <w:r>
        <w:t xml:space="preserve"> in circumstances where groundwater below the site</w:t>
      </w:r>
      <w:r w:rsidR="00C900F8">
        <w:t xml:space="preserve"> </w:t>
      </w:r>
      <w:r w:rsidR="008367EA">
        <w:t xml:space="preserve">and </w:t>
      </w:r>
      <w:r w:rsidR="005A0C37">
        <w:t>in the</w:t>
      </w:r>
      <w:r>
        <w:t xml:space="preserve"> vicinity</w:t>
      </w:r>
      <w:r w:rsidR="005A0C37">
        <w:t xml:space="preserve"> of the site</w:t>
      </w:r>
      <w:r>
        <w:t xml:space="preserve"> </w:t>
      </w:r>
      <w:r w:rsidR="00C900F8">
        <w:t xml:space="preserve">(for example, </w:t>
      </w:r>
      <w:r w:rsidR="00C900F8">
        <w:lastRenderedPageBreak/>
        <w:t xml:space="preserve">within a 2 km radius) </w:t>
      </w:r>
      <w:r>
        <w:t xml:space="preserve">is not mineral water as defined. </w:t>
      </w:r>
      <w:r w:rsidR="00C900F8">
        <w:t xml:space="preserve">While </w:t>
      </w:r>
      <w:r w:rsidR="00175CE0">
        <w:t xml:space="preserve">published </w:t>
      </w:r>
      <w:r w:rsidR="0091203C">
        <w:t xml:space="preserve">maps </w:t>
      </w:r>
      <w:r w:rsidR="00C900F8">
        <w:t>of mineral water</w:t>
      </w:r>
      <w:r w:rsidR="008367EA">
        <w:t xml:space="preserve"> occurrence </w:t>
      </w:r>
      <w:r w:rsidR="00855F18">
        <w:t xml:space="preserve">can be included as </w:t>
      </w:r>
      <w:r w:rsidR="00C900F8">
        <w:t>a line of evidence that could be adopted to support this, it</w:t>
      </w:r>
      <w:r w:rsidR="007366D0">
        <w:t xml:space="preserve"> should not be assumed that all mineral water resources in Victoria are mapped.</w:t>
      </w:r>
      <w:r w:rsidR="00E23094">
        <w:t xml:space="preserve"> In circumstances where groundwater is not mineral water as defined, but the site is within a mapped mineral water area, it would be appropriate to consider the environmental value as </w:t>
      </w:r>
      <w:r w:rsidR="00B76277">
        <w:t>being applicable</w:t>
      </w:r>
      <w:r w:rsidR="00E23094">
        <w:t>.</w:t>
      </w:r>
    </w:p>
    <w:p w14:paraId="06CF8E24" w14:textId="27B92776" w:rsidR="00BD1A6F" w:rsidRPr="0097202A" w:rsidRDefault="00EE42B3" w:rsidP="0097202A">
      <w:pPr>
        <w:pStyle w:val="Numberedheadinglist"/>
        <w:numPr>
          <w:ilvl w:val="2"/>
          <w:numId w:val="6"/>
        </w:numPr>
      </w:pPr>
      <w:bookmarkStart w:id="96" w:name="_Toc115266602"/>
      <w:r w:rsidRPr="0097202A">
        <w:rPr>
          <w:rFonts w:hint="eastAsia"/>
        </w:rPr>
        <w:t>Agriculture and irrigation</w:t>
      </w:r>
      <w:r w:rsidR="00E91457" w:rsidRPr="0097202A">
        <w:t xml:space="preserve"> (</w:t>
      </w:r>
      <w:r w:rsidR="00393ACD">
        <w:t>i</w:t>
      </w:r>
      <w:r w:rsidR="00E91457" w:rsidRPr="0097202A">
        <w:t>rrigation)</w:t>
      </w:r>
      <w:bookmarkEnd w:id="96"/>
    </w:p>
    <w:p w14:paraId="67129B03" w14:textId="7C7B5CE1" w:rsidR="006B4457" w:rsidRPr="00ED5D34" w:rsidRDefault="000E6BE1" w:rsidP="009B1803">
      <w:r>
        <w:t xml:space="preserve">Use of groundwater </w:t>
      </w:r>
      <w:r w:rsidR="008B3B19">
        <w:t>for</w:t>
      </w:r>
      <w:r>
        <w:t xml:space="preserve"> i</w:t>
      </w:r>
      <w:r w:rsidR="006B4457" w:rsidRPr="00ED5D34">
        <w:t xml:space="preserve">rrigation </w:t>
      </w:r>
      <w:r>
        <w:t>could include</w:t>
      </w:r>
      <w:r w:rsidR="006B4457" w:rsidRPr="00ED5D34">
        <w:t xml:space="preserve"> farm scale watering of crops</w:t>
      </w:r>
      <w:r>
        <w:t xml:space="preserve">, recreational parkland or sports fields, </w:t>
      </w:r>
      <w:r w:rsidR="006B4457" w:rsidRPr="00ED5D34">
        <w:t>residential scale watering of grass, vegetable gardens or fruit trees</w:t>
      </w:r>
      <w:r>
        <w:t xml:space="preserve"> and anything in between</w:t>
      </w:r>
      <w:r w:rsidR="006B4457" w:rsidRPr="00ED5D34">
        <w:t xml:space="preserve">. </w:t>
      </w:r>
      <w:r w:rsidR="006A6EFE" w:rsidRPr="00ED5D34">
        <w:t xml:space="preserve">The growing popularity of container </w:t>
      </w:r>
      <w:r w:rsidR="00527CCA">
        <w:t>and pot</w:t>
      </w:r>
      <w:r w:rsidR="00D802D2">
        <w:t>-</w:t>
      </w:r>
      <w:r w:rsidR="00B15DB0">
        <w:t xml:space="preserve">based </w:t>
      </w:r>
      <w:r w:rsidR="006A6EFE" w:rsidRPr="00ED5D34">
        <w:t xml:space="preserve">gardening </w:t>
      </w:r>
      <w:r w:rsidR="00D26864">
        <w:t xml:space="preserve">(i.e., gardening that is not in the ground) </w:t>
      </w:r>
      <w:r w:rsidR="006A6EFE" w:rsidRPr="00ED5D34">
        <w:t xml:space="preserve">means that this use </w:t>
      </w:r>
      <w:r w:rsidR="00C161FE" w:rsidRPr="00ED5D34">
        <w:t>c</w:t>
      </w:r>
      <w:r w:rsidR="00097C46">
        <w:t xml:space="preserve">ould </w:t>
      </w:r>
      <w:r w:rsidR="00C161FE" w:rsidRPr="00ED5D34">
        <w:t xml:space="preserve">be </w:t>
      </w:r>
      <w:r w:rsidR="00097C46">
        <w:t>likely</w:t>
      </w:r>
      <w:r w:rsidR="00C161FE" w:rsidRPr="00ED5D34">
        <w:t xml:space="preserve"> in </w:t>
      </w:r>
      <w:r w:rsidR="006A6EFE" w:rsidRPr="00ED5D34">
        <w:t xml:space="preserve">even </w:t>
      </w:r>
      <w:r w:rsidR="00C161FE" w:rsidRPr="00ED5D34">
        <w:t>highly urbanised areas</w:t>
      </w:r>
      <w:r w:rsidR="006A6EFE" w:rsidRPr="00ED5D34">
        <w:t>.</w:t>
      </w:r>
    </w:p>
    <w:p w14:paraId="3A134DA6" w14:textId="7E3E4937" w:rsidR="006A6EFE" w:rsidRPr="00ED5D34" w:rsidRDefault="00057296" w:rsidP="009B1803">
      <w:r>
        <w:t xml:space="preserve">Table 5.4 of </w:t>
      </w:r>
      <w:r w:rsidR="00E00967">
        <w:t xml:space="preserve">ERS suggests that </w:t>
      </w:r>
      <w:r w:rsidR="008B0CF6">
        <w:t xml:space="preserve">the </w:t>
      </w:r>
      <w:r w:rsidR="008B0CF6" w:rsidRPr="008B0CF6">
        <w:t xml:space="preserve">Australian and New Zealand guidelines </w:t>
      </w:r>
      <w:r w:rsidR="00393DEF">
        <w:t xml:space="preserve">(ANZG) </w:t>
      </w:r>
      <w:r w:rsidR="008B0CF6" w:rsidRPr="008B0CF6">
        <w:t>for fresh and marine water quality</w:t>
      </w:r>
      <w:r w:rsidR="00E00967">
        <w:t xml:space="preserve"> is the primary resource for </w:t>
      </w:r>
      <w:r w:rsidR="006967B8">
        <w:t xml:space="preserve">objectives, but </w:t>
      </w:r>
      <w:r w:rsidR="00F6496F">
        <w:t xml:space="preserve">consideration should also be given to the objectives outlined in Table 4.3 for the environmental value production of food, </w:t>
      </w:r>
      <w:proofErr w:type="gramStart"/>
      <w:r w:rsidR="00F6496F">
        <w:t>flora</w:t>
      </w:r>
      <w:proofErr w:type="gramEnd"/>
      <w:r w:rsidR="00F6496F">
        <w:t xml:space="preserve"> and fibre. </w:t>
      </w:r>
    </w:p>
    <w:p w14:paraId="1026C0EA" w14:textId="75F676D0" w:rsidR="00B62C0D" w:rsidRPr="006648E1" w:rsidRDefault="00B62C0D" w:rsidP="006648E1">
      <w:pPr>
        <w:pStyle w:val="Numberedheadinglist"/>
        <w:numPr>
          <w:ilvl w:val="2"/>
          <w:numId w:val="6"/>
        </w:numPr>
      </w:pPr>
      <w:bookmarkStart w:id="97" w:name="_Toc115266603"/>
      <w:r w:rsidRPr="006648E1">
        <w:t>Agriculture and irrigation (</w:t>
      </w:r>
      <w:r w:rsidR="00393ACD">
        <w:t>s</w:t>
      </w:r>
      <w:r w:rsidRPr="006648E1">
        <w:t>tock watering)</w:t>
      </w:r>
      <w:bookmarkEnd w:id="97"/>
    </w:p>
    <w:p w14:paraId="21A60317" w14:textId="3CA41783" w:rsidR="00EE2066" w:rsidRPr="00070412" w:rsidRDefault="00EE2066" w:rsidP="00B62C0D">
      <w:r w:rsidRPr="00070412">
        <w:t xml:space="preserve">The TDS of groundwater can be used to further define the sort of stock that groundwater may be able to support. For example, </w:t>
      </w:r>
      <w:r w:rsidR="00613987">
        <w:t xml:space="preserve">ANZG suggests that </w:t>
      </w:r>
      <w:r w:rsidR="006D2A99" w:rsidRPr="00070412">
        <w:t>groundwater</w:t>
      </w:r>
      <w:r w:rsidRPr="00070412">
        <w:t xml:space="preserve"> with</w:t>
      </w:r>
      <w:r w:rsidR="006D2A99" w:rsidRPr="00070412">
        <w:t xml:space="preserve"> </w:t>
      </w:r>
      <w:r w:rsidRPr="00070412">
        <w:t xml:space="preserve">a TDS above 3,000 mg/L is unsuitable to support chickens whereas sheep can cope with </w:t>
      </w:r>
      <w:r w:rsidR="006D2A99" w:rsidRPr="00070412">
        <w:t>water with a TDS of up to 1</w:t>
      </w:r>
      <w:r w:rsidR="00613987">
        <w:t>0</w:t>
      </w:r>
      <w:r w:rsidR="006D2A99" w:rsidRPr="00070412">
        <w:t>,000</w:t>
      </w:r>
      <w:r w:rsidR="00613987">
        <w:rPr>
          <w:rFonts w:ascii="Cambria" w:hAnsi="Cambria"/>
        </w:rPr>
        <w:t> </w:t>
      </w:r>
      <w:r w:rsidR="006D2A99" w:rsidRPr="00070412">
        <w:t>mg/L.</w:t>
      </w:r>
      <w:r w:rsidR="00070412" w:rsidRPr="00070412">
        <w:t xml:space="preserve"> This can ai</w:t>
      </w:r>
      <w:r w:rsidR="00613987">
        <w:t>d</w:t>
      </w:r>
      <w:r w:rsidR="00070412" w:rsidRPr="00070412">
        <w:t xml:space="preserve"> in assessing the likely risk of harm against this environmental value.</w:t>
      </w:r>
    </w:p>
    <w:p w14:paraId="69018B55" w14:textId="746267FA" w:rsidR="006D2A99" w:rsidRDefault="00230674" w:rsidP="00B62C0D">
      <w:r w:rsidRPr="00070412">
        <w:t xml:space="preserve">It may be reasonable to refer to land zoning restrictions, such as prohibitions on keeping stock, </w:t>
      </w:r>
      <w:r w:rsidR="00A00234" w:rsidRPr="00070412">
        <w:t>to</w:t>
      </w:r>
      <w:r w:rsidR="00A00234" w:rsidRPr="00A10E1F">
        <w:t xml:space="preserve"> conclude that the risks of harm against this environmental value are unlikely</w:t>
      </w:r>
      <w:r w:rsidR="00A00234">
        <w:t>.</w:t>
      </w:r>
      <w:r w:rsidR="00A263B9">
        <w:t xml:space="preserve"> It may be reasonable to conclude that </w:t>
      </w:r>
      <w:r w:rsidR="00B61118">
        <w:t xml:space="preserve">highly </w:t>
      </w:r>
      <w:r w:rsidR="00D56330">
        <w:t>urban</w:t>
      </w:r>
      <w:r w:rsidR="00B61118">
        <w:t>ised</w:t>
      </w:r>
      <w:r w:rsidR="00D56330">
        <w:t xml:space="preserve"> areas with elevated TDS are unlikely to keep stock </w:t>
      </w:r>
      <w:r w:rsidR="00B61118">
        <w:t>simply du</w:t>
      </w:r>
      <w:r w:rsidR="00613987">
        <w:t>e</w:t>
      </w:r>
      <w:r w:rsidR="00B61118">
        <w:t xml:space="preserve"> to </w:t>
      </w:r>
      <w:r w:rsidR="00613987">
        <w:t xml:space="preserve">small </w:t>
      </w:r>
      <w:r w:rsidR="00B61118">
        <w:t xml:space="preserve">land area, but semi-urbanised and rural areas may have small flocks </w:t>
      </w:r>
      <w:r w:rsidR="00070412">
        <w:t xml:space="preserve">/ herds </w:t>
      </w:r>
      <w:r w:rsidR="00B61118">
        <w:t xml:space="preserve">to </w:t>
      </w:r>
      <w:r w:rsidR="00070412">
        <w:t>maintain grounds or as pets.</w:t>
      </w:r>
      <w:r w:rsidR="00D56330">
        <w:t xml:space="preserve"> </w:t>
      </w:r>
    </w:p>
    <w:p w14:paraId="39CF2135" w14:textId="45353299" w:rsidR="00693D42" w:rsidRPr="003158B1" w:rsidRDefault="00693D42" w:rsidP="00693D42">
      <w:pPr>
        <w:pBdr>
          <w:top w:val="single" w:sz="4" w:space="1" w:color="1F497D" w:themeColor="text2"/>
          <w:bottom w:val="single" w:sz="4" w:space="1" w:color="1F497D" w:themeColor="text2"/>
        </w:pBdr>
        <w:jc w:val="center"/>
        <w:rPr>
          <w:color w:val="1F497D" w:themeColor="text2"/>
        </w:rPr>
      </w:pPr>
      <w:r w:rsidRPr="009C20C7">
        <w:rPr>
          <w:b/>
          <w:bCs/>
          <w:color w:val="1F497D" w:themeColor="text2"/>
        </w:rPr>
        <w:t>Example</w:t>
      </w:r>
      <w:r w:rsidRPr="005B49A3">
        <w:rPr>
          <w:color w:val="1F497D" w:themeColor="text2"/>
        </w:rPr>
        <w:t xml:space="preserve">: </w:t>
      </w:r>
      <w:r w:rsidR="000C223A">
        <w:rPr>
          <w:color w:val="1F497D" w:themeColor="text2"/>
        </w:rPr>
        <w:t xml:space="preserve">A site assessment of an urban area identified that </w:t>
      </w:r>
      <w:r w:rsidR="00650006">
        <w:rPr>
          <w:color w:val="1F497D" w:themeColor="text2"/>
        </w:rPr>
        <w:t xml:space="preserve">background </w:t>
      </w:r>
      <w:r w:rsidR="000C223A">
        <w:rPr>
          <w:color w:val="1F497D" w:themeColor="text2"/>
        </w:rPr>
        <w:t>groundwater TDS</w:t>
      </w:r>
      <w:r w:rsidR="002B6E8A">
        <w:rPr>
          <w:color w:val="1F497D" w:themeColor="text2"/>
        </w:rPr>
        <w:t xml:space="preserve"> was </w:t>
      </w:r>
      <w:r w:rsidR="00B37D74">
        <w:rPr>
          <w:color w:val="1F497D" w:themeColor="text2"/>
        </w:rPr>
        <w:t xml:space="preserve">2,500 mg/L and therefore suitable to support a wide range of stock. </w:t>
      </w:r>
      <w:r w:rsidR="00886206">
        <w:rPr>
          <w:color w:val="1F497D" w:themeColor="text2"/>
        </w:rPr>
        <w:t>A review of the local planning laws indicated</w:t>
      </w:r>
      <w:r w:rsidR="002D19A4">
        <w:rPr>
          <w:color w:val="1F497D" w:themeColor="text2"/>
        </w:rPr>
        <w:t xml:space="preserve"> that stock </w:t>
      </w:r>
      <w:proofErr w:type="gramStart"/>
      <w:r w:rsidR="002D19A4">
        <w:rPr>
          <w:color w:val="1F497D" w:themeColor="text2"/>
        </w:rPr>
        <w:t>were</w:t>
      </w:r>
      <w:proofErr w:type="gramEnd"/>
      <w:r w:rsidR="002D19A4">
        <w:rPr>
          <w:color w:val="1F497D" w:themeColor="text2"/>
        </w:rPr>
        <w:t xml:space="preserve"> allowed to be kept depending on the size of the lot, and </w:t>
      </w:r>
      <w:r w:rsidR="00886206">
        <w:rPr>
          <w:color w:val="1F497D" w:themeColor="text2"/>
        </w:rPr>
        <w:t xml:space="preserve">that </w:t>
      </w:r>
      <w:r w:rsidR="00C90012">
        <w:rPr>
          <w:color w:val="1F497D" w:themeColor="text2"/>
        </w:rPr>
        <w:t xml:space="preserve">the minimum land size for which a permit to </w:t>
      </w:r>
      <w:r w:rsidR="00650006">
        <w:rPr>
          <w:color w:val="1F497D" w:themeColor="text2"/>
        </w:rPr>
        <w:t xml:space="preserve">carry </w:t>
      </w:r>
      <w:r w:rsidR="00C90012">
        <w:rPr>
          <w:color w:val="1F497D" w:themeColor="text2"/>
        </w:rPr>
        <w:t xml:space="preserve">animals (other than dogs and cats) was </w:t>
      </w:r>
      <w:r w:rsidR="00B05555">
        <w:rPr>
          <w:color w:val="1F497D" w:themeColor="text2"/>
        </w:rPr>
        <w:t>500</w:t>
      </w:r>
      <w:r w:rsidR="00650006">
        <w:rPr>
          <w:color w:val="1F497D" w:themeColor="text2"/>
        </w:rPr>
        <w:t xml:space="preserve"> m</w:t>
      </w:r>
      <w:r w:rsidR="00650006" w:rsidRPr="006648E1">
        <w:rPr>
          <w:color w:val="1F497D" w:themeColor="text2"/>
          <w:vertAlign w:val="superscript"/>
        </w:rPr>
        <w:t>2</w:t>
      </w:r>
      <w:r w:rsidR="00650006">
        <w:rPr>
          <w:color w:val="1F497D" w:themeColor="text2"/>
        </w:rPr>
        <w:t>. The area of the land was 840 m</w:t>
      </w:r>
      <w:r w:rsidR="00650006" w:rsidRPr="006648E1">
        <w:rPr>
          <w:color w:val="1F497D" w:themeColor="text2"/>
          <w:vertAlign w:val="superscript"/>
        </w:rPr>
        <w:t>2</w:t>
      </w:r>
      <w:r w:rsidR="00D00A19">
        <w:rPr>
          <w:color w:val="1F497D" w:themeColor="text2"/>
        </w:rPr>
        <w:t xml:space="preserve"> and surrounding lot sizes were all less than 1,200 m</w:t>
      </w:r>
      <w:r w:rsidR="00D00A19" w:rsidRPr="006648E1">
        <w:rPr>
          <w:color w:val="1F497D" w:themeColor="text2"/>
          <w:vertAlign w:val="superscript"/>
        </w:rPr>
        <w:t>2</w:t>
      </w:r>
      <w:r w:rsidR="00B05555">
        <w:rPr>
          <w:color w:val="1F497D" w:themeColor="text2"/>
        </w:rPr>
        <w:t xml:space="preserve"> </w:t>
      </w:r>
      <w:r w:rsidR="006704AF">
        <w:rPr>
          <w:color w:val="1F497D" w:themeColor="text2"/>
        </w:rPr>
        <w:t xml:space="preserve">Under the </w:t>
      </w:r>
      <w:r w:rsidR="00A35C72">
        <w:rPr>
          <w:color w:val="1F497D" w:themeColor="text2"/>
        </w:rPr>
        <w:t xml:space="preserve">local </w:t>
      </w:r>
      <w:r w:rsidR="006704AF">
        <w:rPr>
          <w:color w:val="1F497D" w:themeColor="text2"/>
        </w:rPr>
        <w:t>planning rules, this would only allow five p</w:t>
      </w:r>
      <w:r w:rsidR="00A35C72">
        <w:rPr>
          <w:color w:val="1F497D" w:themeColor="text2"/>
        </w:rPr>
        <w:t>o</w:t>
      </w:r>
      <w:r w:rsidR="006704AF">
        <w:rPr>
          <w:color w:val="1F497D" w:themeColor="text2"/>
        </w:rPr>
        <w:t xml:space="preserve">ultry or fowl. </w:t>
      </w:r>
      <w:r w:rsidR="00A35C72">
        <w:rPr>
          <w:color w:val="1F497D" w:themeColor="text2"/>
        </w:rPr>
        <w:t xml:space="preserve">Consideration of risk of harm against this environmental value </w:t>
      </w:r>
      <w:r w:rsidR="00444A06">
        <w:rPr>
          <w:color w:val="1F497D" w:themeColor="text2"/>
        </w:rPr>
        <w:t xml:space="preserve">therefore </w:t>
      </w:r>
      <w:r w:rsidR="002200F7">
        <w:rPr>
          <w:color w:val="1F497D" w:themeColor="text2"/>
        </w:rPr>
        <w:t xml:space="preserve">adopted objectives related to </w:t>
      </w:r>
      <w:r w:rsidR="005B49A3">
        <w:rPr>
          <w:color w:val="1F497D" w:themeColor="text2"/>
        </w:rPr>
        <w:t>the watering of poultry and fowls.</w:t>
      </w:r>
    </w:p>
    <w:p w14:paraId="65D3F6C5" w14:textId="3821EBEE" w:rsidR="00DF3516" w:rsidRPr="006648E1" w:rsidRDefault="007F0A3B" w:rsidP="006648E1">
      <w:pPr>
        <w:pStyle w:val="Numberedheadinglist"/>
        <w:numPr>
          <w:ilvl w:val="2"/>
          <w:numId w:val="6"/>
        </w:numPr>
      </w:pPr>
      <w:bookmarkStart w:id="98" w:name="_Toc115266604"/>
      <w:r w:rsidRPr="006648E1">
        <w:rPr>
          <w:rFonts w:hint="eastAsia"/>
        </w:rPr>
        <w:t>I</w:t>
      </w:r>
      <w:r w:rsidR="00E34A03" w:rsidRPr="006648E1">
        <w:rPr>
          <w:rFonts w:hint="eastAsia"/>
        </w:rPr>
        <w:t>ndustrial</w:t>
      </w:r>
      <w:r w:rsidRPr="006648E1">
        <w:rPr>
          <w:rFonts w:hint="eastAsia"/>
        </w:rPr>
        <w:t xml:space="preserve"> and commercial</w:t>
      </w:r>
      <w:bookmarkEnd w:id="98"/>
    </w:p>
    <w:p w14:paraId="204ED6DF" w14:textId="34769A83" w:rsidR="000D2B1A" w:rsidRPr="00A10E1F" w:rsidRDefault="00F2722F" w:rsidP="000D2B1A">
      <w:r w:rsidRPr="00A10E1F">
        <w:t>Water is used in ma</w:t>
      </w:r>
      <w:r w:rsidR="00B64144" w:rsidRPr="00A10E1F">
        <w:t>ny</w:t>
      </w:r>
      <w:r w:rsidRPr="00A10E1F">
        <w:t xml:space="preserve"> industrial and commercial processes</w:t>
      </w:r>
      <w:r w:rsidR="00AF6BD0" w:rsidRPr="00A10E1F">
        <w:t>, and g</w:t>
      </w:r>
      <w:r w:rsidR="00AA3726" w:rsidRPr="00A10E1F">
        <w:t>roundwater can be a cost</w:t>
      </w:r>
      <w:r w:rsidR="001D66F6" w:rsidRPr="00A10E1F">
        <w:t>-</w:t>
      </w:r>
      <w:r w:rsidR="00AA3726" w:rsidRPr="00A10E1F">
        <w:t xml:space="preserve">effective source of such water. </w:t>
      </w:r>
      <w:r w:rsidR="002D4939" w:rsidRPr="00A10E1F">
        <w:t xml:space="preserve">Any industrial or commercial process that uses water in some way, could source that water from groundwater. </w:t>
      </w:r>
      <w:r w:rsidR="000D2B1A" w:rsidRPr="00A10E1F">
        <w:t xml:space="preserve">The industrial use of groundwater </w:t>
      </w:r>
      <w:r w:rsidR="001010FD">
        <w:t xml:space="preserve">in Victoria </w:t>
      </w:r>
      <w:r w:rsidR="000D2B1A" w:rsidRPr="00A10E1F">
        <w:t xml:space="preserve">is generally restricted to process (washing) waters, cooling or heating, and dust suppression. Groundwater is used by several factories for general washing purposes as well as to wash equipment and production areas at some dairies and abattoirs. On farms, some washing of </w:t>
      </w:r>
      <w:r w:rsidR="000D2B1A" w:rsidRPr="00A10E1F">
        <w:lastRenderedPageBreak/>
        <w:t>vegetables utilises groundwater. Large facilities in Anglesea, Portland, and in the Latrobe Valley use groundwater in industrial cooling towers. Geothermal groundwater is used to heat shire offices and recreational centres across the State. In addition, extremely saline (greater than seawater concentration) groundwater in the north of the State is pumped to the surface and evaporated to produce table salt for human consumption</w:t>
      </w:r>
      <w:r w:rsidR="007448DC">
        <w:t xml:space="preserve">. </w:t>
      </w:r>
      <w:r w:rsidR="00A10E1F" w:rsidRPr="00A10E1F">
        <w:t xml:space="preserve">Typically, </w:t>
      </w:r>
      <w:r w:rsidR="001010FD">
        <w:t xml:space="preserve">however, </w:t>
      </w:r>
      <w:r w:rsidR="00A10E1F" w:rsidRPr="00A10E1F">
        <w:t xml:space="preserve">the range of industrial </w:t>
      </w:r>
      <w:r w:rsidR="007448DC">
        <w:t xml:space="preserve">and commercial </w:t>
      </w:r>
      <w:r w:rsidR="00A10E1F" w:rsidRPr="00A10E1F">
        <w:t>uses of groundwater decreases sharply as TDS increases.</w:t>
      </w:r>
    </w:p>
    <w:p w14:paraId="780459E1" w14:textId="22919D06" w:rsidR="003C1EFE" w:rsidRPr="00A10E1F" w:rsidRDefault="002D1966" w:rsidP="005C1918">
      <w:r w:rsidRPr="00A10E1F">
        <w:t xml:space="preserve">Some industrial and commercial uses of groundwater also need to be considered under other </w:t>
      </w:r>
      <w:r w:rsidR="00266047">
        <w:t>environmental values</w:t>
      </w:r>
      <w:r w:rsidRPr="00A10E1F">
        <w:t xml:space="preserve"> (for example bottling of groundwater for potable use, or extraction of geothermal groundwater for spas</w:t>
      </w:r>
      <w:r w:rsidR="000D2B1A" w:rsidRPr="00A10E1F">
        <w:t>, etc.).</w:t>
      </w:r>
    </w:p>
    <w:p w14:paraId="1023203B" w14:textId="77777777" w:rsidR="00641DB5" w:rsidRDefault="00150797" w:rsidP="00641DB5">
      <w:r w:rsidRPr="00A10E1F">
        <w:t xml:space="preserve">It may be reasonable </w:t>
      </w:r>
      <w:r w:rsidR="00C8076A">
        <w:t xml:space="preserve">under some circumstances </w:t>
      </w:r>
      <w:r w:rsidRPr="00A10E1F">
        <w:t>to conclude that th</w:t>
      </w:r>
      <w:r w:rsidR="001D66F6" w:rsidRPr="00A10E1F">
        <w:t>e</w:t>
      </w:r>
      <w:r w:rsidRPr="00A10E1F">
        <w:t xml:space="preserve"> </w:t>
      </w:r>
      <w:r w:rsidR="00655309" w:rsidRPr="00A10E1F">
        <w:t>risks</w:t>
      </w:r>
      <w:r w:rsidRPr="00A10E1F">
        <w:t xml:space="preserve"> </w:t>
      </w:r>
      <w:r w:rsidR="00655309" w:rsidRPr="00A10E1F">
        <w:t xml:space="preserve">of harm </w:t>
      </w:r>
      <w:r w:rsidR="00053E49" w:rsidRPr="00A10E1F">
        <w:t xml:space="preserve">against this environmental value </w:t>
      </w:r>
      <w:r w:rsidR="00655309" w:rsidRPr="00A10E1F">
        <w:t xml:space="preserve">are </w:t>
      </w:r>
      <w:r w:rsidRPr="00A10E1F">
        <w:t>unlikely w</w:t>
      </w:r>
      <w:r w:rsidR="001D66F6" w:rsidRPr="00A10E1F">
        <w:t>h</w:t>
      </w:r>
      <w:r w:rsidRPr="00A10E1F">
        <w:t xml:space="preserve">ere land zoning would not allow a commercial or industrial activity, however, care would need to be taken to ensure that small scale commercial activities </w:t>
      </w:r>
      <w:r w:rsidR="007448DC">
        <w:t xml:space="preserve">(dog washing for example) </w:t>
      </w:r>
      <w:r w:rsidRPr="00A10E1F">
        <w:t>are not unintentionally overlooked.</w:t>
      </w:r>
    </w:p>
    <w:p w14:paraId="14B43347" w14:textId="6D32A61C" w:rsidR="00641DB5" w:rsidRDefault="00641DB5" w:rsidP="00641DB5">
      <w:r w:rsidRPr="00A10E1F">
        <w:t xml:space="preserve">The water quality required for industrial and commercial uses can be highly variable, and it is </w:t>
      </w:r>
      <w:r w:rsidR="00AA1157">
        <w:t>unlikely to be</w:t>
      </w:r>
      <w:r w:rsidRPr="00A10E1F">
        <w:t xml:space="preserve"> feasible to develop criteria relevant to all industrial or commercial uses</w:t>
      </w:r>
      <w:r>
        <w:t xml:space="preserve">. </w:t>
      </w:r>
      <w:r w:rsidR="005F70F0">
        <w:t>In addition</w:t>
      </w:r>
      <w:r>
        <w:t>,</w:t>
      </w:r>
      <w:r w:rsidRPr="00A10E1F">
        <w:t xml:space="preserve"> the groundwater will likely have other environmental values which </w:t>
      </w:r>
      <w:r w:rsidR="005F70F0">
        <w:t xml:space="preserve">require a more conservative assessment and as such </w:t>
      </w:r>
      <w:r w:rsidRPr="00A10E1F">
        <w:t>will drive management requirements.</w:t>
      </w:r>
    </w:p>
    <w:p w14:paraId="7062D851" w14:textId="2BC65648" w:rsidR="00693D42" w:rsidRPr="003158B1" w:rsidRDefault="00693D42" w:rsidP="00693D42">
      <w:pPr>
        <w:pBdr>
          <w:top w:val="single" w:sz="4" w:space="1" w:color="1F497D" w:themeColor="text2"/>
          <w:bottom w:val="single" w:sz="4" w:space="1" w:color="1F497D" w:themeColor="text2"/>
        </w:pBdr>
        <w:jc w:val="center"/>
        <w:rPr>
          <w:color w:val="1F497D" w:themeColor="text2"/>
        </w:rPr>
      </w:pPr>
      <w:r w:rsidRPr="009C20C7">
        <w:rPr>
          <w:b/>
          <w:bCs/>
          <w:color w:val="1F497D" w:themeColor="text2"/>
        </w:rPr>
        <w:t>Example</w:t>
      </w:r>
      <w:r w:rsidRPr="009824DD">
        <w:rPr>
          <w:color w:val="1F497D" w:themeColor="text2"/>
        </w:rPr>
        <w:t xml:space="preserve">: </w:t>
      </w:r>
      <w:r w:rsidR="00A476BB">
        <w:rPr>
          <w:color w:val="1F497D" w:themeColor="text2"/>
        </w:rPr>
        <w:t>A proposed site activity had the potential to introduce metal contamination into groundwater. A r</w:t>
      </w:r>
      <w:r w:rsidR="005D1340">
        <w:rPr>
          <w:color w:val="1F497D" w:themeColor="text2"/>
        </w:rPr>
        <w:t xml:space="preserve">eview of the site setting indicated that industrial or commercial use of groundwater was possible but limited to small scale commercial purposes. </w:t>
      </w:r>
      <w:r w:rsidR="00185131">
        <w:rPr>
          <w:color w:val="1F497D" w:themeColor="text2"/>
        </w:rPr>
        <w:t xml:space="preserve">Due to the groundwater TDS, potable commercial uses were considered unlikely. </w:t>
      </w:r>
      <w:r w:rsidR="009824DD">
        <w:rPr>
          <w:color w:val="1F497D" w:themeColor="text2"/>
        </w:rPr>
        <w:t xml:space="preserve">Due to the non-volatile nature of the contaminant, the </w:t>
      </w:r>
      <w:r w:rsidR="00B87BAD">
        <w:rPr>
          <w:color w:val="1F497D" w:themeColor="text2"/>
        </w:rPr>
        <w:t xml:space="preserve">most sensitive </w:t>
      </w:r>
      <w:r w:rsidR="007B0F13">
        <w:rPr>
          <w:color w:val="1F497D" w:themeColor="text2"/>
        </w:rPr>
        <w:t xml:space="preserve">exposure pathway </w:t>
      </w:r>
      <w:r w:rsidR="009824DD">
        <w:rPr>
          <w:color w:val="1F497D" w:themeColor="text2"/>
        </w:rPr>
        <w:t>was</w:t>
      </w:r>
      <w:r w:rsidR="00703CCA">
        <w:rPr>
          <w:color w:val="1F497D" w:themeColor="text2"/>
        </w:rPr>
        <w:t xml:space="preserve"> primary contact</w:t>
      </w:r>
      <w:r w:rsidR="00D057CA">
        <w:rPr>
          <w:color w:val="1F497D" w:themeColor="text2"/>
        </w:rPr>
        <w:t xml:space="preserve">. </w:t>
      </w:r>
      <w:r w:rsidR="009824DD">
        <w:rPr>
          <w:color w:val="1F497D" w:themeColor="text2"/>
        </w:rPr>
        <w:t>To assess risks of harm against this environmental value, it was considered reasonable to adopt conservative objectives based on primary contact exposure.</w:t>
      </w:r>
    </w:p>
    <w:p w14:paraId="155453F6" w14:textId="4D96DDC8" w:rsidR="007F0A3B" w:rsidRPr="006648E1" w:rsidRDefault="007F0A3B" w:rsidP="006648E1">
      <w:pPr>
        <w:pStyle w:val="Numberedheadinglist"/>
        <w:numPr>
          <w:ilvl w:val="2"/>
          <w:numId w:val="6"/>
        </w:numPr>
      </w:pPr>
      <w:bookmarkStart w:id="99" w:name="_Toc115266605"/>
      <w:r w:rsidRPr="006648E1">
        <w:rPr>
          <w:rFonts w:hint="eastAsia"/>
        </w:rPr>
        <w:t>Water-based recreation</w:t>
      </w:r>
      <w:r w:rsidR="001C4D04" w:rsidRPr="006648E1">
        <w:t xml:space="preserve"> (primary contact recreation)</w:t>
      </w:r>
      <w:bookmarkEnd w:id="99"/>
    </w:p>
    <w:p w14:paraId="6BCE15F7" w14:textId="4F2D2C9A" w:rsidR="003E222F" w:rsidRPr="00A10E1F" w:rsidRDefault="003E222F" w:rsidP="003158B1">
      <w:r w:rsidRPr="00A10E1F">
        <w:t xml:space="preserve">As defined in the ERS, this environmental value considers water quality that is suitable for primary contact recreation (swimming, diving, water skiing, </w:t>
      </w:r>
      <w:proofErr w:type="gramStart"/>
      <w:r w:rsidRPr="00A10E1F">
        <w:t>caving</w:t>
      </w:r>
      <w:proofErr w:type="gramEnd"/>
      <w:r w:rsidRPr="00A10E1F">
        <w:t xml:space="preserve"> and spas)</w:t>
      </w:r>
      <w:r w:rsidR="00C32E2B">
        <w:t xml:space="preserve">, </w:t>
      </w:r>
      <w:r w:rsidRPr="00A10E1F">
        <w:t>secondary contact recreation (boating and fishing</w:t>
      </w:r>
      <w:r w:rsidR="00C32E2B">
        <w:t>)</w:t>
      </w:r>
      <w:r w:rsidRPr="00A10E1F">
        <w:t xml:space="preserve"> and for aesthetic enjoyment).</w:t>
      </w:r>
    </w:p>
    <w:p w14:paraId="5890C117" w14:textId="752AEF76" w:rsidR="002457E7" w:rsidRPr="00A10E1F" w:rsidRDefault="002D3DD3" w:rsidP="003158B1">
      <w:r w:rsidRPr="00A10E1F">
        <w:t>Groundwater may discharge to a local water body that could be used for water</w:t>
      </w:r>
      <w:r w:rsidR="00F21095" w:rsidRPr="00A10E1F">
        <w:t>-</w:t>
      </w:r>
      <w:r w:rsidRPr="00A10E1F">
        <w:t>base</w:t>
      </w:r>
      <w:r w:rsidR="003E222F" w:rsidRPr="00A10E1F">
        <w:t>d</w:t>
      </w:r>
      <w:r w:rsidRPr="00A10E1F">
        <w:t xml:space="preserve"> recreation.</w:t>
      </w:r>
      <w:r w:rsidR="006D2D6F">
        <w:t xml:space="preserve"> In rural areas, local water bodies are likely to be unofficial swimming holes for children.</w:t>
      </w:r>
      <w:r w:rsidRPr="00A10E1F">
        <w:t xml:space="preserve"> Equally, groundwater may be extracted to fill a swimming pool</w:t>
      </w:r>
      <w:r w:rsidR="00006114">
        <w:rPr>
          <w:rStyle w:val="FootnoteReference"/>
        </w:rPr>
        <w:footnoteReference w:id="21"/>
      </w:r>
      <w:r w:rsidRPr="00A10E1F">
        <w:t xml:space="preserve"> or a temporary wading pool</w:t>
      </w:r>
      <w:r w:rsidR="003E222F" w:rsidRPr="00A10E1F">
        <w:t xml:space="preserve">, or even a dam </w:t>
      </w:r>
      <w:r w:rsidR="002457E7" w:rsidRPr="00A10E1F">
        <w:t>used</w:t>
      </w:r>
      <w:r w:rsidR="003E222F" w:rsidRPr="00A10E1F">
        <w:t xml:space="preserve"> for</w:t>
      </w:r>
      <w:r w:rsidR="002457E7" w:rsidRPr="00A10E1F">
        <w:t xml:space="preserve"> recreational fishing or boating</w:t>
      </w:r>
      <w:r w:rsidRPr="00A10E1F">
        <w:t>.</w:t>
      </w:r>
      <w:r w:rsidR="00C641FB">
        <w:t xml:space="preserve"> </w:t>
      </w:r>
      <w:r w:rsidR="00136798">
        <w:t>It is feasible that groundwater may be use</w:t>
      </w:r>
      <w:r w:rsidR="00B67537">
        <w:t>d</w:t>
      </w:r>
      <w:r w:rsidR="00136798">
        <w:t xml:space="preserve"> to run a sprinkler</w:t>
      </w:r>
      <w:r w:rsidR="00B67537">
        <w:t>,</w:t>
      </w:r>
      <w:r w:rsidR="00136798">
        <w:t xml:space="preserve"> in which children </w:t>
      </w:r>
      <w:r w:rsidR="00B67537">
        <w:t xml:space="preserve">may </w:t>
      </w:r>
      <w:r w:rsidR="00136798">
        <w:t>play during summer.</w:t>
      </w:r>
    </w:p>
    <w:p w14:paraId="7984DE9E" w14:textId="2FCB3974" w:rsidR="00DF3516" w:rsidRDefault="00F21095" w:rsidP="003158B1">
      <w:proofErr w:type="gramStart"/>
      <w:r w:rsidRPr="00A10E1F">
        <w:t>Similarly</w:t>
      </w:r>
      <w:proofErr w:type="gramEnd"/>
      <w:r w:rsidRPr="00A10E1F">
        <w:t xml:space="preserve"> to other </w:t>
      </w:r>
      <w:r w:rsidR="00B57709" w:rsidRPr="00A10E1F">
        <w:t xml:space="preserve">extractive water uses, the presence of a reticulated water supply should </w:t>
      </w:r>
      <w:r w:rsidR="00543FF1" w:rsidRPr="00A10E1F">
        <w:t xml:space="preserve">not be </w:t>
      </w:r>
      <w:r w:rsidR="00B57709" w:rsidRPr="00A10E1F">
        <w:t xml:space="preserve">assumed to discount this environmental value. </w:t>
      </w:r>
      <w:r w:rsidR="00632ED0" w:rsidRPr="00A10E1F">
        <w:t>The use of groundwater to supplement reticulated water supplies</w:t>
      </w:r>
      <w:r w:rsidR="00543FF1" w:rsidRPr="00A10E1F">
        <w:t xml:space="preserve"> </w:t>
      </w:r>
      <w:r w:rsidR="001D66F6" w:rsidRPr="00A10E1F">
        <w:t xml:space="preserve">for these types of uses </w:t>
      </w:r>
      <w:r w:rsidR="00543FF1" w:rsidRPr="00A10E1F">
        <w:t xml:space="preserve">is </w:t>
      </w:r>
      <w:r w:rsidR="001D66F6" w:rsidRPr="00A10E1F">
        <w:t xml:space="preserve">relatively </w:t>
      </w:r>
      <w:r w:rsidR="00543FF1" w:rsidRPr="00A10E1F">
        <w:t>common</w:t>
      </w:r>
      <w:r w:rsidR="001D66F6" w:rsidRPr="00A10E1F">
        <w:t>.</w:t>
      </w:r>
    </w:p>
    <w:p w14:paraId="16F97292" w14:textId="77777777" w:rsidR="0087737E" w:rsidRDefault="0087737E" w:rsidP="00D631E7">
      <w:pPr>
        <w:pStyle w:val="Numberedheadinglist"/>
        <w:numPr>
          <w:ilvl w:val="2"/>
          <w:numId w:val="6"/>
        </w:numPr>
      </w:pPr>
      <w:bookmarkStart w:id="100" w:name="_Toc115266606"/>
      <w:r>
        <w:lastRenderedPageBreak/>
        <w:t>Traditional Owner cultural values</w:t>
      </w:r>
      <w:bookmarkEnd w:id="100"/>
    </w:p>
    <w:p w14:paraId="1AD22029" w14:textId="3EFE917C" w:rsidR="009B6619" w:rsidRDefault="0092393F" w:rsidP="0091304E">
      <w:r w:rsidRPr="005B4B4C">
        <w:t>For Traditional Owners</w:t>
      </w:r>
      <w:r w:rsidR="00515247">
        <w:t>, Country is embedded with</w:t>
      </w:r>
      <w:r w:rsidR="00466EFC">
        <w:t xml:space="preserve"> </w:t>
      </w:r>
      <w:r w:rsidR="007E40FD">
        <w:t>c</w:t>
      </w:r>
      <w:r w:rsidRPr="005B4B4C">
        <w:t>ulture</w:t>
      </w:r>
      <w:r w:rsidR="00AB75F3">
        <w:t>,</w:t>
      </w:r>
      <w:r>
        <w:t xml:space="preserve"> </w:t>
      </w:r>
      <w:r w:rsidRPr="005B4B4C">
        <w:t xml:space="preserve">stories, </w:t>
      </w:r>
      <w:proofErr w:type="spellStart"/>
      <w:r w:rsidRPr="005B4B4C">
        <w:t>songlines</w:t>
      </w:r>
      <w:proofErr w:type="spellEnd"/>
      <w:r w:rsidRPr="005B4B4C">
        <w:t xml:space="preserve"> </w:t>
      </w:r>
      <w:r w:rsidR="007E40FD">
        <w:t xml:space="preserve">including ceremonial places and sites of significance. </w:t>
      </w:r>
      <w:r w:rsidR="00466EFC">
        <w:t>These ‘</w:t>
      </w:r>
      <w:r w:rsidR="009328F2">
        <w:t>cultural</w:t>
      </w:r>
      <w:r w:rsidR="00466EFC">
        <w:t xml:space="preserve"> values’ that </w:t>
      </w:r>
      <w:r w:rsidRPr="005B4B4C">
        <w:t>are embedded</w:t>
      </w:r>
      <w:r>
        <w:t xml:space="preserve"> in Country</w:t>
      </w:r>
      <w:r w:rsidRPr="005B4B4C">
        <w:t>, connect everything and everyone</w:t>
      </w:r>
      <w:r w:rsidR="00094623">
        <w:t xml:space="preserve"> T</w:t>
      </w:r>
      <w:r w:rsidR="009B6619" w:rsidRPr="005B4B4C">
        <w:t>here are no distinctions between water, land</w:t>
      </w:r>
      <w:r w:rsidR="009B6619">
        <w:t>, and a</w:t>
      </w:r>
      <w:r w:rsidR="009B6619" w:rsidRPr="005B4B4C">
        <w:t>ir</w:t>
      </w:r>
      <w:r w:rsidR="009B6619">
        <w:t xml:space="preserve"> </w:t>
      </w:r>
    </w:p>
    <w:p w14:paraId="71114A66" w14:textId="15B925CA" w:rsidR="00072693" w:rsidRDefault="00824CB4" w:rsidP="0091304E">
      <w:r>
        <w:t xml:space="preserve">Assessing risks of harm </w:t>
      </w:r>
      <w:r w:rsidR="00713CD5">
        <w:t xml:space="preserve">against this environmental value </w:t>
      </w:r>
      <w:r>
        <w:t xml:space="preserve">requires </w:t>
      </w:r>
      <w:r w:rsidR="003D7DF2">
        <w:t xml:space="preserve">careful consideration of the interconnections of water, </w:t>
      </w:r>
      <w:proofErr w:type="gramStart"/>
      <w:r w:rsidR="003D7DF2">
        <w:t>land</w:t>
      </w:r>
      <w:proofErr w:type="gramEnd"/>
      <w:r w:rsidR="003D7DF2">
        <w:t xml:space="preserve"> and air – </w:t>
      </w:r>
      <w:r w:rsidR="002A5876">
        <w:t xml:space="preserve">for example, </w:t>
      </w:r>
      <w:r w:rsidR="003D7DF2">
        <w:t xml:space="preserve">not just considering the </w:t>
      </w:r>
      <w:r w:rsidR="00B05066">
        <w:t xml:space="preserve">direct </w:t>
      </w:r>
      <w:r w:rsidR="003D7DF2">
        <w:t>effect on a target</w:t>
      </w:r>
      <w:r w:rsidR="00B05066">
        <w:t xml:space="preserve"> species, but the effects on the </w:t>
      </w:r>
      <w:r w:rsidR="004715C9">
        <w:t xml:space="preserve">environment, </w:t>
      </w:r>
      <w:r w:rsidR="00B05066">
        <w:t>food sources</w:t>
      </w:r>
      <w:r w:rsidR="004715C9">
        <w:t xml:space="preserve"> </w:t>
      </w:r>
      <w:r w:rsidR="00B05066">
        <w:t xml:space="preserve">and predatory species </w:t>
      </w:r>
      <w:r w:rsidR="004715C9">
        <w:t>connected to that target species.</w:t>
      </w:r>
      <w:r w:rsidR="00D5736B">
        <w:t xml:space="preserve"> </w:t>
      </w:r>
      <w:r w:rsidR="00D5736B" w:rsidRPr="00F22E50">
        <w:t>Developing a conceptual model</w:t>
      </w:r>
      <w:r w:rsidR="00D5736B" w:rsidRPr="00F22E50">
        <w:rPr>
          <w:rFonts w:hint="eastAsia"/>
        </w:rPr>
        <w:t xml:space="preserve"> </w:t>
      </w:r>
      <w:r w:rsidR="00D5736B" w:rsidRPr="00860166">
        <w:t xml:space="preserve">which </w:t>
      </w:r>
      <w:r w:rsidR="00D5736B" w:rsidRPr="00F22E50">
        <w:rPr>
          <w:rFonts w:hint="eastAsia"/>
        </w:rPr>
        <w:t>outlin</w:t>
      </w:r>
      <w:r w:rsidR="00D5736B" w:rsidRPr="00860166">
        <w:t>es and visualises</w:t>
      </w:r>
      <w:r w:rsidR="00D5736B" w:rsidRPr="00F22E50">
        <w:t xml:space="preserve"> these interconnections</w:t>
      </w:r>
      <w:r w:rsidR="00D5736B" w:rsidRPr="00860166">
        <w:t xml:space="preserve"> can be a useful tool in building an understanding of the cultural landscape.</w:t>
      </w:r>
      <w:r w:rsidR="00D5736B" w:rsidRPr="00F22E50">
        <w:rPr>
          <w:rFonts w:hint="eastAsia"/>
        </w:rPr>
        <w:t xml:space="preserve"> </w:t>
      </w:r>
      <w:r w:rsidR="002A7168">
        <w:t xml:space="preserve"> </w:t>
      </w:r>
    </w:p>
    <w:p w14:paraId="639EE639" w14:textId="4FF156CB" w:rsidR="0092393F" w:rsidRDefault="00B85015" w:rsidP="0091304E">
      <w:r>
        <w:t>E</w:t>
      </w:r>
      <w:r w:rsidR="00CD28DE">
        <w:t xml:space="preserve">ven in highly disturbed areas, culture, stories and </w:t>
      </w:r>
      <w:proofErr w:type="spellStart"/>
      <w:r w:rsidR="00CD28DE">
        <w:t>songlines</w:t>
      </w:r>
      <w:proofErr w:type="spellEnd"/>
      <w:r w:rsidR="00CD28DE">
        <w:t xml:space="preserve"> will remain. </w:t>
      </w:r>
      <w:r w:rsidR="00224A8C">
        <w:t>Efforts to m</w:t>
      </w:r>
      <w:r w:rsidR="00CD28DE">
        <w:t>inimis</w:t>
      </w:r>
      <w:r w:rsidR="00224A8C">
        <w:t>e</w:t>
      </w:r>
      <w:r w:rsidR="00CD28DE">
        <w:t xml:space="preserve"> risk of harm</w:t>
      </w:r>
      <w:r w:rsidR="00467AA3">
        <w:t xml:space="preserve"> </w:t>
      </w:r>
      <w:r w:rsidR="00794B28">
        <w:t xml:space="preserve">and </w:t>
      </w:r>
      <w:r w:rsidR="009A299F">
        <w:t xml:space="preserve">ensure activities don’t </w:t>
      </w:r>
      <w:r w:rsidR="001258A3">
        <w:t>maint</w:t>
      </w:r>
      <w:r w:rsidR="009A299F">
        <w:t>ain</w:t>
      </w:r>
      <w:r w:rsidR="001258A3">
        <w:t xml:space="preserve"> existing contamination </w:t>
      </w:r>
      <w:r w:rsidR="00467AA3">
        <w:t>in such areas</w:t>
      </w:r>
      <w:r w:rsidR="00CD28DE">
        <w:t xml:space="preserve"> </w:t>
      </w:r>
      <w:r w:rsidR="00546CCE">
        <w:t>can contribute to</w:t>
      </w:r>
      <w:r w:rsidR="00DF532F">
        <w:t xml:space="preserve"> </w:t>
      </w:r>
      <w:r w:rsidR="001258A3">
        <w:t xml:space="preserve">the </w:t>
      </w:r>
      <w:r w:rsidR="00DF532F">
        <w:t>healing of Country.</w:t>
      </w:r>
    </w:p>
    <w:p w14:paraId="5FE517AC" w14:textId="78F7BEC0" w:rsidR="006F4D4F" w:rsidRDefault="0087737E" w:rsidP="0087737E">
      <w:r>
        <w:t xml:space="preserve">To give effect to the recognition of Traditional Owner cultural values in the </w:t>
      </w:r>
      <w:r w:rsidR="001A4B50">
        <w:t>ERS</w:t>
      </w:r>
      <w:r>
        <w:t xml:space="preserve">, assessment of Traditional Owner cultural values of groundwater </w:t>
      </w:r>
      <w:r w:rsidR="0041073F">
        <w:t xml:space="preserve">should </w:t>
      </w:r>
      <w:r>
        <w:t xml:space="preserve">consider relevant state programs, </w:t>
      </w:r>
      <w:r w:rsidR="00A3447C">
        <w:t>strategies,</w:t>
      </w:r>
      <w:r>
        <w:t xml:space="preserve"> or national guidance to inform objectives. </w:t>
      </w:r>
      <w:r w:rsidR="002B10D3">
        <w:t>Reference source</w:t>
      </w:r>
      <w:r w:rsidR="00094623">
        <w:t>s</w:t>
      </w:r>
      <w:r w:rsidR="002B10D3">
        <w:t xml:space="preserve"> include the Victorian</w:t>
      </w:r>
      <w:r>
        <w:t xml:space="preserve"> Aboriginal cultural heritage registers </w:t>
      </w:r>
      <w:r w:rsidR="000A325E">
        <w:t xml:space="preserve">and </w:t>
      </w:r>
      <w:r>
        <w:t>information system</w:t>
      </w:r>
      <w:r w:rsidR="000A325E">
        <w:t xml:space="preserve"> (ACHRIS)</w:t>
      </w:r>
      <w:r w:rsidR="00B6252E">
        <w:rPr>
          <w:rStyle w:val="FootnoteReference"/>
        </w:rPr>
        <w:footnoteReference w:id="22"/>
      </w:r>
      <w:r>
        <w:t xml:space="preserve">, the </w:t>
      </w:r>
      <w:r w:rsidR="00F33CCF">
        <w:t>Cultural Water St</w:t>
      </w:r>
      <w:r w:rsidR="006A7791">
        <w:t>rategy</w:t>
      </w:r>
      <w:r w:rsidRPr="2FC2C5CE">
        <w:rPr>
          <w:rStyle w:val="FootnoteReference"/>
        </w:rPr>
        <w:footnoteReference w:id="23"/>
      </w:r>
      <w:r w:rsidR="006A7791">
        <w:t xml:space="preserve">, </w:t>
      </w:r>
      <w:r w:rsidR="004663E6">
        <w:t>Water is Life</w:t>
      </w:r>
      <w:r w:rsidR="004663E6">
        <w:rPr>
          <w:rStyle w:val="FootnoteReference"/>
        </w:rPr>
        <w:footnoteReference w:id="24"/>
      </w:r>
      <w:r w:rsidR="004663E6">
        <w:t xml:space="preserve">, </w:t>
      </w:r>
      <w:r w:rsidR="006A7791">
        <w:t>Aboriginal Waterway Assessments</w:t>
      </w:r>
      <w:r w:rsidRPr="2FC2C5CE">
        <w:rPr>
          <w:rStyle w:val="FootnoteReference"/>
        </w:rPr>
        <w:footnoteReference w:id="25"/>
      </w:r>
      <w:r w:rsidR="00E617FB" w:rsidRPr="1F8FE33A">
        <w:rPr>
          <w:rStyle w:val="FootnoteReference"/>
        </w:rPr>
        <w:t xml:space="preserve"> </w:t>
      </w:r>
      <w:r w:rsidR="00E617FB" w:rsidRPr="00945D12">
        <w:t>and</w:t>
      </w:r>
      <w:r w:rsidR="00E617FB" w:rsidRPr="1F8FE33A">
        <w:rPr>
          <w:rStyle w:val="FootnoteReference"/>
        </w:rPr>
        <w:t xml:space="preserve"> </w:t>
      </w:r>
      <w:r w:rsidR="18608C35">
        <w:t xml:space="preserve">the </w:t>
      </w:r>
      <w:r>
        <w:t>Victorian Waterway Management Strategy</w:t>
      </w:r>
      <w:r w:rsidR="18608C35">
        <w:t>.</w:t>
      </w:r>
      <w:r w:rsidR="00122DC2">
        <w:t xml:space="preserve"> </w:t>
      </w:r>
      <w:r w:rsidR="00597161">
        <w:t>T</w:t>
      </w:r>
      <w:r w:rsidR="009C2A87">
        <w:t xml:space="preserve">he Aboriginal Heritage Regulations 2018 </w:t>
      </w:r>
      <w:r w:rsidR="00597161">
        <w:t xml:space="preserve">(Part 2, Division 3) </w:t>
      </w:r>
      <w:r w:rsidR="009C2A87">
        <w:t xml:space="preserve">also outlines areas of cultural heritage sensitivity (which include old waterways, ancient lakes and identifiable geological areas and formations). </w:t>
      </w:r>
      <w:r w:rsidR="00122DC2">
        <w:t>Advice may also be sought</w:t>
      </w:r>
      <w:r>
        <w:t xml:space="preserve"> from </w:t>
      </w:r>
      <w:r w:rsidR="18608C35">
        <w:t>First Peoples - State Relations on specific engagement with Registered Aboriginal Parties (RAPs) and/ or other Traditional Owner groups</w:t>
      </w:r>
      <w:r w:rsidR="18608C35" w:rsidDel="003C3F57">
        <w:t xml:space="preserve"> </w:t>
      </w:r>
      <w:r w:rsidR="18608C35">
        <w:t xml:space="preserve">(including referencing their Country Plans), from </w:t>
      </w:r>
      <w:r>
        <w:t>Catchment Management Authorities</w:t>
      </w:r>
      <w:r w:rsidR="18608C35">
        <w:t xml:space="preserve"> and </w:t>
      </w:r>
      <w:r w:rsidR="00122DC2">
        <w:t>/ or from</w:t>
      </w:r>
      <w:r w:rsidR="6D097728">
        <w:t xml:space="preserve"> DELWP.</w:t>
      </w:r>
      <w:r w:rsidR="00C722B2">
        <w:t xml:space="preserve"> </w:t>
      </w:r>
    </w:p>
    <w:p w14:paraId="7AACFA9E" w14:textId="5BA005D0" w:rsidR="0087737E" w:rsidRDefault="1200B8BE" w:rsidP="0087737E">
      <w:r>
        <w:t xml:space="preserve">In addition to this, </w:t>
      </w:r>
      <w:r w:rsidR="30346553">
        <w:t>consider</w:t>
      </w:r>
      <w:r w:rsidR="3B28BB23">
        <w:t>ation of</w:t>
      </w:r>
      <w:r w:rsidR="0087737E">
        <w:t xml:space="preserve"> the advice in the </w:t>
      </w:r>
      <w:r w:rsidR="00CE767F">
        <w:t>ANZG</w:t>
      </w:r>
      <w:r w:rsidR="0087737E">
        <w:t xml:space="preserve"> chapter on Cultural and Spiritual Values</w:t>
      </w:r>
      <w:r w:rsidR="50E1F2BA">
        <w:t xml:space="preserve"> may assist in </w:t>
      </w:r>
      <w:r w:rsidR="0068722E">
        <w:t>measuring risk of harm against this environmental value</w:t>
      </w:r>
      <w:r w:rsidR="0087737E">
        <w:t>.</w:t>
      </w:r>
      <w:r w:rsidR="006F4D4F">
        <w:t xml:space="preserve"> </w:t>
      </w:r>
      <w:r w:rsidR="001240C1">
        <w:rPr>
          <w:rFonts w:eastAsia="VIC" w:cs="VIC"/>
        </w:rPr>
        <w:t>As i</w:t>
      </w:r>
      <w:r w:rsidR="00424FB8">
        <w:rPr>
          <w:rFonts w:eastAsia="VIC" w:cs="VIC"/>
        </w:rPr>
        <w:t>ndicated</w:t>
      </w:r>
      <w:r w:rsidR="001240C1">
        <w:rPr>
          <w:rFonts w:eastAsia="VIC" w:cs="VIC"/>
        </w:rPr>
        <w:t xml:space="preserve"> in ANZG, cultural values </w:t>
      </w:r>
      <w:r w:rsidR="00FB5BC4">
        <w:rPr>
          <w:rFonts w:eastAsia="VIC" w:cs="VIC"/>
        </w:rPr>
        <w:t xml:space="preserve">for any element </w:t>
      </w:r>
      <w:r w:rsidR="001240C1">
        <w:rPr>
          <w:rFonts w:eastAsia="VIC" w:cs="VIC"/>
        </w:rPr>
        <w:t xml:space="preserve">of the environment </w:t>
      </w:r>
      <w:r w:rsidR="001240C1" w:rsidRPr="00852820">
        <w:rPr>
          <w:rFonts w:eastAsia="VIC" w:cs="VIC"/>
        </w:rPr>
        <w:t>cannot be ascertained in the absence of engagement and consultation with Traditional Owners.</w:t>
      </w:r>
    </w:p>
    <w:p w14:paraId="34A83F42" w14:textId="5519CC73" w:rsidR="00AD5D72" w:rsidRDefault="003D44E2" w:rsidP="00AD5D72">
      <w:r w:rsidRPr="008B2000">
        <w:rPr>
          <w:rStyle w:val="normaltextrun"/>
          <w:rFonts w:cs="Segoe UI"/>
          <w:lang w:val="en-US"/>
        </w:rPr>
        <w:lastRenderedPageBreak/>
        <w:t xml:space="preserve">It is acknowledged that </w:t>
      </w:r>
      <w:r w:rsidR="00F36D40" w:rsidRPr="008B2000">
        <w:rPr>
          <w:rStyle w:val="normaltextrun"/>
          <w:rFonts w:cs="Segoe UI"/>
          <w:lang w:val="en-US"/>
        </w:rPr>
        <w:t>engage</w:t>
      </w:r>
      <w:r w:rsidR="000400F4" w:rsidRPr="008B2000">
        <w:rPr>
          <w:rStyle w:val="normaltextrun"/>
          <w:rFonts w:cs="Segoe UI"/>
          <w:lang w:val="en-US"/>
        </w:rPr>
        <w:t>ment</w:t>
      </w:r>
      <w:r w:rsidR="00F36D40" w:rsidRPr="008B2000">
        <w:rPr>
          <w:rStyle w:val="normaltextrun"/>
          <w:rFonts w:cs="Segoe UI"/>
          <w:lang w:val="en-US"/>
        </w:rPr>
        <w:t xml:space="preserve"> with </w:t>
      </w:r>
      <w:r w:rsidRPr="008B2000">
        <w:rPr>
          <w:rStyle w:val="normaltextrun"/>
          <w:rFonts w:cs="Segoe UI"/>
          <w:lang w:val="en-US"/>
        </w:rPr>
        <w:t xml:space="preserve">the </w:t>
      </w:r>
      <w:r w:rsidR="065BECAF" w:rsidRPr="008B2000">
        <w:rPr>
          <w:rStyle w:val="normaltextrun"/>
          <w:rFonts w:cs="Segoe UI"/>
          <w:lang w:val="en-US"/>
        </w:rPr>
        <w:t>RAP</w:t>
      </w:r>
      <w:r w:rsidR="00A4093B" w:rsidRPr="008B2000">
        <w:rPr>
          <w:rStyle w:val="normaltextrun"/>
          <w:rFonts w:cs="Segoe UI"/>
          <w:lang w:val="en-US"/>
        </w:rPr>
        <w:t xml:space="preserve"> or other Traditional Owner group</w:t>
      </w:r>
      <w:r w:rsidR="065BECAF" w:rsidRPr="008B2000">
        <w:rPr>
          <w:rStyle w:val="normaltextrun"/>
          <w:rFonts w:cs="Segoe UI"/>
          <w:lang w:val="en-US"/>
        </w:rPr>
        <w:t xml:space="preserve"> </w:t>
      </w:r>
      <w:r w:rsidR="00766FE1" w:rsidRPr="008B2000">
        <w:rPr>
          <w:rStyle w:val="normaltextrun"/>
          <w:rFonts w:cs="Segoe UI"/>
          <w:lang w:val="en-US"/>
        </w:rPr>
        <w:t>is an evolving process</w:t>
      </w:r>
      <w:r w:rsidRPr="008B2000">
        <w:rPr>
          <w:rStyle w:val="normaltextrun"/>
          <w:rFonts w:cs="Segoe UI"/>
          <w:lang w:val="en-US"/>
        </w:rPr>
        <w:t>.</w:t>
      </w:r>
      <w:r>
        <w:rPr>
          <w:rStyle w:val="normaltextrun"/>
          <w:rFonts w:cs="Segoe UI"/>
          <w:lang w:val="en-US"/>
        </w:rPr>
        <w:t xml:space="preserve"> However, it is important to consider that any activities undertaken may be on a landscape that has a story and Aboriginal history. As a minimum. assessments</w:t>
      </w:r>
      <w:r>
        <w:rPr>
          <w:rStyle w:val="normaltextrun"/>
          <w:rFonts w:cs="Segoe UI"/>
        </w:rPr>
        <w:t xml:space="preserve"> should i</w:t>
      </w:r>
      <w:r w:rsidR="00882FAA">
        <w:rPr>
          <w:rStyle w:val="normaltextrun"/>
          <w:rFonts w:cs="Segoe UI"/>
        </w:rPr>
        <w:t>d</w:t>
      </w:r>
      <w:r>
        <w:rPr>
          <w:rStyle w:val="normaltextrun"/>
          <w:rFonts w:cs="Segoe UI"/>
        </w:rPr>
        <w:t>entif</w:t>
      </w:r>
      <w:r w:rsidR="00882FAA">
        <w:rPr>
          <w:rStyle w:val="normaltextrun"/>
          <w:rFonts w:cs="Segoe UI"/>
        </w:rPr>
        <w:t>y</w:t>
      </w:r>
      <w:r w:rsidRPr="00852820">
        <w:rPr>
          <w:rStyle w:val="normaltextrun"/>
          <w:rFonts w:cs="Segoe UI"/>
        </w:rPr>
        <w:t xml:space="preserve"> </w:t>
      </w:r>
      <w:r>
        <w:rPr>
          <w:rStyle w:val="normaltextrun"/>
          <w:rFonts w:cs="Segoe UI"/>
        </w:rPr>
        <w:t xml:space="preserve">whether there are </w:t>
      </w:r>
      <w:r w:rsidRPr="00852820">
        <w:rPr>
          <w:rStyle w:val="normaltextrun"/>
          <w:rFonts w:cs="Segoe UI"/>
        </w:rPr>
        <w:t>issues</w:t>
      </w:r>
      <w:r>
        <w:rPr>
          <w:rStyle w:val="normaltextrun"/>
          <w:rFonts w:cs="Segoe UI"/>
        </w:rPr>
        <w:t xml:space="preserve">, areas </w:t>
      </w:r>
      <w:r w:rsidR="00A62D41">
        <w:rPr>
          <w:rStyle w:val="normaltextrun"/>
          <w:rFonts w:cs="Segoe UI"/>
        </w:rPr>
        <w:t>or</w:t>
      </w:r>
      <w:r>
        <w:rPr>
          <w:rStyle w:val="normaltextrun"/>
          <w:rFonts w:cs="Segoe UI"/>
        </w:rPr>
        <w:t xml:space="preserve"> sites of relevance and concern to Traditional Owners</w:t>
      </w:r>
      <w:r w:rsidR="00882FAA">
        <w:rPr>
          <w:rStyle w:val="normaltextrun"/>
          <w:rFonts w:cs="Segoe UI"/>
        </w:rPr>
        <w:t xml:space="preserve"> and a process to</w:t>
      </w:r>
      <w:r w:rsidR="00A62D41">
        <w:rPr>
          <w:rStyle w:val="normaltextrun"/>
          <w:rFonts w:cs="Segoe UI"/>
        </w:rPr>
        <w:t xml:space="preserve"> ensure appropriate engagem</w:t>
      </w:r>
      <w:r w:rsidR="003E61F1">
        <w:rPr>
          <w:rStyle w:val="normaltextrun"/>
          <w:rFonts w:cs="Segoe UI"/>
        </w:rPr>
        <w:t>ent is undertaken</w:t>
      </w:r>
      <w:r w:rsidR="003B2AC8">
        <w:rPr>
          <w:rStyle w:val="normaltextrun"/>
          <w:rFonts w:cs="Segoe UI"/>
        </w:rPr>
        <w:t xml:space="preserve"> to </w:t>
      </w:r>
      <w:r w:rsidR="00B469F3">
        <w:rPr>
          <w:rStyle w:val="normaltextrun"/>
          <w:rFonts w:cs="Segoe UI"/>
        </w:rPr>
        <w:t>f</w:t>
      </w:r>
      <w:r w:rsidR="00C70C43">
        <w:rPr>
          <w:rStyle w:val="normaltextrun"/>
          <w:rFonts w:cs="Segoe UI"/>
        </w:rPr>
        <w:t>or</w:t>
      </w:r>
      <w:r w:rsidR="00B469F3">
        <w:rPr>
          <w:rStyle w:val="normaltextrun"/>
          <w:rFonts w:cs="Segoe UI"/>
        </w:rPr>
        <w:t xml:space="preserve">m </w:t>
      </w:r>
      <w:r w:rsidR="00AD5D72">
        <w:rPr>
          <w:rStyle w:val="normaltextrun"/>
          <w:rFonts w:cs="Segoe UI"/>
        </w:rPr>
        <w:t xml:space="preserve">indicators and objectives to minimise the risks of harm with respect to this </w:t>
      </w:r>
      <w:r w:rsidR="008D4D45">
        <w:rPr>
          <w:rStyle w:val="normaltextrun"/>
          <w:rFonts w:cs="Segoe UI"/>
        </w:rPr>
        <w:t>environmental value</w:t>
      </w:r>
      <w:r w:rsidR="00AD5D72">
        <w:rPr>
          <w:rStyle w:val="normaltextrun"/>
          <w:rFonts w:cs="Segoe UI"/>
        </w:rPr>
        <w:t>.</w:t>
      </w:r>
      <w:r w:rsidR="00AD5D72" w:rsidRPr="00AD5D72">
        <w:rPr>
          <w:rStyle w:val="normaltextrun"/>
          <w:rFonts w:cs="Segoe UI"/>
          <w:lang w:val="en-US"/>
        </w:rPr>
        <w:t xml:space="preserve"> </w:t>
      </w:r>
      <w:r w:rsidR="00AD5D72">
        <w:rPr>
          <w:rStyle w:val="normaltextrun"/>
          <w:rFonts w:cs="Segoe UI"/>
          <w:lang w:val="en-US"/>
        </w:rPr>
        <w:t>The existence of a Cultural Heritage Management Plan</w:t>
      </w:r>
      <w:r w:rsidR="00AD5D72" w:rsidRPr="1B67C7CF">
        <w:rPr>
          <w:rStyle w:val="normaltextrun"/>
          <w:rFonts w:cs="Segoe UI"/>
          <w:lang w:val="en-US"/>
        </w:rPr>
        <w:t xml:space="preserve">, or that the site in question is </w:t>
      </w:r>
      <w:r w:rsidR="00C32590">
        <w:rPr>
          <w:rStyle w:val="normaltextrun"/>
          <w:rFonts w:cs="Segoe UI"/>
          <w:lang w:val="en-US"/>
        </w:rPr>
        <w:t xml:space="preserve">identified on ACHRIS as being </w:t>
      </w:r>
      <w:r w:rsidR="00AD5D72" w:rsidRPr="1B67C7CF">
        <w:rPr>
          <w:rStyle w:val="normaltextrun"/>
          <w:rFonts w:cs="Segoe UI"/>
          <w:lang w:val="en-US"/>
        </w:rPr>
        <w:t xml:space="preserve">on </w:t>
      </w:r>
      <w:r w:rsidR="0003731E">
        <w:rPr>
          <w:rStyle w:val="normaltextrun"/>
          <w:rFonts w:cs="Segoe UI"/>
          <w:lang w:val="en-US"/>
        </w:rPr>
        <w:t xml:space="preserve">or near </w:t>
      </w:r>
      <w:r w:rsidR="00AD5D72" w:rsidRPr="1B67C7CF">
        <w:rPr>
          <w:rStyle w:val="normaltextrun"/>
          <w:rFonts w:cs="Segoe UI"/>
          <w:lang w:val="en-US"/>
        </w:rPr>
        <w:t>an area of cultural sensitivity</w:t>
      </w:r>
      <w:r w:rsidR="00AD5D72">
        <w:rPr>
          <w:rStyle w:val="normaltextrun"/>
          <w:rFonts w:cs="Segoe UI"/>
          <w:lang w:val="en-US"/>
        </w:rPr>
        <w:t xml:space="preserve"> </w:t>
      </w:r>
      <w:r w:rsidR="000E3D4E">
        <w:rPr>
          <w:rStyle w:val="normaltextrun"/>
          <w:rFonts w:cs="Segoe UI"/>
          <w:lang w:val="en-US"/>
        </w:rPr>
        <w:t xml:space="preserve">or waterway </w:t>
      </w:r>
      <w:r w:rsidR="00AD5D72">
        <w:rPr>
          <w:rStyle w:val="normaltextrun"/>
          <w:rFonts w:cs="Segoe UI"/>
          <w:lang w:val="en-US"/>
        </w:rPr>
        <w:t>will be indicative that there are matters of cultural concern. However, the primary source of information is the</w:t>
      </w:r>
      <w:r w:rsidR="00BB3F7B">
        <w:rPr>
          <w:rStyle w:val="normaltextrun"/>
          <w:rFonts w:cs="Segoe UI"/>
          <w:lang w:val="en-US"/>
        </w:rPr>
        <w:t xml:space="preserve"> relevant</w:t>
      </w:r>
      <w:r w:rsidR="00AD5D72">
        <w:rPr>
          <w:rStyle w:val="normaltextrun"/>
          <w:rFonts w:cs="Segoe UI"/>
          <w:lang w:val="en-US"/>
        </w:rPr>
        <w:t xml:space="preserve"> </w:t>
      </w:r>
      <w:r w:rsidR="00BB3F7B">
        <w:rPr>
          <w:rStyle w:val="normaltextrun"/>
          <w:rFonts w:cs="Segoe UI"/>
          <w:lang w:val="en-US"/>
        </w:rPr>
        <w:t>RAPs or other Traditional Owner groups</w:t>
      </w:r>
      <w:r w:rsidR="00443805">
        <w:rPr>
          <w:rStyle w:val="normaltextrun"/>
          <w:rFonts w:cs="Segoe UI"/>
          <w:lang w:val="en-US"/>
        </w:rPr>
        <w:t>.</w:t>
      </w:r>
    </w:p>
    <w:p w14:paraId="47F065D3" w14:textId="32532345" w:rsidR="003C2FD3" w:rsidRDefault="001D0A52" w:rsidP="0087737E">
      <w:r>
        <w:t>It is not appropriate to simply consider T</w:t>
      </w:r>
      <w:r w:rsidR="662E7A17">
        <w:t xml:space="preserve">raditional </w:t>
      </w:r>
      <w:r>
        <w:t>O</w:t>
      </w:r>
      <w:r w:rsidR="6C111621">
        <w:t>wner</w:t>
      </w:r>
      <w:r>
        <w:t xml:space="preserve"> cul</w:t>
      </w:r>
      <w:r w:rsidR="002F48F8">
        <w:t>tural values using the other environmental values</w:t>
      </w:r>
      <w:r w:rsidR="00332328">
        <w:t xml:space="preserve"> as a proxy.</w:t>
      </w:r>
      <w:r w:rsidR="007506D8">
        <w:t xml:space="preserve"> ANZG </w:t>
      </w:r>
      <w:r w:rsidR="0054776A">
        <w:t>(</w:t>
      </w:r>
      <w:r w:rsidR="0054776A" w:rsidRPr="0054776A">
        <w:t>https://www.waterquality.gov.au/anz-guidelines/guideline-values/derive/cultural-values</w:t>
      </w:r>
      <w:r w:rsidR="0054776A">
        <w:t xml:space="preserve">) </w:t>
      </w:r>
      <w:r w:rsidR="007506D8">
        <w:t xml:space="preserve">outlines a process </w:t>
      </w:r>
      <w:r w:rsidR="006D6E25">
        <w:t xml:space="preserve">to determine whether the existing water quality guidelines </w:t>
      </w:r>
      <w:r w:rsidR="00ED7458">
        <w:t xml:space="preserve">can support </w:t>
      </w:r>
      <w:r w:rsidR="00F33A59">
        <w:t xml:space="preserve">assessment of </w:t>
      </w:r>
      <w:r w:rsidR="0052095A">
        <w:t>risk</w:t>
      </w:r>
      <w:r w:rsidR="00FD5A98">
        <w:t>s</w:t>
      </w:r>
      <w:r w:rsidR="0052095A">
        <w:t xml:space="preserve"> of harm </w:t>
      </w:r>
      <w:r w:rsidR="00AB71FA">
        <w:t xml:space="preserve">with respect to this </w:t>
      </w:r>
      <w:r w:rsidR="008646D4">
        <w:t xml:space="preserve">environmental </w:t>
      </w:r>
      <w:r w:rsidR="00FD44D4">
        <w:t>value but</w:t>
      </w:r>
      <w:r w:rsidR="00DE2233">
        <w:t xml:space="preserve"> emphas</w:t>
      </w:r>
      <w:r w:rsidR="008A3425">
        <w:t>is</w:t>
      </w:r>
      <w:r w:rsidR="00DE2233">
        <w:t>es that t</w:t>
      </w:r>
      <w:r w:rsidR="00DE2233" w:rsidRPr="00DE2233">
        <w:t>h</w:t>
      </w:r>
      <w:r w:rsidR="00DE2233">
        <w:t>e</w:t>
      </w:r>
      <w:r w:rsidR="00DE2233" w:rsidRPr="00DE2233">
        <w:t xml:space="preserve"> </w:t>
      </w:r>
      <w:r w:rsidR="00DE2233">
        <w:t xml:space="preserve">process </w:t>
      </w:r>
      <w:r w:rsidR="00DE2233" w:rsidRPr="00DE2233">
        <w:t xml:space="preserve">does not replace the need to consult with </w:t>
      </w:r>
      <w:r w:rsidR="0FE66771">
        <w:t>Traditional Owners.</w:t>
      </w:r>
    </w:p>
    <w:p w14:paraId="7B3EB6B4" w14:textId="315E03EC" w:rsidR="003034A7" w:rsidRDefault="003034A7" w:rsidP="00D631E7">
      <w:pPr>
        <w:pStyle w:val="Numberedheadinglist"/>
        <w:numPr>
          <w:ilvl w:val="2"/>
          <w:numId w:val="6"/>
        </w:numPr>
      </w:pPr>
      <w:bookmarkStart w:id="101" w:name="_Toc115266607"/>
      <w:r>
        <w:t>Buildings and structures</w:t>
      </w:r>
      <w:bookmarkEnd w:id="101"/>
    </w:p>
    <w:p w14:paraId="2F7EC1A6" w14:textId="64316434" w:rsidR="00490A10" w:rsidRDefault="001E32CD" w:rsidP="0085607E">
      <w:r>
        <w:t xml:space="preserve">The ERS </w:t>
      </w:r>
      <w:r w:rsidR="0085607E">
        <w:t>indicates that the objective for this environmental value is that groundwater is not corrosive to or otherwise adversely affecting structures or building</w:t>
      </w:r>
      <w:r>
        <w:t>s</w:t>
      </w:r>
      <w:r w:rsidR="00316B20">
        <w:t xml:space="preserve">. </w:t>
      </w:r>
      <w:r w:rsidR="00B42628">
        <w:t>This is often measured using the Australian Standard AS 2159, 2009: Piling-Design and Installation</w:t>
      </w:r>
      <w:r w:rsidR="003F0082">
        <w:t>.</w:t>
      </w:r>
      <w:r w:rsidR="00CB5B6A">
        <w:t xml:space="preserve"> </w:t>
      </w:r>
      <w:r w:rsidR="00DB3BFB">
        <w:t>While</w:t>
      </w:r>
      <w:r w:rsidR="00CB5B6A">
        <w:t xml:space="preserve"> </w:t>
      </w:r>
      <w:r w:rsidR="00B508F0">
        <w:t xml:space="preserve">the purpose of criteria in </w:t>
      </w:r>
      <w:r w:rsidR="00CB5B6A">
        <w:t xml:space="preserve">that standard </w:t>
      </w:r>
      <w:r w:rsidR="00B508F0">
        <w:t>is to inform choices</w:t>
      </w:r>
      <w:r w:rsidR="00DB3BFB">
        <w:t xml:space="preserve"> for the </w:t>
      </w:r>
      <w:r w:rsidR="00880B2B">
        <w:t xml:space="preserve">construction </w:t>
      </w:r>
      <w:r w:rsidR="00DB3BFB">
        <w:t>materials to be used</w:t>
      </w:r>
      <w:r w:rsidR="00B508F0">
        <w:t xml:space="preserve">, </w:t>
      </w:r>
      <w:r w:rsidR="00F76871">
        <w:t>it does provide a useful be</w:t>
      </w:r>
      <w:r w:rsidR="00EA43F6">
        <w:t>n</w:t>
      </w:r>
      <w:r w:rsidR="00F76871">
        <w:t>c</w:t>
      </w:r>
      <w:r w:rsidR="00EA43F6">
        <w:t>h</w:t>
      </w:r>
      <w:r w:rsidR="00F76871">
        <w:t xml:space="preserve">mark </w:t>
      </w:r>
      <w:r w:rsidR="0055635E">
        <w:t>for assessing risk of harm</w:t>
      </w:r>
      <w:r w:rsidR="00EA43F6">
        <w:t>.</w:t>
      </w:r>
    </w:p>
    <w:p w14:paraId="6BBD9AA5" w14:textId="358749EC" w:rsidR="003034A7" w:rsidRDefault="006972D0" w:rsidP="0085607E">
      <w:r>
        <w:t>When measuring risks of harm against this environmental value, c</w:t>
      </w:r>
      <w:r w:rsidR="00490A10" w:rsidRPr="00490A10">
        <w:t xml:space="preserve">onsideration </w:t>
      </w:r>
      <w:r>
        <w:t>may</w:t>
      </w:r>
      <w:r w:rsidR="00490A10" w:rsidRPr="00490A10">
        <w:t xml:space="preserve"> also be given to </w:t>
      </w:r>
      <w:r w:rsidR="00301606">
        <w:t>other conditions that may adversely affect the integrity of st</w:t>
      </w:r>
      <w:r w:rsidR="00E73F2C">
        <w:t xml:space="preserve">ructures, </w:t>
      </w:r>
      <w:r w:rsidR="00301606">
        <w:t xml:space="preserve">for example, </w:t>
      </w:r>
      <w:r w:rsidR="00490A10" w:rsidRPr="00490A10">
        <w:t>conditions that may lead to chemical permeation into services such as drinking supply lines</w:t>
      </w:r>
      <w:r w:rsidR="008A3425">
        <w:t xml:space="preserve"> or migration along utility lines (especially through sla</w:t>
      </w:r>
      <w:r w:rsidR="0088547B">
        <w:t>b penetrations)</w:t>
      </w:r>
      <w:r w:rsidR="00490A10" w:rsidRPr="00490A10">
        <w:t>.</w:t>
      </w:r>
      <w:r w:rsidR="00CB5B6A">
        <w:t xml:space="preserve"> </w:t>
      </w:r>
    </w:p>
    <w:p w14:paraId="59176659" w14:textId="77777777" w:rsidR="0087737E" w:rsidRDefault="0087737E" w:rsidP="00D631E7">
      <w:pPr>
        <w:pStyle w:val="Numberedheadinglist"/>
        <w:numPr>
          <w:ilvl w:val="2"/>
          <w:numId w:val="6"/>
        </w:numPr>
      </w:pPr>
      <w:bookmarkStart w:id="102" w:name="_Toc115266608"/>
      <w:r>
        <w:t>Geothermal properties</w:t>
      </w:r>
      <w:bookmarkEnd w:id="102"/>
    </w:p>
    <w:p w14:paraId="77FB5BEC" w14:textId="22C34790" w:rsidR="0087737E" w:rsidRDefault="0087737E" w:rsidP="000B69E2">
      <w:r>
        <w:t>The addition of Geothermal properties as an environmental value provide</w:t>
      </w:r>
      <w:r w:rsidR="00EE49BC">
        <w:t>s</w:t>
      </w:r>
      <w:r>
        <w:t xml:space="preserve"> a benchmark against which risk of harm to this use could be measured. This environmental value applies to groundwater with a temperature that </w:t>
      </w:r>
      <w:r w:rsidR="00686CB9">
        <w:t>is</w:t>
      </w:r>
      <w:r>
        <w:t xml:space="preserve"> between 30 and 70</w:t>
      </w:r>
      <w:r w:rsidRPr="00DC5B36">
        <w:rPr>
          <w:vertAlign w:val="superscript"/>
        </w:rPr>
        <w:t>0</w:t>
      </w:r>
      <w:r>
        <w:t>C. The environmental objective and indicator to measure whether Geothermal properties are threatened should be considered as follows:</w:t>
      </w:r>
      <w:r w:rsidR="003F3ED1">
        <w:t xml:space="preserve"> </w:t>
      </w:r>
      <w:r>
        <w:t>the groundwater temperature should not be changed such that it is detrimental to existing and/or</w:t>
      </w:r>
      <w:r w:rsidR="003F3ED1">
        <w:t xml:space="preserve"> </w:t>
      </w:r>
      <w:r>
        <w:t>future geothermal groundwater use</w:t>
      </w:r>
      <w:r w:rsidR="008F2CD6">
        <w:t>s</w:t>
      </w:r>
      <w:r>
        <w:t xml:space="preserve"> (and should consider physical and chemical changes that may be induced by </w:t>
      </w:r>
      <w:r w:rsidR="00F4042D">
        <w:t>any</w:t>
      </w:r>
      <w:r>
        <w:t xml:space="preserve"> temperature change). This guidance should be read in conjunction with other relevant guidance, such as </w:t>
      </w:r>
      <w:r w:rsidRPr="00C71643">
        <w:rPr>
          <w:iCs/>
        </w:rPr>
        <w:t xml:space="preserve">the </w:t>
      </w:r>
      <w:r w:rsidRPr="00C71643">
        <w:rPr>
          <w:i/>
        </w:rPr>
        <w:t>Geothermal Groundwater Licensing Guidelines</w:t>
      </w:r>
      <w:r>
        <w:rPr>
          <w:i/>
        </w:rPr>
        <w:t xml:space="preserve"> (DELWP, 2020)</w:t>
      </w:r>
      <w:r w:rsidRPr="00587ECA">
        <w:t xml:space="preserve">.  </w:t>
      </w:r>
    </w:p>
    <w:p w14:paraId="03E3242B" w14:textId="108578BD" w:rsidR="008F2CD6" w:rsidRPr="003158B1" w:rsidRDefault="00835194" w:rsidP="008F2CD6">
      <w:pPr>
        <w:pBdr>
          <w:top w:val="single" w:sz="4" w:space="1" w:color="1F497D" w:themeColor="text2"/>
          <w:bottom w:val="single" w:sz="4" w:space="1" w:color="1F497D" w:themeColor="text2"/>
        </w:pBdr>
        <w:jc w:val="center"/>
        <w:rPr>
          <w:color w:val="1F497D" w:themeColor="text2"/>
        </w:rPr>
      </w:pPr>
      <w:r w:rsidRPr="009C20C7">
        <w:rPr>
          <w:b/>
          <w:bCs/>
          <w:color w:val="1F497D" w:themeColor="text2"/>
        </w:rPr>
        <w:t>Example</w:t>
      </w:r>
      <w:r>
        <w:rPr>
          <w:color w:val="1F497D" w:themeColor="text2"/>
        </w:rPr>
        <w:t xml:space="preserve">: </w:t>
      </w:r>
      <w:r w:rsidR="00C616BD">
        <w:rPr>
          <w:color w:val="1F497D" w:themeColor="text2"/>
        </w:rPr>
        <w:t>A groundwater geothermal scheme proposed</w:t>
      </w:r>
      <w:r w:rsidR="00A50B11">
        <w:rPr>
          <w:color w:val="1F497D" w:themeColor="text2"/>
        </w:rPr>
        <w:t xml:space="preserve"> </w:t>
      </w:r>
      <w:r w:rsidR="00FF671E">
        <w:rPr>
          <w:color w:val="1F497D" w:themeColor="text2"/>
        </w:rPr>
        <w:t xml:space="preserve">to extract groundwater from </w:t>
      </w:r>
      <w:r w:rsidR="00A50B11">
        <w:rPr>
          <w:color w:val="1F497D" w:themeColor="text2"/>
        </w:rPr>
        <w:t>an aquifer with groundwater at 55</w:t>
      </w:r>
      <w:r w:rsidR="00A50B11" w:rsidRPr="003158B1">
        <w:rPr>
          <w:color w:val="1F497D" w:themeColor="text2"/>
          <w:vertAlign w:val="superscript"/>
        </w:rPr>
        <w:t>o</w:t>
      </w:r>
      <w:r w:rsidR="00A50B11">
        <w:rPr>
          <w:color w:val="1F497D" w:themeColor="text2"/>
        </w:rPr>
        <w:t>C</w:t>
      </w:r>
      <w:r w:rsidR="00C616BD">
        <w:rPr>
          <w:color w:val="1F497D" w:themeColor="text2"/>
        </w:rPr>
        <w:t xml:space="preserve">. </w:t>
      </w:r>
      <w:r w:rsidR="00462E9F">
        <w:rPr>
          <w:color w:val="1F497D" w:themeColor="text2"/>
        </w:rPr>
        <w:t xml:space="preserve">After use, the </w:t>
      </w:r>
      <w:r w:rsidR="00E44B83">
        <w:rPr>
          <w:color w:val="1F497D" w:themeColor="text2"/>
        </w:rPr>
        <w:t>groundwater</w:t>
      </w:r>
      <w:r w:rsidR="00462E9F">
        <w:rPr>
          <w:color w:val="1F497D" w:themeColor="text2"/>
        </w:rPr>
        <w:t xml:space="preserve"> was to be re-injected into </w:t>
      </w:r>
      <w:r w:rsidR="00E44B83">
        <w:rPr>
          <w:color w:val="1F497D" w:themeColor="text2"/>
        </w:rPr>
        <w:t>the</w:t>
      </w:r>
      <w:r w:rsidR="00462E9F">
        <w:rPr>
          <w:color w:val="1F497D" w:themeColor="text2"/>
        </w:rPr>
        <w:t xml:space="preserve"> aquifer at a temperature of 25</w:t>
      </w:r>
      <w:r w:rsidR="00462E9F" w:rsidRPr="003158B1">
        <w:rPr>
          <w:color w:val="1F497D" w:themeColor="text2"/>
          <w:vertAlign w:val="superscript"/>
        </w:rPr>
        <w:t>o</w:t>
      </w:r>
      <w:r w:rsidR="00462E9F">
        <w:rPr>
          <w:color w:val="1F497D" w:themeColor="text2"/>
        </w:rPr>
        <w:t>C</w:t>
      </w:r>
      <w:r w:rsidR="00D93E05">
        <w:rPr>
          <w:color w:val="1F497D" w:themeColor="text2"/>
        </w:rPr>
        <w:t xml:space="preserve"> and </w:t>
      </w:r>
      <w:r w:rsidR="007269E4">
        <w:rPr>
          <w:color w:val="1F497D" w:themeColor="text2"/>
        </w:rPr>
        <w:t>was modelled to</w:t>
      </w:r>
      <w:r w:rsidR="00D93E05">
        <w:rPr>
          <w:color w:val="1F497D" w:themeColor="text2"/>
        </w:rPr>
        <w:t xml:space="preserve"> </w:t>
      </w:r>
      <w:r w:rsidR="00DB130C">
        <w:rPr>
          <w:color w:val="1F497D" w:themeColor="text2"/>
        </w:rPr>
        <w:t xml:space="preserve">result in a cool water plume </w:t>
      </w:r>
      <w:r w:rsidR="00DC268A">
        <w:rPr>
          <w:color w:val="1F497D" w:themeColor="text2"/>
        </w:rPr>
        <w:t>(at a temperature below 30</w:t>
      </w:r>
      <w:r w:rsidR="00DC268A" w:rsidRPr="003158B1">
        <w:rPr>
          <w:color w:val="1F497D" w:themeColor="text2"/>
          <w:vertAlign w:val="superscript"/>
        </w:rPr>
        <w:t>o</w:t>
      </w:r>
      <w:r w:rsidR="00DC268A">
        <w:rPr>
          <w:color w:val="1F497D" w:themeColor="text2"/>
        </w:rPr>
        <w:t xml:space="preserve">C) </w:t>
      </w:r>
      <w:r w:rsidR="00DB130C">
        <w:rPr>
          <w:color w:val="1F497D" w:themeColor="text2"/>
        </w:rPr>
        <w:t>extending off-site</w:t>
      </w:r>
      <w:r w:rsidR="009F538C">
        <w:rPr>
          <w:color w:val="1F497D" w:themeColor="text2"/>
        </w:rPr>
        <w:t>, which had the potential to impact upon another geothermal user</w:t>
      </w:r>
      <w:r w:rsidR="00462E9F">
        <w:rPr>
          <w:color w:val="1F497D" w:themeColor="text2"/>
        </w:rPr>
        <w:t xml:space="preserve">. </w:t>
      </w:r>
      <w:r w:rsidR="00E44B83">
        <w:rPr>
          <w:color w:val="1F497D" w:themeColor="text2"/>
        </w:rPr>
        <w:t>When considering the risk of harm posed by this activity against the</w:t>
      </w:r>
      <w:r w:rsidR="00D93E05">
        <w:rPr>
          <w:color w:val="1F497D" w:themeColor="text2"/>
        </w:rPr>
        <w:t xml:space="preserve"> geothermal properties</w:t>
      </w:r>
      <w:r w:rsidR="00E44B83">
        <w:rPr>
          <w:color w:val="1F497D" w:themeColor="text2"/>
        </w:rPr>
        <w:t xml:space="preserve"> environmental </w:t>
      </w:r>
      <w:r w:rsidR="00FD44D4">
        <w:rPr>
          <w:color w:val="1F497D" w:themeColor="text2"/>
        </w:rPr>
        <w:t>value</w:t>
      </w:r>
      <w:r w:rsidR="00D93E05">
        <w:rPr>
          <w:color w:val="1F497D" w:themeColor="text2"/>
        </w:rPr>
        <w:t xml:space="preserve">, it was </w:t>
      </w:r>
      <w:r w:rsidR="00DB130C">
        <w:rPr>
          <w:color w:val="1F497D" w:themeColor="text2"/>
        </w:rPr>
        <w:t>clear</w:t>
      </w:r>
      <w:r w:rsidR="00D93E05">
        <w:rPr>
          <w:color w:val="1F497D" w:themeColor="text2"/>
        </w:rPr>
        <w:t xml:space="preserve"> that </w:t>
      </w:r>
      <w:r w:rsidR="00D93E05" w:rsidRPr="28A2774F">
        <w:rPr>
          <w:color w:val="1F497D" w:themeColor="text2"/>
        </w:rPr>
        <w:t>re-injecting groundwater at a reduced</w:t>
      </w:r>
      <w:r w:rsidR="00D93E05">
        <w:rPr>
          <w:color w:val="1F497D" w:themeColor="text2"/>
        </w:rPr>
        <w:t xml:space="preserve"> temperature </w:t>
      </w:r>
      <w:r w:rsidR="001F443E">
        <w:rPr>
          <w:color w:val="1F497D" w:themeColor="text2"/>
        </w:rPr>
        <w:t xml:space="preserve">posed </w:t>
      </w:r>
      <w:r w:rsidR="001F443E">
        <w:rPr>
          <w:color w:val="1F497D" w:themeColor="text2"/>
        </w:rPr>
        <w:lastRenderedPageBreak/>
        <w:t>a</w:t>
      </w:r>
      <w:r w:rsidR="00D93E05">
        <w:rPr>
          <w:color w:val="1F497D" w:themeColor="text2"/>
        </w:rPr>
        <w:t xml:space="preserve"> threat to the environmental value</w:t>
      </w:r>
      <w:r w:rsidR="00851CE2">
        <w:rPr>
          <w:color w:val="1F497D" w:themeColor="text2"/>
        </w:rPr>
        <w:t xml:space="preserve"> (the temperature </w:t>
      </w:r>
      <w:r w:rsidR="004344B2">
        <w:rPr>
          <w:color w:val="1F497D" w:themeColor="text2"/>
        </w:rPr>
        <w:t>may</w:t>
      </w:r>
      <w:r w:rsidR="00851CE2">
        <w:rPr>
          <w:color w:val="1F497D" w:themeColor="text2"/>
        </w:rPr>
        <w:t xml:space="preserve"> become below the lower limit of the range defined in the geothermal properties environmental value)</w:t>
      </w:r>
      <w:r w:rsidR="00D93E05">
        <w:rPr>
          <w:color w:val="1F497D" w:themeColor="text2"/>
        </w:rPr>
        <w:t xml:space="preserve">. </w:t>
      </w:r>
      <w:r w:rsidR="001F443E">
        <w:rPr>
          <w:color w:val="1F497D" w:themeColor="text2"/>
        </w:rPr>
        <w:t xml:space="preserve">The geothermal scheme was redesigned so that waste heat could be </w:t>
      </w:r>
      <w:r w:rsidR="00723DF2">
        <w:rPr>
          <w:color w:val="1F497D" w:themeColor="text2"/>
        </w:rPr>
        <w:t xml:space="preserve">captured and </w:t>
      </w:r>
      <w:r w:rsidR="001F443E">
        <w:rPr>
          <w:color w:val="1F497D" w:themeColor="text2"/>
        </w:rPr>
        <w:t>appl</w:t>
      </w:r>
      <w:r w:rsidR="00A50B11">
        <w:rPr>
          <w:color w:val="1F497D" w:themeColor="text2"/>
        </w:rPr>
        <w:t>ied to the used groundwater to reheat it to 40</w:t>
      </w:r>
      <w:r w:rsidR="00A50B11" w:rsidRPr="003158B1">
        <w:rPr>
          <w:color w:val="1F497D" w:themeColor="text2"/>
          <w:vertAlign w:val="superscript"/>
        </w:rPr>
        <w:t>o</w:t>
      </w:r>
      <w:r w:rsidR="00A50B11">
        <w:rPr>
          <w:color w:val="1F497D" w:themeColor="text2"/>
        </w:rPr>
        <w:t xml:space="preserve">C prior to reinjection. </w:t>
      </w:r>
      <w:r w:rsidR="00322E4D">
        <w:rPr>
          <w:color w:val="1F497D" w:themeColor="text2"/>
        </w:rPr>
        <w:t>While a plume of cooled groundwater would still result</w:t>
      </w:r>
      <w:r w:rsidR="00455152">
        <w:rPr>
          <w:color w:val="1F497D" w:themeColor="text2"/>
        </w:rPr>
        <w:t xml:space="preserve"> (40</w:t>
      </w:r>
      <w:r w:rsidR="00455152" w:rsidRPr="003158B1">
        <w:rPr>
          <w:color w:val="1F497D" w:themeColor="text2"/>
          <w:vertAlign w:val="superscript"/>
        </w:rPr>
        <w:t>o</w:t>
      </w:r>
      <w:r w:rsidR="00455152">
        <w:rPr>
          <w:color w:val="1F497D" w:themeColor="text2"/>
        </w:rPr>
        <w:t xml:space="preserve">C </w:t>
      </w:r>
      <w:r w:rsidR="000A74CE">
        <w:rPr>
          <w:color w:val="1F497D" w:themeColor="text2"/>
        </w:rPr>
        <w:t>compared to the natural 55</w:t>
      </w:r>
      <w:r w:rsidR="000A74CE" w:rsidRPr="003158B1">
        <w:rPr>
          <w:color w:val="1F497D" w:themeColor="text2"/>
          <w:vertAlign w:val="superscript"/>
        </w:rPr>
        <w:t>o</w:t>
      </w:r>
      <w:r w:rsidR="000A74CE">
        <w:rPr>
          <w:color w:val="1F497D" w:themeColor="text2"/>
        </w:rPr>
        <w:t>C)</w:t>
      </w:r>
      <w:r w:rsidR="00322E4D">
        <w:rPr>
          <w:color w:val="1F497D" w:themeColor="text2"/>
        </w:rPr>
        <w:t xml:space="preserve">, </w:t>
      </w:r>
      <w:r w:rsidR="0005565D">
        <w:rPr>
          <w:color w:val="1F497D" w:themeColor="text2"/>
        </w:rPr>
        <w:t xml:space="preserve">the environmental value of </w:t>
      </w:r>
      <w:r w:rsidR="00322E4D">
        <w:rPr>
          <w:color w:val="1F497D" w:themeColor="text2"/>
        </w:rPr>
        <w:t xml:space="preserve">geothermal properties </w:t>
      </w:r>
      <w:r w:rsidR="0005565D">
        <w:rPr>
          <w:color w:val="1F497D" w:themeColor="text2"/>
        </w:rPr>
        <w:t xml:space="preserve">was maintained, and the reduction in heat would not impact upon </w:t>
      </w:r>
      <w:r w:rsidR="005A6789">
        <w:rPr>
          <w:color w:val="1F497D" w:themeColor="text2"/>
        </w:rPr>
        <w:t xml:space="preserve">other </w:t>
      </w:r>
      <w:r w:rsidR="00CB622A">
        <w:rPr>
          <w:color w:val="1F497D" w:themeColor="text2"/>
        </w:rPr>
        <w:t xml:space="preserve">nearby </w:t>
      </w:r>
      <w:r w:rsidR="005A6789">
        <w:rPr>
          <w:color w:val="1F497D" w:themeColor="text2"/>
        </w:rPr>
        <w:t>geothermal user</w:t>
      </w:r>
      <w:r w:rsidR="00CB622A">
        <w:rPr>
          <w:color w:val="1F497D" w:themeColor="text2"/>
        </w:rPr>
        <w:t>s</w:t>
      </w:r>
      <w:r w:rsidR="005A6789">
        <w:rPr>
          <w:color w:val="1F497D" w:themeColor="text2"/>
        </w:rPr>
        <w:t>. It was considered that the risk of harm was minimised.</w:t>
      </w:r>
    </w:p>
    <w:p w14:paraId="22A1FACA" w14:textId="09559E4F" w:rsidR="00A24065" w:rsidRPr="00BB4AF3" w:rsidRDefault="00CD3363" w:rsidP="00FD44D4">
      <w:pPr>
        <w:pStyle w:val="Numberedheadinglist"/>
        <w:numPr>
          <w:ilvl w:val="1"/>
          <w:numId w:val="6"/>
        </w:numPr>
      </w:pPr>
      <w:bookmarkStart w:id="103" w:name="_Toc128567361"/>
      <w:bookmarkStart w:id="104" w:name="_Toc139779163"/>
      <w:bookmarkStart w:id="105" w:name="_Toc79494755"/>
      <w:bookmarkStart w:id="106" w:name="_Toc115266609"/>
      <w:r>
        <w:t>Groundwater</w:t>
      </w:r>
      <w:r w:rsidR="00100115" w:rsidRPr="00BB4AF3">
        <w:t xml:space="preserve"> </w:t>
      </w:r>
      <w:bookmarkEnd w:id="103"/>
      <w:bookmarkEnd w:id="104"/>
      <w:bookmarkEnd w:id="105"/>
      <w:r w:rsidR="00100115">
        <w:t>m</w:t>
      </w:r>
      <w:r w:rsidR="00100115" w:rsidRPr="00BB4AF3">
        <w:t>odelling</w:t>
      </w:r>
      <w:bookmarkEnd w:id="106"/>
    </w:p>
    <w:p w14:paraId="6E7EBFC2" w14:textId="7AA892B7" w:rsidR="00FD6F3E" w:rsidRDefault="0024521D" w:rsidP="000B69E2">
      <w:r>
        <w:t>The HA may require groun</w:t>
      </w:r>
      <w:r w:rsidR="007A4247">
        <w:t>d</w:t>
      </w:r>
      <w:r>
        <w:t xml:space="preserve">water modelling to </w:t>
      </w:r>
      <w:r w:rsidR="007A4247">
        <w:t xml:space="preserve">demonstrate </w:t>
      </w:r>
      <w:r w:rsidR="00727B15">
        <w:t xml:space="preserve">or predict </w:t>
      </w:r>
      <w:r w:rsidR="007A4247">
        <w:t>an outcome</w:t>
      </w:r>
      <w:r w:rsidR="00727B15">
        <w:t>,</w:t>
      </w:r>
      <w:r w:rsidR="007A4247">
        <w:t xml:space="preserve"> </w:t>
      </w:r>
      <w:r w:rsidR="00727B15">
        <w:t xml:space="preserve">to </w:t>
      </w:r>
      <w:r w:rsidR="007A4247">
        <w:t>support a conclusion</w:t>
      </w:r>
      <w:r w:rsidR="003E1C2E" w:rsidRPr="003E1C2E">
        <w:t xml:space="preserve"> </w:t>
      </w:r>
      <w:r w:rsidR="003E1C2E">
        <w:t>on the likelihood of pollution reaching groundwater or future extent of contamination in groundwater</w:t>
      </w:r>
      <w:r w:rsidR="00FD6F3E">
        <w:t>,</w:t>
      </w:r>
      <w:r w:rsidR="00C04046">
        <w:t xml:space="preserve"> or to test </w:t>
      </w:r>
      <w:r w:rsidR="001B5BA7">
        <w:t xml:space="preserve">plausibility of </w:t>
      </w:r>
      <w:r w:rsidR="00C04046">
        <w:t>various CHMs</w:t>
      </w:r>
      <w:r w:rsidR="007A4247">
        <w:t>.</w:t>
      </w:r>
      <w:r w:rsidR="0075130F">
        <w:t xml:space="preserve"> G</w:t>
      </w:r>
      <w:r w:rsidR="00566B7F">
        <w:t>rou</w:t>
      </w:r>
      <w:r w:rsidR="0075130F">
        <w:t>nd</w:t>
      </w:r>
      <w:r w:rsidR="00566B7F">
        <w:t>water models can also be useful</w:t>
      </w:r>
      <w:r w:rsidR="00B22E7F">
        <w:t xml:space="preserve"> to</w:t>
      </w:r>
      <w:r w:rsidR="003C0791">
        <w:t>:</w:t>
      </w:r>
    </w:p>
    <w:p w14:paraId="327BEFD8" w14:textId="7353046D" w:rsidR="003C0791" w:rsidRDefault="003C0791" w:rsidP="003C0791">
      <w:r>
        <w:t>•</w:t>
      </w:r>
      <w:r>
        <w:tab/>
        <w:t>assess the impacts of dewatering, pumping or injection schemes</w:t>
      </w:r>
    </w:p>
    <w:p w14:paraId="57ACFEF2" w14:textId="54C3C04F" w:rsidR="003C0791" w:rsidRDefault="003C0791" w:rsidP="003C0791">
      <w:r>
        <w:t>•</w:t>
      </w:r>
      <w:r>
        <w:tab/>
        <w:t>design a groundwater monitoring network</w:t>
      </w:r>
    </w:p>
    <w:p w14:paraId="22BD5CB6" w14:textId="32A3CB11" w:rsidR="003C0791" w:rsidRDefault="003C0791" w:rsidP="003C0791">
      <w:r>
        <w:t>•</w:t>
      </w:r>
      <w:r>
        <w:tab/>
        <w:t>design, evaluate, and optimise a proposed remediation scheme</w:t>
      </w:r>
    </w:p>
    <w:p w14:paraId="728056E5" w14:textId="29A1AC11" w:rsidR="003C0791" w:rsidRDefault="003C0791" w:rsidP="003C0791">
      <w:r>
        <w:t>•</w:t>
      </w:r>
      <w:r>
        <w:tab/>
        <w:t>estimate the possible fate and migration of contaminants.</w:t>
      </w:r>
    </w:p>
    <w:p w14:paraId="3770D61C" w14:textId="0613C9CC" w:rsidR="002163E2" w:rsidRDefault="002163E2" w:rsidP="000B69E2">
      <w:r>
        <w:t xml:space="preserve">Groundwater modelling is a specialised field and should only be undertaken by </w:t>
      </w:r>
      <w:r w:rsidR="003E1C2E">
        <w:t xml:space="preserve">specialist </w:t>
      </w:r>
      <w:r w:rsidR="008916D5">
        <w:t>practitioners</w:t>
      </w:r>
      <w:r w:rsidR="003E1C2E">
        <w:t xml:space="preserve"> who are themselves</w:t>
      </w:r>
      <w:r w:rsidR="00CB404A">
        <w:t xml:space="preserve">, </w:t>
      </w:r>
      <w:r w:rsidR="00F91AE0">
        <w:t>or a</w:t>
      </w:r>
      <w:r w:rsidR="008916D5">
        <w:t>s</w:t>
      </w:r>
      <w:r w:rsidR="00F91AE0">
        <w:t xml:space="preserve"> a </w:t>
      </w:r>
      <w:r w:rsidR="008916D5">
        <w:t>minimum</w:t>
      </w:r>
      <w:r w:rsidR="00F91AE0">
        <w:t xml:space="preserve"> a</w:t>
      </w:r>
      <w:r w:rsidR="008916D5">
        <w:t>d</w:t>
      </w:r>
      <w:r w:rsidR="00F91AE0">
        <w:t>vised by</w:t>
      </w:r>
      <w:r w:rsidR="00CB404A">
        <w:t>,</w:t>
      </w:r>
      <w:r w:rsidR="00F91AE0">
        <w:t xml:space="preserve"> experienced hydrogeologists</w:t>
      </w:r>
      <w:r w:rsidR="00E067FC">
        <w:t xml:space="preserve"> to select t</w:t>
      </w:r>
      <w:r w:rsidR="005558DD">
        <w:t xml:space="preserve">he most appropriate modelling approach </w:t>
      </w:r>
      <w:r w:rsidR="00CA26B6">
        <w:t>for</w:t>
      </w:r>
      <w:r w:rsidR="005558DD">
        <w:t xml:space="preserve"> the groundwater problem at hand</w:t>
      </w:r>
      <w:r w:rsidR="00CB51CE">
        <w:t>.</w:t>
      </w:r>
      <w:r w:rsidR="00350AA3">
        <w:t xml:space="preserve"> </w:t>
      </w:r>
      <w:r w:rsidR="00C500D4">
        <w:t xml:space="preserve">This guideline does not describe how to undertake </w:t>
      </w:r>
      <w:r w:rsidR="00714D09">
        <w:t>modelling but</w:t>
      </w:r>
      <w:r w:rsidR="00C500D4">
        <w:t xml:space="preserve"> provides an overview of groundwater modelling and considerations for the reporting of any modelling undertaken.</w:t>
      </w:r>
    </w:p>
    <w:p w14:paraId="4BBD0C53" w14:textId="6F1A2D95" w:rsidR="00F2044F" w:rsidRPr="00D71218" w:rsidRDefault="003C0791" w:rsidP="003E1C2E">
      <w:r>
        <w:t>Detailed e</w:t>
      </w:r>
      <w:r w:rsidR="00F2044F" w:rsidRPr="00D71218">
        <w:t xml:space="preserve">xplanation of the numerous types of computer programs available for flow and transport problems </w:t>
      </w:r>
      <w:r w:rsidR="00E420AF">
        <w:t>is</w:t>
      </w:r>
      <w:r w:rsidR="00F2044F">
        <w:t xml:space="preserve"> </w:t>
      </w:r>
      <w:r w:rsidR="00D71218">
        <w:t>also</w:t>
      </w:r>
      <w:r w:rsidR="00F2044F" w:rsidRPr="00D71218">
        <w:t xml:space="preserve"> beyond the scope of this guideline</w:t>
      </w:r>
      <w:r w:rsidR="00E03911">
        <w:t>. T</w:t>
      </w:r>
      <w:r w:rsidR="00F2044F" w:rsidRPr="00D71218">
        <w:t>he Australian Groundwater Modelling Guidelines (Barnett et</w:t>
      </w:r>
      <w:r w:rsidR="00D71218">
        <w:t>.</w:t>
      </w:r>
      <w:r w:rsidR="00F2044F" w:rsidRPr="00D71218">
        <w:t xml:space="preserve"> al</w:t>
      </w:r>
      <w:r w:rsidR="00D71218">
        <w:t>.</w:t>
      </w:r>
      <w:r w:rsidR="00F2044F" w:rsidRPr="00D71218">
        <w:t xml:space="preserve"> 2012) is a handy reference, noting that it has a focus on regional flow models for groundwater resource management rather than site-scale </w:t>
      </w:r>
      <w:r w:rsidR="00C91414">
        <w:t>models</w:t>
      </w:r>
      <w:r w:rsidR="00F2044F" w:rsidRPr="00D71218">
        <w:t xml:space="preserve"> more relevant to contaminated sites</w:t>
      </w:r>
      <w:r w:rsidR="00582D20">
        <w:t>.</w:t>
      </w:r>
      <w:r w:rsidR="001D738F">
        <w:t xml:space="preserve"> There are </w:t>
      </w:r>
      <w:r w:rsidR="0065342F">
        <w:t>numerous</w:t>
      </w:r>
      <w:r w:rsidR="001D738F">
        <w:t xml:space="preserve"> resources that can be referenced </w:t>
      </w:r>
      <w:r w:rsidR="0097135D">
        <w:t>for solute transport</w:t>
      </w:r>
      <w:r w:rsidR="000C3BFC">
        <w:t xml:space="preserve"> modelling</w:t>
      </w:r>
      <w:r w:rsidR="0097135D">
        <w:t xml:space="preserve"> (e.g.</w:t>
      </w:r>
      <w:r w:rsidR="00714D09">
        <w:t>,</w:t>
      </w:r>
      <w:r w:rsidR="0097135D">
        <w:t xml:space="preserve"> Batu 2006, </w:t>
      </w:r>
      <w:proofErr w:type="spellStart"/>
      <w:r w:rsidR="00151267">
        <w:t>Konikow</w:t>
      </w:r>
      <w:proofErr w:type="spellEnd"/>
      <w:r w:rsidR="00151267">
        <w:t>, 2010</w:t>
      </w:r>
      <w:r w:rsidR="004060B7">
        <w:t>, etc.</w:t>
      </w:r>
      <w:r w:rsidR="00151267">
        <w:t>)</w:t>
      </w:r>
      <w:r w:rsidR="00EA089F">
        <w:t>.</w:t>
      </w:r>
    </w:p>
    <w:p w14:paraId="6D8B2237" w14:textId="4163C3F0" w:rsidR="00767933" w:rsidRDefault="00BD0401" w:rsidP="003E1C2E">
      <w:r>
        <w:rPr>
          <w:noProof/>
        </w:rPr>
        <w:lastRenderedPageBreak/>
        <mc:AlternateContent>
          <mc:Choice Requires="wps">
            <w:drawing>
              <wp:anchor distT="45720" distB="45720" distL="114300" distR="114300" simplePos="0" relativeHeight="251655195" behindDoc="0" locked="0" layoutInCell="1" allowOverlap="1" wp14:anchorId="4D65F576" wp14:editId="0B5ED022">
                <wp:simplePos x="0" y="0"/>
                <wp:positionH relativeFrom="margin">
                  <wp:align>right</wp:align>
                </wp:positionH>
                <wp:positionV relativeFrom="paragraph">
                  <wp:posOffset>45720</wp:posOffset>
                </wp:positionV>
                <wp:extent cx="3051175" cy="6419850"/>
                <wp:effectExtent l="0" t="0" r="15875" b="19050"/>
                <wp:wrapSquare wrapText="bothSides"/>
                <wp:docPr id="1945623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6419850"/>
                        </a:xfrm>
                        <a:prstGeom prst="rect">
                          <a:avLst/>
                        </a:prstGeom>
                        <a:solidFill>
                          <a:schemeClr val="tx2"/>
                        </a:solidFill>
                        <a:ln w="9525">
                          <a:solidFill>
                            <a:srgbClr val="000000"/>
                          </a:solidFill>
                          <a:miter lim="800000"/>
                          <a:headEnd/>
                          <a:tailEnd/>
                        </a:ln>
                      </wps:spPr>
                      <wps:txbx>
                        <w:txbxContent>
                          <w:p w14:paraId="541EBC69" w14:textId="6AF1C06F" w:rsidR="00BE3056" w:rsidRPr="00BE64A2" w:rsidRDefault="00BE3056" w:rsidP="00BE3056">
                            <w:pPr>
                              <w:rPr>
                                <w:b/>
                                <w:bCs/>
                                <w:color w:val="FFFFFF" w:themeColor="background1"/>
                              </w:rPr>
                            </w:pPr>
                            <w:r w:rsidRPr="00BE64A2">
                              <w:rPr>
                                <w:b/>
                                <w:bCs/>
                                <w:color w:val="FFFFFF" w:themeColor="background1"/>
                              </w:rPr>
                              <w:t xml:space="preserve">Groundwater </w:t>
                            </w:r>
                            <w:r w:rsidR="00F96987">
                              <w:rPr>
                                <w:b/>
                                <w:bCs/>
                                <w:color w:val="FFFFFF" w:themeColor="background1"/>
                              </w:rPr>
                              <w:t>m</w:t>
                            </w:r>
                            <w:r w:rsidRPr="00BE64A2">
                              <w:rPr>
                                <w:b/>
                                <w:bCs/>
                                <w:color w:val="FFFFFF" w:themeColor="background1"/>
                              </w:rPr>
                              <w:t xml:space="preserve">odel </w:t>
                            </w:r>
                            <w:r w:rsidR="00F96987">
                              <w:rPr>
                                <w:b/>
                                <w:bCs/>
                                <w:color w:val="FFFFFF" w:themeColor="background1"/>
                              </w:rPr>
                              <w:t>terminology</w:t>
                            </w:r>
                          </w:p>
                          <w:p w14:paraId="6780A504" w14:textId="0E5C33AA" w:rsidR="0017126F" w:rsidRPr="00BE64A2" w:rsidRDefault="00BE3056" w:rsidP="001E4DEB">
                            <w:pPr>
                              <w:rPr>
                                <w:color w:val="FFFFFF" w:themeColor="background1"/>
                              </w:rPr>
                            </w:pPr>
                            <w:r w:rsidRPr="00BE64A2">
                              <w:rPr>
                                <w:b/>
                                <w:bCs/>
                                <w:color w:val="FFFFFF" w:themeColor="background1"/>
                              </w:rPr>
                              <w:t>Numerical</w:t>
                            </w:r>
                            <w:r w:rsidR="005421B9" w:rsidRPr="00BE64A2">
                              <w:rPr>
                                <w:color w:val="FFFFFF" w:themeColor="background1"/>
                              </w:rPr>
                              <w:t xml:space="preserve"> </w:t>
                            </w:r>
                            <w:r w:rsidR="00251F1E">
                              <w:rPr>
                                <w:color w:val="FFFFFF" w:themeColor="background1"/>
                              </w:rPr>
                              <w:t>–</w:t>
                            </w:r>
                            <w:r w:rsidR="005421B9" w:rsidRPr="00BE64A2">
                              <w:rPr>
                                <w:color w:val="FFFFFF" w:themeColor="background1"/>
                              </w:rPr>
                              <w:t xml:space="preserve"> </w:t>
                            </w:r>
                            <w:r w:rsidR="00682800" w:rsidRPr="00BE64A2">
                              <w:rPr>
                                <w:color w:val="FFFFFF" w:themeColor="background1"/>
                              </w:rPr>
                              <w:t xml:space="preserve">uses a mathematical approximation to the </w:t>
                            </w:r>
                            <w:r w:rsidR="00421B99" w:rsidRPr="00BE64A2">
                              <w:rPr>
                                <w:color w:val="FFFFFF" w:themeColor="background1"/>
                              </w:rPr>
                              <w:t>complex</w:t>
                            </w:r>
                            <w:r w:rsidR="00682800" w:rsidRPr="00BE64A2">
                              <w:rPr>
                                <w:color w:val="FFFFFF" w:themeColor="background1"/>
                              </w:rPr>
                              <w:t xml:space="preserve"> </w:t>
                            </w:r>
                            <w:r w:rsidR="00BA254A" w:rsidRPr="00BE64A2">
                              <w:rPr>
                                <w:color w:val="FFFFFF" w:themeColor="background1"/>
                              </w:rPr>
                              <w:t>equations describing</w:t>
                            </w:r>
                            <w:r w:rsidR="00424227" w:rsidRPr="00BE64A2">
                              <w:rPr>
                                <w:color w:val="FFFFFF" w:themeColor="background1"/>
                              </w:rPr>
                              <w:t xml:space="preserve"> </w:t>
                            </w:r>
                            <w:r w:rsidR="00682800" w:rsidRPr="00BE64A2">
                              <w:rPr>
                                <w:color w:val="FFFFFF" w:themeColor="background1"/>
                              </w:rPr>
                              <w:t xml:space="preserve">groundwater flow and solute transport </w:t>
                            </w:r>
                            <w:r w:rsidR="00791186" w:rsidRPr="00BE64A2">
                              <w:rPr>
                                <w:color w:val="FFFFFF" w:themeColor="background1"/>
                              </w:rPr>
                              <w:t xml:space="preserve">to </w:t>
                            </w:r>
                            <w:r w:rsidR="00424227" w:rsidRPr="00BE64A2">
                              <w:rPr>
                                <w:color w:val="FFFFFF" w:themeColor="background1"/>
                              </w:rPr>
                              <w:t>estimate groundwater levels and solute concentrations</w:t>
                            </w:r>
                            <w:r w:rsidR="001E1094" w:rsidRPr="00BE64A2">
                              <w:rPr>
                                <w:color w:val="FFFFFF" w:themeColor="background1"/>
                              </w:rPr>
                              <w:t xml:space="preserve"> at</w:t>
                            </w:r>
                            <w:r w:rsidR="00791186" w:rsidRPr="00BE64A2">
                              <w:rPr>
                                <w:color w:val="FFFFFF" w:themeColor="background1"/>
                              </w:rPr>
                              <w:t xml:space="preserve"> a</w:t>
                            </w:r>
                            <w:r w:rsidR="001E1094" w:rsidRPr="00BE64A2">
                              <w:rPr>
                                <w:color w:val="FFFFFF" w:themeColor="background1"/>
                              </w:rPr>
                              <w:t xml:space="preserve"> </w:t>
                            </w:r>
                            <w:r w:rsidR="00682800" w:rsidRPr="00BE64A2">
                              <w:rPr>
                                <w:color w:val="FFFFFF" w:themeColor="background1"/>
                              </w:rPr>
                              <w:t>two</w:t>
                            </w:r>
                            <w:r w:rsidR="00485641" w:rsidRPr="00BE64A2">
                              <w:rPr>
                                <w:color w:val="FFFFFF" w:themeColor="background1"/>
                              </w:rPr>
                              <w:t>-</w:t>
                            </w:r>
                            <w:r w:rsidR="00682800" w:rsidRPr="00BE64A2">
                              <w:rPr>
                                <w:color w:val="FFFFFF" w:themeColor="background1"/>
                              </w:rPr>
                              <w:t xml:space="preserve"> </w:t>
                            </w:r>
                            <w:r w:rsidR="00791186" w:rsidRPr="00BE64A2">
                              <w:rPr>
                                <w:color w:val="FFFFFF" w:themeColor="background1"/>
                              </w:rPr>
                              <w:t>or</w:t>
                            </w:r>
                            <w:r w:rsidR="00682800" w:rsidRPr="00BE64A2">
                              <w:rPr>
                                <w:color w:val="FFFFFF" w:themeColor="background1"/>
                              </w:rPr>
                              <w:t xml:space="preserve"> three</w:t>
                            </w:r>
                            <w:r w:rsidR="00485641" w:rsidRPr="00BE64A2">
                              <w:rPr>
                                <w:color w:val="FFFFFF" w:themeColor="background1"/>
                              </w:rPr>
                              <w:t>-</w:t>
                            </w:r>
                            <w:r w:rsidR="00682800" w:rsidRPr="00BE64A2">
                              <w:rPr>
                                <w:color w:val="FFFFFF" w:themeColor="background1"/>
                              </w:rPr>
                              <w:t xml:space="preserve">dimensional </w:t>
                            </w:r>
                            <w:r w:rsidR="001E1094" w:rsidRPr="00BE64A2">
                              <w:rPr>
                                <w:color w:val="FFFFFF" w:themeColor="background1"/>
                              </w:rPr>
                              <w:t xml:space="preserve">grid of points </w:t>
                            </w:r>
                            <w:r w:rsidR="001E4DEB" w:rsidRPr="00BE64A2">
                              <w:rPr>
                                <w:color w:val="FFFFFF" w:themeColor="background1"/>
                              </w:rPr>
                              <w:t xml:space="preserve">throughout the area of interest. </w:t>
                            </w:r>
                          </w:p>
                          <w:p w14:paraId="5980AA9D" w14:textId="67EDE9AD" w:rsidR="00BE3056" w:rsidRPr="00BE64A2" w:rsidRDefault="00BE3056" w:rsidP="00BE3056">
                            <w:pPr>
                              <w:rPr>
                                <w:color w:val="FFFFFF" w:themeColor="background1"/>
                              </w:rPr>
                            </w:pPr>
                            <w:r w:rsidRPr="00BE64A2">
                              <w:rPr>
                                <w:b/>
                                <w:bCs/>
                                <w:color w:val="FFFFFF" w:themeColor="background1"/>
                              </w:rPr>
                              <w:t>Analytical</w:t>
                            </w:r>
                            <w:r w:rsidR="005421B9" w:rsidRPr="00BE64A2">
                              <w:rPr>
                                <w:color w:val="FFFFFF" w:themeColor="background1"/>
                              </w:rPr>
                              <w:t xml:space="preserve"> </w:t>
                            </w:r>
                            <w:r w:rsidR="000C6456">
                              <w:rPr>
                                <w:color w:val="FFFFFF" w:themeColor="background1"/>
                              </w:rPr>
                              <w:t>–</w:t>
                            </w:r>
                            <w:r w:rsidR="005421B9" w:rsidRPr="00BE64A2">
                              <w:rPr>
                                <w:color w:val="FFFFFF" w:themeColor="background1"/>
                              </w:rPr>
                              <w:t xml:space="preserve"> </w:t>
                            </w:r>
                            <w:r w:rsidR="000C6456" w:rsidRPr="00BE64A2">
                              <w:rPr>
                                <w:color w:val="FFFFFF" w:themeColor="background1"/>
                              </w:rPr>
                              <w:t>uses one or more mathematical functions</w:t>
                            </w:r>
                            <w:r w:rsidR="00003337" w:rsidRPr="00BE64A2">
                              <w:rPr>
                                <w:color w:val="FFFFFF" w:themeColor="background1"/>
                              </w:rPr>
                              <w:t xml:space="preserve"> (</w:t>
                            </w:r>
                            <w:r w:rsidR="000C6456" w:rsidRPr="00BE64A2">
                              <w:rPr>
                                <w:color w:val="FFFFFF" w:themeColor="background1"/>
                              </w:rPr>
                              <w:t>which describe changes in groundwater conditions</w:t>
                            </w:r>
                            <w:r w:rsidR="00BE3891" w:rsidRPr="00BE64A2">
                              <w:rPr>
                                <w:color w:val="FFFFFF" w:themeColor="background1"/>
                              </w:rPr>
                              <w:t>)</w:t>
                            </w:r>
                            <w:r w:rsidR="003715F0" w:rsidRPr="00BE64A2">
                              <w:rPr>
                                <w:color w:val="FFFFFF" w:themeColor="background1"/>
                              </w:rPr>
                              <w:t xml:space="preserve"> that are combined</w:t>
                            </w:r>
                            <w:r w:rsidR="000C6456" w:rsidRPr="00BE64A2">
                              <w:rPr>
                                <w:color w:val="FFFFFF" w:themeColor="background1"/>
                              </w:rPr>
                              <w:t xml:space="preserve"> to obtain estimates at the point of interest</w:t>
                            </w:r>
                            <w:r w:rsidR="003715F0" w:rsidRPr="00BE64A2">
                              <w:rPr>
                                <w:color w:val="FFFFFF" w:themeColor="background1"/>
                              </w:rPr>
                              <w:t xml:space="preserve"> (or receptor)</w:t>
                            </w:r>
                            <w:r w:rsidR="000C6456" w:rsidRPr="00BE64A2">
                              <w:rPr>
                                <w:color w:val="FFFFFF" w:themeColor="background1"/>
                              </w:rPr>
                              <w:t>.</w:t>
                            </w:r>
                            <w:r w:rsidR="006F1D72" w:rsidRPr="00BE64A2">
                              <w:rPr>
                                <w:color w:val="FFFFFF" w:themeColor="background1"/>
                              </w:rPr>
                              <w:t xml:space="preserve"> </w:t>
                            </w:r>
                          </w:p>
                          <w:p w14:paraId="2DEF9813" w14:textId="2CE80422" w:rsidR="00BE3056" w:rsidRPr="00BE64A2" w:rsidRDefault="00BE3056" w:rsidP="00BE3056">
                            <w:pPr>
                              <w:rPr>
                                <w:color w:val="FFFFFF" w:themeColor="background1"/>
                              </w:rPr>
                            </w:pPr>
                            <w:r w:rsidRPr="00BE64A2">
                              <w:rPr>
                                <w:b/>
                                <w:bCs/>
                                <w:color w:val="FFFFFF" w:themeColor="background1"/>
                              </w:rPr>
                              <w:t>Probabilistic (or stochastic)</w:t>
                            </w:r>
                            <w:r w:rsidRPr="00BE64A2">
                              <w:rPr>
                                <w:color w:val="FFFFFF" w:themeColor="background1"/>
                              </w:rPr>
                              <w:t xml:space="preserve"> </w:t>
                            </w:r>
                            <w:r w:rsidR="008B2AA7" w:rsidRPr="00BE64A2">
                              <w:rPr>
                                <w:color w:val="FFFFFF" w:themeColor="background1"/>
                              </w:rPr>
                              <w:t xml:space="preserve">- </w:t>
                            </w:r>
                            <w:r w:rsidRPr="00BE64A2">
                              <w:rPr>
                                <w:color w:val="FFFFFF" w:themeColor="background1"/>
                              </w:rPr>
                              <w:t>use</w:t>
                            </w:r>
                            <w:r w:rsidR="008B2AA7" w:rsidRPr="00BE64A2">
                              <w:rPr>
                                <w:color w:val="FFFFFF" w:themeColor="background1"/>
                              </w:rPr>
                              <w:t>s</w:t>
                            </w:r>
                            <w:r w:rsidRPr="00BE64A2">
                              <w:rPr>
                                <w:color w:val="FFFFFF" w:themeColor="background1"/>
                              </w:rPr>
                              <w:t xml:space="preserve"> inputs </w:t>
                            </w:r>
                            <w:r w:rsidR="004A4425">
                              <w:rPr>
                                <w:color w:val="FFFFFF" w:themeColor="background1"/>
                              </w:rPr>
                              <w:t>that</w:t>
                            </w:r>
                            <w:r>
                              <w:rPr>
                                <w:color w:val="FFFFFF" w:themeColor="background1"/>
                              </w:rPr>
                              <w:t xml:space="preserve"> </w:t>
                            </w:r>
                            <w:r w:rsidRPr="00BE64A2">
                              <w:rPr>
                                <w:color w:val="FFFFFF" w:themeColor="background1"/>
                              </w:rPr>
                              <w:t xml:space="preserve">vary in accordance with a probability distribution to </w:t>
                            </w:r>
                            <w:proofErr w:type="gramStart"/>
                            <w:r w:rsidRPr="00BE64A2">
                              <w:rPr>
                                <w:color w:val="FFFFFF" w:themeColor="background1"/>
                              </w:rPr>
                              <w:t>take into account</w:t>
                            </w:r>
                            <w:proofErr w:type="gramEnd"/>
                            <w:r w:rsidRPr="00BE64A2">
                              <w:rPr>
                                <w:color w:val="FFFFFF" w:themeColor="background1"/>
                              </w:rPr>
                              <w:t xml:space="preserve"> the impact of random events or actions in predicting the potential occurrence of future outcomes</w:t>
                            </w:r>
                          </w:p>
                          <w:p w14:paraId="20E44998" w14:textId="507B38C2" w:rsidR="00BE3056" w:rsidRPr="00BE64A2" w:rsidRDefault="00BE3056" w:rsidP="00BE3056">
                            <w:pPr>
                              <w:rPr>
                                <w:color w:val="FFFFFF" w:themeColor="background1"/>
                              </w:rPr>
                            </w:pPr>
                            <w:r w:rsidRPr="00BE64A2">
                              <w:rPr>
                                <w:b/>
                                <w:bCs/>
                                <w:color w:val="FFFFFF" w:themeColor="background1"/>
                              </w:rPr>
                              <w:t>Deterministic</w:t>
                            </w:r>
                            <w:r w:rsidR="008B2AA7" w:rsidRPr="00BE64A2">
                              <w:rPr>
                                <w:color w:val="FFFFFF" w:themeColor="background1"/>
                              </w:rPr>
                              <w:t xml:space="preserve"> - </w:t>
                            </w:r>
                            <w:r w:rsidRPr="00BE64A2">
                              <w:rPr>
                                <w:color w:val="FFFFFF" w:themeColor="background1"/>
                              </w:rPr>
                              <w:t>use</w:t>
                            </w:r>
                            <w:r w:rsidR="008B2AA7" w:rsidRPr="00BE64A2">
                              <w:rPr>
                                <w:color w:val="FFFFFF" w:themeColor="background1"/>
                              </w:rPr>
                              <w:t>s</w:t>
                            </w:r>
                            <w:r w:rsidRPr="00BE64A2">
                              <w:rPr>
                                <w:color w:val="FFFFFF" w:themeColor="background1"/>
                              </w:rPr>
                              <w:t xml:space="preserve"> input parameters that are fixed, with no random variation in predicting the potential occurrence of future outcomes</w:t>
                            </w:r>
                          </w:p>
                          <w:p w14:paraId="11A4C62E" w14:textId="1D949C4E" w:rsidR="00BE3056" w:rsidRPr="00BE64A2" w:rsidRDefault="00BE3056" w:rsidP="00BE3056">
                            <w:pPr>
                              <w:rPr>
                                <w:color w:val="FFFFFF" w:themeColor="background1"/>
                              </w:rPr>
                            </w:pPr>
                            <w:r w:rsidRPr="00BE64A2">
                              <w:rPr>
                                <w:b/>
                                <w:bCs/>
                                <w:color w:val="FFFFFF" w:themeColor="background1"/>
                              </w:rPr>
                              <w:t>Lumped Parameter</w:t>
                            </w:r>
                            <w:r w:rsidR="008B2AA7" w:rsidRPr="00BE64A2">
                              <w:rPr>
                                <w:color w:val="FFFFFF" w:themeColor="background1"/>
                              </w:rPr>
                              <w:t xml:space="preserve"> - </w:t>
                            </w:r>
                            <w:r w:rsidRPr="00BE64A2">
                              <w:rPr>
                                <w:color w:val="FFFFFF" w:themeColor="background1"/>
                              </w:rPr>
                              <w:t>assume</w:t>
                            </w:r>
                            <w:r w:rsidR="001E432F">
                              <w:rPr>
                                <w:color w:val="FFFFFF" w:themeColor="background1"/>
                              </w:rPr>
                              <w:t>s</w:t>
                            </w:r>
                            <w:r w:rsidRPr="00BE64A2">
                              <w:rPr>
                                <w:color w:val="FFFFFF" w:themeColor="background1"/>
                              </w:rPr>
                              <w:t xml:space="preserve"> that the whole aquifer is homogeneous - uses the same hydrogeological parameters with no spatial variation </w:t>
                            </w:r>
                          </w:p>
                          <w:p w14:paraId="67D8F1DB" w14:textId="52973B48" w:rsidR="00BE3056" w:rsidRPr="00BE64A2" w:rsidRDefault="00BE3056" w:rsidP="008B2AA7">
                            <w:pPr>
                              <w:rPr>
                                <w:color w:val="FFFFFF" w:themeColor="background1"/>
                              </w:rPr>
                            </w:pPr>
                            <w:r w:rsidRPr="00BE64A2">
                              <w:rPr>
                                <w:b/>
                                <w:bCs/>
                                <w:color w:val="FFFFFF" w:themeColor="background1"/>
                              </w:rPr>
                              <w:t>Distributed parameter</w:t>
                            </w:r>
                            <w:r w:rsidR="008B2AA7" w:rsidRPr="00BE64A2">
                              <w:rPr>
                                <w:color w:val="FFFFFF" w:themeColor="background1"/>
                              </w:rPr>
                              <w:t xml:space="preserve">- </w:t>
                            </w:r>
                            <w:r w:rsidRPr="00BE64A2">
                              <w:rPr>
                                <w:color w:val="FFFFFF" w:themeColor="background1"/>
                              </w:rPr>
                              <w:t>can account for heterogeneity and can have different hydrogeological parameters allocated to portions of the acquire being modelled.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F576" id="_x0000_s1193" type="#_x0000_t202" style="position:absolute;margin-left:189.05pt;margin-top:3.6pt;width:240.25pt;height:505.5pt;z-index:2516551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hDGwIAACcEAAAOAAAAZHJzL2Uyb0RvYy54bWysU9tu2zAMfR+wfxD0vthO4zYx4hRdug4D&#10;ugvQ7QNkSY6FyaImKbG7rx8lp2nW7WmYHwTRpA7Jw8P19dhrcpDOKzA1LWY5JdJwEMrsavrt692b&#10;JSU+MCOYBiNr+ig9vd68frUebCXn0IEW0hEEMb4abE27EGyVZZ53smd+BlYadLbgehbQdLtMODYg&#10;eq+zeZ5fZgM4YR1w6T3+vZ2cdJPw21by8LltvQxE1xRrC+l06WzimW3WrNo5ZjvFj2Wwf6iiZ8pg&#10;0hPULQuM7J36A6pX3IGHNsw49Bm0reIy9YDdFPmLbh46ZmXqBcnx9kST/3+w/NPhwX5xJIxvYcQB&#10;pia8vQf+3RMD246ZnbxxDoZOMoGJi0hZNlhfHZ9Gqn3lI0gzfASBQ2b7AAlobF0fWcE+CaLjAB5P&#10;pMsxEI4/L/KyKK5KSjj6LhfFalmmsWSsenpunQ/vJfQkXmrqcKoJnh3ufYjlsOopJGbzoJW4U1on&#10;IypJbrUjB4YaCOM8NfAiShsy1HRVzsuJgN8Q3K45vc/T9zeIXgVUslZ9TZenIFZF2t4ZkXQWmNLT&#10;HSvW5shjpG4iMYzNSJSoaXkRM0ReGxCPyKyDSbm4aXjpwP2kZEDV1tT/2DMnKdEfDE5nVSwWUebJ&#10;WJRXczTcuac59zDDEQpJoWS6bkNajcibgRucYqsSv8+VHGtGNSbaj5sT5X5up6jn/d78AgAA//8D&#10;AFBLAwQUAAYACAAAACEAO6kGf9kAAAAHAQAADwAAAGRycy9kb3ducmV2LnhtbEyPzU7DMBCE70i8&#10;g7VI3KjTACVK41QIiQdo+Dlv4iU/tdeR7abh7TEnOI5mNPNNdVitEQv5MDpWsN1kIIg7p0fuFby/&#10;vd4VIEJE1mgck4JvCnCor68qLLW78JGWJvYilXAoUcEQ41xKGbqBLIaNm4mT9+W8xZik76X2eEnl&#10;1sg8y3bS4shpYcCZXgbqTs3ZKpime3dsJ/tJ1Hy0xoddxAWVur1Zn/cgIq3xLwy/+Akd6sTUujPr&#10;IIyCdCQqeMpBJPOhyB5BtCmVbYscZF3J//z1DwAAAP//AwBQSwECLQAUAAYACAAAACEAtoM4kv4A&#10;AADhAQAAEwAAAAAAAAAAAAAAAAAAAAAAW0NvbnRlbnRfVHlwZXNdLnhtbFBLAQItABQABgAIAAAA&#10;IQA4/SH/1gAAAJQBAAALAAAAAAAAAAAAAAAAAC8BAABfcmVscy8ucmVsc1BLAQItABQABgAIAAAA&#10;IQB9QFhDGwIAACcEAAAOAAAAAAAAAAAAAAAAAC4CAABkcnMvZTJvRG9jLnhtbFBLAQItABQABgAI&#10;AAAAIQA7qQZ/2QAAAAcBAAAPAAAAAAAAAAAAAAAAAHUEAABkcnMvZG93bnJldi54bWxQSwUGAAAA&#10;AAQABADzAAAAewUAAAAA&#10;" fillcolor="#1f497d [3215]">
                <v:textbox>
                  <w:txbxContent>
                    <w:p w14:paraId="541EBC69" w14:textId="6AF1C06F" w:rsidR="00BE3056" w:rsidRPr="00BE64A2" w:rsidRDefault="00BE3056" w:rsidP="00BE3056">
                      <w:pPr>
                        <w:rPr>
                          <w:b/>
                          <w:bCs/>
                          <w:color w:val="FFFFFF" w:themeColor="background1"/>
                        </w:rPr>
                      </w:pPr>
                      <w:r w:rsidRPr="00BE64A2">
                        <w:rPr>
                          <w:b/>
                          <w:bCs/>
                          <w:color w:val="FFFFFF" w:themeColor="background1"/>
                        </w:rPr>
                        <w:t xml:space="preserve">Groundwater </w:t>
                      </w:r>
                      <w:r w:rsidR="00F96987">
                        <w:rPr>
                          <w:b/>
                          <w:bCs/>
                          <w:color w:val="FFFFFF" w:themeColor="background1"/>
                        </w:rPr>
                        <w:t>m</w:t>
                      </w:r>
                      <w:r w:rsidRPr="00BE64A2">
                        <w:rPr>
                          <w:b/>
                          <w:bCs/>
                          <w:color w:val="FFFFFF" w:themeColor="background1"/>
                        </w:rPr>
                        <w:t xml:space="preserve">odel </w:t>
                      </w:r>
                      <w:r w:rsidR="00F96987">
                        <w:rPr>
                          <w:b/>
                          <w:bCs/>
                          <w:color w:val="FFFFFF" w:themeColor="background1"/>
                        </w:rPr>
                        <w:t>terminology</w:t>
                      </w:r>
                    </w:p>
                    <w:p w14:paraId="6780A504" w14:textId="0E5C33AA" w:rsidR="0017126F" w:rsidRPr="00BE64A2" w:rsidRDefault="00BE3056" w:rsidP="001E4DEB">
                      <w:pPr>
                        <w:rPr>
                          <w:color w:val="FFFFFF" w:themeColor="background1"/>
                        </w:rPr>
                      </w:pPr>
                      <w:r w:rsidRPr="00BE64A2">
                        <w:rPr>
                          <w:b/>
                          <w:bCs/>
                          <w:color w:val="FFFFFF" w:themeColor="background1"/>
                        </w:rPr>
                        <w:t>Numerical</w:t>
                      </w:r>
                      <w:r w:rsidR="005421B9" w:rsidRPr="00BE64A2">
                        <w:rPr>
                          <w:color w:val="FFFFFF" w:themeColor="background1"/>
                        </w:rPr>
                        <w:t xml:space="preserve"> </w:t>
                      </w:r>
                      <w:r w:rsidR="00251F1E">
                        <w:rPr>
                          <w:color w:val="FFFFFF" w:themeColor="background1"/>
                        </w:rPr>
                        <w:t>–</w:t>
                      </w:r>
                      <w:r w:rsidR="005421B9" w:rsidRPr="00BE64A2">
                        <w:rPr>
                          <w:color w:val="FFFFFF" w:themeColor="background1"/>
                        </w:rPr>
                        <w:t xml:space="preserve"> </w:t>
                      </w:r>
                      <w:r w:rsidR="00682800" w:rsidRPr="00BE64A2">
                        <w:rPr>
                          <w:color w:val="FFFFFF" w:themeColor="background1"/>
                        </w:rPr>
                        <w:t xml:space="preserve">uses a mathematical approximation to the </w:t>
                      </w:r>
                      <w:r w:rsidR="00421B99" w:rsidRPr="00BE64A2">
                        <w:rPr>
                          <w:color w:val="FFFFFF" w:themeColor="background1"/>
                        </w:rPr>
                        <w:t>complex</w:t>
                      </w:r>
                      <w:r w:rsidR="00682800" w:rsidRPr="00BE64A2">
                        <w:rPr>
                          <w:color w:val="FFFFFF" w:themeColor="background1"/>
                        </w:rPr>
                        <w:t xml:space="preserve"> </w:t>
                      </w:r>
                      <w:r w:rsidR="00BA254A" w:rsidRPr="00BE64A2">
                        <w:rPr>
                          <w:color w:val="FFFFFF" w:themeColor="background1"/>
                        </w:rPr>
                        <w:t>equations describing</w:t>
                      </w:r>
                      <w:r w:rsidR="00424227" w:rsidRPr="00BE64A2">
                        <w:rPr>
                          <w:color w:val="FFFFFF" w:themeColor="background1"/>
                        </w:rPr>
                        <w:t xml:space="preserve"> </w:t>
                      </w:r>
                      <w:r w:rsidR="00682800" w:rsidRPr="00BE64A2">
                        <w:rPr>
                          <w:color w:val="FFFFFF" w:themeColor="background1"/>
                        </w:rPr>
                        <w:t xml:space="preserve">groundwater flow and solute transport </w:t>
                      </w:r>
                      <w:r w:rsidR="00791186" w:rsidRPr="00BE64A2">
                        <w:rPr>
                          <w:color w:val="FFFFFF" w:themeColor="background1"/>
                        </w:rPr>
                        <w:t xml:space="preserve">to </w:t>
                      </w:r>
                      <w:r w:rsidR="00424227" w:rsidRPr="00BE64A2">
                        <w:rPr>
                          <w:color w:val="FFFFFF" w:themeColor="background1"/>
                        </w:rPr>
                        <w:t>estimate groundwater levels and solute concentrations</w:t>
                      </w:r>
                      <w:r w:rsidR="001E1094" w:rsidRPr="00BE64A2">
                        <w:rPr>
                          <w:color w:val="FFFFFF" w:themeColor="background1"/>
                        </w:rPr>
                        <w:t xml:space="preserve"> at</w:t>
                      </w:r>
                      <w:r w:rsidR="00791186" w:rsidRPr="00BE64A2">
                        <w:rPr>
                          <w:color w:val="FFFFFF" w:themeColor="background1"/>
                        </w:rPr>
                        <w:t xml:space="preserve"> a</w:t>
                      </w:r>
                      <w:r w:rsidR="001E1094" w:rsidRPr="00BE64A2">
                        <w:rPr>
                          <w:color w:val="FFFFFF" w:themeColor="background1"/>
                        </w:rPr>
                        <w:t xml:space="preserve"> </w:t>
                      </w:r>
                      <w:r w:rsidR="00682800" w:rsidRPr="00BE64A2">
                        <w:rPr>
                          <w:color w:val="FFFFFF" w:themeColor="background1"/>
                        </w:rPr>
                        <w:t>two</w:t>
                      </w:r>
                      <w:r w:rsidR="00485641" w:rsidRPr="00BE64A2">
                        <w:rPr>
                          <w:color w:val="FFFFFF" w:themeColor="background1"/>
                        </w:rPr>
                        <w:t>-</w:t>
                      </w:r>
                      <w:r w:rsidR="00682800" w:rsidRPr="00BE64A2">
                        <w:rPr>
                          <w:color w:val="FFFFFF" w:themeColor="background1"/>
                        </w:rPr>
                        <w:t xml:space="preserve"> </w:t>
                      </w:r>
                      <w:r w:rsidR="00791186" w:rsidRPr="00BE64A2">
                        <w:rPr>
                          <w:color w:val="FFFFFF" w:themeColor="background1"/>
                        </w:rPr>
                        <w:t>or</w:t>
                      </w:r>
                      <w:r w:rsidR="00682800" w:rsidRPr="00BE64A2">
                        <w:rPr>
                          <w:color w:val="FFFFFF" w:themeColor="background1"/>
                        </w:rPr>
                        <w:t xml:space="preserve"> three</w:t>
                      </w:r>
                      <w:r w:rsidR="00485641" w:rsidRPr="00BE64A2">
                        <w:rPr>
                          <w:color w:val="FFFFFF" w:themeColor="background1"/>
                        </w:rPr>
                        <w:t>-</w:t>
                      </w:r>
                      <w:r w:rsidR="00682800" w:rsidRPr="00BE64A2">
                        <w:rPr>
                          <w:color w:val="FFFFFF" w:themeColor="background1"/>
                        </w:rPr>
                        <w:t xml:space="preserve">dimensional </w:t>
                      </w:r>
                      <w:r w:rsidR="001E1094" w:rsidRPr="00BE64A2">
                        <w:rPr>
                          <w:color w:val="FFFFFF" w:themeColor="background1"/>
                        </w:rPr>
                        <w:t xml:space="preserve">grid of points </w:t>
                      </w:r>
                      <w:r w:rsidR="001E4DEB" w:rsidRPr="00BE64A2">
                        <w:rPr>
                          <w:color w:val="FFFFFF" w:themeColor="background1"/>
                        </w:rPr>
                        <w:t xml:space="preserve">throughout the area of interest. </w:t>
                      </w:r>
                    </w:p>
                    <w:p w14:paraId="5980AA9D" w14:textId="67EDE9AD" w:rsidR="00BE3056" w:rsidRPr="00BE64A2" w:rsidRDefault="00BE3056" w:rsidP="00BE3056">
                      <w:pPr>
                        <w:rPr>
                          <w:color w:val="FFFFFF" w:themeColor="background1"/>
                        </w:rPr>
                      </w:pPr>
                      <w:r w:rsidRPr="00BE64A2">
                        <w:rPr>
                          <w:b/>
                          <w:bCs/>
                          <w:color w:val="FFFFFF" w:themeColor="background1"/>
                        </w:rPr>
                        <w:t>Analytical</w:t>
                      </w:r>
                      <w:r w:rsidR="005421B9" w:rsidRPr="00BE64A2">
                        <w:rPr>
                          <w:color w:val="FFFFFF" w:themeColor="background1"/>
                        </w:rPr>
                        <w:t xml:space="preserve"> </w:t>
                      </w:r>
                      <w:r w:rsidR="000C6456">
                        <w:rPr>
                          <w:color w:val="FFFFFF" w:themeColor="background1"/>
                        </w:rPr>
                        <w:t>–</w:t>
                      </w:r>
                      <w:r w:rsidR="005421B9" w:rsidRPr="00BE64A2">
                        <w:rPr>
                          <w:color w:val="FFFFFF" w:themeColor="background1"/>
                        </w:rPr>
                        <w:t xml:space="preserve"> </w:t>
                      </w:r>
                      <w:r w:rsidR="000C6456" w:rsidRPr="00BE64A2">
                        <w:rPr>
                          <w:color w:val="FFFFFF" w:themeColor="background1"/>
                        </w:rPr>
                        <w:t>uses one or more mathematical functions</w:t>
                      </w:r>
                      <w:r w:rsidR="00003337" w:rsidRPr="00BE64A2">
                        <w:rPr>
                          <w:color w:val="FFFFFF" w:themeColor="background1"/>
                        </w:rPr>
                        <w:t xml:space="preserve"> (</w:t>
                      </w:r>
                      <w:r w:rsidR="000C6456" w:rsidRPr="00BE64A2">
                        <w:rPr>
                          <w:color w:val="FFFFFF" w:themeColor="background1"/>
                        </w:rPr>
                        <w:t>which describe changes in groundwater conditions</w:t>
                      </w:r>
                      <w:r w:rsidR="00BE3891" w:rsidRPr="00BE64A2">
                        <w:rPr>
                          <w:color w:val="FFFFFF" w:themeColor="background1"/>
                        </w:rPr>
                        <w:t>)</w:t>
                      </w:r>
                      <w:r w:rsidR="003715F0" w:rsidRPr="00BE64A2">
                        <w:rPr>
                          <w:color w:val="FFFFFF" w:themeColor="background1"/>
                        </w:rPr>
                        <w:t xml:space="preserve"> that are combined</w:t>
                      </w:r>
                      <w:r w:rsidR="000C6456" w:rsidRPr="00BE64A2">
                        <w:rPr>
                          <w:color w:val="FFFFFF" w:themeColor="background1"/>
                        </w:rPr>
                        <w:t xml:space="preserve"> to obtain estimates at the point of interest</w:t>
                      </w:r>
                      <w:r w:rsidR="003715F0" w:rsidRPr="00BE64A2">
                        <w:rPr>
                          <w:color w:val="FFFFFF" w:themeColor="background1"/>
                        </w:rPr>
                        <w:t xml:space="preserve"> (or receptor)</w:t>
                      </w:r>
                      <w:r w:rsidR="000C6456" w:rsidRPr="00BE64A2">
                        <w:rPr>
                          <w:color w:val="FFFFFF" w:themeColor="background1"/>
                        </w:rPr>
                        <w:t>.</w:t>
                      </w:r>
                      <w:r w:rsidR="006F1D72" w:rsidRPr="00BE64A2">
                        <w:rPr>
                          <w:color w:val="FFFFFF" w:themeColor="background1"/>
                        </w:rPr>
                        <w:t xml:space="preserve"> </w:t>
                      </w:r>
                    </w:p>
                    <w:p w14:paraId="2DEF9813" w14:textId="2CE80422" w:rsidR="00BE3056" w:rsidRPr="00BE64A2" w:rsidRDefault="00BE3056" w:rsidP="00BE3056">
                      <w:pPr>
                        <w:rPr>
                          <w:color w:val="FFFFFF" w:themeColor="background1"/>
                        </w:rPr>
                      </w:pPr>
                      <w:r w:rsidRPr="00BE64A2">
                        <w:rPr>
                          <w:b/>
                          <w:bCs/>
                          <w:color w:val="FFFFFF" w:themeColor="background1"/>
                        </w:rPr>
                        <w:t>Probabilistic (or stochastic)</w:t>
                      </w:r>
                      <w:r w:rsidRPr="00BE64A2">
                        <w:rPr>
                          <w:color w:val="FFFFFF" w:themeColor="background1"/>
                        </w:rPr>
                        <w:t xml:space="preserve"> </w:t>
                      </w:r>
                      <w:r w:rsidR="008B2AA7" w:rsidRPr="00BE64A2">
                        <w:rPr>
                          <w:color w:val="FFFFFF" w:themeColor="background1"/>
                        </w:rPr>
                        <w:t xml:space="preserve">- </w:t>
                      </w:r>
                      <w:r w:rsidRPr="00BE64A2">
                        <w:rPr>
                          <w:color w:val="FFFFFF" w:themeColor="background1"/>
                        </w:rPr>
                        <w:t>use</w:t>
                      </w:r>
                      <w:r w:rsidR="008B2AA7" w:rsidRPr="00BE64A2">
                        <w:rPr>
                          <w:color w:val="FFFFFF" w:themeColor="background1"/>
                        </w:rPr>
                        <w:t>s</w:t>
                      </w:r>
                      <w:r w:rsidRPr="00BE64A2">
                        <w:rPr>
                          <w:color w:val="FFFFFF" w:themeColor="background1"/>
                        </w:rPr>
                        <w:t xml:space="preserve"> inputs </w:t>
                      </w:r>
                      <w:r w:rsidR="004A4425">
                        <w:rPr>
                          <w:color w:val="FFFFFF" w:themeColor="background1"/>
                        </w:rPr>
                        <w:t>that</w:t>
                      </w:r>
                      <w:r>
                        <w:rPr>
                          <w:color w:val="FFFFFF" w:themeColor="background1"/>
                        </w:rPr>
                        <w:t xml:space="preserve"> </w:t>
                      </w:r>
                      <w:r w:rsidRPr="00BE64A2">
                        <w:rPr>
                          <w:color w:val="FFFFFF" w:themeColor="background1"/>
                        </w:rPr>
                        <w:t xml:space="preserve">vary in accordance with a probability distribution to </w:t>
                      </w:r>
                      <w:proofErr w:type="gramStart"/>
                      <w:r w:rsidRPr="00BE64A2">
                        <w:rPr>
                          <w:color w:val="FFFFFF" w:themeColor="background1"/>
                        </w:rPr>
                        <w:t>take into account</w:t>
                      </w:r>
                      <w:proofErr w:type="gramEnd"/>
                      <w:r w:rsidRPr="00BE64A2">
                        <w:rPr>
                          <w:color w:val="FFFFFF" w:themeColor="background1"/>
                        </w:rPr>
                        <w:t xml:space="preserve"> the impact of random events or actions in predicting the potential occurrence of future outcomes</w:t>
                      </w:r>
                    </w:p>
                    <w:p w14:paraId="20E44998" w14:textId="507B38C2" w:rsidR="00BE3056" w:rsidRPr="00BE64A2" w:rsidRDefault="00BE3056" w:rsidP="00BE3056">
                      <w:pPr>
                        <w:rPr>
                          <w:color w:val="FFFFFF" w:themeColor="background1"/>
                        </w:rPr>
                      </w:pPr>
                      <w:r w:rsidRPr="00BE64A2">
                        <w:rPr>
                          <w:b/>
                          <w:bCs/>
                          <w:color w:val="FFFFFF" w:themeColor="background1"/>
                        </w:rPr>
                        <w:t>Deterministic</w:t>
                      </w:r>
                      <w:r w:rsidR="008B2AA7" w:rsidRPr="00BE64A2">
                        <w:rPr>
                          <w:color w:val="FFFFFF" w:themeColor="background1"/>
                        </w:rPr>
                        <w:t xml:space="preserve"> - </w:t>
                      </w:r>
                      <w:r w:rsidRPr="00BE64A2">
                        <w:rPr>
                          <w:color w:val="FFFFFF" w:themeColor="background1"/>
                        </w:rPr>
                        <w:t>use</w:t>
                      </w:r>
                      <w:r w:rsidR="008B2AA7" w:rsidRPr="00BE64A2">
                        <w:rPr>
                          <w:color w:val="FFFFFF" w:themeColor="background1"/>
                        </w:rPr>
                        <w:t>s</w:t>
                      </w:r>
                      <w:r w:rsidRPr="00BE64A2">
                        <w:rPr>
                          <w:color w:val="FFFFFF" w:themeColor="background1"/>
                        </w:rPr>
                        <w:t xml:space="preserve"> input parameters that are fixed, with no random variation in predicting the potential occurrence of future outcomes</w:t>
                      </w:r>
                    </w:p>
                    <w:p w14:paraId="11A4C62E" w14:textId="1D949C4E" w:rsidR="00BE3056" w:rsidRPr="00BE64A2" w:rsidRDefault="00BE3056" w:rsidP="00BE3056">
                      <w:pPr>
                        <w:rPr>
                          <w:color w:val="FFFFFF" w:themeColor="background1"/>
                        </w:rPr>
                      </w:pPr>
                      <w:r w:rsidRPr="00BE64A2">
                        <w:rPr>
                          <w:b/>
                          <w:bCs/>
                          <w:color w:val="FFFFFF" w:themeColor="background1"/>
                        </w:rPr>
                        <w:t>Lumped Parameter</w:t>
                      </w:r>
                      <w:r w:rsidR="008B2AA7" w:rsidRPr="00BE64A2">
                        <w:rPr>
                          <w:color w:val="FFFFFF" w:themeColor="background1"/>
                        </w:rPr>
                        <w:t xml:space="preserve"> - </w:t>
                      </w:r>
                      <w:r w:rsidRPr="00BE64A2">
                        <w:rPr>
                          <w:color w:val="FFFFFF" w:themeColor="background1"/>
                        </w:rPr>
                        <w:t>assume</w:t>
                      </w:r>
                      <w:r w:rsidR="001E432F">
                        <w:rPr>
                          <w:color w:val="FFFFFF" w:themeColor="background1"/>
                        </w:rPr>
                        <w:t>s</w:t>
                      </w:r>
                      <w:r w:rsidRPr="00BE64A2">
                        <w:rPr>
                          <w:color w:val="FFFFFF" w:themeColor="background1"/>
                        </w:rPr>
                        <w:t xml:space="preserve"> that the whole aquifer is homogeneous - uses the same hydrogeological parameters with no spatial variation </w:t>
                      </w:r>
                    </w:p>
                    <w:p w14:paraId="67D8F1DB" w14:textId="52973B48" w:rsidR="00BE3056" w:rsidRPr="00BE64A2" w:rsidRDefault="00BE3056" w:rsidP="008B2AA7">
                      <w:pPr>
                        <w:rPr>
                          <w:color w:val="FFFFFF" w:themeColor="background1"/>
                        </w:rPr>
                      </w:pPr>
                      <w:r w:rsidRPr="00BE64A2">
                        <w:rPr>
                          <w:b/>
                          <w:bCs/>
                          <w:color w:val="FFFFFF" w:themeColor="background1"/>
                        </w:rPr>
                        <w:t>Distributed parameter</w:t>
                      </w:r>
                      <w:r w:rsidR="008B2AA7" w:rsidRPr="00BE64A2">
                        <w:rPr>
                          <w:color w:val="FFFFFF" w:themeColor="background1"/>
                        </w:rPr>
                        <w:t xml:space="preserve">- </w:t>
                      </w:r>
                      <w:r w:rsidRPr="00BE64A2">
                        <w:rPr>
                          <w:color w:val="FFFFFF" w:themeColor="background1"/>
                        </w:rPr>
                        <w:t>can account for heterogeneity and can have different hydrogeological parameters allocated to portions of the acquire being modelled.</w:t>
                      </w:r>
                    </w:p>
                  </w:txbxContent>
                </v:textbox>
                <w10:wrap type="square" anchorx="margin"/>
              </v:shape>
            </w:pict>
          </mc:Fallback>
        </mc:AlternateContent>
      </w:r>
      <w:r w:rsidR="003E1C2E" w:rsidRPr="00767933">
        <w:rPr>
          <w:rFonts w:hint="eastAsia"/>
        </w:rPr>
        <w:t xml:space="preserve">There are many options for modelling and not all involve complex computer software. </w:t>
      </w:r>
      <w:r w:rsidR="00EA089F" w:rsidRPr="00714D09">
        <w:t xml:space="preserve">For example, </w:t>
      </w:r>
      <w:proofErr w:type="spellStart"/>
      <w:r w:rsidR="003C0791" w:rsidRPr="00714D09">
        <w:t>BioScreen</w:t>
      </w:r>
      <w:r w:rsidR="003C0791">
        <w:t>AT</w:t>
      </w:r>
      <w:proofErr w:type="spellEnd"/>
      <w:r w:rsidR="00EA089F" w:rsidRPr="00714D09">
        <w:t xml:space="preserve"> is a</w:t>
      </w:r>
      <w:r w:rsidR="00EA089F">
        <w:t xml:space="preserve">n </w:t>
      </w:r>
      <w:r w:rsidR="00DA7C35">
        <w:t>E</w:t>
      </w:r>
      <w:r w:rsidR="00EA089F">
        <w:t>xcel based</w:t>
      </w:r>
      <w:r w:rsidR="00EA089F" w:rsidRPr="00714D09">
        <w:t xml:space="preserve"> </w:t>
      </w:r>
      <w:r w:rsidR="00767933" w:rsidRPr="00714D09">
        <w:t>solute transport</w:t>
      </w:r>
      <w:r w:rsidR="003C0791" w:rsidRPr="00714D09">
        <w:t xml:space="preserve"> </w:t>
      </w:r>
      <w:r w:rsidR="000C3BFC">
        <w:t>program</w:t>
      </w:r>
      <w:r w:rsidR="000C51E6">
        <w:t>.</w:t>
      </w:r>
      <w:r w:rsidR="000C3BFC">
        <w:t xml:space="preserve"> It</w:t>
      </w:r>
      <w:r w:rsidR="003C0791" w:rsidRPr="00714D09">
        <w:t xml:space="preserve"> is </w:t>
      </w:r>
      <w:r w:rsidR="000C3BFC">
        <w:t xml:space="preserve">a </w:t>
      </w:r>
      <w:r w:rsidR="003C0791" w:rsidRPr="00714D09">
        <w:t xml:space="preserve">deterministic, lumped parameter </w:t>
      </w:r>
      <w:r w:rsidR="000C3BFC">
        <w:t xml:space="preserve">model </w:t>
      </w:r>
      <w:r w:rsidR="003C0791" w:rsidRPr="00714D09">
        <w:t xml:space="preserve">and </w:t>
      </w:r>
      <w:r w:rsidR="000C3BFC">
        <w:t>is based on</w:t>
      </w:r>
      <w:r w:rsidR="003C0791" w:rsidRPr="00714D09">
        <w:t xml:space="preserve"> analytical solution</w:t>
      </w:r>
      <w:r w:rsidR="000C3BFC">
        <w:t>s</w:t>
      </w:r>
      <w:r w:rsidR="003C0791" w:rsidRPr="00714D09">
        <w:t>.</w:t>
      </w:r>
      <w:r w:rsidR="00767933">
        <w:t xml:space="preserve"> </w:t>
      </w:r>
      <w:r w:rsidR="009C0F80">
        <w:t xml:space="preserve">On the other hand, </w:t>
      </w:r>
      <w:r w:rsidR="009C0F80" w:rsidRPr="00900FAA">
        <w:t xml:space="preserve">MODFLOW is </w:t>
      </w:r>
      <w:r w:rsidR="003C0791" w:rsidRPr="00714D09">
        <w:t xml:space="preserve">a computer program for </w:t>
      </w:r>
      <w:r w:rsidR="000C3BFC">
        <w:t>numerical modelling of grou</w:t>
      </w:r>
      <w:r w:rsidR="00681E91">
        <w:t>nd</w:t>
      </w:r>
      <w:r w:rsidR="000C3BFC">
        <w:t>water</w:t>
      </w:r>
      <w:r w:rsidR="00681E91">
        <w:t xml:space="preserve"> </w:t>
      </w:r>
      <w:r w:rsidR="003C0791" w:rsidRPr="00714D09">
        <w:t>flow</w:t>
      </w:r>
      <w:r w:rsidR="00681E91">
        <w:t>. It can be run in both deterministic and stochastic mode and can include</w:t>
      </w:r>
      <w:r w:rsidR="003C0791" w:rsidRPr="00714D09">
        <w:t xml:space="preserve"> distributed parameter</w:t>
      </w:r>
      <w:r w:rsidR="00681E91">
        <w:t>s. It is often used on conjunction with</w:t>
      </w:r>
      <w:r w:rsidR="003C0791" w:rsidRPr="00714D09">
        <w:t xml:space="preserve"> MT3D </w:t>
      </w:r>
      <w:r w:rsidR="00681E91">
        <w:t xml:space="preserve">to model </w:t>
      </w:r>
      <w:r w:rsidR="003C0791" w:rsidRPr="00714D09">
        <w:t>solute transport</w:t>
      </w:r>
      <w:r w:rsidR="003C0791" w:rsidRPr="003C0791">
        <w:t>.</w:t>
      </w:r>
    </w:p>
    <w:p w14:paraId="3ADB3413" w14:textId="0D087F79" w:rsidR="002F4A60" w:rsidRDefault="002F4A60" w:rsidP="002F4A60">
      <w:r>
        <w:t xml:space="preserve">Groundwater flow </w:t>
      </w:r>
      <w:r w:rsidR="006866F0">
        <w:t xml:space="preserve">models are used to estimate groundwater </w:t>
      </w:r>
      <w:r w:rsidR="00A2363F">
        <w:t xml:space="preserve">levels, </w:t>
      </w:r>
      <w:r w:rsidR="006866F0">
        <w:t>flow rates and flow paths. S</w:t>
      </w:r>
      <w:r>
        <w:t>olute transport models</w:t>
      </w:r>
      <w:r w:rsidR="006866F0">
        <w:t xml:space="preserve"> are used to estimate </w:t>
      </w:r>
      <w:r>
        <w:t xml:space="preserve">the </w:t>
      </w:r>
      <w:r w:rsidR="000809E0">
        <w:t xml:space="preserve">movement and concentration </w:t>
      </w:r>
      <w:r w:rsidR="00E80640">
        <w:t>of contaminants dissolved in</w:t>
      </w:r>
      <w:r w:rsidR="008B0663">
        <w:t xml:space="preserve"> groundwater</w:t>
      </w:r>
      <w:r>
        <w:t xml:space="preserve">. Groundwater dewatering models </w:t>
      </w:r>
      <w:r w:rsidR="006866F0">
        <w:t>are used to</w:t>
      </w:r>
      <w:r>
        <w:t xml:space="preserve"> </w:t>
      </w:r>
      <w:r w:rsidR="006866F0">
        <w:t>estimate</w:t>
      </w:r>
      <w:r>
        <w:t xml:space="preserve"> the volumes of water to be extracted </w:t>
      </w:r>
      <w:r w:rsidR="00325197">
        <w:t xml:space="preserve">to achieve desired dewatering outcomes </w:t>
      </w:r>
      <w:r>
        <w:t xml:space="preserve">and </w:t>
      </w:r>
      <w:r w:rsidR="00325197">
        <w:t>the</w:t>
      </w:r>
      <w:r>
        <w:t xml:space="preserve"> drawdown </w:t>
      </w:r>
      <w:r w:rsidR="00325197">
        <w:t>impacts that are expected to accompany the dewatering operation</w:t>
      </w:r>
      <w:r>
        <w:t>.</w:t>
      </w:r>
    </w:p>
    <w:p w14:paraId="316FE49B" w14:textId="6CA92FBD" w:rsidR="007C53BB" w:rsidRDefault="001865AA" w:rsidP="000B69E2">
      <w:r>
        <w:t>Significant care should be taken to ensure that the model chosen is fit for purpose and of an appropriate standard to inform the decisions it needs to inform (</w:t>
      </w:r>
      <w:r w:rsidR="00003CAD">
        <w:t>e.g.</w:t>
      </w:r>
      <w:r w:rsidR="00F07191">
        <w:t>,</w:t>
      </w:r>
      <w:r w:rsidR="00003CAD">
        <w:t xml:space="preserve"> </w:t>
      </w:r>
      <w:r>
        <w:t>Barnett et. al. 2012 outlines</w:t>
      </w:r>
      <w:r w:rsidR="00003CAD">
        <w:t xml:space="preserve"> difference classes of model what was information is needed to achieve that class)</w:t>
      </w:r>
      <w:r>
        <w:t>.</w:t>
      </w:r>
    </w:p>
    <w:p w14:paraId="3B1ECF6E" w14:textId="77B9C6D3" w:rsidR="00A24065" w:rsidRDefault="00762F8D" w:rsidP="000B69E2">
      <w:r>
        <w:t>An</w:t>
      </w:r>
      <w:r w:rsidR="00A24065">
        <w:t xml:space="preserve">alytical and numerical models must be based on </w:t>
      </w:r>
      <w:r w:rsidR="00783B1E">
        <w:t xml:space="preserve">a reliable </w:t>
      </w:r>
      <w:r w:rsidR="00A24065">
        <w:t>conceptual hydrogeological model.</w:t>
      </w:r>
      <w:r w:rsidR="005F708E" w:rsidRPr="005F708E">
        <w:t xml:space="preserve"> </w:t>
      </w:r>
      <w:r w:rsidR="005F708E">
        <w:t>Relevant guidance (e.g.</w:t>
      </w:r>
      <w:r w:rsidR="00BE64A2">
        <w:t>,</w:t>
      </w:r>
      <w:r w:rsidR="005F708E">
        <w:t xml:space="preserve"> </w:t>
      </w:r>
      <w:r w:rsidR="00847471">
        <w:t>Barnett</w:t>
      </w:r>
      <w:r w:rsidR="00417064">
        <w:t xml:space="preserve"> et al</w:t>
      </w:r>
      <w:r w:rsidR="005F708E">
        <w:t xml:space="preserve">, 2012) should be adopted as a point of reference for </w:t>
      </w:r>
      <w:r w:rsidR="00DD0D33">
        <w:t xml:space="preserve">preferred </w:t>
      </w:r>
      <w:r w:rsidR="005F708E">
        <w:t>practice groundwater modelling</w:t>
      </w:r>
      <w:r w:rsidR="000B6B01">
        <w:t>. T</w:t>
      </w:r>
      <w:r w:rsidR="00727CE2">
        <w:t>he concepts of building and calibrating a robust model</w:t>
      </w:r>
      <w:r w:rsidR="002454AE">
        <w:t>s presented in Barnett et. al 2012)</w:t>
      </w:r>
      <w:r w:rsidR="00727CE2">
        <w:t xml:space="preserve"> are applicable </w:t>
      </w:r>
      <w:r w:rsidR="00E04F3B">
        <w:t>to all</w:t>
      </w:r>
      <w:r w:rsidR="00AB645C">
        <w:t xml:space="preserve"> models.</w:t>
      </w:r>
    </w:p>
    <w:p w14:paraId="593101E5" w14:textId="77777777" w:rsidR="00327299" w:rsidRDefault="00327299" w:rsidP="000B69E2"/>
    <w:p w14:paraId="7E76E23D" w14:textId="77777777" w:rsidR="00327299" w:rsidRPr="00BE64A2" w:rsidRDefault="00327299" w:rsidP="00327299">
      <w:pPr>
        <w:pBdr>
          <w:top w:val="single" w:sz="4" w:space="1" w:color="1F497D" w:themeColor="text2"/>
          <w:bottom w:val="single" w:sz="4" w:space="1" w:color="1F497D" w:themeColor="text2"/>
        </w:pBdr>
        <w:jc w:val="center"/>
        <w:rPr>
          <w:i/>
          <w:iCs/>
          <w:color w:val="1F497D" w:themeColor="text2"/>
          <w:sz w:val="24"/>
          <w:szCs w:val="24"/>
        </w:rPr>
      </w:pPr>
      <w:r w:rsidRPr="00BE64A2">
        <w:rPr>
          <w:i/>
          <w:iCs/>
          <w:color w:val="1F497D" w:themeColor="text2"/>
          <w:sz w:val="24"/>
          <w:szCs w:val="24"/>
        </w:rPr>
        <w:t>It is critically important that the model developed is underpinned by the conceptual hydrogeological model that focusses on the physical hydrogeology of the site, and environments and background chemistry of groundwater.</w:t>
      </w:r>
    </w:p>
    <w:p w14:paraId="66F5F57F" w14:textId="77777777" w:rsidR="00327299" w:rsidRDefault="00327299" w:rsidP="000B69E2"/>
    <w:p w14:paraId="280883B5" w14:textId="657EA58C" w:rsidR="00A24065" w:rsidRDefault="00A24065" w:rsidP="000B69E2">
      <w:r>
        <w:lastRenderedPageBreak/>
        <w:t xml:space="preserve">In many cases, the basic data available and the scale of decisions </w:t>
      </w:r>
      <w:r w:rsidR="0012794D">
        <w:t>addressed in a</w:t>
      </w:r>
      <w:r w:rsidR="006F3463">
        <w:t>n</w:t>
      </w:r>
      <w:r w:rsidR="0012794D">
        <w:t xml:space="preserve"> HA </w:t>
      </w:r>
      <w:r>
        <w:t xml:space="preserve">do not warrant the use of complex numerical models, and simpler analytical models may be the most efficient, </w:t>
      </w:r>
      <w:proofErr w:type="gramStart"/>
      <w:r>
        <w:t>appropriate</w:t>
      </w:r>
      <w:proofErr w:type="gramEnd"/>
      <w:r>
        <w:t xml:space="preserve"> and economical approach to test scenarios.</w:t>
      </w:r>
    </w:p>
    <w:p w14:paraId="69B17AF0" w14:textId="6E041925" w:rsidR="00A24065" w:rsidRDefault="0012794D" w:rsidP="000B69E2">
      <w:r>
        <w:t>When</w:t>
      </w:r>
      <w:r w:rsidR="00A24065">
        <w:t xml:space="preserve"> a numerical model is developed to </w:t>
      </w:r>
      <w:r w:rsidR="00366E01">
        <w:t xml:space="preserve">assess contaminant </w:t>
      </w:r>
      <w:r w:rsidR="00A24065">
        <w:t xml:space="preserve">migration or remediation scenarios, additional field or laboratory data on </w:t>
      </w:r>
      <w:r w:rsidR="00F7049B">
        <w:t xml:space="preserve">key hydraulic parameters that influence the rate of groundwater movement </w:t>
      </w:r>
      <w:r w:rsidR="00A24065">
        <w:t xml:space="preserve">are usually required. </w:t>
      </w:r>
      <w:r w:rsidR="00AB77D7">
        <w:t>A</w:t>
      </w:r>
      <w:r w:rsidR="00A24065">
        <w:t xml:space="preserve">quifer </w:t>
      </w:r>
      <w:r w:rsidR="00F7049B">
        <w:t xml:space="preserve">and solute </w:t>
      </w:r>
      <w:r w:rsidR="00A24065">
        <w:t>properties</w:t>
      </w:r>
      <w:r w:rsidR="002A6234">
        <w:t>, which affect</w:t>
      </w:r>
      <w:r w:rsidR="00A24065">
        <w:t xml:space="preserve"> </w:t>
      </w:r>
      <w:r w:rsidR="00F7049B">
        <w:t xml:space="preserve">contaminant </w:t>
      </w:r>
      <w:r w:rsidR="00A24065">
        <w:t>advection, sorption</w:t>
      </w:r>
      <w:r w:rsidR="00BE64A2">
        <w:t>,</w:t>
      </w:r>
      <w:r w:rsidR="00A24065">
        <w:t xml:space="preserve"> and other attenuation factors</w:t>
      </w:r>
      <w:r w:rsidR="002A6234">
        <w:t>,</w:t>
      </w:r>
      <w:r w:rsidR="00A24065">
        <w:t xml:space="preserve"> </w:t>
      </w:r>
      <w:r w:rsidR="00B51BB8">
        <w:t>may</w:t>
      </w:r>
      <w:r w:rsidR="00130F6B">
        <w:t xml:space="preserve"> </w:t>
      </w:r>
      <w:r w:rsidR="00A24065">
        <w:t xml:space="preserve">also need to be </w:t>
      </w:r>
      <w:r w:rsidR="00AB77D7">
        <w:t xml:space="preserve">understood </w:t>
      </w:r>
      <w:r w:rsidR="00C500D4">
        <w:t xml:space="preserve">for the modelling to achieve required objectives. </w:t>
      </w:r>
    </w:p>
    <w:p w14:paraId="560C2C7E" w14:textId="02C08F93" w:rsidR="00130F6B" w:rsidRPr="00BE4A73" w:rsidRDefault="00130F6B" w:rsidP="00130F6B">
      <w:r w:rsidRPr="00BE4A73">
        <w:t>Modelling results can be visually impressive when printed out or plotted as smooth curves and contours in full colour with animation. However, model results can also be misleading. The accuracy of the resulting model is no better than the accuracy of the data that went into the model, the appropriateness of the model design and the accuracy of the conceptual hydrogeological model.</w:t>
      </w:r>
    </w:p>
    <w:p w14:paraId="405EA9B4" w14:textId="299863D7" w:rsidR="00A24065" w:rsidRDefault="00A24065" w:rsidP="000B69E2">
      <w:r>
        <w:t xml:space="preserve">Model results must not be solely relied on to predict contaminant distribution, </w:t>
      </w:r>
      <w:r w:rsidR="000D2CFD">
        <w:t xml:space="preserve">remedial </w:t>
      </w:r>
      <w:r>
        <w:t xml:space="preserve">pumping rates, travel times, or capture of contaminant plumes. </w:t>
      </w:r>
      <w:r w:rsidR="000D2CFD">
        <w:t>Model p</w:t>
      </w:r>
      <w:r>
        <w:t>redictions must be viewed as estimates, dependent on the quality and uncertainty of the input data. Where models are used as predictive tools, field monitoring must be incorporated to verify model predictions</w:t>
      </w:r>
      <w:r w:rsidR="007E73D9">
        <w:t xml:space="preserve"> and to trigger re-modelling where </w:t>
      </w:r>
      <w:r w:rsidR="00E72401">
        <w:t>required.</w:t>
      </w:r>
    </w:p>
    <w:p w14:paraId="395E84B8" w14:textId="4DE15CEC" w:rsidR="00663C13" w:rsidRDefault="004B5318" w:rsidP="000B69E2">
      <w:r>
        <w:t xml:space="preserve">The model, whether analytical or numerical, should be described in sufficient detail that a reviewer can determine the appropriateness of the model for the site or problem that is simulated. All model inputs need to be justified with assumptions outlined and discussed. There needs to be sufficient </w:t>
      </w:r>
      <w:r w:rsidR="002C67C8">
        <w:t>factual</w:t>
      </w:r>
      <w:r>
        <w:t xml:space="preserve"> material to provide adequate ‘weight of evidence’ to support interpretations and conclusions. Model results should be reported with clear uncertainty analysis and error bands, and details of the sensitivity of the model to changes in key variables. The</w:t>
      </w:r>
      <w:r w:rsidR="0028395C">
        <w:t xml:space="preserve"> model report</w:t>
      </w:r>
      <w:r w:rsidR="00871528">
        <w:t xml:space="preserve"> </w:t>
      </w:r>
      <w:r w:rsidR="0028395C">
        <w:t>should provide sufficient information for another modeller</w:t>
      </w:r>
      <w:r w:rsidR="00871528">
        <w:t xml:space="preserve"> or </w:t>
      </w:r>
      <w:r w:rsidR="0028395C">
        <w:t>reviewer to develop the same model and generate the same output. This requires that all aspects of the model development and simulation runs be fully documented.</w:t>
      </w:r>
    </w:p>
    <w:p w14:paraId="2C7B56B8" w14:textId="642FB63B" w:rsidR="00A75FF4" w:rsidRDefault="005043BE" w:rsidP="000B69E2">
      <w:r>
        <w:t>The requirement for i</w:t>
      </w:r>
      <w:r w:rsidR="00A75FF4">
        <w:t xml:space="preserve">ndependent review </w:t>
      </w:r>
      <w:r>
        <w:t xml:space="preserve">of the model </w:t>
      </w:r>
      <w:r w:rsidR="002E5A5E">
        <w:t xml:space="preserve">should be considered at the outset. Not all models need to be reviewed, but it is good practice to include </w:t>
      </w:r>
      <w:r w:rsidR="00315F2C">
        <w:t xml:space="preserve">milestone review steps in </w:t>
      </w:r>
      <w:r w:rsidR="00D43567">
        <w:t>all groundwater modelling processes (</w:t>
      </w:r>
      <w:r w:rsidR="00ED1660">
        <w:t>even if the reviewer is “in house”</w:t>
      </w:r>
      <w:r w:rsidR="00D43567">
        <w:t>)</w:t>
      </w:r>
      <w:r w:rsidR="00315F2C">
        <w:t xml:space="preserve">. </w:t>
      </w:r>
      <w:r w:rsidR="001D002A">
        <w:t>Third party o</w:t>
      </w:r>
      <w:r w:rsidR="001D0F3D">
        <w:t>r</w:t>
      </w:r>
      <w:r w:rsidR="001D002A">
        <w:t xml:space="preserve"> independent review </w:t>
      </w:r>
      <w:r w:rsidR="00F270D2">
        <w:t>would be recommended instances where the</w:t>
      </w:r>
      <w:r w:rsidR="00A75FF4">
        <w:t xml:space="preserve"> </w:t>
      </w:r>
      <w:r w:rsidR="00E0041C">
        <w:t>model</w:t>
      </w:r>
      <w:r w:rsidR="00F270D2">
        <w:t xml:space="preserve"> is</w:t>
      </w:r>
      <w:r w:rsidR="00E0041C">
        <w:t xml:space="preserve"> used to inform regulatory decision making</w:t>
      </w:r>
      <w:r w:rsidR="00791FBD">
        <w:t xml:space="preserve"> (including </w:t>
      </w:r>
      <w:r w:rsidR="00400297">
        <w:t>environmental effects statements)</w:t>
      </w:r>
      <w:r w:rsidR="00E0041C">
        <w:t xml:space="preserve">, where environmental effects </w:t>
      </w:r>
      <w:r w:rsidR="00400297">
        <w:t xml:space="preserve">or risks of harm </w:t>
      </w:r>
      <w:r w:rsidR="00E0041C">
        <w:t>could be significant</w:t>
      </w:r>
      <w:r w:rsidR="00400297">
        <w:t xml:space="preserve"> and </w:t>
      </w:r>
      <w:r w:rsidR="00E0041C">
        <w:t>where the hydrogeology</w:t>
      </w:r>
      <w:r w:rsidR="001D0F3D">
        <w:t xml:space="preserve"> is</w:t>
      </w:r>
      <w:r w:rsidR="00F47B23">
        <w:t xml:space="preserve"> </w:t>
      </w:r>
      <w:r w:rsidR="00F270D2">
        <w:t>complex</w:t>
      </w:r>
      <w:r w:rsidR="00400297">
        <w:t>.</w:t>
      </w:r>
    </w:p>
    <w:p w14:paraId="304CDE1C" w14:textId="6A033D17" w:rsidR="00A24065" w:rsidRPr="00F91E8C" w:rsidRDefault="00A24065" w:rsidP="00BE64A2">
      <w:pPr>
        <w:pStyle w:val="Numberedheadinglist"/>
        <w:numPr>
          <w:ilvl w:val="1"/>
          <w:numId w:val="6"/>
        </w:numPr>
      </w:pPr>
      <w:bookmarkStart w:id="107" w:name="_Toc128567362"/>
      <w:bookmarkStart w:id="108" w:name="_Toc139779164"/>
      <w:bookmarkStart w:id="109" w:name="_Toc79494757"/>
      <w:bookmarkStart w:id="110" w:name="_Toc115266610"/>
      <w:bookmarkStart w:id="111" w:name="_Hlk13491434"/>
      <w:r>
        <w:t xml:space="preserve">Risk </w:t>
      </w:r>
      <w:r w:rsidR="00D3306B">
        <w:t>a</w:t>
      </w:r>
      <w:r>
        <w:t>ssessment</w:t>
      </w:r>
      <w:bookmarkEnd w:id="107"/>
      <w:bookmarkEnd w:id="108"/>
      <w:bookmarkEnd w:id="109"/>
      <w:bookmarkEnd w:id="110"/>
    </w:p>
    <w:p w14:paraId="42F1352C" w14:textId="62251D26" w:rsidR="00A24065" w:rsidRDefault="00A24065" w:rsidP="000B69E2">
      <w:r>
        <w:t>Risk assessment can be performed at many levels</w:t>
      </w:r>
      <w:r w:rsidR="003869E7">
        <w:t xml:space="preserve"> and will depend on the objectives of the HA</w:t>
      </w:r>
      <w:r>
        <w:t>.</w:t>
      </w:r>
      <w:r w:rsidR="00A55FB7">
        <w:t xml:space="preserve"> </w:t>
      </w:r>
      <w:r w:rsidR="00D861F6">
        <w:t xml:space="preserve">The assessment of risk </w:t>
      </w:r>
      <w:r>
        <w:t>can involve a qualitative analysis of the potential for undesirable effects caused by groundwater contamination</w:t>
      </w:r>
      <w:r w:rsidR="00257617">
        <w:t xml:space="preserve"> or may be a </w:t>
      </w:r>
      <w:r>
        <w:t xml:space="preserve">more rigorous quantitative process involving detailed analysis of the transport and fate of contaminants, interaction with receptor organisms, toxicity of chemicals of concern, exposure assessment and a detailed characterisation of the significance of the </w:t>
      </w:r>
      <w:r w:rsidRPr="008B17E4">
        <w:t>risk of harm to human health and/or the environment</w:t>
      </w:r>
      <w:r w:rsidR="003869E7">
        <w:t>.</w:t>
      </w:r>
    </w:p>
    <w:p w14:paraId="7BE8BCF2" w14:textId="77777777" w:rsidR="00942670" w:rsidRDefault="007B59F9" w:rsidP="000B69E2">
      <w:r>
        <w:lastRenderedPageBreak/>
        <w:t xml:space="preserve">In most scenarios, it may be appropriate to start with a qualitative risk assessment, and </w:t>
      </w:r>
      <w:r w:rsidR="003D53DA">
        <w:t xml:space="preserve">then </w:t>
      </w:r>
      <w:r>
        <w:t xml:space="preserve">expand to a quantitative risk assessment </w:t>
      </w:r>
      <w:r w:rsidR="007A7A94">
        <w:t xml:space="preserve">if </w:t>
      </w:r>
      <w:r w:rsidR="00C93029">
        <w:t xml:space="preserve">further work is required to </w:t>
      </w:r>
      <w:r w:rsidR="003D53DA">
        <w:t xml:space="preserve">better define the risks or </w:t>
      </w:r>
      <w:r w:rsidR="00942670">
        <w:t>where doubt remains.</w:t>
      </w:r>
    </w:p>
    <w:p w14:paraId="3A91AEB4" w14:textId="6498C818" w:rsidR="00A24065" w:rsidRDefault="00A24065" w:rsidP="000B69E2">
      <w:r>
        <w:t xml:space="preserve">Where </w:t>
      </w:r>
      <w:r w:rsidR="007E4322">
        <w:t>risks need to be measured against the environmental value of water depend</w:t>
      </w:r>
      <w:r w:rsidR="001D0F3D">
        <w:t>e</w:t>
      </w:r>
      <w:r w:rsidR="007E4322">
        <w:t xml:space="preserve">nt </w:t>
      </w:r>
      <w:r>
        <w:t>ecosystem</w:t>
      </w:r>
      <w:r w:rsidR="007E4322">
        <w:t>s and species</w:t>
      </w:r>
      <w:r>
        <w:t xml:space="preserve"> maintenance</w:t>
      </w:r>
      <w:r w:rsidR="007E4322">
        <w:t>,</w:t>
      </w:r>
      <w:r>
        <w:t xml:space="preserve"> and contamination has been identified, it may be necessary to undertake more detailed assessment of the potential impact on the ecosystem.</w:t>
      </w:r>
    </w:p>
    <w:p w14:paraId="01E80171" w14:textId="7149DF1C" w:rsidR="00A24065" w:rsidRDefault="00A24065" w:rsidP="000B69E2">
      <w:r>
        <w:t xml:space="preserve">A quantitative risk assessment may be required where an environmental value includes a sensitive use, such as for potable supply, and there is evidence of groundwater contamination. A multidisciplinary approach is required for quantitative risk assessment or ecological risk assessment, and discussion of such assessments is beyond the scope of this guideline. </w:t>
      </w:r>
      <w:r w:rsidR="004E64F4">
        <w:t xml:space="preserve">Schedule B4 </w:t>
      </w:r>
      <w:r w:rsidR="004201A3">
        <w:t xml:space="preserve">and B5a </w:t>
      </w:r>
      <w:r w:rsidR="004E64F4">
        <w:t>of NEPM provides useful guidance on performing risk assessments</w:t>
      </w:r>
      <w:r w:rsidR="00C05BA2">
        <w:t xml:space="preserve"> and the contents of risk assessment report</w:t>
      </w:r>
      <w:r w:rsidR="00212AD9">
        <w:t>s</w:t>
      </w:r>
      <w:r w:rsidR="004E64F4">
        <w:t>.</w:t>
      </w:r>
      <w:r w:rsidR="00E1589A">
        <w:t xml:space="preserve"> The risk assessment should provide sufficient information for another risk assessor or reviewer to perform the same assessment and generate the same output. This requires that all aspects of the risk assessment and simulation runs be fully documented.</w:t>
      </w:r>
    </w:p>
    <w:p w14:paraId="3C8BFB8E" w14:textId="016FEB73" w:rsidR="00A24065" w:rsidRDefault="00A24065" w:rsidP="000B69E2">
      <w:r>
        <w:t>A groundwater impact (qualitative risk) assessment generally uses a ‘source–pathway–receptor’ model</w:t>
      </w:r>
      <w:r w:rsidR="00D02F79">
        <w:rPr>
          <w:rStyle w:val="FootnoteReference"/>
        </w:rPr>
        <w:footnoteReference w:id="26"/>
      </w:r>
      <w:r>
        <w:t xml:space="preserve"> </w:t>
      </w:r>
      <w:r w:rsidRPr="008B17E4">
        <w:t>(or CSM)</w:t>
      </w:r>
      <w:r>
        <w:t xml:space="preserve"> and involves </w:t>
      </w:r>
      <w:r w:rsidR="00C640EC">
        <w:t>multiple lines of evidence and</w:t>
      </w:r>
      <w:r w:rsidR="00C640EC" w:rsidDel="00C640EC">
        <w:t xml:space="preserve"> </w:t>
      </w:r>
      <w:r>
        <w:t xml:space="preserve">components </w:t>
      </w:r>
      <w:r w:rsidR="00C640EC">
        <w:t>such as the following:</w:t>
      </w:r>
    </w:p>
    <w:p w14:paraId="613E5692" w14:textId="652187BA" w:rsidR="00A24065" w:rsidRDefault="00A24065" w:rsidP="001F6409">
      <w:pPr>
        <w:pStyle w:val="BBullet"/>
      </w:pPr>
      <w:r>
        <w:t>assessing the pollution source and nature (solubility, partitioning, toxicity and so on) of the chemicals of concern</w:t>
      </w:r>
    </w:p>
    <w:p w14:paraId="2F8C03AB" w14:textId="01164C39" w:rsidR="00A24065" w:rsidRDefault="00A24065" w:rsidP="001F6409">
      <w:pPr>
        <w:pStyle w:val="BBullet"/>
      </w:pPr>
      <w:r>
        <w:t>identifying existing and potential uses of groundwater and the ‘receptors’ that may be affected</w:t>
      </w:r>
    </w:p>
    <w:p w14:paraId="29758ECA" w14:textId="4F76C9C6" w:rsidR="00A24065" w:rsidRDefault="00A24065" w:rsidP="001F6409">
      <w:pPr>
        <w:pStyle w:val="BBullet"/>
      </w:pPr>
      <w:r>
        <w:t>estimating likely groundwater flow paths and rates, and potential exposure of the receptors to the contaminants</w:t>
      </w:r>
    </w:p>
    <w:p w14:paraId="1DF3A2CB" w14:textId="09C6FA08" w:rsidR="00A24065" w:rsidRDefault="00A24065" w:rsidP="001F6409">
      <w:pPr>
        <w:pStyle w:val="BBullet"/>
      </w:pPr>
      <w:r>
        <w:t>assessing the likely impact on water quality and environmental values of the groundwater by reference to water quality criteria</w:t>
      </w:r>
    </w:p>
    <w:p w14:paraId="26B8FD32" w14:textId="1E1B9314" w:rsidR="00A24065" w:rsidRDefault="00A24065" w:rsidP="001F6409">
      <w:pPr>
        <w:pStyle w:val="BBullet"/>
      </w:pPr>
      <w:r>
        <w:t>evaluating the volatilisation pathway for organic contaminants</w:t>
      </w:r>
      <w:r w:rsidR="00EC7278">
        <w:t xml:space="preserve"> to impact on human health</w:t>
      </w:r>
      <w:r>
        <w:t xml:space="preserve">, </w:t>
      </w:r>
      <w:r w:rsidR="44C66F44">
        <w:t>or</w:t>
      </w:r>
    </w:p>
    <w:p w14:paraId="21D62A87" w14:textId="6E1A61A2" w:rsidR="00A24065" w:rsidRDefault="00A24065" w:rsidP="001F6409">
      <w:pPr>
        <w:pStyle w:val="BBullet"/>
      </w:pPr>
      <w:r>
        <w:t xml:space="preserve">obtaining evidence of natural </w:t>
      </w:r>
      <w:r w:rsidR="00B25737">
        <w:t xml:space="preserve">source </w:t>
      </w:r>
      <w:proofErr w:type="spellStart"/>
      <w:r w:rsidR="00B25737">
        <w:t>zone</w:t>
      </w:r>
      <w:proofErr w:type="spellEnd"/>
      <w:r w:rsidR="00B25737">
        <w:t xml:space="preserve"> depletion and </w:t>
      </w:r>
      <w:r>
        <w:t>attenuation of contaminants</w:t>
      </w:r>
      <w:r w:rsidR="00E6119E">
        <w:t>,</w:t>
      </w:r>
      <w:r>
        <w:t xml:space="preserve"> plume stability</w:t>
      </w:r>
      <w:r w:rsidR="00E6119E">
        <w:t xml:space="preserve"> and </w:t>
      </w:r>
      <w:r w:rsidR="0084382B">
        <w:t xml:space="preserve">reductions in contaminant </w:t>
      </w:r>
      <w:r w:rsidR="00912472">
        <w:t xml:space="preserve">mobility (including </w:t>
      </w:r>
      <w:r w:rsidR="00670EEB">
        <w:t>for example</w:t>
      </w:r>
      <w:r w:rsidR="00912472">
        <w:t xml:space="preserve"> </w:t>
      </w:r>
      <w:r w:rsidR="000D4CC5">
        <w:t>reductions in NAPL transmissivity)</w:t>
      </w:r>
      <w:r>
        <w:t>.</w:t>
      </w:r>
    </w:p>
    <w:p w14:paraId="4DEA8ECA" w14:textId="77777777" w:rsidR="00BB0AA5" w:rsidRDefault="00BB0AA5" w:rsidP="00BB0AA5"/>
    <w:p w14:paraId="3363F96F" w14:textId="77777777" w:rsidR="00064C32" w:rsidRDefault="00064C32" w:rsidP="00833617">
      <w:pPr>
        <w:pStyle w:val="Numberedheadinglist"/>
        <w:numPr>
          <w:ilvl w:val="2"/>
          <w:numId w:val="6"/>
        </w:numPr>
      </w:pPr>
      <w:bookmarkStart w:id="112" w:name="_Toc115266611"/>
      <w:r>
        <w:t>Assessing risk against environmental values</w:t>
      </w:r>
      <w:bookmarkEnd w:id="112"/>
    </w:p>
    <w:p w14:paraId="1D64EA46" w14:textId="6351CA19" w:rsidR="00064C32" w:rsidRDefault="00064C32" w:rsidP="00064C32">
      <w:r>
        <w:t xml:space="preserve">In assessing whether risks of harm are minimised, the HA may discuss </w:t>
      </w:r>
      <w:r w:rsidR="009E4575">
        <w:t xml:space="preserve">the uses, </w:t>
      </w:r>
      <w:r w:rsidR="007C6E67">
        <w:t>attributes</w:t>
      </w:r>
      <w:r w:rsidR="009E4575">
        <w:t xml:space="preserve"> or functions </w:t>
      </w:r>
      <w:r w:rsidR="000D65FC">
        <w:t>represented</w:t>
      </w:r>
      <w:r w:rsidR="007C6E67">
        <w:t xml:space="preserve"> by the </w:t>
      </w:r>
      <w:r>
        <w:t xml:space="preserve">environmental values of groundwater in terms of being existing or likely / unlikely to be realised in the future. </w:t>
      </w:r>
    </w:p>
    <w:p w14:paraId="437C35D4" w14:textId="45E851EC" w:rsidR="00064C32" w:rsidRDefault="007C6E67" w:rsidP="00064C32">
      <w:r>
        <w:t>Uses, attributes or functions</w:t>
      </w:r>
      <w:r w:rsidR="00064C32">
        <w:t xml:space="preserve"> of groundwater may be considered:</w:t>
      </w:r>
    </w:p>
    <w:p w14:paraId="0F29DAEA" w14:textId="25D8B8E7" w:rsidR="00064C32" w:rsidRDefault="00064C32" w:rsidP="00064C32">
      <w:pPr>
        <w:pStyle w:val="BBullet"/>
        <w:numPr>
          <w:ilvl w:val="0"/>
          <w:numId w:val="64"/>
        </w:numPr>
      </w:pPr>
      <w:r>
        <w:t>‘Existing’ where an existing receptor (e.g.</w:t>
      </w:r>
      <w:r w:rsidR="00494AD5">
        <w:t>,</w:t>
      </w:r>
      <w:r>
        <w:t xml:space="preserve"> bore, spring, creek) or use is, or could plausibly be, impacted by the activity, </w:t>
      </w:r>
      <w:proofErr w:type="gramStart"/>
      <w:r>
        <w:t>pollution</w:t>
      </w:r>
      <w:proofErr w:type="gramEnd"/>
      <w:r>
        <w:t xml:space="preserve"> or contamination under existing or reasonably foreseeable conditions (including altered groundwater flow resulting from groundwater abstraction, injection or other means)</w:t>
      </w:r>
    </w:p>
    <w:p w14:paraId="53BFEEC4" w14:textId="77777777" w:rsidR="00064C32" w:rsidRDefault="00064C32" w:rsidP="00064C32">
      <w:pPr>
        <w:pStyle w:val="BBullet"/>
        <w:numPr>
          <w:ilvl w:val="0"/>
          <w:numId w:val="64"/>
        </w:numPr>
      </w:pPr>
      <w:r>
        <w:lastRenderedPageBreak/>
        <w:t>‘Likely’ to be realised in circumstances including:</w:t>
      </w:r>
    </w:p>
    <w:p w14:paraId="0537B20B" w14:textId="77777777" w:rsidR="00064C32" w:rsidRDefault="00064C32" w:rsidP="00064C32">
      <w:pPr>
        <w:pStyle w:val="BBullet"/>
        <w:numPr>
          <w:ilvl w:val="1"/>
          <w:numId w:val="26"/>
        </w:numPr>
      </w:pPr>
      <w:r>
        <w:t>use of groundwater in the same hydrogeological setting nearby or elsewhere in Victoria, and</w:t>
      </w:r>
    </w:p>
    <w:p w14:paraId="44B6057F" w14:textId="73909A86" w:rsidR="00064C32" w:rsidRDefault="00147215" w:rsidP="00064C32">
      <w:pPr>
        <w:pStyle w:val="BBullet"/>
        <w:numPr>
          <w:ilvl w:val="1"/>
          <w:numId w:val="26"/>
        </w:numPr>
      </w:pPr>
      <w:r>
        <w:t xml:space="preserve">where </w:t>
      </w:r>
      <w:r w:rsidR="00064C32">
        <w:t>the existing and likely future land uses both at the site and in the vicinity of the site are compatible with the environmental values of groundwater.</w:t>
      </w:r>
    </w:p>
    <w:p w14:paraId="15FDA724" w14:textId="683DFBF1" w:rsidR="00064C32" w:rsidRDefault="00064C32" w:rsidP="00064C32">
      <w:r>
        <w:t xml:space="preserve">In determining whether a </w:t>
      </w:r>
      <w:r w:rsidR="00176C86">
        <w:t>use, attribute or function</w:t>
      </w:r>
      <w:r>
        <w:t xml:space="preserve"> is ‘existing’ or ‘likely’, consideration should be given to both registered and unregistered bores. Where a bore is installed and registered for a use,</w:t>
      </w:r>
      <w:r w:rsidRPr="00E14019">
        <w:t xml:space="preserve"> </w:t>
      </w:r>
      <w:r>
        <w:t>that use must be considered as existing unless there is evidence to the contrary. Bores registered for drought relief are considered to represent an existing use, even if they are not in use at the time of the assessment.</w:t>
      </w:r>
    </w:p>
    <w:p w14:paraId="4444D19A" w14:textId="0A51C817" w:rsidR="00772275" w:rsidRDefault="00772275" w:rsidP="00772275">
      <w:r>
        <w:t xml:space="preserve">Where a bore is registered for stock and domestic use, it may be used for purposes that include human consumption (e.g., through drinking or food preparation). This may include circumstances where the TDS would otherwise indicate potable water use is unlikely (it is also possible that the bore is located within a pocket of fresher groundwater). As such, the use of stock and domestic bores should be assumed to include potable water consumption, unless there is evidence to the contrary. </w:t>
      </w:r>
      <w:r w:rsidRPr="005552DC">
        <w:t>Where the bore use is recorded as “unknown” or groundwater depth is less than 3</w:t>
      </w:r>
      <w:r>
        <w:rPr>
          <w:rFonts w:ascii="Cambria" w:hAnsi="Cambria" w:cs="Cambria"/>
        </w:rPr>
        <w:t> </w:t>
      </w:r>
      <w:r w:rsidRPr="005552DC">
        <w:t>m</w:t>
      </w:r>
      <w:r>
        <w:t xml:space="preserve"> (bores less than 3 m deep are exempt from licensing under the Water Act 1989)</w:t>
      </w:r>
      <w:r w:rsidRPr="005552DC">
        <w:t xml:space="preserve">, all </w:t>
      </w:r>
      <w:r>
        <w:t>relevant</w:t>
      </w:r>
      <w:r w:rsidRPr="005552DC">
        <w:t xml:space="preserve"> extractive uses</w:t>
      </w:r>
      <w:r>
        <w:t xml:space="preserve"> (based on TDS)</w:t>
      </w:r>
      <w:r w:rsidRPr="005552DC">
        <w:t xml:space="preserve"> should be considered as existing unless </w:t>
      </w:r>
      <w:r>
        <w:t>there is evidence to the contrary</w:t>
      </w:r>
      <w:r w:rsidRPr="005552DC">
        <w:t>.</w:t>
      </w:r>
    </w:p>
    <w:p w14:paraId="69E399BA" w14:textId="23510A9D" w:rsidR="00A24065" w:rsidRPr="00AC124A" w:rsidRDefault="00AC124A" w:rsidP="00BD0401">
      <w:pPr>
        <w:pStyle w:val="Numberedheadinglist"/>
        <w:numPr>
          <w:ilvl w:val="0"/>
          <w:numId w:val="6"/>
        </w:numPr>
      </w:pPr>
      <w:bookmarkStart w:id="113" w:name="_Toc128567372"/>
      <w:bookmarkStart w:id="114" w:name="_Toc139779174"/>
      <w:bookmarkStart w:id="115" w:name="_Toc79494767"/>
      <w:bookmarkStart w:id="116" w:name="_Toc115266612"/>
      <w:bookmarkEnd w:id="111"/>
      <w:r>
        <w:t xml:space="preserve">Hydrogeological </w:t>
      </w:r>
      <w:r w:rsidR="00595189">
        <w:t>a</w:t>
      </w:r>
      <w:r>
        <w:t xml:space="preserve">ssessment </w:t>
      </w:r>
      <w:r w:rsidR="00595189">
        <w:t>r</w:t>
      </w:r>
      <w:r>
        <w:t>eports</w:t>
      </w:r>
      <w:bookmarkEnd w:id="113"/>
      <w:bookmarkEnd w:id="114"/>
      <w:bookmarkEnd w:id="115"/>
      <w:bookmarkEnd w:id="116"/>
    </w:p>
    <w:p w14:paraId="5B8D5BE5" w14:textId="71ECF54D" w:rsidR="00A24065" w:rsidRDefault="00A24065" w:rsidP="000B69E2">
      <w:r>
        <w:t xml:space="preserve">This section presents guidance on documentation and data presentation for reporting consistency and to enable efficient report and data review. </w:t>
      </w:r>
      <w:r w:rsidR="002F008B">
        <w:t>The HA should be tailor</w:t>
      </w:r>
      <w:r w:rsidR="00A32BA0">
        <w:t>ed</w:t>
      </w:r>
      <w:r w:rsidR="002F008B">
        <w:t xml:space="preserve"> to the aim and objections and consideration should be given to </w:t>
      </w:r>
      <w:r w:rsidR="00A32BA0">
        <w:t xml:space="preserve">the needs of </w:t>
      </w:r>
      <w:r w:rsidR="002F008B">
        <w:t>third</w:t>
      </w:r>
      <w:r w:rsidR="00077BF6">
        <w:t>-</w:t>
      </w:r>
      <w:r w:rsidR="002F008B">
        <w:t xml:space="preserve">party </w:t>
      </w:r>
      <w:r w:rsidR="00A32BA0">
        <w:t>reviewers (e.g.</w:t>
      </w:r>
      <w:r w:rsidR="00077BF6">
        <w:t>,</w:t>
      </w:r>
      <w:r w:rsidR="00A32BA0">
        <w:t xml:space="preserve"> environmental auditors, planners</w:t>
      </w:r>
      <w:r w:rsidR="00F75E08">
        <w:t>, EPA etc.).</w:t>
      </w:r>
      <w:r w:rsidR="002F008B">
        <w:t xml:space="preserve"> </w:t>
      </w:r>
      <w:r>
        <w:t>The analysis and interpretation of hydrogeological data is the most critical step in any HA.</w:t>
      </w:r>
    </w:p>
    <w:p w14:paraId="24A0DE2C" w14:textId="727EBD97" w:rsidR="00677989" w:rsidRDefault="00677989" w:rsidP="00677989">
      <w:r>
        <w:t>Some question</w:t>
      </w:r>
      <w:r w:rsidR="00147215">
        <w:t>s</w:t>
      </w:r>
      <w:r>
        <w:t xml:space="preserve"> that the HA report might seek to answer are as follows (as appropriate to the site):</w:t>
      </w:r>
    </w:p>
    <w:p w14:paraId="6B18041C" w14:textId="77777777" w:rsidR="006F12E9" w:rsidRDefault="006F12E9" w:rsidP="00677989">
      <w:pPr>
        <w:pStyle w:val="BBullet"/>
      </w:pPr>
      <w:r>
        <w:t>Hydrogeological setting</w:t>
      </w:r>
    </w:p>
    <w:p w14:paraId="4A780910" w14:textId="6DDA4F10" w:rsidR="00677989" w:rsidRDefault="00677989" w:rsidP="00BD0401">
      <w:pPr>
        <w:pStyle w:val="BBullet"/>
        <w:numPr>
          <w:ilvl w:val="1"/>
          <w:numId w:val="4"/>
        </w:numPr>
      </w:pPr>
      <w:r>
        <w:t>What are the groundwater flow directions, flow paths, and flow rates in the aquifer(s) and aquitard(s)?</w:t>
      </w:r>
    </w:p>
    <w:p w14:paraId="7A0084CC" w14:textId="77777777" w:rsidR="00677989" w:rsidRDefault="00677989" w:rsidP="00BD0401">
      <w:pPr>
        <w:pStyle w:val="BBullet"/>
        <w:numPr>
          <w:ilvl w:val="1"/>
          <w:numId w:val="4"/>
        </w:numPr>
      </w:pPr>
      <w:r>
        <w:t>What are the regional and local groundwater flow systems relevant to the site, and recharge and discharge areas?</w:t>
      </w:r>
    </w:p>
    <w:p w14:paraId="00F38C16" w14:textId="77777777" w:rsidR="00677989" w:rsidRDefault="00677989" w:rsidP="00BD0401">
      <w:pPr>
        <w:pStyle w:val="BBullet"/>
        <w:numPr>
          <w:ilvl w:val="1"/>
          <w:numId w:val="4"/>
        </w:numPr>
      </w:pPr>
      <w:r>
        <w:t>What and where are the interactions between groundwater and the surface?</w:t>
      </w:r>
    </w:p>
    <w:p w14:paraId="1A51D2C7" w14:textId="77777777" w:rsidR="00677989" w:rsidRDefault="00677989" w:rsidP="00BD0401">
      <w:pPr>
        <w:pStyle w:val="BBullet"/>
        <w:numPr>
          <w:ilvl w:val="1"/>
          <w:numId w:val="4"/>
        </w:numPr>
      </w:pPr>
      <w:r>
        <w:t>To what extent are different aquifers interconnected and what is the role of low-hydraulic conductivity zones?</w:t>
      </w:r>
    </w:p>
    <w:p w14:paraId="34419368" w14:textId="77777777" w:rsidR="006F12E9" w:rsidRDefault="006F12E9" w:rsidP="00677989">
      <w:pPr>
        <w:pStyle w:val="BBullet"/>
      </w:pPr>
      <w:r>
        <w:t>Groundwater quality</w:t>
      </w:r>
    </w:p>
    <w:p w14:paraId="500FEB45" w14:textId="10B96AC4" w:rsidR="00677989" w:rsidRDefault="00677989" w:rsidP="00BD0401">
      <w:pPr>
        <w:pStyle w:val="BBullet"/>
        <w:numPr>
          <w:ilvl w:val="1"/>
          <w:numId w:val="4"/>
        </w:numPr>
      </w:pPr>
      <w:r>
        <w:t>What is the ‘background’ groundwater quality?</w:t>
      </w:r>
    </w:p>
    <w:p w14:paraId="0DC18648" w14:textId="77777777" w:rsidR="00677989" w:rsidRDefault="00677989" w:rsidP="00BD0401">
      <w:pPr>
        <w:pStyle w:val="BBullet"/>
        <w:numPr>
          <w:ilvl w:val="1"/>
          <w:numId w:val="4"/>
        </w:numPr>
      </w:pPr>
      <w:r>
        <w:t xml:space="preserve">What is the ambient or regional groundwater quality?  </w:t>
      </w:r>
    </w:p>
    <w:p w14:paraId="1920BB08" w14:textId="68B1E669" w:rsidR="006F12E9" w:rsidRDefault="006F12E9" w:rsidP="00677989">
      <w:pPr>
        <w:pStyle w:val="BBullet"/>
      </w:pPr>
      <w:r>
        <w:t>Pollution and contamination</w:t>
      </w:r>
    </w:p>
    <w:p w14:paraId="5449299C" w14:textId="613A6AD1" w:rsidR="00677989" w:rsidRDefault="00677989" w:rsidP="00E96721">
      <w:pPr>
        <w:pStyle w:val="BBullet"/>
        <w:numPr>
          <w:ilvl w:val="1"/>
          <w:numId w:val="4"/>
        </w:numPr>
      </w:pPr>
      <w:r>
        <w:t xml:space="preserve">What are sources of groundwater pollution and / or contamination, what are the pathways of contaminant migration and what are the receptors of contamination? </w:t>
      </w:r>
    </w:p>
    <w:p w14:paraId="15CE1B05" w14:textId="77777777" w:rsidR="00677989" w:rsidRDefault="00677989" w:rsidP="00E96721">
      <w:pPr>
        <w:pStyle w:val="BBullet"/>
        <w:numPr>
          <w:ilvl w:val="1"/>
          <w:numId w:val="4"/>
        </w:numPr>
      </w:pPr>
      <w:r>
        <w:t>What is the vertical and lateral extent of the contaminated groundwater and how is this defined?</w:t>
      </w:r>
    </w:p>
    <w:p w14:paraId="1EEF3E06" w14:textId="77777777" w:rsidR="00677989" w:rsidRDefault="00677989" w:rsidP="00E96721">
      <w:pPr>
        <w:pStyle w:val="BBullet"/>
        <w:numPr>
          <w:ilvl w:val="1"/>
          <w:numId w:val="4"/>
        </w:numPr>
      </w:pPr>
      <w:r>
        <w:lastRenderedPageBreak/>
        <w:t>How do the levels of contamination compare to environmental quality indicators and objectives (refer ERS)?</w:t>
      </w:r>
    </w:p>
    <w:p w14:paraId="5B2B304A" w14:textId="77777777" w:rsidR="00677989" w:rsidRDefault="00677989" w:rsidP="00E96721">
      <w:pPr>
        <w:pStyle w:val="BBullet"/>
        <w:numPr>
          <w:ilvl w:val="1"/>
          <w:numId w:val="4"/>
        </w:numPr>
      </w:pPr>
      <w:r>
        <w:t>Are emerging contaminants present or potentially present?</w:t>
      </w:r>
    </w:p>
    <w:p w14:paraId="22E864FF" w14:textId="77777777" w:rsidR="00677989" w:rsidRDefault="00677989" w:rsidP="00E96721">
      <w:pPr>
        <w:pStyle w:val="BBullet"/>
        <w:numPr>
          <w:ilvl w:val="1"/>
          <w:numId w:val="4"/>
        </w:numPr>
      </w:pPr>
      <w:r>
        <w:t xml:space="preserve">Are LNAPL or DNAPL contaminants present in dissolved, residual, </w:t>
      </w:r>
      <w:proofErr w:type="spellStart"/>
      <w:r>
        <w:t>sorbed</w:t>
      </w:r>
      <w:proofErr w:type="spellEnd"/>
      <w:r>
        <w:t xml:space="preserve"> or separate phases?</w:t>
      </w:r>
    </w:p>
    <w:p w14:paraId="48774382" w14:textId="008F1B3B" w:rsidR="00677989" w:rsidRDefault="75A3A71A" w:rsidP="00E96721">
      <w:pPr>
        <w:pStyle w:val="BBullet"/>
        <w:numPr>
          <w:ilvl w:val="1"/>
          <w:numId w:val="4"/>
        </w:numPr>
      </w:pPr>
      <w:r>
        <w:t>Are volatile contaminants present</w:t>
      </w:r>
      <w:r w:rsidR="00F2618F">
        <w:t xml:space="preserve"> </w:t>
      </w:r>
      <w:r>
        <w:t>that could pose a potential vapour intrusion risk either on-site or off-site under current or future land uses including presence of future basements?</w:t>
      </w:r>
    </w:p>
    <w:p w14:paraId="2265A6E6" w14:textId="77777777" w:rsidR="00677989" w:rsidRDefault="00677989" w:rsidP="00E96721">
      <w:pPr>
        <w:pStyle w:val="BBullet"/>
        <w:numPr>
          <w:ilvl w:val="1"/>
          <w:numId w:val="4"/>
        </w:numPr>
      </w:pPr>
      <w:r>
        <w:t>What are the spatial and temporal trends in contaminant concentrations?</w:t>
      </w:r>
    </w:p>
    <w:p w14:paraId="30C082C6" w14:textId="77777777" w:rsidR="00677989" w:rsidRDefault="00677989" w:rsidP="00E96721">
      <w:pPr>
        <w:pStyle w:val="BBullet"/>
        <w:numPr>
          <w:ilvl w:val="1"/>
          <w:numId w:val="4"/>
        </w:numPr>
      </w:pPr>
      <w:r>
        <w:t>Which aquifers and aquitards are affected by contamination?</w:t>
      </w:r>
    </w:p>
    <w:p w14:paraId="6465A8C4" w14:textId="77777777" w:rsidR="00677989" w:rsidRDefault="00677989" w:rsidP="00E96721">
      <w:pPr>
        <w:pStyle w:val="BBullet"/>
        <w:numPr>
          <w:ilvl w:val="1"/>
          <w:numId w:val="4"/>
        </w:numPr>
      </w:pPr>
      <w:r>
        <w:t>Do contaminants exhibit evidence of natural attenuation in the aquifer and, if so, over what time frames?</w:t>
      </w:r>
    </w:p>
    <w:p w14:paraId="5654A44C" w14:textId="77777777" w:rsidR="00401F36" w:rsidRDefault="00401F36" w:rsidP="00677989">
      <w:pPr>
        <w:pStyle w:val="BBullet"/>
      </w:pPr>
      <w:r>
        <w:t>Risk Assessment</w:t>
      </w:r>
    </w:p>
    <w:p w14:paraId="2B0841F1" w14:textId="1F2ACF81" w:rsidR="00677989" w:rsidRDefault="00677989" w:rsidP="00E96721">
      <w:pPr>
        <w:pStyle w:val="BBullet"/>
        <w:numPr>
          <w:ilvl w:val="1"/>
          <w:numId w:val="4"/>
        </w:numPr>
      </w:pPr>
      <w:r>
        <w:t xml:space="preserve">Are environmental values threatened by </w:t>
      </w:r>
      <w:r w:rsidR="00F3295D">
        <w:t xml:space="preserve">an existing or proposed </w:t>
      </w:r>
      <w:r>
        <w:t>activity or contamination?</w:t>
      </w:r>
    </w:p>
    <w:p w14:paraId="76D6931D" w14:textId="77777777" w:rsidR="00677989" w:rsidRDefault="00677989" w:rsidP="00E96721">
      <w:pPr>
        <w:pStyle w:val="BBullet"/>
        <w:numPr>
          <w:ilvl w:val="1"/>
          <w:numId w:val="4"/>
        </w:numPr>
      </w:pPr>
      <w:r>
        <w:t>How likely are environmental values to be realised?</w:t>
      </w:r>
    </w:p>
    <w:p w14:paraId="20D6B433" w14:textId="77777777" w:rsidR="00677989" w:rsidRDefault="00677989" w:rsidP="00E96721">
      <w:pPr>
        <w:pStyle w:val="BBullet"/>
        <w:numPr>
          <w:ilvl w:val="1"/>
          <w:numId w:val="4"/>
        </w:numPr>
      </w:pPr>
      <w:r>
        <w:t>What and where are the receptors of the contaminated groundwater and when are these receptors likely to be affected?</w:t>
      </w:r>
    </w:p>
    <w:p w14:paraId="67CBDB52" w14:textId="77777777" w:rsidR="00677989" w:rsidRDefault="00677989" w:rsidP="00E96721">
      <w:pPr>
        <w:pStyle w:val="BBullet"/>
        <w:numPr>
          <w:ilvl w:val="1"/>
          <w:numId w:val="4"/>
        </w:numPr>
      </w:pPr>
      <w:r>
        <w:t>Is the current and future risk of impact on receptors low?</w:t>
      </w:r>
    </w:p>
    <w:p w14:paraId="7712097F" w14:textId="77777777" w:rsidR="00401F36" w:rsidRDefault="00401F36" w:rsidP="00677989">
      <w:pPr>
        <w:pStyle w:val="BBullet"/>
      </w:pPr>
      <w:r>
        <w:t>Conclusions</w:t>
      </w:r>
    </w:p>
    <w:p w14:paraId="12A9CDFB" w14:textId="0DE3CBE7" w:rsidR="00677989" w:rsidRDefault="00677989" w:rsidP="00E96721">
      <w:pPr>
        <w:pStyle w:val="BBullet"/>
        <w:numPr>
          <w:ilvl w:val="1"/>
          <w:numId w:val="4"/>
        </w:numPr>
      </w:pPr>
      <w:r>
        <w:t>Has the current HA assessed all the site issues or is more work required?</w:t>
      </w:r>
    </w:p>
    <w:p w14:paraId="174FCCF6" w14:textId="0B3558CF" w:rsidR="00677989" w:rsidRDefault="00677989" w:rsidP="00E96721">
      <w:pPr>
        <w:pStyle w:val="BBullet"/>
        <w:numPr>
          <w:ilvl w:val="1"/>
          <w:numId w:val="4"/>
        </w:numPr>
      </w:pPr>
      <w:r>
        <w:t xml:space="preserve">What are the </w:t>
      </w:r>
      <w:r w:rsidR="005461C1">
        <w:t xml:space="preserve">assumptions, uncertainties and </w:t>
      </w:r>
      <w:r>
        <w:t>limitations of the data utilised and what are the implications for the conclusions?</w:t>
      </w:r>
    </w:p>
    <w:p w14:paraId="393B6CB9" w14:textId="77777777" w:rsidR="00DC348B" w:rsidRDefault="00DC348B" w:rsidP="00DC348B">
      <w:pPr>
        <w:pStyle w:val="BBullet"/>
        <w:numPr>
          <w:ilvl w:val="0"/>
          <w:numId w:val="0"/>
        </w:numPr>
      </w:pPr>
    </w:p>
    <w:p w14:paraId="590B4C89" w14:textId="77777777" w:rsidR="00A24065" w:rsidRPr="00AC124A" w:rsidRDefault="00A24065" w:rsidP="00E96721">
      <w:pPr>
        <w:pStyle w:val="Numberedheadinglist"/>
        <w:numPr>
          <w:ilvl w:val="1"/>
          <w:numId w:val="6"/>
        </w:numPr>
      </w:pPr>
      <w:bookmarkStart w:id="117" w:name="_Toc128567373"/>
      <w:bookmarkStart w:id="118" w:name="_Toc139779175"/>
      <w:bookmarkStart w:id="119" w:name="_Toc79494768"/>
      <w:bookmarkStart w:id="120" w:name="_Toc115266613"/>
      <w:r w:rsidRPr="00AC124A">
        <w:t>Content</w:t>
      </w:r>
      <w:bookmarkEnd w:id="117"/>
      <w:bookmarkEnd w:id="118"/>
      <w:bookmarkEnd w:id="119"/>
      <w:bookmarkEnd w:id="120"/>
    </w:p>
    <w:p w14:paraId="218416A3" w14:textId="77777777" w:rsidR="00A24065" w:rsidRDefault="00A24065" w:rsidP="000B69E2">
      <w:r>
        <w:t>The suggested content of an HA report is:</w:t>
      </w:r>
    </w:p>
    <w:p w14:paraId="7BBBDF3A" w14:textId="77777777" w:rsidR="003E3FA2" w:rsidRDefault="003E3FA2" w:rsidP="001F6409">
      <w:pPr>
        <w:pStyle w:val="BBullet"/>
      </w:pPr>
      <w:r>
        <w:t>Summary</w:t>
      </w:r>
    </w:p>
    <w:p w14:paraId="63653026" w14:textId="38114553" w:rsidR="00A24065" w:rsidRDefault="00A24065" w:rsidP="001F6409">
      <w:pPr>
        <w:pStyle w:val="BBullet"/>
      </w:pPr>
      <w:r>
        <w:t>Introduction</w:t>
      </w:r>
    </w:p>
    <w:p w14:paraId="3BF4FFD7" w14:textId="4C4DC173" w:rsidR="00A24065" w:rsidRDefault="00A24065" w:rsidP="001F6409">
      <w:pPr>
        <w:pStyle w:val="BBullet"/>
      </w:pPr>
      <w:r>
        <w:t>Site overview</w:t>
      </w:r>
    </w:p>
    <w:p w14:paraId="4107B35F" w14:textId="01DF8115" w:rsidR="00A24065" w:rsidRDefault="00A24065" w:rsidP="001F6409">
      <w:pPr>
        <w:pStyle w:val="BBullet"/>
      </w:pPr>
      <w:r>
        <w:t>Method</w:t>
      </w:r>
      <w:r w:rsidR="00CF6985">
        <w:t>s</w:t>
      </w:r>
      <w:r>
        <w:t xml:space="preserve"> and results</w:t>
      </w:r>
    </w:p>
    <w:p w14:paraId="5F791C4D" w14:textId="1B17C2D7" w:rsidR="00A24065" w:rsidRDefault="00A24065" w:rsidP="001F6409">
      <w:pPr>
        <w:pStyle w:val="BBullet"/>
      </w:pPr>
      <w:r>
        <w:t>Conceptual hydrogeological model</w:t>
      </w:r>
    </w:p>
    <w:p w14:paraId="34C8F6B1" w14:textId="03FCC512" w:rsidR="001B721C" w:rsidRDefault="001B721C" w:rsidP="001F6409">
      <w:pPr>
        <w:pStyle w:val="BBullet"/>
      </w:pPr>
      <w:r>
        <w:t xml:space="preserve">Hydrogeological risk assessment </w:t>
      </w:r>
    </w:p>
    <w:p w14:paraId="56E44011" w14:textId="35AAEFB8" w:rsidR="00A24065" w:rsidRDefault="00A24065" w:rsidP="001F6409">
      <w:pPr>
        <w:pStyle w:val="BBullet"/>
      </w:pPr>
      <w:r>
        <w:t>Conclusions and recommendations</w:t>
      </w:r>
    </w:p>
    <w:p w14:paraId="0D7ABB86" w14:textId="77777777" w:rsidR="00A24065" w:rsidRDefault="00A24065" w:rsidP="001F6409">
      <w:pPr>
        <w:pStyle w:val="BBullet"/>
      </w:pPr>
      <w:r>
        <w:t>References and appendices.</w:t>
      </w:r>
    </w:p>
    <w:p w14:paraId="15F7C2EE" w14:textId="77777777" w:rsidR="001B721C" w:rsidRDefault="001B721C" w:rsidP="000B69E2"/>
    <w:p w14:paraId="099E90A3" w14:textId="77777777" w:rsidR="00A24065" w:rsidRDefault="00A24065" w:rsidP="000B69E2">
      <w:r>
        <w:t>HA data interpretation requires the collation, presentation and quality review of geological information, groundwater level measurements and groundwater chemistry data.</w:t>
      </w:r>
    </w:p>
    <w:p w14:paraId="231F83E0" w14:textId="10DF2694" w:rsidR="00A24065" w:rsidRDefault="00A24065" w:rsidP="000B69E2">
      <w:r>
        <w:t>The extent and means of data analysis for the HA report varies depending on the site hydrogeology and the potential risk posed by the</w:t>
      </w:r>
      <w:r w:rsidR="00E30B01">
        <w:t xml:space="preserve"> activity or potential</w:t>
      </w:r>
      <w:r>
        <w:t xml:space="preserve"> contamination.</w:t>
      </w:r>
    </w:p>
    <w:p w14:paraId="0B12E6DE" w14:textId="77C78B6D" w:rsidR="00A24065" w:rsidRDefault="00A24065" w:rsidP="000B69E2">
      <w:r>
        <w:t xml:space="preserve">The data analysis methods that may be included in a report include potentiometric surface and water table maps; hydrogeological cross-sections; groundwater hydrographs; calculation of groundwater flow rates; geochemical stability modelling; </w:t>
      </w:r>
      <w:r w:rsidR="0034015B">
        <w:t>Piper plots</w:t>
      </w:r>
      <w:r w:rsidR="00FA040D">
        <w:t>, Stiff diagrams,</w:t>
      </w:r>
      <w:r w:rsidR="0034015B">
        <w:t xml:space="preserve"> and other data visualisations</w:t>
      </w:r>
      <w:r w:rsidR="00FA040D">
        <w:t xml:space="preserve"> to analyse groundwater geochemistry</w:t>
      </w:r>
      <w:r w:rsidR="0034015B">
        <w:t xml:space="preserve">; </w:t>
      </w:r>
      <w:r>
        <w:t xml:space="preserve">contaminant distribution maps; </w:t>
      </w:r>
      <w:r w:rsidR="00CE73BE">
        <w:lastRenderedPageBreak/>
        <w:t xml:space="preserve">contaminant </w:t>
      </w:r>
      <w:r w:rsidR="0053311A">
        <w:t xml:space="preserve">trend analysis (graphs etc.); </w:t>
      </w:r>
      <w:r>
        <w:t xml:space="preserve">mass balance calculations; degradation pathways and rates; contaminant retardation calculations; </w:t>
      </w:r>
      <w:r w:rsidRPr="006A1F02">
        <w:t>natural attenuation capacity calculations; natural source zone degradation estimates;</w:t>
      </w:r>
      <w:r>
        <w:t xml:space="preserve"> and contaminant plume transport estimates by analytical and numerical models.</w:t>
      </w:r>
    </w:p>
    <w:p w14:paraId="6F2F98DB" w14:textId="77777777" w:rsidR="00A24065" w:rsidRDefault="00A24065" w:rsidP="000B69E2">
      <w:r>
        <w:t>If numerical or analytical groundwater flow or solute transport modelling is undertaken, it should be reported in sufficient detail that a reviewer can determine the appropriateness of the model for the site or problem that is simulated. In addition, the model report, together with model journal, should provide sufficient information for another modeller or reviewer to develop the same model and generate the same output. The model parameters and assumptions should be transparent and reproducible.</w:t>
      </w:r>
    </w:p>
    <w:p w14:paraId="1007EAF8" w14:textId="58AB6DD9" w:rsidR="00A24065" w:rsidRDefault="00A24065" w:rsidP="000B69E2">
      <w:r>
        <w:t xml:space="preserve">Throughout the assessment, the validity of the conceptual hydrogeological model that has been developed to that point should be questioned. In the case where further investigations are required or more data is collected, the </w:t>
      </w:r>
      <w:r w:rsidRPr="008B17E4">
        <w:t>C</w:t>
      </w:r>
      <w:r>
        <w:t>H</w:t>
      </w:r>
      <w:r w:rsidRPr="008B17E4">
        <w:t xml:space="preserve">M </w:t>
      </w:r>
      <w:r w:rsidRPr="00566900">
        <w:t>(</w:t>
      </w:r>
      <w:r>
        <w:t>and any CSM that is derived from it) must be revisited to determine how the understanding of the hydrogeology, groundwater contamination, and risk associated with the site has evolved.</w:t>
      </w:r>
    </w:p>
    <w:p w14:paraId="4A3C1895" w14:textId="0CF17D1D" w:rsidR="003E7736" w:rsidRDefault="003E7736" w:rsidP="003E7736">
      <w:r w:rsidRPr="00907A7C">
        <w:t xml:space="preserve">Appendix A </w:t>
      </w:r>
      <w:r w:rsidR="00907A7C" w:rsidRPr="00907A7C">
        <w:t>outlines the minimum requirements for HA</w:t>
      </w:r>
      <w:r w:rsidRPr="00907A7C">
        <w:t xml:space="preserve"> report content.</w:t>
      </w:r>
    </w:p>
    <w:p w14:paraId="0D3E8FAA" w14:textId="5563F7D5" w:rsidR="00844905" w:rsidRDefault="00844905">
      <w:pPr>
        <w:spacing w:after="0"/>
      </w:pPr>
      <w:r>
        <w:br w:type="page"/>
      </w:r>
    </w:p>
    <w:p w14:paraId="71C83C4A" w14:textId="6B1C2265" w:rsidR="00A909F6" w:rsidRDefault="00A909F6" w:rsidP="009D72AF">
      <w:pPr>
        <w:pStyle w:val="Numberedheadinglist"/>
        <w:numPr>
          <w:ilvl w:val="0"/>
          <w:numId w:val="6"/>
        </w:numPr>
      </w:pPr>
      <w:bookmarkStart w:id="121" w:name="_Toc115266614"/>
      <w:r>
        <w:lastRenderedPageBreak/>
        <w:t>References</w:t>
      </w:r>
      <w:bookmarkEnd w:id="121"/>
    </w:p>
    <w:p w14:paraId="7529F3F5" w14:textId="349C3C35" w:rsidR="008815A3" w:rsidRDefault="008815A3" w:rsidP="008815A3">
      <w:r>
        <w:t xml:space="preserve">Aboriginal cultural heritage </w:t>
      </w:r>
      <w:proofErr w:type="gramStart"/>
      <w:r>
        <w:t>register</w:t>
      </w:r>
      <w:proofErr w:type="gramEnd"/>
      <w:r>
        <w:t xml:space="preserve"> and information system</w:t>
      </w:r>
      <w:r w:rsidR="00A50DA9">
        <w:t>.</w:t>
      </w:r>
      <w:r>
        <w:t xml:space="preserve"> (</w:t>
      </w:r>
      <w:hyperlink r:id="rId24" w:history="1">
        <w:r w:rsidRPr="00015A17">
          <w:rPr>
            <w:rStyle w:val="Hyperlink"/>
            <w:rFonts w:ascii="VIC" w:hAnsi="VIC"/>
          </w:rPr>
          <w:t>https://achris.vic.gov.au</w:t>
        </w:r>
      </w:hyperlink>
      <w:r>
        <w:t>)</w:t>
      </w:r>
    </w:p>
    <w:p w14:paraId="0D22A76C" w14:textId="68BE9A50" w:rsidR="00D72EF8" w:rsidRDefault="00D72EF8" w:rsidP="00D72EF8">
      <w:r w:rsidRPr="00B37AE9">
        <w:rPr>
          <w:i/>
          <w:iCs/>
        </w:rPr>
        <w:t>Geotechnical Site Investigations</w:t>
      </w:r>
      <w:r w:rsidR="00676D0F">
        <w:t>,</w:t>
      </w:r>
      <w:r w:rsidR="00676D0F" w:rsidRPr="00676D0F">
        <w:t xml:space="preserve"> </w:t>
      </w:r>
      <w:r w:rsidR="00676D0F" w:rsidRPr="00E30B01">
        <w:t>AS 1726-</w:t>
      </w:r>
      <w:r w:rsidR="00676D0F">
        <w:t>2017, Standards Australia</w:t>
      </w:r>
      <w:r w:rsidR="00D65C89">
        <w:t>, Sydney NSW</w:t>
      </w:r>
      <w:r w:rsidR="00A50DA9">
        <w:t>.</w:t>
      </w:r>
      <w:r w:rsidR="00D564FD">
        <w:t xml:space="preserve"> (</w:t>
      </w:r>
      <w:proofErr w:type="gramStart"/>
      <w:r w:rsidR="00D564FD">
        <w:t>available</w:t>
      </w:r>
      <w:proofErr w:type="gramEnd"/>
      <w:r w:rsidR="00D564FD">
        <w:t xml:space="preserve"> at: </w:t>
      </w:r>
      <w:hyperlink r:id="rId25" w:history="1">
        <w:r w:rsidR="00956489" w:rsidRPr="00250D92">
          <w:rPr>
            <w:rStyle w:val="Hyperlink"/>
            <w:rFonts w:ascii="VIC" w:hAnsi="VIC"/>
          </w:rPr>
          <w:t>https://infostore.saiglobal.com/en-au/standards/as-1726-2017-99535_saig_as_as_209253/</w:t>
        </w:r>
      </w:hyperlink>
      <w:r w:rsidR="00956489">
        <w:t>)</w:t>
      </w:r>
    </w:p>
    <w:p w14:paraId="057D9369" w14:textId="7332DFD4" w:rsidR="00D72EF8" w:rsidRDefault="00960C9C" w:rsidP="00D72EF8">
      <w:r w:rsidRPr="00B37AE9">
        <w:rPr>
          <w:i/>
          <w:iCs/>
        </w:rPr>
        <w:t>Piling - Design and Installation</w:t>
      </w:r>
      <w:r>
        <w:t xml:space="preserve">, </w:t>
      </w:r>
      <w:r w:rsidR="00D72EF8">
        <w:t>AS 2159-2009</w:t>
      </w:r>
      <w:r>
        <w:t>, Standards Australia, Sydney NSW</w:t>
      </w:r>
      <w:r w:rsidR="00A50DA9">
        <w:t>.</w:t>
      </w:r>
      <w:r w:rsidR="00912CD7">
        <w:t xml:space="preserve"> (</w:t>
      </w:r>
      <w:proofErr w:type="gramStart"/>
      <w:r w:rsidR="00912CD7">
        <w:t>available</w:t>
      </w:r>
      <w:proofErr w:type="gramEnd"/>
      <w:r w:rsidR="00912CD7">
        <w:t xml:space="preserve"> at: </w:t>
      </w:r>
      <w:hyperlink r:id="rId26" w:history="1">
        <w:r w:rsidR="00956489" w:rsidRPr="00250D92">
          <w:rPr>
            <w:rStyle w:val="Hyperlink"/>
            <w:rFonts w:ascii="VIC" w:hAnsi="VIC"/>
          </w:rPr>
          <w:t>https://infostore.saiglobal.com/en-au/standards/as-2159-2009-125161_saig_as_as_274553/</w:t>
        </w:r>
      </w:hyperlink>
      <w:r w:rsidR="00956489">
        <w:t>)</w:t>
      </w:r>
    </w:p>
    <w:p w14:paraId="390267DB" w14:textId="01C1B005" w:rsidR="008815A3" w:rsidRDefault="008815A3" w:rsidP="008815A3">
      <w:r>
        <w:t>Australia and New Zealand Guidelines (ANZG) for Fresh and Marine Water Quality</w:t>
      </w:r>
      <w:r w:rsidR="00A50DA9">
        <w:t>.</w:t>
      </w:r>
      <w:r>
        <w:t xml:space="preserve"> (</w:t>
      </w:r>
      <w:hyperlink r:id="rId27" w:history="1">
        <w:r w:rsidRPr="004959B6">
          <w:rPr>
            <w:rStyle w:val="Hyperlink"/>
            <w:rFonts w:ascii="VIC" w:hAnsi="VIC"/>
          </w:rPr>
          <w:t>https://www.waterquality.gov.au/anz-guidelines/</w:t>
        </w:r>
      </w:hyperlink>
      <w:r>
        <w:t>)</w:t>
      </w:r>
    </w:p>
    <w:p w14:paraId="50D87858" w14:textId="7E8A67C9" w:rsidR="00D54932" w:rsidRPr="008E0758" w:rsidRDefault="00D54932" w:rsidP="00D54932">
      <w:r>
        <w:t xml:space="preserve">Batu V, 2006, </w:t>
      </w:r>
      <w:r w:rsidRPr="00593B88">
        <w:rPr>
          <w:i/>
          <w:iCs/>
        </w:rPr>
        <w:t xml:space="preserve">Applied Flow and Solute Transport </w:t>
      </w:r>
      <w:proofErr w:type="spellStart"/>
      <w:r w:rsidRPr="00593B88">
        <w:rPr>
          <w:i/>
          <w:iCs/>
        </w:rPr>
        <w:t>Modeling</w:t>
      </w:r>
      <w:proofErr w:type="spellEnd"/>
      <w:r w:rsidRPr="00593B88">
        <w:rPr>
          <w:i/>
          <w:iCs/>
        </w:rPr>
        <w:t xml:space="preserve"> in Aquifers - Fundamental Principles and Analytical and Numerical Methods</w:t>
      </w:r>
      <w:r>
        <w:t xml:space="preserve">, CRC Press </w:t>
      </w:r>
      <w:r w:rsidRPr="00D23D91">
        <w:t>Taylor &amp; Francis Group, LLC</w:t>
      </w:r>
      <w:r>
        <w:t>, 2006</w:t>
      </w:r>
      <w:r w:rsidR="00A50DA9">
        <w:t>.</w:t>
      </w:r>
      <w:r w:rsidR="00363E43">
        <w:t xml:space="preserve"> </w:t>
      </w:r>
      <w:r w:rsidR="00956489">
        <w:t>(</w:t>
      </w:r>
      <w:hyperlink r:id="rId28" w:history="1">
        <w:r w:rsidR="00956489" w:rsidRPr="004959B6">
          <w:rPr>
            <w:rStyle w:val="Hyperlink"/>
            <w:rFonts w:ascii="VIC" w:hAnsi="VIC"/>
          </w:rPr>
          <w:t>https://doi.org/10.1201/9781420037470</w:t>
        </w:r>
      </w:hyperlink>
      <w:r w:rsidR="00363E43">
        <w:t>)</w:t>
      </w:r>
    </w:p>
    <w:p w14:paraId="288F696E" w14:textId="1EBC7E2A" w:rsidR="00663C13" w:rsidRDefault="000D28F4" w:rsidP="000D28F4">
      <w:r>
        <w:t>Barnett B, Townley LR, Post V, Evans RE, Hunt RJ, Peeters L, Richardson S,</w:t>
      </w:r>
      <w:r w:rsidR="00593C4B">
        <w:t xml:space="preserve"> </w:t>
      </w:r>
      <w:r>
        <w:t>Werner AD, Knapton A and Boronkay A</w:t>
      </w:r>
      <w:r w:rsidR="00663C13">
        <w:t xml:space="preserve">, 2012, </w:t>
      </w:r>
      <w:r w:rsidR="00663C13" w:rsidRPr="009D72AF">
        <w:rPr>
          <w:i/>
        </w:rPr>
        <w:t>Australian groundwater modelling guidelines</w:t>
      </w:r>
      <w:r w:rsidR="00663C13">
        <w:t>, Waterlines report, National Water Commission, Canberra</w:t>
      </w:r>
      <w:r w:rsidR="00A50DA9">
        <w:t>.</w:t>
      </w:r>
      <w:r w:rsidR="00CB64D6">
        <w:t xml:space="preserve"> (</w:t>
      </w:r>
      <w:hyperlink r:id="rId29" w:history="1">
        <w:r w:rsidR="00CB64D6" w:rsidRPr="00250D92">
          <w:rPr>
            <w:rStyle w:val="Hyperlink"/>
            <w:rFonts w:ascii="VIC" w:hAnsi="VIC"/>
          </w:rPr>
          <w:t>https://www.researchgate.net/publication/258245391_Australian_Groundwater_Modelling_Guidelines</w:t>
        </w:r>
      </w:hyperlink>
      <w:r w:rsidR="005E4EEA">
        <w:t>)</w:t>
      </w:r>
      <w:r w:rsidR="00CB64D6">
        <w:t xml:space="preserve"> </w:t>
      </w:r>
    </w:p>
    <w:p w14:paraId="291CDCD6" w14:textId="7C5A226D" w:rsidR="00A515D3" w:rsidRDefault="00085366" w:rsidP="00C9506B">
      <w:r>
        <w:t>Bold</w:t>
      </w:r>
      <w:r w:rsidR="005B2FD2">
        <w:t xml:space="preserve"> TA</w:t>
      </w:r>
      <w:r>
        <w:t>, Serov P, Iverach</w:t>
      </w:r>
      <w:r w:rsidR="005B2FD2">
        <w:t xml:space="preserve"> CP </w:t>
      </w:r>
      <w:r w:rsidR="009D72AF">
        <w:t>and</w:t>
      </w:r>
      <w:r w:rsidR="005B2FD2">
        <w:t xml:space="preserve"> </w:t>
      </w:r>
      <w:r>
        <w:t>Hocking</w:t>
      </w:r>
      <w:r w:rsidR="00A515D3">
        <w:t xml:space="preserve"> M</w:t>
      </w:r>
      <w:r w:rsidR="009D72AF">
        <w:t>,</w:t>
      </w:r>
      <w:r w:rsidR="005B2FD2">
        <w:t xml:space="preserve"> </w:t>
      </w:r>
      <w:r w:rsidR="00A515D3">
        <w:t>2020</w:t>
      </w:r>
      <w:r w:rsidR="005B2FD2">
        <w:t>,</w:t>
      </w:r>
      <w:r w:rsidR="00A515D3">
        <w:t xml:space="preserve"> </w:t>
      </w:r>
      <w:r w:rsidR="00A515D3" w:rsidRPr="009D72AF">
        <w:rPr>
          <w:i/>
        </w:rPr>
        <w:t>Regional baseline stygofauna survey</w:t>
      </w:r>
      <w:r w:rsidR="00A515D3">
        <w:t xml:space="preserve">, Onshore Gippsland Basin, Victoria. Victorian Gas Program Technical Report 14. Geological Survey of Victoria. Department of Jobs, Precincts and Regions. Melbourne, Victoria. </w:t>
      </w:r>
      <w:r w:rsidR="00990B5A">
        <w:t>(</w:t>
      </w:r>
      <w:hyperlink r:id="rId30" w:history="1">
        <w:r w:rsidR="00990B5A" w:rsidRPr="00250D92">
          <w:rPr>
            <w:rStyle w:val="Hyperlink"/>
            <w:rFonts w:ascii="VIC" w:hAnsi="VIC"/>
          </w:rPr>
          <w:t>http://earthresources.efirst.com.au/product.asp?pID=1189&amp;cID=68</w:t>
        </w:r>
      </w:hyperlink>
      <w:r w:rsidR="00990B5A">
        <w:t xml:space="preserve">) </w:t>
      </w:r>
    </w:p>
    <w:p w14:paraId="7943E385" w14:textId="4040CA47" w:rsidR="008815A3" w:rsidRDefault="008815A3" w:rsidP="008815A3">
      <w:r>
        <w:t>Bureau of Meteorology Groundwater Dependent Ecosystem (GDE) Atlas</w:t>
      </w:r>
      <w:r w:rsidR="00A50DA9">
        <w:t>.</w:t>
      </w:r>
      <w:r>
        <w:t xml:space="preserve"> (</w:t>
      </w:r>
      <w:hyperlink r:id="rId31" w:history="1">
        <w:r w:rsidRPr="004959B6">
          <w:rPr>
            <w:rStyle w:val="Hyperlink"/>
            <w:rFonts w:ascii="VIC" w:hAnsi="VIC"/>
          </w:rPr>
          <w:t>http://www.bom.gov.au/water/groundwater/gde/map.shtml</w:t>
        </w:r>
      </w:hyperlink>
      <w:r>
        <w:t>)</w:t>
      </w:r>
    </w:p>
    <w:p w14:paraId="0C717993" w14:textId="109CE867" w:rsidR="00114EB8" w:rsidRDefault="00114EB8" w:rsidP="00C9506B">
      <w:r>
        <w:t>Clark</w:t>
      </w:r>
      <w:r w:rsidR="005D7087">
        <w:t xml:space="preserve"> HL</w:t>
      </w:r>
      <w:r>
        <w:t>; Buzatto</w:t>
      </w:r>
      <w:r w:rsidR="005D7087">
        <w:t xml:space="preserve"> BA</w:t>
      </w:r>
      <w:r w:rsidR="00637471">
        <w:t xml:space="preserve"> </w:t>
      </w:r>
      <w:r w:rsidR="00D72EF8">
        <w:t>and</w:t>
      </w:r>
      <w:r w:rsidR="00637471">
        <w:t xml:space="preserve"> </w:t>
      </w:r>
      <w:r>
        <w:t>Halse</w:t>
      </w:r>
      <w:r w:rsidR="005D7087">
        <w:t xml:space="preserve"> SA</w:t>
      </w:r>
      <w:r w:rsidR="00D72EF8">
        <w:t>,</w:t>
      </w:r>
      <w:r w:rsidR="00637471">
        <w:t xml:space="preserve"> 2021, </w:t>
      </w:r>
      <w:r w:rsidR="003942AA">
        <w:t>“</w:t>
      </w:r>
      <w:r w:rsidRPr="003942AA">
        <w:rPr>
          <w:iCs/>
        </w:rPr>
        <w:t>A Hotspot of Arid Zone Subterranean Biodiversity: The Robe Valley in Western Australia</w:t>
      </w:r>
      <w:r w:rsidR="003942AA">
        <w:rPr>
          <w:iCs/>
        </w:rPr>
        <w:t>”</w:t>
      </w:r>
      <w:r w:rsidRPr="003942AA">
        <w:rPr>
          <w:iCs/>
        </w:rPr>
        <w:t>.</w:t>
      </w:r>
      <w:r>
        <w:t xml:space="preserve"> </w:t>
      </w:r>
      <w:r w:rsidRPr="003942AA">
        <w:rPr>
          <w:i/>
          <w:iCs/>
        </w:rPr>
        <w:t>Diversity</w:t>
      </w:r>
      <w:r w:rsidR="00B5424A">
        <w:t>,</w:t>
      </w:r>
      <w:r>
        <w:t xml:space="preserve"> 2021, 13</w:t>
      </w:r>
      <w:r w:rsidR="00F958E7">
        <w:t>(10):</w:t>
      </w:r>
      <w:r>
        <w:t xml:space="preserve"> 482</w:t>
      </w:r>
      <w:r w:rsidR="00A50DA9">
        <w:t>.</w:t>
      </w:r>
      <w:r w:rsidR="003B2BD7">
        <w:t xml:space="preserve"> (</w:t>
      </w:r>
      <w:hyperlink r:id="rId32" w:history="1">
        <w:r w:rsidR="003B2BD7" w:rsidRPr="00250D92">
          <w:rPr>
            <w:rStyle w:val="Hyperlink"/>
            <w:rFonts w:ascii="VIC" w:hAnsi="VIC"/>
          </w:rPr>
          <w:t>https://www.mdpi.com/1424-2818/13/10/482</w:t>
        </w:r>
      </w:hyperlink>
      <w:r w:rsidR="003B2BD7">
        <w:t xml:space="preserve">) </w:t>
      </w:r>
    </w:p>
    <w:p w14:paraId="67294EC4" w14:textId="6E8C6C64" w:rsidR="008815A3" w:rsidRDefault="008815A3" w:rsidP="008815A3">
      <w:r>
        <w:t>CRC Care National remediation framework website</w:t>
      </w:r>
      <w:r w:rsidR="00A50DA9">
        <w:t>.</w:t>
      </w:r>
      <w:r>
        <w:t xml:space="preserve"> (</w:t>
      </w:r>
      <w:hyperlink r:id="rId33" w:history="1">
        <w:r w:rsidR="00956489" w:rsidRPr="00250D92">
          <w:rPr>
            <w:rStyle w:val="Hyperlink"/>
            <w:rFonts w:ascii="VIC" w:hAnsi="VIC"/>
          </w:rPr>
          <w:t>https://www.remediationframework.com.au/</w:t>
        </w:r>
      </w:hyperlink>
      <w:r w:rsidR="00956489">
        <w:t>)</w:t>
      </w:r>
    </w:p>
    <w:p w14:paraId="4EAFCE72" w14:textId="1C272247" w:rsidR="00D54932" w:rsidRDefault="00D54932" w:rsidP="00D54932">
      <w:r>
        <w:t>DELWP (</w:t>
      </w:r>
      <w:r w:rsidRPr="00947AEF">
        <w:t>Department of Environment, Land, Water and Planning</w:t>
      </w:r>
      <w:r>
        <w:t xml:space="preserve">) 2020, </w:t>
      </w:r>
      <w:r w:rsidRPr="00B37AE9">
        <w:rPr>
          <w:i/>
          <w:iCs/>
        </w:rPr>
        <w:t>Geothermal Groundwater Licensing Guidelines</w:t>
      </w:r>
      <w:r w:rsidR="00A50DA9">
        <w:rPr>
          <w:i/>
          <w:iCs/>
        </w:rPr>
        <w:t>.</w:t>
      </w:r>
      <w:r w:rsidR="00B37AE9">
        <w:t xml:space="preserve"> (</w:t>
      </w:r>
      <w:hyperlink r:id="rId34" w:history="1">
        <w:r w:rsidR="00B37AE9" w:rsidRPr="00250D92">
          <w:rPr>
            <w:rStyle w:val="Hyperlink"/>
            <w:rFonts w:ascii="VIC" w:hAnsi="VIC"/>
          </w:rPr>
          <w:t>https://www.waterregister.vic.gov.au/water-entitlements/about-entitlements/geothermal-groundwater-licensing</w:t>
        </w:r>
      </w:hyperlink>
      <w:r w:rsidR="00B37AE9">
        <w:t xml:space="preserve">) </w:t>
      </w:r>
    </w:p>
    <w:p w14:paraId="41C28465" w14:textId="7D53C893" w:rsidR="002B169A" w:rsidRDefault="002B169A" w:rsidP="008815A3">
      <w:r>
        <w:t xml:space="preserve">DELWP (2022), Water is Life – Traditional Owner access to water roadmap, Draft for consultation, </w:t>
      </w:r>
      <w:r w:rsidRPr="00110AE4">
        <w:t>State of Victoria Department of Environment, Land, Water and Planning</w:t>
      </w:r>
      <w:r>
        <w:t>, 2022.</w:t>
      </w:r>
      <w:r w:rsidR="00147941">
        <w:t xml:space="preserve"> (</w:t>
      </w:r>
      <w:proofErr w:type="gramStart"/>
      <w:r w:rsidR="00147941">
        <w:t>available</w:t>
      </w:r>
      <w:proofErr w:type="gramEnd"/>
      <w:r w:rsidR="00147941">
        <w:t xml:space="preserve"> from: </w:t>
      </w:r>
      <w:hyperlink r:id="rId35" w:history="1">
        <w:r w:rsidR="00147941" w:rsidRPr="00B85FF5">
          <w:rPr>
            <w:rStyle w:val="Hyperlink"/>
            <w:rFonts w:ascii="VIC" w:hAnsi="VIC"/>
          </w:rPr>
          <w:t>https://www.water.vic.gov.au/aboriginal-values/the-aboriginal-water-program</w:t>
        </w:r>
      </w:hyperlink>
      <w:r w:rsidR="00147941">
        <w:t xml:space="preserve">) </w:t>
      </w:r>
    </w:p>
    <w:p w14:paraId="73C43677" w14:textId="245AD1A4" w:rsidR="008815A3" w:rsidRDefault="008815A3" w:rsidP="008815A3">
      <w:r>
        <w:t>DELWP Water Measurement Information System (WMIS)</w:t>
      </w:r>
      <w:r w:rsidR="00A50DA9">
        <w:t>.</w:t>
      </w:r>
      <w:r>
        <w:t xml:space="preserve"> (</w:t>
      </w:r>
      <w:hyperlink r:id="rId36" w:history="1">
        <w:r w:rsidR="00956489" w:rsidRPr="00250D92">
          <w:rPr>
            <w:rStyle w:val="Hyperlink"/>
            <w:rFonts w:ascii="VIC" w:hAnsi="VIC"/>
          </w:rPr>
          <w:t>https://data.water.vic.gov.au/</w:t>
        </w:r>
      </w:hyperlink>
      <w:r w:rsidR="00956489">
        <w:t>)</w:t>
      </w:r>
    </w:p>
    <w:p w14:paraId="29A3E115" w14:textId="4B293DDE" w:rsidR="00200A1E" w:rsidRDefault="00200A1E" w:rsidP="00D54932">
      <w:r>
        <w:t>DELWP Aboriginal water program</w:t>
      </w:r>
      <w:r w:rsidR="009F2758">
        <w:t xml:space="preserve"> website</w:t>
      </w:r>
      <w:r w:rsidR="00A50DA9">
        <w:t>.</w:t>
      </w:r>
      <w:r w:rsidR="009F2758">
        <w:t xml:space="preserve"> (</w:t>
      </w:r>
      <w:hyperlink r:id="rId37" w:history="1">
        <w:r w:rsidR="009F2758" w:rsidRPr="00B85FF5">
          <w:rPr>
            <w:rStyle w:val="Hyperlink"/>
            <w:rFonts w:ascii="VIC" w:hAnsi="VIC"/>
          </w:rPr>
          <w:t>https://www.water.vic.gov.au/aboriginal-values/the-aboriginal-water-program</w:t>
        </w:r>
      </w:hyperlink>
      <w:r w:rsidR="009F2758">
        <w:t xml:space="preserve">) </w:t>
      </w:r>
    </w:p>
    <w:p w14:paraId="59F2238F" w14:textId="08375DD2" w:rsidR="00D54932" w:rsidRDefault="00B850CA" w:rsidP="00D54932">
      <w:r>
        <w:t xml:space="preserve">EPA Victoria, </w:t>
      </w:r>
      <w:r w:rsidR="00D54932" w:rsidRPr="000F757A">
        <w:rPr>
          <w:i/>
          <w:iCs/>
        </w:rPr>
        <w:t>Groundwater sampling guidelines</w:t>
      </w:r>
      <w:r w:rsidR="005D2C66">
        <w:t>, EPA Publication 669</w:t>
      </w:r>
      <w:r w:rsidR="00A50DA9">
        <w:t>.</w:t>
      </w:r>
      <w:r w:rsidR="000F757A">
        <w:t xml:space="preserve"> </w:t>
      </w:r>
      <w:r w:rsidR="00917D75">
        <w:t>(</w:t>
      </w:r>
      <w:hyperlink r:id="rId38" w:history="1">
        <w:r w:rsidR="00917D75" w:rsidRPr="00250D92">
          <w:rPr>
            <w:rStyle w:val="Hyperlink"/>
            <w:rFonts w:ascii="VIC" w:hAnsi="VIC"/>
          </w:rPr>
          <w:t>https://www.epa.vic.gov.au/about-epa/publications/669</w:t>
        </w:r>
      </w:hyperlink>
      <w:r w:rsidR="00917D75">
        <w:t xml:space="preserve">) </w:t>
      </w:r>
    </w:p>
    <w:p w14:paraId="394B1DF6" w14:textId="4F16F18B" w:rsidR="00D54932" w:rsidRDefault="005B140D" w:rsidP="00D54932">
      <w:r>
        <w:lastRenderedPageBreak/>
        <w:t xml:space="preserve">EPA Victoria, </w:t>
      </w:r>
      <w:r w:rsidRPr="000F757A">
        <w:rPr>
          <w:i/>
          <w:iCs/>
        </w:rPr>
        <w:t>Contaminated land: Understanding section 35 of the Environment Protection Act 2017</w:t>
      </w:r>
      <w:r>
        <w:t xml:space="preserve">, </w:t>
      </w:r>
      <w:r w:rsidR="00D54932" w:rsidRPr="00D72EF8">
        <w:t>EPA Publication 1940</w:t>
      </w:r>
      <w:r w:rsidR="00A50DA9">
        <w:t>.</w:t>
      </w:r>
      <w:r w:rsidR="00D54932" w:rsidRPr="00D72EF8">
        <w:t xml:space="preserve"> </w:t>
      </w:r>
      <w:r w:rsidR="00C8010C">
        <w:t>(</w:t>
      </w:r>
      <w:hyperlink r:id="rId39" w:history="1">
        <w:r w:rsidR="00C8010C" w:rsidRPr="00250D92">
          <w:rPr>
            <w:rStyle w:val="Hyperlink"/>
            <w:rFonts w:ascii="VIC" w:hAnsi="VIC"/>
          </w:rPr>
          <w:t>https://www.epa.vic.gov.au/about-epa/publications/1940</w:t>
        </w:r>
      </w:hyperlink>
      <w:r w:rsidR="00C8010C">
        <w:t xml:space="preserve">) </w:t>
      </w:r>
    </w:p>
    <w:p w14:paraId="11C92742" w14:textId="3E3D3A70" w:rsidR="00D54932" w:rsidRDefault="005B140D" w:rsidP="00D54932">
      <w:r>
        <w:t xml:space="preserve">EPA Victoria, </w:t>
      </w:r>
      <w:r w:rsidRPr="000F757A">
        <w:rPr>
          <w:i/>
          <w:iCs/>
        </w:rPr>
        <w:t>Guide to the Environment Reference Standard</w:t>
      </w:r>
      <w:r>
        <w:t xml:space="preserve">, </w:t>
      </w:r>
      <w:r w:rsidR="00D54932">
        <w:t>EPA Publication 1992</w:t>
      </w:r>
      <w:r w:rsidR="00A50DA9">
        <w:t>.</w:t>
      </w:r>
      <w:r w:rsidR="00D54932">
        <w:t xml:space="preserve"> </w:t>
      </w:r>
      <w:r w:rsidR="00C8010C">
        <w:t>(</w:t>
      </w:r>
      <w:hyperlink r:id="rId40" w:history="1">
        <w:r w:rsidR="00C8010C" w:rsidRPr="00250D92">
          <w:rPr>
            <w:rStyle w:val="Hyperlink"/>
            <w:rFonts w:ascii="VIC" w:hAnsi="VIC"/>
          </w:rPr>
          <w:t>https://www.epa.vic.gov.au/about-epa/publications/1992</w:t>
        </w:r>
      </w:hyperlink>
      <w:r w:rsidR="00C8010C">
        <w:t xml:space="preserve">) </w:t>
      </w:r>
    </w:p>
    <w:p w14:paraId="6CF3CDFD" w14:textId="4DF7A577" w:rsidR="00D54932" w:rsidRDefault="005B140D" w:rsidP="00D54932">
      <w:r>
        <w:t xml:space="preserve">EPA Victoria, </w:t>
      </w:r>
      <w:r w:rsidRPr="000F757A">
        <w:rPr>
          <w:i/>
          <w:iCs/>
        </w:rPr>
        <w:t xml:space="preserve">Guidance for the </w:t>
      </w:r>
      <w:proofErr w:type="spellStart"/>
      <w:r w:rsidRPr="000F757A">
        <w:rPr>
          <w:i/>
          <w:iCs/>
        </w:rPr>
        <w:t>clean up</w:t>
      </w:r>
      <w:proofErr w:type="spellEnd"/>
      <w:r w:rsidRPr="000F757A">
        <w:rPr>
          <w:i/>
          <w:iCs/>
        </w:rPr>
        <w:t xml:space="preserve"> and management of contaminated groundwater</w:t>
      </w:r>
      <w:r>
        <w:t xml:space="preserve">, </w:t>
      </w:r>
      <w:r w:rsidR="00D54932">
        <w:t>EPA Publication 2001</w:t>
      </w:r>
      <w:r w:rsidR="00A50DA9">
        <w:t>.</w:t>
      </w:r>
      <w:r w:rsidR="00D54932">
        <w:t xml:space="preserve"> </w:t>
      </w:r>
      <w:r w:rsidR="00221D31">
        <w:t>(</w:t>
      </w:r>
      <w:hyperlink r:id="rId41" w:history="1">
        <w:r w:rsidR="00221D31" w:rsidRPr="00250D92">
          <w:rPr>
            <w:rStyle w:val="Hyperlink"/>
            <w:rFonts w:ascii="VIC" w:hAnsi="VIC"/>
          </w:rPr>
          <w:t>https://www.epa.vic.gov.au/about-epa/publications/2001</w:t>
        </w:r>
      </w:hyperlink>
      <w:r w:rsidR="00221D31">
        <w:t xml:space="preserve">) </w:t>
      </w:r>
    </w:p>
    <w:p w14:paraId="603259E5" w14:textId="3093AAB6" w:rsidR="00D54932" w:rsidRDefault="005B140D" w:rsidP="00D54932">
      <w:pPr>
        <w:rPr>
          <w:color w:val="000000"/>
        </w:rPr>
      </w:pPr>
      <w:r w:rsidRPr="00A44675">
        <w:t xml:space="preserve">EPA Victoria, </w:t>
      </w:r>
      <w:r w:rsidRPr="00A44675">
        <w:rPr>
          <w:i/>
          <w:iCs/>
          <w:color w:val="000000"/>
        </w:rPr>
        <w:t>Background levels: Identifying naturally occurring concentrations</w:t>
      </w:r>
      <w:r w:rsidR="000F757A" w:rsidRPr="00A44675">
        <w:t xml:space="preserve">, </w:t>
      </w:r>
      <w:r w:rsidR="00D54932" w:rsidRPr="00A44675">
        <w:t>EPA Publication 2033</w:t>
      </w:r>
      <w:r w:rsidR="00A50DA9">
        <w:t>.</w:t>
      </w:r>
      <w:r w:rsidR="00D54932" w:rsidRPr="00A44675">
        <w:t xml:space="preserve"> </w:t>
      </w:r>
      <w:r w:rsidR="00A44675" w:rsidRPr="00A44675">
        <w:t>(</w:t>
      </w:r>
      <w:proofErr w:type="gramStart"/>
      <w:r w:rsidR="00A44675" w:rsidRPr="00A44675">
        <w:t>in</w:t>
      </w:r>
      <w:proofErr w:type="gramEnd"/>
      <w:r w:rsidR="00A44675" w:rsidRPr="00A44675">
        <w:t xml:space="preserve"> press at time of publication)</w:t>
      </w:r>
    </w:p>
    <w:p w14:paraId="0F384FBB" w14:textId="2C08D1D9" w:rsidR="00D54932" w:rsidRDefault="005104EF" w:rsidP="00D54932">
      <w:pPr>
        <w:rPr>
          <w:color w:val="000000"/>
        </w:rPr>
      </w:pPr>
      <w:r>
        <w:rPr>
          <w:color w:val="000000"/>
        </w:rPr>
        <w:t xml:space="preserve">EPA Victoria, </w:t>
      </w:r>
      <w:r w:rsidRPr="00B37AE9">
        <w:rPr>
          <w:i/>
          <w:iCs/>
          <w:color w:val="000000"/>
        </w:rPr>
        <w:t xml:space="preserve">Sampling and analysis of waters, wastewaters, </w:t>
      </w:r>
      <w:proofErr w:type="gramStart"/>
      <w:r w:rsidRPr="00B37AE9">
        <w:rPr>
          <w:i/>
          <w:iCs/>
          <w:color w:val="000000"/>
        </w:rPr>
        <w:t>soils</w:t>
      </w:r>
      <w:proofErr w:type="gramEnd"/>
      <w:r w:rsidRPr="00B37AE9">
        <w:rPr>
          <w:i/>
          <w:iCs/>
          <w:color w:val="000000"/>
        </w:rPr>
        <w:t xml:space="preserve"> and wastes</w:t>
      </w:r>
      <w:r>
        <w:rPr>
          <w:color w:val="000000"/>
        </w:rPr>
        <w:t>,</w:t>
      </w:r>
      <w:r w:rsidRPr="003526E7">
        <w:rPr>
          <w:color w:val="000000"/>
        </w:rPr>
        <w:t xml:space="preserve"> </w:t>
      </w:r>
      <w:r w:rsidR="00D54932" w:rsidRPr="003526E7">
        <w:rPr>
          <w:color w:val="000000"/>
        </w:rPr>
        <w:t>IWRG701</w:t>
      </w:r>
      <w:r w:rsidR="00A50DA9">
        <w:rPr>
          <w:color w:val="000000"/>
        </w:rPr>
        <w:t>.</w:t>
      </w:r>
      <w:r w:rsidR="00D54932">
        <w:rPr>
          <w:color w:val="000000"/>
        </w:rPr>
        <w:t xml:space="preserve"> </w:t>
      </w:r>
      <w:r w:rsidR="00843B2B">
        <w:rPr>
          <w:color w:val="000000"/>
        </w:rPr>
        <w:t>(</w:t>
      </w:r>
      <w:hyperlink r:id="rId42" w:history="1">
        <w:r w:rsidR="00843B2B" w:rsidRPr="00250D92">
          <w:rPr>
            <w:rStyle w:val="Hyperlink"/>
            <w:rFonts w:ascii="VIC" w:hAnsi="VIC"/>
          </w:rPr>
          <w:t>https://www.epa.vic.gov.au/about-epa/publications/iwrg701</w:t>
        </w:r>
      </w:hyperlink>
      <w:r w:rsidR="00843B2B">
        <w:rPr>
          <w:color w:val="000000"/>
        </w:rPr>
        <w:t xml:space="preserve">) </w:t>
      </w:r>
    </w:p>
    <w:p w14:paraId="7B9870AB" w14:textId="2F256186" w:rsidR="00D54932" w:rsidRDefault="00D54932" w:rsidP="00D54932">
      <w:proofErr w:type="spellStart"/>
      <w:r>
        <w:t>Konikow</w:t>
      </w:r>
      <w:proofErr w:type="spellEnd"/>
      <w:r>
        <w:t xml:space="preserve"> LF, 2011, </w:t>
      </w:r>
      <w:r w:rsidR="00C90CE5">
        <w:t>“</w:t>
      </w:r>
      <w:r w:rsidRPr="00C90CE5">
        <w:rPr>
          <w:iCs/>
        </w:rPr>
        <w:t>The secret to successful solute-transport modelling</w:t>
      </w:r>
      <w:r w:rsidR="00C90CE5">
        <w:rPr>
          <w:iCs/>
        </w:rPr>
        <w:t>”</w:t>
      </w:r>
      <w:r>
        <w:t xml:space="preserve">, </w:t>
      </w:r>
      <w:r w:rsidRPr="00D72EF8">
        <w:rPr>
          <w:i/>
        </w:rPr>
        <w:t>Groundwater</w:t>
      </w:r>
      <w:r>
        <w:t>, vol. 49(2), pp. 144-159.</w:t>
      </w:r>
      <w:r w:rsidR="00E67832">
        <w:t xml:space="preserve"> (</w:t>
      </w:r>
      <w:hyperlink r:id="rId43" w:history="1">
        <w:r w:rsidR="00E23927" w:rsidRPr="00250D92">
          <w:rPr>
            <w:rStyle w:val="Hyperlink"/>
            <w:rFonts w:ascii="VIC" w:hAnsi="VIC"/>
          </w:rPr>
          <w:t>https://doi.org/10.1111/j.1745-6584.2010.00764.x</w:t>
        </w:r>
      </w:hyperlink>
      <w:r w:rsidR="00E23927">
        <w:t xml:space="preserve">) </w:t>
      </w:r>
    </w:p>
    <w:p w14:paraId="77A99B53" w14:textId="32270466" w:rsidR="00E05376" w:rsidRDefault="00E05376" w:rsidP="00D54932">
      <w:r>
        <w:t>Lane A,</w:t>
      </w:r>
      <w:r w:rsidR="00652580">
        <w:t xml:space="preserve"> Leonard J and Weaver T (1999), </w:t>
      </w:r>
      <w:r w:rsidR="00652580" w:rsidRPr="008B5B05">
        <w:rPr>
          <w:i/>
          <w:iCs/>
        </w:rPr>
        <w:t xml:space="preserve">Groundwater </w:t>
      </w:r>
      <w:r w:rsidR="00460CC5" w:rsidRPr="008B5B05">
        <w:rPr>
          <w:i/>
          <w:iCs/>
        </w:rPr>
        <w:t>Quality Hydrogeological Assessmen</w:t>
      </w:r>
      <w:r w:rsidR="00EC0521" w:rsidRPr="008B5B05">
        <w:rPr>
          <w:i/>
          <w:iCs/>
        </w:rPr>
        <w:t>t</w:t>
      </w:r>
      <w:r w:rsidR="00460CC5" w:rsidRPr="008B5B05">
        <w:rPr>
          <w:i/>
          <w:iCs/>
        </w:rPr>
        <w:t>s</w:t>
      </w:r>
      <w:r w:rsidR="00460CC5">
        <w:t>, unpublished</w:t>
      </w:r>
      <w:r w:rsidR="00EC0521">
        <w:t xml:space="preserve"> </w:t>
      </w:r>
      <w:r w:rsidR="00460CC5">
        <w:t>report to</w:t>
      </w:r>
      <w:r w:rsidR="00EC0521">
        <w:t xml:space="preserve"> EPA Victoria</w:t>
      </w:r>
      <w:r w:rsidR="008B5B05">
        <w:t>.</w:t>
      </w:r>
    </w:p>
    <w:p w14:paraId="1D2C9719" w14:textId="1D1632DA" w:rsidR="00D54932" w:rsidRDefault="00D54932" w:rsidP="00D54932">
      <w:r>
        <w:t xml:space="preserve">NUDLC (National Uniform Drillers Licensing Committee) 2020, </w:t>
      </w:r>
      <w:r w:rsidRPr="00D72EF8">
        <w:rPr>
          <w:i/>
          <w:iCs/>
        </w:rPr>
        <w:t xml:space="preserve">Minimum </w:t>
      </w:r>
      <w:r w:rsidRPr="004A785F">
        <w:rPr>
          <w:i/>
          <w:iCs/>
        </w:rPr>
        <w:t xml:space="preserve">Construction Requirements </w:t>
      </w:r>
      <w:r>
        <w:rPr>
          <w:i/>
          <w:iCs/>
        </w:rPr>
        <w:t>f</w:t>
      </w:r>
      <w:r w:rsidRPr="004A785F">
        <w:rPr>
          <w:i/>
          <w:iCs/>
        </w:rPr>
        <w:t xml:space="preserve">or Water Bores </w:t>
      </w:r>
      <w:r>
        <w:rPr>
          <w:i/>
          <w:iCs/>
        </w:rPr>
        <w:t>i</w:t>
      </w:r>
      <w:r w:rsidRPr="004A785F">
        <w:rPr>
          <w:i/>
          <w:iCs/>
        </w:rPr>
        <w:t xml:space="preserve">n </w:t>
      </w:r>
      <w:r w:rsidRPr="00D72EF8">
        <w:rPr>
          <w:i/>
          <w:iCs/>
        </w:rPr>
        <w:t>Australia</w:t>
      </w:r>
      <w:r>
        <w:t>, 4</w:t>
      </w:r>
      <w:r w:rsidRPr="00D72EF8">
        <w:rPr>
          <w:vertAlign w:val="superscript"/>
        </w:rPr>
        <w:t>th</w:t>
      </w:r>
      <w:r>
        <w:t xml:space="preserve"> ed., NUDLC, February 2020 (or latest version).</w:t>
      </w:r>
    </w:p>
    <w:p w14:paraId="38569FBF" w14:textId="344B1B70" w:rsidR="00F05829" w:rsidRDefault="00F05829" w:rsidP="00F05829">
      <w:r>
        <w:t xml:space="preserve">O’Donnell E, Godden L and O’Bryan K (2021), </w:t>
      </w:r>
      <w:r w:rsidRPr="00DA4321">
        <w:rPr>
          <w:i/>
          <w:iCs/>
        </w:rPr>
        <w:t xml:space="preserve">Cultural Water for Cultural </w:t>
      </w:r>
      <w:r w:rsidRPr="00503B01">
        <w:rPr>
          <w:i/>
          <w:iCs/>
        </w:rPr>
        <w:t>Economies</w:t>
      </w:r>
      <w:r>
        <w:t>, Final report of the Accessing water to meet Aboriginal economic development needs Project. Published by University of Melbourne, 2021.</w:t>
      </w:r>
      <w:r w:rsidR="00B063B4">
        <w:t xml:space="preserve"> (available from: </w:t>
      </w:r>
      <w:hyperlink r:id="rId44" w:history="1">
        <w:r w:rsidR="00B063B4" w:rsidRPr="00250D92">
          <w:rPr>
            <w:rStyle w:val="Hyperlink"/>
            <w:rFonts w:ascii="VIC" w:hAnsi="VIC"/>
          </w:rPr>
          <w:t>https://law.unimelb.edu.au/centres/creel/research/current-research-projects/cultural-water-for-cultural-economies</w:t>
        </w:r>
      </w:hyperlink>
      <w:r w:rsidR="00B063B4">
        <w:t xml:space="preserve">) </w:t>
      </w:r>
    </w:p>
    <w:p w14:paraId="42A81CE9" w14:textId="6967417B" w:rsidR="00EA5DE9" w:rsidRDefault="00EA5DE9" w:rsidP="00C9506B">
      <w:r w:rsidRPr="00EA5DE9">
        <w:t>Pope</w:t>
      </w:r>
      <w:r w:rsidR="009934B7">
        <w:t xml:space="preserve"> </w:t>
      </w:r>
      <w:r w:rsidRPr="00EA5DE9">
        <w:t xml:space="preserve">DF </w:t>
      </w:r>
      <w:r w:rsidR="009934B7">
        <w:t>and</w:t>
      </w:r>
      <w:r w:rsidRPr="00EA5DE9">
        <w:t xml:space="preserve"> Jones</w:t>
      </w:r>
      <w:r w:rsidR="009934B7">
        <w:t xml:space="preserve"> J,</w:t>
      </w:r>
      <w:r w:rsidRPr="00EA5DE9">
        <w:t xml:space="preserve"> </w:t>
      </w:r>
      <w:r w:rsidR="00147279">
        <w:t xml:space="preserve">(1999a) </w:t>
      </w:r>
      <w:r w:rsidR="009934B7" w:rsidRPr="009934B7">
        <w:rPr>
          <w:i/>
          <w:iCs/>
        </w:rPr>
        <w:t xml:space="preserve">Monitored natural attenuation of petroleum hydrocarbons </w:t>
      </w:r>
      <w:r w:rsidRPr="009934B7">
        <w:rPr>
          <w:i/>
          <w:iCs/>
        </w:rPr>
        <w:t>(EPA/600/F-98/021)</w:t>
      </w:r>
      <w:r w:rsidRPr="00EA5DE9">
        <w:t>. U.S. Environmental Protection Agency, Washington, DC, 1999</w:t>
      </w:r>
      <w:r w:rsidR="00A50DA9">
        <w:t>.</w:t>
      </w:r>
      <w:r w:rsidR="00D0587D">
        <w:t xml:space="preserve"> (</w:t>
      </w:r>
      <w:hyperlink r:id="rId45" w:history="1">
        <w:r w:rsidR="00D0587D" w:rsidRPr="00250D92">
          <w:rPr>
            <w:rStyle w:val="Hyperlink"/>
            <w:rFonts w:ascii="VIC" w:hAnsi="VIC"/>
          </w:rPr>
          <w:t>https://cfpub.epa.gov/si/si_public_record_report.cfm?Lab=NRMRL&amp;dirEntryId=23431</w:t>
        </w:r>
      </w:hyperlink>
      <w:r w:rsidR="00D0587D">
        <w:t xml:space="preserve">) </w:t>
      </w:r>
    </w:p>
    <w:p w14:paraId="1A9E918A" w14:textId="3947E8BF" w:rsidR="0048668D" w:rsidRDefault="0048668D" w:rsidP="00C9506B">
      <w:r w:rsidRPr="0048668D">
        <w:t xml:space="preserve">Pope DF </w:t>
      </w:r>
      <w:r>
        <w:t>and</w:t>
      </w:r>
      <w:r w:rsidRPr="0048668D">
        <w:t xml:space="preserve"> Jones</w:t>
      </w:r>
      <w:r>
        <w:t xml:space="preserve"> J,</w:t>
      </w:r>
      <w:r w:rsidR="00147279">
        <w:t xml:space="preserve"> (199</w:t>
      </w:r>
      <w:r w:rsidR="00D0587D">
        <w:t>9b)</w:t>
      </w:r>
      <w:r w:rsidRPr="0048668D">
        <w:t xml:space="preserve"> </w:t>
      </w:r>
      <w:r w:rsidRPr="0048668D">
        <w:rPr>
          <w:i/>
          <w:iCs/>
        </w:rPr>
        <w:t>Monitored natural attenuation of chlorinated solvents</w:t>
      </w:r>
      <w:r w:rsidRPr="0048668D">
        <w:t xml:space="preserve"> </w:t>
      </w:r>
      <w:r w:rsidRPr="0048668D">
        <w:rPr>
          <w:i/>
          <w:iCs/>
        </w:rPr>
        <w:t>(EPA/600/F-98/022)</w:t>
      </w:r>
      <w:r w:rsidRPr="0048668D">
        <w:t>. U.S. Environmental Protection Agency, Washington, DC, 1999</w:t>
      </w:r>
      <w:r w:rsidR="00A50DA9">
        <w:t>.</w:t>
      </w:r>
      <w:r>
        <w:t xml:space="preserve"> (</w:t>
      </w:r>
      <w:hyperlink r:id="rId46" w:history="1">
        <w:r w:rsidR="00147279" w:rsidRPr="00250D92">
          <w:rPr>
            <w:rStyle w:val="Hyperlink"/>
            <w:rFonts w:ascii="VIC" w:hAnsi="VIC"/>
          </w:rPr>
          <w:t>https://cfpub.epa.gov/si/si_public_record_report.cfm?Lab=NRMRL&amp;dirEntryId=23430</w:t>
        </w:r>
      </w:hyperlink>
      <w:r w:rsidR="00147279">
        <w:t xml:space="preserve">) </w:t>
      </w:r>
    </w:p>
    <w:p w14:paraId="7DA4086D" w14:textId="2A4616CA" w:rsidR="00D54932" w:rsidRDefault="00D54932" w:rsidP="00782BEB">
      <w:r w:rsidRPr="00A46EB5">
        <w:t>Winter</w:t>
      </w:r>
      <w:r>
        <w:t xml:space="preserve"> TC</w:t>
      </w:r>
      <w:r w:rsidRPr="00A46EB5">
        <w:t>, Harvey</w:t>
      </w:r>
      <w:r>
        <w:t xml:space="preserve"> JW</w:t>
      </w:r>
      <w:r w:rsidRPr="00A46EB5">
        <w:t>, Franke</w:t>
      </w:r>
      <w:r>
        <w:t xml:space="preserve"> OL and </w:t>
      </w:r>
      <w:r w:rsidRPr="00A46EB5">
        <w:t>Alley</w:t>
      </w:r>
      <w:r>
        <w:t xml:space="preserve"> WM 1998, </w:t>
      </w:r>
      <w:r w:rsidRPr="009D72AF">
        <w:rPr>
          <w:i/>
        </w:rPr>
        <w:t>Ground Water and Surface Water</w:t>
      </w:r>
      <w:r>
        <w:rPr>
          <w:i/>
          <w:iCs/>
        </w:rPr>
        <w:t>:</w:t>
      </w:r>
      <w:r w:rsidRPr="009D72AF">
        <w:rPr>
          <w:i/>
        </w:rPr>
        <w:t xml:space="preserve"> A Single Resource</w:t>
      </w:r>
      <w:r w:rsidRPr="00A46EB5">
        <w:t>. U.S. Geological Survey Circular 1139, Figure 3.</w:t>
      </w:r>
      <w:r w:rsidR="00782BEB">
        <w:t xml:space="preserve"> (</w:t>
      </w:r>
      <w:hyperlink r:id="rId47" w:history="1">
        <w:r w:rsidR="00782BEB" w:rsidRPr="00250D92">
          <w:rPr>
            <w:rStyle w:val="Hyperlink"/>
            <w:rFonts w:ascii="VIC" w:hAnsi="VIC"/>
          </w:rPr>
          <w:t>https://doi.org/10.3133/cir1139</w:t>
        </w:r>
      </w:hyperlink>
      <w:r w:rsidR="00782BEB">
        <w:t xml:space="preserve">) </w:t>
      </w:r>
    </w:p>
    <w:p w14:paraId="49282A12" w14:textId="77777777" w:rsidR="00844905" w:rsidRDefault="00844905" w:rsidP="00D54932"/>
    <w:p w14:paraId="1FC731D2" w14:textId="77777777" w:rsidR="00844905" w:rsidRDefault="00844905">
      <w:pPr>
        <w:spacing w:after="0"/>
        <w:rPr>
          <w:rFonts w:ascii="VIC Medium" w:eastAsia="MS Gothic" w:hAnsi="VIC Medium"/>
          <w:bCs/>
          <w:color w:val="003F72"/>
          <w:sz w:val="28"/>
          <w:szCs w:val="32"/>
        </w:rPr>
      </w:pPr>
      <w:bookmarkStart w:id="122" w:name="_Toc88560476"/>
      <w:bookmarkEnd w:id="122"/>
      <w:r>
        <w:br w:type="page"/>
      </w:r>
    </w:p>
    <w:p w14:paraId="162F8870" w14:textId="14D3E364" w:rsidR="00FA65FA" w:rsidRDefault="00FA65FA" w:rsidP="00D72EF8">
      <w:pPr>
        <w:pStyle w:val="Numberedheadinglist"/>
        <w:numPr>
          <w:ilvl w:val="0"/>
          <w:numId w:val="6"/>
        </w:numPr>
      </w:pPr>
      <w:bookmarkStart w:id="123" w:name="_Toc115266615"/>
      <w:r>
        <w:lastRenderedPageBreak/>
        <w:t xml:space="preserve">Further </w:t>
      </w:r>
      <w:r w:rsidR="00942E50">
        <w:t>information</w:t>
      </w:r>
      <w:bookmarkEnd w:id="123"/>
    </w:p>
    <w:p w14:paraId="72E834E2" w14:textId="15F9A190" w:rsidR="005365E6" w:rsidRDefault="00AB51E6" w:rsidP="005365E6">
      <w:r w:rsidRPr="00AB51E6">
        <w:t xml:space="preserve">Bold, T.A., Serov, P., Iverach, C.P. &amp; Hocking, M. 2020. </w:t>
      </w:r>
      <w:r w:rsidRPr="00B37AE9">
        <w:rPr>
          <w:i/>
          <w:iCs/>
        </w:rPr>
        <w:t>Regional baseline stygofauna survey, Onshore Gippsland Basin, Victoria</w:t>
      </w:r>
      <w:r w:rsidRPr="00AB51E6">
        <w:t>. Victorian Gas Program Technical Report 14. Geological Survey of Victoria. Department of Jobs, Precincts and Regions. Melbourne, Victoria.</w:t>
      </w:r>
      <w:r>
        <w:t xml:space="preserve"> (</w:t>
      </w:r>
      <w:hyperlink r:id="rId48" w:history="1">
        <w:r w:rsidR="00FE26F5" w:rsidRPr="00250D92">
          <w:rPr>
            <w:rStyle w:val="Hyperlink"/>
            <w:rFonts w:ascii="VIC" w:hAnsi="VIC"/>
          </w:rPr>
          <w:t>http://earthresources.efirst.com.au/product.asp?pID=1190&amp;cID=68&amp;c=222941</w:t>
        </w:r>
      </w:hyperlink>
      <w:r w:rsidR="00FE26F5">
        <w:t xml:space="preserve">) </w:t>
      </w:r>
    </w:p>
    <w:p w14:paraId="5F364C9B" w14:textId="16B8B1CB" w:rsidR="000F0771" w:rsidRDefault="000F0771" w:rsidP="00FA65FA">
      <w:r>
        <w:t>DELWP Groundwater information website</w:t>
      </w:r>
      <w:r w:rsidR="00A50DA9">
        <w:t>.</w:t>
      </w:r>
      <w:r>
        <w:t xml:space="preserve"> (</w:t>
      </w:r>
      <w:hyperlink r:id="rId49" w:history="1">
        <w:r w:rsidR="00B37AE9" w:rsidRPr="00250D92">
          <w:rPr>
            <w:rStyle w:val="Hyperlink"/>
            <w:rFonts w:ascii="VIC" w:hAnsi="VIC"/>
          </w:rPr>
          <w:t>https://www.water.vic.gov.au/groundwater/understanding-groundwater</w:t>
        </w:r>
      </w:hyperlink>
      <w:r w:rsidR="00B37AE9">
        <w:t>)</w:t>
      </w:r>
    </w:p>
    <w:p w14:paraId="449C7F8B" w14:textId="46897A62" w:rsidR="004274B0" w:rsidRDefault="003629C5" w:rsidP="00FA65FA">
      <w:r>
        <w:t xml:space="preserve">DELWP </w:t>
      </w:r>
      <w:r w:rsidR="00AF39E1">
        <w:t>Groundwater Resource Reports</w:t>
      </w:r>
      <w:r w:rsidR="00A50DA9">
        <w:t>.</w:t>
      </w:r>
      <w:r w:rsidR="00AF39E1">
        <w:t xml:space="preserve"> (</w:t>
      </w:r>
      <w:hyperlink r:id="rId50" w:history="1">
        <w:r w:rsidR="004274B0" w:rsidRPr="00B37AE9">
          <w:rPr>
            <w:rStyle w:val="Hyperlink"/>
            <w:rFonts w:ascii="VIC" w:hAnsi="VIC"/>
          </w:rPr>
          <w:t>https://www.water.vic.gov.au/groundwater/groundwater-resource-reports</w:t>
        </w:r>
      </w:hyperlink>
      <w:r w:rsidR="00AF39E1">
        <w:t>)</w:t>
      </w:r>
    </w:p>
    <w:p w14:paraId="73332A88" w14:textId="2328DFF0" w:rsidR="00391746" w:rsidRDefault="00D54932" w:rsidP="00FA65FA">
      <w:r>
        <w:t>DELWP</w:t>
      </w:r>
      <w:r w:rsidR="00391746">
        <w:t xml:space="preserve">, </w:t>
      </w:r>
      <w:r w:rsidR="000365DA">
        <w:t>20</w:t>
      </w:r>
      <w:r w:rsidR="005B538F">
        <w:t xml:space="preserve">13. </w:t>
      </w:r>
      <w:r w:rsidR="005B538F" w:rsidRPr="005B538F">
        <w:t>Victorian Aquifer Framework (VAF) 3D Surfaces</w:t>
      </w:r>
      <w:r w:rsidR="00A50DA9">
        <w:t>.</w:t>
      </w:r>
      <w:r w:rsidR="004130EE">
        <w:t xml:space="preserve"> (</w:t>
      </w:r>
      <w:proofErr w:type="gramStart"/>
      <w:r w:rsidR="00CC5163">
        <w:t>accessible</w:t>
      </w:r>
      <w:proofErr w:type="gramEnd"/>
      <w:r w:rsidR="00B8056F">
        <w:t xml:space="preserve"> as a data file</w:t>
      </w:r>
      <w:r w:rsidR="00CC5E6D">
        <w:t>s</w:t>
      </w:r>
      <w:r w:rsidR="00B8056F">
        <w:t>, or</w:t>
      </w:r>
      <w:r w:rsidR="00CC5163">
        <w:t xml:space="preserve"> through</w:t>
      </w:r>
      <w:r w:rsidR="00625DDA">
        <w:t xml:space="preserve"> </w:t>
      </w:r>
      <w:hyperlink r:id="rId51" w:history="1">
        <w:r w:rsidR="00B37AE9" w:rsidRPr="00B37AE9">
          <w:rPr>
            <w:rStyle w:val="Hyperlink"/>
            <w:rFonts w:ascii="VIC" w:hAnsi="VIC"/>
          </w:rPr>
          <w:t>https://mapshare.vic.gov.au/mapsharevic/</w:t>
        </w:r>
      </w:hyperlink>
      <w:r w:rsidR="00B37AE9">
        <w:rPr>
          <w:rStyle w:val="Hyperlink"/>
          <w:rFonts w:ascii="VIC" w:hAnsi="VIC"/>
        </w:rPr>
        <w:t xml:space="preserve"> </w:t>
      </w:r>
      <w:r w:rsidR="00B8056F">
        <w:t xml:space="preserve">and </w:t>
      </w:r>
      <w:r w:rsidR="00B37AE9" w:rsidRPr="00B37AE9">
        <w:rPr>
          <w:rStyle w:val="Hyperlink"/>
          <w:rFonts w:ascii="VIC" w:hAnsi="VIC"/>
        </w:rPr>
        <w:t>vvg.org.au</w:t>
      </w:r>
      <w:r w:rsidR="00C11982">
        <w:t>)</w:t>
      </w:r>
    </w:p>
    <w:p w14:paraId="101FCA85" w14:textId="7223C7F6" w:rsidR="00FA65FA" w:rsidRDefault="00FA65FA" w:rsidP="00FA65FA">
      <w:r>
        <w:t>Leonard JG, 1992</w:t>
      </w:r>
      <w:r w:rsidR="002270E9">
        <w:t>,</w:t>
      </w:r>
      <w:r>
        <w:t xml:space="preserve"> </w:t>
      </w:r>
      <w:r w:rsidRPr="00D54932">
        <w:rPr>
          <w:i/>
        </w:rPr>
        <w:t>Port Phillip Region Groundwater Systems – Future use and Management</w:t>
      </w:r>
      <w:r w:rsidR="00743DDD">
        <w:t xml:space="preserve">, </w:t>
      </w:r>
      <w:r>
        <w:t>Dep</w:t>
      </w:r>
      <w:r w:rsidR="002270E9">
        <w:t xml:space="preserve">artment </w:t>
      </w:r>
      <w:r>
        <w:t>of Water Resources, Victoria</w:t>
      </w:r>
      <w:r w:rsidR="00A50DA9">
        <w:t>.</w:t>
      </w:r>
      <w:r w:rsidR="00B80494">
        <w:t xml:space="preserve"> (</w:t>
      </w:r>
      <w:hyperlink r:id="rId52" w:history="1">
        <w:r w:rsidR="00B80494" w:rsidRPr="00250D92">
          <w:rPr>
            <w:rStyle w:val="Hyperlink"/>
            <w:rFonts w:ascii="VIC" w:hAnsi="VIC"/>
          </w:rPr>
          <w:t>https://www.researchgate.net/publication/359081633_Port_Phillip_Region_Groundwater_Resources_Future_Use_Management</w:t>
        </w:r>
      </w:hyperlink>
      <w:r w:rsidR="00B80494">
        <w:t xml:space="preserve">) </w:t>
      </w:r>
    </w:p>
    <w:p w14:paraId="04F1DA59" w14:textId="61BB1709" w:rsidR="00423A48" w:rsidRDefault="00FA65FA" w:rsidP="00107557">
      <w:r>
        <w:t>Leonard JG, 2003</w:t>
      </w:r>
      <w:r w:rsidR="002270E9">
        <w:t>,</w:t>
      </w:r>
      <w:r>
        <w:t xml:space="preserve"> </w:t>
      </w:r>
      <w:r w:rsidR="00213057">
        <w:t>“</w:t>
      </w:r>
      <w:r w:rsidRPr="00213057">
        <w:rPr>
          <w:iCs/>
        </w:rPr>
        <w:t>Groundwater a vital renewable resource</w:t>
      </w:r>
      <w:r w:rsidR="00213057">
        <w:rPr>
          <w:iCs/>
        </w:rPr>
        <w:t>”</w:t>
      </w:r>
      <w:r>
        <w:t xml:space="preserve">. Chapter 17 in </w:t>
      </w:r>
      <w:r w:rsidR="008F65C3">
        <w:t xml:space="preserve">Birch </w:t>
      </w:r>
      <w:r w:rsidR="00CE47E4">
        <w:t xml:space="preserve">WD (ed), </w:t>
      </w:r>
      <w:r w:rsidRPr="00213057">
        <w:rPr>
          <w:i/>
          <w:iCs/>
        </w:rPr>
        <w:t>Geology of Victoria</w:t>
      </w:r>
      <w:r>
        <w:t>, Geological Society of Australia Special Publication 23</w:t>
      </w:r>
      <w:bookmarkStart w:id="124" w:name="_Toc79494769"/>
      <w:r w:rsidR="00A50DA9">
        <w:t>.</w:t>
      </w:r>
    </w:p>
    <w:p w14:paraId="729F8C9B" w14:textId="616F990C" w:rsidR="00D54932" w:rsidRDefault="00D54932" w:rsidP="00D54932">
      <w:proofErr w:type="spellStart"/>
      <w:r>
        <w:t>MapshareVic</w:t>
      </w:r>
      <w:proofErr w:type="spellEnd"/>
      <w:r w:rsidR="00A50DA9">
        <w:t>.</w:t>
      </w:r>
      <w:r>
        <w:t xml:space="preserve"> (</w:t>
      </w:r>
      <w:hyperlink r:id="rId53" w:history="1">
        <w:r w:rsidRPr="00B37AE9">
          <w:rPr>
            <w:rStyle w:val="Hyperlink"/>
            <w:rFonts w:ascii="VIC" w:hAnsi="VIC"/>
          </w:rPr>
          <w:t>https://mapshare.vic.gov.au/mapsharevic/</w:t>
        </w:r>
      </w:hyperlink>
      <w:r>
        <w:t>)</w:t>
      </w:r>
    </w:p>
    <w:p w14:paraId="73EBB564" w14:textId="114F46F7" w:rsidR="00076E86" w:rsidRDefault="00423A48" w:rsidP="00107557">
      <w:r>
        <w:t>Southern Rural Water Groundwater Atlas</w:t>
      </w:r>
      <w:r w:rsidR="00A50DA9">
        <w:t>.</w:t>
      </w:r>
      <w:r>
        <w:t xml:space="preserve"> (</w:t>
      </w:r>
      <w:hyperlink r:id="rId54" w:history="1">
        <w:r w:rsidR="00076E86" w:rsidRPr="00B37AE9">
          <w:rPr>
            <w:rStyle w:val="Hyperlink"/>
            <w:rFonts w:ascii="VIC" w:hAnsi="VIC"/>
          </w:rPr>
          <w:t>http://www.srw.com.au/water-systems/other-water-sources/groundwater/</w:t>
        </w:r>
      </w:hyperlink>
      <w:r w:rsidR="00076E86">
        <w:t>)</w:t>
      </w:r>
    </w:p>
    <w:p w14:paraId="19B48B31" w14:textId="296230E6" w:rsidR="00D54932" w:rsidRDefault="00D54932" w:rsidP="00107557">
      <w:r>
        <w:t>Victoria Unearthed</w:t>
      </w:r>
      <w:r w:rsidR="00A50DA9">
        <w:t>.</w:t>
      </w:r>
      <w:r>
        <w:t xml:space="preserve"> (</w:t>
      </w:r>
      <w:r w:rsidR="00E65B4D" w:rsidRPr="00B37AE9">
        <w:rPr>
          <w:rStyle w:val="Hyperlink"/>
          <w:rFonts w:ascii="VIC" w:hAnsi="VIC"/>
        </w:rPr>
        <w:t>https://mapshare.vic.gov.au/victoriaunearthed/</w:t>
      </w:r>
      <w:r w:rsidR="00E65B4D">
        <w:t>)</w:t>
      </w:r>
    </w:p>
    <w:p w14:paraId="42E39AD6" w14:textId="36FA9FC0" w:rsidR="00D54932" w:rsidRDefault="00D54932" w:rsidP="00107557">
      <w:r>
        <w:t>Visualising Victoria’s Groundwater</w:t>
      </w:r>
      <w:r w:rsidR="00A50DA9">
        <w:t>.</w:t>
      </w:r>
      <w:r>
        <w:t xml:space="preserve"> (</w:t>
      </w:r>
      <w:r w:rsidRPr="00B37AE9">
        <w:rPr>
          <w:rStyle w:val="Hyperlink"/>
          <w:rFonts w:ascii="VIC" w:hAnsi="VIC"/>
        </w:rPr>
        <w:t>vvg.org.au</w:t>
      </w:r>
      <w:r>
        <w:t>)</w:t>
      </w:r>
    </w:p>
    <w:p w14:paraId="635BE3EC" w14:textId="7FD3D446" w:rsidR="00FA65FA" w:rsidRDefault="00FA65FA" w:rsidP="00107557">
      <w:pPr>
        <w:rPr>
          <w:rFonts w:ascii="VIC Medium" w:eastAsia="MS Gothic" w:hAnsi="VIC Medium"/>
          <w:bCs/>
          <w:color w:val="003F72"/>
          <w:sz w:val="28"/>
          <w:szCs w:val="32"/>
        </w:rPr>
      </w:pPr>
      <w:r>
        <w:br w:type="page"/>
      </w:r>
    </w:p>
    <w:p w14:paraId="0D7CF70B" w14:textId="0C278667" w:rsidR="00DB4800" w:rsidRPr="00716D68" w:rsidRDefault="00DB4800" w:rsidP="00E77157">
      <w:pPr>
        <w:pStyle w:val="Heading1"/>
      </w:pPr>
      <w:bookmarkStart w:id="125" w:name="_Toc115266616"/>
      <w:r w:rsidRPr="00716D68">
        <w:lastRenderedPageBreak/>
        <w:t>Contact EPA</w:t>
      </w:r>
      <w:bookmarkEnd w:id="7"/>
      <w:bookmarkEnd w:id="124"/>
      <w:bookmarkEnd w:id="125"/>
    </w:p>
    <w:p w14:paraId="0E1E2064" w14:textId="77777777" w:rsidR="0056425C" w:rsidRPr="00F13C69" w:rsidRDefault="00F13C69" w:rsidP="00465F93">
      <w:pPr>
        <w:rPr>
          <w:rFonts w:ascii="VIC Medium" w:hAnsi="VIC Medium"/>
        </w:rPr>
      </w:pPr>
      <w:r w:rsidRPr="00F13C69">
        <w:rPr>
          <w:rFonts w:ascii="VIC Medium" w:hAnsi="VIC Medium"/>
        </w:rPr>
        <w:t>epa.vic.gov.au</w:t>
      </w:r>
    </w:p>
    <w:p w14:paraId="34CD4311" w14:textId="77777777" w:rsidR="0056425C" w:rsidRPr="00716D68" w:rsidRDefault="0056425C" w:rsidP="00465F93">
      <w:r w:rsidRPr="00716D68">
        <w:t>Ph 1300 372 842 (1300 EPA VIC)</w:t>
      </w:r>
    </w:p>
    <w:p w14:paraId="4192B97E" w14:textId="77777777" w:rsidR="0056425C" w:rsidRPr="00F626E9" w:rsidRDefault="0056425C" w:rsidP="00465F93"/>
    <w:tbl>
      <w:tblPr>
        <w:tblW w:w="0" w:type="auto"/>
        <w:tblLook w:val="04A0" w:firstRow="1" w:lastRow="0" w:firstColumn="1" w:lastColumn="0" w:noHBand="0" w:noVBand="1"/>
      </w:tblPr>
      <w:tblGrid>
        <w:gridCol w:w="3490"/>
        <w:gridCol w:w="3491"/>
        <w:gridCol w:w="3491"/>
      </w:tblGrid>
      <w:tr w:rsidR="00A42263" w:rsidRPr="00F626E9" w14:paraId="4F143134" w14:textId="77777777" w:rsidTr="006C09D3">
        <w:tc>
          <w:tcPr>
            <w:tcW w:w="3490" w:type="dxa"/>
          </w:tcPr>
          <w:p w14:paraId="34E2FA34" w14:textId="77777777" w:rsidR="00A42263" w:rsidRPr="00F626E9" w:rsidRDefault="00A42263" w:rsidP="00465F93">
            <w:r w:rsidRPr="00F626E9">
              <w:t xml:space="preserve">Head office: </w:t>
            </w:r>
          </w:p>
          <w:p w14:paraId="02A57828" w14:textId="77777777" w:rsidR="00A42263" w:rsidRPr="00F626E9" w:rsidRDefault="00A42263" w:rsidP="00465F93">
            <w:r w:rsidRPr="00F626E9">
              <w:t xml:space="preserve">200 Victoria Street </w:t>
            </w:r>
            <w:r w:rsidRPr="00F626E9">
              <w:br/>
              <w:t>Carlton 3053</w:t>
            </w:r>
          </w:p>
          <w:p w14:paraId="20FF5327" w14:textId="77777777" w:rsidR="00A42263" w:rsidRPr="00F626E9" w:rsidRDefault="00A42263" w:rsidP="00465F93"/>
        </w:tc>
        <w:tc>
          <w:tcPr>
            <w:tcW w:w="3491" w:type="dxa"/>
          </w:tcPr>
          <w:p w14:paraId="7E25B09F" w14:textId="77777777" w:rsidR="00A42263" w:rsidRPr="00F626E9" w:rsidRDefault="00A42263" w:rsidP="00465F93">
            <w:r w:rsidRPr="00F626E9">
              <w:t>West Metro</w:t>
            </w:r>
          </w:p>
          <w:p w14:paraId="06F5B01D" w14:textId="77777777" w:rsidR="00A42263" w:rsidRPr="00F626E9" w:rsidRDefault="00A42263" w:rsidP="00465F93">
            <w:r w:rsidRPr="00F626E9">
              <w:t xml:space="preserve">Level 2, 12 Clarke Street </w:t>
            </w:r>
            <w:r w:rsidRPr="00F626E9">
              <w:br/>
              <w:t>Sunshine</w:t>
            </w:r>
            <w:r w:rsidRPr="00F626E9">
              <w:rPr>
                <w:rFonts w:ascii="Cambria" w:hAnsi="Cambria" w:cs="Cambria"/>
              </w:rPr>
              <w:t> </w:t>
            </w:r>
            <w:r w:rsidRPr="00F626E9">
              <w:t>3020</w:t>
            </w:r>
          </w:p>
          <w:p w14:paraId="1A71EED3" w14:textId="77777777" w:rsidR="00A42263" w:rsidRPr="00F626E9" w:rsidRDefault="00A42263" w:rsidP="00465F93"/>
        </w:tc>
        <w:tc>
          <w:tcPr>
            <w:tcW w:w="3491" w:type="dxa"/>
          </w:tcPr>
          <w:p w14:paraId="1FE3E786" w14:textId="77777777" w:rsidR="00A42263" w:rsidRPr="00F626E9" w:rsidRDefault="00A42263" w:rsidP="00465F93">
            <w:proofErr w:type="gramStart"/>
            <w:r w:rsidRPr="00F626E9">
              <w:t>South West</w:t>
            </w:r>
            <w:proofErr w:type="gramEnd"/>
          </w:p>
          <w:p w14:paraId="0535D57A" w14:textId="77777777" w:rsidR="00A42263" w:rsidRPr="00F626E9" w:rsidRDefault="00A42263" w:rsidP="00465F93">
            <w:r w:rsidRPr="00F626E9">
              <w:t>West 1, 33 Mackey Street</w:t>
            </w:r>
            <w:r w:rsidRPr="00F626E9">
              <w:br/>
              <w:t>North Geelong 3215</w:t>
            </w:r>
          </w:p>
          <w:p w14:paraId="7D4B5BF8" w14:textId="77777777" w:rsidR="00A42263" w:rsidRPr="00F626E9" w:rsidRDefault="00A42263" w:rsidP="00465F93"/>
        </w:tc>
      </w:tr>
      <w:tr w:rsidR="00A42263" w:rsidRPr="00F626E9" w14:paraId="1BD6A46A" w14:textId="77777777" w:rsidTr="006C09D3">
        <w:tc>
          <w:tcPr>
            <w:tcW w:w="3490" w:type="dxa"/>
          </w:tcPr>
          <w:p w14:paraId="54B07853" w14:textId="77777777" w:rsidR="00A42263" w:rsidRPr="00F626E9" w:rsidRDefault="00A42263" w:rsidP="00465F93">
            <w:r w:rsidRPr="00F626E9">
              <w:t>Southern Metro</w:t>
            </w:r>
          </w:p>
          <w:p w14:paraId="1104D93A" w14:textId="77777777" w:rsidR="00A42263" w:rsidRPr="00F626E9" w:rsidRDefault="00A42263" w:rsidP="00465F93">
            <w:r w:rsidRPr="00F626E9">
              <w:t>Level 3, 14 Mason Street</w:t>
            </w:r>
            <w:r w:rsidRPr="00F626E9">
              <w:br/>
              <w:t>Dandenong 3175</w:t>
            </w:r>
          </w:p>
          <w:p w14:paraId="020E4E15" w14:textId="77777777" w:rsidR="00A42263" w:rsidRPr="00F626E9" w:rsidRDefault="00A42263" w:rsidP="00465F93"/>
        </w:tc>
        <w:tc>
          <w:tcPr>
            <w:tcW w:w="3491" w:type="dxa"/>
          </w:tcPr>
          <w:p w14:paraId="79D61E18" w14:textId="77777777" w:rsidR="00A42263" w:rsidRPr="00F626E9" w:rsidRDefault="00A42263" w:rsidP="00465F93">
            <w:proofErr w:type="gramStart"/>
            <w:r w:rsidRPr="00F626E9">
              <w:t>North East</w:t>
            </w:r>
            <w:proofErr w:type="gramEnd"/>
          </w:p>
          <w:p w14:paraId="264D6DD7" w14:textId="77777777" w:rsidR="00A42263" w:rsidRPr="00F626E9" w:rsidRDefault="00A42263" w:rsidP="00465F93">
            <w:r w:rsidRPr="00F626E9">
              <w:t>27–29 Faithfull Street</w:t>
            </w:r>
            <w:r w:rsidRPr="00F626E9">
              <w:br/>
              <w:t>Wangaratta 3677</w:t>
            </w:r>
          </w:p>
        </w:tc>
        <w:tc>
          <w:tcPr>
            <w:tcW w:w="3491" w:type="dxa"/>
          </w:tcPr>
          <w:p w14:paraId="037BA9E6" w14:textId="77777777" w:rsidR="00A42263" w:rsidRPr="00F626E9" w:rsidRDefault="00A42263" w:rsidP="00465F93">
            <w:r w:rsidRPr="00F626E9">
              <w:t>Gippsland</w:t>
            </w:r>
          </w:p>
          <w:p w14:paraId="3A319966" w14:textId="77777777" w:rsidR="0056425C" w:rsidRPr="00F626E9" w:rsidRDefault="0056425C" w:rsidP="00465F93">
            <w:r w:rsidRPr="00F626E9">
              <w:t>8-12 Seymour St</w:t>
            </w:r>
            <w:r w:rsidRPr="00F626E9">
              <w:br/>
              <w:t>Traralgon 3844</w:t>
            </w:r>
          </w:p>
        </w:tc>
      </w:tr>
      <w:tr w:rsidR="00A42263" w:rsidRPr="00F626E9" w14:paraId="48E14E42" w14:textId="77777777" w:rsidTr="006C09D3">
        <w:tc>
          <w:tcPr>
            <w:tcW w:w="3490" w:type="dxa"/>
          </w:tcPr>
          <w:p w14:paraId="146E3F7E" w14:textId="77777777" w:rsidR="00A42263" w:rsidRPr="00F626E9" w:rsidRDefault="00A42263" w:rsidP="00465F93">
            <w:r w:rsidRPr="00F626E9">
              <w:t>North Metro</w:t>
            </w:r>
          </w:p>
          <w:p w14:paraId="6486751A" w14:textId="77777777" w:rsidR="00A42263" w:rsidRPr="00202EFA" w:rsidRDefault="00A42263" w:rsidP="00465F93">
            <w:r w:rsidRPr="00F626E9">
              <w:t xml:space="preserve">Building One, </w:t>
            </w:r>
            <w:r w:rsidR="00AC1AD4" w:rsidRPr="00F626E9">
              <w:br/>
            </w:r>
            <w:r w:rsidRPr="00F626E9">
              <w:t>13a Albert Street</w:t>
            </w:r>
            <w:r w:rsidR="00ED755C" w:rsidRPr="00F626E9">
              <w:t xml:space="preserve"> </w:t>
            </w:r>
            <w:r w:rsidR="0040624E" w:rsidRPr="00F626E9">
              <w:br/>
            </w:r>
            <w:r w:rsidRPr="00F626E9">
              <w:t>Preston 3072</w:t>
            </w:r>
          </w:p>
        </w:tc>
        <w:tc>
          <w:tcPr>
            <w:tcW w:w="3491" w:type="dxa"/>
          </w:tcPr>
          <w:p w14:paraId="1547465B" w14:textId="77777777" w:rsidR="00A42263" w:rsidRPr="00F626E9" w:rsidRDefault="00A42263" w:rsidP="00465F93">
            <w:proofErr w:type="gramStart"/>
            <w:r w:rsidRPr="00F626E9">
              <w:t>North West</w:t>
            </w:r>
            <w:proofErr w:type="gramEnd"/>
          </w:p>
          <w:p w14:paraId="6A62D7B7" w14:textId="77777777" w:rsidR="00A42263" w:rsidRPr="00F626E9" w:rsidRDefault="00A42263" w:rsidP="00465F93">
            <w:r w:rsidRPr="00F626E9">
              <w:t>Level 1, 47–51 Queen Street</w:t>
            </w:r>
            <w:r w:rsidRPr="00F626E9">
              <w:br/>
              <w:t>Bendigo 3550</w:t>
            </w:r>
          </w:p>
          <w:p w14:paraId="6CFA6C55" w14:textId="77777777" w:rsidR="00A42263" w:rsidRPr="00F626E9" w:rsidRDefault="00A42263" w:rsidP="00465F93"/>
        </w:tc>
        <w:tc>
          <w:tcPr>
            <w:tcW w:w="3491" w:type="dxa"/>
          </w:tcPr>
          <w:p w14:paraId="5E1AE573" w14:textId="77777777" w:rsidR="00A42263" w:rsidRPr="00F626E9" w:rsidRDefault="00A42263" w:rsidP="00465F93"/>
        </w:tc>
      </w:tr>
    </w:tbl>
    <w:p w14:paraId="497120BC" w14:textId="4F6BFF95" w:rsidR="00CC275B" w:rsidRDefault="00CC275B">
      <w:pPr>
        <w:spacing w:after="0"/>
      </w:pPr>
      <w:bookmarkStart w:id="126" w:name="AppendixA"/>
      <w:bookmarkStart w:id="127" w:name="Volumeresources"/>
      <w:bookmarkStart w:id="128" w:name="AppendixBvolume"/>
      <w:bookmarkStart w:id="129" w:name="AppendixWIGN"/>
      <w:bookmarkEnd w:id="126"/>
      <w:bookmarkEnd w:id="127"/>
      <w:bookmarkEnd w:id="128"/>
      <w:bookmarkEnd w:id="129"/>
    </w:p>
    <w:p w14:paraId="5208B2F3" w14:textId="77777777" w:rsidR="00361080" w:rsidRDefault="00361080" w:rsidP="008A1BCD">
      <w:pPr>
        <w:pStyle w:val="Heading1"/>
        <w:sectPr w:rsidR="00361080" w:rsidSect="00806C6B">
          <w:headerReference w:type="even" r:id="rId55"/>
          <w:headerReference w:type="default" r:id="rId56"/>
          <w:footerReference w:type="even" r:id="rId57"/>
          <w:footerReference w:type="default" r:id="rId58"/>
          <w:footerReference w:type="first" r:id="rId59"/>
          <w:pgSz w:w="11900" w:h="16840" w:code="9"/>
          <w:pgMar w:top="1701" w:right="851" w:bottom="1440" w:left="567" w:header="284" w:footer="284" w:gutter="0"/>
          <w:cols w:space="720"/>
          <w:titlePg/>
          <w:docGrid w:linePitch="299"/>
        </w:sectPr>
      </w:pPr>
    </w:p>
    <w:p w14:paraId="01ACF9B6" w14:textId="3AD3627B" w:rsidR="008428E5" w:rsidRPr="00E77157" w:rsidRDefault="008428E5" w:rsidP="008428E5">
      <w:pPr>
        <w:pStyle w:val="Heading1"/>
      </w:pPr>
      <w:bookmarkStart w:id="130" w:name="_Toc115266617"/>
      <w:bookmarkStart w:id="131" w:name="_Toc79494772"/>
      <w:r>
        <w:lastRenderedPageBreak/>
        <w:t xml:space="preserve">Appendix A: Hydrogeological </w:t>
      </w:r>
      <w:r w:rsidR="00595189">
        <w:t>a</w:t>
      </w:r>
      <w:r>
        <w:t xml:space="preserve">ssessment </w:t>
      </w:r>
      <w:r w:rsidR="00595189">
        <w:t>r</w:t>
      </w:r>
      <w:r>
        <w:t xml:space="preserve">eport </w:t>
      </w:r>
      <w:r w:rsidR="00595189">
        <w:t>c</w:t>
      </w:r>
      <w:r>
        <w:t>ontent</w:t>
      </w:r>
      <w:bookmarkEnd w:id="130"/>
    </w:p>
    <w:p w14:paraId="547B3692" w14:textId="5BB9DB33" w:rsidR="00260919" w:rsidRDefault="00A619A6">
      <w:pPr>
        <w:spacing w:after="0"/>
      </w:pPr>
      <w:r>
        <w:t xml:space="preserve">This </w:t>
      </w:r>
      <w:r w:rsidR="00303B6B">
        <w:t>also provides cross references to the sections of the guideline where</w:t>
      </w:r>
      <w:r>
        <w:t xml:space="preserve"> </w:t>
      </w:r>
      <w:r w:rsidR="00303B6B">
        <w:t xml:space="preserve">the subject is </w:t>
      </w:r>
      <w:r>
        <w:t>discussed.</w:t>
      </w:r>
    </w:p>
    <w:p w14:paraId="3FC8C415" w14:textId="77777777" w:rsidR="006E1DF1" w:rsidRDefault="006E1DF1">
      <w:pPr>
        <w:spacing w:after="0"/>
      </w:pPr>
    </w:p>
    <w:tbl>
      <w:tblPr>
        <w:tblW w:w="14139" w:type="dxa"/>
        <w:tblInd w:w="-25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6"/>
        <w:gridCol w:w="4819"/>
        <w:gridCol w:w="4253"/>
        <w:gridCol w:w="1701"/>
      </w:tblGrid>
      <w:tr w:rsidR="00242217" w14:paraId="375DFEFE" w14:textId="434BC23C" w:rsidTr="00C72712">
        <w:trPr>
          <w:tblHeader/>
        </w:trPr>
        <w:tc>
          <w:tcPr>
            <w:tcW w:w="3366" w:type="dxa"/>
            <w:tcBorders>
              <w:top w:val="single" w:sz="4" w:space="0" w:color="auto"/>
              <w:left w:val="single" w:sz="4" w:space="0" w:color="auto"/>
              <w:bottom w:val="single" w:sz="4" w:space="0" w:color="auto"/>
              <w:right w:val="single" w:sz="4" w:space="0" w:color="auto"/>
            </w:tcBorders>
            <w:shd w:val="clear" w:color="auto" w:fill="1F497D" w:themeFill="text2"/>
          </w:tcPr>
          <w:p w14:paraId="15932791" w14:textId="77777777" w:rsidR="00864A5B" w:rsidRDefault="00864A5B" w:rsidP="003D3322">
            <w:pPr>
              <w:pStyle w:val="Tableheaderrow0"/>
              <w:rPr>
                <w:szCs w:val="24"/>
              </w:rPr>
            </w:pPr>
            <w:r>
              <w:t>Section</w:t>
            </w:r>
          </w:p>
        </w:tc>
        <w:tc>
          <w:tcPr>
            <w:tcW w:w="4819" w:type="dxa"/>
            <w:tcBorders>
              <w:top w:val="single" w:sz="4" w:space="0" w:color="auto"/>
              <w:left w:val="single" w:sz="4" w:space="0" w:color="auto"/>
              <w:bottom w:val="single" w:sz="4" w:space="0" w:color="auto"/>
              <w:right w:val="single" w:sz="4" w:space="0" w:color="auto"/>
            </w:tcBorders>
            <w:shd w:val="clear" w:color="auto" w:fill="1F497D" w:themeFill="text2"/>
          </w:tcPr>
          <w:p w14:paraId="4961AE0E" w14:textId="77777777" w:rsidR="00864A5B" w:rsidRDefault="00864A5B" w:rsidP="003D3322">
            <w:pPr>
              <w:pStyle w:val="Tableheaderrow0"/>
              <w:rPr>
                <w:szCs w:val="24"/>
              </w:rPr>
            </w:pPr>
            <w:r>
              <w:t>Text Content</w:t>
            </w:r>
          </w:p>
        </w:tc>
        <w:tc>
          <w:tcPr>
            <w:tcW w:w="4253" w:type="dxa"/>
            <w:tcBorders>
              <w:top w:val="single" w:sz="4" w:space="0" w:color="auto"/>
              <w:left w:val="single" w:sz="4" w:space="0" w:color="auto"/>
              <w:bottom w:val="single" w:sz="4" w:space="0" w:color="auto"/>
              <w:right w:val="single" w:sz="4" w:space="0" w:color="auto"/>
            </w:tcBorders>
            <w:shd w:val="clear" w:color="auto" w:fill="1F497D" w:themeFill="text2"/>
          </w:tcPr>
          <w:p w14:paraId="435F3AC2" w14:textId="77777777" w:rsidR="00864A5B" w:rsidRDefault="00864A5B" w:rsidP="003D3322">
            <w:pPr>
              <w:pStyle w:val="Tableheaderrow0"/>
              <w:rPr>
                <w:szCs w:val="24"/>
              </w:rPr>
            </w:pPr>
            <w:r>
              <w:t>Supporting Information</w:t>
            </w:r>
          </w:p>
        </w:tc>
        <w:tc>
          <w:tcPr>
            <w:tcW w:w="1701" w:type="dxa"/>
            <w:tcBorders>
              <w:top w:val="single" w:sz="4" w:space="0" w:color="auto"/>
              <w:left w:val="single" w:sz="4" w:space="0" w:color="auto"/>
              <w:bottom w:val="single" w:sz="4" w:space="0" w:color="auto"/>
              <w:right w:val="single" w:sz="4" w:space="0" w:color="auto"/>
            </w:tcBorders>
            <w:shd w:val="clear" w:color="auto" w:fill="1F497D" w:themeFill="text2"/>
          </w:tcPr>
          <w:p w14:paraId="001281A4" w14:textId="77A06E28" w:rsidR="00864A5B" w:rsidRDefault="00864A5B" w:rsidP="003D3322">
            <w:pPr>
              <w:pStyle w:val="Tableheaderrow0"/>
            </w:pPr>
            <w:r w:rsidRPr="00E2727D">
              <w:t>Section discussed</w:t>
            </w:r>
          </w:p>
        </w:tc>
      </w:tr>
      <w:tr w:rsidR="00242217" w14:paraId="6BAB1825" w14:textId="7811BBF7" w:rsidTr="00303B6B">
        <w:trPr>
          <w:trHeight w:val="380"/>
        </w:trPr>
        <w:tc>
          <w:tcPr>
            <w:tcW w:w="3366" w:type="dxa"/>
            <w:tcBorders>
              <w:top w:val="single" w:sz="4" w:space="0" w:color="auto"/>
              <w:left w:val="single" w:sz="4" w:space="0" w:color="auto"/>
              <w:bottom w:val="single" w:sz="4" w:space="0" w:color="auto"/>
              <w:right w:val="single" w:sz="4" w:space="0" w:color="auto"/>
            </w:tcBorders>
            <w:vAlign w:val="center"/>
          </w:tcPr>
          <w:p w14:paraId="2C0C19EF" w14:textId="77777777" w:rsidR="00864A5B" w:rsidRPr="0005375D" w:rsidRDefault="00864A5B" w:rsidP="003D3322">
            <w:pPr>
              <w:pStyle w:val="Tabletext0"/>
              <w:rPr>
                <w:rStyle w:val="Strong"/>
              </w:rPr>
            </w:pPr>
            <w:r w:rsidRPr="0005375D">
              <w:rPr>
                <w:rStyle w:val="Strong"/>
              </w:rPr>
              <w:t>Summary</w:t>
            </w:r>
          </w:p>
        </w:tc>
        <w:tc>
          <w:tcPr>
            <w:tcW w:w="4819" w:type="dxa"/>
            <w:tcBorders>
              <w:top w:val="single" w:sz="4" w:space="0" w:color="auto"/>
              <w:left w:val="single" w:sz="4" w:space="0" w:color="auto"/>
              <w:bottom w:val="single" w:sz="4" w:space="0" w:color="auto"/>
              <w:right w:val="single" w:sz="4" w:space="0" w:color="auto"/>
            </w:tcBorders>
            <w:vAlign w:val="center"/>
          </w:tcPr>
          <w:p w14:paraId="674BC07C" w14:textId="77777777" w:rsidR="00864A5B" w:rsidRPr="00BD581E" w:rsidRDefault="00864A5B" w:rsidP="003D3322">
            <w:pPr>
              <w:pStyle w:val="Tabletext0"/>
            </w:pPr>
            <w:r w:rsidRPr="00BD581E">
              <w:t>Concise description of purpose, activities, findings.</w:t>
            </w:r>
          </w:p>
        </w:tc>
        <w:tc>
          <w:tcPr>
            <w:tcW w:w="4253" w:type="dxa"/>
            <w:tcBorders>
              <w:top w:val="single" w:sz="4" w:space="0" w:color="auto"/>
              <w:left w:val="single" w:sz="4" w:space="0" w:color="auto"/>
              <w:bottom w:val="single" w:sz="4" w:space="0" w:color="auto"/>
              <w:right w:val="single" w:sz="4" w:space="0" w:color="auto"/>
            </w:tcBorders>
            <w:vAlign w:val="center"/>
          </w:tcPr>
          <w:p w14:paraId="60244D01" w14:textId="77777777" w:rsidR="00864A5B" w:rsidRPr="00BD581E" w:rsidRDefault="00864A5B" w:rsidP="003D3322">
            <w:pPr>
              <w:pStyle w:val="Tabletext0"/>
            </w:pPr>
          </w:p>
        </w:tc>
        <w:tc>
          <w:tcPr>
            <w:tcW w:w="1701" w:type="dxa"/>
            <w:tcBorders>
              <w:top w:val="single" w:sz="4" w:space="0" w:color="auto"/>
              <w:left w:val="single" w:sz="4" w:space="0" w:color="auto"/>
              <w:bottom w:val="single" w:sz="4" w:space="0" w:color="auto"/>
              <w:right w:val="single" w:sz="4" w:space="0" w:color="auto"/>
            </w:tcBorders>
          </w:tcPr>
          <w:p w14:paraId="39DF361C" w14:textId="77777777" w:rsidR="00864A5B" w:rsidRPr="00BD581E" w:rsidRDefault="00864A5B" w:rsidP="003D3322">
            <w:pPr>
              <w:pStyle w:val="Tabletext0"/>
            </w:pPr>
          </w:p>
        </w:tc>
      </w:tr>
      <w:tr w:rsidR="00D146FE" w14:paraId="116F8B97" w14:textId="7C9AE6AA" w:rsidTr="00D81BE4">
        <w:trPr>
          <w:trHeight w:val="380"/>
        </w:trPr>
        <w:tc>
          <w:tcPr>
            <w:tcW w:w="3366" w:type="dxa"/>
            <w:tcBorders>
              <w:top w:val="single" w:sz="4" w:space="0" w:color="auto"/>
              <w:left w:val="single" w:sz="4" w:space="0" w:color="auto"/>
              <w:bottom w:val="dotted" w:sz="4" w:space="0" w:color="auto"/>
              <w:right w:val="nil"/>
            </w:tcBorders>
            <w:vAlign w:val="center"/>
          </w:tcPr>
          <w:p w14:paraId="1DCA3C27" w14:textId="77777777" w:rsidR="00864A5B" w:rsidRPr="0005375D" w:rsidRDefault="00864A5B" w:rsidP="003D3322">
            <w:pPr>
              <w:pStyle w:val="Tabletext0"/>
              <w:rPr>
                <w:rStyle w:val="Strong"/>
              </w:rPr>
            </w:pPr>
            <w:r w:rsidRPr="0005375D">
              <w:rPr>
                <w:rStyle w:val="Strong"/>
              </w:rPr>
              <w:t>Introduction</w:t>
            </w:r>
          </w:p>
        </w:tc>
        <w:tc>
          <w:tcPr>
            <w:tcW w:w="4819" w:type="dxa"/>
            <w:tcBorders>
              <w:top w:val="single" w:sz="4" w:space="0" w:color="auto"/>
              <w:left w:val="nil"/>
              <w:bottom w:val="dotted" w:sz="4" w:space="0" w:color="auto"/>
              <w:right w:val="nil"/>
            </w:tcBorders>
            <w:vAlign w:val="center"/>
          </w:tcPr>
          <w:p w14:paraId="72726F9E" w14:textId="77777777" w:rsidR="00864A5B" w:rsidRPr="00BD581E" w:rsidRDefault="00864A5B" w:rsidP="003D3322">
            <w:pPr>
              <w:pStyle w:val="Tabletext0"/>
            </w:pPr>
          </w:p>
        </w:tc>
        <w:tc>
          <w:tcPr>
            <w:tcW w:w="4253" w:type="dxa"/>
            <w:tcBorders>
              <w:top w:val="single" w:sz="4" w:space="0" w:color="auto"/>
              <w:left w:val="nil"/>
              <w:bottom w:val="dotted" w:sz="4" w:space="0" w:color="auto"/>
              <w:right w:val="nil"/>
            </w:tcBorders>
            <w:vAlign w:val="center"/>
          </w:tcPr>
          <w:p w14:paraId="2B30FD3B" w14:textId="77777777" w:rsidR="00864A5B" w:rsidRPr="00BD581E" w:rsidRDefault="00864A5B" w:rsidP="003D3322">
            <w:pPr>
              <w:pStyle w:val="Tabletext0"/>
            </w:pPr>
          </w:p>
        </w:tc>
        <w:tc>
          <w:tcPr>
            <w:tcW w:w="1701" w:type="dxa"/>
            <w:tcBorders>
              <w:top w:val="single" w:sz="4" w:space="0" w:color="auto"/>
              <w:left w:val="nil"/>
              <w:bottom w:val="dotted" w:sz="4" w:space="0" w:color="auto"/>
              <w:right w:val="single" w:sz="4" w:space="0" w:color="auto"/>
            </w:tcBorders>
          </w:tcPr>
          <w:p w14:paraId="5C72D305" w14:textId="77777777" w:rsidR="00864A5B" w:rsidRPr="00BD581E" w:rsidRDefault="00864A5B" w:rsidP="003D3322">
            <w:pPr>
              <w:pStyle w:val="Tabletext0"/>
            </w:pPr>
          </w:p>
        </w:tc>
      </w:tr>
      <w:tr w:rsidR="00D54CCB" w14:paraId="53A30459" w14:textId="01D3D641" w:rsidTr="00D81BE4">
        <w:trPr>
          <w:trHeight w:val="1164"/>
        </w:trPr>
        <w:tc>
          <w:tcPr>
            <w:tcW w:w="3366" w:type="dxa"/>
            <w:vMerge w:val="restart"/>
            <w:tcBorders>
              <w:top w:val="dotted" w:sz="4" w:space="0" w:color="auto"/>
              <w:left w:val="single" w:sz="4" w:space="0" w:color="auto"/>
              <w:bottom w:val="dotted" w:sz="4" w:space="0" w:color="auto"/>
              <w:right w:val="single" w:sz="4" w:space="0" w:color="auto"/>
            </w:tcBorders>
          </w:tcPr>
          <w:p w14:paraId="7F4ADA72" w14:textId="77777777" w:rsidR="00864A5B" w:rsidRPr="00BD581E" w:rsidRDefault="00864A5B" w:rsidP="003D3322">
            <w:pPr>
              <w:pStyle w:val="Tabletext0"/>
              <w:numPr>
                <w:ilvl w:val="0"/>
                <w:numId w:val="29"/>
              </w:numPr>
            </w:pPr>
            <w:r w:rsidRPr="00BD581E">
              <w:t>Purpose / objective</w:t>
            </w:r>
          </w:p>
          <w:p w14:paraId="75AB4943" w14:textId="77777777" w:rsidR="00864A5B" w:rsidRPr="00BD581E" w:rsidRDefault="00864A5B" w:rsidP="003D3322">
            <w:pPr>
              <w:pStyle w:val="Tabletext0"/>
              <w:numPr>
                <w:ilvl w:val="0"/>
                <w:numId w:val="29"/>
              </w:numPr>
            </w:pPr>
            <w:r w:rsidRPr="00BD581E">
              <w:t>Background</w:t>
            </w:r>
          </w:p>
          <w:p w14:paraId="4726874D" w14:textId="77777777" w:rsidR="00864A5B" w:rsidRPr="00BD581E" w:rsidRDefault="00864A5B" w:rsidP="003D3322">
            <w:pPr>
              <w:pStyle w:val="Tabletext0"/>
              <w:numPr>
                <w:ilvl w:val="0"/>
                <w:numId w:val="29"/>
              </w:numPr>
            </w:pPr>
            <w:r w:rsidRPr="00BD581E">
              <w:t>Scope</w:t>
            </w:r>
          </w:p>
        </w:tc>
        <w:tc>
          <w:tcPr>
            <w:tcW w:w="4819" w:type="dxa"/>
            <w:tcBorders>
              <w:top w:val="dotted" w:sz="4" w:space="0" w:color="auto"/>
              <w:left w:val="single" w:sz="4" w:space="0" w:color="auto"/>
              <w:bottom w:val="dotted" w:sz="4" w:space="0" w:color="auto"/>
              <w:right w:val="single" w:sz="4" w:space="0" w:color="auto"/>
            </w:tcBorders>
          </w:tcPr>
          <w:p w14:paraId="2C216778" w14:textId="77777777" w:rsidR="00864A5B" w:rsidRPr="00BD581E" w:rsidRDefault="00864A5B" w:rsidP="003D3322">
            <w:pPr>
              <w:pStyle w:val="Tabletext0"/>
            </w:pPr>
            <w:r w:rsidRPr="00BD581E">
              <w:t>The purpose of the HA and the parties with an interest in the HA.</w:t>
            </w:r>
          </w:p>
          <w:p w14:paraId="188B3FE9" w14:textId="77777777" w:rsidR="00864A5B" w:rsidRPr="00BD581E" w:rsidRDefault="00864A5B" w:rsidP="003D3322">
            <w:pPr>
              <w:pStyle w:val="Tabletext0"/>
            </w:pPr>
            <w:r w:rsidRPr="00BD581E">
              <w:t>Further information on the background to the HA and its relationship to other studies may be necessary.</w:t>
            </w:r>
          </w:p>
        </w:tc>
        <w:tc>
          <w:tcPr>
            <w:tcW w:w="4253" w:type="dxa"/>
            <w:tcBorders>
              <w:top w:val="dotted" w:sz="4" w:space="0" w:color="auto"/>
              <w:left w:val="single" w:sz="4" w:space="0" w:color="auto"/>
              <w:bottom w:val="dotted" w:sz="4" w:space="0" w:color="auto"/>
              <w:right w:val="single" w:sz="4" w:space="0" w:color="auto"/>
            </w:tcBorders>
          </w:tcPr>
          <w:p w14:paraId="311F94E7" w14:textId="77777777" w:rsidR="00864A5B" w:rsidRPr="00BD581E" w:rsidRDefault="00864A5B" w:rsidP="003D3322">
            <w:pPr>
              <w:pStyle w:val="Tabletext0"/>
            </w:pPr>
            <w:r w:rsidRPr="00BD581E">
              <w:t>Locality plan.</w:t>
            </w:r>
          </w:p>
          <w:p w14:paraId="23A031CB" w14:textId="77777777" w:rsidR="00864A5B" w:rsidRPr="00BD581E" w:rsidRDefault="00864A5B" w:rsidP="003D3322">
            <w:pPr>
              <w:pStyle w:val="Tabletext0"/>
            </w:pPr>
            <w:r w:rsidRPr="00BD581E">
              <w:t>Site plan.</w:t>
            </w:r>
          </w:p>
        </w:tc>
        <w:tc>
          <w:tcPr>
            <w:tcW w:w="1701" w:type="dxa"/>
            <w:tcBorders>
              <w:top w:val="dotted" w:sz="4" w:space="0" w:color="auto"/>
              <w:left w:val="single" w:sz="4" w:space="0" w:color="auto"/>
              <w:bottom w:val="nil"/>
              <w:right w:val="single" w:sz="4" w:space="0" w:color="auto"/>
            </w:tcBorders>
          </w:tcPr>
          <w:p w14:paraId="68F35671" w14:textId="02B182D3" w:rsidR="00864A5B" w:rsidRDefault="00324158" w:rsidP="003D3322">
            <w:pPr>
              <w:pStyle w:val="Tabletext0"/>
            </w:pPr>
            <w:r>
              <w:t>Section 3.1</w:t>
            </w:r>
            <w:r w:rsidR="0050430C">
              <w:t>, 3.2,</w:t>
            </w:r>
          </w:p>
          <w:p w14:paraId="02B044A8" w14:textId="66169353" w:rsidR="00864A5B" w:rsidRPr="00BD581E" w:rsidRDefault="00324158" w:rsidP="003D3322">
            <w:pPr>
              <w:pStyle w:val="Tabletext0"/>
            </w:pPr>
            <w:r>
              <w:t>3.3</w:t>
            </w:r>
          </w:p>
        </w:tc>
      </w:tr>
      <w:tr w:rsidR="00D54CCB" w14:paraId="0908A9A7" w14:textId="426B919D" w:rsidTr="00D81BE4">
        <w:tc>
          <w:tcPr>
            <w:tcW w:w="3366" w:type="dxa"/>
            <w:vMerge/>
            <w:vAlign w:val="center"/>
          </w:tcPr>
          <w:p w14:paraId="2FEAAEBD" w14:textId="77777777" w:rsidR="00864A5B" w:rsidRPr="00BD581E" w:rsidRDefault="00864A5B" w:rsidP="003D3322">
            <w:pPr>
              <w:pStyle w:val="Tabletext0"/>
            </w:pPr>
          </w:p>
        </w:tc>
        <w:tc>
          <w:tcPr>
            <w:tcW w:w="4819" w:type="dxa"/>
            <w:tcBorders>
              <w:top w:val="dotted" w:sz="4" w:space="0" w:color="auto"/>
              <w:left w:val="single" w:sz="4" w:space="0" w:color="auto"/>
              <w:bottom w:val="single" w:sz="4" w:space="0" w:color="auto"/>
              <w:right w:val="single" w:sz="4" w:space="0" w:color="auto"/>
            </w:tcBorders>
          </w:tcPr>
          <w:p w14:paraId="593E4B6C" w14:textId="687C6E17" w:rsidR="00864A5B" w:rsidRPr="00BD581E" w:rsidRDefault="00864A5B" w:rsidP="003D3322">
            <w:pPr>
              <w:pStyle w:val="Tabletext0"/>
            </w:pPr>
            <w:r w:rsidRPr="00BD581E">
              <w:t>The scope of the assessment and whether it is based on a desk</w:t>
            </w:r>
            <w:r w:rsidR="00F3295D">
              <w:t>top</w:t>
            </w:r>
            <w:r w:rsidRPr="00BD581E">
              <w:t xml:space="preserve"> study</w:t>
            </w:r>
            <w:r>
              <w:t>,</w:t>
            </w:r>
            <w:r w:rsidRPr="00BD581E">
              <w:t xml:space="preserve"> includes information from a site inspection or from more detailed field investigations and laboratory testing.</w:t>
            </w:r>
          </w:p>
        </w:tc>
        <w:tc>
          <w:tcPr>
            <w:tcW w:w="4253" w:type="dxa"/>
            <w:tcBorders>
              <w:top w:val="dotted" w:sz="4" w:space="0" w:color="auto"/>
              <w:left w:val="single" w:sz="4" w:space="0" w:color="auto"/>
              <w:bottom w:val="single" w:sz="4" w:space="0" w:color="auto"/>
              <w:right w:val="single" w:sz="4" w:space="0" w:color="auto"/>
            </w:tcBorders>
          </w:tcPr>
          <w:p w14:paraId="45E04201" w14:textId="77777777" w:rsidR="00864A5B" w:rsidRPr="00BD581E" w:rsidRDefault="00864A5B" w:rsidP="003D3322">
            <w:pPr>
              <w:pStyle w:val="Tabletext0"/>
            </w:pPr>
            <w:r>
              <w:t xml:space="preserve">Table that lists sequence of events </w:t>
            </w:r>
            <w:r w:rsidRPr="19A6C2D3">
              <w:rPr>
                <w:rFonts w:ascii="VIC" w:eastAsia="VIC" w:hAnsi="VIC" w:cs="VIC"/>
                <w:sz w:val="22"/>
                <w:szCs w:val="22"/>
              </w:rPr>
              <w:t>/</w:t>
            </w:r>
            <w:r>
              <w:rPr>
                <w:rFonts w:ascii="VIC" w:eastAsia="VIC" w:hAnsi="VIC" w:cs="VIC"/>
                <w:sz w:val="22"/>
                <w:szCs w:val="22"/>
              </w:rPr>
              <w:t xml:space="preserve"> </w:t>
            </w:r>
            <w:r w:rsidRPr="19A6C2D3">
              <w:rPr>
                <w:rFonts w:ascii="VIC" w:eastAsia="VIC" w:hAnsi="VIC" w:cs="VIC"/>
                <w:sz w:val="22"/>
                <w:szCs w:val="22"/>
              </w:rPr>
              <w:t>activities</w:t>
            </w:r>
            <w:r>
              <w:t xml:space="preserve"> and resources used.</w:t>
            </w:r>
          </w:p>
          <w:p w14:paraId="4750FD0D" w14:textId="77777777" w:rsidR="00864A5B" w:rsidRPr="00BD581E" w:rsidRDefault="00864A5B" w:rsidP="003D3322">
            <w:pPr>
              <w:pStyle w:val="Tabletext0"/>
            </w:pPr>
            <w:r w:rsidRPr="00BD581E">
              <w:t>Appendix – work plan (for complex sites).</w:t>
            </w:r>
          </w:p>
        </w:tc>
        <w:tc>
          <w:tcPr>
            <w:tcW w:w="1701" w:type="dxa"/>
            <w:tcBorders>
              <w:top w:val="nil"/>
              <w:left w:val="single" w:sz="4" w:space="0" w:color="auto"/>
              <w:bottom w:val="single" w:sz="4" w:space="0" w:color="auto"/>
              <w:right w:val="single" w:sz="4" w:space="0" w:color="auto"/>
            </w:tcBorders>
          </w:tcPr>
          <w:p w14:paraId="6C1085F4" w14:textId="77777777" w:rsidR="00864A5B" w:rsidRDefault="00864A5B" w:rsidP="003D3322">
            <w:pPr>
              <w:pStyle w:val="Tabletext0"/>
            </w:pPr>
          </w:p>
        </w:tc>
      </w:tr>
      <w:tr w:rsidR="00D146FE" w14:paraId="5D97B597" w14:textId="225F5EF3" w:rsidTr="00C72712">
        <w:trPr>
          <w:trHeight w:val="393"/>
        </w:trPr>
        <w:tc>
          <w:tcPr>
            <w:tcW w:w="3366" w:type="dxa"/>
            <w:tcBorders>
              <w:top w:val="single" w:sz="4" w:space="0" w:color="auto"/>
              <w:left w:val="single" w:sz="4" w:space="0" w:color="auto"/>
              <w:bottom w:val="dotted" w:sz="4" w:space="0" w:color="auto"/>
              <w:right w:val="nil"/>
            </w:tcBorders>
            <w:vAlign w:val="center"/>
          </w:tcPr>
          <w:p w14:paraId="2C611B8C" w14:textId="77777777" w:rsidR="00864A5B" w:rsidRPr="00DB7003" w:rsidRDefault="00864A5B" w:rsidP="003D3322">
            <w:pPr>
              <w:pStyle w:val="Tabletext0"/>
              <w:rPr>
                <w:rStyle w:val="Strong"/>
              </w:rPr>
            </w:pPr>
            <w:r w:rsidRPr="00DB7003">
              <w:rPr>
                <w:rStyle w:val="Strong"/>
              </w:rPr>
              <w:t>Site Overview</w:t>
            </w:r>
          </w:p>
        </w:tc>
        <w:tc>
          <w:tcPr>
            <w:tcW w:w="4819" w:type="dxa"/>
            <w:tcBorders>
              <w:top w:val="single" w:sz="4" w:space="0" w:color="auto"/>
              <w:left w:val="nil"/>
              <w:bottom w:val="dotted" w:sz="4" w:space="0" w:color="auto"/>
              <w:right w:val="nil"/>
            </w:tcBorders>
            <w:vAlign w:val="center"/>
          </w:tcPr>
          <w:p w14:paraId="246AA653" w14:textId="77777777" w:rsidR="00864A5B" w:rsidRPr="00BD581E" w:rsidRDefault="00864A5B" w:rsidP="003D3322">
            <w:pPr>
              <w:pStyle w:val="Tabletext0"/>
            </w:pPr>
          </w:p>
        </w:tc>
        <w:tc>
          <w:tcPr>
            <w:tcW w:w="4253" w:type="dxa"/>
            <w:tcBorders>
              <w:top w:val="single" w:sz="4" w:space="0" w:color="auto"/>
              <w:left w:val="nil"/>
              <w:bottom w:val="dotted" w:sz="4" w:space="0" w:color="auto"/>
              <w:right w:val="nil"/>
            </w:tcBorders>
            <w:vAlign w:val="center"/>
          </w:tcPr>
          <w:p w14:paraId="2A7B772D" w14:textId="77777777" w:rsidR="00864A5B" w:rsidRPr="00BD581E" w:rsidRDefault="00864A5B" w:rsidP="003D3322">
            <w:pPr>
              <w:pStyle w:val="Tabletext0"/>
            </w:pPr>
          </w:p>
        </w:tc>
        <w:tc>
          <w:tcPr>
            <w:tcW w:w="1701" w:type="dxa"/>
            <w:tcBorders>
              <w:top w:val="single" w:sz="4" w:space="0" w:color="auto"/>
              <w:left w:val="nil"/>
              <w:bottom w:val="dotted" w:sz="4" w:space="0" w:color="auto"/>
              <w:right w:val="single" w:sz="4" w:space="0" w:color="auto"/>
            </w:tcBorders>
          </w:tcPr>
          <w:p w14:paraId="0FE0876A" w14:textId="77777777" w:rsidR="00864A5B" w:rsidRPr="00BD581E" w:rsidRDefault="00864A5B" w:rsidP="003D3322">
            <w:pPr>
              <w:pStyle w:val="Tabletext0"/>
            </w:pPr>
          </w:p>
        </w:tc>
      </w:tr>
      <w:tr w:rsidR="00D54CCB" w14:paraId="522C6259" w14:textId="2032AF8D" w:rsidTr="00AB5CAF">
        <w:trPr>
          <w:trHeight w:val="682"/>
        </w:trPr>
        <w:tc>
          <w:tcPr>
            <w:tcW w:w="3366" w:type="dxa"/>
            <w:vMerge w:val="restart"/>
            <w:tcBorders>
              <w:top w:val="dotted" w:sz="4" w:space="0" w:color="auto"/>
              <w:left w:val="single" w:sz="4" w:space="0" w:color="auto"/>
              <w:bottom w:val="dotted" w:sz="4" w:space="0" w:color="auto"/>
              <w:right w:val="single" w:sz="4" w:space="0" w:color="auto"/>
            </w:tcBorders>
          </w:tcPr>
          <w:p w14:paraId="201E3D32" w14:textId="77777777" w:rsidR="00864A5B" w:rsidRPr="00BD581E" w:rsidRDefault="00864A5B" w:rsidP="003D3322">
            <w:pPr>
              <w:pStyle w:val="Tabletext0"/>
              <w:numPr>
                <w:ilvl w:val="0"/>
                <w:numId w:val="29"/>
              </w:numPr>
            </w:pPr>
            <w:r w:rsidRPr="00BD581E">
              <w:t>Description</w:t>
            </w:r>
          </w:p>
          <w:p w14:paraId="431E6AC0" w14:textId="77777777" w:rsidR="00864A5B" w:rsidRPr="00BD581E" w:rsidRDefault="00864A5B" w:rsidP="003D3322">
            <w:pPr>
              <w:pStyle w:val="Tabletext0"/>
              <w:numPr>
                <w:ilvl w:val="0"/>
                <w:numId w:val="29"/>
              </w:numPr>
            </w:pPr>
            <w:r w:rsidRPr="00BD581E">
              <w:t>Setting</w:t>
            </w:r>
          </w:p>
          <w:p w14:paraId="00F21B73" w14:textId="77777777" w:rsidR="00864A5B" w:rsidRPr="00BD581E" w:rsidRDefault="00864A5B" w:rsidP="003D3322">
            <w:pPr>
              <w:pStyle w:val="Tabletext0"/>
              <w:numPr>
                <w:ilvl w:val="0"/>
                <w:numId w:val="29"/>
              </w:numPr>
            </w:pPr>
            <w:r w:rsidRPr="00BD581E">
              <w:t>History</w:t>
            </w:r>
          </w:p>
          <w:p w14:paraId="6313BA21" w14:textId="77777777" w:rsidR="00864A5B" w:rsidRPr="00BD581E" w:rsidRDefault="00864A5B" w:rsidP="003D3322">
            <w:pPr>
              <w:pStyle w:val="Tabletext0"/>
              <w:numPr>
                <w:ilvl w:val="0"/>
                <w:numId w:val="29"/>
              </w:numPr>
            </w:pPr>
            <w:r w:rsidRPr="00BD581E">
              <w:t>Previous Studies</w:t>
            </w:r>
          </w:p>
          <w:p w14:paraId="06D87C67" w14:textId="77777777" w:rsidR="00864A5B" w:rsidRPr="00BD581E" w:rsidRDefault="00864A5B" w:rsidP="003D3322">
            <w:pPr>
              <w:pStyle w:val="Tabletext0"/>
              <w:numPr>
                <w:ilvl w:val="0"/>
                <w:numId w:val="29"/>
              </w:numPr>
            </w:pPr>
            <w:r w:rsidRPr="00BD581E">
              <w:t>Summary</w:t>
            </w:r>
          </w:p>
          <w:p w14:paraId="3A293663" w14:textId="77777777" w:rsidR="00864A5B" w:rsidRPr="00BD581E" w:rsidRDefault="00864A5B" w:rsidP="003D3322">
            <w:pPr>
              <w:pStyle w:val="Tabletext0"/>
            </w:pPr>
          </w:p>
        </w:tc>
        <w:tc>
          <w:tcPr>
            <w:tcW w:w="4819" w:type="dxa"/>
            <w:tcBorders>
              <w:top w:val="dotted" w:sz="4" w:space="0" w:color="auto"/>
              <w:left w:val="single" w:sz="4" w:space="0" w:color="auto"/>
              <w:bottom w:val="dotted" w:sz="4" w:space="0" w:color="auto"/>
              <w:right w:val="single" w:sz="4" w:space="0" w:color="auto"/>
            </w:tcBorders>
          </w:tcPr>
          <w:p w14:paraId="5A184BEE" w14:textId="77777777" w:rsidR="00864A5B" w:rsidRPr="00BD581E" w:rsidRDefault="00864A5B" w:rsidP="003D3322">
            <w:pPr>
              <w:pStyle w:val="Tabletext0"/>
            </w:pPr>
            <w:r w:rsidRPr="00BD581E">
              <w:t xml:space="preserve">A brief description of the site locality and features, the geographic setting in terms of climate, topography, surface water drainage, </w:t>
            </w:r>
            <w:proofErr w:type="gramStart"/>
            <w:r w:rsidRPr="00BD581E">
              <w:t>vegetation</w:t>
            </w:r>
            <w:proofErr w:type="gramEnd"/>
            <w:r w:rsidRPr="00BD581E">
              <w:t xml:space="preserve"> and land use (this is elaborated upon in discussion of conceptual hydrogeological model).</w:t>
            </w:r>
          </w:p>
        </w:tc>
        <w:tc>
          <w:tcPr>
            <w:tcW w:w="4253" w:type="dxa"/>
            <w:tcBorders>
              <w:top w:val="dotted" w:sz="4" w:space="0" w:color="auto"/>
              <w:left w:val="single" w:sz="4" w:space="0" w:color="auto"/>
              <w:bottom w:val="dotted" w:sz="4" w:space="0" w:color="auto"/>
              <w:right w:val="single" w:sz="4" w:space="0" w:color="auto"/>
            </w:tcBorders>
          </w:tcPr>
          <w:p w14:paraId="7125CCBD" w14:textId="77777777" w:rsidR="00864A5B" w:rsidRPr="00BD581E" w:rsidRDefault="00864A5B" w:rsidP="003D3322">
            <w:pPr>
              <w:pStyle w:val="Tabletext0"/>
            </w:pPr>
            <w:r w:rsidRPr="00BD581E">
              <w:t>Plans showing setting and relevant features.</w:t>
            </w:r>
          </w:p>
        </w:tc>
        <w:tc>
          <w:tcPr>
            <w:tcW w:w="1701" w:type="dxa"/>
            <w:tcBorders>
              <w:top w:val="dotted" w:sz="4" w:space="0" w:color="auto"/>
              <w:left w:val="single" w:sz="4" w:space="0" w:color="auto"/>
              <w:bottom w:val="nil"/>
              <w:right w:val="single" w:sz="4" w:space="0" w:color="auto"/>
            </w:tcBorders>
          </w:tcPr>
          <w:p w14:paraId="752FCB0B" w14:textId="0A0BE791" w:rsidR="00864A5B" w:rsidRPr="00BD581E" w:rsidRDefault="00AB5CAF" w:rsidP="003D3322">
            <w:pPr>
              <w:pStyle w:val="Tabletext0"/>
            </w:pPr>
            <w:r>
              <w:t>Section 3.3</w:t>
            </w:r>
          </w:p>
        </w:tc>
      </w:tr>
      <w:tr w:rsidR="00D54CCB" w14:paraId="02C20D2E" w14:textId="7934C78D" w:rsidTr="00AB5CAF">
        <w:tc>
          <w:tcPr>
            <w:tcW w:w="3366" w:type="dxa"/>
            <w:vMerge/>
            <w:vAlign w:val="center"/>
          </w:tcPr>
          <w:p w14:paraId="0BC5DB8F" w14:textId="77777777" w:rsidR="00864A5B" w:rsidRPr="00BD581E" w:rsidRDefault="00864A5B" w:rsidP="003D3322">
            <w:pPr>
              <w:pStyle w:val="Tabletext0"/>
            </w:pPr>
          </w:p>
        </w:tc>
        <w:tc>
          <w:tcPr>
            <w:tcW w:w="4819" w:type="dxa"/>
            <w:tcBorders>
              <w:top w:val="dotted" w:sz="4" w:space="0" w:color="auto"/>
              <w:left w:val="single" w:sz="4" w:space="0" w:color="auto"/>
              <w:bottom w:val="single" w:sz="4" w:space="0" w:color="auto"/>
              <w:right w:val="single" w:sz="4" w:space="0" w:color="auto"/>
            </w:tcBorders>
          </w:tcPr>
          <w:p w14:paraId="4084ADA7" w14:textId="77777777" w:rsidR="00864A5B" w:rsidRPr="00BD581E" w:rsidRDefault="00864A5B" w:rsidP="003D3322">
            <w:pPr>
              <w:pStyle w:val="Tabletext0"/>
            </w:pPr>
            <w:r w:rsidRPr="00BD581E">
              <w:t xml:space="preserve">Details on the history of the site and surrounds, </w:t>
            </w:r>
            <w:r>
              <w:t xml:space="preserve">existing or proposed activities at </w:t>
            </w:r>
            <w:r>
              <w:lastRenderedPageBreak/>
              <w:t xml:space="preserve">the site, </w:t>
            </w:r>
            <w:r w:rsidRPr="00BD581E">
              <w:t xml:space="preserve">and potential contaminants of concern relevant to the HA. </w:t>
            </w:r>
          </w:p>
          <w:p w14:paraId="3D06BC0E" w14:textId="5BF8FEA7" w:rsidR="00864A5B" w:rsidRPr="00BD581E" w:rsidRDefault="00864A5B" w:rsidP="003D3322">
            <w:pPr>
              <w:pStyle w:val="Tabletext0"/>
            </w:pPr>
            <w:r w:rsidRPr="00BD581E">
              <w:t>Identify any previous studies</w:t>
            </w:r>
            <w:r w:rsidR="00EE0899">
              <w:t>, investigations, remediation</w:t>
            </w:r>
            <w:r w:rsidRPr="00BD581E">
              <w:t xml:space="preserve"> </w:t>
            </w:r>
            <w:r w:rsidR="00D024F4">
              <w:t>activities</w:t>
            </w:r>
            <w:r w:rsidR="00C40B6D">
              <w:t>, etc.</w:t>
            </w:r>
            <w:r w:rsidRPr="00BD581E">
              <w:t xml:space="preserve"> of groundwater or soil contamination relevant to the HA.</w:t>
            </w:r>
          </w:p>
          <w:p w14:paraId="46693D80" w14:textId="60AC0684" w:rsidR="00864A5B" w:rsidRPr="00BD581E" w:rsidRDefault="00864A5B" w:rsidP="003D3322">
            <w:pPr>
              <w:pStyle w:val="Tabletext0"/>
            </w:pPr>
            <w:r w:rsidRPr="00BD581E">
              <w:t>A clear summary statement of the potential for</w:t>
            </w:r>
            <w:r>
              <w:t xml:space="preserve"> </w:t>
            </w:r>
            <w:r w:rsidR="00D024F4">
              <w:t xml:space="preserve">site </w:t>
            </w:r>
            <w:r>
              <w:t>activities to pollute groundwater or presence of</w:t>
            </w:r>
            <w:r w:rsidRPr="00BD581E">
              <w:t xml:space="preserve"> groundwater contamination.</w:t>
            </w:r>
          </w:p>
        </w:tc>
        <w:tc>
          <w:tcPr>
            <w:tcW w:w="4253" w:type="dxa"/>
            <w:tcBorders>
              <w:top w:val="dotted" w:sz="4" w:space="0" w:color="auto"/>
              <w:left w:val="single" w:sz="4" w:space="0" w:color="auto"/>
              <w:bottom w:val="single" w:sz="4" w:space="0" w:color="auto"/>
              <w:right w:val="single" w:sz="4" w:space="0" w:color="auto"/>
            </w:tcBorders>
          </w:tcPr>
          <w:p w14:paraId="4E693E3A" w14:textId="77777777" w:rsidR="00864A5B" w:rsidRPr="00BD581E" w:rsidRDefault="00864A5B" w:rsidP="003D3322">
            <w:pPr>
              <w:pStyle w:val="Tabletext0"/>
            </w:pPr>
            <w:r>
              <w:lastRenderedPageBreak/>
              <w:t xml:space="preserve">Plan and/or aerial photographs showing relevant historical features. </w:t>
            </w:r>
            <w:r>
              <w:lastRenderedPageBreak/>
              <w:t>Plan showing existing or proposed activities areas.</w:t>
            </w:r>
          </w:p>
          <w:p w14:paraId="36851209" w14:textId="77777777" w:rsidR="00864A5B" w:rsidRPr="00BD581E" w:rsidRDefault="00864A5B" w:rsidP="003D3322">
            <w:r w:rsidRPr="19A6C2D3">
              <w:rPr>
                <w:rFonts w:eastAsia="VIC" w:cs="VIC"/>
                <w:sz w:val="20"/>
                <w:szCs w:val="20"/>
              </w:rPr>
              <w:t>Table that lists historical sequence of previous investigation events/activities at the site.</w:t>
            </w:r>
          </w:p>
          <w:p w14:paraId="2A11AA61" w14:textId="47DDF26D" w:rsidR="00864A5B" w:rsidRPr="00BD581E" w:rsidRDefault="007B2E25" w:rsidP="003D3322">
            <w:pPr>
              <w:pStyle w:val="Tabletext0"/>
              <w:rPr>
                <w:rFonts w:ascii="VIC" w:eastAsia="VIC" w:hAnsi="VIC"/>
                <w:szCs w:val="20"/>
              </w:rPr>
            </w:pPr>
            <w:r>
              <w:rPr>
                <w:rFonts w:ascii="VIC" w:eastAsia="VIC" w:hAnsi="VIC"/>
                <w:szCs w:val="20"/>
              </w:rPr>
              <w:t xml:space="preserve">Section(s) that discuss </w:t>
            </w:r>
            <w:r w:rsidR="002006E7">
              <w:rPr>
                <w:rFonts w:ascii="VIC" w:eastAsia="VIC" w:hAnsi="VIC"/>
                <w:szCs w:val="20"/>
              </w:rPr>
              <w:t xml:space="preserve">all </w:t>
            </w:r>
            <w:r w:rsidR="00C40B6D">
              <w:rPr>
                <w:rFonts w:ascii="VIC" w:eastAsia="VIC" w:hAnsi="VIC"/>
                <w:szCs w:val="20"/>
              </w:rPr>
              <w:t xml:space="preserve">relevant </w:t>
            </w:r>
            <w:r>
              <w:rPr>
                <w:rFonts w:ascii="VIC" w:eastAsia="VIC" w:hAnsi="VIC"/>
                <w:szCs w:val="20"/>
              </w:rPr>
              <w:t xml:space="preserve">historical </w:t>
            </w:r>
            <w:r w:rsidR="00AF3A9F">
              <w:rPr>
                <w:rFonts w:ascii="VIC" w:eastAsia="VIC" w:hAnsi="VIC"/>
                <w:szCs w:val="20"/>
              </w:rPr>
              <w:t>findings</w:t>
            </w:r>
            <w:r w:rsidR="00443DF7">
              <w:rPr>
                <w:rFonts w:ascii="VIC" w:eastAsia="VIC" w:hAnsi="VIC"/>
                <w:szCs w:val="20"/>
              </w:rPr>
              <w:t xml:space="preserve"> or present historical results.</w:t>
            </w:r>
          </w:p>
        </w:tc>
        <w:tc>
          <w:tcPr>
            <w:tcW w:w="1701" w:type="dxa"/>
            <w:tcBorders>
              <w:top w:val="nil"/>
              <w:left w:val="single" w:sz="4" w:space="0" w:color="auto"/>
              <w:bottom w:val="single" w:sz="4" w:space="0" w:color="auto"/>
              <w:right w:val="single" w:sz="4" w:space="0" w:color="auto"/>
            </w:tcBorders>
          </w:tcPr>
          <w:p w14:paraId="3206E928" w14:textId="77777777" w:rsidR="00864A5B" w:rsidRDefault="00864A5B" w:rsidP="003D3322">
            <w:pPr>
              <w:pStyle w:val="Tabletext0"/>
            </w:pPr>
          </w:p>
        </w:tc>
      </w:tr>
      <w:tr w:rsidR="00D146FE" w14:paraId="7453BB4F" w14:textId="530F3E7A" w:rsidTr="00C72712">
        <w:trPr>
          <w:trHeight w:val="480"/>
        </w:trPr>
        <w:tc>
          <w:tcPr>
            <w:tcW w:w="8185" w:type="dxa"/>
            <w:gridSpan w:val="2"/>
            <w:tcBorders>
              <w:top w:val="single" w:sz="4" w:space="0" w:color="auto"/>
              <w:left w:val="single" w:sz="4" w:space="0" w:color="auto"/>
              <w:bottom w:val="dotted" w:sz="4" w:space="0" w:color="auto"/>
              <w:right w:val="nil"/>
            </w:tcBorders>
            <w:vAlign w:val="center"/>
          </w:tcPr>
          <w:p w14:paraId="69804B31" w14:textId="061DA054" w:rsidR="00864A5B" w:rsidRPr="00BD581E" w:rsidRDefault="00864A5B" w:rsidP="003D3322">
            <w:pPr>
              <w:pStyle w:val="Tabletext0"/>
            </w:pPr>
            <w:r w:rsidRPr="000279B2">
              <w:rPr>
                <w:rStyle w:val="Strong"/>
              </w:rPr>
              <w:t>Method</w:t>
            </w:r>
            <w:r w:rsidR="00CF6985">
              <w:rPr>
                <w:rStyle w:val="Strong"/>
              </w:rPr>
              <w:t>s</w:t>
            </w:r>
            <w:r w:rsidRPr="000279B2">
              <w:rPr>
                <w:rStyle w:val="Strong"/>
              </w:rPr>
              <w:t xml:space="preserve"> </w:t>
            </w:r>
            <w:r>
              <w:rPr>
                <w:rStyle w:val="Strong"/>
              </w:rPr>
              <w:t>a</w:t>
            </w:r>
            <w:r w:rsidRPr="000279B2">
              <w:rPr>
                <w:rStyle w:val="Strong"/>
              </w:rPr>
              <w:t>nd results</w:t>
            </w:r>
          </w:p>
        </w:tc>
        <w:tc>
          <w:tcPr>
            <w:tcW w:w="4253" w:type="dxa"/>
            <w:tcBorders>
              <w:top w:val="single" w:sz="4" w:space="0" w:color="auto"/>
              <w:left w:val="nil"/>
              <w:bottom w:val="dotted" w:sz="4" w:space="0" w:color="auto"/>
              <w:right w:val="nil"/>
            </w:tcBorders>
            <w:vAlign w:val="center"/>
          </w:tcPr>
          <w:p w14:paraId="79D17A74" w14:textId="77777777" w:rsidR="00864A5B" w:rsidRPr="00BD581E" w:rsidRDefault="00864A5B" w:rsidP="003D3322">
            <w:pPr>
              <w:pStyle w:val="Tabletext0"/>
            </w:pPr>
          </w:p>
        </w:tc>
        <w:tc>
          <w:tcPr>
            <w:tcW w:w="1701" w:type="dxa"/>
            <w:tcBorders>
              <w:top w:val="single" w:sz="4" w:space="0" w:color="auto"/>
              <w:left w:val="nil"/>
              <w:bottom w:val="dotted" w:sz="4" w:space="0" w:color="auto"/>
              <w:right w:val="single" w:sz="4" w:space="0" w:color="auto"/>
            </w:tcBorders>
          </w:tcPr>
          <w:p w14:paraId="2BC1B85C" w14:textId="77777777" w:rsidR="00864A5B" w:rsidRPr="00BD581E" w:rsidRDefault="00864A5B" w:rsidP="003D3322">
            <w:pPr>
              <w:pStyle w:val="Tabletext0"/>
            </w:pPr>
          </w:p>
        </w:tc>
      </w:tr>
      <w:tr w:rsidR="00D146FE" w14:paraId="2063704D" w14:textId="6489C37A" w:rsidTr="00303B6B">
        <w:trPr>
          <w:trHeight w:val="1389"/>
        </w:trPr>
        <w:tc>
          <w:tcPr>
            <w:tcW w:w="3366" w:type="dxa"/>
            <w:tcBorders>
              <w:top w:val="dotted" w:sz="4" w:space="0" w:color="auto"/>
              <w:left w:val="single" w:sz="4" w:space="0" w:color="auto"/>
              <w:bottom w:val="nil"/>
              <w:right w:val="single" w:sz="4" w:space="0" w:color="auto"/>
            </w:tcBorders>
          </w:tcPr>
          <w:p w14:paraId="4B45B99D" w14:textId="77777777" w:rsidR="00592C7D" w:rsidRPr="00DB7003" w:rsidRDefault="00592C7D" w:rsidP="00592C7D">
            <w:pPr>
              <w:pStyle w:val="Tabletext0"/>
              <w:numPr>
                <w:ilvl w:val="0"/>
                <w:numId w:val="29"/>
              </w:numPr>
            </w:pPr>
            <w:r w:rsidRPr="00DB7003">
              <w:t>Desktop study</w:t>
            </w:r>
          </w:p>
          <w:p w14:paraId="4CEE95E0" w14:textId="77777777" w:rsidR="00592C7D" w:rsidRPr="00DB7003" w:rsidRDefault="00592C7D" w:rsidP="00592C7D">
            <w:pPr>
              <w:pStyle w:val="Tabletext0"/>
              <w:numPr>
                <w:ilvl w:val="0"/>
                <w:numId w:val="31"/>
              </w:numPr>
            </w:pPr>
            <w:r w:rsidRPr="00DB7003">
              <w:t>Data sources</w:t>
            </w:r>
          </w:p>
          <w:p w14:paraId="77F8840B" w14:textId="77777777" w:rsidR="00592C7D" w:rsidRPr="00DB7003" w:rsidRDefault="00592C7D" w:rsidP="00592C7D">
            <w:pPr>
              <w:pStyle w:val="Tabletext0"/>
              <w:numPr>
                <w:ilvl w:val="0"/>
                <w:numId w:val="31"/>
              </w:numPr>
            </w:pPr>
            <w:r w:rsidRPr="00DB7003">
              <w:t>Data quality</w:t>
            </w:r>
          </w:p>
          <w:p w14:paraId="13EE99C0" w14:textId="77777777" w:rsidR="00592C7D" w:rsidRDefault="00592C7D" w:rsidP="00592C7D">
            <w:pPr>
              <w:pStyle w:val="Tabletext0"/>
              <w:numPr>
                <w:ilvl w:val="0"/>
                <w:numId w:val="31"/>
              </w:numPr>
            </w:pPr>
            <w:r w:rsidRPr="00DB7003">
              <w:t>Data summary</w:t>
            </w:r>
          </w:p>
        </w:tc>
        <w:tc>
          <w:tcPr>
            <w:tcW w:w="4819" w:type="dxa"/>
            <w:tcBorders>
              <w:top w:val="dotted" w:sz="4" w:space="0" w:color="auto"/>
              <w:left w:val="nil"/>
              <w:bottom w:val="dotted" w:sz="4" w:space="0" w:color="auto"/>
              <w:right w:val="single" w:sz="4" w:space="0" w:color="auto"/>
            </w:tcBorders>
          </w:tcPr>
          <w:p w14:paraId="438D290D" w14:textId="77777777" w:rsidR="00592C7D" w:rsidRPr="004D79E2" w:rsidRDefault="00592C7D" w:rsidP="00592C7D">
            <w:pPr>
              <w:pStyle w:val="Tabletext0"/>
              <w:rPr>
                <w:u w:val="single"/>
              </w:rPr>
            </w:pPr>
            <w:r w:rsidRPr="004D79E2">
              <w:rPr>
                <w:u w:val="single"/>
              </w:rPr>
              <w:t>HA desktop study</w:t>
            </w:r>
          </w:p>
          <w:p w14:paraId="196CAA72" w14:textId="77777777" w:rsidR="00592C7D" w:rsidRPr="00BD581E" w:rsidRDefault="00592C7D" w:rsidP="00592C7D">
            <w:pPr>
              <w:pStyle w:val="Tabletext0"/>
            </w:pPr>
            <w:r w:rsidRPr="00BD581E">
              <w:t xml:space="preserve">Scope of desktop study, information sources and data sets discovered in the desktop study; comment on data quality, </w:t>
            </w:r>
            <w:proofErr w:type="gramStart"/>
            <w:r w:rsidRPr="00BD581E">
              <w:t>relevance</w:t>
            </w:r>
            <w:proofErr w:type="gramEnd"/>
            <w:r w:rsidRPr="00BD581E">
              <w:t xml:space="preserve"> and reliability, discuss implications of any data quality issues / data gaps, and present a data summary.</w:t>
            </w:r>
          </w:p>
        </w:tc>
        <w:tc>
          <w:tcPr>
            <w:tcW w:w="4253" w:type="dxa"/>
            <w:tcBorders>
              <w:top w:val="dotted" w:sz="4" w:space="0" w:color="auto"/>
              <w:left w:val="single" w:sz="4" w:space="0" w:color="auto"/>
              <w:bottom w:val="dotted" w:sz="4" w:space="0" w:color="auto"/>
              <w:right w:val="single" w:sz="4" w:space="0" w:color="auto"/>
            </w:tcBorders>
          </w:tcPr>
          <w:p w14:paraId="78D39F44" w14:textId="77777777" w:rsidR="00592C7D" w:rsidRPr="00BD581E" w:rsidRDefault="00592C7D" w:rsidP="00592C7D">
            <w:pPr>
              <w:pStyle w:val="Tabletext0"/>
            </w:pPr>
            <w:r w:rsidRPr="00BD581E">
              <w:t>Summary of desktop study data, including statistical analysis.</w:t>
            </w:r>
          </w:p>
          <w:p w14:paraId="6991FB52" w14:textId="77777777" w:rsidR="00592C7D" w:rsidRPr="00BD581E" w:rsidRDefault="00592C7D" w:rsidP="00592C7D">
            <w:pPr>
              <w:pStyle w:val="Tabletext0"/>
            </w:pPr>
            <w:r w:rsidRPr="00BD581E">
              <w:t>Appendix – spreadsheets, data from State groundwater databases, climatic data.</w:t>
            </w:r>
          </w:p>
        </w:tc>
        <w:tc>
          <w:tcPr>
            <w:tcW w:w="1701" w:type="dxa"/>
            <w:tcBorders>
              <w:top w:val="dotted" w:sz="4" w:space="0" w:color="auto"/>
              <w:left w:val="single" w:sz="4" w:space="0" w:color="auto"/>
              <w:bottom w:val="dotted" w:sz="4" w:space="0" w:color="auto"/>
              <w:right w:val="single" w:sz="4" w:space="0" w:color="auto"/>
            </w:tcBorders>
          </w:tcPr>
          <w:p w14:paraId="227366C0" w14:textId="5B8D648D" w:rsidR="00592C7D" w:rsidRPr="00BD581E" w:rsidRDefault="00592C7D" w:rsidP="00592C7D">
            <w:pPr>
              <w:pStyle w:val="Tabletext0"/>
            </w:pPr>
            <w:r>
              <w:t>Section</w:t>
            </w:r>
            <w:r w:rsidR="00684FC1">
              <w:t>s</w:t>
            </w:r>
            <w:r>
              <w:t xml:space="preserve"> 3.3</w:t>
            </w:r>
          </w:p>
        </w:tc>
      </w:tr>
      <w:tr w:rsidR="00D146FE" w14:paraId="7A0C76A6" w14:textId="14BCE728" w:rsidTr="00C72712">
        <w:trPr>
          <w:cantSplit/>
          <w:trHeight w:val="2605"/>
        </w:trPr>
        <w:tc>
          <w:tcPr>
            <w:tcW w:w="3366" w:type="dxa"/>
            <w:vMerge w:val="restart"/>
            <w:tcBorders>
              <w:top w:val="nil"/>
              <w:left w:val="single" w:sz="4" w:space="0" w:color="auto"/>
              <w:bottom w:val="single" w:sz="4" w:space="0" w:color="auto"/>
              <w:right w:val="single" w:sz="4" w:space="0" w:color="auto"/>
            </w:tcBorders>
          </w:tcPr>
          <w:p w14:paraId="21D808F3" w14:textId="77777777" w:rsidR="00592C7D" w:rsidRPr="00BD581E" w:rsidRDefault="00592C7D" w:rsidP="00592C7D">
            <w:pPr>
              <w:pStyle w:val="Tabletext0"/>
              <w:numPr>
                <w:ilvl w:val="0"/>
                <w:numId w:val="29"/>
              </w:numPr>
            </w:pPr>
            <w:r w:rsidRPr="00BD581E">
              <w:t>Field study</w:t>
            </w:r>
          </w:p>
          <w:p w14:paraId="77DC16FC" w14:textId="77777777" w:rsidR="00592C7D" w:rsidRPr="00BD581E" w:rsidRDefault="00592C7D" w:rsidP="00592C7D">
            <w:pPr>
              <w:pStyle w:val="Tabletext0"/>
              <w:numPr>
                <w:ilvl w:val="0"/>
                <w:numId w:val="30"/>
              </w:numPr>
            </w:pPr>
            <w:r w:rsidRPr="00BD581E">
              <w:t>Scope</w:t>
            </w:r>
          </w:p>
          <w:p w14:paraId="516AB10A" w14:textId="77777777" w:rsidR="00592C7D" w:rsidRPr="00BD581E" w:rsidRDefault="00592C7D" w:rsidP="00592C7D">
            <w:pPr>
              <w:pStyle w:val="Tabletext0"/>
              <w:numPr>
                <w:ilvl w:val="0"/>
                <w:numId w:val="30"/>
              </w:numPr>
            </w:pPr>
            <w:r w:rsidRPr="00BD581E">
              <w:t>Methods</w:t>
            </w:r>
          </w:p>
          <w:p w14:paraId="0516B144" w14:textId="77777777" w:rsidR="00592C7D" w:rsidRPr="00BD581E" w:rsidRDefault="00592C7D" w:rsidP="00592C7D">
            <w:pPr>
              <w:pStyle w:val="Tabletext0"/>
              <w:numPr>
                <w:ilvl w:val="0"/>
                <w:numId w:val="30"/>
              </w:numPr>
            </w:pPr>
            <w:r w:rsidRPr="00BD581E">
              <w:t>Results</w:t>
            </w:r>
          </w:p>
          <w:p w14:paraId="529B2F01" w14:textId="77777777" w:rsidR="00592C7D" w:rsidRPr="00BD581E" w:rsidRDefault="00592C7D" w:rsidP="00592C7D">
            <w:pPr>
              <w:pStyle w:val="Tabletext0"/>
            </w:pPr>
          </w:p>
        </w:tc>
        <w:tc>
          <w:tcPr>
            <w:tcW w:w="4819" w:type="dxa"/>
            <w:tcBorders>
              <w:top w:val="dotted" w:sz="4" w:space="0" w:color="auto"/>
              <w:left w:val="nil"/>
              <w:bottom w:val="dotted" w:sz="4" w:space="0" w:color="auto"/>
              <w:right w:val="single" w:sz="4" w:space="0" w:color="auto"/>
            </w:tcBorders>
          </w:tcPr>
          <w:p w14:paraId="26672723" w14:textId="77777777" w:rsidR="00592C7D" w:rsidRPr="004D79E2" w:rsidRDefault="00592C7D" w:rsidP="00592C7D">
            <w:pPr>
              <w:pStyle w:val="Tabletext0"/>
              <w:rPr>
                <w:u w:val="single"/>
              </w:rPr>
            </w:pPr>
            <w:r w:rsidRPr="004D79E2">
              <w:rPr>
                <w:u w:val="single"/>
              </w:rPr>
              <w:t>HA field study</w:t>
            </w:r>
          </w:p>
          <w:p w14:paraId="5E552129" w14:textId="77777777" w:rsidR="00592C7D" w:rsidRPr="00BD581E" w:rsidRDefault="00592C7D" w:rsidP="00592C7D">
            <w:pPr>
              <w:pStyle w:val="Tabletext0"/>
            </w:pPr>
            <w:r>
              <w:t>Scope of field investigation work, methods used (drilling, geophysical, water sampling, water level measurement, hydraulic testing etc.) and any field results (factual) or observations.</w:t>
            </w:r>
          </w:p>
          <w:p w14:paraId="02E60B9F" w14:textId="77777777" w:rsidR="00592C7D" w:rsidRPr="00BD581E" w:rsidRDefault="00592C7D" w:rsidP="00592C7D">
            <w:pPr>
              <w:pStyle w:val="Tabletext0"/>
            </w:pPr>
            <w:r w:rsidRPr="00BD581E">
              <w:t>Bore construction details (summary table).</w:t>
            </w:r>
          </w:p>
          <w:p w14:paraId="4E58918D" w14:textId="77777777" w:rsidR="00592C7D" w:rsidRPr="00BD581E" w:rsidRDefault="00592C7D" w:rsidP="00592C7D">
            <w:pPr>
              <w:pStyle w:val="Tabletext0"/>
            </w:pPr>
          </w:p>
        </w:tc>
        <w:tc>
          <w:tcPr>
            <w:tcW w:w="4253" w:type="dxa"/>
            <w:tcBorders>
              <w:top w:val="dotted" w:sz="4" w:space="0" w:color="auto"/>
              <w:left w:val="single" w:sz="4" w:space="0" w:color="auto"/>
              <w:bottom w:val="dotted" w:sz="4" w:space="0" w:color="auto"/>
              <w:right w:val="single" w:sz="4" w:space="0" w:color="auto"/>
            </w:tcBorders>
          </w:tcPr>
          <w:p w14:paraId="36D4B04F" w14:textId="77777777" w:rsidR="00592C7D" w:rsidRPr="00BD581E" w:rsidRDefault="00592C7D" w:rsidP="00592C7D">
            <w:pPr>
              <w:pStyle w:val="Tabletext0"/>
            </w:pPr>
            <w:r w:rsidRPr="00BD581E">
              <w:t>Plan showing bore locations.</w:t>
            </w:r>
          </w:p>
          <w:p w14:paraId="187C8844" w14:textId="77777777" w:rsidR="00592C7D" w:rsidRPr="00BD581E" w:rsidRDefault="00592C7D" w:rsidP="00592C7D">
            <w:pPr>
              <w:pStyle w:val="Tabletext0"/>
            </w:pPr>
            <w:r w:rsidRPr="00BD581E">
              <w:t>Tabulation (detailed) of bore construction and survey data, tabulation of water level data.</w:t>
            </w:r>
          </w:p>
          <w:p w14:paraId="7C8449B4" w14:textId="77777777" w:rsidR="00592C7D" w:rsidRPr="00BD581E" w:rsidRDefault="00592C7D" w:rsidP="00592C7D">
            <w:pPr>
              <w:pStyle w:val="Tabletext0"/>
            </w:pPr>
            <w:r w:rsidRPr="00BD581E">
              <w:t>Appendices – Bore logs, geophysical logs, pumping test data and analysis, water sampling field records, bore construction licence, elevation and location survey, equipment calibration detail.</w:t>
            </w:r>
          </w:p>
        </w:tc>
        <w:tc>
          <w:tcPr>
            <w:tcW w:w="1701" w:type="dxa"/>
            <w:tcBorders>
              <w:top w:val="dotted" w:sz="4" w:space="0" w:color="auto"/>
              <w:left w:val="single" w:sz="4" w:space="0" w:color="auto"/>
              <w:bottom w:val="dotted" w:sz="4" w:space="0" w:color="auto"/>
              <w:right w:val="single" w:sz="4" w:space="0" w:color="auto"/>
            </w:tcBorders>
          </w:tcPr>
          <w:p w14:paraId="725E4345" w14:textId="568A47E4" w:rsidR="00592C7D" w:rsidRPr="00BD581E" w:rsidRDefault="00592C7D" w:rsidP="00592C7D">
            <w:pPr>
              <w:pStyle w:val="Tabletext0"/>
            </w:pPr>
            <w:r>
              <w:t>Sections 3.4</w:t>
            </w:r>
            <w:r w:rsidR="00293B1C">
              <w:t xml:space="preserve"> and </w:t>
            </w:r>
            <w:r w:rsidR="00293B1C" w:rsidRPr="00293B1C">
              <w:t>3.5</w:t>
            </w:r>
            <w:r w:rsidRPr="00293B1C">
              <w:t>,</w:t>
            </w:r>
          </w:p>
        </w:tc>
      </w:tr>
      <w:tr w:rsidR="00D54CCB" w14:paraId="3ACA3B37" w14:textId="73C4A250" w:rsidTr="00C72712">
        <w:trPr>
          <w:cantSplit/>
          <w:trHeight w:val="1357"/>
        </w:trPr>
        <w:tc>
          <w:tcPr>
            <w:tcW w:w="3366" w:type="dxa"/>
            <w:vMerge/>
            <w:vAlign w:val="center"/>
          </w:tcPr>
          <w:p w14:paraId="4B30ACAC" w14:textId="77777777" w:rsidR="00592C7D" w:rsidRPr="00BD581E" w:rsidRDefault="00592C7D" w:rsidP="00592C7D">
            <w:pPr>
              <w:pStyle w:val="Tabletext0"/>
            </w:pPr>
          </w:p>
        </w:tc>
        <w:tc>
          <w:tcPr>
            <w:tcW w:w="4819" w:type="dxa"/>
            <w:tcBorders>
              <w:top w:val="dotted" w:sz="4" w:space="0" w:color="auto"/>
              <w:left w:val="single" w:sz="4" w:space="0" w:color="auto"/>
              <w:bottom w:val="dotted" w:sz="4" w:space="0" w:color="auto"/>
              <w:right w:val="single" w:sz="4" w:space="0" w:color="auto"/>
            </w:tcBorders>
          </w:tcPr>
          <w:p w14:paraId="255D31C1" w14:textId="77777777" w:rsidR="00592C7D" w:rsidRPr="00BD581E" w:rsidRDefault="00592C7D" w:rsidP="00592C7D">
            <w:pPr>
              <w:pStyle w:val="Tabletext0"/>
            </w:pPr>
            <w:r w:rsidRPr="00BD581E">
              <w:t>Laboratory testing of water samples, test methods and detection limits. Collation of results.</w:t>
            </w:r>
          </w:p>
        </w:tc>
        <w:tc>
          <w:tcPr>
            <w:tcW w:w="4253" w:type="dxa"/>
            <w:tcBorders>
              <w:top w:val="dotted" w:sz="4" w:space="0" w:color="auto"/>
              <w:left w:val="single" w:sz="4" w:space="0" w:color="auto"/>
              <w:bottom w:val="dotted" w:sz="4" w:space="0" w:color="auto"/>
              <w:right w:val="single" w:sz="4" w:space="0" w:color="auto"/>
            </w:tcBorders>
          </w:tcPr>
          <w:p w14:paraId="034A88D7" w14:textId="77777777" w:rsidR="00592C7D" w:rsidRPr="00BD581E" w:rsidRDefault="00592C7D" w:rsidP="00592C7D">
            <w:pPr>
              <w:pStyle w:val="Tabletext0"/>
            </w:pPr>
            <w:r w:rsidRPr="00BD581E">
              <w:t>Tabulated water quality results including field parameters.</w:t>
            </w:r>
          </w:p>
          <w:p w14:paraId="5D705DC5" w14:textId="77777777" w:rsidR="00592C7D" w:rsidRPr="00BD581E" w:rsidRDefault="00592C7D" w:rsidP="00592C7D">
            <w:pPr>
              <w:pStyle w:val="Tabletext0"/>
            </w:pPr>
            <w:r w:rsidRPr="00BD581E">
              <w:t>Laboratory test reports NATA-certified.</w:t>
            </w:r>
          </w:p>
        </w:tc>
        <w:tc>
          <w:tcPr>
            <w:tcW w:w="1701" w:type="dxa"/>
            <w:tcBorders>
              <w:top w:val="dotted" w:sz="4" w:space="0" w:color="auto"/>
              <w:left w:val="single" w:sz="4" w:space="0" w:color="auto"/>
              <w:bottom w:val="dotted" w:sz="4" w:space="0" w:color="auto"/>
              <w:right w:val="single" w:sz="4" w:space="0" w:color="auto"/>
            </w:tcBorders>
          </w:tcPr>
          <w:p w14:paraId="72E4DB26" w14:textId="6787C105" w:rsidR="00592C7D" w:rsidRPr="00BD581E" w:rsidRDefault="00592C7D" w:rsidP="00592C7D">
            <w:pPr>
              <w:pStyle w:val="Tabletext0"/>
            </w:pPr>
            <w:r w:rsidRPr="00E51EE5">
              <w:t xml:space="preserve">Section </w:t>
            </w:r>
            <w:r w:rsidR="00E51EE5">
              <w:t>3.5</w:t>
            </w:r>
          </w:p>
        </w:tc>
      </w:tr>
      <w:tr w:rsidR="00D54CCB" w14:paraId="6ADB5B57" w14:textId="0B1A0050" w:rsidTr="00C72712">
        <w:trPr>
          <w:cantSplit/>
        </w:trPr>
        <w:tc>
          <w:tcPr>
            <w:tcW w:w="3366" w:type="dxa"/>
            <w:vMerge/>
            <w:vAlign w:val="center"/>
          </w:tcPr>
          <w:p w14:paraId="7B4E85FE" w14:textId="77777777" w:rsidR="00592C7D" w:rsidRPr="00BD581E" w:rsidRDefault="00592C7D" w:rsidP="00592C7D">
            <w:pPr>
              <w:pStyle w:val="Tabletext0"/>
            </w:pPr>
          </w:p>
        </w:tc>
        <w:tc>
          <w:tcPr>
            <w:tcW w:w="4819" w:type="dxa"/>
            <w:tcBorders>
              <w:top w:val="dotted" w:sz="4" w:space="0" w:color="auto"/>
              <w:left w:val="single" w:sz="4" w:space="0" w:color="auto"/>
              <w:bottom w:val="single" w:sz="4" w:space="0" w:color="auto"/>
              <w:right w:val="single" w:sz="4" w:space="0" w:color="auto"/>
            </w:tcBorders>
          </w:tcPr>
          <w:p w14:paraId="0E775963" w14:textId="77777777" w:rsidR="00592C7D" w:rsidRPr="00BD581E" w:rsidRDefault="00592C7D" w:rsidP="00592C7D">
            <w:pPr>
              <w:pStyle w:val="Tabletext0"/>
            </w:pPr>
            <w:r w:rsidRPr="00BD581E">
              <w:t xml:space="preserve">The means used to ensure quality assurance and quality control, and a commentary on data validity. </w:t>
            </w:r>
          </w:p>
        </w:tc>
        <w:tc>
          <w:tcPr>
            <w:tcW w:w="4253" w:type="dxa"/>
            <w:tcBorders>
              <w:top w:val="dotted" w:sz="4" w:space="0" w:color="auto"/>
              <w:left w:val="single" w:sz="4" w:space="0" w:color="auto"/>
              <w:bottom w:val="single" w:sz="4" w:space="0" w:color="auto"/>
              <w:right w:val="single" w:sz="4" w:space="0" w:color="auto"/>
            </w:tcBorders>
          </w:tcPr>
          <w:p w14:paraId="13ACE50A" w14:textId="77777777" w:rsidR="00592C7D" w:rsidRPr="00BD581E" w:rsidRDefault="00592C7D" w:rsidP="00592C7D">
            <w:pPr>
              <w:pStyle w:val="Tabletext0"/>
            </w:pPr>
            <w:r w:rsidRPr="00BD581E">
              <w:t>Appendix – work plan, tabulation of QC data, data validation report.</w:t>
            </w:r>
          </w:p>
        </w:tc>
        <w:tc>
          <w:tcPr>
            <w:tcW w:w="1701" w:type="dxa"/>
            <w:tcBorders>
              <w:top w:val="dotted" w:sz="4" w:space="0" w:color="auto"/>
              <w:left w:val="single" w:sz="4" w:space="0" w:color="auto"/>
              <w:bottom w:val="single" w:sz="4" w:space="0" w:color="auto"/>
              <w:right w:val="single" w:sz="4" w:space="0" w:color="auto"/>
            </w:tcBorders>
          </w:tcPr>
          <w:p w14:paraId="022870FE" w14:textId="5790FCE1" w:rsidR="00592C7D" w:rsidRPr="00BD581E" w:rsidRDefault="001A238B" w:rsidP="00592C7D">
            <w:pPr>
              <w:pStyle w:val="Tabletext0"/>
            </w:pPr>
            <w:r w:rsidRPr="00E51EE5">
              <w:t xml:space="preserve">Section </w:t>
            </w:r>
            <w:r>
              <w:t>3.5</w:t>
            </w:r>
          </w:p>
        </w:tc>
      </w:tr>
      <w:tr w:rsidR="00D54CCB" w14:paraId="559C23B7" w14:textId="77777777" w:rsidTr="00C72712">
        <w:trPr>
          <w:cantSplit/>
        </w:trPr>
        <w:tc>
          <w:tcPr>
            <w:tcW w:w="3366" w:type="dxa"/>
            <w:vAlign w:val="center"/>
          </w:tcPr>
          <w:p w14:paraId="7D0D67BE" w14:textId="65FB4162" w:rsidR="003C5292" w:rsidRPr="00BD581E" w:rsidRDefault="003C5292" w:rsidP="00BB6506">
            <w:pPr>
              <w:pStyle w:val="Tabletext0"/>
              <w:numPr>
                <w:ilvl w:val="0"/>
                <w:numId w:val="29"/>
              </w:numPr>
            </w:pPr>
            <w:r>
              <w:t>Data gap and uncertainty assessment</w:t>
            </w:r>
          </w:p>
        </w:tc>
        <w:tc>
          <w:tcPr>
            <w:tcW w:w="4819" w:type="dxa"/>
            <w:tcBorders>
              <w:top w:val="dotted" w:sz="4" w:space="0" w:color="auto"/>
              <w:left w:val="single" w:sz="4" w:space="0" w:color="auto"/>
              <w:bottom w:val="single" w:sz="4" w:space="0" w:color="auto"/>
              <w:right w:val="single" w:sz="4" w:space="0" w:color="auto"/>
            </w:tcBorders>
          </w:tcPr>
          <w:p w14:paraId="3B4FAE69" w14:textId="73705056" w:rsidR="003C5292" w:rsidRDefault="003C5292" w:rsidP="00592C7D">
            <w:pPr>
              <w:pStyle w:val="Tabletext0"/>
            </w:pPr>
            <w:r>
              <w:t xml:space="preserve">Outline </w:t>
            </w:r>
            <w:r w:rsidR="008E0597">
              <w:t xml:space="preserve">data gaps, assumptions, </w:t>
            </w:r>
            <w:proofErr w:type="gramStart"/>
            <w:r w:rsidR="008E0597">
              <w:t>uncertainty</w:t>
            </w:r>
            <w:proofErr w:type="gramEnd"/>
            <w:r w:rsidR="008E0597">
              <w:t xml:space="preserve"> and variability.</w:t>
            </w:r>
          </w:p>
          <w:p w14:paraId="0651E3C8" w14:textId="52E7B9E0" w:rsidR="008E0597" w:rsidRPr="00BD581E" w:rsidRDefault="008E0597" w:rsidP="00592C7D">
            <w:pPr>
              <w:pStyle w:val="Tabletext0"/>
            </w:pPr>
            <w:r>
              <w:t>Discuss the implications of data limitations and assumptions of the conclusions formed through the HA.</w:t>
            </w:r>
          </w:p>
        </w:tc>
        <w:tc>
          <w:tcPr>
            <w:tcW w:w="4253" w:type="dxa"/>
            <w:tcBorders>
              <w:top w:val="dotted" w:sz="4" w:space="0" w:color="auto"/>
              <w:left w:val="single" w:sz="4" w:space="0" w:color="auto"/>
              <w:bottom w:val="single" w:sz="4" w:space="0" w:color="auto"/>
              <w:right w:val="single" w:sz="4" w:space="0" w:color="auto"/>
            </w:tcBorders>
          </w:tcPr>
          <w:p w14:paraId="0D70D70D" w14:textId="7B63DC1C" w:rsidR="003C5292" w:rsidRDefault="00056080" w:rsidP="00592C7D">
            <w:pPr>
              <w:pStyle w:val="Tabletext0"/>
            </w:pPr>
            <w:r>
              <w:t>Tabulated data gaps</w:t>
            </w:r>
            <w:r w:rsidR="00A22AA8">
              <w:t>.</w:t>
            </w:r>
          </w:p>
          <w:p w14:paraId="72814F2C" w14:textId="77777777" w:rsidR="00A22AA8" w:rsidRDefault="00A22AA8" w:rsidP="00592C7D">
            <w:pPr>
              <w:pStyle w:val="Tabletext0"/>
            </w:pPr>
            <w:r>
              <w:t>Uncertainty assessment.</w:t>
            </w:r>
          </w:p>
          <w:p w14:paraId="0E9C1799" w14:textId="751CF21E" w:rsidR="00A22AA8" w:rsidRPr="00BD581E" w:rsidRDefault="00A22AA8" w:rsidP="00592C7D">
            <w:pPr>
              <w:pStyle w:val="Tabletext0"/>
            </w:pPr>
          </w:p>
        </w:tc>
        <w:tc>
          <w:tcPr>
            <w:tcW w:w="1701" w:type="dxa"/>
            <w:tcBorders>
              <w:top w:val="dotted" w:sz="4" w:space="0" w:color="auto"/>
              <w:left w:val="single" w:sz="4" w:space="0" w:color="auto"/>
              <w:bottom w:val="single" w:sz="4" w:space="0" w:color="auto"/>
              <w:right w:val="single" w:sz="4" w:space="0" w:color="auto"/>
            </w:tcBorders>
          </w:tcPr>
          <w:p w14:paraId="1541F4F1" w14:textId="2A95C380" w:rsidR="003C5292" w:rsidRDefault="008B01A7" w:rsidP="00592C7D">
            <w:pPr>
              <w:pStyle w:val="Tabletext0"/>
            </w:pPr>
            <w:r>
              <w:t>Section 3.2.1</w:t>
            </w:r>
          </w:p>
        </w:tc>
      </w:tr>
      <w:tr w:rsidR="00D146FE" w14:paraId="23E2485F" w14:textId="4DA210CF" w:rsidTr="00C72712">
        <w:trPr>
          <w:trHeight w:val="463"/>
        </w:trPr>
        <w:tc>
          <w:tcPr>
            <w:tcW w:w="8185" w:type="dxa"/>
            <w:gridSpan w:val="2"/>
            <w:tcBorders>
              <w:top w:val="single" w:sz="4" w:space="0" w:color="auto"/>
              <w:left w:val="single" w:sz="4" w:space="0" w:color="auto"/>
              <w:bottom w:val="dotted" w:sz="4" w:space="0" w:color="auto"/>
              <w:right w:val="nil"/>
            </w:tcBorders>
            <w:vAlign w:val="center"/>
          </w:tcPr>
          <w:p w14:paraId="7C4C06F9" w14:textId="77777777" w:rsidR="005F3108" w:rsidRPr="00BD581E" w:rsidRDefault="005F3108" w:rsidP="00592C7D">
            <w:pPr>
              <w:pStyle w:val="Tabletext0"/>
            </w:pPr>
            <w:r w:rsidRPr="004D79E2">
              <w:rPr>
                <w:rStyle w:val="Strong"/>
              </w:rPr>
              <w:t>Conceptual Hydrogeological Model</w:t>
            </w:r>
          </w:p>
        </w:tc>
        <w:tc>
          <w:tcPr>
            <w:tcW w:w="4253" w:type="dxa"/>
            <w:tcBorders>
              <w:top w:val="single" w:sz="4" w:space="0" w:color="auto"/>
              <w:left w:val="nil"/>
              <w:bottom w:val="dotted" w:sz="4" w:space="0" w:color="auto"/>
              <w:right w:val="nil"/>
            </w:tcBorders>
            <w:vAlign w:val="center"/>
          </w:tcPr>
          <w:p w14:paraId="0BB46DBB" w14:textId="77777777" w:rsidR="005F3108" w:rsidRPr="00BD581E" w:rsidRDefault="005F3108" w:rsidP="00592C7D">
            <w:pPr>
              <w:pStyle w:val="Tabletext0"/>
            </w:pPr>
          </w:p>
        </w:tc>
        <w:tc>
          <w:tcPr>
            <w:tcW w:w="1701" w:type="dxa"/>
            <w:tcBorders>
              <w:top w:val="single" w:sz="4" w:space="0" w:color="auto"/>
              <w:left w:val="nil"/>
              <w:bottom w:val="dotted" w:sz="4" w:space="0" w:color="auto"/>
              <w:right w:val="single" w:sz="4" w:space="0" w:color="auto"/>
            </w:tcBorders>
          </w:tcPr>
          <w:p w14:paraId="442BDBF0" w14:textId="77777777" w:rsidR="005F3108" w:rsidRPr="00BD581E" w:rsidRDefault="005F3108" w:rsidP="00592C7D">
            <w:pPr>
              <w:pStyle w:val="Tabletext0"/>
            </w:pPr>
          </w:p>
        </w:tc>
      </w:tr>
      <w:tr w:rsidR="00D54CCB" w14:paraId="27F52A11" w14:textId="7DF2823E" w:rsidTr="00303B6B">
        <w:trPr>
          <w:cantSplit/>
          <w:trHeight w:val="1590"/>
        </w:trPr>
        <w:tc>
          <w:tcPr>
            <w:tcW w:w="3366" w:type="dxa"/>
            <w:vMerge w:val="restart"/>
            <w:tcBorders>
              <w:top w:val="nil"/>
              <w:left w:val="single" w:sz="4" w:space="0" w:color="auto"/>
              <w:bottom w:val="single" w:sz="4" w:space="0" w:color="auto"/>
              <w:right w:val="single" w:sz="4" w:space="0" w:color="auto"/>
            </w:tcBorders>
          </w:tcPr>
          <w:p w14:paraId="3AFF2926" w14:textId="77777777" w:rsidR="00592C7D" w:rsidRPr="00BD581E" w:rsidRDefault="00592C7D" w:rsidP="00592C7D">
            <w:pPr>
              <w:pStyle w:val="Tabletext0"/>
              <w:numPr>
                <w:ilvl w:val="0"/>
                <w:numId w:val="32"/>
              </w:numPr>
            </w:pPr>
            <w:r w:rsidRPr="00BD581E">
              <w:t>Setting</w:t>
            </w:r>
          </w:p>
          <w:p w14:paraId="69DA58F7" w14:textId="77777777" w:rsidR="00592C7D" w:rsidRPr="00BD581E" w:rsidRDefault="00592C7D" w:rsidP="00592C7D">
            <w:pPr>
              <w:pStyle w:val="Tabletext0"/>
              <w:numPr>
                <w:ilvl w:val="0"/>
                <w:numId w:val="32"/>
              </w:numPr>
            </w:pPr>
            <w:r w:rsidRPr="00BD581E">
              <w:t>Geology/aquifers</w:t>
            </w:r>
          </w:p>
          <w:p w14:paraId="7893E47A" w14:textId="77777777" w:rsidR="00592C7D" w:rsidRPr="00BD581E" w:rsidRDefault="00592C7D" w:rsidP="00592C7D">
            <w:pPr>
              <w:pStyle w:val="Tabletext0"/>
              <w:numPr>
                <w:ilvl w:val="0"/>
                <w:numId w:val="32"/>
              </w:numPr>
            </w:pPr>
            <w:r w:rsidRPr="00BD581E">
              <w:t>Groundwater flow systems</w:t>
            </w:r>
          </w:p>
          <w:p w14:paraId="5CB119F9" w14:textId="77777777" w:rsidR="00592C7D" w:rsidRPr="00BD581E" w:rsidRDefault="00592C7D" w:rsidP="00592C7D">
            <w:pPr>
              <w:pStyle w:val="Tabletext0"/>
              <w:numPr>
                <w:ilvl w:val="0"/>
                <w:numId w:val="32"/>
              </w:numPr>
            </w:pPr>
            <w:r w:rsidRPr="00BD581E">
              <w:t>Groundwater chemistry</w:t>
            </w:r>
          </w:p>
          <w:p w14:paraId="113E56D4" w14:textId="77777777" w:rsidR="00592C7D" w:rsidRPr="00BD581E" w:rsidRDefault="00592C7D" w:rsidP="00592C7D">
            <w:pPr>
              <w:pStyle w:val="Tabletext0"/>
              <w:numPr>
                <w:ilvl w:val="0"/>
                <w:numId w:val="32"/>
              </w:numPr>
            </w:pPr>
            <w:r w:rsidRPr="00BD581E">
              <w:lastRenderedPageBreak/>
              <w:t>Environmental values</w:t>
            </w:r>
          </w:p>
          <w:p w14:paraId="1F95AFAD" w14:textId="77777777" w:rsidR="00592C7D" w:rsidRPr="00BD581E" w:rsidRDefault="00592C7D" w:rsidP="00592C7D">
            <w:pPr>
              <w:pStyle w:val="Tabletext0"/>
              <w:numPr>
                <w:ilvl w:val="0"/>
                <w:numId w:val="32"/>
              </w:numPr>
            </w:pPr>
            <w:r>
              <w:t>Groundwater resource utilisation</w:t>
            </w:r>
          </w:p>
          <w:p w14:paraId="4C813D37" w14:textId="77777777" w:rsidR="00592C7D" w:rsidRPr="00BD581E" w:rsidRDefault="00592C7D" w:rsidP="00592C7D">
            <w:pPr>
              <w:pStyle w:val="Tabletext0"/>
              <w:numPr>
                <w:ilvl w:val="0"/>
                <w:numId w:val="32"/>
              </w:numPr>
            </w:pPr>
            <w:r w:rsidRPr="00BD581E">
              <w:t>Summary</w:t>
            </w:r>
          </w:p>
          <w:p w14:paraId="151637C2" w14:textId="77777777" w:rsidR="00592C7D" w:rsidRPr="00BD581E" w:rsidRDefault="00592C7D" w:rsidP="00592C7D">
            <w:pPr>
              <w:pStyle w:val="Tabletext0"/>
            </w:pPr>
          </w:p>
        </w:tc>
        <w:tc>
          <w:tcPr>
            <w:tcW w:w="4819" w:type="dxa"/>
            <w:tcBorders>
              <w:top w:val="dotted" w:sz="4" w:space="0" w:color="auto"/>
              <w:left w:val="single" w:sz="4" w:space="0" w:color="auto"/>
              <w:bottom w:val="dotted" w:sz="4" w:space="0" w:color="auto"/>
              <w:right w:val="single" w:sz="4" w:space="0" w:color="auto"/>
            </w:tcBorders>
          </w:tcPr>
          <w:p w14:paraId="1065B99D" w14:textId="77777777" w:rsidR="00592C7D" w:rsidRPr="00BD581E" w:rsidRDefault="00592C7D" w:rsidP="00592C7D">
            <w:pPr>
              <w:pStyle w:val="Tabletext0"/>
            </w:pPr>
            <w:r w:rsidRPr="00BD581E">
              <w:lastRenderedPageBreak/>
              <w:t>Local setting in terms of topography, surface water drainage, the position of the locality in the landscape, land use and vegetation.</w:t>
            </w:r>
          </w:p>
          <w:p w14:paraId="298E6EFD" w14:textId="77777777" w:rsidR="00592C7D" w:rsidRPr="00BD581E" w:rsidRDefault="00592C7D" w:rsidP="00592C7D">
            <w:pPr>
              <w:pStyle w:val="Tabletext0"/>
              <w:rPr>
                <w:highlight w:val="yellow"/>
              </w:rPr>
            </w:pPr>
            <w:r w:rsidRPr="00BD581E">
              <w:t>Climatic averages to identify potential recharge periods.</w:t>
            </w:r>
          </w:p>
        </w:tc>
        <w:tc>
          <w:tcPr>
            <w:tcW w:w="4253" w:type="dxa"/>
            <w:tcBorders>
              <w:top w:val="dotted" w:sz="4" w:space="0" w:color="auto"/>
              <w:left w:val="single" w:sz="4" w:space="0" w:color="auto"/>
              <w:bottom w:val="dotted" w:sz="4" w:space="0" w:color="auto"/>
              <w:right w:val="single" w:sz="4" w:space="0" w:color="auto"/>
            </w:tcBorders>
          </w:tcPr>
          <w:p w14:paraId="5844A72A" w14:textId="77777777" w:rsidR="00592C7D" w:rsidRPr="00BD581E" w:rsidRDefault="00592C7D" w:rsidP="00592C7D">
            <w:pPr>
              <w:pStyle w:val="Tabletext0"/>
            </w:pPr>
            <w:r w:rsidRPr="00BD581E">
              <w:t>Topographic plan.</w:t>
            </w:r>
          </w:p>
          <w:p w14:paraId="5CCDEC7E" w14:textId="77777777" w:rsidR="00592C7D" w:rsidRPr="00BD581E" w:rsidRDefault="00592C7D" w:rsidP="00592C7D">
            <w:pPr>
              <w:pStyle w:val="Tabletext0"/>
            </w:pPr>
            <w:r w:rsidRPr="00BD581E">
              <w:t>Tabulation of monthly rainfall and pan evaporation data.</w:t>
            </w:r>
          </w:p>
          <w:p w14:paraId="62F68FBD" w14:textId="77777777" w:rsidR="00592C7D" w:rsidRPr="00BD581E" w:rsidRDefault="00592C7D" w:rsidP="00592C7D">
            <w:pPr>
              <w:pStyle w:val="Tabletext0"/>
            </w:pPr>
            <w:r w:rsidRPr="00BD581E">
              <w:t>Stream stage/flow hydrographs.</w:t>
            </w:r>
          </w:p>
        </w:tc>
        <w:tc>
          <w:tcPr>
            <w:tcW w:w="1701" w:type="dxa"/>
            <w:tcBorders>
              <w:top w:val="dotted" w:sz="4" w:space="0" w:color="auto"/>
              <w:left w:val="single" w:sz="4" w:space="0" w:color="auto"/>
              <w:bottom w:val="dotted" w:sz="4" w:space="0" w:color="auto"/>
              <w:right w:val="single" w:sz="4" w:space="0" w:color="auto"/>
            </w:tcBorders>
          </w:tcPr>
          <w:p w14:paraId="6581155B" w14:textId="087A150C" w:rsidR="00592C7D" w:rsidRPr="00BD581E" w:rsidRDefault="00592C7D" w:rsidP="00592C7D">
            <w:pPr>
              <w:pStyle w:val="Tabletext0"/>
            </w:pPr>
            <w:r>
              <w:t>Section 3.2</w:t>
            </w:r>
          </w:p>
        </w:tc>
      </w:tr>
      <w:tr w:rsidR="00D54CCB" w14:paraId="57443802" w14:textId="2E35C80B" w:rsidTr="00303B6B">
        <w:trPr>
          <w:cantSplit/>
        </w:trPr>
        <w:tc>
          <w:tcPr>
            <w:tcW w:w="3366" w:type="dxa"/>
            <w:vMerge/>
            <w:vAlign w:val="center"/>
          </w:tcPr>
          <w:p w14:paraId="27C1D82F"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528F5B6A" w14:textId="77777777" w:rsidR="00592C7D" w:rsidRPr="00BD581E" w:rsidRDefault="00592C7D" w:rsidP="00592C7D">
            <w:pPr>
              <w:pStyle w:val="Tabletext0"/>
            </w:pPr>
            <w:r w:rsidRPr="00BD581E">
              <w:t>The geology and relationships between aquifers at the regional and local scale.</w:t>
            </w:r>
          </w:p>
          <w:p w14:paraId="60B2D144" w14:textId="77777777" w:rsidR="00592C7D" w:rsidRPr="00BD581E" w:rsidRDefault="00592C7D" w:rsidP="00592C7D">
            <w:pPr>
              <w:pStyle w:val="Tabletext0"/>
            </w:pPr>
            <w:r w:rsidRPr="00BD581E">
              <w:t>Comment on whether aquifers are confined or unconfined.</w:t>
            </w:r>
          </w:p>
          <w:p w14:paraId="4712FCC9" w14:textId="77777777" w:rsidR="00592C7D" w:rsidRPr="00BD581E" w:rsidRDefault="00592C7D" w:rsidP="00592C7D">
            <w:pPr>
              <w:pStyle w:val="Tabletext0"/>
            </w:pPr>
            <w:r w:rsidRPr="00BD581E">
              <w:t xml:space="preserve">Comment on the protection potentially offered to aquifers by the soil profile, unsaturated </w:t>
            </w:r>
            <w:proofErr w:type="gramStart"/>
            <w:r w:rsidRPr="00BD581E">
              <w:t>zone</w:t>
            </w:r>
            <w:proofErr w:type="gramEnd"/>
            <w:r w:rsidRPr="00BD581E">
              <w:t xml:space="preserve"> and aquitards; or conversely the opportunity for downward seepage through soil fissures, permeable soil etc.</w:t>
            </w:r>
          </w:p>
        </w:tc>
        <w:tc>
          <w:tcPr>
            <w:tcW w:w="4253" w:type="dxa"/>
            <w:tcBorders>
              <w:top w:val="dotted" w:sz="4" w:space="0" w:color="auto"/>
              <w:left w:val="single" w:sz="4" w:space="0" w:color="auto"/>
              <w:bottom w:val="dotted" w:sz="4" w:space="0" w:color="auto"/>
              <w:right w:val="single" w:sz="4" w:space="0" w:color="auto"/>
            </w:tcBorders>
          </w:tcPr>
          <w:p w14:paraId="3E78981E" w14:textId="77777777" w:rsidR="00592C7D" w:rsidRPr="00BD581E" w:rsidRDefault="00592C7D" w:rsidP="00592C7D">
            <w:pPr>
              <w:pStyle w:val="Tabletext0"/>
            </w:pPr>
            <w:r w:rsidRPr="00BD581E">
              <w:t>Geological map.</w:t>
            </w:r>
          </w:p>
          <w:p w14:paraId="33707C5C" w14:textId="77777777" w:rsidR="00592C7D" w:rsidRPr="00BD581E" w:rsidRDefault="00592C7D" w:rsidP="00592C7D">
            <w:pPr>
              <w:pStyle w:val="Tabletext0"/>
            </w:pPr>
            <w:r w:rsidRPr="00BD581E">
              <w:t xml:space="preserve">Tabulated geological column showing main aquifers, </w:t>
            </w:r>
            <w:proofErr w:type="gramStart"/>
            <w:r w:rsidRPr="00BD581E">
              <w:t>aquitards</w:t>
            </w:r>
            <w:proofErr w:type="gramEnd"/>
            <w:r w:rsidRPr="00BD581E">
              <w:t xml:space="preserve"> and properties (hydraulic conductivity, transmissivity, </w:t>
            </w:r>
            <w:proofErr w:type="spellStart"/>
            <w:r w:rsidRPr="00BD581E">
              <w:t>storativity</w:t>
            </w:r>
            <w:proofErr w:type="spellEnd"/>
            <w:r w:rsidRPr="00BD581E">
              <w:t>, aquifer thickness</w:t>
            </w:r>
            <w:r>
              <w:t xml:space="preserve">, effective </w:t>
            </w:r>
            <w:r w:rsidRPr="00BD581E">
              <w:t>porosity</w:t>
            </w:r>
            <w:r>
              <w:t>, etc.</w:t>
            </w:r>
            <w:r w:rsidRPr="00BD581E">
              <w:t>).</w:t>
            </w:r>
          </w:p>
          <w:p w14:paraId="7D5F9781" w14:textId="536291F5" w:rsidR="00592C7D" w:rsidRPr="00BD581E" w:rsidRDefault="00592C7D" w:rsidP="00592C7D">
            <w:pPr>
              <w:pStyle w:val="Tabletext0"/>
            </w:pPr>
            <w:r>
              <w:t>Hydrogeological cross-sections showing the levels of surface facilities, geology, aquifer/aquitard units,</w:t>
            </w:r>
            <w:r w:rsidRPr="19A6C2D3">
              <w:rPr>
                <w:rFonts w:ascii="VIC" w:eastAsia="VIC" w:hAnsi="VIC" w:cs="VIC"/>
                <w:sz w:val="22"/>
                <w:szCs w:val="22"/>
              </w:rPr>
              <w:t xml:space="preserve"> </w:t>
            </w:r>
            <w:r w:rsidRPr="00EB0A8F">
              <w:rPr>
                <w:rFonts w:ascii="VIC" w:eastAsia="VIC" w:hAnsi="VIC" w:cs="VIC"/>
                <w:szCs w:val="20"/>
              </w:rPr>
              <w:t>subsurface structures (e.g.</w:t>
            </w:r>
            <w:r w:rsidR="001A238B">
              <w:rPr>
                <w:rFonts w:ascii="VIC" w:eastAsia="VIC" w:hAnsi="VIC" w:cs="VIC"/>
                <w:szCs w:val="20"/>
              </w:rPr>
              <w:t>,</w:t>
            </w:r>
            <w:r w:rsidRPr="00EB0A8F">
              <w:rPr>
                <w:rFonts w:ascii="VIC" w:eastAsia="VIC" w:hAnsi="VIC" w:cs="VIC"/>
                <w:szCs w:val="20"/>
              </w:rPr>
              <w:t xml:space="preserve"> trench, utilities</w:t>
            </w:r>
            <w:r>
              <w:rPr>
                <w:rFonts w:ascii="VIC" w:eastAsia="VIC" w:hAnsi="VIC" w:cs="VIC"/>
                <w:szCs w:val="20"/>
              </w:rPr>
              <w:t>,</w:t>
            </w:r>
            <w:r w:rsidRPr="00EB0A8F">
              <w:rPr>
                <w:rFonts w:ascii="VIC" w:eastAsia="VIC" w:hAnsi="VIC" w:cs="VIC"/>
                <w:szCs w:val="20"/>
              </w:rPr>
              <w:t xml:space="preserve"> etc</w:t>
            </w:r>
            <w:r>
              <w:rPr>
                <w:rFonts w:ascii="VIC" w:eastAsia="VIC" w:hAnsi="VIC" w:cs="VIC"/>
                <w:szCs w:val="20"/>
              </w:rPr>
              <w:t>.</w:t>
            </w:r>
            <w:r w:rsidRPr="00EB0A8F">
              <w:rPr>
                <w:rFonts w:ascii="VIC" w:eastAsia="VIC" w:hAnsi="VIC" w:cs="VIC"/>
                <w:szCs w:val="20"/>
              </w:rPr>
              <w:t>),</w:t>
            </w:r>
            <w:r w:rsidRPr="00EB0A8F">
              <w:rPr>
                <w:szCs w:val="20"/>
              </w:rPr>
              <w:t xml:space="preserve"> </w:t>
            </w:r>
            <w:r>
              <w:t>intervals (depths) monitored in bores and water level.</w:t>
            </w:r>
          </w:p>
        </w:tc>
        <w:tc>
          <w:tcPr>
            <w:tcW w:w="1701" w:type="dxa"/>
            <w:tcBorders>
              <w:top w:val="dotted" w:sz="4" w:space="0" w:color="auto"/>
              <w:left w:val="single" w:sz="4" w:space="0" w:color="auto"/>
              <w:bottom w:val="dotted" w:sz="4" w:space="0" w:color="auto"/>
              <w:right w:val="single" w:sz="4" w:space="0" w:color="auto"/>
            </w:tcBorders>
          </w:tcPr>
          <w:p w14:paraId="75BE13B7" w14:textId="4D3C245F" w:rsidR="00592C7D" w:rsidRPr="00BD581E" w:rsidRDefault="00592C7D" w:rsidP="00592C7D">
            <w:pPr>
              <w:pStyle w:val="Tabletext0"/>
            </w:pPr>
            <w:r>
              <w:t>Section</w:t>
            </w:r>
            <w:r w:rsidR="00684FC1">
              <w:t>s</w:t>
            </w:r>
            <w:r>
              <w:t xml:space="preserve"> 2.4 and 3.4.1</w:t>
            </w:r>
          </w:p>
        </w:tc>
      </w:tr>
      <w:tr w:rsidR="00D54CCB" w14:paraId="5C5C5D2F" w14:textId="1889DDAD" w:rsidTr="00303B6B">
        <w:trPr>
          <w:cantSplit/>
        </w:trPr>
        <w:tc>
          <w:tcPr>
            <w:tcW w:w="3366" w:type="dxa"/>
            <w:vMerge/>
            <w:vAlign w:val="center"/>
          </w:tcPr>
          <w:p w14:paraId="6F258036"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0CB48F82" w14:textId="77777777" w:rsidR="00592C7D" w:rsidRPr="00BD581E" w:rsidRDefault="00592C7D" w:rsidP="00592C7D">
            <w:pPr>
              <w:pStyle w:val="Tabletext0"/>
            </w:pPr>
            <w:r w:rsidRPr="00BD581E">
              <w:t>The groundwater flow systems through the distribution of groundwater potentials, water table depth and morphology, directions and rates of groundwater flow, and seasonal fluctuations. Comment on vertical gradients.</w:t>
            </w:r>
          </w:p>
          <w:p w14:paraId="05F21352" w14:textId="77777777" w:rsidR="00592C7D" w:rsidRPr="00BD581E" w:rsidRDefault="00592C7D" w:rsidP="00592C7D">
            <w:pPr>
              <w:pStyle w:val="Tabletext0"/>
            </w:pPr>
            <w:r w:rsidRPr="00BD581E">
              <w:t>Describe any interpreted/inferred recharge, discharge and interactions between surface water and groundwater.</w:t>
            </w:r>
          </w:p>
        </w:tc>
        <w:tc>
          <w:tcPr>
            <w:tcW w:w="4253" w:type="dxa"/>
            <w:tcBorders>
              <w:top w:val="dotted" w:sz="4" w:space="0" w:color="auto"/>
              <w:left w:val="single" w:sz="4" w:space="0" w:color="auto"/>
              <w:bottom w:val="dotted" w:sz="4" w:space="0" w:color="auto"/>
              <w:right w:val="single" w:sz="4" w:space="0" w:color="auto"/>
            </w:tcBorders>
          </w:tcPr>
          <w:p w14:paraId="32DBE0E5" w14:textId="77777777" w:rsidR="00592C7D" w:rsidRPr="00BD581E" w:rsidRDefault="00592C7D" w:rsidP="00592C7D">
            <w:pPr>
              <w:pStyle w:val="Tabletext0"/>
            </w:pPr>
            <w:r w:rsidRPr="00BD581E">
              <w:t>Figures showing the water table and/or potentiometric levels and principal flow lines (map view and cross-section).</w:t>
            </w:r>
          </w:p>
          <w:p w14:paraId="384F7C32" w14:textId="77777777" w:rsidR="00592C7D" w:rsidRPr="00BD581E" w:rsidRDefault="00592C7D" w:rsidP="00592C7D">
            <w:pPr>
              <w:pStyle w:val="Tabletext0"/>
            </w:pPr>
            <w:r w:rsidRPr="00BD581E">
              <w:t>Tabulations and hydrographs of groundwater level data.</w:t>
            </w:r>
          </w:p>
        </w:tc>
        <w:tc>
          <w:tcPr>
            <w:tcW w:w="1701" w:type="dxa"/>
            <w:tcBorders>
              <w:top w:val="dotted" w:sz="4" w:space="0" w:color="auto"/>
              <w:left w:val="single" w:sz="4" w:space="0" w:color="auto"/>
              <w:bottom w:val="dotted" w:sz="4" w:space="0" w:color="auto"/>
              <w:right w:val="single" w:sz="4" w:space="0" w:color="auto"/>
            </w:tcBorders>
          </w:tcPr>
          <w:p w14:paraId="4F112680" w14:textId="021DB15C" w:rsidR="00592C7D" w:rsidRPr="00BD581E" w:rsidRDefault="00592C7D" w:rsidP="00592C7D">
            <w:pPr>
              <w:pStyle w:val="Tabletext0"/>
            </w:pPr>
            <w:r>
              <w:t>Section</w:t>
            </w:r>
            <w:r w:rsidR="00684FC1">
              <w:t>s</w:t>
            </w:r>
            <w:r>
              <w:t xml:space="preserve"> 2.4,</w:t>
            </w:r>
            <w:r w:rsidR="00684FC1">
              <w:t xml:space="preserve"> </w:t>
            </w:r>
            <w:r>
              <w:t>3.2</w:t>
            </w:r>
            <w:r w:rsidR="00684FC1">
              <w:t xml:space="preserve"> and </w:t>
            </w:r>
            <w:r>
              <w:t>3.4.4</w:t>
            </w:r>
          </w:p>
        </w:tc>
      </w:tr>
      <w:tr w:rsidR="00D54CCB" w14:paraId="35AC5D51" w14:textId="0CF4BEE8" w:rsidTr="00303B6B">
        <w:trPr>
          <w:cantSplit/>
        </w:trPr>
        <w:tc>
          <w:tcPr>
            <w:tcW w:w="3366" w:type="dxa"/>
            <w:vMerge/>
            <w:vAlign w:val="center"/>
          </w:tcPr>
          <w:p w14:paraId="5E6FB7CD"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7EEB2A9B" w14:textId="77777777" w:rsidR="00592C7D" w:rsidRPr="00BD581E" w:rsidRDefault="00592C7D" w:rsidP="00592C7D">
            <w:pPr>
              <w:pStyle w:val="Tabletext0"/>
            </w:pPr>
            <w:r w:rsidRPr="00BD581E">
              <w:t>Describe the natural water, groundwater chemistry/quality and relate to the interpreted geology and flow systems. Include a discussion on TDS and major ion chemistry, as a minimum.</w:t>
            </w:r>
          </w:p>
        </w:tc>
        <w:tc>
          <w:tcPr>
            <w:tcW w:w="4253" w:type="dxa"/>
            <w:tcBorders>
              <w:top w:val="dotted" w:sz="4" w:space="0" w:color="auto"/>
              <w:left w:val="single" w:sz="4" w:space="0" w:color="auto"/>
              <w:bottom w:val="dotted" w:sz="4" w:space="0" w:color="auto"/>
              <w:right w:val="single" w:sz="4" w:space="0" w:color="auto"/>
            </w:tcBorders>
          </w:tcPr>
          <w:p w14:paraId="1ECE752C" w14:textId="77777777" w:rsidR="00592C7D" w:rsidRPr="00BD581E" w:rsidRDefault="00592C7D" w:rsidP="00592C7D">
            <w:pPr>
              <w:pStyle w:val="Tabletext0"/>
            </w:pPr>
            <w:r w:rsidRPr="00BD581E">
              <w:t>Summary table of water chemistry data/statistics or ratios.</w:t>
            </w:r>
          </w:p>
          <w:p w14:paraId="7171CC02" w14:textId="77777777" w:rsidR="00592C7D" w:rsidRPr="00BD581E" w:rsidRDefault="00592C7D" w:rsidP="00592C7D">
            <w:pPr>
              <w:pStyle w:val="Tabletext0"/>
            </w:pPr>
            <w:r w:rsidRPr="00BD581E">
              <w:t>Contour and other plots of water chemistry data (Stiff diagrams, Schoeller plots, Piper diagrams etc.).</w:t>
            </w:r>
          </w:p>
        </w:tc>
        <w:tc>
          <w:tcPr>
            <w:tcW w:w="1701" w:type="dxa"/>
            <w:tcBorders>
              <w:top w:val="dotted" w:sz="4" w:space="0" w:color="auto"/>
              <w:left w:val="single" w:sz="4" w:space="0" w:color="auto"/>
              <w:bottom w:val="dotted" w:sz="4" w:space="0" w:color="auto"/>
              <w:right w:val="single" w:sz="4" w:space="0" w:color="auto"/>
            </w:tcBorders>
          </w:tcPr>
          <w:p w14:paraId="3ED4F6BA" w14:textId="2CE777CC" w:rsidR="00592C7D" w:rsidRPr="00BD581E" w:rsidRDefault="00592C7D" w:rsidP="00592C7D">
            <w:pPr>
              <w:pStyle w:val="Tabletext0"/>
            </w:pPr>
            <w:r>
              <w:t>Sections 3.5, 3.6</w:t>
            </w:r>
          </w:p>
        </w:tc>
      </w:tr>
      <w:tr w:rsidR="00D54CCB" w14:paraId="31AB54E2" w14:textId="25C81989" w:rsidTr="00303B6B">
        <w:trPr>
          <w:cantSplit/>
          <w:trHeight w:val="792"/>
        </w:trPr>
        <w:tc>
          <w:tcPr>
            <w:tcW w:w="3366" w:type="dxa"/>
            <w:vMerge/>
            <w:vAlign w:val="center"/>
          </w:tcPr>
          <w:p w14:paraId="3084B82E"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6E9A88B0" w14:textId="77777777" w:rsidR="00592C7D" w:rsidRPr="00BD581E" w:rsidRDefault="00592C7D" w:rsidP="00592C7D">
            <w:pPr>
              <w:pStyle w:val="Tabletext0"/>
            </w:pPr>
            <w:r>
              <w:t>Identify the groundwater segment based on TDS concentration and list the environmental values of the groundwater by reference to ERS.</w:t>
            </w:r>
          </w:p>
        </w:tc>
        <w:tc>
          <w:tcPr>
            <w:tcW w:w="4253" w:type="dxa"/>
            <w:tcBorders>
              <w:top w:val="dotted" w:sz="4" w:space="0" w:color="auto"/>
              <w:left w:val="single" w:sz="4" w:space="0" w:color="auto"/>
              <w:bottom w:val="dotted" w:sz="4" w:space="0" w:color="auto"/>
              <w:right w:val="single" w:sz="4" w:space="0" w:color="auto"/>
            </w:tcBorders>
          </w:tcPr>
          <w:p w14:paraId="397AA8D2" w14:textId="77777777" w:rsidR="00592C7D" w:rsidRPr="00BD581E" w:rsidRDefault="00592C7D" w:rsidP="00592C7D">
            <w:pPr>
              <w:pStyle w:val="Tabletext0"/>
            </w:pPr>
            <w:r w:rsidRPr="005D4EAC">
              <w:rPr>
                <w:rFonts w:ascii="VIC" w:eastAsia="VIC" w:hAnsi="VIC" w:cs="VIC"/>
                <w:szCs w:val="20"/>
              </w:rPr>
              <w:t>Tabulate the environmental values identified.</w:t>
            </w:r>
            <w:r>
              <w:t xml:space="preserve"> </w:t>
            </w:r>
          </w:p>
        </w:tc>
        <w:tc>
          <w:tcPr>
            <w:tcW w:w="1701" w:type="dxa"/>
            <w:tcBorders>
              <w:top w:val="dotted" w:sz="4" w:space="0" w:color="auto"/>
              <w:left w:val="single" w:sz="4" w:space="0" w:color="auto"/>
              <w:bottom w:val="dotted" w:sz="4" w:space="0" w:color="auto"/>
              <w:right w:val="single" w:sz="4" w:space="0" w:color="auto"/>
            </w:tcBorders>
          </w:tcPr>
          <w:p w14:paraId="4AB0BA4F" w14:textId="1CF50860" w:rsidR="00592C7D" w:rsidRPr="005D4EAC" w:rsidRDefault="00592C7D" w:rsidP="00592C7D">
            <w:pPr>
              <w:pStyle w:val="Tabletext0"/>
              <w:rPr>
                <w:rFonts w:ascii="VIC" w:eastAsia="VIC" w:hAnsi="VIC" w:cs="VIC"/>
                <w:szCs w:val="20"/>
              </w:rPr>
            </w:pPr>
            <w:r>
              <w:rPr>
                <w:rFonts w:ascii="VIC" w:eastAsia="VIC" w:hAnsi="VIC" w:cs="VIC"/>
                <w:szCs w:val="20"/>
              </w:rPr>
              <w:t>Section 3.</w:t>
            </w:r>
            <w:r w:rsidR="008A017B">
              <w:rPr>
                <w:rFonts w:ascii="VIC" w:eastAsia="VIC" w:hAnsi="VIC" w:cs="VIC"/>
                <w:szCs w:val="20"/>
              </w:rPr>
              <w:t>6</w:t>
            </w:r>
          </w:p>
        </w:tc>
      </w:tr>
      <w:tr w:rsidR="00D54CCB" w14:paraId="2105787F" w14:textId="3D9D1EDC" w:rsidTr="00C72712">
        <w:trPr>
          <w:cantSplit/>
        </w:trPr>
        <w:tc>
          <w:tcPr>
            <w:tcW w:w="3366" w:type="dxa"/>
            <w:vMerge/>
            <w:tcBorders>
              <w:bottom w:val="nil"/>
            </w:tcBorders>
            <w:vAlign w:val="center"/>
          </w:tcPr>
          <w:p w14:paraId="14E43EB7"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1346B971" w14:textId="77777777" w:rsidR="00592C7D" w:rsidRPr="00BD581E" w:rsidRDefault="00592C7D" w:rsidP="00592C7D">
            <w:pPr>
              <w:pStyle w:val="Tabletext0"/>
            </w:pPr>
            <w:r w:rsidRPr="00BD581E">
              <w:t>Discuss the development and utilisation of the groundwater resource and its potential for future development and use.</w:t>
            </w:r>
          </w:p>
          <w:p w14:paraId="1B44D80E" w14:textId="77777777" w:rsidR="00592C7D" w:rsidRPr="00BD581E" w:rsidRDefault="00592C7D" w:rsidP="00592C7D">
            <w:pPr>
              <w:pStyle w:val="Tabletext0"/>
            </w:pPr>
            <w:r w:rsidRPr="00BD581E">
              <w:t xml:space="preserve">Identify the location of </w:t>
            </w:r>
            <w:r w:rsidRPr="003158B1">
              <w:t>sensitive</w:t>
            </w:r>
            <w:r w:rsidRPr="00BD581E">
              <w:t xml:space="preserve"> receptors/users (such as bore owners, surface water bodies, wetlands, groundwater dependant ecosystems (GDEs)).</w:t>
            </w:r>
          </w:p>
        </w:tc>
        <w:tc>
          <w:tcPr>
            <w:tcW w:w="4253" w:type="dxa"/>
            <w:tcBorders>
              <w:top w:val="dotted" w:sz="4" w:space="0" w:color="auto"/>
              <w:left w:val="single" w:sz="4" w:space="0" w:color="auto"/>
              <w:bottom w:val="dotted" w:sz="4" w:space="0" w:color="auto"/>
              <w:right w:val="single" w:sz="4" w:space="0" w:color="auto"/>
            </w:tcBorders>
          </w:tcPr>
          <w:p w14:paraId="06A6561C" w14:textId="77777777" w:rsidR="00592C7D" w:rsidRPr="00BD581E" w:rsidRDefault="00592C7D" w:rsidP="00592C7D">
            <w:pPr>
              <w:pStyle w:val="Tabletext0"/>
            </w:pPr>
            <w:r w:rsidRPr="19A6C2D3">
              <w:rPr>
                <w:rFonts w:ascii="VIC" w:eastAsia="VIC" w:hAnsi="VIC" w:cs="VIC"/>
                <w:szCs w:val="20"/>
              </w:rPr>
              <w:t>Tabulate the registered bores research.</w:t>
            </w:r>
          </w:p>
          <w:p w14:paraId="36421AA8" w14:textId="77777777" w:rsidR="00592C7D" w:rsidRPr="009768F5" w:rsidRDefault="00592C7D" w:rsidP="00592C7D">
            <w:pPr>
              <w:pStyle w:val="Tabletext0"/>
              <w:rPr>
                <w:rFonts w:eastAsia="VIC"/>
                <w:szCs w:val="20"/>
              </w:rPr>
            </w:pPr>
            <w:r w:rsidRPr="009768F5">
              <w:rPr>
                <w:rFonts w:ascii="VIC" w:eastAsia="VIC" w:hAnsi="VIC" w:cs="VIC"/>
                <w:szCs w:val="20"/>
              </w:rPr>
              <w:t>Plan showing the location of the nearest existing receptors including known water supply bores.</w:t>
            </w:r>
          </w:p>
        </w:tc>
        <w:tc>
          <w:tcPr>
            <w:tcW w:w="1701" w:type="dxa"/>
            <w:tcBorders>
              <w:top w:val="dotted" w:sz="4" w:space="0" w:color="auto"/>
              <w:left w:val="single" w:sz="4" w:space="0" w:color="auto"/>
              <w:bottom w:val="dotted" w:sz="4" w:space="0" w:color="auto"/>
              <w:right w:val="single" w:sz="4" w:space="0" w:color="auto"/>
            </w:tcBorders>
          </w:tcPr>
          <w:p w14:paraId="17460167" w14:textId="58B596B5" w:rsidR="00592C7D" w:rsidRPr="0050430C" w:rsidRDefault="00592C7D" w:rsidP="00592C7D">
            <w:pPr>
              <w:pStyle w:val="Tabletext0"/>
            </w:pPr>
            <w:r w:rsidRPr="0050430C">
              <w:t xml:space="preserve">Sections </w:t>
            </w:r>
            <w:r w:rsidR="00FA27FB">
              <w:t>3</w:t>
            </w:r>
            <w:r w:rsidRPr="0050430C">
              <w:t>.3 and 3.</w:t>
            </w:r>
            <w:r w:rsidR="00FA27FB">
              <w:t>6</w:t>
            </w:r>
          </w:p>
        </w:tc>
      </w:tr>
      <w:tr w:rsidR="00D54CCB" w14:paraId="1BA980EA" w14:textId="62D98119" w:rsidTr="00C72712">
        <w:trPr>
          <w:cantSplit/>
        </w:trPr>
        <w:tc>
          <w:tcPr>
            <w:tcW w:w="3366" w:type="dxa"/>
            <w:tcBorders>
              <w:top w:val="nil"/>
              <w:bottom w:val="single" w:sz="4" w:space="0" w:color="auto"/>
            </w:tcBorders>
            <w:vAlign w:val="center"/>
          </w:tcPr>
          <w:p w14:paraId="69EC7554"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single" w:sz="4" w:space="0" w:color="auto"/>
              <w:right w:val="single" w:sz="4" w:space="0" w:color="auto"/>
            </w:tcBorders>
          </w:tcPr>
          <w:p w14:paraId="2F5E0583" w14:textId="77777777" w:rsidR="00592C7D" w:rsidRPr="00BD581E" w:rsidRDefault="00592C7D" w:rsidP="00592C7D">
            <w:pPr>
              <w:pStyle w:val="Tabletext0"/>
            </w:pPr>
            <w:r w:rsidRPr="00BD581E">
              <w:t xml:space="preserve">Conceptual hydrogeological model (CHM) summary: A concise summary of the CHM </w:t>
            </w:r>
            <w:r w:rsidRPr="003158B1">
              <w:t>which draws all the concepts discussed together</w:t>
            </w:r>
            <w:r w:rsidRPr="00074C2F">
              <w:t>.</w:t>
            </w:r>
            <w:r w:rsidRPr="00BD581E">
              <w:t xml:space="preserve"> This can be useful for inclusion in site assessment and review or auditing reports by others.</w:t>
            </w:r>
          </w:p>
        </w:tc>
        <w:tc>
          <w:tcPr>
            <w:tcW w:w="4253" w:type="dxa"/>
            <w:tcBorders>
              <w:top w:val="dotted" w:sz="4" w:space="0" w:color="auto"/>
              <w:left w:val="single" w:sz="4" w:space="0" w:color="auto"/>
              <w:bottom w:val="single" w:sz="4" w:space="0" w:color="auto"/>
              <w:right w:val="single" w:sz="4" w:space="0" w:color="auto"/>
            </w:tcBorders>
          </w:tcPr>
          <w:p w14:paraId="45063EF1" w14:textId="77777777" w:rsidR="00592C7D" w:rsidRPr="00BD581E" w:rsidRDefault="00592C7D" w:rsidP="00592C7D">
            <w:pPr>
              <w:pStyle w:val="Tabletext0"/>
            </w:pPr>
            <w:r>
              <w:t xml:space="preserve">Graphical conceptual hydrogeological model. </w:t>
            </w:r>
            <w:r w:rsidRPr="00BD581E">
              <w:t>Diagrams and tables as required.</w:t>
            </w:r>
          </w:p>
        </w:tc>
        <w:tc>
          <w:tcPr>
            <w:tcW w:w="1701" w:type="dxa"/>
            <w:tcBorders>
              <w:top w:val="dotted" w:sz="4" w:space="0" w:color="auto"/>
              <w:left w:val="single" w:sz="4" w:space="0" w:color="auto"/>
              <w:bottom w:val="single" w:sz="4" w:space="0" w:color="auto"/>
              <w:right w:val="single" w:sz="4" w:space="0" w:color="auto"/>
            </w:tcBorders>
          </w:tcPr>
          <w:p w14:paraId="386EEB00" w14:textId="2C106CB1" w:rsidR="00592C7D" w:rsidRDefault="00592C7D" w:rsidP="00592C7D">
            <w:pPr>
              <w:pStyle w:val="Tabletext0"/>
            </w:pPr>
            <w:r>
              <w:t>Section 3</w:t>
            </w:r>
          </w:p>
        </w:tc>
      </w:tr>
      <w:tr w:rsidR="00D146FE" w14:paraId="6EE18815" w14:textId="55C03602" w:rsidTr="00C72712">
        <w:trPr>
          <w:trHeight w:val="520"/>
        </w:trPr>
        <w:tc>
          <w:tcPr>
            <w:tcW w:w="8185" w:type="dxa"/>
            <w:gridSpan w:val="2"/>
            <w:tcBorders>
              <w:top w:val="nil"/>
              <w:left w:val="single" w:sz="4" w:space="0" w:color="auto"/>
              <w:bottom w:val="dotted" w:sz="4" w:space="0" w:color="auto"/>
              <w:right w:val="nil"/>
            </w:tcBorders>
            <w:vAlign w:val="center"/>
          </w:tcPr>
          <w:p w14:paraId="50C350EC" w14:textId="77777777" w:rsidR="0019596A" w:rsidRPr="000F1186" w:rsidRDefault="0019596A" w:rsidP="00592C7D">
            <w:pPr>
              <w:pStyle w:val="Tabletext0"/>
              <w:rPr>
                <w:rStyle w:val="Strong"/>
              </w:rPr>
            </w:pPr>
            <w:r>
              <w:rPr>
                <w:rStyle w:val="Strong"/>
              </w:rPr>
              <w:t>Hydrogeological</w:t>
            </w:r>
            <w:r w:rsidRPr="000F1186">
              <w:rPr>
                <w:rStyle w:val="Strong"/>
              </w:rPr>
              <w:t xml:space="preserve"> </w:t>
            </w:r>
            <w:r>
              <w:rPr>
                <w:rStyle w:val="Strong"/>
              </w:rPr>
              <w:t>Risk</w:t>
            </w:r>
            <w:r w:rsidRPr="000F1186">
              <w:rPr>
                <w:rStyle w:val="Strong"/>
              </w:rPr>
              <w:t xml:space="preserve"> </w:t>
            </w:r>
            <w:r>
              <w:rPr>
                <w:rStyle w:val="Strong"/>
              </w:rPr>
              <w:t>A</w:t>
            </w:r>
            <w:r w:rsidRPr="000F1186">
              <w:rPr>
                <w:rStyle w:val="Strong"/>
              </w:rPr>
              <w:t>ssessment</w:t>
            </w:r>
          </w:p>
        </w:tc>
        <w:tc>
          <w:tcPr>
            <w:tcW w:w="4253" w:type="dxa"/>
            <w:tcBorders>
              <w:top w:val="single" w:sz="4" w:space="0" w:color="auto"/>
              <w:left w:val="nil"/>
              <w:bottom w:val="dotted" w:sz="4" w:space="0" w:color="auto"/>
              <w:right w:val="nil"/>
            </w:tcBorders>
            <w:vAlign w:val="center"/>
          </w:tcPr>
          <w:p w14:paraId="7004453F" w14:textId="77777777" w:rsidR="0019596A" w:rsidRPr="00BD581E" w:rsidRDefault="0019596A" w:rsidP="00592C7D">
            <w:pPr>
              <w:pStyle w:val="Tabletext0"/>
            </w:pPr>
          </w:p>
        </w:tc>
        <w:tc>
          <w:tcPr>
            <w:tcW w:w="1701" w:type="dxa"/>
            <w:tcBorders>
              <w:top w:val="single" w:sz="4" w:space="0" w:color="auto"/>
              <w:left w:val="nil"/>
              <w:bottom w:val="dotted" w:sz="4" w:space="0" w:color="auto"/>
              <w:right w:val="single" w:sz="4" w:space="0" w:color="auto"/>
            </w:tcBorders>
          </w:tcPr>
          <w:p w14:paraId="60FB54A1" w14:textId="77777777" w:rsidR="0019596A" w:rsidRPr="00BD581E" w:rsidRDefault="0019596A" w:rsidP="00592C7D">
            <w:pPr>
              <w:pStyle w:val="Tabletext0"/>
            </w:pPr>
          </w:p>
        </w:tc>
      </w:tr>
      <w:tr w:rsidR="00D54CCB" w14:paraId="58F040F1" w14:textId="160B6702" w:rsidTr="00303B6B">
        <w:trPr>
          <w:cantSplit/>
          <w:trHeight w:val="1400"/>
        </w:trPr>
        <w:tc>
          <w:tcPr>
            <w:tcW w:w="3366" w:type="dxa"/>
            <w:vMerge w:val="restart"/>
            <w:tcBorders>
              <w:top w:val="dotted" w:sz="4" w:space="0" w:color="auto"/>
              <w:left w:val="single" w:sz="4" w:space="0" w:color="auto"/>
              <w:bottom w:val="single" w:sz="4" w:space="0" w:color="auto"/>
              <w:right w:val="single" w:sz="4" w:space="0" w:color="auto"/>
            </w:tcBorders>
          </w:tcPr>
          <w:p w14:paraId="5D2E73C1" w14:textId="77777777" w:rsidR="00592C7D" w:rsidRDefault="00592C7D" w:rsidP="00592C7D">
            <w:pPr>
              <w:pStyle w:val="Tabletext0"/>
              <w:numPr>
                <w:ilvl w:val="0"/>
                <w:numId w:val="33"/>
              </w:numPr>
              <w:rPr>
                <w:sz w:val="18"/>
              </w:rPr>
            </w:pPr>
            <w:r>
              <w:rPr>
                <w:sz w:val="18"/>
              </w:rPr>
              <w:t>Description of activities and potential or existing contamination</w:t>
            </w:r>
          </w:p>
          <w:p w14:paraId="5A1BA321" w14:textId="77777777" w:rsidR="00592C7D" w:rsidRDefault="00592C7D" w:rsidP="00592C7D">
            <w:pPr>
              <w:pStyle w:val="Tabletext0"/>
              <w:numPr>
                <w:ilvl w:val="0"/>
                <w:numId w:val="33"/>
              </w:numPr>
              <w:rPr>
                <w:sz w:val="18"/>
              </w:rPr>
            </w:pPr>
            <w:r>
              <w:rPr>
                <w:sz w:val="18"/>
              </w:rPr>
              <w:t>Impact assessment</w:t>
            </w:r>
          </w:p>
          <w:p w14:paraId="714E1808" w14:textId="77777777" w:rsidR="00592C7D" w:rsidRDefault="00592C7D" w:rsidP="00592C7D">
            <w:pPr>
              <w:pStyle w:val="Tabletext0"/>
              <w:numPr>
                <w:ilvl w:val="0"/>
                <w:numId w:val="33"/>
              </w:numPr>
              <w:rPr>
                <w:sz w:val="18"/>
              </w:rPr>
            </w:pPr>
            <w:r>
              <w:rPr>
                <w:sz w:val="18"/>
              </w:rPr>
              <w:t>Risk assessment</w:t>
            </w:r>
          </w:p>
          <w:p w14:paraId="5BFCCC16" w14:textId="77777777" w:rsidR="00592C7D" w:rsidRDefault="00592C7D" w:rsidP="00592C7D">
            <w:pPr>
              <w:pStyle w:val="Tabletext0"/>
              <w:rPr>
                <w:sz w:val="18"/>
                <w:szCs w:val="24"/>
              </w:rPr>
            </w:pPr>
          </w:p>
        </w:tc>
        <w:tc>
          <w:tcPr>
            <w:tcW w:w="4819" w:type="dxa"/>
            <w:tcBorders>
              <w:top w:val="dotted" w:sz="4" w:space="0" w:color="auto"/>
              <w:left w:val="single" w:sz="4" w:space="0" w:color="auto"/>
              <w:bottom w:val="dotted" w:sz="4" w:space="0" w:color="auto"/>
              <w:right w:val="single" w:sz="4" w:space="0" w:color="auto"/>
            </w:tcBorders>
          </w:tcPr>
          <w:p w14:paraId="0C2E5877" w14:textId="77777777" w:rsidR="00592C7D" w:rsidRDefault="00592C7D" w:rsidP="00592C7D">
            <w:pPr>
              <w:pStyle w:val="Tabletext0"/>
            </w:pPr>
            <w:r>
              <w:t>Discuss potential activities and sources of pollution or contamination that may impact groundwater.</w:t>
            </w:r>
          </w:p>
          <w:p w14:paraId="690472FE" w14:textId="77777777" w:rsidR="00592C7D" w:rsidRPr="00BD581E" w:rsidRDefault="00592C7D" w:rsidP="00592C7D">
            <w:pPr>
              <w:pStyle w:val="Tabletext0"/>
            </w:pPr>
            <w:r w:rsidRPr="00BD581E">
              <w:t xml:space="preserve">Discuss results and any interpretations of groundwater contamination data. Include description of the processes leading to the observed containment distribution. </w:t>
            </w:r>
          </w:p>
        </w:tc>
        <w:tc>
          <w:tcPr>
            <w:tcW w:w="4253" w:type="dxa"/>
            <w:tcBorders>
              <w:top w:val="dotted" w:sz="4" w:space="0" w:color="auto"/>
              <w:left w:val="single" w:sz="4" w:space="0" w:color="auto"/>
              <w:bottom w:val="dotted" w:sz="4" w:space="0" w:color="auto"/>
              <w:right w:val="single" w:sz="4" w:space="0" w:color="auto"/>
            </w:tcBorders>
          </w:tcPr>
          <w:p w14:paraId="6ABC6917" w14:textId="77777777" w:rsidR="00592C7D" w:rsidRPr="00BD581E" w:rsidRDefault="00592C7D" w:rsidP="00592C7D">
            <w:pPr>
              <w:pStyle w:val="Tabletext0"/>
            </w:pPr>
            <w:r>
              <w:t>Tabulated and contoured data on contamination concentrations and/or ratios of contaminants.</w:t>
            </w:r>
          </w:p>
          <w:p w14:paraId="591889FF" w14:textId="77777777" w:rsidR="00592C7D" w:rsidRDefault="00592C7D" w:rsidP="00592C7D">
            <w:r w:rsidRPr="19A6C2D3">
              <w:rPr>
                <w:rFonts w:eastAsia="VIC" w:cs="VIC"/>
                <w:sz w:val="20"/>
                <w:szCs w:val="20"/>
              </w:rPr>
              <w:t>Figures show</w:t>
            </w:r>
            <w:r>
              <w:rPr>
                <w:rFonts w:eastAsia="VIC" w:cs="VIC"/>
                <w:sz w:val="20"/>
                <w:szCs w:val="20"/>
              </w:rPr>
              <w:t>ing</w:t>
            </w:r>
            <w:r w:rsidRPr="19A6C2D3">
              <w:rPr>
                <w:rFonts w:eastAsia="VIC" w:cs="VIC"/>
                <w:sz w:val="20"/>
                <w:szCs w:val="20"/>
              </w:rPr>
              <w:t xml:space="preserve"> the </w:t>
            </w:r>
            <w:r>
              <w:rPr>
                <w:rFonts w:eastAsia="VIC" w:cs="VIC"/>
                <w:sz w:val="20"/>
                <w:szCs w:val="20"/>
              </w:rPr>
              <w:t>magnitude and extent</w:t>
            </w:r>
            <w:r w:rsidRPr="19A6C2D3">
              <w:rPr>
                <w:rFonts w:eastAsia="VIC" w:cs="VIC"/>
                <w:sz w:val="20"/>
                <w:szCs w:val="20"/>
              </w:rPr>
              <w:t xml:space="preserve"> of contaminants in groundwater.</w:t>
            </w:r>
          </w:p>
          <w:p w14:paraId="1D72D208" w14:textId="77777777" w:rsidR="00592C7D" w:rsidRPr="00BD581E" w:rsidRDefault="00592C7D" w:rsidP="00592C7D">
            <w:pPr>
              <w:pStyle w:val="Tabletext0"/>
            </w:pPr>
          </w:p>
        </w:tc>
        <w:tc>
          <w:tcPr>
            <w:tcW w:w="1701" w:type="dxa"/>
            <w:tcBorders>
              <w:top w:val="dotted" w:sz="4" w:space="0" w:color="auto"/>
              <w:left w:val="single" w:sz="4" w:space="0" w:color="auto"/>
              <w:bottom w:val="dotted" w:sz="4" w:space="0" w:color="auto"/>
              <w:right w:val="single" w:sz="4" w:space="0" w:color="auto"/>
            </w:tcBorders>
          </w:tcPr>
          <w:p w14:paraId="608CAC58" w14:textId="25636424" w:rsidR="00592C7D" w:rsidRDefault="00592C7D" w:rsidP="00592C7D">
            <w:pPr>
              <w:pStyle w:val="Tabletext0"/>
            </w:pPr>
            <w:r>
              <w:t xml:space="preserve">Section </w:t>
            </w:r>
            <w:r w:rsidR="00287865">
              <w:t>3</w:t>
            </w:r>
          </w:p>
        </w:tc>
      </w:tr>
      <w:tr w:rsidR="00D54CCB" w14:paraId="5C247A0E" w14:textId="75D809A5" w:rsidTr="00C72712">
        <w:trPr>
          <w:cantSplit/>
          <w:trHeight w:val="2160"/>
        </w:trPr>
        <w:tc>
          <w:tcPr>
            <w:tcW w:w="3366" w:type="dxa"/>
            <w:vMerge/>
            <w:tcBorders>
              <w:bottom w:val="single" w:sz="4" w:space="0" w:color="auto"/>
            </w:tcBorders>
            <w:vAlign w:val="center"/>
          </w:tcPr>
          <w:p w14:paraId="13F834B2"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340A4DA8" w14:textId="77777777" w:rsidR="00592C7D" w:rsidRPr="00BD581E" w:rsidRDefault="00592C7D" w:rsidP="00592C7D">
            <w:pPr>
              <w:pStyle w:val="Tabletext0"/>
            </w:pPr>
            <w:r w:rsidRPr="00BD581E">
              <w:t xml:space="preserve">Impact assessment (source-pathway-receptor model): discuss the possible and likely impacts on groundwater receptors by evaluating </w:t>
            </w:r>
            <w:r>
              <w:t xml:space="preserve">activities and </w:t>
            </w:r>
            <w:r w:rsidRPr="00BD581E">
              <w:t>sources of contamination and the potential for active pathways to exist between the sources and receptors.</w:t>
            </w:r>
          </w:p>
          <w:p w14:paraId="0A51FA54" w14:textId="77777777" w:rsidR="00592C7D" w:rsidRPr="00BD581E" w:rsidRDefault="00592C7D" w:rsidP="00592C7D">
            <w:pPr>
              <w:pStyle w:val="Tabletext0"/>
            </w:pPr>
            <w:r w:rsidRPr="00BD581E">
              <w:t>Discussion could include description of contaminant release mechanism</w:t>
            </w:r>
            <w:r>
              <w:t>(s)</w:t>
            </w:r>
            <w:r w:rsidRPr="00BD581E">
              <w:t>, transport and attenuation, reversibility of attenuation reactions etc.</w:t>
            </w:r>
          </w:p>
        </w:tc>
        <w:tc>
          <w:tcPr>
            <w:tcW w:w="4253" w:type="dxa"/>
            <w:tcBorders>
              <w:top w:val="dotted" w:sz="4" w:space="0" w:color="auto"/>
              <w:left w:val="single" w:sz="4" w:space="0" w:color="auto"/>
              <w:bottom w:val="dotted" w:sz="4" w:space="0" w:color="auto"/>
              <w:right w:val="single" w:sz="4" w:space="0" w:color="auto"/>
            </w:tcBorders>
          </w:tcPr>
          <w:p w14:paraId="05FD2942" w14:textId="77777777" w:rsidR="00592C7D" w:rsidRPr="00BD581E" w:rsidRDefault="00592C7D" w:rsidP="00592C7D">
            <w:pPr>
              <w:pStyle w:val="Tabletext0"/>
            </w:pPr>
            <w:r>
              <w:t>Tabulate the sources in terms of location and chemical properties, the environmental values in terms of water quality criteria and the groundwater flow system (and travel times) providing the pathway. The data used in this discussion should already have been presented earlier in the report.</w:t>
            </w:r>
          </w:p>
        </w:tc>
        <w:tc>
          <w:tcPr>
            <w:tcW w:w="1701" w:type="dxa"/>
            <w:tcBorders>
              <w:top w:val="dotted" w:sz="4" w:space="0" w:color="auto"/>
              <w:left w:val="single" w:sz="4" w:space="0" w:color="auto"/>
              <w:bottom w:val="dotted" w:sz="4" w:space="0" w:color="auto"/>
              <w:right w:val="single" w:sz="4" w:space="0" w:color="auto"/>
            </w:tcBorders>
          </w:tcPr>
          <w:p w14:paraId="64137EE9" w14:textId="531A1AB7" w:rsidR="00592C7D" w:rsidRDefault="00592C7D" w:rsidP="00592C7D">
            <w:pPr>
              <w:pStyle w:val="Tabletext0"/>
            </w:pPr>
            <w:r>
              <w:t>Section 3</w:t>
            </w:r>
            <w:r w:rsidR="00287865">
              <w:t>.8</w:t>
            </w:r>
          </w:p>
        </w:tc>
      </w:tr>
      <w:tr w:rsidR="00D54CCB" w14:paraId="62E14926" w14:textId="38BCFDD5" w:rsidTr="00C72712">
        <w:trPr>
          <w:cantSplit/>
          <w:trHeight w:val="921"/>
        </w:trPr>
        <w:tc>
          <w:tcPr>
            <w:tcW w:w="3366" w:type="dxa"/>
            <w:vMerge/>
            <w:tcBorders>
              <w:bottom w:val="single" w:sz="4" w:space="0" w:color="auto"/>
            </w:tcBorders>
            <w:vAlign w:val="center"/>
          </w:tcPr>
          <w:p w14:paraId="7E6B43F3"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741AAB73" w14:textId="77777777" w:rsidR="00592C7D" w:rsidRPr="00BD581E" w:rsidRDefault="00592C7D" w:rsidP="00592C7D">
            <w:pPr>
              <w:pStyle w:val="Tabletext0"/>
            </w:pPr>
            <w:r w:rsidRPr="00BD581E">
              <w:t>Where a groundwater model is used this generally requires a separate report or appendix to adequately document the work.</w:t>
            </w:r>
          </w:p>
        </w:tc>
        <w:tc>
          <w:tcPr>
            <w:tcW w:w="4253" w:type="dxa"/>
            <w:tcBorders>
              <w:top w:val="dotted" w:sz="4" w:space="0" w:color="auto"/>
              <w:left w:val="single" w:sz="4" w:space="0" w:color="auto"/>
              <w:bottom w:val="dotted" w:sz="4" w:space="0" w:color="auto"/>
              <w:right w:val="single" w:sz="4" w:space="0" w:color="auto"/>
            </w:tcBorders>
          </w:tcPr>
          <w:p w14:paraId="3E304374" w14:textId="77777777" w:rsidR="00592C7D" w:rsidRPr="00BD581E" w:rsidRDefault="00592C7D" w:rsidP="00592C7D">
            <w:pPr>
              <w:pStyle w:val="Tabletext0"/>
            </w:pPr>
            <w:r w:rsidRPr="00BD581E">
              <w:t>Groundwater flow and solute transport model parameters.</w:t>
            </w:r>
          </w:p>
          <w:p w14:paraId="5C98898A" w14:textId="77777777" w:rsidR="00592C7D" w:rsidRPr="00BD581E" w:rsidRDefault="00592C7D" w:rsidP="00592C7D">
            <w:pPr>
              <w:pStyle w:val="Tabletext0"/>
            </w:pPr>
            <w:r w:rsidRPr="00BD581E">
              <w:t>Appendix – modelling report.</w:t>
            </w:r>
          </w:p>
        </w:tc>
        <w:tc>
          <w:tcPr>
            <w:tcW w:w="1701" w:type="dxa"/>
            <w:tcBorders>
              <w:top w:val="dotted" w:sz="4" w:space="0" w:color="auto"/>
              <w:left w:val="single" w:sz="4" w:space="0" w:color="auto"/>
              <w:bottom w:val="dotted" w:sz="4" w:space="0" w:color="auto"/>
              <w:right w:val="single" w:sz="4" w:space="0" w:color="auto"/>
            </w:tcBorders>
          </w:tcPr>
          <w:p w14:paraId="0DD4C4B5" w14:textId="5653360F" w:rsidR="00592C7D" w:rsidRPr="00BD581E" w:rsidRDefault="00592C7D" w:rsidP="00592C7D">
            <w:pPr>
              <w:pStyle w:val="Tabletext0"/>
            </w:pPr>
            <w:r>
              <w:t>Section 3.</w:t>
            </w:r>
            <w:r w:rsidR="00287865">
              <w:t>7</w:t>
            </w:r>
          </w:p>
        </w:tc>
      </w:tr>
      <w:tr w:rsidR="00D54CCB" w14:paraId="21D72CE8" w14:textId="001DF2F5" w:rsidTr="00C72712">
        <w:trPr>
          <w:cantSplit/>
          <w:trHeight w:val="921"/>
        </w:trPr>
        <w:tc>
          <w:tcPr>
            <w:tcW w:w="3366" w:type="dxa"/>
            <w:vMerge/>
            <w:tcBorders>
              <w:bottom w:val="single" w:sz="4" w:space="0" w:color="auto"/>
            </w:tcBorders>
            <w:vAlign w:val="center"/>
          </w:tcPr>
          <w:p w14:paraId="77C024B9"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dotted" w:sz="4" w:space="0" w:color="auto"/>
              <w:right w:val="single" w:sz="4" w:space="0" w:color="auto"/>
            </w:tcBorders>
          </w:tcPr>
          <w:p w14:paraId="214DB8F5" w14:textId="77777777" w:rsidR="00592C7D" w:rsidRPr="00BD581E" w:rsidRDefault="00592C7D" w:rsidP="00592C7D">
            <w:pPr>
              <w:pStyle w:val="Tabletext0"/>
            </w:pPr>
            <w:r w:rsidRPr="00BD581E">
              <w:t xml:space="preserve">As a minimum, assess </w:t>
            </w:r>
            <w:r>
              <w:t>risk to groundwater by discussing w</w:t>
            </w:r>
            <w:r w:rsidRPr="00BD581E">
              <w:t xml:space="preserve">hether each of the environmental values is achieved, </w:t>
            </w:r>
            <w:proofErr w:type="gramStart"/>
            <w:r w:rsidRPr="00BD581E">
              <w:t>maintained</w:t>
            </w:r>
            <w:proofErr w:type="gramEnd"/>
            <w:r w:rsidRPr="00BD581E">
              <w:t xml:space="preserve"> or threatened.</w:t>
            </w:r>
          </w:p>
        </w:tc>
        <w:tc>
          <w:tcPr>
            <w:tcW w:w="4253" w:type="dxa"/>
            <w:tcBorders>
              <w:top w:val="dotted" w:sz="4" w:space="0" w:color="auto"/>
              <w:left w:val="single" w:sz="4" w:space="0" w:color="auto"/>
              <w:bottom w:val="dotted" w:sz="4" w:space="0" w:color="auto"/>
              <w:right w:val="single" w:sz="4" w:space="0" w:color="auto"/>
            </w:tcBorders>
          </w:tcPr>
          <w:p w14:paraId="3DBD4A46" w14:textId="77777777" w:rsidR="00592C7D" w:rsidRPr="00BD581E" w:rsidRDefault="00592C7D" w:rsidP="00592C7D">
            <w:pPr>
              <w:pStyle w:val="Tabletext0"/>
            </w:pPr>
            <w:r w:rsidRPr="00BD581E">
              <w:t xml:space="preserve">Tabulate environmental values and whether each is existing, </w:t>
            </w:r>
            <w:proofErr w:type="gramStart"/>
            <w:r w:rsidRPr="00BD581E">
              <w:t>likely</w:t>
            </w:r>
            <w:proofErr w:type="gramEnd"/>
            <w:r w:rsidRPr="00BD581E">
              <w:t xml:space="preserve"> or unlikely.</w:t>
            </w:r>
          </w:p>
        </w:tc>
        <w:tc>
          <w:tcPr>
            <w:tcW w:w="1701" w:type="dxa"/>
            <w:tcBorders>
              <w:top w:val="dotted" w:sz="4" w:space="0" w:color="auto"/>
              <w:left w:val="single" w:sz="4" w:space="0" w:color="auto"/>
              <w:bottom w:val="dotted" w:sz="4" w:space="0" w:color="auto"/>
              <w:right w:val="single" w:sz="4" w:space="0" w:color="auto"/>
            </w:tcBorders>
          </w:tcPr>
          <w:p w14:paraId="0BE75425" w14:textId="441F01E6" w:rsidR="00592C7D" w:rsidRPr="00BD581E" w:rsidRDefault="00822F0D" w:rsidP="00592C7D">
            <w:pPr>
              <w:pStyle w:val="Tabletext0"/>
            </w:pPr>
            <w:r>
              <w:t>Section 3</w:t>
            </w:r>
            <w:r w:rsidR="00287865">
              <w:t>.6 and 3.8</w:t>
            </w:r>
          </w:p>
        </w:tc>
      </w:tr>
      <w:tr w:rsidR="00D54CCB" w14:paraId="07A78679" w14:textId="3CCD1692" w:rsidTr="00C72712">
        <w:trPr>
          <w:cantSplit/>
        </w:trPr>
        <w:tc>
          <w:tcPr>
            <w:tcW w:w="3366" w:type="dxa"/>
            <w:vMerge/>
            <w:tcBorders>
              <w:bottom w:val="single" w:sz="4" w:space="0" w:color="auto"/>
            </w:tcBorders>
            <w:vAlign w:val="center"/>
          </w:tcPr>
          <w:p w14:paraId="56E29313" w14:textId="77777777" w:rsidR="00592C7D" w:rsidRDefault="00592C7D" w:rsidP="00592C7D">
            <w:pPr>
              <w:pStyle w:val="Tabletext0"/>
              <w:rPr>
                <w:rFonts w:ascii="Arial" w:hAnsi="Arial"/>
                <w:b/>
                <w:sz w:val="18"/>
                <w:szCs w:val="24"/>
              </w:rPr>
            </w:pPr>
          </w:p>
        </w:tc>
        <w:tc>
          <w:tcPr>
            <w:tcW w:w="4819" w:type="dxa"/>
            <w:tcBorders>
              <w:top w:val="dotted" w:sz="4" w:space="0" w:color="auto"/>
              <w:left w:val="single" w:sz="4" w:space="0" w:color="auto"/>
              <w:bottom w:val="single" w:sz="4" w:space="0" w:color="auto"/>
              <w:right w:val="single" w:sz="4" w:space="0" w:color="auto"/>
            </w:tcBorders>
          </w:tcPr>
          <w:p w14:paraId="4D313517" w14:textId="77777777" w:rsidR="00592C7D" w:rsidRPr="00BD581E" w:rsidRDefault="00592C7D" w:rsidP="00592C7D">
            <w:pPr>
              <w:pStyle w:val="Tabletext0"/>
            </w:pPr>
            <w:r>
              <w:t>In cases where contamination is serious, and the risks may cause environmental harm, more detailed groundwater risk assessment protocols may be appropriate. This may include site-specific assessment of human health risk (including vapour intrusion risk) or ecological risks.</w:t>
            </w:r>
          </w:p>
          <w:p w14:paraId="4309C282" w14:textId="77777777" w:rsidR="00592C7D" w:rsidRDefault="00592C7D" w:rsidP="00592C7D">
            <w:pPr>
              <w:pStyle w:val="Tabletext0"/>
            </w:pPr>
            <w:r w:rsidRPr="00BD581E">
              <w:t>This is generally beyond the scope of most HAs.</w:t>
            </w:r>
          </w:p>
          <w:p w14:paraId="73CE907D" w14:textId="27D57582" w:rsidR="005742A8" w:rsidRPr="00BD581E" w:rsidRDefault="005742A8" w:rsidP="00592C7D">
            <w:pPr>
              <w:pStyle w:val="Tabletext0"/>
            </w:pPr>
          </w:p>
        </w:tc>
        <w:tc>
          <w:tcPr>
            <w:tcW w:w="4253" w:type="dxa"/>
            <w:tcBorders>
              <w:top w:val="dotted" w:sz="4" w:space="0" w:color="auto"/>
              <w:left w:val="single" w:sz="4" w:space="0" w:color="auto"/>
              <w:bottom w:val="single" w:sz="4" w:space="0" w:color="auto"/>
              <w:right w:val="single" w:sz="4" w:space="0" w:color="auto"/>
            </w:tcBorders>
          </w:tcPr>
          <w:p w14:paraId="568A0325" w14:textId="77777777" w:rsidR="00592C7D" w:rsidRPr="00BD581E" w:rsidRDefault="00592C7D" w:rsidP="00592C7D">
            <w:pPr>
              <w:pStyle w:val="Tabletext0"/>
            </w:pPr>
            <w:r w:rsidRPr="00BD581E">
              <w:t>Appendix – risk assessment data and analyses.</w:t>
            </w:r>
          </w:p>
        </w:tc>
        <w:tc>
          <w:tcPr>
            <w:tcW w:w="1701" w:type="dxa"/>
            <w:tcBorders>
              <w:top w:val="dotted" w:sz="4" w:space="0" w:color="auto"/>
              <w:left w:val="single" w:sz="4" w:space="0" w:color="auto"/>
              <w:bottom w:val="single" w:sz="4" w:space="0" w:color="auto"/>
              <w:right w:val="single" w:sz="4" w:space="0" w:color="auto"/>
            </w:tcBorders>
          </w:tcPr>
          <w:p w14:paraId="57A58B8E" w14:textId="46519803" w:rsidR="00592C7D" w:rsidRPr="00BD581E" w:rsidRDefault="00592C7D" w:rsidP="00592C7D">
            <w:pPr>
              <w:pStyle w:val="Tabletext0"/>
            </w:pPr>
          </w:p>
        </w:tc>
      </w:tr>
      <w:tr w:rsidR="00D146FE" w14:paraId="656D8495" w14:textId="09FEF9DC" w:rsidTr="002669E6">
        <w:trPr>
          <w:trHeight w:val="520"/>
        </w:trPr>
        <w:tc>
          <w:tcPr>
            <w:tcW w:w="8185" w:type="dxa"/>
            <w:gridSpan w:val="2"/>
            <w:tcBorders>
              <w:top w:val="nil"/>
              <w:left w:val="single" w:sz="4" w:space="0" w:color="auto"/>
              <w:bottom w:val="dotted" w:sz="4" w:space="0" w:color="auto"/>
              <w:right w:val="nil"/>
            </w:tcBorders>
            <w:vAlign w:val="center"/>
          </w:tcPr>
          <w:p w14:paraId="40DE963D" w14:textId="77777777" w:rsidR="00592C7D" w:rsidRPr="000F1186" w:rsidRDefault="00592C7D" w:rsidP="00592C7D">
            <w:pPr>
              <w:pStyle w:val="Tabletext0"/>
              <w:rPr>
                <w:rStyle w:val="Strong"/>
              </w:rPr>
            </w:pPr>
            <w:r w:rsidRPr="000F1186">
              <w:rPr>
                <w:rStyle w:val="Strong"/>
              </w:rPr>
              <w:lastRenderedPageBreak/>
              <w:t>Conclusions and Recommendations</w:t>
            </w:r>
          </w:p>
        </w:tc>
        <w:tc>
          <w:tcPr>
            <w:tcW w:w="4253" w:type="dxa"/>
            <w:tcBorders>
              <w:top w:val="single" w:sz="4" w:space="0" w:color="auto"/>
              <w:left w:val="nil"/>
              <w:bottom w:val="dotted" w:sz="4" w:space="0" w:color="auto"/>
              <w:right w:val="nil"/>
            </w:tcBorders>
            <w:vAlign w:val="center"/>
          </w:tcPr>
          <w:p w14:paraId="36368A89" w14:textId="77777777" w:rsidR="00592C7D" w:rsidRPr="00BD581E" w:rsidRDefault="00592C7D" w:rsidP="00592C7D">
            <w:pPr>
              <w:pStyle w:val="Tabletext0"/>
            </w:pPr>
          </w:p>
        </w:tc>
        <w:tc>
          <w:tcPr>
            <w:tcW w:w="1701" w:type="dxa"/>
            <w:tcBorders>
              <w:top w:val="single" w:sz="4" w:space="0" w:color="auto"/>
              <w:left w:val="nil"/>
              <w:bottom w:val="dotted" w:sz="4" w:space="0" w:color="auto"/>
              <w:right w:val="single" w:sz="4" w:space="0" w:color="auto"/>
            </w:tcBorders>
          </w:tcPr>
          <w:p w14:paraId="5B7ADFAA" w14:textId="77777777" w:rsidR="00592C7D" w:rsidRPr="00BD581E" w:rsidRDefault="00592C7D" w:rsidP="00592C7D">
            <w:pPr>
              <w:pStyle w:val="Tabletext0"/>
            </w:pPr>
          </w:p>
        </w:tc>
      </w:tr>
      <w:tr w:rsidR="00242217" w14:paraId="365B74DB" w14:textId="69266C64" w:rsidTr="002669E6">
        <w:tc>
          <w:tcPr>
            <w:tcW w:w="3366" w:type="dxa"/>
            <w:tcBorders>
              <w:top w:val="dotted" w:sz="4" w:space="0" w:color="auto"/>
              <w:left w:val="single" w:sz="4" w:space="0" w:color="auto"/>
              <w:bottom w:val="single" w:sz="4" w:space="0" w:color="auto"/>
              <w:right w:val="single" w:sz="4" w:space="0" w:color="auto"/>
            </w:tcBorders>
          </w:tcPr>
          <w:p w14:paraId="358427AA" w14:textId="77777777" w:rsidR="00592C7D" w:rsidRDefault="00592C7D" w:rsidP="00592C7D">
            <w:pPr>
              <w:pStyle w:val="Tabletext0"/>
              <w:rPr>
                <w:rFonts w:ascii="MetaNormal-Roman" w:hAnsi="MetaNormal-Roman"/>
                <w:b/>
                <w:sz w:val="18"/>
                <w:szCs w:val="24"/>
              </w:rPr>
            </w:pPr>
          </w:p>
        </w:tc>
        <w:tc>
          <w:tcPr>
            <w:tcW w:w="4819" w:type="dxa"/>
            <w:tcBorders>
              <w:top w:val="dotted" w:sz="4" w:space="0" w:color="auto"/>
              <w:left w:val="single" w:sz="4" w:space="0" w:color="auto"/>
              <w:bottom w:val="single" w:sz="4" w:space="0" w:color="auto"/>
              <w:right w:val="single" w:sz="4" w:space="0" w:color="auto"/>
            </w:tcBorders>
          </w:tcPr>
          <w:p w14:paraId="29F26EF0" w14:textId="08579EB8" w:rsidR="00592C7D" w:rsidRPr="00BD581E" w:rsidRDefault="00592C7D" w:rsidP="00592C7D">
            <w:pPr>
              <w:pStyle w:val="Tabletext0"/>
            </w:pPr>
            <w:r w:rsidRPr="00BD581E">
              <w:t>Provide concise conclusions and recommendations that are aligned but not limited to the objectives of the study</w:t>
            </w:r>
            <w:r w:rsidR="00297AE8">
              <w:t xml:space="preserve"> and are informed by the data gaps and uncertainty</w:t>
            </w:r>
            <w:r w:rsidR="00C546F3">
              <w:t xml:space="preserve"> considerations</w:t>
            </w:r>
            <w:r w:rsidRPr="00BD581E">
              <w:t>.</w:t>
            </w:r>
          </w:p>
        </w:tc>
        <w:tc>
          <w:tcPr>
            <w:tcW w:w="4253" w:type="dxa"/>
            <w:tcBorders>
              <w:top w:val="dotted" w:sz="4" w:space="0" w:color="auto"/>
              <w:left w:val="single" w:sz="4" w:space="0" w:color="auto"/>
              <w:bottom w:val="single" w:sz="4" w:space="0" w:color="auto"/>
              <w:right w:val="single" w:sz="4" w:space="0" w:color="auto"/>
            </w:tcBorders>
          </w:tcPr>
          <w:p w14:paraId="5496C048" w14:textId="77777777" w:rsidR="00592C7D" w:rsidRPr="00BD581E" w:rsidRDefault="00592C7D" w:rsidP="00592C7D">
            <w:pPr>
              <w:pStyle w:val="Tabletext0"/>
            </w:pPr>
          </w:p>
        </w:tc>
        <w:tc>
          <w:tcPr>
            <w:tcW w:w="1701" w:type="dxa"/>
            <w:tcBorders>
              <w:top w:val="dotted" w:sz="4" w:space="0" w:color="auto"/>
              <w:left w:val="single" w:sz="4" w:space="0" w:color="auto"/>
              <w:bottom w:val="single" w:sz="4" w:space="0" w:color="auto"/>
              <w:right w:val="single" w:sz="4" w:space="0" w:color="auto"/>
            </w:tcBorders>
          </w:tcPr>
          <w:p w14:paraId="44F21294" w14:textId="77777777" w:rsidR="00592C7D" w:rsidRPr="00BD581E" w:rsidRDefault="00592C7D" w:rsidP="00592C7D">
            <w:pPr>
              <w:pStyle w:val="Tabletext0"/>
            </w:pPr>
          </w:p>
        </w:tc>
      </w:tr>
      <w:tr w:rsidR="00D146FE" w14:paraId="1154E55B" w14:textId="197EB62A" w:rsidTr="002669E6">
        <w:trPr>
          <w:trHeight w:val="520"/>
        </w:trPr>
        <w:tc>
          <w:tcPr>
            <w:tcW w:w="8185" w:type="dxa"/>
            <w:gridSpan w:val="2"/>
            <w:tcBorders>
              <w:top w:val="nil"/>
              <w:left w:val="single" w:sz="4" w:space="0" w:color="auto"/>
              <w:bottom w:val="dotted" w:sz="4" w:space="0" w:color="auto"/>
              <w:right w:val="nil"/>
            </w:tcBorders>
            <w:vAlign w:val="center"/>
          </w:tcPr>
          <w:p w14:paraId="6D9EC235" w14:textId="77777777" w:rsidR="00592C7D" w:rsidRDefault="00592C7D" w:rsidP="00592C7D">
            <w:pPr>
              <w:pStyle w:val="Tabletext0"/>
              <w:rPr>
                <w:sz w:val="18"/>
                <w:szCs w:val="24"/>
              </w:rPr>
            </w:pPr>
            <w:r w:rsidRPr="000941B3">
              <w:rPr>
                <w:rStyle w:val="Strong"/>
              </w:rPr>
              <w:t>References</w:t>
            </w:r>
            <w:r>
              <w:rPr>
                <w:rStyle w:val="Strong"/>
              </w:rPr>
              <w:t xml:space="preserve"> and appendix</w:t>
            </w:r>
          </w:p>
        </w:tc>
        <w:tc>
          <w:tcPr>
            <w:tcW w:w="4253" w:type="dxa"/>
            <w:tcBorders>
              <w:top w:val="nil"/>
              <w:left w:val="nil"/>
              <w:bottom w:val="dotted" w:sz="4" w:space="0" w:color="auto"/>
              <w:right w:val="nil"/>
            </w:tcBorders>
            <w:vAlign w:val="center"/>
          </w:tcPr>
          <w:p w14:paraId="7E8D647C" w14:textId="77777777" w:rsidR="00592C7D" w:rsidRDefault="00592C7D" w:rsidP="00592C7D">
            <w:pPr>
              <w:pStyle w:val="Tabletext0"/>
              <w:rPr>
                <w:sz w:val="18"/>
                <w:szCs w:val="24"/>
              </w:rPr>
            </w:pPr>
          </w:p>
        </w:tc>
        <w:tc>
          <w:tcPr>
            <w:tcW w:w="1701" w:type="dxa"/>
            <w:tcBorders>
              <w:top w:val="nil"/>
              <w:left w:val="nil"/>
              <w:bottom w:val="dotted" w:sz="4" w:space="0" w:color="auto"/>
              <w:right w:val="single" w:sz="4" w:space="0" w:color="auto"/>
            </w:tcBorders>
          </w:tcPr>
          <w:p w14:paraId="2C091ACD" w14:textId="77777777" w:rsidR="00592C7D" w:rsidRDefault="00592C7D" w:rsidP="00592C7D">
            <w:pPr>
              <w:pStyle w:val="Tabletext0"/>
              <w:rPr>
                <w:sz w:val="18"/>
                <w:szCs w:val="24"/>
              </w:rPr>
            </w:pPr>
          </w:p>
        </w:tc>
      </w:tr>
      <w:tr w:rsidR="00242217" w14:paraId="61574AA4" w14:textId="715817D0" w:rsidTr="00C72712">
        <w:tc>
          <w:tcPr>
            <w:tcW w:w="3366" w:type="dxa"/>
            <w:tcBorders>
              <w:top w:val="dotted" w:sz="4" w:space="0" w:color="auto"/>
              <w:left w:val="single" w:sz="4" w:space="0" w:color="auto"/>
              <w:bottom w:val="single" w:sz="4" w:space="0" w:color="auto"/>
              <w:right w:val="single" w:sz="4" w:space="0" w:color="auto"/>
            </w:tcBorders>
          </w:tcPr>
          <w:p w14:paraId="00EF94BA" w14:textId="77777777" w:rsidR="00592C7D" w:rsidRDefault="00592C7D" w:rsidP="00592C7D">
            <w:pPr>
              <w:pStyle w:val="Tabletext0"/>
              <w:rPr>
                <w:rFonts w:ascii="MetaNormal-Roman" w:hAnsi="MetaNormal-Roman"/>
                <w:b/>
                <w:sz w:val="18"/>
                <w:szCs w:val="24"/>
              </w:rPr>
            </w:pPr>
          </w:p>
        </w:tc>
        <w:tc>
          <w:tcPr>
            <w:tcW w:w="4819" w:type="dxa"/>
            <w:tcBorders>
              <w:top w:val="dotted" w:sz="4" w:space="0" w:color="auto"/>
              <w:left w:val="single" w:sz="4" w:space="0" w:color="auto"/>
              <w:bottom w:val="single" w:sz="4" w:space="0" w:color="auto"/>
              <w:right w:val="single" w:sz="4" w:space="0" w:color="auto"/>
            </w:tcBorders>
          </w:tcPr>
          <w:p w14:paraId="02294DAF" w14:textId="77777777" w:rsidR="00592C7D" w:rsidRDefault="00592C7D" w:rsidP="00592C7D">
            <w:pPr>
              <w:pStyle w:val="Tabletext0"/>
            </w:pPr>
            <w:r>
              <w:t>References may be provided in footers, as a separate section in the report, or as an appendix.</w:t>
            </w:r>
          </w:p>
          <w:p w14:paraId="0595E934" w14:textId="77777777" w:rsidR="00592C7D" w:rsidRDefault="00592C7D" w:rsidP="00592C7D">
            <w:pPr>
              <w:pStyle w:val="Tabletext0"/>
              <w:rPr>
                <w:szCs w:val="24"/>
              </w:rPr>
            </w:pPr>
            <w:r>
              <w:t>Include other relevant data in appendices or attachments.</w:t>
            </w:r>
          </w:p>
        </w:tc>
        <w:tc>
          <w:tcPr>
            <w:tcW w:w="4253" w:type="dxa"/>
            <w:tcBorders>
              <w:top w:val="dotted" w:sz="4" w:space="0" w:color="auto"/>
              <w:left w:val="single" w:sz="4" w:space="0" w:color="auto"/>
              <w:bottom w:val="single" w:sz="4" w:space="0" w:color="auto"/>
              <w:right w:val="single" w:sz="4" w:space="0" w:color="auto"/>
            </w:tcBorders>
          </w:tcPr>
          <w:p w14:paraId="63201876" w14:textId="77777777" w:rsidR="00592C7D" w:rsidRDefault="00592C7D" w:rsidP="00592C7D">
            <w:pPr>
              <w:pStyle w:val="Tabletext0"/>
            </w:pPr>
            <w:r>
              <w:t>Reference list.</w:t>
            </w:r>
          </w:p>
        </w:tc>
        <w:tc>
          <w:tcPr>
            <w:tcW w:w="1701" w:type="dxa"/>
            <w:tcBorders>
              <w:top w:val="dotted" w:sz="4" w:space="0" w:color="auto"/>
              <w:left w:val="single" w:sz="4" w:space="0" w:color="auto"/>
              <w:bottom w:val="single" w:sz="4" w:space="0" w:color="auto"/>
              <w:right w:val="single" w:sz="4" w:space="0" w:color="auto"/>
            </w:tcBorders>
          </w:tcPr>
          <w:p w14:paraId="4AB8DBF7" w14:textId="77777777" w:rsidR="00592C7D" w:rsidRDefault="00592C7D" w:rsidP="00592C7D">
            <w:pPr>
              <w:pStyle w:val="Tabletext0"/>
            </w:pPr>
          </w:p>
        </w:tc>
      </w:tr>
      <w:tr w:rsidR="00D146FE" w14:paraId="49D9BDFD" w14:textId="79AB17F1" w:rsidTr="00303B6B">
        <w:trPr>
          <w:trHeight w:val="1996"/>
        </w:trPr>
        <w:tc>
          <w:tcPr>
            <w:tcW w:w="12438" w:type="dxa"/>
            <w:gridSpan w:val="3"/>
            <w:tcBorders>
              <w:top w:val="single" w:sz="4" w:space="0" w:color="auto"/>
              <w:left w:val="single" w:sz="4" w:space="0" w:color="auto"/>
              <w:bottom w:val="single" w:sz="4" w:space="0" w:color="auto"/>
              <w:right w:val="single" w:sz="4" w:space="0" w:color="auto"/>
            </w:tcBorders>
          </w:tcPr>
          <w:p w14:paraId="6CD76C43" w14:textId="77777777" w:rsidR="00592C7D" w:rsidRPr="00537724" w:rsidRDefault="00592C7D" w:rsidP="00592C7D">
            <w:pPr>
              <w:pStyle w:val="Tabletext0"/>
              <w:rPr>
                <w:sz w:val="16"/>
                <w:szCs w:val="16"/>
              </w:rPr>
            </w:pPr>
            <w:r w:rsidRPr="00537724">
              <w:rPr>
                <w:i/>
                <w:sz w:val="16"/>
                <w:szCs w:val="16"/>
              </w:rPr>
              <w:t>Notes</w:t>
            </w:r>
            <w:r w:rsidRPr="00537724">
              <w:rPr>
                <w:sz w:val="16"/>
                <w:szCs w:val="16"/>
              </w:rPr>
              <w:t>:</w:t>
            </w:r>
          </w:p>
          <w:p w14:paraId="1F613BC1" w14:textId="77777777" w:rsidR="00592C7D" w:rsidRPr="00537724" w:rsidRDefault="00592C7D" w:rsidP="00592C7D">
            <w:pPr>
              <w:pStyle w:val="Tabletext0"/>
              <w:numPr>
                <w:ilvl w:val="0"/>
                <w:numId w:val="28"/>
              </w:numPr>
              <w:rPr>
                <w:sz w:val="16"/>
                <w:szCs w:val="16"/>
              </w:rPr>
            </w:pPr>
            <w:r w:rsidRPr="19A6C2D3">
              <w:rPr>
                <w:sz w:val="16"/>
                <w:szCs w:val="16"/>
              </w:rPr>
              <w:t xml:space="preserve">This is suggested content for a typical </w:t>
            </w:r>
            <w:r w:rsidRPr="19A6C2D3">
              <w:rPr>
                <w:rFonts w:ascii="MetaBold-Italic" w:hAnsi="MetaBold-Italic"/>
                <w:sz w:val="16"/>
                <w:szCs w:val="16"/>
              </w:rPr>
              <w:t>detailed HA report</w:t>
            </w:r>
            <w:r w:rsidRPr="19A6C2D3">
              <w:rPr>
                <w:sz w:val="16"/>
                <w:szCs w:val="16"/>
              </w:rPr>
              <w:t>. As the scope of the HA</w:t>
            </w:r>
            <w:r>
              <w:rPr>
                <w:sz w:val="16"/>
                <w:szCs w:val="16"/>
              </w:rPr>
              <w:t>,</w:t>
            </w:r>
            <w:r w:rsidRPr="19A6C2D3">
              <w:rPr>
                <w:sz w:val="16"/>
                <w:szCs w:val="16"/>
              </w:rPr>
              <w:t xml:space="preserve"> and therefore the report</w:t>
            </w:r>
            <w:r>
              <w:rPr>
                <w:sz w:val="16"/>
                <w:szCs w:val="16"/>
              </w:rPr>
              <w:t>,</w:t>
            </w:r>
            <w:r w:rsidRPr="19A6C2D3">
              <w:rPr>
                <w:sz w:val="16"/>
                <w:szCs w:val="16"/>
              </w:rPr>
              <w:t xml:space="preserve"> is dependent on the ‘risk</w:t>
            </w:r>
            <w:r>
              <w:rPr>
                <w:sz w:val="16"/>
                <w:szCs w:val="16"/>
              </w:rPr>
              <w:t xml:space="preserve"> of harm</w:t>
            </w:r>
            <w:r w:rsidRPr="19A6C2D3">
              <w:rPr>
                <w:sz w:val="16"/>
                <w:szCs w:val="16"/>
              </w:rPr>
              <w:t>’</w:t>
            </w:r>
            <w:r>
              <w:rPr>
                <w:sz w:val="16"/>
                <w:szCs w:val="16"/>
              </w:rPr>
              <w:t xml:space="preserve"> posed to human health and the environment</w:t>
            </w:r>
            <w:r w:rsidRPr="19A6C2D3">
              <w:rPr>
                <w:sz w:val="16"/>
                <w:szCs w:val="16"/>
              </w:rPr>
              <w:t xml:space="preserve">, a detailed assessment that does not include </w:t>
            </w:r>
            <w:proofErr w:type="gramStart"/>
            <w:r w:rsidRPr="19A6C2D3">
              <w:rPr>
                <w:sz w:val="16"/>
                <w:szCs w:val="16"/>
              </w:rPr>
              <w:t>all of</w:t>
            </w:r>
            <w:proofErr w:type="gramEnd"/>
            <w:r w:rsidRPr="19A6C2D3">
              <w:rPr>
                <w:sz w:val="16"/>
                <w:szCs w:val="16"/>
              </w:rPr>
              <w:t xml:space="preserve"> these aspects may be sufficient.</w:t>
            </w:r>
          </w:p>
          <w:p w14:paraId="703E26DD" w14:textId="4699EFD7" w:rsidR="00592C7D" w:rsidRPr="00537724" w:rsidRDefault="00592C7D" w:rsidP="00592C7D">
            <w:pPr>
              <w:pStyle w:val="Tabletext0"/>
              <w:numPr>
                <w:ilvl w:val="0"/>
                <w:numId w:val="28"/>
              </w:numPr>
              <w:rPr>
                <w:sz w:val="16"/>
                <w:szCs w:val="16"/>
              </w:rPr>
            </w:pPr>
            <w:r w:rsidRPr="00537724">
              <w:rPr>
                <w:sz w:val="16"/>
                <w:szCs w:val="16"/>
              </w:rPr>
              <w:t>A report arising from an HA desk</w:t>
            </w:r>
            <w:r w:rsidR="00181198">
              <w:rPr>
                <w:sz w:val="16"/>
                <w:szCs w:val="16"/>
              </w:rPr>
              <w:t>top</w:t>
            </w:r>
            <w:r w:rsidRPr="00537724">
              <w:rPr>
                <w:sz w:val="16"/>
                <w:szCs w:val="16"/>
              </w:rPr>
              <w:t xml:space="preserve"> study would follow the same format, but the level of data available will be less than for a</w:t>
            </w:r>
            <w:r w:rsidR="006F3463">
              <w:rPr>
                <w:sz w:val="16"/>
                <w:szCs w:val="16"/>
              </w:rPr>
              <w:t>n</w:t>
            </w:r>
            <w:r w:rsidRPr="00537724">
              <w:rPr>
                <w:sz w:val="16"/>
                <w:szCs w:val="16"/>
              </w:rPr>
              <w:t xml:space="preserve"> HA that includes field investigation.</w:t>
            </w:r>
          </w:p>
          <w:p w14:paraId="1B65DEA1" w14:textId="77777777" w:rsidR="00592C7D" w:rsidRPr="00537724" w:rsidRDefault="00592C7D" w:rsidP="00592C7D">
            <w:pPr>
              <w:pStyle w:val="Tabletext0"/>
              <w:numPr>
                <w:ilvl w:val="0"/>
                <w:numId w:val="28"/>
              </w:numPr>
              <w:rPr>
                <w:sz w:val="16"/>
                <w:szCs w:val="16"/>
              </w:rPr>
            </w:pPr>
            <w:r w:rsidRPr="00537724">
              <w:rPr>
                <w:sz w:val="16"/>
                <w:szCs w:val="16"/>
              </w:rPr>
              <w:t>The report for an HA that did not detect any contamination would not require detailed discussion of the ‘groundwater contamination assessment’.</w:t>
            </w:r>
          </w:p>
          <w:p w14:paraId="2E1A8129" w14:textId="77777777" w:rsidR="00592C7D" w:rsidRDefault="00592C7D" w:rsidP="00592C7D">
            <w:pPr>
              <w:pStyle w:val="Tabletext0"/>
              <w:numPr>
                <w:ilvl w:val="0"/>
                <w:numId w:val="28"/>
              </w:numPr>
              <w:rPr>
                <w:i/>
                <w:iCs/>
              </w:rPr>
            </w:pPr>
            <w:r w:rsidRPr="19A6C2D3">
              <w:rPr>
                <w:sz w:val="16"/>
                <w:szCs w:val="16"/>
              </w:rPr>
              <w:t>The report should be signed by the hydrogeologist responsible for the HA.</w:t>
            </w:r>
          </w:p>
        </w:tc>
        <w:tc>
          <w:tcPr>
            <w:tcW w:w="1701" w:type="dxa"/>
            <w:tcBorders>
              <w:top w:val="single" w:sz="4" w:space="0" w:color="auto"/>
              <w:left w:val="single" w:sz="4" w:space="0" w:color="auto"/>
              <w:bottom w:val="single" w:sz="4" w:space="0" w:color="auto"/>
              <w:right w:val="single" w:sz="4" w:space="0" w:color="auto"/>
            </w:tcBorders>
          </w:tcPr>
          <w:p w14:paraId="5C3197DF" w14:textId="77777777" w:rsidR="00592C7D" w:rsidRPr="00537724" w:rsidRDefault="00592C7D" w:rsidP="00592C7D">
            <w:pPr>
              <w:pStyle w:val="Tabletext0"/>
              <w:rPr>
                <w:i/>
                <w:sz w:val="16"/>
                <w:szCs w:val="16"/>
              </w:rPr>
            </w:pPr>
          </w:p>
        </w:tc>
      </w:tr>
    </w:tbl>
    <w:p w14:paraId="5D5EB505" w14:textId="77777777" w:rsidR="0040391F" w:rsidRDefault="0040391F">
      <w:pPr>
        <w:spacing w:after="0"/>
        <w:rPr>
          <w:rFonts w:ascii="VIC Medium" w:eastAsia="MS Gothic" w:hAnsi="VIC Medium"/>
          <w:bCs/>
          <w:color w:val="003F72"/>
          <w:sz w:val="28"/>
          <w:szCs w:val="32"/>
        </w:rPr>
      </w:pPr>
      <w:r>
        <w:br w:type="page"/>
      </w:r>
    </w:p>
    <w:p w14:paraId="2CED4CFC" w14:textId="71215644" w:rsidR="00B169AB" w:rsidRDefault="00B169AB" w:rsidP="007628DE">
      <w:pPr>
        <w:pStyle w:val="Heading1"/>
      </w:pPr>
      <w:bookmarkStart w:id="132" w:name="_Toc115266618"/>
      <w:r>
        <w:lastRenderedPageBreak/>
        <w:t>Appendix B</w:t>
      </w:r>
      <w:r w:rsidR="00FA24A6">
        <w:t>:</w:t>
      </w:r>
      <w:r>
        <w:t xml:space="preserve"> Hydrogeological </w:t>
      </w:r>
      <w:r w:rsidR="005742A8">
        <w:t>a</w:t>
      </w:r>
      <w:r>
        <w:t xml:space="preserve">ssessment </w:t>
      </w:r>
      <w:r w:rsidR="005742A8">
        <w:t>c</w:t>
      </w:r>
      <w:r>
        <w:t>hecklist</w:t>
      </w:r>
      <w:bookmarkEnd w:id="132"/>
    </w:p>
    <w:p w14:paraId="4E0E6DAB" w14:textId="6C5897CA" w:rsidR="00B169AB" w:rsidRPr="002079BD" w:rsidRDefault="00B169AB" w:rsidP="00B169AB">
      <w:pPr>
        <w:pStyle w:val="BodyText4"/>
      </w:pPr>
      <w:r>
        <w:t>This checklist should be used to help ensure that the HA has collated and discussed all important information.</w:t>
      </w:r>
    </w:p>
    <w:p w14:paraId="1A922AB7" w14:textId="46B92542" w:rsidR="00B169AB" w:rsidRPr="00E2727D" w:rsidRDefault="00B169AB" w:rsidP="00B169AB">
      <w:pPr>
        <w:pStyle w:val="BodyText4"/>
      </w:pPr>
      <w:r w:rsidRPr="00E2727D">
        <w:t xml:space="preserve">Site </w:t>
      </w:r>
      <w:r w:rsidR="000A6CBD">
        <w:t>reference /</w:t>
      </w:r>
      <w:r w:rsidRPr="00E2727D">
        <w:t xml:space="preserve"> address: ________________________________________________________________</w:t>
      </w:r>
    </w:p>
    <w:tbl>
      <w:tblPr>
        <w:tblW w:w="500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10130"/>
        <w:gridCol w:w="2089"/>
        <w:gridCol w:w="1470"/>
      </w:tblGrid>
      <w:tr w:rsidR="00B169AB" w:rsidRPr="00E2727D" w14:paraId="3627333F" w14:textId="77777777" w:rsidTr="008C5437">
        <w:trPr>
          <w:tblHeader/>
        </w:trPr>
        <w:tc>
          <w:tcPr>
            <w:tcW w:w="3700" w:type="pct"/>
            <w:shd w:val="clear" w:color="auto" w:fill="1F497D" w:themeFill="text2"/>
            <w:vAlign w:val="center"/>
          </w:tcPr>
          <w:p w14:paraId="747D700A" w14:textId="77777777" w:rsidR="00B169AB" w:rsidRPr="00E2727D" w:rsidRDefault="00B169AB" w:rsidP="008C5437">
            <w:pPr>
              <w:pStyle w:val="Tableheaderrow0"/>
            </w:pPr>
            <w:bookmarkStart w:id="133" w:name="_Toc378947337"/>
            <w:bookmarkStart w:id="134" w:name="_Toc379355008"/>
            <w:bookmarkStart w:id="135" w:name="_Toc95929972"/>
            <w:r w:rsidRPr="00E2727D">
              <w:t>Information included</w:t>
            </w:r>
            <w:bookmarkEnd w:id="133"/>
            <w:bookmarkEnd w:id="134"/>
            <w:bookmarkEnd w:id="135"/>
          </w:p>
        </w:tc>
        <w:tc>
          <w:tcPr>
            <w:tcW w:w="763" w:type="pct"/>
            <w:shd w:val="clear" w:color="auto" w:fill="1F497D" w:themeFill="text2"/>
          </w:tcPr>
          <w:p w14:paraId="0B402D5E" w14:textId="77777777" w:rsidR="00B169AB" w:rsidRPr="00E2727D" w:rsidRDefault="00B169AB" w:rsidP="008C5437">
            <w:pPr>
              <w:pStyle w:val="Tableheaderrow0"/>
            </w:pPr>
            <w:r w:rsidRPr="00E2727D">
              <w:t>Section/page discussed</w:t>
            </w:r>
          </w:p>
        </w:tc>
        <w:tc>
          <w:tcPr>
            <w:tcW w:w="537" w:type="pct"/>
            <w:shd w:val="clear" w:color="auto" w:fill="1F497D" w:themeFill="text2"/>
            <w:vAlign w:val="center"/>
          </w:tcPr>
          <w:p w14:paraId="38191AD5" w14:textId="77777777" w:rsidR="00B169AB" w:rsidRPr="00E2727D" w:rsidRDefault="00B169AB" w:rsidP="008C5437">
            <w:pPr>
              <w:pStyle w:val="Tableheaderrow0"/>
            </w:pPr>
            <w:r w:rsidRPr="00E2727D">
              <w:t>Please tick off</w:t>
            </w:r>
          </w:p>
        </w:tc>
      </w:tr>
      <w:tr w:rsidR="00B169AB" w:rsidRPr="00E2727D" w14:paraId="4B800F5C" w14:textId="77777777" w:rsidTr="008C5437">
        <w:tc>
          <w:tcPr>
            <w:tcW w:w="3700" w:type="pct"/>
            <w:vAlign w:val="center"/>
          </w:tcPr>
          <w:p w14:paraId="18E5D7DF" w14:textId="77777777" w:rsidR="00B169AB" w:rsidRDefault="00B169AB" w:rsidP="008C5437">
            <w:pPr>
              <w:pStyle w:val="Tabletext0"/>
            </w:pPr>
            <w:r>
              <w:t>Introduction</w:t>
            </w:r>
          </w:p>
          <w:p w14:paraId="449753A3" w14:textId="77777777" w:rsidR="00B169AB" w:rsidRPr="00F56A1C" w:rsidRDefault="00B169AB" w:rsidP="008C5437">
            <w:pPr>
              <w:pStyle w:val="Tabletext0"/>
              <w:numPr>
                <w:ilvl w:val="0"/>
                <w:numId w:val="34"/>
              </w:numPr>
            </w:pPr>
            <w:r w:rsidRPr="00F56A1C">
              <w:t>Purpose/objective</w:t>
            </w:r>
          </w:p>
          <w:p w14:paraId="7C7074F2" w14:textId="77777777" w:rsidR="00B169AB" w:rsidRPr="00F56A1C" w:rsidRDefault="00B169AB" w:rsidP="008C5437">
            <w:pPr>
              <w:pStyle w:val="Tabletext0"/>
              <w:numPr>
                <w:ilvl w:val="0"/>
                <w:numId w:val="34"/>
              </w:numPr>
            </w:pPr>
            <w:r w:rsidRPr="00F56A1C">
              <w:t>Background</w:t>
            </w:r>
          </w:p>
          <w:p w14:paraId="014354DD" w14:textId="77777777" w:rsidR="00B169AB" w:rsidRPr="00E2727D" w:rsidRDefault="00B169AB" w:rsidP="008C5437">
            <w:pPr>
              <w:pStyle w:val="Tabletext0"/>
              <w:numPr>
                <w:ilvl w:val="0"/>
                <w:numId w:val="34"/>
              </w:numPr>
            </w:pPr>
            <w:r w:rsidRPr="00F56A1C">
              <w:t>Scope</w:t>
            </w:r>
          </w:p>
        </w:tc>
        <w:tc>
          <w:tcPr>
            <w:tcW w:w="763" w:type="pct"/>
          </w:tcPr>
          <w:p w14:paraId="0F1B59F6" w14:textId="77777777" w:rsidR="00B169AB" w:rsidRPr="00E2727D" w:rsidRDefault="00B169AB" w:rsidP="008C5437">
            <w:pPr>
              <w:pStyle w:val="Tabletext0"/>
              <w:rPr>
                <w:b/>
                <w:bCs/>
              </w:rPr>
            </w:pPr>
          </w:p>
        </w:tc>
        <w:tc>
          <w:tcPr>
            <w:tcW w:w="537" w:type="pct"/>
          </w:tcPr>
          <w:p w14:paraId="2756E446" w14:textId="77777777" w:rsidR="00B169AB" w:rsidRPr="00E2727D" w:rsidRDefault="00B169AB" w:rsidP="008C5437">
            <w:pPr>
              <w:pStyle w:val="Tabletext0"/>
              <w:rPr>
                <w:b/>
                <w:bCs/>
              </w:rPr>
            </w:pPr>
          </w:p>
        </w:tc>
      </w:tr>
      <w:tr w:rsidR="00B169AB" w:rsidRPr="00E2727D" w14:paraId="028CE006" w14:textId="77777777" w:rsidTr="008C5437">
        <w:tc>
          <w:tcPr>
            <w:tcW w:w="3700" w:type="pct"/>
            <w:vAlign w:val="center"/>
          </w:tcPr>
          <w:p w14:paraId="0ADA07EA" w14:textId="77777777" w:rsidR="00B169AB" w:rsidRDefault="00B169AB" w:rsidP="008C5437">
            <w:pPr>
              <w:pStyle w:val="Tabletext0"/>
            </w:pPr>
            <w:r>
              <w:t>Site Overview</w:t>
            </w:r>
          </w:p>
          <w:p w14:paraId="696E62BD" w14:textId="77777777" w:rsidR="00B169AB" w:rsidRPr="00F56A1C" w:rsidRDefault="00B169AB" w:rsidP="008C5437">
            <w:pPr>
              <w:pStyle w:val="Tabletext0"/>
              <w:numPr>
                <w:ilvl w:val="0"/>
                <w:numId w:val="34"/>
              </w:numPr>
            </w:pPr>
            <w:r w:rsidRPr="00F56A1C">
              <w:t>Description</w:t>
            </w:r>
            <w:r>
              <w:t xml:space="preserve"> (including current activity / proposed activity)</w:t>
            </w:r>
          </w:p>
          <w:p w14:paraId="4ACED87B" w14:textId="77777777" w:rsidR="00B169AB" w:rsidRDefault="00B169AB" w:rsidP="008C5437">
            <w:pPr>
              <w:pStyle w:val="Tabletext0"/>
              <w:numPr>
                <w:ilvl w:val="0"/>
                <w:numId w:val="34"/>
              </w:numPr>
            </w:pPr>
            <w:r>
              <w:t>Setting</w:t>
            </w:r>
          </w:p>
          <w:p w14:paraId="7C53CF21" w14:textId="77777777" w:rsidR="00B169AB" w:rsidRDefault="00B169AB" w:rsidP="008C5437">
            <w:pPr>
              <w:pStyle w:val="Tabletext0"/>
              <w:numPr>
                <w:ilvl w:val="0"/>
                <w:numId w:val="34"/>
              </w:numPr>
            </w:pPr>
            <w:r>
              <w:t>History</w:t>
            </w:r>
          </w:p>
          <w:p w14:paraId="363E2D22" w14:textId="77777777" w:rsidR="00B169AB" w:rsidRDefault="00B169AB" w:rsidP="008C5437">
            <w:pPr>
              <w:pStyle w:val="Tabletext0"/>
              <w:numPr>
                <w:ilvl w:val="0"/>
                <w:numId w:val="34"/>
              </w:numPr>
            </w:pPr>
            <w:r>
              <w:t>Previous Studies</w:t>
            </w:r>
          </w:p>
          <w:p w14:paraId="0A564CD8" w14:textId="77777777" w:rsidR="00B169AB" w:rsidRPr="00F56A1C" w:rsidRDefault="00B169AB" w:rsidP="008C5437">
            <w:pPr>
              <w:pStyle w:val="Tabletext0"/>
              <w:numPr>
                <w:ilvl w:val="0"/>
                <w:numId w:val="34"/>
              </w:numPr>
            </w:pPr>
            <w:r>
              <w:t>Summary</w:t>
            </w:r>
          </w:p>
        </w:tc>
        <w:tc>
          <w:tcPr>
            <w:tcW w:w="763" w:type="pct"/>
          </w:tcPr>
          <w:p w14:paraId="2BCEA5A1" w14:textId="77777777" w:rsidR="00B169AB" w:rsidRPr="00E2727D" w:rsidRDefault="00B169AB" w:rsidP="008C5437">
            <w:pPr>
              <w:pStyle w:val="Tabletext0"/>
              <w:rPr>
                <w:b/>
                <w:bCs/>
              </w:rPr>
            </w:pPr>
          </w:p>
        </w:tc>
        <w:tc>
          <w:tcPr>
            <w:tcW w:w="537" w:type="pct"/>
          </w:tcPr>
          <w:p w14:paraId="31B4DCF1" w14:textId="77777777" w:rsidR="00B169AB" w:rsidRPr="00E2727D" w:rsidRDefault="00B169AB" w:rsidP="008C5437">
            <w:pPr>
              <w:pStyle w:val="Tabletext0"/>
              <w:rPr>
                <w:b/>
                <w:bCs/>
              </w:rPr>
            </w:pPr>
          </w:p>
        </w:tc>
      </w:tr>
      <w:tr w:rsidR="00B169AB" w:rsidRPr="00E2727D" w14:paraId="6B92E100" w14:textId="77777777" w:rsidTr="008C5437">
        <w:tc>
          <w:tcPr>
            <w:tcW w:w="3700" w:type="pct"/>
            <w:vAlign w:val="center"/>
          </w:tcPr>
          <w:p w14:paraId="717AEAD1" w14:textId="40C904E0" w:rsidR="00B169AB" w:rsidRDefault="00B169AB" w:rsidP="008C5437">
            <w:pPr>
              <w:pStyle w:val="Tabletext0"/>
            </w:pPr>
            <w:r>
              <w:t>Method</w:t>
            </w:r>
            <w:r w:rsidR="00CF6985">
              <w:t>s</w:t>
            </w:r>
            <w:r>
              <w:t xml:space="preserve"> and results</w:t>
            </w:r>
          </w:p>
          <w:p w14:paraId="138F4D51" w14:textId="77777777" w:rsidR="00B169AB" w:rsidRPr="00F56A1C" w:rsidRDefault="00B169AB" w:rsidP="008C5437">
            <w:pPr>
              <w:pStyle w:val="Tabletext0"/>
              <w:numPr>
                <w:ilvl w:val="0"/>
                <w:numId w:val="34"/>
              </w:numPr>
            </w:pPr>
            <w:r w:rsidRPr="00F56A1C">
              <w:t>Des</w:t>
            </w:r>
            <w:r>
              <w:t>ktop study</w:t>
            </w:r>
          </w:p>
          <w:p w14:paraId="7B95CA81" w14:textId="77777777" w:rsidR="00B169AB" w:rsidRDefault="00B169AB" w:rsidP="0033242B">
            <w:pPr>
              <w:pStyle w:val="Tabletext0"/>
              <w:numPr>
                <w:ilvl w:val="1"/>
                <w:numId w:val="34"/>
              </w:numPr>
            </w:pPr>
            <w:r>
              <w:t>Data sources</w:t>
            </w:r>
          </w:p>
          <w:p w14:paraId="3C86ABE7" w14:textId="77777777" w:rsidR="00B169AB" w:rsidRDefault="00B169AB" w:rsidP="0033242B">
            <w:pPr>
              <w:pStyle w:val="Tabletext0"/>
              <w:numPr>
                <w:ilvl w:val="1"/>
                <w:numId w:val="34"/>
              </w:numPr>
            </w:pPr>
            <w:r>
              <w:t>Data quality</w:t>
            </w:r>
          </w:p>
          <w:p w14:paraId="29B17BFD" w14:textId="77777777" w:rsidR="00B169AB" w:rsidRDefault="00B169AB" w:rsidP="00152084">
            <w:pPr>
              <w:pStyle w:val="Tabletext0"/>
              <w:numPr>
                <w:ilvl w:val="1"/>
                <w:numId w:val="34"/>
              </w:numPr>
            </w:pPr>
            <w:r>
              <w:t>Data summary</w:t>
            </w:r>
          </w:p>
          <w:p w14:paraId="1E3FD7A7" w14:textId="6BCE50D7" w:rsidR="00152084" w:rsidRPr="00F56A1C" w:rsidRDefault="00831BB3" w:rsidP="00152084">
            <w:pPr>
              <w:pStyle w:val="Tabletext0"/>
              <w:numPr>
                <w:ilvl w:val="0"/>
                <w:numId w:val="34"/>
              </w:numPr>
            </w:pPr>
            <w:r>
              <w:t>Field</w:t>
            </w:r>
            <w:r w:rsidR="00152084">
              <w:t xml:space="preserve"> study</w:t>
            </w:r>
          </w:p>
          <w:p w14:paraId="7743D486" w14:textId="77777777" w:rsidR="00831BB3" w:rsidRDefault="00831BB3" w:rsidP="00152084">
            <w:pPr>
              <w:pStyle w:val="Tabletext0"/>
              <w:numPr>
                <w:ilvl w:val="1"/>
                <w:numId w:val="34"/>
              </w:numPr>
            </w:pPr>
            <w:r>
              <w:t>Scope</w:t>
            </w:r>
          </w:p>
          <w:p w14:paraId="277C008D" w14:textId="77777777" w:rsidR="00831BB3" w:rsidRDefault="00831BB3" w:rsidP="00152084">
            <w:pPr>
              <w:pStyle w:val="Tabletext0"/>
              <w:numPr>
                <w:ilvl w:val="1"/>
                <w:numId w:val="34"/>
              </w:numPr>
            </w:pPr>
            <w:r>
              <w:t>Methods</w:t>
            </w:r>
          </w:p>
          <w:p w14:paraId="01EEBE97" w14:textId="77777777" w:rsidR="00831BB3" w:rsidRDefault="00831BB3" w:rsidP="00152084">
            <w:pPr>
              <w:pStyle w:val="Tabletext0"/>
              <w:numPr>
                <w:ilvl w:val="1"/>
                <w:numId w:val="34"/>
              </w:numPr>
            </w:pPr>
            <w:r>
              <w:t>Results</w:t>
            </w:r>
          </w:p>
          <w:p w14:paraId="157D8C45" w14:textId="47257EC8" w:rsidR="00152084" w:rsidRPr="00F56A1C" w:rsidRDefault="000E4C2B" w:rsidP="00831BB3">
            <w:pPr>
              <w:pStyle w:val="Tabletext0"/>
              <w:numPr>
                <w:ilvl w:val="0"/>
                <w:numId w:val="34"/>
              </w:numPr>
            </w:pPr>
            <w:r>
              <w:t>Data gap and uncertainty assessment</w:t>
            </w:r>
          </w:p>
        </w:tc>
        <w:tc>
          <w:tcPr>
            <w:tcW w:w="763" w:type="pct"/>
          </w:tcPr>
          <w:p w14:paraId="0C7AF442" w14:textId="77777777" w:rsidR="00B169AB" w:rsidRPr="00E2727D" w:rsidRDefault="00B169AB" w:rsidP="008C5437">
            <w:pPr>
              <w:pStyle w:val="Tabletext0"/>
              <w:rPr>
                <w:b/>
                <w:bCs/>
              </w:rPr>
            </w:pPr>
          </w:p>
        </w:tc>
        <w:tc>
          <w:tcPr>
            <w:tcW w:w="537" w:type="pct"/>
          </w:tcPr>
          <w:p w14:paraId="63F93C80" w14:textId="77777777" w:rsidR="00B169AB" w:rsidRPr="00E2727D" w:rsidRDefault="00B169AB" w:rsidP="008C5437">
            <w:pPr>
              <w:pStyle w:val="Tabletext0"/>
              <w:rPr>
                <w:b/>
                <w:bCs/>
              </w:rPr>
            </w:pPr>
          </w:p>
        </w:tc>
      </w:tr>
      <w:tr w:rsidR="00B169AB" w:rsidRPr="00E2727D" w14:paraId="77F8BF47" w14:textId="77777777" w:rsidTr="008C5437">
        <w:tc>
          <w:tcPr>
            <w:tcW w:w="3700" w:type="pct"/>
            <w:vAlign w:val="center"/>
          </w:tcPr>
          <w:p w14:paraId="3337CE2E" w14:textId="5C223879" w:rsidR="00B169AB" w:rsidRDefault="00B169AB" w:rsidP="008C5437">
            <w:pPr>
              <w:pStyle w:val="Tabletext0"/>
            </w:pPr>
            <w:r>
              <w:lastRenderedPageBreak/>
              <w:t>Conceptual Hydrogeological Model</w:t>
            </w:r>
          </w:p>
          <w:p w14:paraId="7EED9718" w14:textId="77777777" w:rsidR="00B169AB" w:rsidRPr="00F56A1C" w:rsidRDefault="00B169AB" w:rsidP="008C5437">
            <w:pPr>
              <w:pStyle w:val="Tabletext0"/>
              <w:numPr>
                <w:ilvl w:val="0"/>
                <w:numId w:val="34"/>
              </w:numPr>
            </w:pPr>
            <w:r>
              <w:t>Setting</w:t>
            </w:r>
          </w:p>
          <w:p w14:paraId="209758DE" w14:textId="167BE89D" w:rsidR="00B169AB" w:rsidRDefault="00B169AB" w:rsidP="00921466">
            <w:pPr>
              <w:pStyle w:val="Tabletext0"/>
              <w:numPr>
                <w:ilvl w:val="0"/>
                <w:numId w:val="34"/>
              </w:numPr>
            </w:pPr>
            <w:r>
              <w:t>Geology</w:t>
            </w:r>
            <w:r w:rsidR="00C24A2E">
              <w:t xml:space="preserve"> </w:t>
            </w:r>
            <w:r w:rsidR="00921466">
              <w:t>/ a</w:t>
            </w:r>
            <w:r>
              <w:t>quifers</w:t>
            </w:r>
          </w:p>
          <w:p w14:paraId="6938F152" w14:textId="77777777" w:rsidR="00B169AB" w:rsidRDefault="00B169AB" w:rsidP="008C5437">
            <w:pPr>
              <w:pStyle w:val="Tabletext0"/>
              <w:numPr>
                <w:ilvl w:val="0"/>
                <w:numId w:val="34"/>
              </w:numPr>
            </w:pPr>
            <w:r>
              <w:t>Groundwater depth and flow systems (including velocity and direction)</w:t>
            </w:r>
          </w:p>
          <w:p w14:paraId="488ECB3A" w14:textId="77777777" w:rsidR="00B169AB" w:rsidRDefault="00B169AB" w:rsidP="008C5437">
            <w:pPr>
              <w:pStyle w:val="Tabletext0"/>
              <w:numPr>
                <w:ilvl w:val="0"/>
                <w:numId w:val="34"/>
              </w:numPr>
            </w:pPr>
            <w:r>
              <w:t>Groundwater chemistry</w:t>
            </w:r>
          </w:p>
          <w:p w14:paraId="29175440" w14:textId="77777777" w:rsidR="00B169AB" w:rsidRDefault="00B169AB" w:rsidP="008C5437">
            <w:pPr>
              <w:pStyle w:val="Tabletext0"/>
              <w:numPr>
                <w:ilvl w:val="0"/>
                <w:numId w:val="34"/>
              </w:numPr>
            </w:pPr>
            <w:r>
              <w:t>Groundwater segment and environmental values</w:t>
            </w:r>
          </w:p>
          <w:p w14:paraId="7F07EF77" w14:textId="4C46E55B" w:rsidR="00B169AB" w:rsidRDefault="00B169AB" w:rsidP="008C5437">
            <w:pPr>
              <w:pStyle w:val="Tabletext0"/>
              <w:numPr>
                <w:ilvl w:val="0"/>
                <w:numId w:val="34"/>
              </w:numPr>
            </w:pPr>
            <w:r>
              <w:t>Current / future groundwater resource utilisation</w:t>
            </w:r>
          </w:p>
          <w:p w14:paraId="6E7AAEB9" w14:textId="77777777" w:rsidR="00B169AB" w:rsidRPr="00F56A1C" w:rsidRDefault="00B169AB" w:rsidP="008C5437">
            <w:pPr>
              <w:pStyle w:val="Tabletext0"/>
              <w:numPr>
                <w:ilvl w:val="0"/>
                <w:numId w:val="34"/>
              </w:numPr>
            </w:pPr>
            <w:r>
              <w:t>Sensitive receptors (surface water, groundwater dependant ecosystems, extraction bores, etc.)</w:t>
            </w:r>
          </w:p>
          <w:p w14:paraId="738DF134" w14:textId="77777777" w:rsidR="00B169AB" w:rsidRPr="00F56A1C" w:rsidRDefault="00B169AB" w:rsidP="008C5437">
            <w:pPr>
              <w:pStyle w:val="Tabletext0"/>
              <w:numPr>
                <w:ilvl w:val="0"/>
                <w:numId w:val="34"/>
              </w:numPr>
            </w:pPr>
            <w:r>
              <w:t>Summary</w:t>
            </w:r>
          </w:p>
        </w:tc>
        <w:tc>
          <w:tcPr>
            <w:tcW w:w="763" w:type="pct"/>
          </w:tcPr>
          <w:p w14:paraId="276B5DCA" w14:textId="77777777" w:rsidR="00B169AB" w:rsidRPr="00E2727D" w:rsidRDefault="00B169AB" w:rsidP="008C5437">
            <w:pPr>
              <w:pStyle w:val="Tabletext0"/>
              <w:rPr>
                <w:b/>
                <w:bCs/>
              </w:rPr>
            </w:pPr>
          </w:p>
        </w:tc>
        <w:tc>
          <w:tcPr>
            <w:tcW w:w="537" w:type="pct"/>
          </w:tcPr>
          <w:p w14:paraId="5CF9D8A3" w14:textId="77777777" w:rsidR="00B169AB" w:rsidRPr="00E2727D" w:rsidRDefault="00B169AB" w:rsidP="008C5437">
            <w:pPr>
              <w:pStyle w:val="Tabletext0"/>
              <w:rPr>
                <w:b/>
                <w:bCs/>
              </w:rPr>
            </w:pPr>
          </w:p>
        </w:tc>
      </w:tr>
      <w:tr w:rsidR="00B169AB" w:rsidRPr="00E2727D" w14:paraId="24B82DC7" w14:textId="77777777" w:rsidTr="008C5437">
        <w:tc>
          <w:tcPr>
            <w:tcW w:w="3700" w:type="pct"/>
            <w:vAlign w:val="center"/>
          </w:tcPr>
          <w:p w14:paraId="1CCEED5F" w14:textId="77777777" w:rsidR="00B169AB" w:rsidRDefault="00B169AB" w:rsidP="008C5437">
            <w:pPr>
              <w:pStyle w:val="Tabletext0"/>
            </w:pPr>
            <w:r>
              <w:t>Groundwater Risk Assessment</w:t>
            </w:r>
          </w:p>
          <w:p w14:paraId="4975229D" w14:textId="7F6E7FF5" w:rsidR="00B169AB" w:rsidRDefault="00B169AB" w:rsidP="008C5437">
            <w:pPr>
              <w:pStyle w:val="Tabletext0"/>
              <w:numPr>
                <w:ilvl w:val="0"/>
                <w:numId w:val="34"/>
              </w:numPr>
            </w:pPr>
            <w:r>
              <w:t>Description of activit</w:t>
            </w:r>
            <w:r w:rsidR="00580A8C">
              <w:t>ies and potential or existing</w:t>
            </w:r>
            <w:r>
              <w:t xml:space="preserve"> contamination </w:t>
            </w:r>
          </w:p>
          <w:p w14:paraId="2DBDB75B" w14:textId="77777777" w:rsidR="00B169AB" w:rsidRDefault="00B169AB" w:rsidP="008C5437">
            <w:pPr>
              <w:pStyle w:val="Tabletext0"/>
              <w:numPr>
                <w:ilvl w:val="0"/>
                <w:numId w:val="34"/>
              </w:numPr>
            </w:pPr>
            <w:r>
              <w:t>Impact assessment</w:t>
            </w:r>
          </w:p>
          <w:p w14:paraId="622FDB20" w14:textId="77777777" w:rsidR="00B169AB" w:rsidRDefault="00B169AB" w:rsidP="008C5437">
            <w:pPr>
              <w:pStyle w:val="Tabletext0"/>
              <w:numPr>
                <w:ilvl w:val="0"/>
                <w:numId w:val="34"/>
              </w:numPr>
            </w:pPr>
            <w:r>
              <w:t>Migration pathways</w:t>
            </w:r>
          </w:p>
          <w:p w14:paraId="60F635E3" w14:textId="77777777" w:rsidR="00B169AB" w:rsidRPr="00F56A1C" w:rsidRDefault="00B169AB" w:rsidP="008C5437">
            <w:pPr>
              <w:pStyle w:val="Tabletext0"/>
              <w:numPr>
                <w:ilvl w:val="0"/>
                <w:numId w:val="34"/>
              </w:numPr>
            </w:pPr>
            <w:r>
              <w:t>Risk Assessment</w:t>
            </w:r>
          </w:p>
        </w:tc>
        <w:tc>
          <w:tcPr>
            <w:tcW w:w="763" w:type="pct"/>
          </w:tcPr>
          <w:p w14:paraId="607E2872" w14:textId="77777777" w:rsidR="00B169AB" w:rsidRPr="00E2727D" w:rsidRDefault="00B169AB" w:rsidP="008C5437">
            <w:pPr>
              <w:pStyle w:val="Tabletext0"/>
              <w:rPr>
                <w:b/>
                <w:bCs/>
              </w:rPr>
            </w:pPr>
          </w:p>
        </w:tc>
        <w:tc>
          <w:tcPr>
            <w:tcW w:w="537" w:type="pct"/>
          </w:tcPr>
          <w:p w14:paraId="62E2753A" w14:textId="77777777" w:rsidR="00B169AB" w:rsidRPr="00E2727D" w:rsidRDefault="00B169AB" w:rsidP="008C5437">
            <w:pPr>
              <w:pStyle w:val="Tabletext0"/>
              <w:rPr>
                <w:b/>
                <w:bCs/>
              </w:rPr>
            </w:pPr>
          </w:p>
        </w:tc>
      </w:tr>
      <w:tr w:rsidR="00B169AB" w:rsidRPr="00E2727D" w14:paraId="24FD09B5" w14:textId="77777777" w:rsidTr="008C5437">
        <w:tc>
          <w:tcPr>
            <w:tcW w:w="3700" w:type="pct"/>
            <w:vAlign w:val="center"/>
          </w:tcPr>
          <w:p w14:paraId="48C100DC" w14:textId="628A26BF" w:rsidR="00B169AB" w:rsidRPr="00E2727D" w:rsidDel="00C64ADD" w:rsidRDefault="00B169AB" w:rsidP="008C5437">
            <w:pPr>
              <w:pStyle w:val="Tabletext0"/>
              <w:rPr>
                <w:b/>
                <w:bCs/>
              </w:rPr>
            </w:pPr>
            <w:r>
              <w:rPr>
                <w:bCs/>
              </w:rPr>
              <w:t>Graphical h</w:t>
            </w:r>
            <w:r w:rsidRPr="00E2727D">
              <w:rPr>
                <w:bCs/>
              </w:rPr>
              <w:t xml:space="preserve">ydrogeological cross-section(s) of the </w:t>
            </w:r>
            <w:r>
              <w:rPr>
                <w:bCs/>
              </w:rPr>
              <w:t>assessment area</w:t>
            </w:r>
            <w:r w:rsidRPr="00E2727D">
              <w:rPr>
                <w:bCs/>
              </w:rPr>
              <w:t xml:space="preserve"> showing (as a minimum) geology, groundwater levels, groundwater bores</w:t>
            </w:r>
            <w:r>
              <w:rPr>
                <w:bCs/>
              </w:rPr>
              <w:t>, surface water receptors</w:t>
            </w:r>
            <w:r w:rsidRPr="00E2727D">
              <w:rPr>
                <w:bCs/>
              </w:rPr>
              <w:t xml:space="preserve"> and any relevant features (e.g.</w:t>
            </w:r>
            <w:r w:rsidR="000602CB">
              <w:rPr>
                <w:bCs/>
              </w:rPr>
              <w:t>,</w:t>
            </w:r>
            <w:r w:rsidRPr="00E2727D">
              <w:rPr>
                <w:bCs/>
              </w:rPr>
              <w:t xml:space="preserve"> </w:t>
            </w:r>
            <w:r>
              <w:rPr>
                <w:bCs/>
              </w:rPr>
              <w:t xml:space="preserve">contamination sources, </w:t>
            </w:r>
            <w:r w:rsidRPr="00E2727D">
              <w:rPr>
                <w:bCs/>
              </w:rPr>
              <w:t>utility services, building structures, etc.)</w:t>
            </w:r>
          </w:p>
        </w:tc>
        <w:tc>
          <w:tcPr>
            <w:tcW w:w="763" w:type="pct"/>
          </w:tcPr>
          <w:p w14:paraId="2F4AE265" w14:textId="77777777" w:rsidR="00B169AB" w:rsidRPr="00E2727D" w:rsidRDefault="00B169AB" w:rsidP="008C5437">
            <w:pPr>
              <w:pStyle w:val="Tabletext0"/>
              <w:rPr>
                <w:b/>
                <w:bCs/>
              </w:rPr>
            </w:pPr>
          </w:p>
        </w:tc>
        <w:tc>
          <w:tcPr>
            <w:tcW w:w="537" w:type="pct"/>
          </w:tcPr>
          <w:p w14:paraId="66DC1ACD" w14:textId="77777777" w:rsidR="00B169AB" w:rsidRPr="00E2727D" w:rsidRDefault="00B169AB" w:rsidP="008C5437">
            <w:pPr>
              <w:pStyle w:val="Tabletext0"/>
              <w:rPr>
                <w:b/>
                <w:bCs/>
              </w:rPr>
            </w:pPr>
          </w:p>
        </w:tc>
      </w:tr>
      <w:tr w:rsidR="00B169AB" w:rsidRPr="00566900" w14:paraId="2EDD9694" w14:textId="77777777" w:rsidTr="008C5437">
        <w:tc>
          <w:tcPr>
            <w:tcW w:w="3700" w:type="pct"/>
            <w:vAlign w:val="center"/>
          </w:tcPr>
          <w:p w14:paraId="1A6A396D" w14:textId="77777777" w:rsidR="00B169AB" w:rsidRPr="00E2727D" w:rsidRDefault="00B169AB" w:rsidP="008C5437">
            <w:pPr>
              <w:pStyle w:val="Tabletext0"/>
              <w:rPr>
                <w:b/>
                <w:bCs/>
              </w:rPr>
            </w:pPr>
            <w:r w:rsidRPr="000A7710">
              <w:rPr>
                <w:bCs/>
              </w:rPr>
              <w:t xml:space="preserve">A clear and concise executive summary providing </w:t>
            </w:r>
            <w:proofErr w:type="gramStart"/>
            <w:r w:rsidRPr="000A7710">
              <w:rPr>
                <w:bCs/>
              </w:rPr>
              <w:t>all of</w:t>
            </w:r>
            <w:proofErr w:type="gramEnd"/>
            <w:r w:rsidRPr="000A7710">
              <w:rPr>
                <w:bCs/>
              </w:rPr>
              <w:t xml:space="preserve"> the above information</w:t>
            </w:r>
          </w:p>
        </w:tc>
        <w:tc>
          <w:tcPr>
            <w:tcW w:w="763" w:type="pct"/>
          </w:tcPr>
          <w:p w14:paraId="7829C7D0" w14:textId="77777777" w:rsidR="00B169AB" w:rsidRPr="00E2727D" w:rsidRDefault="00B169AB" w:rsidP="008C5437">
            <w:pPr>
              <w:pStyle w:val="Tabletext0"/>
              <w:rPr>
                <w:b/>
                <w:bCs/>
              </w:rPr>
            </w:pPr>
          </w:p>
        </w:tc>
        <w:tc>
          <w:tcPr>
            <w:tcW w:w="537" w:type="pct"/>
          </w:tcPr>
          <w:p w14:paraId="75E35FC2" w14:textId="77777777" w:rsidR="00B169AB" w:rsidRPr="00E2727D" w:rsidRDefault="00B169AB" w:rsidP="008C5437">
            <w:pPr>
              <w:pStyle w:val="Tabletext0"/>
              <w:rPr>
                <w:b/>
                <w:bCs/>
              </w:rPr>
            </w:pPr>
          </w:p>
        </w:tc>
      </w:tr>
      <w:tr w:rsidR="00BE44AB" w:rsidRPr="00566900" w14:paraId="0AB6E732" w14:textId="77777777" w:rsidTr="008C5437">
        <w:tc>
          <w:tcPr>
            <w:tcW w:w="3700" w:type="pct"/>
            <w:vAlign w:val="center"/>
          </w:tcPr>
          <w:p w14:paraId="59680799" w14:textId="3C3ECA77" w:rsidR="00BE44AB" w:rsidRPr="000A7710" w:rsidRDefault="009D2D68" w:rsidP="008C5437">
            <w:pPr>
              <w:pStyle w:val="Tabletext0"/>
              <w:rPr>
                <w:bCs/>
              </w:rPr>
            </w:pPr>
            <w:r>
              <w:rPr>
                <w:bCs/>
              </w:rPr>
              <w:t xml:space="preserve">Concise conclusions and recommendations </w:t>
            </w:r>
            <w:r w:rsidR="00293A0A">
              <w:rPr>
                <w:bCs/>
              </w:rPr>
              <w:t>informed by data gaps</w:t>
            </w:r>
            <w:r w:rsidR="00B247DE">
              <w:rPr>
                <w:bCs/>
              </w:rPr>
              <w:t xml:space="preserve"> and uncertainty </w:t>
            </w:r>
            <w:r w:rsidR="005C3E6B">
              <w:rPr>
                <w:bCs/>
              </w:rPr>
              <w:t>considerations</w:t>
            </w:r>
          </w:p>
        </w:tc>
        <w:tc>
          <w:tcPr>
            <w:tcW w:w="763" w:type="pct"/>
          </w:tcPr>
          <w:p w14:paraId="06F85F16" w14:textId="77777777" w:rsidR="00BE44AB" w:rsidRPr="00E2727D" w:rsidRDefault="00BE44AB" w:rsidP="008C5437">
            <w:pPr>
              <w:pStyle w:val="Tabletext0"/>
              <w:rPr>
                <w:b/>
                <w:bCs/>
              </w:rPr>
            </w:pPr>
          </w:p>
        </w:tc>
        <w:tc>
          <w:tcPr>
            <w:tcW w:w="537" w:type="pct"/>
          </w:tcPr>
          <w:p w14:paraId="0164950E" w14:textId="77777777" w:rsidR="00BE44AB" w:rsidRPr="00E2727D" w:rsidRDefault="00BE44AB" w:rsidP="008C5437">
            <w:pPr>
              <w:pStyle w:val="Tabletext0"/>
              <w:rPr>
                <w:b/>
                <w:bCs/>
              </w:rPr>
            </w:pPr>
          </w:p>
        </w:tc>
      </w:tr>
    </w:tbl>
    <w:p w14:paraId="3003C482" w14:textId="3DB5CB19" w:rsidR="00260919" w:rsidRDefault="00B169AB" w:rsidP="005742A8">
      <w:pPr>
        <w:rPr>
          <w:rFonts w:ascii="VIC Medium" w:eastAsia="MS Gothic" w:hAnsi="VIC Medium"/>
          <w:bCs/>
          <w:color w:val="003F72"/>
          <w:sz w:val="28"/>
          <w:szCs w:val="32"/>
        </w:rPr>
      </w:pPr>
      <w:r w:rsidRPr="00566900">
        <w:t xml:space="preserve">Note that this is the base level of information required for a </w:t>
      </w:r>
      <w:r>
        <w:t>Hydrogeological Assessment</w:t>
      </w:r>
      <w:r w:rsidRPr="000A7710">
        <w:t xml:space="preserve">. More complex issues </w:t>
      </w:r>
      <w:r>
        <w:t xml:space="preserve">may </w:t>
      </w:r>
      <w:r w:rsidRPr="000A7710">
        <w:t xml:space="preserve">require additional information.  </w:t>
      </w:r>
      <w:r w:rsidR="00C57EB5">
        <w:t>There is no requirement to complete or provide this checklist with an HA, it is presented as an aid to ensure the HA is completed appropriately</w:t>
      </w:r>
      <w:r w:rsidR="00E01C21">
        <w:t xml:space="preserve"> and provi</w:t>
      </w:r>
      <w:r w:rsidR="00D5547C">
        <w:t>de a potential communication tool to help a person reading an HA</w:t>
      </w:r>
      <w:r w:rsidR="00075D2B">
        <w:t xml:space="preserve"> </w:t>
      </w:r>
      <w:r w:rsidR="00D5547C">
        <w:t>identify where key aspects are documented</w:t>
      </w:r>
      <w:r w:rsidR="000B6575">
        <w:t xml:space="preserve"> (</w:t>
      </w:r>
      <w:r w:rsidR="002D5D55">
        <w:t xml:space="preserve">e.g., </w:t>
      </w:r>
      <w:r w:rsidR="000B6575">
        <w:t>where requested or where it is felt that would help navigate a complex HA)</w:t>
      </w:r>
      <w:r w:rsidR="00D5547C">
        <w:t xml:space="preserve">. </w:t>
      </w:r>
      <w:r w:rsidR="00260919">
        <w:br w:type="page"/>
      </w:r>
    </w:p>
    <w:p w14:paraId="3E5BA964" w14:textId="325796D2" w:rsidR="008A1BCD" w:rsidRDefault="008A1BCD" w:rsidP="008A1BCD">
      <w:pPr>
        <w:pStyle w:val="Heading1"/>
        <w:rPr>
          <w:rFonts w:eastAsia="Arial Unicode MS"/>
        </w:rPr>
      </w:pPr>
      <w:bookmarkStart w:id="136" w:name="_Toc115266619"/>
      <w:r>
        <w:lastRenderedPageBreak/>
        <w:t xml:space="preserve">Appendix </w:t>
      </w:r>
      <w:r w:rsidR="00004365">
        <w:t>C</w:t>
      </w:r>
      <w:r>
        <w:t xml:space="preserve">: Example </w:t>
      </w:r>
      <w:r w:rsidR="008D3DD5">
        <w:t>b</w:t>
      </w:r>
      <w:r>
        <w:t xml:space="preserve">ore </w:t>
      </w:r>
      <w:r w:rsidR="008D3DD5">
        <w:t>c</w:t>
      </w:r>
      <w:r>
        <w:t xml:space="preserve">onstruction </w:t>
      </w:r>
      <w:r w:rsidR="008D3DD5">
        <w:t>s</w:t>
      </w:r>
      <w:r>
        <w:t>ummary</w:t>
      </w:r>
      <w:bookmarkEnd w:id="131"/>
      <w:bookmarkEnd w:id="136"/>
    </w:p>
    <w:tbl>
      <w:tblPr>
        <w:tblW w:w="5281" w:type="pct"/>
        <w:tblLayout w:type="fixed"/>
        <w:tblCellMar>
          <w:left w:w="0" w:type="dxa"/>
          <w:right w:w="0" w:type="dxa"/>
        </w:tblCellMar>
        <w:tblLook w:val="0000" w:firstRow="0" w:lastRow="0" w:firstColumn="0" w:lastColumn="0" w:noHBand="0" w:noVBand="0"/>
      </w:tblPr>
      <w:tblGrid>
        <w:gridCol w:w="1268"/>
        <w:gridCol w:w="708"/>
        <w:gridCol w:w="694"/>
        <w:gridCol w:w="994"/>
        <w:gridCol w:w="853"/>
        <w:gridCol w:w="569"/>
        <w:gridCol w:w="705"/>
        <w:gridCol w:w="858"/>
        <w:gridCol w:w="856"/>
        <w:gridCol w:w="856"/>
        <w:gridCol w:w="850"/>
        <w:gridCol w:w="853"/>
        <w:gridCol w:w="853"/>
        <w:gridCol w:w="711"/>
        <w:gridCol w:w="991"/>
        <w:gridCol w:w="983"/>
        <w:gridCol w:w="841"/>
        <w:gridCol w:w="9"/>
      </w:tblGrid>
      <w:tr w:rsidR="00E75077" w14:paraId="78C388C5" w14:textId="77777777" w:rsidTr="00004365">
        <w:trPr>
          <w:gridAfter w:val="1"/>
          <w:wAfter w:w="3" w:type="pct"/>
          <w:cantSplit/>
          <w:trHeight w:val="1616"/>
        </w:trPr>
        <w:tc>
          <w:tcPr>
            <w:tcW w:w="439"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4E9F7311" w14:textId="2E2C2100" w:rsidR="008A1BCD" w:rsidRPr="00432D71" w:rsidRDefault="008A1BCD" w:rsidP="00CC1452">
            <w:pPr>
              <w:pStyle w:val="Tableheaderrow0"/>
              <w:ind w:left="113" w:right="113"/>
              <w:rPr>
                <w:sz w:val="16"/>
                <w:szCs w:val="16"/>
              </w:rPr>
            </w:pPr>
            <w:r w:rsidRPr="00432D71">
              <w:rPr>
                <w:sz w:val="16"/>
                <w:szCs w:val="16"/>
              </w:rPr>
              <w:t>Reg</w:t>
            </w:r>
            <w:r w:rsidR="00044D3E">
              <w:rPr>
                <w:sz w:val="16"/>
                <w:szCs w:val="16"/>
              </w:rPr>
              <w:t>.</w:t>
            </w:r>
            <w:r w:rsidRPr="00432D71">
              <w:rPr>
                <w:sz w:val="16"/>
                <w:szCs w:val="16"/>
              </w:rPr>
              <w:t xml:space="preserve"> bore ID</w:t>
            </w:r>
          </w:p>
        </w:tc>
        <w:tc>
          <w:tcPr>
            <w:tcW w:w="245"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560E454A" w14:textId="6D2BCB7A" w:rsidR="008A1BCD" w:rsidRPr="00432D71" w:rsidRDefault="008A1BCD" w:rsidP="00CC1452">
            <w:pPr>
              <w:pStyle w:val="Tableheaderrow0"/>
              <w:ind w:left="113" w:right="113"/>
              <w:rPr>
                <w:sz w:val="16"/>
                <w:szCs w:val="16"/>
              </w:rPr>
            </w:pPr>
            <w:r w:rsidRPr="00432D71">
              <w:rPr>
                <w:sz w:val="16"/>
                <w:szCs w:val="16"/>
              </w:rPr>
              <w:t>Site bore</w:t>
            </w:r>
            <w:r w:rsidR="00432D71">
              <w:rPr>
                <w:sz w:val="16"/>
                <w:szCs w:val="16"/>
              </w:rPr>
              <w:t xml:space="preserve"> ID</w:t>
            </w:r>
          </w:p>
        </w:tc>
        <w:tc>
          <w:tcPr>
            <w:tcW w:w="240"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7C851A38" w14:textId="7DC29B05" w:rsidR="008A1BCD" w:rsidRPr="00432D71" w:rsidRDefault="006E1DF1" w:rsidP="00CC1452">
            <w:pPr>
              <w:pStyle w:val="Tableheaderrow0"/>
              <w:ind w:left="113" w:right="113"/>
              <w:rPr>
                <w:sz w:val="16"/>
                <w:szCs w:val="16"/>
              </w:rPr>
            </w:pPr>
            <w:r>
              <w:rPr>
                <w:sz w:val="16"/>
                <w:szCs w:val="16"/>
              </w:rPr>
              <w:t>Installation Date</w:t>
            </w:r>
          </w:p>
        </w:tc>
        <w:tc>
          <w:tcPr>
            <w:tcW w:w="344"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4C329C30" w14:textId="5ABFD2A8" w:rsidR="00450709" w:rsidRPr="00432D71" w:rsidRDefault="005656DC" w:rsidP="00CC1452">
            <w:pPr>
              <w:pStyle w:val="Tableheaderrow0"/>
              <w:ind w:left="113" w:right="113"/>
              <w:rPr>
                <w:sz w:val="16"/>
                <w:szCs w:val="16"/>
              </w:rPr>
            </w:pPr>
            <w:r w:rsidRPr="00432D71">
              <w:rPr>
                <w:sz w:val="16"/>
                <w:szCs w:val="16"/>
              </w:rPr>
              <w:t>Northing</w:t>
            </w:r>
          </w:p>
        </w:tc>
        <w:tc>
          <w:tcPr>
            <w:tcW w:w="295"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28CF8FB7" w14:textId="0C015585" w:rsidR="005656DC" w:rsidRPr="00432D71" w:rsidRDefault="005656DC" w:rsidP="00CC1452">
            <w:pPr>
              <w:pStyle w:val="Tableheaderrow0"/>
              <w:ind w:left="113" w:right="113"/>
              <w:rPr>
                <w:sz w:val="16"/>
                <w:szCs w:val="16"/>
              </w:rPr>
            </w:pPr>
            <w:r w:rsidRPr="00432D71">
              <w:rPr>
                <w:sz w:val="16"/>
                <w:szCs w:val="16"/>
              </w:rPr>
              <w:t>Easting</w:t>
            </w:r>
          </w:p>
        </w:tc>
        <w:tc>
          <w:tcPr>
            <w:tcW w:w="197"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194BDD98" w14:textId="16283D4E" w:rsidR="008A1BCD" w:rsidRPr="00432D71" w:rsidRDefault="00CE0324" w:rsidP="00CC1452">
            <w:pPr>
              <w:pStyle w:val="Tableheaderrow0"/>
              <w:ind w:left="113" w:right="113"/>
              <w:rPr>
                <w:sz w:val="16"/>
                <w:szCs w:val="16"/>
              </w:rPr>
            </w:pPr>
            <w:r>
              <w:rPr>
                <w:sz w:val="16"/>
                <w:szCs w:val="16"/>
              </w:rPr>
              <w:t>Drilled</w:t>
            </w:r>
            <w:r w:rsidR="008A1BCD" w:rsidRPr="00432D71">
              <w:rPr>
                <w:sz w:val="16"/>
                <w:szCs w:val="16"/>
              </w:rPr>
              <w:t xml:space="preserve"> depth</w:t>
            </w:r>
          </w:p>
        </w:tc>
        <w:tc>
          <w:tcPr>
            <w:tcW w:w="244"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6701FA9A" w14:textId="7A1A1446" w:rsidR="00CE0324" w:rsidRDefault="00CE0324" w:rsidP="00CC1452">
            <w:pPr>
              <w:pStyle w:val="Tableheaderrow0"/>
              <w:ind w:left="113" w:right="113"/>
              <w:rPr>
                <w:sz w:val="16"/>
                <w:szCs w:val="16"/>
              </w:rPr>
            </w:pPr>
            <w:r>
              <w:rPr>
                <w:sz w:val="16"/>
                <w:szCs w:val="16"/>
              </w:rPr>
              <w:t>Constructed depth</w:t>
            </w:r>
          </w:p>
        </w:tc>
        <w:tc>
          <w:tcPr>
            <w:tcW w:w="297" w:type="pct"/>
            <w:tcBorders>
              <w:top w:val="single" w:sz="6" w:space="0" w:color="auto"/>
              <w:left w:val="single" w:sz="6" w:space="0" w:color="auto"/>
              <w:bottom w:val="nil"/>
              <w:right w:val="single" w:sz="6" w:space="0" w:color="auto"/>
            </w:tcBorders>
            <w:shd w:val="clear" w:color="auto" w:fill="1F497D" w:themeFill="text2"/>
            <w:textDirection w:val="btLr"/>
          </w:tcPr>
          <w:p w14:paraId="6EFD5C70" w14:textId="505FCB64" w:rsidR="00CE0324" w:rsidRDefault="00CE0324" w:rsidP="00CC1452">
            <w:pPr>
              <w:pStyle w:val="Tableheaderrow0"/>
              <w:ind w:left="113" w:right="113"/>
              <w:rPr>
                <w:sz w:val="16"/>
                <w:szCs w:val="16"/>
              </w:rPr>
            </w:pPr>
            <w:r>
              <w:rPr>
                <w:sz w:val="16"/>
                <w:szCs w:val="16"/>
              </w:rPr>
              <w:t xml:space="preserve">Bore </w:t>
            </w:r>
            <w:r w:rsidR="00C63713">
              <w:rPr>
                <w:sz w:val="16"/>
                <w:szCs w:val="16"/>
              </w:rPr>
              <w:t>/</w:t>
            </w:r>
            <w:r w:rsidR="00067640">
              <w:rPr>
                <w:sz w:val="16"/>
                <w:szCs w:val="16"/>
              </w:rPr>
              <w:t xml:space="preserve"> </w:t>
            </w:r>
            <w:r>
              <w:rPr>
                <w:sz w:val="16"/>
                <w:szCs w:val="16"/>
              </w:rPr>
              <w:t>Casing diameter</w:t>
            </w:r>
          </w:p>
        </w:tc>
        <w:tc>
          <w:tcPr>
            <w:tcW w:w="296"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0E80BE74" w14:textId="2EA0EEFE" w:rsidR="008A1BCD" w:rsidRPr="00432D71" w:rsidRDefault="008A1BCD" w:rsidP="00CC1452">
            <w:pPr>
              <w:pStyle w:val="Tableheaderrow0"/>
              <w:ind w:left="113" w:right="113"/>
              <w:rPr>
                <w:sz w:val="16"/>
                <w:szCs w:val="16"/>
              </w:rPr>
            </w:pPr>
            <w:r w:rsidRPr="00432D71">
              <w:rPr>
                <w:sz w:val="16"/>
                <w:szCs w:val="16"/>
              </w:rPr>
              <w:t>RL natural surface</w:t>
            </w:r>
          </w:p>
        </w:tc>
        <w:tc>
          <w:tcPr>
            <w:tcW w:w="296"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7C171E63" w14:textId="20E95DF7" w:rsidR="008A1BCD" w:rsidRPr="00432D71" w:rsidRDefault="008A1BCD" w:rsidP="00CC1452">
            <w:pPr>
              <w:pStyle w:val="Tableheaderrow0"/>
              <w:ind w:left="113" w:right="113"/>
              <w:rPr>
                <w:sz w:val="16"/>
                <w:szCs w:val="16"/>
              </w:rPr>
            </w:pPr>
            <w:r w:rsidRPr="00432D71">
              <w:rPr>
                <w:sz w:val="16"/>
                <w:szCs w:val="16"/>
              </w:rPr>
              <w:t>RL (top of casing)</w:t>
            </w:r>
          </w:p>
        </w:tc>
        <w:tc>
          <w:tcPr>
            <w:tcW w:w="294"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1DF5A94A" w14:textId="77777777" w:rsidR="008A1BCD" w:rsidRPr="00432D71" w:rsidRDefault="008A1BCD" w:rsidP="00CC1452">
            <w:pPr>
              <w:pStyle w:val="Tableheaderrow0"/>
              <w:ind w:left="113" w:right="113"/>
              <w:rPr>
                <w:sz w:val="16"/>
                <w:szCs w:val="16"/>
              </w:rPr>
            </w:pPr>
            <w:r w:rsidRPr="00432D71">
              <w:rPr>
                <w:sz w:val="16"/>
                <w:szCs w:val="16"/>
              </w:rPr>
              <w:t>Screen interval</w:t>
            </w:r>
          </w:p>
        </w:tc>
        <w:tc>
          <w:tcPr>
            <w:tcW w:w="295"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746C2FF5" w14:textId="77777777" w:rsidR="008A1BCD" w:rsidRPr="00432D71" w:rsidRDefault="008A1BCD" w:rsidP="00CC1452">
            <w:pPr>
              <w:pStyle w:val="Tableheaderrow0"/>
              <w:ind w:left="113" w:right="113"/>
              <w:rPr>
                <w:sz w:val="16"/>
                <w:szCs w:val="16"/>
              </w:rPr>
            </w:pPr>
            <w:r w:rsidRPr="00432D71">
              <w:rPr>
                <w:sz w:val="16"/>
                <w:szCs w:val="16"/>
              </w:rPr>
              <w:t xml:space="preserve">Filter pack </w:t>
            </w:r>
          </w:p>
        </w:tc>
        <w:tc>
          <w:tcPr>
            <w:tcW w:w="295"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7578AD0E" w14:textId="77777777" w:rsidR="008A1BCD" w:rsidRPr="00432D71" w:rsidRDefault="008A1BCD" w:rsidP="00CC1452">
            <w:pPr>
              <w:pStyle w:val="Tableheaderrow0"/>
              <w:ind w:left="113" w:right="113"/>
              <w:rPr>
                <w:sz w:val="16"/>
                <w:szCs w:val="16"/>
              </w:rPr>
            </w:pPr>
            <w:r w:rsidRPr="00432D71">
              <w:rPr>
                <w:sz w:val="16"/>
                <w:szCs w:val="16"/>
              </w:rPr>
              <w:t xml:space="preserve">Annulus (bentonite) seal </w:t>
            </w:r>
          </w:p>
        </w:tc>
        <w:tc>
          <w:tcPr>
            <w:tcW w:w="246"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3193F762" w14:textId="77777777" w:rsidR="008A1BCD" w:rsidRPr="00432D71" w:rsidRDefault="008A1BCD" w:rsidP="00004365">
            <w:pPr>
              <w:pStyle w:val="Tableheaderrow0"/>
              <w:ind w:left="113" w:right="113"/>
              <w:rPr>
                <w:sz w:val="16"/>
                <w:szCs w:val="16"/>
              </w:rPr>
            </w:pPr>
            <w:r w:rsidRPr="00432D71">
              <w:rPr>
                <w:sz w:val="16"/>
                <w:szCs w:val="16"/>
              </w:rPr>
              <w:t>Aquifer monitored</w:t>
            </w:r>
          </w:p>
        </w:tc>
        <w:tc>
          <w:tcPr>
            <w:tcW w:w="343"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148649D7" w14:textId="77777777" w:rsidR="008A1BCD" w:rsidRPr="00432D71" w:rsidRDefault="008A1BCD" w:rsidP="00CC1452">
            <w:pPr>
              <w:pStyle w:val="Tableheaderrow0"/>
              <w:ind w:left="113" w:right="113"/>
              <w:rPr>
                <w:sz w:val="16"/>
                <w:szCs w:val="16"/>
              </w:rPr>
            </w:pPr>
            <w:r w:rsidRPr="00432D71">
              <w:rPr>
                <w:sz w:val="16"/>
                <w:szCs w:val="16"/>
              </w:rPr>
              <w:t>Development method</w:t>
            </w:r>
          </w:p>
        </w:tc>
        <w:tc>
          <w:tcPr>
            <w:tcW w:w="340"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5CE47EB9" w14:textId="66C5BFA5" w:rsidR="008A1BCD" w:rsidRPr="00432D71" w:rsidRDefault="00D80592" w:rsidP="00CC1452">
            <w:pPr>
              <w:pStyle w:val="Tableheaderrow0"/>
              <w:ind w:left="113" w:right="113"/>
              <w:rPr>
                <w:sz w:val="16"/>
                <w:szCs w:val="16"/>
              </w:rPr>
            </w:pPr>
            <w:r>
              <w:rPr>
                <w:sz w:val="16"/>
                <w:szCs w:val="16"/>
              </w:rPr>
              <w:t>SWL</w:t>
            </w:r>
            <w:r w:rsidR="0023353A">
              <w:rPr>
                <w:sz w:val="16"/>
                <w:szCs w:val="16"/>
              </w:rPr>
              <w:br/>
            </w:r>
            <w:r w:rsidR="008A1BCD" w:rsidRPr="00432D71">
              <w:rPr>
                <w:sz w:val="16"/>
                <w:szCs w:val="16"/>
              </w:rPr>
              <w:t>(30-May-2005)</w:t>
            </w:r>
          </w:p>
        </w:tc>
        <w:tc>
          <w:tcPr>
            <w:tcW w:w="291" w:type="pct"/>
            <w:tcBorders>
              <w:top w:val="single" w:sz="6" w:space="0" w:color="auto"/>
              <w:left w:val="single" w:sz="6" w:space="0" w:color="auto"/>
              <w:bottom w:val="nil"/>
              <w:right w:val="single" w:sz="6" w:space="0" w:color="auto"/>
            </w:tcBorders>
            <w:shd w:val="clear" w:color="auto" w:fill="1F497D" w:themeFill="text2"/>
            <w:textDirection w:val="btLr"/>
            <w:vAlign w:val="center"/>
          </w:tcPr>
          <w:p w14:paraId="235B1864" w14:textId="1CD3AD60" w:rsidR="008A1BCD" w:rsidRPr="00432D71" w:rsidRDefault="008A1BCD" w:rsidP="00CC1452">
            <w:pPr>
              <w:pStyle w:val="Tableheaderrow0"/>
              <w:ind w:left="113" w:right="113"/>
              <w:rPr>
                <w:sz w:val="16"/>
                <w:szCs w:val="16"/>
              </w:rPr>
            </w:pPr>
            <w:r w:rsidRPr="00432D71">
              <w:rPr>
                <w:sz w:val="16"/>
                <w:szCs w:val="16"/>
              </w:rPr>
              <w:t>RWL</w:t>
            </w:r>
            <w:r w:rsidR="0023353A">
              <w:rPr>
                <w:sz w:val="16"/>
                <w:szCs w:val="16"/>
              </w:rPr>
              <w:br/>
            </w:r>
            <w:r w:rsidRPr="00432D71">
              <w:rPr>
                <w:sz w:val="16"/>
                <w:szCs w:val="16"/>
              </w:rPr>
              <w:t>(30-May-2005)</w:t>
            </w:r>
          </w:p>
        </w:tc>
      </w:tr>
      <w:tr w:rsidR="00E75077" w14:paraId="2FEE2BC9" w14:textId="77777777" w:rsidTr="00004365">
        <w:trPr>
          <w:gridAfter w:val="1"/>
          <w:wAfter w:w="3" w:type="pct"/>
        </w:trPr>
        <w:tc>
          <w:tcPr>
            <w:tcW w:w="439" w:type="pct"/>
            <w:tcBorders>
              <w:top w:val="nil"/>
              <w:left w:val="single" w:sz="6" w:space="0" w:color="auto"/>
              <w:bottom w:val="single" w:sz="6" w:space="0" w:color="auto"/>
              <w:right w:val="single" w:sz="6" w:space="0" w:color="auto"/>
            </w:tcBorders>
            <w:shd w:val="clear" w:color="auto" w:fill="1F497D" w:themeFill="text2"/>
            <w:vAlign w:val="center"/>
          </w:tcPr>
          <w:p w14:paraId="0062E29C" w14:textId="77777777" w:rsidR="008A1BCD" w:rsidRPr="00432D71" w:rsidRDefault="008A1BCD" w:rsidP="00361080">
            <w:pPr>
              <w:pStyle w:val="Tableheaderrow0"/>
              <w:rPr>
                <w:sz w:val="16"/>
                <w:szCs w:val="16"/>
              </w:rPr>
            </w:pPr>
          </w:p>
        </w:tc>
        <w:tc>
          <w:tcPr>
            <w:tcW w:w="245" w:type="pct"/>
            <w:tcBorders>
              <w:top w:val="nil"/>
              <w:left w:val="single" w:sz="6" w:space="0" w:color="auto"/>
              <w:bottom w:val="single" w:sz="6" w:space="0" w:color="auto"/>
              <w:right w:val="single" w:sz="6" w:space="0" w:color="auto"/>
            </w:tcBorders>
            <w:shd w:val="clear" w:color="auto" w:fill="1F497D" w:themeFill="text2"/>
            <w:vAlign w:val="center"/>
          </w:tcPr>
          <w:p w14:paraId="6C9C23A8" w14:textId="77777777" w:rsidR="008A1BCD" w:rsidRPr="00432D71" w:rsidRDefault="008A1BCD" w:rsidP="00361080">
            <w:pPr>
              <w:pStyle w:val="Tableheaderrow0"/>
              <w:rPr>
                <w:sz w:val="16"/>
                <w:szCs w:val="16"/>
              </w:rPr>
            </w:pPr>
          </w:p>
        </w:tc>
        <w:tc>
          <w:tcPr>
            <w:tcW w:w="240" w:type="pct"/>
            <w:tcBorders>
              <w:top w:val="nil"/>
              <w:left w:val="single" w:sz="6" w:space="0" w:color="auto"/>
              <w:bottom w:val="single" w:sz="6" w:space="0" w:color="auto"/>
              <w:right w:val="single" w:sz="6" w:space="0" w:color="auto"/>
            </w:tcBorders>
            <w:shd w:val="clear" w:color="auto" w:fill="1F497D" w:themeFill="text2"/>
            <w:vAlign w:val="center"/>
          </w:tcPr>
          <w:p w14:paraId="3D10CB96" w14:textId="77777777" w:rsidR="008A1BCD" w:rsidRPr="00432D71" w:rsidRDefault="008A1BCD" w:rsidP="00361080">
            <w:pPr>
              <w:pStyle w:val="Tableheaderrow0"/>
              <w:rPr>
                <w:sz w:val="16"/>
                <w:szCs w:val="16"/>
              </w:rPr>
            </w:pPr>
          </w:p>
        </w:tc>
        <w:tc>
          <w:tcPr>
            <w:tcW w:w="344" w:type="pct"/>
            <w:tcBorders>
              <w:top w:val="nil"/>
              <w:left w:val="single" w:sz="6" w:space="0" w:color="auto"/>
              <w:bottom w:val="single" w:sz="6" w:space="0" w:color="auto"/>
              <w:right w:val="single" w:sz="6" w:space="0" w:color="auto"/>
            </w:tcBorders>
            <w:shd w:val="clear" w:color="auto" w:fill="1F497D" w:themeFill="text2"/>
          </w:tcPr>
          <w:p w14:paraId="641BCA70" w14:textId="2BBDCBEF" w:rsidR="00450709" w:rsidRPr="00432D71" w:rsidRDefault="00903B7A" w:rsidP="00361080">
            <w:pPr>
              <w:pStyle w:val="Tableheaderrow0"/>
              <w:rPr>
                <w:sz w:val="16"/>
                <w:szCs w:val="16"/>
              </w:rPr>
            </w:pPr>
            <w:r w:rsidRPr="00432D71">
              <w:rPr>
                <w:sz w:val="16"/>
                <w:szCs w:val="16"/>
              </w:rPr>
              <w:t>(MGA)</w:t>
            </w:r>
          </w:p>
        </w:tc>
        <w:tc>
          <w:tcPr>
            <w:tcW w:w="295" w:type="pct"/>
            <w:tcBorders>
              <w:top w:val="nil"/>
              <w:left w:val="single" w:sz="6" w:space="0" w:color="auto"/>
              <w:bottom w:val="single" w:sz="6" w:space="0" w:color="auto"/>
              <w:right w:val="single" w:sz="6" w:space="0" w:color="auto"/>
            </w:tcBorders>
            <w:shd w:val="clear" w:color="auto" w:fill="1F497D" w:themeFill="text2"/>
          </w:tcPr>
          <w:p w14:paraId="3674F169" w14:textId="65AFDB2E" w:rsidR="005656DC" w:rsidRPr="00432D71" w:rsidRDefault="00903B7A" w:rsidP="00361080">
            <w:pPr>
              <w:pStyle w:val="Tableheaderrow0"/>
              <w:rPr>
                <w:sz w:val="16"/>
                <w:szCs w:val="16"/>
              </w:rPr>
            </w:pPr>
            <w:r w:rsidRPr="00432D71">
              <w:rPr>
                <w:sz w:val="16"/>
                <w:szCs w:val="16"/>
              </w:rPr>
              <w:t>(MGA)</w:t>
            </w:r>
          </w:p>
        </w:tc>
        <w:tc>
          <w:tcPr>
            <w:tcW w:w="197" w:type="pct"/>
            <w:tcBorders>
              <w:top w:val="nil"/>
              <w:left w:val="single" w:sz="6" w:space="0" w:color="auto"/>
              <w:bottom w:val="single" w:sz="6" w:space="0" w:color="auto"/>
              <w:right w:val="single" w:sz="6" w:space="0" w:color="auto"/>
            </w:tcBorders>
            <w:shd w:val="clear" w:color="auto" w:fill="1F497D" w:themeFill="text2"/>
            <w:vAlign w:val="center"/>
          </w:tcPr>
          <w:p w14:paraId="485EFC67" w14:textId="77777777" w:rsidR="008A1BCD" w:rsidRPr="00432D71" w:rsidRDefault="008A1BCD" w:rsidP="00361080">
            <w:pPr>
              <w:pStyle w:val="Tableheaderrow0"/>
              <w:rPr>
                <w:sz w:val="16"/>
                <w:szCs w:val="16"/>
              </w:rPr>
            </w:pPr>
            <w:r w:rsidRPr="00432D71">
              <w:rPr>
                <w:sz w:val="16"/>
                <w:szCs w:val="16"/>
              </w:rPr>
              <w:t>(m)</w:t>
            </w:r>
          </w:p>
        </w:tc>
        <w:tc>
          <w:tcPr>
            <w:tcW w:w="244" w:type="pct"/>
            <w:tcBorders>
              <w:top w:val="nil"/>
              <w:left w:val="single" w:sz="6" w:space="0" w:color="auto"/>
              <w:bottom w:val="single" w:sz="6" w:space="0" w:color="auto"/>
              <w:right w:val="single" w:sz="6" w:space="0" w:color="auto"/>
            </w:tcBorders>
            <w:shd w:val="clear" w:color="auto" w:fill="1F497D" w:themeFill="text2"/>
          </w:tcPr>
          <w:p w14:paraId="2A59F40A" w14:textId="02CB9100" w:rsidR="00CE0324" w:rsidRDefault="00CE0324" w:rsidP="00361080">
            <w:pPr>
              <w:pStyle w:val="Tableheaderrow0"/>
              <w:rPr>
                <w:sz w:val="16"/>
                <w:szCs w:val="16"/>
              </w:rPr>
            </w:pPr>
            <w:r>
              <w:rPr>
                <w:sz w:val="16"/>
                <w:szCs w:val="16"/>
              </w:rPr>
              <w:t>(m)</w:t>
            </w:r>
          </w:p>
        </w:tc>
        <w:tc>
          <w:tcPr>
            <w:tcW w:w="297" w:type="pct"/>
            <w:tcBorders>
              <w:top w:val="nil"/>
              <w:left w:val="single" w:sz="6" w:space="0" w:color="auto"/>
              <w:bottom w:val="single" w:sz="6" w:space="0" w:color="auto"/>
              <w:right w:val="single" w:sz="6" w:space="0" w:color="auto"/>
            </w:tcBorders>
            <w:shd w:val="clear" w:color="auto" w:fill="1F497D" w:themeFill="text2"/>
          </w:tcPr>
          <w:p w14:paraId="2278A230" w14:textId="3DD8DE3B" w:rsidR="00067640" w:rsidRDefault="00067640" w:rsidP="00361080">
            <w:pPr>
              <w:pStyle w:val="Tableheaderrow0"/>
              <w:rPr>
                <w:sz w:val="16"/>
                <w:szCs w:val="16"/>
              </w:rPr>
            </w:pPr>
            <w:r>
              <w:rPr>
                <w:sz w:val="16"/>
                <w:szCs w:val="16"/>
              </w:rPr>
              <w:t>(mm)</w:t>
            </w:r>
          </w:p>
        </w:tc>
        <w:tc>
          <w:tcPr>
            <w:tcW w:w="296" w:type="pct"/>
            <w:tcBorders>
              <w:top w:val="nil"/>
              <w:left w:val="single" w:sz="6" w:space="0" w:color="auto"/>
              <w:bottom w:val="single" w:sz="6" w:space="0" w:color="auto"/>
              <w:right w:val="single" w:sz="6" w:space="0" w:color="auto"/>
            </w:tcBorders>
            <w:shd w:val="clear" w:color="auto" w:fill="1F497D" w:themeFill="text2"/>
            <w:vAlign w:val="center"/>
          </w:tcPr>
          <w:p w14:paraId="7F05DD1F" w14:textId="66854A1A"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mAHD</w:t>
            </w:r>
            <w:proofErr w:type="spellEnd"/>
            <w:r w:rsidRPr="00432D71">
              <w:rPr>
                <w:sz w:val="16"/>
                <w:szCs w:val="16"/>
              </w:rPr>
              <w:t>)</w:t>
            </w:r>
          </w:p>
        </w:tc>
        <w:tc>
          <w:tcPr>
            <w:tcW w:w="296" w:type="pct"/>
            <w:tcBorders>
              <w:top w:val="nil"/>
              <w:left w:val="single" w:sz="6" w:space="0" w:color="auto"/>
              <w:bottom w:val="single" w:sz="6" w:space="0" w:color="auto"/>
              <w:right w:val="single" w:sz="6" w:space="0" w:color="auto"/>
            </w:tcBorders>
            <w:shd w:val="clear" w:color="auto" w:fill="1F497D" w:themeFill="text2"/>
            <w:vAlign w:val="center"/>
          </w:tcPr>
          <w:p w14:paraId="1F00E912"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mAHD</w:t>
            </w:r>
            <w:proofErr w:type="spellEnd"/>
            <w:r w:rsidRPr="00432D71">
              <w:rPr>
                <w:sz w:val="16"/>
                <w:szCs w:val="16"/>
              </w:rPr>
              <w:t>)</w:t>
            </w:r>
          </w:p>
        </w:tc>
        <w:tc>
          <w:tcPr>
            <w:tcW w:w="294" w:type="pct"/>
            <w:tcBorders>
              <w:top w:val="nil"/>
              <w:left w:val="single" w:sz="6" w:space="0" w:color="auto"/>
              <w:bottom w:val="single" w:sz="6" w:space="0" w:color="auto"/>
              <w:right w:val="single" w:sz="6" w:space="0" w:color="auto"/>
            </w:tcBorders>
            <w:shd w:val="clear" w:color="auto" w:fill="1F497D" w:themeFill="text2"/>
            <w:vAlign w:val="center"/>
          </w:tcPr>
          <w:p w14:paraId="00FA264B"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mbgl</w:t>
            </w:r>
            <w:proofErr w:type="spellEnd"/>
            <w:r w:rsidRPr="00432D71">
              <w:rPr>
                <w:sz w:val="16"/>
                <w:szCs w:val="16"/>
              </w:rPr>
              <w:t>)</w:t>
            </w:r>
          </w:p>
        </w:tc>
        <w:tc>
          <w:tcPr>
            <w:tcW w:w="295" w:type="pct"/>
            <w:tcBorders>
              <w:top w:val="nil"/>
              <w:left w:val="single" w:sz="6" w:space="0" w:color="auto"/>
              <w:bottom w:val="single" w:sz="6" w:space="0" w:color="auto"/>
              <w:right w:val="single" w:sz="6" w:space="0" w:color="auto"/>
            </w:tcBorders>
            <w:shd w:val="clear" w:color="auto" w:fill="1F497D" w:themeFill="text2"/>
            <w:vAlign w:val="center"/>
          </w:tcPr>
          <w:p w14:paraId="179BBB0E"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mbgl</w:t>
            </w:r>
            <w:proofErr w:type="spellEnd"/>
            <w:r w:rsidRPr="00432D71">
              <w:rPr>
                <w:sz w:val="16"/>
                <w:szCs w:val="16"/>
              </w:rPr>
              <w:t>)</w:t>
            </w:r>
          </w:p>
        </w:tc>
        <w:tc>
          <w:tcPr>
            <w:tcW w:w="295" w:type="pct"/>
            <w:tcBorders>
              <w:top w:val="nil"/>
              <w:left w:val="single" w:sz="6" w:space="0" w:color="auto"/>
              <w:bottom w:val="single" w:sz="6" w:space="0" w:color="auto"/>
              <w:right w:val="single" w:sz="6" w:space="0" w:color="auto"/>
            </w:tcBorders>
            <w:shd w:val="clear" w:color="auto" w:fill="1F497D" w:themeFill="text2"/>
            <w:vAlign w:val="center"/>
          </w:tcPr>
          <w:p w14:paraId="4C63B737"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mbgl</w:t>
            </w:r>
            <w:proofErr w:type="spellEnd"/>
            <w:r w:rsidRPr="00432D71">
              <w:rPr>
                <w:sz w:val="16"/>
                <w:szCs w:val="16"/>
              </w:rPr>
              <w:t>)</w:t>
            </w:r>
          </w:p>
        </w:tc>
        <w:tc>
          <w:tcPr>
            <w:tcW w:w="246" w:type="pct"/>
            <w:tcBorders>
              <w:top w:val="nil"/>
              <w:left w:val="single" w:sz="6" w:space="0" w:color="auto"/>
              <w:bottom w:val="single" w:sz="6" w:space="0" w:color="auto"/>
              <w:right w:val="single" w:sz="6" w:space="0" w:color="auto"/>
            </w:tcBorders>
            <w:shd w:val="clear" w:color="auto" w:fill="1F497D" w:themeFill="text2"/>
            <w:vAlign w:val="center"/>
          </w:tcPr>
          <w:p w14:paraId="2878A7FD" w14:textId="77777777" w:rsidR="008A1BCD" w:rsidRPr="00432D71" w:rsidRDefault="008A1BCD" w:rsidP="00361080">
            <w:pPr>
              <w:pStyle w:val="Tableheaderrow0"/>
              <w:rPr>
                <w:sz w:val="16"/>
                <w:szCs w:val="16"/>
              </w:rPr>
            </w:pPr>
          </w:p>
        </w:tc>
        <w:tc>
          <w:tcPr>
            <w:tcW w:w="343" w:type="pct"/>
            <w:tcBorders>
              <w:top w:val="nil"/>
              <w:left w:val="single" w:sz="6" w:space="0" w:color="auto"/>
              <w:bottom w:val="single" w:sz="6" w:space="0" w:color="auto"/>
              <w:right w:val="single" w:sz="6" w:space="0" w:color="auto"/>
            </w:tcBorders>
            <w:shd w:val="clear" w:color="auto" w:fill="1F497D" w:themeFill="text2"/>
            <w:vAlign w:val="center"/>
          </w:tcPr>
          <w:p w14:paraId="37D15F64" w14:textId="77777777" w:rsidR="008A1BCD" w:rsidRPr="00432D71" w:rsidRDefault="008A1BCD" w:rsidP="00361080">
            <w:pPr>
              <w:pStyle w:val="Tableheaderrow0"/>
              <w:rPr>
                <w:sz w:val="16"/>
                <w:szCs w:val="16"/>
              </w:rPr>
            </w:pPr>
          </w:p>
        </w:tc>
        <w:tc>
          <w:tcPr>
            <w:tcW w:w="340" w:type="pct"/>
            <w:tcBorders>
              <w:top w:val="nil"/>
              <w:left w:val="single" w:sz="6" w:space="0" w:color="auto"/>
              <w:bottom w:val="single" w:sz="6" w:space="0" w:color="auto"/>
              <w:right w:val="single" w:sz="6" w:space="0" w:color="auto"/>
            </w:tcBorders>
            <w:shd w:val="clear" w:color="auto" w:fill="1F497D" w:themeFill="text2"/>
            <w:vAlign w:val="center"/>
          </w:tcPr>
          <w:p w14:paraId="764547EE"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mBTOC</w:t>
            </w:r>
            <w:proofErr w:type="spellEnd"/>
            <w:r w:rsidRPr="00432D71">
              <w:rPr>
                <w:sz w:val="16"/>
                <w:szCs w:val="16"/>
              </w:rPr>
              <w:t>)</w:t>
            </w:r>
          </w:p>
        </w:tc>
        <w:tc>
          <w:tcPr>
            <w:tcW w:w="291" w:type="pct"/>
            <w:tcBorders>
              <w:top w:val="nil"/>
              <w:left w:val="single" w:sz="6" w:space="0" w:color="auto"/>
              <w:bottom w:val="single" w:sz="6" w:space="0" w:color="auto"/>
              <w:right w:val="single" w:sz="6" w:space="0" w:color="auto"/>
            </w:tcBorders>
            <w:shd w:val="clear" w:color="auto" w:fill="1F497D" w:themeFill="text2"/>
            <w:vAlign w:val="center"/>
          </w:tcPr>
          <w:p w14:paraId="5AE57609" w14:textId="77777777" w:rsidR="008A1BCD" w:rsidRPr="00432D71" w:rsidRDefault="008A1BCD" w:rsidP="00361080">
            <w:pPr>
              <w:pStyle w:val="Tableheaderrow0"/>
              <w:rPr>
                <w:sz w:val="16"/>
                <w:szCs w:val="16"/>
              </w:rPr>
            </w:pPr>
            <w:r w:rsidRPr="00432D71">
              <w:rPr>
                <w:sz w:val="16"/>
                <w:szCs w:val="16"/>
              </w:rPr>
              <w:t>(</w:t>
            </w:r>
            <w:proofErr w:type="spellStart"/>
            <w:r w:rsidRPr="00432D71">
              <w:rPr>
                <w:sz w:val="16"/>
                <w:szCs w:val="16"/>
              </w:rPr>
              <w:t>mAHD</w:t>
            </w:r>
            <w:proofErr w:type="spellEnd"/>
            <w:r w:rsidRPr="00432D71">
              <w:rPr>
                <w:sz w:val="16"/>
                <w:szCs w:val="16"/>
              </w:rPr>
              <w:t>)</w:t>
            </w:r>
          </w:p>
        </w:tc>
      </w:tr>
      <w:tr w:rsidR="00903B7A" w14:paraId="76351614" w14:textId="77777777" w:rsidTr="00004365">
        <w:trPr>
          <w:gridAfter w:val="1"/>
          <w:wAfter w:w="3" w:type="pct"/>
        </w:trPr>
        <w:tc>
          <w:tcPr>
            <w:tcW w:w="439" w:type="pct"/>
            <w:tcBorders>
              <w:top w:val="nil"/>
              <w:left w:val="single" w:sz="6" w:space="0" w:color="auto"/>
              <w:bottom w:val="nil"/>
              <w:right w:val="single" w:sz="6" w:space="0" w:color="auto"/>
            </w:tcBorders>
          </w:tcPr>
          <w:p w14:paraId="5F1282CD" w14:textId="70109F13" w:rsidR="006B488B" w:rsidRPr="00176AFD" w:rsidRDefault="004F2DD0" w:rsidP="006B488B">
            <w:pPr>
              <w:pStyle w:val="Tabletext0"/>
              <w:rPr>
                <w:sz w:val="16"/>
                <w:szCs w:val="16"/>
              </w:rPr>
            </w:pPr>
            <w:r>
              <w:rPr>
                <w:sz w:val="16"/>
                <w:szCs w:val="16"/>
              </w:rPr>
              <w:t>WRK012345</w:t>
            </w:r>
          </w:p>
        </w:tc>
        <w:tc>
          <w:tcPr>
            <w:tcW w:w="245" w:type="pct"/>
            <w:tcBorders>
              <w:top w:val="nil"/>
              <w:left w:val="single" w:sz="6" w:space="0" w:color="auto"/>
              <w:bottom w:val="nil"/>
              <w:right w:val="single" w:sz="6" w:space="0" w:color="auto"/>
            </w:tcBorders>
          </w:tcPr>
          <w:p w14:paraId="6430E8EF" w14:textId="77777777" w:rsidR="006B488B" w:rsidRPr="00176AFD" w:rsidRDefault="006B488B" w:rsidP="006B488B">
            <w:pPr>
              <w:pStyle w:val="Tabletext0"/>
              <w:rPr>
                <w:sz w:val="16"/>
                <w:szCs w:val="16"/>
              </w:rPr>
            </w:pPr>
            <w:r w:rsidRPr="00176AFD">
              <w:rPr>
                <w:sz w:val="16"/>
                <w:szCs w:val="16"/>
              </w:rPr>
              <w:t>BH1A</w:t>
            </w:r>
          </w:p>
        </w:tc>
        <w:tc>
          <w:tcPr>
            <w:tcW w:w="240" w:type="pct"/>
            <w:tcBorders>
              <w:top w:val="nil"/>
              <w:left w:val="single" w:sz="6" w:space="0" w:color="auto"/>
              <w:bottom w:val="nil"/>
              <w:right w:val="single" w:sz="6" w:space="0" w:color="auto"/>
            </w:tcBorders>
          </w:tcPr>
          <w:p w14:paraId="4364F955" w14:textId="77777777" w:rsidR="006B488B" w:rsidRPr="00176AFD" w:rsidRDefault="006B488B" w:rsidP="006B488B">
            <w:pPr>
              <w:pStyle w:val="Tabletext0"/>
              <w:rPr>
                <w:sz w:val="16"/>
                <w:szCs w:val="16"/>
              </w:rPr>
            </w:pPr>
            <w:r w:rsidRPr="00176AFD">
              <w:rPr>
                <w:sz w:val="16"/>
                <w:szCs w:val="16"/>
              </w:rPr>
              <w:t>22-May-2005</w:t>
            </w:r>
          </w:p>
        </w:tc>
        <w:tc>
          <w:tcPr>
            <w:tcW w:w="344" w:type="pct"/>
            <w:tcBorders>
              <w:top w:val="nil"/>
              <w:left w:val="single" w:sz="6" w:space="0" w:color="auto"/>
              <w:bottom w:val="nil"/>
              <w:right w:val="single" w:sz="6" w:space="0" w:color="auto"/>
            </w:tcBorders>
          </w:tcPr>
          <w:p w14:paraId="4DCB26A9" w14:textId="490738AC" w:rsidR="006B488B" w:rsidRPr="00176AFD" w:rsidRDefault="006B488B" w:rsidP="006B488B">
            <w:pPr>
              <w:pStyle w:val="Tabletext0"/>
              <w:rPr>
                <w:sz w:val="16"/>
                <w:szCs w:val="16"/>
              </w:rPr>
            </w:pPr>
            <w:r w:rsidRPr="007F5034">
              <w:rPr>
                <w:sz w:val="16"/>
                <w:szCs w:val="16"/>
              </w:rPr>
              <w:t>5814337</w:t>
            </w:r>
          </w:p>
        </w:tc>
        <w:tc>
          <w:tcPr>
            <w:tcW w:w="295" w:type="pct"/>
            <w:tcBorders>
              <w:top w:val="nil"/>
              <w:left w:val="single" w:sz="6" w:space="0" w:color="auto"/>
              <w:bottom w:val="nil"/>
              <w:right w:val="single" w:sz="6" w:space="0" w:color="auto"/>
            </w:tcBorders>
          </w:tcPr>
          <w:p w14:paraId="0C26AFBE" w14:textId="3515F10E" w:rsidR="006B488B" w:rsidRPr="00176AFD" w:rsidRDefault="006B488B" w:rsidP="006B488B">
            <w:pPr>
              <w:pStyle w:val="Tabletext0"/>
              <w:rPr>
                <w:sz w:val="16"/>
                <w:szCs w:val="16"/>
              </w:rPr>
            </w:pPr>
            <w:r w:rsidRPr="00A563E4">
              <w:rPr>
                <w:sz w:val="16"/>
                <w:szCs w:val="16"/>
              </w:rPr>
              <w:t>380427</w:t>
            </w:r>
          </w:p>
        </w:tc>
        <w:tc>
          <w:tcPr>
            <w:tcW w:w="197" w:type="pct"/>
            <w:tcBorders>
              <w:top w:val="nil"/>
              <w:left w:val="single" w:sz="6" w:space="0" w:color="auto"/>
              <w:bottom w:val="nil"/>
              <w:right w:val="single" w:sz="6" w:space="0" w:color="auto"/>
            </w:tcBorders>
          </w:tcPr>
          <w:p w14:paraId="13BE09EC" w14:textId="77777777" w:rsidR="006B488B" w:rsidRPr="00176AFD" w:rsidRDefault="006B488B" w:rsidP="006B488B">
            <w:pPr>
              <w:pStyle w:val="Tabletext0"/>
              <w:rPr>
                <w:sz w:val="16"/>
                <w:szCs w:val="16"/>
              </w:rPr>
            </w:pPr>
            <w:r w:rsidRPr="00176AFD">
              <w:rPr>
                <w:sz w:val="16"/>
                <w:szCs w:val="16"/>
              </w:rPr>
              <w:t>7.5</w:t>
            </w:r>
          </w:p>
        </w:tc>
        <w:tc>
          <w:tcPr>
            <w:tcW w:w="244" w:type="pct"/>
            <w:tcBorders>
              <w:top w:val="nil"/>
              <w:left w:val="single" w:sz="6" w:space="0" w:color="auto"/>
              <w:bottom w:val="nil"/>
              <w:right w:val="single" w:sz="6" w:space="0" w:color="auto"/>
            </w:tcBorders>
          </w:tcPr>
          <w:p w14:paraId="7B8F7AFA" w14:textId="78CF750F" w:rsidR="00CE0324" w:rsidRDefault="00CE0324" w:rsidP="006B488B">
            <w:pPr>
              <w:pStyle w:val="Tabletext0"/>
              <w:rPr>
                <w:sz w:val="16"/>
                <w:szCs w:val="16"/>
              </w:rPr>
            </w:pPr>
            <w:r>
              <w:rPr>
                <w:sz w:val="16"/>
                <w:szCs w:val="16"/>
              </w:rPr>
              <w:t>7.0</w:t>
            </w:r>
          </w:p>
        </w:tc>
        <w:tc>
          <w:tcPr>
            <w:tcW w:w="297" w:type="pct"/>
            <w:tcBorders>
              <w:top w:val="nil"/>
              <w:left w:val="single" w:sz="6" w:space="0" w:color="auto"/>
              <w:bottom w:val="nil"/>
              <w:right w:val="single" w:sz="6" w:space="0" w:color="auto"/>
            </w:tcBorders>
          </w:tcPr>
          <w:p w14:paraId="42DE72B9" w14:textId="1A486078" w:rsidR="00067640" w:rsidRDefault="00067640" w:rsidP="006B488B">
            <w:pPr>
              <w:pStyle w:val="Tabletext0"/>
              <w:rPr>
                <w:sz w:val="16"/>
                <w:szCs w:val="16"/>
              </w:rPr>
            </w:pPr>
            <w:r>
              <w:rPr>
                <w:sz w:val="16"/>
                <w:szCs w:val="16"/>
              </w:rPr>
              <w:t>150</w:t>
            </w:r>
            <w:r w:rsidR="0023353A">
              <w:rPr>
                <w:sz w:val="16"/>
                <w:szCs w:val="16"/>
              </w:rPr>
              <w:t xml:space="preserve"> / 25</w:t>
            </w:r>
          </w:p>
        </w:tc>
        <w:tc>
          <w:tcPr>
            <w:tcW w:w="296" w:type="pct"/>
            <w:tcBorders>
              <w:top w:val="nil"/>
              <w:left w:val="single" w:sz="6" w:space="0" w:color="auto"/>
              <w:bottom w:val="nil"/>
              <w:right w:val="single" w:sz="6" w:space="0" w:color="auto"/>
            </w:tcBorders>
          </w:tcPr>
          <w:p w14:paraId="7C8F669E" w14:textId="43482C76" w:rsidR="006B488B" w:rsidRPr="00176AFD" w:rsidRDefault="006B488B" w:rsidP="006B488B">
            <w:pPr>
              <w:pStyle w:val="Tabletext0"/>
              <w:rPr>
                <w:sz w:val="16"/>
                <w:szCs w:val="16"/>
              </w:rPr>
            </w:pPr>
            <w:r w:rsidRPr="00176AFD">
              <w:rPr>
                <w:sz w:val="16"/>
                <w:szCs w:val="16"/>
              </w:rPr>
              <w:t>67.50</w:t>
            </w:r>
          </w:p>
        </w:tc>
        <w:tc>
          <w:tcPr>
            <w:tcW w:w="296" w:type="pct"/>
            <w:tcBorders>
              <w:top w:val="nil"/>
              <w:left w:val="single" w:sz="6" w:space="0" w:color="auto"/>
              <w:bottom w:val="nil"/>
              <w:right w:val="single" w:sz="6" w:space="0" w:color="auto"/>
            </w:tcBorders>
          </w:tcPr>
          <w:p w14:paraId="2460AAF8" w14:textId="77777777" w:rsidR="006B488B" w:rsidRPr="00176AFD" w:rsidRDefault="006B488B" w:rsidP="006B488B">
            <w:pPr>
              <w:pStyle w:val="Tabletext0"/>
              <w:rPr>
                <w:sz w:val="16"/>
                <w:szCs w:val="16"/>
              </w:rPr>
            </w:pPr>
            <w:r w:rsidRPr="00176AFD">
              <w:rPr>
                <w:sz w:val="16"/>
                <w:szCs w:val="16"/>
              </w:rPr>
              <w:t>67.80</w:t>
            </w:r>
          </w:p>
        </w:tc>
        <w:tc>
          <w:tcPr>
            <w:tcW w:w="294" w:type="pct"/>
            <w:tcBorders>
              <w:top w:val="nil"/>
              <w:left w:val="single" w:sz="6" w:space="0" w:color="auto"/>
              <w:bottom w:val="nil"/>
              <w:right w:val="single" w:sz="6" w:space="0" w:color="auto"/>
            </w:tcBorders>
          </w:tcPr>
          <w:p w14:paraId="2B8BB167" w14:textId="77777777" w:rsidR="006B488B" w:rsidRPr="00176AFD" w:rsidRDefault="006B488B" w:rsidP="006B488B">
            <w:pPr>
              <w:pStyle w:val="Tabletext0"/>
              <w:rPr>
                <w:sz w:val="16"/>
                <w:szCs w:val="16"/>
              </w:rPr>
            </w:pPr>
            <w:r w:rsidRPr="00176AFD">
              <w:rPr>
                <w:sz w:val="16"/>
                <w:szCs w:val="16"/>
              </w:rPr>
              <w:t>4.5–7.5</w:t>
            </w:r>
          </w:p>
        </w:tc>
        <w:tc>
          <w:tcPr>
            <w:tcW w:w="295" w:type="pct"/>
            <w:tcBorders>
              <w:top w:val="nil"/>
              <w:left w:val="single" w:sz="6" w:space="0" w:color="auto"/>
              <w:bottom w:val="nil"/>
              <w:right w:val="single" w:sz="6" w:space="0" w:color="auto"/>
            </w:tcBorders>
          </w:tcPr>
          <w:p w14:paraId="292196EF" w14:textId="77777777" w:rsidR="006B488B" w:rsidRPr="00176AFD" w:rsidRDefault="006B488B" w:rsidP="006B488B">
            <w:pPr>
              <w:pStyle w:val="Tabletext0"/>
              <w:rPr>
                <w:sz w:val="16"/>
                <w:szCs w:val="16"/>
              </w:rPr>
            </w:pPr>
            <w:r w:rsidRPr="00176AFD">
              <w:rPr>
                <w:sz w:val="16"/>
                <w:szCs w:val="16"/>
              </w:rPr>
              <w:t>4.0–7.5</w:t>
            </w:r>
          </w:p>
        </w:tc>
        <w:tc>
          <w:tcPr>
            <w:tcW w:w="295" w:type="pct"/>
            <w:tcBorders>
              <w:top w:val="nil"/>
              <w:left w:val="single" w:sz="6" w:space="0" w:color="auto"/>
              <w:bottom w:val="nil"/>
              <w:right w:val="single" w:sz="6" w:space="0" w:color="auto"/>
            </w:tcBorders>
          </w:tcPr>
          <w:p w14:paraId="08A8127D" w14:textId="77777777" w:rsidR="006B488B" w:rsidRPr="00176AFD" w:rsidRDefault="006B488B" w:rsidP="006B488B">
            <w:pPr>
              <w:pStyle w:val="Tabletext0"/>
              <w:rPr>
                <w:sz w:val="16"/>
                <w:szCs w:val="16"/>
              </w:rPr>
            </w:pPr>
            <w:r w:rsidRPr="00176AFD">
              <w:rPr>
                <w:sz w:val="16"/>
                <w:szCs w:val="16"/>
              </w:rPr>
              <w:t>3.5–4.0</w:t>
            </w:r>
          </w:p>
        </w:tc>
        <w:tc>
          <w:tcPr>
            <w:tcW w:w="246" w:type="pct"/>
            <w:tcBorders>
              <w:top w:val="nil"/>
              <w:left w:val="single" w:sz="6" w:space="0" w:color="auto"/>
              <w:bottom w:val="nil"/>
              <w:right w:val="single" w:sz="6" w:space="0" w:color="auto"/>
            </w:tcBorders>
          </w:tcPr>
          <w:p w14:paraId="32D9F9B6" w14:textId="77777777" w:rsidR="006B488B" w:rsidRPr="00176AFD" w:rsidRDefault="006B488B" w:rsidP="006B488B">
            <w:pPr>
              <w:pStyle w:val="Tabletext0"/>
              <w:rPr>
                <w:sz w:val="16"/>
                <w:szCs w:val="16"/>
              </w:rPr>
            </w:pPr>
            <w:r w:rsidRPr="00176AFD">
              <w:rPr>
                <w:sz w:val="16"/>
                <w:szCs w:val="16"/>
              </w:rPr>
              <w:t>BGA</w:t>
            </w:r>
          </w:p>
        </w:tc>
        <w:tc>
          <w:tcPr>
            <w:tcW w:w="343" w:type="pct"/>
            <w:tcBorders>
              <w:top w:val="nil"/>
              <w:left w:val="single" w:sz="6" w:space="0" w:color="auto"/>
              <w:bottom w:val="nil"/>
              <w:right w:val="single" w:sz="6" w:space="0" w:color="auto"/>
            </w:tcBorders>
          </w:tcPr>
          <w:p w14:paraId="6F4D8CB6" w14:textId="7E811F0F" w:rsidR="006B488B" w:rsidRPr="00176AFD" w:rsidRDefault="006B488B" w:rsidP="006B488B">
            <w:pPr>
              <w:pStyle w:val="Tabletext0"/>
              <w:rPr>
                <w:sz w:val="16"/>
                <w:szCs w:val="16"/>
              </w:rPr>
            </w:pPr>
            <w:r>
              <w:rPr>
                <w:sz w:val="16"/>
                <w:szCs w:val="16"/>
              </w:rPr>
              <w:t>Pump</w:t>
            </w:r>
            <w:r w:rsidRPr="00176AFD">
              <w:rPr>
                <w:sz w:val="16"/>
                <w:szCs w:val="16"/>
              </w:rPr>
              <w:t xml:space="preserve"> 30 mins</w:t>
            </w:r>
          </w:p>
        </w:tc>
        <w:tc>
          <w:tcPr>
            <w:tcW w:w="340" w:type="pct"/>
            <w:tcBorders>
              <w:top w:val="nil"/>
              <w:left w:val="single" w:sz="6" w:space="0" w:color="auto"/>
              <w:bottom w:val="nil"/>
              <w:right w:val="single" w:sz="6" w:space="0" w:color="auto"/>
            </w:tcBorders>
          </w:tcPr>
          <w:p w14:paraId="0D1C1AE8" w14:textId="77777777" w:rsidR="006B488B" w:rsidRPr="00176AFD" w:rsidRDefault="006B488B" w:rsidP="006B488B">
            <w:pPr>
              <w:pStyle w:val="Tabletext0"/>
              <w:rPr>
                <w:sz w:val="16"/>
                <w:szCs w:val="16"/>
              </w:rPr>
            </w:pPr>
            <w:r w:rsidRPr="00176AFD">
              <w:rPr>
                <w:sz w:val="16"/>
                <w:szCs w:val="16"/>
              </w:rPr>
              <w:t>6.00</w:t>
            </w:r>
          </w:p>
        </w:tc>
        <w:tc>
          <w:tcPr>
            <w:tcW w:w="291" w:type="pct"/>
            <w:tcBorders>
              <w:top w:val="nil"/>
              <w:left w:val="single" w:sz="6" w:space="0" w:color="auto"/>
              <w:bottom w:val="nil"/>
              <w:right w:val="single" w:sz="6" w:space="0" w:color="auto"/>
            </w:tcBorders>
          </w:tcPr>
          <w:p w14:paraId="0A40E245" w14:textId="77777777" w:rsidR="006B488B" w:rsidRPr="00176AFD" w:rsidRDefault="006B488B" w:rsidP="006B488B">
            <w:pPr>
              <w:pStyle w:val="Tabletext0"/>
              <w:rPr>
                <w:sz w:val="16"/>
                <w:szCs w:val="16"/>
              </w:rPr>
            </w:pPr>
            <w:r w:rsidRPr="00176AFD">
              <w:rPr>
                <w:sz w:val="16"/>
                <w:szCs w:val="16"/>
              </w:rPr>
              <w:t>61.80</w:t>
            </w:r>
          </w:p>
        </w:tc>
      </w:tr>
      <w:tr w:rsidR="00903B7A" w14:paraId="2CE0AF0E" w14:textId="77777777" w:rsidTr="00004365">
        <w:trPr>
          <w:gridAfter w:val="1"/>
          <w:wAfter w:w="3" w:type="pct"/>
        </w:trPr>
        <w:tc>
          <w:tcPr>
            <w:tcW w:w="439" w:type="pct"/>
            <w:tcBorders>
              <w:top w:val="nil"/>
              <w:left w:val="single" w:sz="6" w:space="0" w:color="auto"/>
              <w:bottom w:val="nil"/>
              <w:right w:val="single" w:sz="6" w:space="0" w:color="auto"/>
            </w:tcBorders>
          </w:tcPr>
          <w:p w14:paraId="6D9CF320" w14:textId="42564A1B" w:rsidR="006B488B" w:rsidRPr="00176AFD" w:rsidRDefault="004F2DD0" w:rsidP="006B488B">
            <w:pPr>
              <w:pStyle w:val="Tabletext0"/>
              <w:rPr>
                <w:sz w:val="16"/>
                <w:szCs w:val="16"/>
              </w:rPr>
            </w:pPr>
            <w:r>
              <w:rPr>
                <w:sz w:val="16"/>
                <w:szCs w:val="16"/>
              </w:rPr>
              <w:t>WRK012346</w:t>
            </w:r>
          </w:p>
        </w:tc>
        <w:tc>
          <w:tcPr>
            <w:tcW w:w="245" w:type="pct"/>
            <w:tcBorders>
              <w:top w:val="nil"/>
              <w:left w:val="single" w:sz="6" w:space="0" w:color="auto"/>
              <w:bottom w:val="nil"/>
              <w:right w:val="single" w:sz="6" w:space="0" w:color="auto"/>
            </w:tcBorders>
          </w:tcPr>
          <w:p w14:paraId="39280830" w14:textId="77777777" w:rsidR="006B488B" w:rsidRPr="00176AFD" w:rsidRDefault="006B488B" w:rsidP="006B488B">
            <w:pPr>
              <w:pStyle w:val="Tabletext0"/>
              <w:rPr>
                <w:sz w:val="16"/>
                <w:szCs w:val="16"/>
              </w:rPr>
            </w:pPr>
            <w:r w:rsidRPr="00176AFD">
              <w:rPr>
                <w:sz w:val="16"/>
                <w:szCs w:val="16"/>
              </w:rPr>
              <w:t>BH1B</w:t>
            </w:r>
          </w:p>
        </w:tc>
        <w:tc>
          <w:tcPr>
            <w:tcW w:w="240" w:type="pct"/>
            <w:tcBorders>
              <w:top w:val="nil"/>
              <w:left w:val="single" w:sz="6" w:space="0" w:color="auto"/>
              <w:bottom w:val="nil"/>
              <w:right w:val="single" w:sz="6" w:space="0" w:color="auto"/>
            </w:tcBorders>
          </w:tcPr>
          <w:p w14:paraId="4FCEF320" w14:textId="77777777" w:rsidR="006B488B" w:rsidRPr="00176AFD" w:rsidRDefault="006B488B" w:rsidP="006B488B">
            <w:pPr>
              <w:pStyle w:val="Tabletext0"/>
              <w:rPr>
                <w:sz w:val="16"/>
                <w:szCs w:val="16"/>
              </w:rPr>
            </w:pPr>
            <w:r w:rsidRPr="00176AFD">
              <w:rPr>
                <w:sz w:val="16"/>
                <w:szCs w:val="16"/>
              </w:rPr>
              <w:t>22-May-2005</w:t>
            </w:r>
          </w:p>
        </w:tc>
        <w:tc>
          <w:tcPr>
            <w:tcW w:w="344" w:type="pct"/>
            <w:tcBorders>
              <w:top w:val="nil"/>
              <w:left w:val="single" w:sz="6" w:space="0" w:color="auto"/>
              <w:bottom w:val="nil"/>
              <w:right w:val="single" w:sz="6" w:space="0" w:color="auto"/>
            </w:tcBorders>
          </w:tcPr>
          <w:p w14:paraId="23C820F9" w14:textId="3D1EF96E" w:rsidR="006B488B" w:rsidRPr="00176AFD" w:rsidRDefault="006B488B" w:rsidP="006B488B">
            <w:pPr>
              <w:pStyle w:val="Tabletext0"/>
              <w:rPr>
                <w:sz w:val="16"/>
                <w:szCs w:val="16"/>
              </w:rPr>
            </w:pPr>
            <w:r w:rsidRPr="007F5034">
              <w:rPr>
                <w:sz w:val="16"/>
                <w:szCs w:val="16"/>
              </w:rPr>
              <w:t>58143</w:t>
            </w:r>
            <w:r w:rsidR="00914D27">
              <w:rPr>
                <w:sz w:val="16"/>
                <w:szCs w:val="16"/>
              </w:rPr>
              <w:t>38</w:t>
            </w:r>
          </w:p>
        </w:tc>
        <w:tc>
          <w:tcPr>
            <w:tcW w:w="295" w:type="pct"/>
            <w:tcBorders>
              <w:top w:val="nil"/>
              <w:left w:val="single" w:sz="6" w:space="0" w:color="auto"/>
              <w:bottom w:val="nil"/>
              <w:right w:val="single" w:sz="6" w:space="0" w:color="auto"/>
            </w:tcBorders>
          </w:tcPr>
          <w:p w14:paraId="1589494E" w14:textId="6EFD0A25" w:rsidR="006B488B" w:rsidRPr="00176AFD" w:rsidRDefault="006B488B" w:rsidP="006B488B">
            <w:pPr>
              <w:pStyle w:val="Tabletext0"/>
              <w:rPr>
                <w:sz w:val="16"/>
                <w:szCs w:val="16"/>
              </w:rPr>
            </w:pPr>
            <w:r w:rsidRPr="00A563E4">
              <w:rPr>
                <w:sz w:val="16"/>
                <w:szCs w:val="16"/>
              </w:rPr>
              <w:t>38042</w:t>
            </w:r>
            <w:r w:rsidR="00914D27">
              <w:rPr>
                <w:sz w:val="16"/>
                <w:szCs w:val="16"/>
              </w:rPr>
              <w:t>8</w:t>
            </w:r>
          </w:p>
        </w:tc>
        <w:tc>
          <w:tcPr>
            <w:tcW w:w="197" w:type="pct"/>
            <w:tcBorders>
              <w:top w:val="nil"/>
              <w:left w:val="single" w:sz="6" w:space="0" w:color="auto"/>
              <w:bottom w:val="nil"/>
              <w:right w:val="single" w:sz="6" w:space="0" w:color="auto"/>
            </w:tcBorders>
          </w:tcPr>
          <w:p w14:paraId="5151FCB9" w14:textId="77777777" w:rsidR="006B488B" w:rsidRPr="00176AFD" w:rsidRDefault="006B488B" w:rsidP="006B488B">
            <w:pPr>
              <w:pStyle w:val="Tabletext0"/>
              <w:rPr>
                <w:sz w:val="16"/>
                <w:szCs w:val="16"/>
              </w:rPr>
            </w:pPr>
            <w:r w:rsidRPr="00176AFD">
              <w:rPr>
                <w:sz w:val="16"/>
                <w:szCs w:val="16"/>
              </w:rPr>
              <w:t>15.0</w:t>
            </w:r>
          </w:p>
        </w:tc>
        <w:tc>
          <w:tcPr>
            <w:tcW w:w="244" w:type="pct"/>
            <w:tcBorders>
              <w:top w:val="nil"/>
              <w:left w:val="single" w:sz="6" w:space="0" w:color="auto"/>
              <w:bottom w:val="nil"/>
              <w:right w:val="single" w:sz="6" w:space="0" w:color="auto"/>
            </w:tcBorders>
          </w:tcPr>
          <w:p w14:paraId="717F81D5" w14:textId="469FDA8E" w:rsidR="00CE0324" w:rsidRDefault="00CE0324" w:rsidP="006B488B">
            <w:pPr>
              <w:pStyle w:val="Tabletext0"/>
              <w:rPr>
                <w:sz w:val="16"/>
                <w:szCs w:val="16"/>
              </w:rPr>
            </w:pPr>
            <w:r>
              <w:rPr>
                <w:sz w:val="16"/>
                <w:szCs w:val="16"/>
              </w:rPr>
              <w:t>15.0</w:t>
            </w:r>
          </w:p>
        </w:tc>
        <w:tc>
          <w:tcPr>
            <w:tcW w:w="297" w:type="pct"/>
            <w:tcBorders>
              <w:top w:val="nil"/>
              <w:left w:val="single" w:sz="6" w:space="0" w:color="auto"/>
              <w:bottom w:val="nil"/>
              <w:right w:val="single" w:sz="6" w:space="0" w:color="auto"/>
            </w:tcBorders>
          </w:tcPr>
          <w:p w14:paraId="71BC70C7" w14:textId="479D5B50" w:rsidR="0023353A" w:rsidRDefault="0023353A" w:rsidP="006B488B">
            <w:pPr>
              <w:pStyle w:val="Tabletext0"/>
              <w:rPr>
                <w:sz w:val="16"/>
                <w:szCs w:val="16"/>
              </w:rPr>
            </w:pPr>
            <w:r>
              <w:rPr>
                <w:sz w:val="16"/>
                <w:szCs w:val="16"/>
              </w:rPr>
              <w:t>150 / 25</w:t>
            </w:r>
          </w:p>
        </w:tc>
        <w:tc>
          <w:tcPr>
            <w:tcW w:w="296" w:type="pct"/>
            <w:tcBorders>
              <w:top w:val="nil"/>
              <w:left w:val="single" w:sz="6" w:space="0" w:color="auto"/>
              <w:bottom w:val="nil"/>
              <w:right w:val="single" w:sz="6" w:space="0" w:color="auto"/>
            </w:tcBorders>
          </w:tcPr>
          <w:p w14:paraId="515926D6" w14:textId="41D70A8C" w:rsidR="006B488B" w:rsidRPr="00176AFD" w:rsidRDefault="006B488B" w:rsidP="006B488B">
            <w:pPr>
              <w:pStyle w:val="Tabletext0"/>
              <w:rPr>
                <w:sz w:val="16"/>
                <w:szCs w:val="16"/>
              </w:rPr>
            </w:pPr>
            <w:r w:rsidRPr="00176AFD">
              <w:rPr>
                <w:sz w:val="16"/>
                <w:szCs w:val="16"/>
              </w:rPr>
              <w:t>67.50</w:t>
            </w:r>
          </w:p>
        </w:tc>
        <w:tc>
          <w:tcPr>
            <w:tcW w:w="296" w:type="pct"/>
            <w:tcBorders>
              <w:top w:val="nil"/>
              <w:left w:val="single" w:sz="6" w:space="0" w:color="auto"/>
              <w:bottom w:val="nil"/>
              <w:right w:val="single" w:sz="6" w:space="0" w:color="auto"/>
            </w:tcBorders>
          </w:tcPr>
          <w:p w14:paraId="6433D394" w14:textId="77777777" w:rsidR="006B488B" w:rsidRPr="00176AFD" w:rsidRDefault="006B488B" w:rsidP="006B488B">
            <w:pPr>
              <w:pStyle w:val="Tabletext0"/>
              <w:rPr>
                <w:sz w:val="16"/>
                <w:szCs w:val="16"/>
              </w:rPr>
            </w:pPr>
            <w:r w:rsidRPr="00176AFD">
              <w:rPr>
                <w:sz w:val="16"/>
                <w:szCs w:val="16"/>
              </w:rPr>
              <w:t>67.90</w:t>
            </w:r>
          </w:p>
        </w:tc>
        <w:tc>
          <w:tcPr>
            <w:tcW w:w="294" w:type="pct"/>
            <w:tcBorders>
              <w:top w:val="nil"/>
              <w:left w:val="single" w:sz="6" w:space="0" w:color="auto"/>
              <w:bottom w:val="nil"/>
              <w:right w:val="single" w:sz="6" w:space="0" w:color="auto"/>
            </w:tcBorders>
          </w:tcPr>
          <w:p w14:paraId="3348CDED" w14:textId="77777777" w:rsidR="006B488B" w:rsidRPr="00176AFD" w:rsidRDefault="006B488B" w:rsidP="006B488B">
            <w:pPr>
              <w:pStyle w:val="Tabletext0"/>
              <w:rPr>
                <w:sz w:val="16"/>
                <w:szCs w:val="16"/>
              </w:rPr>
            </w:pPr>
            <w:r w:rsidRPr="00176AFD">
              <w:rPr>
                <w:sz w:val="16"/>
                <w:szCs w:val="16"/>
              </w:rPr>
              <w:t>12.0–15.0</w:t>
            </w:r>
          </w:p>
        </w:tc>
        <w:tc>
          <w:tcPr>
            <w:tcW w:w="295" w:type="pct"/>
            <w:tcBorders>
              <w:top w:val="nil"/>
              <w:left w:val="single" w:sz="6" w:space="0" w:color="auto"/>
              <w:bottom w:val="nil"/>
              <w:right w:val="single" w:sz="6" w:space="0" w:color="auto"/>
            </w:tcBorders>
          </w:tcPr>
          <w:p w14:paraId="0B10CBED" w14:textId="77777777" w:rsidR="006B488B" w:rsidRPr="00176AFD" w:rsidRDefault="006B488B" w:rsidP="006B488B">
            <w:pPr>
              <w:pStyle w:val="Tabletext0"/>
              <w:rPr>
                <w:sz w:val="16"/>
                <w:szCs w:val="16"/>
              </w:rPr>
            </w:pPr>
            <w:r w:rsidRPr="00176AFD">
              <w:rPr>
                <w:sz w:val="16"/>
                <w:szCs w:val="16"/>
              </w:rPr>
              <w:t>11.5–15.0</w:t>
            </w:r>
          </w:p>
        </w:tc>
        <w:tc>
          <w:tcPr>
            <w:tcW w:w="295" w:type="pct"/>
            <w:tcBorders>
              <w:top w:val="nil"/>
              <w:left w:val="single" w:sz="6" w:space="0" w:color="auto"/>
              <w:bottom w:val="nil"/>
              <w:right w:val="single" w:sz="6" w:space="0" w:color="auto"/>
            </w:tcBorders>
          </w:tcPr>
          <w:p w14:paraId="1E6BF9DF" w14:textId="77777777" w:rsidR="006B488B" w:rsidRPr="00176AFD" w:rsidRDefault="006B488B" w:rsidP="006B488B">
            <w:pPr>
              <w:pStyle w:val="Tabletext0"/>
              <w:rPr>
                <w:sz w:val="16"/>
                <w:szCs w:val="16"/>
              </w:rPr>
            </w:pPr>
            <w:r w:rsidRPr="00176AFD">
              <w:rPr>
                <w:sz w:val="16"/>
                <w:szCs w:val="16"/>
              </w:rPr>
              <w:t>11.0–11.5</w:t>
            </w:r>
          </w:p>
        </w:tc>
        <w:tc>
          <w:tcPr>
            <w:tcW w:w="246" w:type="pct"/>
            <w:tcBorders>
              <w:top w:val="nil"/>
              <w:left w:val="single" w:sz="6" w:space="0" w:color="auto"/>
              <w:bottom w:val="nil"/>
              <w:right w:val="single" w:sz="6" w:space="0" w:color="auto"/>
            </w:tcBorders>
          </w:tcPr>
          <w:p w14:paraId="2F5DB163" w14:textId="77777777" w:rsidR="006B488B" w:rsidRPr="00176AFD" w:rsidRDefault="006B488B" w:rsidP="006B488B">
            <w:pPr>
              <w:pStyle w:val="Tabletext0"/>
              <w:rPr>
                <w:sz w:val="16"/>
                <w:szCs w:val="16"/>
              </w:rPr>
            </w:pPr>
            <w:r w:rsidRPr="00176AFD">
              <w:rPr>
                <w:sz w:val="16"/>
                <w:szCs w:val="16"/>
              </w:rPr>
              <w:t>BGA</w:t>
            </w:r>
          </w:p>
        </w:tc>
        <w:tc>
          <w:tcPr>
            <w:tcW w:w="343" w:type="pct"/>
            <w:tcBorders>
              <w:top w:val="nil"/>
              <w:left w:val="single" w:sz="6" w:space="0" w:color="auto"/>
              <w:bottom w:val="nil"/>
              <w:right w:val="single" w:sz="6" w:space="0" w:color="auto"/>
            </w:tcBorders>
          </w:tcPr>
          <w:p w14:paraId="386AE07B" w14:textId="13877ABD" w:rsidR="006B488B" w:rsidRPr="00176AFD" w:rsidRDefault="006B488B" w:rsidP="006B488B">
            <w:pPr>
              <w:pStyle w:val="Tabletext0"/>
              <w:rPr>
                <w:sz w:val="16"/>
                <w:szCs w:val="16"/>
              </w:rPr>
            </w:pPr>
            <w:r>
              <w:rPr>
                <w:sz w:val="16"/>
                <w:szCs w:val="16"/>
              </w:rPr>
              <w:t>Pump</w:t>
            </w:r>
            <w:r w:rsidRPr="00176AFD">
              <w:rPr>
                <w:sz w:val="16"/>
                <w:szCs w:val="16"/>
              </w:rPr>
              <w:t xml:space="preserve"> 45 mins</w:t>
            </w:r>
          </w:p>
        </w:tc>
        <w:tc>
          <w:tcPr>
            <w:tcW w:w="340" w:type="pct"/>
            <w:tcBorders>
              <w:top w:val="nil"/>
              <w:left w:val="single" w:sz="6" w:space="0" w:color="auto"/>
              <w:bottom w:val="nil"/>
              <w:right w:val="single" w:sz="6" w:space="0" w:color="auto"/>
            </w:tcBorders>
          </w:tcPr>
          <w:p w14:paraId="7732AD64" w14:textId="77777777" w:rsidR="006B488B" w:rsidRPr="00176AFD" w:rsidRDefault="006B488B" w:rsidP="006B488B">
            <w:pPr>
              <w:pStyle w:val="Tabletext0"/>
              <w:rPr>
                <w:sz w:val="16"/>
                <w:szCs w:val="16"/>
              </w:rPr>
            </w:pPr>
            <w:r w:rsidRPr="00176AFD">
              <w:rPr>
                <w:sz w:val="16"/>
                <w:szCs w:val="16"/>
              </w:rPr>
              <w:t>6.35</w:t>
            </w:r>
          </w:p>
        </w:tc>
        <w:tc>
          <w:tcPr>
            <w:tcW w:w="291" w:type="pct"/>
            <w:tcBorders>
              <w:top w:val="nil"/>
              <w:left w:val="single" w:sz="6" w:space="0" w:color="auto"/>
              <w:bottom w:val="nil"/>
              <w:right w:val="single" w:sz="6" w:space="0" w:color="auto"/>
            </w:tcBorders>
          </w:tcPr>
          <w:p w14:paraId="6E32C5F1" w14:textId="77777777" w:rsidR="006B488B" w:rsidRPr="00176AFD" w:rsidRDefault="006B488B" w:rsidP="006B488B">
            <w:pPr>
              <w:pStyle w:val="Tabletext0"/>
              <w:rPr>
                <w:sz w:val="16"/>
                <w:szCs w:val="16"/>
              </w:rPr>
            </w:pPr>
            <w:r w:rsidRPr="00176AFD">
              <w:rPr>
                <w:sz w:val="16"/>
                <w:szCs w:val="16"/>
              </w:rPr>
              <w:t>61.55</w:t>
            </w:r>
          </w:p>
        </w:tc>
      </w:tr>
      <w:tr w:rsidR="00903B7A" w14:paraId="18D96F7E" w14:textId="77777777" w:rsidTr="00004365">
        <w:trPr>
          <w:gridAfter w:val="1"/>
          <w:wAfter w:w="3" w:type="pct"/>
        </w:trPr>
        <w:tc>
          <w:tcPr>
            <w:tcW w:w="439" w:type="pct"/>
            <w:tcBorders>
              <w:top w:val="nil"/>
              <w:left w:val="single" w:sz="6" w:space="0" w:color="auto"/>
              <w:bottom w:val="nil"/>
              <w:right w:val="single" w:sz="6" w:space="0" w:color="auto"/>
            </w:tcBorders>
          </w:tcPr>
          <w:p w14:paraId="42A87358" w14:textId="3242E781" w:rsidR="006B488B" w:rsidRPr="00176AFD" w:rsidRDefault="006751E4" w:rsidP="006B488B">
            <w:pPr>
              <w:pStyle w:val="Tabletext0"/>
              <w:rPr>
                <w:sz w:val="16"/>
                <w:szCs w:val="16"/>
              </w:rPr>
            </w:pPr>
            <w:r>
              <w:rPr>
                <w:sz w:val="16"/>
                <w:szCs w:val="16"/>
              </w:rPr>
              <w:t>WRK0123457</w:t>
            </w:r>
          </w:p>
        </w:tc>
        <w:tc>
          <w:tcPr>
            <w:tcW w:w="245" w:type="pct"/>
            <w:tcBorders>
              <w:top w:val="nil"/>
              <w:left w:val="single" w:sz="6" w:space="0" w:color="auto"/>
              <w:bottom w:val="nil"/>
              <w:right w:val="single" w:sz="6" w:space="0" w:color="auto"/>
            </w:tcBorders>
          </w:tcPr>
          <w:p w14:paraId="535DC6D7" w14:textId="77777777" w:rsidR="006B488B" w:rsidRPr="00176AFD" w:rsidRDefault="006B488B" w:rsidP="006B488B">
            <w:pPr>
              <w:pStyle w:val="Tabletext0"/>
              <w:rPr>
                <w:sz w:val="16"/>
                <w:szCs w:val="16"/>
              </w:rPr>
            </w:pPr>
            <w:r w:rsidRPr="00176AFD">
              <w:rPr>
                <w:sz w:val="16"/>
                <w:szCs w:val="16"/>
              </w:rPr>
              <w:t>BH2</w:t>
            </w:r>
          </w:p>
        </w:tc>
        <w:tc>
          <w:tcPr>
            <w:tcW w:w="240" w:type="pct"/>
            <w:tcBorders>
              <w:top w:val="nil"/>
              <w:left w:val="single" w:sz="6" w:space="0" w:color="auto"/>
              <w:bottom w:val="nil"/>
              <w:right w:val="single" w:sz="6" w:space="0" w:color="auto"/>
            </w:tcBorders>
          </w:tcPr>
          <w:p w14:paraId="4FA21812" w14:textId="77777777" w:rsidR="006B488B" w:rsidRPr="00176AFD" w:rsidRDefault="006B488B" w:rsidP="006B488B">
            <w:pPr>
              <w:pStyle w:val="Tabletext0"/>
              <w:rPr>
                <w:sz w:val="16"/>
                <w:szCs w:val="16"/>
              </w:rPr>
            </w:pPr>
            <w:r w:rsidRPr="00176AFD">
              <w:rPr>
                <w:sz w:val="16"/>
                <w:szCs w:val="16"/>
              </w:rPr>
              <w:t>23-May-2005</w:t>
            </w:r>
          </w:p>
        </w:tc>
        <w:tc>
          <w:tcPr>
            <w:tcW w:w="344" w:type="pct"/>
            <w:tcBorders>
              <w:top w:val="nil"/>
              <w:left w:val="single" w:sz="6" w:space="0" w:color="auto"/>
              <w:bottom w:val="nil"/>
              <w:right w:val="single" w:sz="6" w:space="0" w:color="auto"/>
            </w:tcBorders>
          </w:tcPr>
          <w:p w14:paraId="59AB9241" w14:textId="53AE3413" w:rsidR="006B488B" w:rsidRPr="00176AFD" w:rsidRDefault="006B488B" w:rsidP="006B488B">
            <w:pPr>
              <w:pStyle w:val="Tabletext0"/>
              <w:rPr>
                <w:sz w:val="16"/>
                <w:szCs w:val="16"/>
              </w:rPr>
            </w:pPr>
            <w:r w:rsidRPr="007F5034">
              <w:rPr>
                <w:sz w:val="16"/>
                <w:szCs w:val="16"/>
              </w:rPr>
              <w:t>58143</w:t>
            </w:r>
            <w:r w:rsidR="001273CB">
              <w:rPr>
                <w:sz w:val="16"/>
                <w:szCs w:val="16"/>
              </w:rPr>
              <w:t>25</w:t>
            </w:r>
          </w:p>
        </w:tc>
        <w:tc>
          <w:tcPr>
            <w:tcW w:w="295" w:type="pct"/>
            <w:tcBorders>
              <w:top w:val="nil"/>
              <w:left w:val="single" w:sz="6" w:space="0" w:color="auto"/>
              <w:bottom w:val="nil"/>
              <w:right w:val="single" w:sz="6" w:space="0" w:color="auto"/>
            </w:tcBorders>
          </w:tcPr>
          <w:p w14:paraId="73180FD3" w14:textId="6070E8D3" w:rsidR="006B488B" w:rsidRPr="00176AFD" w:rsidRDefault="006B488B" w:rsidP="006B488B">
            <w:pPr>
              <w:pStyle w:val="Tabletext0"/>
              <w:rPr>
                <w:sz w:val="16"/>
                <w:szCs w:val="16"/>
              </w:rPr>
            </w:pPr>
            <w:r w:rsidRPr="00A563E4">
              <w:rPr>
                <w:sz w:val="16"/>
                <w:szCs w:val="16"/>
              </w:rPr>
              <w:t>38042</w:t>
            </w:r>
            <w:r w:rsidR="001273CB">
              <w:rPr>
                <w:sz w:val="16"/>
                <w:szCs w:val="16"/>
              </w:rPr>
              <w:t>0</w:t>
            </w:r>
          </w:p>
        </w:tc>
        <w:tc>
          <w:tcPr>
            <w:tcW w:w="197" w:type="pct"/>
            <w:tcBorders>
              <w:top w:val="nil"/>
              <w:left w:val="single" w:sz="6" w:space="0" w:color="auto"/>
              <w:bottom w:val="nil"/>
              <w:right w:val="single" w:sz="6" w:space="0" w:color="auto"/>
            </w:tcBorders>
          </w:tcPr>
          <w:p w14:paraId="18824EF2" w14:textId="77777777" w:rsidR="006B488B" w:rsidRPr="00176AFD" w:rsidRDefault="006B488B" w:rsidP="006B488B">
            <w:pPr>
              <w:pStyle w:val="Tabletext0"/>
              <w:rPr>
                <w:sz w:val="16"/>
                <w:szCs w:val="16"/>
              </w:rPr>
            </w:pPr>
            <w:r w:rsidRPr="00176AFD">
              <w:rPr>
                <w:sz w:val="16"/>
                <w:szCs w:val="16"/>
              </w:rPr>
              <w:t>8.0</w:t>
            </w:r>
          </w:p>
        </w:tc>
        <w:tc>
          <w:tcPr>
            <w:tcW w:w="244" w:type="pct"/>
            <w:tcBorders>
              <w:top w:val="nil"/>
              <w:left w:val="single" w:sz="6" w:space="0" w:color="auto"/>
              <w:bottom w:val="nil"/>
              <w:right w:val="single" w:sz="6" w:space="0" w:color="auto"/>
            </w:tcBorders>
          </w:tcPr>
          <w:p w14:paraId="4E0A1EFE" w14:textId="4613E5C1" w:rsidR="00CE0324" w:rsidRDefault="00CE0324" w:rsidP="006B488B">
            <w:pPr>
              <w:pStyle w:val="Tabletext0"/>
              <w:rPr>
                <w:sz w:val="16"/>
                <w:szCs w:val="16"/>
              </w:rPr>
            </w:pPr>
            <w:r>
              <w:rPr>
                <w:sz w:val="16"/>
                <w:szCs w:val="16"/>
              </w:rPr>
              <w:t>8.0</w:t>
            </w:r>
          </w:p>
        </w:tc>
        <w:tc>
          <w:tcPr>
            <w:tcW w:w="297" w:type="pct"/>
            <w:tcBorders>
              <w:top w:val="nil"/>
              <w:left w:val="single" w:sz="6" w:space="0" w:color="auto"/>
              <w:bottom w:val="nil"/>
              <w:right w:val="single" w:sz="6" w:space="0" w:color="auto"/>
            </w:tcBorders>
          </w:tcPr>
          <w:p w14:paraId="29772F94" w14:textId="6FDAA348" w:rsidR="0023353A" w:rsidRDefault="0023353A" w:rsidP="006B488B">
            <w:pPr>
              <w:pStyle w:val="Tabletext0"/>
              <w:rPr>
                <w:sz w:val="16"/>
                <w:szCs w:val="16"/>
              </w:rPr>
            </w:pPr>
            <w:r>
              <w:rPr>
                <w:sz w:val="16"/>
                <w:szCs w:val="16"/>
              </w:rPr>
              <w:t>100 / 50</w:t>
            </w:r>
          </w:p>
        </w:tc>
        <w:tc>
          <w:tcPr>
            <w:tcW w:w="296" w:type="pct"/>
            <w:tcBorders>
              <w:top w:val="nil"/>
              <w:left w:val="single" w:sz="6" w:space="0" w:color="auto"/>
              <w:bottom w:val="nil"/>
              <w:right w:val="single" w:sz="6" w:space="0" w:color="auto"/>
            </w:tcBorders>
          </w:tcPr>
          <w:p w14:paraId="5A1B5CAD" w14:textId="009684F4" w:rsidR="006B488B" w:rsidRPr="00176AFD" w:rsidRDefault="006B488B" w:rsidP="006B488B">
            <w:pPr>
              <w:pStyle w:val="Tabletext0"/>
              <w:rPr>
                <w:sz w:val="16"/>
                <w:szCs w:val="16"/>
              </w:rPr>
            </w:pPr>
            <w:r w:rsidRPr="00176AFD">
              <w:rPr>
                <w:sz w:val="16"/>
                <w:szCs w:val="16"/>
              </w:rPr>
              <w:t>70.00</w:t>
            </w:r>
          </w:p>
        </w:tc>
        <w:tc>
          <w:tcPr>
            <w:tcW w:w="296" w:type="pct"/>
            <w:tcBorders>
              <w:top w:val="nil"/>
              <w:left w:val="single" w:sz="6" w:space="0" w:color="auto"/>
              <w:bottom w:val="nil"/>
              <w:right w:val="single" w:sz="6" w:space="0" w:color="auto"/>
            </w:tcBorders>
          </w:tcPr>
          <w:p w14:paraId="66BF2C9E" w14:textId="77777777" w:rsidR="006B488B" w:rsidRPr="00176AFD" w:rsidRDefault="006B488B" w:rsidP="006B488B">
            <w:pPr>
              <w:pStyle w:val="Tabletext0"/>
              <w:rPr>
                <w:sz w:val="16"/>
                <w:szCs w:val="16"/>
              </w:rPr>
            </w:pPr>
            <w:r w:rsidRPr="00176AFD">
              <w:rPr>
                <w:sz w:val="16"/>
                <w:szCs w:val="16"/>
              </w:rPr>
              <w:t>70.40</w:t>
            </w:r>
          </w:p>
        </w:tc>
        <w:tc>
          <w:tcPr>
            <w:tcW w:w="294" w:type="pct"/>
            <w:tcBorders>
              <w:top w:val="nil"/>
              <w:left w:val="single" w:sz="6" w:space="0" w:color="auto"/>
              <w:bottom w:val="nil"/>
              <w:right w:val="single" w:sz="6" w:space="0" w:color="auto"/>
            </w:tcBorders>
          </w:tcPr>
          <w:p w14:paraId="4F1F8616" w14:textId="77777777" w:rsidR="006B488B" w:rsidRPr="00176AFD" w:rsidRDefault="006B488B" w:rsidP="006B488B">
            <w:pPr>
              <w:pStyle w:val="Tabletext0"/>
              <w:rPr>
                <w:sz w:val="16"/>
                <w:szCs w:val="16"/>
              </w:rPr>
            </w:pPr>
            <w:r w:rsidRPr="00176AFD">
              <w:rPr>
                <w:sz w:val="16"/>
                <w:szCs w:val="16"/>
              </w:rPr>
              <w:t>5.0–8.0</w:t>
            </w:r>
          </w:p>
        </w:tc>
        <w:tc>
          <w:tcPr>
            <w:tcW w:w="295" w:type="pct"/>
            <w:tcBorders>
              <w:top w:val="nil"/>
              <w:left w:val="single" w:sz="6" w:space="0" w:color="auto"/>
              <w:bottom w:val="nil"/>
              <w:right w:val="single" w:sz="6" w:space="0" w:color="auto"/>
            </w:tcBorders>
          </w:tcPr>
          <w:p w14:paraId="0767C7EC" w14:textId="77777777" w:rsidR="006B488B" w:rsidRPr="00176AFD" w:rsidRDefault="006B488B" w:rsidP="006B488B">
            <w:pPr>
              <w:pStyle w:val="Tabletext0"/>
              <w:rPr>
                <w:sz w:val="16"/>
                <w:szCs w:val="16"/>
              </w:rPr>
            </w:pPr>
            <w:r w:rsidRPr="00176AFD">
              <w:rPr>
                <w:sz w:val="16"/>
                <w:szCs w:val="16"/>
              </w:rPr>
              <w:t>4.5–8.0</w:t>
            </w:r>
          </w:p>
        </w:tc>
        <w:tc>
          <w:tcPr>
            <w:tcW w:w="295" w:type="pct"/>
            <w:tcBorders>
              <w:top w:val="nil"/>
              <w:left w:val="single" w:sz="6" w:space="0" w:color="auto"/>
              <w:bottom w:val="nil"/>
              <w:right w:val="single" w:sz="6" w:space="0" w:color="auto"/>
            </w:tcBorders>
          </w:tcPr>
          <w:p w14:paraId="336D589D" w14:textId="77777777" w:rsidR="006B488B" w:rsidRPr="00176AFD" w:rsidRDefault="006B488B" w:rsidP="006B488B">
            <w:pPr>
              <w:pStyle w:val="Tabletext0"/>
              <w:rPr>
                <w:sz w:val="16"/>
                <w:szCs w:val="16"/>
              </w:rPr>
            </w:pPr>
            <w:r w:rsidRPr="00176AFD">
              <w:rPr>
                <w:sz w:val="16"/>
                <w:szCs w:val="16"/>
              </w:rPr>
              <w:t>4.0–4.5</w:t>
            </w:r>
          </w:p>
        </w:tc>
        <w:tc>
          <w:tcPr>
            <w:tcW w:w="246" w:type="pct"/>
            <w:tcBorders>
              <w:top w:val="nil"/>
              <w:left w:val="single" w:sz="6" w:space="0" w:color="auto"/>
              <w:bottom w:val="nil"/>
              <w:right w:val="single" w:sz="6" w:space="0" w:color="auto"/>
            </w:tcBorders>
          </w:tcPr>
          <w:p w14:paraId="04ED5B80" w14:textId="77777777" w:rsidR="006B488B" w:rsidRPr="00176AFD" w:rsidRDefault="006B488B" w:rsidP="006B488B">
            <w:pPr>
              <w:pStyle w:val="Tabletext0"/>
              <w:rPr>
                <w:sz w:val="16"/>
                <w:szCs w:val="16"/>
              </w:rPr>
            </w:pPr>
            <w:r w:rsidRPr="00176AFD">
              <w:rPr>
                <w:sz w:val="16"/>
                <w:szCs w:val="16"/>
              </w:rPr>
              <w:t>BGA</w:t>
            </w:r>
          </w:p>
        </w:tc>
        <w:tc>
          <w:tcPr>
            <w:tcW w:w="343" w:type="pct"/>
            <w:tcBorders>
              <w:top w:val="nil"/>
              <w:left w:val="single" w:sz="6" w:space="0" w:color="auto"/>
              <w:bottom w:val="nil"/>
              <w:right w:val="single" w:sz="6" w:space="0" w:color="auto"/>
            </w:tcBorders>
          </w:tcPr>
          <w:p w14:paraId="20DBF686" w14:textId="34B9B1CA" w:rsidR="006B488B" w:rsidRPr="00176AFD" w:rsidRDefault="006B488B" w:rsidP="006B488B">
            <w:pPr>
              <w:pStyle w:val="Tabletext0"/>
              <w:rPr>
                <w:sz w:val="16"/>
                <w:szCs w:val="16"/>
              </w:rPr>
            </w:pPr>
            <w:r>
              <w:rPr>
                <w:sz w:val="16"/>
                <w:szCs w:val="16"/>
              </w:rPr>
              <w:t>Bail</w:t>
            </w:r>
            <w:r w:rsidRPr="00176AFD">
              <w:rPr>
                <w:sz w:val="16"/>
                <w:szCs w:val="16"/>
              </w:rPr>
              <w:t xml:space="preserve"> 30 mins</w:t>
            </w:r>
          </w:p>
        </w:tc>
        <w:tc>
          <w:tcPr>
            <w:tcW w:w="340" w:type="pct"/>
            <w:tcBorders>
              <w:top w:val="nil"/>
              <w:left w:val="single" w:sz="6" w:space="0" w:color="auto"/>
              <w:bottom w:val="nil"/>
              <w:right w:val="single" w:sz="6" w:space="0" w:color="auto"/>
            </w:tcBorders>
          </w:tcPr>
          <w:p w14:paraId="318D2EEC" w14:textId="77777777" w:rsidR="006B488B" w:rsidRPr="00176AFD" w:rsidRDefault="006B488B" w:rsidP="006B488B">
            <w:pPr>
              <w:pStyle w:val="Tabletext0"/>
              <w:rPr>
                <w:sz w:val="16"/>
                <w:szCs w:val="16"/>
              </w:rPr>
            </w:pPr>
            <w:r w:rsidRPr="00176AFD">
              <w:rPr>
                <w:sz w:val="16"/>
                <w:szCs w:val="16"/>
              </w:rPr>
              <w:t>6.00</w:t>
            </w:r>
          </w:p>
        </w:tc>
        <w:tc>
          <w:tcPr>
            <w:tcW w:w="291" w:type="pct"/>
            <w:tcBorders>
              <w:top w:val="nil"/>
              <w:left w:val="single" w:sz="6" w:space="0" w:color="auto"/>
              <w:bottom w:val="nil"/>
              <w:right w:val="single" w:sz="6" w:space="0" w:color="auto"/>
            </w:tcBorders>
          </w:tcPr>
          <w:p w14:paraId="104DEF13" w14:textId="77777777" w:rsidR="006B488B" w:rsidRPr="00176AFD" w:rsidRDefault="006B488B" w:rsidP="006B488B">
            <w:pPr>
              <w:pStyle w:val="Tabletext0"/>
              <w:rPr>
                <w:sz w:val="16"/>
                <w:szCs w:val="16"/>
              </w:rPr>
            </w:pPr>
            <w:r w:rsidRPr="00176AFD">
              <w:rPr>
                <w:sz w:val="16"/>
                <w:szCs w:val="16"/>
              </w:rPr>
              <w:t>64.40</w:t>
            </w:r>
          </w:p>
        </w:tc>
      </w:tr>
      <w:tr w:rsidR="00903B7A" w14:paraId="17379576" w14:textId="77777777" w:rsidTr="00004365">
        <w:trPr>
          <w:gridAfter w:val="1"/>
          <w:wAfter w:w="3" w:type="pct"/>
        </w:trPr>
        <w:tc>
          <w:tcPr>
            <w:tcW w:w="439" w:type="pct"/>
            <w:tcBorders>
              <w:top w:val="nil"/>
              <w:left w:val="single" w:sz="6" w:space="0" w:color="auto"/>
              <w:bottom w:val="nil"/>
              <w:right w:val="single" w:sz="6" w:space="0" w:color="auto"/>
            </w:tcBorders>
          </w:tcPr>
          <w:p w14:paraId="6896E21A" w14:textId="5BA06627" w:rsidR="006B488B" w:rsidRPr="00176AFD" w:rsidRDefault="006751E4" w:rsidP="006B488B">
            <w:pPr>
              <w:pStyle w:val="Tabletext0"/>
              <w:rPr>
                <w:sz w:val="16"/>
                <w:szCs w:val="16"/>
              </w:rPr>
            </w:pPr>
            <w:r>
              <w:rPr>
                <w:sz w:val="16"/>
                <w:szCs w:val="16"/>
              </w:rPr>
              <w:t>WRK0123458</w:t>
            </w:r>
          </w:p>
        </w:tc>
        <w:tc>
          <w:tcPr>
            <w:tcW w:w="245" w:type="pct"/>
            <w:tcBorders>
              <w:top w:val="nil"/>
              <w:left w:val="single" w:sz="6" w:space="0" w:color="auto"/>
              <w:bottom w:val="nil"/>
              <w:right w:val="single" w:sz="6" w:space="0" w:color="auto"/>
            </w:tcBorders>
          </w:tcPr>
          <w:p w14:paraId="7F6CFB86" w14:textId="77777777" w:rsidR="006B488B" w:rsidRPr="00176AFD" w:rsidRDefault="006B488B" w:rsidP="006B488B">
            <w:pPr>
              <w:pStyle w:val="Tabletext0"/>
              <w:rPr>
                <w:sz w:val="16"/>
                <w:szCs w:val="16"/>
              </w:rPr>
            </w:pPr>
            <w:r w:rsidRPr="00176AFD">
              <w:rPr>
                <w:sz w:val="16"/>
                <w:szCs w:val="16"/>
              </w:rPr>
              <w:t>BH2</w:t>
            </w:r>
          </w:p>
        </w:tc>
        <w:tc>
          <w:tcPr>
            <w:tcW w:w="240" w:type="pct"/>
            <w:tcBorders>
              <w:top w:val="nil"/>
              <w:left w:val="single" w:sz="6" w:space="0" w:color="auto"/>
              <w:bottom w:val="nil"/>
              <w:right w:val="single" w:sz="6" w:space="0" w:color="auto"/>
            </w:tcBorders>
          </w:tcPr>
          <w:p w14:paraId="12FA3C18" w14:textId="77777777" w:rsidR="006B488B" w:rsidRPr="00176AFD" w:rsidRDefault="006B488B" w:rsidP="006B488B">
            <w:pPr>
              <w:pStyle w:val="Tabletext0"/>
              <w:rPr>
                <w:sz w:val="16"/>
                <w:szCs w:val="16"/>
              </w:rPr>
            </w:pPr>
            <w:r w:rsidRPr="00176AFD">
              <w:rPr>
                <w:sz w:val="16"/>
                <w:szCs w:val="16"/>
              </w:rPr>
              <w:t>23-May-2005</w:t>
            </w:r>
          </w:p>
        </w:tc>
        <w:tc>
          <w:tcPr>
            <w:tcW w:w="344" w:type="pct"/>
            <w:tcBorders>
              <w:top w:val="nil"/>
              <w:left w:val="single" w:sz="6" w:space="0" w:color="auto"/>
              <w:bottom w:val="nil"/>
              <w:right w:val="single" w:sz="6" w:space="0" w:color="auto"/>
            </w:tcBorders>
          </w:tcPr>
          <w:p w14:paraId="679894B5" w14:textId="47A4FA72" w:rsidR="006B488B" w:rsidRPr="00176AFD" w:rsidRDefault="006B488B" w:rsidP="006B488B">
            <w:pPr>
              <w:pStyle w:val="Tabletext0"/>
              <w:rPr>
                <w:sz w:val="16"/>
                <w:szCs w:val="16"/>
              </w:rPr>
            </w:pPr>
            <w:r w:rsidRPr="007F5034">
              <w:rPr>
                <w:sz w:val="16"/>
                <w:szCs w:val="16"/>
              </w:rPr>
              <w:t>58143</w:t>
            </w:r>
            <w:r w:rsidR="001273CB">
              <w:rPr>
                <w:sz w:val="16"/>
                <w:szCs w:val="16"/>
              </w:rPr>
              <w:t>34</w:t>
            </w:r>
          </w:p>
        </w:tc>
        <w:tc>
          <w:tcPr>
            <w:tcW w:w="295" w:type="pct"/>
            <w:tcBorders>
              <w:top w:val="nil"/>
              <w:left w:val="single" w:sz="6" w:space="0" w:color="auto"/>
              <w:bottom w:val="nil"/>
              <w:right w:val="single" w:sz="6" w:space="0" w:color="auto"/>
            </w:tcBorders>
          </w:tcPr>
          <w:p w14:paraId="4BA5721D" w14:textId="1CC18012" w:rsidR="006B488B" w:rsidRPr="00176AFD" w:rsidRDefault="006B488B" w:rsidP="006B488B">
            <w:pPr>
              <w:pStyle w:val="Tabletext0"/>
              <w:rPr>
                <w:sz w:val="16"/>
                <w:szCs w:val="16"/>
              </w:rPr>
            </w:pPr>
            <w:r w:rsidRPr="00A563E4">
              <w:rPr>
                <w:sz w:val="16"/>
                <w:szCs w:val="16"/>
              </w:rPr>
              <w:t>3804</w:t>
            </w:r>
            <w:r w:rsidR="001273CB">
              <w:rPr>
                <w:sz w:val="16"/>
                <w:szCs w:val="16"/>
              </w:rPr>
              <w:t>72</w:t>
            </w:r>
          </w:p>
        </w:tc>
        <w:tc>
          <w:tcPr>
            <w:tcW w:w="197" w:type="pct"/>
            <w:tcBorders>
              <w:top w:val="nil"/>
              <w:left w:val="single" w:sz="6" w:space="0" w:color="auto"/>
              <w:bottom w:val="nil"/>
              <w:right w:val="single" w:sz="6" w:space="0" w:color="auto"/>
            </w:tcBorders>
          </w:tcPr>
          <w:p w14:paraId="24E0144D" w14:textId="77777777" w:rsidR="006B488B" w:rsidRPr="00176AFD" w:rsidRDefault="006B488B" w:rsidP="006B488B">
            <w:pPr>
              <w:pStyle w:val="Tabletext0"/>
              <w:rPr>
                <w:sz w:val="16"/>
                <w:szCs w:val="16"/>
              </w:rPr>
            </w:pPr>
            <w:r w:rsidRPr="00176AFD">
              <w:rPr>
                <w:sz w:val="16"/>
                <w:szCs w:val="16"/>
              </w:rPr>
              <w:t>9.5</w:t>
            </w:r>
          </w:p>
        </w:tc>
        <w:tc>
          <w:tcPr>
            <w:tcW w:w="244" w:type="pct"/>
            <w:tcBorders>
              <w:top w:val="nil"/>
              <w:left w:val="single" w:sz="6" w:space="0" w:color="auto"/>
              <w:bottom w:val="nil"/>
              <w:right w:val="single" w:sz="6" w:space="0" w:color="auto"/>
            </w:tcBorders>
          </w:tcPr>
          <w:p w14:paraId="2F891744" w14:textId="5B809F5B" w:rsidR="00CE0324" w:rsidRDefault="00CE0324" w:rsidP="006B488B">
            <w:pPr>
              <w:pStyle w:val="Tabletext0"/>
              <w:rPr>
                <w:sz w:val="16"/>
                <w:szCs w:val="16"/>
              </w:rPr>
            </w:pPr>
            <w:r>
              <w:rPr>
                <w:sz w:val="16"/>
                <w:szCs w:val="16"/>
              </w:rPr>
              <w:t>9.0</w:t>
            </w:r>
          </w:p>
        </w:tc>
        <w:tc>
          <w:tcPr>
            <w:tcW w:w="297" w:type="pct"/>
            <w:tcBorders>
              <w:top w:val="nil"/>
              <w:left w:val="single" w:sz="6" w:space="0" w:color="auto"/>
              <w:bottom w:val="nil"/>
              <w:right w:val="single" w:sz="6" w:space="0" w:color="auto"/>
            </w:tcBorders>
          </w:tcPr>
          <w:p w14:paraId="00973748" w14:textId="5B465464" w:rsidR="0023353A" w:rsidRDefault="0023353A" w:rsidP="006B488B">
            <w:pPr>
              <w:pStyle w:val="Tabletext0"/>
              <w:rPr>
                <w:sz w:val="16"/>
                <w:szCs w:val="16"/>
              </w:rPr>
            </w:pPr>
            <w:r>
              <w:rPr>
                <w:sz w:val="16"/>
                <w:szCs w:val="16"/>
              </w:rPr>
              <w:t>100 / 50</w:t>
            </w:r>
          </w:p>
        </w:tc>
        <w:tc>
          <w:tcPr>
            <w:tcW w:w="296" w:type="pct"/>
            <w:tcBorders>
              <w:top w:val="nil"/>
              <w:left w:val="single" w:sz="6" w:space="0" w:color="auto"/>
              <w:bottom w:val="nil"/>
              <w:right w:val="single" w:sz="6" w:space="0" w:color="auto"/>
            </w:tcBorders>
          </w:tcPr>
          <w:p w14:paraId="43778E90" w14:textId="7BD04941" w:rsidR="006B488B" w:rsidRPr="00176AFD" w:rsidRDefault="006B488B" w:rsidP="006B488B">
            <w:pPr>
              <w:pStyle w:val="Tabletext0"/>
              <w:rPr>
                <w:sz w:val="16"/>
                <w:szCs w:val="16"/>
              </w:rPr>
            </w:pPr>
            <w:r w:rsidRPr="00176AFD">
              <w:rPr>
                <w:sz w:val="16"/>
                <w:szCs w:val="16"/>
              </w:rPr>
              <w:t>73.00</w:t>
            </w:r>
          </w:p>
        </w:tc>
        <w:tc>
          <w:tcPr>
            <w:tcW w:w="296" w:type="pct"/>
            <w:tcBorders>
              <w:top w:val="nil"/>
              <w:left w:val="single" w:sz="6" w:space="0" w:color="auto"/>
              <w:bottom w:val="nil"/>
              <w:right w:val="single" w:sz="6" w:space="0" w:color="auto"/>
            </w:tcBorders>
          </w:tcPr>
          <w:p w14:paraId="5CA4F3D1" w14:textId="77777777" w:rsidR="006B488B" w:rsidRPr="00176AFD" w:rsidRDefault="006B488B" w:rsidP="006B488B">
            <w:pPr>
              <w:pStyle w:val="Tabletext0"/>
              <w:rPr>
                <w:sz w:val="16"/>
                <w:szCs w:val="16"/>
              </w:rPr>
            </w:pPr>
            <w:r w:rsidRPr="00176AFD">
              <w:rPr>
                <w:sz w:val="16"/>
                <w:szCs w:val="16"/>
              </w:rPr>
              <w:t>73.55</w:t>
            </w:r>
          </w:p>
        </w:tc>
        <w:tc>
          <w:tcPr>
            <w:tcW w:w="294" w:type="pct"/>
            <w:tcBorders>
              <w:top w:val="nil"/>
              <w:left w:val="single" w:sz="6" w:space="0" w:color="auto"/>
              <w:bottom w:val="nil"/>
              <w:right w:val="single" w:sz="6" w:space="0" w:color="auto"/>
            </w:tcBorders>
          </w:tcPr>
          <w:p w14:paraId="3F2A7A09" w14:textId="77777777" w:rsidR="006B488B" w:rsidRPr="00176AFD" w:rsidRDefault="006B488B" w:rsidP="006B488B">
            <w:pPr>
              <w:pStyle w:val="Tabletext0"/>
              <w:rPr>
                <w:sz w:val="16"/>
                <w:szCs w:val="16"/>
              </w:rPr>
            </w:pPr>
            <w:r w:rsidRPr="00176AFD">
              <w:rPr>
                <w:sz w:val="16"/>
                <w:szCs w:val="16"/>
              </w:rPr>
              <w:t>6.5–9.5</w:t>
            </w:r>
          </w:p>
        </w:tc>
        <w:tc>
          <w:tcPr>
            <w:tcW w:w="295" w:type="pct"/>
            <w:tcBorders>
              <w:top w:val="nil"/>
              <w:left w:val="single" w:sz="6" w:space="0" w:color="auto"/>
              <w:bottom w:val="nil"/>
              <w:right w:val="single" w:sz="6" w:space="0" w:color="auto"/>
            </w:tcBorders>
          </w:tcPr>
          <w:p w14:paraId="5B986E54" w14:textId="77777777" w:rsidR="006B488B" w:rsidRPr="00176AFD" w:rsidRDefault="006B488B" w:rsidP="006B488B">
            <w:pPr>
              <w:pStyle w:val="Tabletext0"/>
              <w:rPr>
                <w:sz w:val="16"/>
                <w:szCs w:val="16"/>
              </w:rPr>
            </w:pPr>
            <w:r w:rsidRPr="00176AFD">
              <w:rPr>
                <w:sz w:val="16"/>
                <w:szCs w:val="16"/>
              </w:rPr>
              <w:t>6.0–6.5</w:t>
            </w:r>
          </w:p>
        </w:tc>
        <w:tc>
          <w:tcPr>
            <w:tcW w:w="295" w:type="pct"/>
            <w:tcBorders>
              <w:top w:val="nil"/>
              <w:left w:val="single" w:sz="6" w:space="0" w:color="auto"/>
              <w:bottom w:val="nil"/>
              <w:right w:val="single" w:sz="6" w:space="0" w:color="auto"/>
            </w:tcBorders>
          </w:tcPr>
          <w:p w14:paraId="01CD7C2A" w14:textId="77777777" w:rsidR="006B488B" w:rsidRPr="00176AFD" w:rsidRDefault="006B488B" w:rsidP="006B488B">
            <w:pPr>
              <w:pStyle w:val="Tabletext0"/>
              <w:rPr>
                <w:sz w:val="16"/>
                <w:szCs w:val="16"/>
              </w:rPr>
            </w:pPr>
            <w:r w:rsidRPr="00176AFD">
              <w:rPr>
                <w:sz w:val="16"/>
                <w:szCs w:val="16"/>
              </w:rPr>
              <w:t>5.5–6.0</w:t>
            </w:r>
          </w:p>
        </w:tc>
        <w:tc>
          <w:tcPr>
            <w:tcW w:w="246" w:type="pct"/>
            <w:tcBorders>
              <w:top w:val="nil"/>
              <w:left w:val="single" w:sz="6" w:space="0" w:color="auto"/>
              <w:bottom w:val="nil"/>
              <w:right w:val="single" w:sz="6" w:space="0" w:color="auto"/>
            </w:tcBorders>
          </w:tcPr>
          <w:p w14:paraId="4320FD19" w14:textId="77777777" w:rsidR="006B488B" w:rsidRPr="00176AFD" w:rsidRDefault="006B488B" w:rsidP="006B488B">
            <w:pPr>
              <w:pStyle w:val="Tabletext0"/>
              <w:rPr>
                <w:sz w:val="16"/>
                <w:szCs w:val="16"/>
              </w:rPr>
            </w:pPr>
            <w:r w:rsidRPr="00176AFD">
              <w:rPr>
                <w:sz w:val="16"/>
                <w:szCs w:val="16"/>
              </w:rPr>
              <w:t>BGA</w:t>
            </w:r>
          </w:p>
        </w:tc>
        <w:tc>
          <w:tcPr>
            <w:tcW w:w="343" w:type="pct"/>
            <w:tcBorders>
              <w:top w:val="nil"/>
              <w:left w:val="single" w:sz="6" w:space="0" w:color="auto"/>
              <w:bottom w:val="nil"/>
              <w:right w:val="single" w:sz="6" w:space="0" w:color="auto"/>
            </w:tcBorders>
          </w:tcPr>
          <w:p w14:paraId="639A7782" w14:textId="77777777" w:rsidR="006B488B" w:rsidRPr="00176AFD" w:rsidRDefault="006B488B" w:rsidP="006B488B">
            <w:pPr>
              <w:pStyle w:val="Tabletext0"/>
              <w:rPr>
                <w:sz w:val="16"/>
                <w:szCs w:val="16"/>
              </w:rPr>
            </w:pPr>
            <w:r w:rsidRPr="00176AFD">
              <w:rPr>
                <w:sz w:val="16"/>
                <w:szCs w:val="16"/>
              </w:rPr>
              <w:t>Pump 15 mins</w:t>
            </w:r>
          </w:p>
        </w:tc>
        <w:tc>
          <w:tcPr>
            <w:tcW w:w="340" w:type="pct"/>
            <w:tcBorders>
              <w:top w:val="nil"/>
              <w:left w:val="single" w:sz="6" w:space="0" w:color="auto"/>
              <w:bottom w:val="nil"/>
              <w:right w:val="single" w:sz="6" w:space="0" w:color="auto"/>
            </w:tcBorders>
          </w:tcPr>
          <w:p w14:paraId="37E79563" w14:textId="77777777" w:rsidR="006B488B" w:rsidRPr="00176AFD" w:rsidRDefault="006B488B" w:rsidP="006B488B">
            <w:pPr>
              <w:pStyle w:val="Tabletext0"/>
              <w:rPr>
                <w:sz w:val="16"/>
                <w:szCs w:val="16"/>
              </w:rPr>
            </w:pPr>
            <w:r w:rsidRPr="00176AFD">
              <w:rPr>
                <w:sz w:val="16"/>
                <w:szCs w:val="16"/>
              </w:rPr>
              <w:t>6.50</w:t>
            </w:r>
          </w:p>
        </w:tc>
        <w:tc>
          <w:tcPr>
            <w:tcW w:w="291" w:type="pct"/>
            <w:tcBorders>
              <w:top w:val="nil"/>
              <w:left w:val="single" w:sz="6" w:space="0" w:color="auto"/>
              <w:bottom w:val="nil"/>
              <w:right w:val="single" w:sz="6" w:space="0" w:color="auto"/>
            </w:tcBorders>
          </w:tcPr>
          <w:p w14:paraId="4A5AC4AA" w14:textId="77777777" w:rsidR="006B488B" w:rsidRPr="00176AFD" w:rsidRDefault="006B488B" w:rsidP="006B488B">
            <w:pPr>
              <w:pStyle w:val="Tabletext0"/>
              <w:rPr>
                <w:sz w:val="16"/>
                <w:szCs w:val="16"/>
              </w:rPr>
            </w:pPr>
            <w:r w:rsidRPr="00176AFD">
              <w:rPr>
                <w:sz w:val="16"/>
                <w:szCs w:val="16"/>
              </w:rPr>
              <w:t>67.05</w:t>
            </w:r>
          </w:p>
        </w:tc>
      </w:tr>
      <w:tr w:rsidR="00903B7A" w14:paraId="663A6956" w14:textId="77777777" w:rsidTr="00004365">
        <w:trPr>
          <w:gridAfter w:val="1"/>
          <w:wAfter w:w="3" w:type="pct"/>
        </w:trPr>
        <w:tc>
          <w:tcPr>
            <w:tcW w:w="439" w:type="pct"/>
            <w:tcBorders>
              <w:top w:val="nil"/>
              <w:left w:val="single" w:sz="6" w:space="0" w:color="auto"/>
              <w:bottom w:val="nil"/>
              <w:right w:val="single" w:sz="6" w:space="0" w:color="auto"/>
            </w:tcBorders>
          </w:tcPr>
          <w:p w14:paraId="4A6D9254" w14:textId="59761D2F" w:rsidR="006B488B" w:rsidRPr="00176AFD" w:rsidRDefault="006751E4" w:rsidP="006B488B">
            <w:pPr>
              <w:pStyle w:val="Tabletext0"/>
              <w:rPr>
                <w:sz w:val="16"/>
                <w:szCs w:val="16"/>
              </w:rPr>
            </w:pPr>
            <w:r>
              <w:rPr>
                <w:sz w:val="16"/>
                <w:szCs w:val="16"/>
              </w:rPr>
              <w:t>WRK0123459</w:t>
            </w:r>
          </w:p>
        </w:tc>
        <w:tc>
          <w:tcPr>
            <w:tcW w:w="245" w:type="pct"/>
            <w:tcBorders>
              <w:top w:val="nil"/>
              <w:left w:val="single" w:sz="6" w:space="0" w:color="auto"/>
              <w:bottom w:val="nil"/>
              <w:right w:val="single" w:sz="6" w:space="0" w:color="auto"/>
            </w:tcBorders>
          </w:tcPr>
          <w:p w14:paraId="68937EC6" w14:textId="77777777" w:rsidR="006B488B" w:rsidRPr="00176AFD" w:rsidRDefault="006B488B" w:rsidP="006B488B">
            <w:pPr>
              <w:pStyle w:val="Tabletext0"/>
              <w:rPr>
                <w:sz w:val="16"/>
                <w:szCs w:val="16"/>
              </w:rPr>
            </w:pPr>
            <w:r w:rsidRPr="00176AFD">
              <w:rPr>
                <w:sz w:val="16"/>
                <w:szCs w:val="16"/>
              </w:rPr>
              <w:t>BH3</w:t>
            </w:r>
          </w:p>
        </w:tc>
        <w:tc>
          <w:tcPr>
            <w:tcW w:w="240" w:type="pct"/>
            <w:tcBorders>
              <w:top w:val="nil"/>
              <w:left w:val="single" w:sz="6" w:space="0" w:color="auto"/>
              <w:bottom w:val="nil"/>
              <w:right w:val="single" w:sz="6" w:space="0" w:color="auto"/>
            </w:tcBorders>
          </w:tcPr>
          <w:p w14:paraId="7D735F19" w14:textId="77777777" w:rsidR="006B488B" w:rsidRPr="00176AFD" w:rsidRDefault="006B488B" w:rsidP="006B488B">
            <w:pPr>
              <w:pStyle w:val="Tabletext0"/>
              <w:rPr>
                <w:sz w:val="16"/>
                <w:szCs w:val="16"/>
              </w:rPr>
            </w:pPr>
            <w:r w:rsidRPr="00176AFD">
              <w:rPr>
                <w:sz w:val="16"/>
                <w:szCs w:val="16"/>
              </w:rPr>
              <w:t>24-May-2005</w:t>
            </w:r>
          </w:p>
        </w:tc>
        <w:tc>
          <w:tcPr>
            <w:tcW w:w="344" w:type="pct"/>
            <w:tcBorders>
              <w:top w:val="nil"/>
              <w:left w:val="single" w:sz="6" w:space="0" w:color="auto"/>
              <w:bottom w:val="nil"/>
              <w:right w:val="single" w:sz="6" w:space="0" w:color="auto"/>
            </w:tcBorders>
          </w:tcPr>
          <w:p w14:paraId="1101A928" w14:textId="1C0EAAA4" w:rsidR="006B488B" w:rsidRPr="00176AFD" w:rsidRDefault="006B488B" w:rsidP="006B488B">
            <w:pPr>
              <w:pStyle w:val="Tabletext0"/>
              <w:rPr>
                <w:sz w:val="16"/>
                <w:szCs w:val="16"/>
              </w:rPr>
            </w:pPr>
            <w:r w:rsidRPr="007F5034">
              <w:rPr>
                <w:sz w:val="16"/>
                <w:szCs w:val="16"/>
              </w:rPr>
              <w:t>58143</w:t>
            </w:r>
            <w:r w:rsidR="00914D27">
              <w:rPr>
                <w:sz w:val="16"/>
                <w:szCs w:val="16"/>
              </w:rPr>
              <w:t>27</w:t>
            </w:r>
          </w:p>
        </w:tc>
        <w:tc>
          <w:tcPr>
            <w:tcW w:w="295" w:type="pct"/>
            <w:tcBorders>
              <w:top w:val="nil"/>
              <w:left w:val="single" w:sz="6" w:space="0" w:color="auto"/>
              <w:bottom w:val="nil"/>
              <w:right w:val="single" w:sz="6" w:space="0" w:color="auto"/>
            </w:tcBorders>
          </w:tcPr>
          <w:p w14:paraId="585D4092" w14:textId="31CFE842" w:rsidR="006B488B" w:rsidRPr="00176AFD" w:rsidRDefault="006B488B" w:rsidP="006B488B">
            <w:pPr>
              <w:pStyle w:val="Tabletext0"/>
              <w:rPr>
                <w:sz w:val="16"/>
                <w:szCs w:val="16"/>
              </w:rPr>
            </w:pPr>
            <w:r w:rsidRPr="00A563E4">
              <w:rPr>
                <w:sz w:val="16"/>
                <w:szCs w:val="16"/>
              </w:rPr>
              <w:t>38042</w:t>
            </w:r>
            <w:r w:rsidR="00914D27">
              <w:rPr>
                <w:sz w:val="16"/>
                <w:szCs w:val="16"/>
              </w:rPr>
              <w:t>5</w:t>
            </w:r>
          </w:p>
        </w:tc>
        <w:tc>
          <w:tcPr>
            <w:tcW w:w="197" w:type="pct"/>
            <w:tcBorders>
              <w:top w:val="nil"/>
              <w:left w:val="single" w:sz="6" w:space="0" w:color="auto"/>
              <w:bottom w:val="nil"/>
              <w:right w:val="single" w:sz="6" w:space="0" w:color="auto"/>
            </w:tcBorders>
          </w:tcPr>
          <w:p w14:paraId="4E1434DF" w14:textId="77777777" w:rsidR="006B488B" w:rsidRPr="00176AFD" w:rsidRDefault="006B488B" w:rsidP="006B488B">
            <w:pPr>
              <w:pStyle w:val="Tabletext0"/>
              <w:rPr>
                <w:sz w:val="16"/>
                <w:szCs w:val="16"/>
              </w:rPr>
            </w:pPr>
            <w:r w:rsidRPr="00176AFD">
              <w:rPr>
                <w:sz w:val="16"/>
                <w:szCs w:val="16"/>
              </w:rPr>
              <w:t>20.0</w:t>
            </w:r>
          </w:p>
        </w:tc>
        <w:tc>
          <w:tcPr>
            <w:tcW w:w="244" w:type="pct"/>
            <w:tcBorders>
              <w:top w:val="nil"/>
              <w:left w:val="single" w:sz="6" w:space="0" w:color="auto"/>
              <w:bottom w:val="nil"/>
              <w:right w:val="single" w:sz="6" w:space="0" w:color="auto"/>
            </w:tcBorders>
          </w:tcPr>
          <w:p w14:paraId="5A13E789" w14:textId="02D88917" w:rsidR="00CE0324" w:rsidRDefault="00CE0324" w:rsidP="006B488B">
            <w:pPr>
              <w:pStyle w:val="Tabletext0"/>
              <w:rPr>
                <w:sz w:val="16"/>
                <w:szCs w:val="16"/>
              </w:rPr>
            </w:pPr>
            <w:r>
              <w:rPr>
                <w:sz w:val="16"/>
                <w:szCs w:val="16"/>
              </w:rPr>
              <w:t>20.0</w:t>
            </w:r>
          </w:p>
        </w:tc>
        <w:tc>
          <w:tcPr>
            <w:tcW w:w="297" w:type="pct"/>
            <w:tcBorders>
              <w:top w:val="nil"/>
              <w:left w:val="single" w:sz="6" w:space="0" w:color="auto"/>
              <w:bottom w:val="nil"/>
              <w:right w:val="single" w:sz="6" w:space="0" w:color="auto"/>
            </w:tcBorders>
          </w:tcPr>
          <w:p w14:paraId="5A967FEA" w14:textId="15AF83C6" w:rsidR="0023353A" w:rsidRDefault="0023353A" w:rsidP="006B488B">
            <w:pPr>
              <w:pStyle w:val="Tabletext0"/>
              <w:rPr>
                <w:sz w:val="16"/>
                <w:szCs w:val="16"/>
              </w:rPr>
            </w:pPr>
            <w:r>
              <w:rPr>
                <w:sz w:val="16"/>
                <w:szCs w:val="16"/>
              </w:rPr>
              <w:t>100 / 50</w:t>
            </w:r>
          </w:p>
        </w:tc>
        <w:tc>
          <w:tcPr>
            <w:tcW w:w="296" w:type="pct"/>
            <w:tcBorders>
              <w:top w:val="nil"/>
              <w:left w:val="single" w:sz="6" w:space="0" w:color="auto"/>
              <w:bottom w:val="nil"/>
              <w:right w:val="single" w:sz="6" w:space="0" w:color="auto"/>
            </w:tcBorders>
          </w:tcPr>
          <w:p w14:paraId="783D3356" w14:textId="55F607CF" w:rsidR="006B488B" w:rsidRPr="00176AFD" w:rsidRDefault="006B488B" w:rsidP="006B488B">
            <w:pPr>
              <w:pStyle w:val="Tabletext0"/>
              <w:rPr>
                <w:sz w:val="16"/>
                <w:szCs w:val="16"/>
              </w:rPr>
            </w:pPr>
            <w:r w:rsidRPr="00176AFD">
              <w:rPr>
                <w:sz w:val="16"/>
                <w:szCs w:val="16"/>
              </w:rPr>
              <w:t>78.77</w:t>
            </w:r>
          </w:p>
        </w:tc>
        <w:tc>
          <w:tcPr>
            <w:tcW w:w="296" w:type="pct"/>
            <w:tcBorders>
              <w:top w:val="nil"/>
              <w:left w:val="single" w:sz="6" w:space="0" w:color="auto"/>
              <w:bottom w:val="nil"/>
              <w:right w:val="single" w:sz="6" w:space="0" w:color="auto"/>
            </w:tcBorders>
          </w:tcPr>
          <w:p w14:paraId="5EE772C3" w14:textId="77777777" w:rsidR="006B488B" w:rsidRPr="00176AFD" w:rsidRDefault="006B488B" w:rsidP="006B488B">
            <w:pPr>
              <w:pStyle w:val="Tabletext0"/>
              <w:rPr>
                <w:sz w:val="16"/>
                <w:szCs w:val="16"/>
              </w:rPr>
            </w:pPr>
            <w:r w:rsidRPr="00176AFD">
              <w:rPr>
                <w:sz w:val="16"/>
                <w:szCs w:val="16"/>
              </w:rPr>
              <w:t>79.22</w:t>
            </w:r>
          </w:p>
        </w:tc>
        <w:tc>
          <w:tcPr>
            <w:tcW w:w="294" w:type="pct"/>
            <w:tcBorders>
              <w:top w:val="nil"/>
              <w:left w:val="single" w:sz="6" w:space="0" w:color="auto"/>
              <w:bottom w:val="nil"/>
              <w:right w:val="single" w:sz="6" w:space="0" w:color="auto"/>
            </w:tcBorders>
          </w:tcPr>
          <w:p w14:paraId="702A7AE1" w14:textId="77777777" w:rsidR="006B488B" w:rsidRPr="00176AFD" w:rsidRDefault="006B488B" w:rsidP="006B488B">
            <w:pPr>
              <w:pStyle w:val="Tabletext0"/>
              <w:rPr>
                <w:sz w:val="16"/>
                <w:szCs w:val="16"/>
              </w:rPr>
            </w:pPr>
            <w:r w:rsidRPr="00176AFD">
              <w:rPr>
                <w:sz w:val="16"/>
                <w:szCs w:val="16"/>
              </w:rPr>
              <w:t>17.0–20.0</w:t>
            </w:r>
          </w:p>
        </w:tc>
        <w:tc>
          <w:tcPr>
            <w:tcW w:w="295" w:type="pct"/>
            <w:tcBorders>
              <w:top w:val="nil"/>
              <w:left w:val="single" w:sz="6" w:space="0" w:color="auto"/>
              <w:bottom w:val="nil"/>
              <w:right w:val="single" w:sz="6" w:space="0" w:color="auto"/>
            </w:tcBorders>
          </w:tcPr>
          <w:p w14:paraId="28B8F3FD" w14:textId="77777777" w:rsidR="006B488B" w:rsidRPr="00176AFD" w:rsidRDefault="006B488B" w:rsidP="006B488B">
            <w:pPr>
              <w:pStyle w:val="Tabletext0"/>
              <w:rPr>
                <w:sz w:val="16"/>
                <w:szCs w:val="16"/>
              </w:rPr>
            </w:pPr>
            <w:r w:rsidRPr="00176AFD">
              <w:rPr>
                <w:sz w:val="16"/>
                <w:szCs w:val="16"/>
              </w:rPr>
              <w:t>16.5–20.0</w:t>
            </w:r>
          </w:p>
        </w:tc>
        <w:tc>
          <w:tcPr>
            <w:tcW w:w="295" w:type="pct"/>
            <w:tcBorders>
              <w:top w:val="nil"/>
              <w:left w:val="single" w:sz="6" w:space="0" w:color="auto"/>
              <w:bottom w:val="nil"/>
              <w:right w:val="single" w:sz="6" w:space="0" w:color="auto"/>
            </w:tcBorders>
          </w:tcPr>
          <w:p w14:paraId="5A74FA43" w14:textId="77777777" w:rsidR="006B488B" w:rsidRPr="00176AFD" w:rsidRDefault="006B488B" w:rsidP="006B488B">
            <w:pPr>
              <w:pStyle w:val="Tabletext0"/>
              <w:rPr>
                <w:sz w:val="16"/>
                <w:szCs w:val="16"/>
              </w:rPr>
            </w:pPr>
            <w:r w:rsidRPr="00176AFD">
              <w:rPr>
                <w:sz w:val="16"/>
                <w:szCs w:val="16"/>
              </w:rPr>
              <w:t>16.0–16.5</w:t>
            </w:r>
          </w:p>
        </w:tc>
        <w:tc>
          <w:tcPr>
            <w:tcW w:w="246" w:type="pct"/>
            <w:tcBorders>
              <w:top w:val="nil"/>
              <w:left w:val="single" w:sz="6" w:space="0" w:color="auto"/>
              <w:bottom w:val="nil"/>
              <w:right w:val="single" w:sz="6" w:space="0" w:color="auto"/>
            </w:tcBorders>
          </w:tcPr>
          <w:p w14:paraId="54B1D5DF" w14:textId="77777777" w:rsidR="006B488B" w:rsidRPr="00176AFD" w:rsidRDefault="006B488B" w:rsidP="006B488B">
            <w:pPr>
              <w:pStyle w:val="Tabletext0"/>
              <w:rPr>
                <w:sz w:val="16"/>
                <w:szCs w:val="16"/>
              </w:rPr>
            </w:pPr>
            <w:r w:rsidRPr="00176AFD">
              <w:rPr>
                <w:sz w:val="16"/>
                <w:szCs w:val="16"/>
              </w:rPr>
              <w:t>FFA</w:t>
            </w:r>
          </w:p>
        </w:tc>
        <w:tc>
          <w:tcPr>
            <w:tcW w:w="343" w:type="pct"/>
            <w:tcBorders>
              <w:top w:val="nil"/>
              <w:left w:val="single" w:sz="6" w:space="0" w:color="auto"/>
              <w:bottom w:val="nil"/>
              <w:right w:val="single" w:sz="6" w:space="0" w:color="auto"/>
            </w:tcBorders>
          </w:tcPr>
          <w:p w14:paraId="4566BDAE" w14:textId="77777777" w:rsidR="006B488B" w:rsidRPr="00176AFD" w:rsidRDefault="006B488B" w:rsidP="006B488B">
            <w:pPr>
              <w:pStyle w:val="Tabletext0"/>
              <w:rPr>
                <w:sz w:val="16"/>
                <w:szCs w:val="16"/>
              </w:rPr>
            </w:pPr>
            <w:r w:rsidRPr="00176AFD">
              <w:rPr>
                <w:sz w:val="16"/>
                <w:szCs w:val="16"/>
              </w:rPr>
              <w:t>Bail 25 mins</w:t>
            </w:r>
          </w:p>
        </w:tc>
        <w:tc>
          <w:tcPr>
            <w:tcW w:w="340" w:type="pct"/>
            <w:tcBorders>
              <w:top w:val="nil"/>
              <w:left w:val="single" w:sz="6" w:space="0" w:color="auto"/>
              <w:bottom w:val="nil"/>
              <w:right w:val="single" w:sz="6" w:space="0" w:color="auto"/>
            </w:tcBorders>
          </w:tcPr>
          <w:p w14:paraId="118784BF" w14:textId="77777777" w:rsidR="006B488B" w:rsidRPr="00176AFD" w:rsidRDefault="006B488B" w:rsidP="006B488B">
            <w:pPr>
              <w:pStyle w:val="Tabletext0"/>
              <w:rPr>
                <w:sz w:val="16"/>
                <w:szCs w:val="16"/>
              </w:rPr>
            </w:pPr>
            <w:r w:rsidRPr="00176AFD">
              <w:rPr>
                <w:sz w:val="16"/>
                <w:szCs w:val="16"/>
              </w:rPr>
              <w:t>11.75</w:t>
            </w:r>
          </w:p>
        </w:tc>
        <w:tc>
          <w:tcPr>
            <w:tcW w:w="291" w:type="pct"/>
            <w:tcBorders>
              <w:top w:val="nil"/>
              <w:left w:val="single" w:sz="6" w:space="0" w:color="auto"/>
              <w:bottom w:val="nil"/>
              <w:right w:val="single" w:sz="6" w:space="0" w:color="auto"/>
            </w:tcBorders>
          </w:tcPr>
          <w:p w14:paraId="16FC4046" w14:textId="77777777" w:rsidR="006B488B" w:rsidRPr="00176AFD" w:rsidRDefault="006B488B" w:rsidP="006B488B">
            <w:pPr>
              <w:pStyle w:val="Tabletext0"/>
              <w:rPr>
                <w:sz w:val="16"/>
                <w:szCs w:val="16"/>
              </w:rPr>
            </w:pPr>
            <w:r w:rsidRPr="00176AFD">
              <w:rPr>
                <w:sz w:val="16"/>
                <w:szCs w:val="16"/>
              </w:rPr>
              <w:t>67.47</w:t>
            </w:r>
          </w:p>
        </w:tc>
      </w:tr>
      <w:tr w:rsidR="008A1BCD" w14:paraId="02D4CBA5" w14:textId="77777777" w:rsidTr="00004365">
        <w:tc>
          <w:tcPr>
            <w:tcW w:w="5000" w:type="pct"/>
            <w:gridSpan w:val="18"/>
            <w:tcBorders>
              <w:top w:val="single" w:sz="4" w:space="0" w:color="auto"/>
              <w:left w:val="single" w:sz="4" w:space="0" w:color="auto"/>
              <w:bottom w:val="single" w:sz="4" w:space="0" w:color="auto"/>
              <w:right w:val="single" w:sz="4" w:space="0" w:color="auto"/>
            </w:tcBorders>
          </w:tcPr>
          <w:p w14:paraId="69E7F303" w14:textId="3F3E9901" w:rsidR="008A1BCD" w:rsidRPr="00120279" w:rsidRDefault="008A1BCD" w:rsidP="00120279">
            <w:pPr>
              <w:pStyle w:val="Tabletext0"/>
              <w:rPr>
                <w:sz w:val="16"/>
                <w:szCs w:val="14"/>
              </w:rPr>
            </w:pPr>
            <w:r w:rsidRPr="00120279">
              <w:rPr>
                <w:sz w:val="16"/>
                <w:szCs w:val="14"/>
              </w:rPr>
              <w:t>Notes:</w:t>
            </w:r>
          </w:p>
          <w:p w14:paraId="0262B414" w14:textId="77777777" w:rsidR="008A1BCD" w:rsidRPr="00120279" w:rsidRDefault="008A1BCD" w:rsidP="00120279">
            <w:pPr>
              <w:pStyle w:val="Tabletext0"/>
              <w:rPr>
                <w:rFonts w:ascii="MetaNormal-Roman" w:hAnsi="MetaNormal-Roman"/>
                <w:sz w:val="16"/>
                <w:szCs w:val="14"/>
              </w:rPr>
            </w:pPr>
            <w:r w:rsidRPr="00120279">
              <w:rPr>
                <w:rFonts w:ascii="MetaNormal-Roman" w:hAnsi="MetaNormal-Roman"/>
                <w:sz w:val="16"/>
                <w:szCs w:val="14"/>
              </w:rPr>
              <w:t>BH1A and BH1B are different piezometers installed in bore BH1.</w:t>
            </w:r>
          </w:p>
          <w:p w14:paraId="3FF1F118" w14:textId="3E40F438" w:rsidR="0023353A" w:rsidRDefault="0023353A" w:rsidP="00120279">
            <w:pPr>
              <w:pStyle w:val="Tabletext0"/>
              <w:rPr>
                <w:rFonts w:ascii="MetaNormal-Roman" w:hAnsi="MetaNormal-Roman"/>
                <w:sz w:val="16"/>
                <w:szCs w:val="14"/>
              </w:rPr>
            </w:pPr>
            <w:r>
              <w:rPr>
                <w:rFonts w:ascii="MetaNormal-Roman" w:hAnsi="MetaNormal-Roman"/>
                <w:sz w:val="16"/>
                <w:szCs w:val="14"/>
              </w:rPr>
              <w:t>MGA: Map Grid of Australia</w:t>
            </w:r>
          </w:p>
          <w:p w14:paraId="1FA30BA7" w14:textId="14DAB11C" w:rsidR="008A1BCD" w:rsidRPr="00120279" w:rsidRDefault="008A1BCD" w:rsidP="00120279">
            <w:pPr>
              <w:pStyle w:val="Tabletext0"/>
              <w:rPr>
                <w:rFonts w:ascii="MetaNormal-Roman" w:hAnsi="MetaNormal-Roman"/>
                <w:sz w:val="16"/>
                <w:szCs w:val="14"/>
              </w:rPr>
            </w:pPr>
            <w:proofErr w:type="spellStart"/>
            <w:r w:rsidRPr="00120279">
              <w:rPr>
                <w:rFonts w:ascii="MetaNormal-Roman" w:hAnsi="MetaNormal-Roman"/>
                <w:sz w:val="16"/>
                <w:szCs w:val="14"/>
              </w:rPr>
              <w:t>mAHD</w:t>
            </w:r>
            <w:proofErr w:type="spellEnd"/>
            <w:r w:rsidR="0023353A">
              <w:rPr>
                <w:rFonts w:ascii="MetaNormal-Roman" w:hAnsi="MetaNormal-Roman"/>
                <w:sz w:val="16"/>
                <w:szCs w:val="14"/>
              </w:rPr>
              <w:t>:</w:t>
            </w:r>
            <w:r w:rsidRPr="00120279">
              <w:rPr>
                <w:rFonts w:ascii="MetaNormal-Roman" w:hAnsi="MetaNormal-Roman"/>
                <w:sz w:val="16"/>
                <w:szCs w:val="14"/>
              </w:rPr>
              <w:t xml:space="preserve"> metres Australian Height Datum.</w:t>
            </w:r>
          </w:p>
          <w:p w14:paraId="2F6F7EE6" w14:textId="77777777" w:rsidR="00A70990" w:rsidRDefault="008A1BCD" w:rsidP="00120279">
            <w:pPr>
              <w:pStyle w:val="Tabletext0"/>
              <w:rPr>
                <w:rFonts w:ascii="MetaNormal-Roman" w:hAnsi="MetaNormal-Roman"/>
                <w:sz w:val="16"/>
                <w:szCs w:val="14"/>
              </w:rPr>
            </w:pPr>
            <w:r w:rsidRPr="00120279">
              <w:rPr>
                <w:rFonts w:ascii="MetaNormal-Roman" w:hAnsi="MetaNormal-Roman"/>
                <w:sz w:val="16"/>
                <w:szCs w:val="14"/>
              </w:rPr>
              <w:t>RL: reduced level (m AHD)</w:t>
            </w:r>
          </w:p>
          <w:p w14:paraId="4D02DBD6" w14:textId="568E62C2" w:rsidR="008A1BCD" w:rsidRPr="00120279" w:rsidRDefault="008A1BCD" w:rsidP="00120279">
            <w:pPr>
              <w:pStyle w:val="Tabletext0"/>
              <w:rPr>
                <w:rFonts w:ascii="MetaNormal-Roman" w:hAnsi="MetaNormal-Roman"/>
                <w:sz w:val="16"/>
                <w:szCs w:val="14"/>
              </w:rPr>
            </w:pPr>
            <w:r w:rsidRPr="00120279">
              <w:rPr>
                <w:rFonts w:ascii="MetaNormal-Roman" w:hAnsi="MetaNormal-Roman"/>
                <w:sz w:val="16"/>
                <w:szCs w:val="14"/>
              </w:rPr>
              <w:t>RWL: reduced water level.</w:t>
            </w:r>
          </w:p>
          <w:p w14:paraId="3DBE3616" w14:textId="77777777" w:rsidR="00A70990" w:rsidRDefault="008A1BCD" w:rsidP="00120279">
            <w:pPr>
              <w:pStyle w:val="Tabletext0"/>
              <w:rPr>
                <w:rFonts w:ascii="MetaNormal-Roman" w:hAnsi="MetaNormal-Roman"/>
                <w:sz w:val="16"/>
                <w:szCs w:val="14"/>
              </w:rPr>
            </w:pPr>
            <w:proofErr w:type="spellStart"/>
            <w:r w:rsidRPr="00120279">
              <w:rPr>
                <w:rFonts w:ascii="MetaNormal-Roman" w:hAnsi="MetaNormal-Roman"/>
                <w:sz w:val="16"/>
                <w:szCs w:val="14"/>
              </w:rPr>
              <w:t>mBTOC</w:t>
            </w:r>
            <w:proofErr w:type="spellEnd"/>
            <w:r w:rsidR="0023353A">
              <w:rPr>
                <w:rFonts w:ascii="MetaNormal-Roman" w:hAnsi="MetaNormal-Roman"/>
                <w:sz w:val="16"/>
                <w:szCs w:val="14"/>
              </w:rPr>
              <w:t>:</w:t>
            </w:r>
            <w:r w:rsidRPr="00120279">
              <w:rPr>
                <w:rFonts w:ascii="MetaNormal-Roman" w:hAnsi="MetaNormal-Roman"/>
                <w:sz w:val="16"/>
                <w:szCs w:val="14"/>
              </w:rPr>
              <w:t xml:space="preserve"> metres below top of bore casing</w:t>
            </w:r>
          </w:p>
          <w:p w14:paraId="01B88D3E" w14:textId="455A8C1E" w:rsidR="008A1BCD" w:rsidRPr="00120279" w:rsidRDefault="008A1BCD" w:rsidP="00120279">
            <w:pPr>
              <w:pStyle w:val="Tabletext0"/>
              <w:rPr>
                <w:rFonts w:ascii="MetaNormal-Roman" w:hAnsi="MetaNormal-Roman"/>
                <w:sz w:val="16"/>
                <w:szCs w:val="14"/>
              </w:rPr>
            </w:pPr>
            <w:proofErr w:type="spellStart"/>
            <w:r w:rsidRPr="00120279">
              <w:rPr>
                <w:rFonts w:ascii="MetaNormal-Roman" w:hAnsi="MetaNormal-Roman"/>
                <w:sz w:val="16"/>
                <w:szCs w:val="14"/>
              </w:rPr>
              <w:t>mbgl</w:t>
            </w:r>
            <w:proofErr w:type="spellEnd"/>
            <w:r w:rsidR="0023353A">
              <w:rPr>
                <w:rFonts w:ascii="MetaNormal-Roman" w:hAnsi="MetaNormal-Roman"/>
                <w:sz w:val="16"/>
                <w:szCs w:val="14"/>
              </w:rPr>
              <w:t>:</w:t>
            </w:r>
            <w:r w:rsidRPr="00120279">
              <w:rPr>
                <w:rFonts w:ascii="MetaNormal-Roman" w:hAnsi="MetaNormal-Roman"/>
                <w:sz w:val="16"/>
                <w:szCs w:val="14"/>
              </w:rPr>
              <w:t xml:space="preserve"> metres below ground level.</w:t>
            </w:r>
          </w:p>
          <w:p w14:paraId="200F379A" w14:textId="6A2A717A" w:rsidR="008A1BCD" w:rsidRDefault="008A1BCD" w:rsidP="00120279">
            <w:pPr>
              <w:pStyle w:val="Tabletext0"/>
            </w:pPr>
            <w:r w:rsidRPr="00120279">
              <w:rPr>
                <w:rFonts w:ascii="MetaNormal-Roman" w:hAnsi="MetaNormal-Roman"/>
                <w:sz w:val="16"/>
                <w:szCs w:val="14"/>
              </w:rPr>
              <w:t>BGA</w:t>
            </w:r>
            <w:r w:rsidR="0023353A">
              <w:rPr>
                <w:rFonts w:ascii="MetaNormal-Roman" w:hAnsi="MetaNormal-Roman"/>
                <w:sz w:val="16"/>
                <w:szCs w:val="14"/>
              </w:rPr>
              <w:t>:</w:t>
            </w:r>
            <w:r w:rsidRPr="00120279">
              <w:rPr>
                <w:rFonts w:ascii="MetaNormal-Roman" w:hAnsi="MetaNormal-Roman"/>
                <w:sz w:val="16"/>
                <w:szCs w:val="14"/>
              </w:rPr>
              <w:t xml:space="preserve"> Brighton Group Aquifer, FFA</w:t>
            </w:r>
            <w:r w:rsidR="0023353A">
              <w:rPr>
                <w:rFonts w:ascii="MetaNormal-Roman" w:hAnsi="MetaNormal-Roman"/>
                <w:sz w:val="16"/>
                <w:szCs w:val="14"/>
              </w:rPr>
              <w:t>:</w:t>
            </w:r>
            <w:r w:rsidRPr="00120279">
              <w:rPr>
                <w:rFonts w:ascii="MetaNormal-Roman" w:hAnsi="MetaNormal-Roman"/>
                <w:sz w:val="16"/>
                <w:szCs w:val="14"/>
              </w:rPr>
              <w:t xml:space="preserve"> Fyansford Formation Aquifer.</w:t>
            </w:r>
          </w:p>
        </w:tc>
      </w:tr>
    </w:tbl>
    <w:p w14:paraId="791FF77C" w14:textId="77777777" w:rsidR="00D763CE" w:rsidRDefault="00D763CE" w:rsidP="00D763CE">
      <w:bookmarkStart w:id="137" w:name="offencesRegs"/>
      <w:bookmarkStart w:id="138" w:name="AppendixWAN"/>
      <w:bookmarkStart w:id="139" w:name="_Toc467837116"/>
      <w:bookmarkEnd w:id="137"/>
      <w:bookmarkEnd w:id="138"/>
    </w:p>
    <w:p w14:paraId="7795D2A7" w14:textId="4DB36C2E" w:rsidR="00D763CE" w:rsidRPr="00D763CE" w:rsidRDefault="00D763CE" w:rsidP="00CC4CA6">
      <w:pPr>
        <w:sectPr w:rsidR="00D763CE" w:rsidRPr="00D763CE" w:rsidSect="00361080">
          <w:headerReference w:type="even" r:id="rId60"/>
          <w:headerReference w:type="default" r:id="rId61"/>
          <w:headerReference w:type="first" r:id="rId62"/>
          <w:pgSz w:w="16840" w:h="11900" w:orient="landscape" w:code="9"/>
          <w:pgMar w:top="567" w:right="1701" w:bottom="851" w:left="1440" w:header="284" w:footer="284" w:gutter="0"/>
          <w:cols w:space="720"/>
          <w:docGrid w:linePitch="299"/>
        </w:sectPr>
      </w:pPr>
    </w:p>
    <w:bookmarkEnd w:id="139"/>
    <w:p w14:paraId="0F57ADC4" w14:textId="6C931547" w:rsidR="00F17606" w:rsidRDefault="00B91A6E" w:rsidP="00F17606">
      <w:pPr>
        <w:pStyle w:val="BodyText0"/>
        <w:tabs>
          <w:tab w:val="left" w:pos="426"/>
        </w:tabs>
        <w:spacing w:before="122"/>
        <w:ind w:right="205"/>
        <w:sectPr w:rsidR="00F17606" w:rsidSect="00435653">
          <w:pgSz w:w="11900" w:h="16840"/>
          <w:pgMar w:top="1194" w:right="740" w:bottom="1320" w:left="987" w:header="283" w:footer="784" w:gutter="0"/>
          <w:cols w:space="720"/>
        </w:sectPr>
      </w:pPr>
      <w:r>
        <w:rPr>
          <w:noProof/>
        </w:rPr>
        <w:lastRenderedPageBreak/>
        <w:drawing>
          <wp:anchor distT="0" distB="0" distL="114300" distR="114300" simplePos="0" relativeHeight="251670528" behindDoc="1" locked="0" layoutInCell="1" allowOverlap="1" wp14:anchorId="47C2AE12" wp14:editId="322B699B">
            <wp:simplePos x="0" y="0"/>
            <wp:positionH relativeFrom="page">
              <wp:align>right</wp:align>
            </wp:positionH>
            <wp:positionV relativeFrom="paragraph">
              <wp:posOffset>-755015</wp:posOffset>
            </wp:positionV>
            <wp:extent cx="7620000" cy="10770453"/>
            <wp:effectExtent l="0" t="0" r="0" b="0"/>
            <wp:wrapNone/>
            <wp:docPr id="1945623710" name="Picture 1945623710" descr="EPA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3710" name="Picture 1945623710" descr="EPA Victoria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31B1F8B8" w14:textId="034E43FE" w:rsidR="00F17606" w:rsidRPr="006B02DF" w:rsidRDefault="00F17606" w:rsidP="00F17606">
      <w:pPr>
        <w:pStyle w:val="BodyText0"/>
        <w:tabs>
          <w:tab w:val="left" w:pos="426"/>
        </w:tabs>
        <w:spacing w:before="122"/>
        <w:ind w:right="205"/>
      </w:pPr>
      <w:r>
        <w:rPr>
          <w:noProof/>
        </w:rPr>
        <mc:AlternateContent>
          <mc:Choice Requires="wps">
            <w:drawing>
              <wp:anchor distT="0" distB="0" distL="114300" distR="114300" simplePos="0" relativeHeight="251668480" behindDoc="0" locked="0" layoutInCell="1" allowOverlap="1" wp14:anchorId="139F6D62" wp14:editId="3F9C00A6">
                <wp:simplePos x="0" y="0"/>
                <wp:positionH relativeFrom="column">
                  <wp:posOffset>-271595</wp:posOffset>
                </wp:positionH>
                <wp:positionV relativeFrom="paragraph">
                  <wp:posOffset>8106410</wp:posOffset>
                </wp:positionV>
                <wp:extent cx="2971800" cy="1409700"/>
                <wp:effectExtent l="0" t="0" r="0" b="0"/>
                <wp:wrapNone/>
                <wp:docPr id="1945623709" name="Text Box 1945623709"/>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5F08A700" w14:textId="77777777" w:rsidR="00F17606" w:rsidRPr="002D7699" w:rsidRDefault="00F17606" w:rsidP="00F17606">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7A91A8F" wp14:editId="5D1DFC4D">
                                  <wp:extent cx="216000" cy="216000"/>
                                  <wp:effectExtent l="0" t="0" r="0" b="0"/>
                                  <wp:docPr id="70" name="Picture 70" descr="Twitter ico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witter icon">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C37CD8C" wp14:editId="2D2232A2">
                                  <wp:extent cx="216000" cy="216000"/>
                                  <wp:effectExtent l="0" t="0" r="0" b="0"/>
                                  <wp:docPr id="71" name="Picture 71" descr="facebook ic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acebook icon">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BB8808" wp14:editId="22975A10">
                                  <wp:extent cx="216000" cy="216000"/>
                                  <wp:effectExtent l="0" t="0" r="0" b="0"/>
                                  <wp:docPr id="72" name="Picture 72" descr="Linked In ic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inked In icon">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54A9C3F" wp14:editId="7EE2CEE0">
                                  <wp:extent cx="216000" cy="216000"/>
                                  <wp:effectExtent l="0" t="0" r="0" b="0"/>
                                  <wp:docPr id="73" name="Picture 73" descr="You tube ico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You tube icon">
                                            <a:hlinkClick r:id="rId70"/>
                                          </pic:cNvPr>
                                          <pic:cNvPicPr/>
                                        </pic:nvPicPr>
                                        <pic:blipFill>
                                          <a:blip r:embed="rId7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69FB98D8" w14:textId="77777777" w:rsidR="00F17606" w:rsidRPr="00E33788" w:rsidRDefault="00F17606" w:rsidP="00F17606">
                            <w:pPr>
                              <w:pStyle w:val="BodyText0"/>
                              <w:spacing w:after="120"/>
                              <w:rPr>
                                <w:rStyle w:val="Hyperlink"/>
                                <w:color w:val="FFFFFF" w:themeColor="background1"/>
                              </w:rPr>
                            </w:pPr>
                            <w:r>
                              <w:rPr>
                                <w:rStyle w:val="Hyperlink"/>
                                <w:color w:val="FFFFFF" w:themeColor="background1"/>
                              </w:rPr>
                              <w:t xml:space="preserve"> </w:t>
                            </w:r>
                            <w:hyperlink r:id="rId72" w:history="1">
                              <w:r w:rsidRPr="001B1BD1">
                                <w:rPr>
                                  <w:rStyle w:val="Hyperlink"/>
                                  <w:color w:val="FFFFFF" w:themeColor="background1"/>
                                </w:rPr>
                                <w:t>epa.vic.gov.au</w:t>
                              </w:r>
                            </w:hyperlink>
                            <w:r w:rsidRPr="001B1BD1">
                              <w:rPr>
                                <w:rStyle w:val="Hyperlink"/>
                                <w:color w:val="FFFFFF" w:themeColor="background1"/>
                              </w:rPr>
                              <w:t xml:space="preserve"> </w:t>
                            </w:r>
                          </w:p>
                          <w:p w14:paraId="74237B3F"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Environment Protection Authority Victoria</w:t>
                            </w:r>
                          </w:p>
                          <w:p w14:paraId="103C057E"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GPO BOX 4395 Melbourne VIC 3001</w:t>
                            </w:r>
                          </w:p>
                          <w:p w14:paraId="69AB71F0"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1300 372 842</w:t>
                            </w:r>
                          </w:p>
                          <w:p w14:paraId="713EE2BF" w14:textId="77777777" w:rsidR="00F17606" w:rsidRDefault="00F17606" w:rsidP="00F176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F6D62" id="Text Box 1945623709" o:spid="_x0000_s1194" type="#_x0000_t202" style="position:absolute;left:0;text-align:left;margin-left:-21.4pt;margin-top:638.3pt;width:234pt;height:1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kIHQIAADUEAAAOAAAAZHJzL2Uyb0RvYy54bWysU8tu2zAQvBfIPxC8x5JcO44Fy4GbwEUB&#10;IwngBDnTFGkJoLgsSVtyv75Lyi+kPRW9ULvc1T5mhrOHrlFkL6yrQRc0G6SUCM2hrPW2oO9vy9t7&#10;SpxnumQKtCjoQTj6ML/5MmtNLoZQgSqFJVhEu7w1Ba28N3mSOF6JhrkBGKExKME2zKNrt0lpWYvV&#10;G5UM0/QuacGWxgIXzuHtUx+k81hfSsH9i5ROeKIKirP5eNp4bsKZzGcs31pmqpofx2D/MEXDao1N&#10;z6WemGdkZ+s/SjU1t+BA+gGHJgEpay7iDrhNln7aZl0xI+IuCI4zZ5jc/yvLn/dr82qJ775BhwQG&#10;QFrjcoeXYZ9O2iZ8cVKCcYTwcIZNdJ5wvBxOJ9l9iiGOsWyUTifoYJ3k8ruxzn8X0JBgFNQiLxEu&#10;tl8536eeUkI3DctaqciN0qQt6N3XcRp/OEewuNLY4zJssHy36UhdFnQ8Om2ygfKAC1rouXeGL2sc&#10;YsWcf2UWycbBUcD+BQ+pAJvB0aKkAvvrb/chHznAKCUtiqeg7ueOWUGJ+qGRnWk2GgW1RWc0ngzR&#10;sdeRzXVE75pHQH1m+FQMj2bI9+pkSgvNB+p8EbpiiGmOvQvqT+aj7yWN74SLxSImob4M8yu9NjyU&#10;DrAGiN+6D2bNkQePFD7DSWYs/0RHn9sTsth5kHXkKgDdo3rEH7UZ2T6+oyD+az9mXV77/DcAAAD/&#10;/wMAUEsDBBQABgAIAAAAIQBheG+W4wAAAA0BAAAPAAAAZHJzL2Rvd25yZXYueG1sTI/BTsMwEETv&#10;SPyDtUjcWgcrDSHEqapIFRKCQ0sv3JzYTSLsdYjdNvD1LCc4zs5o5m25np1lZzOFwaOEu2UCzGDr&#10;9YCdhMPbdpEDC1GhVtajkfBlAqyr66tSFdpfcGfO+9gxKsFQKAl9jGPBeWh741RY+tEgeUc/ORVJ&#10;Th3Xk7pQubNcJEnGnRqQFno1mro37cf+5CQ819tXtWuEy79t/fRy3Iyfh/eVlLc38+YRWDRz/AvD&#10;Lz6hQ0VMjT+hDsxKWKSC0CMZ4j7LgFEkFSsBrKFT+pBnwKuS//+i+gEAAP//AwBQSwECLQAUAAYA&#10;CAAAACEAtoM4kv4AAADhAQAAEwAAAAAAAAAAAAAAAAAAAAAAW0NvbnRlbnRfVHlwZXNdLnhtbFBL&#10;AQItABQABgAIAAAAIQA4/SH/1gAAAJQBAAALAAAAAAAAAAAAAAAAAC8BAABfcmVscy8ucmVsc1BL&#10;AQItABQABgAIAAAAIQDCv2kIHQIAADUEAAAOAAAAAAAAAAAAAAAAAC4CAABkcnMvZTJvRG9jLnht&#10;bFBLAQItABQABgAIAAAAIQBheG+W4wAAAA0BAAAPAAAAAAAAAAAAAAAAAHcEAABkcnMvZG93bnJl&#10;di54bWxQSwUGAAAAAAQABADzAAAAhwUAAAAA&#10;" filled="f" stroked="f" strokeweight=".5pt">
                <v:textbox>
                  <w:txbxContent>
                    <w:p w14:paraId="5F08A700" w14:textId="77777777" w:rsidR="00F17606" w:rsidRPr="002D7699" w:rsidRDefault="00F17606" w:rsidP="00F17606">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7A91A8F" wp14:editId="5D1DFC4D">
                            <wp:extent cx="216000" cy="216000"/>
                            <wp:effectExtent l="0" t="0" r="0" b="0"/>
                            <wp:docPr id="70" name="Picture 70" descr="Twitter ic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witter icon">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C37CD8C" wp14:editId="2D2232A2">
                            <wp:extent cx="216000" cy="216000"/>
                            <wp:effectExtent l="0" t="0" r="0" b="0"/>
                            <wp:docPr id="71" name="Picture 71" descr="facebook ic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acebook icon">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BB8808" wp14:editId="22975A10">
                            <wp:extent cx="216000" cy="216000"/>
                            <wp:effectExtent l="0" t="0" r="0" b="0"/>
                            <wp:docPr id="72" name="Picture 72" descr="Linked In ic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Linked In icon">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54A9C3F" wp14:editId="7EE2CEE0">
                            <wp:extent cx="216000" cy="216000"/>
                            <wp:effectExtent l="0" t="0" r="0" b="0"/>
                            <wp:docPr id="73" name="Picture 73" descr="You tube ic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You tube icon">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69FB98D8" w14:textId="77777777" w:rsidR="00F17606" w:rsidRPr="00E33788" w:rsidRDefault="00F17606" w:rsidP="00F17606">
                      <w:pPr>
                        <w:pStyle w:val="BodyText0"/>
                        <w:spacing w:after="120"/>
                        <w:rPr>
                          <w:rStyle w:val="Hyperlink"/>
                          <w:color w:val="FFFFFF" w:themeColor="background1"/>
                        </w:rPr>
                      </w:pPr>
                      <w:r>
                        <w:rPr>
                          <w:rStyle w:val="Hyperlink"/>
                          <w:color w:val="FFFFFF" w:themeColor="background1"/>
                        </w:rPr>
                        <w:t xml:space="preserve"> </w:t>
                      </w:r>
                      <w:hyperlink r:id="rId81" w:history="1">
                        <w:r w:rsidRPr="001B1BD1">
                          <w:rPr>
                            <w:rStyle w:val="Hyperlink"/>
                            <w:color w:val="FFFFFF" w:themeColor="background1"/>
                          </w:rPr>
                          <w:t>epa.vic.gov.au</w:t>
                        </w:r>
                      </w:hyperlink>
                      <w:r w:rsidRPr="001B1BD1">
                        <w:rPr>
                          <w:rStyle w:val="Hyperlink"/>
                          <w:color w:val="FFFFFF" w:themeColor="background1"/>
                        </w:rPr>
                        <w:t xml:space="preserve"> </w:t>
                      </w:r>
                    </w:p>
                    <w:p w14:paraId="74237B3F"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Environment Protection Authority Victoria</w:t>
                      </w:r>
                    </w:p>
                    <w:p w14:paraId="103C057E"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GPO BOX 4395 Melbourne VIC 3001</w:t>
                      </w:r>
                    </w:p>
                    <w:p w14:paraId="69AB71F0" w14:textId="77777777" w:rsidR="00F17606" w:rsidRPr="00E33788" w:rsidRDefault="00F17606" w:rsidP="00F17606">
                      <w:pPr>
                        <w:pStyle w:val="BodyText0"/>
                        <w:rPr>
                          <w:color w:val="FFFFFF" w:themeColor="background1"/>
                        </w:rPr>
                      </w:pPr>
                      <w:r>
                        <w:rPr>
                          <w:color w:val="FFFFFF" w:themeColor="background1"/>
                        </w:rPr>
                        <w:t xml:space="preserve"> </w:t>
                      </w:r>
                      <w:r w:rsidRPr="00E33788">
                        <w:rPr>
                          <w:color w:val="FFFFFF" w:themeColor="background1"/>
                        </w:rPr>
                        <w:t>1300 372 842</w:t>
                      </w:r>
                    </w:p>
                    <w:p w14:paraId="713EE2BF" w14:textId="77777777" w:rsidR="00F17606" w:rsidRDefault="00F17606" w:rsidP="00F17606"/>
                  </w:txbxContent>
                </v:textbox>
              </v:shape>
            </w:pict>
          </mc:Fallback>
        </mc:AlternateContent>
      </w:r>
    </w:p>
    <w:sectPr w:rsidR="00F17606" w:rsidRPr="006B02DF"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32EC" w14:textId="77777777" w:rsidR="00D86E12" w:rsidRDefault="00D86E12" w:rsidP="00465F93">
      <w:r>
        <w:separator/>
      </w:r>
    </w:p>
    <w:p w14:paraId="2A406B9E" w14:textId="77777777" w:rsidR="00D86E12" w:rsidRDefault="00D86E12" w:rsidP="00465F93"/>
    <w:p w14:paraId="046D44C0" w14:textId="77777777" w:rsidR="00D86E12" w:rsidRDefault="00D86E12"/>
    <w:p w14:paraId="6EF31DA3" w14:textId="77777777" w:rsidR="00D86E12" w:rsidRDefault="00D86E12"/>
  </w:endnote>
  <w:endnote w:type="continuationSeparator" w:id="0">
    <w:p w14:paraId="4236D84E" w14:textId="77777777" w:rsidR="00D86E12" w:rsidRDefault="00D86E12" w:rsidP="00465F93">
      <w:r>
        <w:continuationSeparator/>
      </w:r>
    </w:p>
    <w:p w14:paraId="4D150360" w14:textId="77777777" w:rsidR="00D86E12" w:rsidRDefault="00D86E12" w:rsidP="00465F93"/>
    <w:p w14:paraId="3A2F47F3" w14:textId="77777777" w:rsidR="00D86E12" w:rsidRDefault="00D86E12"/>
    <w:p w14:paraId="42E81975" w14:textId="77777777" w:rsidR="00D86E12" w:rsidRDefault="00D86E12"/>
  </w:endnote>
  <w:endnote w:type="continuationNotice" w:id="1">
    <w:p w14:paraId="0088A658" w14:textId="77777777" w:rsidR="00D86E12" w:rsidRDefault="00D86E12" w:rsidP="00465F93"/>
    <w:p w14:paraId="1562332C" w14:textId="77777777" w:rsidR="00D86E12" w:rsidRDefault="00D86E12"/>
    <w:p w14:paraId="7351D11C" w14:textId="77777777" w:rsidR="00D86E12" w:rsidRDefault="00D86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IC 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etaNormal-Roma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Segoe UI"/>
    <w:panose1 w:val="00000000000000000000"/>
    <w:charset w:val="00"/>
    <w:family w:val="auto"/>
    <w:notTrueType/>
    <w:pitch w:val="variable"/>
    <w:sig w:usb0="00000003" w:usb1="00000000" w:usb2="00000000" w:usb3="00000000" w:csb0="00000001"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Times New Roman"/>
    <w:panose1 w:val="00000000000000000000"/>
    <w:charset w:val="00"/>
    <w:family w:val="auto"/>
    <w:notTrueType/>
    <w:pitch w:val="variable"/>
    <w:sig w:usb0="00000083" w:usb1="00000000" w:usb2="00000000" w:usb3="00000000" w:csb0="00000009" w:csb1="00000000"/>
  </w:font>
  <w:font w:name="MetaBold-Roman">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Bold-Italic">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ADCC" w14:textId="77777777" w:rsidR="00A53CDD" w:rsidRPr="000D3C11" w:rsidRDefault="00A53CDD" w:rsidP="000D3C11">
    <w:pPr>
      <w:rPr>
        <w:color w:val="003F72"/>
        <w:sz w:val="24"/>
        <w:szCs w:val="24"/>
      </w:rPr>
    </w:pPr>
    <w:r w:rsidRPr="000D3C11">
      <w:rPr>
        <w:color w:val="003F72"/>
        <w:sz w:val="24"/>
        <w:szCs w:val="24"/>
      </w:rPr>
      <w:fldChar w:fldCharType="begin"/>
    </w:r>
    <w:r w:rsidRPr="000D3C11">
      <w:rPr>
        <w:color w:val="003F72"/>
        <w:sz w:val="24"/>
        <w:szCs w:val="24"/>
      </w:rPr>
      <w:instrText xml:space="preserve"> PAGE </w:instrText>
    </w:r>
    <w:r w:rsidRPr="000D3C11">
      <w:rPr>
        <w:color w:val="003F72"/>
        <w:sz w:val="24"/>
        <w:szCs w:val="24"/>
      </w:rPr>
      <w:fldChar w:fldCharType="separate"/>
    </w:r>
    <w:r w:rsidR="00215053" w:rsidRPr="000D3C11">
      <w:rPr>
        <w:noProof/>
        <w:color w:val="003F72"/>
        <w:sz w:val="24"/>
        <w:szCs w:val="24"/>
      </w:rPr>
      <w:t>2</w:t>
    </w:r>
    <w:r w:rsidRPr="000D3C11">
      <w:rPr>
        <w:color w:val="003F72"/>
        <w:sz w:val="24"/>
        <w:szCs w:val="24"/>
      </w:rPr>
      <w:fldChar w:fldCharType="end"/>
    </w:r>
  </w:p>
  <w:p w14:paraId="076142DB" w14:textId="77777777" w:rsidR="00A53CDD" w:rsidRDefault="00A53C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C150" w14:textId="335900FC" w:rsidR="00D604FD" w:rsidRDefault="009106B6" w:rsidP="00BF6781">
    <w:pPr>
      <w:pBdr>
        <w:top w:val="single" w:sz="4" w:space="1" w:color="1F497D" w:themeColor="text2"/>
      </w:pBdr>
      <w:rPr>
        <w:color w:val="003F72"/>
        <w:sz w:val="24"/>
        <w:szCs w:val="24"/>
      </w:rPr>
    </w:pPr>
    <w:r>
      <w:rPr>
        <w:noProof/>
      </w:rPr>
      <w:drawing>
        <wp:anchor distT="0" distB="0" distL="114300" distR="114300" simplePos="0" relativeHeight="251661312" behindDoc="0" locked="0" layoutInCell="1" allowOverlap="1" wp14:anchorId="60C40523" wp14:editId="04236D9D">
          <wp:simplePos x="0" y="0"/>
          <wp:positionH relativeFrom="margin">
            <wp:align>right</wp:align>
          </wp:positionH>
          <wp:positionV relativeFrom="paragraph">
            <wp:posOffset>10795</wp:posOffset>
          </wp:positionV>
          <wp:extent cx="1290939" cy="703349"/>
          <wp:effectExtent l="0" t="0" r="5080" b="0"/>
          <wp:wrapNone/>
          <wp:docPr id="1945623704" name="Picture 1945623704" descr="EPA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23704" name="Picture 1945623704" descr="EPA Victoria Logo"/>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anchor>
      </w:drawing>
    </w:r>
  </w:p>
  <w:p w14:paraId="11B481BB" w14:textId="78879B23" w:rsidR="00A53CDD" w:rsidRDefault="00EE457F" w:rsidP="00EE5770">
    <w:pPr>
      <w:rPr>
        <w:color w:val="003F72"/>
        <w:sz w:val="24"/>
        <w:szCs w:val="24"/>
      </w:rPr>
    </w:pPr>
    <w:r w:rsidRPr="000D3C11">
      <w:rPr>
        <w:color w:val="003F72"/>
        <w:sz w:val="24"/>
        <w:szCs w:val="24"/>
      </w:rPr>
      <w:fldChar w:fldCharType="begin"/>
    </w:r>
    <w:r w:rsidRPr="000D3C11">
      <w:rPr>
        <w:color w:val="003F72"/>
        <w:sz w:val="24"/>
        <w:szCs w:val="24"/>
      </w:rPr>
      <w:instrText xml:space="preserve"> PAGE </w:instrText>
    </w:r>
    <w:r w:rsidRPr="000D3C11">
      <w:rPr>
        <w:color w:val="003F72"/>
        <w:sz w:val="24"/>
        <w:szCs w:val="24"/>
      </w:rPr>
      <w:fldChar w:fldCharType="separate"/>
    </w:r>
    <w:r>
      <w:rPr>
        <w:color w:val="003F72"/>
        <w:sz w:val="24"/>
        <w:szCs w:val="24"/>
      </w:rPr>
      <w:t>27</w:t>
    </w:r>
    <w:r w:rsidRPr="000D3C11">
      <w:rPr>
        <w:color w:val="003F72"/>
        <w:sz w:val="24"/>
        <w:szCs w:val="24"/>
      </w:rPr>
      <w:fldChar w:fldCharType="end"/>
    </w:r>
  </w:p>
  <w:p w14:paraId="54E1A6AB" w14:textId="77777777" w:rsidR="00A53CDD" w:rsidRDefault="00A53C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490F" w14:textId="77777777" w:rsidR="00275ECA" w:rsidRDefault="00275ECA" w:rsidP="005C4137">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A5DAF" w14:textId="77777777" w:rsidR="00D86E12" w:rsidRDefault="00D86E12" w:rsidP="00465F93">
      <w:r>
        <w:separator/>
      </w:r>
    </w:p>
  </w:footnote>
  <w:footnote w:type="continuationSeparator" w:id="0">
    <w:p w14:paraId="02AA4718" w14:textId="77777777" w:rsidR="00D86E12" w:rsidRDefault="00D86E12" w:rsidP="00465F93">
      <w:r>
        <w:continuationSeparator/>
      </w:r>
    </w:p>
    <w:p w14:paraId="59761CE3" w14:textId="77777777" w:rsidR="00D86E12" w:rsidRDefault="00D86E12" w:rsidP="00465F93"/>
    <w:p w14:paraId="233F2103" w14:textId="77777777" w:rsidR="00D86E12" w:rsidRDefault="00D86E12"/>
    <w:p w14:paraId="47E233D3" w14:textId="77777777" w:rsidR="00D86E12" w:rsidRDefault="00D86E12"/>
  </w:footnote>
  <w:footnote w:type="continuationNotice" w:id="1">
    <w:p w14:paraId="12834900" w14:textId="77777777" w:rsidR="00D86E12" w:rsidRDefault="00D86E12" w:rsidP="00465F93"/>
    <w:p w14:paraId="5194316F" w14:textId="77777777" w:rsidR="00D86E12" w:rsidRDefault="00D86E12"/>
    <w:p w14:paraId="3D393E26" w14:textId="77777777" w:rsidR="00D86E12" w:rsidRDefault="00D86E12"/>
  </w:footnote>
  <w:footnote w:id="2">
    <w:p w14:paraId="6911F007" w14:textId="4818403C" w:rsidR="004517DF" w:rsidRPr="00961692" w:rsidRDefault="007175D7">
      <w:pPr>
        <w:pStyle w:val="FootnoteText"/>
        <w:rPr>
          <w:lang w:val="en-AU"/>
        </w:rPr>
      </w:pPr>
      <w:r>
        <w:rPr>
          <w:rStyle w:val="FootnoteReference"/>
        </w:rPr>
        <w:footnoteRef/>
      </w:r>
      <w:r>
        <w:t xml:space="preserve"> </w:t>
      </w:r>
      <w:r w:rsidR="004517DF">
        <w:rPr>
          <w:lang w:val="en-AU"/>
        </w:rPr>
        <w:t xml:space="preserve">This </w:t>
      </w:r>
      <w:r w:rsidR="004517DF" w:rsidRPr="004517DF">
        <w:rPr>
          <w:lang w:val="en-AU"/>
        </w:rPr>
        <w:t xml:space="preserve">means someone who demonstrates scientific knowledge </w:t>
      </w:r>
      <w:r w:rsidR="00162645">
        <w:rPr>
          <w:lang w:val="en-AU"/>
        </w:rPr>
        <w:t xml:space="preserve">of, </w:t>
      </w:r>
      <w:r w:rsidR="004517DF" w:rsidRPr="004517DF">
        <w:rPr>
          <w:lang w:val="en-AU"/>
        </w:rPr>
        <w:t xml:space="preserve">and a proven ability and familiarity with </w:t>
      </w:r>
      <w:r w:rsidR="004517DF">
        <w:rPr>
          <w:lang w:val="en-AU"/>
        </w:rPr>
        <w:t>hydrogeology</w:t>
      </w:r>
      <w:r w:rsidR="000547AC">
        <w:rPr>
          <w:lang w:val="en-AU"/>
        </w:rPr>
        <w:t>,</w:t>
      </w:r>
      <w:r w:rsidR="004517DF" w:rsidRPr="004517DF">
        <w:rPr>
          <w:lang w:val="en-AU"/>
        </w:rPr>
        <w:t xml:space="preserve"> through </w:t>
      </w:r>
      <w:r w:rsidR="004517DF">
        <w:rPr>
          <w:lang w:val="en-AU"/>
        </w:rPr>
        <w:t xml:space="preserve">formal or informal training or through </w:t>
      </w:r>
      <w:r w:rsidR="004517DF" w:rsidRPr="004517DF">
        <w:rPr>
          <w:lang w:val="en-AU"/>
        </w:rPr>
        <w:t>past professional performance</w:t>
      </w:r>
      <w:r w:rsidR="006A7841">
        <w:rPr>
          <w:lang w:val="en-AU"/>
        </w:rPr>
        <w:t>.</w:t>
      </w:r>
    </w:p>
  </w:footnote>
  <w:footnote w:id="3">
    <w:p w14:paraId="4A73E6ED" w14:textId="62ED20FC" w:rsidR="00B9012E" w:rsidRDefault="00B9012E" w:rsidP="00B9012E">
      <w:pPr>
        <w:pStyle w:val="FootnoteText"/>
      </w:pPr>
      <w:r>
        <w:rPr>
          <w:rStyle w:val="FootnoteReference"/>
        </w:rPr>
        <w:footnoteRef/>
      </w:r>
      <w:r>
        <w:t xml:space="preserve"> Refer to </w:t>
      </w:r>
      <w:r w:rsidR="00193630">
        <w:t xml:space="preserve">glossary and </w:t>
      </w:r>
      <w:hyperlink r:id="rId1" w:history="1">
        <w:r w:rsidRPr="006B3F07">
          <w:rPr>
            <w:rStyle w:val="Hyperlink"/>
          </w:rPr>
          <w:t>EPA Publication 1940: Contaminated land: Understanding section 35 of the Environment Protection Act 2017</w:t>
        </w:r>
      </w:hyperlink>
      <w:r>
        <w:t xml:space="preserve"> for more details.</w:t>
      </w:r>
    </w:p>
  </w:footnote>
  <w:footnote w:id="4">
    <w:p w14:paraId="3F36E65D" w14:textId="18698222" w:rsidR="00F75E08" w:rsidRPr="00200221" w:rsidRDefault="00F75E08">
      <w:pPr>
        <w:pStyle w:val="FootnoteText"/>
        <w:rPr>
          <w:lang w:val="en-AU"/>
        </w:rPr>
      </w:pPr>
      <w:r>
        <w:rPr>
          <w:rStyle w:val="FootnoteReference"/>
        </w:rPr>
        <w:footnoteRef/>
      </w:r>
      <w:r>
        <w:t xml:space="preserve"> </w:t>
      </w:r>
      <w:r>
        <w:rPr>
          <w:lang w:val="en-AU"/>
        </w:rPr>
        <w:t>For example, consider whether an environmental auditor</w:t>
      </w:r>
      <w:r w:rsidR="0081176E">
        <w:rPr>
          <w:lang w:val="en-AU"/>
        </w:rPr>
        <w:t>,</w:t>
      </w:r>
      <w:r>
        <w:rPr>
          <w:lang w:val="en-AU"/>
        </w:rPr>
        <w:t xml:space="preserve"> planner</w:t>
      </w:r>
      <w:r w:rsidR="0081176E">
        <w:rPr>
          <w:lang w:val="en-AU"/>
        </w:rPr>
        <w:t>,</w:t>
      </w:r>
      <w:r>
        <w:rPr>
          <w:lang w:val="en-AU"/>
        </w:rPr>
        <w:t xml:space="preserve"> EPA Authorised </w:t>
      </w:r>
      <w:proofErr w:type="gramStart"/>
      <w:r>
        <w:rPr>
          <w:lang w:val="en-AU"/>
        </w:rPr>
        <w:t>Officer</w:t>
      </w:r>
      <w:proofErr w:type="gramEnd"/>
      <w:r>
        <w:rPr>
          <w:lang w:val="en-AU"/>
        </w:rPr>
        <w:t xml:space="preserve"> </w:t>
      </w:r>
      <w:r w:rsidR="0081176E">
        <w:rPr>
          <w:lang w:val="en-AU"/>
        </w:rPr>
        <w:t xml:space="preserve">or </w:t>
      </w:r>
      <w:r w:rsidR="00C5797C">
        <w:rPr>
          <w:lang w:val="en-AU"/>
        </w:rPr>
        <w:t>an</w:t>
      </w:r>
      <w:r w:rsidR="0081176E">
        <w:rPr>
          <w:lang w:val="en-AU"/>
        </w:rPr>
        <w:t xml:space="preserve">other stakeholder </w:t>
      </w:r>
      <w:r>
        <w:rPr>
          <w:lang w:val="en-AU"/>
        </w:rPr>
        <w:t>will need to review the HA.</w:t>
      </w:r>
    </w:p>
  </w:footnote>
  <w:footnote w:id="5">
    <w:p w14:paraId="2DFF7E50" w14:textId="573DEF87" w:rsidR="00CE0707" w:rsidRPr="00200221" w:rsidRDefault="00CE0707">
      <w:pPr>
        <w:pStyle w:val="FootnoteText"/>
        <w:rPr>
          <w:lang w:val="en-AU"/>
        </w:rPr>
      </w:pPr>
      <w:r>
        <w:rPr>
          <w:rStyle w:val="FootnoteReference"/>
        </w:rPr>
        <w:footnoteRef/>
      </w:r>
      <w:r>
        <w:t xml:space="preserve"> </w:t>
      </w:r>
      <w:r w:rsidR="00200221">
        <w:t>Substances</w:t>
      </w:r>
      <w:r w:rsidRPr="00200221">
        <w:rPr>
          <w:lang w:val="en-AU"/>
        </w:rPr>
        <w:t xml:space="preserve"> that are identified for evaluation based on their historical</w:t>
      </w:r>
      <w:r>
        <w:rPr>
          <w:lang w:val="en-AU"/>
        </w:rPr>
        <w:t>,</w:t>
      </w:r>
      <w:r w:rsidRPr="00200221">
        <w:rPr>
          <w:lang w:val="en-AU"/>
        </w:rPr>
        <w:t xml:space="preserve"> current</w:t>
      </w:r>
      <w:r w:rsidR="00DB664C">
        <w:rPr>
          <w:lang w:val="en-AU"/>
        </w:rPr>
        <w:t>,</w:t>
      </w:r>
      <w:r>
        <w:rPr>
          <w:lang w:val="en-AU"/>
        </w:rPr>
        <w:t xml:space="preserve"> or proposed</w:t>
      </w:r>
      <w:r w:rsidRPr="00200221">
        <w:rPr>
          <w:lang w:val="en-AU"/>
        </w:rPr>
        <w:t xml:space="preserve"> use at </w:t>
      </w:r>
      <w:r>
        <w:rPr>
          <w:lang w:val="en-AU"/>
        </w:rPr>
        <w:t>a</w:t>
      </w:r>
      <w:r w:rsidRPr="00200221">
        <w:rPr>
          <w:lang w:val="en-AU"/>
        </w:rPr>
        <w:t xml:space="preserve"> site, </w:t>
      </w:r>
      <w:r>
        <w:rPr>
          <w:lang w:val="en-AU"/>
        </w:rPr>
        <w:t xml:space="preserve">or </w:t>
      </w:r>
      <w:r w:rsidR="00F508B2">
        <w:rPr>
          <w:lang w:val="en-AU"/>
        </w:rPr>
        <w:t xml:space="preserve">based on </w:t>
      </w:r>
      <w:r w:rsidRPr="00200221">
        <w:rPr>
          <w:lang w:val="en-AU"/>
        </w:rPr>
        <w:t xml:space="preserve">their </w:t>
      </w:r>
      <w:r w:rsidR="00200221">
        <w:rPr>
          <w:lang w:val="en-AU"/>
        </w:rPr>
        <w:t xml:space="preserve">detection, </w:t>
      </w:r>
      <w:r w:rsidRPr="00200221">
        <w:rPr>
          <w:lang w:val="en-AU"/>
        </w:rPr>
        <w:t xml:space="preserve">mobility, toxicity, </w:t>
      </w:r>
      <w:r w:rsidR="00200221">
        <w:rPr>
          <w:lang w:val="en-AU"/>
        </w:rPr>
        <w:t>or</w:t>
      </w:r>
      <w:r w:rsidRPr="00200221">
        <w:rPr>
          <w:lang w:val="en-AU"/>
        </w:rPr>
        <w:t xml:space="preserve"> persistence in the environment.</w:t>
      </w:r>
    </w:p>
  </w:footnote>
  <w:footnote w:id="6">
    <w:p w14:paraId="055A17C6" w14:textId="2D73E877" w:rsidR="00B213CE" w:rsidRPr="002B20EF" w:rsidRDefault="00B213CE">
      <w:pPr>
        <w:pStyle w:val="FootnoteText"/>
        <w:rPr>
          <w:lang w:val="en-AU"/>
        </w:rPr>
      </w:pPr>
      <w:r>
        <w:rPr>
          <w:rStyle w:val="FootnoteReference"/>
        </w:rPr>
        <w:footnoteRef/>
      </w:r>
      <w:r>
        <w:t xml:space="preserve"> </w:t>
      </w:r>
      <w:r>
        <w:rPr>
          <w:lang w:val="en-AU"/>
        </w:rPr>
        <w:t xml:space="preserve">In accordance with the </w:t>
      </w:r>
      <w:r w:rsidR="002B20EF">
        <w:rPr>
          <w:lang w:val="en-AU"/>
        </w:rPr>
        <w:t>Environment Reference Standard (</w:t>
      </w:r>
      <w:r>
        <w:rPr>
          <w:lang w:val="en-AU"/>
        </w:rPr>
        <w:t>ERS</w:t>
      </w:r>
      <w:r w:rsidR="002B20EF">
        <w:rPr>
          <w:lang w:val="en-AU"/>
        </w:rPr>
        <w:t>)</w:t>
      </w:r>
      <w:r>
        <w:rPr>
          <w:lang w:val="en-AU"/>
        </w:rPr>
        <w:t>.</w:t>
      </w:r>
    </w:p>
  </w:footnote>
  <w:footnote w:id="7">
    <w:p w14:paraId="23E474E0" w14:textId="411F2C8C" w:rsidR="00B213CE" w:rsidRPr="002B20EF" w:rsidRDefault="00B213CE">
      <w:pPr>
        <w:pStyle w:val="FootnoteText"/>
        <w:rPr>
          <w:lang w:val="en-AU"/>
        </w:rPr>
      </w:pPr>
      <w:r>
        <w:rPr>
          <w:rStyle w:val="FootnoteReference"/>
        </w:rPr>
        <w:footnoteRef/>
      </w:r>
      <w:r>
        <w:t xml:space="preserve"> </w:t>
      </w:r>
      <w:r w:rsidR="002B20EF">
        <w:rPr>
          <w:lang w:val="en-AU"/>
        </w:rPr>
        <w:t xml:space="preserve">Refer </w:t>
      </w:r>
      <w:r w:rsidR="00647908">
        <w:rPr>
          <w:lang w:val="en-AU"/>
        </w:rPr>
        <w:t>P</w:t>
      </w:r>
      <w:r w:rsidR="002B20EF">
        <w:rPr>
          <w:lang w:val="en-AU"/>
        </w:rPr>
        <w:t xml:space="preserve">ublication </w:t>
      </w:r>
      <w:r w:rsidR="00B105D5">
        <w:rPr>
          <w:lang w:val="en-AU"/>
        </w:rPr>
        <w:t xml:space="preserve">2033 </w:t>
      </w:r>
      <w:r w:rsidR="00044517">
        <w:rPr>
          <w:lang w:val="en-AU"/>
        </w:rPr>
        <w:t xml:space="preserve">- </w:t>
      </w:r>
      <w:r w:rsidR="00044517" w:rsidRPr="00044517">
        <w:rPr>
          <w:lang w:val="en-AU"/>
        </w:rPr>
        <w:t>Background levels: Identifying naturally occurring concentrations</w:t>
      </w:r>
      <w:r w:rsidR="00A173FA">
        <w:rPr>
          <w:lang w:val="en-AU"/>
        </w:rPr>
        <w:t xml:space="preserve"> (in press at time of publication)</w:t>
      </w:r>
    </w:p>
  </w:footnote>
  <w:footnote w:id="8">
    <w:p w14:paraId="1270CFB0" w14:textId="477B80E9" w:rsidR="0011053E" w:rsidRPr="007C6E8B" w:rsidRDefault="0011053E">
      <w:pPr>
        <w:pStyle w:val="FootnoteText"/>
        <w:rPr>
          <w:lang w:val="en-AU"/>
        </w:rPr>
      </w:pPr>
      <w:r>
        <w:rPr>
          <w:rStyle w:val="FootnoteReference"/>
        </w:rPr>
        <w:footnoteRef/>
      </w:r>
      <w:r>
        <w:t xml:space="preserve"> </w:t>
      </w:r>
      <w:r>
        <w:rPr>
          <w:lang w:val="en-AU"/>
        </w:rPr>
        <w:t xml:space="preserve">The presence of contaminated </w:t>
      </w:r>
      <w:r w:rsidR="007C6E8B">
        <w:rPr>
          <w:lang w:val="en-AU"/>
        </w:rPr>
        <w:t>groundwater</w:t>
      </w:r>
      <w:r>
        <w:rPr>
          <w:lang w:val="en-AU"/>
        </w:rPr>
        <w:t xml:space="preserve"> will </w:t>
      </w:r>
      <w:r w:rsidR="009A2CD3">
        <w:rPr>
          <w:lang w:val="en-AU"/>
        </w:rPr>
        <w:t xml:space="preserve">likely </w:t>
      </w:r>
      <w:r>
        <w:rPr>
          <w:lang w:val="en-AU"/>
        </w:rPr>
        <w:t xml:space="preserve">trigger duties under Section 39 of the Act. Refer also to EPA Publication 1940 – </w:t>
      </w:r>
      <w:r w:rsidR="007C6E8B">
        <w:rPr>
          <w:lang w:val="en-AU"/>
        </w:rPr>
        <w:t>Contaminated Land: U</w:t>
      </w:r>
      <w:r>
        <w:rPr>
          <w:lang w:val="en-AU"/>
        </w:rPr>
        <w:t>nderstanding Section 3</w:t>
      </w:r>
      <w:r w:rsidR="007C6E8B">
        <w:rPr>
          <w:lang w:val="en-AU"/>
        </w:rPr>
        <w:t>5</w:t>
      </w:r>
      <w:r>
        <w:rPr>
          <w:lang w:val="en-AU"/>
        </w:rPr>
        <w:t xml:space="preserve"> of the Act.</w:t>
      </w:r>
    </w:p>
  </w:footnote>
  <w:footnote w:id="9">
    <w:p w14:paraId="5B665FB3" w14:textId="2CF81316" w:rsidR="005617C2" w:rsidRPr="000226B8" w:rsidRDefault="005617C2">
      <w:pPr>
        <w:pStyle w:val="FootnoteText"/>
        <w:rPr>
          <w:lang w:val="en-AU"/>
        </w:rPr>
      </w:pPr>
      <w:r>
        <w:rPr>
          <w:rStyle w:val="FootnoteReference"/>
        </w:rPr>
        <w:footnoteRef/>
      </w:r>
      <w:r>
        <w:t xml:space="preserve"> </w:t>
      </w:r>
      <w:r>
        <w:rPr>
          <w:lang w:val="en-AU"/>
        </w:rPr>
        <w:t xml:space="preserve">See also EPA Publication 2033 </w:t>
      </w:r>
      <w:r w:rsidR="000226B8" w:rsidRPr="000226B8">
        <w:rPr>
          <w:lang w:val="en-AU"/>
        </w:rPr>
        <w:t>Background levels: Identifying naturally occurring concentrations</w:t>
      </w:r>
    </w:p>
  </w:footnote>
  <w:footnote w:id="10">
    <w:p w14:paraId="4319AF42" w14:textId="0953533D" w:rsidR="008D20C1" w:rsidRPr="000226B8" w:rsidRDefault="008D20C1">
      <w:pPr>
        <w:pStyle w:val="FootnoteText"/>
        <w:rPr>
          <w:lang w:val="en-AU"/>
        </w:rPr>
      </w:pPr>
      <w:r>
        <w:rPr>
          <w:rStyle w:val="FootnoteReference"/>
        </w:rPr>
        <w:footnoteRef/>
      </w:r>
      <w:r>
        <w:t xml:space="preserve"> </w:t>
      </w:r>
      <w:r>
        <w:rPr>
          <w:lang w:val="en-AU"/>
        </w:rPr>
        <w:t>It is acknowledged that this radius c</w:t>
      </w:r>
      <w:r w:rsidR="009C5C5A">
        <w:rPr>
          <w:lang w:val="en-AU"/>
        </w:rPr>
        <w:t>ould</w:t>
      </w:r>
      <w:r>
        <w:rPr>
          <w:lang w:val="en-AU"/>
        </w:rPr>
        <w:t xml:space="preserve"> </w:t>
      </w:r>
      <w:r w:rsidR="009C5C5A">
        <w:rPr>
          <w:lang w:val="en-AU"/>
        </w:rPr>
        <w:t>identify</w:t>
      </w:r>
      <w:r>
        <w:rPr>
          <w:lang w:val="en-AU"/>
        </w:rPr>
        <w:t xml:space="preserve"> a significant volume of bores.</w:t>
      </w:r>
      <w:r w:rsidR="00432D9C">
        <w:rPr>
          <w:lang w:val="en-AU"/>
        </w:rPr>
        <w:t xml:space="preserve"> </w:t>
      </w:r>
      <w:r>
        <w:rPr>
          <w:lang w:val="en-AU"/>
        </w:rPr>
        <w:t xml:space="preserve">It is expected that the </w:t>
      </w:r>
      <w:r w:rsidR="000226B8">
        <w:rPr>
          <w:lang w:val="en-AU"/>
        </w:rPr>
        <w:t xml:space="preserve">discussion </w:t>
      </w:r>
      <w:r>
        <w:rPr>
          <w:lang w:val="en-AU"/>
        </w:rPr>
        <w:t xml:space="preserve">will </w:t>
      </w:r>
      <w:r w:rsidR="000226B8">
        <w:rPr>
          <w:lang w:val="en-AU"/>
        </w:rPr>
        <w:t xml:space="preserve">be </w:t>
      </w:r>
      <w:r w:rsidR="003C7C1E">
        <w:rPr>
          <w:lang w:val="en-AU"/>
        </w:rPr>
        <w:t>appropriately</w:t>
      </w:r>
      <w:r>
        <w:rPr>
          <w:lang w:val="en-AU"/>
        </w:rPr>
        <w:t xml:space="preserve"> </w:t>
      </w:r>
      <w:r w:rsidR="0052261C">
        <w:rPr>
          <w:lang w:val="en-AU"/>
        </w:rPr>
        <w:t>focus</w:t>
      </w:r>
      <w:r w:rsidR="000226B8">
        <w:rPr>
          <w:lang w:val="en-AU"/>
        </w:rPr>
        <w:t>ed</w:t>
      </w:r>
      <w:r w:rsidR="0052261C">
        <w:rPr>
          <w:lang w:val="en-AU"/>
        </w:rPr>
        <w:t xml:space="preserve"> on</w:t>
      </w:r>
      <w:r>
        <w:rPr>
          <w:lang w:val="en-AU"/>
        </w:rPr>
        <w:t xml:space="preserve"> the most </w:t>
      </w:r>
      <w:r w:rsidR="0052261C">
        <w:rPr>
          <w:lang w:val="en-AU"/>
        </w:rPr>
        <w:t>relevant</w:t>
      </w:r>
      <w:r w:rsidR="004C63F6">
        <w:rPr>
          <w:lang w:val="en-AU"/>
        </w:rPr>
        <w:t xml:space="preserve"> of the resulting dataset</w:t>
      </w:r>
      <w:r w:rsidR="00622EBD">
        <w:rPr>
          <w:lang w:val="en-AU"/>
        </w:rPr>
        <w:t xml:space="preserve"> to </w:t>
      </w:r>
      <w:r w:rsidR="004F3306">
        <w:rPr>
          <w:lang w:val="en-AU"/>
        </w:rPr>
        <w:t>evaluate risks of harm.</w:t>
      </w:r>
      <w:r w:rsidR="00044503">
        <w:rPr>
          <w:lang w:val="en-AU"/>
        </w:rPr>
        <w:t xml:space="preserve"> </w:t>
      </w:r>
    </w:p>
  </w:footnote>
  <w:footnote w:id="11">
    <w:p w14:paraId="707B5933" w14:textId="66C97CA6" w:rsidR="008152FE" w:rsidRDefault="008152FE" w:rsidP="008152FE">
      <w:pPr>
        <w:pStyle w:val="FootnoteText"/>
      </w:pPr>
      <w:r>
        <w:rPr>
          <w:rStyle w:val="FootnoteReference"/>
        </w:rPr>
        <w:footnoteRef/>
      </w:r>
      <w:r>
        <w:t xml:space="preserve"> Note that with Dense NAPL (DNAPL) sites, great care is required in siting, </w:t>
      </w:r>
      <w:proofErr w:type="gramStart"/>
      <w:r>
        <w:t>drilling</w:t>
      </w:r>
      <w:proofErr w:type="gramEnd"/>
      <w:r>
        <w:t xml:space="preserve"> and installing bores to avoid cross-contamination. </w:t>
      </w:r>
      <w:r w:rsidR="00015F44">
        <w:t xml:space="preserve">To gain an understanding of the hydrogeological profile and implications for DNAPL assessment, </w:t>
      </w:r>
      <w:r>
        <w:t>the</w:t>
      </w:r>
      <w:r w:rsidR="006E4AA6">
        <w:t xml:space="preserve"> initial</w:t>
      </w:r>
      <w:r>
        <w:t xml:space="preserve"> drilling </w:t>
      </w:r>
      <w:r w:rsidR="006E4AA6">
        <w:t xml:space="preserve">locations </w:t>
      </w:r>
      <w:r>
        <w:t xml:space="preserve">should </w:t>
      </w:r>
      <w:r w:rsidR="006E4AA6">
        <w:t>not be in</w:t>
      </w:r>
      <w:r>
        <w:t xml:space="preserve"> </w:t>
      </w:r>
      <w:r w:rsidR="00040B77">
        <w:t xml:space="preserve">potential DNAPL </w:t>
      </w:r>
      <w:r>
        <w:t>source</w:t>
      </w:r>
      <w:r w:rsidR="006E4AA6">
        <w:t xml:space="preserve"> areas</w:t>
      </w:r>
      <w:r w:rsidR="00040B77">
        <w:t>.</w:t>
      </w:r>
    </w:p>
  </w:footnote>
  <w:footnote w:id="12">
    <w:p w14:paraId="29EA9EEA" w14:textId="1DE9D425" w:rsidR="00A24065" w:rsidRDefault="00A24065" w:rsidP="00A24065">
      <w:pPr>
        <w:pStyle w:val="FootnoteText"/>
      </w:pPr>
      <w:r>
        <w:rPr>
          <w:rStyle w:val="FootnoteReference"/>
        </w:rPr>
        <w:footnoteRef/>
      </w:r>
      <w:r>
        <w:t xml:space="preserve"> Noting that well screens should </w:t>
      </w:r>
      <w:r w:rsidR="003643D9">
        <w:t xml:space="preserve">be as short as possible to </w:t>
      </w:r>
      <w:r w:rsidR="008C65CA">
        <w:t xml:space="preserve">still </w:t>
      </w:r>
      <w:r w:rsidR="003643D9">
        <w:t xml:space="preserve">achieve the project aims and should </w:t>
      </w:r>
      <w:r>
        <w:t xml:space="preserve">not cross multiple aquifer units or connect confined aquifers to unconfined aquifers or </w:t>
      </w:r>
      <w:r w:rsidR="0019241A">
        <w:t xml:space="preserve">to </w:t>
      </w:r>
      <w:r>
        <w:t>the unsaturated zone</w:t>
      </w:r>
      <w:r w:rsidR="004C45C5">
        <w:t>.</w:t>
      </w:r>
    </w:p>
  </w:footnote>
  <w:footnote w:id="13">
    <w:p w14:paraId="7FF9FBAA" w14:textId="69C8D0A5" w:rsidR="00DE5946" w:rsidRPr="00844F79" w:rsidRDefault="00DE5946">
      <w:pPr>
        <w:pStyle w:val="FootnoteText"/>
        <w:rPr>
          <w:lang w:val="en-AU"/>
        </w:rPr>
      </w:pPr>
      <w:r>
        <w:rPr>
          <w:rStyle w:val="FootnoteReference"/>
        </w:rPr>
        <w:footnoteRef/>
      </w:r>
      <w:r>
        <w:t xml:space="preserve"> </w:t>
      </w:r>
      <w:r>
        <w:rPr>
          <w:lang w:val="en-AU"/>
        </w:rPr>
        <w:t xml:space="preserve">Consider using techniques that </w:t>
      </w:r>
      <w:r w:rsidR="006F36F5">
        <w:rPr>
          <w:lang w:val="en-AU"/>
        </w:rPr>
        <w:t>assist in providing additional information about hydra</w:t>
      </w:r>
      <w:r w:rsidR="00877773">
        <w:rPr>
          <w:lang w:val="en-AU"/>
        </w:rPr>
        <w:t>ulic parameters of the aquifer.</w:t>
      </w:r>
    </w:p>
  </w:footnote>
  <w:footnote w:id="14">
    <w:p w14:paraId="73C8D7D5" w14:textId="027352A7" w:rsidR="00BC3591" w:rsidRPr="00BC3591" w:rsidRDefault="00BC3591">
      <w:pPr>
        <w:pStyle w:val="FootnoteText"/>
        <w:rPr>
          <w:lang w:val="en-AU"/>
        </w:rPr>
      </w:pPr>
      <w:r>
        <w:rPr>
          <w:rStyle w:val="FootnoteReference"/>
        </w:rPr>
        <w:footnoteRef/>
      </w:r>
      <w:r>
        <w:t xml:space="preserve"> </w:t>
      </w:r>
      <w:r>
        <w:rPr>
          <w:lang w:val="en-AU"/>
        </w:rPr>
        <w:t>A similar result can be achieved using a down hole camera to retrospectively capture this information</w:t>
      </w:r>
      <w:r w:rsidR="008541F6">
        <w:rPr>
          <w:lang w:val="en-AU"/>
        </w:rPr>
        <w:t xml:space="preserve"> prior to </w:t>
      </w:r>
      <w:r w:rsidR="00D62D0B">
        <w:rPr>
          <w:lang w:val="en-AU"/>
        </w:rPr>
        <w:t>well construction</w:t>
      </w:r>
      <w:r>
        <w:rPr>
          <w:lang w:val="en-AU"/>
        </w:rPr>
        <w:t>.</w:t>
      </w:r>
    </w:p>
  </w:footnote>
  <w:footnote w:id="15">
    <w:p w14:paraId="6AE80511" w14:textId="77777777" w:rsidR="00FC4FC5" w:rsidRPr="00D50128" w:rsidRDefault="00FC4FC5" w:rsidP="00FC4FC5">
      <w:pPr>
        <w:pStyle w:val="FootnoteText"/>
        <w:rPr>
          <w:lang w:val="en-AU"/>
        </w:rPr>
      </w:pPr>
      <w:r>
        <w:rPr>
          <w:rStyle w:val="FootnoteReference"/>
        </w:rPr>
        <w:footnoteRef/>
      </w:r>
      <w:r>
        <w:t xml:space="preserve"> </w:t>
      </w:r>
      <w:r>
        <w:rPr>
          <w:lang w:val="en-AU"/>
        </w:rPr>
        <w:t>While it is noted that there are many places from which to collect groundwater data, information collected from anything other than a groundwater bore designed for that purpose should be used with caution.</w:t>
      </w:r>
    </w:p>
  </w:footnote>
  <w:footnote w:id="16">
    <w:p w14:paraId="621749BF" w14:textId="77777777" w:rsidR="00FC4FC5" w:rsidRPr="00D50128" w:rsidRDefault="00FC4FC5" w:rsidP="00FC4FC5">
      <w:pPr>
        <w:pStyle w:val="FootnoteText"/>
        <w:rPr>
          <w:lang w:val="en-AU"/>
        </w:rPr>
      </w:pPr>
      <w:r>
        <w:rPr>
          <w:rStyle w:val="FootnoteReference"/>
        </w:rPr>
        <w:footnoteRef/>
      </w:r>
      <w:r>
        <w:t xml:space="preserve"> </w:t>
      </w:r>
      <w:r>
        <w:rPr>
          <w:lang w:val="en-AU"/>
        </w:rPr>
        <w:t xml:space="preserve">There are different license levels for different aquifer scenarios. The </w:t>
      </w:r>
      <w:r w:rsidRPr="00C454DD">
        <w:t>Minimum Construction Requirements for Water Bores in Australia</w:t>
      </w:r>
      <w:r>
        <w:t xml:space="preserve"> (NUDLC 2020, or the latest version) outlines the license requirements. </w:t>
      </w:r>
      <w:r>
        <w:rPr>
          <w:lang w:val="en-AU"/>
        </w:rPr>
        <w:t xml:space="preserve">Ensure the driller is appropriately licensed for the proposed work. Stop and reassess if aquifer conditions are different than initially considered. </w:t>
      </w:r>
    </w:p>
  </w:footnote>
  <w:footnote w:id="17">
    <w:p w14:paraId="327505DF" w14:textId="37B9E289" w:rsidR="00FC4FC5" w:rsidRPr="00716E63" w:rsidRDefault="00FC4FC5" w:rsidP="00FC4FC5">
      <w:pPr>
        <w:pStyle w:val="FootnoteText"/>
        <w:rPr>
          <w:lang w:val="en-AU"/>
        </w:rPr>
      </w:pPr>
      <w:r>
        <w:rPr>
          <w:rStyle w:val="FootnoteReference"/>
        </w:rPr>
        <w:footnoteRef/>
      </w:r>
      <w:r>
        <w:t xml:space="preserve"> </w:t>
      </w:r>
      <w:r>
        <w:rPr>
          <w:lang w:val="en-AU"/>
        </w:rPr>
        <w:t>It is noted that this may be difficult at the time of installation, and perhaps even during the first sampling round. As such, this requirement should be achieved as soon as practicable during subsequent use of the bore network. Nevertheless, the registered bore identifier (i.e.</w:t>
      </w:r>
      <w:r w:rsidR="00B87E97">
        <w:rPr>
          <w:lang w:val="en-AU"/>
        </w:rPr>
        <w:t>,</w:t>
      </w:r>
      <w:r>
        <w:rPr>
          <w:lang w:val="en-AU"/>
        </w:rPr>
        <w:t xml:space="preserve"> the WRK number) should be linked the local bore identifier used (e.g.</w:t>
      </w:r>
      <w:r w:rsidR="0081610B">
        <w:rPr>
          <w:lang w:val="en-AU"/>
        </w:rPr>
        <w:t>,</w:t>
      </w:r>
      <w:r>
        <w:rPr>
          <w:lang w:val="en-AU"/>
        </w:rPr>
        <w:t xml:space="preserve"> MW1) in the HA report produced.</w:t>
      </w:r>
    </w:p>
  </w:footnote>
  <w:footnote w:id="18">
    <w:p w14:paraId="4E6EFB8D" w14:textId="45B4C96B" w:rsidR="00FC4FC5" w:rsidRPr="00965E6D" w:rsidRDefault="00FC4FC5" w:rsidP="00FC4FC5">
      <w:pPr>
        <w:pStyle w:val="FootnoteText"/>
        <w:rPr>
          <w:lang w:val="en-AU"/>
        </w:rPr>
      </w:pPr>
      <w:r>
        <w:rPr>
          <w:rStyle w:val="FootnoteReference"/>
        </w:rPr>
        <w:footnoteRef/>
      </w:r>
      <w:r>
        <w:t xml:space="preserve"> </w:t>
      </w:r>
      <w:r>
        <w:rPr>
          <w:lang w:val="en-AU"/>
        </w:rPr>
        <w:t xml:space="preserve">Refer to </w:t>
      </w:r>
      <w:r w:rsidRPr="004D10D1">
        <w:rPr>
          <w:lang w:val="en-AU"/>
        </w:rPr>
        <w:t>AS 1726-</w:t>
      </w:r>
      <w:r>
        <w:rPr>
          <w:lang w:val="en-AU"/>
        </w:rPr>
        <w:t>2017</w:t>
      </w:r>
      <w:r w:rsidRPr="004D10D1">
        <w:rPr>
          <w:lang w:val="en-AU"/>
        </w:rPr>
        <w:t xml:space="preserve"> Geotechnical </w:t>
      </w:r>
      <w:r>
        <w:rPr>
          <w:lang w:val="en-AU"/>
        </w:rPr>
        <w:t>S</w:t>
      </w:r>
      <w:r w:rsidRPr="004D10D1">
        <w:rPr>
          <w:lang w:val="en-AU"/>
        </w:rPr>
        <w:t xml:space="preserve">ite </w:t>
      </w:r>
      <w:r>
        <w:rPr>
          <w:lang w:val="en-AU"/>
        </w:rPr>
        <w:t>I</w:t>
      </w:r>
      <w:r w:rsidRPr="004D10D1">
        <w:rPr>
          <w:lang w:val="en-AU"/>
        </w:rPr>
        <w:t>nvestigations</w:t>
      </w:r>
      <w:r>
        <w:rPr>
          <w:lang w:val="en-AU"/>
        </w:rPr>
        <w:t xml:space="preserve"> for bore logging guidance.</w:t>
      </w:r>
    </w:p>
  </w:footnote>
  <w:footnote w:id="19">
    <w:p w14:paraId="12B52B43" w14:textId="77777777" w:rsidR="00FC4FC5" w:rsidRPr="00CE083F" w:rsidRDefault="00FC4FC5" w:rsidP="00FC4FC5">
      <w:pPr>
        <w:pStyle w:val="FootnoteText"/>
        <w:rPr>
          <w:lang w:val="en-AU"/>
        </w:rPr>
      </w:pPr>
      <w:r>
        <w:rPr>
          <w:rStyle w:val="FootnoteReference"/>
        </w:rPr>
        <w:footnoteRef/>
      </w:r>
      <w:r>
        <w:t xml:space="preserve"> </w:t>
      </w:r>
      <w:r>
        <w:rPr>
          <w:lang w:val="en-AU"/>
        </w:rPr>
        <w:t>Refer also to EPA Publication 669 Groundwater Sampling Guidelines</w:t>
      </w:r>
    </w:p>
  </w:footnote>
  <w:footnote w:id="20">
    <w:p w14:paraId="0DB45027" w14:textId="77777777" w:rsidR="00A46F8B" w:rsidRDefault="00A46F8B" w:rsidP="00A46F8B">
      <w:pPr>
        <w:pStyle w:val="FootnoteText"/>
      </w:pPr>
      <w:r>
        <w:rPr>
          <w:rStyle w:val="FootnoteReference"/>
        </w:rPr>
        <w:footnoteRef/>
      </w:r>
      <w:r>
        <w:t xml:space="preserve"> EPA Publication 1992, Guide to the Environment Reference Standard, Section 7.2.2 a)</w:t>
      </w:r>
    </w:p>
  </w:footnote>
  <w:footnote w:id="21">
    <w:p w14:paraId="0B318A17" w14:textId="7811A617" w:rsidR="00006114" w:rsidRPr="001D248D" w:rsidRDefault="00006114">
      <w:pPr>
        <w:pStyle w:val="FootnoteText"/>
        <w:rPr>
          <w:lang w:val="en-AU"/>
        </w:rPr>
      </w:pPr>
      <w:r>
        <w:rPr>
          <w:rStyle w:val="FootnoteReference"/>
        </w:rPr>
        <w:footnoteRef/>
      </w:r>
      <w:r>
        <w:t xml:space="preserve"> During the millennial drought, some swimming pool retailers included a “first fill” using groundwater to help new pool owners who otherwise would not have been able to fill their new pool under prevailing water restrictions.</w:t>
      </w:r>
    </w:p>
  </w:footnote>
  <w:footnote w:id="22">
    <w:p w14:paraId="61294F65" w14:textId="4B7B0F90" w:rsidR="00B6252E" w:rsidRPr="00DE2233" w:rsidRDefault="00B6252E">
      <w:pPr>
        <w:pStyle w:val="FootnoteText"/>
        <w:rPr>
          <w:lang w:val="en-AU"/>
        </w:rPr>
      </w:pPr>
      <w:r>
        <w:rPr>
          <w:rStyle w:val="FootnoteReference"/>
        </w:rPr>
        <w:footnoteRef/>
      </w:r>
      <w:r>
        <w:t xml:space="preserve"> </w:t>
      </w:r>
      <w:r w:rsidR="00EA5331">
        <w:t xml:space="preserve">Further information, including </w:t>
      </w:r>
      <w:r w:rsidR="0047424C">
        <w:t xml:space="preserve">an online map of </w:t>
      </w:r>
      <w:proofErr w:type="spellStart"/>
      <w:r w:rsidR="0047424C">
        <w:t>r</w:t>
      </w:r>
      <w:r w:rsidR="00385413">
        <w:t>ecognised</w:t>
      </w:r>
      <w:proofErr w:type="spellEnd"/>
      <w:r w:rsidR="00385413">
        <w:t xml:space="preserve"> T</w:t>
      </w:r>
      <w:r w:rsidR="008440E5">
        <w:t xml:space="preserve">raditional </w:t>
      </w:r>
      <w:r w:rsidR="00385413">
        <w:t>O</w:t>
      </w:r>
      <w:r w:rsidR="008440E5">
        <w:t>wner</w:t>
      </w:r>
      <w:r w:rsidR="001D227A">
        <w:t xml:space="preserve"> boundaries</w:t>
      </w:r>
      <w:r w:rsidR="00385413">
        <w:t xml:space="preserve"> </w:t>
      </w:r>
      <w:r w:rsidR="00DB1094">
        <w:t xml:space="preserve">and </w:t>
      </w:r>
      <w:r w:rsidR="00443805">
        <w:t xml:space="preserve">mapped </w:t>
      </w:r>
      <w:r w:rsidR="00A122D8">
        <w:t xml:space="preserve">areas of cultural heritage sensitivity </w:t>
      </w:r>
      <w:r w:rsidR="0047424C">
        <w:t xml:space="preserve">can be found on the </w:t>
      </w:r>
      <w:r w:rsidR="001E7EFF">
        <w:t>Aboriginal</w:t>
      </w:r>
      <w:r w:rsidR="0047424C">
        <w:t xml:space="preserve"> cultural </w:t>
      </w:r>
      <w:r w:rsidR="001E7EFF">
        <w:t>heritage</w:t>
      </w:r>
      <w:r w:rsidR="0047424C">
        <w:t xml:space="preserve"> register and information system (</w:t>
      </w:r>
      <w:r w:rsidR="001E7EFF">
        <w:t>h</w:t>
      </w:r>
      <w:r w:rsidR="00253B3F" w:rsidRPr="00253B3F">
        <w:rPr>
          <w:lang w:val="en-AU"/>
        </w:rPr>
        <w:t>ttps://achris.vic.gov.au</w:t>
      </w:r>
      <w:r w:rsidR="001E7EFF">
        <w:rPr>
          <w:lang w:val="en-AU"/>
        </w:rPr>
        <w:t>)</w:t>
      </w:r>
    </w:p>
  </w:footnote>
  <w:footnote w:id="23">
    <w:p w14:paraId="5D66972C" w14:textId="6809E167" w:rsidR="2FC2C5CE" w:rsidRDefault="2FC2C5CE" w:rsidP="2FC2C5CE">
      <w:pPr>
        <w:pStyle w:val="FootnoteText"/>
        <w:rPr>
          <w:lang w:val="en-AU"/>
        </w:rPr>
      </w:pPr>
      <w:r w:rsidRPr="2FC2C5CE">
        <w:rPr>
          <w:rStyle w:val="FootnoteReference"/>
        </w:rPr>
        <w:footnoteRef/>
      </w:r>
      <w:r>
        <w:t xml:space="preserve"> O’Donnell</w:t>
      </w:r>
      <w:r w:rsidR="00586B78">
        <w:t xml:space="preserve"> E, </w:t>
      </w:r>
      <w:r>
        <w:t xml:space="preserve">Godden </w:t>
      </w:r>
      <w:r w:rsidR="00586B78">
        <w:t xml:space="preserve">L </w:t>
      </w:r>
      <w:r>
        <w:t xml:space="preserve">and O’Bryan </w:t>
      </w:r>
      <w:r w:rsidR="00586B78">
        <w:t xml:space="preserve">K, </w:t>
      </w:r>
      <w:r>
        <w:t xml:space="preserve">(2021), </w:t>
      </w:r>
      <w:r w:rsidRPr="2FC2C5CE">
        <w:rPr>
          <w:i/>
          <w:iCs/>
        </w:rPr>
        <w:t>Cultural Water for Cultural Economies</w:t>
      </w:r>
      <w:r>
        <w:t>, Final report of the Accessing water to meet Aboriginal economic development needs Project. Published by University of Melbourne, 2021.</w:t>
      </w:r>
    </w:p>
  </w:footnote>
  <w:footnote w:id="24">
    <w:p w14:paraId="23A9B5A3" w14:textId="745C14D2" w:rsidR="004663E6" w:rsidRPr="00E24DFD" w:rsidRDefault="004663E6">
      <w:pPr>
        <w:pStyle w:val="FootnoteText"/>
        <w:rPr>
          <w:lang w:val="en-AU"/>
        </w:rPr>
      </w:pPr>
      <w:r>
        <w:rPr>
          <w:rStyle w:val="FootnoteReference"/>
        </w:rPr>
        <w:footnoteRef/>
      </w:r>
      <w:r>
        <w:t xml:space="preserve"> </w:t>
      </w:r>
      <w:r w:rsidR="0048622F">
        <w:rPr>
          <w:lang w:val="en-AU"/>
        </w:rPr>
        <w:t>DELWP (2022), Water is Life</w:t>
      </w:r>
      <w:r w:rsidR="00110AE4">
        <w:rPr>
          <w:lang w:val="en-AU"/>
        </w:rPr>
        <w:t xml:space="preserve"> – Traditional Owner access to water roadmap, </w:t>
      </w:r>
      <w:r w:rsidR="00E24DFD">
        <w:rPr>
          <w:lang w:val="en-AU"/>
        </w:rPr>
        <w:t xml:space="preserve">Draft for consultation, </w:t>
      </w:r>
      <w:r w:rsidR="00110AE4" w:rsidRPr="00110AE4">
        <w:rPr>
          <w:lang w:val="en-AU"/>
        </w:rPr>
        <w:t>State of Victoria Department of Environment, Land, Water and Planning</w:t>
      </w:r>
      <w:r w:rsidR="00110AE4">
        <w:rPr>
          <w:lang w:val="en-AU"/>
        </w:rPr>
        <w:t xml:space="preserve">, </w:t>
      </w:r>
      <w:r w:rsidR="00E24DFD">
        <w:rPr>
          <w:lang w:val="en-AU"/>
        </w:rPr>
        <w:t>2022.</w:t>
      </w:r>
    </w:p>
  </w:footnote>
  <w:footnote w:id="25">
    <w:p w14:paraId="2BC9576A" w14:textId="6A8A8D81" w:rsidR="2FC2C5CE" w:rsidRDefault="2FC2C5CE" w:rsidP="2FC2C5CE">
      <w:pPr>
        <w:pStyle w:val="FootnoteText"/>
        <w:rPr>
          <w:lang w:val="en-AU"/>
        </w:rPr>
      </w:pPr>
      <w:r w:rsidRPr="2FC2C5CE">
        <w:rPr>
          <w:rStyle w:val="FootnoteReference"/>
        </w:rPr>
        <w:footnoteRef/>
      </w:r>
      <w:r>
        <w:t xml:space="preserve"> </w:t>
      </w:r>
      <w:r w:rsidRPr="2FC2C5CE">
        <w:rPr>
          <w:lang w:val="en-AU"/>
        </w:rPr>
        <w:t>Available through the DEL</w:t>
      </w:r>
      <w:r w:rsidR="00EC6F39">
        <w:rPr>
          <w:lang w:val="en-AU"/>
        </w:rPr>
        <w:t>W</w:t>
      </w:r>
      <w:r w:rsidRPr="2FC2C5CE">
        <w:rPr>
          <w:lang w:val="en-AU"/>
        </w:rPr>
        <w:t>P hosted Aboriginal water program website (https://www.water.vic.gov.au/aboriginal-values/the-aboriginal-water-program)</w:t>
      </w:r>
    </w:p>
  </w:footnote>
  <w:footnote w:id="26">
    <w:p w14:paraId="3DA844D0" w14:textId="36F35E22" w:rsidR="00D02F79" w:rsidRPr="00B47278" w:rsidRDefault="00D02F79">
      <w:pPr>
        <w:pStyle w:val="FootnoteText"/>
        <w:rPr>
          <w:lang w:val="en-AU"/>
        </w:rPr>
      </w:pPr>
      <w:r>
        <w:rPr>
          <w:rStyle w:val="FootnoteReference"/>
        </w:rPr>
        <w:footnoteRef/>
      </w:r>
      <w:r>
        <w:t xml:space="preserve"> </w:t>
      </w:r>
      <w:r>
        <w:rPr>
          <w:lang w:val="en-AU"/>
        </w:rPr>
        <w:t xml:space="preserve">Refer to NEPM </w:t>
      </w:r>
      <w:r w:rsidR="004922BD">
        <w:rPr>
          <w:lang w:val="en-AU"/>
        </w:rPr>
        <w:t xml:space="preserve">Schedule B4, Section 2.3.3 for examples of </w:t>
      </w:r>
      <w:r w:rsidR="00CA5AD6">
        <w:rPr>
          <w:lang w:val="en-AU"/>
        </w:rPr>
        <w:t>source-receptor-pathway models.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70C1" w14:textId="630DEA60" w:rsidR="00A53CDD" w:rsidRDefault="00E9050A"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6192" behindDoc="0" locked="0" layoutInCell="1" allowOverlap="1" wp14:anchorId="27E54070" wp14:editId="658E70FB">
              <wp:simplePos x="635" y="635"/>
              <wp:positionH relativeFrom="column">
                <wp:align>center</wp:align>
              </wp:positionH>
              <wp:positionV relativeFrom="paragraph">
                <wp:posOffset>635</wp:posOffset>
              </wp:positionV>
              <wp:extent cx="443865" cy="443865"/>
              <wp:effectExtent l="0" t="0" r="16510" b="16510"/>
              <wp:wrapSquare wrapText="bothSides"/>
              <wp:docPr id="7" name="Text Box 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56A1D6" w14:textId="618B7C96"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E54070" id="_x0000_t202" coordsize="21600,21600" o:spt="202" path="m,l,21600r21600,l21600,xe">
              <v:stroke joinstyle="miter"/>
              <v:path gradientshapeok="t" o:connecttype="rect"/>
            </v:shapetype>
            <v:shape id="Text Box 7" o:spid="_x0000_s1195" type="#_x0000_t202" alt="&quot;&quot;"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756A1D6" w14:textId="618B7C96"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v:textbox>
              <w10:wrap type="square"/>
            </v:shape>
          </w:pict>
        </mc:Fallback>
      </mc:AlternateContent>
    </w:r>
  </w:p>
  <w:p w14:paraId="13A25B48" w14:textId="0771B4CF" w:rsidR="00A53CDD" w:rsidRPr="006F680E" w:rsidRDefault="005F1422" w:rsidP="006F680E">
    <w:pPr>
      <w:pStyle w:val="Header"/>
      <w:pBdr>
        <w:bottom w:val="single" w:sz="4" w:space="1" w:color="003F72"/>
      </w:pBdr>
      <w:rPr>
        <w:color w:val="003F72"/>
        <w:sz w:val="24"/>
        <w:szCs w:val="24"/>
      </w:rPr>
    </w:pPr>
    <w:r>
      <w:rPr>
        <w:color w:val="003F72"/>
        <w:sz w:val="24"/>
        <w:szCs w:val="24"/>
      </w:rPr>
      <w:t>Hydrogeological Assessment (Groundwater Quality) Guidelines</w:t>
    </w:r>
  </w:p>
  <w:p w14:paraId="5694915A" w14:textId="77777777" w:rsidR="00A53CDD" w:rsidRDefault="00A53C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A12F" w14:textId="2FDF2494" w:rsidR="00A53CDD" w:rsidRDefault="00A53CDD" w:rsidP="006F680E">
    <w:pPr>
      <w:pStyle w:val="Header"/>
      <w:rPr>
        <w:rFonts w:ascii="VIC Medium" w:hAnsi="VIC Medium"/>
        <w:color w:val="003F72"/>
        <w:sz w:val="24"/>
        <w:szCs w:val="24"/>
      </w:rPr>
    </w:pPr>
  </w:p>
  <w:p w14:paraId="66404789" w14:textId="13EB238A" w:rsidR="00A53CDD" w:rsidRPr="006F680E" w:rsidRDefault="003C06CC" w:rsidP="006F680E">
    <w:pPr>
      <w:pStyle w:val="Header"/>
      <w:pBdr>
        <w:bottom w:val="single" w:sz="4" w:space="1" w:color="003F72"/>
      </w:pBdr>
      <w:rPr>
        <w:color w:val="003F72"/>
        <w:sz w:val="24"/>
        <w:szCs w:val="24"/>
      </w:rPr>
    </w:pPr>
    <w:r>
      <w:rPr>
        <w:color w:val="003F72"/>
        <w:sz w:val="24"/>
        <w:szCs w:val="24"/>
      </w:rPr>
      <w:t>Hydrogeological Assessment (Groundwater Quality) Guidelines</w:t>
    </w:r>
    <w:r w:rsidRPr="006F680E" w:rsidDel="003C06CC">
      <w:rPr>
        <w:color w:val="003F72"/>
        <w:sz w:val="24"/>
        <w:szCs w:val="24"/>
      </w:rPr>
      <w:t xml:space="preserve"> </w:t>
    </w:r>
  </w:p>
  <w:p w14:paraId="4B054D34" w14:textId="77777777" w:rsidR="00A53CDD" w:rsidRDefault="00A53C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A0844" w14:textId="120AB596" w:rsidR="00E9050A" w:rsidRDefault="00E9050A">
    <w:pPr>
      <w:pStyle w:val="Header"/>
    </w:pPr>
    <w:r>
      <w:rPr>
        <w:noProof/>
      </w:rPr>
      <mc:AlternateContent>
        <mc:Choice Requires="wps">
          <w:drawing>
            <wp:anchor distT="0" distB="0" distL="0" distR="0" simplePos="0" relativeHeight="251659264" behindDoc="0" locked="0" layoutInCell="1" allowOverlap="1" wp14:anchorId="3FE4FB7B" wp14:editId="0C64307A">
              <wp:simplePos x="635" y="635"/>
              <wp:positionH relativeFrom="column">
                <wp:align>center</wp:align>
              </wp:positionH>
              <wp:positionV relativeFrom="paragraph">
                <wp:posOffset>635</wp:posOffset>
              </wp:positionV>
              <wp:extent cx="443865" cy="443865"/>
              <wp:effectExtent l="0" t="0" r="16510" b="16510"/>
              <wp:wrapSquare wrapText="bothSides"/>
              <wp:docPr id="23" name="Text Box 2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87F84F" w14:textId="544DADCA"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E4FB7B" id="_x0000_t202" coordsize="21600,21600" o:spt="202" path="m,l,21600r21600,l21600,xe">
              <v:stroke joinstyle="miter"/>
              <v:path gradientshapeok="t" o:connecttype="rect"/>
            </v:shapetype>
            <v:shape id="Text Box 23" o:spid="_x0000_s1196" type="#_x0000_t202" alt="OFFICIAL "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D87F84F" w14:textId="544DADCA"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B4C3" w14:textId="4E520A45" w:rsidR="00E9050A" w:rsidRDefault="00E9050A">
    <w:pPr>
      <w:pStyle w:val="Header"/>
    </w:pPr>
    <w:r>
      <w:rPr>
        <w:noProof/>
      </w:rPr>
      <mc:AlternateContent>
        <mc:Choice Requires="wps">
          <w:drawing>
            <wp:anchor distT="0" distB="0" distL="0" distR="0" simplePos="0" relativeHeight="251660288" behindDoc="0" locked="0" layoutInCell="1" allowOverlap="1" wp14:anchorId="3C60DDD8" wp14:editId="05C27080">
              <wp:simplePos x="635" y="635"/>
              <wp:positionH relativeFrom="column">
                <wp:align>center</wp:align>
              </wp:positionH>
              <wp:positionV relativeFrom="paragraph">
                <wp:posOffset>635</wp:posOffset>
              </wp:positionV>
              <wp:extent cx="443865" cy="443865"/>
              <wp:effectExtent l="0" t="0" r="16510" b="16510"/>
              <wp:wrapSquare wrapText="bothSides"/>
              <wp:docPr id="24" name="Text Box 2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457D0" w14:textId="38F989DA"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60DDD8" id="_x0000_t202" coordsize="21600,21600" o:spt="202" path="m,l,21600r21600,l21600,xe">
              <v:stroke joinstyle="miter"/>
              <v:path gradientshapeok="t" o:connecttype="rect"/>
            </v:shapetype>
            <v:shape id="Text Box 24" o:spid="_x0000_s1197" type="#_x0000_t202" alt="OFFICIAL "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F9457D0" w14:textId="38F989DA"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072B" w14:textId="5E2F76AC" w:rsidR="00361080" w:rsidRPr="002061D4" w:rsidRDefault="00E9050A" w:rsidP="00465F93">
    <w:pPr>
      <w:pStyle w:val="TableText"/>
      <w:rPr>
        <w:rStyle w:val="Heading2Char"/>
        <w:rFonts w:eastAsia="MS Mincho"/>
        <w:b/>
        <w:color w:val="auto"/>
        <w:sz w:val="20"/>
        <w:szCs w:val="24"/>
      </w:rPr>
    </w:pPr>
    <w:r>
      <w:rPr>
        <w:rFonts w:ascii="VIC Medium" w:hAnsi="VIC Medium" w:cs="Arial"/>
        <w:b/>
        <w:noProof/>
        <w:sz w:val="20"/>
        <w:szCs w:val="24"/>
        <w:lang w:eastAsia="en-US"/>
      </w:rPr>
      <mc:AlternateContent>
        <mc:Choice Requires="wps">
          <w:drawing>
            <wp:anchor distT="0" distB="0" distL="0" distR="0" simplePos="0" relativeHeight="251658240" behindDoc="0" locked="0" layoutInCell="1" allowOverlap="1" wp14:anchorId="5DE88344" wp14:editId="026CD64A">
              <wp:simplePos x="635" y="635"/>
              <wp:positionH relativeFrom="column">
                <wp:align>center</wp:align>
              </wp:positionH>
              <wp:positionV relativeFrom="paragraph">
                <wp:posOffset>635</wp:posOffset>
              </wp:positionV>
              <wp:extent cx="443865" cy="443865"/>
              <wp:effectExtent l="0" t="0" r="16510" b="1651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E389B" w14:textId="474E5BD0"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E88344" id="_x0000_t202" coordsize="21600,21600" o:spt="202" path="m,l,21600r21600,l21600,xe">
              <v:stroke joinstyle="miter"/>
              <v:path gradientshapeok="t" o:connecttype="rect"/>
            </v:shapetype>
            <v:shape id="Text Box 22" o:spid="_x0000_s1198"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2A7E389B" w14:textId="474E5BD0" w:rsidR="00E9050A" w:rsidRPr="00E9050A" w:rsidRDefault="00E9050A">
                    <w:pPr>
                      <w:rPr>
                        <w:rFonts w:ascii="Calibri" w:eastAsia="Calibri" w:hAnsi="Calibri" w:cs="Calibri"/>
                        <w:noProof/>
                        <w:color w:val="000000"/>
                        <w:sz w:val="20"/>
                        <w:szCs w:val="20"/>
                      </w:rPr>
                    </w:pPr>
                    <w:r w:rsidRPr="00E9050A">
                      <w:rPr>
                        <w:rFonts w:ascii="Calibri" w:eastAsia="Calibri" w:hAnsi="Calibri" w:cs="Calibri"/>
                        <w:noProof/>
                        <w:color w:val="000000"/>
                        <w:sz w:val="20"/>
                        <w:szCs w:val="20"/>
                      </w:rPr>
                      <w:t xml:space="preserve">OFFICIAL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9B8"/>
    <w:multiLevelType w:val="hybridMultilevel"/>
    <w:tmpl w:val="40C401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D0425A"/>
    <w:multiLevelType w:val="hybridMultilevel"/>
    <w:tmpl w:val="CABABD62"/>
    <w:lvl w:ilvl="0" w:tplc="0409000B">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5CD3926"/>
    <w:multiLevelType w:val="hybridMultilevel"/>
    <w:tmpl w:val="F6C203A2"/>
    <w:lvl w:ilvl="0" w:tplc="ABB85422">
      <w:numFmt w:val="bullet"/>
      <w:lvlText w:val="•"/>
      <w:lvlJc w:val="left"/>
      <w:pPr>
        <w:ind w:left="1080" w:hanging="720"/>
      </w:pPr>
      <w:rPr>
        <w:rFonts w:ascii="VIC" w:eastAsia="MS Mincho"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D450A7"/>
    <w:multiLevelType w:val="hybridMultilevel"/>
    <w:tmpl w:val="B61A718E"/>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244809"/>
    <w:multiLevelType w:val="hybridMultilevel"/>
    <w:tmpl w:val="A75ACD0C"/>
    <w:lvl w:ilvl="0" w:tplc="32289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E34CE8"/>
    <w:multiLevelType w:val="hybridMultilevel"/>
    <w:tmpl w:val="6FE4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EA570C"/>
    <w:multiLevelType w:val="multilevel"/>
    <w:tmpl w:val="AAD071A8"/>
    <w:numStyleLink w:val="Numberedheadinglevel114ptlevel212pt"/>
  </w:abstractNum>
  <w:abstractNum w:abstractNumId="8" w15:restartNumberingAfterBreak="0">
    <w:nsid w:val="0B712D28"/>
    <w:multiLevelType w:val="hybridMultilevel"/>
    <w:tmpl w:val="49547B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3F4E92"/>
    <w:multiLevelType w:val="hybridMultilevel"/>
    <w:tmpl w:val="F92CB7CC"/>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FA7288"/>
    <w:multiLevelType w:val="hybridMultilevel"/>
    <w:tmpl w:val="43C2DBB6"/>
    <w:lvl w:ilvl="0" w:tplc="A89257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A26261"/>
    <w:multiLevelType w:val="hybridMultilevel"/>
    <w:tmpl w:val="FE4AFD50"/>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70590E"/>
    <w:multiLevelType w:val="hybridMultilevel"/>
    <w:tmpl w:val="715C65F0"/>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3E0D08D"/>
    <w:multiLevelType w:val="hybridMultilevel"/>
    <w:tmpl w:val="FFFFFFFF"/>
    <w:lvl w:ilvl="0" w:tplc="827C45E0">
      <w:start w:val="1"/>
      <w:numFmt w:val="bullet"/>
      <w:lvlText w:val="-"/>
      <w:lvlJc w:val="left"/>
      <w:pPr>
        <w:ind w:left="720" w:hanging="360"/>
      </w:pPr>
      <w:rPr>
        <w:rFonts w:ascii="Calibri" w:hAnsi="Calibri" w:hint="default"/>
      </w:rPr>
    </w:lvl>
    <w:lvl w:ilvl="1" w:tplc="F39C5AEA">
      <w:start w:val="1"/>
      <w:numFmt w:val="bullet"/>
      <w:lvlText w:val="o"/>
      <w:lvlJc w:val="left"/>
      <w:pPr>
        <w:ind w:left="1440" w:hanging="360"/>
      </w:pPr>
      <w:rPr>
        <w:rFonts w:ascii="Courier New" w:hAnsi="Courier New" w:hint="default"/>
      </w:rPr>
    </w:lvl>
    <w:lvl w:ilvl="2" w:tplc="229C38A0">
      <w:start w:val="1"/>
      <w:numFmt w:val="bullet"/>
      <w:lvlText w:val=""/>
      <w:lvlJc w:val="left"/>
      <w:pPr>
        <w:ind w:left="2160" w:hanging="360"/>
      </w:pPr>
      <w:rPr>
        <w:rFonts w:ascii="Wingdings" w:hAnsi="Wingdings" w:hint="default"/>
      </w:rPr>
    </w:lvl>
    <w:lvl w:ilvl="3" w:tplc="9C1ED8C8">
      <w:start w:val="1"/>
      <w:numFmt w:val="bullet"/>
      <w:lvlText w:val=""/>
      <w:lvlJc w:val="left"/>
      <w:pPr>
        <w:ind w:left="2880" w:hanging="360"/>
      </w:pPr>
      <w:rPr>
        <w:rFonts w:ascii="Symbol" w:hAnsi="Symbol" w:hint="default"/>
      </w:rPr>
    </w:lvl>
    <w:lvl w:ilvl="4" w:tplc="F61878FE">
      <w:start w:val="1"/>
      <w:numFmt w:val="bullet"/>
      <w:lvlText w:val="o"/>
      <w:lvlJc w:val="left"/>
      <w:pPr>
        <w:ind w:left="3600" w:hanging="360"/>
      </w:pPr>
      <w:rPr>
        <w:rFonts w:ascii="Courier New" w:hAnsi="Courier New" w:hint="default"/>
      </w:rPr>
    </w:lvl>
    <w:lvl w:ilvl="5" w:tplc="118EE4CA">
      <w:start w:val="1"/>
      <w:numFmt w:val="bullet"/>
      <w:lvlText w:val=""/>
      <w:lvlJc w:val="left"/>
      <w:pPr>
        <w:ind w:left="4320" w:hanging="360"/>
      </w:pPr>
      <w:rPr>
        <w:rFonts w:ascii="Wingdings" w:hAnsi="Wingdings" w:hint="default"/>
      </w:rPr>
    </w:lvl>
    <w:lvl w:ilvl="6" w:tplc="C7302AD2">
      <w:start w:val="1"/>
      <w:numFmt w:val="bullet"/>
      <w:lvlText w:val=""/>
      <w:lvlJc w:val="left"/>
      <w:pPr>
        <w:ind w:left="5040" w:hanging="360"/>
      </w:pPr>
      <w:rPr>
        <w:rFonts w:ascii="Symbol" w:hAnsi="Symbol" w:hint="default"/>
      </w:rPr>
    </w:lvl>
    <w:lvl w:ilvl="7" w:tplc="004819B0">
      <w:start w:val="1"/>
      <w:numFmt w:val="bullet"/>
      <w:lvlText w:val="o"/>
      <w:lvlJc w:val="left"/>
      <w:pPr>
        <w:ind w:left="5760" w:hanging="360"/>
      </w:pPr>
      <w:rPr>
        <w:rFonts w:ascii="Courier New" w:hAnsi="Courier New" w:hint="default"/>
      </w:rPr>
    </w:lvl>
    <w:lvl w:ilvl="8" w:tplc="D0BAEABA">
      <w:start w:val="1"/>
      <w:numFmt w:val="bullet"/>
      <w:lvlText w:val=""/>
      <w:lvlJc w:val="left"/>
      <w:pPr>
        <w:ind w:left="6480" w:hanging="360"/>
      </w:pPr>
      <w:rPr>
        <w:rFonts w:ascii="Wingdings" w:hAnsi="Wingdings" w:hint="default"/>
      </w:rPr>
    </w:lvl>
  </w:abstractNum>
  <w:abstractNum w:abstractNumId="14" w15:restartNumberingAfterBreak="0">
    <w:nsid w:val="13F83948"/>
    <w:multiLevelType w:val="hybridMultilevel"/>
    <w:tmpl w:val="1ADCD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6696239"/>
    <w:multiLevelType w:val="hybridMultilevel"/>
    <w:tmpl w:val="C5B8A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833F75"/>
    <w:multiLevelType w:val="hybridMultilevel"/>
    <w:tmpl w:val="FFFFFFFF"/>
    <w:lvl w:ilvl="0" w:tplc="47227180">
      <w:start w:val="1"/>
      <w:numFmt w:val="bullet"/>
      <w:lvlText w:val="·"/>
      <w:lvlJc w:val="left"/>
      <w:pPr>
        <w:ind w:left="720" w:hanging="360"/>
      </w:pPr>
      <w:rPr>
        <w:rFonts w:ascii="Symbol" w:hAnsi="Symbol" w:hint="default"/>
      </w:rPr>
    </w:lvl>
    <w:lvl w:ilvl="1" w:tplc="9B06A20A">
      <w:start w:val="1"/>
      <w:numFmt w:val="bullet"/>
      <w:lvlText w:val="o"/>
      <w:lvlJc w:val="left"/>
      <w:pPr>
        <w:ind w:left="1440" w:hanging="360"/>
      </w:pPr>
      <w:rPr>
        <w:rFonts w:ascii="Courier New" w:hAnsi="Courier New" w:hint="default"/>
      </w:rPr>
    </w:lvl>
    <w:lvl w:ilvl="2" w:tplc="CB7AB1D8">
      <w:start w:val="1"/>
      <w:numFmt w:val="bullet"/>
      <w:lvlText w:val=""/>
      <w:lvlJc w:val="left"/>
      <w:pPr>
        <w:ind w:left="2160" w:hanging="360"/>
      </w:pPr>
      <w:rPr>
        <w:rFonts w:ascii="Wingdings" w:hAnsi="Wingdings" w:hint="default"/>
      </w:rPr>
    </w:lvl>
    <w:lvl w:ilvl="3" w:tplc="62A81DE0">
      <w:start w:val="1"/>
      <w:numFmt w:val="bullet"/>
      <w:lvlText w:val=""/>
      <w:lvlJc w:val="left"/>
      <w:pPr>
        <w:ind w:left="2880" w:hanging="360"/>
      </w:pPr>
      <w:rPr>
        <w:rFonts w:ascii="Symbol" w:hAnsi="Symbol" w:hint="default"/>
      </w:rPr>
    </w:lvl>
    <w:lvl w:ilvl="4" w:tplc="6DAE0D3C">
      <w:start w:val="1"/>
      <w:numFmt w:val="bullet"/>
      <w:lvlText w:val="o"/>
      <w:lvlJc w:val="left"/>
      <w:pPr>
        <w:ind w:left="3600" w:hanging="360"/>
      </w:pPr>
      <w:rPr>
        <w:rFonts w:ascii="Courier New" w:hAnsi="Courier New" w:hint="default"/>
      </w:rPr>
    </w:lvl>
    <w:lvl w:ilvl="5" w:tplc="26921AA0">
      <w:start w:val="1"/>
      <w:numFmt w:val="bullet"/>
      <w:lvlText w:val=""/>
      <w:lvlJc w:val="left"/>
      <w:pPr>
        <w:ind w:left="4320" w:hanging="360"/>
      </w:pPr>
      <w:rPr>
        <w:rFonts w:ascii="Wingdings" w:hAnsi="Wingdings" w:hint="default"/>
      </w:rPr>
    </w:lvl>
    <w:lvl w:ilvl="6" w:tplc="DAC8A7D8">
      <w:start w:val="1"/>
      <w:numFmt w:val="bullet"/>
      <w:lvlText w:val=""/>
      <w:lvlJc w:val="left"/>
      <w:pPr>
        <w:ind w:left="5040" w:hanging="360"/>
      </w:pPr>
      <w:rPr>
        <w:rFonts w:ascii="Symbol" w:hAnsi="Symbol" w:hint="default"/>
      </w:rPr>
    </w:lvl>
    <w:lvl w:ilvl="7" w:tplc="85463B48">
      <w:start w:val="1"/>
      <w:numFmt w:val="bullet"/>
      <w:lvlText w:val="o"/>
      <w:lvlJc w:val="left"/>
      <w:pPr>
        <w:ind w:left="5760" w:hanging="360"/>
      </w:pPr>
      <w:rPr>
        <w:rFonts w:ascii="Courier New" w:hAnsi="Courier New" w:hint="default"/>
      </w:rPr>
    </w:lvl>
    <w:lvl w:ilvl="8" w:tplc="BFE0A8FC">
      <w:start w:val="1"/>
      <w:numFmt w:val="bullet"/>
      <w:lvlText w:val=""/>
      <w:lvlJc w:val="left"/>
      <w:pPr>
        <w:ind w:left="6480" w:hanging="360"/>
      </w:pPr>
      <w:rPr>
        <w:rFonts w:ascii="Wingdings" w:hAnsi="Wingdings" w:hint="default"/>
      </w:rPr>
    </w:lvl>
  </w:abstractNum>
  <w:abstractNum w:abstractNumId="18" w15:restartNumberingAfterBreak="0">
    <w:nsid w:val="1ADA4D88"/>
    <w:multiLevelType w:val="hybridMultilevel"/>
    <w:tmpl w:val="45C6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20" w15:restartNumberingAfterBreak="0">
    <w:nsid w:val="1E641DC6"/>
    <w:multiLevelType w:val="hybridMultilevel"/>
    <w:tmpl w:val="CAB04C3C"/>
    <w:lvl w:ilvl="0" w:tplc="58CAC2E0">
      <w:start w:val="1"/>
      <w:numFmt w:val="lowerLetter"/>
      <w:lvlText w:val="(%1)"/>
      <w:lvlJc w:val="left"/>
      <w:pPr>
        <w:tabs>
          <w:tab w:val="num" w:pos="360"/>
        </w:tabs>
        <w:ind w:left="360" w:hanging="360"/>
      </w:pPr>
      <w:rPr>
        <w:rFonts w:ascii="MetaNormal-Roman" w:hAnsi="MetaNormal-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FA66637"/>
    <w:multiLevelType w:val="hybridMultilevel"/>
    <w:tmpl w:val="B206349A"/>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FAF30C7"/>
    <w:multiLevelType w:val="hybridMultilevel"/>
    <w:tmpl w:val="F356CF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FB345FC"/>
    <w:multiLevelType w:val="hybridMultilevel"/>
    <w:tmpl w:val="3266E1D0"/>
    <w:lvl w:ilvl="0" w:tplc="CD0276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15C7122"/>
    <w:multiLevelType w:val="hybridMultilevel"/>
    <w:tmpl w:val="D5E8A2F8"/>
    <w:lvl w:ilvl="0" w:tplc="A89257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724D64"/>
    <w:multiLevelType w:val="hybridMultilevel"/>
    <w:tmpl w:val="C7941CC6"/>
    <w:lvl w:ilvl="0" w:tplc="CD0276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6141903"/>
    <w:multiLevelType w:val="hybridMultilevel"/>
    <w:tmpl w:val="FFFFFFFF"/>
    <w:lvl w:ilvl="0" w:tplc="9B04974E">
      <w:start w:val="1"/>
      <w:numFmt w:val="bullet"/>
      <w:lvlText w:val="·"/>
      <w:lvlJc w:val="left"/>
      <w:pPr>
        <w:ind w:left="720" w:hanging="360"/>
      </w:pPr>
      <w:rPr>
        <w:rFonts w:ascii="Symbol" w:hAnsi="Symbol" w:hint="default"/>
      </w:rPr>
    </w:lvl>
    <w:lvl w:ilvl="1" w:tplc="0E401EE8">
      <w:start w:val="1"/>
      <w:numFmt w:val="bullet"/>
      <w:lvlText w:val="o"/>
      <w:lvlJc w:val="left"/>
      <w:pPr>
        <w:ind w:left="1440" w:hanging="360"/>
      </w:pPr>
      <w:rPr>
        <w:rFonts w:ascii="Courier New" w:hAnsi="Courier New" w:hint="default"/>
      </w:rPr>
    </w:lvl>
    <w:lvl w:ilvl="2" w:tplc="F6689B6C">
      <w:start w:val="1"/>
      <w:numFmt w:val="bullet"/>
      <w:lvlText w:val=""/>
      <w:lvlJc w:val="left"/>
      <w:pPr>
        <w:ind w:left="2160" w:hanging="360"/>
      </w:pPr>
      <w:rPr>
        <w:rFonts w:ascii="Wingdings" w:hAnsi="Wingdings" w:hint="default"/>
      </w:rPr>
    </w:lvl>
    <w:lvl w:ilvl="3" w:tplc="12886C9A">
      <w:start w:val="1"/>
      <w:numFmt w:val="bullet"/>
      <w:lvlText w:val=""/>
      <w:lvlJc w:val="left"/>
      <w:pPr>
        <w:ind w:left="2880" w:hanging="360"/>
      </w:pPr>
      <w:rPr>
        <w:rFonts w:ascii="Symbol" w:hAnsi="Symbol" w:hint="default"/>
      </w:rPr>
    </w:lvl>
    <w:lvl w:ilvl="4" w:tplc="DA465E70">
      <w:start w:val="1"/>
      <w:numFmt w:val="bullet"/>
      <w:lvlText w:val="o"/>
      <w:lvlJc w:val="left"/>
      <w:pPr>
        <w:ind w:left="3600" w:hanging="360"/>
      </w:pPr>
      <w:rPr>
        <w:rFonts w:ascii="Courier New" w:hAnsi="Courier New" w:hint="default"/>
      </w:rPr>
    </w:lvl>
    <w:lvl w:ilvl="5" w:tplc="7FE27EF0">
      <w:start w:val="1"/>
      <w:numFmt w:val="bullet"/>
      <w:lvlText w:val=""/>
      <w:lvlJc w:val="left"/>
      <w:pPr>
        <w:ind w:left="4320" w:hanging="360"/>
      </w:pPr>
      <w:rPr>
        <w:rFonts w:ascii="Wingdings" w:hAnsi="Wingdings" w:hint="default"/>
      </w:rPr>
    </w:lvl>
    <w:lvl w:ilvl="6" w:tplc="37DA0AD2">
      <w:start w:val="1"/>
      <w:numFmt w:val="bullet"/>
      <w:lvlText w:val=""/>
      <w:lvlJc w:val="left"/>
      <w:pPr>
        <w:ind w:left="5040" w:hanging="360"/>
      </w:pPr>
      <w:rPr>
        <w:rFonts w:ascii="Symbol" w:hAnsi="Symbol" w:hint="default"/>
      </w:rPr>
    </w:lvl>
    <w:lvl w:ilvl="7" w:tplc="9BAC97B4">
      <w:start w:val="1"/>
      <w:numFmt w:val="bullet"/>
      <w:lvlText w:val="o"/>
      <w:lvlJc w:val="left"/>
      <w:pPr>
        <w:ind w:left="5760" w:hanging="360"/>
      </w:pPr>
      <w:rPr>
        <w:rFonts w:ascii="Courier New" w:hAnsi="Courier New" w:hint="default"/>
      </w:rPr>
    </w:lvl>
    <w:lvl w:ilvl="8" w:tplc="40EE7814">
      <w:start w:val="1"/>
      <w:numFmt w:val="bullet"/>
      <w:lvlText w:val=""/>
      <w:lvlJc w:val="left"/>
      <w:pPr>
        <w:ind w:left="6480" w:hanging="360"/>
      </w:pPr>
      <w:rPr>
        <w:rFonts w:ascii="Wingdings" w:hAnsi="Wingdings" w:hint="default"/>
      </w:rPr>
    </w:lvl>
  </w:abstractNum>
  <w:abstractNum w:abstractNumId="27" w15:restartNumberingAfterBreak="0">
    <w:nsid w:val="265840BC"/>
    <w:multiLevelType w:val="hybridMultilevel"/>
    <w:tmpl w:val="4BB4AB8E"/>
    <w:lvl w:ilvl="0" w:tplc="DA14B0BC">
      <w:start w:val="1"/>
      <w:numFmt w:val="lowerRoman"/>
      <w:lvlText w:val="(%1)"/>
      <w:lvlJc w:val="left"/>
      <w:pPr>
        <w:tabs>
          <w:tab w:val="num" w:pos="785"/>
        </w:tabs>
        <w:ind w:left="785" w:hanging="360"/>
      </w:pPr>
      <w:rPr>
        <w:rFonts w:hint="default"/>
      </w:rPr>
    </w:lvl>
    <w:lvl w:ilvl="1" w:tplc="04090019" w:tentative="1">
      <w:start w:val="1"/>
      <w:numFmt w:val="lowerLetter"/>
      <w:lvlText w:val="%2."/>
      <w:lvlJc w:val="left"/>
      <w:pPr>
        <w:tabs>
          <w:tab w:val="num" w:pos="1794"/>
        </w:tabs>
        <w:ind w:left="1794" w:hanging="360"/>
      </w:pPr>
    </w:lvl>
    <w:lvl w:ilvl="2" w:tplc="0409001B" w:tentative="1">
      <w:start w:val="1"/>
      <w:numFmt w:val="lowerRoman"/>
      <w:lvlText w:val="%3."/>
      <w:lvlJc w:val="right"/>
      <w:pPr>
        <w:tabs>
          <w:tab w:val="num" w:pos="2514"/>
        </w:tabs>
        <w:ind w:left="2514" w:hanging="180"/>
      </w:pPr>
    </w:lvl>
    <w:lvl w:ilvl="3" w:tplc="0409000F" w:tentative="1">
      <w:start w:val="1"/>
      <w:numFmt w:val="decimal"/>
      <w:lvlText w:val="%4."/>
      <w:lvlJc w:val="left"/>
      <w:pPr>
        <w:tabs>
          <w:tab w:val="num" w:pos="3234"/>
        </w:tabs>
        <w:ind w:left="3234" w:hanging="360"/>
      </w:pPr>
    </w:lvl>
    <w:lvl w:ilvl="4" w:tplc="04090019" w:tentative="1">
      <w:start w:val="1"/>
      <w:numFmt w:val="lowerLetter"/>
      <w:lvlText w:val="%5."/>
      <w:lvlJc w:val="left"/>
      <w:pPr>
        <w:tabs>
          <w:tab w:val="num" w:pos="3954"/>
        </w:tabs>
        <w:ind w:left="3954" w:hanging="360"/>
      </w:pPr>
    </w:lvl>
    <w:lvl w:ilvl="5" w:tplc="0409001B" w:tentative="1">
      <w:start w:val="1"/>
      <w:numFmt w:val="lowerRoman"/>
      <w:lvlText w:val="%6."/>
      <w:lvlJc w:val="right"/>
      <w:pPr>
        <w:tabs>
          <w:tab w:val="num" w:pos="4674"/>
        </w:tabs>
        <w:ind w:left="4674" w:hanging="180"/>
      </w:pPr>
    </w:lvl>
    <w:lvl w:ilvl="6" w:tplc="0409000F" w:tentative="1">
      <w:start w:val="1"/>
      <w:numFmt w:val="decimal"/>
      <w:lvlText w:val="%7."/>
      <w:lvlJc w:val="left"/>
      <w:pPr>
        <w:tabs>
          <w:tab w:val="num" w:pos="5394"/>
        </w:tabs>
        <w:ind w:left="5394" w:hanging="360"/>
      </w:pPr>
    </w:lvl>
    <w:lvl w:ilvl="7" w:tplc="04090019" w:tentative="1">
      <w:start w:val="1"/>
      <w:numFmt w:val="lowerLetter"/>
      <w:lvlText w:val="%8."/>
      <w:lvlJc w:val="left"/>
      <w:pPr>
        <w:tabs>
          <w:tab w:val="num" w:pos="6114"/>
        </w:tabs>
        <w:ind w:left="6114" w:hanging="360"/>
      </w:pPr>
    </w:lvl>
    <w:lvl w:ilvl="8" w:tplc="0409001B" w:tentative="1">
      <w:start w:val="1"/>
      <w:numFmt w:val="lowerRoman"/>
      <w:lvlText w:val="%9."/>
      <w:lvlJc w:val="right"/>
      <w:pPr>
        <w:tabs>
          <w:tab w:val="num" w:pos="6834"/>
        </w:tabs>
        <w:ind w:left="6834" w:hanging="180"/>
      </w:pPr>
    </w:lvl>
  </w:abstractNum>
  <w:abstractNum w:abstractNumId="28" w15:restartNumberingAfterBreak="0">
    <w:nsid w:val="293D31E7"/>
    <w:multiLevelType w:val="hybridMultilevel"/>
    <w:tmpl w:val="FFFFFFFF"/>
    <w:lvl w:ilvl="0" w:tplc="37947CFA">
      <w:start w:val="1"/>
      <w:numFmt w:val="bullet"/>
      <w:lvlText w:val="·"/>
      <w:lvlJc w:val="left"/>
      <w:pPr>
        <w:ind w:left="720" w:hanging="360"/>
      </w:pPr>
      <w:rPr>
        <w:rFonts w:ascii="Symbol" w:hAnsi="Symbol" w:hint="default"/>
      </w:rPr>
    </w:lvl>
    <w:lvl w:ilvl="1" w:tplc="079A2060">
      <w:start w:val="1"/>
      <w:numFmt w:val="bullet"/>
      <w:lvlText w:val="o"/>
      <w:lvlJc w:val="left"/>
      <w:pPr>
        <w:ind w:left="1440" w:hanging="360"/>
      </w:pPr>
      <w:rPr>
        <w:rFonts w:ascii="Courier New" w:hAnsi="Courier New" w:hint="default"/>
      </w:rPr>
    </w:lvl>
    <w:lvl w:ilvl="2" w:tplc="6C546B42">
      <w:start w:val="1"/>
      <w:numFmt w:val="bullet"/>
      <w:lvlText w:val=""/>
      <w:lvlJc w:val="left"/>
      <w:pPr>
        <w:ind w:left="2160" w:hanging="360"/>
      </w:pPr>
      <w:rPr>
        <w:rFonts w:ascii="Wingdings" w:hAnsi="Wingdings" w:hint="default"/>
      </w:rPr>
    </w:lvl>
    <w:lvl w:ilvl="3" w:tplc="19CE7D26">
      <w:start w:val="1"/>
      <w:numFmt w:val="bullet"/>
      <w:lvlText w:val=""/>
      <w:lvlJc w:val="left"/>
      <w:pPr>
        <w:ind w:left="2880" w:hanging="360"/>
      </w:pPr>
      <w:rPr>
        <w:rFonts w:ascii="Symbol" w:hAnsi="Symbol" w:hint="default"/>
      </w:rPr>
    </w:lvl>
    <w:lvl w:ilvl="4" w:tplc="B45E0A56">
      <w:start w:val="1"/>
      <w:numFmt w:val="bullet"/>
      <w:lvlText w:val="o"/>
      <w:lvlJc w:val="left"/>
      <w:pPr>
        <w:ind w:left="3600" w:hanging="360"/>
      </w:pPr>
      <w:rPr>
        <w:rFonts w:ascii="Courier New" w:hAnsi="Courier New" w:hint="default"/>
      </w:rPr>
    </w:lvl>
    <w:lvl w:ilvl="5" w:tplc="DD164038">
      <w:start w:val="1"/>
      <w:numFmt w:val="bullet"/>
      <w:lvlText w:val=""/>
      <w:lvlJc w:val="left"/>
      <w:pPr>
        <w:ind w:left="4320" w:hanging="360"/>
      </w:pPr>
      <w:rPr>
        <w:rFonts w:ascii="Wingdings" w:hAnsi="Wingdings" w:hint="default"/>
      </w:rPr>
    </w:lvl>
    <w:lvl w:ilvl="6" w:tplc="0CA437DA">
      <w:start w:val="1"/>
      <w:numFmt w:val="bullet"/>
      <w:lvlText w:val=""/>
      <w:lvlJc w:val="left"/>
      <w:pPr>
        <w:ind w:left="5040" w:hanging="360"/>
      </w:pPr>
      <w:rPr>
        <w:rFonts w:ascii="Symbol" w:hAnsi="Symbol" w:hint="default"/>
      </w:rPr>
    </w:lvl>
    <w:lvl w:ilvl="7" w:tplc="10C81CD6">
      <w:start w:val="1"/>
      <w:numFmt w:val="bullet"/>
      <w:lvlText w:val="o"/>
      <w:lvlJc w:val="left"/>
      <w:pPr>
        <w:ind w:left="5760" w:hanging="360"/>
      </w:pPr>
      <w:rPr>
        <w:rFonts w:ascii="Courier New" w:hAnsi="Courier New" w:hint="default"/>
      </w:rPr>
    </w:lvl>
    <w:lvl w:ilvl="8" w:tplc="9656EE04">
      <w:start w:val="1"/>
      <w:numFmt w:val="bullet"/>
      <w:lvlText w:val=""/>
      <w:lvlJc w:val="left"/>
      <w:pPr>
        <w:ind w:left="6480" w:hanging="360"/>
      </w:pPr>
      <w:rPr>
        <w:rFonts w:ascii="Wingdings" w:hAnsi="Wingdings" w:hint="default"/>
      </w:rPr>
    </w:lvl>
  </w:abstractNum>
  <w:abstractNum w:abstractNumId="29" w15:restartNumberingAfterBreak="0">
    <w:nsid w:val="2CB6008D"/>
    <w:multiLevelType w:val="hybridMultilevel"/>
    <w:tmpl w:val="B192CE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2647500"/>
    <w:multiLevelType w:val="hybridMultilevel"/>
    <w:tmpl w:val="B014A2DA"/>
    <w:lvl w:ilvl="0" w:tplc="0C3A5E72">
      <w:start w:val="1"/>
      <w:numFmt w:val="bullet"/>
      <w:lvlText w:val="·"/>
      <w:lvlJc w:val="left"/>
      <w:pPr>
        <w:ind w:left="720" w:hanging="360"/>
      </w:pPr>
      <w:rPr>
        <w:rFonts w:ascii="Symbol" w:hAnsi="Symbol" w:hint="default"/>
      </w:rPr>
    </w:lvl>
    <w:lvl w:ilvl="1" w:tplc="9AD8F85E">
      <w:start w:val="1"/>
      <w:numFmt w:val="bullet"/>
      <w:lvlText w:val="o"/>
      <w:lvlJc w:val="left"/>
      <w:pPr>
        <w:ind w:left="1440" w:hanging="360"/>
      </w:pPr>
      <w:rPr>
        <w:rFonts w:ascii="Courier New" w:hAnsi="Courier New" w:hint="default"/>
      </w:rPr>
    </w:lvl>
    <w:lvl w:ilvl="2" w:tplc="D09ED950">
      <w:start w:val="1"/>
      <w:numFmt w:val="bullet"/>
      <w:lvlText w:val=""/>
      <w:lvlJc w:val="left"/>
      <w:pPr>
        <w:ind w:left="2160" w:hanging="360"/>
      </w:pPr>
      <w:rPr>
        <w:rFonts w:ascii="Wingdings" w:hAnsi="Wingdings" w:hint="default"/>
      </w:rPr>
    </w:lvl>
    <w:lvl w:ilvl="3" w:tplc="880CBC2A">
      <w:start w:val="1"/>
      <w:numFmt w:val="bullet"/>
      <w:lvlText w:val=""/>
      <w:lvlJc w:val="left"/>
      <w:pPr>
        <w:ind w:left="2880" w:hanging="360"/>
      </w:pPr>
      <w:rPr>
        <w:rFonts w:ascii="Symbol" w:hAnsi="Symbol" w:hint="default"/>
      </w:rPr>
    </w:lvl>
    <w:lvl w:ilvl="4" w:tplc="20744E12">
      <w:start w:val="1"/>
      <w:numFmt w:val="bullet"/>
      <w:lvlText w:val="o"/>
      <w:lvlJc w:val="left"/>
      <w:pPr>
        <w:ind w:left="3600" w:hanging="360"/>
      </w:pPr>
      <w:rPr>
        <w:rFonts w:ascii="Courier New" w:hAnsi="Courier New" w:hint="default"/>
      </w:rPr>
    </w:lvl>
    <w:lvl w:ilvl="5" w:tplc="9000DA9C">
      <w:start w:val="1"/>
      <w:numFmt w:val="bullet"/>
      <w:lvlText w:val=""/>
      <w:lvlJc w:val="left"/>
      <w:pPr>
        <w:ind w:left="4320" w:hanging="360"/>
      </w:pPr>
      <w:rPr>
        <w:rFonts w:ascii="Wingdings" w:hAnsi="Wingdings" w:hint="default"/>
      </w:rPr>
    </w:lvl>
    <w:lvl w:ilvl="6" w:tplc="4156CE12">
      <w:start w:val="1"/>
      <w:numFmt w:val="bullet"/>
      <w:lvlText w:val=""/>
      <w:lvlJc w:val="left"/>
      <w:pPr>
        <w:ind w:left="5040" w:hanging="360"/>
      </w:pPr>
      <w:rPr>
        <w:rFonts w:ascii="Symbol" w:hAnsi="Symbol" w:hint="default"/>
      </w:rPr>
    </w:lvl>
    <w:lvl w:ilvl="7" w:tplc="3CD40E30">
      <w:start w:val="1"/>
      <w:numFmt w:val="bullet"/>
      <w:lvlText w:val="o"/>
      <w:lvlJc w:val="left"/>
      <w:pPr>
        <w:ind w:left="5760" w:hanging="360"/>
      </w:pPr>
      <w:rPr>
        <w:rFonts w:ascii="Courier New" w:hAnsi="Courier New" w:hint="default"/>
      </w:rPr>
    </w:lvl>
    <w:lvl w:ilvl="8" w:tplc="995CFCAA">
      <w:start w:val="1"/>
      <w:numFmt w:val="bullet"/>
      <w:lvlText w:val=""/>
      <w:lvlJc w:val="left"/>
      <w:pPr>
        <w:ind w:left="6480" w:hanging="360"/>
      </w:pPr>
      <w:rPr>
        <w:rFonts w:ascii="Wingdings" w:hAnsi="Wingdings" w:hint="default"/>
      </w:rPr>
    </w:lvl>
  </w:abstractNum>
  <w:abstractNum w:abstractNumId="31" w15:restartNumberingAfterBreak="0">
    <w:nsid w:val="330A3700"/>
    <w:multiLevelType w:val="hybridMultilevel"/>
    <w:tmpl w:val="583C800A"/>
    <w:lvl w:ilvl="0" w:tplc="AFB40BDE">
      <w:start w:val="1"/>
      <w:numFmt w:val="bullet"/>
      <w:lvlText w:val=""/>
      <w:lvlJc w:val="left"/>
      <w:pPr>
        <w:tabs>
          <w:tab w:val="num" w:pos="360"/>
        </w:tabs>
        <w:ind w:left="283"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AD024D"/>
    <w:multiLevelType w:val="hybridMultilevel"/>
    <w:tmpl w:val="D63C770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3" w15:restartNumberingAfterBreak="0">
    <w:nsid w:val="37777C3B"/>
    <w:multiLevelType w:val="hybridMultilevel"/>
    <w:tmpl w:val="76C49BE8"/>
    <w:lvl w:ilvl="0" w:tplc="87540EFC">
      <w:start w:val="1"/>
      <w:numFmt w:val="bullet"/>
      <w:lvlText w:val="·"/>
      <w:lvlJc w:val="left"/>
      <w:pPr>
        <w:ind w:left="720" w:hanging="360"/>
      </w:pPr>
      <w:rPr>
        <w:rFonts w:ascii="Symbol" w:hAnsi="Symbol" w:hint="default"/>
      </w:rPr>
    </w:lvl>
    <w:lvl w:ilvl="1" w:tplc="1570CE1A">
      <w:start w:val="1"/>
      <w:numFmt w:val="bullet"/>
      <w:lvlText w:val="o"/>
      <w:lvlJc w:val="left"/>
      <w:pPr>
        <w:ind w:left="1440" w:hanging="360"/>
      </w:pPr>
      <w:rPr>
        <w:rFonts w:ascii="Courier New" w:hAnsi="Courier New" w:hint="default"/>
      </w:rPr>
    </w:lvl>
    <w:lvl w:ilvl="2" w:tplc="6358C4D6">
      <w:start w:val="1"/>
      <w:numFmt w:val="bullet"/>
      <w:lvlText w:val=""/>
      <w:lvlJc w:val="left"/>
      <w:pPr>
        <w:ind w:left="2160" w:hanging="360"/>
      </w:pPr>
      <w:rPr>
        <w:rFonts w:ascii="Wingdings" w:hAnsi="Wingdings" w:hint="default"/>
      </w:rPr>
    </w:lvl>
    <w:lvl w:ilvl="3" w:tplc="CCD6A6AA">
      <w:start w:val="1"/>
      <w:numFmt w:val="bullet"/>
      <w:lvlText w:val=""/>
      <w:lvlJc w:val="left"/>
      <w:pPr>
        <w:ind w:left="2880" w:hanging="360"/>
      </w:pPr>
      <w:rPr>
        <w:rFonts w:ascii="Symbol" w:hAnsi="Symbol" w:hint="default"/>
      </w:rPr>
    </w:lvl>
    <w:lvl w:ilvl="4" w:tplc="5192C0E0">
      <w:start w:val="1"/>
      <w:numFmt w:val="bullet"/>
      <w:lvlText w:val="o"/>
      <w:lvlJc w:val="left"/>
      <w:pPr>
        <w:ind w:left="3600" w:hanging="360"/>
      </w:pPr>
      <w:rPr>
        <w:rFonts w:ascii="Courier New" w:hAnsi="Courier New" w:hint="default"/>
      </w:rPr>
    </w:lvl>
    <w:lvl w:ilvl="5" w:tplc="EDA2169E">
      <w:start w:val="1"/>
      <w:numFmt w:val="bullet"/>
      <w:lvlText w:val=""/>
      <w:lvlJc w:val="left"/>
      <w:pPr>
        <w:ind w:left="4320" w:hanging="360"/>
      </w:pPr>
      <w:rPr>
        <w:rFonts w:ascii="Wingdings" w:hAnsi="Wingdings" w:hint="default"/>
      </w:rPr>
    </w:lvl>
    <w:lvl w:ilvl="6" w:tplc="063A3190">
      <w:start w:val="1"/>
      <w:numFmt w:val="bullet"/>
      <w:lvlText w:val=""/>
      <w:lvlJc w:val="left"/>
      <w:pPr>
        <w:ind w:left="5040" w:hanging="360"/>
      </w:pPr>
      <w:rPr>
        <w:rFonts w:ascii="Symbol" w:hAnsi="Symbol" w:hint="default"/>
      </w:rPr>
    </w:lvl>
    <w:lvl w:ilvl="7" w:tplc="C32630FC">
      <w:start w:val="1"/>
      <w:numFmt w:val="bullet"/>
      <w:lvlText w:val="o"/>
      <w:lvlJc w:val="left"/>
      <w:pPr>
        <w:ind w:left="5760" w:hanging="360"/>
      </w:pPr>
      <w:rPr>
        <w:rFonts w:ascii="Courier New" w:hAnsi="Courier New" w:hint="default"/>
      </w:rPr>
    </w:lvl>
    <w:lvl w:ilvl="8" w:tplc="7DF46354">
      <w:start w:val="1"/>
      <w:numFmt w:val="bullet"/>
      <w:lvlText w:val=""/>
      <w:lvlJc w:val="left"/>
      <w:pPr>
        <w:ind w:left="6480" w:hanging="360"/>
      </w:pPr>
      <w:rPr>
        <w:rFonts w:ascii="Wingdings" w:hAnsi="Wingdings" w:hint="default"/>
      </w:rPr>
    </w:lvl>
  </w:abstractNum>
  <w:abstractNum w:abstractNumId="34" w15:restartNumberingAfterBreak="0">
    <w:nsid w:val="39B87911"/>
    <w:multiLevelType w:val="hybridMultilevel"/>
    <w:tmpl w:val="82546C62"/>
    <w:lvl w:ilvl="0" w:tplc="0C090017">
      <w:start w:val="1"/>
      <w:numFmt w:val="lowerLetter"/>
      <w:lvlText w:val="%1)"/>
      <w:lvlJc w:val="left"/>
      <w:pPr>
        <w:ind w:left="720" w:hanging="360"/>
      </w:pPr>
      <w:rPr>
        <w:rFonts w:hint="default"/>
      </w:rPr>
    </w:lvl>
    <w:lvl w:ilvl="1" w:tplc="DA14B0BC">
      <w:start w:val="1"/>
      <w:numFmt w:val="lowerRoman"/>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FF6D9E"/>
    <w:multiLevelType w:val="hybridMultilevel"/>
    <w:tmpl w:val="C8C25E12"/>
    <w:lvl w:ilvl="0" w:tplc="EB4EC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C9F6B89"/>
    <w:multiLevelType w:val="hybridMultilevel"/>
    <w:tmpl w:val="098EEC92"/>
    <w:lvl w:ilvl="0" w:tplc="B858B41C">
      <w:start w:val="1"/>
      <w:numFmt w:val="decimal"/>
      <w:pStyle w:val="List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B348FD"/>
    <w:multiLevelType w:val="hybridMultilevel"/>
    <w:tmpl w:val="58BEF5EE"/>
    <w:lvl w:ilvl="0" w:tplc="A892578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BB1720"/>
    <w:multiLevelType w:val="hybridMultilevel"/>
    <w:tmpl w:val="BA447232"/>
    <w:lvl w:ilvl="0" w:tplc="CD0276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3623DFA"/>
    <w:multiLevelType w:val="hybridMultilevel"/>
    <w:tmpl w:val="FFFFFFFF"/>
    <w:lvl w:ilvl="0" w:tplc="B336A458">
      <w:start w:val="1"/>
      <w:numFmt w:val="bullet"/>
      <w:lvlText w:val="·"/>
      <w:lvlJc w:val="left"/>
      <w:pPr>
        <w:ind w:left="720" w:hanging="360"/>
      </w:pPr>
      <w:rPr>
        <w:rFonts w:ascii="Symbol" w:hAnsi="Symbol" w:hint="default"/>
      </w:rPr>
    </w:lvl>
    <w:lvl w:ilvl="1" w:tplc="5EFC5910">
      <w:start w:val="1"/>
      <w:numFmt w:val="bullet"/>
      <w:lvlText w:val="o"/>
      <w:lvlJc w:val="left"/>
      <w:pPr>
        <w:ind w:left="1440" w:hanging="360"/>
      </w:pPr>
      <w:rPr>
        <w:rFonts w:ascii="Courier New" w:hAnsi="Courier New" w:hint="default"/>
      </w:rPr>
    </w:lvl>
    <w:lvl w:ilvl="2" w:tplc="3EC21CFE">
      <w:start w:val="1"/>
      <w:numFmt w:val="bullet"/>
      <w:lvlText w:val=""/>
      <w:lvlJc w:val="left"/>
      <w:pPr>
        <w:ind w:left="2160" w:hanging="360"/>
      </w:pPr>
      <w:rPr>
        <w:rFonts w:ascii="Wingdings" w:hAnsi="Wingdings" w:hint="default"/>
      </w:rPr>
    </w:lvl>
    <w:lvl w:ilvl="3" w:tplc="7E62E75C">
      <w:start w:val="1"/>
      <w:numFmt w:val="bullet"/>
      <w:lvlText w:val=""/>
      <w:lvlJc w:val="left"/>
      <w:pPr>
        <w:ind w:left="2880" w:hanging="360"/>
      </w:pPr>
      <w:rPr>
        <w:rFonts w:ascii="Symbol" w:hAnsi="Symbol" w:hint="default"/>
      </w:rPr>
    </w:lvl>
    <w:lvl w:ilvl="4" w:tplc="4D90F7EE">
      <w:start w:val="1"/>
      <w:numFmt w:val="bullet"/>
      <w:lvlText w:val="o"/>
      <w:lvlJc w:val="left"/>
      <w:pPr>
        <w:ind w:left="3600" w:hanging="360"/>
      </w:pPr>
      <w:rPr>
        <w:rFonts w:ascii="Courier New" w:hAnsi="Courier New" w:hint="default"/>
      </w:rPr>
    </w:lvl>
    <w:lvl w:ilvl="5" w:tplc="176A81E4">
      <w:start w:val="1"/>
      <w:numFmt w:val="bullet"/>
      <w:lvlText w:val=""/>
      <w:lvlJc w:val="left"/>
      <w:pPr>
        <w:ind w:left="4320" w:hanging="360"/>
      </w:pPr>
      <w:rPr>
        <w:rFonts w:ascii="Wingdings" w:hAnsi="Wingdings" w:hint="default"/>
      </w:rPr>
    </w:lvl>
    <w:lvl w:ilvl="6" w:tplc="9B023D32">
      <w:start w:val="1"/>
      <w:numFmt w:val="bullet"/>
      <w:lvlText w:val=""/>
      <w:lvlJc w:val="left"/>
      <w:pPr>
        <w:ind w:left="5040" w:hanging="360"/>
      </w:pPr>
      <w:rPr>
        <w:rFonts w:ascii="Symbol" w:hAnsi="Symbol" w:hint="default"/>
      </w:rPr>
    </w:lvl>
    <w:lvl w:ilvl="7" w:tplc="F5600A80">
      <w:start w:val="1"/>
      <w:numFmt w:val="bullet"/>
      <w:lvlText w:val="o"/>
      <w:lvlJc w:val="left"/>
      <w:pPr>
        <w:ind w:left="5760" w:hanging="360"/>
      </w:pPr>
      <w:rPr>
        <w:rFonts w:ascii="Courier New" w:hAnsi="Courier New" w:hint="default"/>
      </w:rPr>
    </w:lvl>
    <w:lvl w:ilvl="8" w:tplc="5600B2BC">
      <w:start w:val="1"/>
      <w:numFmt w:val="bullet"/>
      <w:lvlText w:val=""/>
      <w:lvlJc w:val="left"/>
      <w:pPr>
        <w:ind w:left="6480" w:hanging="360"/>
      </w:pPr>
      <w:rPr>
        <w:rFonts w:ascii="Wingdings" w:hAnsi="Wingdings" w:hint="default"/>
      </w:rPr>
    </w:lvl>
  </w:abstractNum>
  <w:abstractNum w:abstractNumId="40" w15:restartNumberingAfterBreak="0">
    <w:nsid w:val="44DD20C6"/>
    <w:multiLevelType w:val="hybridMultilevel"/>
    <w:tmpl w:val="FFFFFFFF"/>
    <w:lvl w:ilvl="0" w:tplc="EAB48C64">
      <w:start w:val="1"/>
      <w:numFmt w:val="bullet"/>
      <w:lvlText w:val=""/>
      <w:lvlJc w:val="left"/>
      <w:pPr>
        <w:ind w:left="720" w:hanging="360"/>
      </w:pPr>
      <w:rPr>
        <w:rFonts w:ascii="Symbol" w:hAnsi="Symbol" w:hint="default"/>
      </w:rPr>
    </w:lvl>
    <w:lvl w:ilvl="1" w:tplc="5208809C">
      <w:start w:val="1"/>
      <w:numFmt w:val="bullet"/>
      <w:lvlText w:val="o"/>
      <w:lvlJc w:val="left"/>
      <w:pPr>
        <w:ind w:left="1440" w:hanging="360"/>
      </w:pPr>
      <w:rPr>
        <w:rFonts w:ascii="Courier New" w:hAnsi="Courier New" w:hint="default"/>
      </w:rPr>
    </w:lvl>
    <w:lvl w:ilvl="2" w:tplc="566CC946">
      <w:start w:val="1"/>
      <w:numFmt w:val="bullet"/>
      <w:lvlText w:val=""/>
      <w:lvlJc w:val="left"/>
      <w:pPr>
        <w:ind w:left="2160" w:hanging="360"/>
      </w:pPr>
      <w:rPr>
        <w:rFonts w:ascii="Wingdings" w:hAnsi="Wingdings" w:hint="default"/>
      </w:rPr>
    </w:lvl>
    <w:lvl w:ilvl="3" w:tplc="F7DC3FB4">
      <w:start w:val="1"/>
      <w:numFmt w:val="bullet"/>
      <w:lvlText w:val=""/>
      <w:lvlJc w:val="left"/>
      <w:pPr>
        <w:ind w:left="2880" w:hanging="360"/>
      </w:pPr>
      <w:rPr>
        <w:rFonts w:ascii="Symbol" w:hAnsi="Symbol" w:hint="default"/>
      </w:rPr>
    </w:lvl>
    <w:lvl w:ilvl="4" w:tplc="71FE86EE">
      <w:start w:val="1"/>
      <w:numFmt w:val="bullet"/>
      <w:lvlText w:val="o"/>
      <w:lvlJc w:val="left"/>
      <w:pPr>
        <w:ind w:left="3600" w:hanging="360"/>
      </w:pPr>
      <w:rPr>
        <w:rFonts w:ascii="Courier New" w:hAnsi="Courier New" w:hint="default"/>
      </w:rPr>
    </w:lvl>
    <w:lvl w:ilvl="5" w:tplc="D28E0A10">
      <w:start w:val="1"/>
      <w:numFmt w:val="bullet"/>
      <w:lvlText w:val=""/>
      <w:lvlJc w:val="left"/>
      <w:pPr>
        <w:ind w:left="4320" w:hanging="360"/>
      </w:pPr>
      <w:rPr>
        <w:rFonts w:ascii="Wingdings" w:hAnsi="Wingdings" w:hint="default"/>
      </w:rPr>
    </w:lvl>
    <w:lvl w:ilvl="6" w:tplc="66C2A446">
      <w:start w:val="1"/>
      <w:numFmt w:val="bullet"/>
      <w:lvlText w:val=""/>
      <w:lvlJc w:val="left"/>
      <w:pPr>
        <w:ind w:left="5040" w:hanging="360"/>
      </w:pPr>
      <w:rPr>
        <w:rFonts w:ascii="Symbol" w:hAnsi="Symbol" w:hint="default"/>
      </w:rPr>
    </w:lvl>
    <w:lvl w:ilvl="7" w:tplc="899E06B0">
      <w:start w:val="1"/>
      <w:numFmt w:val="bullet"/>
      <w:lvlText w:val="o"/>
      <w:lvlJc w:val="left"/>
      <w:pPr>
        <w:ind w:left="5760" w:hanging="360"/>
      </w:pPr>
      <w:rPr>
        <w:rFonts w:ascii="Courier New" w:hAnsi="Courier New" w:hint="default"/>
      </w:rPr>
    </w:lvl>
    <w:lvl w:ilvl="8" w:tplc="EE34BF16">
      <w:start w:val="1"/>
      <w:numFmt w:val="bullet"/>
      <w:lvlText w:val=""/>
      <w:lvlJc w:val="left"/>
      <w:pPr>
        <w:ind w:left="6480" w:hanging="360"/>
      </w:pPr>
      <w:rPr>
        <w:rFonts w:ascii="Wingdings" w:hAnsi="Wingdings" w:hint="default"/>
      </w:rPr>
    </w:lvl>
  </w:abstractNum>
  <w:abstractNum w:abstractNumId="41"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CA15E4"/>
    <w:multiLevelType w:val="hybridMultilevel"/>
    <w:tmpl w:val="1024810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0D4403"/>
    <w:multiLevelType w:val="hybridMultilevel"/>
    <w:tmpl w:val="F142F276"/>
    <w:lvl w:ilvl="0" w:tplc="04090007">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D515F01"/>
    <w:multiLevelType w:val="hybridMultilevel"/>
    <w:tmpl w:val="CABABD62"/>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FF363AA"/>
    <w:multiLevelType w:val="hybridMultilevel"/>
    <w:tmpl w:val="CABABD62"/>
    <w:lvl w:ilvl="0" w:tplc="0D060C6A">
      <w:start w:val="1"/>
      <w:numFmt w:val="bullet"/>
      <w:lvlText w:val=""/>
      <w:lvlJc w:val="left"/>
      <w:pPr>
        <w:tabs>
          <w:tab w:val="num" w:pos="360"/>
        </w:tabs>
        <w:ind w:left="360" w:hanging="36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52B366EA"/>
    <w:multiLevelType w:val="hybridMultilevel"/>
    <w:tmpl w:val="CD245B3E"/>
    <w:lvl w:ilvl="0" w:tplc="D66692DE">
      <w:start w:val="1"/>
      <w:numFmt w:val="bullet"/>
      <w:lvlText w:val="·"/>
      <w:lvlJc w:val="left"/>
      <w:pPr>
        <w:ind w:left="720" w:hanging="360"/>
      </w:pPr>
      <w:rPr>
        <w:rFonts w:ascii="Symbol" w:hAnsi="Symbol" w:hint="default"/>
      </w:rPr>
    </w:lvl>
    <w:lvl w:ilvl="1" w:tplc="E6084608">
      <w:start w:val="1"/>
      <w:numFmt w:val="bullet"/>
      <w:lvlText w:val="o"/>
      <w:lvlJc w:val="left"/>
      <w:pPr>
        <w:ind w:left="1440" w:hanging="360"/>
      </w:pPr>
      <w:rPr>
        <w:rFonts w:ascii="Courier New" w:hAnsi="Courier New" w:hint="default"/>
      </w:rPr>
    </w:lvl>
    <w:lvl w:ilvl="2" w:tplc="0FE4FB86">
      <w:start w:val="1"/>
      <w:numFmt w:val="bullet"/>
      <w:lvlText w:val=""/>
      <w:lvlJc w:val="left"/>
      <w:pPr>
        <w:ind w:left="2160" w:hanging="360"/>
      </w:pPr>
      <w:rPr>
        <w:rFonts w:ascii="Wingdings" w:hAnsi="Wingdings" w:hint="default"/>
      </w:rPr>
    </w:lvl>
    <w:lvl w:ilvl="3" w:tplc="D9B0C9DC">
      <w:start w:val="1"/>
      <w:numFmt w:val="bullet"/>
      <w:lvlText w:val=""/>
      <w:lvlJc w:val="left"/>
      <w:pPr>
        <w:ind w:left="2880" w:hanging="360"/>
      </w:pPr>
      <w:rPr>
        <w:rFonts w:ascii="Symbol" w:hAnsi="Symbol" w:hint="default"/>
      </w:rPr>
    </w:lvl>
    <w:lvl w:ilvl="4" w:tplc="9F4E1E34">
      <w:start w:val="1"/>
      <w:numFmt w:val="bullet"/>
      <w:lvlText w:val="o"/>
      <w:lvlJc w:val="left"/>
      <w:pPr>
        <w:ind w:left="3600" w:hanging="360"/>
      </w:pPr>
      <w:rPr>
        <w:rFonts w:ascii="Courier New" w:hAnsi="Courier New" w:hint="default"/>
      </w:rPr>
    </w:lvl>
    <w:lvl w:ilvl="5" w:tplc="2F2E851A">
      <w:start w:val="1"/>
      <w:numFmt w:val="bullet"/>
      <w:lvlText w:val=""/>
      <w:lvlJc w:val="left"/>
      <w:pPr>
        <w:ind w:left="4320" w:hanging="360"/>
      </w:pPr>
      <w:rPr>
        <w:rFonts w:ascii="Wingdings" w:hAnsi="Wingdings" w:hint="default"/>
      </w:rPr>
    </w:lvl>
    <w:lvl w:ilvl="6" w:tplc="DBF84A26">
      <w:start w:val="1"/>
      <w:numFmt w:val="bullet"/>
      <w:lvlText w:val=""/>
      <w:lvlJc w:val="left"/>
      <w:pPr>
        <w:ind w:left="5040" w:hanging="360"/>
      </w:pPr>
      <w:rPr>
        <w:rFonts w:ascii="Symbol" w:hAnsi="Symbol" w:hint="default"/>
      </w:rPr>
    </w:lvl>
    <w:lvl w:ilvl="7" w:tplc="23C82CFE">
      <w:start w:val="1"/>
      <w:numFmt w:val="bullet"/>
      <w:lvlText w:val="o"/>
      <w:lvlJc w:val="left"/>
      <w:pPr>
        <w:ind w:left="5760" w:hanging="360"/>
      </w:pPr>
      <w:rPr>
        <w:rFonts w:ascii="Courier New" w:hAnsi="Courier New" w:hint="default"/>
      </w:rPr>
    </w:lvl>
    <w:lvl w:ilvl="8" w:tplc="7506E7EE">
      <w:start w:val="1"/>
      <w:numFmt w:val="bullet"/>
      <w:lvlText w:val=""/>
      <w:lvlJc w:val="left"/>
      <w:pPr>
        <w:ind w:left="6480" w:hanging="360"/>
      </w:pPr>
      <w:rPr>
        <w:rFonts w:ascii="Wingdings" w:hAnsi="Wingdings" w:hint="default"/>
      </w:rPr>
    </w:lvl>
  </w:abstractNum>
  <w:abstractNum w:abstractNumId="47" w15:restartNumberingAfterBreak="0">
    <w:nsid w:val="55014429"/>
    <w:multiLevelType w:val="hybridMultilevel"/>
    <w:tmpl w:val="284681CC"/>
    <w:lvl w:ilvl="0" w:tplc="DA14B0B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5456E1E"/>
    <w:multiLevelType w:val="hybridMultilevel"/>
    <w:tmpl w:val="F9F25D42"/>
    <w:lvl w:ilvl="0" w:tplc="411A0396">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6525BF7"/>
    <w:multiLevelType w:val="hybridMultilevel"/>
    <w:tmpl w:val="2C7E407A"/>
    <w:lvl w:ilvl="0" w:tplc="E0ACA8EC">
      <w:start w:val="1"/>
      <w:numFmt w:val="bullet"/>
      <w:pStyle w:val="B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3161874">
      <w:numFmt w:val="bullet"/>
      <w:lvlText w:val="-"/>
      <w:lvlJc w:val="left"/>
      <w:pPr>
        <w:ind w:left="2160" w:hanging="360"/>
      </w:pPr>
      <w:rPr>
        <w:rFonts w:ascii="VIC" w:eastAsia="MS Mincho" w:hAnsi="VIC"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2A412C"/>
    <w:multiLevelType w:val="hybridMultilevel"/>
    <w:tmpl w:val="CB4C9B82"/>
    <w:lvl w:ilvl="0" w:tplc="FFFFFFFF">
      <w:start w:val="1"/>
      <w:numFmt w:val="bullet"/>
      <w:lvlText w:val=""/>
      <w:lvlJc w:val="left"/>
      <w:pPr>
        <w:ind w:left="720" w:hanging="360"/>
      </w:pPr>
      <w:rPr>
        <w:rFonts w:ascii="Symbol" w:hAnsi="Symbol" w:hint="default"/>
      </w:rPr>
    </w:lvl>
    <w:lvl w:ilvl="1" w:tplc="A8925780">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E7A4213"/>
    <w:multiLevelType w:val="hybridMultilevel"/>
    <w:tmpl w:val="217A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9C541E"/>
    <w:multiLevelType w:val="hybridMultilevel"/>
    <w:tmpl w:val="823CADC0"/>
    <w:lvl w:ilvl="0" w:tplc="A89257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3267F01"/>
    <w:multiLevelType w:val="hybridMultilevel"/>
    <w:tmpl w:val="1DA6CA42"/>
    <w:lvl w:ilvl="0" w:tplc="A892578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DA3A9A"/>
    <w:multiLevelType w:val="hybridMultilevel"/>
    <w:tmpl w:val="B892423E"/>
    <w:lvl w:ilvl="0" w:tplc="0C09000B">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BFD0E44"/>
    <w:multiLevelType w:val="hybridMultilevel"/>
    <w:tmpl w:val="FD6E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004D5D"/>
    <w:multiLevelType w:val="hybridMultilevel"/>
    <w:tmpl w:val="4E929F0A"/>
    <w:lvl w:ilvl="0" w:tplc="0C09000B">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61368D"/>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77792318"/>
    <w:multiLevelType w:val="hybridMultilevel"/>
    <w:tmpl w:val="A38004FA"/>
    <w:lvl w:ilvl="0" w:tplc="0C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CF33ED1"/>
    <w:multiLevelType w:val="multilevel"/>
    <w:tmpl w:val="AAD071A8"/>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60" w15:restartNumberingAfterBreak="0">
    <w:nsid w:val="7D406374"/>
    <w:multiLevelType w:val="hybridMultilevel"/>
    <w:tmpl w:val="3EA6DAC6"/>
    <w:lvl w:ilvl="0" w:tplc="756C2D66">
      <w:start w:val="1"/>
      <w:numFmt w:val="bullet"/>
      <w:lvlText w:val="·"/>
      <w:lvlJc w:val="left"/>
      <w:pPr>
        <w:ind w:left="720" w:hanging="360"/>
      </w:pPr>
      <w:rPr>
        <w:rFonts w:ascii="Symbol" w:hAnsi="Symbol" w:hint="default"/>
      </w:rPr>
    </w:lvl>
    <w:lvl w:ilvl="1" w:tplc="25663AB6">
      <w:start w:val="1"/>
      <w:numFmt w:val="bullet"/>
      <w:lvlText w:val="o"/>
      <w:lvlJc w:val="left"/>
      <w:pPr>
        <w:ind w:left="1440" w:hanging="360"/>
      </w:pPr>
      <w:rPr>
        <w:rFonts w:ascii="Courier New" w:hAnsi="Courier New" w:hint="default"/>
      </w:rPr>
    </w:lvl>
    <w:lvl w:ilvl="2" w:tplc="AC84DA8E">
      <w:start w:val="1"/>
      <w:numFmt w:val="bullet"/>
      <w:lvlText w:val=""/>
      <w:lvlJc w:val="left"/>
      <w:pPr>
        <w:ind w:left="2160" w:hanging="360"/>
      </w:pPr>
      <w:rPr>
        <w:rFonts w:ascii="Wingdings" w:hAnsi="Wingdings" w:hint="default"/>
      </w:rPr>
    </w:lvl>
    <w:lvl w:ilvl="3" w:tplc="0876E97A">
      <w:start w:val="1"/>
      <w:numFmt w:val="bullet"/>
      <w:lvlText w:val=""/>
      <w:lvlJc w:val="left"/>
      <w:pPr>
        <w:ind w:left="2880" w:hanging="360"/>
      </w:pPr>
      <w:rPr>
        <w:rFonts w:ascii="Symbol" w:hAnsi="Symbol" w:hint="default"/>
      </w:rPr>
    </w:lvl>
    <w:lvl w:ilvl="4" w:tplc="8BE2E80C">
      <w:start w:val="1"/>
      <w:numFmt w:val="bullet"/>
      <w:lvlText w:val="o"/>
      <w:lvlJc w:val="left"/>
      <w:pPr>
        <w:ind w:left="3600" w:hanging="360"/>
      </w:pPr>
      <w:rPr>
        <w:rFonts w:ascii="Courier New" w:hAnsi="Courier New" w:hint="default"/>
      </w:rPr>
    </w:lvl>
    <w:lvl w:ilvl="5" w:tplc="9ABCA0F2">
      <w:start w:val="1"/>
      <w:numFmt w:val="bullet"/>
      <w:lvlText w:val=""/>
      <w:lvlJc w:val="left"/>
      <w:pPr>
        <w:ind w:left="4320" w:hanging="360"/>
      </w:pPr>
      <w:rPr>
        <w:rFonts w:ascii="Wingdings" w:hAnsi="Wingdings" w:hint="default"/>
      </w:rPr>
    </w:lvl>
    <w:lvl w:ilvl="6" w:tplc="06880838">
      <w:start w:val="1"/>
      <w:numFmt w:val="bullet"/>
      <w:lvlText w:val=""/>
      <w:lvlJc w:val="left"/>
      <w:pPr>
        <w:ind w:left="5040" w:hanging="360"/>
      </w:pPr>
      <w:rPr>
        <w:rFonts w:ascii="Symbol" w:hAnsi="Symbol" w:hint="default"/>
      </w:rPr>
    </w:lvl>
    <w:lvl w:ilvl="7" w:tplc="B53E8A34">
      <w:start w:val="1"/>
      <w:numFmt w:val="bullet"/>
      <w:lvlText w:val="o"/>
      <w:lvlJc w:val="left"/>
      <w:pPr>
        <w:ind w:left="5760" w:hanging="360"/>
      </w:pPr>
      <w:rPr>
        <w:rFonts w:ascii="Courier New" w:hAnsi="Courier New" w:hint="default"/>
      </w:rPr>
    </w:lvl>
    <w:lvl w:ilvl="8" w:tplc="7180C732">
      <w:start w:val="1"/>
      <w:numFmt w:val="bullet"/>
      <w:lvlText w:val=""/>
      <w:lvlJc w:val="left"/>
      <w:pPr>
        <w:ind w:left="6480" w:hanging="360"/>
      </w:pPr>
      <w:rPr>
        <w:rFonts w:ascii="Wingdings" w:hAnsi="Wingdings" w:hint="default"/>
      </w:rPr>
    </w:lvl>
  </w:abstractNum>
  <w:num w:numId="1" w16cid:durableId="791824970">
    <w:abstractNumId w:val="30"/>
  </w:num>
  <w:num w:numId="2" w16cid:durableId="733696855">
    <w:abstractNumId w:val="46"/>
  </w:num>
  <w:num w:numId="3" w16cid:durableId="419452108">
    <w:abstractNumId w:val="41"/>
  </w:num>
  <w:num w:numId="4" w16cid:durableId="1973705279">
    <w:abstractNumId w:val="49"/>
  </w:num>
  <w:num w:numId="5" w16cid:durableId="30768634">
    <w:abstractNumId w:val="36"/>
  </w:num>
  <w:num w:numId="6" w16cid:durableId="781845399">
    <w:abstractNumId w:val="7"/>
  </w:num>
  <w:num w:numId="7" w16cid:durableId="1663850197">
    <w:abstractNumId w:val="19"/>
  </w:num>
  <w:num w:numId="8" w16cid:durableId="108090198">
    <w:abstractNumId w:val="4"/>
  </w:num>
  <w:num w:numId="9" w16cid:durableId="20018321">
    <w:abstractNumId w:val="15"/>
  </w:num>
  <w:num w:numId="10" w16cid:durableId="2028174279">
    <w:abstractNumId w:val="31"/>
  </w:num>
  <w:num w:numId="11" w16cid:durableId="649559478">
    <w:abstractNumId w:val="55"/>
  </w:num>
  <w:num w:numId="12" w16cid:durableId="771437449">
    <w:abstractNumId w:val="32"/>
  </w:num>
  <w:num w:numId="13" w16cid:durableId="93247489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5464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5898539">
    <w:abstractNumId w:val="57"/>
    <w:lvlOverride w:ilvl="0">
      <w:startOverride w:val="1"/>
    </w:lvlOverride>
  </w:num>
  <w:num w:numId="16" w16cid:durableId="1243488919">
    <w:abstractNumId w:val="45"/>
  </w:num>
  <w:num w:numId="17" w16cid:durableId="1947812798">
    <w:abstractNumId w:val="20"/>
  </w:num>
  <w:num w:numId="18" w16cid:durableId="468867944">
    <w:abstractNumId w:val="1"/>
  </w:num>
  <w:num w:numId="19" w16cid:durableId="1860586795">
    <w:abstractNumId w:val="44"/>
  </w:num>
  <w:num w:numId="20" w16cid:durableId="1770808311">
    <w:abstractNumId w:val="27"/>
  </w:num>
  <w:num w:numId="21" w16cid:durableId="815343137">
    <w:abstractNumId w:val="58"/>
  </w:num>
  <w:num w:numId="22" w16cid:durableId="606157022">
    <w:abstractNumId w:val="37"/>
  </w:num>
  <w:num w:numId="23" w16cid:durableId="298074770">
    <w:abstractNumId w:val="16"/>
  </w:num>
  <w:num w:numId="24" w16cid:durableId="1943567212">
    <w:abstractNumId w:val="11"/>
  </w:num>
  <w:num w:numId="25" w16cid:durableId="1313173811">
    <w:abstractNumId w:val="9"/>
  </w:num>
  <w:num w:numId="26" w16cid:durableId="622007723">
    <w:abstractNumId w:val="34"/>
  </w:num>
  <w:num w:numId="27" w16cid:durableId="1307734299">
    <w:abstractNumId w:val="47"/>
  </w:num>
  <w:num w:numId="28" w16cid:durableId="1338001563">
    <w:abstractNumId w:val="48"/>
  </w:num>
  <w:num w:numId="29" w16cid:durableId="514153419">
    <w:abstractNumId w:val="43"/>
  </w:num>
  <w:num w:numId="30" w16cid:durableId="1422215800">
    <w:abstractNumId w:val="56"/>
  </w:num>
  <w:num w:numId="31" w16cid:durableId="643854534">
    <w:abstractNumId w:val="54"/>
  </w:num>
  <w:num w:numId="32" w16cid:durableId="516968659">
    <w:abstractNumId w:val="12"/>
  </w:num>
  <w:num w:numId="33" w16cid:durableId="554704679">
    <w:abstractNumId w:val="3"/>
  </w:num>
  <w:num w:numId="34" w16cid:durableId="2025283906">
    <w:abstractNumId w:val="52"/>
  </w:num>
  <w:num w:numId="35" w16cid:durableId="1663270084">
    <w:abstractNumId w:val="42"/>
  </w:num>
  <w:num w:numId="36" w16cid:durableId="1509448502">
    <w:abstractNumId w:val="49"/>
  </w:num>
  <w:num w:numId="37" w16cid:durableId="1416245345">
    <w:abstractNumId w:val="49"/>
  </w:num>
  <w:num w:numId="38" w16cid:durableId="140386703">
    <w:abstractNumId w:val="49"/>
  </w:num>
  <w:num w:numId="39" w16cid:durableId="1015108149">
    <w:abstractNumId w:val="24"/>
  </w:num>
  <w:num w:numId="40" w16cid:durableId="248778582">
    <w:abstractNumId w:val="10"/>
  </w:num>
  <w:num w:numId="41" w16cid:durableId="686978515">
    <w:abstractNumId w:val="53"/>
  </w:num>
  <w:num w:numId="42" w16cid:durableId="1813643652">
    <w:abstractNumId w:val="49"/>
  </w:num>
  <w:num w:numId="43" w16cid:durableId="169759872">
    <w:abstractNumId w:val="49"/>
  </w:num>
  <w:num w:numId="44" w16cid:durableId="1741320919">
    <w:abstractNumId w:val="49"/>
  </w:num>
  <w:num w:numId="45" w16cid:durableId="1650012079">
    <w:abstractNumId w:val="49"/>
  </w:num>
  <w:num w:numId="46" w16cid:durableId="795100281">
    <w:abstractNumId w:val="49"/>
  </w:num>
  <w:num w:numId="47" w16cid:durableId="674452553">
    <w:abstractNumId w:val="50"/>
  </w:num>
  <w:num w:numId="48" w16cid:durableId="73204898">
    <w:abstractNumId w:val="49"/>
  </w:num>
  <w:num w:numId="49" w16cid:durableId="864489953">
    <w:abstractNumId w:val="49"/>
  </w:num>
  <w:num w:numId="50" w16cid:durableId="139731920">
    <w:abstractNumId w:val="49"/>
  </w:num>
  <w:num w:numId="51" w16cid:durableId="8794742">
    <w:abstractNumId w:val="6"/>
  </w:num>
  <w:num w:numId="52" w16cid:durableId="1986857545">
    <w:abstractNumId w:val="2"/>
  </w:num>
  <w:num w:numId="53" w16cid:durableId="2052143606">
    <w:abstractNumId w:val="17"/>
  </w:num>
  <w:num w:numId="54" w16cid:durableId="1819491947">
    <w:abstractNumId w:val="26"/>
  </w:num>
  <w:num w:numId="55" w16cid:durableId="2002585340">
    <w:abstractNumId w:val="33"/>
  </w:num>
  <w:num w:numId="56" w16cid:durableId="772288697">
    <w:abstractNumId w:val="60"/>
  </w:num>
  <w:num w:numId="57" w16cid:durableId="2128307466">
    <w:abstractNumId w:val="39"/>
  </w:num>
  <w:num w:numId="58" w16cid:durableId="2061637176">
    <w:abstractNumId w:val="28"/>
  </w:num>
  <w:num w:numId="59" w16cid:durableId="961762166">
    <w:abstractNumId w:val="49"/>
  </w:num>
  <w:num w:numId="60" w16cid:durableId="125781163">
    <w:abstractNumId w:val="49"/>
  </w:num>
  <w:num w:numId="61" w16cid:durableId="1866361705">
    <w:abstractNumId w:val="49"/>
  </w:num>
  <w:num w:numId="62" w16cid:durableId="979966028">
    <w:abstractNumId w:val="59"/>
  </w:num>
  <w:num w:numId="63" w16cid:durableId="1224875957">
    <w:abstractNumId w:val="14"/>
  </w:num>
  <w:num w:numId="64" w16cid:durableId="1373070608">
    <w:abstractNumId w:val="40"/>
  </w:num>
  <w:num w:numId="65" w16cid:durableId="804855657">
    <w:abstractNumId w:val="8"/>
  </w:num>
  <w:num w:numId="66" w16cid:durableId="1160542364">
    <w:abstractNumId w:val="29"/>
  </w:num>
  <w:num w:numId="67" w16cid:durableId="1117289529">
    <w:abstractNumId w:val="22"/>
  </w:num>
  <w:num w:numId="68" w16cid:durableId="1531721712">
    <w:abstractNumId w:val="23"/>
  </w:num>
  <w:num w:numId="69" w16cid:durableId="931353838">
    <w:abstractNumId w:val="38"/>
  </w:num>
  <w:num w:numId="70" w16cid:durableId="1682970624">
    <w:abstractNumId w:val="25"/>
  </w:num>
  <w:num w:numId="71" w16cid:durableId="1689019895">
    <w:abstractNumId w:val="21"/>
  </w:num>
  <w:num w:numId="72" w16cid:durableId="2042512863">
    <w:abstractNumId w:val="51"/>
  </w:num>
  <w:num w:numId="73" w16cid:durableId="780029041">
    <w:abstractNumId w:val="18"/>
  </w:num>
  <w:num w:numId="74" w16cid:durableId="1244342697">
    <w:abstractNumId w:val="5"/>
  </w:num>
  <w:num w:numId="75" w16cid:durableId="1273974812">
    <w:abstractNumId w:val="0"/>
  </w:num>
  <w:num w:numId="76" w16cid:durableId="1045714605">
    <w:abstractNumId w:val="35"/>
  </w:num>
  <w:num w:numId="77" w16cid:durableId="612371713">
    <w:abstractNumId w:val="1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22"/>
    <w:rsid w:val="000001A7"/>
    <w:rsid w:val="000003AC"/>
    <w:rsid w:val="000006CE"/>
    <w:rsid w:val="0000074E"/>
    <w:rsid w:val="000007DD"/>
    <w:rsid w:val="00000EE5"/>
    <w:rsid w:val="0000173A"/>
    <w:rsid w:val="0000185A"/>
    <w:rsid w:val="00001B7D"/>
    <w:rsid w:val="00001E7E"/>
    <w:rsid w:val="000025C8"/>
    <w:rsid w:val="00002895"/>
    <w:rsid w:val="00002E20"/>
    <w:rsid w:val="00003166"/>
    <w:rsid w:val="00003337"/>
    <w:rsid w:val="00003601"/>
    <w:rsid w:val="00003962"/>
    <w:rsid w:val="000039C0"/>
    <w:rsid w:val="00003A5D"/>
    <w:rsid w:val="00003CAD"/>
    <w:rsid w:val="00003D53"/>
    <w:rsid w:val="00003FB6"/>
    <w:rsid w:val="00004365"/>
    <w:rsid w:val="000043DC"/>
    <w:rsid w:val="000048D2"/>
    <w:rsid w:val="00004E2E"/>
    <w:rsid w:val="00004EF6"/>
    <w:rsid w:val="00004FAA"/>
    <w:rsid w:val="00005052"/>
    <w:rsid w:val="00005765"/>
    <w:rsid w:val="00005A1E"/>
    <w:rsid w:val="00005A36"/>
    <w:rsid w:val="00006114"/>
    <w:rsid w:val="000062BC"/>
    <w:rsid w:val="0000666F"/>
    <w:rsid w:val="000066C2"/>
    <w:rsid w:val="00006DBE"/>
    <w:rsid w:val="00006F06"/>
    <w:rsid w:val="000071AD"/>
    <w:rsid w:val="0000756E"/>
    <w:rsid w:val="000078DD"/>
    <w:rsid w:val="00007D39"/>
    <w:rsid w:val="00007FAC"/>
    <w:rsid w:val="000101AE"/>
    <w:rsid w:val="000101B6"/>
    <w:rsid w:val="000101D7"/>
    <w:rsid w:val="000105DB"/>
    <w:rsid w:val="00010D54"/>
    <w:rsid w:val="00010D71"/>
    <w:rsid w:val="00010DB1"/>
    <w:rsid w:val="00010ECE"/>
    <w:rsid w:val="000110FA"/>
    <w:rsid w:val="000115AF"/>
    <w:rsid w:val="000115D4"/>
    <w:rsid w:val="000117EA"/>
    <w:rsid w:val="000119E9"/>
    <w:rsid w:val="00011FAB"/>
    <w:rsid w:val="000121B8"/>
    <w:rsid w:val="00012687"/>
    <w:rsid w:val="0001293F"/>
    <w:rsid w:val="00012CEE"/>
    <w:rsid w:val="00012EBD"/>
    <w:rsid w:val="00012EF3"/>
    <w:rsid w:val="00012F9C"/>
    <w:rsid w:val="00013110"/>
    <w:rsid w:val="00013430"/>
    <w:rsid w:val="000134F9"/>
    <w:rsid w:val="00013568"/>
    <w:rsid w:val="0001357E"/>
    <w:rsid w:val="000136C2"/>
    <w:rsid w:val="000136E8"/>
    <w:rsid w:val="00013931"/>
    <w:rsid w:val="00013A57"/>
    <w:rsid w:val="00013D11"/>
    <w:rsid w:val="000144E4"/>
    <w:rsid w:val="00014563"/>
    <w:rsid w:val="000146FE"/>
    <w:rsid w:val="00014BE5"/>
    <w:rsid w:val="00014C28"/>
    <w:rsid w:val="000159DF"/>
    <w:rsid w:val="00015A17"/>
    <w:rsid w:val="00015D36"/>
    <w:rsid w:val="00015F44"/>
    <w:rsid w:val="00015F57"/>
    <w:rsid w:val="0001643A"/>
    <w:rsid w:val="00016747"/>
    <w:rsid w:val="000168E9"/>
    <w:rsid w:val="000169F8"/>
    <w:rsid w:val="00017407"/>
    <w:rsid w:val="000175BC"/>
    <w:rsid w:val="0001780E"/>
    <w:rsid w:val="00017C5A"/>
    <w:rsid w:val="00017D00"/>
    <w:rsid w:val="00017DCE"/>
    <w:rsid w:val="00020BF9"/>
    <w:rsid w:val="00020C7C"/>
    <w:rsid w:val="00020DA8"/>
    <w:rsid w:val="000213EA"/>
    <w:rsid w:val="000214C8"/>
    <w:rsid w:val="00021609"/>
    <w:rsid w:val="00021894"/>
    <w:rsid w:val="00021DB9"/>
    <w:rsid w:val="00022194"/>
    <w:rsid w:val="00022651"/>
    <w:rsid w:val="000226B8"/>
    <w:rsid w:val="00022D26"/>
    <w:rsid w:val="00023114"/>
    <w:rsid w:val="000239AC"/>
    <w:rsid w:val="00023B4D"/>
    <w:rsid w:val="00023C6F"/>
    <w:rsid w:val="00023D8A"/>
    <w:rsid w:val="00023F5B"/>
    <w:rsid w:val="000240CD"/>
    <w:rsid w:val="00024150"/>
    <w:rsid w:val="000241DA"/>
    <w:rsid w:val="00024202"/>
    <w:rsid w:val="0002458B"/>
    <w:rsid w:val="000245D7"/>
    <w:rsid w:val="00024711"/>
    <w:rsid w:val="000249F7"/>
    <w:rsid w:val="00024CF3"/>
    <w:rsid w:val="00024F24"/>
    <w:rsid w:val="000250C4"/>
    <w:rsid w:val="0002521E"/>
    <w:rsid w:val="00025B62"/>
    <w:rsid w:val="00025DE3"/>
    <w:rsid w:val="0002614E"/>
    <w:rsid w:val="000261F9"/>
    <w:rsid w:val="000263D5"/>
    <w:rsid w:val="0002666E"/>
    <w:rsid w:val="00026696"/>
    <w:rsid w:val="000279B2"/>
    <w:rsid w:val="00030252"/>
    <w:rsid w:val="0003099F"/>
    <w:rsid w:val="000313B3"/>
    <w:rsid w:val="000313E9"/>
    <w:rsid w:val="0003164F"/>
    <w:rsid w:val="00031BF1"/>
    <w:rsid w:val="00031C1D"/>
    <w:rsid w:val="000322DD"/>
    <w:rsid w:val="000325E4"/>
    <w:rsid w:val="000327EF"/>
    <w:rsid w:val="00032FF9"/>
    <w:rsid w:val="00033446"/>
    <w:rsid w:val="0003365A"/>
    <w:rsid w:val="00033689"/>
    <w:rsid w:val="00033AB1"/>
    <w:rsid w:val="00033D8D"/>
    <w:rsid w:val="00033FB2"/>
    <w:rsid w:val="000341DA"/>
    <w:rsid w:val="000341FE"/>
    <w:rsid w:val="000358A7"/>
    <w:rsid w:val="00035C4E"/>
    <w:rsid w:val="0003642F"/>
    <w:rsid w:val="000365B8"/>
    <w:rsid w:val="000365DA"/>
    <w:rsid w:val="00036D11"/>
    <w:rsid w:val="00036DCD"/>
    <w:rsid w:val="000370BF"/>
    <w:rsid w:val="000371B4"/>
    <w:rsid w:val="0003731E"/>
    <w:rsid w:val="00037343"/>
    <w:rsid w:val="0003746A"/>
    <w:rsid w:val="000374DB"/>
    <w:rsid w:val="000376F9"/>
    <w:rsid w:val="000376FE"/>
    <w:rsid w:val="000400F4"/>
    <w:rsid w:val="0004013B"/>
    <w:rsid w:val="000403B0"/>
    <w:rsid w:val="0004055D"/>
    <w:rsid w:val="00040650"/>
    <w:rsid w:val="00040B77"/>
    <w:rsid w:val="00040DA8"/>
    <w:rsid w:val="0004112B"/>
    <w:rsid w:val="00041715"/>
    <w:rsid w:val="00041965"/>
    <w:rsid w:val="00041B0F"/>
    <w:rsid w:val="00041CB4"/>
    <w:rsid w:val="00041F74"/>
    <w:rsid w:val="0004204A"/>
    <w:rsid w:val="0004237A"/>
    <w:rsid w:val="0004256C"/>
    <w:rsid w:val="00042B8A"/>
    <w:rsid w:val="00042E78"/>
    <w:rsid w:val="00042FB8"/>
    <w:rsid w:val="000430BB"/>
    <w:rsid w:val="00043401"/>
    <w:rsid w:val="00043600"/>
    <w:rsid w:val="0004362A"/>
    <w:rsid w:val="0004366C"/>
    <w:rsid w:val="00043711"/>
    <w:rsid w:val="00044445"/>
    <w:rsid w:val="00044503"/>
    <w:rsid w:val="00044517"/>
    <w:rsid w:val="000445B1"/>
    <w:rsid w:val="00044667"/>
    <w:rsid w:val="00044672"/>
    <w:rsid w:val="000447EA"/>
    <w:rsid w:val="00044D3E"/>
    <w:rsid w:val="00044F33"/>
    <w:rsid w:val="000459A7"/>
    <w:rsid w:val="00045BA5"/>
    <w:rsid w:val="00045C81"/>
    <w:rsid w:val="00045ED8"/>
    <w:rsid w:val="00046688"/>
    <w:rsid w:val="000466D6"/>
    <w:rsid w:val="00046823"/>
    <w:rsid w:val="00046A36"/>
    <w:rsid w:val="00046AAC"/>
    <w:rsid w:val="00046D47"/>
    <w:rsid w:val="00046D66"/>
    <w:rsid w:val="00046DFC"/>
    <w:rsid w:val="0004730D"/>
    <w:rsid w:val="00047498"/>
    <w:rsid w:val="000479F7"/>
    <w:rsid w:val="00050170"/>
    <w:rsid w:val="00050724"/>
    <w:rsid w:val="00050735"/>
    <w:rsid w:val="00050BDB"/>
    <w:rsid w:val="00050D34"/>
    <w:rsid w:val="000510BD"/>
    <w:rsid w:val="00051362"/>
    <w:rsid w:val="00051632"/>
    <w:rsid w:val="000519DA"/>
    <w:rsid w:val="00051C25"/>
    <w:rsid w:val="000521CF"/>
    <w:rsid w:val="00052CEA"/>
    <w:rsid w:val="00052E1A"/>
    <w:rsid w:val="00053180"/>
    <w:rsid w:val="000532D2"/>
    <w:rsid w:val="00053637"/>
    <w:rsid w:val="0005375D"/>
    <w:rsid w:val="00053E49"/>
    <w:rsid w:val="00054519"/>
    <w:rsid w:val="000547AC"/>
    <w:rsid w:val="00054D99"/>
    <w:rsid w:val="00054EC5"/>
    <w:rsid w:val="00055110"/>
    <w:rsid w:val="00055219"/>
    <w:rsid w:val="0005545E"/>
    <w:rsid w:val="00055520"/>
    <w:rsid w:val="0005565D"/>
    <w:rsid w:val="000556A5"/>
    <w:rsid w:val="00055981"/>
    <w:rsid w:val="00055A08"/>
    <w:rsid w:val="00055BC0"/>
    <w:rsid w:val="00055BEB"/>
    <w:rsid w:val="00055D76"/>
    <w:rsid w:val="00055E5B"/>
    <w:rsid w:val="00056080"/>
    <w:rsid w:val="00056095"/>
    <w:rsid w:val="00056487"/>
    <w:rsid w:val="000566B3"/>
    <w:rsid w:val="000567D9"/>
    <w:rsid w:val="0005695B"/>
    <w:rsid w:val="00056DC1"/>
    <w:rsid w:val="00057289"/>
    <w:rsid w:val="00057296"/>
    <w:rsid w:val="00057615"/>
    <w:rsid w:val="00057BD4"/>
    <w:rsid w:val="00057FF4"/>
    <w:rsid w:val="000600FB"/>
    <w:rsid w:val="00060144"/>
    <w:rsid w:val="000602CB"/>
    <w:rsid w:val="000604D4"/>
    <w:rsid w:val="00060873"/>
    <w:rsid w:val="00060C8B"/>
    <w:rsid w:val="00060DC5"/>
    <w:rsid w:val="000612A9"/>
    <w:rsid w:val="000614EA"/>
    <w:rsid w:val="00061514"/>
    <w:rsid w:val="00061831"/>
    <w:rsid w:val="00061CCB"/>
    <w:rsid w:val="00061D30"/>
    <w:rsid w:val="00061E79"/>
    <w:rsid w:val="0006220F"/>
    <w:rsid w:val="000622AC"/>
    <w:rsid w:val="0006232A"/>
    <w:rsid w:val="00062466"/>
    <w:rsid w:val="00062968"/>
    <w:rsid w:val="00062F89"/>
    <w:rsid w:val="00063435"/>
    <w:rsid w:val="00063793"/>
    <w:rsid w:val="00063BBC"/>
    <w:rsid w:val="00063CAA"/>
    <w:rsid w:val="00063F58"/>
    <w:rsid w:val="00064013"/>
    <w:rsid w:val="0006498F"/>
    <w:rsid w:val="00064C32"/>
    <w:rsid w:val="00064D88"/>
    <w:rsid w:val="00065502"/>
    <w:rsid w:val="0006580E"/>
    <w:rsid w:val="00065998"/>
    <w:rsid w:val="00065FFC"/>
    <w:rsid w:val="00066030"/>
    <w:rsid w:val="00066367"/>
    <w:rsid w:val="00066436"/>
    <w:rsid w:val="000667F5"/>
    <w:rsid w:val="00066A3E"/>
    <w:rsid w:val="00066BF8"/>
    <w:rsid w:val="00066F3E"/>
    <w:rsid w:val="00067341"/>
    <w:rsid w:val="00067462"/>
    <w:rsid w:val="00067640"/>
    <w:rsid w:val="000677BA"/>
    <w:rsid w:val="00067932"/>
    <w:rsid w:val="00067C3C"/>
    <w:rsid w:val="00067F64"/>
    <w:rsid w:val="00067FD1"/>
    <w:rsid w:val="00070412"/>
    <w:rsid w:val="00070474"/>
    <w:rsid w:val="00070555"/>
    <w:rsid w:val="00070635"/>
    <w:rsid w:val="000706D8"/>
    <w:rsid w:val="00070C87"/>
    <w:rsid w:val="0007173A"/>
    <w:rsid w:val="00071B14"/>
    <w:rsid w:val="00071DB8"/>
    <w:rsid w:val="000720DC"/>
    <w:rsid w:val="000722C0"/>
    <w:rsid w:val="00072693"/>
    <w:rsid w:val="00072928"/>
    <w:rsid w:val="00072A11"/>
    <w:rsid w:val="00072D23"/>
    <w:rsid w:val="00072F6D"/>
    <w:rsid w:val="00073014"/>
    <w:rsid w:val="0007322F"/>
    <w:rsid w:val="00073730"/>
    <w:rsid w:val="0007388F"/>
    <w:rsid w:val="00073CD8"/>
    <w:rsid w:val="00073E35"/>
    <w:rsid w:val="00073E43"/>
    <w:rsid w:val="00074092"/>
    <w:rsid w:val="000747A2"/>
    <w:rsid w:val="00074B93"/>
    <w:rsid w:val="00074C2F"/>
    <w:rsid w:val="00075048"/>
    <w:rsid w:val="000751AA"/>
    <w:rsid w:val="000751AC"/>
    <w:rsid w:val="00075A7F"/>
    <w:rsid w:val="00075AF7"/>
    <w:rsid w:val="00075D2B"/>
    <w:rsid w:val="00075EEF"/>
    <w:rsid w:val="00076351"/>
    <w:rsid w:val="0007651F"/>
    <w:rsid w:val="000768C6"/>
    <w:rsid w:val="00076E86"/>
    <w:rsid w:val="0007711D"/>
    <w:rsid w:val="0007735B"/>
    <w:rsid w:val="000773F1"/>
    <w:rsid w:val="0007783C"/>
    <w:rsid w:val="00077BF6"/>
    <w:rsid w:val="000802DE"/>
    <w:rsid w:val="000804D4"/>
    <w:rsid w:val="000805F4"/>
    <w:rsid w:val="0008078C"/>
    <w:rsid w:val="0008083C"/>
    <w:rsid w:val="00080846"/>
    <w:rsid w:val="0008093C"/>
    <w:rsid w:val="000809E0"/>
    <w:rsid w:val="000809F2"/>
    <w:rsid w:val="00080A06"/>
    <w:rsid w:val="00080BD5"/>
    <w:rsid w:val="00080C01"/>
    <w:rsid w:val="00080DB7"/>
    <w:rsid w:val="00080FA1"/>
    <w:rsid w:val="00081240"/>
    <w:rsid w:val="000813A1"/>
    <w:rsid w:val="0008159F"/>
    <w:rsid w:val="0008241E"/>
    <w:rsid w:val="000824FE"/>
    <w:rsid w:val="000825B2"/>
    <w:rsid w:val="0008261D"/>
    <w:rsid w:val="00082787"/>
    <w:rsid w:val="000827DA"/>
    <w:rsid w:val="00082891"/>
    <w:rsid w:val="00083511"/>
    <w:rsid w:val="000839AE"/>
    <w:rsid w:val="00083B0A"/>
    <w:rsid w:val="00083C6D"/>
    <w:rsid w:val="0008401E"/>
    <w:rsid w:val="00084418"/>
    <w:rsid w:val="00084B12"/>
    <w:rsid w:val="00084D20"/>
    <w:rsid w:val="00085244"/>
    <w:rsid w:val="00085366"/>
    <w:rsid w:val="000854D7"/>
    <w:rsid w:val="000855C5"/>
    <w:rsid w:val="0008623F"/>
    <w:rsid w:val="0008629C"/>
    <w:rsid w:val="000869A2"/>
    <w:rsid w:val="00086A98"/>
    <w:rsid w:val="00086B95"/>
    <w:rsid w:val="00086F0B"/>
    <w:rsid w:val="00087303"/>
    <w:rsid w:val="00087B45"/>
    <w:rsid w:val="000900D5"/>
    <w:rsid w:val="0009048A"/>
    <w:rsid w:val="00090908"/>
    <w:rsid w:val="00090C8C"/>
    <w:rsid w:val="000910B3"/>
    <w:rsid w:val="0009110D"/>
    <w:rsid w:val="00091134"/>
    <w:rsid w:val="000913B1"/>
    <w:rsid w:val="00091985"/>
    <w:rsid w:val="00091C0B"/>
    <w:rsid w:val="000920AD"/>
    <w:rsid w:val="00092155"/>
    <w:rsid w:val="000926DF"/>
    <w:rsid w:val="00092746"/>
    <w:rsid w:val="00092752"/>
    <w:rsid w:val="00092946"/>
    <w:rsid w:val="00092CA2"/>
    <w:rsid w:val="00092F13"/>
    <w:rsid w:val="000931CD"/>
    <w:rsid w:val="00093594"/>
    <w:rsid w:val="000936C6"/>
    <w:rsid w:val="0009379A"/>
    <w:rsid w:val="00094046"/>
    <w:rsid w:val="000940A1"/>
    <w:rsid w:val="000941B3"/>
    <w:rsid w:val="0009440E"/>
    <w:rsid w:val="00094463"/>
    <w:rsid w:val="00094623"/>
    <w:rsid w:val="00094740"/>
    <w:rsid w:val="000948E0"/>
    <w:rsid w:val="00094F47"/>
    <w:rsid w:val="0009582D"/>
    <w:rsid w:val="0009590C"/>
    <w:rsid w:val="00095D15"/>
    <w:rsid w:val="00095D5A"/>
    <w:rsid w:val="00095EF0"/>
    <w:rsid w:val="00096798"/>
    <w:rsid w:val="00096A14"/>
    <w:rsid w:val="00096B01"/>
    <w:rsid w:val="00096BB5"/>
    <w:rsid w:val="00096FE5"/>
    <w:rsid w:val="0009731B"/>
    <w:rsid w:val="00097C46"/>
    <w:rsid w:val="000A09F0"/>
    <w:rsid w:val="000A1378"/>
    <w:rsid w:val="000A1465"/>
    <w:rsid w:val="000A149E"/>
    <w:rsid w:val="000A16AA"/>
    <w:rsid w:val="000A1D2D"/>
    <w:rsid w:val="000A215E"/>
    <w:rsid w:val="000A21E5"/>
    <w:rsid w:val="000A27C9"/>
    <w:rsid w:val="000A2816"/>
    <w:rsid w:val="000A2D06"/>
    <w:rsid w:val="000A325E"/>
    <w:rsid w:val="000A33FF"/>
    <w:rsid w:val="000A35D4"/>
    <w:rsid w:val="000A3881"/>
    <w:rsid w:val="000A3BE1"/>
    <w:rsid w:val="000A4219"/>
    <w:rsid w:val="000A4895"/>
    <w:rsid w:val="000A4C16"/>
    <w:rsid w:val="000A5017"/>
    <w:rsid w:val="000A514A"/>
    <w:rsid w:val="000A5167"/>
    <w:rsid w:val="000A52E2"/>
    <w:rsid w:val="000A5E27"/>
    <w:rsid w:val="000A5F06"/>
    <w:rsid w:val="000A65D2"/>
    <w:rsid w:val="000A6776"/>
    <w:rsid w:val="000A69E0"/>
    <w:rsid w:val="000A6B34"/>
    <w:rsid w:val="000A6CBD"/>
    <w:rsid w:val="000A6CCC"/>
    <w:rsid w:val="000A6D81"/>
    <w:rsid w:val="000A6F3C"/>
    <w:rsid w:val="000A74CE"/>
    <w:rsid w:val="000A7804"/>
    <w:rsid w:val="000A7B35"/>
    <w:rsid w:val="000A7E8A"/>
    <w:rsid w:val="000B0501"/>
    <w:rsid w:val="000B0554"/>
    <w:rsid w:val="000B083A"/>
    <w:rsid w:val="000B083E"/>
    <w:rsid w:val="000B0CD4"/>
    <w:rsid w:val="000B0EBE"/>
    <w:rsid w:val="000B0EF7"/>
    <w:rsid w:val="000B0F12"/>
    <w:rsid w:val="000B1232"/>
    <w:rsid w:val="000B13DA"/>
    <w:rsid w:val="000B15DA"/>
    <w:rsid w:val="000B18B7"/>
    <w:rsid w:val="000B1999"/>
    <w:rsid w:val="000B1C51"/>
    <w:rsid w:val="000B1D3F"/>
    <w:rsid w:val="000B1DE3"/>
    <w:rsid w:val="000B1E53"/>
    <w:rsid w:val="000B1E6C"/>
    <w:rsid w:val="000B1EEC"/>
    <w:rsid w:val="000B23D1"/>
    <w:rsid w:val="000B2AAF"/>
    <w:rsid w:val="000B30A5"/>
    <w:rsid w:val="000B337E"/>
    <w:rsid w:val="000B38D1"/>
    <w:rsid w:val="000B3BE2"/>
    <w:rsid w:val="000B3DCA"/>
    <w:rsid w:val="000B3E19"/>
    <w:rsid w:val="000B3FA4"/>
    <w:rsid w:val="000B4364"/>
    <w:rsid w:val="000B46D1"/>
    <w:rsid w:val="000B4B1B"/>
    <w:rsid w:val="000B4B3B"/>
    <w:rsid w:val="000B4B4F"/>
    <w:rsid w:val="000B4E06"/>
    <w:rsid w:val="000B4E4D"/>
    <w:rsid w:val="000B544F"/>
    <w:rsid w:val="000B5A28"/>
    <w:rsid w:val="000B5AE8"/>
    <w:rsid w:val="000B6017"/>
    <w:rsid w:val="000B61CD"/>
    <w:rsid w:val="000B641F"/>
    <w:rsid w:val="000B6575"/>
    <w:rsid w:val="000B6719"/>
    <w:rsid w:val="000B6956"/>
    <w:rsid w:val="000B69E2"/>
    <w:rsid w:val="000B6A43"/>
    <w:rsid w:val="000B6B01"/>
    <w:rsid w:val="000B6C63"/>
    <w:rsid w:val="000B6CB1"/>
    <w:rsid w:val="000B7190"/>
    <w:rsid w:val="000B73DE"/>
    <w:rsid w:val="000B7902"/>
    <w:rsid w:val="000B7A65"/>
    <w:rsid w:val="000C056E"/>
    <w:rsid w:val="000C09FA"/>
    <w:rsid w:val="000C0C63"/>
    <w:rsid w:val="000C1083"/>
    <w:rsid w:val="000C1A13"/>
    <w:rsid w:val="000C1FE4"/>
    <w:rsid w:val="000C223A"/>
    <w:rsid w:val="000C2386"/>
    <w:rsid w:val="000C2531"/>
    <w:rsid w:val="000C2D3C"/>
    <w:rsid w:val="000C3888"/>
    <w:rsid w:val="000C388B"/>
    <w:rsid w:val="000C39AA"/>
    <w:rsid w:val="000C3B2E"/>
    <w:rsid w:val="000C3BFC"/>
    <w:rsid w:val="000C414A"/>
    <w:rsid w:val="000C4564"/>
    <w:rsid w:val="000C476E"/>
    <w:rsid w:val="000C4795"/>
    <w:rsid w:val="000C4D1C"/>
    <w:rsid w:val="000C51E6"/>
    <w:rsid w:val="000C58C1"/>
    <w:rsid w:val="000C5928"/>
    <w:rsid w:val="000C59C1"/>
    <w:rsid w:val="000C59EA"/>
    <w:rsid w:val="000C5C07"/>
    <w:rsid w:val="000C5ED2"/>
    <w:rsid w:val="000C5F68"/>
    <w:rsid w:val="000C6401"/>
    <w:rsid w:val="000C6456"/>
    <w:rsid w:val="000C6539"/>
    <w:rsid w:val="000C68C9"/>
    <w:rsid w:val="000C6A9E"/>
    <w:rsid w:val="000C6CC4"/>
    <w:rsid w:val="000C7F86"/>
    <w:rsid w:val="000C7FE3"/>
    <w:rsid w:val="000D013F"/>
    <w:rsid w:val="000D0556"/>
    <w:rsid w:val="000D05CA"/>
    <w:rsid w:val="000D0641"/>
    <w:rsid w:val="000D06DA"/>
    <w:rsid w:val="000D0739"/>
    <w:rsid w:val="000D08A4"/>
    <w:rsid w:val="000D0A0F"/>
    <w:rsid w:val="000D107B"/>
    <w:rsid w:val="000D256C"/>
    <w:rsid w:val="000D28F4"/>
    <w:rsid w:val="000D2B1A"/>
    <w:rsid w:val="000D2CFD"/>
    <w:rsid w:val="000D2D84"/>
    <w:rsid w:val="000D2FBE"/>
    <w:rsid w:val="000D2FCC"/>
    <w:rsid w:val="000D3341"/>
    <w:rsid w:val="000D34CA"/>
    <w:rsid w:val="000D353C"/>
    <w:rsid w:val="000D35F9"/>
    <w:rsid w:val="000D3852"/>
    <w:rsid w:val="000D3980"/>
    <w:rsid w:val="000D3A0C"/>
    <w:rsid w:val="000D3BF9"/>
    <w:rsid w:val="000D3C11"/>
    <w:rsid w:val="000D3C3F"/>
    <w:rsid w:val="000D412E"/>
    <w:rsid w:val="000D445C"/>
    <w:rsid w:val="000D4781"/>
    <w:rsid w:val="000D47E0"/>
    <w:rsid w:val="000D4BD8"/>
    <w:rsid w:val="000D4C33"/>
    <w:rsid w:val="000D4CC5"/>
    <w:rsid w:val="000D4E15"/>
    <w:rsid w:val="000D562F"/>
    <w:rsid w:val="000D569D"/>
    <w:rsid w:val="000D5DE3"/>
    <w:rsid w:val="000D5E17"/>
    <w:rsid w:val="000D6235"/>
    <w:rsid w:val="000D6284"/>
    <w:rsid w:val="000D65FC"/>
    <w:rsid w:val="000D681C"/>
    <w:rsid w:val="000D6D03"/>
    <w:rsid w:val="000D6E66"/>
    <w:rsid w:val="000D6F79"/>
    <w:rsid w:val="000D7475"/>
    <w:rsid w:val="000D74E5"/>
    <w:rsid w:val="000D7890"/>
    <w:rsid w:val="000D7901"/>
    <w:rsid w:val="000D7C60"/>
    <w:rsid w:val="000D7F48"/>
    <w:rsid w:val="000D7F7C"/>
    <w:rsid w:val="000E007B"/>
    <w:rsid w:val="000E03B9"/>
    <w:rsid w:val="000E043F"/>
    <w:rsid w:val="000E0452"/>
    <w:rsid w:val="000E06C5"/>
    <w:rsid w:val="000E09DD"/>
    <w:rsid w:val="000E0A46"/>
    <w:rsid w:val="000E0EA6"/>
    <w:rsid w:val="000E10B5"/>
    <w:rsid w:val="000E1591"/>
    <w:rsid w:val="000E165B"/>
    <w:rsid w:val="000E17AC"/>
    <w:rsid w:val="000E1970"/>
    <w:rsid w:val="000E1A82"/>
    <w:rsid w:val="000E206C"/>
    <w:rsid w:val="000E2320"/>
    <w:rsid w:val="000E2394"/>
    <w:rsid w:val="000E29AB"/>
    <w:rsid w:val="000E29C0"/>
    <w:rsid w:val="000E3078"/>
    <w:rsid w:val="000E30DA"/>
    <w:rsid w:val="000E3B9D"/>
    <w:rsid w:val="000E3D4E"/>
    <w:rsid w:val="000E43DB"/>
    <w:rsid w:val="000E4433"/>
    <w:rsid w:val="000E4602"/>
    <w:rsid w:val="000E46F7"/>
    <w:rsid w:val="000E4834"/>
    <w:rsid w:val="000E4C2B"/>
    <w:rsid w:val="000E50B5"/>
    <w:rsid w:val="000E5767"/>
    <w:rsid w:val="000E57AB"/>
    <w:rsid w:val="000E5AEB"/>
    <w:rsid w:val="000E6255"/>
    <w:rsid w:val="000E6627"/>
    <w:rsid w:val="000E6804"/>
    <w:rsid w:val="000E6BE1"/>
    <w:rsid w:val="000E6E69"/>
    <w:rsid w:val="000E6FFC"/>
    <w:rsid w:val="000E70A3"/>
    <w:rsid w:val="000E726A"/>
    <w:rsid w:val="000E7840"/>
    <w:rsid w:val="000E7901"/>
    <w:rsid w:val="000F003F"/>
    <w:rsid w:val="000F071A"/>
    <w:rsid w:val="000F0771"/>
    <w:rsid w:val="000F0942"/>
    <w:rsid w:val="000F0A2F"/>
    <w:rsid w:val="000F0B2B"/>
    <w:rsid w:val="000F1186"/>
    <w:rsid w:val="000F1206"/>
    <w:rsid w:val="000F14ED"/>
    <w:rsid w:val="000F15D0"/>
    <w:rsid w:val="000F18E0"/>
    <w:rsid w:val="000F1981"/>
    <w:rsid w:val="000F1BEF"/>
    <w:rsid w:val="000F1F66"/>
    <w:rsid w:val="000F25A1"/>
    <w:rsid w:val="000F27D4"/>
    <w:rsid w:val="000F29FB"/>
    <w:rsid w:val="000F2E23"/>
    <w:rsid w:val="000F2EE8"/>
    <w:rsid w:val="000F307E"/>
    <w:rsid w:val="000F31A6"/>
    <w:rsid w:val="000F3588"/>
    <w:rsid w:val="000F37C6"/>
    <w:rsid w:val="000F3820"/>
    <w:rsid w:val="000F38FD"/>
    <w:rsid w:val="000F3907"/>
    <w:rsid w:val="000F3D18"/>
    <w:rsid w:val="000F3FC3"/>
    <w:rsid w:val="000F4048"/>
    <w:rsid w:val="000F4357"/>
    <w:rsid w:val="000F4AF4"/>
    <w:rsid w:val="000F4BD4"/>
    <w:rsid w:val="000F4C69"/>
    <w:rsid w:val="000F5705"/>
    <w:rsid w:val="000F5BF0"/>
    <w:rsid w:val="000F66E4"/>
    <w:rsid w:val="000F6827"/>
    <w:rsid w:val="000F69F7"/>
    <w:rsid w:val="000F6A7C"/>
    <w:rsid w:val="000F6AA3"/>
    <w:rsid w:val="000F6D46"/>
    <w:rsid w:val="000F6E91"/>
    <w:rsid w:val="000F7186"/>
    <w:rsid w:val="000F748D"/>
    <w:rsid w:val="000F757A"/>
    <w:rsid w:val="000F7820"/>
    <w:rsid w:val="000F784C"/>
    <w:rsid w:val="000F793F"/>
    <w:rsid w:val="000F796E"/>
    <w:rsid w:val="000F7A87"/>
    <w:rsid w:val="000F7FA7"/>
    <w:rsid w:val="00100115"/>
    <w:rsid w:val="0010020C"/>
    <w:rsid w:val="001002AC"/>
    <w:rsid w:val="001003C4"/>
    <w:rsid w:val="00100630"/>
    <w:rsid w:val="001007E4"/>
    <w:rsid w:val="001008F9"/>
    <w:rsid w:val="00100AAC"/>
    <w:rsid w:val="00100AEC"/>
    <w:rsid w:val="001010FD"/>
    <w:rsid w:val="00101457"/>
    <w:rsid w:val="001014E5"/>
    <w:rsid w:val="001014F3"/>
    <w:rsid w:val="0010177A"/>
    <w:rsid w:val="00101DC9"/>
    <w:rsid w:val="00101E86"/>
    <w:rsid w:val="00101EFC"/>
    <w:rsid w:val="00101FA4"/>
    <w:rsid w:val="0010204B"/>
    <w:rsid w:val="00102476"/>
    <w:rsid w:val="0010259B"/>
    <w:rsid w:val="001025D6"/>
    <w:rsid w:val="0010275D"/>
    <w:rsid w:val="001029AB"/>
    <w:rsid w:val="00102A79"/>
    <w:rsid w:val="00102C62"/>
    <w:rsid w:val="0010318D"/>
    <w:rsid w:val="001033CC"/>
    <w:rsid w:val="0010347A"/>
    <w:rsid w:val="00103512"/>
    <w:rsid w:val="0010357B"/>
    <w:rsid w:val="001038C9"/>
    <w:rsid w:val="00103AE0"/>
    <w:rsid w:val="001045D3"/>
    <w:rsid w:val="0010462A"/>
    <w:rsid w:val="001048C4"/>
    <w:rsid w:val="00104F40"/>
    <w:rsid w:val="0010511C"/>
    <w:rsid w:val="00105544"/>
    <w:rsid w:val="00105BA4"/>
    <w:rsid w:val="001063F2"/>
    <w:rsid w:val="00106414"/>
    <w:rsid w:val="001064CD"/>
    <w:rsid w:val="00106A25"/>
    <w:rsid w:val="00106AAB"/>
    <w:rsid w:val="00106E29"/>
    <w:rsid w:val="001070B0"/>
    <w:rsid w:val="0010721A"/>
    <w:rsid w:val="00107413"/>
    <w:rsid w:val="00107557"/>
    <w:rsid w:val="00107637"/>
    <w:rsid w:val="001076C9"/>
    <w:rsid w:val="001077EF"/>
    <w:rsid w:val="001077F9"/>
    <w:rsid w:val="00107E7F"/>
    <w:rsid w:val="00107EA8"/>
    <w:rsid w:val="00107EDB"/>
    <w:rsid w:val="00107EE8"/>
    <w:rsid w:val="0011053E"/>
    <w:rsid w:val="0011059F"/>
    <w:rsid w:val="001106A2"/>
    <w:rsid w:val="00110953"/>
    <w:rsid w:val="00110AE4"/>
    <w:rsid w:val="00110BD3"/>
    <w:rsid w:val="00110DCE"/>
    <w:rsid w:val="001111D3"/>
    <w:rsid w:val="00111676"/>
    <w:rsid w:val="00111B51"/>
    <w:rsid w:val="00111BAA"/>
    <w:rsid w:val="00111DF6"/>
    <w:rsid w:val="001120C3"/>
    <w:rsid w:val="00112222"/>
    <w:rsid w:val="001127D8"/>
    <w:rsid w:val="00112A0C"/>
    <w:rsid w:val="00112A43"/>
    <w:rsid w:val="00112E86"/>
    <w:rsid w:val="00112FE4"/>
    <w:rsid w:val="001130DE"/>
    <w:rsid w:val="001136B6"/>
    <w:rsid w:val="00113733"/>
    <w:rsid w:val="00113C3D"/>
    <w:rsid w:val="001148AD"/>
    <w:rsid w:val="00114D3A"/>
    <w:rsid w:val="00114EB8"/>
    <w:rsid w:val="00114EEA"/>
    <w:rsid w:val="00114F32"/>
    <w:rsid w:val="0011555D"/>
    <w:rsid w:val="001157FC"/>
    <w:rsid w:val="001159A5"/>
    <w:rsid w:val="00115B26"/>
    <w:rsid w:val="00115C65"/>
    <w:rsid w:val="00115F50"/>
    <w:rsid w:val="0011629E"/>
    <w:rsid w:val="00116315"/>
    <w:rsid w:val="001163C6"/>
    <w:rsid w:val="001166BA"/>
    <w:rsid w:val="00116CAC"/>
    <w:rsid w:val="00116E89"/>
    <w:rsid w:val="0011745F"/>
    <w:rsid w:val="001177A8"/>
    <w:rsid w:val="00117907"/>
    <w:rsid w:val="0011794E"/>
    <w:rsid w:val="00117BD4"/>
    <w:rsid w:val="00117EA1"/>
    <w:rsid w:val="00117EAA"/>
    <w:rsid w:val="00120270"/>
    <w:rsid w:val="00120279"/>
    <w:rsid w:val="001204C6"/>
    <w:rsid w:val="00120A42"/>
    <w:rsid w:val="001218AB"/>
    <w:rsid w:val="00121B34"/>
    <w:rsid w:val="00121D29"/>
    <w:rsid w:val="00121DA4"/>
    <w:rsid w:val="00121DAA"/>
    <w:rsid w:val="00121F71"/>
    <w:rsid w:val="0012212D"/>
    <w:rsid w:val="00122155"/>
    <w:rsid w:val="0012228B"/>
    <w:rsid w:val="00122B39"/>
    <w:rsid w:val="00122CE5"/>
    <w:rsid w:val="00122DC2"/>
    <w:rsid w:val="001234D9"/>
    <w:rsid w:val="001235B8"/>
    <w:rsid w:val="001236CE"/>
    <w:rsid w:val="00123876"/>
    <w:rsid w:val="00123C47"/>
    <w:rsid w:val="00123EED"/>
    <w:rsid w:val="00124002"/>
    <w:rsid w:val="001240C1"/>
    <w:rsid w:val="001242FA"/>
    <w:rsid w:val="00124D03"/>
    <w:rsid w:val="00124D7E"/>
    <w:rsid w:val="00124FF6"/>
    <w:rsid w:val="00125185"/>
    <w:rsid w:val="00125198"/>
    <w:rsid w:val="00125215"/>
    <w:rsid w:val="0012569C"/>
    <w:rsid w:val="001258A3"/>
    <w:rsid w:val="00126368"/>
    <w:rsid w:val="001264DB"/>
    <w:rsid w:val="001265FB"/>
    <w:rsid w:val="0012660C"/>
    <w:rsid w:val="00126FCF"/>
    <w:rsid w:val="00126FE1"/>
    <w:rsid w:val="001273CB"/>
    <w:rsid w:val="001277C5"/>
    <w:rsid w:val="001278C3"/>
    <w:rsid w:val="0012794D"/>
    <w:rsid w:val="00127E9B"/>
    <w:rsid w:val="00127FD9"/>
    <w:rsid w:val="001304EE"/>
    <w:rsid w:val="00130528"/>
    <w:rsid w:val="00130548"/>
    <w:rsid w:val="001305AF"/>
    <w:rsid w:val="00130882"/>
    <w:rsid w:val="00130C85"/>
    <w:rsid w:val="00130EF2"/>
    <w:rsid w:val="00130F6B"/>
    <w:rsid w:val="001310EB"/>
    <w:rsid w:val="001313F3"/>
    <w:rsid w:val="001317B6"/>
    <w:rsid w:val="00131870"/>
    <w:rsid w:val="00132742"/>
    <w:rsid w:val="00133155"/>
    <w:rsid w:val="0013329E"/>
    <w:rsid w:val="001333E2"/>
    <w:rsid w:val="0013459F"/>
    <w:rsid w:val="001346EB"/>
    <w:rsid w:val="001349F1"/>
    <w:rsid w:val="00134C84"/>
    <w:rsid w:val="00135170"/>
    <w:rsid w:val="00135936"/>
    <w:rsid w:val="00135BA1"/>
    <w:rsid w:val="00135E5F"/>
    <w:rsid w:val="00136113"/>
    <w:rsid w:val="001361F5"/>
    <w:rsid w:val="0013648F"/>
    <w:rsid w:val="0013657C"/>
    <w:rsid w:val="00136798"/>
    <w:rsid w:val="0013682F"/>
    <w:rsid w:val="00136DAA"/>
    <w:rsid w:val="00136F84"/>
    <w:rsid w:val="001372C0"/>
    <w:rsid w:val="00137749"/>
    <w:rsid w:val="00137810"/>
    <w:rsid w:val="00137896"/>
    <w:rsid w:val="00137D99"/>
    <w:rsid w:val="00137F11"/>
    <w:rsid w:val="001403B9"/>
    <w:rsid w:val="0014064F"/>
    <w:rsid w:val="00140664"/>
    <w:rsid w:val="001408BA"/>
    <w:rsid w:val="001408D4"/>
    <w:rsid w:val="001409CE"/>
    <w:rsid w:val="00140A98"/>
    <w:rsid w:val="00140D54"/>
    <w:rsid w:val="00141138"/>
    <w:rsid w:val="00141667"/>
    <w:rsid w:val="001416AF"/>
    <w:rsid w:val="001416DC"/>
    <w:rsid w:val="00141AB2"/>
    <w:rsid w:val="00141C19"/>
    <w:rsid w:val="00141E29"/>
    <w:rsid w:val="00141E9F"/>
    <w:rsid w:val="00142326"/>
    <w:rsid w:val="00142980"/>
    <w:rsid w:val="001429E3"/>
    <w:rsid w:val="00142D69"/>
    <w:rsid w:val="00142E22"/>
    <w:rsid w:val="00143031"/>
    <w:rsid w:val="00143734"/>
    <w:rsid w:val="0014388F"/>
    <w:rsid w:val="00143C03"/>
    <w:rsid w:val="001441E8"/>
    <w:rsid w:val="001446A0"/>
    <w:rsid w:val="00144DD7"/>
    <w:rsid w:val="00144EAB"/>
    <w:rsid w:val="0014504D"/>
    <w:rsid w:val="001450B2"/>
    <w:rsid w:val="001450B5"/>
    <w:rsid w:val="00145DF8"/>
    <w:rsid w:val="00145F1E"/>
    <w:rsid w:val="001467C4"/>
    <w:rsid w:val="001468FB"/>
    <w:rsid w:val="00146AB9"/>
    <w:rsid w:val="00146C7F"/>
    <w:rsid w:val="00146E4C"/>
    <w:rsid w:val="0014719E"/>
    <w:rsid w:val="00147215"/>
    <w:rsid w:val="00147240"/>
    <w:rsid w:val="00147279"/>
    <w:rsid w:val="00147398"/>
    <w:rsid w:val="00147468"/>
    <w:rsid w:val="00147941"/>
    <w:rsid w:val="00147CFD"/>
    <w:rsid w:val="0015032C"/>
    <w:rsid w:val="00150638"/>
    <w:rsid w:val="00150640"/>
    <w:rsid w:val="00150797"/>
    <w:rsid w:val="001507B2"/>
    <w:rsid w:val="001507C7"/>
    <w:rsid w:val="00150FA9"/>
    <w:rsid w:val="00151059"/>
    <w:rsid w:val="00151267"/>
    <w:rsid w:val="001512E5"/>
    <w:rsid w:val="001513E4"/>
    <w:rsid w:val="001514C1"/>
    <w:rsid w:val="001515CC"/>
    <w:rsid w:val="00151E56"/>
    <w:rsid w:val="00151F68"/>
    <w:rsid w:val="00151FEA"/>
    <w:rsid w:val="00152073"/>
    <w:rsid w:val="00152084"/>
    <w:rsid w:val="001523A4"/>
    <w:rsid w:val="001526DD"/>
    <w:rsid w:val="00152E8D"/>
    <w:rsid w:val="00153156"/>
    <w:rsid w:val="00153237"/>
    <w:rsid w:val="00153829"/>
    <w:rsid w:val="00153A14"/>
    <w:rsid w:val="00154B9F"/>
    <w:rsid w:val="00155177"/>
    <w:rsid w:val="00155D39"/>
    <w:rsid w:val="001561A6"/>
    <w:rsid w:val="001562F6"/>
    <w:rsid w:val="001566A6"/>
    <w:rsid w:val="00156A3A"/>
    <w:rsid w:val="00156F14"/>
    <w:rsid w:val="00157004"/>
    <w:rsid w:val="00157173"/>
    <w:rsid w:val="001574B5"/>
    <w:rsid w:val="0015760D"/>
    <w:rsid w:val="00157B22"/>
    <w:rsid w:val="001603FE"/>
    <w:rsid w:val="0016052F"/>
    <w:rsid w:val="0016060B"/>
    <w:rsid w:val="00160718"/>
    <w:rsid w:val="00160854"/>
    <w:rsid w:val="00160936"/>
    <w:rsid w:val="00160944"/>
    <w:rsid w:val="00160A28"/>
    <w:rsid w:val="0016107F"/>
    <w:rsid w:val="00161156"/>
    <w:rsid w:val="001617AD"/>
    <w:rsid w:val="00161827"/>
    <w:rsid w:val="00161988"/>
    <w:rsid w:val="00162007"/>
    <w:rsid w:val="001624D6"/>
    <w:rsid w:val="00162504"/>
    <w:rsid w:val="00162622"/>
    <w:rsid w:val="00162643"/>
    <w:rsid w:val="00162645"/>
    <w:rsid w:val="0016265C"/>
    <w:rsid w:val="00162764"/>
    <w:rsid w:val="00162B6A"/>
    <w:rsid w:val="00162D57"/>
    <w:rsid w:val="00162E27"/>
    <w:rsid w:val="001631B3"/>
    <w:rsid w:val="00163496"/>
    <w:rsid w:val="00163ED6"/>
    <w:rsid w:val="00163FFC"/>
    <w:rsid w:val="001640CC"/>
    <w:rsid w:val="001642C5"/>
    <w:rsid w:val="001642FF"/>
    <w:rsid w:val="0016466E"/>
    <w:rsid w:val="001646A1"/>
    <w:rsid w:val="001651FA"/>
    <w:rsid w:val="001656C7"/>
    <w:rsid w:val="001659CF"/>
    <w:rsid w:val="00165B85"/>
    <w:rsid w:val="00165CBE"/>
    <w:rsid w:val="00165D15"/>
    <w:rsid w:val="001661AF"/>
    <w:rsid w:val="001663BF"/>
    <w:rsid w:val="001666C9"/>
    <w:rsid w:val="00167401"/>
    <w:rsid w:val="0016748B"/>
    <w:rsid w:val="00167540"/>
    <w:rsid w:val="00167576"/>
    <w:rsid w:val="00167C27"/>
    <w:rsid w:val="00167C83"/>
    <w:rsid w:val="00170053"/>
    <w:rsid w:val="00170237"/>
    <w:rsid w:val="00170C44"/>
    <w:rsid w:val="0017114F"/>
    <w:rsid w:val="0017116E"/>
    <w:rsid w:val="0017126F"/>
    <w:rsid w:val="0017129C"/>
    <w:rsid w:val="0017135A"/>
    <w:rsid w:val="00171473"/>
    <w:rsid w:val="00171AD3"/>
    <w:rsid w:val="0017238B"/>
    <w:rsid w:val="001727FC"/>
    <w:rsid w:val="00172E9F"/>
    <w:rsid w:val="00172F9E"/>
    <w:rsid w:val="001733B5"/>
    <w:rsid w:val="0017359D"/>
    <w:rsid w:val="001736C9"/>
    <w:rsid w:val="001737E6"/>
    <w:rsid w:val="001741D6"/>
    <w:rsid w:val="00174575"/>
    <w:rsid w:val="0017460C"/>
    <w:rsid w:val="00174735"/>
    <w:rsid w:val="0017476A"/>
    <w:rsid w:val="00174B36"/>
    <w:rsid w:val="00174F67"/>
    <w:rsid w:val="00175689"/>
    <w:rsid w:val="00175C47"/>
    <w:rsid w:val="00175C64"/>
    <w:rsid w:val="00175CE0"/>
    <w:rsid w:val="00176022"/>
    <w:rsid w:val="0017614D"/>
    <w:rsid w:val="00176434"/>
    <w:rsid w:val="00176AFD"/>
    <w:rsid w:val="00176C86"/>
    <w:rsid w:val="00176F0A"/>
    <w:rsid w:val="00177046"/>
    <w:rsid w:val="00177172"/>
    <w:rsid w:val="0017754D"/>
    <w:rsid w:val="00177949"/>
    <w:rsid w:val="00177D00"/>
    <w:rsid w:val="00177FA9"/>
    <w:rsid w:val="0018066C"/>
    <w:rsid w:val="00180880"/>
    <w:rsid w:val="00180C20"/>
    <w:rsid w:val="00180F27"/>
    <w:rsid w:val="00181198"/>
    <w:rsid w:val="0018165B"/>
    <w:rsid w:val="001818AF"/>
    <w:rsid w:val="00181D51"/>
    <w:rsid w:val="001824BD"/>
    <w:rsid w:val="00182844"/>
    <w:rsid w:val="00182A98"/>
    <w:rsid w:val="00182DFF"/>
    <w:rsid w:val="001830C1"/>
    <w:rsid w:val="00183315"/>
    <w:rsid w:val="0018393C"/>
    <w:rsid w:val="001839A3"/>
    <w:rsid w:val="00183CA2"/>
    <w:rsid w:val="00183DB9"/>
    <w:rsid w:val="00183E7D"/>
    <w:rsid w:val="00184239"/>
    <w:rsid w:val="001846CA"/>
    <w:rsid w:val="001847D0"/>
    <w:rsid w:val="001848E0"/>
    <w:rsid w:val="00184993"/>
    <w:rsid w:val="00184C13"/>
    <w:rsid w:val="00184D96"/>
    <w:rsid w:val="00184D97"/>
    <w:rsid w:val="00184E56"/>
    <w:rsid w:val="00184F88"/>
    <w:rsid w:val="00185131"/>
    <w:rsid w:val="00185556"/>
    <w:rsid w:val="0018596F"/>
    <w:rsid w:val="00185B96"/>
    <w:rsid w:val="00185E56"/>
    <w:rsid w:val="00185ECE"/>
    <w:rsid w:val="00185FC6"/>
    <w:rsid w:val="00186396"/>
    <w:rsid w:val="001863B1"/>
    <w:rsid w:val="0018641C"/>
    <w:rsid w:val="001865AA"/>
    <w:rsid w:val="00186C59"/>
    <w:rsid w:val="00187118"/>
    <w:rsid w:val="001871C4"/>
    <w:rsid w:val="0018724D"/>
    <w:rsid w:val="001872A2"/>
    <w:rsid w:val="001872DE"/>
    <w:rsid w:val="001874FC"/>
    <w:rsid w:val="0018762F"/>
    <w:rsid w:val="001876D6"/>
    <w:rsid w:val="00187802"/>
    <w:rsid w:val="00187A08"/>
    <w:rsid w:val="00187BB1"/>
    <w:rsid w:val="00187E24"/>
    <w:rsid w:val="00187F67"/>
    <w:rsid w:val="00187FC5"/>
    <w:rsid w:val="00190236"/>
    <w:rsid w:val="00190555"/>
    <w:rsid w:val="001906AB"/>
    <w:rsid w:val="001916FD"/>
    <w:rsid w:val="0019222D"/>
    <w:rsid w:val="0019241A"/>
    <w:rsid w:val="00192524"/>
    <w:rsid w:val="00192542"/>
    <w:rsid w:val="00192A3D"/>
    <w:rsid w:val="00192D6E"/>
    <w:rsid w:val="00193226"/>
    <w:rsid w:val="00193630"/>
    <w:rsid w:val="00193A72"/>
    <w:rsid w:val="00193D66"/>
    <w:rsid w:val="00194086"/>
    <w:rsid w:val="0019471F"/>
    <w:rsid w:val="00195146"/>
    <w:rsid w:val="00195631"/>
    <w:rsid w:val="001956C2"/>
    <w:rsid w:val="0019590D"/>
    <w:rsid w:val="0019596A"/>
    <w:rsid w:val="00195CCF"/>
    <w:rsid w:val="00195F8A"/>
    <w:rsid w:val="0019616C"/>
    <w:rsid w:val="001962BD"/>
    <w:rsid w:val="0019682C"/>
    <w:rsid w:val="0019685E"/>
    <w:rsid w:val="00196C97"/>
    <w:rsid w:val="00197CB5"/>
    <w:rsid w:val="00197D90"/>
    <w:rsid w:val="00197EC8"/>
    <w:rsid w:val="001A006A"/>
    <w:rsid w:val="001A013B"/>
    <w:rsid w:val="001A0585"/>
    <w:rsid w:val="001A08B0"/>
    <w:rsid w:val="001A08CB"/>
    <w:rsid w:val="001A0BE4"/>
    <w:rsid w:val="001A1098"/>
    <w:rsid w:val="001A13B7"/>
    <w:rsid w:val="001A215B"/>
    <w:rsid w:val="001A238B"/>
    <w:rsid w:val="001A2490"/>
    <w:rsid w:val="001A25FD"/>
    <w:rsid w:val="001A2966"/>
    <w:rsid w:val="001A2B1F"/>
    <w:rsid w:val="001A2B41"/>
    <w:rsid w:val="001A2C7F"/>
    <w:rsid w:val="001A2CC2"/>
    <w:rsid w:val="001A35AB"/>
    <w:rsid w:val="001A36CC"/>
    <w:rsid w:val="001A3936"/>
    <w:rsid w:val="001A39D3"/>
    <w:rsid w:val="001A3B28"/>
    <w:rsid w:val="001A3B86"/>
    <w:rsid w:val="001A3E7D"/>
    <w:rsid w:val="001A4392"/>
    <w:rsid w:val="001A4655"/>
    <w:rsid w:val="001A46D6"/>
    <w:rsid w:val="001A4B50"/>
    <w:rsid w:val="001A4C12"/>
    <w:rsid w:val="001A4DA6"/>
    <w:rsid w:val="001A4E0D"/>
    <w:rsid w:val="001A5330"/>
    <w:rsid w:val="001A5693"/>
    <w:rsid w:val="001A597B"/>
    <w:rsid w:val="001A5E79"/>
    <w:rsid w:val="001A610E"/>
    <w:rsid w:val="001A6375"/>
    <w:rsid w:val="001A653D"/>
    <w:rsid w:val="001A6576"/>
    <w:rsid w:val="001A6E5D"/>
    <w:rsid w:val="001A75E4"/>
    <w:rsid w:val="001A7872"/>
    <w:rsid w:val="001A7943"/>
    <w:rsid w:val="001A7ACD"/>
    <w:rsid w:val="001A7B6A"/>
    <w:rsid w:val="001A7CD4"/>
    <w:rsid w:val="001B021B"/>
    <w:rsid w:val="001B055A"/>
    <w:rsid w:val="001B09D0"/>
    <w:rsid w:val="001B0B4B"/>
    <w:rsid w:val="001B0CBB"/>
    <w:rsid w:val="001B167D"/>
    <w:rsid w:val="001B1978"/>
    <w:rsid w:val="001B26E9"/>
    <w:rsid w:val="001B2C27"/>
    <w:rsid w:val="001B31E6"/>
    <w:rsid w:val="001B3278"/>
    <w:rsid w:val="001B3F4E"/>
    <w:rsid w:val="001B406D"/>
    <w:rsid w:val="001B4C7F"/>
    <w:rsid w:val="001B4EC8"/>
    <w:rsid w:val="001B56D5"/>
    <w:rsid w:val="001B575F"/>
    <w:rsid w:val="001B5BA7"/>
    <w:rsid w:val="001B5E11"/>
    <w:rsid w:val="001B5E7E"/>
    <w:rsid w:val="001B615A"/>
    <w:rsid w:val="001B638E"/>
    <w:rsid w:val="001B697E"/>
    <w:rsid w:val="001B6B7F"/>
    <w:rsid w:val="001B6C79"/>
    <w:rsid w:val="001B6E57"/>
    <w:rsid w:val="001B721C"/>
    <w:rsid w:val="001B766E"/>
    <w:rsid w:val="001B7821"/>
    <w:rsid w:val="001B7DB3"/>
    <w:rsid w:val="001C0579"/>
    <w:rsid w:val="001C06DC"/>
    <w:rsid w:val="001C086C"/>
    <w:rsid w:val="001C0998"/>
    <w:rsid w:val="001C0D9A"/>
    <w:rsid w:val="001C0E13"/>
    <w:rsid w:val="001C13A5"/>
    <w:rsid w:val="001C1438"/>
    <w:rsid w:val="001C1AD6"/>
    <w:rsid w:val="001C1E11"/>
    <w:rsid w:val="001C1F71"/>
    <w:rsid w:val="001C24CE"/>
    <w:rsid w:val="001C25DA"/>
    <w:rsid w:val="001C2616"/>
    <w:rsid w:val="001C28A1"/>
    <w:rsid w:val="001C314D"/>
    <w:rsid w:val="001C36DB"/>
    <w:rsid w:val="001C3786"/>
    <w:rsid w:val="001C3E73"/>
    <w:rsid w:val="001C4651"/>
    <w:rsid w:val="001C4814"/>
    <w:rsid w:val="001C48B1"/>
    <w:rsid w:val="001C4D04"/>
    <w:rsid w:val="001C502E"/>
    <w:rsid w:val="001C52E2"/>
    <w:rsid w:val="001C5F57"/>
    <w:rsid w:val="001C62BA"/>
    <w:rsid w:val="001C6360"/>
    <w:rsid w:val="001C6919"/>
    <w:rsid w:val="001C6F78"/>
    <w:rsid w:val="001C7590"/>
    <w:rsid w:val="001C77B3"/>
    <w:rsid w:val="001C78DE"/>
    <w:rsid w:val="001C7DE9"/>
    <w:rsid w:val="001D002A"/>
    <w:rsid w:val="001D06C9"/>
    <w:rsid w:val="001D0A19"/>
    <w:rsid w:val="001D0A52"/>
    <w:rsid w:val="001D0C5C"/>
    <w:rsid w:val="001D0C62"/>
    <w:rsid w:val="001D0CE7"/>
    <w:rsid w:val="001D0D5A"/>
    <w:rsid w:val="001D0F3D"/>
    <w:rsid w:val="001D1246"/>
    <w:rsid w:val="001D14AF"/>
    <w:rsid w:val="001D15B9"/>
    <w:rsid w:val="001D15BF"/>
    <w:rsid w:val="001D17D7"/>
    <w:rsid w:val="001D1BD9"/>
    <w:rsid w:val="001D1D69"/>
    <w:rsid w:val="001D1D6D"/>
    <w:rsid w:val="001D204E"/>
    <w:rsid w:val="001D217B"/>
    <w:rsid w:val="001D227A"/>
    <w:rsid w:val="001D2390"/>
    <w:rsid w:val="001D23C4"/>
    <w:rsid w:val="001D248D"/>
    <w:rsid w:val="001D2907"/>
    <w:rsid w:val="001D29E4"/>
    <w:rsid w:val="001D2A65"/>
    <w:rsid w:val="001D2B72"/>
    <w:rsid w:val="001D2F46"/>
    <w:rsid w:val="001D31E0"/>
    <w:rsid w:val="001D32B0"/>
    <w:rsid w:val="001D3821"/>
    <w:rsid w:val="001D3FCA"/>
    <w:rsid w:val="001D41D6"/>
    <w:rsid w:val="001D4323"/>
    <w:rsid w:val="001D4663"/>
    <w:rsid w:val="001D468B"/>
    <w:rsid w:val="001D4999"/>
    <w:rsid w:val="001D4C88"/>
    <w:rsid w:val="001D4E73"/>
    <w:rsid w:val="001D4FE5"/>
    <w:rsid w:val="001D570B"/>
    <w:rsid w:val="001D5877"/>
    <w:rsid w:val="001D59EB"/>
    <w:rsid w:val="001D5DE0"/>
    <w:rsid w:val="001D5EB5"/>
    <w:rsid w:val="001D5F20"/>
    <w:rsid w:val="001D617E"/>
    <w:rsid w:val="001D618C"/>
    <w:rsid w:val="001D631D"/>
    <w:rsid w:val="001D66F6"/>
    <w:rsid w:val="001D68FF"/>
    <w:rsid w:val="001D6F8C"/>
    <w:rsid w:val="001D7050"/>
    <w:rsid w:val="001D738F"/>
    <w:rsid w:val="001D7496"/>
    <w:rsid w:val="001D7F9B"/>
    <w:rsid w:val="001E03DD"/>
    <w:rsid w:val="001E0548"/>
    <w:rsid w:val="001E05E1"/>
    <w:rsid w:val="001E094C"/>
    <w:rsid w:val="001E09CD"/>
    <w:rsid w:val="001E0CB4"/>
    <w:rsid w:val="001E1094"/>
    <w:rsid w:val="001E10AE"/>
    <w:rsid w:val="001E11F2"/>
    <w:rsid w:val="001E120E"/>
    <w:rsid w:val="001E2190"/>
    <w:rsid w:val="001E21BD"/>
    <w:rsid w:val="001E2480"/>
    <w:rsid w:val="001E2576"/>
    <w:rsid w:val="001E28B6"/>
    <w:rsid w:val="001E2D6F"/>
    <w:rsid w:val="001E2E72"/>
    <w:rsid w:val="001E2F6D"/>
    <w:rsid w:val="001E32CD"/>
    <w:rsid w:val="001E33AD"/>
    <w:rsid w:val="001E33F9"/>
    <w:rsid w:val="001E35C0"/>
    <w:rsid w:val="001E3E27"/>
    <w:rsid w:val="001E432F"/>
    <w:rsid w:val="001E462C"/>
    <w:rsid w:val="001E4725"/>
    <w:rsid w:val="001E4778"/>
    <w:rsid w:val="001E4A2E"/>
    <w:rsid w:val="001E4DB8"/>
    <w:rsid w:val="001E4DEB"/>
    <w:rsid w:val="001E4E88"/>
    <w:rsid w:val="001E4F79"/>
    <w:rsid w:val="001E4F9F"/>
    <w:rsid w:val="001E5062"/>
    <w:rsid w:val="001E549D"/>
    <w:rsid w:val="001E570B"/>
    <w:rsid w:val="001E57F2"/>
    <w:rsid w:val="001E5B95"/>
    <w:rsid w:val="001E5DAE"/>
    <w:rsid w:val="001E66C3"/>
    <w:rsid w:val="001E67DC"/>
    <w:rsid w:val="001E6A21"/>
    <w:rsid w:val="001E747D"/>
    <w:rsid w:val="001E776C"/>
    <w:rsid w:val="001E7C58"/>
    <w:rsid w:val="001E7EFF"/>
    <w:rsid w:val="001E7F10"/>
    <w:rsid w:val="001F0207"/>
    <w:rsid w:val="001F088C"/>
    <w:rsid w:val="001F0909"/>
    <w:rsid w:val="001F0A1D"/>
    <w:rsid w:val="001F0A93"/>
    <w:rsid w:val="001F150F"/>
    <w:rsid w:val="001F157C"/>
    <w:rsid w:val="001F16DD"/>
    <w:rsid w:val="001F1BDF"/>
    <w:rsid w:val="001F1E68"/>
    <w:rsid w:val="001F1E8E"/>
    <w:rsid w:val="001F1F31"/>
    <w:rsid w:val="001F21B0"/>
    <w:rsid w:val="001F2395"/>
    <w:rsid w:val="001F271A"/>
    <w:rsid w:val="001F2B6E"/>
    <w:rsid w:val="001F2CC5"/>
    <w:rsid w:val="001F2EE0"/>
    <w:rsid w:val="001F2F54"/>
    <w:rsid w:val="001F2F7D"/>
    <w:rsid w:val="001F3202"/>
    <w:rsid w:val="001F33FB"/>
    <w:rsid w:val="001F36AE"/>
    <w:rsid w:val="001F4241"/>
    <w:rsid w:val="001F443E"/>
    <w:rsid w:val="001F4A9E"/>
    <w:rsid w:val="001F513C"/>
    <w:rsid w:val="001F545D"/>
    <w:rsid w:val="001F55E3"/>
    <w:rsid w:val="001F56A3"/>
    <w:rsid w:val="001F5834"/>
    <w:rsid w:val="001F5AF5"/>
    <w:rsid w:val="001F5B34"/>
    <w:rsid w:val="001F5F17"/>
    <w:rsid w:val="001F6370"/>
    <w:rsid w:val="001F6409"/>
    <w:rsid w:val="001F655F"/>
    <w:rsid w:val="001F6631"/>
    <w:rsid w:val="001F6653"/>
    <w:rsid w:val="001F688D"/>
    <w:rsid w:val="001F75D3"/>
    <w:rsid w:val="001F76AC"/>
    <w:rsid w:val="001F7EB4"/>
    <w:rsid w:val="00200221"/>
    <w:rsid w:val="002006E7"/>
    <w:rsid w:val="0020085D"/>
    <w:rsid w:val="00200A02"/>
    <w:rsid w:val="00200A1E"/>
    <w:rsid w:val="00200F93"/>
    <w:rsid w:val="00201050"/>
    <w:rsid w:val="00201832"/>
    <w:rsid w:val="00201AB7"/>
    <w:rsid w:val="00201C17"/>
    <w:rsid w:val="00201E57"/>
    <w:rsid w:val="00201F60"/>
    <w:rsid w:val="00202256"/>
    <w:rsid w:val="0020255D"/>
    <w:rsid w:val="002026B7"/>
    <w:rsid w:val="00202915"/>
    <w:rsid w:val="00202EAF"/>
    <w:rsid w:val="00202EFA"/>
    <w:rsid w:val="00203043"/>
    <w:rsid w:val="0020314D"/>
    <w:rsid w:val="002031CA"/>
    <w:rsid w:val="00203AA8"/>
    <w:rsid w:val="00203B48"/>
    <w:rsid w:val="00203EAD"/>
    <w:rsid w:val="00204589"/>
    <w:rsid w:val="00204C2D"/>
    <w:rsid w:val="00204D50"/>
    <w:rsid w:val="00204FF0"/>
    <w:rsid w:val="00205300"/>
    <w:rsid w:val="00205647"/>
    <w:rsid w:val="00205C3F"/>
    <w:rsid w:val="002061D4"/>
    <w:rsid w:val="002068D4"/>
    <w:rsid w:val="00206995"/>
    <w:rsid w:val="00206B52"/>
    <w:rsid w:val="00206CAC"/>
    <w:rsid w:val="00206E3F"/>
    <w:rsid w:val="00206F7B"/>
    <w:rsid w:val="00207D15"/>
    <w:rsid w:val="00207ECC"/>
    <w:rsid w:val="0021044A"/>
    <w:rsid w:val="00210699"/>
    <w:rsid w:val="00210968"/>
    <w:rsid w:val="00211287"/>
    <w:rsid w:val="0021133F"/>
    <w:rsid w:val="00211386"/>
    <w:rsid w:val="00211555"/>
    <w:rsid w:val="00211654"/>
    <w:rsid w:val="002116D8"/>
    <w:rsid w:val="00211A10"/>
    <w:rsid w:val="00211AA2"/>
    <w:rsid w:val="00211F18"/>
    <w:rsid w:val="0021229D"/>
    <w:rsid w:val="002122EC"/>
    <w:rsid w:val="0021279B"/>
    <w:rsid w:val="00212854"/>
    <w:rsid w:val="002128C4"/>
    <w:rsid w:val="00212976"/>
    <w:rsid w:val="00212AD9"/>
    <w:rsid w:val="00212AE2"/>
    <w:rsid w:val="00212B9A"/>
    <w:rsid w:val="00213057"/>
    <w:rsid w:val="002133F9"/>
    <w:rsid w:val="00213415"/>
    <w:rsid w:val="0021363A"/>
    <w:rsid w:val="0021366D"/>
    <w:rsid w:val="00213C36"/>
    <w:rsid w:val="002148F7"/>
    <w:rsid w:val="00214C78"/>
    <w:rsid w:val="00215053"/>
    <w:rsid w:val="0021511B"/>
    <w:rsid w:val="002159DA"/>
    <w:rsid w:val="00215F86"/>
    <w:rsid w:val="00216257"/>
    <w:rsid w:val="002163E2"/>
    <w:rsid w:val="002169A5"/>
    <w:rsid w:val="00216A15"/>
    <w:rsid w:val="00216F8B"/>
    <w:rsid w:val="00216FB4"/>
    <w:rsid w:val="002171C8"/>
    <w:rsid w:val="00217285"/>
    <w:rsid w:val="00217532"/>
    <w:rsid w:val="0021767E"/>
    <w:rsid w:val="002177DC"/>
    <w:rsid w:val="002200A5"/>
    <w:rsid w:val="002200F7"/>
    <w:rsid w:val="0022064A"/>
    <w:rsid w:val="00220A23"/>
    <w:rsid w:val="00220CA7"/>
    <w:rsid w:val="00220CDE"/>
    <w:rsid w:val="00220D30"/>
    <w:rsid w:val="00221011"/>
    <w:rsid w:val="00221423"/>
    <w:rsid w:val="002214E0"/>
    <w:rsid w:val="00221B5F"/>
    <w:rsid w:val="00221BF5"/>
    <w:rsid w:val="00221D31"/>
    <w:rsid w:val="00222303"/>
    <w:rsid w:val="002224F5"/>
    <w:rsid w:val="00222B8B"/>
    <w:rsid w:val="00222CF4"/>
    <w:rsid w:val="00222DFA"/>
    <w:rsid w:val="00222E83"/>
    <w:rsid w:val="00222F84"/>
    <w:rsid w:val="00222F94"/>
    <w:rsid w:val="0022309A"/>
    <w:rsid w:val="00223118"/>
    <w:rsid w:val="0022398D"/>
    <w:rsid w:val="00223B20"/>
    <w:rsid w:val="00223B73"/>
    <w:rsid w:val="0022440B"/>
    <w:rsid w:val="002246F8"/>
    <w:rsid w:val="00224A8C"/>
    <w:rsid w:val="00224AFE"/>
    <w:rsid w:val="00224ED9"/>
    <w:rsid w:val="002251FC"/>
    <w:rsid w:val="0022543B"/>
    <w:rsid w:val="002257C0"/>
    <w:rsid w:val="00225A57"/>
    <w:rsid w:val="00225FFE"/>
    <w:rsid w:val="00226233"/>
    <w:rsid w:val="00226816"/>
    <w:rsid w:val="00226971"/>
    <w:rsid w:val="00226A93"/>
    <w:rsid w:val="00226F41"/>
    <w:rsid w:val="002270E9"/>
    <w:rsid w:val="00227287"/>
    <w:rsid w:val="00227791"/>
    <w:rsid w:val="0022783E"/>
    <w:rsid w:val="0022795B"/>
    <w:rsid w:val="002279A8"/>
    <w:rsid w:val="00227D6D"/>
    <w:rsid w:val="00227EC5"/>
    <w:rsid w:val="00230124"/>
    <w:rsid w:val="002304A1"/>
    <w:rsid w:val="00230631"/>
    <w:rsid w:val="00230674"/>
    <w:rsid w:val="002306A2"/>
    <w:rsid w:val="0023073A"/>
    <w:rsid w:val="00230758"/>
    <w:rsid w:val="0023078F"/>
    <w:rsid w:val="002308C3"/>
    <w:rsid w:val="00230A50"/>
    <w:rsid w:val="00230A98"/>
    <w:rsid w:val="00230B86"/>
    <w:rsid w:val="00230CF3"/>
    <w:rsid w:val="002315B2"/>
    <w:rsid w:val="0023176B"/>
    <w:rsid w:val="0023177E"/>
    <w:rsid w:val="00231921"/>
    <w:rsid w:val="00231F0E"/>
    <w:rsid w:val="0023233D"/>
    <w:rsid w:val="002331D3"/>
    <w:rsid w:val="00233256"/>
    <w:rsid w:val="0023327E"/>
    <w:rsid w:val="0023349A"/>
    <w:rsid w:val="0023353A"/>
    <w:rsid w:val="002339F5"/>
    <w:rsid w:val="00233B33"/>
    <w:rsid w:val="00233D70"/>
    <w:rsid w:val="00233E87"/>
    <w:rsid w:val="00233F1E"/>
    <w:rsid w:val="00234024"/>
    <w:rsid w:val="002343BB"/>
    <w:rsid w:val="0023474C"/>
    <w:rsid w:val="00235142"/>
    <w:rsid w:val="00235304"/>
    <w:rsid w:val="0023535F"/>
    <w:rsid w:val="00235626"/>
    <w:rsid w:val="00235A6D"/>
    <w:rsid w:val="00235F12"/>
    <w:rsid w:val="0023655F"/>
    <w:rsid w:val="00236E31"/>
    <w:rsid w:val="00237013"/>
    <w:rsid w:val="00237676"/>
    <w:rsid w:val="002376B6"/>
    <w:rsid w:val="002379A1"/>
    <w:rsid w:val="00237C92"/>
    <w:rsid w:val="002404EB"/>
    <w:rsid w:val="00240FF7"/>
    <w:rsid w:val="00241091"/>
    <w:rsid w:val="002418FC"/>
    <w:rsid w:val="00241F5D"/>
    <w:rsid w:val="00241F8C"/>
    <w:rsid w:val="00242217"/>
    <w:rsid w:val="00242501"/>
    <w:rsid w:val="002425D9"/>
    <w:rsid w:val="002429CD"/>
    <w:rsid w:val="00242B9F"/>
    <w:rsid w:val="00242E84"/>
    <w:rsid w:val="0024343E"/>
    <w:rsid w:val="00244283"/>
    <w:rsid w:val="0024465B"/>
    <w:rsid w:val="00244D18"/>
    <w:rsid w:val="00244DBD"/>
    <w:rsid w:val="00244FC1"/>
    <w:rsid w:val="0024521D"/>
    <w:rsid w:val="002454AE"/>
    <w:rsid w:val="00245726"/>
    <w:rsid w:val="002457E7"/>
    <w:rsid w:val="00245810"/>
    <w:rsid w:val="00245A26"/>
    <w:rsid w:val="00245E17"/>
    <w:rsid w:val="00246638"/>
    <w:rsid w:val="00246D92"/>
    <w:rsid w:val="002472B7"/>
    <w:rsid w:val="0024741D"/>
    <w:rsid w:val="002478D9"/>
    <w:rsid w:val="00247907"/>
    <w:rsid w:val="00247AF3"/>
    <w:rsid w:val="00247C4B"/>
    <w:rsid w:val="00247DE7"/>
    <w:rsid w:val="00247E0F"/>
    <w:rsid w:val="00250535"/>
    <w:rsid w:val="002509EC"/>
    <w:rsid w:val="00250A0B"/>
    <w:rsid w:val="00250D41"/>
    <w:rsid w:val="00251157"/>
    <w:rsid w:val="00251200"/>
    <w:rsid w:val="00251760"/>
    <w:rsid w:val="00251F1E"/>
    <w:rsid w:val="002522A2"/>
    <w:rsid w:val="0025258D"/>
    <w:rsid w:val="002528FD"/>
    <w:rsid w:val="00252A81"/>
    <w:rsid w:val="00252DF0"/>
    <w:rsid w:val="0025332E"/>
    <w:rsid w:val="002534AB"/>
    <w:rsid w:val="0025366A"/>
    <w:rsid w:val="00253721"/>
    <w:rsid w:val="0025374A"/>
    <w:rsid w:val="00253B08"/>
    <w:rsid w:val="00253B3F"/>
    <w:rsid w:val="00253BC6"/>
    <w:rsid w:val="00253F43"/>
    <w:rsid w:val="0025404C"/>
    <w:rsid w:val="00254266"/>
    <w:rsid w:val="002542D7"/>
    <w:rsid w:val="00254470"/>
    <w:rsid w:val="00254630"/>
    <w:rsid w:val="00254C98"/>
    <w:rsid w:val="00254DDE"/>
    <w:rsid w:val="00254ECF"/>
    <w:rsid w:val="00254F24"/>
    <w:rsid w:val="002557A9"/>
    <w:rsid w:val="00255D78"/>
    <w:rsid w:val="002560C0"/>
    <w:rsid w:val="00256298"/>
    <w:rsid w:val="002563ED"/>
    <w:rsid w:val="002564D1"/>
    <w:rsid w:val="0025696D"/>
    <w:rsid w:val="00256AA1"/>
    <w:rsid w:val="00256C54"/>
    <w:rsid w:val="00257372"/>
    <w:rsid w:val="002575F3"/>
    <w:rsid w:val="00257617"/>
    <w:rsid w:val="00257857"/>
    <w:rsid w:val="00257917"/>
    <w:rsid w:val="002579BF"/>
    <w:rsid w:val="00257F1E"/>
    <w:rsid w:val="00260189"/>
    <w:rsid w:val="00260919"/>
    <w:rsid w:val="00260A47"/>
    <w:rsid w:val="00260E7D"/>
    <w:rsid w:val="00260F89"/>
    <w:rsid w:val="0026101B"/>
    <w:rsid w:val="0026130E"/>
    <w:rsid w:val="00261940"/>
    <w:rsid w:val="00261BD8"/>
    <w:rsid w:val="0026222E"/>
    <w:rsid w:val="002625C5"/>
    <w:rsid w:val="00262694"/>
    <w:rsid w:val="00262FDA"/>
    <w:rsid w:val="0026304F"/>
    <w:rsid w:val="002633B8"/>
    <w:rsid w:val="00263603"/>
    <w:rsid w:val="0026378A"/>
    <w:rsid w:val="00263E4D"/>
    <w:rsid w:val="00263EEF"/>
    <w:rsid w:val="00263F95"/>
    <w:rsid w:val="002642CA"/>
    <w:rsid w:val="00264E84"/>
    <w:rsid w:val="00264F73"/>
    <w:rsid w:val="00265083"/>
    <w:rsid w:val="002652B7"/>
    <w:rsid w:val="002652BB"/>
    <w:rsid w:val="0026556C"/>
    <w:rsid w:val="00265C57"/>
    <w:rsid w:val="00265CD8"/>
    <w:rsid w:val="00265DEB"/>
    <w:rsid w:val="00266047"/>
    <w:rsid w:val="00266166"/>
    <w:rsid w:val="00266299"/>
    <w:rsid w:val="002662DD"/>
    <w:rsid w:val="002669E6"/>
    <w:rsid w:val="00266C2B"/>
    <w:rsid w:val="00266FD3"/>
    <w:rsid w:val="00267244"/>
    <w:rsid w:val="002673ED"/>
    <w:rsid w:val="002675A6"/>
    <w:rsid w:val="0027008B"/>
    <w:rsid w:val="002707AF"/>
    <w:rsid w:val="002709BC"/>
    <w:rsid w:val="00271185"/>
    <w:rsid w:val="002718D4"/>
    <w:rsid w:val="00271922"/>
    <w:rsid w:val="00271A0E"/>
    <w:rsid w:val="00271A4F"/>
    <w:rsid w:val="00272458"/>
    <w:rsid w:val="00272B14"/>
    <w:rsid w:val="00272C0C"/>
    <w:rsid w:val="00272DC6"/>
    <w:rsid w:val="00272F0B"/>
    <w:rsid w:val="00273185"/>
    <w:rsid w:val="00273208"/>
    <w:rsid w:val="00273752"/>
    <w:rsid w:val="00274463"/>
    <w:rsid w:val="002747E5"/>
    <w:rsid w:val="00274D50"/>
    <w:rsid w:val="00274FBD"/>
    <w:rsid w:val="002750E1"/>
    <w:rsid w:val="0027511C"/>
    <w:rsid w:val="00275ECA"/>
    <w:rsid w:val="00275FC3"/>
    <w:rsid w:val="002761C0"/>
    <w:rsid w:val="0027634F"/>
    <w:rsid w:val="00276417"/>
    <w:rsid w:val="002764E4"/>
    <w:rsid w:val="00276566"/>
    <w:rsid w:val="00276D70"/>
    <w:rsid w:val="00277517"/>
    <w:rsid w:val="00277828"/>
    <w:rsid w:val="002779C9"/>
    <w:rsid w:val="00277CEF"/>
    <w:rsid w:val="002806D8"/>
    <w:rsid w:val="00280CBB"/>
    <w:rsid w:val="00280E81"/>
    <w:rsid w:val="0028139E"/>
    <w:rsid w:val="002813C8"/>
    <w:rsid w:val="00281471"/>
    <w:rsid w:val="002819DA"/>
    <w:rsid w:val="00281A41"/>
    <w:rsid w:val="00281ACB"/>
    <w:rsid w:val="00281C28"/>
    <w:rsid w:val="00281D86"/>
    <w:rsid w:val="00281F1E"/>
    <w:rsid w:val="002820A0"/>
    <w:rsid w:val="002821E4"/>
    <w:rsid w:val="00282439"/>
    <w:rsid w:val="002824C1"/>
    <w:rsid w:val="002825A5"/>
    <w:rsid w:val="00282A41"/>
    <w:rsid w:val="00282ACA"/>
    <w:rsid w:val="00282EEF"/>
    <w:rsid w:val="00283271"/>
    <w:rsid w:val="00283285"/>
    <w:rsid w:val="00283881"/>
    <w:rsid w:val="0028395C"/>
    <w:rsid w:val="00283FCD"/>
    <w:rsid w:val="00284594"/>
    <w:rsid w:val="00284685"/>
    <w:rsid w:val="002847C8"/>
    <w:rsid w:val="00284D0B"/>
    <w:rsid w:val="00284DA0"/>
    <w:rsid w:val="00284DCB"/>
    <w:rsid w:val="00285290"/>
    <w:rsid w:val="002856A3"/>
    <w:rsid w:val="00285826"/>
    <w:rsid w:val="00285922"/>
    <w:rsid w:val="00285C75"/>
    <w:rsid w:val="00285ECD"/>
    <w:rsid w:val="00285F3C"/>
    <w:rsid w:val="002860DA"/>
    <w:rsid w:val="002862B2"/>
    <w:rsid w:val="0028631F"/>
    <w:rsid w:val="00286A17"/>
    <w:rsid w:val="00286C4F"/>
    <w:rsid w:val="00286DE3"/>
    <w:rsid w:val="0028710D"/>
    <w:rsid w:val="0028712C"/>
    <w:rsid w:val="00287183"/>
    <w:rsid w:val="002871CD"/>
    <w:rsid w:val="00287865"/>
    <w:rsid w:val="00287990"/>
    <w:rsid w:val="00290468"/>
    <w:rsid w:val="00290B27"/>
    <w:rsid w:val="00290B96"/>
    <w:rsid w:val="00290C86"/>
    <w:rsid w:val="00290DCF"/>
    <w:rsid w:val="00291522"/>
    <w:rsid w:val="002916D1"/>
    <w:rsid w:val="00291C6B"/>
    <w:rsid w:val="00291E4F"/>
    <w:rsid w:val="00291E94"/>
    <w:rsid w:val="00292530"/>
    <w:rsid w:val="0029264D"/>
    <w:rsid w:val="0029285E"/>
    <w:rsid w:val="00292A37"/>
    <w:rsid w:val="00292C34"/>
    <w:rsid w:val="00292D99"/>
    <w:rsid w:val="00293264"/>
    <w:rsid w:val="002932F5"/>
    <w:rsid w:val="00293588"/>
    <w:rsid w:val="002938CA"/>
    <w:rsid w:val="00293959"/>
    <w:rsid w:val="00293A0A"/>
    <w:rsid w:val="00293B1C"/>
    <w:rsid w:val="00293B72"/>
    <w:rsid w:val="0029449F"/>
    <w:rsid w:val="00294BDE"/>
    <w:rsid w:val="00294E1B"/>
    <w:rsid w:val="0029547D"/>
    <w:rsid w:val="0029561E"/>
    <w:rsid w:val="00295744"/>
    <w:rsid w:val="00295CD7"/>
    <w:rsid w:val="00295D69"/>
    <w:rsid w:val="002960AF"/>
    <w:rsid w:val="002960F0"/>
    <w:rsid w:val="0029614C"/>
    <w:rsid w:val="0029637D"/>
    <w:rsid w:val="00296415"/>
    <w:rsid w:val="00296D64"/>
    <w:rsid w:val="00296E38"/>
    <w:rsid w:val="002970BB"/>
    <w:rsid w:val="002970D7"/>
    <w:rsid w:val="00297131"/>
    <w:rsid w:val="0029734A"/>
    <w:rsid w:val="002976D8"/>
    <w:rsid w:val="00297A1B"/>
    <w:rsid w:val="00297AE8"/>
    <w:rsid w:val="00297B63"/>
    <w:rsid w:val="00297C63"/>
    <w:rsid w:val="00297D75"/>
    <w:rsid w:val="002A0A4C"/>
    <w:rsid w:val="002A0FFC"/>
    <w:rsid w:val="002A10EC"/>
    <w:rsid w:val="002A1226"/>
    <w:rsid w:val="002A142E"/>
    <w:rsid w:val="002A1542"/>
    <w:rsid w:val="002A1755"/>
    <w:rsid w:val="002A1821"/>
    <w:rsid w:val="002A1887"/>
    <w:rsid w:val="002A18D5"/>
    <w:rsid w:val="002A1D0F"/>
    <w:rsid w:val="002A1D71"/>
    <w:rsid w:val="002A213A"/>
    <w:rsid w:val="002A2528"/>
    <w:rsid w:val="002A28CB"/>
    <w:rsid w:val="002A2C12"/>
    <w:rsid w:val="002A2F2D"/>
    <w:rsid w:val="002A2F83"/>
    <w:rsid w:val="002A317E"/>
    <w:rsid w:val="002A374C"/>
    <w:rsid w:val="002A382E"/>
    <w:rsid w:val="002A3880"/>
    <w:rsid w:val="002A3C75"/>
    <w:rsid w:val="002A3CC8"/>
    <w:rsid w:val="002A3DFF"/>
    <w:rsid w:val="002A4147"/>
    <w:rsid w:val="002A47FB"/>
    <w:rsid w:val="002A5456"/>
    <w:rsid w:val="002A5876"/>
    <w:rsid w:val="002A5911"/>
    <w:rsid w:val="002A5B69"/>
    <w:rsid w:val="002A5F59"/>
    <w:rsid w:val="002A6234"/>
    <w:rsid w:val="002A6347"/>
    <w:rsid w:val="002A63FF"/>
    <w:rsid w:val="002A65F9"/>
    <w:rsid w:val="002A6B47"/>
    <w:rsid w:val="002A6C08"/>
    <w:rsid w:val="002A7122"/>
    <w:rsid w:val="002A7168"/>
    <w:rsid w:val="002A71BB"/>
    <w:rsid w:val="002A73A2"/>
    <w:rsid w:val="002A7B05"/>
    <w:rsid w:val="002A7B37"/>
    <w:rsid w:val="002B024B"/>
    <w:rsid w:val="002B0403"/>
    <w:rsid w:val="002B0859"/>
    <w:rsid w:val="002B0AA3"/>
    <w:rsid w:val="002B0B89"/>
    <w:rsid w:val="002B0CA9"/>
    <w:rsid w:val="002B0F23"/>
    <w:rsid w:val="002B10D3"/>
    <w:rsid w:val="002B169A"/>
    <w:rsid w:val="002B1FC0"/>
    <w:rsid w:val="002B20EF"/>
    <w:rsid w:val="002B2177"/>
    <w:rsid w:val="002B2711"/>
    <w:rsid w:val="002B2F14"/>
    <w:rsid w:val="002B32E5"/>
    <w:rsid w:val="002B3F51"/>
    <w:rsid w:val="002B460E"/>
    <w:rsid w:val="002B46E5"/>
    <w:rsid w:val="002B49F9"/>
    <w:rsid w:val="002B4B4F"/>
    <w:rsid w:val="002B4E61"/>
    <w:rsid w:val="002B50AC"/>
    <w:rsid w:val="002B5738"/>
    <w:rsid w:val="002B5AE3"/>
    <w:rsid w:val="002B619E"/>
    <w:rsid w:val="002B6950"/>
    <w:rsid w:val="002B6CA4"/>
    <w:rsid w:val="002B6E8A"/>
    <w:rsid w:val="002B6F50"/>
    <w:rsid w:val="002B7178"/>
    <w:rsid w:val="002B71FC"/>
    <w:rsid w:val="002B7293"/>
    <w:rsid w:val="002B786F"/>
    <w:rsid w:val="002B7B60"/>
    <w:rsid w:val="002B7D18"/>
    <w:rsid w:val="002B7D5D"/>
    <w:rsid w:val="002C007A"/>
    <w:rsid w:val="002C0354"/>
    <w:rsid w:val="002C074F"/>
    <w:rsid w:val="002C0963"/>
    <w:rsid w:val="002C104D"/>
    <w:rsid w:val="002C1205"/>
    <w:rsid w:val="002C1248"/>
    <w:rsid w:val="002C1273"/>
    <w:rsid w:val="002C160A"/>
    <w:rsid w:val="002C16D2"/>
    <w:rsid w:val="002C180E"/>
    <w:rsid w:val="002C188F"/>
    <w:rsid w:val="002C18CA"/>
    <w:rsid w:val="002C1C92"/>
    <w:rsid w:val="002C1DA9"/>
    <w:rsid w:val="002C20AF"/>
    <w:rsid w:val="002C20C6"/>
    <w:rsid w:val="002C2238"/>
    <w:rsid w:val="002C238B"/>
    <w:rsid w:val="002C288A"/>
    <w:rsid w:val="002C2B57"/>
    <w:rsid w:val="002C2D7B"/>
    <w:rsid w:val="002C31AB"/>
    <w:rsid w:val="002C3714"/>
    <w:rsid w:val="002C37B9"/>
    <w:rsid w:val="002C433C"/>
    <w:rsid w:val="002C450F"/>
    <w:rsid w:val="002C4A68"/>
    <w:rsid w:val="002C50D9"/>
    <w:rsid w:val="002C5172"/>
    <w:rsid w:val="002C53B0"/>
    <w:rsid w:val="002C548A"/>
    <w:rsid w:val="002C54E5"/>
    <w:rsid w:val="002C55C6"/>
    <w:rsid w:val="002C58BF"/>
    <w:rsid w:val="002C6010"/>
    <w:rsid w:val="002C6110"/>
    <w:rsid w:val="002C62D3"/>
    <w:rsid w:val="002C654D"/>
    <w:rsid w:val="002C67C8"/>
    <w:rsid w:val="002C6989"/>
    <w:rsid w:val="002C6CEE"/>
    <w:rsid w:val="002C78B1"/>
    <w:rsid w:val="002C7DCE"/>
    <w:rsid w:val="002C7EC3"/>
    <w:rsid w:val="002D0716"/>
    <w:rsid w:val="002D09B3"/>
    <w:rsid w:val="002D0CF4"/>
    <w:rsid w:val="002D1288"/>
    <w:rsid w:val="002D1397"/>
    <w:rsid w:val="002D1966"/>
    <w:rsid w:val="002D19A4"/>
    <w:rsid w:val="002D1A90"/>
    <w:rsid w:val="002D1E16"/>
    <w:rsid w:val="002D231B"/>
    <w:rsid w:val="002D2325"/>
    <w:rsid w:val="002D2578"/>
    <w:rsid w:val="002D25B8"/>
    <w:rsid w:val="002D2C01"/>
    <w:rsid w:val="002D2FFF"/>
    <w:rsid w:val="002D3276"/>
    <w:rsid w:val="002D3AB3"/>
    <w:rsid w:val="002D3AC4"/>
    <w:rsid w:val="002D3DD3"/>
    <w:rsid w:val="002D4088"/>
    <w:rsid w:val="002D425A"/>
    <w:rsid w:val="002D4479"/>
    <w:rsid w:val="002D45A3"/>
    <w:rsid w:val="002D4865"/>
    <w:rsid w:val="002D4939"/>
    <w:rsid w:val="002D4E3C"/>
    <w:rsid w:val="002D4F42"/>
    <w:rsid w:val="002D5472"/>
    <w:rsid w:val="002D5D55"/>
    <w:rsid w:val="002D5D67"/>
    <w:rsid w:val="002D66EC"/>
    <w:rsid w:val="002D684E"/>
    <w:rsid w:val="002D6A16"/>
    <w:rsid w:val="002D6D15"/>
    <w:rsid w:val="002D6DD3"/>
    <w:rsid w:val="002D7801"/>
    <w:rsid w:val="002D7BB8"/>
    <w:rsid w:val="002E0002"/>
    <w:rsid w:val="002E0498"/>
    <w:rsid w:val="002E06ED"/>
    <w:rsid w:val="002E0D16"/>
    <w:rsid w:val="002E1293"/>
    <w:rsid w:val="002E132A"/>
    <w:rsid w:val="002E1583"/>
    <w:rsid w:val="002E173C"/>
    <w:rsid w:val="002E17EC"/>
    <w:rsid w:val="002E1E20"/>
    <w:rsid w:val="002E2787"/>
    <w:rsid w:val="002E2C4C"/>
    <w:rsid w:val="002E32A4"/>
    <w:rsid w:val="002E35E8"/>
    <w:rsid w:val="002E3787"/>
    <w:rsid w:val="002E39AB"/>
    <w:rsid w:val="002E39F1"/>
    <w:rsid w:val="002E3D48"/>
    <w:rsid w:val="002E4403"/>
    <w:rsid w:val="002E4490"/>
    <w:rsid w:val="002E453A"/>
    <w:rsid w:val="002E47D7"/>
    <w:rsid w:val="002E47E9"/>
    <w:rsid w:val="002E4D97"/>
    <w:rsid w:val="002E51D7"/>
    <w:rsid w:val="002E52B4"/>
    <w:rsid w:val="002E5763"/>
    <w:rsid w:val="002E5927"/>
    <w:rsid w:val="002E5A5E"/>
    <w:rsid w:val="002E5B1F"/>
    <w:rsid w:val="002E5DA7"/>
    <w:rsid w:val="002E60DA"/>
    <w:rsid w:val="002E6B1C"/>
    <w:rsid w:val="002E709E"/>
    <w:rsid w:val="002E7874"/>
    <w:rsid w:val="002E79FA"/>
    <w:rsid w:val="002E7ABE"/>
    <w:rsid w:val="002E7EDE"/>
    <w:rsid w:val="002E7FDD"/>
    <w:rsid w:val="002F008B"/>
    <w:rsid w:val="002F015B"/>
    <w:rsid w:val="002F063B"/>
    <w:rsid w:val="002F07C9"/>
    <w:rsid w:val="002F0CAF"/>
    <w:rsid w:val="002F0D09"/>
    <w:rsid w:val="002F0FD2"/>
    <w:rsid w:val="002F19CB"/>
    <w:rsid w:val="002F270F"/>
    <w:rsid w:val="002F287A"/>
    <w:rsid w:val="002F2969"/>
    <w:rsid w:val="002F2C16"/>
    <w:rsid w:val="002F32B6"/>
    <w:rsid w:val="002F334F"/>
    <w:rsid w:val="002F36DD"/>
    <w:rsid w:val="002F3793"/>
    <w:rsid w:val="002F3B55"/>
    <w:rsid w:val="002F3CBA"/>
    <w:rsid w:val="002F3EFA"/>
    <w:rsid w:val="002F4336"/>
    <w:rsid w:val="002F4463"/>
    <w:rsid w:val="002F4486"/>
    <w:rsid w:val="002F4634"/>
    <w:rsid w:val="002F48F8"/>
    <w:rsid w:val="002F4A60"/>
    <w:rsid w:val="002F4B34"/>
    <w:rsid w:val="002F4D1E"/>
    <w:rsid w:val="002F504A"/>
    <w:rsid w:val="002F5070"/>
    <w:rsid w:val="002F507A"/>
    <w:rsid w:val="002F5739"/>
    <w:rsid w:val="002F5947"/>
    <w:rsid w:val="002F5A4F"/>
    <w:rsid w:val="002F5D31"/>
    <w:rsid w:val="002F5E73"/>
    <w:rsid w:val="002F5EB3"/>
    <w:rsid w:val="002F658A"/>
    <w:rsid w:val="002F68DF"/>
    <w:rsid w:val="002F6C3C"/>
    <w:rsid w:val="002F6C95"/>
    <w:rsid w:val="002F6EA6"/>
    <w:rsid w:val="002F6FB8"/>
    <w:rsid w:val="002F7826"/>
    <w:rsid w:val="002F7899"/>
    <w:rsid w:val="002F79B5"/>
    <w:rsid w:val="002F7CA1"/>
    <w:rsid w:val="002F7D59"/>
    <w:rsid w:val="002F7D9B"/>
    <w:rsid w:val="003001F5"/>
    <w:rsid w:val="00300B04"/>
    <w:rsid w:val="00300EF1"/>
    <w:rsid w:val="00300F7A"/>
    <w:rsid w:val="0030109A"/>
    <w:rsid w:val="003013DB"/>
    <w:rsid w:val="00301606"/>
    <w:rsid w:val="00301E28"/>
    <w:rsid w:val="003028D6"/>
    <w:rsid w:val="0030292E"/>
    <w:rsid w:val="00302DBB"/>
    <w:rsid w:val="00302E78"/>
    <w:rsid w:val="0030349E"/>
    <w:rsid w:val="003034A7"/>
    <w:rsid w:val="00303705"/>
    <w:rsid w:val="003038D9"/>
    <w:rsid w:val="00303B20"/>
    <w:rsid w:val="00303B3E"/>
    <w:rsid w:val="00303B65"/>
    <w:rsid w:val="00303B6B"/>
    <w:rsid w:val="003043FA"/>
    <w:rsid w:val="00304823"/>
    <w:rsid w:val="003048AD"/>
    <w:rsid w:val="003048CB"/>
    <w:rsid w:val="00304B76"/>
    <w:rsid w:val="00304E51"/>
    <w:rsid w:val="00304FF0"/>
    <w:rsid w:val="00305169"/>
    <w:rsid w:val="00305511"/>
    <w:rsid w:val="00305ACB"/>
    <w:rsid w:val="00305E4D"/>
    <w:rsid w:val="00306164"/>
    <w:rsid w:val="00306293"/>
    <w:rsid w:val="0030762B"/>
    <w:rsid w:val="0030795E"/>
    <w:rsid w:val="00307A01"/>
    <w:rsid w:val="00307EFF"/>
    <w:rsid w:val="00307F67"/>
    <w:rsid w:val="0031018B"/>
    <w:rsid w:val="0031051B"/>
    <w:rsid w:val="003105A8"/>
    <w:rsid w:val="003107C9"/>
    <w:rsid w:val="00310B58"/>
    <w:rsid w:val="00310D1D"/>
    <w:rsid w:val="00311044"/>
    <w:rsid w:val="0031138F"/>
    <w:rsid w:val="003116EC"/>
    <w:rsid w:val="00311F0D"/>
    <w:rsid w:val="00312253"/>
    <w:rsid w:val="00312B5E"/>
    <w:rsid w:val="00312F55"/>
    <w:rsid w:val="00313022"/>
    <w:rsid w:val="003132A4"/>
    <w:rsid w:val="0031338F"/>
    <w:rsid w:val="0031347C"/>
    <w:rsid w:val="0031370C"/>
    <w:rsid w:val="00313BD7"/>
    <w:rsid w:val="003143EC"/>
    <w:rsid w:val="003144C7"/>
    <w:rsid w:val="00314FD4"/>
    <w:rsid w:val="003152E3"/>
    <w:rsid w:val="0031566C"/>
    <w:rsid w:val="003158B1"/>
    <w:rsid w:val="00315A2B"/>
    <w:rsid w:val="00315A47"/>
    <w:rsid w:val="00315F2C"/>
    <w:rsid w:val="00316009"/>
    <w:rsid w:val="00316018"/>
    <w:rsid w:val="0031662D"/>
    <w:rsid w:val="00316B20"/>
    <w:rsid w:val="00317073"/>
    <w:rsid w:val="003170F8"/>
    <w:rsid w:val="00317859"/>
    <w:rsid w:val="00317B0E"/>
    <w:rsid w:val="00317B52"/>
    <w:rsid w:val="00317DEF"/>
    <w:rsid w:val="003200AB"/>
    <w:rsid w:val="003200B8"/>
    <w:rsid w:val="0032028D"/>
    <w:rsid w:val="00320404"/>
    <w:rsid w:val="00320534"/>
    <w:rsid w:val="003205B4"/>
    <w:rsid w:val="00320946"/>
    <w:rsid w:val="003209F6"/>
    <w:rsid w:val="00320BF0"/>
    <w:rsid w:val="00320C19"/>
    <w:rsid w:val="00321211"/>
    <w:rsid w:val="00321690"/>
    <w:rsid w:val="00321B2B"/>
    <w:rsid w:val="00321DDF"/>
    <w:rsid w:val="00321E4A"/>
    <w:rsid w:val="003222F2"/>
    <w:rsid w:val="003223C1"/>
    <w:rsid w:val="00322DA7"/>
    <w:rsid w:val="00322E2E"/>
    <w:rsid w:val="00322E4D"/>
    <w:rsid w:val="00322F28"/>
    <w:rsid w:val="0032309B"/>
    <w:rsid w:val="003230D6"/>
    <w:rsid w:val="00323316"/>
    <w:rsid w:val="00323345"/>
    <w:rsid w:val="00323718"/>
    <w:rsid w:val="00323B63"/>
    <w:rsid w:val="00323DF4"/>
    <w:rsid w:val="00323FBA"/>
    <w:rsid w:val="00324095"/>
    <w:rsid w:val="00324126"/>
    <w:rsid w:val="00324158"/>
    <w:rsid w:val="00324249"/>
    <w:rsid w:val="003243E8"/>
    <w:rsid w:val="003243EF"/>
    <w:rsid w:val="00324D43"/>
    <w:rsid w:val="0032507F"/>
    <w:rsid w:val="00325197"/>
    <w:rsid w:val="00325397"/>
    <w:rsid w:val="00325882"/>
    <w:rsid w:val="0032597A"/>
    <w:rsid w:val="00325ACE"/>
    <w:rsid w:val="00325AF0"/>
    <w:rsid w:val="00325FB8"/>
    <w:rsid w:val="00326D0C"/>
    <w:rsid w:val="00326D8E"/>
    <w:rsid w:val="00326E3C"/>
    <w:rsid w:val="00327299"/>
    <w:rsid w:val="00327544"/>
    <w:rsid w:val="003303D7"/>
    <w:rsid w:val="0033042D"/>
    <w:rsid w:val="00330578"/>
    <w:rsid w:val="003306BB"/>
    <w:rsid w:val="003307FD"/>
    <w:rsid w:val="0033084E"/>
    <w:rsid w:val="003308A5"/>
    <w:rsid w:val="00330C97"/>
    <w:rsid w:val="00330D34"/>
    <w:rsid w:val="00330FEF"/>
    <w:rsid w:val="00331031"/>
    <w:rsid w:val="003310B0"/>
    <w:rsid w:val="0033142C"/>
    <w:rsid w:val="00332078"/>
    <w:rsid w:val="00332328"/>
    <w:rsid w:val="0033242B"/>
    <w:rsid w:val="003327CE"/>
    <w:rsid w:val="003328AE"/>
    <w:rsid w:val="00332CA5"/>
    <w:rsid w:val="00332DAB"/>
    <w:rsid w:val="003331E0"/>
    <w:rsid w:val="00333515"/>
    <w:rsid w:val="003336EF"/>
    <w:rsid w:val="0033385D"/>
    <w:rsid w:val="003339AB"/>
    <w:rsid w:val="00333DCB"/>
    <w:rsid w:val="00333F55"/>
    <w:rsid w:val="003341A3"/>
    <w:rsid w:val="003341E5"/>
    <w:rsid w:val="003341FB"/>
    <w:rsid w:val="003345FD"/>
    <w:rsid w:val="003348AF"/>
    <w:rsid w:val="00334AD1"/>
    <w:rsid w:val="00334B0E"/>
    <w:rsid w:val="00334C2B"/>
    <w:rsid w:val="00334CA7"/>
    <w:rsid w:val="00334DB7"/>
    <w:rsid w:val="00334FDA"/>
    <w:rsid w:val="003354E7"/>
    <w:rsid w:val="00335568"/>
    <w:rsid w:val="003356D8"/>
    <w:rsid w:val="0033573E"/>
    <w:rsid w:val="00335747"/>
    <w:rsid w:val="00335B94"/>
    <w:rsid w:val="00335F8E"/>
    <w:rsid w:val="00336163"/>
    <w:rsid w:val="003369D5"/>
    <w:rsid w:val="00336E4C"/>
    <w:rsid w:val="00336F3A"/>
    <w:rsid w:val="0033703B"/>
    <w:rsid w:val="00337186"/>
    <w:rsid w:val="003375B9"/>
    <w:rsid w:val="0033763D"/>
    <w:rsid w:val="003377A5"/>
    <w:rsid w:val="0033786D"/>
    <w:rsid w:val="00337F38"/>
    <w:rsid w:val="0034015B"/>
    <w:rsid w:val="00340532"/>
    <w:rsid w:val="0034072E"/>
    <w:rsid w:val="0034095C"/>
    <w:rsid w:val="00340E02"/>
    <w:rsid w:val="003413F7"/>
    <w:rsid w:val="0034155A"/>
    <w:rsid w:val="003416CF"/>
    <w:rsid w:val="00341A4D"/>
    <w:rsid w:val="003421D0"/>
    <w:rsid w:val="0034233F"/>
    <w:rsid w:val="00342BD7"/>
    <w:rsid w:val="00342C2C"/>
    <w:rsid w:val="0034318E"/>
    <w:rsid w:val="0034380E"/>
    <w:rsid w:val="00343924"/>
    <w:rsid w:val="00343B03"/>
    <w:rsid w:val="00343F6F"/>
    <w:rsid w:val="00343FB3"/>
    <w:rsid w:val="00344AF7"/>
    <w:rsid w:val="0034567F"/>
    <w:rsid w:val="003457B4"/>
    <w:rsid w:val="00345AC1"/>
    <w:rsid w:val="00345EE9"/>
    <w:rsid w:val="003463AD"/>
    <w:rsid w:val="003468A1"/>
    <w:rsid w:val="00346B60"/>
    <w:rsid w:val="00346EC1"/>
    <w:rsid w:val="00346FFC"/>
    <w:rsid w:val="003473B3"/>
    <w:rsid w:val="0034756D"/>
    <w:rsid w:val="00347591"/>
    <w:rsid w:val="00347AD6"/>
    <w:rsid w:val="00347DC0"/>
    <w:rsid w:val="00347E48"/>
    <w:rsid w:val="00347FA6"/>
    <w:rsid w:val="003500B0"/>
    <w:rsid w:val="003507CB"/>
    <w:rsid w:val="00350AA3"/>
    <w:rsid w:val="00350DD4"/>
    <w:rsid w:val="00351834"/>
    <w:rsid w:val="00351BD6"/>
    <w:rsid w:val="00351CC0"/>
    <w:rsid w:val="00351D57"/>
    <w:rsid w:val="003524BF"/>
    <w:rsid w:val="003526E7"/>
    <w:rsid w:val="003527A6"/>
    <w:rsid w:val="003527F0"/>
    <w:rsid w:val="003529AD"/>
    <w:rsid w:val="003529C7"/>
    <w:rsid w:val="00352A93"/>
    <w:rsid w:val="00352BCC"/>
    <w:rsid w:val="00352CE0"/>
    <w:rsid w:val="00352D7C"/>
    <w:rsid w:val="00352E82"/>
    <w:rsid w:val="00352F43"/>
    <w:rsid w:val="00352FEF"/>
    <w:rsid w:val="003530CF"/>
    <w:rsid w:val="003534E6"/>
    <w:rsid w:val="00353A4D"/>
    <w:rsid w:val="00354360"/>
    <w:rsid w:val="003546AA"/>
    <w:rsid w:val="00354C25"/>
    <w:rsid w:val="00355085"/>
    <w:rsid w:val="003550E1"/>
    <w:rsid w:val="00355391"/>
    <w:rsid w:val="003556A9"/>
    <w:rsid w:val="00355C64"/>
    <w:rsid w:val="00356636"/>
    <w:rsid w:val="00356A9F"/>
    <w:rsid w:val="00356AB7"/>
    <w:rsid w:val="00356C35"/>
    <w:rsid w:val="00356CBF"/>
    <w:rsid w:val="00356EE6"/>
    <w:rsid w:val="00357B0B"/>
    <w:rsid w:val="00360691"/>
    <w:rsid w:val="003607EA"/>
    <w:rsid w:val="003608B1"/>
    <w:rsid w:val="003609D1"/>
    <w:rsid w:val="00360C86"/>
    <w:rsid w:val="00360D19"/>
    <w:rsid w:val="00360D92"/>
    <w:rsid w:val="0036102B"/>
    <w:rsid w:val="00361080"/>
    <w:rsid w:val="00361201"/>
    <w:rsid w:val="003614E5"/>
    <w:rsid w:val="003617B8"/>
    <w:rsid w:val="00361E64"/>
    <w:rsid w:val="003620F9"/>
    <w:rsid w:val="0036212E"/>
    <w:rsid w:val="00362156"/>
    <w:rsid w:val="003629C5"/>
    <w:rsid w:val="00362B36"/>
    <w:rsid w:val="00362C8E"/>
    <w:rsid w:val="00363142"/>
    <w:rsid w:val="00363217"/>
    <w:rsid w:val="00363569"/>
    <w:rsid w:val="003636BF"/>
    <w:rsid w:val="00363AC0"/>
    <w:rsid w:val="00363B1F"/>
    <w:rsid w:val="00363D6D"/>
    <w:rsid w:val="00363E43"/>
    <w:rsid w:val="00363E8D"/>
    <w:rsid w:val="00364087"/>
    <w:rsid w:val="003643D9"/>
    <w:rsid w:val="003643F3"/>
    <w:rsid w:val="00364444"/>
    <w:rsid w:val="00364D86"/>
    <w:rsid w:val="00364E01"/>
    <w:rsid w:val="00364F54"/>
    <w:rsid w:val="00365029"/>
    <w:rsid w:val="00365046"/>
    <w:rsid w:val="0036506B"/>
    <w:rsid w:val="0036542E"/>
    <w:rsid w:val="003654F1"/>
    <w:rsid w:val="0036578C"/>
    <w:rsid w:val="00365901"/>
    <w:rsid w:val="00365F72"/>
    <w:rsid w:val="00366A6B"/>
    <w:rsid w:val="00366D6A"/>
    <w:rsid w:val="00366E01"/>
    <w:rsid w:val="00366F96"/>
    <w:rsid w:val="00367109"/>
    <w:rsid w:val="00367335"/>
    <w:rsid w:val="003677B3"/>
    <w:rsid w:val="003679DE"/>
    <w:rsid w:val="00367C7D"/>
    <w:rsid w:val="00367F7A"/>
    <w:rsid w:val="00370870"/>
    <w:rsid w:val="00370F9E"/>
    <w:rsid w:val="00371005"/>
    <w:rsid w:val="0037102B"/>
    <w:rsid w:val="00371337"/>
    <w:rsid w:val="003715F0"/>
    <w:rsid w:val="00371875"/>
    <w:rsid w:val="00371BBC"/>
    <w:rsid w:val="003722AD"/>
    <w:rsid w:val="003725B6"/>
    <w:rsid w:val="0037306D"/>
    <w:rsid w:val="0037316A"/>
    <w:rsid w:val="00373307"/>
    <w:rsid w:val="003733A1"/>
    <w:rsid w:val="0037393A"/>
    <w:rsid w:val="00373AD5"/>
    <w:rsid w:val="00373F6C"/>
    <w:rsid w:val="0037400D"/>
    <w:rsid w:val="00374179"/>
    <w:rsid w:val="003742E3"/>
    <w:rsid w:val="0037434D"/>
    <w:rsid w:val="003744C4"/>
    <w:rsid w:val="003747C9"/>
    <w:rsid w:val="003748AE"/>
    <w:rsid w:val="00374D6A"/>
    <w:rsid w:val="00375E7F"/>
    <w:rsid w:val="00375FA6"/>
    <w:rsid w:val="003762F3"/>
    <w:rsid w:val="00376640"/>
    <w:rsid w:val="0037682B"/>
    <w:rsid w:val="003768D4"/>
    <w:rsid w:val="00376B20"/>
    <w:rsid w:val="00376BF3"/>
    <w:rsid w:val="00377105"/>
    <w:rsid w:val="003774E7"/>
    <w:rsid w:val="00377A74"/>
    <w:rsid w:val="00377A8D"/>
    <w:rsid w:val="00377C80"/>
    <w:rsid w:val="00377DF6"/>
    <w:rsid w:val="0038049D"/>
    <w:rsid w:val="003806B2"/>
    <w:rsid w:val="00381154"/>
    <w:rsid w:val="0038143B"/>
    <w:rsid w:val="00381475"/>
    <w:rsid w:val="003815D0"/>
    <w:rsid w:val="003819C5"/>
    <w:rsid w:val="00381C32"/>
    <w:rsid w:val="00382330"/>
    <w:rsid w:val="0038239B"/>
    <w:rsid w:val="003824B1"/>
    <w:rsid w:val="003827DA"/>
    <w:rsid w:val="00382D2F"/>
    <w:rsid w:val="003837FB"/>
    <w:rsid w:val="00383A2B"/>
    <w:rsid w:val="00383D04"/>
    <w:rsid w:val="00384491"/>
    <w:rsid w:val="00384580"/>
    <w:rsid w:val="00384A4B"/>
    <w:rsid w:val="00384DAA"/>
    <w:rsid w:val="00384F11"/>
    <w:rsid w:val="00385337"/>
    <w:rsid w:val="00385413"/>
    <w:rsid w:val="00385468"/>
    <w:rsid w:val="00385A85"/>
    <w:rsid w:val="00385E23"/>
    <w:rsid w:val="00385F77"/>
    <w:rsid w:val="00386085"/>
    <w:rsid w:val="0038633B"/>
    <w:rsid w:val="003869E7"/>
    <w:rsid w:val="00386AF3"/>
    <w:rsid w:val="00386C69"/>
    <w:rsid w:val="00387046"/>
    <w:rsid w:val="0038735A"/>
    <w:rsid w:val="00387A0B"/>
    <w:rsid w:val="00387ABF"/>
    <w:rsid w:val="00387AEE"/>
    <w:rsid w:val="00387E7D"/>
    <w:rsid w:val="0039007D"/>
    <w:rsid w:val="00390174"/>
    <w:rsid w:val="00390650"/>
    <w:rsid w:val="0039082B"/>
    <w:rsid w:val="0039096F"/>
    <w:rsid w:val="00390C1A"/>
    <w:rsid w:val="00390C22"/>
    <w:rsid w:val="00391070"/>
    <w:rsid w:val="003910DA"/>
    <w:rsid w:val="0039143C"/>
    <w:rsid w:val="00391746"/>
    <w:rsid w:val="00391898"/>
    <w:rsid w:val="003919C8"/>
    <w:rsid w:val="00391C0F"/>
    <w:rsid w:val="00391D6D"/>
    <w:rsid w:val="003921CC"/>
    <w:rsid w:val="0039224D"/>
    <w:rsid w:val="003923DE"/>
    <w:rsid w:val="0039273E"/>
    <w:rsid w:val="0039289D"/>
    <w:rsid w:val="003928DD"/>
    <w:rsid w:val="00392B2A"/>
    <w:rsid w:val="00392C2B"/>
    <w:rsid w:val="00392D20"/>
    <w:rsid w:val="003933EC"/>
    <w:rsid w:val="003936E4"/>
    <w:rsid w:val="00393954"/>
    <w:rsid w:val="00393A3D"/>
    <w:rsid w:val="00393ACD"/>
    <w:rsid w:val="00393BA4"/>
    <w:rsid w:val="00393C0D"/>
    <w:rsid w:val="00393DEF"/>
    <w:rsid w:val="0039401C"/>
    <w:rsid w:val="0039406D"/>
    <w:rsid w:val="003942AA"/>
    <w:rsid w:val="003947E5"/>
    <w:rsid w:val="003948F8"/>
    <w:rsid w:val="00394B57"/>
    <w:rsid w:val="00394CD8"/>
    <w:rsid w:val="00395201"/>
    <w:rsid w:val="0039559F"/>
    <w:rsid w:val="003957B2"/>
    <w:rsid w:val="003957F9"/>
    <w:rsid w:val="00395BAF"/>
    <w:rsid w:val="00395CA5"/>
    <w:rsid w:val="0039654C"/>
    <w:rsid w:val="00396769"/>
    <w:rsid w:val="00397127"/>
    <w:rsid w:val="00397705"/>
    <w:rsid w:val="0039785E"/>
    <w:rsid w:val="003A001F"/>
    <w:rsid w:val="003A020F"/>
    <w:rsid w:val="003A05AC"/>
    <w:rsid w:val="003A07AC"/>
    <w:rsid w:val="003A098B"/>
    <w:rsid w:val="003A0D22"/>
    <w:rsid w:val="003A0DC5"/>
    <w:rsid w:val="003A102C"/>
    <w:rsid w:val="003A1449"/>
    <w:rsid w:val="003A1459"/>
    <w:rsid w:val="003A14AF"/>
    <w:rsid w:val="003A164A"/>
    <w:rsid w:val="003A17F5"/>
    <w:rsid w:val="003A17F7"/>
    <w:rsid w:val="003A1AEC"/>
    <w:rsid w:val="003A1FF9"/>
    <w:rsid w:val="003A205A"/>
    <w:rsid w:val="003A2113"/>
    <w:rsid w:val="003A28A6"/>
    <w:rsid w:val="003A2BDD"/>
    <w:rsid w:val="003A33D9"/>
    <w:rsid w:val="003A39FA"/>
    <w:rsid w:val="003A3CF9"/>
    <w:rsid w:val="003A3E9C"/>
    <w:rsid w:val="003A4091"/>
    <w:rsid w:val="003A494D"/>
    <w:rsid w:val="003A49CD"/>
    <w:rsid w:val="003A49FF"/>
    <w:rsid w:val="003A4BB3"/>
    <w:rsid w:val="003A4CB8"/>
    <w:rsid w:val="003A4CCA"/>
    <w:rsid w:val="003A4CDA"/>
    <w:rsid w:val="003A4D2D"/>
    <w:rsid w:val="003A4D38"/>
    <w:rsid w:val="003A4EBC"/>
    <w:rsid w:val="003A572B"/>
    <w:rsid w:val="003A6191"/>
    <w:rsid w:val="003A66C0"/>
    <w:rsid w:val="003A6CCE"/>
    <w:rsid w:val="003A6D9C"/>
    <w:rsid w:val="003A6F2E"/>
    <w:rsid w:val="003A6F9D"/>
    <w:rsid w:val="003B00B3"/>
    <w:rsid w:val="003B0649"/>
    <w:rsid w:val="003B081F"/>
    <w:rsid w:val="003B08DA"/>
    <w:rsid w:val="003B0BC9"/>
    <w:rsid w:val="003B1C4D"/>
    <w:rsid w:val="003B26C4"/>
    <w:rsid w:val="003B2AC8"/>
    <w:rsid w:val="003B2B42"/>
    <w:rsid w:val="003B2BD7"/>
    <w:rsid w:val="003B3120"/>
    <w:rsid w:val="003B3F40"/>
    <w:rsid w:val="003B46E9"/>
    <w:rsid w:val="003B47CB"/>
    <w:rsid w:val="003B4847"/>
    <w:rsid w:val="003B4A0B"/>
    <w:rsid w:val="003B4E19"/>
    <w:rsid w:val="003B509B"/>
    <w:rsid w:val="003B50DC"/>
    <w:rsid w:val="003B5164"/>
    <w:rsid w:val="003B5313"/>
    <w:rsid w:val="003B55EA"/>
    <w:rsid w:val="003B5611"/>
    <w:rsid w:val="003B5B69"/>
    <w:rsid w:val="003B5B84"/>
    <w:rsid w:val="003B60C1"/>
    <w:rsid w:val="003B6367"/>
    <w:rsid w:val="003B6542"/>
    <w:rsid w:val="003B65AB"/>
    <w:rsid w:val="003B65E1"/>
    <w:rsid w:val="003B65F6"/>
    <w:rsid w:val="003B66B7"/>
    <w:rsid w:val="003B681E"/>
    <w:rsid w:val="003B689F"/>
    <w:rsid w:val="003B68EC"/>
    <w:rsid w:val="003B6AD6"/>
    <w:rsid w:val="003B6AED"/>
    <w:rsid w:val="003B6B4A"/>
    <w:rsid w:val="003B700B"/>
    <w:rsid w:val="003B7084"/>
    <w:rsid w:val="003B70AB"/>
    <w:rsid w:val="003B7211"/>
    <w:rsid w:val="003B72D4"/>
    <w:rsid w:val="003B7447"/>
    <w:rsid w:val="003B7572"/>
    <w:rsid w:val="003B79F3"/>
    <w:rsid w:val="003B7C13"/>
    <w:rsid w:val="003B7C89"/>
    <w:rsid w:val="003B7CDA"/>
    <w:rsid w:val="003B7E6E"/>
    <w:rsid w:val="003C0229"/>
    <w:rsid w:val="003C0340"/>
    <w:rsid w:val="003C0395"/>
    <w:rsid w:val="003C05BC"/>
    <w:rsid w:val="003C06CC"/>
    <w:rsid w:val="003C0791"/>
    <w:rsid w:val="003C0ABD"/>
    <w:rsid w:val="003C0D85"/>
    <w:rsid w:val="003C0E7F"/>
    <w:rsid w:val="003C10A7"/>
    <w:rsid w:val="003C12CA"/>
    <w:rsid w:val="003C1503"/>
    <w:rsid w:val="003C17EC"/>
    <w:rsid w:val="003C1AC7"/>
    <w:rsid w:val="003C1BB5"/>
    <w:rsid w:val="003C1E2A"/>
    <w:rsid w:val="003C1EFE"/>
    <w:rsid w:val="003C229B"/>
    <w:rsid w:val="003C27A4"/>
    <w:rsid w:val="003C2DB4"/>
    <w:rsid w:val="003C2F77"/>
    <w:rsid w:val="003C2FD3"/>
    <w:rsid w:val="003C33AF"/>
    <w:rsid w:val="003C34FD"/>
    <w:rsid w:val="003C3532"/>
    <w:rsid w:val="003C39F8"/>
    <w:rsid w:val="003C3BE8"/>
    <w:rsid w:val="003C3E69"/>
    <w:rsid w:val="003C3F57"/>
    <w:rsid w:val="003C4669"/>
    <w:rsid w:val="003C4705"/>
    <w:rsid w:val="003C5292"/>
    <w:rsid w:val="003C552E"/>
    <w:rsid w:val="003C5915"/>
    <w:rsid w:val="003C5946"/>
    <w:rsid w:val="003C5A44"/>
    <w:rsid w:val="003C5A92"/>
    <w:rsid w:val="003C611B"/>
    <w:rsid w:val="003C65D8"/>
    <w:rsid w:val="003C6A2D"/>
    <w:rsid w:val="003C6AC0"/>
    <w:rsid w:val="003C6E6D"/>
    <w:rsid w:val="003C6FE1"/>
    <w:rsid w:val="003C7AE0"/>
    <w:rsid w:val="003C7C1E"/>
    <w:rsid w:val="003C7C53"/>
    <w:rsid w:val="003D0199"/>
    <w:rsid w:val="003D0BD2"/>
    <w:rsid w:val="003D0BD8"/>
    <w:rsid w:val="003D0F18"/>
    <w:rsid w:val="003D120C"/>
    <w:rsid w:val="003D1215"/>
    <w:rsid w:val="003D123B"/>
    <w:rsid w:val="003D17F6"/>
    <w:rsid w:val="003D1E89"/>
    <w:rsid w:val="003D27EF"/>
    <w:rsid w:val="003D28F1"/>
    <w:rsid w:val="003D3322"/>
    <w:rsid w:val="003D3653"/>
    <w:rsid w:val="003D3661"/>
    <w:rsid w:val="003D3FD0"/>
    <w:rsid w:val="003D41BF"/>
    <w:rsid w:val="003D44E2"/>
    <w:rsid w:val="003D456B"/>
    <w:rsid w:val="003D4A0E"/>
    <w:rsid w:val="003D53DA"/>
    <w:rsid w:val="003D5CF3"/>
    <w:rsid w:val="003D5E70"/>
    <w:rsid w:val="003D6376"/>
    <w:rsid w:val="003D638F"/>
    <w:rsid w:val="003D658E"/>
    <w:rsid w:val="003D66BB"/>
    <w:rsid w:val="003D68D7"/>
    <w:rsid w:val="003D69EB"/>
    <w:rsid w:val="003D6DED"/>
    <w:rsid w:val="003D7203"/>
    <w:rsid w:val="003D773F"/>
    <w:rsid w:val="003D78D1"/>
    <w:rsid w:val="003D7B71"/>
    <w:rsid w:val="003D7B87"/>
    <w:rsid w:val="003D7DB8"/>
    <w:rsid w:val="003D7DF2"/>
    <w:rsid w:val="003E064B"/>
    <w:rsid w:val="003E0915"/>
    <w:rsid w:val="003E0D91"/>
    <w:rsid w:val="003E0D9E"/>
    <w:rsid w:val="003E0E60"/>
    <w:rsid w:val="003E0F6F"/>
    <w:rsid w:val="003E1BB4"/>
    <w:rsid w:val="003E1C2E"/>
    <w:rsid w:val="003E222F"/>
    <w:rsid w:val="003E2396"/>
    <w:rsid w:val="003E2BE0"/>
    <w:rsid w:val="003E2BE1"/>
    <w:rsid w:val="003E3C46"/>
    <w:rsid w:val="003E3D9B"/>
    <w:rsid w:val="003E3FA2"/>
    <w:rsid w:val="003E432A"/>
    <w:rsid w:val="003E5281"/>
    <w:rsid w:val="003E5289"/>
    <w:rsid w:val="003E54D5"/>
    <w:rsid w:val="003E553E"/>
    <w:rsid w:val="003E55EF"/>
    <w:rsid w:val="003E566E"/>
    <w:rsid w:val="003E56B1"/>
    <w:rsid w:val="003E56C0"/>
    <w:rsid w:val="003E57E4"/>
    <w:rsid w:val="003E5927"/>
    <w:rsid w:val="003E597C"/>
    <w:rsid w:val="003E5CD0"/>
    <w:rsid w:val="003E5D8A"/>
    <w:rsid w:val="003E5F54"/>
    <w:rsid w:val="003E61F1"/>
    <w:rsid w:val="003E6204"/>
    <w:rsid w:val="003E633D"/>
    <w:rsid w:val="003E655B"/>
    <w:rsid w:val="003E70BE"/>
    <w:rsid w:val="003E7196"/>
    <w:rsid w:val="003E7736"/>
    <w:rsid w:val="003E7AB4"/>
    <w:rsid w:val="003E7E4D"/>
    <w:rsid w:val="003F0015"/>
    <w:rsid w:val="003F0082"/>
    <w:rsid w:val="003F01BE"/>
    <w:rsid w:val="003F0670"/>
    <w:rsid w:val="003F0B82"/>
    <w:rsid w:val="003F0BE4"/>
    <w:rsid w:val="003F0EA5"/>
    <w:rsid w:val="003F1093"/>
    <w:rsid w:val="003F1492"/>
    <w:rsid w:val="003F1759"/>
    <w:rsid w:val="003F19CB"/>
    <w:rsid w:val="003F1A2D"/>
    <w:rsid w:val="003F1F10"/>
    <w:rsid w:val="003F2451"/>
    <w:rsid w:val="003F2693"/>
    <w:rsid w:val="003F2830"/>
    <w:rsid w:val="003F29B5"/>
    <w:rsid w:val="003F2AF0"/>
    <w:rsid w:val="003F2B7C"/>
    <w:rsid w:val="003F2DD3"/>
    <w:rsid w:val="003F34D9"/>
    <w:rsid w:val="003F351E"/>
    <w:rsid w:val="003F36DB"/>
    <w:rsid w:val="003F3D86"/>
    <w:rsid w:val="003F3D94"/>
    <w:rsid w:val="003F3ED1"/>
    <w:rsid w:val="003F400E"/>
    <w:rsid w:val="003F40C1"/>
    <w:rsid w:val="003F41A3"/>
    <w:rsid w:val="003F462A"/>
    <w:rsid w:val="003F4C94"/>
    <w:rsid w:val="003F4CEF"/>
    <w:rsid w:val="003F52C9"/>
    <w:rsid w:val="003F5BBE"/>
    <w:rsid w:val="003F5FDC"/>
    <w:rsid w:val="003F6016"/>
    <w:rsid w:val="003F64E1"/>
    <w:rsid w:val="003F6534"/>
    <w:rsid w:val="003F6ADF"/>
    <w:rsid w:val="003F6EFD"/>
    <w:rsid w:val="003F727F"/>
    <w:rsid w:val="003F72EE"/>
    <w:rsid w:val="003F74AA"/>
    <w:rsid w:val="003F74C0"/>
    <w:rsid w:val="003F76C0"/>
    <w:rsid w:val="003F799B"/>
    <w:rsid w:val="003F7AAB"/>
    <w:rsid w:val="003F7AF0"/>
    <w:rsid w:val="003F7F5F"/>
    <w:rsid w:val="00400297"/>
    <w:rsid w:val="00400B0C"/>
    <w:rsid w:val="004010CE"/>
    <w:rsid w:val="004011A2"/>
    <w:rsid w:val="00401B38"/>
    <w:rsid w:val="00401CEA"/>
    <w:rsid w:val="00401DC5"/>
    <w:rsid w:val="00401E0A"/>
    <w:rsid w:val="00401F36"/>
    <w:rsid w:val="004025AC"/>
    <w:rsid w:val="004029E4"/>
    <w:rsid w:val="00402CCA"/>
    <w:rsid w:val="00402EFE"/>
    <w:rsid w:val="004030DB"/>
    <w:rsid w:val="0040310B"/>
    <w:rsid w:val="00403204"/>
    <w:rsid w:val="0040356B"/>
    <w:rsid w:val="00403660"/>
    <w:rsid w:val="00403904"/>
    <w:rsid w:val="0040391F"/>
    <w:rsid w:val="00403977"/>
    <w:rsid w:val="00403BD0"/>
    <w:rsid w:val="00403D6E"/>
    <w:rsid w:val="00404376"/>
    <w:rsid w:val="00404966"/>
    <w:rsid w:val="00405019"/>
    <w:rsid w:val="004056D3"/>
    <w:rsid w:val="0040583C"/>
    <w:rsid w:val="00406045"/>
    <w:rsid w:val="004060B7"/>
    <w:rsid w:val="004061EB"/>
    <w:rsid w:val="0040624E"/>
    <w:rsid w:val="00406634"/>
    <w:rsid w:val="00406958"/>
    <w:rsid w:val="00406A0E"/>
    <w:rsid w:val="00406DD3"/>
    <w:rsid w:val="00406E8C"/>
    <w:rsid w:val="00406FFC"/>
    <w:rsid w:val="004072E8"/>
    <w:rsid w:val="004072EB"/>
    <w:rsid w:val="00407CC0"/>
    <w:rsid w:val="00407CDC"/>
    <w:rsid w:val="00407EFF"/>
    <w:rsid w:val="00408C39"/>
    <w:rsid w:val="0041031A"/>
    <w:rsid w:val="004106A2"/>
    <w:rsid w:val="004106B9"/>
    <w:rsid w:val="0041073F"/>
    <w:rsid w:val="00410BF2"/>
    <w:rsid w:val="00410CB8"/>
    <w:rsid w:val="00410D71"/>
    <w:rsid w:val="0041166D"/>
    <w:rsid w:val="00411728"/>
    <w:rsid w:val="00411AF5"/>
    <w:rsid w:val="00411B83"/>
    <w:rsid w:val="00411D44"/>
    <w:rsid w:val="00411FA8"/>
    <w:rsid w:val="004120D8"/>
    <w:rsid w:val="00412366"/>
    <w:rsid w:val="004129CD"/>
    <w:rsid w:val="00412A24"/>
    <w:rsid w:val="00412A33"/>
    <w:rsid w:val="00412EAF"/>
    <w:rsid w:val="004130EE"/>
    <w:rsid w:val="004132A4"/>
    <w:rsid w:val="00413456"/>
    <w:rsid w:val="004138BA"/>
    <w:rsid w:val="00413930"/>
    <w:rsid w:val="00413AD2"/>
    <w:rsid w:val="00413BF7"/>
    <w:rsid w:val="0041419F"/>
    <w:rsid w:val="004142A9"/>
    <w:rsid w:val="0041444F"/>
    <w:rsid w:val="00414A03"/>
    <w:rsid w:val="00414DC8"/>
    <w:rsid w:val="004152CA"/>
    <w:rsid w:val="00415795"/>
    <w:rsid w:val="00415FBE"/>
    <w:rsid w:val="00416093"/>
    <w:rsid w:val="004160C0"/>
    <w:rsid w:val="004162FD"/>
    <w:rsid w:val="00416B3A"/>
    <w:rsid w:val="00416C08"/>
    <w:rsid w:val="00416D82"/>
    <w:rsid w:val="00416ECF"/>
    <w:rsid w:val="00417064"/>
    <w:rsid w:val="00417175"/>
    <w:rsid w:val="0041723C"/>
    <w:rsid w:val="004173BD"/>
    <w:rsid w:val="004176EF"/>
    <w:rsid w:val="00417799"/>
    <w:rsid w:val="00417996"/>
    <w:rsid w:val="00417DB1"/>
    <w:rsid w:val="00417E4B"/>
    <w:rsid w:val="00420165"/>
    <w:rsid w:val="004201A3"/>
    <w:rsid w:val="004213E7"/>
    <w:rsid w:val="004218B6"/>
    <w:rsid w:val="00421B66"/>
    <w:rsid w:val="00421B99"/>
    <w:rsid w:val="00421E61"/>
    <w:rsid w:val="00422239"/>
    <w:rsid w:val="004224E1"/>
    <w:rsid w:val="00422CA0"/>
    <w:rsid w:val="00422D41"/>
    <w:rsid w:val="00422E70"/>
    <w:rsid w:val="00423038"/>
    <w:rsid w:val="0042326D"/>
    <w:rsid w:val="004232B6"/>
    <w:rsid w:val="00423374"/>
    <w:rsid w:val="0042339B"/>
    <w:rsid w:val="0042363B"/>
    <w:rsid w:val="00423A48"/>
    <w:rsid w:val="00423CAE"/>
    <w:rsid w:val="00423F9C"/>
    <w:rsid w:val="00424227"/>
    <w:rsid w:val="004243C1"/>
    <w:rsid w:val="00424544"/>
    <w:rsid w:val="0042496A"/>
    <w:rsid w:val="00424D11"/>
    <w:rsid w:val="00424DA9"/>
    <w:rsid w:val="00424E14"/>
    <w:rsid w:val="00424FB8"/>
    <w:rsid w:val="00425AC2"/>
    <w:rsid w:val="00425B18"/>
    <w:rsid w:val="00425E53"/>
    <w:rsid w:val="00425FF0"/>
    <w:rsid w:val="00426023"/>
    <w:rsid w:val="00426215"/>
    <w:rsid w:val="004265C7"/>
    <w:rsid w:val="00426614"/>
    <w:rsid w:val="0042670D"/>
    <w:rsid w:val="0042673B"/>
    <w:rsid w:val="00426E96"/>
    <w:rsid w:val="00426F3D"/>
    <w:rsid w:val="00427325"/>
    <w:rsid w:val="00427363"/>
    <w:rsid w:val="004274B0"/>
    <w:rsid w:val="00427D17"/>
    <w:rsid w:val="004303CD"/>
    <w:rsid w:val="0043047F"/>
    <w:rsid w:val="00430604"/>
    <w:rsid w:val="00430DFC"/>
    <w:rsid w:val="00430FDF"/>
    <w:rsid w:val="00430FED"/>
    <w:rsid w:val="00431AB1"/>
    <w:rsid w:val="00431D46"/>
    <w:rsid w:val="0043206B"/>
    <w:rsid w:val="00432399"/>
    <w:rsid w:val="00432D71"/>
    <w:rsid w:val="00432D9C"/>
    <w:rsid w:val="00432FC6"/>
    <w:rsid w:val="004331F6"/>
    <w:rsid w:val="00433247"/>
    <w:rsid w:val="004334FA"/>
    <w:rsid w:val="004334FF"/>
    <w:rsid w:val="00433C02"/>
    <w:rsid w:val="004344B2"/>
    <w:rsid w:val="004349FB"/>
    <w:rsid w:val="00434AC7"/>
    <w:rsid w:val="00434B83"/>
    <w:rsid w:val="00435065"/>
    <w:rsid w:val="00435249"/>
    <w:rsid w:val="004353F7"/>
    <w:rsid w:val="0043544D"/>
    <w:rsid w:val="00435692"/>
    <w:rsid w:val="004357F8"/>
    <w:rsid w:val="00435D4A"/>
    <w:rsid w:val="00435F5A"/>
    <w:rsid w:val="00436198"/>
    <w:rsid w:val="00436364"/>
    <w:rsid w:val="004366BF"/>
    <w:rsid w:val="00436DDF"/>
    <w:rsid w:val="00437166"/>
    <w:rsid w:val="00437295"/>
    <w:rsid w:val="0043736F"/>
    <w:rsid w:val="00437921"/>
    <w:rsid w:val="00437E9C"/>
    <w:rsid w:val="00437EF8"/>
    <w:rsid w:val="00440A42"/>
    <w:rsid w:val="0044101D"/>
    <w:rsid w:val="00441098"/>
    <w:rsid w:val="00441704"/>
    <w:rsid w:val="00441740"/>
    <w:rsid w:val="00441CA4"/>
    <w:rsid w:val="00441D77"/>
    <w:rsid w:val="00441DA8"/>
    <w:rsid w:val="00441EDC"/>
    <w:rsid w:val="00441F00"/>
    <w:rsid w:val="00441FE9"/>
    <w:rsid w:val="004424E4"/>
    <w:rsid w:val="004429A7"/>
    <w:rsid w:val="00442A76"/>
    <w:rsid w:val="00443805"/>
    <w:rsid w:val="00443DE2"/>
    <w:rsid w:val="00443DF7"/>
    <w:rsid w:val="0044424D"/>
    <w:rsid w:val="00444594"/>
    <w:rsid w:val="00444775"/>
    <w:rsid w:val="004448F9"/>
    <w:rsid w:val="00444A06"/>
    <w:rsid w:val="00444B0B"/>
    <w:rsid w:val="00444CCF"/>
    <w:rsid w:val="00444D56"/>
    <w:rsid w:val="00444EEC"/>
    <w:rsid w:val="00445299"/>
    <w:rsid w:val="004453A5"/>
    <w:rsid w:val="0044555B"/>
    <w:rsid w:val="00445DC2"/>
    <w:rsid w:val="00445DD3"/>
    <w:rsid w:val="00445EF2"/>
    <w:rsid w:val="004460E5"/>
    <w:rsid w:val="00446E3C"/>
    <w:rsid w:val="0044744A"/>
    <w:rsid w:val="004475B2"/>
    <w:rsid w:val="00447A3F"/>
    <w:rsid w:val="0045010A"/>
    <w:rsid w:val="0045045E"/>
    <w:rsid w:val="00450654"/>
    <w:rsid w:val="00450709"/>
    <w:rsid w:val="0045077B"/>
    <w:rsid w:val="004507B5"/>
    <w:rsid w:val="004507C5"/>
    <w:rsid w:val="004508FA"/>
    <w:rsid w:val="004509EC"/>
    <w:rsid w:val="00450BB1"/>
    <w:rsid w:val="00450FF3"/>
    <w:rsid w:val="004510E3"/>
    <w:rsid w:val="00451212"/>
    <w:rsid w:val="00451599"/>
    <w:rsid w:val="00451632"/>
    <w:rsid w:val="004517AC"/>
    <w:rsid w:val="004517BA"/>
    <w:rsid w:val="004517DF"/>
    <w:rsid w:val="00451862"/>
    <w:rsid w:val="00452074"/>
    <w:rsid w:val="004521A3"/>
    <w:rsid w:val="00453304"/>
    <w:rsid w:val="00453606"/>
    <w:rsid w:val="00453EC3"/>
    <w:rsid w:val="0045441F"/>
    <w:rsid w:val="00454583"/>
    <w:rsid w:val="00454982"/>
    <w:rsid w:val="00455152"/>
    <w:rsid w:val="00455255"/>
    <w:rsid w:val="0045546B"/>
    <w:rsid w:val="00455E14"/>
    <w:rsid w:val="004565B1"/>
    <w:rsid w:val="004566A4"/>
    <w:rsid w:val="00456822"/>
    <w:rsid w:val="0045687A"/>
    <w:rsid w:val="00456ACC"/>
    <w:rsid w:val="00456E87"/>
    <w:rsid w:val="00456F15"/>
    <w:rsid w:val="00457012"/>
    <w:rsid w:val="004571E5"/>
    <w:rsid w:val="00457345"/>
    <w:rsid w:val="00457361"/>
    <w:rsid w:val="0045748D"/>
    <w:rsid w:val="004576DB"/>
    <w:rsid w:val="00460116"/>
    <w:rsid w:val="004604CA"/>
    <w:rsid w:val="00460596"/>
    <w:rsid w:val="00460806"/>
    <w:rsid w:val="00460A2A"/>
    <w:rsid w:val="00460A4F"/>
    <w:rsid w:val="00460B9D"/>
    <w:rsid w:val="00460CC5"/>
    <w:rsid w:val="00461021"/>
    <w:rsid w:val="004610C9"/>
    <w:rsid w:val="0046160B"/>
    <w:rsid w:val="00461623"/>
    <w:rsid w:val="0046178E"/>
    <w:rsid w:val="0046225D"/>
    <w:rsid w:val="00462E9F"/>
    <w:rsid w:val="00462F56"/>
    <w:rsid w:val="00462FA0"/>
    <w:rsid w:val="004632CB"/>
    <w:rsid w:val="0046359B"/>
    <w:rsid w:val="00463686"/>
    <w:rsid w:val="00463750"/>
    <w:rsid w:val="00463CA9"/>
    <w:rsid w:val="00463CFB"/>
    <w:rsid w:val="00464682"/>
    <w:rsid w:val="004646CF"/>
    <w:rsid w:val="00464CBF"/>
    <w:rsid w:val="00464DB3"/>
    <w:rsid w:val="00464E49"/>
    <w:rsid w:val="00464F33"/>
    <w:rsid w:val="004657F4"/>
    <w:rsid w:val="0046582C"/>
    <w:rsid w:val="00465F93"/>
    <w:rsid w:val="00466200"/>
    <w:rsid w:val="0046626A"/>
    <w:rsid w:val="00466283"/>
    <w:rsid w:val="004663E6"/>
    <w:rsid w:val="0046652A"/>
    <w:rsid w:val="0046660E"/>
    <w:rsid w:val="00466BF6"/>
    <w:rsid w:val="00466EFC"/>
    <w:rsid w:val="00467284"/>
    <w:rsid w:val="004678AC"/>
    <w:rsid w:val="00467A8C"/>
    <w:rsid w:val="00467AA3"/>
    <w:rsid w:val="00467B5E"/>
    <w:rsid w:val="00467E45"/>
    <w:rsid w:val="0047021E"/>
    <w:rsid w:val="00470585"/>
    <w:rsid w:val="00470639"/>
    <w:rsid w:val="0047089F"/>
    <w:rsid w:val="0047111C"/>
    <w:rsid w:val="0047116A"/>
    <w:rsid w:val="0047122F"/>
    <w:rsid w:val="00471325"/>
    <w:rsid w:val="0047148D"/>
    <w:rsid w:val="00471539"/>
    <w:rsid w:val="004715C9"/>
    <w:rsid w:val="0047172F"/>
    <w:rsid w:val="00471F93"/>
    <w:rsid w:val="004723A0"/>
    <w:rsid w:val="00472715"/>
    <w:rsid w:val="00472758"/>
    <w:rsid w:val="00472A93"/>
    <w:rsid w:val="00472E91"/>
    <w:rsid w:val="0047301E"/>
    <w:rsid w:val="004732F2"/>
    <w:rsid w:val="0047332F"/>
    <w:rsid w:val="0047361B"/>
    <w:rsid w:val="004736C2"/>
    <w:rsid w:val="0047374E"/>
    <w:rsid w:val="004737E7"/>
    <w:rsid w:val="00473B77"/>
    <w:rsid w:val="00473D7C"/>
    <w:rsid w:val="00474027"/>
    <w:rsid w:val="00474083"/>
    <w:rsid w:val="004740A2"/>
    <w:rsid w:val="0047424C"/>
    <w:rsid w:val="00474A0D"/>
    <w:rsid w:val="00474A2B"/>
    <w:rsid w:val="00474A31"/>
    <w:rsid w:val="00474AB9"/>
    <w:rsid w:val="00474C42"/>
    <w:rsid w:val="00474FE8"/>
    <w:rsid w:val="004758B0"/>
    <w:rsid w:val="00475C80"/>
    <w:rsid w:val="00475D10"/>
    <w:rsid w:val="00475D4F"/>
    <w:rsid w:val="00475E77"/>
    <w:rsid w:val="00475EA3"/>
    <w:rsid w:val="00475F90"/>
    <w:rsid w:val="00475F94"/>
    <w:rsid w:val="00476340"/>
    <w:rsid w:val="004766EF"/>
    <w:rsid w:val="00476BD9"/>
    <w:rsid w:val="00477123"/>
    <w:rsid w:val="00477294"/>
    <w:rsid w:val="0047765A"/>
    <w:rsid w:val="004776C7"/>
    <w:rsid w:val="004776D0"/>
    <w:rsid w:val="004777D7"/>
    <w:rsid w:val="00477A92"/>
    <w:rsid w:val="00480DF6"/>
    <w:rsid w:val="00480F39"/>
    <w:rsid w:val="00480FD1"/>
    <w:rsid w:val="004810A8"/>
    <w:rsid w:val="00481110"/>
    <w:rsid w:val="00482134"/>
    <w:rsid w:val="0048216C"/>
    <w:rsid w:val="004821D9"/>
    <w:rsid w:val="00482361"/>
    <w:rsid w:val="00482368"/>
    <w:rsid w:val="004823D5"/>
    <w:rsid w:val="00482596"/>
    <w:rsid w:val="0048274F"/>
    <w:rsid w:val="00482A4C"/>
    <w:rsid w:val="00482F40"/>
    <w:rsid w:val="0048332D"/>
    <w:rsid w:val="00483518"/>
    <w:rsid w:val="0048356F"/>
    <w:rsid w:val="00483902"/>
    <w:rsid w:val="00483D7C"/>
    <w:rsid w:val="00484074"/>
    <w:rsid w:val="0048419C"/>
    <w:rsid w:val="0048498E"/>
    <w:rsid w:val="00484BC5"/>
    <w:rsid w:val="00484EB5"/>
    <w:rsid w:val="00484F2E"/>
    <w:rsid w:val="004850C0"/>
    <w:rsid w:val="004851E2"/>
    <w:rsid w:val="00485641"/>
    <w:rsid w:val="0048567B"/>
    <w:rsid w:val="0048569F"/>
    <w:rsid w:val="00485A67"/>
    <w:rsid w:val="00485AA0"/>
    <w:rsid w:val="00485E44"/>
    <w:rsid w:val="004861F3"/>
    <w:rsid w:val="0048622F"/>
    <w:rsid w:val="0048625D"/>
    <w:rsid w:val="0048668D"/>
    <w:rsid w:val="004866AE"/>
    <w:rsid w:val="00486B72"/>
    <w:rsid w:val="00486C63"/>
    <w:rsid w:val="004872D8"/>
    <w:rsid w:val="004873FE"/>
    <w:rsid w:val="004877B7"/>
    <w:rsid w:val="00487AB0"/>
    <w:rsid w:val="00487C42"/>
    <w:rsid w:val="00487FD0"/>
    <w:rsid w:val="00490616"/>
    <w:rsid w:val="004907D6"/>
    <w:rsid w:val="00490A10"/>
    <w:rsid w:val="00490AE5"/>
    <w:rsid w:val="00490E4A"/>
    <w:rsid w:val="00491703"/>
    <w:rsid w:val="00491806"/>
    <w:rsid w:val="0049190B"/>
    <w:rsid w:val="00491DDE"/>
    <w:rsid w:val="00491E98"/>
    <w:rsid w:val="004922BD"/>
    <w:rsid w:val="0049278F"/>
    <w:rsid w:val="00492D45"/>
    <w:rsid w:val="00492DB6"/>
    <w:rsid w:val="00493111"/>
    <w:rsid w:val="0049373A"/>
    <w:rsid w:val="004937B6"/>
    <w:rsid w:val="00493971"/>
    <w:rsid w:val="00493F8D"/>
    <w:rsid w:val="0049415B"/>
    <w:rsid w:val="004942F7"/>
    <w:rsid w:val="00494820"/>
    <w:rsid w:val="00494AD5"/>
    <w:rsid w:val="00494B2F"/>
    <w:rsid w:val="0049555A"/>
    <w:rsid w:val="004957C7"/>
    <w:rsid w:val="004957D4"/>
    <w:rsid w:val="00495933"/>
    <w:rsid w:val="004959B6"/>
    <w:rsid w:val="00495E03"/>
    <w:rsid w:val="00495EB8"/>
    <w:rsid w:val="0049655E"/>
    <w:rsid w:val="0049659B"/>
    <w:rsid w:val="00496633"/>
    <w:rsid w:val="004967A7"/>
    <w:rsid w:val="0049692F"/>
    <w:rsid w:val="00496CAF"/>
    <w:rsid w:val="0049759C"/>
    <w:rsid w:val="00497736"/>
    <w:rsid w:val="0049774D"/>
    <w:rsid w:val="00497BB7"/>
    <w:rsid w:val="004A04D5"/>
    <w:rsid w:val="004A05D1"/>
    <w:rsid w:val="004A0717"/>
    <w:rsid w:val="004A0748"/>
    <w:rsid w:val="004A0C13"/>
    <w:rsid w:val="004A0DB1"/>
    <w:rsid w:val="004A1195"/>
    <w:rsid w:val="004A144F"/>
    <w:rsid w:val="004A172A"/>
    <w:rsid w:val="004A1928"/>
    <w:rsid w:val="004A1ACE"/>
    <w:rsid w:val="004A2396"/>
    <w:rsid w:val="004A2527"/>
    <w:rsid w:val="004A3048"/>
    <w:rsid w:val="004A34E5"/>
    <w:rsid w:val="004A34F2"/>
    <w:rsid w:val="004A35D6"/>
    <w:rsid w:val="004A3AF4"/>
    <w:rsid w:val="004A406E"/>
    <w:rsid w:val="004A42D3"/>
    <w:rsid w:val="004A4425"/>
    <w:rsid w:val="004A447E"/>
    <w:rsid w:val="004A44D8"/>
    <w:rsid w:val="004A497B"/>
    <w:rsid w:val="004A4A9F"/>
    <w:rsid w:val="004A4AC1"/>
    <w:rsid w:val="004A4DCD"/>
    <w:rsid w:val="004A4ECA"/>
    <w:rsid w:val="004A54D2"/>
    <w:rsid w:val="004A5761"/>
    <w:rsid w:val="004A5999"/>
    <w:rsid w:val="004A5A63"/>
    <w:rsid w:val="004A5A74"/>
    <w:rsid w:val="004A5B73"/>
    <w:rsid w:val="004A5D32"/>
    <w:rsid w:val="004A64DF"/>
    <w:rsid w:val="004A665A"/>
    <w:rsid w:val="004A6870"/>
    <w:rsid w:val="004A6AA7"/>
    <w:rsid w:val="004A6BA8"/>
    <w:rsid w:val="004A6CE2"/>
    <w:rsid w:val="004A6D6C"/>
    <w:rsid w:val="004A6FB5"/>
    <w:rsid w:val="004A6FFA"/>
    <w:rsid w:val="004A739A"/>
    <w:rsid w:val="004A73F5"/>
    <w:rsid w:val="004A7645"/>
    <w:rsid w:val="004A785F"/>
    <w:rsid w:val="004B01C3"/>
    <w:rsid w:val="004B01EA"/>
    <w:rsid w:val="004B08AA"/>
    <w:rsid w:val="004B0E8B"/>
    <w:rsid w:val="004B10CA"/>
    <w:rsid w:val="004B1262"/>
    <w:rsid w:val="004B1421"/>
    <w:rsid w:val="004B1709"/>
    <w:rsid w:val="004B1874"/>
    <w:rsid w:val="004B199B"/>
    <w:rsid w:val="004B1E60"/>
    <w:rsid w:val="004B22EA"/>
    <w:rsid w:val="004B2360"/>
    <w:rsid w:val="004B2442"/>
    <w:rsid w:val="004B2529"/>
    <w:rsid w:val="004B254A"/>
    <w:rsid w:val="004B26B2"/>
    <w:rsid w:val="004B279C"/>
    <w:rsid w:val="004B2B80"/>
    <w:rsid w:val="004B2DBB"/>
    <w:rsid w:val="004B2DED"/>
    <w:rsid w:val="004B2FC0"/>
    <w:rsid w:val="004B379C"/>
    <w:rsid w:val="004B385D"/>
    <w:rsid w:val="004B3B75"/>
    <w:rsid w:val="004B3B9F"/>
    <w:rsid w:val="004B4046"/>
    <w:rsid w:val="004B41F2"/>
    <w:rsid w:val="004B42C3"/>
    <w:rsid w:val="004B4565"/>
    <w:rsid w:val="004B4585"/>
    <w:rsid w:val="004B468A"/>
    <w:rsid w:val="004B4693"/>
    <w:rsid w:val="004B48DA"/>
    <w:rsid w:val="004B4B2B"/>
    <w:rsid w:val="004B4E22"/>
    <w:rsid w:val="004B4F6A"/>
    <w:rsid w:val="004B5318"/>
    <w:rsid w:val="004B56EF"/>
    <w:rsid w:val="004B570C"/>
    <w:rsid w:val="004B5C41"/>
    <w:rsid w:val="004B5E3D"/>
    <w:rsid w:val="004B5FE0"/>
    <w:rsid w:val="004B6151"/>
    <w:rsid w:val="004B630E"/>
    <w:rsid w:val="004B63F2"/>
    <w:rsid w:val="004B6AA8"/>
    <w:rsid w:val="004B6B50"/>
    <w:rsid w:val="004B6DB2"/>
    <w:rsid w:val="004B6E3D"/>
    <w:rsid w:val="004B70C9"/>
    <w:rsid w:val="004B7690"/>
    <w:rsid w:val="004B7695"/>
    <w:rsid w:val="004C01C0"/>
    <w:rsid w:val="004C01DF"/>
    <w:rsid w:val="004C0385"/>
    <w:rsid w:val="004C080E"/>
    <w:rsid w:val="004C097E"/>
    <w:rsid w:val="004C0DA9"/>
    <w:rsid w:val="004C12C1"/>
    <w:rsid w:val="004C1548"/>
    <w:rsid w:val="004C1741"/>
    <w:rsid w:val="004C1F5B"/>
    <w:rsid w:val="004C2507"/>
    <w:rsid w:val="004C25A2"/>
    <w:rsid w:val="004C25A7"/>
    <w:rsid w:val="004C29CD"/>
    <w:rsid w:val="004C29FA"/>
    <w:rsid w:val="004C2E30"/>
    <w:rsid w:val="004C335E"/>
    <w:rsid w:val="004C33B2"/>
    <w:rsid w:val="004C345B"/>
    <w:rsid w:val="004C45C5"/>
    <w:rsid w:val="004C4BE4"/>
    <w:rsid w:val="004C4D55"/>
    <w:rsid w:val="004C4E93"/>
    <w:rsid w:val="004C5165"/>
    <w:rsid w:val="004C51B9"/>
    <w:rsid w:val="004C521E"/>
    <w:rsid w:val="004C52BC"/>
    <w:rsid w:val="004C53C4"/>
    <w:rsid w:val="004C54BD"/>
    <w:rsid w:val="004C56CA"/>
    <w:rsid w:val="004C5E23"/>
    <w:rsid w:val="004C6285"/>
    <w:rsid w:val="004C63F6"/>
    <w:rsid w:val="004C649A"/>
    <w:rsid w:val="004C6612"/>
    <w:rsid w:val="004C6985"/>
    <w:rsid w:val="004C6F3B"/>
    <w:rsid w:val="004C7056"/>
    <w:rsid w:val="004C7374"/>
    <w:rsid w:val="004C7484"/>
    <w:rsid w:val="004C74D0"/>
    <w:rsid w:val="004C77C8"/>
    <w:rsid w:val="004C7C36"/>
    <w:rsid w:val="004D01A6"/>
    <w:rsid w:val="004D05F7"/>
    <w:rsid w:val="004D0643"/>
    <w:rsid w:val="004D06FB"/>
    <w:rsid w:val="004D081B"/>
    <w:rsid w:val="004D0B17"/>
    <w:rsid w:val="004D10D1"/>
    <w:rsid w:val="004D131C"/>
    <w:rsid w:val="004D13CC"/>
    <w:rsid w:val="004D1754"/>
    <w:rsid w:val="004D1889"/>
    <w:rsid w:val="004D1CE0"/>
    <w:rsid w:val="004D22AB"/>
    <w:rsid w:val="004D335B"/>
    <w:rsid w:val="004D3A43"/>
    <w:rsid w:val="004D3E83"/>
    <w:rsid w:val="004D4745"/>
    <w:rsid w:val="004D4816"/>
    <w:rsid w:val="004D48C6"/>
    <w:rsid w:val="004D4A84"/>
    <w:rsid w:val="004D4BEE"/>
    <w:rsid w:val="004D4CC4"/>
    <w:rsid w:val="004D4F7C"/>
    <w:rsid w:val="004D5605"/>
    <w:rsid w:val="004D5CC7"/>
    <w:rsid w:val="004D5F6F"/>
    <w:rsid w:val="004D5FEA"/>
    <w:rsid w:val="004D7157"/>
    <w:rsid w:val="004D7170"/>
    <w:rsid w:val="004D79E2"/>
    <w:rsid w:val="004D7A18"/>
    <w:rsid w:val="004D7D05"/>
    <w:rsid w:val="004D7F9B"/>
    <w:rsid w:val="004D7FD8"/>
    <w:rsid w:val="004E053B"/>
    <w:rsid w:val="004E0875"/>
    <w:rsid w:val="004E0883"/>
    <w:rsid w:val="004E0DE2"/>
    <w:rsid w:val="004E1405"/>
    <w:rsid w:val="004E15B5"/>
    <w:rsid w:val="004E16E8"/>
    <w:rsid w:val="004E1AF0"/>
    <w:rsid w:val="004E1B14"/>
    <w:rsid w:val="004E1EBE"/>
    <w:rsid w:val="004E1EF0"/>
    <w:rsid w:val="004E2001"/>
    <w:rsid w:val="004E220A"/>
    <w:rsid w:val="004E256A"/>
    <w:rsid w:val="004E2694"/>
    <w:rsid w:val="004E29B4"/>
    <w:rsid w:val="004E2BD9"/>
    <w:rsid w:val="004E2D7B"/>
    <w:rsid w:val="004E30FF"/>
    <w:rsid w:val="004E3426"/>
    <w:rsid w:val="004E38CB"/>
    <w:rsid w:val="004E3B5F"/>
    <w:rsid w:val="004E43CA"/>
    <w:rsid w:val="004E4441"/>
    <w:rsid w:val="004E44ED"/>
    <w:rsid w:val="004E45B4"/>
    <w:rsid w:val="004E4704"/>
    <w:rsid w:val="004E4A47"/>
    <w:rsid w:val="004E4B43"/>
    <w:rsid w:val="004E4D77"/>
    <w:rsid w:val="004E50CC"/>
    <w:rsid w:val="004E5278"/>
    <w:rsid w:val="004E5289"/>
    <w:rsid w:val="004E5E27"/>
    <w:rsid w:val="004E5E30"/>
    <w:rsid w:val="004E64F4"/>
    <w:rsid w:val="004E6BD5"/>
    <w:rsid w:val="004E6F5F"/>
    <w:rsid w:val="004E6F69"/>
    <w:rsid w:val="004E6FF6"/>
    <w:rsid w:val="004E76D0"/>
    <w:rsid w:val="004F0150"/>
    <w:rsid w:val="004F03F3"/>
    <w:rsid w:val="004F090A"/>
    <w:rsid w:val="004F096D"/>
    <w:rsid w:val="004F10BD"/>
    <w:rsid w:val="004F10F9"/>
    <w:rsid w:val="004F1145"/>
    <w:rsid w:val="004F13F2"/>
    <w:rsid w:val="004F24C5"/>
    <w:rsid w:val="004F2549"/>
    <w:rsid w:val="004F29C6"/>
    <w:rsid w:val="004F2A65"/>
    <w:rsid w:val="004F2BFF"/>
    <w:rsid w:val="004F2DA5"/>
    <w:rsid w:val="004F2DD0"/>
    <w:rsid w:val="004F3076"/>
    <w:rsid w:val="004F311D"/>
    <w:rsid w:val="004F3306"/>
    <w:rsid w:val="004F343A"/>
    <w:rsid w:val="004F385B"/>
    <w:rsid w:val="004F4069"/>
    <w:rsid w:val="004F41C3"/>
    <w:rsid w:val="004F4416"/>
    <w:rsid w:val="004F442F"/>
    <w:rsid w:val="004F4A0F"/>
    <w:rsid w:val="004F4C1A"/>
    <w:rsid w:val="004F4C58"/>
    <w:rsid w:val="004F4F71"/>
    <w:rsid w:val="004F51E7"/>
    <w:rsid w:val="004F545A"/>
    <w:rsid w:val="004F5AA3"/>
    <w:rsid w:val="004F5CEA"/>
    <w:rsid w:val="004F5FE7"/>
    <w:rsid w:val="004F653C"/>
    <w:rsid w:val="004F65AF"/>
    <w:rsid w:val="004F68A0"/>
    <w:rsid w:val="004F6F54"/>
    <w:rsid w:val="004F6FAE"/>
    <w:rsid w:val="004F6FC7"/>
    <w:rsid w:val="004F711C"/>
    <w:rsid w:val="004F7259"/>
    <w:rsid w:val="004F730B"/>
    <w:rsid w:val="004F7358"/>
    <w:rsid w:val="004F7384"/>
    <w:rsid w:val="004F78C4"/>
    <w:rsid w:val="004F792D"/>
    <w:rsid w:val="004F7A1F"/>
    <w:rsid w:val="004F7B9F"/>
    <w:rsid w:val="00500140"/>
    <w:rsid w:val="00500419"/>
    <w:rsid w:val="00500DC5"/>
    <w:rsid w:val="0050109C"/>
    <w:rsid w:val="005010BC"/>
    <w:rsid w:val="0050138C"/>
    <w:rsid w:val="0050162F"/>
    <w:rsid w:val="00501844"/>
    <w:rsid w:val="00502324"/>
    <w:rsid w:val="005024B2"/>
    <w:rsid w:val="005025A0"/>
    <w:rsid w:val="005028CB"/>
    <w:rsid w:val="005028EE"/>
    <w:rsid w:val="00502958"/>
    <w:rsid w:val="005029B2"/>
    <w:rsid w:val="005029ED"/>
    <w:rsid w:val="00502D5F"/>
    <w:rsid w:val="00503043"/>
    <w:rsid w:val="005030DE"/>
    <w:rsid w:val="00503187"/>
    <w:rsid w:val="00503250"/>
    <w:rsid w:val="00503426"/>
    <w:rsid w:val="005034BF"/>
    <w:rsid w:val="00503836"/>
    <w:rsid w:val="0050383D"/>
    <w:rsid w:val="00503B01"/>
    <w:rsid w:val="00503B63"/>
    <w:rsid w:val="00503DA5"/>
    <w:rsid w:val="00503E76"/>
    <w:rsid w:val="005040DC"/>
    <w:rsid w:val="005042A2"/>
    <w:rsid w:val="0050430C"/>
    <w:rsid w:val="005043BE"/>
    <w:rsid w:val="0050461A"/>
    <w:rsid w:val="00504C2B"/>
    <w:rsid w:val="00505120"/>
    <w:rsid w:val="0050565B"/>
    <w:rsid w:val="005057B2"/>
    <w:rsid w:val="00505CFB"/>
    <w:rsid w:val="00505F0E"/>
    <w:rsid w:val="0050677E"/>
    <w:rsid w:val="005067FF"/>
    <w:rsid w:val="00506815"/>
    <w:rsid w:val="005069C4"/>
    <w:rsid w:val="00506E10"/>
    <w:rsid w:val="00507184"/>
    <w:rsid w:val="00507268"/>
    <w:rsid w:val="0050736D"/>
    <w:rsid w:val="00507448"/>
    <w:rsid w:val="005075C1"/>
    <w:rsid w:val="0050795F"/>
    <w:rsid w:val="00507F19"/>
    <w:rsid w:val="00510337"/>
    <w:rsid w:val="00510489"/>
    <w:rsid w:val="005104EF"/>
    <w:rsid w:val="00510A93"/>
    <w:rsid w:val="00510C55"/>
    <w:rsid w:val="00510D6E"/>
    <w:rsid w:val="00510F48"/>
    <w:rsid w:val="005110DD"/>
    <w:rsid w:val="00511280"/>
    <w:rsid w:val="00511585"/>
    <w:rsid w:val="005119CD"/>
    <w:rsid w:val="00511B67"/>
    <w:rsid w:val="00511DDE"/>
    <w:rsid w:val="00511EAF"/>
    <w:rsid w:val="00512340"/>
    <w:rsid w:val="0051236C"/>
    <w:rsid w:val="00512725"/>
    <w:rsid w:val="0051282E"/>
    <w:rsid w:val="00512EFF"/>
    <w:rsid w:val="00513006"/>
    <w:rsid w:val="005132A7"/>
    <w:rsid w:val="00513618"/>
    <w:rsid w:val="00514218"/>
    <w:rsid w:val="00514840"/>
    <w:rsid w:val="005148ED"/>
    <w:rsid w:val="00514AF7"/>
    <w:rsid w:val="00514D79"/>
    <w:rsid w:val="00515247"/>
    <w:rsid w:val="0051527D"/>
    <w:rsid w:val="00515B71"/>
    <w:rsid w:val="00515F32"/>
    <w:rsid w:val="00515FEC"/>
    <w:rsid w:val="00516094"/>
    <w:rsid w:val="00516450"/>
    <w:rsid w:val="005164E3"/>
    <w:rsid w:val="00516506"/>
    <w:rsid w:val="0051694F"/>
    <w:rsid w:val="005172FF"/>
    <w:rsid w:val="005174AE"/>
    <w:rsid w:val="0051784D"/>
    <w:rsid w:val="00517B19"/>
    <w:rsid w:val="0052095A"/>
    <w:rsid w:val="00520B06"/>
    <w:rsid w:val="00520BDA"/>
    <w:rsid w:val="00520F5D"/>
    <w:rsid w:val="00520FF1"/>
    <w:rsid w:val="00521250"/>
    <w:rsid w:val="00521E60"/>
    <w:rsid w:val="00522277"/>
    <w:rsid w:val="0052261C"/>
    <w:rsid w:val="00522715"/>
    <w:rsid w:val="00522C84"/>
    <w:rsid w:val="00522DF0"/>
    <w:rsid w:val="00522FC0"/>
    <w:rsid w:val="00522FFA"/>
    <w:rsid w:val="00523332"/>
    <w:rsid w:val="0052346A"/>
    <w:rsid w:val="0052390D"/>
    <w:rsid w:val="005239A9"/>
    <w:rsid w:val="00523AF5"/>
    <w:rsid w:val="00523B38"/>
    <w:rsid w:val="00524879"/>
    <w:rsid w:val="005248BA"/>
    <w:rsid w:val="00524970"/>
    <w:rsid w:val="00524CA7"/>
    <w:rsid w:val="00524F4C"/>
    <w:rsid w:val="0052505C"/>
    <w:rsid w:val="0052543B"/>
    <w:rsid w:val="005256CD"/>
    <w:rsid w:val="005259FA"/>
    <w:rsid w:val="00525A90"/>
    <w:rsid w:val="00526567"/>
    <w:rsid w:val="005267D4"/>
    <w:rsid w:val="00527212"/>
    <w:rsid w:val="005274CE"/>
    <w:rsid w:val="00527615"/>
    <w:rsid w:val="00527643"/>
    <w:rsid w:val="0052774A"/>
    <w:rsid w:val="00527BA5"/>
    <w:rsid w:val="00527CCA"/>
    <w:rsid w:val="00527CE1"/>
    <w:rsid w:val="005300CB"/>
    <w:rsid w:val="005303B6"/>
    <w:rsid w:val="005304BF"/>
    <w:rsid w:val="005306C0"/>
    <w:rsid w:val="0053096E"/>
    <w:rsid w:val="00530D67"/>
    <w:rsid w:val="00530DAB"/>
    <w:rsid w:val="00530E7C"/>
    <w:rsid w:val="00531119"/>
    <w:rsid w:val="0053117B"/>
    <w:rsid w:val="005316A4"/>
    <w:rsid w:val="00531927"/>
    <w:rsid w:val="00531A79"/>
    <w:rsid w:val="00531AC4"/>
    <w:rsid w:val="0053266F"/>
    <w:rsid w:val="00532924"/>
    <w:rsid w:val="00532BFD"/>
    <w:rsid w:val="0053311A"/>
    <w:rsid w:val="00533334"/>
    <w:rsid w:val="00533361"/>
    <w:rsid w:val="005334DD"/>
    <w:rsid w:val="00533815"/>
    <w:rsid w:val="00533878"/>
    <w:rsid w:val="00533985"/>
    <w:rsid w:val="00533CCC"/>
    <w:rsid w:val="00533D64"/>
    <w:rsid w:val="00533F93"/>
    <w:rsid w:val="00534A3D"/>
    <w:rsid w:val="00534C8C"/>
    <w:rsid w:val="0053508E"/>
    <w:rsid w:val="005350E8"/>
    <w:rsid w:val="005351B9"/>
    <w:rsid w:val="00535477"/>
    <w:rsid w:val="0053555F"/>
    <w:rsid w:val="0053556E"/>
    <w:rsid w:val="00536234"/>
    <w:rsid w:val="00536528"/>
    <w:rsid w:val="005365E6"/>
    <w:rsid w:val="00536B8C"/>
    <w:rsid w:val="00536EBF"/>
    <w:rsid w:val="00537070"/>
    <w:rsid w:val="00537267"/>
    <w:rsid w:val="005372E9"/>
    <w:rsid w:val="0053731D"/>
    <w:rsid w:val="005376A7"/>
    <w:rsid w:val="00537724"/>
    <w:rsid w:val="0053796B"/>
    <w:rsid w:val="005379ED"/>
    <w:rsid w:val="00537BC7"/>
    <w:rsid w:val="00537F9D"/>
    <w:rsid w:val="00540152"/>
    <w:rsid w:val="00540225"/>
    <w:rsid w:val="0054058C"/>
    <w:rsid w:val="00540B8F"/>
    <w:rsid w:val="005413A0"/>
    <w:rsid w:val="0054184F"/>
    <w:rsid w:val="0054190C"/>
    <w:rsid w:val="00541CB8"/>
    <w:rsid w:val="0054202E"/>
    <w:rsid w:val="005421B9"/>
    <w:rsid w:val="005422E3"/>
    <w:rsid w:val="00542608"/>
    <w:rsid w:val="005429DE"/>
    <w:rsid w:val="00542A77"/>
    <w:rsid w:val="00542BB3"/>
    <w:rsid w:val="00542BDA"/>
    <w:rsid w:val="00542C16"/>
    <w:rsid w:val="00543449"/>
    <w:rsid w:val="005434FE"/>
    <w:rsid w:val="00543864"/>
    <w:rsid w:val="00543B62"/>
    <w:rsid w:val="00543D69"/>
    <w:rsid w:val="00543FF1"/>
    <w:rsid w:val="005440B9"/>
    <w:rsid w:val="00544207"/>
    <w:rsid w:val="005442C8"/>
    <w:rsid w:val="005443A2"/>
    <w:rsid w:val="0054444B"/>
    <w:rsid w:val="00544FCE"/>
    <w:rsid w:val="005451CE"/>
    <w:rsid w:val="005454C1"/>
    <w:rsid w:val="00545909"/>
    <w:rsid w:val="00545A4C"/>
    <w:rsid w:val="005460E1"/>
    <w:rsid w:val="005461C1"/>
    <w:rsid w:val="00546253"/>
    <w:rsid w:val="005462E7"/>
    <w:rsid w:val="0054649A"/>
    <w:rsid w:val="00546AC2"/>
    <w:rsid w:val="00546CCE"/>
    <w:rsid w:val="0054776A"/>
    <w:rsid w:val="00547A2C"/>
    <w:rsid w:val="00547A38"/>
    <w:rsid w:val="00547BA0"/>
    <w:rsid w:val="00547BBE"/>
    <w:rsid w:val="00547D92"/>
    <w:rsid w:val="00547DFD"/>
    <w:rsid w:val="00547F9B"/>
    <w:rsid w:val="0055082C"/>
    <w:rsid w:val="00550990"/>
    <w:rsid w:val="00550AD4"/>
    <w:rsid w:val="00550BE8"/>
    <w:rsid w:val="00551040"/>
    <w:rsid w:val="00551338"/>
    <w:rsid w:val="00551874"/>
    <w:rsid w:val="00552090"/>
    <w:rsid w:val="00552D11"/>
    <w:rsid w:val="00552E7C"/>
    <w:rsid w:val="00552F71"/>
    <w:rsid w:val="005531F0"/>
    <w:rsid w:val="00553236"/>
    <w:rsid w:val="00553298"/>
    <w:rsid w:val="00553525"/>
    <w:rsid w:val="00553598"/>
    <w:rsid w:val="0055383E"/>
    <w:rsid w:val="00553ABC"/>
    <w:rsid w:val="00553BC9"/>
    <w:rsid w:val="00553F80"/>
    <w:rsid w:val="00554247"/>
    <w:rsid w:val="0055450D"/>
    <w:rsid w:val="0055470B"/>
    <w:rsid w:val="00554C81"/>
    <w:rsid w:val="0055514A"/>
    <w:rsid w:val="00555203"/>
    <w:rsid w:val="005555B4"/>
    <w:rsid w:val="005558DD"/>
    <w:rsid w:val="00555D76"/>
    <w:rsid w:val="00555EA7"/>
    <w:rsid w:val="005560F6"/>
    <w:rsid w:val="0055635E"/>
    <w:rsid w:val="0055682D"/>
    <w:rsid w:val="00556CE8"/>
    <w:rsid w:val="00556FE1"/>
    <w:rsid w:val="0055730E"/>
    <w:rsid w:val="00557869"/>
    <w:rsid w:val="00560017"/>
    <w:rsid w:val="005601F5"/>
    <w:rsid w:val="00560238"/>
    <w:rsid w:val="005602C9"/>
    <w:rsid w:val="00560691"/>
    <w:rsid w:val="005606BE"/>
    <w:rsid w:val="00560754"/>
    <w:rsid w:val="005607D3"/>
    <w:rsid w:val="00560A3D"/>
    <w:rsid w:val="00560B3B"/>
    <w:rsid w:val="005614D9"/>
    <w:rsid w:val="005617C2"/>
    <w:rsid w:val="00561A7B"/>
    <w:rsid w:val="00561A8F"/>
    <w:rsid w:val="00562071"/>
    <w:rsid w:val="005620A0"/>
    <w:rsid w:val="00562245"/>
    <w:rsid w:val="005624E9"/>
    <w:rsid w:val="0056290E"/>
    <w:rsid w:val="00562918"/>
    <w:rsid w:val="00562957"/>
    <w:rsid w:val="00562B84"/>
    <w:rsid w:val="00562F86"/>
    <w:rsid w:val="005635EC"/>
    <w:rsid w:val="005638EC"/>
    <w:rsid w:val="00563B83"/>
    <w:rsid w:val="00563DA1"/>
    <w:rsid w:val="00563F93"/>
    <w:rsid w:val="0056425C"/>
    <w:rsid w:val="0056455A"/>
    <w:rsid w:val="00564E01"/>
    <w:rsid w:val="005656DC"/>
    <w:rsid w:val="005657EE"/>
    <w:rsid w:val="00565F8B"/>
    <w:rsid w:val="005660B4"/>
    <w:rsid w:val="0056650D"/>
    <w:rsid w:val="00566904"/>
    <w:rsid w:val="0056698A"/>
    <w:rsid w:val="00566998"/>
    <w:rsid w:val="00566B7F"/>
    <w:rsid w:val="00566EF6"/>
    <w:rsid w:val="00566FD3"/>
    <w:rsid w:val="00567290"/>
    <w:rsid w:val="00567D90"/>
    <w:rsid w:val="00567E5D"/>
    <w:rsid w:val="0057014E"/>
    <w:rsid w:val="0057076F"/>
    <w:rsid w:val="00570783"/>
    <w:rsid w:val="00570BA6"/>
    <w:rsid w:val="0057120F"/>
    <w:rsid w:val="0057153E"/>
    <w:rsid w:val="0057168A"/>
    <w:rsid w:val="00571AA4"/>
    <w:rsid w:val="00571B26"/>
    <w:rsid w:val="005722AA"/>
    <w:rsid w:val="005724E1"/>
    <w:rsid w:val="0057258A"/>
    <w:rsid w:val="0057262A"/>
    <w:rsid w:val="0057284F"/>
    <w:rsid w:val="005728AE"/>
    <w:rsid w:val="005728E4"/>
    <w:rsid w:val="005728F8"/>
    <w:rsid w:val="005729D3"/>
    <w:rsid w:val="00572A7C"/>
    <w:rsid w:val="00572FFE"/>
    <w:rsid w:val="005735FC"/>
    <w:rsid w:val="0057361A"/>
    <w:rsid w:val="00573625"/>
    <w:rsid w:val="00573705"/>
    <w:rsid w:val="00573972"/>
    <w:rsid w:val="005740F2"/>
    <w:rsid w:val="005742A8"/>
    <w:rsid w:val="005743F6"/>
    <w:rsid w:val="00574866"/>
    <w:rsid w:val="00574A28"/>
    <w:rsid w:val="005756E0"/>
    <w:rsid w:val="00575D9C"/>
    <w:rsid w:val="00576221"/>
    <w:rsid w:val="00576CE1"/>
    <w:rsid w:val="005771F1"/>
    <w:rsid w:val="00577363"/>
    <w:rsid w:val="00577458"/>
    <w:rsid w:val="005775F5"/>
    <w:rsid w:val="00577A82"/>
    <w:rsid w:val="00577F57"/>
    <w:rsid w:val="0058029B"/>
    <w:rsid w:val="0058030E"/>
    <w:rsid w:val="005805C4"/>
    <w:rsid w:val="00580A8C"/>
    <w:rsid w:val="00580B20"/>
    <w:rsid w:val="00580B6B"/>
    <w:rsid w:val="00580BDC"/>
    <w:rsid w:val="00581224"/>
    <w:rsid w:val="0058159C"/>
    <w:rsid w:val="00581FEA"/>
    <w:rsid w:val="0058212F"/>
    <w:rsid w:val="005828AC"/>
    <w:rsid w:val="00582D20"/>
    <w:rsid w:val="0058359B"/>
    <w:rsid w:val="005838F5"/>
    <w:rsid w:val="00583AC4"/>
    <w:rsid w:val="00583EFB"/>
    <w:rsid w:val="00583F1C"/>
    <w:rsid w:val="00583FFB"/>
    <w:rsid w:val="00584215"/>
    <w:rsid w:val="0058422E"/>
    <w:rsid w:val="00584294"/>
    <w:rsid w:val="005846FB"/>
    <w:rsid w:val="005848AB"/>
    <w:rsid w:val="00584972"/>
    <w:rsid w:val="00584D27"/>
    <w:rsid w:val="00584E8B"/>
    <w:rsid w:val="00585B87"/>
    <w:rsid w:val="005861CA"/>
    <w:rsid w:val="005862FD"/>
    <w:rsid w:val="005864EB"/>
    <w:rsid w:val="00586B11"/>
    <w:rsid w:val="00586B78"/>
    <w:rsid w:val="00586C1A"/>
    <w:rsid w:val="00586FAC"/>
    <w:rsid w:val="00587137"/>
    <w:rsid w:val="00587243"/>
    <w:rsid w:val="0058729D"/>
    <w:rsid w:val="00587685"/>
    <w:rsid w:val="00587809"/>
    <w:rsid w:val="00587B90"/>
    <w:rsid w:val="00587D00"/>
    <w:rsid w:val="00587D82"/>
    <w:rsid w:val="00587DDD"/>
    <w:rsid w:val="00587E2D"/>
    <w:rsid w:val="00587E9F"/>
    <w:rsid w:val="00587EE5"/>
    <w:rsid w:val="00590342"/>
    <w:rsid w:val="00590992"/>
    <w:rsid w:val="00590AED"/>
    <w:rsid w:val="005911A4"/>
    <w:rsid w:val="005914E4"/>
    <w:rsid w:val="00591944"/>
    <w:rsid w:val="005919DA"/>
    <w:rsid w:val="00591AB2"/>
    <w:rsid w:val="00591F58"/>
    <w:rsid w:val="0059202C"/>
    <w:rsid w:val="00592694"/>
    <w:rsid w:val="00592BC1"/>
    <w:rsid w:val="00592C7D"/>
    <w:rsid w:val="00592D39"/>
    <w:rsid w:val="00593152"/>
    <w:rsid w:val="00593512"/>
    <w:rsid w:val="00593646"/>
    <w:rsid w:val="00593676"/>
    <w:rsid w:val="00593C4B"/>
    <w:rsid w:val="00593F98"/>
    <w:rsid w:val="005941B0"/>
    <w:rsid w:val="00594AA8"/>
    <w:rsid w:val="00594B2F"/>
    <w:rsid w:val="00594BBC"/>
    <w:rsid w:val="00594CC4"/>
    <w:rsid w:val="00594E71"/>
    <w:rsid w:val="00594F3A"/>
    <w:rsid w:val="00594FE1"/>
    <w:rsid w:val="00595189"/>
    <w:rsid w:val="005951F5"/>
    <w:rsid w:val="0059520F"/>
    <w:rsid w:val="00595422"/>
    <w:rsid w:val="0059564D"/>
    <w:rsid w:val="00595B55"/>
    <w:rsid w:val="00595F27"/>
    <w:rsid w:val="00596439"/>
    <w:rsid w:val="0059668E"/>
    <w:rsid w:val="00596D90"/>
    <w:rsid w:val="00597161"/>
    <w:rsid w:val="005A0508"/>
    <w:rsid w:val="005A06F0"/>
    <w:rsid w:val="005A0A59"/>
    <w:rsid w:val="005A0C37"/>
    <w:rsid w:val="005A0D72"/>
    <w:rsid w:val="005A0E5A"/>
    <w:rsid w:val="005A16D1"/>
    <w:rsid w:val="005A1797"/>
    <w:rsid w:val="005A183C"/>
    <w:rsid w:val="005A1D36"/>
    <w:rsid w:val="005A2991"/>
    <w:rsid w:val="005A2A2B"/>
    <w:rsid w:val="005A2E8E"/>
    <w:rsid w:val="005A30A2"/>
    <w:rsid w:val="005A350E"/>
    <w:rsid w:val="005A3797"/>
    <w:rsid w:val="005A38BC"/>
    <w:rsid w:val="005A3AA6"/>
    <w:rsid w:val="005A3BA3"/>
    <w:rsid w:val="005A3E65"/>
    <w:rsid w:val="005A4091"/>
    <w:rsid w:val="005A4386"/>
    <w:rsid w:val="005A5BCA"/>
    <w:rsid w:val="005A5DFA"/>
    <w:rsid w:val="005A5FBA"/>
    <w:rsid w:val="005A6038"/>
    <w:rsid w:val="005A608D"/>
    <w:rsid w:val="005A6612"/>
    <w:rsid w:val="005A6789"/>
    <w:rsid w:val="005A6A0E"/>
    <w:rsid w:val="005A70AE"/>
    <w:rsid w:val="005A71CD"/>
    <w:rsid w:val="005A723E"/>
    <w:rsid w:val="005A7772"/>
    <w:rsid w:val="005A77AA"/>
    <w:rsid w:val="005A7AE3"/>
    <w:rsid w:val="005A7B5D"/>
    <w:rsid w:val="005A7EE9"/>
    <w:rsid w:val="005B0695"/>
    <w:rsid w:val="005B0B37"/>
    <w:rsid w:val="005B0FD3"/>
    <w:rsid w:val="005B140D"/>
    <w:rsid w:val="005B1575"/>
    <w:rsid w:val="005B15F9"/>
    <w:rsid w:val="005B1663"/>
    <w:rsid w:val="005B1CCE"/>
    <w:rsid w:val="005B1F9D"/>
    <w:rsid w:val="005B2B58"/>
    <w:rsid w:val="005B2D06"/>
    <w:rsid w:val="005B2FD2"/>
    <w:rsid w:val="005B3242"/>
    <w:rsid w:val="005B3D66"/>
    <w:rsid w:val="005B3D88"/>
    <w:rsid w:val="005B3F91"/>
    <w:rsid w:val="005B430D"/>
    <w:rsid w:val="005B43EC"/>
    <w:rsid w:val="005B49A3"/>
    <w:rsid w:val="005B4C30"/>
    <w:rsid w:val="005B5118"/>
    <w:rsid w:val="005B52BA"/>
    <w:rsid w:val="005B538F"/>
    <w:rsid w:val="005B564C"/>
    <w:rsid w:val="005B568D"/>
    <w:rsid w:val="005B5B8D"/>
    <w:rsid w:val="005B5FB0"/>
    <w:rsid w:val="005B6077"/>
    <w:rsid w:val="005B60B8"/>
    <w:rsid w:val="005B63FC"/>
    <w:rsid w:val="005B64EC"/>
    <w:rsid w:val="005B68F0"/>
    <w:rsid w:val="005B6A40"/>
    <w:rsid w:val="005B6BB0"/>
    <w:rsid w:val="005B76EF"/>
    <w:rsid w:val="005B7A31"/>
    <w:rsid w:val="005C01F1"/>
    <w:rsid w:val="005C0358"/>
    <w:rsid w:val="005C03C7"/>
    <w:rsid w:val="005C08D9"/>
    <w:rsid w:val="005C1170"/>
    <w:rsid w:val="005C130D"/>
    <w:rsid w:val="005C15F0"/>
    <w:rsid w:val="005C16BB"/>
    <w:rsid w:val="005C17A7"/>
    <w:rsid w:val="005C1918"/>
    <w:rsid w:val="005C1B44"/>
    <w:rsid w:val="005C1E20"/>
    <w:rsid w:val="005C1E3E"/>
    <w:rsid w:val="005C1F57"/>
    <w:rsid w:val="005C228C"/>
    <w:rsid w:val="005C3674"/>
    <w:rsid w:val="005C372A"/>
    <w:rsid w:val="005C37A8"/>
    <w:rsid w:val="005C390B"/>
    <w:rsid w:val="005C3E6B"/>
    <w:rsid w:val="005C3FE3"/>
    <w:rsid w:val="005C4137"/>
    <w:rsid w:val="005C41E5"/>
    <w:rsid w:val="005C44AA"/>
    <w:rsid w:val="005C5568"/>
    <w:rsid w:val="005C56DA"/>
    <w:rsid w:val="005C5C0E"/>
    <w:rsid w:val="005C5D33"/>
    <w:rsid w:val="005C5DC8"/>
    <w:rsid w:val="005C6293"/>
    <w:rsid w:val="005C6661"/>
    <w:rsid w:val="005C6983"/>
    <w:rsid w:val="005C7240"/>
    <w:rsid w:val="005C73B1"/>
    <w:rsid w:val="005C7420"/>
    <w:rsid w:val="005C7455"/>
    <w:rsid w:val="005C74E1"/>
    <w:rsid w:val="005C7849"/>
    <w:rsid w:val="005C785C"/>
    <w:rsid w:val="005C7AC8"/>
    <w:rsid w:val="005D0127"/>
    <w:rsid w:val="005D01BD"/>
    <w:rsid w:val="005D035F"/>
    <w:rsid w:val="005D036C"/>
    <w:rsid w:val="005D04A9"/>
    <w:rsid w:val="005D06C4"/>
    <w:rsid w:val="005D075A"/>
    <w:rsid w:val="005D085A"/>
    <w:rsid w:val="005D0FD6"/>
    <w:rsid w:val="005D1340"/>
    <w:rsid w:val="005D1396"/>
    <w:rsid w:val="005D150D"/>
    <w:rsid w:val="005D15F7"/>
    <w:rsid w:val="005D17D7"/>
    <w:rsid w:val="005D18BF"/>
    <w:rsid w:val="005D1A94"/>
    <w:rsid w:val="005D1B4C"/>
    <w:rsid w:val="005D1F31"/>
    <w:rsid w:val="005D22DE"/>
    <w:rsid w:val="005D236F"/>
    <w:rsid w:val="005D290B"/>
    <w:rsid w:val="005D2A22"/>
    <w:rsid w:val="005D2C2B"/>
    <w:rsid w:val="005D2C66"/>
    <w:rsid w:val="005D2F5B"/>
    <w:rsid w:val="005D2F99"/>
    <w:rsid w:val="005D349B"/>
    <w:rsid w:val="005D35F6"/>
    <w:rsid w:val="005D3643"/>
    <w:rsid w:val="005D3B9C"/>
    <w:rsid w:val="005D3BE6"/>
    <w:rsid w:val="005D3CD6"/>
    <w:rsid w:val="005D3D38"/>
    <w:rsid w:val="005D4A55"/>
    <w:rsid w:val="005D4DF9"/>
    <w:rsid w:val="005D4EAC"/>
    <w:rsid w:val="005D5599"/>
    <w:rsid w:val="005D5624"/>
    <w:rsid w:val="005D579D"/>
    <w:rsid w:val="005D57BC"/>
    <w:rsid w:val="005D5B6F"/>
    <w:rsid w:val="005D6A16"/>
    <w:rsid w:val="005D6A41"/>
    <w:rsid w:val="005D6ACE"/>
    <w:rsid w:val="005D6C84"/>
    <w:rsid w:val="005D6CDF"/>
    <w:rsid w:val="005D6CF9"/>
    <w:rsid w:val="005D6EAD"/>
    <w:rsid w:val="005D7087"/>
    <w:rsid w:val="005D7229"/>
    <w:rsid w:val="005D7455"/>
    <w:rsid w:val="005D7EB1"/>
    <w:rsid w:val="005E1430"/>
    <w:rsid w:val="005E1451"/>
    <w:rsid w:val="005E1785"/>
    <w:rsid w:val="005E18A4"/>
    <w:rsid w:val="005E1938"/>
    <w:rsid w:val="005E1968"/>
    <w:rsid w:val="005E19F8"/>
    <w:rsid w:val="005E1B42"/>
    <w:rsid w:val="005E1D1F"/>
    <w:rsid w:val="005E2540"/>
    <w:rsid w:val="005E2546"/>
    <w:rsid w:val="005E2AC3"/>
    <w:rsid w:val="005E31F7"/>
    <w:rsid w:val="005E3460"/>
    <w:rsid w:val="005E347C"/>
    <w:rsid w:val="005E34C6"/>
    <w:rsid w:val="005E382F"/>
    <w:rsid w:val="005E3A04"/>
    <w:rsid w:val="005E417E"/>
    <w:rsid w:val="005E4EEA"/>
    <w:rsid w:val="005E51FF"/>
    <w:rsid w:val="005E552F"/>
    <w:rsid w:val="005E59FF"/>
    <w:rsid w:val="005E5E05"/>
    <w:rsid w:val="005E6633"/>
    <w:rsid w:val="005E6638"/>
    <w:rsid w:val="005E6687"/>
    <w:rsid w:val="005E6EA4"/>
    <w:rsid w:val="005E715C"/>
    <w:rsid w:val="005E724F"/>
    <w:rsid w:val="005F0273"/>
    <w:rsid w:val="005F0511"/>
    <w:rsid w:val="005F0534"/>
    <w:rsid w:val="005F0F6B"/>
    <w:rsid w:val="005F11A4"/>
    <w:rsid w:val="005F1352"/>
    <w:rsid w:val="005F1422"/>
    <w:rsid w:val="005F178B"/>
    <w:rsid w:val="005F1BB7"/>
    <w:rsid w:val="005F1CDC"/>
    <w:rsid w:val="005F1EC4"/>
    <w:rsid w:val="005F210C"/>
    <w:rsid w:val="005F231C"/>
    <w:rsid w:val="005F23E4"/>
    <w:rsid w:val="005F24E2"/>
    <w:rsid w:val="005F27C7"/>
    <w:rsid w:val="005F28F2"/>
    <w:rsid w:val="005F3108"/>
    <w:rsid w:val="005F31A1"/>
    <w:rsid w:val="005F3379"/>
    <w:rsid w:val="005F38DB"/>
    <w:rsid w:val="005F48F4"/>
    <w:rsid w:val="005F4B23"/>
    <w:rsid w:val="005F4C44"/>
    <w:rsid w:val="005F4C67"/>
    <w:rsid w:val="005F50C7"/>
    <w:rsid w:val="005F5337"/>
    <w:rsid w:val="005F5E17"/>
    <w:rsid w:val="005F6111"/>
    <w:rsid w:val="005F6232"/>
    <w:rsid w:val="005F66A8"/>
    <w:rsid w:val="005F708E"/>
    <w:rsid w:val="005F70F0"/>
    <w:rsid w:val="005F7A89"/>
    <w:rsid w:val="005F7E37"/>
    <w:rsid w:val="00600212"/>
    <w:rsid w:val="00600466"/>
    <w:rsid w:val="0060087C"/>
    <w:rsid w:val="00600904"/>
    <w:rsid w:val="00600B05"/>
    <w:rsid w:val="00600B90"/>
    <w:rsid w:val="00600C29"/>
    <w:rsid w:val="00600F71"/>
    <w:rsid w:val="00601929"/>
    <w:rsid w:val="00601F31"/>
    <w:rsid w:val="006026AB"/>
    <w:rsid w:val="00602754"/>
    <w:rsid w:val="0060275A"/>
    <w:rsid w:val="00602837"/>
    <w:rsid w:val="0060292A"/>
    <w:rsid w:val="00602961"/>
    <w:rsid w:val="006029F1"/>
    <w:rsid w:val="00602FAC"/>
    <w:rsid w:val="00603125"/>
    <w:rsid w:val="006035B4"/>
    <w:rsid w:val="0060377F"/>
    <w:rsid w:val="00603822"/>
    <w:rsid w:val="00603A77"/>
    <w:rsid w:val="00603ADE"/>
    <w:rsid w:val="00603BC1"/>
    <w:rsid w:val="00603C2E"/>
    <w:rsid w:val="00603D0B"/>
    <w:rsid w:val="00604159"/>
    <w:rsid w:val="006041C7"/>
    <w:rsid w:val="00604CD2"/>
    <w:rsid w:val="006050E9"/>
    <w:rsid w:val="0060513A"/>
    <w:rsid w:val="006056BF"/>
    <w:rsid w:val="00605B08"/>
    <w:rsid w:val="00605B4B"/>
    <w:rsid w:val="00605BCF"/>
    <w:rsid w:val="006060BE"/>
    <w:rsid w:val="00606411"/>
    <w:rsid w:val="00606575"/>
    <w:rsid w:val="00606583"/>
    <w:rsid w:val="00606769"/>
    <w:rsid w:val="006069F2"/>
    <w:rsid w:val="00606FBB"/>
    <w:rsid w:val="006074A7"/>
    <w:rsid w:val="006077F5"/>
    <w:rsid w:val="006077FB"/>
    <w:rsid w:val="00607A39"/>
    <w:rsid w:val="006100C6"/>
    <w:rsid w:val="00610152"/>
    <w:rsid w:val="006107E0"/>
    <w:rsid w:val="00610F9E"/>
    <w:rsid w:val="00610FD7"/>
    <w:rsid w:val="006113D1"/>
    <w:rsid w:val="006113E9"/>
    <w:rsid w:val="00611677"/>
    <w:rsid w:val="0061208D"/>
    <w:rsid w:val="006125F0"/>
    <w:rsid w:val="00612D1B"/>
    <w:rsid w:val="00612E9B"/>
    <w:rsid w:val="0061333B"/>
    <w:rsid w:val="006135C1"/>
    <w:rsid w:val="00613987"/>
    <w:rsid w:val="00613A9E"/>
    <w:rsid w:val="00613CEC"/>
    <w:rsid w:val="00613EB3"/>
    <w:rsid w:val="00614266"/>
    <w:rsid w:val="00614752"/>
    <w:rsid w:val="0061486D"/>
    <w:rsid w:val="00614F2E"/>
    <w:rsid w:val="0061576C"/>
    <w:rsid w:val="00615BDC"/>
    <w:rsid w:val="00616035"/>
    <w:rsid w:val="00616068"/>
    <w:rsid w:val="006161D1"/>
    <w:rsid w:val="00616381"/>
    <w:rsid w:val="00616568"/>
    <w:rsid w:val="0061664E"/>
    <w:rsid w:val="00617037"/>
    <w:rsid w:val="0061753C"/>
    <w:rsid w:val="0061769C"/>
    <w:rsid w:val="00617A86"/>
    <w:rsid w:val="00617C9E"/>
    <w:rsid w:val="0062000E"/>
    <w:rsid w:val="0062067C"/>
    <w:rsid w:val="006208EF"/>
    <w:rsid w:val="00620DA7"/>
    <w:rsid w:val="00620F13"/>
    <w:rsid w:val="00621054"/>
    <w:rsid w:val="0062129C"/>
    <w:rsid w:val="006212B0"/>
    <w:rsid w:val="00621AC4"/>
    <w:rsid w:val="00621C5C"/>
    <w:rsid w:val="00621EBA"/>
    <w:rsid w:val="006221C3"/>
    <w:rsid w:val="006224EF"/>
    <w:rsid w:val="00622CEE"/>
    <w:rsid w:val="00622EBD"/>
    <w:rsid w:val="006232E0"/>
    <w:rsid w:val="00623BC2"/>
    <w:rsid w:val="006241CA"/>
    <w:rsid w:val="00624268"/>
    <w:rsid w:val="006242D7"/>
    <w:rsid w:val="00624669"/>
    <w:rsid w:val="0062486D"/>
    <w:rsid w:val="006248C1"/>
    <w:rsid w:val="00624908"/>
    <w:rsid w:val="006249D4"/>
    <w:rsid w:val="00624B1B"/>
    <w:rsid w:val="00624B39"/>
    <w:rsid w:val="00624CB7"/>
    <w:rsid w:val="00624D3E"/>
    <w:rsid w:val="006253A5"/>
    <w:rsid w:val="006254B5"/>
    <w:rsid w:val="006257E6"/>
    <w:rsid w:val="006258F4"/>
    <w:rsid w:val="00625D11"/>
    <w:rsid w:val="00625D70"/>
    <w:rsid w:val="00625DDA"/>
    <w:rsid w:val="00625DFE"/>
    <w:rsid w:val="00625E45"/>
    <w:rsid w:val="0062623F"/>
    <w:rsid w:val="006267D8"/>
    <w:rsid w:val="00626862"/>
    <w:rsid w:val="00626B34"/>
    <w:rsid w:val="00627386"/>
    <w:rsid w:val="00627421"/>
    <w:rsid w:val="00627660"/>
    <w:rsid w:val="00627A1C"/>
    <w:rsid w:val="00627D71"/>
    <w:rsid w:val="00627FDC"/>
    <w:rsid w:val="0063006C"/>
    <w:rsid w:val="006300CD"/>
    <w:rsid w:val="006300D4"/>
    <w:rsid w:val="006300E3"/>
    <w:rsid w:val="0063040A"/>
    <w:rsid w:val="0063079D"/>
    <w:rsid w:val="00630888"/>
    <w:rsid w:val="00630934"/>
    <w:rsid w:val="006309B9"/>
    <w:rsid w:val="00630B0D"/>
    <w:rsid w:val="00630DDD"/>
    <w:rsid w:val="00631519"/>
    <w:rsid w:val="0063156B"/>
    <w:rsid w:val="00631890"/>
    <w:rsid w:val="00631C94"/>
    <w:rsid w:val="006320EB"/>
    <w:rsid w:val="0063236D"/>
    <w:rsid w:val="00632399"/>
    <w:rsid w:val="0063240D"/>
    <w:rsid w:val="006324C6"/>
    <w:rsid w:val="0063255C"/>
    <w:rsid w:val="006327AC"/>
    <w:rsid w:val="0063287F"/>
    <w:rsid w:val="00632ED0"/>
    <w:rsid w:val="006335A5"/>
    <w:rsid w:val="00633709"/>
    <w:rsid w:val="00634206"/>
    <w:rsid w:val="00634294"/>
    <w:rsid w:val="00634A96"/>
    <w:rsid w:val="00634D55"/>
    <w:rsid w:val="0063562E"/>
    <w:rsid w:val="00635905"/>
    <w:rsid w:val="00635B1B"/>
    <w:rsid w:val="00635B7E"/>
    <w:rsid w:val="00636058"/>
    <w:rsid w:val="00636372"/>
    <w:rsid w:val="00636C86"/>
    <w:rsid w:val="00637471"/>
    <w:rsid w:val="006374FF"/>
    <w:rsid w:val="00637C96"/>
    <w:rsid w:val="00637FDB"/>
    <w:rsid w:val="00640884"/>
    <w:rsid w:val="00640B34"/>
    <w:rsid w:val="00640D12"/>
    <w:rsid w:val="00640DD3"/>
    <w:rsid w:val="0064175D"/>
    <w:rsid w:val="00641804"/>
    <w:rsid w:val="0064186A"/>
    <w:rsid w:val="0064188A"/>
    <w:rsid w:val="00641DB5"/>
    <w:rsid w:val="006420B0"/>
    <w:rsid w:val="0064222D"/>
    <w:rsid w:val="006423C6"/>
    <w:rsid w:val="00642690"/>
    <w:rsid w:val="006426D0"/>
    <w:rsid w:val="006429B7"/>
    <w:rsid w:val="006429D7"/>
    <w:rsid w:val="006429DF"/>
    <w:rsid w:val="00642EA6"/>
    <w:rsid w:val="0064342C"/>
    <w:rsid w:val="00644187"/>
    <w:rsid w:val="00644262"/>
    <w:rsid w:val="0064427B"/>
    <w:rsid w:val="006446A6"/>
    <w:rsid w:val="0064485D"/>
    <w:rsid w:val="00644B55"/>
    <w:rsid w:val="00644C3C"/>
    <w:rsid w:val="00644CFA"/>
    <w:rsid w:val="00644F02"/>
    <w:rsid w:val="00644F4E"/>
    <w:rsid w:val="006450FF"/>
    <w:rsid w:val="0064514F"/>
    <w:rsid w:val="006451A2"/>
    <w:rsid w:val="0064520F"/>
    <w:rsid w:val="0064527A"/>
    <w:rsid w:val="006453FF"/>
    <w:rsid w:val="00645530"/>
    <w:rsid w:val="0064572A"/>
    <w:rsid w:val="00645F59"/>
    <w:rsid w:val="00646453"/>
    <w:rsid w:val="0064651C"/>
    <w:rsid w:val="00646646"/>
    <w:rsid w:val="0064683C"/>
    <w:rsid w:val="00646909"/>
    <w:rsid w:val="00646A30"/>
    <w:rsid w:val="00646D46"/>
    <w:rsid w:val="00646DEE"/>
    <w:rsid w:val="00647064"/>
    <w:rsid w:val="006473D7"/>
    <w:rsid w:val="0064747A"/>
    <w:rsid w:val="00647908"/>
    <w:rsid w:val="00650006"/>
    <w:rsid w:val="00650021"/>
    <w:rsid w:val="0065003C"/>
    <w:rsid w:val="0065036F"/>
    <w:rsid w:val="006505FD"/>
    <w:rsid w:val="0065097B"/>
    <w:rsid w:val="00650CF7"/>
    <w:rsid w:val="00650E9F"/>
    <w:rsid w:val="00651419"/>
    <w:rsid w:val="00651A68"/>
    <w:rsid w:val="006521F0"/>
    <w:rsid w:val="006522FC"/>
    <w:rsid w:val="00652335"/>
    <w:rsid w:val="0065242C"/>
    <w:rsid w:val="00652580"/>
    <w:rsid w:val="00652621"/>
    <w:rsid w:val="00652661"/>
    <w:rsid w:val="00652D82"/>
    <w:rsid w:val="006531CD"/>
    <w:rsid w:val="006533DC"/>
    <w:rsid w:val="0065342F"/>
    <w:rsid w:val="00653887"/>
    <w:rsid w:val="006544B3"/>
    <w:rsid w:val="00654911"/>
    <w:rsid w:val="00654ED4"/>
    <w:rsid w:val="0065519A"/>
    <w:rsid w:val="00655309"/>
    <w:rsid w:val="0065579F"/>
    <w:rsid w:val="006557A9"/>
    <w:rsid w:val="00655DCC"/>
    <w:rsid w:val="00655E68"/>
    <w:rsid w:val="006562FB"/>
    <w:rsid w:val="0065644F"/>
    <w:rsid w:val="0065656D"/>
    <w:rsid w:val="006565F7"/>
    <w:rsid w:val="00656FA7"/>
    <w:rsid w:val="006576A1"/>
    <w:rsid w:val="0065790D"/>
    <w:rsid w:val="0066071D"/>
    <w:rsid w:val="00660767"/>
    <w:rsid w:val="0066097D"/>
    <w:rsid w:val="006615B6"/>
    <w:rsid w:val="006618A4"/>
    <w:rsid w:val="00661A5C"/>
    <w:rsid w:val="00661A6A"/>
    <w:rsid w:val="0066213F"/>
    <w:rsid w:val="0066267E"/>
    <w:rsid w:val="00662A0A"/>
    <w:rsid w:val="00662A37"/>
    <w:rsid w:val="00663003"/>
    <w:rsid w:val="00663022"/>
    <w:rsid w:val="00663504"/>
    <w:rsid w:val="00663BD3"/>
    <w:rsid w:val="00663C13"/>
    <w:rsid w:val="00664461"/>
    <w:rsid w:val="006648E1"/>
    <w:rsid w:val="00664A6A"/>
    <w:rsid w:val="00664C92"/>
    <w:rsid w:val="00664D81"/>
    <w:rsid w:val="00664E7C"/>
    <w:rsid w:val="00665238"/>
    <w:rsid w:val="0066523E"/>
    <w:rsid w:val="0066526D"/>
    <w:rsid w:val="00665470"/>
    <w:rsid w:val="00665584"/>
    <w:rsid w:val="006656DC"/>
    <w:rsid w:val="006657CE"/>
    <w:rsid w:val="00665982"/>
    <w:rsid w:val="0066598C"/>
    <w:rsid w:val="00665CC8"/>
    <w:rsid w:val="00665DE2"/>
    <w:rsid w:val="00665EF0"/>
    <w:rsid w:val="0066610C"/>
    <w:rsid w:val="00666864"/>
    <w:rsid w:val="00666C4E"/>
    <w:rsid w:val="0066726C"/>
    <w:rsid w:val="00667B82"/>
    <w:rsid w:val="00667BC3"/>
    <w:rsid w:val="00667CD3"/>
    <w:rsid w:val="006701AC"/>
    <w:rsid w:val="00670250"/>
    <w:rsid w:val="00670306"/>
    <w:rsid w:val="006704AF"/>
    <w:rsid w:val="006708E7"/>
    <w:rsid w:val="00670BA9"/>
    <w:rsid w:val="00670CF5"/>
    <w:rsid w:val="00670EEB"/>
    <w:rsid w:val="006711D6"/>
    <w:rsid w:val="00671273"/>
    <w:rsid w:val="00671600"/>
    <w:rsid w:val="00671AA1"/>
    <w:rsid w:val="00671D0D"/>
    <w:rsid w:val="00672B45"/>
    <w:rsid w:val="00672CD6"/>
    <w:rsid w:val="0067306C"/>
    <w:rsid w:val="00673828"/>
    <w:rsid w:val="006739C7"/>
    <w:rsid w:val="0067405F"/>
    <w:rsid w:val="00674283"/>
    <w:rsid w:val="00674B51"/>
    <w:rsid w:val="006751E4"/>
    <w:rsid w:val="006754DA"/>
    <w:rsid w:val="00675791"/>
    <w:rsid w:val="0067634E"/>
    <w:rsid w:val="00676C10"/>
    <w:rsid w:val="00676C5C"/>
    <w:rsid w:val="00676D0F"/>
    <w:rsid w:val="00676F0D"/>
    <w:rsid w:val="00677072"/>
    <w:rsid w:val="006771AB"/>
    <w:rsid w:val="006775D1"/>
    <w:rsid w:val="00677989"/>
    <w:rsid w:val="00677A93"/>
    <w:rsid w:val="00677B13"/>
    <w:rsid w:val="00677B5D"/>
    <w:rsid w:val="00677F68"/>
    <w:rsid w:val="00680690"/>
    <w:rsid w:val="006807D1"/>
    <w:rsid w:val="006809A4"/>
    <w:rsid w:val="00680BE1"/>
    <w:rsid w:val="00681580"/>
    <w:rsid w:val="00681820"/>
    <w:rsid w:val="00681833"/>
    <w:rsid w:val="00681937"/>
    <w:rsid w:val="00681A91"/>
    <w:rsid w:val="00681AED"/>
    <w:rsid w:val="00681E91"/>
    <w:rsid w:val="006820CD"/>
    <w:rsid w:val="00682445"/>
    <w:rsid w:val="00682800"/>
    <w:rsid w:val="00682A43"/>
    <w:rsid w:val="00682ADF"/>
    <w:rsid w:val="00682B74"/>
    <w:rsid w:val="00682C5B"/>
    <w:rsid w:val="006833FF"/>
    <w:rsid w:val="00683932"/>
    <w:rsid w:val="006839EB"/>
    <w:rsid w:val="0068419D"/>
    <w:rsid w:val="0068456B"/>
    <w:rsid w:val="0068485F"/>
    <w:rsid w:val="00684D7D"/>
    <w:rsid w:val="00684DE2"/>
    <w:rsid w:val="00684FC1"/>
    <w:rsid w:val="00685019"/>
    <w:rsid w:val="0068505E"/>
    <w:rsid w:val="00685432"/>
    <w:rsid w:val="00685569"/>
    <w:rsid w:val="00685F15"/>
    <w:rsid w:val="0068626E"/>
    <w:rsid w:val="006865D9"/>
    <w:rsid w:val="006866F0"/>
    <w:rsid w:val="00686A37"/>
    <w:rsid w:val="00686CB9"/>
    <w:rsid w:val="0068722E"/>
    <w:rsid w:val="006873AA"/>
    <w:rsid w:val="006874C1"/>
    <w:rsid w:val="00687DE0"/>
    <w:rsid w:val="00690373"/>
    <w:rsid w:val="00690456"/>
    <w:rsid w:val="006907CA"/>
    <w:rsid w:val="00690E11"/>
    <w:rsid w:val="00690FE1"/>
    <w:rsid w:val="0069137D"/>
    <w:rsid w:val="00691472"/>
    <w:rsid w:val="00691B1F"/>
    <w:rsid w:val="00691BD4"/>
    <w:rsid w:val="006928E8"/>
    <w:rsid w:val="00692AD0"/>
    <w:rsid w:val="00692E66"/>
    <w:rsid w:val="00693856"/>
    <w:rsid w:val="00693C15"/>
    <w:rsid w:val="00693D42"/>
    <w:rsid w:val="00693E8F"/>
    <w:rsid w:val="00693EC1"/>
    <w:rsid w:val="00694201"/>
    <w:rsid w:val="006942B0"/>
    <w:rsid w:val="006946E7"/>
    <w:rsid w:val="00694923"/>
    <w:rsid w:val="00694A4E"/>
    <w:rsid w:val="00695019"/>
    <w:rsid w:val="006956AD"/>
    <w:rsid w:val="00695DB1"/>
    <w:rsid w:val="00695DDD"/>
    <w:rsid w:val="006963FE"/>
    <w:rsid w:val="006967B8"/>
    <w:rsid w:val="00696C4E"/>
    <w:rsid w:val="006970A0"/>
    <w:rsid w:val="006972D0"/>
    <w:rsid w:val="006974FC"/>
    <w:rsid w:val="006976AE"/>
    <w:rsid w:val="006976F2"/>
    <w:rsid w:val="00697960"/>
    <w:rsid w:val="00697F76"/>
    <w:rsid w:val="00697FC7"/>
    <w:rsid w:val="006A0050"/>
    <w:rsid w:val="006A00D7"/>
    <w:rsid w:val="006A0D8B"/>
    <w:rsid w:val="006A12D2"/>
    <w:rsid w:val="006A155B"/>
    <w:rsid w:val="006A1BBA"/>
    <w:rsid w:val="006A254A"/>
    <w:rsid w:val="006A2570"/>
    <w:rsid w:val="006A2791"/>
    <w:rsid w:val="006A2D71"/>
    <w:rsid w:val="006A361C"/>
    <w:rsid w:val="006A3785"/>
    <w:rsid w:val="006A3AE5"/>
    <w:rsid w:val="006A3B78"/>
    <w:rsid w:val="006A3C10"/>
    <w:rsid w:val="006A432A"/>
    <w:rsid w:val="006A4445"/>
    <w:rsid w:val="006A4841"/>
    <w:rsid w:val="006A48AE"/>
    <w:rsid w:val="006A4AF3"/>
    <w:rsid w:val="006A4BC0"/>
    <w:rsid w:val="006A58F9"/>
    <w:rsid w:val="006A5B05"/>
    <w:rsid w:val="006A5B30"/>
    <w:rsid w:val="006A5D1C"/>
    <w:rsid w:val="006A5D49"/>
    <w:rsid w:val="006A6647"/>
    <w:rsid w:val="006A69F8"/>
    <w:rsid w:val="006A6A10"/>
    <w:rsid w:val="006A6CCF"/>
    <w:rsid w:val="006A6E35"/>
    <w:rsid w:val="006A6EFE"/>
    <w:rsid w:val="006A6F29"/>
    <w:rsid w:val="006A6F54"/>
    <w:rsid w:val="006A715F"/>
    <w:rsid w:val="006A728B"/>
    <w:rsid w:val="006A7560"/>
    <w:rsid w:val="006A776A"/>
    <w:rsid w:val="006A7791"/>
    <w:rsid w:val="006A7841"/>
    <w:rsid w:val="006A7D3E"/>
    <w:rsid w:val="006B06C5"/>
    <w:rsid w:val="006B0799"/>
    <w:rsid w:val="006B0CBA"/>
    <w:rsid w:val="006B0DA3"/>
    <w:rsid w:val="006B0F11"/>
    <w:rsid w:val="006B1045"/>
    <w:rsid w:val="006B1237"/>
    <w:rsid w:val="006B12EE"/>
    <w:rsid w:val="006B134E"/>
    <w:rsid w:val="006B1521"/>
    <w:rsid w:val="006B16D7"/>
    <w:rsid w:val="006B17C0"/>
    <w:rsid w:val="006B1CA5"/>
    <w:rsid w:val="006B23AB"/>
    <w:rsid w:val="006B2517"/>
    <w:rsid w:val="006B2A94"/>
    <w:rsid w:val="006B325B"/>
    <w:rsid w:val="006B3284"/>
    <w:rsid w:val="006B33E4"/>
    <w:rsid w:val="006B3598"/>
    <w:rsid w:val="006B38E1"/>
    <w:rsid w:val="006B3956"/>
    <w:rsid w:val="006B3A24"/>
    <w:rsid w:val="006B3AD4"/>
    <w:rsid w:val="006B3AEE"/>
    <w:rsid w:val="006B3F92"/>
    <w:rsid w:val="006B414D"/>
    <w:rsid w:val="006B4365"/>
    <w:rsid w:val="006B4457"/>
    <w:rsid w:val="006B488B"/>
    <w:rsid w:val="006B4BD4"/>
    <w:rsid w:val="006B4CC8"/>
    <w:rsid w:val="006B4DB5"/>
    <w:rsid w:val="006B51A9"/>
    <w:rsid w:val="006B5218"/>
    <w:rsid w:val="006B53E3"/>
    <w:rsid w:val="006B560E"/>
    <w:rsid w:val="006B5621"/>
    <w:rsid w:val="006B5764"/>
    <w:rsid w:val="006B57D5"/>
    <w:rsid w:val="006B5AC5"/>
    <w:rsid w:val="006B5FD9"/>
    <w:rsid w:val="006B6479"/>
    <w:rsid w:val="006B6D87"/>
    <w:rsid w:val="006B6EF9"/>
    <w:rsid w:val="006B755D"/>
    <w:rsid w:val="006B7975"/>
    <w:rsid w:val="006B7A0F"/>
    <w:rsid w:val="006B7D83"/>
    <w:rsid w:val="006C03FF"/>
    <w:rsid w:val="006C0421"/>
    <w:rsid w:val="006C09D3"/>
    <w:rsid w:val="006C0EF9"/>
    <w:rsid w:val="006C131A"/>
    <w:rsid w:val="006C13CD"/>
    <w:rsid w:val="006C149D"/>
    <w:rsid w:val="006C15BB"/>
    <w:rsid w:val="006C1FEB"/>
    <w:rsid w:val="006C279C"/>
    <w:rsid w:val="006C2C3B"/>
    <w:rsid w:val="006C3086"/>
    <w:rsid w:val="006C324B"/>
    <w:rsid w:val="006C3332"/>
    <w:rsid w:val="006C37A2"/>
    <w:rsid w:val="006C3BAD"/>
    <w:rsid w:val="006C3D90"/>
    <w:rsid w:val="006C3E83"/>
    <w:rsid w:val="006C408D"/>
    <w:rsid w:val="006C4B13"/>
    <w:rsid w:val="006C5025"/>
    <w:rsid w:val="006C504E"/>
    <w:rsid w:val="006C51F5"/>
    <w:rsid w:val="006C556D"/>
    <w:rsid w:val="006C5598"/>
    <w:rsid w:val="006C566C"/>
    <w:rsid w:val="006C577B"/>
    <w:rsid w:val="006C5FFC"/>
    <w:rsid w:val="006C615C"/>
    <w:rsid w:val="006C6165"/>
    <w:rsid w:val="006C6EF7"/>
    <w:rsid w:val="006C760A"/>
    <w:rsid w:val="006C7B9B"/>
    <w:rsid w:val="006C7C22"/>
    <w:rsid w:val="006C7C9B"/>
    <w:rsid w:val="006C7CC8"/>
    <w:rsid w:val="006D0838"/>
    <w:rsid w:val="006D0888"/>
    <w:rsid w:val="006D0C30"/>
    <w:rsid w:val="006D0D4B"/>
    <w:rsid w:val="006D0D9D"/>
    <w:rsid w:val="006D10F8"/>
    <w:rsid w:val="006D111D"/>
    <w:rsid w:val="006D1318"/>
    <w:rsid w:val="006D147A"/>
    <w:rsid w:val="006D14D7"/>
    <w:rsid w:val="006D1996"/>
    <w:rsid w:val="006D1BC2"/>
    <w:rsid w:val="006D1EC4"/>
    <w:rsid w:val="006D1F6D"/>
    <w:rsid w:val="006D259A"/>
    <w:rsid w:val="006D29AE"/>
    <w:rsid w:val="006D2A0B"/>
    <w:rsid w:val="006D2A17"/>
    <w:rsid w:val="006D2A99"/>
    <w:rsid w:val="006D2D6F"/>
    <w:rsid w:val="006D32A3"/>
    <w:rsid w:val="006D3879"/>
    <w:rsid w:val="006D3ADE"/>
    <w:rsid w:val="006D3CC0"/>
    <w:rsid w:val="006D400D"/>
    <w:rsid w:val="006D4078"/>
    <w:rsid w:val="006D4215"/>
    <w:rsid w:val="006D4361"/>
    <w:rsid w:val="006D452D"/>
    <w:rsid w:val="006D47CB"/>
    <w:rsid w:val="006D49B0"/>
    <w:rsid w:val="006D4EAE"/>
    <w:rsid w:val="006D55F0"/>
    <w:rsid w:val="006D5709"/>
    <w:rsid w:val="006D5847"/>
    <w:rsid w:val="006D5A43"/>
    <w:rsid w:val="006D5F52"/>
    <w:rsid w:val="006D5FBC"/>
    <w:rsid w:val="006D6345"/>
    <w:rsid w:val="006D6631"/>
    <w:rsid w:val="006D677B"/>
    <w:rsid w:val="006D6E25"/>
    <w:rsid w:val="006D6F3C"/>
    <w:rsid w:val="006D7162"/>
    <w:rsid w:val="006D72E4"/>
    <w:rsid w:val="006D75D0"/>
    <w:rsid w:val="006D7653"/>
    <w:rsid w:val="006D7801"/>
    <w:rsid w:val="006D7C9A"/>
    <w:rsid w:val="006D7D48"/>
    <w:rsid w:val="006E0382"/>
    <w:rsid w:val="006E05FE"/>
    <w:rsid w:val="006E0A2F"/>
    <w:rsid w:val="006E0A3C"/>
    <w:rsid w:val="006E0A3F"/>
    <w:rsid w:val="006E0B7E"/>
    <w:rsid w:val="006E0C71"/>
    <w:rsid w:val="006E0C95"/>
    <w:rsid w:val="006E0D68"/>
    <w:rsid w:val="006E0E54"/>
    <w:rsid w:val="006E1094"/>
    <w:rsid w:val="006E16A2"/>
    <w:rsid w:val="006E18A8"/>
    <w:rsid w:val="006E1A59"/>
    <w:rsid w:val="006E1AE3"/>
    <w:rsid w:val="006E1C69"/>
    <w:rsid w:val="006E1CC5"/>
    <w:rsid w:val="006E1DF1"/>
    <w:rsid w:val="006E2646"/>
    <w:rsid w:val="006E283A"/>
    <w:rsid w:val="006E2C00"/>
    <w:rsid w:val="006E2E5D"/>
    <w:rsid w:val="006E2EAD"/>
    <w:rsid w:val="006E320D"/>
    <w:rsid w:val="006E3286"/>
    <w:rsid w:val="006E328E"/>
    <w:rsid w:val="006E33E9"/>
    <w:rsid w:val="006E3692"/>
    <w:rsid w:val="006E3944"/>
    <w:rsid w:val="006E3DAA"/>
    <w:rsid w:val="006E3E77"/>
    <w:rsid w:val="006E456E"/>
    <w:rsid w:val="006E47EF"/>
    <w:rsid w:val="006E48DF"/>
    <w:rsid w:val="006E4910"/>
    <w:rsid w:val="006E4A66"/>
    <w:rsid w:val="006E4AA6"/>
    <w:rsid w:val="006E4E9A"/>
    <w:rsid w:val="006E53E1"/>
    <w:rsid w:val="006E5404"/>
    <w:rsid w:val="006E5B50"/>
    <w:rsid w:val="006E5FA2"/>
    <w:rsid w:val="006E6139"/>
    <w:rsid w:val="006E62F7"/>
    <w:rsid w:val="006E751C"/>
    <w:rsid w:val="006E780F"/>
    <w:rsid w:val="006E782A"/>
    <w:rsid w:val="006E7944"/>
    <w:rsid w:val="006E7FEB"/>
    <w:rsid w:val="006F0367"/>
    <w:rsid w:val="006F03E1"/>
    <w:rsid w:val="006F0418"/>
    <w:rsid w:val="006F0484"/>
    <w:rsid w:val="006F065D"/>
    <w:rsid w:val="006F0662"/>
    <w:rsid w:val="006F0705"/>
    <w:rsid w:val="006F0795"/>
    <w:rsid w:val="006F0A67"/>
    <w:rsid w:val="006F0BA0"/>
    <w:rsid w:val="006F0D96"/>
    <w:rsid w:val="006F12E9"/>
    <w:rsid w:val="006F171D"/>
    <w:rsid w:val="006F1894"/>
    <w:rsid w:val="006F1A5D"/>
    <w:rsid w:val="006F1CC8"/>
    <w:rsid w:val="006F1D72"/>
    <w:rsid w:val="006F1F13"/>
    <w:rsid w:val="006F1F1B"/>
    <w:rsid w:val="006F21EE"/>
    <w:rsid w:val="006F251B"/>
    <w:rsid w:val="006F2535"/>
    <w:rsid w:val="006F25D9"/>
    <w:rsid w:val="006F2824"/>
    <w:rsid w:val="006F2A64"/>
    <w:rsid w:val="006F3463"/>
    <w:rsid w:val="006F36F5"/>
    <w:rsid w:val="006F3912"/>
    <w:rsid w:val="006F3945"/>
    <w:rsid w:val="006F39F4"/>
    <w:rsid w:val="006F454A"/>
    <w:rsid w:val="006F46AB"/>
    <w:rsid w:val="006F4A8B"/>
    <w:rsid w:val="006F4D4F"/>
    <w:rsid w:val="006F544E"/>
    <w:rsid w:val="006F5729"/>
    <w:rsid w:val="006F5EF8"/>
    <w:rsid w:val="006F6181"/>
    <w:rsid w:val="006F680E"/>
    <w:rsid w:val="006F6A89"/>
    <w:rsid w:val="006F6F47"/>
    <w:rsid w:val="006F7082"/>
    <w:rsid w:val="006F726B"/>
    <w:rsid w:val="006F76D5"/>
    <w:rsid w:val="006F7B8B"/>
    <w:rsid w:val="006F7B9D"/>
    <w:rsid w:val="006F7F12"/>
    <w:rsid w:val="007004A2"/>
    <w:rsid w:val="00700573"/>
    <w:rsid w:val="0070092E"/>
    <w:rsid w:val="007009C3"/>
    <w:rsid w:val="00701414"/>
    <w:rsid w:val="0070155F"/>
    <w:rsid w:val="007015F0"/>
    <w:rsid w:val="00701CFF"/>
    <w:rsid w:val="00701D94"/>
    <w:rsid w:val="0070235A"/>
    <w:rsid w:val="00702C66"/>
    <w:rsid w:val="0070314B"/>
    <w:rsid w:val="007031AC"/>
    <w:rsid w:val="007034A7"/>
    <w:rsid w:val="0070362B"/>
    <w:rsid w:val="007036E5"/>
    <w:rsid w:val="007037D4"/>
    <w:rsid w:val="00703881"/>
    <w:rsid w:val="00703CCA"/>
    <w:rsid w:val="00703D8C"/>
    <w:rsid w:val="00703E03"/>
    <w:rsid w:val="00704096"/>
    <w:rsid w:val="00704116"/>
    <w:rsid w:val="0070413C"/>
    <w:rsid w:val="00704368"/>
    <w:rsid w:val="007043A4"/>
    <w:rsid w:val="007044DC"/>
    <w:rsid w:val="00704766"/>
    <w:rsid w:val="00704AE8"/>
    <w:rsid w:val="00705489"/>
    <w:rsid w:val="007054D5"/>
    <w:rsid w:val="00706471"/>
    <w:rsid w:val="007070D6"/>
    <w:rsid w:val="00707389"/>
    <w:rsid w:val="007077C7"/>
    <w:rsid w:val="00707937"/>
    <w:rsid w:val="00707970"/>
    <w:rsid w:val="007079B7"/>
    <w:rsid w:val="007079D6"/>
    <w:rsid w:val="00710F9F"/>
    <w:rsid w:val="007112BE"/>
    <w:rsid w:val="007115A3"/>
    <w:rsid w:val="00711838"/>
    <w:rsid w:val="0071189A"/>
    <w:rsid w:val="00711A94"/>
    <w:rsid w:val="007121FE"/>
    <w:rsid w:val="00712276"/>
    <w:rsid w:val="0071242F"/>
    <w:rsid w:val="00712E88"/>
    <w:rsid w:val="00713437"/>
    <w:rsid w:val="0071395C"/>
    <w:rsid w:val="00713C56"/>
    <w:rsid w:val="00713CD5"/>
    <w:rsid w:val="00714276"/>
    <w:rsid w:val="007147A8"/>
    <w:rsid w:val="007149EA"/>
    <w:rsid w:val="00714D09"/>
    <w:rsid w:val="00714D68"/>
    <w:rsid w:val="0071505C"/>
    <w:rsid w:val="007155A2"/>
    <w:rsid w:val="00716083"/>
    <w:rsid w:val="00716448"/>
    <w:rsid w:val="0071656A"/>
    <w:rsid w:val="00716657"/>
    <w:rsid w:val="0071697E"/>
    <w:rsid w:val="007169C9"/>
    <w:rsid w:val="00716B51"/>
    <w:rsid w:val="00716D1E"/>
    <w:rsid w:val="00716D68"/>
    <w:rsid w:val="00716E63"/>
    <w:rsid w:val="007175D7"/>
    <w:rsid w:val="0071784D"/>
    <w:rsid w:val="007178CC"/>
    <w:rsid w:val="00717C56"/>
    <w:rsid w:val="00717E13"/>
    <w:rsid w:val="00720219"/>
    <w:rsid w:val="0072022F"/>
    <w:rsid w:val="00720515"/>
    <w:rsid w:val="0072081A"/>
    <w:rsid w:val="007209C2"/>
    <w:rsid w:val="00720A18"/>
    <w:rsid w:val="00720ED7"/>
    <w:rsid w:val="0072124D"/>
    <w:rsid w:val="007212BE"/>
    <w:rsid w:val="007213E0"/>
    <w:rsid w:val="00721E82"/>
    <w:rsid w:val="00722490"/>
    <w:rsid w:val="0072249E"/>
    <w:rsid w:val="00722631"/>
    <w:rsid w:val="0072279B"/>
    <w:rsid w:val="00722A73"/>
    <w:rsid w:val="00722AD4"/>
    <w:rsid w:val="00722E2E"/>
    <w:rsid w:val="007230DE"/>
    <w:rsid w:val="007232EA"/>
    <w:rsid w:val="00723668"/>
    <w:rsid w:val="007238AA"/>
    <w:rsid w:val="00723AF2"/>
    <w:rsid w:val="00723DF2"/>
    <w:rsid w:val="00724238"/>
    <w:rsid w:val="00724AE6"/>
    <w:rsid w:val="00725010"/>
    <w:rsid w:val="00725097"/>
    <w:rsid w:val="00725359"/>
    <w:rsid w:val="0072537C"/>
    <w:rsid w:val="007253FC"/>
    <w:rsid w:val="007254ED"/>
    <w:rsid w:val="0072562A"/>
    <w:rsid w:val="007256DC"/>
    <w:rsid w:val="00725E0D"/>
    <w:rsid w:val="00726019"/>
    <w:rsid w:val="007260C7"/>
    <w:rsid w:val="007260D9"/>
    <w:rsid w:val="007264FA"/>
    <w:rsid w:val="007265F0"/>
    <w:rsid w:val="0072663B"/>
    <w:rsid w:val="0072683F"/>
    <w:rsid w:val="007269E4"/>
    <w:rsid w:val="00726F57"/>
    <w:rsid w:val="007271F4"/>
    <w:rsid w:val="0072763A"/>
    <w:rsid w:val="00727780"/>
    <w:rsid w:val="00727AA6"/>
    <w:rsid w:val="00727B15"/>
    <w:rsid w:val="00727CE2"/>
    <w:rsid w:val="00730159"/>
    <w:rsid w:val="00730387"/>
    <w:rsid w:val="007307D0"/>
    <w:rsid w:val="007309AB"/>
    <w:rsid w:val="00730B29"/>
    <w:rsid w:val="00730DEC"/>
    <w:rsid w:val="0073150A"/>
    <w:rsid w:val="0073168E"/>
    <w:rsid w:val="00731883"/>
    <w:rsid w:val="0073189D"/>
    <w:rsid w:val="00731991"/>
    <w:rsid w:val="00731C95"/>
    <w:rsid w:val="007321C1"/>
    <w:rsid w:val="007321E0"/>
    <w:rsid w:val="00732635"/>
    <w:rsid w:val="007327CA"/>
    <w:rsid w:val="00732A63"/>
    <w:rsid w:val="00732C4C"/>
    <w:rsid w:val="00732CDC"/>
    <w:rsid w:val="007331B0"/>
    <w:rsid w:val="0073332F"/>
    <w:rsid w:val="0073383C"/>
    <w:rsid w:val="007339CD"/>
    <w:rsid w:val="007347D0"/>
    <w:rsid w:val="007347DA"/>
    <w:rsid w:val="00734803"/>
    <w:rsid w:val="00734AAE"/>
    <w:rsid w:val="00734E97"/>
    <w:rsid w:val="0073500C"/>
    <w:rsid w:val="0073520A"/>
    <w:rsid w:val="00735349"/>
    <w:rsid w:val="0073554F"/>
    <w:rsid w:val="007357D2"/>
    <w:rsid w:val="0073622E"/>
    <w:rsid w:val="007366D0"/>
    <w:rsid w:val="0073690B"/>
    <w:rsid w:val="0073716F"/>
    <w:rsid w:val="00737396"/>
    <w:rsid w:val="007378CE"/>
    <w:rsid w:val="0073799B"/>
    <w:rsid w:val="00737A3A"/>
    <w:rsid w:val="00737BE7"/>
    <w:rsid w:val="00737C0D"/>
    <w:rsid w:val="00737F19"/>
    <w:rsid w:val="007400B6"/>
    <w:rsid w:val="00740238"/>
    <w:rsid w:val="00740282"/>
    <w:rsid w:val="0074068B"/>
    <w:rsid w:val="007406D4"/>
    <w:rsid w:val="00740733"/>
    <w:rsid w:val="007408BF"/>
    <w:rsid w:val="007408DA"/>
    <w:rsid w:val="00740B66"/>
    <w:rsid w:val="00740BA7"/>
    <w:rsid w:val="00740CB9"/>
    <w:rsid w:val="00740F12"/>
    <w:rsid w:val="0074153A"/>
    <w:rsid w:val="00741914"/>
    <w:rsid w:val="007419D7"/>
    <w:rsid w:val="00741B40"/>
    <w:rsid w:val="00741BDE"/>
    <w:rsid w:val="007428A2"/>
    <w:rsid w:val="00742966"/>
    <w:rsid w:val="00742C39"/>
    <w:rsid w:val="00742C7F"/>
    <w:rsid w:val="00742FE8"/>
    <w:rsid w:val="007431A4"/>
    <w:rsid w:val="007437B5"/>
    <w:rsid w:val="0074385A"/>
    <w:rsid w:val="00743DDD"/>
    <w:rsid w:val="00743ED7"/>
    <w:rsid w:val="0074404B"/>
    <w:rsid w:val="0074450F"/>
    <w:rsid w:val="00744662"/>
    <w:rsid w:val="007448DC"/>
    <w:rsid w:val="00744FFA"/>
    <w:rsid w:val="007455FA"/>
    <w:rsid w:val="00745A49"/>
    <w:rsid w:val="00745B87"/>
    <w:rsid w:val="00745C77"/>
    <w:rsid w:val="00745CE6"/>
    <w:rsid w:val="00746404"/>
    <w:rsid w:val="0074650F"/>
    <w:rsid w:val="007465E8"/>
    <w:rsid w:val="007466B9"/>
    <w:rsid w:val="00746B14"/>
    <w:rsid w:val="00746DF9"/>
    <w:rsid w:val="00746F28"/>
    <w:rsid w:val="00747031"/>
    <w:rsid w:val="00747232"/>
    <w:rsid w:val="007473D9"/>
    <w:rsid w:val="007479C9"/>
    <w:rsid w:val="00747B23"/>
    <w:rsid w:val="00747DE5"/>
    <w:rsid w:val="00747F30"/>
    <w:rsid w:val="00750053"/>
    <w:rsid w:val="00750299"/>
    <w:rsid w:val="0075052D"/>
    <w:rsid w:val="00750694"/>
    <w:rsid w:val="007506D8"/>
    <w:rsid w:val="00750AFC"/>
    <w:rsid w:val="00750D97"/>
    <w:rsid w:val="00750DA3"/>
    <w:rsid w:val="00751257"/>
    <w:rsid w:val="0075130F"/>
    <w:rsid w:val="0075152B"/>
    <w:rsid w:val="0075247B"/>
    <w:rsid w:val="00752495"/>
    <w:rsid w:val="00752511"/>
    <w:rsid w:val="007526EC"/>
    <w:rsid w:val="00752BC9"/>
    <w:rsid w:val="00752C4D"/>
    <w:rsid w:val="00753548"/>
    <w:rsid w:val="00753776"/>
    <w:rsid w:val="007541B4"/>
    <w:rsid w:val="0075461B"/>
    <w:rsid w:val="007547EF"/>
    <w:rsid w:val="007548AF"/>
    <w:rsid w:val="00754937"/>
    <w:rsid w:val="00754A7E"/>
    <w:rsid w:val="00754AB0"/>
    <w:rsid w:val="00754F9B"/>
    <w:rsid w:val="00754FA3"/>
    <w:rsid w:val="00755207"/>
    <w:rsid w:val="00755213"/>
    <w:rsid w:val="007552E5"/>
    <w:rsid w:val="00755667"/>
    <w:rsid w:val="007558BE"/>
    <w:rsid w:val="007560CC"/>
    <w:rsid w:val="0075651F"/>
    <w:rsid w:val="0075698B"/>
    <w:rsid w:val="007569C9"/>
    <w:rsid w:val="00756A4F"/>
    <w:rsid w:val="00757268"/>
    <w:rsid w:val="0075744B"/>
    <w:rsid w:val="00757539"/>
    <w:rsid w:val="00757AD0"/>
    <w:rsid w:val="00757D34"/>
    <w:rsid w:val="00757DF3"/>
    <w:rsid w:val="00757E58"/>
    <w:rsid w:val="00757ECF"/>
    <w:rsid w:val="00757F3B"/>
    <w:rsid w:val="00760047"/>
    <w:rsid w:val="0076034C"/>
    <w:rsid w:val="00760534"/>
    <w:rsid w:val="007607BA"/>
    <w:rsid w:val="007607FF"/>
    <w:rsid w:val="007611A6"/>
    <w:rsid w:val="0076162E"/>
    <w:rsid w:val="007616ED"/>
    <w:rsid w:val="00761803"/>
    <w:rsid w:val="00761980"/>
    <w:rsid w:val="00761EFA"/>
    <w:rsid w:val="00762137"/>
    <w:rsid w:val="0076240C"/>
    <w:rsid w:val="007627FF"/>
    <w:rsid w:val="007628DE"/>
    <w:rsid w:val="00762B8F"/>
    <w:rsid w:val="00762EA6"/>
    <w:rsid w:val="00762F8D"/>
    <w:rsid w:val="00762FE9"/>
    <w:rsid w:val="0076309D"/>
    <w:rsid w:val="0076310B"/>
    <w:rsid w:val="00763126"/>
    <w:rsid w:val="007634C8"/>
    <w:rsid w:val="007636D1"/>
    <w:rsid w:val="0076370F"/>
    <w:rsid w:val="0076372E"/>
    <w:rsid w:val="00763813"/>
    <w:rsid w:val="007639D9"/>
    <w:rsid w:val="00763C22"/>
    <w:rsid w:val="00763D25"/>
    <w:rsid w:val="00763D2E"/>
    <w:rsid w:val="00764011"/>
    <w:rsid w:val="00764023"/>
    <w:rsid w:val="007642C7"/>
    <w:rsid w:val="00764577"/>
    <w:rsid w:val="007649B6"/>
    <w:rsid w:val="00764B2C"/>
    <w:rsid w:val="00764D12"/>
    <w:rsid w:val="00764DF4"/>
    <w:rsid w:val="00765535"/>
    <w:rsid w:val="00765538"/>
    <w:rsid w:val="00765AC6"/>
    <w:rsid w:val="00765DC8"/>
    <w:rsid w:val="007660CA"/>
    <w:rsid w:val="0076643C"/>
    <w:rsid w:val="00766449"/>
    <w:rsid w:val="007667B4"/>
    <w:rsid w:val="00766D90"/>
    <w:rsid w:val="00766FE1"/>
    <w:rsid w:val="00767105"/>
    <w:rsid w:val="007676D5"/>
    <w:rsid w:val="00767933"/>
    <w:rsid w:val="00767F0A"/>
    <w:rsid w:val="00767F24"/>
    <w:rsid w:val="00769BB3"/>
    <w:rsid w:val="007702BA"/>
    <w:rsid w:val="00770564"/>
    <w:rsid w:val="00770594"/>
    <w:rsid w:val="0077064E"/>
    <w:rsid w:val="00770896"/>
    <w:rsid w:val="0077094E"/>
    <w:rsid w:val="00770992"/>
    <w:rsid w:val="00770E93"/>
    <w:rsid w:val="0077109C"/>
    <w:rsid w:val="00771522"/>
    <w:rsid w:val="007715CC"/>
    <w:rsid w:val="00771685"/>
    <w:rsid w:val="00772275"/>
    <w:rsid w:val="0077280B"/>
    <w:rsid w:val="00772F20"/>
    <w:rsid w:val="007731BC"/>
    <w:rsid w:val="0077326F"/>
    <w:rsid w:val="007733A1"/>
    <w:rsid w:val="0077393F"/>
    <w:rsid w:val="00773A91"/>
    <w:rsid w:val="00773B1D"/>
    <w:rsid w:val="00773B36"/>
    <w:rsid w:val="00773BB2"/>
    <w:rsid w:val="00773C33"/>
    <w:rsid w:val="0077438F"/>
    <w:rsid w:val="007747C3"/>
    <w:rsid w:val="00774A5B"/>
    <w:rsid w:val="00774E21"/>
    <w:rsid w:val="00775005"/>
    <w:rsid w:val="007750A6"/>
    <w:rsid w:val="00775143"/>
    <w:rsid w:val="0077523F"/>
    <w:rsid w:val="00775328"/>
    <w:rsid w:val="0077584B"/>
    <w:rsid w:val="00775893"/>
    <w:rsid w:val="00775EDF"/>
    <w:rsid w:val="00776088"/>
    <w:rsid w:val="0077637E"/>
    <w:rsid w:val="00776D36"/>
    <w:rsid w:val="00776EE8"/>
    <w:rsid w:val="00776F53"/>
    <w:rsid w:val="0077720C"/>
    <w:rsid w:val="0077730E"/>
    <w:rsid w:val="0077763D"/>
    <w:rsid w:val="007779EA"/>
    <w:rsid w:val="00777AE5"/>
    <w:rsid w:val="00777D6F"/>
    <w:rsid w:val="00777FAC"/>
    <w:rsid w:val="00777FBD"/>
    <w:rsid w:val="00780160"/>
    <w:rsid w:val="007802BD"/>
    <w:rsid w:val="0078036A"/>
    <w:rsid w:val="007805C5"/>
    <w:rsid w:val="007805D3"/>
    <w:rsid w:val="00780702"/>
    <w:rsid w:val="00780957"/>
    <w:rsid w:val="00780D67"/>
    <w:rsid w:val="00780F3A"/>
    <w:rsid w:val="00781154"/>
    <w:rsid w:val="0078144A"/>
    <w:rsid w:val="0078145E"/>
    <w:rsid w:val="00781B11"/>
    <w:rsid w:val="00781B4F"/>
    <w:rsid w:val="00781B5C"/>
    <w:rsid w:val="00781EE2"/>
    <w:rsid w:val="0078240A"/>
    <w:rsid w:val="00782626"/>
    <w:rsid w:val="00782938"/>
    <w:rsid w:val="00782BEB"/>
    <w:rsid w:val="00782DE8"/>
    <w:rsid w:val="00782FB4"/>
    <w:rsid w:val="00782FD0"/>
    <w:rsid w:val="00783237"/>
    <w:rsid w:val="0078357A"/>
    <w:rsid w:val="00783928"/>
    <w:rsid w:val="00783971"/>
    <w:rsid w:val="00783A3A"/>
    <w:rsid w:val="00783B1E"/>
    <w:rsid w:val="00783F02"/>
    <w:rsid w:val="0078445D"/>
    <w:rsid w:val="0078458F"/>
    <w:rsid w:val="00784CCA"/>
    <w:rsid w:val="00784E43"/>
    <w:rsid w:val="00784EB2"/>
    <w:rsid w:val="007853E3"/>
    <w:rsid w:val="00785740"/>
    <w:rsid w:val="00785760"/>
    <w:rsid w:val="00785932"/>
    <w:rsid w:val="00785C04"/>
    <w:rsid w:val="00785CA0"/>
    <w:rsid w:val="00786094"/>
    <w:rsid w:val="007860E6"/>
    <w:rsid w:val="007861E0"/>
    <w:rsid w:val="0078636A"/>
    <w:rsid w:val="00786AC9"/>
    <w:rsid w:val="0078700A"/>
    <w:rsid w:val="007870F1"/>
    <w:rsid w:val="00787839"/>
    <w:rsid w:val="00787BDC"/>
    <w:rsid w:val="00787D18"/>
    <w:rsid w:val="00790214"/>
    <w:rsid w:val="00790592"/>
    <w:rsid w:val="00790A89"/>
    <w:rsid w:val="00790B34"/>
    <w:rsid w:val="00790F4A"/>
    <w:rsid w:val="00791186"/>
    <w:rsid w:val="007913BB"/>
    <w:rsid w:val="00791FBD"/>
    <w:rsid w:val="0079215B"/>
    <w:rsid w:val="00792714"/>
    <w:rsid w:val="00792A63"/>
    <w:rsid w:val="00792BBB"/>
    <w:rsid w:val="00792D3F"/>
    <w:rsid w:val="00792EE7"/>
    <w:rsid w:val="007931BA"/>
    <w:rsid w:val="00793218"/>
    <w:rsid w:val="00793234"/>
    <w:rsid w:val="0079391B"/>
    <w:rsid w:val="00793A05"/>
    <w:rsid w:val="00793CDB"/>
    <w:rsid w:val="007941D0"/>
    <w:rsid w:val="007945F6"/>
    <w:rsid w:val="007947B1"/>
    <w:rsid w:val="007948C6"/>
    <w:rsid w:val="007948D8"/>
    <w:rsid w:val="00794B28"/>
    <w:rsid w:val="00795075"/>
    <w:rsid w:val="00795494"/>
    <w:rsid w:val="00795BE3"/>
    <w:rsid w:val="0079620E"/>
    <w:rsid w:val="007964A8"/>
    <w:rsid w:val="00796A18"/>
    <w:rsid w:val="00796BF7"/>
    <w:rsid w:val="00796C45"/>
    <w:rsid w:val="00796EB8"/>
    <w:rsid w:val="00797355"/>
    <w:rsid w:val="00797458"/>
    <w:rsid w:val="0079771C"/>
    <w:rsid w:val="00797A01"/>
    <w:rsid w:val="00797BCB"/>
    <w:rsid w:val="00797D92"/>
    <w:rsid w:val="007A01BA"/>
    <w:rsid w:val="007A0793"/>
    <w:rsid w:val="007A0BA5"/>
    <w:rsid w:val="007A0CDD"/>
    <w:rsid w:val="007A0F89"/>
    <w:rsid w:val="007A1070"/>
    <w:rsid w:val="007A11A5"/>
    <w:rsid w:val="007A1341"/>
    <w:rsid w:val="007A1360"/>
    <w:rsid w:val="007A1603"/>
    <w:rsid w:val="007A16D2"/>
    <w:rsid w:val="007A17D6"/>
    <w:rsid w:val="007A1E59"/>
    <w:rsid w:val="007A2363"/>
    <w:rsid w:val="007A26D4"/>
    <w:rsid w:val="007A272A"/>
    <w:rsid w:val="007A28D4"/>
    <w:rsid w:val="007A2CBC"/>
    <w:rsid w:val="007A2EC6"/>
    <w:rsid w:val="007A3229"/>
    <w:rsid w:val="007A324E"/>
    <w:rsid w:val="007A3757"/>
    <w:rsid w:val="007A378A"/>
    <w:rsid w:val="007A3DFC"/>
    <w:rsid w:val="007A4063"/>
    <w:rsid w:val="007A4247"/>
    <w:rsid w:val="007A44CA"/>
    <w:rsid w:val="007A461E"/>
    <w:rsid w:val="007A4664"/>
    <w:rsid w:val="007A4C4C"/>
    <w:rsid w:val="007A4FE9"/>
    <w:rsid w:val="007A52D9"/>
    <w:rsid w:val="007A52ED"/>
    <w:rsid w:val="007A539F"/>
    <w:rsid w:val="007A56C8"/>
    <w:rsid w:val="007A598B"/>
    <w:rsid w:val="007A59DB"/>
    <w:rsid w:val="007A5E37"/>
    <w:rsid w:val="007A6517"/>
    <w:rsid w:val="007A6631"/>
    <w:rsid w:val="007A6EFB"/>
    <w:rsid w:val="007A7A94"/>
    <w:rsid w:val="007A7CD7"/>
    <w:rsid w:val="007B02B5"/>
    <w:rsid w:val="007B0AC7"/>
    <w:rsid w:val="007B0F13"/>
    <w:rsid w:val="007B151C"/>
    <w:rsid w:val="007B16EF"/>
    <w:rsid w:val="007B192B"/>
    <w:rsid w:val="007B1B25"/>
    <w:rsid w:val="007B1D77"/>
    <w:rsid w:val="007B1E8B"/>
    <w:rsid w:val="007B1F1A"/>
    <w:rsid w:val="007B1FA6"/>
    <w:rsid w:val="007B2349"/>
    <w:rsid w:val="007B2559"/>
    <w:rsid w:val="007B2908"/>
    <w:rsid w:val="007B2AEB"/>
    <w:rsid w:val="007B2CD5"/>
    <w:rsid w:val="007B2E25"/>
    <w:rsid w:val="007B30A6"/>
    <w:rsid w:val="007B3214"/>
    <w:rsid w:val="007B356C"/>
    <w:rsid w:val="007B362C"/>
    <w:rsid w:val="007B372C"/>
    <w:rsid w:val="007B383F"/>
    <w:rsid w:val="007B3B5B"/>
    <w:rsid w:val="007B3F90"/>
    <w:rsid w:val="007B4017"/>
    <w:rsid w:val="007B4018"/>
    <w:rsid w:val="007B4057"/>
    <w:rsid w:val="007B4344"/>
    <w:rsid w:val="007B458E"/>
    <w:rsid w:val="007B4841"/>
    <w:rsid w:val="007B48B0"/>
    <w:rsid w:val="007B521C"/>
    <w:rsid w:val="007B56BF"/>
    <w:rsid w:val="007B5878"/>
    <w:rsid w:val="007B59F9"/>
    <w:rsid w:val="007B6298"/>
    <w:rsid w:val="007B69D2"/>
    <w:rsid w:val="007B6FAC"/>
    <w:rsid w:val="007B70A3"/>
    <w:rsid w:val="007B75A0"/>
    <w:rsid w:val="007B7A03"/>
    <w:rsid w:val="007B7F51"/>
    <w:rsid w:val="007C0308"/>
    <w:rsid w:val="007C070F"/>
    <w:rsid w:val="007C09CD"/>
    <w:rsid w:val="007C0CAB"/>
    <w:rsid w:val="007C0E99"/>
    <w:rsid w:val="007C0F95"/>
    <w:rsid w:val="007C11C8"/>
    <w:rsid w:val="007C15B2"/>
    <w:rsid w:val="007C163D"/>
    <w:rsid w:val="007C18E2"/>
    <w:rsid w:val="007C1B4C"/>
    <w:rsid w:val="007C1C3D"/>
    <w:rsid w:val="007C200F"/>
    <w:rsid w:val="007C21C8"/>
    <w:rsid w:val="007C25C4"/>
    <w:rsid w:val="007C2693"/>
    <w:rsid w:val="007C293F"/>
    <w:rsid w:val="007C2A70"/>
    <w:rsid w:val="007C2BA5"/>
    <w:rsid w:val="007C2E69"/>
    <w:rsid w:val="007C4645"/>
    <w:rsid w:val="007C4F06"/>
    <w:rsid w:val="007C4F4D"/>
    <w:rsid w:val="007C536F"/>
    <w:rsid w:val="007C53BB"/>
    <w:rsid w:val="007C55E2"/>
    <w:rsid w:val="007C56AE"/>
    <w:rsid w:val="007C6041"/>
    <w:rsid w:val="007C62A6"/>
    <w:rsid w:val="007C633F"/>
    <w:rsid w:val="007C63C8"/>
    <w:rsid w:val="007C6E67"/>
    <w:rsid w:val="007C6E8B"/>
    <w:rsid w:val="007C73E3"/>
    <w:rsid w:val="007C7B50"/>
    <w:rsid w:val="007C7C77"/>
    <w:rsid w:val="007C7CD8"/>
    <w:rsid w:val="007C7F0B"/>
    <w:rsid w:val="007D000A"/>
    <w:rsid w:val="007D036B"/>
    <w:rsid w:val="007D0A71"/>
    <w:rsid w:val="007D103B"/>
    <w:rsid w:val="007D145A"/>
    <w:rsid w:val="007D151D"/>
    <w:rsid w:val="007D15DE"/>
    <w:rsid w:val="007D1612"/>
    <w:rsid w:val="007D1916"/>
    <w:rsid w:val="007D1E96"/>
    <w:rsid w:val="007D2117"/>
    <w:rsid w:val="007D2410"/>
    <w:rsid w:val="007D26CB"/>
    <w:rsid w:val="007D27DC"/>
    <w:rsid w:val="007D2A2C"/>
    <w:rsid w:val="007D2B01"/>
    <w:rsid w:val="007D30AC"/>
    <w:rsid w:val="007D353C"/>
    <w:rsid w:val="007D36AF"/>
    <w:rsid w:val="007D37FA"/>
    <w:rsid w:val="007D3AE4"/>
    <w:rsid w:val="007D3FFA"/>
    <w:rsid w:val="007D44BA"/>
    <w:rsid w:val="007D4604"/>
    <w:rsid w:val="007D50B2"/>
    <w:rsid w:val="007D5347"/>
    <w:rsid w:val="007D5476"/>
    <w:rsid w:val="007D55A6"/>
    <w:rsid w:val="007D5619"/>
    <w:rsid w:val="007D5A4A"/>
    <w:rsid w:val="007D5AAA"/>
    <w:rsid w:val="007D5BC3"/>
    <w:rsid w:val="007D5BE1"/>
    <w:rsid w:val="007D5F72"/>
    <w:rsid w:val="007D612E"/>
    <w:rsid w:val="007D64B0"/>
    <w:rsid w:val="007D64C2"/>
    <w:rsid w:val="007D660D"/>
    <w:rsid w:val="007D69D0"/>
    <w:rsid w:val="007D6A18"/>
    <w:rsid w:val="007D6AC9"/>
    <w:rsid w:val="007D6B56"/>
    <w:rsid w:val="007D6E01"/>
    <w:rsid w:val="007D6E2B"/>
    <w:rsid w:val="007D6F43"/>
    <w:rsid w:val="007D70B1"/>
    <w:rsid w:val="007D71A1"/>
    <w:rsid w:val="007D7374"/>
    <w:rsid w:val="007D7EF4"/>
    <w:rsid w:val="007E0038"/>
    <w:rsid w:val="007E0255"/>
    <w:rsid w:val="007E02AD"/>
    <w:rsid w:val="007E0809"/>
    <w:rsid w:val="007E0E50"/>
    <w:rsid w:val="007E103C"/>
    <w:rsid w:val="007E1364"/>
    <w:rsid w:val="007E159E"/>
    <w:rsid w:val="007E15AE"/>
    <w:rsid w:val="007E187C"/>
    <w:rsid w:val="007E1A4D"/>
    <w:rsid w:val="007E1CB0"/>
    <w:rsid w:val="007E22F8"/>
    <w:rsid w:val="007E2362"/>
    <w:rsid w:val="007E2834"/>
    <w:rsid w:val="007E2D11"/>
    <w:rsid w:val="007E3554"/>
    <w:rsid w:val="007E3CB0"/>
    <w:rsid w:val="007E3F61"/>
    <w:rsid w:val="007E40D1"/>
    <w:rsid w:val="007E40FD"/>
    <w:rsid w:val="007E4322"/>
    <w:rsid w:val="007E4525"/>
    <w:rsid w:val="007E4868"/>
    <w:rsid w:val="007E4AD2"/>
    <w:rsid w:val="007E4CD1"/>
    <w:rsid w:val="007E4DB3"/>
    <w:rsid w:val="007E50A5"/>
    <w:rsid w:val="007E5AD4"/>
    <w:rsid w:val="007E5C32"/>
    <w:rsid w:val="007E5DFA"/>
    <w:rsid w:val="007E6321"/>
    <w:rsid w:val="007E63F4"/>
    <w:rsid w:val="007E643C"/>
    <w:rsid w:val="007E659A"/>
    <w:rsid w:val="007E670C"/>
    <w:rsid w:val="007E683B"/>
    <w:rsid w:val="007E6AFA"/>
    <w:rsid w:val="007E73D9"/>
    <w:rsid w:val="007E7591"/>
    <w:rsid w:val="007E7BDA"/>
    <w:rsid w:val="007E7C38"/>
    <w:rsid w:val="007F00C7"/>
    <w:rsid w:val="007F01FF"/>
    <w:rsid w:val="007F023B"/>
    <w:rsid w:val="007F024E"/>
    <w:rsid w:val="007F072B"/>
    <w:rsid w:val="007F08E7"/>
    <w:rsid w:val="007F0A3B"/>
    <w:rsid w:val="007F110B"/>
    <w:rsid w:val="007F1351"/>
    <w:rsid w:val="007F16DD"/>
    <w:rsid w:val="007F17B3"/>
    <w:rsid w:val="007F1AAC"/>
    <w:rsid w:val="007F1BE4"/>
    <w:rsid w:val="007F1EA6"/>
    <w:rsid w:val="007F1EE5"/>
    <w:rsid w:val="007F22B2"/>
    <w:rsid w:val="007F241C"/>
    <w:rsid w:val="007F2426"/>
    <w:rsid w:val="007F2518"/>
    <w:rsid w:val="007F2A45"/>
    <w:rsid w:val="007F2BCF"/>
    <w:rsid w:val="007F2CA8"/>
    <w:rsid w:val="007F35A2"/>
    <w:rsid w:val="007F3AC2"/>
    <w:rsid w:val="007F3AD6"/>
    <w:rsid w:val="007F3AF1"/>
    <w:rsid w:val="007F418E"/>
    <w:rsid w:val="007F41D7"/>
    <w:rsid w:val="007F449F"/>
    <w:rsid w:val="007F44BE"/>
    <w:rsid w:val="007F4567"/>
    <w:rsid w:val="007F4F2E"/>
    <w:rsid w:val="007F5034"/>
    <w:rsid w:val="007F5154"/>
    <w:rsid w:val="007F526C"/>
    <w:rsid w:val="007F54F9"/>
    <w:rsid w:val="007F55F8"/>
    <w:rsid w:val="007F57B1"/>
    <w:rsid w:val="007F57BB"/>
    <w:rsid w:val="007F5B73"/>
    <w:rsid w:val="007F5C2F"/>
    <w:rsid w:val="007F5D22"/>
    <w:rsid w:val="007F6220"/>
    <w:rsid w:val="007F69C8"/>
    <w:rsid w:val="007F6A05"/>
    <w:rsid w:val="007F75F0"/>
    <w:rsid w:val="007F78CE"/>
    <w:rsid w:val="007F7D5C"/>
    <w:rsid w:val="007F7FD5"/>
    <w:rsid w:val="008003B2"/>
    <w:rsid w:val="008005C5"/>
    <w:rsid w:val="00800682"/>
    <w:rsid w:val="0080097E"/>
    <w:rsid w:val="00800C25"/>
    <w:rsid w:val="008014C9"/>
    <w:rsid w:val="00801738"/>
    <w:rsid w:val="0080185B"/>
    <w:rsid w:val="00801BC6"/>
    <w:rsid w:val="00801FC0"/>
    <w:rsid w:val="0080255E"/>
    <w:rsid w:val="00802595"/>
    <w:rsid w:val="0080260C"/>
    <w:rsid w:val="0080265A"/>
    <w:rsid w:val="00802722"/>
    <w:rsid w:val="00802A38"/>
    <w:rsid w:val="00802A51"/>
    <w:rsid w:val="00802A65"/>
    <w:rsid w:val="00802BB9"/>
    <w:rsid w:val="00802CA0"/>
    <w:rsid w:val="008030C9"/>
    <w:rsid w:val="008031D9"/>
    <w:rsid w:val="0080350D"/>
    <w:rsid w:val="00803629"/>
    <w:rsid w:val="00803639"/>
    <w:rsid w:val="0080370E"/>
    <w:rsid w:val="00803EA8"/>
    <w:rsid w:val="008041F1"/>
    <w:rsid w:val="00804253"/>
    <w:rsid w:val="008043BE"/>
    <w:rsid w:val="0080498F"/>
    <w:rsid w:val="008049CA"/>
    <w:rsid w:val="00804BC7"/>
    <w:rsid w:val="00805438"/>
    <w:rsid w:val="0080573E"/>
    <w:rsid w:val="00805864"/>
    <w:rsid w:val="00805C09"/>
    <w:rsid w:val="00805DE9"/>
    <w:rsid w:val="008063FD"/>
    <w:rsid w:val="00806430"/>
    <w:rsid w:val="00806496"/>
    <w:rsid w:val="00806516"/>
    <w:rsid w:val="008065BC"/>
    <w:rsid w:val="00806795"/>
    <w:rsid w:val="00806B79"/>
    <w:rsid w:val="00806C6B"/>
    <w:rsid w:val="00806D40"/>
    <w:rsid w:val="00806E44"/>
    <w:rsid w:val="00806E98"/>
    <w:rsid w:val="00807003"/>
    <w:rsid w:val="008070BB"/>
    <w:rsid w:val="008071EC"/>
    <w:rsid w:val="0080741A"/>
    <w:rsid w:val="008077BB"/>
    <w:rsid w:val="008078FD"/>
    <w:rsid w:val="00807B7C"/>
    <w:rsid w:val="00807BF3"/>
    <w:rsid w:val="00807C3F"/>
    <w:rsid w:val="00807C4F"/>
    <w:rsid w:val="00810B90"/>
    <w:rsid w:val="00810D12"/>
    <w:rsid w:val="00810D96"/>
    <w:rsid w:val="00811664"/>
    <w:rsid w:val="0081176E"/>
    <w:rsid w:val="00811ABD"/>
    <w:rsid w:val="00811C8C"/>
    <w:rsid w:val="00811D9C"/>
    <w:rsid w:val="00811E8F"/>
    <w:rsid w:val="00812248"/>
    <w:rsid w:val="0081229D"/>
    <w:rsid w:val="008128A2"/>
    <w:rsid w:val="00813523"/>
    <w:rsid w:val="0081365C"/>
    <w:rsid w:val="008138E9"/>
    <w:rsid w:val="00813CBE"/>
    <w:rsid w:val="00813E20"/>
    <w:rsid w:val="00813F61"/>
    <w:rsid w:val="0081400A"/>
    <w:rsid w:val="00814422"/>
    <w:rsid w:val="00814646"/>
    <w:rsid w:val="00814FC7"/>
    <w:rsid w:val="00814FF6"/>
    <w:rsid w:val="008152FE"/>
    <w:rsid w:val="0081565E"/>
    <w:rsid w:val="00815693"/>
    <w:rsid w:val="00815DCB"/>
    <w:rsid w:val="00815E92"/>
    <w:rsid w:val="00815FD3"/>
    <w:rsid w:val="008160DB"/>
    <w:rsid w:val="0081610B"/>
    <w:rsid w:val="008162E9"/>
    <w:rsid w:val="0081668A"/>
    <w:rsid w:val="00816B1B"/>
    <w:rsid w:val="00816DC2"/>
    <w:rsid w:val="0081707D"/>
    <w:rsid w:val="008175C4"/>
    <w:rsid w:val="00817C8B"/>
    <w:rsid w:val="00817E3E"/>
    <w:rsid w:val="00817F62"/>
    <w:rsid w:val="00820614"/>
    <w:rsid w:val="0082089B"/>
    <w:rsid w:val="00820909"/>
    <w:rsid w:val="008209F3"/>
    <w:rsid w:val="00820A91"/>
    <w:rsid w:val="00820C1D"/>
    <w:rsid w:val="00820D58"/>
    <w:rsid w:val="00821406"/>
    <w:rsid w:val="008214EF"/>
    <w:rsid w:val="008215CF"/>
    <w:rsid w:val="0082195E"/>
    <w:rsid w:val="00821D3C"/>
    <w:rsid w:val="00822524"/>
    <w:rsid w:val="00822973"/>
    <w:rsid w:val="00822A9D"/>
    <w:rsid w:val="00822F0D"/>
    <w:rsid w:val="008230B3"/>
    <w:rsid w:val="008237D3"/>
    <w:rsid w:val="00823814"/>
    <w:rsid w:val="00823AF0"/>
    <w:rsid w:val="0082409A"/>
    <w:rsid w:val="0082416F"/>
    <w:rsid w:val="00824494"/>
    <w:rsid w:val="008246A6"/>
    <w:rsid w:val="008248FF"/>
    <w:rsid w:val="00824B36"/>
    <w:rsid w:val="00824C27"/>
    <w:rsid w:val="00824CB4"/>
    <w:rsid w:val="00824D20"/>
    <w:rsid w:val="0082504C"/>
    <w:rsid w:val="00825148"/>
    <w:rsid w:val="00825403"/>
    <w:rsid w:val="00825477"/>
    <w:rsid w:val="00825774"/>
    <w:rsid w:val="0082593A"/>
    <w:rsid w:val="0082604B"/>
    <w:rsid w:val="00826A3A"/>
    <w:rsid w:val="00826D6D"/>
    <w:rsid w:val="00826FE8"/>
    <w:rsid w:val="0082777E"/>
    <w:rsid w:val="00827822"/>
    <w:rsid w:val="00827BB3"/>
    <w:rsid w:val="008302BA"/>
    <w:rsid w:val="008305EA"/>
    <w:rsid w:val="008306BE"/>
    <w:rsid w:val="00830C82"/>
    <w:rsid w:val="00831990"/>
    <w:rsid w:val="00831BB3"/>
    <w:rsid w:val="00831C22"/>
    <w:rsid w:val="00831C59"/>
    <w:rsid w:val="008321B1"/>
    <w:rsid w:val="008324DF"/>
    <w:rsid w:val="008327DB"/>
    <w:rsid w:val="008328AF"/>
    <w:rsid w:val="00833228"/>
    <w:rsid w:val="00833437"/>
    <w:rsid w:val="00833548"/>
    <w:rsid w:val="00833617"/>
    <w:rsid w:val="008336A0"/>
    <w:rsid w:val="00833B50"/>
    <w:rsid w:val="00833BA2"/>
    <w:rsid w:val="00833C03"/>
    <w:rsid w:val="00833C12"/>
    <w:rsid w:val="00833D1D"/>
    <w:rsid w:val="00833D36"/>
    <w:rsid w:val="00834176"/>
    <w:rsid w:val="008342A7"/>
    <w:rsid w:val="008343B7"/>
    <w:rsid w:val="0083453E"/>
    <w:rsid w:val="008348D8"/>
    <w:rsid w:val="00834E34"/>
    <w:rsid w:val="00835149"/>
    <w:rsid w:val="00835194"/>
    <w:rsid w:val="00835293"/>
    <w:rsid w:val="0083549E"/>
    <w:rsid w:val="0083557D"/>
    <w:rsid w:val="008357E6"/>
    <w:rsid w:val="00835809"/>
    <w:rsid w:val="00835B32"/>
    <w:rsid w:val="00835C0A"/>
    <w:rsid w:val="00835E9C"/>
    <w:rsid w:val="00836730"/>
    <w:rsid w:val="008367EA"/>
    <w:rsid w:val="00836C8C"/>
    <w:rsid w:val="00837016"/>
    <w:rsid w:val="00837148"/>
    <w:rsid w:val="008372C9"/>
    <w:rsid w:val="008400C3"/>
    <w:rsid w:val="008402B8"/>
    <w:rsid w:val="008403EA"/>
    <w:rsid w:val="00840905"/>
    <w:rsid w:val="0084090E"/>
    <w:rsid w:val="00840A69"/>
    <w:rsid w:val="00840AA5"/>
    <w:rsid w:val="008412A2"/>
    <w:rsid w:val="00841569"/>
    <w:rsid w:val="0084186E"/>
    <w:rsid w:val="0084228F"/>
    <w:rsid w:val="0084271F"/>
    <w:rsid w:val="008428E5"/>
    <w:rsid w:val="00842AE9"/>
    <w:rsid w:val="00842BFD"/>
    <w:rsid w:val="00842D25"/>
    <w:rsid w:val="00843011"/>
    <w:rsid w:val="008430C3"/>
    <w:rsid w:val="0084370C"/>
    <w:rsid w:val="0084373C"/>
    <w:rsid w:val="0084382B"/>
    <w:rsid w:val="00843B2B"/>
    <w:rsid w:val="008440E5"/>
    <w:rsid w:val="00844515"/>
    <w:rsid w:val="00844517"/>
    <w:rsid w:val="00844905"/>
    <w:rsid w:val="00844BA5"/>
    <w:rsid w:val="00844DDB"/>
    <w:rsid w:val="00844F35"/>
    <w:rsid w:val="00844F48"/>
    <w:rsid w:val="00844F79"/>
    <w:rsid w:val="00845258"/>
    <w:rsid w:val="008457CD"/>
    <w:rsid w:val="008459E4"/>
    <w:rsid w:val="00845BE8"/>
    <w:rsid w:val="008461B3"/>
    <w:rsid w:val="00846452"/>
    <w:rsid w:val="00846FA2"/>
    <w:rsid w:val="00847219"/>
    <w:rsid w:val="0084744F"/>
    <w:rsid w:val="00847471"/>
    <w:rsid w:val="008475FF"/>
    <w:rsid w:val="00847706"/>
    <w:rsid w:val="00847AD8"/>
    <w:rsid w:val="00847C91"/>
    <w:rsid w:val="0085020D"/>
    <w:rsid w:val="008503E4"/>
    <w:rsid w:val="0085054B"/>
    <w:rsid w:val="0085118D"/>
    <w:rsid w:val="00851249"/>
    <w:rsid w:val="0085146C"/>
    <w:rsid w:val="008516C4"/>
    <w:rsid w:val="00851CE2"/>
    <w:rsid w:val="00851D0D"/>
    <w:rsid w:val="008524F4"/>
    <w:rsid w:val="00852C20"/>
    <w:rsid w:val="00852D82"/>
    <w:rsid w:val="00852FFE"/>
    <w:rsid w:val="008536AC"/>
    <w:rsid w:val="008538C2"/>
    <w:rsid w:val="008539C6"/>
    <w:rsid w:val="00853AB5"/>
    <w:rsid w:val="00853BFD"/>
    <w:rsid w:val="00853E00"/>
    <w:rsid w:val="008541F6"/>
    <w:rsid w:val="008542DD"/>
    <w:rsid w:val="008544FB"/>
    <w:rsid w:val="00854533"/>
    <w:rsid w:val="00854D99"/>
    <w:rsid w:val="00854DC7"/>
    <w:rsid w:val="0085561B"/>
    <w:rsid w:val="00855F18"/>
    <w:rsid w:val="0085607E"/>
    <w:rsid w:val="00856094"/>
    <w:rsid w:val="008560E2"/>
    <w:rsid w:val="00856345"/>
    <w:rsid w:val="008563F0"/>
    <w:rsid w:val="008569F4"/>
    <w:rsid w:val="00856A60"/>
    <w:rsid w:val="00856F49"/>
    <w:rsid w:val="00856F9B"/>
    <w:rsid w:val="0085776B"/>
    <w:rsid w:val="00857B7A"/>
    <w:rsid w:val="00857C12"/>
    <w:rsid w:val="00860166"/>
    <w:rsid w:val="0086036C"/>
    <w:rsid w:val="00860515"/>
    <w:rsid w:val="008605FB"/>
    <w:rsid w:val="0086070A"/>
    <w:rsid w:val="00860A93"/>
    <w:rsid w:val="00860D85"/>
    <w:rsid w:val="00860F8C"/>
    <w:rsid w:val="008610BD"/>
    <w:rsid w:val="00861345"/>
    <w:rsid w:val="00861716"/>
    <w:rsid w:val="00861B64"/>
    <w:rsid w:val="00861BFF"/>
    <w:rsid w:val="008621AE"/>
    <w:rsid w:val="00862623"/>
    <w:rsid w:val="0086275D"/>
    <w:rsid w:val="008627D2"/>
    <w:rsid w:val="008628CC"/>
    <w:rsid w:val="00862C81"/>
    <w:rsid w:val="00862E82"/>
    <w:rsid w:val="00862FD8"/>
    <w:rsid w:val="0086302D"/>
    <w:rsid w:val="0086347C"/>
    <w:rsid w:val="008637A7"/>
    <w:rsid w:val="00863A1D"/>
    <w:rsid w:val="00863A8B"/>
    <w:rsid w:val="00863DBC"/>
    <w:rsid w:val="00863EC3"/>
    <w:rsid w:val="008646D4"/>
    <w:rsid w:val="00864817"/>
    <w:rsid w:val="00864977"/>
    <w:rsid w:val="008649A6"/>
    <w:rsid w:val="00864A5B"/>
    <w:rsid w:val="00864E47"/>
    <w:rsid w:val="00865254"/>
    <w:rsid w:val="0086541B"/>
    <w:rsid w:val="00865744"/>
    <w:rsid w:val="0086578C"/>
    <w:rsid w:val="0086597B"/>
    <w:rsid w:val="0086619A"/>
    <w:rsid w:val="008666BA"/>
    <w:rsid w:val="0086676E"/>
    <w:rsid w:val="008668A8"/>
    <w:rsid w:val="0086697B"/>
    <w:rsid w:val="00866B55"/>
    <w:rsid w:val="00867531"/>
    <w:rsid w:val="0086753B"/>
    <w:rsid w:val="008676C6"/>
    <w:rsid w:val="00867764"/>
    <w:rsid w:val="008677BC"/>
    <w:rsid w:val="00867C3F"/>
    <w:rsid w:val="00867DB2"/>
    <w:rsid w:val="00867EBE"/>
    <w:rsid w:val="0087018D"/>
    <w:rsid w:val="0087027A"/>
    <w:rsid w:val="0087030F"/>
    <w:rsid w:val="00870416"/>
    <w:rsid w:val="0087055A"/>
    <w:rsid w:val="008705BC"/>
    <w:rsid w:val="008706C5"/>
    <w:rsid w:val="00870C23"/>
    <w:rsid w:val="0087101D"/>
    <w:rsid w:val="0087124F"/>
    <w:rsid w:val="00871524"/>
    <w:rsid w:val="00871528"/>
    <w:rsid w:val="0087224E"/>
    <w:rsid w:val="008722BA"/>
    <w:rsid w:val="00872C88"/>
    <w:rsid w:val="00872DFD"/>
    <w:rsid w:val="00872F23"/>
    <w:rsid w:val="00872F48"/>
    <w:rsid w:val="00873437"/>
    <w:rsid w:val="00873511"/>
    <w:rsid w:val="00873576"/>
    <w:rsid w:val="0087386D"/>
    <w:rsid w:val="00874319"/>
    <w:rsid w:val="00874464"/>
    <w:rsid w:val="008744F8"/>
    <w:rsid w:val="00874BB0"/>
    <w:rsid w:val="00874C94"/>
    <w:rsid w:val="00874CD2"/>
    <w:rsid w:val="00874D2E"/>
    <w:rsid w:val="00874E41"/>
    <w:rsid w:val="008751C9"/>
    <w:rsid w:val="0087561B"/>
    <w:rsid w:val="00875854"/>
    <w:rsid w:val="008759BD"/>
    <w:rsid w:val="0087677D"/>
    <w:rsid w:val="00876A79"/>
    <w:rsid w:val="00876ACA"/>
    <w:rsid w:val="0087711D"/>
    <w:rsid w:val="008771F4"/>
    <w:rsid w:val="00877345"/>
    <w:rsid w:val="0087737E"/>
    <w:rsid w:val="00877773"/>
    <w:rsid w:val="008779D4"/>
    <w:rsid w:val="00877A5C"/>
    <w:rsid w:val="0088029C"/>
    <w:rsid w:val="00880514"/>
    <w:rsid w:val="008809D3"/>
    <w:rsid w:val="00880B2B"/>
    <w:rsid w:val="008815A3"/>
    <w:rsid w:val="00881B47"/>
    <w:rsid w:val="00881B4B"/>
    <w:rsid w:val="00881D20"/>
    <w:rsid w:val="00881EAA"/>
    <w:rsid w:val="00882265"/>
    <w:rsid w:val="00882605"/>
    <w:rsid w:val="008828CC"/>
    <w:rsid w:val="00882A82"/>
    <w:rsid w:val="00882EA2"/>
    <w:rsid w:val="00882FAA"/>
    <w:rsid w:val="00883214"/>
    <w:rsid w:val="00883912"/>
    <w:rsid w:val="00883BDE"/>
    <w:rsid w:val="00883C23"/>
    <w:rsid w:val="00883E08"/>
    <w:rsid w:val="008840A0"/>
    <w:rsid w:val="0088431A"/>
    <w:rsid w:val="0088473B"/>
    <w:rsid w:val="008849F8"/>
    <w:rsid w:val="00884A6B"/>
    <w:rsid w:val="00884EFC"/>
    <w:rsid w:val="00884F3D"/>
    <w:rsid w:val="008851CF"/>
    <w:rsid w:val="0088547B"/>
    <w:rsid w:val="00885757"/>
    <w:rsid w:val="00886057"/>
    <w:rsid w:val="00886206"/>
    <w:rsid w:val="00886222"/>
    <w:rsid w:val="008863A8"/>
    <w:rsid w:val="008863C6"/>
    <w:rsid w:val="008863DC"/>
    <w:rsid w:val="0088688A"/>
    <w:rsid w:val="00886997"/>
    <w:rsid w:val="00886B12"/>
    <w:rsid w:val="008871C9"/>
    <w:rsid w:val="00887469"/>
    <w:rsid w:val="0088797A"/>
    <w:rsid w:val="00887ABD"/>
    <w:rsid w:val="00887D71"/>
    <w:rsid w:val="00887E17"/>
    <w:rsid w:val="00890867"/>
    <w:rsid w:val="00890A07"/>
    <w:rsid w:val="00890CF1"/>
    <w:rsid w:val="00891094"/>
    <w:rsid w:val="00891378"/>
    <w:rsid w:val="00891524"/>
    <w:rsid w:val="00891653"/>
    <w:rsid w:val="008916D5"/>
    <w:rsid w:val="0089177C"/>
    <w:rsid w:val="00891AF7"/>
    <w:rsid w:val="00891CCE"/>
    <w:rsid w:val="00891F28"/>
    <w:rsid w:val="00892143"/>
    <w:rsid w:val="008921E8"/>
    <w:rsid w:val="00892A0A"/>
    <w:rsid w:val="00892AC2"/>
    <w:rsid w:val="00892C13"/>
    <w:rsid w:val="0089300A"/>
    <w:rsid w:val="0089309D"/>
    <w:rsid w:val="00893258"/>
    <w:rsid w:val="0089366B"/>
    <w:rsid w:val="008937A8"/>
    <w:rsid w:val="00893AB3"/>
    <w:rsid w:val="00893EAF"/>
    <w:rsid w:val="0089450B"/>
    <w:rsid w:val="00894854"/>
    <w:rsid w:val="00894C82"/>
    <w:rsid w:val="00894D63"/>
    <w:rsid w:val="008950C7"/>
    <w:rsid w:val="0089526D"/>
    <w:rsid w:val="0089557F"/>
    <w:rsid w:val="008958EE"/>
    <w:rsid w:val="00895BE8"/>
    <w:rsid w:val="00896215"/>
    <w:rsid w:val="00896273"/>
    <w:rsid w:val="0089658B"/>
    <w:rsid w:val="00896F58"/>
    <w:rsid w:val="0089700A"/>
    <w:rsid w:val="00897171"/>
    <w:rsid w:val="0089748B"/>
    <w:rsid w:val="008975B1"/>
    <w:rsid w:val="008976B7"/>
    <w:rsid w:val="008A0104"/>
    <w:rsid w:val="008A017B"/>
    <w:rsid w:val="008A01B1"/>
    <w:rsid w:val="008A01F5"/>
    <w:rsid w:val="008A0318"/>
    <w:rsid w:val="008A053F"/>
    <w:rsid w:val="008A0830"/>
    <w:rsid w:val="008A096E"/>
    <w:rsid w:val="008A0B06"/>
    <w:rsid w:val="008A1141"/>
    <w:rsid w:val="008A140A"/>
    <w:rsid w:val="008A159C"/>
    <w:rsid w:val="008A1AD5"/>
    <w:rsid w:val="008A1BCD"/>
    <w:rsid w:val="008A1E20"/>
    <w:rsid w:val="008A1E3F"/>
    <w:rsid w:val="008A1FA6"/>
    <w:rsid w:val="008A2014"/>
    <w:rsid w:val="008A2534"/>
    <w:rsid w:val="008A25C2"/>
    <w:rsid w:val="008A2E54"/>
    <w:rsid w:val="008A2E55"/>
    <w:rsid w:val="008A307F"/>
    <w:rsid w:val="008A32DD"/>
    <w:rsid w:val="008A3425"/>
    <w:rsid w:val="008A39CC"/>
    <w:rsid w:val="008A41CE"/>
    <w:rsid w:val="008A4238"/>
    <w:rsid w:val="008A428D"/>
    <w:rsid w:val="008A445C"/>
    <w:rsid w:val="008A46F6"/>
    <w:rsid w:val="008A4734"/>
    <w:rsid w:val="008A4BD6"/>
    <w:rsid w:val="008A4E14"/>
    <w:rsid w:val="008A4E54"/>
    <w:rsid w:val="008A4F04"/>
    <w:rsid w:val="008A560B"/>
    <w:rsid w:val="008A5736"/>
    <w:rsid w:val="008A5910"/>
    <w:rsid w:val="008A60C1"/>
    <w:rsid w:val="008A60C2"/>
    <w:rsid w:val="008A637F"/>
    <w:rsid w:val="008A65C0"/>
    <w:rsid w:val="008A668D"/>
    <w:rsid w:val="008A6DE5"/>
    <w:rsid w:val="008A6F04"/>
    <w:rsid w:val="008A6F20"/>
    <w:rsid w:val="008A7193"/>
    <w:rsid w:val="008A7626"/>
    <w:rsid w:val="008A76F1"/>
    <w:rsid w:val="008A7822"/>
    <w:rsid w:val="008A7CBC"/>
    <w:rsid w:val="008A7D66"/>
    <w:rsid w:val="008A7DA1"/>
    <w:rsid w:val="008B002C"/>
    <w:rsid w:val="008B01A7"/>
    <w:rsid w:val="008B0326"/>
    <w:rsid w:val="008B0663"/>
    <w:rsid w:val="008B06EC"/>
    <w:rsid w:val="008B07FD"/>
    <w:rsid w:val="008B0873"/>
    <w:rsid w:val="008B0919"/>
    <w:rsid w:val="008B0CEB"/>
    <w:rsid w:val="008B0CF6"/>
    <w:rsid w:val="008B13E4"/>
    <w:rsid w:val="008B1A06"/>
    <w:rsid w:val="008B1D21"/>
    <w:rsid w:val="008B1D89"/>
    <w:rsid w:val="008B2000"/>
    <w:rsid w:val="008B2AA7"/>
    <w:rsid w:val="008B35CB"/>
    <w:rsid w:val="008B35D5"/>
    <w:rsid w:val="008B3818"/>
    <w:rsid w:val="008B3A94"/>
    <w:rsid w:val="008B3B19"/>
    <w:rsid w:val="008B3E78"/>
    <w:rsid w:val="008B3E7E"/>
    <w:rsid w:val="008B3FFC"/>
    <w:rsid w:val="008B41AB"/>
    <w:rsid w:val="008B45DA"/>
    <w:rsid w:val="008B4866"/>
    <w:rsid w:val="008B4910"/>
    <w:rsid w:val="008B4964"/>
    <w:rsid w:val="008B4A01"/>
    <w:rsid w:val="008B4E26"/>
    <w:rsid w:val="008B50E3"/>
    <w:rsid w:val="008B537C"/>
    <w:rsid w:val="008B548C"/>
    <w:rsid w:val="008B5816"/>
    <w:rsid w:val="008B5B05"/>
    <w:rsid w:val="008B5EFE"/>
    <w:rsid w:val="008B65E7"/>
    <w:rsid w:val="008B6638"/>
    <w:rsid w:val="008B667C"/>
    <w:rsid w:val="008B69A3"/>
    <w:rsid w:val="008B716A"/>
    <w:rsid w:val="008B72E2"/>
    <w:rsid w:val="008B740E"/>
    <w:rsid w:val="008B799F"/>
    <w:rsid w:val="008C001A"/>
    <w:rsid w:val="008C0CE2"/>
    <w:rsid w:val="008C0FFB"/>
    <w:rsid w:val="008C1853"/>
    <w:rsid w:val="008C1E09"/>
    <w:rsid w:val="008C1E21"/>
    <w:rsid w:val="008C20C0"/>
    <w:rsid w:val="008C20C7"/>
    <w:rsid w:val="008C2A8D"/>
    <w:rsid w:val="008C2B03"/>
    <w:rsid w:val="008C2C67"/>
    <w:rsid w:val="008C2DEF"/>
    <w:rsid w:val="008C2EF8"/>
    <w:rsid w:val="008C3041"/>
    <w:rsid w:val="008C308D"/>
    <w:rsid w:val="008C30EA"/>
    <w:rsid w:val="008C30FB"/>
    <w:rsid w:val="008C31A9"/>
    <w:rsid w:val="008C35D0"/>
    <w:rsid w:val="008C388D"/>
    <w:rsid w:val="008C3979"/>
    <w:rsid w:val="008C3DF5"/>
    <w:rsid w:val="008C4059"/>
    <w:rsid w:val="008C4185"/>
    <w:rsid w:val="008C5065"/>
    <w:rsid w:val="008C5437"/>
    <w:rsid w:val="008C5562"/>
    <w:rsid w:val="008C55BD"/>
    <w:rsid w:val="008C5750"/>
    <w:rsid w:val="008C6009"/>
    <w:rsid w:val="008C6143"/>
    <w:rsid w:val="008C626D"/>
    <w:rsid w:val="008C65CA"/>
    <w:rsid w:val="008C6B77"/>
    <w:rsid w:val="008C6EE1"/>
    <w:rsid w:val="008C73DB"/>
    <w:rsid w:val="008C747A"/>
    <w:rsid w:val="008C7514"/>
    <w:rsid w:val="008C7784"/>
    <w:rsid w:val="008C7D06"/>
    <w:rsid w:val="008D0060"/>
    <w:rsid w:val="008D02EA"/>
    <w:rsid w:val="008D0343"/>
    <w:rsid w:val="008D0549"/>
    <w:rsid w:val="008D066D"/>
    <w:rsid w:val="008D0798"/>
    <w:rsid w:val="008D0AE5"/>
    <w:rsid w:val="008D0C10"/>
    <w:rsid w:val="008D0C1B"/>
    <w:rsid w:val="008D0C7F"/>
    <w:rsid w:val="008D131C"/>
    <w:rsid w:val="008D13A4"/>
    <w:rsid w:val="008D157F"/>
    <w:rsid w:val="008D1807"/>
    <w:rsid w:val="008D191F"/>
    <w:rsid w:val="008D1E68"/>
    <w:rsid w:val="008D1EE7"/>
    <w:rsid w:val="008D20C1"/>
    <w:rsid w:val="008D2316"/>
    <w:rsid w:val="008D27EC"/>
    <w:rsid w:val="008D282A"/>
    <w:rsid w:val="008D293D"/>
    <w:rsid w:val="008D29F8"/>
    <w:rsid w:val="008D2C42"/>
    <w:rsid w:val="008D2F90"/>
    <w:rsid w:val="008D3184"/>
    <w:rsid w:val="008D32D2"/>
    <w:rsid w:val="008D32E7"/>
    <w:rsid w:val="008D3CE3"/>
    <w:rsid w:val="008D3DD5"/>
    <w:rsid w:val="008D3FED"/>
    <w:rsid w:val="008D4534"/>
    <w:rsid w:val="008D45B9"/>
    <w:rsid w:val="008D49D9"/>
    <w:rsid w:val="008D4A23"/>
    <w:rsid w:val="008D4A3B"/>
    <w:rsid w:val="008D4A5F"/>
    <w:rsid w:val="008D4B25"/>
    <w:rsid w:val="008D4D45"/>
    <w:rsid w:val="008D4EB0"/>
    <w:rsid w:val="008D5125"/>
    <w:rsid w:val="008D51E1"/>
    <w:rsid w:val="008D5309"/>
    <w:rsid w:val="008D57D5"/>
    <w:rsid w:val="008D57EB"/>
    <w:rsid w:val="008D59A3"/>
    <w:rsid w:val="008D59B5"/>
    <w:rsid w:val="008D5D7E"/>
    <w:rsid w:val="008D5F7C"/>
    <w:rsid w:val="008D61E5"/>
    <w:rsid w:val="008D6BC2"/>
    <w:rsid w:val="008D6C5E"/>
    <w:rsid w:val="008D7422"/>
    <w:rsid w:val="008D7BF3"/>
    <w:rsid w:val="008D7FAE"/>
    <w:rsid w:val="008E01CA"/>
    <w:rsid w:val="008E0597"/>
    <w:rsid w:val="008E0758"/>
    <w:rsid w:val="008E0781"/>
    <w:rsid w:val="008E079D"/>
    <w:rsid w:val="008E07DD"/>
    <w:rsid w:val="008E0D5B"/>
    <w:rsid w:val="008E149D"/>
    <w:rsid w:val="008E196C"/>
    <w:rsid w:val="008E1BDB"/>
    <w:rsid w:val="008E1C22"/>
    <w:rsid w:val="008E1EDA"/>
    <w:rsid w:val="008E1F1D"/>
    <w:rsid w:val="008E212F"/>
    <w:rsid w:val="008E21E4"/>
    <w:rsid w:val="008E26E9"/>
    <w:rsid w:val="008E29B6"/>
    <w:rsid w:val="008E2D90"/>
    <w:rsid w:val="008E2FFE"/>
    <w:rsid w:val="008E3085"/>
    <w:rsid w:val="008E34B4"/>
    <w:rsid w:val="008E3A6C"/>
    <w:rsid w:val="008E3E7A"/>
    <w:rsid w:val="008E3EB7"/>
    <w:rsid w:val="008E4150"/>
    <w:rsid w:val="008E5017"/>
    <w:rsid w:val="008E5128"/>
    <w:rsid w:val="008E541A"/>
    <w:rsid w:val="008E55FC"/>
    <w:rsid w:val="008E57E5"/>
    <w:rsid w:val="008E588C"/>
    <w:rsid w:val="008E5A8A"/>
    <w:rsid w:val="008E5B8B"/>
    <w:rsid w:val="008E5F8E"/>
    <w:rsid w:val="008E636B"/>
    <w:rsid w:val="008E638A"/>
    <w:rsid w:val="008E68AA"/>
    <w:rsid w:val="008E73EA"/>
    <w:rsid w:val="008E7F6C"/>
    <w:rsid w:val="008F019D"/>
    <w:rsid w:val="008F0300"/>
    <w:rsid w:val="008F032E"/>
    <w:rsid w:val="008F051A"/>
    <w:rsid w:val="008F07B1"/>
    <w:rsid w:val="008F0B73"/>
    <w:rsid w:val="008F0C93"/>
    <w:rsid w:val="008F0DDC"/>
    <w:rsid w:val="008F1D7D"/>
    <w:rsid w:val="008F214A"/>
    <w:rsid w:val="008F21B0"/>
    <w:rsid w:val="008F2AD6"/>
    <w:rsid w:val="008F2CD6"/>
    <w:rsid w:val="008F2E6D"/>
    <w:rsid w:val="008F30C1"/>
    <w:rsid w:val="008F35E1"/>
    <w:rsid w:val="008F374A"/>
    <w:rsid w:val="008F3752"/>
    <w:rsid w:val="008F3896"/>
    <w:rsid w:val="008F38ED"/>
    <w:rsid w:val="008F3CF1"/>
    <w:rsid w:val="008F416B"/>
    <w:rsid w:val="008F4458"/>
    <w:rsid w:val="008F44C2"/>
    <w:rsid w:val="008F4653"/>
    <w:rsid w:val="008F497A"/>
    <w:rsid w:val="008F4A10"/>
    <w:rsid w:val="008F4E1C"/>
    <w:rsid w:val="008F5702"/>
    <w:rsid w:val="008F581A"/>
    <w:rsid w:val="008F5AC1"/>
    <w:rsid w:val="008F5AC9"/>
    <w:rsid w:val="008F5BB2"/>
    <w:rsid w:val="008F5C05"/>
    <w:rsid w:val="008F5C0C"/>
    <w:rsid w:val="008F5D7A"/>
    <w:rsid w:val="008F5EAC"/>
    <w:rsid w:val="008F6119"/>
    <w:rsid w:val="008F62C7"/>
    <w:rsid w:val="008F6382"/>
    <w:rsid w:val="008F63F2"/>
    <w:rsid w:val="008F65C3"/>
    <w:rsid w:val="008F6967"/>
    <w:rsid w:val="008F6CB5"/>
    <w:rsid w:val="008F6CE3"/>
    <w:rsid w:val="008F7054"/>
    <w:rsid w:val="008F7583"/>
    <w:rsid w:val="008F7626"/>
    <w:rsid w:val="008F7A8D"/>
    <w:rsid w:val="008F7B2D"/>
    <w:rsid w:val="008F7C15"/>
    <w:rsid w:val="0090018E"/>
    <w:rsid w:val="00900213"/>
    <w:rsid w:val="009002E0"/>
    <w:rsid w:val="00900618"/>
    <w:rsid w:val="009009C6"/>
    <w:rsid w:val="00900B7C"/>
    <w:rsid w:val="00900E5F"/>
    <w:rsid w:val="00900E64"/>
    <w:rsid w:val="00900E75"/>
    <w:rsid w:val="00900FAA"/>
    <w:rsid w:val="0090181F"/>
    <w:rsid w:val="00901949"/>
    <w:rsid w:val="00901960"/>
    <w:rsid w:val="00901D97"/>
    <w:rsid w:val="0090229D"/>
    <w:rsid w:val="009024E6"/>
    <w:rsid w:val="0090276B"/>
    <w:rsid w:val="00902A9B"/>
    <w:rsid w:val="00902B06"/>
    <w:rsid w:val="00902FE2"/>
    <w:rsid w:val="0090333E"/>
    <w:rsid w:val="009036C4"/>
    <w:rsid w:val="009036EE"/>
    <w:rsid w:val="00903B7A"/>
    <w:rsid w:val="00903F96"/>
    <w:rsid w:val="009045E2"/>
    <w:rsid w:val="00904804"/>
    <w:rsid w:val="0090501B"/>
    <w:rsid w:val="00905859"/>
    <w:rsid w:val="0090585F"/>
    <w:rsid w:val="0090597F"/>
    <w:rsid w:val="00905B63"/>
    <w:rsid w:val="00905B65"/>
    <w:rsid w:val="009060A2"/>
    <w:rsid w:val="009062B7"/>
    <w:rsid w:val="00906C39"/>
    <w:rsid w:val="00906CF3"/>
    <w:rsid w:val="0090730D"/>
    <w:rsid w:val="009073A9"/>
    <w:rsid w:val="0090773F"/>
    <w:rsid w:val="009078C5"/>
    <w:rsid w:val="00907A7C"/>
    <w:rsid w:val="00907C80"/>
    <w:rsid w:val="00907E59"/>
    <w:rsid w:val="00907FC4"/>
    <w:rsid w:val="00910164"/>
    <w:rsid w:val="0091059D"/>
    <w:rsid w:val="009106B6"/>
    <w:rsid w:val="00910BD5"/>
    <w:rsid w:val="00910EE9"/>
    <w:rsid w:val="00911019"/>
    <w:rsid w:val="009116AA"/>
    <w:rsid w:val="00911948"/>
    <w:rsid w:val="00911ABE"/>
    <w:rsid w:val="00911AF1"/>
    <w:rsid w:val="00911D95"/>
    <w:rsid w:val="00911E94"/>
    <w:rsid w:val="00911F34"/>
    <w:rsid w:val="0091203C"/>
    <w:rsid w:val="009121C4"/>
    <w:rsid w:val="00912472"/>
    <w:rsid w:val="009124CD"/>
    <w:rsid w:val="0091259F"/>
    <w:rsid w:val="009128B3"/>
    <w:rsid w:val="00912CD7"/>
    <w:rsid w:val="0091304E"/>
    <w:rsid w:val="00913192"/>
    <w:rsid w:val="0091362C"/>
    <w:rsid w:val="009137E4"/>
    <w:rsid w:val="00914179"/>
    <w:rsid w:val="009147A6"/>
    <w:rsid w:val="00914943"/>
    <w:rsid w:val="00914949"/>
    <w:rsid w:val="00914A73"/>
    <w:rsid w:val="00914D27"/>
    <w:rsid w:val="00914D7E"/>
    <w:rsid w:val="009153A2"/>
    <w:rsid w:val="0091594F"/>
    <w:rsid w:val="00915DF3"/>
    <w:rsid w:val="00916045"/>
    <w:rsid w:val="009160C3"/>
    <w:rsid w:val="00916181"/>
    <w:rsid w:val="009161C1"/>
    <w:rsid w:val="00916275"/>
    <w:rsid w:val="0091652D"/>
    <w:rsid w:val="00916ACA"/>
    <w:rsid w:val="009171B4"/>
    <w:rsid w:val="0091720B"/>
    <w:rsid w:val="0091728D"/>
    <w:rsid w:val="009174F9"/>
    <w:rsid w:val="00917A09"/>
    <w:rsid w:val="00917D47"/>
    <w:rsid w:val="00917D75"/>
    <w:rsid w:val="00917D9A"/>
    <w:rsid w:val="00920252"/>
    <w:rsid w:val="0092069A"/>
    <w:rsid w:val="00920814"/>
    <w:rsid w:val="00921466"/>
    <w:rsid w:val="00921814"/>
    <w:rsid w:val="00921B9C"/>
    <w:rsid w:val="00921E83"/>
    <w:rsid w:val="00922217"/>
    <w:rsid w:val="00922265"/>
    <w:rsid w:val="00922488"/>
    <w:rsid w:val="00922617"/>
    <w:rsid w:val="0092271D"/>
    <w:rsid w:val="00922C26"/>
    <w:rsid w:val="00922C40"/>
    <w:rsid w:val="00922C7B"/>
    <w:rsid w:val="00922CA6"/>
    <w:rsid w:val="00922FB9"/>
    <w:rsid w:val="0092312B"/>
    <w:rsid w:val="0092324E"/>
    <w:rsid w:val="0092345C"/>
    <w:rsid w:val="00923483"/>
    <w:rsid w:val="00923699"/>
    <w:rsid w:val="00923759"/>
    <w:rsid w:val="0092393F"/>
    <w:rsid w:val="00923E1D"/>
    <w:rsid w:val="00923F86"/>
    <w:rsid w:val="0092468A"/>
    <w:rsid w:val="00924A9E"/>
    <w:rsid w:val="00924F08"/>
    <w:rsid w:val="00924F7A"/>
    <w:rsid w:val="00925015"/>
    <w:rsid w:val="00925137"/>
    <w:rsid w:val="009252DA"/>
    <w:rsid w:val="0092536C"/>
    <w:rsid w:val="00925648"/>
    <w:rsid w:val="00925801"/>
    <w:rsid w:val="00925AE7"/>
    <w:rsid w:val="00925AF7"/>
    <w:rsid w:val="00925C50"/>
    <w:rsid w:val="00925DD6"/>
    <w:rsid w:val="00925E6F"/>
    <w:rsid w:val="00926733"/>
    <w:rsid w:val="009268DB"/>
    <w:rsid w:val="00926C3D"/>
    <w:rsid w:val="00926E57"/>
    <w:rsid w:val="00926F97"/>
    <w:rsid w:val="009277A3"/>
    <w:rsid w:val="00927AF3"/>
    <w:rsid w:val="00927D71"/>
    <w:rsid w:val="00927DEA"/>
    <w:rsid w:val="00927EF8"/>
    <w:rsid w:val="009302F7"/>
    <w:rsid w:val="00930919"/>
    <w:rsid w:val="00930A6C"/>
    <w:rsid w:val="00930B8F"/>
    <w:rsid w:val="00930BCB"/>
    <w:rsid w:val="00930DF7"/>
    <w:rsid w:val="00930E84"/>
    <w:rsid w:val="0093103C"/>
    <w:rsid w:val="00931387"/>
    <w:rsid w:val="009313D9"/>
    <w:rsid w:val="00931A0B"/>
    <w:rsid w:val="00931ADE"/>
    <w:rsid w:val="00931BC1"/>
    <w:rsid w:val="00931C2E"/>
    <w:rsid w:val="00931CB0"/>
    <w:rsid w:val="00931EF8"/>
    <w:rsid w:val="00932168"/>
    <w:rsid w:val="009322C6"/>
    <w:rsid w:val="0093239D"/>
    <w:rsid w:val="00932464"/>
    <w:rsid w:val="009328F2"/>
    <w:rsid w:val="00932D8A"/>
    <w:rsid w:val="009330BF"/>
    <w:rsid w:val="009330DE"/>
    <w:rsid w:val="009331CC"/>
    <w:rsid w:val="009337DB"/>
    <w:rsid w:val="00933A55"/>
    <w:rsid w:val="00933A6E"/>
    <w:rsid w:val="00933A9E"/>
    <w:rsid w:val="009341AC"/>
    <w:rsid w:val="009342EE"/>
    <w:rsid w:val="009346AA"/>
    <w:rsid w:val="00934E83"/>
    <w:rsid w:val="00935787"/>
    <w:rsid w:val="0093585B"/>
    <w:rsid w:val="00935A26"/>
    <w:rsid w:val="00935D9A"/>
    <w:rsid w:val="009361D5"/>
    <w:rsid w:val="009361E4"/>
    <w:rsid w:val="00936519"/>
    <w:rsid w:val="009365B1"/>
    <w:rsid w:val="00936B8D"/>
    <w:rsid w:val="009372CF"/>
    <w:rsid w:val="009373AB"/>
    <w:rsid w:val="0093748B"/>
    <w:rsid w:val="009376B2"/>
    <w:rsid w:val="009376F2"/>
    <w:rsid w:val="0093776E"/>
    <w:rsid w:val="009378F2"/>
    <w:rsid w:val="00937AB8"/>
    <w:rsid w:val="00937C54"/>
    <w:rsid w:val="00937C59"/>
    <w:rsid w:val="00937E07"/>
    <w:rsid w:val="00937F00"/>
    <w:rsid w:val="0094033A"/>
    <w:rsid w:val="00940511"/>
    <w:rsid w:val="00940615"/>
    <w:rsid w:val="00940808"/>
    <w:rsid w:val="00940C27"/>
    <w:rsid w:val="00940E0C"/>
    <w:rsid w:val="00940EDC"/>
    <w:rsid w:val="0094124D"/>
    <w:rsid w:val="00941ABE"/>
    <w:rsid w:val="00941CB7"/>
    <w:rsid w:val="0094231F"/>
    <w:rsid w:val="00942589"/>
    <w:rsid w:val="00942670"/>
    <w:rsid w:val="00942CAC"/>
    <w:rsid w:val="00942E50"/>
    <w:rsid w:val="00943770"/>
    <w:rsid w:val="00943AD6"/>
    <w:rsid w:val="00943E44"/>
    <w:rsid w:val="00943EF1"/>
    <w:rsid w:val="009440AC"/>
    <w:rsid w:val="00944263"/>
    <w:rsid w:val="009443CC"/>
    <w:rsid w:val="009445E7"/>
    <w:rsid w:val="00944CB9"/>
    <w:rsid w:val="009452BB"/>
    <w:rsid w:val="009453D4"/>
    <w:rsid w:val="0094577E"/>
    <w:rsid w:val="00945880"/>
    <w:rsid w:val="0094598F"/>
    <w:rsid w:val="00945D12"/>
    <w:rsid w:val="00946438"/>
    <w:rsid w:val="00946778"/>
    <w:rsid w:val="00946943"/>
    <w:rsid w:val="009469AE"/>
    <w:rsid w:val="00946BAC"/>
    <w:rsid w:val="00946BCC"/>
    <w:rsid w:val="00946BD2"/>
    <w:rsid w:val="00946F99"/>
    <w:rsid w:val="00947AEF"/>
    <w:rsid w:val="00947B5D"/>
    <w:rsid w:val="00947C26"/>
    <w:rsid w:val="0095028B"/>
    <w:rsid w:val="0095036A"/>
    <w:rsid w:val="00950477"/>
    <w:rsid w:val="009507E7"/>
    <w:rsid w:val="00950D8E"/>
    <w:rsid w:val="00951685"/>
    <w:rsid w:val="0095191D"/>
    <w:rsid w:val="00951D1B"/>
    <w:rsid w:val="00951D31"/>
    <w:rsid w:val="00951DAA"/>
    <w:rsid w:val="00951ED8"/>
    <w:rsid w:val="00951FFB"/>
    <w:rsid w:val="00952284"/>
    <w:rsid w:val="00952BDE"/>
    <w:rsid w:val="00953124"/>
    <w:rsid w:val="00953197"/>
    <w:rsid w:val="009532E3"/>
    <w:rsid w:val="00953D31"/>
    <w:rsid w:val="00954054"/>
    <w:rsid w:val="0095491C"/>
    <w:rsid w:val="00954FC8"/>
    <w:rsid w:val="009555D6"/>
    <w:rsid w:val="009555FB"/>
    <w:rsid w:val="00955C52"/>
    <w:rsid w:val="00955D78"/>
    <w:rsid w:val="00956161"/>
    <w:rsid w:val="0095620D"/>
    <w:rsid w:val="00956489"/>
    <w:rsid w:val="009564ED"/>
    <w:rsid w:val="0095678C"/>
    <w:rsid w:val="009567BB"/>
    <w:rsid w:val="0095682F"/>
    <w:rsid w:val="00956EB7"/>
    <w:rsid w:val="0095715D"/>
    <w:rsid w:val="00957199"/>
    <w:rsid w:val="009571E4"/>
    <w:rsid w:val="00957519"/>
    <w:rsid w:val="00957AD0"/>
    <w:rsid w:val="00957B07"/>
    <w:rsid w:val="00957D9A"/>
    <w:rsid w:val="00957FA3"/>
    <w:rsid w:val="0096009F"/>
    <w:rsid w:val="0096022F"/>
    <w:rsid w:val="009608A3"/>
    <w:rsid w:val="009609FF"/>
    <w:rsid w:val="00960B44"/>
    <w:rsid w:val="00960C9C"/>
    <w:rsid w:val="00961692"/>
    <w:rsid w:val="00961799"/>
    <w:rsid w:val="00961CC7"/>
    <w:rsid w:val="00961E86"/>
    <w:rsid w:val="009621A9"/>
    <w:rsid w:val="0096271E"/>
    <w:rsid w:val="00962901"/>
    <w:rsid w:val="00962C35"/>
    <w:rsid w:val="00962EB6"/>
    <w:rsid w:val="00963126"/>
    <w:rsid w:val="00963548"/>
    <w:rsid w:val="009636B4"/>
    <w:rsid w:val="009636F2"/>
    <w:rsid w:val="00963A32"/>
    <w:rsid w:val="00963A68"/>
    <w:rsid w:val="00963D17"/>
    <w:rsid w:val="00963F04"/>
    <w:rsid w:val="00964130"/>
    <w:rsid w:val="00964142"/>
    <w:rsid w:val="009646B5"/>
    <w:rsid w:val="00964811"/>
    <w:rsid w:val="009648DD"/>
    <w:rsid w:val="009649B8"/>
    <w:rsid w:val="00965089"/>
    <w:rsid w:val="00965152"/>
    <w:rsid w:val="009654A5"/>
    <w:rsid w:val="00965AE8"/>
    <w:rsid w:val="00965E6D"/>
    <w:rsid w:val="00965EDD"/>
    <w:rsid w:val="009661B3"/>
    <w:rsid w:val="00966891"/>
    <w:rsid w:val="00966AEB"/>
    <w:rsid w:val="00966D6A"/>
    <w:rsid w:val="00966F0E"/>
    <w:rsid w:val="009671D2"/>
    <w:rsid w:val="0096752F"/>
    <w:rsid w:val="00967564"/>
    <w:rsid w:val="00967BC4"/>
    <w:rsid w:val="00967C92"/>
    <w:rsid w:val="00967DB6"/>
    <w:rsid w:val="009700C9"/>
    <w:rsid w:val="00970484"/>
    <w:rsid w:val="009704C6"/>
    <w:rsid w:val="009705E9"/>
    <w:rsid w:val="00970A03"/>
    <w:rsid w:val="00970C32"/>
    <w:rsid w:val="00970CC8"/>
    <w:rsid w:val="00970D5A"/>
    <w:rsid w:val="00971035"/>
    <w:rsid w:val="0097135D"/>
    <w:rsid w:val="00971410"/>
    <w:rsid w:val="009715F9"/>
    <w:rsid w:val="00971786"/>
    <w:rsid w:val="00971B66"/>
    <w:rsid w:val="00971EE8"/>
    <w:rsid w:val="0097202A"/>
    <w:rsid w:val="009724E3"/>
    <w:rsid w:val="0097256B"/>
    <w:rsid w:val="00972AC4"/>
    <w:rsid w:val="00972CDC"/>
    <w:rsid w:val="009733FD"/>
    <w:rsid w:val="0097342C"/>
    <w:rsid w:val="00973446"/>
    <w:rsid w:val="009734AD"/>
    <w:rsid w:val="00973839"/>
    <w:rsid w:val="009738CF"/>
    <w:rsid w:val="00973DB0"/>
    <w:rsid w:val="00974577"/>
    <w:rsid w:val="009753F7"/>
    <w:rsid w:val="0097580D"/>
    <w:rsid w:val="00975921"/>
    <w:rsid w:val="009768F5"/>
    <w:rsid w:val="0097690E"/>
    <w:rsid w:val="00976B4F"/>
    <w:rsid w:val="00976C85"/>
    <w:rsid w:val="00980016"/>
    <w:rsid w:val="009800AB"/>
    <w:rsid w:val="00980232"/>
    <w:rsid w:val="00980CB4"/>
    <w:rsid w:val="00981131"/>
    <w:rsid w:val="00981352"/>
    <w:rsid w:val="0098157C"/>
    <w:rsid w:val="00981C83"/>
    <w:rsid w:val="00981D0E"/>
    <w:rsid w:val="009820CF"/>
    <w:rsid w:val="0098237D"/>
    <w:rsid w:val="009824DD"/>
    <w:rsid w:val="009824ED"/>
    <w:rsid w:val="00982751"/>
    <w:rsid w:val="00982892"/>
    <w:rsid w:val="00982F60"/>
    <w:rsid w:val="009834D0"/>
    <w:rsid w:val="00983645"/>
    <w:rsid w:val="00983B4B"/>
    <w:rsid w:val="00983B8A"/>
    <w:rsid w:val="00983E4A"/>
    <w:rsid w:val="0098402B"/>
    <w:rsid w:val="0098440E"/>
    <w:rsid w:val="00984969"/>
    <w:rsid w:val="0098497F"/>
    <w:rsid w:val="00984A75"/>
    <w:rsid w:val="00984DF9"/>
    <w:rsid w:val="009851F3"/>
    <w:rsid w:val="00985233"/>
    <w:rsid w:val="009855EC"/>
    <w:rsid w:val="009857FF"/>
    <w:rsid w:val="009859CD"/>
    <w:rsid w:val="009866A7"/>
    <w:rsid w:val="0098674B"/>
    <w:rsid w:val="009867A9"/>
    <w:rsid w:val="00986A47"/>
    <w:rsid w:val="00986C2B"/>
    <w:rsid w:val="00986E49"/>
    <w:rsid w:val="009870D7"/>
    <w:rsid w:val="00987390"/>
    <w:rsid w:val="0099008B"/>
    <w:rsid w:val="00990451"/>
    <w:rsid w:val="009907BA"/>
    <w:rsid w:val="00990B5A"/>
    <w:rsid w:val="00990B66"/>
    <w:rsid w:val="00990D51"/>
    <w:rsid w:val="00990DEA"/>
    <w:rsid w:val="0099115B"/>
    <w:rsid w:val="009916E7"/>
    <w:rsid w:val="00991E23"/>
    <w:rsid w:val="00992AF0"/>
    <w:rsid w:val="00992ED2"/>
    <w:rsid w:val="009932AE"/>
    <w:rsid w:val="009934B7"/>
    <w:rsid w:val="00993AD7"/>
    <w:rsid w:val="00993B5A"/>
    <w:rsid w:val="00993DB6"/>
    <w:rsid w:val="00993DC4"/>
    <w:rsid w:val="009940BC"/>
    <w:rsid w:val="00994119"/>
    <w:rsid w:val="00994183"/>
    <w:rsid w:val="00994237"/>
    <w:rsid w:val="00994A44"/>
    <w:rsid w:val="00994C09"/>
    <w:rsid w:val="00995AFE"/>
    <w:rsid w:val="00995B78"/>
    <w:rsid w:val="00995EF0"/>
    <w:rsid w:val="009963EE"/>
    <w:rsid w:val="009967DD"/>
    <w:rsid w:val="009967EB"/>
    <w:rsid w:val="00996A9E"/>
    <w:rsid w:val="00996FC1"/>
    <w:rsid w:val="0099705A"/>
    <w:rsid w:val="0099752B"/>
    <w:rsid w:val="0099760E"/>
    <w:rsid w:val="009976A9"/>
    <w:rsid w:val="0099796B"/>
    <w:rsid w:val="009979EF"/>
    <w:rsid w:val="00997C44"/>
    <w:rsid w:val="009A0150"/>
    <w:rsid w:val="009A01D7"/>
    <w:rsid w:val="009A0921"/>
    <w:rsid w:val="009A0AA0"/>
    <w:rsid w:val="009A0DF3"/>
    <w:rsid w:val="009A1140"/>
    <w:rsid w:val="009A150A"/>
    <w:rsid w:val="009A1584"/>
    <w:rsid w:val="009A1B4B"/>
    <w:rsid w:val="009A2020"/>
    <w:rsid w:val="009A27D2"/>
    <w:rsid w:val="009A27E5"/>
    <w:rsid w:val="009A299F"/>
    <w:rsid w:val="009A2C0F"/>
    <w:rsid w:val="009A2CD3"/>
    <w:rsid w:val="009A2E3C"/>
    <w:rsid w:val="009A2EB2"/>
    <w:rsid w:val="009A35FD"/>
    <w:rsid w:val="009A371A"/>
    <w:rsid w:val="009A38AC"/>
    <w:rsid w:val="009A38FC"/>
    <w:rsid w:val="009A3BF6"/>
    <w:rsid w:val="009A3DA6"/>
    <w:rsid w:val="009A3FC5"/>
    <w:rsid w:val="009A436E"/>
    <w:rsid w:val="009A47A1"/>
    <w:rsid w:val="009A48EA"/>
    <w:rsid w:val="009A49C3"/>
    <w:rsid w:val="009A4F46"/>
    <w:rsid w:val="009A5270"/>
    <w:rsid w:val="009A533C"/>
    <w:rsid w:val="009A5ECE"/>
    <w:rsid w:val="009A5FC9"/>
    <w:rsid w:val="009A608F"/>
    <w:rsid w:val="009A617E"/>
    <w:rsid w:val="009A63B1"/>
    <w:rsid w:val="009A69CB"/>
    <w:rsid w:val="009A6C94"/>
    <w:rsid w:val="009A6D09"/>
    <w:rsid w:val="009A6DD8"/>
    <w:rsid w:val="009A6EAC"/>
    <w:rsid w:val="009A73E8"/>
    <w:rsid w:val="009A749A"/>
    <w:rsid w:val="009A76FF"/>
    <w:rsid w:val="009A787C"/>
    <w:rsid w:val="009A7BE1"/>
    <w:rsid w:val="009B04AE"/>
    <w:rsid w:val="009B05FB"/>
    <w:rsid w:val="009B08CB"/>
    <w:rsid w:val="009B09B4"/>
    <w:rsid w:val="009B0F30"/>
    <w:rsid w:val="009B0F32"/>
    <w:rsid w:val="009B1140"/>
    <w:rsid w:val="009B1803"/>
    <w:rsid w:val="009B1FC2"/>
    <w:rsid w:val="009B2101"/>
    <w:rsid w:val="009B2146"/>
    <w:rsid w:val="009B228F"/>
    <w:rsid w:val="009B22C9"/>
    <w:rsid w:val="009B2432"/>
    <w:rsid w:val="009B24CE"/>
    <w:rsid w:val="009B2C31"/>
    <w:rsid w:val="009B2C54"/>
    <w:rsid w:val="009B3213"/>
    <w:rsid w:val="009B40C3"/>
    <w:rsid w:val="009B41EB"/>
    <w:rsid w:val="009B4216"/>
    <w:rsid w:val="009B4360"/>
    <w:rsid w:val="009B47A0"/>
    <w:rsid w:val="009B4A09"/>
    <w:rsid w:val="009B4A26"/>
    <w:rsid w:val="009B4CD4"/>
    <w:rsid w:val="009B5347"/>
    <w:rsid w:val="009B57F2"/>
    <w:rsid w:val="009B5F58"/>
    <w:rsid w:val="009B5FEF"/>
    <w:rsid w:val="009B6372"/>
    <w:rsid w:val="009B65AE"/>
    <w:rsid w:val="009B6619"/>
    <w:rsid w:val="009B67E0"/>
    <w:rsid w:val="009B689C"/>
    <w:rsid w:val="009B68FC"/>
    <w:rsid w:val="009B6AFD"/>
    <w:rsid w:val="009B6B69"/>
    <w:rsid w:val="009B6DAF"/>
    <w:rsid w:val="009B70D0"/>
    <w:rsid w:val="009B70EF"/>
    <w:rsid w:val="009B721D"/>
    <w:rsid w:val="009B7411"/>
    <w:rsid w:val="009B74FC"/>
    <w:rsid w:val="009B76E1"/>
    <w:rsid w:val="009B7807"/>
    <w:rsid w:val="009B7BFB"/>
    <w:rsid w:val="009B7DA6"/>
    <w:rsid w:val="009C0722"/>
    <w:rsid w:val="009C0805"/>
    <w:rsid w:val="009C0A21"/>
    <w:rsid w:val="009C0E04"/>
    <w:rsid w:val="009C0F80"/>
    <w:rsid w:val="009C10CA"/>
    <w:rsid w:val="009C1248"/>
    <w:rsid w:val="009C1381"/>
    <w:rsid w:val="009C1778"/>
    <w:rsid w:val="009C1A72"/>
    <w:rsid w:val="009C1D9B"/>
    <w:rsid w:val="009C1E1A"/>
    <w:rsid w:val="009C20C7"/>
    <w:rsid w:val="009C26A4"/>
    <w:rsid w:val="009C26B5"/>
    <w:rsid w:val="009C2A87"/>
    <w:rsid w:val="009C2F56"/>
    <w:rsid w:val="009C3203"/>
    <w:rsid w:val="009C3443"/>
    <w:rsid w:val="009C3941"/>
    <w:rsid w:val="009C39B7"/>
    <w:rsid w:val="009C3F8C"/>
    <w:rsid w:val="009C4089"/>
    <w:rsid w:val="009C464D"/>
    <w:rsid w:val="009C4CE2"/>
    <w:rsid w:val="009C4E90"/>
    <w:rsid w:val="009C4F29"/>
    <w:rsid w:val="009C5590"/>
    <w:rsid w:val="009C5843"/>
    <w:rsid w:val="009C5BB9"/>
    <w:rsid w:val="009C5C5A"/>
    <w:rsid w:val="009C6188"/>
    <w:rsid w:val="009C6267"/>
    <w:rsid w:val="009C63F3"/>
    <w:rsid w:val="009C657D"/>
    <w:rsid w:val="009C65CA"/>
    <w:rsid w:val="009C717E"/>
    <w:rsid w:val="009C71C5"/>
    <w:rsid w:val="009C7536"/>
    <w:rsid w:val="009C766B"/>
    <w:rsid w:val="009C7AC9"/>
    <w:rsid w:val="009D0BA7"/>
    <w:rsid w:val="009D0C3A"/>
    <w:rsid w:val="009D0E69"/>
    <w:rsid w:val="009D12CC"/>
    <w:rsid w:val="009D13CD"/>
    <w:rsid w:val="009D1471"/>
    <w:rsid w:val="009D1642"/>
    <w:rsid w:val="009D1932"/>
    <w:rsid w:val="009D1FDB"/>
    <w:rsid w:val="009D20F6"/>
    <w:rsid w:val="009D246D"/>
    <w:rsid w:val="009D2480"/>
    <w:rsid w:val="009D285A"/>
    <w:rsid w:val="009D2D68"/>
    <w:rsid w:val="009D2D84"/>
    <w:rsid w:val="009D3067"/>
    <w:rsid w:val="009D317D"/>
    <w:rsid w:val="009D354C"/>
    <w:rsid w:val="009D3792"/>
    <w:rsid w:val="009D3865"/>
    <w:rsid w:val="009D40DB"/>
    <w:rsid w:val="009D4140"/>
    <w:rsid w:val="009D4317"/>
    <w:rsid w:val="009D43B2"/>
    <w:rsid w:val="009D473F"/>
    <w:rsid w:val="009D5A41"/>
    <w:rsid w:val="009D5B8B"/>
    <w:rsid w:val="009D5EFD"/>
    <w:rsid w:val="009D616B"/>
    <w:rsid w:val="009D64A1"/>
    <w:rsid w:val="009D69C1"/>
    <w:rsid w:val="009D6F60"/>
    <w:rsid w:val="009D70E4"/>
    <w:rsid w:val="009D71ED"/>
    <w:rsid w:val="009D72AF"/>
    <w:rsid w:val="009D7571"/>
    <w:rsid w:val="009D76F1"/>
    <w:rsid w:val="009D77ED"/>
    <w:rsid w:val="009D7EA9"/>
    <w:rsid w:val="009E008E"/>
    <w:rsid w:val="009E03E6"/>
    <w:rsid w:val="009E07FB"/>
    <w:rsid w:val="009E0B05"/>
    <w:rsid w:val="009E0C2D"/>
    <w:rsid w:val="009E0EE2"/>
    <w:rsid w:val="009E1660"/>
    <w:rsid w:val="009E16B0"/>
    <w:rsid w:val="009E192A"/>
    <w:rsid w:val="009E1960"/>
    <w:rsid w:val="009E19C8"/>
    <w:rsid w:val="009E1A8A"/>
    <w:rsid w:val="009E1B8E"/>
    <w:rsid w:val="009E1DCC"/>
    <w:rsid w:val="009E1EDE"/>
    <w:rsid w:val="009E266A"/>
    <w:rsid w:val="009E2766"/>
    <w:rsid w:val="009E2808"/>
    <w:rsid w:val="009E2B54"/>
    <w:rsid w:val="009E430D"/>
    <w:rsid w:val="009E4575"/>
    <w:rsid w:val="009E4707"/>
    <w:rsid w:val="009E50BA"/>
    <w:rsid w:val="009E5E3F"/>
    <w:rsid w:val="009E6259"/>
    <w:rsid w:val="009E62DB"/>
    <w:rsid w:val="009E63B5"/>
    <w:rsid w:val="009E65E9"/>
    <w:rsid w:val="009E6728"/>
    <w:rsid w:val="009E6A99"/>
    <w:rsid w:val="009E6BF4"/>
    <w:rsid w:val="009E6E03"/>
    <w:rsid w:val="009E70B2"/>
    <w:rsid w:val="009E730A"/>
    <w:rsid w:val="009E7371"/>
    <w:rsid w:val="009F00CA"/>
    <w:rsid w:val="009F0120"/>
    <w:rsid w:val="009F0165"/>
    <w:rsid w:val="009F01CE"/>
    <w:rsid w:val="009F0261"/>
    <w:rsid w:val="009F08C0"/>
    <w:rsid w:val="009F09B9"/>
    <w:rsid w:val="009F0FD8"/>
    <w:rsid w:val="009F1065"/>
    <w:rsid w:val="009F1358"/>
    <w:rsid w:val="009F143D"/>
    <w:rsid w:val="009F14E7"/>
    <w:rsid w:val="009F158C"/>
    <w:rsid w:val="009F1E65"/>
    <w:rsid w:val="009F1FE3"/>
    <w:rsid w:val="009F2115"/>
    <w:rsid w:val="009F22B7"/>
    <w:rsid w:val="009F249D"/>
    <w:rsid w:val="009F2758"/>
    <w:rsid w:val="009F2779"/>
    <w:rsid w:val="009F2CE0"/>
    <w:rsid w:val="009F2FE8"/>
    <w:rsid w:val="009F3BA1"/>
    <w:rsid w:val="009F3C8D"/>
    <w:rsid w:val="009F3EEE"/>
    <w:rsid w:val="009F3F45"/>
    <w:rsid w:val="009F4067"/>
    <w:rsid w:val="009F4551"/>
    <w:rsid w:val="009F4944"/>
    <w:rsid w:val="009F4A34"/>
    <w:rsid w:val="009F4AA0"/>
    <w:rsid w:val="009F4B4B"/>
    <w:rsid w:val="009F4BFA"/>
    <w:rsid w:val="009F4FDE"/>
    <w:rsid w:val="009F5364"/>
    <w:rsid w:val="009F538C"/>
    <w:rsid w:val="009F5511"/>
    <w:rsid w:val="009F56CD"/>
    <w:rsid w:val="009F6162"/>
    <w:rsid w:val="009F6454"/>
    <w:rsid w:val="009F6F43"/>
    <w:rsid w:val="009F6F6C"/>
    <w:rsid w:val="009F7215"/>
    <w:rsid w:val="009F7268"/>
    <w:rsid w:val="009F7511"/>
    <w:rsid w:val="009F751F"/>
    <w:rsid w:val="009F7668"/>
    <w:rsid w:val="009F78B2"/>
    <w:rsid w:val="009F7ADB"/>
    <w:rsid w:val="00A00234"/>
    <w:rsid w:val="00A00AAC"/>
    <w:rsid w:val="00A00C60"/>
    <w:rsid w:val="00A0153E"/>
    <w:rsid w:val="00A01573"/>
    <w:rsid w:val="00A01EF0"/>
    <w:rsid w:val="00A0214E"/>
    <w:rsid w:val="00A023B2"/>
    <w:rsid w:val="00A02627"/>
    <w:rsid w:val="00A02A60"/>
    <w:rsid w:val="00A02BD6"/>
    <w:rsid w:val="00A02EF5"/>
    <w:rsid w:val="00A0387D"/>
    <w:rsid w:val="00A03BE5"/>
    <w:rsid w:val="00A042C2"/>
    <w:rsid w:val="00A04304"/>
    <w:rsid w:val="00A04356"/>
    <w:rsid w:val="00A04A0D"/>
    <w:rsid w:val="00A04BDB"/>
    <w:rsid w:val="00A04CA8"/>
    <w:rsid w:val="00A0500C"/>
    <w:rsid w:val="00A050BF"/>
    <w:rsid w:val="00A051B1"/>
    <w:rsid w:val="00A05760"/>
    <w:rsid w:val="00A057DF"/>
    <w:rsid w:val="00A059F1"/>
    <w:rsid w:val="00A05BC3"/>
    <w:rsid w:val="00A05C47"/>
    <w:rsid w:val="00A0604F"/>
    <w:rsid w:val="00A060B5"/>
    <w:rsid w:val="00A06170"/>
    <w:rsid w:val="00A06172"/>
    <w:rsid w:val="00A062DA"/>
    <w:rsid w:val="00A0659A"/>
    <w:rsid w:val="00A067B7"/>
    <w:rsid w:val="00A068E3"/>
    <w:rsid w:val="00A06BC1"/>
    <w:rsid w:val="00A07117"/>
    <w:rsid w:val="00A075F1"/>
    <w:rsid w:val="00A0780A"/>
    <w:rsid w:val="00A07BE7"/>
    <w:rsid w:val="00A104E1"/>
    <w:rsid w:val="00A10E1F"/>
    <w:rsid w:val="00A1195A"/>
    <w:rsid w:val="00A11C41"/>
    <w:rsid w:val="00A11C95"/>
    <w:rsid w:val="00A11E56"/>
    <w:rsid w:val="00A122D8"/>
    <w:rsid w:val="00A12329"/>
    <w:rsid w:val="00A12489"/>
    <w:rsid w:val="00A12686"/>
    <w:rsid w:val="00A127B5"/>
    <w:rsid w:val="00A12857"/>
    <w:rsid w:val="00A12ADB"/>
    <w:rsid w:val="00A12CD9"/>
    <w:rsid w:val="00A12D1B"/>
    <w:rsid w:val="00A1340F"/>
    <w:rsid w:val="00A1346E"/>
    <w:rsid w:val="00A137F5"/>
    <w:rsid w:val="00A13933"/>
    <w:rsid w:val="00A13950"/>
    <w:rsid w:val="00A143E9"/>
    <w:rsid w:val="00A144C1"/>
    <w:rsid w:val="00A14B99"/>
    <w:rsid w:val="00A15361"/>
    <w:rsid w:val="00A153F5"/>
    <w:rsid w:val="00A15505"/>
    <w:rsid w:val="00A15554"/>
    <w:rsid w:val="00A15728"/>
    <w:rsid w:val="00A15AB1"/>
    <w:rsid w:val="00A15F62"/>
    <w:rsid w:val="00A16A9B"/>
    <w:rsid w:val="00A16C6F"/>
    <w:rsid w:val="00A16EED"/>
    <w:rsid w:val="00A16FB2"/>
    <w:rsid w:val="00A170E8"/>
    <w:rsid w:val="00A172EF"/>
    <w:rsid w:val="00A173FA"/>
    <w:rsid w:val="00A1784C"/>
    <w:rsid w:val="00A17BB9"/>
    <w:rsid w:val="00A17D29"/>
    <w:rsid w:val="00A17D35"/>
    <w:rsid w:val="00A200AA"/>
    <w:rsid w:val="00A2019F"/>
    <w:rsid w:val="00A2028E"/>
    <w:rsid w:val="00A2040A"/>
    <w:rsid w:val="00A206CC"/>
    <w:rsid w:val="00A207B0"/>
    <w:rsid w:val="00A209ED"/>
    <w:rsid w:val="00A20C42"/>
    <w:rsid w:val="00A20D2F"/>
    <w:rsid w:val="00A215B7"/>
    <w:rsid w:val="00A22054"/>
    <w:rsid w:val="00A220E8"/>
    <w:rsid w:val="00A22673"/>
    <w:rsid w:val="00A22700"/>
    <w:rsid w:val="00A22781"/>
    <w:rsid w:val="00A22AA8"/>
    <w:rsid w:val="00A2363F"/>
    <w:rsid w:val="00A2383C"/>
    <w:rsid w:val="00A2383D"/>
    <w:rsid w:val="00A24065"/>
    <w:rsid w:val="00A24448"/>
    <w:rsid w:val="00A24687"/>
    <w:rsid w:val="00A247B7"/>
    <w:rsid w:val="00A24B27"/>
    <w:rsid w:val="00A24C29"/>
    <w:rsid w:val="00A25162"/>
    <w:rsid w:val="00A2541E"/>
    <w:rsid w:val="00A2558A"/>
    <w:rsid w:val="00A25E24"/>
    <w:rsid w:val="00A2628D"/>
    <w:rsid w:val="00A262F3"/>
    <w:rsid w:val="00A263B9"/>
    <w:rsid w:val="00A265EA"/>
    <w:rsid w:val="00A274E4"/>
    <w:rsid w:val="00A2793A"/>
    <w:rsid w:val="00A27960"/>
    <w:rsid w:val="00A279DD"/>
    <w:rsid w:val="00A301FD"/>
    <w:rsid w:val="00A30439"/>
    <w:rsid w:val="00A306D6"/>
    <w:rsid w:val="00A30C79"/>
    <w:rsid w:val="00A30D6F"/>
    <w:rsid w:val="00A30EA7"/>
    <w:rsid w:val="00A3113C"/>
    <w:rsid w:val="00A31479"/>
    <w:rsid w:val="00A315C7"/>
    <w:rsid w:val="00A31739"/>
    <w:rsid w:val="00A31A69"/>
    <w:rsid w:val="00A31A7D"/>
    <w:rsid w:val="00A31BA8"/>
    <w:rsid w:val="00A31BBB"/>
    <w:rsid w:val="00A31CF8"/>
    <w:rsid w:val="00A31ED8"/>
    <w:rsid w:val="00A320AA"/>
    <w:rsid w:val="00A320C6"/>
    <w:rsid w:val="00A324A5"/>
    <w:rsid w:val="00A32561"/>
    <w:rsid w:val="00A32864"/>
    <w:rsid w:val="00A32899"/>
    <w:rsid w:val="00A32BA0"/>
    <w:rsid w:val="00A32D93"/>
    <w:rsid w:val="00A340ED"/>
    <w:rsid w:val="00A3447C"/>
    <w:rsid w:val="00A34588"/>
    <w:rsid w:val="00A34624"/>
    <w:rsid w:val="00A347BE"/>
    <w:rsid w:val="00A34A7C"/>
    <w:rsid w:val="00A35A99"/>
    <w:rsid w:val="00A35C72"/>
    <w:rsid w:val="00A35D25"/>
    <w:rsid w:val="00A35E01"/>
    <w:rsid w:val="00A3615E"/>
    <w:rsid w:val="00A362C7"/>
    <w:rsid w:val="00A365A5"/>
    <w:rsid w:val="00A366A5"/>
    <w:rsid w:val="00A36B6F"/>
    <w:rsid w:val="00A36DF6"/>
    <w:rsid w:val="00A36E77"/>
    <w:rsid w:val="00A36F1D"/>
    <w:rsid w:val="00A37227"/>
    <w:rsid w:val="00A373C1"/>
    <w:rsid w:val="00A37471"/>
    <w:rsid w:val="00A37CB6"/>
    <w:rsid w:val="00A37DFE"/>
    <w:rsid w:val="00A401C1"/>
    <w:rsid w:val="00A403B6"/>
    <w:rsid w:val="00A40758"/>
    <w:rsid w:val="00A4093B"/>
    <w:rsid w:val="00A40B79"/>
    <w:rsid w:val="00A413D3"/>
    <w:rsid w:val="00A4189F"/>
    <w:rsid w:val="00A41BD3"/>
    <w:rsid w:val="00A41E53"/>
    <w:rsid w:val="00A41E7C"/>
    <w:rsid w:val="00A4206F"/>
    <w:rsid w:val="00A421F7"/>
    <w:rsid w:val="00A4225E"/>
    <w:rsid w:val="00A42263"/>
    <w:rsid w:val="00A424B5"/>
    <w:rsid w:val="00A425E1"/>
    <w:rsid w:val="00A428E1"/>
    <w:rsid w:val="00A429AD"/>
    <w:rsid w:val="00A429BB"/>
    <w:rsid w:val="00A4305C"/>
    <w:rsid w:val="00A431AF"/>
    <w:rsid w:val="00A43340"/>
    <w:rsid w:val="00A43459"/>
    <w:rsid w:val="00A43693"/>
    <w:rsid w:val="00A43947"/>
    <w:rsid w:val="00A43CA9"/>
    <w:rsid w:val="00A43D21"/>
    <w:rsid w:val="00A43D31"/>
    <w:rsid w:val="00A43D34"/>
    <w:rsid w:val="00A43FB9"/>
    <w:rsid w:val="00A4458D"/>
    <w:rsid w:val="00A44675"/>
    <w:rsid w:val="00A446A1"/>
    <w:rsid w:val="00A44859"/>
    <w:rsid w:val="00A44C29"/>
    <w:rsid w:val="00A44C8A"/>
    <w:rsid w:val="00A44E75"/>
    <w:rsid w:val="00A44FC9"/>
    <w:rsid w:val="00A44FFC"/>
    <w:rsid w:val="00A46928"/>
    <w:rsid w:val="00A469A3"/>
    <w:rsid w:val="00A46F8B"/>
    <w:rsid w:val="00A472FB"/>
    <w:rsid w:val="00A473B0"/>
    <w:rsid w:val="00A475FE"/>
    <w:rsid w:val="00A476BB"/>
    <w:rsid w:val="00A47A79"/>
    <w:rsid w:val="00A47DCC"/>
    <w:rsid w:val="00A500B2"/>
    <w:rsid w:val="00A50119"/>
    <w:rsid w:val="00A501FF"/>
    <w:rsid w:val="00A5056A"/>
    <w:rsid w:val="00A50B11"/>
    <w:rsid w:val="00A50DA9"/>
    <w:rsid w:val="00A50E1B"/>
    <w:rsid w:val="00A50EFD"/>
    <w:rsid w:val="00A50F3C"/>
    <w:rsid w:val="00A51270"/>
    <w:rsid w:val="00A51284"/>
    <w:rsid w:val="00A51520"/>
    <w:rsid w:val="00A5159B"/>
    <w:rsid w:val="00A515D3"/>
    <w:rsid w:val="00A515D4"/>
    <w:rsid w:val="00A5175D"/>
    <w:rsid w:val="00A519AD"/>
    <w:rsid w:val="00A51BD2"/>
    <w:rsid w:val="00A521EC"/>
    <w:rsid w:val="00A5255C"/>
    <w:rsid w:val="00A52580"/>
    <w:rsid w:val="00A5278D"/>
    <w:rsid w:val="00A530EF"/>
    <w:rsid w:val="00A5355C"/>
    <w:rsid w:val="00A536B3"/>
    <w:rsid w:val="00A536C3"/>
    <w:rsid w:val="00A53760"/>
    <w:rsid w:val="00A537FD"/>
    <w:rsid w:val="00A538BC"/>
    <w:rsid w:val="00A53CDD"/>
    <w:rsid w:val="00A5401E"/>
    <w:rsid w:val="00A545D6"/>
    <w:rsid w:val="00A54621"/>
    <w:rsid w:val="00A548AC"/>
    <w:rsid w:val="00A54CCE"/>
    <w:rsid w:val="00A5524C"/>
    <w:rsid w:val="00A55302"/>
    <w:rsid w:val="00A55940"/>
    <w:rsid w:val="00A55FB7"/>
    <w:rsid w:val="00A560B7"/>
    <w:rsid w:val="00A560F0"/>
    <w:rsid w:val="00A56169"/>
    <w:rsid w:val="00A562D1"/>
    <w:rsid w:val="00A563E4"/>
    <w:rsid w:val="00A56407"/>
    <w:rsid w:val="00A56785"/>
    <w:rsid w:val="00A56B1B"/>
    <w:rsid w:val="00A56D78"/>
    <w:rsid w:val="00A56E92"/>
    <w:rsid w:val="00A5700A"/>
    <w:rsid w:val="00A57028"/>
    <w:rsid w:val="00A57124"/>
    <w:rsid w:val="00A57654"/>
    <w:rsid w:val="00A57AE6"/>
    <w:rsid w:val="00A57CAF"/>
    <w:rsid w:val="00A57CE2"/>
    <w:rsid w:val="00A57ED5"/>
    <w:rsid w:val="00A57F59"/>
    <w:rsid w:val="00A600B0"/>
    <w:rsid w:val="00A6037F"/>
    <w:rsid w:val="00A60931"/>
    <w:rsid w:val="00A60943"/>
    <w:rsid w:val="00A6125D"/>
    <w:rsid w:val="00A617FB"/>
    <w:rsid w:val="00A619A6"/>
    <w:rsid w:val="00A62069"/>
    <w:rsid w:val="00A62076"/>
    <w:rsid w:val="00A62D41"/>
    <w:rsid w:val="00A6348A"/>
    <w:rsid w:val="00A63586"/>
    <w:rsid w:val="00A637F3"/>
    <w:rsid w:val="00A63CF3"/>
    <w:rsid w:val="00A63DC2"/>
    <w:rsid w:val="00A63F8E"/>
    <w:rsid w:val="00A64264"/>
    <w:rsid w:val="00A64452"/>
    <w:rsid w:val="00A64588"/>
    <w:rsid w:val="00A6487C"/>
    <w:rsid w:val="00A648BA"/>
    <w:rsid w:val="00A64A07"/>
    <w:rsid w:val="00A64A5A"/>
    <w:rsid w:val="00A64AC6"/>
    <w:rsid w:val="00A64DBD"/>
    <w:rsid w:val="00A65E04"/>
    <w:rsid w:val="00A662CA"/>
    <w:rsid w:val="00A6638A"/>
    <w:rsid w:val="00A66434"/>
    <w:rsid w:val="00A66753"/>
    <w:rsid w:val="00A66D31"/>
    <w:rsid w:val="00A67313"/>
    <w:rsid w:val="00A678A6"/>
    <w:rsid w:val="00A679FF"/>
    <w:rsid w:val="00A67C57"/>
    <w:rsid w:val="00A67E6E"/>
    <w:rsid w:val="00A7020E"/>
    <w:rsid w:val="00A70990"/>
    <w:rsid w:val="00A709D9"/>
    <w:rsid w:val="00A70BE2"/>
    <w:rsid w:val="00A7145C"/>
    <w:rsid w:val="00A71576"/>
    <w:rsid w:val="00A71646"/>
    <w:rsid w:val="00A72068"/>
    <w:rsid w:val="00A7212B"/>
    <w:rsid w:val="00A721E1"/>
    <w:rsid w:val="00A728FA"/>
    <w:rsid w:val="00A729DB"/>
    <w:rsid w:val="00A729EA"/>
    <w:rsid w:val="00A72D32"/>
    <w:rsid w:val="00A72D8A"/>
    <w:rsid w:val="00A731E4"/>
    <w:rsid w:val="00A733E4"/>
    <w:rsid w:val="00A73849"/>
    <w:rsid w:val="00A73D13"/>
    <w:rsid w:val="00A73EC5"/>
    <w:rsid w:val="00A74046"/>
    <w:rsid w:val="00A740F1"/>
    <w:rsid w:val="00A74289"/>
    <w:rsid w:val="00A7441B"/>
    <w:rsid w:val="00A74565"/>
    <w:rsid w:val="00A748F2"/>
    <w:rsid w:val="00A74A35"/>
    <w:rsid w:val="00A74A59"/>
    <w:rsid w:val="00A7561D"/>
    <w:rsid w:val="00A7598E"/>
    <w:rsid w:val="00A75E96"/>
    <w:rsid w:val="00A75F40"/>
    <w:rsid w:val="00A75FE1"/>
    <w:rsid w:val="00A75FF4"/>
    <w:rsid w:val="00A760F9"/>
    <w:rsid w:val="00A7670E"/>
    <w:rsid w:val="00A76912"/>
    <w:rsid w:val="00A76FA6"/>
    <w:rsid w:val="00A77503"/>
    <w:rsid w:val="00A7763A"/>
    <w:rsid w:val="00A778BD"/>
    <w:rsid w:val="00A77C03"/>
    <w:rsid w:val="00A80196"/>
    <w:rsid w:val="00A80228"/>
    <w:rsid w:val="00A8045F"/>
    <w:rsid w:val="00A80618"/>
    <w:rsid w:val="00A80768"/>
    <w:rsid w:val="00A80E72"/>
    <w:rsid w:val="00A81361"/>
    <w:rsid w:val="00A81718"/>
    <w:rsid w:val="00A8173A"/>
    <w:rsid w:val="00A81AD2"/>
    <w:rsid w:val="00A81BAD"/>
    <w:rsid w:val="00A81C70"/>
    <w:rsid w:val="00A81E14"/>
    <w:rsid w:val="00A82001"/>
    <w:rsid w:val="00A82520"/>
    <w:rsid w:val="00A82D0E"/>
    <w:rsid w:val="00A82F3C"/>
    <w:rsid w:val="00A830F6"/>
    <w:rsid w:val="00A83332"/>
    <w:rsid w:val="00A83A00"/>
    <w:rsid w:val="00A83ACA"/>
    <w:rsid w:val="00A83C69"/>
    <w:rsid w:val="00A83F32"/>
    <w:rsid w:val="00A83F7C"/>
    <w:rsid w:val="00A83F7F"/>
    <w:rsid w:val="00A8402B"/>
    <w:rsid w:val="00A842C3"/>
    <w:rsid w:val="00A846D4"/>
    <w:rsid w:val="00A847C2"/>
    <w:rsid w:val="00A84B3C"/>
    <w:rsid w:val="00A84D84"/>
    <w:rsid w:val="00A84F86"/>
    <w:rsid w:val="00A850A7"/>
    <w:rsid w:val="00A851BF"/>
    <w:rsid w:val="00A8534E"/>
    <w:rsid w:val="00A8551B"/>
    <w:rsid w:val="00A85988"/>
    <w:rsid w:val="00A85E0A"/>
    <w:rsid w:val="00A85E87"/>
    <w:rsid w:val="00A86155"/>
    <w:rsid w:val="00A86830"/>
    <w:rsid w:val="00A8685A"/>
    <w:rsid w:val="00A86CCB"/>
    <w:rsid w:val="00A86CCD"/>
    <w:rsid w:val="00A86DCA"/>
    <w:rsid w:val="00A87022"/>
    <w:rsid w:val="00A87266"/>
    <w:rsid w:val="00A87290"/>
    <w:rsid w:val="00A872C3"/>
    <w:rsid w:val="00A879DB"/>
    <w:rsid w:val="00A87CD3"/>
    <w:rsid w:val="00A902E1"/>
    <w:rsid w:val="00A903B6"/>
    <w:rsid w:val="00A908CF"/>
    <w:rsid w:val="00A9092A"/>
    <w:rsid w:val="00A909F6"/>
    <w:rsid w:val="00A9118C"/>
    <w:rsid w:val="00A91202"/>
    <w:rsid w:val="00A91A20"/>
    <w:rsid w:val="00A91B4E"/>
    <w:rsid w:val="00A91F43"/>
    <w:rsid w:val="00A9225E"/>
    <w:rsid w:val="00A92395"/>
    <w:rsid w:val="00A92495"/>
    <w:rsid w:val="00A92586"/>
    <w:rsid w:val="00A92596"/>
    <w:rsid w:val="00A92764"/>
    <w:rsid w:val="00A92BD6"/>
    <w:rsid w:val="00A92BEC"/>
    <w:rsid w:val="00A92C85"/>
    <w:rsid w:val="00A93327"/>
    <w:rsid w:val="00A93945"/>
    <w:rsid w:val="00A93A12"/>
    <w:rsid w:val="00A93F33"/>
    <w:rsid w:val="00A94167"/>
    <w:rsid w:val="00A943B8"/>
    <w:rsid w:val="00A943D5"/>
    <w:rsid w:val="00A9445F"/>
    <w:rsid w:val="00A94475"/>
    <w:rsid w:val="00A944B0"/>
    <w:rsid w:val="00A9490E"/>
    <w:rsid w:val="00A949B2"/>
    <w:rsid w:val="00A94F72"/>
    <w:rsid w:val="00A950A0"/>
    <w:rsid w:val="00A950CA"/>
    <w:rsid w:val="00A953AB"/>
    <w:rsid w:val="00A955CB"/>
    <w:rsid w:val="00A955D6"/>
    <w:rsid w:val="00A956FD"/>
    <w:rsid w:val="00A95754"/>
    <w:rsid w:val="00A95865"/>
    <w:rsid w:val="00A9598E"/>
    <w:rsid w:val="00A95BD5"/>
    <w:rsid w:val="00A95C2A"/>
    <w:rsid w:val="00A961DF"/>
    <w:rsid w:val="00A96430"/>
    <w:rsid w:val="00A9645D"/>
    <w:rsid w:val="00A96738"/>
    <w:rsid w:val="00A96753"/>
    <w:rsid w:val="00A96C5F"/>
    <w:rsid w:val="00A96F58"/>
    <w:rsid w:val="00A97456"/>
    <w:rsid w:val="00A976A1"/>
    <w:rsid w:val="00A977BE"/>
    <w:rsid w:val="00A97A88"/>
    <w:rsid w:val="00A97DD4"/>
    <w:rsid w:val="00A97F96"/>
    <w:rsid w:val="00A9DF71"/>
    <w:rsid w:val="00AA04AA"/>
    <w:rsid w:val="00AA05B5"/>
    <w:rsid w:val="00AA0683"/>
    <w:rsid w:val="00AA0A16"/>
    <w:rsid w:val="00AA0C0A"/>
    <w:rsid w:val="00AA0F04"/>
    <w:rsid w:val="00AA1157"/>
    <w:rsid w:val="00AA11D6"/>
    <w:rsid w:val="00AA136D"/>
    <w:rsid w:val="00AA136F"/>
    <w:rsid w:val="00AA180D"/>
    <w:rsid w:val="00AA1946"/>
    <w:rsid w:val="00AA1A1B"/>
    <w:rsid w:val="00AA1D17"/>
    <w:rsid w:val="00AA1D4A"/>
    <w:rsid w:val="00AA1EBB"/>
    <w:rsid w:val="00AA2086"/>
    <w:rsid w:val="00AA231F"/>
    <w:rsid w:val="00AA25C9"/>
    <w:rsid w:val="00AA2B0D"/>
    <w:rsid w:val="00AA2C2C"/>
    <w:rsid w:val="00AA3726"/>
    <w:rsid w:val="00AA38D1"/>
    <w:rsid w:val="00AA3C71"/>
    <w:rsid w:val="00AA41C6"/>
    <w:rsid w:val="00AA43AE"/>
    <w:rsid w:val="00AA442D"/>
    <w:rsid w:val="00AA4515"/>
    <w:rsid w:val="00AA50BA"/>
    <w:rsid w:val="00AA5D68"/>
    <w:rsid w:val="00AA5FFA"/>
    <w:rsid w:val="00AA6062"/>
    <w:rsid w:val="00AA6139"/>
    <w:rsid w:val="00AA628A"/>
    <w:rsid w:val="00AA63FC"/>
    <w:rsid w:val="00AA651F"/>
    <w:rsid w:val="00AA6893"/>
    <w:rsid w:val="00AA6C72"/>
    <w:rsid w:val="00AA6F70"/>
    <w:rsid w:val="00AA6F78"/>
    <w:rsid w:val="00AA70FC"/>
    <w:rsid w:val="00AA736D"/>
    <w:rsid w:val="00AA745A"/>
    <w:rsid w:val="00AA7853"/>
    <w:rsid w:val="00AA786F"/>
    <w:rsid w:val="00AA7BDD"/>
    <w:rsid w:val="00AB0284"/>
    <w:rsid w:val="00AB042A"/>
    <w:rsid w:val="00AB05EA"/>
    <w:rsid w:val="00AB0A70"/>
    <w:rsid w:val="00AB0A7D"/>
    <w:rsid w:val="00AB1720"/>
    <w:rsid w:val="00AB1B74"/>
    <w:rsid w:val="00AB1D20"/>
    <w:rsid w:val="00AB1E73"/>
    <w:rsid w:val="00AB24E1"/>
    <w:rsid w:val="00AB256D"/>
    <w:rsid w:val="00AB28B9"/>
    <w:rsid w:val="00AB311E"/>
    <w:rsid w:val="00AB3186"/>
    <w:rsid w:val="00AB39F9"/>
    <w:rsid w:val="00AB3EC7"/>
    <w:rsid w:val="00AB4474"/>
    <w:rsid w:val="00AB4528"/>
    <w:rsid w:val="00AB4AC3"/>
    <w:rsid w:val="00AB4B00"/>
    <w:rsid w:val="00AB4E53"/>
    <w:rsid w:val="00AB5068"/>
    <w:rsid w:val="00AB51E6"/>
    <w:rsid w:val="00AB5262"/>
    <w:rsid w:val="00AB53A5"/>
    <w:rsid w:val="00AB556B"/>
    <w:rsid w:val="00AB5CAF"/>
    <w:rsid w:val="00AB5F7E"/>
    <w:rsid w:val="00AB6322"/>
    <w:rsid w:val="00AB645C"/>
    <w:rsid w:val="00AB651C"/>
    <w:rsid w:val="00AB66D3"/>
    <w:rsid w:val="00AB6A46"/>
    <w:rsid w:val="00AB6ABF"/>
    <w:rsid w:val="00AB6C2A"/>
    <w:rsid w:val="00AB6E1E"/>
    <w:rsid w:val="00AB6FC1"/>
    <w:rsid w:val="00AB71FA"/>
    <w:rsid w:val="00AB7211"/>
    <w:rsid w:val="00AB7392"/>
    <w:rsid w:val="00AB75F3"/>
    <w:rsid w:val="00AB7634"/>
    <w:rsid w:val="00AB77D7"/>
    <w:rsid w:val="00AB783A"/>
    <w:rsid w:val="00AB7E16"/>
    <w:rsid w:val="00AB7F61"/>
    <w:rsid w:val="00AB7FAF"/>
    <w:rsid w:val="00AC0029"/>
    <w:rsid w:val="00AC00B5"/>
    <w:rsid w:val="00AC02CB"/>
    <w:rsid w:val="00AC11F6"/>
    <w:rsid w:val="00AC124A"/>
    <w:rsid w:val="00AC1622"/>
    <w:rsid w:val="00AC1AD4"/>
    <w:rsid w:val="00AC1FDF"/>
    <w:rsid w:val="00AC2059"/>
    <w:rsid w:val="00AC2243"/>
    <w:rsid w:val="00AC2290"/>
    <w:rsid w:val="00AC2D5E"/>
    <w:rsid w:val="00AC3060"/>
    <w:rsid w:val="00AC3456"/>
    <w:rsid w:val="00AC37F7"/>
    <w:rsid w:val="00AC3897"/>
    <w:rsid w:val="00AC3AC9"/>
    <w:rsid w:val="00AC3C77"/>
    <w:rsid w:val="00AC3D49"/>
    <w:rsid w:val="00AC3D6E"/>
    <w:rsid w:val="00AC3FDB"/>
    <w:rsid w:val="00AC415D"/>
    <w:rsid w:val="00AC41A8"/>
    <w:rsid w:val="00AC443D"/>
    <w:rsid w:val="00AC48C2"/>
    <w:rsid w:val="00AC4BF0"/>
    <w:rsid w:val="00AC4E18"/>
    <w:rsid w:val="00AC52AD"/>
    <w:rsid w:val="00AC5508"/>
    <w:rsid w:val="00AC585D"/>
    <w:rsid w:val="00AC59B2"/>
    <w:rsid w:val="00AC5DB4"/>
    <w:rsid w:val="00AC63FF"/>
    <w:rsid w:val="00AC64C2"/>
    <w:rsid w:val="00AC6EA0"/>
    <w:rsid w:val="00AC7146"/>
    <w:rsid w:val="00AC7256"/>
    <w:rsid w:val="00AC7592"/>
    <w:rsid w:val="00AC7761"/>
    <w:rsid w:val="00AC796F"/>
    <w:rsid w:val="00AC7A30"/>
    <w:rsid w:val="00AD05D4"/>
    <w:rsid w:val="00AD06CF"/>
    <w:rsid w:val="00AD0A60"/>
    <w:rsid w:val="00AD1246"/>
    <w:rsid w:val="00AD1D6D"/>
    <w:rsid w:val="00AD21B6"/>
    <w:rsid w:val="00AD2876"/>
    <w:rsid w:val="00AD28DF"/>
    <w:rsid w:val="00AD2BCD"/>
    <w:rsid w:val="00AD2F2B"/>
    <w:rsid w:val="00AD3153"/>
    <w:rsid w:val="00AD3286"/>
    <w:rsid w:val="00AD3464"/>
    <w:rsid w:val="00AD350E"/>
    <w:rsid w:val="00AD35A2"/>
    <w:rsid w:val="00AD35C0"/>
    <w:rsid w:val="00AD3CD3"/>
    <w:rsid w:val="00AD3D55"/>
    <w:rsid w:val="00AD3FAA"/>
    <w:rsid w:val="00AD407E"/>
    <w:rsid w:val="00AD43E9"/>
    <w:rsid w:val="00AD4484"/>
    <w:rsid w:val="00AD44B2"/>
    <w:rsid w:val="00AD4881"/>
    <w:rsid w:val="00AD4B1A"/>
    <w:rsid w:val="00AD4BEE"/>
    <w:rsid w:val="00AD4CB8"/>
    <w:rsid w:val="00AD512D"/>
    <w:rsid w:val="00AD51E3"/>
    <w:rsid w:val="00AD5237"/>
    <w:rsid w:val="00AD52EB"/>
    <w:rsid w:val="00AD5534"/>
    <w:rsid w:val="00AD574A"/>
    <w:rsid w:val="00AD5A81"/>
    <w:rsid w:val="00AD5B09"/>
    <w:rsid w:val="00AD5D72"/>
    <w:rsid w:val="00AD6279"/>
    <w:rsid w:val="00AD62A7"/>
    <w:rsid w:val="00AD62F6"/>
    <w:rsid w:val="00AD6988"/>
    <w:rsid w:val="00AD6B4D"/>
    <w:rsid w:val="00AD6DCD"/>
    <w:rsid w:val="00AD6ED2"/>
    <w:rsid w:val="00AD7253"/>
    <w:rsid w:val="00AD7F1F"/>
    <w:rsid w:val="00AE033E"/>
    <w:rsid w:val="00AE057E"/>
    <w:rsid w:val="00AE05C0"/>
    <w:rsid w:val="00AE063C"/>
    <w:rsid w:val="00AE1198"/>
    <w:rsid w:val="00AE139F"/>
    <w:rsid w:val="00AE1996"/>
    <w:rsid w:val="00AE1A97"/>
    <w:rsid w:val="00AE1BF3"/>
    <w:rsid w:val="00AE1CD1"/>
    <w:rsid w:val="00AE1CEF"/>
    <w:rsid w:val="00AE20D6"/>
    <w:rsid w:val="00AE29B0"/>
    <w:rsid w:val="00AE304B"/>
    <w:rsid w:val="00AE35C7"/>
    <w:rsid w:val="00AE3C04"/>
    <w:rsid w:val="00AE3D3A"/>
    <w:rsid w:val="00AE450D"/>
    <w:rsid w:val="00AE48CC"/>
    <w:rsid w:val="00AE49CA"/>
    <w:rsid w:val="00AE5094"/>
    <w:rsid w:val="00AE52EB"/>
    <w:rsid w:val="00AE5309"/>
    <w:rsid w:val="00AE53C6"/>
    <w:rsid w:val="00AE5849"/>
    <w:rsid w:val="00AE5BBE"/>
    <w:rsid w:val="00AE5E75"/>
    <w:rsid w:val="00AE649F"/>
    <w:rsid w:val="00AE664E"/>
    <w:rsid w:val="00AE6678"/>
    <w:rsid w:val="00AE672F"/>
    <w:rsid w:val="00AE6EF1"/>
    <w:rsid w:val="00AE7441"/>
    <w:rsid w:val="00AE77FC"/>
    <w:rsid w:val="00AE7E86"/>
    <w:rsid w:val="00AF023B"/>
    <w:rsid w:val="00AF0395"/>
    <w:rsid w:val="00AF0762"/>
    <w:rsid w:val="00AF0FC8"/>
    <w:rsid w:val="00AF11D9"/>
    <w:rsid w:val="00AF13B1"/>
    <w:rsid w:val="00AF1405"/>
    <w:rsid w:val="00AF1BA5"/>
    <w:rsid w:val="00AF1BAD"/>
    <w:rsid w:val="00AF1BAE"/>
    <w:rsid w:val="00AF1CE7"/>
    <w:rsid w:val="00AF22CF"/>
    <w:rsid w:val="00AF23B8"/>
    <w:rsid w:val="00AF283B"/>
    <w:rsid w:val="00AF2A63"/>
    <w:rsid w:val="00AF2AD6"/>
    <w:rsid w:val="00AF2C12"/>
    <w:rsid w:val="00AF2CC2"/>
    <w:rsid w:val="00AF3580"/>
    <w:rsid w:val="00AF39E1"/>
    <w:rsid w:val="00AF3A9F"/>
    <w:rsid w:val="00AF3E14"/>
    <w:rsid w:val="00AF4035"/>
    <w:rsid w:val="00AF43E4"/>
    <w:rsid w:val="00AF4712"/>
    <w:rsid w:val="00AF4839"/>
    <w:rsid w:val="00AF4916"/>
    <w:rsid w:val="00AF49B0"/>
    <w:rsid w:val="00AF49B4"/>
    <w:rsid w:val="00AF4CD3"/>
    <w:rsid w:val="00AF4E5B"/>
    <w:rsid w:val="00AF5289"/>
    <w:rsid w:val="00AF56DF"/>
    <w:rsid w:val="00AF5766"/>
    <w:rsid w:val="00AF5ABA"/>
    <w:rsid w:val="00AF5B38"/>
    <w:rsid w:val="00AF5C41"/>
    <w:rsid w:val="00AF5F28"/>
    <w:rsid w:val="00AF606B"/>
    <w:rsid w:val="00AF608B"/>
    <w:rsid w:val="00AF63AB"/>
    <w:rsid w:val="00AF65C2"/>
    <w:rsid w:val="00AF6982"/>
    <w:rsid w:val="00AF6BD0"/>
    <w:rsid w:val="00AF6DCF"/>
    <w:rsid w:val="00AF747D"/>
    <w:rsid w:val="00AF7769"/>
    <w:rsid w:val="00AF7ACB"/>
    <w:rsid w:val="00B000B0"/>
    <w:rsid w:val="00B003CF"/>
    <w:rsid w:val="00B0062A"/>
    <w:rsid w:val="00B00BC5"/>
    <w:rsid w:val="00B00C26"/>
    <w:rsid w:val="00B0100C"/>
    <w:rsid w:val="00B0124D"/>
    <w:rsid w:val="00B015C3"/>
    <w:rsid w:val="00B01BA5"/>
    <w:rsid w:val="00B01BC4"/>
    <w:rsid w:val="00B021E0"/>
    <w:rsid w:val="00B02924"/>
    <w:rsid w:val="00B02EC9"/>
    <w:rsid w:val="00B02EFA"/>
    <w:rsid w:val="00B0300B"/>
    <w:rsid w:val="00B037CF"/>
    <w:rsid w:val="00B03859"/>
    <w:rsid w:val="00B03B76"/>
    <w:rsid w:val="00B04109"/>
    <w:rsid w:val="00B04146"/>
    <w:rsid w:val="00B04C07"/>
    <w:rsid w:val="00B04F76"/>
    <w:rsid w:val="00B05066"/>
    <w:rsid w:val="00B050B5"/>
    <w:rsid w:val="00B052BB"/>
    <w:rsid w:val="00B05555"/>
    <w:rsid w:val="00B058F1"/>
    <w:rsid w:val="00B062FF"/>
    <w:rsid w:val="00B063B4"/>
    <w:rsid w:val="00B067BD"/>
    <w:rsid w:val="00B06844"/>
    <w:rsid w:val="00B06B02"/>
    <w:rsid w:val="00B071DB"/>
    <w:rsid w:val="00B07272"/>
    <w:rsid w:val="00B07296"/>
    <w:rsid w:val="00B076AA"/>
    <w:rsid w:val="00B0773F"/>
    <w:rsid w:val="00B101BF"/>
    <w:rsid w:val="00B105D5"/>
    <w:rsid w:val="00B108D8"/>
    <w:rsid w:val="00B109B6"/>
    <w:rsid w:val="00B10AC3"/>
    <w:rsid w:val="00B10D53"/>
    <w:rsid w:val="00B10E01"/>
    <w:rsid w:val="00B1184B"/>
    <w:rsid w:val="00B11E1E"/>
    <w:rsid w:val="00B123F8"/>
    <w:rsid w:val="00B124F0"/>
    <w:rsid w:val="00B12AC8"/>
    <w:rsid w:val="00B12AE4"/>
    <w:rsid w:val="00B12CCB"/>
    <w:rsid w:val="00B12D15"/>
    <w:rsid w:val="00B12D39"/>
    <w:rsid w:val="00B12FCB"/>
    <w:rsid w:val="00B136B2"/>
    <w:rsid w:val="00B1374C"/>
    <w:rsid w:val="00B138CE"/>
    <w:rsid w:val="00B139F7"/>
    <w:rsid w:val="00B13B2B"/>
    <w:rsid w:val="00B13BA9"/>
    <w:rsid w:val="00B13DD0"/>
    <w:rsid w:val="00B13E78"/>
    <w:rsid w:val="00B1409A"/>
    <w:rsid w:val="00B14114"/>
    <w:rsid w:val="00B14709"/>
    <w:rsid w:val="00B14949"/>
    <w:rsid w:val="00B14CB4"/>
    <w:rsid w:val="00B15192"/>
    <w:rsid w:val="00B15316"/>
    <w:rsid w:val="00B15359"/>
    <w:rsid w:val="00B1537C"/>
    <w:rsid w:val="00B156A3"/>
    <w:rsid w:val="00B15B21"/>
    <w:rsid w:val="00B15CC1"/>
    <w:rsid w:val="00B15DB0"/>
    <w:rsid w:val="00B15F7E"/>
    <w:rsid w:val="00B162C1"/>
    <w:rsid w:val="00B164CA"/>
    <w:rsid w:val="00B167F6"/>
    <w:rsid w:val="00B16857"/>
    <w:rsid w:val="00B169AB"/>
    <w:rsid w:val="00B16BC3"/>
    <w:rsid w:val="00B16C5F"/>
    <w:rsid w:val="00B16CA8"/>
    <w:rsid w:val="00B16E2A"/>
    <w:rsid w:val="00B16E9E"/>
    <w:rsid w:val="00B16F3C"/>
    <w:rsid w:val="00B17714"/>
    <w:rsid w:val="00B17739"/>
    <w:rsid w:val="00B1773D"/>
    <w:rsid w:val="00B1776A"/>
    <w:rsid w:val="00B17AB7"/>
    <w:rsid w:val="00B2037C"/>
    <w:rsid w:val="00B208AE"/>
    <w:rsid w:val="00B20A7D"/>
    <w:rsid w:val="00B20B7F"/>
    <w:rsid w:val="00B20FFB"/>
    <w:rsid w:val="00B211F9"/>
    <w:rsid w:val="00B213CE"/>
    <w:rsid w:val="00B214E9"/>
    <w:rsid w:val="00B2193A"/>
    <w:rsid w:val="00B21C2C"/>
    <w:rsid w:val="00B22070"/>
    <w:rsid w:val="00B220CD"/>
    <w:rsid w:val="00B22104"/>
    <w:rsid w:val="00B2235E"/>
    <w:rsid w:val="00B22978"/>
    <w:rsid w:val="00B22B22"/>
    <w:rsid w:val="00B22B35"/>
    <w:rsid w:val="00B22E7F"/>
    <w:rsid w:val="00B22F3D"/>
    <w:rsid w:val="00B231BB"/>
    <w:rsid w:val="00B231D6"/>
    <w:rsid w:val="00B23601"/>
    <w:rsid w:val="00B23721"/>
    <w:rsid w:val="00B239DB"/>
    <w:rsid w:val="00B23A4B"/>
    <w:rsid w:val="00B23D37"/>
    <w:rsid w:val="00B23F79"/>
    <w:rsid w:val="00B247DE"/>
    <w:rsid w:val="00B2482A"/>
    <w:rsid w:val="00B24939"/>
    <w:rsid w:val="00B24F87"/>
    <w:rsid w:val="00B25737"/>
    <w:rsid w:val="00B2581B"/>
    <w:rsid w:val="00B25CE6"/>
    <w:rsid w:val="00B25D87"/>
    <w:rsid w:val="00B260B4"/>
    <w:rsid w:val="00B2615F"/>
    <w:rsid w:val="00B262A1"/>
    <w:rsid w:val="00B265D0"/>
    <w:rsid w:val="00B26605"/>
    <w:rsid w:val="00B266F3"/>
    <w:rsid w:val="00B26E94"/>
    <w:rsid w:val="00B26FAE"/>
    <w:rsid w:val="00B272A9"/>
    <w:rsid w:val="00B2756C"/>
    <w:rsid w:val="00B278B5"/>
    <w:rsid w:val="00B279E9"/>
    <w:rsid w:val="00B302FC"/>
    <w:rsid w:val="00B3049A"/>
    <w:rsid w:val="00B307D9"/>
    <w:rsid w:val="00B30AD5"/>
    <w:rsid w:val="00B30B76"/>
    <w:rsid w:val="00B30BA1"/>
    <w:rsid w:val="00B30C6D"/>
    <w:rsid w:val="00B30CD4"/>
    <w:rsid w:val="00B31134"/>
    <w:rsid w:val="00B3125B"/>
    <w:rsid w:val="00B31474"/>
    <w:rsid w:val="00B318C9"/>
    <w:rsid w:val="00B318ED"/>
    <w:rsid w:val="00B31A00"/>
    <w:rsid w:val="00B31D54"/>
    <w:rsid w:val="00B32391"/>
    <w:rsid w:val="00B329B1"/>
    <w:rsid w:val="00B32E07"/>
    <w:rsid w:val="00B32E56"/>
    <w:rsid w:val="00B32FC2"/>
    <w:rsid w:val="00B32FED"/>
    <w:rsid w:val="00B3322A"/>
    <w:rsid w:val="00B335DC"/>
    <w:rsid w:val="00B336FD"/>
    <w:rsid w:val="00B337F5"/>
    <w:rsid w:val="00B33954"/>
    <w:rsid w:val="00B33C7E"/>
    <w:rsid w:val="00B33EA3"/>
    <w:rsid w:val="00B3425F"/>
    <w:rsid w:val="00B34480"/>
    <w:rsid w:val="00B344F5"/>
    <w:rsid w:val="00B345B1"/>
    <w:rsid w:val="00B3476A"/>
    <w:rsid w:val="00B348AB"/>
    <w:rsid w:val="00B34A85"/>
    <w:rsid w:val="00B34E3D"/>
    <w:rsid w:val="00B34E85"/>
    <w:rsid w:val="00B35014"/>
    <w:rsid w:val="00B35755"/>
    <w:rsid w:val="00B358E5"/>
    <w:rsid w:val="00B35D05"/>
    <w:rsid w:val="00B35EEB"/>
    <w:rsid w:val="00B365B3"/>
    <w:rsid w:val="00B36750"/>
    <w:rsid w:val="00B3675D"/>
    <w:rsid w:val="00B36848"/>
    <w:rsid w:val="00B36B78"/>
    <w:rsid w:val="00B36D12"/>
    <w:rsid w:val="00B37018"/>
    <w:rsid w:val="00B371A7"/>
    <w:rsid w:val="00B371B5"/>
    <w:rsid w:val="00B37446"/>
    <w:rsid w:val="00B374C3"/>
    <w:rsid w:val="00B376F2"/>
    <w:rsid w:val="00B3793D"/>
    <w:rsid w:val="00B37970"/>
    <w:rsid w:val="00B37AE9"/>
    <w:rsid w:val="00B37D74"/>
    <w:rsid w:val="00B37D9C"/>
    <w:rsid w:val="00B40116"/>
    <w:rsid w:val="00B40161"/>
    <w:rsid w:val="00B40498"/>
    <w:rsid w:val="00B40586"/>
    <w:rsid w:val="00B409BA"/>
    <w:rsid w:val="00B40A18"/>
    <w:rsid w:val="00B40DA4"/>
    <w:rsid w:val="00B412F9"/>
    <w:rsid w:val="00B413DC"/>
    <w:rsid w:val="00B414AF"/>
    <w:rsid w:val="00B41A59"/>
    <w:rsid w:val="00B41D71"/>
    <w:rsid w:val="00B41E0E"/>
    <w:rsid w:val="00B41E4E"/>
    <w:rsid w:val="00B42193"/>
    <w:rsid w:val="00B42511"/>
    <w:rsid w:val="00B42628"/>
    <w:rsid w:val="00B42643"/>
    <w:rsid w:val="00B42A3A"/>
    <w:rsid w:val="00B42C5B"/>
    <w:rsid w:val="00B42DA8"/>
    <w:rsid w:val="00B436AC"/>
    <w:rsid w:val="00B43856"/>
    <w:rsid w:val="00B43F49"/>
    <w:rsid w:val="00B440ED"/>
    <w:rsid w:val="00B44306"/>
    <w:rsid w:val="00B44733"/>
    <w:rsid w:val="00B447A6"/>
    <w:rsid w:val="00B44AD2"/>
    <w:rsid w:val="00B450CA"/>
    <w:rsid w:val="00B451B4"/>
    <w:rsid w:val="00B458CC"/>
    <w:rsid w:val="00B459CE"/>
    <w:rsid w:val="00B45F25"/>
    <w:rsid w:val="00B45FC7"/>
    <w:rsid w:val="00B45FDC"/>
    <w:rsid w:val="00B4617F"/>
    <w:rsid w:val="00B461FB"/>
    <w:rsid w:val="00B4623E"/>
    <w:rsid w:val="00B462FD"/>
    <w:rsid w:val="00B4641A"/>
    <w:rsid w:val="00B469F3"/>
    <w:rsid w:val="00B4717D"/>
    <w:rsid w:val="00B47278"/>
    <w:rsid w:val="00B47829"/>
    <w:rsid w:val="00B47DA3"/>
    <w:rsid w:val="00B5041C"/>
    <w:rsid w:val="00B508F0"/>
    <w:rsid w:val="00B508F5"/>
    <w:rsid w:val="00B50AD4"/>
    <w:rsid w:val="00B50C1C"/>
    <w:rsid w:val="00B50E22"/>
    <w:rsid w:val="00B50EFF"/>
    <w:rsid w:val="00B50F3A"/>
    <w:rsid w:val="00B510B9"/>
    <w:rsid w:val="00B51249"/>
    <w:rsid w:val="00B51BB8"/>
    <w:rsid w:val="00B51EE9"/>
    <w:rsid w:val="00B51F15"/>
    <w:rsid w:val="00B524D4"/>
    <w:rsid w:val="00B525FD"/>
    <w:rsid w:val="00B52D20"/>
    <w:rsid w:val="00B530EB"/>
    <w:rsid w:val="00B539AB"/>
    <w:rsid w:val="00B53A3F"/>
    <w:rsid w:val="00B53A9B"/>
    <w:rsid w:val="00B53D2F"/>
    <w:rsid w:val="00B5424A"/>
    <w:rsid w:val="00B54627"/>
    <w:rsid w:val="00B548CA"/>
    <w:rsid w:val="00B54A3F"/>
    <w:rsid w:val="00B54B2D"/>
    <w:rsid w:val="00B54B6E"/>
    <w:rsid w:val="00B54E30"/>
    <w:rsid w:val="00B55153"/>
    <w:rsid w:val="00B552F4"/>
    <w:rsid w:val="00B554B6"/>
    <w:rsid w:val="00B55C6F"/>
    <w:rsid w:val="00B5600F"/>
    <w:rsid w:val="00B56AB1"/>
    <w:rsid w:val="00B56D30"/>
    <w:rsid w:val="00B57051"/>
    <w:rsid w:val="00B57709"/>
    <w:rsid w:val="00B57B15"/>
    <w:rsid w:val="00B57E43"/>
    <w:rsid w:val="00B57EA7"/>
    <w:rsid w:val="00B6001D"/>
    <w:rsid w:val="00B60588"/>
    <w:rsid w:val="00B6080A"/>
    <w:rsid w:val="00B60A32"/>
    <w:rsid w:val="00B60A90"/>
    <w:rsid w:val="00B60AA0"/>
    <w:rsid w:val="00B60E7C"/>
    <w:rsid w:val="00B60F59"/>
    <w:rsid w:val="00B61118"/>
    <w:rsid w:val="00B61124"/>
    <w:rsid w:val="00B614C6"/>
    <w:rsid w:val="00B617D4"/>
    <w:rsid w:val="00B61BC6"/>
    <w:rsid w:val="00B622AA"/>
    <w:rsid w:val="00B6252E"/>
    <w:rsid w:val="00B62836"/>
    <w:rsid w:val="00B62C0D"/>
    <w:rsid w:val="00B62FBD"/>
    <w:rsid w:val="00B6318E"/>
    <w:rsid w:val="00B638FD"/>
    <w:rsid w:val="00B63C47"/>
    <w:rsid w:val="00B63CBA"/>
    <w:rsid w:val="00B64144"/>
    <w:rsid w:val="00B642B5"/>
    <w:rsid w:val="00B6460D"/>
    <w:rsid w:val="00B6460F"/>
    <w:rsid w:val="00B64C07"/>
    <w:rsid w:val="00B64E83"/>
    <w:rsid w:val="00B6566C"/>
    <w:rsid w:val="00B65943"/>
    <w:rsid w:val="00B659F5"/>
    <w:rsid w:val="00B65A42"/>
    <w:rsid w:val="00B65D23"/>
    <w:rsid w:val="00B66453"/>
    <w:rsid w:val="00B66A68"/>
    <w:rsid w:val="00B66AED"/>
    <w:rsid w:val="00B66C7B"/>
    <w:rsid w:val="00B66E13"/>
    <w:rsid w:val="00B66EA6"/>
    <w:rsid w:val="00B67377"/>
    <w:rsid w:val="00B67537"/>
    <w:rsid w:val="00B675BF"/>
    <w:rsid w:val="00B67ADA"/>
    <w:rsid w:val="00B67EE4"/>
    <w:rsid w:val="00B7015F"/>
    <w:rsid w:val="00B70288"/>
    <w:rsid w:val="00B702AB"/>
    <w:rsid w:val="00B703E0"/>
    <w:rsid w:val="00B705AA"/>
    <w:rsid w:val="00B70695"/>
    <w:rsid w:val="00B70E5B"/>
    <w:rsid w:val="00B71415"/>
    <w:rsid w:val="00B71486"/>
    <w:rsid w:val="00B71574"/>
    <w:rsid w:val="00B71709"/>
    <w:rsid w:val="00B71AEC"/>
    <w:rsid w:val="00B71DD0"/>
    <w:rsid w:val="00B71E88"/>
    <w:rsid w:val="00B721A0"/>
    <w:rsid w:val="00B72506"/>
    <w:rsid w:val="00B72BF8"/>
    <w:rsid w:val="00B72CB3"/>
    <w:rsid w:val="00B7313D"/>
    <w:rsid w:val="00B737E0"/>
    <w:rsid w:val="00B73D82"/>
    <w:rsid w:val="00B74145"/>
    <w:rsid w:val="00B749A5"/>
    <w:rsid w:val="00B74A6F"/>
    <w:rsid w:val="00B74DB9"/>
    <w:rsid w:val="00B74E24"/>
    <w:rsid w:val="00B74FD3"/>
    <w:rsid w:val="00B75550"/>
    <w:rsid w:val="00B75729"/>
    <w:rsid w:val="00B75AC6"/>
    <w:rsid w:val="00B75C27"/>
    <w:rsid w:val="00B75F5F"/>
    <w:rsid w:val="00B76192"/>
    <w:rsid w:val="00B76277"/>
    <w:rsid w:val="00B7710B"/>
    <w:rsid w:val="00B77316"/>
    <w:rsid w:val="00B776F4"/>
    <w:rsid w:val="00B77BB3"/>
    <w:rsid w:val="00B77FFA"/>
    <w:rsid w:val="00B8013C"/>
    <w:rsid w:val="00B80494"/>
    <w:rsid w:val="00B804EB"/>
    <w:rsid w:val="00B8056F"/>
    <w:rsid w:val="00B807A2"/>
    <w:rsid w:val="00B80942"/>
    <w:rsid w:val="00B8095C"/>
    <w:rsid w:val="00B80DD9"/>
    <w:rsid w:val="00B81041"/>
    <w:rsid w:val="00B8124A"/>
    <w:rsid w:val="00B814DB"/>
    <w:rsid w:val="00B819D5"/>
    <w:rsid w:val="00B81C28"/>
    <w:rsid w:val="00B81CE5"/>
    <w:rsid w:val="00B81EC1"/>
    <w:rsid w:val="00B821EF"/>
    <w:rsid w:val="00B82348"/>
    <w:rsid w:val="00B828E5"/>
    <w:rsid w:val="00B82DAB"/>
    <w:rsid w:val="00B82F45"/>
    <w:rsid w:val="00B833D0"/>
    <w:rsid w:val="00B8365D"/>
    <w:rsid w:val="00B838F2"/>
    <w:rsid w:val="00B839E9"/>
    <w:rsid w:val="00B84044"/>
    <w:rsid w:val="00B84137"/>
    <w:rsid w:val="00B84784"/>
    <w:rsid w:val="00B84CBF"/>
    <w:rsid w:val="00B85015"/>
    <w:rsid w:val="00B850CA"/>
    <w:rsid w:val="00B8527E"/>
    <w:rsid w:val="00B8556D"/>
    <w:rsid w:val="00B858FF"/>
    <w:rsid w:val="00B859DB"/>
    <w:rsid w:val="00B85A09"/>
    <w:rsid w:val="00B85ACC"/>
    <w:rsid w:val="00B85F62"/>
    <w:rsid w:val="00B85FAD"/>
    <w:rsid w:val="00B85FC1"/>
    <w:rsid w:val="00B860D5"/>
    <w:rsid w:val="00B86250"/>
    <w:rsid w:val="00B8633F"/>
    <w:rsid w:val="00B866FC"/>
    <w:rsid w:val="00B869F2"/>
    <w:rsid w:val="00B86C19"/>
    <w:rsid w:val="00B86E39"/>
    <w:rsid w:val="00B86E9A"/>
    <w:rsid w:val="00B8702D"/>
    <w:rsid w:val="00B8706C"/>
    <w:rsid w:val="00B872E2"/>
    <w:rsid w:val="00B8762D"/>
    <w:rsid w:val="00B87693"/>
    <w:rsid w:val="00B87921"/>
    <w:rsid w:val="00B87A83"/>
    <w:rsid w:val="00B87BAD"/>
    <w:rsid w:val="00B87E97"/>
    <w:rsid w:val="00B87F7D"/>
    <w:rsid w:val="00B87FCB"/>
    <w:rsid w:val="00B9012E"/>
    <w:rsid w:val="00B903AF"/>
    <w:rsid w:val="00B9054A"/>
    <w:rsid w:val="00B9079C"/>
    <w:rsid w:val="00B90920"/>
    <w:rsid w:val="00B90959"/>
    <w:rsid w:val="00B90BBA"/>
    <w:rsid w:val="00B90CA7"/>
    <w:rsid w:val="00B91338"/>
    <w:rsid w:val="00B914FE"/>
    <w:rsid w:val="00B91641"/>
    <w:rsid w:val="00B9179B"/>
    <w:rsid w:val="00B91857"/>
    <w:rsid w:val="00B91A6E"/>
    <w:rsid w:val="00B91ABC"/>
    <w:rsid w:val="00B92185"/>
    <w:rsid w:val="00B921D8"/>
    <w:rsid w:val="00B923D5"/>
    <w:rsid w:val="00B92A7C"/>
    <w:rsid w:val="00B92BB0"/>
    <w:rsid w:val="00B937BB"/>
    <w:rsid w:val="00B93CB9"/>
    <w:rsid w:val="00B94140"/>
    <w:rsid w:val="00B945DF"/>
    <w:rsid w:val="00B945EF"/>
    <w:rsid w:val="00B949DD"/>
    <w:rsid w:val="00B94C92"/>
    <w:rsid w:val="00B95DE0"/>
    <w:rsid w:val="00B96009"/>
    <w:rsid w:val="00B9631D"/>
    <w:rsid w:val="00B968C0"/>
    <w:rsid w:val="00B96FA6"/>
    <w:rsid w:val="00B970F1"/>
    <w:rsid w:val="00B97171"/>
    <w:rsid w:val="00B975A5"/>
    <w:rsid w:val="00B976FD"/>
    <w:rsid w:val="00B978D2"/>
    <w:rsid w:val="00BA009F"/>
    <w:rsid w:val="00BA00FC"/>
    <w:rsid w:val="00BA07B2"/>
    <w:rsid w:val="00BA08E4"/>
    <w:rsid w:val="00BA093C"/>
    <w:rsid w:val="00BA09B8"/>
    <w:rsid w:val="00BA0E77"/>
    <w:rsid w:val="00BA0F6D"/>
    <w:rsid w:val="00BA0F78"/>
    <w:rsid w:val="00BA109A"/>
    <w:rsid w:val="00BA1303"/>
    <w:rsid w:val="00BA14D0"/>
    <w:rsid w:val="00BA19A2"/>
    <w:rsid w:val="00BA254A"/>
    <w:rsid w:val="00BA26B9"/>
    <w:rsid w:val="00BA28F2"/>
    <w:rsid w:val="00BA2988"/>
    <w:rsid w:val="00BA2AFC"/>
    <w:rsid w:val="00BA2C8D"/>
    <w:rsid w:val="00BA2F08"/>
    <w:rsid w:val="00BA3023"/>
    <w:rsid w:val="00BA350D"/>
    <w:rsid w:val="00BA3965"/>
    <w:rsid w:val="00BA3A9E"/>
    <w:rsid w:val="00BA3DD6"/>
    <w:rsid w:val="00BA3EC0"/>
    <w:rsid w:val="00BA3ED6"/>
    <w:rsid w:val="00BA4B1A"/>
    <w:rsid w:val="00BA4CC2"/>
    <w:rsid w:val="00BA4E29"/>
    <w:rsid w:val="00BA518D"/>
    <w:rsid w:val="00BA56F1"/>
    <w:rsid w:val="00BA5FBF"/>
    <w:rsid w:val="00BA6156"/>
    <w:rsid w:val="00BA6250"/>
    <w:rsid w:val="00BA6E74"/>
    <w:rsid w:val="00BA7045"/>
    <w:rsid w:val="00BA7420"/>
    <w:rsid w:val="00BA785C"/>
    <w:rsid w:val="00BA7948"/>
    <w:rsid w:val="00BA7973"/>
    <w:rsid w:val="00BA7ED5"/>
    <w:rsid w:val="00BB00CE"/>
    <w:rsid w:val="00BB0131"/>
    <w:rsid w:val="00BB044B"/>
    <w:rsid w:val="00BB068E"/>
    <w:rsid w:val="00BB08D9"/>
    <w:rsid w:val="00BB090A"/>
    <w:rsid w:val="00BB0A5D"/>
    <w:rsid w:val="00BB0AA5"/>
    <w:rsid w:val="00BB0BE0"/>
    <w:rsid w:val="00BB0C8A"/>
    <w:rsid w:val="00BB0DA4"/>
    <w:rsid w:val="00BB0DCD"/>
    <w:rsid w:val="00BB0E48"/>
    <w:rsid w:val="00BB0F54"/>
    <w:rsid w:val="00BB107A"/>
    <w:rsid w:val="00BB114C"/>
    <w:rsid w:val="00BB1641"/>
    <w:rsid w:val="00BB17D1"/>
    <w:rsid w:val="00BB1B56"/>
    <w:rsid w:val="00BB1E86"/>
    <w:rsid w:val="00BB1EAA"/>
    <w:rsid w:val="00BB1EB5"/>
    <w:rsid w:val="00BB211A"/>
    <w:rsid w:val="00BB23D6"/>
    <w:rsid w:val="00BB2610"/>
    <w:rsid w:val="00BB2A72"/>
    <w:rsid w:val="00BB2DA3"/>
    <w:rsid w:val="00BB2DA6"/>
    <w:rsid w:val="00BB3409"/>
    <w:rsid w:val="00BB3438"/>
    <w:rsid w:val="00BB34B4"/>
    <w:rsid w:val="00BB3525"/>
    <w:rsid w:val="00BB356D"/>
    <w:rsid w:val="00BB376D"/>
    <w:rsid w:val="00BB3C16"/>
    <w:rsid w:val="00BB3F7B"/>
    <w:rsid w:val="00BB4040"/>
    <w:rsid w:val="00BB40B6"/>
    <w:rsid w:val="00BB414A"/>
    <w:rsid w:val="00BB4435"/>
    <w:rsid w:val="00BB4562"/>
    <w:rsid w:val="00BB47AD"/>
    <w:rsid w:val="00BB4AF3"/>
    <w:rsid w:val="00BB503C"/>
    <w:rsid w:val="00BB504C"/>
    <w:rsid w:val="00BB5430"/>
    <w:rsid w:val="00BB55D0"/>
    <w:rsid w:val="00BB563C"/>
    <w:rsid w:val="00BB5BB4"/>
    <w:rsid w:val="00BB5E98"/>
    <w:rsid w:val="00BB6506"/>
    <w:rsid w:val="00BB66F1"/>
    <w:rsid w:val="00BB6B53"/>
    <w:rsid w:val="00BB6C2B"/>
    <w:rsid w:val="00BB774D"/>
    <w:rsid w:val="00BB7855"/>
    <w:rsid w:val="00BB7C0B"/>
    <w:rsid w:val="00BB7E7B"/>
    <w:rsid w:val="00BB7FE7"/>
    <w:rsid w:val="00BC07AA"/>
    <w:rsid w:val="00BC144D"/>
    <w:rsid w:val="00BC1717"/>
    <w:rsid w:val="00BC1792"/>
    <w:rsid w:val="00BC1797"/>
    <w:rsid w:val="00BC17E5"/>
    <w:rsid w:val="00BC1947"/>
    <w:rsid w:val="00BC1BA4"/>
    <w:rsid w:val="00BC1BBA"/>
    <w:rsid w:val="00BC1CC3"/>
    <w:rsid w:val="00BC1DCF"/>
    <w:rsid w:val="00BC1E59"/>
    <w:rsid w:val="00BC22E2"/>
    <w:rsid w:val="00BC2623"/>
    <w:rsid w:val="00BC263F"/>
    <w:rsid w:val="00BC29A6"/>
    <w:rsid w:val="00BC2B2A"/>
    <w:rsid w:val="00BC2CC3"/>
    <w:rsid w:val="00BC301C"/>
    <w:rsid w:val="00BC31B7"/>
    <w:rsid w:val="00BC3591"/>
    <w:rsid w:val="00BC3599"/>
    <w:rsid w:val="00BC360F"/>
    <w:rsid w:val="00BC3760"/>
    <w:rsid w:val="00BC3F59"/>
    <w:rsid w:val="00BC42B7"/>
    <w:rsid w:val="00BC4350"/>
    <w:rsid w:val="00BC44E7"/>
    <w:rsid w:val="00BC469D"/>
    <w:rsid w:val="00BC491D"/>
    <w:rsid w:val="00BC49AD"/>
    <w:rsid w:val="00BC4ED5"/>
    <w:rsid w:val="00BC4F76"/>
    <w:rsid w:val="00BC5681"/>
    <w:rsid w:val="00BC5AC5"/>
    <w:rsid w:val="00BC6112"/>
    <w:rsid w:val="00BC6117"/>
    <w:rsid w:val="00BC66C9"/>
    <w:rsid w:val="00BC66CB"/>
    <w:rsid w:val="00BC66E5"/>
    <w:rsid w:val="00BC6F37"/>
    <w:rsid w:val="00BC73C2"/>
    <w:rsid w:val="00BC74CE"/>
    <w:rsid w:val="00BC78F1"/>
    <w:rsid w:val="00BC797F"/>
    <w:rsid w:val="00BC7CCF"/>
    <w:rsid w:val="00BC7FE2"/>
    <w:rsid w:val="00BD00A1"/>
    <w:rsid w:val="00BD0401"/>
    <w:rsid w:val="00BD0A42"/>
    <w:rsid w:val="00BD11B6"/>
    <w:rsid w:val="00BD1474"/>
    <w:rsid w:val="00BD1A47"/>
    <w:rsid w:val="00BD1A6F"/>
    <w:rsid w:val="00BD1DEE"/>
    <w:rsid w:val="00BD207A"/>
    <w:rsid w:val="00BD271A"/>
    <w:rsid w:val="00BD2807"/>
    <w:rsid w:val="00BD2AF8"/>
    <w:rsid w:val="00BD2D2D"/>
    <w:rsid w:val="00BD2D5C"/>
    <w:rsid w:val="00BD2F39"/>
    <w:rsid w:val="00BD3033"/>
    <w:rsid w:val="00BD322C"/>
    <w:rsid w:val="00BD3324"/>
    <w:rsid w:val="00BD3548"/>
    <w:rsid w:val="00BD3A20"/>
    <w:rsid w:val="00BD3F2A"/>
    <w:rsid w:val="00BD41F3"/>
    <w:rsid w:val="00BD494C"/>
    <w:rsid w:val="00BD4B1B"/>
    <w:rsid w:val="00BD4BDA"/>
    <w:rsid w:val="00BD4EBC"/>
    <w:rsid w:val="00BD5373"/>
    <w:rsid w:val="00BD5684"/>
    <w:rsid w:val="00BD581E"/>
    <w:rsid w:val="00BD5EA8"/>
    <w:rsid w:val="00BD5FF1"/>
    <w:rsid w:val="00BD603E"/>
    <w:rsid w:val="00BD6093"/>
    <w:rsid w:val="00BD613E"/>
    <w:rsid w:val="00BD6657"/>
    <w:rsid w:val="00BD6B11"/>
    <w:rsid w:val="00BD6DA2"/>
    <w:rsid w:val="00BD6DF0"/>
    <w:rsid w:val="00BD7173"/>
    <w:rsid w:val="00BD7CDF"/>
    <w:rsid w:val="00BD7FBD"/>
    <w:rsid w:val="00BE05CE"/>
    <w:rsid w:val="00BE0995"/>
    <w:rsid w:val="00BE11E0"/>
    <w:rsid w:val="00BE1750"/>
    <w:rsid w:val="00BE1A0B"/>
    <w:rsid w:val="00BE1A21"/>
    <w:rsid w:val="00BE1F52"/>
    <w:rsid w:val="00BE22B2"/>
    <w:rsid w:val="00BE2396"/>
    <w:rsid w:val="00BE24DA"/>
    <w:rsid w:val="00BE2650"/>
    <w:rsid w:val="00BE292A"/>
    <w:rsid w:val="00BE29B4"/>
    <w:rsid w:val="00BE29DB"/>
    <w:rsid w:val="00BE2A61"/>
    <w:rsid w:val="00BE2E3A"/>
    <w:rsid w:val="00BE3056"/>
    <w:rsid w:val="00BE3891"/>
    <w:rsid w:val="00BE3A4C"/>
    <w:rsid w:val="00BE4091"/>
    <w:rsid w:val="00BE422F"/>
    <w:rsid w:val="00BE44AB"/>
    <w:rsid w:val="00BE4E29"/>
    <w:rsid w:val="00BE5234"/>
    <w:rsid w:val="00BE53FA"/>
    <w:rsid w:val="00BE540E"/>
    <w:rsid w:val="00BE55C6"/>
    <w:rsid w:val="00BE597D"/>
    <w:rsid w:val="00BE5A3C"/>
    <w:rsid w:val="00BE5AE2"/>
    <w:rsid w:val="00BE5B95"/>
    <w:rsid w:val="00BE5D5C"/>
    <w:rsid w:val="00BE6162"/>
    <w:rsid w:val="00BE64A2"/>
    <w:rsid w:val="00BE66F5"/>
    <w:rsid w:val="00BE6A95"/>
    <w:rsid w:val="00BE6BE6"/>
    <w:rsid w:val="00BE6D44"/>
    <w:rsid w:val="00BE6DC8"/>
    <w:rsid w:val="00BE6F6B"/>
    <w:rsid w:val="00BE7158"/>
    <w:rsid w:val="00BE7BFB"/>
    <w:rsid w:val="00BE7E5F"/>
    <w:rsid w:val="00BF00D8"/>
    <w:rsid w:val="00BF03CD"/>
    <w:rsid w:val="00BF040B"/>
    <w:rsid w:val="00BF0414"/>
    <w:rsid w:val="00BF06E9"/>
    <w:rsid w:val="00BF093E"/>
    <w:rsid w:val="00BF0F17"/>
    <w:rsid w:val="00BF1205"/>
    <w:rsid w:val="00BF1320"/>
    <w:rsid w:val="00BF157D"/>
    <w:rsid w:val="00BF17D1"/>
    <w:rsid w:val="00BF18E8"/>
    <w:rsid w:val="00BF1B34"/>
    <w:rsid w:val="00BF1BFF"/>
    <w:rsid w:val="00BF1DA8"/>
    <w:rsid w:val="00BF23E8"/>
    <w:rsid w:val="00BF24EA"/>
    <w:rsid w:val="00BF25C5"/>
    <w:rsid w:val="00BF2A0C"/>
    <w:rsid w:val="00BF2B61"/>
    <w:rsid w:val="00BF2D07"/>
    <w:rsid w:val="00BF2E98"/>
    <w:rsid w:val="00BF36F3"/>
    <w:rsid w:val="00BF3778"/>
    <w:rsid w:val="00BF3E50"/>
    <w:rsid w:val="00BF3E5C"/>
    <w:rsid w:val="00BF3FF7"/>
    <w:rsid w:val="00BF448C"/>
    <w:rsid w:val="00BF47EB"/>
    <w:rsid w:val="00BF47FF"/>
    <w:rsid w:val="00BF4B25"/>
    <w:rsid w:val="00BF5495"/>
    <w:rsid w:val="00BF561F"/>
    <w:rsid w:val="00BF5675"/>
    <w:rsid w:val="00BF571D"/>
    <w:rsid w:val="00BF5C47"/>
    <w:rsid w:val="00BF5C89"/>
    <w:rsid w:val="00BF5F1C"/>
    <w:rsid w:val="00BF6505"/>
    <w:rsid w:val="00BF66F6"/>
    <w:rsid w:val="00BF6781"/>
    <w:rsid w:val="00BF691B"/>
    <w:rsid w:val="00BF7580"/>
    <w:rsid w:val="00BF7664"/>
    <w:rsid w:val="00BF7665"/>
    <w:rsid w:val="00BF771E"/>
    <w:rsid w:val="00BF7BF3"/>
    <w:rsid w:val="00BF7CBA"/>
    <w:rsid w:val="00BF7F24"/>
    <w:rsid w:val="00BF7F52"/>
    <w:rsid w:val="00C001CC"/>
    <w:rsid w:val="00C00292"/>
    <w:rsid w:val="00C00666"/>
    <w:rsid w:val="00C00708"/>
    <w:rsid w:val="00C00718"/>
    <w:rsid w:val="00C009BB"/>
    <w:rsid w:val="00C00C0E"/>
    <w:rsid w:val="00C01289"/>
    <w:rsid w:val="00C01333"/>
    <w:rsid w:val="00C022B4"/>
    <w:rsid w:val="00C0257E"/>
    <w:rsid w:val="00C02795"/>
    <w:rsid w:val="00C02A43"/>
    <w:rsid w:val="00C0300E"/>
    <w:rsid w:val="00C0351F"/>
    <w:rsid w:val="00C0352B"/>
    <w:rsid w:val="00C03626"/>
    <w:rsid w:val="00C0369C"/>
    <w:rsid w:val="00C0393C"/>
    <w:rsid w:val="00C03A14"/>
    <w:rsid w:val="00C03C73"/>
    <w:rsid w:val="00C03E50"/>
    <w:rsid w:val="00C04046"/>
    <w:rsid w:val="00C043B7"/>
    <w:rsid w:val="00C0478C"/>
    <w:rsid w:val="00C047F9"/>
    <w:rsid w:val="00C04ABE"/>
    <w:rsid w:val="00C04CAC"/>
    <w:rsid w:val="00C04ED2"/>
    <w:rsid w:val="00C05068"/>
    <w:rsid w:val="00C05551"/>
    <w:rsid w:val="00C0581D"/>
    <w:rsid w:val="00C0596B"/>
    <w:rsid w:val="00C05BA2"/>
    <w:rsid w:val="00C05E90"/>
    <w:rsid w:val="00C05EEA"/>
    <w:rsid w:val="00C067EA"/>
    <w:rsid w:val="00C069B2"/>
    <w:rsid w:val="00C06AF9"/>
    <w:rsid w:val="00C06C02"/>
    <w:rsid w:val="00C0726B"/>
    <w:rsid w:val="00C07ED7"/>
    <w:rsid w:val="00C1010C"/>
    <w:rsid w:val="00C10549"/>
    <w:rsid w:val="00C105AC"/>
    <w:rsid w:val="00C107C5"/>
    <w:rsid w:val="00C108DE"/>
    <w:rsid w:val="00C10913"/>
    <w:rsid w:val="00C10995"/>
    <w:rsid w:val="00C10C79"/>
    <w:rsid w:val="00C10DE1"/>
    <w:rsid w:val="00C10E64"/>
    <w:rsid w:val="00C10F65"/>
    <w:rsid w:val="00C1107A"/>
    <w:rsid w:val="00C1145D"/>
    <w:rsid w:val="00C1174C"/>
    <w:rsid w:val="00C11982"/>
    <w:rsid w:val="00C11A95"/>
    <w:rsid w:val="00C11C00"/>
    <w:rsid w:val="00C12058"/>
    <w:rsid w:val="00C12169"/>
    <w:rsid w:val="00C12497"/>
    <w:rsid w:val="00C12880"/>
    <w:rsid w:val="00C13C22"/>
    <w:rsid w:val="00C14080"/>
    <w:rsid w:val="00C1409F"/>
    <w:rsid w:val="00C14318"/>
    <w:rsid w:val="00C1489C"/>
    <w:rsid w:val="00C14BCE"/>
    <w:rsid w:val="00C14C5F"/>
    <w:rsid w:val="00C1509D"/>
    <w:rsid w:val="00C1583D"/>
    <w:rsid w:val="00C15961"/>
    <w:rsid w:val="00C15C2F"/>
    <w:rsid w:val="00C15EE7"/>
    <w:rsid w:val="00C15F69"/>
    <w:rsid w:val="00C161FE"/>
    <w:rsid w:val="00C166F3"/>
    <w:rsid w:val="00C1677D"/>
    <w:rsid w:val="00C16A2A"/>
    <w:rsid w:val="00C16C2B"/>
    <w:rsid w:val="00C16C30"/>
    <w:rsid w:val="00C1732E"/>
    <w:rsid w:val="00C17371"/>
    <w:rsid w:val="00C17932"/>
    <w:rsid w:val="00C17AAF"/>
    <w:rsid w:val="00C17B0F"/>
    <w:rsid w:val="00C17B21"/>
    <w:rsid w:val="00C17B59"/>
    <w:rsid w:val="00C17FED"/>
    <w:rsid w:val="00C208D0"/>
    <w:rsid w:val="00C20CE0"/>
    <w:rsid w:val="00C20D9F"/>
    <w:rsid w:val="00C21034"/>
    <w:rsid w:val="00C2129E"/>
    <w:rsid w:val="00C21323"/>
    <w:rsid w:val="00C21516"/>
    <w:rsid w:val="00C2179E"/>
    <w:rsid w:val="00C21DAE"/>
    <w:rsid w:val="00C21DF5"/>
    <w:rsid w:val="00C222E9"/>
    <w:rsid w:val="00C22A42"/>
    <w:rsid w:val="00C23158"/>
    <w:rsid w:val="00C231D2"/>
    <w:rsid w:val="00C233A0"/>
    <w:rsid w:val="00C237AB"/>
    <w:rsid w:val="00C23CA0"/>
    <w:rsid w:val="00C245FE"/>
    <w:rsid w:val="00C24762"/>
    <w:rsid w:val="00C248E8"/>
    <w:rsid w:val="00C24A2E"/>
    <w:rsid w:val="00C252D8"/>
    <w:rsid w:val="00C255FB"/>
    <w:rsid w:val="00C2569E"/>
    <w:rsid w:val="00C256A7"/>
    <w:rsid w:val="00C256B2"/>
    <w:rsid w:val="00C25718"/>
    <w:rsid w:val="00C25AC9"/>
    <w:rsid w:val="00C25E30"/>
    <w:rsid w:val="00C25E59"/>
    <w:rsid w:val="00C262DB"/>
    <w:rsid w:val="00C265A6"/>
    <w:rsid w:val="00C26C38"/>
    <w:rsid w:val="00C2714B"/>
    <w:rsid w:val="00C27433"/>
    <w:rsid w:val="00C27602"/>
    <w:rsid w:val="00C279A3"/>
    <w:rsid w:val="00C279DE"/>
    <w:rsid w:val="00C27BFC"/>
    <w:rsid w:val="00C27D0F"/>
    <w:rsid w:val="00C3047D"/>
    <w:rsid w:val="00C312D0"/>
    <w:rsid w:val="00C312FE"/>
    <w:rsid w:val="00C3192E"/>
    <w:rsid w:val="00C31A23"/>
    <w:rsid w:val="00C31B7B"/>
    <w:rsid w:val="00C31D1C"/>
    <w:rsid w:val="00C3200A"/>
    <w:rsid w:val="00C320B3"/>
    <w:rsid w:val="00C32455"/>
    <w:rsid w:val="00C32590"/>
    <w:rsid w:val="00C325AA"/>
    <w:rsid w:val="00C32AAF"/>
    <w:rsid w:val="00C32E2B"/>
    <w:rsid w:val="00C332DE"/>
    <w:rsid w:val="00C3343C"/>
    <w:rsid w:val="00C3379E"/>
    <w:rsid w:val="00C33AC9"/>
    <w:rsid w:val="00C33B22"/>
    <w:rsid w:val="00C33DA0"/>
    <w:rsid w:val="00C34103"/>
    <w:rsid w:val="00C34379"/>
    <w:rsid w:val="00C34AAC"/>
    <w:rsid w:val="00C34CB5"/>
    <w:rsid w:val="00C350B0"/>
    <w:rsid w:val="00C35751"/>
    <w:rsid w:val="00C358C3"/>
    <w:rsid w:val="00C359B3"/>
    <w:rsid w:val="00C35B80"/>
    <w:rsid w:val="00C35BFF"/>
    <w:rsid w:val="00C35FAF"/>
    <w:rsid w:val="00C36249"/>
    <w:rsid w:val="00C364B4"/>
    <w:rsid w:val="00C36870"/>
    <w:rsid w:val="00C36D04"/>
    <w:rsid w:val="00C36F32"/>
    <w:rsid w:val="00C3739B"/>
    <w:rsid w:val="00C37913"/>
    <w:rsid w:val="00C40025"/>
    <w:rsid w:val="00C4036C"/>
    <w:rsid w:val="00C40607"/>
    <w:rsid w:val="00C407FD"/>
    <w:rsid w:val="00C4084F"/>
    <w:rsid w:val="00C409DB"/>
    <w:rsid w:val="00C40B6C"/>
    <w:rsid w:val="00C40B6D"/>
    <w:rsid w:val="00C41399"/>
    <w:rsid w:val="00C42070"/>
    <w:rsid w:val="00C42086"/>
    <w:rsid w:val="00C42868"/>
    <w:rsid w:val="00C42B1F"/>
    <w:rsid w:val="00C42CB4"/>
    <w:rsid w:val="00C42EE9"/>
    <w:rsid w:val="00C436FC"/>
    <w:rsid w:val="00C438F9"/>
    <w:rsid w:val="00C43984"/>
    <w:rsid w:val="00C43A50"/>
    <w:rsid w:val="00C43C66"/>
    <w:rsid w:val="00C43F7A"/>
    <w:rsid w:val="00C4454F"/>
    <w:rsid w:val="00C44735"/>
    <w:rsid w:val="00C44BDB"/>
    <w:rsid w:val="00C44CF7"/>
    <w:rsid w:val="00C44D5D"/>
    <w:rsid w:val="00C44ED9"/>
    <w:rsid w:val="00C4502C"/>
    <w:rsid w:val="00C4523D"/>
    <w:rsid w:val="00C454DD"/>
    <w:rsid w:val="00C4553E"/>
    <w:rsid w:val="00C456AC"/>
    <w:rsid w:val="00C45716"/>
    <w:rsid w:val="00C45A30"/>
    <w:rsid w:val="00C45DB3"/>
    <w:rsid w:val="00C45DD6"/>
    <w:rsid w:val="00C464A7"/>
    <w:rsid w:val="00C466E5"/>
    <w:rsid w:val="00C46BD2"/>
    <w:rsid w:val="00C46CED"/>
    <w:rsid w:val="00C46EDF"/>
    <w:rsid w:val="00C47242"/>
    <w:rsid w:val="00C47334"/>
    <w:rsid w:val="00C4738D"/>
    <w:rsid w:val="00C477D7"/>
    <w:rsid w:val="00C5001C"/>
    <w:rsid w:val="00C500D4"/>
    <w:rsid w:val="00C502DF"/>
    <w:rsid w:val="00C50B8D"/>
    <w:rsid w:val="00C50EC7"/>
    <w:rsid w:val="00C50F6D"/>
    <w:rsid w:val="00C51655"/>
    <w:rsid w:val="00C5174D"/>
    <w:rsid w:val="00C51AA0"/>
    <w:rsid w:val="00C51AE3"/>
    <w:rsid w:val="00C51D05"/>
    <w:rsid w:val="00C5255C"/>
    <w:rsid w:val="00C52A4D"/>
    <w:rsid w:val="00C52B4C"/>
    <w:rsid w:val="00C53228"/>
    <w:rsid w:val="00C53232"/>
    <w:rsid w:val="00C53248"/>
    <w:rsid w:val="00C534DA"/>
    <w:rsid w:val="00C53881"/>
    <w:rsid w:val="00C53B19"/>
    <w:rsid w:val="00C53C43"/>
    <w:rsid w:val="00C543ED"/>
    <w:rsid w:val="00C546F3"/>
    <w:rsid w:val="00C5489D"/>
    <w:rsid w:val="00C548EE"/>
    <w:rsid w:val="00C54B4A"/>
    <w:rsid w:val="00C54C9D"/>
    <w:rsid w:val="00C550D7"/>
    <w:rsid w:val="00C55165"/>
    <w:rsid w:val="00C555B7"/>
    <w:rsid w:val="00C55A4B"/>
    <w:rsid w:val="00C55DA3"/>
    <w:rsid w:val="00C563C2"/>
    <w:rsid w:val="00C563D8"/>
    <w:rsid w:val="00C56846"/>
    <w:rsid w:val="00C56C1D"/>
    <w:rsid w:val="00C56CA3"/>
    <w:rsid w:val="00C56CED"/>
    <w:rsid w:val="00C56EA9"/>
    <w:rsid w:val="00C56FBE"/>
    <w:rsid w:val="00C57312"/>
    <w:rsid w:val="00C57647"/>
    <w:rsid w:val="00C57667"/>
    <w:rsid w:val="00C5797C"/>
    <w:rsid w:val="00C57EB5"/>
    <w:rsid w:val="00C601D2"/>
    <w:rsid w:val="00C60323"/>
    <w:rsid w:val="00C60356"/>
    <w:rsid w:val="00C60578"/>
    <w:rsid w:val="00C60B25"/>
    <w:rsid w:val="00C61271"/>
    <w:rsid w:val="00C616BD"/>
    <w:rsid w:val="00C618B0"/>
    <w:rsid w:val="00C61AA7"/>
    <w:rsid w:val="00C61BC9"/>
    <w:rsid w:val="00C61D11"/>
    <w:rsid w:val="00C62179"/>
    <w:rsid w:val="00C6246B"/>
    <w:rsid w:val="00C63412"/>
    <w:rsid w:val="00C634E1"/>
    <w:rsid w:val="00C63506"/>
    <w:rsid w:val="00C63713"/>
    <w:rsid w:val="00C63722"/>
    <w:rsid w:val="00C63843"/>
    <w:rsid w:val="00C639A6"/>
    <w:rsid w:val="00C63B86"/>
    <w:rsid w:val="00C63E92"/>
    <w:rsid w:val="00C63F2F"/>
    <w:rsid w:val="00C640EC"/>
    <w:rsid w:val="00C641FB"/>
    <w:rsid w:val="00C6424D"/>
    <w:rsid w:val="00C644F2"/>
    <w:rsid w:val="00C64A1F"/>
    <w:rsid w:val="00C64AB5"/>
    <w:rsid w:val="00C64CCB"/>
    <w:rsid w:val="00C64F1F"/>
    <w:rsid w:val="00C64FFD"/>
    <w:rsid w:val="00C6547C"/>
    <w:rsid w:val="00C654A0"/>
    <w:rsid w:val="00C65640"/>
    <w:rsid w:val="00C66112"/>
    <w:rsid w:val="00C6678C"/>
    <w:rsid w:val="00C66A32"/>
    <w:rsid w:val="00C66C8F"/>
    <w:rsid w:val="00C66EE8"/>
    <w:rsid w:val="00C66F94"/>
    <w:rsid w:val="00C6736B"/>
    <w:rsid w:val="00C675F0"/>
    <w:rsid w:val="00C67A1F"/>
    <w:rsid w:val="00C67ED2"/>
    <w:rsid w:val="00C701D5"/>
    <w:rsid w:val="00C70321"/>
    <w:rsid w:val="00C703DF"/>
    <w:rsid w:val="00C704B7"/>
    <w:rsid w:val="00C70BBE"/>
    <w:rsid w:val="00C70C43"/>
    <w:rsid w:val="00C7157E"/>
    <w:rsid w:val="00C71C3E"/>
    <w:rsid w:val="00C72091"/>
    <w:rsid w:val="00C721C5"/>
    <w:rsid w:val="00C722B2"/>
    <w:rsid w:val="00C7252C"/>
    <w:rsid w:val="00C72712"/>
    <w:rsid w:val="00C72715"/>
    <w:rsid w:val="00C72A3D"/>
    <w:rsid w:val="00C72AF1"/>
    <w:rsid w:val="00C72B1A"/>
    <w:rsid w:val="00C72BD3"/>
    <w:rsid w:val="00C72CA5"/>
    <w:rsid w:val="00C7330C"/>
    <w:rsid w:val="00C73D6F"/>
    <w:rsid w:val="00C7457C"/>
    <w:rsid w:val="00C749DB"/>
    <w:rsid w:val="00C74A60"/>
    <w:rsid w:val="00C74C97"/>
    <w:rsid w:val="00C74FCB"/>
    <w:rsid w:val="00C75073"/>
    <w:rsid w:val="00C752B2"/>
    <w:rsid w:val="00C75964"/>
    <w:rsid w:val="00C75CBA"/>
    <w:rsid w:val="00C766E5"/>
    <w:rsid w:val="00C76860"/>
    <w:rsid w:val="00C768A0"/>
    <w:rsid w:val="00C76ABC"/>
    <w:rsid w:val="00C76E9A"/>
    <w:rsid w:val="00C7709B"/>
    <w:rsid w:val="00C7731B"/>
    <w:rsid w:val="00C77739"/>
    <w:rsid w:val="00C77A68"/>
    <w:rsid w:val="00C77CD4"/>
    <w:rsid w:val="00C7B158"/>
    <w:rsid w:val="00C8010C"/>
    <w:rsid w:val="00C80148"/>
    <w:rsid w:val="00C8041A"/>
    <w:rsid w:val="00C804FA"/>
    <w:rsid w:val="00C8064F"/>
    <w:rsid w:val="00C8076A"/>
    <w:rsid w:val="00C80791"/>
    <w:rsid w:val="00C80792"/>
    <w:rsid w:val="00C80A68"/>
    <w:rsid w:val="00C8102E"/>
    <w:rsid w:val="00C81997"/>
    <w:rsid w:val="00C81D88"/>
    <w:rsid w:val="00C82625"/>
    <w:rsid w:val="00C8262E"/>
    <w:rsid w:val="00C8266C"/>
    <w:rsid w:val="00C82A35"/>
    <w:rsid w:val="00C82D61"/>
    <w:rsid w:val="00C83255"/>
    <w:rsid w:val="00C832D1"/>
    <w:rsid w:val="00C83691"/>
    <w:rsid w:val="00C83D88"/>
    <w:rsid w:val="00C83EB6"/>
    <w:rsid w:val="00C8439E"/>
    <w:rsid w:val="00C845A4"/>
    <w:rsid w:val="00C84F42"/>
    <w:rsid w:val="00C84F4F"/>
    <w:rsid w:val="00C85556"/>
    <w:rsid w:val="00C85848"/>
    <w:rsid w:val="00C864B4"/>
    <w:rsid w:val="00C8678F"/>
    <w:rsid w:val="00C86AA8"/>
    <w:rsid w:val="00C86BAC"/>
    <w:rsid w:val="00C86D90"/>
    <w:rsid w:val="00C879A2"/>
    <w:rsid w:val="00C87D27"/>
    <w:rsid w:val="00C90012"/>
    <w:rsid w:val="00C900F8"/>
    <w:rsid w:val="00C9062C"/>
    <w:rsid w:val="00C906B0"/>
    <w:rsid w:val="00C907AD"/>
    <w:rsid w:val="00C90CE5"/>
    <w:rsid w:val="00C90FA2"/>
    <w:rsid w:val="00C91041"/>
    <w:rsid w:val="00C91060"/>
    <w:rsid w:val="00C91071"/>
    <w:rsid w:val="00C91223"/>
    <w:rsid w:val="00C91270"/>
    <w:rsid w:val="00C91414"/>
    <w:rsid w:val="00C919F5"/>
    <w:rsid w:val="00C91D3D"/>
    <w:rsid w:val="00C91E5C"/>
    <w:rsid w:val="00C923AD"/>
    <w:rsid w:val="00C9265D"/>
    <w:rsid w:val="00C92971"/>
    <w:rsid w:val="00C92A10"/>
    <w:rsid w:val="00C92CB8"/>
    <w:rsid w:val="00C92E03"/>
    <w:rsid w:val="00C92E0B"/>
    <w:rsid w:val="00C93029"/>
    <w:rsid w:val="00C93188"/>
    <w:rsid w:val="00C933C1"/>
    <w:rsid w:val="00C935DF"/>
    <w:rsid w:val="00C935F9"/>
    <w:rsid w:val="00C93AC7"/>
    <w:rsid w:val="00C94A1B"/>
    <w:rsid w:val="00C94AE4"/>
    <w:rsid w:val="00C94B1C"/>
    <w:rsid w:val="00C9506B"/>
    <w:rsid w:val="00C95190"/>
    <w:rsid w:val="00C955BC"/>
    <w:rsid w:val="00C95B2D"/>
    <w:rsid w:val="00C95C90"/>
    <w:rsid w:val="00C96675"/>
    <w:rsid w:val="00C96B3F"/>
    <w:rsid w:val="00C97033"/>
    <w:rsid w:val="00C9709C"/>
    <w:rsid w:val="00C971E1"/>
    <w:rsid w:val="00C9725D"/>
    <w:rsid w:val="00C976A8"/>
    <w:rsid w:val="00CA0264"/>
    <w:rsid w:val="00CA06AE"/>
    <w:rsid w:val="00CA0D8B"/>
    <w:rsid w:val="00CA0FBA"/>
    <w:rsid w:val="00CA1864"/>
    <w:rsid w:val="00CA1A52"/>
    <w:rsid w:val="00CA1A63"/>
    <w:rsid w:val="00CA1B8B"/>
    <w:rsid w:val="00CA1EC7"/>
    <w:rsid w:val="00CA215A"/>
    <w:rsid w:val="00CA2174"/>
    <w:rsid w:val="00CA2504"/>
    <w:rsid w:val="00CA2645"/>
    <w:rsid w:val="00CA26B6"/>
    <w:rsid w:val="00CA26E6"/>
    <w:rsid w:val="00CA33FC"/>
    <w:rsid w:val="00CA3463"/>
    <w:rsid w:val="00CA384B"/>
    <w:rsid w:val="00CA3A33"/>
    <w:rsid w:val="00CA40A9"/>
    <w:rsid w:val="00CA40CD"/>
    <w:rsid w:val="00CA4226"/>
    <w:rsid w:val="00CA429B"/>
    <w:rsid w:val="00CA4419"/>
    <w:rsid w:val="00CA4684"/>
    <w:rsid w:val="00CA4C82"/>
    <w:rsid w:val="00CA4D7E"/>
    <w:rsid w:val="00CA5173"/>
    <w:rsid w:val="00CA54BE"/>
    <w:rsid w:val="00CA55D0"/>
    <w:rsid w:val="00CA596B"/>
    <w:rsid w:val="00CA5AD6"/>
    <w:rsid w:val="00CA5AEE"/>
    <w:rsid w:val="00CA5B2F"/>
    <w:rsid w:val="00CA5EB1"/>
    <w:rsid w:val="00CA602C"/>
    <w:rsid w:val="00CA671E"/>
    <w:rsid w:val="00CA6F6C"/>
    <w:rsid w:val="00CA6FC8"/>
    <w:rsid w:val="00CA74C6"/>
    <w:rsid w:val="00CA752E"/>
    <w:rsid w:val="00CA7DAC"/>
    <w:rsid w:val="00CB0050"/>
    <w:rsid w:val="00CB0126"/>
    <w:rsid w:val="00CB02AA"/>
    <w:rsid w:val="00CB0475"/>
    <w:rsid w:val="00CB0671"/>
    <w:rsid w:val="00CB08AC"/>
    <w:rsid w:val="00CB09E8"/>
    <w:rsid w:val="00CB0B9F"/>
    <w:rsid w:val="00CB1535"/>
    <w:rsid w:val="00CB1827"/>
    <w:rsid w:val="00CB194F"/>
    <w:rsid w:val="00CB19FF"/>
    <w:rsid w:val="00CB1C9C"/>
    <w:rsid w:val="00CB1D0F"/>
    <w:rsid w:val="00CB2257"/>
    <w:rsid w:val="00CB2665"/>
    <w:rsid w:val="00CB2B0D"/>
    <w:rsid w:val="00CB2B2E"/>
    <w:rsid w:val="00CB2F87"/>
    <w:rsid w:val="00CB3038"/>
    <w:rsid w:val="00CB31CA"/>
    <w:rsid w:val="00CB31FC"/>
    <w:rsid w:val="00CB34AA"/>
    <w:rsid w:val="00CB39F5"/>
    <w:rsid w:val="00CB3A5D"/>
    <w:rsid w:val="00CB404A"/>
    <w:rsid w:val="00CB419A"/>
    <w:rsid w:val="00CB43C4"/>
    <w:rsid w:val="00CB466E"/>
    <w:rsid w:val="00CB46D2"/>
    <w:rsid w:val="00CB4AAB"/>
    <w:rsid w:val="00CB4FB7"/>
    <w:rsid w:val="00CB51CE"/>
    <w:rsid w:val="00CB53BD"/>
    <w:rsid w:val="00CB544A"/>
    <w:rsid w:val="00CB5534"/>
    <w:rsid w:val="00CB5B6A"/>
    <w:rsid w:val="00CB5B98"/>
    <w:rsid w:val="00CB5CBB"/>
    <w:rsid w:val="00CB5D15"/>
    <w:rsid w:val="00CB622A"/>
    <w:rsid w:val="00CB64D6"/>
    <w:rsid w:val="00CB664B"/>
    <w:rsid w:val="00CB66C7"/>
    <w:rsid w:val="00CB6AA2"/>
    <w:rsid w:val="00CB7087"/>
    <w:rsid w:val="00CB7558"/>
    <w:rsid w:val="00CB7C38"/>
    <w:rsid w:val="00CC0068"/>
    <w:rsid w:val="00CC01A1"/>
    <w:rsid w:val="00CC053E"/>
    <w:rsid w:val="00CC0B5B"/>
    <w:rsid w:val="00CC0C7C"/>
    <w:rsid w:val="00CC0CC5"/>
    <w:rsid w:val="00CC0D06"/>
    <w:rsid w:val="00CC0EFF"/>
    <w:rsid w:val="00CC1042"/>
    <w:rsid w:val="00CC1452"/>
    <w:rsid w:val="00CC14E5"/>
    <w:rsid w:val="00CC17D7"/>
    <w:rsid w:val="00CC2528"/>
    <w:rsid w:val="00CC2540"/>
    <w:rsid w:val="00CC2645"/>
    <w:rsid w:val="00CC267A"/>
    <w:rsid w:val="00CC275B"/>
    <w:rsid w:val="00CC281C"/>
    <w:rsid w:val="00CC29AC"/>
    <w:rsid w:val="00CC2A78"/>
    <w:rsid w:val="00CC2C21"/>
    <w:rsid w:val="00CC3576"/>
    <w:rsid w:val="00CC36AB"/>
    <w:rsid w:val="00CC39D6"/>
    <w:rsid w:val="00CC3B53"/>
    <w:rsid w:val="00CC3BD2"/>
    <w:rsid w:val="00CC3C2E"/>
    <w:rsid w:val="00CC3DDA"/>
    <w:rsid w:val="00CC3E10"/>
    <w:rsid w:val="00CC41E6"/>
    <w:rsid w:val="00CC44CA"/>
    <w:rsid w:val="00CC48F5"/>
    <w:rsid w:val="00CC4CA6"/>
    <w:rsid w:val="00CC4CB5"/>
    <w:rsid w:val="00CC513D"/>
    <w:rsid w:val="00CC5163"/>
    <w:rsid w:val="00CC5397"/>
    <w:rsid w:val="00CC5742"/>
    <w:rsid w:val="00CC5B2B"/>
    <w:rsid w:val="00CC5E4F"/>
    <w:rsid w:val="00CC5E6D"/>
    <w:rsid w:val="00CC6190"/>
    <w:rsid w:val="00CC65D0"/>
    <w:rsid w:val="00CC66A7"/>
    <w:rsid w:val="00CC6B3D"/>
    <w:rsid w:val="00CC6E32"/>
    <w:rsid w:val="00CC6E76"/>
    <w:rsid w:val="00CC77B8"/>
    <w:rsid w:val="00CC7D21"/>
    <w:rsid w:val="00CC7FB4"/>
    <w:rsid w:val="00CD00F1"/>
    <w:rsid w:val="00CD039B"/>
    <w:rsid w:val="00CD0D0A"/>
    <w:rsid w:val="00CD1103"/>
    <w:rsid w:val="00CD12E4"/>
    <w:rsid w:val="00CD1564"/>
    <w:rsid w:val="00CD1B00"/>
    <w:rsid w:val="00CD2048"/>
    <w:rsid w:val="00CD22CD"/>
    <w:rsid w:val="00CD22EE"/>
    <w:rsid w:val="00CD280C"/>
    <w:rsid w:val="00CD28DE"/>
    <w:rsid w:val="00CD2C17"/>
    <w:rsid w:val="00CD2F23"/>
    <w:rsid w:val="00CD3363"/>
    <w:rsid w:val="00CD350D"/>
    <w:rsid w:val="00CD360E"/>
    <w:rsid w:val="00CD3737"/>
    <w:rsid w:val="00CD3993"/>
    <w:rsid w:val="00CD3AA4"/>
    <w:rsid w:val="00CD3DAA"/>
    <w:rsid w:val="00CD3E0D"/>
    <w:rsid w:val="00CD4152"/>
    <w:rsid w:val="00CD45E5"/>
    <w:rsid w:val="00CD590E"/>
    <w:rsid w:val="00CD59B3"/>
    <w:rsid w:val="00CD5D0B"/>
    <w:rsid w:val="00CD5ED2"/>
    <w:rsid w:val="00CD69B6"/>
    <w:rsid w:val="00CD6B8B"/>
    <w:rsid w:val="00CD6D17"/>
    <w:rsid w:val="00CD6D39"/>
    <w:rsid w:val="00CD7461"/>
    <w:rsid w:val="00CD7716"/>
    <w:rsid w:val="00CD79F1"/>
    <w:rsid w:val="00CD7C32"/>
    <w:rsid w:val="00CD7EFC"/>
    <w:rsid w:val="00CE0324"/>
    <w:rsid w:val="00CE0707"/>
    <w:rsid w:val="00CE0813"/>
    <w:rsid w:val="00CE083F"/>
    <w:rsid w:val="00CE0938"/>
    <w:rsid w:val="00CE09C2"/>
    <w:rsid w:val="00CE0A9D"/>
    <w:rsid w:val="00CE0C24"/>
    <w:rsid w:val="00CE0FC6"/>
    <w:rsid w:val="00CE1A2A"/>
    <w:rsid w:val="00CE1AC1"/>
    <w:rsid w:val="00CE1C27"/>
    <w:rsid w:val="00CE1CCD"/>
    <w:rsid w:val="00CE1D84"/>
    <w:rsid w:val="00CE1E78"/>
    <w:rsid w:val="00CE2063"/>
    <w:rsid w:val="00CE21FD"/>
    <w:rsid w:val="00CE254E"/>
    <w:rsid w:val="00CE2597"/>
    <w:rsid w:val="00CE27A0"/>
    <w:rsid w:val="00CE2C9A"/>
    <w:rsid w:val="00CE2CAD"/>
    <w:rsid w:val="00CE2E46"/>
    <w:rsid w:val="00CE2FA0"/>
    <w:rsid w:val="00CE344B"/>
    <w:rsid w:val="00CE3A6E"/>
    <w:rsid w:val="00CE3BE6"/>
    <w:rsid w:val="00CE43B9"/>
    <w:rsid w:val="00CE46DF"/>
    <w:rsid w:val="00CE47E4"/>
    <w:rsid w:val="00CE484C"/>
    <w:rsid w:val="00CE491A"/>
    <w:rsid w:val="00CE5150"/>
    <w:rsid w:val="00CE54D2"/>
    <w:rsid w:val="00CE57D8"/>
    <w:rsid w:val="00CE5F5A"/>
    <w:rsid w:val="00CE6517"/>
    <w:rsid w:val="00CE65B7"/>
    <w:rsid w:val="00CE660F"/>
    <w:rsid w:val="00CE6812"/>
    <w:rsid w:val="00CE69CF"/>
    <w:rsid w:val="00CE73BE"/>
    <w:rsid w:val="00CE7566"/>
    <w:rsid w:val="00CE762C"/>
    <w:rsid w:val="00CE767F"/>
    <w:rsid w:val="00CE7AB3"/>
    <w:rsid w:val="00CE7BCD"/>
    <w:rsid w:val="00CE7D65"/>
    <w:rsid w:val="00CF0479"/>
    <w:rsid w:val="00CF078C"/>
    <w:rsid w:val="00CF0825"/>
    <w:rsid w:val="00CF12B2"/>
    <w:rsid w:val="00CF1570"/>
    <w:rsid w:val="00CF1746"/>
    <w:rsid w:val="00CF1807"/>
    <w:rsid w:val="00CF1B75"/>
    <w:rsid w:val="00CF1F41"/>
    <w:rsid w:val="00CF2075"/>
    <w:rsid w:val="00CF2253"/>
    <w:rsid w:val="00CF23D1"/>
    <w:rsid w:val="00CF2547"/>
    <w:rsid w:val="00CF259C"/>
    <w:rsid w:val="00CF2677"/>
    <w:rsid w:val="00CF3286"/>
    <w:rsid w:val="00CF36D2"/>
    <w:rsid w:val="00CF3B21"/>
    <w:rsid w:val="00CF3BF4"/>
    <w:rsid w:val="00CF3E0D"/>
    <w:rsid w:val="00CF43A4"/>
    <w:rsid w:val="00CF4759"/>
    <w:rsid w:val="00CF4991"/>
    <w:rsid w:val="00CF4D27"/>
    <w:rsid w:val="00CF4F1E"/>
    <w:rsid w:val="00CF562D"/>
    <w:rsid w:val="00CF5881"/>
    <w:rsid w:val="00CF5D28"/>
    <w:rsid w:val="00CF6565"/>
    <w:rsid w:val="00CF697B"/>
    <w:rsid w:val="00CF6985"/>
    <w:rsid w:val="00CF7BB6"/>
    <w:rsid w:val="00D00648"/>
    <w:rsid w:val="00D00A19"/>
    <w:rsid w:val="00D01589"/>
    <w:rsid w:val="00D01643"/>
    <w:rsid w:val="00D01A73"/>
    <w:rsid w:val="00D01B87"/>
    <w:rsid w:val="00D02076"/>
    <w:rsid w:val="00D0211C"/>
    <w:rsid w:val="00D024F4"/>
    <w:rsid w:val="00D0291C"/>
    <w:rsid w:val="00D02981"/>
    <w:rsid w:val="00D02E7F"/>
    <w:rsid w:val="00D02F79"/>
    <w:rsid w:val="00D0328B"/>
    <w:rsid w:val="00D035BB"/>
    <w:rsid w:val="00D038C0"/>
    <w:rsid w:val="00D039BE"/>
    <w:rsid w:val="00D03A02"/>
    <w:rsid w:val="00D03B2D"/>
    <w:rsid w:val="00D04B99"/>
    <w:rsid w:val="00D04CC8"/>
    <w:rsid w:val="00D04DE0"/>
    <w:rsid w:val="00D056FF"/>
    <w:rsid w:val="00D057CA"/>
    <w:rsid w:val="00D0587D"/>
    <w:rsid w:val="00D05F11"/>
    <w:rsid w:val="00D065C1"/>
    <w:rsid w:val="00D068CB"/>
    <w:rsid w:val="00D06B5B"/>
    <w:rsid w:val="00D06BEF"/>
    <w:rsid w:val="00D06FED"/>
    <w:rsid w:val="00D07087"/>
    <w:rsid w:val="00D07364"/>
    <w:rsid w:val="00D0750D"/>
    <w:rsid w:val="00D075AF"/>
    <w:rsid w:val="00D075C6"/>
    <w:rsid w:val="00D07805"/>
    <w:rsid w:val="00D07916"/>
    <w:rsid w:val="00D07FBF"/>
    <w:rsid w:val="00D10071"/>
    <w:rsid w:val="00D1073C"/>
    <w:rsid w:val="00D10C59"/>
    <w:rsid w:val="00D10C8D"/>
    <w:rsid w:val="00D10E4D"/>
    <w:rsid w:val="00D11133"/>
    <w:rsid w:val="00D117D1"/>
    <w:rsid w:val="00D118BA"/>
    <w:rsid w:val="00D118E5"/>
    <w:rsid w:val="00D11DE4"/>
    <w:rsid w:val="00D11E68"/>
    <w:rsid w:val="00D11F01"/>
    <w:rsid w:val="00D124C0"/>
    <w:rsid w:val="00D133B2"/>
    <w:rsid w:val="00D133E2"/>
    <w:rsid w:val="00D135FF"/>
    <w:rsid w:val="00D1372A"/>
    <w:rsid w:val="00D139B2"/>
    <w:rsid w:val="00D13F1D"/>
    <w:rsid w:val="00D14149"/>
    <w:rsid w:val="00D1458F"/>
    <w:rsid w:val="00D146FE"/>
    <w:rsid w:val="00D147B6"/>
    <w:rsid w:val="00D1489C"/>
    <w:rsid w:val="00D150A7"/>
    <w:rsid w:val="00D15413"/>
    <w:rsid w:val="00D154C2"/>
    <w:rsid w:val="00D1560D"/>
    <w:rsid w:val="00D15F09"/>
    <w:rsid w:val="00D16130"/>
    <w:rsid w:val="00D161B7"/>
    <w:rsid w:val="00D16B0B"/>
    <w:rsid w:val="00D16BAC"/>
    <w:rsid w:val="00D16C08"/>
    <w:rsid w:val="00D16D2A"/>
    <w:rsid w:val="00D16F67"/>
    <w:rsid w:val="00D17138"/>
    <w:rsid w:val="00D17C05"/>
    <w:rsid w:val="00D17E62"/>
    <w:rsid w:val="00D17E66"/>
    <w:rsid w:val="00D20087"/>
    <w:rsid w:val="00D2017E"/>
    <w:rsid w:val="00D20927"/>
    <w:rsid w:val="00D20E1D"/>
    <w:rsid w:val="00D2115C"/>
    <w:rsid w:val="00D21396"/>
    <w:rsid w:val="00D21993"/>
    <w:rsid w:val="00D21AA6"/>
    <w:rsid w:val="00D21B75"/>
    <w:rsid w:val="00D21B98"/>
    <w:rsid w:val="00D22026"/>
    <w:rsid w:val="00D22480"/>
    <w:rsid w:val="00D22493"/>
    <w:rsid w:val="00D22605"/>
    <w:rsid w:val="00D22BC0"/>
    <w:rsid w:val="00D22C70"/>
    <w:rsid w:val="00D22C8A"/>
    <w:rsid w:val="00D22E71"/>
    <w:rsid w:val="00D22EBE"/>
    <w:rsid w:val="00D2320C"/>
    <w:rsid w:val="00D237A0"/>
    <w:rsid w:val="00D2388C"/>
    <w:rsid w:val="00D23D91"/>
    <w:rsid w:val="00D23E5F"/>
    <w:rsid w:val="00D2400D"/>
    <w:rsid w:val="00D24536"/>
    <w:rsid w:val="00D24A22"/>
    <w:rsid w:val="00D24B9C"/>
    <w:rsid w:val="00D25176"/>
    <w:rsid w:val="00D252F4"/>
    <w:rsid w:val="00D255C1"/>
    <w:rsid w:val="00D25C5D"/>
    <w:rsid w:val="00D262B6"/>
    <w:rsid w:val="00D26864"/>
    <w:rsid w:val="00D26B3D"/>
    <w:rsid w:val="00D270D8"/>
    <w:rsid w:val="00D27281"/>
    <w:rsid w:val="00D2757A"/>
    <w:rsid w:val="00D27760"/>
    <w:rsid w:val="00D2777B"/>
    <w:rsid w:val="00D279C7"/>
    <w:rsid w:val="00D27E99"/>
    <w:rsid w:val="00D27E9D"/>
    <w:rsid w:val="00D301BB"/>
    <w:rsid w:val="00D30380"/>
    <w:rsid w:val="00D303EA"/>
    <w:rsid w:val="00D30638"/>
    <w:rsid w:val="00D30CC5"/>
    <w:rsid w:val="00D30D8B"/>
    <w:rsid w:val="00D316F6"/>
    <w:rsid w:val="00D31869"/>
    <w:rsid w:val="00D318A9"/>
    <w:rsid w:val="00D32437"/>
    <w:rsid w:val="00D3257E"/>
    <w:rsid w:val="00D32782"/>
    <w:rsid w:val="00D32B8E"/>
    <w:rsid w:val="00D32EB4"/>
    <w:rsid w:val="00D3306B"/>
    <w:rsid w:val="00D333B9"/>
    <w:rsid w:val="00D334E3"/>
    <w:rsid w:val="00D334F2"/>
    <w:rsid w:val="00D336C4"/>
    <w:rsid w:val="00D33918"/>
    <w:rsid w:val="00D33A75"/>
    <w:rsid w:val="00D33B66"/>
    <w:rsid w:val="00D34728"/>
    <w:rsid w:val="00D34F22"/>
    <w:rsid w:val="00D35169"/>
    <w:rsid w:val="00D352AC"/>
    <w:rsid w:val="00D358E0"/>
    <w:rsid w:val="00D35935"/>
    <w:rsid w:val="00D35C41"/>
    <w:rsid w:val="00D35F4F"/>
    <w:rsid w:val="00D3646E"/>
    <w:rsid w:val="00D36AB9"/>
    <w:rsid w:val="00D36F71"/>
    <w:rsid w:val="00D370DC"/>
    <w:rsid w:val="00D371BA"/>
    <w:rsid w:val="00D374CE"/>
    <w:rsid w:val="00D374EF"/>
    <w:rsid w:val="00D3760D"/>
    <w:rsid w:val="00D376E0"/>
    <w:rsid w:val="00D37C25"/>
    <w:rsid w:val="00D37CF2"/>
    <w:rsid w:val="00D37D1E"/>
    <w:rsid w:val="00D406AB"/>
    <w:rsid w:val="00D413BB"/>
    <w:rsid w:val="00D414E8"/>
    <w:rsid w:val="00D41593"/>
    <w:rsid w:val="00D41988"/>
    <w:rsid w:val="00D4199D"/>
    <w:rsid w:val="00D41E5A"/>
    <w:rsid w:val="00D420DC"/>
    <w:rsid w:val="00D423E3"/>
    <w:rsid w:val="00D4240C"/>
    <w:rsid w:val="00D42571"/>
    <w:rsid w:val="00D42E52"/>
    <w:rsid w:val="00D42EFD"/>
    <w:rsid w:val="00D42FD1"/>
    <w:rsid w:val="00D4313C"/>
    <w:rsid w:val="00D43567"/>
    <w:rsid w:val="00D436FC"/>
    <w:rsid w:val="00D438B6"/>
    <w:rsid w:val="00D43A9A"/>
    <w:rsid w:val="00D43D86"/>
    <w:rsid w:val="00D448B3"/>
    <w:rsid w:val="00D44E37"/>
    <w:rsid w:val="00D44FDB"/>
    <w:rsid w:val="00D4574B"/>
    <w:rsid w:val="00D457D7"/>
    <w:rsid w:val="00D45ACB"/>
    <w:rsid w:val="00D45FC9"/>
    <w:rsid w:val="00D4632E"/>
    <w:rsid w:val="00D4654E"/>
    <w:rsid w:val="00D4655B"/>
    <w:rsid w:val="00D465D2"/>
    <w:rsid w:val="00D4666F"/>
    <w:rsid w:val="00D4667E"/>
    <w:rsid w:val="00D46B72"/>
    <w:rsid w:val="00D46C6A"/>
    <w:rsid w:val="00D46FD3"/>
    <w:rsid w:val="00D47994"/>
    <w:rsid w:val="00D47A92"/>
    <w:rsid w:val="00D47AEF"/>
    <w:rsid w:val="00D47FD1"/>
    <w:rsid w:val="00D50128"/>
    <w:rsid w:val="00D508D7"/>
    <w:rsid w:val="00D50989"/>
    <w:rsid w:val="00D50AB4"/>
    <w:rsid w:val="00D50D19"/>
    <w:rsid w:val="00D5175E"/>
    <w:rsid w:val="00D51DEA"/>
    <w:rsid w:val="00D51E0A"/>
    <w:rsid w:val="00D520C4"/>
    <w:rsid w:val="00D521ED"/>
    <w:rsid w:val="00D523E4"/>
    <w:rsid w:val="00D529ED"/>
    <w:rsid w:val="00D5310A"/>
    <w:rsid w:val="00D53242"/>
    <w:rsid w:val="00D532A9"/>
    <w:rsid w:val="00D535B2"/>
    <w:rsid w:val="00D5396A"/>
    <w:rsid w:val="00D53D2A"/>
    <w:rsid w:val="00D53DC1"/>
    <w:rsid w:val="00D53DD3"/>
    <w:rsid w:val="00D53EBD"/>
    <w:rsid w:val="00D53ECB"/>
    <w:rsid w:val="00D5400F"/>
    <w:rsid w:val="00D54775"/>
    <w:rsid w:val="00D547E9"/>
    <w:rsid w:val="00D54932"/>
    <w:rsid w:val="00D54CCB"/>
    <w:rsid w:val="00D54FCD"/>
    <w:rsid w:val="00D5547C"/>
    <w:rsid w:val="00D55C3D"/>
    <w:rsid w:val="00D55C45"/>
    <w:rsid w:val="00D56227"/>
    <w:rsid w:val="00D56330"/>
    <w:rsid w:val="00D564FD"/>
    <w:rsid w:val="00D565C2"/>
    <w:rsid w:val="00D56C5B"/>
    <w:rsid w:val="00D56E8E"/>
    <w:rsid w:val="00D570EC"/>
    <w:rsid w:val="00D5736B"/>
    <w:rsid w:val="00D57B6C"/>
    <w:rsid w:val="00D604FD"/>
    <w:rsid w:val="00D6071B"/>
    <w:rsid w:val="00D608D1"/>
    <w:rsid w:val="00D6098C"/>
    <w:rsid w:val="00D60B62"/>
    <w:rsid w:val="00D60D27"/>
    <w:rsid w:val="00D61109"/>
    <w:rsid w:val="00D61500"/>
    <w:rsid w:val="00D61703"/>
    <w:rsid w:val="00D61826"/>
    <w:rsid w:val="00D619FB"/>
    <w:rsid w:val="00D61C6C"/>
    <w:rsid w:val="00D61E3A"/>
    <w:rsid w:val="00D62344"/>
    <w:rsid w:val="00D627CF"/>
    <w:rsid w:val="00D62C33"/>
    <w:rsid w:val="00D62D0B"/>
    <w:rsid w:val="00D631E7"/>
    <w:rsid w:val="00D63340"/>
    <w:rsid w:val="00D634BB"/>
    <w:rsid w:val="00D639FB"/>
    <w:rsid w:val="00D63E09"/>
    <w:rsid w:val="00D642B7"/>
    <w:rsid w:val="00D6491B"/>
    <w:rsid w:val="00D64CCC"/>
    <w:rsid w:val="00D64D78"/>
    <w:rsid w:val="00D650CC"/>
    <w:rsid w:val="00D65444"/>
    <w:rsid w:val="00D65C89"/>
    <w:rsid w:val="00D66523"/>
    <w:rsid w:val="00D66A89"/>
    <w:rsid w:val="00D6733D"/>
    <w:rsid w:val="00D6756B"/>
    <w:rsid w:val="00D67678"/>
    <w:rsid w:val="00D67829"/>
    <w:rsid w:val="00D67879"/>
    <w:rsid w:val="00D67BB3"/>
    <w:rsid w:val="00D67CDF"/>
    <w:rsid w:val="00D707EE"/>
    <w:rsid w:val="00D70F27"/>
    <w:rsid w:val="00D70F6C"/>
    <w:rsid w:val="00D71218"/>
    <w:rsid w:val="00D71230"/>
    <w:rsid w:val="00D716FA"/>
    <w:rsid w:val="00D71828"/>
    <w:rsid w:val="00D71A33"/>
    <w:rsid w:val="00D71CC8"/>
    <w:rsid w:val="00D71F07"/>
    <w:rsid w:val="00D72053"/>
    <w:rsid w:val="00D72202"/>
    <w:rsid w:val="00D72518"/>
    <w:rsid w:val="00D7292A"/>
    <w:rsid w:val="00D72EF8"/>
    <w:rsid w:val="00D73BB9"/>
    <w:rsid w:val="00D73E31"/>
    <w:rsid w:val="00D7438D"/>
    <w:rsid w:val="00D744D0"/>
    <w:rsid w:val="00D7470B"/>
    <w:rsid w:val="00D75147"/>
    <w:rsid w:val="00D753B2"/>
    <w:rsid w:val="00D75681"/>
    <w:rsid w:val="00D763CE"/>
    <w:rsid w:val="00D76430"/>
    <w:rsid w:val="00D766FE"/>
    <w:rsid w:val="00D76BDD"/>
    <w:rsid w:val="00D76D00"/>
    <w:rsid w:val="00D7708C"/>
    <w:rsid w:val="00D771DC"/>
    <w:rsid w:val="00D77769"/>
    <w:rsid w:val="00D801E7"/>
    <w:rsid w:val="00D802D2"/>
    <w:rsid w:val="00D80592"/>
    <w:rsid w:val="00D80943"/>
    <w:rsid w:val="00D80E27"/>
    <w:rsid w:val="00D81130"/>
    <w:rsid w:val="00D81143"/>
    <w:rsid w:val="00D81397"/>
    <w:rsid w:val="00D818BD"/>
    <w:rsid w:val="00D81BE4"/>
    <w:rsid w:val="00D81DA4"/>
    <w:rsid w:val="00D81DC1"/>
    <w:rsid w:val="00D81DF2"/>
    <w:rsid w:val="00D8235D"/>
    <w:rsid w:val="00D824FD"/>
    <w:rsid w:val="00D82A4A"/>
    <w:rsid w:val="00D82B2D"/>
    <w:rsid w:val="00D82D06"/>
    <w:rsid w:val="00D83339"/>
    <w:rsid w:val="00D83348"/>
    <w:rsid w:val="00D8368D"/>
    <w:rsid w:val="00D83E5D"/>
    <w:rsid w:val="00D840F0"/>
    <w:rsid w:val="00D8439C"/>
    <w:rsid w:val="00D84633"/>
    <w:rsid w:val="00D84739"/>
    <w:rsid w:val="00D8474D"/>
    <w:rsid w:val="00D84DA9"/>
    <w:rsid w:val="00D851D3"/>
    <w:rsid w:val="00D85588"/>
    <w:rsid w:val="00D857A3"/>
    <w:rsid w:val="00D85C7C"/>
    <w:rsid w:val="00D85C9E"/>
    <w:rsid w:val="00D85D04"/>
    <w:rsid w:val="00D861F6"/>
    <w:rsid w:val="00D86318"/>
    <w:rsid w:val="00D864A3"/>
    <w:rsid w:val="00D864E1"/>
    <w:rsid w:val="00D86520"/>
    <w:rsid w:val="00D8660A"/>
    <w:rsid w:val="00D866D7"/>
    <w:rsid w:val="00D86AF1"/>
    <w:rsid w:val="00D86E12"/>
    <w:rsid w:val="00D87161"/>
    <w:rsid w:val="00D8716A"/>
    <w:rsid w:val="00D873EB"/>
    <w:rsid w:val="00D90088"/>
    <w:rsid w:val="00D900EC"/>
    <w:rsid w:val="00D90506"/>
    <w:rsid w:val="00D90625"/>
    <w:rsid w:val="00D90C7C"/>
    <w:rsid w:val="00D90D8A"/>
    <w:rsid w:val="00D9106E"/>
    <w:rsid w:val="00D9137F"/>
    <w:rsid w:val="00D91508"/>
    <w:rsid w:val="00D91744"/>
    <w:rsid w:val="00D91A4F"/>
    <w:rsid w:val="00D92194"/>
    <w:rsid w:val="00D9223A"/>
    <w:rsid w:val="00D9234D"/>
    <w:rsid w:val="00D92B6C"/>
    <w:rsid w:val="00D92CD5"/>
    <w:rsid w:val="00D93147"/>
    <w:rsid w:val="00D93586"/>
    <w:rsid w:val="00D93DF1"/>
    <w:rsid w:val="00D93E05"/>
    <w:rsid w:val="00D94059"/>
    <w:rsid w:val="00D94135"/>
    <w:rsid w:val="00D943A9"/>
    <w:rsid w:val="00D94564"/>
    <w:rsid w:val="00D94841"/>
    <w:rsid w:val="00D94B76"/>
    <w:rsid w:val="00D94C4B"/>
    <w:rsid w:val="00D94FF0"/>
    <w:rsid w:val="00D95051"/>
    <w:rsid w:val="00D95107"/>
    <w:rsid w:val="00D959E8"/>
    <w:rsid w:val="00D95AB0"/>
    <w:rsid w:val="00D95E74"/>
    <w:rsid w:val="00D9615B"/>
    <w:rsid w:val="00D96AED"/>
    <w:rsid w:val="00D96B88"/>
    <w:rsid w:val="00D96F69"/>
    <w:rsid w:val="00D970B8"/>
    <w:rsid w:val="00D9755B"/>
    <w:rsid w:val="00D977D8"/>
    <w:rsid w:val="00D979D5"/>
    <w:rsid w:val="00D97EFF"/>
    <w:rsid w:val="00DA018B"/>
    <w:rsid w:val="00DA0680"/>
    <w:rsid w:val="00DA0BA7"/>
    <w:rsid w:val="00DA14E4"/>
    <w:rsid w:val="00DA1662"/>
    <w:rsid w:val="00DA178F"/>
    <w:rsid w:val="00DA1FF0"/>
    <w:rsid w:val="00DA2251"/>
    <w:rsid w:val="00DA26D8"/>
    <w:rsid w:val="00DA2AB4"/>
    <w:rsid w:val="00DA2EEA"/>
    <w:rsid w:val="00DA2FD5"/>
    <w:rsid w:val="00DA30A1"/>
    <w:rsid w:val="00DA44DE"/>
    <w:rsid w:val="00DA47FF"/>
    <w:rsid w:val="00DA4A82"/>
    <w:rsid w:val="00DA4AF1"/>
    <w:rsid w:val="00DA5265"/>
    <w:rsid w:val="00DA5302"/>
    <w:rsid w:val="00DA538E"/>
    <w:rsid w:val="00DA5861"/>
    <w:rsid w:val="00DA5992"/>
    <w:rsid w:val="00DA5C78"/>
    <w:rsid w:val="00DA5D9D"/>
    <w:rsid w:val="00DA673A"/>
    <w:rsid w:val="00DA6EFF"/>
    <w:rsid w:val="00DA6FA7"/>
    <w:rsid w:val="00DA6FBF"/>
    <w:rsid w:val="00DA709A"/>
    <w:rsid w:val="00DA7393"/>
    <w:rsid w:val="00DA780B"/>
    <w:rsid w:val="00DA7C35"/>
    <w:rsid w:val="00DA7D4E"/>
    <w:rsid w:val="00DA7FE3"/>
    <w:rsid w:val="00DB0708"/>
    <w:rsid w:val="00DB07F6"/>
    <w:rsid w:val="00DB0CD2"/>
    <w:rsid w:val="00DB0E4F"/>
    <w:rsid w:val="00DB1094"/>
    <w:rsid w:val="00DB130C"/>
    <w:rsid w:val="00DB1380"/>
    <w:rsid w:val="00DB1791"/>
    <w:rsid w:val="00DB183C"/>
    <w:rsid w:val="00DB190D"/>
    <w:rsid w:val="00DB2143"/>
    <w:rsid w:val="00DB242B"/>
    <w:rsid w:val="00DB24CB"/>
    <w:rsid w:val="00DB2B1A"/>
    <w:rsid w:val="00DB2F06"/>
    <w:rsid w:val="00DB314B"/>
    <w:rsid w:val="00DB3ACC"/>
    <w:rsid w:val="00DB3BFB"/>
    <w:rsid w:val="00DB4092"/>
    <w:rsid w:val="00DB420E"/>
    <w:rsid w:val="00DB4256"/>
    <w:rsid w:val="00DB42BA"/>
    <w:rsid w:val="00DB4523"/>
    <w:rsid w:val="00DB4652"/>
    <w:rsid w:val="00DB468E"/>
    <w:rsid w:val="00DB4800"/>
    <w:rsid w:val="00DB4834"/>
    <w:rsid w:val="00DB49BF"/>
    <w:rsid w:val="00DB4C24"/>
    <w:rsid w:val="00DB507B"/>
    <w:rsid w:val="00DB5218"/>
    <w:rsid w:val="00DB5848"/>
    <w:rsid w:val="00DB5D81"/>
    <w:rsid w:val="00DB5F39"/>
    <w:rsid w:val="00DB6249"/>
    <w:rsid w:val="00DB62AB"/>
    <w:rsid w:val="00DB643B"/>
    <w:rsid w:val="00DB664C"/>
    <w:rsid w:val="00DB66D5"/>
    <w:rsid w:val="00DB686B"/>
    <w:rsid w:val="00DB6900"/>
    <w:rsid w:val="00DB7003"/>
    <w:rsid w:val="00DB73E7"/>
    <w:rsid w:val="00DB7FD3"/>
    <w:rsid w:val="00DB7FE7"/>
    <w:rsid w:val="00DC00FA"/>
    <w:rsid w:val="00DC0217"/>
    <w:rsid w:val="00DC0514"/>
    <w:rsid w:val="00DC09F4"/>
    <w:rsid w:val="00DC0B83"/>
    <w:rsid w:val="00DC0C1C"/>
    <w:rsid w:val="00DC0CF3"/>
    <w:rsid w:val="00DC0DA6"/>
    <w:rsid w:val="00DC1131"/>
    <w:rsid w:val="00DC1353"/>
    <w:rsid w:val="00DC144B"/>
    <w:rsid w:val="00DC146E"/>
    <w:rsid w:val="00DC1799"/>
    <w:rsid w:val="00DC1E36"/>
    <w:rsid w:val="00DC201B"/>
    <w:rsid w:val="00DC24F9"/>
    <w:rsid w:val="00DC2508"/>
    <w:rsid w:val="00DC2609"/>
    <w:rsid w:val="00DC268A"/>
    <w:rsid w:val="00DC2A68"/>
    <w:rsid w:val="00DC310E"/>
    <w:rsid w:val="00DC348B"/>
    <w:rsid w:val="00DC3742"/>
    <w:rsid w:val="00DC3795"/>
    <w:rsid w:val="00DC3C2C"/>
    <w:rsid w:val="00DC404F"/>
    <w:rsid w:val="00DC4143"/>
    <w:rsid w:val="00DC45D9"/>
    <w:rsid w:val="00DC4AD5"/>
    <w:rsid w:val="00DC4EFC"/>
    <w:rsid w:val="00DC5F38"/>
    <w:rsid w:val="00DC6202"/>
    <w:rsid w:val="00DC6331"/>
    <w:rsid w:val="00DC63DF"/>
    <w:rsid w:val="00DC6D58"/>
    <w:rsid w:val="00DC6F0C"/>
    <w:rsid w:val="00DC728A"/>
    <w:rsid w:val="00DC77F2"/>
    <w:rsid w:val="00DC7BDA"/>
    <w:rsid w:val="00DC7E34"/>
    <w:rsid w:val="00DC7FDE"/>
    <w:rsid w:val="00DD0292"/>
    <w:rsid w:val="00DD0329"/>
    <w:rsid w:val="00DD094A"/>
    <w:rsid w:val="00DD0D33"/>
    <w:rsid w:val="00DD0FCA"/>
    <w:rsid w:val="00DD11C0"/>
    <w:rsid w:val="00DD13D8"/>
    <w:rsid w:val="00DD15E0"/>
    <w:rsid w:val="00DD15F7"/>
    <w:rsid w:val="00DD1742"/>
    <w:rsid w:val="00DD1D61"/>
    <w:rsid w:val="00DD1E12"/>
    <w:rsid w:val="00DD2356"/>
    <w:rsid w:val="00DD2450"/>
    <w:rsid w:val="00DD25C3"/>
    <w:rsid w:val="00DD2BCC"/>
    <w:rsid w:val="00DD3168"/>
    <w:rsid w:val="00DD3319"/>
    <w:rsid w:val="00DD3385"/>
    <w:rsid w:val="00DD355D"/>
    <w:rsid w:val="00DD37CB"/>
    <w:rsid w:val="00DD4009"/>
    <w:rsid w:val="00DD4723"/>
    <w:rsid w:val="00DD4801"/>
    <w:rsid w:val="00DD49C8"/>
    <w:rsid w:val="00DD4B01"/>
    <w:rsid w:val="00DD5148"/>
    <w:rsid w:val="00DD5360"/>
    <w:rsid w:val="00DD586B"/>
    <w:rsid w:val="00DD59B4"/>
    <w:rsid w:val="00DD5E1E"/>
    <w:rsid w:val="00DD62F2"/>
    <w:rsid w:val="00DD6368"/>
    <w:rsid w:val="00DD6D36"/>
    <w:rsid w:val="00DD77AD"/>
    <w:rsid w:val="00DD7E4F"/>
    <w:rsid w:val="00DE0192"/>
    <w:rsid w:val="00DE039F"/>
    <w:rsid w:val="00DE0BD6"/>
    <w:rsid w:val="00DE0C71"/>
    <w:rsid w:val="00DE18D1"/>
    <w:rsid w:val="00DE1B29"/>
    <w:rsid w:val="00DE2233"/>
    <w:rsid w:val="00DE2824"/>
    <w:rsid w:val="00DE289A"/>
    <w:rsid w:val="00DE2E01"/>
    <w:rsid w:val="00DE302D"/>
    <w:rsid w:val="00DE3331"/>
    <w:rsid w:val="00DE3826"/>
    <w:rsid w:val="00DE3B54"/>
    <w:rsid w:val="00DE3C3B"/>
    <w:rsid w:val="00DE47AD"/>
    <w:rsid w:val="00DE49E2"/>
    <w:rsid w:val="00DE55BF"/>
    <w:rsid w:val="00DE567E"/>
    <w:rsid w:val="00DE57BB"/>
    <w:rsid w:val="00DE5946"/>
    <w:rsid w:val="00DE5B68"/>
    <w:rsid w:val="00DE5C2B"/>
    <w:rsid w:val="00DE5F73"/>
    <w:rsid w:val="00DE61DE"/>
    <w:rsid w:val="00DE6419"/>
    <w:rsid w:val="00DE65C8"/>
    <w:rsid w:val="00DE6B86"/>
    <w:rsid w:val="00DE6F93"/>
    <w:rsid w:val="00DE7635"/>
    <w:rsid w:val="00DE7907"/>
    <w:rsid w:val="00DF04A9"/>
    <w:rsid w:val="00DF072F"/>
    <w:rsid w:val="00DF0BDD"/>
    <w:rsid w:val="00DF0CE7"/>
    <w:rsid w:val="00DF0F8B"/>
    <w:rsid w:val="00DF1835"/>
    <w:rsid w:val="00DF1EC7"/>
    <w:rsid w:val="00DF2FEF"/>
    <w:rsid w:val="00DF31C0"/>
    <w:rsid w:val="00DF3405"/>
    <w:rsid w:val="00DF3516"/>
    <w:rsid w:val="00DF377A"/>
    <w:rsid w:val="00DF3A27"/>
    <w:rsid w:val="00DF3B56"/>
    <w:rsid w:val="00DF3C20"/>
    <w:rsid w:val="00DF3DFA"/>
    <w:rsid w:val="00DF3FA7"/>
    <w:rsid w:val="00DF41DD"/>
    <w:rsid w:val="00DF421A"/>
    <w:rsid w:val="00DF4362"/>
    <w:rsid w:val="00DF4FD5"/>
    <w:rsid w:val="00DF532F"/>
    <w:rsid w:val="00DF54D2"/>
    <w:rsid w:val="00DF5912"/>
    <w:rsid w:val="00DF595C"/>
    <w:rsid w:val="00DF59AE"/>
    <w:rsid w:val="00DF5BB0"/>
    <w:rsid w:val="00DF5FF9"/>
    <w:rsid w:val="00DF6285"/>
    <w:rsid w:val="00DF65D6"/>
    <w:rsid w:val="00DF6752"/>
    <w:rsid w:val="00DF67B3"/>
    <w:rsid w:val="00DF713A"/>
    <w:rsid w:val="00DF722A"/>
    <w:rsid w:val="00DF755F"/>
    <w:rsid w:val="00DF78A4"/>
    <w:rsid w:val="00E00000"/>
    <w:rsid w:val="00E00090"/>
    <w:rsid w:val="00E0041C"/>
    <w:rsid w:val="00E00527"/>
    <w:rsid w:val="00E00806"/>
    <w:rsid w:val="00E00967"/>
    <w:rsid w:val="00E009A8"/>
    <w:rsid w:val="00E009FC"/>
    <w:rsid w:val="00E00D9B"/>
    <w:rsid w:val="00E015A1"/>
    <w:rsid w:val="00E01B34"/>
    <w:rsid w:val="00E01C21"/>
    <w:rsid w:val="00E01C4E"/>
    <w:rsid w:val="00E022B7"/>
    <w:rsid w:val="00E02336"/>
    <w:rsid w:val="00E025D4"/>
    <w:rsid w:val="00E026EA"/>
    <w:rsid w:val="00E029C3"/>
    <w:rsid w:val="00E033AC"/>
    <w:rsid w:val="00E035D2"/>
    <w:rsid w:val="00E0360E"/>
    <w:rsid w:val="00E03911"/>
    <w:rsid w:val="00E03C2B"/>
    <w:rsid w:val="00E03CA0"/>
    <w:rsid w:val="00E03DFA"/>
    <w:rsid w:val="00E041CB"/>
    <w:rsid w:val="00E041E2"/>
    <w:rsid w:val="00E04224"/>
    <w:rsid w:val="00E04F3B"/>
    <w:rsid w:val="00E04F87"/>
    <w:rsid w:val="00E050D1"/>
    <w:rsid w:val="00E05201"/>
    <w:rsid w:val="00E05255"/>
    <w:rsid w:val="00E05376"/>
    <w:rsid w:val="00E053CB"/>
    <w:rsid w:val="00E05412"/>
    <w:rsid w:val="00E056AC"/>
    <w:rsid w:val="00E0584A"/>
    <w:rsid w:val="00E05FB7"/>
    <w:rsid w:val="00E06111"/>
    <w:rsid w:val="00E06305"/>
    <w:rsid w:val="00E067FC"/>
    <w:rsid w:val="00E06A6E"/>
    <w:rsid w:val="00E06BD1"/>
    <w:rsid w:val="00E06CB2"/>
    <w:rsid w:val="00E06D18"/>
    <w:rsid w:val="00E07271"/>
    <w:rsid w:val="00E077A7"/>
    <w:rsid w:val="00E0791B"/>
    <w:rsid w:val="00E07977"/>
    <w:rsid w:val="00E07B33"/>
    <w:rsid w:val="00E07C85"/>
    <w:rsid w:val="00E10370"/>
    <w:rsid w:val="00E10C2E"/>
    <w:rsid w:val="00E10C46"/>
    <w:rsid w:val="00E11021"/>
    <w:rsid w:val="00E111CC"/>
    <w:rsid w:val="00E11334"/>
    <w:rsid w:val="00E11393"/>
    <w:rsid w:val="00E11B73"/>
    <w:rsid w:val="00E11EB6"/>
    <w:rsid w:val="00E1205D"/>
    <w:rsid w:val="00E1285A"/>
    <w:rsid w:val="00E13944"/>
    <w:rsid w:val="00E13AA1"/>
    <w:rsid w:val="00E13B43"/>
    <w:rsid w:val="00E13C02"/>
    <w:rsid w:val="00E13D0D"/>
    <w:rsid w:val="00E14019"/>
    <w:rsid w:val="00E14049"/>
    <w:rsid w:val="00E14171"/>
    <w:rsid w:val="00E14E2B"/>
    <w:rsid w:val="00E14EA8"/>
    <w:rsid w:val="00E15668"/>
    <w:rsid w:val="00E15814"/>
    <w:rsid w:val="00E1589A"/>
    <w:rsid w:val="00E159CD"/>
    <w:rsid w:val="00E15D44"/>
    <w:rsid w:val="00E15E37"/>
    <w:rsid w:val="00E161E1"/>
    <w:rsid w:val="00E161FA"/>
    <w:rsid w:val="00E16939"/>
    <w:rsid w:val="00E16A05"/>
    <w:rsid w:val="00E16A84"/>
    <w:rsid w:val="00E16E93"/>
    <w:rsid w:val="00E1754A"/>
    <w:rsid w:val="00E17578"/>
    <w:rsid w:val="00E17635"/>
    <w:rsid w:val="00E17678"/>
    <w:rsid w:val="00E17B7A"/>
    <w:rsid w:val="00E17D14"/>
    <w:rsid w:val="00E1B443"/>
    <w:rsid w:val="00E1BEA4"/>
    <w:rsid w:val="00E20494"/>
    <w:rsid w:val="00E2050F"/>
    <w:rsid w:val="00E20717"/>
    <w:rsid w:val="00E20848"/>
    <w:rsid w:val="00E20A43"/>
    <w:rsid w:val="00E20C44"/>
    <w:rsid w:val="00E212A4"/>
    <w:rsid w:val="00E2154D"/>
    <w:rsid w:val="00E216D7"/>
    <w:rsid w:val="00E21F16"/>
    <w:rsid w:val="00E22185"/>
    <w:rsid w:val="00E2222D"/>
    <w:rsid w:val="00E222AC"/>
    <w:rsid w:val="00E22676"/>
    <w:rsid w:val="00E2286C"/>
    <w:rsid w:val="00E229B1"/>
    <w:rsid w:val="00E22C09"/>
    <w:rsid w:val="00E22C13"/>
    <w:rsid w:val="00E23094"/>
    <w:rsid w:val="00E23184"/>
    <w:rsid w:val="00E233A3"/>
    <w:rsid w:val="00E2383E"/>
    <w:rsid w:val="00E238EC"/>
    <w:rsid w:val="00E23927"/>
    <w:rsid w:val="00E23DC8"/>
    <w:rsid w:val="00E24481"/>
    <w:rsid w:val="00E2474F"/>
    <w:rsid w:val="00E249EC"/>
    <w:rsid w:val="00E24DFD"/>
    <w:rsid w:val="00E24F81"/>
    <w:rsid w:val="00E254FC"/>
    <w:rsid w:val="00E25893"/>
    <w:rsid w:val="00E258FC"/>
    <w:rsid w:val="00E26076"/>
    <w:rsid w:val="00E26786"/>
    <w:rsid w:val="00E2682B"/>
    <w:rsid w:val="00E26AB2"/>
    <w:rsid w:val="00E26C8E"/>
    <w:rsid w:val="00E27087"/>
    <w:rsid w:val="00E2722C"/>
    <w:rsid w:val="00E300BA"/>
    <w:rsid w:val="00E301B5"/>
    <w:rsid w:val="00E302F3"/>
    <w:rsid w:val="00E3059C"/>
    <w:rsid w:val="00E30B01"/>
    <w:rsid w:val="00E30CC2"/>
    <w:rsid w:val="00E310EB"/>
    <w:rsid w:val="00E312A8"/>
    <w:rsid w:val="00E314AC"/>
    <w:rsid w:val="00E317BE"/>
    <w:rsid w:val="00E31901"/>
    <w:rsid w:val="00E3195F"/>
    <w:rsid w:val="00E31A3F"/>
    <w:rsid w:val="00E31DCD"/>
    <w:rsid w:val="00E3243D"/>
    <w:rsid w:val="00E325C0"/>
    <w:rsid w:val="00E32607"/>
    <w:rsid w:val="00E32898"/>
    <w:rsid w:val="00E32969"/>
    <w:rsid w:val="00E32C9A"/>
    <w:rsid w:val="00E32D64"/>
    <w:rsid w:val="00E32E4C"/>
    <w:rsid w:val="00E32F76"/>
    <w:rsid w:val="00E33058"/>
    <w:rsid w:val="00E332F2"/>
    <w:rsid w:val="00E334D6"/>
    <w:rsid w:val="00E3393D"/>
    <w:rsid w:val="00E339AC"/>
    <w:rsid w:val="00E342B1"/>
    <w:rsid w:val="00E342CD"/>
    <w:rsid w:val="00E344C8"/>
    <w:rsid w:val="00E34635"/>
    <w:rsid w:val="00E34A03"/>
    <w:rsid w:val="00E34A97"/>
    <w:rsid w:val="00E34B05"/>
    <w:rsid w:val="00E34C38"/>
    <w:rsid w:val="00E34C92"/>
    <w:rsid w:val="00E34D89"/>
    <w:rsid w:val="00E34FBA"/>
    <w:rsid w:val="00E34FFD"/>
    <w:rsid w:val="00E35E3F"/>
    <w:rsid w:val="00E36130"/>
    <w:rsid w:val="00E36922"/>
    <w:rsid w:val="00E36ACB"/>
    <w:rsid w:val="00E40067"/>
    <w:rsid w:val="00E400AA"/>
    <w:rsid w:val="00E40A99"/>
    <w:rsid w:val="00E40D3C"/>
    <w:rsid w:val="00E40E20"/>
    <w:rsid w:val="00E41748"/>
    <w:rsid w:val="00E4175D"/>
    <w:rsid w:val="00E418FC"/>
    <w:rsid w:val="00E41A17"/>
    <w:rsid w:val="00E41A72"/>
    <w:rsid w:val="00E41B0A"/>
    <w:rsid w:val="00E41C89"/>
    <w:rsid w:val="00E41E39"/>
    <w:rsid w:val="00E420AF"/>
    <w:rsid w:val="00E420E9"/>
    <w:rsid w:val="00E42343"/>
    <w:rsid w:val="00E42607"/>
    <w:rsid w:val="00E42684"/>
    <w:rsid w:val="00E42CB5"/>
    <w:rsid w:val="00E42FB3"/>
    <w:rsid w:val="00E43246"/>
    <w:rsid w:val="00E43669"/>
    <w:rsid w:val="00E43919"/>
    <w:rsid w:val="00E43A2F"/>
    <w:rsid w:val="00E43B07"/>
    <w:rsid w:val="00E43C38"/>
    <w:rsid w:val="00E43F4F"/>
    <w:rsid w:val="00E44064"/>
    <w:rsid w:val="00E4406D"/>
    <w:rsid w:val="00E44119"/>
    <w:rsid w:val="00E4471D"/>
    <w:rsid w:val="00E44AA8"/>
    <w:rsid w:val="00E44B83"/>
    <w:rsid w:val="00E44DD2"/>
    <w:rsid w:val="00E4565B"/>
    <w:rsid w:val="00E456F2"/>
    <w:rsid w:val="00E4583F"/>
    <w:rsid w:val="00E45A61"/>
    <w:rsid w:val="00E45DCA"/>
    <w:rsid w:val="00E46104"/>
    <w:rsid w:val="00E464D0"/>
    <w:rsid w:val="00E469EE"/>
    <w:rsid w:val="00E46B13"/>
    <w:rsid w:val="00E475BE"/>
    <w:rsid w:val="00E47667"/>
    <w:rsid w:val="00E47820"/>
    <w:rsid w:val="00E479A6"/>
    <w:rsid w:val="00E47B59"/>
    <w:rsid w:val="00E47F0C"/>
    <w:rsid w:val="00E5002D"/>
    <w:rsid w:val="00E50243"/>
    <w:rsid w:val="00E5028A"/>
    <w:rsid w:val="00E502D4"/>
    <w:rsid w:val="00E5093A"/>
    <w:rsid w:val="00E50D49"/>
    <w:rsid w:val="00E510C5"/>
    <w:rsid w:val="00E514C6"/>
    <w:rsid w:val="00E51650"/>
    <w:rsid w:val="00E5177C"/>
    <w:rsid w:val="00E51A50"/>
    <w:rsid w:val="00E51B7A"/>
    <w:rsid w:val="00E51D2A"/>
    <w:rsid w:val="00E51D5B"/>
    <w:rsid w:val="00E51EA0"/>
    <w:rsid w:val="00E51EE5"/>
    <w:rsid w:val="00E52474"/>
    <w:rsid w:val="00E52774"/>
    <w:rsid w:val="00E52943"/>
    <w:rsid w:val="00E52EFE"/>
    <w:rsid w:val="00E53262"/>
    <w:rsid w:val="00E53361"/>
    <w:rsid w:val="00E535FF"/>
    <w:rsid w:val="00E53914"/>
    <w:rsid w:val="00E53999"/>
    <w:rsid w:val="00E53CAC"/>
    <w:rsid w:val="00E53FB8"/>
    <w:rsid w:val="00E5452A"/>
    <w:rsid w:val="00E54720"/>
    <w:rsid w:val="00E54D02"/>
    <w:rsid w:val="00E5543D"/>
    <w:rsid w:val="00E5565B"/>
    <w:rsid w:val="00E55CD0"/>
    <w:rsid w:val="00E55D4C"/>
    <w:rsid w:val="00E55E2B"/>
    <w:rsid w:val="00E560D4"/>
    <w:rsid w:val="00E5673A"/>
    <w:rsid w:val="00E56C44"/>
    <w:rsid w:val="00E56F50"/>
    <w:rsid w:val="00E57441"/>
    <w:rsid w:val="00E57477"/>
    <w:rsid w:val="00E5783D"/>
    <w:rsid w:val="00E57E2C"/>
    <w:rsid w:val="00E57FC5"/>
    <w:rsid w:val="00E6008A"/>
    <w:rsid w:val="00E606B9"/>
    <w:rsid w:val="00E60D85"/>
    <w:rsid w:val="00E60FA3"/>
    <w:rsid w:val="00E610E5"/>
    <w:rsid w:val="00E6119E"/>
    <w:rsid w:val="00E6147D"/>
    <w:rsid w:val="00E617FB"/>
    <w:rsid w:val="00E6185C"/>
    <w:rsid w:val="00E618AD"/>
    <w:rsid w:val="00E61BAB"/>
    <w:rsid w:val="00E61CA9"/>
    <w:rsid w:val="00E621AD"/>
    <w:rsid w:val="00E6258F"/>
    <w:rsid w:val="00E62B56"/>
    <w:rsid w:val="00E62BE1"/>
    <w:rsid w:val="00E6321E"/>
    <w:rsid w:val="00E63366"/>
    <w:rsid w:val="00E63413"/>
    <w:rsid w:val="00E634C2"/>
    <w:rsid w:val="00E63756"/>
    <w:rsid w:val="00E63891"/>
    <w:rsid w:val="00E6391F"/>
    <w:rsid w:val="00E63A1F"/>
    <w:rsid w:val="00E642EF"/>
    <w:rsid w:val="00E64507"/>
    <w:rsid w:val="00E6482D"/>
    <w:rsid w:val="00E64B5E"/>
    <w:rsid w:val="00E64DA5"/>
    <w:rsid w:val="00E64F61"/>
    <w:rsid w:val="00E6507F"/>
    <w:rsid w:val="00E6511D"/>
    <w:rsid w:val="00E651C4"/>
    <w:rsid w:val="00E658B6"/>
    <w:rsid w:val="00E65924"/>
    <w:rsid w:val="00E65B4D"/>
    <w:rsid w:val="00E65D16"/>
    <w:rsid w:val="00E664C1"/>
    <w:rsid w:val="00E66AAD"/>
    <w:rsid w:val="00E66B94"/>
    <w:rsid w:val="00E66FB7"/>
    <w:rsid w:val="00E67043"/>
    <w:rsid w:val="00E67058"/>
    <w:rsid w:val="00E670F1"/>
    <w:rsid w:val="00E67832"/>
    <w:rsid w:val="00E67A6E"/>
    <w:rsid w:val="00E67F43"/>
    <w:rsid w:val="00E67F50"/>
    <w:rsid w:val="00E70489"/>
    <w:rsid w:val="00E7073E"/>
    <w:rsid w:val="00E707D5"/>
    <w:rsid w:val="00E70E3B"/>
    <w:rsid w:val="00E70E70"/>
    <w:rsid w:val="00E712D1"/>
    <w:rsid w:val="00E71411"/>
    <w:rsid w:val="00E71775"/>
    <w:rsid w:val="00E71854"/>
    <w:rsid w:val="00E71890"/>
    <w:rsid w:val="00E720C9"/>
    <w:rsid w:val="00E72374"/>
    <w:rsid w:val="00E72401"/>
    <w:rsid w:val="00E72748"/>
    <w:rsid w:val="00E727A0"/>
    <w:rsid w:val="00E7282E"/>
    <w:rsid w:val="00E72B45"/>
    <w:rsid w:val="00E72C37"/>
    <w:rsid w:val="00E72D1D"/>
    <w:rsid w:val="00E72D60"/>
    <w:rsid w:val="00E72DD3"/>
    <w:rsid w:val="00E72E6D"/>
    <w:rsid w:val="00E733E1"/>
    <w:rsid w:val="00E7349E"/>
    <w:rsid w:val="00E73663"/>
    <w:rsid w:val="00E7377A"/>
    <w:rsid w:val="00E737C4"/>
    <w:rsid w:val="00E738C8"/>
    <w:rsid w:val="00E73AF0"/>
    <w:rsid w:val="00E73B9A"/>
    <w:rsid w:val="00E73F2C"/>
    <w:rsid w:val="00E742D3"/>
    <w:rsid w:val="00E74617"/>
    <w:rsid w:val="00E74AE4"/>
    <w:rsid w:val="00E74E7B"/>
    <w:rsid w:val="00E75077"/>
    <w:rsid w:val="00E7520F"/>
    <w:rsid w:val="00E75610"/>
    <w:rsid w:val="00E75646"/>
    <w:rsid w:val="00E757CD"/>
    <w:rsid w:val="00E75CE0"/>
    <w:rsid w:val="00E76106"/>
    <w:rsid w:val="00E76A31"/>
    <w:rsid w:val="00E76E7D"/>
    <w:rsid w:val="00E77157"/>
    <w:rsid w:val="00E77529"/>
    <w:rsid w:val="00E7799D"/>
    <w:rsid w:val="00E77B7B"/>
    <w:rsid w:val="00E8057B"/>
    <w:rsid w:val="00E8061F"/>
    <w:rsid w:val="00E80640"/>
    <w:rsid w:val="00E8086D"/>
    <w:rsid w:val="00E80ACB"/>
    <w:rsid w:val="00E80CA3"/>
    <w:rsid w:val="00E80CA7"/>
    <w:rsid w:val="00E81250"/>
    <w:rsid w:val="00E812DF"/>
    <w:rsid w:val="00E81500"/>
    <w:rsid w:val="00E81663"/>
    <w:rsid w:val="00E81B12"/>
    <w:rsid w:val="00E81BDE"/>
    <w:rsid w:val="00E81CAC"/>
    <w:rsid w:val="00E81D2C"/>
    <w:rsid w:val="00E82274"/>
    <w:rsid w:val="00E82532"/>
    <w:rsid w:val="00E82812"/>
    <w:rsid w:val="00E831C4"/>
    <w:rsid w:val="00E83252"/>
    <w:rsid w:val="00E83457"/>
    <w:rsid w:val="00E834CD"/>
    <w:rsid w:val="00E83695"/>
    <w:rsid w:val="00E837E6"/>
    <w:rsid w:val="00E83B05"/>
    <w:rsid w:val="00E8442F"/>
    <w:rsid w:val="00E84853"/>
    <w:rsid w:val="00E84953"/>
    <w:rsid w:val="00E84A4C"/>
    <w:rsid w:val="00E84C66"/>
    <w:rsid w:val="00E84EEC"/>
    <w:rsid w:val="00E84EED"/>
    <w:rsid w:val="00E854B8"/>
    <w:rsid w:val="00E854F0"/>
    <w:rsid w:val="00E8554D"/>
    <w:rsid w:val="00E85943"/>
    <w:rsid w:val="00E85F71"/>
    <w:rsid w:val="00E86073"/>
    <w:rsid w:val="00E86137"/>
    <w:rsid w:val="00E86852"/>
    <w:rsid w:val="00E86A3A"/>
    <w:rsid w:val="00E872C9"/>
    <w:rsid w:val="00E873B5"/>
    <w:rsid w:val="00E875E7"/>
    <w:rsid w:val="00E877F9"/>
    <w:rsid w:val="00E87CB2"/>
    <w:rsid w:val="00E87D29"/>
    <w:rsid w:val="00E900FF"/>
    <w:rsid w:val="00E90468"/>
    <w:rsid w:val="00E9050A"/>
    <w:rsid w:val="00E9067D"/>
    <w:rsid w:val="00E90B5C"/>
    <w:rsid w:val="00E91222"/>
    <w:rsid w:val="00E913DA"/>
    <w:rsid w:val="00E91457"/>
    <w:rsid w:val="00E9150A"/>
    <w:rsid w:val="00E9151A"/>
    <w:rsid w:val="00E91562"/>
    <w:rsid w:val="00E91B84"/>
    <w:rsid w:val="00E91BEC"/>
    <w:rsid w:val="00E91ECC"/>
    <w:rsid w:val="00E92126"/>
    <w:rsid w:val="00E93234"/>
    <w:rsid w:val="00E9393F"/>
    <w:rsid w:val="00E93B5D"/>
    <w:rsid w:val="00E93DDA"/>
    <w:rsid w:val="00E9414E"/>
    <w:rsid w:val="00E94474"/>
    <w:rsid w:val="00E946D5"/>
    <w:rsid w:val="00E94730"/>
    <w:rsid w:val="00E94B5B"/>
    <w:rsid w:val="00E94C6E"/>
    <w:rsid w:val="00E94CC9"/>
    <w:rsid w:val="00E95758"/>
    <w:rsid w:val="00E95BDC"/>
    <w:rsid w:val="00E95D8E"/>
    <w:rsid w:val="00E9605B"/>
    <w:rsid w:val="00E96332"/>
    <w:rsid w:val="00E963F7"/>
    <w:rsid w:val="00E9642A"/>
    <w:rsid w:val="00E96721"/>
    <w:rsid w:val="00E96839"/>
    <w:rsid w:val="00E9699E"/>
    <w:rsid w:val="00E96F75"/>
    <w:rsid w:val="00E97265"/>
    <w:rsid w:val="00E974F7"/>
    <w:rsid w:val="00E976FB"/>
    <w:rsid w:val="00E977C5"/>
    <w:rsid w:val="00E9792A"/>
    <w:rsid w:val="00EA0145"/>
    <w:rsid w:val="00EA0265"/>
    <w:rsid w:val="00EA026A"/>
    <w:rsid w:val="00EA040F"/>
    <w:rsid w:val="00EA05DB"/>
    <w:rsid w:val="00EA0897"/>
    <w:rsid w:val="00EA089F"/>
    <w:rsid w:val="00EA0A97"/>
    <w:rsid w:val="00EA1186"/>
    <w:rsid w:val="00EA142A"/>
    <w:rsid w:val="00EA15C9"/>
    <w:rsid w:val="00EA17E2"/>
    <w:rsid w:val="00EA18C6"/>
    <w:rsid w:val="00EA199E"/>
    <w:rsid w:val="00EA1B81"/>
    <w:rsid w:val="00EA1D21"/>
    <w:rsid w:val="00EA1FBC"/>
    <w:rsid w:val="00EA2116"/>
    <w:rsid w:val="00EA2432"/>
    <w:rsid w:val="00EA247E"/>
    <w:rsid w:val="00EA293F"/>
    <w:rsid w:val="00EA2989"/>
    <w:rsid w:val="00EA2AA8"/>
    <w:rsid w:val="00EA2BD7"/>
    <w:rsid w:val="00EA2EA3"/>
    <w:rsid w:val="00EA2EC4"/>
    <w:rsid w:val="00EA30A3"/>
    <w:rsid w:val="00EA3439"/>
    <w:rsid w:val="00EA3C51"/>
    <w:rsid w:val="00EA3D3E"/>
    <w:rsid w:val="00EA43F6"/>
    <w:rsid w:val="00EA49A6"/>
    <w:rsid w:val="00EA4CEA"/>
    <w:rsid w:val="00EA4F25"/>
    <w:rsid w:val="00EA5331"/>
    <w:rsid w:val="00EA5845"/>
    <w:rsid w:val="00EA58D5"/>
    <w:rsid w:val="00EA5943"/>
    <w:rsid w:val="00EA5A34"/>
    <w:rsid w:val="00EA5DE9"/>
    <w:rsid w:val="00EA64F2"/>
    <w:rsid w:val="00EA6636"/>
    <w:rsid w:val="00EA66C1"/>
    <w:rsid w:val="00EA6BFD"/>
    <w:rsid w:val="00EA6DE2"/>
    <w:rsid w:val="00EA6E11"/>
    <w:rsid w:val="00EA6FDD"/>
    <w:rsid w:val="00EA72E2"/>
    <w:rsid w:val="00EA7630"/>
    <w:rsid w:val="00EA7B08"/>
    <w:rsid w:val="00EA7B7F"/>
    <w:rsid w:val="00EA7E10"/>
    <w:rsid w:val="00EA7E98"/>
    <w:rsid w:val="00EA7ED4"/>
    <w:rsid w:val="00EB0A8F"/>
    <w:rsid w:val="00EB0E37"/>
    <w:rsid w:val="00EB1060"/>
    <w:rsid w:val="00EB1758"/>
    <w:rsid w:val="00EB185C"/>
    <w:rsid w:val="00EB1B1B"/>
    <w:rsid w:val="00EB1C8D"/>
    <w:rsid w:val="00EB2262"/>
    <w:rsid w:val="00EB2D1F"/>
    <w:rsid w:val="00EB2ED5"/>
    <w:rsid w:val="00EB3E99"/>
    <w:rsid w:val="00EB3FDA"/>
    <w:rsid w:val="00EB42C6"/>
    <w:rsid w:val="00EB4391"/>
    <w:rsid w:val="00EB5243"/>
    <w:rsid w:val="00EB57B1"/>
    <w:rsid w:val="00EB581C"/>
    <w:rsid w:val="00EB582A"/>
    <w:rsid w:val="00EB59E3"/>
    <w:rsid w:val="00EB5D97"/>
    <w:rsid w:val="00EB628C"/>
    <w:rsid w:val="00EB636C"/>
    <w:rsid w:val="00EB67BE"/>
    <w:rsid w:val="00EB6E32"/>
    <w:rsid w:val="00EB7067"/>
    <w:rsid w:val="00EB71D3"/>
    <w:rsid w:val="00EB72A3"/>
    <w:rsid w:val="00EB75A0"/>
    <w:rsid w:val="00EB7D50"/>
    <w:rsid w:val="00EB7DAE"/>
    <w:rsid w:val="00EB7FE9"/>
    <w:rsid w:val="00EC01DD"/>
    <w:rsid w:val="00EC0277"/>
    <w:rsid w:val="00EC0391"/>
    <w:rsid w:val="00EC0521"/>
    <w:rsid w:val="00EC11B1"/>
    <w:rsid w:val="00EC17F3"/>
    <w:rsid w:val="00EC18B1"/>
    <w:rsid w:val="00EC19B3"/>
    <w:rsid w:val="00EC1F13"/>
    <w:rsid w:val="00EC2154"/>
    <w:rsid w:val="00EC23E8"/>
    <w:rsid w:val="00EC26C4"/>
    <w:rsid w:val="00EC2A26"/>
    <w:rsid w:val="00EC3478"/>
    <w:rsid w:val="00EC3A55"/>
    <w:rsid w:val="00EC3C6C"/>
    <w:rsid w:val="00EC3F6C"/>
    <w:rsid w:val="00EC41F1"/>
    <w:rsid w:val="00EC432D"/>
    <w:rsid w:val="00EC464B"/>
    <w:rsid w:val="00EC4CE8"/>
    <w:rsid w:val="00EC4E02"/>
    <w:rsid w:val="00EC4F88"/>
    <w:rsid w:val="00EC5229"/>
    <w:rsid w:val="00EC5277"/>
    <w:rsid w:val="00EC55D6"/>
    <w:rsid w:val="00EC55F9"/>
    <w:rsid w:val="00EC56E0"/>
    <w:rsid w:val="00EC575E"/>
    <w:rsid w:val="00EC584E"/>
    <w:rsid w:val="00EC5E6B"/>
    <w:rsid w:val="00EC5F25"/>
    <w:rsid w:val="00EC641A"/>
    <w:rsid w:val="00EC681D"/>
    <w:rsid w:val="00EC68C4"/>
    <w:rsid w:val="00EC68D1"/>
    <w:rsid w:val="00EC6F39"/>
    <w:rsid w:val="00EC7235"/>
    <w:rsid w:val="00EC7278"/>
    <w:rsid w:val="00EC7286"/>
    <w:rsid w:val="00EC72EF"/>
    <w:rsid w:val="00EC7FB6"/>
    <w:rsid w:val="00ED0255"/>
    <w:rsid w:val="00ED039D"/>
    <w:rsid w:val="00ED04EF"/>
    <w:rsid w:val="00ED0A42"/>
    <w:rsid w:val="00ED0B05"/>
    <w:rsid w:val="00ED1225"/>
    <w:rsid w:val="00ED1660"/>
    <w:rsid w:val="00ED19BC"/>
    <w:rsid w:val="00ED1D22"/>
    <w:rsid w:val="00ED1E5B"/>
    <w:rsid w:val="00ED20D4"/>
    <w:rsid w:val="00ED220B"/>
    <w:rsid w:val="00ED24AF"/>
    <w:rsid w:val="00ED25AD"/>
    <w:rsid w:val="00ED2765"/>
    <w:rsid w:val="00ED2875"/>
    <w:rsid w:val="00ED3067"/>
    <w:rsid w:val="00ED36ED"/>
    <w:rsid w:val="00ED3741"/>
    <w:rsid w:val="00ED38E1"/>
    <w:rsid w:val="00ED3D10"/>
    <w:rsid w:val="00ED3EF9"/>
    <w:rsid w:val="00ED43FB"/>
    <w:rsid w:val="00ED455B"/>
    <w:rsid w:val="00ED458B"/>
    <w:rsid w:val="00ED48D3"/>
    <w:rsid w:val="00ED4A65"/>
    <w:rsid w:val="00ED4ACD"/>
    <w:rsid w:val="00ED4D1E"/>
    <w:rsid w:val="00ED4DB0"/>
    <w:rsid w:val="00ED50D1"/>
    <w:rsid w:val="00ED52E9"/>
    <w:rsid w:val="00ED5314"/>
    <w:rsid w:val="00ED533F"/>
    <w:rsid w:val="00ED53DE"/>
    <w:rsid w:val="00ED5889"/>
    <w:rsid w:val="00ED5CB4"/>
    <w:rsid w:val="00ED5D34"/>
    <w:rsid w:val="00ED5DB9"/>
    <w:rsid w:val="00ED630B"/>
    <w:rsid w:val="00ED6641"/>
    <w:rsid w:val="00ED6A8C"/>
    <w:rsid w:val="00ED7030"/>
    <w:rsid w:val="00ED71D5"/>
    <w:rsid w:val="00ED7458"/>
    <w:rsid w:val="00ED755C"/>
    <w:rsid w:val="00ED7906"/>
    <w:rsid w:val="00ED7959"/>
    <w:rsid w:val="00ED79E8"/>
    <w:rsid w:val="00ED7A24"/>
    <w:rsid w:val="00ED7A91"/>
    <w:rsid w:val="00ED7B7B"/>
    <w:rsid w:val="00ED7F6F"/>
    <w:rsid w:val="00EE0088"/>
    <w:rsid w:val="00EE02E8"/>
    <w:rsid w:val="00EE0419"/>
    <w:rsid w:val="00EE0536"/>
    <w:rsid w:val="00EE0899"/>
    <w:rsid w:val="00EE0951"/>
    <w:rsid w:val="00EE0B50"/>
    <w:rsid w:val="00EE0C45"/>
    <w:rsid w:val="00EE11AF"/>
    <w:rsid w:val="00EE147B"/>
    <w:rsid w:val="00EE2054"/>
    <w:rsid w:val="00EE2066"/>
    <w:rsid w:val="00EE2265"/>
    <w:rsid w:val="00EE268E"/>
    <w:rsid w:val="00EE2962"/>
    <w:rsid w:val="00EE2A59"/>
    <w:rsid w:val="00EE2B5A"/>
    <w:rsid w:val="00EE2C0F"/>
    <w:rsid w:val="00EE2E03"/>
    <w:rsid w:val="00EE2E5E"/>
    <w:rsid w:val="00EE2E9E"/>
    <w:rsid w:val="00EE3370"/>
    <w:rsid w:val="00EE36E3"/>
    <w:rsid w:val="00EE390C"/>
    <w:rsid w:val="00EE3AB6"/>
    <w:rsid w:val="00EE3DD1"/>
    <w:rsid w:val="00EE42B3"/>
    <w:rsid w:val="00EE457F"/>
    <w:rsid w:val="00EE4747"/>
    <w:rsid w:val="00EE49BC"/>
    <w:rsid w:val="00EE4DD2"/>
    <w:rsid w:val="00EE4F01"/>
    <w:rsid w:val="00EE5295"/>
    <w:rsid w:val="00EE529A"/>
    <w:rsid w:val="00EE52CF"/>
    <w:rsid w:val="00EE5699"/>
    <w:rsid w:val="00EE5770"/>
    <w:rsid w:val="00EE58D7"/>
    <w:rsid w:val="00EE6394"/>
    <w:rsid w:val="00EE660C"/>
    <w:rsid w:val="00EE66F3"/>
    <w:rsid w:val="00EE6778"/>
    <w:rsid w:val="00EE6B68"/>
    <w:rsid w:val="00EE6C1D"/>
    <w:rsid w:val="00EE6C37"/>
    <w:rsid w:val="00EE6FFC"/>
    <w:rsid w:val="00EE7212"/>
    <w:rsid w:val="00EE7691"/>
    <w:rsid w:val="00EE7D02"/>
    <w:rsid w:val="00EE7D38"/>
    <w:rsid w:val="00EE7FC2"/>
    <w:rsid w:val="00EF0558"/>
    <w:rsid w:val="00EF08A5"/>
    <w:rsid w:val="00EF0BFD"/>
    <w:rsid w:val="00EF11C3"/>
    <w:rsid w:val="00EF1265"/>
    <w:rsid w:val="00EF12BF"/>
    <w:rsid w:val="00EF132E"/>
    <w:rsid w:val="00EF13DD"/>
    <w:rsid w:val="00EF1696"/>
    <w:rsid w:val="00EF2031"/>
    <w:rsid w:val="00EF251C"/>
    <w:rsid w:val="00EF2639"/>
    <w:rsid w:val="00EF2859"/>
    <w:rsid w:val="00EF301F"/>
    <w:rsid w:val="00EF376A"/>
    <w:rsid w:val="00EF38FE"/>
    <w:rsid w:val="00EF398B"/>
    <w:rsid w:val="00EF3A11"/>
    <w:rsid w:val="00EF3CA7"/>
    <w:rsid w:val="00EF3EAF"/>
    <w:rsid w:val="00EF474C"/>
    <w:rsid w:val="00EF4762"/>
    <w:rsid w:val="00EF4E3F"/>
    <w:rsid w:val="00EF4FFE"/>
    <w:rsid w:val="00EF5284"/>
    <w:rsid w:val="00EF557F"/>
    <w:rsid w:val="00EF5723"/>
    <w:rsid w:val="00EF573A"/>
    <w:rsid w:val="00EF5DDB"/>
    <w:rsid w:val="00EF676B"/>
    <w:rsid w:val="00EF6B0F"/>
    <w:rsid w:val="00EF758B"/>
    <w:rsid w:val="00EF776C"/>
    <w:rsid w:val="00EF77FD"/>
    <w:rsid w:val="00EF7A43"/>
    <w:rsid w:val="00EF7DAE"/>
    <w:rsid w:val="00F00513"/>
    <w:rsid w:val="00F00662"/>
    <w:rsid w:val="00F00C5B"/>
    <w:rsid w:val="00F01217"/>
    <w:rsid w:val="00F0129A"/>
    <w:rsid w:val="00F019A9"/>
    <w:rsid w:val="00F01E9B"/>
    <w:rsid w:val="00F01F85"/>
    <w:rsid w:val="00F0205F"/>
    <w:rsid w:val="00F02804"/>
    <w:rsid w:val="00F02A0F"/>
    <w:rsid w:val="00F02A59"/>
    <w:rsid w:val="00F03604"/>
    <w:rsid w:val="00F03C8A"/>
    <w:rsid w:val="00F03DB1"/>
    <w:rsid w:val="00F03F66"/>
    <w:rsid w:val="00F040B4"/>
    <w:rsid w:val="00F04337"/>
    <w:rsid w:val="00F047C4"/>
    <w:rsid w:val="00F05354"/>
    <w:rsid w:val="00F05476"/>
    <w:rsid w:val="00F056D3"/>
    <w:rsid w:val="00F05829"/>
    <w:rsid w:val="00F05A5B"/>
    <w:rsid w:val="00F05B15"/>
    <w:rsid w:val="00F05BA3"/>
    <w:rsid w:val="00F05D84"/>
    <w:rsid w:val="00F05E79"/>
    <w:rsid w:val="00F060ED"/>
    <w:rsid w:val="00F068B2"/>
    <w:rsid w:val="00F068D0"/>
    <w:rsid w:val="00F06983"/>
    <w:rsid w:val="00F07147"/>
    <w:rsid w:val="00F07158"/>
    <w:rsid w:val="00F07191"/>
    <w:rsid w:val="00F0771E"/>
    <w:rsid w:val="00F0785A"/>
    <w:rsid w:val="00F07C58"/>
    <w:rsid w:val="00F07DF0"/>
    <w:rsid w:val="00F07E76"/>
    <w:rsid w:val="00F102E8"/>
    <w:rsid w:val="00F105C6"/>
    <w:rsid w:val="00F10829"/>
    <w:rsid w:val="00F110DB"/>
    <w:rsid w:val="00F11243"/>
    <w:rsid w:val="00F1150F"/>
    <w:rsid w:val="00F1175C"/>
    <w:rsid w:val="00F118E2"/>
    <w:rsid w:val="00F119B5"/>
    <w:rsid w:val="00F122B9"/>
    <w:rsid w:val="00F1230F"/>
    <w:rsid w:val="00F12557"/>
    <w:rsid w:val="00F129F5"/>
    <w:rsid w:val="00F12B69"/>
    <w:rsid w:val="00F12E44"/>
    <w:rsid w:val="00F130EF"/>
    <w:rsid w:val="00F131D6"/>
    <w:rsid w:val="00F131E2"/>
    <w:rsid w:val="00F13246"/>
    <w:rsid w:val="00F132E0"/>
    <w:rsid w:val="00F136CF"/>
    <w:rsid w:val="00F13A87"/>
    <w:rsid w:val="00F13C69"/>
    <w:rsid w:val="00F13CEE"/>
    <w:rsid w:val="00F14433"/>
    <w:rsid w:val="00F14563"/>
    <w:rsid w:val="00F14605"/>
    <w:rsid w:val="00F14E33"/>
    <w:rsid w:val="00F14FEE"/>
    <w:rsid w:val="00F1506D"/>
    <w:rsid w:val="00F154F5"/>
    <w:rsid w:val="00F15686"/>
    <w:rsid w:val="00F156BC"/>
    <w:rsid w:val="00F15879"/>
    <w:rsid w:val="00F15A9D"/>
    <w:rsid w:val="00F15AE8"/>
    <w:rsid w:val="00F15E38"/>
    <w:rsid w:val="00F1601F"/>
    <w:rsid w:val="00F1605E"/>
    <w:rsid w:val="00F16093"/>
    <w:rsid w:val="00F1658A"/>
    <w:rsid w:val="00F16A0E"/>
    <w:rsid w:val="00F16B97"/>
    <w:rsid w:val="00F16CF9"/>
    <w:rsid w:val="00F16DC0"/>
    <w:rsid w:val="00F170DB"/>
    <w:rsid w:val="00F17130"/>
    <w:rsid w:val="00F172A7"/>
    <w:rsid w:val="00F17350"/>
    <w:rsid w:val="00F17606"/>
    <w:rsid w:val="00F17BBA"/>
    <w:rsid w:val="00F17E39"/>
    <w:rsid w:val="00F20394"/>
    <w:rsid w:val="00F2044F"/>
    <w:rsid w:val="00F2073B"/>
    <w:rsid w:val="00F208FC"/>
    <w:rsid w:val="00F20A0C"/>
    <w:rsid w:val="00F20A3E"/>
    <w:rsid w:val="00F20ECA"/>
    <w:rsid w:val="00F20FCD"/>
    <w:rsid w:val="00F21095"/>
    <w:rsid w:val="00F2127C"/>
    <w:rsid w:val="00F214BD"/>
    <w:rsid w:val="00F21854"/>
    <w:rsid w:val="00F21A05"/>
    <w:rsid w:val="00F21AAF"/>
    <w:rsid w:val="00F21BDB"/>
    <w:rsid w:val="00F21CB0"/>
    <w:rsid w:val="00F21E65"/>
    <w:rsid w:val="00F220D3"/>
    <w:rsid w:val="00F22257"/>
    <w:rsid w:val="00F224A5"/>
    <w:rsid w:val="00F226CE"/>
    <w:rsid w:val="00F227CF"/>
    <w:rsid w:val="00F2291F"/>
    <w:rsid w:val="00F2299C"/>
    <w:rsid w:val="00F22E50"/>
    <w:rsid w:val="00F2300B"/>
    <w:rsid w:val="00F230C9"/>
    <w:rsid w:val="00F230E9"/>
    <w:rsid w:val="00F23188"/>
    <w:rsid w:val="00F23538"/>
    <w:rsid w:val="00F23B90"/>
    <w:rsid w:val="00F23D28"/>
    <w:rsid w:val="00F23DC6"/>
    <w:rsid w:val="00F23EE1"/>
    <w:rsid w:val="00F2402D"/>
    <w:rsid w:val="00F24112"/>
    <w:rsid w:val="00F2415A"/>
    <w:rsid w:val="00F242BE"/>
    <w:rsid w:val="00F242C9"/>
    <w:rsid w:val="00F2488A"/>
    <w:rsid w:val="00F24C0C"/>
    <w:rsid w:val="00F24EA8"/>
    <w:rsid w:val="00F25252"/>
    <w:rsid w:val="00F2555B"/>
    <w:rsid w:val="00F258B6"/>
    <w:rsid w:val="00F25EB8"/>
    <w:rsid w:val="00F26035"/>
    <w:rsid w:val="00F2618F"/>
    <w:rsid w:val="00F26355"/>
    <w:rsid w:val="00F264D5"/>
    <w:rsid w:val="00F26851"/>
    <w:rsid w:val="00F26EE0"/>
    <w:rsid w:val="00F26EE6"/>
    <w:rsid w:val="00F270D2"/>
    <w:rsid w:val="00F2722F"/>
    <w:rsid w:val="00F27668"/>
    <w:rsid w:val="00F277FC"/>
    <w:rsid w:val="00F27914"/>
    <w:rsid w:val="00F2797F"/>
    <w:rsid w:val="00F27AA1"/>
    <w:rsid w:val="00F30187"/>
    <w:rsid w:val="00F301E5"/>
    <w:rsid w:val="00F3050B"/>
    <w:rsid w:val="00F30C9C"/>
    <w:rsid w:val="00F31918"/>
    <w:rsid w:val="00F3191D"/>
    <w:rsid w:val="00F31B03"/>
    <w:rsid w:val="00F31B92"/>
    <w:rsid w:val="00F31E6D"/>
    <w:rsid w:val="00F31F03"/>
    <w:rsid w:val="00F320FE"/>
    <w:rsid w:val="00F32496"/>
    <w:rsid w:val="00F324E8"/>
    <w:rsid w:val="00F32525"/>
    <w:rsid w:val="00F327D9"/>
    <w:rsid w:val="00F3295D"/>
    <w:rsid w:val="00F329E3"/>
    <w:rsid w:val="00F32DD1"/>
    <w:rsid w:val="00F32F53"/>
    <w:rsid w:val="00F332D3"/>
    <w:rsid w:val="00F333A1"/>
    <w:rsid w:val="00F3341B"/>
    <w:rsid w:val="00F33661"/>
    <w:rsid w:val="00F33833"/>
    <w:rsid w:val="00F33A59"/>
    <w:rsid w:val="00F33CCF"/>
    <w:rsid w:val="00F33ED1"/>
    <w:rsid w:val="00F33FD0"/>
    <w:rsid w:val="00F34105"/>
    <w:rsid w:val="00F3447E"/>
    <w:rsid w:val="00F34648"/>
    <w:rsid w:val="00F3482C"/>
    <w:rsid w:val="00F34C90"/>
    <w:rsid w:val="00F34CDC"/>
    <w:rsid w:val="00F3505C"/>
    <w:rsid w:val="00F3510D"/>
    <w:rsid w:val="00F3545D"/>
    <w:rsid w:val="00F3572A"/>
    <w:rsid w:val="00F35858"/>
    <w:rsid w:val="00F35898"/>
    <w:rsid w:val="00F35EF4"/>
    <w:rsid w:val="00F366F9"/>
    <w:rsid w:val="00F369FF"/>
    <w:rsid w:val="00F36B77"/>
    <w:rsid w:val="00F36D40"/>
    <w:rsid w:val="00F36DD6"/>
    <w:rsid w:val="00F37036"/>
    <w:rsid w:val="00F3724F"/>
    <w:rsid w:val="00F37407"/>
    <w:rsid w:val="00F37546"/>
    <w:rsid w:val="00F37A4A"/>
    <w:rsid w:val="00F37D79"/>
    <w:rsid w:val="00F4042D"/>
    <w:rsid w:val="00F40E03"/>
    <w:rsid w:val="00F41020"/>
    <w:rsid w:val="00F4117B"/>
    <w:rsid w:val="00F412BF"/>
    <w:rsid w:val="00F41397"/>
    <w:rsid w:val="00F4146C"/>
    <w:rsid w:val="00F41592"/>
    <w:rsid w:val="00F41D7C"/>
    <w:rsid w:val="00F41DAE"/>
    <w:rsid w:val="00F42938"/>
    <w:rsid w:val="00F42CD1"/>
    <w:rsid w:val="00F43014"/>
    <w:rsid w:val="00F4309F"/>
    <w:rsid w:val="00F4326C"/>
    <w:rsid w:val="00F43C5F"/>
    <w:rsid w:val="00F4405F"/>
    <w:rsid w:val="00F441C0"/>
    <w:rsid w:val="00F44486"/>
    <w:rsid w:val="00F44D69"/>
    <w:rsid w:val="00F44E6C"/>
    <w:rsid w:val="00F44F4C"/>
    <w:rsid w:val="00F45038"/>
    <w:rsid w:val="00F45320"/>
    <w:rsid w:val="00F45BCF"/>
    <w:rsid w:val="00F45D81"/>
    <w:rsid w:val="00F46342"/>
    <w:rsid w:val="00F46450"/>
    <w:rsid w:val="00F46580"/>
    <w:rsid w:val="00F46B79"/>
    <w:rsid w:val="00F46D4D"/>
    <w:rsid w:val="00F472BE"/>
    <w:rsid w:val="00F47358"/>
    <w:rsid w:val="00F473F5"/>
    <w:rsid w:val="00F4773F"/>
    <w:rsid w:val="00F477B5"/>
    <w:rsid w:val="00F47AB4"/>
    <w:rsid w:val="00F47B23"/>
    <w:rsid w:val="00F47B29"/>
    <w:rsid w:val="00F47C1E"/>
    <w:rsid w:val="00F47F63"/>
    <w:rsid w:val="00F5007A"/>
    <w:rsid w:val="00F505E6"/>
    <w:rsid w:val="00F50864"/>
    <w:rsid w:val="00F508B2"/>
    <w:rsid w:val="00F508EE"/>
    <w:rsid w:val="00F50D1F"/>
    <w:rsid w:val="00F50ED7"/>
    <w:rsid w:val="00F517AC"/>
    <w:rsid w:val="00F5193E"/>
    <w:rsid w:val="00F51B51"/>
    <w:rsid w:val="00F51B9C"/>
    <w:rsid w:val="00F5214A"/>
    <w:rsid w:val="00F52388"/>
    <w:rsid w:val="00F523B0"/>
    <w:rsid w:val="00F5241F"/>
    <w:rsid w:val="00F52A31"/>
    <w:rsid w:val="00F52BF4"/>
    <w:rsid w:val="00F52D5C"/>
    <w:rsid w:val="00F52E9D"/>
    <w:rsid w:val="00F5317A"/>
    <w:rsid w:val="00F53AD1"/>
    <w:rsid w:val="00F53E36"/>
    <w:rsid w:val="00F54236"/>
    <w:rsid w:val="00F544D6"/>
    <w:rsid w:val="00F54732"/>
    <w:rsid w:val="00F547BE"/>
    <w:rsid w:val="00F54A23"/>
    <w:rsid w:val="00F54A65"/>
    <w:rsid w:val="00F54AA0"/>
    <w:rsid w:val="00F54B4B"/>
    <w:rsid w:val="00F5530C"/>
    <w:rsid w:val="00F55C09"/>
    <w:rsid w:val="00F55C83"/>
    <w:rsid w:val="00F5609F"/>
    <w:rsid w:val="00F5627A"/>
    <w:rsid w:val="00F569AA"/>
    <w:rsid w:val="00F56A66"/>
    <w:rsid w:val="00F57BEF"/>
    <w:rsid w:val="00F57DAC"/>
    <w:rsid w:val="00F60C7E"/>
    <w:rsid w:val="00F60D6B"/>
    <w:rsid w:val="00F610A5"/>
    <w:rsid w:val="00F611EA"/>
    <w:rsid w:val="00F61279"/>
    <w:rsid w:val="00F61372"/>
    <w:rsid w:val="00F617FB"/>
    <w:rsid w:val="00F61BE0"/>
    <w:rsid w:val="00F61DA0"/>
    <w:rsid w:val="00F61E85"/>
    <w:rsid w:val="00F62028"/>
    <w:rsid w:val="00F620C6"/>
    <w:rsid w:val="00F62560"/>
    <w:rsid w:val="00F626E9"/>
    <w:rsid w:val="00F62A5E"/>
    <w:rsid w:val="00F62DF4"/>
    <w:rsid w:val="00F62DF5"/>
    <w:rsid w:val="00F62E15"/>
    <w:rsid w:val="00F62F90"/>
    <w:rsid w:val="00F63090"/>
    <w:rsid w:val="00F63BE7"/>
    <w:rsid w:val="00F63ED3"/>
    <w:rsid w:val="00F64638"/>
    <w:rsid w:val="00F6496F"/>
    <w:rsid w:val="00F64A59"/>
    <w:rsid w:val="00F64E1B"/>
    <w:rsid w:val="00F64F55"/>
    <w:rsid w:val="00F64F9B"/>
    <w:rsid w:val="00F65140"/>
    <w:rsid w:val="00F65142"/>
    <w:rsid w:val="00F65788"/>
    <w:rsid w:val="00F6652A"/>
    <w:rsid w:val="00F66DEF"/>
    <w:rsid w:val="00F674E8"/>
    <w:rsid w:val="00F67594"/>
    <w:rsid w:val="00F67909"/>
    <w:rsid w:val="00F67939"/>
    <w:rsid w:val="00F679E7"/>
    <w:rsid w:val="00F679F6"/>
    <w:rsid w:val="00F67C0A"/>
    <w:rsid w:val="00F7037F"/>
    <w:rsid w:val="00F703B8"/>
    <w:rsid w:val="00F7049B"/>
    <w:rsid w:val="00F7053E"/>
    <w:rsid w:val="00F706BF"/>
    <w:rsid w:val="00F7078F"/>
    <w:rsid w:val="00F708D4"/>
    <w:rsid w:val="00F70AE6"/>
    <w:rsid w:val="00F70B5B"/>
    <w:rsid w:val="00F70C0F"/>
    <w:rsid w:val="00F70D07"/>
    <w:rsid w:val="00F71987"/>
    <w:rsid w:val="00F71E1B"/>
    <w:rsid w:val="00F72232"/>
    <w:rsid w:val="00F72685"/>
    <w:rsid w:val="00F7286A"/>
    <w:rsid w:val="00F730E3"/>
    <w:rsid w:val="00F7360A"/>
    <w:rsid w:val="00F73786"/>
    <w:rsid w:val="00F73951"/>
    <w:rsid w:val="00F73A5D"/>
    <w:rsid w:val="00F73C35"/>
    <w:rsid w:val="00F73EDE"/>
    <w:rsid w:val="00F7428B"/>
    <w:rsid w:val="00F74298"/>
    <w:rsid w:val="00F7439B"/>
    <w:rsid w:val="00F745CD"/>
    <w:rsid w:val="00F748B8"/>
    <w:rsid w:val="00F74920"/>
    <w:rsid w:val="00F74ED1"/>
    <w:rsid w:val="00F75872"/>
    <w:rsid w:val="00F7596B"/>
    <w:rsid w:val="00F75B16"/>
    <w:rsid w:val="00F75E08"/>
    <w:rsid w:val="00F75FCD"/>
    <w:rsid w:val="00F7607C"/>
    <w:rsid w:val="00F76096"/>
    <w:rsid w:val="00F76871"/>
    <w:rsid w:val="00F76D1B"/>
    <w:rsid w:val="00F76DA5"/>
    <w:rsid w:val="00F76F9F"/>
    <w:rsid w:val="00F777DB"/>
    <w:rsid w:val="00F779E5"/>
    <w:rsid w:val="00F779EA"/>
    <w:rsid w:val="00F77BD6"/>
    <w:rsid w:val="00F77FD3"/>
    <w:rsid w:val="00F809EF"/>
    <w:rsid w:val="00F80A1D"/>
    <w:rsid w:val="00F80B9A"/>
    <w:rsid w:val="00F80BA6"/>
    <w:rsid w:val="00F80EB9"/>
    <w:rsid w:val="00F8109A"/>
    <w:rsid w:val="00F8116F"/>
    <w:rsid w:val="00F811DF"/>
    <w:rsid w:val="00F81787"/>
    <w:rsid w:val="00F8182E"/>
    <w:rsid w:val="00F81857"/>
    <w:rsid w:val="00F81BD4"/>
    <w:rsid w:val="00F81D05"/>
    <w:rsid w:val="00F81FA8"/>
    <w:rsid w:val="00F81FB8"/>
    <w:rsid w:val="00F81FF6"/>
    <w:rsid w:val="00F82033"/>
    <w:rsid w:val="00F82072"/>
    <w:rsid w:val="00F8275E"/>
    <w:rsid w:val="00F8296C"/>
    <w:rsid w:val="00F830E7"/>
    <w:rsid w:val="00F833D3"/>
    <w:rsid w:val="00F83618"/>
    <w:rsid w:val="00F83948"/>
    <w:rsid w:val="00F8396D"/>
    <w:rsid w:val="00F83A0E"/>
    <w:rsid w:val="00F83CF7"/>
    <w:rsid w:val="00F83F06"/>
    <w:rsid w:val="00F84171"/>
    <w:rsid w:val="00F8419D"/>
    <w:rsid w:val="00F84590"/>
    <w:rsid w:val="00F847F2"/>
    <w:rsid w:val="00F8507F"/>
    <w:rsid w:val="00F856DB"/>
    <w:rsid w:val="00F85CD4"/>
    <w:rsid w:val="00F85DFF"/>
    <w:rsid w:val="00F8652F"/>
    <w:rsid w:val="00F86640"/>
    <w:rsid w:val="00F868A3"/>
    <w:rsid w:val="00F86B70"/>
    <w:rsid w:val="00F86CFF"/>
    <w:rsid w:val="00F87136"/>
    <w:rsid w:val="00F87870"/>
    <w:rsid w:val="00F87A9D"/>
    <w:rsid w:val="00F87B05"/>
    <w:rsid w:val="00F87C83"/>
    <w:rsid w:val="00F87E38"/>
    <w:rsid w:val="00F87F39"/>
    <w:rsid w:val="00F90895"/>
    <w:rsid w:val="00F90B34"/>
    <w:rsid w:val="00F90F7A"/>
    <w:rsid w:val="00F91615"/>
    <w:rsid w:val="00F91655"/>
    <w:rsid w:val="00F917E4"/>
    <w:rsid w:val="00F9184E"/>
    <w:rsid w:val="00F91AE0"/>
    <w:rsid w:val="00F91E8C"/>
    <w:rsid w:val="00F927A5"/>
    <w:rsid w:val="00F92940"/>
    <w:rsid w:val="00F931FF"/>
    <w:rsid w:val="00F93202"/>
    <w:rsid w:val="00F93371"/>
    <w:rsid w:val="00F93494"/>
    <w:rsid w:val="00F9366B"/>
    <w:rsid w:val="00F93748"/>
    <w:rsid w:val="00F93B76"/>
    <w:rsid w:val="00F93C1B"/>
    <w:rsid w:val="00F93C8D"/>
    <w:rsid w:val="00F93DD9"/>
    <w:rsid w:val="00F94234"/>
    <w:rsid w:val="00F94857"/>
    <w:rsid w:val="00F95399"/>
    <w:rsid w:val="00F955BD"/>
    <w:rsid w:val="00F95650"/>
    <w:rsid w:val="00F9565E"/>
    <w:rsid w:val="00F95708"/>
    <w:rsid w:val="00F95810"/>
    <w:rsid w:val="00F958E7"/>
    <w:rsid w:val="00F95F56"/>
    <w:rsid w:val="00F96324"/>
    <w:rsid w:val="00F963BF"/>
    <w:rsid w:val="00F96666"/>
    <w:rsid w:val="00F96813"/>
    <w:rsid w:val="00F96987"/>
    <w:rsid w:val="00F9742B"/>
    <w:rsid w:val="00F97821"/>
    <w:rsid w:val="00F9782C"/>
    <w:rsid w:val="00F97990"/>
    <w:rsid w:val="00F97993"/>
    <w:rsid w:val="00F97B7F"/>
    <w:rsid w:val="00F97C17"/>
    <w:rsid w:val="00F97C1D"/>
    <w:rsid w:val="00F97D08"/>
    <w:rsid w:val="00F97D89"/>
    <w:rsid w:val="00F97E49"/>
    <w:rsid w:val="00F97EE9"/>
    <w:rsid w:val="00F97F1C"/>
    <w:rsid w:val="00FA0098"/>
    <w:rsid w:val="00FA02FC"/>
    <w:rsid w:val="00FA040D"/>
    <w:rsid w:val="00FA042A"/>
    <w:rsid w:val="00FA0866"/>
    <w:rsid w:val="00FA0A9A"/>
    <w:rsid w:val="00FA0E16"/>
    <w:rsid w:val="00FA11D4"/>
    <w:rsid w:val="00FA1233"/>
    <w:rsid w:val="00FA1598"/>
    <w:rsid w:val="00FA181E"/>
    <w:rsid w:val="00FA1AC3"/>
    <w:rsid w:val="00FA1DDB"/>
    <w:rsid w:val="00FA2300"/>
    <w:rsid w:val="00FA2373"/>
    <w:rsid w:val="00FA24A6"/>
    <w:rsid w:val="00FA27C3"/>
    <w:rsid w:val="00FA27FB"/>
    <w:rsid w:val="00FA2AF3"/>
    <w:rsid w:val="00FA2B4D"/>
    <w:rsid w:val="00FA2E9F"/>
    <w:rsid w:val="00FA33DC"/>
    <w:rsid w:val="00FA34C7"/>
    <w:rsid w:val="00FA3DAC"/>
    <w:rsid w:val="00FA40BC"/>
    <w:rsid w:val="00FA4387"/>
    <w:rsid w:val="00FA45E3"/>
    <w:rsid w:val="00FA49CC"/>
    <w:rsid w:val="00FA4E30"/>
    <w:rsid w:val="00FA4FE8"/>
    <w:rsid w:val="00FA5063"/>
    <w:rsid w:val="00FA5355"/>
    <w:rsid w:val="00FA5E22"/>
    <w:rsid w:val="00FA65FA"/>
    <w:rsid w:val="00FA67F1"/>
    <w:rsid w:val="00FA698C"/>
    <w:rsid w:val="00FA6AD0"/>
    <w:rsid w:val="00FA7443"/>
    <w:rsid w:val="00FA75C5"/>
    <w:rsid w:val="00FA7677"/>
    <w:rsid w:val="00FA7BD0"/>
    <w:rsid w:val="00FA7E1D"/>
    <w:rsid w:val="00FA7EAD"/>
    <w:rsid w:val="00FB01B2"/>
    <w:rsid w:val="00FB0212"/>
    <w:rsid w:val="00FB094B"/>
    <w:rsid w:val="00FB0C4B"/>
    <w:rsid w:val="00FB11D4"/>
    <w:rsid w:val="00FB1D87"/>
    <w:rsid w:val="00FB20A5"/>
    <w:rsid w:val="00FB2105"/>
    <w:rsid w:val="00FB2643"/>
    <w:rsid w:val="00FB2788"/>
    <w:rsid w:val="00FB2805"/>
    <w:rsid w:val="00FB2A83"/>
    <w:rsid w:val="00FB2AF0"/>
    <w:rsid w:val="00FB2D5C"/>
    <w:rsid w:val="00FB2F7A"/>
    <w:rsid w:val="00FB3178"/>
    <w:rsid w:val="00FB3430"/>
    <w:rsid w:val="00FB399C"/>
    <w:rsid w:val="00FB3D89"/>
    <w:rsid w:val="00FB3E72"/>
    <w:rsid w:val="00FB3F2C"/>
    <w:rsid w:val="00FB4146"/>
    <w:rsid w:val="00FB44FC"/>
    <w:rsid w:val="00FB475D"/>
    <w:rsid w:val="00FB4DB2"/>
    <w:rsid w:val="00FB4F95"/>
    <w:rsid w:val="00FB500C"/>
    <w:rsid w:val="00FB522C"/>
    <w:rsid w:val="00FB5BC4"/>
    <w:rsid w:val="00FB5DB8"/>
    <w:rsid w:val="00FB5DC5"/>
    <w:rsid w:val="00FB5F34"/>
    <w:rsid w:val="00FB6306"/>
    <w:rsid w:val="00FB675A"/>
    <w:rsid w:val="00FB6C06"/>
    <w:rsid w:val="00FB7119"/>
    <w:rsid w:val="00FB74B8"/>
    <w:rsid w:val="00FB7579"/>
    <w:rsid w:val="00FB7BAF"/>
    <w:rsid w:val="00FB7CD4"/>
    <w:rsid w:val="00FC0235"/>
    <w:rsid w:val="00FC093F"/>
    <w:rsid w:val="00FC0DF5"/>
    <w:rsid w:val="00FC10F4"/>
    <w:rsid w:val="00FC1397"/>
    <w:rsid w:val="00FC17F7"/>
    <w:rsid w:val="00FC18EC"/>
    <w:rsid w:val="00FC1981"/>
    <w:rsid w:val="00FC1F44"/>
    <w:rsid w:val="00FC2035"/>
    <w:rsid w:val="00FC2140"/>
    <w:rsid w:val="00FC22F0"/>
    <w:rsid w:val="00FC259A"/>
    <w:rsid w:val="00FC2621"/>
    <w:rsid w:val="00FC29C7"/>
    <w:rsid w:val="00FC2C16"/>
    <w:rsid w:val="00FC2D50"/>
    <w:rsid w:val="00FC318E"/>
    <w:rsid w:val="00FC3546"/>
    <w:rsid w:val="00FC3598"/>
    <w:rsid w:val="00FC3681"/>
    <w:rsid w:val="00FC3C14"/>
    <w:rsid w:val="00FC3CFB"/>
    <w:rsid w:val="00FC3D39"/>
    <w:rsid w:val="00FC410A"/>
    <w:rsid w:val="00FC41E3"/>
    <w:rsid w:val="00FC4339"/>
    <w:rsid w:val="00FC4A4B"/>
    <w:rsid w:val="00FC4C25"/>
    <w:rsid w:val="00FC4DB2"/>
    <w:rsid w:val="00FC4FC5"/>
    <w:rsid w:val="00FC5437"/>
    <w:rsid w:val="00FC5627"/>
    <w:rsid w:val="00FC5A4A"/>
    <w:rsid w:val="00FC5B2B"/>
    <w:rsid w:val="00FC5EE4"/>
    <w:rsid w:val="00FC5F6F"/>
    <w:rsid w:val="00FC6534"/>
    <w:rsid w:val="00FC676A"/>
    <w:rsid w:val="00FC747D"/>
    <w:rsid w:val="00FC7655"/>
    <w:rsid w:val="00FC7E4A"/>
    <w:rsid w:val="00FC7FFB"/>
    <w:rsid w:val="00FD062F"/>
    <w:rsid w:val="00FD0672"/>
    <w:rsid w:val="00FD0751"/>
    <w:rsid w:val="00FD113B"/>
    <w:rsid w:val="00FD13AB"/>
    <w:rsid w:val="00FD1722"/>
    <w:rsid w:val="00FD1A02"/>
    <w:rsid w:val="00FD1EB6"/>
    <w:rsid w:val="00FD36C1"/>
    <w:rsid w:val="00FD37FA"/>
    <w:rsid w:val="00FD44C2"/>
    <w:rsid w:val="00FD44D4"/>
    <w:rsid w:val="00FD4A76"/>
    <w:rsid w:val="00FD4E49"/>
    <w:rsid w:val="00FD5777"/>
    <w:rsid w:val="00FD5898"/>
    <w:rsid w:val="00FD598F"/>
    <w:rsid w:val="00FD5A98"/>
    <w:rsid w:val="00FD5CEA"/>
    <w:rsid w:val="00FD668A"/>
    <w:rsid w:val="00FD68AF"/>
    <w:rsid w:val="00FD6A79"/>
    <w:rsid w:val="00FD6AF3"/>
    <w:rsid w:val="00FD6D42"/>
    <w:rsid w:val="00FD6E6A"/>
    <w:rsid w:val="00FD6F3E"/>
    <w:rsid w:val="00FD71DF"/>
    <w:rsid w:val="00FD72C5"/>
    <w:rsid w:val="00FD735F"/>
    <w:rsid w:val="00FD73B6"/>
    <w:rsid w:val="00FD74E9"/>
    <w:rsid w:val="00FD7F1F"/>
    <w:rsid w:val="00FE0876"/>
    <w:rsid w:val="00FE0913"/>
    <w:rsid w:val="00FE0AD9"/>
    <w:rsid w:val="00FE0B2E"/>
    <w:rsid w:val="00FE1062"/>
    <w:rsid w:val="00FE121A"/>
    <w:rsid w:val="00FE1339"/>
    <w:rsid w:val="00FE19AE"/>
    <w:rsid w:val="00FE19B1"/>
    <w:rsid w:val="00FE1B6E"/>
    <w:rsid w:val="00FE1C66"/>
    <w:rsid w:val="00FE1F19"/>
    <w:rsid w:val="00FE1FEA"/>
    <w:rsid w:val="00FE1FF7"/>
    <w:rsid w:val="00FE2660"/>
    <w:rsid w:val="00FE26F5"/>
    <w:rsid w:val="00FE2792"/>
    <w:rsid w:val="00FE2A9A"/>
    <w:rsid w:val="00FE2B0F"/>
    <w:rsid w:val="00FE2FFD"/>
    <w:rsid w:val="00FE3014"/>
    <w:rsid w:val="00FE3077"/>
    <w:rsid w:val="00FE331C"/>
    <w:rsid w:val="00FE46A1"/>
    <w:rsid w:val="00FE4FA5"/>
    <w:rsid w:val="00FE55A1"/>
    <w:rsid w:val="00FE614F"/>
    <w:rsid w:val="00FE617C"/>
    <w:rsid w:val="00FE66C9"/>
    <w:rsid w:val="00FE6980"/>
    <w:rsid w:val="00FE6A68"/>
    <w:rsid w:val="00FE6DC0"/>
    <w:rsid w:val="00FE728C"/>
    <w:rsid w:val="00FE7483"/>
    <w:rsid w:val="00FE75BF"/>
    <w:rsid w:val="00FE7AB6"/>
    <w:rsid w:val="00FE7B83"/>
    <w:rsid w:val="00FF08DA"/>
    <w:rsid w:val="00FF0EB9"/>
    <w:rsid w:val="00FF15A3"/>
    <w:rsid w:val="00FF17E8"/>
    <w:rsid w:val="00FF1851"/>
    <w:rsid w:val="00FF1E6C"/>
    <w:rsid w:val="00FF1F4C"/>
    <w:rsid w:val="00FF23A8"/>
    <w:rsid w:val="00FF2675"/>
    <w:rsid w:val="00FF26A8"/>
    <w:rsid w:val="00FF2C98"/>
    <w:rsid w:val="00FF2D73"/>
    <w:rsid w:val="00FF3280"/>
    <w:rsid w:val="00FF3A7D"/>
    <w:rsid w:val="00FF4209"/>
    <w:rsid w:val="00FF44C3"/>
    <w:rsid w:val="00FF44CC"/>
    <w:rsid w:val="00FF4961"/>
    <w:rsid w:val="00FF4972"/>
    <w:rsid w:val="00FF4CDA"/>
    <w:rsid w:val="00FF4DCD"/>
    <w:rsid w:val="00FF54E5"/>
    <w:rsid w:val="00FF5718"/>
    <w:rsid w:val="00FF5DE5"/>
    <w:rsid w:val="00FF613C"/>
    <w:rsid w:val="00FF62CC"/>
    <w:rsid w:val="00FF647D"/>
    <w:rsid w:val="00FF6574"/>
    <w:rsid w:val="00FF671E"/>
    <w:rsid w:val="00FF6FD5"/>
    <w:rsid w:val="00FF7220"/>
    <w:rsid w:val="00FF7949"/>
    <w:rsid w:val="00FF7B78"/>
    <w:rsid w:val="00FF7F6F"/>
    <w:rsid w:val="00FF7F9D"/>
    <w:rsid w:val="01465635"/>
    <w:rsid w:val="01562C13"/>
    <w:rsid w:val="018D493C"/>
    <w:rsid w:val="0197E0AF"/>
    <w:rsid w:val="019FEE3D"/>
    <w:rsid w:val="01C59905"/>
    <w:rsid w:val="01F77E20"/>
    <w:rsid w:val="023C85A9"/>
    <w:rsid w:val="023FD54B"/>
    <w:rsid w:val="026E5962"/>
    <w:rsid w:val="02783D35"/>
    <w:rsid w:val="027B4ADD"/>
    <w:rsid w:val="02934EF4"/>
    <w:rsid w:val="029F37FA"/>
    <w:rsid w:val="02D0364C"/>
    <w:rsid w:val="02E8649E"/>
    <w:rsid w:val="03063B22"/>
    <w:rsid w:val="033E1AD3"/>
    <w:rsid w:val="0344183C"/>
    <w:rsid w:val="03445369"/>
    <w:rsid w:val="0391EEB9"/>
    <w:rsid w:val="039C08AE"/>
    <w:rsid w:val="03D7B812"/>
    <w:rsid w:val="03E41368"/>
    <w:rsid w:val="03F2FCF0"/>
    <w:rsid w:val="045E3A21"/>
    <w:rsid w:val="04701F3B"/>
    <w:rsid w:val="0486B2CA"/>
    <w:rsid w:val="0494C3FC"/>
    <w:rsid w:val="04D3093F"/>
    <w:rsid w:val="04DA3CB7"/>
    <w:rsid w:val="04F03C7C"/>
    <w:rsid w:val="0526CEAE"/>
    <w:rsid w:val="05A4EBED"/>
    <w:rsid w:val="05C2BF35"/>
    <w:rsid w:val="05D0B049"/>
    <w:rsid w:val="065BECAF"/>
    <w:rsid w:val="06702864"/>
    <w:rsid w:val="06BB2047"/>
    <w:rsid w:val="06BEA637"/>
    <w:rsid w:val="06C08AD1"/>
    <w:rsid w:val="06F28F72"/>
    <w:rsid w:val="071640B2"/>
    <w:rsid w:val="07743719"/>
    <w:rsid w:val="077F179E"/>
    <w:rsid w:val="0786DB50"/>
    <w:rsid w:val="07DA62F5"/>
    <w:rsid w:val="081BDD7C"/>
    <w:rsid w:val="08282226"/>
    <w:rsid w:val="083B56CD"/>
    <w:rsid w:val="0863C4DC"/>
    <w:rsid w:val="08691D06"/>
    <w:rsid w:val="086B5429"/>
    <w:rsid w:val="0892902F"/>
    <w:rsid w:val="089786C8"/>
    <w:rsid w:val="08A02A8A"/>
    <w:rsid w:val="08C95025"/>
    <w:rsid w:val="09285DCE"/>
    <w:rsid w:val="0968BEB8"/>
    <w:rsid w:val="0972C387"/>
    <w:rsid w:val="0990AAF0"/>
    <w:rsid w:val="09B07022"/>
    <w:rsid w:val="0A1FB56F"/>
    <w:rsid w:val="0A23B582"/>
    <w:rsid w:val="0A82E86A"/>
    <w:rsid w:val="0A9C150E"/>
    <w:rsid w:val="0AB3DA55"/>
    <w:rsid w:val="0AF47D0C"/>
    <w:rsid w:val="0B66A96C"/>
    <w:rsid w:val="0B74942C"/>
    <w:rsid w:val="0B75D016"/>
    <w:rsid w:val="0BC42FEE"/>
    <w:rsid w:val="0BF20C90"/>
    <w:rsid w:val="0BF3F481"/>
    <w:rsid w:val="0C63227E"/>
    <w:rsid w:val="0C713B82"/>
    <w:rsid w:val="0CB289F6"/>
    <w:rsid w:val="0CC5E837"/>
    <w:rsid w:val="0CD9BA93"/>
    <w:rsid w:val="0CF2D164"/>
    <w:rsid w:val="0CFFE4AB"/>
    <w:rsid w:val="0D32C2D5"/>
    <w:rsid w:val="0D50DE20"/>
    <w:rsid w:val="0D5DADA9"/>
    <w:rsid w:val="0D74F208"/>
    <w:rsid w:val="0D92AE5F"/>
    <w:rsid w:val="0DB910E9"/>
    <w:rsid w:val="0DE760FA"/>
    <w:rsid w:val="0E366266"/>
    <w:rsid w:val="0E87266E"/>
    <w:rsid w:val="0E9B8703"/>
    <w:rsid w:val="0EAA2440"/>
    <w:rsid w:val="0EAC9C0C"/>
    <w:rsid w:val="0EAEC4A4"/>
    <w:rsid w:val="0EC56406"/>
    <w:rsid w:val="0ECC60A2"/>
    <w:rsid w:val="0EDD5D33"/>
    <w:rsid w:val="0EE54CB8"/>
    <w:rsid w:val="0EFA4885"/>
    <w:rsid w:val="0F09FA2B"/>
    <w:rsid w:val="0F578CC4"/>
    <w:rsid w:val="0F872647"/>
    <w:rsid w:val="0F94E8D5"/>
    <w:rsid w:val="0F9C83B3"/>
    <w:rsid w:val="0FA31465"/>
    <w:rsid w:val="0FB0072B"/>
    <w:rsid w:val="0FCF4D91"/>
    <w:rsid w:val="0FE66771"/>
    <w:rsid w:val="101B25C5"/>
    <w:rsid w:val="1027B201"/>
    <w:rsid w:val="10BC21E4"/>
    <w:rsid w:val="1161CADD"/>
    <w:rsid w:val="11B4B67E"/>
    <w:rsid w:val="11DE6B60"/>
    <w:rsid w:val="1200B8BE"/>
    <w:rsid w:val="1224B7F1"/>
    <w:rsid w:val="12A602DE"/>
    <w:rsid w:val="12C07FB6"/>
    <w:rsid w:val="133EAA60"/>
    <w:rsid w:val="13AD0AB1"/>
    <w:rsid w:val="13AD273A"/>
    <w:rsid w:val="13ADB5DD"/>
    <w:rsid w:val="13B724A5"/>
    <w:rsid w:val="13BB3330"/>
    <w:rsid w:val="13FD12F4"/>
    <w:rsid w:val="144D2DEF"/>
    <w:rsid w:val="14762B87"/>
    <w:rsid w:val="149EE137"/>
    <w:rsid w:val="14BD5444"/>
    <w:rsid w:val="14C1E4E7"/>
    <w:rsid w:val="14DAC4B5"/>
    <w:rsid w:val="14E8790C"/>
    <w:rsid w:val="14FA9EDC"/>
    <w:rsid w:val="1519D957"/>
    <w:rsid w:val="15575861"/>
    <w:rsid w:val="1594C79E"/>
    <w:rsid w:val="15B21316"/>
    <w:rsid w:val="15C16BEB"/>
    <w:rsid w:val="15D32D97"/>
    <w:rsid w:val="15FC7158"/>
    <w:rsid w:val="160B86A9"/>
    <w:rsid w:val="16346D3A"/>
    <w:rsid w:val="164E3E4A"/>
    <w:rsid w:val="1699C953"/>
    <w:rsid w:val="16A1D94B"/>
    <w:rsid w:val="16B06312"/>
    <w:rsid w:val="16D1C132"/>
    <w:rsid w:val="16D5B081"/>
    <w:rsid w:val="16FEB38C"/>
    <w:rsid w:val="17171D7A"/>
    <w:rsid w:val="171D968E"/>
    <w:rsid w:val="173E1CE8"/>
    <w:rsid w:val="1750141F"/>
    <w:rsid w:val="1757309E"/>
    <w:rsid w:val="1759B499"/>
    <w:rsid w:val="175B8CFB"/>
    <w:rsid w:val="17C9E5EC"/>
    <w:rsid w:val="182BD834"/>
    <w:rsid w:val="182CABF2"/>
    <w:rsid w:val="18608C35"/>
    <w:rsid w:val="186CA438"/>
    <w:rsid w:val="18B2D591"/>
    <w:rsid w:val="18CBD1DC"/>
    <w:rsid w:val="18D89E47"/>
    <w:rsid w:val="18ECD845"/>
    <w:rsid w:val="194225DD"/>
    <w:rsid w:val="195867F0"/>
    <w:rsid w:val="196435AB"/>
    <w:rsid w:val="19749D1D"/>
    <w:rsid w:val="197E58E9"/>
    <w:rsid w:val="1982CBED"/>
    <w:rsid w:val="199C3EF8"/>
    <w:rsid w:val="19A6C2D3"/>
    <w:rsid w:val="19C03BC7"/>
    <w:rsid w:val="1A0F8181"/>
    <w:rsid w:val="1A26AD0E"/>
    <w:rsid w:val="1A3E9377"/>
    <w:rsid w:val="1AB74490"/>
    <w:rsid w:val="1AD55102"/>
    <w:rsid w:val="1AF23320"/>
    <w:rsid w:val="1B0E71A9"/>
    <w:rsid w:val="1B308C98"/>
    <w:rsid w:val="1B632711"/>
    <w:rsid w:val="1B67C7CF"/>
    <w:rsid w:val="1BC35C49"/>
    <w:rsid w:val="1BDF51DE"/>
    <w:rsid w:val="1BFBE994"/>
    <w:rsid w:val="1C396876"/>
    <w:rsid w:val="1C5444D4"/>
    <w:rsid w:val="1C6447E9"/>
    <w:rsid w:val="1C7BF1EE"/>
    <w:rsid w:val="1C948B0D"/>
    <w:rsid w:val="1CB59005"/>
    <w:rsid w:val="1CFB225F"/>
    <w:rsid w:val="1D0AF512"/>
    <w:rsid w:val="1D0BF49C"/>
    <w:rsid w:val="1D184318"/>
    <w:rsid w:val="1D230703"/>
    <w:rsid w:val="1D865C24"/>
    <w:rsid w:val="1D91F4F6"/>
    <w:rsid w:val="1DC71974"/>
    <w:rsid w:val="1DCB3229"/>
    <w:rsid w:val="1E07462E"/>
    <w:rsid w:val="1E2D08CC"/>
    <w:rsid w:val="1E36BF45"/>
    <w:rsid w:val="1E38C9BB"/>
    <w:rsid w:val="1E3F76D8"/>
    <w:rsid w:val="1E5BCCB6"/>
    <w:rsid w:val="1E96F2C0"/>
    <w:rsid w:val="1E9F84DE"/>
    <w:rsid w:val="1EB89F04"/>
    <w:rsid w:val="1ECECD29"/>
    <w:rsid w:val="1ECEF017"/>
    <w:rsid w:val="1F0FF7B9"/>
    <w:rsid w:val="1F62B704"/>
    <w:rsid w:val="1F722C6E"/>
    <w:rsid w:val="1F8FE33A"/>
    <w:rsid w:val="1F942965"/>
    <w:rsid w:val="1F9B60B2"/>
    <w:rsid w:val="1FBC3772"/>
    <w:rsid w:val="201B1142"/>
    <w:rsid w:val="2032C321"/>
    <w:rsid w:val="20B45ADF"/>
    <w:rsid w:val="20B7208D"/>
    <w:rsid w:val="20D668EB"/>
    <w:rsid w:val="20ECA6A1"/>
    <w:rsid w:val="210DFB80"/>
    <w:rsid w:val="211E988E"/>
    <w:rsid w:val="21309DF1"/>
    <w:rsid w:val="2139B808"/>
    <w:rsid w:val="21FC0B10"/>
    <w:rsid w:val="2226F9D5"/>
    <w:rsid w:val="2227DFD0"/>
    <w:rsid w:val="22301372"/>
    <w:rsid w:val="226A5A54"/>
    <w:rsid w:val="2272394C"/>
    <w:rsid w:val="228E9CE5"/>
    <w:rsid w:val="228F7031"/>
    <w:rsid w:val="22B3FB1C"/>
    <w:rsid w:val="22CD4125"/>
    <w:rsid w:val="22DFAF3F"/>
    <w:rsid w:val="230BA361"/>
    <w:rsid w:val="236D7BA3"/>
    <w:rsid w:val="238404DE"/>
    <w:rsid w:val="23C4D880"/>
    <w:rsid w:val="23C64129"/>
    <w:rsid w:val="23CC4D60"/>
    <w:rsid w:val="23D82F4E"/>
    <w:rsid w:val="24010C3F"/>
    <w:rsid w:val="244533D2"/>
    <w:rsid w:val="246B132F"/>
    <w:rsid w:val="2483261C"/>
    <w:rsid w:val="2483FDAE"/>
    <w:rsid w:val="250E6393"/>
    <w:rsid w:val="25176F5E"/>
    <w:rsid w:val="251F58AE"/>
    <w:rsid w:val="2530D26A"/>
    <w:rsid w:val="2535280D"/>
    <w:rsid w:val="253F9261"/>
    <w:rsid w:val="2546D122"/>
    <w:rsid w:val="258A724E"/>
    <w:rsid w:val="25B8E817"/>
    <w:rsid w:val="25EA428C"/>
    <w:rsid w:val="25F9F737"/>
    <w:rsid w:val="261A5950"/>
    <w:rsid w:val="2626F0C6"/>
    <w:rsid w:val="262BAD8D"/>
    <w:rsid w:val="266A3235"/>
    <w:rsid w:val="2683B34E"/>
    <w:rsid w:val="26AEB87B"/>
    <w:rsid w:val="26E7020F"/>
    <w:rsid w:val="276C659B"/>
    <w:rsid w:val="278C2C56"/>
    <w:rsid w:val="27A92789"/>
    <w:rsid w:val="28A1EB67"/>
    <w:rsid w:val="28A2774F"/>
    <w:rsid w:val="28BB5108"/>
    <w:rsid w:val="28CD3833"/>
    <w:rsid w:val="28FDF652"/>
    <w:rsid w:val="2910059E"/>
    <w:rsid w:val="29222612"/>
    <w:rsid w:val="293197F9"/>
    <w:rsid w:val="2940EE89"/>
    <w:rsid w:val="294CC85B"/>
    <w:rsid w:val="295E9188"/>
    <w:rsid w:val="29818D9B"/>
    <w:rsid w:val="29975C20"/>
    <w:rsid w:val="29E2BA5F"/>
    <w:rsid w:val="29E7E5EC"/>
    <w:rsid w:val="29FA53D0"/>
    <w:rsid w:val="2A5C7107"/>
    <w:rsid w:val="2A5FBE79"/>
    <w:rsid w:val="2AB43FFD"/>
    <w:rsid w:val="2ABC6C3B"/>
    <w:rsid w:val="2B12EE12"/>
    <w:rsid w:val="2B708AB2"/>
    <w:rsid w:val="2B7FE3B9"/>
    <w:rsid w:val="2BB5D23A"/>
    <w:rsid w:val="2BBA9B95"/>
    <w:rsid w:val="2C2C5EA3"/>
    <w:rsid w:val="2C41088D"/>
    <w:rsid w:val="2C5EEF43"/>
    <w:rsid w:val="2C60E29B"/>
    <w:rsid w:val="2CC1166F"/>
    <w:rsid w:val="2CCCAC2D"/>
    <w:rsid w:val="2CF3EDB7"/>
    <w:rsid w:val="2D4FF49A"/>
    <w:rsid w:val="2D6549C6"/>
    <w:rsid w:val="2D7EFF20"/>
    <w:rsid w:val="2E30FB52"/>
    <w:rsid w:val="2E3C503D"/>
    <w:rsid w:val="2E47DBA1"/>
    <w:rsid w:val="2E5C2222"/>
    <w:rsid w:val="2E606C86"/>
    <w:rsid w:val="2E744431"/>
    <w:rsid w:val="2EB3F4E0"/>
    <w:rsid w:val="2F0DCEC7"/>
    <w:rsid w:val="2F1435B4"/>
    <w:rsid w:val="2F14FF38"/>
    <w:rsid w:val="2F3C033B"/>
    <w:rsid w:val="2F69F4BB"/>
    <w:rsid w:val="2FB1B0A0"/>
    <w:rsid w:val="2FC2C5CE"/>
    <w:rsid w:val="2FC34657"/>
    <w:rsid w:val="2FD0553A"/>
    <w:rsid w:val="302CE201"/>
    <w:rsid w:val="30346553"/>
    <w:rsid w:val="3048936A"/>
    <w:rsid w:val="3099C4F8"/>
    <w:rsid w:val="30A2913F"/>
    <w:rsid w:val="30B66770"/>
    <w:rsid w:val="30C364BB"/>
    <w:rsid w:val="30EB8589"/>
    <w:rsid w:val="30FF4BF9"/>
    <w:rsid w:val="311E538A"/>
    <w:rsid w:val="31368303"/>
    <w:rsid w:val="316A99D7"/>
    <w:rsid w:val="318CC556"/>
    <w:rsid w:val="31A59B2B"/>
    <w:rsid w:val="3240FB51"/>
    <w:rsid w:val="326FF111"/>
    <w:rsid w:val="32790D87"/>
    <w:rsid w:val="327CDC47"/>
    <w:rsid w:val="3280EFAF"/>
    <w:rsid w:val="32AC79E8"/>
    <w:rsid w:val="32CAA24D"/>
    <w:rsid w:val="32D57021"/>
    <w:rsid w:val="32D73078"/>
    <w:rsid w:val="32D92A27"/>
    <w:rsid w:val="32E08AE0"/>
    <w:rsid w:val="33AC5CBA"/>
    <w:rsid w:val="33D1CF60"/>
    <w:rsid w:val="33E868CF"/>
    <w:rsid w:val="344439E7"/>
    <w:rsid w:val="345E0FB2"/>
    <w:rsid w:val="3472D9E7"/>
    <w:rsid w:val="34744AA0"/>
    <w:rsid w:val="34798186"/>
    <w:rsid w:val="3479E39F"/>
    <w:rsid w:val="34AD65EB"/>
    <w:rsid w:val="34C5217A"/>
    <w:rsid w:val="34D6341D"/>
    <w:rsid w:val="34D70553"/>
    <w:rsid w:val="3535339C"/>
    <w:rsid w:val="356169CB"/>
    <w:rsid w:val="3567ECFA"/>
    <w:rsid w:val="358FBFD9"/>
    <w:rsid w:val="35DA25A8"/>
    <w:rsid w:val="35EAD3B7"/>
    <w:rsid w:val="35FDE018"/>
    <w:rsid w:val="362D189D"/>
    <w:rsid w:val="36D40750"/>
    <w:rsid w:val="36D6B066"/>
    <w:rsid w:val="36D8A678"/>
    <w:rsid w:val="3719893F"/>
    <w:rsid w:val="3744E887"/>
    <w:rsid w:val="377B8BFA"/>
    <w:rsid w:val="377FDE42"/>
    <w:rsid w:val="378B6DF2"/>
    <w:rsid w:val="37C81138"/>
    <w:rsid w:val="37F290F5"/>
    <w:rsid w:val="383D2F7E"/>
    <w:rsid w:val="38424A25"/>
    <w:rsid w:val="38447A60"/>
    <w:rsid w:val="38C1058A"/>
    <w:rsid w:val="38EAA036"/>
    <w:rsid w:val="3923C4DD"/>
    <w:rsid w:val="395ABE65"/>
    <w:rsid w:val="3963C9C0"/>
    <w:rsid w:val="396A0820"/>
    <w:rsid w:val="397CD662"/>
    <w:rsid w:val="398B83C2"/>
    <w:rsid w:val="3990E2F3"/>
    <w:rsid w:val="39B36823"/>
    <w:rsid w:val="39E52967"/>
    <w:rsid w:val="3A225659"/>
    <w:rsid w:val="3A549139"/>
    <w:rsid w:val="3A766C5D"/>
    <w:rsid w:val="3A938432"/>
    <w:rsid w:val="3AE09A4F"/>
    <w:rsid w:val="3B01AAE8"/>
    <w:rsid w:val="3B0FE97F"/>
    <w:rsid w:val="3B244281"/>
    <w:rsid w:val="3B28BB23"/>
    <w:rsid w:val="3BB32212"/>
    <w:rsid w:val="3BF8AE67"/>
    <w:rsid w:val="3BFF045F"/>
    <w:rsid w:val="3C0829E7"/>
    <w:rsid w:val="3C22F532"/>
    <w:rsid w:val="3C6C7EEA"/>
    <w:rsid w:val="3C709541"/>
    <w:rsid w:val="3C85B186"/>
    <w:rsid w:val="3CF17575"/>
    <w:rsid w:val="3CFB878A"/>
    <w:rsid w:val="3D0BE5A4"/>
    <w:rsid w:val="3D1D87F2"/>
    <w:rsid w:val="3D539F1A"/>
    <w:rsid w:val="3D9CD331"/>
    <w:rsid w:val="3DA93968"/>
    <w:rsid w:val="3E6B23D4"/>
    <w:rsid w:val="3E805092"/>
    <w:rsid w:val="3E81D5DB"/>
    <w:rsid w:val="3EA3900E"/>
    <w:rsid w:val="3EA8AFB5"/>
    <w:rsid w:val="3EB334E8"/>
    <w:rsid w:val="3F0ACD7F"/>
    <w:rsid w:val="3F1488B5"/>
    <w:rsid w:val="3F374EAB"/>
    <w:rsid w:val="3F37519E"/>
    <w:rsid w:val="3F7617A6"/>
    <w:rsid w:val="3F960DC5"/>
    <w:rsid w:val="3FB9474F"/>
    <w:rsid w:val="3FE455C8"/>
    <w:rsid w:val="40560C07"/>
    <w:rsid w:val="4064F0D0"/>
    <w:rsid w:val="411E2CEB"/>
    <w:rsid w:val="411FFA68"/>
    <w:rsid w:val="412C79B1"/>
    <w:rsid w:val="4155667A"/>
    <w:rsid w:val="4184E8BE"/>
    <w:rsid w:val="418C9204"/>
    <w:rsid w:val="41EDDFA8"/>
    <w:rsid w:val="41F02355"/>
    <w:rsid w:val="42143FE1"/>
    <w:rsid w:val="422DDE0B"/>
    <w:rsid w:val="42C77132"/>
    <w:rsid w:val="42D575AC"/>
    <w:rsid w:val="42D5E1F3"/>
    <w:rsid w:val="42FA8527"/>
    <w:rsid w:val="43597049"/>
    <w:rsid w:val="4387A876"/>
    <w:rsid w:val="43B80D5F"/>
    <w:rsid w:val="43F72422"/>
    <w:rsid w:val="4411D2E3"/>
    <w:rsid w:val="44123242"/>
    <w:rsid w:val="4417193C"/>
    <w:rsid w:val="44224B7B"/>
    <w:rsid w:val="443274C0"/>
    <w:rsid w:val="4441B026"/>
    <w:rsid w:val="446E4DBD"/>
    <w:rsid w:val="446F1806"/>
    <w:rsid w:val="447B5AAF"/>
    <w:rsid w:val="44BEA5A8"/>
    <w:rsid w:val="44C66F44"/>
    <w:rsid w:val="44EB55E7"/>
    <w:rsid w:val="453908A9"/>
    <w:rsid w:val="457593BF"/>
    <w:rsid w:val="45846CEA"/>
    <w:rsid w:val="45B12249"/>
    <w:rsid w:val="45EA062B"/>
    <w:rsid w:val="4630B6C1"/>
    <w:rsid w:val="464F9101"/>
    <w:rsid w:val="46696EF0"/>
    <w:rsid w:val="4680CD54"/>
    <w:rsid w:val="46A5AB7A"/>
    <w:rsid w:val="46A6A1E4"/>
    <w:rsid w:val="46BAC874"/>
    <w:rsid w:val="471020F6"/>
    <w:rsid w:val="4767FD15"/>
    <w:rsid w:val="4783AEF2"/>
    <w:rsid w:val="47885781"/>
    <w:rsid w:val="47CA3CF2"/>
    <w:rsid w:val="47CD1F4B"/>
    <w:rsid w:val="47CDF64A"/>
    <w:rsid w:val="47D6CCB2"/>
    <w:rsid w:val="47F7ECAB"/>
    <w:rsid w:val="480B7F31"/>
    <w:rsid w:val="481720A2"/>
    <w:rsid w:val="482935B1"/>
    <w:rsid w:val="48838165"/>
    <w:rsid w:val="488FBBA5"/>
    <w:rsid w:val="48CE0615"/>
    <w:rsid w:val="4914674F"/>
    <w:rsid w:val="49A0888F"/>
    <w:rsid w:val="4A169437"/>
    <w:rsid w:val="4A19D03B"/>
    <w:rsid w:val="4A6714A9"/>
    <w:rsid w:val="4A7DE618"/>
    <w:rsid w:val="4A7DFFDB"/>
    <w:rsid w:val="4A85AAE9"/>
    <w:rsid w:val="4A87FB6E"/>
    <w:rsid w:val="4ADA332F"/>
    <w:rsid w:val="4AEBC5DC"/>
    <w:rsid w:val="4AEC335E"/>
    <w:rsid w:val="4B14449C"/>
    <w:rsid w:val="4B2F07BE"/>
    <w:rsid w:val="4B2F9D1B"/>
    <w:rsid w:val="4B33BEF2"/>
    <w:rsid w:val="4B66DD26"/>
    <w:rsid w:val="4B7DD560"/>
    <w:rsid w:val="4BD57581"/>
    <w:rsid w:val="4BED5E02"/>
    <w:rsid w:val="4C1D7D15"/>
    <w:rsid w:val="4C4D314F"/>
    <w:rsid w:val="4C52F460"/>
    <w:rsid w:val="4C5D5FE7"/>
    <w:rsid w:val="4CF9E829"/>
    <w:rsid w:val="4CFE8EC5"/>
    <w:rsid w:val="4D0E6CCC"/>
    <w:rsid w:val="4D15BF65"/>
    <w:rsid w:val="4D450154"/>
    <w:rsid w:val="4D91D15F"/>
    <w:rsid w:val="4DFB3F39"/>
    <w:rsid w:val="4E4E49D2"/>
    <w:rsid w:val="4E61C7B8"/>
    <w:rsid w:val="4F008423"/>
    <w:rsid w:val="4F379BF9"/>
    <w:rsid w:val="4FA06521"/>
    <w:rsid w:val="4FBBE63A"/>
    <w:rsid w:val="4FBE9F19"/>
    <w:rsid w:val="4FD99D30"/>
    <w:rsid w:val="4FF95638"/>
    <w:rsid w:val="50016FC9"/>
    <w:rsid w:val="502664D6"/>
    <w:rsid w:val="508794AC"/>
    <w:rsid w:val="5096E184"/>
    <w:rsid w:val="50A9FFC9"/>
    <w:rsid w:val="50AD5D70"/>
    <w:rsid w:val="50E1F2BA"/>
    <w:rsid w:val="5156DD43"/>
    <w:rsid w:val="522C938F"/>
    <w:rsid w:val="52781575"/>
    <w:rsid w:val="5284673F"/>
    <w:rsid w:val="52B3103F"/>
    <w:rsid w:val="52E7A683"/>
    <w:rsid w:val="52FC1B95"/>
    <w:rsid w:val="531C9E75"/>
    <w:rsid w:val="532251CB"/>
    <w:rsid w:val="5349BA60"/>
    <w:rsid w:val="53A2213B"/>
    <w:rsid w:val="53AD0386"/>
    <w:rsid w:val="53C5681D"/>
    <w:rsid w:val="53C5F309"/>
    <w:rsid w:val="5402A561"/>
    <w:rsid w:val="5415945E"/>
    <w:rsid w:val="5417BE67"/>
    <w:rsid w:val="543B19E2"/>
    <w:rsid w:val="543C37E6"/>
    <w:rsid w:val="545D6ECD"/>
    <w:rsid w:val="548E14E3"/>
    <w:rsid w:val="54B0E4A0"/>
    <w:rsid w:val="54DF6679"/>
    <w:rsid w:val="54F554F3"/>
    <w:rsid w:val="5505F01E"/>
    <w:rsid w:val="550D2148"/>
    <w:rsid w:val="552F231B"/>
    <w:rsid w:val="554F2C73"/>
    <w:rsid w:val="555BB8C1"/>
    <w:rsid w:val="55676221"/>
    <w:rsid w:val="557D89AB"/>
    <w:rsid w:val="5625B307"/>
    <w:rsid w:val="56364EBC"/>
    <w:rsid w:val="5637DB94"/>
    <w:rsid w:val="5661A575"/>
    <w:rsid w:val="56732615"/>
    <w:rsid w:val="567A68F1"/>
    <w:rsid w:val="567FA554"/>
    <w:rsid w:val="56C08A49"/>
    <w:rsid w:val="56C14132"/>
    <w:rsid w:val="56DF4B85"/>
    <w:rsid w:val="56E42588"/>
    <w:rsid w:val="56F3B7DC"/>
    <w:rsid w:val="57290814"/>
    <w:rsid w:val="57605D40"/>
    <w:rsid w:val="57BDA5E0"/>
    <w:rsid w:val="57DC8292"/>
    <w:rsid w:val="57EBCA98"/>
    <w:rsid w:val="585D1193"/>
    <w:rsid w:val="5867B342"/>
    <w:rsid w:val="58A93E3D"/>
    <w:rsid w:val="58CB19D7"/>
    <w:rsid w:val="597CE565"/>
    <w:rsid w:val="59871021"/>
    <w:rsid w:val="5988075A"/>
    <w:rsid w:val="59EC1734"/>
    <w:rsid w:val="59F1DBBD"/>
    <w:rsid w:val="59FEC39F"/>
    <w:rsid w:val="5A064A07"/>
    <w:rsid w:val="5A18ADDB"/>
    <w:rsid w:val="5A38BAB0"/>
    <w:rsid w:val="5A49B245"/>
    <w:rsid w:val="5A65700A"/>
    <w:rsid w:val="5A77B198"/>
    <w:rsid w:val="5A8A2671"/>
    <w:rsid w:val="5AB3450B"/>
    <w:rsid w:val="5ACD070C"/>
    <w:rsid w:val="5ACE1407"/>
    <w:rsid w:val="5B031D3B"/>
    <w:rsid w:val="5B4CE3D3"/>
    <w:rsid w:val="5B54C612"/>
    <w:rsid w:val="5BC1A326"/>
    <w:rsid w:val="5BE955B3"/>
    <w:rsid w:val="5BF47318"/>
    <w:rsid w:val="5C1084AC"/>
    <w:rsid w:val="5C355C52"/>
    <w:rsid w:val="5C644C52"/>
    <w:rsid w:val="5C7C7DE6"/>
    <w:rsid w:val="5C7E85FE"/>
    <w:rsid w:val="5C7F4B2F"/>
    <w:rsid w:val="5CA8B719"/>
    <w:rsid w:val="5CBCF128"/>
    <w:rsid w:val="5D2C248C"/>
    <w:rsid w:val="5D477B08"/>
    <w:rsid w:val="5DAB9F6E"/>
    <w:rsid w:val="5DF8B5B9"/>
    <w:rsid w:val="5DFE7794"/>
    <w:rsid w:val="5E1BC2B8"/>
    <w:rsid w:val="5E6601CD"/>
    <w:rsid w:val="5E6964E8"/>
    <w:rsid w:val="5E85ECC4"/>
    <w:rsid w:val="5E98F507"/>
    <w:rsid w:val="5EC81A59"/>
    <w:rsid w:val="5ED52F14"/>
    <w:rsid w:val="5EED541D"/>
    <w:rsid w:val="5F0EBC84"/>
    <w:rsid w:val="5F21BCA1"/>
    <w:rsid w:val="5F25CE38"/>
    <w:rsid w:val="5F53A12B"/>
    <w:rsid w:val="5F57FB3F"/>
    <w:rsid w:val="5FB61879"/>
    <w:rsid w:val="60005E9C"/>
    <w:rsid w:val="606EBE94"/>
    <w:rsid w:val="60765750"/>
    <w:rsid w:val="60B99D99"/>
    <w:rsid w:val="60EE9806"/>
    <w:rsid w:val="616235D9"/>
    <w:rsid w:val="61E29802"/>
    <w:rsid w:val="6218EA4B"/>
    <w:rsid w:val="621D68F0"/>
    <w:rsid w:val="6223C5B3"/>
    <w:rsid w:val="62392E6F"/>
    <w:rsid w:val="628DFAB3"/>
    <w:rsid w:val="62A95EEC"/>
    <w:rsid w:val="62D66B2F"/>
    <w:rsid w:val="62ED7357"/>
    <w:rsid w:val="6304655A"/>
    <w:rsid w:val="634A462D"/>
    <w:rsid w:val="635FFA7E"/>
    <w:rsid w:val="637AFFD6"/>
    <w:rsid w:val="637D63A4"/>
    <w:rsid w:val="63DB3C19"/>
    <w:rsid w:val="63DDED5B"/>
    <w:rsid w:val="63E6FE3B"/>
    <w:rsid w:val="641159C1"/>
    <w:rsid w:val="642AE598"/>
    <w:rsid w:val="643A317E"/>
    <w:rsid w:val="645DC01F"/>
    <w:rsid w:val="646412A0"/>
    <w:rsid w:val="649A6A3D"/>
    <w:rsid w:val="64A7C065"/>
    <w:rsid w:val="64DC38BC"/>
    <w:rsid w:val="652668C9"/>
    <w:rsid w:val="653C228D"/>
    <w:rsid w:val="6556ABFC"/>
    <w:rsid w:val="656DD185"/>
    <w:rsid w:val="65DDDAC0"/>
    <w:rsid w:val="65F9A79E"/>
    <w:rsid w:val="662E7A17"/>
    <w:rsid w:val="664B186E"/>
    <w:rsid w:val="66AA84EC"/>
    <w:rsid w:val="6702BDC1"/>
    <w:rsid w:val="67079678"/>
    <w:rsid w:val="679796BA"/>
    <w:rsid w:val="67A21F5F"/>
    <w:rsid w:val="67C1BDA6"/>
    <w:rsid w:val="68F781A3"/>
    <w:rsid w:val="690261F0"/>
    <w:rsid w:val="6930225D"/>
    <w:rsid w:val="6938AB8E"/>
    <w:rsid w:val="6967E86F"/>
    <w:rsid w:val="698E6D34"/>
    <w:rsid w:val="69958329"/>
    <w:rsid w:val="69A5B62F"/>
    <w:rsid w:val="69FD6412"/>
    <w:rsid w:val="6A1A273E"/>
    <w:rsid w:val="6A306799"/>
    <w:rsid w:val="6A340682"/>
    <w:rsid w:val="6A46D5E8"/>
    <w:rsid w:val="6A48D3DB"/>
    <w:rsid w:val="6A571174"/>
    <w:rsid w:val="6A9256F4"/>
    <w:rsid w:val="6AE0870D"/>
    <w:rsid w:val="6B07713E"/>
    <w:rsid w:val="6B67BF33"/>
    <w:rsid w:val="6B84D5D5"/>
    <w:rsid w:val="6BC9B672"/>
    <w:rsid w:val="6BD62BEC"/>
    <w:rsid w:val="6BE1BDE5"/>
    <w:rsid w:val="6BFE8650"/>
    <w:rsid w:val="6C111621"/>
    <w:rsid w:val="6C226DEF"/>
    <w:rsid w:val="6C31948C"/>
    <w:rsid w:val="6C3E2665"/>
    <w:rsid w:val="6C480735"/>
    <w:rsid w:val="6C9477D7"/>
    <w:rsid w:val="6C9C15B0"/>
    <w:rsid w:val="6CFD706A"/>
    <w:rsid w:val="6D06E805"/>
    <w:rsid w:val="6D097728"/>
    <w:rsid w:val="6D49C574"/>
    <w:rsid w:val="6D569A2C"/>
    <w:rsid w:val="6D68927D"/>
    <w:rsid w:val="6D788C16"/>
    <w:rsid w:val="6DA2F5DE"/>
    <w:rsid w:val="6DAF9B2A"/>
    <w:rsid w:val="6DB7F5D6"/>
    <w:rsid w:val="6DEB1E93"/>
    <w:rsid w:val="6DF67639"/>
    <w:rsid w:val="6E4A017B"/>
    <w:rsid w:val="6EABE424"/>
    <w:rsid w:val="6EBDDA44"/>
    <w:rsid w:val="6EC86178"/>
    <w:rsid w:val="6EE855D7"/>
    <w:rsid w:val="6F07AA76"/>
    <w:rsid w:val="6F1682DF"/>
    <w:rsid w:val="6F76D13F"/>
    <w:rsid w:val="6F7830CF"/>
    <w:rsid w:val="6FBC0A84"/>
    <w:rsid w:val="6FF428BD"/>
    <w:rsid w:val="70216EE9"/>
    <w:rsid w:val="702635E7"/>
    <w:rsid w:val="7046CB77"/>
    <w:rsid w:val="7053AF30"/>
    <w:rsid w:val="70798EB1"/>
    <w:rsid w:val="70B87EEC"/>
    <w:rsid w:val="70CB326B"/>
    <w:rsid w:val="70EC222D"/>
    <w:rsid w:val="71034361"/>
    <w:rsid w:val="7129B5CE"/>
    <w:rsid w:val="71542108"/>
    <w:rsid w:val="71E0616D"/>
    <w:rsid w:val="72053421"/>
    <w:rsid w:val="7219393C"/>
    <w:rsid w:val="722E11F6"/>
    <w:rsid w:val="7248DE95"/>
    <w:rsid w:val="727A5797"/>
    <w:rsid w:val="72A51186"/>
    <w:rsid w:val="72C60E7E"/>
    <w:rsid w:val="730998B4"/>
    <w:rsid w:val="730B07C8"/>
    <w:rsid w:val="731B376F"/>
    <w:rsid w:val="7333ED8F"/>
    <w:rsid w:val="734AE2C9"/>
    <w:rsid w:val="735F4811"/>
    <w:rsid w:val="73A084A1"/>
    <w:rsid w:val="73DB4B22"/>
    <w:rsid w:val="73E6CC7D"/>
    <w:rsid w:val="73EA267B"/>
    <w:rsid w:val="748B437D"/>
    <w:rsid w:val="74B8CE0C"/>
    <w:rsid w:val="74E9FC27"/>
    <w:rsid w:val="74EADA67"/>
    <w:rsid w:val="75254667"/>
    <w:rsid w:val="75265D3D"/>
    <w:rsid w:val="7555412F"/>
    <w:rsid w:val="7565098B"/>
    <w:rsid w:val="7571400A"/>
    <w:rsid w:val="75A3A71A"/>
    <w:rsid w:val="75A7C2ED"/>
    <w:rsid w:val="75CE260C"/>
    <w:rsid w:val="761D23DB"/>
    <w:rsid w:val="761E6385"/>
    <w:rsid w:val="766FFBA2"/>
    <w:rsid w:val="77293036"/>
    <w:rsid w:val="778DEA12"/>
    <w:rsid w:val="7820A284"/>
    <w:rsid w:val="7825CCDB"/>
    <w:rsid w:val="78401759"/>
    <w:rsid w:val="78822481"/>
    <w:rsid w:val="78A75AD1"/>
    <w:rsid w:val="78CCA1B1"/>
    <w:rsid w:val="78EDDE33"/>
    <w:rsid w:val="791FF859"/>
    <w:rsid w:val="792A3145"/>
    <w:rsid w:val="795E9045"/>
    <w:rsid w:val="7991797C"/>
    <w:rsid w:val="79C82052"/>
    <w:rsid w:val="7A0CDAA7"/>
    <w:rsid w:val="7A13D998"/>
    <w:rsid w:val="7A35C9DC"/>
    <w:rsid w:val="7A3C06AD"/>
    <w:rsid w:val="7A40FF53"/>
    <w:rsid w:val="7A4A9696"/>
    <w:rsid w:val="7A4C4165"/>
    <w:rsid w:val="7A4E151C"/>
    <w:rsid w:val="7AC518AC"/>
    <w:rsid w:val="7B04A27C"/>
    <w:rsid w:val="7B1B4156"/>
    <w:rsid w:val="7B2335CF"/>
    <w:rsid w:val="7B31D786"/>
    <w:rsid w:val="7B39CFA4"/>
    <w:rsid w:val="7B54B557"/>
    <w:rsid w:val="7B64A759"/>
    <w:rsid w:val="7B9B2275"/>
    <w:rsid w:val="7BA575B9"/>
    <w:rsid w:val="7BDCBC94"/>
    <w:rsid w:val="7C706A53"/>
    <w:rsid w:val="7C70DBCC"/>
    <w:rsid w:val="7C80D24C"/>
    <w:rsid w:val="7D1DAFAE"/>
    <w:rsid w:val="7D33380A"/>
    <w:rsid w:val="7D5B277B"/>
    <w:rsid w:val="7D76B28B"/>
    <w:rsid w:val="7D88230F"/>
    <w:rsid w:val="7D8A4D52"/>
    <w:rsid w:val="7DBE02FB"/>
    <w:rsid w:val="7E2C0E0F"/>
    <w:rsid w:val="7E3EAAD4"/>
    <w:rsid w:val="7E9D0EE1"/>
    <w:rsid w:val="7EA59EE3"/>
    <w:rsid w:val="7F4C6C2E"/>
    <w:rsid w:val="7F5E3DD5"/>
    <w:rsid w:val="7FC3D0C8"/>
    <w:rsid w:val="7FE295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EAF131"/>
  <w15:docId w15:val="{B36E1953-F161-4E6F-8355-438F74B56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9"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5F93"/>
    <w:pPr>
      <w:spacing w:after="120"/>
    </w:pPr>
    <w:rPr>
      <w:rFonts w:ascii="VIC" w:hAnsi="VIC"/>
      <w:sz w:val="22"/>
      <w:szCs w:val="22"/>
      <w:lang w:eastAsia="en-US"/>
    </w:rPr>
  </w:style>
  <w:style w:type="paragraph" w:styleId="Heading1">
    <w:name w:val="heading 1"/>
    <w:basedOn w:val="Normal"/>
    <w:next w:val="Normal"/>
    <w:link w:val="Heading1Char"/>
    <w:qFormat/>
    <w:rsid w:val="00E77157"/>
    <w:pPr>
      <w:keepNext/>
      <w:keepLines/>
      <w:outlineLvl w:val="0"/>
    </w:pPr>
    <w:rPr>
      <w:rFonts w:ascii="VIC Medium" w:eastAsia="MS Gothic" w:hAnsi="VIC Medium"/>
      <w:bCs/>
      <w:color w:val="003F72"/>
      <w:sz w:val="28"/>
      <w:szCs w:val="32"/>
    </w:rPr>
  </w:style>
  <w:style w:type="paragraph" w:styleId="Heading2">
    <w:name w:val="heading 2"/>
    <w:basedOn w:val="Heading1"/>
    <w:next w:val="Normal"/>
    <w:link w:val="Heading2Char"/>
    <w:qFormat/>
    <w:rsid w:val="00E77157"/>
    <w:pPr>
      <w:outlineLvl w:val="1"/>
    </w:pPr>
    <w:rPr>
      <w:rFonts w:cs="Arial"/>
      <w:bCs w:val="0"/>
      <w:sz w:val="22"/>
      <w:szCs w:val="22"/>
    </w:rPr>
  </w:style>
  <w:style w:type="paragraph" w:styleId="Heading3">
    <w:name w:val="heading 3"/>
    <w:basedOn w:val="Body"/>
    <w:next w:val="Normal"/>
    <w:link w:val="Heading3Char"/>
    <w:qFormat/>
    <w:rsid w:val="001E747D"/>
    <w:pPr>
      <w:spacing w:before="180"/>
      <w:outlineLvl w:val="2"/>
    </w:pPr>
    <w:rPr>
      <w:rFonts w:ascii="VIC Medium" w:hAnsi="VIC Medium"/>
      <w:b/>
      <w:bCs/>
      <w:sz w:val="22"/>
      <w:szCs w:val="22"/>
    </w:rPr>
  </w:style>
  <w:style w:type="paragraph" w:styleId="Heading4">
    <w:name w:val="heading 4"/>
    <w:basedOn w:val="Normal"/>
    <w:next w:val="Normal"/>
    <w:link w:val="Heading4Char"/>
    <w:qFormat/>
    <w:rsid w:val="005E724F"/>
    <w:pPr>
      <w:keepNext/>
      <w:keepLines/>
      <w:spacing w:before="80" w:after="80"/>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uiPriority w:val="9"/>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unhideWhenUsed/>
    <w:qFormat/>
    <w:locked/>
    <w:rsid w:val="0075005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8F445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77157"/>
    <w:rPr>
      <w:rFonts w:ascii="VIC Medium" w:eastAsia="MS Gothic" w:hAnsi="VIC Medium"/>
      <w:bCs/>
      <w:color w:val="003F72"/>
      <w:sz w:val="28"/>
      <w:szCs w:val="32"/>
      <w:lang w:eastAsia="en-US"/>
    </w:rPr>
  </w:style>
  <w:style w:type="character" w:customStyle="1" w:styleId="Heading2Char">
    <w:name w:val="Heading 2 Char"/>
    <w:basedOn w:val="DefaultParagraphFont"/>
    <w:link w:val="Heading2"/>
    <w:uiPriority w:val="9"/>
    <w:locked/>
    <w:rsid w:val="00E77157"/>
    <w:rPr>
      <w:rFonts w:ascii="VIC Medium" w:eastAsia="MS Gothic" w:hAnsi="VIC Medium" w:cs="Arial"/>
      <w:color w:val="003F72"/>
      <w:sz w:val="22"/>
      <w:szCs w:val="22"/>
      <w:lang w:eastAsia="en-US"/>
    </w:rPr>
  </w:style>
  <w:style w:type="paragraph" w:customStyle="1" w:styleId="Body">
    <w:name w:val="Body"/>
    <w:basedOn w:val="Normal"/>
    <w:rsid w:val="00F53AD1"/>
    <w:pPr>
      <w:widowControl w:val="0"/>
      <w:autoSpaceDE w:val="0"/>
      <w:autoSpaceDN w:val="0"/>
      <w:adjustRightInd w:val="0"/>
      <w:spacing w:line="210" w:lineRule="exact"/>
    </w:pPr>
    <w:rPr>
      <w:rFonts w:cs="Interstate-Regular"/>
      <w:color w:val="000000"/>
      <w:sz w:val="18"/>
      <w:szCs w:val="17"/>
      <w:lang w:val="en-US" w:eastAsia="ja-JP"/>
    </w:rPr>
  </w:style>
  <w:style w:type="character" w:customStyle="1" w:styleId="Heading3Char">
    <w:name w:val="Heading 3 Char"/>
    <w:basedOn w:val="DefaultParagraphFont"/>
    <w:link w:val="Heading3"/>
    <w:uiPriority w:val="9"/>
    <w:locked/>
    <w:rsid w:val="001E747D"/>
    <w:rPr>
      <w:rFonts w:ascii="VIC Medium" w:hAnsi="VIC Medium" w:cs="Interstate-Regular"/>
      <w:b/>
      <w:bCs/>
      <w:color w:val="000000"/>
      <w:sz w:val="22"/>
      <w:szCs w:val="22"/>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uiPriority w:val="9"/>
    <w:locked/>
    <w:rsid w:val="005E724F"/>
    <w:rPr>
      <w:rFonts w:ascii="Arial" w:eastAsia="MS Gothic" w:hAnsi="Arial" w:cs="Times New Roman"/>
      <w:i/>
      <w:iCs/>
      <w:color w:val="243F60"/>
      <w:sz w:val="24"/>
      <w:szCs w:val="24"/>
      <w:lang w:val="x-none" w:eastAsia="en-US"/>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customStyle="1" w:styleId="Heading8Char">
    <w:name w:val="Heading 8 Char"/>
    <w:basedOn w:val="DefaultParagraphFont"/>
    <w:link w:val="Heading8"/>
    <w:rsid w:val="0075005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rsid w:val="008F4458"/>
    <w:rPr>
      <w:rFonts w:asciiTheme="majorHAnsi" w:eastAsiaTheme="majorEastAsia" w:hAnsiTheme="majorHAnsi" w:cstheme="majorBidi"/>
      <w:i/>
      <w:iCs/>
      <w:color w:val="404040" w:themeColor="text1" w:themeTint="BF"/>
      <w:sz w:val="20"/>
      <w:szCs w:val="20"/>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F1F41"/>
    <w:rPr>
      <w:rFonts w:ascii="Lucida Grande" w:hAnsi="Lucida Grande"/>
      <w:sz w:val="18"/>
      <w:szCs w:val="18"/>
      <w:lang w:eastAsia="en-US"/>
    </w:rPr>
  </w:style>
  <w:style w:type="paragraph" w:styleId="Header">
    <w:name w:val="header"/>
    <w:aliases w:val="Disclaimer"/>
    <w:basedOn w:val="Normal"/>
    <w:link w:val="HeaderChar"/>
    <w:uiPriority w:val="99"/>
    <w:rsid w:val="00632399"/>
    <w:pPr>
      <w:tabs>
        <w:tab w:val="center" w:pos="4320"/>
        <w:tab w:val="right" w:pos="8640"/>
      </w:tabs>
    </w:pPr>
  </w:style>
  <w:style w:type="character" w:customStyle="1" w:styleId="HeaderChar">
    <w:name w:val="Header Char"/>
    <w:aliases w:val="Disclaimer Char"/>
    <w:basedOn w:val="DefaultParagraphFont"/>
    <w:link w:val="Header"/>
    <w:uiPriority w:val="99"/>
    <w:locked/>
    <w:rsid w:val="00632399"/>
    <w:rPr>
      <w:rFonts w:ascii="Arial" w:hAnsi="Arial" w:cs="Times New Roman"/>
      <w:sz w:val="24"/>
      <w:szCs w:val="24"/>
      <w:lang w:val="x-none" w:eastAsia="en-US"/>
    </w:rPr>
  </w:style>
  <w:style w:type="paragraph" w:styleId="Footer">
    <w:name w:val="footer"/>
    <w:basedOn w:val="Normal"/>
    <w:link w:val="FooterChar"/>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401E0A"/>
    <w:pPr>
      <w:contextualSpacing/>
      <w:jc w:val="right"/>
    </w:pPr>
    <w:rPr>
      <w:rFonts w:eastAsia="MS Gothic"/>
      <w:color w:val="003F72"/>
      <w:kern w:val="2"/>
      <w:sz w:val="64"/>
      <w:szCs w:val="64"/>
    </w:rPr>
  </w:style>
  <w:style w:type="character" w:customStyle="1" w:styleId="TitleChar">
    <w:name w:val="Title Char"/>
    <w:basedOn w:val="DefaultParagraphFont"/>
    <w:link w:val="Title"/>
    <w:uiPriority w:val="10"/>
    <w:locked/>
    <w:rsid w:val="00401E0A"/>
    <w:rPr>
      <w:rFonts w:ascii="VIC" w:eastAsia="MS Gothic" w:hAnsi="VIC"/>
      <w:color w:val="003F72"/>
      <w:kern w:val="2"/>
      <w:sz w:val="64"/>
      <w:szCs w:val="64"/>
      <w:lang w:eastAsia="en-US"/>
    </w:rPr>
  </w:style>
  <w:style w:type="table" w:styleId="TableGrid">
    <w:name w:val="Table Grid"/>
    <w:basedOn w:val="TableNormal"/>
    <w:uiPriority w:val="39"/>
    <w:rsid w:val="007A4664"/>
    <w:rPr>
      <w:rFonts w:ascii="VIC" w:hAnsi="VIC"/>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styleId="PageNumber">
    <w:name w:val="page number"/>
    <w:basedOn w:val="DefaultParagraphFont"/>
    <w:semiHidden/>
    <w:rsid w:val="007A4664"/>
    <w:rPr>
      <w:rFonts w:ascii="VIC" w:hAnsi="VIC" w:cs="Times New Roman"/>
      <w:color w:val="auto"/>
      <w:sz w:val="28"/>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 w:val="18"/>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Graphheading">
    <w:name w:val="Graph heading"/>
    <w:basedOn w:val="Heading1"/>
    <w:rsid w:val="00522FFA"/>
    <w:rPr>
      <w:sz w:val="24"/>
    </w:rPr>
  </w:style>
  <w:style w:type="paragraph" w:customStyle="1" w:styleId="Tableheading">
    <w:name w:val="Table heading"/>
    <w:basedOn w:val="Heading1"/>
    <w:link w:val="TableheadingChar"/>
    <w:rsid w:val="00522FFA"/>
    <w:rPr>
      <w:sz w:val="24"/>
      <w:szCs w:val="24"/>
      <w:lang w:val="en-US" w:eastAsia="ja-JP"/>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Pagenumber0">
    <w:name w:val="Pagenumber"/>
    <w:basedOn w:val="PageNumber"/>
    <w:rsid w:val="007A4664"/>
    <w:rPr>
      <w:rFonts w:ascii="VIC" w:hAnsi="VIC" w:cs="Times New Roman"/>
      <w:color w:val="003F72"/>
      <w:sz w:val="28"/>
    </w:rPr>
  </w:style>
  <w:style w:type="paragraph" w:customStyle="1" w:styleId="StyleHeading1Before0pt">
    <w:name w:val="Style Heading 1 + Before:  0 pt"/>
    <w:basedOn w:val="Heading1"/>
    <w:rsid w:val="00522FFA"/>
    <w:rPr>
      <w:rFonts w:eastAsia="MS Mincho"/>
      <w:bCs w:val="0"/>
      <w:szCs w:val="20"/>
    </w:rPr>
  </w:style>
  <w:style w:type="character" w:styleId="Emphasis">
    <w:name w:val="Emphasis"/>
    <w:basedOn w:val="DefaultParagraphFont"/>
    <w:uiPriority w:val="20"/>
    <w:qFormat/>
    <w:locked/>
    <w:rsid w:val="007A4664"/>
    <w:rPr>
      <w:rFonts w:ascii="VIC" w:hAnsi="VIC"/>
      <w:i/>
      <w:iCs/>
    </w:rPr>
  </w:style>
  <w:style w:type="paragraph" w:styleId="Subtitle">
    <w:name w:val="Subtitle"/>
    <w:basedOn w:val="Normal"/>
    <w:next w:val="Normal"/>
    <w:link w:val="SubtitleChar"/>
    <w:uiPriority w:val="11"/>
    <w:qFormat/>
    <w:locked/>
    <w:rsid w:val="00DC0C1C"/>
    <w:pPr>
      <w:numPr>
        <w:ilvl w:val="1"/>
      </w:numPr>
    </w:pPr>
    <w:rPr>
      <w:rFonts w:eastAsiaTheme="majorEastAsia" w:cstheme="majorBidi"/>
      <w:i/>
      <w:iCs/>
      <w:color w:val="0083BE"/>
      <w:spacing w:val="15"/>
    </w:rPr>
  </w:style>
  <w:style w:type="character" w:customStyle="1" w:styleId="SubtitleChar">
    <w:name w:val="Subtitle Char"/>
    <w:basedOn w:val="DefaultParagraphFont"/>
    <w:link w:val="Subtitle"/>
    <w:uiPriority w:val="11"/>
    <w:rsid w:val="00DC0C1C"/>
    <w:rPr>
      <w:rFonts w:ascii="Arial" w:eastAsiaTheme="majorEastAsia" w:hAnsi="Arial" w:cstheme="majorBidi"/>
      <w:i/>
      <w:iCs/>
      <w:color w:val="0083BE"/>
      <w:spacing w:val="15"/>
      <w:sz w:val="24"/>
      <w:szCs w:val="24"/>
      <w:lang w:eastAsia="en-US"/>
    </w:rPr>
  </w:style>
  <w:style w:type="character" w:styleId="SubtleEmphasis">
    <w:name w:val="Subtle Emphasis"/>
    <w:basedOn w:val="DefaultParagraphFont"/>
    <w:uiPriority w:val="19"/>
    <w:qFormat/>
    <w:rsid w:val="007A4664"/>
    <w:rPr>
      <w:rFonts w:ascii="VIC" w:hAnsi="VIC"/>
      <w:i/>
      <w:iCs/>
      <w:color w:val="808080" w:themeColor="text1" w:themeTint="7F"/>
    </w:rPr>
  </w:style>
  <w:style w:type="character" w:styleId="IntenseEmphasis">
    <w:name w:val="Intense Emphasis"/>
    <w:basedOn w:val="DefaultParagraphFont"/>
    <w:uiPriority w:val="21"/>
    <w:qFormat/>
    <w:rsid w:val="007A4664"/>
    <w:rPr>
      <w:rFonts w:ascii="VIC" w:hAnsi="VIC"/>
      <w:b/>
      <w:bCs/>
      <w:i/>
      <w:iCs/>
      <w:color w:val="0083BE"/>
    </w:rPr>
  </w:style>
  <w:style w:type="paragraph" w:styleId="IntenseQuote">
    <w:name w:val="Intense Quote"/>
    <w:basedOn w:val="Normal"/>
    <w:next w:val="Normal"/>
    <w:link w:val="IntenseQuoteChar"/>
    <w:uiPriority w:val="30"/>
    <w:qFormat/>
    <w:rsid w:val="00DC0C1C"/>
    <w:pPr>
      <w:pBdr>
        <w:bottom w:val="single" w:sz="4" w:space="4" w:color="0083BE"/>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DC0C1C"/>
    <w:rPr>
      <w:rFonts w:ascii="Arial" w:hAnsi="Arial"/>
      <w:b/>
      <w:bCs/>
      <w:i/>
      <w:iCs/>
      <w:color w:val="0083BE"/>
      <w:szCs w:val="24"/>
      <w:lang w:eastAsia="en-US"/>
    </w:rPr>
  </w:style>
  <w:style w:type="character" w:styleId="SubtleReference">
    <w:name w:val="Subtle Reference"/>
    <w:basedOn w:val="DefaultParagraphFont"/>
    <w:uiPriority w:val="31"/>
    <w:qFormat/>
    <w:rsid w:val="007A4664"/>
    <w:rPr>
      <w:rFonts w:ascii="VIC" w:hAnsi="VIC"/>
      <w:smallCaps/>
      <w:color w:val="003F72"/>
      <w:u w:val="single"/>
    </w:rPr>
  </w:style>
  <w:style w:type="character" w:styleId="IntenseReference">
    <w:name w:val="Intense Reference"/>
    <w:basedOn w:val="DefaultParagraphFont"/>
    <w:uiPriority w:val="32"/>
    <w:qFormat/>
    <w:rsid w:val="007A4664"/>
    <w:rPr>
      <w:rFonts w:ascii="VIC" w:hAnsi="VIC"/>
      <w:b/>
      <w:bCs/>
      <w:smallCaps/>
      <w:color w:val="003F72"/>
      <w:spacing w:val="5"/>
      <w:u w:val="single"/>
    </w:rPr>
  </w:style>
  <w:style w:type="character" w:styleId="BookTitle">
    <w:name w:val="Book Title"/>
    <w:basedOn w:val="DefaultParagraphFont"/>
    <w:uiPriority w:val="33"/>
    <w:qFormat/>
    <w:rsid w:val="00DC0C1C"/>
    <w:rPr>
      <w:rFonts w:ascii="Arial" w:hAnsi="Arial"/>
      <w:b/>
      <w:bCs/>
      <w:smallCaps/>
      <w:spacing w:val="5"/>
    </w:rPr>
  </w:style>
  <w:style w:type="character" w:styleId="Strong">
    <w:name w:val="Strong"/>
    <w:basedOn w:val="DefaultParagraphFont"/>
    <w:uiPriority w:val="22"/>
    <w:qFormat/>
    <w:locked/>
    <w:rsid w:val="007A4664"/>
    <w:rPr>
      <w:rFonts w:ascii="VIC" w:hAnsi="VIC"/>
      <w:b/>
      <w:bCs/>
      <w:i w:val="0"/>
    </w:rPr>
  </w:style>
  <w:style w:type="paragraph" w:styleId="ListParagraph">
    <w:name w:val="List Paragraph"/>
    <w:basedOn w:val="Normal"/>
    <w:link w:val="ListParagraphChar"/>
    <w:uiPriority w:val="34"/>
    <w:qFormat/>
    <w:rsid w:val="00C9506B"/>
    <w:pPr>
      <w:numPr>
        <w:numId w:val="5"/>
      </w:numPr>
      <w:spacing w:after="160" w:line="259" w:lineRule="auto"/>
      <w:contextualSpacing/>
    </w:pPr>
    <w:rPr>
      <w:rFonts w:eastAsiaTheme="minorHAnsi" w:cstheme="minorBidi"/>
      <w:lang w:val="en-US"/>
    </w:rPr>
  </w:style>
  <w:style w:type="character" w:customStyle="1" w:styleId="ListParagraphChar">
    <w:name w:val="List Paragraph Char"/>
    <w:basedOn w:val="DefaultParagraphFont"/>
    <w:link w:val="ListParagraph"/>
    <w:uiPriority w:val="34"/>
    <w:rsid w:val="003F2451"/>
    <w:rPr>
      <w:rFonts w:ascii="VIC" w:eastAsiaTheme="minorHAnsi" w:hAnsi="VIC" w:cstheme="minorBidi"/>
      <w:sz w:val="22"/>
      <w:szCs w:val="22"/>
      <w:lang w:val="en-US" w:eastAsia="en-US"/>
    </w:rPr>
  </w:style>
  <w:style w:type="paragraph" w:customStyle="1" w:styleId="BodyText1">
    <w:name w:val="Body Text1"/>
    <w:basedOn w:val="Normal"/>
    <w:rsid w:val="00CF1F41"/>
    <w:pPr>
      <w:spacing w:after="80" w:line="220" w:lineRule="exact"/>
    </w:pPr>
    <w:rPr>
      <w:rFonts w:eastAsia="Times New Roman"/>
      <w:sz w:val="18"/>
      <w:szCs w:val="20"/>
    </w:rPr>
  </w:style>
  <w:style w:type="character" w:styleId="CommentReference">
    <w:name w:val="annotation reference"/>
    <w:uiPriority w:val="99"/>
    <w:semiHidden/>
    <w:rsid w:val="00CF1F41"/>
    <w:rPr>
      <w:sz w:val="16"/>
      <w:szCs w:val="16"/>
    </w:rPr>
  </w:style>
  <w:style w:type="paragraph" w:styleId="CommentText">
    <w:name w:val="annotation text"/>
    <w:basedOn w:val="Normal"/>
    <w:link w:val="CommentTextChar"/>
    <w:uiPriority w:val="99"/>
    <w:rsid w:val="00CF1F41"/>
    <w:pPr>
      <w:spacing w:after="80" w:line="220" w:lineRule="exact"/>
    </w:pPr>
    <w:rPr>
      <w:rFonts w:eastAsia="Times New Roman"/>
      <w:szCs w:val="20"/>
    </w:rPr>
  </w:style>
  <w:style w:type="character" w:customStyle="1" w:styleId="CommentTextChar">
    <w:name w:val="Comment Text Char"/>
    <w:basedOn w:val="DefaultParagraphFont"/>
    <w:link w:val="CommentText"/>
    <w:uiPriority w:val="99"/>
    <w:rsid w:val="00CF1F41"/>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CF1F41"/>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CF1F41"/>
    <w:rPr>
      <w:rFonts w:asciiTheme="minorHAnsi" w:eastAsiaTheme="minorHAnsi" w:hAnsiTheme="minorHAnsi" w:cstheme="minorBidi"/>
      <w:b/>
      <w:bCs/>
      <w:lang w:val="en-US" w:eastAsia="en-US"/>
    </w:rPr>
  </w:style>
  <w:style w:type="paragraph" w:customStyle="1" w:styleId="Tabletext0">
    <w:name w:val="Table text"/>
    <w:basedOn w:val="BodyText1"/>
    <w:uiPriority w:val="7"/>
    <w:qFormat/>
    <w:rsid w:val="00CF1F41"/>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link w:val="BodytextChar"/>
    <w:rsid w:val="00CF1F41"/>
    <w:pPr>
      <w:spacing w:after="80" w:line="220" w:lineRule="exact"/>
    </w:pPr>
    <w:rPr>
      <w:rFonts w:eastAsia="Times New Roman"/>
      <w:sz w:val="18"/>
      <w:szCs w:val="20"/>
    </w:rPr>
  </w:style>
  <w:style w:type="character" w:styleId="Hyperlink">
    <w:name w:val="Hyperlink"/>
    <w:uiPriority w:val="99"/>
    <w:rsid w:val="007A4664"/>
    <w:rPr>
      <w:rFonts w:ascii="VIC Medium" w:hAnsi="VIC Medium"/>
      <w:b w:val="0"/>
      <w:i w:val="0"/>
      <w:color w:val="0000FF"/>
      <w:u w:val="single"/>
    </w:rPr>
  </w:style>
  <w:style w:type="paragraph" w:customStyle="1" w:styleId="Definition">
    <w:name w:val="Definition"/>
    <w:basedOn w:val="BodyText2"/>
    <w:rsid w:val="00CF1F41"/>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CF1F41"/>
    <w:rPr>
      <w:rFonts w:asciiTheme="minorHAnsi" w:eastAsiaTheme="minorHAnsi" w:hAnsiTheme="minorHAnsi" w:cstheme="minorBidi"/>
      <w:sz w:val="22"/>
      <w:szCs w:val="22"/>
      <w:lang w:val="en-US" w:eastAsia="en-US"/>
    </w:rPr>
  </w:style>
  <w:style w:type="paragraph" w:customStyle="1" w:styleId="BodyText3">
    <w:name w:val="Body Text3"/>
    <w:basedOn w:val="Normal"/>
    <w:rsid w:val="00CF1F41"/>
    <w:pPr>
      <w:spacing w:after="80" w:line="220" w:lineRule="exact"/>
    </w:pPr>
    <w:rPr>
      <w:rFonts w:eastAsia="Times New Roman"/>
      <w:sz w:val="18"/>
      <w:szCs w:val="20"/>
    </w:rPr>
  </w:style>
  <w:style w:type="character" w:customStyle="1" w:styleId="eop">
    <w:name w:val="eop"/>
    <w:basedOn w:val="DefaultParagraphFont"/>
    <w:rsid w:val="00CF1F41"/>
  </w:style>
  <w:style w:type="paragraph" w:styleId="NormalWeb">
    <w:name w:val="Normal (Web)"/>
    <w:basedOn w:val="Normal"/>
    <w:uiPriority w:val="99"/>
    <w:unhideWhenUsed/>
    <w:rsid w:val="007A4664"/>
    <w:pPr>
      <w:spacing w:before="100" w:beforeAutospacing="1" w:after="100" w:afterAutospacing="1"/>
    </w:pPr>
    <w:rPr>
      <w:rFonts w:eastAsia="Times New Roman"/>
      <w:lang w:eastAsia="en-AU"/>
    </w:rPr>
  </w:style>
  <w:style w:type="paragraph" w:customStyle="1" w:styleId="Default">
    <w:name w:val="Default"/>
    <w:rsid w:val="00CF1F41"/>
    <w:pPr>
      <w:autoSpaceDE w:val="0"/>
      <w:autoSpaceDN w:val="0"/>
      <w:adjustRightInd w:val="0"/>
    </w:pPr>
    <w:rPr>
      <w:rFonts w:eastAsiaTheme="minorHAnsi"/>
      <w:color w:val="000000"/>
      <w:lang w:eastAsia="en-US"/>
    </w:rPr>
  </w:style>
  <w:style w:type="paragraph" w:customStyle="1" w:styleId="BodyText">
    <w:name w:val="_BodyText"/>
    <w:basedOn w:val="Normal"/>
    <w:rsid w:val="00CF1F41"/>
    <w:rPr>
      <w:rFonts w:ascii="Calibri" w:eastAsiaTheme="minorHAnsi" w:hAnsi="Calibri" w:cs="Calibri"/>
      <w:color w:val="474749"/>
      <w:sz w:val="21"/>
      <w:szCs w:val="21"/>
    </w:rPr>
  </w:style>
  <w:style w:type="paragraph" w:customStyle="1" w:styleId="Bullet1">
    <w:name w:val="_Bullet1"/>
    <w:basedOn w:val="Normal"/>
    <w:rsid w:val="00CF1F41"/>
    <w:pPr>
      <w:numPr>
        <w:numId w:val="3"/>
      </w:numPr>
      <w:contextualSpacing/>
    </w:pPr>
    <w:rPr>
      <w:rFonts w:ascii="Calibri" w:eastAsiaTheme="minorHAnsi" w:hAnsi="Calibri" w:cs="Calibri"/>
      <w:color w:val="464749"/>
      <w:sz w:val="21"/>
      <w:szCs w:val="21"/>
    </w:rPr>
  </w:style>
  <w:style w:type="paragraph" w:styleId="FootnoteText">
    <w:name w:val="footnote text"/>
    <w:basedOn w:val="Normal"/>
    <w:link w:val="FootnoteTextChar"/>
    <w:semiHidden/>
    <w:unhideWhenUsed/>
    <w:rsid w:val="00CF1F41"/>
    <w:rPr>
      <w:rFonts w:asciiTheme="minorHAnsi" w:eastAsiaTheme="minorHAnsi" w:hAnsiTheme="minorHAnsi" w:cstheme="minorBidi"/>
      <w:szCs w:val="20"/>
      <w:lang w:val="en-US"/>
    </w:rPr>
  </w:style>
  <w:style w:type="character" w:customStyle="1" w:styleId="FootnoteTextChar">
    <w:name w:val="Footnote Text Char"/>
    <w:basedOn w:val="DefaultParagraphFont"/>
    <w:link w:val="FootnoteText"/>
    <w:uiPriority w:val="99"/>
    <w:semiHidden/>
    <w:rsid w:val="00CF1F41"/>
    <w:rPr>
      <w:rFonts w:asciiTheme="minorHAnsi" w:eastAsiaTheme="minorHAnsi" w:hAnsiTheme="minorHAnsi" w:cstheme="minorBidi"/>
      <w:lang w:val="en-US" w:eastAsia="en-US"/>
    </w:rPr>
  </w:style>
  <w:style w:type="character" w:styleId="FootnoteReference">
    <w:name w:val="footnote reference"/>
    <w:basedOn w:val="DefaultParagraphFont"/>
    <w:semiHidden/>
    <w:unhideWhenUsed/>
    <w:rsid w:val="00CF1F41"/>
    <w:rPr>
      <w:vertAlign w:val="superscript"/>
    </w:rPr>
  </w:style>
  <w:style w:type="character" w:styleId="FollowedHyperlink">
    <w:name w:val="FollowedHyperlink"/>
    <w:basedOn w:val="DefaultParagraphFont"/>
    <w:semiHidden/>
    <w:unhideWhenUsed/>
    <w:rsid w:val="007A4664"/>
    <w:rPr>
      <w:rFonts w:ascii="VIC" w:hAnsi="VIC"/>
      <w:color w:val="00B4E1" w:themeColor="followedHyperlink"/>
      <w:u w:val="single"/>
    </w:rPr>
  </w:style>
  <w:style w:type="paragraph" w:customStyle="1" w:styleId="Content">
    <w:name w:val="Content"/>
    <w:qFormat/>
    <w:rsid w:val="00CF1F41"/>
    <w:rPr>
      <w:rFonts w:asciiTheme="minorHAnsi" w:eastAsiaTheme="minorEastAsia" w:hAnsiTheme="minorHAnsi" w:cstheme="minorBidi"/>
      <w:lang w:eastAsia="en-US"/>
    </w:rPr>
  </w:style>
  <w:style w:type="paragraph" w:customStyle="1" w:styleId="BBullet">
    <w:name w:val="BBullet"/>
    <w:qFormat/>
    <w:rsid w:val="006E1AE3"/>
    <w:pPr>
      <w:numPr>
        <w:numId w:val="4"/>
      </w:numPr>
    </w:pPr>
    <w:rPr>
      <w:rFonts w:ascii="VIC" w:eastAsiaTheme="minorEastAsia" w:hAnsi="VIC" w:cstheme="minorBidi"/>
      <w:sz w:val="22"/>
      <w:szCs w:val="22"/>
      <w:lang w:eastAsia="en-US"/>
    </w:rPr>
  </w:style>
  <w:style w:type="character" w:customStyle="1" w:styleId="advancedproofingissue">
    <w:name w:val="advancedproofingissue"/>
    <w:basedOn w:val="DefaultParagraphFont"/>
    <w:rsid w:val="00CF1F41"/>
  </w:style>
  <w:style w:type="character" w:customStyle="1" w:styleId="Mention1">
    <w:name w:val="Mention1"/>
    <w:basedOn w:val="DefaultParagraphFont"/>
    <w:uiPriority w:val="99"/>
    <w:unhideWhenUsed/>
    <w:rsid w:val="00CF1F41"/>
    <w:rPr>
      <w:color w:val="2B579A"/>
      <w:shd w:val="clear" w:color="auto" w:fill="E6E6E6"/>
    </w:rPr>
  </w:style>
  <w:style w:type="paragraph" w:styleId="TOCHeading">
    <w:name w:val="TOC Heading"/>
    <w:basedOn w:val="Heading1"/>
    <w:next w:val="Normal"/>
    <w:uiPriority w:val="39"/>
    <w:unhideWhenUsed/>
    <w:qFormat/>
    <w:rsid w:val="00ED630B"/>
    <w:pPr>
      <w:spacing w:after="180" w:line="259" w:lineRule="auto"/>
      <w:outlineLvl w:val="9"/>
    </w:pPr>
    <w:rPr>
      <w:rFonts w:eastAsiaTheme="majorEastAsia" w:cstheme="majorBidi"/>
      <w:bCs w:val="0"/>
      <w:color w:val="0086A8" w:themeColor="accent1" w:themeShade="BF"/>
      <w:sz w:val="32"/>
      <w:lang w:val="en-US"/>
    </w:rPr>
  </w:style>
  <w:style w:type="paragraph" w:styleId="TOC1">
    <w:name w:val="toc 1"/>
    <w:basedOn w:val="Normal"/>
    <w:next w:val="Normal"/>
    <w:autoRedefine/>
    <w:uiPriority w:val="39"/>
    <w:unhideWhenUsed/>
    <w:locked/>
    <w:rsid w:val="004B70C9"/>
    <w:pPr>
      <w:tabs>
        <w:tab w:val="left" w:pos="851"/>
        <w:tab w:val="right" w:leader="dot" w:pos="10472"/>
      </w:tabs>
      <w:spacing w:before="120" w:after="0"/>
    </w:pPr>
    <w:rPr>
      <w:rFonts w:ascii="VIC Medium" w:hAnsi="VIC Medium"/>
      <w:color w:val="003F72"/>
      <w:sz w:val="24"/>
      <w:szCs w:val="24"/>
    </w:rPr>
  </w:style>
  <w:style w:type="paragraph" w:styleId="TOC2">
    <w:name w:val="toc 2"/>
    <w:basedOn w:val="Normal"/>
    <w:next w:val="Normal"/>
    <w:autoRedefine/>
    <w:uiPriority w:val="39"/>
    <w:unhideWhenUsed/>
    <w:locked/>
    <w:rsid w:val="0090276B"/>
    <w:pPr>
      <w:spacing w:after="0"/>
      <w:ind w:left="220"/>
    </w:pPr>
    <w:rPr>
      <w:rFonts w:asciiTheme="minorHAnsi" w:hAnsiTheme="minorHAnsi"/>
      <w:b/>
    </w:rPr>
  </w:style>
  <w:style w:type="paragraph" w:styleId="TOC3">
    <w:name w:val="toc 3"/>
    <w:basedOn w:val="Normal"/>
    <w:next w:val="Normal"/>
    <w:autoRedefine/>
    <w:uiPriority w:val="39"/>
    <w:unhideWhenUsed/>
    <w:locked/>
    <w:rsid w:val="0090276B"/>
    <w:pPr>
      <w:spacing w:after="0"/>
      <w:ind w:left="440"/>
    </w:pPr>
    <w:rPr>
      <w:rFonts w:asciiTheme="minorHAnsi" w:hAnsiTheme="minorHAnsi"/>
    </w:rPr>
  </w:style>
  <w:style w:type="paragraph" w:styleId="TOC4">
    <w:name w:val="toc 4"/>
    <w:basedOn w:val="Normal"/>
    <w:next w:val="Normal"/>
    <w:autoRedefine/>
    <w:uiPriority w:val="39"/>
    <w:unhideWhenUsed/>
    <w:locked/>
    <w:rsid w:val="0090276B"/>
    <w:pPr>
      <w:spacing w:after="0"/>
      <w:ind w:left="660"/>
    </w:pPr>
    <w:rPr>
      <w:rFonts w:asciiTheme="minorHAnsi" w:hAnsiTheme="minorHAnsi"/>
      <w:sz w:val="20"/>
      <w:szCs w:val="20"/>
    </w:rPr>
  </w:style>
  <w:style w:type="paragraph" w:styleId="TOC5">
    <w:name w:val="toc 5"/>
    <w:basedOn w:val="Normal"/>
    <w:next w:val="Normal"/>
    <w:autoRedefine/>
    <w:uiPriority w:val="39"/>
    <w:unhideWhenUsed/>
    <w:locked/>
    <w:rsid w:val="0090276B"/>
    <w:pPr>
      <w:spacing w:after="0"/>
      <w:ind w:left="880"/>
    </w:pPr>
    <w:rPr>
      <w:rFonts w:asciiTheme="minorHAnsi" w:hAnsiTheme="minorHAnsi"/>
      <w:sz w:val="20"/>
      <w:szCs w:val="20"/>
    </w:rPr>
  </w:style>
  <w:style w:type="paragraph" w:styleId="TOC6">
    <w:name w:val="toc 6"/>
    <w:basedOn w:val="Normal"/>
    <w:next w:val="Normal"/>
    <w:autoRedefine/>
    <w:uiPriority w:val="39"/>
    <w:unhideWhenUsed/>
    <w:locked/>
    <w:rsid w:val="0090276B"/>
    <w:pPr>
      <w:spacing w:after="0"/>
      <w:ind w:left="1100"/>
    </w:pPr>
    <w:rPr>
      <w:rFonts w:asciiTheme="minorHAnsi" w:hAnsiTheme="minorHAnsi"/>
      <w:sz w:val="20"/>
      <w:szCs w:val="20"/>
    </w:rPr>
  </w:style>
  <w:style w:type="paragraph" w:styleId="TOC7">
    <w:name w:val="toc 7"/>
    <w:basedOn w:val="Normal"/>
    <w:next w:val="Normal"/>
    <w:autoRedefine/>
    <w:uiPriority w:val="39"/>
    <w:unhideWhenUsed/>
    <w:locked/>
    <w:rsid w:val="0090276B"/>
    <w:pPr>
      <w:spacing w:after="0"/>
      <w:ind w:left="1320"/>
    </w:pPr>
    <w:rPr>
      <w:rFonts w:asciiTheme="minorHAnsi" w:hAnsiTheme="minorHAnsi"/>
      <w:sz w:val="20"/>
      <w:szCs w:val="20"/>
    </w:rPr>
  </w:style>
  <w:style w:type="paragraph" w:styleId="TOC8">
    <w:name w:val="toc 8"/>
    <w:basedOn w:val="Normal"/>
    <w:next w:val="Normal"/>
    <w:autoRedefine/>
    <w:uiPriority w:val="39"/>
    <w:unhideWhenUsed/>
    <w:locked/>
    <w:rsid w:val="0090276B"/>
    <w:pPr>
      <w:spacing w:after="0"/>
      <w:ind w:left="1540"/>
    </w:pPr>
    <w:rPr>
      <w:rFonts w:asciiTheme="minorHAnsi" w:hAnsiTheme="minorHAnsi"/>
      <w:sz w:val="20"/>
      <w:szCs w:val="20"/>
    </w:rPr>
  </w:style>
  <w:style w:type="paragraph" w:styleId="TOC9">
    <w:name w:val="toc 9"/>
    <w:basedOn w:val="Normal"/>
    <w:next w:val="Normal"/>
    <w:autoRedefine/>
    <w:uiPriority w:val="39"/>
    <w:unhideWhenUsed/>
    <w:locked/>
    <w:rsid w:val="0090276B"/>
    <w:pPr>
      <w:spacing w:after="0"/>
      <w:ind w:left="1760"/>
    </w:pPr>
    <w:rPr>
      <w:rFonts w:asciiTheme="minorHAnsi" w:hAnsiTheme="minorHAnsi"/>
      <w:sz w:val="20"/>
      <w:szCs w:val="20"/>
    </w:rPr>
  </w:style>
  <w:style w:type="paragraph" w:styleId="Caption">
    <w:name w:val="caption"/>
    <w:basedOn w:val="Normal"/>
    <w:next w:val="Normal"/>
    <w:unhideWhenUsed/>
    <w:qFormat/>
    <w:locked/>
    <w:rsid w:val="00116CAC"/>
    <w:rPr>
      <w:i/>
      <w:iCs/>
      <w:color w:val="1F497D" w:themeColor="text2"/>
      <w:sz w:val="18"/>
      <w:szCs w:val="18"/>
    </w:rPr>
  </w:style>
  <w:style w:type="character" w:customStyle="1" w:styleId="Mention2">
    <w:name w:val="Mention2"/>
    <w:basedOn w:val="DefaultParagraphFont"/>
    <w:uiPriority w:val="99"/>
    <w:unhideWhenUsed/>
    <w:rsid w:val="00CE1AC1"/>
    <w:rPr>
      <w:color w:val="2B579A"/>
      <w:shd w:val="clear" w:color="auto" w:fill="E1DFDD"/>
    </w:rPr>
  </w:style>
  <w:style w:type="paragraph" w:styleId="DocumentMap">
    <w:name w:val="Document Map"/>
    <w:basedOn w:val="Normal"/>
    <w:link w:val="DocumentMapChar"/>
    <w:semiHidden/>
    <w:unhideWhenUsed/>
    <w:rsid w:val="007A4664"/>
    <w:rPr>
      <w:rFonts w:cs="Lucida Grande"/>
    </w:rPr>
  </w:style>
  <w:style w:type="character" w:customStyle="1" w:styleId="DocumentMapChar">
    <w:name w:val="Document Map Char"/>
    <w:basedOn w:val="DefaultParagraphFont"/>
    <w:link w:val="DocumentMap"/>
    <w:semiHidden/>
    <w:rsid w:val="007A4664"/>
    <w:rPr>
      <w:rFonts w:ascii="VIC" w:hAnsi="VIC" w:cs="Lucida Grande"/>
      <w:sz w:val="22"/>
      <w:szCs w:val="22"/>
      <w:lang w:eastAsia="en-US"/>
    </w:rPr>
  </w:style>
  <w:style w:type="character" w:styleId="Mention">
    <w:name w:val="Mention"/>
    <w:basedOn w:val="DefaultParagraphFont"/>
    <w:uiPriority w:val="99"/>
    <w:unhideWhenUsed/>
    <w:rsid w:val="009A1584"/>
    <w:rPr>
      <w:color w:val="2B579A"/>
      <w:shd w:val="clear" w:color="auto" w:fill="E6E6E6"/>
    </w:rPr>
  </w:style>
  <w:style w:type="paragraph" w:customStyle="1" w:styleId="Tableheaderrow0">
    <w:name w:val="Table header row"/>
    <w:basedOn w:val="Heading3"/>
    <w:link w:val="TableheaderrowChar"/>
    <w:qFormat/>
    <w:rsid w:val="009A1584"/>
    <w:rPr>
      <w:color w:val="FFFFFF" w:themeColor="background1"/>
    </w:rPr>
  </w:style>
  <w:style w:type="paragraph" w:customStyle="1" w:styleId="Numberedheadinglist">
    <w:name w:val="Numbered heading list"/>
    <w:basedOn w:val="Heading1"/>
    <w:link w:val="NumberedheadinglistChar"/>
    <w:qFormat/>
    <w:rsid w:val="00C9506B"/>
  </w:style>
  <w:style w:type="character" w:customStyle="1" w:styleId="TableheadingChar">
    <w:name w:val="Table heading Char"/>
    <w:basedOn w:val="Heading1Char"/>
    <w:link w:val="Tableheading"/>
    <w:rsid w:val="009A1584"/>
    <w:rPr>
      <w:rFonts w:ascii="VIC Medium" w:eastAsia="MS Gothic" w:hAnsi="VIC Medium"/>
      <w:bCs/>
      <w:color w:val="003F72"/>
      <w:sz w:val="28"/>
      <w:szCs w:val="32"/>
      <w:lang w:val="en-US" w:eastAsia="ja-JP"/>
    </w:rPr>
  </w:style>
  <w:style w:type="character" w:customStyle="1" w:styleId="TableheaderrowChar">
    <w:name w:val="Table header row Char"/>
    <w:basedOn w:val="TableheadingChar"/>
    <w:link w:val="Tableheaderrow0"/>
    <w:rsid w:val="002764E4"/>
    <w:rPr>
      <w:rFonts w:ascii="VIC Medium" w:eastAsia="MS Gothic" w:hAnsi="VIC Medium" w:cs="Interstate-Regular"/>
      <w:bCs/>
      <w:color w:val="FFFFFF" w:themeColor="background1"/>
      <w:sz w:val="22"/>
      <w:szCs w:val="22"/>
      <w:lang w:val="en-US" w:eastAsia="ja-JP"/>
    </w:rPr>
  </w:style>
  <w:style w:type="paragraph" w:customStyle="1" w:styleId="Figure">
    <w:name w:val="Figure"/>
    <w:basedOn w:val="Normal"/>
    <w:link w:val="FigureChar"/>
    <w:qFormat/>
    <w:rsid w:val="00352BCC"/>
  </w:style>
  <w:style w:type="character" w:customStyle="1" w:styleId="NumberedheadinglistChar">
    <w:name w:val="Numbered heading list Char"/>
    <w:basedOn w:val="Heading1Char"/>
    <w:link w:val="Numberedheadinglist"/>
    <w:rsid w:val="00C9506B"/>
    <w:rPr>
      <w:rFonts w:ascii="VIC Medium" w:eastAsia="MS Gothic" w:hAnsi="VIC Medium"/>
      <w:bCs/>
      <w:color w:val="003F72"/>
      <w:sz w:val="28"/>
      <w:szCs w:val="32"/>
      <w:lang w:eastAsia="en-US"/>
    </w:rPr>
  </w:style>
  <w:style w:type="numbering" w:customStyle="1" w:styleId="Numberedheadinglevel114ptlevel212pt">
    <w:name w:val="Numbered heading level 1 14pt level 2 12pt"/>
    <w:uiPriority w:val="99"/>
    <w:rsid w:val="00AC0029"/>
    <w:pPr>
      <w:numPr>
        <w:numId w:val="7"/>
      </w:numPr>
    </w:pPr>
  </w:style>
  <w:style w:type="character" w:customStyle="1" w:styleId="FigureChar">
    <w:name w:val="Figure Char"/>
    <w:basedOn w:val="DefaultParagraphFont"/>
    <w:link w:val="Figure"/>
    <w:rsid w:val="00352BCC"/>
    <w:rPr>
      <w:rFonts w:ascii="VIC" w:hAnsi="VIC"/>
      <w:sz w:val="22"/>
      <w:szCs w:val="22"/>
      <w:lang w:eastAsia="en-US"/>
    </w:rPr>
  </w:style>
  <w:style w:type="numbering" w:customStyle="1" w:styleId="Numberedheadingslevels1to9">
    <w:name w:val="Numbered headings levels 1 to 9"/>
    <w:uiPriority w:val="99"/>
    <w:rsid w:val="00AC0029"/>
    <w:pPr>
      <w:numPr>
        <w:numId w:val="8"/>
      </w:numPr>
    </w:pPr>
  </w:style>
  <w:style w:type="numbering" w:customStyle="1" w:styleId="Numberedheadinglistlevel2onwards">
    <w:name w:val="Numbered heading list level 2 onwards"/>
    <w:uiPriority w:val="99"/>
    <w:rsid w:val="00C9506B"/>
    <w:pPr>
      <w:numPr>
        <w:numId w:val="9"/>
      </w:numPr>
    </w:pPr>
  </w:style>
  <w:style w:type="character" w:styleId="UnresolvedMention">
    <w:name w:val="Unresolved Mention"/>
    <w:basedOn w:val="DefaultParagraphFont"/>
    <w:uiPriority w:val="99"/>
    <w:unhideWhenUsed/>
    <w:rsid w:val="000D3C11"/>
    <w:rPr>
      <w:color w:val="605E5C"/>
      <w:shd w:val="clear" w:color="auto" w:fill="E1DFDD"/>
    </w:rPr>
  </w:style>
  <w:style w:type="paragraph" w:customStyle="1" w:styleId="BodyText4">
    <w:name w:val="Body Text4"/>
    <w:basedOn w:val="Normal"/>
    <w:rsid w:val="00F93371"/>
    <w:pPr>
      <w:spacing w:line="360" w:lineRule="auto"/>
    </w:pPr>
    <w:rPr>
      <w:rFonts w:ascii="MetaNormal-Roman" w:eastAsiaTheme="minorHAnsi" w:hAnsi="MetaNormal-Roman" w:cstheme="minorBidi"/>
    </w:rPr>
  </w:style>
  <w:style w:type="paragraph" w:customStyle="1" w:styleId="figurehead">
    <w:name w:val="figure head"/>
    <w:basedOn w:val="BodyText4"/>
    <w:rsid w:val="00A24065"/>
    <w:pPr>
      <w:jc w:val="center"/>
    </w:pPr>
    <w:rPr>
      <w:b/>
    </w:rPr>
  </w:style>
  <w:style w:type="paragraph" w:customStyle="1" w:styleId="tablehead">
    <w:name w:val="table head"/>
    <w:basedOn w:val="figurehead"/>
    <w:rsid w:val="00A24065"/>
    <w:rPr>
      <w:rFonts w:ascii="MetaBold-Roman" w:hAnsi="MetaBold-Roman"/>
      <w:b w:val="0"/>
    </w:rPr>
  </w:style>
  <w:style w:type="paragraph" w:customStyle="1" w:styleId="publicationcategory">
    <w:name w:val="publication category"/>
    <w:basedOn w:val="Title"/>
    <w:rsid w:val="00A24065"/>
    <w:pPr>
      <w:pBdr>
        <w:top w:val="single" w:sz="8" w:space="1" w:color="auto"/>
        <w:bottom w:val="single" w:sz="8" w:space="1" w:color="auto"/>
      </w:pBdr>
      <w:spacing w:after="0" w:line="259" w:lineRule="auto"/>
      <w:contextualSpacing w:val="0"/>
      <w:jc w:val="center"/>
      <w:outlineLvl w:val="0"/>
    </w:pPr>
    <w:rPr>
      <w:rFonts w:ascii="MetaNormal-Roman" w:eastAsiaTheme="minorHAnsi" w:hAnsi="MetaNormal-Roman" w:cstheme="minorBidi"/>
      <w:caps/>
      <w:color w:val="auto"/>
      <w:spacing w:val="40"/>
      <w:kern w:val="28"/>
      <w:sz w:val="32"/>
      <w:szCs w:val="22"/>
    </w:rPr>
  </w:style>
  <w:style w:type="paragraph" w:customStyle="1" w:styleId="publicationnumber">
    <w:name w:val="publication number"/>
    <w:basedOn w:val="Normal"/>
    <w:rsid w:val="00A24065"/>
    <w:pPr>
      <w:tabs>
        <w:tab w:val="right" w:pos="8931"/>
      </w:tabs>
      <w:spacing w:line="360" w:lineRule="auto"/>
      <w:jc w:val="center"/>
    </w:pPr>
    <w:rPr>
      <w:rFonts w:ascii="MetaNormal-Roman" w:eastAsiaTheme="minorHAnsi" w:hAnsi="MetaNormal-Roman" w:cstheme="minorBidi"/>
    </w:rPr>
  </w:style>
  <w:style w:type="paragraph" w:customStyle="1" w:styleId="titleofpublication">
    <w:name w:val="title of publication"/>
    <w:basedOn w:val="BodyText4"/>
    <w:rsid w:val="00A24065"/>
    <w:pPr>
      <w:jc w:val="center"/>
    </w:pPr>
    <w:rPr>
      <w:caps/>
      <w:spacing w:val="40"/>
      <w:sz w:val="72"/>
    </w:rPr>
  </w:style>
  <w:style w:type="paragraph" w:customStyle="1" w:styleId="sub-title">
    <w:name w:val="sub-title"/>
    <w:basedOn w:val="publicationnumber"/>
    <w:rsid w:val="00A24065"/>
    <w:rPr>
      <w:b/>
      <w:caps/>
      <w:spacing w:val="40"/>
      <w:sz w:val="24"/>
    </w:rPr>
  </w:style>
  <w:style w:type="paragraph" w:customStyle="1" w:styleId="EPABodyText">
    <w:name w:val="EPA Body Text"/>
    <w:basedOn w:val="Normal"/>
    <w:rsid w:val="00A24065"/>
    <w:pPr>
      <w:tabs>
        <w:tab w:val="right" w:pos="9628"/>
      </w:tabs>
      <w:spacing w:line="360" w:lineRule="auto"/>
    </w:pPr>
    <w:rPr>
      <w:rFonts w:ascii="MetaNormal-Roman" w:eastAsiaTheme="minorHAnsi" w:hAnsi="MetaNormal-Roman" w:cstheme="minorBidi"/>
      <w:bCs/>
    </w:rPr>
  </w:style>
  <w:style w:type="paragraph" w:customStyle="1" w:styleId="EPA1BulletText">
    <w:name w:val="EPA 1 Bullet Text"/>
    <w:basedOn w:val="Normal"/>
    <w:autoRedefine/>
    <w:rsid w:val="00A24065"/>
    <w:pPr>
      <w:keepLines/>
      <w:widowControl w:val="0"/>
      <w:spacing w:after="80" w:line="259" w:lineRule="auto"/>
    </w:pPr>
    <w:rPr>
      <w:rFonts w:asciiTheme="minorHAnsi" w:eastAsiaTheme="minorHAnsi" w:hAnsiTheme="minorHAnsi" w:cs="Arial"/>
      <w:bCs/>
      <w:spacing w:val="-4"/>
    </w:rPr>
  </w:style>
  <w:style w:type="paragraph" w:customStyle="1" w:styleId="Bulletbody">
    <w:name w:val="Bullet body"/>
    <w:basedOn w:val="BodyText2"/>
    <w:rsid w:val="00A24065"/>
    <w:pPr>
      <w:spacing w:after="40"/>
    </w:pPr>
    <w:rPr>
      <w:rFonts w:ascii="Interstate-Light" w:hAnsi="Interstate-Light" w:cstheme="minorBidi"/>
    </w:rPr>
  </w:style>
  <w:style w:type="character" w:customStyle="1" w:styleId="BodytextChar">
    <w:name w:val="Body text Char"/>
    <w:link w:val="BodyText2"/>
    <w:rsid w:val="00A24065"/>
    <w:rPr>
      <w:rFonts w:ascii="VIC" w:eastAsia="Times New Roman" w:hAnsi="VIC"/>
      <w:sz w:val="18"/>
      <w:szCs w:val="20"/>
      <w:lang w:eastAsia="en-US"/>
    </w:rPr>
  </w:style>
  <w:style w:type="paragraph" w:styleId="BodyText0">
    <w:name w:val="Body Text"/>
    <w:basedOn w:val="Normal"/>
    <w:link w:val="BodyTextChar0"/>
    <w:semiHidden/>
    <w:rsid w:val="00A24065"/>
    <w:pPr>
      <w:spacing w:after="0"/>
      <w:jc w:val="both"/>
    </w:pPr>
    <w:rPr>
      <w:rFonts w:ascii="Verdana" w:eastAsia="Times New Roman" w:hAnsi="Verdana" w:cstheme="minorBidi"/>
      <w:kern w:val="28"/>
      <w:szCs w:val="20"/>
    </w:rPr>
  </w:style>
  <w:style w:type="character" w:customStyle="1" w:styleId="BodyTextChar0">
    <w:name w:val="Body Text Char"/>
    <w:basedOn w:val="DefaultParagraphFont"/>
    <w:link w:val="BodyText0"/>
    <w:semiHidden/>
    <w:rsid w:val="00A24065"/>
    <w:rPr>
      <w:rFonts w:ascii="Verdana" w:eastAsia="Times New Roman" w:hAnsi="Verdana" w:cstheme="minorBidi"/>
      <w:kern w:val="28"/>
      <w:sz w:val="22"/>
      <w:szCs w:val="20"/>
      <w:lang w:eastAsia="en-US"/>
    </w:rPr>
  </w:style>
  <w:style w:type="character" w:customStyle="1" w:styleId="FooterChar1">
    <w:name w:val="Footer Char1"/>
    <w:semiHidden/>
    <w:locked/>
    <w:rsid w:val="00A24065"/>
    <w:rPr>
      <w:rFonts w:ascii="MetaNormal-Roman" w:eastAsia="Calibri" w:hAnsi="MetaNormal-Roman"/>
      <w:sz w:val="22"/>
      <w:szCs w:val="22"/>
      <w:lang w:val="en-AU"/>
    </w:rPr>
  </w:style>
  <w:style w:type="paragraph" w:customStyle="1" w:styleId="Heading1Before18pt">
    <w:name w:val="Heading 1 + Before:  18 pt"/>
    <w:basedOn w:val="Heading1"/>
    <w:rsid w:val="00A24065"/>
    <w:pPr>
      <w:spacing w:before="360"/>
      <w:ind w:left="567" w:hanging="567"/>
    </w:pPr>
    <w:rPr>
      <w:rFonts w:ascii="Interstate-Regular" w:eastAsia="Times New Roman" w:hAnsi="Interstate-Regular" w:cstheme="minorBidi"/>
    </w:rPr>
  </w:style>
  <w:style w:type="table" w:styleId="PlainTable1">
    <w:name w:val="Plain Table 1"/>
    <w:basedOn w:val="TableNormal"/>
    <w:rsid w:val="00583AC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rsid w:val="003936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13D11"/>
  </w:style>
  <w:style w:type="table" w:customStyle="1" w:styleId="TableGrid1">
    <w:name w:val="Table Grid1"/>
    <w:basedOn w:val="TableNormal"/>
    <w:next w:val="TableGrid"/>
    <w:uiPriority w:val="39"/>
    <w:rsid w:val="00B9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textChar">
    <w:name w:val="Footer text Char"/>
    <w:basedOn w:val="FooterChar"/>
    <w:link w:val="Footertext"/>
    <w:locked/>
    <w:rsid w:val="008958EE"/>
    <w:rPr>
      <w:rFonts w:ascii="VIC" w:eastAsia="VIC" w:hAnsi="VIC" w:cs="VIC"/>
      <w:color w:val="0A3C73"/>
      <w:sz w:val="16"/>
      <w:szCs w:val="20"/>
      <w:lang w:val="x-none" w:eastAsia="en-US" w:bidi="he-IL"/>
    </w:rPr>
  </w:style>
  <w:style w:type="paragraph" w:customStyle="1" w:styleId="Footertext">
    <w:name w:val="Footer text"/>
    <w:basedOn w:val="Footer"/>
    <w:link w:val="FootertextChar"/>
    <w:qFormat/>
    <w:rsid w:val="008958EE"/>
    <w:pPr>
      <w:tabs>
        <w:tab w:val="clear" w:pos="4320"/>
        <w:tab w:val="clear" w:pos="8640"/>
        <w:tab w:val="center" w:pos="4680"/>
        <w:tab w:val="right" w:pos="9360"/>
      </w:tabs>
      <w:spacing w:before="240" w:after="240"/>
    </w:pPr>
    <w:rPr>
      <w:rFonts w:eastAsia="VIC" w:cs="VIC"/>
      <w:color w:val="0A3C73"/>
      <w:sz w:val="16"/>
      <w:szCs w:val="20"/>
      <w:lang w:eastAsia="en-A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945">
      <w:bodyDiv w:val="1"/>
      <w:marLeft w:val="0"/>
      <w:marRight w:val="0"/>
      <w:marTop w:val="0"/>
      <w:marBottom w:val="0"/>
      <w:divBdr>
        <w:top w:val="none" w:sz="0" w:space="0" w:color="auto"/>
        <w:left w:val="none" w:sz="0" w:space="0" w:color="auto"/>
        <w:bottom w:val="none" w:sz="0" w:space="0" w:color="auto"/>
        <w:right w:val="none" w:sz="0" w:space="0" w:color="auto"/>
      </w:divBdr>
    </w:div>
    <w:div w:id="57947131">
      <w:bodyDiv w:val="1"/>
      <w:marLeft w:val="0"/>
      <w:marRight w:val="0"/>
      <w:marTop w:val="0"/>
      <w:marBottom w:val="0"/>
      <w:divBdr>
        <w:top w:val="none" w:sz="0" w:space="0" w:color="auto"/>
        <w:left w:val="none" w:sz="0" w:space="0" w:color="auto"/>
        <w:bottom w:val="none" w:sz="0" w:space="0" w:color="auto"/>
        <w:right w:val="none" w:sz="0" w:space="0" w:color="auto"/>
      </w:divBdr>
      <w:divsChild>
        <w:div w:id="1947959165">
          <w:marLeft w:val="0"/>
          <w:marRight w:val="0"/>
          <w:marTop w:val="0"/>
          <w:marBottom w:val="0"/>
          <w:divBdr>
            <w:top w:val="none" w:sz="0" w:space="0" w:color="auto"/>
            <w:left w:val="none" w:sz="0" w:space="0" w:color="auto"/>
            <w:bottom w:val="none" w:sz="0" w:space="0" w:color="auto"/>
            <w:right w:val="none" w:sz="0" w:space="0" w:color="auto"/>
          </w:divBdr>
        </w:div>
      </w:divsChild>
    </w:div>
    <w:div w:id="149904373">
      <w:bodyDiv w:val="1"/>
      <w:marLeft w:val="0"/>
      <w:marRight w:val="0"/>
      <w:marTop w:val="0"/>
      <w:marBottom w:val="0"/>
      <w:divBdr>
        <w:top w:val="none" w:sz="0" w:space="0" w:color="auto"/>
        <w:left w:val="none" w:sz="0" w:space="0" w:color="auto"/>
        <w:bottom w:val="none" w:sz="0" w:space="0" w:color="auto"/>
        <w:right w:val="none" w:sz="0" w:space="0" w:color="auto"/>
      </w:divBdr>
    </w:div>
    <w:div w:id="172381272">
      <w:bodyDiv w:val="1"/>
      <w:marLeft w:val="0"/>
      <w:marRight w:val="0"/>
      <w:marTop w:val="0"/>
      <w:marBottom w:val="0"/>
      <w:divBdr>
        <w:top w:val="none" w:sz="0" w:space="0" w:color="auto"/>
        <w:left w:val="none" w:sz="0" w:space="0" w:color="auto"/>
        <w:bottom w:val="none" w:sz="0" w:space="0" w:color="auto"/>
        <w:right w:val="none" w:sz="0" w:space="0" w:color="auto"/>
      </w:divBdr>
      <w:divsChild>
        <w:div w:id="1346635877">
          <w:marLeft w:val="0"/>
          <w:marRight w:val="0"/>
          <w:marTop w:val="0"/>
          <w:marBottom w:val="0"/>
          <w:divBdr>
            <w:top w:val="none" w:sz="0" w:space="0" w:color="auto"/>
            <w:left w:val="none" w:sz="0" w:space="0" w:color="auto"/>
            <w:bottom w:val="none" w:sz="0" w:space="0" w:color="auto"/>
            <w:right w:val="none" w:sz="0" w:space="0" w:color="auto"/>
          </w:divBdr>
        </w:div>
      </w:divsChild>
    </w:div>
    <w:div w:id="330639746">
      <w:bodyDiv w:val="1"/>
      <w:marLeft w:val="0"/>
      <w:marRight w:val="0"/>
      <w:marTop w:val="0"/>
      <w:marBottom w:val="0"/>
      <w:divBdr>
        <w:top w:val="none" w:sz="0" w:space="0" w:color="auto"/>
        <w:left w:val="none" w:sz="0" w:space="0" w:color="auto"/>
        <w:bottom w:val="none" w:sz="0" w:space="0" w:color="auto"/>
        <w:right w:val="none" w:sz="0" w:space="0" w:color="auto"/>
      </w:divBdr>
    </w:div>
    <w:div w:id="347561858">
      <w:bodyDiv w:val="1"/>
      <w:marLeft w:val="0"/>
      <w:marRight w:val="0"/>
      <w:marTop w:val="0"/>
      <w:marBottom w:val="0"/>
      <w:divBdr>
        <w:top w:val="none" w:sz="0" w:space="0" w:color="auto"/>
        <w:left w:val="none" w:sz="0" w:space="0" w:color="auto"/>
        <w:bottom w:val="none" w:sz="0" w:space="0" w:color="auto"/>
        <w:right w:val="none" w:sz="0" w:space="0" w:color="auto"/>
      </w:divBdr>
      <w:divsChild>
        <w:div w:id="111751440">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214660057">
          <w:marLeft w:val="0"/>
          <w:marRight w:val="0"/>
          <w:marTop w:val="0"/>
          <w:marBottom w:val="0"/>
          <w:divBdr>
            <w:top w:val="none" w:sz="0" w:space="0" w:color="auto"/>
            <w:left w:val="none" w:sz="0" w:space="0" w:color="auto"/>
            <w:bottom w:val="none" w:sz="0" w:space="0" w:color="auto"/>
            <w:right w:val="none" w:sz="0" w:space="0" w:color="auto"/>
          </w:divBdr>
        </w:div>
        <w:div w:id="226653623">
          <w:marLeft w:val="0"/>
          <w:marRight w:val="0"/>
          <w:marTop w:val="0"/>
          <w:marBottom w:val="0"/>
          <w:divBdr>
            <w:top w:val="none" w:sz="0" w:space="0" w:color="auto"/>
            <w:left w:val="none" w:sz="0" w:space="0" w:color="auto"/>
            <w:bottom w:val="none" w:sz="0" w:space="0" w:color="auto"/>
            <w:right w:val="none" w:sz="0" w:space="0" w:color="auto"/>
          </w:divBdr>
        </w:div>
        <w:div w:id="393239321">
          <w:marLeft w:val="0"/>
          <w:marRight w:val="0"/>
          <w:marTop w:val="0"/>
          <w:marBottom w:val="0"/>
          <w:divBdr>
            <w:top w:val="none" w:sz="0" w:space="0" w:color="auto"/>
            <w:left w:val="none" w:sz="0" w:space="0" w:color="auto"/>
            <w:bottom w:val="none" w:sz="0" w:space="0" w:color="auto"/>
            <w:right w:val="none" w:sz="0" w:space="0" w:color="auto"/>
          </w:divBdr>
        </w:div>
        <w:div w:id="620498414">
          <w:marLeft w:val="0"/>
          <w:marRight w:val="0"/>
          <w:marTop w:val="0"/>
          <w:marBottom w:val="0"/>
          <w:divBdr>
            <w:top w:val="none" w:sz="0" w:space="0" w:color="auto"/>
            <w:left w:val="none" w:sz="0" w:space="0" w:color="auto"/>
            <w:bottom w:val="none" w:sz="0" w:space="0" w:color="auto"/>
            <w:right w:val="none" w:sz="0" w:space="0" w:color="auto"/>
          </w:divBdr>
        </w:div>
        <w:div w:id="751513462">
          <w:marLeft w:val="0"/>
          <w:marRight w:val="0"/>
          <w:marTop w:val="0"/>
          <w:marBottom w:val="0"/>
          <w:divBdr>
            <w:top w:val="none" w:sz="0" w:space="0" w:color="auto"/>
            <w:left w:val="none" w:sz="0" w:space="0" w:color="auto"/>
            <w:bottom w:val="none" w:sz="0" w:space="0" w:color="auto"/>
            <w:right w:val="none" w:sz="0" w:space="0" w:color="auto"/>
          </w:divBdr>
        </w:div>
        <w:div w:id="818424587">
          <w:marLeft w:val="0"/>
          <w:marRight w:val="0"/>
          <w:marTop w:val="0"/>
          <w:marBottom w:val="0"/>
          <w:divBdr>
            <w:top w:val="none" w:sz="0" w:space="0" w:color="auto"/>
            <w:left w:val="none" w:sz="0" w:space="0" w:color="auto"/>
            <w:bottom w:val="none" w:sz="0" w:space="0" w:color="auto"/>
            <w:right w:val="none" w:sz="0" w:space="0" w:color="auto"/>
          </w:divBdr>
        </w:div>
        <w:div w:id="854877432">
          <w:marLeft w:val="0"/>
          <w:marRight w:val="0"/>
          <w:marTop w:val="0"/>
          <w:marBottom w:val="0"/>
          <w:divBdr>
            <w:top w:val="none" w:sz="0" w:space="0" w:color="auto"/>
            <w:left w:val="none" w:sz="0" w:space="0" w:color="auto"/>
            <w:bottom w:val="none" w:sz="0" w:space="0" w:color="auto"/>
            <w:right w:val="none" w:sz="0" w:space="0" w:color="auto"/>
          </w:divBdr>
        </w:div>
        <w:div w:id="1144196129">
          <w:marLeft w:val="0"/>
          <w:marRight w:val="0"/>
          <w:marTop w:val="0"/>
          <w:marBottom w:val="0"/>
          <w:divBdr>
            <w:top w:val="none" w:sz="0" w:space="0" w:color="auto"/>
            <w:left w:val="none" w:sz="0" w:space="0" w:color="auto"/>
            <w:bottom w:val="none" w:sz="0" w:space="0" w:color="auto"/>
            <w:right w:val="none" w:sz="0" w:space="0" w:color="auto"/>
          </w:divBdr>
        </w:div>
        <w:div w:id="1208371870">
          <w:marLeft w:val="0"/>
          <w:marRight w:val="0"/>
          <w:marTop w:val="0"/>
          <w:marBottom w:val="0"/>
          <w:divBdr>
            <w:top w:val="none" w:sz="0" w:space="0" w:color="auto"/>
            <w:left w:val="none" w:sz="0" w:space="0" w:color="auto"/>
            <w:bottom w:val="none" w:sz="0" w:space="0" w:color="auto"/>
            <w:right w:val="none" w:sz="0" w:space="0" w:color="auto"/>
          </w:divBdr>
        </w:div>
        <w:div w:id="1260873527">
          <w:marLeft w:val="0"/>
          <w:marRight w:val="0"/>
          <w:marTop w:val="0"/>
          <w:marBottom w:val="0"/>
          <w:divBdr>
            <w:top w:val="none" w:sz="0" w:space="0" w:color="auto"/>
            <w:left w:val="none" w:sz="0" w:space="0" w:color="auto"/>
            <w:bottom w:val="none" w:sz="0" w:space="0" w:color="auto"/>
            <w:right w:val="none" w:sz="0" w:space="0" w:color="auto"/>
          </w:divBdr>
        </w:div>
        <w:div w:id="1269511421">
          <w:marLeft w:val="0"/>
          <w:marRight w:val="0"/>
          <w:marTop w:val="0"/>
          <w:marBottom w:val="0"/>
          <w:divBdr>
            <w:top w:val="none" w:sz="0" w:space="0" w:color="auto"/>
            <w:left w:val="none" w:sz="0" w:space="0" w:color="auto"/>
            <w:bottom w:val="none" w:sz="0" w:space="0" w:color="auto"/>
            <w:right w:val="none" w:sz="0" w:space="0" w:color="auto"/>
          </w:divBdr>
        </w:div>
        <w:div w:id="1579056572">
          <w:marLeft w:val="0"/>
          <w:marRight w:val="0"/>
          <w:marTop w:val="0"/>
          <w:marBottom w:val="0"/>
          <w:divBdr>
            <w:top w:val="none" w:sz="0" w:space="0" w:color="auto"/>
            <w:left w:val="none" w:sz="0" w:space="0" w:color="auto"/>
            <w:bottom w:val="none" w:sz="0" w:space="0" w:color="auto"/>
            <w:right w:val="none" w:sz="0" w:space="0" w:color="auto"/>
          </w:divBdr>
        </w:div>
        <w:div w:id="1584605418">
          <w:marLeft w:val="0"/>
          <w:marRight w:val="0"/>
          <w:marTop w:val="0"/>
          <w:marBottom w:val="0"/>
          <w:divBdr>
            <w:top w:val="none" w:sz="0" w:space="0" w:color="auto"/>
            <w:left w:val="none" w:sz="0" w:space="0" w:color="auto"/>
            <w:bottom w:val="none" w:sz="0" w:space="0" w:color="auto"/>
            <w:right w:val="none" w:sz="0" w:space="0" w:color="auto"/>
          </w:divBdr>
        </w:div>
        <w:div w:id="1759785337">
          <w:marLeft w:val="0"/>
          <w:marRight w:val="0"/>
          <w:marTop w:val="0"/>
          <w:marBottom w:val="0"/>
          <w:divBdr>
            <w:top w:val="none" w:sz="0" w:space="0" w:color="auto"/>
            <w:left w:val="none" w:sz="0" w:space="0" w:color="auto"/>
            <w:bottom w:val="none" w:sz="0" w:space="0" w:color="auto"/>
            <w:right w:val="none" w:sz="0" w:space="0" w:color="auto"/>
          </w:divBdr>
        </w:div>
        <w:div w:id="1811244820">
          <w:marLeft w:val="0"/>
          <w:marRight w:val="0"/>
          <w:marTop w:val="0"/>
          <w:marBottom w:val="0"/>
          <w:divBdr>
            <w:top w:val="none" w:sz="0" w:space="0" w:color="auto"/>
            <w:left w:val="none" w:sz="0" w:space="0" w:color="auto"/>
            <w:bottom w:val="none" w:sz="0" w:space="0" w:color="auto"/>
            <w:right w:val="none" w:sz="0" w:space="0" w:color="auto"/>
          </w:divBdr>
        </w:div>
        <w:div w:id="2067950459">
          <w:marLeft w:val="0"/>
          <w:marRight w:val="0"/>
          <w:marTop w:val="0"/>
          <w:marBottom w:val="0"/>
          <w:divBdr>
            <w:top w:val="none" w:sz="0" w:space="0" w:color="auto"/>
            <w:left w:val="none" w:sz="0" w:space="0" w:color="auto"/>
            <w:bottom w:val="none" w:sz="0" w:space="0" w:color="auto"/>
            <w:right w:val="none" w:sz="0" w:space="0" w:color="auto"/>
          </w:divBdr>
        </w:div>
      </w:divsChild>
    </w:div>
    <w:div w:id="379865882">
      <w:bodyDiv w:val="1"/>
      <w:marLeft w:val="0"/>
      <w:marRight w:val="0"/>
      <w:marTop w:val="0"/>
      <w:marBottom w:val="0"/>
      <w:divBdr>
        <w:top w:val="none" w:sz="0" w:space="0" w:color="auto"/>
        <w:left w:val="none" w:sz="0" w:space="0" w:color="auto"/>
        <w:bottom w:val="none" w:sz="0" w:space="0" w:color="auto"/>
        <w:right w:val="none" w:sz="0" w:space="0" w:color="auto"/>
      </w:divBdr>
    </w:div>
    <w:div w:id="405539045">
      <w:bodyDiv w:val="1"/>
      <w:marLeft w:val="0"/>
      <w:marRight w:val="0"/>
      <w:marTop w:val="0"/>
      <w:marBottom w:val="0"/>
      <w:divBdr>
        <w:top w:val="none" w:sz="0" w:space="0" w:color="auto"/>
        <w:left w:val="none" w:sz="0" w:space="0" w:color="auto"/>
        <w:bottom w:val="none" w:sz="0" w:space="0" w:color="auto"/>
        <w:right w:val="none" w:sz="0" w:space="0" w:color="auto"/>
      </w:divBdr>
    </w:div>
    <w:div w:id="408309011">
      <w:bodyDiv w:val="1"/>
      <w:marLeft w:val="0"/>
      <w:marRight w:val="0"/>
      <w:marTop w:val="0"/>
      <w:marBottom w:val="0"/>
      <w:divBdr>
        <w:top w:val="none" w:sz="0" w:space="0" w:color="auto"/>
        <w:left w:val="none" w:sz="0" w:space="0" w:color="auto"/>
        <w:bottom w:val="none" w:sz="0" w:space="0" w:color="auto"/>
        <w:right w:val="none" w:sz="0" w:space="0" w:color="auto"/>
      </w:divBdr>
      <w:divsChild>
        <w:div w:id="674770831">
          <w:marLeft w:val="0"/>
          <w:marRight w:val="0"/>
          <w:marTop w:val="0"/>
          <w:marBottom w:val="0"/>
          <w:divBdr>
            <w:top w:val="none" w:sz="0" w:space="0" w:color="auto"/>
            <w:left w:val="none" w:sz="0" w:space="0" w:color="auto"/>
            <w:bottom w:val="none" w:sz="0" w:space="0" w:color="auto"/>
            <w:right w:val="none" w:sz="0" w:space="0" w:color="auto"/>
          </w:divBdr>
        </w:div>
      </w:divsChild>
    </w:div>
    <w:div w:id="477381611">
      <w:bodyDiv w:val="1"/>
      <w:marLeft w:val="0"/>
      <w:marRight w:val="0"/>
      <w:marTop w:val="0"/>
      <w:marBottom w:val="0"/>
      <w:divBdr>
        <w:top w:val="none" w:sz="0" w:space="0" w:color="auto"/>
        <w:left w:val="none" w:sz="0" w:space="0" w:color="auto"/>
        <w:bottom w:val="none" w:sz="0" w:space="0" w:color="auto"/>
        <w:right w:val="none" w:sz="0" w:space="0" w:color="auto"/>
      </w:divBdr>
      <w:divsChild>
        <w:div w:id="35979663">
          <w:marLeft w:val="0"/>
          <w:marRight w:val="0"/>
          <w:marTop w:val="0"/>
          <w:marBottom w:val="0"/>
          <w:divBdr>
            <w:top w:val="none" w:sz="0" w:space="0" w:color="auto"/>
            <w:left w:val="none" w:sz="0" w:space="0" w:color="auto"/>
            <w:bottom w:val="none" w:sz="0" w:space="0" w:color="auto"/>
            <w:right w:val="none" w:sz="0" w:space="0" w:color="auto"/>
          </w:divBdr>
        </w:div>
        <w:div w:id="1232156723">
          <w:marLeft w:val="0"/>
          <w:marRight w:val="0"/>
          <w:marTop w:val="0"/>
          <w:marBottom w:val="0"/>
          <w:divBdr>
            <w:top w:val="none" w:sz="0" w:space="0" w:color="auto"/>
            <w:left w:val="none" w:sz="0" w:space="0" w:color="auto"/>
            <w:bottom w:val="none" w:sz="0" w:space="0" w:color="auto"/>
            <w:right w:val="none" w:sz="0" w:space="0" w:color="auto"/>
          </w:divBdr>
          <w:divsChild>
            <w:div w:id="12335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363">
      <w:bodyDiv w:val="1"/>
      <w:marLeft w:val="0"/>
      <w:marRight w:val="0"/>
      <w:marTop w:val="0"/>
      <w:marBottom w:val="0"/>
      <w:divBdr>
        <w:top w:val="none" w:sz="0" w:space="0" w:color="auto"/>
        <w:left w:val="none" w:sz="0" w:space="0" w:color="auto"/>
        <w:bottom w:val="none" w:sz="0" w:space="0" w:color="auto"/>
        <w:right w:val="none" w:sz="0" w:space="0" w:color="auto"/>
      </w:divBdr>
    </w:div>
    <w:div w:id="521895509">
      <w:bodyDiv w:val="1"/>
      <w:marLeft w:val="0"/>
      <w:marRight w:val="0"/>
      <w:marTop w:val="0"/>
      <w:marBottom w:val="0"/>
      <w:divBdr>
        <w:top w:val="none" w:sz="0" w:space="0" w:color="auto"/>
        <w:left w:val="none" w:sz="0" w:space="0" w:color="auto"/>
        <w:bottom w:val="none" w:sz="0" w:space="0" w:color="auto"/>
        <w:right w:val="none" w:sz="0" w:space="0" w:color="auto"/>
      </w:divBdr>
    </w:div>
    <w:div w:id="543640837">
      <w:bodyDiv w:val="1"/>
      <w:marLeft w:val="0"/>
      <w:marRight w:val="0"/>
      <w:marTop w:val="0"/>
      <w:marBottom w:val="0"/>
      <w:divBdr>
        <w:top w:val="none" w:sz="0" w:space="0" w:color="auto"/>
        <w:left w:val="none" w:sz="0" w:space="0" w:color="auto"/>
        <w:bottom w:val="none" w:sz="0" w:space="0" w:color="auto"/>
        <w:right w:val="none" w:sz="0" w:space="0" w:color="auto"/>
      </w:divBdr>
    </w:div>
    <w:div w:id="548958055">
      <w:bodyDiv w:val="1"/>
      <w:marLeft w:val="0"/>
      <w:marRight w:val="0"/>
      <w:marTop w:val="0"/>
      <w:marBottom w:val="0"/>
      <w:divBdr>
        <w:top w:val="none" w:sz="0" w:space="0" w:color="auto"/>
        <w:left w:val="none" w:sz="0" w:space="0" w:color="auto"/>
        <w:bottom w:val="none" w:sz="0" w:space="0" w:color="auto"/>
        <w:right w:val="none" w:sz="0" w:space="0" w:color="auto"/>
      </w:divBdr>
      <w:divsChild>
        <w:div w:id="1406997987">
          <w:marLeft w:val="0"/>
          <w:marRight w:val="0"/>
          <w:marTop w:val="0"/>
          <w:marBottom w:val="0"/>
          <w:divBdr>
            <w:top w:val="none" w:sz="0" w:space="0" w:color="auto"/>
            <w:left w:val="none" w:sz="0" w:space="0" w:color="auto"/>
            <w:bottom w:val="none" w:sz="0" w:space="0" w:color="auto"/>
            <w:right w:val="none" w:sz="0" w:space="0" w:color="auto"/>
          </w:divBdr>
        </w:div>
      </w:divsChild>
    </w:div>
    <w:div w:id="583952621">
      <w:bodyDiv w:val="1"/>
      <w:marLeft w:val="0"/>
      <w:marRight w:val="0"/>
      <w:marTop w:val="0"/>
      <w:marBottom w:val="0"/>
      <w:divBdr>
        <w:top w:val="none" w:sz="0" w:space="0" w:color="auto"/>
        <w:left w:val="none" w:sz="0" w:space="0" w:color="auto"/>
        <w:bottom w:val="none" w:sz="0" w:space="0" w:color="auto"/>
        <w:right w:val="none" w:sz="0" w:space="0" w:color="auto"/>
      </w:divBdr>
      <w:divsChild>
        <w:div w:id="944188617">
          <w:marLeft w:val="0"/>
          <w:marRight w:val="0"/>
          <w:marTop w:val="0"/>
          <w:marBottom w:val="0"/>
          <w:divBdr>
            <w:top w:val="none" w:sz="0" w:space="0" w:color="auto"/>
            <w:left w:val="none" w:sz="0" w:space="0" w:color="auto"/>
            <w:bottom w:val="none" w:sz="0" w:space="0" w:color="auto"/>
            <w:right w:val="none" w:sz="0" w:space="0" w:color="auto"/>
          </w:divBdr>
        </w:div>
        <w:div w:id="1615790291">
          <w:marLeft w:val="0"/>
          <w:marRight w:val="0"/>
          <w:marTop w:val="0"/>
          <w:marBottom w:val="0"/>
          <w:divBdr>
            <w:top w:val="none" w:sz="0" w:space="0" w:color="auto"/>
            <w:left w:val="none" w:sz="0" w:space="0" w:color="auto"/>
            <w:bottom w:val="none" w:sz="0" w:space="0" w:color="auto"/>
            <w:right w:val="none" w:sz="0" w:space="0" w:color="auto"/>
          </w:divBdr>
        </w:div>
        <w:div w:id="2061441832">
          <w:marLeft w:val="0"/>
          <w:marRight w:val="0"/>
          <w:marTop w:val="0"/>
          <w:marBottom w:val="0"/>
          <w:divBdr>
            <w:top w:val="none" w:sz="0" w:space="0" w:color="auto"/>
            <w:left w:val="none" w:sz="0" w:space="0" w:color="auto"/>
            <w:bottom w:val="none" w:sz="0" w:space="0" w:color="auto"/>
            <w:right w:val="none" w:sz="0" w:space="0" w:color="auto"/>
          </w:divBdr>
          <w:divsChild>
            <w:div w:id="178128990">
              <w:marLeft w:val="-75"/>
              <w:marRight w:val="0"/>
              <w:marTop w:val="30"/>
              <w:marBottom w:val="30"/>
              <w:divBdr>
                <w:top w:val="none" w:sz="0" w:space="0" w:color="auto"/>
                <w:left w:val="none" w:sz="0" w:space="0" w:color="auto"/>
                <w:bottom w:val="none" w:sz="0" w:space="0" w:color="auto"/>
                <w:right w:val="none" w:sz="0" w:space="0" w:color="auto"/>
              </w:divBdr>
              <w:divsChild>
                <w:div w:id="75635957">
                  <w:marLeft w:val="0"/>
                  <w:marRight w:val="0"/>
                  <w:marTop w:val="0"/>
                  <w:marBottom w:val="0"/>
                  <w:divBdr>
                    <w:top w:val="none" w:sz="0" w:space="0" w:color="auto"/>
                    <w:left w:val="none" w:sz="0" w:space="0" w:color="auto"/>
                    <w:bottom w:val="none" w:sz="0" w:space="0" w:color="auto"/>
                    <w:right w:val="none" w:sz="0" w:space="0" w:color="auto"/>
                  </w:divBdr>
                  <w:divsChild>
                    <w:div w:id="168981389">
                      <w:marLeft w:val="0"/>
                      <w:marRight w:val="0"/>
                      <w:marTop w:val="0"/>
                      <w:marBottom w:val="0"/>
                      <w:divBdr>
                        <w:top w:val="none" w:sz="0" w:space="0" w:color="auto"/>
                        <w:left w:val="none" w:sz="0" w:space="0" w:color="auto"/>
                        <w:bottom w:val="none" w:sz="0" w:space="0" w:color="auto"/>
                        <w:right w:val="none" w:sz="0" w:space="0" w:color="auto"/>
                      </w:divBdr>
                    </w:div>
                    <w:div w:id="470635816">
                      <w:marLeft w:val="0"/>
                      <w:marRight w:val="0"/>
                      <w:marTop w:val="0"/>
                      <w:marBottom w:val="0"/>
                      <w:divBdr>
                        <w:top w:val="none" w:sz="0" w:space="0" w:color="auto"/>
                        <w:left w:val="none" w:sz="0" w:space="0" w:color="auto"/>
                        <w:bottom w:val="none" w:sz="0" w:space="0" w:color="auto"/>
                        <w:right w:val="none" w:sz="0" w:space="0" w:color="auto"/>
                      </w:divBdr>
                    </w:div>
                    <w:div w:id="1012994778">
                      <w:marLeft w:val="0"/>
                      <w:marRight w:val="0"/>
                      <w:marTop w:val="0"/>
                      <w:marBottom w:val="0"/>
                      <w:divBdr>
                        <w:top w:val="none" w:sz="0" w:space="0" w:color="auto"/>
                        <w:left w:val="none" w:sz="0" w:space="0" w:color="auto"/>
                        <w:bottom w:val="none" w:sz="0" w:space="0" w:color="auto"/>
                        <w:right w:val="none" w:sz="0" w:space="0" w:color="auto"/>
                      </w:divBdr>
                    </w:div>
                    <w:div w:id="1038896936">
                      <w:marLeft w:val="0"/>
                      <w:marRight w:val="0"/>
                      <w:marTop w:val="0"/>
                      <w:marBottom w:val="0"/>
                      <w:divBdr>
                        <w:top w:val="none" w:sz="0" w:space="0" w:color="auto"/>
                        <w:left w:val="none" w:sz="0" w:space="0" w:color="auto"/>
                        <w:bottom w:val="none" w:sz="0" w:space="0" w:color="auto"/>
                        <w:right w:val="none" w:sz="0" w:space="0" w:color="auto"/>
                      </w:divBdr>
                    </w:div>
                    <w:div w:id="1217739935">
                      <w:marLeft w:val="0"/>
                      <w:marRight w:val="0"/>
                      <w:marTop w:val="0"/>
                      <w:marBottom w:val="0"/>
                      <w:divBdr>
                        <w:top w:val="none" w:sz="0" w:space="0" w:color="auto"/>
                        <w:left w:val="none" w:sz="0" w:space="0" w:color="auto"/>
                        <w:bottom w:val="none" w:sz="0" w:space="0" w:color="auto"/>
                        <w:right w:val="none" w:sz="0" w:space="0" w:color="auto"/>
                      </w:divBdr>
                    </w:div>
                    <w:div w:id="1400205476">
                      <w:marLeft w:val="0"/>
                      <w:marRight w:val="0"/>
                      <w:marTop w:val="0"/>
                      <w:marBottom w:val="0"/>
                      <w:divBdr>
                        <w:top w:val="none" w:sz="0" w:space="0" w:color="auto"/>
                        <w:left w:val="none" w:sz="0" w:space="0" w:color="auto"/>
                        <w:bottom w:val="none" w:sz="0" w:space="0" w:color="auto"/>
                        <w:right w:val="none" w:sz="0" w:space="0" w:color="auto"/>
                      </w:divBdr>
                    </w:div>
                    <w:div w:id="1843427613">
                      <w:marLeft w:val="0"/>
                      <w:marRight w:val="0"/>
                      <w:marTop w:val="0"/>
                      <w:marBottom w:val="0"/>
                      <w:divBdr>
                        <w:top w:val="none" w:sz="0" w:space="0" w:color="auto"/>
                        <w:left w:val="none" w:sz="0" w:space="0" w:color="auto"/>
                        <w:bottom w:val="none" w:sz="0" w:space="0" w:color="auto"/>
                        <w:right w:val="none" w:sz="0" w:space="0" w:color="auto"/>
                      </w:divBdr>
                    </w:div>
                  </w:divsChild>
                </w:div>
                <w:div w:id="231354165">
                  <w:marLeft w:val="0"/>
                  <w:marRight w:val="0"/>
                  <w:marTop w:val="0"/>
                  <w:marBottom w:val="0"/>
                  <w:divBdr>
                    <w:top w:val="none" w:sz="0" w:space="0" w:color="auto"/>
                    <w:left w:val="none" w:sz="0" w:space="0" w:color="auto"/>
                    <w:bottom w:val="none" w:sz="0" w:space="0" w:color="auto"/>
                    <w:right w:val="none" w:sz="0" w:space="0" w:color="auto"/>
                  </w:divBdr>
                  <w:divsChild>
                    <w:div w:id="55327975">
                      <w:marLeft w:val="0"/>
                      <w:marRight w:val="0"/>
                      <w:marTop w:val="0"/>
                      <w:marBottom w:val="0"/>
                      <w:divBdr>
                        <w:top w:val="none" w:sz="0" w:space="0" w:color="auto"/>
                        <w:left w:val="none" w:sz="0" w:space="0" w:color="auto"/>
                        <w:bottom w:val="none" w:sz="0" w:space="0" w:color="auto"/>
                        <w:right w:val="none" w:sz="0" w:space="0" w:color="auto"/>
                      </w:divBdr>
                    </w:div>
                    <w:div w:id="91586006">
                      <w:marLeft w:val="0"/>
                      <w:marRight w:val="0"/>
                      <w:marTop w:val="0"/>
                      <w:marBottom w:val="0"/>
                      <w:divBdr>
                        <w:top w:val="none" w:sz="0" w:space="0" w:color="auto"/>
                        <w:left w:val="none" w:sz="0" w:space="0" w:color="auto"/>
                        <w:bottom w:val="none" w:sz="0" w:space="0" w:color="auto"/>
                        <w:right w:val="none" w:sz="0" w:space="0" w:color="auto"/>
                      </w:divBdr>
                    </w:div>
                    <w:div w:id="509754145">
                      <w:marLeft w:val="0"/>
                      <w:marRight w:val="0"/>
                      <w:marTop w:val="0"/>
                      <w:marBottom w:val="0"/>
                      <w:divBdr>
                        <w:top w:val="none" w:sz="0" w:space="0" w:color="auto"/>
                        <w:left w:val="none" w:sz="0" w:space="0" w:color="auto"/>
                        <w:bottom w:val="none" w:sz="0" w:space="0" w:color="auto"/>
                        <w:right w:val="none" w:sz="0" w:space="0" w:color="auto"/>
                      </w:divBdr>
                    </w:div>
                    <w:div w:id="1799107738">
                      <w:marLeft w:val="0"/>
                      <w:marRight w:val="0"/>
                      <w:marTop w:val="0"/>
                      <w:marBottom w:val="0"/>
                      <w:divBdr>
                        <w:top w:val="none" w:sz="0" w:space="0" w:color="auto"/>
                        <w:left w:val="none" w:sz="0" w:space="0" w:color="auto"/>
                        <w:bottom w:val="none" w:sz="0" w:space="0" w:color="auto"/>
                        <w:right w:val="none" w:sz="0" w:space="0" w:color="auto"/>
                      </w:divBdr>
                    </w:div>
                    <w:div w:id="1800879318">
                      <w:marLeft w:val="0"/>
                      <w:marRight w:val="0"/>
                      <w:marTop w:val="0"/>
                      <w:marBottom w:val="0"/>
                      <w:divBdr>
                        <w:top w:val="none" w:sz="0" w:space="0" w:color="auto"/>
                        <w:left w:val="none" w:sz="0" w:space="0" w:color="auto"/>
                        <w:bottom w:val="none" w:sz="0" w:space="0" w:color="auto"/>
                        <w:right w:val="none" w:sz="0" w:space="0" w:color="auto"/>
                      </w:divBdr>
                    </w:div>
                    <w:div w:id="2069183652">
                      <w:marLeft w:val="0"/>
                      <w:marRight w:val="0"/>
                      <w:marTop w:val="0"/>
                      <w:marBottom w:val="0"/>
                      <w:divBdr>
                        <w:top w:val="none" w:sz="0" w:space="0" w:color="auto"/>
                        <w:left w:val="none" w:sz="0" w:space="0" w:color="auto"/>
                        <w:bottom w:val="none" w:sz="0" w:space="0" w:color="auto"/>
                        <w:right w:val="none" w:sz="0" w:space="0" w:color="auto"/>
                      </w:divBdr>
                    </w:div>
                    <w:div w:id="2081827702">
                      <w:marLeft w:val="0"/>
                      <w:marRight w:val="0"/>
                      <w:marTop w:val="0"/>
                      <w:marBottom w:val="0"/>
                      <w:divBdr>
                        <w:top w:val="none" w:sz="0" w:space="0" w:color="auto"/>
                        <w:left w:val="none" w:sz="0" w:space="0" w:color="auto"/>
                        <w:bottom w:val="none" w:sz="0" w:space="0" w:color="auto"/>
                        <w:right w:val="none" w:sz="0" w:space="0" w:color="auto"/>
                      </w:divBdr>
                    </w:div>
                  </w:divsChild>
                </w:div>
                <w:div w:id="392655631">
                  <w:marLeft w:val="0"/>
                  <w:marRight w:val="0"/>
                  <w:marTop w:val="0"/>
                  <w:marBottom w:val="0"/>
                  <w:divBdr>
                    <w:top w:val="none" w:sz="0" w:space="0" w:color="auto"/>
                    <w:left w:val="none" w:sz="0" w:space="0" w:color="auto"/>
                    <w:bottom w:val="none" w:sz="0" w:space="0" w:color="auto"/>
                    <w:right w:val="none" w:sz="0" w:space="0" w:color="auto"/>
                  </w:divBdr>
                  <w:divsChild>
                    <w:div w:id="4207384">
                      <w:marLeft w:val="0"/>
                      <w:marRight w:val="0"/>
                      <w:marTop w:val="0"/>
                      <w:marBottom w:val="0"/>
                      <w:divBdr>
                        <w:top w:val="none" w:sz="0" w:space="0" w:color="auto"/>
                        <w:left w:val="none" w:sz="0" w:space="0" w:color="auto"/>
                        <w:bottom w:val="none" w:sz="0" w:space="0" w:color="auto"/>
                        <w:right w:val="none" w:sz="0" w:space="0" w:color="auto"/>
                      </w:divBdr>
                    </w:div>
                    <w:div w:id="430902479">
                      <w:marLeft w:val="0"/>
                      <w:marRight w:val="0"/>
                      <w:marTop w:val="0"/>
                      <w:marBottom w:val="0"/>
                      <w:divBdr>
                        <w:top w:val="none" w:sz="0" w:space="0" w:color="auto"/>
                        <w:left w:val="none" w:sz="0" w:space="0" w:color="auto"/>
                        <w:bottom w:val="none" w:sz="0" w:space="0" w:color="auto"/>
                        <w:right w:val="none" w:sz="0" w:space="0" w:color="auto"/>
                      </w:divBdr>
                    </w:div>
                    <w:div w:id="1178040999">
                      <w:marLeft w:val="0"/>
                      <w:marRight w:val="0"/>
                      <w:marTop w:val="0"/>
                      <w:marBottom w:val="0"/>
                      <w:divBdr>
                        <w:top w:val="none" w:sz="0" w:space="0" w:color="auto"/>
                        <w:left w:val="none" w:sz="0" w:space="0" w:color="auto"/>
                        <w:bottom w:val="none" w:sz="0" w:space="0" w:color="auto"/>
                        <w:right w:val="none" w:sz="0" w:space="0" w:color="auto"/>
                      </w:divBdr>
                    </w:div>
                    <w:div w:id="1554462891">
                      <w:marLeft w:val="0"/>
                      <w:marRight w:val="0"/>
                      <w:marTop w:val="0"/>
                      <w:marBottom w:val="0"/>
                      <w:divBdr>
                        <w:top w:val="none" w:sz="0" w:space="0" w:color="auto"/>
                        <w:left w:val="none" w:sz="0" w:space="0" w:color="auto"/>
                        <w:bottom w:val="none" w:sz="0" w:space="0" w:color="auto"/>
                        <w:right w:val="none" w:sz="0" w:space="0" w:color="auto"/>
                      </w:divBdr>
                    </w:div>
                  </w:divsChild>
                </w:div>
                <w:div w:id="415444822">
                  <w:marLeft w:val="0"/>
                  <w:marRight w:val="0"/>
                  <w:marTop w:val="0"/>
                  <w:marBottom w:val="0"/>
                  <w:divBdr>
                    <w:top w:val="none" w:sz="0" w:space="0" w:color="auto"/>
                    <w:left w:val="none" w:sz="0" w:space="0" w:color="auto"/>
                    <w:bottom w:val="none" w:sz="0" w:space="0" w:color="auto"/>
                    <w:right w:val="none" w:sz="0" w:space="0" w:color="auto"/>
                  </w:divBdr>
                  <w:divsChild>
                    <w:div w:id="492187957">
                      <w:marLeft w:val="0"/>
                      <w:marRight w:val="0"/>
                      <w:marTop w:val="0"/>
                      <w:marBottom w:val="0"/>
                      <w:divBdr>
                        <w:top w:val="none" w:sz="0" w:space="0" w:color="auto"/>
                        <w:left w:val="none" w:sz="0" w:space="0" w:color="auto"/>
                        <w:bottom w:val="none" w:sz="0" w:space="0" w:color="auto"/>
                        <w:right w:val="none" w:sz="0" w:space="0" w:color="auto"/>
                      </w:divBdr>
                    </w:div>
                    <w:div w:id="1433430633">
                      <w:marLeft w:val="0"/>
                      <w:marRight w:val="0"/>
                      <w:marTop w:val="0"/>
                      <w:marBottom w:val="0"/>
                      <w:divBdr>
                        <w:top w:val="none" w:sz="0" w:space="0" w:color="auto"/>
                        <w:left w:val="none" w:sz="0" w:space="0" w:color="auto"/>
                        <w:bottom w:val="none" w:sz="0" w:space="0" w:color="auto"/>
                        <w:right w:val="none" w:sz="0" w:space="0" w:color="auto"/>
                      </w:divBdr>
                    </w:div>
                    <w:div w:id="1434205552">
                      <w:marLeft w:val="0"/>
                      <w:marRight w:val="0"/>
                      <w:marTop w:val="0"/>
                      <w:marBottom w:val="0"/>
                      <w:divBdr>
                        <w:top w:val="none" w:sz="0" w:space="0" w:color="auto"/>
                        <w:left w:val="none" w:sz="0" w:space="0" w:color="auto"/>
                        <w:bottom w:val="none" w:sz="0" w:space="0" w:color="auto"/>
                        <w:right w:val="none" w:sz="0" w:space="0" w:color="auto"/>
                      </w:divBdr>
                    </w:div>
                  </w:divsChild>
                </w:div>
                <w:div w:id="466317848">
                  <w:marLeft w:val="0"/>
                  <w:marRight w:val="0"/>
                  <w:marTop w:val="0"/>
                  <w:marBottom w:val="0"/>
                  <w:divBdr>
                    <w:top w:val="none" w:sz="0" w:space="0" w:color="auto"/>
                    <w:left w:val="none" w:sz="0" w:space="0" w:color="auto"/>
                    <w:bottom w:val="none" w:sz="0" w:space="0" w:color="auto"/>
                    <w:right w:val="none" w:sz="0" w:space="0" w:color="auto"/>
                  </w:divBdr>
                  <w:divsChild>
                    <w:div w:id="1804539319">
                      <w:marLeft w:val="0"/>
                      <w:marRight w:val="0"/>
                      <w:marTop w:val="0"/>
                      <w:marBottom w:val="0"/>
                      <w:divBdr>
                        <w:top w:val="none" w:sz="0" w:space="0" w:color="auto"/>
                        <w:left w:val="none" w:sz="0" w:space="0" w:color="auto"/>
                        <w:bottom w:val="none" w:sz="0" w:space="0" w:color="auto"/>
                        <w:right w:val="none" w:sz="0" w:space="0" w:color="auto"/>
                      </w:divBdr>
                    </w:div>
                  </w:divsChild>
                </w:div>
                <w:div w:id="509442699">
                  <w:marLeft w:val="0"/>
                  <w:marRight w:val="0"/>
                  <w:marTop w:val="0"/>
                  <w:marBottom w:val="0"/>
                  <w:divBdr>
                    <w:top w:val="none" w:sz="0" w:space="0" w:color="auto"/>
                    <w:left w:val="none" w:sz="0" w:space="0" w:color="auto"/>
                    <w:bottom w:val="none" w:sz="0" w:space="0" w:color="auto"/>
                    <w:right w:val="none" w:sz="0" w:space="0" w:color="auto"/>
                  </w:divBdr>
                  <w:divsChild>
                    <w:div w:id="1390885593">
                      <w:marLeft w:val="0"/>
                      <w:marRight w:val="0"/>
                      <w:marTop w:val="0"/>
                      <w:marBottom w:val="0"/>
                      <w:divBdr>
                        <w:top w:val="none" w:sz="0" w:space="0" w:color="auto"/>
                        <w:left w:val="none" w:sz="0" w:space="0" w:color="auto"/>
                        <w:bottom w:val="none" w:sz="0" w:space="0" w:color="auto"/>
                        <w:right w:val="none" w:sz="0" w:space="0" w:color="auto"/>
                      </w:divBdr>
                    </w:div>
                  </w:divsChild>
                </w:div>
                <w:div w:id="700126892">
                  <w:marLeft w:val="0"/>
                  <w:marRight w:val="0"/>
                  <w:marTop w:val="0"/>
                  <w:marBottom w:val="0"/>
                  <w:divBdr>
                    <w:top w:val="none" w:sz="0" w:space="0" w:color="auto"/>
                    <w:left w:val="none" w:sz="0" w:space="0" w:color="auto"/>
                    <w:bottom w:val="none" w:sz="0" w:space="0" w:color="auto"/>
                    <w:right w:val="none" w:sz="0" w:space="0" w:color="auto"/>
                  </w:divBdr>
                  <w:divsChild>
                    <w:div w:id="668872113">
                      <w:marLeft w:val="0"/>
                      <w:marRight w:val="0"/>
                      <w:marTop w:val="0"/>
                      <w:marBottom w:val="0"/>
                      <w:divBdr>
                        <w:top w:val="none" w:sz="0" w:space="0" w:color="auto"/>
                        <w:left w:val="none" w:sz="0" w:space="0" w:color="auto"/>
                        <w:bottom w:val="none" w:sz="0" w:space="0" w:color="auto"/>
                        <w:right w:val="none" w:sz="0" w:space="0" w:color="auto"/>
                      </w:divBdr>
                    </w:div>
                    <w:div w:id="1032070334">
                      <w:marLeft w:val="0"/>
                      <w:marRight w:val="0"/>
                      <w:marTop w:val="0"/>
                      <w:marBottom w:val="0"/>
                      <w:divBdr>
                        <w:top w:val="none" w:sz="0" w:space="0" w:color="auto"/>
                        <w:left w:val="none" w:sz="0" w:space="0" w:color="auto"/>
                        <w:bottom w:val="none" w:sz="0" w:space="0" w:color="auto"/>
                        <w:right w:val="none" w:sz="0" w:space="0" w:color="auto"/>
                      </w:divBdr>
                    </w:div>
                    <w:div w:id="1947688604">
                      <w:marLeft w:val="0"/>
                      <w:marRight w:val="0"/>
                      <w:marTop w:val="0"/>
                      <w:marBottom w:val="0"/>
                      <w:divBdr>
                        <w:top w:val="none" w:sz="0" w:space="0" w:color="auto"/>
                        <w:left w:val="none" w:sz="0" w:space="0" w:color="auto"/>
                        <w:bottom w:val="none" w:sz="0" w:space="0" w:color="auto"/>
                        <w:right w:val="none" w:sz="0" w:space="0" w:color="auto"/>
                      </w:divBdr>
                    </w:div>
                  </w:divsChild>
                </w:div>
                <w:div w:id="741484240">
                  <w:marLeft w:val="0"/>
                  <w:marRight w:val="0"/>
                  <w:marTop w:val="0"/>
                  <w:marBottom w:val="0"/>
                  <w:divBdr>
                    <w:top w:val="none" w:sz="0" w:space="0" w:color="auto"/>
                    <w:left w:val="none" w:sz="0" w:space="0" w:color="auto"/>
                    <w:bottom w:val="none" w:sz="0" w:space="0" w:color="auto"/>
                    <w:right w:val="none" w:sz="0" w:space="0" w:color="auto"/>
                  </w:divBdr>
                  <w:divsChild>
                    <w:div w:id="439492391">
                      <w:marLeft w:val="0"/>
                      <w:marRight w:val="0"/>
                      <w:marTop w:val="0"/>
                      <w:marBottom w:val="0"/>
                      <w:divBdr>
                        <w:top w:val="none" w:sz="0" w:space="0" w:color="auto"/>
                        <w:left w:val="none" w:sz="0" w:space="0" w:color="auto"/>
                        <w:bottom w:val="none" w:sz="0" w:space="0" w:color="auto"/>
                        <w:right w:val="none" w:sz="0" w:space="0" w:color="auto"/>
                      </w:divBdr>
                    </w:div>
                  </w:divsChild>
                </w:div>
                <w:div w:id="757748191">
                  <w:marLeft w:val="0"/>
                  <w:marRight w:val="0"/>
                  <w:marTop w:val="0"/>
                  <w:marBottom w:val="0"/>
                  <w:divBdr>
                    <w:top w:val="none" w:sz="0" w:space="0" w:color="auto"/>
                    <w:left w:val="none" w:sz="0" w:space="0" w:color="auto"/>
                    <w:bottom w:val="none" w:sz="0" w:space="0" w:color="auto"/>
                    <w:right w:val="none" w:sz="0" w:space="0" w:color="auto"/>
                  </w:divBdr>
                  <w:divsChild>
                    <w:div w:id="1467696945">
                      <w:marLeft w:val="0"/>
                      <w:marRight w:val="0"/>
                      <w:marTop w:val="0"/>
                      <w:marBottom w:val="0"/>
                      <w:divBdr>
                        <w:top w:val="none" w:sz="0" w:space="0" w:color="auto"/>
                        <w:left w:val="none" w:sz="0" w:space="0" w:color="auto"/>
                        <w:bottom w:val="none" w:sz="0" w:space="0" w:color="auto"/>
                        <w:right w:val="none" w:sz="0" w:space="0" w:color="auto"/>
                      </w:divBdr>
                    </w:div>
                  </w:divsChild>
                </w:div>
                <w:div w:id="876043951">
                  <w:marLeft w:val="0"/>
                  <w:marRight w:val="0"/>
                  <w:marTop w:val="0"/>
                  <w:marBottom w:val="0"/>
                  <w:divBdr>
                    <w:top w:val="none" w:sz="0" w:space="0" w:color="auto"/>
                    <w:left w:val="none" w:sz="0" w:space="0" w:color="auto"/>
                    <w:bottom w:val="none" w:sz="0" w:space="0" w:color="auto"/>
                    <w:right w:val="none" w:sz="0" w:space="0" w:color="auto"/>
                  </w:divBdr>
                  <w:divsChild>
                    <w:div w:id="1098063111">
                      <w:marLeft w:val="0"/>
                      <w:marRight w:val="0"/>
                      <w:marTop w:val="0"/>
                      <w:marBottom w:val="0"/>
                      <w:divBdr>
                        <w:top w:val="none" w:sz="0" w:space="0" w:color="auto"/>
                        <w:left w:val="none" w:sz="0" w:space="0" w:color="auto"/>
                        <w:bottom w:val="none" w:sz="0" w:space="0" w:color="auto"/>
                        <w:right w:val="none" w:sz="0" w:space="0" w:color="auto"/>
                      </w:divBdr>
                    </w:div>
                  </w:divsChild>
                </w:div>
                <w:div w:id="897663677">
                  <w:marLeft w:val="0"/>
                  <w:marRight w:val="0"/>
                  <w:marTop w:val="0"/>
                  <w:marBottom w:val="0"/>
                  <w:divBdr>
                    <w:top w:val="none" w:sz="0" w:space="0" w:color="auto"/>
                    <w:left w:val="none" w:sz="0" w:space="0" w:color="auto"/>
                    <w:bottom w:val="none" w:sz="0" w:space="0" w:color="auto"/>
                    <w:right w:val="none" w:sz="0" w:space="0" w:color="auto"/>
                  </w:divBdr>
                  <w:divsChild>
                    <w:div w:id="592471606">
                      <w:marLeft w:val="0"/>
                      <w:marRight w:val="0"/>
                      <w:marTop w:val="0"/>
                      <w:marBottom w:val="0"/>
                      <w:divBdr>
                        <w:top w:val="none" w:sz="0" w:space="0" w:color="auto"/>
                        <w:left w:val="none" w:sz="0" w:space="0" w:color="auto"/>
                        <w:bottom w:val="none" w:sz="0" w:space="0" w:color="auto"/>
                        <w:right w:val="none" w:sz="0" w:space="0" w:color="auto"/>
                      </w:divBdr>
                    </w:div>
                    <w:div w:id="599332943">
                      <w:marLeft w:val="0"/>
                      <w:marRight w:val="0"/>
                      <w:marTop w:val="0"/>
                      <w:marBottom w:val="0"/>
                      <w:divBdr>
                        <w:top w:val="none" w:sz="0" w:space="0" w:color="auto"/>
                        <w:left w:val="none" w:sz="0" w:space="0" w:color="auto"/>
                        <w:bottom w:val="none" w:sz="0" w:space="0" w:color="auto"/>
                        <w:right w:val="none" w:sz="0" w:space="0" w:color="auto"/>
                      </w:divBdr>
                    </w:div>
                    <w:div w:id="1013457657">
                      <w:marLeft w:val="0"/>
                      <w:marRight w:val="0"/>
                      <w:marTop w:val="0"/>
                      <w:marBottom w:val="0"/>
                      <w:divBdr>
                        <w:top w:val="none" w:sz="0" w:space="0" w:color="auto"/>
                        <w:left w:val="none" w:sz="0" w:space="0" w:color="auto"/>
                        <w:bottom w:val="none" w:sz="0" w:space="0" w:color="auto"/>
                        <w:right w:val="none" w:sz="0" w:space="0" w:color="auto"/>
                      </w:divBdr>
                    </w:div>
                  </w:divsChild>
                </w:div>
                <w:div w:id="918175365">
                  <w:marLeft w:val="0"/>
                  <w:marRight w:val="0"/>
                  <w:marTop w:val="0"/>
                  <w:marBottom w:val="0"/>
                  <w:divBdr>
                    <w:top w:val="none" w:sz="0" w:space="0" w:color="auto"/>
                    <w:left w:val="none" w:sz="0" w:space="0" w:color="auto"/>
                    <w:bottom w:val="none" w:sz="0" w:space="0" w:color="auto"/>
                    <w:right w:val="none" w:sz="0" w:space="0" w:color="auto"/>
                  </w:divBdr>
                  <w:divsChild>
                    <w:div w:id="471673143">
                      <w:marLeft w:val="0"/>
                      <w:marRight w:val="0"/>
                      <w:marTop w:val="0"/>
                      <w:marBottom w:val="0"/>
                      <w:divBdr>
                        <w:top w:val="none" w:sz="0" w:space="0" w:color="auto"/>
                        <w:left w:val="none" w:sz="0" w:space="0" w:color="auto"/>
                        <w:bottom w:val="none" w:sz="0" w:space="0" w:color="auto"/>
                        <w:right w:val="none" w:sz="0" w:space="0" w:color="auto"/>
                      </w:divBdr>
                    </w:div>
                    <w:div w:id="1047989830">
                      <w:marLeft w:val="0"/>
                      <w:marRight w:val="0"/>
                      <w:marTop w:val="0"/>
                      <w:marBottom w:val="0"/>
                      <w:divBdr>
                        <w:top w:val="none" w:sz="0" w:space="0" w:color="auto"/>
                        <w:left w:val="none" w:sz="0" w:space="0" w:color="auto"/>
                        <w:bottom w:val="none" w:sz="0" w:space="0" w:color="auto"/>
                        <w:right w:val="none" w:sz="0" w:space="0" w:color="auto"/>
                      </w:divBdr>
                    </w:div>
                  </w:divsChild>
                </w:div>
                <w:div w:id="975262846">
                  <w:marLeft w:val="0"/>
                  <w:marRight w:val="0"/>
                  <w:marTop w:val="0"/>
                  <w:marBottom w:val="0"/>
                  <w:divBdr>
                    <w:top w:val="none" w:sz="0" w:space="0" w:color="auto"/>
                    <w:left w:val="none" w:sz="0" w:space="0" w:color="auto"/>
                    <w:bottom w:val="none" w:sz="0" w:space="0" w:color="auto"/>
                    <w:right w:val="none" w:sz="0" w:space="0" w:color="auto"/>
                  </w:divBdr>
                  <w:divsChild>
                    <w:div w:id="1251037735">
                      <w:marLeft w:val="0"/>
                      <w:marRight w:val="0"/>
                      <w:marTop w:val="0"/>
                      <w:marBottom w:val="0"/>
                      <w:divBdr>
                        <w:top w:val="none" w:sz="0" w:space="0" w:color="auto"/>
                        <w:left w:val="none" w:sz="0" w:space="0" w:color="auto"/>
                        <w:bottom w:val="none" w:sz="0" w:space="0" w:color="auto"/>
                        <w:right w:val="none" w:sz="0" w:space="0" w:color="auto"/>
                      </w:divBdr>
                    </w:div>
                  </w:divsChild>
                </w:div>
                <w:div w:id="1011762602">
                  <w:marLeft w:val="0"/>
                  <w:marRight w:val="0"/>
                  <w:marTop w:val="0"/>
                  <w:marBottom w:val="0"/>
                  <w:divBdr>
                    <w:top w:val="none" w:sz="0" w:space="0" w:color="auto"/>
                    <w:left w:val="none" w:sz="0" w:space="0" w:color="auto"/>
                    <w:bottom w:val="none" w:sz="0" w:space="0" w:color="auto"/>
                    <w:right w:val="none" w:sz="0" w:space="0" w:color="auto"/>
                  </w:divBdr>
                  <w:divsChild>
                    <w:div w:id="1103457900">
                      <w:marLeft w:val="0"/>
                      <w:marRight w:val="0"/>
                      <w:marTop w:val="0"/>
                      <w:marBottom w:val="0"/>
                      <w:divBdr>
                        <w:top w:val="none" w:sz="0" w:space="0" w:color="auto"/>
                        <w:left w:val="none" w:sz="0" w:space="0" w:color="auto"/>
                        <w:bottom w:val="none" w:sz="0" w:space="0" w:color="auto"/>
                        <w:right w:val="none" w:sz="0" w:space="0" w:color="auto"/>
                      </w:divBdr>
                    </w:div>
                  </w:divsChild>
                </w:div>
                <w:div w:id="1157765574">
                  <w:marLeft w:val="0"/>
                  <w:marRight w:val="0"/>
                  <w:marTop w:val="0"/>
                  <w:marBottom w:val="0"/>
                  <w:divBdr>
                    <w:top w:val="none" w:sz="0" w:space="0" w:color="auto"/>
                    <w:left w:val="none" w:sz="0" w:space="0" w:color="auto"/>
                    <w:bottom w:val="none" w:sz="0" w:space="0" w:color="auto"/>
                    <w:right w:val="none" w:sz="0" w:space="0" w:color="auto"/>
                  </w:divBdr>
                  <w:divsChild>
                    <w:div w:id="389546567">
                      <w:marLeft w:val="0"/>
                      <w:marRight w:val="0"/>
                      <w:marTop w:val="0"/>
                      <w:marBottom w:val="0"/>
                      <w:divBdr>
                        <w:top w:val="none" w:sz="0" w:space="0" w:color="auto"/>
                        <w:left w:val="none" w:sz="0" w:space="0" w:color="auto"/>
                        <w:bottom w:val="none" w:sz="0" w:space="0" w:color="auto"/>
                        <w:right w:val="none" w:sz="0" w:space="0" w:color="auto"/>
                      </w:divBdr>
                    </w:div>
                    <w:div w:id="1190947476">
                      <w:marLeft w:val="0"/>
                      <w:marRight w:val="0"/>
                      <w:marTop w:val="0"/>
                      <w:marBottom w:val="0"/>
                      <w:divBdr>
                        <w:top w:val="none" w:sz="0" w:space="0" w:color="auto"/>
                        <w:left w:val="none" w:sz="0" w:space="0" w:color="auto"/>
                        <w:bottom w:val="none" w:sz="0" w:space="0" w:color="auto"/>
                        <w:right w:val="none" w:sz="0" w:space="0" w:color="auto"/>
                      </w:divBdr>
                    </w:div>
                    <w:div w:id="2016837276">
                      <w:marLeft w:val="0"/>
                      <w:marRight w:val="0"/>
                      <w:marTop w:val="0"/>
                      <w:marBottom w:val="0"/>
                      <w:divBdr>
                        <w:top w:val="none" w:sz="0" w:space="0" w:color="auto"/>
                        <w:left w:val="none" w:sz="0" w:space="0" w:color="auto"/>
                        <w:bottom w:val="none" w:sz="0" w:space="0" w:color="auto"/>
                        <w:right w:val="none" w:sz="0" w:space="0" w:color="auto"/>
                      </w:divBdr>
                    </w:div>
                  </w:divsChild>
                </w:div>
                <w:div w:id="1195575715">
                  <w:marLeft w:val="0"/>
                  <w:marRight w:val="0"/>
                  <w:marTop w:val="0"/>
                  <w:marBottom w:val="0"/>
                  <w:divBdr>
                    <w:top w:val="none" w:sz="0" w:space="0" w:color="auto"/>
                    <w:left w:val="none" w:sz="0" w:space="0" w:color="auto"/>
                    <w:bottom w:val="none" w:sz="0" w:space="0" w:color="auto"/>
                    <w:right w:val="none" w:sz="0" w:space="0" w:color="auto"/>
                  </w:divBdr>
                  <w:divsChild>
                    <w:div w:id="974992926">
                      <w:marLeft w:val="0"/>
                      <w:marRight w:val="0"/>
                      <w:marTop w:val="0"/>
                      <w:marBottom w:val="0"/>
                      <w:divBdr>
                        <w:top w:val="none" w:sz="0" w:space="0" w:color="auto"/>
                        <w:left w:val="none" w:sz="0" w:space="0" w:color="auto"/>
                        <w:bottom w:val="none" w:sz="0" w:space="0" w:color="auto"/>
                        <w:right w:val="none" w:sz="0" w:space="0" w:color="auto"/>
                      </w:divBdr>
                    </w:div>
                  </w:divsChild>
                </w:div>
                <w:div w:id="1217356114">
                  <w:marLeft w:val="0"/>
                  <w:marRight w:val="0"/>
                  <w:marTop w:val="0"/>
                  <w:marBottom w:val="0"/>
                  <w:divBdr>
                    <w:top w:val="none" w:sz="0" w:space="0" w:color="auto"/>
                    <w:left w:val="none" w:sz="0" w:space="0" w:color="auto"/>
                    <w:bottom w:val="none" w:sz="0" w:space="0" w:color="auto"/>
                    <w:right w:val="none" w:sz="0" w:space="0" w:color="auto"/>
                  </w:divBdr>
                  <w:divsChild>
                    <w:div w:id="905993625">
                      <w:marLeft w:val="0"/>
                      <w:marRight w:val="0"/>
                      <w:marTop w:val="0"/>
                      <w:marBottom w:val="0"/>
                      <w:divBdr>
                        <w:top w:val="none" w:sz="0" w:space="0" w:color="auto"/>
                        <w:left w:val="none" w:sz="0" w:space="0" w:color="auto"/>
                        <w:bottom w:val="none" w:sz="0" w:space="0" w:color="auto"/>
                        <w:right w:val="none" w:sz="0" w:space="0" w:color="auto"/>
                      </w:divBdr>
                    </w:div>
                    <w:div w:id="1736783408">
                      <w:marLeft w:val="0"/>
                      <w:marRight w:val="0"/>
                      <w:marTop w:val="0"/>
                      <w:marBottom w:val="0"/>
                      <w:divBdr>
                        <w:top w:val="none" w:sz="0" w:space="0" w:color="auto"/>
                        <w:left w:val="none" w:sz="0" w:space="0" w:color="auto"/>
                        <w:bottom w:val="none" w:sz="0" w:space="0" w:color="auto"/>
                        <w:right w:val="none" w:sz="0" w:space="0" w:color="auto"/>
                      </w:divBdr>
                    </w:div>
                    <w:div w:id="1802461539">
                      <w:marLeft w:val="0"/>
                      <w:marRight w:val="0"/>
                      <w:marTop w:val="0"/>
                      <w:marBottom w:val="0"/>
                      <w:divBdr>
                        <w:top w:val="none" w:sz="0" w:space="0" w:color="auto"/>
                        <w:left w:val="none" w:sz="0" w:space="0" w:color="auto"/>
                        <w:bottom w:val="none" w:sz="0" w:space="0" w:color="auto"/>
                        <w:right w:val="none" w:sz="0" w:space="0" w:color="auto"/>
                      </w:divBdr>
                    </w:div>
                  </w:divsChild>
                </w:div>
                <w:div w:id="1247150925">
                  <w:marLeft w:val="0"/>
                  <w:marRight w:val="0"/>
                  <w:marTop w:val="0"/>
                  <w:marBottom w:val="0"/>
                  <w:divBdr>
                    <w:top w:val="none" w:sz="0" w:space="0" w:color="auto"/>
                    <w:left w:val="none" w:sz="0" w:space="0" w:color="auto"/>
                    <w:bottom w:val="none" w:sz="0" w:space="0" w:color="auto"/>
                    <w:right w:val="none" w:sz="0" w:space="0" w:color="auto"/>
                  </w:divBdr>
                  <w:divsChild>
                    <w:div w:id="1244294844">
                      <w:marLeft w:val="0"/>
                      <w:marRight w:val="0"/>
                      <w:marTop w:val="0"/>
                      <w:marBottom w:val="0"/>
                      <w:divBdr>
                        <w:top w:val="none" w:sz="0" w:space="0" w:color="auto"/>
                        <w:left w:val="none" w:sz="0" w:space="0" w:color="auto"/>
                        <w:bottom w:val="none" w:sz="0" w:space="0" w:color="auto"/>
                        <w:right w:val="none" w:sz="0" w:space="0" w:color="auto"/>
                      </w:divBdr>
                    </w:div>
                  </w:divsChild>
                </w:div>
                <w:div w:id="1536041743">
                  <w:marLeft w:val="0"/>
                  <w:marRight w:val="0"/>
                  <w:marTop w:val="0"/>
                  <w:marBottom w:val="0"/>
                  <w:divBdr>
                    <w:top w:val="none" w:sz="0" w:space="0" w:color="auto"/>
                    <w:left w:val="none" w:sz="0" w:space="0" w:color="auto"/>
                    <w:bottom w:val="none" w:sz="0" w:space="0" w:color="auto"/>
                    <w:right w:val="none" w:sz="0" w:space="0" w:color="auto"/>
                  </w:divBdr>
                  <w:divsChild>
                    <w:div w:id="14158104">
                      <w:marLeft w:val="0"/>
                      <w:marRight w:val="0"/>
                      <w:marTop w:val="0"/>
                      <w:marBottom w:val="0"/>
                      <w:divBdr>
                        <w:top w:val="none" w:sz="0" w:space="0" w:color="auto"/>
                        <w:left w:val="none" w:sz="0" w:space="0" w:color="auto"/>
                        <w:bottom w:val="none" w:sz="0" w:space="0" w:color="auto"/>
                        <w:right w:val="none" w:sz="0" w:space="0" w:color="auto"/>
                      </w:divBdr>
                    </w:div>
                    <w:div w:id="91633391">
                      <w:marLeft w:val="0"/>
                      <w:marRight w:val="0"/>
                      <w:marTop w:val="0"/>
                      <w:marBottom w:val="0"/>
                      <w:divBdr>
                        <w:top w:val="none" w:sz="0" w:space="0" w:color="auto"/>
                        <w:left w:val="none" w:sz="0" w:space="0" w:color="auto"/>
                        <w:bottom w:val="none" w:sz="0" w:space="0" w:color="auto"/>
                        <w:right w:val="none" w:sz="0" w:space="0" w:color="auto"/>
                      </w:divBdr>
                    </w:div>
                    <w:div w:id="110634305">
                      <w:marLeft w:val="0"/>
                      <w:marRight w:val="0"/>
                      <w:marTop w:val="0"/>
                      <w:marBottom w:val="0"/>
                      <w:divBdr>
                        <w:top w:val="none" w:sz="0" w:space="0" w:color="auto"/>
                        <w:left w:val="none" w:sz="0" w:space="0" w:color="auto"/>
                        <w:bottom w:val="none" w:sz="0" w:space="0" w:color="auto"/>
                        <w:right w:val="none" w:sz="0" w:space="0" w:color="auto"/>
                      </w:divBdr>
                    </w:div>
                    <w:div w:id="770052150">
                      <w:marLeft w:val="0"/>
                      <w:marRight w:val="0"/>
                      <w:marTop w:val="0"/>
                      <w:marBottom w:val="0"/>
                      <w:divBdr>
                        <w:top w:val="none" w:sz="0" w:space="0" w:color="auto"/>
                        <w:left w:val="none" w:sz="0" w:space="0" w:color="auto"/>
                        <w:bottom w:val="none" w:sz="0" w:space="0" w:color="auto"/>
                        <w:right w:val="none" w:sz="0" w:space="0" w:color="auto"/>
                      </w:divBdr>
                    </w:div>
                    <w:div w:id="905148986">
                      <w:marLeft w:val="0"/>
                      <w:marRight w:val="0"/>
                      <w:marTop w:val="0"/>
                      <w:marBottom w:val="0"/>
                      <w:divBdr>
                        <w:top w:val="none" w:sz="0" w:space="0" w:color="auto"/>
                        <w:left w:val="none" w:sz="0" w:space="0" w:color="auto"/>
                        <w:bottom w:val="none" w:sz="0" w:space="0" w:color="auto"/>
                        <w:right w:val="none" w:sz="0" w:space="0" w:color="auto"/>
                      </w:divBdr>
                    </w:div>
                    <w:div w:id="1819689408">
                      <w:marLeft w:val="0"/>
                      <w:marRight w:val="0"/>
                      <w:marTop w:val="0"/>
                      <w:marBottom w:val="0"/>
                      <w:divBdr>
                        <w:top w:val="none" w:sz="0" w:space="0" w:color="auto"/>
                        <w:left w:val="none" w:sz="0" w:space="0" w:color="auto"/>
                        <w:bottom w:val="none" w:sz="0" w:space="0" w:color="auto"/>
                        <w:right w:val="none" w:sz="0" w:space="0" w:color="auto"/>
                      </w:divBdr>
                    </w:div>
                    <w:div w:id="1937206849">
                      <w:marLeft w:val="0"/>
                      <w:marRight w:val="0"/>
                      <w:marTop w:val="0"/>
                      <w:marBottom w:val="0"/>
                      <w:divBdr>
                        <w:top w:val="none" w:sz="0" w:space="0" w:color="auto"/>
                        <w:left w:val="none" w:sz="0" w:space="0" w:color="auto"/>
                        <w:bottom w:val="none" w:sz="0" w:space="0" w:color="auto"/>
                        <w:right w:val="none" w:sz="0" w:space="0" w:color="auto"/>
                      </w:divBdr>
                    </w:div>
                  </w:divsChild>
                </w:div>
                <w:div w:id="1588810663">
                  <w:marLeft w:val="0"/>
                  <w:marRight w:val="0"/>
                  <w:marTop w:val="0"/>
                  <w:marBottom w:val="0"/>
                  <w:divBdr>
                    <w:top w:val="none" w:sz="0" w:space="0" w:color="auto"/>
                    <w:left w:val="none" w:sz="0" w:space="0" w:color="auto"/>
                    <w:bottom w:val="none" w:sz="0" w:space="0" w:color="auto"/>
                    <w:right w:val="none" w:sz="0" w:space="0" w:color="auto"/>
                  </w:divBdr>
                  <w:divsChild>
                    <w:div w:id="129444249">
                      <w:marLeft w:val="0"/>
                      <w:marRight w:val="0"/>
                      <w:marTop w:val="0"/>
                      <w:marBottom w:val="0"/>
                      <w:divBdr>
                        <w:top w:val="none" w:sz="0" w:space="0" w:color="auto"/>
                        <w:left w:val="none" w:sz="0" w:space="0" w:color="auto"/>
                        <w:bottom w:val="none" w:sz="0" w:space="0" w:color="auto"/>
                        <w:right w:val="none" w:sz="0" w:space="0" w:color="auto"/>
                      </w:divBdr>
                    </w:div>
                  </w:divsChild>
                </w:div>
                <w:div w:id="1602032250">
                  <w:marLeft w:val="0"/>
                  <w:marRight w:val="0"/>
                  <w:marTop w:val="0"/>
                  <w:marBottom w:val="0"/>
                  <w:divBdr>
                    <w:top w:val="none" w:sz="0" w:space="0" w:color="auto"/>
                    <w:left w:val="none" w:sz="0" w:space="0" w:color="auto"/>
                    <w:bottom w:val="none" w:sz="0" w:space="0" w:color="auto"/>
                    <w:right w:val="none" w:sz="0" w:space="0" w:color="auto"/>
                  </w:divBdr>
                  <w:divsChild>
                    <w:div w:id="20055209">
                      <w:marLeft w:val="0"/>
                      <w:marRight w:val="0"/>
                      <w:marTop w:val="0"/>
                      <w:marBottom w:val="0"/>
                      <w:divBdr>
                        <w:top w:val="none" w:sz="0" w:space="0" w:color="auto"/>
                        <w:left w:val="none" w:sz="0" w:space="0" w:color="auto"/>
                        <w:bottom w:val="none" w:sz="0" w:space="0" w:color="auto"/>
                        <w:right w:val="none" w:sz="0" w:space="0" w:color="auto"/>
                      </w:divBdr>
                    </w:div>
                    <w:div w:id="1224221434">
                      <w:marLeft w:val="0"/>
                      <w:marRight w:val="0"/>
                      <w:marTop w:val="0"/>
                      <w:marBottom w:val="0"/>
                      <w:divBdr>
                        <w:top w:val="none" w:sz="0" w:space="0" w:color="auto"/>
                        <w:left w:val="none" w:sz="0" w:space="0" w:color="auto"/>
                        <w:bottom w:val="none" w:sz="0" w:space="0" w:color="auto"/>
                        <w:right w:val="none" w:sz="0" w:space="0" w:color="auto"/>
                      </w:divBdr>
                    </w:div>
                    <w:div w:id="2010865063">
                      <w:marLeft w:val="0"/>
                      <w:marRight w:val="0"/>
                      <w:marTop w:val="0"/>
                      <w:marBottom w:val="0"/>
                      <w:divBdr>
                        <w:top w:val="none" w:sz="0" w:space="0" w:color="auto"/>
                        <w:left w:val="none" w:sz="0" w:space="0" w:color="auto"/>
                        <w:bottom w:val="none" w:sz="0" w:space="0" w:color="auto"/>
                        <w:right w:val="none" w:sz="0" w:space="0" w:color="auto"/>
                      </w:divBdr>
                    </w:div>
                  </w:divsChild>
                </w:div>
                <w:div w:id="1660111576">
                  <w:marLeft w:val="0"/>
                  <w:marRight w:val="0"/>
                  <w:marTop w:val="0"/>
                  <w:marBottom w:val="0"/>
                  <w:divBdr>
                    <w:top w:val="none" w:sz="0" w:space="0" w:color="auto"/>
                    <w:left w:val="none" w:sz="0" w:space="0" w:color="auto"/>
                    <w:bottom w:val="none" w:sz="0" w:space="0" w:color="auto"/>
                    <w:right w:val="none" w:sz="0" w:space="0" w:color="auto"/>
                  </w:divBdr>
                  <w:divsChild>
                    <w:div w:id="1701783637">
                      <w:marLeft w:val="0"/>
                      <w:marRight w:val="0"/>
                      <w:marTop w:val="0"/>
                      <w:marBottom w:val="0"/>
                      <w:divBdr>
                        <w:top w:val="none" w:sz="0" w:space="0" w:color="auto"/>
                        <w:left w:val="none" w:sz="0" w:space="0" w:color="auto"/>
                        <w:bottom w:val="none" w:sz="0" w:space="0" w:color="auto"/>
                        <w:right w:val="none" w:sz="0" w:space="0" w:color="auto"/>
                      </w:divBdr>
                    </w:div>
                  </w:divsChild>
                </w:div>
                <w:div w:id="1696736103">
                  <w:marLeft w:val="0"/>
                  <w:marRight w:val="0"/>
                  <w:marTop w:val="0"/>
                  <w:marBottom w:val="0"/>
                  <w:divBdr>
                    <w:top w:val="none" w:sz="0" w:space="0" w:color="auto"/>
                    <w:left w:val="none" w:sz="0" w:space="0" w:color="auto"/>
                    <w:bottom w:val="none" w:sz="0" w:space="0" w:color="auto"/>
                    <w:right w:val="none" w:sz="0" w:space="0" w:color="auto"/>
                  </w:divBdr>
                  <w:divsChild>
                    <w:div w:id="1021006996">
                      <w:marLeft w:val="0"/>
                      <w:marRight w:val="0"/>
                      <w:marTop w:val="0"/>
                      <w:marBottom w:val="0"/>
                      <w:divBdr>
                        <w:top w:val="none" w:sz="0" w:space="0" w:color="auto"/>
                        <w:left w:val="none" w:sz="0" w:space="0" w:color="auto"/>
                        <w:bottom w:val="none" w:sz="0" w:space="0" w:color="auto"/>
                        <w:right w:val="none" w:sz="0" w:space="0" w:color="auto"/>
                      </w:divBdr>
                    </w:div>
                  </w:divsChild>
                </w:div>
                <w:div w:id="1709447959">
                  <w:marLeft w:val="0"/>
                  <w:marRight w:val="0"/>
                  <w:marTop w:val="0"/>
                  <w:marBottom w:val="0"/>
                  <w:divBdr>
                    <w:top w:val="none" w:sz="0" w:space="0" w:color="auto"/>
                    <w:left w:val="none" w:sz="0" w:space="0" w:color="auto"/>
                    <w:bottom w:val="none" w:sz="0" w:space="0" w:color="auto"/>
                    <w:right w:val="none" w:sz="0" w:space="0" w:color="auto"/>
                  </w:divBdr>
                  <w:divsChild>
                    <w:div w:id="1001156398">
                      <w:marLeft w:val="0"/>
                      <w:marRight w:val="0"/>
                      <w:marTop w:val="0"/>
                      <w:marBottom w:val="0"/>
                      <w:divBdr>
                        <w:top w:val="none" w:sz="0" w:space="0" w:color="auto"/>
                        <w:left w:val="none" w:sz="0" w:space="0" w:color="auto"/>
                        <w:bottom w:val="none" w:sz="0" w:space="0" w:color="auto"/>
                        <w:right w:val="none" w:sz="0" w:space="0" w:color="auto"/>
                      </w:divBdr>
                    </w:div>
                    <w:div w:id="1947879594">
                      <w:marLeft w:val="0"/>
                      <w:marRight w:val="0"/>
                      <w:marTop w:val="0"/>
                      <w:marBottom w:val="0"/>
                      <w:divBdr>
                        <w:top w:val="none" w:sz="0" w:space="0" w:color="auto"/>
                        <w:left w:val="none" w:sz="0" w:space="0" w:color="auto"/>
                        <w:bottom w:val="none" w:sz="0" w:space="0" w:color="auto"/>
                        <w:right w:val="none" w:sz="0" w:space="0" w:color="auto"/>
                      </w:divBdr>
                    </w:div>
                  </w:divsChild>
                </w:div>
                <w:div w:id="1739941309">
                  <w:marLeft w:val="0"/>
                  <w:marRight w:val="0"/>
                  <w:marTop w:val="0"/>
                  <w:marBottom w:val="0"/>
                  <w:divBdr>
                    <w:top w:val="none" w:sz="0" w:space="0" w:color="auto"/>
                    <w:left w:val="none" w:sz="0" w:space="0" w:color="auto"/>
                    <w:bottom w:val="none" w:sz="0" w:space="0" w:color="auto"/>
                    <w:right w:val="none" w:sz="0" w:space="0" w:color="auto"/>
                  </w:divBdr>
                  <w:divsChild>
                    <w:div w:id="1751389912">
                      <w:marLeft w:val="0"/>
                      <w:marRight w:val="0"/>
                      <w:marTop w:val="0"/>
                      <w:marBottom w:val="0"/>
                      <w:divBdr>
                        <w:top w:val="none" w:sz="0" w:space="0" w:color="auto"/>
                        <w:left w:val="none" w:sz="0" w:space="0" w:color="auto"/>
                        <w:bottom w:val="none" w:sz="0" w:space="0" w:color="auto"/>
                        <w:right w:val="none" w:sz="0" w:space="0" w:color="auto"/>
                      </w:divBdr>
                    </w:div>
                  </w:divsChild>
                </w:div>
                <w:div w:id="1833833071">
                  <w:marLeft w:val="0"/>
                  <w:marRight w:val="0"/>
                  <w:marTop w:val="0"/>
                  <w:marBottom w:val="0"/>
                  <w:divBdr>
                    <w:top w:val="none" w:sz="0" w:space="0" w:color="auto"/>
                    <w:left w:val="none" w:sz="0" w:space="0" w:color="auto"/>
                    <w:bottom w:val="none" w:sz="0" w:space="0" w:color="auto"/>
                    <w:right w:val="none" w:sz="0" w:space="0" w:color="auto"/>
                  </w:divBdr>
                  <w:divsChild>
                    <w:div w:id="361177800">
                      <w:marLeft w:val="0"/>
                      <w:marRight w:val="0"/>
                      <w:marTop w:val="0"/>
                      <w:marBottom w:val="0"/>
                      <w:divBdr>
                        <w:top w:val="none" w:sz="0" w:space="0" w:color="auto"/>
                        <w:left w:val="none" w:sz="0" w:space="0" w:color="auto"/>
                        <w:bottom w:val="none" w:sz="0" w:space="0" w:color="auto"/>
                        <w:right w:val="none" w:sz="0" w:space="0" w:color="auto"/>
                      </w:divBdr>
                    </w:div>
                    <w:div w:id="587156401">
                      <w:marLeft w:val="0"/>
                      <w:marRight w:val="0"/>
                      <w:marTop w:val="0"/>
                      <w:marBottom w:val="0"/>
                      <w:divBdr>
                        <w:top w:val="none" w:sz="0" w:space="0" w:color="auto"/>
                        <w:left w:val="none" w:sz="0" w:space="0" w:color="auto"/>
                        <w:bottom w:val="none" w:sz="0" w:space="0" w:color="auto"/>
                        <w:right w:val="none" w:sz="0" w:space="0" w:color="auto"/>
                      </w:divBdr>
                    </w:div>
                    <w:div w:id="1693262384">
                      <w:marLeft w:val="0"/>
                      <w:marRight w:val="0"/>
                      <w:marTop w:val="0"/>
                      <w:marBottom w:val="0"/>
                      <w:divBdr>
                        <w:top w:val="none" w:sz="0" w:space="0" w:color="auto"/>
                        <w:left w:val="none" w:sz="0" w:space="0" w:color="auto"/>
                        <w:bottom w:val="none" w:sz="0" w:space="0" w:color="auto"/>
                        <w:right w:val="none" w:sz="0" w:space="0" w:color="auto"/>
                      </w:divBdr>
                    </w:div>
                  </w:divsChild>
                </w:div>
                <w:div w:id="1888878882">
                  <w:marLeft w:val="0"/>
                  <w:marRight w:val="0"/>
                  <w:marTop w:val="0"/>
                  <w:marBottom w:val="0"/>
                  <w:divBdr>
                    <w:top w:val="none" w:sz="0" w:space="0" w:color="auto"/>
                    <w:left w:val="none" w:sz="0" w:space="0" w:color="auto"/>
                    <w:bottom w:val="none" w:sz="0" w:space="0" w:color="auto"/>
                    <w:right w:val="none" w:sz="0" w:space="0" w:color="auto"/>
                  </w:divBdr>
                  <w:divsChild>
                    <w:div w:id="75133287">
                      <w:marLeft w:val="0"/>
                      <w:marRight w:val="0"/>
                      <w:marTop w:val="0"/>
                      <w:marBottom w:val="0"/>
                      <w:divBdr>
                        <w:top w:val="none" w:sz="0" w:space="0" w:color="auto"/>
                        <w:left w:val="none" w:sz="0" w:space="0" w:color="auto"/>
                        <w:bottom w:val="none" w:sz="0" w:space="0" w:color="auto"/>
                        <w:right w:val="none" w:sz="0" w:space="0" w:color="auto"/>
                      </w:divBdr>
                    </w:div>
                    <w:div w:id="400837012">
                      <w:marLeft w:val="0"/>
                      <w:marRight w:val="0"/>
                      <w:marTop w:val="0"/>
                      <w:marBottom w:val="0"/>
                      <w:divBdr>
                        <w:top w:val="none" w:sz="0" w:space="0" w:color="auto"/>
                        <w:left w:val="none" w:sz="0" w:space="0" w:color="auto"/>
                        <w:bottom w:val="none" w:sz="0" w:space="0" w:color="auto"/>
                        <w:right w:val="none" w:sz="0" w:space="0" w:color="auto"/>
                      </w:divBdr>
                    </w:div>
                    <w:div w:id="562329210">
                      <w:marLeft w:val="0"/>
                      <w:marRight w:val="0"/>
                      <w:marTop w:val="0"/>
                      <w:marBottom w:val="0"/>
                      <w:divBdr>
                        <w:top w:val="none" w:sz="0" w:space="0" w:color="auto"/>
                        <w:left w:val="none" w:sz="0" w:space="0" w:color="auto"/>
                        <w:bottom w:val="none" w:sz="0" w:space="0" w:color="auto"/>
                        <w:right w:val="none" w:sz="0" w:space="0" w:color="auto"/>
                      </w:divBdr>
                    </w:div>
                    <w:div w:id="795293027">
                      <w:marLeft w:val="0"/>
                      <w:marRight w:val="0"/>
                      <w:marTop w:val="0"/>
                      <w:marBottom w:val="0"/>
                      <w:divBdr>
                        <w:top w:val="none" w:sz="0" w:space="0" w:color="auto"/>
                        <w:left w:val="none" w:sz="0" w:space="0" w:color="auto"/>
                        <w:bottom w:val="none" w:sz="0" w:space="0" w:color="auto"/>
                        <w:right w:val="none" w:sz="0" w:space="0" w:color="auto"/>
                      </w:divBdr>
                    </w:div>
                    <w:div w:id="1005747203">
                      <w:marLeft w:val="0"/>
                      <w:marRight w:val="0"/>
                      <w:marTop w:val="0"/>
                      <w:marBottom w:val="0"/>
                      <w:divBdr>
                        <w:top w:val="none" w:sz="0" w:space="0" w:color="auto"/>
                        <w:left w:val="none" w:sz="0" w:space="0" w:color="auto"/>
                        <w:bottom w:val="none" w:sz="0" w:space="0" w:color="auto"/>
                        <w:right w:val="none" w:sz="0" w:space="0" w:color="auto"/>
                      </w:divBdr>
                    </w:div>
                    <w:div w:id="1309742541">
                      <w:marLeft w:val="0"/>
                      <w:marRight w:val="0"/>
                      <w:marTop w:val="0"/>
                      <w:marBottom w:val="0"/>
                      <w:divBdr>
                        <w:top w:val="none" w:sz="0" w:space="0" w:color="auto"/>
                        <w:left w:val="none" w:sz="0" w:space="0" w:color="auto"/>
                        <w:bottom w:val="none" w:sz="0" w:space="0" w:color="auto"/>
                        <w:right w:val="none" w:sz="0" w:space="0" w:color="auto"/>
                      </w:divBdr>
                    </w:div>
                    <w:div w:id="1788305433">
                      <w:marLeft w:val="0"/>
                      <w:marRight w:val="0"/>
                      <w:marTop w:val="0"/>
                      <w:marBottom w:val="0"/>
                      <w:divBdr>
                        <w:top w:val="none" w:sz="0" w:space="0" w:color="auto"/>
                        <w:left w:val="none" w:sz="0" w:space="0" w:color="auto"/>
                        <w:bottom w:val="none" w:sz="0" w:space="0" w:color="auto"/>
                        <w:right w:val="none" w:sz="0" w:space="0" w:color="auto"/>
                      </w:divBdr>
                    </w:div>
                  </w:divsChild>
                </w:div>
                <w:div w:id="1944343421">
                  <w:marLeft w:val="0"/>
                  <w:marRight w:val="0"/>
                  <w:marTop w:val="0"/>
                  <w:marBottom w:val="0"/>
                  <w:divBdr>
                    <w:top w:val="none" w:sz="0" w:space="0" w:color="auto"/>
                    <w:left w:val="none" w:sz="0" w:space="0" w:color="auto"/>
                    <w:bottom w:val="none" w:sz="0" w:space="0" w:color="auto"/>
                    <w:right w:val="none" w:sz="0" w:space="0" w:color="auto"/>
                  </w:divBdr>
                  <w:divsChild>
                    <w:div w:id="476921156">
                      <w:marLeft w:val="0"/>
                      <w:marRight w:val="0"/>
                      <w:marTop w:val="0"/>
                      <w:marBottom w:val="0"/>
                      <w:divBdr>
                        <w:top w:val="none" w:sz="0" w:space="0" w:color="auto"/>
                        <w:left w:val="none" w:sz="0" w:space="0" w:color="auto"/>
                        <w:bottom w:val="none" w:sz="0" w:space="0" w:color="auto"/>
                        <w:right w:val="none" w:sz="0" w:space="0" w:color="auto"/>
                      </w:divBdr>
                    </w:div>
                  </w:divsChild>
                </w:div>
                <w:div w:id="1992830875">
                  <w:marLeft w:val="0"/>
                  <w:marRight w:val="0"/>
                  <w:marTop w:val="0"/>
                  <w:marBottom w:val="0"/>
                  <w:divBdr>
                    <w:top w:val="none" w:sz="0" w:space="0" w:color="auto"/>
                    <w:left w:val="none" w:sz="0" w:space="0" w:color="auto"/>
                    <w:bottom w:val="none" w:sz="0" w:space="0" w:color="auto"/>
                    <w:right w:val="none" w:sz="0" w:space="0" w:color="auto"/>
                  </w:divBdr>
                  <w:divsChild>
                    <w:div w:id="1475293517">
                      <w:marLeft w:val="0"/>
                      <w:marRight w:val="0"/>
                      <w:marTop w:val="0"/>
                      <w:marBottom w:val="0"/>
                      <w:divBdr>
                        <w:top w:val="none" w:sz="0" w:space="0" w:color="auto"/>
                        <w:left w:val="none" w:sz="0" w:space="0" w:color="auto"/>
                        <w:bottom w:val="none" w:sz="0" w:space="0" w:color="auto"/>
                        <w:right w:val="none" w:sz="0" w:space="0" w:color="auto"/>
                      </w:divBdr>
                    </w:div>
                  </w:divsChild>
                </w:div>
                <w:div w:id="2054309660">
                  <w:marLeft w:val="0"/>
                  <w:marRight w:val="0"/>
                  <w:marTop w:val="0"/>
                  <w:marBottom w:val="0"/>
                  <w:divBdr>
                    <w:top w:val="none" w:sz="0" w:space="0" w:color="auto"/>
                    <w:left w:val="none" w:sz="0" w:space="0" w:color="auto"/>
                    <w:bottom w:val="none" w:sz="0" w:space="0" w:color="auto"/>
                    <w:right w:val="none" w:sz="0" w:space="0" w:color="auto"/>
                  </w:divBdr>
                  <w:divsChild>
                    <w:div w:id="510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848926">
      <w:bodyDiv w:val="1"/>
      <w:marLeft w:val="0"/>
      <w:marRight w:val="0"/>
      <w:marTop w:val="0"/>
      <w:marBottom w:val="0"/>
      <w:divBdr>
        <w:top w:val="none" w:sz="0" w:space="0" w:color="auto"/>
        <w:left w:val="none" w:sz="0" w:space="0" w:color="auto"/>
        <w:bottom w:val="none" w:sz="0" w:space="0" w:color="auto"/>
        <w:right w:val="none" w:sz="0" w:space="0" w:color="auto"/>
      </w:divBdr>
      <w:divsChild>
        <w:div w:id="279145757">
          <w:marLeft w:val="0"/>
          <w:marRight w:val="0"/>
          <w:marTop w:val="0"/>
          <w:marBottom w:val="0"/>
          <w:divBdr>
            <w:top w:val="none" w:sz="0" w:space="0" w:color="auto"/>
            <w:left w:val="none" w:sz="0" w:space="0" w:color="auto"/>
            <w:bottom w:val="none" w:sz="0" w:space="0" w:color="auto"/>
            <w:right w:val="none" w:sz="0" w:space="0" w:color="auto"/>
          </w:divBdr>
          <w:divsChild>
            <w:div w:id="1610159289">
              <w:marLeft w:val="0"/>
              <w:marRight w:val="0"/>
              <w:marTop w:val="30"/>
              <w:marBottom w:val="30"/>
              <w:divBdr>
                <w:top w:val="none" w:sz="0" w:space="0" w:color="auto"/>
                <w:left w:val="none" w:sz="0" w:space="0" w:color="auto"/>
                <w:bottom w:val="none" w:sz="0" w:space="0" w:color="auto"/>
                <w:right w:val="none" w:sz="0" w:space="0" w:color="auto"/>
              </w:divBdr>
              <w:divsChild>
                <w:div w:id="16974575">
                  <w:marLeft w:val="0"/>
                  <w:marRight w:val="0"/>
                  <w:marTop w:val="0"/>
                  <w:marBottom w:val="0"/>
                  <w:divBdr>
                    <w:top w:val="none" w:sz="0" w:space="0" w:color="auto"/>
                    <w:left w:val="none" w:sz="0" w:space="0" w:color="auto"/>
                    <w:bottom w:val="none" w:sz="0" w:space="0" w:color="auto"/>
                    <w:right w:val="none" w:sz="0" w:space="0" w:color="auto"/>
                  </w:divBdr>
                  <w:divsChild>
                    <w:div w:id="693307707">
                      <w:marLeft w:val="0"/>
                      <w:marRight w:val="0"/>
                      <w:marTop w:val="0"/>
                      <w:marBottom w:val="0"/>
                      <w:divBdr>
                        <w:top w:val="none" w:sz="0" w:space="0" w:color="auto"/>
                        <w:left w:val="none" w:sz="0" w:space="0" w:color="auto"/>
                        <w:bottom w:val="none" w:sz="0" w:space="0" w:color="auto"/>
                        <w:right w:val="none" w:sz="0" w:space="0" w:color="auto"/>
                      </w:divBdr>
                    </w:div>
                    <w:div w:id="871769888">
                      <w:marLeft w:val="0"/>
                      <w:marRight w:val="0"/>
                      <w:marTop w:val="0"/>
                      <w:marBottom w:val="0"/>
                      <w:divBdr>
                        <w:top w:val="none" w:sz="0" w:space="0" w:color="auto"/>
                        <w:left w:val="none" w:sz="0" w:space="0" w:color="auto"/>
                        <w:bottom w:val="none" w:sz="0" w:space="0" w:color="auto"/>
                        <w:right w:val="none" w:sz="0" w:space="0" w:color="auto"/>
                      </w:divBdr>
                    </w:div>
                    <w:div w:id="1579511880">
                      <w:marLeft w:val="0"/>
                      <w:marRight w:val="0"/>
                      <w:marTop w:val="0"/>
                      <w:marBottom w:val="0"/>
                      <w:divBdr>
                        <w:top w:val="none" w:sz="0" w:space="0" w:color="auto"/>
                        <w:left w:val="none" w:sz="0" w:space="0" w:color="auto"/>
                        <w:bottom w:val="none" w:sz="0" w:space="0" w:color="auto"/>
                        <w:right w:val="none" w:sz="0" w:space="0" w:color="auto"/>
                      </w:divBdr>
                    </w:div>
                    <w:div w:id="1975409815">
                      <w:marLeft w:val="0"/>
                      <w:marRight w:val="0"/>
                      <w:marTop w:val="0"/>
                      <w:marBottom w:val="0"/>
                      <w:divBdr>
                        <w:top w:val="none" w:sz="0" w:space="0" w:color="auto"/>
                        <w:left w:val="none" w:sz="0" w:space="0" w:color="auto"/>
                        <w:bottom w:val="none" w:sz="0" w:space="0" w:color="auto"/>
                        <w:right w:val="none" w:sz="0" w:space="0" w:color="auto"/>
                      </w:divBdr>
                    </w:div>
                  </w:divsChild>
                </w:div>
                <w:div w:id="96606530">
                  <w:marLeft w:val="0"/>
                  <w:marRight w:val="0"/>
                  <w:marTop w:val="0"/>
                  <w:marBottom w:val="0"/>
                  <w:divBdr>
                    <w:top w:val="none" w:sz="0" w:space="0" w:color="auto"/>
                    <w:left w:val="none" w:sz="0" w:space="0" w:color="auto"/>
                    <w:bottom w:val="none" w:sz="0" w:space="0" w:color="auto"/>
                    <w:right w:val="none" w:sz="0" w:space="0" w:color="auto"/>
                  </w:divBdr>
                  <w:divsChild>
                    <w:div w:id="134957248">
                      <w:marLeft w:val="0"/>
                      <w:marRight w:val="0"/>
                      <w:marTop w:val="0"/>
                      <w:marBottom w:val="0"/>
                      <w:divBdr>
                        <w:top w:val="none" w:sz="0" w:space="0" w:color="auto"/>
                        <w:left w:val="none" w:sz="0" w:space="0" w:color="auto"/>
                        <w:bottom w:val="none" w:sz="0" w:space="0" w:color="auto"/>
                        <w:right w:val="none" w:sz="0" w:space="0" w:color="auto"/>
                      </w:divBdr>
                    </w:div>
                    <w:div w:id="398093283">
                      <w:marLeft w:val="0"/>
                      <w:marRight w:val="0"/>
                      <w:marTop w:val="0"/>
                      <w:marBottom w:val="0"/>
                      <w:divBdr>
                        <w:top w:val="none" w:sz="0" w:space="0" w:color="auto"/>
                        <w:left w:val="none" w:sz="0" w:space="0" w:color="auto"/>
                        <w:bottom w:val="none" w:sz="0" w:space="0" w:color="auto"/>
                        <w:right w:val="none" w:sz="0" w:space="0" w:color="auto"/>
                      </w:divBdr>
                    </w:div>
                    <w:div w:id="2055033370">
                      <w:marLeft w:val="0"/>
                      <w:marRight w:val="0"/>
                      <w:marTop w:val="0"/>
                      <w:marBottom w:val="0"/>
                      <w:divBdr>
                        <w:top w:val="none" w:sz="0" w:space="0" w:color="auto"/>
                        <w:left w:val="none" w:sz="0" w:space="0" w:color="auto"/>
                        <w:bottom w:val="none" w:sz="0" w:space="0" w:color="auto"/>
                        <w:right w:val="none" w:sz="0" w:space="0" w:color="auto"/>
                      </w:divBdr>
                    </w:div>
                    <w:div w:id="2114938741">
                      <w:marLeft w:val="0"/>
                      <w:marRight w:val="0"/>
                      <w:marTop w:val="0"/>
                      <w:marBottom w:val="0"/>
                      <w:divBdr>
                        <w:top w:val="none" w:sz="0" w:space="0" w:color="auto"/>
                        <w:left w:val="none" w:sz="0" w:space="0" w:color="auto"/>
                        <w:bottom w:val="none" w:sz="0" w:space="0" w:color="auto"/>
                        <w:right w:val="none" w:sz="0" w:space="0" w:color="auto"/>
                      </w:divBdr>
                    </w:div>
                  </w:divsChild>
                </w:div>
                <w:div w:id="251596875">
                  <w:marLeft w:val="0"/>
                  <w:marRight w:val="0"/>
                  <w:marTop w:val="0"/>
                  <w:marBottom w:val="0"/>
                  <w:divBdr>
                    <w:top w:val="none" w:sz="0" w:space="0" w:color="auto"/>
                    <w:left w:val="none" w:sz="0" w:space="0" w:color="auto"/>
                    <w:bottom w:val="none" w:sz="0" w:space="0" w:color="auto"/>
                    <w:right w:val="none" w:sz="0" w:space="0" w:color="auto"/>
                  </w:divBdr>
                  <w:divsChild>
                    <w:div w:id="93284764">
                      <w:marLeft w:val="0"/>
                      <w:marRight w:val="0"/>
                      <w:marTop w:val="0"/>
                      <w:marBottom w:val="0"/>
                      <w:divBdr>
                        <w:top w:val="none" w:sz="0" w:space="0" w:color="auto"/>
                        <w:left w:val="none" w:sz="0" w:space="0" w:color="auto"/>
                        <w:bottom w:val="none" w:sz="0" w:space="0" w:color="auto"/>
                        <w:right w:val="none" w:sz="0" w:space="0" w:color="auto"/>
                      </w:divBdr>
                    </w:div>
                    <w:div w:id="161434290">
                      <w:marLeft w:val="0"/>
                      <w:marRight w:val="0"/>
                      <w:marTop w:val="0"/>
                      <w:marBottom w:val="0"/>
                      <w:divBdr>
                        <w:top w:val="none" w:sz="0" w:space="0" w:color="auto"/>
                        <w:left w:val="none" w:sz="0" w:space="0" w:color="auto"/>
                        <w:bottom w:val="none" w:sz="0" w:space="0" w:color="auto"/>
                        <w:right w:val="none" w:sz="0" w:space="0" w:color="auto"/>
                      </w:divBdr>
                    </w:div>
                    <w:div w:id="781807108">
                      <w:marLeft w:val="0"/>
                      <w:marRight w:val="0"/>
                      <w:marTop w:val="0"/>
                      <w:marBottom w:val="0"/>
                      <w:divBdr>
                        <w:top w:val="none" w:sz="0" w:space="0" w:color="auto"/>
                        <w:left w:val="none" w:sz="0" w:space="0" w:color="auto"/>
                        <w:bottom w:val="none" w:sz="0" w:space="0" w:color="auto"/>
                        <w:right w:val="none" w:sz="0" w:space="0" w:color="auto"/>
                      </w:divBdr>
                    </w:div>
                    <w:div w:id="801727587">
                      <w:marLeft w:val="0"/>
                      <w:marRight w:val="0"/>
                      <w:marTop w:val="0"/>
                      <w:marBottom w:val="0"/>
                      <w:divBdr>
                        <w:top w:val="none" w:sz="0" w:space="0" w:color="auto"/>
                        <w:left w:val="none" w:sz="0" w:space="0" w:color="auto"/>
                        <w:bottom w:val="none" w:sz="0" w:space="0" w:color="auto"/>
                        <w:right w:val="none" w:sz="0" w:space="0" w:color="auto"/>
                      </w:divBdr>
                    </w:div>
                    <w:div w:id="1480221219">
                      <w:marLeft w:val="0"/>
                      <w:marRight w:val="0"/>
                      <w:marTop w:val="0"/>
                      <w:marBottom w:val="0"/>
                      <w:divBdr>
                        <w:top w:val="none" w:sz="0" w:space="0" w:color="auto"/>
                        <w:left w:val="none" w:sz="0" w:space="0" w:color="auto"/>
                        <w:bottom w:val="none" w:sz="0" w:space="0" w:color="auto"/>
                        <w:right w:val="none" w:sz="0" w:space="0" w:color="auto"/>
                      </w:divBdr>
                    </w:div>
                    <w:div w:id="1905141219">
                      <w:marLeft w:val="0"/>
                      <w:marRight w:val="0"/>
                      <w:marTop w:val="0"/>
                      <w:marBottom w:val="0"/>
                      <w:divBdr>
                        <w:top w:val="none" w:sz="0" w:space="0" w:color="auto"/>
                        <w:left w:val="none" w:sz="0" w:space="0" w:color="auto"/>
                        <w:bottom w:val="none" w:sz="0" w:space="0" w:color="auto"/>
                        <w:right w:val="none" w:sz="0" w:space="0" w:color="auto"/>
                      </w:divBdr>
                    </w:div>
                  </w:divsChild>
                </w:div>
                <w:div w:id="380904736">
                  <w:marLeft w:val="0"/>
                  <w:marRight w:val="0"/>
                  <w:marTop w:val="0"/>
                  <w:marBottom w:val="0"/>
                  <w:divBdr>
                    <w:top w:val="none" w:sz="0" w:space="0" w:color="auto"/>
                    <w:left w:val="none" w:sz="0" w:space="0" w:color="auto"/>
                    <w:bottom w:val="none" w:sz="0" w:space="0" w:color="auto"/>
                    <w:right w:val="none" w:sz="0" w:space="0" w:color="auto"/>
                  </w:divBdr>
                  <w:divsChild>
                    <w:div w:id="46611068">
                      <w:marLeft w:val="0"/>
                      <w:marRight w:val="0"/>
                      <w:marTop w:val="0"/>
                      <w:marBottom w:val="0"/>
                      <w:divBdr>
                        <w:top w:val="none" w:sz="0" w:space="0" w:color="auto"/>
                        <w:left w:val="none" w:sz="0" w:space="0" w:color="auto"/>
                        <w:bottom w:val="none" w:sz="0" w:space="0" w:color="auto"/>
                        <w:right w:val="none" w:sz="0" w:space="0" w:color="auto"/>
                      </w:divBdr>
                    </w:div>
                    <w:div w:id="964965544">
                      <w:marLeft w:val="0"/>
                      <w:marRight w:val="0"/>
                      <w:marTop w:val="0"/>
                      <w:marBottom w:val="0"/>
                      <w:divBdr>
                        <w:top w:val="none" w:sz="0" w:space="0" w:color="auto"/>
                        <w:left w:val="none" w:sz="0" w:space="0" w:color="auto"/>
                        <w:bottom w:val="none" w:sz="0" w:space="0" w:color="auto"/>
                        <w:right w:val="none" w:sz="0" w:space="0" w:color="auto"/>
                      </w:divBdr>
                    </w:div>
                    <w:div w:id="2019774323">
                      <w:marLeft w:val="0"/>
                      <w:marRight w:val="0"/>
                      <w:marTop w:val="0"/>
                      <w:marBottom w:val="0"/>
                      <w:divBdr>
                        <w:top w:val="none" w:sz="0" w:space="0" w:color="auto"/>
                        <w:left w:val="none" w:sz="0" w:space="0" w:color="auto"/>
                        <w:bottom w:val="none" w:sz="0" w:space="0" w:color="auto"/>
                        <w:right w:val="none" w:sz="0" w:space="0" w:color="auto"/>
                      </w:divBdr>
                    </w:div>
                    <w:div w:id="2056005741">
                      <w:marLeft w:val="0"/>
                      <w:marRight w:val="0"/>
                      <w:marTop w:val="0"/>
                      <w:marBottom w:val="0"/>
                      <w:divBdr>
                        <w:top w:val="none" w:sz="0" w:space="0" w:color="auto"/>
                        <w:left w:val="none" w:sz="0" w:space="0" w:color="auto"/>
                        <w:bottom w:val="none" w:sz="0" w:space="0" w:color="auto"/>
                        <w:right w:val="none" w:sz="0" w:space="0" w:color="auto"/>
                      </w:divBdr>
                    </w:div>
                  </w:divsChild>
                </w:div>
                <w:div w:id="704447312">
                  <w:marLeft w:val="0"/>
                  <w:marRight w:val="0"/>
                  <w:marTop w:val="0"/>
                  <w:marBottom w:val="0"/>
                  <w:divBdr>
                    <w:top w:val="none" w:sz="0" w:space="0" w:color="auto"/>
                    <w:left w:val="none" w:sz="0" w:space="0" w:color="auto"/>
                    <w:bottom w:val="none" w:sz="0" w:space="0" w:color="auto"/>
                    <w:right w:val="none" w:sz="0" w:space="0" w:color="auto"/>
                  </w:divBdr>
                  <w:divsChild>
                    <w:div w:id="686449787">
                      <w:marLeft w:val="0"/>
                      <w:marRight w:val="0"/>
                      <w:marTop w:val="0"/>
                      <w:marBottom w:val="0"/>
                      <w:divBdr>
                        <w:top w:val="none" w:sz="0" w:space="0" w:color="auto"/>
                        <w:left w:val="none" w:sz="0" w:space="0" w:color="auto"/>
                        <w:bottom w:val="none" w:sz="0" w:space="0" w:color="auto"/>
                        <w:right w:val="none" w:sz="0" w:space="0" w:color="auto"/>
                      </w:divBdr>
                    </w:div>
                    <w:div w:id="1499225819">
                      <w:marLeft w:val="0"/>
                      <w:marRight w:val="0"/>
                      <w:marTop w:val="0"/>
                      <w:marBottom w:val="0"/>
                      <w:divBdr>
                        <w:top w:val="none" w:sz="0" w:space="0" w:color="auto"/>
                        <w:left w:val="none" w:sz="0" w:space="0" w:color="auto"/>
                        <w:bottom w:val="none" w:sz="0" w:space="0" w:color="auto"/>
                        <w:right w:val="none" w:sz="0" w:space="0" w:color="auto"/>
                      </w:divBdr>
                    </w:div>
                    <w:div w:id="1742406041">
                      <w:marLeft w:val="0"/>
                      <w:marRight w:val="0"/>
                      <w:marTop w:val="0"/>
                      <w:marBottom w:val="0"/>
                      <w:divBdr>
                        <w:top w:val="none" w:sz="0" w:space="0" w:color="auto"/>
                        <w:left w:val="none" w:sz="0" w:space="0" w:color="auto"/>
                        <w:bottom w:val="none" w:sz="0" w:space="0" w:color="auto"/>
                        <w:right w:val="none" w:sz="0" w:space="0" w:color="auto"/>
                      </w:divBdr>
                    </w:div>
                    <w:div w:id="2141150147">
                      <w:marLeft w:val="0"/>
                      <w:marRight w:val="0"/>
                      <w:marTop w:val="0"/>
                      <w:marBottom w:val="0"/>
                      <w:divBdr>
                        <w:top w:val="none" w:sz="0" w:space="0" w:color="auto"/>
                        <w:left w:val="none" w:sz="0" w:space="0" w:color="auto"/>
                        <w:bottom w:val="none" w:sz="0" w:space="0" w:color="auto"/>
                        <w:right w:val="none" w:sz="0" w:space="0" w:color="auto"/>
                      </w:divBdr>
                    </w:div>
                  </w:divsChild>
                </w:div>
                <w:div w:id="1036151471">
                  <w:marLeft w:val="0"/>
                  <w:marRight w:val="0"/>
                  <w:marTop w:val="0"/>
                  <w:marBottom w:val="0"/>
                  <w:divBdr>
                    <w:top w:val="none" w:sz="0" w:space="0" w:color="auto"/>
                    <w:left w:val="none" w:sz="0" w:space="0" w:color="auto"/>
                    <w:bottom w:val="none" w:sz="0" w:space="0" w:color="auto"/>
                    <w:right w:val="none" w:sz="0" w:space="0" w:color="auto"/>
                  </w:divBdr>
                  <w:divsChild>
                    <w:div w:id="471674579">
                      <w:marLeft w:val="0"/>
                      <w:marRight w:val="0"/>
                      <w:marTop w:val="0"/>
                      <w:marBottom w:val="0"/>
                      <w:divBdr>
                        <w:top w:val="none" w:sz="0" w:space="0" w:color="auto"/>
                        <w:left w:val="none" w:sz="0" w:space="0" w:color="auto"/>
                        <w:bottom w:val="none" w:sz="0" w:space="0" w:color="auto"/>
                        <w:right w:val="none" w:sz="0" w:space="0" w:color="auto"/>
                      </w:divBdr>
                    </w:div>
                    <w:div w:id="1488322828">
                      <w:marLeft w:val="0"/>
                      <w:marRight w:val="0"/>
                      <w:marTop w:val="0"/>
                      <w:marBottom w:val="0"/>
                      <w:divBdr>
                        <w:top w:val="none" w:sz="0" w:space="0" w:color="auto"/>
                        <w:left w:val="none" w:sz="0" w:space="0" w:color="auto"/>
                        <w:bottom w:val="none" w:sz="0" w:space="0" w:color="auto"/>
                        <w:right w:val="none" w:sz="0" w:space="0" w:color="auto"/>
                      </w:divBdr>
                    </w:div>
                    <w:div w:id="1708604412">
                      <w:marLeft w:val="0"/>
                      <w:marRight w:val="0"/>
                      <w:marTop w:val="0"/>
                      <w:marBottom w:val="0"/>
                      <w:divBdr>
                        <w:top w:val="none" w:sz="0" w:space="0" w:color="auto"/>
                        <w:left w:val="none" w:sz="0" w:space="0" w:color="auto"/>
                        <w:bottom w:val="none" w:sz="0" w:space="0" w:color="auto"/>
                        <w:right w:val="none" w:sz="0" w:space="0" w:color="auto"/>
                      </w:divBdr>
                    </w:div>
                    <w:div w:id="1902518333">
                      <w:marLeft w:val="0"/>
                      <w:marRight w:val="0"/>
                      <w:marTop w:val="0"/>
                      <w:marBottom w:val="0"/>
                      <w:divBdr>
                        <w:top w:val="none" w:sz="0" w:space="0" w:color="auto"/>
                        <w:left w:val="none" w:sz="0" w:space="0" w:color="auto"/>
                        <w:bottom w:val="none" w:sz="0" w:space="0" w:color="auto"/>
                        <w:right w:val="none" w:sz="0" w:space="0" w:color="auto"/>
                      </w:divBdr>
                    </w:div>
                  </w:divsChild>
                </w:div>
                <w:div w:id="1270431269">
                  <w:marLeft w:val="0"/>
                  <w:marRight w:val="0"/>
                  <w:marTop w:val="0"/>
                  <w:marBottom w:val="0"/>
                  <w:divBdr>
                    <w:top w:val="none" w:sz="0" w:space="0" w:color="auto"/>
                    <w:left w:val="none" w:sz="0" w:space="0" w:color="auto"/>
                    <w:bottom w:val="none" w:sz="0" w:space="0" w:color="auto"/>
                    <w:right w:val="none" w:sz="0" w:space="0" w:color="auto"/>
                  </w:divBdr>
                  <w:divsChild>
                    <w:div w:id="481848962">
                      <w:marLeft w:val="0"/>
                      <w:marRight w:val="0"/>
                      <w:marTop w:val="0"/>
                      <w:marBottom w:val="0"/>
                      <w:divBdr>
                        <w:top w:val="none" w:sz="0" w:space="0" w:color="auto"/>
                        <w:left w:val="none" w:sz="0" w:space="0" w:color="auto"/>
                        <w:bottom w:val="none" w:sz="0" w:space="0" w:color="auto"/>
                        <w:right w:val="none" w:sz="0" w:space="0" w:color="auto"/>
                      </w:divBdr>
                    </w:div>
                    <w:div w:id="711465805">
                      <w:marLeft w:val="0"/>
                      <w:marRight w:val="0"/>
                      <w:marTop w:val="0"/>
                      <w:marBottom w:val="0"/>
                      <w:divBdr>
                        <w:top w:val="none" w:sz="0" w:space="0" w:color="auto"/>
                        <w:left w:val="none" w:sz="0" w:space="0" w:color="auto"/>
                        <w:bottom w:val="none" w:sz="0" w:space="0" w:color="auto"/>
                        <w:right w:val="none" w:sz="0" w:space="0" w:color="auto"/>
                      </w:divBdr>
                    </w:div>
                    <w:div w:id="1461335846">
                      <w:marLeft w:val="0"/>
                      <w:marRight w:val="0"/>
                      <w:marTop w:val="0"/>
                      <w:marBottom w:val="0"/>
                      <w:divBdr>
                        <w:top w:val="none" w:sz="0" w:space="0" w:color="auto"/>
                        <w:left w:val="none" w:sz="0" w:space="0" w:color="auto"/>
                        <w:bottom w:val="none" w:sz="0" w:space="0" w:color="auto"/>
                        <w:right w:val="none" w:sz="0" w:space="0" w:color="auto"/>
                      </w:divBdr>
                    </w:div>
                  </w:divsChild>
                </w:div>
                <w:div w:id="1423916131">
                  <w:marLeft w:val="0"/>
                  <w:marRight w:val="0"/>
                  <w:marTop w:val="0"/>
                  <w:marBottom w:val="0"/>
                  <w:divBdr>
                    <w:top w:val="none" w:sz="0" w:space="0" w:color="auto"/>
                    <w:left w:val="none" w:sz="0" w:space="0" w:color="auto"/>
                    <w:bottom w:val="none" w:sz="0" w:space="0" w:color="auto"/>
                    <w:right w:val="none" w:sz="0" w:space="0" w:color="auto"/>
                  </w:divBdr>
                  <w:divsChild>
                    <w:div w:id="387068891">
                      <w:marLeft w:val="0"/>
                      <w:marRight w:val="0"/>
                      <w:marTop w:val="0"/>
                      <w:marBottom w:val="0"/>
                      <w:divBdr>
                        <w:top w:val="none" w:sz="0" w:space="0" w:color="auto"/>
                        <w:left w:val="none" w:sz="0" w:space="0" w:color="auto"/>
                        <w:bottom w:val="none" w:sz="0" w:space="0" w:color="auto"/>
                        <w:right w:val="none" w:sz="0" w:space="0" w:color="auto"/>
                      </w:divBdr>
                    </w:div>
                    <w:div w:id="1401247312">
                      <w:marLeft w:val="0"/>
                      <w:marRight w:val="0"/>
                      <w:marTop w:val="0"/>
                      <w:marBottom w:val="0"/>
                      <w:divBdr>
                        <w:top w:val="none" w:sz="0" w:space="0" w:color="auto"/>
                        <w:left w:val="none" w:sz="0" w:space="0" w:color="auto"/>
                        <w:bottom w:val="none" w:sz="0" w:space="0" w:color="auto"/>
                        <w:right w:val="none" w:sz="0" w:space="0" w:color="auto"/>
                      </w:divBdr>
                    </w:div>
                    <w:div w:id="1518469306">
                      <w:marLeft w:val="0"/>
                      <w:marRight w:val="0"/>
                      <w:marTop w:val="0"/>
                      <w:marBottom w:val="0"/>
                      <w:divBdr>
                        <w:top w:val="none" w:sz="0" w:space="0" w:color="auto"/>
                        <w:left w:val="none" w:sz="0" w:space="0" w:color="auto"/>
                        <w:bottom w:val="none" w:sz="0" w:space="0" w:color="auto"/>
                        <w:right w:val="none" w:sz="0" w:space="0" w:color="auto"/>
                      </w:divBdr>
                    </w:div>
                    <w:div w:id="1733116104">
                      <w:marLeft w:val="0"/>
                      <w:marRight w:val="0"/>
                      <w:marTop w:val="0"/>
                      <w:marBottom w:val="0"/>
                      <w:divBdr>
                        <w:top w:val="none" w:sz="0" w:space="0" w:color="auto"/>
                        <w:left w:val="none" w:sz="0" w:space="0" w:color="auto"/>
                        <w:bottom w:val="none" w:sz="0" w:space="0" w:color="auto"/>
                        <w:right w:val="none" w:sz="0" w:space="0" w:color="auto"/>
                      </w:divBdr>
                    </w:div>
                    <w:div w:id="1946769562">
                      <w:marLeft w:val="0"/>
                      <w:marRight w:val="0"/>
                      <w:marTop w:val="0"/>
                      <w:marBottom w:val="0"/>
                      <w:divBdr>
                        <w:top w:val="none" w:sz="0" w:space="0" w:color="auto"/>
                        <w:left w:val="none" w:sz="0" w:space="0" w:color="auto"/>
                        <w:bottom w:val="none" w:sz="0" w:space="0" w:color="auto"/>
                        <w:right w:val="none" w:sz="0" w:space="0" w:color="auto"/>
                      </w:divBdr>
                    </w:div>
                  </w:divsChild>
                </w:div>
                <w:div w:id="1871844060">
                  <w:marLeft w:val="0"/>
                  <w:marRight w:val="0"/>
                  <w:marTop w:val="0"/>
                  <w:marBottom w:val="0"/>
                  <w:divBdr>
                    <w:top w:val="none" w:sz="0" w:space="0" w:color="auto"/>
                    <w:left w:val="none" w:sz="0" w:space="0" w:color="auto"/>
                    <w:bottom w:val="none" w:sz="0" w:space="0" w:color="auto"/>
                    <w:right w:val="none" w:sz="0" w:space="0" w:color="auto"/>
                  </w:divBdr>
                  <w:divsChild>
                    <w:div w:id="283269482">
                      <w:marLeft w:val="0"/>
                      <w:marRight w:val="0"/>
                      <w:marTop w:val="0"/>
                      <w:marBottom w:val="0"/>
                      <w:divBdr>
                        <w:top w:val="none" w:sz="0" w:space="0" w:color="auto"/>
                        <w:left w:val="none" w:sz="0" w:space="0" w:color="auto"/>
                        <w:bottom w:val="none" w:sz="0" w:space="0" w:color="auto"/>
                        <w:right w:val="none" w:sz="0" w:space="0" w:color="auto"/>
                      </w:divBdr>
                    </w:div>
                    <w:div w:id="410080529">
                      <w:marLeft w:val="0"/>
                      <w:marRight w:val="0"/>
                      <w:marTop w:val="0"/>
                      <w:marBottom w:val="0"/>
                      <w:divBdr>
                        <w:top w:val="none" w:sz="0" w:space="0" w:color="auto"/>
                        <w:left w:val="none" w:sz="0" w:space="0" w:color="auto"/>
                        <w:bottom w:val="none" w:sz="0" w:space="0" w:color="auto"/>
                        <w:right w:val="none" w:sz="0" w:space="0" w:color="auto"/>
                      </w:divBdr>
                    </w:div>
                    <w:div w:id="1367683850">
                      <w:marLeft w:val="0"/>
                      <w:marRight w:val="0"/>
                      <w:marTop w:val="0"/>
                      <w:marBottom w:val="0"/>
                      <w:divBdr>
                        <w:top w:val="none" w:sz="0" w:space="0" w:color="auto"/>
                        <w:left w:val="none" w:sz="0" w:space="0" w:color="auto"/>
                        <w:bottom w:val="none" w:sz="0" w:space="0" w:color="auto"/>
                        <w:right w:val="none" w:sz="0" w:space="0" w:color="auto"/>
                      </w:divBdr>
                    </w:div>
                    <w:div w:id="13842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2947">
          <w:marLeft w:val="0"/>
          <w:marRight w:val="0"/>
          <w:marTop w:val="0"/>
          <w:marBottom w:val="0"/>
          <w:divBdr>
            <w:top w:val="none" w:sz="0" w:space="0" w:color="auto"/>
            <w:left w:val="none" w:sz="0" w:space="0" w:color="auto"/>
            <w:bottom w:val="none" w:sz="0" w:space="0" w:color="auto"/>
            <w:right w:val="none" w:sz="0" w:space="0" w:color="auto"/>
          </w:divBdr>
        </w:div>
      </w:divsChild>
    </w:div>
    <w:div w:id="691150770">
      <w:bodyDiv w:val="1"/>
      <w:marLeft w:val="0"/>
      <w:marRight w:val="0"/>
      <w:marTop w:val="0"/>
      <w:marBottom w:val="0"/>
      <w:divBdr>
        <w:top w:val="none" w:sz="0" w:space="0" w:color="auto"/>
        <w:left w:val="none" w:sz="0" w:space="0" w:color="auto"/>
        <w:bottom w:val="none" w:sz="0" w:space="0" w:color="auto"/>
        <w:right w:val="none" w:sz="0" w:space="0" w:color="auto"/>
      </w:divBdr>
      <w:divsChild>
        <w:div w:id="985664547">
          <w:marLeft w:val="0"/>
          <w:marRight w:val="0"/>
          <w:marTop w:val="0"/>
          <w:marBottom w:val="0"/>
          <w:divBdr>
            <w:top w:val="none" w:sz="0" w:space="0" w:color="auto"/>
            <w:left w:val="none" w:sz="0" w:space="0" w:color="auto"/>
            <w:bottom w:val="none" w:sz="0" w:space="0" w:color="auto"/>
            <w:right w:val="none" w:sz="0" w:space="0" w:color="auto"/>
          </w:divBdr>
        </w:div>
      </w:divsChild>
    </w:div>
    <w:div w:id="700907770">
      <w:bodyDiv w:val="1"/>
      <w:marLeft w:val="0"/>
      <w:marRight w:val="0"/>
      <w:marTop w:val="0"/>
      <w:marBottom w:val="0"/>
      <w:divBdr>
        <w:top w:val="none" w:sz="0" w:space="0" w:color="auto"/>
        <w:left w:val="none" w:sz="0" w:space="0" w:color="auto"/>
        <w:bottom w:val="none" w:sz="0" w:space="0" w:color="auto"/>
        <w:right w:val="none" w:sz="0" w:space="0" w:color="auto"/>
      </w:divBdr>
    </w:div>
    <w:div w:id="707679539">
      <w:bodyDiv w:val="1"/>
      <w:marLeft w:val="0"/>
      <w:marRight w:val="0"/>
      <w:marTop w:val="0"/>
      <w:marBottom w:val="0"/>
      <w:divBdr>
        <w:top w:val="none" w:sz="0" w:space="0" w:color="auto"/>
        <w:left w:val="none" w:sz="0" w:space="0" w:color="auto"/>
        <w:bottom w:val="none" w:sz="0" w:space="0" w:color="auto"/>
        <w:right w:val="none" w:sz="0" w:space="0" w:color="auto"/>
      </w:divBdr>
      <w:divsChild>
        <w:div w:id="111094425">
          <w:marLeft w:val="0"/>
          <w:marRight w:val="0"/>
          <w:marTop w:val="0"/>
          <w:marBottom w:val="0"/>
          <w:divBdr>
            <w:top w:val="none" w:sz="0" w:space="0" w:color="auto"/>
            <w:left w:val="none" w:sz="0" w:space="0" w:color="auto"/>
            <w:bottom w:val="none" w:sz="0" w:space="0" w:color="auto"/>
            <w:right w:val="none" w:sz="0" w:space="0" w:color="auto"/>
          </w:divBdr>
        </w:div>
        <w:div w:id="1027175009">
          <w:marLeft w:val="0"/>
          <w:marRight w:val="0"/>
          <w:marTop w:val="0"/>
          <w:marBottom w:val="0"/>
          <w:divBdr>
            <w:top w:val="none" w:sz="0" w:space="0" w:color="auto"/>
            <w:left w:val="none" w:sz="0" w:space="0" w:color="auto"/>
            <w:bottom w:val="none" w:sz="0" w:space="0" w:color="auto"/>
            <w:right w:val="none" w:sz="0" w:space="0" w:color="auto"/>
          </w:divBdr>
        </w:div>
      </w:divsChild>
    </w:div>
    <w:div w:id="774249615">
      <w:bodyDiv w:val="1"/>
      <w:marLeft w:val="0"/>
      <w:marRight w:val="0"/>
      <w:marTop w:val="0"/>
      <w:marBottom w:val="0"/>
      <w:divBdr>
        <w:top w:val="none" w:sz="0" w:space="0" w:color="auto"/>
        <w:left w:val="none" w:sz="0" w:space="0" w:color="auto"/>
        <w:bottom w:val="none" w:sz="0" w:space="0" w:color="auto"/>
        <w:right w:val="none" w:sz="0" w:space="0" w:color="auto"/>
      </w:divBdr>
      <w:divsChild>
        <w:div w:id="150798557">
          <w:marLeft w:val="0"/>
          <w:marRight w:val="0"/>
          <w:marTop w:val="0"/>
          <w:marBottom w:val="0"/>
          <w:divBdr>
            <w:top w:val="none" w:sz="0" w:space="0" w:color="auto"/>
            <w:left w:val="none" w:sz="0" w:space="0" w:color="auto"/>
            <w:bottom w:val="none" w:sz="0" w:space="0" w:color="auto"/>
            <w:right w:val="none" w:sz="0" w:space="0" w:color="auto"/>
          </w:divBdr>
        </w:div>
        <w:div w:id="959145077">
          <w:marLeft w:val="0"/>
          <w:marRight w:val="0"/>
          <w:marTop w:val="0"/>
          <w:marBottom w:val="0"/>
          <w:divBdr>
            <w:top w:val="none" w:sz="0" w:space="0" w:color="auto"/>
            <w:left w:val="none" w:sz="0" w:space="0" w:color="auto"/>
            <w:bottom w:val="none" w:sz="0" w:space="0" w:color="auto"/>
            <w:right w:val="none" w:sz="0" w:space="0" w:color="auto"/>
          </w:divBdr>
        </w:div>
        <w:div w:id="1135834250">
          <w:marLeft w:val="0"/>
          <w:marRight w:val="0"/>
          <w:marTop w:val="0"/>
          <w:marBottom w:val="0"/>
          <w:divBdr>
            <w:top w:val="none" w:sz="0" w:space="0" w:color="auto"/>
            <w:left w:val="none" w:sz="0" w:space="0" w:color="auto"/>
            <w:bottom w:val="none" w:sz="0" w:space="0" w:color="auto"/>
            <w:right w:val="none" w:sz="0" w:space="0" w:color="auto"/>
          </w:divBdr>
          <w:divsChild>
            <w:div w:id="166362613">
              <w:marLeft w:val="-75"/>
              <w:marRight w:val="0"/>
              <w:marTop w:val="30"/>
              <w:marBottom w:val="30"/>
              <w:divBdr>
                <w:top w:val="none" w:sz="0" w:space="0" w:color="auto"/>
                <w:left w:val="none" w:sz="0" w:space="0" w:color="auto"/>
                <w:bottom w:val="none" w:sz="0" w:space="0" w:color="auto"/>
                <w:right w:val="none" w:sz="0" w:space="0" w:color="auto"/>
              </w:divBdr>
              <w:divsChild>
                <w:div w:id="11880371">
                  <w:marLeft w:val="0"/>
                  <w:marRight w:val="0"/>
                  <w:marTop w:val="0"/>
                  <w:marBottom w:val="0"/>
                  <w:divBdr>
                    <w:top w:val="none" w:sz="0" w:space="0" w:color="auto"/>
                    <w:left w:val="none" w:sz="0" w:space="0" w:color="auto"/>
                    <w:bottom w:val="none" w:sz="0" w:space="0" w:color="auto"/>
                    <w:right w:val="none" w:sz="0" w:space="0" w:color="auto"/>
                  </w:divBdr>
                  <w:divsChild>
                    <w:div w:id="958335060">
                      <w:marLeft w:val="0"/>
                      <w:marRight w:val="0"/>
                      <w:marTop w:val="0"/>
                      <w:marBottom w:val="0"/>
                      <w:divBdr>
                        <w:top w:val="none" w:sz="0" w:space="0" w:color="auto"/>
                        <w:left w:val="none" w:sz="0" w:space="0" w:color="auto"/>
                        <w:bottom w:val="none" w:sz="0" w:space="0" w:color="auto"/>
                        <w:right w:val="none" w:sz="0" w:space="0" w:color="auto"/>
                      </w:divBdr>
                    </w:div>
                  </w:divsChild>
                </w:div>
                <w:div w:id="23481417">
                  <w:marLeft w:val="0"/>
                  <w:marRight w:val="0"/>
                  <w:marTop w:val="0"/>
                  <w:marBottom w:val="0"/>
                  <w:divBdr>
                    <w:top w:val="none" w:sz="0" w:space="0" w:color="auto"/>
                    <w:left w:val="none" w:sz="0" w:space="0" w:color="auto"/>
                    <w:bottom w:val="none" w:sz="0" w:space="0" w:color="auto"/>
                    <w:right w:val="none" w:sz="0" w:space="0" w:color="auto"/>
                  </w:divBdr>
                  <w:divsChild>
                    <w:div w:id="53046620">
                      <w:marLeft w:val="0"/>
                      <w:marRight w:val="0"/>
                      <w:marTop w:val="0"/>
                      <w:marBottom w:val="0"/>
                      <w:divBdr>
                        <w:top w:val="none" w:sz="0" w:space="0" w:color="auto"/>
                        <w:left w:val="none" w:sz="0" w:space="0" w:color="auto"/>
                        <w:bottom w:val="none" w:sz="0" w:space="0" w:color="auto"/>
                        <w:right w:val="none" w:sz="0" w:space="0" w:color="auto"/>
                      </w:divBdr>
                    </w:div>
                    <w:div w:id="960452612">
                      <w:marLeft w:val="0"/>
                      <w:marRight w:val="0"/>
                      <w:marTop w:val="0"/>
                      <w:marBottom w:val="0"/>
                      <w:divBdr>
                        <w:top w:val="none" w:sz="0" w:space="0" w:color="auto"/>
                        <w:left w:val="none" w:sz="0" w:space="0" w:color="auto"/>
                        <w:bottom w:val="none" w:sz="0" w:space="0" w:color="auto"/>
                        <w:right w:val="none" w:sz="0" w:space="0" w:color="auto"/>
                      </w:divBdr>
                    </w:div>
                    <w:div w:id="1137837936">
                      <w:marLeft w:val="0"/>
                      <w:marRight w:val="0"/>
                      <w:marTop w:val="0"/>
                      <w:marBottom w:val="0"/>
                      <w:divBdr>
                        <w:top w:val="none" w:sz="0" w:space="0" w:color="auto"/>
                        <w:left w:val="none" w:sz="0" w:space="0" w:color="auto"/>
                        <w:bottom w:val="none" w:sz="0" w:space="0" w:color="auto"/>
                        <w:right w:val="none" w:sz="0" w:space="0" w:color="auto"/>
                      </w:divBdr>
                    </w:div>
                    <w:div w:id="1431657742">
                      <w:marLeft w:val="0"/>
                      <w:marRight w:val="0"/>
                      <w:marTop w:val="0"/>
                      <w:marBottom w:val="0"/>
                      <w:divBdr>
                        <w:top w:val="none" w:sz="0" w:space="0" w:color="auto"/>
                        <w:left w:val="none" w:sz="0" w:space="0" w:color="auto"/>
                        <w:bottom w:val="none" w:sz="0" w:space="0" w:color="auto"/>
                        <w:right w:val="none" w:sz="0" w:space="0" w:color="auto"/>
                      </w:divBdr>
                    </w:div>
                    <w:div w:id="1435780009">
                      <w:marLeft w:val="0"/>
                      <w:marRight w:val="0"/>
                      <w:marTop w:val="0"/>
                      <w:marBottom w:val="0"/>
                      <w:divBdr>
                        <w:top w:val="none" w:sz="0" w:space="0" w:color="auto"/>
                        <w:left w:val="none" w:sz="0" w:space="0" w:color="auto"/>
                        <w:bottom w:val="none" w:sz="0" w:space="0" w:color="auto"/>
                        <w:right w:val="none" w:sz="0" w:space="0" w:color="auto"/>
                      </w:divBdr>
                    </w:div>
                    <w:div w:id="1649751270">
                      <w:marLeft w:val="0"/>
                      <w:marRight w:val="0"/>
                      <w:marTop w:val="0"/>
                      <w:marBottom w:val="0"/>
                      <w:divBdr>
                        <w:top w:val="none" w:sz="0" w:space="0" w:color="auto"/>
                        <w:left w:val="none" w:sz="0" w:space="0" w:color="auto"/>
                        <w:bottom w:val="none" w:sz="0" w:space="0" w:color="auto"/>
                        <w:right w:val="none" w:sz="0" w:space="0" w:color="auto"/>
                      </w:divBdr>
                    </w:div>
                    <w:div w:id="2020807980">
                      <w:marLeft w:val="0"/>
                      <w:marRight w:val="0"/>
                      <w:marTop w:val="0"/>
                      <w:marBottom w:val="0"/>
                      <w:divBdr>
                        <w:top w:val="none" w:sz="0" w:space="0" w:color="auto"/>
                        <w:left w:val="none" w:sz="0" w:space="0" w:color="auto"/>
                        <w:bottom w:val="none" w:sz="0" w:space="0" w:color="auto"/>
                        <w:right w:val="none" w:sz="0" w:space="0" w:color="auto"/>
                      </w:divBdr>
                    </w:div>
                  </w:divsChild>
                </w:div>
                <w:div w:id="148402014">
                  <w:marLeft w:val="0"/>
                  <w:marRight w:val="0"/>
                  <w:marTop w:val="0"/>
                  <w:marBottom w:val="0"/>
                  <w:divBdr>
                    <w:top w:val="none" w:sz="0" w:space="0" w:color="auto"/>
                    <w:left w:val="none" w:sz="0" w:space="0" w:color="auto"/>
                    <w:bottom w:val="none" w:sz="0" w:space="0" w:color="auto"/>
                    <w:right w:val="none" w:sz="0" w:space="0" w:color="auto"/>
                  </w:divBdr>
                  <w:divsChild>
                    <w:div w:id="1454136080">
                      <w:marLeft w:val="0"/>
                      <w:marRight w:val="0"/>
                      <w:marTop w:val="0"/>
                      <w:marBottom w:val="0"/>
                      <w:divBdr>
                        <w:top w:val="none" w:sz="0" w:space="0" w:color="auto"/>
                        <w:left w:val="none" w:sz="0" w:space="0" w:color="auto"/>
                        <w:bottom w:val="none" w:sz="0" w:space="0" w:color="auto"/>
                        <w:right w:val="none" w:sz="0" w:space="0" w:color="auto"/>
                      </w:divBdr>
                    </w:div>
                  </w:divsChild>
                </w:div>
                <w:div w:id="194774994">
                  <w:marLeft w:val="0"/>
                  <w:marRight w:val="0"/>
                  <w:marTop w:val="0"/>
                  <w:marBottom w:val="0"/>
                  <w:divBdr>
                    <w:top w:val="none" w:sz="0" w:space="0" w:color="auto"/>
                    <w:left w:val="none" w:sz="0" w:space="0" w:color="auto"/>
                    <w:bottom w:val="none" w:sz="0" w:space="0" w:color="auto"/>
                    <w:right w:val="none" w:sz="0" w:space="0" w:color="auto"/>
                  </w:divBdr>
                  <w:divsChild>
                    <w:div w:id="1663385845">
                      <w:marLeft w:val="0"/>
                      <w:marRight w:val="0"/>
                      <w:marTop w:val="0"/>
                      <w:marBottom w:val="0"/>
                      <w:divBdr>
                        <w:top w:val="none" w:sz="0" w:space="0" w:color="auto"/>
                        <w:left w:val="none" w:sz="0" w:space="0" w:color="auto"/>
                        <w:bottom w:val="none" w:sz="0" w:space="0" w:color="auto"/>
                        <w:right w:val="none" w:sz="0" w:space="0" w:color="auto"/>
                      </w:divBdr>
                    </w:div>
                  </w:divsChild>
                </w:div>
                <w:div w:id="211037639">
                  <w:marLeft w:val="0"/>
                  <w:marRight w:val="0"/>
                  <w:marTop w:val="0"/>
                  <w:marBottom w:val="0"/>
                  <w:divBdr>
                    <w:top w:val="none" w:sz="0" w:space="0" w:color="auto"/>
                    <w:left w:val="none" w:sz="0" w:space="0" w:color="auto"/>
                    <w:bottom w:val="none" w:sz="0" w:space="0" w:color="auto"/>
                    <w:right w:val="none" w:sz="0" w:space="0" w:color="auto"/>
                  </w:divBdr>
                  <w:divsChild>
                    <w:div w:id="1503856948">
                      <w:marLeft w:val="0"/>
                      <w:marRight w:val="0"/>
                      <w:marTop w:val="0"/>
                      <w:marBottom w:val="0"/>
                      <w:divBdr>
                        <w:top w:val="none" w:sz="0" w:space="0" w:color="auto"/>
                        <w:left w:val="none" w:sz="0" w:space="0" w:color="auto"/>
                        <w:bottom w:val="none" w:sz="0" w:space="0" w:color="auto"/>
                        <w:right w:val="none" w:sz="0" w:space="0" w:color="auto"/>
                      </w:divBdr>
                    </w:div>
                  </w:divsChild>
                </w:div>
                <w:div w:id="226693195">
                  <w:marLeft w:val="0"/>
                  <w:marRight w:val="0"/>
                  <w:marTop w:val="0"/>
                  <w:marBottom w:val="0"/>
                  <w:divBdr>
                    <w:top w:val="none" w:sz="0" w:space="0" w:color="auto"/>
                    <w:left w:val="none" w:sz="0" w:space="0" w:color="auto"/>
                    <w:bottom w:val="none" w:sz="0" w:space="0" w:color="auto"/>
                    <w:right w:val="none" w:sz="0" w:space="0" w:color="auto"/>
                  </w:divBdr>
                  <w:divsChild>
                    <w:div w:id="409739006">
                      <w:marLeft w:val="0"/>
                      <w:marRight w:val="0"/>
                      <w:marTop w:val="0"/>
                      <w:marBottom w:val="0"/>
                      <w:divBdr>
                        <w:top w:val="none" w:sz="0" w:space="0" w:color="auto"/>
                        <w:left w:val="none" w:sz="0" w:space="0" w:color="auto"/>
                        <w:bottom w:val="none" w:sz="0" w:space="0" w:color="auto"/>
                        <w:right w:val="none" w:sz="0" w:space="0" w:color="auto"/>
                      </w:divBdr>
                    </w:div>
                  </w:divsChild>
                </w:div>
                <w:div w:id="381446759">
                  <w:marLeft w:val="0"/>
                  <w:marRight w:val="0"/>
                  <w:marTop w:val="0"/>
                  <w:marBottom w:val="0"/>
                  <w:divBdr>
                    <w:top w:val="none" w:sz="0" w:space="0" w:color="auto"/>
                    <w:left w:val="none" w:sz="0" w:space="0" w:color="auto"/>
                    <w:bottom w:val="none" w:sz="0" w:space="0" w:color="auto"/>
                    <w:right w:val="none" w:sz="0" w:space="0" w:color="auto"/>
                  </w:divBdr>
                  <w:divsChild>
                    <w:div w:id="64422626">
                      <w:marLeft w:val="0"/>
                      <w:marRight w:val="0"/>
                      <w:marTop w:val="0"/>
                      <w:marBottom w:val="0"/>
                      <w:divBdr>
                        <w:top w:val="none" w:sz="0" w:space="0" w:color="auto"/>
                        <w:left w:val="none" w:sz="0" w:space="0" w:color="auto"/>
                        <w:bottom w:val="none" w:sz="0" w:space="0" w:color="auto"/>
                        <w:right w:val="none" w:sz="0" w:space="0" w:color="auto"/>
                      </w:divBdr>
                    </w:div>
                    <w:div w:id="85731599">
                      <w:marLeft w:val="0"/>
                      <w:marRight w:val="0"/>
                      <w:marTop w:val="0"/>
                      <w:marBottom w:val="0"/>
                      <w:divBdr>
                        <w:top w:val="none" w:sz="0" w:space="0" w:color="auto"/>
                        <w:left w:val="none" w:sz="0" w:space="0" w:color="auto"/>
                        <w:bottom w:val="none" w:sz="0" w:space="0" w:color="auto"/>
                        <w:right w:val="none" w:sz="0" w:space="0" w:color="auto"/>
                      </w:divBdr>
                    </w:div>
                    <w:div w:id="890506501">
                      <w:marLeft w:val="0"/>
                      <w:marRight w:val="0"/>
                      <w:marTop w:val="0"/>
                      <w:marBottom w:val="0"/>
                      <w:divBdr>
                        <w:top w:val="none" w:sz="0" w:space="0" w:color="auto"/>
                        <w:left w:val="none" w:sz="0" w:space="0" w:color="auto"/>
                        <w:bottom w:val="none" w:sz="0" w:space="0" w:color="auto"/>
                        <w:right w:val="none" w:sz="0" w:space="0" w:color="auto"/>
                      </w:divBdr>
                    </w:div>
                  </w:divsChild>
                </w:div>
                <w:div w:id="481778635">
                  <w:marLeft w:val="0"/>
                  <w:marRight w:val="0"/>
                  <w:marTop w:val="0"/>
                  <w:marBottom w:val="0"/>
                  <w:divBdr>
                    <w:top w:val="none" w:sz="0" w:space="0" w:color="auto"/>
                    <w:left w:val="none" w:sz="0" w:space="0" w:color="auto"/>
                    <w:bottom w:val="none" w:sz="0" w:space="0" w:color="auto"/>
                    <w:right w:val="none" w:sz="0" w:space="0" w:color="auto"/>
                  </w:divBdr>
                  <w:divsChild>
                    <w:div w:id="1716468604">
                      <w:marLeft w:val="0"/>
                      <w:marRight w:val="0"/>
                      <w:marTop w:val="0"/>
                      <w:marBottom w:val="0"/>
                      <w:divBdr>
                        <w:top w:val="none" w:sz="0" w:space="0" w:color="auto"/>
                        <w:left w:val="none" w:sz="0" w:space="0" w:color="auto"/>
                        <w:bottom w:val="none" w:sz="0" w:space="0" w:color="auto"/>
                        <w:right w:val="none" w:sz="0" w:space="0" w:color="auto"/>
                      </w:divBdr>
                    </w:div>
                  </w:divsChild>
                </w:div>
                <w:div w:id="518544183">
                  <w:marLeft w:val="0"/>
                  <w:marRight w:val="0"/>
                  <w:marTop w:val="0"/>
                  <w:marBottom w:val="0"/>
                  <w:divBdr>
                    <w:top w:val="none" w:sz="0" w:space="0" w:color="auto"/>
                    <w:left w:val="none" w:sz="0" w:space="0" w:color="auto"/>
                    <w:bottom w:val="none" w:sz="0" w:space="0" w:color="auto"/>
                    <w:right w:val="none" w:sz="0" w:space="0" w:color="auto"/>
                  </w:divBdr>
                  <w:divsChild>
                    <w:div w:id="458763995">
                      <w:marLeft w:val="0"/>
                      <w:marRight w:val="0"/>
                      <w:marTop w:val="0"/>
                      <w:marBottom w:val="0"/>
                      <w:divBdr>
                        <w:top w:val="none" w:sz="0" w:space="0" w:color="auto"/>
                        <w:left w:val="none" w:sz="0" w:space="0" w:color="auto"/>
                        <w:bottom w:val="none" w:sz="0" w:space="0" w:color="auto"/>
                        <w:right w:val="none" w:sz="0" w:space="0" w:color="auto"/>
                      </w:divBdr>
                    </w:div>
                  </w:divsChild>
                </w:div>
                <w:div w:id="605819205">
                  <w:marLeft w:val="0"/>
                  <w:marRight w:val="0"/>
                  <w:marTop w:val="0"/>
                  <w:marBottom w:val="0"/>
                  <w:divBdr>
                    <w:top w:val="none" w:sz="0" w:space="0" w:color="auto"/>
                    <w:left w:val="none" w:sz="0" w:space="0" w:color="auto"/>
                    <w:bottom w:val="none" w:sz="0" w:space="0" w:color="auto"/>
                    <w:right w:val="none" w:sz="0" w:space="0" w:color="auto"/>
                  </w:divBdr>
                  <w:divsChild>
                    <w:div w:id="227231757">
                      <w:marLeft w:val="0"/>
                      <w:marRight w:val="0"/>
                      <w:marTop w:val="0"/>
                      <w:marBottom w:val="0"/>
                      <w:divBdr>
                        <w:top w:val="none" w:sz="0" w:space="0" w:color="auto"/>
                        <w:left w:val="none" w:sz="0" w:space="0" w:color="auto"/>
                        <w:bottom w:val="none" w:sz="0" w:space="0" w:color="auto"/>
                        <w:right w:val="none" w:sz="0" w:space="0" w:color="auto"/>
                      </w:divBdr>
                    </w:div>
                    <w:div w:id="961423547">
                      <w:marLeft w:val="0"/>
                      <w:marRight w:val="0"/>
                      <w:marTop w:val="0"/>
                      <w:marBottom w:val="0"/>
                      <w:divBdr>
                        <w:top w:val="none" w:sz="0" w:space="0" w:color="auto"/>
                        <w:left w:val="none" w:sz="0" w:space="0" w:color="auto"/>
                        <w:bottom w:val="none" w:sz="0" w:space="0" w:color="auto"/>
                        <w:right w:val="none" w:sz="0" w:space="0" w:color="auto"/>
                      </w:divBdr>
                    </w:div>
                  </w:divsChild>
                </w:div>
                <w:div w:id="648558857">
                  <w:marLeft w:val="0"/>
                  <w:marRight w:val="0"/>
                  <w:marTop w:val="0"/>
                  <w:marBottom w:val="0"/>
                  <w:divBdr>
                    <w:top w:val="none" w:sz="0" w:space="0" w:color="auto"/>
                    <w:left w:val="none" w:sz="0" w:space="0" w:color="auto"/>
                    <w:bottom w:val="none" w:sz="0" w:space="0" w:color="auto"/>
                    <w:right w:val="none" w:sz="0" w:space="0" w:color="auto"/>
                  </w:divBdr>
                  <w:divsChild>
                    <w:div w:id="1338650722">
                      <w:marLeft w:val="0"/>
                      <w:marRight w:val="0"/>
                      <w:marTop w:val="0"/>
                      <w:marBottom w:val="0"/>
                      <w:divBdr>
                        <w:top w:val="none" w:sz="0" w:space="0" w:color="auto"/>
                        <w:left w:val="none" w:sz="0" w:space="0" w:color="auto"/>
                        <w:bottom w:val="none" w:sz="0" w:space="0" w:color="auto"/>
                        <w:right w:val="none" w:sz="0" w:space="0" w:color="auto"/>
                      </w:divBdr>
                    </w:div>
                  </w:divsChild>
                </w:div>
                <w:div w:id="817377433">
                  <w:marLeft w:val="0"/>
                  <w:marRight w:val="0"/>
                  <w:marTop w:val="0"/>
                  <w:marBottom w:val="0"/>
                  <w:divBdr>
                    <w:top w:val="none" w:sz="0" w:space="0" w:color="auto"/>
                    <w:left w:val="none" w:sz="0" w:space="0" w:color="auto"/>
                    <w:bottom w:val="none" w:sz="0" w:space="0" w:color="auto"/>
                    <w:right w:val="none" w:sz="0" w:space="0" w:color="auto"/>
                  </w:divBdr>
                  <w:divsChild>
                    <w:div w:id="709036114">
                      <w:marLeft w:val="0"/>
                      <w:marRight w:val="0"/>
                      <w:marTop w:val="0"/>
                      <w:marBottom w:val="0"/>
                      <w:divBdr>
                        <w:top w:val="none" w:sz="0" w:space="0" w:color="auto"/>
                        <w:left w:val="none" w:sz="0" w:space="0" w:color="auto"/>
                        <w:bottom w:val="none" w:sz="0" w:space="0" w:color="auto"/>
                        <w:right w:val="none" w:sz="0" w:space="0" w:color="auto"/>
                      </w:divBdr>
                    </w:div>
                  </w:divsChild>
                </w:div>
                <w:div w:id="1018312249">
                  <w:marLeft w:val="0"/>
                  <w:marRight w:val="0"/>
                  <w:marTop w:val="0"/>
                  <w:marBottom w:val="0"/>
                  <w:divBdr>
                    <w:top w:val="none" w:sz="0" w:space="0" w:color="auto"/>
                    <w:left w:val="none" w:sz="0" w:space="0" w:color="auto"/>
                    <w:bottom w:val="none" w:sz="0" w:space="0" w:color="auto"/>
                    <w:right w:val="none" w:sz="0" w:space="0" w:color="auto"/>
                  </w:divBdr>
                  <w:divsChild>
                    <w:div w:id="1311014442">
                      <w:marLeft w:val="0"/>
                      <w:marRight w:val="0"/>
                      <w:marTop w:val="0"/>
                      <w:marBottom w:val="0"/>
                      <w:divBdr>
                        <w:top w:val="none" w:sz="0" w:space="0" w:color="auto"/>
                        <w:left w:val="none" w:sz="0" w:space="0" w:color="auto"/>
                        <w:bottom w:val="none" w:sz="0" w:space="0" w:color="auto"/>
                        <w:right w:val="none" w:sz="0" w:space="0" w:color="auto"/>
                      </w:divBdr>
                    </w:div>
                    <w:div w:id="1553226437">
                      <w:marLeft w:val="0"/>
                      <w:marRight w:val="0"/>
                      <w:marTop w:val="0"/>
                      <w:marBottom w:val="0"/>
                      <w:divBdr>
                        <w:top w:val="none" w:sz="0" w:space="0" w:color="auto"/>
                        <w:left w:val="none" w:sz="0" w:space="0" w:color="auto"/>
                        <w:bottom w:val="none" w:sz="0" w:space="0" w:color="auto"/>
                        <w:right w:val="none" w:sz="0" w:space="0" w:color="auto"/>
                      </w:divBdr>
                    </w:div>
                    <w:div w:id="1757827717">
                      <w:marLeft w:val="0"/>
                      <w:marRight w:val="0"/>
                      <w:marTop w:val="0"/>
                      <w:marBottom w:val="0"/>
                      <w:divBdr>
                        <w:top w:val="none" w:sz="0" w:space="0" w:color="auto"/>
                        <w:left w:val="none" w:sz="0" w:space="0" w:color="auto"/>
                        <w:bottom w:val="none" w:sz="0" w:space="0" w:color="auto"/>
                        <w:right w:val="none" w:sz="0" w:space="0" w:color="auto"/>
                      </w:divBdr>
                    </w:div>
                  </w:divsChild>
                </w:div>
                <w:div w:id="1124885873">
                  <w:marLeft w:val="0"/>
                  <w:marRight w:val="0"/>
                  <w:marTop w:val="0"/>
                  <w:marBottom w:val="0"/>
                  <w:divBdr>
                    <w:top w:val="none" w:sz="0" w:space="0" w:color="auto"/>
                    <w:left w:val="none" w:sz="0" w:space="0" w:color="auto"/>
                    <w:bottom w:val="none" w:sz="0" w:space="0" w:color="auto"/>
                    <w:right w:val="none" w:sz="0" w:space="0" w:color="auto"/>
                  </w:divBdr>
                  <w:divsChild>
                    <w:div w:id="529690126">
                      <w:marLeft w:val="0"/>
                      <w:marRight w:val="0"/>
                      <w:marTop w:val="0"/>
                      <w:marBottom w:val="0"/>
                      <w:divBdr>
                        <w:top w:val="none" w:sz="0" w:space="0" w:color="auto"/>
                        <w:left w:val="none" w:sz="0" w:space="0" w:color="auto"/>
                        <w:bottom w:val="none" w:sz="0" w:space="0" w:color="auto"/>
                        <w:right w:val="none" w:sz="0" w:space="0" w:color="auto"/>
                      </w:divBdr>
                    </w:div>
                    <w:div w:id="755709969">
                      <w:marLeft w:val="0"/>
                      <w:marRight w:val="0"/>
                      <w:marTop w:val="0"/>
                      <w:marBottom w:val="0"/>
                      <w:divBdr>
                        <w:top w:val="none" w:sz="0" w:space="0" w:color="auto"/>
                        <w:left w:val="none" w:sz="0" w:space="0" w:color="auto"/>
                        <w:bottom w:val="none" w:sz="0" w:space="0" w:color="auto"/>
                        <w:right w:val="none" w:sz="0" w:space="0" w:color="auto"/>
                      </w:divBdr>
                    </w:div>
                    <w:div w:id="812718570">
                      <w:marLeft w:val="0"/>
                      <w:marRight w:val="0"/>
                      <w:marTop w:val="0"/>
                      <w:marBottom w:val="0"/>
                      <w:divBdr>
                        <w:top w:val="none" w:sz="0" w:space="0" w:color="auto"/>
                        <w:left w:val="none" w:sz="0" w:space="0" w:color="auto"/>
                        <w:bottom w:val="none" w:sz="0" w:space="0" w:color="auto"/>
                        <w:right w:val="none" w:sz="0" w:space="0" w:color="auto"/>
                      </w:divBdr>
                    </w:div>
                    <w:div w:id="1124689707">
                      <w:marLeft w:val="0"/>
                      <w:marRight w:val="0"/>
                      <w:marTop w:val="0"/>
                      <w:marBottom w:val="0"/>
                      <w:divBdr>
                        <w:top w:val="none" w:sz="0" w:space="0" w:color="auto"/>
                        <w:left w:val="none" w:sz="0" w:space="0" w:color="auto"/>
                        <w:bottom w:val="none" w:sz="0" w:space="0" w:color="auto"/>
                        <w:right w:val="none" w:sz="0" w:space="0" w:color="auto"/>
                      </w:divBdr>
                    </w:div>
                    <w:div w:id="1684042074">
                      <w:marLeft w:val="0"/>
                      <w:marRight w:val="0"/>
                      <w:marTop w:val="0"/>
                      <w:marBottom w:val="0"/>
                      <w:divBdr>
                        <w:top w:val="none" w:sz="0" w:space="0" w:color="auto"/>
                        <w:left w:val="none" w:sz="0" w:space="0" w:color="auto"/>
                        <w:bottom w:val="none" w:sz="0" w:space="0" w:color="auto"/>
                        <w:right w:val="none" w:sz="0" w:space="0" w:color="auto"/>
                      </w:divBdr>
                    </w:div>
                    <w:div w:id="1921525905">
                      <w:marLeft w:val="0"/>
                      <w:marRight w:val="0"/>
                      <w:marTop w:val="0"/>
                      <w:marBottom w:val="0"/>
                      <w:divBdr>
                        <w:top w:val="none" w:sz="0" w:space="0" w:color="auto"/>
                        <w:left w:val="none" w:sz="0" w:space="0" w:color="auto"/>
                        <w:bottom w:val="none" w:sz="0" w:space="0" w:color="auto"/>
                        <w:right w:val="none" w:sz="0" w:space="0" w:color="auto"/>
                      </w:divBdr>
                    </w:div>
                    <w:div w:id="2079283167">
                      <w:marLeft w:val="0"/>
                      <w:marRight w:val="0"/>
                      <w:marTop w:val="0"/>
                      <w:marBottom w:val="0"/>
                      <w:divBdr>
                        <w:top w:val="none" w:sz="0" w:space="0" w:color="auto"/>
                        <w:left w:val="none" w:sz="0" w:space="0" w:color="auto"/>
                        <w:bottom w:val="none" w:sz="0" w:space="0" w:color="auto"/>
                        <w:right w:val="none" w:sz="0" w:space="0" w:color="auto"/>
                      </w:divBdr>
                    </w:div>
                  </w:divsChild>
                </w:div>
                <w:div w:id="1199272313">
                  <w:marLeft w:val="0"/>
                  <w:marRight w:val="0"/>
                  <w:marTop w:val="0"/>
                  <w:marBottom w:val="0"/>
                  <w:divBdr>
                    <w:top w:val="none" w:sz="0" w:space="0" w:color="auto"/>
                    <w:left w:val="none" w:sz="0" w:space="0" w:color="auto"/>
                    <w:bottom w:val="none" w:sz="0" w:space="0" w:color="auto"/>
                    <w:right w:val="none" w:sz="0" w:space="0" w:color="auto"/>
                  </w:divBdr>
                  <w:divsChild>
                    <w:div w:id="265620573">
                      <w:marLeft w:val="0"/>
                      <w:marRight w:val="0"/>
                      <w:marTop w:val="0"/>
                      <w:marBottom w:val="0"/>
                      <w:divBdr>
                        <w:top w:val="none" w:sz="0" w:space="0" w:color="auto"/>
                        <w:left w:val="none" w:sz="0" w:space="0" w:color="auto"/>
                        <w:bottom w:val="none" w:sz="0" w:space="0" w:color="auto"/>
                        <w:right w:val="none" w:sz="0" w:space="0" w:color="auto"/>
                      </w:divBdr>
                    </w:div>
                  </w:divsChild>
                </w:div>
                <w:div w:id="1416898672">
                  <w:marLeft w:val="0"/>
                  <w:marRight w:val="0"/>
                  <w:marTop w:val="0"/>
                  <w:marBottom w:val="0"/>
                  <w:divBdr>
                    <w:top w:val="none" w:sz="0" w:space="0" w:color="auto"/>
                    <w:left w:val="none" w:sz="0" w:space="0" w:color="auto"/>
                    <w:bottom w:val="none" w:sz="0" w:space="0" w:color="auto"/>
                    <w:right w:val="none" w:sz="0" w:space="0" w:color="auto"/>
                  </w:divBdr>
                  <w:divsChild>
                    <w:div w:id="1329865726">
                      <w:marLeft w:val="0"/>
                      <w:marRight w:val="0"/>
                      <w:marTop w:val="0"/>
                      <w:marBottom w:val="0"/>
                      <w:divBdr>
                        <w:top w:val="none" w:sz="0" w:space="0" w:color="auto"/>
                        <w:left w:val="none" w:sz="0" w:space="0" w:color="auto"/>
                        <w:bottom w:val="none" w:sz="0" w:space="0" w:color="auto"/>
                        <w:right w:val="none" w:sz="0" w:space="0" w:color="auto"/>
                      </w:divBdr>
                    </w:div>
                    <w:div w:id="1582445086">
                      <w:marLeft w:val="0"/>
                      <w:marRight w:val="0"/>
                      <w:marTop w:val="0"/>
                      <w:marBottom w:val="0"/>
                      <w:divBdr>
                        <w:top w:val="none" w:sz="0" w:space="0" w:color="auto"/>
                        <w:left w:val="none" w:sz="0" w:space="0" w:color="auto"/>
                        <w:bottom w:val="none" w:sz="0" w:space="0" w:color="auto"/>
                        <w:right w:val="none" w:sz="0" w:space="0" w:color="auto"/>
                      </w:divBdr>
                    </w:div>
                    <w:div w:id="1716538686">
                      <w:marLeft w:val="0"/>
                      <w:marRight w:val="0"/>
                      <w:marTop w:val="0"/>
                      <w:marBottom w:val="0"/>
                      <w:divBdr>
                        <w:top w:val="none" w:sz="0" w:space="0" w:color="auto"/>
                        <w:left w:val="none" w:sz="0" w:space="0" w:color="auto"/>
                        <w:bottom w:val="none" w:sz="0" w:space="0" w:color="auto"/>
                        <w:right w:val="none" w:sz="0" w:space="0" w:color="auto"/>
                      </w:divBdr>
                    </w:div>
                  </w:divsChild>
                </w:div>
                <w:div w:id="1494372511">
                  <w:marLeft w:val="0"/>
                  <w:marRight w:val="0"/>
                  <w:marTop w:val="0"/>
                  <w:marBottom w:val="0"/>
                  <w:divBdr>
                    <w:top w:val="none" w:sz="0" w:space="0" w:color="auto"/>
                    <w:left w:val="none" w:sz="0" w:space="0" w:color="auto"/>
                    <w:bottom w:val="none" w:sz="0" w:space="0" w:color="auto"/>
                    <w:right w:val="none" w:sz="0" w:space="0" w:color="auto"/>
                  </w:divBdr>
                  <w:divsChild>
                    <w:div w:id="695421296">
                      <w:marLeft w:val="0"/>
                      <w:marRight w:val="0"/>
                      <w:marTop w:val="0"/>
                      <w:marBottom w:val="0"/>
                      <w:divBdr>
                        <w:top w:val="none" w:sz="0" w:space="0" w:color="auto"/>
                        <w:left w:val="none" w:sz="0" w:space="0" w:color="auto"/>
                        <w:bottom w:val="none" w:sz="0" w:space="0" w:color="auto"/>
                        <w:right w:val="none" w:sz="0" w:space="0" w:color="auto"/>
                      </w:divBdr>
                    </w:div>
                  </w:divsChild>
                </w:div>
                <w:div w:id="1548564164">
                  <w:marLeft w:val="0"/>
                  <w:marRight w:val="0"/>
                  <w:marTop w:val="0"/>
                  <w:marBottom w:val="0"/>
                  <w:divBdr>
                    <w:top w:val="none" w:sz="0" w:space="0" w:color="auto"/>
                    <w:left w:val="none" w:sz="0" w:space="0" w:color="auto"/>
                    <w:bottom w:val="none" w:sz="0" w:space="0" w:color="auto"/>
                    <w:right w:val="none" w:sz="0" w:space="0" w:color="auto"/>
                  </w:divBdr>
                  <w:divsChild>
                    <w:div w:id="212277756">
                      <w:marLeft w:val="0"/>
                      <w:marRight w:val="0"/>
                      <w:marTop w:val="0"/>
                      <w:marBottom w:val="0"/>
                      <w:divBdr>
                        <w:top w:val="none" w:sz="0" w:space="0" w:color="auto"/>
                        <w:left w:val="none" w:sz="0" w:space="0" w:color="auto"/>
                        <w:bottom w:val="none" w:sz="0" w:space="0" w:color="auto"/>
                        <w:right w:val="none" w:sz="0" w:space="0" w:color="auto"/>
                      </w:divBdr>
                    </w:div>
                  </w:divsChild>
                </w:div>
                <w:div w:id="1638562757">
                  <w:marLeft w:val="0"/>
                  <w:marRight w:val="0"/>
                  <w:marTop w:val="0"/>
                  <w:marBottom w:val="0"/>
                  <w:divBdr>
                    <w:top w:val="none" w:sz="0" w:space="0" w:color="auto"/>
                    <w:left w:val="none" w:sz="0" w:space="0" w:color="auto"/>
                    <w:bottom w:val="none" w:sz="0" w:space="0" w:color="auto"/>
                    <w:right w:val="none" w:sz="0" w:space="0" w:color="auto"/>
                  </w:divBdr>
                  <w:divsChild>
                    <w:div w:id="2126850851">
                      <w:marLeft w:val="0"/>
                      <w:marRight w:val="0"/>
                      <w:marTop w:val="0"/>
                      <w:marBottom w:val="0"/>
                      <w:divBdr>
                        <w:top w:val="none" w:sz="0" w:space="0" w:color="auto"/>
                        <w:left w:val="none" w:sz="0" w:space="0" w:color="auto"/>
                        <w:bottom w:val="none" w:sz="0" w:space="0" w:color="auto"/>
                        <w:right w:val="none" w:sz="0" w:space="0" w:color="auto"/>
                      </w:divBdr>
                    </w:div>
                  </w:divsChild>
                </w:div>
                <w:div w:id="1646088329">
                  <w:marLeft w:val="0"/>
                  <w:marRight w:val="0"/>
                  <w:marTop w:val="0"/>
                  <w:marBottom w:val="0"/>
                  <w:divBdr>
                    <w:top w:val="none" w:sz="0" w:space="0" w:color="auto"/>
                    <w:left w:val="none" w:sz="0" w:space="0" w:color="auto"/>
                    <w:bottom w:val="none" w:sz="0" w:space="0" w:color="auto"/>
                    <w:right w:val="none" w:sz="0" w:space="0" w:color="auto"/>
                  </w:divBdr>
                  <w:divsChild>
                    <w:div w:id="63995641">
                      <w:marLeft w:val="0"/>
                      <w:marRight w:val="0"/>
                      <w:marTop w:val="0"/>
                      <w:marBottom w:val="0"/>
                      <w:divBdr>
                        <w:top w:val="none" w:sz="0" w:space="0" w:color="auto"/>
                        <w:left w:val="none" w:sz="0" w:space="0" w:color="auto"/>
                        <w:bottom w:val="none" w:sz="0" w:space="0" w:color="auto"/>
                        <w:right w:val="none" w:sz="0" w:space="0" w:color="auto"/>
                      </w:divBdr>
                    </w:div>
                    <w:div w:id="429589770">
                      <w:marLeft w:val="0"/>
                      <w:marRight w:val="0"/>
                      <w:marTop w:val="0"/>
                      <w:marBottom w:val="0"/>
                      <w:divBdr>
                        <w:top w:val="none" w:sz="0" w:space="0" w:color="auto"/>
                        <w:left w:val="none" w:sz="0" w:space="0" w:color="auto"/>
                        <w:bottom w:val="none" w:sz="0" w:space="0" w:color="auto"/>
                        <w:right w:val="none" w:sz="0" w:space="0" w:color="auto"/>
                      </w:divBdr>
                    </w:div>
                    <w:div w:id="1119296745">
                      <w:marLeft w:val="0"/>
                      <w:marRight w:val="0"/>
                      <w:marTop w:val="0"/>
                      <w:marBottom w:val="0"/>
                      <w:divBdr>
                        <w:top w:val="none" w:sz="0" w:space="0" w:color="auto"/>
                        <w:left w:val="none" w:sz="0" w:space="0" w:color="auto"/>
                        <w:bottom w:val="none" w:sz="0" w:space="0" w:color="auto"/>
                        <w:right w:val="none" w:sz="0" w:space="0" w:color="auto"/>
                      </w:divBdr>
                    </w:div>
                  </w:divsChild>
                </w:div>
                <w:div w:id="1705978622">
                  <w:marLeft w:val="0"/>
                  <w:marRight w:val="0"/>
                  <w:marTop w:val="0"/>
                  <w:marBottom w:val="0"/>
                  <w:divBdr>
                    <w:top w:val="none" w:sz="0" w:space="0" w:color="auto"/>
                    <w:left w:val="none" w:sz="0" w:space="0" w:color="auto"/>
                    <w:bottom w:val="none" w:sz="0" w:space="0" w:color="auto"/>
                    <w:right w:val="none" w:sz="0" w:space="0" w:color="auto"/>
                  </w:divBdr>
                  <w:divsChild>
                    <w:div w:id="586110147">
                      <w:marLeft w:val="0"/>
                      <w:marRight w:val="0"/>
                      <w:marTop w:val="0"/>
                      <w:marBottom w:val="0"/>
                      <w:divBdr>
                        <w:top w:val="none" w:sz="0" w:space="0" w:color="auto"/>
                        <w:left w:val="none" w:sz="0" w:space="0" w:color="auto"/>
                        <w:bottom w:val="none" w:sz="0" w:space="0" w:color="auto"/>
                        <w:right w:val="none" w:sz="0" w:space="0" w:color="auto"/>
                      </w:divBdr>
                    </w:div>
                  </w:divsChild>
                </w:div>
                <w:div w:id="1737824910">
                  <w:marLeft w:val="0"/>
                  <w:marRight w:val="0"/>
                  <w:marTop w:val="0"/>
                  <w:marBottom w:val="0"/>
                  <w:divBdr>
                    <w:top w:val="none" w:sz="0" w:space="0" w:color="auto"/>
                    <w:left w:val="none" w:sz="0" w:space="0" w:color="auto"/>
                    <w:bottom w:val="none" w:sz="0" w:space="0" w:color="auto"/>
                    <w:right w:val="none" w:sz="0" w:space="0" w:color="auto"/>
                  </w:divBdr>
                  <w:divsChild>
                    <w:div w:id="123814447">
                      <w:marLeft w:val="0"/>
                      <w:marRight w:val="0"/>
                      <w:marTop w:val="0"/>
                      <w:marBottom w:val="0"/>
                      <w:divBdr>
                        <w:top w:val="none" w:sz="0" w:space="0" w:color="auto"/>
                        <w:left w:val="none" w:sz="0" w:space="0" w:color="auto"/>
                        <w:bottom w:val="none" w:sz="0" w:space="0" w:color="auto"/>
                        <w:right w:val="none" w:sz="0" w:space="0" w:color="auto"/>
                      </w:divBdr>
                    </w:div>
                    <w:div w:id="408892391">
                      <w:marLeft w:val="0"/>
                      <w:marRight w:val="0"/>
                      <w:marTop w:val="0"/>
                      <w:marBottom w:val="0"/>
                      <w:divBdr>
                        <w:top w:val="none" w:sz="0" w:space="0" w:color="auto"/>
                        <w:left w:val="none" w:sz="0" w:space="0" w:color="auto"/>
                        <w:bottom w:val="none" w:sz="0" w:space="0" w:color="auto"/>
                        <w:right w:val="none" w:sz="0" w:space="0" w:color="auto"/>
                      </w:divBdr>
                    </w:div>
                    <w:div w:id="962854948">
                      <w:marLeft w:val="0"/>
                      <w:marRight w:val="0"/>
                      <w:marTop w:val="0"/>
                      <w:marBottom w:val="0"/>
                      <w:divBdr>
                        <w:top w:val="none" w:sz="0" w:space="0" w:color="auto"/>
                        <w:left w:val="none" w:sz="0" w:space="0" w:color="auto"/>
                        <w:bottom w:val="none" w:sz="0" w:space="0" w:color="auto"/>
                        <w:right w:val="none" w:sz="0" w:space="0" w:color="auto"/>
                      </w:divBdr>
                    </w:div>
                  </w:divsChild>
                </w:div>
                <w:div w:id="1823694024">
                  <w:marLeft w:val="0"/>
                  <w:marRight w:val="0"/>
                  <w:marTop w:val="0"/>
                  <w:marBottom w:val="0"/>
                  <w:divBdr>
                    <w:top w:val="none" w:sz="0" w:space="0" w:color="auto"/>
                    <w:left w:val="none" w:sz="0" w:space="0" w:color="auto"/>
                    <w:bottom w:val="none" w:sz="0" w:space="0" w:color="auto"/>
                    <w:right w:val="none" w:sz="0" w:space="0" w:color="auto"/>
                  </w:divBdr>
                  <w:divsChild>
                    <w:div w:id="45296846">
                      <w:marLeft w:val="0"/>
                      <w:marRight w:val="0"/>
                      <w:marTop w:val="0"/>
                      <w:marBottom w:val="0"/>
                      <w:divBdr>
                        <w:top w:val="none" w:sz="0" w:space="0" w:color="auto"/>
                        <w:left w:val="none" w:sz="0" w:space="0" w:color="auto"/>
                        <w:bottom w:val="none" w:sz="0" w:space="0" w:color="auto"/>
                        <w:right w:val="none" w:sz="0" w:space="0" w:color="auto"/>
                      </w:divBdr>
                    </w:div>
                  </w:divsChild>
                </w:div>
                <w:div w:id="1878546310">
                  <w:marLeft w:val="0"/>
                  <w:marRight w:val="0"/>
                  <w:marTop w:val="0"/>
                  <w:marBottom w:val="0"/>
                  <w:divBdr>
                    <w:top w:val="none" w:sz="0" w:space="0" w:color="auto"/>
                    <w:left w:val="none" w:sz="0" w:space="0" w:color="auto"/>
                    <w:bottom w:val="none" w:sz="0" w:space="0" w:color="auto"/>
                    <w:right w:val="none" w:sz="0" w:space="0" w:color="auto"/>
                  </w:divBdr>
                  <w:divsChild>
                    <w:div w:id="959460224">
                      <w:marLeft w:val="0"/>
                      <w:marRight w:val="0"/>
                      <w:marTop w:val="0"/>
                      <w:marBottom w:val="0"/>
                      <w:divBdr>
                        <w:top w:val="none" w:sz="0" w:space="0" w:color="auto"/>
                        <w:left w:val="none" w:sz="0" w:space="0" w:color="auto"/>
                        <w:bottom w:val="none" w:sz="0" w:space="0" w:color="auto"/>
                        <w:right w:val="none" w:sz="0" w:space="0" w:color="auto"/>
                      </w:divBdr>
                    </w:div>
                    <w:div w:id="1013845302">
                      <w:marLeft w:val="0"/>
                      <w:marRight w:val="0"/>
                      <w:marTop w:val="0"/>
                      <w:marBottom w:val="0"/>
                      <w:divBdr>
                        <w:top w:val="none" w:sz="0" w:space="0" w:color="auto"/>
                        <w:left w:val="none" w:sz="0" w:space="0" w:color="auto"/>
                        <w:bottom w:val="none" w:sz="0" w:space="0" w:color="auto"/>
                        <w:right w:val="none" w:sz="0" w:space="0" w:color="auto"/>
                      </w:divBdr>
                    </w:div>
                    <w:div w:id="1446728449">
                      <w:marLeft w:val="0"/>
                      <w:marRight w:val="0"/>
                      <w:marTop w:val="0"/>
                      <w:marBottom w:val="0"/>
                      <w:divBdr>
                        <w:top w:val="none" w:sz="0" w:space="0" w:color="auto"/>
                        <w:left w:val="none" w:sz="0" w:space="0" w:color="auto"/>
                        <w:bottom w:val="none" w:sz="0" w:space="0" w:color="auto"/>
                        <w:right w:val="none" w:sz="0" w:space="0" w:color="auto"/>
                      </w:divBdr>
                    </w:div>
                  </w:divsChild>
                </w:div>
                <w:div w:id="1882742160">
                  <w:marLeft w:val="0"/>
                  <w:marRight w:val="0"/>
                  <w:marTop w:val="0"/>
                  <w:marBottom w:val="0"/>
                  <w:divBdr>
                    <w:top w:val="none" w:sz="0" w:space="0" w:color="auto"/>
                    <w:left w:val="none" w:sz="0" w:space="0" w:color="auto"/>
                    <w:bottom w:val="none" w:sz="0" w:space="0" w:color="auto"/>
                    <w:right w:val="none" w:sz="0" w:space="0" w:color="auto"/>
                  </w:divBdr>
                  <w:divsChild>
                    <w:div w:id="12149721">
                      <w:marLeft w:val="0"/>
                      <w:marRight w:val="0"/>
                      <w:marTop w:val="0"/>
                      <w:marBottom w:val="0"/>
                      <w:divBdr>
                        <w:top w:val="none" w:sz="0" w:space="0" w:color="auto"/>
                        <w:left w:val="none" w:sz="0" w:space="0" w:color="auto"/>
                        <w:bottom w:val="none" w:sz="0" w:space="0" w:color="auto"/>
                        <w:right w:val="none" w:sz="0" w:space="0" w:color="auto"/>
                      </w:divBdr>
                    </w:div>
                    <w:div w:id="400979535">
                      <w:marLeft w:val="0"/>
                      <w:marRight w:val="0"/>
                      <w:marTop w:val="0"/>
                      <w:marBottom w:val="0"/>
                      <w:divBdr>
                        <w:top w:val="none" w:sz="0" w:space="0" w:color="auto"/>
                        <w:left w:val="none" w:sz="0" w:space="0" w:color="auto"/>
                        <w:bottom w:val="none" w:sz="0" w:space="0" w:color="auto"/>
                        <w:right w:val="none" w:sz="0" w:space="0" w:color="auto"/>
                      </w:divBdr>
                    </w:div>
                    <w:div w:id="727151224">
                      <w:marLeft w:val="0"/>
                      <w:marRight w:val="0"/>
                      <w:marTop w:val="0"/>
                      <w:marBottom w:val="0"/>
                      <w:divBdr>
                        <w:top w:val="none" w:sz="0" w:space="0" w:color="auto"/>
                        <w:left w:val="none" w:sz="0" w:space="0" w:color="auto"/>
                        <w:bottom w:val="none" w:sz="0" w:space="0" w:color="auto"/>
                        <w:right w:val="none" w:sz="0" w:space="0" w:color="auto"/>
                      </w:divBdr>
                    </w:div>
                    <w:div w:id="1659336585">
                      <w:marLeft w:val="0"/>
                      <w:marRight w:val="0"/>
                      <w:marTop w:val="0"/>
                      <w:marBottom w:val="0"/>
                      <w:divBdr>
                        <w:top w:val="none" w:sz="0" w:space="0" w:color="auto"/>
                        <w:left w:val="none" w:sz="0" w:space="0" w:color="auto"/>
                        <w:bottom w:val="none" w:sz="0" w:space="0" w:color="auto"/>
                        <w:right w:val="none" w:sz="0" w:space="0" w:color="auto"/>
                      </w:divBdr>
                    </w:div>
                    <w:div w:id="1754625195">
                      <w:marLeft w:val="0"/>
                      <w:marRight w:val="0"/>
                      <w:marTop w:val="0"/>
                      <w:marBottom w:val="0"/>
                      <w:divBdr>
                        <w:top w:val="none" w:sz="0" w:space="0" w:color="auto"/>
                        <w:left w:val="none" w:sz="0" w:space="0" w:color="auto"/>
                        <w:bottom w:val="none" w:sz="0" w:space="0" w:color="auto"/>
                        <w:right w:val="none" w:sz="0" w:space="0" w:color="auto"/>
                      </w:divBdr>
                    </w:div>
                    <w:div w:id="2065441458">
                      <w:marLeft w:val="0"/>
                      <w:marRight w:val="0"/>
                      <w:marTop w:val="0"/>
                      <w:marBottom w:val="0"/>
                      <w:divBdr>
                        <w:top w:val="none" w:sz="0" w:space="0" w:color="auto"/>
                        <w:left w:val="none" w:sz="0" w:space="0" w:color="auto"/>
                        <w:bottom w:val="none" w:sz="0" w:space="0" w:color="auto"/>
                        <w:right w:val="none" w:sz="0" w:space="0" w:color="auto"/>
                      </w:divBdr>
                    </w:div>
                    <w:div w:id="2101640964">
                      <w:marLeft w:val="0"/>
                      <w:marRight w:val="0"/>
                      <w:marTop w:val="0"/>
                      <w:marBottom w:val="0"/>
                      <w:divBdr>
                        <w:top w:val="none" w:sz="0" w:space="0" w:color="auto"/>
                        <w:left w:val="none" w:sz="0" w:space="0" w:color="auto"/>
                        <w:bottom w:val="none" w:sz="0" w:space="0" w:color="auto"/>
                        <w:right w:val="none" w:sz="0" w:space="0" w:color="auto"/>
                      </w:divBdr>
                    </w:div>
                  </w:divsChild>
                </w:div>
                <w:div w:id="1996107336">
                  <w:marLeft w:val="0"/>
                  <w:marRight w:val="0"/>
                  <w:marTop w:val="0"/>
                  <w:marBottom w:val="0"/>
                  <w:divBdr>
                    <w:top w:val="none" w:sz="0" w:space="0" w:color="auto"/>
                    <w:left w:val="none" w:sz="0" w:space="0" w:color="auto"/>
                    <w:bottom w:val="none" w:sz="0" w:space="0" w:color="auto"/>
                    <w:right w:val="none" w:sz="0" w:space="0" w:color="auto"/>
                  </w:divBdr>
                  <w:divsChild>
                    <w:div w:id="387920162">
                      <w:marLeft w:val="0"/>
                      <w:marRight w:val="0"/>
                      <w:marTop w:val="0"/>
                      <w:marBottom w:val="0"/>
                      <w:divBdr>
                        <w:top w:val="none" w:sz="0" w:space="0" w:color="auto"/>
                        <w:left w:val="none" w:sz="0" w:space="0" w:color="auto"/>
                        <w:bottom w:val="none" w:sz="0" w:space="0" w:color="auto"/>
                        <w:right w:val="none" w:sz="0" w:space="0" w:color="auto"/>
                      </w:divBdr>
                    </w:div>
                    <w:div w:id="555118253">
                      <w:marLeft w:val="0"/>
                      <w:marRight w:val="0"/>
                      <w:marTop w:val="0"/>
                      <w:marBottom w:val="0"/>
                      <w:divBdr>
                        <w:top w:val="none" w:sz="0" w:space="0" w:color="auto"/>
                        <w:left w:val="none" w:sz="0" w:space="0" w:color="auto"/>
                        <w:bottom w:val="none" w:sz="0" w:space="0" w:color="auto"/>
                        <w:right w:val="none" w:sz="0" w:space="0" w:color="auto"/>
                      </w:divBdr>
                    </w:div>
                  </w:divsChild>
                </w:div>
                <w:div w:id="2034845614">
                  <w:marLeft w:val="0"/>
                  <w:marRight w:val="0"/>
                  <w:marTop w:val="0"/>
                  <w:marBottom w:val="0"/>
                  <w:divBdr>
                    <w:top w:val="none" w:sz="0" w:space="0" w:color="auto"/>
                    <w:left w:val="none" w:sz="0" w:space="0" w:color="auto"/>
                    <w:bottom w:val="none" w:sz="0" w:space="0" w:color="auto"/>
                    <w:right w:val="none" w:sz="0" w:space="0" w:color="auto"/>
                  </w:divBdr>
                  <w:divsChild>
                    <w:div w:id="276451650">
                      <w:marLeft w:val="0"/>
                      <w:marRight w:val="0"/>
                      <w:marTop w:val="0"/>
                      <w:marBottom w:val="0"/>
                      <w:divBdr>
                        <w:top w:val="none" w:sz="0" w:space="0" w:color="auto"/>
                        <w:left w:val="none" w:sz="0" w:space="0" w:color="auto"/>
                        <w:bottom w:val="none" w:sz="0" w:space="0" w:color="auto"/>
                        <w:right w:val="none" w:sz="0" w:space="0" w:color="auto"/>
                      </w:divBdr>
                    </w:div>
                    <w:div w:id="946276479">
                      <w:marLeft w:val="0"/>
                      <w:marRight w:val="0"/>
                      <w:marTop w:val="0"/>
                      <w:marBottom w:val="0"/>
                      <w:divBdr>
                        <w:top w:val="none" w:sz="0" w:space="0" w:color="auto"/>
                        <w:left w:val="none" w:sz="0" w:space="0" w:color="auto"/>
                        <w:bottom w:val="none" w:sz="0" w:space="0" w:color="auto"/>
                        <w:right w:val="none" w:sz="0" w:space="0" w:color="auto"/>
                      </w:divBdr>
                    </w:div>
                    <w:div w:id="1521703390">
                      <w:marLeft w:val="0"/>
                      <w:marRight w:val="0"/>
                      <w:marTop w:val="0"/>
                      <w:marBottom w:val="0"/>
                      <w:divBdr>
                        <w:top w:val="none" w:sz="0" w:space="0" w:color="auto"/>
                        <w:left w:val="none" w:sz="0" w:space="0" w:color="auto"/>
                        <w:bottom w:val="none" w:sz="0" w:space="0" w:color="auto"/>
                        <w:right w:val="none" w:sz="0" w:space="0" w:color="auto"/>
                      </w:divBdr>
                    </w:div>
                    <w:div w:id="1924071610">
                      <w:marLeft w:val="0"/>
                      <w:marRight w:val="0"/>
                      <w:marTop w:val="0"/>
                      <w:marBottom w:val="0"/>
                      <w:divBdr>
                        <w:top w:val="none" w:sz="0" w:space="0" w:color="auto"/>
                        <w:left w:val="none" w:sz="0" w:space="0" w:color="auto"/>
                        <w:bottom w:val="none" w:sz="0" w:space="0" w:color="auto"/>
                        <w:right w:val="none" w:sz="0" w:space="0" w:color="auto"/>
                      </w:divBdr>
                    </w:div>
                  </w:divsChild>
                </w:div>
                <w:div w:id="2080713741">
                  <w:marLeft w:val="0"/>
                  <w:marRight w:val="0"/>
                  <w:marTop w:val="0"/>
                  <w:marBottom w:val="0"/>
                  <w:divBdr>
                    <w:top w:val="none" w:sz="0" w:space="0" w:color="auto"/>
                    <w:left w:val="none" w:sz="0" w:space="0" w:color="auto"/>
                    <w:bottom w:val="none" w:sz="0" w:space="0" w:color="auto"/>
                    <w:right w:val="none" w:sz="0" w:space="0" w:color="auto"/>
                  </w:divBdr>
                  <w:divsChild>
                    <w:div w:id="52697595">
                      <w:marLeft w:val="0"/>
                      <w:marRight w:val="0"/>
                      <w:marTop w:val="0"/>
                      <w:marBottom w:val="0"/>
                      <w:divBdr>
                        <w:top w:val="none" w:sz="0" w:space="0" w:color="auto"/>
                        <w:left w:val="none" w:sz="0" w:space="0" w:color="auto"/>
                        <w:bottom w:val="none" w:sz="0" w:space="0" w:color="auto"/>
                        <w:right w:val="none" w:sz="0" w:space="0" w:color="auto"/>
                      </w:divBdr>
                    </w:div>
                    <w:div w:id="910583009">
                      <w:marLeft w:val="0"/>
                      <w:marRight w:val="0"/>
                      <w:marTop w:val="0"/>
                      <w:marBottom w:val="0"/>
                      <w:divBdr>
                        <w:top w:val="none" w:sz="0" w:space="0" w:color="auto"/>
                        <w:left w:val="none" w:sz="0" w:space="0" w:color="auto"/>
                        <w:bottom w:val="none" w:sz="0" w:space="0" w:color="auto"/>
                        <w:right w:val="none" w:sz="0" w:space="0" w:color="auto"/>
                      </w:divBdr>
                    </w:div>
                    <w:div w:id="1009719694">
                      <w:marLeft w:val="0"/>
                      <w:marRight w:val="0"/>
                      <w:marTop w:val="0"/>
                      <w:marBottom w:val="0"/>
                      <w:divBdr>
                        <w:top w:val="none" w:sz="0" w:space="0" w:color="auto"/>
                        <w:left w:val="none" w:sz="0" w:space="0" w:color="auto"/>
                        <w:bottom w:val="none" w:sz="0" w:space="0" w:color="auto"/>
                        <w:right w:val="none" w:sz="0" w:space="0" w:color="auto"/>
                      </w:divBdr>
                    </w:div>
                    <w:div w:id="1112288648">
                      <w:marLeft w:val="0"/>
                      <w:marRight w:val="0"/>
                      <w:marTop w:val="0"/>
                      <w:marBottom w:val="0"/>
                      <w:divBdr>
                        <w:top w:val="none" w:sz="0" w:space="0" w:color="auto"/>
                        <w:left w:val="none" w:sz="0" w:space="0" w:color="auto"/>
                        <w:bottom w:val="none" w:sz="0" w:space="0" w:color="auto"/>
                        <w:right w:val="none" w:sz="0" w:space="0" w:color="auto"/>
                      </w:divBdr>
                    </w:div>
                    <w:div w:id="1345666432">
                      <w:marLeft w:val="0"/>
                      <w:marRight w:val="0"/>
                      <w:marTop w:val="0"/>
                      <w:marBottom w:val="0"/>
                      <w:divBdr>
                        <w:top w:val="none" w:sz="0" w:space="0" w:color="auto"/>
                        <w:left w:val="none" w:sz="0" w:space="0" w:color="auto"/>
                        <w:bottom w:val="none" w:sz="0" w:space="0" w:color="auto"/>
                        <w:right w:val="none" w:sz="0" w:space="0" w:color="auto"/>
                      </w:divBdr>
                    </w:div>
                    <w:div w:id="1569153273">
                      <w:marLeft w:val="0"/>
                      <w:marRight w:val="0"/>
                      <w:marTop w:val="0"/>
                      <w:marBottom w:val="0"/>
                      <w:divBdr>
                        <w:top w:val="none" w:sz="0" w:space="0" w:color="auto"/>
                        <w:left w:val="none" w:sz="0" w:space="0" w:color="auto"/>
                        <w:bottom w:val="none" w:sz="0" w:space="0" w:color="auto"/>
                        <w:right w:val="none" w:sz="0" w:space="0" w:color="auto"/>
                      </w:divBdr>
                    </w:div>
                    <w:div w:id="1966958461">
                      <w:marLeft w:val="0"/>
                      <w:marRight w:val="0"/>
                      <w:marTop w:val="0"/>
                      <w:marBottom w:val="0"/>
                      <w:divBdr>
                        <w:top w:val="none" w:sz="0" w:space="0" w:color="auto"/>
                        <w:left w:val="none" w:sz="0" w:space="0" w:color="auto"/>
                        <w:bottom w:val="none" w:sz="0" w:space="0" w:color="auto"/>
                        <w:right w:val="none" w:sz="0" w:space="0" w:color="auto"/>
                      </w:divBdr>
                    </w:div>
                  </w:divsChild>
                </w:div>
                <w:div w:id="2091199538">
                  <w:marLeft w:val="0"/>
                  <w:marRight w:val="0"/>
                  <w:marTop w:val="0"/>
                  <w:marBottom w:val="0"/>
                  <w:divBdr>
                    <w:top w:val="none" w:sz="0" w:space="0" w:color="auto"/>
                    <w:left w:val="none" w:sz="0" w:space="0" w:color="auto"/>
                    <w:bottom w:val="none" w:sz="0" w:space="0" w:color="auto"/>
                    <w:right w:val="none" w:sz="0" w:space="0" w:color="auto"/>
                  </w:divBdr>
                  <w:divsChild>
                    <w:div w:id="65764247">
                      <w:marLeft w:val="0"/>
                      <w:marRight w:val="0"/>
                      <w:marTop w:val="0"/>
                      <w:marBottom w:val="0"/>
                      <w:divBdr>
                        <w:top w:val="none" w:sz="0" w:space="0" w:color="auto"/>
                        <w:left w:val="none" w:sz="0" w:space="0" w:color="auto"/>
                        <w:bottom w:val="none" w:sz="0" w:space="0" w:color="auto"/>
                        <w:right w:val="none" w:sz="0" w:space="0" w:color="auto"/>
                      </w:divBdr>
                    </w:div>
                    <w:div w:id="361438600">
                      <w:marLeft w:val="0"/>
                      <w:marRight w:val="0"/>
                      <w:marTop w:val="0"/>
                      <w:marBottom w:val="0"/>
                      <w:divBdr>
                        <w:top w:val="none" w:sz="0" w:space="0" w:color="auto"/>
                        <w:left w:val="none" w:sz="0" w:space="0" w:color="auto"/>
                        <w:bottom w:val="none" w:sz="0" w:space="0" w:color="auto"/>
                        <w:right w:val="none" w:sz="0" w:space="0" w:color="auto"/>
                      </w:divBdr>
                    </w:div>
                    <w:div w:id="1062752088">
                      <w:marLeft w:val="0"/>
                      <w:marRight w:val="0"/>
                      <w:marTop w:val="0"/>
                      <w:marBottom w:val="0"/>
                      <w:divBdr>
                        <w:top w:val="none" w:sz="0" w:space="0" w:color="auto"/>
                        <w:left w:val="none" w:sz="0" w:space="0" w:color="auto"/>
                        <w:bottom w:val="none" w:sz="0" w:space="0" w:color="auto"/>
                        <w:right w:val="none" w:sz="0" w:space="0" w:color="auto"/>
                      </w:divBdr>
                    </w:div>
                  </w:divsChild>
                </w:div>
                <w:div w:id="2139949337">
                  <w:marLeft w:val="0"/>
                  <w:marRight w:val="0"/>
                  <w:marTop w:val="0"/>
                  <w:marBottom w:val="0"/>
                  <w:divBdr>
                    <w:top w:val="none" w:sz="0" w:space="0" w:color="auto"/>
                    <w:left w:val="none" w:sz="0" w:space="0" w:color="auto"/>
                    <w:bottom w:val="none" w:sz="0" w:space="0" w:color="auto"/>
                    <w:right w:val="none" w:sz="0" w:space="0" w:color="auto"/>
                  </w:divBdr>
                  <w:divsChild>
                    <w:div w:id="6216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234609">
      <w:bodyDiv w:val="1"/>
      <w:marLeft w:val="0"/>
      <w:marRight w:val="0"/>
      <w:marTop w:val="0"/>
      <w:marBottom w:val="0"/>
      <w:divBdr>
        <w:top w:val="none" w:sz="0" w:space="0" w:color="auto"/>
        <w:left w:val="none" w:sz="0" w:space="0" w:color="auto"/>
        <w:bottom w:val="none" w:sz="0" w:space="0" w:color="auto"/>
        <w:right w:val="none" w:sz="0" w:space="0" w:color="auto"/>
      </w:divBdr>
    </w:div>
    <w:div w:id="873734461">
      <w:bodyDiv w:val="1"/>
      <w:marLeft w:val="0"/>
      <w:marRight w:val="0"/>
      <w:marTop w:val="0"/>
      <w:marBottom w:val="0"/>
      <w:divBdr>
        <w:top w:val="none" w:sz="0" w:space="0" w:color="auto"/>
        <w:left w:val="none" w:sz="0" w:space="0" w:color="auto"/>
        <w:bottom w:val="none" w:sz="0" w:space="0" w:color="auto"/>
        <w:right w:val="none" w:sz="0" w:space="0" w:color="auto"/>
      </w:divBdr>
    </w:div>
    <w:div w:id="893809600">
      <w:bodyDiv w:val="1"/>
      <w:marLeft w:val="0"/>
      <w:marRight w:val="0"/>
      <w:marTop w:val="0"/>
      <w:marBottom w:val="0"/>
      <w:divBdr>
        <w:top w:val="none" w:sz="0" w:space="0" w:color="auto"/>
        <w:left w:val="none" w:sz="0" w:space="0" w:color="auto"/>
        <w:bottom w:val="none" w:sz="0" w:space="0" w:color="auto"/>
        <w:right w:val="none" w:sz="0" w:space="0" w:color="auto"/>
      </w:divBdr>
    </w:div>
    <w:div w:id="925109737">
      <w:bodyDiv w:val="1"/>
      <w:marLeft w:val="0"/>
      <w:marRight w:val="0"/>
      <w:marTop w:val="0"/>
      <w:marBottom w:val="0"/>
      <w:divBdr>
        <w:top w:val="none" w:sz="0" w:space="0" w:color="auto"/>
        <w:left w:val="none" w:sz="0" w:space="0" w:color="auto"/>
        <w:bottom w:val="none" w:sz="0" w:space="0" w:color="auto"/>
        <w:right w:val="none" w:sz="0" w:space="0" w:color="auto"/>
      </w:divBdr>
      <w:divsChild>
        <w:div w:id="463501534">
          <w:marLeft w:val="0"/>
          <w:marRight w:val="0"/>
          <w:marTop w:val="0"/>
          <w:marBottom w:val="0"/>
          <w:divBdr>
            <w:top w:val="none" w:sz="0" w:space="0" w:color="auto"/>
            <w:left w:val="none" w:sz="0" w:space="0" w:color="auto"/>
            <w:bottom w:val="none" w:sz="0" w:space="0" w:color="auto"/>
            <w:right w:val="none" w:sz="0" w:space="0" w:color="auto"/>
          </w:divBdr>
        </w:div>
        <w:div w:id="943341637">
          <w:marLeft w:val="0"/>
          <w:marRight w:val="0"/>
          <w:marTop w:val="0"/>
          <w:marBottom w:val="0"/>
          <w:divBdr>
            <w:top w:val="none" w:sz="0" w:space="0" w:color="auto"/>
            <w:left w:val="none" w:sz="0" w:space="0" w:color="auto"/>
            <w:bottom w:val="none" w:sz="0" w:space="0" w:color="auto"/>
            <w:right w:val="none" w:sz="0" w:space="0" w:color="auto"/>
          </w:divBdr>
        </w:div>
        <w:div w:id="1791583267">
          <w:marLeft w:val="0"/>
          <w:marRight w:val="0"/>
          <w:marTop w:val="0"/>
          <w:marBottom w:val="0"/>
          <w:divBdr>
            <w:top w:val="none" w:sz="0" w:space="0" w:color="auto"/>
            <w:left w:val="none" w:sz="0" w:space="0" w:color="auto"/>
            <w:bottom w:val="none" w:sz="0" w:space="0" w:color="auto"/>
            <w:right w:val="none" w:sz="0" w:space="0" w:color="auto"/>
          </w:divBdr>
          <w:divsChild>
            <w:div w:id="845945911">
              <w:marLeft w:val="-75"/>
              <w:marRight w:val="0"/>
              <w:marTop w:val="30"/>
              <w:marBottom w:val="30"/>
              <w:divBdr>
                <w:top w:val="none" w:sz="0" w:space="0" w:color="auto"/>
                <w:left w:val="none" w:sz="0" w:space="0" w:color="auto"/>
                <w:bottom w:val="none" w:sz="0" w:space="0" w:color="auto"/>
                <w:right w:val="none" w:sz="0" w:space="0" w:color="auto"/>
              </w:divBdr>
              <w:divsChild>
                <w:div w:id="102189132">
                  <w:marLeft w:val="0"/>
                  <w:marRight w:val="0"/>
                  <w:marTop w:val="0"/>
                  <w:marBottom w:val="0"/>
                  <w:divBdr>
                    <w:top w:val="none" w:sz="0" w:space="0" w:color="auto"/>
                    <w:left w:val="none" w:sz="0" w:space="0" w:color="auto"/>
                    <w:bottom w:val="none" w:sz="0" w:space="0" w:color="auto"/>
                    <w:right w:val="none" w:sz="0" w:space="0" w:color="auto"/>
                  </w:divBdr>
                  <w:divsChild>
                    <w:div w:id="267809300">
                      <w:marLeft w:val="0"/>
                      <w:marRight w:val="0"/>
                      <w:marTop w:val="0"/>
                      <w:marBottom w:val="0"/>
                      <w:divBdr>
                        <w:top w:val="none" w:sz="0" w:space="0" w:color="auto"/>
                        <w:left w:val="none" w:sz="0" w:space="0" w:color="auto"/>
                        <w:bottom w:val="none" w:sz="0" w:space="0" w:color="auto"/>
                        <w:right w:val="none" w:sz="0" w:space="0" w:color="auto"/>
                      </w:divBdr>
                    </w:div>
                    <w:div w:id="882596776">
                      <w:marLeft w:val="0"/>
                      <w:marRight w:val="0"/>
                      <w:marTop w:val="0"/>
                      <w:marBottom w:val="0"/>
                      <w:divBdr>
                        <w:top w:val="none" w:sz="0" w:space="0" w:color="auto"/>
                        <w:left w:val="none" w:sz="0" w:space="0" w:color="auto"/>
                        <w:bottom w:val="none" w:sz="0" w:space="0" w:color="auto"/>
                        <w:right w:val="none" w:sz="0" w:space="0" w:color="auto"/>
                      </w:divBdr>
                    </w:div>
                    <w:div w:id="1631740919">
                      <w:marLeft w:val="0"/>
                      <w:marRight w:val="0"/>
                      <w:marTop w:val="0"/>
                      <w:marBottom w:val="0"/>
                      <w:divBdr>
                        <w:top w:val="none" w:sz="0" w:space="0" w:color="auto"/>
                        <w:left w:val="none" w:sz="0" w:space="0" w:color="auto"/>
                        <w:bottom w:val="none" w:sz="0" w:space="0" w:color="auto"/>
                        <w:right w:val="none" w:sz="0" w:space="0" w:color="auto"/>
                      </w:divBdr>
                    </w:div>
                  </w:divsChild>
                </w:div>
                <w:div w:id="181284498">
                  <w:marLeft w:val="0"/>
                  <w:marRight w:val="0"/>
                  <w:marTop w:val="0"/>
                  <w:marBottom w:val="0"/>
                  <w:divBdr>
                    <w:top w:val="none" w:sz="0" w:space="0" w:color="auto"/>
                    <w:left w:val="none" w:sz="0" w:space="0" w:color="auto"/>
                    <w:bottom w:val="none" w:sz="0" w:space="0" w:color="auto"/>
                    <w:right w:val="none" w:sz="0" w:space="0" w:color="auto"/>
                  </w:divBdr>
                  <w:divsChild>
                    <w:div w:id="765270131">
                      <w:marLeft w:val="0"/>
                      <w:marRight w:val="0"/>
                      <w:marTop w:val="0"/>
                      <w:marBottom w:val="0"/>
                      <w:divBdr>
                        <w:top w:val="none" w:sz="0" w:space="0" w:color="auto"/>
                        <w:left w:val="none" w:sz="0" w:space="0" w:color="auto"/>
                        <w:bottom w:val="none" w:sz="0" w:space="0" w:color="auto"/>
                        <w:right w:val="none" w:sz="0" w:space="0" w:color="auto"/>
                      </w:divBdr>
                    </w:div>
                  </w:divsChild>
                </w:div>
                <w:div w:id="251204469">
                  <w:marLeft w:val="0"/>
                  <w:marRight w:val="0"/>
                  <w:marTop w:val="0"/>
                  <w:marBottom w:val="0"/>
                  <w:divBdr>
                    <w:top w:val="none" w:sz="0" w:space="0" w:color="auto"/>
                    <w:left w:val="none" w:sz="0" w:space="0" w:color="auto"/>
                    <w:bottom w:val="none" w:sz="0" w:space="0" w:color="auto"/>
                    <w:right w:val="none" w:sz="0" w:space="0" w:color="auto"/>
                  </w:divBdr>
                  <w:divsChild>
                    <w:div w:id="2133015293">
                      <w:marLeft w:val="0"/>
                      <w:marRight w:val="0"/>
                      <w:marTop w:val="0"/>
                      <w:marBottom w:val="0"/>
                      <w:divBdr>
                        <w:top w:val="none" w:sz="0" w:space="0" w:color="auto"/>
                        <w:left w:val="none" w:sz="0" w:space="0" w:color="auto"/>
                        <w:bottom w:val="none" w:sz="0" w:space="0" w:color="auto"/>
                        <w:right w:val="none" w:sz="0" w:space="0" w:color="auto"/>
                      </w:divBdr>
                    </w:div>
                  </w:divsChild>
                </w:div>
                <w:div w:id="262223345">
                  <w:marLeft w:val="0"/>
                  <w:marRight w:val="0"/>
                  <w:marTop w:val="0"/>
                  <w:marBottom w:val="0"/>
                  <w:divBdr>
                    <w:top w:val="none" w:sz="0" w:space="0" w:color="auto"/>
                    <w:left w:val="none" w:sz="0" w:space="0" w:color="auto"/>
                    <w:bottom w:val="none" w:sz="0" w:space="0" w:color="auto"/>
                    <w:right w:val="none" w:sz="0" w:space="0" w:color="auto"/>
                  </w:divBdr>
                  <w:divsChild>
                    <w:div w:id="108472967">
                      <w:marLeft w:val="0"/>
                      <w:marRight w:val="0"/>
                      <w:marTop w:val="0"/>
                      <w:marBottom w:val="0"/>
                      <w:divBdr>
                        <w:top w:val="none" w:sz="0" w:space="0" w:color="auto"/>
                        <w:left w:val="none" w:sz="0" w:space="0" w:color="auto"/>
                        <w:bottom w:val="none" w:sz="0" w:space="0" w:color="auto"/>
                        <w:right w:val="none" w:sz="0" w:space="0" w:color="auto"/>
                      </w:divBdr>
                    </w:div>
                    <w:div w:id="150486414">
                      <w:marLeft w:val="0"/>
                      <w:marRight w:val="0"/>
                      <w:marTop w:val="0"/>
                      <w:marBottom w:val="0"/>
                      <w:divBdr>
                        <w:top w:val="none" w:sz="0" w:space="0" w:color="auto"/>
                        <w:left w:val="none" w:sz="0" w:space="0" w:color="auto"/>
                        <w:bottom w:val="none" w:sz="0" w:space="0" w:color="auto"/>
                        <w:right w:val="none" w:sz="0" w:space="0" w:color="auto"/>
                      </w:divBdr>
                    </w:div>
                    <w:div w:id="290795053">
                      <w:marLeft w:val="0"/>
                      <w:marRight w:val="0"/>
                      <w:marTop w:val="0"/>
                      <w:marBottom w:val="0"/>
                      <w:divBdr>
                        <w:top w:val="none" w:sz="0" w:space="0" w:color="auto"/>
                        <w:left w:val="none" w:sz="0" w:space="0" w:color="auto"/>
                        <w:bottom w:val="none" w:sz="0" w:space="0" w:color="auto"/>
                        <w:right w:val="none" w:sz="0" w:space="0" w:color="auto"/>
                      </w:divBdr>
                    </w:div>
                    <w:div w:id="589629560">
                      <w:marLeft w:val="0"/>
                      <w:marRight w:val="0"/>
                      <w:marTop w:val="0"/>
                      <w:marBottom w:val="0"/>
                      <w:divBdr>
                        <w:top w:val="none" w:sz="0" w:space="0" w:color="auto"/>
                        <w:left w:val="none" w:sz="0" w:space="0" w:color="auto"/>
                        <w:bottom w:val="none" w:sz="0" w:space="0" w:color="auto"/>
                        <w:right w:val="none" w:sz="0" w:space="0" w:color="auto"/>
                      </w:divBdr>
                    </w:div>
                    <w:div w:id="611203983">
                      <w:marLeft w:val="0"/>
                      <w:marRight w:val="0"/>
                      <w:marTop w:val="0"/>
                      <w:marBottom w:val="0"/>
                      <w:divBdr>
                        <w:top w:val="none" w:sz="0" w:space="0" w:color="auto"/>
                        <w:left w:val="none" w:sz="0" w:space="0" w:color="auto"/>
                        <w:bottom w:val="none" w:sz="0" w:space="0" w:color="auto"/>
                        <w:right w:val="none" w:sz="0" w:space="0" w:color="auto"/>
                      </w:divBdr>
                    </w:div>
                    <w:div w:id="1816289143">
                      <w:marLeft w:val="0"/>
                      <w:marRight w:val="0"/>
                      <w:marTop w:val="0"/>
                      <w:marBottom w:val="0"/>
                      <w:divBdr>
                        <w:top w:val="none" w:sz="0" w:space="0" w:color="auto"/>
                        <w:left w:val="none" w:sz="0" w:space="0" w:color="auto"/>
                        <w:bottom w:val="none" w:sz="0" w:space="0" w:color="auto"/>
                        <w:right w:val="none" w:sz="0" w:space="0" w:color="auto"/>
                      </w:divBdr>
                    </w:div>
                    <w:div w:id="1984311867">
                      <w:marLeft w:val="0"/>
                      <w:marRight w:val="0"/>
                      <w:marTop w:val="0"/>
                      <w:marBottom w:val="0"/>
                      <w:divBdr>
                        <w:top w:val="none" w:sz="0" w:space="0" w:color="auto"/>
                        <w:left w:val="none" w:sz="0" w:space="0" w:color="auto"/>
                        <w:bottom w:val="none" w:sz="0" w:space="0" w:color="auto"/>
                        <w:right w:val="none" w:sz="0" w:space="0" w:color="auto"/>
                      </w:divBdr>
                    </w:div>
                  </w:divsChild>
                </w:div>
                <w:div w:id="271480981">
                  <w:marLeft w:val="0"/>
                  <w:marRight w:val="0"/>
                  <w:marTop w:val="0"/>
                  <w:marBottom w:val="0"/>
                  <w:divBdr>
                    <w:top w:val="none" w:sz="0" w:space="0" w:color="auto"/>
                    <w:left w:val="none" w:sz="0" w:space="0" w:color="auto"/>
                    <w:bottom w:val="none" w:sz="0" w:space="0" w:color="auto"/>
                    <w:right w:val="none" w:sz="0" w:space="0" w:color="auto"/>
                  </w:divBdr>
                  <w:divsChild>
                    <w:div w:id="108933103">
                      <w:marLeft w:val="0"/>
                      <w:marRight w:val="0"/>
                      <w:marTop w:val="0"/>
                      <w:marBottom w:val="0"/>
                      <w:divBdr>
                        <w:top w:val="none" w:sz="0" w:space="0" w:color="auto"/>
                        <w:left w:val="none" w:sz="0" w:space="0" w:color="auto"/>
                        <w:bottom w:val="none" w:sz="0" w:space="0" w:color="auto"/>
                        <w:right w:val="none" w:sz="0" w:space="0" w:color="auto"/>
                      </w:divBdr>
                    </w:div>
                    <w:div w:id="1777555959">
                      <w:marLeft w:val="0"/>
                      <w:marRight w:val="0"/>
                      <w:marTop w:val="0"/>
                      <w:marBottom w:val="0"/>
                      <w:divBdr>
                        <w:top w:val="none" w:sz="0" w:space="0" w:color="auto"/>
                        <w:left w:val="none" w:sz="0" w:space="0" w:color="auto"/>
                        <w:bottom w:val="none" w:sz="0" w:space="0" w:color="auto"/>
                        <w:right w:val="none" w:sz="0" w:space="0" w:color="auto"/>
                      </w:divBdr>
                    </w:div>
                    <w:div w:id="2041935737">
                      <w:marLeft w:val="0"/>
                      <w:marRight w:val="0"/>
                      <w:marTop w:val="0"/>
                      <w:marBottom w:val="0"/>
                      <w:divBdr>
                        <w:top w:val="none" w:sz="0" w:space="0" w:color="auto"/>
                        <w:left w:val="none" w:sz="0" w:space="0" w:color="auto"/>
                        <w:bottom w:val="none" w:sz="0" w:space="0" w:color="auto"/>
                        <w:right w:val="none" w:sz="0" w:space="0" w:color="auto"/>
                      </w:divBdr>
                    </w:div>
                  </w:divsChild>
                </w:div>
                <w:div w:id="367223546">
                  <w:marLeft w:val="0"/>
                  <w:marRight w:val="0"/>
                  <w:marTop w:val="0"/>
                  <w:marBottom w:val="0"/>
                  <w:divBdr>
                    <w:top w:val="none" w:sz="0" w:space="0" w:color="auto"/>
                    <w:left w:val="none" w:sz="0" w:space="0" w:color="auto"/>
                    <w:bottom w:val="none" w:sz="0" w:space="0" w:color="auto"/>
                    <w:right w:val="none" w:sz="0" w:space="0" w:color="auto"/>
                  </w:divBdr>
                  <w:divsChild>
                    <w:div w:id="85663009">
                      <w:marLeft w:val="0"/>
                      <w:marRight w:val="0"/>
                      <w:marTop w:val="0"/>
                      <w:marBottom w:val="0"/>
                      <w:divBdr>
                        <w:top w:val="none" w:sz="0" w:space="0" w:color="auto"/>
                        <w:left w:val="none" w:sz="0" w:space="0" w:color="auto"/>
                        <w:bottom w:val="none" w:sz="0" w:space="0" w:color="auto"/>
                        <w:right w:val="none" w:sz="0" w:space="0" w:color="auto"/>
                      </w:divBdr>
                    </w:div>
                  </w:divsChild>
                </w:div>
                <w:div w:id="390622413">
                  <w:marLeft w:val="0"/>
                  <w:marRight w:val="0"/>
                  <w:marTop w:val="0"/>
                  <w:marBottom w:val="0"/>
                  <w:divBdr>
                    <w:top w:val="none" w:sz="0" w:space="0" w:color="auto"/>
                    <w:left w:val="none" w:sz="0" w:space="0" w:color="auto"/>
                    <w:bottom w:val="none" w:sz="0" w:space="0" w:color="auto"/>
                    <w:right w:val="none" w:sz="0" w:space="0" w:color="auto"/>
                  </w:divBdr>
                  <w:divsChild>
                    <w:div w:id="982810196">
                      <w:marLeft w:val="0"/>
                      <w:marRight w:val="0"/>
                      <w:marTop w:val="0"/>
                      <w:marBottom w:val="0"/>
                      <w:divBdr>
                        <w:top w:val="none" w:sz="0" w:space="0" w:color="auto"/>
                        <w:left w:val="none" w:sz="0" w:space="0" w:color="auto"/>
                        <w:bottom w:val="none" w:sz="0" w:space="0" w:color="auto"/>
                        <w:right w:val="none" w:sz="0" w:space="0" w:color="auto"/>
                      </w:divBdr>
                    </w:div>
                  </w:divsChild>
                </w:div>
                <w:div w:id="507599398">
                  <w:marLeft w:val="0"/>
                  <w:marRight w:val="0"/>
                  <w:marTop w:val="0"/>
                  <w:marBottom w:val="0"/>
                  <w:divBdr>
                    <w:top w:val="none" w:sz="0" w:space="0" w:color="auto"/>
                    <w:left w:val="none" w:sz="0" w:space="0" w:color="auto"/>
                    <w:bottom w:val="none" w:sz="0" w:space="0" w:color="auto"/>
                    <w:right w:val="none" w:sz="0" w:space="0" w:color="auto"/>
                  </w:divBdr>
                  <w:divsChild>
                    <w:div w:id="1305814303">
                      <w:marLeft w:val="0"/>
                      <w:marRight w:val="0"/>
                      <w:marTop w:val="0"/>
                      <w:marBottom w:val="0"/>
                      <w:divBdr>
                        <w:top w:val="none" w:sz="0" w:space="0" w:color="auto"/>
                        <w:left w:val="none" w:sz="0" w:space="0" w:color="auto"/>
                        <w:bottom w:val="none" w:sz="0" w:space="0" w:color="auto"/>
                        <w:right w:val="none" w:sz="0" w:space="0" w:color="auto"/>
                      </w:divBdr>
                    </w:div>
                  </w:divsChild>
                </w:div>
                <w:div w:id="683749607">
                  <w:marLeft w:val="0"/>
                  <w:marRight w:val="0"/>
                  <w:marTop w:val="0"/>
                  <w:marBottom w:val="0"/>
                  <w:divBdr>
                    <w:top w:val="none" w:sz="0" w:space="0" w:color="auto"/>
                    <w:left w:val="none" w:sz="0" w:space="0" w:color="auto"/>
                    <w:bottom w:val="none" w:sz="0" w:space="0" w:color="auto"/>
                    <w:right w:val="none" w:sz="0" w:space="0" w:color="auto"/>
                  </w:divBdr>
                  <w:divsChild>
                    <w:div w:id="1496338729">
                      <w:marLeft w:val="0"/>
                      <w:marRight w:val="0"/>
                      <w:marTop w:val="0"/>
                      <w:marBottom w:val="0"/>
                      <w:divBdr>
                        <w:top w:val="none" w:sz="0" w:space="0" w:color="auto"/>
                        <w:left w:val="none" w:sz="0" w:space="0" w:color="auto"/>
                        <w:bottom w:val="none" w:sz="0" w:space="0" w:color="auto"/>
                        <w:right w:val="none" w:sz="0" w:space="0" w:color="auto"/>
                      </w:divBdr>
                    </w:div>
                  </w:divsChild>
                </w:div>
                <w:div w:id="711540590">
                  <w:marLeft w:val="0"/>
                  <w:marRight w:val="0"/>
                  <w:marTop w:val="0"/>
                  <w:marBottom w:val="0"/>
                  <w:divBdr>
                    <w:top w:val="none" w:sz="0" w:space="0" w:color="auto"/>
                    <w:left w:val="none" w:sz="0" w:space="0" w:color="auto"/>
                    <w:bottom w:val="none" w:sz="0" w:space="0" w:color="auto"/>
                    <w:right w:val="none" w:sz="0" w:space="0" w:color="auto"/>
                  </w:divBdr>
                  <w:divsChild>
                    <w:div w:id="1360619902">
                      <w:marLeft w:val="0"/>
                      <w:marRight w:val="0"/>
                      <w:marTop w:val="0"/>
                      <w:marBottom w:val="0"/>
                      <w:divBdr>
                        <w:top w:val="none" w:sz="0" w:space="0" w:color="auto"/>
                        <w:left w:val="none" w:sz="0" w:space="0" w:color="auto"/>
                        <w:bottom w:val="none" w:sz="0" w:space="0" w:color="auto"/>
                        <w:right w:val="none" w:sz="0" w:space="0" w:color="auto"/>
                      </w:divBdr>
                    </w:div>
                  </w:divsChild>
                </w:div>
                <w:div w:id="775176003">
                  <w:marLeft w:val="0"/>
                  <w:marRight w:val="0"/>
                  <w:marTop w:val="0"/>
                  <w:marBottom w:val="0"/>
                  <w:divBdr>
                    <w:top w:val="none" w:sz="0" w:space="0" w:color="auto"/>
                    <w:left w:val="none" w:sz="0" w:space="0" w:color="auto"/>
                    <w:bottom w:val="none" w:sz="0" w:space="0" w:color="auto"/>
                    <w:right w:val="none" w:sz="0" w:space="0" w:color="auto"/>
                  </w:divBdr>
                  <w:divsChild>
                    <w:div w:id="130438681">
                      <w:marLeft w:val="0"/>
                      <w:marRight w:val="0"/>
                      <w:marTop w:val="0"/>
                      <w:marBottom w:val="0"/>
                      <w:divBdr>
                        <w:top w:val="none" w:sz="0" w:space="0" w:color="auto"/>
                        <w:left w:val="none" w:sz="0" w:space="0" w:color="auto"/>
                        <w:bottom w:val="none" w:sz="0" w:space="0" w:color="auto"/>
                        <w:right w:val="none" w:sz="0" w:space="0" w:color="auto"/>
                      </w:divBdr>
                    </w:div>
                    <w:div w:id="564754298">
                      <w:marLeft w:val="0"/>
                      <w:marRight w:val="0"/>
                      <w:marTop w:val="0"/>
                      <w:marBottom w:val="0"/>
                      <w:divBdr>
                        <w:top w:val="none" w:sz="0" w:space="0" w:color="auto"/>
                        <w:left w:val="none" w:sz="0" w:space="0" w:color="auto"/>
                        <w:bottom w:val="none" w:sz="0" w:space="0" w:color="auto"/>
                        <w:right w:val="none" w:sz="0" w:space="0" w:color="auto"/>
                      </w:divBdr>
                    </w:div>
                    <w:div w:id="961377608">
                      <w:marLeft w:val="0"/>
                      <w:marRight w:val="0"/>
                      <w:marTop w:val="0"/>
                      <w:marBottom w:val="0"/>
                      <w:divBdr>
                        <w:top w:val="none" w:sz="0" w:space="0" w:color="auto"/>
                        <w:left w:val="none" w:sz="0" w:space="0" w:color="auto"/>
                        <w:bottom w:val="none" w:sz="0" w:space="0" w:color="auto"/>
                        <w:right w:val="none" w:sz="0" w:space="0" w:color="auto"/>
                      </w:divBdr>
                    </w:div>
                  </w:divsChild>
                </w:div>
                <w:div w:id="807628084">
                  <w:marLeft w:val="0"/>
                  <w:marRight w:val="0"/>
                  <w:marTop w:val="0"/>
                  <w:marBottom w:val="0"/>
                  <w:divBdr>
                    <w:top w:val="none" w:sz="0" w:space="0" w:color="auto"/>
                    <w:left w:val="none" w:sz="0" w:space="0" w:color="auto"/>
                    <w:bottom w:val="none" w:sz="0" w:space="0" w:color="auto"/>
                    <w:right w:val="none" w:sz="0" w:space="0" w:color="auto"/>
                  </w:divBdr>
                  <w:divsChild>
                    <w:div w:id="578246710">
                      <w:marLeft w:val="0"/>
                      <w:marRight w:val="0"/>
                      <w:marTop w:val="0"/>
                      <w:marBottom w:val="0"/>
                      <w:divBdr>
                        <w:top w:val="none" w:sz="0" w:space="0" w:color="auto"/>
                        <w:left w:val="none" w:sz="0" w:space="0" w:color="auto"/>
                        <w:bottom w:val="none" w:sz="0" w:space="0" w:color="auto"/>
                        <w:right w:val="none" w:sz="0" w:space="0" w:color="auto"/>
                      </w:divBdr>
                    </w:div>
                    <w:div w:id="604460042">
                      <w:marLeft w:val="0"/>
                      <w:marRight w:val="0"/>
                      <w:marTop w:val="0"/>
                      <w:marBottom w:val="0"/>
                      <w:divBdr>
                        <w:top w:val="none" w:sz="0" w:space="0" w:color="auto"/>
                        <w:left w:val="none" w:sz="0" w:space="0" w:color="auto"/>
                        <w:bottom w:val="none" w:sz="0" w:space="0" w:color="auto"/>
                        <w:right w:val="none" w:sz="0" w:space="0" w:color="auto"/>
                      </w:divBdr>
                    </w:div>
                    <w:div w:id="1985811305">
                      <w:marLeft w:val="0"/>
                      <w:marRight w:val="0"/>
                      <w:marTop w:val="0"/>
                      <w:marBottom w:val="0"/>
                      <w:divBdr>
                        <w:top w:val="none" w:sz="0" w:space="0" w:color="auto"/>
                        <w:left w:val="none" w:sz="0" w:space="0" w:color="auto"/>
                        <w:bottom w:val="none" w:sz="0" w:space="0" w:color="auto"/>
                        <w:right w:val="none" w:sz="0" w:space="0" w:color="auto"/>
                      </w:divBdr>
                    </w:div>
                  </w:divsChild>
                </w:div>
                <w:div w:id="866992240">
                  <w:marLeft w:val="0"/>
                  <w:marRight w:val="0"/>
                  <w:marTop w:val="0"/>
                  <w:marBottom w:val="0"/>
                  <w:divBdr>
                    <w:top w:val="none" w:sz="0" w:space="0" w:color="auto"/>
                    <w:left w:val="none" w:sz="0" w:space="0" w:color="auto"/>
                    <w:bottom w:val="none" w:sz="0" w:space="0" w:color="auto"/>
                    <w:right w:val="none" w:sz="0" w:space="0" w:color="auto"/>
                  </w:divBdr>
                  <w:divsChild>
                    <w:div w:id="882718919">
                      <w:marLeft w:val="0"/>
                      <w:marRight w:val="0"/>
                      <w:marTop w:val="0"/>
                      <w:marBottom w:val="0"/>
                      <w:divBdr>
                        <w:top w:val="none" w:sz="0" w:space="0" w:color="auto"/>
                        <w:left w:val="none" w:sz="0" w:space="0" w:color="auto"/>
                        <w:bottom w:val="none" w:sz="0" w:space="0" w:color="auto"/>
                        <w:right w:val="none" w:sz="0" w:space="0" w:color="auto"/>
                      </w:divBdr>
                    </w:div>
                  </w:divsChild>
                </w:div>
                <w:div w:id="920140265">
                  <w:marLeft w:val="0"/>
                  <w:marRight w:val="0"/>
                  <w:marTop w:val="0"/>
                  <w:marBottom w:val="0"/>
                  <w:divBdr>
                    <w:top w:val="none" w:sz="0" w:space="0" w:color="auto"/>
                    <w:left w:val="none" w:sz="0" w:space="0" w:color="auto"/>
                    <w:bottom w:val="none" w:sz="0" w:space="0" w:color="auto"/>
                    <w:right w:val="none" w:sz="0" w:space="0" w:color="auto"/>
                  </w:divBdr>
                  <w:divsChild>
                    <w:div w:id="317852918">
                      <w:marLeft w:val="0"/>
                      <w:marRight w:val="0"/>
                      <w:marTop w:val="0"/>
                      <w:marBottom w:val="0"/>
                      <w:divBdr>
                        <w:top w:val="none" w:sz="0" w:space="0" w:color="auto"/>
                        <w:left w:val="none" w:sz="0" w:space="0" w:color="auto"/>
                        <w:bottom w:val="none" w:sz="0" w:space="0" w:color="auto"/>
                        <w:right w:val="none" w:sz="0" w:space="0" w:color="auto"/>
                      </w:divBdr>
                    </w:div>
                  </w:divsChild>
                </w:div>
                <w:div w:id="979336214">
                  <w:marLeft w:val="0"/>
                  <w:marRight w:val="0"/>
                  <w:marTop w:val="0"/>
                  <w:marBottom w:val="0"/>
                  <w:divBdr>
                    <w:top w:val="none" w:sz="0" w:space="0" w:color="auto"/>
                    <w:left w:val="none" w:sz="0" w:space="0" w:color="auto"/>
                    <w:bottom w:val="none" w:sz="0" w:space="0" w:color="auto"/>
                    <w:right w:val="none" w:sz="0" w:space="0" w:color="auto"/>
                  </w:divBdr>
                  <w:divsChild>
                    <w:div w:id="646589521">
                      <w:marLeft w:val="0"/>
                      <w:marRight w:val="0"/>
                      <w:marTop w:val="0"/>
                      <w:marBottom w:val="0"/>
                      <w:divBdr>
                        <w:top w:val="none" w:sz="0" w:space="0" w:color="auto"/>
                        <w:left w:val="none" w:sz="0" w:space="0" w:color="auto"/>
                        <w:bottom w:val="none" w:sz="0" w:space="0" w:color="auto"/>
                        <w:right w:val="none" w:sz="0" w:space="0" w:color="auto"/>
                      </w:divBdr>
                    </w:div>
                  </w:divsChild>
                </w:div>
                <w:div w:id="1028332674">
                  <w:marLeft w:val="0"/>
                  <w:marRight w:val="0"/>
                  <w:marTop w:val="0"/>
                  <w:marBottom w:val="0"/>
                  <w:divBdr>
                    <w:top w:val="none" w:sz="0" w:space="0" w:color="auto"/>
                    <w:left w:val="none" w:sz="0" w:space="0" w:color="auto"/>
                    <w:bottom w:val="none" w:sz="0" w:space="0" w:color="auto"/>
                    <w:right w:val="none" w:sz="0" w:space="0" w:color="auto"/>
                  </w:divBdr>
                  <w:divsChild>
                    <w:div w:id="597258360">
                      <w:marLeft w:val="0"/>
                      <w:marRight w:val="0"/>
                      <w:marTop w:val="0"/>
                      <w:marBottom w:val="0"/>
                      <w:divBdr>
                        <w:top w:val="none" w:sz="0" w:space="0" w:color="auto"/>
                        <w:left w:val="none" w:sz="0" w:space="0" w:color="auto"/>
                        <w:bottom w:val="none" w:sz="0" w:space="0" w:color="auto"/>
                        <w:right w:val="none" w:sz="0" w:space="0" w:color="auto"/>
                      </w:divBdr>
                    </w:div>
                    <w:div w:id="601644680">
                      <w:marLeft w:val="0"/>
                      <w:marRight w:val="0"/>
                      <w:marTop w:val="0"/>
                      <w:marBottom w:val="0"/>
                      <w:divBdr>
                        <w:top w:val="none" w:sz="0" w:space="0" w:color="auto"/>
                        <w:left w:val="none" w:sz="0" w:space="0" w:color="auto"/>
                        <w:bottom w:val="none" w:sz="0" w:space="0" w:color="auto"/>
                        <w:right w:val="none" w:sz="0" w:space="0" w:color="auto"/>
                      </w:divBdr>
                    </w:div>
                    <w:div w:id="881017952">
                      <w:marLeft w:val="0"/>
                      <w:marRight w:val="0"/>
                      <w:marTop w:val="0"/>
                      <w:marBottom w:val="0"/>
                      <w:divBdr>
                        <w:top w:val="none" w:sz="0" w:space="0" w:color="auto"/>
                        <w:left w:val="none" w:sz="0" w:space="0" w:color="auto"/>
                        <w:bottom w:val="none" w:sz="0" w:space="0" w:color="auto"/>
                        <w:right w:val="none" w:sz="0" w:space="0" w:color="auto"/>
                      </w:divBdr>
                    </w:div>
                    <w:div w:id="904796428">
                      <w:marLeft w:val="0"/>
                      <w:marRight w:val="0"/>
                      <w:marTop w:val="0"/>
                      <w:marBottom w:val="0"/>
                      <w:divBdr>
                        <w:top w:val="none" w:sz="0" w:space="0" w:color="auto"/>
                        <w:left w:val="none" w:sz="0" w:space="0" w:color="auto"/>
                        <w:bottom w:val="none" w:sz="0" w:space="0" w:color="auto"/>
                        <w:right w:val="none" w:sz="0" w:space="0" w:color="auto"/>
                      </w:divBdr>
                    </w:div>
                    <w:div w:id="946230700">
                      <w:marLeft w:val="0"/>
                      <w:marRight w:val="0"/>
                      <w:marTop w:val="0"/>
                      <w:marBottom w:val="0"/>
                      <w:divBdr>
                        <w:top w:val="none" w:sz="0" w:space="0" w:color="auto"/>
                        <w:left w:val="none" w:sz="0" w:space="0" w:color="auto"/>
                        <w:bottom w:val="none" w:sz="0" w:space="0" w:color="auto"/>
                        <w:right w:val="none" w:sz="0" w:space="0" w:color="auto"/>
                      </w:divBdr>
                    </w:div>
                    <w:div w:id="1297836207">
                      <w:marLeft w:val="0"/>
                      <w:marRight w:val="0"/>
                      <w:marTop w:val="0"/>
                      <w:marBottom w:val="0"/>
                      <w:divBdr>
                        <w:top w:val="none" w:sz="0" w:space="0" w:color="auto"/>
                        <w:left w:val="none" w:sz="0" w:space="0" w:color="auto"/>
                        <w:bottom w:val="none" w:sz="0" w:space="0" w:color="auto"/>
                        <w:right w:val="none" w:sz="0" w:space="0" w:color="auto"/>
                      </w:divBdr>
                    </w:div>
                    <w:div w:id="2039891133">
                      <w:marLeft w:val="0"/>
                      <w:marRight w:val="0"/>
                      <w:marTop w:val="0"/>
                      <w:marBottom w:val="0"/>
                      <w:divBdr>
                        <w:top w:val="none" w:sz="0" w:space="0" w:color="auto"/>
                        <w:left w:val="none" w:sz="0" w:space="0" w:color="auto"/>
                        <w:bottom w:val="none" w:sz="0" w:space="0" w:color="auto"/>
                        <w:right w:val="none" w:sz="0" w:space="0" w:color="auto"/>
                      </w:divBdr>
                    </w:div>
                  </w:divsChild>
                </w:div>
                <w:div w:id="1181626527">
                  <w:marLeft w:val="0"/>
                  <w:marRight w:val="0"/>
                  <w:marTop w:val="0"/>
                  <w:marBottom w:val="0"/>
                  <w:divBdr>
                    <w:top w:val="none" w:sz="0" w:space="0" w:color="auto"/>
                    <w:left w:val="none" w:sz="0" w:space="0" w:color="auto"/>
                    <w:bottom w:val="none" w:sz="0" w:space="0" w:color="auto"/>
                    <w:right w:val="none" w:sz="0" w:space="0" w:color="auto"/>
                  </w:divBdr>
                  <w:divsChild>
                    <w:div w:id="956983982">
                      <w:marLeft w:val="0"/>
                      <w:marRight w:val="0"/>
                      <w:marTop w:val="0"/>
                      <w:marBottom w:val="0"/>
                      <w:divBdr>
                        <w:top w:val="none" w:sz="0" w:space="0" w:color="auto"/>
                        <w:left w:val="none" w:sz="0" w:space="0" w:color="auto"/>
                        <w:bottom w:val="none" w:sz="0" w:space="0" w:color="auto"/>
                        <w:right w:val="none" w:sz="0" w:space="0" w:color="auto"/>
                      </w:divBdr>
                    </w:div>
                    <w:div w:id="1761413372">
                      <w:marLeft w:val="0"/>
                      <w:marRight w:val="0"/>
                      <w:marTop w:val="0"/>
                      <w:marBottom w:val="0"/>
                      <w:divBdr>
                        <w:top w:val="none" w:sz="0" w:space="0" w:color="auto"/>
                        <w:left w:val="none" w:sz="0" w:space="0" w:color="auto"/>
                        <w:bottom w:val="none" w:sz="0" w:space="0" w:color="auto"/>
                        <w:right w:val="none" w:sz="0" w:space="0" w:color="auto"/>
                      </w:divBdr>
                    </w:div>
                    <w:div w:id="1980720888">
                      <w:marLeft w:val="0"/>
                      <w:marRight w:val="0"/>
                      <w:marTop w:val="0"/>
                      <w:marBottom w:val="0"/>
                      <w:divBdr>
                        <w:top w:val="none" w:sz="0" w:space="0" w:color="auto"/>
                        <w:left w:val="none" w:sz="0" w:space="0" w:color="auto"/>
                        <w:bottom w:val="none" w:sz="0" w:space="0" w:color="auto"/>
                        <w:right w:val="none" w:sz="0" w:space="0" w:color="auto"/>
                      </w:divBdr>
                    </w:div>
                  </w:divsChild>
                </w:div>
                <w:div w:id="1206064199">
                  <w:marLeft w:val="0"/>
                  <w:marRight w:val="0"/>
                  <w:marTop w:val="0"/>
                  <w:marBottom w:val="0"/>
                  <w:divBdr>
                    <w:top w:val="none" w:sz="0" w:space="0" w:color="auto"/>
                    <w:left w:val="none" w:sz="0" w:space="0" w:color="auto"/>
                    <w:bottom w:val="none" w:sz="0" w:space="0" w:color="auto"/>
                    <w:right w:val="none" w:sz="0" w:space="0" w:color="auto"/>
                  </w:divBdr>
                  <w:divsChild>
                    <w:div w:id="631442919">
                      <w:marLeft w:val="0"/>
                      <w:marRight w:val="0"/>
                      <w:marTop w:val="0"/>
                      <w:marBottom w:val="0"/>
                      <w:divBdr>
                        <w:top w:val="none" w:sz="0" w:space="0" w:color="auto"/>
                        <w:left w:val="none" w:sz="0" w:space="0" w:color="auto"/>
                        <w:bottom w:val="none" w:sz="0" w:space="0" w:color="auto"/>
                        <w:right w:val="none" w:sz="0" w:space="0" w:color="auto"/>
                      </w:divBdr>
                    </w:div>
                    <w:div w:id="1363632527">
                      <w:marLeft w:val="0"/>
                      <w:marRight w:val="0"/>
                      <w:marTop w:val="0"/>
                      <w:marBottom w:val="0"/>
                      <w:divBdr>
                        <w:top w:val="none" w:sz="0" w:space="0" w:color="auto"/>
                        <w:left w:val="none" w:sz="0" w:space="0" w:color="auto"/>
                        <w:bottom w:val="none" w:sz="0" w:space="0" w:color="auto"/>
                        <w:right w:val="none" w:sz="0" w:space="0" w:color="auto"/>
                      </w:divBdr>
                    </w:div>
                    <w:div w:id="1448504050">
                      <w:marLeft w:val="0"/>
                      <w:marRight w:val="0"/>
                      <w:marTop w:val="0"/>
                      <w:marBottom w:val="0"/>
                      <w:divBdr>
                        <w:top w:val="none" w:sz="0" w:space="0" w:color="auto"/>
                        <w:left w:val="none" w:sz="0" w:space="0" w:color="auto"/>
                        <w:bottom w:val="none" w:sz="0" w:space="0" w:color="auto"/>
                        <w:right w:val="none" w:sz="0" w:space="0" w:color="auto"/>
                      </w:divBdr>
                    </w:div>
                    <w:div w:id="1965576189">
                      <w:marLeft w:val="0"/>
                      <w:marRight w:val="0"/>
                      <w:marTop w:val="0"/>
                      <w:marBottom w:val="0"/>
                      <w:divBdr>
                        <w:top w:val="none" w:sz="0" w:space="0" w:color="auto"/>
                        <w:left w:val="none" w:sz="0" w:space="0" w:color="auto"/>
                        <w:bottom w:val="none" w:sz="0" w:space="0" w:color="auto"/>
                        <w:right w:val="none" w:sz="0" w:space="0" w:color="auto"/>
                      </w:divBdr>
                    </w:div>
                  </w:divsChild>
                </w:div>
                <w:div w:id="1254699899">
                  <w:marLeft w:val="0"/>
                  <w:marRight w:val="0"/>
                  <w:marTop w:val="0"/>
                  <w:marBottom w:val="0"/>
                  <w:divBdr>
                    <w:top w:val="none" w:sz="0" w:space="0" w:color="auto"/>
                    <w:left w:val="none" w:sz="0" w:space="0" w:color="auto"/>
                    <w:bottom w:val="none" w:sz="0" w:space="0" w:color="auto"/>
                    <w:right w:val="none" w:sz="0" w:space="0" w:color="auto"/>
                  </w:divBdr>
                  <w:divsChild>
                    <w:div w:id="478621504">
                      <w:marLeft w:val="0"/>
                      <w:marRight w:val="0"/>
                      <w:marTop w:val="0"/>
                      <w:marBottom w:val="0"/>
                      <w:divBdr>
                        <w:top w:val="none" w:sz="0" w:space="0" w:color="auto"/>
                        <w:left w:val="none" w:sz="0" w:space="0" w:color="auto"/>
                        <w:bottom w:val="none" w:sz="0" w:space="0" w:color="auto"/>
                        <w:right w:val="none" w:sz="0" w:space="0" w:color="auto"/>
                      </w:divBdr>
                    </w:div>
                  </w:divsChild>
                </w:div>
                <w:div w:id="1289125459">
                  <w:marLeft w:val="0"/>
                  <w:marRight w:val="0"/>
                  <w:marTop w:val="0"/>
                  <w:marBottom w:val="0"/>
                  <w:divBdr>
                    <w:top w:val="none" w:sz="0" w:space="0" w:color="auto"/>
                    <w:left w:val="none" w:sz="0" w:space="0" w:color="auto"/>
                    <w:bottom w:val="none" w:sz="0" w:space="0" w:color="auto"/>
                    <w:right w:val="none" w:sz="0" w:space="0" w:color="auto"/>
                  </w:divBdr>
                  <w:divsChild>
                    <w:div w:id="1354530550">
                      <w:marLeft w:val="0"/>
                      <w:marRight w:val="0"/>
                      <w:marTop w:val="0"/>
                      <w:marBottom w:val="0"/>
                      <w:divBdr>
                        <w:top w:val="none" w:sz="0" w:space="0" w:color="auto"/>
                        <w:left w:val="none" w:sz="0" w:space="0" w:color="auto"/>
                        <w:bottom w:val="none" w:sz="0" w:space="0" w:color="auto"/>
                        <w:right w:val="none" w:sz="0" w:space="0" w:color="auto"/>
                      </w:divBdr>
                    </w:div>
                    <w:div w:id="1425766737">
                      <w:marLeft w:val="0"/>
                      <w:marRight w:val="0"/>
                      <w:marTop w:val="0"/>
                      <w:marBottom w:val="0"/>
                      <w:divBdr>
                        <w:top w:val="none" w:sz="0" w:space="0" w:color="auto"/>
                        <w:left w:val="none" w:sz="0" w:space="0" w:color="auto"/>
                        <w:bottom w:val="none" w:sz="0" w:space="0" w:color="auto"/>
                        <w:right w:val="none" w:sz="0" w:space="0" w:color="auto"/>
                      </w:divBdr>
                    </w:div>
                    <w:div w:id="1895699506">
                      <w:marLeft w:val="0"/>
                      <w:marRight w:val="0"/>
                      <w:marTop w:val="0"/>
                      <w:marBottom w:val="0"/>
                      <w:divBdr>
                        <w:top w:val="none" w:sz="0" w:space="0" w:color="auto"/>
                        <w:left w:val="none" w:sz="0" w:space="0" w:color="auto"/>
                        <w:bottom w:val="none" w:sz="0" w:space="0" w:color="auto"/>
                        <w:right w:val="none" w:sz="0" w:space="0" w:color="auto"/>
                      </w:divBdr>
                    </w:div>
                  </w:divsChild>
                </w:div>
                <w:div w:id="1490097129">
                  <w:marLeft w:val="0"/>
                  <w:marRight w:val="0"/>
                  <w:marTop w:val="0"/>
                  <w:marBottom w:val="0"/>
                  <w:divBdr>
                    <w:top w:val="none" w:sz="0" w:space="0" w:color="auto"/>
                    <w:left w:val="none" w:sz="0" w:space="0" w:color="auto"/>
                    <w:bottom w:val="none" w:sz="0" w:space="0" w:color="auto"/>
                    <w:right w:val="none" w:sz="0" w:space="0" w:color="auto"/>
                  </w:divBdr>
                  <w:divsChild>
                    <w:div w:id="2098095617">
                      <w:marLeft w:val="0"/>
                      <w:marRight w:val="0"/>
                      <w:marTop w:val="0"/>
                      <w:marBottom w:val="0"/>
                      <w:divBdr>
                        <w:top w:val="none" w:sz="0" w:space="0" w:color="auto"/>
                        <w:left w:val="none" w:sz="0" w:space="0" w:color="auto"/>
                        <w:bottom w:val="none" w:sz="0" w:space="0" w:color="auto"/>
                        <w:right w:val="none" w:sz="0" w:space="0" w:color="auto"/>
                      </w:divBdr>
                    </w:div>
                  </w:divsChild>
                </w:div>
                <w:div w:id="1582565545">
                  <w:marLeft w:val="0"/>
                  <w:marRight w:val="0"/>
                  <w:marTop w:val="0"/>
                  <w:marBottom w:val="0"/>
                  <w:divBdr>
                    <w:top w:val="none" w:sz="0" w:space="0" w:color="auto"/>
                    <w:left w:val="none" w:sz="0" w:space="0" w:color="auto"/>
                    <w:bottom w:val="none" w:sz="0" w:space="0" w:color="auto"/>
                    <w:right w:val="none" w:sz="0" w:space="0" w:color="auto"/>
                  </w:divBdr>
                  <w:divsChild>
                    <w:div w:id="799613737">
                      <w:marLeft w:val="0"/>
                      <w:marRight w:val="0"/>
                      <w:marTop w:val="0"/>
                      <w:marBottom w:val="0"/>
                      <w:divBdr>
                        <w:top w:val="none" w:sz="0" w:space="0" w:color="auto"/>
                        <w:left w:val="none" w:sz="0" w:space="0" w:color="auto"/>
                        <w:bottom w:val="none" w:sz="0" w:space="0" w:color="auto"/>
                        <w:right w:val="none" w:sz="0" w:space="0" w:color="auto"/>
                      </w:divBdr>
                    </w:div>
                  </w:divsChild>
                </w:div>
                <w:div w:id="1609965053">
                  <w:marLeft w:val="0"/>
                  <w:marRight w:val="0"/>
                  <w:marTop w:val="0"/>
                  <w:marBottom w:val="0"/>
                  <w:divBdr>
                    <w:top w:val="none" w:sz="0" w:space="0" w:color="auto"/>
                    <w:left w:val="none" w:sz="0" w:space="0" w:color="auto"/>
                    <w:bottom w:val="none" w:sz="0" w:space="0" w:color="auto"/>
                    <w:right w:val="none" w:sz="0" w:space="0" w:color="auto"/>
                  </w:divBdr>
                  <w:divsChild>
                    <w:div w:id="33240877">
                      <w:marLeft w:val="0"/>
                      <w:marRight w:val="0"/>
                      <w:marTop w:val="0"/>
                      <w:marBottom w:val="0"/>
                      <w:divBdr>
                        <w:top w:val="none" w:sz="0" w:space="0" w:color="auto"/>
                        <w:left w:val="none" w:sz="0" w:space="0" w:color="auto"/>
                        <w:bottom w:val="none" w:sz="0" w:space="0" w:color="auto"/>
                        <w:right w:val="none" w:sz="0" w:space="0" w:color="auto"/>
                      </w:divBdr>
                    </w:div>
                    <w:div w:id="441730776">
                      <w:marLeft w:val="0"/>
                      <w:marRight w:val="0"/>
                      <w:marTop w:val="0"/>
                      <w:marBottom w:val="0"/>
                      <w:divBdr>
                        <w:top w:val="none" w:sz="0" w:space="0" w:color="auto"/>
                        <w:left w:val="none" w:sz="0" w:space="0" w:color="auto"/>
                        <w:bottom w:val="none" w:sz="0" w:space="0" w:color="auto"/>
                        <w:right w:val="none" w:sz="0" w:space="0" w:color="auto"/>
                      </w:divBdr>
                    </w:div>
                    <w:div w:id="751194755">
                      <w:marLeft w:val="0"/>
                      <w:marRight w:val="0"/>
                      <w:marTop w:val="0"/>
                      <w:marBottom w:val="0"/>
                      <w:divBdr>
                        <w:top w:val="none" w:sz="0" w:space="0" w:color="auto"/>
                        <w:left w:val="none" w:sz="0" w:space="0" w:color="auto"/>
                        <w:bottom w:val="none" w:sz="0" w:space="0" w:color="auto"/>
                        <w:right w:val="none" w:sz="0" w:space="0" w:color="auto"/>
                      </w:divBdr>
                    </w:div>
                    <w:div w:id="1114136252">
                      <w:marLeft w:val="0"/>
                      <w:marRight w:val="0"/>
                      <w:marTop w:val="0"/>
                      <w:marBottom w:val="0"/>
                      <w:divBdr>
                        <w:top w:val="none" w:sz="0" w:space="0" w:color="auto"/>
                        <w:left w:val="none" w:sz="0" w:space="0" w:color="auto"/>
                        <w:bottom w:val="none" w:sz="0" w:space="0" w:color="auto"/>
                        <w:right w:val="none" w:sz="0" w:space="0" w:color="auto"/>
                      </w:divBdr>
                    </w:div>
                    <w:div w:id="1301687013">
                      <w:marLeft w:val="0"/>
                      <w:marRight w:val="0"/>
                      <w:marTop w:val="0"/>
                      <w:marBottom w:val="0"/>
                      <w:divBdr>
                        <w:top w:val="none" w:sz="0" w:space="0" w:color="auto"/>
                        <w:left w:val="none" w:sz="0" w:space="0" w:color="auto"/>
                        <w:bottom w:val="none" w:sz="0" w:space="0" w:color="auto"/>
                        <w:right w:val="none" w:sz="0" w:space="0" w:color="auto"/>
                      </w:divBdr>
                    </w:div>
                    <w:div w:id="1984037594">
                      <w:marLeft w:val="0"/>
                      <w:marRight w:val="0"/>
                      <w:marTop w:val="0"/>
                      <w:marBottom w:val="0"/>
                      <w:divBdr>
                        <w:top w:val="none" w:sz="0" w:space="0" w:color="auto"/>
                        <w:left w:val="none" w:sz="0" w:space="0" w:color="auto"/>
                        <w:bottom w:val="none" w:sz="0" w:space="0" w:color="auto"/>
                        <w:right w:val="none" w:sz="0" w:space="0" w:color="auto"/>
                      </w:divBdr>
                    </w:div>
                    <w:div w:id="2058773764">
                      <w:marLeft w:val="0"/>
                      <w:marRight w:val="0"/>
                      <w:marTop w:val="0"/>
                      <w:marBottom w:val="0"/>
                      <w:divBdr>
                        <w:top w:val="none" w:sz="0" w:space="0" w:color="auto"/>
                        <w:left w:val="none" w:sz="0" w:space="0" w:color="auto"/>
                        <w:bottom w:val="none" w:sz="0" w:space="0" w:color="auto"/>
                        <w:right w:val="none" w:sz="0" w:space="0" w:color="auto"/>
                      </w:divBdr>
                    </w:div>
                  </w:divsChild>
                </w:div>
                <w:div w:id="1621841321">
                  <w:marLeft w:val="0"/>
                  <w:marRight w:val="0"/>
                  <w:marTop w:val="0"/>
                  <w:marBottom w:val="0"/>
                  <w:divBdr>
                    <w:top w:val="none" w:sz="0" w:space="0" w:color="auto"/>
                    <w:left w:val="none" w:sz="0" w:space="0" w:color="auto"/>
                    <w:bottom w:val="none" w:sz="0" w:space="0" w:color="auto"/>
                    <w:right w:val="none" w:sz="0" w:space="0" w:color="auto"/>
                  </w:divBdr>
                  <w:divsChild>
                    <w:div w:id="47269772">
                      <w:marLeft w:val="0"/>
                      <w:marRight w:val="0"/>
                      <w:marTop w:val="0"/>
                      <w:marBottom w:val="0"/>
                      <w:divBdr>
                        <w:top w:val="none" w:sz="0" w:space="0" w:color="auto"/>
                        <w:left w:val="none" w:sz="0" w:space="0" w:color="auto"/>
                        <w:bottom w:val="none" w:sz="0" w:space="0" w:color="auto"/>
                        <w:right w:val="none" w:sz="0" w:space="0" w:color="auto"/>
                      </w:divBdr>
                    </w:div>
                  </w:divsChild>
                </w:div>
                <w:div w:id="1716079902">
                  <w:marLeft w:val="0"/>
                  <w:marRight w:val="0"/>
                  <w:marTop w:val="0"/>
                  <w:marBottom w:val="0"/>
                  <w:divBdr>
                    <w:top w:val="none" w:sz="0" w:space="0" w:color="auto"/>
                    <w:left w:val="none" w:sz="0" w:space="0" w:color="auto"/>
                    <w:bottom w:val="none" w:sz="0" w:space="0" w:color="auto"/>
                    <w:right w:val="none" w:sz="0" w:space="0" w:color="auto"/>
                  </w:divBdr>
                  <w:divsChild>
                    <w:div w:id="180778737">
                      <w:marLeft w:val="0"/>
                      <w:marRight w:val="0"/>
                      <w:marTop w:val="0"/>
                      <w:marBottom w:val="0"/>
                      <w:divBdr>
                        <w:top w:val="none" w:sz="0" w:space="0" w:color="auto"/>
                        <w:left w:val="none" w:sz="0" w:space="0" w:color="auto"/>
                        <w:bottom w:val="none" w:sz="0" w:space="0" w:color="auto"/>
                        <w:right w:val="none" w:sz="0" w:space="0" w:color="auto"/>
                      </w:divBdr>
                    </w:div>
                    <w:div w:id="971599158">
                      <w:marLeft w:val="0"/>
                      <w:marRight w:val="0"/>
                      <w:marTop w:val="0"/>
                      <w:marBottom w:val="0"/>
                      <w:divBdr>
                        <w:top w:val="none" w:sz="0" w:space="0" w:color="auto"/>
                        <w:left w:val="none" w:sz="0" w:space="0" w:color="auto"/>
                        <w:bottom w:val="none" w:sz="0" w:space="0" w:color="auto"/>
                        <w:right w:val="none" w:sz="0" w:space="0" w:color="auto"/>
                      </w:divBdr>
                    </w:div>
                  </w:divsChild>
                </w:div>
                <w:div w:id="1956473170">
                  <w:marLeft w:val="0"/>
                  <w:marRight w:val="0"/>
                  <w:marTop w:val="0"/>
                  <w:marBottom w:val="0"/>
                  <w:divBdr>
                    <w:top w:val="none" w:sz="0" w:space="0" w:color="auto"/>
                    <w:left w:val="none" w:sz="0" w:space="0" w:color="auto"/>
                    <w:bottom w:val="none" w:sz="0" w:space="0" w:color="auto"/>
                    <w:right w:val="none" w:sz="0" w:space="0" w:color="auto"/>
                  </w:divBdr>
                  <w:divsChild>
                    <w:div w:id="951321753">
                      <w:marLeft w:val="0"/>
                      <w:marRight w:val="0"/>
                      <w:marTop w:val="0"/>
                      <w:marBottom w:val="0"/>
                      <w:divBdr>
                        <w:top w:val="none" w:sz="0" w:space="0" w:color="auto"/>
                        <w:left w:val="none" w:sz="0" w:space="0" w:color="auto"/>
                        <w:bottom w:val="none" w:sz="0" w:space="0" w:color="auto"/>
                        <w:right w:val="none" w:sz="0" w:space="0" w:color="auto"/>
                      </w:divBdr>
                    </w:div>
                  </w:divsChild>
                </w:div>
                <w:div w:id="2068336423">
                  <w:marLeft w:val="0"/>
                  <w:marRight w:val="0"/>
                  <w:marTop w:val="0"/>
                  <w:marBottom w:val="0"/>
                  <w:divBdr>
                    <w:top w:val="none" w:sz="0" w:space="0" w:color="auto"/>
                    <w:left w:val="none" w:sz="0" w:space="0" w:color="auto"/>
                    <w:bottom w:val="none" w:sz="0" w:space="0" w:color="auto"/>
                    <w:right w:val="none" w:sz="0" w:space="0" w:color="auto"/>
                  </w:divBdr>
                  <w:divsChild>
                    <w:div w:id="2005426303">
                      <w:marLeft w:val="0"/>
                      <w:marRight w:val="0"/>
                      <w:marTop w:val="0"/>
                      <w:marBottom w:val="0"/>
                      <w:divBdr>
                        <w:top w:val="none" w:sz="0" w:space="0" w:color="auto"/>
                        <w:left w:val="none" w:sz="0" w:space="0" w:color="auto"/>
                        <w:bottom w:val="none" w:sz="0" w:space="0" w:color="auto"/>
                        <w:right w:val="none" w:sz="0" w:space="0" w:color="auto"/>
                      </w:divBdr>
                    </w:div>
                  </w:divsChild>
                </w:div>
                <w:div w:id="2078895692">
                  <w:marLeft w:val="0"/>
                  <w:marRight w:val="0"/>
                  <w:marTop w:val="0"/>
                  <w:marBottom w:val="0"/>
                  <w:divBdr>
                    <w:top w:val="none" w:sz="0" w:space="0" w:color="auto"/>
                    <w:left w:val="none" w:sz="0" w:space="0" w:color="auto"/>
                    <w:bottom w:val="none" w:sz="0" w:space="0" w:color="auto"/>
                    <w:right w:val="none" w:sz="0" w:space="0" w:color="auto"/>
                  </w:divBdr>
                  <w:divsChild>
                    <w:div w:id="1049108328">
                      <w:marLeft w:val="0"/>
                      <w:marRight w:val="0"/>
                      <w:marTop w:val="0"/>
                      <w:marBottom w:val="0"/>
                      <w:divBdr>
                        <w:top w:val="none" w:sz="0" w:space="0" w:color="auto"/>
                        <w:left w:val="none" w:sz="0" w:space="0" w:color="auto"/>
                        <w:bottom w:val="none" w:sz="0" w:space="0" w:color="auto"/>
                        <w:right w:val="none" w:sz="0" w:space="0" w:color="auto"/>
                      </w:divBdr>
                    </w:div>
                    <w:div w:id="1527407436">
                      <w:marLeft w:val="0"/>
                      <w:marRight w:val="0"/>
                      <w:marTop w:val="0"/>
                      <w:marBottom w:val="0"/>
                      <w:divBdr>
                        <w:top w:val="none" w:sz="0" w:space="0" w:color="auto"/>
                        <w:left w:val="none" w:sz="0" w:space="0" w:color="auto"/>
                        <w:bottom w:val="none" w:sz="0" w:space="0" w:color="auto"/>
                        <w:right w:val="none" w:sz="0" w:space="0" w:color="auto"/>
                      </w:divBdr>
                    </w:div>
                  </w:divsChild>
                </w:div>
                <w:div w:id="2114864202">
                  <w:marLeft w:val="0"/>
                  <w:marRight w:val="0"/>
                  <w:marTop w:val="0"/>
                  <w:marBottom w:val="0"/>
                  <w:divBdr>
                    <w:top w:val="none" w:sz="0" w:space="0" w:color="auto"/>
                    <w:left w:val="none" w:sz="0" w:space="0" w:color="auto"/>
                    <w:bottom w:val="none" w:sz="0" w:space="0" w:color="auto"/>
                    <w:right w:val="none" w:sz="0" w:space="0" w:color="auto"/>
                  </w:divBdr>
                  <w:divsChild>
                    <w:div w:id="133252811">
                      <w:marLeft w:val="0"/>
                      <w:marRight w:val="0"/>
                      <w:marTop w:val="0"/>
                      <w:marBottom w:val="0"/>
                      <w:divBdr>
                        <w:top w:val="none" w:sz="0" w:space="0" w:color="auto"/>
                        <w:left w:val="none" w:sz="0" w:space="0" w:color="auto"/>
                        <w:bottom w:val="none" w:sz="0" w:space="0" w:color="auto"/>
                        <w:right w:val="none" w:sz="0" w:space="0" w:color="auto"/>
                      </w:divBdr>
                    </w:div>
                    <w:div w:id="1350908597">
                      <w:marLeft w:val="0"/>
                      <w:marRight w:val="0"/>
                      <w:marTop w:val="0"/>
                      <w:marBottom w:val="0"/>
                      <w:divBdr>
                        <w:top w:val="none" w:sz="0" w:space="0" w:color="auto"/>
                        <w:left w:val="none" w:sz="0" w:space="0" w:color="auto"/>
                        <w:bottom w:val="none" w:sz="0" w:space="0" w:color="auto"/>
                        <w:right w:val="none" w:sz="0" w:space="0" w:color="auto"/>
                      </w:divBdr>
                    </w:div>
                    <w:div w:id="1468547841">
                      <w:marLeft w:val="0"/>
                      <w:marRight w:val="0"/>
                      <w:marTop w:val="0"/>
                      <w:marBottom w:val="0"/>
                      <w:divBdr>
                        <w:top w:val="none" w:sz="0" w:space="0" w:color="auto"/>
                        <w:left w:val="none" w:sz="0" w:space="0" w:color="auto"/>
                        <w:bottom w:val="none" w:sz="0" w:space="0" w:color="auto"/>
                        <w:right w:val="none" w:sz="0" w:space="0" w:color="auto"/>
                      </w:divBdr>
                    </w:div>
                  </w:divsChild>
                </w:div>
                <w:div w:id="2143957123">
                  <w:marLeft w:val="0"/>
                  <w:marRight w:val="0"/>
                  <w:marTop w:val="0"/>
                  <w:marBottom w:val="0"/>
                  <w:divBdr>
                    <w:top w:val="none" w:sz="0" w:space="0" w:color="auto"/>
                    <w:left w:val="none" w:sz="0" w:space="0" w:color="auto"/>
                    <w:bottom w:val="none" w:sz="0" w:space="0" w:color="auto"/>
                    <w:right w:val="none" w:sz="0" w:space="0" w:color="auto"/>
                  </w:divBdr>
                  <w:divsChild>
                    <w:div w:id="136538679">
                      <w:marLeft w:val="0"/>
                      <w:marRight w:val="0"/>
                      <w:marTop w:val="0"/>
                      <w:marBottom w:val="0"/>
                      <w:divBdr>
                        <w:top w:val="none" w:sz="0" w:space="0" w:color="auto"/>
                        <w:left w:val="none" w:sz="0" w:space="0" w:color="auto"/>
                        <w:bottom w:val="none" w:sz="0" w:space="0" w:color="auto"/>
                        <w:right w:val="none" w:sz="0" w:space="0" w:color="auto"/>
                      </w:divBdr>
                    </w:div>
                    <w:div w:id="408961712">
                      <w:marLeft w:val="0"/>
                      <w:marRight w:val="0"/>
                      <w:marTop w:val="0"/>
                      <w:marBottom w:val="0"/>
                      <w:divBdr>
                        <w:top w:val="none" w:sz="0" w:space="0" w:color="auto"/>
                        <w:left w:val="none" w:sz="0" w:space="0" w:color="auto"/>
                        <w:bottom w:val="none" w:sz="0" w:space="0" w:color="auto"/>
                        <w:right w:val="none" w:sz="0" w:space="0" w:color="auto"/>
                      </w:divBdr>
                    </w:div>
                    <w:div w:id="484203847">
                      <w:marLeft w:val="0"/>
                      <w:marRight w:val="0"/>
                      <w:marTop w:val="0"/>
                      <w:marBottom w:val="0"/>
                      <w:divBdr>
                        <w:top w:val="none" w:sz="0" w:space="0" w:color="auto"/>
                        <w:left w:val="none" w:sz="0" w:space="0" w:color="auto"/>
                        <w:bottom w:val="none" w:sz="0" w:space="0" w:color="auto"/>
                        <w:right w:val="none" w:sz="0" w:space="0" w:color="auto"/>
                      </w:divBdr>
                    </w:div>
                    <w:div w:id="567884653">
                      <w:marLeft w:val="0"/>
                      <w:marRight w:val="0"/>
                      <w:marTop w:val="0"/>
                      <w:marBottom w:val="0"/>
                      <w:divBdr>
                        <w:top w:val="none" w:sz="0" w:space="0" w:color="auto"/>
                        <w:left w:val="none" w:sz="0" w:space="0" w:color="auto"/>
                        <w:bottom w:val="none" w:sz="0" w:space="0" w:color="auto"/>
                        <w:right w:val="none" w:sz="0" w:space="0" w:color="auto"/>
                      </w:divBdr>
                    </w:div>
                    <w:div w:id="736823704">
                      <w:marLeft w:val="0"/>
                      <w:marRight w:val="0"/>
                      <w:marTop w:val="0"/>
                      <w:marBottom w:val="0"/>
                      <w:divBdr>
                        <w:top w:val="none" w:sz="0" w:space="0" w:color="auto"/>
                        <w:left w:val="none" w:sz="0" w:space="0" w:color="auto"/>
                        <w:bottom w:val="none" w:sz="0" w:space="0" w:color="auto"/>
                        <w:right w:val="none" w:sz="0" w:space="0" w:color="auto"/>
                      </w:divBdr>
                    </w:div>
                    <w:div w:id="1629047680">
                      <w:marLeft w:val="0"/>
                      <w:marRight w:val="0"/>
                      <w:marTop w:val="0"/>
                      <w:marBottom w:val="0"/>
                      <w:divBdr>
                        <w:top w:val="none" w:sz="0" w:space="0" w:color="auto"/>
                        <w:left w:val="none" w:sz="0" w:space="0" w:color="auto"/>
                        <w:bottom w:val="none" w:sz="0" w:space="0" w:color="auto"/>
                        <w:right w:val="none" w:sz="0" w:space="0" w:color="auto"/>
                      </w:divBdr>
                    </w:div>
                    <w:div w:id="18371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31140">
      <w:bodyDiv w:val="1"/>
      <w:marLeft w:val="0"/>
      <w:marRight w:val="0"/>
      <w:marTop w:val="0"/>
      <w:marBottom w:val="0"/>
      <w:divBdr>
        <w:top w:val="none" w:sz="0" w:space="0" w:color="auto"/>
        <w:left w:val="none" w:sz="0" w:space="0" w:color="auto"/>
        <w:bottom w:val="none" w:sz="0" w:space="0" w:color="auto"/>
        <w:right w:val="none" w:sz="0" w:space="0" w:color="auto"/>
      </w:divBdr>
    </w:div>
    <w:div w:id="1204053836">
      <w:bodyDiv w:val="1"/>
      <w:marLeft w:val="0"/>
      <w:marRight w:val="0"/>
      <w:marTop w:val="0"/>
      <w:marBottom w:val="0"/>
      <w:divBdr>
        <w:top w:val="none" w:sz="0" w:space="0" w:color="auto"/>
        <w:left w:val="none" w:sz="0" w:space="0" w:color="auto"/>
        <w:bottom w:val="none" w:sz="0" w:space="0" w:color="auto"/>
        <w:right w:val="none" w:sz="0" w:space="0" w:color="auto"/>
      </w:divBdr>
    </w:div>
    <w:div w:id="1241982382">
      <w:bodyDiv w:val="1"/>
      <w:marLeft w:val="0"/>
      <w:marRight w:val="0"/>
      <w:marTop w:val="0"/>
      <w:marBottom w:val="0"/>
      <w:divBdr>
        <w:top w:val="none" w:sz="0" w:space="0" w:color="auto"/>
        <w:left w:val="none" w:sz="0" w:space="0" w:color="auto"/>
        <w:bottom w:val="none" w:sz="0" w:space="0" w:color="auto"/>
        <w:right w:val="none" w:sz="0" w:space="0" w:color="auto"/>
      </w:divBdr>
    </w:div>
    <w:div w:id="1345282880">
      <w:bodyDiv w:val="1"/>
      <w:marLeft w:val="0"/>
      <w:marRight w:val="0"/>
      <w:marTop w:val="0"/>
      <w:marBottom w:val="0"/>
      <w:divBdr>
        <w:top w:val="none" w:sz="0" w:space="0" w:color="auto"/>
        <w:left w:val="none" w:sz="0" w:space="0" w:color="auto"/>
        <w:bottom w:val="none" w:sz="0" w:space="0" w:color="auto"/>
        <w:right w:val="none" w:sz="0" w:space="0" w:color="auto"/>
      </w:divBdr>
    </w:div>
    <w:div w:id="1442992900">
      <w:bodyDiv w:val="1"/>
      <w:marLeft w:val="0"/>
      <w:marRight w:val="0"/>
      <w:marTop w:val="0"/>
      <w:marBottom w:val="0"/>
      <w:divBdr>
        <w:top w:val="none" w:sz="0" w:space="0" w:color="auto"/>
        <w:left w:val="none" w:sz="0" w:space="0" w:color="auto"/>
        <w:bottom w:val="none" w:sz="0" w:space="0" w:color="auto"/>
        <w:right w:val="none" w:sz="0" w:space="0" w:color="auto"/>
      </w:divBdr>
      <w:divsChild>
        <w:div w:id="130447795">
          <w:marLeft w:val="0"/>
          <w:marRight w:val="0"/>
          <w:marTop w:val="0"/>
          <w:marBottom w:val="0"/>
          <w:divBdr>
            <w:top w:val="none" w:sz="0" w:space="0" w:color="auto"/>
            <w:left w:val="none" w:sz="0" w:space="0" w:color="auto"/>
            <w:bottom w:val="none" w:sz="0" w:space="0" w:color="auto"/>
            <w:right w:val="none" w:sz="0" w:space="0" w:color="auto"/>
          </w:divBdr>
        </w:div>
        <w:div w:id="363991778">
          <w:marLeft w:val="0"/>
          <w:marRight w:val="0"/>
          <w:marTop w:val="0"/>
          <w:marBottom w:val="0"/>
          <w:divBdr>
            <w:top w:val="none" w:sz="0" w:space="0" w:color="auto"/>
            <w:left w:val="none" w:sz="0" w:space="0" w:color="auto"/>
            <w:bottom w:val="none" w:sz="0" w:space="0" w:color="auto"/>
            <w:right w:val="none" w:sz="0" w:space="0" w:color="auto"/>
          </w:divBdr>
        </w:div>
        <w:div w:id="655761099">
          <w:marLeft w:val="0"/>
          <w:marRight w:val="0"/>
          <w:marTop w:val="0"/>
          <w:marBottom w:val="0"/>
          <w:divBdr>
            <w:top w:val="none" w:sz="0" w:space="0" w:color="auto"/>
            <w:left w:val="none" w:sz="0" w:space="0" w:color="auto"/>
            <w:bottom w:val="none" w:sz="0" w:space="0" w:color="auto"/>
            <w:right w:val="none" w:sz="0" w:space="0" w:color="auto"/>
          </w:divBdr>
        </w:div>
        <w:div w:id="908929752">
          <w:marLeft w:val="0"/>
          <w:marRight w:val="0"/>
          <w:marTop w:val="0"/>
          <w:marBottom w:val="0"/>
          <w:divBdr>
            <w:top w:val="none" w:sz="0" w:space="0" w:color="auto"/>
            <w:left w:val="none" w:sz="0" w:space="0" w:color="auto"/>
            <w:bottom w:val="none" w:sz="0" w:space="0" w:color="auto"/>
            <w:right w:val="none" w:sz="0" w:space="0" w:color="auto"/>
          </w:divBdr>
        </w:div>
        <w:div w:id="1002125260">
          <w:marLeft w:val="0"/>
          <w:marRight w:val="0"/>
          <w:marTop w:val="0"/>
          <w:marBottom w:val="0"/>
          <w:divBdr>
            <w:top w:val="none" w:sz="0" w:space="0" w:color="auto"/>
            <w:left w:val="none" w:sz="0" w:space="0" w:color="auto"/>
            <w:bottom w:val="none" w:sz="0" w:space="0" w:color="auto"/>
            <w:right w:val="none" w:sz="0" w:space="0" w:color="auto"/>
          </w:divBdr>
        </w:div>
        <w:div w:id="1027561597">
          <w:marLeft w:val="0"/>
          <w:marRight w:val="0"/>
          <w:marTop w:val="0"/>
          <w:marBottom w:val="0"/>
          <w:divBdr>
            <w:top w:val="none" w:sz="0" w:space="0" w:color="auto"/>
            <w:left w:val="none" w:sz="0" w:space="0" w:color="auto"/>
            <w:bottom w:val="none" w:sz="0" w:space="0" w:color="auto"/>
            <w:right w:val="none" w:sz="0" w:space="0" w:color="auto"/>
          </w:divBdr>
        </w:div>
        <w:div w:id="1537810033">
          <w:marLeft w:val="0"/>
          <w:marRight w:val="0"/>
          <w:marTop w:val="0"/>
          <w:marBottom w:val="0"/>
          <w:divBdr>
            <w:top w:val="none" w:sz="0" w:space="0" w:color="auto"/>
            <w:left w:val="none" w:sz="0" w:space="0" w:color="auto"/>
            <w:bottom w:val="none" w:sz="0" w:space="0" w:color="auto"/>
            <w:right w:val="none" w:sz="0" w:space="0" w:color="auto"/>
          </w:divBdr>
        </w:div>
        <w:div w:id="1637100288">
          <w:marLeft w:val="0"/>
          <w:marRight w:val="0"/>
          <w:marTop w:val="0"/>
          <w:marBottom w:val="0"/>
          <w:divBdr>
            <w:top w:val="none" w:sz="0" w:space="0" w:color="auto"/>
            <w:left w:val="none" w:sz="0" w:space="0" w:color="auto"/>
            <w:bottom w:val="none" w:sz="0" w:space="0" w:color="auto"/>
            <w:right w:val="none" w:sz="0" w:space="0" w:color="auto"/>
          </w:divBdr>
        </w:div>
        <w:div w:id="1886408904">
          <w:marLeft w:val="0"/>
          <w:marRight w:val="0"/>
          <w:marTop w:val="0"/>
          <w:marBottom w:val="0"/>
          <w:divBdr>
            <w:top w:val="none" w:sz="0" w:space="0" w:color="auto"/>
            <w:left w:val="none" w:sz="0" w:space="0" w:color="auto"/>
            <w:bottom w:val="none" w:sz="0" w:space="0" w:color="auto"/>
            <w:right w:val="none" w:sz="0" w:space="0" w:color="auto"/>
          </w:divBdr>
        </w:div>
      </w:divsChild>
    </w:div>
    <w:div w:id="1561861586">
      <w:bodyDiv w:val="1"/>
      <w:marLeft w:val="0"/>
      <w:marRight w:val="0"/>
      <w:marTop w:val="0"/>
      <w:marBottom w:val="0"/>
      <w:divBdr>
        <w:top w:val="none" w:sz="0" w:space="0" w:color="auto"/>
        <w:left w:val="none" w:sz="0" w:space="0" w:color="auto"/>
        <w:bottom w:val="none" w:sz="0" w:space="0" w:color="auto"/>
        <w:right w:val="none" w:sz="0" w:space="0" w:color="auto"/>
      </w:divBdr>
    </w:div>
    <w:div w:id="1597976687">
      <w:bodyDiv w:val="1"/>
      <w:marLeft w:val="0"/>
      <w:marRight w:val="0"/>
      <w:marTop w:val="0"/>
      <w:marBottom w:val="0"/>
      <w:divBdr>
        <w:top w:val="none" w:sz="0" w:space="0" w:color="auto"/>
        <w:left w:val="none" w:sz="0" w:space="0" w:color="auto"/>
        <w:bottom w:val="none" w:sz="0" w:space="0" w:color="auto"/>
        <w:right w:val="none" w:sz="0" w:space="0" w:color="auto"/>
      </w:divBdr>
    </w:div>
    <w:div w:id="1641231858">
      <w:bodyDiv w:val="1"/>
      <w:marLeft w:val="0"/>
      <w:marRight w:val="0"/>
      <w:marTop w:val="0"/>
      <w:marBottom w:val="0"/>
      <w:divBdr>
        <w:top w:val="none" w:sz="0" w:space="0" w:color="auto"/>
        <w:left w:val="none" w:sz="0" w:space="0" w:color="auto"/>
        <w:bottom w:val="none" w:sz="0" w:space="0" w:color="auto"/>
        <w:right w:val="none" w:sz="0" w:space="0" w:color="auto"/>
      </w:divBdr>
    </w:div>
    <w:div w:id="1641618080">
      <w:bodyDiv w:val="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
        <w:div w:id="132409113">
          <w:marLeft w:val="0"/>
          <w:marRight w:val="0"/>
          <w:marTop w:val="0"/>
          <w:marBottom w:val="0"/>
          <w:divBdr>
            <w:top w:val="none" w:sz="0" w:space="0" w:color="auto"/>
            <w:left w:val="none" w:sz="0" w:space="0" w:color="auto"/>
            <w:bottom w:val="none" w:sz="0" w:space="0" w:color="auto"/>
            <w:right w:val="none" w:sz="0" w:space="0" w:color="auto"/>
          </w:divBdr>
        </w:div>
        <w:div w:id="277417479">
          <w:marLeft w:val="0"/>
          <w:marRight w:val="0"/>
          <w:marTop w:val="0"/>
          <w:marBottom w:val="0"/>
          <w:divBdr>
            <w:top w:val="none" w:sz="0" w:space="0" w:color="auto"/>
            <w:left w:val="none" w:sz="0" w:space="0" w:color="auto"/>
            <w:bottom w:val="none" w:sz="0" w:space="0" w:color="auto"/>
            <w:right w:val="none" w:sz="0" w:space="0" w:color="auto"/>
          </w:divBdr>
        </w:div>
        <w:div w:id="462892717">
          <w:marLeft w:val="0"/>
          <w:marRight w:val="0"/>
          <w:marTop w:val="0"/>
          <w:marBottom w:val="0"/>
          <w:divBdr>
            <w:top w:val="none" w:sz="0" w:space="0" w:color="auto"/>
            <w:left w:val="none" w:sz="0" w:space="0" w:color="auto"/>
            <w:bottom w:val="none" w:sz="0" w:space="0" w:color="auto"/>
            <w:right w:val="none" w:sz="0" w:space="0" w:color="auto"/>
          </w:divBdr>
        </w:div>
        <w:div w:id="656036977">
          <w:marLeft w:val="0"/>
          <w:marRight w:val="0"/>
          <w:marTop w:val="0"/>
          <w:marBottom w:val="0"/>
          <w:divBdr>
            <w:top w:val="none" w:sz="0" w:space="0" w:color="auto"/>
            <w:left w:val="none" w:sz="0" w:space="0" w:color="auto"/>
            <w:bottom w:val="none" w:sz="0" w:space="0" w:color="auto"/>
            <w:right w:val="none" w:sz="0" w:space="0" w:color="auto"/>
          </w:divBdr>
        </w:div>
        <w:div w:id="713965848">
          <w:marLeft w:val="0"/>
          <w:marRight w:val="0"/>
          <w:marTop w:val="0"/>
          <w:marBottom w:val="0"/>
          <w:divBdr>
            <w:top w:val="none" w:sz="0" w:space="0" w:color="auto"/>
            <w:left w:val="none" w:sz="0" w:space="0" w:color="auto"/>
            <w:bottom w:val="none" w:sz="0" w:space="0" w:color="auto"/>
            <w:right w:val="none" w:sz="0" w:space="0" w:color="auto"/>
          </w:divBdr>
        </w:div>
        <w:div w:id="844250282">
          <w:marLeft w:val="0"/>
          <w:marRight w:val="0"/>
          <w:marTop w:val="0"/>
          <w:marBottom w:val="0"/>
          <w:divBdr>
            <w:top w:val="none" w:sz="0" w:space="0" w:color="auto"/>
            <w:left w:val="none" w:sz="0" w:space="0" w:color="auto"/>
            <w:bottom w:val="none" w:sz="0" w:space="0" w:color="auto"/>
            <w:right w:val="none" w:sz="0" w:space="0" w:color="auto"/>
          </w:divBdr>
        </w:div>
        <w:div w:id="881601315">
          <w:marLeft w:val="0"/>
          <w:marRight w:val="0"/>
          <w:marTop w:val="0"/>
          <w:marBottom w:val="0"/>
          <w:divBdr>
            <w:top w:val="none" w:sz="0" w:space="0" w:color="auto"/>
            <w:left w:val="none" w:sz="0" w:space="0" w:color="auto"/>
            <w:bottom w:val="none" w:sz="0" w:space="0" w:color="auto"/>
            <w:right w:val="none" w:sz="0" w:space="0" w:color="auto"/>
          </w:divBdr>
        </w:div>
        <w:div w:id="935478380">
          <w:marLeft w:val="0"/>
          <w:marRight w:val="0"/>
          <w:marTop w:val="0"/>
          <w:marBottom w:val="0"/>
          <w:divBdr>
            <w:top w:val="none" w:sz="0" w:space="0" w:color="auto"/>
            <w:left w:val="none" w:sz="0" w:space="0" w:color="auto"/>
            <w:bottom w:val="none" w:sz="0" w:space="0" w:color="auto"/>
            <w:right w:val="none" w:sz="0" w:space="0" w:color="auto"/>
          </w:divBdr>
        </w:div>
        <w:div w:id="952370882">
          <w:marLeft w:val="0"/>
          <w:marRight w:val="0"/>
          <w:marTop w:val="0"/>
          <w:marBottom w:val="0"/>
          <w:divBdr>
            <w:top w:val="none" w:sz="0" w:space="0" w:color="auto"/>
            <w:left w:val="none" w:sz="0" w:space="0" w:color="auto"/>
            <w:bottom w:val="none" w:sz="0" w:space="0" w:color="auto"/>
            <w:right w:val="none" w:sz="0" w:space="0" w:color="auto"/>
          </w:divBdr>
        </w:div>
        <w:div w:id="1144657221">
          <w:marLeft w:val="0"/>
          <w:marRight w:val="0"/>
          <w:marTop w:val="0"/>
          <w:marBottom w:val="0"/>
          <w:divBdr>
            <w:top w:val="none" w:sz="0" w:space="0" w:color="auto"/>
            <w:left w:val="none" w:sz="0" w:space="0" w:color="auto"/>
            <w:bottom w:val="none" w:sz="0" w:space="0" w:color="auto"/>
            <w:right w:val="none" w:sz="0" w:space="0" w:color="auto"/>
          </w:divBdr>
        </w:div>
        <w:div w:id="1249459005">
          <w:marLeft w:val="0"/>
          <w:marRight w:val="0"/>
          <w:marTop w:val="0"/>
          <w:marBottom w:val="0"/>
          <w:divBdr>
            <w:top w:val="none" w:sz="0" w:space="0" w:color="auto"/>
            <w:left w:val="none" w:sz="0" w:space="0" w:color="auto"/>
            <w:bottom w:val="none" w:sz="0" w:space="0" w:color="auto"/>
            <w:right w:val="none" w:sz="0" w:space="0" w:color="auto"/>
          </w:divBdr>
        </w:div>
        <w:div w:id="1290939266">
          <w:marLeft w:val="0"/>
          <w:marRight w:val="0"/>
          <w:marTop w:val="0"/>
          <w:marBottom w:val="0"/>
          <w:divBdr>
            <w:top w:val="none" w:sz="0" w:space="0" w:color="auto"/>
            <w:left w:val="none" w:sz="0" w:space="0" w:color="auto"/>
            <w:bottom w:val="none" w:sz="0" w:space="0" w:color="auto"/>
            <w:right w:val="none" w:sz="0" w:space="0" w:color="auto"/>
          </w:divBdr>
        </w:div>
        <w:div w:id="1423843204">
          <w:marLeft w:val="0"/>
          <w:marRight w:val="0"/>
          <w:marTop w:val="0"/>
          <w:marBottom w:val="0"/>
          <w:divBdr>
            <w:top w:val="none" w:sz="0" w:space="0" w:color="auto"/>
            <w:left w:val="none" w:sz="0" w:space="0" w:color="auto"/>
            <w:bottom w:val="none" w:sz="0" w:space="0" w:color="auto"/>
            <w:right w:val="none" w:sz="0" w:space="0" w:color="auto"/>
          </w:divBdr>
        </w:div>
        <w:div w:id="1641038731">
          <w:marLeft w:val="0"/>
          <w:marRight w:val="0"/>
          <w:marTop w:val="0"/>
          <w:marBottom w:val="0"/>
          <w:divBdr>
            <w:top w:val="none" w:sz="0" w:space="0" w:color="auto"/>
            <w:left w:val="none" w:sz="0" w:space="0" w:color="auto"/>
            <w:bottom w:val="none" w:sz="0" w:space="0" w:color="auto"/>
            <w:right w:val="none" w:sz="0" w:space="0" w:color="auto"/>
          </w:divBdr>
        </w:div>
        <w:div w:id="1967849641">
          <w:marLeft w:val="0"/>
          <w:marRight w:val="0"/>
          <w:marTop w:val="0"/>
          <w:marBottom w:val="0"/>
          <w:divBdr>
            <w:top w:val="none" w:sz="0" w:space="0" w:color="auto"/>
            <w:left w:val="none" w:sz="0" w:space="0" w:color="auto"/>
            <w:bottom w:val="none" w:sz="0" w:space="0" w:color="auto"/>
            <w:right w:val="none" w:sz="0" w:space="0" w:color="auto"/>
          </w:divBdr>
        </w:div>
      </w:divsChild>
    </w:div>
    <w:div w:id="1666397148">
      <w:bodyDiv w:val="1"/>
      <w:marLeft w:val="0"/>
      <w:marRight w:val="0"/>
      <w:marTop w:val="0"/>
      <w:marBottom w:val="0"/>
      <w:divBdr>
        <w:top w:val="none" w:sz="0" w:space="0" w:color="auto"/>
        <w:left w:val="none" w:sz="0" w:space="0" w:color="auto"/>
        <w:bottom w:val="none" w:sz="0" w:space="0" w:color="auto"/>
        <w:right w:val="none" w:sz="0" w:space="0" w:color="auto"/>
      </w:divBdr>
    </w:div>
    <w:div w:id="1695382213">
      <w:bodyDiv w:val="1"/>
      <w:marLeft w:val="0"/>
      <w:marRight w:val="0"/>
      <w:marTop w:val="0"/>
      <w:marBottom w:val="0"/>
      <w:divBdr>
        <w:top w:val="none" w:sz="0" w:space="0" w:color="auto"/>
        <w:left w:val="none" w:sz="0" w:space="0" w:color="auto"/>
        <w:bottom w:val="none" w:sz="0" w:space="0" w:color="auto"/>
        <w:right w:val="none" w:sz="0" w:space="0" w:color="auto"/>
      </w:divBdr>
    </w:div>
    <w:div w:id="1745298409">
      <w:bodyDiv w:val="1"/>
      <w:marLeft w:val="0"/>
      <w:marRight w:val="0"/>
      <w:marTop w:val="0"/>
      <w:marBottom w:val="0"/>
      <w:divBdr>
        <w:top w:val="none" w:sz="0" w:space="0" w:color="auto"/>
        <w:left w:val="none" w:sz="0" w:space="0" w:color="auto"/>
        <w:bottom w:val="none" w:sz="0" w:space="0" w:color="auto"/>
        <w:right w:val="none" w:sz="0" w:space="0" w:color="auto"/>
      </w:divBdr>
      <w:divsChild>
        <w:div w:id="1349408607">
          <w:marLeft w:val="0"/>
          <w:marRight w:val="0"/>
          <w:marTop w:val="0"/>
          <w:marBottom w:val="0"/>
          <w:divBdr>
            <w:top w:val="none" w:sz="0" w:space="0" w:color="auto"/>
            <w:left w:val="none" w:sz="0" w:space="0" w:color="auto"/>
            <w:bottom w:val="none" w:sz="0" w:space="0" w:color="auto"/>
            <w:right w:val="none" w:sz="0" w:space="0" w:color="auto"/>
          </w:divBdr>
          <w:divsChild>
            <w:div w:id="1298998153">
              <w:marLeft w:val="0"/>
              <w:marRight w:val="0"/>
              <w:marTop w:val="0"/>
              <w:marBottom w:val="0"/>
              <w:divBdr>
                <w:top w:val="none" w:sz="0" w:space="0" w:color="auto"/>
                <w:left w:val="none" w:sz="0" w:space="0" w:color="auto"/>
                <w:bottom w:val="none" w:sz="0" w:space="0" w:color="auto"/>
                <w:right w:val="none" w:sz="0" w:space="0" w:color="auto"/>
              </w:divBdr>
            </w:div>
          </w:divsChild>
        </w:div>
        <w:div w:id="1607612695">
          <w:marLeft w:val="0"/>
          <w:marRight w:val="0"/>
          <w:marTop w:val="0"/>
          <w:marBottom w:val="0"/>
          <w:divBdr>
            <w:top w:val="none" w:sz="0" w:space="0" w:color="auto"/>
            <w:left w:val="none" w:sz="0" w:space="0" w:color="auto"/>
            <w:bottom w:val="none" w:sz="0" w:space="0" w:color="auto"/>
            <w:right w:val="none" w:sz="0" w:space="0" w:color="auto"/>
          </w:divBdr>
          <w:divsChild>
            <w:div w:id="19895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475">
      <w:bodyDiv w:val="1"/>
      <w:marLeft w:val="0"/>
      <w:marRight w:val="0"/>
      <w:marTop w:val="0"/>
      <w:marBottom w:val="0"/>
      <w:divBdr>
        <w:top w:val="none" w:sz="0" w:space="0" w:color="auto"/>
        <w:left w:val="none" w:sz="0" w:space="0" w:color="auto"/>
        <w:bottom w:val="none" w:sz="0" w:space="0" w:color="auto"/>
        <w:right w:val="none" w:sz="0" w:space="0" w:color="auto"/>
      </w:divBdr>
      <w:divsChild>
        <w:div w:id="303852229">
          <w:marLeft w:val="0"/>
          <w:marRight w:val="0"/>
          <w:marTop w:val="0"/>
          <w:marBottom w:val="0"/>
          <w:divBdr>
            <w:top w:val="none" w:sz="0" w:space="0" w:color="auto"/>
            <w:left w:val="none" w:sz="0" w:space="0" w:color="auto"/>
            <w:bottom w:val="none" w:sz="0" w:space="0" w:color="auto"/>
            <w:right w:val="none" w:sz="0" w:space="0" w:color="auto"/>
          </w:divBdr>
          <w:divsChild>
            <w:div w:id="377553614">
              <w:marLeft w:val="0"/>
              <w:marRight w:val="0"/>
              <w:marTop w:val="0"/>
              <w:marBottom w:val="0"/>
              <w:divBdr>
                <w:top w:val="none" w:sz="0" w:space="0" w:color="auto"/>
                <w:left w:val="none" w:sz="0" w:space="0" w:color="auto"/>
                <w:bottom w:val="none" w:sz="0" w:space="0" w:color="auto"/>
                <w:right w:val="none" w:sz="0" w:space="0" w:color="auto"/>
              </w:divBdr>
            </w:div>
            <w:div w:id="1385594446">
              <w:marLeft w:val="0"/>
              <w:marRight w:val="0"/>
              <w:marTop w:val="0"/>
              <w:marBottom w:val="0"/>
              <w:divBdr>
                <w:top w:val="none" w:sz="0" w:space="0" w:color="auto"/>
                <w:left w:val="none" w:sz="0" w:space="0" w:color="auto"/>
                <w:bottom w:val="none" w:sz="0" w:space="0" w:color="auto"/>
                <w:right w:val="none" w:sz="0" w:space="0" w:color="auto"/>
              </w:divBdr>
            </w:div>
            <w:div w:id="1655985080">
              <w:marLeft w:val="0"/>
              <w:marRight w:val="0"/>
              <w:marTop w:val="0"/>
              <w:marBottom w:val="0"/>
              <w:divBdr>
                <w:top w:val="none" w:sz="0" w:space="0" w:color="auto"/>
                <w:left w:val="none" w:sz="0" w:space="0" w:color="auto"/>
                <w:bottom w:val="none" w:sz="0" w:space="0" w:color="auto"/>
                <w:right w:val="none" w:sz="0" w:space="0" w:color="auto"/>
              </w:divBdr>
            </w:div>
          </w:divsChild>
        </w:div>
        <w:div w:id="606499881">
          <w:marLeft w:val="0"/>
          <w:marRight w:val="0"/>
          <w:marTop w:val="0"/>
          <w:marBottom w:val="0"/>
          <w:divBdr>
            <w:top w:val="none" w:sz="0" w:space="0" w:color="auto"/>
            <w:left w:val="none" w:sz="0" w:space="0" w:color="auto"/>
            <w:bottom w:val="none" w:sz="0" w:space="0" w:color="auto"/>
            <w:right w:val="none" w:sz="0" w:space="0" w:color="auto"/>
          </w:divBdr>
        </w:div>
        <w:div w:id="1452478871">
          <w:marLeft w:val="0"/>
          <w:marRight w:val="0"/>
          <w:marTop w:val="0"/>
          <w:marBottom w:val="0"/>
          <w:divBdr>
            <w:top w:val="none" w:sz="0" w:space="0" w:color="auto"/>
            <w:left w:val="none" w:sz="0" w:space="0" w:color="auto"/>
            <w:bottom w:val="none" w:sz="0" w:space="0" w:color="auto"/>
            <w:right w:val="none" w:sz="0" w:space="0" w:color="auto"/>
          </w:divBdr>
          <w:divsChild>
            <w:div w:id="415253211">
              <w:marLeft w:val="0"/>
              <w:marRight w:val="0"/>
              <w:marTop w:val="0"/>
              <w:marBottom w:val="0"/>
              <w:divBdr>
                <w:top w:val="none" w:sz="0" w:space="0" w:color="auto"/>
                <w:left w:val="none" w:sz="0" w:space="0" w:color="auto"/>
                <w:bottom w:val="none" w:sz="0" w:space="0" w:color="auto"/>
                <w:right w:val="none" w:sz="0" w:space="0" w:color="auto"/>
              </w:divBdr>
            </w:div>
            <w:div w:id="1440682531">
              <w:marLeft w:val="0"/>
              <w:marRight w:val="0"/>
              <w:marTop w:val="0"/>
              <w:marBottom w:val="0"/>
              <w:divBdr>
                <w:top w:val="none" w:sz="0" w:space="0" w:color="auto"/>
                <w:left w:val="none" w:sz="0" w:space="0" w:color="auto"/>
                <w:bottom w:val="none" w:sz="0" w:space="0" w:color="auto"/>
                <w:right w:val="none" w:sz="0" w:space="0" w:color="auto"/>
              </w:divBdr>
            </w:div>
            <w:div w:id="1651906811">
              <w:marLeft w:val="0"/>
              <w:marRight w:val="0"/>
              <w:marTop w:val="0"/>
              <w:marBottom w:val="0"/>
              <w:divBdr>
                <w:top w:val="none" w:sz="0" w:space="0" w:color="auto"/>
                <w:left w:val="none" w:sz="0" w:space="0" w:color="auto"/>
                <w:bottom w:val="none" w:sz="0" w:space="0" w:color="auto"/>
                <w:right w:val="none" w:sz="0" w:space="0" w:color="auto"/>
              </w:divBdr>
            </w:div>
            <w:div w:id="167093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9566">
      <w:bodyDiv w:val="1"/>
      <w:marLeft w:val="0"/>
      <w:marRight w:val="0"/>
      <w:marTop w:val="0"/>
      <w:marBottom w:val="0"/>
      <w:divBdr>
        <w:top w:val="none" w:sz="0" w:space="0" w:color="auto"/>
        <w:left w:val="none" w:sz="0" w:space="0" w:color="auto"/>
        <w:bottom w:val="none" w:sz="0" w:space="0" w:color="auto"/>
        <w:right w:val="none" w:sz="0" w:space="0" w:color="auto"/>
      </w:divBdr>
    </w:div>
    <w:div w:id="1795319653">
      <w:bodyDiv w:val="1"/>
      <w:marLeft w:val="0"/>
      <w:marRight w:val="0"/>
      <w:marTop w:val="0"/>
      <w:marBottom w:val="0"/>
      <w:divBdr>
        <w:top w:val="none" w:sz="0" w:space="0" w:color="auto"/>
        <w:left w:val="none" w:sz="0" w:space="0" w:color="auto"/>
        <w:bottom w:val="none" w:sz="0" w:space="0" w:color="auto"/>
        <w:right w:val="none" w:sz="0" w:space="0" w:color="auto"/>
      </w:divBdr>
      <w:divsChild>
        <w:div w:id="1795245966">
          <w:marLeft w:val="0"/>
          <w:marRight w:val="0"/>
          <w:marTop w:val="150"/>
          <w:marBottom w:val="255"/>
          <w:divBdr>
            <w:top w:val="none" w:sz="0" w:space="0" w:color="auto"/>
            <w:left w:val="none" w:sz="0" w:space="0" w:color="auto"/>
            <w:bottom w:val="none" w:sz="0" w:space="0" w:color="auto"/>
            <w:right w:val="none" w:sz="0" w:space="0" w:color="auto"/>
          </w:divBdr>
        </w:div>
      </w:divsChild>
    </w:div>
    <w:div w:id="1802066449">
      <w:bodyDiv w:val="1"/>
      <w:marLeft w:val="0"/>
      <w:marRight w:val="0"/>
      <w:marTop w:val="0"/>
      <w:marBottom w:val="0"/>
      <w:divBdr>
        <w:top w:val="none" w:sz="0" w:space="0" w:color="auto"/>
        <w:left w:val="none" w:sz="0" w:space="0" w:color="auto"/>
        <w:bottom w:val="none" w:sz="0" w:space="0" w:color="auto"/>
        <w:right w:val="none" w:sz="0" w:space="0" w:color="auto"/>
      </w:divBdr>
    </w:div>
    <w:div w:id="1846940225">
      <w:bodyDiv w:val="1"/>
      <w:marLeft w:val="0"/>
      <w:marRight w:val="0"/>
      <w:marTop w:val="0"/>
      <w:marBottom w:val="0"/>
      <w:divBdr>
        <w:top w:val="none" w:sz="0" w:space="0" w:color="auto"/>
        <w:left w:val="none" w:sz="0" w:space="0" w:color="auto"/>
        <w:bottom w:val="none" w:sz="0" w:space="0" w:color="auto"/>
        <w:right w:val="none" w:sz="0" w:space="0" w:color="auto"/>
      </w:divBdr>
    </w:div>
    <w:div w:id="1858930172">
      <w:bodyDiv w:val="1"/>
      <w:marLeft w:val="0"/>
      <w:marRight w:val="0"/>
      <w:marTop w:val="0"/>
      <w:marBottom w:val="0"/>
      <w:divBdr>
        <w:top w:val="none" w:sz="0" w:space="0" w:color="auto"/>
        <w:left w:val="none" w:sz="0" w:space="0" w:color="auto"/>
        <w:bottom w:val="none" w:sz="0" w:space="0" w:color="auto"/>
        <w:right w:val="none" w:sz="0" w:space="0" w:color="auto"/>
      </w:divBdr>
    </w:div>
    <w:div w:id="1879969191">
      <w:bodyDiv w:val="1"/>
      <w:marLeft w:val="0"/>
      <w:marRight w:val="0"/>
      <w:marTop w:val="0"/>
      <w:marBottom w:val="0"/>
      <w:divBdr>
        <w:top w:val="none" w:sz="0" w:space="0" w:color="auto"/>
        <w:left w:val="none" w:sz="0" w:space="0" w:color="auto"/>
        <w:bottom w:val="none" w:sz="0" w:space="0" w:color="auto"/>
        <w:right w:val="none" w:sz="0" w:space="0" w:color="auto"/>
      </w:divBdr>
    </w:div>
    <w:div w:id="1910532950">
      <w:bodyDiv w:val="1"/>
      <w:marLeft w:val="0"/>
      <w:marRight w:val="0"/>
      <w:marTop w:val="0"/>
      <w:marBottom w:val="0"/>
      <w:divBdr>
        <w:top w:val="none" w:sz="0" w:space="0" w:color="auto"/>
        <w:left w:val="none" w:sz="0" w:space="0" w:color="auto"/>
        <w:bottom w:val="none" w:sz="0" w:space="0" w:color="auto"/>
        <w:right w:val="none" w:sz="0" w:space="0" w:color="auto"/>
      </w:divBdr>
    </w:div>
    <w:div w:id="2024547317">
      <w:bodyDiv w:val="1"/>
      <w:marLeft w:val="0"/>
      <w:marRight w:val="0"/>
      <w:marTop w:val="0"/>
      <w:marBottom w:val="0"/>
      <w:divBdr>
        <w:top w:val="none" w:sz="0" w:space="0" w:color="auto"/>
        <w:left w:val="none" w:sz="0" w:space="0" w:color="auto"/>
        <w:bottom w:val="none" w:sz="0" w:space="0" w:color="auto"/>
        <w:right w:val="none" w:sz="0" w:space="0" w:color="auto"/>
      </w:divBdr>
      <w:divsChild>
        <w:div w:id="606036928">
          <w:marLeft w:val="0"/>
          <w:marRight w:val="0"/>
          <w:marTop w:val="0"/>
          <w:marBottom w:val="0"/>
          <w:divBdr>
            <w:top w:val="none" w:sz="0" w:space="0" w:color="auto"/>
            <w:left w:val="none" w:sz="0" w:space="0" w:color="auto"/>
            <w:bottom w:val="none" w:sz="0" w:space="0" w:color="auto"/>
            <w:right w:val="none" w:sz="0" w:space="0" w:color="auto"/>
          </w:divBdr>
        </w:div>
        <w:div w:id="1222790850">
          <w:marLeft w:val="0"/>
          <w:marRight w:val="0"/>
          <w:marTop w:val="0"/>
          <w:marBottom w:val="0"/>
          <w:divBdr>
            <w:top w:val="none" w:sz="0" w:space="0" w:color="auto"/>
            <w:left w:val="none" w:sz="0" w:space="0" w:color="auto"/>
            <w:bottom w:val="none" w:sz="0" w:space="0" w:color="auto"/>
            <w:right w:val="none" w:sz="0" w:space="0" w:color="auto"/>
          </w:divBdr>
        </w:div>
        <w:div w:id="1288975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nfostore.saiglobal.com/en-au/standards/as-2159-2009-125161_saig_as_as_274553/" TargetMode="External"/><Relationship Id="rId21" Type="http://schemas.openxmlformats.org/officeDocument/2006/relationships/image" Target="media/image7.png"/><Relationship Id="rId42" Type="http://schemas.openxmlformats.org/officeDocument/2006/relationships/hyperlink" Target="https://www.epa.vic.gov.au/about-epa/publications/iwrg701" TargetMode="External"/><Relationship Id="rId47" Type="http://schemas.openxmlformats.org/officeDocument/2006/relationships/hyperlink" Target="https://doi.org/10.3133/cir1139" TargetMode="External"/><Relationship Id="rId63" Type="http://schemas.openxmlformats.org/officeDocument/2006/relationships/image" Target="media/image9.png"/><Relationship Id="rId68" Type="http://schemas.openxmlformats.org/officeDocument/2006/relationships/hyperlink" Target="https://www.linkedin.com/company/epa---victoria/" TargetMode="External"/><Relationship Id="rId16" Type="http://schemas.openxmlformats.org/officeDocument/2006/relationships/image" Target="media/image4.emf"/><Relationship Id="rId11" Type="http://schemas.openxmlformats.org/officeDocument/2006/relationships/image" Target="media/image1.png"/><Relationship Id="rId32" Type="http://schemas.openxmlformats.org/officeDocument/2006/relationships/hyperlink" Target="https://www.mdpi.com/1424-2818/13/10/482" TargetMode="External"/><Relationship Id="rId37" Type="http://schemas.openxmlformats.org/officeDocument/2006/relationships/hyperlink" Target="https://www.water.vic.gov.au/aboriginal-values/the-aboriginal-water-program" TargetMode="External"/><Relationship Id="rId53" Type="http://schemas.openxmlformats.org/officeDocument/2006/relationships/hyperlink" Target="https://mapshare.vic.gov.au/mapsharevic/" TargetMode="External"/><Relationship Id="rId58" Type="http://schemas.openxmlformats.org/officeDocument/2006/relationships/footer" Target="footer2.xml"/><Relationship Id="rId74" Type="http://schemas.openxmlformats.org/officeDocument/2006/relationships/image" Target="media/image130.png"/><Relationship Id="rId79" Type="http://schemas.openxmlformats.org/officeDocument/2006/relationships/hyperlink" Target="http://www.youtube.com/channel/UCTH9sYvphkFxGlAsIyTecJQ" TargetMode="External"/><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epa.vic.gov.au/publication-feedback" TargetMode="External"/><Relationship Id="rId22" Type="http://schemas.openxmlformats.org/officeDocument/2006/relationships/image" Target="media/image10.png"/><Relationship Id="rId27" Type="http://schemas.openxmlformats.org/officeDocument/2006/relationships/hyperlink" Target="https://www.waterquality.gov.au/anz-guidelines/guideline-values/derive/cultural-values" TargetMode="External"/><Relationship Id="rId30" Type="http://schemas.openxmlformats.org/officeDocument/2006/relationships/hyperlink" Target="http://earthresources.efirst.com.au/product.asp?pID=1189&amp;cID=68" TargetMode="External"/><Relationship Id="rId35" Type="http://schemas.openxmlformats.org/officeDocument/2006/relationships/hyperlink" Target="https://www.water.vic.gov.au/aboriginal-values/the-aboriginal-water-program" TargetMode="External"/><Relationship Id="rId43" Type="http://schemas.openxmlformats.org/officeDocument/2006/relationships/hyperlink" Target="https://doi.org/10.1111/j.1745-6584.2010.00764.x" TargetMode="External"/><Relationship Id="rId48" Type="http://schemas.openxmlformats.org/officeDocument/2006/relationships/hyperlink" Target="http://earthresources.efirst.com.au/product.asp?pID=1190&amp;cID=68&amp;c=222941" TargetMode="External"/><Relationship Id="rId56" Type="http://schemas.openxmlformats.org/officeDocument/2006/relationships/header" Target="header2.xml"/><Relationship Id="rId64" Type="http://schemas.openxmlformats.org/officeDocument/2006/relationships/hyperlink" Target="https://twitter.com/EPA_Victoria" TargetMode="External"/><Relationship Id="rId69" Type="http://schemas.openxmlformats.org/officeDocument/2006/relationships/image" Target="media/image13.png"/><Relationship Id="rId77" Type="http://schemas.openxmlformats.org/officeDocument/2006/relationships/hyperlink" Target="https://www.linkedin.com/company/epa---victoria/" TargetMode="External"/><Relationship Id="rId8" Type="http://schemas.openxmlformats.org/officeDocument/2006/relationships/webSettings" Target="webSettings.xml"/><Relationship Id="rId51" Type="http://schemas.openxmlformats.org/officeDocument/2006/relationships/hyperlink" Target="https://mapshare.vic.gov.au/mapsharevic/" TargetMode="External"/><Relationship Id="rId72" Type="http://schemas.openxmlformats.org/officeDocument/2006/relationships/hyperlink" Target="https://www.epa.vic.gov.au/" TargetMode="External"/><Relationship Id="rId80"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s://infostore.saiglobal.com/en-au/standards/as-1726-2017-99535_saig_as_as_209253/" TargetMode="External"/><Relationship Id="rId33" Type="http://schemas.openxmlformats.org/officeDocument/2006/relationships/hyperlink" Target="https://www.remediationframework.com.au/" TargetMode="External"/><Relationship Id="rId38" Type="http://schemas.openxmlformats.org/officeDocument/2006/relationships/hyperlink" Target="https://www.epa.vic.gov.au/about-epa/publications/669" TargetMode="External"/><Relationship Id="rId46" Type="http://schemas.openxmlformats.org/officeDocument/2006/relationships/hyperlink" Target="https://cfpub.epa.gov/si/si_public_record_report.cfm?Lab=NRMRL&amp;dirEntryId=23430" TargetMode="External"/><Relationship Id="rId59" Type="http://schemas.openxmlformats.org/officeDocument/2006/relationships/footer" Target="footer3.xml"/><Relationship Id="rId67" Type="http://schemas.openxmlformats.org/officeDocument/2006/relationships/image" Target="media/image12.png"/><Relationship Id="rId20" Type="http://schemas.openxmlformats.org/officeDocument/2006/relationships/image" Target="media/image8.png"/><Relationship Id="rId41" Type="http://schemas.openxmlformats.org/officeDocument/2006/relationships/hyperlink" Target="https://www.epa.vic.gov.au/about-epa/publications/2001" TargetMode="External"/><Relationship Id="rId54" Type="http://schemas.openxmlformats.org/officeDocument/2006/relationships/hyperlink" Target="http://www.srw.com.au/water-systems/other-water-sources/groundwater/" TargetMode="External"/><Relationship Id="rId62" Type="http://schemas.openxmlformats.org/officeDocument/2006/relationships/header" Target="header5.xml"/><Relationship Id="rId70" Type="http://schemas.openxmlformats.org/officeDocument/2006/relationships/hyperlink" Target="http://www.youtube.com/channel/UCTH9sYvphkFxGlAsIyTecJQ" TargetMode="External"/><Relationship Id="rId75" Type="http://schemas.openxmlformats.org/officeDocument/2006/relationships/hyperlink" Target="https://www.facebook.com/EPAVictori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gif"/><Relationship Id="rId28" Type="http://schemas.openxmlformats.org/officeDocument/2006/relationships/hyperlink" Target="https://doi.org/10.1201/9781420037470" TargetMode="External"/><Relationship Id="rId36" Type="http://schemas.openxmlformats.org/officeDocument/2006/relationships/hyperlink" Target="https://data.water.vic.gov.au/" TargetMode="External"/><Relationship Id="rId49" Type="http://schemas.openxmlformats.org/officeDocument/2006/relationships/hyperlink" Target="https://www.water.vic.gov.au/groundwater/understanding-groundwater"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bom.gov.au/water/groundwater/gde/map.shtml" TargetMode="External"/><Relationship Id="rId44" Type="http://schemas.openxmlformats.org/officeDocument/2006/relationships/hyperlink" Target="https://law.unimelb.edu.au/centres/creel/research/current-research-projects/cultural-water-for-cultural-economies" TargetMode="External"/><Relationship Id="rId52" Type="http://schemas.openxmlformats.org/officeDocument/2006/relationships/hyperlink" Target="https://www.researchgate.net/publication/359081633_Port_Phillip_Region_Groundwater_Resources_Future_Use_Management" TargetMode="External"/><Relationship Id="rId60" Type="http://schemas.openxmlformats.org/officeDocument/2006/relationships/header" Target="header3.xml"/><Relationship Id="rId65" Type="http://schemas.openxmlformats.org/officeDocument/2006/relationships/image" Target="media/image11.png"/><Relationship Id="rId73" Type="http://schemas.openxmlformats.org/officeDocument/2006/relationships/hyperlink" Target="https://twitter.com/EPA_Victoria" TargetMode="External"/><Relationship Id="rId78" Type="http://schemas.openxmlformats.org/officeDocument/2006/relationships/image" Target="media/image15.png"/><Relationship Id="rId81" Type="http://schemas.openxmlformats.org/officeDocument/2006/relationships/hyperlink" Target="https://www.epa.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vic.gov.au/copyright" TargetMode="External"/><Relationship Id="rId18" Type="http://schemas.openxmlformats.org/officeDocument/2006/relationships/image" Target="media/image5.jpeg"/><Relationship Id="rId39" Type="http://schemas.openxmlformats.org/officeDocument/2006/relationships/hyperlink" Target="https://www.epa.vic.gov.au/about-epa/publications/1940" TargetMode="External"/><Relationship Id="rId34" Type="http://schemas.openxmlformats.org/officeDocument/2006/relationships/hyperlink" Target="https://www.waterregister.vic.gov.au/water-entitlements/about-entitlements/geothermal-groundwater-licensing" TargetMode="External"/><Relationship Id="rId50" Type="http://schemas.openxmlformats.org/officeDocument/2006/relationships/hyperlink" Target="https://www.water.vic.gov.au/groundwater/groundwater-resource-reports" TargetMode="External"/><Relationship Id="rId55" Type="http://schemas.openxmlformats.org/officeDocument/2006/relationships/header" Target="header1.xml"/><Relationship Id="rId76" Type="http://schemas.openxmlformats.org/officeDocument/2006/relationships/image" Target="media/image140.png"/><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researchgate.net/publication/258245391_Australian_Groundwater_Modelling_Guidelines" TargetMode="External"/><Relationship Id="rId24" Type="http://schemas.openxmlformats.org/officeDocument/2006/relationships/hyperlink" Target="https://achris.vic.gov.au" TargetMode="External"/><Relationship Id="rId40" Type="http://schemas.openxmlformats.org/officeDocument/2006/relationships/hyperlink" Target="https://www.epa.vic.gov.au/about-epa/publications/1992" TargetMode="External"/><Relationship Id="rId45" Type="http://schemas.openxmlformats.org/officeDocument/2006/relationships/hyperlink" Target="https://cfpub.epa.gov/si/si_public_record_report.cfm?Lab=NRMRL&amp;dirEntryId=23431" TargetMode="External"/><Relationship Id="rId66" Type="http://schemas.openxmlformats.org/officeDocument/2006/relationships/hyperlink" Target="https://www.facebook.com/EPAVictori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pa.vic.gov.au/about-epa/publications/1940" TargetMode="External"/></Relationships>
</file>

<file path=word/theme/theme1.xml><?xml version="1.0" encoding="utf-8"?>
<a:theme xmlns:a="http://schemas.openxmlformats.org/drawingml/2006/main" name="Office Theme">
  <a:themeElements>
    <a:clrScheme name="EPA brand colours 2021">
      <a:dk1>
        <a:sysClr val="windowText" lastClr="000000"/>
      </a:dk1>
      <a:lt1>
        <a:sysClr val="window" lastClr="FFFFFF"/>
      </a:lt1>
      <a:dk2>
        <a:srgbClr val="1F497D"/>
      </a:dk2>
      <a:lt2>
        <a:srgbClr val="EEECE1"/>
      </a:lt2>
      <a:accent1>
        <a:srgbClr val="00B4E1"/>
      </a:accent1>
      <a:accent2>
        <a:srgbClr val="F08700"/>
      </a:accent2>
      <a:accent3>
        <a:srgbClr val="00AFB9"/>
      </a:accent3>
      <a:accent4>
        <a:srgbClr val="C35005"/>
      </a:accent4>
      <a:accent5>
        <a:srgbClr val="C3D700"/>
      </a:accent5>
      <a:accent6>
        <a:srgbClr val="000000"/>
      </a:accent6>
      <a:hlink>
        <a:srgbClr val="003F72"/>
      </a:hlink>
      <a:folHlink>
        <a:srgbClr val="00B4E1"/>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6EF7C81A900A4CBC55DCC3676F728C" ma:contentTypeVersion="18" ma:contentTypeDescription="Create a new document." ma:contentTypeScope="" ma:versionID="28dd7d9fa0acee654ca088eba1302a48">
  <xsd:schema xmlns:xsd="http://www.w3.org/2001/XMLSchema" xmlns:xs="http://www.w3.org/2001/XMLSchema" xmlns:p="http://schemas.microsoft.com/office/2006/metadata/properties" xmlns:ns2="427b8d18-7566-4586-b668-423a2af7ac90" xmlns:ns3="a272166f-1a9e-4300-b8f3-9c5545c1e495" xmlns:ns4="a6d3a7d7-5bbf-4e15-8086-1a83efe325b1" targetNamespace="http://schemas.microsoft.com/office/2006/metadata/properties" ma:root="true" ma:fieldsID="8f5ab71c3202e78fe1214bcafe3e1838" ns2:_="" ns3:_="" ns4:_="">
    <xsd:import namespace="427b8d18-7566-4586-b668-423a2af7ac90"/>
    <xsd:import namespace="a272166f-1a9e-4300-b8f3-9c5545c1e495"/>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Segment"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b8d18-7566-4586-b668-423a2af7a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Segment" ma:index="20" nillable="true" ma:displayName="Segment" ma:format="Dropdown" ma:internalName="Seg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72166f-1a9e-4300-b8f3-9c5545c1e4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be661ae-ffe1-4c01-b0cf-b1d2f7bc17f1}" ma:internalName="TaxCatchAll" ma:showField="CatchAllData" ma:web="a272166f-1a9e-4300-b8f3-9c5545c1e4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a272166f-1a9e-4300-b8f3-9c5545c1e495">
      <UserInfo>
        <DisplayName>Robert McKenzie</DisplayName>
        <AccountId>115</AccountId>
        <AccountType/>
      </UserInfo>
      <UserInfo>
        <DisplayName>Leannda Clegg</DisplayName>
        <AccountId>23</AccountId>
        <AccountType/>
      </UserInfo>
      <UserInfo>
        <DisplayName>Angelini Yee</DisplayName>
        <AccountId>938</AccountId>
        <AccountType/>
      </UserInfo>
      <UserInfo>
        <DisplayName>Steve Hennig</DisplayName>
        <AccountId>1408</AccountId>
        <AccountType/>
      </UserInfo>
      <UserInfo>
        <DisplayName>Hana Christenson</DisplayName>
        <AccountId>1430</AccountId>
        <AccountType/>
      </UserInfo>
    </SharedWithUsers>
    <Segment xmlns="427b8d18-7566-4586-b668-423a2af7ac90" xsi:nil="true"/>
    <TaxCatchAll xmlns="a6d3a7d7-5bbf-4e15-8086-1a83efe325b1" xsi:nil="true"/>
    <lcf76f155ced4ddcb4097134ff3c332f xmlns="427b8d18-7566-4586-b668-423a2af7ac9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72A9EA-157E-47C3-B06A-642DCEB59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b8d18-7566-4586-b668-423a2af7ac90"/>
    <ds:schemaRef ds:uri="a272166f-1a9e-4300-b8f3-9c5545c1e495"/>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A3AC5-801F-4059-B37D-DA15E186EB55}">
  <ds:schemaRefs>
    <ds:schemaRef ds:uri="http://schemas.microsoft.com/sharepoint/v3/contenttype/forms"/>
  </ds:schemaRefs>
</ds:datastoreItem>
</file>

<file path=customXml/itemProps3.xml><?xml version="1.0" encoding="utf-8"?>
<ds:datastoreItem xmlns:ds="http://schemas.openxmlformats.org/officeDocument/2006/customXml" ds:itemID="{CC6EB3AC-AD36-40D8-99CD-1C04C24318A9}">
  <ds:schemaRefs>
    <ds:schemaRef ds:uri="http://schemas.openxmlformats.org/officeDocument/2006/bibliography"/>
  </ds:schemaRefs>
</ds:datastoreItem>
</file>

<file path=customXml/itemProps4.xml><?xml version="1.0" encoding="utf-8"?>
<ds:datastoreItem xmlns:ds="http://schemas.openxmlformats.org/officeDocument/2006/customXml" ds:itemID="{D5601D39-8755-482D-80DE-2BE1947137CF}">
  <ds:schemaRefs>
    <ds:schemaRef ds:uri="http://schemas.microsoft.com/office/2006/metadata/properties"/>
    <ds:schemaRef ds:uri="http://schemas.microsoft.com/office/infopath/2007/PartnerControls"/>
    <ds:schemaRef ds:uri="a272166f-1a9e-4300-b8f3-9c5545c1e495"/>
    <ds:schemaRef ds:uri="427b8d18-7566-4586-b668-423a2af7ac90"/>
    <ds:schemaRef ds:uri="a6d3a7d7-5bbf-4e15-8086-1a83efe325b1"/>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16277</TotalTime>
  <Pages>62</Pages>
  <Words>18420</Words>
  <Characters>104997</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EPA Publication 668</vt:lpstr>
    </vt:vector>
  </TitlesOfParts>
  <Company>EPA Victoria</Company>
  <LinksUpToDate>false</LinksUpToDate>
  <CharactersWithSpaces>123171</CharactersWithSpaces>
  <SharedDoc>false</SharedDoc>
  <HLinks>
    <vt:vector size="372" baseType="variant">
      <vt:variant>
        <vt:i4>196698</vt:i4>
      </vt:variant>
      <vt:variant>
        <vt:i4>357</vt:i4>
      </vt:variant>
      <vt:variant>
        <vt:i4>0</vt:i4>
      </vt:variant>
      <vt:variant>
        <vt:i4>5</vt:i4>
      </vt:variant>
      <vt:variant>
        <vt:lpwstr>http://www.srw.com.au/water-systems/other-water-sources/groundwater/</vt:lpwstr>
      </vt:variant>
      <vt:variant>
        <vt:lpwstr/>
      </vt:variant>
      <vt:variant>
        <vt:i4>1900552</vt:i4>
      </vt:variant>
      <vt:variant>
        <vt:i4>354</vt:i4>
      </vt:variant>
      <vt:variant>
        <vt:i4>0</vt:i4>
      </vt:variant>
      <vt:variant>
        <vt:i4>5</vt:i4>
      </vt:variant>
      <vt:variant>
        <vt:lpwstr>https://mapshare.vic.gov.au/mapsharevic/</vt:lpwstr>
      </vt:variant>
      <vt:variant>
        <vt:lpwstr/>
      </vt:variant>
      <vt:variant>
        <vt:i4>5570580</vt:i4>
      </vt:variant>
      <vt:variant>
        <vt:i4>351</vt:i4>
      </vt:variant>
      <vt:variant>
        <vt:i4>0</vt:i4>
      </vt:variant>
      <vt:variant>
        <vt:i4>5</vt:i4>
      </vt:variant>
      <vt:variant>
        <vt:lpwstr>https://www.water.vic.gov.au/groundwater/groundwater-resource-reports</vt:lpwstr>
      </vt:variant>
      <vt:variant>
        <vt:lpwstr/>
      </vt:variant>
      <vt:variant>
        <vt:i4>1638491</vt:i4>
      </vt:variant>
      <vt:variant>
        <vt:i4>348</vt:i4>
      </vt:variant>
      <vt:variant>
        <vt:i4>0</vt:i4>
      </vt:variant>
      <vt:variant>
        <vt:i4>5</vt:i4>
      </vt:variant>
      <vt:variant>
        <vt:lpwstr>http://www.bom.gov.au/water/groundwater/gde/map.shtml</vt:lpwstr>
      </vt:variant>
      <vt:variant>
        <vt:lpwstr/>
      </vt:variant>
      <vt:variant>
        <vt:i4>4128867</vt:i4>
      </vt:variant>
      <vt:variant>
        <vt:i4>345</vt:i4>
      </vt:variant>
      <vt:variant>
        <vt:i4>0</vt:i4>
      </vt:variant>
      <vt:variant>
        <vt:i4>5</vt:i4>
      </vt:variant>
      <vt:variant>
        <vt:lpwstr>https://www.waterquality.gov.au/anz-guidelines/guideline-values/derive/cultural-values</vt:lpwstr>
      </vt:variant>
      <vt:variant>
        <vt:lpwstr/>
      </vt:variant>
      <vt:variant>
        <vt:i4>3735677</vt:i4>
      </vt:variant>
      <vt:variant>
        <vt:i4>342</vt:i4>
      </vt:variant>
      <vt:variant>
        <vt:i4>0</vt:i4>
      </vt:variant>
      <vt:variant>
        <vt:i4>5</vt:i4>
      </vt:variant>
      <vt:variant>
        <vt:lpwstr>https://achris.vic.gov.au/</vt:lpwstr>
      </vt:variant>
      <vt:variant>
        <vt:lpwstr/>
      </vt:variant>
      <vt:variant>
        <vt:i4>2097276</vt:i4>
      </vt:variant>
      <vt:variant>
        <vt:i4>339</vt:i4>
      </vt:variant>
      <vt:variant>
        <vt:i4>0</vt:i4>
      </vt:variant>
      <vt:variant>
        <vt:i4>5</vt:i4>
      </vt:variant>
      <vt:variant>
        <vt:lpwstr>https://www.epa.vic.gov.au/about-epa/publications/1940</vt:lpwstr>
      </vt:variant>
      <vt:variant>
        <vt:lpwstr/>
      </vt:variant>
      <vt:variant>
        <vt:i4>1441847</vt:i4>
      </vt:variant>
      <vt:variant>
        <vt:i4>314</vt:i4>
      </vt:variant>
      <vt:variant>
        <vt:i4>0</vt:i4>
      </vt:variant>
      <vt:variant>
        <vt:i4>5</vt:i4>
      </vt:variant>
      <vt:variant>
        <vt:lpwstr/>
      </vt:variant>
      <vt:variant>
        <vt:lpwstr>_Toc106294974</vt:lpwstr>
      </vt:variant>
      <vt:variant>
        <vt:i4>1441847</vt:i4>
      </vt:variant>
      <vt:variant>
        <vt:i4>308</vt:i4>
      </vt:variant>
      <vt:variant>
        <vt:i4>0</vt:i4>
      </vt:variant>
      <vt:variant>
        <vt:i4>5</vt:i4>
      </vt:variant>
      <vt:variant>
        <vt:lpwstr/>
      </vt:variant>
      <vt:variant>
        <vt:lpwstr>_Toc106294973</vt:lpwstr>
      </vt:variant>
      <vt:variant>
        <vt:i4>1441847</vt:i4>
      </vt:variant>
      <vt:variant>
        <vt:i4>302</vt:i4>
      </vt:variant>
      <vt:variant>
        <vt:i4>0</vt:i4>
      </vt:variant>
      <vt:variant>
        <vt:i4>5</vt:i4>
      </vt:variant>
      <vt:variant>
        <vt:lpwstr/>
      </vt:variant>
      <vt:variant>
        <vt:lpwstr>_Toc106294972</vt:lpwstr>
      </vt:variant>
      <vt:variant>
        <vt:i4>1441847</vt:i4>
      </vt:variant>
      <vt:variant>
        <vt:i4>296</vt:i4>
      </vt:variant>
      <vt:variant>
        <vt:i4>0</vt:i4>
      </vt:variant>
      <vt:variant>
        <vt:i4>5</vt:i4>
      </vt:variant>
      <vt:variant>
        <vt:lpwstr/>
      </vt:variant>
      <vt:variant>
        <vt:lpwstr>_Toc106294971</vt:lpwstr>
      </vt:variant>
      <vt:variant>
        <vt:i4>1441847</vt:i4>
      </vt:variant>
      <vt:variant>
        <vt:i4>290</vt:i4>
      </vt:variant>
      <vt:variant>
        <vt:i4>0</vt:i4>
      </vt:variant>
      <vt:variant>
        <vt:i4>5</vt:i4>
      </vt:variant>
      <vt:variant>
        <vt:lpwstr/>
      </vt:variant>
      <vt:variant>
        <vt:lpwstr>_Toc106294970</vt:lpwstr>
      </vt:variant>
      <vt:variant>
        <vt:i4>1507383</vt:i4>
      </vt:variant>
      <vt:variant>
        <vt:i4>284</vt:i4>
      </vt:variant>
      <vt:variant>
        <vt:i4>0</vt:i4>
      </vt:variant>
      <vt:variant>
        <vt:i4>5</vt:i4>
      </vt:variant>
      <vt:variant>
        <vt:lpwstr/>
      </vt:variant>
      <vt:variant>
        <vt:lpwstr>_Toc106294969</vt:lpwstr>
      </vt:variant>
      <vt:variant>
        <vt:i4>1507383</vt:i4>
      </vt:variant>
      <vt:variant>
        <vt:i4>278</vt:i4>
      </vt:variant>
      <vt:variant>
        <vt:i4>0</vt:i4>
      </vt:variant>
      <vt:variant>
        <vt:i4>5</vt:i4>
      </vt:variant>
      <vt:variant>
        <vt:lpwstr/>
      </vt:variant>
      <vt:variant>
        <vt:lpwstr>_Toc106294968</vt:lpwstr>
      </vt:variant>
      <vt:variant>
        <vt:i4>1507383</vt:i4>
      </vt:variant>
      <vt:variant>
        <vt:i4>272</vt:i4>
      </vt:variant>
      <vt:variant>
        <vt:i4>0</vt:i4>
      </vt:variant>
      <vt:variant>
        <vt:i4>5</vt:i4>
      </vt:variant>
      <vt:variant>
        <vt:lpwstr/>
      </vt:variant>
      <vt:variant>
        <vt:lpwstr>_Toc106294967</vt:lpwstr>
      </vt:variant>
      <vt:variant>
        <vt:i4>1507383</vt:i4>
      </vt:variant>
      <vt:variant>
        <vt:i4>266</vt:i4>
      </vt:variant>
      <vt:variant>
        <vt:i4>0</vt:i4>
      </vt:variant>
      <vt:variant>
        <vt:i4>5</vt:i4>
      </vt:variant>
      <vt:variant>
        <vt:lpwstr/>
      </vt:variant>
      <vt:variant>
        <vt:lpwstr>_Toc106294966</vt:lpwstr>
      </vt:variant>
      <vt:variant>
        <vt:i4>1507383</vt:i4>
      </vt:variant>
      <vt:variant>
        <vt:i4>260</vt:i4>
      </vt:variant>
      <vt:variant>
        <vt:i4>0</vt:i4>
      </vt:variant>
      <vt:variant>
        <vt:i4>5</vt:i4>
      </vt:variant>
      <vt:variant>
        <vt:lpwstr/>
      </vt:variant>
      <vt:variant>
        <vt:lpwstr>_Toc106294965</vt:lpwstr>
      </vt:variant>
      <vt:variant>
        <vt:i4>1507383</vt:i4>
      </vt:variant>
      <vt:variant>
        <vt:i4>254</vt:i4>
      </vt:variant>
      <vt:variant>
        <vt:i4>0</vt:i4>
      </vt:variant>
      <vt:variant>
        <vt:i4>5</vt:i4>
      </vt:variant>
      <vt:variant>
        <vt:lpwstr/>
      </vt:variant>
      <vt:variant>
        <vt:lpwstr>_Toc106294964</vt:lpwstr>
      </vt:variant>
      <vt:variant>
        <vt:i4>1507383</vt:i4>
      </vt:variant>
      <vt:variant>
        <vt:i4>248</vt:i4>
      </vt:variant>
      <vt:variant>
        <vt:i4>0</vt:i4>
      </vt:variant>
      <vt:variant>
        <vt:i4>5</vt:i4>
      </vt:variant>
      <vt:variant>
        <vt:lpwstr/>
      </vt:variant>
      <vt:variant>
        <vt:lpwstr>_Toc106294963</vt:lpwstr>
      </vt:variant>
      <vt:variant>
        <vt:i4>1507383</vt:i4>
      </vt:variant>
      <vt:variant>
        <vt:i4>242</vt:i4>
      </vt:variant>
      <vt:variant>
        <vt:i4>0</vt:i4>
      </vt:variant>
      <vt:variant>
        <vt:i4>5</vt:i4>
      </vt:variant>
      <vt:variant>
        <vt:lpwstr/>
      </vt:variant>
      <vt:variant>
        <vt:lpwstr>_Toc106294962</vt:lpwstr>
      </vt:variant>
      <vt:variant>
        <vt:i4>1507383</vt:i4>
      </vt:variant>
      <vt:variant>
        <vt:i4>236</vt:i4>
      </vt:variant>
      <vt:variant>
        <vt:i4>0</vt:i4>
      </vt:variant>
      <vt:variant>
        <vt:i4>5</vt:i4>
      </vt:variant>
      <vt:variant>
        <vt:lpwstr/>
      </vt:variant>
      <vt:variant>
        <vt:lpwstr>_Toc106294961</vt:lpwstr>
      </vt:variant>
      <vt:variant>
        <vt:i4>1507383</vt:i4>
      </vt:variant>
      <vt:variant>
        <vt:i4>230</vt:i4>
      </vt:variant>
      <vt:variant>
        <vt:i4>0</vt:i4>
      </vt:variant>
      <vt:variant>
        <vt:i4>5</vt:i4>
      </vt:variant>
      <vt:variant>
        <vt:lpwstr/>
      </vt:variant>
      <vt:variant>
        <vt:lpwstr>_Toc106294960</vt:lpwstr>
      </vt:variant>
      <vt:variant>
        <vt:i4>1310775</vt:i4>
      </vt:variant>
      <vt:variant>
        <vt:i4>224</vt:i4>
      </vt:variant>
      <vt:variant>
        <vt:i4>0</vt:i4>
      </vt:variant>
      <vt:variant>
        <vt:i4>5</vt:i4>
      </vt:variant>
      <vt:variant>
        <vt:lpwstr/>
      </vt:variant>
      <vt:variant>
        <vt:lpwstr>_Toc106294959</vt:lpwstr>
      </vt:variant>
      <vt:variant>
        <vt:i4>1310775</vt:i4>
      </vt:variant>
      <vt:variant>
        <vt:i4>218</vt:i4>
      </vt:variant>
      <vt:variant>
        <vt:i4>0</vt:i4>
      </vt:variant>
      <vt:variant>
        <vt:i4>5</vt:i4>
      </vt:variant>
      <vt:variant>
        <vt:lpwstr/>
      </vt:variant>
      <vt:variant>
        <vt:lpwstr>_Toc106294958</vt:lpwstr>
      </vt:variant>
      <vt:variant>
        <vt:i4>1310775</vt:i4>
      </vt:variant>
      <vt:variant>
        <vt:i4>212</vt:i4>
      </vt:variant>
      <vt:variant>
        <vt:i4>0</vt:i4>
      </vt:variant>
      <vt:variant>
        <vt:i4>5</vt:i4>
      </vt:variant>
      <vt:variant>
        <vt:lpwstr/>
      </vt:variant>
      <vt:variant>
        <vt:lpwstr>_Toc106294957</vt:lpwstr>
      </vt:variant>
      <vt:variant>
        <vt:i4>1310775</vt:i4>
      </vt:variant>
      <vt:variant>
        <vt:i4>206</vt:i4>
      </vt:variant>
      <vt:variant>
        <vt:i4>0</vt:i4>
      </vt:variant>
      <vt:variant>
        <vt:i4>5</vt:i4>
      </vt:variant>
      <vt:variant>
        <vt:lpwstr/>
      </vt:variant>
      <vt:variant>
        <vt:lpwstr>_Toc106294956</vt:lpwstr>
      </vt:variant>
      <vt:variant>
        <vt:i4>1310775</vt:i4>
      </vt:variant>
      <vt:variant>
        <vt:i4>200</vt:i4>
      </vt:variant>
      <vt:variant>
        <vt:i4>0</vt:i4>
      </vt:variant>
      <vt:variant>
        <vt:i4>5</vt:i4>
      </vt:variant>
      <vt:variant>
        <vt:lpwstr/>
      </vt:variant>
      <vt:variant>
        <vt:lpwstr>_Toc106294955</vt:lpwstr>
      </vt:variant>
      <vt:variant>
        <vt:i4>1310775</vt:i4>
      </vt:variant>
      <vt:variant>
        <vt:i4>194</vt:i4>
      </vt:variant>
      <vt:variant>
        <vt:i4>0</vt:i4>
      </vt:variant>
      <vt:variant>
        <vt:i4>5</vt:i4>
      </vt:variant>
      <vt:variant>
        <vt:lpwstr/>
      </vt:variant>
      <vt:variant>
        <vt:lpwstr>_Toc106294954</vt:lpwstr>
      </vt:variant>
      <vt:variant>
        <vt:i4>1310775</vt:i4>
      </vt:variant>
      <vt:variant>
        <vt:i4>188</vt:i4>
      </vt:variant>
      <vt:variant>
        <vt:i4>0</vt:i4>
      </vt:variant>
      <vt:variant>
        <vt:i4>5</vt:i4>
      </vt:variant>
      <vt:variant>
        <vt:lpwstr/>
      </vt:variant>
      <vt:variant>
        <vt:lpwstr>_Toc106294953</vt:lpwstr>
      </vt:variant>
      <vt:variant>
        <vt:i4>1310775</vt:i4>
      </vt:variant>
      <vt:variant>
        <vt:i4>182</vt:i4>
      </vt:variant>
      <vt:variant>
        <vt:i4>0</vt:i4>
      </vt:variant>
      <vt:variant>
        <vt:i4>5</vt:i4>
      </vt:variant>
      <vt:variant>
        <vt:lpwstr/>
      </vt:variant>
      <vt:variant>
        <vt:lpwstr>_Toc106294952</vt:lpwstr>
      </vt:variant>
      <vt:variant>
        <vt:i4>1310775</vt:i4>
      </vt:variant>
      <vt:variant>
        <vt:i4>176</vt:i4>
      </vt:variant>
      <vt:variant>
        <vt:i4>0</vt:i4>
      </vt:variant>
      <vt:variant>
        <vt:i4>5</vt:i4>
      </vt:variant>
      <vt:variant>
        <vt:lpwstr/>
      </vt:variant>
      <vt:variant>
        <vt:lpwstr>_Toc106294951</vt:lpwstr>
      </vt:variant>
      <vt:variant>
        <vt:i4>1310775</vt:i4>
      </vt:variant>
      <vt:variant>
        <vt:i4>170</vt:i4>
      </vt:variant>
      <vt:variant>
        <vt:i4>0</vt:i4>
      </vt:variant>
      <vt:variant>
        <vt:i4>5</vt:i4>
      </vt:variant>
      <vt:variant>
        <vt:lpwstr/>
      </vt:variant>
      <vt:variant>
        <vt:lpwstr>_Toc106294950</vt:lpwstr>
      </vt:variant>
      <vt:variant>
        <vt:i4>1376311</vt:i4>
      </vt:variant>
      <vt:variant>
        <vt:i4>164</vt:i4>
      </vt:variant>
      <vt:variant>
        <vt:i4>0</vt:i4>
      </vt:variant>
      <vt:variant>
        <vt:i4>5</vt:i4>
      </vt:variant>
      <vt:variant>
        <vt:lpwstr/>
      </vt:variant>
      <vt:variant>
        <vt:lpwstr>_Toc106294949</vt:lpwstr>
      </vt:variant>
      <vt:variant>
        <vt:i4>1376311</vt:i4>
      </vt:variant>
      <vt:variant>
        <vt:i4>158</vt:i4>
      </vt:variant>
      <vt:variant>
        <vt:i4>0</vt:i4>
      </vt:variant>
      <vt:variant>
        <vt:i4>5</vt:i4>
      </vt:variant>
      <vt:variant>
        <vt:lpwstr/>
      </vt:variant>
      <vt:variant>
        <vt:lpwstr>_Toc106294948</vt:lpwstr>
      </vt:variant>
      <vt:variant>
        <vt:i4>1376311</vt:i4>
      </vt:variant>
      <vt:variant>
        <vt:i4>152</vt:i4>
      </vt:variant>
      <vt:variant>
        <vt:i4>0</vt:i4>
      </vt:variant>
      <vt:variant>
        <vt:i4>5</vt:i4>
      </vt:variant>
      <vt:variant>
        <vt:lpwstr/>
      </vt:variant>
      <vt:variant>
        <vt:lpwstr>_Toc106294947</vt:lpwstr>
      </vt:variant>
      <vt:variant>
        <vt:i4>1376311</vt:i4>
      </vt:variant>
      <vt:variant>
        <vt:i4>146</vt:i4>
      </vt:variant>
      <vt:variant>
        <vt:i4>0</vt:i4>
      </vt:variant>
      <vt:variant>
        <vt:i4>5</vt:i4>
      </vt:variant>
      <vt:variant>
        <vt:lpwstr/>
      </vt:variant>
      <vt:variant>
        <vt:lpwstr>_Toc106294946</vt:lpwstr>
      </vt:variant>
      <vt:variant>
        <vt:i4>1376311</vt:i4>
      </vt:variant>
      <vt:variant>
        <vt:i4>140</vt:i4>
      </vt:variant>
      <vt:variant>
        <vt:i4>0</vt:i4>
      </vt:variant>
      <vt:variant>
        <vt:i4>5</vt:i4>
      </vt:variant>
      <vt:variant>
        <vt:lpwstr/>
      </vt:variant>
      <vt:variant>
        <vt:lpwstr>_Toc106294945</vt:lpwstr>
      </vt:variant>
      <vt:variant>
        <vt:i4>1376311</vt:i4>
      </vt:variant>
      <vt:variant>
        <vt:i4>134</vt:i4>
      </vt:variant>
      <vt:variant>
        <vt:i4>0</vt:i4>
      </vt:variant>
      <vt:variant>
        <vt:i4>5</vt:i4>
      </vt:variant>
      <vt:variant>
        <vt:lpwstr/>
      </vt:variant>
      <vt:variant>
        <vt:lpwstr>_Toc106294944</vt:lpwstr>
      </vt:variant>
      <vt:variant>
        <vt:i4>1376311</vt:i4>
      </vt:variant>
      <vt:variant>
        <vt:i4>128</vt:i4>
      </vt:variant>
      <vt:variant>
        <vt:i4>0</vt:i4>
      </vt:variant>
      <vt:variant>
        <vt:i4>5</vt:i4>
      </vt:variant>
      <vt:variant>
        <vt:lpwstr/>
      </vt:variant>
      <vt:variant>
        <vt:lpwstr>_Toc106294943</vt:lpwstr>
      </vt:variant>
      <vt:variant>
        <vt:i4>1376311</vt:i4>
      </vt:variant>
      <vt:variant>
        <vt:i4>122</vt:i4>
      </vt:variant>
      <vt:variant>
        <vt:i4>0</vt:i4>
      </vt:variant>
      <vt:variant>
        <vt:i4>5</vt:i4>
      </vt:variant>
      <vt:variant>
        <vt:lpwstr/>
      </vt:variant>
      <vt:variant>
        <vt:lpwstr>_Toc106294942</vt:lpwstr>
      </vt:variant>
      <vt:variant>
        <vt:i4>1376311</vt:i4>
      </vt:variant>
      <vt:variant>
        <vt:i4>116</vt:i4>
      </vt:variant>
      <vt:variant>
        <vt:i4>0</vt:i4>
      </vt:variant>
      <vt:variant>
        <vt:i4>5</vt:i4>
      </vt:variant>
      <vt:variant>
        <vt:lpwstr/>
      </vt:variant>
      <vt:variant>
        <vt:lpwstr>_Toc106294941</vt:lpwstr>
      </vt:variant>
      <vt:variant>
        <vt:i4>1376311</vt:i4>
      </vt:variant>
      <vt:variant>
        <vt:i4>110</vt:i4>
      </vt:variant>
      <vt:variant>
        <vt:i4>0</vt:i4>
      </vt:variant>
      <vt:variant>
        <vt:i4>5</vt:i4>
      </vt:variant>
      <vt:variant>
        <vt:lpwstr/>
      </vt:variant>
      <vt:variant>
        <vt:lpwstr>_Toc106294940</vt:lpwstr>
      </vt:variant>
      <vt:variant>
        <vt:i4>1179703</vt:i4>
      </vt:variant>
      <vt:variant>
        <vt:i4>104</vt:i4>
      </vt:variant>
      <vt:variant>
        <vt:i4>0</vt:i4>
      </vt:variant>
      <vt:variant>
        <vt:i4>5</vt:i4>
      </vt:variant>
      <vt:variant>
        <vt:lpwstr/>
      </vt:variant>
      <vt:variant>
        <vt:lpwstr>_Toc106294939</vt:lpwstr>
      </vt:variant>
      <vt:variant>
        <vt:i4>1179703</vt:i4>
      </vt:variant>
      <vt:variant>
        <vt:i4>98</vt:i4>
      </vt:variant>
      <vt:variant>
        <vt:i4>0</vt:i4>
      </vt:variant>
      <vt:variant>
        <vt:i4>5</vt:i4>
      </vt:variant>
      <vt:variant>
        <vt:lpwstr/>
      </vt:variant>
      <vt:variant>
        <vt:lpwstr>_Toc106294938</vt:lpwstr>
      </vt:variant>
      <vt:variant>
        <vt:i4>1179703</vt:i4>
      </vt:variant>
      <vt:variant>
        <vt:i4>92</vt:i4>
      </vt:variant>
      <vt:variant>
        <vt:i4>0</vt:i4>
      </vt:variant>
      <vt:variant>
        <vt:i4>5</vt:i4>
      </vt:variant>
      <vt:variant>
        <vt:lpwstr/>
      </vt:variant>
      <vt:variant>
        <vt:lpwstr>_Toc106294937</vt:lpwstr>
      </vt:variant>
      <vt:variant>
        <vt:i4>1179703</vt:i4>
      </vt:variant>
      <vt:variant>
        <vt:i4>86</vt:i4>
      </vt:variant>
      <vt:variant>
        <vt:i4>0</vt:i4>
      </vt:variant>
      <vt:variant>
        <vt:i4>5</vt:i4>
      </vt:variant>
      <vt:variant>
        <vt:lpwstr/>
      </vt:variant>
      <vt:variant>
        <vt:lpwstr>_Toc106294936</vt:lpwstr>
      </vt:variant>
      <vt:variant>
        <vt:i4>1179703</vt:i4>
      </vt:variant>
      <vt:variant>
        <vt:i4>80</vt:i4>
      </vt:variant>
      <vt:variant>
        <vt:i4>0</vt:i4>
      </vt:variant>
      <vt:variant>
        <vt:i4>5</vt:i4>
      </vt:variant>
      <vt:variant>
        <vt:lpwstr/>
      </vt:variant>
      <vt:variant>
        <vt:lpwstr>_Toc106294935</vt:lpwstr>
      </vt:variant>
      <vt:variant>
        <vt:i4>1179703</vt:i4>
      </vt:variant>
      <vt:variant>
        <vt:i4>74</vt:i4>
      </vt:variant>
      <vt:variant>
        <vt:i4>0</vt:i4>
      </vt:variant>
      <vt:variant>
        <vt:i4>5</vt:i4>
      </vt:variant>
      <vt:variant>
        <vt:lpwstr/>
      </vt:variant>
      <vt:variant>
        <vt:lpwstr>_Toc106294934</vt:lpwstr>
      </vt:variant>
      <vt:variant>
        <vt:i4>1179703</vt:i4>
      </vt:variant>
      <vt:variant>
        <vt:i4>68</vt:i4>
      </vt:variant>
      <vt:variant>
        <vt:i4>0</vt:i4>
      </vt:variant>
      <vt:variant>
        <vt:i4>5</vt:i4>
      </vt:variant>
      <vt:variant>
        <vt:lpwstr/>
      </vt:variant>
      <vt:variant>
        <vt:lpwstr>_Toc106294933</vt:lpwstr>
      </vt:variant>
      <vt:variant>
        <vt:i4>1179703</vt:i4>
      </vt:variant>
      <vt:variant>
        <vt:i4>62</vt:i4>
      </vt:variant>
      <vt:variant>
        <vt:i4>0</vt:i4>
      </vt:variant>
      <vt:variant>
        <vt:i4>5</vt:i4>
      </vt:variant>
      <vt:variant>
        <vt:lpwstr/>
      </vt:variant>
      <vt:variant>
        <vt:lpwstr>_Toc106294932</vt:lpwstr>
      </vt:variant>
      <vt:variant>
        <vt:i4>1179703</vt:i4>
      </vt:variant>
      <vt:variant>
        <vt:i4>56</vt:i4>
      </vt:variant>
      <vt:variant>
        <vt:i4>0</vt:i4>
      </vt:variant>
      <vt:variant>
        <vt:i4>5</vt:i4>
      </vt:variant>
      <vt:variant>
        <vt:lpwstr/>
      </vt:variant>
      <vt:variant>
        <vt:lpwstr>_Toc106294931</vt:lpwstr>
      </vt:variant>
      <vt:variant>
        <vt:i4>1179703</vt:i4>
      </vt:variant>
      <vt:variant>
        <vt:i4>50</vt:i4>
      </vt:variant>
      <vt:variant>
        <vt:i4>0</vt:i4>
      </vt:variant>
      <vt:variant>
        <vt:i4>5</vt:i4>
      </vt:variant>
      <vt:variant>
        <vt:lpwstr/>
      </vt:variant>
      <vt:variant>
        <vt:lpwstr>_Toc106294930</vt:lpwstr>
      </vt:variant>
      <vt:variant>
        <vt:i4>1245239</vt:i4>
      </vt:variant>
      <vt:variant>
        <vt:i4>44</vt:i4>
      </vt:variant>
      <vt:variant>
        <vt:i4>0</vt:i4>
      </vt:variant>
      <vt:variant>
        <vt:i4>5</vt:i4>
      </vt:variant>
      <vt:variant>
        <vt:lpwstr/>
      </vt:variant>
      <vt:variant>
        <vt:lpwstr>_Toc106294929</vt:lpwstr>
      </vt:variant>
      <vt:variant>
        <vt:i4>1245239</vt:i4>
      </vt:variant>
      <vt:variant>
        <vt:i4>38</vt:i4>
      </vt:variant>
      <vt:variant>
        <vt:i4>0</vt:i4>
      </vt:variant>
      <vt:variant>
        <vt:i4>5</vt:i4>
      </vt:variant>
      <vt:variant>
        <vt:lpwstr/>
      </vt:variant>
      <vt:variant>
        <vt:lpwstr>_Toc106294928</vt:lpwstr>
      </vt:variant>
      <vt:variant>
        <vt:i4>1245239</vt:i4>
      </vt:variant>
      <vt:variant>
        <vt:i4>32</vt:i4>
      </vt:variant>
      <vt:variant>
        <vt:i4>0</vt:i4>
      </vt:variant>
      <vt:variant>
        <vt:i4>5</vt:i4>
      </vt:variant>
      <vt:variant>
        <vt:lpwstr/>
      </vt:variant>
      <vt:variant>
        <vt:lpwstr>_Toc106294927</vt:lpwstr>
      </vt:variant>
      <vt:variant>
        <vt:i4>1245239</vt:i4>
      </vt:variant>
      <vt:variant>
        <vt:i4>26</vt:i4>
      </vt:variant>
      <vt:variant>
        <vt:i4>0</vt:i4>
      </vt:variant>
      <vt:variant>
        <vt:i4>5</vt:i4>
      </vt:variant>
      <vt:variant>
        <vt:lpwstr/>
      </vt:variant>
      <vt:variant>
        <vt:lpwstr>_Toc106294926</vt:lpwstr>
      </vt:variant>
      <vt:variant>
        <vt:i4>1245239</vt:i4>
      </vt:variant>
      <vt:variant>
        <vt:i4>20</vt:i4>
      </vt:variant>
      <vt:variant>
        <vt:i4>0</vt:i4>
      </vt:variant>
      <vt:variant>
        <vt:i4>5</vt:i4>
      </vt:variant>
      <vt:variant>
        <vt:lpwstr/>
      </vt:variant>
      <vt:variant>
        <vt:lpwstr>_Toc106294925</vt:lpwstr>
      </vt:variant>
      <vt:variant>
        <vt:i4>1245239</vt:i4>
      </vt:variant>
      <vt:variant>
        <vt:i4>14</vt:i4>
      </vt:variant>
      <vt:variant>
        <vt:i4>0</vt:i4>
      </vt:variant>
      <vt:variant>
        <vt:i4>5</vt:i4>
      </vt:variant>
      <vt:variant>
        <vt:lpwstr/>
      </vt:variant>
      <vt:variant>
        <vt:lpwstr>_Toc106294924</vt:lpwstr>
      </vt:variant>
      <vt:variant>
        <vt:i4>1245239</vt:i4>
      </vt:variant>
      <vt:variant>
        <vt:i4>8</vt:i4>
      </vt:variant>
      <vt:variant>
        <vt:i4>0</vt:i4>
      </vt:variant>
      <vt:variant>
        <vt:i4>5</vt:i4>
      </vt:variant>
      <vt:variant>
        <vt:lpwstr/>
      </vt:variant>
      <vt:variant>
        <vt:lpwstr>_Toc106294923</vt:lpwstr>
      </vt:variant>
      <vt:variant>
        <vt:i4>2228322</vt:i4>
      </vt:variant>
      <vt:variant>
        <vt:i4>3</vt:i4>
      </vt:variant>
      <vt:variant>
        <vt:i4>0</vt:i4>
      </vt:variant>
      <vt:variant>
        <vt:i4>5</vt:i4>
      </vt:variant>
      <vt:variant>
        <vt:lpwstr>http://www.epa.vic.gov.au/publication-feedback</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2097276</vt:i4>
      </vt:variant>
      <vt:variant>
        <vt:i4>0</vt:i4>
      </vt:variant>
      <vt:variant>
        <vt:i4>0</vt:i4>
      </vt:variant>
      <vt:variant>
        <vt:i4>5</vt:i4>
      </vt:variant>
      <vt:variant>
        <vt:lpwstr>https://www.epa.vic.gov.au/about-epa/publications/1940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 Publication 668</dc:title>
  <dc:subject/>
  <dc:creator>Mick Hannan</dc:creator>
  <cp:keywords/>
  <dc:description/>
  <cp:lastModifiedBy>Mick Hannan</cp:lastModifiedBy>
  <cp:revision>700</cp:revision>
  <cp:lastPrinted>2022-11-29T21:29:00Z</cp:lastPrinted>
  <dcterms:created xsi:type="dcterms:W3CDTF">2022-06-17T16:43:00Z</dcterms:created>
  <dcterms:modified xsi:type="dcterms:W3CDTF">2022-11-29T21:29:00Z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0x010100896EF7C81A900A4CBC55DCC3676F728C</vt:lpwstr>
  </property>
  <property fmtid="{D5CDD505-2E9C-101B-9397-08002B2CF9AE}" pid="3" name="xd_Signature">
    <vt:bool>false</vt:bool>
  </property>
  <property fmtid="{D5CDD505-2E9C-101B-9397-08002B2CF9AE}" pid="4" name="xd_ProgID">
    <vt:lpwstr/>
  </property>
  <property fmtid="{D5CDD505-2E9C-101B-9397-08002B2CF9AE}" pid="5" name="TriggerFlowInfo">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ClassificationContentMarkingHeaderShapeIds">
    <vt:lpwstr>1,7,b,16,17,18</vt:lpwstr>
  </property>
  <property fmtid="{D5CDD505-2E9C-101B-9397-08002B2CF9AE}" pid="10" name="ClassificationContentMarkingHeaderFontProps">
    <vt:lpwstr>#000000,10,Calibri</vt:lpwstr>
  </property>
  <property fmtid="{D5CDD505-2E9C-101B-9397-08002B2CF9AE}" pid="11" name="ClassificationContentMarkingHeaderText">
    <vt:lpwstr>OFFICIAL </vt:lpwstr>
  </property>
  <property fmtid="{D5CDD505-2E9C-101B-9397-08002B2CF9AE}" pid="12" name="MediaServiceImageTags">
    <vt:lpwstr/>
  </property>
</Properties>
</file>