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DE299" w14:textId="77777777" w:rsidR="003F2188" w:rsidRPr="00D81D0A" w:rsidRDefault="00D81D0A" w:rsidP="003F2188">
      <w:pPr>
        <w:spacing w:after="120"/>
        <w:jc w:val="both"/>
        <w:rPr>
          <w:b/>
          <w:bCs/>
          <w:u w:val="single"/>
        </w:rPr>
      </w:pPr>
      <w:r w:rsidRPr="00D81D0A">
        <w:rPr>
          <w:b/>
          <w:bCs/>
          <w:u w:val="single"/>
        </w:rPr>
        <w:t>PLANT AND PROCESS DESCRIPTION: WESP AND HEAT PLANT</w:t>
      </w:r>
    </w:p>
    <w:p w14:paraId="604AE71D" w14:textId="77777777" w:rsidR="00842D6F" w:rsidRDefault="00842D6F" w:rsidP="003F2188">
      <w:pPr>
        <w:spacing w:after="120"/>
        <w:jc w:val="both"/>
        <w:rPr>
          <w:b/>
          <w:bCs/>
        </w:rPr>
      </w:pPr>
    </w:p>
    <w:p w14:paraId="34913414" w14:textId="77777777" w:rsidR="003F2188" w:rsidRPr="009F0DE1" w:rsidRDefault="003F2188" w:rsidP="009F0DE1">
      <w:pPr>
        <w:pStyle w:val="ListParagraph"/>
        <w:numPr>
          <w:ilvl w:val="0"/>
          <w:numId w:val="2"/>
        </w:numPr>
        <w:spacing w:after="120"/>
        <w:jc w:val="both"/>
        <w:rPr>
          <w:b/>
          <w:bCs/>
        </w:rPr>
      </w:pPr>
      <w:r w:rsidRPr="009F0DE1">
        <w:rPr>
          <w:b/>
          <w:bCs/>
        </w:rPr>
        <w:t>Proposal for Development Licence</w:t>
      </w:r>
    </w:p>
    <w:p w14:paraId="4187B65D" w14:textId="77777777" w:rsidR="003F2188" w:rsidRDefault="003F2188" w:rsidP="003F2188">
      <w:pPr>
        <w:spacing w:after="120"/>
        <w:jc w:val="both"/>
        <w:rPr>
          <w:bCs/>
        </w:rPr>
      </w:pPr>
      <w:r w:rsidRPr="003F2188">
        <w:rPr>
          <w:bCs/>
        </w:rPr>
        <w:t>The proposal is to divert air emissions from existing emission points Jet Dryer stack (DP4) and Drum Dryer stack (DP17) to a Wet Electrostatic Precipitator (WESP) which will remove contaminants from the gas stream by a combination of water scrubbing and electrostatic absorption.</w:t>
      </w:r>
    </w:p>
    <w:p w14:paraId="0E6BD220" w14:textId="21A33935" w:rsidR="003F2188" w:rsidRDefault="003F2188" w:rsidP="003F2188">
      <w:pPr>
        <w:spacing w:after="120"/>
        <w:jc w:val="both"/>
        <w:rPr>
          <w:bCs/>
        </w:rPr>
      </w:pPr>
      <w:r w:rsidRPr="003F2188">
        <w:rPr>
          <w:bCs/>
        </w:rPr>
        <w:t>The WESP will produce solid waste, consisting of the particulate material it removes from the gas stream from the dryers. This solid waste will be transferred to a</w:t>
      </w:r>
      <w:r>
        <w:rPr>
          <w:bCs/>
        </w:rPr>
        <w:t xml:space="preserve"> </w:t>
      </w:r>
      <w:r w:rsidR="007F2368">
        <w:rPr>
          <w:bCs/>
        </w:rPr>
        <w:t>4</w:t>
      </w:r>
      <w:r>
        <w:rPr>
          <w:bCs/>
        </w:rPr>
        <w:t xml:space="preserve"> MW</w:t>
      </w:r>
      <w:r w:rsidRPr="003F2188">
        <w:rPr>
          <w:bCs/>
        </w:rPr>
        <w:t xml:space="preserve"> heat plant where it will be burnt as fuel, providing ho</w:t>
      </w:r>
      <w:r>
        <w:rPr>
          <w:bCs/>
        </w:rPr>
        <w:t>t air to help heat the dryers.</w:t>
      </w:r>
      <w:r w:rsidR="004C176B">
        <w:rPr>
          <w:bCs/>
        </w:rPr>
        <w:t xml:space="preserve"> The use of the solid waste for fuel is an efficient re-use of material that is consistent with the waste hierarchy and circular economy principles.</w:t>
      </w:r>
    </w:p>
    <w:p w14:paraId="5968BBEA" w14:textId="77777777" w:rsidR="00842D6F" w:rsidRDefault="00842D6F" w:rsidP="003F2188">
      <w:pPr>
        <w:spacing w:after="120"/>
        <w:jc w:val="both"/>
        <w:rPr>
          <w:bCs/>
        </w:rPr>
      </w:pPr>
    </w:p>
    <w:p w14:paraId="21FDD2E1" w14:textId="77777777" w:rsidR="00472D13" w:rsidRDefault="00842D6F" w:rsidP="003F2188">
      <w:pPr>
        <w:spacing w:after="120"/>
        <w:jc w:val="both"/>
        <w:rPr>
          <w:bCs/>
        </w:rPr>
      </w:pPr>
      <w:r>
        <w:rPr>
          <w:noProof/>
          <w:lang w:eastAsia="en-AU"/>
        </w:rPr>
        <w:drawing>
          <wp:inline distT="0" distB="0" distL="0" distR="0" wp14:anchorId="78E3CC66" wp14:editId="56256CF9">
            <wp:extent cx="5740443" cy="33310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42"/>
                    <a:stretch/>
                  </pic:blipFill>
                  <pic:spPr bwMode="auto">
                    <a:xfrm>
                      <a:off x="0" y="0"/>
                      <a:ext cx="5776131" cy="3351738"/>
                    </a:xfrm>
                    <a:prstGeom prst="rect">
                      <a:avLst/>
                    </a:prstGeom>
                    <a:ln>
                      <a:noFill/>
                    </a:ln>
                    <a:extLst>
                      <a:ext uri="{53640926-AAD7-44D8-BBD7-CCE9431645EC}">
                        <a14:shadowObscured xmlns:a14="http://schemas.microsoft.com/office/drawing/2010/main"/>
                      </a:ext>
                    </a:extLst>
                  </pic:spPr>
                </pic:pic>
              </a:graphicData>
            </a:graphic>
          </wp:inline>
        </w:drawing>
      </w:r>
    </w:p>
    <w:p w14:paraId="218FD789" w14:textId="77777777" w:rsidR="00842D6F" w:rsidRDefault="00842D6F">
      <w:pPr>
        <w:rPr>
          <w:b/>
          <w:bCs/>
        </w:rPr>
      </w:pPr>
      <w:r>
        <w:rPr>
          <w:b/>
          <w:bCs/>
        </w:rPr>
        <w:br w:type="page"/>
      </w:r>
    </w:p>
    <w:p w14:paraId="264C556C" w14:textId="77777777" w:rsidR="00170B65" w:rsidRDefault="009F0DE1" w:rsidP="00170B65">
      <w:pPr>
        <w:pStyle w:val="ListParagraph"/>
        <w:numPr>
          <w:ilvl w:val="0"/>
          <w:numId w:val="2"/>
        </w:numPr>
        <w:spacing w:after="120"/>
        <w:jc w:val="both"/>
        <w:rPr>
          <w:b/>
          <w:bCs/>
        </w:rPr>
      </w:pPr>
      <w:r w:rsidRPr="009F0DE1">
        <w:rPr>
          <w:b/>
          <w:bCs/>
        </w:rPr>
        <w:lastRenderedPageBreak/>
        <w:t>Process Flow</w:t>
      </w:r>
    </w:p>
    <w:p w14:paraId="5975E1FB" w14:textId="77777777" w:rsidR="00842D6F" w:rsidRDefault="00842D6F" w:rsidP="00842D6F">
      <w:pPr>
        <w:pStyle w:val="ListParagraph"/>
        <w:spacing w:after="120"/>
        <w:ind w:left="360"/>
        <w:jc w:val="both"/>
        <w:rPr>
          <w:b/>
          <w:bCs/>
        </w:rPr>
      </w:pPr>
    </w:p>
    <w:p w14:paraId="1A6B3A8B" w14:textId="77777777" w:rsidR="009F0DE1" w:rsidRPr="00170B65" w:rsidRDefault="009F0DE1" w:rsidP="00170B65">
      <w:pPr>
        <w:pStyle w:val="ListParagraph"/>
        <w:numPr>
          <w:ilvl w:val="0"/>
          <w:numId w:val="3"/>
        </w:numPr>
        <w:spacing w:after="120"/>
        <w:ind w:left="426" w:hanging="426"/>
        <w:jc w:val="both"/>
        <w:rPr>
          <w:bCs/>
        </w:rPr>
      </w:pPr>
      <w:r w:rsidRPr="00170B65">
        <w:rPr>
          <w:bCs/>
        </w:rPr>
        <w:t>Untreated flue gas from the dryers (crude gas) is drawn by existing dryer fans into the crude gas ducting which connects the dryers and the main body of the WESP.</w:t>
      </w:r>
    </w:p>
    <w:p w14:paraId="1EB1B09A" w14:textId="0234EAA9" w:rsidR="00170B65" w:rsidRPr="00170B65" w:rsidRDefault="00170B65" w:rsidP="00170B65">
      <w:pPr>
        <w:pStyle w:val="ListParagraph"/>
        <w:numPr>
          <w:ilvl w:val="0"/>
          <w:numId w:val="3"/>
        </w:numPr>
        <w:spacing w:after="120"/>
        <w:ind w:left="426" w:hanging="426"/>
        <w:jc w:val="both"/>
        <w:rPr>
          <w:bCs/>
        </w:rPr>
      </w:pPr>
      <w:r w:rsidRPr="00170B65">
        <w:rPr>
          <w:bCs/>
        </w:rPr>
        <w:t xml:space="preserve">The gas is treated in the WESP by water scrubbing </w:t>
      </w:r>
      <w:r w:rsidR="00222981" w:rsidRPr="00170B65">
        <w:rPr>
          <w:bCs/>
        </w:rPr>
        <w:t xml:space="preserve">absorption </w:t>
      </w:r>
      <w:r w:rsidRPr="00170B65">
        <w:rPr>
          <w:bCs/>
        </w:rPr>
        <w:t xml:space="preserve">and electrostatic </w:t>
      </w:r>
      <w:r w:rsidR="00222981">
        <w:rPr>
          <w:bCs/>
        </w:rPr>
        <w:t xml:space="preserve">removal </w:t>
      </w:r>
      <w:r w:rsidRPr="00170B65">
        <w:rPr>
          <w:bCs/>
        </w:rPr>
        <w:t>of contaminants.</w:t>
      </w:r>
    </w:p>
    <w:p w14:paraId="21D0D013" w14:textId="77777777" w:rsidR="009F0DE1" w:rsidRPr="00170B65" w:rsidRDefault="009F0DE1" w:rsidP="00170B65">
      <w:pPr>
        <w:pStyle w:val="ListParagraph"/>
        <w:numPr>
          <w:ilvl w:val="0"/>
          <w:numId w:val="3"/>
        </w:numPr>
        <w:spacing w:after="120"/>
        <w:ind w:left="426" w:hanging="426"/>
        <w:jc w:val="both"/>
        <w:rPr>
          <w:bCs/>
        </w:rPr>
      </w:pPr>
      <w:r w:rsidRPr="00170B65">
        <w:rPr>
          <w:bCs/>
        </w:rPr>
        <w:t>Treated (cleaned) flue gas exits the WESP stack to atmosphere.</w:t>
      </w:r>
    </w:p>
    <w:p w14:paraId="62CB315B" w14:textId="12B80DFA" w:rsidR="009F0DE1" w:rsidRPr="00170B65" w:rsidRDefault="00170B65" w:rsidP="00170B65">
      <w:pPr>
        <w:pStyle w:val="ListParagraph"/>
        <w:numPr>
          <w:ilvl w:val="0"/>
          <w:numId w:val="3"/>
        </w:numPr>
        <w:spacing w:after="120"/>
        <w:ind w:left="426" w:hanging="426"/>
        <w:jc w:val="both"/>
        <w:rPr>
          <w:bCs/>
        </w:rPr>
      </w:pPr>
      <w:r w:rsidRPr="00170B65">
        <w:rPr>
          <w:bCs/>
        </w:rPr>
        <w:t>Waste water from the WESP can be used in the Presslines</w:t>
      </w:r>
      <w:r w:rsidR="00842D6F">
        <w:rPr>
          <w:bCs/>
        </w:rPr>
        <w:t>,</w:t>
      </w:r>
      <w:r w:rsidRPr="00170B65">
        <w:rPr>
          <w:bCs/>
        </w:rPr>
        <w:t xml:space="preserve"> </w:t>
      </w:r>
      <w:r w:rsidR="00D27FD3">
        <w:rPr>
          <w:bCs/>
        </w:rPr>
        <w:t xml:space="preserve">or </w:t>
      </w:r>
      <w:r w:rsidRPr="00170B65">
        <w:rPr>
          <w:bCs/>
        </w:rPr>
        <w:t>returned to the dryers to be evaporated</w:t>
      </w:r>
      <w:r w:rsidR="00D27FD3">
        <w:rPr>
          <w:bCs/>
        </w:rPr>
        <w:t>.</w:t>
      </w:r>
    </w:p>
    <w:p w14:paraId="283162B3" w14:textId="7572E861" w:rsidR="00170B65" w:rsidRDefault="00170B65" w:rsidP="00170B65">
      <w:pPr>
        <w:pStyle w:val="ListParagraph"/>
        <w:numPr>
          <w:ilvl w:val="0"/>
          <w:numId w:val="3"/>
        </w:numPr>
        <w:spacing w:after="120"/>
        <w:ind w:left="426" w:hanging="426"/>
        <w:jc w:val="both"/>
        <w:rPr>
          <w:bCs/>
        </w:rPr>
      </w:pPr>
      <w:r w:rsidRPr="00170B65">
        <w:rPr>
          <w:bCs/>
        </w:rPr>
        <w:t>Solid waste is transferred to the heat plant to be burnt as fuel.</w:t>
      </w:r>
      <w:r w:rsidR="00222981">
        <w:rPr>
          <w:bCs/>
        </w:rPr>
        <w:t xml:space="preserve"> Gases and particulate from the heat plant is directed into the WESP for treatment.</w:t>
      </w:r>
    </w:p>
    <w:p w14:paraId="09A4436C" w14:textId="77777777" w:rsidR="00842D6F" w:rsidRPr="00842D6F" w:rsidRDefault="00842D6F" w:rsidP="00842D6F">
      <w:pPr>
        <w:spacing w:after="120"/>
        <w:jc w:val="both"/>
        <w:rPr>
          <w:bCs/>
        </w:rPr>
      </w:pPr>
    </w:p>
    <w:p w14:paraId="7DBB4A44" w14:textId="39FCDDAD" w:rsidR="003F2188" w:rsidRDefault="000E5FCF" w:rsidP="003F2188">
      <w:pPr>
        <w:spacing w:after="120"/>
        <w:jc w:val="both"/>
        <w:rPr>
          <w:noProof/>
          <w:lang w:eastAsia="en-AU"/>
        </w:rPr>
      </w:pPr>
      <w:r w:rsidRPr="000E5FCF">
        <w:rPr>
          <w:noProof/>
          <w:lang w:eastAsia="en-AU"/>
        </w:rPr>
        <w:t xml:space="preserve"> </w:t>
      </w:r>
      <w:r>
        <w:rPr>
          <w:noProof/>
          <w:lang w:eastAsia="en-AU"/>
        </w:rPr>
        <w:drawing>
          <wp:inline distT="0" distB="0" distL="0" distR="0" wp14:anchorId="7BB8C0A5" wp14:editId="332B9BFF">
            <wp:extent cx="5731510" cy="37484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48405"/>
                    </a:xfrm>
                    <a:prstGeom prst="rect">
                      <a:avLst/>
                    </a:prstGeom>
                  </pic:spPr>
                </pic:pic>
              </a:graphicData>
            </a:graphic>
          </wp:inline>
        </w:drawing>
      </w:r>
    </w:p>
    <w:p w14:paraId="1932BCC7" w14:textId="7C023A83" w:rsidR="000E5FCF" w:rsidRPr="00D27FD3" w:rsidRDefault="000E5FCF" w:rsidP="00D27FD3">
      <w:pPr>
        <w:spacing w:after="120"/>
        <w:jc w:val="center"/>
        <w:rPr>
          <w:b/>
          <w:bCs/>
        </w:rPr>
      </w:pPr>
      <w:r w:rsidRPr="00D27FD3">
        <w:rPr>
          <w:b/>
          <w:noProof/>
          <w:lang w:eastAsia="en-AU"/>
        </w:rPr>
        <w:t>WESP &amp; Heat Plant process flow diagram</w:t>
      </w:r>
    </w:p>
    <w:p w14:paraId="151D1036" w14:textId="77777777" w:rsidR="00842D6F" w:rsidRDefault="00842D6F">
      <w:pPr>
        <w:rPr>
          <w:b/>
          <w:bCs/>
        </w:rPr>
      </w:pPr>
      <w:r>
        <w:rPr>
          <w:b/>
          <w:bCs/>
        </w:rPr>
        <w:br w:type="page"/>
      </w:r>
    </w:p>
    <w:p w14:paraId="1703A4B0" w14:textId="77777777" w:rsidR="003F2188" w:rsidRPr="009F0DE1" w:rsidRDefault="003F2188" w:rsidP="009F0DE1">
      <w:pPr>
        <w:pStyle w:val="ListParagraph"/>
        <w:numPr>
          <w:ilvl w:val="0"/>
          <w:numId w:val="2"/>
        </w:numPr>
        <w:spacing w:after="120"/>
        <w:jc w:val="both"/>
        <w:rPr>
          <w:b/>
          <w:bCs/>
        </w:rPr>
      </w:pPr>
      <w:r w:rsidRPr="009F0DE1">
        <w:rPr>
          <w:b/>
          <w:bCs/>
        </w:rPr>
        <w:lastRenderedPageBreak/>
        <w:t>WESP Process Description</w:t>
      </w:r>
    </w:p>
    <w:p w14:paraId="01D1A8D7" w14:textId="77777777" w:rsidR="003F2188" w:rsidRDefault="003F2188" w:rsidP="003F2188">
      <w:pPr>
        <w:spacing w:after="120"/>
        <w:jc w:val="both"/>
        <w:rPr>
          <w:bCs/>
        </w:rPr>
      </w:pPr>
      <w:r>
        <w:rPr>
          <w:bCs/>
        </w:rPr>
        <w:t>A WESP consists of a number of process operations contained within an outer casing, that treat flue gas from the dryers which eventually exits from the WESP stack.</w:t>
      </w:r>
    </w:p>
    <w:p w14:paraId="6346FCB8" w14:textId="77777777" w:rsidR="00472D13" w:rsidRDefault="00472D13" w:rsidP="00472D13">
      <w:pPr>
        <w:pStyle w:val="ListParagraph"/>
        <w:numPr>
          <w:ilvl w:val="0"/>
          <w:numId w:val="3"/>
        </w:numPr>
        <w:spacing w:after="120"/>
        <w:ind w:left="426" w:hanging="426"/>
        <w:jc w:val="both"/>
        <w:rPr>
          <w:bCs/>
        </w:rPr>
      </w:pPr>
      <w:r>
        <w:rPr>
          <w:bCs/>
        </w:rPr>
        <w:t>Quench</w:t>
      </w:r>
    </w:p>
    <w:p w14:paraId="355A1D07" w14:textId="77777777" w:rsidR="00472D13" w:rsidRDefault="00472D13" w:rsidP="00472D13">
      <w:pPr>
        <w:pStyle w:val="ListParagraph"/>
        <w:numPr>
          <w:ilvl w:val="0"/>
          <w:numId w:val="3"/>
        </w:numPr>
        <w:spacing w:after="120"/>
        <w:ind w:left="426" w:hanging="426"/>
        <w:jc w:val="both"/>
        <w:rPr>
          <w:bCs/>
        </w:rPr>
      </w:pPr>
      <w:r>
        <w:rPr>
          <w:bCs/>
        </w:rPr>
        <w:t>Scrubber</w:t>
      </w:r>
    </w:p>
    <w:p w14:paraId="5D185B86" w14:textId="77777777" w:rsidR="00472D13" w:rsidRDefault="00472D13" w:rsidP="00472D13">
      <w:pPr>
        <w:pStyle w:val="ListParagraph"/>
        <w:numPr>
          <w:ilvl w:val="0"/>
          <w:numId w:val="3"/>
        </w:numPr>
        <w:spacing w:after="120"/>
        <w:ind w:left="426" w:hanging="426"/>
        <w:jc w:val="both"/>
        <w:rPr>
          <w:bCs/>
        </w:rPr>
      </w:pPr>
      <w:r>
        <w:rPr>
          <w:bCs/>
        </w:rPr>
        <w:t>Wet electrostatic precipitator</w:t>
      </w:r>
    </w:p>
    <w:p w14:paraId="0A7C168C" w14:textId="77777777" w:rsidR="00472D13" w:rsidRDefault="00472D13" w:rsidP="00472D13">
      <w:pPr>
        <w:pStyle w:val="ListParagraph"/>
        <w:numPr>
          <w:ilvl w:val="0"/>
          <w:numId w:val="3"/>
        </w:numPr>
        <w:spacing w:after="120"/>
        <w:ind w:left="426" w:hanging="426"/>
        <w:jc w:val="both"/>
        <w:rPr>
          <w:bCs/>
        </w:rPr>
      </w:pPr>
      <w:r>
        <w:rPr>
          <w:bCs/>
        </w:rPr>
        <w:t>Water recycling system</w:t>
      </w:r>
    </w:p>
    <w:p w14:paraId="5579BDCB" w14:textId="77777777" w:rsidR="00472D13" w:rsidRDefault="00472D13" w:rsidP="00472D13">
      <w:pPr>
        <w:pStyle w:val="ListParagraph"/>
        <w:numPr>
          <w:ilvl w:val="0"/>
          <w:numId w:val="3"/>
        </w:numPr>
        <w:spacing w:after="120"/>
        <w:ind w:left="426" w:hanging="426"/>
        <w:jc w:val="both"/>
        <w:rPr>
          <w:bCs/>
        </w:rPr>
      </w:pPr>
      <w:r>
        <w:rPr>
          <w:bCs/>
        </w:rPr>
        <w:t>Defogging system</w:t>
      </w:r>
    </w:p>
    <w:p w14:paraId="3A72F2C8" w14:textId="77777777" w:rsidR="00472D13" w:rsidRDefault="00472D13" w:rsidP="00472D13">
      <w:pPr>
        <w:pStyle w:val="ListParagraph"/>
        <w:numPr>
          <w:ilvl w:val="0"/>
          <w:numId w:val="3"/>
        </w:numPr>
        <w:spacing w:after="120"/>
        <w:ind w:left="426" w:hanging="426"/>
        <w:jc w:val="both"/>
        <w:rPr>
          <w:bCs/>
        </w:rPr>
      </w:pPr>
      <w:r>
        <w:rPr>
          <w:bCs/>
        </w:rPr>
        <w:t>Firefighting system</w:t>
      </w:r>
    </w:p>
    <w:p w14:paraId="66D8BAEB" w14:textId="77777777" w:rsidR="00472D13" w:rsidRDefault="00472D13" w:rsidP="00472D13">
      <w:pPr>
        <w:pStyle w:val="ListParagraph"/>
        <w:numPr>
          <w:ilvl w:val="0"/>
          <w:numId w:val="3"/>
        </w:numPr>
        <w:spacing w:after="120"/>
        <w:ind w:left="426" w:hanging="426"/>
        <w:jc w:val="both"/>
        <w:rPr>
          <w:bCs/>
        </w:rPr>
      </w:pPr>
      <w:r>
        <w:rPr>
          <w:bCs/>
        </w:rPr>
        <w:t>Operator interface and control system</w:t>
      </w:r>
    </w:p>
    <w:p w14:paraId="2387C887" w14:textId="77777777" w:rsidR="00472D13" w:rsidRDefault="00765E37" w:rsidP="00472D13">
      <w:pPr>
        <w:spacing w:after="120"/>
        <w:jc w:val="both"/>
        <w:rPr>
          <w:bCs/>
        </w:rPr>
      </w:pPr>
      <w:r>
        <w:rPr>
          <w:noProof/>
          <w:lang w:eastAsia="en-AU"/>
        </w:rPr>
        <w:drawing>
          <wp:inline distT="0" distB="0" distL="0" distR="0" wp14:anchorId="79AADEB4" wp14:editId="2B2E8EBC">
            <wp:extent cx="5731510" cy="55473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547360"/>
                    </a:xfrm>
                    <a:prstGeom prst="rect">
                      <a:avLst/>
                    </a:prstGeom>
                  </pic:spPr>
                </pic:pic>
              </a:graphicData>
            </a:graphic>
          </wp:inline>
        </w:drawing>
      </w:r>
    </w:p>
    <w:p w14:paraId="2B249FE3" w14:textId="77777777" w:rsidR="00765E37" w:rsidRPr="00472D13" w:rsidRDefault="00765E37" w:rsidP="00765E37">
      <w:pPr>
        <w:spacing w:after="120"/>
        <w:jc w:val="center"/>
        <w:rPr>
          <w:bCs/>
        </w:rPr>
      </w:pPr>
    </w:p>
    <w:p w14:paraId="37168DD3" w14:textId="77777777" w:rsidR="00765E37" w:rsidRDefault="00765E37">
      <w:pPr>
        <w:rPr>
          <w:b/>
          <w:bCs/>
        </w:rPr>
      </w:pPr>
      <w:r>
        <w:rPr>
          <w:b/>
          <w:bCs/>
        </w:rPr>
        <w:br w:type="page"/>
      </w:r>
    </w:p>
    <w:p w14:paraId="774BA0A1" w14:textId="77777777" w:rsidR="003F2188" w:rsidRPr="009F0DE1" w:rsidRDefault="008C1589" w:rsidP="009F0DE1">
      <w:pPr>
        <w:pStyle w:val="ListParagraph"/>
        <w:numPr>
          <w:ilvl w:val="1"/>
          <w:numId w:val="2"/>
        </w:numPr>
        <w:spacing w:after="120"/>
        <w:ind w:left="426" w:hanging="426"/>
        <w:jc w:val="both"/>
        <w:rPr>
          <w:b/>
          <w:bCs/>
        </w:rPr>
      </w:pPr>
      <w:r w:rsidRPr="009F0DE1">
        <w:rPr>
          <w:b/>
          <w:bCs/>
        </w:rPr>
        <w:lastRenderedPageBreak/>
        <w:t>Quench</w:t>
      </w:r>
    </w:p>
    <w:p w14:paraId="2B5E3D8C" w14:textId="77777777" w:rsidR="008C1589" w:rsidRDefault="008C1589" w:rsidP="003F2188">
      <w:pPr>
        <w:spacing w:after="120"/>
        <w:jc w:val="both"/>
        <w:rPr>
          <w:bCs/>
        </w:rPr>
      </w:pPr>
      <w:r>
        <w:rPr>
          <w:bCs/>
        </w:rPr>
        <w:t>Crude gas exiting the dryers is cooled by an initial quench located in the crude gas ducting between the dryers and the WESP.</w:t>
      </w:r>
    </w:p>
    <w:p w14:paraId="596BDD7A" w14:textId="77777777" w:rsidR="008C1589" w:rsidRDefault="008C1589" w:rsidP="003F2188">
      <w:pPr>
        <w:spacing w:after="120"/>
        <w:jc w:val="both"/>
        <w:rPr>
          <w:bCs/>
        </w:rPr>
      </w:pPr>
      <w:r>
        <w:rPr>
          <w:noProof/>
          <w:lang w:eastAsia="en-AU"/>
        </w:rPr>
        <w:drawing>
          <wp:inline distT="0" distB="0" distL="0" distR="0" wp14:anchorId="34269924" wp14:editId="47CDC18F">
            <wp:extent cx="5731510" cy="45053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505325"/>
                    </a:xfrm>
                    <a:prstGeom prst="rect">
                      <a:avLst/>
                    </a:prstGeom>
                  </pic:spPr>
                </pic:pic>
              </a:graphicData>
            </a:graphic>
          </wp:inline>
        </w:drawing>
      </w:r>
    </w:p>
    <w:p w14:paraId="1A1C8550" w14:textId="77777777" w:rsidR="008C1589" w:rsidRDefault="008C1589">
      <w:pPr>
        <w:rPr>
          <w:b/>
          <w:bCs/>
        </w:rPr>
      </w:pPr>
      <w:r>
        <w:rPr>
          <w:b/>
          <w:bCs/>
        </w:rPr>
        <w:br w:type="page"/>
      </w:r>
    </w:p>
    <w:p w14:paraId="5333086E" w14:textId="77777777" w:rsidR="008C1589" w:rsidRPr="008C1589" w:rsidRDefault="008C1589" w:rsidP="009F0DE1">
      <w:pPr>
        <w:pStyle w:val="ListParagraph"/>
        <w:numPr>
          <w:ilvl w:val="1"/>
          <w:numId w:val="2"/>
        </w:numPr>
        <w:spacing w:after="120"/>
        <w:ind w:left="426" w:hanging="426"/>
        <w:jc w:val="both"/>
        <w:rPr>
          <w:b/>
          <w:bCs/>
        </w:rPr>
      </w:pPr>
      <w:r w:rsidRPr="008C1589">
        <w:rPr>
          <w:b/>
          <w:bCs/>
        </w:rPr>
        <w:lastRenderedPageBreak/>
        <w:t>Scrubber</w:t>
      </w:r>
    </w:p>
    <w:p w14:paraId="67D750E8" w14:textId="77777777" w:rsidR="009F0DE1" w:rsidRDefault="008C1589" w:rsidP="003F2188">
      <w:pPr>
        <w:spacing w:after="120"/>
        <w:jc w:val="both"/>
        <w:rPr>
          <w:bCs/>
        </w:rPr>
      </w:pPr>
      <w:r>
        <w:rPr>
          <w:bCs/>
        </w:rPr>
        <w:t>A water scrubber located within the main body of the WESP separates out larger particulates and ensures a uniform flow of gas over the entire cross section of the WESP.</w:t>
      </w:r>
    </w:p>
    <w:p w14:paraId="4A47B22B" w14:textId="77777777" w:rsidR="008C1589" w:rsidRDefault="008C1589" w:rsidP="003F2188">
      <w:pPr>
        <w:spacing w:after="120"/>
        <w:jc w:val="both"/>
        <w:rPr>
          <w:bCs/>
        </w:rPr>
      </w:pPr>
      <w:r>
        <w:rPr>
          <w:noProof/>
          <w:lang w:eastAsia="en-AU"/>
        </w:rPr>
        <w:drawing>
          <wp:inline distT="0" distB="0" distL="0" distR="0" wp14:anchorId="3B876FBA" wp14:editId="55D6182C">
            <wp:extent cx="5731510" cy="6569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569075"/>
                    </a:xfrm>
                    <a:prstGeom prst="rect">
                      <a:avLst/>
                    </a:prstGeom>
                  </pic:spPr>
                </pic:pic>
              </a:graphicData>
            </a:graphic>
          </wp:inline>
        </w:drawing>
      </w:r>
    </w:p>
    <w:p w14:paraId="3B8AE5F3" w14:textId="77777777" w:rsidR="00F102C1" w:rsidRDefault="00F102C1">
      <w:pPr>
        <w:rPr>
          <w:b/>
          <w:bCs/>
        </w:rPr>
      </w:pPr>
      <w:r>
        <w:rPr>
          <w:b/>
          <w:bCs/>
        </w:rPr>
        <w:br w:type="page"/>
      </w:r>
    </w:p>
    <w:p w14:paraId="5AA47C4F" w14:textId="77777777" w:rsidR="008C1589" w:rsidRDefault="008C1589" w:rsidP="009F0DE1">
      <w:pPr>
        <w:pStyle w:val="ListParagraph"/>
        <w:numPr>
          <w:ilvl w:val="1"/>
          <w:numId w:val="2"/>
        </w:numPr>
        <w:spacing w:after="120"/>
        <w:ind w:left="426" w:hanging="426"/>
        <w:jc w:val="both"/>
        <w:rPr>
          <w:b/>
          <w:bCs/>
        </w:rPr>
      </w:pPr>
      <w:r w:rsidRPr="008C1589">
        <w:rPr>
          <w:b/>
          <w:bCs/>
        </w:rPr>
        <w:lastRenderedPageBreak/>
        <w:t>Wet electrostatic precipitator</w:t>
      </w:r>
    </w:p>
    <w:p w14:paraId="7341C527" w14:textId="77777777" w:rsidR="00F102C1" w:rsidRPr="00F102C1" w:rsidRDefault="008C1589" w:rsidP="00F102C1">
      <w:pPr>
        <w:spacing w:after="120"/>
        <w:jc w:val="both"/>
        <w:rPr>
          <w:bCs/>
        </w:rPr>
      </w:pPr>
      <w:r>
        <w:t>Plate-type electrodes</w:t>
      </w:r>
      <w:r w:rsidR="00F102C1">
        <w:t xml:space="preserve"> are maintained at high voltage which generates an electrical field which causes particulates to become charged and attracted to the collectors.</w:t>
      </w:r>
      <w:r>
        <w:t xml:space="preserve"> </w:t>
      </w:r>
      <w:r w:rsidR="00F102C1">
        <w:t>T</w:t>
      </w:r>
      <w:r>
        <w:t>he collectors are intermittently washed by water</w:t>
      </w:r>
      <w:r w:rsidR="00F102C1">
        <w:t xml:space="preserve"> to remove build-up</w:t>
      </w:r>
      <w:r>
        <w:t>.</w:t>
      </w:r>
    </w:p>
    <w:p w14:paraId="3D355CEF" w14:textId="77777777" w:rsidR="00F102C1" w:rsidRDefault="00F102C1">
      <w:pPr>
        <w:rPr>
          <w:bCs/>
        </w:rPr>
      </w:pPr>
      <w:r>
        <w:rPr>
          <w:noProof/>
          <w:lang w:eastAsia="en-AU"/>
        </w:rPr>
        <w:drawing>
          <wp:inline distT="0" distB="0" distL="0" distR="0" wp14:anchorId="116A3584" wp14:editId="3293C127">
            <wp:extent cx="5773783" cy="5642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8498"/>
                    <a:stretch/>
                  </pic:blipFill>
                  <pic:spPr bwMode="auto">
                    <a:xfrm>
                      <a:off x="0" y="0"/>
                      <a:ext cx="5783165" cy="5651905"/>
                    </a:xfrm>
                    <a:prstGeom prst="rect">
                      <a:avLst/>
                    </a:prstGeom>
                    <a:ln>
                      <a:noFill/>
                    </a:ln>
                    <a:extLst>
                      <a:ext uri="{53640926-AAD7-44D8-BBD7-CCE9431645EC}">
                        <a14:shadowObscured xmlns:a14="http://schemas.microsoft.com/office/drawing/2010/main"/>
                      </a:ext>
                    </a:extLst>
                  </pic:spPr>
                </pic:pic>
              </a:graphicData>
            </a:graphic>
          </wp:inline>
        </w:drawing>
      </w:r>
      <w:r>
        <w:rPr>
          <w:bCs/>
        </w:rPr>
        <w:t xml:space="preserve"> </w:t>
      </w:r>
      <w:r>
        <w:rPr>
          <w:bCs/>
        </w:rPr>
        <w:br w:type="page"/>
      </w:r>
    </w:p>
    <w:p w14:paraId="433B08BA" w14:textId="77777777" w:rsidR="009F0DE1" w:rsidRDefault="009F0DE1" w:rsidP="009F0DE1">
      <w:pPr>
        <w:pStyle w:val="ListParagraph"/>
        <w:numPr>
          <w:ilvl w:val="1"/>
          <w:numId w:val="2"/>
        </w:numPr>
        <w:spacing w:after="120"/>
        <w:ind w:left="426" w:hanging="426"/>
        <w:jc w:val="both"/>
        <w:rPr>
          <w:b/>
          <w:bCs/>
        </w:rPr>
      </w:pPr>
      <w:r w:rsidRPr="009F0DE1">
        <w:rPr>
          <w:b/>
          <w:bCs/>
        </w:rPr>
        <w:lastRenderedPageBreak/>
        <w:t>Water recycling system</w:t>
      </w:r>
    </w:p>
    <w:p w14:paraId="4ACAA17C" w14:textId="77777777" w:rsidR="009F0DE1" w:rsidRDefault="009F0DE1">
      <w:pPr>
        <w:rPr>
          <w:bCs/>
        </w:rPr>
      </w:pPr>
      <w:r>
        <w:rPr>
          <w:noProof/>
          <w:lang w:eastAsia="en-AU"/>
        </w:rPr>
        <w:drawing>
          <wp:inline distT="0" distB="0" distL="0" distR="0" wp14:anchorId="6965B17C" wp14:editId="7D56C459">
            <wp:extent cx="5731510" cy="3683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83635"/>
                    </a:xfrm>
                    <a:prstGeom prst="rect">
                      <a:avLst/>
                    </a:prstGeom>
                  </pic:spPr>
                </pic:pic>
              </a:graphicData>
            </a:graphic>
          </wp:inline>
        </w:drawing>
      </w:r>
    </w:p>
    <w:p w14:paraId="5AA1EAB0" w14:textId="77777777" w:rsidR="0003144D" w:rsidRDefault="0003144D">
      <w:pPr>
        <w:rPr>
          <w:bCs/>
        </w:rPr>
      </w:pPr>
    </w:p>
    <w:p w14:paraId="10B53736" w14:textId="77777777" w:rsidR="009F0DE1" w:rsidRDefault="009F0DE1">
      <w:pPr>
        <w:rPr>
          <w:bCs/>
        </w:rPr>
      </w:pPr>
      <w:r>
        <w:rPr>
          <w:bCs/>
        </w:rPr>
        <w:t>Water from the crude gas scrubbing, main scrubbing and WESP</w:t>
      </w:r>
      <w:r w:rsidR="0074405C">
        <w:rPr>
          <w:bCs/>
        </w:rPr>
        <w:t xml:space="preserve"> flushing operations is collected, filtered and screened to remove solid material in the form of a ‘wet cake’.</w:t>
      </w:r>
    </w:p>
    <w:p w14:paraId="1313BADB" w14:textId="77777777" w:rsidR="0074405C" w:rsidRDefault="0074405C">
      <w:pPr>
        <w:rPr>
          <w:bCs/>
        </w:rPr>
      </w:pPr>
      <w:r>
        <w:rPr>
          <w:bCs/>
        </w:rPr>
        <w:t>Fresh water is added and dirty water bled off as required to ensure optimum operation and the WESP and removal of contaminants from the dryer flue gas.</w:t>
      </w:r>
    </w:p>
    <w:p w14:paraId="76F42BC9" w14:textId="77777777" w:rsidR="004B7CE6" w:rsidRDefault="004B7CE6">
      <w:pPr>
        <w:rPr>
          <w:bCs/>
        </w:rPr>
      </w:pPr>
      <w:r>
        <w:rPr>
          <w:bCs/>
        </w:rPr>
        <w:t>The wet cake is transferred to the heat plant where it is burnt as fuel.</w:t>
      </w:r>
    </w:p>
    <w:p w14:paraId="1040C21F" w14:textId="77777777" w:rsidR="00A862F8" w:rsidRDefault="0003144D">
      <w:pPr>
        <w:rPr>
          <w:b/>
          <w:bCs/>
        </w:rPr>
      </w:pPr>
      <w:r>
        <w:rPr>
          <w:noProof/>
          <w:lang w:eastAsia="en-AU"/>
        </w:rPr>
        <w:drawing>
          <wp:inline distT="0" distB="0" distL="0" distR="0" wp14:anchorId="04B79687" wp14:editId="121666D4">
            <wp:extent cx="2646514" cy="2808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6514" cy="2808000"/>
                    </a:xfrm>
                    <a:prstGeom prst="rect">
                      <a:avLst/>
                    </a:prstGeom>
                  </pic:spPr>
                </pic:pic>
              </a:graphicData>
            </a:graphic>
          </wp:inline>
        </w:drawing>
      </w:r>
      <w:r w:rsidRPr="0003144D">
        <w:rPr>
          <w:b/>
          <w:bCs/>
          <w:noProof/>
          <w:lang w:eastAsia="en-AU"/>
        </w:rPr>
        <w:drawing>
          <wp:inline distT="0" distB="0" distL="0" distR="0" wp14:anchorId="007385D2" wp14:editId="6AE1829B">
            <wp:extent cx="2852064" cy="2808000"/>
            <wp:effectExtent l="0" t="0" r="5715" b="0"/>
            <wp:docPr id="10" name="Picture 10" descr="D:\WESP\Fujian\Cake from W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SP\Fujian\Cake from WES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064" cy="2808000"/>
                    </a:xfrm>
                    <a:prstGeom prst="rect">
                      <a:avLst/>
                    </a:prstGeom>
                    <a:noFill/>
                    <a:ln>
                      <a:noFill/>
                    </a:ln>
                  </pic:spPr>
                </pic:pic>
              </a:graphicData>
            </a:graphic>
          </wp:inline>
        </w:drawing>
      </w:r>
    </w:p>
    <w:p w14:paraId="1F63DBBB" w14:textId="77777777" w:rsidR="0003144D" w:rsidRDefault="0003144D">
      <w:pPr>
        <w:rPr>
          <w:b/>
          <w:bCs/>
        </w:rPr>
      </w:pPr>
      <w:r>
        <w:rPr>
          <w:b/>
          <w:bCs/>
        </w:rPr>
        <w:br w:type="page"/>
      </w:r>
    </w:p>
    <w:p w14:paraId="54F15ED0" w14:textId="77777777" w:rsidR="00F102C1" w:rsidRPr="00842D6F" w:rsidRDefault="00842D6F" w:rsidP="00842D6F">
      <w:pPr>
        <w:pStyle w:val="ListParagraph"/>
        <w:numPr>
          <w:ilvl w:val="1"/>
          <w:numId w:val="2"/>
        </w:numPr>
        <w:spacing w:after="120"/>
        <w:ind w:left="426" w:hanging="426"/>
        <w:jc w:val="both"/>
        <w:rPr>
          <w:b/>
          <w:bCs/>
        </w:rPr>
      </w:pPr>
      <w:r w:rsidRPr="00842D6F">
        <w:rPr>
          <w:b/>
          <w:bCs/>
        </w:rPr>
        <w:lastRenderedPageBreak/>
        <w:t>Defogging System</w:t>
      </w:r>
    </w:p>
    <w:p w14:paraId="4ACF2F26" w14:textId="77777777" w:rsidR="00842D6F" w:rsidRDefault="00842D6F">
      <w:pPr>
        <w:rPr>
          <w:bCs/>
        </w:rPr>
      </w:pPr>
      <w:r>
        <w:rPr>
          <w:noProof/>
          <w:lang w:eastAsia="en-AU"/>
        </w:rPr>
        <w:drawing>
          <wp:inline distT="0" distB="0" distL="0" distR="0" wp14:anchorId="685C72C9" wp14:editId="3DAC85C7">
            <wp:extent cx="5731510" cy="3247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495" cy="3253614"/>
                    </a:xfrm>
                    <a:prstGeom prst="rect">
                      <a:avLst/>
                    </a:prstGeom>
                  </pic:spPr>
                </pic:pic>
              </a:graphicData>
            </a:graphic>
          </wp:inline>
        </w:drawing>
      </w:r>
    </w:p>
    <w:p w14:paraId="095099A1" w14:textId="77777777" w:rsidR="00842D6F" w:rsidRDefault="00842D6F">
      <w:pPr>
        <w:rPr>
          <w:bCs/>
        </w:rPr>
      </w:pPr>
      <w:r>
        <w:rPr>
          <w:bCs/>
        </w:rPr>
        <w:t>The stack outlet is fitted with ~ 20 miniature cyclones which further remove condensables in the flue gas and minimise the visibility of the plume. They increase the overall efficiency of the WESP and are self-cleaning.</w:t>
      </w:r>
    </w:p>
    <w:p w14:paraId="74225A46" w14:textId="77777777" w:rsidR="00A862F8" w:rsidRDefault="00A862F8">
      <w:pPr>
        <w:rPr>
          <w:bCs/>
        </w:rPr>
      </w:pPr>
    </w:p>
    <w:p w14:paraId="64EE36C0" w14:textId="77777777" w:rsidR="00842D6F" w:rsidRPr="00842D6F" w:rsidRDefault="00842D6F" w:rsidP="00842D6F">
      <w:pPr>
        <w:pStyle w:val="ListParagraph"/>
        <w:numPr>
          <w:ilvl w:val="1"/>
          <w:numId w:val="2"/>
        </w:numPr>
        <w:spacing w:after="120"/>
        <w:ind w:left="426" w:hanging="426"/>
        <w:jc w:val="both"/>
        <w:rPr>
          <w:b/>
          <w:bCs/>
        </w:rPr>
      </w:pPr>
      <w:r w:rsidRPr="00842D6F">
        <w:rPr>
          <w:b/>
          <w:bCs/>
        </w:rPr>
        <w:t>Firefighting System</w:t>
      </w:r>
    </w:p>
    <w:p w14:paraId="21B73F64" w14:textId="77777777" w:rsidR="00842D6F" w:rsidRDefault="00842D6F">
      <w:pPr>
        <w:rPr>
          <w:bCs/>
        </w:rPr>
      </w:pPr>
      <w:r>
        <w:rPr>
          <w:bCs/>
        </w:rPr>
        <w:t xml:space="preserve">The </w:t>
      </w:r>
      <w:r w:rsidRPr="00842D6F">
        <w:rPr>
          <w:bCs/>
        </w:rPr>
        <w:t>WESP has provision for emergency water supply in case of fire, connected to the internal water spraying system.</w:t>
      </w:r>
    </w:p>
    <w:p w14:paraId="0E07986D" w14:textId="77777777" w:rsidR="00A862F8" w:rsidRDefault="00A862F8">
      <w:pPr>
        <w:rPr>
          <w:bCs/>
        </w:rPr>
      </w:pPr>
    </w:p>
    <w:p w14:paraId="546F50CF" w14:textId="77777777" w:rsidR="00A862F8" w:rsidRPr="00A862F8" w:rsidRDefault="00A862F8" w:rsidP="00A862F8">
      <w:pPr>
        <w:pStyle w:val="ListParagraph"/>
        <w:numPr>
          <w:ilvl w:val="1"/>
          <w:numId w:val="2"/>
        </w:numPr>
        <w:spacing w:after="120"/>
        <w:ind w:left="426" w:hanging="426"/>
        <w:jc w:val="both"/>
        <w:rPr>
          <w:b/>
          <w:bCs/>
        </w:rPr>
      </w:pPr>
      <w:r w:rsidRPr="00A862F8">
        <w:rPr>
          <w:b/>
          <w:bCs/>
        </w:rPr>
        <w:t>Operator interface and control system</w:t>
      </w:r>
    </w:p>
    <w:p w14:paraId="4D7BEC6A" w14:textId="190A44EB" w:rsidR="009D7530" w:rsidRDefault="009D7530" w:rsidP="009D7530">
      <w:pPr>
        <w:rPr>
          <w:bCs/>
        </w:rPr>
      </w:pPr>
      <w:r>
        <w:rPr>
          <w:bCs/>
        </w:rPr>
        <w:t xml:space="preserve">The WESP is a mostly automatic system, </w:t>
      </w:r>
      <w:r w:rsidR="00E577EC">
        <w:rPr>
          <w:bCs/>
        </w:rPr>
        <w:t xml:space="preserve">controlled by a PLC , </w:t>
      </w:r>
      <w:r>
        <w:rPr>
          <w:bCs/>
        </w:rPr>
        <w:t xml:space="preserve">with the following features: </w:t>
      </w:r>
    </w:p>
    <w:p w14:paraId="262988D5" w14:textId="77777777" w:rsidR="009D7530" w:rsidRPr="009D7530" w:rsidRDefault="009D7530" w:rsidP="009D7530">
      <w:pPr>
        <w:pStyle w:val="ListParagraph"/>
        <w:numPr>
          <w:ilvl w:val="0"/>
          <w:numId w:val="3"/>
        </w:numPr>
        <w:spacing w:after="120"/>
        <w:ind w:left="426" w:hanging="426"/>
        <w:jc w:val="both"/>
        <w:rPr>
          <w:bCs/>
        </w:rPr>
      </w:pPr>
      <w:r w:rsidRPr="009D7530">
        <w:rPr>
          <w:bCs/>
        </w:rPr>
        <w:t>Remote and local monitoring &amp; control;</w:t>
      </w:r>
    </w:p>
    <w:p w14:paraId="2273238E" w14:textId="77777777" w:rsidR="009D7530" w:rsidRPr="009D7530" w:rsidRDefault="009D7530" w:rsidP="009D7530">
      <w:pPr>
        <w:pStyle w:val="ListParagraph"/>
        <w:numPr>
          <w:ilvl w:val="0"/>
          <w:numId w:val="3"/>
        </w:numPr>
        <w:spacing w:after="120"/>
        <w:ind w:left="426" w:hanging="426"/>
        <w:jc w:val="both"/>
        <w:rPr>
          <w:bCs/>
        </w:rPr>
      </w:pPr>
      <w:r>
        <w:rPr>
          <w:bCs/>
        </w:rPr>
        <w:t>H</w:t>
      </w:r>
      <w:r w:rsidRPr="009D7530">
        <w:rPr>
          <w:bCs/>
        </w:rPr>
        <w:t>V monitoring &amp; safety interlock;</w:t>
      </w:r>
    </w:p>
    <w:p w14:paraId="3627BFB3" w14:textId="77777777" w:rsidR="009D7530" w:rsidRPr="009D7530" w:rsidRDefault="009D7530" w:rsidP="009D7530">
      <w:pPr>
        <w:pStyle w:val="ListParagraph"/>
        <w:numPr>
          <w:ilvl w:val="0"/>
          <w:numId w:val="3"/>
        </w:numPr>
        <w:spacing w:after="120"/>
        <w:ind w:left="426" w:hanging="426"/>
        <w:jc w:val="both"/>
        <w:rPr>
          <w:bCs/>
        </w:rPr>
      </w:pPr>
      <w:r w:rsidRPr="009D7530">
        <w:rPr>
          <w:bCs/>
        </w:rPr>
        <w:t>Flow rate monitoring alarm &amp; firefighting interlock;</w:t>
      </w:r>
    </w:p>
    <w:p w14:paraId="2DF209F3" w14:textId="77777777" w:rsidR="009D7530" w:rsidRPr="009D7530" w:rsidRDefault="009D7530" w:rsidP="009D7530">
      <w:pPr>
        <w:pStyle w:val="ListParagraph"/>
        <w:numPr>
          <w:ilvl w:val="0"/>
          <w:numId w:val="3"/>
        </w:numPr>
        <w:spacing w:after="120"/>
        <w:ind w:left="426" w:hanging="426"/>
        <w:jc w:val="both"/>
        <w:rPr>
          <w:bCs/>
        </w:rPr>
      </w:pPr>
      <w:r w:rsidRPr="009D7530">
        <w:rPr>
          <w:bCs/>
        </w:rPr>
        <w:t>Recycle water treatment remote &amp; local control;</w:t>
      </w:r>
    </w:p>
    <w:p w14:paraId="3974738A" w14:textId="77777777" w:rsidR="009D7530" w:rsidRPr="009D7530" w:rsidRDefault="009D7530" w:rsidP="009D7530">
      <w:pPr>
        <w:pStyle w:val="ListParagraph"/>
        <w:numPr>
          <w:ilvl w:val="0"/>
          <w:numId w:val="3"/>
        </w:numPr>
        <w:spacing w:after="120"/>
        <w:ind w:left="426" w:hanging="426"/>
        <w:jc w:val="both"/>
        <w:rPr>
          <w:bCs/>
        </w:rPr>
      </w:pPr>
      <w:r w:rsidRPr="009D7530">
        <w:rPr>
          <w:bCs/>
        </w:rPr>
        <w:t>Gas temperature monitoring &amp; switch air flap interlock;</w:t>
      </w:r>
    </w:p>
    <w:p w14:paraId="43813AD1" w14:textId="77777777" w:rsidR="009D7530" w:rsidRPr="009D7530" w:rsidRDefault="009D7530" w:rsidP="009D7530">
      <w:pPr>
        <w:pStyle w:val="ListParagraph"/>
        <w:numPr>
          <w:ilvl w:val="0"/>
          <w:numId w:val="3"/>
        </w:numPr>
        <w:spacing w:after="120"/>
        <w:ind w:left="426" w:hanging="426"/>
        <w:jc w:val="both"/>
        <w:rPr>
          <w:bCs/>
        </w:rPr>
      </w:pPr>
      <w:r w:rsidRPr="009D7530">
        <w:rPr>
          <w:bCs/>
        </w:rPr>
        <w:t>Water quality automatic detecting &amp; regulating;</w:t>
      </w:r>
    </w:p>
    <w:p w14:paraId="4FBA3AEB" w14:textId="77777777" w:rsidR="009D7530" w:rsidRPr="009D7530" w:rsidRDefault="009D7530" w:rsidP="009D7530">
      <w:pPr>
        <w:pStyle w:val="ListParagraph"/>
        <w:numPr>
          <w:ilvl w:val="0"/>
          <w:numId w:val="3"/>
        </w:numPr>
        <w:spacing w:after="120"/>
        <w:ind w:left="426" w:hanging="426"/>
        <w:jc w:val="both"/>
        <w:rPr>
          <w:bCs/>
        </w:rPr>
      </w:pPr>
      <w:r w:rsidRPr="009D7530">
        <w:rPr>
          <w:bCs/>
        </w:rPr>
        <w:t>Water level monitoring &amp; interlock;</w:t>
      </w:r>
    </w:p>
    <w:p w14:paraId="36731ECA" w14:textId="77777777" w:rsidR="00842D6F" w:rsidRDefault="009D7530" w:rsidP="009D7530">
      <w:pPr>
        <w:pStyle w:val="ListParagraph"/>
        <w:numPr>
          <w:ilvl w:val="0"/>
          <w:numId w:val="3"/>
        </w:numPr>
        <w:spacing w:after="120"/>
        <w:ind w:left="426" w:hanging="426"/>
        <w:jc w:val="both"/>
        <w:rPr>
          <w:bCs/>
        </w:rPr>
      </w:pPr>
      <w:r w:rsidRPr="009D7530">
        <w:rPr>
          <w:bCs/>
        </w:rPr>
        <w:t>Historical data and curve collection and analysis.</w:t>
      </w:r>
    </w:p>
    <w:p w14:paraId="797107EB" w14:textId="77777777" w:rsidR="009D7530" w:rsidRPr="009D7530" w:rsidRDefault="009D7530" w:rsidP="009D7530">
      <w:pPr>
        <w:spacing w:after="120"/>
        <w:jc w:val="both"/>
        <w:rPr>
          <w:bCs/>
        </w:rPr>
      </w:pPr>
      <w:r>
        <w:rPr>
          <w:bCs/>
        </w:rPr>
        <w:t>Monsbent is also proposing that dryer operation be interlocked to the WESP to prevent the dryers running without emissions control (except for commissioning, trouble-shooting and emergency situations).</w:t>
      </w:r>
    </w:p>
    <w:p w14:paraId="0D5D4357" w14:textId="77777777" w:rsidR="00E577EC" w:rsidRDefault="00E577EC">
      <w:pPr>
        <w:rPr>
          <w:bCs/>
        </w:rPr>
      </w:pPr>
      <w:r>
        <w:rPr>
          <w:bCs/>
        </w:rPr>
        <w:br w:type="page"/>
      </w:r>
    </w:p>
    <w:p w14:paraId="0049A8BA" w14:textId="783110C5" w:rsidR="009D7530" w:rsidRDefault="009D7530" w:rsidP="009D7530">
      <w:pPr>
        <w:rPr>
          <w:bCs/>
        </w:rPr>
      </w:pPr>
      <w:r>
        <w:rPr>
          <w:bCs/>
        </w:rPr>
        <w:lastRenderedPageBreak/>
        <w:t>An operator computer interface for the WESP will be located in the Pressline control rooms and monitored by the Pressline Supervisor and Operators.</w:t>
      </w:r>
    </w:p>
    <w:p w14:paraId="3A029ED9" w14:textId="529A53B7" w:rsidR="00E577EC" w:rsidRDefault="00E577EC" w:rsidP="009D7530">
      <w:pPr>
        <w:rPr>
          <w:bCs/>
        </w:rPr>
      </w:pPr>
      <w:r>
        <w:rPr>
          <w:noProof/>
          <w:lang w:eastAsia="en-AU"/>
        </w:rPr>
        <w:drawing>
          <wp:inline distT="0" distB="0" distL="0" distR="0" wp14:anchorId="058A64A2" wp14:editId="5AB1F5D7">
            <wp:extent cx="5731510" cy="3257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57550"/>
                    </a:xfrm>
                    <a:prstGeom prst="rect">
                      <a:avLst/>
                    </a:prstGeom>
                  </pic:spPr>
                </pic:pic>
              </a:graphicData>
            </a:graphic>
          </wp:inline>
        </w:drawing>
      </w:r>
    </w:p>
    <w:p w14:paraId="1BC37452" w14:textId="77777777" w:rsidR="00E577EC" w:rsidRDefault="00E577EC">
      <w:pPr>
        <w:rPr>
          <w:b/>
          <w:bCs/>
        </w:rPr>
      </w:pPr>
      <w:r>
        <w:rPr>
          <w:b/>
          <w:bCs/>
        </w:rPr>
        <w:br w:type="page"/>
      </w:r>
    </w:p>
    <w:p w14:paraId="24DA9FD8" w14:textId="4DED1820" w:rsidR="0003144D" w:rsidRDefault="0003144D" w:rsidP="0003144D">
      <w:pPr>
        <w:pStyle w:val="ListParagraph"/>
        <w:numPr>
          <w:ilvl w:val="1"/>
          <w:numId w:val="2"/>
        </w:numPr>
        <w:spacing w:after="120"/>
        <w:ind w:left="426" w:hanging="426"/>
        <w:jc w:val="both"/>
        <w:rPr>
          <w:b/>
          <w:bCs/>
        </w:rPr>
      </w:pPr>
      <w:r>
        <w:rPr>
          <w:b/>
          <w:bCs/>
        </w:rPr>
        <w:lastRenderedPageBreak/>
        <w:t xml:space="preserve">Stack Test </w:t>
      </w:r>
      <w:r w:rsidRPr="0003144D">
        <w:rPr>
          <w:b/>
          <w:bCs/>
        </w:rPr>
        <w:t>Sampling Point</w:t>
      </w:r>
    </w:p>
    <w:p w14:paraId="7232E4C1" w14:textId="77777777" w:rsidR="0003144D" w:rsidRDefault="0003144D" w:rsidP="0003144D">
      <w:pPr>
        <w:spacing w:after="120"/>
        <w:jc w:val="both"/>
        <w:rPr>
          <w:bCs/>
        </w:rPr>
      </w:pPr>
      <w:r w:rsidRPr="0003144D">
        <w:rPr>
          <w:bCs/>
        </w:rPr>
        <w:t>Stack tests will be conducted from the top</w:t>
      </w:r>
      <w:r w:rsidR="00434247">
        <w:rPr>
          <w:bCs/>
        </w:rPr>
        <w:t xml:space="preserve"> level</w:t>
      </w:r>
      <w:r w:rsidRPr="0003144D">
        <w:rPr>
          <w:bCs/>
        </w:rPr>
        <w:t xml:space="preserve"> access platform, as shown on the schematic below.</w:t>
      </w:r>
    </w:p>
    <w:p w14:paraId="257EACB0" w14:textId="77777777" w:rsidR="0003144D" w:rsidRDefault="00434247" w:rsidP="0003144D">
      <w:pPr>
        <w:spacing w:after="120"/>
        <w:jc w:val="both"/>
        <w:rPr>
          <w:bCs/>
        </w:rPr>
      </w:pPr>
      <w:r>
        <w:rPr>
          <w:noProof/>
          <w:lang w:eastAsia="en-AU"/>
        </w:rPr>
        <mc:AlternateContent>
          <mc:Choice Requires="wps">
            <w:drawing>
              <wp:anchor distT="0" distB="0" distL="114300" distR="114300" simplePos="0" relativeHeight="251659264" behindDoc="0" locked="0" layoutInCell="1" allowOverlap="1" wp14:anchorId="1E94E755" wp14:editId="517B58A8">
                <wp:simplePos x="0" y="0"/>
                <wp:positionH relativeFrom="column">
                  <wp:posOffset>2926080</wp:posOffset>
                </wp:positionH>
                <wp:positionV relativeFrom="paragraph">
                  <wp:posOffset>1403621</wp:posOffset>
                </wp:positionV>
                <wp:extent cx="1071154" cy="273957"/>
                <wp:effectExtent l="38100" t="19050" r="15240" b="69215"/>
                <wp:wrapNone/>
                <wp:docPr id="13" name="Straight Arrow Connector 13"/>
                <wp:cNvGraphicFramePr/>
                <a:graphic xmlns:a="http://schemas.openxmlformats.org/drawingml/2006/main">
                  <a:graphicData uri="http://schemas.microsoft.com/office/word/2010/wordprocessingShape">
                    <wps:wsp>
                      <wps:cNvCnPr/>
                      <wps:spPr>
                        <a:xfrm flipH="1">
                          <a:off x="0" y="0"/>
                          <a:ext cx="1071154" cy="27395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8EFB661" id="_x0000_t32" coordsize="21600,21600" o:spt="32" o:oned="t" path="m,l21600,21600e" filled="f">
                <v:path arrowok="t" fillok="f" o:connecttype="none"/>
                <o:lock v:ext="edit" shapetype="t"/>
              </v:shapetype>
              <v:shape id="Straight Arrow Connector 13" o:spid="_x0000_s1026" type="#_x0000_t32" style="position:absolute;margin-left:230.4pt;margin-top:110.5pt;width:84.35pt;height:21.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H0/gEAAE8EAAAOAAAAZHJzL2Uyb0RvYy54bWysVNuO0zAUfEfiHyy/0yQtS3erpivUpfCA&#10;oGKXD3AdO7Hkm45N0/w9x04arkIC0Qcrjs/MmRmfdHt/MZqcBQTlbE2rRUmJsNw1yrY1/fx0eHFL&#10;SYjMNkw7K2o6iEDvd8+fbXu/EUvXOd0IIEhiw6b3Ne1i9JuiCLwThoWF88LioXRgWMQttEUDrEd2&#10;o4tlWb4qegeNB8dFCPj2YTyku8wvpeDxo5RBRKJritpiXiGvp7QWuy3btMB8p/gkg/2DCsOUxaYz&#10;1QOLjHwB9QuVURxccDIuuDOFk1JxkT2gm6r8yc1jx7zIXjCc4OeYwv+j5R/ORyCqwbtbUWKZwTt6&#10;jMBU20XyGsD1ZO+sxRwdECzBvHofNgjb2yNMu+CPkMxfJBgitfLvkC7HgQbJJac9zGmLSyQcX1bl&#10;uqpuXlLC8Wy5Xt3drBN9MfIkPg8hvhXOkPRQ0zDpmgWNPdj5fYgj8ApIYG1JX9PVbVWWWUpwWjUH&#10;pXU6DNCe9hrImeFcHA4l/qbeP5RFpvQb25A4eMwlgmK21WKq1BbFpjBG+/kpDlqMzT8JibEmm2P3&#10;NNBibsk4FzZWMxNWJ5hEeTNwkv0n4FSfoCIP+9+AZ0Tu7GycwUZZB7+THS9XyXKsvyYw+k4RnFwz&#10;5MHI0eDU5hudvrD0WXy/z/Bv/wO7rwAAAP//AwBQSwMEFAAGAAgAAAAhAH6sYSXkAAAACwEAAA8A&#10;AABkcnMvZG93bnJldi54bWxMj0FLw0AQhe+C/2EZwYvYTdYabcymiCAUqaCtKN622TGJZmdjdtum&#10;/97xpMc37/Hme8V8dJ3Y4RBaTxrSSQICqfK2pVrDy/r+/BpEiIas6TyhhgMGmJfHR4XJrd/TM+5W&#10;sRZcQiE3GpoY+1zKUDXoTJj4Hom9Dz84E1kOtbSD2XO566RKkkw60xJ/aEyPdw1WX6ut0zB7unp8&#10;SA6L14v39dviLMWl+vxean16Mt7egIg4xr8w/OIzOpTMtPFbskF0GqZZwuhRg1Ipj+JEpmaXIDZ8&#10;yaYpyLKQ/zeUPwAAAP//AwBQSwECLQAUAAYACAAAACEAtoM4kv4AAADhAQAAEwAAAAAAAAAAAAAA&#10;AAAAAAAAW0NvbnRlbnRfVHlwZXNdLnhtbFBLAQItABQABgAIAAAAIQA4/SH/1gAAAJQBAAALAAAA&#10;AAAAAAAAAAAAAC8BAABfcmVscy8ucmVsc1BLAQItABQABgAIAAAAIQDlRwH0/gEAAE8EAAAOAAAA&#10;AAAAAAAAAAAAAC4CAABkcnMvZTJvRG9jLnhtbFBLAQItABQABgAIAAAAIQB+rGEl5AAAAAsBAAAP&#10;AAAAAAAAAAAAAAAAAFgEAABkcnMvZG93bnJldi54bWxQSwUGAAAAAAQABADzAAAAaQUAAAAA&#10;" strokecolor="red" strokeweight="3pt">
                <v:stroke endarrow="block" joinstyle="miter"/>
              </v:shape>
            </w:pict>
          </mc:Fallback>
        </mc:AlternateContent>
      </w:r>
      <w:r w:rsidR="0003144D">
        <w:rPr>
          <w:noProof/>
          <w:lang w:eastAsia="en-AU"/>
        </w:rPr>
        <w:drawing>
          <wp:inline distT="0" distB="0" distL="0" distR="0" wp14:anchorId="04050864" wp14:editId="4C8C100C">
            <wp:extent cx="5447211" cy="7960195"/>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1937" cy="7981715"/>
                    </a:xfrm>
                    <a:prstGeom prst="rect">
                      <a:avLst/>
                    </a:prstGeom>
                  </pic:spPr>
                </pic:pic>
              </a:graphicData>
            </a:graphic>
          </wp:inline>
        </w:drawing>
      </w:r>
    </w:p>
    <w:p w14:paraId="32C61041" w14:textId="123926B5" w:rsidR="00571B3C" w:rsidRPr="00D27FD3" w:rsidRDefault="00571B3C" w:rsidP="00D27FD3">
      <w:pPr>
        <w:spacing w:after="120"/>
        <w:jc w:val="center"/>
        <w:rPr>
          <w:b/>
          <w:bCs/>
        </w:rPr>
      </w:pPr>
      <w:r w:rsidRPr="00D27FD3">
        <w:rPr>
          <w:b/>
          <w:bCs/>
        </w:rPr>
        <w:t>WESP Schematic</w:t>
      </w:r>
    </w:p>
    <w:p w14:paraId="07B3970F" w14:textId="77777777" w:rsidR="00C20342" w:rsidRDefault="00C20342" w:rsidP="00C20342">
      <w:pPr>
        <w:pStyle w:val="ListParagraph"/>
        <w:numPr>
          <w:ilvl w:val="1"/>
          <w:numId w:val="2"/>
        </w:numPr>
        <w:spacing w:after="120"/>
        <w:ind w:left="426" w:hanging="426"/>
        <w:jc w:val="both"/>
        <w:rPr>
          <w:b/>
          <w:bCs/>
        </w:rPr>
      </w:pPr>
      <w:r w:rsidRPr="00C20342">
        <w:rPr>
          <w:b/>
          <w:bCs/>
        </w:rPr>
        <w:lastRenderedPageBreak/>
        <w:t>Location</w:t>
      </w:r>
    </w:p>
    <w:p w14:paraId="0FB6D9FE" w14:textId="77777777" w:rsidR="00C20342" w:rsidRPr="00C20342" w:rsidRDefault="00C20342" w:rsidP="00C20342">
      <w:pPr>
        <w:spacing w:after="120"/>
        <w:jc w:val="both"/>
        <w:rPr>
          <w:bCs/>
        </w:rPr>
      </w:pPr>
      <w:r w:rsidRPr="00C20342">
        <w:rPr>
          <w:bCs/>
        </w:rPr>
        <w:t xml:space="preserve">Proposed location of the WESP </w:t>
      </w:r>
      <w:r>
        <w:rPr>
          <w:bCs/>
        </w:rPr>
        <w:t>and heat plant are</w:t>
      </w:r>
      <w:r w:rsidRPr="00C20342">
        <w:rPr>
          <w:bCs/>
        </w:rPr>
        <w:t xml:space="preserve"> shown below.</w:t>
      </w:r>
    </w:p>
    <w:p w14:paraId="74D599F2" w14:textId="77777777" w:rsidR="00C20342" w:rsidRDefault="00C20342" w:rsidP="00C20342">
      <w:pPr>
        <w:rPr>
          <w:noProof/>
          <w:lang w:eastAsia="en-AU"/>
        </w:rPr>
      </w:pPr>
      <w:r w:rsidRPr="00C20342">
        <w:rPr>
          <w:noProof/>
          <w:lang w:eastAsia="en-AU"/>
        </w:rPr>
        <mc:AlternateContent>
          <mc:Choice Requires="wps">
            <w:drawing>
              <wp:anchor distT="45720" distB="45720" distL="114300" distR="114300" simplePos="0" relativeHeight="251668480" behindDoc="0" locked="0" layoutInCell="1" allowOverlap="1" wp14:anchorId="663AD513" wp14:editId="7A0D37B4">
                <wp:simplePos x="0" y="0"/>
                <wp:positionH relativeFrom="column">
                  <wp:posOffset>2534194</wp:posOffset>
                </wp:positionH>
                <wp:positionV relativeFrom="paragraph">
                  <wp:posOffset>2931976</wp:posOffset>
                </wp:positionV>
                <wp:extent cx="561340" cy="457200"/>
                <wp:effectExtent l="0" t="0" r="101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7200"/>
                        </a:xfrm>
                        <a:prstGeom prst="rect">
                          <a:avLst/>
                        </a:prstGeom>
                        <a:solidFill>
                          <a:srgbClr val="FFFFFF"/>
                        </a:solidFill>
                        <a:ln w="9525">
                          <a:solidFill>
                            <a:srgbClr val="000000"/>
                          </a:solidFill>
                          <a:miter lim="800000"/>
                          <a:headEnd/>
                          <a:tailEnd/>
                        </a:ln>
                      </wps:spPr>
                      <wps:txbx>
                        <w:txbxContent>
                          <w:p w14:paraId="51A8EE71" w14:textId="77777777" w:rsidR="00C20342" w:rsidRDefault="00C20342" w:rsidP="00C20342">
                            <w:pPr>
                              <w:jc w:val="center"/>
                            </w:pPr>
                            <w:r>
                              <w:t>Heat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AD513" id="_x0000_t202" coordsize="21600,21600" o:spt="202" path="m,l,21600r21600,l21600,xe">
                <v:stroke joinstyle="miter"/>
                <v:path gradientshapeok="t" o:connecttype="rect"/>
              </v:shapetype>
              <v:shape id="Text Box 2" o:spid="_x0000_s1026" type="#_x0000_t202" style="position:absolute;margin-left:199.55pt;margin-top:230.85pt;width:44.2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A1HgIAAEQEAAAOAAAAZHJzL2Uyb0RvYy54bWysU9tu2zAMfR+wfxD0vjjJkq4x4hRdugwD&#10;ugvQ7gNoWY6FSaInKbGzrx8lu1l2exmmB0EUqSPyHHJ90xvNjtJ5hbbgs8mUM2kFVsruC/75cffi&#10;mjMfwFag0cqCn6TnN5vnz9Zdm8s5Nqgr6RiBWJ93bcGbENo8y7xopAE/wVZactboDAQy3T6rHHSE&#10;bnQ2n06vsg5d1ToU0nu6vRucfJPw61qK8LGuvQxMF5xyC2l3aS/jnm3WkO8dtI0SYxrwD1kYUJY+&#10;PUPdQQB2cOo3KKOEQ491mAg0Gda1EjLVQNXMpr9U89BAK1MtRI5vzzT5/wcrPhw/OaYq0m7FmQVD&#10;Gj3KPrDX2LN5pKdrfU5RDy3FhZ6uKTSV6tt7FF88s7htwO7lrXPYNRIqSm8WX2YXTwccH0HK7j1W&#10;9A0cAiagvnYmckdsMEInmU5naWIqgi6XV7OXC/IIci2Wr0j69APkT49b58NbiYbFQ8EdKZ/A4Xjv&#10;Q0wG8qeQ+JdHraqd0joZbl9utWNHoC7ZpTWi/xSmLesKvlrOl0P9f4WYpvUnCKMCtbtWpuDX5yDI&#10;I2tvbJWaMYDSw5lS1nakMTI3cBj6sh9lKbE6EaEOh7amMaRDg+4bZx21dMH91wM4yZl+Z0mU1WwR&#10;KQzJSCRy5i495aUHrCCoggfOhuM2pLmJhFm8JfFqlYiNKg+ZjLlSqya+x7GKs3Bpp6gfw7/5DgAA&#10;//8DAFBLAwQUAAYACAAAACEApbsOV+EAAAALAQAADwAAAGRycy9kb3ducmV2LnhtbEyPy07DMBBF&#10;90j8gzVIbBB1QtK8iFMhJBDdQUGwdeNpEhGPg+2m4e8xK1iO7tG9Z+rNokc2o3WDIQHxKgKG1Bo1&#10;UCfg7fXhugDmvCQlR0Mo4BsdbJrzs1pWypzoBeed71goIVdJAb33U8W5a3vU0q3MhBSyg7Fa+nDa&#10;jisrT6Fcj/wmijKu5UBhoZcT3vfYfu6OWkCRPs0fbps8v7fZYSz9VT4/flkhLi+Wu1tgHhf/B8Ov&#10;flCHJjjtzZGUY6OApCzjgApIszgHFoi0yNfA9gLWSZIDb2r+/4fmBwAA//8DAFBLAQItABQABgAI&#10;AAAAIQC2gziS/gAAAOEBAAATAAAAAAAAAAAAAAAAAAAAAABbQ29udGVudF9UeXBlc10ueG1sUEsB&#10;Ai0AFAAGAAgAAAAhADj9If/WAAAAlAEAAAsAAAAAAAAAAAAAAAAALwEAAF9yZWxzLy5yZWxzUEsB&#10;Ai0AFAAGAAgAAAAhAOg5YDUeAgAARAQAAA4AAAAAAAAAAAAAAAAALgIAAGRycy9lMm9Eb2MueG1s&#10;UEsBAi0AFAAGAAgAAAAhAKW7DlfhAAAACwEAAA8AAAAAAAAAAAAAAAAAeAQAAGRycy9kb3ducmV2&#10;LnhtbFBLBQYAAAAABAAEAPMAAACGBQAAAAA=&#10;">
                <v:textbox>
                  <w:txbxContent>
                    <w:p w14:paraId="51A8EE71" w14:textId="77777777" w:rsidR="00C20342" w:rsidRDefault="00C20342" w:rsidP="00C20342">
                      <w:pPr>
                        <w:jc w:val="center"/>
                      </w:pPr>
                      <w:r>
                        <w:t>Heat Plant</w:t>
                      </w:r>
                    </w:p>
                  </w:txbxContent>
                </v:textbox>
              </v:shape>
            </w:pict>
          </mc:Fallback>
        </mc:AlternateContent>
      </w:r>
      <w:r w:rsidRPr="00C20342">
        <w:rPr>
          <w:noProof/>
          <w:lang w:eastAsia="en-AU"/>
        </w:rPr>
        <mc:AlternateContent>
          <mc:Choice Requires="wps">
            <w:drawing>
              <wp:anchor distT="45720" distB="45720" distL="114300" distR="114300" simplePos="0" relativeHeight="251666432" behindDoc="0" locked="0" layoutInCell="1" allowOverlap="1" wp14:anchorId="681EF39E" wp14:editId="0674DEBA">
                <wp:simplePos x="0" y="0"/>
                <wp:positionH relativeFrom="column">
                  <wp:posOffset>2533922</wp:posOffset>
                </wp:positionH>
                <wp:positionV relativeFrom="paragraph">
                  <wp:posOffset>2056584</wp:posOffset>
                </wp:positionV>
                <wp:extent cx="561340" cy="260985"/>
                <wp:effectExtent l="0" t="0" r="1016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60985"/>
                        </a:xfrm>
                        <a:prstGeom prst="rect">
                          <a:avLst/>
                        </a:prstGeom>
                        <a:solidFill>
                          <a:srgbClr val="FFFFFF"/>
                        </a:solidFill>
                        <a:ln w="9525">
                          <a:solidFill>
                            <a:srgbClr val="000000"/>
                          </a:solidFill>
                          <a:miter lim="800000"/>
                          <a:headEnd/>
                          <a:tailEnd/>
                        </a:ln>
                      </wps:spPr>
                      <wps:txbx>
                        <w:txbxContent>
                          <w:p w14:paraId="4A53E81E" w14:textId="77777777" w:rsidR="00C20342" w:rsidRDefault="00C20342">
                            <w:r>
                              <w:t>WESP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EF39E" id="_x0000_s1027" type="#_x0000_t202" style="position:absolute;margin-left:199.5pt;margin-top:161.95pt;width:44.2pt;height:2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tNJQIAAEw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WJ6RYlh&#10;Gov0IIZA3sBAiqhPb32JYfcWA8OAx1jnlKu3d8C/emJg2zGzFzfOQd8J1iC/abyZXVwdcXwEqfsP&#10;0OAz7BAgAQ2t01E8lIMgOtbp8VybSIXj4XwxfT1DD0dXschXy3l6gZVPl63z4Z0ATeKmog5Ln8DZ&#10;8c6HSIaVTyHxLQ9KNjupVDLcvt4qR44M22SXvhP6T2HKkL6iq3kxH/P/K0Sevj9BaBmw35XUFV2e&#10;g1gZVXtrmtSNgUk17pGyMicZo3KjhmGoh1SxpHGUuIbmEXV1MLY3jiNuOnDfKemxtSvqvx2YE5So&#10;9wZrs5rOopIhGbP5VYGGu/TUlx5mOEJVNFAybrchzU/UzcAN1rCVSd9nJifK2LJJ9tN4xZm4tFPU&#10;809g8wMAAP//AwBQSwMEFAAGAAgAAAAhAJnj0avhAAAACwEAAA8AAABkcnMvZG93bnJldi54bWxM&#10;j81OwzAQhO9IvIO1SFwQdWhCmoQ4FUICwQ3aCq5uvE0i/BNsNw1vz3KC2+7OaPabej0bzSb0YXBW&#10;wM0iAYa2dWqwnYDd9vG6ABaitEpqZ1HANwZYN+dntayUO9k3nDaxYxRiQyUF9DGOFeeh7dHIsHAj&#10;WtIOzhsZafUdV16eKNxovkySnBs5WPrQyxEfemw/N0cjoMiep4/wkr6+t/lBl/FqNT19eSEuL+b7&#10;O2AR5/hnhl98QoeGmPbuaFVgWkBaltQl0rBMS2DkyIpVBmxPl/w2Ad7U/H+H5gcAAP//AwBQSwEC&#10;LQAUAAYACAAAACEAtoM4kv4AAADhAQAAEwAAAAAAAAAAAAAAAAAAAAAAW0NvbnRlbnRfVHlwZXNd&#10;LnhtbFBLAQItABQABgAIAAAAIQA4/SH/1gAAAJQBAAALAAAAAAAAAAAAAAAAAC8BAABfcmVscy8u&#10;cmVsc1BLAQItABQABgAIAAAAIQDpqZtNJQIAAEwEAAAOAAAAAAAAAAAAAAAAAC4CAABkcnMvZTJv&#10;RG9jLnhtbFBLAQItABQABgAIAAAAIQCZ49Gr4QAAAAsBAAAPAAAAAAAAAAAAAAAAAH8EAABkcnMv&#10;ZG93bnJldi54bWxQSwUGAAAAAAQABADzAAAAjQUAAAAA&#10;">
                <v:textbox>
                  <w:txbxContent>
                    <w:p w14:paraId="4A53E81E" w14:textId="77777777" w:rsidR="00C20342" w:rsidRDefault="00C20342">
                      <w:r>
                        <w:t>WESP</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C912F61" wp14:editId="78D383B6">
                <wp:simplePos x="0" y="0"/>
                <wp:positionH relativeFrom="column">
                  <wp:posOffset>2442754</wp:posOffset>
                </wp:positionH>
                <wp:positionV relativeFrom="paragraph">
                  <wp:posOffset>2775222</wp:posOffset>
                </wp:positionV>
                <wp:extent cx="731520" cy="862149"/>
                <wp:effectExtent l="19050" t="19050" r="30480" b="33655"/>
                <wp:wrapNone/>
                <wp:docPr id="18" name="Rectangle 18"/>
                <wp:cNvGraphicFramePr/>
                <a:graphic xmlns:a="http://schemas.openxmlformats.org/drawingml/2006/main">
                  <a:graphicData uri="http://schemas.microsoft.com/office/word/2010/wordprocessingShape">
                    <wps:wsp>
                      <wps:cNvSpPr/>
                      <wps:spPr>
                        <a:xfrm>
                          <a:off x="0" y="0"/>
                          <a:ext cx="731520" cy="86214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78BD94" id="Rectangle 18" o:spid="_x0000_s1026" style="position:absolute;margin-left:192.35pt;margin-top:218.5pt;width:57.6pt;height:6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7JmwIAAJAFAAAOAAAAZHJzL2Uyb0RvYy54bWysVN1v2yAQf5+0/wHxvjrOkn5YdaqoVaZJ&#10;VRu1nfpMMMSWMMeAxMn++h1gu1FX7WGaHzBwd7/jfvdxfXNoFdkL6xrQJc3PJpQIzaFq9LakP15W&#10;Xy4pcZ7piinQoqRH4ejN4vOn684UYgo1qEpYgiDaFZ0pae29KbLM8Vq0zJ2BERqFEmzLPB7tNqss&#10;6xC9Vdl0MjnPOrCVscCFc3h7l4R0EfGlFNw/SumEJ6qk+DYfVxvXTVizxTUrtpaZuuH9M9g/vKJl&#10;jUanI9Qd84zsbPMHVNtwCw6kP+PQZiBlw0WMAaPJJ++iea6ZETEWJMeZkSb3/2D5w35tSVNh7jBT&#10;mrWYoydkjemtEgTvkKDOuAL1ns3a9ieH2xDtQdo2/DEOcoikHkdSxcETjpcXX/P5FKnnKLo8n+az&#10;q4CZvRkb6/w3AS0Jm5Ja9B6pZPt755PqoBJ8aVg1SuE9K5QmXUnnF/l8Ei0cqKYK0iB0dru5VZbs&#10;GaZ+tZrg1zs+UcNnKI2vCSGmoOLOH5VIDp6ERHYwjGnyEOpSjLCMc6F9nkQ1q0TyNj91NljEmJVG&#10;wIAs8ZUjdg8waCaQATsx0OsHUxHLejTuQ/+b8WgRPYP2o3HbaLAfRaYwqt5z0h9IStQEljZQHbF2&#10;LKSmcoavGszgPXN+zSx2ESYdJ4N/xEUqwExBv6OkBvvro/ugj8WNUko67MqSup87ZgUl6rvGsr/K&#10;Z7PQxvEwm1+EwrKnks2pRO/aW8Ds5ziDDI/boO/VsJUW2lccIMvgFUVMc/RdUu7tcLj1aVrgCOJi&#10;uYxq2LqG+Xv9bHgAD6yGCn05vDJr+jL2WP8PMHQwK95Vc9INlhqWOw+yiaX+xmvPN7Z9LJx+RIW5&#10;cnqOWm+DdPEbAAD//wMAUEsDBBQABgAIAAAAIQC3gwSO4QAAAAsBAAAPAAAAZHJzL2Rvd25yZXYu&#10;eG1sTI/LTsMwEEX3SPyDNUjsqEMayKOZVDzEB5CARHduPE2ixnaIndbw9ZgVLEdzdO+55darkZ1o&#10;toPRCLerCBjp1shBdwhvzctNBsw6oaUYjSaEL7KwrS4vSlFIc9avdKpdx0KItoVA6J2bCs5t25MS&#10;dmUm0uF3MLMSLpxzx+UsziFcjTyOonuuxKBDQy8meuqpPdaLQvioe1r8bpCPzcF/Zu9J8xwfvxGv&#10;r/zDBpgj7/5g+NUP6lAFp71ZtLRsRFhnSRpQhGSdhlGBSPI8B7ZHuEvjDHhV8v8bqh8AAAD//wMA&#10;UEsBAi0AFAAGAAgAAAAhALaDOJL+AAAA4QEAABMAAAAAAAAAAAAAAAAAAAAAAFtDb250ZW50X1R5&#10;cGVzXS54bWxQSwECLQAUAAYACAAAACEAOP0h/9YAAACUAQAACwAAAAAAAAAAAAAAAAAvAQAAX3Jl&#10;bHMvLnJlbHNQSwECLQAUAAYACAAAACEAbUpeyZsCAACQBQAADgAAAAAAAAAAAAAAAAAuAgAAZHJz&#10;L2Uyb0RvYy54bWxQSwECLQAUAAYACAAAACEAt4MEjuEAAAALAQAADwAAAAAAAAAAAAAAAAD1BAAA&#10;ZHJzL2Rvd25yZXYueG1sUEsFBgAAAAAEAAQA8wAAAAMGAAAAAA==&#10;" filled="f" strokecolor="red" strokeweight="4.5pt"/>
            </w:pict>
          </mc:Fallback>
        </mc:AlternateContent>
      </w:r>
      <w:r>
        <w:rPr>
          <w:noProof/>
          <w:lang w:eastAsia="en-AU"/>
        </w:rPr>
        <mc:AlternateContent>
          <mc:Choice Requires="wps">
            <w:drawing>
              <wp:anchor distT="0" distB="0" distL="114300" distR="114300" simplePos="0" relativeHeight="251661312" behindDoc="0" locked="0" layoutInCell="1" allowOverlap="1" wp14:anchorId="6570D766" wp14:editId="35044EAE">
                <wp:simplePos x="0" y="0"/>
                <wp:positionH relativeFrom="column">
                  <wp:posOffset>2442754</wp:posOffset>
                </wp:positionH>
                <wp:positionV relativeFrom="paragraph">
                  <wp:posOffset>1730194</wp:posOffset>
                </wp:positionV>
                <wp:extent cx="731520" cy="940525"/>
                <wp:effectExtent l="19050" t="19050" r="30480" b="31115"/>
                <wp:wrapNone/>
                <wp:docPr id="14" name="Rectangle 14"/>
                <wp:cNvGraphicFramePr/>
                <a:graphic xmlns:a="http://schemas.openxmlformats.org/drawingml/2006/main">
                  <a:graphicData uri="http://schemas.microsoft.com/office/word/2010/wordprocessingShape">
                    <wps:wsp>
                      <wps:cNvSpPr/>
                      <wps:spPr>
                        <a:xfrm>
                          <a:off x="0" y="0"/>
                          <a:ext cx="731520" cy="9405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61D2AE" id="Rectangle 14" o:spid="_x0000_s1026" style="position:absolute;margin-left:192.35pt;margin-top:136.25pt;width:57.6pt;height:7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ySmwIAAJAFAAAOAAAAZHJzL2Uyb0RvYy54bWysVN9v2yAQfp+0/wHxvtrOknW16lRRq0yT&#10;qrZqO/WZYIgtYY4BiZP99TvAdqOu2sM0P2Dg7r7jvvtxeXXoFNkL61rQFS3OckqE5lC3elvRH8/r&#10;T18pcZ7pminQoqJH4ejV8uOHy96UYgYNqFpYgiDalb2paOO9KbPM8UZ0zJ2BERqFEmzHPB7tNqst&#10;6xG9U9ksz79kPdjaWODCOby9SUK6jPhSCu7vpXTCE1VRfJuPq43rJqzZ8pKVW8tM0/LhGewfXtGx&#10;VqPTCeqGeUZ2tv0Dqmu5BQfSn3HoMpCy5SLGgNEU+ZtonhpmRIwFyXFmosn9P1h+t3+wpK0xd3NK&#10;NOswR4/IGtNbJQjeIUG9cSXqPZkHO5wcbkO0B2m78Mc4yCGSepxIFQdPOF6efy4WM6Seo+hini9m&#10;i4CZvRob6/w3AR0Jm4pa9B6pZPtb55PqqBJ8aVi3SuE9K5UmfUUX58UijxYOVFsHaRA6u91cK0v2&#10;DFO/Xuf4DY5P1PAZSuNrQogpqLjzRyWSg0chkR0MY5Y8hLoUEyzjXGhfJFHDapG8LU6djRYxZqUR&#10;MCBLfOWEPQCMmglkxE4MDPrBVMSynoyH0P9mPFlEz6D9ZNy1Gux7kSmMavCc9EeSEjWBpQ3UR6wd&#10;C6mpnOHrFjN4y5x/YBa7CJOOk8Hf4yIVYKZg2FHSgP313n3Qx+JGKSU9dmVF3c8ds4IS9V1j2V8U&#10;83lo43iYL85DYdlTyeZUonfdNWD2C5xBhsdt0Pdq3EoL3QsOkFXwiiKmOfquKPd2PFz7NC1wBHGx&#10;WkU1bF3D/K1+MjyAB1ZDhT4fXpg1Qxl7rP87GDuYlW+qOekGSw2rnQfZxlJ/5XXgG9s+Fs4wosJc&#10;OT1HrddBuvwNAAD//wMAUEsDBBQABgAIAAAAIQC0CAvG4QAAAAsBAAAPAAAAZHJzL2Rvd25yZXYu&#10;eG1sTI/LTsMwEEX3SPyDNUjsqEMIbRLiVDzEB5CABDs3nsZRYzvETmv4eoYV7GY0R3fOrbbRjOyI&#10;sx+cFXC9SoCh7ZwabC/gtX2+yoH5IK2So7Mo4As9bOvzs0qWyp3sCx6b0DMKsb6UAnQIU8m57zQa&#10;6VduQku3vZuNDLTOPVezPFG4GXmaJGtu5GDpg5YTPmrsDs1iBLw3Gpf4MaiHdh8/87esfUoP30Jc&#10;XsT7O2ABY/iD4Vef1KEmp51brPJsFHCTZxtCBaSb9BYYEVlRFMB2NKTJGnhd8f8d6h8AAAD//wMA&#10;UEsBAi0AFAAGAAgAAAAhALaDOJL+AAAA4QEAABMAAAAAAAAAAAAAAAAAAAAAAFtDb250ZW50X1R5&#10;cGVzXS54bWxQSwECLQAUAAYACAAAACEAOP0h/9YAAACUAQAACwAAAAAAAAAAAAAAAAAvAQAAX3Jl&#10;bHMvLnJlbHNQSwECLQAUAAYACAAAACEAjXXskpsCAACQBQAADgAAAAAAAAAAAAAAAAAuAgAAZHJz&#10;L2Uyb0RvYy54bWxQSwECLQAUAAYACAAAACEAtAgLxuEAAAALAQAADwAAAAAAAAAAAAAAAAD1BAAA&#10;ZHJzL2Rvd25yZXYueG1sUEsFBgAAAAAEAAQA8wAAAAMGAAAAAA==&#10;" filled="f" strokecolor="red" strokeweight="4.5pt"/>
            </w:pict>
          </mc:Fallback>
        </mc:AlternateContent>
      </w:r>
      <w:r w:rsidRPr="00C20342">
        <w:rPr>
          <w:noProof/>
          <w:lang w:eastAsia="en-AU"/>
        </w:rPr>
        <w:drawing>
          <wp:inline distT="0" distB="0" distL="0" distR="0" wp14:anchorId="014B2EE6" wp14:editId="3C52DE2F">
            <wp:extent cx="5840559" cy="3790289"/>
            <wp:effectExtent l="0" t="0" r="8255" b="1270"/>
            <wp:docPr id="16" name="Picture 16" descr="G:\Environment - Benalla\Common\Photos &amp; Videos\2021-07-29\DJI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 - Benalla\Common\Photos &amp; Videos\2021-07-29\DJI_004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472"/>
                    <a:stretch/>
                  </pic:blipFill>
                  <pic:spPr bwMode="auto">
                    <a:xfrm>
                      <a:off x="0" y="0"/>
                      <a:ext cx="5845098" cy="3793234"/>
                    </a:xfrm>
                    <a:prstGeom prst="rect">
                      <a:avLst/>
                    </a:prstGeom>
                    <a:noFill/>
                    <a:ln>
                      <a:noFill/>
                    </a:ln>
                    <a:extLst>
                      <a:ext uri="{53640926-AAD7-44D8-BBD7-CCE9431645EC}">
                        <a14:shadowObscured xmlns:a14="http://schemas.microsoft.com/office/drawing/2010/main"/>
                      </a:ext>
                    </a:extLst>
                  </pic:spPr>
                </pic:pic>
              </a:graphicData>
            </a:graphic>
          </wp:inline>
        </w:drawing>
      </w:r>
    </w:p>
    <w:p w14:paraId="1113EDEB" w14:textId="1399E67A" w:rsidR="00571B3C" w:rsidRPr="00D27FD3" w:rsidRDefault="00571B3C" w:rsidP="00D27FD3">
      <w:pPr>
        <w:jc w:val="center"/>
        <w:rPr>
          <w:b/>
          <w:noProof/>
          <w:lang w:eastAsia="en-AU"/>
        </w:rPr>
      </w:pPr>
      <w:r w:rsidRPr="00D27FD3">
        <w:rPr>
          <w:b/>
          <w:noProof/>
          <w:lang w:eastAsia="en-AU"/>
        </w:rPr>
        <w:t>WESP and Heat Plant proposed location</w:t>
      </w:r>
    </w:p>
    <w:p w14:paraId="417FCD5A" w14:textId="77777777" w:rsidR="00C20342" w:rsidRDefault="00C20342" w:rsidP="00C20342">
      <w:r>
        <w:rPr>
          <w:noProof/>
          <w:lang w:eastAsia="en-AU"/>
        </w:rPr>
        <mc:AlternateContent>
          <mc:Choice Requires="wps">
            <w:drawing>
              <wp:anchor distT="0" distB="0" distL="114300" distR="114300" simplePos="0" relativeHeight="251662336" behindDoc="0" locked="0" layoutInCell="1" allowOverlap="1" wp14:anchorId="5222867E" wp14:editId="118E77C7">
                <wp:simplePos x="0" y="0"/>
                <wp:positionH relativeFrom="column">
                  <wp:posOffset>3780890</wp:posOffset>
                </wp:positionH>
                <wp:positionV relativeFrom="paragraph">
                  <wp:posOffset>567076</wp:posOffset>
                </wp:positionV>
                <wp:extent cx="904126" cy="883578"/>
                <wp:effectExtent l="38100" t="38100" r="29845" b="50165"/>
                <wp:wrapNone/>
                <wp:docPr id="15" name="Straight Arrow Connector 15"/>
                <wp:cNvGraphicFramePr/>
                <a:graphic xmlns:a="http://schemas.openxmlformats.org/drawingml/2006/main">
                  <a:graphicData uri="http://schemas.microsoft.com/office/word/2010/wordprocessingShape">
                    <wps:wsp>
                      <wps:cNvCnPr/>
                      <wps:spPr>
                        <a:xfrm flipH="1">
                          <a:off x="0" y="0"/>
                          <a:ext cx="904126" cy="88357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24B0FD" id="Straight Arrow Connector 15" o:spid="_x0000_s1026" type="#_x0000_t32" style="position:absolute;margin-left:297.7pt;margin-top:44.65pt;width:71.2pt;height:69.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Z7AQIAAE4EAAAOAAAAZHJzL2Uyb0RvYy54bWysVNuO0zAQfUfiHyy/06SF7Zao6Qp1KTwg&#10;qNjlA1zHTiz5prFpmr9n7KSBBfGwiDxYvsw5c+Z4nO3dxWhyFhCUszVdLkpKhOWuUbat6bfHw6sN&#10;JSEy2zDtrKjpIAK92718se19JVauc7oRQJDEhqr3Ne1i9FVRBN4Jw8LCeWHxUDowLOIS2qIB1iO7&#10;0cWqLNdF76Dx4LgIAXfvx0O6y/xSCh6/SBlEJLqmqC3mEfJ4SmOx27KqBeY7xScZ7B9UGKYsJp2p&#10;7llk5DuoP6iM4uCCk3HBnSmclIqLXANWsyx/q+ahY17kWtCc4Gebwv+j5Z/PRyCqwbu7ocQyg3f0&#10;EIGptovkHYDryd5Ziz46IBiCfvU+VAjb2yNMq+CPkIq/SDBEauU/Il22Awskl+z2MLstLpFw3Hxb&#10;vlmu1pRwPNpsXt/cbhJ7MdIkOg8hfhDOkDSpaZhkzXrGFOz8KcQReAUksLakr+ntGpskKwlOq+ag&#10;tE6HAdrTXgM5M2yLw6HEb8r9JCwypd/bhsTBoy0RFLOtFlOktig2eTFWn2dx0GJM/lVIdBWrHEXm&#10;fhZzSsa5sHE5M2F0gkmUNwMn2ekh/A04xSeoyL3+HPCMyJmdjTPYKOtgNO1p9ni5SpZj/NWBse5k&#10;wck1Q+6LbA02bb7R6YGlV/HrOsN//gZ2PwAAAP//AwBQSwMEFAAGAAgAAAAhALeGErngAAAACgEA&#10;AA8AAABkcnMvZG93bnJldi54bWxMj0FOwzAQRfdI3MEaJDaIOqQNTUMmVQXKFkTLAabxkITGdhS7&#10;rcvpMStYjubp//fLddCDOPHkemsQHmYJCDaNVb1pET529X0OwnkyigZrGOHCDtbV9VVJhbJn886n&#10;rW9FDDGuIITO+7GQ0jUda3IzO7KJv087afLxnFqpJjrHcD3INEkepabexIaORn7uuDlsjxqBQpve&#10;1Ydd/fZ9CZvs9YtfhoQRb2/C5gmE5+D/YPjVj+pQRae9PRrlxICQrbJFRBHy1RxEBJbzZdyyR0jT&#10;fAGyKuX/CdUPAAAA//8DAFBLAQItABQABgAIAAAAIQC2gziS/gAAAOEBAAATAAAAAAAAAAAAAAAA&#10;AAAAAABbQ29udGVudF9UeXBlc10ueG1sUEsBAi0AFAAGAAgAAAAhADj9If/WAAAAlAEAAAsAAAAA&#10;AAAAAAAAAAAALwEAAF9yZWxzLy5yZWxzUEsBAi0AFAAGAAgAAAAhACcVZnsBAgAATgQAAA4AAAAA&#10;AAAAAAAAAAAALgIAAGRycy9lMm9Eb2MueG1sUEsBAi0AFAAGAAgAAAAhALeGErngAAAACgEAAA8A&#10;AAAAAAAAAAAAAAAAWwQAAGRycy9kb3ducmV2LnhtbFBLBQYAAAAABAAEAPMAAABoBQAAAAA=&#10;" strokecolor="red" strokeweight="6pt">
                <v:stroke endarrow="block" joinstyle="miter"/>
              </v:shape>
            </w:pict>
          </mc:Fallback>
        </mc:AlternateContent>
      </w:r>
      <w:r w:rsidRPr="00C20342">
        <w:rPr>
          <w:noProof/>
          <w:lang w:eastAsia="en-AU"/>
        </w:rPr>
        <w:drawing>
          <wp:inline distT="0" distB="0" distL="0" distR="0" wp14:anchorId="2195C544" wp14:editId="09BD8F7B">
            <wp:extent cx="5853734" cy="30719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875985" cy="3083650"/>
                    </a:xfrm>
                    <a:prstGeom prst="rect">
                      <a:avLst/>
                    </a:prstGeom>
                  </pic:spPr>
                </pic:pic>
              </a:graphicData>
            </a:graphic>
          </wp:inline>
        </w:drawing>
      </w:r>
    </w:p>
    <w:p w14:paraId="2A273399" w14:textId="32ACCF04" w:rsidR="00571B3C" w:rsidRPr="00D27FD3" w:rsidRDefault="00571B3C" w:rsidP="00D27FD3">
      <w:pPr>
        <w:jc w:val="center"/>
        <w:rPr>
          <w:b/>
        </w:rPr>
      </w:pPr>
      <w:r w:rsidRPr="00D27FD3">
        <w:rPr>
          <w:b/>
        </w:rPr>
        <w:t>Aerial view of site showing proposed location</w:t>
      </w:r>
    </w:p>
    <w:p w14:paraId="5EF5DA06" w14:textId="77777777" w:rsidR="00C20342" w:rsidRPr="0003144D" w:rsidRDefault="00C20342" w:rsidP="0003144D">
      <w:pPr>
        <w:spacing w:after="120"/>
        <w:jc w:val="both"/>
        <w:rPr>
          <w:bCs/>
        </w:rPr>
      </w:pPr>
    </w:p>
    <w:p w14:paraId="31C58D22" w14:textId="7EF1BC9B" w:rsidR="002C68F3" w:rsidRDefault="002C68F3">
      <w:pPr>
        <w:rPr>
          <w:b/>
          <w:bCs/>
        </w:rPr>
      </w:pPr>
    </w:p>
    <w:p w14:paraId="02C42DAB" w14:textId="77777777" w:rsidR="003F2188" w:rsidRPr="003368F9" w:rsidRDefault="003F2188" w:rsidP="003368F9">
      <w:pPr>
        <w:pStyle w:val="ListParagraph"/>
        <w:numPr>
          <w:ilvl w:val="1"/>
          <w:numId w:val="2"/>
        </w:numPr>
        <w:spacing w:after="120"/>
        <w:ind w:left="426" w:hanging="426"/>
        <w:jc w:val="both"/>
        <w:rPr>
          <w:b/>
          <w:bCs/>
        </w:rPr>
      </w:pPr>
      <w:r w:rsidRPr="003368F9">
        <w:rPr>
          <w:b/>
          <w:bCs/>
        </w:rPr>
        <w:lastRenderedPageBreak/>
        <w:t>Chemical amounts and storage</w:t>
      </w:r>
    </w:p>
    <w:p w14:paraId="3B18A435" w14:textId="77777777" w:rsidR="002C68F3" w:rsidRDefault="002C68F3" w:rsidP="002C68F3">
      <w:pPr>
        <w:jc w:val="both"/>
      </w:pPr>
      <w:r>
        <w:t>Chemicals used in the WESP will be a flocculant or coagulant, to assist with recovering solids from the reticulation water, and an alkali solution to adjust pH, most likely sodium hydroxide which is already handled on site. Usage will depend on operational status of the WESP. Estimates are given below:</w:t>
      </w:r>
    </w:p>
    <w:p w14:paraId="3B6049BE" w14:textId="77777777" w:rsidR="002C68F3" w:rsidRDefault="002C68F3" w:rsidP="002C68F3">
      <w:pPr>
        <w:pStyle w:val="ListParagraph"/>
        <w:numPr>
          <w:ilvl w:val="0"/>
          <w:numId w:val="4"/>
        </w:numPr>
        <w:jc w:val="both"/>
      </w:pPr>
      <w:r>
        <w:t>Sodium hydroxide 50% solution: 50-100 l/h.</w:t>
      </w:r>
    </w:p>
    <w:p w14:paraId="77F9C940" w14:textId="77777777" w:rsidR="002C68F3" w:rsidRDefault="002C68F3" w:rsidP="002C68F3">
      <w:pPr>
        <w:pStyle w:val="ListParagraph"/>
        <w:numPr>
          <w:ilvl w:val="0"/>
          <w:numId w:val="4"/>
        </w:numPr>
        <w:jc w:val="both"/>
      </w:pPr>
      <w:r>
        <w:t>Flocculant/coagulant: 1-3 l/h.</w:t>
      </w:r>
    </w:p>
    <w:p w14:paraId="44AA842D" w14:textId="431B18FB" w:rsidR="003368F9" w:rsidRDefault="002C68F3" w:rsidP="003F2188">
      <w:pPr>
        <w:spacing w:after="120"/>
        <w:jc w:val="both"/>
        <w:rPr>
          <w:bCs/>
        </w:rPr>
      </w:pPr>
      <w:r>
        <w:rPr>
          <w:bCs/>
        </w:rPr>
        <w:t xml:space="preserve">Chemicals </w:t>
      </w:r>
      <w:r w:rsidR="004835D3">
        <w:rPr>
          <w:bCs/>
        </w:rPr>
        <w:t>are proposed to</w:t>
      </w:r>
      <w:r>
        <w:rPr>
          <w:bCs/>
        </w:rPr>
        <w:t xml:space="preserve"> be stored in 1000 L intermediate bulk containers (IBCs) in an impervious, bunded area within the WESP compound.</w:t>
      </w:r>
    </w:p>
    <w:p w14:paraId="5C9D89CA" w14:textId="77777777" w:rsidR="003F2188" w:rsidRDefault="003368F9" w:rsidP="003368F9">
      <w:pPr>
        <w:pStyle w:val="ListParagraph"/>
        <w:numPr>
          <w:ilvl w:val="1"/>
          <w:numId w:val="2"/>
        </w:numPr>
        <w:spacing w:after="120"/>
        <w:ind w:left="426" w:hanging="426"/>
        <w:jc w:val="both"/>
        <w:rPr>
          <w:b/>
          <w:bCs/>
        </w:rPr>
      </w:pPr>
      <w:r>
        <w:rPr>
          <w:b/>
          <w:bCs/>
        </w:rPr>
        <w:t>P</w:t>
      </w:r>
      <w:r w:rsidR="003F2188" w:rsidRPr="003368F9">
        <w:rPr>
          <w:b/>
          <w:bCs/>
        </w:rPr>
        <w:t>rocedural controls</w:t>
      </w:r>
    </w:p>
    <w:p w14:paraId="22BBE340" w14:textId="77777777" w:rsidR="00A45F32" w:rsidRDefault="00A45F32" w:rsidP="00A45F32">
      <w:pPr>
        <w:pStyle w:val="ListParagraph"/>
        <w:spacing w:after="120"/>
        <w:ind w:left="426"/>
        <w:jc w:val="both"/>
        <w:rPr>
          <w:b/>
          <w:bCs/>
        </w:rPr>
      </w:pPr>
    </w:p>
    <w:p w14:paraId="1D09D210" w14:textId="795C9727" w:rsidR="003368F9" w:rsidRPr="00A45F32" w:rsidRDefault="00307DA6" w:rsidP="00A45F32">
      <w:pPr>
        <w:pStyle w:val="ListParagraph"/>
        <w:numPr>
          <w:ilvl w:val="0"/>
          <w:numId w:val="4"/>
        </w:numPr>
        <w:jc w:val="both"/>
      </w:pPr>
      <w:r w:rsidRPr="00A45F32">
        <w:t>Operation of the dryers is covered by a work instruction, which will be updated to</w:t>
      </w:r>
      <w:r w:rsidR="00217FA8">
        <w:t xml:space="preserve"> reference a new work instruction which will</w:t>
      </w:r>
      <w:r w:rsidRPr="00A45F32">
        <w:t xml:space="preserve"> include operation of the WESP. The </w:t>
      </w:r>
      <w:r w:rsidR="00217FA8">
        <w:t xml:space="preserve">new </w:t>
      </w:r>
      <w:r w:rsidRPr="00A45F32">
        <w:t>work instruction will include:</w:t>
      </w:r>
    </w:p>
    <w:p w14:paraId="1CCC720D" w14:textId="77777777" w:rsidR="00A45F32" w:rsidRPr="00A45F32" w:rsidRDefault="00A45F32" w:rsidP="00A45F32">
      <w:pPr>
        <w:pStyle w:val="ListParagraph"/>
        <w:numPr>
          <w:ilvl w:val="0"/>
          <w:numId w:val="4"/>
        </w:numPr>
        <w:jc w:val="both"/>
      </w:pPr>
      <w:r w:rsidRPr="00A45F32">
        <w:t>Required competencies to operate equipment</w:t>
      </w:r>
    </w:p>
    <w:p w14:paraId="6A402613" w14:textId="77777777" w:rsidR="00307DA6" w:rsidRPr="00A45F32" w:rsidRDefault="00307DA6" w:rsidP="00A45F32">
      <w:pPr>
        <w:pStyle w:val="ListParagraph"/>
        <w:numPr>
          <w:ilvl w:val="0"/>
          <w:numId w:val="4"/>
        </w:numPr>
        <w:jc w:val="both"/>
      </w:pPr>
      <w:r w:rsidRPr="00A45F32">
        <w:t>Normal and abnormal operating conditions</w:t>
      </w:r>
    </w:p>
    <w:p w14:paraId="3A01A070" w14:textId="77777777" w:rsidR="00A45F32" w:rsidRPr="00A45F32" w:rsidRDefault="00A45F32" w:rsidP="00A45F32">
      <w:pPr>
        <w:pStyle w:val="ListParagraph"/>
        <w:numPr>
          <w:ilvl w:val="0"/>
          <w:numId w:val="4"/>
        </w:numPr>
        <w:jc w:val="both"/>
      </w:pPr>
      <w:r w:rsidRPr="00A45F32">
        <w:t>Monitoring requirements</w:t>
      </w:r>
    </w:p>
    <w:p w14:paraId="6B74B3FD" w14:textId="77777777" w:rsidR="00A45F32" w:rsidRPr="00A45F32" w:rsidRDefault="00A45F32" w:rsidP="00A45F32">
      <w:pPr>
        <w:pStyle w:val="ListParagraph"/>
        <w:numPr>
          <w:ilvl w:val="0"/>
          <w:numId w:val="4"/>
        </w:numPr>
        <w:jc w:val="both"/>
      </w:pPr>
      <w:r w:rsidRPr="00A45F32">
        <w:t>Response to alarms</w:t>
      </w:r>
    </w:p>
    <w:p w14:paraId="7729DFCD" w14:textId="77777777" w:rsidR="00307DA6" w:rsidRPr="00A45F32" w:rsidRDefault="00307DA6" w:rsidP="00A45F32">
      <w:pPr>
        <w:pStyle w:val="ListParagraph"/>
        <w:numPr>
          <w:ilvl w:val="0"/>
          <w:numId w:val="4"/>
        </w:numPr>
        <w:jc w:val="both"/>
      </w:pPr>
      <w:r w:rsidRPr="00A45F32">
        <w:t>Response to emergency, including fire</w:t>
      </w:r>
    </w:p>
    <w:p w14:paraId="1C7BB515" w14:textId="77777777" w:rsidR="00307DA6" w:rsidRPr="00A45F32" w:rsidRDefault="00307DA6" w:rsidP="00A45F32">
      <w:pPr>
        <w:pStyle w:val="ListParagraph"/>
        <w:numPr>
          <w:ilvl w:val="0"/>
          <w:numId w:val="4"/>
        </w:numPr>
        <w:jc w:val="both"/>
      </w:pPr>
      <w:r w:rsidRPr="00A45F32">
        <w:t>Hazards and precautions</w:t>
      </w:r>
    </w:p>
    <w:p w14:paraId="50DEB8F9" w14:textId="77777777" w:rsidR="00307DA6" w:rsidRPr="00A45F32" w:rsidRDefault="00307DA6" w:rsidP="00A45F32">
      <w:pPr>
        <w:pStyle w:val="ListParagraph"/>
        <w:numPr>
          <w:ilvl w:val="0"/>
          <w:numId w:val="4"/>
        </w:numPr>
        <w:jc w:val="both"/>
      </w:pPr>
      <w:r w:rsidRPr="00A45F32">
        <w:t>Environmental requirements</w:t>
      </w:r>
    </w:p>
    <w:p w14:paraId="0B6B1A34" w14:textId="77777777" w:rsidR="00307DA6" w:rsidRDefault="00307DA6" w:rsidP="00A45F32">
      <w:pPr>
        <w:pStyle w:val="ListParagraph"/>
        <w:numPr>
          <w:ilvl w:val="0"/>
          <w:numId w:val="4"/>
        </w:numPr>
        <w:jc w:val="both"/>
        <w:rPr>
          <w:bCs/>
        </w:rPr>
      </w:pPr>
      <w:r w:rsidRPr="00A45F32">
        <w:t>Quality requirements</w:t>
      </w:r>
    </w:p>
    <w:p w14:paraId="69FD69AA" w14:textId="1ADD8012" w:rsidR="00307DA6" w:rsidRDefault="00307DA6" w:rsidP="003368F9">
      <w:pPr>
        <w:spacing w:after="120"/>
        <w:jc w:val="both"/>
        <w:rPr>
          <w:bCs/>
        </w:rPr>
      </w:pPr>
      <w:r>
        <w:rPr>
          <w:bCs/>
        </w:rPr>
        <w:t>As part of the commissioning process</w:t>
      </w:r>
      <w:r w:rsidR="00A45F32">
        <w:rPr>
          <w:bCs/>
        </w:rPr>
        <w:t>,</w:t>
      </w:r>
      <w:r>
        <w:rPr>
          <w:bCs/>
        </w:rPr>
        <w:t xml:space="preserve"> training will be rolled out to production personnel</w:t>
      </w:r>
      <w:r w:rsidR="00217FA8">
        <w:rPr>
          <w:bCs/>
        </w:rPr>
        <w:t xml:space="preserve"> to ensure competency of personnel responsible for operating the WESP and Heat Plant. Pressline Supervisors will provide supervision for the area.</w:t>
      </w:r>
    </w:p>
    <w:p w14:paraId="39CB97C5" w14:textId="77777777" w:rsidR="00307DA6" w:rsidRPr="00307DA6" w:rsidRDefault="00307DA6" w:rsidP="003368F9">
      <w:pPr>
        <w:spacing w:after="120"/>
        <w:jc w:val="both"/>
        <w:rPr>
          <w:bCs/>
        </w:rPr>
      </w:pPr>
    </w:p>
    <w:p w14:paraId="528A2174" w14:textId="77777777" w:rsidR="003F2188" w:rsidRPr="005655D8" w:rsidRDefault="005655D8" w:rsidP="005655D8">
      <w:pPr>
        <w:pStyle w:val="ListParagraph"/>
        <w:numPr>
          <w:ilvl w:val="1"/>
          <w:numId w:val="2"/>
        </w:numPr>
        <w:spacing w:after="120"/>
        <w:ind w:left="426" w:hanging="426"/>
        <w:jc w:val="both"/>
        <w:rPr>
          <w:b/>
          <w:bCs/>
        </w:rPr>
      </w:pPr>
      <w:r w:rsidRPr="005655D8">
        <w:rPr>
          <w:b/>
          <w:bCs/>
        </w:rPr>
        <w:t>M</w:t>
      </w:r>
      <w:r w:rsidR="003F2188" w:rsidRPr="005655D8">
        <w:rPr>
          <w:b/>
          <w:bCs/>
        </w:rPr>
        <w:t>onitoring, testing, maintenance, inspections, etc.</w:t>
      </w:r>
    </w:p>
    <w:p w14:paraId="18324485" w14:textId="77777777" w:rsidR="003F2188" w:rsidRPr="00F323E9" w:rsidRDefault="005655D8" w:rsidP="003F2188">
      <w:pPr>
        <w:spacing w:after="120"/>
        <w:jc w:val="both"/>
        <w:rPr>
          <w:bCs/>
        </w:rPr>
      </w:pPr>
      <w:r>
        <w:rPr>
          <w:bCs/>
        </w:rPr>
        <w:t>The WESP will be added to the site’s preventative maintenance schedule, which is managed through the ‘Mainpac’ software application. Specific maintenance and inspection requirements will be determined in conjunction with the supplier, and confirmed as part of commissioning and post-commissioning works.</w:t>
      </w:r>
    </w:p>
    <w:p w14:paraId="5B7B72F0" w14:textId="34522875" w:rsidR="003368F9" w:rsidRPr="00E577EC" w:rsidRDefault="005655D8">
      <w:pPr>
        <w:rPr>
          <w:bCs/>
        </w:rPr>
      </w:pPr>
      <w:r w:rsidRPr="00E577EC">
        <w:rPr>
          <w:bCs/>
        </w:rPr>
        <w:t>Emissions testing will consist of a stack test</w:t>
      </w:r>
      <w:r w:rsidR="00E577EC" w:rsidRPr="00E577EC">
        <w:rPr>
          <w:bCs/>
        </w:rPr>
        <w:t>.</w:t>
      </w:r>
    </w:p>
    <w:p w14:paraId="29F54C1D" w14:textId="77777777" w:rsidR="005655D8" w:rsidRDefault="005655D8">
      <w:pPr>
        <w:rPr>
          <w:b/>
          <w:bCs/>
        </w:rPr>
      </w:pPr>
      <w:r>
        <w:rPr>
          <w:b/>
          <w:bCs/>
        </w:rPr>
        <w:br w:type="page"/>
      </w:r>
    </w:p>
    <w:p w14:paraId="4275AFBB" w14:textId="77777777" w:rsidR="003F2188" w:rsidRDefault="003F2188" w:rsidP="0003144D">
      <w:pPr>
        <w:pStyle w:val="ListParagraph"/>
        <w:numPr>
          <w:ilvl w:val="0"/>
          <w:numId w:val="2"/>
        </w:numPr>
        <w:spacing w:after="120"/>
        <w:jc w:val="both"/>
        <w:rPr>
          <w:b/>
          <w:bCs/>
        </w:rPr>
      </w:pPr>
      <w:r>
        <w:rPr>
          <w:b/>
          <w:bCs/>
        </w:rPr>
        <w:lastRenderedPageBreak/>
        <w:t>Heat Plant Process Description</w:t>
      </w:r>
    </w:p>
    <w:p w14:paraId="312E073D" w14:textId="34619165" w:rsidR="007E2F21" w:rsidRDefault="00633D2B" w:rsidP="004275DD">
      <w:pPr>
        <w:spacing w:after="120"/>
        <w:jc w:val="both"/>
        <w:rPr>
          <w:bCs/>
        </w:rPr>
      </w:pPr>
      <w:r>
        <w:rPr>
          <w:bCs/>
        </w:rPr>
        <w:t xml:space="preserve">The Heat Plant </w:t>
      </w:r>
      <w:r w:rsidR="004275DD">
        <w:rPr>
          <w:bCs/>
        </w:rPr>
        <w:t>will have a capacity of 4.0 MW</w:t>
      </w:r>
      <w:r w:rsidR="004275DD">
        <w:rPr>
          <w:bCs/>
        </w:rPr>
        <w:t xml:space="preserve"> and </w:t>
      </w:r>
      <w:r>
        <w:rPr>
          <w:bCs/>
        </w:rPr>
        <w:t xml:space="preserve">will be used to provide energy by the combustion of </w:t>
      </w:r>
      <w:r w:rsidRPr="00633D2B">
        <w:rPr>
          <w:bCs/>
        </w:rPr>
        <w:t>waste wood</w:t>
      </w:r>
      <w:r>
        <w:rPr>
          <w:bCs/>
        </w:rPr>
        <w:t xml:space="preserve"> </w:t>
      </w:r>
      <w:r w:rsidR="004275DD">
        <w:rPr>
          <w:bCs/>
        </w:rPr>
        <w:t xml:space="preserve">- </w:t>
      </w:r>
      <w:r>
        <w:rPr>
          <w:bCs/>
        </w:rPr>
        <w:t xml:space="preserve">bark, </w:t>
      </w:r>
      <w:r w:rsidR="004275DD">
        <w:rPr>
          <w:bCs/>
        </w:rPr>
        <w:t xml:space="preserve">sander </w:t>
      </w:r>
      <w:r>
        <w:rPr>
          <w:bCs/>
        </w:rPr>
        <w:t>dust, recycled wood, etc.</w:t>
      </w:r>
      <w:r w:rsidR="004275DD">
        <w:rPr>
          <w:bCs/>
        </w:rPr>
        <w:t xml:space="preserve"> -</w:t>
      </w:r>
      <w:r>
        <w:rPr>
          <w:bCs/>
        </w:rPr>
        <w:t xml:space="preserve"> to produce heat.</w:t>
      </w:r>
      <w:r w:rsidRPr="00633D2B">
        <w:rPr>
          <w:bCs/>
        </w:rPr>
        <w:t xml:space="preserve"> </w:t>
      </w:r>
      <w:r>
        <w:rPr>
          <w:bCs/>
        </w:rPr>
        <w:t>The hot flue gas from the Heat Plant will be  directly supplied to the wood chip drying system</w:t>
      </w:r>
      <w:r w:rsidR="00E173E8">
        <w:rPr>
          <w:bCs/>
        </w:rPr>
        <w:t xml:space="preserve"> at a nominal 650</w:t>
      </w:r>
      <w:r w:rsidR="00E173E8">
        <w:rPr>
          <w:rFonts w:cstheme="minorHAnsi"/>
          <w:bCs/>
        </w:rPr>
        <w:t>°</w:t>
      </w:r>
      <w:r w:rsidR="00E173E8">
        <w:rPr>
          <w:bCs/>
        </w:rPr>
        <w:t>C</w:t>
      </w:r>
      <w:r w:rsidRPr="00633D2B">
        <w:rPr>
          <w:bCs/>
        </w:rPr>
        <w:t>.</w:t>
      </w:r>
      <w:r w:rsidR="00E676C3">
        <w:rPr>
          <w:bCs/>
        </w:rPr>
        <w:t xml:space="preserve"> </w:t>
      </w:r>
      <w:r w:rsidR="004275DD">
        <w:rPr>
          <w:bCs/>
        </w:rPr>
        <w:t xml:space="preserve">Fuel consumption will depend on the wood mix, moisture content, and heating demand. Capacities for the fuel feed system are given in the technical </w:t>
      </w:r>
      <w:r w:rsidR="004275DD">
        <w:rPr>
          <w:bCs/>
        </w:rPr>
        <w:t>proposal from Quingshan Energy</w:t>
      </w:r>
      <w:r w:rsidR="004275DD">
        <w:rPr>
          <w:bCs/>
        </w:rPr>
        <w:t>.</w:t>
      </w:r>
    </w:p>
    <w:p w14:paraId="01DE5547" w14:textId="34EAC65C" w:rsidR="00633D2B" w:rsidRDefault="00633D2B" w:rsidP="003F2188">
      <w:pPr>
        <w:spacing w:after="120"/>
        <w:jc w:val="both"/>
        <w:rPr>
          <w:bCs/>
        </w:rPr>
      </w:pPr>
      <w:r>
        <w:rPr>
          <w:bCs/>
        </w:rPr>
        <w:t>There will be two methods of delivering fuel to the Heat plant:</w:t>
      </w:r>
    </w:p>
    <w:p w14:paraId="7100577C" w14:textId="497CAB8D" w:rsidR="00633D2B" w:rsidRPr="00633D2B" w:rsidRDefault="00633D2B" w:rsidP="00D27FD3">
      <w:pPr>
        <w:pStyle w:val="ListParagraph"/>
        <w:numPr>
          <w:ilvl w:val="0"/>
          <w:numId w:val="7"/>
        </w:numPr>
        <w:spacing w:after="120"/>
        <w:jc w:val="both"/>
        <w:rPr>
          <w:bCs/>
        </w:rPr>
      </w:pPr>
      <w:r w:rsidRPr="00633D2B">
        <w:rPr>
          <w:bCs/>
        </w:rPr>
        <w:t>Sanding dust combustion system</w:t>
      </w:r>
      <w:r w:rsidR="006B11D7">
        <w:rPr>
          <w:bCs/>
        </w:rPr>
        <w:t>.</w:t>
      </w:r>
    </w:p>
    <w:p w14:paraId="5BFF75DA" w14:textId="55B3537F" w:rsidR="00633D2B" w:rsidRDefault="00633D2B" w:rsidP="00D27FD3">
      <w:pPr>
        <w:pStyle w:val="ListParagraph"/>
        <w:numPr>
          <w:ilvl w:val="0"/>
          <w:numId w:val="7"/>
        </w:numPr>
        <w:spacing w:after="120"/>
        <w:jc w:val="both"/>
        <w:rPr>
          <w:bCs/>
        </w:rPr>
      </w:pPr>
      <w:r w:rsidRPr="00633D2B">
        <w:rPr>
          <w:bCs/>
        </w:rPr>
        <w:t>Solid wood waste combustion system</w:t>
      </w:r>
      <w:r w:rsidR="006B11D7">
        <w:rPr>
          <w:bCs/>
        </w:rPr>
        <w:t>.</w:t>
      </w:r>
    </w:p>
    <w:p w14:paraId="0956CA1E" w14:textId="04175B72" w:rsidR="00633D2B" w:rsidRDefault="00633D2B" w:rsidP="00633D2B">
      <w:pPr>
        <w:spacing w:after="120"/>
        <w:jc w:val="both"/>
        <w:rPr>
          <w:b/>
          <w:bCs/>
        </w:rPr>
      </w:pPr>
      <w:r w:rsidRPr="00D27FD3">
        <w:rPr>
          <w:b/>
          <w:bCs/>
        </w:rPr>
        <w:t>Sanding dust combustion system</w:t>
      </w:r>
    </w:p>
    <w:p w14:paraId="506D8062" w14:textId="77777777" w:rsidR="006B11D7" w:rsidRDefault="00633D2B" w:rsidP="00633D2B">
      <w:pPr>
        <w:spacing w:after="120"/>
        <w:jc w:val="both"/>
        <w:rPr>
          <w:bCs/>
        </w:rPr>
      </w:pPr>
      <w:r>
        <w:rPr>
          <w:bCs/>
        </w:rPr>
        <w:t xml:space="preserve">Dust recovered from the line 1 and line 3 sanders </w:t>
      </w:r>
      <w:r w:rsidR="006E2D75">
        <w:rPr>
          <w:bCs/>
        </w:rPr>
        <w:t xml:space="preserve">is currently burnt directly in the combustion chambers of the Drum and Jet dryers. This dust </w:t>
      </w:r>
      <w:r>
        <w:rPr>
          <w:bCs/>
        </w:rPr>
        <w:t>will be d</w:t>
      </w:r>
      <w:r w:rsidR="006E2D75">
        <w:rPr>
          <w:bCs/>
        </w:rPr>
        <w:t>iverte</w:t>
      </w:r>
      <w:r>
        <w:rPr>
          <w:bCs/>
        </w:rPr>
        <w:t xml:space="preserve">d to the Heat Plant via a blow line and </w:t>
      </w:r>
      <w:r w:rsidR="006E2D75">
        <w:rPr>
          <w:bCs/>
        </w:rPr>
        <w:t>fed into the combustion chamber by</w:t>
      </w:r>
      <w:r w:rsidR="00890E9B">
        <w:rPr>
          <w:bCs/>
        </w:rPr>
        <w:t xml:space="preserve"> a dosing screw and</w:t>
      </w:r>
      <w:r w:rsidR="006E2D75">
        <w:rPr>
          <w:bCs/>
        </w:rPr>
        <w:t xml:space="preserve"> an </w:t>
      </w:r>
      <w:r>
        <w:rPr>
          <w:bCs/>
        </w:rPr>
        <w:t>injection nozzle.</w:t>
      </w:r>
    </w:p>
    <w:p w14:paraId="5B4C15A5" w14:textId="00F35F01" w:rsidR="006B11D7" w:rsidRDefault="006B11D7" w:rsidP="00633D2B">
      <w:pPr>
        <w:spacing w:after="120"/>
        <w:jc w:val="both"/>
        <w:rPr>
          <w:bCs/>
        </w:rPr>
      </w:pPr>
      <w:r>
        <w:rPr>
          <w:bCs/>
        </w:rPr>
        <w:t xml:space="preserve">The dust combustion system has a maximum capacity of 500 kg/hr, </w:t>
      </w:r>
      <w:r w:rsidR="004275DD">
        <w:rPr>
          <w:bCs/>
        </w:rPr>
        <w:t>so the total amount of sander dust generated on site will be burnt using a combination of the Heat Plant’s combustion chamber and one or both of the existing</w:t>
      </w:r>
      <w:r>
        <w:rPr>
          <w:bCs/>
        </w:rPr>
        <w:t xml:space="preserve"> dryers’ combustion chambers.</w:t>
      </w:r>
    </w:p>
    <w:p w14:paraId="09B55CF2" w14:textId="165D1E5E" w:rsidR="00633D2B" w:rsidRDefault="004275DD" w:rsidP="00633D2B">
      <w:pPr>
        <w:spacing w:after="120"/>
        <w:jc w:val="both"/>
        <w:rPr>
          <w:bCs/>
        </w:rPr>
      </w:pPr>
      <w:r>
        <w:rPr>
          <w:bCs/>
        </w:rPr>
        <w:t xml:space="preserve">Further details of the dust combustion system are given in the </w:t>
      </w:r>
      <w:r w:rsidR="00633D2B">
        <w:rPr>
          <w:bCs/>
        </w:rPr>
        <w:t>proposal from Quingshan Energy</w:t>
      </w:r>
      <w:r>
        <w:rPr>
          <w:bCs/>
        </w:rPr>
        <w:t>,</w:t>
      </w:r>
      <w:r w:rsidR="006E2D75">
        <w:rPr>
          <w:bCs/>
        </w:rPr>
        <w:t xml:space="preserve"> </w:t>
      </w:r>
      <w:r w:rsidR="00633D2B">
        <w:rPr>
          <w:bCs/>
        </w:rPr>
        <w:t>section 7160</w:t>
      </w:r>
      <w:r>
        <w:rPr>
          <w:bCs/>
        </w:rPr>
        <w:t>.</w:t>
      </w:r>
    </w:p>
    <w:p w14:paraId="28A18922" w14:textId="58AAEC01" w:rsidR="006E2D75" w:rsidRDefault="006E2D75" w:rsidP="00633D2B">
      <w:pPr>
        <w:spacing w:after="120"/>
        <w:jc w:val="both"/>
        <w:rPr>
          <w:b/>
          <w:bCs/>
        </w:rPr>
      </w:pPr>
      <w:r w:rsidRPr="00D27FD3">
        <w:rPr>
          <w:b/>
          <w:bCs/>
        </w:rPr>
        <w:t>Solid wood waste combustion system</w:t>
      </w:r>
    </w:p>
    <w:p w14:paraId="4FDCAC07" w14:textId="53CAD66D" w:rsidR="00675684" w:rsidRDefault="0031614A" w:rsidP="007E2F21">
      <w:pPr>
        <w:spacing w:after="120"/>
        <w:jc w:val="both"/>
        <w:rPr>
          <w:bCs/>
        </w:rPr>
      </w:pPr>
      <w:r>
        <w:rPr>
          <w:bCs/>
        </w:rPr>
        <w:t>Recycled</w:t>
      </w:r>
      <w:r w:rsidR="007E2F21" w:rsidRPr="007E2F21">
        <w:rPr>
          <w:bCs/>
        </w:rPr>
        <w:t xml:space="preserve"> wood waste and wet cake</w:t>
      </w:r>
      <w:r w:rsidR="00E173E8">
        <w:rPr>
          <w:bCs/>
        </w:rPr>
        <w:t xml:space="preserve"> from the WESP</w:t>
      </w:r>
      <w:r w:rsidR="00582D2F">
        <w:rPr>
          <w:bCs/>
        </w:rPr>
        <w:t xml:space="preserve"> will be delivered to the Heat Plant by site front-end loaders or forklifts using skips or other appropriate containers</w:t>
      </w:r>
      <w:r w:rsidR="00675684">
        <w:rPr>
          <w:bCs/>
        </w:rPr>
        <w:t xml:space="preserve">, and loaded </w:t>
      </w:r>
      <w:r w:rsidR="006B11D7">
        <w:rPr>
          <w:bCs/>
        </w:rPr>
        <w:t>into the fuel bin. T</w:t>
      </w:r>
      <w:r w:rsidR="00675684">
        <w:rPr>
          <w:bCs/>
        </w:rPr>
        <w:t>he fuel belt conveyor</w:t>
      </w:r>
      <w:r w:rsidR="006B11D7">
        <w:rPr>
          <w:bCs/>
        </w:rPr>
        <w:t xml:space="preserve"> then delivers the fuel</w:t>
      </w:r>
      <w:r w:rsidR="00E173E8">
        <w:rPr>
          <w:bCs/>
        </w:rPr>
        <w:t xml:space="preserve"> from the bin</w:t>
      </w:r>
      <w:r w:rsidR="006B11D7">
        <w:rPr>
          <w:bCs/>
        </w:rPr>
        <w:t xml:space="preserve"> to the fuel feeder and from there into the combustion chamber.</w:t>
      </w:r>
    </w:p>
    <w:p w14:paraId="3036AE62" w14:textId="2790E738" w:rsidR="0031614A" w:rsidRDefault="00E173E8" w:rsidP="0031614A">
      <w:pPr>
        <w:spacing w:after="120"/>
        <w:jc w:val="both"/>
        <w:rPr>
          <w:bCs/>
        </w:rPr>
      </w:pPr>
      <w:r>
        <w:rPr>
          <w:bCs/>
        </w:rPr>
        <w:t>The c</w:t>
      </w:r>
      <w:r w:rsidR="007E2F21" w:rsidRPr="007E2F21">
        <w:rPr>
          <w:bCs/>
        </w:rPr>
        <w:t>ombustion</w:t>
      </w:r>
      <w:r>
        <w:rPr>
          <w:bCs/>
        </w:rPr>
        <w:t xml:space="preserve"> chamber</w:t>
      </w:r>
      <w:r w:rsidR="007E2F21">
        <w:rPr>
          <w:bCs/>
        </w:rPr>
        <w:t xml:space="preserve"> use</w:t>
      </w:r>
      <w:r>
        <w:rPr>
          <w:bCs/>
        </w:rPr>
        <w:t>s</w:t>
      </w:r>
      <w:r w:rsidR="007E2F21">
        <w:rPr>
          <w:bCs/>
        </w:rPr>
        <w:t xml:space="preserve"> an air-cooled</w:t>
      </w:r>
      <w:r w:rsidR="00AB105B">
        <w:rPr>
          <w:bCs/>
        </w:rPr>
        <w:t>, hydraulically-driven</w:t>
      </w:r>
      <w:r w:rsidR="007E2F21">
        <w:rPr>
          <w:bCs/>
        </w:rPr>
        <w:t xml:space="preserve"> reciprocating grate, which will allow it to use both wet and dry fuels, </w:t>
      </w:r>
      <w:r w:rsidR="004C5C1F">
        <w:rPr>
          <w:bCs/>
        </w:rPr>
        <w:t>improve fuel mixing and thereby</w:t>
      </w:r>
      <w:r w:rsidR="007E2F21">
        <w:rPr>
          <w:bCs/>
        </w:rPr>
        <w:t xml:space="preserve"> ensure optimised combustion. (Refer to proposal from Quingshan Energy section 7211 for further details).</w:t>
      </w:r>
      <w:bookmarkStart w:id="0" w:name="_GoBack"/>
      <w:bookmarkEnd w:id="0"/>
    </w:p>
    <w:p w14:paraId="5F5E061D" w14:textId="3929F9B4" w:rsidR="000E5FCF" w:rsidRDefault="00571B3C" w:rsidP="00633D2B">
      <w:pPr>
        <w:spacing w:after="120"/>
        <w:jc w:val="both"/>
        <w:rPr>
          <w:bCs/>
        </w:rPr>
      </w:pPr>
      <w:r>
        <w:rPr>
          <w:bCs/>
        </w:rPr>
        <w:t>A schematic of the</w:t>
      </w:r>
      <w:r w:rsidR="000E5FCF">
        <w:rPr>
          <w:bCs/>
        </w:rPr>
        <w:t xml:space="preserve"> Heat Plant is shown over leaf.</w:t>
      </w:r>
      <w:r w:rsidR="00E676C3">
        <w:rPr>
          <w:bCs/>
        </w:rPr>
        <w:t xml:space="preserve"> Detailed plant drawings are expected to be developed as part of the design and construction process. </w:t>
      </w:r>
    </w:p>
    <w:p w14:paraId="0810CE06" w14:textId="77777777" w:rsidR="000E5FCF" w:rsidRDefault="000E5FCF" w:rsidP="00633D2B">
      <w:pPr>
        <w:spacing w:after="120"/>
        <w:jc w:val="both"/>
        <w:rPr>
          <w:bCs/>
        </w:rPr>
        <w:sectPr w:rsidR="000E5FCF">
          <w:headerReference w:type="default" r:id="rId22"/>
          <w:footerReference w:type="default" r:id="rId23"/>
          <w:pgSz w:w="11906" w:h="16838"/>
          <w:pgMar w:top="1440" w:right="1440" w:bottom="1440" w:left="1440" w:header="708" w:footer="708" w:gutter="0"/>
          <w:cols w:space="708"/>
          <w:docGrid w:linePitch="360"/>
        </w:sectPr>
      </w:pPr>
    </w:p>
    <w:p w14:paraId="7D3957B8" w14:textId="74946162" w:rsidR="00571B3C" w:rsidRDefault="00571B3C" w:rsidP="00D27FD3">
      <w:pPr>
        <w:spacing w:after="120"/>
        <w:jc w:val="center"/>
        <w:rPr>
          <w:bCs/>
        </w:rPr>
      </w:pPr>
    </w:p>
    <w:p w14:paraId="2A09DE25" w14:textId="5A142AA7" w:rsidR="00E676C3" w:rsidRDefault="00E676C3" w:rsidP="00D27FD3">
      <w:pPr>
        <w:spacing w:after="120"/>
        <w:jc w:val="center"/>
        <w:rPr>
          <w:bCs/>
        </w:rPr>
      </w:pPr>
      <w:r>
        <w:rPr>
          <w:noProof/>
          <w:lang w:eastAsia="en-AU"/>
        </w:rPr>
        <w:drawing>
          <wp:inline distT="0" distB="0" distL="0" distR="0" wp14:anchorId="52B53E14" wp14:editId="4F8D609F">
            <wp:extent cx="8863330" cy="42271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63330" cy="4227195"/>
                    </a:xfrm>
                    <a:prstGeom prst="rect">
                      <a:avLst/>
                    </a:prstGeom>
                  </pic:spPr>
                </pic:pic>
              </a:graphicData>
            </a:graphic>
          </wp:inline>
        </w:drawing>
      </w:r>
    </w:p>
    <w:p w14:paraId="6B733AF8" w14:textId="77777777" w:rsidR="00571B3C" w:rsidRDefault="00571B3C" w:rsidP="00571B3C">
      <w:pPr>
        <w:spacing w:after="120"/>
        <w:jc w:val="center"/>
        <w:rPr>
          <w:b/>
          <w:bCs/>
        </w:rPr>
        <w:sectPr w:rsidR="00571B3C" w:rsidSect="00571B3C">
          <w:pgSz w:w="16838" w:h="11906" w:orient="landscape"/>
          <w:pgMar w:top="1440" w:right="1440" w:bottom="1440" w:left="1440" w:header="708" w:footer="708" w:gutter="0"/>
          <w:cols w:space="708"/>
          <w:docGrid w:linePitch="360"/>
        </w:sectPr>
      </w:pPr>
      <w:r w:rsidRPr="00D27FD3">
        <w:rPr>
          <w:b/>
          <w:bCs/>
        </w:rPr>
        <w:t>Heat Plant Schematic</w:t>
      </w:r>
    </w:p>
    <w:p w14:paraId="76825EB6" w14:textId="77777777" w:rsidR="004C5C1F" w:rsidRPr="00A862F8" w:rsidRDefault="004C5C1F" w:rsidP="004C5C1F">
      <w:pPr>
        <w:pStyle w:val="ListParagraph"/>
        <w:numPr>
          <w:ilvl w:val="1"/>
          <w:numId w:val="2"/>
        </w:numPr>
        <w:spacing w:after="120"/>
        <w:ind w:left="426" w:hanging="426"/>
        <w:jc w:val="both"/>
        <w:rPr>
          <w:b/>
          <w:bCs/>
        </w:rPr>
      </w:pPr>
      <w:r w:rsidRPr="00A862F8">
        <w:rPr>
          <w:b/>
          <w:bCs/>
        </w:rPr>
        <w:lastRenderedPageBreak/>
        <w:t>Operator interface and control system</w:t>
      </w:r>
    </w:p>
    <w:p w14:paraId="5D2F5942" w14:textId="37C2365A" w:rsidR="004C5C1F" w:rsidRDefault="0012151B" w:rsidP="00D27FD3">
      <w:pPr>
        <w:spacing w:after="120"/>
        <w:rPr>
          <w:bCs/>
        </w:rPr>
      </w:pPr>
      <w:r w:rsidRPr="00D27FD3">
        <w:rPr>
          <w:bCs/>
        </w:rPr>
        <w:t>The Heat Plant</w:t>
      </w:r>
      <w:r>
        <w:rPr>
          <w:bCs/>
        </w:rPr>
        <w:t xml:space="preserve"> will be controlled by a PLC with a computer interface located at the Pressline control rooms. The PLC will be fitted with a UPS in case of power loss.</w:t>
      </w:r>
    </w:p>
    <w:p w14:paraId="72E0F83C" w14:textId="1BDDFBBB" w:rsidR="0012151B" w:rsidRDefault="0012151B" w:rsidP="00D27FD3">
      <w:pPr>
        <w:spacing w:after="120"/>
        <w:rPr>
          <w:bCs/>
        </w:rPr>
      </w:pPr>
      <w:r>
        <w:rPr>
          <w:bCs/>
        </w:rPr>
        <w:t>The following factors will be automatically controlled by the PLC:</w:t>
      </w:r>
    </w:p>
    <w:p w14:paraId="4C907969" w14:textId="14AA8B41" w:rsidR="0012151B" w:rsidRDefault="0012151B" w:rsidP="00D27FD3">
      <w:pPr>
        <w:pStyle w:val="ListParagraph"/>
        <w:numPr>
          <w:ilvl w:val="0"/>
          <w:numId w:val="4"/>
        </w:numPr>
        <w:jc w:val="both"/>
        <w:rPr>
          <w:bCs/>
        </w:rPr>
      </w:pPr>
      <w:r>
        <w:rPr>
          <w:bCs/>
        </w:rPr>
        <w:t>Rate of fuel delivery.</w:t>
      </w:r>
    </w:p>
    <w:p w14:paraId="411D39C0" w14:textId="2F884605" w:rsidR="0012151B" w:rsidRDefault="0012151B" w:rsidP="00D27FD3">
      <w:pPr>
        <w:pStyle w:val="ListParagraph"/>
        <w:numPr>
          <w:ilvl w:val="0"/>
          <w:numId w:val="4"/>
        </w:numPr>
        <w:jc w:val="both"/>
        <w:rPr>
          <w:bCs/>
        </w:rPr>
      </w:pPr>
      <w:r>
        <w:rPr>
          <w:bCs/>
        </w:rPr>
        <w:t>Combustion.</w:t>
      </w:r>
    </w:p>
    <w:p w14:paraId="7D783590" w14:textId="69CF38F7" w:rsidR="0012151B" w:rsidRDefault="0012151B" w:rsidP="00D27FD3">
      <w:pPr>
        <w:pStyle w:val="ListParagraph"/>
        <w:numPr>
          <w:ilvl w:val="0"/>
          <w:numId w:val="4"/>
        </w:numPr>
        <w:jc w:val="both"/>
        <w:rPr>
          <w:bCs/>
        </w:rPr>
      </w:pPr>
      <w:r>
        <w:rPr>
          <w:bCs/>
        </w:rPr>
        <w:t>Internal temperatures and pressures.</w:t>
      </w:r>
    </w:p>
    <w:p w14:paraId="481A2EF5" w14:textId="2F28F204" w:rsidR="0012151B" w:rsidRDefault="0012151B" w:rsidP="00D27FD3">
      <w:pPr>
        <w:pStyle w:val="ListParagraph"/>
        <w:numPr>
          <w:ilvl w:val="0"/>
          <w:numId w:val="4"/>
        </w:numPr>
        <w:jc w:val="both"/>
        <w:rPr>
          <w:bCs/>
        </w:rPr>
      </w:pPr>
      <w:r>
        <w:rPr>
          <w:bCs/>
        </w:rPr>
        <w:t>Thermal output.</w:t>
      </w:r>
    </w:p>
    <w:p w14:paraId="795B4339" w14:textId="77777777" w:rsidR="0012151B" w:rsidRPr="0012151B" w:rsidRDefault="0012151B" w:rsidP="00D27FD3">
      <w:pPr>
        <w:jc w:val="both"/>
        <w:rPr>
          <w:bCs/>
        </w:rPr>
      </w:pPr>
    </w:p>
    <w:p w14:paraId="69A4E32E" w14:textId="4C63E3B7" w:rsidR="004C5C1F" w:rsidRDefault="004C5C1F" w:rsidP="004C5C1F">
      <w:pPr>
        <w:pStyle w:val="ListParagraph"/>
        <w:numPr>
          <w:ilvl w:val="1"/>
          <w:numId w:val="2"/>
        </w:numPr>
        <w:spacing w:after="120"/>
        <w:ind w:left="426" w:hanging="426"/>
        <w:jc w:val="both"/>
        <w:rPr>
          <w:b/>
          <w:bCs/>
        </w:rPr>
      </w:pPr>
      <w:r w:rsidRPr="00842D6F">
        <w:rPr>
          <w:b/>
          <w:bCs/>
        </w:rPr>
        <w:t>Firefighting</w:t>
      </w:r>
      <w:r w:rsidR="00473D38">
        <w:rPr>
          <w:b/>
          <w:bCs/>
        </w:rPr>
        <w:t xml:space="preserve"> and Emergency Vent</w:t>
      </w:r>
      <w:r w:rsidRPr="00842D6F">
        <w:rPr>
          <w:b/>
          <w:bCs/>
        </w:rPr>
        <w:t xml:space="preserve"> System</w:t>
      </w:r>
    </w:p>
    <w:p w14:paraId="17C9DFCE" w14:textId="6D90FD58" w:rsidR="00675684" w:rsidRDefault="00675684" w:rsidP="00D27FD3">
      <w:pPr>
        <w:rPr>
          <w:bCs/>
        </w:rPr>
      </w:pPr>
      <w:r w:rsidRPr="00675684">
        <w:rPr>
          <w:bCs/>
        </w:rPr>
        <w:t xml:space="preserve">The </w:t>
      </w:r>
      <w:r>
        <w:rPr>
          <w:bCs/>
        </w:rPr>
        <w:t xml:space="preserve">Heat Plant </w:t>
      </w:r>
      <w:r w:rsidRPr="00675684">
        <w:rPr>
          <w:bCs/>
        </w:rPr>
        <w:t xml:space="preserve">has provision for emergency water supply in case of fire, </w:t>
      </w:r>
      <w:r>
        <w:rPr>
          <w:bCs/>
        </w:rPr>
        <w:t xml:space="preserve">as well as cooling water to </w:t>
      </w:r>
      <w:r w:rsidR="001701E7">
        <w:rPr>
          <w:bCs/>
        </w:rPr>
        <w:t xml:space="preserve">the fuel metering bin, to </w:t>
      </w:r>
      <w:r>
        <w:rPr>
          <w:bCs/>
        </w:rPr>
        <w:t>prevent over-</w:t>
      </w:r>
      <w:r w:rsidR="001701E7">
        <w:rPr>
          <w:bCs/>
        </w:rPr>
        <w:t>heating of the bin and a potential backfire</w:t>
      </w:r>
      <w:r>
        <w:rPr>
          <w:bCs/>
        </w:rPr>
        <w:t xml:space="preserve"> situation.</w:t>
      </w:r>
    </w:p>
    <w:p w14:paraId="654C3957" w14:textId="059F8481" w:rsidR="00111EF1" w:rsidRPr="00111EF1" w:rsidRDefault="00111EF1" w:rsidP="00D27FD3">
      <w:pPr>
        <w:rPr>
          <w:bCs/>
        </w:rPr>
      </w:pPr>
      <w:r w:rsidRPr="00111EF1">
        <w:rPr>
          <w:bCs/>
        </w:rPr>
        <w:t xml:space="preserve">The Heat Plant is also fitted with an emergency stack. If triggered, this would represent an emergency release (as defined in Section 354 of the Act) and result in emergency shut down procedures being activated and EPA notification. The emergency vent is available to mitigate impact of a pressure build up in the combustion chamber and is expected to occur </w:t>
      </w:r>
      <w:r>
        <w:rPr>
          <w:bCs/>
        </w:rPr>
        <w:t>rarely.</w:t>
      </w:r>
      <w:r w:rsidRPr="00111EF1">
        <w:rPr>
          <w:bCs/>
        </w:rPr>
        <w:t xml:space="preserve"> </w:t>
      </w:r>
      <w:r>
        <w:rPr>
          <w:bCs/>
        </w:rPr>
        <w:t>I</w:t>
      </w:r>
      <w:r w:rsidRPr="00111EF1">
        <w:rPr>
          <w:bCs/>
        </w:rPr>
        <w:t>n practice the objective i</w:t>
      </w:r>
      <w:r>
        <w:rPr>
          <w:bCs/>
        </w:rPr>
        <w:t>s for it not to be used at all.</w:t>
      </w:r>
    </w:p>
    <w:p w14:paraId="10606224" w14:textId="77777777" w:rsidR="004C5C1F" w:rsidRDefault="004C5C1F" w:rsidP="004C5C1F">
      <w:pPr>
        <w:pStyle w:val="ListParagraph"/>
        <w:numPr>
          <w:ilvl w:val="1"/>
          <w:numId w:val="2"/>
        </w:numPr>
        <w:spacing w:after="120"/>
        <w:ind w:left="426" w:hanging="426"/>
        <w:jc w:val="both"/>
        <w:rPr>
          <w:b/>
          <w:bCs/>
        </w:rPr>
      </w:pPr>
      <w:r>
        <w:rPr>
          <w:b/>
          <w:bCs/>
        </w:rPr>
        <w:t xml:space="preserve">Stack Test </w:t>
      </w:r>
      <w:r w:rsidRPr="0003144D">
        <w:rPr>
          <w:b/>
          <w:bCs/>
        </w:rPr>
        <w:t>Sampling Point</w:t>
      </w:r>
    </w:p>
    <w:p w14:paraId="048A4E0B" w14:textId="7CA4CC76" w:rsidR="004C5C1F" w:rsidRPr="004C5C1F" w:rsidRDefault="004C5C1F" w:rsidP="00D27FD3">
      <w:pPr>
        <w:spacing w:after="120"/>
        <w:jc w:val="both"/>
        <w:rPr>
          <w:bCs/>
        </w:rPr>
      </w:pPr>
      <w:r w:rsidRPr="00D27FD3">
        <w:rPr>
          <w:bCs/>
        </w:rPr>
        <w:t>The Heat Plant will not be fitted with a stack test sampling point as all emissions will go to the WESP</w:t>
      </w:r>
      <w:r w:rsidRPr="004C5C1F">
        <w:rPr>
          <w:bCs/>
        </w:rPr>
        <w:t>, which will have its own stack test sampling point.</w:t>
      </w:r>
    </w:p>
    <w:p w14:paraId="50EF269C" w14:textId="77777777" w:rsidR="004C5C1F" w:rsidRDefault="004C5C1F" w:rsidP="004C5C1F">
      <w:pPr>
        <w:pStyle w:val="ListParagraph"/>
        <w:numPr>
          <w:ilvl w:val="1"/>
          <w:numId w:val="2"/>
        </w:numPr>
        <w:spacing w:after="120"/>
        <w:ind w:left="426" w:hanging="426"/>
        <w:jc w:val="both"/>
        <w:rPr>
          <w:b/>
          <w:bCs/>
        </w:rPr>
      </w:pPr>
      <w:r w:rsidRPr="00C20342">
        <w:rPr>
          <w:b/>
          <w:bCs/>
        </w:rPr>
        <w:t>Location</w:t>
      </w:r>
    </w:p>
    <w:p w14:paraId="13FB181E" w14:textId="09CD2B59" w:rsidR="004C5C1F" w:rsidRPr="004C5C1F" w:rsidRDefault="004C5C1F" w:rsidP="00D27FD3">
      <w:pPr>
        <w:spacing w:after="120"/>
        <w:jc w:val="both"/>
        <w:rPr>
          <w:bCs/>
        </w:rPr>
      </w:pPr>
      <w:r w:rsidRPr="00D27FD3">
        <w:rPr>
          <w:bCs/>
        </w:rPr>
        <w:t>Refer to section 3.9.</w:t>
      </w:r>
    </w:p>
    <w:p w14:paraId="29527284" w14:textId="77777777" w:rsidR="004C5C1F" w:rsidRPr="003368F9" w:rsidRDefault="004C5C1F" w:rsidP="004C5C1F">
      <w:pPr>
        <w:pStyle w:val="ListParagraph"/>
        <w:numPr>
          <w:ilvl w:val="1"/>
          <w:numId w:val="2"/>
        </w:numPr>
        <w:spacing w:after="120"/>
        <w:ind w:left="426" w:hanging="426"/>
        <w:jc w:val="both"/>
        <w:rPr>
          <w:b/>
          <w:bCs/>
        </w:rPr>
      </w:pPr>
      <w:r w:rsidRPr="003368F9">
        <w:rPr>
          <w:b/>
          <w:bCs/>
        </w:rPr>
        <w:t>Chemical amounts and storage</w:t>
      </w:r>
    </w:p>
    <w:p w14:paraId="3DFBA703" w14:textId="161BC84B" w:rsidR="004C5C1F" w:rsidRPr="00D27FD3" w:rsidRDefault="004C5C1F" w:rsidP="00D27FD3">
      <w:pPr>
        <w:spacing w:after="120"/>
        <w:jc w:val="both"/>
        <w:rPr>
          <w:bCs/>
        </w:rPr>
      </w:pPr>
      <w:r w:rsidRPr="004C5C1F">
        <w:rPr>
          <w:bCs/>
        </w:rPr>
        <w:t>Nil, except as used during maintenance and repairs, under existing site permit to work procedures.</w:t>
      </w:r>
    </w:p>
    <w:p w14:paraId="43C9FE25" w14:textId="77777777" w:rsidR="004C5C1F" w:rsidRDefault="004C5C1F" w:rsidP="004C5C1F">
      <w:pPr>
        <w:pStyle w:val="ListParagraph"/>
        <w:numPr>
          <w:ilvl w:val="1"/>
          <w:numId w:val="2"/>
        </w:numPr>
        <w:spacing w:after="120"/>
        <w:ind w:left="426" w:hanging="426"/>
        <w:jc w:val="both"/>
        <w:rPr>
          <w:b/>
          <w:bCs/>
        </w:rPr>
      </w:pPr>
      <w:r>
        <w:rPr>
          <w:b/>
          <w:bCs/>
        </w:rPr>
        <w:t>P</w:t>
      </w:r>
      <w:r w:rsidRPr="003368F9">
        <w:rPr>
          <w:b/>
          <w:bCs/>
        </w:rPr>
        <w:t>rocedural controls</w:t>
      </w:r>
    </w:p>
    <w:p w14:paraId="092D4BF6" w14:textId="466658C2" w:rsidR="004C5C1F" w:rsidRPr="00A45F32" w:rsidRDefault="004C5C1F" w:rsidP="00D27FD3">
      <w:pPr>
        <w:jc w:val="both"/>
      </w:pPr>
      <w:r w:rsidRPr="00A45F32">
        <w:t xml:space="preserve">Operation of the </w:t>
      </w:r>
      <w:r>
        <w:t>Heat Plant will be developed in conjunction with the WESP operating instructions.</w:t>
      </w:r>
    </w:p>
    <w:p w14:paraId="29C7C1D5" w14:textId="0FF7C0CB" w:rsidR="004C5C1F" w:rsidRPr="00A45F32" w:rsidRDefault="004C5C1F" w:rsidP="004C5C1F">
      <w:pPr>
        <w:pStyle w:val="ListParagraph"/>
        <w:numPr>
          <w:ilvl w:val="0"/>
          <w:numId w:val="4"/>
        </w:numPr>
        <w:jc w:val="both"/>
      </w:pPr>
      <w:r w:rsidRPr="00A45F32">
        <w:t>Required competencies to operate equipment</w:t>
      </w:r>
      <w:r>
        <w:t>.</w:t>
      </w:r>
    </w:p>
    <w:p w14:paraId="6F63DB52" w14:textId="60653C64" w:rsidR="004C5C1F" w:rsidRPr="00A45F32" w:rsidRDefault="004C5C1F" w:rsidP="004C5C1F">
      <w:pPr>
        <w:pStyle w:val="ListParagraph"/>
        <w:numPr>
          <w:ilvl w:val="0"/>
          <w:numId w:val="4"/>
        </w:numPr>
        <w:jc w:val="both"/>
      </w:pPr>
      <w:r w:rsidRPr="00A45F32">
        <w:t>Normal and abnormal operating conditions</w:t>
      </w:r>
      <w:r>
        <w:t>.</w:t>
      </w:r>
    </w:p>
    <w:p w14:paraId="64E1DBE9" w14:textId="5E59830D" w:rsidR="004C5C1F" w:rsidRPr="00A45F32" w:rsidRDefault="004C5C1F" w:rsidP="004C5C1F">
      <w:pPr>
        <w:pStyle w:val="ListParagraph"/>
        <w:numPr>
          <w:ilvl w:val="0"/>
          <w:numId w:val="4"/>
        </w:numPr>
        <w:jc w:val="both"/>
      </w:pPr>
      <w:r w:rsidRPr="00A45F32">
        <w:t>Monitoring requirements</w:t>
      </w:r>
      <w:r>
        <w:t>.</w:t>
      </w:r>
    </w:p>
    <w:p w14:paraId="47BE750D" w14:textId="0822B224" w:rsidR="004C5C1F" w:rsidRPr="00A45F32" w:rsidRDefault="004C5C1F" w:rsidP="004C5C1F">
      <w:pPr>
        <w:pStyle w:val="ListParagraph"/>
        <w:numPr>
          <w:ilvl w:val="0"/>
          <w:numId w:val="4"/>
        </w:numPr>
        <w:jc w:val="both"/>
      </w:pPr>
      <w:r w:rsidRPr="00A45F32">
        <w:t>Response to alarms</w:t>
      </w:r>
      <w:r>
        <w:t>.</w:t>
      </w:r>
    </w:p>
    <w:p w14:paraId="709D53C7" w14:textId="3C64F370" w:rsidR="004C5C1F" w:rsidRPr="00A45F32" w:rsidRDefault="004C5C1F" w:rsidP="004C5C1F">
      <w:pPr>
        <w:pStyle w:val="ListParagraph"/>
        <w:numPr>
          <w:ilvl w:val="0"/>
          <w:numId w:val="4"/>
        </w:numPr>
        <w:jc w:val="both"/>
      </w:pPr>
      <w:r w:rsidRPr="00A45F32">
        <w:t>Response to emergency, including fire</w:t>
      </w:r>
      <w:r>
        <w:t>.</w:t>
      </w:r>
    </w:p>
    <w:p w14:paraId="5EA3F440" w14:textId="6FBBC034" w:rsidR="004C5C1F" w:rsidRPr="00A45F32" w:rsidRDefault="004C5C1F" w:rsidP="004C5C1F">
      <w:pPr>
        <w:pStyle w:val="ListParagraph"/>
        <w:numPr>
          <w:ilvl w:val="0"/>
          <w:numId w:val="4"/>
        </w:numPr>
        <w:jc w:val="both"/>
      </w:pPr>
      <w:r w:rsidRPr="00A45F32">
        <w:t>Hazards and precautions</w:t>
      </w:r>
      <w:r>
        <w:t>.</w:t>
      </w:r>
    </w:p>
    <w:p w14:paraId="52DE17EF" w14:textId="3D690C9F" w:rsidR="004C5C1F" w:rsidRPr="00A45F32" w:rsidRDefault="004C5C1F" w:rsidP="004C5C1F">
      <w:pPr>
        <w:pStyle w:val="ListParagraph"/>
        <w:numPr>
          <w:ilvl w:val="0"/>
          <w:numId w:val="4"/>
        </w:numPr>
        <w:jc w:val="both"/>
      </w:pPr>
      <w:r w:rsidRPr="00A45F32">
        <w:t>Environmental requirements</w:t>
      </w:r>
      <w:r>
        <w:t>.</w:t>
      </w:r>
    </w:p>
    <w:p w14:paraId="2D49201D" w14:textId="0A1167E2" w:rsidR="004C5C1F" w:rsidRDefault="004C5C1F" w:rsidP="004C5C1F">
      <w:pPr>
        <w:pStyle w:val="ListParagraph"/>
        <w:numPr>
          <w:ilvl w:val="0"/>
          <w:numId w:val="4"/>
        </w:numPr>
        <w:jc w:val="both"/>
        <w:rPr>
          <w:bCs/>
        </w:rPr>
      </w:pPr>
      <w:r w:rsidRPr="00A45F32">
        <w:t>Quality requirements</w:t>
      </w:r>
      <w:r>
        <w:t>.</w:t>
      </w:r>
    </w:p>
    <w:p w14:paraId="684684C1" w14:textId="30C0C673" w:rsidR="004C5C1F" w:rsidRDefault="004C5C1F" w:rsidP="004C5C1F">
      <w:pPr>
        <w:spacing w:after="120"/>
        <w:jc w:val="both"/>
        <w:rPr>
          <w:bCs/>
        </w:rPr>
      </w:pPr>
      <w:r>
        <w:rPr>
          <w:bCs/>
        </w:rPr>
        <w:t>As part of the commissioning process, training will be rolled out to production personnel to ensure competency of personnel responsible for operating the Heat Plant. Pressline Supervisors will provide supervision for the area.</w:t>
      </w:r>
    </w:p>
    <w:p w14:paraId="3076F2CF" w14:textId="77777777" w:rsidR="00634CC7" w:rsidRDefault="00634CC7">
      <w:pPr>
        <w:rPr>
          <w:b/>
          <w:bCs/>
        </w:rPr>
      </w:pPr>
      <w:r>
        <w:rPr>
          <w:b/>
          <w:bCs/>
        </w:rPr>
        <w:br w:type="page"/>
      </w:r>
    </w:p>
    <w:p w14:paraId="745FBF7E" w14:textId="39774AA2" w:rsidR="004C5C1F" w:rsidRPr="005655D8" w:rsidRDefault="004C5C1F" w:rsidP="004C5C1F">
      <w:pPr>
        <w:pStyle w:val="ListParagraph"/>
        <w:numPr>
          <w:ilvl w:val="1"/>
          <w:numId w:val="2"/>
        </w:numPr>
        <w:spacing w:after="120"/>
        <w:ind w:left="426" w:hanging="426"/>
        <w:jc w:val="both"/>
        <w:rPr>
          <w:b/>
          <w:bCs/>
        </w:rPr>
      </w:pPr>
      <w:r w:rsidRPr="005655D8">
        <w:rPr>
          <w:b/>
          <w:bCs/>
        </w:rPr>
        <w:lastRenderedPageBreak/>
        <w:t>Monitoring, testing, maintenance, inspections, etc.</w:t>
      </w:r>
    </w:p>
    <w:p w14:paraId="42AD4D5C" w14:textId="3F08090C" w:rsidR="004C5C1F" w:rsidRPr="00E577EC" w:rsidRDefault="004C5C1F" w:rsidP="00D27FD3">
      <w:pPr>
        <w:spacing w:after="120"/>
        <w:jc w:val="both"/>
        <w:rPr>
          <w:bCs/>
        </w:rPr>
      </w:pPr>
      <w:r>
        <w:rPr>
          <w:bCs/>
        </w:rPr>
        <w:t>The</w:t>
      </w:r>
      <w:r w:rsidR="00DB388C">
        <w:rPr>
          <w:bCs/>
        </w:rPr>
        <w:t xml:space="preserve"> Heat Plant</w:t>
      </w:r>
      <w:r>
        <w:rPr>
          <w:bCs/>
        </w:rPr>
        <w:t xml:space="preserve"> will be added to the site’s preventative maintenance schedule, which is managed through the ‘Mainpac’ software application. Specific maintenance and inspection requirements will be determined in conjunction with the supplier, and confirmed as part of commissioning and post-commissioning works.</w:t>
      </w:r>
    </w:p>
    <w:p w14:paraId="71C4AC1A" w14:textId="1982EEF9" w:rsidR="00075E6A" w:rsidRDefault="0012151B" w:rsidP="00D27FD3">
      <w:pPr>
        <w:spacing w:after="120"/>
        <w:rPr>
          <w:bCs/>
        </w:rPr>
      </w:pPr>
      <w:r>
        <w:rPr>
          <w:bCs/>
        </w:rPr>
        <w:t>The Heat Plant includes a ‘de-ash’ system which burns out the combustion chamber and drops out residual fly ash, which will be collected by the slag/ash conveyor and disposed of as per waste management regulations.</w:t>
      </w:r>
      <w:r w:rsidR="00075E6A">
        <w:rPr>
          <w:bCs/>
        </w:rPr>
        <w:t xml:space="preserve"> As part of the commissioning process the ash will be tested to ensure it does not contain any hazardous chemicals or metals that could contaminate ground water (as per US Energy Information Administration (EIA) recommendations, (</w:t>
      </w:r>
      <w:r w:rsidR="00075E6A" w:rsidRPr="00075E6A">
        <w:rPr>
          <w:bCs/>
        </w:rPr>
        <w:t>https://www.eia.gov/energyexplained/biomass/biomass-and-the-environment.php</w:t>
      </w:r>
      <w:r w:rsidR="00075E6A">
        <w:rPr>
          <w:bCs/>
        </w:rPr>
        <w:t>).</w:t>
      </w:r>
    </w:p>
    <w:p w14:paraId="0688E091" w14:textId="77777777" w:rsidR="00075E6A" w:rsidRPr="00F323E9" w:rsidRDefault="00075E6A" w:rsidP="003F2188">
      <w:pPr>
        <w:spacing w:after="120"/>
        <w:jc w:val="both"/>
        <w:rPr>
          <w:bCs/>
        </w:rPr>
      </w:pPr>
    </w:p>
    <w:p w14:paraId="5D67F9B7" w14:textId="6D263000" w:rsidR="00DD3AF5" w:rsidRDefault="0031614A"/>
    <w:p w14:paraId="1590EE96" w14:textId="5CE6AEA1" w:rsidR="00950922" w:rsidRDefault="00950922"/>
    <w:p w14:paraId="164027C9" w14:textId="38D68ABA" w:rsidR="00950922" w:rsidRDefault="00950922"/>
    <w:p w14:paraId="21689E43" w14:textId="77777777" w:rsidR="00950922" w:rsidRDefault="00950922"/>
    <w:p w14:paraId="2FD4B0E1" w14:textId="6C4AE1DF" w:rsidR="00950922" w:rsidRDefault="00950922"/>
    <w:p w14:paraId="6C342767" w14:textId="0F134595" w:rsidR="00950922" w:rsidRDefault="00950922"/>
    <w:p w14:paraId="55F33ED9" w14:textId="77777777" w:rsidR="00950922" w:rsidRDefault="00950922"/>
    <w:sectPr w:rsidR="00950922" w:rsidSect="00571B3C">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AFED0" w16cex:dateUtc="2021-09-14T00:58:00Z"/>
  <w16cex:commentExtensible w16cex:durableId="24EAFFD1" w16cex:dateUtc="2021-09-14T01:02:00Z"/>
  <w16cex:commentExtensible w16cex:durableId="24EB00C8" w16cex:dateUtc="2021-09-14T01:06:00Z"/>
  <w16cex:commentExtensible w16cex:durableId="24EB0028" w16cex:dateUtc="2021-09-14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6CCC10" w16cid:durableId="24EAFED0"/>
  <w16cid:commentId w16cid:paraId="76F3C434" w16cid:durableId="24EAFFD1"/>
  <w16cid:commentId w16cid:paraId="0DB89A7A" w16cid:durableId="24EB00C8"/>
  <w16cid:commentId w16cid:paraId="27DD623A" w16cid:durableId="24EB00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0C951" w14:textId="77777777" w:rsidR="00995791" w:rsidRDefault="00995791" w:rsidP="00842D6F">
      <w:pPr>
        <w:spacing w:after="0" w:line="240" w:lineRule="auto"/>
      </w:pPr>
      <w:r>
        <w:separator/>
      </w:r>
    </w:p>
  </w:endnote>
  <w:endnote w:type="continuationSeparator" w:id="0">
    <w:p w14:paraId="4692090C" w14:textId="77777777" w:rsidR="00995791" w:rsidRDefault="00995791" w:rsidP="0084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ourier New"/>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AA799" w14:textId="25664E15" w:rsidR="001027F3" w:rsidRDefault="001027F3">
    <w:pPr>
      <w:pStyle w:val="Footer"/>
    </w:pPr>
    <w:r>
      <w:t>26/10/2021</w:t>
    </w:r>
    <w:r>
      <w:ptab w:relativeTo="margin" w:alignment="center" w:leader="none"/>
    </w:r>
    <w:r>
      <w:ptab w:relativeTo="margin" w:alignment="right" w:leader="none"/>
    </w:r>
    <w:r>
      <w:fldChar w:fldCharType="begin"/>
    </w:r>
    <w:r>
      <w:instrText xml:space="preserve"> PAGE   \* MERGEFORMAT </w:instrText>
    </w:r>
    <w:r>
      <w:fldChar w:fldCharType="separate"/>
    </w:r>
    <w:r w:rsidR="0031614A">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5868A" w14:textId="77777777" w:rsidR="00995791" w:rsidRDefault="00995791" w:rsidP="00842D6F">
      <w:pPr>
        <w:spacing w:after="0" w:line="240" w:lineRule="auto"/>
      </w:pPr>
      <w:r>
        <w:separator/>
      </w:r>
    </w:p>
  </w:footnote>
  <w:footnote w:type="continuationSeparator" w:id="0">
    <w:p w14:paraId="2F353CBD" w14:textId="77777777" w:rsidR="00995791" w:rsidRDefault="00995791" w:rsidP="00842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78749" w14:textId="77777777" w:rsidR="00842D6F" w:rsidRDefault="00842D6F" w:rsidP="00842D6F">
    <w:pPr>
      <w:spacing w:after="120"/>
      <w:jc w:val="both"/>
      <w:rPr>
        <w:b/>
        <w:bCs/>
      </w:rPr>
    </w:pPr>
    <w:r w:rsidRPr="00E40BA0">
      <w:rPr>
        <w:noProof/>
        <w:lang w:eastAsia="en-AU"/>
      </w:rPr>
      <w:drawing>
        <wp:anchor distT="0" distB="0" distL="114300" distR="114300" simplePos="0" relativeHeight="251659264" behindDoc="1" locked="0" layoutInCell="1" allowOverlap="1" wp14:anchorId="24A92A58" wp14:editId="08CA3D93">
          <wp:simplePos x="0" y="0"/>
          <wp:positionH relativeFrom="column">
            <wp:posOffset>3996236</wp:posOffset>
          </wp:positionH>
          <wp:positionV relativeFrom="paragraph">
            <wp:posOffset>219075</wp:posOffset>
          </wp:positionV>
          <wp:extent cx="1741170" cy="167005"/>
          <wp:effectExtent l="0" t="0" r="0" b="4445"/>
          <wp:wrapNone/>
          <wp:docPr id="1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b="55865"/>
                  <a:stretch>
                    <a:fillRect/>
                  </a:stretch>
                </pic:blipFill>
                <pic:spPr bwMode="auto">
                  <a:xfrm>
                    <a:off x="0" y="0"/>
                    <a:ext cx="1741170" cy="167005"/>
                  </a:xfrm>
                  <a:prstGeom prst="rect">
                    <a:avLst/>
                  </a:prstGeom>
                  <a:noFill/>
                  <a:ln>
                    <a:noFill/>
                  </a:ln>
                </pic:spPr>
              </pic:pic>
            </a:graphicData>
          </a:graphic>
        </wp:anchor>
      </w:drawing>
    </w:r>
  </w:p>
  <w:p w14:paraId="6CEDC519" w14:textId="77777777" w:rsidR="00842D6F" w:rsidRPr="00842D6F" w:rsidRDefault="00842D6F" w:rsidP="00842D6F">
    <w:pPr>
      <w:pBdr>
        <w:bottom w:val="single" w:sz="4" w:space="1" w:color="auto"/>
      </w:pBdr>
      <w:spacing w:after="120"/>
      <w:jc w:val="both"/>
      <w:rPr>
        <w:b/>
        <w:bCs/>
      </w:rPr>
    </w:pPr>
    <w:r>
      <w:rPr>
        <w:b/>
        <w:bCs/>
      </w:rPr>
      <w:t>Plant and Process Description: WESP and Heat Plant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A200BF"/>
    <w:multiLevelType w:val="hybridMultilevel"/>
    <w:tmpl w:val="A4A03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93E05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A85172B"/>
    <w:multiLevelType w:val="hybridMultilevel"/>
    <w:tmpl w:val="0C5A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52339D6"/>
    <w:multiLevelType w:val="hybridMultilevel"/>
    <w:tmpl w:val="FA8A1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7BA146D"/>
    <w:multiLevelType w:val="multilevel"/>
    <w:tmpl w:val="027495A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9E66BFC"/>
    <w:multiLevelType w:val="hybridMultilevel"/>
    <w:tmpl w:val="D494C64A"/>
    <w:lvl w:ilvl="0" w:tplc="0C09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88"/>
    <w:rsid w:val="0003144D"/>
    <w:rsid w:val="00075E6A"/>
    <w:rsid w:val="000E5FCF"/>
    <w:rsid w:val="001027F3"/>
    <w:rsid w:val="00111EF1"/>
    <w:rsid w:val="0012151B"/>
    <w:rsid w:val="001701E7"/>
    <w:rsid w:val="00170B65"/>
    <w:rsid w:val="001C5C25"/>
    <w:rsid w:val="002100D6"/>
    <w:rsid w:val="00217FA8"/>
    <w:rsid w:val="00222981"/>
    <w:rsid w:val="002C68F3"/>
    <w:rsid w:val="002D26F9"/>
    <w:rsid w:val="00307DA6"/>
    <w:rsid w:val="0031614A"/>
    <w:rsid w:val="003368F9"/>
    <w:rsid w:val="003F2188"/>
    <w:rsid w:val="00423A80"/>
    <w:rsid w:val="004275DD"/>
    <w:rsid w:val="00434247"/>
    <w:rsid w:val="00472D13"/>
    <w:rsid w:val="00473D38"/>
    <w:rsid w:val="004835D3"/>
    <w:rsid w:val="004B7CE6"/>
    <w:rsid w:val="004C176B"/>
    <w:rsid w:val="004C5C1F"/>
    <w:rsid w:val="00505787"/>
    <w:rsid w:val="005655D8"/>
    <w:rsid w:val="00571B3C"/>
    <w:rsid w:val="00582D2F"/>
    <w:rsid w:val="00633D2B"/>
    <w:rsid w:val="00634CC7"/>
    <w:rsid w:val="00635925"/>
    <w:rsid w:val="00661AFD"/>
    <w:rsid w:val="00675684"/>
    <w:rsid w:val="006B11D7"/>
    <w:rsid w:val="006E2D75"/>
    <w:rsid w:val="0074405C"/>
    <w:rsid w:val="00765E37"/>
    <w:rsid w:val="007E2F21"/>
    <w:rsid w:val="007F2368"/>
    <w:rsid w:val="00842D6F"/>
    <w:rsid w:val="00890E9B"/>
    <w:rsid w:val="008C1589"/>
    <w:rsid w:val="00950922"/>
    <w:rsid w:val="00995791"/>
    <w:rsid w:val="009D7530"/>
    <w:rsid w:val="009F0DE1"/>
    <w:rsid w:val="00A45F32"/>
    <w:rsid w:val="00A71F47"/>
    <w:rsid w:val="00A862F8"/>
    <w:rsid w:val="00AB105B"/>
    <w:rsid w:val="00B4291B"/>
    <w:rsid w:val="00B64F10"/>
    <w:rsid w:val="00C20342"/>
    <w:rsid w:val="00C55494"/>
    <w:rsid w:val="00C7654F"/>
    <w:rsid w:val="00D27FD3"/>
    <w:rsid w:val="00D353EC"/>
    <w:rsid w:val="00D55C98"/>
    <w:rsid w:val="00D81D0A"/>
    <w:rsid w:val="00D92B30"/>
    <w:rsid w:val="00D95B4A"/>
    <w:rsid w:val="00DB388C"/>
    <w:rsid w:val="00E159C3"/>
    <w:rsid w:val="00E173E8"/>
    <w:rsid w:val="00E5027C"/>
    <w:rsid w:val="00E577EC"/>
    <w:rsid w:val="00E676C3"/>
    <w:rsid w:val="00E96881"/>
    <w:rsid w:val="00EC4C30"/>
    <w:rsid w:val="00F10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AEEFF"/>
  <w15:chartTrackingRefBased/>
  <w15:docId w15:val="{3D8C7F9E-319D-4CED-8193-3399F245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188"/>
    <w:pPr>
      <w:ind w:left="720"/>
      <w:contextualSpacing/>
    </w:pPr>
  </w:style>
  <w:style w:type="paragraph" w:customStyle="1" w:styleId="SmallBody">
    <w:name w:val="Small Body"/>
    <w:basedOn w:val="Normal"/>
    <w:link w:val="SmallBodyChar"/>
    <w:qFormat/>
    <w:rsid w:val="003F2188"/>
    <w:pPr>
      <w:spacing w:before="60" w:after="60" w:line="240" w:lineRule="auto"/>
    </w:pPr>
    <w:rPr>
      <w:rFonts w:ascii="VIC" w:hAnsi="VIC"/>
      <w:color w:val="000000" w:themeColor="text1"/>
      <w:sz w:val="20"/>
      <w:szCs w:val="20"/>
      <w:lang w:bidi="he-IL"/>
    </w:rPr>
  </w:style>
  <w:style w:type="character" w:customStyle="1" w:styleId="SmallBodyChar">
    <w:name w:val="Small Body Char"/>
    <w:basedOn w:val="DefaultParagraphFont"/>
    <w:link w:val="SmallBody"/>
    <w:rsid w:val="003F2188"/>
    <w:rPr>
      <w:rFonts w:ascii="VIC" w:hAnsi="VIC"/>
      <w:color w:val="000000" w:themeColor="text1"/>
      <w:sz w:val="20"/>
      <w:szCs w:val="20"/>
      <w:lang w:bidi="he-IL"/>
    </w:rPr>
  </w:style>
  <w:style w:type="paragraph" w:styleId="Header">
    <w:name w:val="header"/>
    <w:basedOn w:val="Normal"/>
    <w:link w:val="HeaderChar"/>
    <w:uiPriority w:val="99"/>
    <w:unhideWhenUsed/>
    <w:rsid w:val="00842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D6F"/>
  </w:style>
  <w:style w:type="paragraph" w:styleId="Footer">
    <w:name w:val="footer"/>
    <w:basedOn w:val="Normal"/>
    <w:link w:val="FooterChar"/>
    <w:uiPriority w:val="99"/>
    <w:unhideWhenUsed/>
    <w:rsid w:val="00842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D6F"/>
  </w:style>
  <w:style w:type="paragraph" w:styleId="BalloonText">
    <w:name w:val="Balloon Text"/>
    <w:basedOn w:val="Normal"/>
    <w:link w:val="BalloonTextChar"/>
    <w:uiPriority w:val="99"/>
    <w:semiHidden/>
    <w:unhideWhenUsed/>
    <w:rsid w:val="00C203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42"/>
    <w:rPr>
      <w:rFonts w:ascii="Segoe UI" w:hAnsi="Segoe UI" w:cs="Segoe UI"/>
      <w:sz w:val="18"/>
      <w:szCs w:val="18"/>
    </w:rPr>
  </w:style>
  <w:style w:type="character" w:styleId="CommentReference">
    <w:name w:val="annotation reference"/>
    <w:basedOn w:val="DefaultParagraphFont"/>
    <w:uiPriority w:val="99"/>
    <w:semiHidden/>
    <w:unhideWhenUsed/>
    <w:rsid w:val="00B4291B"/>
    <w:rPr>
      <w:sz w:val="16"/>
      <w:szCs w:val="16"/>
    </w:rPr>
  </w:style>
  <w:style w:type="paragraph" w:styleId="CommentText">
    <w:name w:val="annotation text"/>
    <w:basedOn w:val="Normal"/>
    <w:link w:val="CommentTextChar"/>
    <w:uiPriority w:val="99"/>
    <w:semiHidden/>
    <w:unhideWhenUsed/>
    <w:rsid w:val="00B4291B"/>
    <w:pPr>
      <w:spacing w:line="240" w:lineRule="auto"/>
    </w:pPr>
    <w:rPr>
      <w:sz w:val="20"/>
      <w:szCs w:val="20"/>
    </w:rPr>
  </w:style>
  <w:style w:type="character" w:customStyle="1" w:styleId="CommentTextChar">
    <w:name w:val="Comment Text Char"/>
    <w:basedOn w:val="DefaultParagraphFont"/>
    <w:link w:val="CommentText"/>
    <w:uiPriority w:val="99"/>
    <w:semiHidden/>
    <w:rsid w:val="00B4291B"/>
    <w:rPr>
      <w:sz w:val="20"/>
      <w:szCs w:val="20"/>
    </w:rPr>
  </w:style>
  <w:style w:type="paragraph" w:styleId="CommentSubject">
    <w:name w:val="annotation subject"/>
    <w:basedOn w:val="CommentText"/>
    <w:next w:val="CommentText"/>
    <w:link w:val="CommentSubjectChar"/>
    <w:uiPriority w:val="99"/>
    <w:semiHidden/>
    <w:unhideWhenUsed/>
    <w:rsid w:val="00B4291B"/>
    <w:rPr>
      <w:b/>
      <w:bCs/>
    </w:rPr>
  </w:style>
  <w:style w:type="character" w:customStyle="1" w:styleId="CommentSubjectChar">
    <w:name w:val="Comment Subject Char"/>
    <w:basedOn w:val="CommentTextChar"/>
    <w:link w:val="CommentSubject"/>
    <w:uiPriority w:val="99"/>
    <w:semiHidden/>
    <w:rsid w:val="00B4291B"/>
    <w:rPr>
      <w:b/>
      <w:bCs/>
      <w:sz w:val="20"/>
      <w:szCs w:val="20"/>
    </w:rPr>
  </w:style>
  <w:style w:type="paragraph" w:styleId="Revision">
    <w:name w:val="Revision"/>
    <w:hidden/>
    <w:uiPriority w:val="99"/>
    <w:semiHidden/>
    <w:rsid w:val="00633D2B"/>
    <w:pPr>
      <w:spacing w:after="0" w:line="240" w:lineRule="auto"/>
    </w:pPr>
  </w:style>
  <w:style w:type="character" w:styleId="Hyperlink">
    <w:name w:val="Hyperlink"/>
    <w:basedOn w:val="DefaultParagraphFont"/>
    <w:uiPriority w:val="99"/>
    <w:unhideWhenUsed/>
    <w:rsid w:val="00075E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1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36"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30" Type="http://schemas.microsoft.com/office/2016/09/relationships/commentsIds" Target="commentsIds.xml"/><Relationship Id="rId35" Type="http://schemas.openxmlformats.org/officeDocument/2006/relationships/customXml" Target="../customXml/item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ssion Application (doc) Content Type" ma:contentTypeID="0x010100B0A3DC19DE304048AFE0E4814F10987E0100448EA1D0E6AD3242A36246713200764A" ma:contentTypeVersion="3" ma:contentTypeDescription="Permission Application (Document) Content Type" ma:contentTypeScope="" ma:versionID="f73ec37f858b677a9f62733c352ec423">
  <xsd:schema xmlns:xsd="http://www.w3.org/2001/XMLSchema" xmlns:xs="http://www.w3.org/2001/XMLSchema" xmlns:p="http://schemas.microsoft.com/office/2006/metadata/properties" xmlns:ns2="a6d3a7d7-5bbf-4e15-8086-1a83efe325b1" targetNamespace="http://schemas.microsoft.com/office/2006/metadata/properties" ma:root="true" ma:fieldsID="0f736faab10103fad0b5b8105b991cfb" ns2:_="">
    <xsd:import namespace="a6d3a7d7-5bbf-4e15-8086-1a83efe325b1"/>
    <xsd:element name="properties">
      <xsd:complexType>
        <xsd:sequence>
          <xsd:element name="documentManagement">
            <xsd:complexType>
              <xsd:all>
                <xsd:element ref="ns2:ha83814ceb5e4dd7ba29f6b57a290615" minOccurs="0"/>
                <xsd:element ref="ns2:TaxCatchAll" minOccurs="0"/>
                <xsd:element ref="ns2:TaxCatchAllLabel" minOccurs="0"/>
                <xsd:element ref="ns2:n68acdd7bf9e46198df99417e409326c" minOccurs="0"/>
                <xsd:element ref="ns2:cc684cddc85b4291b8ee146836c12558" minOccurs="0"/>
                <xsd:element ref="ns2:gd44497048a54a65a7b95a96fdfc17ef" minOccurs="0"/>
                <xsd:element ref="ns2:ea38db32b9974044a593bafee2ef2e5e" minOccurs="0"/>
                <xsd:element ref="ns2:EntityName" minOccurs="0"/>
                <xsd:element ref="ns2:n5d8905af7ae49dfa2bd9e8ad48f36ca" minOccurs="0"/>
                <xsd:element ref="ns2:kfa1b5af8368471689ea87d92cc127e4" minOccurs="0"/>
                <xsd:element ref="ns2:Record_x0020_ID" minOccurs="0"/>
                <xsd:element ref="ns2:hbf8a3eec0134d84bf02207539dc85ee" minOccurs="0"/>
                <xsd:element ref="ns2:SensitivityLabel" minOccurs="0"/>
                <xsd:element ref="ns2:pc9b28a5357a479495a4c9c85152975b" minOccurs="0"/>
                <xsd:element ref="ns2:PermissionApplication_epa_name" minOccurs="0"/>
                <xsd:element ref="ns2:e8f6dc611f5c4f0baa8f93b5b60adda1" minOccurs="0"/>
                <xsd:element ref="ns2:e945af425deb4d038cb08ec3f8de66c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ha83814ceb5e4dd7ba29f6b57a290615" ma:index="8" ma:taxonomy="true" ma:internalName="ha83814ceb5e4dd7ba29f6b57a290615" ma:taxonomyFieldName="Function" ma:displayName="Function" ma:readOnly="false" ma:default="" ma:fieldId="{1a83814c-eb5e-4dd7-ba29-f6b57a290615}" ma:sspId="3d60a424-1bcf-4bc6-bbf4-020bc866f372" ma:termSetId="19daa1f1-92cd-41a3-9c54-eaf10554ab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bb2034e-798b-40fa-b9ed-4f91472ad609}" ma:internalName="TaxCatchAll" ma:showField="CatchAllData" ma:web="522857c4-677a-43fd-a465-57d12476628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bb2034e-798b-40fa-b9ed-4f91472ad609}" ma:internalName="TaxCatchAllLabel" ma:readOnly="true" ma:showField="CatchAllDataLabel" ma:web="522857c4-677a-43fd-a465-57d12476628f">
      <xsd:complexType>
        <xsd:complexContent>
          <xsd:extension base="dms:MultiChoiceLookup">
            <xsd:sequence>
              <xsd:element name="Value" type="dms:Lookup" maxOccurs="unbounded" minOccurs="0" nillable="true"/>
            </xsd:sequence>
          </xsd:extension>
        </xsd:complexContent>
      </xsd:complexType>
    </xsd:element>
    <xsd:element name="n68acdd7bf9e46198df99417e409326c" ma:index="12" ma:taxonomy="true" ma:internalName="n68acdd7bf9e46198df99417e409326c" ma:taxonomyFieldName="Activity" ma:displayName="Activity" ma:readOnly="false" ma:default="" ma:fieldId="{768acdd7-bf9e-4619-8df9-9417e409326c}" ma:sspId="3d60a424-1bcf-4bc6-bbf4-020bc866f372" ma:termSetId="19daa1f1-92cd-41a3-9c54-eaf10554abdc" ma:anchorId="00000000-0000-0000-0000-000000000000" ma:open="false" ma:isKeyword="false">
      <xsd:complexType>
        <xsd:sequence>
          <xsd:element ref="pc:Terms" minOccurs="0" maxOccurs="1"/>
        </xsd:sequence>
      </xsd:complexType>
    </xsd:element>
    <xsd:element name="cc684cddc85b4291b8ee146836c12558" ma:index="14" ma:taxonomy="true" ma:internalName="cc684cddc85b4291b8ee146836c12558" ma:taxonomyFieldName="Business_x0020_Unit" ma:displayName="Business Unit" ma:readOnly="false" ma:default="" ma:fieldId="{cc684cdd-c85b-4291-b8ee-146836c12558}" ma:sspId="3d60a424-1bcf-4bc6-bbf4-020bc866f372" ma:termSetId="39aebc7d-9ae1-4d0e-b0fc-14e06b987471" ma:anchorId="8926ba06-9c2e-4a04-b435-df1a16adc1c5" ma:open="false" ma:isKeyword="false">
      <xsd:complexType>
        <xsd:sequence>
          <xsd:element ref="pc:Terms" minOccurs="0" maxOccurs="1"/>
        </xsd:sequence>
      </xsd:complexType>
    </xsd:element>
    <xsd:element name="gd44497048a54a65a7b95a96fdfc17ef" ma:index="16" ma:taxonomy="true" ma:internalName="gd44497048a54a65a7b95a96fdfc17ef" ma:taxonomyFieldName="Environment_x0020_Instance" ma:displayName="Environment Instance" ma:readOnly="false" ma:default="" ma:fieldId="{0d444970-48a5-4a65-a7b9-5a96fdfc17ef}" ma:sspId="3d60a424-1bcf-4bc6-bbf4-020bc866f372" ma:termSetId="39aebc7d-9ae1-4d0e-b0fc-14e06b987471" ma:anchorId="001f78a0-cf06-4505-a954-f63c139a9941" ma:open="false" ma:isKeyword="false">
      <xsd:complexType>
        <xsd:sequence>
          <xsd:element ref="pc:Terms" minOccurs="0" maxOccurs="1"/>
        </xsd:sequence>
      </xsd:complexType>
    </xsd:element>
    <xsd:element name="ea38db32b9974044a593bafee2ef2e5e" ma:index="18" nillable="true" ma:taxonomy="true" ma:internalName="ea38db32b9974044a593bafee2ef2e5e" ma:taxonomyFieldName="Initiative" ma:displayName="Initiative" ma:fieldId="{ea38db32-b997-4044-a593-bafee2ef2e5e}" ma:sspId="3d60a424-1bcf-4bc6-bbf4-020bc866f372" ma:termSetId="0cd6e0b2-87d0-42b7-99b2-7e4b05ce2f36" ma:anchorId="828bc457-0f47-4ded-ab4d-e6af73fd39ba" ma:open="true" ma:isKeyword="false">
      <xsd:complexType>
        <xsd:sequence>
          <xsd:element ref="pc:Terms" minOccurs="0" maxOccurs="1"/>
        </xsd:sequence>
      </xsd:complexType>
    </xsd:element>
    <xsd:element name="EntityName" ma:index="20" nillable="true" ma:displayName="EntityName" ma:internalName="EntityName">
      <xsd:simpleType>
        <xsd:restriction base="dms:Choice"/>
      </xsd:simpleType>
    </xsd:element>
    <xsd:element name="n5d8905af7ae49dfa2bd9e8ad48f36ca" ma:index="21" nillable="true" ma:taxonomy="true" ma:internalName="n5d8905af7ae49dfa2bd9e8ad48f36ca" ma:taxonomyFieldName="Entity_x0020_Name" ma:displayName="Entity Name" ma:fieldId="{75d8905a-f7ae-49df-a2bd-9e8ad48f36ca}" ma:sspId="3d60a424-1bcf-4bc6-bbf4-020bc866f372" ma:termSetId="0cd6e0b2-87d0-42b7-99b2-7e4b05ce2f36" ma:anchorId="e5bd9574-ecd0-45e1-ac3e-f6d2c1c75c17" ma:open="true" ma:isKeyword="false">
      <xsd:complexType>
        <xsd:sequence>
          <xsd:element ref="pc:Terms" minOccurs="0" maxOccurs="1"/>
        </xsd:sequence>
      </xsd:complexType>
    </xsd:element>
    <xsd:element name="kfa1b5af8368471689ea87d92cc127e4" ma:index="23" nillable="true" ma:taxonomy="true" ma:internalName="kfa1b5af8368471689ea87d92cc127e4" ma:taxonomyFieldName="Entity_x0020_Type" ma:displayName="Entity Type" ma:fieldId="{4fa1b5af-8368-4716-89ea-87d92cc127e4}" ma:sspId="3d60a424-1bcf-4bc6-bbf4-020bc866f372" ma:termSetId="0cd6e0b2-87d0-42b7-99b2-7e4b05ce2f36" ma:anchorId="ecf7afd8-ea65-4968-b7bf-619e668304b9" ma:open="true" ma:isKeyword="false">
      <xsd:complexType>
        <xsd:sequence>
          <xsd:element ref="pc:Terms" minOccurs="0" maxOccurs="1"/>
        </xsd:sequence>
      </xsd:complexType>
    </xsd:element>
    <xsd:element name="Record_x0020_ID" ma:index="25" nillable="true" ma:displayName="Record ID" ma:internalName="Record_x0020_ID">
      <xsd:simpleType>
        <xsd:restriction base="dms:Text"/>
      </xsd:simpleType>
    </xsd:element>
    <xsd:element name="hbf8a3eec0134d84bf02207539dc85ee" ma:index="26" nillable="true" ma:taxonomy="true" ma:internalName="hbf8a3eec0134d84bf02207539dc85ee" ma:taxonomyFieldName="Parent_x0020_Entity" ma:displayName="Parent Entity" ma:fieldId="{1bf8a3ee-c013-4d84-bf02-207539dc85ee}" ma:sspId="3d60a424-1bcf-4bc6-bbf4-020bc866f372" ma:termSetId="0cd6e0b2-87d0-42b7-99b2-7e4b05ce2f36" ma:anchorId="acbeb33d-6d6a-423d-9336-0545cad18ffa" ma:open="true" ma:isKeyword="false">
      <xsd:complexType>
        <xsd:sequence>
          <xsd:element ref="pc:Terms" minOccurs="0" maxOccurs="1"/>
        </xsd:sequence>
      </xsd:complexType>
    </xsd:element>
    <xsd:element name="SensitivityLabel" ma:index="28" nillable="true" ma:displayName="SensitivityLabel" ma:internalName="SensitivityLabel">
      <xsd:simpleType>
        <xsd:restriction base="dms:Text"/>
      </xsd:simpleType>
    </xsd:element>
    <xsd:element name="pc9b28a5357a479495a4c9c85152975b" ma:index="29" nillable="true" ma:taxonomy="true" ma:internalName="pc9b28a5357a479495a4c9c85152975b" ma:taxonomyFieldName="PermissionApplicationStatusCode" ma:displayName="PermissionApplicationStatusCode" ma:fieldId="{9c9b28a5-357a-4794-95a4-c9c85152975b}" ma:sspId="3d60a424-1bcf-4bc6-bbf4-020bc866f372" ma:termSetId="0cd6e0b2-87d0-42b7-99b2-7e4b05ce2f36" ma:anchorId="6a361816-6acf-4946-92d2-7a4a53968c61" ma:open="true" ma:isKeyword="false">
      <xsd:complexType>
        <xsd:sequence>
          <xsd:element ref="pc:Terms" minOccurs="0" maxOccurs="1"/>
        </xsd:sequence>
      </xsd:complexType>
    </xsd:element>
    <xsd:element name="PermissionApplication_epa_name" ma:index="31" nillable="true" ma:displayName="PermissionApplication_epa_name" ma:internalName="PermissionApplication_epa_name">
      <xsd:simpleType>
        <xsd:restriction base="dms:Text"/>
      </xsd:simpleType>
    </xsd:element>
    <xsd:element name="e8f6dc611f5c4f0baa8f93b5b60adda1" ma:index="32" nillable="true" ma:taxonomy="true" ma:internalName="e8f6dc611f5c4f0baa8f93b5b60adda1" ma:taxonomyFieldName="PermissionApplication_epa_permissiontype" ma:displayName="PermissionApplication_epa_permissiontype" ma:fieldId="{e8f6dc61-1f5c-4f0b-aa8f-93b5b60adda1}" ma:sspId="3d60a424-1bcf-4bc6-bbf4-020bc866f372" ma:termSetId="0cd6e0b2-87d0-42b7-99b2-7e4b05ce2f36" ma:anchorId="ab855218-6fe8-49b0-9a8a-2ab7262d1e93" ma:open="true" ma:isKeyword="false">
      <xsd:complexType>
        <xsd:sequence>
          <xsd:element ref="pc:Terms" minOccurs="0" maxOccurs="1"/>
        </xsd:sequence>
      </xsd:complexType>
    </xsd:element>
    <xsd:element name="e945af425deb4d038cb08ec3f8de66c7" ma:index="34" nillable="true" ma:taxonomy="true" ma:internalName="e945af425deb4d038cb08ec3f8de66c7" ma:taxonomyFieldName="PermissionApplicant_StatusCode" ma:displayName="PermissionApplicant_StatusCode" ma:fieldId="{e945af42-5deb-4d03-8cb0-8ec3f8de66c7}" ma:sspId="3d60a424-1bcf-4bc6-bbf4-020bc866f372" ma:termSetId="0cd6e0b2-87d0-42b7-99b2-7e4b05ce2f36" ma:anchorId="25d4d353-45e5-4133-b475-5f60d139038f"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f:SharedFields xmlns:sf="http://schemas.microsoft.com/office/documentsets/sharedfields" LastModified="03/09/2021 12:06:27">
  <SharedField id="74d17d92-c008-4b66-9865-50b2d1ca2daa"/>
  <SharedField id="e8f6dc61-1f5c-4f0b-aa8f-93b5b60adda1"/>
  <SharedField id="75d8905a-f7ae-49df-a2bd-9e8ad48f36ca"/>
  <SharedField id="1a83814c-eb5e-4dd7-ba29-f6b57a290615"/>
  <SharedField id="0d444970-48a5-4a65-a7b9-5a96fdfc17ef"/>
  <SharedField id="9c9b28a5-357a-4794-95a4-c9c85152975b"/>
  <SharedField id="ea38db32-b997-4044-a593-bafee2ef2e5e"/>
  <SharedField id="faaeb723-4e99-4df2-aba1-5bceb082c96c"/>
  <SharedField id="e945af42-5deb-4d03-8cb0-8ec3f8de66c7"/>
  <SharedField id="33ec13a9-d9de-4aaf-9494-985df4ab34e9"/>
  <SharedField id="cc684cdd-c85b-4291-b8ee-146836c12558"/>
  <SharedField id="768acdd7-bf9e-4619-8df9-9417e409326c"/>
  <SharedField id="1bf8a3ee-c013-4d84-bf02-207539dc85ee"/>
  <SharedField id="4fa1b5af-8368-4716-89ea-87d92cc127e4"/>
  <SharedField id="6ca02077-ad06-4e19-b26b-12c1b7803c6a"/>
</sf:SharedFields>
</file>

<file path=customXml/item4.xml><?xml version="1.0" encoding="utf-8"?>
<?mso-contentType ?>
<SharedContentType xmlns="Microsoft.SharePoint.Taxonomy.ContentTypeSync" SourceId="3d60a424-1bcf-4bc6-bbf4-020bc866f372" ContentTypeId="0x010100B0A3DC19DE304048AFE0E4814F10987E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684cddc85b4291b8ee146836c12558 xmlns="a6d3a7d7-5bbf-4e15-8086-1a83efe325b1">
      <Terms xmlns="http://schemas.microsoft.com/office/infopath/2007/PartnerControls">
        <TermInfo xmlns="http://schemas.microsoft.com/office/infopath/2007/PartnerControls">
          <TermName xmlns="http://schemas.microsoft.com/office/infopath/2007/PartnerControls">Information Technology</TermName>
          <TermId xmlns="http://schemas.microsoft.com/office/infopath/2007/PartnerControls">38016234-0cdb-4e89-a940-d6b6f48d2d08</TermId>
        </TermInfo>
      </Terms>
    </cc684cddc85b4291b8ee146836c12558>
    <PermissionApplication_epa_name xmlns="a6d3a7d7-5bbf-4e15-8086-1a83efe325b1">APP004462</PermissionApplication_epa_name>
    <e945af425deb4d038cb08ec3f8de66c7 xmlns="a6d3a7d7-5bbf-4e15-8086-1a83efe325b1">
      <Terms xmlns="http://schemas.microsoft.com/office/infopath/2007/PartnerControls"/>
    </e945af425deb4d038cb08ec3f8de66c7>
    <n5d8905af7ae49dfa2bd9e8ad48f36ca xmlns="a6d3a7d7-5bbf-4e15-8086-1a83efe325b1">
      <Terms xmlns="http://schemas.microsoft.com/office/infopath/2007/PartnerControls"/>
    </n5d8905af7ae49dfa2bd9e8ad48f36ca>
    <ha83814ceb5e4dd7ba29f6b57a290615 xmlns="a6d3a7d7-5bbf-4e15-8086-1a83efe325b1">
      <Terms xmlns="http://schemas.microsoft.com/office/infopath/2007/PartnerControls">
        <TermInfo xmlns="http://schemas.microsoft.com/office/infopath/2007/PartnerControls">
          <TermName xmlns="http://schemas.microsoft.com/office/infopath/2007/PartnerControls">Environmental Approvals</TermName>
          <TermId xmlns="http://schemas.microsoft.com/office/infopath/2007/PartnerControls">3cbd0fb3-3817-4359-b35d-c76cc7fba4be</TermId>
        </TermInfo>
      </Terms>
    </ha83814ceb5e4dd7ba29f6b57a290615>
    <e8f6dc611f5c4f0baa8f93b5b60adda1 xmlns="a6d3a7d7-5bbf-4e15-8086-1a83efe325b1">
      <Terms xmlns="http://schemas.microsoft.com/office/infopath/2007/PartnerControls"/>
    </e8f6dc611f5c4f0baa8f93b5b60adda1>
    <pc9b28a5357a479495a4c9c85152975b xmlns="a6d3a7d7-5bbf-4e15-8086-1a83efe325b1">
      <Terms xmlns="http://schemas.microsoft.com/office/infopath/2007/PartnerControls">
        <TermInfo xmlns="http://schemas.microsoft.com/office/infopath/2007/PartnerControls">
          <TermName xmlns="http://schemas.microsoft.com/office/infopath/2007/PartnerControls">Submitted</TermName>
          <TermId xmlns="http://schemas.microsoft.com/office/infopath/2007/PartnerControls">91a3f980-dd83-49f8-bfc9-f55cbf65db09</TermId>
        </TermInfo>
      </Terms>
    </pc9b28a5357a479495a4c9c85152975b>
    <hbf8a3eec0134d84bf02207539dc85ee xmlns="a6d3a7d7-5bbf-4e15-8086-1a83efe325b1">
      <Terms xmlns="http://schemas.microsoft.com/office/infopath/2007/PartnerControls"/>
    </hbf8a3eec0134d84bf02207539dc85ee>
    <TaxCatchAll xmlns="a6d3a7d7-5bbf-4e15-8086-1a83efe325b1">
      <Value>418</Value>
      <Value>4</Value>
      <Value>3</Value>
      <Value>372</Value>
      <Value>1</Value>
    </TaxCatchAll>
    <ea38db32b9974044a593bafee2ef2e5e xmlns="a6d3a7d7-5bbf-4e15-8086-1a83efe325b1">
      <Terms xmlns="http://schemas.microsoft.com/office/infopath/2007/PartnerControls"/>
    </ea38db32b9974044a593bafee2ef2e5e>
    <gd44497048a54a65a7b95a96fdfc17ef xmlns="a6d3a7d7-5bbf-4e15-8086-1a83efe325b1">
      <Terms xmlns="http://schemas.microsoft.com/office/infopath/2007/PartnerControls">
        <TermInfo xmlns="http://schemas.microsoft.com/office/infopath/2007/PartnerControls">
          <TermName xmlns="http://schemas.microsoft.com/office/infopath/2007/PartnerControls">IMPlatform</TermName>
          <TermId xmlns="http://schemas.microsoft.com/office/infopath/2007/PartnerControls">9abac7c3-f0a3-4d74-a669-0fd63c24adcf</TermId>
        </TermInfo>
      </Terms>
    </gd44497048a54a65a7b95a96fdfc17ef>
    <n68acdd7bf9e46198df99417e409326c xmlns="a6d3a7d7-5bbf-4e15-8086-1a83efe325b1">
      <Terms xmlns="http://schemas.microsoft.com/office/infopath/2007/PartnerControls">
        <TermInfo xmlns="http://schemas.microsoft.com/office/infopath/2007/PartnerControls">
          <TermName xmlns="http://schemas.microsoft.com/office/infopath/2007/PartnerControls">Development Licence</TermName>
          <TermId xmlns="http://schemas.microsoft.com/office/infopath/2007/PartnerControls">d77279a8-bfce-4dee-8e30-ca61b16b40f0</TermId>
        </TermInfo>
      </Terms>
    </n68acdd7bf9e46198df99417e409326c>
    <kfa1b5af8368471689ea87d92cc127e4 xmlns="a6d3a7d7-5bbf-4e15-8086-1a83efe325b1">
      <Terms xmlns="http://schemas.microsoft.com/office/infopath/2007/PartnerControls"/>
    </kfa1b5af8368471689ea87d92cc127e4>
    <SensitivityLabel xmlns="a6d3a7d7-5bbf-4e15-8086-1a83efe325b1" xsi:nil="true"/>
    <EntityName xmlns="a6d3a7d7-5bbf-4e15-8086-1a83efe325b1" xsi:nil="true"/>
    <Record_x0020_ID xmlns="a6d3a7d7-5bbf-4e15-8086-1a83efe325b1" xsi:nil="true"/>
  </documentManagement>
</p:properties>
</file>

<file path=customXml/itemProps1.xml><?xml version="1.0" encoding="utf-8"?>
<ds:datastoreItem xmlns:ds="http://schemas.openxmlformats.org/officeDocument/2006/customXml" ds:itemID="{88CDE009-6C3F-4B74-B073-EFF6058A4B64}">
  <ds:schemaRefs>
    <ds:schemaRef ds:uri="http://schemas.openxmlformats.org/officeDocument/2006/bibliography"/>
  </ds:schemaRefs>
</ds:datastoreItem>
</file>

<file path=customXml/itemProps2.xml><?xml version="1.0" encoding="utf-8"?>
<ds:datastoreItem xmlns:ds="http://schemas.openxmlformats.org/officeDocument/2006/customXml" ds:itemID="{B3D2F974-84CB-40E2-BE00-359A409B95D6}"/>
</file>

<file path=customXml/itemProps3.xml><?xml version="1.0" encoding="utf-8"?>
<ds:datastoreItem xmlns:ds="http://schemas.openxmlformats.org/officeDocument/2006/customXml" ds:itemID="{A45B7FBB-B43C-4D6E-8791-85C9BD7C6068}"/>
</file>

<file path=customXml/itemProps4.xml><?xml version="1.0" encoding="utf-8"?>
<ds:datastoreItem xmlns:ds="http://schemas.openxmlformats.org/officeDocument/2006/customXml" ds:itemID="{B3DD6100-B1FD-487B-8168-0B0DA99EF1F5}"/>
</file>

<file path=customXml/itemProps5.xml><?xml version="1.0" encoding="utf-8"?>
<ds:datastoreItem xmlns:ds="http://schemas.openxmlformats.org/officeDocument/2006/customXml" ds:itemID="{E6DBD510-7297-434F-B4D7-1F6C3D4CDC41}"/>
</file>

<file path=customXml/itemProps6.xml><?xml version="1.0" encoding="utf-8"?>
<ds:datastoreItem xmlns:ds="http://schemas.openxmlformats.org/officeDocument/2006/customXml" ds:itemID="{A2DAF0D1-74D9-4736-8AC2-52E96553FE93}"/>
</file>

<file path=docProps/app.xml><?xml version="1.0" encoding="utf-8"?>
<Properties xmlns="http://schemas.openxmlformats.org/officeDocument/2006/extended-properties" xmlns:vt="http://schemas.openxmlformats.org/officeDocument/2006/docPropsVTypes">
  <Template>Normal.dotm</Template>
  <TotalTime>471</TotalTime>
  <Pages>16</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Sambell</dc:creator>
  <cp:keywords/>
  <dc:description/>
  <cp:lastModifiedBy>John Sambell</cp:lastModifiedBy>
  <cp:revision>32</cp:revision>
  <dcterms:created xsi:type="dcterms:W3CDTF">2021-10-21T22:55:00Z</dcterms:created>
  <dcterms:modified xsi:type="dcterms:W3CDTF">2021-10-26T00:59:00Z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3;#Information Technology|38016234-0cdb-4e89-a940-d6b6f48d2d08</vt:lpwstr>
  </property>
  <property fmtid="{D5CDD505-2E9C-101B-9397-08002B2CF9AE}" pid="3" name="Activity">
    <vt:lpwstr>372;#Development Licence|d77279a8-bfce-4dee-8e30-ca61b16b40f0</vt:lpwstr>
  </property>
  <property fmtid="{D5CDD505-2E9C-101B-9397-08002B2CF9AE}" pid="4" name="ContentTypeId">
    <vt:lpwstr>0x010100B0A3DC19DE304048AFE0E4814F10987E0100448EA1D0E6AD3242A36246713200764A</vt:lpwstr>
  </property>
  <property fmtid="{D5CDD505-2E9C-101B-9397-08002B2CF9AE}" pid="5" name="Function">
    <vt:lpwstr>1;#Environmental Approvals|3cbd0fb3-3817-4359-b35d-c76cc7fba4be</vt:lpwstr>
  </property>
  <property fmtid="{D5CDD505-2E9C-101B-9397-08002B2CF9AE}" pid="6" name="Entity_x0020_Name">
    <vt:lpwstr/>
  </property>
  <property fmtid="{D5CDD505-2E9C-101B-9397-08002B2CF9AE}" pid="7" name="PermissionApplicationStatusCode">
    <vt:lpwstr>418;#Submitted|91a3f980-dd83-49f8-bfc9-f55cbf65db09</vt:lpwstr>
  </property>
  <property fmtid="{D5CDD505-2E9C-101B-9397-08002B2CF9AE}" pid="8" name="Environment Instance">
    <vt:lpwstr>4;#IMPlatform|9abac7c3-f0a3-4d74-a669-0fd63c24adcf</vt:lpwstr>
  </property>
  <property fmtid="{D5CDD505-2E9C-101B-9397-08002B2CF9AE}" pid="12" name="Entity Name">
    <vt:lpwstr/>
  </property>
  <property fmtid="{D5CDD505-2E9C-101B-9397-08002B2CF9AE}" pid="13" name="Entity Type">
    <vt:lpwstr/>
  </property>
  <property fmtid="{D5CDD505-2E9C-101B-9397-08002B2CF9AE}" pid="14" name="PermissionApplication_epa_permissiontype">
    <vt:lpwstr/>
  </property>
  <property fmtid="{D5CDD505-2E9C-101B-9397-08002B2CF9AE}" pid="15" name="PermissionApplicant_StatusCode">
    <vt:lpwstr/>
  </property>
  <property fmtid="{D5CDD505-2E9C-101B-9397-08002B2CF9AE}" pid="16" name="Parent Entity">
    <vt:lpwstr/>
  </property>
  <property fmtid="{D5CDD505-2E9C-101B-9397-08002B2CF9AE}" pid="17" name="_docset_NoMedatataSyncRequired">
    <vt:lpwstr>False</vt:lpwstr>
  </property>
  <property fmtid="{D5CDD505-2E9C-101B-9397-08002B2CF9AE}" pid="18" name="Initiative">
    <vt:lpwstr/>
  </property>
</Properties>
</file>