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ED6165" w14:textId="5C558856" w:rsidR="00594774" w:rsidRDefault="00594774">
      <w:pPr>
        <w:spacing w:before="0" w:after="160" w:line="259" w:lineRule="auto"/>
      </w:pPr>
      <w:bookmarkStart w:id="0" w:name="_Toc30502210"/>
      <w:bookmarkStart w:id="1" w:name="_Toc87857019"/>
    </w:p>
    <w:p w14:paraId="5DD83C4A" w14:textId="77777777" w:rsidR="00A6037F" w:rsidRDefault="00A6037F">
      <w:pPr>
        <w:spacing w:before="0" w:after="160" w:line="259" w:lineRule="auto"/>
      </w:pPr>
    </w:p>
    <w:sdt>
      <w:sdtPr>
        <w:id w:val="-427428629"/>
        <w:lock w:val="contentLocked"/>
        <w:placeholder>
          <w:docPart w:val="6E734571AEC3402680D147EE6304E230"/>
        </w:placeholder>
        <w:group/>
      </w:sdtPr>
      <w:sdtContent>
        <w:p w14:paraId="4EBE0A2D" w14:textId="0DCA7D7B" w:rsidR="00594774" w:rsidRDefault="00000000">
          <w:pPr>
            <w:spacing w:before="0" w:after="160" w:line="259" w:lineRule="auto"/>
          </w:pPr>
          <w:r>
            <w:rPr>
              <w:noProof/>
            </w:rPr>
            <w:pict w14:anchorId="60A1CFDC">
              <v:rect id="Rectangle 10" o:spid="_x0000_s2060" style="position:absolute;margin-left:0;margin-top:418.3pt;width:595.25pt;height:10.1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" fillcolor="#00b4e1 [3207]" stroked="f" strokeweight="1pt">
                <v:fill color2="#c3d700 [3206]" angle="90" colors="0 #00b4e1;19661f #00b4e1" focus="100%" type="gradient"/>
                <w10:wrap anchorx="page" anchory="page"/>
                <w10:anchorlock/>
              </v:rect>
            </w:pict>
          </w:r>
          <w:r w:rsidR="00781675" w:rsidRPr="00594774">
            <w:rPr>
              <w:noProof/>
            </w:rPr>
            <w:drawing>
              <wp:anchor distT="0" distB="0" distL="114300" distR="114300" simplePos="0" relativeHeight="251658246" behindDoc="0" locked="1" layoutInCell="1" allowOverlap="1" wp14:anchorId="7610F997" wp14:editId="0443FACA">
                <wp:simplePos x="0" y="0"/>
                <wp:positionH relativeFrom="margin">
                  <wp:align>right</wp:align>
                </wp:positionH>
                <wp:positionV relativeFrom="page">
                  <wp:posOffset>489098</wp:posOffset>
                </wp:positionV>
                <wp:extent cx="1519200" cy="637200"/>
                <wp:effectExtent l="0" t="0" r="5080" b="0"/>
                <wp:wrapNone/>
                <wp:docPr id="5" name="Graphic 5">
                  <a:extLst xmlns:a="http://schemas.openxmlformats.org/drawingml/2006/main">
                    <a:ext uri="{FF2B5EF4-FFF2-40B4-BE49-F238E27FC236}">
                      <a16:creationId xmlns:a16="http://schemas.microsoft.com/office/drawing/2014/main" id="{C7B23E34-0BCB-577B-6DBC-360C107818B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PA Logo">
                          <a:extLst>
                            <a:ext uri="{FF2B5EF4-FFF2-40B4-BE49-F238E27FC236}">
                              <a16:creationId xmlns:a16="http://schemas.microsoft.com/office/drawing/2014/main" id="{C7B23E34-0BCB-577B-6DBC-360C107818B2}"/>
                            </a:ext>
                          </a:extLst>
                        </pic:cNvPr>
                        <pic:cNvPicPr>
                          <a:picLocks noChangeAspect="1"/>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519200" cy="637200"/>
                        </a:xfrm>
                        <a:prstGeom prst="rect">
                          <a:avLst/>
                        </a:prstGeom>
                      </pic:spPr>
                    </pic:pic>
                  </a:graphicData>
                </a:graphic>
                <wp14:sizeRelH relativeFrom="margin">
                  <wp14:pctWidth>0</wp14:pctWidth>
                </wp14:sizeRelH>
                <wp14:sizeRelV relativeFrom="margin">
                  <wp14:pctHeight>0</wp14:pctHeight>
                </wp14:sizeRelV>
              </wp:anchor>
            </w:drawing>
          </w:r>
        </w:p>
      </w:sdtContent>
    </w:sdt>
    <w:p w14:paraId="6B9939CF" w14:textId="4BA0EA7B" w:rsidR="00594774" w:rsidRDefault="00000000">
      <w:pPr>
        <w:spacing w:before="0" w:after="160" w:line="259" w:lineRule="auto"/>
      </w:pPr>
      <w:r>
        <w:rPr>
          <w:noProof/>
        </w:rPr>
        <w:pict w14:anchorId="1320F25C">
          <v:rect id="Rectangle 11" o:spid="_x0000_s2059" style="position:absolute;margin-left:0;margin-top:427pt;width:595.3pt;height:416.7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" fillcolor="#1c3e72" stroked="f" strokeweight="1pt">
            <v:fill color2="#0072bc" angle="90" colors="0 #1c3e72;.5 #004f85;1 #0072bc" focus="100%" type="gradient"/>
            <v:textbox inset=",16mm,15mm">
              <w:txbxContent>
                <w:p w14:paraId="4E8CF4E1" w14:textId="0949D8DB" w:rsidR="00781675" w:rsidRPr="007F7FF0" w:rsidRDefault="00000000" w:rsidP="00781675">
                  <w:pPr>
                    <w:pStyle w:val="Subtitle"/>
                    <w:rPr>
                      <w:color w:val="002060"/>
                    </w:rPr>
                  </w:pPr>
                  <w:sdt>
                    <w:sdtPr>
                      <w:rPr>
                        <w:color w:val="002060"/>
                      </w:rPr>
                      <w:id w:val="-1969342329"/>
                      <w:lock w:val="sdtLocked"/>
                      <w:placeholder>
                        <w:docPart w:val="D1DC9B84C9C343C28B2EFDD64AD9416E"/>
                      </w:placeholder>
                    </w:sdtPr>
                    <w:sdtContent>
                      <w:r w:rsidR="0030662F">
                        <w:rPr>
                          <w:color w:val="002060"/>
                        </w:rPr>
                        <w:t xml:space="preserve"> </w:t>
                      </w:r>
                    </w:sdtContent>
                  </w:sdt>
                </w:p>
                <w:p w14:paraId="109B3282" w14:textId="40B853A1" w:rsidR="00781675" w:rsidRPr="00EB07F5" w:rsidRDefault="00781675" w:rsidP="00EB07F5">
                  <w:pPr>
                    <w:pStyle w:val="Subtitle2"/>
                  </w:pPr>
                  <w:r w:rsidRPr="00EB07F5">
                    <w:t xml:space="preserve">Publication </w:t>
                  </w:r>
                  <w:sdt>
                    <w:sdtPr>
                      <w:id w:val="-1337448261"/>
                      <w:placeholder>
                        <w:docPart w:val="75A6BED361334EBAB5C84A430247A81D"/>
                      </w:placeholder>
                    </w:sdtPr>
                    <w:sdtEndPr>
                      <w:rPr>
                        <w:highlight w:val="yellow"/>
                      </w:rPr>
                    </w:sdtEndPr>
                    <w:sdtContent>
                      <w:r w:rsidR="004D1DAD" w:rsidRPr="000029BE">
                        <w:t>865.14</w:t>
                      </w:r>
                    </w:sdtContent>
                  </w:sdt>
                  <w:r w:rsidRPr="00EB07F5">
                    <w:t xml:space="preserve">   |   </w:t>
                  </w:r>
                  <w:sdt>
                    <w:sdtPr>
                      <w:alias w:val="Publish Date"/>
                      <w:tag w:val=""/>
                      <w:id w:val="1416442310"/>
                      <w:placeholder>
                        <w:docPart w:val="209C82E2BA1244FC837C08009242AB00"/>
                      </w:placeholder>
                      <w:dataBinding w:prefixMappings="xmlns:ns0='http://schemas.microsoft.com/office/2006/coverPageProps' " w:xpath="/ns0:CoverPageProperties[1]/ns0:PublishDate[1]" w:storeItemID="{55AF091B-3C7A-41E3-B477-F2FDAA23CFDA}"/>
                      <w:date w:fullDate="2023-12-04T00:00:00Z">
                        <w:dateFormat w:val="MMMM yyyy"/>
                        <w:lid w:val="en-AU"/>
                        <w:storeMappedDataAs w:val="dateTime"/>
                        <w:calendar w:val="gregorian"/>
                      </w:date>
                    </w:sdtPr>
                    <w:sdtContent>
                      <w:r w:rsidR="00AA1C86">
                        <w:t>December 2023</w:t>
                      </w:r>
                    </w:sdtContent>
                  </w:sdt>
                </w:p>
                <w:p w14:paraId="2CED65BE" w14:textId="4C40A452" w:rsidR="00781675" w:rsidRPr="00781675" w:rsidRDefault="00000000" w:rsidP="00EB07F5">
                  <w:pPr>
                    <w:pStyle w:val="Subtitle2"/>
                  </w:pPr>
                  <w:sdt>
                    <w:sdtPr>
                      <w:id w:val="957767564"/>
                      <w:placeholder>
                        <w:docPart w:val="EFB182A0ACD74BF7A6958D8D5D76417B"/>
                      </w:placeholder>
                    </w:sdtPr>
                    <w:sdtContent>
                      <w:r w:rsidR="003115A6">
                        <w:t>Quality Branch</w:t>
                      </w:r>
                    </w:sdtContent>
                  </w:sdt>
                </w:p>
              </w:txbxContent>
            </v:textbox>
            <w10:wrap anchorx="page" anchory="page"/>
            <w10:anchorlock/>
          </v:rect>
        </w:pict>
      </w:r>
    </w:p>
    <w:tbl>
      <w:tblPr>
        <w:tblStyle w:val="Blank"/>
        <w:tblpPr w:leftFromText="181" w:rightFromText="181" w:vertAnchor="page" w:horzAnchor="margin" w:tblpY="2836"/>
        <w:tblOverlap w:val="never"/>
        <w:tblW w:w="5000" w:type="pct"/>
        <w:tblLook w:val="04A0" w:firstRow="1" w:lastRow="0" w:firstColumn="1" w:lastColumn="0" w:noHBand="0" w:noVBand="1"/>
      </w:tblPr>
      <w:tblGrid>
        <w:gridCol w:w="10204"/>
      </w:tblGrid>
      <w:tr w:rsidR="00324044" w14:paraId="23889B2F" w14:textId="77777777" w:rsidTr="000C6BDC">
        <w:trPr>
          <w:cantSplit/>
          <w:trHeight w:hRule="exact" w:val="4819"/>
        </w:trPr>
        <w:tc>
          <w:tcPr>
            <w:tcW w:w="9628" w:type="dxa"/>
            <w:vAlign w:val="bottom"/>
          </w:tcPr>
          <w:p w14:paraId="704BB5C1" w14:textId="11CD2C1B" w:rsidR="00324044" w:rsidRDefault="00000000" w:rsidP="000C6BDC">
            <w:pPr>
              <w:pStyle w:val="Title"/>
            </w:pPr>
            <w:sdt>
              <w:sdtPr>
                <w:alias w:val="Title"/>
                <w:tag w:val=""/>
                <w:id w:val="-1060092214"/>
                <w:placeholder>
                  <w:docPart w:val="CF58E01975E749DCADF8009239860168"/>
                </w:placeholder>
                <w:dataBinding w:prefixMappings="xmlns:ns0='http://purl.org/dc/elements/1.1/' xmlns:ns1='http://schemas.openxmlformats.org/package/2006/metadata/core-properties' " w:xpath="/ns1:coreProperties[1]/ns0:title[1]" w:storeItemID="{6C3C8BC8-F283-45AE-878A-BAB7291924A1}"/>
                <w:text w:multiLine="1"/>
              </w:sdtPr>
              <w:sdtContent>
                <w:r w:rsidR="005B53BE">
                  <w:t>Environmental auditor guidelines for appointment and conduct</w:t>
                </w:r>
              </w:sdtContent>
            </w:sdt>
          </w:p>
        </w:tc>
      </w:tr>
    </w:tbl>
    <w:p w14:paraId="4AB62D78" w14:textId="77777777" w:rsidR="00324044" w:rsidRPr="00324044" w:rsidRDefault="00324044" w:rsidP="00324044"/>
    <w:sdt>
      <w:sdtPr>
        <w:id w:val="-664869714"/>
        <w:lock w:val="contentLocked"/>
        <w:placeholder>
          <w:docPart w:val="6E734571AEC3402680D147EE6304E230"/>
        </w:placeholder>
        <w:group/>
      </w:sdtPr>
      <w:sdtContent>
        <w:p w14:paraId="49FB34CD" w14:textId="050542E0" w:rsidR="00F66A50" w:rsidRDefault="00DD4A2E">
          <w:pPr>
            <w:spacing w:before="0" w:after="160" w:line="259" w:lineRule="auto"/>
          </w:pPr>
          <w:r>
            <w:rPr>
              <w:noProof/>
            </w:rPr>
            <w:drawing>
              <wp:anchor distT="0" distB="0" distL="114300" distR="114300" simplePos="0" relativeHeight="251658247" behindDoc="0" locked="0" layoutInCell="1" allowOverlap="1" wp14:anchorId="3CDEC1FA" wp14:editId="48C46FD5">
                <wp:simplePos x="0" y="0"/>
                <wp:positionH relativeFrom="page">
                  <wp:posOffset>6217502</wp:posOffset>
                </wp:positionH>
                <wp:positionV relativeFrom="page">
                  <wp:posOffset>9521764</wp:posOffset>
                </wp:positionV>
                <wp:extent cx="799754" cy="452790"/>
                <wp:effectExtent l="0" t="0" r="635" b="4445"/>
                <wp:wrapNone/>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icGov logo"/>
                        <pic:cNvPicPr>
                          <a:picLocks noChangeAspect="1"/>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799754" cy="452790"/>
                        </a:xfrm>
                        <a:prstGeom prst="rect">
                          <a:avLst/>
                        </a:prstGeom>
                      </pic:spPr>
                    </pic:pic>
                  </a:graphicData>
                </a:graphic>
              </wp:anchor>
            </w:drawing>
          </w:r>
          <w:r w:rsidR="00000000">
            <w:rPr>
              <w:noProof/>
            </w:rPr>
            <w:pict w14:anchorId="2796ADD5">
              <v:shape id="Freeform: Shape 1" o:spid="_x0000_s2058" style="position:absolute;margin-left:42.5pt;margin-top:784.35pt;width:199.4pt;height:24.25pt;z-index:251658243;visibility:visible;mso-wrap-style:square;mso-wrap-distance-left:9pt;mso-wrap-distance-top:0;mso-wrap-distance-right:9pt;mso-wrap-distance-bottom:0;mso-position-horizontal:absolute;mso-position-horizontal-relative:page;mso-position-vertical:absolute;mso-position-vertical-relative:page;v-text-anchor:middle" coordsize="2532555,30820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" adj="0,,0" path="m214995,308046r2,1l214991,308047r4,-1xm2526762,233936v1454,,2658,478,3618,1437c2531341,236332,2531821,237482,2531821,238824v,1342,-480,2570,-1441,3529c2529420,243311,2528216,243790,2526762,243790v-1454,,-2672,-479,-3653,-1437c2522129,241394,2521635,240220,2521635,238824v,-1396,494,-2492,1474,-3451c2524097,234414,2525314,233936,2526762,233936xm1653865,233391r6,6l1653858,233393r7,-2xm1567153,233391r7,6l1567146,233393r7,-2xm1149241,233073r9408,l1158649,233306r-8164,20399l1144337,253705r4904,-20632xm2346825,232546r,5l2346825,232552r,-6xm1357111,232534r,6l1357111,232540r,-6xm813001,232534r,6l813001,232540r,-6xm131234,213321r-62803,174l56225,234355v-3785,6206,-4872,12742,-3352,20057c53143,255999,53449,257347,53797,258605r-77,18l53726,258623v1003,1978,1940,3810,2781,5446c60526,271863,66220,276943,73903,279597v2554,881,5112,1426,7815,1660l131421,281184r-187,-67863xm2445888,211063r,1l2442005,211683v-1244,413,-2442,1033,-3578,1860c2436141,215197,2434720,217497,2434146,220445r22787,c2456304,217395,2454998,215064,2453003,213465v-994,-799,-2090,-1400,-3274,-1801l2445888,211064r,-1xm2175425,211063r,1l2171543,211683v-1245,413,-2435,1033,-3578,1860c2165678,215197,2164258,217497,2163683,220445r22787,c2185848,217395,2184536,215064,2182541,213465v-995,-799,-2090,-1400,-3274,-1801l2175425,211064r7,-1l2175425,211063xm2491225,211057v-2327,,-4457,545,-6378,1630c2482933,213771,2481424,215311,2480335,217299v-1089,1989,-1636,4308,-1636,6943c2478699,226878,2479246,229197,2480335,231186v1089,1989,2591,3529,4512,4613c2486761,236883,2488892,237428,2491225,237428v2178,,4241,-545,6182,-1629c2499355,234715,2500924,233175,2502108,231186v1190,-1989,1792,-4308,1792,-6944c2503900,221607,2503305,219354,2502108,217341v-1190,-2019,-2760,-3570,-4701,-4654c2495459,211602,2493403,211057,2491225,211057xm2029152,211057v-2225,,-4410,557,-6378,1665c2020805,213837,2019236,215388,2018066,217377v-1163,1989,-1745,4278,-1745,6865c2016321,226831,2016903,229119,2018066,231108v1170,1989,2739,3541,4708,4655c2024742,236877,2026872,237428,2029152,237428v2232,,4322,-557,6256,-1665c2037356,234655,2038925,233102,2040116,231108v1190,-1989,1792,-4277,1792,-6866c2041908,221655,2041313,219372,2040116,217377v-1197,-1989,-2766,-3540,-4708,-4655c2033467,211614,2031384,211057,2029152,211057xm1872679,211057r7,1l1868797,211677v-1245,413,-2435,1033,-3578,1860c1862939,215190,1861512,217491,1860944,220438r22787,c1883102,217389,1881797,215059,1879801,213459v-1001,-799,-2090,-1400,-3280,-1801l1872686,211058r,-1l1872679,211057xm1699811,211057r,1l1695928,211677v-1244,413,-2435,1033,-3578,1860c1690064,215190,1688644,217491,1688076,220438r22780,c1710234,217389,1708922,215059,1706926,213459v-994,-799,-2083,-1400,-3273,-1801l1699811,211058r7,-1l1699811,211057xm1503919,211057r7,1l1500036,211677v-1244,413,-2435,1033,-3578,1860c1494179,215190,1492752,217491,1492184,220438r22787,c1514342,217389,1513036,215059,1511041,213459v-1001,-799,-2090,-1400,-3280,-1801l1503926,211058r,-1l1503919,211057xm1318998,211057v-2381,,-4519,545,-6412,1630c1310692,213771,1309190,215311,1308074,217299v-1116,1989,-1671,4308,-1671,6943c1306403,226878,1306965,229197,1308074,231186v1116,1989,2618,3529,4512,4613c1314479,236883,1316617,237428,1318998,237428r,-6c1321074,237422,1323056,236919,1324950,235913v1887,-1007,3456,-2456,4701,-4344c1330895,229682,1331565,227496,1331673,225015r,-1551c1331571,221031,1330902,218875,1329651,216987v-1245,-1886,-2814,-3348,-4701,-4379c1323056,211572,1321074,211057,1318998,211057xm1273816,211057r,1l1269933,211677v-1244,413,-2435,1033,-3578,1860c1264069,215190,1262649,217491,1262081,220438r22780,c1284239,217389,1282926,215059,1280931,213459v-994,-799,-2083,-1400,-3274,-1801l1273816,211058r6,-1l1273816,211057xm1407880,211051r,l1403998,211671v-1245,413,-2435,1033,-3578,1860c1398134,215184,1396713,217485,1396145,220432r22780,c1418303,217383,1416991,215053,1414996,213453v-995,-800,-2084,-1400,-3274,-1801l1407880,211051r7,l1407880,211051xm1207416,211051v-2178,,-4241,545,-6182,1629c1199286,213764,1197717,215316,1196526,217335v-1190,2019,-1786,4320,-1786,6901c1194740,226818,1195336,229125,1196526,231138v1191,2018,2767,3571,4708,4655c1203182,236877,1205238,237422,1207416,237422v2381,,4518,-545,6412,-1629c1215722,234709,1217223,233169,1218339,231180v1110,-1989,1671,-4308,1671,-6944c1220010,221601,1219449,219288,1218339,217293v-1116,-1989,-2617,-3529,-4511,-4613c1211934,211596,1209797,211051,1207416,211051xm1071085,211051r,l1067203,211671v-1245,413,-2442,1033,-3578,1860c1061339,215184,1059918,217485,1059344,220432r22787,c1081508,217383,1080196,215053,1078201,213453v-994,-800,-2090,-1400,-3274,-1801l1071085,211051r7,l1071085,211051xm976061,211051r,l972172,211671v-1238,413,-2435,1033,-3578,1860c966315,215184,964894,217485,964319,220432r22788,c986477,217383,985172,215053,983177,213453v-994,-800,-2090,-1400,-3274,-1801l976061,211051r,xm931191,211051r6,l927308,211671v-1244,413,-2435,1033,-3578,1860c921451,215184,920024,217485,919455,220432r22781,c941613,217383,940301,215053,938313,213453v-1001,-800,-2090,-1400,-3281,-1801l931197,211051r,l931191,211051xm1116423,211045v-2327,,-4457,545,-6378,1629c1108131,213758,1106622,215298,1105533,217287v-1089,1989,-1630,4308,-1630,6944c1103903,226866,1104444,229185,1105533,231174v1089,1989,2591,3529,4512,4613c1111959,236871,1114089,237416,1116423,237416v2178,,4241,-545,6182,-1629c1124553,234703,1126122,233163,1127313,231174v1183,-1989,1785,-4308,1785,-6943c1129098,221595,1128503,219342,1127313,217329v-1198,-2018,-2767,-3571,-4708,-4655c1120657,211590,1118601,211045,1116423,211045xm1021399,211045v-2327,,-4458,545,-6378,1629c1013106,213758,1011598,215298,1010509,217287v-1089,1989,-1637,4308,-1637,6944c1008872,226866,1009420,229185,1010509,231174v1089,1989,2591,3529,4512,4613c1016935,236871,1019065,237416,1021399,237416v2178,,4241,-545,6182,-1629c1029529,234703,1031098,233163,1032282,231174v1190,-1989,1792,-4308,1792,-6943c1034074,221595,1033479,219342,1032282,217329v-1191,-2018,-2760,-3571,-4701,-4655c1025633,211590,1023577,211045,1021399,211045xm484437,211033v-2176,,-4242,545,-6182,1629c476309,213747,474741,215298,473552,217317v-1195,2019,-1791,4319,-1791,6902c471761,226801,472357,229107,473552,231120v1189,2019,2763,3570,4703,4654c480201,236859,482261,237404,484437,237404v2384,,4523,-545,6415,-1630c492744,234690,494246,233151,495363,231162v1111,-1989,1670,-4307,1670,-6943c497033,221583,496474,219270,495363,217276v-1117,-1990,-2619,-3529,-4511,-4614c488960,211578,486821,211033,484437,211033xm735082,210811v-3531,,-6473,1073,-8827,3217c723895,216173,722718,219006,722718,222524v,3516,1177,6284,3537,8452c728616,233145,731551,234235,735082,234235v2124,,4092,-491,5912,-1474c742806,231779,744274,230395,745383,228610v1110,-1786,1671,-3811,1671,-6086c747054,220247,746493,218156,745383,216395v-1116,-1756,-2577,-3128,-4389,-4110c739174,211302,737206,210811,735082,210811xm2320853,205012r8089,l2328942,243479r-8089,l2320853,205012xm2086624,205006r8082,l2094706,205012r,38467l2086624,243479r,-4733c2083411,242622,2078974,244563,2073319,244563v-3057,,-5762,-683,-8123,-2055c2062835,241136,2061023,239213,2059751,236734v-1271,-2481,-1900,-5327,-1900,-8531l2057851,205012r8082,l2065933,226573v,3157,839,5703,2530,7638c2070147,236152,2072393,237117,2075193,237117v3578,,6378,-1216,8394,-3643c2085609,231042,2086624,227477,2086624,222769r,-17763xm1742193,205006r8089,l1759068,231761r9104,-26755l1774550,205006r9098,26833l1792441,205006r8082,l1787618,243629r-7393,l1771358,217725r-8867,25904l1755105,243629r-12912,-38623xm787028,205000r8089,l795117,243467r-8089,l787028,205000xm649074,204994r8083,l657157,243461r-8083,l649074,204994xm547120,204988r8085,l555205,243455r-8085,l547120,204988xm1963286,204929r9023,l1984592,229047r12134,-24118l2005742,204929r-25972,51729l1970747,256658r9178,-18301l1963286,204929xm1570420,204929r9023,l1591726,229047r12134,-24118l1612876,204929r-25973,51729l1577881,256658r9178,-18301l1570420,204929xm2149614,204545v1137,,2043,102,2720,311l2151786,212614v-413,-48,-1164,-77,-2253,-77c2144765,212537,2141133,214076,2138650,217149v-2489,3080,-3733,7327,-3733,12761l2134917,243484r-8083,l2126834,205018r8083,l2134917,213238v1657,-2690,3720,-4811,6182,-6363c2143561,205324,2146395,204551,2149614,204551r,-6xm1478108,204539v1143,,2050,102,2719,311l1480286,212608v-419,-48,-1170,-77,-2259,-77c1473259,212531,1469633,214070,1467144,217143v-2482,3080,-3727,7327,-3727,12761l1463417,243479r-8089,l1455328,205012r8089,l1463417,213232v1658,-2691,3714,-4811,6182,-6363c1472062,205318,1474895,204545,1478115,204545r-7,-6xm536620,204521v1141,,2048,102,2721,312l538794,212591v-414,-49,-1166,-78,-2253,-78c531772,212513,528143,214053,525656,217126v-2486,3078,-3730,7326,-3730,12760l521926,243461r-8085,l513841,204994r8085,l521926,213213v1658,-2689,3719,-4810,6182,-6362c530570,205300,533406,204527,536625,204527r-5,-6xm2029152,204156v3788,,7244,850,10382,2557c2042666,208421,2045155,210799,2047001,213849v1833,3049,2760,6511,2760,10393c2049761,228124,2048841,231599,2047001,234672v-1839,3079,-4335,5470,-7467,7177c2036396,243557,2032940,244407,2029152,244407v-3781,,-7258,-850,-10423,-2558c2015564,240142,2013054,237751,2011187,234672v-1873,-3073,-2800,-6554,-2800,-10430c2008387,220366,2009307,216904,2011147,213849v1839,-3050,4356,-5428,7548,-7136c2021881,205006,2025371,204156,2029152,204156xm733750,203994v5796,,10233,1575,13297,4732l747047,205006r7860,l754907,240064r,-12c754907,243826,754027,247073,752269,249787v-1766,2714,-4214,4792,-7352,6242c741785,257479,738166,258198,734067,258198v-3469,,-6621,-515,-9449,-1552c721791,255610,719471,254113,717659,252148r5133,-5896c724294,247750,725937,248900,727730,249703v1785,803,3869,1204,6256,1204c737828,250907,740960,249823,743395,247648v2435,-2168,3652,-5092,3652,-8764l747047,236404v-3111,3205,-7548,4810,-13297,4810c730476,241214,727398,240400,724490,238770v-2902,-1630,-5242,-3876,-7000,-6745c715724,229155,714852,225986,714852,222524v,-3464,879,-6621,2638,-9460c719248,210218,721588,207996,724490,206396v2902,-1600,5986,-2402,9260,-2402xm2355382,203934v3787,,7020,791,9719,2366c2367800,207876,2369714,210009,2370857,212698r-7467,2247c2362822,213495,2361821,212375,2360400,211572v-1427,-803,-3178,-1204,-5255,-1204c2352920,210368,2351222,210847,2350052,211806v-1164,958,-1745,2156,-1745,3606c2348307,216550,2348665,217467,2349396,218168v724,701,1914,1228,3578,1587l2361760,221774v3158,725,5627,1965,7393,3721c2370911,227255,2371791,229478,2371791,232162v,3930,-1475,6980,-4431,9154c2364405,243484,2360461,244575,2355537,244575v-4045,,-7541,-761,-10497,-2289c2342084,240759,2340089,238554,2339047,235655r7778,-3103l2350045,236620v1684,904,3747,1359,6182,1359c2358669,237979,2360414,237512,2361794,236583v1373,-928,2056,-2169,2056,-3720c2363850,230586,2362118,229065,2358642,228286r-8002,-1707c2347265,225806,2344675,224536,2342855,222781v-1813,-1756,-2719,-3978,-2719,-6668c2340136,213735,2340758,211626,2342003,209793v1244,-1834,3023,-3271,5330,-4307c2349639,204449,2352324,203934,2355382,203934xm2293480,203922v3057,,5756,683,8082,2055c2303896,207349,2305709,209272,2307007,211752v1299,2480,1948,5302,1948,8452l2308955,243473r-8164,l2300791,221834v,-3151,-838,-5685,-2529,-7602c2296571,212321,2294359,211362,2291613,211362v-3585,,-6392,1217,-8441,3643c2281122,217437,2280101,221002,2280101,225710r,17763l2272018,243473r,-38467l2280101,205006r,4811c2283368,205887,2287825,203922,2293480,203922xm1922379,203922v3057,,5756,683,8083,2055c1932795,207349,1934608,209272,1935907,211752v1298,2480,1941,5302,1941,8452l1937848,243473r-8157,l1929691,221834v,-3151,-846,-5685,-2530,-7602c1925470,212321,1923252,211362,1920512,211362v-3584,,-6391,1217,-8441,3643c1910022,217437,1909000,221002,1909000,225710r,17763l1900911,243473r,-38467l1909000,205006r,4811c1912267,205887,1916725,203922,1922379,203922xm1365668,203922v3787,,7020,791,9719,2366c1378086,207864,1380000,209996,1381143,212687r-7467,2246c1373108,213483,1372107,212363,1370686,211560v-1427,-803,-3179,-1204,-5248,-1204c1363206,210356,1361508,210835,1360338,211793v-1164,959,-1745,2158,-1745,3607c1358593,216538,1358951,217455,1359682,218156v723,701,1914,1228,3578,1588l1372046,221762v3165,725,5627,1966,7393,3721c1381197,227244,1382083,229467,1382083,232150v,3930,-1481,6980,-4437,9154c1374690,243479,1370754,244563,1365823,244563v-4038,,-7542,-761,-10497,-2289c1352370,240747,1350375,238543,1349333,235643r7778,-3103l1360338,236607v1677,905,3740,1360,6175,1360c1368955,237967,1370700,237500,1372080,236572v1373,-929,2056,-2169,2056,-3720c1374136,230575,1372404,229053,1368928,228274r-8002,-1707c1357551,225794,1354960,224524,1353141,222769v-1813,-1756,-2719,-3978,-2719,-6668c1350422,213723,1351051,211614,1352289,209781v1244,-1833,3023,-3271,5330,-4307c1359925,204437,1362610,203922,1365668,203922xm821557,203922v3787,,7020,791,9719,2366c833975,207864,835889,209996,837032,212687r-7467,2246c828997,213483,827996,212363,826575,211560v-1427,-803,-3179,-1204,-5255,-1204c819095,210356,817397,210835,816227,211793v-1163,959,-1745,2158,-1745,3607c814482,216538,814840,217455,815571,218156v724,701,1914,1228,3578,1588l827935,221762v3159,725,5627,1966,7393,3721c837086,227244,837966,229467,837966,232150v,3930,-1475,6980,-4431,9154c830580,243479,826636,244563,821712,244563v-4044,,-7541,-761,-10497,-2289c808259,240747,806264,238543,805222,235643r7779,-3103l816220,236607v1684,905,3747,1360,6182,1360c824844,237967,826589,237500,827969,236572v1373,-929,2056,-2169,2056,-3720c830025,230575,828293,229053,824817,228274r-8008,-1707c813440,225794,810850,224524,809030,222769v-1812,-1756,-2719,-3978,-2719,-6668c806311,213723,806933,211614,808178,209781v1245,-1833,3023,-3271,5330,-4307c815814,204437,818499,203922,821557,203922xm2445888,203916v3429,,6587,826,9489,2480c2458279,208050,2460599,210350,2462337,213298v1738,2947,2658,6307,2766,10082l2465178,223380r,12l2465178,226184r-31262,c2434281,229646,2435600,232414,2437886,234481v2279,2066,4978,3103,8083,3103c2450737,237584,2454315,235954,2456703,232696r6452,3180c2461397,238770,2459043,240945,2456114,242388v-2928,1451,-6310,2169,-10145,2169c2442343,244557,2438995,243706,2435938,241999v-3057,-1707,-5499,-4098,-7312,-7177c2426814,231749,2425907,228244,2425907,224314v,-3929,893,-7524,2686,-10627c2430378,210583,2432800,208181,2435857,206474v3057,-1707,6405,-2558,10031,-2558xm2175432,203916v3422,,6581,826,9483,2480c2187816,208050,2190136,210350,2191875,213298v1738,2947,2658,6307,2766,10082l2194715,223380r,12l2194715,226184r-31255,c2163818,229646,2165137,232414,2167424,234481v2279,2066,4978,3103,8082,3103c2180275,237584,2183853,235954,2186240,232696r6453,3180c2190934,238770,2188587,240945,2185652,242388v-2929,1451,-6311,2169,-10146,2169c2171881,244557,2168533,243706,2165475,241999v-3057,-1707,-5498,-4098,-7311,-7177c2156351,231749,2155445,228244,2155445,224314v,-3929,893,-7524,2685,-10627c2159922,210583,2162337,208181,2165401,206474v3057,-1707,6399,-2558,10031,-2558xm1635893,203916v3687,,7339,959,10504,2870c1649556,208697,1651971,211308,1653628,214621r-7467,2870c1645119,215424,1643726,213885,1641960,212878v-1765,-1006,-3781,-1510,-6067,-1510c1633614,211368,1631375,211914,1629481,212998v-1894,1084,-3368,2612,-4437,4577c1623982,219540,1623455,221762,1623455,224242v,3876,1163,6992,3503,9346c1629285,235942,1632275,237117,1635900,237117v2334,,4403,-528,6223,-1588c1643942,234468,1645390,232852,1646479,230683r7379,2710l1650956,238035v-1184,1364,-2590,2544,-4214,3538c1643509,243563,1639891,244557,1635893,244557v-3679,,-7075,-851,-10186,-2558c1622596,240292,1620120,237890,1618280,234786v-1833,-3103,-2759,-6620,-2759,-10550c1615521,220306,1616441,216802,1618280,213729v1840,-3074,4323,-5482,7427,-7213c1628818,204785,1632214,203916,1635893,203916xm1549182,203916v3686,,7339,959,10504,2870c1562845,208697,1565259,211308,1566916,214621r-7467,2870c1558408,215424,1557014,213885,1555249,212878v-1765,-1006,-3781,-1510,-6067,-1510c1546903,211368,1544664,211914,1542770,212998v-1894,1084,-3368,2612,-4437,4577c1537271,219540,1536743,221762,1536743,224242v,3876,1164,6992,3504,9346c1542574,235942,1545563,237117,1549189,237117v2333,,4403,-528,6222,-1588c1557224,234468,1558678,232852,1559767,230683r7379,2710l1564245,238035v-1184,1364,-2591,2544,-4214,3538c1556798,243563,1553179,244557,1549182,244557v-3680,,-7075,-851,-10186,-2558c1535884,240292,1533409,237890,1531569,234786v-1833,-3103,-2760,-6620,-2760,-10550c1528809,220306,1529729,216802,1531569,213729v1840,-3074,4315,-5482,7427,-7213c1542107,204785,1545502,203916,1549182,203916xm1317685,203916v5756,,10423,1833,13995,5505l1331680,205000r8089,l1339769,205006r,38467l1331680,243473r,-4422c1328102,242724,1323441,244557,1317685,244557v-3368,,-6520,-851,-9449,-2558c1305301,240292,1302961,237890,1301195,234786v-1765,-3103,-2644,-6620,-2644,-10550c1298551,220306,1299437,216802,1301195,213729v1759,-3074,4106,-5482,7041,-7213c1311165,204785,1314317,203916,1317685,203916xm887808,203916v3057,,5756,683,8089,2055c898224,207343,900037,209266,901335,211746v1299,2480,1948,5302,1948,8453l903283,243467r-8164,l895119,221828v,-3151,-838,-5685,-2529,-7602c890906,212315,888687,211356,885941,211356v-3578,,-6392,1217,-8441,3643c875450,217431,874429,220996,874429,225704r,17763l866346,243467r,-38467l874429,205000r,4811c877696,205881,882153,203916,887808,203916xm1872686,203910v3422,,6581,826,9489,2480c1885070,208044,1887390,210344,1889135,213292v1739,2947,2652,6308,2760,10081l1891976,223373r,13l1891976,226178r-31262,c1861072,229640,1862398,232408,1864678,234475v2286,2066,4984,3103,8089,3103c1877535,237578,1881107,235948,1883501,232690r6453,3181c1888188,238764,1885841,240939,1882913,242382v-2936,1450,-6318,2169,-10146,2169c1869135,244551,1865794,243700,1862736,241993v-3064,-1707,-5499,-4098,-7311,-7177c1853605,231743,1852699,228238,1852699,224308v,-3930,899,-7524,2685,-10627c1857176,210578,1859598,208175,1862655,206468v3057,-1707,6405,-2558,10031,-2558xm1699818,203910v3422,,6581,826,9482,2480c1712202,208044,1714522,210344,1716267,213292v1732,2947,2651,6308,2760,10081l1719108,223373r,13l1719108,226178r-31262,c1688204,229640,1689523,232408,1691809,234475v2280,2066,4978,3103,8083,3103c1704667,237578,1708238,235948,1710626,232690r6453,3181c1715320,238764,1712973,240939,1710038,242382v-2929,1450,-6311,2169,-10146,2169c1696267,244551,1692919,243700,1689861,241993v-3057,-1707,-5492,-4098,-7311,-7177c1680737,231743,1679831,228238,1679831,224308v,-3930,893,-7524,2685,-10627c1684308,210578,1686730,208175,1689787,206468v3057,-1707,6398,-2558,10031,-2558xm1503932,203910v3423,,6582,826,9483,2480c1516317,208044,1518637,210344,1520382,213292v1731,2947,2651,6308,2759,10081l1523223,223373r-7,13l1523216,226178r-31262,c1492312,229640,1493638,232408,1495917,234475v2286,2066,4985,3103,8090,3103c1508775,237578,1512346,235948,1514741,232690r6459,3181c1519428,238764,1517088,240939,1514159,242382v-2935,1450,-6317,2169,-10146,2169c1500381,244551,1497040,243700,1493976,241993v-3057,-1707,-5492,-4098,-7305,-7177c1484852,231743,1483945,228238,1483945,224308v,-3930,900,-7524,2686,-10627c1488423,210578,1490844,208175,1493902,206468v3057,-1707,6405,-2558,10030,-2558xm1273829,203910v3423,,6581,826,9483,2480c1286214,208044,1288534,210344,1290272,213292v1738,2947,2658,6308,2766,10081l1293113,223373r,13l1293113,226178r-31262,c1262209,229640,1263528,232408,1265814,234475v2279,2066,4978,3103,8083,3103c1278672,237578,1282243,235948,1284631,232690r6459,3181c1289325,238764,1286985,240939,1284049,242382v-2928,1450,-6310,2169,-10145,2169c1270278,244551,1266930,243700,1263873,241993v-3057,-1707,-5499,-4098,-7312,-7177c1254749,231743,1253842,228238,1253842,224308v,-3930,893,-7524,2685,-10627c1258320,210578,1260741,208175,1263798,206468v3058,-1707,6399,-2558,10031,-2558xm1208735,203910r,6c1212103,203916,1215255,204785,1218184,206516v2928,1731,5275,4139,7041,7213c1226983,216808,1227869,220306,1227869,224236v,3930,-886,7447,-2644,10550c1223459,237890,1221112,240292,1218184,241999v-2929,1707,-6081,2558,-9449,2558c1205833,244557,1203202,244078,1200841,243120v-2360,-959,-4389,-2313,-6101,-4074l1194740,256652r-8089,l1186651,205000r8089,l1194740,209421v1712,-1755,3741,-3115,6101,-4074c1203202,204389,1205833,203910,1208735,203910xm691449,203910v3057,,5756,683,8089,2055c701865,207337,703678,209260,704977,211739v1298,2481,1948,5302,1948,8454l706925,243461r-8164,l698761,221822v,-3151,-839,-5685,-2530,-7602c694547,212309,692328,211350,689582,211350v-3578,,-6392,1216,-8441,3643c679092,217425,678070,220990,678070,225698r,17763l669988,243461r,-38467l678070,204994r,4811c681344,205875,685801,203910,691449,203910xm1407894,203904v3422,,6581,827,9483,2480c1420278,208038,1422598,210338,1424336,213286v1739,2947,2659,6308,2767,10082l1427184,223368r-7,12l1427177,226171r-31262,c1396274,229634,1397599,232402,1399879,234468v2286,2067,4978,3104,8082,3104c1412736,237572,1416308,235942,1418695,232684r6460,3181c1423389,238758,1421049,240933,1418114,242376v-2929,1450,-6311,2169,-10146,2169c1404343,244545,1400995,243694,1397937,241987v-3057,-1707,-5492,-4097,-7311,-7177c1388813,231737,1387907,228232,1387907,224302v,-3930,893,-7524,2685,-10627c1392384,210572,1394806,208169,1397863,206462v3057,-1707,6399,-2558,10031,-2558xm1071099,203904v3422,,6581,827,9483,2480c1083483,208038,1085803,210338,1087542,213286v1738,2947,2658,6308,2766,10082l1090382,223368r-6,12l1090376,226171r-31256,c1059479,229634,1060798,232402,1063084,234468v2279,2067,4978,3104,8083,3104c1075935,237572,1079513,235942,1081901,232684r6459,3181c1086595,238758,1084248,240933,1081319,242376v-2929,1450,-6311,2169,-10146,2169c1067548,244545,1064200,243694,1061143,241987v-3057,-1707,-5499,-4097,-7312,-7177c1052018,231737,1051112,228232,1051112,224302v,-3930,893,-7524,2685,-10627c1055583,210572,1058004,208169,1061062,206462v3057,-1707,6405,-2558,10037,-2558xm976068,203904v3429,,6588,827,9490,2480c988459,208038,990772,210338,992518,213286v1738,2947,2658,6308,2766,10082l995358,223368r-6,12l995352,226171r-31263,c964455,229634,965774,232402,968060,234468v2279,2067,4978,3104,8082,3104c980911,237572,984489,235942,986877,232684r6459,3181c991571,238758,989224,240933,986295,242376v-2936,1450,-6317,2169,-10146,2169c972517,244545,969176,243694,966119,241987v-3058,-1707,-5499,-4097,-7312,-7177c956994,231737,956088,228232,956088,224302v,-3930,893,-7524,2685,-10627c960559,210572,962980,208169,966037,206462v3058,-1707,6406,-2558,10031,-2558xm931204,203904v3423,,6581,827,9483,2480c943589,208038,945908,210338,947654,213286v1731,2947,2651,6308,2759,10082l950494,223368r-6,12l950488,226171r-31263,c919584,229634,920910,232402,923189,234468v2286,2067,4978,3104,8089,3104c936047,237572,939618,235942,942013,232684r6452,3181c946700,238758,944360,240933,941431,242376v-2936,1450,-6317,2169,-10146,2169c927653,244545,924305,243694,921248,241987v-3057,-1707,-5492,-4097,-7305,-7177c912123,231737,911217,228232,911217,224302v,-3930,900,-7524,2685,-10627c915695,210572,918116,208169,921173,206462v3058,-1707,6406,-2558,10031,-2558xm589500,203904v3057,,5754,683,8085,2055c599916,207331,601730,209254,603028,211734v1297,2480,1946,5301,1946,8453l604974,243455r-8164,l596810,221816v,-3151,-841,-5685,-2529,-7602c592593,212303,590377,211344,587631,211344v-3580,,-6391,1216,-8439,3643c577143,217419,576122,220984,576122,225693r,17762l568036,243455r,-38467l576122,204988r,4811c579390,205869,583847,203904,589500,203904xm485758,203892r,6c489128,203898,492275,204767,495207,206498v2926,1731,5274,4139,7041,7213c504007,216790,504890,220289,504890,224219v,3930,-883,7446,-2642,10549c500481,237872,498139,240274,495207,241981v-2932,1707,-6079,2558,-9449,2558c482857,244539,480226,244060,477864,243101v-2360,-958,-4391,-2312,-6103,-4073l471761,256634r-8085,l463676,204983r8085,l471761,209404v1712,-1756,3743,-3116,6103,-4074c480226,204371,482857,203892,485758,203892xm2255143,198415r,1l2255136,198416r7,-1xm618429,193048r8088,l626517,204994r13216,l639733,211662r-13216,l626517,229808v,2324,568,4098,1711,5314c629371,236338,630927,236943,632895,236943v1042,,2137,-180,3301,-545c637366,236038,638441,235517,639422,234846r2489,6746l641918,241598v-1813,1084,-3449,1851,-4904,2288c635560,244324,634004,244545,632347,244545v-4301,,-7700,-1204,-10187,-3606c619673,238537,618429,235008,618429,230353r,-18691l610109,211662r,-6668l618429,204994r,-11946xm395622,191485r8320,l403942,243449r-8320,l395622,191485xm2109018,191437r9402,l2118420,191671r-8164,20398l2104115,212069r4903,-20632xm210617,190575r-42445,48836c167691,240388,167722,241526,168244,242484r-6,12l210972,291998r234,-14132c211302,273145,215189,269365,219886,269365v36,,79,,115,l245614,269814r259,c257377,269814,264651,258731,272358,247008v1310,-1996,2625,-3990,3958,-5932c276455,240873,286492,226118,296542,211140v-3394,929,-6956,1337,-10662,1259l267126,212255r,12c267126,212267,218871,211818,218871,211818v-2342,-18,-4535,-959,-6169,-2648c211074,207486,210203,205264,210275,202922r342,-12347xm2324891,188412r6,c2326352,188412,2327562,188903,2328550,189885v987,983,1474,2169,1474,3571c2330024,194858,2329544,196092,2328584,197027v-961,928,-2192,1396,-3693,1396c2323389,198423,2322138,197955,2321157,197027v-981,-929,-1474,-2121,-1474,-3571c2319683,192006,2320176,190874,2321157,189885v988,-982,2232,-1473,3734,-1473xm2255143,188406v1501,,2665,491,3652,1473c2259783,190862,2260270,192048,2260270,193450v,1402,-480,2636,-1441,3571l2255143,198415r-3734,-1394c2250428,196092,2249935,194900,2249935,193450v,-1450,493,-2582,1474,-3571c2252397,188897,2253641,188406,2255143,188406xm791066,188400r6,c792527,188400,793737,188891,794725,189874v987,982,1474,2168,1474,3570c796199,194846,795719,196080,794759,197015v-961,928,-2192,1395,-3693,1395c789564,198410,788313,197943,787332,197015v-981,-929,-1474,-2121,-1474,-3571c785858,191994,786351,190862,787332,189874v988,-983,2232,-1474,3734,-1474xm653105,188394r7,c654566,188394,655784,188885,656764,189868v988,982,1482,2169,1482,3570c658246,194840,657766,196074,656805,197009v-967,928,-2198,1395,-3700,1395c651604,198404,650359,197937,649378,197009v-987,-929,-1481,-2121,-1481,-3571c647897,191989,648391,190856,649378,189868v988,-983,2226,-1474,3727,-1474xm551156,188388r7,c552616,188388,553829,188879,554815,189862v985,982,1478,2168,1478,3570c556293,194834,555812,196068,554851,197003v-961,928,-2193,1395,-3695,1395c549655,198398,548405,197931,547426,197003v-985,-929,-1478,-2121,-1478,-3571c545948,191983,546441,190850,547426,189862v986,-983,2229,-1474,3730,-1474xm2503907,187645r8164,l2512071,243479r-8164,l2503907,239057v-1711,1762,-3747,3115,-6101,4074c2495446,244090,2492815,244569,2489913,244569v-3375,,-6520,-850,-9449,-2558c2477528,240304,2475188,237901,2473423,234798v-1766,-3103,-2645,-6620,-2645,-10550c2470778,220318,2471657,216814,2473423,213741v1758,-3073,4105,-5482,7041,-7213c2483393,204796,2486538,203928,2489913,203928v2902,,5533,479,7893,1438c2500167,206324,2502196,207678,2503907,209439r,-21794xm2380962,187639r8083,l2389045,209822v3267,-3929,7724,-5894,13379,-5894c2405481,203928,2408180,204611,2410506,205983v2334,1372,4146,3294,5445,5775c2417250,214238,2417899,217060,2417899,220210r,23269l2409735,243479r,-21639c2409735,218689,2408897,216155,2407206,214238v-1691,-1911,-3903,-2870,-6649,-2870c2396972,211368,2394165,212585,2392116,215011v-2050,2432,-3071,5997,-3071,10705l2389045,243479r-8083,l2380962,187639xm1807754,187633r8089,l1815843,209817v3267,-3930,7724,-5895,13379,-5895c1832279,203922,1834978,204605,1837305,205977v2333,1372,4146,3295,5444,5775c1844048,214232,1844697,217054,1844697,220204r,23269l1836534,243473r,-21639c1836534,218683,1835688,216149,1834004,214232v-1691,-1911,-3910,-2870,-6649,-2870c1823770,211362,1820963,212579,1818914,215005v-2050,2432,-3071,5997,-3071,10705l1815843,243473r-8089,l1807754,187633xm1662806,187633r8090,l1670896,243473r-8090,l1662806,187633xm1236811,187633r8090,l1244901,243473r-8090,l1236811,187633xm1129105,187633r8164,l1137269,243467r-8164,l1129105,239046v-1711,1761,-3747,3115,-6101,4074c1120643,244078,1118012,244557,1115111,244557v-3369,,-6521,-851,-9449,-2558c1102726,240292,1100386,237890,1098621,234786v-1766,-3103,-2645,-6620,-2645,-10550c1095976,220306,1096862,216802,1098621,213729v1758,-3074,4105,-5482,7041,-7213c1108590,204785,1111742,203916,1115111,203916v2901,,5532,479,7893,1438c1125365,206312,1127394,207666,1129105,209427r,-21794xm1034081,187633r8164,l1042245,243467r-8164,l1034081,239046v-1711,1761,-3747,3115,-6101,4074c1025619,244078,1022988,244557,1020087,244557v-3375,,-6521,-851,-9449,-2558c1007702,240292,1005362,237890,1003597,234786v-1766,-3103,-2645,-6620,-2645,-10550c1000952,220306,1001831,216802,1003597,213729v1758,-3074,4105,-5482,7041,-7213c1013566,204785,1016712,203916,1020087,203916v2901,,5532,479,7893,1438c1030340,206312,1032370,207666,1034081,209427r,-21794xm2238971,186477v2543,,4876,545,7000,1630l2244104,194618v-1555,-623,-3091,-928,-4592,-928c2237388,193690,2235717,194283,2234500,195475v-1224,1192,-1827,2846,-1827,4966l2232673,205018r26521,l2259194,243484r-7,-5l2251098,243479r,-31799l2232673,211680r,31799l2224584,243479r,-31799l2217043,211680r,-6668l2224584,205012r,-4577c2224584,196146,2225896,192743,2228514,190239v2617,-2510,6101,-3762,10457,-3762xm432175,186447v2331,,4535,467,6608,1396l436837,194433v-1352,-516,-2721,-773,-4121,-773c430691,193660,429075,194253,427856,195445v-1219,1192,-1826,2845,-1826,4966l426030,204983r11587,l437617,211650r-11587,l426030,243449r-8086,l417944,211650r-7544,l410400,204983r7544,l417944,200405v,-4289,1298,-7692,3887,-10196c424420,187699,427868,186447,432175,186447xm2523840,130529v1454,,2651,480,3612,1438c2528412,132926,2528899,134076,2528899,135417v,1343,-487,2571,-1447,3529c2526491,139905,2525294,140384,2523840,140384v-1454,,-2679,-479,-3653,-1438c2519200,137988,2518706,136814,2518706,135417v,-1395,494,-2491,1481,-3450c2521168,131009,2522393,130529,2523840,130529xm700296,129954r7,6l700296,129957r,-3xm2354611,129133r,6l2354611,129140r,-7xm567087,129104r6,6l567093,129110r-6,-6xm809565,129098r,6l809565,129104r,-6xm289364,114911r-58935,33920l261822,203077r-12,l286030,203263v7293,275,13516,-2133,19126,-7081c306388,195158,307415,194217,308352,193289r54,53c309614,191509,310737,189796,311740,188244v4782,-7362,6368,-14815,4854,-22783c316102,162862,315284,160309,314155,157865l289364,114911xm289076,114438v,,12,6,12,6l289082,114438r-6,xm80698,112917l16374,125257r12176,7231c32641,134951,33986,140252,31566,144332l18435,166270v-5947,9993,114,21884,6523,34471c26045,202873,27133,205006,28160,207127r18,6c28976,208786,36504,224140,44144,239513v877,-3391,2283,-6686,4211,-9843l57804,213519r-17,l82187,171986v1184,-2019,3088,-3445,5364,-4021c89828,167397,92195,167750,94208,168966r10560,6434l83407,114384v-613,-898,-1610,-1444,-2709,-1467xm2494113,107650r7,1l2490231,108271v-1245,413,-2435,1033,-3578,1860c2484373,111784,2482946,114085,2482378,117032r22787,c2504536,113983,2503231,111652,2501235,110053v-1001,-800,-2090,-1400,-3280,-1801l2494120,107651r,-1l2494113,107650xm1945559,107633v-2178,,-4241,545,-6182,1629c1937428,110346,1935866,111898,1934676,113917v-1198,2019,-1793,4319,-1793,6901c1932883,123400,1933478,125707,1934676,127720v1190,2018,2759,3570,4701,4655c1941324,133459,1943381,134004,1945559,134004v2387,,4524,-545,6412,-1629c1953864,131290,1955366,129751,1956482,127761v1123,-1988,1671,-4307,1671,-6943c1958153,118182,1957598,115870,1956482,113875v-1116,-1989,-2618,-3529,-4511,-4613c1950083,108178,1947946,107633,1945559,107633xm1877346,107633r7,l1873464,108253v-1245,413,-2435,1033,-3578,1859c1867606,111766,1866179,114067,1865611,117014r22787,c1887769,113965,1886464,111634,1884468,110035v-1001,-800,-2090,-1401,-3273,-1801l1877353,107633r,l1877346,107633xm1799116,107627v-2225,,-4410,557,-6378,1665c1790770,110407,1789201,111958,1788037,113947v-1170,1989,-1751,4277,-1751,6865c1786286,123400,1786867,125688,1788037,127678v1164,1989,2733,3540,4701,4654c1794706,133446,1796837,133998,1799116,133998v2232,,4322,-557,6264,-1666c1807328,131224,1808890,129672,1810080,127678v1191,-1990,1793,-4278,1793,-6866c1811873,118224,1811278,115942,1810080,113947v-1197,-1989,-2759,-3540,-4700,-4655c1803432,108184,1801348,107627,1799116,107627xm1726088,107627r7,l1722206,108247v-1245,413,-2435,1033,-3578,1860c1716348,111760,1714921,114061,1714353,117008r22787,c1736511,113959,1735206,111628,1733210,110029v-1001,-800,-2090,-1401,-3273,-1801l1726095,107627r,l1726088,107627xm528979,107627v-2385,,-4524,545,-6416,1629c520671,110340,519169,111880,518052,113869v-1118,1989,-1670,4308,-1670,6943c516382,123448,516941,125767,518052,127755v1111,1990,2619,3529,4511,4614c524455,133453,526594,133998,528979,133998r,-6c531051,133992,533034,133489,534925,132483v1893,-1007,3461,-2457,4704,-4344c540873,126252,541545,124065,541653,121585r,-1551c541551,117601,540879,115445,539629,113557v-1243,-1886,-2811,-3348,-4704,-4379c533034,108142,531051,107627,528979,107627xm483793,107627r4,l479911,108247v-1245,413,-2437,1033,-3578,1860c474050,111760,472626,114061,472056,117008r22785,c494216,113959,492906,111628,490912,110029v-997,-800,-2089,-1401,-3275,-1801l483797,107627r3,l483793,107627xm1680061,107621v-2178,,-4241,545,-6182,1629c1671931,110334,1670361,111886,1669171,113905v-1190,2019,-1786,4319,-1786,6901c1667385,123388,1667981,125695,1669171,127707v1190,2019,2766,3571,4708,4655c1675827,133446,1677883,133992,1680061,133992v2380,,4525,-546,6412,-1630c1688367,131278,1689868,129738,1690984,127750v1116,-1989,1671,-4308,1671,-6944c1692655,118171,1692100,115858,1690984,113863v-1116,-1989,-2617,-3529,-4511,-4613c1684586,108166,1682441,107621,1680061,107621xm1531440,107621r,l1527558,108241v-1244,413,-2442,1033,-3578,1860c1521694,111754,1520274,114054,1519699,117002r22787,c1541864,113953,1540551,111623,1538556,110023v-994,-800,-2090,-1401,-3274,-1801l1531440,107621r7,l1531440,107621xm1363239,107621v-2225,,-4403,557,-6378,1665c1354893,110400,1353324,111952,1352160,113941v-1170,1989,-1752,4277,-1752,6865c1350408,123394,1350990,125683,1352160,127672v1164,1989,2733,3540,4701,4655c1358836,133441,1360960,133992,1363239,133992v2232,,4322,-557,6264,-1665c1371451,131218,1373013,129667,1374203,127672v1191,-1989,1793,-4278,1793,-6866c1375996,118218,1375401,115936,1374203,113941v-1197,-1989,-2759,-3541,-4700,-4655c1367555,108178,1365471,107621,1363239,107621xm1173340,107621r7,l1169458,108241v-1245,413,-2435,1033,-3578,1860c1163600,111754,1162173,114054,1161605,117002r22780,c1183763,113953,1182457,111623,1180462,110023v-1001,-800,-2090,-1401,-3280,-1801l1173347,107621r,l1173340,107621xm1109267,107621r,l1105384,108241v-1244,413,-2441,1033,-3578,1860c1099520,111754,1098100,114054,1097525,117002r22787,c1119690,113953,1118378,111623,1116382,110023v-994,-800,-2090,-1401,-3273,-1801l1109267,107621r7,l1109267,107621xm932036,107621r,l928147,108241v-1238,413,-2435,1033,-3578,1860c922289,111754,920869,114054,920294,117002r22787,c942452,113953,941147,111623,939152,110023v-995,-800,-2091,-1401,-3274,-1801l932036,107621r,xm617859,107621r3,l613976,108241v-1244,413,-2437,1033,-3578,1860c608115,111754,606692,114054,606121,117002r22784,c628282,113953,626970,111623,624977,110023v-997,-800,-2089,-1401,-3275,-1801l617862,107621r3,l617859,107621xm882349,107615v-2333,,-4457,545,-6378,1629c874050,110328,872542,111868,871460,113857v-1089,1989,-1637,4308,-1637,6943c869823,123436,870371,125755,871460,127744v1082,1988,2584,3528,4511,4612c877885,133441,880009,133986,882349,133986v2172,,4241,-545,6182,-1630c890479,131272,892042,129732,893232,127744v1191,-1989,1793,-4308,1793,-6944c895025,118165,894430,115912,893232,113899v-1197,-2019,-2759,-3571,-4701,-4655c886584,108160,884521,107615,882349,107615xm726661,107615v-2225,,-4403,557,-6378,1665c718315,110394,716746,111946,715582,113935v-1163,1989,-1752,4277,-1752,6865c713830,123388,714419,125677,715582,127666v1164,1989,2733,3540,4701,4655c722258,133435,724382,133986,726661,133986v2232,,4322,-557,6263,-1665c734872,131212,736435,129661,737625,127666v1191,-1989,1793,-4278,1793,-6866c739418,118212,738822,115930,737625,113935v-1190,-1989,-2759,-3541,-4701,-4655c730976,108172,728893,107615,726661,107615xm2196203,107411v-3530,,-6473,1072,-8826,3217c2185016,112773,2183839,115606,2183839,119123v,3516,1177,6284,3538,8453c2189737,129745,2192673,130835,2196203,130835v2124,,4092,-491,5912,-1474c2203927,128379,2205395,126994,2206505,125210v1109,-1786,1670,-3810,1670,-6087c2208175,116846,2207614,114755,2206505,112994v-1116,-1755,-2578,-3126,-4390,-4109c2200295,107902,2198327,107411,2196203,107411xm290104,105577v562,38,1125,131,1680,282c294025,106458,295887,107896,297029,109903r25247,43775c323904,157164,324955,160435,325586,163766v1946,10238,-125,20147,-6163,29444c308538,209978,284090,245917,283874,246235v-1304,1898,-2577,3845,-3857,5787c271643,264758,262399,279261,245452,278956r-25103,-443l219886,306609r-3598,1264l214995,308046r-2177,-501c212145,307219,211543,306741,211068,306136l160651,247661v-2577,-3990,-2649,-9190,-186,-13240l160921,233798r50135,-57685l212660,173405r3880,821c218715,174860,220181,176885,220097,179145r-649,23549l251171,202993,222205,152935v-1153,-1995,-1460,-4308,-865,-6530c221941,144188,223364,142337,225359,141193r59884,-34471c286234,106147,287314,105780,288424,105632v555,-73,1117,-92,1680,-55xm79983,103799v4751,-150,9305,2282,11605,6421l91907,110933r25217,72027l118740,185656r-2649,2996c114445,190257,111934,190521,109987,189292l89846,177029,73801,204335r57956,-161l131799,204174v2283,,4439,886,6067,2504c139500,208301,140395,210470,140389,212770r192,68936c140593,283994,139705,286163,138071,287798v-1628,1624,-3791,2523,-6097,2523l131949,290321r-50633,53l81328,290381v-3820,-318,-7191,-1037,-10416,-2146c61025,284821,53438,278100,48361,268251,39645,251350,21216,213758,19930,211117v-1003,-2079,-2060,-4152,-3123,-6230c9892,191311,2053,175927,10577,161597l23451,140091,-734,125742r649,-3714c407,120076,2047,118620,4018,118326l79983,103799xm2328638,101600r8089,l2336727,140066r-8089,l2328638,101600xm2110195,101594r8083,l2118278,140060r-8083,l2110195,101594xm2008238,101588r8090,l2016328,140054r-8090,l2008238,101588xm1292950,101576r8083,l1301033,140042r-8083,l1292950,101576xm844324,101570r8089,l852413,140037r-8089,l844324,101570xm1243338,101492r8786,l1264258,130422r12135,-28930l1285165,101492r-16639,38545l1259896,140037r-16558,-38545xm1997741,101121v1143,,2049,102,2719,311l1999919,109190v-419,-48,-1170,-78,-2252,-78c1992891,109112,1989266,110652,1986777,113725v-2482,3080,-3727,7327,-3727,12761l1983050,140060r-8089,l1974961,101594r8089,l1983050,109813v1657,-2690,3713,-4810,6182,-6362c1991694,101900,1994528,101127,1997748,101127r-7,-6xm1851535,101115v1144,,2050,101,2720,311l1853713,109184v-419,-48,-1170,-77,-2252,-77c1846686,109107,1843061,110646,1840571,113719v-2482,3080,-3726,7327,-3726,12761l1836845,140054r-8090,l1828755,101588r8090,l1836845,109808v1657,-2691,3713,-4811,6182,-6363c1845489,101894,1848323,101121,1851542,101121r-7,-6xm1336651,101109v1136,,2049,101,2719,311l1338822,109178v-412,-48,-1163,-77,-2252,-77c1331801,109101,1328176,110640,1325687,113713v-2489,3079,-3734,7327,-3734,12761l1321953,140048r-8082,l1313871,101582r8082,l1321953,109801v1657,-2690,3720,-4810,6182,-6362c1330597,101888,1333438,101115,1336658,101115r-7,-6xm983055,101109v1143,,2049,101,2726,311l985233,109178v-419,-48,-1170,-77,-2252,-77c978212,109101,974580,110640,972091,113713v-2482,3079,-3727,7327,-3727,12761l968364,140048r-8089,l960275,101582r8089,l968364,109801v1657,-2690,3720,-4810,6182,-6362c977008,101888,979842,101115,983062,101115r-7,-6xm1799116,100725v3788,,7244,851,10383,2558c1812637,104991,1815119,107369,1816966,110418v1840,3050,2760,6512,2760,10394c1819726,124694,1818812,128169,1816966,131242v-1840,3079,-4329,5470,-7467,7177c1806360,140127,1802904,140977,1799116,140977v-3781,,-7257,-850,-10423,-2558c1785528,136712,1783019,134321,1781152,131242v-1867,-3073,-2800,-6554,-2800,-10430c1778352,116936,1779272,113474,1781118,110418v1833,-3049,4356,-5427,7542,-7135c1791852,101576,1795335,100725,1799116,100725xm1363239,100719v3788,,7244,851,10383,2558c1376760,104984,1379242,107363,1381089,110413v1840,3049,2766,6511,2766,10393c1383855,124688,1382935,128163,1381089,131236v-1840,3079,-4329,5470,-7467,7177c1370483,140120,1367027,140971,1363239,140971v-3781,,-7250,-851,-10423,-2558c1349651,136706,1347142,134315,1345275,131236v-1867,-3073,-2800,-6554,-2800,-10430c1342475,116930,1343394,113468,1345241,110413v1833,-3050,4356,-5429,7542,-7136c1355975,101570,1359458,100719,1363239,100719xm726661,100713v3788,,7251,851,10383,2558c740182,104978,742664,107357,744511,110407v1840,3048,2766,6511,2766,10393c747277,124682,746357,128157,744511,131230v-1840,3079,-4329,5470,-7467,7177c733912,140114,730449,140965,726661,140965v-3781,,-7251,-851,-10416,-2558c713080,136700,710563,134309,708697,131230v-1867,-3073,-2801,-6553,-2801,-10430c705896,116924,706816,113462,708663,110407v1840,-3050,4356,-5429,7541,-7136c719397,101564,722880,100713,726661,100713xm2194871,100593v5803,,10234,1576,13297,4733l2208168,101606r7860,l2216028,136664r7,-12c2216035,140426,2215149,143673,2213390,146387v-1765,2714,-4214,4792,-7345,6242c2202906,154079,2199288,154798,2195196,154798v-3477,,-6629,-515,-9450,-1552c2182913,152210,2180592,150712,2178780,148747r5134,-5895c2185415,144350,2187059,145500,2188851,146303v1786,802,3876,1204,6257,1204c2198950,147507,2202081,146423,2204516,144248v2442,-2169,3652,-5092,3652,-8764l2208168,133003v-3111,3206,-7548,4811,-13297,4811c2191604,137814,2188520,136999,2185611,135370v-2901,-1629,-5235,-3876,-7000,-6746c2176845,125755,2175973,122586,2175973,119123v,-3463,879,-6620,2638,-9460c2180376,106818,2182710,104595,2185611,102996v2902,-1600,5993,-2403,9260,-2403xm2363167,100522v3787,,7021,790,9719,2366c2375585,104464,2377499,106596,2378642,109286r-7467,2246c2370607,110083,2369606,108962,2368185,108160v-1427,-803,-3179,-1204,-5248,-1204c2360705,106956,2359007,107435,2357837,108394v-1163,958,-1745,2156,-1745,3606c2356092,113138,2356450,114054,2357181,114755v723,702,1914,1229,3578,1588l2369545,118362v3159,725,5627,1965,7393,3720c2378696,123844,2379576,126066,2379576,128750v,3930,-1475,6979,-4431,9154c2372189,140073,2368246,141163,2363322,141163v-4038,,-7541,-761,-10497,-2288c2349869,137353,2347874,135142,2346832,132242r7779,-3102l2357830,133207v1684,905,3747,1360,6182,1360c2366454,134567,2368199,134099,2369579,133171v1373,-929,2056,-2168,2056,-3720c2371635,127174,2369904,125653,2366427,124874r-8002,-1708c2355050,122394,2352460,121124,2350640,119369v-1812,-1756,-2719,-3978,-2719,-6668c2347921,110322,2348544,108214,2349788,106381v1245,-1834,3023,-3271,5330,-4308c2357424,101037,2360110,100522,2363167,100522xm2152570,100510v3057,,5756,683,8090,2054c2162987,103936,2164806,105859,2166098,108340v1299,2480,1948,5301,1948,8452l2168046,140060r-8164,l2159882,118422v,-3151,-839,-5685,-2530,-7602c2155668,108908,2153450,107950,2150704,107950v-3579,,-6392,1216,-8442,3642c2140220,114025,2139198,117589,2139198,122298r,17762l2131109,140060r,-38466l2139198,101594r,4810c2142465,102474,2146923,100510,2152570,100510xm2494120,100503v3422,,6588,827,9489,2481c2506504,104637,2508824,106938,2510569,109885v1739,2948,2652,6308,2760,10083l2513410,119968r,12l2513410,122771r-31262,c2482506,126234,2483832,129002,2486112,131069v2286,2066,4984,3103,8089,3103c2498970,134172,2502541,132542,2504935,129283r6453,3181c2509623,135357,2507276,137532,2504347,138976v-2936,1450,-6318,2169,-10146,2169c2490569,141145,2487228,140294,2484170,138587v-3064,-1708,-5499,-4098,-7311,-7177c2475039,128337,2474133,124832,2474133,120902v,-3930,899,-7524,2685,-10628c2478611,107171,2481032,104769,2484089,103061v3057,-1707,6406,-2558,10031,-2558xm2050620,100503v3057,,5756,684,8089,2055c2061036,103930,2062849,105853,2064148,108334v1298,2480,1948,5302,1948,8452l2066096,140054r-8164,l2057932,118416v,-3151,-839,-5685,-2530,-7602c2053718,108903,2051499,107944,2048753,107944v-3578,,-6391,1216,-8441,3642c2038263,114019,2037241,117583,2037241,122292r,17762l2029159,140054r,-38466l2037241,101588r,4810c2040515,102468,2044966,100503,2050620,100503xm1946878,100497v3375,,6520,869,9448,2601c1959255,104829,1961602,107237,1963368,110311v1758,3078,2644,6577,2644,10507c1966012,124748,1965126,128265,1963368,131368v-1759,3103,-4106,5505,-7042,7213c1953398,140288,1950253,141139,1946878,141139v-2902,,-5533,-480,-7894,-1438c1936624,138742,1934594,137389,1932883,135627r,17607l1924801,153234r,-51652l1932883,101582r,4421c1934594,104248,1936624,102888,1938984,101929v2361,-958,4992,-1432,7894,-1432xm575647,100492v3785,,7022,791,9720,2366c588064,104433,589980,106566,591121,109256r-7466,2247c583084,110053,582087,108933,580663,108130v-1423,-803,-3177,-1204,-5250,-1204c573185,106926,571484,107405,570319,108363v-1166,959,-1748,2157,-1748,3607c568571,113108,568932,114025,569658,114726v727,701,1916,1228,3581,1588l582027,118332v3159,725,5623,1965,7389,3721c591176,123814,592058,126037,592058,128720v,3930,-1477,6979,-4433,9154c584670,140042,580729,141133,575804,141133v-4043,,-7545,-761,-10501,-2289c562348,137322,560353,135112,559314,132213r7779,-3103l570313,133177v1682,905,3742,1360,6181,1360c578933,134537,580681,134070,582057,133142v1375,-929,2060,-2169,2060,-3721c584117,127145,582381,125623,578909,124844r-8007,-1707c567532,122364,564937,121094,563122,119338v-1814,-1755,-2721,-3978,-2721,-6667c560401,110293,561026,108184,562269,106350v1244,-1832,3022,-3270,5329,-4307c569904,101007,572589,100492,575647,100492xm1877353,100486v3422,,6588,826,9489,2480c1889744,104620,1892057,106920,1893802,109868v1739,2947,2652,6307,2760,10081l1896643,119949r,13l1896643,122753r-31262,c1865739,126216,1867065,128984,1869344,131050v2287,2067,4985,3103,8090,3103c1882202,134153,1885774,132524,1888168,129265r6453,3181c1892855,135340,1890508,137515,1887580,138958v-2936,1450,-6318,2169,-10146,2169c1873802,141127,1870461,140276,1867403,138569v-3057,-1707,-5499,-4098,-7311,-7177c1858279,128319,1857366,124814,1857366,120884v,-3930,899,-7524,2685,-10627c1861843,107153,1864265,104751,1867322,103044v3057,-1707,6405,-2558,10031,-2558xm1581134,100486v3057,,5756,683,8089,2055c1591550,103913,1593363,105835,1594661,108315v1299,2481,1948,5302,1948,8453l1596609,140037r-8163,l1588446,118398v,-3151,-839,-5685,-2530,-7602c1584232,108885,1582013,107926,1579267,107926v-3578,,-6392,1216,-8441,3643c1568776,114001,1567755,117566,1567755,122274r,17763l1559672,140037r,-38467l1567755,101570r,4811c1571022,102451,1575479,100486,1581134,100486xm1488754,100486v2699,,5161,635,7387,1899c1498373,103655,1500131,105422,1501430,107698v1298,2277,1941,4889,1941,7836l1503371,140042r-8002,l1495369,117164v,-2792,-818,-5027,-2455,-6710c1491284,108777,1489201,107932,1486658,107932v-3213,,-5756,1115,-7623,3337c1477168,113491,1476235,116726,1476235,120962r,19080l1468152,140042r,-22878c1468152,114372,1467334,112137,1465697,110454v-1630,-1677,-3720,-2522,-6257,-2522c1456275,107932,1453772,109047,1451932,111269v-1832,2222,-2759,5457,-2759,9693l1449173,140042r-8083,l1441090,101576r8083,l1449173,105919v3057,-3618,7176,-5427,12364,-5427c1464337,100492,1466860,101115,1469112,102355v2260,1240,4011,2971,5256,5193c1475971,105326,1477993,103595,1480435,102355v2435,-1240,5208,-1863,8319,-1863l1488754,100486xm1414333,100486v3057,,5756,683,8083,2055c1424749,103913,1426562,105835,1427860,108315v1299,2481,1948,5302,1948,8453l1429808,140037r-8164,l1421644,118398v,-3151,-845,-5685,-2529,-7602c1417424,108885,1415212,107926,1412466,107926v-3585,,-6392,1216,-8441,3643c1401975,114001,1400954,117566,1400954,122274r,17763l1392871,140037r,-38467l1400954,101570r,4811c1404221,102451,1408678,100486,1414333,100486xm1223040,100486v3057,,5749,683,8083,2055c1233456,103913,1235269,105835,1236568,108315v1298,2481,1941,5302,1941,8453l1238509,140037r-8164,l1230345,118398v,-3151,-839,-5685,-2523,-7602c1226131,108885,1223913,107926,1221167,107926v-3579,,-6392,1216,-8435,3643c1210683,114001,1209661,117566,1209661,122274r,17763l1201572,140037r,-38467l1209661,101570r,4811c1212928,102451,1217386,100486,1223040,100486xm818121,100486v3787,,7021,790,9719,2366c830539,104427,832453,106560,833596,109250r-7467,2247c825561,110047,824560,108927,823139,108124v-1427,-803,-3178,-1204,-5255,-1204c815659,106920,813961,107399,812791,108357v-1163,959,-1745,2157,-1745,3607c811046,113102,811404,114019,812135,114720v724,700,1914,1228,3578,1587l824499,118326v3159,725,5627,1965,7393,3721c833650,123808,834530,126030,834530,128714v,3930,-1475,6979,-4431,9154c827144,140042,823200,141127,818276,141127v-4044,,-7541,-761,-10497,-2289c804823,137317,802828,135106,801786,132207r7779,-3103l812784,133171v1684,905,3747,1360,6182,1360c821408,134531,823153,134064,824533,133135v1373,-928,2056,-2168,2056,-3720c826589,127139,824857,125617,821381,124838r-8008,-1707c810004,122358,807414,121088,805594,119332v-1812,-1755,-2719,-3978,-2719,-6667c802875,110286,803497,108178,804742,106344v1245,-1832,3023,-3271,5330,-4307c812378,101001,815064,100486,818121,100486xm527663,100486v5755,,10422,1833,13996,5505l541659,101570r8086,l549745,101576r,38466l541659,140042r,-4421c538079,139293,533418,141127,527663,141127v-3370,,-6517,-851,-9449,-2558c515282,136862,512940,134459,511174,131356v-1766,-3104,-2643,-6620,-2643,-10550c508531,116876,509414,113372,511174,110299v1760,-3074,4108,-5482,7040,-7213c521140,101354,524293,100486,527663,100486xm1726095,100480v3429,,6588,826,9489,2480c1738486,104613,1740799,106914,1742544,109861v1739,2948,2658,6308,2767,10082l1745385,119943r,12l1745385,122747r-31262,c1714488,126210,1715807,128978,1718086,131044v2287,2067,4985,3104,8090,3104c1730944,134148,1734522,132518,1736910,129260r6453,3180c1741604,135334,1739250,137509,1736322,138952v-2929,1450,-6318,2169,-10146,2169c1722544,141121,1719202,140270,1716145,138563v-3057,-1707,-5499,-4098,-7311,-7177c1707021,128312,1706115,124808,1706115,120878v,-3930,893,-7524,2685,-10627c1710586,107147,1713007,104745,1716064,103038v3057,-1708,6405,-2558,10031,-2558xm777755,100480v3057,,5756,682,8082,2055c788171,103907,789984,105830,791282,108309v1299,2481,1948,5302,1948,8454l793230,140031r-8164,l785066,118392v,-3151,-845,-5685,-2529,-7602c780846,108879,778634,107920,775888,107920v-3585,,-6392,1216,-8441,3643c765397,113994,764376,117559,764376,122268r,17763l756293,140031r,-38467l764376,101564r,4811c767643,102445,772100,100480,777755,100480xm682332,100480v3686,,7338,958,10504,2869c695994,105260,698409,107872,700066,111185r-7467,2869c691557,111988,690157,110448,688399,109442v-1766,-1007,-3781,-1510,-6067,-1510c680052,107932,677807,108477,675919,109561v-1893,1085,-3375,2613,-4437,4578c670420,116104,669893,118326,669893,120806v,3876,1163,6992,3504,9346c675723,132506,678713,133681,682338,133681v2334,,4403,-528,6223,-1588c690374,131032,691828,129415,692917,127247r7379,2710l697394,134599v-1190,1364,-2590,2544,-4213,3538c689941,140127,686329,141121,682332,141121v-3680,,-7075,-851,-10187,-2558c669034,136856,666558,134453,664719,131350v-1840,-3103,-2760,-6620,-2760,-10550c661959,116870,662872,113366,664719,110293v1839,-3074,4322,-5482,7426,-7213c675257,101349,678652,100480,682332,100480xm483806,100480v3423,,6583,826,9484,2480c496192,104613,498511,106914,500253,109861v1736,2948,2655,6308,2763,10082l503095,119943r-7,12l503088,122747r-31260,c472188,126210,473510,128978,475792,131044v2283,2067,4980,3104,8086,3104c488647,134148,492222,132518,494612,129260r6458,3180c499304,135334,496961,137509,494030,138952v-2932,1450,-6314,2169,-10146,2169c480255,141121,476909,140270,473852,138563v-3058,-1707,-5497,-4098,-7310,-7177c464727,128312,463820,124808,463820,120878v,-3930,896,-7524,2685,-10627c468296,107147,470716,104745,473774,103038v3057,-1708,6404,-2558,10032,-2558xm1531447,100474v3423,,6581,826,9483,2480c1543832,104607,1546152,106908,1547890,109855v1738,2948,2658,6308,2766,10083l1550731,119938r,11l1550731,122741r-31256,c1519834,126204,1521153,128971,1523439,131038v2279,2067,4978,3104,8083,3104c1536290,134142,1539868,132512,1542256,129253r6452,3181c1546950,135328,1544603,137503,1541667,138946v-2928,1450,-6310,2169,-10145,2169c1527896,141115,1524548,140264,1521491,138557v-3057,-1707,-5499,-4098,-7312,-7177c1512367,128307,1511460,124802,1511460,120872v,-3930,893,-7524,2686,-10627c1515938,107141,1518353,104739,1521410,103032v3064,-1708,6405,-2558,10037,-2558xm1173354,100474v3422,,6581,826,9482,2480c1185738,104607,1188058,106908,1189803,109855v1732,2948,2651,6308,2760,10083l1192644,119938r-7,11l1192637,122741r-31262,c1161733,126204,1163059,128971,1165338,131038v2287,2067,4979,3104,8090,3104c1178196,134142,1181768,132512,1184162,129253r6453,3181c1188849,135328,1186509,137503,1183580,138946v-2935,1450,-6317,2169,-10145,2169c1169803,141115,1166454,140264,1163397,138557v-3057,-1707,-5492,-4098,-7305,-7177c1154273,128307,1153367,124802,1153367,120872v,-3930,899,-7524,2685,-10627c1157844,107141,1160266,104739,1163323,103032v3057,-1708,6405,-2558,10031,-2558xm1109274,100474v3429,,6588,826,9489,2480c1121665,104607,1123985,106908,1125723,109855v1738,2948,2658,6308,2766,10083l1128564,119938r-7,11l1128557,122741r-31255,c1097660,126204,1098979,128971,1101265,131038v2280,2067,4979,3104,8083,3104c1114116,134142,1117694,132512,1120082,129253r6460,3181c1124776,135328,1122429,137503,1119500,138946v-2928,1450,-6310,2169,-10145,2169c1105729,141115,1102381,140264,1099324,138557v-3057,-1707,-5499,-4098,-7311,-7177c1090200,128307,1089293,124802,1089293,120872v,-3930,893,-7524,2686,-10627c1093764,107141,1096186,104739,1099243,103032v3057,-1708,6405,-2558,10031,-2558xm932043,100474v3429,,6588,826,9489,2480c944434,104607,946747,106908,948492,109855v1739,2948,2658,6308,2767,10083l951333,119938r-7,11l951326,122741r-31262,c920429,126204,921748,128971,924035,131038v2279,2067,4978,3104,8082,3104c936886,134142,940464,132512,942851,129253r6460,3181c947545,135328,945198,137503,942270,138946v-2936,1450,-6318,2169,-10146,2169c928492,141115,925151,140264,922093,138557v-3057,-1707,-5499,-4098,-7311,-7177c912969,128307,912063,124802,912063,120872v,-3930,892,-7524,2685,-10627c916533,107141,918955,104739,922012,103032v3057,-1708,6405,-2558,10031,-2558xm617871,100474v3424,,6584,826,9485,2480c630257,104607,632577,106908,634316,109855v1738,2948,2658,6308,2766,10083l637156,119938r,11l637156,122741r-31263,c606253,126204,607574,128971,609857,131038v2283,2067,4980,3104,8086,3104c622712,134142,626287,132512,628675,129253r6459,3181c633369,135328,631028,137503,628093,138946v-2929,1450,-6311,2169,-10144,2169c614321,141115,610974,140264,607917,138557v-3058,-1707,-5496,-4098,-7311,-7177c598792,128307,597885,124802,597885,120872v,-3930,896,-7524,2685,-10627c602361,107141,604782,104739,607839,103032v3058,-1708,6404,-2558,10032,-2558xm403942,95604r,18535l419103,114139v3215,,5756,-839,7624,-2522c428595,109939,429526,107675,429526,104829v,-2846,-931,-4966,-2799,-6668c424859,96460,422318,95604,419103,95604r-15161,xm2440226,95003r7,1l2440226,95004r,-1xm2249698,89655r8089,l2257787,101600r13224,l2271011,108268r-13224,l2257787,126414v,2324,568,4097,1712,5314c2260642,132943,2262197,133548,2264166,133548v1041,,2137,-179,3300,-545c2268636,132644,2269712,132123,2270693,131452r2489,6745l2273188,138203v-1812,1084,-3449,1851,-4903,2289c2266830,140929,2265275,141150,2263618,141150v-4302,,-7698,-1204,-10186,-3606c2250942,135142,2249698,131614,2249698,126959r,-18691l2241378,108268r,-6668l2249698,101600r,-11945xm2079549,89649r8089,l2087638,101594r13223,l2100861,108261r-13223,l2087638,126408v,2324,568,4097,1711,5314c2090492,132937,2092048,133542,2094016,133542v1042,,2138,-179,3301,-545c2098487,132638,2099563,132117,2100543,131446r2490,6745l2103039,138197v-1812,1085,-3449,1851,-4903,2289c2096681,140923,2095126,141145,2093468,141145v-4301,,-7697,-1204,-10186,-3607c2080793,135136,2079549,131608,2079549,126953r,-18692l2071229,108261r,-6667l2079549,101594r,-11945xm1610062,89630r8090,l1618152,101576r13223,l1631375,108244r-13223,l1618152,126389v,2325,568,4098,1711,5314c1621006,132920,1622562,133525,1624530,133525v1042,,2137,-180,3301,-545c1629001,132620,1630076,132099,1631057,131428r2489,6746l1633553,138179v-1813,1085,-3449,1852,-4904,2289c1627195,140905,1625639,141127,1623982,141127v-4301,,-7697,-1204,-10186,-3606c1611307,135118,1610062,131589,1610062,126935r,-18691l1601743,108244r,-6668l1610062,101576r,-11946xm1014317,89630r8083,l1022400,101576r13223,l1035623,108244r-13223,l1022400,126389v,2325,575,4098,1718,5314c1025254,132920,1026810,133525,1028785,133525v1035,,2137,-180,3301,-545c1033249,132620,1034324,132099,1035312,131428r2489,6746l1037808,138179v-1820,1085,-3450,1852,-4904,2289c1031450,140905,1029894,141127,1028237,141127v-4302,,-7704,-1204,-10186,-3606c1015562,135118,1014317,131589,1014317,126935r,-18691l1005998,108244r,-6668l1014317,101576r,-11946xm395622,88079r23481,c422888,88079,426193,88780,429021,90175v2824,1397,5004,3361,6530,5895c437077,98605,437846,101528,437846,104835v,3307,-763,6308,-2295,8842c434020,116212,431845,118188,429021,119608v-2828,1420,-6133,2133,-9918,2133l403942,121741r,18301l395622,140042r,-51963xm2332676,85000r7,c2334137,85000,2335347,85491,2336335,86473v987,983,1475,2169,1475,3571c2337810,91446,2337329,92679,2336369,93614v-961,928,-2192,1396,-3693,1396c2331174,95010,2329923,94542,2328949,93614v-988,-929,-1481,-2121,-1481,-3570c2327468,88594,2327961,87462,2328949,86473v981,-982,2225,-1473,3727,-1473xm2440233,84994v1502,,2665,491,3652,1473c2444866,87450,2445360,88636,2445360,90038v,1402,-480,2636,-1441,3570l2440226,95003r-3727,-1395c2435519,92679,2435025,91487,2435025,90038v,-1450,494,-2582,1474,-3571c2437487,85485,2438731,84994,2440233,84994xm2114233,84994r,c2115687,84994,2116905,85485,2117886,86467v987,983,1481,2169,1481,3571c2119367,91440,2118887,92674,2117926,93608v-960,929,-2191,1396,-3693,1396c2112732,95004,2111480,94537,2110500,93608v-988,-929,-1475,-2121,-1475,-3570c2109025,88588,2109512,87456,2110500,86467v987,-982,2232,-1473,3733,-1473xm2012276,84987r7,c2013737,84987,2014955,85479,2015936,86461v987,982,1481,2169,1481,3571c2017417,91433,2016937,92668,2015976,93602v-967,929,-2198,1396,-3700,1396c2010775,94998,2009530,94531,2008549,93602v-987,-928,-1481,-2121,-1481,-3570c2007068,88582,2007562,87450,2008549,86461v981,-982,2226,-1474,3727,-1474xm1296982,84975r6,c1298443,84975,1299660,85467,1300641,86449v987,983,1481,2169,1481,3571c1302122,91421,1301642,92656,1300681,93590v-967,929,-2198,1396,-3699,1396c1295480,94986,1294235,94519,1293255,93590v-988,-928,-1482,-2120,-1482,-3570c1291773,88570,1292267,87438,1293255,86449v987,-982,2225,-1474,3727,-1474xm848361,84970r7,c849823,84970,851033,85461,852021,86443v980,983,1474,2169,1474,3571c853495,91416,853015,92650,852055,93585v-961,928,-2192,1395,-3694,1395c846860,94980,845609,94513,844628,93585v-981,-929,-1475,-2121,-1475,-3571c843153,88564,843647,87432,844628,86443v987,-982,2232,-1473,3733,-1473xm2457109,84227r8089,l2465198,140066r-8089,l2457109,84227xm2279722,84220r8090,l2287812,106404v3267,-3930,7724,-5894,13378,-5894c2304248,100510,2306940,101193,2309273,102564v2334,1372,4146,3295,5445,5776c2316010,110820,2316659,113641,2316659,116792r,23268l2308495,140060r,-21638c2308495,115271,2307657,112737,2305966,110820v-1685,-1912,-3903,-2870,-6649,-2870c2295739,107950,2292925,109166,2290876,111592v-2043,2433,-3064,5997,-3064,10706l2287812,140060r-8090,l2279722,84220xm446790,84203r8086,l454876,140042r-8086,l446790,84203xm1659296,84197r8089,l1667385,105991v1712,-1755,3741,-3115,6101,-4074c1675847,100959,1678478,100486,1681380,100486v3368,,6520,868,9449,2600c1693757,104817,1696104,107225,1697870,110299v1758,3079,2644,6577,2644,10507c1700514,124736,1699628,128252,1697870,131356v-1759,3103,-4106,5506,-7041,7213c1687900,140276,1684748,141127,1681380,141127v-2902,,-5533,-480,-7894,-1438c1671126,138731,1669097,137376,1667385,135615r,4422l1659296,140037r,-55840xm1044341,84197r8083,l1052424,106381v3267,-3930,7724,-5895,13379,-5895c1068860,100486,1071559,101169,1073886,102541v2333,1372,4146,3294,5444,5774c1080629,110796,1081278,113617,1081278,116768r,23269l1073115,140037r,-21639c1073115,115247,1072276,112713,1070585,110796v-1691,-1911,-3903,-2870,-6649,-2870c1060358,107926,1057544,109142,1055495,111569v-2049,2432,-3071,5997,-3071,10705l1052424,140037r-8083,l1044341,84197xm895031,84197r8164,l903195,140037r-8164,l895031,135615v-1711,1761,-3753,3116,-6107,4074c886563,140647,883932,141127,881030,141127v-3368,,-6513,-851,-9448,-2558c868653,136862,866313,134459,864540,131356v-1765,-3104,-2637,-6620,-2637,-10550c861903,116876,862782,113372,864540,110299v1766,-3074,4113,-5482,7042,-7213c874517,101354,877662,100486,881030,100486v2902,,5533,479,7894,1431c891284,102876,893320,104230,895031,105991r,-21794xm2424061,83064v2543,,4870,546,7000,1630l2429188,91206v-1556,-623,-3084,-929,-4586,-929c2422478,90277,2420807,90870,2419583,92063v-1217,1192,-1826,2845,-1826,4966l2417757,101606r26521,l2444278,140073r,-7l2436188,140066r,-31798l2417757,108268r,31798l2409674,140066r,-31798l2402133,108268r,-6668l2409674,101600r,-4577c2409674,92733,2410987,89331,2413604,86827v2618,-2511,6101,-3763,10457,-3763xm1769647,83041v2333,,4538,467,6608,1395l1774307,91026v-1346,-515,-2719,-772,-4119,-772c1768165,90254,1766549,90847,1765331,92039v-1224,1192,-1826,2845,-1826,4966l1763505,101576r11586,l1775091,108244r-11586,l1763505,140042r-8089,l1755416,108244r-7542,l1747874,101576r7542,l1755416,96999v,-4289,1298,-7692,3889,-10196c1761895,84293,1765338,83041,1769647,83041xm147273,9181v2638,2324,4939,5068,6884,8219l164292,33132r,-12c164292,33120,190302,73671,190302,73671v1267,1983,1676,4331,1147,6620c190921,82573,189527,84509,187520,85725r-10529,6447l176978,92171r7,5l176991,92172r64190,8757c242269,100791,243212,100150,243729,99191l261942,36445r-11990,7530c245891,46485,240551,45269,238004,41273l224380,19635c218156,9810,204779,9786,190614,9768v-2397,,-4787,-6,-7154,-60c183100,9708,165289,9384,147273,9181xm119725,9001v-8783,30,-15907,2780,-21775,8399c96027,19233,94333,21312,92910,23582l70384,67770r11,l131090,98449,159480,42585,146396,22264c142570,16076,137224,12146,129997,10163v-1538,-473,-2895,-821,-4186,-1096l125822,9001v-2192,-6,-4247,,-6097,xm119701,-147v20075,-96,63579,701,63957,713c185959,614,188296,620,190626,620v15270,24,32582,54,41503,14138l245482,35971,269336,20983r3028,2342c273866,24661,274388,26764,273746,28627r-21542,74063c250240,107082,246023,109921,241194,110089r-397,12l164603,99713r-3141,185l160002,96196v-672,-2180,229,-4523,2193,-5697l182312,78176,165216,51517r-26196,51550c137975,105123,136190,106650,133998,107357v-2181,713,-4517,527,-6578,-515l65758,75678c63692,74636,62160,72850,61451,70658v-709,-2193,-516,-4524,541,-6572l84945,19089v2024,-3259,4199,-5930,6667,-8285c99151,3579,108600,-105,119701,-147xe" stroked="f" strokeweight=".00186mm">
                <v:stroke joinstyle="miter"/>
                <v:formulas/>
                <v:path arrowok="t" o:connecttype="custom" o:connectlocs="214995,308046;214997,308047;214991,308047;2526762,233936;2530380,235373;2531821,238824;2530380,242353;2526762,243790;2523109,242353;2521635,238824;2523109,235373;2526762,233936;1653865,233391;1653871,233397;1653858,233393;1567153,233391;1567160,233397;1567146,233393;1149241,233073;1158649,233073;1158649,233306;1150485,253705;1144337,253705;2346825,232546;2346825,232551;2346825,232552;1357111,232534;1357111,232540;1357111,232540;813001,232534;813001,232540;813001,232540;131234,213321;68431,213495;56225,234355;52873,254412;53797,258605;53720,258623;53726,258623;56507,264069;73903,279597;81718,281257;131421,281184;2445888,211063;2445888,211064;2442005,211683;2438427,213543;2434146,220445;2456933,220445;2453003,213465;2449729,211664;2445888,211064;2445888,211063;2175425,211063;2175425,211064;2171543,211683;2167965,213543;2163683,220445;2186470,220445;2182541,213465;2179267,211664;2175425,211064;2175432,211063;2491225,211057;2484847,212687;2480335,217299;2478699,224242;2480335,231186;2484847,235799;2491225,237428;2497407,235799;2502108,231186;2503900,224242;2502108,217341;2497407,212687;2491225,211057;2029152,211057;2022774,212722;2018066,217377;2016321,224242;2018066,231108;2022774,235763;2029152,237428;2035408,235763;2040116,231108;2041908,224242;2040116,217377;2035408,212722;2029152,211057;1872679,211057;1872686,211058;1868797,211677;1865219,213537;1860944,220438;1883731,220438;1879801,213459;1876521,211658;1872686,211058;1872686,211057;1699811,211057;1699811,211058;1695928,211677;1692350,213537;1688076,220438;1710856,220438;1706926,213459;1703653,211658;1699811,211058;1699818,211057;1503919,211057;1503926,211058;1500036,211677;1496458,213537;1492184,220438;1514971,220438;1511041,213459;1507761,211658;1503926,211058;1503926,211057;1318998,211057;1312586,212687;1308074,217299;1306403,224242;1308074,231186;1312586,235799;1318998,237428;1318998,237422;1324950,235913;1329651,231569;1331673,225015;1331673,223464;1329651,216987;1324950,212608;1318998,211057;1273816,211057;1273816,211058;1269933,211677;1266355,213537;1262081,220438;1284861,220438;1280931,213459;1277657,211658;1273816,211058;1273822,211057;1407880,211051;1407880,211051;1403998,211671;1400420,213531;1396145,220432;1418925,220432;1414996,213453;1411722,211652;1407880,211051;1407887,211051;1207416,211051;1201234,212680;1196526,217335;1194740,224236;1196526,231138;1201234,235793;1207416,237422;1213828,235793;1218339,231180;1220010,224236;1218339,217293;1213828,212680;1207416,211051;1071085,211051;1071085,211051;1067203,211671;1063625,213531;1059344,220432;1082131,220432;1078201,213453;1074927,211652;1071085,211051;1071092,211051;976061,211051;976061,211051;972172,211671;968594,213531;964319,220432;987107,220432;983177,213453;979903,211652;976061,211051;976061,211051;931191,211051;931197,211051;927308,211671;923730,213531;919455,220432;942236,220432;938313,213453;935032,211652;931197,211051;931197,211051;1116423,211045;1110045,212674;1105533,217287;1103903,224231;1105533,231174;1110045,235787;1116423,237416;1122605,235787;1127313,231174;1129098,224231;1127313,217329;1122605,212674;1116423,211045;1021399,211045;1015021,212674;1010509,217287;1008872,224231;1010509,231174;1015021,235787;1021399,237416;1027581,235787;1032282,231174;1034074,224231;1032282,217329;1027581,212674;1021399,211045;484437,211033;478255,212662;473552,217317;471761,224219;473552,231120;478255,235774;484437,237404;490852,235774;495363,231162;497033,224219;495363,217276;490852,212662;484437,211033;735082,210811;726255,214028;722718,222524;726255,230976;735082,234235;740994,232761;745383,228610;747054,222524;745383,216395;740994,212285;735082,210811;2320853,205012;2328942,205012;2328942,243479;2320853,243479;2086624,205006;2094706,205006;2094706,205012;2094706,243479;2086624,243479;2086624,238746;2073319,244563;2065196,242508;2059751,236734;2057851,228203;2057851,205012;2065933,205012;2065933,226573;2068463,234211;2075193,237117;2083587,233474;2086624,222769;1742193,205006;1750282,205006;1759068,231761;1768172,205006;1774550,205006;1783648,231839;1792441,205006;1800523,205006;1787618,243629;1780225,243629;1771358,217725;1762491,243629;1755105,243629;787028,205000;795117,205000;795117,243467;787028,243467;649074,204994;657157,204994;657157,243461;649074,243461;547120,204988;555205,204988;555205,243455;547120,243455;1963286,204929;1972309,204929;1984592,229047;1996726,204929;2005742,204929;1979770,256658;1970747,256658;1979925,238357;1570420,204929;1579443,204929;1591726,229047;1603860,204929;1612876,204929;1586903,256658;1577881,256658;1587059,238357;2149614,204545;2152334,204856;2151786,212614;2149533,212537;2138650,217149;2134917,229910;2134917,243484;2126834,243484;2126834,205018;2134917,205018;2134917,213238;2141099,206875;2149614,204551;1478108,204539;1480827,204850;1480286,212608;1478027,212531;1467144,217143;1463417,229904;1463417,243479;1455328,243479;1455328,205012;1463417,205012;1463417,213232;1469599,206869;1478115,204545;536620,204521;539341,204833;538794,212591;536541,212513;525656,217126;521926,229886;521926,243461;513841,243461;513841,204994;521926,204994;521926,213213;528108,206851;536625,204527;2029152,204156;2039534,206713;2047001,213849;2049761,224242;2047001,234672;2039534,241849;2029152,244407;2018729,241849;2011187,234672;2008387,224242;2011147,213849;2018695,206713;2029152,204156;733750,203994;747047,208726;747047,205006;754907,205006;754907,240064;754907,240052;752269,249787;744917,256029;734067,258198;724618,256646;717659,252148;722792,246252;727730,249703;733986,250907;743395,247648;747047,238884;747047,236404;733750,241214;724490,238770;717490,232025;714852,222524;717490,213064;724490,206396;733750,203994;2355382,203934;2365101,206300;2370857,212698;2363390,214945;2360400,211572;2355145,210368;2350052,211806;2348307,215412;2349396,218168;2352974,219755;2361760,221774;2369153,225495;2371791,232162;2367360,241316;2355537,244575;2345040,242286;2339047,235655;2346825,232552;2350045,236620;2356227,237979;2361794,236583;2363850,232863;2358642,228286;2350640,226579;2342855,222781;2340136,216113;2342003,209793;2347333,205486;2355382,203934;2293480,203922;2301562,205977;2307007,211752;2308955,220204;2308955,243473;2300791,243473;2300791,221834;2298262,214232;2291613,211362;2283172,215005;2280101,225710;2280101,243473;2272018,243473;2272018,205006;2280101,205006;2280101,209817;2293480,203922;1922379,203922;1930462,205977;1935907,211752;1937848,220204;1937848,243473;1929691,243473;1929691,221834;1927161,214232;1920512,211362;1912071,215005;1909000,225710;1909000,243473;1900911,243473;1900911,205006;1909000,205006;1909000,209817;1922379,203922;1365668,203922;1375387,206288;1381143,212687;1373676,214933;1370686,211560;1365438,210356;1360338,211793;1358593,215400;1359682,218156;1363260,219744;1372046,221762;1379439,225483;1382083,232150;1377646,241304;1365823,244563;1355326,242274;1349333,235643;1357111,232540;1360338,236607;1366513,237967;1372080,236572;1374136,232852;1368928,228274;1360926,226567;1353141,222769;1350422,216101;1352289,209781;1357619,205474;1365668,203922;821557,203922;831276,206288;837032,212687;829565,214933;826575,211560;821320,210356;816227,211793;814482,215400;815571,218156;819149,219744;827935,221762;835328,225483;837966,232150;833535,241304;821712,244563;811215,242274;805222,235643;813001,232540;816220,236607;822402,237967;827969,236572;830025,232852;824817,228274;816809,226567;809030,222769;806311,216101;808178,209781;813508,205474;821557,203922;2445888,203916;2455377,206396;2462337,213298;2465103,223380;2465178,223380;2465178,223392;2465178,226184;2433916,226184;2437886,234481;2445969,237584;2456703,232696;2463155,235876;2456114,242388;2445969,244557;2435938,241999;2428626,234822;2425907,224314;2428593,213687;2435857,206474;2445888,203916;2175432,203916;2184915,206396;2191875,213298;2194641,223380;2194715,223380;2194715,223392;2194715,226184;2163460,226184;2167424,234481;2175506,237584;2186240,232696;2192693,235876;2185652,242388;2175506,244557;2165475,241999;2158164,234822;2155445,224314;2158130,213687;2165401,206474;2175432,203916;1635893,203916;1646397,206786;1653628,214621;1646161,217491;1641960,212878;1635893,211368;1629481,212998;1625044,217575;1623455,224242;1626958,233588;1635900,237117;1642123,235529;1646479,230683;1653858,233393;1650956,238035;1646742,241573;1635893,244557;1625707,241999;1618280,234786;1615521,224236;1618280,213729;1625707,206516;1635893,203916;1549182,203916;1559686,206786;1566916,214621;1559449,217491;1555249,212878;1549182,211368;1542770,212998;1538333,217575;1536743,224242;1540247,233588;1549189,237117;1555411,235529;1559767,230683;1567146,233393;1564245,238035;1560031,241573;1549182,244557;1538996,241999;1531569,234786;1528809,224236;1531569,213729;1538996,206516;1549182,203916;1317685,203916;1331680,209421;1331680,205000;1339769,205000;1339769,205006;1339769,243473;1331680,243473;1331680,239051;1317685,244557;1308236,241999;1301195,234786;1298551,224236;1301195,213729;1308236,206516;1317685,203916;887808,203916;895897,205971;901335,211746;903283,220199;903283,243467;895119,243467;895119,221828;892590,214226;885941,211356;877500,214999;874429,225704;874429,243467;866346,243467;866346,205000;874429,205000;874429,209811;887808,203916;1872686,203910;1882175,206390;1889135,213292;1891895,223373;1891976,223373;1891976,223386;1891976,226178;1860714,226178;1864678,234475;1872767,237578;1883501,232690;1889954,235871;1882913,242382;1872767,244551;1862736,241993;1855425,234816;1852699,224308;1855384,213681;1862655,206468;1872686,203910;1699818,203910;1709300,206390;1716267,213292;1719027,223373;1719108,223373;1719108,223386;1719108,226178;1687846,226178;1691809,234475;1699892,237578;1710626,232690;1717079,235871;1710038,242382;1699892,244551;1689861,241993;1682550,234816;1679831,224308;1682516,213681;1689787,206468;1699818,203910;1503932,203910;1513415,206390;1520382,213292;1523141,223373;1523223,223373;1523216,223386;1523216,226178;1491954,226178;1495917,234475;1504007,237578;1514741,232690;1521200,235871;1514159,242382;1504013,244551;1493976,241993;1486671,234816;1483945,224308;1486631,213681;1493902,206468;1503932,203910;1273829,203910;1283312,206390;1290272,213292;1293038,223373;1293113,223373;1293113,223386;1293113,226178;1261851,226178;1265814,234475;1273897,237578;1284631,232690;1291090,235871;1284049,242382;1273904,244551;1263873,241993;1256561,234816;1253842,224308;1256527,213681;1263798,206468;1273829,203910;1208735,203910;1208735,203916;1218184,206516;1225225,213729;1227869,224236;1225225,234786;1218184,241999;1208735,244557;1200841,243120;1194740,239046;1194740,256652;1186651,256652;1186651,205000;1194740,205000;1194740,209421;1200841,205347;1208735,203910;691449,203910;699538,205965;704977,211739;706925,220193;706925,243461;698761,243461;698761,221822;696231,214220;689582,211350;681141,214993;678070,225698;678070,243461;669988,243461;669988,204994;678070,204994;678070,209805;691449,203910;1407894,203904;1417377,206384;1424336,213286;1427103,223368;1427184,223368;1427177,223380;1427177,226171;1395915,226171;1399879,234468;1407961,237572;1418695,232684;1425155,235865;1418114,242376;1407968,244545;1397937,241987;1390626,234810;1387907,224302;1390592,213675;1397863,206462;1407894,203904;1071099,203904;1080582,206384;1087542,213286;1090308,223368;1090382,223368;1090376,223380;1090376,226171;1059120,226171;1063084,234468;1071167,237572;1081901,232684;1088360,235865;1081319,242376;1071173,244545;1061143,241987;1053831,234810;1051112,224302;1053797,213675;1061062,206462;1071099,203904;976068,203904;985558,206384;992518,213286;995284,223368;995358,223368;995352,223380;995352,226171;964089,226171;968060,234468;976142,237572;986877,232684;993336,235865;986295,242376;976149,244545;966119,241987;958807,234810;956088,224302;958773,213675;966037,206462;976068,203904;931204,203904;940687,206384;947654,213286;950413,223368;950494,223368;950488,223380;950488,226171;919225,226171;923189,234468;931278,237572;942013,232684;948465,235865;941431,242376;931285,244545;921248,241987;913943,234810;911217,224302;913902,213675;921173,206462;931204,203904;589500,203904;597585,205959;603028,211734;604974,220187;604974,243455;596810,243455;596810,221816;594281,214214;587631,211344;579192,214987;576122,225693;576122,243455;568036,243455;568036,204988;576122,204988;576122,209799;589500,203904;485758,203892;485758,203898;495207,206498;502248,213711;504890,224219;502248,234768;495207,241981;485758,244539;477864,243101;471761,239028;471761,256634;463676,256634;463676,204983;471761,204983;471761,209404;477864,205330;485758,203892;2255143,198415;2255143,198416;2255136,198416;618429,193048;626517,193048;626517,204994;639733,204994;639733,211662;626517,211662;626517,229808;628228,235122;632895,236943;636196,236398;639422,234846;641911,241592;641918,241598;637014,243886;632347,244545;622160,240939;618429,230353;618429,211662;610109,211662;610109,204994;618429,204994;395622,191485;403942,191485;403942,243449;395622,243449;2109018,191437;2118420,191437;2118420,191671;2110256,212069;2104115,212069;210617,190575;168172,239411;168244,242484;168238,242496;210972,291998;211206,277866;219886,269365;220001,269365;245614,269814;245873,269814;272358,247008;276316,241076;296542,211140;285880,212399;267126,212255;267126,212267;218871,211818;212702,209170;210275,202922;2324891,188412;2324897,188412;2328550,189885;2330024,193456;2328584,197027;2324891,198423;2321157,197027;2319683,193456;2321157,189885;2324891,188412;2255143,188406;2258795,189879;2260270,193450;2258829,197021;2255143,198415;2251409,197021;2249935,193450;2251409,189879;2255143,188406;791066,188400;791072,188400;794725,189874;796199,193444;794759,197015;791066,198410;787332,197015;785858,193444;787332,189874;791066,188400;653105,188394;653112,188394;656764,189868;658246,193438;656805,197009;653105,198404;649378,197009;647897,193438;649378,189868;653105,188394;551156,188388;551163,188388;554815,189862;556293,193432;554851,197003;551156,198398;547426,197003;545948,193432;547426,189862;551156,188388;2503907,187645;2512071,187645;2512071,243479;2503907,243479;2503907,239057;2497806,243131;2489913,244569;2480464,242011;2473423,234798;2470778,224248;2473423,213741;2480464,206528;2489913,203928;2497806,205366;2503907,209439;2380962,187639;2389045,187639;2389045,209822;2402424,203928;2410506,205983;2415951,211758;2417899,220210;2417899,243479;2409735,243479;2409735,221840;2407206,214238;2400557,211368;2392116,215011;2389045,225716;2389045,243479;2380962,243479;1807754,187633;1815843,187633;1815843,209817;1829222,203922;1837305,205977;1842749,211752;1844697,220204;1844697,243473;1836534,243473;1836534,221834;1834004,214232;1827355,211362;1818914,215005;1815843,225710;1815843,243473;1807754,243473;1662806,187633;1670896,187633;1670896,243473;1662806,243473;1236811,187633;1244901,187633;1244901,243473;1236811,243473;1129105,187633;1137269,187633;1137269,243467;1129105,243467;1129105,239046;1123004,243120;1115111,244557;1105662,241999;1098621,234786;1095976,224236;1098621,213729;1105662,206516;1115111,203916;1123004,205354;1129105,209427;1034081,187633;1042245,187633;1042245,243467;1034081,243467;1034081,239046;1027980,243120;1020087,244557;1010638,241999;1003597,234786;1000952,224236;1003597,213729;1010638,206516;1020087,203916;1027980,205354;1034081,209427;2238971,186477;2245971,188107;2244104,194618;2239512,193690;2234500,195475;2232673,200441;2232673,205018;2259194,205018;2259194,243484;2259187,243479;2251098,243479;2251098,211680;2232673,211680;2232673,243479;2224584,243479;2224584,211680;2217043,211680;2217043,205012;2224584,205012;2224584,200435;2228514,190239;2238971,186477;432175,186447;438783,187843;436837,194433;432716,193660;427856,195445;426030,200411;426030,204983;437617,204983;437617,211650;426030,211650;426030,243449;417944,243449;417944,211650;410400,211650;410400,204983;417944,204983;417944,200405;421831,190209;432175,186447;2523840,130529;2527452,131967;2528899,135417;2527452,138946;2523840,140384;2520187,138946;2518706,135417;2520187,131967;2523840,130529;700296,129954;700303,129960;700296,129957;2354611,129133;2354611,129139;2354611,129140;567087,129104;567093,129110;567093,129110;809565,129098;809565,129104;809565,129104;289364,114911;230429,148831;261822,203077;261810,203077;286030,203263;305156,196182;308352,193289;308406,193342;311740,188244;316594,165461;314155,157865;289076,114438;289088,114444;289082,114438;80698,112917;16374,125257;28550,132488;31566,144332;18435,166270;24958,200741;28160,207127;28178,207133;44144,239513;48355,229670;57804,213519;57787,213519;82187,171986;87551,167965;94208,168966;104768,175400;83407,114384;80698,112917;2494113,107650;2494120,107651;2490231,108271;2486653,110131;2482378,117032;2505165,117032;2501235,110053;2497955,108252;2494120,107651;2494120,107650;1945559,107633;1939377,109262;1934676,113917;1932883,120818;1934676,127720;1939377,132375;1945559,134004;1951971,132375;1956482,127761;1958153,120818;1956482,113875;1951971,109262;1945559,107633;1877346,107633;1877353,107633;1873464,108253;1869886,110112;1865611,117014;1888398,117014;1884468,110035;1881195,108234;1877353,107633;1877353,107633;1799116,107627;1792738,109292;1788037,113947;1786286,120812;1788037,127678;1792738,132332;1799116,133998;1805380,132332;1810080,127678;1811873,120812;1810080,113947;1805380,109292;1799116,107627;1726088,107627;1726095,107627;1722206,108247;1718628,110107;1714353,117008;1737140,117008;1733210,110029;1729937,108228;1726095,107627;1726095,107627;528979,107627;522563,109256;518052,113869;516382,120812;518052,127755;522563,132369;528979,133998;528979,133992;534925,132483;539629,128139;541653,121585;541653,120034;539629,113557;534925,109178;528979,107627;483793,107627;483797,107627;479911,108247;476333,110107;472056,117008;494841,117008;490912,110029;487637,108228;483797,107627;483800,107627;1680061,107621;1673879,109250;1669171,113905;1667385,120806;1669171,127707;1673879,132362;1680061,133992;1686473,132362;1690984,127750;1692655,120806;1690984,113863;1686473,109250;1680061,107621;1531440,107621;1531440,107621;1527558,108241;1523980,110101;1519699,117002;1542486,117002;1538556,110023;1535282,108222;1531440,107621;1531447,107621;1363239,107621;1356861,109286;1352160,113941;1350408,120806;1352160,127672;1356861,132327;1363239,133992;1369503,132327;1374203,127672;1375996,120806;1374203,113941;1369503,109286;1363239,107621;1173340,107621;1173347,107621;1169458,108241;1165880,110101;1161605,117002;1184385,117002;1180462,110023;1177182,108222;1173347,107621;1173347,107621;1109267,107621;1109267,107621;1105384,108241;1101806,110101;1097525,117002;1120312,117002;1116382,110023;1113109,108222;1109267,107621;1109274,107621;932036,107621;932036,107621;928147,108241;924569,110101;920294,117002;943081,117002;939152,110023;935878,108222;932036,107621;932036,107621;617859,107621;617862,107621;613976,108241;610398,110101;606121,117002;628905,117002;624977,110023;621702,108222;617862,107621;617865,107621;882349,107615;875971,109244;871460,113857;869823,120800;871460,127744;875971,132356;882349,133986;888531,132356;893232,127744;895025,120800;893232,113899;888531,109244;882349,107615;726661,107615;720283,109280;715582,113935;713830,120800;715582,127666;720283,132321;726661,133986;732924,132321;737625,127666;739418,120800;737625,113935;732924,109280;726661,107615;2196203,107411;2187377,110628;2183839,119123;2187377,127576;2196203,130835;2202115,129361;2206505,125210;2208175,119123;2206505,112994;2202115,108885;2196203,107411;290104,105577;291784,105859;297029,109903;322276,153678;325586,163766;319423,193210;283874,246235;280017,252022;245452,278956;220349,278513;219886,306609;216288,307873;214995,308046;212818,307545;211068,306136;160651,247661;160465,234421;160921,233798;211056,176113;212660,173405;216540,174226;220097,179145;219448,202694;251171,202993;222205,152935;221340,146405;225359,141193;285243,106722;288424,105632;290104,105577;79983,103799;91588,110220;91907,110933;117124,182960;118740,185656;116091,188652;109987,189292;89846,177029;73801,204335;131757,204174;131799,204174;137866,206678;140389,212770;140581,281706;138071,287798;131974,290321;131949,290321;81316,290374;81328,290381;70912,288235;48361,268251;19930,211117;16807,204887;10577,161597;23451,140091;-734,125742;-85,122028;4018,118326;2328638,101600;2336727,101600;2336727,140066;2328638,140066;2110195,101594;2118278,101594;2118278,140060;2110195,140060;2008238,101588;2016328,101588;2016328,140054;2008238,140054;1292950,101576;1301033,101576;1301033,140042;1292950,140042;844324,101570;852413,101570;852413,140037;844324,140037;1243338,101492;1252124,101492;1264258,130422;1276393,101492;1285165,101492;1268526,140037;1259896,140037;1997741,101121;2000460,101432;1999919,109190;1997667,109112;1986777,113725;1983050,126486;1983050,140060;1974961,140060;1974961,101594;1983050,101594;1983050,109813;1989232,103451;1997748,101127;1851535,101115;1854255,101426;1853713,109184;1851461,109107;1840571,113719;1836845,126480;1836845,140054;1828755,140054;1828755,101588;1836845,101588;1836845,109808;1843027,103445;1851542,101121;1336651,101109;1339370,101420;1338822,109178;1336570,109101;1325687,113713;1321953,126474;1321953,140048;1313871,140048;1313871,101582;1321953,101582;1321953,109801;1328135,103439;1336658,101115;983055,101109;985781,101420;985233,109178;982981,109101;972091,113713;968364,126474;968364,140048;960275,140048;960275,101582;968364,101582;968364,109801;974546,103439;983062,101115;1799116,100725;1809499,103283;1816966,110418;1819726,120812;1816966,131242;1809499,138419;1799116,140977;1788693,138419;1781152,131242;1778352,120812;1781118,110418;1788660,103283;1799116,100725;1363239,100719;1373622,103277;1381089,110413;1383855,120806;1381089,131236;1373622,138413;1363239,140971;1352816,138413;1345275,131236;1342475,120806;1345241,110413;1352783,103277;1363239,100719;726661,100713;737044,103271;744511,110407;747277,120800;744511,131230;737044,138407;726661,140965;716245,138407;708697,131230;705896,120800;708663,110407;716204,103271;726661,100713;2194871,100593;2208168,105326;2208168,101606;2216028,101606;2216028,136664;2216035,136652;2213390,146387;2206045,152629;2195196,154798;2185746,153246;2178780,148747;2183914,142852;2188851,146303;2195108,147507;2204516,144248;2208168,135484;2208168,133003;2194871,137814;2185611,135370;2178611,128624;2175973,119123;2178611,109663;2185611,102996;2194871,100593;2363167,100522;2372886,102888;2378642,109286;2371175,111532;2368185,108160;2362937,106956;2357837,108394;2356092,112000;2357181,114755;2360759,116343;2369545,118362;2376938,122082;2379576,128750;2375145,137904;2363322,141163;2352825,138875;2346832,132242;2354611,129140;2357830,133207;2364012,134567;2369579,133171;2371635,129451;2366427,124874;2358425,123166;2350640,119369;2347921,112701;2349788,106381;2355118,102073;2363167,100522;2152570,100510;2160660,102564;2166098,108340;2168046,116792;2168046,140060;2159882,140060;2159882,118422;2157352,110820;2150704,107950;2142262,111592;2139198,122298;2139198,140060;2131109,140060;2131109,101594;2139198,101594;2139198,106404;2152570,100510;2494120,100503;2503609,102984;2510569,109885;2513329,119968;2513410,119968;2513410,119980;2513410,122771;2482148,122771;2486112,131069;2494201,134172;2504935,129283;2511388,132464;2504347,138976;2494201,141145;2484170,138587;2476859,131410;2474133,120902;2476818,110274;2484089,103061;2494120,100503;2050620,100503;2058709,102558;2064148,108334;2066096,116786;2066096,140054;2057932,140054;2057932,118416;2055402,110814;2048753,107944;2040312,111586;2037241,122292;2037241,140054;2029159,140054;2029159,101588;2037241,101588;2037241,106398;2050620,100503;1946878,100497;1956326,103098;1963368,110311;1966012,120818;1963368,131368;1956326,138581;1946878,141139;1938984,139701;1932883,135627;1932883,153234;1924801,153234;1924801,101582;1932883,101582;1932883,106003;1938984,101929;1946878,100497;575647,100492;585367,102858;591121,109256;583655,111503;580663,108130;575413,106926;570319,108363;568571,111970;569658,114726;573239,116314;582027,118332;589416,122053;592058,128720;587625,137874;575804,141133;565303,138844;559314,132213;567093,129110;570313,133177;576494,134537;582057,133142;584117,129421;578909,124844;570902,123137;563122,119338;560401,112671;562269,106350;567598,102043;575647,100492;1877353,100486;1886842,102966;1893802,109868;1896562,119949;1896643,119949;1896643,119962;1896643,122753;1865381,122753;1869344,131050;1877434,134153;1888168,129265;1894621,132446;1887580,138958;1877434,141127;1867403,138569;1860092,131392;1857366,120884;1860051,110257;1867322,103044;1877353,100486;1581134,100486;1589223,102541;1594661,108315;1596609,116768;1596609,140037;1588446,140037;1588446,118398;1585916,110796;1579267,107926;1570826,111569;1567755,122274;1567755,140037;1559672,140037;1559672,101570;1567755,101570;1567755,106381;1581134,100486;1488754,100486;1496141,102385;1501430,107698;1503371,115534;1503371,140042;1495369,140042;1495369,117164;1492914,110454;1486658,107932;1479035,111269;1476235,120962;1476235,140042;1468152,140042;1468152,117164;1465697,110454;1459440,107932;1451932,111269;1449173,120962;1449173,140042;1441090,140042;1441090,101576;1449173,101576;1449173,105919;1461537,100492;1469112,102355;1474368,107548;1480435,102355;1488754,100492;1414333,100486;1422416,102541;1427860,108315;1429808,116768;1429808,140037;1421644,140037;1421644,118398;1419115,110796;1412466,107926;1404025,111569;1400954,122274;1400954,140037;1392871,140037;1392871,101570;1400954,101570;1400954,106381;1414333,100486;1223040,100486;1231123,102541;1236568,108315;1238509,116768;1238509,140037;1230345,140037;1230345,118398;1227822,110796;1221167,107926;1212732,111569;1209661,122274;1209661,140037;1201572,140037;1201572,101570;1209661,101570;1209661,106381;1223040,100486;818121,100486;827840,102852;833596,109250;826129,111497;823139,108124;817884,106920;812791,108357;811046,111964;812135,114720;815713,116307;824499,118326;831892,122047;834530,128714;830099,137868;818276,141127;807779,138838;801786,132207;809565,129104;812784,133171;818966,134531;824533,133135;826589,129415;821381,124838;813373,123131;805594,119332;802875,112665;804742,106344;810072,102037;818121,100486;527663,100486;541659,105991;541659,101570;549745,101570;549745,101576;549745,140042;541659,140042;541659,135621;527663,141127;518214,138569;511174,131356;508531,120806;511174,110299;518214,103086;527663,100486;1726095,100480;1735584,102960;1742544,109861;1745311,119943;1745385,119943;1745385,119955;1745385,122747;1714123,122747;1718086,131044;1726176,134148;1736910,129260;1743363,132440;1736322,138952;1726176,141121;1716145,138563;1708834,131386;1706115,120878;1708800,110251;1716064,103038;1726095,100480;777755,100480;785837,102535;791282,108309;793230,116763;793230,140031;785066,140031;785066,118392;782537,110790;775888,107920;767447,111563;764376,122268;764376,140031;756293,140031;756293,101564;764376,101564;764376,106375;777755,100480;682332,100480;692836,103349;700066,111185;692599,114054;688399,109442;682332,107932;675919,109561;671482,114139;669893,120806;673397,130152;682338,133681;688561,132093;692917,127247;700296,129957;697394,134599;693181,138137;682332,141121;672145,138563;664719,131350;661959,120800;664719,110293;672145,103080;682332,100480;483806,100480;493290,102960;500253,109861;503016,119943;503095,119943;503088,119955;503088,122747;471828,122747;475792,131044;483878,134148;494612,129260;501070,132440;494030,138952;483884,141121;473852,138563;466542,131386;463820,120878;466505,110251;473774,103038;483806,100480;1531447,100474;1540930,102954;1547890,109855;1550656,119938;1550731,119938;1550731,119949;1550731,122741;1519475,122741;1523439,131038;1531522,134142;1542256,129253;1548708,132434;1541667,138946;1531522,141115;1521491,138557;1514179,131380;1511460,120872;1514146,110245;1521410,103032;1531447,100474;1173354,100474;1182836,102954;1189803,109855;1192563,119938;1192644,119938;1192637,119949;1192637,122741;1161375,122741;1165338,131038;1173428,134142;1184162,129253;1190615,132434;1183580,138946;1173435,141115;1163397,138557;1156092,131380;1153367,120872;1156052,110245;1163323,103032;1173354,100474;1109274,100474;1118763,102954;1125723,109855;1128489,119938;1128564,119938;1128557,119949;1128557,122741;1097302,122741;1101265,131038;1109348,134142;1120082,129253;1126542,132434;1119500,138946;1109355,141115;1099324,138557;1092013,131380;1089293,120872;1091979,110245;1099243,103032;1109274,100474;932043,100474;941532,102954;948492,109855;951259,119938;951333,119938;951326,119949;951326,122741;920064,122741;924035,131038;932117,134142;942851,129253;949311,132434;942270,138946;932124,141115;922093,138557;914782,131380;912063,120872;914748,110245;922012,103032;932043,100474;617871,100474;627356,102954;634316,109855;637082,119938;637156,119938;637156,119949;637156,122741;605893,122741;609857,131038;617943,134142;628675,129253;635134,132434;628093,138946;617949,141115;607917,138557;600606,131380;597885,120872;600570,110245;607839,103032;617871,100474;403942,95604;403942,114139;419103,114139;426727,111617;429526,104829;426727,98161;419103,95604;2440226,95003;2440233,95004;2440226,95004;2249698,89655;2257787,89655;2257787,101600;2271011,101600;2271011,108268;2257787,108268;2257787,126414;2259499,131728;2264166,133548;2267466,133003;2270693,131452;2273182,138197;2273188,138203;2268285,140492;2263618,141150;2253432,137544;2249698,126959;2249698,108268;2241378,108268;2241378,101600;2249698,101600;2079549,89649;2087638,89649;2087638,101594;2100861,101594;2100861,108261;2087638,108261;2087638,126408;2089349,131722;2094016,133542;2097317,132997;2100543,131446;2103033,138191;2103039,138197;2098136,140486;2093468,141145;2083282,137538;2079549,126953;2079549,108261;2071229,108261;2071229,101594;2079549,101594;1610062,89630;1618152,89630;1618152,101576;1631375,101576;1631375,108244;1618152,108244;1618152,126389;1619863,131703;1624530,133525;1627831,132980;1631057,131428;1633546,138174;1633553,138179;1628649,140468;1623982,141127;1613796,137521;1610062,126935;1610062,108244;1601743,108244;1601743,101576;1610062,101576;1014317,89630;1022400,89630;1022400,101576;1035623,101576;1035623,108244;1022400,108244;1022400,126389;1024118,131703;1028785,133525;1032086,132980;1035312,131428;1037801,138174;1037808,138179;1032904,140468;1028237,141127;1018051,137521;1014317,126935;1014317,108244;1005998,108244;1005998,101576;1014317,101576;395622,88079;419103,88079;429021,90175;435551,96070;437846,104835;435551,113677;429021,119608;419103,121741;403942,121741;403942,140042;395622,140042;2332676,85000;2332683,85000;2336335,86473;2337810,90044;2336369,93614;2332676,95010;2328949,93614;2327468,90044;2328949,86473;2332676,85000;2440233,84994;2443885,86467;2445360,90038;2443919,93608;2440226,95003;2436499,93608;2435025,90038;2436499,86467;2440233,84994;2114233,84994;2114233,84994;2117886,86467;2119367,90038;2117926,93608;2114233,95004;2110500,93608;2109025,90038;2110500,86467;2114233,84994;2012276,84987;2012283,84987;2015936,86461;2017417,90032;2015976,93602;2012276,94998;2008549,93602;2007068,90032;2008549,86461;2012276,84987;1296982,84975;1296988,84975;1300641,86449;1302122,90020;1300681,93590;1296982,94986;1293255,93590;1291773,90020;1293255,86449;1296982,84975;848361,84970;848368,84970;852021,86443;853495,90014;852055,93585;848361,94980;844628,93585;843153,90014;844628,86443;848361,84970;2457109,84227;2465198,84227;2465198,140066;2457109,140066;2279722,84220;2287812,84220;2287812,106404;2301190,100510;2309273,102564;2314718,108340;2316659,116792;2316659,140060;2308495,140060;2308495,118422;2305966,110820;2299317,107950;2290876,111592;2287812,122298;2287812,140060;2279722,140060;446790,84203;454876,84203;454876,140042;446790,140042;1659296,84197;1667385,84197;1667385,105991;1673486,101917;1681380,100486;1690829,103086;1697870,110299;1700514,120806;1697870,131356;1690829,138569;1681380,141127;1673486,139689;1667385,135615;1667385,140037;1659296,140037;1044341,84197;1052424,84197;1052424,106381;1065803,100486;1073886,102541;1079330,108315;1081278,116768;1081278,140037;1073115,140037;1073115,118398;1070585,110796;1063936,107926;1055495,111569;1052424,122274;1052424,140037;1044341,140037;895031,84197;903195,84197;903195,140037;895031,140037;895031,135615;888924,139689;881030,141127;871582,138569;864540,131356;861903,120806;864540,110299;871582,103086;881030,100486;888924,101917;895031,105991;2424061,83064;2431061,84694;2429188,91206;2424602,90277;2419583,92063;2417757,97029;2417757,101606;2444278,101606;2444278,140073;2444278,140066;2436188,140066;2436188,108268;2417757,108268;2417757,140066;2409674,140066;2409674,108268;2402133,108268;2402133,101600;2409674,101600;2409674,97023;2413604,86827;2424061,83064;1769647,83041;1776255,84436;1774307,91026;1770188,90254;1765331,92039;1763505,97005;1763505,101576;1775091,101576;1775091,108244;1763505,108244;1763505,140042;1755416,140042;1755416,108244;1747874,108244;1747874,101576;1755416,101576;1755416,96999;1759305,86803;1769647,83041;147273,9181;154157,17400;164292,33132;164292,33120;190302,73671;191449,80291;187520,85725;176991,92172;176978,92171;176985,92176;176991,92172;241181,100929;243729,99191;261942,36445;249952,43975;238004,41273;224380,19635;190614,9768;183460,9708;147273,9181;119725,9001;97950,17400;92910,23582;70384,67770;70395,67770;131090,98449;159480,42585;146396,22264;129997,10163;125811,9067;125822,9001;119725,9001;119701,-147;183658,566;190626,620;232129,14758;245482,35971;269336,20983;272364,23325;273746,28627;252204,102690;241194,110089;240797,110101;164603,99713;161462,99898;160002,96196;162195,90499;182312,78176;165216,51517;139020,103067;133998,107357;127420,106842;65758,75678;61451,70658;61992,64086;84945,19089;91612,10804;119701,-147" o:connectangles="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
                <w10:wrap anchorx="page" anchory="page"/>
              </v:shape>
            </w:pict>
          </w:r>
          <w:r w:rsidR="00000000">
            <w:rPr>
              <w:noProof/>
            </w:rPr>
            <w:pict w14:anchorId="7855C70B">
              <v:shapetype id="_x0000_t202" coordsize="21600,21600" o:spt="202" path="m,l,21600r21600,l21600,xe">
                <v:stroke joinstyle="miter"/>
                <v:path gradientshapeok="t" o:connecttype="rect"/>
              </v:shapetype>
              <v:shape id="Text Box 7" o:spid="_x0000_s2057" type="#_x0000_t202" style="position:absolute;margin-left:269.45pt;margin-top:795.1pt;width:283.35pt;height:14.15pt;z-index:251658244;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" filled="f" stroked="f" strokeweight=".5pt">
                <v:textbox inset="0,0,0,0">
                  <w:txbxContent>
                    <w:p w14:paraId="7CD40F2D" w14:textId="77777777" w:rsidR="00086D33" w:rsidRDefault="00086D33" w:rsidP="0089239A">
                      <w:pPr>
                        <w:pStyle w:val="VicGovttagline"/>
                      </w:pPr>
                      <w:r>
                        <w:t>Authorised and published by the Victorian Government, 1 Treasury Place, Melbourne</w:t>
                      </w:r>
                    </w:p>
                  </w:txbxContent>
                </v:textbox>
                <w10:wrap anchorx="page" anchory="page"/>
              </v:shape>
            </w:pict>
          </w:r>
          <w:r w:rsidR="006E5B77">
            <w:br w:type="page"/>
          </w:r>
        </w:p>
      </w:sdtContent>
    </w:sdt>
    <w:p w14:paraId="45257F01" w14:textId="77777777" w:rsidR="00F66A50" w:rsidRDefault="00F66A50" w:rsidP="00E444BA">
      <w:pPr>
        <w:pStyle w:val="Address-web"/>
      </w:pPr>
      <w:r>
        <w:lastRenderedPageBreak/>
        <w:t>epa.vic.gov.au</w:t>
      </w:r>
    </w:p>
    <w:p w14:paraId="4A861DBB" w14:textId="77777777" w:rsidR="00F66A50" w:rsidRDefault="00F66A50" w:rsidP="00E444BA">
      <w:pPr>
        <w:pStyle w:val="Address"/>
      </w:pPr>
      <w:r>
        <w:t>Environment Protection Authority Victoria</w:t>
      </w:r>
    </w:p>
    <w:p w14:paraId="162F7D02" w14:textId="77777777" w:rsidR="00F66A50" w:rsidRDefault="00F66A50" w:rsidP="00E444BA">
      <w:pPr>
        <w:pStyle w:val="Address"/>
      </w:pPr>
      <w:r>
        <w:t>GPO BOX 4395 Melbourne VIC 3001</w:t>
      </w:r>
    </w:p>
    <w:p w14:paraId="36DB62AF" w14:textId="77777777" w:rsidR="00F66A50" w:rsidRDefault="00F66A50" w:rsidP="00E444BA">
      <w:pPr>
        <w:pStyle w:val="Address"/>
      </w:pPr>
      <w:r>
        <w:t>1300 372 84</w:t>
      </w:r>
    </w:p>
    <w:p w14:paraId="1965ACD1" w14:textId="49905F92" w:rsidR="00F66A50" w:rsidRDefault="00DD4A2E" w:rsidP="00DD4A2E">
      <w:pPr>
        <w:rPr>
          <w:lang w:val="en-US"/>
        </w:rPr>
      </w:pPr>
      <w:r w:rsidRPr="00DD4A2E">
        <w:rPr>
          <w:lang w:val="en-US"/>
        </w:rPr>
        <w:t xml:space="preserve">This content is for general information only. Obtain professional advice if you have any specific concern. EPA Victoria has made reasonable effort to ensure accuracy at the </w:t>
      </w:r>
      <w:r w:rsidR="00D21C29">
        <w:rPr>
          <w:lang w:val="en-US"/>
        </w:rPr>
        <w:t>t</w:t>
      </w:r>
      <w:r w:rsidRPr="00DD4A2E">
        <w:rPr>
          <w:lang w:val="en-US"/>
        </w:rPr>
        <w:t xml:space="preserve">ime of publication. Except where noted at </w:t>
      </w:r>
      <w:hyperlink r:id="rId16" w:history="1">
        <w:r w:rsidRPr="00DD4A2E">
          <w:rPr>
            <w:rStyle w:val="Hyperlink"/>
            <w:lang w:val="en-US"/>
          </w:rPr>
          <w:t>epa.vic.gov.au/copyright</w:t>
        </w:r>
      </w:hyperlink>
      <w:r w:rsidRPr="00DD4A2E">
        <w:rPr>
          <w:lang w:val="en-US"/>
        </w:rPr>
        <w:t xml:space="preserve">, all content in this work* is licensed under the Creative Commons Attribution 4.0 Licence. To view a copy of this licence, visit </w:t>
      </w:r>
      <w:hyperlink r:id="rId17" w:history="1">
        <w:r w:rsidRPr="00DD4A2E">
          <w:rPr>
            <w:rStyle w:val="Hyperlink"/>
            <w:lang w:val="en-US"/>
          </w:rPr>
          <w:t>creativecommons.org</w:t>
        </w:r>
      </w:hyperlink>
      <w:r w:rsidRPr="00DD4A2E">
        <w:rPr>
          <w:lang w:val="en-US"/>
        </w:rPr>
        <w:t>. EPA acknowledges Victoria’s First Nations peoples as the Traditional Owners of the land and water on which we live and work. We pay our respect to their Elders past and present</w:t>
      </w:r>
      <w:r w:rsidR="00C6083C" w:rsidRPr="00C6083C">
        <w:rPr>
          <w:lang w:val="en-US"/>
        </w:rPr>
        <w:t>.</w:t>
      </w:r>
    </w:p>
    <w:p w14:paraId="6CA38E36" w14:textId="77777777" w:rsidR="00E444BA" w:rsidRPr="00E444BA" w:rsidRDefault="00E444BA" w:rsidP="00E444BA">
      <w:pPr>
        <w:spacing w:before="0" w:after="160" w:line="259" w:lineRule="auto"/>
        <w:rPr>
          <w:lang w:val="en-US"/>
        </w:rPr>
      </w:pPr>
      <w:r>
        <w:rPr>
          <w:rFonts w:ascii="Arial" w:hAnsi="Arial"/>
          <w:b/>
          <w:noProof/>
          <w:color w:val="00B4E1"/>
          <w:lang w:eastAsia="en-GB"/>
        </w:rPr>
        <w:drawing>
          <wp:inline distT="0" distB="0" distL="0" distR="0" wp14:anchorId="21312AC0" wp14:editId="7641D23A">
            <wp:extent cx="1398270" cy="46156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1398270" cy="461564"/>
                    </a:xfrm>
                    <a:prstGeom prst="rect">
                      <a:avLst/>
                    </a:prstGeom>
                    <a:noFill/>
                    <a:ln>
                      <a:noFill/>
                    </a:ln>
                  </pic:spPr>
                </pic:pic>
              </a:graphicData>
            </a:graphic>
          </wp:inline>
        </w:drawing>
      </w:r>
    </w:p>
    <w:p w14:paraId="5993A7F9" w14:textId="77777777" w:rsidR="00594774" w:rsidRDefault="00594774">
      <w:pPr>
        <w:spacing w:before="0" w:after="160" w:line="259" w:lineRule="auto"/>
      </w:pPr>
      <w:r>
        <w:br w:type="page"/>
      </w:r>
    </w:p>
    <w:sdt>
      <w:sdtPr>
        <w:rPr>
          <w:rFonts w:eastAsiaTheme="minorHAnsi" w:cstheme="minorBidi"/>
          <w:color w:val="auto"/>
          <w:sz w:val="20"/>
          <w:szCs w:val="22"/>
          <w:lang w:val="en-GB"/>
        </w:rPr>
        <w:id w:val="1114864486"/>
        <w:docPartObj>
          <w:docPartGallery w:val="Table of Contents"/>
          <w:docPartUnique/>
        </w:docPartObj>
      </w:sdtPr>
      <w:sdtEndPr>
        <w:rPr>
          <w:b/>
          <w:bCs/>
          <w:color w:val="1A1A1A"/>
        </w:rPr>
      </w:sdtEndPr>
      <w:sdtContent>
        <w:p w14:paraId="109FED20" w14:textId="77777777" w:rsidR="000A18E0" w:rsidRDefault="000A18E0" w:rsidP="00CB43B1">
          <w:pPr>
            <w:pStyle w:val="TOCHeading"/>
            <w:spacing w:before="120" w:after="120"/>
          </w:pPr>
          <w:r>
            <w:rPr>
              <w:lang w:val="en-GB"/>
            </w:rPr>
            <w:t>Contents</w:t>
          </w:r>
        </w:p>
        <w:p w14:paraId="470D8CC1" w14:textId="2F815B39" w:rsidR="00CD6FDA" w:rsidRPr="00602A4B" w:rsidRDefault="000A18E0" w:rsidP="00313105">
          <w:pPr>
            <w:pStyle w:val="TOC1"/>
            <w:rPr>
              <w:rFonts w:asciiTheme="minorHAnsi" w:eastAsiaTheme="minorEastAsia" w:hAnsiTheme="minorHAnsi"/>
              <w:noProof/>
              <w:color w:val="auto"/>
              <w:kern w:val="2"/>
              <w:sz w:val="22"/>
              <w:lang w:eastAsia="en-AU"/>
            </w:rPr>
          </w:pPr>
          <w:r>
            <w:fldChar w:fldCharType="begin"/>
          </w:r>
          <w:r>
            <w:instrText xml:space="preserve"> TOC \o "1-3" \h \z \u </w:instrText>
          </w:r>
          <w:r>
            <w:fldChar w:fldCharType="separate"/>
          </w:r>
          <w:hyperlink w:anchor="_Toc151989413" w:history="1">
            <w:r w:rsidR="00CD6FDA" w:rsidRPr="00FE0AA7">
              <w:rPr>
                <w:rStyle w:val="Hyperlink"/>
                <w:noProof/>
              </w:rPr>
              <w:t>1.</w:t>
            </w:r>
            <w:r w:rsidR="00CD6FDA" w:rsidRPr="00602A4B">
              <w:rPr>
                <w:rFonts w:asciiTheme="minorHAnsi" w:eastAsiaTheme="minorEastAsia" w:hAnsiTheme="minorHAnsi"/>
                <w:noProof/>
                <w:color w:val="auto"/>
                <w:kern w:val="2"/>
                <w:sz w:val="22"/>
                <w:lang w:eastAsia="en-AU"/>
              </w:rPr>
              <w:tab/>
            </w:r>
            <w:r w:rsidR="00CD6FDA" w:rsidRPr="00FE0AA7">
              <w:rPr>
                <w:rStyle w:val="Hyperlink"/>
                <w:noProof/>
              </w:rPr>
              <w:t>Purpose of this guideline</w:t>
            </w:r>
            <w:r w:rsidR="00CD6FDA">
              <w:rPr>
                <w:noProof/>
                <w:webHidden/>
              </w:rPr>
              <w:tab/>
            </w:r>
            <w:r w:rsidR="00CD6FDA">
              <w:rPr>
                <w:noProof/>
                <w:webHidden/>
              </w:rPr>
              <w:fldChar w:fldCharType="begin"/>
            </w:r>
            <w:r w:rsidR="00CD6FDA">
              <w:rPr>
                <w:noProof/>
                <w:webHidden/>
              </w:rPr>
              <w:instrText xml:space="preserve"> PAGEREF _Toc151989413 \h </w:instrText>
            </w:r>
            <w:r w:rsidR="00CD6FDA">
              <w:rPr>
                <w:noProof/>
                <w:webHidden/>
              </w:rPr>
            </w:r>
            <w:r w:rsidR="00CD6FDA">
              <w:rPr>
                <w:noProof/>
                <w:webHidden/>
              </w:rPr>
              <w:fldChar w:fldCharType="separate"/>
            </w:r>
            <w:r w:rsidR="00CD6FDA">
              <w:rPr>
                <w:noProof/>
                <w:webHidden/>
              </w:rPr>
              <w:t>7</w:t>
            </w:r>
            <w:r w:rsidR="00CD6FDA">
              <w:rPr>
                <w:noProof/>
                <w:webHidden/>
              </w:rPr>
              <w:fldChar w:fldCharType="end"/>
            </w:r>
          </w:hyperlink>
        </w:p>
        <w:p w14:paraId="6DDD9E5A" w14:textId="5CC2F800" w:rsidR="00CD6FDA" w:rsidRPr="00602A4B" w:rsidRDefault="00000000" w:rsidP="00CD6FDA">
          <w:pPr>
            <w:pStyle w:val="TOC2"/>
            <w:rPr>
              <w:rFonts w:eastAsiaTheme="minorEastAsia"/>
              <w:noProof/>
              <w:color w:val="auto"/>
              <w:kern w:val="2"/>
              <w:sz w:val="22"/>
              <w:lang w:eastAsia="en-AU"/>
            </w:rPr>
          </w:pPr>
          <w:hyperlink w:anchor="_Toc151989414" w:history="1">
            <w:r w:rsidR="00CD6FDA" w:rsidRPr="00FE0AA7">
              <w:rPr>
                <w:rStyle w:val="Hyperlink"/>
                <w:noProof/>
              </w:rPr>
              <w:t>1.1.</w:t>
            </w:r>
            <w:r w:rsidR="00CD6FDA" w:rsidRPr="00602A4B">
              <w:rPr>
                <w:rFonts w:eastAsiaTheme="minorEastAsia"/>
                <w:noProof/>
                <w:color w:val="auto"/>
                <w:kern w:val="2"/>
                <w:sz w:val="22"/>
                <w:lang w:eastAsia="en-AU"/>
              </w:rPr>
              <w:tab/>
            </w:r>
            <w:r w:rsidR="00CD6FDA" w:rsidRPr="00FE0AA7">
              <w:rPr>
                <w:rStyle w:val="Hyperlink"/>
                <w:noProof/>
              </w:rPr>
              <w:t>Introduction</w:t>
            </w:r>
            <w:r w:rsidR="00CD6FDA">
              <w:rPr>
                <w:noProof/>
                <w:webHidden/>
              </w:rPr>
              <w:tab/>
            </w:r>
            <w:r w:rsidR="00CD6FDA">
              <w:rPr>
                <w:noProof/>
                <w:webHidden/>
              </w:rPr>
              <w:fldChar w:fldCharType="begin"/>
            </w:r>
            <w:r w:rsidR="00CD6FDA">
              <w:rPr>
                <w:noProof/>
                <w:webHidden/>
              </w:rPr>
              <w:instrText xml:space="preserve"> PAGEREF _Toc151989414 \h </w:instrText>
            </w:r>
            <w:r w:rsidR="00CD6FDA">
              <w:rPr>
                <w:noProof/>
                <w:webHidden/>
              </w:rPr>
            </w:r>
            <w:r w:rsidR="00CD6FDA">
              <w:rPr>
                <w:noProof/>
                <w:webHidden/>
              </w:rPr>
              <w:fldChar w:fldCharType="separate"/>
            </w:r>
            <w:r w:rsidR="00CD6FDA">
              <w:rPr>
                <w:noProof/>
                <w:webHidden/>
              </w:rPr>
              <w:t>7</w:t>
            </w:r>
            <w:r w:rsidR="00CD6FDA">
              <w:rPr>
                <w:noProof/>
                <w:webHidden/>
              </w:rPr>
              <w:fldChar w:fldCharType="end"/>
            </w:r>
          </w:hyperlink>
        </w:p>
        <w:p w14:paraId="6A10E585" w14:textId="6389DBBA" w:rsidR="00CD6FDA" w:rsidRPr="00602A4B" w:rsidRDefault="00000000" w:rsidP="00CD6FDA">
          <w:pPr>
            <w:pStyle w:val="TOC2"/>
            <w:rPr>
              <w:rFonts w:eastAsiaTheme="minorEastAsia"/>
              <w:noProof/>
              <w:color w:val="auto"/>
              <w:kern w:val="2"/>
              <w:sz w:val="22"/>
              <w:lang w:eastAsia="en-AU"/>
            </w:rPr>
          </w:pPr>
          <w:hyperlink w:anchor="_Toc151989415" w:history="1">
            <w:r w:rsidR="00CD6FDA" w:rsidRPr="00FE0AA7">
              <w:rPr>
                <w:rStyle w:val="Hyperlink"/>
                <w:noProof/>
              </w:rPr>
              <w:t>1.2.</w:t>
            </w:r>
            <w:r w:rsidR="00CD6FDA" w:rsidRPr="00602A4B">
              <w:rPr>
                <w:rFonts w:eastAsiaTheme="minorEastAsia"/>
                <w:noProof/>
                <w:color w:val="auto"/>
                <w:kern w:val="2"/>
                <w:sz w:val="22"/>
                <w:lang w:eastAsia="en-AU"/>
              </w:rPr>
              <w:tab/>
            </w:r>
            <w:r w:rsidR="00CD6FDA" w:rsidRPr="00FE0AA7">
              <w:rPr>
                <w:rStyle w:val="Hyperlink"/>
                <w:noProof/>
              </w:rPr>
              <w:t>Legal purpose</w:t>
            </w:r>
            <w:r w:rsidR="00CD6FDA">
              <w:rPr>
                <w:noProof/>
                <w:webHidden/>
              </w:rPr>
              <w:tab/>
            </w:r>
            <w:r w:rsidR="00CD6FDA">
              <w:rPr>
                <w:noProof/>
                <w:webHidden/>
              </w:rPr>
              <w:fldChar w:fldCharType="begin"/>
            </w:r>
            <w:r w:rsidR="00CD6FDA">
              <w:rPr>
                <w:noProof/>
                <w:webHidden/>
              </w:rPr>
              <w:instrText xml:space="preserve"> PAGEREF _Toc151989415 \h </w:instrText>
            </w:r>
            <w:r w:rsidR="00CD6FDA">
              <w:rPr>
                <w:noProof/>
                <w:webHidden/>
              </w:rPr>
            </w:r>
            <w:r w:rsidR="00CD6FDA">
              <w:rPr>
                <w:noProof/>
                <w:webHidden/>
              </w:rPr>
              <w:fldChar w:fldCharType="separate"/>
            </w:r>
            <w:r w:rsidR="00CD6FDA">
              <w:rPr>
                <w:noProof/>
                <w:webHidden/>
              </w:rPr>
              <w:t>7</w:t>
            </w:r>
            <w:r w:rsidR="00CD6FDA">
              <w:rPr>
                <w:noProof/>
                <w:webHidden/>
              </w:rPr>
              <w:fldChar w:fldCharType="end"/>
            </w:r>
          </w:hyperlink>
        </w:p>
        <w:p w14:paraId="2541FEDA" w14:textId="59201182" w:rsidR="00CD6FDA" w:rsidRPr="00602A4B" w:rsidRDefault="00000000" w:rsidP="00CD6FDA">
          <w:pPr>
            <w:pStyle w:val="TOC2"/>
            <w:rPr>
              <w:rFonts w:eastAsiaTheme="minorEastAsia"/>
              <w:noProof/>
              <w:color w:val="auto"/>
              <w:kern w:val="2"/>
              <w:sz w:val="22"/>
              <w:lang w:eastAsia="en-AU"/>
            </w:rPr>
          </w:pPr>
          <w:hyperlink w:anchor="_Toc151989416" w:history="1">
            <w:r w:rsidR="00CD6FDA" w:rsidRPr="00FE0AA7">
              <w:rPr>
                <w:rStyle w:val="Hyperlink"/>
                <w:noProof/>
              </w:rPr>
              <w:t>1.3.</w:t>
            </w:r>
            <w:r w:rsidR="00CD6FDA" w:rsidRPr="00602A4B">
              <w:rPr>
                <w:rFonts w:eastAsiaTheme="minorEastAsia"/>
                <w:noProof/>
                <w:color w:val="auto"/>
                <w:kern w:val="2"/>
                <w:sz w:val="22"/>
                <w:lang w:eastAsia="en-AU"/>
              </w:rPr>
              <w:tab/>
            </w:r>
            <w:r w:rsidR="00CD6FDA" w:rsidRPr="00FE0AA7">
              <w:rPr>
                <w:rStyle w:val="Hyperlink"/>
                <w:noProof/>
              </w:rPr>
              <w:t>Intended audience</w:t>
            </w:r>
            <w:r w:rsidR="00CD6FDA">
              <w:rPr>
                <w:noProof/>
                <w:webHidden/>
              </w:rPr>
              <w:tab/>
            </w:r>
            <w:r w:rsidR="00CD6FDA">
              <w:rPr>
                <w:noProof/>
                <w:webHidden/>
              </w:rPr>
              <w:fldChar w:fldCharType="begin"/>
            </w:r>
            <w:r w:rsidR="00CD6FDA">
              <w:rPr>
                <w:noProof/>
                <w:webHidden/>
              </w:rPr>
              <w:instrText xml:space="preserve"> PAGEREF _Toc151989416 \h </w:instrText>
            </w:r>
            <w:r w:rsidR="00CD6FDA">
              <w:rPr>
                <w:noProof/>
                <w:webHidden/>
              </w:rPr>
            </w:r>
            <w:r w:rsidR="00CD6FDA">
              <w:rPr>
                <w:noProof/>
                <w:webHidden/>
              </w:rPr>
              <w:fldChar w:fldCharType="separate"/>
            </w:r>
            <w:r w:rsidR="00CD6FDA">
              <w:rPr>
                <w:noProof/>
                <w:webHidden/>
              </w:rPr>
              <w:t>7</w:t>
            </w:r>
            <w:r w:rsidR="00CD6FDA">
              <w:rPr>
                <w:noProof/>
                <w:webHidden/>
              </w:rPr>
              <w:fldChar w:fldCharType="end"/>
            </w:r>
          </w:hyperlink>
        </w:p>
        <w:p w14:paraId="6FDABB5F" w14:textId="3EB20E1F" w:rsidR="00CD6FDA" w:rsidRPr="00602A4B" w:rsidRDefault="00000000" w:rsidP="00313105">
          <w:pPr>
            <w:pStyle w:val="TOC1"/>
            <w:rPr>
              <w:rFonts w:asciiTheme="minorHAnsi" w:eastAsiaTheme="minorEastAsia" w:hAnsiTheme="minorHAnsi"/>
              <w:noProof/>
              <w:color w:val="auto"/>
              <w:kern w:val="2"/>
              <w:sz w:val="22"/>
              <w:lang w:eastAsia="en-AU"/>
            </w:rPr>
          </w:pPr>
          <w:hyperlink w:anchor="_Toc151989417" w:history="1">
            <w:r w:rsidR="00CD6FDA" w:rsidRPr="00FE0AA7">
              <w:rPr>
                <w:rStyle w:val="Hyperlink"/>
                <w:noProof/>
              </w:rPr>
              <w:t>2.</w:t>
            </w:r>
            <w:r w:rsidR="00CD6FDA" w:rsidRPr="00602A4B">
              <w:rPr>
                <w:rFonts w:asciiTheme="minorHAnsi" w:eastAsiaTheme="minorEastAsia" w:hAnsiTheme="minorHAnsi"/>
                <w:noProof/>
                <w:color w:val="auto"/>
                <w:kern w:val="2"/>
                <w:sz w:val="22"/>
                <w:lang w:eastAsia="en-AU"/>
              </w:rPr>
              <w:tab/>
            </w:r>
            <w:r w:rsidR="00CD6FDA" w:rsidRPr="00FE0AA7">
              <w:rPr>
                <w:rStyle w:val="Hyperlink"/>
                <w:noProof/>
              </w:rPr>
              <w:t>Definitions</w:t>
            </w:r>
            <w:r w:rsidR="00CD6FDA">
              <w:rPr>
                <w:noProof/>
                <w:webHidden/>
              </w:rPr>
              <w:tab/>
            </w:r>
            <w:r w:rsidR="00CD6FDA">
              <w:rPr>
                <w:noProof/>
                <w:webHidden/>
              </w:rPr>
              <w:fldChar w:fldCharType="begin"/>
            </w:r>
            <w:r w:rsidR="00CD6FDA">
              <w:rPr>
                <w:noProof/>
                <w:webHidden/>
              </w:rPr>
              <w:instrText xml:space="preserve"> PAGEREF _Toc151989417 \h </w:instrText>
            </w:r>
            <w:r w:rsidR="00CD6FDA">
              <w:rPr>
                <w:noProof/>
                <w:webHidden/>
              </w:rPr>
            </w:r>
            <w:r w:rsidR="00CD6FDA">
              <w:rPr>
                <w:noProof/>
                <w:webHidden/>
              </w:rPr>
              <w:fldChar w:fldCharType="separate"/>
            </w:r>
            <w:r w:rsidR="00CD6FDA">
              <w:rPr>
                <w:noProof/>
                <w:webHidden/>
              </w:rPr>
              <w:t>7</w:t>
            </w:r>
            <w:r w:rsidR="00CD6FDA">
              <w:rPr>
                <w:noProof/>
                <w:webHidden/>
              </w:rPr>
              <w:fldChar w:fldCharType="end"/>
            </w:r>
          </w:hyperlink>
        </w:p>
        <w:p w14:paraId="355324F9" w14:textId="075B4BB1" w:rsidR="00CD6FDA" w:rsidRPr="00602A4B" w:rsidRDefault="00000000" w:rsidP="00313105">
          <w:pPr>
            <w:pStyle w:val="TOC1"/>
            <w:rPr>
              <w:rFonts w:asciiTheme="minorHAnsi" w:eastAsiaTheme="minorEastAsia" w:hAnsiTheme="minorHAnsi"/>
              <w:noProof/>
              <w:color w:val="auto"/>
              <w:kern w:val="2"/>
              <w:sz w:val="22"/>
              <w:lang w:eastAsia="en-AU"/>
            </w:rPr>
          </w:pPr>
          <w:hyperlink w:anchor="_Toc151989418" w:history="1">
            <w:r w:rsidR="00CD6FDA" w:rsidRPr="00FE0AA7">
              <w:rPr>
                <w:rStyle w:val="Hyperlink"/>
                <w:noProof/>
              </w:rPr>
              <w:t>3.</w:t>
            </w:r>
            <w:r w:rsidR="00CD6FDA" w:rsidRPr="00602A4B">
              <w:rPr>
                <w:rFonts w:asciiTheme="minorHAnsi" w:eastAsiaTheme="minorEastAsia" w:hAnsiTheme="minorHAnsi"/>
                <w:noProof/>
                <w:color w:val="auto"/>
                <w:kern w:val="2"/>
                <w:sz w:val="22"/>
                <w:lang w:eastAsia="en-AU"/>
              </w:rPr>
              <w:tab/>
            </w:r>
            <w:r w:rsidR="00CD6FDA" w:rsidRPr="00FE0AA7">
              <w:rPr>
                <w:rStyle w:val="Hyperlink"/>
                <w:noProof/>
              </w:rPr>
              <w:t>Essential measures and functions of environmental auditors</w:t>
            </w:r>
            <w:r w:rsidR="00CD6FDA">
              <w:rPr>
                <w:noProof/>
                <w:webHidden/>
              </w:rPr>
              <w:tab/>
            </w:r>
            <w:r w:rsidR="00CD6FDA">
              <w:rPr>
                <w:noProof/>
                <w:webHidden/>
              </w:rPr>
              <w:fldChar w:fldCharType="begin"/>
            </w:r>
            <w:r w:rsidR="00CD6FDA">
              <w:rPr>
                <w:noProof/>
                <w:webHidden/>
              </w:rPr>
              <w:instrText xml:space="preserve"> PAGEREF _Toc151989418 \h </w:instrText>
            </w:r>
            <w:r w:rsidR="00CD6FDA">
              <w:rPr>
                <w:noProof/>
                <w:webHidden/>
              </w:rPr>
            </w:r>
            <w:r w:rsidR="00CD6FDA">
              <w:rPr>
                <w:noProof/>
                <w:webHidden/>
              </w:rPr>
              <w:fldChar w:fldCharType="separate"/>
            </w:r>
            <w:r w:rsidR="00CD6FDA">
              <w:rPr>
                <w:noProof/>
                <w:webHidden/>
              </w:rPr>
              <w:t>8</w:t>
            </w:r>
            <w:r w:rsidR="00CD6FDA">
              <w:rPr>
                <w:noProof/>
                <w:webHidden/>
              </w:rPr>
              <w:fldChar w:fldCharType="end"/>
            </w:r>
          </w:hyperlink>
        </w:p>
        <w:p w14:paraId="51BE28DE" w14:textId="4ED92819" w:rsidR="00CD6FDA" w:rsidRPr="00602A4B" w:rsidRDefault="00000000" w:rsidP="00CD6FDA">
          <w:pPr>
            <w:pStyle w:val="TOC2"/>
            <w:rPr>
              <w:rFonts w:eastAsiaTheme="minorEastAsia"/>
              <w:noProof/>
              <w:color w:val="auto"/>
              <w:kern w:val="2"/>
              <w:sz w:val="22"/>
              <w:lang w:eastAsia="en-AU"/>
            </w:rPr>
          </w:pPr>
          <w:hyperlink w:anchor="_Toc151989419" w:history="1">
            <w:r w:rsidR="00CD6FDA" w:rsidRPr="00FE0AA7">
              <w:rPr>
                <w:rStyle w:val="Hyperlink"/>
                <w:noProof/>
              </w:rPr>
              <w:t>3.1.</w:t>
            </w:r>
            <w:r w:rsidR="00CD6FDA" w:rsidRPr="00602A4B">
              <w:rPr>
                <w:rFonts w:eastAsiaTheme="minorEastAsia"/>
                <w:noProof/>
                <w:color w:val="auto"/>
                <w:kern w:val="2"/>
                <w:sz w:val="22"/>
                <w:lang w:eastAsia="en-AU"/>
              </w:rPr>
              <w:tab/>
            </w:r>
            <w:r w:rsidR="00CD6FDA" w:rsidRPr="00FE0AA7">
              <w:rPr>
                <w:rStyle w:val="Hyperlink"/>
                <w:noProof/>
              </w:rPr>
              <w:t>Prescribed functions of environmental auditors</w:t>
            </w:r>
            <w:r w:rsidR="00CD6FDA">
              <w:rPr>
                <w:noProof/>
                <w:webHidden/>
              </w:rPr>
              <w:tab/>
            </w:r>
            <w:r w:rsidR="00CD6FDA">
              <w:rPr>
                <w:noProof/>
                <w:webHidden/>
              </w:rPr>
              <w:fldChar w:fldCharType="begin"/>
            </w:r>
            <w:r w:rsidR="00CD6FDA">
              <w:rPr>
                <w:noProof/>
                <w:webHidden/>
              </w:rPr>
              <w:instrText xml:space="preserve"> PAGEREF _Toc151989419 \h </w:instrText>
            </w:r>
            <w:r w:rsidR="00CD6FDA">
              <w:rPr>
                <w:noProof/>
                <w:webHidden/>
              </w:rPr>
            </w:r>
            <w:r w:rsidR="00CD6FDA">
              <w:rPr>
                <w:noProof/>
                <w:webHidden/>
              </w:rPr>
              <w:fldChar w:fldCharType="separate"/>
            </w:r>
            <w:r w:rsidR="00CD6FDA">
              <w:rPr>
                <w:noProof/>
                <w:webHidden/>
              </w:rPr>
              <w:t>8</w:t>
            </w:r>
            <w:r w:rsidR="00CD6FDA">
              <w:rPr>
                <w:noProof/>
                <w:webHidden/>
              </w:rPr>
              <w:fldChar w:fldCharType="end"/>
            </w:r>
          </w:hyperlink>
        </w:p>
        <w:p w14:paraId="0732A046" w14:textId="1EEC6131" w:rsidR="00CD6FDA" w:rsidRPr="00602A4B" w:rsidRDefault="00000000" w:rsidP="00CD6FDA">
          <w:pPr>
            <w:pStyle w:val="TOC2"/>
            <w:rPr>
              <w:rFonts w:eastAsiaTheme="minorEastAsia"/>
              <w:noProof/>
              <w:color w:val="auto"/>
              <w:kern w:val="2"/>
              <w:sz w:val="22"/>
              <w:lang w:eastAsia="en-AU"/>
            </w:rPr>
          </w:pPr>
          <w:hyperlink w:anchor="_Toc151989420" w:history="1">
            <w:r w:rsidR="00CD6FDA" w:rsidRPr="00FE0AA7">
              <w:rPr>
                <w:rStyle w:val="Hyperlink"/>
                <w:noProof/>
              </w:rPr>
              <w:t>3.2.</w:t>
            </w:r>
            <w:r w:rsidR="00CD6FDA" w:rsidRPr="00602A4B">
              <w:rPr>
                <w:rFonts w:eastAsiaTheme="minorEastAsia"/>
                <w:noProof/>
                <w:color w:val="auto"/>
                <w:kern w:val="2"/>
                <w:sz w:val="22"/>
                <w:lang w:eastAsia="en-AU"/>
              </w:rPr>
              <w:tab/>
            </w:r>
            <w:r w:rsidR="00CD6FDA" w:rsidRPr="00FE0AA7">
              <w:rPr>
                <w:rStyle w:val="Hyperlink"/>
                <w:noProof/>
              </w:rPr>
              <w:t>Functions – pursuant to any other Act</w:t>
            </w:r>
            <w:r w:rsidR="00CD6FDA">
              <w:rPr>
                <w:noProof/>
                <w:webHidden/>
              </w:rPr>
              <w:tab/>
            </w:r>
            <w:r w:rsidR="00CD6FDA">
              <w:rPr>
                <w:noProof/>
                <w:webHidden/>
              </w:rPr>
              <w:fldChar w:fldCharType="begin"/>
            </w:r>
            <w:r w:rsidR="00CD6FDA">
              <w:rPr>
                <w:noProof/>
                <w:webHidden/>
              </w:rPr>
              <w:instrText xml:space="preserve"> PAGEREF _Toc151989420 \h </w:instrText>
            </w:r>
            <w:r w:rsidR="00CD6FDA">
              <w:rPr>
                <w:noProof/>
                <w:webHidden/>
              </w:rPr>
            </w:r>
            <w:r w:rsidR="00CD6FDA">
              <w:rPr>
                <w:noProof/>
                <w:webHidden/>
              </w:rPr>
              <w:fldChar w:fldCharType="separate"/>
            </w:r>
            <w:r w:rsidR="00CD6FDA">
              <w:rPr>
                <w:noProof/>
                <w:webHidden/>
              </w:rPr>
              <w:t>9</w:t>
            </w:r>
            <w:r w:rsidR="00CD6FDA">
              <w:rPr>
                <w:noProof/>
                <w:webHidden/>
              </w:rPr>
              <w:fldChar w:fldCharType="end"/>
            </w:r>
          </w:hyperlink>
        </w:p>
        <w:p w14:paraId="3C3B45D1" w14:textId="62AF3EA8" w:rsidR="00CD6FDA" w:rsidRPr="00602A4B" w:rsidRDefault="00000000" w:rsidP="00313105">
          <w:pPr>
            <w:pStyle w:val="TOC1"/>
            <w:rPr>
              <w:rFonts w:asciiTheme="minorHAnsi" w:eastAsiaTheme="minorEastAsia" w:hAnsiTheme="minorHAnsi"/>
              <w:noProof/>
              <w:color w:val="auto"/>
              <w:kern w:val="2"/>
              <w:sz w:val="22"/>
              <w:lang w:eastAsia="en-AU"/>
            </w:rPr>
          </w:pPr>
          <w:hyperlink w:anchor="_Toc151989421" w:history="1">
            <w:r w:rsidR="00CD6FDA" w:rsidRPr="00FE0AA7">
              <w:rPr>
                <w:rStyle w:val="Hyperlink"/>
                <w:noProof/>
              </w:rPr>
              <w:t>4.</w:t>
            </w:r>
            <w:r w:rsidR="00CD6FDA" w:rsidRPr="00602A4B">
              <w:rPr>
                <w:rFonts w:asciiTheme="minorHAnsi" w:eastAsiaTheme="minorEastAsia" w:hAnsiTheme="minorHAnsi"/>
                <w:noProof/>
                <w:color w:val="auto"/>
                <w:kern w:val="2"/>
                <w:sz w:val="22"/>
                <w:lang w:eastAsia="en-AU"/>
              </w:rPr>
              <w:tab/>
            </w:r>
            <w:r w:rsidR="00CD6FDA" w:rsidRPr="00FE0AA7">
              <w:rPr>
                <w:rStyle w:val="Hyperlink"/>
                <w:noProof/>
              </w:rPr>
              <w:t>Initial appointment – application process</w:t>
            </w:r>
            <w:r w:rsidR="00CD6FDA">
              <w:rPr>
                <w:noProof/>
                <w:webHidden/>
              </w:rPr>
              <w:tab/>
            </w:r>
            <w:r w:rsidR="00CD6FDA">
              <w:rPr>
                <w:noProof/>
                <w:webHidden/>
              </w:rPr>
              <w:fldChar w:fldCharType="begin"/>
            </w:r>
            <w:r w:rsidR="00CD6FDA">
              <w:rPr>
                <w:noProof/>
                <w:webHidden/>
              </w:rPr>
              <w:instrText xml:space="preserve"> PAGEREF _Toc151989421 \h </w:instrText>
            </w:r>
            <w:r w:rsidR="00CD6FDA">
              <w:rPr>
                <w:noProof/>
                <w:webHidden/>
              </w:rPr>
            </w:r>
            <w:r w:rsidR="00CD6FDA">
              <w:rPr>
                <w:noProof/>
                <w:webHidden/>
              </w:rPr>
              <w:fldChar w:fldCharType="separate"/>
            </w:r>
            <w:r w:rsidR="00CD6FDA">
              <w:rPr>
                <w:noProof/>
                <w:webHidden/>
              </w:rPr>
              <w:t>9</w:t>
            </w:r>
            <w:r w:rsidR="00CD6FDA">
              <w:rPr>
                <w:noProof/>
                <w:webHidden/>
              </w:rPr>
              <w:fldChar w:fldCharType="end"/>
            </w:r>
          </w:hyperlink>
        </w:p>
        <w:p w14:paraId="48F23918" w14:textId="2E24E80A" w:rsidR="00CD6FDA" w:rsidRPr="00602A4B" w:rsidRDefault="00000000" w:rsidP="00CD6FDA">
          <w:pPr>
            <w:pStyle w:val="TOC2"/>
            <w:rPr>
              <w:rFonts w:eastAsiaTheme="minorEastAsia"/>
              <w:noProof/>
              <w:color w:val="auto"/>
              <w:kern w:val="2"/>
              <w:sz w:val="22"/>
              <w:lang w:eastAsia="en-AU"/>
            </w:rPr>
          </w:pPr>
          <w:hyperlink w:anchor="_Toc151989422" w:history="1">
            <w:r w:rsidR="00CD6FDA" w:rsidRPr="00FE0AA7">
              <w:rPr>
                <w:rStyle w:val="Hyperlink"/>
                <w:noProof/>
              </w:rPr>
              <w:t>4.1.</w:t>
            </w:r>
            <w:r w:rsidR="00CD6FDA" w:rsidRPr="00602A4B">
              <w:rPr>
                <w:rFonts w:eastAsiaTheme="minorEastAsia"/>
                <w:noProof/>
                <w:color w:val="auto"/>
                <w:kern w:val="2"/>
                <w:sz w:val="22"/>
                <w:lang w:eastAsia="en-AU"/>
              </w:rPr>
              <w:tab/>
            </w:r>
            <w:r w:rsidR="00CD6FDA" w:rsidRPr="00FE0AA7">
              <w:rPr>
                <w:rStyle w:val="Hyperlink"/>
                <w:noProof/>
              </w:rPr>
              <w:t>Advertisements</w:t>
            </w:r>
            <w:r w:rsidR="00CD6FDA">
              <w:rPr>
                <w:noProof/>
                <w:webHidden/>
              </w:rPr>
              <w:tab/>
            </w:r>
            <w:r w:rsidR="00CD6FDA">
              <w:rPr>
                <w:noProof/>
                <w:webHidden/>
              </w:rPr>
              <w:fldChar w:fldCharType="begin"/>
            </w:r>
            <w:r w:rsidR="00CD6FDA">
              <w:rPr>
                <w:noProof/>
                <w:webHidden/>
              </w:rPr>
              <w:instrText xml:space="preserve"> PAGEREF _Toc151989422 \h </w:instrText>
            </w:r>
            <w:r w:rsidR="00CD6FDA">
              <w:rPr>
                <w:noProof/>
                <w:webHidden/>
              </w:rPr>
            </w:r>
            <w:r w:rsidR="00CD6FDA">
              <w:rPr>
                <w:noProof/>
                <w:webHidden/>
              </w:rPr>
              <w:fldChar w:fldCharType="separate"/>
            </w:r>
            <w:r w:rsidR="00CD6FDA">
              <w:rPr>
                <w:noProof/>
                <w:webHidden/>
              </w:rPr>
              <w:t>9</w:t>
            </w:r>
            <w:r w:rsidR="00CD6FDA">
              <w:rPr>
                <w:noProof/>
                <w:webHidden/>
              </w:rPr>
              <w:fldChar w:fldCharType="end"/>
            </w:r>
          </w:hyperlink>
        </w:p>
        <w:p w14:paraId="0F852337" w14:textId="03C37593" w:rsidR="00CD6FDA" w:rsidRPr="00602A4B" w:rsidRDefault="00000000" w:rsidP="00CD6FDA">
          <w:pPr>
            <w:pStyle w:val="TOC2"/>
            <w:rPr>
              <w:rFonts w:eastAsiaTheme="minorEastAsia"/>
              <w:noProof/>
              <w:color w:val="auto"/>
              <w:kern w:val="2"/>
              <w:sz w:val="22"/>
              <w:lang w:eastAsia="en-AU"/>
            </w:rPr>
          </w:pPr>
          <w:hyperlink w:anchor="_Toc151989423" w:history="1">
            <w:r w:rsidR="00CD6FDA" w:rsidRPr="00FE0AA7">
              <w:rPr>
                <w:rStyle w:val="Hyperlink"/>
                <w:noProof/>
              </w:rPr>
              <w:t>4.2.</w:t>
            </w:r>
            <w:r w:rsidR="00CD6FDA" w:rsidRPr="00602A4B">
              <w:rPr>
                <w:rFonts w:eastAsiaTheme="minorEastAsia"/>
                <w:noProof/>
                <w:color w:val="auto"/>
                <w:kern w:val="2"/>
                <w:sz w:val="22"/>
                <w:lang w:eastAsia="en-AU"/>
              </w:rPr>
              <w:tab/>
            </w:r>
            <w:r w:rsidR="00CD6FDA" w:rsidRPr="00FE0AA7">
              <w:rPr>
                <w:rStyle w:val="Hyperlink"/>
                <w:noProof/>
              </w:rPr>
              <w:t>Application fee</w:t>
            </w:r>
            <w:r w:rsidR="00CD6FDA">
              <w:rPr>
                <w:noProof/>
                <w:webHidden/>
              </w:rPr>
              <w:tab/>
            </w:r>
            <w:r w:rsidR="00CD6FDA">
              <w:rPr>
                <w:noProof/>
                <w:webHidden/>
              </w:rPr>
              <w:fldChar w:fldCharType="begin"/>
            </w:r>
            <w:r w:rsidR="00CD6FDA">
              <w:rPr>
                <w:noProof/>
                <w:webHidden/>
              </w:rPr>
              <w:instrText xml:space="preserve"> PAGEREF _Toc151989423 \h </w:instrText>
            </w:r>
            <w:r w:rsidR="00CD6FDA">
              <w:rPr>
                <w:noProof/>
                <w:webHidden/>
              </w:rPr>
            </w:r>
            <w:r w:rsidR="00CD6FDA">
              <w:rPr>
                <w:noProof/>
                <w:webHidden/>
              </w:rPr>
              <w:fldChar w:fldCharType="separate"/>
            </w:r>
            <w:r w:rsidR="00CD6FDA">
              <w:rPr>
                <w:noProof/>
                <w:webHidden/>
              </w:rPr>
              <w:t>9</w:t>
            </w:r>
            <w:r w:rsidR="00CD6FDA">
              <w:rPr>
                <w:noProof/>
                <w:webHidden/>
              </w:rPr>
              <w:fldChar w:fldCharType="end"/>
            </w:r>
          </w:hyperlink>
        </w:p>
        <w:p w14:paraId="01A4B220" w14:textId="0CD2E304" w:rsidR="00CD6FDA" w:rsidRPr="00602A4B" w:rsidRDefault="00000000" w:rsidP="00CD6FDA">
          <w:pPr>
            <w:pStyle w:val="TOC2"/>
            <w:rPr>
              <w:rFonts w:eastAsiaTheme="minorEastAsia"/>
              <w:noProof/>
              <w:color w:val="auto"/>
              <w:kern w:val="2"/>
              <w:sz w:val="22"/>
              <w:lang w:eastAsia="en-AU"/>
            </w:rPr>
          </w:pPr>
          <w:hyperlink w:anchor="_Toc151989424" w:history="1">
            <w:r w:rsidR="00CD6FDA" w:rsidRPr="00FE0AA7">
              <w:rPr>
                <w:rStyle w:val="Hyperlink"/>
                <w:noProof/>
              </w:rPr>
              <w:t>4.3.</w:t>
            </w:r>
            <w:r w:rsidR="00CD6FDA" w:rsidRPr="00602A4B">
              <w:rPr>
                <w:rFonts w:eastAsiaTheme="minorEastAsia"/>
                <w:noProof/>
                <w:color w:val="auto"/>
                <w:kern w:val="2"/>
                <w:sz w:val="22"/>
                <w:lang w:eastAsia="en-AU"/>
              </w:rPr>
              <w:tab/>
            </w:r>
            <w:r w:rsidR="00CD6FDA" w:rsidRPr="00FE0AA7">
              <w:rPr>
                <w:rStyle w:val="Hyperlink"/>
                <w:noProof/>
              </w:rPr>
              <w:t>Applications</w:t>
            </w:r>
            <w:r w:rsidR="00CD6FDA">
              <w:rPr>
                <w:noProof/>
                <w:webHidden/>
              </w:rPr>
              <w:tab/>
            </w:r>
            <w:r w:rsidR="00CD6FDA">
              <w:rPr>
                <w:noProof/>
                <w:webHidden/>
              </w:rPr>
              <w:fldChar w:fldCharType="begin"/>
            </w:r>
            <w:r w:rsidR="00CD6FDA">
              <w:rPr>
                <w:noProof/>
                <w:webHidden/>
              </w:rPr>
              <w:instrText xml:space="preserve"> PAGEREF _Toc151989424 \h </w:instrText>
            </w:r>
            <w:r w:rsidR="00CD6FDA">
              <w:rPr>
                <w:noProof/>
                <w:webHidden/>
              </w:rPr>
            </w:r>
            <w:r w:rsidR="00CD6FDA">
              <w:rPr>
                <w:noProof/>
                <w:webHidden/>
              </w:rPr>
              <w:fldChar w:fldCharType="separate"/>
            </w:r>
            <w:r w:rsidR="00CD6FDA">
              <w:rPr>
                <w:noProof/>
                <w:webHidden/>
              </w:rPr>
              <w:t>10</w:t>
            </w:r>
            <w:r w:rsidR="00CD6FDA">
              <w:rPr>
                <w:noProof/>
                <w:webHidden/>
              </w:rPr>
              <w:fldChar w:fldCharType="end"/>
            </w:r>
          </w:hyperlink>
        </w:p>
        <w:p w14:paraId="2652317F" w14:textId="5C1E7708" w:rsidR="00CD6FDA" w:rsidRPr="00602A4B" w:rsidRDefault="00000000" w:rsidP="00CD6FDA">
          <w:pPr>
            <w:pStyle w:val="TOC2"/>
            <w:rPr>
              <w:rFonts w:eastAsiaTheme="minorEastAsia"/>
              <w:noProof/>
              <w:color w:val="auto"/>
              <w:kern w:val="2"/>
              <w:sz w:val="22"/>
              <w:lang w:eastAsia="en-AU"/>
            </w:rPr>
          </w:pPr>
          <w:hyperlink w:anchor="_Toc151989425" w:history="1">
            <w:r w:rsidR="00CD6FDA" w:rsidRPr="00FE0AA7">
              <w:rPr>
                <w:rStyle w:val="Hyperlink"/>
                <w:noProof/>
              </w:rPr>
              <w:t>4.4.</w:t>
            </w:r>
            <w:r w:rsidR="00CD6FDA" w:rsidRPr="00602A4B">
              <w:rPr>
                <w:rFonts w:eastAsiaTheme="minorEastAsia"/>
                <w:noProof/>
                <w:color w:val="auto"/>
                <w:kern w:val="2"/>
                <w:sz w:val="22"/>
                <w:lang w:eastAsia="en-AU"/>
              </w:rPr>
              <w:tab/>
            </w:r>
            <w:r w:rsidR="00CD6FDA" w:rsidRPr="00FE0AA7">
              <w:rPr>
                <w:rStyle w:val="Hyperlink"/>
                <w:noProof/>
              </w:rPr>
              <w:t>Other considerations</w:t>
            </w:r>
            <w:r w:rsidR="00CD6FDA">
              <w:rPr>
                <w:noProof/>
                <w:webHidden/>
              </w:rPr>
              <w:tab/>
            </w:r>
            <w:r w:rsidR="00CD6FDA">
              <w:rPr>
                <w:noProof/>
                <w:webHidden/>
              </w:rPr>
              <w:fldChar w:fldCharType="begin"/>
            </w:r>
            <w:r w:rsidR="00CD6FDA">
              <w:rPr>
                <w:noProof/>
                <w:webHidden/>
              </w:rPr>
              <w:instrText xml:space="preserve"> PAGEREF _Toc151989425 \h </w:instrText>
            </w:r>
            <w:r w:rsidR="00CD6FDA">
              <w:rPr>
                <w:noProof/>
                <w:webHidden/>
              </w:rPr>
            </w:r>
            <w:r w:rsidR="00CD6FDA">
              <w:rPr>
                <w:noProof/>
                <w:webHidden/>
              </w:rPr>
              <w:fldChar w:fldCharType="separate"/>
            </w:r>
            <w:r w:rsidR="00CD6FDA">
              <w:rPr>
                <w:noProof/>
                <w:webHidden/>
              </w:rPr>
              <w:t>12</w:t>
            </w:r>
            <w:r w:rsidR="00CD6FDA">
              <w:rPr>
                <w:noProof/>
                <w:webHidden/>
              </w:rPr>
              <w:fldChar w:fldCharType="end"/>
            </w:r>
          </w:hyperlink>
        </w:p>
        <w:p w14:paraId="3A418DA2" w14:textId="49722F48" w:rsidR="00CD6FDA" w:rsidRPr="00602A4B" w:rsidRDefault="00000000" w:rsidP="00CD6FDA">
          <w:pPr>
            <w:pStyle w:val="TOC2"/>
            <w:rPr>
              <w:rFonts w:eastAsiaTheme="minorEastAsia"/>
              <w:noProof/>
              <w:color w:val="auto"/>
              <w:kern w:val="2"/>
              <w:sz w:val="22"/>
              <w:lang w:eastAsia="en-AU"/>
            </w:rPr>
          </w:pPr>
          <w:hyperlink w:anchor="_Toc151989426" w:history="1">
            <w:r w:rsidR="00CD6FDA" w:rsidRPr="00FE0AA7">
              <w:rPr>
                <w:rStyle w:val="Hyperlink"/>
                <w:noProof/>
              </w:rPr>
              <w:t>4.5.</w:t>
            </w:r>
            <w:r w:rsidR="00CD6FDA" w:rsidRPr="00602A4B">
              <w:rPr>
                <w:rFonts w:eastAsiaTheme="minorEastAsia"/>
                <w:noProof/>
                <w:color w:val="auto"/>
                <w:kern w:val="2"/>
                <w:sz w:val="22"/>
                <w:lang w:eastAsia="en-AU"/>
              </w:rPr>
              <w:tab/>
            </w:r>
            <w:r w:rsidR="00CD6FDA" w:rsidRPr="00FE0AA7">
              <w:rPr>
                <w:rStyle w:val="Hyperlink"/>
                <w:noProof/>
              </w:rPr>
              <w:t>Submitting your application</w:t>
            </w:r>
            <w:r w:rsidR="00CD6FDA">
              <w:rPr>
                <w:noProof/>
                <w:webHidden/>
              </w:rPr>
              <w:tab/>
            </w:r>
            <w:r w:rsidR="00CD6FDA">
              <w:rPr>
                <w:noProof/>
                <w:webHidden/>
              </w:rPr>
              <w:fldChar w:fldCharType="begin"/>
            </w:r>
            <w:r w:rsidR="00CD6FDA">
              <w:rPr>
                <w:noProof/>
                <w:webHidden/>
              </w:rPr>
              <w:instrText xml:space="preserve"> PAGEREF _Toc151989426 \h </w:instrText>
            </w:r>
            <w:r w:rsidR="00CD6FDA">
              <w:rPr>
                <w:noProof/>
                <w:webHidden/>
              </w:rPr>
            </w:r>
            <w:r w:rsidR="00CD6FDA">
              <w:rPr>
                <w:noProof/>
                <w:webHidden/>
              </w:rPr>
              <w:fldChar w:fldCharType="separate"/>
            </w:r>
            <w:r w:rsidR="00CD6FDA">
              <w:rPr>
                <w:noProof/>
                <w:webHidden/>
              </w:rPr>
              <w:t>12</w:t>
            </w:r>
            <w:r w:rsidR="00CD6FDA">
              <w:rPr>
                <w:noProof/>
                <w:webHidden/>
              </w:rPr>
              <w:fldChar w:fldCharType="end"/>
            </w:r>
          </w:hyperlink>
        </w:p>
        <w:p w14:paraId="7FE3638A" w14:textId="07BE0D3B" w:rsidR="00CD6FDA" w:rsidRPr="00602A4B" w:rsidRDefault="00000000" w:rsidP="00CD6FDA">
          <w:pPr>
            <w:pStyle w:val="TOC2"/>
            <w:rPr>
              <w:rFonts w:eastAsiaTheme="minorEastAsia"/>
              <w:noProof/>
              <w:color w:val="auto"/>
              <w:kern w:val="2"/>
              <w:sz w:val="22"/>
              <w:lang w:eastAsia="en-AU"/>
            </w:rPr>
          </w:pPr>
          <w:hyperlink w:anchor="_Toc151989427" w:history="1">
            <w:r w:rsidR="00CD6FDA" w:rsidRPr="00FE0AA7">
              <w:rPr>
                <w:rStyle w:val="Hyperlink"/>
                <w:noProof/>
              </w:rPr>
              <w:t>4.6.</w:t>
            </w:r>
            <w:r w:rsidR="00CD6FDA" w:rsidRPr="00602A4B">
              <w:rPr>
                <w:rFonts w:eastAsiaTheme="minorEastAsia"/>
                <w:noProof/>
                <w:color w:val="auto"/>
                <w:kern w:val="2"/>
                <w:sz w:val="22"/>
                <w:lang w:eastAsia="en-AU"/>
              </w:rPr>
              <w:tab/>
            </w:r>
            <w:r w:rsidR="00CD6FDA" w:rsidRPr="00FE0AA7">
              <w:rPr>
                <w:rStyle w:val="Hyperlink"/>
                <w:noProof/>
              </w:rPr>
              <w:t>Advisory Panel</w:t>
            </w:r>
            <w:r w:rsidR="00CD6FDA">
              <w:rPr>
                <w:noProof/>
                <w:webHidden/>
              </w:rPr>
              <w:tab/>
            </w:r>
            <w:r w:rsidR="00CD6FDA">
              <w:rPr>
                <w:noProof/>
                <w:webHidden/>
              </w:rPr>
              <w:fldChar w:fldCharType="begin"/>
            </w:r>
            <w:r w:rsidR="00CD6FDA">
              <w:rPr>
                <w:noProof/>
                <w:webHidden/>
              </w:rPr>
              <w:instrText xml:space="preserve"> PAGEREF _Toc151989427 \h </w:instrText>
            </w:r>
            <w:r w:rsidR="00CD6FDA">
              <w:rPr>
                <w:noProof/>
                <w:webHidden/>
              </w:rPr>
            </w:r>
            <w:r w:rsidR="00CD6FDA">
              <w:rPr>
                <w:noProof/>
                <w:webHidden/>
              </w:rPr>
              <w:fldChar w:fldCharType="separate"/>
            </w:r>
            <w:r w:rsidR="00CD6FDA">
              <w:rPr>
                <w:noProof/>
                <w:webHidden/>
              </w:rPr>
              <w:t>12</w:t>
            </w:r>
            <w:r w:rsidR="00CD6FDA">
              <w:rPr>
                <w:noProof/>
                <w:webHidden/>
              </w:rPr>
              <w:fldChar w:fldCharType="end"/>
            </w:r>
          </w:hyperlink>
        </w:p>
        <w:p w14:paraId="516EAC01" w14:textId="741D2E41" w:rsidR="00CD6FDA" w:rsidRPr="00602A4B" w:rsidRDefault="00000000" w:rsidP="00313105">
          <w:pPr>
            <w:pStyle w:val="TOC1"/>
            <w:rPr>
              <w:rFonts w:asciiTheme="minorHAnsi" w:eastAsiaTheme="minorEastAsia" w:hAnsiTheme="minorHAnsi"/>
              <w:noProof/>
              <w:color w:val="auto"/>
              <w:kern w:val="2"/>
              <w:sz w:val="22"/>
              <w:lang w:eastAsia="en-AU"/>
            </w:rPr>
          </w:pPr>
          <w:hyperlink w:anchor="_Toc151989428" w:history="1">
            <w:r w:rsidR="00CD6FDA" w:rsidRPr="00FE0AA7">
              <w:rPr>
                <w:rStyle w:val="Hyperlink"/>
                <w:noProof/>
              </w:rPr>
              <w:t>5.</w:t>
            </w:r>
            <w:r w:rsidR="00CD6FDA" w:rsidRPr="00602A4B">
              <w:rPr>
                <w:rFonts w:asciiTheme="minorHAnsi" w:eastAsiaTheme="minorEastAsia" w:hAnsiTheme="minorHAnsi"/>
                <w:noProof/>
                <w:color w:val="auto"/>
                <w:kern w:val="2"/>
                <w:sz w:val="22"/>
                <w:lang w:eastAsia="en-AU"/>
              </w:rPr>
              <w:tab/>
            </w:r>
            <w:r w:rsidR="00CD6FDA" w:rsidRPr="00FE0AA7">
              <w:rPr>
                <w:rStyle w:val="Hyperlink"/>
                <w:noProof/>
              </w:rPr>
              <w:t>Initial appointment – selection process and appointment</w:t>
            </w:r>
            <w:r w:rsidR="00CD6FDA">
              <w:rPr>
                <w:noProof/>
                <w:webHidden/>
              </w:rPr>
              <w:tab/>
            </w:r>
            <w:r w:rsidR="00CD6FDA">
              <w:rPr>
                <w:noProof/>
                <w:webHidden/>
              </w:rPr>
              <w:fldChar w:fldCharType="begin"/>
            </w:r>
            <w:r w:rsidR="00CD6FDA">
              <w:rPr>
                <w:noProof/>
                <w:webHidden/>
              </w:rPr>
              <w:instrText xml:space="preserve"> PAGEREF _Toc151989428 \h </w:instrText>
            </w:r>
            <w:r w:rsidR="00CD6FDA">
              <w:rPr>
                <w:noProof/>
                <w:webHidden/>
              </w:rPr>
            </w:r>
            <w:r w:rsidR="00CD6FDA">
              <w:rPr>
                <w:noProof/>
                <w:webHidden/>
              </w:rPr>
              <w:fldChar w:fldCharType="separate"/>
            </w:r>
            <w:r w:rsidR="00CD6FDA">
              <w:rPr>
                <w:noProof/>
                <w:webHidden/>
              </w:rPr>
              <w:t>12</w:t>
            </w:r>
            <w:r w:rsidR="00CD6FDA">
              <w:rPr>
                <w:noProof/>
                <w:webHidden/>
              </w:rPr>
              <w:fldChar w:fldCharType="end"/>
            </w:r>
          </w:hyperlink>
        </w:p>
        <w:p w14:paraId="1DC97A68" w14:textId="5456581C" w:rsidR="00CD6FDA" w:rsidRPr="00602A4B" w:rsidRDefault="00000000" w:rsidP="00CD6FDA">
          <w:pPr>
            <w:pStyle w:val="TOC2"/>
            <w:rPr>
              <w:rFonts w:eastAsiaTheme="minorEastAsia"/>
              <w:noProof/>
              <w:color w:val="auto"/>
              <w:kern w:val="2"/>
              <w:sz w:val="22"/>
              <w:lang w:eastAsia="en-AU"/>
            </w:rPr>
          </w:pPr>
          <w:hyperlink w:anchor="_Toc151989429" w:history="1">
            <w:r w:rsidR="00CD6FDA" w:rsidRPr="00FE0AA7">
              <w:rPr>
                <w:rStyle w:val="Hyperlink"/>
                <w:noProof/>
              </w:rPr>
              <w:t>5.1.</w:t>
            </w:r>
            <w:r w:rsidR="00CD6FDA" w:rsidRPr="00602A4B">
              <w:rPr>
                <w:rFonts w:eastAsiaTheme="minorEastAsia"/>
                <w:noProof/>
                <w:color w:val="auto"/>
                <w:kern w:val="2"/>
                <w:sz w:val="22"/>
                <w:lang w:eastAsia="en-AU"/>
              </w:rPr>
              <w:tab/>
            </w:r>
            <w:r w:rsidR="00CD6FDA" w:rsidRPr="00FE0AA7">
              <w:rPr>
                <w:rStyle w:val="Hyperlink"/>
                <w:noProof/>
              </w:rPr>
              <w:t>Examination and interview</w:t>
            </w:r>
            <w:r w:rsidR="00CD6FDA">
              <w:rPr>
                <w:noProof/>
                <w:webHidden/>
              </w:rPr>
              <w:tab/>
            </w:r>
            <w:r w:rsidR="00CD6FDA">
              <w:rPr>
                <w:noProof/>
                <w:webHidden/>
              </w:rPr>
              <w:fldChar w:fldCharType="begin"/>
            </w:r>
            <w:r w:rsidR="00CD6FDA">
              <w:rPr>
                <w:noProof/>
                <w:webHidden/>
              </w:rPr>
              <w:instrText xml:space="preserve"> PAGEREF _Toc151989429 \h </w:instrText>
            </w:r>
            <w:r w:rsidR="00CD6FDA">
              <w:rPr>
                <w:noProof/>
                <w:webHidden/>
              </w:rPr>
            </w:r>
            <w:r w:rsidR="00CD6FDA">
              <w:rPr>
                <w:noProof/>
                <w:webHidden/>
              </w:rPr>
              <w:fldChar w:fldCharType="separate"/>
            </w:r>
            <w:r w:rsidR="00CD6FDA">
              <w:rPr>
                <w:noProof/>
                <w:webHidden/>
              </w:rPr>
              <w:t>13</w:t>
            </w:r>
            <w:r w:rsidR="00CD6FDA">
              <w:rPr>
                <w:noProof/>
                <w:webHidden/>
              </w:rPr>
              <w:fldChar w:fldCharType="end"/>
            </w:r>
          </w:hyperlink>
        </w:p>
        <w:p w14:paraId="5569ABAA" w14:textId="615060E3" w:rsidR="00CD6FDA" w:rsidRPr="00602A4B" w:rsidRDefault="00000000" w:rsidP="00CD6FDA">
          <w:pPr>
            <w:pStyle w:val="TOC2"/>
            <w:rPr>
              <w:rFonts w:eastAsiaTheme="minorEastAsia"/>
              <w:noProof/>
              <w:color w:val="auto"/>
              <w:kern w:val="2"/>
              <w:sz w:val="22"/>
              <w:lang w:eastAsia="en-AU"/>
            </w:rPr>
          </w:pPr>
          <w:hyperlink w:anchor="_Toc151989430" w:history="1">
            <w:r w:rsidR="00CD6FDA" w:rsidRPr="00FE0AA7">
              <w:rPr>
                <w:rStyle w:val="Hyperlink"/>
                <w:noProof/>
              </w:rPr>
              <w:t>5.2.</w:t>
            </w:r>
            <w:r w:rsidR="00CD6FDA" w:rsidRPr="00602A4B">
              <w:rPr>
                <w:rFonts w:eastAsiaTheme="minorEastAsia"/>
                <w:noProof/>
                <w:color w:val="auto"/>
                <w:kern w:val="2"/>
                <w:sz w:val="22"/>
                <w:lang w:eastAsia="en-AU"/>
              </w:rPr>
              <w:tab/>
            </w:r>
            <w:r w:rsidR="00CD6FDA" w:rsidRPr="00FE0AA7">
              <w:rPr>
                <w:rStyle w:val="Hyperlink"/>
                <w:noProof/>
              </w:rPr>
              <w:t>Appointment decisions</w:t>
            </w:r>
            <w:r w:rsidR="00CD6FDA">
              <w:rPr>
                <w:noProof/>
                <w:webHidden/>
              </w:rPr>
              <w:tab/>
            </w:r>
            <w:r w:rsidR="00CD6FDA">
              <w:rPr>
                <w:noProof/>
                <w:webHidden/>
              </w:rPr>
              <w:fldChar w:fldCharType="begin"/>
            </w:r>
            <w:r w:rsidR="00CD6FDA">
              <w:rPr>
                <w:noProof/>
                <w:webHidden/>
              </w:rPr>
              <w:instrText xml:space="preserve"> PAGEREF _Toc151989430 \h </w:instrText>
            </w:r>
            <w:r w:rsidR="00CD6FDA">
              <w:rPr>
                <w:noProof/>
                <w:webHidden/>
              </w:rPr>
            </w:r>
            <w:r w:rsidR="00CD6FDA">
              <w:rPr>
                <w:noProof/>
                <w:webHidden/>
              </w:rPr>
              <w:fldChar w:fldCharType="separate"/>
            </w:r>
            <w:r w:rsidR="00CD6FDA">
              <w:rPr>
                <w:noProof/>
                <w:webHidden/>
              </w:rPr>
              <w:t>13</w:t>
            </w:r>
            <w:r w:rsidR="00CD6FDA">
              <w:rPr>
                <w:noProof/>
                <w:webHidden/>
              </w:rPr>
              <w:fldChar w:fldCharType="end"/>
            </w:r>
          </w:hyperlink>
        </w:p>
        <w:p w14:paraId="51EB8853" w14:textId="7AAAC25D" w:rsidR="00CD6FDA" w:rsidRPr="00602A4B" w:rsidRDefault="00000000" w:rsidP="00CD6FDA">
          <w:pPr>
            <w:pStyle w:val="TOC2"/>
            <w:rPr>
              <w:rFonts w:eastAsiaTheme="minorEastAsia"/>
              <w:noProof/>
              <w:color w:val="auto"/>
              <w:kern w:val="2"/>
              <w:sz w:val="22"/>
              <w:lang w:eastAsia="en-AU"/>
            </w:rPr>
          </w:pPr>
          <w:hyperlink w:anchor="_Toc151989431" w:history="1">
            <w:r w:rsidR="00CD6FDA" w:rsidRPr="00FE0AA7">
              <w:rPr>
                <w:rStyle w:val="Hyperlink"/>
                <w:noProof/>
              </w:rPr>
              <w:t>5.3.</w:t>
            </w:r>
            <w:r w:rsidR="00CD6FDA" w:rsidRPr="00602A4B">
              <w:rPr>
                <w:rFonts w:eastAsiaTheme="minorEastAsia"/>
                <w:noProof/>
                <w:color w:val="auto"/>
                <w:kern w:val="2"/>
                <w:sz w:val="22"/>
                <w:lang w:eastAsia="en-AU"/>
              </w:rPr>
              <w:tab/>
            </w:r>
            <w:r w:rsidR="00CD6FDA" w:rsidRPr="00FE0AA7">
              <w:rPr>
                <w:rStyle w:val="Hyperlink"/>
                <w:noProof/>
              </w:rPr>
              <w:t>Notice of appointment</w:t>
            </w:r>
            <w:r w:rsidR="00CD6FDA">
              <w:rPr>
                <w:noProof/>
                <w:webHidden/>
              </w:rPr>
              <w:tab/>
            </w:r>
            <w:r w:rsidR="00CD6FDA">
              <w:rPr>
                <w:noProof/>
                <w:webHidden/>
              </w:rPr>
              <w:fldChar w:fldCharType="begin"/>
            </w:r>
            <w:r w:rsidR="00CD6FDA">
              <w:rPr>
                <w:noProof/>
                <w:webHidden/>
              </w:rPr>
              <w:instrText xml:space="preserve"> PAGEREF _Toc151989431 \h </w:instrText>
            </w:r>
            <w:r w:rsidR="00CD6FDA">
              <w:rPr>
                <w:noProof/>
                <w:webHidden/>
              </w:rPr>
            </w:r>
            <w:r w:rsidR="00CD6FDA">
              <w:rPr>
                <w:noProof/>
                <w:webHidden/>
              </w:rPr>
              <w:fldChar w:fldCharType="separate"/>
            </w:r>
            <w:r w:rsidR="00CD6FDA">
              <w:rPr>
                <w:noProof/>
                <w:webHidden/>
              </w:rPr>
              <w:t>14</w:t>
            </w:r>
            <w:r w:rsidR="00CD6FDA">
              <w:rPr>
                <w:noProof/>
                <w:webHidden/>
              </w:rPr>
              <w:fldChar w:fldCharType="end"/>
            </w:r>
          </w:hyperlink>
        </w:p>
        <w:p w14:paraId="53D9C3C0" w14:textId="36A23585" w:rsidR="00CD6FDA" w:rsidRPr="00602A4B" w:rsidRDefault="00000000" w:rsidP="00CD6FDA">
          <w:pPr>
            <w:pStyle w:val="TOC2"/>
            <w:rPr>
              <w:rFonts w:eastAsiaTheme="minorEastAsia"/>
              <w:noProof/>
              <w:color w:val="auto"/>
              <w:kern w:val="2"/>
              <w:sz w:val="22"/>
              <w:lang w:eastAsia="en-AU"/>
            </w:rPr>
          </w:pPr>
          <w:hyperlink w:anchor="_Toc151989432" w:history="1">
            <w:r w:rsidR="00CD6FDA" w:rsidRPr="00FE0AA7">
              <w:rPr>
                <w:rStyle w:val="Hyperlink"/>
                <w:noProof/>
              </w:rPr>
              <w:t>5.4.</w:t>
            </w:r>
            <w:r w:rsidR="00CD6FDA" w:rsidRPr="00602A4B">
              <w:rPr>
                <w:rFonts w:eastAsiaTheme="minorEastAsia"/>
                <w:noProof/>
                <w:color w:val="auto"/>
                <w:kern w:val="2"/>
                <w:sz w:val="22"/>
                <w:lang w:eastAsia="en-AU"/>
              </w:rPr>
              <w:tab/>
            </w:r>
            <w:r w:rsidR="00CD6FDA" w:rsidRPr="00FE0AA7">
              <w:rPr>
                <w:rStyle w:val="Hyperlink"/>
                <w:noProof/>
              </w:rPr>
              <w:t>Initial period of appointment</w:t>
            </w:r>
            <w:r w:rsidR="00CD6FDA">
              <w:rPr>
                <w:noProof/>
                <w:webHidden/>
              </w:rPr>
              <w:tab/>
            </w:r>
            <w:r w:rsidR="00CD6FDA">
              <w:rPr>
                <w:noProof/>
                <w:webHidden/>
              </w:rPr>
              <w:fldChar w:fldCharType="begin"/>
            </w:r>
            <w:r w:rsidR="00CD6FDA">
              <w:rPr>
                <w:noProof/>
                <w:webHidden/>
              </w:rPr>
              <w:instrText xml:space="preserve"> PAGEREF _Toc151989432 \h </w:instrText>
            </w:r>
            <w:r w:rsidR="00CD6FDA">
              <w:rPr>
                <w:noProof/>
                <w:webHidden/>
              </w:rPr>
            </w:r>
            <w:r w:rsidR="00CD6FDA">
              <w:rPr>
                <w:noProof/>
                <w:webHidden/>
              </w:rPr>
              <w:fldChar w:fldCharType="separate"/>
            </w:r>
            <w:r w:rsidR="00CD6FDA">
              <w:rPr>
                <w:noProof/>
                <w:webHidden/>
              </w:rPr>
              <w:t>14</w:t>
            </w:r>
            <w:r w:rsidR="00CD6FDA">
              <w:rPr>
                <w:noProof/>
                <w:webHidden/>
              </w:rPr>
              <w:fldChar w:fldCharType="end"/>
            </w:r>
          </w:hyperlink>
        </w:p>
        <w:p w14:paraId="6437704B" w14:textId="7E3088DB" w:rsidR="00CD6FDA" w:rsidRPr="00602A4B" w:rsidRDefault="00000000" w:rsidP="00CD6FDA">
          <w:pPr>
            <w:pStyle w:val="TOC2"/>
            <w:rPr>
              <w:rFonts w:eastAsiaTheme="minorEastAsia"/>
              <w:noProof/>
              <w:color w:val="auto"/>
              <w:kern w:val="2"/>
              <w:sz w:val="22"/>
              <w:lang w:eastAsia="en-AU"/>
            </w:rPr>
          </w:pPr>
          <w:hyperlink w:anchor="_Toc151989434" w:history="1">
            <w:r w:rsidR="00CD6FDA" w:rsidRPr="00FE0AA7">
              <w:rPr>
                <w:rStyle w:val="Hyperlink"/>
                <w:noProof/>
              </w:rPr>
              <w:t>5.5.</w:t>
            </w:r>
            <w:r w:rsidR="00CD6FDA" w:rsidRPr="00602A4B">
              <w:rPr>
                <w:rFonts w:eastAsiaTheme="minorEastAsia"/>
                <w:noProof/>
                <w:color w:val="auto"/>
                <w:kern w:val="2"/>
                <w:sz w:val="22"/>
                <w:lang w:eastAsia="en-AU"/>
              </w:rPr>
              <w:tab/>
            </w:r>
            <w:r w:rsidR="00CD6FDA" w:rsidRPr="00FE0AA7">
              <w:rPr>
                <w:rStyle w:val="Hyperlink"/>
                <w:noProof/>
              </w:rPr>
              <w:t>Categories</w:t>
            </w:r>
            <w:r w:rsidR="00CD6FDA">
              <w:rPr>
                <w:noProof/>
                <w:webHidden/>
              </w:rPr>
              <w:tab/>
            </w:r>
            <w:r w:rsidR="00CD6FDA">
              <w:rPr>
                <w:noProof/>
                <w:webHidden/>
              </w:rPr>
              <w:fldChar w:fldCharType="begin"/>
            </w:r>
            <w:r w:rsidR="00CD6FDA">
              <w:rPr>
                <w:noProof/>
                <w:webHidden/>
              </w:rPr>
              <w:instrText xml:space="preserve"> PAGEREF _Toc151989434 \h </w:instrText>
            </w:r>
            <w:r w:rsidR="00CD6FDA">
              <w:rPr>
                <w:noProof/>
                <w:webHidden/>
              </w:rPr>
            </w:r>
            <w:r w:rsidR="00CD6FDA">
              <w:rPr>
                <w:noProof/>
                <w:webHidden/>
              </w:rPr>
              <w:fldChar w:fldCharType="separate"/>
            </w:r>
            <w:r w:rsidR="00CD6FDA">
              <w:rPr>
                <w:noProof/>
                <w:webHidden/>
              </w:rPr>
              <w:t>15</w:t>
            </w:r>
            <w:r w:rsidR="00CD6FDA">
              <w:rPr>
                <w:noProof/>
                <w:webHidden/>
              </w:rPr>
              <w:fldChar w:fldCharType="end"/>
            </w:r>
          </w:hyperlink>
        </w:p>
        <w:p w14:paraId="3DDBDB64" w14:textId="0BE9DEFE" w:rsidR="00CD6FDA" w:rsidRPr="00602A4B" w:rsidRDefault="00000000" w:rsidP="00CD6FDA">
          <w:pPr>
            <w:pStyle w:val="TOC2"/>
            <w:rPr>
              <w:rFonts w:eastAsiaTheme="minorEastAsia"/>
              <w:noProof/>
              <w:color w:val="auto"/>
              <w:kern w:val="2"/>
              <w:sz w:val="22"/>
              <w:lang w:eastAsia="en-AU"/>
            </w:rPr>
          </w:pPr>
          <w:hyperlink w:anchor="_Toc151989435" w:history="1">
            <w:r w:rsidR="00CD6FDA" w:rsidRPr="00FE0AA7">
              <w:rPr>
                <w:rStyle w:val="Hyperlink"/>
                <w:noProof/>
              </w:rPr>
              <w:t>5.6.</w:t>
            </w:r>
            <w:r w:rsidR="00CD6FDA" w:rsidRPr="00602A4B">
              <w:rPr>
                <w:rFonts w:eastAsiaTheme="minorEastAsia"/>
                <w:noProof/>
                <w:color w:val="auto"/>
                <w:kern w:val="2"/>
                <w:sz w:val="22"/>
                <w:lang w:eastAsia="en-AU"/>
              </w:rPr>
              <w:tab/>
            </w:r>
            <w:r w:rsidR="00CD6FDA" w:rsidRPr="00FE0AA7">
              <w:rPr>
                <w:rStyle w:val="Hyperlink"/>
                <w:noProof/>
              </w:rPr>
              <w:t>Appointment fees</w:t>
            </w:r>
            <w:r w:rsidR="00CD6FDA">
              <w:rPr>
                <w:noProof/>
                <w:webHidden/>
              </w:rPr>
              <w:tab/>
            </w:r>
            <w:r w:rsidR="00CD6FDA">
              <w:rPr>
                <w:noProof/>
                <w:webHidden/>
              </w:rPr>
              <w:fldChar w:fldCharType="begin"/>
            </w:r>
            <w:r w:rsidR="00CD6FDA">
              <w:rPr>
                <w:noProof/>
                <w:webHidden/>
              </w:rPr>
              <w:instrText xml:space="preserve"> PAGEREF _Toc151989435 \h </w:instrText>
            </w:r>
            <w:r w:rsidR="00CD6FDA">
              <w:rPr>
                <w:noProof/>
                <w:webHidden/>
              </w:rPr>
            </w:r>
            <w:r w:rsidR="00CD6FDA">
              <w:rPr>
                <w:noProof/>
                <w:webHidden/>
              </w:rPr>
              <w:fldChar w:fldCharType="separate"/>
            </w:r>
            <w:r w:rsidR="00CD6FDA">
              <w:rPr>
                <w:noProof/>
                <w:webHidden/>
              </w:rPr>
              <w:t>15</w:t>
            </w:r>
            <w:r w:rsidR="00CD6FDA">
              <w:rPr>
                <w:noProof/>
                <w:webHidden/>
              </w:rPr>
              <w:fldChar w:fldCharType="end"/>
            </w:r>
          </w:hyperlink>
        </w:p>
        <w:p w14:paraId="367C659E" w14:textId="2182E298" w:rsidR="00CD6FDA" w:rsidRPr="00602A4B" w:rsidRDefault="00000000" w:rsidP="00CD6FDA">
          <w:pPr>
            <w:pStyle w:val="TOC2"/>
            <w:rPr>
              <w:rFonts w:eastAsiaTheme="minorEastAsia"/>
              <w:noProof/>
              <w:color w:val="auto"/>
              <w:kern w:val="2"/>
              <w:sz w:val="22"/>
              <w:lang w:eastAsia="en-AU"/>
            </w:rPr>
          </w:pPr>
          <w:hyperlink w:anchor="_Toc151989436" w:history="1">
            <w:r w:rsidR="00CD6FDA" w:rsidRPr="00FE0AA7">
              <w:rPr>
                <w:rStyle w:val="Hyperlink"/>
                <w:noProof/>
              </w:rPr>
              <w:t>5.7.</w:t>
            </w:r>
            <w:r w:rsidR="00CD6FDA" w:rsidRPr="00602A4B">
              <w:rPr>
                <w:rFonts w:eastAsiaTheme="minorEastAsia"/>
                <w:noProof/>
                <w:color w:val="auto"/>
                <w:kern w:val="2"/>
                <w:sz w:val="22"/>
                <w:lang w:eastAsia="en-AU"/>
              </w:rPr>
              <w:tab/>
            </w:r>
            <w:r w:rsidR="00CD6FDA" w:rsidRPr="00FE0AA7">
              <w:rPr>
                <w:rStyle w:val="Hyperlink"/>
                <w:noProof/>
              </w:rPr>
              <w:t>Induction</w:t>
            </w:r>
            <w:r w:rsidR="00CD6FDA">
              <w:rPr>
                <w:noProof/>
                <w:webHidden/>
              </w:rPr>
              <w:tab/>
            </w:r>
            <w:r w:rsidR="00CD6FDA">
              <w:rPr>
                <w:noProof/>
                <w:webHidden/>
              </w:rPr>
              <w:fldChar w:fldCharType="begin"/>
            </w:r>
            <w:r w:rsidR="00CD6FDA">
              <w:rPr>
                <w:noProof/>
                <w:webHidden/>
              </w:rPr>
              <w:instrText xml:space="preserve"> PAGEREF _Toc151989436 \h </w:instrText>
            </w:r>
            <w:r w:rsidR="00CD6FDA">
              <w:rPr>
                <w:noProof/>
                <w:webHidden/>
              </w:rPr>
            </w:r>
            <w:r w:rsidR="00CD6FDA">
              <w:rPr>
                <w:noProof/>
                <w:webHidden/>
              </w:rPr>
              <w:fldChar w:fldCharType="separate"/>
            </w:r>
            <w:r w:rsidR="00CD6FDA">
              <w:rPr>
                <w:noProof/>
                <w:webHidden/>
              </w:rPr>
              <w:t>15</w:t>
            </w:r>
            <w:r w:rsidR="00CD6FDA">
              <w:rPr>
                <w:noProof/>
                <w:webHidden/>
              </w:rPr>
              <w:fldChar w:fldCharType="end"/>
            </w:r>
          </w:hyperlink>
        </w:p>
        <w:p w14:paraId="5D533384" w14:textId="0CA22771" w:rsidR="00CD6FDA" w:rsidRPr="00602A4B" w:rsidRDefault="00000000" w:rsidP="00CD6FDA">
          <w:pPr>
            <w:pStyle w:val="TOC2"/>
            <w:rPr>
              <w:rFonts w:eastAsiaTheme="minorEastAsia"/>
              <w:noProof/>
              <w:color w:val="auto"/>
              <w:kern w:val="2"/>
              <w:sz w:val="22"/>
              <w:lang w:eastAsia="en-AU"/>
            </w:rPr>
          </w:pPr>
          <w:hyperlink w:anchor="_Toc151989437" w:history="1">
            <w:r w:rsidR="00CD6FDA" w:rsidRPr="00FE0AA7">
              <w:rPr>
                <w:rStyle w:val="Hyperlink"/>
                <w:noProof/>
              </w:rPr>
              <w:t>5.8.</w:t>
            </w:r>
            <w:r w:rsidR="00CD6FDA" w:rsidRPr="00602A4B">
              <w:rPr>
                <w:rFonts w:eastAsiaTheme="minorEastAsia"/>
                <w:noProof/>
                <w:color w:val="auto"/>
                <w:kern w:val="2"/>
                <w:sz w:val="22"/>
                <w:lang w:eastAsia="en-AU"/>
              </w:rPr>
              <w:tab/>
            </w:r>
            <w:r w:rsidR="00CD6FDA" w:rsidRPr="00FE0AA7">
              <w:rPr>
                <w:rStyle w:val="Hyperlink"/>
                <w:noProof/>
              </w:rPr>
              <w:t>Unsuccessful applicants</w:t>
            </w:r>
            <w:r w:rsidR="00CD6FDA">
              <w:rPr>
                <w:noProof/>
                <w:webHidden/>
              </w:rPr>
              <w:tab/>
            </w:r>
            <w:r w:rsidR="00CD6FDA">
              <w:rPr>
                <w:noProof/>
                <w:webHidden/>
              </w:rPr>
              <w:fldChar w:fldCharType="begin"/>
            </w:r>
            <w:r w:rsidR="00CD6FDA">
              <w:rPr>
                <w:noProof/>
                <w:webHidden/>
              </w:rPr>
              <w:instrText xml:space="preserve"> PAGEREF _Toc151989437 \h </w:instrText>
            </w:r>
            <w:r w:rsidR="00CD6FDA">
              <w:rPr>
                <w:noProof/>
                <w:webHidden/>
              </w:rPr>
            </w:r>
            <w:r w:rsidR="00CD6FDA">
              <w:rPr>
                <w:noProof/>
                <w:webHidden/>
              </w:rPr>
              <w:fldChar w:fldCharType="separate"/>
            </w:r>
            <w:r w:rsidR="00CD6FDA">
              <w:rPr>
                <w:noProof/>
                <w:webHidden/>
              </w:rPr>
              <w:t>15</w:t>
            </w:r>
            <w:r w:rsidR="00CD6FDA">
              <w:rPr>
                <w:noProof/>
                <w:webHidden/>
              </w:rPr>
              <w:fldChar w:fldCharType="end"/>
            </w:r>
          </w:hyperlink>
        </w:p>
        <w:p w14:paraId="5BEC35FA" w14:textId="2C5B1DD1" w:rsidR="00CD6FDA" w:rsidRPr="00602A4B" w:rsidRDefault="00000000" w:rsidP="00313105">
          <w:pPr>
            <w:pStyle w:val="TOC1"/>
            <w:rPr>
              <w:rFonts w:asciiTheme="minorHAnsi" w:eastAsiaTheme="minorEastAsia" w:hAnsiTheme="minorHAnsi"/>
              <w:noProof/>
              <w:color w:val="auto"/>
              <w:kern w:val="2"/>
              <w:sz w:val="22"/>
              <w:lang w:eastAsia="en-AU"/>
            </w:rPr>
          </w:pPr>
          <w:hyperlink w:anchor="_Toc151989438" w:history="1">
            <w:r w:rsidR="00CD6FDA" w:rsidRPr="00FE0AA7">
              <w:rPr>
                <w:rStyle w:val="Hyperlink"/>
                <w:noProof/>
              </w:rPr>
              <w:t>6.</w:t>
            </w:r>
            <w:r w:rsidR="00CD6FDA" w:rsidRPr="00602A4B">
              <w:rPr>
                <w:rFonts w:asciiTheme="minorHAnsi" w:eastAsiaTheme="minorEastAsia" w:hAnsiTheme="minorHAnsi"/>
                <w:noProof/>
                <w:color w:val="auto"/>
                <w:kern w:val="2"/>
                <w:sz w:val="22"/>
                <w:lang w:eastAsia="en-AU"/>
              </w:rPr>
              <w:tab/>
            </w:r>
            <w:r w:rsidR="00CD6FDA" w:rsidRPr="00FE0AA7">
              <w:rPr>
                <w:rStyle w:val="Hyperlink"/>
                <w:noProof/>
              </w:rPr>
              <w:t>Reappointment of environmental auditors</w:t>
            </w:r>
            <w:r w:rsidR="00CD6FDA">
              <w:rPr>
                <w:noProof/>
                <w:webHidden/>
              </w:rPr>
              <w:tab/>
            </w:r>
            <w:r w:rsidR="00CD6FDA">
              <w:rPr>
                <w:noProof/>
                <w:webHidden/>
              </w:rPr>
              <w:fldChar w:fldCharType="begin"/>
            </w:r>
            <w:r w:rsidR="00CD6FDA">
              <w:rPr>
                <w:noProof/>
                <w:webHidden/>
              </w:rPr>
              <w:instrText xml:space="preserve"> PAGEREF _Toc151989438 \h </w:instrText>
            </w:r>
            <w:r w:rsidR="00CD6FDA">
              <w:rPr>
                <w:noProof/>
                <w:webHidden/>
              </w:rPr>
            </w:r>
            <w:r w:rsidR="00CD6FDA">
              <w:rPr>
                <w:noProof/>
                <w:webHidden/>
              </w:rPr>
              <w:fldChar w:fldCharType="separate"/>
            </w:r>
            <w:r w:rsidR="00CD6FDA">
              <w:rPr>
                <w:noProof/>
                <w:webHidden/>
              </w:rPr>
              <w:t>16</w:t>
            </w:r>
            <w:r w:rsidR="00CD6FDA">
              <w:rPr>
                <w:noProof/>
                <w:webHidden/>
              </w:rPr>
              <w:fldChar w:fldCharType="end"/>
            </w:r>
          </w:hyperlink>
        </w:p>
        <w:p w14:paraId="0FDFAEA9" w14:textId="56BF2464" w:rsidR="00CD6FDA" w:rsidRPr="00602A4B" w:rsidRDefault="00000000" w:rsidP="00CD6FDA">
          <w:pPr>
            <w:pStyle w:val="TOC2"/>
            <w:rPr>
              <w:rFonts w:eastAsiaTheme="minorEastAsia"/>
              <w:noProof/>
              <w:color w:val="auto"/>
              <w:kern w:val="2"/>
              <w:sz w:val="22"/>
              <w:lang w:eastAsia="en-AU"/>
            </w:rPr>
          </w:pPr>
          <w:hyperlink w:anchor="_Toc151989439" w:history="1">
            <w:r w:rsidR="00CD6FDA" w:rsidRPr="00FE0AA7">
              <w:rPr>
                <w:rStyle w:val="Hyperlink"/>
                <w:noProof/>
              </w:rPr>
              <w:t>6.1.</w:t>
            </w:r>
            <w:r w:rsidR="00CD6FDA" w:rsidRPr="00602A4B">
              <w:rPr>
                <w:rFonts w:eastAsiaTheme="minorEastAsia"/>
                <w:noProof/>
                <w:color w:val="auto"/>
                <w:kern w:val="2"/>
                <w:sz w:val="22"/>
                <w:lang w:eastAsia="en-AU"/>
              </w:rPr>
              <w:tab/>
            </w:r>
            <w:r w:rsidR="00CD6FDA" w:rsidRPr="00FE0AA7">
              <w:rPr>
                <w:rStyle w:val="Hyperlink"/>
                <w:noProof/>
              </w:rPr>
              <w:t>Application for reappointment</w:t>
            </w:r>
            <w:r w:rsidR="00CD6FDA">
              <w:rPr>
                <w:noProof/>
                <w:webHidden/>
              </w:rPr>
              <w:tab/>
            </w:r>
            <w:r w:rsidR="00CD6FDA">
              <w:rPr>
                <w:noProof/>
                <w:webHidden/>
              </w:rPr>
              <w:fldChar w:fldCharType="begin"/>
            </w:r>
            <w:r w:rsidR="00CD6FDA">
              <w:rPr>
                <w:noProof/>
                <w:webHidden/>
              </w:rPr>
              <w:instrText xml:space="preserve"> PAGEREF _Toc151989439 \h </w:instrText>
            </w:r>
            <w:r w:rsidR="00CD6FDA">
              <w:rPr>
                <w:noProof/>
                <w:webHidden/>
              </w:rPr>
            </w:r>
            <w:r w:rsidR="00CD6FDA">
              <w:rPr>
                <w:noProof/>
                <w:webHidden/>
              </w:rPr>
              <w:fldChar w:fldCharType="separate"/>
            </w:r>
            <w:r w:rsidR="00CD6FDA">
              <w:rPr>
                <w:noProof/>
                <w:webHidden/>
              </w:rPr>
              <w:t>16</w:t>
            </w:r>
            <w:r w:rsidR="00CD6FDA">
              <w:rPr>
                <w:noProof/>
                <w:webHidden/>
              </w:rPr>
              <w:fldChar w:fldCharType="end"/>
            </w:r>
          </w:hyperlink>
        </w:p>
        <w:p w14:paraId="133C4005" w14:textId="0EAFF6CB" w:rsidR="00CD6FDA" w:rsidRPr="00602A4B" w:rsidRDefault="00000000" w:rsidP="00CD6FDA">
          <w:pPr>
            <w:pStyle w:val="TOC2"/>
            <w:rPr>
              <w:rFonts w:eastAsiaTheme="minorEastAsia"/>
              <w:noProof/>
              <w:color w:val="auto"/>
              <w:kern w:val="2"/>
              <w:sz w:val="22"/>
              <w:lang w:eastAsia="en-AU"/>
            </w:rPr>
          </w:pPr>
          <w:hyperlink w:anchor="_Toc151989440" w:history="1">
            <w:r w:rsidR="00CD6FDA" w:rsidRPr="00FE0AA7">
              <w:rPr>
                <w:rStyle w:val="Hyperlink"/>
                <w:noProof/>
              </w:rPr>
              <w:t>6.2.</w:t>
            </w:r>
            <w:r w:rsidR="00CD6FDA" w:rsidRPr="00602A4B">
              <w:rPr>
                <w:rFonts w:eastAsiaTheme="minorEastAsia"/>
                <w:noProof/>
                <w:color w:val="auto"/>
                <w:kern w:val="2"/>
                <w:sz w:val="22"/>
                <w:lang w:eastAsia="en-AU"/>
              </w:rPr>
              <w:tab/>
            </w:r>
            <w:r w:rsidR="00CD6FDA" w:rsidRPr="00FE0AA7">
              <w:rPr>
                <w:rStyle w:val="Hyperlink"/>
                <w:noProof/>
              </w:rPr>
              <w:t>Provision of evidence of contribution to audit system – during previous appointment</w:t>
            </w:r>
            <w:r w:rsidR="00CD6FDA">
              <w:rPr>
                <w:noProof/>
                <w:webHidden/>
              </w:rPr>
              <w:tab/>
            </w:r>
            <w:r w:rsidR="00CD6FDA">
              <w:rPr>
                <w:noProof/>
                <w:webHidden/>
              </w:rPr>
              <w:fldChar w:fldCharType="begin"/>
            </w:r>
            <w:r w:rsidR="00CD6FDA">
              <w:rPr>
                <w:noProof/>
                <w:webHidden/>
              </w:rPr>
              <w:instrText xml:space="preserve"> PAGEREF _Toc151989440 \h </w:instrText>
            </w:r>
            <w:r w:rsidR="00CD6FDA">
              <w:rPr>
                <w:noProof/>
                <w:webHidden/>
              </w:rPr>
            </w:r>
            <w:r w:rsidR="00CD6FDA">
              <w:rPr>
                <w:noProof/>
                <w:webHidden/>
              </w:rPr>
              <w:fldChar w:fldCharType="separate"/>
            </w:r>
            <w:r w:rsidR="00CD6FDA">
              <w:rPr>
                <w:noProof/>
                <w:webHidden/>
              </w:rPr>
              <w:t>16</w:t>
            </w:r>
            <w:r w:rsidR="00CD6FDA">
              <w:rPr>
                <w:noProof/>
                <w:webHidden/>
              </w:rPr>
              <w:fldChar w:fldCharType="end"/>
            </w:r>
          </w:hyperlink>
        </w:p>
        <w:p w14:paraId="0970C341" w14:textId="04CEAA5C" w:rsidR="00CD6FDA" w:rsidRPr="00602A4B" w:rsidRDefault="00000000" w:rsidP="00CD6FDA">
          <w:pPr>
            <w:pStyle w:val="TOC2"/>
            <w:rPr>
              <w:rFonts w:eastAsiaTheme="minorEastAsia"/>
              <w:noProof/>
              <w:color w:val="auto"/>
              <w:kern w:val="2"/>
              <w:sz w:val="22"/>
              <w:lang w:eastAsia="en-AU"/>
            </w:rPr>
          </w:pPr>
          <w:hyperlink w:anchor="_Toc151989441" w:history="1">
            <w:r w:rsidR="00CD6FDA" w:rsidRPr="00FE0AA7">
              <w:rPr>
                <w:rStyle w:val="Hyperlink"/>
                <w:noProof/>
              </w:rPr>
              <w:t>6.3.</w:t>
            </w:r>
            <w:r w:rsidR="00CD6FDA" w:rsidRPr="00602A4B">
              <w:rPr>
                <w:rFonts w:eastAsiaTheme="minorEastAsia"/>
                <w:noProof/>
                <w:color w:val="auto"/>
                <w:kern w:val="2"/>
                <w:sz w:val="22"/>
                <w:lang w:eastAsia="en-AU"/>
              </w:rPr>
              <w:tab/>
            </w:r>
            <w:r w:rsidR="00CD6FDA" w:rsidRPr="00FE0AA7">
              <w:rPr>
                <w:rStyle w:val="Hyperlink"/>
                <w:noProof/>
              </w:rPr>
              <w:t>Assessment</w:t>
            </w:r>
            <w:r w:rsidR="00CD6FDA">
              <w:rPr>
                <w:noProof/>
                <w:webHidden/>
              </w:rPr>
              <w:tab/>
            </w:r>
            <w:r w:rsidR="00CD6FDA">
              <w:rPr>
                <w:noProof/>
                <w:webHidden/>
              </w:rPr>
              <w:fldChar w:fldCharType="begin"/>
            </w:r>
            <w:r w:rsidR="00CD6FDA">
              <w:rPr>
                <w:noProof/>
                <w:webHidden/>
              </w:rPr>
              <w:instrText xml:space="preserve"> PAGEREF _Toc151989441 \h </w:instrText>
            </w:r>
            <w:r w:rsidR="00CD6FDA">
              <w:rPr>
                <w:noProof/>
                <w:webHidden/>
              </w:rPr>
            </w:r>
            <w:r w:rsidR="00CD6FDA">
              <w:rPr>
                <w:noProof/>
                <w:webHidden/>
              </w:rPr>
              <w:fldChar w:fldCharType="separate"/>
            </w:r>
            <w:r w:rsidR="00CD6FDA">
              <w:rPr>
                <w:noProof/>
                <w:webHidden/>
              </w:rPr>
              <w:t>18</w:t>
            </w:r>
            <w:r w:rsidR="00CD6FDA">
              <w:rPr>
                <w:noProof/>
                <w:webHidden/>
              </w:rPr>
              <w:fldChar w:fldCharType="end"/>
            </w:r>
          </w:hyperlink>
        </w:p>
        <w:p w14:paraId="45FF5A5F" w14:textId="50E4C217" w:rsidR="00CD6FDA" w:rsidRPr="00602A4B" w:rsidRDefault="00000000" w:rsidP="00CD6FDA">
          <w:pPr>
            <w:pStyle w:val="TOC2"/>
            <w:rPr>
              <w:rFonts w:eastAsiaTheme="minorEastAsia"/>
              <w:noProof/>
              <w:color w:val="auto"/>
              <w:kern w:val="2"/>
              <w:sz w:val="22"/>
              <w:lang w:eastAsia="en-AU"/>
            </w:rPr>
          </w:pPr>
          <w:hyperlink w:anchor="_Toc151989442" w:history="1">
            <w:r w:rsidR="00CD6FDA" w:rsidRPr="00FE0AA7">
              <w:rPr>
                <w:rStyle w:val="Hyperlink"/>
                <w:noProof/>
              </w:rPr>
              <w:t>6.4.</w:t>
            </w:r>
            <w:r w:rsidR="00CD6FDA" w:rsidRPr="00602A4B">
              <w:rPr>
                <w:rFonts w:eastAsiaTheme="minorEastAsia"/>
                <w:noProof/>
                <w:color w:val="auto"/>
                <w:kern w:val="2"/>
                <w:sz w:val="22"/>
                <w:lang w:eastAsia="en-AU"/>
              </w:rPr>
              <w:tab/>
            </w:r>
            <w:r w:rsidR="00CD6FDA" w:rsidRPr="00FE0AA7">
              <w:rPr>
                <w:rStyle w:val="Hyperlink"/>
                <w:noProof/>
              </w:rPr>
              <w:t>Timing</w:t>
            </w:r>
            <w:r w:rsidR="00CD6FDA">
              <w:rPr>
                <w:noProof/>
                <w:webHidden/>
              </w:rPr>
              <w:tab/>
            </w:r>
            <w:r w:rsidR="00CD6FDA">
              <w:rPr>
                <w:noProof/>
                <w:webHidden/>
              </w:rPr>
              <w:fldChar w:fldCharType="begin"/>
            </w:r>
            <w:r w:rsidR="00CD6FDA">
              <w:rPr>
                <w:noProof/>
                <w:webHidden/>
              </w:rPr>
              <w:instrText xml:space="preserve"> PAGEREF _Toc151989442 \h </w:instrText>
            </w:r>
            <w:r w:rsidR="00CD6FDA">
              <w:rPr>
                <w:noProof/>
                <w:webHidden/>
              </w:rPr>
            </w:r>
            <w:r w:rsidR="00CD6FDA">
              <w:rPr>
                <w:noProof/>
                <w:webHidden/>
              </w:rPr>
              <w:fldChar w:fldCharType="separate"/>
            </w:r>
            <w:r w:rsidR="00CD6FDA">
              <w:rPr>
                <w:noProof/>
                <w:webHidden/>
              </w:rPr>
              <w:t>19</w:t>
            </w:r>
            <w:r w:rsidR="00CD6FDA">
              <w:rPr>
                <w:noProof/>
                <w:webHidden/>
              </w:rPr>
              <w:fldChar w:fldCharType="end"/>
            </w:r>
          </w:hyperlink>
        </w:p>
        <w:p w14:paraId="703ACC78" w14:textId="50C84647" w:rsidR="00CD6FDA" w:rsidRPr="00602A4B" w:rsidRDefault="00000000" w:rsidP="00CD6FDA">
          <w:pPr>
            <w:pStyle w:val="TOC2"/>
            <w:rPr>
              <w:rFonts w:eastAsiaTheme="minorEastAsia"/>
              <w:noProof/>
              <w:color w:val="auto"/>
              <w:kern w:val="2"/>
              <w:sz w:val="22"/>
              <w:lang w:eastAsia="en-AU"/>
            </w:rPr>
          </w:pPr>
          <w:hyperlink w:anchor="_Toc151989443" w:history="1">
            <w:r w:rsidR="00CD6FDA" w:rsidRPr="00FE0AA7">
              <w:rPr>
                <w:rStyle w:val="Hyperlink"/>
                <w:noProof/>
              </w:rPr>
              <w:t>6.5.</w:t>
            </w:r>
            <w:r w:rsidR="00CD6FDA" w:rsidRPr="00602A4B">
              <w:rPr>
                <w:rFonts w:eastAsiaTheme="minorEastAsia"/>
                <w:noProof/>
                <w:color w:val="auto"/>
                <w:kern w:val="2"/>
                <w:sz w:val="22"/>
                <w:lang w:eastAsia="en-AU"/>
              </w:rPr>
              <w:tab/>
            </w:r>
            <w:r w:rsidR="00CD6FDA" w:rsidRPr="00FE0AA7">
              <w:rPr>
                <w:rStyle w:val="Hyperlink"/>
                <w:noProof/>
              </w:rPr>
              <w:t>Decision</w:t>
            </w:r>
            <w:r w:rsidR="00CD6FDA">
              <w:rPr>
                <w:noProof/>
                <w:webHidden/>
              </w:rPr>
              <w:tab/>
            </w:r>
            <w:r w:rsidR="00CD6FDA">
              <w:rPr>
                <w:noProof/>
                <w:webHidden/>
              </w:rPr>
              <w:fldChar w:fldCharType="begin"/>
            </w:r>
            <w:r w:rsidR="00CD6FDA">
              <w:rPr>
                <w:noProof/>
                <w:webHidden/>
              </w:rPr>
              <w:instrText xml:space="preserve"> PAGEREF _Toc151989443 \h </w:instrText>
            </w:r>
            <w:r w:rsidR="00CD6FDA">
              <w:rPr>
                <w:noProof/>
                <w:webHidden/>
              </w:rPr>
            </w:r>
            <w:r w:rsidR="00CD6FDA">
              <w:rPr>
                <w:noProof/>
                <w:webHidden/>
              </w:rPr>
              <w:fldChar w:fldCharType="separate"/>
            </w:r>
            <w:r w:rsidR="00CD6FDA">
              <w:rPr>
                <w:noProof/>
                <w:webHidden/>
              </w:rPr>
              <w:t>19</w:t>
            </w:r>
            <w:r w:rsidR="00CD6FDA">
              <w:rPr>
                <w:noProof/>
                <w:webHidden/>
              </w:rPr>
              <w:fldChar w:fldCharType="end"/>
            </w:r>
          </w:hyperlink>
        </w:p>
        <w:p w14:paraId="1AC30F42" w14:textId="4C347824" w:rsidR="00CD6FDA" w:rsidRPr="00602A4B" w:rsidRDefault="00000000" w:rsidP="00CD6FDA">
          <w:pPr>
            <w:pStyle w:val="TOC2"/>
            <w:rPr>
              <w:rFonts w:eastAsiaTheme="minorEastAsia"/>
              <w:noProof/>
              <w:color w:val="auto"/>
              <w:kern w:val="2"/>
              <w:sz w:val="22"/>
              <w:lang w:eastAsia="en-AU"/>
            </w:rPr>
          </w:pPr>
          <w:hyperlink w:anchor="_Toc151989444" w:history="1">
            <w:r w:rsidR="00CD6FDA" w:rsidRPr="00FE0AA7">
              <w:rPr>
                <w:rStyle w:val="Hyperlink"/>
                <w:noProof/>
              </w:rPr>
              <w:t>6.6.</w:t>
            </w:r>
            <w:r w:rsidR="00CD6FDA" w:rsidRPr="00602A4B">
              <w:rPr>
                <w:rFonts w:eastAsiaTheme="minorEastAsia"/>
                <w:noProof/>
                <w:color w:val="auto"/>
                <w:kern w:val="2"/>
                <w:sz w:val="22"/>
                <w:lang w:eastAsia="en-AU"/>
              </w:rPr>
              <w:tab/>
            </w:r>
            <w:r w:rsidR="00CD6FDA" w:rsidRPr="00FE0AA7">
              <w:rPr>
                <w:rStyle w:val="Hyperlink"/>
                <w:noProof/>
              </w:rPr>
              <w:t>Conditions of reappointment</w:t>
            </w:r>
            <w:r w:rsidR="00CD6FDA">
              <w:rPr>
                <w:noProof/>
                <w:webHidden/>
              </w:rPr>
              <w:tab/>
            </w:r>
            <w:r w:rsidR="00CD6FDA">
              <w:rPr>
                <w:noProof/>
                <w:webHidden/>
              </w:rPr>
              <w:fldChar w:fldCharType="begin"/>
            </w:r>
            <w:r w:rsidR="00CD6FDA">
              <w:rPr>
                <w:noProof/>
                <w:webHidden/>
              </w:rPr>
              <w:instrText xml:space="preserve"> PAGEREF _Toc151989444 \h </w:instrText>
            </w:r>
            <w:r w:rsidR="00CD6FDA">
              <w:rPr>
                <w:noProof/>
                <w:webHidden/>
              </w:rPr>
            </w:r>
            <w:r w:rsidR="00CD6FDA">
              <w:rPr>
                <w:noProof/>
                <w:webHidden/>
              </w:rPr>
              <w:fldChar w:fldCharType="separate"/>
            </w:r>
            <w:r w:rsidR="00CD6FDA">
              <w:rPr>
                <w:noProof/>
                <w:webHidden/>
              </w:rPr>
              <w:t>19</w:t>
            </w:r>
            <w:r w:rsidR="00CD6FDA">
              <w:rPr>
                <w:noProof/>
                <w:webHidden/>
              </w:rPr>
              <w:fldChar w:fldCharType="end"/>
            </w:r>
          </w:hyperlink>
        </w:p>
        <w:p w14:paraId="482D0D99" w14:textId="1C43128B" w:rsidR="00CD6FDA" w:rsidRPr="00602A4B" w:rsidRDefault="00000000" w:rsidP="00CD6FDA">
          <w:pPr>
            <w:pStyle w:val="TOC2"/>
            <w:rPr>
              <w:rFonts w:eastAsiaTheme="minorEastAsia"/>
              <w:noProof/>
              <w:color w:val="auto"/>
              <w:kern w:val="2"/>
              <w:sz w:val="22"/>
              <w:lang w:eastAsia="en-AU"/>
            </w:rPr>
          </w:pPr>
          <w:hyperlink w:anchor="_Toc151989445" w:history="1">
            <w:r w:rsidR="00CD6FDA" w:rsidRPr="00FE0AA7">
              <w:rPr>
                <w:rStyle w:val="Hyperlink"/>
                <w:noProof/>
              </w:rPr>
              <w:t>6.7.</w:t>
            </w:r>
            <w:r w:rsidR="00CD6FDA" w:rsidRPr="00602A4B">
              <w:rPr>
                <w:rFonts w:eastAsiaTheme="minorEastAsia"/>
                <w:noProof/>
                <w:color w:val="auto"/>
                <w:kern w:val="2"/>
                <w:sz w:val="22"/>
                <w:lang w:eastAsia="en-AU"/>
              </w:rPr>
              <w:tab/>
            </w:r>
            <w:r w:rsidR="00CD6FDA" w:rsidRPr="00FE0AA7">
              <w:rPr>
                <w:rStyle w:val="Hyperlink"/>
                <w:noProof/>
              </w:rPr>
              <w:t>Reappointment fees</w:t>
            </w:r>
            <w:r w:rsidR="00CD6FDA">
              <w:rPr>
                <w:noProof/>
                <w:webHidden/>
              </w:rPr>
              <w:tab/>
            </w:r>
            <w:r w:rsidR="00CD6FDA">
              <w:rPr>
                <w:noProof/>
                <w:webHidden/>
              </w:rPr>
              <w:fldChar w:fldCharType="begin"/>
            </w:r>
            <w:r w:rsidR="00CD6FDA">
              <w:rPr>
                <w:noProof/>
                <w:webHidden/>
              </w:rPr>
              <w:instrText xml:space="preserve"> PAGEREF _Toc151989445 \h </w:instrText>
            </w:r>
            <w:r w:rsidR="00CD6FDA">
              <w:rPr>
                <w:noProof/>
                <w:webHidden/>
              </w:rPr>
            </w:r>
            <w:r w:rsidR="00CD6FDA">
              <w:rPr>
                <w:noProof/>
                <w:webHidden/>
              </w:rPr>
              <w:fldChar w:fldCharType="separate"/>
            </w:r>
            <w:r w:rsidR="00CD6FDA">
              <w:rPr>
                <w:noProof/>
                <w:webHidden/>
              </w:rPr>
              <w:t>20</w:t>
            </w:r>
            <w:r w:rsidR="00CD6FDA">
              <w:rPr>
                <w:noProof/>
                <w:webHidden/>
              </w:rPr>
              <w:fldChar w:fldCharType="end"/>
            </w:r>
          </w:hyperlink>
        </w:p>
        <w:p w14:paraId="036F9063" w14:textId="6DA0921E" w:rsidR="00CD6FDA" w:rsidRPr="00602A4B" w:rsidRDefault="00000000" w:rsidP="00CD6FDA">
          <w:pPr>
            <w:pStyle w:val="TOC2"/>
            <w:rPr>
              <w:rFonts w:eastAsiaTheme="minorEastAsia"/>
              <w:noProof/>
              <w:color w:val="auto"/>
              <w:kern w:val="2"/>
              <w:sz w:val="22"/>
              <w:lang w:eastAsia="en-AU"/>
            </w:rPr>
          </w:pPr>
          <w:hyperlink w:anchor="_Toc151989446" w:history="1">
            <w:r w:rsidR="00CD6FDA" w:rsidRPr="00FE0AA7">
              <w:rPr>
                <w:rStyle w:val="Hyperlink"/>
                <w:noProof/>
              </w:rPr>
              <w:t>6.8.</w:t>
            </w:r>
            <w:r w:rsidR="00CD6FDA" w:rsidRPr="00602A4B">
              <w:rPr>
                <w:rFonts w:eastAsiaTheme="minorEastAsia"/>
                <w:noProof/>
                <w:color w:val="auto"/>
                <w:kern w:val="2"/>
                <w:sz w:val="22"/>
                <w:lang w:eastAsia="en-AU"/>
              </w:rPr>
              <w:tab/>
            </w:r>
            <w:r w:rsidR="00CD6FDA" w:rsidRPr="00FE0AA7">
              <w:rPr>
                <w:rStyle w:val="Hyperlink"/>
                <w:noProof/>
              </w:rPr>
              <w:t>Reappointment period</w:t>
            </w:r>
            <w:r w:rsidR="00CD6FDA">
              <w:rPr>
                <w:noProof/>
                <w:webHidden/>
              </w:rPr>
              <w:tab/>
            </w:r>
            <w:r w:rsidR="00CD6FDA">
              <w:rPr>
                <w:noProof/>
                <w:webHidden/>
              </w:rPr>
              <w:fldChar w:fldCharType="begin"/>
            </w:r>
            <w:r w:rsidR="00CD6FDA">
              <w:rPr>
                <w:noProof/>
                <w:webHidden/>
              </w:rPr>
              <w:instrText xml:space="preserve"> PAGEREF _Toc151989446 \h </w:instrText>
            </w:r>
            <w:r w:rsidR="00CD6FDA">
              <w:rPr>
                <w:noProof/>
                <w:webHidden/>
              </w:rPr>
            </w:r>
            <w:r w:rsidR="00CD6FDA">
              <w:rPr>
                <w:noProof/>
                <w:webHidden/>
              </w:rPr>
              <w:fldChar w:fldCharType="separate"/>
            </w:r>
            <w:r w:rsidR="00CD6FDA">
              <w:rPr>
                <w:noProof/>
                <w:webHidden/>
              </w:rPr>
              <w:t>20</w:t>
            </w:r>
            <w:r w:rsidR="00CD6FDA">
              <w:rPr>
                <w:noProof/>
                <w:webHidden/>
              </w:rPr>
              <w:fldChar w:fldCharType="end"/>
            </w:r>
          </w:hyperlink>
        </w:p>
        <w:p w14:paraId="6A02C55C" w14:textId="1564F9C6" w:rsidR="00CD6FDA" w:rsidRPr="00602A4B" w:rsidRDefault="00000000" w:rsidP="00CD6FDA">
          <w:pPr>
            <w:pStyle w:val="TOC2"/>
            <w:rPr>
              <w:rFonts w:eastAsiaTheme="minorEastAsia"/>
              <w:noProof/>
              <w:color w:val="auto"/>
              <w:kern w:val="2"/>
              <w:sz w:val="22"/>
              <w:lang w:eastAsia="en-AU"/>
            </w:rPr>
          </w:pPr>
          <w:hyperlink w:anchor="_Toc151989447" w:history="1">
            <w:r w:rsidR="00CD6FDA" w:rsidRPr="00FE0AA7">
              <w:rPr>
                <w:rStyle w:val="Hyperlink"/>
                <w:noProof/>
              </w:rPr>
              <w:t>6.9.</w:t>
            </w:r>
            <w:r w:rsidR="00CD6FDA" w:rsidRPr="00602A4B">
              <w:rPr>
                <w:rFonts w:eastAsiaTheme="minorEastAsia"/>
                <w:noProof/>
                <w:color w:val="auto"/>
                <w:kern w:val="2"/>
                <w:sz w:val="22"/>
                <w:lang w:eastAsia="en-AU"/>
              </w:rPr>
              <w:tab/>
            </w:r>
            <w:r w:rsidR="00CD6FDA" w:rsidRPr="00FE0AA7">
              <w:rPr>
                <w:rStyle w:val="Hyperlink"/>
                <w:noProof/>
              </w:rPr>
              <w:t>Appointment lapsing</w:t>
            </w:r>
            <w:r w:rsidR="00CD6FDA">
              <w:rPr>
                <w:noProof/>
                <w:webHidden/>
              </w:rPr>
              <w:tab/>
            </w:r>
            <w:r w:rsidR="00CD6FDA">
              <w:rPr>
                <w:noProof/>
                <w:webHidden/>
              </w:rPr>
              <w:fldChar w:fldCharType="begin"/>
            </w:r>
            <w:r w:rsidR="00CD6FDA">
              <w:rPr>
                <w:noProof/>
                <w:webHidden/>
              </w:rPr>
              <w:instrText xml:space="preserve"> PAGEREF _Toc151989447 \h </w:instrText>
            </w:r>
            <w:r w:rsidR="00CD6FDA">
              <w:rPr>
                <w:noProof/>
                <w:webHidden/>
              </w:rPr>
            </w:r>
            <w:r w:rsidR="00CD6FDA">
              <w:rPr>
                <w:noProof/>
                <w:webHidden/>
              </w:rPr>
              <w:fldChar w:fldCharType="separate"/>
            </w:r>
            <w:r w:rsidR="00CD6FDA">
              <w:rPr>
                <w:noProof/>
                <w:webHidden/>
              </w:rPr>
              <w:t>20</w:t>
            </w:r>
            <w:r w:rsidR="00CD6FDA">
              <w:rPr>
                <w:noProof/>
                <w:webHidden/>
              </w:rPr>
              <w:fldChar w:fldCharType="end"/>
            </w:r>
          </w:hyperlink>
        </w:p>
        <w:p w14:paraId="075A3863" w14:textId="0616E9A2" w:rsidR="00CD6FDA" w:rsidRPr="00602A4B" w:rsidRDefault="00000000" w:rsidP="00313105">
          <w:pPr>
            <w:pStyle w:val="TOC1"/>
            <w:rPr>
              <w:rFonts w:asciiTheme="minorHAnsi" w:eastAsiaTheme="minorEastAsia" w:hAnsiTheme="minorHAnsi"/>
              <w:noProof/>
              <w:color w:val="auto"/>
              <w:kern w:val="2"/>
              <w:sz w:val="22"/>
              <w:lang w:eastAsia="en-AU"/>
            </w:rPr>
          </w:pPr>
          <w:hyperlink w:anchor="_Toc151989448" w:history="1">
            <w:r w:rsidR="00CD6FDA" w:rsidRPr="00FE0AA7">
              <w:rPr>
                <w:rStyle w:val="Hyperlink"/>
                <w:noProof/>
              </w:rPr>
              <w:t>7.</w:t>
            </w:r>
            <w:r w:rsidR="00CD6FDA" w:rsidRPr="00602A4B">
              <w:rPr>
                <w:rFonts w:asciiTheme="minorHAnsi" w:eastAsiaTheme="minorEastAsia" w:hAnsiTheme="minorHAnsi"/>
                <w:noProof/>
                <w:color w:val="auto"/>
                <w:kern w:val="2"/>
                <w:sz w:val="22"/>
                <w:lang w:eastAsia="en-AU"/>
              </w:rPr>
              <w:tab/>
            </w:r>
            <w:r w:rsidR="00CD6FDA" w:rsidRPr="00FE0AA7">
              <w:rPr>
                <w:rStyle w:val="Hyperlink"/>
                <w:noProof/>
              </w:rPr>
              <w:t>Mutual recognition</w:t>
            </w:r>
            <w:r w:rsidR="00CD6FDA">
              <w:rPr>
                <w:noProof/>
                <w:webHidden/>
              </w:rPr>
              <w:tab/>
            </w:r>
            <w:r w:rsidR="00CD6FDA">
              <w:rPr>
                <w:noProof/>
                <w:webHidden/>
              </w:rPr>
              <w:fldChar w:fldCharType="begin"/>
            </w:r>
            <w:r w:rsidR="00CD6FDA">
              <w:rPr>
                <w:noProof/>
                <w:webHidden/>
              </w:rPr>
              <w:instrText xml:space="preserve"> PAGEREF _Toc151989448 \h </w:instrText>
            </w:r>
            <w:r w:rsidR="00CD6FDA">
              <w:rPr>
                <w:noProof/>
                <w:webHidden/>
              </w:rPr>
            </w:r>
            <w:r w:rsidR="00CD6FDA">
              <w:rPr>
                <w:noProof/>
                <w:webHidden/>
              </w:rPr>
              <w:fldChar w:fldCharType="separate"/>
            </w:r>
            <w:r w:rsidR="00CD6FDA">
              <w:rPr>
                <w:noProof/>
                <w:webHidden/>
              </w:rPr>
              <w:t>20</w:t>
            </w:r>
            <w:r w:rsidR="00CD6FDA">
              <w:rPr>
                <w:noProof/>
                <w:webHidden/>
              </w:rPr>
              <w:fldChar w:fldCharType="end"/>
            </w:r>
          </w:hyperlink>
        </w:p>
        <w:p w14:paraId="2B31D8E6" w14:textId="3FA5D03F" w:rsidR="00CD6FDA" w:rsidRPr="00602A4B" w:rsidRDefault="00000000" w:rsidP="00CD6FDA">
          <w:pPr>
            <w:pStyle w:val="TOC2"/>
            <w:rPr>
              <w:rFonts w:eastAsiaTheme="minorEastAsia"/>
              <w:noProof/>
              <w:color w:val="auto"/>
              <w:kern w:val="2"/>
              <w:sz w:val="22"/>
              <w:lang w:eastAsia="en-AU"/>
            </w:rPr>
          </w:pPr>
          <w:hyperlink w:anchor="_Toc151989449" w:history="1">
            <w:r w:rsidR="00CD6FDA" w:rsidRPr="00FE0AA7">
              <w:rPr>
                <w:rStyle w:val="Hyperlink"/>
                <w:noProof/>
              </w:rPr>
              <w:t>7.1.</w:t>
            </w:r>
            <w:r w:rsidR="00CD6FDA" w:rsidRPr="00602A4B">
              <w:rPr>
                <w:rFonts w:eastAsiaTheme="minorEastAsia"/>
                <w:noProof/>
                <w:color w:val="auto"/>
                <w:kern w:val="2"/>
                <w:sz w:val="22"/>
                <w:lang w:eastAsia="en-AU"/>
              </w:rPr>
              <w:tab/>
            </w:r>
            <w:r w:rsidR="00CD6FDA" w:rsidRPr="00FE0AA7">
              <w:rPr>
                <w:rStyle w:val="Hyperlink"/>
                <w:noProof/>
              </w:rPr>
              <w:t>Conducting activities under automatic deemed registration</w:t>
            </w:r>
            <w:r w:rsidR="00CD6FDA">
              <w:rPr>
                <w:noProof/>
                <w:webHidden/>
              </w:rPr>
              <w:tab/>
            </w:r>
            <w:r w:rsidR="00CD6FDA">
              <w:rPr>
                <w:noProof/>
                <w:webHidden/>
              </w:rPr>
              <w:fldChar w:fldCharType="begin"/>
            </w:r>
            <w:r w:rsidR="00CD6FDA">
              <w:rPr>
                <w:noProof/>
                <w:webHidden/>
              </w:rPr>
              <w:instrText xml:space="preserve"> PAGEREF _Toc151989449 \h </w:instrText>
            </w:r>
            <w:r w:rsidR="00CD6FDA">
              <w:rPr>
                <w:noProof/>
                <w:webHidden/>
              </w:rPr>
            </w:r>
            <w:r w:rsidR="00CD6FDA">
              <w:rPr>
                <w:noProof/>
                <w:webHidden/>
              </w:rPr>
              <w:fldChar w:fldCharType="separate"/>
            </w:r>
            <w:r w:rsidR="00CD6FDA">
              <w:rPr>
                <w:noProof/>
                <w:webHidden/>
              </w:rPr>
              <w:t>21</w:t>
            </w:r>
            <w:r w:rsidR="00CD6FDA">
              <w:rPr>
                <w:noProof/>
                <w:webHidden/>
              </w:rPr>
              <w:fldChar w:fldCharType="end"/>
            </w:r>
          </w:hyperlink>
        </w:p>
        <w:p w14:paraId="325ACC78" w14:textId="1B5005FA" w:rsidR="00CD6FDA" w:rsidRPr="00602A4B" w:rsidRDefault="00000000" w:rsidP="00313105">
          <w:pPr>
            <w:pStyle w:val="TOC1"/>
            <w:rPr>
              <w:rFonts w:asciiTheme="minorHAnsi" w:eastAsiaTheme="minorEastAsia" w:hAnsiTheme="minorHAnsi"/>
              <w:noProof/>
              <w:color w:val="auto"/>
              <w:kern w:val="2"/>
              <w:sz w:val="22"/>
              <w:lang w:eastAsia="en-AU"/>
            </w:rPr>
          </w:pPr>
          <w:hyperlink w:anchor="_Toc151989450" w:history="1">
            <w:r w:rsidR="00CD6FDA" w:rsidRPr="00FE0AA7">
              <w:rPr>
                <w:rStyle w:val="Hyperlink"/>
                <w:noProof/>
              </w:rPr>
              <w:t>8.</w:t>
            </w:r>
            <w:r w:rsidR="00CD6FDA" w:rsidRPr="00602A4B">
              <w:rPr>
                <w:rFonts w:asciiTheme="minorHAnsi" w:eastAsiaTheme="minorEastAsia" w:hAnsiTheme="minorHAnsi"/>
                <w:noProof/>
                <w:color w:val="auto"/>
                <w:kern w:val="2"/>
                <w:sz w:val="22"/>
                <w:lang w:eastAsia="en-AU"/>
              </w:rPr>
              <w:tab/>
            </w:r>
            <w:r w:rsidR="00CD6FDA" w:rsidRPr="00FE0AA7">
              <w:rPr>
                <w:rStyle w:val="Hyperlink"/>
                <w:noProof/>
              </w:rPr>
              <w:t>Revocation or suspension of appointment</w:t>
            </w:r>
            <w:r w:rsidR="00CD6FDA">
              <w:rPr>
                <w:noProof/>
                <w:webHidden/>
              </w:rPr>
              <w:tab/>
            </w:r>
            <w:r w:rsidR="00CD6FDA">
              <w:rPr>
                <w:noProof/>
                <w:webHidden/>
              </w:rPr>
              <w:fldChar w:fldCharType="begin"/>
            </w:r>
            <w:r w:rsidR="00CD6FDA">
              <w:rPr>
                <w:noProof/>
                <w:webHidden/>
              </w:rPr>
              <w:instrText xml:space="preserve"> PAGEREF _Toc151989450 \h </w:instrText>
            </w:r>
            <w:r w:rsidR="00CD6FDA">
              <w:rPr>
                <w:noProof/>
                <w:webHidden/>
              </w:rPr>
            </w:r>
            <w:r w:rsidR="00CD6FDA">
              <w:rPr>
                <w:noProof/>
                <w:webHidden/>
              </w:rPr>
              <w:fldChar w:fldCharType="separate"/>
            </w:r>
            <w:r w:rsidR="00CD6FDA">
              <w:rPr>
                <w:noProof/>
                <w:webHidden/>
              </w:rPr>
              <w:t>22</w:t>
            </w:r>
            <w:r w:rsidR="00CD6FDA">
              <w:rPr>
                <w:noProof/>
                <w:webHidden/>
              </w:rPr>
              <w:fldChar w:fldCharType="end"/>
            </w:r>
          </w:hyperlink>
        </w:p>
        <w:p w14:paraId="6062D40F" w14:textId="694DB9D1" w:rsidR="00CD6FDA" w:rsidRPr="00602A4B" w:rsidRDefault="00000000" w:rsidP="00313105">
          <w:pPr>
            <w:pStyle w:val="TOC1"/>
            <w:rPr>
              <w:rFonts w:asciiTheme="minorHAnsi" w:eastAsiaTheme="minorEastAsia" w:hAnsiTheme="minorHAnsi"/>
              <w:noProof/>
              <w:color w:val="auto"/>
              <w:kern w:val="2"/>
              <w:sz w:val="22"/>
              <w:lang w:eastAsia="en-AU"/>
            </w:rPr>
          </w:pPr>
          <w:hyperlink w:anchor="_Toc151989451" w:history="1">
            <w:r w:rsidR="00CD6FDA" w:rsidRPr="00FE0AA7">
              <w:rPr>
                <w:rStyle w:val="Hyperlink"/>
                <w:noProof/>
              </w:rPr>
              <w:t>9.</w:t>
            </w:r>
            <w:r w:rsidR="00CD6FDA" w:rsidRPr="00602A4B">
              <w:rPr>
                <w:rFonts w:asciiTheme="minorHAnsi" w:eastAsiaTheme="minorEastAsia" w:hAnsiTheme="minorHAnsi"/>
                <w:noProof/>
                <w:color w:val="auto"/>
                <w:kern w:val="2"/>
                <w:sz w:val="22"/>
                <w:lang w:eastAsia="en-AU"/>
              </w:rPr>
              <w:tab/>
            </w:r>
            <w:r w:rsidR="00CD6FDA" w:rsidRPr="00FE0AA7">
              <w:rPr>
                <w:rStyle w:val="Hyperlink"/>
                <w:noProof/>
              </w:rPr>
              <w:t>Maintenance of appointment</w:t>
            </w:r>
            <w:r w:rsidR="00CD6FDA">
              <w:rPr>
                <w:noProof/>
                <w:webHidden/>
              </w:rPr>
              <w:tab/>
            </w:r>
            <w:r w:rsidR="00CD6FDA">
              <w:rPr>
                <w:noProof/>
                <w:webHidden/>
              </w:rPr>
              <w:fldChar w:fldCharType="begin"/>
            </w:r>
            <w:r w:rsidR="00CD6FDA">
              <w:rPr>
                <w:noProof/>
                <w:webHidden/>
              </w:rPr>
              <w:instrText xml:space="preserve"> PAGEREF _Toc151989451 \h </w:instrText>
            </w:r>
            <w:r w:rsidR="00CD6FDA">
              <w:rPr>
                <w:noProof/>
                <w:webHidden/>
              </w:rPr>
            </w:r>
            <w:r w:rsidR="00CD6FDA">
              <w:rPr>
                <w:noProof/>
                <w:webHidden/>
              </w:rPr>
              <w:fldChar w:fldCharType="separate"/>
            </w:r>
            <w:r w:rsidR="00CD6FDA">
              <w:rPr>
                <w:noProof/>
                <w:webHidden/>
              </w:rPr>
              <w:t>23</w:t>
            </w:r>
            <w:r w:rsidR="00CD6FDA">
              <w:rPr>
                <w:noProof/>
                <w:webHidden/>
              </w:rPr>
              <w:fldChar w:fldCharType="end"/>
            </w:r>
          </w:hyperlink>
        </w:p>
        <w:p w14:paraId="4A6E33B1" w14:textId="14142111" w:rsidR="00CD6FDA" w:rsidRPr="00602A4B" w:rsidRDefault="00000000" w:rsidP="00CD6FDA">
          <w:pPr>
            <w:pStyle w:val="TOC2"/>
            <w:rPr>
              <w:rFonts w:eastAsiaTheme="minorEastAsia"/>
              <w:noProof/>
              <w:color w:val="auto"/>
              <w:kern w:val="2"/>
              <w:sz w:val="22"/>
              <w:lang w:eastAsia="en-AU"/>
            </w:rPr>
          </w:pPr>
          <w:hyperlink w:anchor="_Toc151989452" w:history="1">
            <w:r w:rsidR="00CD6FDA" w:rsidRPr="00FE0AA7">
              <w:rPr>
                <w:rStyle w:val="Hyperlink"/>
                <w:noProof/>
              </w:rPr>
              <w:t>9.1.</w:t>
            </w:r>
            <w:r w:rsidR="00CD6FDA" w:rsidRPr="00602A4B">
              <w:rPr>
                <w:rFonts w:eastAsiaTheme="minorEastAsia"/>
                <w:noProof/>
                <w:color w:val="auto"/>
                <w:kern w:val="2"/>
                <w:sz w:val="22"/>
                <w:lang w:eastAsia="en-AU"/>
              </w:rPr>
              <w:tab/>
            </w:r>
            <w:r w:rsidR="00CD6FDA" w:rsidRPr="00FE0AA7">
              <w:rPr>
                <w:rStyle w:val="Hyperlink"/>
                <w:noProof/>
              </w:rPr>
              <w:t>Environmental auditor’s responsibilities – change in circumstances</w:t>
            </w:r>
            <w:r w:rsidR="00CD6FDA">
              <w:rPr>
                <w:noProof/>
                <w:webHidden/>
              </w:rPr>
              <w:tab/>
            </w:r>
            <w:r w:rsidR="00CD6FDA">
              <w:rPr>
                <w:noProof/>
                <w:webHidden/>
              </w:rPr>
              <w:fldChar w:fldCharType="begin"/>
            </w:r>
            <w:r w:rsidR="00CD6FDA">
              <w:rPr>
                <w:noProof/>
                <w:webHidden/>
              </w:rPr>
              <w:instrText xml:space="preserve"> PAGEREF _Toc151989452 \h </w:instrText>
            </w:r>
            <w:r w:rsidR="00CD6FDA">
              <w:rPr>
                <w:noProof/>
                <w:webHidden/>
              </w:rPr>
            </w:r>
            <w:r w:rsidR="00CD6FDA">
              <w:rPr>
                <w:noProof/>
                <w:webHidden/>
              </w:rPr>
              <w:fldChar w:fldCharType="separate"/>
            </w:r>
            <w:r w:rsidR="00CD6FDA">
              <w:rPr>
                <w:noProof/>
                <w:webHidden/>
              </w:rPr>
              <w:t>23</w:t>
            </w:r>
            <w:r w:rsidR="00CD6FDA">
              <w:rPr>
                <w:noProof/>
                <w:webHidden/>
              </w:rPr>
              <w:fldChar w:fldCharType="end"/>
            </w:r>
          </w:hyperlink>
        </w:p>
        <w:p w14:paraId="00C1EAE4" w14:textId="3B7CB95A" w:rsidR="00CD6FDA" w:rsidRPr="00602A4B" w:rsidRDefault="00000000" w:rsidP="00CD6FDA">
          <w:pPr>
            <w:pStyle w:val="TOC2"/>
            <w:rPr>
              <w:rFonts w:eastAsiaTheme="minorEastAsia"/>
              <w:noProof/>
              <w:color w:val="auto"/>
              <w:kern w:val="2"/>
              <w:sz w:val="22"/>
              <w:lang w:eastAsia="en-AU"/>
            </w:rPr>
          </w:pPr>
          <w:hyperlink w:anchor="_Toc151989453" w:history="1">
            <w:r w:rsidR="00CD6FDA" w:rsidRPr="00FE0AA7">
              <w:rPr>
                <w:rStyle w:val="Hyperlink"/>
                <w:noProof/>
              </w:rPr>
              <w:t>9.2.</w:t>
            </w:r>
            <w:r w:rsidR="00CD6FDA" w:rsidRPr="00602A4B">
              <w:rPr>
                <w:rFonts w:eastAsiaTheme="minorEastAsia"/>
                <w:noProof/>
                <w:color w:val="auto"/>
                <w:kern w:val="2"/>
                <w:sz w:val="22"/>
                <w:lang w:eastAsia="en-AU"/>
              </w:rPr>
              <w:tab/>
            </w:r>
            <w:r w:rsidR="00CD6FDA" w:rsidRPr="00FE0AA7">
              <w:rPr>
                <w:rStyle w:val="Hyperlink"/>
                <w:noProof/>
              </w:rPr>
              <w:t>Environmental auditor’s responsibilities – Annual Auditor Statements</w:t>
            </w:r>
            <w:r w:rsidR="00CD6FDA">
              <w:rPr>
                <w:noProof/>
                <w:webHidden/>
              </w:rPr>
              <w:tab/>
            </w:r>
            <w:r w:rsidR="00CD6FDA">
              <w:rPr>
                <w:noProof/>
                <w:webHidden/>
              </w:rPr>
              <w:fldChar w:fldCharType="begin"/>
            </w:r>
            <w:r w:rsidR="00CD6FDA">
              <w:rPr>
                <w:noProof/>
                <w:webHidden/>
              </w:rPr>
              <w:instrText xml:space="preserve"> PAGEREF _Toc151989453 \h </w:instrText>
            </w:r>
            <w:r w:rsidR="00CD6FDA">
              <w:rPr>
                <w:noProof/>
                <w:webHidden/>
              </w:rPr>
            </w:r>
            <w:r w:rsidR="00CD6FDA">
              <w:rPr>
                <w:noProof/>
                <w:webHidden/>
              </w:rPr>
              <w:fldChar w:fldCharType="separate"/>
            </w:r>
            <w:r w:rsidR="00CD6FDA">
              <w:rPr>
                <w:noProof/>
                <w:webHidden/>
              </w:rPr>
              <w:t>24</w:t>
            </w:r>
            <w:r w:rsidR="00CD6FDA">
              <w:rPr>
                <w:noProof/>
                <w:webHidden/>
              </w:rPr>
              <w:fldChar w:fldCharType="end"/>
            </w:r>
          </w:hyperlink>
        </w:p>
        <w:p w14:paraId="2A5CDB49" w14:textId="485E372F" w:rsidR="00CD6FDA" w:rsidRPr="00602A4B" w:rsidRDefault="00000000" w:rsidP="00313105">
          <w:pPr>
            <w:pStyle w:val="TOC1"/>
            <w:rPr>
              <w:rFonts w:asciiTheme="minorHAnsi" w:eastAsiaTheme="minorEastAsia" w:hAnsiTheme="minorHAnsi"/>
              <w:noProof/>
              <w:color w:val="auto"/>
              <w:kern w:val="2"/>
              <w:sz w:val="22"/>
              <w:lang w:eastAsia="en-AU"/>
            </w:rPr>
          </w:pPr>
          <w:hyperlink w:anchor="_Toc151989454" w:history="1">
            <w:r w:rsidR="00CD6FDA" w:rsidRPr="00FE0AA7">
              <w:rPr>
                <w:rStyle w:val="Hyperlink"/>
                <w:noProof/>
              </w:rPr>
              <w:t>10.</w:t>
            </w:r>
            <w:r w:rsidR="00CD6FDA" w:rsidRPr="00602A4B">
              <w:rPr>
                <w:rFonts w:asciiTheme="minorHAnsi" w:eastAsiaTheme="minorEastAsia" w:hAnsiTheme="minorHAnsi"/>
                <w:noProof/>
                <w:color w:val="auto"/>
                <w:kern w:val="2"/>
                <w:sz w:val="22"/>
                <w:lang w:eastAsia="en-AU"/>
              </w:rPr>
              <w:tab/>
            </w:r>
            <w:r w:rsidR="00CD6FDA" w:rsidRPr="00FE0AA7">
              <w:rPr>
                <w:rStyle w:val="Hyperlink"/>
                <w:noProof/>
              </w:rPr>
              <w:t>Environmental auditor - conduct</w:t>
            </w:r>
            <w:r w:rsidR="00CD6FDA">
              <w:rPr>
                <w:noProof/>
                <w:webHidden/>
              </w:rPr>
              <w:tab/>
            </w:r>
            <w:r w:rsidR="00CD6FDA">
              <w:rPr>
                <w:noProof/>
                <w:webHidden/>
              </w:rPr>
              <w:fldChar w:fldCharType="begin"/>
            </w:r>
            <w:r w:rsidR="00CD6FDA">
              <w:rPr>
                <w:noProof/>
                <w:webHidden/>
              </w:rPr>
              <w:instrText xml:space="preserve"> PAGEREF _Toc151989454 \h </w:instrText>
            </w:r>
            <w:r w:rsidR="00CD6FDA">
              <w:rPr>
                <w:noProof/>
                <w:webHidden/>
              </w:rPr>
            </w:r>
            <w:r w:rsidR="00CD6FDA">
              <w:rPr>
                <w:noProof/>
                <w:webHidden/>
              </w:rPr>
              <w:fldChar w:fldCharType="separate"/>
            </w:r>
            <w:r w:rsidR="00CD6FDA">
              <w:rPr>
                <w:noProof/>
                <w:webHidden/>
              </w:rPr>
              <w:t>24</w:t>
            </w:r>
            <w:r w:rsidR="00CD6FDA">
              <w:rPr>
                <w:noProof/>
                <w:webHidden/>
              </w:rPr>
              <w:fldChar w:fldCharType="end"/>
            </w:r>
          </w:hyperlink>
        </w:p>
        <w:p w14:paraId="47554AAC" w14:textId="55D0624C" w:rsidR="00CD6FDA" w:rsidRPr="00602A4B" w:rsidRDefault="00000000" w:rsidP="00CD6FDA">
          <w:pPr>
            <w:pStyle w:val="TOC2"/>
            <w:rPr>
              <w:rFonts w:eastAsiaTheme="minorEastAsia"/>
              <w:noProof/>
              <w:color w:val="auto"/>
              <w:kern w:val="2"/>
              <w:sz w:val="22"/>
              <w:lang w:eastAsia="en-AU"/>
            </w:rPr>
          </w:pPr>
          <w:hyperlink w:anchor="_Toc151989455" w:history="1">
            <w:r w:rsidR="00CD6FDA" w:rsidRPr="00FE0AA7">
              <w:rPr>
                <w:rStyle w:val="Hyperlink"/>
                <w:noProof/>
              </w:rPr>
              <w:t>10.1.</w:t>
            </w:r>
            <w:r w:rsidR="00CD6FDA" w:rsidRPr="00602A4B">
              <w:rPr>
                <w:rFonts w:eastAsiaTheme="minorEastAsia"/>
                <w:noProof/>
                <w:color w:val="auto"/>
                <w:kern w:val="2"/>
                <w:sz w:val="22"/>
                <w:lang w:eastAsia="en-AU"/>
              </w:rPr>
              <w:tab/>
            </w:r>
            <w:r w:rsidR="00CD6FDA" w:rsidRPr="00FE0AA7">
              <w:rPr>
                <w:rStyle w:val="Hyperlink"/>
                <w:noProof/>
              </w:rPr>
              <w:t>Independence of the environmental auditor</w:t>
            </w:r>
            <w:r w:rsidR="00CD6FDA">
              <w:rPr>
                <w:noProof/>
                <w:webHidden/>
              </w:rPr>
              <w:tab/>
            </w:r>
            <w:r w:rsidR="00CD6FDA">
              <w:rPr>
                <w:noProof/>
                <w:webHidden/>
              </w:rPr>
              <w:fldChar w:fldCharType="begin"/>
            </w:r>
            <w:r w:rsidR="00CD6FDA">
              <w:rPr>
                <w:noProof/>
                <w:webHidden/>
              </w:rPr>
              <w:instrText xml:space="preserve"> PAGEREF _Toc151989455 \h </w:instrText>
            </w:r>
            <w:r w:rsidR="00CD6FDA">
              <w:rPr>
                <w:noProof/>
                <w:webHidden/>
              </w:rPr>
            </w:r>
            <w:r w:rsidR="00CD6FDA">
              <w:rPr>
                <w:noProof/>
                <w:webHidden/>
              </w:rPr>
              <w:fldChar w:fldCharType="separate"/>
            </w:r>
            <w:r w:rsidR="00CD6FDA">
              <w:rPr>
                <w:noProof/>
                <w:webHidden/>
              </w:rPr>
              <w:t>26</w:t>
            </w:r>
            <w:r w:rsidR="00CD6FDA">
              <w:rPr>
                <w:noProof/>
                <w:webHidden/>
              </w:rPr>
              <w:fldChar w:fldCharType="end"/>
            </w:r>
          </w:hyperlink>
        </w:p>
        <w:p w14:paraId="2E1E94F2" w14:textId="608367A2" w:rsidR="00CD6FDA" w:rsidRPr="00602A4B" w:rsidRDefault="00000000" w:rsidP="00CD6FDA">
          <w:pPr>
            <w:pStyle w:val="TOC2"/>
            <w:rPr>
              <w:rFonts w:eastAsiaTheme="minorEastAsia"/>
              <w:noProof/>
              <w:color w:val="auto"/>
              <w:kern w:val="2"/>
              <w:sz w:val="22"/>
              <w:lang w:eastAsia="en-AU"/>
            </w:rPr>
          </w:pPr>
          <w:hyperlink w:anchor="_Toc151989456" w:history="1">
            <w:r w:rsidR="00CD6FDA" w:rsidRPr="00FE0AA7">
              <w:rPr>
                <w:rStyle w:val="Hyperlink"/>
                <w:noProof/>
              </w:rPr>
              <w:t>10.2.</w:t>
            </w:r>
            <w:r w:rsidR="00CD6FDA" w:rsidRPr="00602A4B">
              <w:rPr>
                <w:rFonts w:eastAsiaTheme="minorEastAsia"/>
                <w:noProof/>
                <w:color w:val="auto"/>
                <w:kern w:val="2"/>
                <w:sz w:val="22"/>
                <w:lang w:eastAsia="en-AU"/>
              </w:rPr>
              <w:tab/>
            </w:r>
            <w:r w:rsidR="00CD6FDA" w:rsidRPr="00FE0AA7">
              <w:rPr>
                <w:rStyle w:val="Hyperlink"/>
                <w:noProof/>
              </w:rPr>
              <w:t>Imminent state of danger</w:t>
            </w:r>
            <w:r w:rsidR="00CD6FDA">
              <w:rPr>
                <w:noProof/>
                <w:webHidden/>
              </w:rPr>
              <w:tab/>
            </w:r>
            <w:r w:rsidR="00CD6FDA">
              <w:rPr>
                <w:noProof/>
                <w:webHidden/>
              </w:rPr>
              <w:fldChar w:fldCharType="begin"/>
            </w:r>
            <w:r w:rsidR="00CD6FDA">
              <w:rPr>
                <w:noProof/>
                <w:webHidden/>
              </w:rPr>
              <w:instrText xml:space="preserve"> PAGEREF _Toc151989456 \h </w:instrText>
            </w:r>
            <w:r w:rsidR="00CD6FDA">
              <w:rPr>
                <w:noProof/>
                <w:webHidden/>
              </w:rPr>
            </w:r>
            <w:r w:rsidR="00CD6FDA">
              <w:rPr>
                <w:noProof/>
                <w:webHidden/>
              </w:rPr>
              <w:fldChar w:fldCharType="separate"/>
            </w:r>
            <w:r w:rsidR="00CD6FDA">
              <w:rPr>
                <w:noProof/>
                <w:webHidden/>
              </w:rPr>
              <w:t>27</w:t>
            </w:r>
            <w:r w:rsidR="00CD6FDA">
              <w:rPr>
                <w:noProof/>
                <w:webHidden/>
              </w:rPr>
              <w:fldChar w:fldCharType="end"/>
            </w:r>
          </w:hyperlink>
        </w:p>
        <w:p w14:paraId="6644CBA6" w14:textId="47A88729" w:rsidR="00CD6FDA" w:rsidRPr="00602A4B" w:rsidRDefault="00000000" w:rsidP="00CD6FDA">
          <w:pPr>
            <w:pStyle w:val="TOC2"/>
            <w:rPr>
              <w:rFonts w:eastAsiaTheme="minorEastAsia"/>
              <w:noProof/>
              <w:color w:val="auto"/>
              <w:kern w:val="2"/>
              <w:sz w:val="22"/>
              <w:lang w:eastAsia="en-AU"/>
            </w:rPr>
          </w:pPr>
          <w:hyperlink w:anchor="_Toc151989457" w:history="1">
            <w:r w:rsidR="00CD6FDA" w:rsidRPr="00FE0AA7">
              <w:rPr>
                <w:rStyle w:val="Hyperlink"/>
                <w:noProof/>
              </w:rPr>
              <w:t>10.3.</w:t>
            </w:r>
            <w:r w:rsidR="00CD6FDA" w:rsidRPr="00602A4B">
              <w:rPr>
                <w:rFonts w:eastAsiaTheme="minorEastAsia"/>
                <w:noProof/>
                <w:color w:val="auto"/>
                <w:kern w:val="2"/>
                <w:sz w:val="22"/>
                <w:lang w:eastAsia="en-AU"/>
              </w:rPr>
              <w:tab/>
            </w:r>
            <w:r w:rsidR="00CD6FDA" w:rsidRPr="00FE0AA7">
              <w:rPr>
                <w:rStyle w:val="Hyperlink"/>
                <w:noProof/>
              </w:rPr>
              <w:t>Duty to notify of contaminated land</w:t>
            </w:r>
            <w:r w:rsidR="00CD6FDA">
              <w:rPr>
                <w:noProof/>
                <w:webHidden/>
              </w:rPr>
              <w:tab/>
            </w:r>
            <w:r w:rsidR="00CD6FDA">
              <w:rPr>
                <w:noProof/>
                <w:webHidden/>
              </w:rPr>
              <w:fldChar w:fldCharType="begin"/>
            </w:r>
            <w:r w:rsidR="00CD6FDA">
              <w:rPr>
                <w:noProof/>
                <w:webHidden/>
              </w:rPr>
              <w:instrText xml:space="preserve"> PAGEREF _Toc151989457 \h </w:instrText>
            </w:r>
            <w:r w:rsidR="00CD6FDA">
              <w:rPr>
                <w:noProof/>
                <w:webHidden/>
              </w:rPr>
            </w:r>
            <w:r w:rsidR="00CD6FDA">
              <w:rPr>
                <w:noProof/>
                <w:webHidden/>
              </w:rPr>
              <w:fldChar w:fldCharType="separate"/>
            </w:r>
            <w:r w:rsidR="00CD6FDA">
              <w:rPr>
                <w:noProof/>
                <w:webHidden/>
              </w:rPr>
              <w:t>28</w:t>
            </w:r>
            <w:r w:rsidR="00CD6FDA">
              <w:rPr>
                <w:noProof/>
                <w:webHidden/>
              </w:rPr>
              <w:fldChar w:fldCharType="end"/>
            </w:r>
          </w:hyperlink>
        </w:p>
        <w:p w14:paraId="784580EF" w14:textId="6221DCEB" w:rsidR="00CD6FDA" w:rsidRPr="00602A4B" w:rsidRDefault="00000000" w:rsidP="00313105">
          <w:pPr>
            <w:pStyle w:val="TOC1"/>
            <w:rPr>
              <w:rFonts w:asciiTheme="minorHAnsi" w:eastAsiaTheme="minorEastAsia" w:hAnsiTheme="minorHAnsi"/>
              <w:noProof/>
              <w:color w:val="auto"/>
              <w:kern w:val="2"/>
              <w:sz w:val="22"/>
              <w:lang w:eastAsia="en-AU"/>
            </w:rPr>
          </w:pPr>
          <w:hyperlink w:anchor="_Toc151989458" w:history="1">
            <w:r w:rsidR="00CD6FDA" w:rsidRPr="00FE0AA7">
              <w:rPr>
                <w:rStyle w:val="Hyperlink"/>
                <w:noProof/>
              </w:rPr>
              <w:t>11.</w:t>
            </w:r>
            <w:r w:rsidR="00CD6FDA" w:rsidRPr="00602A4B">
              <w:rPr>
                <w:rFonts w:asciiTheme="minorHAnsi" w:eastAsiaTheme="minorEastAsia" w:hAnsiTheme="minorHAnsi"/>
                <w:noProof/>
                <w:color w:val="auto"/>
                <w:kern w:val="2"/>
                <w:sz w:val="22"/>
                <w:lang w:eastAsia="en-AU"/>
              </w:rPr>
              <w:tab/>
            </w:r>
            <w:r w:rsidR="00CD6FDA" w:rsidRPr="00FE0AA7">
              <w:rPr>
                <w:rStyle w:val="Hyperlink"/>
                <w:noProof/>
              </w:rPr>
              <w:t>Quality assurance program</w:t>
            </w:r>
            <w:r w:rsidR="00CD6FDA">
              <w:rPr>
                <w:noProof/>
                <w:webHidden/>
              </w:rPr>
              <w:tab/>
            </w:r>
            <w:r w:rsidR="00CD6FDA">
              <w:rPr>
                <w:noProof/>
                <w:webHidden/>
              </w:rPr>
              <w:fldChar w:fldCharType="begin"/>
            </w:r>
            <w:r w:rsidR="00CD6FDA">
              <w:rPr>
                <w:noProof/>
                <w:webHidden/>
              </w:rPr>
              <w:instrText xml:space="preserve"> PAGEREF _Toc151989458 \h </w:instrText>
            </w:r>
            <w:r w:rsidR="00CD6FDA">
              <w:rPr>
                <w:noProof/>
                <w:webHidden/>
              </w:rPr>
            </w:r>
            <w:r w:rsidR="00CD6FDA">
              <w:rPr>
                <w:noProof/>
                <w:webHidden/>
              </w:rPr>
              <w:fldChar w:fldCharType="separate"/>
            </w:r>
            <w:r w:rsidR="00CD6FDA">
              <w:rPr>
                <w:noProof/>
                <w:webHidden/>
              </w:rPr>
              <w:t>29</w:t>
            </w:r>
            <w:r w:rsidR="00CD6FDA">
              <w:rPr>
                <w:noProof/>
                <w:webHidden/>
              </w:rPr>
              <w:fldChar w:fldCharType="end"/>
            </w:r>
          </w:hyperlink>
        </w:p>
        <w:p w14:paraId="1D7044AA" w14:textId="15C7426B" w:rsidR="00CD6FDA" w:rsidRPr="00602A4B" w:rsidRDefault="00000000" w:rsidP="00CD6FDA">
          <w:pPr>
            <w:pStyle w:val="TOC2"/>
            <w:rPr>
              <w:rFonts w:eastAsiaTheme="minorEastAsia"/>
              <w:noProof/>
              <w:color w:val="auto"/>
              <w:kern w:val="2"/>
              <w:sz w:val="22"/>
              <w:lang w:eastAsia="en-AU"/>
            </w:rPr>
          </w:pPr>
          <w:hyperlink w:anchor="_Toc151989459" w:history="1">
            <w:r w:rsidR="00CD6FDA" w:rsidRPr="00FE0AA7">
              <w:rPr>
                <w:rStyle w:val="Hyperlink"/>
                <w:noProof/>
              </w:rPr>
              <w:t>11.1.</w:t>
            </w:r>
            <w:r w:rsidR="00CD6FDA" w:rsidRPr="00602A4B">
              <w:rPr>
                <w:rFonts w:eastAsiaTheme="minorEastAsia"/>
                <w:noProof/>
                <w:color w:val="auto"/>
                <w:kern w:val="2"/>
                <w:sz w:val="22"/>
                <w:lang w:eastAsia="en-AU"/>
              </w:rPr>
              <w:tab/>
            </w:r>
            <w:r w:rsidR="00CD6FDA" w:rsidRPr="00FE0AA7">
              <w:rPr>
                <w:rStyle w:val="Hyperlink"/>
                <w:noProof/>
              </w:rPr>
              <w:t>Compliance with the Act</w:t>
            </w:r>
            <w:r w:rsidR="00CD6FDA">
              <w:rPr>
                <w:noProof/>
                <w:webHidden/>
              </w:rPr>
              <w:tab/>
            </w:r>
            <w:r w:rsidR="00CD6FDA">
              <w:rPr>
                <w:noProof/>
                <w:webHidden/>
              </w:rPr>
              <w:fldChar w:fldCharType="begin"/>
            </w:r>
            <w:r w:rsidR="00CD6FDA">
              <w:rPr>
                <w:noProof/>
                <w:webHidden/>
              </w:rPr>
              <w:instrText xml:space="preserve"> PAGEREF _Toc151989459 \h </w:instrText>
            </w:r>
            <w:r w:rsidR="00CD6FDA">
              <w:rPr>
                <w:noProof/>
                <w:webHidden/>
              </w:rPr>
            </w:r>
            <w:r w:rsidR="00CD6FDA">
              <w:rPr>
                <w:noProof/>
                <w:webHidden/>
              </w:rPr>
              <w:fldChar w:fldCharType="separate"/>
            </w:r>
            <w:r w:rsidR="00CD6FDA">
              <w:rPr>
                <w:noProof/>
                <w:webHidden/>
              </w:rPr>
              <w:t>29</w:t>
            </w:r>
            <w:r w:rsidR="00CD6FDA">
              <w:rPr>
                <w:noProof/>
                <w:webHidden/>
              </w:rPr>
              <w:fldChar w:fldCharType="end"/>
            </w:r>
          </w:hyperlink>
        </w:p>
        <w:p w14:paraId="770700B3" w14:textId="710C7967" w:rsidR="00CD6FDA" w:rsidRPr="00602A4B" w:rsidRDefault="00000000" w:rsidP="00CD6FDA">
          <w:pPr>
            <w:pStyle w:val="TOC2"/>
            <w:rPr>
              <w:rFonts w:eastAsiaTheme="minorEastAsia"/>
              <w:noProof/>
              <w:color w:val="auto"/>
              <w:kern w:val="2"/>
              <w:sz w:val="22"/>
              <w:lang w:eastAsia="en-AU"/>
            </w:rPr>
          </w:pPr>
          <w:hyperlink w:anchor="_Toc151989460" w:history="1">
            <w:r w:rsidR="00CD6FDA" w:rsidRPr="00FE0AA7">
              <w:rPr>
                <w:rStyle w:val="Hyperlink"/>
                <w:noProof/>
              </w:rPr>
              <w:t>11.2.</w:t>
            </w:r>
            <w:r w:rsidR="00CD6FDA" w:rsidRPr="00602A4B">
              <w:rPr>
                <w:rFonts w:eastAsiaTheme="minorEastAsia"/>
                <w:noProof/>
                <w:color w:val="auto"/>
                <w:kern w:val="2"/>
                <w:sz w:val="22"/>
                <w:lang w:eastAsia="en-AU"/>
              </w:rPr>
              <w:tab/>
            </w:r>
            <w:r w:rsidR="00CD6FDA" w:rsidRPr="00FE0AA7">
              <w:rPr>
                <w:rStyle w:val="Hyperlink"/>
                <w:noProof/>
              </w:rPr>
              <w:t>Compliance with guidelines</w:t>
            </w:r>
            <w:r w:rsidR="00CD6FDA">
              <w:rPr>
                <w:noProof/>
                <w:webHidden/>
              </w:rPr>
              <w:tab/>
            </w:r>
            <w:r w:rsidR="00CD6FDA">
              <w:rPr>
                <w:noProof/>
                <w:webHidden/>
              </w:rPr>
              <w:fldChar w:fldCharType="begin"/>
            </w:r>
            <w:r w:rsidR="00CD6FDA">
              <w:rPr>
                <w:noProof/>
                <w:webHidden/>
              </w:rPr>
              <w:instrText xml:space="preserve"> PAGEREF _Toc151989460 \h </w:instrText>
            </w:r>
            <w:r w:rsidR="00CD6FDA">
              <w:rPr>
                <w:noProof/>
                <w:webHidden/>
              </w:rPr>
            </w:r>
            <w:r w:rsidR="00CD6FDA">
              <w:rPr>
                <w:noProof/>
                <w:webHidden/>
              </w:rPr>
              <w:fldChar w:fldCharType="separate"/>
            </w:r>
            <w:r w:rsidR="00CD6FDA">
              <w:rPr>
                <w:noProof/>
                <w:webHidden/>
              </w:rPr>
              <w:t>30</w:t>
            </w:r>
            <w:r w:rsidR="00CD6FDA">
              <w:rPr>
                <w:noProof/>
                <w:webHidden/>
              </w:rPr>
              <w:fldChar w:fldCharType="end"/>
            </w:r>
          </w:hyperlink>
        </w:p>
        <w:p w14:paraId="62B2D626" w14:textId="32EA95B1" w:rsidR="00CD6FDA" w:rsidRPr="00602A4B" w:rsidRDefault="00000000" w:rsidP="00CD6FDA">
          <w:pPr>
            <w:pStyle w:val="TOC2"/>
            <w:rPr>
              <w:rFonts w:eastAsiaTheme="minorEastAsia"/>
              <w:noProof/>
              <w:color w:val="auto"/>
              <w:kern w:val="2"/>
              <w:sz w:val="22"/>
              <w:lang w:eastAsia="en-AU"/>
            </w:rPr>
          </w:pPr>
          <w:hyperlink w:anchor="_Toc151989461" w:history="1">
            <w:r w:rsidR="00CD6FDA" w:rsidRPr="00FE0AA7">
              <w:rPr>
                <w:rStyle w:val="Hyperlink"/>
                <w:noProof/>
              </w:rPr>
              <w:t>11.3.</w:t>
            </w:r>
            <w:r w:rsidR="00CD6FDA" w:rsidRPr="00602A4B">
              <w:rPr>
                <w:rFonts w:eastAsiaTheme="minorEastAsia"/>
                <w:noProof/>
                <w:color w:val="auto"/>
                <w:kern w:val="2"/>
                <w:sz w:val="22"/>
                <w:lang w:eastAsia="en-AU"/>
              </w:rPr>
              <w:tab/>
            </w:r>
            <w:r w:rsidR="00CD6FDA" w:rsidRPr="00FE0AA7">
              <w:rPr>
                <w:rStyle w:val="Hyperlink"/>
                <w:noProof/>
              </w:rPr>
              <w:t>Performance in statutory works under other acts</w:t>
            </w:r>
            <w:r w:rsidR="00CD6FDA">
              <w:rPr>
                <w:noProof/>
                <w:webHidden/>
              </w:rPr>
              <w:tab/>
            </w:r>
            <w:r w:rsidR="00CD6FDA">
              <w:rPr>
                <w:noProof/>
                <w:webHidden/>
              </w:rPr>
              <w:fldChar w:fldCharType="begin"/>
            </w:r>
            <w:r w:rsidR="00CD6FDA">
              <w:rPr>
                <w:noProof/>
                <w:webHidden/>
              </w:rPr>
              <w:instrText xml:space="preserve"> PAGEREF _Toc151989461 \h </w:instrText>
            </w:r>
            <w:r w:rsidR="00CD6FDA">
              <w:rPr>
                <w:noProof/>
                <w:webHidden/>
              </w:rPr>
            </w:r>
            <w:r w:rsidR="00CD6FDA">
              <w:rPr>
                <w:noProof/>
                <w:webHidden/>
              </w:rPr>
              <w:fldChar w:fldCharType="separate"/>
            </w:r>
            <w:r w:rsidR="00CD6FDA">
              <w:rPr>
                <w:noProof/>
                <w:webHidden/>
              </w:rPr>
              <w:t>30</w:t>
            </w:r>
            <w:r w:rsidR="00CD6FDA">
              <w:rPr>
                <w:noProof/>
                <w:webHidden/>
              </w:rPr>
              <w:fldChar w:fldCharType="end"/>
            </w:r>
          </w:hyperlink>
        </w:p>
        <w:p w14:paraId="01CE6B37" w14:textId="03DC3739" w:rsidR="00CD6FDA" w:rsidRPr="00602A4B" w:rsidRDefault="00000000" w:rsidP="00313105">
          <w:pPr>
            <w:pStyle w:val="TOC1"/>
            <w:rPr>
              <w:rFonts w:asciiTheme="minorHAnsi" w:eastAsiaTheme="minorEastAsia" w:hAnsiTheme="minorHAnsi"/>
              <w:noProof/>
              <w:color w:val="auto"/>
              <w:kern w:val="2"/>
              <w:sz w:val="22"/>
              <w:lang w:eastAsia="en-AU"/>
            </w:rPr>
          </w:pPr>
          <w:hyperlink w:anchor="_Toc151989462" w:history="1">
            <w:r w:rsidR="00CD6FDA" w:rsidRPr="00FE0AA7">
              <w:rPr>
                <w:rStyle w:val="Hyperlink"/>
                <w:noProof/>
              </w:rPr>
              <w:t>12.</w:t>
            </w:r>
            <w:r w:rsidR="00CD6FDA" w:rsidRPr="00602A4B">
              <w:rPr>
                <w:rFonts w:asciiTheme="minorHAnsi" w:eastAsiaTheme="minorEastAsia" w:hAnsiTheme="minorHAnsi"/>
                <w:noProof/>
                <w:color w:val="auto"/>
                <w:kern w:val="2"/>
                <w:sz w:val="22"/>
                <w:lang w:eastAsia="en-AU"/>
              </w:rPr>
              <w:tab/>
            </w:r>
            <w:r w:rsidR="00CD6FDA" w:rsidRPr="00FE0AA7">
              <w:rPr>
                <w:rStyle w:val="Hyperlink"/>
                <w:noProof/>
              </w:rPr>
              <w:t>Complaints and environmental auditor appointment reviews</w:t>
            </w:r>
            <w:r w:rsidR="00CD6FDA">
              <w:rPr>
                <w:noProof/>
                <w:webHidden/>
              </w:rPr>
              <w:tab/>
            </w:r>
            <w:r w:rsidR="00CD6FDA">
              <w:rPr>
                <w:noProof/>
                <w:webHidden/>
              </w:rPr>
              <w:fldChar w:fldCharType="begin"/>
            </w:r>
            <w:r w:rsidR="00CD6FDA">
              <w:rPr>
                <w:noProof/>
                <w:webHidden/>
              </w:rPr>
              <w:instrText xml:space="preserve"> PAGEREF _Toc151989462 \h </w:instrText>
            </w:r>
            <w:r w:rsidR="00CD6FDA">
              <w:rPr>
                <w:noProof/>
                <w:webHidden/>
              </w:rPr>
            </w:r>
            <w:r w:rsidR="00CD6FDA">
              <w:rPr>
                <w:noProof/>
                <w:webHidden/>
              </w:rPr>
              <w:fldChar w:fldCharType="separate"/>
            </w:r>
            <w:r w:rsidR="00CD6FDA">
              <w:rPr>
                <w:noProof/>
                <w:webHidden/>
              </w:rPr>
              <w:t>31</w:t>
            </w:r>
            <w:r w:rsidR="00CD6FDA">
              <w:rPr>
                <w:noProof/>
                <w:webHidden/>
              </w:rPr>
              <w:fldChar w:fldCharType="end"/>
            </w:r>
          </w:hyperlink>
        </w:p>
        <w:p w14:paraId="66F3D6AC" w14:textId="6E5FFD11" w:rsidR="00CD6FDA" w:rsidRPr="00602A4B" w:rsidRDefault="00000000" w:rsidP="00CD6FDA">
          <w:pPr>
            <w:pStyle w:val="TOC2"/>
            <w:rPr>
              <w:rFonts w:eastAsiaTheme="minorEastAsia"/>
              <w:noProof/>
              <w:color w:val="auto"/>
              <w:kern w:val="2"/>
              <w:sz w:val="22"/>
              <w:lang w:eastAsia="en-AU"/>
            </w:rPr>
          </w:pPr>
          <w:hyperlink w:anchor="_Toc151989463" w:history="1">
            <w:r w:rsidR="00CD6FDA" w:rsidRPr="00FE0AA7">
              <w:rPr>
                <w:rStyle w:val="Hyperlink"/>
                <w:noProof/>
              </w:rPr>
              <w:t>12.1.</w:t>
            </w:r>
            <w:r w:rsidR="00CD6FDA" w:rsidRPr="00602A4B">
              <w:rPr>
                <w:rFonts w:eastAsiaTheme="minorEastAsia"/>
                <w:noProof/>
                <w:color w:val="auto"/>
                <w:kern w:val="2"/>
                <w:sz w:val="22"/>
                <w:lang w:eastAsia="en-AU"/>
              </w:rPr>
              <w:tab/>
            </w:r>
            <w:r w:rsidR="00CD6FDA" w:rsidRPr="00FE0AA7">
              <w:rPr>
                <w:rStyle w:val="Hyperlink"/>
                <w:noProof/>
              </w:rPr>
              <w:t>Overview of review(s) processes</w:t>
            </w:r>
            <w:r w:rsidR="00CD6FDA">
              <w:rPr>
                <w:noProof/>
                <w:webHidden/>
              </w:rPr>
              <w:tab/>
            </w:r>
            <w:r w:rsidR="00CD6FDA">
              <w:rPr>
                <w:noProof/>
                <w:webHidden/>
              </w:rPr>
              <w:fldChar w:fldCharType="begin"/>
            </w:r>
            <w:r w:rsidR="00CD6FDA">
              <w:rPr>
                <w:noProof/>
                <w:webHidden/>
              </w:rPr>
              <w:instrText xml:space="preserve"> PAGEREF _Toc151989463 \h </w:instrText>
            </w:r>
            <w:r w:rsidR="00CD6FDA">
              <w:rPr>
                <w:noProof/>
                <w:webHidden/>
              </w:rPr>
            </w:r>
            <w:r w:rsidR="00CD6FDA">
              <w:rPr>
                <w:noProof/>
                <w:webHidden/>
              </w:rPr>
              <w:fldChar w:fldCharType="separate"/>
            </w:r>
            <w:r w:rsidR="00CD6FDA">
              <w:rPr>
                <w:noProof/>
                <w:webHidden/>
              </w:rPr>
              <w:t>31</w:t>
            </w:r>
            <w:r w:rsidR="00CD6FDA">
              <w:rPr>
                <w:noProof/>
                <w:webHidden/>
              </w:rPr>
              <w:fldChar w:fldCharType="end"/>
            </w:r>
          </w:hyperlink>
        </w:p>
        <w:p w14:paraId="337F7F72" w14:textId="12E3126B" w:rsidR="00CD6FDA" w:rsidRPr="00602A4B" w:rsidRDefault="00000000" w:rsidP="00313105">
          <w:pPr>
            <w:pStyle w:val="TOC1"/>
            <w:rPr>
              <w:rFonts w:asciiTheme="minorHAnsi" w:eastAsiaTheme="minorEastAsia" w:hAnsiTheme="minorHAnsi"/>
              <w:noProof/>
              <w:color w:val="auto"/>
              <w:kern w:val="2"/>
              <w:sz w:val="22"/>
              <w:lang w:eastAsia="en-AU"/>
            </w:rPr>
          </w:pPr>
          <w:hyperlink w:anchor="_Toc151989464" w:history="1">
            <w:r w:rsidR="00CD6FDA" w:rsidRPr="00FE0AA7">
              <w:rPr>
                <w:rStyle w:val="Hyperlink"/>
                <w:noProof/>
              </w:rPr>
              <w:t>13.</w:t>
            </w:r>
            <w:r w:rsidR="00CD6FDA" w:rsidRPr="00602A4B">
              <w:rPr>
                <w:rFonts w:asciiTheme="minorHAnsi" w:eastAsiaTheme="minorEastAsia" w:hAnsiTheme="minorHAnsi"/>
                <w:noProof/>
                <w:color w:val="auto"/>
                <w:kern w:val="2"/>
                <w:sz w:val="22"/>
                <w:lang w:eastAsia="en-AU"/>
              </w:rPr>
              <w:tab/>
            </w:r>
            <w:r w:rsidR="00CD6FDA" w:rsidRPr="00FE0AA7">
              <w:rPr>
                <w:rStyle w:val="Hyperlink"/>
                <w:noProof/>
              </w:rPr>
              <w:t>Contact details and further information</w:t>
            </w:r>
            <w:r w:rsidR="00CD6FDA">
              <w:rPr>
                <w:noProof/>
                <w:webHidden/>
              </w:rPr>
              <w:tab/>
            </w:r>
            <w:r w:rsidR="00CD6FDA">
              <w:rPr>
                <w:noProof/>
                <w:webHidden/>
              </w:rPr>
              <w:fldChar w:fldCharType="begin"/>
            </w:r>
            <w:r w:rsidR="00CD6FDA">
              <w:rPr>
                <w:noProof/>
                <w:webHidden/>
              </w:rPr>
              <w:instrText xml:space="preserve"> PAGEREF _Toc151989464 \h </w:instrText>
            </w:r>
            <w:r w:rsidR="00CD6FDA">
              <w:rPr>
                <w:noProof/>
                <w:webHidden/>
              </w:rPr>
            </w:r>
            <w:r w:rsidR="00CD6FDA">
              <w:rPr>
                <w:noProof/>
                <w:webHidden/>
              </w:rPr>
              <w:fldChar w:fldCharType="separate"/>
            </w:r>
            <w:r w:rsidR="00CD6FDA">
              <w:rPr>
                <w:noProof/>
                <w:webHidden/>
              </w:rPr>
              <w:t>32</w:t>
            </w:r>
            <w:r w:rsidR="00CD6FDA">
              <w:rPr>
                <w:noProof/>
                <w:webHidden/>
              </w:rPr>
              <w:fldChar w:fldCharType="end"/>
            </w:r>
          </w:hyperlink>
        </w:p>
        <w:p w14:paraId="3D4905AA" w14:textId="65793DBD" w:rsidR="00CD6FDA" w:rsidRPr="00602A4B" w:rsidRDefault="00000000" w:rsidP="00313105">
          <w:pPr>
            <w:pStyle w:val="TOC1"/>
            <w:rPr>
              <w:rFonts w:asciiTheme="minorHAnsi" w:eastAsiaTheme="minorEastAsia" w:hAnsiTheme="minorHAnsi"/>
              <w:noProof/>
              <w:color w:val="auto"/>
              <w:kern w:val="2"/>
              <w:sz w:val="22"/>
              <w:lang w:eastAsia="en-AU"/>
            </w:rPr>
          </w:pPr>
          <w:hyperlink w:anchor="_Toc151989465" w:history="1">
            <w:r w:rsidR="00CD6FDA" w:rsidRPr="00FE0AA7">
              <w:rPr>
                <w:rStyle w:val="Hyperlink"/>
                <w:noProof/>
              </w:rPr>
              <w:t>Appendix A – Requirements for contaminated land category</w:t>
            </w:r>
            <w:r w:rsidR="00CD6FDA">
              <w:rPr>
                <w:noProof/>
                <w:webHidden/>
              </w:rPr>
              <w:tab/>
            </w:r>
            <w:r w:rsidR="00CD6FDA">
              <w:rPr>
                <w:noProof/>
                <w:webHidden/>
              </w:rPr>
              <w:fldChar w:fldCharType="begin"/>
            </w:r>
            <w:r w:rsidR="00CD6FDA">
              <w:rPr>
                <w:noProof/>
                <w:webHidden/>
              </w:rPr>
              <w:instrText xml:space="preserve"> PAGEREF _Toc151989465 \h </w:instrText>
            </w:r>
            <w:r w:rsidR="00CD6FDA">
              <w:rPr>
                <w:noProof/>
                <w:webHidden/>
              </w:rPr>
            </w:r>
            <w:r w:rsidR="00CD6FDA">
              <w:rPr>
                <w:noProof/>
                <w:webHidden/>
              </w:rPr>
              <w:fldChar w:fldCharType="separate"/>
            </w:r>
            <w:r w:rsidR="00CD6FDA">
              <w:rPr>
                <w:noProof/>
                <w:webHidden/>
              </w:rPr>
              <w:t>33</w:t>
            </w:r>
            <w:r w:rsidR="00CD6FDA">
              <w:rPr>
                <w:noProof/>
                <w:webHidden/>
              </w:rPr>
              <w:fldChar w:fldCharType="end"/>
            </w:r>
          </w:hyperlink>
        </w:p>
        <w:p w14:paraId="356B2F03" w14:textId="6D8AD167" w:rsidR="00CD6FDA" w:rsidRPr="00602A4B" w:rsidRDefault="00000000" w:rsidP="00313105">
          <w:pPr>
            <w:pStyle w:val="TOC1"/>
            <w:rPr>
              <w:rFonts w:asciiTheme="minorHAnsi" w:eastAsiaTheme="minorEastAsia" w:hAnsiTheme="minorHAnsi"/>
              <w:noProof/>
              <w:color w:val="auto"/>
              <w:kern w:val="2"/>
              <w:sz w:val="22"/>
              <w:lang w:eastAsia="en-AU"/>
            </w:rPr>
          </w:pPr>
          <w:hyperlink w:anchor="_Toc151989466" w:history="1">
            <w:r w:rsidR="00CD6FDA" w:rsidRPr="00FE0AA7">
              <w:rPr>
                <w:rStyle w:val="Hyperlink"/>
                <w:noProof/>
              </w:rPr>
              <w:t>Appendix B – Requirements for industrial facilities category</w:t>
            </w:r>
            <w:r w:rsidR="00CD6FDA">
              <w:rPr>
                <w:noProof/>
                <w:webHidden/>
              </w:rPr>
              <w:tab/>
            </w:r>
            <w:r w:rsidR="00CD6FDA">
              <w:rPr>
                <w:noProof/>
                <w:webHidden/>
              </w:rPr>
              <w:fldChar w:fldCharType="begin"/>
            </w:r>
            <w:r w:rsidR="00CD6FDA">
              <w:rPr>
                <w:noProof/>
                <w:webHidden/>
              </w:rPr>
              <w:instrText xml:space="preserve"> PAGEREF _Toc151989466 \h </w:instrText>
            </w:r>
            <w:r w:rsidR="00CD6FDA">
              <w:rPr>
                <w:noProof/>
                <w:webHidden/>
              </w:rPr>
            </w:r>
            <w:r w:rsidR="00CD6FDA">
              <w:rPr>
                <w:noProof/>
                <w:webHidden/>
              </w:rPr>
              <w:fldChar w:fldCharType="separate"/>
            </w:r>
            <w:r w:rsidR="00CD6FDA">
              <w:rPr>
                <w:noProof/>
                <w:webHidden/>
              </w:rPr>
              <w:t>37</w:t>
            </w:r>
            <w:r w:rsidR="00CD6FDA">
              <w:rPr>
                <w:noProof/>
                <w:webHidden/>
              </w:rPr>
              <w:fldChar w:fldCharType="end"/>
            </w:r>
          </w:hyperlink>
        </w:p>
        <w:p w14:paraId="6BF76146" w14:textId="101CD96E" w:rsidR="00CD6FDA" w:rsidRPr="00602A4B" w:rsidRDefault="00000000" w:rsidP="00313105">
          <w:pPr>
            <w:pStyle w:val="TOC1"/>
            <w:rPr>
              <w:rFonts w:asciiTheme="minorHAnsi" w:eastAsiaTheme="minorEastAsia" w:hAnsiTheme="minorHAnsi"/>
              <w:noProof/>
              <w:color w:val="auto"/>
              <w:kern w:val="2"/>
              <w:sz w:val="22"/>
              <w:lang w:eastAsia="en-AU"/>
            </w:rPr>
          </w:pPr>
          <w:hyperlink w:anchor="_Toc151989467" w:history="1">
            <w:r w:rsidR="00CD6FDA" w:rsidRPr="00FE0AA7">
              <w:rPr>
                <w:rStyle w:val="Hyperlink"/>
                <w:noProof/>
              </w:rPr>
              <w:t>Appendix C – Requirements for other categories</w:t>
            </w:r>
            <w:r w:rsidR="00CD6FDA">
              <w:rPr>
                <w:noProof/>
                <w:webHidden/>
              </w:rPr>
              <w:tab/>
            </w:r>
            <w:r w:rsidR="00CD6FDA">
              <w:rPr>
                <w:noProof/>
                <w:webHidden/>
              </w:rPr>
              <w:fldChar w:fldCharType="begin"/>
            </w:r>
            <w:r w:rsidR="00CD6FDA">
              <w:rPr>
                <w:noProof/>
                <w:webHidden/>
              </w:rPr>
              <w:instrText xml:space="preserve"> PAGEREF _Toc151989467 \h </w:instrText>
            </w:r>
            <w:r w:rsidR="00CD6FDA">
              <w:rPr>
                <w:noProof/>
                <w:webHidden/>
              </w:rPr>
            </w:r>
            <w:r w:rsidR="00CD6FDA">
              <w:rPr>
                <w:noProof/>
                <w:webHidden/>
              </w:rPr>
              <w:fldChar w:fldCharType="separate"/>
            </w:r>
            <w:r w:rsidR="00CD6FDA">
              <w:rPr>
                <w:noProof/>
                <w:webHidden/>
              </w:rPr>
              <w:t>38</w:t>
            </w:r>
            <w:r w:rsidR="00CD6FDA">
              <w:rPr>
                <w:noProof/>
                <w:webHidden/>
              </w:rPr>
              <w:fldChar w:fldCharType="end"/>
            </w:r>
          </w:hyperlink>
        </w:p>
        <w:p w14:paraId="0C5BBCCF" w14:textId="2E95EEE4" w:rsidR="00CD6FDA" w:rsidRPr="00602A4B" w:rsidRDefault="00000000" w:rsidP="00313105">
          <w:pPr>
            <w:pStyle w:val="TOC1"/>
            <w:rPr>
              <w:rFonts w:asciiTheme="minorHAnsi" w:eastAsiaTheme="minorEastAsia" w:hAnsiTheme="minorHAnsi"/>
              <w:noProof/>
              <w:color w:val="auto"/>
              <w:kern w:val="2"/>
              <w:sz w:val="22"/>
              <w:lang w:eastAsia="en-AU"/>
            </w:rPr>
          </w:pPr>
          <w:hyperlink w:anchor="_Toc151989468" w:history="1">
            <w:r w:rsidR="00CD6FDA" w:rsidRPr="00FE0AA7">
              <w:rPr>
                <w:rStyle w:val="Hyperlink"/>
                <w:noProof/>
              </w:rPr>
              <w:t>Appendix D – Expertise required for contaminated land</w:t>
            </w:r>
            <w:r w:rsidR="00CD6FDA">
              <w:rPr>
                <w:noProof/>
                <w:webHidden/>
              </w:rPr>
              <w:tab/>
            </w:r>
            <w:r w:rsidR="00CD6FDA">
              <w:rPr>
                <w:noProof/>
                <w:webHidden/>
              </w:rPr>
              <w:fldChar w:fldCharType="begin"/>
            </w:r>
            <w:r w:rsidR="00CD6FDA">
              <w:rPr>
                <w:noProof/>
                <w:webHidden/>
              </w:rPr>
              <w:instrText xml:space="preserve"> PAGEREF _Toc151989468 \h </w:instrText>
            </w:r>
            <w:r w:rsidR="00CD6FDA">
              <w:rPr>
                <w:noProof/>
                <w:webHidden/>
              </w:rPr>
            </w:r>
            <w:r w:rsidR="00CD6FDA">
              <w:rPr>
                <w:noProof/>
                <w:webHidden/>
              </w:rPr>
              <w:fldChar w:fldCharType="separate"/>
            </w:r>
            <w:r w:rsidR="00CD6FDA">
              <w:rPr>
                <w:noProof/>
                <w:webHidden/>
              </w:rPr>
              <w:t>39</w:t>
            </w:r>
            <w:r w:rsidR="00CD6FDA">
              <w:rPr>
                <w:noProof/>
                <w:webHidden/>
              </w:rPr>
              <w:fldChar w:fldCharType="end"/>
            </w:r>
          </w:hyperlink>
        </w:p>
        <w:p w14:paraId="366706C6" w14:textId="036FB5C3" w:rsidR="00CD6FDA" w:rsidRPr="00602A4B" w:rsidRDefault="00000000" w:rsidP="00313105">
          <w:pPr>
            <w:pStyle w:val="TOC1"/>
            <w:rPr>
              <w:rFonts w:asciiTheme="minorHAnsi" w:eastAsiaTheme="minorEastAsia" w:hAnsiTheme="minorHAnsi"/>
              <w:noProof/>
              <w:color w:val="auto"/>
              <w:kern w:val="2"/>
              <w:sz w:val="22"/>
              <w:lang w:eastAsia="en-AU"/>
            </w:rPr>
          </w:pPr>
          <w:hyperlink w:anchor="_Toc151989469" w:history="1">
            <w:r w:rsidR="00CD6FDA" w:rsidRPr="00FE0AA7">
              <w:rPr>
                <w:rStyle w:val="Hyperlink"/>
                <w:noProof/>
              </w:rPr>
              <w:t>Appendix E – Expertise required for industrial facilities</w:t>
            </w:r>
            <w:r w:rsidR="00CD6FDA">
              <w:rPr>
                <w:noProof/>
                <w:webHidden/>
              </w:rPr>
              <w:tab/>
            </w:r>
            <w:r w:rsidR="00CD6FDA">
              <w:rPr>
                <w:noProof/>
                <w:webHidden/>
              </w:rPr>
              <w:fldChar w:fldCharType="begin"/>
            </w:r>
            <w:r w:rsidR="00CD6FDA">
              <w:rPr>
                <w:noProof/>
                <w:webHidden/>
              </w:rPr>
              <w:instrText xml:space="preserve"> PAGEREF _Toc151989469 \h </w:instrText>
            </w:r>
            <w:r w:rsidR="00CD6FDA">
              <w:rPr>
                <w:noProof/>
                <w:webHidden/>
              </w:rPr>
            </w:r>
            <w:r w:rsidR="00CD6FDA">
              <w:rPr>
                <w:noProof/>
                <w:webHidden/>
              </w:rPr>
              <w:fldChar w:fldCharType="separate"/>
            </w:r>
            <w:r w:rsidR="00CD6FDA">
              <w:rPr>
                <w:noProof/>
                <w:webHidden/>
              </w:rPr>
              <w:t>56</w:t>
            </w:r>
            <w:r w:rsidR="00CD6FDA">
              <w:rPr>
                <w:noProof/>
                <w:webHidden/>
              </w:rPr>
              <w:fldChar w:fldCharType="end"/>
            </w:r>
          </w:hyperlink>
        </w:p>
        <w:p w14:paraId="274BE0D7" w14:textId="0616F002" w:rsidR="000A18E0" w:rsidRDefault="00CD6FDA" w:rsidP="00CB43B1">
          <w:pPr>
            <w:spacing w:before="120" w:after="120"/>
          </w:pPr>
          <w:r>
            <w:rPr>
              <w:noProof/>
            </w:rPr>
            <w:t>er</w:t>
          </w:r>
          <w:r w:rsidR="000A18E0">
            <w:rPr>
              <w:b/>
              <w:bCs/>
              <w:lang w:val="en-GB"/>
            </w:rPr>
            <w:fldChar w:fldCharType="end"/>
          </w:r>
        </w:p>
      </w:sdtContent>
    </w:sdt>
    <w:p w14:paraId="4E45DDE8" w14:textId="77777777" w:rsidR="00CB43B1" w:rsidRDefault="00CB43B1">
      <w:pPr>
        <w:spacing w:before="0" w:after="160" w:line="259" w:lineRule="auto"/>
        <w:rPr>
          <w:rFonts w:eastAsiaTheme="majorEastAsia" w:cstheme="majorBidi"/>
          <w:color w:val="005FB4"/>
          <w:sz w:val="36"/>
          <w:szCs w:val="32"/>
        </w:rPr>
      </w:pPr>
      <w:r>
        <w:br w:type="page"/>
      </w:r>
    </w:p>
    <w:p w14:paraId="0EE864AB" w14:textId="02067F14" w:rsidR="00594774" w:rsidRPr="00594774" w:rsidRDefault="00594774" w:rsidP="00245F9F">
      <w:pPr>
        <w:pStyle w:val="Heading1"/>
        <w:ind w:firstLine="0"/>
      </w:pPr>
      <w:bookmarkStart w:id="2" w:name="_Toc151989413"/>
      <w:r w:rsidRPr="00594774">
        <w:lastRenderedPageBreak/>
        <w:t>Purpose of this guideline</w:t>
      </w:r>
      <w:bookmarkEnd w:id="2"/>
    </w:p>
    <w:p w14:paraId="046AA9B3" w14:textId="77777777" w:rsidR="00594774" w:rsidRPr="00594774" w:rsidRDefault="00594774" w:rsidP="00B40C14">
      <w:pPr>
        <w:pStyle w:val="Heading2"/>
      </w:pPr>
      <w:bookmarkStart w:id="3" w:name="_Toc151989414"/>
      <w:r w:rsidRPr="00594774">
        <w:t>Introduction</w:t>
      </w:r>
      <w:bookmarkEnd w:id="3"/>
    </w:p>
    <w:p w14:paraId="10274505" w14:textId="111555AF" w:rsidR="00DE3D8A" w:rsidRDefault="00DE3D8A" w:rsidP="00DE3D8A">
      <w:r>
        <w:t xml:space="preserve">This guideline has been prepared under s203 of the </w:t>
      </w:r>
      <w:r w:rsidRPr="00BA38E0">
        <w:rPr>
          <w:i/>
        </w:rPr>
        <w:t>Environment Protection Act 2017</w:t>
      </w:r>
      <w:r>
        <w:t xml:space="preserve"> (‘the Act’) to provide information regarding the process to appoint environmental auditors</w:t>
      </w:r>
      <w:r w:rsidR="00AA3FB8">
        <w:t xml:space="preserve">, </w:t>
      </w:r>
      <w:r w:rsidR="00610EBE">
        <w:t xml:space="preserve">reappoint environmental auditors and </w:t>
      </w:r>
      <w:r>
        <w:t xml:space="preserve">environmental auditor conduct. This guideline includes information on the process for initial environmental auditor applications, EPA approving or refusing an application, </w:t>
      </w:r>
      <w:proofErr w:type="gramStart"/>
      <w:r>
        <w:t>suspending</w:t>
      </w:r>
      <w:proofErr w:type="gramEnd"/>
      <w:r>
        <w:t xml:space="preserve"> or revoking appointments, applying additional conditions and environmental auditor reappointment.</w:t>
      </w:r>
    </w:p>
    <w:p w14:paraId="0AFCE6A3" w14:textId="76DD1926" w:rsidR="00594774" w:rsidRPr="00594774" w:rsidRDefault="00DE3D8A" w:rsidP="00DE3D8A">
      <w:r>
        <w:t xml:space="preserve">These guidelines should be read in conjunction with the Act and other environmental auditor guidelines published by </w:t>
      </w:r>
      <w:r w:rsidR="006A33C0">
        <w:t>EPA</w:t>
      </w:r>
      <w:r w:rsidR="00594774" w:rsidRPr="00594774">
        <w:t>.</w:t>
      </w:r>
    </w:p>
    <w:p w14:paraId="760D3FF0" w14:textId="2F7E25B4" w:rsidR="00594774" w:rsidRPr="00594774" w:rsidRDefault="00594774" w:rsidP="00EB496E">
      <w:pPr>
        <w:pStyle w:val="Heading2"/>
      </w:pPr>
      <w:bookmarkStart w:id="4" w:name="_Toc151989415"/>
      <w:r w:rsidRPr="00594774">
        <w:t xml:space="preserve">Legal </w:t>
      </w:r>
      <w:r w:rsidR="000C0C44">
        <w:t>purpose</w:t>
      </w:r>
      <w:bookmarkEnd w:id="4"/>
    </w:p>
    <w:p w14:paraId="0E798F60" w14:textId="66E69B80" w:rsidR="000C0C44" w:rsidRDefault="006A33C0" w:rsidP="000C0C44">
      <w:r>
        <w:t>S</w:t>
      </w:r>
      <w:r w:rsidR="000C0C44">
        <w:t xml:space="preserve">ection 190(2) of the Act </w:t>
      </w:r>
      <w:r>
        <w:t>requires</w:t>
      </w:r>
      <w:r w:rsidR="000C0C44">
        <w:t xml:space="preserve"> an environmental auditor </w:t>
      </w:r>
      <w:r>
        <w:t xml:space="preserve">to have </w:t>
      </w:r>
      <w:r w:rsidR="000C0C44">
        <w:t xml:space="preserve">regard to this guideline and other guidelines issued under </w:t>
      </w:r>
      <w:r>
        <w:t>s</w:t>
      </w:r>
      <w:r w:rsidR="000C0C44">
        <w:t>203, any relevant Environment Reference Standard (ERS), any relevant compliance codes and any prescribed matter when carrying out any function of an environmental auditor under this or any other Act.</w:t>
      </w:r>
    </w:p>
    <w:p w14:paraId="3E15A04A" w14:textId="77777777" w:rsidR="000C0C44" w:rsidRDefault="000C0C44" w:rsidP="000C0C44">
      <w:r>
        <w:t>Failure to give proper regard to these guidelines may:</w:t>
      </w:r>
    </w:p>
    <w:p w14:paraId="167901E8" w14:textId="6A9F519C" w:rsidR="00D337D4" w:rsidRDefault="000C0C44" w:rsidP="00D337D4">
      <w:pPr>
        <w:pStyle w:val="ListBullet"/>
        <w:keepNext/>
        <w:keepLines/>
      </w:pPr>
      <w:r>
        <w:t>be considered by EPA in determining whether to reappoint a person as an environmental</w:t>
      </w:r>
      <w:r w:rsidR="00D337D4">
        <w:t xml:space="preserve"> </w:t>
      </w:r>
      <w:r>
        <w:t>auditor</w:t>
      </w:r>
    </w:p>
    <w:p w14:paraId="372BBAAA" w14:textId="0A4BBC07" w:rsidR="00594774" w:rsidRPr="00594774" w:rsidRDefault="000C0C44" w:rsidP="00D337D4">
      <w:pPr>
        <w:pStyle w:val="ListBullet"/>
        <w:keepNext/>
        <w:keepLines/>
      </w:pPr>
      <w:r>
        <w:t>provide grounds to review the appointment of an environmental auditor</w:t>
      </w:r>
      <w:r w:rsidR="00594774" w:rsidRPr="00594774">
        <w:t>.</w:t>
      </w:r>
    </w:p>
    <w:p w14:paraId="23A4CD9F" w14:textId="77777777" w:rsidR="00594774" w:rsidRPr="00594774" w:rsidRDefault="00594774" w:rsidP="00DB6251">
      <w:pPr>
        <w:pStyle w:val="Heading2"/>
      </w:pPr>
      <w:bookmarkStart w:id="5" w:name="_Toc151989416"/>
      <w:r w:rsidRPr="00594774">
        <w:t>Intended audience</w:t>
      </w:r>
      <w:bookmarkEnd w:id="5"/>
    </w:p>
    <w:p w14:paraId="669F3B76" w14:textId="6ADDEE92" w:rsidR="002F4967" w:rsidRDefault="002F4967" w:rsidP="002F4967">
      <w:pPr>
        <w:keepNext/>
        <w:keepLines/>
      </w:pPr>
      <w:r>
        <w:t>This guideline has been prepared for environmental auditors</w:t>
      </w:r>
      <w:r w:rsidR="007850D5">
        <w:t xml:space="preserve"> and</w:t>
      </w:r>
      <w:r>
        <w:t xml:space="preserve"> may also be useful for other parties who are required to engage an environmental auditor, </w:t>
      </w:r>
      <w:r w:rsidR="006A33C0">
        <w:t>including</w:t>
      </w:r>
      <w:r>
        <w:t>:</w:t>
      </w:r>
    </w:p>
    <w:p w14:paraId="140C17E8" w14:textId="47F8088E" w:rsidR="002F4967" w:rsidRDefault="002F4967" w:rsidP="002F4967">
      <w:pPr>
        <w:pStyle w:val="ListBullet"/>
        <w:keepNext/>
        <w:keepLines/>
      </w:pPr>
      <w:r>
        <w:t>planning and other statutory authorities</w:t>
      </w:r>
    </w:p>
    <w:p w14:paraId="7FB40283" w14:textId="0312E9A7" w:rsidR="002F4967" w:rsidRDefault="002F4967" w:rsidP="002F4967">
      <w:pPr>
        <w:pStyle w:val="ListBullet"/>
        <w:keepNext/>
        <w:keepLines/>
      </w:pPr>
      <w:r>
        <w:t>recipients of a notice, direction or other instrument issued pursuant to the Act (requiring</w:t>
      </w:r>
      <w:r w:rsidR="00314100" w:rsidRPr="00314100">
        <w:t xml:space="preserve"> </w:t>
      </w:r>
      <w:r w:rsidR="00314100">
        <w:t>the recipient to engage an environmental auditor).</w:t>
      </w:r>
    </w:p>
    <w:p w14:paraId="20E71989" w14:textId="3F1BC59F" w:rsidR="00594774" w:rsidRPr="00594774" w:rsidRDefault="00B90413" w:rsidP="00B90413">
      <w:pPr>
        <w:keepNext/>
        <w:keepLines/>
      </w:pPr>
      <w:r>
        <w:t>EPA may provide specific guidance to environmental auditors or duty holders as requested to clarify any provisions in these guidelines</w:t>
      </w:r>
      <w:r w:rsidR="002F4967">
        <w:t>.</w:t>
      </w:r>
    </w:p>
    <w:p w14:paraId="5CCB5497" w14:textId="177D9987" w:rsidR="00594774" w:rsidRPr="00594774" w:rsidRDefault="005E3A9D" w:rsidP="00245F9F">
      <w:pPr>
        <w:pStyle w:val="Heading1"/>
        <w:ind w:firstLine="0"/>
      </w:pPr>
      <w:bookmarkStart w:id="6" w:name="_Toc151989417"/>
      <w:r>
        <w:t>Definitions</w:t>
      </w:r>
      <w:bookmarkEnd w:id="6"/>
    </w:p>
    <w:p w14:paraId="6D38577E" w14:textId="77777777" w:rsidR="00E0163B" w:rsidRDefault="00977468" w:rsidP="00977468">
      <w:r>
        <w:t>Unless the context requires otherwise, an expression or phrase that is used in these guidelines</w:t>
      </w:r>
      <w:r w:rsidR="005E3A9D">
        <w:t xml:space="preserve"> </w:t>
      </w:r>
      <w:r>
        <w:t>and in the Act has, in these guidelines, the same meaning as in the Act (</w:t>
      </w:r>
      <w:proofErr w:type="gramStart"/>
      <w:r>
        <w:t>whether or not</w:t>
      </w:r>
      <w:proofErr w:type="gramEnd"/>
      <w:r>
        <w:t xml:space="preserve"> a</w:t>
      </w:r>
      <w:r w:rsidR="005E3A9D">
        <w:t xml:space="preserve"> </w:t>
      </w:r>
      <w:r>
        <w:t>particular meaning is assigned to it in the Act).</w:t>
      </w:r>
    </w:p>
    <w:p w14:paraId="0088CDC9" w14:textId="7DB5F30B" w:rsidR="00012B89" w:rsidRDefault="00977468" w:rsidP="00977468">
      <w:r>
        <w:t>Unless otherwise stated</w:t>
      </w:r>
      <w:r w:rsidR="00D90071">
        <w:t>, the term</w:t>
      </w:r>
      <w:r w:rsidR="00012B89">
        <w:t>:</w:t>
      </w:r>
    </w:p>
    <w:p w14:paraId="71E3E8BD" w14:textId="61EB8648" w:rsidR="00E0163B" w:rsidRDefault="00977468" w:rsidP="00D90071">
      <w:pPr>
        <w:pStyle w:val="List"/>
        <w:numPr>
          <w:ilvl w:val="0"/>
          <w:numId w:val="55"/>
        </w:numPr>
      </w:pPr>
      <w:r w:rsidRPr="00D546AB">
        <w:rPr>
          <w:b/>
          <w:bCs/>
        </w:rPr>
        <w:t>‘environmental auditor’</w:t>
      </w:r>
      <w:r>
        <w:t xml:space="preserve"> refers to a person appointed as an</w:t>
      </w:r>
      <w:r w:rsidR="005E3A9D">
        <w:t xml:space="preserve"> </w:t>
      </w:r>
      <w:r>
        <w:t>environmental auditor under Division 1 of Part 8.3 of the Act</w:t>
      </w:r>
    </w:p>
    <w:p w14:paraId="5BE775F0" w14:textId="238B5B37" w:rsidR="00977468" w:rsidRDefault="00977468" w:rsidP="00D90071">
      <w:pPr>
        <w:pStyle w:val="List"/>
        <w:numPr>
          <w:ilvl w:val="0"/>
          <w:numId w:val="55"/>
        </w:numPr>
      </w:pPr>
      <w:r w:rsidRPr="00D546AB">
        <w:rPr>
          <w:b/>
          <w:bCs/>
        </w:rPr>
        <w:t>‘environmental audit’</w:t>
      </w:r>
      <w:r>
        <w:t xml:space="preserve"> refers to an</w:t>
      </w:r>
      <w:r w:rsidR="005E3A9D">
        <w:t xml:space="preserve"> </w:t>
      </w:r>
      <w:r>
        <w:t>environmental audit undertaken in accordance with Division 3 of Part 8.3 of the Act</w:t>
      </w:r>
    </w:p>
    <w:p w14:paraId="7F790B0E" w14:textId="47D85B96" w:rsidR="00594774" w:rsidRDefault="00977468" w:rsidP="00D90071">
      <w:pPr>
        <w:pStyle w:val="List"/>
        <w:numPr>
          <w:ilvl w:val="0"/>
          <w:numId w:val="55"/>
        </w:numPr>
      </w:pPr>
      <w:r w:rsidRPr="00D546AB">
        <w:rPr>
          <w:b/>
          <w:bCs/>
        </w:rPr>
        <w:t>‘preliminary risk screen assessment’</w:t>
      </w:r>
      <w:r>
        <w:t xml:space="preserve"> refers to a preliminary risk screen assessment undertaken in accordance with Division 2 of Part 8.3 of the Act.</w:t>
      </w:r>
    </w:p>
    <w:p w14:paraId="61403B9C" w14:textId="772C168C" w:rsidR="00E0163B" w:rsidRPr="00594774" w:rsidRDefault="006A33C0" w:rsidP="00245F9F">
      <w:pPr>
        <w:pStyle w:val="Heading1"/>
        <w:ind w:firstLine="0"/>
      </w:pPr>
      <w:bookmarkStart w:id="7" w:name="_Toc151989418"/>
      <w:r>
        <w:lastRenderedPageBreak/>
        <w:t>F</w:t>
      </w:r>
      <w:r w:rsidR="003A4153" w:rsidRPr="003A4153">
        <w:t>unctions of environmental auditors</w:t>
      </w:r>
      <w:bookmarkEnd w:id="7"/>
    </w:p>
    <w:p w14:paraId="65D26A2E" w14:textId="4247B4B0" w:rsidR="00251D14" w:rsidRDefault="00251D14" w:rsidP="00251D14">
      <w:r>
        <w:t>Under s190 of the Act, environmental auditors are appointed to carry out the following functions:</w:t>
      </w:r>
    </w:p>
    <w:p w14:paraId="6E43AAFD" w14:textId="47864CE3" w:rsidR="00251D14" w:rsidRDefault="00251D14" w:rsidP="00251D14">
      <w:pPr>
        <w:pStyle w:val="ListBullet"/>
        <w:keepNext/>
        <w:keepLines/>
      </w:pPr>
      <w:r>
        <w:t>conduct preliminary risk screen assessments and environmental audits</w:t>
      </w:r>
    </w:p>
    <w:p w14:paraId="470DA365" w14:textId="064081A7" w:rsidR="00251D14" w:rsidRDefault="00251D14" w:rsidP="00251D14">
      <w:pPr>
        <w:pStyle w:val="ListBullet"/>
        <w:keepNext/>
        <w:keepLines/>
      </w:pPr>
      <w:r>
        <w:t>prepar</w:t>
      </w:r>
      <w:r w:rsidR="006F2545">
        <w:t>e</w:t>
      </w:r>
      <w:r>
        <w:t xml:space="preserve"> preliminary risk screen assessment statements and preliminary risk screen assessment reports</w:t>
      </w:r>
    </w:p>
    <w:p w14:paraId="12FF22BF" w14:textId="73BA8755" w:rsidR="00251D14" w:rsidRDefault="00251D14" w:rsidP="00251D14">
      <w:pPr>
        <w:pStyle w:val="ListBullet"/>
        <w:keepNext/>
        <w:keepLines/>
      </w:pPr>
      <w:r>
        <w:t>prepar</w:t>
      </w:r>
      <w:r w:rsidR="006F2545">
        <w:t>e</w:t>
      </w:r>
      <w:r>
        <w:t xml:space="preserve"> environmental audit statements and environmental audit reports</w:t>
      </w:r>
    </w:p>
    <w:p w14:paraId="40DC5F8B" w14:textId="0E7D4313" w:rsidR="00251D14" w:rsidRDefault="00251D14" w:rsidP="00251D14">
      <w:pPr>
        <w:pStyle w:val="ListBullet"/>
        <w:keepNext/>
        <w:keepLines/>
      </w:pPr>
      <w:r>
        <w:t xml:space="preserve">perform any function conferred on an environmental auditor under this or any </w:t>
      </w:r>
      <w:r w:rsidRPr="002C0A18">
        <w:t>other</w:t>
      </w:r>
      <w:r w:rsidR="00914051" w:rsidRPr="002C0A18">
        <w:t xml:space="preserve"> </w:t>
      </w:r>
      <w:r w:rsidRPr="002C0A18">
        <w:t>Act</w:t>
      </w:r>
      <w:r w:rsidR="00914051" w:rsidRPr="002C0A18">
        <w:rPr>
          <w:rStyle w:val="FootnoteReference"/>
        </w:rPr>
        <w:footnoteReference w:id="2"/>
      </w:r>
    </w:p>
    <w:p w14:paraId="0902D544" w14:textId="6E667EB7" w:rsidR="00251D14" w:rsidRDefault="00251D14" w:rsidP="00251D14">
      <w:pPr>
        <w:pStyle w:val="ListBullet"/>
        <w:keepNext/>
        <w:keepLines/>
      </w:pPr>
      <w:r>
        <w:t>perform any prescribed function of an environmental auditor</w:t>
      </w:r>
      <w:r w:rsidR="00357152">
        <w:t xml:space="preserve"> (see </w:t>
      </w:r>
      <w:r w:rsidR="00F70F01">
        <w:t>s</w:t>
      </w:r>
      <w:r w:rsidR="00836266">
        <w:t xml:space="preserve">ections </w:t>
      </w:r>
      <w:r w:rsidR="007755E9">
        <w:fldChar w:fldCharType="begin"/>
      </w:r>
      <w:r w:rsidR="007755E9">
        <w:instrText xml:space="preserve"> REF _Ref151531936 \r \h </w:instrText>
      </w:r>
      <w:r w:rsidR="007755E9">
        <w:fldChar w:fldCharType="separate"/>
      </w:r>
      <w:r w:rsidR="007755E9">
        <w:t>3.1</w:t>
      </w:r>
      <w:r w:rsidR="007755E9">
        <w:fldChar w:fldCharType="end"/>
      </w:r>
      <w:r w:rsidR="003D4148">
        <w:t xml:space="preserve"> and </w:t>
      </w:r>
      <w:r w:rsidR="007755E9">
        <w:fldChar w:fldCharType="begin"/>
      </w:r>
      <w:r w:rsidR="007755E9">
        <w:instrText xml:space="preserve"> REF _Ref151531949 \r \h </w:instrText>
      </w:r>
      <w:r w:rsidR="007755E9">
        <w:fldChar w:fldCharType="separate"/>
      </w:r>
      <w:r w:rsidR="007755E9">
        <w:t>3.2</w:t>
      </w:r>
      <w:r w:rsidR="007755E9">
        <w:fldChar w:fldCharType="end"/>
      </w:r>
      <w:r w:rsidR="003D4148">
        <w:t xml:space="preserve"> below)</w:t>
      </w:r>
      <w:r>
        <w:t>.</w:t>
      </w:r>
    </w:p>
    <w:p w14:paraId="3DD93F01" w14:textId="6D18274B" w:rsidR="00251D14" w:rsidRDefault="00182C3A" w:rsidP="00251D14">
      <w:r>
        <w:t xml:space="preserve">When </w:t>
      </w:r>
      <w:r w:rsidR="00251D14">
        <w:t>exercising functions and duties pursuant to the Act or any other Acts, an environmental auditor is expected to act in a manner consistent with the Act and any other legislation. The expected conduct of an environmental auditor is described in s</w:t>
      </w:r>
      <w:r w:rsidR="0079525F">
        <w:fldChar w:fldCharType="begin"/>
      </w:r>
      <w:r w:rsidR="0079525F">
        <w:instrText xml:space="preserve"> REF _Ref151533523 \r \h </w:instrText>
      </w:r>
      <w:r w:rsidR="0079525F">
        <w:fldChar w:fldCharType="separate"/>
      </w:r>
      <w:r w:rsidR="0079525F">
        <w:t>10</w:t>
      </w:r>
      <w:r w:rsidR="0079525F">
        <w:fldChar w:fldCharType="end"/>
      </w:r>
      <w:r w:rsidR="00251D14">
        <w:t xml:space="preserve"> of th</w:t>
      </w:r>
      <w:r w:rsidR="002E75E3">
        <w:t>is</w:t>
      </w:r>
      <w:r w:rsidR="00251D14">
        <w:t xml:space="preserve"> guideline.</w:t>
      </w:r>
    </w:p>
    <w:p w14:paraId="5A2FBD7A" w14:textId="52A848FA" w:rsidR="00251D14" w:rsidRDefault="00DA1A5F" w:rsidP="00251D14">
      <w:r>
        <w:t>EPA</w:t>
      </w:r>
      <w:r w:rsidR="00251D14">
        <w:t xml:space="preserve"> may appoint individuals to one or more categories of environmental auditor, as described in the attached </w:t>
      </w:r>
      <w:r w:rsidR="00A94560">
        <w:t>appendices</w:t>
      </w:r>
      <w:r w:rsidR="00251D14">
        <w:t>.</w:t>
      </w:r>
    </w:p>
    <w:p w14:paraId="1EF50D44" w14:textId="11BCE654" w:rsidR="00E0163B" w:rsidRDefault="00251D14" w:rsidP="00251D14">
      <w:r>
        <w:t xml:space="preserve">EPA </w:t>
      </w:r>
      <w:r w:rsidR="00262187">
        <w:t xml:space="preserve">oversees the </w:t>
      </w:r>
      <w:r>
        <w:t xml:space="preserve">quality of environmental auditing </w:t>
      </w:r>
      <w:r w:rsidR="00262187">
        <w:t>as</w:t>
      </w:r>
      <w:r w:rsidRPr="00BA261F">
        <w:t xml:space="preserve"> set out in these guidelines.</w:t>
      </w:r>
    </w:p>
    <w:p w14:paraId="72C945DD" w14:textId="100C5235" w:rsidR="00251D14" w:rsidRPr="00594774" w:rsidRDefault="009A2706" w:rsidP="00251D14">
      <w:pPr>
        <w:pStyle w:val="Heading2"/>
      </w:pPr>
      <w:bookmarkStart w:id="8" w:name="_Ref151531936"/>
      <w:bookmarkStart w:id="9" w:name="_Toc151989419"/>
      <w:r>
        <w:t>P</w:t>
      </w:r>
      <w:r w:rsidR="00C61BA5" w:rsidRPr="00C61BA5">
        <w:t>rescribed functions of environmental auditors</w:t>
      </w:r>
      <w:bookmarkEnd w:id="8"/>
      <w:bookmarkEnd w:id="9"/>
    </w:p>
    <w:p w14:paraId="2E8A16EA" w14:textId="16DCDEBD" w:rsidR="00251D14" w:rsidRPr="00594774" w:rsidRDefault="00732CFF" w:rsidP="00732CFF">
      <w:r>
        <w:t xml:space="preserve">Regulation 164 of the Environment Protection Regulations 2021 (the Regulations) </w:t>
      </w:r>
      <w:r w:rsidR="00397CFE">
        <w:t>lists</w:t>
      </w:r>
      <w:r>
        <w:t xml:space="preserve"> that for the purposes of s190(1)(d) of the Act, the prescribed functions of an environmental auditor are:</w:t>
      </w:r>
    </w:p>
    <w:p w14:paraId="03F124B5" w14:textId="77777777" w:rsidR="00E077F3" w:rsidRDefault="00732CFF" w:rsidP="00CD4229">
      <w:pPr>
        <w:pStyle w:val="List"/>
        <w:numPr>
          <w:ilvl w:val="0"/>
          <w:numId w:val="57"/>
        </w:numPr>
      </w:pPr>
      <w:r>
        <w:t>to verify actions and measures undertaken to comply with any of the following (including conducting any relevant tests and analysis):</w:t>
      </w:r>
    </w:p>
    <w:p w14:paraId="7B350891" w14:textId="3259B14F" w:rsidR="00732CFF" w:rsidRDefault="00732CFF" w:rsidP="00EC4EA3">
      <w:pPr>
        <w:pStyle w:val="List2"/>
        <w:numPr>
          <w:ilvl w:val="2"/>
          <w:numId w:val="7"/>
        </w:numPr>
      </w:pPr>
      <w:r>
        <w:t xml:space="preserve">a notice issued under </w:t>
      </w:r>
      <w:r w:rsidR="00AA5410">
        <w:t>ss</w:t>
      </w:r>
      <w:r>
        <w:t>271, 272, 273 or 274 of the Act</w:t>
      </w:r>
      <w:r w:rsidR="003C5E7B">
        <w:rPr>
          <w:rStyle w:val="FootnoteReference"/>
        </w:rPr>
        <w:footnoteReference w:id="3"/>
      </w:r>
    </w:p>
    <w:p w14:paraId="74503BA6" w14:textId="35F3E377" w:rsidR="00985EF4" w:rsidRDefault="006B61E1" w:rsidP="00EC4EA3">
      <w:pPr>
        <w:pStyle w:val="List2"/>
        <w:numPr>
          <w:ilvl w:val="2"/>
          <w:numId w:val="7"/>
        </w:numPr>
      </w:pPr>
      <w:r w:rsidRPr="006B61E1">
        <w:t>an order issued under s275 of the Act</w:t>
      </w:r>
      <w:r w:rsidR="00F82B33">
        <w:rPr>
          <w:rStyle w:val="FootnoteReference"/>
        </w:rPr>
        <w:footnoteReference w:id="4"/>
      </w:r>
    </w:p>
    <w:p w14:paraId="56B74092" w14:textId="54D615B9" w:rsidR="006B61E1" w:rsidRDefault="006B61E1" w:rsidP="00EC4EA3">
      <w:pPr>
        <w:pStyle w:val="List2"/>
        <w:numPr>
          <w:ilvl w:val="2"/>
          <w:numId w:val="7"/>
        </w:numPr>
      </w:pPr>
      <w:r w:rsidRPr="006B61E1">
        <w:t>a condition of a permission</w:t>
      </w:r>
    </w:p>
    <w:p w14:paraId="33C78D3E" w14:textId="686A15CF" w:rsidR="006B61E1" w:rsidRDefault="00311F25" w:rsidP="00EC4EA3">
      <w:pPr>
        <w:pStyle w:val="List2"/>
        <w:numPr>
          <w:ilvl w:val="2"/>
          <w:numId w:val="7"/>
        </w:numPr>
      </w:pPr>
      <w:r w:rsidRPr="00311F25">
        <w:t xml:space="preserve">guidelines issued by </w:t>
      </w:r>
      <w:r w:rsidR="00DA1A5F">
        <w:t>EPA</w:t>
      </w:r>
      <w:r w:rsidRPr="00311F25">
        <w:t xml:space="preserve"> under the Act</w:t>
      </w:r>
    </w:p>
    <w:p w14:paraId="2600737B" w14:textId="48D38E46" w:rsidR="00311F25" w:rsidRDefault="00311F25" w:rsidP="002A32E4">
      <w:pPr>
        <w:pStyle w:val="List2"/>
        <w:numPr>
          <w:ilvl w:val="3"/>
          <w:numId w:val="9"/>
        </w:numPr>
      </w:pPr>
      <w:r>
        <w:t xml:space="preserve">Example: To verify </w:t>
      </w:r>
      <w:proofErr w:type="gramStart"/>
      <w:r>
        <w:t>whether or not</w:t>
      </w:r>
      <w:proofErr w:type="gramEnd"/>
      <w:r>
        <w:t xml:space="preserve"> a monitoring plan required under an environmental action notice has been implemented in accordance with the plan, the environmental auditor may undertake a site inspection, assess sampling and analysis procedures against relevant guidelines issued by </w:t>
      </w:r>
      <w:r w:rsidR="00DA1A5F">
        <w:t>EPA</w:t>
      </w:r>
      <w:r>
        <w:t xml:space="preserve"> and audit a representative sample of </w:t>
      </w:r>
      <w:r w:rsidR="00C4089C">
        <w:t>m</w:t>
      </w:r>
      <w:r>
        <w:t>onitoring data</w:t>
      </w:r>
    </w:p>
    <w:p w14:paraId="7DF785AE" w14:textId="3B240DF4" w:rsidR="00375A93" w:rsidRDefault="000B2508" w:rsidP="00CD4229">
      <w:pPr>
        <w:pStyle w:val="List"/>
        <w:numPr>
          <w:ilvl w:val="0"/>
          <w:numId w:val="57"/>
        </w:numPr>
      </w:pPr>
      <w:r>
        <w:t xml:space="preserve">to undertake an independent assessment under s222 of the Act of a matter contained in the prescribed risk assessment criteria where the method for calculating financial assurance amounts published under s223 of the Act provides that the assessment may be conducted by an </w:t>
      </w:r>
      <w:r w:rsidR="00D15101">
        <w:t>e</w:t>
      </w:r>
      <w:r>
        <w:t>nvironmental auditor</w:t>
      </w:r>
    </w:p>
    <w:p w14:paraId="5F19B32A" w14:textId="6CDCF911" w:rsidR="000136E1" w:rsidRDefault="00917C7D" w:rsidP="00CD4229">
      <w:pPr>
        <w:pStyle w:val="List"/>
        <w:numPr>
          <w:ilvl w:val="0"/>
          <w:numId w:val="57"/>
        </w:numPr>
      </w:pPr>
      <w:r>
        <w:t>to perform any function conferred on an environmental auditor under a legislative instrument</w:t>
      </w:r>
      <w:r w:rsidR="00D15101">
        <w:t xml:space="preserve"> </w:t>
      </w:r>
      <w:r>
        <w:t>made under any Act</w:t>
      </w:r>
    </w:p>
    <w:p w14:paraId="1BCBF7E1" w14:textId="0F2694D8" w:rsidR="00917C7D" w:rsidRDefault="00917C7D" w:rsidP="00CD4229">
      <w:pPr>
        <w:pStyle w:val="List"/>
        <w:numPr>
          <w:ilvl w:val="0"/>
          <w:numId w:val="57"/>
        </w:numPr>
      </w:pPr>
      <w:r w:rsidRPr="00917C7D">
        <w:lastRenderedPageBreak/>
        <w:t xml:space="preserve">any function approved by </w:t>
      </w:r>
      <w:r w:rsidR="00DA1A5F">
        <w:t>EPA</w:t>
      </w:r>
      <w:r w:rsidRPr="00917C7D">
        <w:t xml:space="preserve"> in accordance with </w:t>
      </w:r>
      <w:r w:rsidR="00C71DF4">
        <w:t>r</w:t>
      </w:r>
      <w:r w:rsidRPr="00917C7D">
        <w:t>165.</w:t>
      </w:r>
    </w:p>
    <w:p w14:paraId="7E131E5B" w14:textId="77777777" w:rsidR="00AC2CAB" w:rsidRDefault="00AC2CAB" w:rsidP="00AC2CAB">
      <w:r>
        <w:t>EPA may update or provide additional guidance in relation to verification functions. For example, in relation to permissions, Landfill licensing EPA publication (1323.3) details requirements for environmental auditors to conduct a variety of functions in relation to landfill permission requirements.</w:t>
      </w:r>
    </w:p>
    <w:p w14:paraId="3E80721C" w14:textId="259370E6" w:rsidR="00AC2CAB" w:rsidRPr="00594774" w:rsidRDefault="003C6D95" w:rsidP="00AC2CAB">
      <w:pPr>
        <w:pStyle w:val="Heading2"/>
      </w:pPr>
      <w:bookmarkStart w:id="10" w:name="_Ref151531949"/>
      <w:bookmarkStart w:id="11" w:name="_Toc151989420"/>
      <w:r w:rsidRPr="003C6D95">
        <w:t>Functions – pursuant to any other Act</w:t>
      </w:r>
      <w:bookmarkEnd w:id="10"/>
      <w:bookmarkEnd w:id="11"/>
    </w:p>
    <w:p w14:paraId="0F1A5A42" w14:textId="78728882" w:rsidR="00220C9D" w:rsidRDefault="00220C9D" w:rsidP="00220C9D">
      <w:r>
        <w:t>Environmental auditors may be called upon to undertake functions or duties detailed in other legislation or legal instruments.</w:t>
      </w:r>
    </w:p>
    <w:p w14:paraId="5DA98580" w14:textId="096FFA49" w:rsidR="00220C9D" w:rsidRDefault="00220C9D" w:rsidP="00220C9D">
      <w:r>
        <w:t xml:space="preserve">Prior to offering to undertake any of these functions, the environmental auditor must ensure: </w:t>
      </w:r>
    </w:p>
    <w:p w14:paraId="7847105F" w14:textId="744BE281" w:rsidR="00027653" w:rsidRDefault="00027653" w:rsidP="002A32E4">
      <w:pPr>
        <w:pStyle w:val="ListParagraph"/>
        <w:numPr>
          <w:ilvl w:val="0"/>
          <w:numId w:val="10"/>
        </w:numPr>
        <w:ind w:left="1134" w:hanging="425"/>
      </w:pPr>
      <w:r w:rsidRPr="00027653">
        <w:t>that there is a legislative instrument that clearly confers the function to an environmental auditor, before engaging in that work</w:t>
      </w:r>
    </w:p>
    <w:p w14:paraId="16CAA0E0" w14:textId="1E3D6D45" w:rsidR="00F069F5" w:rsidRDefault="00F069F5" w:rsidP="002A32E4">
      <w:pPr>
        <w:pStyle w:val="ListParagraph"/>
        <w:numPr>
          <w:ilvl w:val="0"/>
          <w:numId w:val="10"/>
        </w:numPr>
        <w:ind w:left="1134" w:hanging="425"/>
      </w:pPr>
      <w:r>
        <w:t>the function falls within the environmental auditor’s area of expertise or competency</w:t>
      </w:r>
    </w:p>
    <w:p w14:paraId="768A727C" w14:textId="3595B407" w:rsidR="00F069F5" w:rsidRDefault="00F069F5" w:rsidP="002A32E4">
      <w:pPr>
        <w:pStyle w:val="ListParagraph"/>
        <w:numPr>
          <w:ilvl w:val="0"/>
          <w:numId w:val="10"/>
        </w:numPr>
        <w:ind w:left="1134" w:hanging="425"/>
      </w:pPr>
      <w:r>
        <w:t>their involvement will not result in a conflict of interest</w:t>
      </w:r>
    </w:p>
    <w:p w14:paraId="3856F955" w14:textId="4B2840B7" w:rsidR="00F069F5" w:rsidRDefault="00F069F5" w:rsidP="002A32E4">
      <w:pPr>
        <w:pStyle w:val="ListParagraph"/>
        <w:numPr>
          <w:ilvl w:val="0"/>
          <w:numId w:val="10"/>
        </w:numPr>
        <w:ind w:left="1134" w:hanging="425"/>
      </w:pPr>
      <w:r>
        <w:t>they have all required approvals from the responsible Authority(</w:t>
      </w:r>
      <w:r w:rsidR="00C4089C">
        <w:t>ie</w:t>
      </w:r>
      <w:r>
        <w:t>s)</w:t>
      </w:r>
    </w:p>
    <w:p w14:paraId="759A88C2" w14:textId="1A0D0A5A" w:rsidR="00F069F5" w:rsidRDefault="00F069F5" w:rsidP="002A32E4">
      <w:pPr>
        <w:pStyle w:val="ListParagraph"/>
        <w:numPr>
          <w:ilvl w:val="0"/>
          <w:numId w:val="10"/>
        </w:numPr>
        <w:ind w:left="1134" w:hanging="425"/>
      </w:pPr>
      <w:r>
        <w:t>they meet all requirements including any special requirements specified within EPA guidance, or any special requirements specified by the responsible Authority(s).</w:t>
      </w:r>
    </w:p>
    <w:p w14:paraId="5C771A5D" w14:textId="7D6782D9" w:rsidR="008646F1" w:rsidRPr="00594774" w:rsidRDefault="008646F1" w:rsidP="00245F9F">
      <w:pPr>
        <w:pStyle w:val="Heading1"/>
        <w:ind w:firstLine="0"/>
      </w:pPr>
      <w:bookmarkStart w:id="12" w:name="_Ref151532911"/>
      <w:bookmarkStart w:id="13" w:name="_Toc151989421"/>
      <w:r>
        <w:t>Initial appointment – application process</w:t>
      </w:r>
      <w:bookmarkEnd w:id="12"/>
      <w:bookmarkEnd w:id="13"/>
    </w:p>
    <w:p w14:paraId="0F521EDF" w14:textId="4F9CC6C4" w:rsidR="008646F1" w:rsidRDefault="006B76E8" w:rsidP="0091564D">
      <w:r>
        <w:t>S</w:t>
      </w:r>
      <w:r w:rsidR="0091564D">
        <w:t>ection 191 of the Act</w:t>
      </w:r>
      <w:r>
        <w:t xml:space="preserve"> provides that</w:t>
      </w:r>
      <w:r w:rsidR="0091564D">
        <w:t xml:space="preserve"> a natural person may make an application to </w:t>
      </w:r>
      <w:r w:rsidR="00262187">
        <w:t>EPA</w:t>
      </w:r>
      <w:r w:rsidR="0091564D">
        <w:t xml:space="preserve"> for appointment as an environmental auditor. An application must be made in the</w:t>
      </w:r>
      <w:r w:rsidR="00262187">
        <w:t xml:space="preserve"> approved</w:t>
      </w:r>
      <w:r w:rsidR="0091564D">
        <w:t xml:space="preserve"> manner and form, provide any</w:t>
      </w:r>
      <w:r w:rsidR="00262187">
        <w:t xml:space="preserve"> required</w:t>
      </w:r>
      <w:r w:rsidR="0091564D">
        <w:t xml:space="preserve"> </w:t>
      </w:r>
      <w:proofErr w:type="gramStart"/>
      <w:r w:rsidR="0091564D">
        <w:t>information</w:t>
      </w:r>
      <w:proofErr w:type="gramEnd"/>
      <w:r w:rsidR="0091564D">
        <w:t xml:space="preserve"> and be accompanied by any prescribed application fee (unless the person has been exempted). </w:t>
      </w:r>
    </w:p>
    <w:p w14:paraId="4594D64F" w14:textId="29C26E9D" w:rsidR="00240E60" w:rsidRPr="00594774" w:rsidRDefault="00240E60" w:rsidP="00240E60">
      <w:pPr>
        <w:pStyle w:val="Heading2"/>
      </w:pPr>
      <w:bookmarkStart w:id="14" w:name="_Toc151989422"/>
      <w:r>
        <w:t>Advertisements</w:t>
      </w:r>
      <w:bookmarkEnd w:id="14"/>
    </w:p>
    <w:p w14:paraId="7337FA93" w14:textId="4C822BB0" w:rsidR="00240E60" w:rsidRDefault="00AA5410" w:rsidP="00240E60">
      <w:r>
        <w:t>EPA</w:t>
      </w:r>
      <w:r w:rsidR="008A47C7" w:rsidRPr="008A47C7">
        <w:t xml:space="preserve"> will advertise its intent to appoint environmental auditors and call for applications</w:t>
      </w:r>
      <w:r w:rsidR="00BF5EDA">
        <w:t xml:space="preserve">. </w:t>
      </w:r>
    </w:p>
    <w:p w14:paraId="3EB1F554" w14:textId="624793F4" w:rsidR="00C43718" w:rsidRPr="00594774" w:rsidRDefault="00C00885" w:rsidP="00C43718">
      <w:pPr>
        <w:pStyle w:val="Heading2"/>
      </w:pPr>
      <w:bookmarkStart w:id="15" w:name="_Ref151472322"/>
      <w:bookmarkStart w:id="16" w:name="_Toc151989423"/>
      <w:r>
        <w:t xml:space="preserve">Fees for applications </w:t>
      </w:r>
      <w:bookmarkEnd w:id="15"/>
      <w:bookmarkEnd w:id="16"/>
    </w:p>
    <w:p w14:paraId="597521FF" w14:textId="01C50364" w:rsidR="00C021CD" w:rsidRDefault="00C00885" w:rsidP="00C021CD">
      <w:r>
        <w:t xml:space="preserve">An application fee is required to be paid when </w:t>
      </w:r>
      <w:proofErr w:type="gramStart"/>
      <w:r>
        <w:t>submitting an application</w:t>
      </w:r>
      <w:proofErr w:type="gramEnd"/>
      <w:r>
        <w:t xml:space="preserve"> to become an appointed environmental auditor (unless the applicant has been granted an exemption).</w:t>
      </w:r>
      <w:r>
        <w:rPr>
          <w:rStyle w:val="FootnoteReference"/>
        </w:rPr>
        <w:footnoteReference w:id="5"/>
      </w:r>
      <w:r>
        <w:t xml:space="preserve"> The application fee is not refundable in the case where </w:t>
      </w:r>
      <w:r w:rsidR="00AA5410">
        <w:t xml:space="preserve">EPA </w:t>
      </w:r>
      <w:r>
        <w:t xml:space="preserve">refuses to appoint the applicant as an environmental auditor. </w:t>
      </w:r>
      <w:r w:rsidR="007001E3">
        <w:t>Refer to s</w:t>
      </w:r>
      <w:r w:rsidR="00EA068C">
        <w:t xml:space="preserve">191 of the Act </w:t>
      </w:r>
      <w:r w:rsidR="007001E3">
        <w:t>and</w:t>
      </w:r>
      <w:r w:rsidR="0051549D">
        <w:t xml:space="preserve"> r206(1) of the Regulations</w:t>
      </w:r>
      <w:r w:rsidR="007001E3">
        <w:t xml:space="preserve"> for further information.</w:t>
      </w:r>
    </w:p>
    <w:p w14:paraId="4C1D5C4D" w14:textId="23C46264" w:rsidR="00C43718" w:rsidRDefault="009325FD" w:rsidP="0051549D">
      <w:r>
        <w:t>A</w:t>
      </w:r>
      <w:r w:rsidR="004D771E">
        <w:t>n additional</w:t>
      </w:r>
      <w:r>
        <w:t xml:space="preserve"> fee </w:t>
      </w:r>
      <w:r w:rsidR="004D771E">
        <w:t>must be paid under</w:t>
      </w:r>
      <w:r w:rsidR="00EC3AD4">
        <w:t xml:space="preserve"> r206(2) of the Regulations if </w:t>
      </w:r>
      <w:r w:rsidR="00DA1A5F">
        <w:t>EPA</w:t>
      </w:r>
      <w:r w:rsidR="00EC3AD4">
        <w:t xml:space="preserve"> approves the application for appointment.</w:t>
      </w:r>
      <w:r w:rsidR="00323C59">
        <w:t xml:space="preserve"> </w:t>
      </w:r>
      <w:r w:rsidR="00807B92">
        <w:t xml:space="preserve">Refer to </w:t>
      </w:r>
      <w:r w:rsidR="006111C2">
        <w:t>section</w:t>
      </w:r>
      <w:r w:rsidR="003342F9">
        <w:t xml:space="preserve"> 5.6 for further information.</w:t>
      </w:r>
    </w:p>
    <w:p w14:paraId="51403816" w14:textId="585B82DC" w:rsidR="0051549D" w:rsidRPr="00594774" w:rsidRDefault="0051549D" w:rsidP="0051549D">
      <w:pPr>
        <w:pStyle w:val="Heading2"/>
      </w:pPr>
      <w:bookmarkStart w:id="17" w:name="_Ref151473804"/>
      <w:bookmarkStart w:id="18" w:name="_Ref151473858"/>
      <w:bookmarkStart w:id="19" w:name="_Ref151533079"/>
      <w:bookmarkStart w:id="20" w:name="_Toc151989424"/>
      <w:r>
        <w:t>Applications</w:t>
      </w:r>
      <w:bookmarkEnd w:id="17"/>
      <w:bookmarkEnd w:id="18"/>
      <w:bookmarkEnd w:id="19"/>
      <w:bookmarkEnd w:id="20"/>
    </w:p>
    <w:p w14:paraId="1B88003B" w14:textId="0A860C1D" w:rsidR="00395844" w:rsidRDefault="00871689" w:rsidP="004371E1">
      <w:pPr>
        <w:pStyle w:val="List2"/>
        <w:ind w:left="0" w:firstLine="0"/>
      </w:pPr>
      <w:r>
        <w:t xml:space="preserve"> </w:t>
      </w:r>
      <w:r w:rsidR="00AA5410">
        <w:t>The a</w:t>
      </w:r>
      <w:r w:rsidR="00590A4B">
        <w:t xml:space="preserve">pplication forms </w:t>
      </w:r>
      <w:r w:rsidR="00AA5410">
        <w:t xml:space="preserve">will be published </w:t>
      </w:r>
      <w:r w:rsidR="00590A4B">
        <w:t>on the EPA website</w:t>
      </w:r>
      <w:r w:rsidR="00AA5410">
        <w:t xml:space="preserve"> and </w:t>
      </w:r>
      <w:r w:rsidR="00B22768">
        <w:t xml:space="preserve">will </w:t>
      </w:r>
      <w:r w:rsidR="00BF31B9">
        <w:t>outline</w:t>
      </w:r>
      <w:r w:rsidR="00723E29">
        <w:t xml:space="preserve"> the manner and form for application</w:t>
      </w:r>
      <w:r w:rsidR="005206FF">
        <w:t xml:space="preserve"> and category of appointment</w:t>
      </w:r>
      <w:r w:rsidR="00723E29">
        <w:t>.</w:t>
      </w:r>
      <w:r w:rsidR="00F471F5">
        <w:t xml:space="preserve"> Information on different types of categories is provided in </w:t>
      </w:r>
      <w:r w:rsidR="00643702">
        <w:t>Appendices A-E</w:t>
      </w:r>
      <w:r w:rsidR="00F471F5">
        <w:t>.</w:t>
      </w:r>
      <w:r w:rsidR="00723E29">
        <w:t xml:space="preserve"> </w:t>
      </w:r>
      <w:r w:rsidR="00F91E58">
        <w:t xml:space="preserve">The </w:t>
      </w:r>
      <w:r w:rsidR="00491895">
        <w:t>applicant will be required to provide</w:t>
      </w:r>
      <w:r w:rsidR="00F91E58">
        <w:t xml:space="preserve">: </w:t>
      </w:r>
    </w:p>
    <w:p w14:paraId="572DF48C" w14:textId="77777777" w:rsidR="008E6503" w:rsidRDefault="008E6503" w:rsidP="00C61768">
      <w:pPr>
        <w:pStyle w:val="List2"/>
        <w:ind w:left="0" w:firstLine="0"/>
      </w:pPr>
    </w:p>
    <w:p w14:paraId="7334B78A" w14:textId="13A2DBB8" w:rsidR="0042377C" w:rsidRDefault="00392CA4" w:rsidP="00626B4A">
      <w:pPr>
        <w:pStyle w:val="List2"/>
        <w:numPr>
          <w:ilvl w:val="0"/>
          <w:numId w:val="54"/>
        </w:numPr>
        <w:ind w:left="567" w:hanging="501"/>
      </w:pPr>
      <w:r>
        <w:lastRenderedPageBreak/>
        <w:t>e</w:t>
      </w:r>
      <w:r w:rsidR="0042377C">
        <w:t>vidence of relevant qualification(s) (for example, a relevant bachelor’s degree awarded by a recognised tertiary institution)</w:t>
      </w:r>
    </w:p>
    <w:p w14:paraId="1123F9C4" w14:textId="6A143C9B" w:rsidR="0042377C" w:rsidRPr="003337C4" w:rsidRDefault="00AB2A8D" w:rsidP="00626B4A">
      <w:pPr>
        <w:pStyle w:val="List2"/>
        <w:numPr>
          <w:ilvl w:val="0"/>
          <w:numId w:val="54"/>
        </w:numPr>
        <w:ind w:left="567" w:hanging="501"/>
      </w:pPr>
      <w:r>
        <w:t>c</w:t>
      </w:r>
      <w:r w:rsidR="0042377C" w:rsidRPr="003337C4">
        <w:t>urrent, detailed curriculum vitae</w:t>
      </w:r>
    </w:p>
    <w:p w14:paraId="179CD275" w14:textId="07F99ABC" w:rsidR="0042377C" w:rsidRDefault="00AB2A8D" w:rsidP="00626B4A">
      <w:pPr>
        <w:pStyle w:val="List2"/>
        <w:numPr>
          <w:ilvl w:val="0"/>
          <w:numId w:val="54"/>
        </w:numPr>
        <w:ind w:left="567" w:hanging="501"/>
      </w:pPr>
      <w:r>
        <w:t>d</w:t>
      </w:r>
      <w:r w:rsidR="00541A10">
        <w:t xml:space="preserve">etails and evidence of </w:t>
      </w:r>
      <w:r w:rsidR="00CA2E14">
        <w:t>a minimum of three years</w:t>
      </w:r>
      <w:r w:rsidR="00541A10">
        <w:t xml:space="preserve"> training</w:t>
      </w:r>
      <w:r w:rsidR="004F62DB">
        <w:t xml:space="preserve"> </w:t>
      </w:r>
      <w:r w:rsidR="00074E1F">
        <w:t xml:space="preserve">that </w:t>
      </w:r>
      <w:r w:rsidR="004578A7">
        <w:t>demonstrat</w:t>
      </w:r>
      <w:r w:rsidR="004F62DB">
        <w:t>es</w:t>
      </w:r>
      <w:r w:rsidR="0042377C">
        <w:t xml:space="preserve"> commitment to ongoing training and professional development relevant to the technical competencies of the category of appointment</w:t>
      </w:r>
    </w:p>
    <w:p w14:paraId="7233A0E1" w14:textId="5D04DA9A" w:rsidR="004619C1" w:rsidRDefault="00133394" w:rsidP="00626B4A">
      <w:pPr>
        <w:pStyle w:val="List2"/>
        <w:numPr>
          <w:ilvl w:val="0"/>
          <w:numId w:val="54"/>
        </w:numPr>
        <w:ind w:left="567" w:hanging="501"/>
      </w:pPr>
      <w:r>
        <w:t>d</w:t>
      </w:r>
      <w:r w:rsidR="0042377C">
        <w:t>emonstrate</w:t>
      </w:r>
      <w:r w:rsidR="003D48FD">
        <w:t>d</w:t>
      </w:r>
      <w:r w:rsidR="0042377C">
        <w:t xml:space="preserve"> maintenance of up-to-date knowledge in the scientific, technical, regulatory, and legal fields relevant to the category</w:t>
      </w:r>
      <w:r w:rsidR="008D3207">
        <w:t xml:space="preserve"> </w:t>
      </w:r>
      <w:r w:rsidR="0042377C">
        <w:t>of appointment</w:t>
      </w:r>
    </w:p>
    <w:p w14:paraId="144BB5E0" w14:textId="256F45B0" w:rsidR="0042377C" w:rsidRDefault="00133394" w:rsidP="00626B4A">
      <w:pPr>
        <w:pStyle w:val="List2"/>
        <w:numPr>
          <w:ilvl w:val="0"/>
          <w:numId w:val="54"/>
        </w:numPr>
        <w:ind w:left="567" w:hanging="501"/>
      </w:pPr>
      <w:r>
        <w:t>e</w:t>
      </w:r>
      <w:r w:rsidR="0042377C">
        <w:t>vidence of individual membership of and/or accreditation from one or more relevant professional associations</w:t>
      </w:r>
    </w:p>
    <w:p w14:paraId="7627D79A" w14:textId="32590F76" w:rsidR="0042377C" w:rsidRDefault="00023468" w:rsidP="00626B4A">
      <w:pPr>
        <w:pStyle w:val="List2"/>
        <w:numPr>
          <w:ilvl w:val="0"/>
          <w:numId w:val="54"/>
        </w:numPr>
        <w:ind w:left="567" w:hanging="501"/>
      </w:pPr>
      <w:bookmarkStart w:id="21" w:name="_Ref151473893"/>
      <w:r>
        <w:t>d</w:t>
      </w:r>
      <w:r w:rsidR="0042377C">
        <w:t>emonstrated knowledge and understanding of relevant provisions of the Act plus associated statutory policies, regulations, and guidelines relevant to the categor</w:t>
      </w:r>
      <w:r w:rsidR="008D3207">
        <w:t>y</w:t>
      </w:r>
      <w:r w:rsidR="0042377C">
        <w:t xml:space="preserve"> of appointment</w:t>
      </w:r>
      <w:bookmarkEnd w:id="21"/>
    </w:p>
    <w:p w14:paraId="2CA208EA" w14:textId="5F2B8A8B" w:rsidR="001F3CD9" w:rsidRDefault="00023468" w:rsidP="001F3CD9">
      <w:pPr>
        <w:pStyle w:val="List2"/>
        <w:numPr>
          <w:ilvl w:val="0"/>
          <w:numId w:val="54"/>
        </w:numPr>
        <w:ind w:left="567" w:hanging="501"/>
      </w:pPr>
      <w:bookmarkStart w:id="22" w:name="_Ref151473899"/>
      <w:r>
        <w:t>d</w:t>
      </w:r>
      <w:r w:rsidR="0042377C" w:rsidRPr="00505DE4">
        <w:t>emonstrated thorough understanding of the principles of, and methods for, conducting environmental audit</w:t>
      </w:r>
      <w:r w:rsidR="00FA08B8">
        <w:t>s</w:t>
      </w:r>
      <w:bookmarkEnd w:id="22"/>
      <w:r w:rsidR="008135D8" w:rsidRPr="00505DE4">
        <w:t xml:space="preserve"> </w:t>
      </w:r>
    </w:p>
    <w:p w14:paraId="5862A2F6" w14:textId="4AD2D3F9" w:rsidR="0042377C" w:rsidRDefault="00023468" w:rsidP="001F3CD9">
      <w:pPr>
        <w:pStyle w:val="List2"/>
        <w:numPr>
          <w:ilvl w:val="0"/>
          <w:numId w:val="54"/>
        </w:numPr>
        <w:ind w:left="567" w:hanging="501"/>
      </w:pPr>
      <w:r>
        <w:t>d</w:t>
      </w:r>
      <w:r w:rsidR="001F3CD9">
        <w:t xml:space="preserve">emonstrated </w:t>
      </w:r>
      <w:r w:rsidR="001F3CD9" w:rsidRPr="00BA545D">
        <w:t xml:space="preserve">environmental </w:t>
      </w:r>
      <w:r w:rsidR="00446B10" w:rsidRPr="00BA545D">
        <w:t xml:space="preserve">‘audit like’ </w:t>
      </w:r>
      <w:r w:rsidR="001F3CD9" w:rsidRPr="00BA545D">
        <w:t>experience</w:t>
      </w:r>
      <w:r w:rsidR="00BC6196">
        <w:t xml:space="preserve"> (for example providing </w:t>
      </w:r>
      <w:r w:rsidR="00CD74B6">
        <w:t>a supporting role to an environmental auditor, review of technical reports or a quality assurance function)</w:t>
      </w:r>
      <w:r w:rsidR="001F3CD9">
        <w:t xml:space="preserve"> relevant to the category of</w:t>
      </w:r>
      <w:r w:rsidR="001F3CD9" w:rsidRPr="00AE38E0">
        <w:t xml:space="preserve"> </w:t>
      </w:r>
      <w:r w:rsidR="001F3CD9">
        <w:t xml:space="preserve">appointment </w:t>
      </w:r>
    </w:p>
    <w:p w14:paraId="76D9B3DB" w14:textId="5363F9D6" w:rsidR="0019254A" w:rsidRDefault="00023468" w:rsidP="00626B4A">
      <w:pPr>
        <w:pStyle w:val="List2"/>
        <w:numPr>
          <w:ilvl w:val="0"/>
          <w:numId w:val="54"/>
        </w:numPr>
        <w:ind w:left="567" w:hanging="501"/>
      </w:pPr>
      <w:r>
        <w:t>d</w:t>
      </w:r>
      <w:r w:rsidR="0019254A">
        <w:t>emonstrated</w:t>
      </w:r>
      <w:r w:rsidR="00C660BC">
        <w:t xml:space="preserve"> proficiency,</w:t>
      </w:r>
      <w:r w:rsidR="0019254A">
        <w:t xml:space="preserve"> </w:t>
      </w:r>
      <w:r w:rsidR="00B846F3">
        <w:t>experience,</w:t>
      </w:r>
      <w:r w:rsidR="0019254A">
        <w:t xml:space="preserve"> and expertise of the applicant (and/or expert support team) in the areas listed in the attached </w:t>
      </w:r>
      <w:r w:rsidR="00364BBF">
        <w:t>appendices</w:t>
      </w:r>
      <w:r w:rsidR="0019254A">
        <w:t xml:space="preserve"> of these guidelines for the categor</w:t>
      </w:r>
      <w:r w:rsidR="00394DBE">
        <w:t>y</w:t>
      </w:r>
      <w:r w:rsidR="0019254A">
        <w:t xml:space="preserve"> of appointment</w:t>
      </w:r>
    </w:p>
    <w:p w14:paraId="2126EC07" w14:textId="3886D950" w:rsidR="00361CFE" w:rsidRDefault="00023468" w:rsidP="00626B4A">
      <w:pPr>
        <w:pStyle w:val="List2"/>
        <w:numPr>
          <w:ilvl w:val="0"/>
          <w:numId w:val="54"/>
        </w:numPr>
        <w:ind w:left="567" w:hanging="501"/>
      </w:pPr>
      <w:bookmarkStart w:id="23" w:name="_Ref151473912"/>
      <w:r>
        <w:t>d</w:t>
      </w:r>
      <w:r w:rsidR="0019254A">
        <w:t>emonstrated evidence of the applicant’s ability to exercise professional judgment, reach opinions independently and have not been unduly influenced by views or actions of others</w:t>
      </w:r>
      <w:bookmarkEnd w:id="23"/>
    </w:p>
    <w:p w14:paraId="0EC6551A" w14:textId="3C9CDE03" w:rsidR="00CA7A2D" w:rsidRPr="00C61768" w:rsidRDefault="00CA7A2D" w:rsidP="00C61768">
      <w:pPr>
        <w:pStyle w:val="List2"/>
        <w:numPr>
          <w:ilvl w:val="0"/>
          <w:numId w:val="54"/>
        </w:numPr>
        <w:ind w:left="567" w:hanging="501"/>
      </w:pPr>
      <w:r w:rsidRPr="00C07E3A">
        <w:t>an undertaking from the applicant that they will obtain, or that their employer will obtain on the applicant’s behalf, adequate professional indemnity insurance</w:t>
      </w:r>
      <w:r>
        <w:t xml:space="preserve"> prior to offering auditing services</w:t>
      </w:r>
    </w:p>
    <w:p w14:paraId="69BB6F94" w14:textId="6E2B3E7F" w:rsidR="00CA7A2D" w:rsidRDefault="00CA7A2D" w:rsidP="00C61768">
      <w:pPr>
        <w:pStyle w:val="List2"/>
        <w:numPr>
          <w:ilvl w:val="0"/>
          <w:numId w:val="54"/>
        </w:numPr>
        <w:ind w:left="567" w:hanging="501"/>
      </w:pPr>
      <w:r>
        <w:t>full disclosure of any circumstances that may affect the applicant’s independence or objectivity in acting as an environmental auditor appointed pursuant to the Act</w:t>
      </w:r>
    </w:p>
    <w:p w14:paraId="56B47641" w14:textId="76C45CE7" w:rsidR="00CA7A2D" w:rsidRDefault="00CA7A2D" w:rsidP="00C61768">
      <w:pPr>
        <w:pStyle w:val="List2"/>
        <w:numPr>
          <w:ilvl w:val="0"/>
          <w:numId w:val="54"/>
        </w:numPr>
        <w:ind w:left="567" w:hanging="501"/>
      </w:pPr>
      <w:r>
        <w:t>satisfactory referee checks</w:t>
      </w:r>
      <w:r w:rsidR="001F6D35">
        <w:t xml:space="preserve"> from at least</w:t>
      </w:r>
      <w:r>
        <w:t xml:space="preserve"> two referees, one of whom is not directly associated with the applicant or the company employing the applicant while the second one is to be directly associated.  Referees are to have direct and recent (up to three years) knowledge of the applicant and can confirm the applicant’s experience and expertise</w:t>
      </w:r>
    </w:p>
    <w:p w14:paraId="64296E42" w14:textId="77777777" w:rsidR="00CA7A2D" w:rsidRDefault="00CA7A2D" w:rsidP="00C61768">
      <w:pPr>
        <w:pStyle w:val="List2"/>
        <w:numPr>
          <w:ilvl w:val="0"/>
          <w:numId w:val="54"/>
        </w:numPr>
        <w:ind w:left="567" w:hanging="501"/>
      </w:pPr>
      <w:r>
        <w:t>s</w:t>
      </w:r>
      <w:r w:rsidRPr="00E7407E">
        <w:t>atisfactory National Police Records Check</w:t>
      </w:r>
      <w:r>
        <w:t xml:space="preserve"> to be submitted with the application</w:t>
      </w:r>
      <w:r w:rsidRPr="00E7407E">
        <w:t>.</w:t>
      </w:r>
    </w:p>
    <w:p w14:paraId="6E3601B9" w14:textId="77777777" w:rsidR="00AA6408" w:rsidRDefault="00AA6408" w:rsidP="007A5223">
      <w:pPr>
        <w:pStyle w:val="List2"/>
      </w:pPr>
    </w:p>
    <w:p w14:paraId="56476EAE" w14:textId="465B3655" w:rsidR="006D4504" w:rsidRPr="00242F27" w:rsidRDefault="007A5223" w:rsidP="00C61768">
      <w:pPr>
        <w:pStyle w:val="List2"/>
        <w:ind w:left="0" w:firstLine="0"/>
      </w:pPr>
      <w:r>
        <w:t xml:space="preserve">The applicant needs to demonstrate more than </w:t>
      </w:r>
      <w:bookmarkStart w:id="24" w:name="_Ref151473929"/>
      <w:r w:rsidR="003E7065">
        <w:t>eight</w:t>
      </w:r>
      <w:r w:rsidR="006D4504" w:rsidRPr="00242F27">
        <w:t xml:space="preserve"> years’ experience relating to the category</w:t>
      </w:r>
      <w:r w:rsidR="008E1413">
        <w:t xml:space="preserve"> </w:t>
      </w:r>
      <w:r w:rsidR="006D4504" w:rsidRPr="00242F27">
        <w:t>of appointmen</w:t>
      </w:r>
      <w:r w:rsidR="006D4504">
        <w:t>t.  This must include</w:t>
      </w:r>
      <w:r w:rsidR="0054501F">
        <w:t xml:space="preserve"> at least</w:t>
      </w:r>
      <w:r w:rsidR="00373E93">
        <w:t>:</w:t>
      </w:r>
      <w:bookmarkEnd w:id="24"/>
    </w:p>
    <w:p w14:paraId="22DE0C15" w14:textId="77777777" w:rsidR="002C3492" w:rsidRPr="00242F27" w:rsidRDefault="002C3492" w:rsidP="00C61768">
      <w:pPr>
        <w:pStyle w:val="List2"/>
      </w:pPr>
    </w:p>
    <w:p w14:paraId="693DBD25" w14:textId="1D1D1327" w:rsidR="00856AE0" w:rsidRPr="0054501F" w:rsidRDefault="00856AE0" w:rsidP="00373E93">
      <w:pPr>
        <w:pStyle w:val="List2"/>
        <w:numPr>
          <w:ilvl w:val="2"/>
          <w:numId w:val="12"/>
        </w:numPr>
      </w:pPr>
      <w:r w:rsidRPr="0054501F">
        <w:t xml:space="preserve">three years’ experience in </w:t>
      </w:r>
      <w:r w:rsidR="000B6FB4" w:rsidRPr="0054501F">
        <w:t xml:space="preserve">environmental or industrial </w:t>
      </w:r>
      <w:r w:rsidR="005F4F60" w:rsidRPr="0054501F">
        <w:t xml:space="preserve">facility </w:t>
      </w:r>
      <w:r w:rsidR="000B6FB4" w:rsidRPr="0054501F">
        <w:t xml:space="preserve">assessment </w:t>
      </w:r>
      <w:r w:rsidR="008F2EEE" w:rsidRPr="0054501F">
        <w:t xml:space="preserve">and </w:t>
      </w:r>
      <w:r w:rsidR="004E072B" w:rsidRPr="00C61768">
        <w:t>‘</w:t>
      </w:r>
      <w:r w:rsidR="00850434" w:rsidRPr="0054501F">
        <w:t>audit like</w:t>
      </w:r>
      <w:r w:rsidR="006926A8">
        <w:rPr>
          <w:rStyle w:val="FootnoteReference"/>
        </w:rPr>
        <w:footnoteReference w:id="6"/>
      </w:r>
      <w:r w:rsidR="004E072B" w:rsidRPr="00C61768">
        <w:t>’</w:t>
      </w:r>
      <w:r w:rsidR="00850434" w:rsidRPr="0054501F">
        <w:t xml:space="preserve"> </w:t>
      </w:r>
      <w:r w:rsidR="00B50FC7" w:rsidRPr="0054501F">
        <w:t>work</w:t>
      </w:r>
    </w:p>
    <w:p w14:paraId="61444AE0" w14:textId="4CF6A4DC" w:rsidR="006D45C6" w:rsidRPr="0054501F" w:rsidRDefault="00856AE0" w:rsidP="00373E93">
      <w:pPr>
        <w:pStyle w:val="List2"/>
        <w:numPr>
          <w:ilvl w:val="2"/>
          <w:numId w:val="12"/>
        </w:numPr>
      </w:pPr>
      <w:r w:rsidRPr="0054501F">
        <w:t xml:space="preserve">two years of relevant work in Australia </w:t>
      </w:r>
    </w:p>
    <w:p w14:paraId="73D3ADA0" w14:textId="59B7B0A5" w:rsidR="00856AE0" w:rsidRPr="0054501F" w:rsidRDefault="006D45C6" w:rsidP="00373E93">
      <w:pPr>
        <w:pStyle w:val="List2"/>
        <w:numPr>
          <w:ilvl w:val="2"/>
          <w:numId w:val="12"/>
        </w:numPr>
      </w:pPr>
      <w:r w:rsidRPr="0054501F">
        <w:t xml:space="preserve">experience as a </w:t>
      </w:r>
      <w:r w:rsidR="00856AE0" w:rsidRPr="0054501F">
        <w:t>project</w:t>
      </w:r>
      <w:r w:rsidR="00906E37" w:rsidRPr="0054501F">
        <w:t xml:space="preserve"> </w:t>
      </w:r>
      <w:r w:rsidR="00856AE0" w:rsidRPr="0054501F">
        <w:t>manager involving a multidisciplinary team approach in an area relevant to the</w:t>
      </w:r>
      <w:r w:rsidR="007A0241" w:rsidRPr="0054501F">
        <w:t xml:space="preserve"> </w:t>
      </w:r>
      <w:r w:rsidR="00856AE0" w:rsidRPr="0054501F">
        <w:t xml:space="preserve">category of </w:t>
      </w:r>
      <w:r w:rsidR="00683DAF" w:rsidRPr="0054501F">
        <w:t>appointment</w:t>
      </w:r>
    </w:p>
    <w:p w14:paraId="2EF74CCA" w14:textId="72D0FC42" w:rsidR="00856AE0" w:rsidRPr="0054501F" w:rsidRDefault="00856AE0" w:rsidP="00373E93">
      <w:pPr>
        <w:pStyle w:val="List2"/>
        <w:numPr>
          <w:ilvl w:val="2"/>
          <w:numId w:val="12"/>
        </w:numPr>
      </w:pPr>
      <w:r w:rsidRPr="0054501F">
        <w:t>experience in</w:t>
      </w:r>
      <w:r w:rsidR="006D45C6" w:rsidRPr="0054501F">
        <w:t xml:space="preserve"> the production of reports </w:t>
      </w:r>
      <w:r w:rsidR="00E8030D" w:rsidRPr="00C61768">
        <w:t>that demonstrate expertise</w:t>
      </w:r>
      <w:r w:rsidR="00D946A6" w:rsidRPr="00C61768">
        <w:t xml:space="preserve"> in the category of appointment is sought</w:t>
      </w:r>
      <w:r w:rsidR="008273BE" w:rsidRPr="0054501F">
        <w:t>.</w:t>
      </w:r>
    </w:p>
    <w:p w14:paraId="3C3B10D5" w14:textId="77777777" w:rsidR="00494C39" w:rsidRDefault="00494C39" w:rsidP="00494C39">
      <w:pPr>
        <w:pStyle w:val="List2"/>
        <w:ind w:left="0" w:firstLine="0"/>
      </w:pPr>
    </w:p>
    <w:p w14:paraId="5DA3025E" w14:textId="538B5820" w:rsidR="00A73E77" w:rsidRDefault="00856AE0" w:rsidP="00C61768">
      <w:pPr>
        <w:pStyle w:val="List2"/>
        <w:ind w:left="0" w:firstLine="0"/>
      </w:pPr>
      <w:r>
        <w:t xml:space="preserve">The applicant </w:t>
      </w:r>
      <w:r w:rsidR="00AE560D">
        <w:t>must</w:t>
      </w:r>
      <w:r>
        <w:t xml:space="preserve"> nominate an</w:t>
      </w:r>
      <w:r w:rsidR="00694851">
        <w:t xml:space="preserve"> expert support team</w:t>
      </w:r>
      <w:r w:rsidR="00F9617E">
        <w:t xml:space="preserve"> and </w:t>
      </w:r>
      <w:r w:rsidR="002278A3">
        <w:t>specify</w:t>
      </w:r>
      <w:r w:rsidR="00A4106A">
        <w:t xml:space="preserve"> for what areas</w:t>
      </w:r>
      <w:r w:rsidR="002278A3">
        <w:t xml:space="preserve"> outlined in the attached appendix</w:t>
      </w:r>
      <w:r w:rsidR="00172624">
        <w:t xml:space="preserve"> that</w:t>
      </w:r>
      <w:r w:rsidR="00A4106A">
        <w:t xml:space="preserve"> the expert support team will be drawn upon</w:t>
      </w:r>
      <w:r w:rsidR="00172624">
        <w:t xml:space="preserve">. </w:t>
      </w:r>
      <w:r w:rsidR="00A73E77">
        <w:t xml:space="preserve">The capabilities of expert support personnel </w:t>
      </w:r>
      <w:r w:rsidR="00CF2F58">
        <w:t>must</w:t>
      </w:r>
      <w:r w:rsidR="00A73E77">
        <w:t xml:space="preserve"> be demonstrated and available at any</w:t>
      </w:r>
      <w:r w:rsidR="00337624">
        <w:t xml:space="preserve"> </w:t>
      </w:r>
      <w:r w:rsidR="00A73E77">
        <w:t xml:space="preserve">time at </w:t>
      </w:r>
      <w:r w:rsidR="00DA1A5F">
        <w:t>EPA</w:t>
      </w:r>
      <w:r w:rsidR="00A73E77">
        <w:t xml:space="preserve">’s request. Expert support team </w:t>
      </w:r>
      <w:r w:rsidR="00A73E77">
        <w:lastRenderedPageBreak/>
        <w:t>members should have relevant</w:t>
      </w:r>
      <w:r w:rsidR="00337624">
        <w:t xml:space="preserve"> </w:t>
      </w:r>
      <w:r w:rsidR="00A73E77">
        <w:t xml:space="preserve">qualifications and </w:t>
      </w:r>
      <w:r w:rsidR="008833E9">
        <w:t xml:space="preserve">a minimum of </w:t>
      </w:r>
      <w:r w:rsidR="00E155B5">
        <w:t xml:space="preserve">eight years </w:t>
      </w:r>
      <w:r w:rsidR="00A73E77">
        <w:t>expertise in the areas nominated</w:t>
      </w:r>
      <w:r w:rsidR="00077A1C">
        <w:t>.</w:t>
      </w:r>
      <w:r w:rsidR="00A73E77">
        <w:t xml:space="preserve"> The applicant is to provide the following for</w:t>
      </w:r>
      <w:r w:rsidR="00337624">
        <w:t xml:space="preserve"> </w:t>
      </w:r>
      <w:r w:rsidR="00A73E77">
        <w:t>each expert support team member:</w:t>
      </w:r>
    </w:p>
    <w:p w14:paraId="069D0DB0" w14:textId="77777777" w:rsidR="00453C51" w:rsidRDefault="0020255A" w:rsidP="002A32E4">
      <w:pPr>
        <w:pStyle w:val="ListParagraph"/>
        <w:numPr>
          <w:ilvl w:val="0"/>
          <w:numId w:val="13"/>
        </w:numPr>
      </w:pPr>
      <w:r>
        <w:t xml:space="preserve">a current, detailed curriculum vitae demonstrating expertise in the area(s) nominated </w:t>
      </w:r>
      <w:r w:rsidR="00453C51">
        <w:t>including</w:t>
      </w:r>
      <w:r>
        <w:t>:</w:t>
      </w:r>
    </w:p>
    <w:p w14:paraId="2CC88A04" w14:textId="769C6E7B" w:rsidR="00453C51" w:rsidRDefault="0020255A" w:rsidP="002A32E4">
      <w:pPr>
        <w:pStyle w:val="ListParagraph"/>
        <w:numPr>
          <w:ilvl w:val="1"/>
          <w:numId w:val="14"/>
        </w:numPr>
      </w:pPr>
      <w:r>
        <w:t>a degree and</w:t>
      </w:r>
      <w:r w:rsidR="00E72E1A">
        <w:t>/</w:t>
      </w:r>
      <w:r>
        <w:t>or equivalent qualification relevant to an area of expertise claimed</w:t>
      </w:r>
    </w:p>
    <w:p w14:paraId="6BEB2D69" w14:textId="6A476DE0" w:rsidR="00D92227" w:rsidRDefault="00D92227" w:rsidP="002A32E4">
      <w:pPr>
        <w:pStyle w:val="ListParagraph"/>
        <w:numPr>
          <w:ilvl w:val="1"/>
          <w:numId w:val="14"/>
        </w:numPr>
      </w:pPr>
      <w:r>
        <w:t xml:space="preserve">have a thorough </w:t>
      </w:r>
      <w:r w:rsidR="00464B14">
        <w:t xml:space="preserve">knowledge and understanding of relevant Australian </w:t>
      </w:r>
      <w:r w:rsidR="00962817">
        <w:t>guidelines and policies</w:t>
      </w:r>
    </w:p>
    <w:p w14:paraId="1E618177" w14:textId="514F1AB1" w:rsidR="00453C51" w:rsidRDefault="0020255A" w:rsidP="002A32E4">
      <w:pPr>
        <w:pStyle w:val="ListParagraph"/>
        <w:numPr>
          <w:ilvl w:val="1"/>
          <w:numId w:val="14"/>
        </w:numPr>
      </w:pPr>
      <w:r>
        <w:t xml:space="preserve">clearly demonstrated and detailed description of relevant project experience </w:t>
      </w:r>
      <w:proofErr w:type="gramStart"/>
      <w:r>
        <w:t>in the</w:t>
      </w:r>
      <w:r w:rsidR="00453C51">
        <w:t xml:space="preserve"> </w:t>
      </w:r>
      <w:r>
        <w:t>area of</w:t>
      </w:r>
      <w:proofErr w:type="gramEnd"/>
      <w:r>
        <w:t xml:space="preserve"> expertise claimed</w:t>
      </w:r>
      <w:r w:rsidR="0092218A">
        <w:t xml:space="preserve"> </w:t>
      </w:r>
    </w:p>
    <w:p w14:paraId="16B3D6DA" w14:textId="62BFDCDA" w:rsidR="00453C51" w:rsidRDefault="0020255A" w:rsidP="002A32E4">
      <w:pPr>
        <w:pStyle w:val="ListParagraph"/>
        <w:numPr>
          <w:ilvl w:val="1"/>
          <w:numId w:val="14"/>
        </w:numPr>
      </w:pPr>
      <w:r>
        <w:t>number of years of relevant experience in the expertise claimed</w:t>
      </w:r>
    </w:p>
    <w:p w14:paraId="0BEDE19C" w14:textId="75888E41" w:rsidR="00453C51" w:rsidRDefault="0020255A" w:rsidP="002A32E4">
      <w:pPr>
        <w:pStyle w:val="ListParagraph"/>
        <w:numPr>
          <w:ilvl w:val="1"/>
          <w:numId w:val="14"/>
        </w:numPr>
      </w:pPr>
      <w:r>
        <w:t>membership of a professional association relevant to the area of expertise claimed</w:t>
      </w:r>
    </w:p>
    <w:p w14:paraId="31029750" w14:textId="12C64582" w:rsidR="0020255A" w:rsidRDefault="0020255A" w:rsidP="002A32E4">
      <w:pPr>
        <w:pStyle w:val="ListParagraph"/>
        <w:numPr>
          <w:ilvl w:val="1"/>
          <w:numId w:val="14"/>
        </w:numPr>
      </w:pPr>
      <w:r>
        <w:t>be currently working in the field of expertise</w:t>
      </w:r>
    </w:p>
    <w:p w14:paraId="345A0476" w14:textId="5B65434C" w:rsidR="00453C51" w:rsidRDefault="0020255A" w:rsidP="002A32E4">
      <w:pPr>
        <w:pStyle w:val="ListParagraph"/>
        <w:numPr>
          <w:ilvl w:val="0"/>
          <w:numId w:val="13"/>
        </w:numPr>
      </w:pPr>
      <w:r>
        <w:t>listing of any relevant publications</w:t>
      </w:r>
    </w:p>
    <w:p w14:paraId="3BD6896C" w14:textId="69471E5C" w:rsidR="00D33927" w:rsidRDefault="0020255A" w:rsidP="002A32E4">
      <w:pPr>
        <w:pStyle w:val="ListParagraph"/>
        <w:numPr>
          <w:ilvl w:val="0"/>
          <w:numId w:val="13"/>
        </w:numPr>
      </w:pPr>
      <w:r>
        <w:t>a signed agreement to provide expert support from nominated team members who are</w:t>
      </w:r>
      <w:r w:rsidR="00FC2A09">
        <w:t xml:space="preserve"> </w:t>
      </w:r>
      <w:r>
        <w:t>not employed by the same company as the applicant. The area of expertise in which</w:t>
      </w:r>
      <w:r w:rsidR="00FC2A09">
        <w:t xml:space="preserve"> </w:t>
      </w:r>
      <w:r>
        <w:t>support will be provided must be clearly indicated</w:t>
      </w:r>
      <w:r w:rsidR="00C1571A">
        <w:t>.</w:t>
      </w:r>
    </w:p>
    <w:p w14:paraId="7684258A" w14:textId="2FAD4020" w:rsidR="00CA409A" w:rsidRDefault="00CA409A" w:rsidP="00B03CDF">
      <w:pPr>
        <w:pStyle w:val="Heading2"/>
      </w:pPr>
      <w:bookmarkStart w:id="25" w:name="_Ref151532532"/>
      <w:bookmarkStart w:id="26" w:name="_Toc151989425"/>
      <w:bookmarkStart w:id="27" w:name="_Other_considerations"/>
      <w:r>
        <w:t>Other considerations</w:t>
      </w:r>
      <w:bookmarkEnd w:id="25"/>
      <w:bookmarkEnd w:id="26"/>
      <w:bookmarkEnd w:id="27"/>
    </w:p>
    <w:p w14:paraId="37BDE318" w14:textId="5FB4779C" w:rsidR="003F14A5" w:rsidRPr="00CA409A" w:rsidRDefault="003F14A5" w:rsidP="003F14A5">
      <w:r>
        <w:t>In addition to satisfying the requirements for the relevant categor</w:t>
      </w:r>
      <w:r w:rsidR="00694A96">
        <w:t>y</w:t>
      </w:r>
      <w:r>
        <w:t xml:space="preserve">, </w:t>
      </w:r>
      <w:r w:rsidR="005E4F9B">
        <w:t xml:space="preserve">the applicant must be able to demonstrate a sound </w:t>
      </w:r>
      <w:r w:rsidR="00251259">
        <w:t>understanding of</w:t>
      </w:r>
      <w:r w:rsidR="006C0B56">
        <w:t xml:space="preserve"> all</w:t>
      </w:r>
      <w:r>
        <w:t xml:space="preserve"> mandatory requirements </w:t>
      </w:r>
      <w:r w:rsidRPr="00CA409A">
        <w:t xml:space="preserve">of </w:t>
      </w:r>
      <w:r w:rsidRPr="00B03CDF">
        <w:t>s190(2)</w:t>
      </w:r>
      <w:r w:rsidRPr="00CA409A">
        <w:t xml:space="preserve"> of the Act</w:t>
      </w:r>
      <w:r w:rsidR="00251259">
        <w:t>. The</w:t>
      </w:r>
      <w:r w:rsidR="00EE686A">
        <w:t>s</w:t>
      </w:r>
      <w:r w:rsidR="00251259">
        <w:t>e are</w:t>
      </w:r>
      <w:r w:rsidRPr="00CA409A">
        <w:t xml:space="preserve">:  </w:t>
      </w:r>
    </w:p>
    <w:p w14:paraId="0ABDE0B8" w14:textId="23C0A82E" w:rsidR="003F14A5" w:rsidRDefault="003F14A5" w:rsidP="003F14A5">
      <w:pPr>
        <w:pStyle w:val="ListParagraph"/>
        <w:numPr>
          <w:ilvl w:val="0"/>
          <w:numId w:val="59"/>
        </w:numPr>
        <w:spacing w:before="0" w:after="120"/>
      </w:pPr>
      <w:r>
        <w:t xml:space="preserve">any guidelines issued by the EPA under s203 </w:t>
      </w:r>
    </w:p>
    <w:p w14:paraId="3162B3E2" w14:textId="041575E0" w:rsidR="003F14A5" w:rsidRDefault="003F14A5" w:rsidP="003F14A5">
      <w:pPr>
        <w:pStyle w:val="ListParagraph"/>
        <w:numPr>
          <w:ilvl w:val="0"/>
          <w:numId w:val="59"/>
        </w:numPr>
        <w:spacing w:before="0" w:after="120"/>
      </w:pPr>
      <w:r>
        <w:t>any relevant environment reference standard made under Part 5.2</w:t>
      </w:r>
      <w:r w:rsidR="005613CC">
        <w:t xml:space="preserve"> of the Act</w:t>
      </w:r>
      <w:r>
        <w:t xml:space="preserve"> </w:t>
      </w:r>
    </w:p>
    <w:p w14:paraId="329BB20E" w14:textId="4657BC09" w:rsidR="003F14A5" w:rsidRDefault="003F14A5" w:rsidP="003F14A5">
      <w:pPr>
        <w:pStyle w:val="ListParagraph"/>
        <w:numPr>
          <w:ilvl w:val="0"/>
          <w:numId w:val="59"/>
        </w:numPr>
        <w:spacing w:before="0" w:after="120"/>
      </w:pPr>
      <w:r>
        <w:t>any relevant compliance code made under Part 5.3 of the Act</w:t>
      </w:r>
    </w:p>
    <w:p w14:paraId="1A0A8B78" w14:textId="3100BD69" w:rsidR="003F14A5" w:rsidRDefault="003F14A5" w:rsidP="003F14A5">
      <w:pPr>
        <w:pStyle w:val="ListParagraph"/>
        <w:numPr>
          <w:ilvl w:val="0"/>
          <w:numId w:val="59"/>
        </w:numPr>
        <w:spacing w:before="0" w:after="120"/>
      </w:pPr>
      <w:r>
        <w:t xml:space="preserve">any matter prescribed in </w:t>
      </w:r>
      <w:r w:rsidR="004A1D3F">
        <w:t>the R</w:t>
      </w:r>
      <w:r>
        <w:t>egulations.</w:t>
      </w:r>
    </w:p>
    <w:p w14:paraId="482CFBD1" w14:textId="046F30AD" w:rsidR="00CA409A" w:rsidRDefault="00CA409A" w:rsidP="00B03CDF">
      <w:pPr>
        <w:pStyle w:val="Heading2"/>
      </w:pPr>
      <w:bookmarkStart w:id="28" w:name="_Toc151989426"/>
      <w:proofErr w:type="gramStart"/>
      <w:r>
        <w:t xml:space="preserve">Submitting </w:t>
      </w:r>
      <w:r w:rsidR="001652D7">
        <w:t>an</w:t>
      </w:r>
      <w:r>
        <w:t xml:space="preserve"> application</w:t>
      </w:r>
      <w:bookmarkEnd w:id="28"/>
      <w:proofErr w:type="gramEnd"/>
      <w:r>
        <w:t xml:space="preserve"> </w:t>
      </w:r>
    </w:p>
    <w:p w14:paraId="7DD31922" w14:textId="0E86983C" w:rsidR="00E7407E" w:rsidRDefault="001652D7" w:rsidP="00361CFE">
      <w:r>
        <w:t>A</w:t>
      </w:r>
      <w:r w:rsidR="00E7407E">
        <w:t xml:space="preserve">pplications </w:t>
      </w:r>
      <w:r>
        <w:t>for appointment must be</w:t>
      </w:r>
      <w:r w:rsidR="00E7407E">
        <w:t xml:space="preserve"> submitted through the EPA portal, with the inclusion of all required documents</w:t>
      </w:r>
      <w:r w:rsidR="00AD0DEE">
        <w:t xml:space="preserve"> and payment of the application fee</w:t>
      </w:r>
      <w:r w:rsidR="00F1737D">
        <w:t xml:space="preserve"> prescribed under regulation 206(1) of the Regulations</w:t>
      </w:r>
      <w:r w:rsidR="00E7407E">
        <w:t xml:space="preserve">. </w:t>
      </w:r>
    </w:p>
    <w:p w14:paraId="6A86FD32" w14:textId="5C8AE021" w:rsidR="00E7407E" w:rsidRDefault="00467B2E" w:rsidP="00361CFE">
      <w:r>
        <w:t xml:space="preserve">EPA may request </w:t>
      </w:r>
      <w:r w:rsidR="00D46BF9">
        <w:t>addition</w:t>
      </w:r>
      <w:r w:rsidR="000D5B40">
        <w:t>al</w:t>
      </w:r>
      <w:r w:rsidR="00E7407E">
        <w:t xml:space="preserve"> information or </w:t>
      </w:r>
      <w:r w:rsidR="000D5B40">
        <w:t xml:space="preserve">seek </w:t>
      </w:r>
      <w:r w:rsidR="00E7407E">
        <w:t xml:space="preserve">clarification </w:t>
      </w:r>
      <w:r w:rsidR="00A94D5D">
        <w:t xml:space="preserve">in </w:t>
      </w:r>
      <w:r w:rsidR="008A68A3">
        <w:t>re</w:t>
      </w:r>
      <w:r w:rsidR="00DE2A70">
        <w:t>l</w:t>
      </w:r>
      <w:r w:rsidR="008A68A3">
        <w:t>a</w:t>
      </w:r>
      <w:r w:rsidR="00DE2A70">
        <w:t xml:space="preserve">tion to </w:t>
      </w:r>
      <w:r w:rsidR="008A68A3">
        <w:t xml:space="preserve">the </w:t>
      </w:r>
      <w:r w:rsidR="00A94D5D">
        <w:t>applicant’s</w:t>
      </w:r>
      <w:r w:rsidR="00432FF2">
        <w:t xml:space="preserve"> submission. </w:t>
      </w:r>
      <w:r w:rsidR="00E7407E">
        <w:t xml:space="preserve"> </w:t>
      </w:r>
    </w:p>
    <w:p w14:paraId="0BB48ADF" w14:textId="69E9BF06" w:rsidR="00067694" w:rsidRPr="00594774" w:rsidRDefault="00067694" w:rsidP="00067694">
      <w:pPr>
        <w:pStyle w:val="Heading2"/>
      </w:pPr>
      <w:bookmarkStart w:id="29" w:name="_Toc151989427"/>
      <w:r>
        <w:t>Advisory Panel</w:t>
      </w:r>
      <w:bookmarkEnd w:id="29"/>
    </w:p>
    <w:p w14:paraId="08E87F97" w14:textId="68C9EC2C" w:rsidR="00673982" w:rsidRDefault="00790CB2" w:rsidP="00790CB2">
      <w:r>
        <w:t xml:space="preserve">Under </w:t>
      </w:r>
      <w:r w:rsidR="00AA5410">
        <w:t>ss</w:t>
      </w:r>
      <w:r>
        <w:t xml:space="preserve">192 and 235 of the Act, </w:t>
      </w:r>
      <w:r w:rsidR="00AA5410">
        <w:t>EPA</w:t>
      </w:r>
      <w:r>
        <w:t xml:space="preserve"> may appoint an advisory panel</w:t>
      </w:r>
      <w:r w:rsidR="00AA5410">
        <w:t xml:space="preserve"> to advise on the appointment process</w:t>
      </w:r>
      <w:r w:rsidR="00FC6554">
        <w:t xml:space="preserve">. </w:t>
      </w:r>
      <w:r w:rsidR="00081620">
        <w:t xml:space="preserve">The </w:t>
      </w:r>
      <w:r w:rsidR="00673982">
        <w:t xml:space="preserve">function of an </w:t>
      </w:r>
      <w:r w:rsidR="00081620">
        <w:t>advisory panel</w:t>
      </w:r>
      <w:r w:rsidR="00673982">
        <w:t xml:space="preserve"> is</w:t>
      </w:r>
      <w:r w:rsidR="008D73C1">
        <w:t xml:space="preserve"> to</w:t>
      </w:r>
      <w:r w:rsidR="00673982">
        <w:t>:</w:t>
      </w:r>
    </w:p>
    <w:p w14:paraId="554CF47C" w14:textId="7CD7AE28" w:rsidR="008D73C1" w:rsidRDefault="001F3D28" w:rsidP="00C61768">
      <w:pPr>
        <w:pStyle w:val="ListParagraph"/>
        <w:numPr>
          <w:ilvl w:val="0"/>
          <w:numId w:val="62"/>
        </w:numPr>
      </w:pPr>
      <w:r>
        <w:t xml:space="preserve">make recommendations </w:t>
      </w:r>
      <w:r w:rsidR="008D73C1">
        <w:t xml:space="preserve">regarding </w:t>
      </w:r>
      <w:r w:rsidR="00790CB2">
        <w:t>the suitability of an applicant for appointment as an environmental auditor</w:t>
      </w:r>
    </w:p>
    <w:p w14:paraId="650201B3" w14:textId="2576413B" w:rsidR="00313C4A" w:rsidRDefault="00790CB2" w:rsidP="008D73C1">
      <w:pPr>
        <w:pStyle w:val="ListParagraph"/>
        <w:numPr>
          <w:ilvl w:val="0"/>
          <w:numId w:val="62"/>
        </w:numPr>
      </w:pPr>
      <w:r>
        <w:t xml:space="preserve">provide any other advice to </w:t>
      </w:r>
      <w:r w:rsidR="00DA1A5F">
        <w:t>EPA</w:t>
      </w:r>
      <w:r>
        <w:t xml:space="preserve"> as requested</w:t>
      </w:r>
    </w:p>
    <w:p w14:paraId="0EBCC370" w14:textId="44B147D4" w:rsidR="00790CB2" w:rsidRDefault="00790CB2" w:rsidP="00C61768">
      <w:pPr>
        <w:pStyle w:val="ListParagraph"/>
        <w:numPr>
          <w:ilvl w:val="0"/>
          <w:numId w:val="62"/>
        </w:numPr>
      </w:pPr>
      <w:r>
        <w:t>have regard to this guideline, and any other guidelines issued under s203 of the Act.</w:t>
      </w:r>
    </w:p>
    <w:p w14:paraId="02A15DB6" w14:textId="1F43242F" w:rsidR="007F6FD8" w:rsidRDefault="00AA5410" w:rsidP="00361CFE">
      <w:pPr>
        <w:rPr>
          <w:highlight w:val="red"/>
        </w:rPr>
      </w:pPr>
      <w:r>
        <w:t>EPA</w:t>
      </w:r>
      <w:r w:rsidR="00790CB2">
        <w:t xml:space="preserve"> may appoint any person to be a member of the advisory panel </w:t>
      </w:r>
      <w:r>
        <w:t>if</w:t>
      </w:r>
      <w:r w:rsidR="0048397E">
        <w:t xml:space="preserve"> </w:t>
      </w:r>
      <w:r w:rsidR="00790CB2">
        <w:t>satisfied</w:t>
      </w:r>
      <w:r>
        <w:t xml:space="preserve"> that the person</w:t>
      </w:r>
      <w:r w:rsidR="00790CB2">
        <w:t xml:space="preserve"> has the </w:t>
      </w:r>
      <w:r w:rsidR="00790CB2" w:rsidRPr="000761CF">
        <w:t xml:space="preserve">appropriate level of expert knowledge, </w:t>
      </w:r>
      <w:proofErr w:type="gramStart"/>
      <w:r w:rsidR="00790CB2" w:rsidRPr="000761CF">
        <w:t>skills</w:t>
      </w:r>
      <w:proofErr w:type="gramEnd"/>
      <w:r w:rsidR="00790CB2" w:rsidRPr="000761CF">
        <w:t xml:space="preserve"> or experience</w:t>
      </w:r>
      <w:r w:rsidR="00AD475A" w:rsidRPr="000761CF">
        <w:rPr>
          <w:rStyle w:val="FootnoteReference"/>
        </w:rPr>
        <w:footnoteReference w:id="7"/>
      </w:r>
      <w:r>
        <w:t>,</w:t>
      </w:r>
      <w:r w:rsidR="00790CB2" w:rsidRPr="000761CF">
        <w:t xml:space="preserve"> </w:t>
      </w:r>
      <w:r>
        <w:t>and</w:t>
      </w:r>
      <w:r w:rsidR="00790CB2" w:rsidRPr="000761CF">
        <w:t xml:space="preserve"> will also appoint a chairperson</w:t>
      </w:r>
      <w:r>
        <w:t>.</w:t>
      </w:r>
      <w:r w:rsidR="00790CB2" w:rsidRPr="000761CF">
        <w:t xml:space="preserve"> </w:t>
      </w:r>
      <w:r>
        <w:t>EPA</w:t>
      </w:r>
      <w:r w:rsidR="00790CB2" w:rsidRPr="000761CF">
        <w:t xml:space="preserve"> must have regard to, but is not bound by, any advice provided by the advisory</w:t>
      </w:r>
      <w:r w:rsidR="0048397E" w:rsidRPr="000761CF">
        <w:t xml:space="preserve"> </w:t>
      </w:r>
      <w:r w:rsidR="00790CB2" w:rsidRPr="000761CF">
        <w:t>panel</w:t>
      </w:r>
      <w:r w:rsidR="006A4D6D" w:rsidRPr="000761CF">
        <w:rPr>
          <w:rStyle w:val="FootnoteReference"/>
        </w:rPr>
        <w:footnoteReference w:id="8"/>
      </w:r>
      <w:r w:rsidR="00790CB2" w:rsidRPr="000761CF">
        <w:t xml:space="preserve">. </w:t>
      </w:r>
    </w:p>
    <w:p w14:paraId="593DDABD" w14:textId="467CE962" w:rsidR="00EE119D" w:rsidRPr="00594774" w:rsidRDefault="00EE119D" w:rsidP="00245F9F">
      <w:pPr>
        <w:pStyle w:val="Heading1"/>
        <w:ind w:firstLine="0"/>
      </w:pPr>
      <w:bookmarkStart w:id="30" w:name="_Toc151989428"/>
      <w:r>
        <w:lastRenderedPageBreak/>
        <w:t>Initial appointment – selection process and appointment</w:t>
      </w:r>
      <w:bookmarkEnd w:id="30"/>
    </w:p>
    <w:p w14:paraId="6EC009AB" w14:textId="1CAE94F9" w:rsidR="00D67E64" w:rsidRDefault="00ED727F" w:rsidP="00ED727F">
      <w:r>
        <w:t xml:space="preserve">The selection process </w:t>
      </w:r>
      <w:r w:rsidR="002D3CDA">
        <w:t>will</w:t>
      </w:r>
      <w:r>
        <w:t xml:space="preserve"> </w:t>
      </w:r>
      <w:r w:rsidR="00E559F4">
        <w:t xml:space="preserve">be a staged process </w:t>
      </w:r>
      <w:r w:rsidR="00D67E64">
        <w:t>in the following order:</w:t>
      </w:r>
    </w:p>
    <w:p w14:paraId="5B2CCBA1" w14:textId="7298A7E8" w:rsidR="00D67E64" w:rsidRDefault="00ED727F" w:rsidP="00D67E64">
      <w:pPr>
        <w:pStyle w:val="ListParagraph"/>
        <w:numPr>
          <w:ilvl w:val="0"/>
          <w:numId w:val="63"/>
        </w:numPr>
      </w:pPr>
      <w:r w:rsidRPr="000761CF">
        <w:t>written application</w:t>
      </w:r>
    </w:p>
    <w:p w14:paraId="6E6FEA9F" w14:textId="2C39B915" w:rsidR="00D67E64" w:rsidRDefault="00200E5A" w:rsidP="00D67E64">
      <w:pPr>
        <w:pStyle w:val="ListParagraph"/>
        <w:numPr>
          <w:ilvl w:val="0"/>
          <w:numId w:val="63"/>
        </w:numPr>
      </w:pPr>
      <w:r>
        <w:t>e</w:t>
      </w:r>
      <w:r w:rsidR="0065217A">
        <w:t>xamination</w:t>
      </w:r>
    </w:p>
    <w:p w14:paraId="4043EDA4" w14:textId="19609433" w:rsidR="00200E5A" w:rsidRDefault="0065217A" w:rsidP="00200E5A">
      <w:pPr>
        <w:pStyle w:val="ListParagraph"/>
        <w:numPr>
          <w:ilvl w:val="0"/>
          <w:numId w:val="63"/>
        </w:numPr>
      </w:pPr>
      <w:r>
        <w:t>interview</w:t>
      </w:r>
    </w:p>
    <w:p w14:paraId="76F0696E" w14:textId="5F4885E2" w:rsidR="00087C4E" w:rsidRDefault="00087C4E" w:rsidP="00200E5A">
      <w:pPr>
        <w:pStyle w:val="ListParagraph"/>
        <w:numPr>
          <w:ilvl w:val="0"/>
          <w:numId w:val="63"/>
        </w:numPr>
      </w:pPr>
      <w:r>
        <w:t>appointment of successful applicants</w:t>
      </w:r>
      <w:r w:rsidR="00917832">
        <w:t>.</w:t>
      </w:r>
    </w:p>
    <w:p w14:paraId="44576FD8" w14:textId="325AE6BA" w:rsidR="00ED727F" w:rsidRDefault="0065217A" w:rsidP="00ED727F">
      <w:r>
        <w:t>The interview can be</w:t>
      </w:r>
      <w:r w:rsidRPr="0065217A">
        <w:t xml:space="preserve"> </w:t>
      </w:r>
      <w:r w:rsidRPr="000761CF">
        <w:t>by an advisory panel</w:t>
      </w:r>
      <w:r w:rsidRPr="000761CF">
        <w:rPr>
          <w:rStyle w:val="FootnoteReference"/>
        </w:rPr>
        <w:footnoteReference w:id="9"/>
      </w:r>
      <w:r w:rsidRPr="000761CF">
        <w:t>.</w:t>
      </w:r>
      <w:r>
        <w:t xml:space="preserve"> </w:t>
      </w:r>
      <w:r w:rsidR="00ED727F" w:rsidRPr="000761CF">
        <w:t xml:space="preserve">EPA </w:t>
      </w:r>
      <w:r w:rsidR="00AC788F">
        <w:t>can</w:t>
      </w:r>
      <w:r w:rsidR="00ED727F" w:rsidRPr="000761CF">
        <w:t xml:space="preserve"> request further information </w:t>
      </w:r>
      <w:r w:rsidR="00B5368B">
        <w:t>at any stage of the process</w:t>
      </w:r>
      <w:r w:rsidR="00D67E64">
        <w:t xml:space="preserve"> </w:t>
      </w:r>
      <w:r w:rsidR="00AA5410">
        <w:t>and will decide</w:t>
      </w:r>
      <w:r w:rsidR="00DE2B6C">
        <w:t xml:space="preserve"> at each stage </w:t>
      </w:r>
      <w:r w:rsidR="00AA5410">
        <w:t>whether an</w:t>
      </w:r>
      <w:r w:rsidR="00DE2B6C">
        <w:t xml:space="preserve"> applicant will proceed </w:t>
      </w:r>
      <w:r w:rsidR="00AA5410">
        <w:t>further</w:t>
      </w:r>
      <w:r w:rsidR="00DE2B6C">
        <w:t>.</w:t>
      </w:r>
    </w:p>
    <w:p w14:paraId="6C81EF32" w14:textId="56A1284A" w:rsidR="00C44B9F" w:rsidRPr="00594774" w:rsidRDefault="0094335A" w:rsidP="00C44B9F">
      <w:pPr>
        <w:pStyle w:val="Heading2"/>
      </w:pPr>
      <w:bookmarkStart w:id="31" w:name="_Toc151989429"/>
      <w:r w:rsidRPr="0094335A">
        <w:t>Examination</w:t>
      </w:r>
      <w:r w:rsidR="00A955C7">
        <w:t xml:space="preserve"> and interview</w:t>
      </w:r>
      <w:bookmarkEnd w:id="31"/>
    </w:p>
    <w:p w14:paraId="791B1029" w14:textId="289B3057" w:rsidR="00E62F06" w:rsidRDefault="00E62F06" w:rsidP="00E62F06">
      <w:r>
        <w:t xml:space="preserve">The examination </w:t>
      </w:r>
      <w:r w:rsidR="00B01928">
        <w:t xml:space="preserve">and interview </w:t>
      </w:r>
      <w:r w:rsidR="00F94EC0">
        <w:t xml:space="preserve">will </w:t>
      </w:r>
      <w:r w:rsidR="009F5C7D">
        <w:t xml:space="preserve">focus on </w:t>
      </w:r>
      <w:r>
        <w:t>legislative, technical and policy aspects of environmental auditing.</w:t>
      </w:r>
      <w:r w:rsidR="00110887">
        <w:t xml:space="preserve"> </w:t>
      </w:r>
      <w:r>
        <w:t>The applicant will be assessed based on their demonstrated understanding and knowledge,</w:t>
      </w:r>
      <w:r w:rsidR="00110887">
        <w:t xml:space="preserve"> </w:t>
      </w:r>
      <w:r>
        <w:t xml:space="preserve">including, but not limited to, the following: </w:t>
      </w:r>
    </w:p>
    <w:p w14:paraId="64A22130" w14:textId="649A4FFF" w:rsidR="00D239C8" w:rsidRDefault="00D239C8" w:rsidP="002A32E4">
      <w:pPr>
        <w:pStyle w:val="ListParagraph"/>
        <w:numPr>
          <w:ilvl w:val="0"/>
          <w:numId w:val="15"/>
        </w:numPr>
      </w:pPr>
      <w:r>
        <w:t>legislative understanding</w:t>
      </w:r>
    </w:p>
    <w:p w14:paraId="3FF613D8" w14:textId="0EFBD40A" w:rsidR="00D239C8" w:rsidRDefault="00D239C8" w:rsidP="002A32E4">
      <w:pPr>
        <w:pStyle w:val="ListParagraph"/>
        <w:numPr>
          <w:ilvl w:val="0"/>
          <w:numId w:val="15"/>
        </w:numPr>
      </w:pPr>
      <w:r>
        <w:t>auditing skills</w:t>
      </w:r>
    </w:p>
    <w:p w14:paraId="757D186C" w14:textId="4B1AE823" w:rsidR="00BE169E" w:rsidRDefault="00D239C8" w:rsidP="002A32E4">
      <w:pPr>
        <w:pStyle w:val="ListParagraph"/>
        <w:numPr>
          <w:ilvl w:val="0"/>
          <w:numId w:val="15"/>
        </w:numPr>
      </w:pPr>
      <w:r>
        <w:t>technical competencies.</w:t>
      </w:r>
    </w:p>
    <w:p w14:paraId="7DBE15FE" w14:textId="57160218" w:rsidR="00A663CB" w:rsidRPr="00594774" w:rsidRDefault="00A663CB" w:rsidP="00A663CB">
      <w:pPr>
        <w:pStyle w:val="Heading2"/>
      </w:pPr>
      <w:bookmarkStart w:id="32" w:name="_Toc151989430"/>
      <w:r>
        <w:t>Appointment decisions</w:t>
      </w:r>
      <w:bookmarkEnd w:id="32"/>
    </w:p>
    <w:p w14:paraId="5BA2666E" w14:textId="25E3A62A" w:rsidR="00065028" w:rsidRDefault="00652B3C" w:rsidP="000176F1">
      <w:r>
        <w:t>EPA</w:t>
      </w:r>
      <w:r w:rsidR="000176F1">
        <w:t xml:space="preserve"> </w:t>
      </w:r>
      <w:r w:rsidR="00704652">
        <w:t xml:space="preserve">may appoint </w:t>
      </w:r>
      <w:r w:rsidR="003504F7">
        <w:t xml:space="preserve">or refuse </w:t>
      </w:r>
      <w:r>
        <w:t xml:space="preserve">to appoint an applicant </w:t>
      </w:r>
      <w:r w:rsidR="00704652">
        <w:t xml:space="preserve">in accordance with </w:t>
      </w:r>
      <w:r>
        <w:t>s</w:t>
      </w:r>
      <w:r w:rsidR="00704652">
        <w:t xml:space="preserve">191 of the </w:t>
      </w:r>
      <w:r w:rsidR="002D630D">
        <w:t>Act. In det</w:t>
      </w:r>
      <w:r w:rsidR="00D60DB9">
        <w:t xml:space="preserve">ermining whether to approve or refuse an application </w:t>
      </w:r>
      <w:r>
        <w:t>EPA</w:t>
      </w:r>
      <w:r w:rsidR="00D60DB9">
        <w:t xml:space="preserve"> will have regard to:</w:t>
      </w:r>
    </w:p>
    <w:p w14:paraId="78F29E29" w14:textId="5188699B" w:rsidR="00D60DB9" w:rsidRDefault="00D60DB9" w:rsidP="00D60DB9">
      <w:pPr>
        <w:pStyle w:val="ListParagraph"/>
        <w:numPr>
          <w:ilvl w:val="0"/>
          <w:numId w:val="15"/>
        </w:numPr>
      </w:pPr>
      <w:r>
        <w:t xml:space="preserve">the application provided by the applicant and that </w:t>
      </w:r>
      <w:r w:rsidR="003504F7">
        <w:t>this</w:t>
      </w:r>
      <w:r>
        <w:t xml:space="preserve"> is in accordance with the manner and form specified in the application form</w:t>
      </w:r>
    </w:p>
    <w:p w14:paraId="57C91EDA" w14:textId="296A5F9E" w:rsidR="00D60DB9" w:rsidRDefault="00D47205" w:rsidP="00D60DB9">
      <w:pPr>
        <w:pStyle w:val="ListParagraph"/>
        <w:numPr>
          <w:ilvl w:val="0"/>
          <w:numId w:val="15"/>
        </w:numPr>
      </w:pPr>
      <w:r>
        <w:t xml:space="preserve">any information sought by </w:t>
      </w:r>
      <w:r w:rsidR="00DA1A5F">
        <w:t>EPA</w:t>
      </w:r>
      <w:r>
        <w:t xml:space="preserve"> to be provided by the applicant at any stage of the appointment process</w:t>
      </w:r>
    </w:p>
    <w:p w14:paraId="61C12494" w14:textId="2959A946" w:rsidR="00D47205" w:rsidRDefault="009D6ECC" w:rsidP="00D60DB9">
      <w:pPr>
        <w:pStyle w:val="ListParagraph"/>
        <w:numPr>
          <w:ilvl w:val="0"/>
          <w:numId w:val="15"/>
        </w:numPr>
      </w:pPr>
      <w:r>
        <w:t>that the prescribed application fee has been paid, unless there has been an exemption granted</w:t>
      </w:r>
      <w:r>
        <w:rPr>
          <w:rStyle w:val="FootnoteReference"/>
        </w:rPr>
        <w:footnoteReference w:id="10"/>
      </w:r>
    </w:p>
    <w:p w14:paraId="23F0498B" w14:textId="18A08B5C" w:rsidR="009D6ECC" w:rsidRDefault="003A69A6" w:rsidP="00D60DB9">
      <w:pPr>
        <w:pStyle w:val="ListParagraph"/>
        <w:numPr>
          <w:ilvl w:val="0"/>
          <w:numId w:val="15"/>
        </w:numPr>
      </w:pPr>
      <w:r>
        <w:t>any recommendations made by an advisory panel</w:t>
      </w:r>
    </w:p>
    <w:p w14:paraId="0B2E2664" w14:textId="3BBFADD4" w:rsidR="006B0856" w:rsidRDefault="006B0856" w:rsidP="00C61768">
      <w:pPr>
        <w:pStyle w:val="ListParagraph"/>
        <w:numPr>
          <w:ilvl w:val="0"/>
          <w:numId w:val="15"/>
        </w:numPr>
      </w:pPr>
      <w:r>
        <w:t>examination and/or interview (if applicable)</w:t>
      </w:r>
    </w:p>
    <w:p w14:paraId="7DB5491A" w14:textId="70E2F960" w:rsidR="00B90E3D" w:rsidRDefault="000176F1" w:rsidP="00B90E3D">
      <w:pPr>
        <w:pStyle w:val="ListParagraph"/>
        <w:numPr>
          <w:ilvl w:val="0"/>
          <w:numId w:val="15"/>
        </w:numPr>
      </w:pPr>
      <w:r>
        <w:t>any relevant guidelines issued under s203 of the Act</w:t>
      </w:r>
    </w:p>
    <w:p w14:paraId="1DC4199F" w14:textId="5147F6A8" w:rsidR="000176F1" w:rsidRDefault="000176F1" w:rsidP="00C61768">
      <w:pPr>
        <w:pStyle w:val="ListParagraph"/>
        <w:numPr>
          <w:ilvl w:val="0"/>
          <w:numId w:val="15"/>
        </w:numPr>
      </w:pPr>
      <w:r>
        <w:t>any prescribed matter</w:t>
      </w:r>
      <w:r w:rsidR="002B0185">
        <w:t>.</w:t>
      </w:r>
    </w:p>
    <w:p w14:paraId="135B5C2C" w14:textId="1E8F5E86" w:rsidR="000176F1" w:rsidRPr="00594774" w:rsidRDefault="000176F1" w:rsidP="000176F1">
      <w:pPr>
        <w:pStyle w:val="Heading2"/>
      </w:pPr>
      <w:bookmarkStart w:id="33" w:name="_Ref151533616"/>
      <w:bookmarkStart w:id="34" w:name="_Toc151989431"/>
      <w:r>
        <w:t xml:space="preserve">Notice of </w:t>
      </w:r>
      <w:r w:rsidR="00362437">
        <w:t>a</w:t>
      </w:r>
      <w:r>
        <w:t>ppointment</w:t>
      </w:r>
      <w:bookmarkEnd w:id="33"/>
      <w:bookmarkEnd w:id="34"/>
    </w:p>
    <w:p w14:paraId="267D5D1C" w14:textId="7F468E71" w:rsidR="009142D1" w:rsidRDefault="009142D1" w:rsidP="009142D1">
      <w:r>
        <w:t xml:space="preserve">If </w:t>
      </w:r>
      <w:r w:rsidR="00652B3C">
        <w:t>EPA</w:t>
      </w:r>
      <w:r>
        <w:t xml:space="preserve"> decides to approve an application for appointment </w:t>
      </w:r>
      <w:r w:rsidR="00652B3C">
        <w:t>the applicant will be notified by</w:t>
      </w:r>
      <w:r>
        <w:t xml:space="preserve"> written Notice of Appointment. </w:t>
      </w:r>
    </w:p>
    <w:p w14:paraId="7B1768ED" w14:textId="50D3790A" w:rsidR="00E37BB8" w:rsidRDefault="00336A82" w:rsidP="009142D1">
      <w:r>
        <w:t xml:space="preserve">Section 197 of the Act provides that </w:t>
      </w:r>
      <w:r w:rsidR="00652B3C">
        <w:t>EPA</w:t>
      </w:r>
      <w:r>
        <w:t xml:space="preserve"> can appoint a person as an </w:t>
      </w:r>
      <w:r w:rsidR="00F13294">
        <w:t>environmental auditor</w:t>
      </w:r>
      <w:r>
        <w:t>:</w:t>
      </w:r>
    </w:p>
    <w:p w14:paraId="03B7E917" w14:textId="13A0488C" w:rsidR="00336A82" w:rsidRDefault="00DA4E9B" w:rsidP="00336A82">
      <w:pPr>
        <w:pStyle w:val="ListParagraph"/>
        <w:numPr>
          <w:ilvl w:val="0"/>
          <w:numId w:val="15"/>
        </w:numPr>
      </w:pPr>
      <w:r>
        <w:t>u</w:t>
      </w:r>
      <w:r w:rsidR="00336A82">
        <w:t>nconditionally</w:t>
      </w:r>
    </w:p>
    <w:p w14:paraId="20B8B2B9" w14:textId="32BB1A98" w:rsidR="00336A82" w:rsidRDefault="00DA4E9B" w:rsidP="00336A82">
      <w:pPr>
        <w:pStyle w:val="ListParagraph"/>
        <w:numPr>
          <w:ilvl w:val="0"/>
          <w:numId w:val="15"/>
        </w:numPr>
      </w:pPr>
      <w:r>
        <w:lastRenderedPageBreak/>
        <w:t>s</w:t>
      </w:r>
      <w:r w:rsidR="00F13294">
        <w:t>ubject to conditions specified in the environmental auditor’s instrument of appointment</w:t>
      </w:r>
    </w:p>
    <w:p w14:paraId="357A00E7" w14:textId="5FF56D28" w:rsidR="008D7760" w:rsidRDefault="00DA4E9B" w:rsidP="00336A82">
      <w:pPr>
        <w:pStyle w:val="ListParagraph"/>
        <w:numPr>
          <w:ilvl w:val="0"/>
          <w:numId w:val="15"/>
        </w:numPr>
      </w:pPr>
      <w:r>
        <w:t>s</w:t>
      </w:r>
      <w:r w:rsidR="008D7760">
        <w:t>ubject to any prescribed conditions</w:t>
      </w:r>
    </w:p>
    <w:p w14:paraId="58EC4F57" w14:textId="2CF97E52" w:rsidR="00F72C16" w:rsidRDefault="00D5291E" w:rsidP="00D5291E">
      <w:r>
        <w:t xml:space="preserve">The appointment </w:t>
      </w:r>
      <w:r w:rsidR="009D55CB">
        <w:t xml:space="preserve">will specify the category of appointment and </w:t>
      </w:r>
      <w:r>
        <w:t>is subject to</w:t>
      </w:r>
      <w:r w:rsidR="00F72C16">
        <w:t xml:space="preserve"> all the below:</w:t>
      </w:r>
    </w:p>
    <w:p w14:paraId="13108031" w14:textId="77777777" w:rsidR="00F72C16" w:rsidRDefault="00D5291E" w:rsidP="00F72C16">
      <w:pPr>
        <w:pStyle w:val="ListParagraph"/>
        <w:numPr>
          <w:ilvl w:val="0"/>
          <w:numId w:val="15"/>
        </w:numPr>
      </w:pPr>
      <w:r>
        <w:t>compliance with the Act</w:t>
      </w:r>
    </w:p>
    <w:p w14:paraId="1B665509" w14:textId="5BD7555D" w:rsidR="00F72C16" w:rsidRDefault="00B00D30" w:rsidP="00F72C16">
      <w:pPr>
        <w:pStyle w:val="ListParagraph"/>
        <w:numPr>
          <w:ilvl w:val="0"/>
          <w:numId w:val="15"/>
        </w:numPr>
      </w:pPr>
      <w:r>
        <w:t>the R</w:t>
      </w:r>
      <w:r w:rsidR="00D5291E">
        <w:t>egulations</w:t>
      </w:r>
    </w:p>
    <w:p w14:paraId="235A65F6" w14:textId="011E5461" w:rsidR="00F532DF" w:rsidRDefault="00D5291E" w:rsidP="006028A9">
      <w:pPr>
        <w:pStyle w:val="ListParagraph"/>
        <w:numPr>
          <w:ilvl w:val="0"/>
          <w:numId w:val="15"/>
        </w:numPr>
      </w:pPr>
      <w:r>
        <w:t>any guidelines issued under s203 of the Act.</w:t>
      </w:r>
    </w:p>
    <w:p w14:paraId="4C3A4205" w14:textId="74E04C53" w:rsidR="006028A9" w:rsidRDefault="00652B3C" w:rsidP="00EB7E09">
      <w:r>
        <w:t>EPA</w:t>
      </w:r>
      <w:r w:rsidR="006028A9">
        <w:t xml:space="preserve"> may, at any time, by written notice impose conditions or further conditions on the appointment or revoke any conditions to which the appointment is subject</w:t>
      </w:r>
      <w:r w:rsidR="006028A9">
        <w:rPr>
          <w:rStyle w:val="FootnoteReference"/>
        </w:rPr>
        <w:footnoteReference w:id="11"/>
      </w:r>
      <w:r w:rsidR="006028A9">
        <w:t xml:space="preserve">. When </w:t>
      </w:r>
      <w:r w:rsidR="00EB7E09">
        <w:t>deciding</w:t>
      </w:r>
      <w:r w:rsidR="006028A9">
        <w:t xml:space="preserve"> </w:t>
      </w:r>
      <w:r>
        <w:t xml:space="preserve">whether </w:t>
      </w:r>
      <w:r w:rsidR="006028A9">
        <w:t xml:space="preserve">to impose, vary or revoke conditions on the appointment of an environmental auditor </w:t>
      </w:r>
      <w:r>
        <w:t>EPA</w:t>
      </w:r>
      <w:r w:rsidR="006028A9">
        <w:t xml:space="preserve"> will have regard to any guidelines issued under </w:t>
      </w:r>
      <w:r>
        <w:t>s</w:t>
      </w:r>
      <w:r w:rsidR="006028A9">
        <w:t>203 of the Act.</w:t>
      </w:r>
    </w:p>
    <w:p w14:paraId="24C507F6" w14:textId="6F252B9C" w:rsidR="009142D1" w:rsidRPr="00594774" w:rsidRDefault="009142D1" w:rsidP="009142D1">
      <w:pPr>
        <w:pStyle w:val="Heading2"/>
      </w:pPr>
      <w:bookmarkStart w:id="35" w:name="_Ref151473751"/>
      <w:bookmarkStart w:id="36" w:name="_Toc151989432"/>
      <w:r w:rsidRPr="009142D1">
        <w:t xml:space="preserve">Initial period of </w:t>
      </w:r>
      <w:r>
        <w:t>appointment</w:t>
      </w:r>
      <w:bookmarkEnd w:id="35"/>
      <w:bookmarkEnd w:id="36"/>
    </w:p>
    <w:p w14:paraId="225ACE38" w14:textId="4697FA31" w:rsidR="00B8193A" w:rsidRDefault="00B8193A" w:rsidP="00B8193A">
      <w:r>
        <w:t>The period of appointment will not exceed 3 years and may</w:t>
      </w:r>
      <w:r w:rsidRPr="00A1283F">
        <w:t xml:space="preserve">, at </w:t>
      </w:r>
      <w:r w:rsidR="00652B3C">
        <w:t>EPA</w:t>
      </w:r>
      <w:r w:rsidRPr="00A1283F">
        <w:t>’s discretion, be less. The period of appointment will be included in the written Notice of Appointment</w:t>
      </w:r>
      <w:r w:rsidR="00F42875" w:rsidRPr="00A1283F">
        <w:rPr>
          <w:rStyle w:val="FootnoteReference"/>
        </w:rPr>
        <w:footnoteReference w:id="12"/>
      </w:r>
      <w:r w:rsidRPr="00A1283F">
        <w:t>.</w:t>
      </w:r>
      <w:r w:rsidR="00390589">
        <w:t xml:space="preserve"> Should the initial appointment be subject to any conditions</w:t>
      </w:r>
      <w:r w:rsidR="005F7F44">
        <w:t xml:space="preserve"> </w:t>
      </w:r>
      <w:r w:rsidR="0025190A">
        <w:t xml:space="preserve">these will take effect on the date specified by </w:t>
      </w:r>
      <w:r w:rsidR="00DA1A5F">
        <w:t>EPA</w:t>
      </w:r>
      <w:r w:rsidR="0025190A">
        <w:t xml:space="preserve"> or </w:t>
      </w:r>
      <w:r w:rsidR="006B21A7">
        <w:t>the date on which the environmental auditor is notified, whichever is the latter.</w:t>
      </w:r>
    </w:p>
    <w:p w14:paraId="5B476C8F" w14:textId="3988AE07" w:rsidR="008308E3" w:rsidRPr="00594774" w:rsidRDefault="008308E3" w:rsidP="008308E3">
      <w:pPr>
        <w:pStyle w:val="Heading2"/>
      </w:pPr>
      <w:bookmarkStart w:id="37" w:name="_Ref151017853"/>
      <w:bookmarkStart w:id="38" w:name="_Toc151989434"/>
      <w:r>
        <w:t>Categories</w:t>
      </w:r>
      <w:bookmarkEnd w:id="37"/>
      <w:bookmarkEnd w:id="38"/>
    </w:p>
    <w:p w14:paraId="37F55EED" w14:textId="4C564400" w:rsidR="008308E3" w:rsidRDefault="00303646" w:rsidP="008308E3">
      <w:r>
        <w:t>At the present time</w:t>
      </w:r>
      <w:r w:rsidR="008308E3">
        <w:t xml:space="preserve"> EPA </w:t>
      </w:r>
      <w:r w:rsidR="0096115D">
        <w:t>appoint environmental auditors in three categories</w:t>
      </w:r>
      <w:r w:rsidR="00A81E0B">
        <w:t>:</w:t>
      </w:r>
    </w:p>
    <w:p w14:paraId="448053B4" w14:textId="76EA73B8" w:rsidR="008308E3" w:rsidRDefault="008308E3" w:rsidP="00A81E0B">
      <w:pPr>
        <w:pStyle w:val="ListParagraph"/>
        <w:numPr>
          <w:ilvl w:val="0"/>
          <w:numId w:val="58"/>
        </w:numPr>
      </w:pPr>
      <w:r w:rsidRPr="004A2197">
        <w:rPr>
          <w:b/>
          <w:bCs/>
        </w:rPr>
        <w:t xml:space="preserve">Contaminated </w:t>
      </w:r>
      <w:r w:rsidR="004A2197" w:rsidRPr="004A2197">
        <w:rPr>
          <w:b/>
          <w:bCs/>
        </w:rPr>
        <w:t>l</w:t>
      </w:r>
      <w:r w:rsidRPr="004A2197">
        <w:rPr>
          <w:b/>
          <w:bCs/>
        </w:rPr>
        <w:t>and:</w:t>
      </w:r>
      <w:r>
        <w:t xml:space="preserve"> this is land </w:t>
      </w:r>
      <w:r w:rsidR="0075771D">
        <w:t>that has</w:t>
      </w:r>
      <w:r w:rsidR="00B3334C" w:rsidRPr="00B3334C">
        <w:t xml:space="preserve"> been contaminated by historic or current activitie</w:t>
      </w:r>
      <w:r w:rsidR="0075771D">
        <w:t>s</w:t>
      </w:r>
      <w:r w:rsidR="00E832F1">
        <w:t xml:space="preserve"> that may present risks to human health and the environment</w:t>
      </w:r>
      <w:r w:rsidR="0075771D">
        <w:t xml:space="preserve">. This </w:t>
      </w:r>
      <w:r w:rsidR="00B56DE7">
        <w:t>may require</w:t>
      </w:r>
      <w:r w:rsidR="00B3334C" w:rsidRPr="00B3334C">
        <w:t xml:space="preserve"> remediation and </w:t>
      </w:r>
      <w:r w:rsidR="00B56DE7" w:rsidRPr="00B3334C">
        <w:t>clean-up</w:t>
      </w:r>
      <w:r w:rsidR="00B3334C" w:rsidRPr="00B3334C">
        <w:t xml:space="preserve"> of contaminations</w:t>
      </w:r>
    </w:p>
    <w:p w14:paraId="4F3675A3" w14:textId="13CBC760" w:rsidR="008308E3" w:rsidRDefault="008308E3" w:rsidP="00A81E0B">
      <w:pPr>
        <w:pStyle w:val="ListParagraph"/>
        <w:numPr>
          <w:ilvl w:val="0"/>
          <w:numId w:val="58"/>
        </w:numPr>
      </w:pPr>
      <w:r w:rsidRPr="004A2197">
        <w:rPr>
          <w:b/>
          <w:bCs/>
        </w:rPr>
        <w:t xml:space="preserve">Industrial </w:t>
      </w:r>
      <w:r w:rsidR="00B56DE7" w:rsidRPr="004A2197">
        <w:rPr>
          <w:b/>
          <w:bCs/>
        </w:rPr>
        <w:t>facilities</w:t>
      </w:r>
      <w:r w:rsidRPr="004A2197">
        <w:rPr>
          <w:b/>
          <w:bCs/>
        </w:rPr>
        <w:t>:</w:t>
      </w:r>
      <w:r>
        <w:t xml:space="preserve"> </w:t>
      </w:r>
      <w:r w:rsidR="008C27D8" w:rsidRPr="00B03CDF">
        <w:t>this is</w:t>
      </w:r>
      <w:r w:rsidR="00E832F1">
        <w:t xml:space="preserve"> activity</w:t>
      </w:r>
      <w:r w:rsidR="00B176D9">
        <w:t>-</w:t>
      </w:r>
      <w:r w:rsidR="00E832F1">
        <w:t>based and includes</w:t>
      </w:r>
      <w:r w:rsidR="00B56DE7" w:rsidRPr="00B56DE7">
        <w:t xml:space="preserve"> industrial processes, the storage of chemicals or wastes, and the management of commercial/industrial sites</w:t>
      </w:r>
      <w:r w:rsidR="00E832F1">
        <w:t xml:space="preserve"> which may present </w:t>
      </w:r>
      <w:r w:rsidR="00B56DE7" w:rsidRPr="00B56DE7">
        <w:t>risks to human health and the environment</w:t>
      </w:r>
      <w:r w:rsidR="00E832F1">
        <w:t>.</w:t>
      </w:r>
    </w:p>
    <w:p w14:paraId="3E0A845A" w14:textId="673824E6" w:rsidR="0096115D" w:rsidRPr="00E64713" w:rsidRDefault="00E401DD" w:rsidP="00A81E0B">
      <w:pPr>
        <w:pStyle w:val="ListParagraph"/>
        <w:numPr>
          <w:ilvl w:val="0"/>
          <w:numId w:val="58"/>
        </w:numPr>
      </w:pPr>
      <w:r w:rsidRPr="00E64713">
        <w:rPr>
          <w:b/>
          <w:bCs/>
        </w:rPr>
        <w:t>Natural resources:</w:t>
      </w:r>
      <w:r w:rsidRPr="00E64713">
        <w:t xml:space="preserve"> </w:t>
      </w:r>
      <w:r w:rsidR="001F20DF" w:rsidRPr="001F20DF">
        <w:t>this is activity</w:t>
      </w:r>
      <w:r w:rsidR="001F20DF">
        <w:t>-</w:t>
      </w:r>
      <w:r w:rsidR="001F20DF" w:rsidRPr="001F20DF">
        <w:t xml:space="preserve">based, </w:t>
      </w:r>
      <w:r w:rsidR="009D75B9">
        <w:t xml:space="preserve">with the focus </w:t>
      </w:r>
      <w:r w:rsidR="001F20DF" w:rsidRPr="001F20DF">
        <w:t>on assessing the risk of harm to human health or the environment from the management of natural resources (</w:t>
      </w:r>
      <w:r w:rsidR="00A20967" w:rsidRPr="001F20DF">
        <w:t>e.g.,</w:t>
      </w:r>
      <w:r w:rsidR="001F20DF" w:rsidRPr="001F20DF">
        <w:t xml:space="preserve"> forestry and timber harvesting).</w:t>
      </w:r>
    </w:p>
    <w:p w14:paraId="696B4577" w14:textId="45BA6E8F" w:rsidR="008C27D8" w:rsidRDefault="00625C87" w:rsidP="0019390A">
      <w:r w:rsidRPr="00C61768">
        <w:t xml:space="preserve">EPA may create </w:t>
      </w:r>
      <w:r w:rsidR="00633E38" w:rsidRPr="00C61768">
        <w:t xml:space="preserve">future categories </w:t>
      </w:r>
      <w:r w:rsidR="00FF32B1" w:rsidRPr="00C61768">
        <w:t>or remove categories</w:t>
      </w:r>
      <w:r w:rsidR="007E3085" w:rsidRPr="00C61768">
        <w:t xml:space="preserve"> as they are required. </w:t>
      </w:r>
      <w:r w:rsidR="00E77837" w:rsidRPr="00C61768">
        <w:t>An</w:t>
      </w:r>
      <w:r w:rsidR="00652B3C">
        <w:t xml:space="preserve"> </w:t>
      </w:r>
      <w:r w:rsidR="00E77837" w:rsidRPr="00C61768">
        <w:t xml:space="preserve">environmental auditor can only </w:t>
      </w:r>
      <w:r w:rsidR="006A5B50" w:rsidRPr="00C61768">
        <w:t>conduct environmental audits within the categor</w:t>
      </w:r>
      <w:r w:rsidR="00652B3C">
        <w:t>y or categories</w:t>
      </w:r>
      <w:r w:rsidR="006A5B50" w:rsidRPr="00C61768">
        <w:t xml:space="preserve"> specified in their Notice of Appointment. </w:t>
      </w:r>
    </w:p>
    <w:p w14:paraId="07F7A360" w14:textId="77777777" w:rsidR="00371558" w:rsidRPr="00371558" w:rsidRDefault="00371558" w:rsidP="00C61768">
      <w:pPr>
        <w:pStyle w:val="FootnoteText"/>
      </w:pPr>
    </w:p>
    <w:p w14:paraId="443835E5" w14:textId="0BAC5D02" w:rsidR="008308E3" w:rsidRPr="00594774" w:rsidRDefault="005B0F8B" w:rsidP="008308E3">
      <w:pPr>
        <w:pStyle w:val="Heading2"/>
      </w:pPr>
      <w:bookmarkStart w:id="39" w:name="_Toc151989435"/>
      <w:bookmarkStart w:id="40" w:name="_Ref152012088"/>
      <w:r>
        <w:t>Appointment f</w:t>
      </w:r>
      <w:r w:rsidR="008308E3">
        <w:t>ees</w:t>
      </w:r>
      <w:bookmarkEnd w:id="39"/>
      <w:bookmarkEnd w:id="40"/>
    </w:p>
    <w:p w14:paraId="49BF7AB9" w14:textId="4C88D948" w:rsidR="00380D7B" w:rsidRDefault="00652B3C" w:rsidP="008308E3">
      <w:r>
        <w:t>Upon appointment</w:t>
      </w:r>
      <w:r w:rsidR="00A43B0A">
        <w:t xml:space="preserve"> a</w:t>
      </w:r>
      <w:r w:rsidR="00A2226C">
        <w:t xml:space="preserve"> further</w:t>
      </w:r>
      <w:r w:rsidR="00A43B0A">
        <w:t xml:space="preserve"> fee </w:t>
      </w:r>
      <w:r>
        <w:t xml:space="preserve">of 512.99 fee units is payable, as per r206(2). </w:t>
      </w:r>
    </w:p>
    <w:p w14:paraId="39649D4D" w14:textId="05936D2F" w:rsidR="00826F7D" w:rsidRPr="00594774" w:rsidRDefault="00826F7D" w:rsidP="00826F7D">
      <w:pPr>
        <w:pStyle w:val="Heading2"/>
      </w:pPr>
      <w:bookmarkStart w:id="41" w:name="_Toc151989436"/>
      <w:r>
        <w:t>Induction</w:t>
      </w:r>
      <w:bookmarkEnd w:id="41"/>
    </w:p>
    <w:p w14:paraId="1275F405" w14:textId="7A273160" w:rsidR="00826F7D" w:rsidRDefault="00652B3C" w:rsidP="00826F7D">
      <w:r>
        <w:t>EPA will conduct a</w:t>
      </w:r>
      <w:r w:rsidR="00826F7D" w:rsidRPr="00826F7D">
        <w:t>n induction session for successful applicants.</w:t>
      </w:r>
    </w:p>
    <w:p w14:paraId="4FA48820" w14:textId="35A0534E" w:rsidR="00826F7D" w:rsidRPr="00594774" w:rsidRDefault="00A30B76" w:rsidP="00826F7D">
      <w:pPr>
        <w:pStyle w:val="Heading2"/>
      </w:pPr>
      <w:bookmarkStart w:id="42" w:name="_Ref142303456"/>
      <w:bookmarkStart w:id="43" w:name="_Toc151989437"/>
      <w:r w:rsidRPr="00A30B76">
        <w:lastRenderedPageBreak/>
        <w:t>Unsuccessful applicants</w:t>
      </w:r>
      <w:bookmarkEnd w:id="42"/>
      <w:bookmarkEnd w:id="43"/>
    </w:p>
    <w:p w14:paraId="4DC5789E" w14:textId="3E417205" w:rsidR="00A30B76" w:rsidRDefault="00652B3C" w:rsidP="00A30B76">
      <w:r>
        <w:t>EPA will give unsuccessful applicants</w:t>
      </w:r>
      <w:r w:rsidR="009C7C83">
        <w:t xml:space="preserve"> </w:t>
      </w:r>
      <w:r w:rsidR="00A30B76">
        <w:t>written notice of</w:t>
      </w:r>
      <w:r w:rsidR="00FA3685">
        <w:t xml:space="preserve"> propos</w:t>
      </w:r>
      <w:r w:rsidR="004D42D9">
        <w:t>ed refusal, including reasons</w:t>
      </w:r>
      <w:r w:rsidR="00A30B76">
        <w:t xml:space="preserve">. </w:t>
      </w:r>
      <w:r w:rsidR="004D42D9">
        <w:t xml:space="preserve">An </w:t>
      </w:r>
      <w:r w:rsidR="00A30B76">
        <w:t>applicant may</w:t>
      </w:r>
      <w:r w:rsidR="004D42D9">
        <w:t>, within 28 days or receiving notice of proposed refusal,</w:t>
      </w:r>
      <w:r w:rsidR="00A30B76">
        <w:t xml:space="preserve"> make submissions </w:t>
      </w:r>
      <w:r w:rsidR="004D42D9">
        <w:t>requesting reconsideration</w:t>
      </w:r>
      <w:r w:rsidR="00A1283F" w:rsidRPr="00A1283F">
        <w:rPr>
          <w:rStyle w:val="FootnoteReference"/>
        </w:rPr>
        <w:footnoteReference w:id="13"/>
      </w:r>
      <w:r w:rsidR="004D42D9">
        <w:t xml:space="preserve">, setting </w:t>
      </w:r>
      <w:r w:rsidR="00A30B76">
        <w:t xml:space="preserve">out grounds in terms of the assessment </w:t>
      </w:r>
      <w:r w:rsidR="00B34919">
        <w:t>requirements</w:t>
      </w:r>
      <w:r w:rsidR="00A30B76">
        <w:t xml:space="preserve"> contained in </w:t>
      </w:r>
      <w:r w:rsidR="005B0188">
        <w:t xml:space="preserve">the </w:t>
      </w:r>
      <w:r w:rsidR="0079636A">
        <w:t>appendices</w:t>
      </w:r>
      <w:r w:rsidR="005B0188">
        <w:t xml:space="preserve"> </w:t>
      </w:r>
      <w:r w:rsidR="00A30B76">
        <w:t>of these guidelines</w:t>
      </w:r>
      <w:r w:rsidR="003B2345">
        <w:t>, examination</w:t>
      </w:r>
      <w:r w:rsidR="00185597">
        <w:t xml:space="preserve"> and/or interview (if applicable)</w:t>
      </w:r>
      <w:r w:rsidR="00625989">
        <w:t xml:space="preserve"> and the application form</w:t>
      </w:r>
      <w:r w:rsidR="00A30B76">
        <w:t>.</w:t>
      </w:r>
    </w:p>
    <w:p w14:paraId="03A7A2DC" w14:textId="0E57926D" w:rsidR="00A30B76" w:rsidRDefault="004D42D9" w:rsidP="00A30B76">
      <w:r>
        <w:t>EPA</w:t>
      </w:r>
      <w:r w:rsidR="00A30B76">
        <w:t xml:space="preserve"> may refuse an application for appointment when it has given the applicant written notice </w:t>
      </w:r>
      <w:r>
        <w:t xml:space="preserve">of proposed refusal, </w:t>
      </w:r>
      <w:r w:rsidR="00A30B76">
        <w:t>a reasonable opportunity to make submissions</w:t>
      </w:r>
      <w:r>
        <w:t xml:space="preserve"> requesting reconsideration</w:t>
      </w:r>
      <w:r w:rsidR="00A30B76">
        <w:t xml:space="preserve">, and has taken any submissions made by the applicant into consideration. </w:t>
      </w:r>
      <w:r>
        <w:t>EPA</w:t>
      </w:r>
      <w:r w:rsidR="00A30B76">
        <w:t xml:space="preserve"> will notify </w:t>
      </w:r>
      <w:r>
        <w:t>unsuccessful</w:t>
      </w:r>
      <w:r w:rsidR="00A30B76">
        <w:t xml:space="preserve"> applicant</w:t>
      </w:r>
      <w:r>
        <w:t>s</w:t>
      </w:r>
      <w:r w:rsidR="00A30B76">
        <w:t xml:space="preserve"> of the final decision in </w:t>
      </w:r>
      <w:r w:rsidR="00A30B76" w:rsidRPr="00F74D12">
        <w:t>writing</w:t>
      </w:r>
      <w:r w:rsidR="00F74D12" w:rsidRPr="00F74D12">
        <w:rPr>
          <w:rStyle w:val="FootnoteReference"/>
        </w:rPr>
        <w:footnoteReference w:id="14"/>
      </w:r>
      <w:r w:rsidR="00A30B76" w:rsidRPr="00F74D12">
        <w:t>.</w:t>
      </w:r>
    </w:p>
    <w:p w14:paraId="6E1449AF" w14:textId="55D492F0" w:rsidR="005F4D85" w:rsidRPr="00594774" w:rsidRDefault="005F4D85" w:rsidP="00DC5A02">
      <w:pPr>
        <w:pStyle w:val="Heading1"/>
        <w:ind w:firstLine="0"/>
      </w:pPr>
      <w:bookmarkStart w:id="44" w:name="_Toc151989438"/>
      <w:r>
        <w:t>Reappointment of environmental auditors</w:t>
      </w:r>
      <w:bookmarkEnd w:id="44"/>
    </w:p>
    <w:p w14:paraId="3BDF2B07" w14:textId="50992654" w:rsidR="00CA5753" w:rsidRDefault="00CA5753" w:rsidP="00CA5753">
      <w:r>
        <w:t xml:space="preserve">An environmental auditor appointment is for a finite period, not exceeding three years. Environmental auditors who wish to continue their appointment as an environmental auditor are to apply for reappointment as detailed below. In the reappointment assessment process, </w:t>
      </w:r>
      <w:r w:rsidR="00DA1A5F">
        <w:t>EPA</w:t>
      </w:r>
      <w:r>
        <w:t xml:space="preserve"> will consider information presented within the application, review outcomes of the environmental auditor’s work and any issues or complaints. </w:t>
      </w:r>
    </w:p>
    <w:p w14:paraId="062C316E" w14:textId="652A10AE" w:rsidR="00CA5753" w:rsidRPr="00594774" w:rsidRDefault="00943BC8" w:rsidP="00CA5753">
      <w:pPr>
        <w:pStyle w:val="Heading2"/>
      </w:pPr>
      <w:bookmarkStart w:id="45" w:name="_Ref151533279"/>
      <w:bookmarkStart w:id="46" w:name="_Toc151989439"/>
      <w:r w:rsidRPr="00943BC8">
        <w:t>Application for reappointment</w:t>
      </w:r>
      <w:bookmarkEnd w:id="45"/>
      <w:bookmarkEnd w:id="46"/>
    </w:p>
    <w:p w14:paraId="47C44820" w14:textId="6C56F714" w:rsidR="00943BC8" w:rsidRDefault="004D42D9" w:rsidP="00943BC8">
      <w:r>
        <w:t>Applications for reappointment are</w:t>
      </w:r>
      <w:r w:rsidR="00943BC8">
        <w:t xml:space="preserve"> to be submitted through the EPA portal.</w:t>
      </w:r>
    </w:p>
    <w:p w14:paraId="09D139D4" w14:textId="2B54AEAE" w:rsidR="00943BC8" w:rsidRDefault="00943BC8" w:rsidP="00943BC8">
      <w:r>
        <w:t xml:space="preserve">The environmental auditor is to complete the </w:t>
      </w:r>
      <w:hyperlink r:id="rId19" w:history="1">
        <w:r w:rsidRPr="00762D3E">
          <w:rPr>
            <w:rStyle w:val="Hyperlink"/>
          </w:rPr>
          <w:t xml:space="preserve">reappointment application form </w:t>
        </w:r>
        <w:r w:rsidR="00443368" w:rsidRPr="00762D3E">
          <w:rPr>
            <w:rStyle w:val="Hyperlink"/>
          </w:rPr>
          <w:t>(form F1034)</w:t>
        </w:r>
      </w:hyperlink>
      <w:r>
        <w:t xml:space="preserve"> provided by EPA</w:t>
      </w:r>
      <w:r w:rsidR="00C60F5F">
        <w:t>. The environmental auditor must also</w:t>
      </w:r>
      <w:r>
        <w:t xml:space="preserve"> supply </w:t>
      </w:r>
      <w:r w:rsidR="005B6E81">
        <w:t xml:space="preserve">all </w:t>
      </w:r>
      <w:r>
        <w:t>the following information:</w:t>
      </w:r>
    </w:p>
    <w:p w14:paraId="4718F074" w14:textId="6ABE01EE" w:rsidR="00943BC8" w:rsidRDefault="00943BC8" w:rsidP="002A32E4">
      <w:pPr>
        <w:pStyle w:val="ListParagraph"/>
        <w:numPr>
          <w:ilvl w:val="0"/>
          <w:numId w:val="17"/>
        </w:numPr>
      </w:pPr>
      <w:r>
        <w:t xml:space="preserve">an undertaking to maintain the environmental auditor’s expert support team in accordance with </w:t>
      </w:r>
      <w:r w:rsidR="00443368">
        <w:t xml:space="preserve">the expectations set out in </w:t>
      </w:r>
      <w:r>
        <w:t>these guidelines</w:t>
      </w:r>
    </w:p>
    <w:p w14:paraId="7FF1101F" w14:textId="165CF48F" w:rsidR="00943BC8" w:rsidRDefault="00943BC8" w:rsidP="002A32E4">
      <w:pPr>
        <w:pStyle w:val="ListParagraph"/>
        <w:numPr>
          <w:ilvl w:val="0"/>
          <w:numId w:val="17"/>
        </w:numPr>
      </w:pPr>
      <w:r>
        <w:t>full disclosure of any circumstances that may affect the applicant’s independence or objectivity in acting as an environmental auditor appointed pursuant to the Act (the</w:t>
      </w:r>
      <w:r w:rsidR="00F11C33">
        <w:t xml:space="preserve"> </w:t>
      </w:r>
      <w:r>
        <w:t>application form requires a signed declaration to this effect)</w:t>
      </w:r>
    </w:p>
    <w:p w14:paraId="6DC494D6" w14:textId="74154E36" w:rsidR="00943BC8" w:rsidRDefault="00943BC8" w:rsidP="002A32E4">
      <w:pPr>
        <w:pStyle w:val="ListParagraph"/>
        <w:numPr>
          <w:ilvl w:val="0"/>
          <w:numId w:val="17"/>
        </w:numPr>
      </w:pPr>
      <w:r>
        <w:t xml:space="preserve">an undertaking to maintain professional indemnity insurance (as set out in </w:t>
      </w:r>
      <w:r w:rsidRPr="00250B1D">
        <w:t xml:space="preserve">section </w:t>
      </w:r>
      <w:r w:rsidR="001A43E9">
        <w:fldChar w:fldCharType="begin"/>
      </w:r>
      <w:r w:rsidR="001A43E9">
        <w:instrText xml:space="preserve"> REF _Ref151533079 \r \h </w:instrText>
      </w:r>
      <w:r w:rsidR="001A43E9">
        <w:fldChar w:fldCharType="separate"/>
      </w:r>
      <w:r w:rsidR="001A43E9">
        <w:t>4.3</w:t>
      </w:r>
      <w:r w:rsidR="001A43E9">
        <w:fldChar w:fldCharType="end"/>
      </w:r>
      <w:r w:rsidR="001A43E9">
        <w:t xml:space="preserve"> </w:t>
      </w:r>
      <w:r w:rsidR="001A43E9">
        <w:fldChar w:fldCharType="begin"/>
      </w:r>
      <w:r w:rsidR="001A43E9">
        <w:instrText xml:space="preserve"> REF _Ref151533060 \r \h </w:instrText>
      </w:r>
      <w:r w:rsidR="001A43E9">
        <w:fldChar w:fldCharType="separate"/>
      </w:r>
      <w:r w:rsidR="001A43E9">
        <w:t>(xiv)</w:t>
      </w:r>
      <w:r w:rsidR="001A43E9">
        <w:fldChar w:fldCharType="end"/>
      </w:r>
      <w:r w:rsidR="001A43E9">
        <w:t xml:space="preserve"> </w:t>
      </w:r>
      <w:r>
        <w:t>of</w:t>
      </w:r>
      <w:r w:rsidR="00F11C33">
        <w:t xml:space="preserve"> </w:t>
      </w:r>
      <w:r>
        <w:t>these guidelines)</w:t>
      </w:r>
    </w:p>
    <w:p w14:paraId="298EB9FF" w14:textId="3AAA3590" w:rsidR="00943BC8" w:rsidRDefault="00943BC8" w:rsidP="002A32E4">
      <w:pPr>
        <w:pStyle w:val="ListParagraph"/>
        <w:numPr>
          <w:ilvl w:val="0"/>
          <w:numId w:val="17"/>
        </w:numPr>
      </w:pPr>
      <w:r>
        <w:t>a current satisfactory National Police Records Check.</w:t>
      </w:r>
    </w:p>
    <w:p w14:paraId="1D078EF8" w14:textId="5F51BC1D" w:rsidR="001A43E9" w:rsidRDefault="00943BC8" w:rsidP="00943BC8">
      <w:r>
        <w:t>An application for reappointment is to also be accompanied by the prescribed application fee.</w:t>
      </w:r>
      <w:r w:rsidR="00F11C33">
        <w:t xml:space="preserve"> </w:t>
      </w:r>
      <w:r>
        <w:t xml:space="preserve">See </w:t>
      </w:r>
      <w:r w:rsidR="00B86482">
        <w:t>r</w:t>
      </w:r>
      <w:r>
        <w:t>207(1) of the Regulations for details of this fee.</w:t>
      </w:r>
      <w:r w:rsidR="00AA1268">
        <w:t xml:space="preserve"> </w:t>
      </w:r>
    </w:p>
    <w:p w14:paraId="17E9A869" w14:textId="1430EE4C" w:rsidR="00943BC8" w:rsidRDefault="00AA1268" w:rsidP="00943BC8">
      <w:r>
        <w:t xml:space="preserve">A further fee </w:t>
      </w:r>
      <w:r w:rsidR="008263D9">
        <w:t xml:space="preserve">is payable under r207(2) of the Regulations if </w:t>
      </w:r>
      <w:r w:rsidR="004D42D9">
        <w:t>EPA</w:t>
      </w:r>
      <w:r w:rsidR="008263D9">
        <w:t xml:space="preserve"> approves the application.</w:t>
      </w:r>
    </w:p>
    <w:p w14:paraId="02E51915" w14:textId="4C4A012D" w:rsidR="00943BC8" w:rsidRDefault="00943BC8" w:rsidP="00943BC8">
      <w:r>
        <w:t>If the application is not complete and properly submitted, an appointment may lapse (refer to</w:t>
      </w:r>
      <w:r w:rsidR="00F11C33">
        <w:t xml:space="preserve"> </w:t>
      </w:r>
      <w:r>
        <w:t>section 6.9).</w:t>
      </w:r>
    </w:p>
    <w:p w14:paraId="2E1A93B1" w14:textId="3FA07BE1" w:rsidR="00F11C33" w:rsidRPr="00594774" w:rsidRDefault="00F77B48" w:rsidP="00F11C33">
      <w:pPr>
        <w:pStyle w:val="Heading2"/>
      </w:pPr>
      <w:bookmarkStart w:id="47" w:name="_Ref151895854"/>
      <w:bookmarkStart w:id="48" w:name="_Ref151895907"/>
      <w:bookmarkStart w:id="49" w:name="_Toc151989440"/>
      <w:r w:rsidRPr="00F77B48">
        <w:lastRenderedPageBreak/>
        <w:t>Provision of evidence of contribution to audit system – during previous appointment</w:t>
      </w:r>
      <w:bookmarkEnd w:id="47"/>
      <w:bookmarkEnd w:id="48"/>
      <w:bookmarkEnd w:id="49"/>
    </w:p>
    <w:p w14:paraId="4DEE12F0" w14:textId="64F239D9" w:rsidR="00CD3EC9" w:rsidRDefault="006E7EF1" w:rsidP="00CD3EC9">
      <w:r>
        <w:t xml:space="preserve">When </w:t>
      </w:r>
      <w:proofErr w:type="gramStart"/>
      <w:r>
        <w:t xml:space="preserve">submitting </w:t>
      </w:r>
      <w:r w:rsidR="004D42D9">
        <w:t>an application</w:t>
      </w:r>
      <w:proofErr w:type="gramEnd"/>
      <w:r w:rsidR="004D42D9">
        <w:t xml:space="preserve"> for reappointment</w:t>
      </w:r>
      <w:r w:rsidR="00831E62">
        <w:t xml:space="preserve">, </w:t>
      </w:r>
      <w:r>
        <w:t xml:space="preserve">the environmental auditor </w:t>
      </w:r>
      <w:r w:rsidR="00967422">
        <w:t>is required to</w:t>
      </w:r>
      <w:r w:rsidR="00831E62">
        <w:t xml:space="preserve"> </w:t>
      </w:r>
      <w:r>
        <w:t xml:space="preserve">provide evidence of work completed </w:t>
      </w:r>
      <w:r w:rsidR="00967422">
        <w:t xml:space="preserve">within the functions </w:t>
      </w:r>
      <w:r w:rsidR="004D42D9">
        <w:t>set out in s190 of the Act</w:t>
      </w:r>
      <w:r w:rsidR="00967422">
        <w:t xml:space="preserve">. </w:t>
      </w:r>
      <w:r w:rsidR="00CD3EC9">
        <w:t xml:space="preserve">Conducting environmental audits and the preparation of environmental audit statements and environmental audit reports remains a primary function of environmental auditors. </w:t>
      </w:r>
      <w:r w:rsidR="00443368">
        <w:t>E</w:t>
      </w:r>
      <w:r w:rsidR="00443368" w:rsidRPr="00443368">
        <w:t>nvironmental audits are the main evidence an environmental auditor is contributing to the Victorian audit system and is the preferred indicator the environmental auditor can provide to prove their competency and understanding of Victorian environmental legislation</w:t>
      </w:r>
      <w:r w:rsidR="00CD3EC9">
        <w:t>.</w:t>
      </w:r>
      <w:r w:rsidR="00D947DA">
        <w:t xml:space="preserve"> </w:t>
      </w:r>
    </w:p>
    <w:p w14:paraId="0FCCCDE7" w14:textId="52C51AFA" w:rsidR="00A8446E" w:rsidRDefault="00A8446E" w:rsidP="00CD3EC9">
      <w:r>
        <w:t>The requi</w:t>
      </w:r>
      <w:r w:rsidR="00E90276">
        <w:t>rements for demonstrating sufficient evidence of contribution to the audit system is:</w:t>
      </w:r>
    </w:p>
    <w:p w14:paraId="358F48C6" w14:textId="20216405" w:rsidR="00E90276" w:rsidRDefault="007F011E" w:rsidP="00043243">
      <w:pPr>
        <w:pStyle w:val="ListParagraph"/>
        <w:numPr>
          <w:ilvl w:val="0"/>
          <w:numId w:val="17"/>
        </w:numPr>
      </w:pPr>
      <w:r>
        <w:t>evidence of completion of two or more environmental audit reports or preliminary risk screen assessments</w:t>
      </w:r>
      <w:r w:rsidR="00AE5AAA">
        <w:t>; or</w:t>
      </w:r>
    </w:p>
    <w:p w14:paraId="506032E2" w14:textId="6E2DEC8D" w:rsidR="002F0B9B" w:rsidRDefault="002F0B9B" w:rsidP="00C61768">
      <w:pPr>
        <w:pStyle w:val="ListParagraph"/>
        <w:numPr>
          <w:ilvl w:val="0"/>
          <w:numId w:val="17"/>
        </w:numPr>
      </w:pPr>
      <w:r>
        <w:t>evidence of completion of one environmental audit report or preliminary risk screen assessment and additional information supplied as outlined below.</w:t>
      </w:r>
    </w:p>
    <w:p w14:paraId="1D3695BC" w14:textId="5DDB8687" w:rsidR="00CD3EC9" w:rsidRDefault="002A4D1C" w:rsidP="00CD3EC9">
      <w:r>
        <w:t>If an</w:t>
      </w:r>
      <w:r w:rsidR="00CD3EC9">
        <w:t xml:space="preserve"> environmental auditor has completed only one environmental audit report or preliminary risk screen assessment during their last period of appointment </w:t>
      </w:r>
      <w:r w:rsidR="00A8446E">
        <w:t xml:space="preserve">they can </w:t>
      </w:r>
      <w:r w:rsidR="00CD3EC9">
        <w:t xml:space="preserve">identify one or more </w:t>
      </w:r>
      <w:r w:rsidR="00B2312B">
        <w:t>a</w:t>
      </w:r>
      <w:r w:rsidR="00CD3EC9">
        <w:t>dditional reports</w:t>
      </w:r>
      <w:r w:rsidR="00BA17F5">
        <w:rPr>
          <w:rStyle w:val="FootnoteReference"/>
        </w:rPr>
        <w:footnoteReference w:id="15"/>
      </w:r>
      <w:r w:rsidR="00CD3EC9">
        <w:t xml:space="preserve"> which demonstrate:</w:t>
      </w:r>
    </w:p>
    <w:p w14:paraId="4C21BC76" w14:textId="785FFBBD" w:rsidR="00CD3EC9" w:rsidRDefault="00CD3EC9" w:rsidP="002A32E4">
      <w:pPr>
        <w:pStyle w:val="List2"/>
        <w:numPr>
          <w:ilvl w:val="1"/>
          <w:numId w:val="18"/>
        </w:numPr>
      </w:pPr>
      <w:r>
        <w:t xml:space="preserve">technical and environmental auditing competence through work of equivalent professional </w:t>
      </w:r>
      <w:r w:rsidR="0024462A">
        <w:t>standing, including but not limited to environmental audits performed in another jurisdiction(s)</w:t>
      </w:r>
    </w:p>
    <w:p w14:paraId="495BAD81" w14:textId="15498876" w:rsidR="001A0ACF" w:rsidRDefault="00642673" w:rsidP="002A32E4">
      <w:pPr>
        <w:pStyle w:val="List2"/>
        <w:numPr>
          <w:ilvl w:val="1"/>
          <w:numId w:val="18"/>
        </w:numPr>
      </w:pPr>
      <w:r>
        <w:t xml:space="preserve">formal justification </w:t>
      </w:r>
      <w:r w:rsidR="00C63739">
        <w:t xml:space="preserve">of why </w:t>
      </w:r>
      <w:r w:rsidR="007E5D15">
        <w:t xml:space="preserve">there was </w:t>
      </w:r>
      <w:r w:rsidR="00B97C1C">
        <w:t xml:space="preserve">no auditing work conducted during the appointment term, such as </w:t>
      </w:r>
      <w:r w:rsidR="00D645EE">
        <w:t xml:space="preserve">being outbid for work, </w:t>
      </w:r>
      <w:r w:rsidR="00BD1A1D">
        <w:t xml:space="preserve">personal </w:t>
      </w:r>
      <w:r w:rsidR="000051C6">
        <w:t>reasons, travel commitments</w:t>
      </w:r>
    </w:p>
    <w:p w14:paraId="2C91EB88" w14:textId="4104C1A7" w:rsidR="00CD3EC9" w:rsidRDefault="0024462A" w:rsidP="002A32E4">
      <w:pPr>
        <w:pStyle w:val="List2"/>
        <w:numPr>
          <w:ilvl w:val="1"/>
          <w:numId w:val="18"/>
        </w:numPr>
      </w:pPr>
      <w:r>
        <w:t>sufficient understanding of relevant Victorian environmental legislation, policy, regulations, and guidelines</w:t>
      </w:r>
      <w:r w:rsidR="00553EF0">
        <w:t>.</w:t>
      </w:r>
    </w:p>
    <w:p w14:paraId="11868749" w14:textId="5186B4DE" w:rsidR="00745EA8" w:rsidRDefault="00C070C1" w:rsidP="00C070C1">
      <w:r>
        <w:t>An environmental auditor who has not completed any preliminary risk screen assessments</w:t>
      </w:r>
      <w:r w:rsidR="00D61E4E">
        <w:t xml:space="preserve"> or</w:t>
      </w:r>
      <w:r>
        <w:t xml:space="preserve"> environmental audits in Victoria in the preceding period of appointment may not be eligible for reappointment</w:t>
      </w:r>
      <w:r w:rsidR="002E74ED">
        <w:t>.</w:t>
      </w:r>
      <w:r w:rsidR="008627C9">
        <w:t xml:space="preserve"> </w:t>
      </w:r>
      <w:r w:rsidR="00F75765">
        <w:t xml:space="preserve">Prior to proceeding with their application, they must contact the Manager Environmental Audit at EPA via </w:t>
      </w:r>
      <w:hyperlink r:id="rId20" w:history="1">
        <w:r w:rsidR="00F75765" w:rsidRPr="00C34816">
          <w:rPr>
            <w:rStyle w:val="Hyperlink"/>
          </w:rPr>
          <w:t>environmental.audit@epa.vic.gov.au</w:t>
        </w:r>
      </w:hyperlink>
      <w:r w:rsidR="00F75765">
        <w:t xml:space="preserve"> to </w:t>
      </w:r>
      <w:r w:rsidR="00935404">
        <w:t xml:space="preserve">schedule a meeting to </w:t>
      </w:r>
      <w:r w:rsidR="00F75765">
        <w:t xml:space="preserve">discuss how to progress with their reappointment application. </w:t>
      </w:r>
      <w:r w:rsidR="004D42D9">
        <w:t>EPA</w:t>
      </w:r>
      <w:r w:rsidR="00F75765">
        <w:t xml:space="preserve"> may consider other work in relation to performing other functions conferred on them in their capacity as an environmental auditor and may request additional information in relation to th</w:t>
      </w:r>
      <w:r w:rsidR="004D42D9">
        <w:t>at</w:t>
      </w:r>
      <w:r w:rsidR="00F75765">
        <w:t xml:space="preserve"> work.</w:t>
      </w:r>
      <w:r w:rsidR="00126D69">
        <w:t xml:space="preserve"> </w:t>
      </w:r>
      <w:r w:rsidR="0036683D">
        <w:t xml:space="preserve">The applicant </w:t>
      </w:r>
      <w:r w:rsidR="00E83617">
        <w:t xml:space="preserve">may </w:t>
      </w:r>
      <w:r w:rsidR="0036683D">
        <w:t>be</w:t>
      </w:r>
      <w:r w:rsidR="00E83617">
        <w:t xml:space="preserve"> required to</w:t>
      </w:r>
      <w:r w:rsidR="00745EA8">
        <w:t xml:space="preserve"> provide the following information:</w:t>
      </w:r>
    </w:p>
    <w:p w14:paraId="4C726721" w14:textId="77777777" w:rsidR="00745EA8" w:rsidRDefault="00C070C1" w:rsidP="00745EA8">
      <w:pPr>
        <w:pStyle w:val="ListParagraph"/>
        <w:numPr>
          <w:ilvl w:val="0"/>
          <w:numId w:val="17"/>
        </w:numPr>
      </w:pPr>
      <w:r>
        <w:t>minimum of two reports of equivalent professional standing</w:t>
      </w:r>
    </w:p>
    <w:p w14:paraId="2288C26C" w14:textId="3D57278E" w:rsidR="00B27D73" w:rsidRDefault="00C070C1" w:rsidP="00745EA8">
      <w:pPr>
        <w:pStyle w:val="ListParagraph"/>
        <w:numPr>
          <w:ilvl w:val="0"/>
          <w:numId w:val="17"/>
        </w:numPr>
      </w:pPr>
      <w:r>
        <w:t xml:space="preserve">provide a written statement demonstrating understanding of </w:t>
      </w:r>
      <w:r w:rsidR="00B27D73">
        <w:t>the obligations of an environmental auditor</w:t>
      </w:r>
      <w:r w:rsidR="001677AA">
        <w:t xml:space="preserve"> and of Victoria’s legislation</w:t>
      </w:r>
    </w:p>
    <w:p w14:paraId="16053CD6" w14:textId="61EC2B6A" w:rsidR="00FA6ACB" w:rsidRDefault="00C070C1" w:rsidP="00A56F90">
      <w:pPr>
        <w:pStyle w:val="ListParagraph"/>
        <w:numPr>
          <w:ilvl w:val="0"/>
          <w:numId w:val="17"/>
        </w:numPr>
      </w:pPr>
      <w:r>
        <w:t>attend an interview</w:t>
      </w:r>
    </w:p>
    <w:p w14:paraId="5AF26FD5" w14:textId="0A42C8F9" w:rsidR="009422FD" w:rsidRDefault="00CB2684" w:rsidP="009422FD">
      <w:pPr>
        <w:pStyle w:val="ListParagraph"/>
        <w:numPr>
          <w:ilvl w:val="0"/>
          <w:numId w:val="17"/>
        </w:numPr>
      </w:pPr>
      <w:r>
        <w:t xml:space="preserve">provide referees who </w:t>
      </w:r>
      <w:r w:rsidR="009422FD">
        <w:t>have direct and recent (up to three years) knowledge of the applicant and can confirm the applicant’s experience and expertise</w:t>
      </w:r>
    </w:p>
    <w:p w14:paraId="0666825F" w14:textId="10BC46D4" w:rsidR="00827DD1" w:rsidRDefault="00FA6ACB" w:rsidP="00C61768">
      <w:pPr>
        <w:pStyle w:val="ListParagraph"/>
        <w:numPr>
          <w:ilvl w:val="0"/>
          <w:numId w:val="17"/>
        </w:numPr>
      </w:pPr>
      <w:r>
        <w:t>provide</w:t>
      </w:r>
      <w:r w:rsidR="00C070C1">
        <w:t xml:space="preserve"> a statement outlining the reason for not completing any environmental audit or preliminary risk screen assessment reports during their last reappointment period.</w:t>
      </w:r>
    </w:p>
    <w:p w14:paraId="78960D05" w14:textId="34FD8E59" w:rsidR="004471D5" w:rsidRPr="00594774" w:rsidRDefault="004471D5" w:rsidP="004471D5">
      <w:pPr>
        <w:pStyle w:val="Heading2"/>
      </w:pPr>
      <w:bookmarkStart w:id="50" w:name="_Ref151533188"/>
      <w:bookmarkStart w:id="51" w:name="_Toc151989441"/>
      <w:r>
        <w:lastRenderedPageBreak/>
        <w:t>Assessment</w:t>
      </w:r>
      <w:bookmarkEnd w:id="50"/>
      <w:bookmarkEnd w:id="51"/>
    </w:p>
    <w:p w14:paraId="51B7AB68" w14:textId="3FA8967B" w:rsidR="00C73FE9" w:rsidRDefault="00C73FE9" w:rsidP="00515424">
      <w:r>
        <w:t>To reappoint an environmental auditor, EPA must be satisfied that all work completed by the auditor is of a satisfactory standard, including environmental audits and any other statutory work conducted pursuant to the Act or any other Act.</w:t>
      </w:r>
    </w:p>
    <w:p w14:paraId="2E06A505" w14:textId="268CA890" w:rsidR="00515424" w:rsidRDefault="00515424" w:rsidP="00515424">
      <w:r>
        <w:t xml:space="preserve">In assessing </w:t>
      </w:r>
      <w:r w:rsidR="00C73FE9">
        <w:t>a reappointment</w:t>
      </w:r>
      <w:r>
        <w:t xml:space="preserve"> application, </w:t>
      </w:r>
      <w:r w:rsidR="00C73FE9">
        <w:t>EPA</w:t>
      </w:r>
      <w:r>
        <w:t xml:space="preserve"> will consider the information provided in </w:t>
      </w:r>
      <w:r w:rsidR="000032DD">
        <w:t>support of the application and review</w:t>
      </w:r>
      <w:r>
        <w:t xml:space="preserve"> all information compiled from quality assurance reviews carried out during the previous period of appointment. Where applicable, </w:t>
      </w:r>
      <w:r w:rsidR="00C73FE9">
        <w:t>EPA</w:t>
      </w:r>
      <w:r>
        <w:t xml:space="preserve"> will seek comments on the environmental auditor’s performance in other statutory work conducted pursuant to any other Act from the relevant government agencies and other jurisdictions. All assessments will be subject to an internal peer review.</w:t>
      </w:r>
    </w:p>
    <w:p w14:paraId="5D7FD249" w14:textId="33A6A91F" w:rsidR="00515424" w:rsidRDefault="00515424" w:rsidP="00515424">
      <w:r>
        <w:t xml:space="preserve">If outstanding </w:t>
      </w:r>
      <w:r w:rsidR="000032DD">
        <w:t xml:space="preserve">performance </w:t>
      </w:r>
      <w:r>
        <w:t xml:space="preserve">issues </w:t>
      </w:r>
      <w:r w:rsidR="000032DD">
        <w:t xml:space="preserve">are identified, EPA </w:t>
      </w:r>
      <w:r>
        <w:t>will</w:t>
      </w:r>
      <w:r w:rsidR="00314E32">
        <w:t xml:space="preserve"> </w:t>
      </w:r>
      <w:r>
        <w:t>write to the environmental auditor to advise of the issues</w:t>
      </w:r>
      <w:r w:rsidR="000032DD">
        <w:t xml:space="preserve"> and</w:t>
      </w:r>
      <w:r>
        <w:t xml:space="preserve"> invite written submission</w:t>
      </w:r>
      <w:r w:rsidR="000032DD">
        <w:t>s for its consideration</w:t>
      </w:r>
      <w:r w:rsidR="005B5A29">
        <w:t xml:space="preserve">. </w:t>
      </w:r>
    </w:p>
    <w:p w14:paraId="3D2E650B" w14:textId="6592B8CE" w:rsidR="00C449CA" w:rsidRDefault="00C449CA" w:rsidP="00C449CA">
      <w:r>
        <w:t xml:space="preserve">Where all matters related to the environmental auditor’s conduct and quality of work are deemed to be satisfactory – including resolution of any issues identified – </w:t>
      </w:r>
      <w:r w:rsidR="000032DD">
        <w:t>EPA</w:t>
      </w:r>
      <w:r>
        <w:t xml:space="preserve"> may reappoint the environmental auditor</w:t>
      </w:r>
      <w:r w:rsidR="000032DD">
        <w:t>, subject to conditions where appropriate</w:t>
      </w:r>
      <w:r>
        <w:t>.</w:t>
      </w:r>
      <w:r w:rsidR="001C24D2">
        <w:t xml:space="preserve"> </w:t>
      </w:r>
    </w:p>
    <w:p w14:paraId="725445BE" w14:textId="48C8B4A4" w:rsidR="00515424" w:rsidRDefault="00C449CA" w:rsidP="00C449CA">
      <w:r>
        <w:t xml:space="preserve">If one or more of the outstanding issues are not satisfied, </w:t>
      </w:r>
      <w:r w:rsidR="00DA1A5F">
        <w:t>EPA</w:t>
      </w:r>
      <w:r>
        <w:t xml:space="preserve"> may refuse the application for reappointment as environmental auditor. Refer to section </w:t>
      </w:r>
      <w:r w:rsidR="00D62DD6">
        <w:fldChar w:fldCharType="begin"/>
      </w:r>
      <w:r w:rsidR="00D62DD6">
        <w:instrText xml:space="preserve"> REF _Ref151533588 \r \h </w:instrText>
      </w:r>
      <w:r w:rsidR="00D62DD6">
        <w:fldChar w:fldCharType="separate"/>
      </w:r>
      <w:r w:rsidR="00D62DD6">
        <w:t>6.5</w:t>
      </w:r>
      <w:r w:rsidR="00D62DD6">
        <w:fldChar w:fldCharType="end"/>
      </w:r>
      <w:r>
        <w:t xml:space="preserve"> of these guidelines.</w:t>
      </w:r>
    </w:p>
    <w:p w14:paraId="373A8301" w14:textId="3AE5AEAF" w:rsidR="00ED31C8" w:rsidRPr="00594774" w:rsidRDefault="00ED31C8" w:rsidP="00ED31C8">
      <w:pPr>
        <w:pStyle w:val="Heading2"/>
      </w:pPr>
      <w:bookmarkStart w:id="52" w:name="_Toc151989442"/>
      <w:r>
        <w:t>Timing</w:t>
      </w:r>
      <w:bookmarkEnd w:id="52"/>
    </w:p>
    <w:p w14:paraId="3AF214BB" w14:textId="6E341393" w:rsidR="00C3496D" w:rsidRDefault="000032DD" w:rsidP="00C3496D">
      <w:r>
        <w:t>As prescribed by r166, a</w:t>
      </w:r>
      <w:r w:rsidR="00C3496D">
        <w:t xml:space="preserve">pplications for reappointment must be received within the period </w:t>
      </w:r>
      <w:r>
        <w:t>commencing</w:t>
      </w:r>
      <w:r w:rsidR="00C3496D">
        <w:t xml:space="preserve"> 12 weeks prior to the expiry of the environmental auditor’s current appointment and end</w:t>
      </w:r>
      <w:r>
        <w:t>ing</w:t>
      </w:r>
      <w:r w:rsidR="00C3496D">
        <w:t xml:space="preserve"> 8 weeks prior to the expiry of the appointment. This is to allow time for assessment of the application. Applications submitted later than this may result</w:t>
      </w:r>
      <w:r w:rsidR="007E1D9C">
        <w:t xml:space="preserve"> in </w:t>
      </w:r>
      <w:r>
        <w:t xml:space="preserve">EPA </w:t>
      </w:r>
      <w:r w:rsidR="007E1D9C">
        <w:t>refus</w:t>
      </w:r>
      <w:r>
        <w:t>ing</w:t>
      </w:r>
      <w:r w:rsidR="007E1D9C">
        <w:t xml:space="preserve"> </w:t>
      </w:r>
      <w:r>
        <w:t>to assess</w:t>
      </w:r>
      <w:r w:rsidR="003A54A3">
        <w:t xml:space="preserve"> the application or</w:t>
      </w:r>
      <w:r>
        <w:t xml:space="preserve"> </w:t>
      </w:r>
      <w:r w:rsidR="00C3496D">
        <w:t xml:space="preserve">the environmental auditor’s appointment lapsing. </w:t>
      </w:r>
    </w:p>
    <w:p w14:paraId="7E6234B0" w14:textId="4EE2ECB7" w:rsidR="00C3496D" w:rsidRDefault="00C3496D" w:rsidP="00C3496D">
      <w:r>
        <w:t xml:space="preserve">Applications received after an environmental auditor’s appointment has lapsed will not be accepted unless prior agreement with </w:t>
      </w:r>
      <w:r w:rsidR="001652D7">
        <w:t>EPA</w:t>
      </w:r>
      <w:r>
        <w:t xml:space="preserve"> is confirmed in writing. Where an environmental auditor’s appointment has lapsed and there is no prior agreement in place, </w:t>
      </w:r>
      <w:r w:rsidR="001652D7">
        <w:t>a person</w:t>
      </w:r>
      <w:r>
        <w:t xml:space="preserve"> may reapply through the initial appointment process.</w:t>
      </w:r>
    </w:p>
    <w:p w14:paraId="09C52144" w14:textId="3C98EFB6" w:rsidR="00C3496D" w:rsidRPr="00594774" w:rsidRDefault="00C3496D" w:rsidP="00C3496D">
      <w:pPr>
        <w:pStyle w:val="Heading2"/>
      </w:pPr>
      <w:bookmarkStart w:id="53" w:name="_Ref151533588"/>
      <w:bookmarkStart w:id="54" w:name="_Toc151989443"/>
      <w:r>
        <w:t>Decision</w:t>
      </w:r>
      <w:bookmarkEnd w:id="53"/>
      <w:bookmarkEnd w:id="54"/>
    </w:p>
    <w:p w14:paraId="50EB0769" w14:textId="06454448" w:rsidR="006470AD" w:rsidRDefault="009F0EE0" w:rsidP="006470AD">
      <w:r>
        <w:t>EPA</w:t>
      </w:r>
      <w:r w:rsidR="006470AD">
        <w:t xml:space="preserve"> may refuse an application for reappointment if </w:t>
      </w:r>
      <w:r w:rsidR="00545583">
        <w:t xml:space="preserve">not satisfied of the matters </w:t>
      </w:r>
      <w:r w:rsidR="006470AD">
        <w:t xml:space="preserve">detailed in section </w:t>
      </w:r>
      <w:r w:rsidR="00E523BC">
        <w:fldChar w:fldCharType="begin"/>
      </w:r>
      <w:r w:rsidR="00E523BC">
        <w:instrText xml:space="preserve"> REF _Ref151533188 \r \h </w:instrText>
      </w:r>
      <w:r w:rsidR="00E523BC">
        <w:fldChar w:fldCharType="separate"/>
      </w:r>
      <w:r w:rsidR="00E523BC">
        <w:t>6.3</w:t>
      </w:r>
      <w:r w:rsidR="00E523BC">
        <w:fldChar w:fldCharType="end"/>
      </w:r>
      <w:r w:rsidR="006470AD">
        <w:t xml:space="preserve"> or other relevant considerations including but not limited to</w:t>
      </w:r>
      <w:r w:rsidR="00CA6EA3">
        <w:t xml:space="preserve"> </w:t>
      </w:r>
      <w:r w:rsidR="006470AD">
        <w:t>any formal disciplinary action taken against the environmental auditor under the Act</w:t>
      </w:r>
      <w:r w:rsidR="004F2455">
        <w:t>.</w:t>
      </w:r>
    </w:p>
    <w:p w14:paraId="290A8B9A" w14:textId="082B3880" w:rsidR="006470AD" w:rsidRDefault="004F2455" w:rsidP="006470AD">
      <w:r>
        <w:t>EPA</w:t>
      </w:r>
      <w:r w:rsidR="006470AD">
        <w:t xml:space="preserve"> will provide written notice of intent to refuse an</w:t>
      </w:r>
      <w:r w:rsidR="001A6367">
        <w:t xml:space="preserve"> </w:t>
      </w:r>
      <w:r w:rsidR="006470AD">
        <w:t>application for reappointment</w:t>
      </w:r>
      <w:r>
        <w:t>,</w:t>
      </w:r>
      <w:r w:rsidR="006470AD">
        <w:t xml:space="preserve"> </w:t>
      </w:r>
      <w:r>
        <w:t xml:space="preserve">including </w:t>
      </w:r>
      <w:r w:rsidR="006470AD">
        <w:t>the reasons</w:t>
      </w:r>
      <w:r w:rsidR="0019227E" w:rsidRPr="0019227E">
        <w:rPr>
          <w:rStyle w:val="FootnoteReference"/>
        </w:rPr>
        <w:footnoteReference w:id="16"/>
      </w:r>
      <w:r>
        <w:t>,</w:t>
      </w:r>
      <w:r w:rsidR="006470AD" w:rsidRPr="0019227E">
        <w:t xml:space="preserve"> </w:t>
      </w:r>
      <w:r>
        <w:t>and</w:t>
      </w:r>
      <w:r w:rsidR="006470AD" w:rsidRPr="0019227E">
        <w:t xml:space="preserve"> will provide opportunity to make submissions in relation to the proposed refusal</w:t>
      </w:r>
      <w:r w:rsidR="003E3914">
        <w:t>. Submissions received</w:t>
      </w:r>
      <w:r w:rsidR="00AC4CD6">
        <w:t xml:space="preserve"> will be taken </w:t>
      </w:r>
      <w:r w:rsidR="006470AD" w:rsidRPr="0019227E">
        <w:t>into consideration prior to making a final decision</w:t>
      </w:r>
      <w:r w:rsidR="0019227E" w:rsidRPr="0019227E">
        <w:rPr>
          <w:rStyle w:val="FootnoteReference"/>
        </w:rPr>
        <w:footnoteReference w:id="17"/>
      </w:r>
      <w:r w:rsidR="006470AD" w:rsidRPr="0019227E">
        <w:t>. Any submission</w:t>
      </w:r>
      <w:r w:rsidR="001A6367" w:rsidRPr="0019227E">
        <w:t xml:space="preserve"> </w:t>
      </w:r>
      <w:r w:rsidR="006470AD" w:rsidRPr="0019227E">
        <w:t>should be lodged</w:t>
      </w:r>
      <w:r w:rsidR="001A6367">
        <w:t xml:space="preserve"> </w:t>
      </w:r>
      <w:r w:rsidR="006470AD">
        <w:t xml:space="preserve">within 28 days from the date of </w:t>
      </w:r>
      <w:r w:rsidR="00AC4CD6">
        <w:t>notice of intent</w:t>
      </w:r>
      <w:r w:rsidR="006470AD">
        <w:t>.</w:t>
      </w:r>
    </w:p>
    <w:p w14:paraId="2FBF8E2B" w14:textId="1F987548" w:rsidR="001A6367" w:rsidRPr="00594774" w:rsidRDefault="001A6367" w:rsidP="001A6367">
      <w:pPr>
        <w:pStyle w:val="Heading2"/>
      </w:pPr>
      <w:bookmarkStart w:id="55" w:name="_Toc151989444"/>
      <w:r>
        <w:lastRenderedPageBreak/>
        <w:t>Conditions</w:t>
      </w:r>
      <w:r w:rsidRPr="00943BC8">
        <w:t xml:space="preserve"> </w:t>
      </w:r>
      <w:r w:rsidR="002B5F82">
        <w:t>o</w:t>
      </w:r>
      <w:r w:rsidRPr="00943BC8">
        <w:t>f reappointment</w:t>
      </w:r>
      <w:bookmarkEnd w:id="55"/>
    </w:p>
    <w:p w14:paraId="3BE5C3BF" w14:textId="175EE9BB" w:rsidR="00947FC0" w:rsidRDefault="00AC4CD6" w:rsidP="002B5F82">
      <w:r>
        <w:t>EPA</w:t>
      </w:r>
      <w:r w:rsidR="002B5F82">
        <w:t xml:space="preserve"> may</w:t>
      </w:r>
      <w:r w:rsidR="004A74A1">
        <w:t xml:space="preserve"> appoint </w:t>
      </w:r>
      <w:r w:rsidR="0082702D">
        <w:t xml:space="preserve">a person as an environmental auditor either </w:t>
      </w:r>
      <w:r w:rsidR="007A2411">
        <w:t>unco</w:t>
      </w:r>
      <w:r w:rsidR="00D6772D">
        <w:t xml:space="preserve">nditionally or subject to conditions specified in the environmental </w:t>
      </w:r>
      <w:r w:rsidR="00D253BC">
        <w:t xml:space="preserve">auditor's instrument </w:t>
      </w:r>
      <w:r w:rsidR="00741578">
        <w:t xml:space="preserve">of </w:t>
      </w:r>
      <w:r w:rsidR="00505080">
        <w:t>appointment</w:t>
      </w:r>
      <w:r w:rsidR="009167C4">
        <w:t xml:space="preserve"> or to any prescribed conditions. </w:t>
      </w:r>
      <w:r w:rsidR="0067659A">
        <w:t>A</w:t>
      </w:r>
      <w:r w:rsidR="00BF4614">
        <w:t xml:space="preserve">t any </w:t>
      </w:r>
      <w:r w:rsidR="00D62EB2">
        <w:t>time during appointment</w:t>
      </w:r>
      <w:r w:rsidR="00BB1DF4">
        <w:t xml:space="preserve">, </w:t>
      </w:r>
      <w:r w:rsidR="00BC3F24">
        <w:t>EPA</w:t>
      </w:r>
      <w:r w:rsidR="00BB1DF4">
        <w:t xml:space="preserve"> may by written notice</w:t>
      </w:r>
      <w:r w:rsidR="00CD7414">
        <w:t xml:space="preserve"> either</w:t>
      </w:r>
      <w:r w:rsidR="00BB1DF4">
        <w:t xml:space="preserve"> </w:t>
      </w:r>
      <w:r w:rsidR="009920D1">
        <w:t>–</w:t>
      </w:r>
      <w:r w:rsidR="00BB1DF4">
        <w:t xml:space="preserve"> </w:t>
      </w:r>
    </w:p>
    <w:p w14:paraId="1AA13C01" w14:textId="05C1379D" w:rsidR="009920D1" w:rsidRDefault="00EB2FEC" w:rsidP="00C61768">
      <w:pPr>
        <w:pStyle w:val="ListParagraph"/>
        <w:numPr>
          <w:ilvl w:val="0"/>
          <w:numId w:val="64"/>
        </w:numPr>
      </w:pPr>
      <w:r>
        <w:t>impose conditions or further conditions on the appointment</w:t>
      </w:r>
    </w:p>
    <w:p w14:paraId="1F0717B7" w14:textId="366FA604" w:rsidR="00EB2FEC" w:rsidRDefault="00A454B8" w:rsidP="00C61768">
      <w:pPr>
        <w:pStyle w:val="ListParagraph"/>
        <w:numPr>
          <w:ilvl w:val="0"/>
          <w:numId w:val="64"/>
        </w:numPr>
      </w:pPr>
      <w:r>
        <w:t xml:space="preserve">vary or revoke any of the conditions to which the appointment is </w:t>
      </w:r>
      <w:r w:rsidR="00D43B8C">
        <w:t>subject.</w:t>
      </w:r>
    </w:p>
    <w:p w14:paraId="7FD9B233" w14:textId="08A271E2" w:rsidR="002B5F82" w:rsidRDefault="008C3FE0" w:rsidP="002B5F82">
      <w:r>
        <w:t>EPA will</w:t>
      </w:r>
      <w:r w:rsidR="005849BD">
        <w:t xml:space="preserve"> formally</w:t>
      </w:r>
      <w:r>
        <w:t xml:space="preserve"> discuss </w:t>
      </w:r>
      <w:r w:rsidR="00681F17">
        <w:t xml:space="preserve">the grounds of the conditions </w:t>
      </w:r>
      <w:r>
        <w:t>with the environmental auditor</w:t>
      </w:r>
      <w:r w:rsidR="005F7552">
        <w:t xml:space="preserve">. </w:t>
      </w:r>
      <w:r w:rsidR="00015DE3">
        <w:t xml:space="preserve">Prior to finalising the reappointment with special conditions, the Manager Environmental Audit will </w:t>
      </w:r>
      <w:r w:rsidR="000967DE">
        <w:t xml:space="preserve">contact the </w:t>
      </w:r>
      <w:r w:rsidR="000E115A">
        <w:t>environmental auditor</w:t>
      </w:r>
      <w:r w:rsidR="00015DE3">
        <w:t xml:space="preserve"> via </w:t>
      </w:r>
      <w:hyperlink r:id="rId21" w:history="1">
        <w:r w:rsidR="00015DE3" w:rsidRPr="00C34816">
          <w:rPr>
            <w:rStyle w:val="Hyperlink"/>
          </w:rPr>
          <w:t>environmental.audit@epa.vic.gov.au</w:t>
        </w:r>
      </w:hyperlink>
      <w:r w:rsidR="00015DE3">
        <w:t xml:space="preserve"> to schedule a meeting to discuss</w:t>
      </w:r>
      <w:r w:rsidR="00004B1D">
        <w:t xml:space="preserve"> the conditions</w:t>
      </w:r>
      <w:r w:rsidR="00AE3399">
        <w:t>.</w:t>
      </w:r>
      <w:r w:rsidR="00DF0613">
        <w:t xml:space="preserve"> </w:t>
      </w:r>
    </w:p>
    <w:p w14:paraId="3F86AEF0" w14:textId="755B36B2" w:rsidR="002B5F82" w:rsidRPr="00594774" w:rsidRDefault="000271C1" w:rsidP="002B5F82">
      <w:pPr>
        <w:pStyle w:val="Heading2"/>
      </w:pPr>
      <w:bookmarkStart w:id="56" w:name="_Toc151989445"/>
      <w:r>
        <w:t>Reappointment f</w:t>
      </w:r>
      <w:r w:rsidR="002B5F82">
        <w:t>ees</w:t>
      </w:r>
      <w:bookmarkEnd w:id="56"/>
    </w:p>
    <w:p w14:paraId="4E834312" w14:textId="77777777" w:rsidR="005B675F" w:rsidRDefault="005B675F" w:rsidP="005B675F">
      <w:r>
        <w:t>There are two fees associated with reappointments:</w:t>
      </w:r>
    </w:p>
    <w:p w14:paraId="319BB6C4" w14:textId="2F395A24" w:rsidR="005B675F" w:rsidRDefault="00CE2501" w:rsidP="002A32E4">
      <w:pPr>
        <w:pStyle w:val="ListParagraph"/>
        <w:numPr>
          <w:ilvl w:val="0"/>
          <w:numId w:val="20"/>
        </w:numPr>
        <w:ind w:left="709"/>
      </w:pPr>
      <w:r>
        <w:t>a</w:t>
      </w:r>
      <w:r w:rsidR="0095131A">
        <w:t xml:space="preserve"> p</w:t>
      </w:r>
      <w:r w:rsidR="005B675F">
        <w:t>rescribed application fee, as described in r207(1) of the Regulations</w:t>
      </w:r>
      <w:r w:rsidR="66DBD806">
        <w:t xml:space="preserve">. The application fee invoice is generated when the application is submitted through the EPA portal, with applicants given the option to pay </w:t>
      </w:r>
      <w:r w:rsidR="5D645122">
        <w:t xml:space="preserve">when the application is lodged, or to pay the invoice within 30 days. Please note that applications </w:t>
      </w:r>
      <w:r w:rsidR="40BCA52E">
        <w:t>for reappointment</w:t>
      </w:r>
      <w:r w:rsidR="5D645122">
        <w:t xml:space="preserve"> cannot be </w:t>
      </w:r>
      <w:r w:rsidR="29454355">
        <w:t>approved</w:t>
      </w:r>
      <w:r w:rsidR="5D645122">
        <w:t xml:space="preserve"> until the fee is paid</w:t>
      </w:r>
      <w:r w:rsidR="4D5DB87B">
        <w:t xml:space="preserve"> and as such it is recommended to pay the application fee when lodging the application</w:t>
      </w:r>
    </w:p>
    <w:p w14:paraId="26B92675" w14:textId="591FEE24" w:rsidR="000E1153" w:rsidRDefault="00CE2501" w:rsidP="00C61768">
      <w:pPr>
        <w:pStyle w:val="ListParagraph"/>
        <w:numPr>
          <w:ilvl w:val="0"/>
          <w:numId w:val="20"/>
        </w:numPr>
      </w:pPr>
      <w:r>
        <w:t>a</w:t>
      </w:r>
      <w:r w:rsidR="00366C7E">
        <w:t>n appointment</w:t>
      </w:r>
      <w:r w:rsidR="005B675F">
        <w:t xml:space="preserve"> fee </w:t>
      </w:r>
      <w:r w:rsidR="00366C7E">
        <w:t>is</w:t>
      </w:r>
      <w:r w:rsidR="005B675F">
        <w:t xml:space="preserve"> required as a condition of reappointment (see r207(2) of the Regulations).</w:t>
      </w:r>
      <w:r w:rsidR="6124195A">
        <w:t xml:space="preserve"> The appointment fee invoice is sent to the auditor with their newly generated instrument of appointment and cover letter, </w:t>
      </w:r>
      <w:r w:rsidR="7DE008AD">
        <w:t>the appointment invoice</w:t>
      </w:r>
      <w:r w:rsidR="6124195A">
        <w:t xml:space="preserve"> must be paid wi</w:t>
      </w:r>
      <w:r w:rsidR="4EACA612">
        <w:t>thin 30 days.</w:t>
      </w:r>
    </w:p>
    <w:p w14:paraId="043495D2" w14:textId="6905B588" w:rsidR="005B675F" w:rsidRPr="00594774" w:rsidRDefault="005B675F" w:rsidP="005B675F">
      <w:pPr>
        <w:pStyle w:val="Heading2"/>
      </w:pPr>
      <w:bookmarkStart w:id="57" w:name="_Toc151989446"/>
      <w:r>
        <w:t>R</w:t>
      </w:r>
      <w:r w:rsidRPr="00943BC8">
        <w:t>eappointment</w:t>
      </w:r>
      <w:r>
        <w:t xml:space="preserve"> period</w:t>
      </w:r>
      <w:bookmarkEnd w:id="57"/>
    </w:p>
    <w:p w14:paraId="0EBCF270" w14:textId="31FAFE45" w:rsidR="00EE07D2" w:rsidRDefault="00EE07D2" w:rsidP="00EE07D2">
      <w:r>
        <w:t xml:space="preserve">EPA may appoint environmental auditors </w:t>
      </w:r>
      <w:r w:rsidR="006227D5">
        <w:t xml:space="preserve">up to </w:t>
      </w:r>
      <w:r>
        <w:t>3 years where</w:t>
      </w:r>
      <w:r w:rsidR="0028733E">
        <w:t xml:space="preserve"> </w:t>
      </w:r>
      <w:r>
        <w:t>an environmental auditor:</w:t>
      </w:r>
    </w:p>
    <w:p w14:paraId="01AD6A4A" w14:textId="04F97124" w:rsidR="00EE07D2" w:rsidRDefault="00EE07D2" w:rsidP="002A32E4">
      <w:pPr>
        <w:pStyle w:val="ListParagraph"/>
        <w:numPr>
          <w:ilvl w:val="0"/>
          <w:numId w:val="20"/>
        </w:numPr>
      </w:pPr>
      <w:r>
        <w:t>is actively participating in environmental audit system as provided for in part 8.3 of the Act</w:t>
      </w:r>
    </w:p>
    <w:p w14:paraId="74D343D0" w14:textId="70761DE9" w:rsidR="00EE07D2" w:rsidRDefault="00EE07D2" w:rsidP="002A32E4">
      <w:pPr>
        <w:pStyle w:val="ListParagraph"/>
        <w:numPr>
          <w:ilvl w:val="0"/>
          <w:numId w:val="20"/>
        </w:numPr>
      </w:pPr>
      <w:r>
        <w:t>consistently presents work of a high standard</w:t>
      </w:r>
    </w:p>
    <w:p w14:paraId="67DD85D6" w14:textId="7BEB6142" w:rsidR="00EE07D2" w:rsidRDefault="00EE07D2" w:rsidP="002A32E4">
      <w:pPr>
        <w:pStyle w:val="ListParagraph"/>
        <w:numPr>
          <w:ilvl w:val="0"/>
          <w:numId w:val="20"/>
        </w:numPr>
      </w:pPr>
      <w:r>
        <w:t xml:space="preserve">is not the subject of current </w:t>
      </w:r>
      <w:r w:rsidR="006227D5">
        <w:t xml:space="preserve">conduct or quality </w:t>
      </w:r>
      <w:r>
        <w:t xml:space="preserve">concerns or </w:t>
      </w:r>
      <w:r w:rsidR="00220A8D">
        <w:t xml:space="preserve">formal </w:t>
      </w:r>
      <w:r>
        <w:t>complaints.</w:t>
      </w:r>
    </w:p>
    <w:p w14:paraId="2DDBE95F" w14:textId="343C9E8C" w:rsidR="00EE07D2" w:rsidRDefault="00EE07D2" w:rsidP="00EE07D2">
      <w:r>
        <w:t xml:space="preserve">However, </w:t>
      </w:r>
      <w:r w:rsidR="00E378F1">
        <w:t>EPA</w:t>
      </w:r>
      <w:r>
        <w:t xml:space="preserve"> may choose to appoint environmental auditors for a shorter period of</w:t>
      </w:r>
      <w:r w:rsidR="00344C50">
        <w:t xml:space="preserve"> </w:t>
      </w:r>
      <w:r>
        <w:t xml:space="preserve">appointment </w:t>
      </w:r>
      <w:r w:rsidR="000271C1">
        <w:t xml:space="preserve">at </w:t>
      </w:r>
      <w:r>
        <w:t>its discretion.</w:t>
      </w:r>
    </w:p>
    <w:p w14:paraId="310B0D51" w14:textId="0245D62A" w:rsidR="00344C50" w:rsidRPr="00594774" w:rsidRDefault="00344C50" w:rsidP="00344C50">
      <w:pPr>
        <w:pStyle w:val="Heading2"/>
      </w:pPr>
      <w:bookmarkStart w:id="58" w:name="_Ref151474178"/>
      <w:bookmarkStart w:id="59" w:name="_Toc151989447"/>
      <w:r>
        <w:t>A</w:t>
      </w:r>
      <w:r w:rsidRPr="00943BC8">
        <w:t>ppointment</w:t>
      </w:r>
      <w:r>
        <w:t xml:space="preserve"> lapsing</w:t>
      </w:r>
      <w:bookmarkEnd w:id="58"/>
      <w:bookmarkEnd w:id="59"/>
    </w:p>
    <w:p w14:paraId="00176294" w14:textId="115778C3" w:rsidR="00A321F6" w:rsidRDefault="00A321F6" w:rsidP="00A321F6">
      <w:r>
        <w:t>If an environmental auditor’s appointment lapses, then they are no longer an environmental auditor appointed pursuant to the Act and they must not:</w:t>
      </w:r>
    </w:p>
    <w:p w14:paraId="1C2D7ACB" w14:textId="7E665772" w:rsidR="00A321F6" w:rsidRDefault="00A321F6" w:rsidP="002A32E4">
      <w:pPr>
        <w:pStyle w:val="ListParagraph"/>
        <w:numPr>
          <w:ilvl w:val="0"/>
          <w:numId w:val="21"/>
        </w:numPr>
      </w:pPr>
      <w:r>
        <w:t>act in the capacity of an environmental auditor appointed pursuant to the Act</w:t>
      </w:r>
    </w:p>
    <w:p w14:paraId="465EB24D" w14:textId="149B4019" w:rsidR="00E24081" w:rsidRDefault="00A321F6" w:rsidP="002A32E4">
      <w:pPr>
        <w:pStyle w:val="ListParagraph"/>
        <w:numPr>
          <w:ilvl w:val="0"/>
          <w:numId w:val="21"/>
        </w:numPr>
      </w:pPr>
      <w:r>
        <w:t>perform, or propose to perform, any function allowed for under s 190 of the Act</w:t>
      </w:r>
    </w:p>
    <w:p w14:paraId="23790D89" w14:textId="6D57ED5F" w:rsidR="00A321F6" w:rsidRDefault="00A321F6" w:rsidP="002A32E4">
      <w:pPr>
        <w:pStyle w:val="ListParagraph"/>
        <w:numPr>
          <w:ilvl w:val="0"/>
          <w:numId w:val="21"/>
        </w:numPr>
      </w:pPr>
      <w:r>
        <w:t xml:space="preserve">hold themselves out to be an environmental auditor appointed pursuant to the Act. </w:t>
      </w:r>
    </w:p>
    <w:p w14:paraId="356F4C43" w14:textId="127F423E" w:rsidR="00A1199D" w:rsidRPr="00594774" w:rsidRDefault="00A1199D" w:rsidP="00B2312B">
      <w:pPr>
        <w:pStyle w:val="Heading1"/>
        <w:ind w:firstLine="0"/>
      </w:pPr>
      <w:bookmarkStart w:id="60" w:name="_Toc151989448"/>
      <w:r>
        <w:lastRenderedPageBreak/>
        <w:t>Mutual recognition</w:t>
      </w:r>
      <w:bookmarkEnd w:id="60"/>
    </w:p>
    <w:p w14:paraId="557BE015" w14:textId="4C8D5871" w:rsidR="00150AAA" w:rsidRDefault="008E1500" w:rsidP="00150AAA">
      <w:r w:rsidRPr="0066237D">
        <w:t xml:space="preserve">Under s17(1)(a) of the </w:t>
      </w:r>
      <w:r w:rsidR="001E3EBF">
        <w:t>federal</w:t>
      </w:r>
      <w:r w:rsidRPr="006F731E">
        <w:t xml:space="preserve"> </w:t>
      </w:r>
      <w:r w:rsidRPr="0066237D">
        <w:rPr>
          <w:i/>
          <w:iCs/>
        </w:rPr>
        <w:t>Mutual Recognition Act 1992</w:t>
      </w:r>
      <w:r w:rsidRPr="0066237D">
        <w:t xml:space="preserve"> (</w:t>
      </w:r>
      <w:r w:rsidRPr="006F731E">
        <w:t>C</w:t>
      </w:r>
      <w:r w:rsidR="00897AEF">
        <w:t>ommonwealth</w:t>
      </w:r>
      <w:r w:rsidRPr="0066237D">
        <w:t>) (the</w:t>
      </w:r>
      <w:r w:rsidR="00897AEF">
        <w:t xml:space="preserve"> </w:t>
      </w:r>
      <w:r w:rsidRPr="0066237D">
        <w:t>MRA), a person who is registered in one state</w:t>
      </w:r>
      <w:r w:rsidR="00B53BEE" w:rsidRPr="0066237D">
        <w:rPr>
          <w:rStyle w:val="FootnoteReference"/>
        </w:rPr>
        <w:footnoteReference w:id="18"/>
      </w:r>
      <w:r w:rsidRPr="0066237D">
        <w:t xml:space="preserve"> for an</w:t>
      </w:r>
      <w:r>
        <w:t xml:space="preserve"> occupation can be entitled to be registered in an equivalent </w:t>
      </w:r>
      <w:r w:rsidR="00150AAA">
        <w:t xml:space="preserve">occupation in another state. Under the MRA, </w:t>
      </w:r>
      <w:r w:rsidR="00DA1A5F">
        <w:t>EPA</w:t>
      </w:r>
      <w:r w:rsidR="00150AAA">
        <w:t xml:space="preserve"> is required to consider a written notice lodged by an environmental auditor appointed under equivalent systems in other jurisdictions who seek registration as an environmental auditor in Victoria.</w:t>
      </w:r>
    </w:p>
    <w:p w14:paraId="05ACEAC4" w14:textId="0AF02421" w:rsidR="00150AAA" w:rsidRDefault="00150AAA" w:rsidP="00150AAA">
      <w:r>
        <w:t xml:space="preserve">A written notice lodged with </w:t>
      </w:r>
      <w:r w:rsidR="00DA1A5F">
        <w:t>EPA</w:t>
      </w:r>
      <w:r>
        <w:t xml:space="preserve"> for appointment as an environmental auditor under the MRA must be made in writing, in accordance with s19 of that Act.</w:t>
      </w:r>
    </w:p>
    <w:p w14:paraId="6AAFB3BE" w14:textId="1657DE64" w:rsidR="00150AAA" w:rsidRDefault="00150AAA" w:rsidP="00150AAA">
      <w:r>
        <w:t>The written notice should be lodged, with a completed form through the EPA portal, with the inclusion of all required information.</w:t>
      </w:r>
    </w:p>
    <w:p w14:paraId="718F80AC" w14:textId="77777777" w:rsidR="00150AAA" w:rsidRDefault="00150AAA" w:rsidP="00150AAA">
      <w:r>
        <w:t>EPA may permit the written notice and form to be amended after it is lodged.</w:t>
      </w:r>
    </w:p>
    <w:p w14:paraId="541787C2" w14:textId="40943B7F" w:rsidR="00150AAA" w:rsidRDefault="00150AAA" w:rsidP="00150AAA">
      <w:r>
        <w:t xml:space="preserve">The person who lodges the written notice will receive notification of </w:t>
      </w:r>
      <w:r w:rsidR="00DA1A5F">
        <w:t>EPA</w:t>
      </w:r>
      <w:r>
        <w:t>’s decision in</w:t>
      </w:r>
      <w:r w:rsidR="00AE1F67">
        <w:t xml:space="preserve"> </w:t>
      </w:r>
      <w:r>
        <w:t>accordance with these guidelines and s24 of the MRA.</w:t>
      </w:r>
    </w:p>
    <w:p w14:paraId="13A42ED7" w14:textId="225CC5F2" w:rsidR="00150AAA" w:rsidRDefault="00150AAA" w:rsidP="00150AAA">
      <w:r>
        <w:t>An appointed environmental auditor will receive a Notice of Appointment as outlined in section</w:t>
      </w:r>
      <w:r w:rsidR="00AE1F67">
        <w:t xml:space="preserve"> </w:t>
      </w:r>
      <w:r w:rsidR="00D62DD6">
        <w:fldChar w:fldCharType="begin"/>
      </w:r>
      <w:r w:rsidR="00D62DD6">
        <w:instrText xml:space="preserve"> REF _Ref151533616 \r \h </w:instrText>
      </w:r>
      <w:r w:rsidR="00D62DD6">
        <w:fldChar w:fldCharType="separate"/>
      </w:r>
      <w:r w:rsidR="00D62DD6">
        <w:t>5.3</w:t>
      </w:r>
      <w:r w:rsidR="00D62DD6">
        <w:fldChar w:fldCharType="end"/>
      </w:r>
      <w:r w:rsidR="00D62DD6">
        <w:t xml:space="preserve"> </w:t>
      </w:r>
      <w:r>
        <w:t>of these guidelines</w:t>
      </w:r>
      <w:r w:rsidR="00E4708A">
        <w:t>,</w:t>
      </w:r>
      <w:r>
        <w:t xml:space="preserve"> the period of appointment will be as outlined in section </w:t>
      </w:r>
      <w:r w:rsidR="00617AEA">
        <w:fldChar w:fldCharType="begin"/>
      </w:r>
      <w:r w:rsidR="00617AEA">
        <w:instrText xml:space="preserve"> REF _Ref151473751 \r \h </w:instrText>
      </w:r>
      <w:r w:rsidR="00617AEA">
        <w:fldChar w:fldCharType="separate"/>
      </w:r>
      <w:r w:rsidR="00617AEA">
        <w:t>5.4</w:t>
      </w:r>
      <w:r w:rsidR="00617AEA">
        <w:fldChar w:fldCharType="end"/>
      </w:r>
      <w:r>
        <w:t xml:space="preserve"> of these</w:t>
      </w:r>
      <w:r w:rsidR="00AE1F67">
        <w:t xml:space="preserve"> </w:t>
      </w:r>
      <w:r>
        <w:t>guidelines, and</w:t>
      </w:r>
      <w:r w:rsidR="00AE1F67">
        <w:t xml:space="preserve"> </w:t>
      </w:r>
      <w:r>
        <w:t xml:space="preserve">the requirement for the payment of fees will be as outlined in section </w:t>
      </w:r>
      <w:r w:rsidR="00617AEA">
        <w:fldChar w:fldCharType="begin"/>
      </w:r>
      <w:r w:rsidR="00617AEA">
        <w:instrText xml:space="preserve"> REF _Ref151017853 \r \h </w:instrText>
      </w:r>
      <w:r w:rsidR="00617AEA">
        <w:fldChar w:fldCharType="separate"/>
      </w:r>
      <w:r w:rsidR="00617AEA">
        <w:t>5.6</w:t>
      </w:r>
      <w:r w:rsidR="00617AEA">
        <w:fldChar w:fldCharType="end"/>
      </w:r>
      <w:r>
        <w:t xml:space="preserve"> of these guidelines.</w:t>
      </w:r>
    </w:p>
    <w:p w14:paraId="36266F83" w14:textId="6BE985DC" w:rsidR="00174A76" w:rsidRDefault="00D95A3B" w:rsidP="00174A76">
      <w:r>
        <w:t>A</w:t>
      </w:r>
      <w:r w:rsidR="00174A76">
        <w:t xml:space="preserve"> person may </w:t>
      </w:r>
      <w:r>
        <w:t xml:space="preserve">also </w:t>
      </w:r>
      <w:r w:rsidR="00174A76">
        <w:t>be entitled to automatic deemed registration</w:t>
      </w:r>
      <w:r>
        <w:t xml:space="preserve"> under the MRA, as </w:t>
      </w:r>
      <w:r w:rsidR="00386EA0">
        <w:t>per s42D(3):</w:t>
      </w:r>
    </w:p>
    <w:p w14:paraId="48C3A2F3" w14:textId="5913678D" w:rsidR="00784147" w:rsidRDefault="00BB6D76" w:rsidP="0095131A">
      <w:pPr>
        <w:ind w:left="709"/>
        <w:rPr>
          <w:i/>
          <w:iCs/>
        </w:rPr>
      </w:pPr>
      <w:r w:rsidRPr="00D50FBD">
        <w:rPr>
          <w:i/>
          <w:iCs/>
        </w:rPr>
        <w:t>The registration (or registrations) the person has because of subsection (2)</w:t>
      </w:r>
      <w:r w:rsidR="00637ADA">
        <w:rPr>
          <w:i/>
          <w:iCs/>
        </w:rPr>
        <w:t xml:space="preserve"> </w:t>
      </w:r>
      <w:r w:rsidR="00637ADA" w:rsidRPr="00637ADA">
        <w:t>[of section 42D]</w:t>
      </w:r>
      <w:r w:rsidRPr="00D50FBD">
        <w:rPr>
          <w:i/>
          <w:iCs/>
        </w:rPr>
        <w:t xml:space="preserve"> is automatic deemed registration, which has effect once the person: (a) meets any requirements covered by paragraphs (4)(f) to (h); or (b) if no such requirements apply–begins to carry on the activity in the second State.</w:t>
      </w:r>
    </w:p>
    <w:p w14:paraId="560FCF53" w14:textId="0E65DF0D" w:rsidR="000D587E" w:rsidRPr="00784147" w:rsidRDefault="009B0061" w:rsidP="00174A76">
      <w:r>
        <w:t>F</w:t>
      </w:r>
      <w:r w:rsidR="00BB6D76" w:rsidRPr="00784147">
        <w:t xml:space="preserve">or the purposes of carrying on the activity in the second State, the person is taken to be registered in the second State for the second State occupation and to have any additional registration required to carry on the activity in the second State. </w:t>
      </w:r>
    </w:p>
    <w:p w14:paraId="6599F53E" w14:textId="7B6C589A" w:rsidR="000D587E" w:rsidRDefault="009B0061" w:rsidP="00174A76">
      <w:r>
        <w:t>T</w:t>
      </w:r>
      <w:r w:rsidR="00BB6D76">
        <w:t xml:space="preserve">his does not authorise the person to carry on every activity in the second State covered by the second State occupation. Automatic deemed registration authorises in the second State only activities the person is authorised to carry on in their home State. </w:t>
      </w:r>
    </w:p>
    <w:p w14:paraId="22B674C8" w14:textId="027A89B5" w:rsidR="00BB6D76" w:rsidRDefault="00027071" w:rsidP="00174A76">
      <w:r>
        <w:t>A</w:t>
      </w:r>
      <w:r w:rsidR="00BB6D76">
        <w:t>n environmental auditor who intends to carry on an activity in Victoria in reliance on automatic deemed registration must notify the EPA prior to beginning to carry on that activity.</w:t>
      </w:r>
    </w:p>
    <w:p w14:paraId="6C28C389" w14:textId="77777777" w:rsidR="00AD5EC4" w:rsidRDefault="00AD5EC4" w:rsidP="00AD5EC4">
      <w:r>
        <w:t xml:space="preserve">Victorian environmental auditors wishing to take advantage of AMR in another state or territory will need to confirm if the state or territory they wish to work in has entered the AMR scheme. This information is available through the Australian Government web site at </w:t>
      </w:r>
      <w:hyperlink r:id="rId22" w:history="1">
        <w:r w:rsidRPr="00A3152E">
          <w:rPr>
            <w:rStyle w:val="Hyperlink"/>
          </w:rPr>
          <w:t>Improving occupational mobility</w:t>
        </w:r>
      </w:hyperlink>
      <w:r>
        <w:t>. Victorian environmental auditors who wish to rely on AMR in another state or territory are advised to confirm any specific requirements with the relevant authority for that state or territory.</w:t>
      </w:r>
    </w:p>
    <w:p w14:paraId="72E24B56" w14:textId="77777777" w:rsidR="00AD5EC4" w:rsidRDefault="00AD5EC4" w:rsidP="00AD5EC4">
      <w:r>
        <w:lastRenderedPageBreak/>
        <w:t xml:space="preserve">Further general information about Victoria's implementation of AMR is available from the </w:t>
      </w:r>
      <w:hyperlink r:id="rId23" w:history="1">
        <w:r w:rsidRPr="000D23A2">
          <w:rPr>
            <w:rStyle w:val="Hyperlink"/>
          </w:rPr>
          <w:t>Department of Treasury and Finance</w:t>
        </w:r>
      </w:hyperlink>
      <w:r>
        <w:t xml:space="preserve">. </w:t>
      </w:r>
    </w:p>
    <w:p w14:paraId="68263B8B" w14:textId="6A2B869F" w:rsidR="000D587E" w:rsidRPr="00594774" w:rsidRDefault="000D587E" w:rsidP="001E3816">
      <w:pPr>
        <w:pStyle w:val="Heading1"/>
        <w:ind w:firstLine="0"/>
      </w:pPr>
      <w:bookmarkStart w:id="61" w:name="_Toc151989450"/>
      <w:r>
        <w:t>Re</w:t>
      </w:r>
      <w:r w:rsidR="009A517D">
        <w:t xml:space="preserve">vocation or suspension </w:t>
      </w:r>
      <w:r>
        <w:t xml:space="preserve">of </w:t>
      </w:r>
      <w:r w:rsidR="009A517D">
        <w:t>appointment</w:t>
      </w:r>
      <w:bookmarkEnd w:id="61"/>
    </w:p>
    <w:p w14:paraId="53323751" w14:textId="132CD9F0" w:rsidR="00242C63" w:rsidRDefault="00DA1A5F" w:rsidP="00242C63">
      <w:r>
        <w:t>EPA</w:t>
      </w:r>
      <w:r w:rsidR="00242C63">
        <w:t xml:space="preserve"> may suspend or revoke </w:t>
      </w:r>
      <w:r w:rsidR="00DD048A">
        <w:t xml:space="preserve">an </w:t>
      </w:r>
      <w:r w:rsidR="00242C63">
        <w:t>appointment if the environmental auditor has not satisfied the requirements of these guidelines in relation to eligibility for appointment as an environmental auditor.</w:t>
      </w:r>
    </w:p>
    <w:p w14:paraId="4880F3FE" w14:textId="3AB1898E" w:rsidR="00242C63" w:rsidRDefault="00DA1A5F" w:rsidP="00242C63">
      <w:r>
        <w:t>EPA</w:t>
      </w:r>
      <w:r w:rsidR="00242C63">
        <w:t xml:space="preserve"> may </w:t>
      </w:r>
      <w:r w:rsidR="001D0AD8">
        <w:t xml:space="preserve">also </w:t>
      </w:r>
      <w:r w:rsidR="00242C63">
        <w:t>suspend or revoke the appointment of an environmental auditor</w:t>
      </w:r>
      <w:r w:rsidR="009D658B">
        <w:t xml:space="preserve"> if any of the below occurs</w:t>
      </w:r>
      <w:r w:rsidR="00242C63">
        <w:t>:</w:t>
      </w:r>
    </w:p>
    <w:p w14:paraId="7B701A7E" w14:textId="4CD09157" w:rsidR="00242C63" w:rsidRDefault="00242C63" w:rsidP="002A32E4">
      <w:pPr>
        <w:pStyle w:val="ListParagraph"/>
        <w:numPr>
          <w:ilvl w:val="0"/>
          <w:numId w:val="23"/>
        </w:numPr>
      </w:pPr>
      <w:r>
        <w:t>the environmental auditor has contravened the Act, the Regulations; or a condition of the environmental auditor's appointment</w:t>
      </w:r>
    </w:p>
    <w:p w14:paraId="1689B62A" w14:textId="7864995C" w:rsidR="00242C63" w:rsidRDefault="00242C63" w:rsidP="002A32E4">
      <w:pPr>
        <w:pStyle w:val="ListParagraph"/>
        <w:numPr>
          <w:ilvl w:val="0"/>
          <w:numId w:val="23"/>
        </w:numPr>
      </w:pPr>
      <w:r>
        <w:t xml:space="preserve">the environmental auditor is not carrying out </w:t>
      </w:r>
      <w:proofErr w:type="gramStart"/>
      <w:r>
        <w:t>a sufficient amount of</w:t>
      </w:r>
      <w:proofErr w:type="gramEnd"/>
      <w:r>
        <w:t xml:space="preserve"> preliminary risk screen assessments or environmental audits to justify continued appointment as an environmental auditor</w:t>
      </w:r>
    </w:p>
    <w:p w14:paraId="76E1A9C2" w14:textId="465C47B2" w:rsidR="00242C63" w:rsidRDefault="00242C63" w:rsidP="002A32E4">
      <w:pPr>
        <w:pStyle w:val="ListParagraph"/>
        <w:numPr>
          <w:ilvl w:val="0"/>
          <w:numId w:val="23"/>
        </w:numPr>
      </w:pPr>
      <w:r>
        <w:t>the environmental auditor is appointed as an environmental auditor in another jurisdiction and that appointment has been changed because of conduct that would (if it occurred in Victoria) authorise revocation or suspension of the environmental auditor's appointment under the Act</w:t>
      </w:r>
    </w:p>
    <w:p w14:paraId="40531CDB" w14:textId="47F6DD5C" w:rsidR="00242C63" w:rsidRDefault="00242C63" w:rsidP="002A32E4">
      <w:pPr>
        <w:pStyle w:val="ListParagraph"/>
        <w:numPr>
          <w:ilvl w:val="0"/>
          <w:numId w:val="23"/>
        </w:numPr>
      </w:pPr>
      <w:r>
        <w:t xml:space="preserve">the environmental auditor provided false or misleading information to </w:t>
      </w:r>
      <w:r w:rsidR="00DA1A5F">
        <w:t>EPA</w:t>
      </w:r>
      <w:r>
        <w:t xml:space="preserve"> in an application for appointment or reappointment</w:t>
      </w:r>
    </w:p>
    <w:p w14:paraId="4F86C7BD" w14:textId="2F6F45D4" w:rsidR="00242C63" w:rsidRDefault="00242C63" w:rsidP="002A32E4">
      <w:pPr>
        <w:pStyle w:val="ListParagraph"/>
        <w:numPr>
          <w:ilvl w:val="0"/>
          <w:numId w:val="23"/>
        </w:numPr>
      </w:pPr>
      <w:r>
        <w:t>the environmental auditor has contravened a prescribed matter</w:t>
      </w:r>
    </w:p>
    <w:p w14:paraId="00A970C3" w14:textId="5C57F998" w:rsidR="00242C63" w:rsidRDefault="00242C63" w:rsidP="002A32E4">
      <w:pPr>
        <w:pStyle w:val="ListParagraph"/>
        <w:numPr>
          <w:ilvl w:val="0"/>
          <w:numId w:val="23"/>
        </w:numPr>
      </w:pPr>
      <w:r>
        <w:t>the suspension or revocation of the appointment is justified having regard to:</w:t>
      </w:r>
    </w:p>
    <w:p w14:paraId="7E6E7691" w14:textId="5AD6A091" w:rsidR="00174A76" w:rsidRDefault="00242C63" w:rsidP="002A32E4">
      <w:pPr>
        <w:pStyle w:val="ListParagraph"/>
        <w:numPr>
          <w:ilvl w:val="1"/>
          <w:numId w:val="23"/>
        </w:numPr>
      </w:pPr>
      <w:r>
        <w:t>the quality of the environmental auditor's work in relation to preliminary risk screen assessments or environmental audits conducted during the environmental auditor's appointment</w:t>
      </w:r>
    </w:p>
    <w:p w14:paraId="0985511B" w14:textId="76DAD09C" w:rsidR="00F519F1" w:rsidRDefault="00F519F1" w:rsidP="002A32E4">
      <w:pPr>
        <w:pStyle w:val="ListParagraph"/>
        <w:numPr>
          <w:ilvl w:val="1"/>
          <w:numId w:val="23"/>
        </w:numPr>
      </w:pPr>
      <w:r>
        <w:t>o the quality of the environmental auditor's work in relation to any prescribed function of an environmental auditor</w:t>
      </w:r>
    </w:p>
    <w:p w14:paraId="5A852F48" w14:textId="6496E4EB" w:rsidR="00F519F1" w:rsidRDefault="00F519F1" w:rsidP="002A32E4">
      <w:pPr>
        <w:pStyle w:val="ListParagraph"/>
        <w:numPr>
          <w:ilvl w:val="1"/>
          <w:numId w:val="23"/>
        </w:numPr>
      </w:pPr>
      <w:r>
        <w:t xml:space="preserve">any other matter that </w:t>
      </w:r>
      <w:r w:rsidR="00DA1A5F">
        <w:t>EPA</w:t>
      </w:r>
      <w:r>
        <w:t xml:space="preserve"> considers to be relevant to the environmental</w:t>
      </w:r>
    </w:p>
    <w:p w14:paraId="77097149" w14:textId="4381ED21" w:rsidR="00F519F1" w:rsidRDefault="00F519F1" w:rsidP="002A32E4">
      <w:pPr>
        <w:pStyle w:val="ListParagraph"/>
        <w:numPr>
          <w:ilvl w:val="1"/>
          <w:numId w:val="23"/>
        </w:numPr>
      </w:pPr>
      <w:r>
        <w:t>auditor's suitability for appointment</w:t>
      </w:r>
      <w:r w:rsidR="00C36642">
        <w:t>.</w:t>
      </w:r>
    </w:p>
    <w:p w14:paraId="0AE90B43" w14:textId="0BD8E4B0" w:rsidR="009728EC" w:rsidRDefault="009728EC" w:rsidP="002A32E4">
      <w:pPr>
        <w:pStyle w:val="ListParagraph"/>
        <w:numPr>
          <w:ilvl w:val="0"/>
          <w:numId w:val="23"/>
        </w:numPr>
      </w:pPr>
      <w:r w:rsidRPr="009728EC">
        <w:t>a conflict of interest circumstance referred to in s200(1)(h) of the Act is present</w:t>
      </w:r>
      <w:r w:rsidR="00E178A7">
        <w:rPr>
          <w:rStyle w:val="FootnoteReference"/>
        </w:rPr>
        <w:footnoteReference w:id="19"/>
      </w:r>
      <w:r w:rsidR="0007172D" w:rsidRPr="009728EC">
        <w:t>.</w:t>
      </w:r>
    </w:p>
    <w:p w14:paraId="54F51A72" w14:textId="1AC9FB32" w:rsidR="00DA3BFF" w:rsidRPr="007768DB" w:rsidRDefault="00DA1A5F" w:rsidP="00DA3BFF">
      <w:r>
        <w:t>EPA</w:t>
      </w:r>
      <w:r w:rsidR="00776896">
        <w:t xml:space="preserve"> will not suspend or revoke the appointment of an environmental auditor without first </w:t>
      </w:r>
      <w:r w:rsidR="00776896" w:rsidRPr="007768DB">
        <w:t xml:space="preserve">giving written notice of intention and giving the environmental auditor a reasonable opportunity to make </w:t>
      </w:r>
      <w:r w:rsidR="000A60B2" w:rsidRPr="007768DB">
        <w:t>a</w:t>
      </w:r>
      <w:r w:rsidR="007768DB">
        <w:t xml:space="preserve"> </w:t>
      </w:r>
      <w:r w:rsidR="00776896" w:rsidRPr="007768DB">
        <w:t>submission</w:t>
      </w:r>
      <w:r w:rsidR="00D37C8E" w:rsidRPr="007768DB">
        <w:rPr>
          <w:rStyle w:val="FootnoteReference"/>
        </w:rPr>
        <w:footnoteReference w:id="20"/>
      </w:r>
      <w:r w:rsidR="00776896" w:rsidRPr="007768DB">
        <w:t>.</w:t>
      </w:r>
    </w:p>
    <w:p w14:paraId="5B65B4D7" w14:textId="491DA7A0" w:rsidR="00A40DDD" w:rsidRDefault="00DA1A5F" w:rsidP="00A40DDD">
      <w:r>
        <w:t>EPA</w:t>
      </w:r>
      <w:r w:rsidR="00776896">
        <w:t xml:space="preserve"> may suspend an environmental auditor’s appointment for a specified period, until</w:t>
      </w:r>
      <w:r w:rsidR="00DA3BFF">
        <w:t xml:space="preserve"> </w:t>
      </w:r>
      <w:r w:rsidR="00776896">
        <w:t xml:space="preserve">the fulfilment of specified conditions, or until further notice by </w:t>
      </w:r>
      <w:r>
        <w:t>EPA</w:t>
      </w:r>
      <w:r w:rsidR="004C61F3" w:rsidRPr="004C61F3">
        <w:rPr>
          <w:rStyle w:val="FootnoteReference"/>
        </w:rPr>
        <w:footnoteReference w:id="21"/>
      </w:r>
      <w:r w:rsidR="00776896" w:rsidRPr="004C61F3">
        <w:t>.</w:t>
      </w:r>
      <w:r w:rsidR="00A40DDD">
        <w:t xml:space="preserve"> EPA</w:t>
      </w:r>
      <w:r w:rsidR="00A40DDD" w:rsidRPr="007768DB">
        <w:t xml:space="preserve"> may revoke the appointment of an environmental auditor who is suspended</w:t>
      </w:r>
      <w:r w:rsidR="00A40DDD" w:rsidRPr="007768DB">
        <w:rPr>
          <w:rStyle w:val="FootnoteReference"/>
        </w:rPr>
        <w:footnoteReference w:id="22"/>
      </w:r>
      <w:r w:rsidR="00A40DDD" w:rsidRPr="007768DB">
        <w:t>.</w:t>
      </w:r>
    </w:p>
    <w:p w14:paraId="2E3402CD" w14:textId="3B416B33" w:rsidR="00776896" w:rsidRDefault="00776896" w:rsidP="00DA3BFF">
      <w:r>
        <w:lastRenderedPageBreak/>
        <w:t>The date the suspension or revocation takes effect is that specified on the notice, or the date on</w:t>
      </w:r>
      <w:r w:rsidR="00DA3BFF">
        <w:t xml:space="preserve"> </w:t>
      </w:r>
      <w:r>
        <w:t xml:space="preserve">which </w:t>
      </w:r>
      <w:r w:rsidR="00DA1A5F">
        <w:t>EPA</w:t>
      </w:r>
      <w:r>
        <w:t xml:space="preserve"> notifies the environmental auditor of the suspension, whichever is the later. If</w:t>
      </w:r>
      <w:r w:rsidR="00DA3BFF">
        <w:t xml:space="preserve"> </w:t>
      </w:r>
      <w:r>
        <w:t>a period of suspension or revocation is not specified, the suspension or revocation ends on the</w:t>
      </w:r>
      <w:r w:rsidR="00DA3BFF">
        <w:t xml:space="preserve"> </w:t>
      </w:r>
      <w:r>
        <w:t xml:space="preserve">date </w:t>
      </w:r>
      <w:r w:rsidR="00DA1A5F">
        <w:t>EPA</w:t>
      </w:r>
      <w:r>
        <w:t xml:space="preserve"> notifies the environmental auditor that the appointment has been reinstated</w:t>
      </w:r>
      <w:r w:rsidR="00DA3BFF">
        <w:t xml:space="preserve"> </w:t>
      </w:r>
      <w:r>
        <w:t>or revoked.</w:t>
      </w:r>
    </w:p>
    <w:p w14:paraId="1708E2DD" w14:textId="39F8090C" w:rsidR="00776896" w:rsidRDefault="00BE5399" w:rsidP="00710611">
      <w:r>
        <w:t>During</w:t>
      </w:r>
      <w:r w:rsidR="00776896">
        <w:t xml:space="preserve"> the period of</w:t>
      </w:r>
      <w:r w:rsidR="00710611">
        <w:t xml:space="preserve"> </w:t>
      </w:r>
      <w:r w:rsidR="00776896">
        <w:t>suspension an environmental auditor must not:</w:t>
      </w:r>
    </w:p>
    <w:p w14:paraId="403F290B" w14:textId="7B7FDD8F" w:rsidR="00710611" w:rsidRDefault="00776896" w:rsidP="002A32E4">
      <w:pPr>
        <w:pStyle w:val="ListParagraph"/>
        <w:numPr>
          <w:ilvl w:val="0"/>
          <w:numId w:val="24"/>
        </w:numPr>
      </w:pPr>
      <w:r>
        <w:t>act in the capacity of an environmental auditor appointed pursuant to the Act</w:t>
      </w:r>
    </w:p>
    <w:p w14:paraId="0E29412A" w14:textId="51E696D1" w:rsidR="00776896" w:rsidRDefault="00776896" w:rsidP="002A32E4">
      <w:pPr>
        <w:pStyle w:val="ListParagraph"/>
        <w:numPr>
          <w:ilvl w:val="0"/>
          <w:numId w:val="24"/>
        </w:numPr>
      </w:pPr>
      <w:r>
        <w:t>undertake, or propose to undertake, any environmental audit work</w:t>
      </w:r>
    </w:p>
    <w:p w14:paraId="053972C8" w14:textId="3C2AC80E" w:rsidR="00776896" w:rsidRDefault="00776896" w:rsidP="002A32E4">
      <w:pPr>
        <w:pStyle w:val="ListParagraph"/>
        <w:numPr>
          <w:ilvl w:val="0"/>
          <w:numId w:val="24"/>
        </w:numPr>
      </w:pPr>
      <w:r>
        <w:t>hold themselves out to be an environmental auditor currently appointed</w:t>
      </w:r>
      <w:r w:rsidR="00710611">
        <w:t xml:space="preserve"> </w:t>
      </w:r>
      <w:r>
        <w:t>pursuant to the Act.</w:t>
      </w:r>
    </w:p>
    <w:p w14:paraId="779BBC6C" w14:textId="30FA7C8D" w:rsidR="00C90B77" w:rsidRPr="00594774" w:rsidRDefault="00C90B77" w:rsidP="001B68D2">
      <w:pPr>
        <w:pStyle w:val="Heading1"/>
        <w:ind w:firstLine="0"/>
      </w:pPr>
      <w:bookmarkStart w:id="62" w:name="_Toc151989451"/>
      <w:r>
        <w:t>Maintenance of appointment</w:t>
      </w:r>
      <w:bookmarkEnd w:id="62"/>
    </w:p>
    <w:p w14:paraId="63A1F2B6" w14:textId="4EA2B3E4" w:rsidR="006A6B2B" w:rsidRPr="00594774" w:rsidRDefault="002D309D" w:rsidP="006A6B2B">
      <w:pPr>
        <w:pStyle w:val="Heading2"/>
      </w:pPr>
      <w:bookmarkStart w:id="63" w:name="_Toc151989452"/>
      <w:r w:rsidRPr="002D309D">
        <w:t>Environmental auditor’s responsibilities – change in circumstances</w:t>
      </w:r>
      <w:bookmarkEnd w:id="63"/>
    </w:p>
    <w:p w14:paraId="1766211A" w14:textId="22BF5AC8" w:rsidR="00A50DEA" w:rsidRDefault="002D309D" w:rsidP="21D0F282">
      <w:pPr>
        <w:rPr>
          <w:i/>
          <w:iCs/>
          <w:highlight w:val="yellow"/>
        </w:rPr>
      </w:pPr>
      <w:r>
        <w:t xml:space="preserve">An environmental auditor </w:t>
      </w:r>
      <w:r w:rsidR="00AF33B1">
        <w:t>must</w:t>
      </w:r>
      <w:r>
        <w:t xml:space="preserve"> notify </w:t>
      </w:r>
      <w:r w:rsidR="00DA1A5F">
        <w:t>EPA</w:t>
      </w:r>
      <w:r>
        <w:t xml:space="preserve"> at least 10 business days in advance of any change in circumstances relevant to their appointment. Changes include the environmental auditor’s employment status such as a temporary change</w:t>
      </w:r>
      <w:r w:rsidR="00174731">
        <w:t xml:space="preserve"> and</w:t>
      </w:r>
      <w:r w:rsidR="00174731" w:rsidRPr="00174731">
        <w:t xml:space="preserve"> any complaints or disciplinary action received while acting as an environmental auditor in other jur</w:t>
      </w:r>
      <w:r w:rsidR="00174731">
        <w:t>i</w:t>
      </w:r>
      <w:r w:rsidR="00174731" w:rsidRPr="00174731">
        <w:t>sdiction</w:t>
      </w:r>
      <w:r w:rsidR="00174731">
        <w:t>s</w:t>
      </w:r>
      <w:r>
        <w:t xml:space="preserve">. The minimum advance notice of 10 business days may be exempted if the change is due to unforeseeable circumstances. </w:t>
      </w:r>
    </w:p>
    <w:p w14:paraId="3555EF09" w14:textId="676A9306" w:rsidR="00A50DEA" w:rsidRDefault="00B36B29" w:rsidP="00B36B29">
      <w:r>
        <w:t xml:space="preserve">An environmental auditor is to provide appropriate supporting material when notifying </w:t>
      </w:r>
      <w:r w:rsidR="00DA1A5F">
        <w:t>EPA</w:t>
      </w:r>
      <w:r>
        <w:t xml:space="preserve"> of a change in circumstances, which will then be assessed.</w:t>
      </w:r>
      <w:r w:rsidR="00A50DEA">
        <w:t xml:space="preserve"> </w:t>
      </w:r>
    </w:p>
    <w:p w14:paraId="63E37C21" w14:textId="59FB3AF7" w:rsidR="00B36B29" w:rsidRDefault="00B36B29" w:rsidP="00B36B29">
      <w:r>
        <w:t>Where the change in circumstances is significant and/or is non-compliant with an environmental</w:t>
      </w:r>
      <w:r w:rsidR="00A50DEA">
        <w:t xml:space="preserve"> </w:t>
      </w:r>
      <w:r>
        <w:t xml:space="preserve">auditor’s appointment conditions, </w:t>
      </w:r>
      <w:r w:rsidR="00DA1A5F">
        <w:t>EPA</w:t>
      </w:r>
      <w:r>
        <w:t xml:space="preserve"> may review an appointment. Alternatively, </w:t>
      </w:r>
      <w:r w:rsidR="00DA1A5F">
        <w:t>EPA</w:t>
      </w:r>
      <w:r>
        <w:t xml:space="preserve"> may note that the change does not affect the environmental auditor’s appointment.</w:t>
      </w:r>
      <w:r w:rsidR="00A50DEA">
        <w:t xml:space="preserve"> </w:t>
      </w:r>
      <w:r w:rsidR="00DA1A5F">
        <w:t>EPA</w:t>
      </w:r>
      <w:r>
        <w:t xml:space="preserve"> will then advise the environmental auditor of the assessment result.</w:t>
      </w:r>
    </w:p>
    <w:p w14:paraId="7D8A6C03" w14:textId="4D39B682" w:rsidR="002D309D" w:rsidRDefault="00B36B29" w:rsidP="00B36B29">
      <w:r>
        <w:t xml:space="preserve">Where </w:t>
      </w:r>
      <w:r w:rsidR="00DA1A5F">
        <w:t>EPA</w:t>
      </w:r>
      <w:r>
        <w:t xml:space="preserve"> advises the environmental auditor that the notified changes are not</w:t>
      </w:r>
      <w:r w:rsidR="00A50DEA">
        <w:t xml:space="preserve"> </w:t>
      </w:r>
      <w:r>
        <w:t>acceptable and will result in non-compliance with the environmental auditor’s appointment</w:t>
      </w:r>
      <w:r w:rsidR="00A50DEA">
        <w:t xml:space="preserve"> </w:t>
      </w:r>
      <w:r>
        <w:t xml:space="preserve">conditions, the environmental auditor </w:t>
      </w:r>
      <w:r w:rsidR="00CA6D6F">
        <w:t xml:space="preserve">must </w:t>
      </w:r>
      <w:r>
        <w:t>either withdraw the changes or make further</w:t>
      </w:r>
      <w:r w:rsidR="00A50DEA">
        <w:t xml:space="preserve"> </w:t>
      </w:r>
      <w:r>
        <w:t>changes for re-assessment by EPA.</w:t>
      </w:r>
    </w:p>
    <w:p w14:paraId="3018650D" w14:textId="30D4127C" w:rsidR="00EA5F9F" w:rsidRPr="00594774" w:rsidRDefault="00EA5F9F" w:rsidP="00EA5F9F">
      <w:pPr>
        <w:pStyle w:val="Heading2"/>
      </w:pPr>
      <w:bookmarkStart w:id="64" w:name="_Toc151989453"/>
      <w:r w:rsidRPr="002D309D">
        <w:t xml:space="preserve">Environmental auditor’s responsibilities – </w:t>
      </w:r>
      <w:r w:rsidR="004A4D8B" w:rsidRPr="004A4D8B">
        <w:t xml:space="preserve">Annual </w:t>
      </w:r>
      <w:r w:rsidR="001B20AE">
        <w:t>A</w:t>
      </w:r>
      <w:r w:rsidR="004A4D8B" w:rsidRPr="004A4D8B">
        <w:t xml:space="preserve">uditor </w:t>
      </w:r>
      <w:r w:rsidR="001B20AE">
        <w:t>S</w:t>
      </w:r>
      <w:r w:rsidR="004A4D8B" w:rsidRPr="004A4D8B">
        <w:t>tatements</w:t>
      </w:r>
      <w:bookmarkEnd w:id="64"/>
    </w:p>
    <w:p w14:paraId="55277EE4" w14:textId="2504C823" w:rsidR="001B68D2" w:rsidRDefault="004A4D8B" w:rsidP="004A4D8B">
      <w:r>
        <w:t xml:space="preserve">By 30 September each year, environmental auditors are to submit to </w:t>
      </w:r>
      <w:r w:rsidR="00DA1A5F">
        <w:t>EPA</w:t>
      </w:r>
      <w:r>
        <w:t xml:space="preserve"> an Annual Auditor Statement detailing their work carried out in the previous financial year, which may be used as evidence of contribution to the </w:t>
      </w:r>
      <w:r w:rsidR="00CA2189">
        <w:t xml:space="preserve">audit system and the </w:t>
      </w:r>
      <w:r>
        <w:t xml:space="preserve">Victorian </w:t>
      </w:r>
      <w:r w:rsidR="005333CD">
        <w:t>c</w:t>
      </w:r>
      <w:r>
        <w:t>ommunity.</w:t>
      </w:r>
      <w:r w:rsidRPr="21D0F282">
        <w:rPr>
          <w:i/>
          <w:iCs/>
        </w:rPr>
        <w:t xml:space="preserve"> </w:t>
      </w:r>
      <w:r>
        <w:t>This statement should also include professional development activities and any required</w:t>
      </w:r>
      <w:r w:rsidR="00551BD6">
        <w:t xml:space="preserve"> </w:t>
      </w:r>
      <w:r>
        <w:t>self-assessment of compliance. The Annual Auditor Statement is to be completed on the form</w:t>
      </w:r>
      <w:r w:rsidR="00551BD6">
        <w:t xml:space="preserve"> </w:t>
      </w:r>
      <w:r>
        <w:t xml:space="preserve">provided to environmental auditors. </w:t>
      </w:r>
      <w:r w:rsidR="00DA1A5F">
        <w:t>EPA</w:t>
      </w:r>
      <w:r>
        <w:t xml:space="preserve"> uses the information contained in Annual</w:t>
      </w:r>
      <w:r w:rsidR="00551BD6">
        <w:t xml:space="preserve"> </w:t>
      </w:r>
      <w:r>
        <w:t>Auditor Statements to assist with the ongoing development of the environmental audit system</w:t>
      </w:r>
      <w:r w:rsidR="00551BD6">
        <w:t xml:space="preserve"> </w:t>
      </w:r>
      <w:r>
        <w:t>and to supplement the review of environmental auditors’ reappointment applications</w:t>
      </w:r>
      <w:r w:rsidR="00551BD6">
        <w:t>.</w:t>
      </w:r>
      <w:r>
        <w:t xml:space="preserve"> </w:t>
      </w:r>
      <w:r w:rsidR="00FD0CA7">
        <w:t xml:space="preserve"> </w:t>
      </w:r>
      <w:r w:rsidR="00825958">
        <w:t xml:space="preserve">The </w:t>
      </w:r>
      <w:r w:rsidR="00963C75">
        <w:t xml:space="preserve">Annual Auditor Statement </w:t>
      </w:r>
      <w:r w:rsidR="001F003B">
        <w:t xml:space="preserve">is to be submitted </w:t>
      </w:r>
      <w:r w:rsidR="00037A99">
        <w:t xml:space="preserve">on the due date </w:t>
      </w:r>
      <w:r w:rsidR="001F003B">
        <w:t>to the following email:</w:t>
      </w:r>
      <w:r w:rsidR="001C63F5">
        <w:t xml:space="preserve"> </w:t>
      </w:r>
      <w:hyperlink r:id="rId24" w:history="1">
        <w:r w:rsidR="001B68D2" w:rsidRPr="00BE77D3">
          <w:rPr>
            <w:rStyle w:val="Hyperlink"/>
          </w:rPr>
          <w:t>EAappointments@epa.vic.gov.au</w:t>
        </w:r>
      </w:hyperlink>
    </w:p>
    <w:p w14:paraId="6694979A" w14:textId="77777777" w:rsidR="001B68D2" w:rsidRDefault="001B68D2">
      <w:pPr>
        <w:spacing w:before="0" w:after="160" w:line="259" w:lineRule="auto"/>
      </w:pPr>
      <w:r>
        <w:br w:type="page"/>
      </w:r>
    </w:p>
    <w:p w14:paraId="20EA2989" w14:textId="428E25F9" w:rsidR="00551BD6" w:rsidRPr="00594774" w:rsidRDefault="00551BD6" w:rsidP="001B68D2">
      <w:pPr>
        <w:pStyle w:val="Heading1"/>
        <w:ind w:firstLine="0"/>
      </w:pPr>
      <w:bookmarkStart w:id="65" w:name="_Ref151533523"/>
      <w:bookmarkStart w:id="66" w:name="_Toc151989454"/>
      <w:r>
        <w:lastRenderedPageBreak/>
        <w:t>Environmental auditor - conduct</w:t>
      </w:r>
      <w:bookmarkEnd w:id="65"/>
      <w:bookmarkEnd w:id="66"/>
    </w:p>
    <w:p w14:paraId="058F5540" w14:textId="55101D57" w:rsidR="00A81A2E" w:rsidRDefault="00DA1A5F" w:rsidP="0019390A">
      <w:r>
        <w:t>EPA</w:t>
      </w:r>
      <w:r w:rsidR="00F52E00">
        <w:t xml:space="preserve"> expec</w:t>
      </w:r>
      <w:r w:rsidR="00DC464D">
        <w:t>ts that environmental auditor</w:t>
      </w:r>
      <w:r w:rsidR="005333CD">
        <w:t>s</w:t>
      </w:r>
      <w:r w:rsidR="00DC464D">
        <w:t xml:space="preserve"> </w:t>
      </w:r>
      <w:r w:rsidR="000B5AAB">
        <w:t xml:space="preserve">work actively and </w:t>
      </w:r>
      <w:r w:rsidR="00DC464D">
        <w:t>carry out the</w:t>
      </w:r>
      <w:r w:rsidR="005333CD">
        <w:t>ir statutory</w:t>
      </w:r>
      <w:r w:rsidR="00DC464D">
        <w:t xml:space="preserve"> functions</w:t>
      </w:r>
      <w:r w:rsidR="00CA2189">
        <w:t>.</w:t>
      </w:r>
    </w:p>
    <w:p w14:paraId="4B1A4063" w14:textId="664285C5" w:rsidR="002640D8" w:rsidRDefault="002640D8" w:rsidP="002640D8">
      <w:r>
        <w:t>The requirements for demonstrating sufficient evidence of contribution to the audit system is</w:t>
      </w:r>
      <w:r w:rsidR="003C2894">
        <w:t xml:space="preserve"> done by either</w:t>
      </w:r>
      <w:r>
        <w:t>:</w:t>
      </w:r>
    </w:p>
    <w:p w14:paraId="4924E324" w14:textId="582DD9F7" w:rsidR="002640D8" w:rsidRDefault="002640D8" w:rsidP="002640D8">
      <w:pPr>
        <w:pStyle w:val="ListParagraph"/>
        <w:numPr>
          <w:ilvl w:val="0"/>
          <w:numId w:val="17"/>
        </w:numPr>
      </w:pPr>
      <w:r>
        <w:t>evidence of completion of two or more environmental audit reports or preliminary risk screen assessments</w:t>
      </w:r>
    </w:p>
    <w:p w14:paraId="7B765A35" w14:textId="4BC2FD06" w:rsidR="00FD4313" w:rsidRDefault="002640D8">
      <w:pPr>
        <w:pStyle w:val="ListParagraph"/>
        <w:numPr>
          <w:ilvl w:val="0"/>
          <w:numId w:val="17"/>
        </w:numPr>
      </w:pPr>
      <w:r>
        <w:t xml:space="preserve">evidence of completion of one environmental audit report or preliminary risk screen assessment and additional information supplied as outlined </w:t>
      </w:r>
      <w:r w:rsidR="00250DA9">
        <w:t>in</w:t>
      </w:r>
      <w:r w:rsidR="00794FF0">
        <w:t xml:space="preserve"> section</w:t>
      </w:r>
      <w:r w:rsidR="00250DA9">
        <w:t xml:space="preserve"> </w:t>
      </w:r>
      <w:r w:rsidR="00794FF0">
        <w:fldChar w:fldCharType="begin"/>
      </w:r>
      <w:r w:rsidR="00794FF0">
        <w:instrText xml:space="preserve"> REF _Ref151895907 \r \h </w:instrText>
      </w:r>
      <w:r w:rsidR="00794FF0">
        <w:fldChar w:fldCharType="separate"/>
      </w:r>
      <w:r w:rsidR="00794FF0">
        <w:t>6.2</w:t>
      </w:r>
      <w:r w:rsidR="00794FF0">
        <w:fldChar w:fldCharType="end"/>
      </w:r>
      <w:r w:rsidR="00794FF0">
        <w:t xml:space="preserve"> of this guideline</w:t>
      </w:r>
      <w:r w:rsidR="00B00667">
        <w:t>.</w:t>
      </w:r>
    </w:p>
    <w:p w14:paraId="2D22A182" w14:textId="0DCD107E" w:rsidR="00906BD2" w:rsidRDefault="00FD4313" w:rsidP="00906BD2">
      <w:r>
        <w:t xml:space="preserve">EPA may </w:t>
      </w:r>
      <w:r w:rsidR="006C1282">
        <w:t xml:space="preserve">also review the quality of work completed </w:t>
      </w:r>
      <w:r w:rsidR="00E04382">
        <w:t>under other functions of an environmental auditor, such as verifications</w:t>
      </w:r>
      <w:r w:rsidR="00B00667">
        <w:t xml:space="preserve">. </w:t>
      </w:r>
      <w:r w:rsidR="001F0DBB">
        <w:t xml:space="preserve">An </w:t>
      </w:r>
      <w:r w:rsidR="00467CD3">
        <w:t>e</w:t>
      </w:r>
      <w:r w:rsidR="001F0DBB">
        <w:t>nvironmental auditor is expected to adhere to all statutory timeframes, for example the prescribed timeframe in relation to reappointment applications.</w:t>
      </w:r>
    </w:p>
    <w:p w14:paraId="5AF7C022" w14:textId="612F8E5C" w:rsidR="00906BD2" w:rsidRDefault="00906BD2" w:rsidP="00906BD2">
      <w:r>
        <w:t xml:space="preserve">An environmental auditor, when carrying out any function under the Act or any other Act, </w:t>
      </w:r>
      <w:r w:rsidR="00AD6A22">
        <w:t>must never do any of the following</w:t>
      </w:r>
      <w:r>
        <w:t>:</w:t>
      </w:r>
    </w:p>
    <w:p w14:paraId="4FB95C34" w14:textId="0EFE68ED" w:rsidR="00394F4D" w:rsidRDefault="00394F4D" w:rsidP="00CB2FA7">
      <w:pPr>
        <w:pStyle w:val="ListParagraph"/>
        <w:numPr>
          <w:ilvl w:val="0"/>
          <w:numId w:val="25"/>
        </w:numPr>
        <w:ind w:left="567" w:hanging="567"/>
      </w:pPr>
      <w:r>
        <w:t xml:space="preserve">provide false or misleading information to </w:t>
      </w:r>
      <w:r w:rsidR="00DA1A5F">
        <w:t>EPA</w:t>
      </w:r>
      <w:r>
        <w:t xml:space="preserve"> in an application for appointment or reappointment</w:t>
      </w:r>
    </w:p>
    <w:p w14:paraId="1E88FAE2" w14:textId="454D8390" w:rsidR="00906BD2" w:rsidRDefault="00906BD2" w:rsidP="006C5C62">
      <w:pPr>
        <w:pStyle w:val="ListParagraph"/>
        <w:numPr>
          <w:ilvl w:val="0"/>
          <w:numId w:val="25"/>
        </w:numPr>
        <w:ind w:left="567" w:hanging="567"/>
      </w:pPr>
      <w:r>
        <w:t>issue an environmental audit statement that is false or misleading</w:t>
      </w:r>
    </w:p>
    <w:p w14:paraId="080D6A1A" w14:textId="49BCFE42" w:rsidR="00906BD2" w:rsidRDefault="00906BD2" w:rsidP="006C5C62">
      <w:pPr>
        <w:pStyle w:val="ListParagraph"/>
        <w:numPr>
          <w:ilvl w:val="0"/>
          <w:numId w:val="25"/>
        </w:numPr>
        <w:ind w:left="567" w:hanging="567"/>
      </w:pPr>
      <w:r>
        <w:t>issue a preliminary risk screen assessment statement that is false or misleading</w:t>
      </w:r>
    </w:p>
    <w:p w14:paraId="05AC0B31" w14:textId="727306BC" w:rsidR="00906BD2" w:rsidRDefault="00906BD2" w:rsidP="006C5C62">
      <w:pPr>
        <w:pStyle w:val="ListParagraph"/>
        <w:numPr>
          <w:ilvl w:val="0"/>
          <w:numId w:val="25"/>
        </w:numPr>
        <w:ind w:left="567" w:hanging="567"/>
      </w:pPr>
      <w:r>
        <w:t>issue any other document that is false or misleading</w:t>
      </w:r>
    </w:p>
    <w:p w14:paraId="16270F22" w14:textId="41D6558E" w:rsidR="00906BD2" w:rsidRDefault="00906BD2" w:rsidP="006C5C62">
      <w:pPr>
        <w:pStyle w:val="ListParagraph"/>
        <w:numPr>
          <w:ilvl w:val="0"/>
          <w:numId w:val="25"/>
        </w:numPr>
        <w:ind w:left="567" w:hanging="567"/>
      </w:pPr>
      <w:r>
        <w:t>issue an environmental audit statement without first preparing an environmental audit report</w:t>
      </w:r>
    </w:p>
    <w:p w14:paraId="043A91E2" w14:textId="12F9F613" w:rsidR="00906BD2" w:rsidRDefault="00906BD2" w:rsidP="006C5C62">
      <w:pPr>
        <w:pStyle w:val="ListParagraph"/>
        <w:numPr>
          <w:ilvl w:val="0"/>
          <w:numId w:val="25"/>
        </w:numPr>
        <w:ind w:left="567" w:hanging="567"/>
      </w:pPr>
      <w:r>
        <w:t>issue a preliminary risk screen assessment statement without first preparing a preliminary risk screen assessment report.</w:t>
      </w:r>
    </w:p>
    <w:p w14:paraId="55FB4F36" w14:textId="34FB0043" w:rsidR="00906BD2" w:rsidRDefault="00906BD2" w:rsidP="00E71991">
      <w:r>
        <w:t>An environmental auditor must</w:t>
      </w:r>
      <w:r w:rsidR="00E603AA">
        <w:t xml:space="preserve"> do all the below</w:t>
      </w:r>
      <w:r>
        <w:t>:</w:t>
      </w:r>
    </w:p>
    <w:p w14:paraId="2C1F9A22" w14:textId="510BF396" w:rsidR="00A175F6" w:rsidRPr="00C74E0B" w:rsidRDefault="00906BD2" w:rsidP="0019390A">
      <w:pPr>
        <w:pStyle w:val="ListParagraph"/>
        <w:numPr>
          <w:ilvl w:val="0"/>
          <w:numId w:val="65"/>
        </w:numPr>
        <w:ind w:left="567" w:hanging="567"/>
      </w:pPr>
      <w:r>
        <w:t xml:space="preserve">notify </w:t>
      </w:r>
      <w:r w:rsidR="00DA1A5F">
        <w:t>EPA</w:t>
      </w:r>
      <w:r>
        <w:t xml:space="preserve"> </w:t>
      </w:r>
      <w:r w:rsidRPr="00C74E0B">
        <w:t>within five business days of receiving a request to conduct an</w:t>
      </w:r>
      <w:r w:rsidR="00E71991" w:rsidRPr="00C74E0B">
        <w:t xml:space="preserve"> environmental audit</w:t>
      </w:r>
      <w:r w:rsidR="00102017" w:rsidRPr="00C74E0B">
        <w:rPr>
          <w:rStyle w:val="FootnoteReference"/>
        </w:rPr>
        <w:footnoteReference w:id="23"/>
      </w:r>
    </w:p>
    <w:p w14:paraId="7CD10CFF" w14:textId="458AF107" w:rsidR="001C29DC" w:rsidRPr="005A0F88" w:rsidRDefault="001C29DC" w:rsidP="0019390A">
      <w:pPr>
        <w:pStyle w:val="ListParagraph"/>
        <w:numPr>
          <w:ilvl w:val="0"/>
          <w:numId w:val="65"/>
        </w:numPr>
        <w:ind w:left="567" w:hanging="567"/>
      </w:pPr>
      <w:r w:rsidRPr="00C74E0B">
        <w:t>before conducting an env</w:t>
      </w:r>
      <w:r w:rsidRPr="005A0F88">
        <w:t xml:space="preserve">ironmental audit, submit a proposed scope of the audit to </w:t>
      </w:r>
      <w:r w:rsidR="00DA1A5F">
        <w:t>EPA</w:t>
      </w:r>
      <w:r w:rsidRPr="005A0F88">
        <w:t xml:space="preserve">, refer to EPA </w:t>
      </w:r>
      <w:r w:rsidR="006061BC" w:rsidRPr="005A0F88">
        <w:t>P</w:t>
      </w:r>
      <w:r w:rsidRPr="005A0F88">
        <w:t xml:space="preserve">ublication 2041 </w:t>
      </w:r>
      <w:r w:rsidRPr="005A0F88">
        <w:rPr>
          <w:i/>
          <w:iCs/>
        </w:rPr>
        <w:t>Guidelines for conducting environmental audits</w:t>
      </w:r>
      <w:r w:rsidR="00B80B23" w:rsidRPr="005A0F88">
        <w:rPr>
          <w:rStyle w:val="FootnoteReference"/>
          <w:i/>
          <w:iCs/>
        </w:rPr>
        <w:footnoteReference w:id="24"/>
      </w:r>
    </w:p>
    <w:p w14:paraId="57EBA0BA" w14:textId="7E27B30F" w:rsidR="001C29DC" w:rsidRPr="005A0F88" w:rsidRDefault="001C29DC" w:rsidP="0019390A">
      <w:pPr>
        <w:pStyle w:val="ListParagraph"/>
        <w:numPr>
          <w:ilvl w:val="0"/>
          <w:numId w:val="65"/>
        </w:numPr>
        <w:ind w:left="567" w:hanging="567"/>
      </w:pPr>
      <w:r w:rsidRPr="005A0F88">
        <w:t xml:space="preserve">provide </w:t>
      </w:r>
      <w:r w:rsidR="00DA1A5F">
        <w:t>EPA</w:t>
      </w:r>
      <w:r w:rsidRPr="005A0F88">
        <w:t xml:space="preserve"> (and, if the environmental audit relates to a risk of harm to human</w:t>
      </w:r>
      <w:r w:rsidR="00A175F6" w:rsidRPr="005A0F88">
        <w:t xml:space="preserve"> </w:t>
      </w:r>
      <w:r w:rsidRPr="005A0F88">
        <w:t>health or the environment from contaminated land or potentially contaminated land or if</w:t>
      </w:r>
      <w:r w:rsidR="00A175F6" w:rsidRPr="005A0F88">
        <w:t xml:space="preserve"> </w:t>
      </w:r>
      <w:r w:rsidRPr="005A0F88">
        <w:t xml:space="preserve">required by </w:t>
      </w:r>
      <w:r w:rsidR="00DA1A5F">
        <w:t>EPA</w:t>
      </w:r>
      <w:r w:rsidRPr="005A0F88">
        <w:t>: the relevant planning authority and responsible authority within</w:t>
      </w:r>
      <w:r w:rsidR="00A175F6" w:rsidRPr="005A0F88">
        <w:t xml:space="preserve"> </w:t>
      </w:r>
      <w:r w:rsidRPr="005A0F88">
        <w:t xml:space="preserve">the meaning of the </w:t>
      </w:r>
      <w:r w:rsidRPr="005A0F88">
        <w:rPr>
          <w:i/>
          <w:iCs/>
        </w:rPr>
        <w:t>Planning and Environment Act 1987</w:t>
      </w:r>
      <w:r w:rsidRPr="005A0F88">
        <w:t>), with a copy of the environmental</w:t>
      </w:r>
      <w:r w:rsidR="007944B6" w:rsidRPr="005A0F88">
        <w:t xml:space="preserve"> </w:t>
      </w:r>
      <w:r w:rsidRPr="005A0F88">
        <w:t>audit report and environmental audit statement within five business days of completion</w:t>
      </w:r>
      <w:r w:rsidR="0014393E" w:rsidRPr="005A0F88">
        <w:rPr>
          <w:rStyle w:val="FootnoteReference"/>
        </w:rPr>
        <w:footnoteReference w:id="25"/>
      </w:r>
    </w:p>
    <w:p w14:paraId="0AC31E1C" w14:textId="540D5509" w:rsidR="001C29DC" w:rsidRPr="005A0F88" w:rsidRDefault="001C29DC" w:rsidP="0019390A">
      <w:pPr>
        <w:pStyle w:val="ListParagraph"/>
        <w:numPr>
          <w:ilvl w:val="0"/>
          <w:numId w:val="65"/>
        </w:numPr>
        <w:ind w:left="567" w:hanging="567"/>
      </w:pPr>
      <w:r w:rsidRPr="005A0F88">
        <w:t xml:space="preserve">provide </w:t>
      </w:r>
      <w:r w:rsidR="00DA1A5F">
        <w:t>EPA</w:t>
      </w:r>
      <w:r w:rsidRPr="005A0F88">
        <w:t xml:space="preserve"> and the relevant planning authority and responsible authority within</w:t>
      </w:r>
      <w:r w:rsidR="000846C0" w:rsidRPr="005A0F88">
        <w:t xml:space="preserve"> </w:t>
      </w:r>
      <w:r w:rsidRPr="005A0F88">
        <w:t xml:space="preserve">the meaning of the </w:t>
      </w:r>
      <w:r w:rsidRPr="005A0F88">
        <w:rPr>
          <w:i/>
          <w:iCs/>
        </w:rPr>
        <w:t>Planning and Environment Act 1987</w:t>
      </w:r>
      <w:r w:rsidRPr="005A0F88">
        <w:t xml:space="preserve"> with a copy of the preliminary risk</w:t>
      </w:r>
      <w:r w:rsidR="000846C0" w:rsidRPr="005A0F88">
        <w:t xml:space="preserve"> </w:t>
      </w:r>
      <w:r w:rsidRPr="005A0F88">
        <w:t>screen assessment statement and the preliminary risk screen assessment report within 5</w:t>
      </w:r>
      <w:r w:rsidR="000846C0" w:rsidRPr="005A0F88">
        <w:t xml:space="preserve"> </w:t>
      </w:r>
      <w:r w:rsidRPr="005A0F88">
        <w:t>business days of completion</w:t>
      </w:r>
      <w:r w:rsidR="005A0F88" w:rsidRPr="005A0F88">
        <w:rPr>
          <w:rStyle w:val="FootnoteReference"/>
        </w:rPr>
        <w:footnoteReference w:id="26"/>
      </w:r>
      <w:r w:rsidRPr="005A0F88">
        <w:t>.</w:t>
      </w:r>
    </w:p>
    <w:p w14:paraId="7A66D310" w14:textId="7C927B0B" w:rsidR="001C29DC" w:rsidRDefault="001C29DC" w:rsidP="000846C0">
      <w:r>
        <w:t xml:space="preserve">In addition, an environmental auditor </w:t>
      </w:r>
      <w:r w:rsidR="005F0793">
        <w:t>must</w:t>
      </w:r>
      <w:r>
        <w:t>:</w:t>
      </w:r>
    </w:p>
    <w:p w14:paraId="64F2E66C" w14:textId="1A87550D" w:rsidR="000846C0" w:rsidRPr="004F1D8E" w:rsidRDefault="001C29DC" w:rsidP="0019390A">
      <w:pPr>
        <w:pStyle w:val="ListParagraph"/>
        <w:numPr>
          <w:ilvl w:val="0"/>
          <w:numId w:val="66"/>
        </w:numPr>
        <w:ind w:left="567" w:hanging="567"/>
      </w:pPr>
      <w:r w:rsidRPr="004F1D8E">
        <w:lastRenderedPageBreak/>
        <w:t>employ assessment methods and approaches consistent with good practice for</w:t>
      </w:r>
      <w:r w:rsidR="000846C0" w:rsidRPr="004F1D8E">
        <w:t xml:space="preserve"> </w:t>
      </w:r>
      <w:r w:rsidRPr="004F1D8E">
        <w:t>environmental auditing</w:t>
      </w:r>
    </w:p>
    <w:p w14:paraId="5A3BD1FC" w14:textId="54D69788" w:rsidR="001C29DC" w:rsidRDefault="001C29DC" w:rsidP="0019390A">
      <w:pPr>
        <w:pStyle w:val="ListParagraph"/>
        <w:numPr>
          <w:ilvl w:val="0"/>
          <w:numId w:val="66"/>
        </w:numPr>
        <w:ind w:left="567" w:hanging="567"/>
      </w:pPr>
      <w:r w:rsidRPr="004F1D8E">
        <w:t>exercise</w:t>
      </w:r>
      <w:r>
        <w:t xml:space="preserve"> due care, </w:t>
      </w:r>
      <w:proofErr w:type="gramStart"/>
      <w:r>
        <w:t>diligence</w:t>
      </w:r>
      <w:proofErr w:type="gramEnd"/>
      <w:r>
        <w:t xml:space="preserve"> and professional judgment, to the standard which may be</w:t>
      </w:r>
      <w:r w:rsidR="002E50B3">
        <w:t xml:space="preserve"> </w:t>
      </w:r>
      <w:r>
        <w:t>reasonably expected of qualified and experienced environmental professionals who are</w:t>
      </w:r>
      <w:r w:rsidR="002E50B3">
        <w:t xml:space="preserve"> </w:t>
      </w:r>
      <w:r>
        <w:t>performing duties conferred upon them by the Act or any other Act, such as occupational</w:t>
      </w:r>
      <w:r w:rsidR="002E50B3">
        <w:t xml:space="preserve"> </w:t>
      </w:r>
      <w:r>
        <w:t>health and safety</w:t>
      </w:r>
    </w:p>
    <w:p w14:paraId="1D8CEC17" w14:textId="1E842D96" w:rsidR="001C29DC" w:rsidRDefault="001C29DC" w:rsidP="0019390A">
      <w:pPr>
        <w:pStyle w:val="ListParagraph"/>
        <w:numPr>
          <w:ilvl w:val="0"/>
          <w:numId w:val="66"/>
        </w:numPr>
        <w:ind w:left="567" w:hanging="567"/>
      </w:pPr>
      <w:r>
        <w:t>conduct environmental audits and other statutory works pursuant to the Act or any other</w:t>
      </w:r>
      <w:r w:rsidR="00DD16B4">
        <w:t xml:space="preserve"> </w:t>
      </w:r>
      <w:r>
        <w:t>Act in accordance with the guidelines for environmental auditors (s203 of the Act), other</w:t>
      </w:r>
      <w:r w:rsidR="00DD16B4">
        <w:t xml:space="preserve"> </w:t>
      </w:r>
      <w:r>
        <w:t xml:space="preserve">guidelines approved by </w:t>
      </w:r>
      <w:r w:rsidR="00DA1A5F">
        <w:t>EPA</w:t>
      </w:r>
      <w:r>
        <w:t xml:space="preserve"> or by other government agencies</w:t>
      </w:r>
    </w:p>
    <w:p w14:paraId="2AC7D341" w14:textId="1A188716" w:rsidR="001C29DC" w:rsidRDefault="001C29DC" w:rsidP="0019390A">
      <w:pPr>
        <w:pStyle w:val="ListParagraph"/>
        <w:numPr>
          <w:ilvl w:val="0"/>
          <w:numId w:val="66"/>
        </w:numPr>
        <w:ind w:left="567" w:hanging="567"/>
      </w:pPr>
      <w:r>
        <w:t>act always in a professional manner, upholding the independence and integrity of the</w:t>
      </w:r>
      <w:r w:rsidR="00DD16B4">
        <w:t xml:space="preserve"> </w:t>
      </w:r>
      <w:r>
        <w:t>environmental audit system</w:t>
      </w:r>
    </w:p>
    <w:p w14:paraId="5A1EC34A" w14:textId="20B59AC7" w:rsidR="001C29DC" w:rsidRDefault="001C29DC" w:rsidP="0019390A">
      <w:pPr>
        <w:pStyle w:val="ListParagraph"/>
        <w:numPr>
          <w:ilvl w:val="0"/>
          <w:numId w:val="66"/>
        </w:numPr>
        <w:ind w:left="567" w:hanging="567"/>
      </w:pPr>
      <w:r>
        <w:t>offer services only in areas of their competence and only perform environmental audits and</w:t>
      </w:r>
      <w:r w:rsidR="00DD16B4">
        <w:t xml:space="preserve"> </w:t>
      </w:r>
      <w:r>
        <w:t>exercise powers that are relevant to the category/ies of environmental audit to which their</w:t>
      </w:r>
      <w:r w:rsidR="00DD16B4">
        <w:t xml:space="preserve"> </w:t>
      </w:r>
      <w:r>
        <w:t>appointment relates</w:t>
      </w:r>
    </w:p>
    <w:p w14:paraId="78815461" w14:textId="71FF8CD2" w:rsidR="001C29DC" w:rsidRDefault="001C29DC" w:rsidP="0019390A">
      <w:pPr>
        <w:pStyle w:val="ListParagraph"/>
        <w:numPr>
          <w:ilvl w:val="0"/>
          <w:numId w:val="66"/>
        </w:numPr>
        <w:ind w:left="567" w:hanging="567"/>
      </w:pPr>
      <w:r>
        <w:t>utilise an expert support team in their respective fields of expertise in accordance with</w:t>
      </w:r>
      <w:r w:rsidR="00DD16B4">
        <w:t xml:space="preserve"> </w:t>
      </w:r>
      <w:r>
        <w:t>these guidelines</w:t>
      </w:r>
    </w:p>
    <w:p w14:paraId="6385BDAC" w14:textId="39DFAF05" w:rsidR="00AE2DAB" w:rsidRDefault="001C29DC" w:rsidP="0019390A">
      <w:pPr>
        <w:pStyle w:val="ListParagraph"/>
        <w:numPr>
          <w:ilvl w:val="0"/>
          <w:numId w:val="66"/>
        </w:numPr>
        <w:ind w:left="567" w:hanging="567"/>
      </w:pPr>
      <w:r>
        <w:t xml:space="preserve">ensure that any reports, </w:t>
      </w:r>
      <w:proofErr w:type="gramStart"/>
      <w:r>
        <w:t>statements</w:t>
      </w:r>
      <w:proofErr w:type="gramEnd"/>
      <w:r>
        <w:t xml:space="preserve"> or documents which they provide pursuant to the Act</w:t>
      </w:r>
      <w:r w:rsidR="00B143D5" w:rsidRPr="00B143D5">
        <w:t xml:space="preserve"> </w:t>
      </w:r>
      <w:r w:rsidR="00B143D5">
        <w:t>or any other Act are an accurate record of soundly based observations and of logical deductions;</w:t>
      </w:r>
    </w:p>
    <w:p w14:paraId="554A1C8B" w14:textId="5637536C" w:rsidR="00FF39DE" w:rsidRDefault="00FF39DE" w:rsidP="0019390A">
      <w:pPr>
        <w:pStyle w:val="ListParagraph"/>
        <w:numPr>
          <w:ilvl w:val="0"/>
          <w:numId w:val="66"/>
        </w:numPr>
        <w:ind w:left="567" w:hanging="567"/>
      </w:pPr>
      <w:r>
        <w:t>continue to develop relevant knowledge, skills and expertise and actively assist and encourage those under their direction to do likewise.</w:t>
      </w:r>
    </w:p>
    <w:p w14:paraId="6F26322B" w14:textId="77777777" w:rsidR="000B1F1D" w:rsidRDefault="00D33479" w:rsidP="00D33479">
      <w:r>
        <w:t xml:space="preserve">An environmental auditor may use the title of </w:t>
      </w:r>
      <w:r w:rsidRPr="00B775B8">
        <w:rPr>
          <w:i/>
          <w:iCs/>
        </w:rPr>
        <w:t>‘Environmental Auditor (appointed pursuant to the Environment Protection Act 2017)’</w:t>
      </w:r>
      <w:r>
        <w:t xml:space="preserve"> to </w:t>
      </w:r>
      <w:r w:rsidR="000B1F1D">
        <w:t>do the following:</w:t>
      </w:r>
    </w:p>
    <w:p w14:paraId="6CA1FEC1" w14:textId="77777777" w:rsidR="000B1F1D" w:rsidRDefault="00D33479" w:rsidP="000B1F1D">
      <w:pPr>
        <w:pStyle w:val="ListParagraph"/>
        <w:numPr>
          <w:ilvl w:val="0"/>
          <w:numId w:val="17"/>
        </w:numPr>
      </w:pPr>
      <w:r>
        <w:t>sign environmental audit reports, environmental audit statements, and documents prepared carrying out functions pursuant to the Act or any other Acts</w:t>
      </w:r>
    </w:p>
    <w:p w14:paraId="436C6F1F" w14:textId="331B42E7" w:rsidR="000B1F1D" w:rsidRDefault="00D33479" w:rsidP="000B1F1D">
      <w:pPr>
        <w:pStyle w:val="ListParagraph"/>
        <w:numPr>
          <w:ilvl w:val="0"/>
          <w:numId w:val="17"/>
        </w:numPr>
      </w:pPr>
      <w:r>
        <w:t>in marketing material or project proposals</w:t>
      </w:r>
      <w:r w:rsidR="009A0B59">
        <w:t xml:space="preserve"> that directly relates to the functions of the Environmental auditor</w:t>
      </w:r>
      <w:r w:rsidR="009A0B59">
        <w:rPr>
          <w:rStyle w:val="FootnoteReference"/>
        </w:rPr>
        <w:footnoteReference w:id="27"/>
      </w:r>
      <w:r w:rsidR="009A0B59">
        <w:t>.</w:t>
      </w:r>
    </w:p>
    <w:p w14:paraId="2D0B6493" w14:textId="37E2635F" w:rsidR="00D33479" w:rsidRDefault="00D33479" w:rsidP="00D33479">
      <w:r>
        <w:t xml:space="preserve">An environmental auditor is not to use that title to sign </w:t>
      </w:r>
      <w:r w:rsidR="00B959B8">
        <w:t xml:space="preserve">any </w:t>
      </w:r>
      <w:r>
        <w:t>other documents</w:t>
      </w:r>
      <w:r w:rsidR="00B959B8">
        <w:t xml:space="preserve"> or marketing of work not done in the capacity as an </w:t>
      </w:r>
      <w:r w:rsidR="006B1747">
        <w:t>e</w:t>
      </w:r>
      <w:r w:rsidR="00B959B8">
        <w:t>nvironmental auditor</w:t>
      </w:r>
      <w:r w:rsidR="006B1747">
        <w:t>.</w:t>
      </w:r>
      <w:r w:rsidR="005C1CCC">
        <w:rPr>
          <w:rStyle w:val="FootnoteReference"/>
        </w:rPr>
        <w:footnoteReference w:id="28"/>
      </w:r>
    </w:p>
    <w:p w14:paraId="238844AE" w14:textId="4FD59BDF" w:rsidR="00D33479" w:rsidRDefault="00D33479" w:rsidP="00D33479">
      <w:r>
        <w:t xml:space="preserve">Note: An environmental auditor appointed pursuant to Part 8.3 of the Act who undertakes an environmental audit in a jurisdiction other than Victoria should make themselves familiar with the relevant legislation, regulations, and guidelines in that jurisdiction(s). </w:t>
      </w:r>
      <w:r w:rsidR="00DA1A5F">
        <w:t>EPA</w:t>
      </w:r>
      <w:r>
        <w:t xml:space="preserve"> may consider environmental audit work performed in another jurisdiction in any future reappointment assessment of an environmental auditor.</w:t>
      </w:r>
    </w:p>
    <w:p w14:paraId="4A2B18F1" w14:textId="4630BE7B" w:rsidR="00BE2B82" w:rsidRPr="00594774" w:rsidRDefault="00BE2B82" w:rsidP="00BE2B82">
      <w:pPr>
        <w:pStyle w:val="Heading2"/>
      </w:pPr>
      <w:bookmarkStart w:id="67" w:name="_Toc151989455"/>
      <w:r>
        <w:t>Independence</w:t>
      </w:r>
      <w:r w:rsidR="00EA5CB5">
        <w:t xml:space="preserve"> of the e</w:t>
      </w:r>
      <w:r w:rsidRPr="002D309D">
        <w:t>nvironmental auditor</w:t>
      </w:r>
      <w:bookmarkEnd w:id="67"/>
    </w:p>
    <w:p w14:paraId="35459378" w14:textId="50C9A5AF" w:rsidR="00304D1E" w:rsidRDefault="00304D1E" w:rsidP="00304D1E">
      <w:r>
        <w:t xml:space="preserve">An environmental auditor carrying out any function under the Act or any other Act must be able to demonstrate a sufficient level of independence from their client to satisfy a reasonable person that the </w:t>
      </w:r>
      <w:r w:rsidR="005C1CCC" w:rsidRPr="005C1CCC">
        <w:t xml:space="preserve">outcome of their work when performing any auditor function, </w:t>
      </w:r>
      <w:r>
        <w:t>including environmental audits and preliminary risk screen assessments, will not be influenced by the relationship with the client or potential benefits to the environmental auditor or the company for which they work. The environmental auditor must also consider the independence of any expert support team member(s) relied on when carrying out any function under the Act.</w:t>
      </w:r>
    </w:p>
    <w:p w14:paraId="1D30F698" w14:textId="62E60516" w:rsidR="00304D1E" w:rsidRDefault="00DA1A5F" w:rsidP="00304D1E">
      <w:r>
        <w:lastRenderedPageBreak/>
        <w:t>EPA</w:t>
      </w:r>
      <w:r w:rsidR="00304D1E">
        <w:t xml:space="preserve"> expects environmental auditors to avoid any situation in which they (or their employer) have entered into any agreement or arrangement that may be reasonably perceived to constitute a conflict of interest.</w:t>
      </w:r>
    </w:p>
    <w:p w14:paraId="731AAFAA" w14:textId="5612AE1A" w:rsidR="00304D1E" w:rsidRDefault="00304D1E" w:rsidP="00304D1E">
      <w:r>
        <w:t>An environmental auditor should not act as an advocate for the site or activity being audited. An environmental auditor is expected to be able to demonstrate a professional detachment from the subject of their work, in particular environmental audits, and preliminary risk screen assessments.</w:t>
      </w:r>
    </w:p>
    <w:p w14:paraId="5C6A68CB" w14:textId="598AAD30" w:rsidR="00304D1E" w:rsidRDefault="00304D1E" w:rsidP="00304D1E">
      <w:r>
        <w:t xml:space="preserve">When </w:t>
      </w:r>
      <w:r w:rsidR="00720D6C">
        <w:t>an environmental auditor is conducting a</w:t>
      </w:r>
      <w:r>
        <w:t xml:space="preserve"> preliminary risk screen assessment or an environmental audit there may be grounds for EPA to assess and implement suspension and/or revocation of appointment</w:t>
      </w:r>
      <w:r w:rsidR="0094720D">
        <w:t xml:space="preserve"> if any of the below circumstances apply</w:t>
      </w:r>
      <w:r w:rsidR="00B97176">
        <w:t>:</w:t>
      </w:r>
    </w:p>
    <w:p w14:paraId="1B089D4F" w14:textId="3822DD76" w:rsidR="00304D1E" w:rsidRDefault="00B97176" w:rsidP="002A32E4">
      <w:pPr>
        <w:pStyle w:val="ListParagraph"/>
        <w:numPr>
          <w:ilvl w:val="0"/>
          <w:numId w:val="26"/>
        </w:numPr>
      </w:pPr>
      <w:r>
        <w:t>t</w:t>
      </w:r>
      <w:r w:rsidR="00304D1E">
        <w:t>he environmental auditor is an associate of the person who is undertaking the activity or who owns or occupies any part of the site that is the subject of the environmental audit, or preliminary risk screen assessment</w:t>
      </w:r>
    </w:p>
    <w:p w14:paraId="1070DC53" w14:textId="2C96CC3D" w:rsidR="00304D1E" w:rsidRDefault="00B97176" w:rsidP="002A32E4">
      <w:pPr>
        <w:pStyle w:val="ListParagraph"/>
        <w:numPr>
          <w:ilvl w:val="0"/>
          <w:numId w:val="26"/>
        </w:numPr>
      </w:pPr>
      <w:r>
        <w:t>t</w:t>
      </w:r>
      <w:r w:rsidR="00304D1E">
        <w:t>he environmental auditor has a direct or indirect pecuniary or personal interest in any part of the activity or the site that is the subject of the environmental audit, or the preliminary risk screen assessment</w:t>
      </w:r>
    </w:p>
    <w:p w14:paraId="07C0EC56" w14:textId="64022E76" w:rsidR="00304D1E" w:rsidRDefault="00B97176" w:rsidP="002A32E4">
      <w:pPr>
        <w:pStyle w:val="ListParagraph"/>
        <w:numPr>
          <w:ilvl w:val="0"/>
          <w:numId w:val="26"/>
        </w:numPr>
      </w:pPr>
      <w:r>
        <w:t>t</w:t>
      </w:r>
      <w:r w:rsidR="00304D1E">
        <w:t>he environmental audit or the preliminary risk screen assessment conducted by the environmental auditor involves the environmental auditor reviewing any aspect of work</w:t>
      </w:r>
      <w:r w:rsidR="00892A88">
        <w:t xml:space="preserve"> previously carried out by the environmental auditor or an associate of the environmental auditor or a statement or report previously prepared by the environmental auditor or an associate of the environmental auditor</w:t>
      </w:r>
      <w:r w:rsidR="00A7395D">
        <w:rPr>
          <w:rStyle w:val="FootnoteReference"/>
        </w:rPr>
        <w:footnoteReference w:id="29"/>
      </w:r>
      <w:r w:rsidR="00892A88">
        <w:t>.</w:t>
      </w:r>
      <w:r w:rsidR="00304D1E">
        <w:t xml:space="preserve"> </w:t>
      </w:r>
    </w:p>
    <w:p w14:paraId="4CAEFA4F" w14:textId="24B3AC28" w:rsidR="004C09CE" w:rsidRDefault="004C09CE" w:rsidP="004C09CE">
      <w:r>
        <w:t>An ‘associate’ of the environmental auditor is a person who the environmental auditor is closely connected with including, but not limited to, colleagues at work, partners in business, friends, and family.</w:t>
      </w:r>
    </w:p>
    <w:p w14:paraId="04FD3307" w14:textId="75D0CFAA" w:rsidR="004C09CE" w:rsidRDefault="004C09CE" w:rsidP="004C09CE">
      <w:r>
        <w:t>It is the responsibility of the environmental auditor to ensure that they maintain their own professional independence.</w:t>
      </w:r>
    </w:p>
    <w:p w14:paraId="04468BAD" w14:textId="57380AA3" w:rsidR="004C09CE" w:rsidRDefault="004C09CE" w:rsidP="004C09CE">
      <w:r>
        <w:t>In addition to the above, further circumstances where a perceived or actual conflict of interest</w:t>
      </w:r>
      <w:r w:rsidR="00E86B10">
        <w:t xml:space="preserve"> </w:t>
      </w:r>
      <w:r>
        <w:t xml:space="preserve">may arise, specific additional guidance may be provided; for example, EPA </w:t>
      </w:r>
      <w:r w:rsidR="00495ACF">
        <w:t>P</w:t>
      </w:r>
      <w:r>
        <w:t>ublication 1323</w:t>
      </w:r>
      <w:r w:rsidR="00E86B10">
        <w:t xml:space="preserve"> </w:t>
      </w:r>
      <w:r w:rsidR="00495ACF" w:rsidRPr="00495ACF">
        <w:rPr>
          <w:i/>
          <w:iCs/>
        </w:rPr>
        <w:t>L</w:t>
      </w:r>
      <w:r w:rsidRPr="00495ACF">
        <w:rPr>
          <w:i/>
          <w:iCs/>
        </w:rPr>
        <w:t xml:space="preserve">andfill </w:t>
      </w:r>
      <w:r w:rsidR="00495ACF" w:rsidRPr="00495ACF">
        <w:rPr>
          <w:i/>
          <w:iCs/>
        </w:rPr>
        <w:t>L</w:t>
      </w:r>
      <w:r w:rsidRPr="00495ACF">
        <w:rPr>
          <w:i/>
          <w:iCs/>
        </w:rPr>
        <w:t>icensing</w:t>
      </w:r>
      <w:r>
        <w:t xml:space="preserve"> includes discussion and expectations in addition to the above, in relation to</w:t>
      </w:r>
      <w:r w:rsidR="00E86B10">
        <w:t xml:space="preserve"> </w:t>
      </w:r>
      <w:r>
        <w:t>multiple expected environmental auditor functions.</w:t>
      </w:r>
    </w:p>
    <w:p w14:paraId="25CF91B2" w14:textId="32D2A053" w:rsidR="004C09CE" w:rsidRDefault="004C09CE" w:rsidP="004C09CE">
      <w:r>
        <w:t>The environmental auditor may seek EPA guidance when it is considered unclear if their current</w:t>
      </w:r>
      <w:r w:rsidR="00E86B10">
        <w:t xml:space="preserve"> </w:t>
      </w:r>
      <w:r>
        <w:t>circumstances may be reasonably perceived to constitute a conflict of interest.</w:t>
      </w:r>
    </w:p>
    <w:p w14:paraId="6873DD9E" w14:textId="1E549FD3" w:rsidR="00500034" w:rsidRPr="00594774" w:rsidRDefault="00AC607E" w:rsidP="00500034">
      <w:pPr>
        <w:pStyle w:val="Heading2"/>
      </w:pPr>
      <w:bookmarkStart w:id="68" w:name="_Toc151989456"/>
      <w:r w:rsidRPr="00AC607E">
        <w:t>Imminent state of danger</w:t>
      </w:r>
      <w:bookmarkEnd w:id="68"/>
    </w:p>
    <w:p w14:paraId="2B2DAB05" w14:textId="77CC1C28" w:rsidR="004506F5" w:rsidRDefault="004506F5" w:rsidP="004506F5">
      <w:r>
        <w:t>Some contaminants can pose imminent or immediate risks of harm due to their toxicity, pathogenicity, flammability, or explosivity, particularly when present at higher concentrations.</w:t>
      </w:r>
    </w:p>
    <w:p w14:paraId="03AA4ECB" w14:textId="302607DE" w:rsidR="004506F5" w:rsidRDefault="004506F5" w:rsidP="004506F5">
      <w:r>
        <w:t xml:space="preserve">In these instances, it may not be appropriate to follow the </w:t>
      </w:r>
      <w:r w:rsidRPr="00AD7B34">
        <w:t>Preliminary Site Investigation</w:t>
      </w:r>
      <w:r>
        <w:t xml:space="preserve">, </w:t>
      </w:r>
      <w:r w:rsidRPr="00AD7B34">
        <w:t xml:space="preserve">Detailed Site </w:t>
      </w:r>
      <w:proofErr w:type="gramStart"/>
      <w:r w:rsidRPr="00AD7B34">
        <w:t>Investigation</w:t>
      </w:r>
      <w:proofErr w:type="gramEnd"/>
      <w:r>
        <w:t xml:space="preserve"> and risk assessment process to fully characterise the issue before </w:t>
      </w:r>
      <w:r w:rsidR="00404044">
        <w:t>acting</w:t>
      </w:r>
      <w:r>
        <w:t>. Instead, an ‘outside-in’ approach should be taken, where impacted receptors are identified and actions to mitigate exposure are prioritised.</w:t>
      </w:r>
    </w:p>
    <w:p w14:paraId="73F4D6AC" w14:textId="2D5E0704" w:rsidR="004506F5" w:rsidRDefault="001E3DF9" w:rsidP="004506F5">
      <w:r>
        <w:lastRenderedPageBreak/>
        <w:t>When carrying out any function under the Act or any other Act, s</w:t>
      </w:r>
      <w:r w:rsidR="004506F5">
        <w:t xml:space="preserve">ection 216 of the Act requires environmental auditors to notify </w:t>
      </w:r>
      <w:r w:rsidR="00DA1A5F">
        <w:t>EPA</w:t>
      </w:r>
      <w:r w:rsidR="004506F5">
        <w:t xml:space="preserve"> of an imminent state of danger to human health or the</w:t>
      </w:r>
      <w:r w:rsidR="00BE0AB5">
        <w:t xml:space="preserve"> </w:t>
      </w:r>
      <w:r w:rsidR="004506F5">
        <w:t>environment from pollution and waste as soon as practicable after becoming aware.</w:t>
      </w:r>
    </w:p>
    <w:p w14:paraId="44C1451E" w14:textId="28C15AF9" w:rsidR="004506F5" w:rsidRDefault="004506F5" w:rsidP="004506F5">
      <w:r>
        <w:t>The above requirement also relates to any circumstance, which if not addressed, are likely to</w:t>
      </w:r>
      <w:r w:rsidR="00BE0AB5">
        <w:t xml:space="preserve"> </w:t>
      </w:r>
      <w:r>
        <w:t>become an imminent state of danger to human health or the environment from pollution or</w:t>
      </w:r>
      <w:r w:rsidR="00BE0AB5">
        <w:t xml:space="preserve"> </w:t>
      </w:r>
      <w:r>
        <w:t>waste.</w:t>
      </w:r>
    </w:p>
    <w:p w14:paraId="2C7AEF36" w14:textId="27148764" w:rsidR="004506F5" w:rsidRDefault="004F1BED" w:rsidP="004506F5">
      <w:r>
        <w:t>EPA expect that an environmental auditor is familiar wit</w:t>
      </w:r>
      <w:r w:rsidR="00D50265">
        <w:t>h and understands</w:t>
      </w:r>
      <w:r w:rsidR="004506F5">
        <w:t xml:space="preserve"> EPA’s information on responding to emergency and urgent situations:</w:t>
      </w:r>
      <w:r w:rsidR="00BE0AB5">
        <w:t xml:space="preserve"> </w:t>
      </w:r>
      <w:hyperlink r:id="rId25" w:history="1">
        <w:r w:rsidR="004506F5" w:rsidRPr="00BE0AB5">
          <w:rPr>
            <w:rStyle w:val="Hyperlink"/>
          </w:rPr>
          <w:t>https://www.epa.vic.gov.au/about-epa/what-we-do/emergency-information-and-support</w:t>
        </w:r>
      </w:hyperlink>
    </w:p>
    <w:p w14:paraId="09623D41" w14:textId="5DDA83C4" w:rsidR="004506F5" w:rsidRDefault="004506F5" w:rsidP="004506F5">
      <w:r>
        <w:t>Determining whether an imminent state of danger exists is likely to require the environmental</w:t>
      </w:r>
      <w:r w:rsidR="0015731E">
        <w:t xml:space="preserve"> </w:t>
      </w:r>
      <w:r>
        <w:t>auditor to exercise their professional judgment.</w:t>
      </w:r>
    </w:p>
    <w:p w14:paraId="2FAC8713" w14:textId="0B3FFF1F" w:rsidR="004506F5" w:rsidRDefault="00DA1A5F" w:rsidP="004506F5">
      <w:r>
        <w:t>EPA</w:t>
      </w:r>
      <w:r w:rsidR="004506F5">
        <w:t xml:space="preserve"> may, however, provide specific guidance to environmental auditors when</w:t>
      </w:r>
      <w:r w:rsidR="0015731E">
        <w:t xml:space="preserve"> </w:t>
      </w:r>
      <w:r w:rsidR="004506F5">
        <w:t>requested.</w:t>
      </w:r>
    </w:p>
    <w:p w14:paraId="480A2A8F" w14:textId="5D7E15DD" w:rsidR="004506F5" w:rsidRDefault="004506F5" w:rsidP="004506F5">
      <w:r>
        <w:t>Examples of circumstances that may indicate an imminent state of danger could include (but are</w:t>
      </w:r>
      <w:r w:rsidR="0015731E">
        <w:t xml:space="preserve"> </w:t>
      </w:r>
      <w:r>
        <w:t>not limited to):</w:t>
      </w:r>
    </w:p>
    <w:p w14:paraId="72D13B6A" w14:textId="599AC0A6" w:rsidR="004506F5" w:rsidRDefault="00B97176" w:rsidP="002A32E4">
      <w:pPr>
        <w:pStyle w:val="ListParagraph"/>
        <w:numPr>
          <w:ilvl w:val="0"/>
          <w:numId w:val="27"/>
        </w:numPr>
      </w:pPr>
      <w:r>
        <w:t>p</w:t>
      </w:r>
      <w:r w:rsidR="004506F5">
        <w:t>athogenic materials and waste, dangerous goods, radioactive substances, unexploded</w:t>
      </w:r>
      <w:r w:rsidR="0015731E">
        <w:t xml:space="preserve"> </w:t>
      </w:r>
      <w:r w:rsidR="004506F5">
        <w:t>ordinance in an uncontrolled state that may be accessible</w:t>
      </w:r>
    </w:p>
    <w:p w14:paraId="244B6884" w14:textId="20DD786C" w:rsidR="00DE73E0" w:rsidRDefault="00B97176" w:rsidP="002A32E4">
      <w:pPr>
        <w:pStyle w:val="ListParagraph"/>
        <w:numPr>
          <w:ilvl w:val="0"/>
          <w:numId w:val="27"/>
        </w:numPr>
      </w:pPr>
      <w:r>
        <w:t>h</w:t>
      </w:r>
      <w:r w:rsidR="004506F5">
        <w:t>ighly flammable or explosive substances in vapour or soils in accessible scenarios that</w:t>
      </w:r>
      <w:r w:rsidR="0015731E">
        <w:t xml:space="preserve"> </w:t>
      </w:r>
      <w:r w:rsidR="004506F5">
        <w:t>may result in fire or explosion e.g., methane above the lower explosive limit</w:t>
      </w:r>
    </w:p>
    <w:p w14:paraId="1FF2D953" w14:textId="6B619216" w:rsidR="00DE73E0" w:rsidRDefault="00B97176" w:rsidP="002A32E4">
      <w:pPr>
        <w:pStyle w:val="ListParagraph"/>
        <w:numPr>
          <w:ilvl w:val="0"/>
          <w:numId w:val="27"/>
        </w:numPr>
      </w:pPr>
      <w:r>
        <w:t>g</w:t>
      </w:r>
      <w:r w:rsidR="00DE73E0">
        <w:t>roundwater or surface water where it is known to be abstracted for drinking water purposes and/or reports of contaminant concentrations at levels that could pose an acute health risk</w:t>
      </w:r>
    </w:p>
    <w:p w14:paraId="77B2CF21" w14:textId="192E4171" w:rsidR="00DE73E0" w:rsidRDefault="00B97176" w:rsidP="002A32E4">
      <w:pPr>
        <w:pStyle w:val="ListParagraph"/>
        <w:numPr>
          <w:ilvl w:val="0"/>
          <w:numId w:val="27"/>
        </w:numPr>
      </w:pPr>
      <w:r>
        <w:t>c</w:t>
      </w:r>
      <w:r w:rsidR="00DE73E0">
        <w:t>ontamination in drinking water service lines that may ingress into water supply, particularly where it has corrosive properties, or acute toxicity</w:t>
      </w:r>
    </w:p>
    <w:p w14:paraId="07135947" w14:textId="1E9151D0" w:rsidR="00DE73E0" w:rsidRDefault="00B97176" w:rsidP="002A32E4">
      <w:pPr>
        <w:pStyle w:val="ListParagraph"/>
        <w:numPr>
          <w:ilvl w:val="0"/>
          <w:numId w:val="27"/>
        </w:numPr>
      </w:pPr>
      <w:r>
        <w:t>v</w:t>
      </w:r>
      <w:r w:rsidR="00DE73E0">
        <w:t>apour intrusion leading to indoor air concentrations above levels that could pose an acute health risk</w:t>
      </w:r>
    </w:p>
    <w:p w14:paraId="264AD149" w14:textId="47FC5029" w:rsidR="00DE73E0" w:rsidRDefault="00B97176" w:rsidP="002A32E4">
      <w:pPr>
        <w:pStyle w:val="ListParagraph"/>
        <w:numPr>
          <w:ilvl w:val="0"/>
          <w:numId w:val="27"/>
        </w:numPr>
      </w:pPr>
      <w:r>
        <w:t>o</w:t>
      </w:r>
      <w:r w:rsidR="00DE73E0">
        <w:t>ccupants or users of the impacted area have reported ill health associated with the contamination</w:t>
      </w:r>
    </w:p>
    <w:p w14:paraId="2368C2F6" w14:textId="359C0631" w:rsidR="00DE73E0" w:rsidRDefault="00B97176" w:rsidP="002A32E4">
      <w:pPr>
        <w:pStyle w:val="ListParagraph"/>
        <w:numPr>
          <w:ilvl w:val="0"/>
          <w:numId w:val="27"/>
        </w:numPr>
      </w:pPr>
      <w:r>
        <w:t>a</w:t>
      </w:r>
      <w:r w:rsidR="00DE73E0">
        <w:t>bsence of adequate spill containment (for example, bunding) beneath bulk liquid storage vessels in the immediate proximity of waters (including a stormwater drain), where there is a potential to cause a discharge that may have toxic impacts on aquatic life (for example, fish kills or similar impacts), or an impact on human health</w:t>
      </w:r>
    </w:p>
    <w:p w14:paraId="246F416E" w14:textId="3DA662B6" w:rsidR="00DE73E0" w:rsidRDefault="00B97176" w:rsidP="002A32E4">
      <w:pPr>
        <w:pStyle w:val="ListParagraph"/>
        <w:numPr>
          <w:ilvl w:val="0"/>
          <w:numId w:val="27"/>
        </w:numPr>
      </w:pPr>
      <w:r>
        <w:t>d</w:t>
      </w:r>
      <w:r w:rsidR="00DE73E0">
        <w:t>ischarge (or a high risk of discharge) of any substance, including polluted groundwater, to surface waters at concentrations that may have toxic impacts on aquatic life (e.g., fish kills), or potential impacts on human health</w:t>
      </w:r>
    </w:p>
    <w:p w14:paraId="2AA21C54" w14:textId="0E7F603B" w:rsidR="004506F5" w:rsidRDefault="00B97176" w:rsidP="002A32E4">
      <w:pPr>
        <w:pStyle w:val="ListParagraph"/>
        <w:numPr>
          <w:ilvl w:val="0"/>
          <w:numId w:val="27"/>
        </w:numPr>
      </w:pPr>
      <w:r>
        <w:t>f</w:t>
      </w:r>
      <w:r w:rsidR="00DE73E0">
        <w:t>riable asbestos in an uncontrolled environment, such that there is a significant risk that asbestos fibres may be released to the air environment and present a risk to people either on-site or off-site.</w:t>
      </w:r>
    </w:p>
    <w:p w14:paraId="5833A60C" w14:textId="4A25E0AB" w:rsidR="00DA1BF8" w:rsidRDefault="00DA1BF8" w:rsidP="00DA1BF8">
      <w:r>
        <w:t>If an environmental auditor considers an event to constitute an imminent state of danger, they should immediately inform EPA’s 24-hour Pollution Watch Line (</w:t>
      </w:r>
      <w:r w:rsidR="008F4EB6">
        <w:t>1300 372 842</w:t>
      </w:r>
      <w:r>
        <w:t>) and as necessary Emergency services (000).</w:t>
      </w:r>
    </w:p>
    <w:p w14:paraId="3714BF8C" w14:textId="3DC4E06B" w:rsidR="00DA1BF8" w:rsidRDefault="00DA1BF8" w:rsidP="00DA1BF8">
      <w:r>
        <w:t>Environmental auditors will need to provide details of the situation that is or may result in an imminent state of danger at the time of this call. They will receive a follow up email acknowledging their call and requesting further information in writing on the notification situation.</w:t>
      </w:r>
    </w:p>
    <w:p w14:paraId="32052E55" w14:textId="77777777" w:rsidR="00DA1BF8" w:rsidRDefault="00DA1BF8" w:rsidP="00DA1BF8">
      <w:r>
        <w:t>This further information should include (as a minimum):</w:t>
      </w:r>
    </w:p>
    <w:p w14:paraId="2B37BB16" w14:textId="3325C2F3" w:rsidR="00DA1BF8" w:rsidRDefault="00B97176" w:rsidP="002A32E4">
      <w:pPr>
        <w:pStyle w:val="ListParagraph"/>
        <w:numPr>
          <w:ilvl w:val="0"/>
          <w:numId w:val="28"/>
        </w:numPr>
      </w:pPr>
      <w:r>
        <w:lastRenderedPageBreak/>
        <w:t>t</w:t>
      </w:r>
      <w:r w:rsidR="00DA1BF8">
        <w:t>he time and date that the imminent state of danger was identified and the location of the site</w:t>
      </w:r>
    </w:p>
    <w:p w14:paraId="141100C1" w14:textId="4AB4AE28" w:rsidR="00DA1BF8" w:rsidRDefault="00B97176" w:rsidP="002A32E4">
      <w:pPr>
        <w:pStyle w:val="ListParagraph"/>
        <w:numPr>
          <w:ilvl w:val="0"/>
          <w:numId w:val="28"/>
        </w:numPr>
      </w:pPr>
      <w:r>
        <w:t>d</w:t>
      </w:r>
      <w:r w:rsidR="00DA1BF8">
        <w:t>etails regarding the imminent state of danger</w:t>
      </w:r>
    </w:p>
    <w:p w14:paraId="6B56A3B5" w14:textId="108A121F" w:rsidR="00DA1BF8" w:rsidRDefault="00B97176" w:rsidP="002A32E4">
      <w:pPr>
        <w:pStyle w:val="ListParagraph"/>
        <w:numPr>
          <w:ilvl w:val="0"/>
          <w:numId w:val="28"/>
        </w:numPr>
      </w:pPr>
      <w:r>
        <w:t>r</w:t>
      </w:r>
      <w:r w:rsidR="00DA1BF8">
        <w:t>ecommended actions including time frames</w:t>
      </w:r>
    </w:p>
    <w:p w14:paraId="6E696CA5" w14:textId="7F5FAFB4" w:rsidR="00DA1BF8" w:rsidRDefault="00B97176" w:rsidP="002A32E4">
      <w:pPr>
        <w:pStyle w:val="ListParagraph"/>
        <w:numPr>
          <w:ilvl w:val="0"/>
          <w:numId w:val="28"/>
        </w:numPr>
      </w:pPr>
      <w:r>
        <w:t>c</w:t>
      </w:r>
      <w:r w:rsidR="00DA1BF8">
        <w:t>ircumstances in which the imminent state of danger occurred, including the function the environmental auditor was performing at the time the environmental auditor was aware of this state.</w:t>
      </w:r>
    </w:p>
    <w:p w14:paraId="41C8BE0F" w14:textId="57CC218F" w:rsidR="00DA1BF8" w:rsidRDefault="00DA1BF8" w:rsidP="00DA1BF8">
      <w:r>
        <w:t xml:space="preserve">The environmental auditor needs to provide this further information in an email to </w:t>
      </w:r>
      <w:r w:rsidR="00DA1A5F">
        <w:t>EPA</w:t>
      </w:r>
      <w:r>
        <w:t xml:space="preserve">, copying this email to the EPA State Duty Officer and the Manager Environmental Audit (reply email addresses will be provided in the response provided by </w:t>
      </w:r>
      <w:r w:rsidR="00DA1A5F">
        <w:t>EPA</w:t>
      </w:r>
      <w:r>
        <w:t>).</w:t>
      </w:r>
    </w:p>
    <w:p w14:paraId="4E7C7557" w14:textId="01B77F6B" w:rsidR="00DA1BF8" w:rsidRDefault="00DA1BF8" w:rsidP="00DA1BF8">
      <w:r>
        <w:t>This requirement for environmental auditors to notify EPA also applies in relation to transitioned audits which are continuing to be conducted under the</w:t>
      </w:r>
      <w:r w:rsidR="00126793">
        <w:t xml:space="preserve"> now superseded</w:t>
      </w:r>
      <w:r>
        <w:t xml:space="preserve"> </w:t>
      </w:r>
      <w:r w:rsidR="00126793" w:rsidRPr="00126793">
        <w:rPr>
          <w:i/>
          <w:iCs/>
        </w:rPr>
        <w:t>Environment Protection Act 1970</w:t>
      </w:r>
      <w:r>
        <w:t xml:space="preserve"> after 1 July 2021, due to the operation of section 478(3)(b) in Part 16.4 of the</w:t>
      </w:r>
      <w:r w:rsidR="00126793">
        <w:t xml:space="preserve"> current</w:t>
      </w:r>
      <w:r>
        <w:t xml:space="preserve"> </w:t>
      </w:r>
      <w:r w:rsidR="00126793" w:rsidRPr="00126793">
        <w:t xml:space="preserve">Environment Protection Act </w:t>
      </w:r>
      <w:r w:rsidR="00126793">
        <w:t>2017</w:t>
      </w:r>
      <w:r>
        <w:t>.</w:t>
      </w:r>
    </w:p>
    <w:p w14:paraId="3FDA34D5" w14:textId="0FA88B18" w:rsidR="006A2BDB" w:rsidRPr="00594774" w:rsidRDefault="006A2BDB" w:rsidP="006A2BDB">
      <w:pPr>
        <w:pStyle w:val="Heading2"/>
      </w:pPr>
      <w:bookmarkStart w:id="69" w:name="_Toc151989457"/>
      <w:r w:rsidRPr="006A2BDB">
        <w:t>Duty to notify of contaminated land</w:t>
      </w:r>
      <w:bookmarkEnd w:id="69"/>
    </w:p>
    <w:p w14:paraId="4A4FD1CA" w14:textId="5B6ECA2C" w:rsidR="001603E6" w:rsidRDefault="00EA6D3F" w:rsidP="0082280F">
      <w:pPr>
        <w:spacing w:before="0" w:after="0"/>
      </w:pPr>
      <w:r>
        <w:t>Section 40 of the Act outlines the duty to notify of contaminated land. This duty applies to a person in control or management of land that has been contaminated by notifiable contamination. Whilst the environmental auditor is an independent party and would not be in control of management of the audit site</w:t>
      </w:r>
      <w:r w:rsidR="006B0037">
        <w:t>,</w:t>
      </w:r>
      <w:r>
        <w:t xml:space="preserve"> EPA expect that an environmental auditor would be familiar with the contaminated land duties. EPA considers it appropriate for the environmental auditor to advise the person in control or management of the land they are auditing if notifiable contamination is discovered as part of any function undertaken by the environmental auditor under the Act. Environmental auditors are expected to understand</w:t>
      </w:r>
      <w:r w:rsidR="00382F33">
        <w:t xml:space="preserve"> </w:t>
      </w:r>
      <w:proofErr w:type="gramStart"/>
      <w:r w:rsidR="00382F33">
        <w:t>all of</w:t>
      </w:r>
      <w:proofErr w:type="gramEnd"/>
      <w:r w:rsidR="00382F33">
        <w:t xml:space="preserve"> the below</w:t>
      </w:r>
      <w:r w:rsidR="001603E6">
        <w:t>:</w:t>
      </w:r>
    </w:p>
    <w:p w14:paraId="16266ED0" w14:textId="4D303D4C" w:rsidR="001603E6" w:rsidRPr="001603E6" w:rsidRDefault="00E50D1B" w:rsidP="002A32E4">
      <w:pPr>
        <w:pStyle w:val="ListParagraph"/>
        <w:numPr>
          <w:ilvl w:val="0"/>
          <w:numId w:val="28"/>
        </w:numPr>
      </w:pPr>
      <w:r>
        <w:t>s</w:t>
      </w:r>
      <w:r w:rsidR="00EA6D3F" w:rsidRPr="001603E6">
        <w:t>40 of the Act</w:t>
      </w:r>
    </w:p>
    <w:p w14:paraId="0FEE73E0" w14:textId="44B85469" w:rsidR="001603E6" w:rsidRPr="001603E6" w:rsidRDefault="00A57B94" w:rsidP="002A32E4">
      <w:pPr>
        <w:pStyle w:val="ListParagraph"/>
        <w:numPr>
          <w:ilvl w:val="0"/>
          <w:numId w:val="28"/>
        </w:numPr>
      </w:pPr>
      <w:r>
        <w:t>r</w:t>
      </w:r>
      <w:r w:rsidR="00EA6D3F" w:rsidRPr="001603E6">
        <w:t>13 of the Regulations</w:t>
      </w:r>
    </w:p>
    <w:p w14:paraId="2E28E2EB" w14:textId="754E6597" w:rsidR="006C5C62" w:rsidRDefault="006C5C62" w:rsidP="006C5C62">
      <w:pPr>
        <w:pStyle w:val="ListParagraph"/>
        <w:numPr>
          <w:ilvl w:val="0"/>
          <w:numId w:val="28"/>
        </w:numPr>
      </w:pPr>
      <w:r w:rsidRPr="001603E6">
        <w:t>EPA Publication</w:t>
      </w:r>
      <w:r>
        <w:t xml:space="preserve"> 1977 </w:t>
      </w:r>
      <w:r w:rsidRPr="003A27DD">
        <w:rPr>
          <w:i/>
          <w:iCs/>
        </w:rPr>
        <w:t>Guide to the duty to manage contaminated land</w:t>
      </w:r>
      <w:r>
        <w:t xml:space="preserve"> </w:t>
      </w:r>
    </w:p>
    <w:p w14:paraId="7259D64B" w14:textId="795D3F1F" w:rsidR="001603E6" w:rsidRPr="001603E6" w:rsidRDefault="00DB537B" w:rsidP="002A32E4">
      <w:pPr>
        <w:pStyle w:val="ListParagraph"/>
        <w:numPr>
          <w:ilvl w:val="0"/>
          <w:numId w:val="28"/>
        </w:numPr>
      </w:pPr>
      <w:r w:rsidRPr="001603E6">
        <w:t xml:space="preserve">EPA Publication 2008 </w:t>
      </w:r>
      <w:r w:rsidR="00EA6D3F" w:rsidRPr="00E50D1B">
        <w:rPr>
          <w:i/>
          <w:iCs/>
        </w:rPr>
        <w:t>Notifiable</w:t>
      </w:r>
      <w:r w:rsidRPr="00E50D1B">
        <w:rPr>
          <w:i/>
          <w:iCs/>
        </w:rPr>
        <w:t xml:space="preserve"> C</w:t>
      </w:r>
      <w:r w:rsidR="00EA6D3F" w:rsidRPr="00E50D1B">
        <w:rPr>
          <w:i/>
          <w:iCs/>
        </w:rPr>
        <w:t>ontamination</w:t>
      </w:r>
      <w:r w:rsidRPr="00E50D1B">
        <w:rPr>
          <w:i/>
          <w:iCs/>
        </w:rPr>
        <w:t xml:space="preserve"> G</w:t>
      </w:r>
      <w:r w:rsidR="00EA6D3F" w:rsidRPr="00E50D1B">
        <w:rPr>
          <w:i/>
          <w:iCs/>
        </w:rPr>
        <w:t>uideline</w:t>
      </w:r>
      <w:r w:rsidR="006C5C62">
        <w:t>.</w:t>
      </w:r>
    </w:p>
    <w:p w14:paraId="57BD5799" w14:textId="135614BA" w:rsidR="00EA6D3F" w:rsidRPr="00594774" w:rsidRDefault="008F6BF3" w:rsidP="001B68D2">
      <w:pPr>
        <w:pStyle w:val="Heading1"/>
        <w:ind w:firstLine="0"/>
      </w:pPr>
      <w:bookmarkStart w:id="70" w:name="_Ref151472694"/>
      <w:bookmarkStart w:id="71" w:name="_Toc151989458"/>
      <w:r w:rsidRPr="008F6BF3">
        <w:t>Quality assurance program</w:t>
      </w:r>
      <w:bookmarkEnd w:id="70"/>
      <w:bookmarkEnd w:id="71"/>
    </w:p>
    <w:p w14:paraId="5944B3BA" w14:textId="6F47058E" w:rsidR="00197322" w:rsidRDefault="00DA1A5F" w:rsidP="00197322">
      <w:r>
        <w:t>EPA</w:t>
      </w:r>
      <w:r w:rsidR="00197322">
        <w:t xml:space="preserve"> conducts a quality assurance program to </w:t>
      </w:r>
      <w:r w:rsidR="00204C4D">
        <w:t>uphold the integrity of the environmental audit</w:t>
      </w:r>
      <w:r w:rsidR="0036557E">
        <w:t xml:space="preserve"> system in Victoria</w:t>
      </w:r>
      <w:r w:rsidR="00B362FF">
        <w:t xml:space="preserve">, </w:t>
      </w:r>
      <w:r w:rsidR="0036557E">
        <w:t xml:space="preserve">undertaking quality reviews </w:t>
      </w:r>
      <w:r w:rsidR="006D2DE8">
        <w:t xml:space="preserve">on </w:t>
      </w:r>
      <w:r w:rsidR="00F01ECE">
        <w:t xml:space="preserve">samples of work undertaken by environmental </w:t>
      </w:r>
      <w:r w:rsidR="00097067">
        <w:t>auditor</w:t>
      </w:r>
      <w:r w:rsidR="00B362FF">
        <w:t>s</w:t>
      </w:r>
      <w:r w:rsidR="00F01ECE">
        <w:t xml:space="preserve"> when carrying out </w:t>
      </w:r>
      <w:r w:rsidR="00B362FF">
        <w:t xml:space="preserve">statutory </w:t>
      </w:r>
      <w:r w:rsidR="00F01ECE">
        <w:t>functions</w:t>
      </w:r>
      <w:r w:rsidR="00FA4D94">
        <w:t xml:space="preserve">. </w:t>
      </w:r>
    </w:p>
    <w:p w14:paraId="49892AE0" w14:textId="7F802903" w:rsidR="006B3277" w:rsidRPr="00594774" w:rsidRDefault="002C2052" w:rsidP="006B3277">
      <w:pPr>
        <w:pStyle w:val="Heading2"/>
      </w:pPr>
      <w:bookmarkStart w:id="72" w:name="_Toc151989459"/>
      <w:r w:rsidRPr="002C2052">
        <w:t>Compliance with the Act</w:t>
      </w:r>
      <w:bookmarkEnd w:id="72"/>
    </w:p>
    <w:p w14:paraId="7364230C" w14:textId="2664370F" w:rsidR="004D3612" w:rsidRDefault="00865B57" w:rsidP="004D3612">
      <w:r>
        <w:t>T</w:t>
      </w:r>
      <w:r w:rsidR="004D3612">
        <w:t>he quality assurance program may include an assessment of a sample of statements of environmental audit</w:t>
      </w:r>
      <w:r w:rsidR="000267DF">
        <w:t>s</w:t>
      </w:r>
      <w:r w:rsidR="004D3612">
        <w:t>, certificates of environmental audit and environmental audit reports provided to EPA under transition clauses in the Act</w:t>
      </w:r>
      <w:r w:rsidR="001F2DB4">
        <w:t>.  F</w:t>
      </w:r>
      <w:r w:rsidR="004D3612">
        <w:t xml:space="preserve">urther information about transitioned audits is available in </w:t>
      </w:r>
      <w:r w:rsidR="001F2DB4">
        <w:t xml:space="preserve">EPA Publication 1978 </w:t>
      </w:r>
      <w:r w:rsidR="004D3612" w:rsidRPr="004D3612">
        <w:rPr>
          <w:i/>
          <w:iCs/>
        </w:rPr>
        <w:t>Transition guidance for environmental auditors</w:t>
      </w:r>
      <w:r w:rsidR="004D3612">
        <w:t>.</w:t>
      </w:r>
    </w:p>
    <w:p w14:paraId="0FC3D0C9" w14:textId="6EE8D324" w:rsidR="004D3612" w:rsidRDefault="004D3612" w:rsidP="004D3612">
      <w:r>
        <w:t>EPA may seek an explanation when documentation submitted to</w:t>
      </w:r>
      <w:r w:rsidR="00BB1251">
        <w:t xml:space="preserve"> </w:t>
      </w:r>
      <w:r>
        <w:t>EPA does not appear to comply with the relevant legislation</w:t>
      </w:r>
      <w:r w:rsidR="00126793">
        <w:t xml:space="preserve"> or other statutory </w:t>
      </w:r>
      <w:r w:rsidR="00383B15">
        <w:t>requirement or</w:t>
      </w:r>
      <w:r>
        <w:t xml:space="preserve"> appears to contain an error or</w:t>
      </w:r>
      <w:r w:rsidR="00BB1251">
        <w:t xml:space="preserve"> </w:t>
      </w:r>
      <w:r>
        <w:t xml:space="preserve">inconsistency. </w:t>
      </w:r>
    </w:p>
    <w:p w14:paraId="1E4B69A7" w14:textId="3C19C0BC" w:rsidR="00D021DD" w:rsidRPr="00D021DD" w:rsidRDefault="00D021DD" w:rsidP="00D021DD">
      <w:r w:rsidRPr="00D021DD">
        <w:t>It is a requirement that environmental auditors provide timely responses to EPA enquiries (</w:t>
      </w:r>
      <w:r w:rsidR="00382AEF" w:rsidRPr="00D021DD">
        <w:t>i.e.,</w:t>
      </w:r>
      <w:r w:rsidRPr="00D021DD">
        <w:t xml:space="preserve"> within 10 business days) so that </w:t>
      </w:r>
      <w:r w:rsidR="00382AEF">
        <w:t>EPA’s</w:t>
      </w:r>
      <w:r w:rsidRPr="00D021DD">
        <w:t xml:space="preserve"> reviews can be completed in a reasonable timeframe. The environmental </w:t>
      </w:r>
      <w:r w:rsidRPr="00D021DD">
        <w:lastRenderedPageBreak/>
        <w:t xml:space="preserve">auditor </w:t>
      </w:r>
      <w:r w:rsidR="009F41C1">
        <w:t>should</w:t>
      </w:r>
      <w:r w:rsidRPr="00D021DD">
        <w:t xml:space="preserve"> inform the EPA personnel responsible for the query, in writing, if additional time is required to provide a response.</w:t>
      </w:r>
    </w:p>
    <w:p w14:paraId="3B65DB8F" w14:textId="0C1CE031" w:rsidR="00BB1251" w:rsidRPr="00594774" w:rsidRDefault="00BB1251" w:rsidP="00BB1251">
      <w:pPr>
        <w:pStyle w:val="Heading2"/>
      </w:pPr>
      <w:bookmarkStart w:id="73" w:name="_Toc151989460"/>
      <w:r w:rsidRPr="002C2052">
        <w:t xml:space="preserve">Compliance with </w:t>
      </w:r>
      <w:r>
        <w:t>guidelines</w:t>
      </w:r>
      <w:bookmarkEnd w:id="73"/>
    </w:p>
    <w:p w14:paraId="764608C5" w14:textId="74F90469" w:rsidR="00175728" w:rsidRDefault="00175728" w:rsidP="00175728">
      <w:r>
        <w:t xml:space="preserve">The quality assurance program may include an assessment of samples of documentation received by </w:t>
      </w:r>
      <w:r w:rsidR="00DA1A5F">
        <w:t>EPA</w:t>
      </w:r>
      <w:r>
        <w:t xml:space="preserve"> for compliance with the most recent version of:</w:t>
      </w:r>
    </w:p>
    <w:p w14:paraId="3000E948" w14:textId="4303C5C3" w:rsidR="006C5C62" w:rsidRDefault="006C5C62" w:rsidP="006C5C62">
      <w:pPr>
        <w:pStyle w:val="ListParagraph"/>
        <w:numPr>
          <w:ilvl w:val="0"/>
          <w:numId w:val="29"/>
        </w:numPr>
      </w:pPr>
      <w:r>
        <w:t xml:space="preserve">EPA Publication 2001 - </w:t>
      </w:r>
      <w:r w:rsidRPr="009762D6">
        <w:rPr>
          <w:i/>
          <w:iCs/>
        </w:rPr>
        <w:t>Guidance for the cleanup and management of contaminated groundwater</w:t>
      </w:r>
    </w:p>
    <w:p w14:paraId="2E024660" w14:textId="02C69F0A" w:rsidR="006C5C62" w:rsidRDefault="006C5C62" w:rsidP="006C5C62">
      <w:pPr>
        <w:pStyle w:val="ListParagraph"/>
        <w:numPr>
          <w:ilvl w:val="0"/>
          <w:numId w:val="29"/>
        </w:numPr>
      </w:pPr>
      <w:r>
        <w:t xml:space="preserve">EPA Publication 2021 - </w:t>
      </w:r>
      <w:r w:rsidRPr="009762D6">
        <w:rPr>
          <w:i/>
          <w:iCs/>
        </w:rPr>
        <w:t>Guideline for conduct of preliminary risk screen assessments</w:t>
      </w:r>
    </w:p>
    <w:p w14:paraId="52E5A8D0" w14:textId="18CFE3E7" w:rsidR="00175728" w:rsidRDefault="00175728" w:rsidP="002A32E4">
      <w:pPr>
        <w:pStyle w:val="ListParagraph"/>
        <w:numPr>
          <w:ilvl w:val="0"/>
          <w:numId w:val="29"/>
        </w:numPr>
      </w:pPr>
      <w:r>
        <w:t xml:space="preserve">EPA </w:t>
      </w:r>
      <w:r w:rsidR="00676B0B">
        <w:t>P</w:t>
      </w:r>
      <w:r>
        <w:t xml:space="preserve">ublication 2022 </w:t>
      </w:r>
      <w:r w:rsidR="00676B0B">
        <w:t xml:space="preserve">- </w:t>
      </w:r>
      <w:r w:rsidRPr="00457640">
        <w:rPr>
          <w:i/>
          <w:iCs/>
        </w:rPr>
        <w:t>Environmental auditor guidelines – Provision of statements and reports for environmental audits and preliminary risk screen assessments</w:t>
      </w:r>
    </w:p>
    <w:p w14:paraId="617ABEDD" w14:textId="5599413F" w:rsidR="006C5C62" w:rsidRDefault="00175728" w:rsidP="006C5C62">
      <w:pPr>
        <w:pStyle w:val="ListParagraph"/>
        <w:numPr>
          <w:ilvl w:val="0"/>
          <w:numId w:val="29"/>
        </w:numPr>
      </w:pPr>
      <w:r>
        <w:t xml:space="preserve">EPA </w:t>
      </w:r>
      <w:r w:rsidR="00676B0B">
        <w:t>P</w:t>
      </w:r>
      <w:r>
        <w:t xml:space="preserve">ublication 2041 </w:t>
      </w:r>
      <w:r w:rsidR="00676B0B">
        <w:t xml:space="preserve">- </w:t>
      </w:r>
      <w:r w:rsidRPr="00457640">
        <w:rPr>
          <w:i/>
          <w:iCs/>
        </w:rPr>
        <w:t>Guidelines for conducting environmental audits</w:t>
      </w:r>
    </w:p>
    <w:p w14:paraId="4F8A0B27" w14:textId="102B258F" w:rsidR="00175728" w:rsidRDefault="006C5C62" w:rsidP="006C5C62">
      <w:pPr>
        <w:pStyle w:val="ListParagraph"/>
        <w:numPr>
          <w:ilvl w:val="0"/>
          <w:numId w:val="29"/>
        </w:numPr>
      </w:pPr>
      <w:r w:rsidRPr="00F37C78">
        <w:t xml:space="preserve">other relevant guidelines that may be published by </w:t>
      </w:r>
      <w:r w:rsidR="00DA1A5F">
        <w:t>EPA</w:t>
      </w:r>
      <w:r w:rsidRPr="00F37C78">
        <w:t xml:space="preserve"> from time to time</w:t>
      </w:r>
      <w:r>
        <w:t>.</w:t>
      </w:r>
    </w:p>
    <w:p w14:paraId="5943445B" w14:textId="74C6AB6D" w:rsidR="00F37C78" w:rsidRDefault="00F37C78" w:rsidP="00F37C78">
      <w:r>
        <w:t>Documents submitted by environmental auditors may be assessed for compliance with relevant guidelines and may be selected for targeted detailed assessment:</w:t>
      </w:r>
    </w:p>
    <w:p w14:paraId="5B730781" w14:textId="7368ED31" w:rsidR="00F37C78" w:rsidRDefault="00F37C78" w:rsidP="002A32E4">
      <w:pPr>
        <w:pStyle w:val="ListParagraph"/>
        <w:numPr>
          <w:ilvl w:val="0"/>
          <w:numId w:val="30"/>
        </w:numPr>
      </w:pPr>
      <w:r>
        <w:t>following identification of a potential issue by EPA during the initial processing of an</w:t>
      </w:r>
      <w:r w:rsidR="004F73D0">
        <w:t xml:space="preserve"> </w:t>
      </w:r>
      <w:r>
        <w:t>environmental audit report or related documentation, or preliminary risk screen</w:t>
      </w:r>
      <w:r w:rsidR="004F73D0">
        <w:t xml:space="preserve"> </w:t>
      </w:r>
      <w:r>
        <w:t>assessment report or related documentation</w:t>
      </w:r>
    </w:p>
    <w:p w14:paraId="16553254" w14:textId="624CAAB3" w:rsidR="00F37C78" w:rsidRDefault="00F37C78" w:rsidP="002A32E4">
      <w:pPr>
        <w:pStyle w:val="ListParagraph"/>
        <w:numPr>
          <w:ilvl w:val="0"/>
          <w:numId w:val="30"/>
        </w:numPr>
      </w:pPr>
      <w:r>
        <w:t xml:space="preserve">where </w:t>
      </w:r>
      <w:r w:rsidR="00DA1A5F">
        <w:t>EPA</w:t>
      </w:r>
      <w:r>
        <w:t xml:space="preserve"> has been notified of relevant concerns or issues (via one or more</w:t>
      </w:r>
      <w:r w:rsidR="004F73D0">
        <w:t xml:space="preserve"> </w:t>
      </w:r>
      <w:r>
        <w:t>complaints or other means) about the environmental auditor’s work, documents</w:t>
      </w:r>
      <w:r w:rsidR="004F73D0">
        <w:t xml:space="preserve"> </w:t>
      </w:r>
      <w:r>
        <w:t xml:space="preserve">produced or other relevant factors in accordance with section </w:t>
      </w:r>
      <w:r w:rsidR="0079525F">
        <w:fldChar w:fldCharType="begin"/>
      </w:r>
      <w:r w:rsidR="0079525F">
        <w:instrText xml:space="preserve"> REF _Ref151533463 \r \h </w:instrText>
      </w:r>
      <w:r w:rsidR="0079525F">
        <w:fldChar w:fldCharType="separate"/>
      </w:r>
      <w:r w:rsidR="0079525F">
        <w:t>12</w:t>
      </w:r>
      <w:r w:rsidR="0079525F">
        <w:fldChar w:fldCharType="end"/>
      </w:r>
      <w:r>
        <w:t xml:space="preserve"> of these guidelines</w:t>
      </w:r>
    </w:p>
    <w:p w14:paraId="5D786CCC" w14:textId="40A0D2CE" w:rsidR="00F37C78" w:rsidRDefault="00F37C78" w:rsidP="002A32E4">
      <w:pPr>
        <w:pStyle w:val="ListParagraph"/>
        <w:numPr>
          <w:ilvl w:val="0"/>
          <w:numId w:val="30"/>
        </w:numPr>
      </w:pPr>
      <w:r>
        <w:t>by other means including random selection.</w:t>
      </w:r>
    </w:p>
    <w:p w14:paraId="09E1DC2D" w14:textId="69EF4B2B" w:rsidR="00F37C78" w:rsidRDefault="00F37C78" w:rsidP="00F37C78">
      <w:r>
        <w:t>This assessment may include a desktop review of the relevant documentation submitted, a</w:t>
      </w:r>
      <w:r w:rsidR="003D48A4">
        <w:t xml:space="preserve"> </w:t>
      </w:r>
      <w:r>
        <w:t>review of the procedures used in preparing the relevant document or verification of the</w:t>
      </w:r>
      <w:r w:rsidR="003D48A4">
        <w:t xml:space="preserve"> </w:t>
      </w:r>
      <w:r>
        <w:t>conclusions of the assessment on which the relevant document is based.</w:t>
      </w:r>
    </w:p>
    <w:p w14:paraId="779F3206" w14:textId="00DB0A1A" w:rsidR="00F37C78" w:rsidRDefault="00F37C78" w:rsidP="00F37C78">
      <w:r>
        <w:t>The quality assurance program may include conducting a verification of the environmental</w:t>
      </w:r>
      <w:r w:rsidR="003D48A4">
        <w:t xml:space="preserve"> </w:t>
      </w:r>
      <w:r>
        <w:t>status of a site subject to environmental audit.</w:t>
      </w:r>
    </w:p>
    <w:p w14:paraId="3B8663CA" w14:textId="323D875E" w:rsidR="00F37C78" w:rsidRDefault="00F37C78" w:rsidP="00F37C78">
      <w:r>
        <w:t xml:space="preserve">If </w:t>
      </w:r>
      <w:r w:rsidR="00DA1A5F">
        <w:t>EPA</w:t>
      </w:r>
      <w:r>
        <w:t xml:space="preserve"> considers that the environmental audit documentation or preliminary risk screen</w:t>
      </w:r>
      <w:r w:rsidR="003D48A4">
        <w:t xml:space="preserve"> </w:t>
      </w:r>
      <w:r>
        <w:t>assessment documentation does not comply with relevant guidelines, the environmental auditor</w:t>
      </w:r>
      <w:r w:rsidR="003D48A4">
        <w:t xml:space="preserve"> </w:t>
      </w:r>
      <w:r>
        <w:t>will be contacted to provide an explanation, and further action may be taken.</w:t>
      </w:r>
    </w:p>
    <w:p w14:paraId="7B7399AD" w14:textId="7D7F0207" w:rsidR="00AD31D5" w:rsidRPr="00594774" w:rsidRDefault="00EC043B" w:rsidP="00AD31D5">
      <w:pPr>
        <w:pStyle w:val="Heading2"/>
      </w:pPr>
      <w:bookmarkStart w:id="74" w:name="_Toc151989461"/>
      <w:r w:rsidRPr="00EC043B">
        <w:t xml:space="preserve">Performance in statutory works under other </w:t>
      </w:r>
      <w:r w:rsidR="00CC4148">
        <w:t>A</w:t>
      </w:r>
      <w:r w:rsidRPr="00EC043B">
        <w:t>cts</w:t>
      </w:r>
      <w:bookmarkEnd w:id="74"/>
    </w:p>
    <w:p w14:paraId="1A0AB0DF" w14:textId="45AD870E" w:rsidR="00EC043B" w:rsidRDefault="00DA1A5F" w:rsidP="00EC043B">
      <w:r>
        <w:t>EPA</w:t>
      </w:r>
      <w:r w:rsidR="00EC043B">
        <w:t xml:space="preserve"> maintains channels of communication with relevant government agencies to enable </w:t>
      </w:r>
      <w:r>
        <w:t>EPA</w:t>
      </w:r>
      <w:r w:rsidR="00EC043B">
        <w:t xml:space="preserve"> to be notified of any issues regarding an environmental auditor’s conduct and performance in carrying out their statutory functions under any other Act.</w:t>
      </w:r>
    </w:p>
    <w:p w14:paraId="62E660C4" w14:textId="1EFF6C9F" w:rsidR="00EC043B" w:rsidRDefault="00DA1A5F" w:rsidP="00EC043B">
      <w:r>
        <w:t>EPA</w:t>
      </w:r>
      <w:r w:rsidR="00EC043B">
        <w:t xml:space="preserve"> will investigate any relevant notified issues. </w:t>
      </w:r>
      <w:r>
        <w:t>EPA</w:t>
      </w:r>
      <w:r w:rsidR="00EC043B">
        <w:t xml:space="preserve"> may require the environmental auditor to clarify or explain the issue or to provide copies of relevant documents for assessment. If the environmental auditor’s response fails to address the issue to the satisfaction of </w:t>
      </w:r>
      <w:r>
        <w:t>EPA</w:t>
      </w:r>
      <w:r w:rsidR="00EC043B">
        <w:t xml:space="preserve">, </w:t>
      </w:r>
      <w:r>
        <w:t>EPA</w:t>
      </w:r>
      <w:r w:rsidR="00EC043B">
        <w:t xml:space="preserve"> may commence a review of appointment in accordance with section </w:t>
      </w:r>
      <w:r w:rsidR="00126793">
        <w:fldChar w:fldCharType="begin"/>
      </w:r>
      <w:r w:rsidR="00126793">
        <w:instrText xml:space="preserve"> REF _Ref151474880 \r \h </w:instrText>
      </w:r>
      <w:r w:rsidR="00126793">
        <w:fldChar w:fldCharType="separate"/>
      </w:r>
      <w:r w:rsidR="00126793">
        <w:t>12</w:t>
      </w:r>
      <w:r w:rsidR="00126793">
        <w:fldChar w:fldCharType="end"/>
      </w:r>
      <w:r w:rsidR="00EC043B">
        <w:t xml:space="preserve"> of these guidelines. </w:t>
      </w:r>
    </w:p>
    <w:p w14:paraId="3554F6FF" w14:textId="7E51FDEA" w:rsidR="007A472B" w:rsidRPr="00594774" w:rsidRDefault="004F59CA" w:rsidP="001B68D2">
      <w:pPr>
        <w:pStyle w:val="Heading1"/>
        <w:ind w:firstLine="0"/>
      </w:pPr>
      <w:bookmarkStart w:id="75" w:name="_Ref151474880"/>
      <w:bookmarkStart w:id="76" w:name="_Ref151533463"/>
      <w:bookmarkStart w:id="77" w:name="_Ref151533488"/>
      <w:bookmarkStart w:id="78" w:name="_Toc151989462"/>
      <w:r w:rsidRPr="004F59CA">
        <w:lastRenderedPageBreak/>
        <w:t>Complaints and environmental auditor appointment reviews</w:t>
      </w:r>
      <w:bookmarkEnd w:id="75"/>
      <w:bookmarkEnd w:id="76"/>
      <w:bookmarkEnd w:id="77"/>
      <w:bookmarkEnd w:id="78"/>
    </w:p>
    <w:p w14:paraId="4E0BE46B" w14:textId="656F95FF" w:rsidR="004F59CA" w:rsidRDefault="004F59CA" w:rsidP="004F59CA">
      <w:r>
        <w:t xml:space="preserve">Where </w:t>
      </w:r>
      <w:r w:rsidR="00DA1A5F">
        <w:t>EPA</w:t>
      </w:r>
      <w:r>
        <w:t xml:space="preserve"> receives a complaint about the conduct of an environmental auditor, </w:t>
      </w:r>
      <w:r w:rsidR="00DA1A5F">
        <w:t>EPA</w:t>
      </w:r>
      <w:r>
        <w:t xml:space="preserve"> will take steps to:</w:t>
      </w:r>
    </w:p>
    <w:p w14:paraId="6B297B46" w14:textId="5E210201" w:rsidR="004F59CA" w:rsidRDefault="006E76DF" w:rsidP="002A32E4">
      <w:pPr>
        <w:pStyle w:val="ListParagraph"/>
        <w:numPr>
          <w:ilvl w:val="0"/>
          <w:numId w:val="31"/>
        </w:numPr>
        <w:ind w:left="567" w:hanging="567"/>
      </w:pPr>
      <w:r>
        <w:t>t</w:t>
      </w:r>
      <w:r w:rsidR="004F59CA">
        <w:t>horoughly review the complaint and if needed seek further information from the complainant</w:t>
      </w:r>
    </w:p>
    <w:p w14:paraId="316B2B5C" w14:textId="3356D0E8" w:rsidR="004F59CA" w:rsidRDefault="006E76DF" w:rsidP="002A32E4">
      <w:pPr>
        <w:pStyle w:val="ListParagraph"/>
        <w:numPr>
          <w:ilvl w:val="0"/>
          <w:numId w:val="31"/>
        </w:numPr>
        <w:ind w:left="567" w:hanging="567"/>
      </w:pPr>
      <w:r>
        <w:t>n</w:t>
      </w:r>
      <w:r w:rsidR="004F59CA">
        <w:t>otify the environmental auditor that a complaint has been received</w:t>
      </w:r>
    </w:p>
    <w:p w14:paraId="0E252B40" w14:textId="04DA426A" w:rsidR="004F59CA" w:rsidRDefault="004F59CA" w:rsidP="002A32E4">
      <w:pPr>
        <w:pStyle w:val="ListParagraph"/>
        <w:numPr>
          <w:ilvl w:val="0"/>
          <w:numId w:val="31"/>
        </w:numPr>
        <w:ind w:left="567" w:hanging="567"/>
      </w:pPr>
      <w:r>
        <w:t xml:space="preserve">where </w:t>
      </w:r>
      <w:r w:rsidR="00DA1A5F">
        <w:t>EPA</w:t>
      </w:r>
      <w:r>
        <w:t xml:space="preserve"> believes that there are insufficient grounds to warrant an investigation, inform the complainant and the environmental auditor that no further action will be taken and the reasons for that decision</w:t>
      </w:r>
    </w:p>
    <w:p w14:paraId="03261BFB" w14:textId="443289C4" w:rsidR="00A904D5" w:rsidRDefault="004F59CA" w:rsidP="002A32E4">
      <w:pPr>
        <w:pStyle w:val="ListParagraph"/>
        <w:numPr>
          <w:ilvl w:val="0"/>
          <w:numId w:val="31"/>
        </w:numPr>
        <w:ind w:left="567" w:hanging="567"/>
      </w:pPr>
      <w:r>
        <w:t xml:space="preserve">where </w:t>
      </w:r>
      <w:r w:rsidR="00DA1A5F">
        <w:t>EPA</w:t>
      </w:r>
      <w:r>
        <w:t xml:space="preserve"> believes that there are grounds to warrant an investigation, notify the environmental auditor that an investigation has commenced and invite a submission from the environmental auditor to respond to the allegations</w:t>
      </w:r>
    </w:p>
    <w:p w14:paraId="4199B793" w14:textId="68866C0D" w:rsidR="00A904D5" w:rsidRDefault="00A904D5" w:rsidP="002A32E4">
      <w:pPr>
        <w:pStyle w:val="ListParagraph"/>
        <w:numPr>
          <w:ilvl w:val="0"/>
          <w:numId w:val="31"/>
        </w:numPr>
        <w:ind w:left="567" w:hanging="567"/>
      </w:pPr>
      <w:r>
        <w:t>prepare an assessment of the complaint taking into consideration any submissions received in relation to the complaint</w:t>
      </w:r>
    </w:p>
    <w:p w14:paraId="29E2747C" w14:textId="07EC27F6" w:rsidR="00A904D5" w:rsidRDefault="00A904D5" w:rsidP="002A32E4">
      <w:pPr>
        <w:pStyle w:val="ListParagraph"/>
        <w:numPr>
          <w:ilvl w:val="0"/>
          <w:numId w:val="31"/>
        </w:numPr>
        <w:ind w:left="567" w:hanging="567"/>
      </w:pPr>
      <w:r>
        <w:t>make recommendation(s) regarding the complaint, including any recommended further action (if applicable)</w:t>
      </w:r>
    </w:p>
    <w:p w14:paraId="5211BDA4" w14:textId="09C5B7CD" w:rsidR="000B517B" w:rsidRDefault="00A904D5" w:rsidP="002A32E4">
      <w:pPr>
        <w:pStyle w:val="ListParagraph"/>
        <w:numPr>
          <w:ilvl w:val="0"/>
          <w:numId w:val="31"/>
        </w:numPr>
        <w:ind w:left="567" w:hanging="567"/>
      </w:pPr>
      <w:proofErr w:type="gramStart"/>
      <w:r>
        <w:t>make a decision</w:t>
      </w:r>
      <w:proofErr w:type="gramEnd"/>
      <w:r>
        <w:t xml:space="preserve"> in relation to the complaint</w:t>
      </w:r>
    </w:p>
    <w:p w14:paraId="44026415" w14:textId="44A8E293" w:rsidR="000B517B" w:rsidRDefault="00A904D5" w:rsidP="002A32E4">
      <w:pPr>
        <w:pStyle w:val="ListParagraph"/>
        <w:numPr>
          <w:ilvl w:val="0"/>
          <w:numId w:val="31"/>
        </w:numPr>
        <w:ind w:left="567" w:hanging="567"/>
      </w:pPr>
      <w:r w:rsidRPr="005A0F88">
        <w:t>reply to all</w:t>
      </w:r>
      <w:r>
        <w:t xml:space="preserve"> parties outlining the outcome of the investigation</w:t>
      </w:r>
      <w:r w:rsidR="006C5C62">
        <w:t>.</w:t>
      </w:r>
    </w:p>
    <w:p w14:paraId="11A634CA" w14:textId="1CE46BCF" w:rsidR="000B517B" w:rsidRDefault="00DA1A5F" w:rsidP="000B517B">
      <w:r>
        <w:t>EPA</w:t>
      </w:r>
      <w:r w:rsidR="00A904D5">
        <w:t xml:space="preserve"> will seek to resolve complaints within three months of initially receiving them. </w:t>
      </w:r>
      <w:r>
        <w:t>EPA</w:t>
      </w:r>
      <w:r w:rsidR="00A904D5">
        <w:t>’s decision in relation to the complaint will be communicated to both the environmental</w:t>
      </w:r>
      <w:r w:rsidR="000B517B">
        <w:t xml:space="preserve"> </w:t>
      </w:r>
      <w:r w:rsidR="00A904D5">
        <w:t>auditor and the complainant.</w:t>
      </w:r>
    </w:p>
    <w:p w14:paraId="246A4DEB" w14:textId="505FA7B0" w:rsidR="000B517B" w:rsidRDefault="00A904D5" w:rsidP="000B517B">
      <w:r>
        <w:t>In the event of a significant complaint, breach of EPA guidelines, the Act, the Regulations or one</w:t>
      </w:r>
      <w:r w:rsidR="000B517B">
        <w:t xml:space="preserve"> </w:t>
      </w:r>
      <w:r>
        <w:t xml:space="preserve">or more conditions of appointment, </w:t>
      </w:r>
      <w:r w:rsidR="00DA1A5F">
        <w:t>EPA</w:t>
      </w:r>
      <w:r>
        <w:t xml:space="preserve"> may consider </w:t>
      </w:r>
      <w:r w:rsidR="00B82687">
        <w:t>suspen</w:t>
      </w:r>
      <w:r w:rsidR="006204D4">
        <w:t xml:space="preserve">ding or revoking the environmental auditor’s </w:t>
      </w:r>
      <w:r>
        <w:t>appointment.</w:t>
      </w:r>
    </w:p>
    <w:p w14:paraId="2DB4079A" w14:textId="1ED7E5DD" w:rsidR="004F59CA" w:rsidRDefault="00A904D5" w:rsidP="00351CBE">
      <w:r>
        <w:t xml:space="preserve">Where </w:t>
      </w:r>
      <w:r w:rsidR="00DA1A5F">
        <w:t>EPA</w:t>
      </w:r>
      <w:r>
        <w:t xml:space="preserve"> receives notification or otherwise becomes aware of criminal action, such as</w:t>
      </w:r>
      <w:r w:rsidR="00351CBE">
        <w:t xml:space="preserve"> </w:t>
      </w:r>
      <w:r>
        <w:t xml:space="preserve">corruption, </w:t>
      </w:r>
      <w:r w:rsidR="00DA1A5F">
        <w:t>EPA</w:t>
      </w:r>
      <w:r>
        <w:t xml:space="preserve"> may instigate a</w:t>
      </w:r>
      <w:r w:rsidR="00740EDE">
        <w:t xml:space="preserve">n </w:t>
      </w:r>
      <w:r>
        <w:t>investigation without undertaking the</w:t>
      </w:r>
      <w:r w:rsidR="00351CBE">
        <w:t xml:space="preserve"> </w:t>
      </w:r>
      <w:r>
        <w:t xml:space="preserve">complaint or review process in accordance with sections </w:t>
      </w:r>
      <w:r w:rsidR="0079525F">
        <w:fldChar w:fldCharType="begin"/>
      </w:r>
      <w:r w:rsidR="0079525F">
        <w:instrText xml:space="preserve"> REF _Ref151533488 \r \h </w:instrText>
      </w:r>
      <w:r w:rsidR="0079525F">
        <w:fldChar w:fldCharType="separate"/>
      </w:r>
      <w:r w:rsidR="0079525F">
        <w:t>12</w:t>
      </w:r>
      <w:r w:rsidR="0079525F">
        <w:fldChar w:fldCharType="end"/>
      </w:r>
      <w:r>
        <w:t xml:space="preserve"> of these guidelines.</w:t>
      </w:r>
    </w:p>
    <w:p w14:paraId="6AC20725" w14:textId="66B2D45B" w:rsidR="00291A98" w:rsidRPr="00594774" w:rsidRDefault="00291A98" w:rsidP="00291A98">
      <w:pPr>
        <w:pStyle w:val="Heading2"/>
      </w:pPr>
      <w:bookmarkStart w:id="79" w:name="_Toc151989463"/>
      <w:r>
        <w:t>Overview of review(s) processes</w:t>
      </w:r>
      <w:bookmarkEnd w:id="79"/>
    </w:p>
    <w:p w14:paraId="3327FF04" w14:textId="26878A6C" w:rsidR="00663D2D" w:rsidRDefault="00663D2D" w:rsidP="00663D2D">
      <w:r>
        <w:t xml:space="preserve">The following provides an overview of the processes undertaken by </w:t>
      </w:r>
      <w:r w:rsidR="00DA1A5F">
        <w:t>EPA</w:t>
      </w:r>
      <w:r>
        <w:t xml:space="preserve"> to review environmental auditor appointments.</w:t>
      </w:r>
      <w:r w:rsidR="00DF7A07">
        <w:t xml:space="preserve"> </w:t>
      </w:r>
      <w:r w:rsidR="00DA1A5F">
        <w:t>EPA</w:t>
      </w:r>
      <w:r w:rsidR="00DF7A07">
        <w:t xml:space="preserve"> must</w:t>
      </w:r>
      <w:r w:rsidR="00583AC5">
        <w:t xml:space="preserve"> have regards to matters </w:t>
      </w:r>
      <w:r w:rsidR="006204D4">
        <w:t>set out in s</w:t>
      </w:r>
      <w:r w:rsidR="00583AC5">
        <w:t xml:space="preserve"> 201 of the Act when deciding to suspend or revoke the appointment of an environmental auditor.</w:t>
      </w:r>
    </w:p>
    <w:p w14:paraId="6A5B1915" w14:textId="38D6077C" w:rsidR="00663D2D" w:rsidRDefault="00663D2D" w:rsidP="00663D2D">
      <w:r>
        <w:t xml:space="preserve">EPA may </w:t>
      </w:r>
      <w:proofErr w:type="gramStart"/>
      <w:r>
        <w:t>conduct an investigation</w:t>
      </w:r>
      <w:proofErr w:type="gramEnd"/>
      <w:r>
        <w:t xml:space="preserve"> to determine whether a substantiated complaint has been made or further information is needed to determine issues that EPA becomes aware of in relation to an environmental auditor. The investigation may involve EPA seeking to obtain the views of relevant parties, including the environmental auditor. </w:t>
      </w:r>
      <w:r w:rsidR="00DA1A5F">
        <w:t>EPA</w:t>
      </w:r>
      <w:r>
        <w:t xml:space="preserve"> will notify the environmental auditor and other relevant parties (including any complainants) in writing of its intention to undertake an investigation and the reasons for it.</w:t>
      </w:r>
    </w:p>
    <w:p w14:paraId="1E792943" w14:textId="794FEBB9" w:rsidR="00663D2D" w:rsidRDefault="00663D2D" w:rsidP="00663D2D">
      <w:r>
        <w:t xml:space="preserve">If an investigation indicates that a substantive issue is present, further action may be taken. </w:t>
      </w:r>
      <w:r w:rsidR="00DA1A5F">
        <w:t>EPA</w:t>
      </w:r>
      <w:r>
        <w:t xml:space="preserve"> will review all the available information about the complaint or issue, including any extenuating circumstances, and assess the information against the factors referred to in section 200 of the Act. </w:t>
      </w:r>
      <w:r w:rsidR="00DA1A5F">
        <w:t>EPA</w:t>
      </w:r>
      <w:r>
        <w:t xml:space="preserve"> will notify an environmental auditor in writing of its intention to, and reasons for, initiating this assessment.</w:t>
      </w:r>
    </w:p>
    <w:p w14:paraId="4A8F75D6" w14:textId="0A131AA9" w:rsidR="00663D2D" w:rsidRDefault="00DA1A5F" w:rsidP="00663D2D">
      <w:r>
        <w:lastRenderedPageBreak/>
        <w:t>EPA</w:t>
      </w:r>
      <w:r w:rsidR="00663D2D">
        <w:t xml:space="preserve"> will seek to notify the environmental auditor in writing of the outcome of this process.</w:t>
      </w:r>
    </w:p>
    <w:p w14:paraId="4B4A8461" w14:textId="77777777" w:rsidR="00D50CB6" w:rsidRPr="000E1B43" w:rsidRDefault="00D50CB6" w:rsidP="001B68D2">
      <w:pPr>
        <w:pStyle w:val="Heading1"/>
        <w:ind w:firstLine="0"/>
      </w:pPr>
      <w:bookmarkStart w:id="80" w:name="_Toc151536009"/>
      <w:bookmarkStart w:id="81" w:name="_Toc132296859"/>
      <w:bookmarkStart w:id="82" w:name="_Toc151989464"/>
      <w:bookmarkEnd w:id="80"/>
      <w:r w:rsidRPr="000E1B43">
        <w:t>Contact details and further information</w:t>
      </w:r>
      <w:bookmarkEnd w:id="81"/>
      <w:bookmarkEnd w:id="82"/>
    </w:p>
    <w:p w14:paraId="04C54865" w14:textId="77777777" w:rsidR="00D50CB6" w:rsidRPr="00D5199B" w:rsidRDefault="00D50CB6" w:rsidP="00D50CB6">
      <w:pPr>
        <w:pStyle w:val="Body"/>
        <w:rPr>
          <w:rFonts w:asciiTheme="minorHAnsi" w:hAnsiTheme="minorHAnsi"/>
          <w:lang w:val="en-AU"/>
        </w:rPr>
      </w:pPr>
      <w:r w:rsidRPr="00D5199B">
        <w:rPr>
          <w:rFonts w:asciiTheme="minorHAnsi" w:hAnsiTheme="minorHAnsi"/>
          <w:lang w:val="en-AU"/>
        </w:rPr>
        <w:t>For further information please contact:</w:t>
      </w:r>
    </w:p>
    <w:p w14:paraId="25D02736" w14:textId="77777777" w:rsidR="00DD6995" w:rsidRPr="003F7291" w:rsidRDefault="00D50CB6" w:rsidP="00DD6995">
      <w:pPr>
        <w:pStyle w:val="Body"/>
        <w:rPr>
          <w:rFonts w:asciiTheme="minorHAnsi" w:hAnsiTheme="minorHAnsi"/>
          <w:lang w:val="fr-FR"/>
        </w:rPr>
      </w:pPr>
      <w:r w:rsidRPr="003F7291">
        <w:rPr>
          <w:rFonts w:asciiTheme="minorHAnsi" w:hAnsiTheme="minorHAnsi"/>
          <w:lang w:val="fr-FR"/>
        </w:rPr>
        <w:t>EPA’s Environmental Audit Unit</w:t>
      </w:r>
    </w:p>
    <w:p w14:paraId="1F77054A" w14:textId="191C56F1" w:rsidR="00D50CB6" w:rsidRPr="003F7291" w:rsidRDefault="00000000" w:rsidP="00DD6995">
      <w:pPr>
        <w:pStyle w:val="Body"/>
        <w:ind w:left="720"/>
        <w:rPr>
          <w:rFonts w:asciiTheme="minorHAnsi" w:hAnsiTheme="minorHAnsi"/>
          <w:lang w:val="fr-FR"/>
        </w:rPr>
      </w:pPr>
      <w:hyperlink r:id="rId26" w:history="1">
        <w:r w:rsidR="0082280F" w:rsidRPr="003F7291">
          <w:rPr>
            <w:rStyle w:val="Hyperlink"/>
            <w:rFonts w:asciiTheme="minorHAnsi" w:hAnsiTheme="minorHAnsi"/>
            <w:lang w:val="fr-FR"/>
          </w:rPr>
          <w:t>environmental.audit@epa.vic.gov.au</w:t>
        </w:r>
      </w:hyperlink>
      <w:r w:rsidR="00D50CB6" w:rsidRPr="003F7291">
        <w:rPr>
          <w:rFonts w:asciiTheme="minorHAnsi" w:hAnsiTheme="minorHAnsi"/>
          <w:lang w:val="fr-FR"/>
        </w:rPr>
        <w:t xml:space="preserve"> </w:t>
      </w:r>
    </w:p>
    <w:p w14:paraId="6768152F" w14:textId="77777777" w:rsidR="00DD6995" w:rsidRDefault="00D50CB6" w:rsidP="00D50CB6">
      <w:pPr>
        <w:pStyle w:val="Body"/>
        <w:rPr>
          <w:rFonts w:asciiTheme="minorHAnsi" w:hAnsiTheme="minorHAnsi"/>
          <w:lang w:val="en-AU"/>
        </w:rPr>
      </w:pPr>
      <w:r w:rsidRPr="00D5199B">
        <w:rPr>
          <w:rFonts w:asciiTheme="minorHAnsi" w:hAnsiTheme="minorHAnsi"/>
          <w:lang w:val="en-AU"/>
        </w:rPr>
        <w:t>EPA Customer Service</w:t>
      </w:r>
    </w:p>
    <w:p w14:paraId="5D1AEDC6" w14:textId="77777777" w:rsidR="00DD6995" w:rsidRDefault="00D50CB6" w:rsidP="00DD6995">
      <w:pPr>
        <w:pStyle w:val="Body"/>
        <w:ind w:left="720"/>
        <w:rPr>
          <w:rFonts w:asciiTheme="minorHAnsi" w:hAnsiTheme="minorHAnsi"/>
          <w:lang w:val="en-AU"/>
        </w:rPr>
      </w:pPr>
      <w:r w:rsidRPr="00D5199B">
        <w:rPr>
          <w:rFonts w:asciiTheme="minorHAnsi" w:hAnsiTheme="minorHAnsi"/>
          <w:lang w:val="en-AU"/>
        </w:rPr>
        <w:t>Level 3, 200 Victoria Street</w:t>
      </w:r>
    </w:p>
    <w:p w14:paraId="34129D02" w14:textId="18DFCF28" w:rsidR="00D50CB6" w:rsidRPr="00D5199B" w:rsidRDefault="00D50CB6" w:rsidP="00DD6995">
      <w:pPr>
        <w:pStyle w:val="Body"/>
        <w:ind w:left="720"/>
        <w:rPr>
          <w:rFonts w:asciiTheme="minorHAnsi" w:hAnsiTheme="minorHAnsi"/>
          <w:lang w:val="en-AU"/>
        </w:rPr>
      </w:pPr>
      <w:r w:rsidRPr="00D5199B">
        <w:rPr>
          <w:rFonts w:asciiTheme="minorHAnsi" w:hAnsiTheme="minorHAnsi"/>
          <w:lang w:val="en-AU"/>
        </w:rPr>
        <w:t>Carlton, Victoria 3053</w:t>
      </w:r>
    </w:p>
    <w:p w14:paraId="0523EC84" w14:textId="7A4DB142" w:rsidR="00DD6995" w:rsidRDefault="008F4EB6" w:rsidP="00DD6995">
      <w:pPr>
        <w:pStyle w:val="Body"/>
        <w:ind w:left="720"/>
        <w:rPr>
          <w:rFonts w:asciiTheme="minorHAnsi" w:hAnsiTheme="minorHAnsi"/>
          <w:lang w:val="en-AU"/>
        </w:rPr>
      </w:pPr>
      <w:r>
        <w:rPr>
          <w:rFonts w:asciiTheme="minorHAnsi" w:hAnsiTheme="minorHAnsi"/>
          <w:lang w:val="en-AU"/>
        </w:rPr>
        <w:t>1300 372 842</w:t>
      </w:r>
    </w:p>
    <w:p w14:paraId="76A377EA" w14:textId="77777777" w:rsidR="00DD6995" w:rsidRDefault="00D50CB6" w:rsidP="00D50CB6">
      <w:pPr>
        <w:pStyle w:val="Body"/>
        <w:rPr>
          <w:rFonts w:asciiTheme="minorHAnsi" w:hAnsiTheme="minorHAnsi"/>
          <w:lang w:val="en-AU"/>
        </w:rPr>
      </w:pPr>
      <w:r w:rsidRPr="00D5199B">
        <w:rPr>
          <w:rFonts w:asciiTheme="minorHAnsi" w:hAnsiTheme="minorHAnsi"/>
          <w:lang w:val="en-AU"/>
        </w:rPr>
        <w:t>EPA website</w:t>
      </w:r>
    </w:p>
    <w:p w14:paraId="24D48DB4" w14:textId="0027E777" w:rsidR="00D50CB6" w:rsidRPr="00D5199B" w:rsidRDefault="00000000" w:rsidP="00D50CB6">
      <w:pPr>
        <w:pStyle w:val="Body"/>
        <w:rPr>
          <w:rFonts w:asciiTheme="minorHAnsi" w:hAnsiTheme="minorHAnsi"/>
          <w:lang w:val="en-GB"/>
        </w:rPr>
      </w:pPr>
      <w:hyperlink r:id="rId27" w:history="1">
        <w:r w:rsidR="00DD6995" w:rsidRPr="003A7D34">
          <w:rPr>
            <w:rStyle w:val="Hyperlink"/>
            <w:rFonts w:asciiTheme="minorHAnsi" w:hAnsiTheme="minorHAnsi"/>
            <w:lang w:val="en-GB"/>
          </w:rPr>
          <w:t>epa.vic.gov.au</w:t>
        </w:r>
      </w:hyperlink>
      <w:r w:rsidR="00D50CB6" w:rsidRPr="00D5199B">
        <w:rPr>
          <w:rFonts w:asciiTheme="minorHAnsi" w:hAnsiTheme="minorHAnsi"/>
          <w:lang w:val="en-GB"/>
        </w:rPr>
        <w:t xml:space="preserve"> </w:t>
      </w:r>
    </w:p>
    <w:p w14:paraId="0F6CB610" w14:textId="77777777" w:rsidR="00395A36" w:rsidRDefault="00395A36" w:rsidP="00D50CB6">
      <w:pPr>
        <w:pStyle w:val="Body"/>
      </w:pPr>
      <w:r>
        <w:t xml:space="preserve">EPA’s 24-hour Pollution Watch Line </w:t>
      </w:r>
    </w:p>
    <w:p w14:paraId="17411195" w14:textId="36CA7163" w:rsidR="00395A36" w:rsidRPr="00D5199B" w:rsidRDefault="00395A36" w:rsidP="00D50CB6">
      <w:pPr>
        <w:pStyle w:val="Body"/>
        <w:rPr>
          <w:rFonts w:asciiTheme="minorHAnsi" w:hAnsiTheme="minorHAnsi"/>
          <w:lang w:val="en-GB"/>
        </w:rPr>
      </w:pPr>
      <w:r>
        <w:t>1300 372 842</w:t>
      </w:r>
    </w:p>
    <w:p w14:paraId="143D4C83" w14:textId="7360CA08" w:rsidR="00C74F75" w:rsidRPr="003A0391" w:rsidRDefault="00C74F75" w:rsidP="003A0391">
      <w:pPr>
        <w:rPr>
          <w:i/>
          <w:iCs/>
        </w:rPr>
      </w:pPr>
      <w:r>
        <w:br w:type="page"/>
      </w:r>
    </w:p>
    <w:p w14:paraId="123DF489" w14:textId="77777777" w:rsidR="00870A17" w:rsidRDefault="00870A17" w:rsidP="00C14A0F">
      <w:pPr>
        <w:pStyle w:val="Heading1"/>
        <w:sectPr w:rsidR="00870A17" w:rsidSect="0029356E">
          <w:headerReference w:type="even" r:id="rId28"/>
          <w:headerReference w:type="default" r:id="rId29"/>
          <w:footerReference w:type="default" r:id="rId30"/>
          <w:headerReference w:type="first" r:id="rId31"/>
          <w:pgSz w:w="11906" w:h="16838" w:code="9"/>
          <w:pgMar w:top="851" w:right="851" w:bottom="851" w:left="851" w:header="709" w:footer="850" w:gutter="0"/>
          <w:cols w:space="708"/>
          <w:titlePg/>
          <w:docGrid w:linePitch="360"/>
        </w:sectPr>
      </w:pPr>
    </w:p>
    <w:p w14:paraId="2EA34FC7" w14:textId="68FA1586" w:rsidR="00C14A0F" w:rsidRDefault="00594774" w:rsidP="00C61768">
      <w:pPr>
        <w:pStyle w:val="Heading1"/>
        <w:numPr>
          <w:ilvl w:val="0"/>
          <w:numId w:val="0"/>
        </w:numPr>
      </w:pPr>
      <w:bookmarkStart w:id="83" w:name="_Toc151989465"/>
      <w:r w:rsidRPr="00594774">
        <w:lastRenderedPageBreak/>
        <w:t>Appendix A –</w:t>
      </w:r>
      <w:r w:rsidR="00FB37A6">
        <w:t xml:space="preserve"> </w:t>
      </w:r>
      <w:r w:rsidR="00990296">
        <w:t xml:space="preserve">Requirements for </w:t>
      </w:r>
      <w:r w:rsidR="00B44D15">
        <w:t>c</w:t>
      </w:r>
      <w:r w:rsidR="007B255D">
        <w:t xml:space="preserve">ontaminated </w:t>
      </w:r>
      <w:r w:rsidR="00B44D15">
        <w:t>l</w:t>
      </w:r>
      <w:r w:rsidR="007B255D">
        <w:t>and category</w:t>
      </w:r>
      <w:bookmarkEnd w:id="83"/>
    </w:p>
    <w:p w14:paraId="3D28DFDA" w14:textId="214FB88C" w:rsidR="00194F87" w:rsidRDefault="00194F87" w:rsidP="00194F87">
      <w:pPr>
        <w:spacing w:before="0" w:after="160" w:line="259" w:lineRule="auto"/>
      </w:pPr>
      <w:bookmarkStart w:id="84" w:name="_Hlk149546395"/>
      <w:r>
        <w:t xml:space="preserve">This appendix lists the areas of expertise required to fulfill the role of an environmental auditor for the contaminated land category. </w:t>
      </w:r>
    </w:p>
    <w:p w14:paraId="3D9AF675" w14:textId="1DB79FED" w:rsidR="0052087F" w:rsidRDefault="00194F87" w:rsidP="00056B45">
      <w:pPr>
        <w:spacing w:before="0" w:after="160" w:line="259" w:lineRule="auto"/>
      </w:pPr>
      <w:r>
        <w:t xml:space="preserve">Detail on the list of </w:t>
      </w:r>
      <w:r w:rsidR="00636848">
        <w:t>requirements</w:t>
      </w:r>
      <w:r w:rsidR="00056B45">
        <w:t xml:space="preserve"> listed below, can be found at Appendix D</w:t>
      </w:r>
      <w:r w:rsidR="0052087F">
        <w:t>.</w:t>
      </w:r>
      <w:r w:rsidR="00C02D50">
        <w:t xml:space="preserve">  </w:t>
      </w:r>
    </w:p>
    <w:p w14:paraId="4EB39714" w14:textId="6389F241" w:rsidR="00194F87" w:rsidRDefault="0097030B" w:rsidP="00194F87">
      <w:pPr>
        <w:spacing w:before="0" w:after="160" w:line="259" w:lineRule="auto"/>
      </w:pPr>
      <w:r>
        <w:t xml:space="preserve">The environmental auditor is expected to have strong working knowledge in all areas </w:t>
      </w:r>
      <w:r w:rsidR="00B01742">
        <w:t>listed but</w:t>
      </w:r>
      <w:r>
        <w:t xml:space="preserve"> can rely on support from an expert support team.</w:t>
      </w:r>
      <w:r w:rsidR="00B01742">
        <w:t xml:space="preserve"> </w:t>
      </w:r>
      <w:r w:rsidR="00D21987">
        <w:t xml:space="preserve">Mandatory </w:t>
      </w:r>
      <w:r w:rsidR="006D76A4">
        <w:t xml:space="preserve">requirements </w:t>
      </w:r>
      <w:r w:rsidR="00D21987">
        <w:t xml:space="preserve">which the applicant must meet </w:t>
      </w:r>
      <w:proofErr w:type="gramStart"/>
      <w:r w:rsidR="00D21987">
        <w:t xml:space="preserve">in their own </w:t>
      </w:r>
      <w:r w:rsidR="00EB172C">
        <w:t xml:space="preserve">right </w:t>
      </w:r>
      <w:r w:rsidR="00D21987">
        <w:t>is</w:t>
      </w:r>
      <w:proofErr w:type="gramEnd"/>
      <w:r w:rsidR="00D21987">
        <w:t xml:space="preserve"> listed below in </w:t>
      </w:r>
      <w:r w:rsidR="00D21987" w:rsidRPr="00D21987">
        <w:rPr>
          <w:b/>
          <w:bCs/>
        </w:rPr>
        <w:t>bold</w:t>
      </w:r>
      <w:r w:rsidR="00D21987">
        <w:t>.</w:t>
      </w:r>
      <w:r w:rsidR="00CA409A">
        <w:t xml:space="preserve"> </w:t>
      </w:r>
      <w:bookmarkStart w:id="85" w:name="_Hlk151533749"/>
      <w:r w:rsidR="0073118C">
        <w:t>Environmental auditors must also note other</w:t>
      </w:r>
      <w:r w:rsidR="00CA409A">
        <w:t xml:space="preserve"> matters that the EPA will consider at section </w:t>
      </w:r>
      <w:r w:rsidR="00CA409A">
        <w:fldChar w:fldCharType="begin"/>
      </w:r>
      <w:r w:rsidR="00CA409A">
        <w:instrText xml:space="preserve"> REF _Ref151532532 \r \h </w:instrText>
      </w:r>
      <w:r w:rsidR="00CA409A">
        <w:fldChar w:fldCharType="separate"/>
      </w:r>
      <w:hyperlink w:anchor="_Other_considerations" w:history="1">
        <w:r w:rsidR="00CA409A" w:rsidRPr="3B572621">
          <w:rPr>
            <w:rStyle w:val="Hyperlink"/>
          </w:rPr>
          <w:t>4.4</w:t>
        </w:r>
      </w:hyperlink>
      <w:r w:rsidR="00CA409A">
        <w:fldChar w:fldCharType="end"/>
      </w:r>
      <w:bookmarkEnd w:id="85"/>
      <w:r w:rsidR="00931793">
        <w:t xml:space="preserve"> and further information on required expertise in </w:t>
      </w:r>
      <w:hyperlink w:anchor="_Appendix_D_–" w:history="1">
        <w:r w:rsidR="00931793">
          <w:t xml:space="preserve">Appendix </w:t>
        </w:r>
        <w:r w:rsidR="00931793" w:rsidRPr="3B572621">
          <w:rPr>
            <w:rStyle w:val="Hyperlink"/>
          </w:rPr>
          <w:t>D</w:t>
        </w:r>
      </w:hyperlink>
      <w:r w:rsidR="00931793">
        <w:t>.</w:t>
      </w:r>
    </w:p>
    <w:p w14:paraId="2B42CFC1" w14:textId="77777777" w:rsidR="00194F87" w:rsidRDefault="00194F87" w:rsidP="00870A17">
      <w:pPr>
        <w:jc w:val="center"/>
        <w:rPr>
          <w:b/>
          <w:bCs/>
        </w:rPr>
      </w:pPr>
    </w:p>
    <w:tbl>
      <w:tblPr>
        <w:tblStyle w:val="GridTable4-Accent1"/>
        <w:tblW w:w="13745" w:type="dxa"/>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707"/>
        <w:gridCol w:w="11038"/>
      </w:tblGrid>
      <w:tr w:rsidR="006951C5" w:rsidRPr="006951C5" w14:paraId="08D190D4" w14:textId="77777777" w:rsidTr="0005327D">
        <w:trPr>
          <w:cnfStyle w:val="100000000000" w:firstRow="1" w:lastRow="0" w:firstColumn="0" w:lastColumn="0" w:oddVBand="0" w:evenVBand="0" w:oddHBand="0" w:evenHBand="0" w:firstRowFirstColumn="0" w:firstRowLastColumn="0" w:lastRowFirstColumn="0" w:lastRowLastColumn="0"/>
          <w:trHeight w:val="735"/>
          <w:jc w:val="center"/>
        </w:trPr>
        <w:tc>
          <w:tcPr>
            <w:cnfStyle w:val="001000000000" w:firstRow="0" w:lastRow="0" w:firstColumn="1" w:lastColumn="0" w:oddVBand="0" w:evenVBand="0" w:oddHBand="0" w:evenHBand="0" w:firstRowFirstColumn="0" w:firstRowLastColumn="0" w:lastRowFirstColumn="0" w:lastRowLastColumn="0"/>
            <w:tcW w:w="2707" w:type="dxa"/>
            <w:tcBorders>
              <w:bottom w:val="single" w:sz="4" w:space="0" w:color="FFFFFF" w:themeColor="background1"/>
              <w:right w:val="single" w:sz="4" w:space="0" w:color="FFFFFF" w:themeColor="background1"/>
            </w:tcBorders>
          </w:tcPr>
          <w:p w14:paraId="63688E24" w14:textId="64E87593" w:rsidR="00870A17" w:rsidRPr="006951C5" w:rsidRDefault="00870A17" w:rsidP="007B426E">
            <w:pPr>
              <w:jc w:val="center"/>
              <w:rPr>
                <w:color w:val="FFFFFF" w:themeColor="background1"/>
              </w:rPr>
            </w:pPr>
            <w:r w:rsidRPr="006951C5">
              <w:rPr>
                <w:color w:val="FFFFFF" w:themeColor="background1"/>
              </w:rPr>
              <w:t>Audit</w:t>
            </w:r>
            <w:r w:rsidR="00DB790A">
              <w:rPr>
                <w:color w:val="FFFFFF" w:themeColor="background1"/>
              </w:rPr>
              <w:t>or Category</w:t>
            </w:r>
          </w:p>
        </w:tc>
        <w:tc>
          <w:tcPr>
            <w:tcW w:w="11038" w:type="dxa"/>
            <w:tcBorders>
              <w:left w:val="single" w:sz="4" w:space="0" w:color="FFFFFF" w:themeColor="background1"/>
              <w:bottom w:val="single" w:sz="4" w:space="0" w:color="FFFFFF" w:themeColor="background1"/>
            </w:tcBorders>
          </w:tcPr>
          <w:p w14:paraId="55E68D8F" w14:textId="77777777" w:rsidR="00870A17" w:rsidRPr="006951C5" w:rsidRDefault="00870A17" w:rsidP="007B426E">
            <w:pPr>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6951C5">
              <w:rPr>
                <w:color w:val="FFFFFF" w:themeColor="background1"/>
              </w:rPr>
              <w:t xml:space="preserve">Required area of expertise – Technical </w:t>
            </w:r>
          </w:p>
        </w:tc>
      </w:tr>
      <w:tr w:rsidR="00870A17" w14:paraId="7FACF0F4" w14:textId="77777777" w:rsidTr="0005327D">
        <w:trPr>
          <w:cnfStyle w:val="000000100000" w:firstRow="0" w:lastRow="0" w:firstColumn="0" w:lastColumn="0" w:oddVBand="0" w:evenVBand="0" w:oddHBand="1" w:evenHBand="0" w:firstRowFirstColumn="0" w:firstRowLastColumn="0" w:lastRowFirstColumn="0" w:lastRowLastColumn="0"/>
          <w:trHeight w:val="4194"/>
          <w:jc w:val="center"/>
        </w:trPr>
        <w:tc>
          <w:tcPr>
            <w:cnfStyle w:val="001000000000" w:firstRow="0" w:lastRow="0" w:firstColumn="1" w:lastColumn="0" w:oddVBand="0" w:evenVBand="0" w:oddHBand="0" w:evenHBand="0" w:firstRowFirstColumn="0" w:firstRowLastColumn="0" w:lastRowFirstColumn="0" w:lastRowLastColumn="0"/>
            <w:tcW w:w="2707" w:type="dxa"/>
            <w:tcBorders>
              <w:top w:val="single" w:sz="4" w:space="0" w:color="FFFFFF" w:themeColor="background1"/>
              <w:left w:val="single" w:sz="4" w:space="0" w:color="FFFFFF" w:themeColor="background2"/>
              <w:bottom w:val="single" w:sz="4" w:space="0" w:color="FFFFFF" w:themeColor="background2"/>
              <w:right w:val="single" w:sz="4" w:space="0" w:color="FFFFFF" w:themeColor="background2"/>
            </w:tcBorders>
          </w:tcPr>
          <w:p w14:paraId="25FA5214" w14:textId="1CE9C018" w:rsidR="00870A17" w:rsidRPr="00C81DAB" w:rsidRDefault="00870A17" w:rsidP="008345CF">
            <w:pPr>
              <w:spacing w:before="120"/>
              <w:jc w:val="center"/>
            </w:pPr>
            <w:r w:rsidRPr="00C81DAB">
              <w:t>Contaminated Land</w:t>
            </w:r>
          </w:p>
        </w:tc>
        <w:tc>
          <w:tcPr>
            <w:tcW w:w="11038" w:type="dxa"/>
            <w:tcBorders>
              <w:top w:val="single" w:sz="4" w:space="0" w:color="FFFFFF" w:themeColor="background1"/>
              <w:left w:val="single" w:sz="4" w:space="0" w:color="FFFFFF" w:themeColor="background2"/>
              <w:bottom w:val="single" w:sz="4" w:space="0" w:color="FFFFFF" w:themeColor="background2"/>
              <w:right w:val="single" w:sz="4" w:space="0" w:color="FFFFFF" w:themeColor="background2"/>
            </w:tcBorders>
          </w:tcPr>
          <w:p w14:paraId="16E3C294" w14:textId="4E5655F6" w:rsidR="00870A17" w:rsidRPr="00807911" w:rsidRDefault="00870A17" w:rsidP="0019390A">
            <w:pPr>
              <w:pStyle w:val="ListParagraph"/>
              <w:numPr>
                <w:ilvl w:val="0"/>
                <w:numId w:val="32"/>
              </w:numPr>
              <w:spacing w:before="120" w:after="0"/>
              <w:ind w:left="465" w:hanging="357"/>
              <w:jc w:val="both"/>
              <w:cnfStyle w:val="000000100000" w:firstRow="0" w:lastRow="0" w:firstColumn="0" w:lastColumn="0" w:oddVBand="0" w:evenVBand="0" w:oddHBand="1" w:evenHBand="0" w:firstRowFirstColumn="0" w:firstRowLastColumn="0" w:lastRowFirstColumn="0" w:lastRowLastColumn="0"/>
              <w:rPr>
                <w:b/>
                <w:bCs/>
              </w:rPr>
            </w:pPr>
            <w:r w:rsidRPr="00807911">
              <w:rPr>
                <w:b/>
                <w:bCs/>
              </w:rPr>
              <w:t xml:space="preserve">assessment from </w:t>
            </w:r>
            <w:r w:rsidRPr="00807911" w:rsidDel="00B95ECB">
              <w:rPr>
                <w:b/>
                <w:bCs/>
              </w:rPr>
              <w:t xml:space="preserve">contaminated </w:t>
            </w:r>
            <w:r w:rsidRPr="00807911">
              <w:rPr>
                <w:b/>
                <w:bCs/>
              </w:rPr>
              <w:t xml:space="preserve">land or industrial and other contaminating facilities </w:t>
            </w:r>
          </w:p>
          <w:p w14:paraId="3AAC75FE" w14:textId="77777777" w:rsidR="00870A17" w:rsidRPr="00807911" w:rsidRDefault="00870A17" w:rsidP="00E4105A">
            <w:pPr>
              <w:pStyle w:val="ListParagraph"/>
              <w:numPr>
                <w:ilvl w:val="0"/>
                <w:numId w:val="32"/>
              </w:numPr>
              <w:spacing w:before="0" w:after="0"/>
              <w:ind w:left="465" w:hanging="357"/>
              <w:jc w:val="both"/>
              <w:cnfStyle w:val="000000100000" w:firstRow="0" w:lastRow="0" w:firstColumn="0" w:lastColumn="0" w:oddVBand="0" w:evenVBand="0" w:oddHBand="1" w:evenHBand="0" w:firstRowFirstColumn="0" w:firstRowLastColumn="0" w:lastRowFirstColumn="0" w:lastRowLastColumn="0"/>
              <w:rPr>
                <w:b/>
                <w:bCs/>
              </w:rPr>
            </w:pPr>
            <w:r w:rsidRPr="00807911">
              <w:rPr>
                <w:b/>
                <w:bCs/>
              </w:rPr>
              <w:t xml:space="preserve">contaminant fate and transport </w:t>
            </w:r>
          </w:p>
          <w:p w14:paraId="488C410F" w14:textId="41132576" w:rsidR="00955F97" w:rsidRPr="00C61768" w:rsidRDefault="00955F97" w:rsidP="00E4105A">
            <w:pPr>
              <w:pStyle w:val="ListParagraph"/>
              <w:numPr>
                <w:ilvl w:val="0"/>
                <w:numId w:val="32"/>
              </w:numPr>
              <w:spacing w:before="0" w:after="0"/>
              <w:ind w:left="465" w:hanging="357"/>
              <w:jc w:val="both"/>
              <w:cnfStyle w:val="000000100000" w:firstRow="0" w:lastRow="0" w:firstColumn="0" w:lastColumn="0" w:oddVBand="0" w:evenVBand="0" w:oddHBand="1" w:evenHBand="0" w:firstRowFirstColumn="0" w:firstRowLastColumn="0" w:lastRowFirstColumn="0" w:lastRowLastColumn="0"/>
              <w:rPr>
                <w:b/>
                <w:bCs/>
              </w:rPr>
            </w:pPr>
            <w:r w:rsidRPr="00C61768">
              <w:rPr>
                <w:b/>
                <w:bCs/>
              </w:rPr>
              <w:t>assessing and understanding risks to the environment and human health</w:t>
            </w:r>
          </w:p>
          <w:p w14:paraId="05375D08" w14:textId="6148FFDA" w:rsidR="00870A17" w:rsidRPr="00C81DAB" w:rsidRDefault="00870A17" w:rsidP="00E4105A">
            <w:pPr>
              <w:pStyle w:val="ListParagraph"/>
              <w:numPr>
                <w:ilvl w:val="0"/>
                <w:numId w:val="32"/>
              </w:numPr>
              <w:spacing w:before="0" w:after="0"/>
              <w:ind w:left="465" w:hanging="357"/>
              <w:jc w:val="both"/>
              <w:cnfStyle w:val="000000100000" w:firstRow="0" w:lastRow="0" w:firstColumn="0" w:lastColumn="0" w:oddVBand="0" w:evenVBand="0" w:oddHBand="1" w:evenHBand="0" w:firstRowFirstColumn="0" w:firstRowLastColumn="0" w:lastRowFirstColumn="0" w:lastRowLastColumn="0"/>
            </w:pPr>
            <w:r w:rsidRPr="00C81DAB">
              <w:t xml:space="preserve">environmental chemistry </w:t>
            </w:r>
          </w:p>
          <w:p w14:paraId="37F8A185" w14:textId="77777777" w:rsidR="00870A17" w:rsidRPr="00E254D2" w:rsidRDefault="00870A17" w:rsidP="00E4105A">
            <w:pPr>
              <w:pStyle w:val="ListParagraph"/>
              <w:numPr>
                <w:ilvl w:val="0"/>
                <w:numId w:val="32"/>
              </w:numPr>
              <w:spacing w:before="0" w:after="0"/>
              <w:ind w:left="465" w:hanging="357"/>
              <w:cnfStyle w:val="000000100000" w:firstRow="0" w:lastRow="0" w:firstColumn="0" w:lastColumn="0" w:oddVBand="0" w:evenVBand="0" w:oddHBand="1" w:evenHBand="0" w:firstRowFirstColumn="0" w:firstRowLastColumn="0" w:lastRowFirstColumn="0" w:lastRowLastColumn="0"/>
            </w:pPr>
            <w:r>
              <w:t>environmental toxicology / ecotoxicology and risk assessment</w:t>
            </w:r>
          </w:p>
          <w:p w14:paraId="58594C33" w14:textId="77777777" w:rsidR="00870A17" w:rsidRPr="00E254D2" w:rsidRDefault="00870A17" w:rsidP="00E4105A">
            <w:pPr>
              <w:pStyle w:val="ListParagraph"/>
              <w:numPr>
                <w:ilvl w:val="0"/>
                <w:numId w:val="32"/>
              </w:numPr>
              <w:spacing w:before="0" w:after="0"/>
              <w:ind w:left="465" w:hanging="357"/>
              <w:jc w:val="both"/>
              <w:cnfStyle w:val="000000100000" w:firstRow="0" w:lastRow="0" w:firstColumn="0" w:lastColumn="0" w:oddVBand="0" w:evenVBand="0" w:oddHBand="1" w:evenHBand="0" w:firstRowFirstColumn="0" w:firstRowLastColumn="0" w:lastRowFirstColumn="0" w:lastRowLastColumn="0"/>
            </w:pPr>
            <w:r w:rsidRPr="00E254D2">
              <w:t xml:space="preserve">geology </w:t>
            </w:r>
          </w:p>
          <w:p w14:paraId="74CD150B" w14:textId="77777777" w:rsidR="00870A17" w:rsidRPr="00E254D2" w:rsidRDefault="00870A17" w:rsidP="00E4105A">
            <w:pPr>
              <w:pStyle w:val="ListParagraph"/>
              <w:numPr>
                <w:ilvl w:val="0"/>
                <w:numId w:val="32"/>
              </w:numPr>
              <w:spacing w:before="0" w:after="0"/>
              <w:ind w:left="465" w:hanging="357"/>
              <w:jc w:val="both"/>
              <w:cnfStyle w:val="000000100000" w:firstRow="0" w:lastRow="0" w:firstColumn="0" w:lastColumn="0" w:oddVBand="0" w:evenVBand="0" w:oddHBand="1" w:evenHBand="0" w:firstRowFirstColumn="0" w:firstRowLastColumn="0" w:lastRowFirstColumn="0" w:lastRowLastColumn="0"/>
            </w:pPr>
            <w:r w:rsidRPr="00E254D2">
              <w:t>human toxicology and risk assessment</w:t>
            </w:r>
          </w:p>
          <w:p w14:paraId="7AAD4300" w14:textId="77777777" w:rsidR="00870A17" w:rsidRPr="00E254D2" w:rsidRDefault="00870A17" w:rsidP="00E4105A">
            <w:pPr>
              <w:pStyle w:val="ListParagraph"/>
              <w:numPr>
                <w:ilvl w:val="0"/>
                <w:numId w:val="32"/>
              </w:numPr>
              <w:spacing w:before="0" w:after="0"/>
              <w:ind w:left="465" w:hanging="357"/>
              <w:jc w:val="both"/>
              <w:cnfStyle w:val="000000100000" w:firstRow="0" w:lastRow="0" w:firstColumn="0" w:lastColumn="0" w:oddVBand="0" w:evenVBand="0" w:oddHBand="1" w:evenHBand="0" w:firstRowFirstColumn="0" w:firstRowLastColumn="0" w:lastRowFirstColumn="0" w:lastRowLastColumn="0"/>
            </w:pPr>
            <w:r w:rsidRPr="00E254D2">
              <w:t xml:space="preserve">hydrogeology </w:t>
            </w:r>
          </w:p>
          <w:p w14:paraId="63F04884" w14:textId="77777777" w:rsidR="00870A17" w:rsidRPr="00807911" w:rsidRDefault="00870A17" w:rsidP="00E4105A">
            <w:pPr>
              <w:pStyle w:val="ListParagraph"/>
              <w:numPr>
                <w:ilvl w:val="0"/>
                <w:numId w:val="32"/>
              </w:numPr>
              <w:spacing w:before="0" w:after="0"/>
              <w:ind w:left="465" w:hanging="357"/>
              <w:jc w:val="both"/>
              <w:cnfStyle w:val="000000100000" w:firstRow="0" w:lastRow="0" w:firstColumn="0" w:lastColumn="0" w:oddVBand="0" w:evenVBand="0" w:oddHBand="1" w:evenHBand="0" w:firstRowFirstColumn="0" w:firstRowLastColumn="0" w:lastRowFirstColumn="0" w:lastRowLastColumn="0"/>
              <w:rPr>
                <w:b/>
                <w:bCs/>
              </w:rPr>
            </w:pPr>
            <w:r w:rsidRPr="00807911">
              <w:rPr>
                <w:b/>
                <w:bCs/>
              </w:rPr>
              <w:t>ability to identify contaminants of concern from current or past land uses</w:t>
            </w:r>
          </w:p>
          <w:p w14:paraId="141AD0FD" w14:textId="77777777" w:rsidR="00870A17" w:rsidRDefault="00870A17" w:rsidP="00E4105A">
            <w:pPr>
              <w:pStyle w:val="ListParagraph"/>
              <w:numPr>
                <w:ilvl w:val="0"/>
                <w:numId w:val="32"/>
              </w:numPr>
              <w:spacing w:before="0" w:after="0"/>
              <w:ind w:left="465" w:hanging="357"/>
              <w:jc w:val="both"/>
              <w:cnfStyle w:val="000000100000" w:firstRow="0" w:lastRow="0" w:firstColumn="0" w:lastColumn="0" w:oddVBand="0" w:evenVBand="0" w:oddHBand="1" w:evenHBand="0" w:firstRowFirstColumn="0" w:firstRowLastColumn="0" w:lastRowFirstColumn="0" w:lastRowLastColumn="0"/>
            </w:pPr>
            <w:r>
              <w:t xml:space="preserve">remedial technologies and geotechnology </w:t>
            </w:r>
          </w:p>
          <w:p w14:paraId="63D03600" w14:textId="77777777" w:rsidR="00870A17" w:rsidRPr="00807911" w:rsidRDefault="00870A17" w:rsidP="00E4105A">
            <w:pPr>
              <w:pStyle w:val="ListParagraph"/>
              <w:numPr>
                <w:ilvl w:val="0"/>
                <w:numId w:val="32"/>
              </w:numPr>
              <w:spacing w:before="0" w:after="0"/>
              <w:ind w:left="465" w:hanging="357"/>
              <w:jc w:val="both"/>
              <w:cnfStyle w:val="000000100000" w:firstRow="0" w:lastRow="0" w:firstColumn="0" w:lastColumn="0" w:oddVBand="0" w:evenVBand="0" w:oddHBand="1" w:evenHBand="0" w:firstRowFirstColumn="0" w:firstRowLastColumn="0" w:lastRowFirstColumn="0" w:lastRowLastColumn="0"/>
              <w:rPr>
                <w:b/>
                <w:bCs/>
              </w:rPr>
            </w:pPr>
            <w:r w:rsidRPr="00807911">
              <w:rPr>
                <w:b/>
                <w:bCs/>
              </w:rPr>
              <w:t>collection</w:t>
            </w:r>
            <w:r w:rsidRPr="00807911" w:rsidDel="1E576DD1">
              <w:rPr>
                <w:b/>
                <w:bCs/>
              </w:rPr>
              <w:t xml:space="preserve"> and interpretation of analytical data for a variety of media</w:t>
            </w:r>
          </w:p>
          <w:p w14:paraId="45B491C4" w14:textId="77777777" w:rsidR="00870A17" w:rsidRPr="00C81DAB" w:rsidRDefault="00870A17" w:rsidP="00E4105A">
            <w:pPr>
              <w:pStyle w:val="ListParagraph"/>
              <w:numPr>
                <w:ilvl w:val="0"/>
                <w:numId w:val="32"/>
              </w:numPr>
              <w:spacing w:before="0" w:after="0"/>
              <w:ind w:left="465" w:hanging="357"/>
              <w:jc w:val="both"/>
              <w:cnfStyle w:val="000000100000" w:firstRow="0" w:lastRow="0" w:firstColumn="0" w:lastColumn="0" w:oddVBand="0" w:evenVBand="0" w:oddHBand="1" w:evenHBand="0" w:firstRowFirstColumn="0" w:firstRowLastColumn="0" w:lastRowFirstColumn="0" w:lastRowLastColumn="0"/>
            </w:pPr>
            <w:r>
              <w:t xml:space="preserve">soil science </w:t>
            </w:r>
          </w:p>
          <w:p w14:paraId="3B48D808" w14:textId="77777777" w:rsidR="00870A17" w:rsidRDefault="00870A17" w:rsidP="00E4105A">
            <w:pPr>
              <w:pStyle w:val="ListParagraph"/>
              <w:numPr>
                <w:ilvl w:val="0"/>
                <w:numId w:val="32"/>
              </w:numPr>
              <w:spacing w:before="0" w:after="0"/>
              <w:ind w:left="465" w:hanging="357"/>
              <w:jc w:val="both"/>
              <w:cnfStyle w:val="000000100000" w:firstRow="0" w:lastRow="0" w:firstColumn="0" w:lastColumn="0" w:oddVBand="0" w:evenVBand="0" w:oddHBand="1" w:evenHBand="0" w:firstRowFirstColumn="0" w:firstRowLastColumn="0" w:lastRowFirstColumn="0" w:lastRowLastColumn="0"/>
            </w:pPr>
            <w:r>
              <w:t xml:space="preserve">statutory and strategic land use planning </w:t>
            </w:r>
          </w:p>
          <w:p w14:paraId="74947DD9" w14:textId="77777777" w:rsidR="00870A17" w:rsidRPr="00C81DAB" w:rsidRDefault="00870A17" w:rsidP="00E4105A">
            <w:pPr>
              <w:pStyle w:val="ListParagraph"/>
              <w:numPr>
                <w:ilvl w:val="0"/>
                <w:numId w:val="32"/>
              </w:numPr>
              <w:spacing w:before="0" w:after="0"/>
              <w:ind w:left="465" w:hanging="357"/>
              <w:jc w:val="both"/>
              <w:cnfStyle w:val="000000100000" w:firstRow="0" w:lastRow="0" w:firstColumn="0" w:lastColumn="0" w:oddVBand="0" w:evenVBand="0" w:oddHBand="1" w:evenHBand="0" w:firstRowFirstColumn="0" w:firstRowLastColumn="0" w:lastRowFirstColumn="0" w:lastRowLastColumn="0"/>
            </w:pPr>
            <w:r>
              <w:t>waste management</w:t>
            </w:r>
          </w:p>
        </w:tc>
      </w:tr>
    </w:tbl>
    <w:p w14:paraId="28A4BC0D" w14:textId="77777777" w:rsidR="00870A17" w:rsidRDefault="00870A17" w:rsidP="00870A17">
      <w:pPr>
        <w:jc w:val="center"/>
        <w:rPr>
          <w:b/>
          <w:bCs/>
        </w:rPr>
      </w:pPr>
    </w:p>
    <w:p w14:paraId="52CEF87E" w14:textId="2C35D21A" w:rsidR="00E4105A" w:rsidRDefault="00E4105A">
      <w:pPr>
        <w:spacing w:before="0" w:after="160" w:line="259" w:lineRule="auto"/>
        <w:rPr>
          <w:b/>
          <w:bCs/>
        </w:rPr>
      </w:pPr>
      <w:r>
        <w:rPr>
          <w:b/>
          <w:bCs/>
        </w:rPr>
        <w:br w:type="page"/>
      </w:r>
    </w:p>
    <w:tbl>
      <w:tblPr>
        <w:tblStyle w:val="GridTable4-Accent1"/>
        <w:tblW w:w="13952" w:type="dxa"/>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810"/>
        <w:gridCol w:w="11142"/>
      </w:tblGrid>
      <w:tr w:rsidR="006951C5" w:rsidRPr="006951C5" w14:paraId="42202C33" w14:textId="77777777" w:rsidTr="0005327D">
        <w:trPr>
          <w:cnfStyle w:val="100000000000" w:firstRow="1" w:lastRow="0" w:firstColumn="0" w:lastColumn="0" w:oddVBand="0" w:evenVBand="0" w:oddHBand="0" w:evenHBand="0" w:firstRowFirstColumn="0" w:firstRowLastColumn="0" w:lastRowFirstColumn="0" w:lastRowLastColumn="0"/>
          <w:trHeight w:val="575"/>
          <w:tblHeader/>
          <w:jc w:val="center"/>
        </w:trPr>
        <w:tc>
          <w:tcPr>
            <w:cnfStyle w:val="001000000000" w:firstRow="0" w:lastRow="0" w:firstColumn="1" w:lastColumn="0" w:oddVBand="0" w:evenVBand="0" w:oddHBand="0" w:evenHBand="0" w:firstRowFirstColumn="0" w:firstRowLastColumn="0" w:lastRowFirstColumn="0" w:lastRowLastColumn="0"/>
            <w:tcW w:w="2810" w:type="dxa"/>
            <w:tcBorders>
              <w:bottom w:val="single" w:sz="4" w:space="0" w:color="FFFFFF" w:themeColor="background1"/>
              <w:right w:val="single" w:sz="4" w:space="0" w:color="FFFFFF" w:themeColor="background1"/>
            </w:tcBorders>
          </w:tcPr>
          <w:p w14:paraId="3A831FA1" w14:textId="38313031" w:rsidR="00870A17" w:rsidRPr="006951C5" w:rsidRDefault="00870A17" w:rsidP="007B426E">
            <w:pPr>
              <w:jc w:val="center"/>
              <w:rPr>
                <w:color w:val="FFFFFF" w:themeColor="background1"/>
              </w:rPr>
            </w:pPr>
            <w:r w:rsidRPr="006951C5">
              <w:rPr>
                <w:color w:val="FFFFFF" w:themeColor="background1"/>
              </w:rPr>
              <w:lastRenderedPageBreak/>
              <w:t>Audit</w:t>
            </w:r>
            <w:r w:rsidR="00E33A72">
              <w:rPr>
                <w:color w:val="FFFFFF" w:themeColor="background1"/>
              </w:rPr>
              <w:t>or Category</w:t>
            </w:r>
          </w:p>
        </w:tc>
        <w:tc>
          <w:tcPr>
            <w:tcW w:w="11142" w:type="dxa"/>
            <w:tcBorders>
              <w:left w:val="single" w:sz="4" w:space="0" w:color="FFFFFF" w:themeColor="background1"/>
              <w:bottom w:val="single" w:sz="4" w:space="0" w:color="FFFFFF" w:themeColor="background1"/>
            </w:tcBorders>
          </w:tcPr>
          <w:p w14:paraId="5407965C" w14:textId="77777777" w:rsidR="00870A17" w:rsidRPr="006951C5" w:rsidRDefault="00870A17" w:rsidP="007B426E">
            <w:pPr>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6951C5">
              <w:rPr>
                <w:color w:val="FFFFFF" w:themeColor="background1"/>
              </w:rPr>
              <w:t>Required area of expertise – Legislative Framework</w:t>
            </w:r>
          </w:p>
        </w:tc>
      </w:tr>
      <w:tr w:rsidR="00870A17" w14:paraId="75259944" w14:textId="77777777" w:rsidTr="0019390A">
        <w:trPr>
          <w:cnfStyle w:val="000000100000" w:firstRow="0" w:lastRow="0" w:firstColumn="0" w:lastColumn="0" w:oddVBand="0" w:evenVBand="0" w:oddHBand="1" w:evenHBand="0" w:firstRowFirstColumn="0" w:firstRowLastColumn="0" w:lastRowFirstColumn="0" w:lastRowLastColumn="0"/>
          <w:trHeight w:val="2476"/>
          <w:jc w:val="center"/>
        </w:trPr>
        <w:tc>
          <w:tcPr>
            <w:cnfStyle w:val="001000000000" w:firstRow="0" w:lastRow="0" w:firstColumn="1" w:lastColumn="0" w:oddVBand="0" w:evenVBand="0" w:oddHBand="0" w:evenHBand="0" w:firstRowFirstColumn="0" w:firstRowLastColumn="0" w:lastRowFirstColumn="0" w:lastRowLastColumn="0"/>
            <w:tcW w:w="2810" w:type="dxa"/>
          </w:tcPr>
          <w:p w14:paraId="7DC28583" w14:textId="296DDF68" w:rsidR="00870A17" w:rsidRPr="00C81DAB" w:rsidRDefault="00870A17" w:rsidP="008345CF">
            <w:pPr>
              <w:spacing w:before="120" w:line="360" w:lineRule="auto"/>
              <w:jc w:val="center"/>
            </w:pPr>
            <w:r w:rsidRPr="00C81DAB">
              <w:t>Contaminated Land</w:t>
            </w:r>
          </w:p>
        </w:tc>
        <w:tc>
          <w:tcPr>
            <w:tcW w:w="11142" w:type="dxa"/>
          </w:tcPr>
          <w:p w14:paraId="5C6A817E" w14:textId="77777777" w:rsidR="00B86153" w:rsidRPr="00B86153" w:rsidRDefault="00B86153" w:rsidP="008345CF">
            <w:pPr>
              <w:pStyle w:val="ListParagraph"/>
              <w:numPr>
                <w:ilvl w:val="0"/>
                <w:numId w:val="32"/>
              </w:numPr>
              <w:spacing w:before="120" w:after="0"/>
              <w:ind w:left="714" w:hanging="357"/>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rPr>
            </w:pPr>
            <w:r w:rsidRPr="00B86153">
              <w:rPr>
                <w:rFonts w:ascii="Calibri" w:eastAsia="Times New Roman" w:hAnsi="Calibri" w:cs="Calibri"/>
                <w:i/>
                <w:iCs/>
              </w:rPr>
              <w:t>Environment Protection Act 2017 (Vic)</w:t>
            </w:r>
          </w:p>
          <w:p w14:paraId="7CF6A14D" w14:textId="77777777" w:rsidR="00B86153" w:rsidRPr="00B86153" w:rsidRDefault="00B86153" w:rsidP="00B86153">
            <w:pPr>
              <w:pStyle w:val="ListParagraph"/>
              <w:numPr>
                <w:ilvl w:val="0"/>
                <w:numId w:val="32"/>
              </w:numPr>
              <w:spacing w:before="0" w:after="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rPr>
            </w:pPr>
            <w:r w:rsidRPr="00B86153">
              <w:rPr>
                <w:rFonts w:ascii="Calibri" w:eastAsia="Times New Roman" w:hAnsi="Calibri" w:cs="Calibri"/>
                <w:i/>
                <w:iCs/>
              </w:rPr>
              <w:t>Environment Protection Regulations 2021 (Vic)</w:t>
            </w:r>
          </w:p>
          <w:p w14:paraId="1C9701B5" w14:textId="77777777" w:rsidR="00B86153" w:rsidRPr="00B86153" w:rsidRDefault="00B86153" w:rsidP="00B86153">
            <w:pPr>
              <w:pStyle w:val="ListParagraph"/>
              <w:numPr>
                <w:ilvl w:val="0"/>
                <w:numId w:val="32"/>
              </w:numPr>
              <w:spacing w:before="0" w:after="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rPr>
            </w:pPr>
            <w:r w:rsidRPr="00B86153">
              <w:rPr>
                <w:rFonts w:ascii="Calibri" w:eastAsia="Times New Roman" w:hAnsi="Calibri" w:cs="Calibri"/>
                <w:i/>
                <w:iCs/>
              </w:rPr>
              <w:t>Environment Reference Standard</w:t>
            </w:r>
          </w:p>
          <w:p w14:paraId="6CE33CFE" w14:textId="083B6DB8" w:rsidR="007C52E5" w:rsidRDefault="007C52E5" w:rsidP="007C52E5">
            <w:pPr>
              <w:spacing w:before="0" w:after="0"/>
              <w:ind w:left="36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rPr>
            </w:pPr>
            <w:r>
              <w:rPr>
                <w:rFonts w:ascii="Calibri" w:eastAsia="Times New Roman" w:hAnsi="Calibri" w:cs="Calibri"/>
                <w:i/>
                <w:iCs/>
              </w:rPr>
              <w:t>Guidelines issued under Section 203 of the Act:</w:t>
            </w:r>
          </w:p>
          <w:p w14:paraId="5D12F29E" w14:textId="6811A264" w:rsidR="00EA081E" w:rsidRPr="00C61768" w:rsidRDefault="00EA081E" w:rsidP="00EA081E">
            <w:pPr>
              <w:pStyle w:val="ListParagraph"/>
              <w:numPr>
                <w:ilvl w:val="0"/>
                <w:numId w:val="32"/>
              </w:numPr>
              <w:spacing w:before="0" w:after="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rPr>
            </w:pPr>
            <w:r w:rsidRPr="00B86153">
              <w:rPr>
                <w:rFonts w:ascii="Calibri" w:eastAsia="Times New Roman" w:hAnsi="Calibri" w:cs="Calibri"/>
                <w:i/>
                <w:iCs/>
              </w:rPr>
              <w:t xml:space="preserve">EPA Publication 865: Environmental auditor guidelines for appointment and conduct </w:t>
            </w:r>
          </w:p>
          <w:p w14:paraId="7D12AB00" w14:textId="68FA1560" w:rsidR="007C52E5" w:rsidRPr="00B86153" w:rsidRDefault="007C52E5" w:rsidP="007C52E5">
            <w:pPr>
              <w:pStyle w:val="ListParagraph"/>
              <w:numPr>
                <w:ilvl w:val="0"/>
                <w:numId w:val="32"/>
              </w:numPr>
              <w:spacing w:before="0" w:after="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rPr>
            </w:pPr>
            <w:r w:rsidRPr="00B86153">
              <w:rPr>
                <w:rFonts w:ascii="Calibri" w:eastAsia="Times New Roman" w:hAnsi="Calibri" w:cs="Calibri"/>
                <w:i/>
                <w:iCs/>
              </w:rPr>
              <w:t>EPA Publication 2001: Clean up and management of contaminated groundwater</w:t>
            </w:r>
          </w:p>
          <w:p w14:paraId="327A6080" w14:textId="77777777" w:rsidR="007C52E5" w:rsidRPr="00B86153" w:rsidRDefault="007C52E5" w:rsidP="007C52E5">
            <w:pPr>
              <w:pStyle w:val="ListParagraph"/>
              <w:numPr>
                <w:ilvl w:val="0"/>
                <w:numId w:val="32"/>
              </w:numPr>
              <w:spacing w:before="0" w:after="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rPr>
            </w:pPr>
            <w:r w:rsidRPr="00B86153">
              <w:rPr>
                <w:rFonts w:ascii="Calibri" w:eastAsia="Times New Roman" w:hAnsi="Calibri" w:cs="Calibri"/>
                <w:i/>
                <w:iCs/>
              </w:rPr>
              <w:t>EPA Publication 2022: Environmental auditor guidelines – Provision of statements and reports for environmental audits and preliminary risk screen assessments</w:t>
            </w:r>
          </w:p>
          <w:p w14:paraId="1BD4E33F" w14:textId="77777777" w:rsidR="007C52E5" w:rsidRPr="00B86153" w:rsidRDefault="007C52E5" w:rsidP="007C52E5">
            <w:pPr>
              <w:pStyle w:val="ListParagraph"/>
              <w:numPr>
                <w:ilvl w:val="0"/>
                <w:numId w:val="32"/>
              </w:numPr>
              <w:spacing w:before="0" w:after="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rPr>
            </w:pPr>
            <w:r w:rsidRPr="00B86153">
              <w:rPr>
                <w:rFonts w:ascii="Calibri" w:eastAsia="Times New Roman" w:hAnsi="Calibri" w:cs="Calibri"/>
                <w:i/>
                <w:iCs/>
              </w:rPr>
              <w:t>EPA Publication 2041: Guidelines for conducting environmental audits</w:t>
            </w:r>
          </w:p>
          <w:p w14:paraId="11D21794" w14:textId="0284434E" w:rsidR="007C52E5" w:rsidRPr="00C61768" w:rsidRDefault="00EA081E" w:rsidP="00C61768">
            <w:pPr>
              <w:spacing w:before="0" w:after="0"/>
              <w:ind w:left="36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rPr>
            </w:pPr>
            <w:r>
              <w:rPr>
                <w:rFonts w:ascii="Calibri" w:eastAsia="Times New Roman" w:hAnsi="Calibri" w:cs="Calibri"/>
                <w:i/>
                <w:iCs/>
              </w:rPr>
              <w:t>EPA publications</w:t>
            </w:r>
            <w:r w:rsidR="00036C21">
              <w:rPr>
                <w:rFonts w:ascii="Calibri" w:eastAsia="Times New Roman" w:hAnsi="Calibri" w:cs="Calibri"/>
                <w:i/>
                <w:iCs/>
              </w:rPr>
              <w:t>:</w:t>
            </w:r>
          </w:p>
          <w:p w14:paraId="6829449C" w14:textId="77777777" w:rsidR="00B86153" w:rsidRPr="00B86153" w:rsidRDefault="00B86153" w:rsidP="00B86153">
            <w:pPr>
              <w:pStyle w:val="ListParagraph"/>
              <w:numPr>
                <w:ilvl w:val="0"/>
                <w:numId w:val="32"/>
              </w:numPr>
              <w:spacing w:before="0" w:after="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rPr>
            </w:pPr>
            <w:r w:rsidRPr="00B86153">
              <w:rPr>
                <w:rFonts w:ascii="Calibri" w:eastAsia="Times New Roman" w:hAnsi="Calibri" w:cs="Calibri"/>
                <w:i/>
                <w:iCs/>
              </w:rPr>
              <w:t>EPA Publication 668: Hydrogeological Assessment (Groundwater Quality) Guidelines</w:t>
            </w:r>
          </w:p>
          <w:p w14:paraId="1239F5EF" w14:textId="77777777" w:rsidR="00B86153" w:rsidRPr="00B86153" w:rsidRDefault="00B86153" w:rsidP="00B86153">
            <w:pPr>
              <w:pStyle w:val="ListParagraph"/>
              <w:numPr>
                <w:ilvl w:val="0"/>
                <w:numId w:val="32"/>
              </w:numPr>
              <w:spacing w:before="0" w:after="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rPr>
            </w:pPr>
            <w:r w:rsidRPr="00B86153">
              <w:rPr>
                <w:rFonts w:ascii="Calibri" w:eastAsia="Times New Roman" w:hAnsi="Calibri" w:cs="Calibri"/>
                <w:i/>
                <w:iCs/>
              </w:rPr>
              <w:t>EPA Publication 669: Groundwater Sampling Guidelines</w:t>
            </w:r>
          </w:p>
          <w:p w14:paraId="549C7C75" w14:textId="77777777" w:rsidR="00B86153" w:rsidRPr="00B86153" w:rsidRDefault="00B86153" w:rsidP="00B86153">
            <w:pPr>
              <w:pStyle w:val="ListParagraph"/>
              <w:numPr>
                <w:ilvl w:val="0"/>
                <w:numId w:val="32"/>
              </w:numPr>
              <w:spacing w:before="0" w:after="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rPr>
            </w:pPr>
            <w:r w:rsidRPr="00B86153">
              <w:rPr>
                <w:rFonts w:ascii="Calibri" w:eastAsia="Times New Roman" w:hAnsi="Calibri" w:cs="Calibri"/>
                <w:i/>
                <w:iCs/>
              </w:rPr>
              <w:t xml:space="preserve">EPA Publication 788: Siting, design, </w:t>
            </w:r>
            <w:proofErr w:type="gramStart"/>
            <w:r w:rsidRPr="00B86153">
              <w:rPr>
                <w:rFonts w:ascii="Calibri" w:eastAsia="Times New Roman" w:hAnsi="Calibri" w:cs="Calibri"/>
                <w:i/>
                <w:iCs/>
              </w:rPr>
              <w:t>operation</w:t>
            </w:r>
            <w:proofErr w:type="gramEnd"/>
            <w:r w:rsidRPr="00B86153">
              <w:rPr>
                <w:rFonts w:ascii="Calibri" w:eastAsia="Times New Roman" w:hAnsi="Calibri" w:cs="Calibri"/>
                <w:i/>
                <w:iCs/>
              </w:rPr>
              <w:t xml:space="preserve"> and rehabilitation of landfills</w:t>
            </w:r>
          </w:p>
          <w:p w14:paraId="125F7BE8" w14:textId="77777777" w:rsidR="00B86153" w:rsidRPr="00B86153" w:rsidRDefault="00B86153" w:rsidP="00B86153">
            <w:pPr>
              <w:pStyle w:val="ListParagraph"/>
              <w:numPr>
                <w:ilvl w:val="0"/>
                <w:numId w:val="32"/>
              </w:numPr>
              <w:spacing w:before="0" w:after="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rPr>
            </w:pPr>
            <w:r w:rsidRPr="00B86153">
              <w:rPr>
                <w:rFonts w:ascii="Calibri" w:eastAsia="Times New Roman" w:hAnsi="Calibri" w:cs="Calibri"/>
                <w:i/>
                <w:iCs/>
              </w:rPr>
              <w:t xml:space="preserve">EPA Publication 865: Environmental auditor guidelines for appointment and conduct </w:t>
            </w:r>
          </w:p>
          <w:p w14:paraId="7421403B" w14:textId="77777777" w:rsidR="00B86153" w:rsidRPr="00B86153" w:rsidRDefault="00B86153" w:rsidP="00B86153">
            <w:pPr>
              <w:pStyle w:val="ListParagraph"/>
              <w:numPr>
                <w:ilvl w:val="0"/>
                <w:numId w:val="32"/>
              </w:numPr>
              <w:spacing w:before="0" w:after="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rPr>
            </w:pPr>
            <w:r w:rsidRPr="00B86153">
              <w:rPr>
                <w:rFonts w:ascii="Calibri" w:eastAsia="Times New Roman" w:hAnsi="Calibri" w:cs="Calibri"/>
                <w:i/>
                <w:iCs/>
              </w:rPr>
              <w:t>EPA Publication 1490: Closed landfill guidelines</w:t>
            </w:r>
          </w:p>
          <w:p w14:paraId="3AAA062E" w14:textId="77777777" w:rsidR="00B86153" w:rsidRPr="00B86153" w:rsidRDefault="00B86153" w:rsidP="00B86153">
            <w:pPr>
              <w:pStyle w:val="ListParagraph"/>
              <w:numPr>
                <w:ilvl w:val="0"/>
                <w:numId w:val="32"/>
              </w:numPr>
              <w:spacing w:before="0" w:after="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rPr>
            </w:pPr>
            <w:r w:rsidRPr="00B86153">
              <w:rPr>
                <w:rFonts w:ascii="Calibri" w:eastAsia="Times New Roman" w:hAnsi="Calibri" w:cs="Calibri"/>
                <w:i/>
                <w:iCs/>
              </w:rPr>
              <w:t>EPA Publication 1827.2: Waste classification assessment protocol</w:t>
            </w:r>
          </w:p>
          <w:p w14:paraId="27BBD82C" w14:textId="77777777" w:rsidR="00B86153" w:rsidRPr="00B86153" w:rsidRDefault="00B86153" w:rsidP="00B86153">
            <w:pPr>
              <w:pStyle w:val="ListParagraph"/>
              <w:numPr>
                <w:ilvl w:val="0"/>
                <w:numId w:val="32"/>
              </w:numPr>
              <w:spacing w:before="0" w:after="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rPr>
            </w:pPr>
            <w:r w:rsidRPr="00B86153">
              <w:rPr>
                <w:rFonts w:ascii="Calibri" w:eastAsia="Times New Roman" w:hAnsi="Calibri" w:cs="Calibri"/>
                <w:i/>
                <w:iCs/>
              </w:rPr>
              <w:t>EPA Publication 1828.2: Waste disposal categories – characteristics and thresholds</w:t>
            </w:r>
          </w:p>
          <w:p w14:paraId="6C60D212" w14:textId="77777777" w:rsidR="00B86153" w:rsidRPr="00B86153" w:rsidRDefault="00B86153" w:rsidP="00B86153">
            <w:pPr>
              <w:pStyle w:val="ListParagraph"/>
              <w:numPr>
                <w:ilvl w:val="0"/>
                <w:numId w:val="32"/>
              </w:numPr>
              <w:spacing w:before="0" w:after="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rPr>
            </w:pPr>
            <w:r w:rsidRPr="00B86153">
              <w:rPr>
                <w:rFonts w:ascii="Calibri" w:eastAsia="Times New Roman" w:hAnsi="Calibri" w:cs="Calibri"/>
                <w:i/>
                <w:iCs/>
              </w:rPr>
              <w:t>EPA Publication 1856: Reasonably practicable</w:t>
            </w:r>
          </w:p>
          <w:p w14:paraId="5967DE52" w14:textId="77777777" w:rsidR="00B86153" w:rsidRPr="00B86153" w:rsidRDefault="00B86153" w:rsidP="00B86153">
            <w:pPr>
              <w:pStyle w:val="ListParagraph"/>
              <w:numPr>
                <w:ilvl w:val="0"/>
                <w:numId w:val="32"/>
              </w:numPr>
              <w:spacing w:before="0" w:after="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rPr>
            </w:pPr>
            <w:r w:rsidRPr="00B86153">
              <w:rPr>
                <w:rFonts w:ascii="Calibri" w:eastAsia="Times New Roman" w:hAnsi="Calibri" w:cs="Calibri"/>
                <w:i/>
                <w:iCs/>
              </w:rPr>
              <w:t>EPA Publication 1915: Contaminated land policy</w:t>
            </w:r>
          </w:p>
          <w:p w14:paraId="00C8CB48" w14:textId="77777777" w:rsidR="00B86153" w:rsidRPr="00B86153" w:rsidRDefault="00B86153" w:rsidP="00B86153">
            <w:pPr>
              <w:pStyle w:val="ListParagraph"/>
              <w:numPr>
                <w:ilvl w:val="0"/>
                <w:numId w:val="32"/>
              </w:numPr>
              <w:spacing w:before="0" w:after="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rPr>
            </w:pPr>
            <w:r w:rsidRPr="00B86153">
              <w:rPr>
                <w:rFonts w:ascii="Calibri" w:eastAsia="Times New Roman" w:hAnsi="Calibri" w:cs="Calibri"/>
                <w:i/>
                <w:iCs/>
              </w:rPr>
              <w:t>EPA Publication 1936: Proposed methodology for deriving background level concentration when assessing potentially contaminated land</w:t>
            </w:r>
          </w:p>
          <w:p w14:paraId="322B3451" w14:textId="77777777" w:rsidR="00B86153" w:rsidRPr="00B86153" w:rsidRDefault="00B86153" w:rsidP="00B86153">
            <w:pPr>
              <w:pStyle w:val="ListParagraph"/>
              <w:numPr>
                <w:ilvl w:val="0"/>
                <w:numId w:val="32"/>
              </w:numPr>
              <w:spacing w:before="0" w:after="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rPr>
            </w:pPr>
            <w:r w:rsidRPr="00B86153">
              <w:rPr>
                <w:rFonts w:ascii="Calibri" w:eastAsia="Times New Roman" w:hAnsi="Calibri" w:cs="Calibri"/>
                <w:i/>
                <w:iCs/>
              </w:rPr>
              <w:t>EPA Publication 1940: Contaminated land: Understanding section 35 of the Environment Protection Act 2017</w:t>
            </w:r>
          </w:p>
          <w:p w14:paraId="3E82D2E1" w14:textId="77777777" w:rsidR="00B86153" w:rsidRPr="00B86153" w:rsidRDefault="00B86153" w:rsidP="00B86153">
            <w:pPr>
              <w:pStyle w:val="ListParagraph"/>
              <w:numPr>
                <w:ilvl w:val="0"/>
                <w:numId w:val="32"/>
              </w:numPr>
              <w:spacing w:before="0" w:after="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rPr>
            </w:pPr>
            <w:r w:rsidRPr="00B86153">
              <w:rPr>
                <w:rFonts w:ascii="Calibri" w:eastAsia="Times New Roman" w:hAnsi="Calibri" w:cs="Calibri"/>
                <w:i/>
                <w:iCs/>
              </w:rPr>
              <w:t>EPA Publication 1946.1: How to establish lawful place</w:t>
            </w:r>
          </w:p>
          <w:p w14:paraId="3BE0E3B5" w14:textId="77777777" w:rsidR="00B86153" w:rsidRPr="00B86153" w:rsidRDefault="00B86153" w:rsidP="00B86153">
            <w:pPr>
              <w:pStyle w:val="ListParagraph"/>
              <w:numPr>
                <w:ilvl w:val="0"/>
                <w:numId w:val="32"/>
              </w:numPr>
              <w:spacing w:before="0" w:after="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rPr>
            </w:pPr>
            <w:r w:rsidRPr="00B86153">
              <w:rPr>
                <w:rFonts w:ascii="Calibri" w:eastAsia="Times New Roman" w:hAnsi="Calibri" w:cs="Calibri"/>
                <w:i/>
                <w:iCs/>
              </w:rPr>
              <w:t>EPA Publication 1961: Guideline for assessing and minimising pollution</w:t>
            </w:r>
          </w:p>
          <w:p w14:paraId="3D8C705E" w14:textId="77777777" w:rsidR="00B86153" w:rsidRPr="00B86153" w:rsidRDefault="00B86153" w:rsidP="00B86153">
            <w:pPr>
              <w:pStyle w:val="ListParagraph"/>
              <w:numPr>
                <w:ilvl w:val="0"/>
                <w:numId w:val="32"/>
              </w:numPr>
              <w:spacing w:before="0" w:after="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rPr>
            </w:pPr>
            <w:r w:rsidRPr="00B86153">
              <w:rPr>
                <w:rFonts w:ascii="Calibri" w:eastAsia="Times New Roman" w:hAnsi="Calibri" w:cs="Calibri"/>
                <w:i/>
                <w:iCs/>
              </w:rPr>
              <w:t>EPA Publication 1968.1: Guide to classifying industrial waste</w:t>
            </w:r>
          </w:p>
          <w:p w14:paraId="4FBFA947" w14:textId="77777777" w:rsidR="00B86153" w:rsidRPr="00B86153" w:rsidRDefault="00B86153" w:rsidP="00B86153">
            <w:pPr>
              <w:pStyle w:val="ListParagraph"/>
              <w:numPr>
                <w:ilvl w:val="0"/>
                <w:numId w:val="32"/>
              </w:numPr>
              <w:spacing w:before="0" w:after="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rPr>
            </w:pPr>
            <w:r w:rsidRPr="00B86153">
              <w:rPr>
                <w:rFonts w:ascii="Calibri" w:eastAsia="Times New Roman" w:hAnsi="Calibri" w:cs="Calibri"/>
                <w:i/>
                <w:iCs/>
              </w:rPr>
              <w:t>EPA Publication 1977.1: Guide to the duty to manage contaminated land</w:t>
            </w:r>
          </w:p>
          <w:p w14:paraId="06CDEE8D" w14:textId="77777777" w:rsidR="00B86153" w:rsidRPr="00B86153" w:rsidRDefault="00B86153" w:rsidP="00B86153">
            <w:pPr>
              <w:pStyle w:val="ListParagraph"/>
              <w:numPr>
                <w:ilvl w:val="0"/>
                <w:numId w:val="32"/>
              </w:numPr>
              <w:spacing w:before="0" w:after="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rPr>
            </w:pPr>
            <w:r w:rsidRPr="00B86153">
              <w:rPr>
                <w:rFonts w:ascii="Calibri" w:eastAsia="Times New Roman" w:hAnsi="Calibri" w:cs="Calibri"/>
                <w:i/>
                <w:iCs/>
              </w:rPr>
              <w:t>EPA Publication 1992: Guide to the Environment Reference Standard</w:t>
            </w:r>
          </w:p>
          <w:p w14:paraId="6C66DCAF" w14:textId="77777777" w:rsidR="00B86153" w:rsidRPr="00B86153" w:rsidRDefault="00B86153" w:rsidP="00B86153">
            <w:pPr>
              <w:pStyle w:val="ListParagraph"/>
              <w:numPr>
                <w:ilvl w:val="0"/>
                <w:numId w:val="32"/>
              </w:numPr>
              <w:spacing w:before="0" w:after="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rPr>
            </w:pPr>
            <w:r w:rsidRPr="00B86153">
              <w:rPr>
                <w:rFonts w:ascii="Calibri" w:eastAsia="Times New Roman" w:hAnsi="Calibri" w:cs="Calibri"/>
                <w:i/>
                <w:iCs/>
              </w:rPr>
              <w:t>EPA Publication 2008.2: Guide to the duty to notify of contaminated land</w:t>
            </w:r>
          </w:p>
          <w:p w14:paraId="412D0901" w14:textId="77777777" w:rsidR="00B86153" w:rsidRPr="00B86153" w:rsidRDefault="00B86153" w:rsidP="00B86153">
            <w:pPr>
              <w:pStyle w:val="ListParagraph"/>
              <w:numPr>
                <w:ilvl w:val="0"/>
                <w:numId w:val="32"/>
              </w:numPr>
              <w:spacing w:before="0" w:after="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rPr>
            </w:pPr>
            <w:r w:rsidRPr="00B86153">
              <w:rPr>
                <w:rFonts w:ascii="Calibri" w:eastAsia="Times New Roman" w:hAnsi="Calibri" w:cs="Calibri"/>
                <w:i/>
                <w:iCs/>
              </w:rPr>
              <w:t>EPA Publication 2010: Potentially contaminated land – A guide for business</w:t>
            </w:r>
          </w:p>
          <w:p w14:paraId="56D2396A" w14:textId="56BF3870" w:rsidR="00B86153" w:rsidRPr="00B86153" w:rsidRDefault="0061420E" w:rsidP="00B86153">
            <w:pPr>
              <w:pStyle w:val="ListParagraph"/>
              <w:numPr>
                <w:ilvl w:val="0"/>
                <w:numId w:val="32"/>
              </w:numPr>
              <w:spacing w:before="0" w:after="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rPr>
            </w:pPr>
            <w:r>
              <w:rPr>
                <w:rFonts w:ascii="Calibri" w:eastAsia="Times New Roman" w:hAnsi="Calibri" w:cs="Calibri"/>
                <w:i/>
                <w:iCs/>
              </w:rPr>
              <w:t xml:space="preserve">EPA publication 2033: </w:t>
            </w:r>
            <w:r w:rsidR="00B86153" w:rsidRPr="00B86153">
              <w:rPr>
                <w:rFonts w:ascii="Calibri" w:eastAsia="Times New Roman" w:hAnsi="Calibri" w:cs="Calibri"/>
                <w:i/>
                <w:iCs/>
              </w:rPr>
              <w:t xml:space="preserve">Background Levels Methodology guidance </w:t>
            </w:r>
          </w:p>
          <w:p w14:paraId="5BD553EE" w14:textId="292DA0E2" w:rsidR="00BC52AD" w:rsidRPr="00C61768" w:rsidRDefault="00BC52AD" w:rsidP="00C61768">
            <w:pPr>
              <w:spacing w:before="0" w:after="0"/>
              <w:ind w:left="36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rPr>
            </w:pPr>
            <w:r>
              <w:rPr>
                <w:rFonts w:ascii="Calibri" w:eastAsia="Times New Roman" w:hAnsi="Calibri" w:cs="Calibri"/>
                <w:i/>
                <w:iCs/>
              </w:rPr>
              <w:t>Other key guidelines</w:t>
            </w:r>
            <w:r w:rsidR="00036C21">
              <w:rPr>
                <w:rFonts w:ascii="Calibri" w:eastAsia="Times New Roman" w:hAnsi="Calibri" w:cs="Calibri"/>
                <w:i/>
                <w:iCs/>
              </w:rPr>
              <w:t>:</w:t>
            </w:r>
          </w:p>
          <w:p w14:paraId="59F16EF3" w14:textId="077284E9" w:rsidR="00B86153" w:rsidRPr="00B86153" w:rsidRDefault="00B86153" w:rsidP="00B86153">
            <w:pPr>
              <w:pStyle w:val="ListParagraph"/>
              <w:numPr>
                <w:ilvl w:val="0"/>
                <w:numId w:val="32"/>
              </w:numPr>
              <w:spacing w:before="0" w:after="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rPr>
            </w:pPr>
            <w:r w:rsidRPr="00B86153">
              <w:rPr>
                <w:rFonts w:ascii="Calibri" w:eastAsia="Times New Roman" w:hAnsi="Calibri" w:cs="Calibri"/>
                <w:i/>
                <w:iCs/>
              </w:rPr>
              <w:lastRenderedPageBreak/>
              <w:t xml:space="preserve">Vic Gov Gazette S301: EPA Determination – Specifications acceptable to </w:t>
            </w:r>
            <w:r w:rsidR="00DA1A5F">
              <w:rPr>
                <w:rFonts w:ascii="Calibri" w:eastAsia="Times New Roman" w:hAnsi="Calibri" w:cs="Calibri"/>
                <w:i/>
                <w:iCs/>
              </w:rPr>
              <w:t>EPA</w:t>
            </w:r>
            <w:r w:rsidRPr="00B86153">
              <w:rPr>
                <w:rFonts w:ascii="Calibri" w:eastAsia="Times New Roman" w:hAnsi="Calibri" w:cs="Calibri"/>
                <w:i/>
                <w:iCs/>
              </w:rPr>
              <w:t xml:space="preserve"> for receiving fill material.</w:t>
            </w:r>
          </w:p>
          <w:p w14:paraId="1E3A3925" w14:textId="77777777" w:rsidR="00B86153" w:rsidRPr="00B86153" w:rsidRDefault="00B86153" w:rsidP="00B86153">
            <w:pPr>
              <w:pStyle w:val="ListParagraph"/>
              <w:numPr>
                <w:ilvl w:val="0"/>
                <w:numId w:val="32"/>
              </w:numPr>
              <w:spacing w:before="0" w:after="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rPr>
            </w:pPr>
            <w:r w:rsidRPr="00B86153">
              <w:rPr>
                <w:rFonts w:ascii="Calibri" w:eastAsia="Times New Roman" w:hAnsi="Calibri" w:cs="Calibri"/>
                <w:i/>
                <w:iCs/>
              </w:rPr>
              <w:t>Australian &amp; New Zealand Guidelines for fresh &amp; Marine Water quality.</w:t>
            </w:r>
          </w:p>
          <w:p w14:paraId="3AAF0441" w14:textId="1CBEB452" w:rsidR="00B86153" w:rsidRPr="00B86153" w:rsidRDefault="00B86153" w:rsidP="00B86153">
            <w:pPr>
              <w:pStyle w:val="ListParagraph"/>
              <w:numPr>
                <w:ilvl w:val="0"/>
                <w:numId w:val="32"/>
              </w:numPr>
              <w:spacing w:before="0" w:after="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rPr>
            </w:pPr>
            <w:r w:rsidRPr="00CA409A">
              <w:rPr>
                <w:rFonts w:ascii="Calibri" w:eastAsia="Times New Roman" w:hAnsi="Calibri" w:cs="Calibri"/>
                <w:i/>
                <w:iCs/>
              </w:rPr>
              <w:t>crcCARE</w:t>
            </w:r>
            <w:r w:rsidR="001B22AB">
              <w:rPr>
                <w:rFonts w:ascii="Calibri" w:eastAsia="Times New Roman" w:hAnsi="Calibri" w:cs="Calibri"/>
                <w:i/>
                <w:iCs/>
              </w:rPr>
              <w:t>:</w:t>
            </w:r>
            <w:r w:rsidR="006B4713">
              <w:rPr>
                <w:rFonts w:ascii="Calibri" w:eastAsia="Times New Roman" w:hAnsi="Calibri" w:cs="Calibri"/>
                <w:i/>
                <w:iCs/>
              </w:rPr>
              <w:t xml:space="preserve"> National Remediation Framework</w:t>
            </w:r>
          </w:p>
          <w:p w14:paraId="6742F3D9" w14:textId="78787BDF" w:rsidR="00B86153" w:rsidRPr="00B86153" w:rsidRDefault="00B86153" w:rsidP="00B86153">
            <w:pPr>
              <w:pStyle w:val="ListParagraph"/>
              <w:numPr>
                <w:ilvl w:val="0"/>
                <w:numId w:val="32"/>
              </w:numPr>
              <w:spacing w:before="0" w:after="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rPr>
            </w:pPr>
            <w:r w:rsidRPr="00B86153">
              <w:rPr>
                <w:rFonts w:ascii="Calibri" w:eastAsia="Times New Roman" w:hAnsi="Calibri" w:cs="Calibri"/>
                <w:i/>
                <w:iCs/>
              </w:rPr>
              <w:t>Industrial Waste Resource Guidelines (IWRG) 701</w:t>
            </w:r>
            <w:r w:rsidR="00CC3E48">
              <w:rPr>
                <w:rFonts w:ascii="Calibri" w:eastAsia="Times New Roman" w:hAnsi="Calibri" w:cs="Calibri"/>
                <w:i/>
                <w:iCs/>
              </w:rPr>
              <w:t xml:space="preserve">: </w:t>
            </w:r>
            <w:r w:rsidR="00CC3E48" w:rsidRPr="00CC3E48">
              <w:rPr>
                <w:rFonts w:ascii="Calibri" w:eastAsia="Times New Roman" w:hAnsi="Calibri" w:cs="Calibri"/>
                <w:i/>
                <w:iCs/>
              </w:rPr>
              <w:t xml:space="preserve">Sampling and analysis of waters, wastewaters, </w:t>
            </w:r>
            <w:proofErr w:type="gramStart"/>
            <w:r w:rsidR="00CC3E48" w:rsidRPr="00CC3E48">
              <w:rPr>
                <w:rFonts w:ascii="Calibri" w:eastAsia="Times New Roman" w:hAnsi="Calibri" w:cs="Calibri"/>
                <w:i/>
                <w:iCs/>
              </w:rPr>
              <w:t>soils</w:t>
            </w:r>
            <w:proofErr w:type="gramEnd"/>
            <w:r w:rsidR="00CC3E48" w:rsidRPr="00CC3E48">
              <w:rPr>
                <w:rFonts w:ascii="Calibri" w:eastAsia="Times New Roman" w:hAnsi="Calibri" w:cs="Calibri"/>
                <w:i/>
                <w:iCs/>
              </w:rPr>
              <w:t xml:space="preserve"> and wastes</w:t>
            </w:r>
          </w:p>
          <w:p w14:paraId="0E91BB8E" w14:textId="3217297A" w:rsidR="00B86153" w:rsidRPr="00B86153" w:rsidRDefault="00B86153" w:rsidP="00B86153">
            <w:pPr>
              <w:pStyle w:val="ListParagraph"/>
              <w:numPr>
                <w:ilvl w:val="0"/>
                <w:numId w:val="32"/>
              </w:numPr>
              <w:spacing w:before="0" w:after="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rPr>
            </w:pPr>
            <w:r w:rsidRPr="00B86153">
              <w:rPr>
                <w:rFonts w:ascii="Calibri" w:eastAsia="Times New Roman" w:hAnsi="Calibri" w:cs="Calibri"/>
                <w:i/>
                <w:iCs/>
              </w:rPr>
              <w:t>Industrial Waste Resource Guidelines (IWRG) 702</w:t>
            </w:r>
          </w:p>
          <w:p w14:paraId="07D4E366" w14:textId="367C483C" w:rsidR="00B86153" w:rsidRPr="00B86153" w:rsidRDefault="00B86153" w:rsidP="00B86153">
            <w:pPr>
              <w:pStyle w:val="ListParagraph"/>
              <w:numPr>
                <w:ilvl w:val="0"/>
                <w:numId w:val="32"/>
              </w:numPr>
              <w:spacing w:before="0" w:after="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rPr>
            </w:pPr>
            <w:r w:rsidRPr="00B86153">
              <w:rPr>
                <w:rFonts w:ascii="Calibri" w:eastAsia="Times New Roman" w:hAnsi="Calibri" w:cs="Calibri"/>
                <w:i/>
                <w:iCs/>
              </w:rPr>
              <w:t xml:space="preserve">Ministerial Direction No. </w:t>
            </w:r>
            <w:r w:rsidRPr="00012847">
              <w:rPr>
                <w:rFonts w:ascii="Calibri" w:eastAsia="Times New Roman" w:hAnsi="Calibri" w:cs="Calibri"/>
                <w:i/>
                <w:iCs/>
              </w:rPr>
              <w:t>1</w:t>
            </w:r>
            <w:r w:rsidR="00012847" w:rsidRPr="00B55F9B">
              <w:rPr>
                <w:rFonts w:ascii="Calibri" w:eastAsia="Times New Roman" w:hAnsi="Calibri" w:cs="Calibri"/>
                <w:i/>
                <w:iCs/>
              </w:rPr>
              <w:t xml:space="preserve"> under Section 12(1A) of the Planning and Environment Act 1987</w:t>
            </w:r>
          </w:p>
          <w:p w14:paraId="0D2464FF" w14:textId="7FF39BAE" w:rsidR="00B86153" w:rsidRPr="00B86153" w:rsidRDefault="00321D4A" w:rsidP="00B86153">
            <w:pPr>
              <w:pStyle w:val="ListParagraph"/>
              <w:numPr>
                <w:ilvl w:val="0"/>
                <w:numId w:val="32"/>
              </w:numPr>
              <w:spacing w:before="0" w:after="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rPr>
            </w:pPr>
            <w:r w:rsidRPr="00321D4A">
              <w:rPr>
                <w:rFonts w:ascii="Calibri" w:eastAsia="Times New Roman" w:hAnsi="Calibri" w:cs="Calibri"/>
                <w:i/>
                <w:iCs/>
              </w:rPr>
              <w:t xml:space="preserve">National Environment Protection (Assessment of Site </w:t>
            </w:r>
            <w:r w:rsidRPr="00903DBC">
              <w:rPr>
                <w:rFonts w:ascii="Calibri" w:eastAsia="Times New Roman" w:hAnsi="Calibri" w:cs="Calibri"/>
                <w:i/>
                <w:iCs/>
              </w:rPr>
              <w:t>Contamination) Measure (</w:t>
            </w:r>
            <w:r w:rsidR="00B86153" w:rsidRPr="00903DBC">
              <w:rPr>
                <w:rFonts w:ascii="Calibri" w:eastAsia="Times New Roman" w:hAnsi="Calibri" w:cs="Calibri"/>
                <w:i/>
                <w:iCs/>
              </w:rPr>
              <w:t>NEPM (ASC)</w:t>
            </w:r>
            <w:r w:rsidRPr="00B55F9B">
              <w:rPr>
                <w:rFonts w:ascii="Calibri" w:eastAsia="Times New Roman" w:hAnsi="Calibri" w:cs="Calibri"/>
                <w:i/>
                <w:iCs/>
              </w:rPr>
              <w:t>)</w:t>
            </w:r>
          </w:p>
          <w:p w14:paraId="4843532B" w14:textId="4332E5CE" w:rsidR="00B86153" w:rsidRPr="00B03CDF" w:rsidRDefault="00B86153" w:rsidP="00B86153">
            <w:pPr>
              <w:pStyle w:val="ListParagraph"/>
              <w:numPr>
                <w:ilvl w:val="0"/>
                <w:numId w:val="32"/>
              </w:numPr>
              <w:spacing w:before="0" w:after="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lang w:val="fr-FR"/>
              </w:rPr>
            </w:pPr>
            <w:r w:rsidRPr="00B03CDF">
              <w:rPr>
                <w:rFonts w:ascii="Calibri" w:eastAsia="Times New Roman" w:hAnsi="Calibri" w:cs="Calibri"/>
                <w:i/>
                <w:lang w:val="fr-FR"/>
              </w:rPr>
              <w:t xml:space="preserve">PFAS </w:t>
            </w:r>
            <w:r w:rsidR="00AF64AE" w:rsidRPr="00B03CDF">
              <w:rPr>
                <w:rFonts w:ascii="Calibri" w:eastAsia="Times New Roman" w:hAnsi="Calibri" w:cs="Calibri"/>
                <w:i/>
                <w:lang w:val="fr-FR"/>
              </w:rPr>
              <w:t xml:space="preserve">National Environmental Management Plan (PFAS </w:t>
            </w:r>
            <w:r w:rsidRPr="00B03CDF">
              <w:rPr>
                <w:rFonts w:ascii="Calibri" w:eastAsia="Times New Roman" w:hAnsi="Calibri" w:cs="Calibri"/>
                <w:i/>
                <w:lang w:val="fr-FR"/>
              </w:rPr>
              <w:t>NEMP</w:t>
            </w:r>
            <w:r w:rsidR="00AF64AE" w:rsidRPr="00B03CDF">
              <w:rPr>
                <w:rFonts w:ascii="Calibri" w:eastAsia="Times New Roman" w:hAnsi="Calibri" w:cs="Calibri"/>
                <w:i/>
                <w:lang w:val="fr-FR"/>
              </w:rPr>
              <w:t>)</w:t>
            </w:r>
          </w:p>
          <w:p w14:paraId="59DA6BDD" w14:textId="77777777" w:rsidR="00B86153" w:rsidRPr="00B86153" w:rsidRDefault="00B86153" w:rsidP="00B86153">
            <w:pPr>
              <w:pStyle w:val="ListParagraph"/>
              <w:numPr>
                <w:ilvl w:val="0"/>
                <w:numId w:val="32"/>
              </w:numPr>
              <w:spacing w:before="0" w:after="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rPr>
            </w:pPr>
            <w:r w:rsidRPr="00B86153">
              <w:rPr>
                <w:rFonts w:ascii="Calibri" w:eastAsia="Times New Roman" w:hAnsi="Calibri" w:cs="Calibri"/>
                <w:i/>
                <w:iCs/>
              </w:rPr>
              <w:t>Planning Practice Note 30 - Potentially contaminated land</w:t>
            </w:r>
          </w:p>
          <w:p w14:paraId="6186382A" w14:textId="2B68F5EC" w:rsidR="00AA4A62" w:rsidRPr="008C7CC8" w:rsidRDefault="00B86153" w:rsidP="00B86153">
            <w:pPr>
              <w:pStyle w:val="ListParagraph"/>
              <w:numPr>
                <w:ilvl w:val="0"/>
                <w:numId w:val="32"/>
              </w:numPr>
              <w:spacing w:before="0" w:after="0"/>
              <w:jc w:val="both"/>
              <w:cnfStyle w:val="000000100000" w:firstRow="0" w:lastRow="0" w:firstColumn="0" w:lastColumn="0" w:oddVBand="0" w:evenVBand="0" w:oddHBand="1" w:evenHBand="0" w:firstRowFirstColumn="0" w:firstRowLastColumn="0" w:lastRowFirstColumn="0" w:lastRowLastColumn="0"/>
            </w:pPr>
            <w:r w:rsidRPr="00B86153">
              <w:rPr>
                <w:rFonts w:ascii="Calibri" w:eastAsia="Times New Roman" w:hAnsi="Calibri" w:cs="Calibri"/>
                <w:i/>
                <w:iCs/>
              </w:rPr>
              <w:t xml:space="preserve">Other international guidelines or reference standards where appropriate </w:t>
            </w:r>
          </w:p>
        </w:tc>
      </w:tr>
    </w:tbl>
    <w:p w14:paraId="3E75C921" w14:textId="77777777" w:rsidR="00870A17" w:rsidRDefault="00870A17" w:rsidP="00870A17">
      <w:pPr>
        <w:rPr>
          <w:b/>
          <w:bCs/>
        </w:rPr>
      </w:pPr>
      <w:r>
        <w:rPr>
          <w:b/>
          <w:bCs/>
        </w:rPr>
        <w:lastRenderedPageBreak/>
        <w:br w:type="page"/>
      </w:r>
    </w:p>
    <w:p w14:paraId="48D6739E" w14:textId="308E62C8" w:rsidR="00A469BE" w:rsidRDefault="00C14A0F" w:rsidP="00C61768">
      <w:pPr>
        <w:pStyle w:val="Heading1"/>
        <w:numPr>
          <w:ilvl w:val="0"/>
          <w:numId w:val="0"/>
        </w:numPr>
      </w:pPr>
      <w:bookmarkStart w:id="86" w:name="_Toc151989466"/>
      <w:bookmarkEnd w:id="84"/>
      <w:r w:rsidRPr="00594774">
        <w:lastRenderedPageBreak/>
        <w:t xml:space="preserve">Appendix </w:t>
      </w:r>
      <w:r>
        <w:t>B</w:t>
      </w:r>
      <w:r w:rsidRPr="00594774">
        <w:t xml:space="preserve"> –</w:t>
      </w:r>
      <w:r w:rsidR="00FB37A6">
        <w:t xml:space="preserve"> </w:t>
      </w:r>
      <w:r w:rsidR="00DF55B2">
        <w:t xml:space="preserve">Requirements for </w:t>
      </w:r>
      <w:r w:rsidR="00B44D15">
        <w:t>i</w:t>
      </w:r>
      <w:r w:rsidR="00DF55B2">
        <w:t xml:space="preserve">ndustrial </w:t>
      </w:r>
      <w:r w:rsidR="00B44D15">
        <w:t>f</w:t>
      </w:r>
      <w:r w:rsidR="00DF55B2">
        <w:t>acilities category</w:t>
      </w:r>
      <w:bookmarkEnd w:id="86"/>
      <w:r w:rsidR="00A469BE">
        <w:t xml:space="preserve"> </w:t>
      </w:r>
    </w:p>
    <w:p w14:paraId="35A11A1C" w14:textId="77777777" w:rsidR="00CF5670" w:rsidRDefault="00CF5670" w:rsidP="00B55F9B">
      <w:pPr>
        <w:spacing w:before="0" w:after="160" w:line="259" w:lineRule="auto"/>
      </w:pPr>
      <w:r>
        <w:t xml:space="preserve">This section details the specific criteria that will be used to assess applicants for appointment to the Industrial Facilities Category of environmental auditor. These criteria are additional to the general criteria detailed in section 4 of these guidelines. </w:t>
      </w:r>
    </w:p>
    <w:p w14:paraId="14BC96A6" w14:textId="77777777" w:rsidR="00CF5670" w:rsidRDefault="00CF5670" w:rsidP="00B55F9B">
      <w:pPr>
        <w:spacing w:before="0" w:after="160" w:line="259" w:lineRule="auto"/>
      </w:pPr>
      <w:r>
        <w:t xml:space="preserve">The applicant must be able to demonstrate extensive experience and a high level of expertise in all the following core competencies: </w:t>
      </w:r>
    </w:p>
    <w:p w14:paraId="65A457DF" w14:textId="6CCBFEF2" w:rsidR="00CF5670" w:rsidRDefault="00CF5670" w:rsidP="00C61768">
      <w:pPr>
        <w:pStyle w:val="ListParagraph"/>
        <w:numPr>
          <w:ilvl w:val="5"/>
          <w:numId w:val="18"/>
        </w:numPr>
        <w:spacing w:before="0" w:after="160" w:line="259" w:lineRule="auto"/>
      </w:pPr>
      <w:r>
        <w:t xml:space="preserve">industrial processes </w:t>
      </w:r>
    </w:p>
    <w:p w14:paraId="7921F6D7" w14:textId="3229300E" w:rsidR="00CF5670" w:rsidRDefault="00CF5670" w:rsidP="00CF5670">
      <w:pPr>
        <w:pStyle w:val="ListParagraph"/>
        <w:numPr>
          <w:ilvl w:val="5"/>
          <w:numId w:val="18"/>
        </w:numPr>
        <w:spacing w:before="0" w:after="160" w:line="259" w:lineRule="auto"/>
      </w:pPr>
      <w:r>
        <w:t xml:space="preserve">industrial waste management and waste minimisation strategies </w:t>
      </w:r>
    </w:p>
    <w:p w14:paraId="7E65C8A4" w14:textId="17D1B411" w:rsidR="00CF5670" w:rsidRDefault="00CF5670" w:rsidP="00C61768">
      <w:pPr>
        <w:pStyle w:val="ListParagraph"/>
        <w:numPr>
          <w:ilvl w:val="5"/>
          <w:numId w:val="18"/>
        </w:numPr>
        <w:spacing w:before="0" w:after="160" w:line="259" w:lineRule="auto"/>
      </w:pPr>
      <w:r>
        <w:t>environmental management systems.</w:t>
      </w:r>
    </w:p>
    <w:p w14:paraId="1032299B" w14:textId="296D551E" w:rsidR="00B121D6" w:rsidRDefault="00B121D6" w:rsidP="00B55F9B">
      <w:pPr>
        <w:spacing w:before="0" w:after="160" w:line="259" w:lineRule="auto"/>
      </w:pPr>
      <w:r w:rsidRPr="00B55F9B">
        <w:t>Requirements for the industrial facilities category</w:t>
      </w:r>
      <w:r w:rsidR="00B55F9B">
        <w:t xml:space="preserve"> are </w:t>
      </w:r>
      <w:r w:rsidR="00BE670C">
        <w:t xml:space="preserve">currently </w:t>
      </w:r>
      <w:r w:rsidR="00B55F9B">
        <w:t xml:space="preserve">under </w:t>
      </w:r>
      <w:r w:rsidR="001B22AB">
        <w:t xml:space="preserve">review and development </w:t>
      </w:r>
      <w:r w:rsidR="00B55F9B">
        <w:t>and</w:t>
      </w:r>
      <w:r w:rsidRPr="00B55F9B">
        <w:t xml:space="preserve"> will be published </w:t>
      </w:r>
      <w:r w:rsidR="00B55F9B">
        <w:t xml:space="preserve">to coincide with the </w:t>
      </w:r>
      <w:r w:rsidR="002E2BE4">
        <w:t xml:space="preserve">next </w:t>
      </w:r>
      <w:r w:rsidR="00B55F9B">
        <w:t xml:space="preserve">application </w:t>
      </w:r>
      <w:r w:rsidR="002E2BE4">
        <w:t>intake</w:t>
      </w:r>
      <w:r w:rsidR="00EB14AC" w:rsidRPr="00B55F9B">
        <w:t>.</w:t>
      </w:r>
    </w:p>
    <w:tbl>
      <w:tblPr>
        <w:tblStyle w:val="GridTable4-Accent1"/>
        <w:tblW w:w="13952" w:type="dxa"/>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810"/>
        <w:gridCol w:w="11142"/>
      </w:tblGrid>
      <w:tr w:rsidR="00E33A72" w:rsidRPr="006951C5" w14:paraId="24323199" w14:textId="77777777" w:rsidTr="00DF4F96">
        <w:trPr>
          <w:cnfStyle w:val="100000000000" w:firstRow="1" w:lastRow="0" w:firstColumn="0" w:lastColumn="0" w:oddVBand="0" w:evenVBand="0" w:oddHBand="0" w:evenHBand="0" w:firstRowFirstColumn="0" w:firstRowLastColumn="0" w:lastRowFirstColumn="0" w:lastRowLastColumn="0"/>
          <w:trHeight w:val="203"/>
          <w:jc w:val="center"/>
        </w:trPr>
        <w:tc>
          <w:tcPr>
            <w:cnfStyle w:val="001000000000" w:firstRow="0" w:lastRow="0" w:firstColumn="1" w:lastColumn="0" w:oddVBand="0" w:evenVBand="0" w:oddHBand="0" w:evenHBand="0" w:firstRowFirstColumn="0" w:firstRowLastColumn="0" w:lastRowFirstColumn="0" w:lastRowLastColumn="0"/>
            <w:tcW w:w="2810" w:type="dxa"/>
            <w:tcBorders>
              <w:bottom w:val="single" w:sz="4" w:space="0" w:color="FFFFFF" w:themeColor="background1"/>
              <w:right w:val="single" w:sz="4" w:space="0" w:color="FFFFFF" w:themeColor="background1"/>
            </w:tcBorders>
          </w:tcPr>
          <w:p w14:paraId="6FF624D6" w14:textId="265F6AC5" w:rsidR="00E33A72" w:rsidRPr="006951C5" w:rsidRDefault="00E33A72">
            <w:pPr>
              <w:jc w:val="center"/>
              <w:rPr>
                <w:color w:val="FFFFFF" w:themeColor="background1"/>
              </w:rPr>
            </w:pPr>
            <w:r w:rsidRPr="006951C5">
              <w:rPr>
                <w:color w:val="FFFFFF" w:themeColor="background1"/>
              </w:rPr>
              <w:t>Audit</w:t>
            </w:r>
            <w:r>
              <w:rPr>
                <w:color w:val="FFFFFF" w:themeColor="background1"/>
              </w:rPr>
              <w:t>or Category</w:t>
            </w:r>
          </w:p>
        </w:tc>
        <w:tc>
          <w:tcPr>
            <w:tcW w:w="11142" w:type="dxa"/>
            <w:tcBorders>
              <w:left w:val="single" w:sz="4" w:space="0" w:color="FFFFFF" w:themeColor="background1"/>
              <w:bottom w:val="single" w:sz="4" w:space="0" w:color="FFFFFF" w:themeColor="background1"/>
            </w:tcBorders>
          </w:tcPr>
          <w:p w14:paraId="50F00D11" w14:textId="613D00AE" w:rsidR="00E33A72" w:rsidRPr="006951C5" w:rsidRDefault="00E33A72">
            <w:pPr>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6951C5">
              <w:rPr>
                <w:color w:val="FFFFFF" w:themeColor="background1"/>
              </w:rPr>
              <w:t>Required area of expertise</w:t>
            </w:r>
            <w:r w:rsidR="008E6474">
              <w:rPr>
                <w:color w:val="FFFFFF" w:themeColor="background1"/>
              </w:rPr>
              <w:t xml:space="preserve"> - Technical</w:t>
            </w:r>
          </w:p>
        </w:tc>
      </w:tr>
      <w:tr w:rsidR="00E33A72" w:rsidRPr="008C7CC8" w14:paraId="0E699203" w14:textId="77777777" w:rsidTr="007E770D">
        <w:trPr>
          <w:cnfStyle w:val="000000100000" w:firstRow="0" w:lastRow="0" w:firstColumn="0" w:lastColumn="0" w:oddVBand="0" w:evenVBand="0" w:oddHBand="1" w:evenHBand="0" w:firstRowFirstColumn="0" w:firstRowLastColumn="0" w:lastRowFirstColumn="0" w:lastRowLastColumn="0"/>
          <w:trHeight w:val="775"/>
          <w:jc w:val="center"/>
        </w:trPr>
        <w:tc>
          <w:tcPr>
            <w:cnfStyle w:val="001000000000" w:firstRow="0" w:lastRow="0" w:firstColumn="1" w:lastColumn="0" w:oddVBand="0" w:evenVBand="0" w:oddHBand="0" w:evenHBand="0" w:firstRowFirstColumn="0" w:firstRowLastColumn="0" w:lastRowFirstColumn="0" w:lastRowLastColumn="0"/>
            <w:tcW w:w="2810" w:type="dxa"/>
          </w:tcPr>
          <w:p w14:paraId="34A58E0E" w14:textId="5D79A778" w:rsidR="00E33A72" w:rsidRPr="00C81DAB" w:rsidRDefault="00E33A72" w:rsidP="005F155A">
            <w:pPr>
              <w:spacing w:before="120" w:line="360" w:lineRule="auto"/>
              <w:jc w:val="center"/>
            </w:pPr>
            <w:r>
              <w:t xml:space="preserve">Industrial </w:t>
            </w:r>
            <w:r w:rsidR="00A20967">
              <w:t>Facilities</w:t>
            </w:r>
          </w:p>
        </w:tc>
        <w:tc>
          <w:tcPr>
            <w:tcW w:w="11142" w:type="dxa"/>
          </w:tcPr>
          <w:p w14:paraId="12301035" w14:textId="77777777" w:rsidR="008E6474" w:rsidRPr="00937188" w:rsidRDefault="008E6474" w:rsidP="005F155A">
            <w:pPr>
              <w:pStyle w:val="ListParagraph"/>
              <w:spacing w:before="120" w:after="0"/>
              <w:ind w:left="714"/>
              <w:jc w:val="both"/>
              <w:cnfStyle w:val="000000100000" w:firstRow="0" w:lastRow="0" w:firstColumn="0" w:lastColumn="0" w:oddVBand="0" w:evenVBand="0" w:oddHBand="1" w:evenHBand="0" w:firstRowFirstColumn="0" w:firstRowLastColumn="0" w:lastRowFirstColumn="0" w:lastRowLastColumn="0"/>
              <w:rPr>
                <w:rFonts w:eastAsia="Times New Roman" w:cs="Calibri"/>
                <w:i/>
                <w:iCs/>
                <w:sz w:val="18"/>
                <w:szCs w:val="18"/>
              </w:rPr>
            </w:pPr>
            <w:r w:rsidRPr="00937188">
              <w:rPr>
                <w:rFonts w:ascii="Calibri" w:eastAsia="Times New Roman" w:hAnsi="Calibri" w:cs="Calibri"/>
                <w:i/>
                <w:iCs/>
                <w:sz w:val="18"/>
                <w:szCs w:val="18"/>
              </w:rPr>
              <w:t xml:space="preserve">• </w:t>
            </w:r>
            <w:r w:rsidRPr="00937188">
              <w:rPr>
                <w:rFonts w:eastAsia="Times New Roman" w:cs="Calibri"/>
                <w:i/>
                <w:iCs/>
                <w:sz w:val="18"/>
                <w:szCs w:val="18"/>
              </w:rPr>
              <w:t>air quality</w:t>
            </w:r>
          </w:p>
          <w:p w14:paraId="58EA6FEF" w14:textId="77777777" w:rsidR="008E6474" w:rsidRPr="00937188" w:rsidRDefault="008E6474" w:rsidP="008E6474">
            <w:pPr>
              <w:pStyle w:val="ListParagraph"/>
              <w:spacing w:before="0" w:after="0"/>
              <w:ind w:left="714"/>
              <w:jc w:val="both"/>
              <w:cnfStyle w:val="000000100000" w:firstRow="0" w:lastRow="0" w:firstColumn="0" w:lastColumn="0" w:oddVBand="0" w:evenVBand="0" w:oddHBand="1" w:evenHBand="0" w:firstRowFirstColumn="0" w:firstRowLastColumn="0" w:lastRowFirstColumn="0" w:lastRowLastColumn="0"/>
              <w:rPr>
                <w:rFonts w:eastAsia="Times New Roman" w:cs="Calibri"/>
                <w:i/>
                <w:iCs/>
                <w:sz w:val="18"/>
                <w:szCs w:val="18"/>
              </w:rPr>
            </w:pPr>
            <w:r w:rsidRPr="00937188">
              <w:rPr>
                <w:rFonts w:eastAsia="Times New Roman" w:cs="Calibri"/>
                <w:i/>
                <w:iCs/>
                <w:sz w:val="18"/>
                <w:szCs w:val="18"/>
              </w:rPr>
              <w:t>• assessment of impacts on groundwater from contaminated</w:t>
            </w:r>
          </w:p>
          <w:p w14:paraId="34D503E2" w14:textId="77777777" w:rsidR="008E6474" w:rsidRPr="00937188" w:rsidRDefault="008E6474" w:rsidP="008E6474">
            <w:pPr>
              <w:pStyle w:val="ListParagraph"/>
              <w:spacing w:before="0" w:after="0"/>
              <w:ind w:left="714"/>
              <w:jc w:val="both"/>
              <w:cnfStyle w:val="000000100000" w:firstRow="0" w:lastRow="0" w:firstColumn="0" w:lastColumn="0" w:oddVBand="0" w:evenVBand="0" w:oddHBand="1" w:evenHBand="0" w:firstRowFirstColumn="0" w:firstRowLastColumn="0" w:lastRowFirstColumn="0" w:lastRowLastColumn="0"/>
              <w:rPr>
                <w:rFonts w:eastAsia="Times New Roman" w:cs="Calibri"/>
                <w:i/>
                <w:iCs/>
                <w:sz w:val="18"/>
                <w:szCs w:val="18"/>
              </w:rPr>
            </w:pPr>
            <w:r w:rsidRPr="00937188">
              <w:rPr>
                <w:rFonts w:eastAsia="Times New Roman" w:cs="Calibri"/>
                <w:i/>
                <w:iCs/>
                <w:sz w:val="18"/>
                <w:szCs w:val="18"/>
              </w:rPr>
              <w:t>sites or industrial facilities</w:t>
            </w:r>
          </w:p>
          <w:p w14:paraId="6B02C9B1" w14:textId="77777777" w:rsidR="008E6474" w:rsidRPr="00937188" w:rsidRDefault="008E6474" w:rsidP="008E6474">
            <w:pPr>
              <w:pStyle w:val="ListParagraph"/>
              <w:spacing w:before="0" w:after="0"/>
              <w:ind w:left="714"/>
              <w:jc w:val="both"/>
              <w:cnfStyle w:val="000000100000" w:firstRow="0" w:lastRow="0" w:firstColumn="0" w:lastColumn="0" w:oddVBand="0" w:evenVBand="0" w:oddHBand="1" w:evenHBand="0" w:firstRowFirstColumn="0" w:firstRowLastColumn="0" w:lastRowFirstColumn="0" w:lastRowLastColumn="0"/>
              <w:rPr>
                <w:rFonts w:eastAsia="Times New Roman" w:cs="Calibri"/>
                <w:i/>
                <w:iCs/>
                <w:sz w:val="18"/>
                <w:szCs w:val="18"/>
              </w:rPr>
            </w:pPr>
            <w:r w:rsidRPr="00937188">
              <w:rPr>
                <w:rFonts w:eastAsia="Times New Roman" w:cs="Calibri"/>
                <w:i/>
                <w:iCs/>
                <w:sz w:val="18"/>
                <w:szCs w:val="18"/>
              </w:rPr>
              <w:t>• corporate/governance environmental performance and</w:t>
            </w:r>
          </w:p>
          <w:p w14:paraId="65008E46" w14:textId="77777777" w:rsidR="008E6474" w:rsidRPr="00937188" w:rsidRDefault="008E6474" w:rsidP="008E6474">
            <w:pPr>
              <w:pStyle w:val="ListParagraph"/>
              <w:spacing w:before="0" w:after="0"/>
              <w:ind w:left="714"/>
              <w:jc w:val="both"/>
              <w:cnfStyle w:val="000000100000" w:firstRow="0" w:lastRow="0" w:firstColumn="0" w:lastColumn="0" w:oddVBand="0" w:evenVBand="0" w:oddHBand="1" w:evenHBand="0" w:firstRowFirstColumn="0" w:firstRowLastColumn="0" w:lastRowFirstColumn="0" w:lastRowLastColumn="0"/>
              <w:rPr>
                <w:rFonts w:eastAsia="Times New Roman" w:cs="Calibri"/>
                <w:i/>
                <w:iCs/>
                <w:sz w:val="18"/>
                <w:szCs w:val="18"/>
              </w:rPr>
            </w:pPr>
            <w:r w:rsidRPr="00937188">
              <w:rPr>
                <w:rFonts w:eastAsia="Times New Roman" w:cs="Calibri"/>
                <w:i/>
                <w:iCs/>
                <w:sz w:val="18"/>
                <w:szCs w:val="18"/>
              </w:rPr>
              <w:t>reporting</w:t>
            </w:r>
          </w:p>
          <w:p w14:paraId="615F00C0" w14:textId="77777777" w:rsidR="008E6474" w:rsidRPr="00937188" w:rsidRDefault="008E6474" w:rsidP="008E6474">
            <w:pPr>
              <w:pStyle w:val="ListParagraph"/>
              <w:spacing w:before="0" w:after="0"/>
              <w:ind w:left="714"/>
              <w:jc w:val="both"/>
              <w:cnfStyle w:val="000000100000" w:firstRow="0" w:lastRow="0" w:firstColumn="0" w:lastColumn="0" w:oddVBand="0" w:evenVBand="0" w:oddHBand="1" w:evenHBand="0" w:firstRowFirstColumn="0" w:firstRowLastColumn="0" w:lastRowFirstColumn="0" w:lastRowLastColumn="0"/>
              <w:rPr>
                <w:rFonts w:eastAsia="Times New Roman" w:cs="Calibri"/>
                <w:i/>
                <w:iCs/>
                <w:sz w:val="18"/>
                <w:szCs w:val="18"/>
              </w:rPr>
            </w:pPr>
            <w:r w:rsidRPr="00937188">
              <w:rPr>
                <w:rFonts w:eastAsia="Times New Roman" w:cs="Calibri"/>
                <w:i/>
                <w:iCs/>
                <w:sz w:val="18"/>
                <w:szCs w:val="18"/>
              </w:rPr>
              <w:t>• energy auditing</w:t>
            </w:r>
          </w:p>
          <w:p w14:paraId="14ACA01E" w14:textId="77777777" w:rsidR="008E6474" w:rsidRPr="00937188" w:rsidRDefault="008E6474" w:rsidP="008E6474">
            <w:pPr>
              <w:pStyle w:val="ListParagraph"/>
              <w:spacing w:before="0" w:after="0"/>
              <w:ind w:left="714"/>
              <w:jc w:val="both"/>
              <w:cnfStyle w:val="000000100000" w:firstRow="0" w:lastRow="0" w:firstColumn="0" w:lastColumn="0" w:oddVBand="0" w:evenVBand="0" w:oddHBand="1" w:evenHBand="0" w:firstRowFirstColumn="0" w:firstRowLastColumn="0" w:lastRowFirstColumn="0" w:lastRowLastColumn="0"/>
              <w:rPr>
                <w:rFonts w:eastAsia="Times New Roman" w:cs="Calibri"/>
                <w:i/>
                <w:iCs/>
                <w:sz w:val="18"/>
                <w:szCs w:val="18"/>
              </w:rPr>
            </w:pPr>
            <w:r w:rsidRPr="00937188">
              <w:rPr>
                <w:rFonts w:eastAsia="Times New Roman" w:cs="Calibri"/>
                <w:i/>
                <w:iCs/>
                <w:sz w:val="18"/>
                <w:szCs w:val="18"/>
              </w:rPr>
              <w:t>• environmental chemistry</w:t>
            </w:r>
          </w:p>
          <w:p w14:paraId="3D87549F" w14:textId="77777777" w:rsidR="008E6474" w:rsidRPr="00937188" w:rsidRDefault="008E6474" w:rsidP="008E6474">
            <w:pPr>
              <w:pStyle w:val="ListParagraph"/>
              <w:spacing w:before="0" w:after="0"/>
              <w:ind w:left="714"/>
              <w:jc w:val="both"/>
              <w:cnfStyle w:val="000000100000" w:firstRow="0" w:lastRow="0" w:firstColumn="0" w:lastColumn="0" w:oddVBand="0" w:evenVBand="0" w:oddHBand="1" w:evenHBand="0" w:firstRowFirstColumn="0" w:firstRowLastColumn="0" w:lastRowFirstColumn="0" w:lastRowLastColumn="0"/>
              <w:rPr>
                <w:rFonts w:eastAsia="Times New Roman" w:cs="Calibri"/>
                <w:i/>
                <w:iCs/>
                <w:sz w:val="18"/>
                <w:szCs w:val="18"/>
              </w:rPr>
            </w:pPr>
            <w:r w:rsidRPr="00937188">
              <w:rPr>
                <w:rFonts w:eastAsia="Times New Roman" w:cs="Calibri"/>
                <w:i/>
                <w:iCs/>
                <w:sz w:val="18"/>
                <w:szCs w:val="18"/>
              </w:rPr>
              <w:t>• freshwater science</w:t>
            </w:r>
          </w:p>
          <w:p w14:paraId="0BC63AAC" w14:textId="77777777" w:rsidR="008E6474" w:rsidRPr="00937188" w:rsidRDefault="008E6474" w:rsidP="008E6474">
            <w:pPr>
              <w:pStyle w:val="ListParagraph"/>
              <w:spacing w:before="0" w:after="0"/>
              <w:ind w:left="714"/>
              <w:jc w:val="both"/>
              <w:cnfStyle w:val="000000100000" w:firstRow="0" w:lastRow="0" w:firstColumn="0" w:lastColumn="0" w:oddVBand="0" w:evenVBand="0" w:oddHBand="1" w:evenHBand="0" w:firstRowFirstColumn="0" w:firstRowLastColumn="0" w:lastRowFirstColumn="0" w:lastRowLastColumn="0"/>
              <w:rPr>
                <w:rFonts w:eastAsia="Times New Roman" w:cs="Calibri"/>
                <w:i/>
                <w:iCs/>
                <w:sz w:val="18"/>
                <w:szCs w:val="18"/>
              </w:rPr>
            </w:pPr>
            <w:r w:rsidRPr="00937188">
              <w:rPr>
                <w:rFonts w:eastAsia="Times New Roman" w:cs="Calibri"/>
                <w:i/>
                <w:iCs/>
                <w:sz w:val="18"/>
                <w:szCs w:val="18"/>
              </w:rPr>
              <w:t>• human health and ecological risk assessment</w:t>
            </w:r>
          </w:p>
          <w:p w14:paraId="4EC582F8" w14:textId="77777777" w:rsidR="008E6474" w:rsidRPr="00937188" w:rsidRDefault="008E6474" w:rsidP="008E6474">
            <w:pPr>
              <w:pStyle w:val="ListParagraph"/>
              <w:spacing w:before="0" w:after="0"/>
              <w:ind w:left="714"/>
              <w:jc w:val="both"/>
              <w:cnfStyle w:val="000000100000" w:firstRow="0" w:lastRow="0" w:firstColumn="0" w:lastColumn="0" w:oddVBand="0" w:evenVBand="0" w:oddHBand="1" w:evenHBand="0" w:firstRowFirstColumn="0" w:firstRowLastColumn="0" w:lastRowFirstColumn="0" w:lastRowLastColumn="0"/>
              <w:rPr>
                <w:rFonts w:eastAsia="Times New Roman" w:cs="Calibri"/>
                <w:i/>
                <w:iCs/>
                <w:sz w:val="18"/>
                <w:szCs w:val="18"/>
              </w:rPr>
            </w:pPr>
            <w:r w:rsidRPr="00937188">
              <w:rPr>
                <w:rFonts w:eastAsia="Times New Roman" w:cs="Calibri"/>
                <w:i/>
                <w:iCs/>
                <w:sz w:val="18"/>
                <w:szCs w:val="18"/>
              </w:rPr>
              <w:t>• hydrogeology</w:t>
            </w:r>
          </w:p>
          <w:p w14:paraId="0A3E3D90" w14:textId="77777777" w:rsidR="008E6474" w:rsidRPr="00937188" w:rsidRDefault="008E6474" w:rsidP="008E6474">
            <w:pPr>
              <w:pStyle w:val="ListParagraph"/>
              <w:spacing w:before="0" w:after="0"/>
              <w:ind w:left="714"/>
              <w:jc w:val="both"/>
              <w:cnfStyle w:val="000000100000" w:firstRow="0" w:lastRow="0" w:firstColumn="0" w:lastColumn="0" w:oddVBand="0" w:evenVBand="0" w:oddHBand="1" w:evenHBand="0" w:firstRowFirstColumn="0" w:firstRowLastColumn="0" w:lastRowFirstColumn="0" w:lastRowLastColumn="0"/>
              <w:rPr>
                <w:rFonts w:eastAsia="Times New Roman" w:cs="Calibri"/>
                <w:i/>
                <w:iCs/>
                <w:sz w:val="18"/>
                <w:szCs w:val="18"/>
              </w:rPr>
            </w:pPr>
            <w:r w:rsidRPr="00937188">
              <w:rPr>
                <w:rFonts w:eastAsia="Times New Roman" w:cs="Calibri"/>
                <w:i/>
                <w:iCs/>
                <w:sz w:val="18"/>
                <w:szCs w:val="18"/>
              </w:rPr>
              <w:t>• marine water science</w:t>
            </w:r>
          </w:p>
          <w:p w14:paraId="10CC6C25" w14:textId="77777777" w:rsidR="008E6474" w:rsidRPr="00937188" w:rsidRDefault="008E6474" w:rsidP="008E6474">
            <w:pPr>
              <w:pStyle w:val="ListParagraph"/>
              <w:spacing w:before="0" w:after="0"/>
              <w:ind w:left="714"/>
              <w:jc w:val="both"/>
              <w:cnfStyle w:val="000000100000" w:firstRow="0" w:lastRow="0" w:firstColumn="0" w:lastColumn="0" w:oddVBand="0" w:evenVBand="0" w:oddHBand="1" w:evenHBand="0" w:firstRowFirstColumn="0" w:firstRowLastColumn="0" w:lastRowFirstColumn="0" w:lastRowLastColumn="0"/>
              <w:rPr>
                <w:rFonts w:eastAsia="Times New Roman" w:cs="Calibri"/>
                <w:i/>
                <w:iCs/>
                <w:sz w:val="18"/>
                <w:szCs w:val="18"/>
              </w:rPr>
            </w:pPr>
            <w:r w:rsidRPr="00937188">
              <w:rPr>
                <w:rFonts w:eastAsia="Times New Roman" w:cs="Calibri"/>
                <w:i/>
                <w:iCs/>
                <w:sz w:val="18"/>
                <w:szCs w:val="18"/>
              </w:rPr>
              <w:t>• noise</w:t>
            </w:r>
          </w:p>
          <w:p w14:paraId="0D5D8F14" w14:textId="77777777" w:rsidR="008E6474" w:rsidRPr="00937188" w:rsidRDefault="008E6474" w:rsidP="008E6474">
            <w:pPr>
              <w:pStyle w:val="ListParagraph"/>
              <w:spacing w:before="0" w:after="0"/>
              <w:ind w:left="714"/>
              <w:jc w:val="both"/>
              <w:cnfStyle w:val="000000100000" w:firstRow="0" w:lastRow="0" w:firstColumn="0" w:lastColumn="0" w:oddVBand="0" w:evenVBand="0" w:oddHBand="1" w:evenHBand="0" w:firstRowFirstColumn="0" w:firstRowLastColumn="0" w:lastRowFirstColumn="0" w:lastRowLastColumn="0"/>
              <w:rPr>
                <w:rFonts w:eastAsia="Times New Roman" w:cs="Calibri"/>
                <w:i/>
                <w:iCs/>
                <w:sz w:val="18"/>
                <w:szCs w:val="18"/>
              </w:rPr>
            </w:pPr>
            <w:r w:rsidRPr="00937188">
              <w:rPr>
                <w:rFonts w:eastAsia="Times New Roman" w:cs="Calibri"/>
                <w:i/>
                <w:iCs/>
                <w:sz w:val="18"/>
                <w:szCs w:val="18"/>
              </w:rPr>
              <w:t>• pollution control equipment and strategies</w:t>
            </w:r>
          </w:p>
          <w:p w14:paraId="59469841" w14:textId="77777777" w:rsidR="008E6474" w:rsidRPr="00937188" w:rsidRDefault="008E6474" w:rsidP="008E6474">
            <w:pPr>
              <w:pStyle w:val="ListParagraph"/>
              <w:spacing w:before="0" w:after="0"/>
              <w:ind w:left="714"/>
              <w:jc w:val="both"/>
              <w:cnfStyle w:val="000000100000" w:firstRow="0" w:lastRow="0" w:firstColumn="0" w:lastColumn="0" w:oddVBand="0" w:evenVBand="0" w:oddHBand="1" w:evenHBand="0" w:firstRowFirstColumn="0" w:firstRowLastColumn="0" w:lastRowFirstColumn="0" w:lastRowLastColumn="0"/>
              <w:rPr>
                <w:rFonts w:eastAsia="Times New Roman" w:cs="Calibri"/>
                <w:i/>
                <w:iCs/>
                <w:sz w:val="18"/>
                <w:szCs w:val="18"/>
              </w:rPr>
            </w:pPr>
            <w:r w:rsidRPr="00937188">
              <w:rPr>
                <w:rFonts w:eastAsia="Times New Roman" w:cs="Calibri"/>
                <w:i/>
                <w:iCs/>
                <w:sz w:val="18"/>
                <w:szCs w:val="18"/>
              </w:rPr>
              <w:t>• sampling and interpretation of analytical data for a variety of</w:t>
            </w:r>
          </w:p>
          <w:p w14:paraId="044BD2FA" w14:textId="77777777" w:rsidR="008E6474" w:rsidRPr="00937188" w:rsidRDefault="008E6474" w:rsidP="008E6474">
            <w:pPr>
              <w:pStyle w:val="ListParagraph"/>
              <w:spacing w:before="0" w:after="0"/>
              <w:ind w:left="714"/>
              <w:jc w:val="both"/>
              <w:cnfStyle w:val="000000100000" w:firstRow="0" w:lastRow="0" w:firstColumn="0" w:lastColumn="0" w:oddVBand="0" w:evenVBand="0" w:oddHBand="1" w:evenHBand="0" w:firstRowFirstColumn="0" w:firstRowLastColumn="0" w:lastRowFirstColumn="0" w:lastRowLastColumn="0"/>
              <w:rPr>
                <w:rFonts w:eastAsia="Times New Roman" w:cs="Calibri"/>
                <w:i/>
                <w:iCs/>
                <w:sz w:val="18"/>
                <w:szCs w:val="18"/>
              </w:rPr>
            </w:pPr>
            <w:r w:rsidRPr="00937188">
              <w:rPr>
                <w:rFonts w:eastAsia="Times New Roman" w:cs="Calibri"/>
                <w:i/>
                <w:iCs/>
                <w:sz w:val="18"/>
                <w:szCs w:val="18"/>
              </w:rPr>
              <w:t>media</w:t>
            </w:r>
          </w:p>
          <w:p w14:paraId="6BE980BB" w14:textId="1EDBF5FE" w:rsidR="008E6474" w:rsidRPr="00937188" w:rsidRDefault="008E6474" w:rsidP="008E6474">
            <w:pPr>
              <w:pStyle w:val="ListParagraph"/>
              <w:spacing w:before="0" w:after="0"/>
              <w:ind w:left="714"/>
              <w:jc w:val="both"/>
              <w:cnfStyle w:val="000000100000" w:firstRow="0" w:lastRow="0" w:firstColumn="0" w:lastColumn="0" w:oddVBand="0" w:evenVBand="0" w:oddHBand="1" w:evenHBand="0" w:firstRowFirstColumn="0" w:firstRowLastColumn="0" w:lastRowFirstColumn="0" w:lastRowLastColumn="0"/>
              <w:rPr>
                <w:rFonts w:eastAsia="Times New Roman" w:cs="Calibri"/>
                <w:i/>
                <w:iCs/>
                <w:sz w:val="18"/>
                <w:szCs w:val="18"/>
              </w:rPr>
            </w:pPr>
            <w:r w:rsidRPr="00937188">
              <w:rPr>
                <w:rFonts w:eastAsia="Times New Roman" w:cs="Calibri"/>
                <w:i/>
                <w:iCs/>
                <w:sz w:val="18"/>
                <w:szCs w:val="18"/>
              </w:rPr>
              <w:t>• soil science</w:t>
            </w:r>
          </w:p>
          <w:p w14:paraId="3B8C3F6A" w14:textId="4E4E6BF6" w:rsidR="00E33A72" w:rsidRPr="008C7CC8" w:rsidRDefault="008E6474" w:rsidP="00D2695D">
            <w:pPr>
              <w:spacing w:before="0" w:after="0"/>
              <w:ind w:left="714"/>
              <w:jc w:val="both"/>
              <w:cnfStyle w:val="000000100000" w:firstRow="0" w:lastRow="0" w:firstColumn="0" w:lastColumn="0" w:oddVBand="0" w:evenVBand="0" w:oddHBand="1" w:evenHBand="0" w:firstRowFirstColumn="0" w:firstRowLastColumn="0" w:lastRowFirstColumn="0" w:lastRowLastColumn="0"/>
            </w:pPr>
            <w:r w:rsidRPr="00937188">
              <w:rPr>
                <w:rFonts w:eastAsia="Times New Roman" w:cs="Calibri"/>
                <w:i/>
                <w:iCs/>
                <w:sz w:val="18"/>
                <w:szCs w:val="18"/>
              </w:rPr>
              <w:t>•</w:t>
            </w:r>
            <w:r w:rsidR="000A00D5" w:rsidRPr="00937188">
              <w:rPr>
                <w:rFonts w:eastAsia="Times New Roman" w:cs="Calibri"/>
                <w:i/>
                <w:iCs/>
                <w:sz w:val="18"/>
                <w:szCs w:val="18"/>
              </w:rPr>
              <w:t xml:space="preserve"> </w:t>
            </w:r>
            <w:r w:rsidRPr="00937188">
              <w:rPr>
                <w:rFonts w:eastAsia="Times New Roman" w:cs="Calibri"/>
                <w:i/>
                <w:iCs/>
                <w:sz w:val="18"/>
                <w:szCs w:val="18"/>
              </w:rPr>
              <w:t>statutory and environmental planning</w:t>
            </w:r>
            <w:r w:rsidRPr="00B86153">
              <w:rPr>
                <w:rFonts w:ascii="Calibri" w:eastAsia="Times New Roman" w:hAnsi="Calibri" w:cs="Calibri"/>
                <w:i/>
                <w:iCs/>
              </w:rPr>
              <w:t xml:space="preserve"> </w:t>
            </w:r>
          </w:p>
        </w:tc>
      </w:tr>
    </w:tbl>
    <w:p w14:paraId="799B9756" w14:textId="21312873" w:rsidR="0078027C" w:rsidRDefault="0078027C" w:rsidP="00C61768">
      <w:pPr>
        <w:pStyle w:val="Heading1"/>
        <w:numPr>
          <w:ilvl w:val="0"/>
          <w:numId w:val="0"/>
        </w:numPr>
      </w:pPr>
      <w:bookmarkStart w:id="87" w:name="_Toc151989467"/>
      <w:r w:rsidRPr="00594774">
        <w:lastRenderedPageBreak/>
        <w:t xml:space="preserve">Appendix </w:t>
      </w:r>
      <w:r>
        <w:t>C</w:t>
      </w:r>
      <w:r w:rsidRPr="00594774">
        <w:t xml:space="preserve"> –</w:t>
      </w:r>
      <w:r w:rsidR="00FB37A6">
        <w:t xml:space="preserve"> </w:t>
      </w:r>
      <w:r w:rsidR="00B34919">
        <w:t>Requirements for o</w:t>
      </w:r>
      <w:r>
        <w:t>ther categories</w:t>
      </w:r>
      <w:bookmarkEnd w:id="87"/>
      <w:r>
        <w:t xml:space="preserve"> </w:t>
      </w:r>
    </w:p>
    <w:p w14:paraId="286ED4BC" w14:textId="5808FF51" w:rsidR="00CA0F21" w:rsidRDefault="00CA0F21" w:rsidP="0078027C">
      <w:r>
        <w:t>This section details the specific criteria that will be used to assess applicants for appointment to the Natural Resources Category of environmental auditor. These criteria are additional to the general criteria detailed in section 4 of these guidelines.</w:t>
      </w:r>
    </w:p>
    <w:p w14:paraId="5181E417" w14:textId="58C45594" w:rsidR="00EB736A" w:rsidRDefault="005B63AE" w:rsidP="00C61768">
      <w:pPr>
        <w:spacing w:before="0" w:after="0"/>
      </w:pPr>
      <w:r>
        <w:t>The applicant must be able to demonstrate extensive experience and a broad level of knowledge in all the following core areas:</w:t>
      </w:r>
    </w:p>
    <w:p w14:paraId="5D0392B8" w14:textId="77777777" w:rsidR="004B4AB6" w:rsidRDefault="004B4AB6" w:rsidP="00C61768">
      <w:pPr>
        <w:pStyle w:val="ListParagraph"/>
        <w:numPr>
          <w:ilvl w:val="5"/>
          <w:numId w:val="12"/>
        </w:numPr>
        <w:spacing w:before="0" w:after="0"/>
      </w:pPr>
      <w:r>
        <w:t xml:space="preserve">legal and institutional frameworks, including codes of practice, used in the management of Victoria’s natural resources (for example water, </w:t>
      </w:r>
      <w:proofErr w:type="gramStart"/>
      <w:r>
        <w:t>land</w:t>
      </w:r>
      <w:proofErr w:type="gramEnd"/>
      <w:r>
        <w:t xml:space="preserve"> and ecosystems) </w:t>
      </w:r>
    </w:p>
    <w:p w14:paraId="59EC1988" w14:textId="6F063A9D" w:rsidR="004B4AB6" w:rsidRDefault="004B4AB6" w:rsidP="00C61768">
      <w:pPr>
        <w:spacing w:before="0" w:after="0"/>
        <w:ind w:left="1800"/>
      </w:pPr>
      <w:r>
        <w:t xml:space="preserve">(ii) environmental management; practices, processes, planning and systems </w:t>
      </w:r>
    </w:p>
    <w:p w14:paraId="08BE6C01" w14:textId="77777777" w:rsidR="004B4AB6" w:rsidRDefault="004B4AB6" w:rsidP="00C61768">
      <w:pPr>
        <w:pStyle w:val="ListParagraph"/>
        <w:numPr>
          <w:ilvl w:val="5"/>
          <w:numId w:val="12"/>
        </w:numPr>
        <w:spacing w:before="0" w:after="0"/>
      </w:pPr>
      <w:r>
        <w:t xml:space="preserve">composition, </w:t>
      </w:r>
      <w:proofErr w:type="gramStart"/>
      <w:r>
        <w:t>maintenance</w:t>
      </w:r>
      <w:proofErr w:type="gramEnd"/>
      <w:r>
        <w:t xml:space="preserve"> and protection of Victoria’s biodiversity </w:t>
      </w:r>
    </w:p>
    <w:p w14:paraId="00047567" w14:textId="77777777" w:rsidR="004B4AB6" w:rsidRDefault="004B4AB6" w:rsidP="00C61768">
      <w:pPr>
        <w:spacing w:before="0" w:after="0"/>
        <w:ind w:left="1800"/>
      </w:pPr>
      <w:r>
        <w:t xml:space="preserve">(iv) sampling and interpretation of analytical data for relevant environmental applications </w:t>
      </w:r>
    </w:p>
    <w:p w14:paraId="71C25486" w14:textId="2D5DBC10" w:rsidR="005B63AE" w:rsidRDefault="004B4AB6" w:rsidP="00DF4F96">
      <w:pPr>
        <w:spacing w:before="0" w:after="120"/>
        <w:ind w:left="1797"/>
      </w:pPr>
      <w:r>
        <w:t>(v) natural events and land and water uses and their potential impacts on natural resource and ecosystem condition and processes.</w:t>
      </w:r>
    </w:p>
    <w:p w14:paraId="509D9696" w14:textId="0A0C7701" w:rsidR="004E7139" w:rsidRPr="00B55F9B" w:rsidRDefault="004E7139" w:rsidP="00DF4F96">
      <w:pPr>
        <w:spacing w:before="120" w:after="120" w:line="259" w:lineRule="auto"/>
      </w:pPr>
      <w:r>
        <w:t xml:space="preserve">EPA are currently undertaking a review </w:t>
      </w:r>
      <w:r w:rsidR="00A544D5">
        <w:t>to explore the needs and requirements for natural resource audits and if there is a need for further categories. This review is expected to be completed 2024-25. Further information will be provided to environmental auditors once this work progresses.</w:t>
      </w:r>
    </w:p>
    <w:tbl>
      <w:tblPr>
        <w:tblStyle w:val="GridTable4-Accent1"/>
        <w:tblW w:w="13952" w:type="dxa"/>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810"/>
        <w:gridCol w:w="11142"/>
      </w:tblGrid>
      <w:tr w:rsidR="00DB2037" w:rsidRPr="006951C5" w14:paraId="40C21BA3" w14:textId="77777777" w:rsidTr="0005327D">
        <w:trPr>
          <w:cnfStyle w:val="100000000000" w:firstRow="1" w:lastRow="0" w:firstColumn="0" w:lastColumn="0" w:oddVBand="0" w:evenVBand="0" w:oddHBand="0" w:evenHBand="0" w:firstRowFirstColumn="0" w:firstRowLastColumn="0" w:lastRowFirstColumn="0" w:lastRowLastColumn="0"/>
          <w:trHeight w:val="575"/>
          <w:jc w:val="center"/>
        </w:trPr>
        <w:tc>
          <w:tcPr>
            <w:cnfStyle w:val="001000000000" w:firstRow="0" w:lastRow="0" w:firstColumn="1" w:lastColumn="0" w:oddVBand="0" w:evenVBand="0" w:oddHBand="0" w:evenHBand="0" w:firstRowFirstColumn="0" w:firstRowLastColumn="0" w:lastRowFirstColumn="0" w:lastRowLastColumn="0"/>
            <w:tcW w:w="2810" w:type="dxa"/>
            <w:tcBorders>
              <w:bottom w:val="single" w:sz="4" w:space="0" w:color="FFFFFF" w:themeColor="background1"/>
              <w:right w:val="single" w:sz="4" w:space="0" w:color="FFFFFF" w:themeColor="background1"/>
            </w:tcBorders>
          </w:tcPr>
          <w:p w14:paraId="2B792259" w14:textId="77777777" w:rsidR="00DB2037" w:rsidRPr="006951C5" w:rsidRDefault="00DB2037">
            <w:pPr>
              <w:jc w:val="center"/>
              <w:rPr>
                <w:color w:val="FFFFFF" w:themeColor="background1"/>
              </w:rPr>
            </w:pPr>
            <w:r w:rsidRPr="006951C5">
              <w:rPr>
                <w:color w:val="FFFFFF" w:themeColor="background1"/>
              </w:rPr>
              <w:t>Audit</w:t>
            </w:r>
            <w:r>
              <w:rPr>
                <w:color w:val="FFFFFF" w:themeColor="background1"/>
              </w:rPr>
              <w:t>or Category</w:t>
            </w:r>
          </w:p>
        </w:tc>
        <w:tc>
          <w:tcPr>
            <w:tcW w:w="11142" w:type="dxa"/>
            <w:tcBorders>
              <w:left w:val="single" w:sz="4" w:space="0" w:color="FFFFFF" w:themeColor="background1"/>
              <w:bottom w:val="single" w:sz="4" w:space="0" w:color="FFFFFF" w:themeColor="background1"/>
            </w:tcBorders>
          </w:tcPr>
          <w:p w14:paraId="61276E5F" w14:textId="77777777" w:rsidR="00DB2037" w:rsidRPr="006951C5" w:rsidRDefault="00DB2037">
            <w:pPr>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6951C5">
              <w:rPr>
                <w:color w:val="FFFFFF" w:themeColor="background1"/>
              </w:rPr>
              <w:t>Required area of expertise</w:t>
            </w:r>
            <w:r>
              <w:rPr>
                <w:color w:val="FFFFFF" w:themeColor="background1"/>
              </w:rPr>
              <w:t xml:space="preserve"> - Technical</w:t>
            </w:r>
          </w:p>
        </w:tc>
      </w:tr>
      <w:tr w:rsidR="00DB2037" w:rsidRPr="008C7CC8" w14:paraId="6BD26B6B" w14:textId="77777777" w:rsidTr="007E770D">
        <w:trPr>
          <w:cnfStyle w:val="000000100000" w:firstRow="0" w:lastRow="0" w:firstColumn="0" w:lastColumn="0" w:oddVBand="0" w:evenVBand="0" w:oddHBand="1" w:evenHBand="0" w:firstRowFirstColumn="0" w:firstRowLastColumn="0" w:lastRowFirstColumn="0" w:lastRowLastColumn="0"/>
          <w:trHeight w:val="2476"/>
          <w:jc w:val="center"/>
        </w:trPr>
        <w:tc>
          <w:tcPr>
            <w:cnfStyle w:val="001000000000" w:firstRow="0" w:lastRow="0" w:firstColumn="1" w:lastColumn="0" w:oddVBand="0" w:evenVBand="0" w:oddHBand="0" w:evenHBand="0" w:firstRowFirstColumn="0" w:firstRowLastColumn="0" w:lastRowFirstColumn="0" w:lastRowLastColumn="0"/>
            <w:tcW w:w="2810" w:type="dxa"/>
          </w:tcPr>
          <w:p w14:paraId="71AB0FFB" w14:textId="27231ABB" w:rsidR="00DB2037" w:rsidRPr="00C81DAB" w:rsidRDefault="00DB2037" w:rsidP="005F155A">
            <w:pPr>
              <w:spacing w:before="120" w:line="360" w:lineRule="auto"/>
              <w:jc w:val="center"/>
            </w:pPr>
            <w:r>
              <w:t>Natural Resources</w:t>
            </w:r>
          </w:p>
        </w:tc>
        <w:tc>
          <w:tcPr>
            <w:tcW w:w="11142" w:type="dxa"/>
          </w:tcPr>
          <w:p w14:paraId="1E2D7FAC" w14:textId="77777777" w:rsidR="00107623" w:rsidRDefault="00107623" w:rsidP="005F155A">
            <w:pPr>
              <w:pStyle w:val="ListParagraph"/>
              <w:spacing w:before="120" w:after="0"/>
              <w:ind w:left="720"/>
              <w:jc w:val="both"/>
              <w:cnfStyle w:val="000000100000" w:firstRow="0" w:lastRow="0" w:firstColumn="0" w:lastColumn="0" w:oddVBand="0" w:evenVBand="0" w:oddHBand="1" w:evenHBand="0" w:firstRowFirstColumn="0" w:firstRowLastColumn="0" w:lastRowFirstColumn="0" w:lastRowLastColumn="0"/>
            </w:pPr>
            <w:r>
              <w:t>• aquatic ecology</w:t>
            </w:r>
          </w:p>
          <w:p w14:paraId="5287ABCC" w14:textId="77777777" w:rsidR="00107623" w:rsidRDefault="00107623" w:rsidP="00107623">
            <w:pPr>
              <w:pStyle w:val="ListParagraph"/>
              <w:spacing w:before="0" w:after="0"/>
              <w:ind w:left="720"/>
              <w:jc w:val="both"/>
              <w:cnfStyle w:val="000000100000" w:firstRow="0" w:lastRow="0" w:firstColumn="0" w:lastColumn="0" w:oddVBand="0" w:evenVBand="0" w:oddHBand="1" w:evenHBand="0" w:firstRowFirstColumn="0" w:firstRowLastColumn="0" w:lastRowFirstColumn="0" w:lastRowLastColumn="0"/>
            </w:pPr>
            <w:r>
              <w:t>• environmental chemistry</w:t>
            </w:r>
          </w:p>
          <w:p w14:paraId="39D6816F" w14:textId="77777777" w:rsidR="00107623" w:rsidRDefault="00107623" w:rsidP="00107623">
            <w:pPr>
              <w:pStyle w:val="ListParagraph"/>
              <w:spacing w:before="0" w:after="0"/>
              <w:ind w:left="720"/>
              <w:jc w:val="both"/>
              <w:cnfStyle w:val="000000100000" w:firstRow="0" w:lastRow="0" w:firstColumn="0" w:lastColumn="0" w:oddVBand="0" w:evenVBand="0" w:oddHBand="1" w:evenHBand="0" w:firstRowFirstColumn="0" w:firstRowLastColumn="0" w:lastRowFirstColumn="0" w:lastRowLastColumn="0"/>
            </w:pPr>
            <w:r>
              <w:t>• environmental modelling</w:t>
            </w:r>
          </w:p>
          <w:p w14:paraId="75304E5F" w14:textId="77777777" w:rsidR="00107623" w:rsidRDefault="00107623" w:rsidP="00107623">
            <w:pPr>
              <w:pStyle w:val="ListParagraph"/>
              <w:spacing w:before="0" w:after="0"/>
              <w:ind w:left="720"/>
              <w:jc w:val="both"/>
              <w:cnfStyle w:val="000000100000" w:firstRow="0" w:lastRow="0" w:firstColumn="0" w:lastColumn="0" w:oddVBand="0" w:evenVBand="0" w:oddHBand="1" w:evenHBand="0" w:firstRowFirstColumn="0" w:firstRowLastColumn="0" w:lastRowFirstColumn="0" w:lastRowLastColumn="0"/>
            </w:pPr>
            <w:r>
              <w:t>• fluvial geomorphology</w:t>
            </w:r>
          </w:p>
          <w:p w14:paraId="593B848D" w14:textId="77777777" w:rsidR="00107623" w:rsidRDefault="00107623" w:rsidP="00107623">
            <w:pPr>
              <w:pStyle w:val="ListParagraph"/>
              <w:spacing w:before="0" w:after="0"/>
              <w:ind w:left="720"/>
              <w:jc w:val="both"/>
              <w:cnfStyle w:val="000000100000" w:firstRow="0" w:lastRow="0" w:firstColumn="0" w:lastColumn="0" w:oddVBand="0" w:evenVBand="0" w:oddHBand="1" w:evenHBand="0" w:firstRowFirstColumn="0" w:firstRowLastColumn="0" w:lastRowFirstColumn="0" w:lastRowLastColumn="0"/>
            </w:pPr>
            <w:r>
              <w:t>• freshwater science</w:t>
            </w:r>
          </w:p>
          <w:p w14:paraId="5B5900BE" w14:textId="77777777" w:rsidR="00107623" w:rsidRDefault="00107623" w:rsidP="00107623">
            <w:pPr>
              <w:pStyle w:val="ListParagraph"/>
              <w:spacing w:before="0" w:after="0"/>
              <w:ind w:left="720"/>
              <w:jc w:val="both"/>
              <w:cnfStyle w:val="000000100000" w:firstRow="0" w:lastRow="0" w:firstColumn="0" w:lastColumn="0" w:oddVBand="0" w:evenVBand="0" w:oddHBand="1" w:evenHBand="0" w:firstRowFirstColumn="0" w:firstRowLastColumn="0" w:lastRowFirstColumn="0" w:lastRowLastColumn="0"/>
            </w:pPr>
            <w:r>
              <w:t>• hydrogeology</w:t>
            </w:r>
          </w:p>
          <w:p w14:paraId="007E6BF8" w14:textId="77777777" w:rsidR="00107623" w:rsidRDefault="00107623" w:rsidP="00107623">
            <w:pPr>
              <w:pStyle w:val="ListParagraph"/>
              <w:spacing w:before="0" w:after="0"/>
              <w:ind w:left="720"/>
              <w:jc w:val="both"/>
              <w:cnfStyle w:val="000000100000" w:firstRow="0" w:lastRow="0" w:firstColumn="0" w:lastColumn="0" w:oddVBand="0" w:evenVBand="0" w:oddHBand="1" w:evenHBand="0" w:firstRowFirstColumn="0" w:firstRowLastColumn="0" w:lastRowFirstColumn="0" w:lastRowLastColumn="0"/>
            </w:pPr>
            <w:r>
              <w:t>• marine water science</w:t>
            </w:r>
          </w:p>
          <w:p w14:paraId="0D00AEA3" w14:textId="77777777" w:rsidR="00107623" w:rsidRDefault="00107623" w:rsidP="00107623">
            <w:pPr>
              <w:pStyle w:val="ListParagraph"/>
              <w:spacing w:before="0" w:after="0"/>
              <w:ind w:left="720"/>
              <w:jc w:val="both"/>
              <w:cnfStyle w:val="000000100000" w:firstRow="0" w:lastRow="0" w:firstColumn="0" w:lastColumn="0" w:oddVBand="0" w:evenVBand="0" w:oddHBand="1" w:evenHBand="0" w:firstRowFirstColumn="0" w:firstRowLastColumn="0" w:lastRowFirstColumn="0" w:lastRowLastColumn="0"/>
            </w:pPr>
            <w:r>
              <w:t>• soil science</w:t>
            </w:r>
          </w:p>
          <w:p w14:paraId="7BBBB9C3" w14:textId="6E3856C4" w:rsidR="00DB2037" w:rsidRPr="008C7CC8" w:rsidRDefault="00107623" w:rsidP="00C61768">
            <w:pPr>
              <w:pStyle w:val="ListParagraph"/>
              <w:spacing w:before="0" w:after="0"/>
              <w:ind w:left="720"/>
              <w:jc w:val="both"/>
              <w:cnfStyle w:val="000000100000" w:firstRow="0" w:lastRow="0" w:firstColumn="0" w:lastColumn="0" w:oddVBand="0" w:evenVBand="0" w:oddHBand="1" w:evenHBand="0" w:firstRowFirstColumn="0" w:firstRowLastColumn="0" w:lastRowFirstColumn="0" w:lastRowLastColumn="0"/>
            </w:pPr>
            <w:r>
              <w:t>• terrestrial ecology</w:t>
            </w:r>
          </w:p>
        </w:tc>
      </w:tr>
    </w:tbl>
    <w:p w14:paraId="0C3BFB8C" w14:textId="63CE5ED5" w:rsidR="00ED1823" w:rsidRDefault="00ED1823">
      <w:pPr>
        <w:spacing w:before="0" w:after="160" w:line="259" w:lineRule="auto"/>
      </w:pPr>
    </w:p>
    <w:p w14:paraId="5A3DC8D4" w14:textId="37EEA7C5" w:rsidR="00FB37A6" w:rsidRDefault="00FB37A6" w:rsidP="00C61768">
      <w:pPr>
        <w:pStyle w:val="Heading1"/>
        <w:numPr>
          <w:ilvl w:val="0"/>
          <w:numId w:val="0"/>
        </w:numPr>
      </w:pPr>
      <w:bookmarkStart w:id="88" w:name="_Toc151536014"/>
      <w:bookmarkStart w:id="89" w:name="_Toc151989468"/>
      <w:bookmarkEnd w:id="88"/>
      <w:r w:rsidRPr="00594774">
        <w:lastRenderedPageBreak/>
        <w:t xml:space="preserve">Appendix </w:t>
      </w:r>
      <w:r>
        <w:t>D</w:t>
      </w:r>
      <w:r w:rsidRPr="00594774">
        <w:t xml:space="preserve"> – </w:t>
      </w:r>
      <w:r w:rsidR="00286A7C">
        <w:t xml:space="preserve">Expertise required </w:t>
      </w:r>
      <w:r w:rsidR="00952EB9">
        <w:t xml:space="preserve">for </w:t>
      </w:r>
      <w:r w:rsidR="00931793">
        <w:t>contaminat</w:t>
      </w:r>
      <w:r w:rsidR="0071485D">
        <w:t>ed land</w:t>
      </w:r>
      <w:bookmarkEnd w:id="89"/>
    </w:p>
    <w:p w14:paraId="655F5DEF" w14:textId="775E33ED" w:rsidR="00DC68D9" w:rsidRPr="00B03CDF" w:rsidRDefault="00145DD7" w:rsidP="00B03CDF">
      <w:r w:rsidRPr="00B03CDF">
        <w:t xml:space="preserve">This </w:t>
      </w:r>
      <w:r w:rsidR="000E47DC" w:rsidRPr="00B03CDF">
        <w:t xml:space="preserve">list </w:t>
      </w:r>
      <w:r w:rsidR="001F1250" w:rsidRPr="00B03CDF">
        <w:t xml:space="preserve">details the </w:t>
      </w:r>
      <w:r w:rsidR="00CE152B" w:rsidRPr="00B03CDF">
        <w:t>skill and knowledge requirements</w:t>
      </w:r>
      <w:r w:rsidR="000E47DC" w:rsidRPr="00B03CDF">
        <w:t xml:space="preserve"> for </w:t>
      </w:r>
      <w:r w:rsidR="00194F87" w:rsidRPr="00B03CDF">
        <w:t>the contaminated land</w:t>
      </w:r>
      <w:r w:rsidR="008F2A76">
        <w:t xml:space="preserve"> category</w:t>
      </w:r>
      <w:r w:rsidR="000E47DC" w:rsidRPr="00B03CDF">
        <w:t>.</w:t>
      </w:r>
      <w:r w:rsidR="1B02730E" w:rsidRPr="00B03CDF">
        <w:t xml:space="preserve"> </w:t>
      </w:r>
      <w:r w:rsidR="001F1250" w:rsidRPr="00B03CDF">
        <w:t>I</w:t>
      </w:r>
      <w:r w:rsidR="1B02730E" w:rsidRPr="00B03CDF">
        <w:t xml:space="preserve">f you are applying to be appointed to the contaminated land </w:t>
      </w:r>
      <w:r w:rsidR="007B0D4B">
        <w:t>category</w:t>
      </w:r>
      <w:r w:rsidR="1B02730E" w:rsidRPr="00B03CDF">
        <w:t xml:space="preserve">, you will need to refer to the summary in Appendix A, and then the more detailed information for the relevant skills and experience in </w:t>
      </w:r>
      <w:r w:rsidR="001F1250" w:rsidRPr="00B03CDF">
        <w:t>this appendix</w:t>
      </w:r>
      <w:r w:rsidR="00FE777D" w:rsidRPr="00B03CDF">
        <w:t>.</w:t>
      </w:r>
    </w:p>
    <w:p w14:paraId="2DC555AC" w14:textId="49110444" w:rsidR="004C6E31" w:rsidRDefault="001F2B40">
      <w:r w:rsidRPr="00B03CDF">
        <w:t>Applicants may rely on the use of expert support teams in meeting these requirements, however they are still expected to have a working knowledge of the requirements that they might</w:t>
      </w:r>
      <w:r w:rsidR="00FD0DA4" w:rsidRPr="00B03CDF">
        <w:t xml:space="preserve"> </w:t>
      </w:r>
      <w:r w:rsidRPr="00B03CDF">
        <w:t xml:space="preserve">rely on the expert support team </w:t>
      </w:r>
      <w:r w:rsidR="00FD0DA4" w:rsidRPr="00B03CDF">
        <w:t>for assistance</w:t>
      </w:r>
      <w:r w:rsidRPr="00B03CDF">
        <w:t>.</w:t>
      </w:r>
    </w:p>
    <w:p w14:paraId="2CDD80F1" w14:textId="77777777" w:rsidR="004C6E31" w:rsidRDefault="004C6E31">
      <w:pPr>
        <w:spacing w:before="0" w:after="160" w:line="259" w:lineRule="auto"/>
      </w:pPr>
      <w:r>
        <w:br w:type="page"/>
      </w:r>
    </w:p>
    <w:p w14:paraId="218366F2" w14:textId="77777777" w:rsidR="00EE2081" w:rsidRDefault="00EE2081"/>
    <w:tbl>
      <w:tblPr>
        <w:tblStyle w:val="GridTable5Dark-Accent1"/>
        <w:tblW w:w="151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5699"/>
        <w:gridCol w:w="3119"/>
        <w:gridCol w:w="2976"/>
      </w:tblGrid>
      <w:tr w:rsidR="00DC68D9" w:rsidRPr="006951C5" w14:paraId="3749C09C" w14:textId="77777777" w:rsidTr="0005327D">
        <w:trPr>
          <w:cnfStyle w:val="100000000000" w:firstRow="1" w:lastRow="0" w:firstColumn="0" w:lastColumn="0" w:oddVBand="0" w:evenVBand="0" w:oddHBand="0" w:evenHBand="0" w:firstRowFirstColumn="0" w:firstRowLastColumn="0" w:lastRowFirstColumn="0" w:lastRowLastColumn="0"/>
          <w:cantSplit/>
          <w:trHeight w:val="916"/>
        </w:trPr>
        <w:tc>
          <w:tcPr>
            <w:cnfStyle w:val="001000000000" w:firstRow="0" w:lastRow="0" w:firstColumn="1" w:lastColumn="0" w:oddVBand="0" w:evenVBand="0" w:oddHBand="0" w:evenHBand="0" w:firstRowFirstColumn="0" w:firstRowLastColumn="0" w:lastRowFirstColumn="0" w:lastRowLastColumn="0"/>
            <w:tcW w:w="3402" w:type="dxa"/>
            <w:tcBorders>
              <w:bottom w:val="single" w:sz="4" w:space="0" w:color="FFFFFF" w:themeColor="background1"/>
              <w:right w:val="single" w:sz="4" w:space="0" w:color="FFFFFF" w:themeColor="background1"/>
            </w:tcBorders>
          </w:tcPr>
          <w:p w14:paraId="0ED2091F" w14:textId="3E3C6396" w:rsidR="00DC68D9" w:rsidRPr="006951C5" w:rsidRDefault="00DC68D9" w:rsidP="000E1307">
            <w:pPr>
              <w:jc w:val="center"/>
              <w:rPr>
                <w:b w:val="0"/>
                <w:bCs w:val="0"/>
                <w:color w:val="FFFFFF" w:themeColor="background1"/>
              </w:rPr>
            </w:pPr>
            <w:r w:rsidRPr="006951C5">
              <w:rPr>
                <w:color w:val="FFFFFF" w:themeColor="background1"/>
              </w:rPr>
              <w:t>Area of Expertise</w:t>
            </w:r>
          </w:p>
        </w:tc>
        <w:tc>
          <w:tcPr>
            <w:tcW w:w="5699" w:type="dxa"/>
            <w:tcBorders>
              <w:left w:val="single" w:sz="4" w:space="0" w:color="FFFFFF" w:themeColor="background1"/>
              <w:bottom w:val="single" w:sz="4" w:space="0" w:color="FFFFFF" w:themeColor="background1"/>
              <w:right w:val="single" w:sz="4" w:space="0" w:color="FFFFFF" w:themeColor="background1"/>
            </w:tcBorders>
          </w:tcPr>
          <w:p w14:paraId="2AB4B27F" w14:textId="77777777" w:rsidR="00DC68D9" w:rsidRPr="006951C5" w:rsidRDefault="00DC68D9" w:rsidP="000E1307">
            <w:pPr>
              <w:jc w:val="center"/>
              <w:cnfStyle w:val="100000000000" w:firstRow="1" w:lastRow="0" w:firstColumn="0" w:lastColumn="0" w:oddVBand="0" w:evenVBand="0" w:oddHBand="0" w:evenHBand="0" w:firstRowFirstColumn="0" w:firstRowLastColumn="0" w:lastRowFirstColumn="0" w:lastRowLastColumn="0"/>
              <w:rPr>
                <w:b w:val="0"/>
                <w:bCs w:val="0"/>
                <w:color w:val="FFFFFF" w:themeColor="background1"/>
              </w:rPr>
            </w:pPr>
            <w:r w:rsidRPr="006951C5">
              <w:rPr>
                <w:color w:val="FFFFFF" w:themeColor="background1"/>
              </w:rPr>
              <w:t>Description of Experience</w:t>
            </w:r>
          </w:p>
        </w:tc>
        <w:tc>
          <w:tcPr>
            <w:tcW w:w="3119" w:type="dxa"/>
            <w:tcBorders>
              <w:left w:val="single" w:sz="4" w:space="0" w:color="FFFFFF" w:themeColor="background1"/>
              <w:bottom w:val="single" w:sz="4" w:space="0" w:color="FFFFFF" w:themeColor="background1"/>
              <w:right w:val="single" w:sz="4" w:space="0" w:color="FFFFFF" w:themeColor="background1"/>
            </w:tcBorders>
          </w:tcPr>
          <w:p w14:paraId="71306982" w14:textId="77777777" w:rsidR="00DC68D9" w:rsidRPr="006951C5" w:rsidRDefault="00DC68D9" w:rsidP="000E1307">
            <w:pPr>
              <w:jc w:val="center"/>
              <w:cnfStyle w:val="100000000000" w:firstRow="1" w:lastRow="0" w:firstColumn="0" w:lastColumn="0" w:oddVBand="0" w:evenVBand="0" w:oddHBand="0" w:evenHBand="0" w:firstRowFirstColumn="0" w:firstRowLastColumn="0" w:lastRowFirstColumn="0" w:lastRowLastColumn="0"/>
              <w:rPr>
                <w:b w:val="0"/>
                <w:bCs w:val="0"/>
                <w:color w:val="FFFFFF" w:themeColor="background1"/>
              </w:rPr>
            </w:pPr>
            <w:r w:rsidRPr="006951C5">
              <w:rPr>
                <w:color w:val="FFFFFF" w:themeColor="background1"/>
              </w:rPr>
              <w:t>Qualifications not limited to bachelor or higher degree</w:t>
            </w:r>
          </w:p>
        </w:tc>
        <w:tc>
          <w:tcPr>
            <w:tcW w:w="2976" w:type="dxa"/>
            <w:tcBorders>
              <w:left w:val="single" w:sz="4" w:space="0" w:color="FFFFFF" w:themeColor="background1"/>
              <w:bottom w:val="single" w:sz="4" w:space="0" w:color="FFFFFF" w:themeColor="background1"/>
            </w:tcBorders>
          </w:tcPr>
          <w:p w14:paraId="694C82FB" w14:textId="77777777" w:rsidR="00DC68D9" w:rsidRPr="006951C5" w:rsidRDefault="00DC68D9" w:rsidP="000E1307">
            <w:pPr>
              <w:jc w:val="center"/>
              <w:cnfStyle w:val="100000000000" w:firstRow="1" w:lastRow="0" w:firstColumn="0" w:lastColumn="0" w:oddVBand="0" w:evenVBand="0" w:oddHBand="0" w:evenHBand="0" w:firstRowFirstColumn="0" w:firstRowLastColumn="0" w:lastRowFirstColumn="0" w:lastRowLastColumn="0"/>
              <w:rPr>
                <w:b w:val="0"/>
                <w:bCs w:val="0"/>
                <w:color w:val="FFFFFF" w:themeColor="background1"/>
              </w:rPr>
            </w:pPr>
            <w:r w:rsidRPr="006951C5">
              <w:rPr>
                <w:color w:val="FFFFFF" w:themeColor="background1"/>
              </w:rPr>
              <w:t>Examples of Professional Associations and Certifications</w:t>
            </w:r>
          </w:p>
        </w:tc>
      </w:tr>
      <w:tr w:rsidR="00DC68D9" w:rsidRPr="00637334" w14:paraId="20B663BF" w14:textId="77777777" w:rsidTr="001B6260">
        <w:trPr>
          <w:cnfStyle w:val="000000100000" w:firstRow="0" w:lastRow="0" w:firstColumn="0" w:lastColumn="0" w:oddVBand="0" w:evenVBand="0" w:oddHBand="1" w:evenHBand="0" w:firstRowFirstColumn="0" w:firstRowLastColumn="0" w:lastRowFirstColumn="0" w:lastRowLastColumn="0"/>
          <w:cantSplit/>
          <w:trHeight w:val="5027"/>
        </w:trPr>
        <w:tc>
          <w:tcPr>
            <w:cnfStyle w:val="001000000000" w:firstRow="0" w:lastRow="0" w:firstColumn="1" w:lastColumn="0" w:oddVBand="0" w:evenVBand="0" w:oddHBand="0" w:evenHBand="0" w:firstRowFirstColumn="0" w:firstRowLastColumn="0" w:lastRowFirstColumn="0" w:lastRowLastColumn="0"/>
            <w:tcW w:w="3402" w:type="dxa"/>
            <w:tcBorders>
              <w:top w:val="single" w:sz="4" w:space="0" w:color="FFFFFF" w:themeColor="background1"/>
              <w:left w:val="nil"/>
              <w:bottom w:val="nil"/>
              <w:right w:val="single" w:sz="4" w:space="0" w:color="FFFFFF" w:themeColor="background1"/>
            </w:tcBorders>
          </w:tcPr>
          <w:p w14:paraId="236EE9F4" w14:textId="73FAFF62" w:rsidR="00DC68D9" w:rsidRPr="006951C5" w:rsidRDefault="000F27F0" w:rsidP="000E1307">
            <w:pPr>
              <w:spacing w:after="119" w:line="216" w:lineRule="auto"/>
              <w:ind w:left="30" w:right="70"/>
              <w:jc w:val="center"/>
              <w:rPr>
                <w:color w:val="FFFFFF" w:themeColor="background1"/>
                <w:sz w:val="26"/>
                <w:szCs w:val="26"/>
              </w:rPr>
            </w:pPr>
            <w:r>
              <w:rPr>
                <w:color w:val="FFFFFF" w:themeColor="background1"/>
              </w:rPr>
              <w:t>A</w:t>
            </w:r>
            <w:r w:rsidR="00DC68D9" w:rsidRPr="006951C5">
              <w:rPr>
                <w:color w:val="FFFFFF" w:themeColor="background1"/>
              </w:rPr>
              <w:t xml:space="preserve">ssessment </w:t>
            </w:r>
            <w:r w:rsidR="00DC68D9" w:rsidRPr="006951C5" w:rsidDel="00003C6E">
              <w:rPr>
                <w:color w:val="FFFFFF" w:themeColor="background1"/>
              </w:rPr>
              <w:t xml:space="preserve">of </w:t>
            </w:r>
            <w:r w:rsidR="00DC68D9" w:rsidRPr="006951C5">
              <w:rPr>
                <w:color w:val="FFFFFF" w:themeColor="background1"/>
              </w:rPr>
              <w:t>contaminated land and other contaminating facilities</w:t>
            </w:r>
          </w:p>
          <w:p w14:paraId="711201D7" w14:textId="77777777" w:rsidR="00DC68D9" w:rsidRPr="006951C5" w:rsidRDefault="00DC68D9" w:rsidP="000E1307">
            <w:pPr>
              <w:spacing w:after="119" w:line="216" w:lineRule="auto"/>
              <w:ind w:left="30" w:right="70" w:firstLine="140"/>
              <w:jc w:val="center"/>
              <w:rPr>
                <w:i/>
                <w:iCs/>
                <w:color w:val="FFFFFF" w:themeColor="background1"/>
              </w:rPr>
            </w:pPr>
          </w:p>
          <w:p w14:paraId="5ADD8AE4" w14:textId="29D81AB2" w:rsidR="00DC68D9" w:rsidRPr="002B338B" w:rsidRDefault="00DC68D9" w:rsidP="00191AD3">
            <w:pPr>
              <w:jc w:val="center"/>
            </w:pPr>
            <w:r w:rsidRPr="006951C5">
              <w:rPr>
                <w:b w:val="0"/>
                <w:bCs w:val="0"/>
                <w:i/>
                <w:iCs/>
                <w:color w:val="FFFFFF" w:themeColor="background1"/>
              </w:rPr>
              <w:t xml:space="preserve">Ability to assess </w:t>
            </w:r>
            <w:r w:rsidRPr="006951C5" w:rsidDel="00B95ECB">
              <w:rPr>
                <w:b w:val="0"/>
                <w:bCs w:val="0"/>
                <w:i/>
                <w:iCs/>
                <w:color w:val="FFFFFF" w:themeColor="background1"/>
              </w:rPr>
              <w:t xml:space="preserve">contaminated </w:t>
            </w:r>
            <w:r w:rsidRPr="006951C5">
              <w:rPr>
                <w:b w:val="0"/>
                <w:bCs w:val="0"/>
                <w:i/>
                <w:iCs/>
                <w:color w:val="FFFFFF" w:themeColor="background1"/>
              </w:rPr>
              <w:t xml:space="preserve">land and extend </w:t>
            </w:r>
            <w:r w:rsidR="004C6E31">
              <w:rPr>
                <w:b w:val="0"/>
                <w:bCs w:val="0"/>
                <w:i/>
                <w:iCs/>
                <w:color w:val="FFFFFF" w:themeColor="background1"/>
              </w:rPr>
              <w:t>i</w:t>
            </w:r>
            <w:r w:rsidRPr="006951C5">
              <w:rPr>
                <w:b w:val="0"/>
                <w:bCs w:val="0"/>
                <w:i/>
                <w:iCs/>
                <w:color w:val="FFFFFF" w:themeColor="background1"/>
              </w:rPr>
              <w:t>nvestigation</w:t>
            </w:r>
            <w:r w:rsidR="004C6E31">
              <w:rPr>
                <w:b w:val="0"/>
                <w:bCs w:val="0"/>
                <w:i/>
                <w:iCs/>
                <w:color w:val="FFFFFF" w:themeColor="background1"/>
              </w:rPr>
              <w:t xml:space="preserve"> </w:t>
            </w:r>
            <w:r w:rsidRPr="006951C5">
              <w:rPr>
                <w:b w:val="0"/>
                <w:bCs w:val="0"/>
                <w:i/>
                <w:iCs/>
                <w:color w:val="FFFFFF" w:themeColor="background1"/>
              </w:rPr>
              <w:t>/</w:t>
            </w:r>
            <w:r w:rsidR="004C6E31">
              <w:rPr>
                <w:b w:val="0"/>
                <w:bCs w:val="0"/>
                <w:i/>
                <w:iCs/>
                <w:color w:val="FFFFFF" w:themeColor="background1"/>
              </w:rPr>
              <w:t xml:space="preserve"> </w:t>
            </w:r>
            <w:r w:rsidRPr="006951C5">
              <w:rPr>
                <w:b w:val="0"/>
                <w:bCs w:val="0"/>
                <w:i/>
                <w:iCs/>
                <w:color w:val="FFFFFF" w:themeColor="background1"/>
              </w:rPr>
              <w:t>interpretation to potential groundwater contamination</w:t>
            </w:r>
            <w:r w:rsidRPr="00824A64">
              <w:rPr>
                <w:b w:val="0"/>
                <w:bCs w:val="0"/>
                <w:i/>
                <w:iCs/>
                <w:color w:val="FFFFFF" w:themeColor="background1"/>
              </w:rPr>
              <w:t>.</w:t>
            </w:r>
          </w:p>
        </w:tc>
        <w:tc>
          <w:tcPr>
            <w:tcW w:w="5699" w:type="dxa"/>
            <w:tcBorders>
              <w:top w:val="single" w:sz="4" w:space="0" w:color="FFFFFF" w:themeColor="background1"/>
              <w:left w:val="single" w:sz="4" w:space="0" w:color="FFFFFF" w:themeColor="background1"/>
              <w:bottom w:val="nil"/>
              <w:right w:val="single" w:sz="4" w:space="0" w:color="FFFFFF" w:themeColor="background1"/>
            </w:tcBorders>
            <w:shd w:val="clear" w:color="auto" w:fill="B8D6F9" w:themeFill="accent1" w:themeFillTint="33"/>
          </w:tcPr>
          <w:p w14:paraId="55BF9C19" w14:textId="77777777" w:rsidR="00DC68D9" w:rsidRDefault="00DC68D9" w:rsidP="00002318">
            <w:pPr>
              <w:pStyle w:val="ListParagraph"/>
              <w:numPr>
                <w:ilvl w:val="0"/>
                <w:numId w:val="50"/>
              </w:numPr>
              <w:spacing w:before="120" w:after="0"/>
              <w:ind w:left="714" w:hanging="357"/>
              <w:cnfStyle w:val="000000100000" w:firstRow="0" w:lastRow="0" w:firstColumn="0" w:lastColumn="0" w:oddVBand="0" w:evenVBand="0" w:oddHBand="1" w:evenHBand="0" w:firstRowFirstColumn="0" w:firstRowLastColumn="0" w:lastRowFirstColumn="0" w:lastRowLastColumn="0"/>
            </w:pPr>
            <w:r>
              <w:t>C</w:t>
            </w:r>
            <w:r w:rsidDel="00B95ECB">
              <w:t xml:space="preserve">ontaminated </w:t>
            </w:r>
            <w:r>
              <w:t>land including those with a wide range of previous uses i.e., industrial, petroleum industry, greenfield, etc.</w:t>
            </w:r>
          </w:p>
          <w:p w14:paraId="32D451F6" w14:textId="77777777" w:rsidR="00DC68D9" w:rsidRDefault="00DC68D9" w:rsidP="000E1307">
            <w:pPr>
              <w:pStyle w:val="ListParagraph"/>
              <w:numPr>
                <w:ilvl w:val="0"/>
                <w:numId w:val="50"/>
              </w:numPr>
              <w:spacing w:before="0" w:after="0"/>
              <w:cnfStyle w:val="000000100000" w:firstRow="0" w:lastRow="0" w:firstColumn="0" w:lastColumn="0" w:oddVBand="0" w:evenVBand="0" w:oddHBand="1" w:evenHBand="0" w:firstRowFirstColumn="0" w:firstRowLastColumn="0" w:lastRowFirstColumn="0" w:lastRowLastColumn="0"/>
            </w:pPr>
            <w:r>
              <w:t>Understanding of soil/groundwater/soil vapour/NAPL interaction.</w:t>
            </w:r>
          </w:p>
          <w:p w14:paraId="16591B4B" w14:textId="77777777" w:rsidR="00DC68D9" w:rsidRDefault="00DC68D9" w:rsidP="000E1307">
            <w:pPr>
              <w:pStyle w:val="ListParagraph"/>
              <w:numPr>
                <w:ilvl w:val="0"/>
                <w:numId w:val="50"/>
              </w:numPr>
              <w:spacing w:before="0" w:after="0"/>
              <w:cnfStyle w:val="000000100000" w:firstRow="0" w:lastRow="0" w:firstColumn="0" w:lastColumn="0" w:oddVBand="0" w:evenVBand="0" w:oddHBand="1" w:evenHBand="0" w:firstRowFirstColumn="0" w:firstRowLastColumn="0" w:lastRowFirstColumn="0" w:lastRowLastColumn="0"/>
            </w:pPr>
            <w:r>
              <w:t>Understanding of groundwater well installation, well construction, groundwater gauging and sampling.</w:t>
            </w:r>
          </w:p>
          <w:p w14:paraId="7378C650" w14:textId="77777777" w:rsidR="00DC68D9" w:rsidRDefault="00DC68D9" w:rsidP="000E1307">
            <w:pPr>
              <w:pStyle w:val="ListParagraph"/>
              <w:numPr>
                <w:ilvl w:val="0"/>
                <w:numId w:val="50"/>
              </w:numPr>
              <w:spacing w:before="0" w:after="0"/>
              <w:cnfStyle w:val="000000100000" w:firstRow="0" w:lastRow="0" w:firstColumn="0" w:lastColumn="0" w:oddVBand="0" w:evenVBand="0" w:oddHBand="1" w:evenHBand="0" w:firstRowFirstColumn="0" w:firstRowLastColumn="0" w:lastRowFirstColumn="0" w:lastRowLastColumn="0"/>
            </w:pPr>
            <w:r>
              <w:t xml:space="preserve">Understanding of soil vapour bore installation, </w:t>
            </w:r>
            <w:proofErr w:type="gramStart"/>
            <w:r>
              <w:t>construction</w:t>
            </w:r>
            <w:proofErr w:type="gramEnd"/>
            <w:r>
              <w:t xml:space="preserve"> and sampling</w:t>
            </w:r>
          </w:p>
          <w:p w14:paraId="7B5CE27F" w14:textId="77777777" w:rsidR="00DC68D9" w:rsidRDefault="00DC68D9" w:rsidP="000E1307">
            <w:pPr>
              <w:pStyle w:val="ListParagraph"/>
              <w:numPr>
                <w:ilvl w:val="0"/>
                <w:numId w:val="50"/>
              </w:numPr>
              <w:spacing w:before="0" w:after="0"/>
              <w:cnfStyle w:val="000000100000" w:firstRow="0" w:lastRow="0" w:firstColumn="0" w:lastColumn="0" w:oddVBand="0" w:evenVBand="0" w:oddHBand="1" w:evenHBand="0" w:firstRowFirstColumn="0" w:firstRowLastColumn="0" w:lastRowFirstColumn="0" w:lastRowLastColumn="0"/>
            </w:pPr>
            <w:r>
              <w:t>Assessing fate and transport of contaminants</w:t>
            </w:r>
          </w:p>
          <w:p w14:paraId="356A10A8" w14:textId="77777777" w:rsidR="00DC68D9" w:rsidRDefault="00DC68D9" w:rsidP="000E1307">
            <w:pPr>
              <w:pStyle w:val="ListParagraph"/>
              <w:numPr>
                <w:ilvl w:val="0"/>
                <w:numId w:val="50"/>
              </w:numPr>
              <w:spacing w:before="0" w:after="0"/>
              <w:cnfStyle w:val="000000100000" w:firstRow="0" w:lastRow="0" w:firstColumn="0" w:lastColumn="0" w:oddVBand="0" w:evenVBand="0" w:oddHBand="1" w:evenHBand="0" w:firstRowFirstColumn="0" w:firstRowLastColumn="0" w:lastRowFirstColumn="0" w:lastRowLastColumn="0"/>
            </w:pPr>
            <w:r>
              <w:t xml:space="preserve"> Understanding of chemical behaviours in the subsurface. </w:t>
            </w:r>
          </w:p>
          <w:p w14:paraId="410DD3E0" w14:textId="77777777" w:rsidR="00DC68D9" w:rsidRDefault="00DC68D9" w:rsidP="000E1307">
            <w:pPr>
              <w:pStyle w:val="ListParagraph"/>
              <w:numPr>
                <w:ilvl w:val="0"/>
                <w:numId w:val="50"/>
              </w:numPr>
              <w:spacing w:before="0" w:after="0"/>
              <w:cnfStyle w:val="000000100000" w:firstRow="0" w:lastRow="0" w:firstColumn="0" w:lastColumn="0" w:oddVBand="0" w:evenVBand="0" w:oddHBand="1" w:evenHBand="0" w:firstRowFirstColumn="0" w:firstRowLastColumn="0" w:lastRowFirstColumn="0" w:lastRowLastColumn="0"/>
            </w:pPr>
            <w:r>
              <w:t>Understanding of emerging contaminants.</w:t>
            </w:r>
          </w:p>
          <w:p w14:paraId="4A85FFDB" w14:textId="77777777" w:rsidR="00DC68D9" w:rsidRDefault="00DC68D9" w:rsidP="000E1307">
            <w:pPr>
              <w:pStyle w:val="ListParagraph"/>
              <w:numPr>
                <w:ilvl w:val="0"/>
                <w:numId w:val="50"/>
              </w:numPr>
              <w:spacing w:before="0" w:after="0"/>
              <w:cnfStyle w:val="000000100000" w:firstRow="0" w:lastRow="0" w:firstColumn="0" w:lastColumn="0" w:oddVBand="0" w:evenVBand="0" w:oddHBand="1" w:evenHBand="0" w:firstRowFirstColumn="0" w:firstRowLastColumn="0" w:lastRowFirstColumn="0" w:lastRowLastColumn="0"/>
            </w:pPr>
            <w:r>
              <w:t>Understanding the up-to-date technologies in assessing contamination</w:t>
            </w:r>
          </w:p>
          <w:p w14:paraId="11B55957" w14:textId="77777777" w:rsidR="00DC68D9" w:rsidRPr="009E4718" w:rsidRDefault="00DC68D9" w:rsidP="000E1307">
            <w:pPr>
              <w:pStyle w:val="ListParagraph"/>
              <w:spacing w:before="0" w:after="0"/>
              <w:ind w:left="720"/>
              <w:cnfStyle w:val="000000100000" w:firstRow="0" w:lastRow="0" w:firstColumn="0" w:lastColumn="0" w:oddVBand="0" w:evenVBand="0" w:oddHBand="1" w:evenHBand="0" w:firstRowFirstColumn="0" w:firstRowLastColumn="0" w:lastRowFirstColumn="0" w:lastRowLastColumn="0"/>
            </w:pPr>
          </w:p>
        </w:tc>
        <w:tc>
          <w:tcPr>
            <w:tcW w:w="3119" w:type="dxa"/>
            <w:tcBorders>
              <w:top w:val="single" w:sz="4" w:space="0" w:color="FFFFFF" w:themeColor="background1"/>
              <w:left w:val="single" w:sz="4" w:space="0" w:color="FFFFFF" w:themeColor="background1"/>
              <w:bottom w:val="nil"/>
              <w:right w:val="single" w:sz="4" w:space="0" w:color="FFFFFF" w:themeColor="background1"/>
            </w:tcBorders>
            <w:shd w:val="clear" w:color="auto" w:fill="B8D6F9" w:themeFill="accent1" w:themeFillTint="33"/>
          </w:tcPr>
          <w:p w14:paraId="7852CCFE" w14:textId="77777777" w:rsidR="00DC68D9" w:rsidRDefault="00DC68D9" w:rsidP="00002318">
            <w:pPr>
              <w:spacing w:before="120" w:line="259" w:lineRule="auto"/>
              <w:ind w:left="23"/>
              <w:cnfStyle w:val="000000100000" w:firstRow="0" w:lastRow="0" w:firstColumn="0" w:lastColumn="0" w:oddVBand="0" w:evenVBand="0" w:oddHBand="1" w:evenHBand="0" w:firstRowFirstColumn="0" w:firstRowLastColumn="0" w:lastRowFirstColumn="0" w:lastRowLastColumn="0"/>
            </w:pPr>
            <w:r>
              <w:t>Engineering (Geological, Chemical, Environmental)</w:t>
            </w:r>
          </w:p>
          <w:p w14:paraId="1B8F3146" w14:textId="77777777" w:rsidR="00DC68D9" w:rsidRDefault="00DC68D9" w:rsidP="000E1307">
            <w:pPr>
              <w:spacing w:line="259" w:lineRule="auto"/>
              <w:ind w:left="20"/>
              <w:cnfStyle w:val="000000100000" w:firstRow="0" w:lastRow="0" w:firstColumn="0" w:lastColumn="0" w:oddVBand="0" w:evenVBand="0" w:oddHBand="1" w:evenHBand="0" w:firstRowFirstColumn="0" w:firstRowLastColumn="0" w:lastRowFirstColumn="0" w:lastRowLastColumn="0"/>
            </w:pPr>
            <w:r>
              <w:t>Science/Applied Science (Chemistry, Geology, Geography,</w:t>
            </w:r>
          </w:p>
          <w:p w14:paraId="5F620DCA" w14:textId="77777777" w:rsidR="00DC68D9" w:rsidRDefault="00DC68D9" w:rsidP="000E1307">
            <w:pPr>
              <w:cnfStyle w:val="000000100000" w:firstRow="0" w:lastRow="0" w:firstColumn="0" w:lastColumn="0" w:oddVBand="0" w:evenVBand="0" w:oddHBand="1" w:evenHBand="0" w:firstRowFirstColumn="0" w:firstRowLastColumn="0" w:lastRowFirstColumn="0" w:lastRowLastColumn="0"/>
            </w:pPr>
            <w:r>
              <w:t>Environmental Science) or other suitably relevant degree</w:t>
            </w:r>
          </w:p>
          <w:p w14:paraId="4FB7E389" w14:textId="77777777" w:rsidR="00DC68D9" w:rsidRPr="00D15DEC" w:rsidRDefault="00DC68D9" w:rsidP="000E1307">
            <w:pPr>
              <w:spacing w:line="259" w:lineRule="auto"/>
              <w:ind w:left="20"/>
              <w:cnfStyle w:val="000000100000" w:firstRow="0" w:lastRow="0" w:firstColumn="0" w:lastColumn="0" w:oddVBand="0" w:evenVBand="0" w:oddHBand="1" w:evenHBand="0" w:firstRowFirstColumn="0" w:firstRowLastColumn="0" w:lastRowFirstColumn="0" w:lastRowLastColumn="0"/>
            </w:pPr>
          </w:p>
        </w:tc>
        <w:tc>
          <w:tcPr>
            <w:tcW w:w="2976" w:type="dxa"/>
            <w:tcBorders>
              <w:top w:val="single" w:sz="4" w:space="0" w:color="FFFFFF" w:themeColor="background1"/>
              <w:left w:val="single" w:sz="4" w:space="0" w:color="FFFFFF" w:themeColor="background1"/>
              <w:bottom w:val="nil"/>
              <w:right w:val="nil"/>
            </w:tcBorders>
            <w:shd w:val="clear" w:color="auto" w:fill="B8D6F9" w:themeFill="accent1" w:themeFillTint="33"/>
          </w:tcPr>
          <w:p w14:paraId="22DEDC1F" w14:textId="77777777" w:rsidR="00DC68D9" w:rsidRDefault="00DC68D9" w:rsidP="00002318">
            <w:pPr>
              <w:spacing w:before="120"/>
              <w:cnfStyle w:val="000000100000" w:firstRow="0" w:lastRow="0" w:firstColumn="0" w:lastColumn="0" w:oddVBand="0" w:evenVBand="0" w:oddHBand="1" w:evenHBand="0" w:firstRowFirstColumn="0" w:firstRowLastColumn="0" w:lastRowFirstColumn="0" w:lastRowLastColumn="0"/>
              <w:rPr>
                <w:lang w:val="en-US"/>
              </w:rPr>
            </w:pPr>
            <w:r>
              <w:rPr>
                <w:lang w:val="en-US"/>
              </w:rPr>
              <w:t xml:space="preserve">Australasian Land and </w:t>
            </w:r>
            <w:r w:rsidRPr="00637334">
              <w:rPr>
                <w:lang w:val="en-US"/>
              </w:rPr>
              <w:t>Groundwater Association</w:t>
            </w:r>
            <w:r>
              <w:rPr>
                <w:lang w:val="en-US"/>
              </w:rPr>
              <w:t xml:space="preserve"> </w:t>
            </w:r>
            <w:r w:rsidRPr="00637334">
              <w:rPr>
                <w:lang w:val="en-US"/>
              </w:rPr>
              <w:t>(ALGA)</w:t>
            </w:r>
          </w:p>
          <w:p w14:paraId="5AAF4B54" w14:textId="77777777" w:rsidR="00DC68D9" w:rsidRDefault="00DC68D9" w:rsidP="000E1307">
            <w:pPr>
              <w:cnfStyle w:val="000000100000" w:firstRow="0" w:lastRow="0" w:firstColumn="0" w:lastColumn="0" w:oddVBand="0" w:evenVBand="0" w:oddHBand="1" w:evenHBand="0" w:firstRowFirstColumn="0" w:firstRowLastColumn="0" w:lastRowFirstColumn="0" w:lastRowLastColumn="0"/>
              <w:rPr>
                <w:lang w:val="en-US"/>
              </w:rPr>
            </w:pPr>
            <w:r w:rsidRPr="00637334">
              <w:rPr>
                <w:lang w:val="en-US"/>
              </w:rPr>
              <w:t>Certified Environmental Practitioner</w:t>
            </w:r>
          </w:p>
          <w:p w14:paraId="11E9CCF4" w14:textId="77777777" w:rsidR="00DC68D9" w:rsidRDefault="00DC68D9" w:rsidP="000E1307">
            <w:pPr>
              <w:cnfStyle w:val="000000100000" w:firstRow="0" w:lastRow="0" w:firstColumn="0" w:lastColumn="0" w:oddVBand="0" w:evenVBand="0" w:oddHBand="1" w:evenHBand="0" w:firstRowFirstColumn="0" w:firstRowLastColumn="0" w:lastRowFirstColumn="0" w:lastRowLastColumn="0"/>
              <w:rPr>
                <w:lang w:val="en-US"/>
              </w:rPr>
            </w:pPr>
            <w:r w:rsidRPr="00637334">
              <w:rPr>
                <w:lang w:val="en-US"/>
              </w:rPr>
              <w:t xml:space="preserve">Certified </w:t>
            </w:r>
            <w:r>
              <w:rPr>
                <w:lang w:val="en-US"/>
              </w:rPr>
              <w:t>P</w:t>
            </w:r>
            <w:r w:rsidRPr="00637334">
              <w:rPr>
                <w:lang w:val="en-US"/>
              </w:rPr>
              <w:t>racticing</w:t>
            </w:r>
            <w:r>
              <w:rPr>
                <w:lang w:val="en-US"/>
              </w:rPr>
              <w:t xml:space="preserve"> </w:t>
            </w:r>
            <w:r w:rsidRPr="00637334">
              <w:rPr>
                <w:lang w:val="en-US"/>
              </w:rPr>
              <w:t>Engineer</w:t>
            </w:r>
          </w:p>
          <w:p w14:paraId="516874A5" w14:textId="77777777" w:rsidR="00DC68D9" w:rsidRDefault="00DC68D9" w:rsidP="000E1307">
            <w:pPr>
              <w:cnfStyle w:val="000000100000" w:firstRow="0" w:lastRow="0" w:firstColumn="0" w:lastColumn="0" w:oddVBand="0" w:evenVBand="0" w:oddHBand="1" w:evenHBand="0" w:firstRowFirstColumn="0" w:firstRowLastColumn="0" w:lastRowFirstColumn="0" w:lastRowLastColumn="0"/>
              <w:rPr>
                <w:lang w:val="en-US"/>
              </w:rPr>
            </w:pPr>
            <w:r w:rsidRPr="00637334">
              <w:rPr>
                <w:lang w:val="en-US"/>
              </w:rPr>
              <w:t>International Association</w:t>
            </w:r>
            <w:r>
              <w:rPr>
                <w:lang w:val="en-US"/>
              </w:rPr>
              <w:t xml:space="preserve"> o</w:t>
            </w:r>
            <w:r w:rsidRPr="00637334">
              <w:rPr>
                <w:lang w:val="en-US"/>
              </w:rPr>
              <w:t>f Hydrogeologists (IAH)</w:t>
            </w:r>
          </w:p>
          <w:p w14:paraId="2F4FCD23" w14:textId="77777777" w:rsidR="00DC68D9" w:rsidRDefault="00DC68D9" w:rsidP="000E1307">
            <w:pPr>
              <w:cnfStyle w:val="000000100000" w:firstRow="0" w:lastRow="0" w:firstColumn="0" w:lastColumn="0" w:oddVBand="0" w:evenVBand="0" w:oddHBand="1" w:evenHBand="0" w:firstRowFirstColumn="0" w:firstRowLastColumn="0" w:lastRowFirstColumn="0" w:lastRowLastColumn="0"/>
              <w:rPr>
                <w:lang w:val="en-US"/>
              </w:rPr>
            </w:pPr>
          </w:p>
          <w:p w14:paraId="237D8079" w14:textId="77777777" w:rsidR="00DC68D9" w:rsidRPr="00637334" w:rsidRDefault="00DC68D9" w:rsidP="000E1307">
            <w:pPr>
              <w:cnfStyle w:val="000000100000" w:firstRow="0" w:lastRow="0" w:firstColumn="0" w:lastColumn="0" w:oddVBand="0" w:evenVBand="0" w:oddHBand="1" w:evenHBand="0" w:firstRowFirstColumn="0" w:firstRowLastColumn="0" w:lastRowFirstColumn="0" w:lastRowLastColumn="0"/>
            </w:pPr>
          </w:p>
        </w:tc>
      </w:tr>
    </w:tbl>
    <w:p w14:paraId="520D76FC" w14:textId="77777777" w:rsidR="004C6E31" w:rsidRDefault="004C6E31">
      <w:pPr>
        <w:spacing w:before="0" w:after="160" w:line="259" w:lineRule="auto"/>
        <w:rPr>
          <w:b/>
          <w:bCs/>
        </w:rPr>
      </w:pPr>
      <w:r>
        <w:rPr>
          <w:b/>
          <w:bCs/>
        </w:rPr>
        <w:br w:type="page"/>
      </w:r>
    </w:p>
    <w:tbl>
      <w:tblPr>
        <w:tblStyle w:val="GridTable5Dark-Accent1"/>
        <w:tblW w:w="15276" w:type="dxa"/>
        <w:tblLook w:val="04A0" w:firstRow="1" w:lastRow="0" w:firstColumn="1" w:lastColumn="0" w:noHBand="0" w:noVBand="1"/>
      </w:tblPr>
      <w:tblGrid>
        <w:gridCol w:w="3510"/>
        <w:gridCol w:w="5670"/>
        <w:gridCol w:w="3119"/>
        <w:gridCol w:w="2977"/>
      </w:tblGrid>
      <w:tr w:rsidR="00DC68D9" w:rsidRPr="00C417C8" w14:paraId="6F54B7AB" w14:textId="77777777" w:rsidTr="00F54D9D">
        <w:trPr>
          <w:cnfStyle w:val="100000000000" w:firstRow="1" w:lastRow="0" w:firstColumn="0" w:lastColumn="0" w:oddVBand="0" w:evenVBand="0" w:oddHBand="0" w:evenHBand="0"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3510" w:type="dxa"/>
            <w:tcBorders>
              <w:right w:val="single" w:sz="4" w:space="0" w:color="FFFFFF" w:themeColor="background1"/>
            </w:tcBorders>
          </w:tcPr>
          <w:p w14:paraId="70F066CB" w14:textId="77777777" w:rsidR="00DC68D9" w:rsidRPr="006951C5" w:rsidRDefault="00DC68D9" w:rsidP="000E1307">
            <w:pPr>
              <w:jc w:val="center"/>
              <w:rPr>
                <w:color w:val="FFFFFF" w:themeColor="background1"/>
              </w:rPr>
            </w:pPr>
            <w:bookmarkStart w:id="90" w:name="_Hlk151535688"/>
            <w:r w:rsidRPr="00B03CDF">
              <w:rPr>
                <w:color w:val="FFFFFF" w:themeColor="background1"/>
              </w:rPr>
              <w:lastRenderedPageBreak/>
              <w:br w:type="page"/>
            </w:r>
            <w:bookmarkStart w:id="91" w:name="_Hlk131067248"/>
            <w:r w:rsidRPr="006951C5">
              <w:rPr>
                <w:color w:val="FFFFFF" w:themeColor="background1"/>
              </w:rPr>
              <w:t>Area of Expertise</w:t>
            </w:r>
          </w:p>
        </w:tc>
        <w:tc>
          <w:tcPr>
            <w:tcW w:w="5670" w:type="dxa"/>
            <w:tcBorders>
              <w:left w:val="single" w:sz="4" w:space="0" w:color="FFFFFF" w:themeColor="background1"/>
              <w:right w:val="single" w:sz="4" w:space="0" w:color="FFFFFF" w:themeColor="background1"/>
            </w:tcBorders>
          </w:tcPr>
          <w:p w14:paraId="51A47BE6" w14:textId="77777777" w:rsidR="00DC68D9" w:rsidRPr="006951C5" w:rsidRDefault="00DC68D9" w:rsidP="000E1307">
            <w:pPr>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6951C5">
              <w:rPr>
                <w:color w:val="FFFFFF" w:themeColor="background1"/>
              </w:rPr>
              <w:t>Description of Experience</w:t>
            </w:r>
          </w:p>
        </w:tc>
        <w:tc>
          <w:tcPr>
            <w:tcW w:w="3119" w:type="dxa"/>
            <w:tcBorders>
              <w:left w:val="single" w:sz="4" w:space="0" w:color="FFFFFF" w:themeColor="background1"/>
              <w:right w:val="single" w:sz="4" w:space="0" w:color="FFFFFF" w:themeColor="background1"/>
            </w:tcBorders>
          </w:tcPr>
          <w:p w14:paraId="2E31F934" w14:textId="77777777" w:rsidR="00DC68D9" w:rsidRPr="006951C5" w:rsidRDefault="00DC68D9" w:rsidP="000E1307">
            <w:pPr>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6951C5">
              <w:rPr>
                <w:color w:val="FFFFFF" w:themeColor="background1"/>
              </w:rPr>
              <w:t>Qualifications not limited to bachelor or higher degree</w:t>
            </w:r>
          </w:p>
        </w:tc>
        <w:tc>
          <w:tcPr>
            <w:tcW w:w="2977" w:type="dxa"/>
            <w:tcBorders>
              <w:left w:val="single" w:sz="4" w:space="0" w:color="FFFFFF" w:themeColor="background1"/>
            </w:tcBorders>
          </w:tcPr>
          <w:p w14:paraId="4E3200C7" w14:textId="77777777" w:rsidR="00DC68D9" w:rsidRPr="006951C5" w:rsidRDefault="00DC68D9" w:rsidP="000E1307">
            <w:pPr>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6951C5">
              <w:rPr>
                <w:color w:val="FFFFFF" w:themeColor="background1"/>
              </w:rPr>
              <w:t>Examples of professional associations and certifications</w:t>
            </w:r>
          </w:p>
        </w:tc>
      </w:tr>
      <w:bookmarkEnd w:id="90"/>
      <w:bookmarkEnd w:id="91"/>
      <w:tr w:rsidR="00DC68D9" w14:paraId="119D8523" w14:textId="77777777" w:rsidTr="001B6260">
        <w:trPr>
          <w:cnfStyle w:val="000000100000" w:firstRow="0" w:lastRow="0" w:firstColumn="0" w:lastColumn="0" w:oddVBand="0" w:evenVBand="0" w:oddHBand="1" w:evenHBand="0" w:firstRowFirstColumn="0" w:firstRowLastColumn="0" w:lastRowFirstColumn="0" w:lastRowLastColumn="0"/>
          <w:trHeight w:val="4869"/>
        </w:trPr>
        <w:tc>
          <w:tcPr>
            <w:cnfStyle w:val="001000000000" w:firstRow="0" w:lastRow="0" w:firstColumn="1" w:lastColumn="0" w:oddVBand="0" w:evenVBand="0" w:oddHBand="0" w:evenHBand="0" w:firstRowFirstColumn="0" w:firstRowLastColumn="0" w:lastRowFirstColumn="0" w:lastRowLastColumn="0"/>
            <w:tcW w:w="3510" w:type="dxa"/>
          </w:tcPr>
          <w:p w14:paraId="2017121C" w14:textId="1DD4196C" w:rsidR="00DC68D9" w:rsidRPr="006951C5" w:rsidRDefault="000F27F0" w:rsidP="000E1307">
            <w:pPr>
              <w:jc w:val="center"/>
              <w:rPr>
                <w:b w:val="0"/>
                <w:bCs w:val="0"/>
                <w:color w:val="FFFFFF" w:themeColor="background1"/>
              </w:rPr>
            </w:pPr>
            <w:r>
              <w:rPr>
                <w:color w:val="FFFFFF" w:themeColor="background1"/>
              </w:rPr>
              <w:t>C</w:t>
            </w:r>
            <w:r w:rsidR="00DC68D9" w:rsidRPr="006951C5">
              <w:rPr>
                <w:color w:val="FFFFFF" w:themeColor="background1"/>
              </w:rPr>
              <w:t>ontaminant fate and transport</w:t>
            </w:r>
          </w:p>
          <w:p w14:paraId="301E80BC" w14:textId="77777777" w:rsidR="00DC68D9" w:rsidRDefault="00DC68D9" w:rsidP="00191AD3">
            <w:pPr>
              <w:jc w:val="center"/>
              <w:rPr>
                <w:b w:val="0"/>
                <w:bCs w:val="0"/>
              </w:rPr>
            </w:pPr>
            <w:r w:rsidRPr="006951C5">
              <w:rPr>
                <w:b w:val="0"/>
                <w:bCs w:val="0"/>
                <w:i/>
                <w:iCs/>
                <w:color w:val="FFFFFF" w:themeColor="background1"/>
              </w:rPr>
              <w:t>Ability to assess the impact posed by activities or contaminants identified onto human health and the environment through contaminant transport and exposure pathways assessment to all segments of the environment.</w:t>
            </w:r>
          </w:p>
        </w:tc>
        <w:tc>
          <w:tcPr>
            <w:tcW w:w="5670" w:type="dxa"/>
            <w:shd w:val="clear" w:color="auto" w:fill="B8D6F9" w:themeFill="accent1" w:themeFillTint="33"/>
          </w:tcPr>
          <w:p w14:paraId="57B81348" w14:textId="77777777" w:rsidR="00DC68D9" w:rsidRDefault="00DC68D9" w:rsidP="000E1307">
            <w:pPr>
              <w:pStyle w:val="ListParagraph"/>
              <w:numPr>
                <w:ilvl w:val="0"/>
                <w:numId w:val="33"/>
              </w:numPr>
              <w:spacing w:before="0" w:after="0"/>
              <w:cnfStyle w:val="000000100000" w:firstRow="0" w:lastRow="0" w:firstColumn="0" w:lastColumn="0" w:oddVBand="0" w:evenVBand="0" w:oddHBand="1" w:evenHBand="0" w:firstRowFirstColumn="0" w:firstRowLastColumn="0" w:lastRowFirstColumn="0" w:lastRowLastColumn="0"/>
            </w:pPr>
            <w:r>
              <w:t>A</w:t>
            </w:r>
            <w:r w:rsidRPr="00C56D72">
              <w:t xml:space="preserve">ssessment and management of </w:t>
            </w:r>
            <w:r>
              <w:t xml:space="preserve">contaminated land and </w:t>
            </w:r>
            <w:r w:rsidRPr="00C56D72">
              <w:t>groundwater in the context of a contaminated land assessment/audit.</w:t>
            </w:r>
          </w:p>
          <w:p w14:paraId="4BC88813" w14:textId="77777777" w:rsidR="00DC68D9" w:rsidRDefault="00DC68D9" w:rsidP="000E1307">
            <w:pPr>
              <w:pStyle w:val="ListParagraph"/>
              <w:numPr>
                <w:ilvl w:val="0"/>
                <w:numId w:val="33"/>
              </w:numPr>
              <w:spacing w:before="0" w:after="0"/>
              <w:cnfStyle w:val="000000100000" w:firstRow="0" w:lastRow="0" w:firstColumn="0" w:lastColumn="0" w:oddVBand="0" w:evenVBand="0" w:oddHBand="1" w:evenHBand="0" w:firstRowFirstColumn="0" w:firstRowLastColumn="0" w:lastRowFirstColumn="0" w:lastRowLastColumn="0"/>
            </w:pPr>
            <w:r>
              <w:t>Multiple contaminant types, assessment methods (refer to next point), geology and hydrogeology.</w:t>
            </w:r>
          </w:p>
          <w:p w14:paraId="67190F5A" w14:textId="77777777" w:rsidR="00DC68D9" w:rsidRDefault="00DC68D9" w:rsidP="000E1307">
            <w:pPr>
              <w:pStyle w:val="ListParagraph"/>
              <w:numPr>
                <w:ilvl w:val="0"/>
                <w:numId w:val="33"/>
              </w:numPr>
              <w:spacing w:before="0" w:after="0"/>
              <w:cnfStyle w:val="000000100000" w:firstRow="0" w:lastRow="0" w:firstColumn="0" w:lastColumn="0" w:oddVBand="0" w:evenVBand="0" w:oddHBand="1" w:evenHBand="0" w:firstRowFirstColumn="0" w:firstRowLastColumn="0" w:lastRowFirstColumn="0" w:lastRowLastColumn="0"/>
            </w:pPr>
            <w:r>
              <w:t>Soil, groundwater, surface water and soil vapour sampling design and method.</w:t>
            </w:r>
          </w:p>
          <w:p w14:paraId="476ED05A" w14:textId="77777777" w:rsidR="00DC68D9" w:rsidRDefault="00DC68D9" w:rsidP="000E1307">
            <w:pPr>
              <w:pStyle w:val="ListParagraph"/>
              <w:numPr>
                <w:ilvl w:val="0"/>
                <w:numId w:val="33"/>
              </w:numPr>
              <w:spacing w:before="0" w:after="0"/>
              <w:cnfStyle w:val="000000100000" w:firstRow="0" w:lastRow="0" w:firstColumn="0" w:lastColumn="0" w:oddVBand="0" w:evenVBand="0" w:oddHBand="1" w:evenHBand="0" w:firstRowFirstColumn="0" w:firstRowLastColumn="0" w:lastRowFirstColumn="0" w:lastRowLastColumn="0"/>
            </w:pPr>
            <w:r>
              <w:t xml:space="preserve">Broad understanding in the areas of environmental chemistry, soil science, hydrogeology, human </w:t>
            </w:r>
            <w:proofErr w:type="gramStart"/>
            <w:r>
              <w:t>health</w:t>
            </w:r>
            <w:proofErr w:type="gramEnd"/>
            <w:r>
              <w:t xml:space="preserve"> and ecological risk assessment (as noted above).</w:t>
            </w:r>
          </w:p>
          <w:p w14:paraId="013BF2AD" w14:textId="77777777" w:rsidR="00DC68D9" w:rsidRDefault="00DC68D9" w:rsidP="000E1307">
            <w:pPr>
              <w:pStyle w:val="ListParagraph"/>
              <w:numPr>
                <w:ilvl w:val="0"/>
                <w:numId w:val="33"/>
              </w:numPr>
              <w:spacing w:before="0" w:after="0"/>
              <w:cnfStyle w:val="000000100000" w:firstRow="0" w:lastRow="0" w:firstColumn="0" w:lastColumn="0" w:oddVBand="0" w:evenVBand="0" w:oddHBand="1" w:evenHBand="0" w:firstRowFirstColumn="0" w:firstRowLastColumn="0" w:lastRowFirstColumn="0" w:lastRowLastColumn="0"/>
            </w:pPr>
            <w:r>
              <w:t>M</w:t>
            </w:r>
            <w:r w:rsidDel="4F1C32DD">
              <w:t>odelling</w:t>
            </w:r>
            <w:r>
              <w:t>.</w:t>
            </w:r>
          </w:p>
          <w:p w14:paraId="73D9927D" w14:textId="77777777" w:rsidR="00DC68D9" w:rsidRDefault="00DC68D9" w:rsidP="000E1307">
            <w:pPr>
              <w:pStyle w:val="ListParagraph"/>
              <w:numPr>
                <w:ilvl w:val="0"/>
                <w:numId w:val="33"/>
              </w:numPr>
              <w:spacing w:before="0" w:after="0"/>
              <w:cnfStyle w:val="000000100000" w:firstRow="0" w:lastRow="0" w:firstColumn="0" w:lastColumn="0" w:oddVBand="0" w:evenVBand="0" w:oddHBand="1" w:evenHBand="0" w:firstRowFirstColumn="0" w:firstRowLastColumn="0" w:lastRowFirstColumn="0" w:lastRowLastColumn="0"/>
            </w:pPr>
            <w:r>
              <w:t>Understanding of contaminant transformations.</w:t>
            </w:r>
          </w:p>
          <w:p w14:paraId="7CD5B5BA" w14:textId="77777777" w:rsidR="00DC68D9" w:rsidRPr="00C56D72" w:rsidRDefault="00DC68D9" w:rsidP="000E1307">
            <w:pPr>
              <w:pStyle w:val="ListParagraph"/>
              <w:spacing w:before="0" w:after="0"/>
              <w:ind w:left="720"/>
              <w:cnfStyle w:val="000000100000" w:firstRow="0" w:lastRow="0" w:firstColumn="0" w:lastColumn="0" w:oddVBand="0" w:evenVBand="0" w:oddHBand="1" w:evenHBand="0" w:firstRowFirstColumn="0" w:firstRowLastColumn="0" w:lastRowFirstColumn="0" w:lastRowLastColumn="0"/>
            </w:pPr>
          </w:p>
        </w:tc>
        <w:tc>
          <w:tcPr>
            <w:tcW w:w="3119" w:type="dxa"/>
            <w:shd w:val="clear" w:color="auto" w:fill="B8D6F9" w:themeFill="accent1" w:themeFillTint="33"/>
          </w:tcPr>
          <w:p w14:paraId="5D22795A" w14:textId="6CE0160E" w:rsidR="00DC68D9" w:rsidRPr="0039156B" w:rsidRDefault="00DC68D9" w:rsidP="000E1307">
            <w:pPr>
              <w:cnfStyle w:val="000000100000" w:firstRow="0" w:lastRow="0" w:firstColumn="0" w:lastColumn="0" w:oddVBand="0" w:evenVBand="0" w:oddHBand="1" w:evenHBand="0" w:firstRowFirstColumn="0" w:firstRowLastColumn="0" w:lastRowFirstColumn="0" w:lastRowLastColumn="0"/>
            </w:pPr>
            <w:r>
              <w:t>Science/Applied Science (Environmental, Toxicology, Biochemistry, or related discipline).</w:t>
            </w:r>
          </w:p>
        </w:tc>
        <w:tc>
          <w:tcPr>
            <w:tcW w:w="2977" w:type="dxa"/>
            <w:shd w:val="clear" w:color="auto" w:fill="B8D6F9" w:themeFill="accent1" w:themeFillTint="33"/>
          </w:tcPr>
          <w:p w14:paraId="37C56DF8" w14:textId="77777777" w:rsidR="00DC68D9" w:rsidRDefault="00DC68D9" w:rsidP="000E1307">
            <w:pPr>
              <w:cnfStyle w:val="000000100000" w:firstRow="0" w:lastRow="0" w:firstColumn="0" w:lastColumn="0" w:oddVBand="0" w:evenVBand="0" w:oddHBand="1" w:evenHBand="0" w:firstRowFirstColumn="0" w:firstRowLastColumn="0" w:lastRowFirstColumn="0" w:lastRowLastColumn="0"/>
            </w:pPr>
            <w:r>
              <w:t>Association for Environmental Hydrology</w:t>
            </w:r>
          </w:p>
          <w:p w14:paraId="2C188196" w14:textId="77777777" w:rsidR="00DC68D9" w:rsidRDefault="00DC68D9" w:rsidP="000E1307">
            <w:pPr>
              <w:cnfStyle w:val="000000100000" w:firstRow="0" w:lastRow="0" w:firstColumn="0" w:lastColumn="0" w:oddVBand="0" w:evenVBand="0" w:oddHBand="1" w:evenHBand="0" w:firstRowFirstColumn="0" w:firstRowLastColumn="0" w:lastRowFirstColumn="0" w:lastRowLastColumn="0"/>
            </w:pPr>
            <w:r>
              <w:t>Australian Society Soil Science Incorporated (ASSSI)</w:t>
            </w:r>
          </w:p>
          <w:p w14:paraId="43301DB3" w14:textId="77777777" w:rsidR="00DC68D9" w:rsidRDefault="00DC68D9" w:rsidP="000E1307">
            <w:pPr>
              <w:cnfStyle w:val="000000100000" w:firstRow="0" w:lastRow="0" w:firstColumn="0" w:lastColumn="0" w:oddVBand="0" w:evenVBand="0" w:oddHBand="1" w:evenHBand="0" w:firstRowFirstColumn="0" w:firstRowLastColumn="0" w:lastRowFirstColumn="0" w:lastRowLastColumn="0"/>
            </w:pPr>
            <w:r>
              <w:t>International Association of Hydrogeologists (IAH)</w:t>
            </w:r>
          </w:p>
          <w:p w14:paraId="27F03D70" w14:textId="77777777" w:rsidR="00DC68D9" w:rsidRDefault="00DC68D9" w:rsidP="000E1307">
            <w:pPr>
              <w:cnfStyle w:val="000000100000" w:firstRow="0" w:lastRow="0" w:firstColumn="0" w:lastColumn="0" w:oddVBand="0" w:evenVBand="0" w:oddHBand="1" w:evenHBand="0" w:firstRowFirstColumn="0" w:firstRowLastColumn="0" w:lastRowFirstColumn="0" w:lastRowLastColumn="0"/>
            </w:pPr>
            <w:r>
              <w:t>National Groundwater Association</w:t>
            </w:r>
          </w:p>
          <w:p w14:paraId="4671AA42" w14:textId="77777777" w:rsidR="00DC68D9" w:rsidRPr="00583A87" w:rsidRDefault="00DC68D9" w:rsidP="000E1307">
            <w:pPr>
              <w:cnfStyle w:val="000000100000" w:firstRow="0" w:lastRow="0" w:firstColumn="0" w:lastColumn="0" w:oddVBand="0" w:evenVBand="0" w:oddHBand="1" w:evenHBand="0" w:firstRowFirstColumn="0" w:firstRowLastColumn="0" w:lastRowFirstColumn="0" w:lastRowLastColumn="0"/>
            </w:pPr>
            <w:r>
              <w:t>Society of Environmental Toxicology and Chemistry (SETAC)</w:t>
            </w:r>
          </w:p>
        </w:tc>
      </w:tr>
    </w:tbl>
    <w:p w14:paraId="35F726DE" w14:textId="77777777" w:rsidR="004C6E31" w:rsidRDefault="004C6E31">
      <w:pPr>
        <w:spacing w:before="0" w:after="160" w:line="259" w:lineRule="auto"/>
        <w:rPr>
          <w:b/>
          <w:bCs/>
        </w:rPr>
      </w:pPr>
      <w:r>
        <w:rPr>
          <w:b/>
          <w:bCs/>
        </w:rPr>
        <w:br w:type="page"/>
      </w:r>
    </w:p>
    <w:tbl>
      <w:tblPr>
        <w:tblStyle w:val="GridTable5Dark-Accent1"/>
        <w:tblW w:w="15276" w:type="dxa"/>
        <w:tblLook w:val="04A0" w:firstRow="1" w:lastRow="0" w:firstColumn="1" w:lastColumn="0" w:noHBand="0" w:noVBand="1"/>
      </w:tblPr>
      <w:tblGrid>
        <w:gridCol w:w="3510"/>
        <w:gridCol w:w="5670"/>
        <w:gridCol w:w="3119"/>
        <w:gridCol w:w="2977"/>
      </w:tblGrid>
      <w:tr w:rsidR="00F34806" w:rsidRPr="00093EDE" w14:paraId="675DD5AD" w14:textId="77777777" w:rsidTr="00396268">
        <w:trPr>
          <w:cnfStyle w:val="100000000000" w:firstRow="1" w:lastRow="0" w:firstColumn="0" w:lastColumn="0" w:oddVBand="0" w:evenVBand="0" w:oddHBand="0" w:evenHBand="0"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3510" w:type="dxa"/>
            <w:tcBorders>
              <w:right w:val="single" w:sz="4" w:space="0" w:color="FFFFFF" w:themeColor="background1"/>
            </w:tcBorders>
          </w:tcPr>
          <w:p w14:paraId="18DA5E56" w14:textId="77777777" w:rsidR="005540B5" w:rsidRPr="006951C5" w:rsidRDefault="005540B5">
            <w:pPr>
              <w:jc w:val="center"/>
              <w:rPr>
                <w:color w:val="FFFFFF" w:themeColor="background1"/>
              </w:rPr>
            </w:pPr>
            <w:r w:rsidRPr="00093EDE">
              <w:rPr>
                <w:color w:val="FFFFFF" w:themeColor="background1"/>
              </w:rPr>
              <w:lastRenderedPageBreak/>
              <w:br w:type="page"/>
            </w:r>
            <w:r w:rsidRPr="006951C5">
              <w:rPr>
                <w:color w:val="FFFFFF" w:themeColor="background1"/>
              </w:rPr>
              <w:t>Area of Expertise</w:t>
            </w:r>
          </w:p>
        </w:tc>
        <w:tc>
          <w:tcPr>
            <w:tcW w:w="5670" w:type="dxa"/>
            <w:tcBorders>
              <w:left w:val="single" w:sz="4" w:space="0" w:color="FFFFFF" w:themeColor="background1"/>
              <w:right w:val="single" w:sz="4" w:space="0" w:color="FFFFFF" w:themeColor="background1"/>
            </w:tcBorders>
          </w:tcPr>
          <w:p w14:paraId="0C61D61F" w14:textId="77777777" w:rsidR="005540B5" w:rsidRPr="006951C5" w:rsidRDefault="005540B5">
            <w:pPr>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6951C5">
              <w:rPr>
                <w:color w:val="FFFFFF" w:themeColor="background1"/>
              </w:rPr>
              <w:t>Description of Experience</w:t>
            </w:r>
          </w:p>
        </w:tc>
        <w:tc>
          <w:tcPr>
            <w:tcW w:w="3119" w:type="dxa"/>
            <w:tcBorders>
              <w:left w:val="single" w:sz="4" w:space="0" w:color="FFFFFF" w:themeColor="background1"/>
              <w:right w:val="single" w:sz="4" w:space="0" w:color="FFFFFF" w:themeColor="background1"/>
            </w:tcBorders>
          </w:tcPr>
          <w:p w14:paraId="206024AD" w14:textId="77777777" w:rsidR="005540B5" w:rsidRPr="006951C5" w:rsidRDefault="005540B5">
            <w:pPr>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6951C5">
              <w:rPr>
                <w:color w:val="FFFFFF" w:themeColor="background1"/>
              </w:rPr>
              <w:t>Qualifications not limited to bachelor or higher degree</w:t>
            </w:r>
          </w:p>
        </w:tc>
        <w:tc>
          <w:tcPr>
            <w:tcW w:w="2977" w:type="dxa"/>
            <w:tcBorders>
              <w:left w:val="single" w:sz="4" w:space="0" w:color="FFFFFF" w:themeColor="background1"/>
            </w:tcBorders>
          </w:tcPr>
          <w:p w14:paraId="236BCA48" w14:textId="77777777" w:rsidR="005540B5" w:rsidRPr="006951C5" w:rsidRDefault="005540B5">
            <w:pPr>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6951C5">
              <w:rPr>
                <w:color w:val="FFFFFF" w:themeColor="background1"/>
              </w:rPr>
              <w:t>Examples of professional associations and certifications</w:t>
            </w:r>
          </w:p>
        </w:tc>
      </w:tr>
      <w:tr w:rsidR="00962DD4" w14:paraId="38B7EB72" w14:textId="77777777" w:rsidTr="001B6260">
        <w:trPr>
          <w:cnfStyle w:val="000000100000" w:firstRow="0" w:lastRow="0" w:firstColumn="0" w:lastColumn="0" w:oddVBand="0" w:evenVBand="0" w:oddHBand="1" w:evenHBand="0" w:firstRowFirstColumn="0" w:firstRowLastColumn="0" w:lastRowFirstColumn="0" w:lastRowLastColumn="0"/>
          <w:trHeight w:val="6728"/>
        </w:trPr>
        <w:tc>
          <w:tcPr>
            <w:cnfStyle w:val="001000000000" w:firstRow="0" w:lastRow="0" w:firstColumn="1" w:lastColumn="0" w:oddVBand="0" w:evenVBand="0" w:oddHBand="0" w:evenHBand="0" w:firstRowFirstColumn="0" w:firstRowLastColumn="0" w:lastRowFirstColumn="0" w:lastRowLastColumn="0"/>
            <w:tcW w:w="3510" w:type="dxa"/>
          </w:tcPr>
          <w:p w14:paraId="6A00CE63" w14:textId="01123C94" w:rsidR="00DC68D9" w:rsidRPr="006951C5" w:rsidRDefault="00DC68D9" w:rsidP="000E1307">
            <w:pPr>
              <w:spacing w:after="179" w:line="216" w:lineRule="auto"/>
              <w:jc w:val="center"/>
              <w:rPr>
                <w:color w:val="FFFFFF" w:themeColor="background1"/>
              </w:rPr>
            </w:pPr>
            <w:r w:rsidRPr="006951C5">
              <w:rPr>
                <w:color w:val="FFFFFF" w:themeColor="background1"/>
              </w:rPr>
              <w:t>Environmental chemistry</w:t>
            </w:r>
          </w:p>
          <w:p w14:paraId="3BFA8A4D" w14:textId="3DB751A3" w:rsidR="00DC68D9" w:rsidRPr="006951C5" w:rsidRDefault="00DC68D9" w:rsidP="00191AD3">
            <w:pPr>
              <w:jc w:val="center"/>
              <w:rPr>
                <w:i/>
                <w:iCs/>
                <w:color w:val="FFFFFF" w:themeColor="background1"/>
              </w:rPr>
            </w:pPr>
            <w:r w:rsidRPr="006951C5">
              <w:rPr>
                <w:b w:val="0"/>
                <w:bCs w:val="0"/>
                <w:i/>
                <w:iCs/>
                <w:color w:val="FFFFFF" w:themeColor="background1"/>
              </w:rPr>
              <w:t>Ability to develop and implement analytical sampling programs for the purposes of environmental site assessments.</w:t>
            </w:r>
          </w:p>
          <w:p w14:paraId="159879C0" w14:textId="3CC39F86" w:rsidR="00DC68D9" w:rsidRPr="006951C5" w:rsidRDefault="00DC68D9" w:rsidP="00191AD3">
            <w:pPr>
              <w:jc w:val="center"/>
              <w:rPr>
                <w:i/>
                <w:iCs/>
                <w:color w:val="FFFFFF" w:themeColor="background1"/>
              </w:rPr>
            </w:pPr>
            <w:r w:rsidRPr="006951C5">
              <w:rPr>
                <w:b w:val="0"/>
                <w:bCs w:val="0"/>
                <w:i/>
                <w:iCs/>
                <w:color w:val="FFFFFF" w:themeColor="background1"/>
              </w:rPr>
              <w:t>Review and interpretation of analytical laboratory data.</w:t>
            </w:r>
          </w:p>
          <w:p w14:paraId="1583830F" w14:textId="37CBB232" w:rsidR="00DC68D9" w:rsidRPr="006951C5" w:rsidRDefault="00DC68D9" w:rsidP="00191AD3">
            <w:pPr>
              <w:jc w:val="center"/>
              <w:rPr>
                <w:i/>
                <w:iCs/>
                <w:color w:val="FFFFFF" w:themeColor="background1"/>
              </w:rPr>
            </w:pPr>
            <w:r w:rsidRPr="006951C5">
              <w:rPr>
                <w:b w:val="0"/>
                <w:bCs w:val="0"/>
                <w:i/>
                <w:iCs/>
                <w:color w:val="FFFFFF" w:themeColor="background1"/>
              </w:rPr>
              <w:t>Fate and transport of chemicals in the environment and chemical speciation.</w:t>
            </w:r>
          </w:p>
          <w:p w14:paraId="714794C9" w14:textId="77777777" w:rsidR="00DC68D9" w:rsidRPr="00F54B29" w:rsidRDefault="00DC68D9" w:rsidP="00191AD3">
            <w:pPr>
              <w:jc w:val="center"/>
              <w:rPr>
                <w:i/>
                <w:iCs/>
              </w:rPr>
            </w:pPr>
            <w:r w:rsidRPr="006951C5">
              <w:rPr>
                <w:b w:val="0"/>
                <w:bCs w:val="0"/>
                <w:i/>
                <w:iCs/>
                <w:color w:val="FFFFFF" w:themeColor="background1"/>
              </w:rPr>
              <w:t>Demonstrated experience in at least two pollution emissions such as air, noise, soil, groundwater</w:t>
            </w:r>
            <w:r>
              <w:rPr>
                <w:b w:val="0"/>
                <w:bCs w:val="0"/>
                <w:i/>
                <w:iCs/>
              </w:rPr>
              <w:t>.</w:t>
            </w:r>
          </w:p>
        </w:tc>
        <w:tc>
          <w:tcPr>
            <w:tcW w:w="5670" w:type="dxa"/>
            <w:shd w:val="clear" w:color="auto" w:fill="B8D6F9" w:themeFill="accent1" w:themeFillTint="33"/>
          </w:tcPr>
          <w:p w14:paraId="1688CB2E" w14:textId="77777777" w:rsidR="00DC68D9" w:rsidRPr="00FE2264" w:rsidRDefault="00DC68D9" w:rsidP="000E1307">
            <w:pPr>
              <w:pStyle w:val="ListParagraph"/>
              <w:numPr>
                <w:ilvl w:val="0"/>
                <w:numId w:val="33"/>
              </w:numPr>
              <w:spacing w:before="0" w:after="0"/>
              <w:cnfStyle w:val="000000100000" w:firstRow="0" w:lastRow="0" w:firstColumn="0" w:lastColumn="0" w:oddVBand="0" w:evenVBand="0" w:oddHBand="1" w:evenHBand="0" w:firstRowFirstColumn="0" w:firstRowLastColumn="0" w:lastRowFirstColumn="0" w:lastRowLastColumn="0"/>
            </w:pPr>
            <w:r>
              <w:t>Detailed understanding of relevant sampling and testing guidelines (chemical and biological).</w:t>
            </w:r>
          </w:p>
          <w:p w14:paraId="18E76281" w14:textId="77777777" w:rsidR="00DC68D9" w:rsidRPr="00FE2264" w:rsidRDefault="00DC68D9" w:rsidP="000E1307">
            <w:pPr>
              <w:pStyle w:val="ListParagraph"/>
              <w:numPr>
                <w:ilvl w:val="0"/>
                <w:numId w:val="33"/>
              </w:numPr>
              <w:spacing w:before="0" w:after="0"/>
              <w:cnfStyle w:val="000000100000" w:firstRow="0" w:lastRow="0" w:firstColumn="0" w:lastColumn="0" w:oddVBand="0" w:evenVBand="0" w:oddHBand="1" w:evenHBand="0" w:firstRowFirstColumn="0" w:firstRowLastColumn="0" w:lastRowFirstColumn="0" w:lastRowLastColumn="0"/>
            </w:pPr>
            <w:r>
              <w:t>Design and conduct of sampling and testing.</w:t>
            </w:r>
          </w:p>
          <w:p w14:paraId="7FBAAA94" w14:textId="77777777" w:rsidR="00DC68D9" w:rsidRDefault="00DC68D9" w:rsidP="000E1307">
            <w:pPr>
              <w:pStyle w:val="ListParagraph"/>
              <w:numPr>
                <w:ilvl w:val="0"/>
                <w:numId w:val="33"/>
              </w:numPr>
              <w:spacing w:before="0" w:after="0"/>
              <w:cnfStyle w:val="000000100000" w:firstRow="0" w:lastRow="0" w:firstColumn="0" w:lastColumn="0" w:oddVBand="0" w:evenVBand="0" w:oddHBand="1" w:evenHBand="0" w:firstRowFirstColumn="0" w:firstRowLastColumn="0" w:lastRowFirstColumn="0" w:lastRowLastColumn="0"/>
            </w:pPr>
            <w:r>
              <w:t xml:space="preserve">Fate and transport of chemicals in the environment. </w:t>
            </w:r>
          </w:p>
          <w:p w14:paraId="372EE70D" w14:textId="77777777" w:rsidR="00DC68D9" w:rsidRDefault="00DC68D9" w:rsidP="000E1307">
            <w:pPr>
              <w:pStyle w:val="ListParagraph"/>
              <w:numPr>
                <w:ilvl w:val="0"/>
                <w:numId w:val="33"/>
              </w:numPr>
              <w:spacing w:before="0" w:after="0"/>
              <w:cnfStyle w:val="000000100000" w:firstRow="0" w:lastRow="0" w:firstColumn="0" w:lastColumn="0" w:oddVBand="0" w:evenVBand="0" w:oddHBand="1" w:evenHBand="0" w:firstRowFirstColumn="0" w:firstRowLastColumn="0" w:lastRowFirstColumn="0" w:lastRowLastColumn="0"/>
            </w:pPr>
            <w:r>
              <w:t>Chemical speciation in the environment.</w:t>
            </w:r>
          </w:p>
          <w:p w14:paraId="1D62BE28" w14:textId="77777777" w:rsidR="00DC68D9" w:rsidRDefault="00DC68D9" w:rsidP="000E1307">
            <w:pPr>
              <w:pStyle w:val="ListParagraph"/>
              <w:numPr>
                <w:ilvl w:val="0"/>
                <w:numId w:val="33"/>
              </w:numPr>
              <w:spacing w:before="0" w:after="0"/>
              <w:cnfStyle w:val="000000100000" w:firstRow="0" w:lastRow="0" w:firstColumn="0" w:lastColumn="0" w:oddVBand="0" w:evenVBand="0" w:oddHBand="1" w:evenHBand="0" w:firstRowFirstColumn="0" w:firstRowLastColumn="0" w:lastRowFirstColumn="0" w:lastRowLastColumn="0"/>
            </w:pPr>
            <w:r>
              <w:t xml:space="preserve">Data interpretation including quality assurance and quality control, statistical analysis of data, etc. </w:t>
            </w:r>
          </w:p>
          <w:p w14:paraId="7025D59A" w14:textId="36A80AFB" w:rsidR="00DC68D9" w:rsidRPr="006A0904" w:rsidRDefault="00CF0C99" w:rsidP="000E1307">
            <w:pPr>
              <w:pStyle w:val="ListParagraph"/>
              <w:numPr>
                <w:ilvl w:val="0"/>
                <w:numId w:val="33"/>
              </w:numPr>
              <w:spacing w:before="0" w:after="0"/>
              <w:cnfStyle w:val="000000100000" w:firstRow="0" w:lastRow="0" w:firstColumn="0" w:lastColumn="0" w:oddVBand="0" w:evenVBand="0" w:oddHBand="1" w:evenHBand="0" w:firstRowFirstColumn="0" w:firstRowLastColumn="0" w:lastRowFirstColumn="0" w:lastRowLastColumn="0"/>
              <w:rPr>
                <w:b/>
                <w:bCs/>
              </w:rPr>
            </w:pPr>
            <w:r>
              <w:t>R</w:t>
            </w:r>
            <w:r w:rsidR="00DC68D9">
              <w:t>obust conceptual site modelling</w:t>
            </w:r>
          </w:p>
          <w:p w14:paraId="76806350" w14:textId="77777777" w:rsidR="00DC68D9" w:rsidRPr="006A0904" w:rsidRDefault="00DC68D9" w:rsidP="000E1307">
            <w:pPr>
              <w:pStyle w:val="ListParagraph"/>
              <w:numPr>
                <w:ilvl w:val="0"/>
                <w:numId w:val="33"/>
              </w:numPr>
              <w:spacing w:before="0" w:after="0"/>
              <w:cnfStyle w:val="000000100000" w:firstRow="0" w:lastRow="0" w:firstColumn="0" w:lastColumn="0" w:oddVBand="0" w:evenVBand="0" w:oddHBand="1" w:evenHBand="0" w:firstRowFirstColumn="0" w:firstRowLastColumn="0" w:lastRowFirstColumn="0" w:lastRowLastColumn="0"/>
              <w:rPr>
                <w:b/>
                <w:bCs/>
              </w:rPr>
            </w:pPr>
            <w:r>
              <w:t>Multiple contaminant types and assessment methods.</w:t>
            </w:r>
          </w:p>
          <w:p w14:paraId="366EE355" w14:textId="77777777" w:rsidR="00DC68D9" w:rsidRDefault="00DC68D9" w:rsidP="000E1307">
            <w:pPr>
              <w:pStyle w:val="ListParagraph"/>
              <w:numPr>
                <w:ilvl w:val="0"/>
                <w:numId w:val="33"/>
              </w:numPr>
              <w:spacing w:before="0" w:after="0"/>
              <w:cnfStyle w:val="000000100000" w:firstRow="0" w:lastRow="0" w:firstColumn="0" w:lastColumn="0" w:oddVBand="0" w:evenVBand="0" w:oddHBand="1" w:evenHBand="0" w:firstRowFirstColumn="0" w:firstRowLastColumn="0" w:lastRowFirstColumn="0" w:lastRowLastColumn="0"/>
            </w:pPr>
            <w:r>
              <w:t>Identification and management of pollution inputs (for example, industrial wastewater, stormwater, soil wastes and sludge).</w:t>
            </w:r>
          </w:p>
          <w:p w14:paraId="571403AD" w14:textId="77777777" w:rsidR="00DC68D9" w:rsidRPr="006951C5" w:rsidRDefault="00DC68D9" w:rsidP="000E1307">
            <w:pPr>
              <w:pStyle w:val="ListParagraph"/>
              <w:spacing w:before="0" w:after="0"/>
              <w:ind w:left="720"/>
              <w:cnfStyle w:val="000000100000" w:firstRow="0" w:lastRow="0" w:firstColumn="0" w:lastColumn="0" w:oddVBand="0" w:evenVBand="0" w:oddHBand="1" w:evenHBand="0" w:firstRowFirstColumn="0" w:firstRowLastColumn="0" w:lastRowFirstColumn="0" w:lastRowLastColumn="0"/>
            </w:pPr>
          </w:p>
        </w:tc>
        <w:tc>
          <w:tcPr>
            <w:tcW w:w="3119" w:type="dxa"/>
            <w:shd w:val="clear" w:color="auto" w:fill="B8D6F9" w:themeFill="accent1" w:themeFillTint="33"/>
          </w:tcPr>
          <w:p w14:paraId="1E20BCFF" w14:textId="77777777" w:rsidR="00DC68D9" w:rsidRDefault="00DC68D9" w:rsidP="000E1307">
            <w:pPr>
              <w:cnfStyle w:val="000000100000" w:firstRow="0" w:lastRow="0" w:firstColumn="0" w:lastColumn="0" w:oddVBand="0" w:evenVBand="0" w:oddHBand="1" w:evenHBand="0" w:firstRowFirstColumn="0" w:firstRowLastColumn="0" w:lastRowFirstColumn="0" w:lastRowLastColumn="0"/>
            </w:pPr>
            <w:r>
              <w:t>Engineering (Chemical, Environmental)</w:t>
            </w:r>
          </w:p>
          <w:p w14:paraId="68FF4505" w14:textId="77777777" w:rsidR="00DC68D9" w:rsidRPr="005659F0" w:rsidRDefault="00DC68D9" w:rsidP="000E1307">
            <w:pPr>
              <w:cnfStyle w:val="000000100000" w:firstRow="0" w:lastRow="0" w:firstColumn="0" w:lastColumn="0" w:oddVBand="0" w:evenVBand="0" w:oddHBand="1" w:evenHBand="0" w:firstRowFirstColumn="0" w:firstRowLastColumn="0" w:lastRowFirstColumn="0" w:lastRowLastColumn="0"/>
            </w:pPr>
            <w:r>
              <w:t xml:space="preserve">Science/Applied Science (Environment, </w:t>
            </w:r>
            <w:proofErr w:type="gramStart"/>
            <w:r>
              <w:t>chemistry</w:t>
            </w:r>
            <w:proofErr w:type="gramEnd"/>
            <w:r>
              <w:t xml:space="preserve"> or related discipline)</w:t>
            </w:r>
          </w:p>
        </w:tc>
        <w:tc>
          <w:tcPr>
            <w:tcW w:w="2977" w:type="dxa"/>
            <w:shd w:val="clear" w:color="auto" w:fill="B8D6F9" w:themeFill="accent1" w:themeFillTint="33"/>
          </w:tcPr>
          <w:p w14:paraId="5A88C2E2" w14:textId="77777777" w:rsidR="00DC68D9" w:rsidRDefault="00DC68D9" w:rsidP="000E1307">
            <w:pPr>
              <w:cnfStyle w:val="000000100000" w:firstRow="0" w:lastRow="0" w:firstColumn="0" w:lastColumn="0" w:oddVBand="0" w:evenVBand="0" w:oddHBand="1" w:evenHBand="0" w:firstRowFirstColumn="0" w:firstRowLastColumn="0" w:lastRowFirstColumn="0" w:lastRowLastColumn="0"/>
            </w:pPr>
            <w:r>
              <w:t>National Association of Testing Authorities (NATA)</w:t>
            </w:r>
          </w:p>
          <w:p w14:paraId="4BA94A84" w14:textId="77777777" w:rsidR="00DC68D9" w:rsidRDefault="00DC68D9" w:rsidP="000E1307">
            <w:pPr>
              <w:cnfStyle w:val="000000100000" w:firstRow="0" w:lastRow="0" w:firstColumn="0" w:lastColumn="0" w:oddVBand="0" w:evenVBand="0" w:oddHBand="1" w:evenHBand="0" w:firstRowFirstColumn="0" w:firstRowLastColumn="0" w:lastRowFirstColumn="0" w:lastRowLastColumn="0"/>
            </w:pPr>
            <w:r>
              <w:t>Clean Air Society of Australia and New Zealand</w:t>
            </w:r>
          </w:p>
          <w:p w14:paraId="389C91CE" w14:textId="77777777" w:rsidR="00DC68D9" w:rsidRDefault="00DC68D9" w:rsidP="000E1307">
            <w:pPr>
              <w:cnfStyle w:val="000000100000" w:firstRow="0" w:lastRow="0" w:firstColumn="0" w:lastColumn="0" w:oddVBand="0" w:evenVBand="0" w:oddHBand="1" w:evenHBand="0" w:firstRowFirstColumn="0" w:firstRowLastColumn="0" w:lastRowFirstColumn="0" w:lastRowLastColumn="0"/>
            </w:pPr>
            <w:r>
              <w:t>Royal Australian Chemical Institute (RACI)</w:t>
            </w:r>
          </w:p>
          <w:p w14:paraId="69925C3B" w14:textId="77777777" w:rsidR="00DC68D9" w:rsidRDefault="00DC68D9" w:rsidP="000E1307">
            <w:pPr>
              <w:cnfStyle w:val="000000100000" w:firstRow="0" w:lastRow="0" w:firstColumn="0" w:lastColumn="0" w:oddVBand="0" w:evenVBand="0" w:oddHBand="1" w:evenHBand="0" w:firstRowFirstColumn="0" w:firstRowLastColumn="0" w:lastRowFirstColumn="0" w:lastRowLastColumn="0"/>
            </w:pPr>
            <w:r>
              <w:t>Society of Environmental Toxicology and Chemistry (SETAC)</w:t>
            </w:r>
          </w:p>
          <w:p w14:paraId="2EE93FD1" w14:textId="77777777" w:rsidR="00DC68D9" w:rsidRDefault="00DC68D9" w:rsidP="000E1307">
            <w:pPr>
              <w:cnfStyle w:val="000000100000" w:firstRow="0" w:lastRow="0" w:firstColumn="0" w:lastColumn="0" w:oddVBand="0" w:evenVBand="0" w:oddHBand="1" w:evenHBand="0" w:firstRowFirstColumn="0" w:firstRowLastColumn="0" w:lastRowFirstColumn="0" w:lastRowLastColumn="0"/>
            </w:pPr>
            <w:r>
              <w:t>American Society for Testing and Materials</w:t>
            </w:r>
          </w:p>
          <w:p w14:paraId="4541FC7B" w14:textId="77777777" w:rsidR="00DC68D9" w:rsidRDefault="00DC68D9" w:rsidP="000E1307">
            <w:pPr>
              <w:cnfStyle w:val="000000100000" w:firstRow="0" w:lastRow="0" w:firstColumn="0" w:lastColumn="0" w:oddVBand="0" w:evenVBand="0" w:oddHBand="1" w:evenHBand="0" w:firstRowFirstColumn="0" w:firstRowLastColumn="0" w:lastRowFirstColumn="0" w:lastRowLastColumn="0"/>
            </w:pPr>
            <w:r>
              <w:t>Association of Professional Engineers, Scientists and Managers</w:t>
            </w:r>
          </w:p>
          <w:p w14:paraId="0F7FE66F" w14:textId="77777777" w:rsidR="00DC68D9" w:rsidRPr="00FE4289" w:rsidRDefault="00DC68D9" w:rsidP="000E1307">
            <w:pPr>
              <w:cnfStyle w:val="000000100000" w:firstRow="0" w:lastRow="0" w:firstColumn="0" w:lastColumn="0" w:oddVBand="0" w:evenVBand="0" w:oddHBand="1" w:evenHBand="0" w:firstRowFirstColumn="0" w:firstRowLastColumn="0" w:lastRowFirstColumn="0" w:lastRowLastColumn="0"/>
            </w:pPr>
          </w:p>
        </w:tc>
      </w:tr>
    </w:tbl>
    <w:p w14:paraId="02D033F5" w14:textId="77777777" w:rsidR="00DC68D9" w:rsidRDefault="00DC68D9" w:rsidP="00DC68D9">
      <w:pPr>
        <w:tabs>
          <w:tab w:val="left" w:pos="12851"/>
        </w:tabs>
        <w:jc w:val="both"/>
        <w:rPr>
          <w:b/>
          <w:bCs/>
        </w:rPr>
      </w:pPr>
      <w:r>
        <w:rPr>
          <w:b/>
          <w:bCs/>
        </w:rPr>
        <w:tab/>
      </w:r>
    </w:p>
    <w:tbl>
      <w:tblPr>
        <w:tblStyle w:val="GridTable5Dark-Accent1"/>
        <w:tblW w:w="15276" w:type="dxa"/>
        <w:tblLook w:val="04A0" w:firstRow="1" w:lastRow="0" w:firstColumn="1" w:lastColumn="0" w:noHBand="0" w:noVBand="1"/>
      </w:tblPr>
      <w:tblGrid>
        <w:gridCol w:w="3510"/>
        <w:gridCol w:w="5670"/>
        <w:gridCol w:w="3119"/>
        <w:gridCol w:w="2977"/>
      </w:tblGrid>
      <w:tr w:rsidR="005540B5" w:rsidRPr="00093EDE" w14:paraId="7883812A" w14:textId="77777777" w:rsidTr="00C90DD4">
        <w:trPr>
          <w:cnfStyle w:val="100000000000" w:firstRow="1" w:lastRow="0" w:firstColumn="0" w:lastColumn="0" w:oddVBand="0" w:evenVBand="0" w:oddHBand="0" w:evenHBand="0" w:firstRowFirstColumn="0" w:firstRowLastColumn="0" w:lastRowFirstColumn="0" w:lastRowLastColumn="0"/>
          <w:trHeight w:val="557"/>
          <w:tblHeader/>
        </w:trPr>
        <w:tc>
          <w:tcPr>
            <w:cnfStyle w:val="001000000000" w:firstRow="0" w:lastRow="0" w:firstColumn="1" w:lastColumn="0" w:oddVBand="0" w:evenVBand="0" w:oddHBand="0" w:evenHBand="0" w:firstRowFirstColumn="0" w:firstRowLastColumn="0" w:lastRowFirstColumn="0" w:lastRowLastColumn="0"/>
            <w:tcW w:w="3510" w:type="dxa"/>
            <w:tcBorders>
              <w:right w:val="single" w:sz="4" w:space="0" w:color="FFFFFF" w:themeColor="background1"/>
            </w:tcBorders>
          </w:tcPr>
          <w:p w14:paraId="2C09A74B" w14:textId="77777777" w:rsidR="005540B5" w:rsidRPr="006951C5" w:rsidRDefault="005540B5">
            <w:pPr>
              <w:jc w:val="center"/>
              <w:rPr>
                <w:color w:val="FFFFFF" w:themeColor="background1"/>
              </w:rPr>
            </w:pPr>
            <w:r w:rsidRPr="00093EDE">
              <w:rPr>
                <w:color w:val="FFFFFF" w:themeColor="background1"/>
              </w:rPr>
              <w:lastRenderedPageBreak/>
              <w:br w:type="page"/>
            </w:r>
            <w:r w:rsidRPr="006951C5">
              <w:rPr>
                <w:color w:val="FFFFFF" w:themeColor="background1"/>
              </w:rPr>
              <w:t>Area of Expertise</w:t>
            </w:r>
          </w:p>
        </w:tc>
        <w:tc>
          <w:tcPr>
            <w:tcW w:w="5670" w:type="dxa"/>
            <w:tcBorders>
              <w:left w:val="single" w:sz="4" w:space="0" w:color="FFFFFF" w:themeColor="background1"/>
              <w:bottom w:val="single" w:sz="4" w:space="0" w:color="FFFFFF" w:themeColor="background1"/>
              <w:right w:val="single" w:sz="4" w:space="0" w:color="FFFFFF" w:themeColor="background1"/>
            </w:tcBorders>
          </w:tcPr>
          <w:p w14:paraId="0963B234" w14:textId="77777777" w:rsidR="005540B5" w:rsidRPr="006951C5" w:rsidRDefault="005540B5">
            <w:pPr>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6951C5">
              <w:rPr>
                <w:color w:val="FFFFFF" w:themeColor="background1"/>
              </w:rPr>
              <w:t>Description of Experience</w:t>
            </w:r>
          </w:p>
        </w:tc>
        <w:tc>
          <w:tcPr>
            <w:tcW w:w="3119" w:type="dxa"/>
            <w:tcBorders>
              <w:left w:val="single" w:sz="4" w:space="0" w:color="FFFFFF" w:themeColor="background1"/>
              <w:bottom w:val="single" w:sz="4" w:space="0" w:color="FFFFFF" w:themeColor="background1"/>
              <w:right w:val="single" w:sz="4" w:space="0" w:color="FFFFFF" w:themeColor="background1"/>
            </w:tcBorders>
          </w:tcPr>
          <w:p w14:paraId="50B83315" w14:textId="77777777" w:rsidR="005540B5" w:rsidRPr="006951C5" w:rsidRDefault="005540B5">
            <w:pPr>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6951C5">
              <w:rPr>
                <w:color w:val="FFFFFF" w:themeColor="background1"/>
              </w:rPr>
              <w:t>Qualifications not limited to bachelor or higher degree</w:t>
            </w:r>
          </w:p>
        </w:tc>
        <w:tc>
          <w:tcPr>
            <w:tcW w:w="2977" w:type="dxa"/>
            <w:tcBorders>
              <w:left w:val="single" w:sz="4" w:space="0" w:color="FFFFFF" w:themeColor="background1"/>
              <w:bottom w:val="single" w:sz="4" w:space="0" w:color="FFFFFF" w:themeColor="background1"/>
            </w:tcBorders>
          </w:tcPr>
          <w:p w14:paraId="458C7D54" w14:textId="77777777" w:rsidR="005540B5" w:rsidRPr="006951C5" w:rsidRDefault="005540B5">
            <w:pPr>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6951C5">
              <w:rPr>
                <w:color w:val="FFFFFF" w:themeColor="background1"/>
              </w:rPr>
              <w:t>Examples of professional associations and certifications</w:t>
            </w:r>
          </w:p>
        </w:tc>
      </w:tr>
      <w:tr w:rsidR="00DC68D9" w:rsidRPr="00D039C0" w14:paraId="4BAE3A07" w14:textId="77777777" w:rsidTr="001B6260">
        <w:trPr>
          <w:cnfStyle w:val="000000100000" w:firstRow="0" w:lastRow="0" w:firstColumn="0" w:lastColumn="0" w:oddVBand="0" w:evenVBand="0" w:oddHBand="1" w:evenHBand="0" w:firstRowFirstColumn="0" w:firstRowLastColumn="0" w:lastRowFirstColumn="0" w:lastRowLastColumn="0"/>
          <w:trHeight w:val="6019"/>
        </w:trPr>
        <w:tc>
          <w:tcPr>
            <w:cnfStyle w:val="001000000000" w:firstRow="0" w:lastRow="0" w:firstColumn="1" w:lastColumn="0" w:oddVBand="0" w:evenVBand="0" w:oddHBand="0" w:evenHBand="0" w:firstRowFirstColumn="0" w:firstRowLastColumn="0" w:lastRowFirstColumn="0" w:lastRowLastColumn="0"/>
            <w:tcW w:w="3510" w:type="dxa"/>
          </w:tcPr>
          <w:p w14:paraId="2865E36B" w14:textId="797BB63D" w:rsidR="00DC68D9" w:rsidRPr="006951C5" w:rsidRDefault="00DC68D9" w:rsidP="00191AD3">
            <w:pPr>
              <w:spacing w:after="128" w:line="216" w:lineRule="auto"/>
              <w:ind w:left="251" w:hanging="90"/>
              <w:jc w:val="center"/>
              <w:rPr>
                <w:color w:val="FFFFFF" w:themeColor="background1"/>
                <w:sz w:val="28"/>
                <w:szCs w:val="28"/>
              </w:rPr>
            </w:pPr>
            <w:r w:rsidRPr="006951C5">
              <w:rPr>
                <w:color w:val="FFFFFF" w:themeColor="background1"/>
              </w:rPr>
              <w:t>Environmental toxicology / ecotoxicology and risk assessment</w:t>
            </w:r>
          </w:p>
          <w:p w14:paraId="67D245DA" w14:textId="77777777" w:rsidR="00DC68D9" w:rsidRPr="00AA1D4B" w:rsidRDefault="00DC68D9" w:rsidP="00191AD3">
            <w:pPr>
              <w:jc w:val="center"/>
              <w:rPr>
                <w:i/>
                <w:iCs/>
              </w:rPr>
            </w:pPr>
            <w:r w:rsidRPr="006951C5">
              <w:rPr>
                <w:b w:val="0"/>
                <w:i/>
                <w:color w:val="FFFFFF" w:themeColor="background1"/>
              </w:rPr>
              <w:t>Ability to assess ecological hazards posed by various chemicals, biological and physical agents on living organisms. This is to enable an assessment of ecological risks.</w:t>
            </w:r>
          </w:p>
        </w:tc>
        <w:tc>
          <w:tcPr>
            <w:tcW w:w="5670" w:type="dxa"/>
            <w:shd w:val="clear" w:color="auto" w:fill="B8D6F9" w:themeFill="accent1" w:themeFillTint="33"/>
          </w:tcPr>
          <w:p w14:paraId="08CEAF10" w14:textId="77777777" w:rsidR="00DC68D9" w:rsidRDefault="00DC68D9" w:rsidP="000E1307">
            <w:pPr>
              <w:cnfStyle w:val="000000100000" w:firstRow="0" w:lastRow="0" w:firstColumn="0" w:lastColumn="0" w:oddVBand="0" w:evenVBand="0" w:oddHBand="1" w:evenHBand="0" w:firstRowFirstColumn="0" w:firstRowLastColumn="0" w:lastRowFirstColumn="0" w:lastRowLastColumn="0"/>
              <w:rPr>
                <w:b/>
                <w:bCs/>
              </w:rPr>
            </w:pPr>
            <w:r w:rsidRPr="00E34208">
              <w:rPr>
                <w:b/>
                <w:bCs/>
              </w:rPr>
              <w:t>Toxicology</w:t>
            </w:r>
          </w:p>
          <w:p w14:paraId="7C1EBDBE" w14:textId="77777777" w:rsidR="00DC68D9" w:rsidRDefault="00DC68D9" w:rsidP="000E1307">
            <w:pPr>
              <w:pStyle w:val="ListParagraph"/>
              <w:numPr>
                <w:ilvl w:val="0"/>
                <w:numId w:val="39"/>
              </w:numPr>
              <w:spacing w:before="0" w:after="0"/>
              <w:cnfStyle w:val="000000100000" w:firstRow="0" w:lastRow="0" w:firstColumn="0" w:lastColumn="0" w:oddVBand="0" w:evenVBand="0" w:oddHBand="1" w:evenHBand="0" w:firstRowFirstColumn="0" w:firstRowLastColumn="0" w:lastRowFirstColumn="0" w:lastRowLastColumn="0"/>
            </w:pPr>
            <w:r>
              <w:t>Evaluation of ecotoxicological data and dose-response information.</w:t>
            </w:r>
          </w:p>
          <w:p w14:paraId="4262266C" w14:textId="77777777" w:rsidR="00DC68D9" w:rsidRDefault="00DC68D9" w:rsidP="000E1307">
            <w:pPr>
              <w:pStyle w:val="ListParagraph"/>
              <w:numPr>
                <w:ilvl w:val="0"/>
                <w:numId w:val="39"/>
              </w:numPr>
              <w:spacing w:before="0" w:after="0"/>
              <w:cnfStyle w:val="000000100000" w:firstRow="0" w:lastRow="0" w:firstColumn="0" w:lastColumn="0" w:oddVBand="0" w:evenVBand="0" w:oddHBand="1" w:evenHBand="0" w:firstRowFirstColumn="0" w:firstRowLastColumn="0" w:lastRowFirstColumn="0" w:lastRowLastColumn="0"/>
            </w:pPr>
            <w:r>
              <w:t>Assessing the ecological hazards posed by various chemicals, and identification of gaps in the science regarding a particular chemical.</w:t>
            </w:r>
          </w:p>
          <w:p w14:paraId="4A68D593" w14:textId="77777777" w:rsidR="00DC68D9" w:rsidRDefault="00DC68D9" w:rsidP="000E1307">
            <w:pPr>
              <w:cnfStyle w:val="000000100000" w:firstRow="0" w:lastRow="0" w:firstColumn="0" w:lastColumn="0" w:oddVBand="0" w:evenVBand="0" w:oddHBand="1" w:evenHBand="0" w:firstRowFirstColumn="0" w:firstRowLastColumn="0" w:lastRowFirstColumn="0" w:lastRowLastColumn="0"/>
              <w:rPr>
                <w:b/>
                <w:bCs/>
              </w:rPr>
            </w:pPr>
            <w:r w:rsidRPr="00E34208">
              <w:rPr>
                <w:b/>
                <w:bCs/>
              </w:rPr>
              <w:t>Ecological Risk Assessment</w:t>
            </w:r>
          </w:p>
          <w:p w14:paraId="32D64829" w14:textId="77777777" w:rsidR="00DC68D9" w:rsidRPr="00BA1D99" w:rsidRDefault="00DC68D9" w:rsidP="000E1307">
            <w:pPr>
              <w:tabs>
                <w:tab w:val="left" w:pos="12851"/>
              </w:tabs>
              <w:cnfStyle w:val="000000100000" w:firstRow="0" w:lastRow="0" w:firstColumn="0" w:lastColumn="0" w:oddVBand="0" w:evenVBand="0" w:oddHBand="1" w:evenHBand="0" w:firstRowFirstColumn="0" w:firstRowLastColumn="0" w:lastRowFirstColumn="0" w:lastRowLastColumn="0"/>
            </w:pPr>
            <w:r>
              <w:t>A</w:t>
            </w:r>
            <w:r w:rsidRPr="00BA1D99">
              <w:t>pplication of risk-based</w:t>
            </w:r>
            <w:r>
              <w:t xml:space="preserve"> approach for assessment and management of contaminated land, including the following:</w:t>
            </w:r>
          </w:p>
          <w:p w14:paraId="619B2BFA" w14:textId="77777777" w:rsidR="00DC68D9" w:rsidRDefault="00DC68D9" w:rsidP="000E1307">
            <w:pPr>
              <w:pStyle w:val="ListParagraph"/>
              <w:numPr>
                <w:ilvl w:val="0"/>
                <w:numId w:val="38"/>
              </w:numPr>
              <w:spacing w:before="0" w:after="0"/>
              <w:cnfStyle w:val="000000100000" w:firstRow="0" w:lastRow="0" w:firstColumn="0" w:lastColumn="0" w:oddVBand="0" w:evenVBand="0" w:oddHBand="1" w:evenHBand="0" w:firstRowFirstColumn="0" w:firstRowLastColumn="0" w:lastRowFirstColumn="0" w:lastRowLastColumn="0"/>
            </w:pPr>
            <w:r>
              <w:t>Conduct of ecological risk assessment in the context of a contaminated land assessment/audit.</w:t>
            </w:r>
          </w:p>
          <w:p w14:paraId="18F302EB" w14:textId="77777777" w:rsidR="00DC68D9" w:rsidRDefault="00DC68D9" w:rsidP="000E1307">
            <w:pPr>
              <w:pStyle w:val="ListParagraph"/>
              <w:numPr>
                <w:ilvl w:val="0"/>
                <w:numId w:val="38"/>
              </w:numPr>
              <w:spacing w:before="0" w:after="0"/>
              <w:cnfStyle w:val="000000100000" w:firstRow="0" w:lastRow="0" w:firstColumn="0" w:lastColumn="0" w:oddVBand="0" w:evenVBand="0" w:oddHBand="1" w:evenHBand="0" w:firstRowFirstColumn="0" w:firstRowLastColumn="0" w:lastRowFirstColumn="0" w:lastRowLastColumn="0"/>
            </w:pPr>
            <w:r>
              <w:t>Understanding of relevant guidance documents for ecological risk assessment (for example, PFAS NEMP as well as international publications).</w:t>
            </w:r>
          </w:p>
          <w:p w14:paraId="198ED470" w14:textId="466B8C7E" w:rsidR="002E703E" w:rsidRDefault="00DC68D9" w:rsidP="002E703E">
            <w:pPr>
              <w:pStyle w:val="ListParagraph"/>
              <w:numPr>
                <w:ilvl w:val="0"/>
                <w:numId w:val="34"/>
              </w:numPr>
              <w:spacing w:before="120" w:after="0"/>
              <w:ind w:left="714" w:hanging="357"/>
              <w:cnfStyle w:val="000000100000" w:firstRow="0" w:lastRow="0" w:firstColumn="0" w:lastColumn="0" w:oddVBand="0" w:evenVBand="0" w:oddHBand="1" w:evenHBand="0" w:firstRowFirstColumn="0" w:firstRowLastColumn="0" w:lastRowFirstColumn="0" w:lastRowLastColumn="0"/>
            </w:pPr>
            <w:r>
              <w:t>Interpretation of findings from complex environmental investigations and ability to provide recommendations for further investigations.</w:t>
            </w:r>
            <w:r w:rsidR="00234486">
              <w:t xml:space="preserve"> </w:t>
            </w:r>
          </w:p>
          <w:p w14:paraId="4F4E7E50" w14:textId="77777777" w:rsidR="002E703E" w:rsidRDefault="002E703E" w:rsidP="002E703E">
            <w:pPr>
              <w:pStyle w:val="ListParagraph"/>
              <w:spacing w:before="120" w:after="0"/>
              <w:ind w:left="714"/>
              <w:cnfStyle w:val="000000100000" w:firstRow="0" w:lastRow="0" w:firstColumn="0" w:lastColumn="0" w:oddVBand="0" w:evenVBand="0" w:oddHBand="1" w:evenHBand="0" w:firstRowFirstColumn="0" w:firstRowLastColumn="0" w:lastRowFirstColumn="0" w:lastRowLastColumn="0"/>
            </w:pPr>
          </w:p>
          <w:p w14:paraId="298F4005" w14:textId="1D0254E9" w:rsidR="00234486" w:rsidRDefault="00234486" w:rsidP="00234486">
            <w:pPr>
              <w:pStyle w:val="ListParagraph"/>
              <w:numPr>
                <w:ilvl w:val="0"/>
                <w:numId w:val="34"/>
              </w:numPr>
              <w:spacing w:before="120" w:after="0"/>
              <w:ind w:left="714" w:hanging="357"/>
              <w:cnfStyle w:val="000000100000" w:firstRow="0" w:lastRow="0" w:firstColumn="0" w:lastColumn="0" w:oddVBand="0" w:evenVBand="0" w:oddHBand="1" w:evenHBand="0" w:firstRowFirstColumn="0" w:firstRowLastColumn="0" w:lastRowFirstColumn="0" w:lastRowLastColumn="0"/>
            </w:pPr>
            <w:r>
              <w:t xml:space="preserve">Conduct of exposure assessment including the use of computational approaches and </w:t>
            </w:r>
            <w:r>
              <w:lastRenderedPageBreak/>
              <w:t>modelling for multi-pathway exposure.</w:t>
            </w:r>
          </w:p>
          <w:p w14:paraId="7797C80B" w14:textId="77777777" w:rsidR="00234486" w:rsidRDefault="00234486" w:rsidP="00234486">
            <w:pPr>
              <w:pStyle w:val="ListParagraph"/>
              <w:numPr>
                <w:ilvl w:val="0"/>
                <w:numId w:val="34"/>
              </w:numPr>
              <w:spacing w:before="0" w:after="0"/>
              <w:cnfStyle w:val="000000100000" w:firstRow="0" w:lastRow="0" w:firstColumn="0" w:lastColumn="0" w:oddVBand="0" w:evenVBand="0" w:oddHBand="1" w:evenHBand="0" w:firstRowFirstColumn="0" w:firstRowLastColumn="0" w:lastRowFirstColumn="0" w:lastRowLastColumn="0"/>
            </w:pPr>
            <w:r>
              <w:t>Conduct of characterisation or interpretation of site-specific risk profiles.</w:t>
            </w:r>
          </w:p>
          <w:p w14:paraId="14E25219" w14:textId="77777777" w:rsidR="00234486" w:rsidRDefault="00234486" w:rsidP="00234486">
            <w:pPr>
              <w:pStyle w:val="ListParagraph"/>
              <w:numPr>
                <w:ilvl w:val="0"/>
                <w:numId w:val="34"/>
              </w:numPr>
              <w:spacing w:before="0" w:after="0"/>
              <w:cnfStyle w:val="000000100000" w:firstRow="0" w:lastRow="0" w:firstColumn="0" w:lastColumn="0" w:oddVBand="0" w:evenVBand="0" w:oddHBand="1" w:evenHBand="0" w:firstRowFirstColumn="0" w:firstRowLastColumn="0" w:lastRowFirstColumn="0" w:lastRowLastColumn="0"/>
            </w:pPr>
            <w:r>
              <w:t>Derivation of site-specific risk-based criteria for contaminants in various media (i.e., soil, groundwater, surface water, vapour / gas).</w:t>
            </w:r>
          </w:p>
          <w:p w14:paraId="4974458D" w14:textId="77777777" w:rsidR="00234486" w:rsidRDefault="00234486" w:rsidP="00234486">
            <w:pPr>
              <w:pStyle w:val="ListParagraph"/>
              <w:numPr>
                <w:ilvl w:val="0"/>
                <w:numId w:val="34"/>
              </w:numPr>
              <w:spacing w:before="0" w:after="0"/>
              <w:cnfStyle w:val="000000100000" w:firstRow="0" w:lastRow="0" w:firstColumn="0" w:lastColumn="0" w:oddVBand="0" w:evenVBand="0" w:oddHBand="1" w:evenHBand="0" w:firstRowFirstColumn="0" w:firstRowLastColumn="0" w:lastRowFirstColumn="0" w:lastRowLastColumn="0"/>
            </w:pPr>
            <w:r>
              <w:t>Multiple contaminant types and geological/hydrogeological settings are highly preferable.</w:t>
            </w:r>
          </w:p>
          <w:p w14:paraId="0C9CFC1B" w14:textId="77777777" w:rsidR="00234486" w:rsidRDefault="00234486" w:rsidP="00234486">
            <w:pPr>
              <w:pStyle w:val="ListParagraph"/>
              <w:numPr>
                <w:ilvl w:val="0"/>
                <w:numId w:val="34"/>
              </w:numPr>
              <w:spacing w:before="0" w:after="0"/>
              <w:cnfStyle w:val="000000100000" w:firstRow="0" w:lastRow="0" w:firstColumn="0" w:lastColumn="0" w:oddVBand="0" w:evenVBand="0" w:oddHBand="1" w:evenHBand="0" w:firstRowFirstColumn="0" w:firstRowLastColumn="0" w:lastRowFirstColumn="0" w:lastRowLastColumn="0"/>
            </w:pPr>
            <w:r>
              <w:t>Ability to construct or evaluate detailed or complex risk assessment models (for example, fate and transport, plant / biota uptake, food web etc).</w:t>
            </w:r>
          </w:p>
          <w:p w14:paraId="7D804F07" w14:textId="77777777" w:rsidR="00234486" w:rsidRDefault="00234486" w:rsidP="00234486">
            <w:pPr>
              <w:pStyle w:val="ListParagraph"/>
              <w:numPr>
                <w:ilvl w:val="0"/>
                <w:numId w:val="34"/>
              </w:numPr>
              <w:spacing w:before="0" w:after="0"/>
              <w:cnfStyle w:val="000000100000" w:firstRow="0" w:lastRow="0" w:firstColumn="0" w:lastColumn="0" w:oddVBand="0" w:evenVBand="0" w:oddHBand="1" w:evenHBand="0" w:firstRowFirstColumn="0" w:firstRowLastColumn="0" w:lastRowFirstColumn="0" w:lastRowLastColumn="0"/>
            </w:pPr>
            <w:r>
              <w:t>Detailed understanding of exposure routes and pathways with respect to the derivation of site-specific guidelines values.</w:t>
            </w:r>
          </w:p>
          <w:p w14:paraId="3E64BABA" w14:textId="77777777" w:rsidR="00234486" w:rsidRDefault="00234486" w:rsidP="00234486">
            <w:pPr>
              <w:pStyle w:val="ListParagraph"/>
              <w:numPr>
                <w:ilvl w:val="0"/>
                <w:numId w:val="34"/>
              </w:numPr>
              <w:spacing w:before="0" w:after="0"/>
              <w:cnfStyle w:val="000000100000" w:firstRow="0" w:lastRow="0" w:firstColumn="0" w:lastColumn="0" w:oddVBand="0" w:evenVBand="0" w:oddHBand="1" w:evenHBand="0" w:firstRowFirstColumn="0" w:firstRowLastColumn="0" w:lastRowFirstColumn="0" w:lastRowLastColumn="0"/>
            </w:pPr>
            <w:r>
              <w:t>Development of conceptual site models to support ecological risk assessment.</w:t>
            </w:r>
          </w:p>
          <w:p w14:paraId="395C3CB9" w14:textId="77777777" w:rsidR="00234486" w:rsidRDefault="00234486" w:rsidP="00234486">
            <w:pPr>
              <w:pStyle w:val="ListParagraph"/>
              <w:numPr>
                <w:ilvl w:val="0"/>
                <w:numId w:val="35"/>
              </w:numPr>
              <w:spacing w:before="0" w:after="0"/>
              <w:cnfStyle w:val="000000100000" w:firstRow="0" w:lastRow="0" w:firstColumn="0" w:lastColumn="0" w:oddVBand="0" w:evenVBand="0" w:oddHBand="1" w:evenHBand="0" w:firstRowFirstColumn="0" w:firstRowLastColumn="0" w:lastRowFirstColumn="0" w:lastRowLastColumn="0"/>
            </w:pPr>
            <w:r>
              <w:t>Impacts of soil contamination on plants.</w:t>
            </w:r>
          </w:p>
          <w:p w14:paraId="27575451" w14:textId="2292662B" w:rsidR="00DC68D9" w:rsidRPr="00B44273" w:rsidRDefault="00234486" w:rsidP="00234486">
            <w:pPr>
              <w:pStyle w:val="ListParagraph"/>
              <w:numPr>
                <w:ilvl w:val="0"/>
                <w:numId w:val="34"/>
              </w:numPr>
              <w:spacing w:before="0" w:after="0"/>
              <w:cnfStyle w:val="000000100000" w:firstRow="0" w:lastRow="0" w:firstColumn="0" w:lastColumn="0" w:oddVBand="0" w:evenVBand="0" w:oddHBand="1" w:evenHBand="0" w:firstRowFirstColumn="0" w:firstRowLastColumn="0" w:lastRowFirstColumn="0" w:lastRowLastColumn="0"/>
            </w:pPr>
            <w:r>
              <w:t>Impacts of soil and groundwater contamination on surface water.</w:t>
            </w:r>
          </w:p>
        </w:tc>
        <w:tc>
          <w:tcPr>
            <w:tcW w:w="3119" w:type="dxa"/>
            <w:shd w:val="clear" w:color="auto" w:fill="B8D6F9" w:themeFill="accent1" w:themeFillTint="33"/>
          </w:tcPr>
          <w:p w14:paraId="2E6560DF" w14:textId="77777777" w:rsidR="00DC68D9" w:rsidRDefault="00DC68D9" w:rsidP="000E1307">
            <w:pPr>
              <w:tabs>
                <w:tab w:val="left" w:pos="12851"/>
              </w:tabs>
              <w:cnfStyle w:val="000000100000" w:firstRow="0" w:lastRow="0" w:firstColumn="0" w:lastColumn="0" w:oddVBand="0" w:evenVBand="0" w:oddHBand="1" w:evenHBand="0" w:firstRowFirstColumn="0" w:firstRowLastColumn="0" w:lastRowFirstColumn="0" w:lastRowLastColumn="0"/>
            </w:pPr>
            <w:r w:rsidRPr="00D039C0">
              <w:lastRenderedPageBreak/>
              <w:t>Science/ Applied Science (Environmental Toxicology, Toxicology, Biochemistry, or related discipline)</w:t>
            </w:r>
          </w:p>
          <w:p w14:paraId="02421D96" w14:textId="77777777" w:rsidR="00DC68D9" w:rsidRDefault="00DC68D9" w:rsidP="000E1307">
            <w:pPr>
              <w:tabs>
                <w:tab w:val="left" w:pos="12851"/>
              </w:tabs>
              <w:cnfStyle w:val="000000100000" w:firstRow="0" w:lastRow="0" w:firstColumn="0" w:lastColumn="0" w:oddVBand="0" w:evenVBand="0" w:oddHBand="1" w:evenHBand="0" w:firstRowFirstColumn="0" w:firstRowLastColumn="0" w:lastRowFirstColumn="0" w:lastRowLastColumn="0"/>
            </w:pPr>
            <w:r>
              <w:t xml:space="preserve">Engineering (in related discipline) </w:t>
            </w:r>
          </w:p>
          <w:p w14:paraId="3D75BD6A" w14:textId="77777777" w:rsidR="00DC68D9" w:rsidRPr="00D039C0" w:rsidRDefault="00DC68D9" w:rsidP="000E1307">
            <w:pPr>
              <w:tabs>
                <w:tab w:val="left" w:pos="12851"/>
              </w:tabs>
              <w:cnfStyle w:val="000000100000" w:firstRow="0" w:lastRow="0" w:firstColumn="0" w:lastColumn="0" w:oddVBand="0" w:evenVBand="0" w:oddHBand="1" w:evenHBand="0" w:firstRowFirstColumn="0" w:firstRowLastColumn="0" w:lastRowFirstColumn="0" w:lastRowLastColumn="0"/>
            </w:pPr>
          </w:p>
        </w:tc>
        <w:tc>
          <w:tcPr>
            <w:tcW w:w="2977" w:type="dxa"/>
            <w:shd w:val="clear" w:color="auto" w:fill="B8D6F9" w:themeFill="accent1" w:themeFillTint="33"/>
          </w:tcPr>
          <w:p w14:paraId="6605F731" w14:textId="77777777" w:rsidR="00DC68D9" w:rsidRDefault="00DC68D9" w:rsidP="000E1307">
            <w:pPr>
              <w:cnfStyle w:val="000000100000" w:firstRow="0" w:lastRow="0" w:firstColumn="0" w:lastColumn="0" w:oddVBand="0" w:evenVBand="0" w:oddHBand="1" w:evenHBand="0" w:firstRowFirstColumn="0" w:firstRowLastColumn="0" w:lastRowFirstColumn="0" w:lastRowLastColumn="0"/>
            </w:pPr>
            <w:r>
              <w:t>Australian College of Toxicology and Risk Assessment (ACTRA) (</w:t>
            </w:r>
            <w:r w:rsidRPr="00C57D8A">
              <w:rPr>
                <w:i/>
              </w:rPr>
              <w:t>Registration</w:t>
            </w:r>
            <w:r w:rsidRPr="00C57D8A">
              <w:t>)</w:t>
            </w:r>
          </w:p>
          <w:p w14:paraId="0DE8F82F" w14:textId="77777777" w:rsidR="00DC68D9" w:rsidRDefault="00DC68D9" w:rsidP="000E1307">
            <w:pPr>
              <w:cnfStyle w:val="000000100000" w:firstRow="0" w:lastRow="0" w:firstColumn="0" w:lastColumn="0" w:oddVBand="0" w:evenVBand="0" w:oddHBand="1" w:evenHBand="0" w:firstRowFirstColumn="0" w:firstRowLastColumn="0" w:lastRowFirstColumn="0" w:lastRowLastColumn="0"/>
            </w:pPr>
            <w:r>
              <w:t>Australasian Society of Clinical and Experimental Pharmacologists and Toxicologists</w:t>
            </w:r>
          </w:p>
          <w:p w14:paraId="3D85CD56" w14:textId="77777777" w:rsidR="00DC68D9" w:rsidRDefault="00DC68D9" w:rsidP="000E1307">
            <w:pPr>
              <w:cnfStyle w:val="000000100000" w:firstRow="0" w:lastRow="0" w:firstColumn="0" w:lastColumn="0" w:oddVBand="0" w:evenVBand="0" w:oddHBand="1" w:evenHBand="0" w:firstRowFirstColumn="0" w:firstRowLastColumn="0" w:lastRowFirstColumn="0" w:lastRowLastColumn="0"/>
            </w:pPr>
            <w:r>
              <w:t>Society of Environmental Toxicology and Chemistry (SETAC)</w:t>
            </w:r>
          </w:p>
          <w:p w14:paraId="512320CD" w14:textId="77777777" w:rsidR="00DC68D9" w:rsidRPr="00D039C0" w:rsidRDefault="00DC68D9" w:rsidP="000E1307">
            <w:pPr>
              <w:cnfStyle w:val="000000100000" w:firstRow="0" w:lastRow="0" w:firstColumn="0" w:lastColumn="0" w:oddVBand="0" w:evenVBand="0" w:oddHBand="1" w:evenHBand="0" w:firstRowFirstColumn="0" w:firstRowLastColumn="0" w:lastRowFirstColumn="0" w:lastRowLastColumn="0"/>
            </w:pPr>
            <w:r>
              <w:t>International Board of Environmental Risk Assessors (IBERA)</w:t>
            </w:r>
          </w:p>
        </w:tc>
      </w:tr>
    </w:tbl>
    <w:p w14:paraId="75F50B69" w14:textId="6ACDF76A" w:rsidR="00DC68D9" w:rsidRPr="00F54D9D" w:rsidRDefault="0005327D" w:rsidP="00F54D9D">
      <w:pPr>
        <w:spacing w:before="0" w:after="160" w:line="259" w:lineRule="auto"/>
      </w:pPr>
      <w:r>
        <w:br w:type="page"/>
      </w:r>
    </w:p>
    <w:tbl>
      <w:tblPr>
        <w:tblStyle w:val="GridTable5Dark-Accent1"/>
        <w:tblpPr w:leftFromText="180" w:rightFromText="180" w:vertAnchor="text" w:tblpY="1"/>
        <w:tblOverlap w:val="never"/>
        <w:tblW w:w="15276" w:type="dxa"/>
        <w:tblLook w:val="04A0" w:firstRow="1" w:lastRow="0" w:firstColumn="1" w:lastColumn="0" w:noHBand="0" w:noVBand="1"/>
      </w:tblPr>
      <w:tblGrid>
        <w:gridCol w:w="3510"/>
        <w:gridCol w:w="5670"/>
        <w:gridCol w:w="3119"/>
        <w:gridCol w:w="2977"/>
      </w:tblGrid>
      <w:tr w:rsidR="00DC68D9" w14:paraId="589C64FA" w14:textId="77777777" w:rsidTr="0089444A">
        <w:trPr>
          <w:cnfStyle w:val="100000000000" w:firstRow="1" w:lastRow="0" w:firstColumn="0" w:lastColumn="0" w:oddVBand="0" w:evenVBand="0" w:oddHBand="0" w:evenHBand="0" w:firstRowFirstColumn="0" w:firstRowLastColumn="0" w:lastRowFirstColumn="0" w:lastRowLastColumn="0"/>
          <w:cantSplit/>
          <w:trHeight w:val="557"/>
        </w:trPr>
        <w:tc>
          <w:tcPr>
            <w:cnfStyle w:val="001000000000" w:firstRow="0" w:lastRow="0" w:firstColumn="1" w:lastColumn="0" w:oddVBand="0" w:evenVBand="0" w:oddHBand="0" w:evenHBand="0" w:firstRowFirstColumn="0" w:firstRowLastColumn="0" w:lastRowFirstColumn="0" w:lastRowLastColumn="0"/>
            <w:tcW w:w="3510" w:type="dxa"/>
            <w:tcBorders>
              <w:bottom w:val="single" w:sz="4" w:space="0" w:color="FFFFFF" w:themeColor="background1"/>
              <w:right w:val="single" w:sz="4" w:space="0" w:color="FFFFFF" w:themeColor="background1"/>
            </w:tcBorders>
          </w:tcPr>
          <w:p w14:paraId="54C3B86C" w14:textId="77777777" w:rsidR="00DC68D9" w:rsidRPr="006951C5" w:rsidDel="00464781" w:rsidRDefault="00DC68D9" w:rsidP="000E1307">
            <w:pPr>
              <w:tabs>
                <w:tab w:val="left" w:pos="12851"/>
              </w:tabs>
              <w:jc w:val="center"/>
              <w:rPr>
                <w:color w:val="FFFFFF" w:themeColor="background1"/>
              </w:rPr>
            </w:pPr>
            <w:r w:rsidRPr="006951C5">
              <w:rPr>
                <w:color w:val="FFFFFF" w:themeColor="background1"/>
              </w:rPr>
              <w:lastRenderedPageBreak/>
              <w:t>Area of Expertise</w:t>
            </w:r>
          </w:p>
          <w:p w14:paraId="7386FC0B" w14:textId="77777777" w:rsidR="00DC68D9" w:rsidRPr="006951C5" w:rsidDel="00464781" w:rsidRDefault="00DC68D9" w:rsidP="000E1307">
            <w:pPr>
              <w:tabs>
                <w:tab w:val="left" w:pos="12851"/>
              </w:tabs>
              <w:jc w:val="center"/>
              <w:rPr>
                <w:color w:val="FFFFFF" w:themeColor="background1"/>
              </w:rPr>
            </w:pPr>
          </w:p>
        </w:tc>
        <w:tc>
          <w:tcPr>
            <w:tcW w:w="5670" w:type="dxa"/>
            <w:tcBorders>
              <w:left w:val="single" w:sz="4" w:space="0" w:color="FFFFFF" w:themeColor="background1"/>
              <w:bottom w:val="single" w:sz="4" w:space="0" w:color="FFFFFF" w:themeColor="background1"/>
              <w:right w:val="single" w:sz="4" w:space="0" w:color="FFFFFF" w:themeColor="background1"/>
            </w:tcBorders>
          </w:tcPr>
          <w:p w14:paraId="1C803905" w14:textId="77777777" w:rsidR="00DC68D9" w:rsidRPr="006951C5" w:rsidDel="00464781" w:rsidRDefault="00DC68D9" w:rsidP="000E1307">
            <w:pPr>
              <w:tabs>
                <w:tab w:val="left" w:pos="12851"/>
              </w:tabs>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6951C5">
              <w:rPr>
                <w:color w:val="FFFFFF" w:themeColor="background1"/>
              </w:rPr>
              <w:t>Description of Experience</w:t>
            </w:r>
          </w:p>
        </w:tc>
        <w:tc>
          <w:tcPr>
            <w:tcW w:w="3119" w:type="dxa"/>
            <w:tcBorders>
              <w:left w:val="single" w:sz="4" w:space="0" w:color="FFFFFF" w:themeColor="background1"/>
              <w:bottom w:val="single" w:sz="4" w:space="0" w:color="FFFFFF" w:themeColor="background1"/>
              <w:right w:val="single" w:sz="4" w:space="0" w:color="FFFFFF" w:themeColor="background1"/>
            </w:tcBorders>
          </w:tcPr>
          <w:p w14:paraId="7E183494" w14:textId="77777777" w:rsidR="00DC68D9" w:rsidRPr="006951C5" w:rsidDel="00464781" w:rsidRDefault="00DC68D9" w:rsidP="000E1307">
            <w:pPr>
              <w:tabs>
                <w:tab w:val="left" w:pos="12851"/>
              </w:tabs>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6951C5">
              <w:rPr>
                <w:color w:val="FFFFFF" w:themeColor="background1"/>
              </w:rPr>
              <w:t>Qualifications not limited to bachelor or higher degree</w:t>
            </w:r>
          </w:p>
        </w:tc>
        <w:tc>
          <w:tcPr>
            <w:tcW w:w="2977" w:type="dxa"/>
            <w:tcBorders>
              <w:left w:val="single" w:sz="4" w:space="0" w:color="FFFFFF" w:themeColor="background1"/>
              <w:bottom w:val="single" w:sz="4" w:space="0" w:color="FFFFFF" w:themeColor="background1"/>
            </w:tcBorders>
          </w:tcPr>
          <w:p w14:paraId="01A601B6" w14:textId="77777777" w:rsidR="00DC68D9" w:rsidRPr="006951C5" w:rsidDel="00464781" w:rsidRDefault="00DC68D9" w:rsidP="000E1307">
            <w:pPr>
              <w:tabs>
                <w:tab w:val="left" w:pos="12851"/>
              </w:tabs>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6951C5">
              <w:rPr>
                <w:color w:val="FFFFFF" w:themeColor="background1"/>
              </w:rPr>
              <w:t>Examples of professional associations and certifications</w:t>
            </w:r>
          </w:p>
        </w:tc>
      </w:tr>
      <w:tr w:rsidR="00DC68D9" w14:paraId="333936DE" w14:textId="77777777" w:rsidTr="0089444A">
        <w:trPr>
          <w:cnfStyle w:val="000000100000" w:firstRow="0" w:lastRow="0" w:firstColumn="0" w:lastColumn="0" w:oddVBand="0" w:evenVBand="0" w:oddHBand="1" w:evenHBand="0" w:firstRowFirstColumn="0" w:firstRowLastColumn="0" w:lastRowFirstColumn="0" w:lastRowLastColumn="0"/>
          <w:cantSplit/>
          <w:trHeight w:val="4091"/>
        </w:trPr>
        <w:tc>
          <w:tcPr>
            <w:cnfStyle w:val="001000000000" w:firstRow="0" w:lastRow="0" w:firstColumn="1" w:lastColumn="0" w:oddVBand="0" w:evenVBand="0" w:oddHBand="0" w:evenHBand="0" w:firstRowFirstColumn="0" w:firstRowLastColumn="0" w:lastRowFirstColumn="0" w:lastRowLastColumn="0"/>
            <w:tcW w:w="3510" w:type="dxa"/>
            <w:tcBorders>
              <w:right w:val="single" w:sz="4" w:space="0" w:color="FFFFFF" w:themeColor="background1"/>
            </w:tcBorders>
          </w:tcPr>
          <w:p w14:paraId="02DABE11" w14:textId="189AB882" w:rsidR="00DC68D9" w:rsidRPr="006951C5" w:rsidRDefault="00DC68D9" w:rsidP="0089444A">
            <w:pPr>
              <w:tabs>
                <w:tab w:val="left" w:pos="12851"/>
              </w:tabs>
              <w:spacing w:before="120"/>
              <w:jc w:val="center"/>
              <w:rPr>
                <w:color w:val="FFFFFF" w:themeColor="background1"/>
              </w:rPr>
            </w:pPr>
            <w:r w:rsidRPr="006951C5">
              <w:rPr>
                <w:color w:val="FFFFFF" w:themeColor="background1"/>
              </w:rPr>
              <w:t>Geology</w:t>
            </w:r>
          </w:p>
          <w:p w14:paraId="1CBA38B1" w14:textId="02A50129" w:rsidR="00DC68D9" w:rsidRPr="003A23BB" w:rsidRDefault="00DC68D9" w:rsidP="000E1307">
            <w:pPr>
              <w:jc w:val="center"/>
              <w:rPr>
                <w:b w:val="0"/>
                <w:bCs w:val="0"/>
                <w:i/>
                <w:color w:val="FFFFFF" w:themeColor="background1"/>
              </w:rPr>
            </w:pPr>
            <w:r w:rsidRPr="003A23BB">
              <w:rPr>
                <w:b w:val="0"/>
                <w:bCs w:val="0"/>
                <w:i/>
                <w:color w:val="FFFFFF" w:themeColor="background1"/>
              </w:rPr>
              <w:t xml:space="preserve">Ability to assess the geology of a site with respect to potential for contamination and the migration of contamination through </w:t>
            </w:r>
            <w:r w:rsidR="0051799C">
              <w:rPr>
                <w:b w:val="0"/>
                <w:bCs w:val="0"/>
                <w:i/>
                <w:color w:val="FFFFFF" w:themeColor="background1"/>
              </w:rPr>
              <w:t>soil and rock</w:t>
            </w:r>
            <w:r w:rsidRPr="003A23BB">
              <w:rPr>
                <w:b w:val="0"/>
                <w:bCs w:val="0"/>
                <w:i/>
                <w:color w:val="FFFFFF" w:themeColor="background1"/>
              </w:rPr>
              <w:t>.</w:t>
            </w:r>
          </w:p>
        </w:tc>
        <w:tc>
          <w:tcPr>
            <w:tcW w:w="5670" w:type="dxa"/>
            <w:tcBorders>
              <w:left w:val="single" w:sz="4" w:space="0" w:color="FFFFFF" w:themeColor="background1"/>
              <w:bottom w:val="single" w:sz="4" w:space="0" w:color="FFFFFF" w:themeColor="background1"/>
              <w:right w:val="single" w:sz="4" w:space="0" w:color="FFFFFF" w:themeColor="background1"/>
            </w:tcBorders>
            <w:shd w:val="clear" w:color="auto" w:fill="B8D6F9" w:themeFill="accent1" w:themeFillTint="33"/>
          </w:tcPr>
          <w:p w14:paraId="1E850FEA" w14:textId="77777777" w:rsidR="00DC68D9" w:rsidRPr="00CC40B2" w:rsidRDefault="00DC68D9" w:rsidP="0089444A">
            <w:pPr>
              <w:pStyle w:val="ListParagraph"/>
              <w:numPr>
                <w:ilvl w:val="0"/>
                <w:numId w:val="36"/>
              </w:numPr>
              <w:spacing w:before="120" w:after="0"/>
              <w:ind w:left="714" w:hanging="357"/>
              <w:cnfStyle w:val="000000100000" w:firstRow="0" w:lastRow="0" w:firstColumn="0" w:lastColumn="0" w:oddVBand="0" w:evenVBand="0" w:oddHBand="1" w:evenHBand="0" w:firstRowFirstColumn="0" w:firstRowLastColumn="0" w:lastRowFirstColumn="0" w:lastRowLastColumn="0"/>
            </w:pPr>
            <w:r>
              <w:t>G</w:t>
            </w:r>
            <w:r w:rsidRPr="00464781">
              <w:t>eology investigations for the purposes of environmental assessment (geotechnical experience would also be considered beneficial).</w:t>
            </w:r>
          </w:p>
          <w:p w14:paraId="71C05514" w14:textId="77777777" w:rsidR="00DC68D9" w:rsidRPr="00CC40B2" w:rsidRDefault="00DC68D9" w:rsidP="000E1307">
            <w:pPr>
              <w:pStyle w:val="ListParagraph"/>
              <w:numPr>
                <w:ilvl w:val="0"/>
                <w:numId w:val="36"/>
              </w:numPr>
              <w:spacing w:before="0" w:after="0"/>
              <w:cnfStyle w:val="000000100000" w:firstRow="0" w:lastRow="0" w:firstColumn="0" w:lastColumn="0" w:oddVBand="0" w:evenVBand="0" w:oddHBand="1" w:evenHBand="0" w:firstRowFirstColumn="0" w:firstRowLastColumn="0" w:lastRowFirstColumn="0" w:lastRowLastColumn="0"/>
            </w:pPr>
            <w:r>
              <w:t>G</w:t>
            </w:r>
            <w:r w:rsidRPr="00464781">
              <w:t>eology in the Victorian region.</w:t>
            </w:r>
          </w:p>
          <w:p w14:paraId="7A8CCEA2" w14:textId="77777777" w:rsidR="00DC68D9" w:rsidRPr="00CC40B2" w:rsidRDefault="00DC68D9" w:rsidP="000E1307">
            <w:pPr>
              <w:pStyle w:val="ListParagraph"/>
              <w:numPr>
                <w:ilvl w:val="0"/>
                <w:numId w:val="36"/>
              </w:numPr>
              <w:spacing w:before="0" w:after="0"/>
              <w:cnfStyle w:val="000000100000" w:firstRow="0" w:lastRow="0" w:firstColumn="0" w:lastColumn="0" w:oddVBand="0" w:evenVBand="0" w:oddHBand="1" w:evenHBand="0" w:firstRowFirstColumn="0" w:firstRowLastColumn="0" w:lastRowFirstColumn="0" w:lastRowLastColumn="0"/>
            </w:pPr>
            <w:r w:rsidRPr="00464781">
              <w:t>Understanding of geochemistry.</w:t>
            </w:r>
          </w:p>
          <w:p w14:paraId="06E00C20" w14:textId="0F2A42A3" w:rsidR="00DC68D9" w:rsidRPr="00CC40B2" w:rsidRDefault="00DC68D9" w:rsidP="000E1307">
            <w:pPr>
              <w:pStyle w:val="ListParagraph"/>
              <w:numPr>
                <w:ilvl w:val="0"/>
                <w:numId w:val="36"/>
              </w:numPr>
              <w:spacing w:before="0" w:after="0"/>
              <w:cnfStyle w:val="000000100000" w:firstRow="0" w:lastRow="0" w:firstColumn="0" w:lastColumn="0" w:oddVBand="0" w:evenVBand="0" w:oddHBand="1" w:evenHBand="0" w:firstRowFirstColumn="0" w:firstRowLastColumn="0" w:lastRowFirstColumn="0" w:lastRowLastColumn="0"/>
            </w:pPr>
            <w:r w:rsidRPr="00464781">
              <w:t xml:space="preserve">Understanding of </w:t>
            </w:r>
            <w:r w:rsidR="009404C2">
              <w:t>weathering</w:t>
            </w:r>
            <w:r w:rsidRPr="00464781">
              <w:t>.</w:t>
            </w:r>
          </w:p>
          <w:p w14:paraId="5C3DD10F" w14:textId="77777777" w:rsidR="00DC68D9" w:rsidRPr="00CC40B2" w:rsidRDefault="00DC68D9" w:rsidP="000E1307">
            <w:pPr>
              <w:pStyle w:val="ListParagraph"/>
              <w:numPr>
                <w:ilvl w:val="0"/>
                <w:numId w:val="36"/>
              </w:numPr>
              <w:spacing w:before="0" w:after="0"/>
              <w:cnfStyle w:val="000000100000" w:firstRow="0" w:lastRow="0" w:firstColumn="0" w:lastColumn="0" w:oddVBand="0" w:evenVBand="0" w:oddHBand="1" w:evenHBand="0" w:firstRowFirstColumn="0" w:firstRowLastColumn="0" w:lastRowFirstColumn="0" w:lastRowLastColumn="0"/>
            </w:pPr>
            <w:r w:rsidRPr="00464781">
              <w:t xml:space="preserve">Understanding of structural geology </w:t>
            </w:r>
          </w:p>
          <w:p w14:paraId="4A8A1772" w14:textId="77777777" w:rsidR="00DC68D9" w:rsidRPr="00CC40B2" w:rsidRDefault="00DC68D9" w:rsidP="000E1307">
            <w:pPr>
              <w:pStyle w:val="ListParagraph"/>
              <w:numPr>
                <w:ilvl w:val="0"/>
                <w:numId w:val="36"/>
              </w:numPr>
              <w:spacing w:before="0" w:after="0"/>
              <w:cnfStyle w:val="000000100000" w:firstRow="0" w:lastRow="0" w:firstColumn="0" w:lastColumn="0" w:oddVBand="0" w:evenVBand="0" w:oddHBand="1" w:evenHBand="0" w:firstRowFirstColumn="0" w:firstRowLastColumn="0" w:lastRowFirstColumn="0" w:lastRowLastColumn="0"/>
            </w:pPr>
            <w:r w:rsidRPr="00464781">
              <w:t>Understanding of geophysical techniques and outcomes.</w:t>
            </w:r>
          </w:p>
        </w:tc>
        <w:tc>
          <w:tcPr>
            <w:tcW w:w="3119" w:type="dxa"/>
            <w:tcBorders>
              <w:left w:val="single" w:sz="4" w:space="0" w:color="FFFFFF" w:themeColor="background1"/>
              <w:bottom w:val="single" w:sz="4" w:space="0" w:color="FFFFFF" w:themeColor="background1"/>
              <w:right w:val="single" w:sz="4" w:space="0" w:color="FFFFFF" w:themeColor="background1"/>
            </w:tcBorders>
            <w:shd w:val="clear" w:color="auto" w:fill="B8D6F9" w:themeFill="accent1" w:themeFillTint="33"/>
          </w:tcPr>
          <w:p w14:paraId="0B0AD7F1" w14:textId="77777777" w:rsidR="00DC68D9" w:rsidRPr="00CC40B2" w:rsidRDefault="00DC68D9" w:rsidP="0089444A">
            <w:pPr>
              <w:spacing w:before="120"/>
              <w:cnfStyle w:val="000000100000" w:firstRow="0" w:lastRow="0" w:firstColumn="0" w:lastColumn="0" w:oddVBand="0" w:evenVBand="0" w:oddHBand="1" w:evenHBand="0" w:firstRowFirstColumn="0" w:firstRowLastColumn="0" w:lastRowFirstColumn="0" w:lastRowLastColumn="0"/>
            </w:pPr>
            <w:r w:rsidRPr="00464781">
              <w:t>Science/ Applied Science (Geology, Engineering Geology, Earth science)</w:t>
            </w:r>
          </w:p>
          <w:p w14:paraId="3A0AE97B" w14:textId="77777777" w:rsidR="00DC68D9" w:rsidRPr="00CC40B2" w:rsidRDefault="00DC68D9" w:rsidP="000E1307">
            <w:pPr>
              <w:cnfStyle w:val="000000100000" w:firstRow="0" w:lastRow="0" w:firstColumn="0" w:lastColumn="0" w:oddVBand="0" w:evenVBand="0" w:oddHBand="1" w:evenHBand="0" w:firstRowFirstColumn="0" w:firstRowLastColumn="0" w:lastRowFirstColumn="0" w:lastRowLastColumn="0"/>
            </w:pPr>
            <w:r w:rsidRPr="00464781">
              <w:t>Engineering (Geological, Environmental)</w:t>
            </w:r>
          </w:p>
        </w:tc>
        <w:tc>
          <w:tcPr>
            <w:tcW w:w="2977" w:type="dxa"/>
            <w:tcBorders>
              <w:left w:val="single" w:sz="4" w:space="0" w:color="FFFFFF" w:themeColor="background1"/>
              <w:bottom w:val="single" w:sz="4" w:space="0" w:color="FFFFFF" w:themeColor="background1"/>
            </w:tcBorders>
            <w:shd w:val="clear" w:color="auto" w:fill="B8D6F9" w:themeFill="accent1" w:themeFillTint="33"/>
          </w:tcPr>
          <w:p w14:paraId="0F87F917" w14:textId="77777777" w:rsidR="00DC68D9" w:rsidRPr="00CC40B2" w:rsidRDefault="00DC68D9" w:rsidP="0089444A">
            <w:pPr>
              <w:spacing w:before="120"/>
              <w:cnfStyle w:val="000000100000" w:firstRow="0" w:lastRow="0" w:firstColumn="0" w:lastColumn="0" w:oddVBand="0" w:evenVBand="0" w:oddHBand="1" w:evenHBand="0" w:firstRowFirstColumn="0" w:firstRowLastColumn="0" w:lastRowFirstColumn="0" w:lastRowLastColumn="0"/>
            </w:pPr>
            <w:r w:rsidRPr="00464781">
              <w:t>Australian Institute of Geologists</w:t>
            </w:r>
          </w:p>
          <w:p w14:paraId="6E6BA8D7" w14:textId="77777777" w:rsidR="00DC68D9" w:rsidRPr="00CC40B2" w:rsidRDefault="00DC68D9" w:rsidP="000E1307">
            <w:pPr>
              <w:cnfStyle w:val="000000100000" w:firstRow="0" w:lastRow="0" w:firstColumn="0" w:lastColumn="0" w:oddVBand="0" w:evenVBand="0" w:oddHBand="1" w:evenHBand="0" w:firstRowFirstColumn="0" w:firstRowLastColumn="0" w:lastRowFirstColumn="0" w:lastRowLastColumn="0"/>
            </w:pPr>
            <w:r w:rsidRPr="00464781">
              <w:t>Australasian Land and</w:t>
            </w:r>
            <w:r>
              <w:t xml:space="preserve"> </w:t>
            </w:r>
            <w:r w:rsidRPr="00464781">
              <w:t>Groundwater Association</w:t>
            </w:r>
            <w:r>
              <w:t xml:space="preserve"> </w:t>
            </w:r>
            <w:r w:rsidRPr="00464781">
              <w:t>(ALGA)</w:t>
            </w:r>
          </w:p>
        </w:tc>
      </w:tr>
    </w:tbl>
    <w:p w14:paraId="118E1F8D" w14:textId="77777777" w:rsidR="00DC68D9" w:rsidRDefault="00DC68D9" w:rsidP="00DC68D9">
      <w:pPr>
        <w:spacing w:before="0" w:after="160" w:line="259" w:lineRule="auto"/>
      </w:pPr>
      <w:r>
        <w:br w:type="page"/>
      </w:r>
    </w:p>
    <w:tbl>
      <w:tblPr>
        <w:tblStyle w:val="GridTable5Dark-Accent1"/>
        <w:tblW w:w="15276" w:type="dxa"/>
        <w:tblLook w:val="04A0" w:firstRow="1" w:lastRow="0" w:firstColumn="1" w:lastColumn="0" w:noHBand="0" w:noVBand="1"/>
      </w:tblPr>
      <w:tblGrid>
        <w:gridCol w:w="3510"/>
        <w:gridCol w:w="5670"/>
        <w:gridCol w:w="3119"/>
        <w:gridCol w:w="2977"/>
      </w:tblGrid>
      <w:tr w:rsidR="005540B5" w:rsidRPr="00093EDE" w14:paraId="321C1CC9" w14:textId="77777777" w:rsidTr="002E703E">
        <w:trPr>
          <w:cnfStyle w:val="100000000000" w:firstRow="1" w:lastRow="0" w:firstColumn="0" w:lastColumn="0" w:oddVBand="0" w:evenVBand="0" w:oddHBand="0" w:evenHBand="0" w:firstRowFirstColumn="0" w:firstRowLastColumn="0" w:lastRowFirstColumn="0" w:lastRowLastColumn="0"/>
          <w:trHeight w:val="557"/>
          <w:tblHeader/>
        </w:trPr>
        <w:tc>
          <w:tcPr>
            <w:cnfStyle w:val="001000000000" w:firstRow="0" w:lastRow="0" w:firstColumn="1" w:lastColumn="0" w:oddVBand="0" w:evenVBand="0" w:oddHBand="0" w:evenHBand="0" w:firstRowFirstColumn="0" w:firstRowLastColumn="0" w:lastRowFirstColumn="0" w:lastRowLastColumn="0"/>
            <w:tcW w:w="3510" w:type="dxa"/>
            <w:tcBorders>
              <w:right w:val="single" w:sz="4" w:space="0" w:color="FFFFFF" w:themeColor="background1"/>
            </w:tcBorders>
          </w:tcPr>
          <w:p w14:paraId="2BF3F9E9" w14:textId="77777777" w:rsidR="005540B5" w:rsidRPr="006951C5" w:rsidRDefault="005540B5">
            <w:pPr>
              <w:jc w:val="center"/>
              <w:rPr>
                <w:color w:val="FFFFFF" w:themeColor="background1"/>
              </w:rPr>
            </w:pPr>
            <w:r w:rsidRPr="00093EDE">
              <w:rPr>
                <w:color w:val="FFFFFF" w:themeColor="background1"/>
              </w:rPr>
              <w:lastRenderedPageBreak/>
              <w:br w:type="page"/>
            </w:r>
            <w:r w:rsidRPr="006951C5">
              <w:rPr>
                <w:color w:val="FFFFFF" w:themeColor="background1"/>
              </w:rPr>
              <w:t>Area of Expertise</w:t>
            </w:r>
          </w:p>
        </w:tc>
        <w:tc>
          <w:tcPr>
            <w:tcW w:w="5670" w:type="dxa"/>
            <w:tcBorders>
              <w:left w:val="single" w:sz="4" w:space="0" w:color="FFFFFF" w:themeColor="background1"/>
              <w:right w:val="single" w:sz="4" w:space="0" w:color="FFFFFF" w:themeColor="background1"/>
            </w:tcBorders>
          </w:tcPr>
          <w:p w14:paraId="49C72ACC" w14:textId="77777777" w:rsidR="005540B5" w:rsidRPr="006951C5" w:rsidRDefault="005540B5">
            <w:pPr>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6951C5">
              <w:rPr>
                <w:color w:val="FFFFFF" w:themeColor="background1"/>
              </w:rPr>
              <w:t>Description of Experience</w:t>
            </w:r>
          </w:p>
        </w:tc>
        <w:tc>
          <w:tcPr>
            <w:tcW w:w="3119" w:type="dxa"/>
            <w:tcBorders>
              <w:left w:val="single" w:sz="4" w:space="0" w:color="FFFFFF" w:themeColor="background1"/>
              <w:right w:val="single" w:sz="4" w:space="0" w:color="FFFFFF" w:themeColor="background1"/>
            </w:tcBorders>
          </w:tcPr>
          <w:p w14:paraId="78C1B510" w14:textId="77777777" w:rsidR="005540B5" w:rsidRPr="006951C5" w:rsidRDefault="005540B5">
            <w:pPr>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6951C5">
              <w:rPr>
                <w:color w:val="FFFFFF" w:themeColor="background1"/>
              </w:rPr>
              <w:t>Qualifications not limited to bachelor or higher degree</w:t>
            </w:r>
          </w:p>
        </w:tc>
        <w:tc>
          <w:tcPr>
            <w:tcW w:w="2977" w:type="dxa"/>
            <w:tcBorders>
              <w:left w:val="single" w:sz="4" w:space="0" w:color="FFFFFF" w:themeColor="background1"/>
            </w:tcBorders>
          </w:tcPr>
          <w:p w14:paraId="3A4C28AA" w14:textId="77777777" w:rsidR="005540B5" w:rsidRPr="006951C5" w:rsidRDefault="005540B5">
            <w:pPr>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6951C5">
              <w:rPr>
                <w:color w:val="FFFFFF" w:themeColor="background1"/>
              </w:rPr>
              <w:t>Examples of professional associations and certifications</w:t>
            </w:r>
          </w:p>
        </w:tc>
      </w:tr>
      <w:tr w:rsidR="00DC68D9" w14:paraId="0EF92996" w14:textId="77777777" w:rsidTr="002E703E">
        <w:trPr>
          <w:cnfStyle w:val="000000100000" w:firstRow="0" w:lastRow="0" w:firstColumn="0" w:lastColumn="0" w:oddVBand="0" w:evenVBand="0" w:oddHBand="1" w:evenHBand="0" w:firstRowFirstColumn="0" w:firstRowLastColumn="0" w:lastRowFirstColumn="0" w:lastRowLastColumn="0"/>
          <w:trHeight w:val="6445"/>
        </w:trPr>
        <w:tc>
          <w:tcPr>
            <w:cnfStyle w:val="001000000000" w:firstRow="0" w:lastRow="0" w:firstColumn="1" w:lastColumn="0" w:oddVBand="0" w:evenVBand="0" w:oddHBand="0" w:evenHBand="0" w:firstRowFirstColumn="0" w:firstRowLastColumn="0" w:lastRowFirstColumn="0" w:lastRowLastColumn="0"/>
            <w:tcW w:w="3510" w:type="dxa"/>
          </w:tcPr>
          <w:p w14:paraId="3714E526" w14:textId="5B0A5643" w:rsidR="00DC68D9" w:rsidRPr="006951C5" w:rsidRDefault="00DC68D9" w:rsidP="002E703E">
            <w:pPr>
              <w:spacing w:before="120" w:after="60" w:line="259" w:lineRule="auto"/>
              <w:ind w:left="57"/>
              <w:jc w:val="center"/>
              <w:rPr>
                <w:color w:val="FFFFFF" w:themeColor="background1"/>
                <w:sz w:val="28"/>
                <w:szCs w:val="28"/>
              </w:rPr>
            </w:pPr>
            <w:r w:rsidRPr="006951C5">
              <w:rPr>
                <w:color w:val="FFFFFF" w:themeColor="background1"/>
              </w:rPr>
              <w:t>Human toxicology and risk assessment</w:t>
            </w:r>
          </w:p>
          <w:p w14:paraId="37A7A5F1" w14:textId="77777777" w:rsidR="00DC68D9" w:rsidRPr="006951C5" w:rsidRDefault="00DC68D9" w:rsidP="000E1307">
            <w:pPr>
              <w:jc w:val="center"/>
              <w:rPr>
                <w:bCs w:val="0"/>
                <w:i/>
                <w:color w:val="FFFFFF" w:themeColor="background1"/>
              </w:rPr>
            </w:pPr>
          </w:p>
          <w:p w14:paraId="3595DECD" w14:textId="77777777" w:rsidR="00DC68D9" w:rsidRPr="0053610C" w:rsidRDefault="00DC68D9" w:rsidP="000E1307">
            <w:pPr>
              <w:jc w:val="center"/>
              <w:rPr>
                <w:b w:val="0"/>
                <w:bCs w:val="0"/>
                <w:i/>
                <w:iCs/>
              </w:rPr>
            </w:pPr>
            <w:r w:rsidRPr="006951C5">
              <w:rPr>
                <w:b w:val="0"/>
                <w:i/>
                <w:color w:val="FFFFFF" w:themeColor="background1"/>
              </w:rPr>
              <w:t>Ability to assess health hazards posed by various chemicals, biological and physical agents to humans. This is</w:t>
            </w:r>
            <w:r w:rsidRPr="006951C5" w:rsidDel="000872E3">
              <w:rPr>
                <w:b w:val="0"/>
                <w:i/>
                <w:color w:val="FFFFFF" w:themeColor="background1"/>
              </w:rPr>
              <w:t xml:space="preserve"> </w:t>
            </w:r>
            <w:r w:rsidRPr="006951C5">
              <w:rPr>
                <w:b w:val="0"/>
                <w:i/>
                <w:color w:val="FFFFFF" w:themeColor="background1"/>
              </w:rPr>
              <w:t>to enable an assessment of risk to human health.</w:t>
            </w:r>
          </w:p>
        </w:tc>
        <w:tc>
          <w:tcPr>
            <w:tcW w:w="5670" w:type="dxa"/>
            <w:shd w:val="clear" w:color="auto" w:fill="B8D6F9" w:themeFill="accent1" w:themeFillTint="33"/>
          </w:tcPr>
          <w:p w14:paraId="4880E562" w14:textId="766A2BCD" w:rsidR="00DC68D9" w:rsidRPr="00DE17BF" w:rsidRDefault="00DC68D9" w:rsidP="002E703E">
            <w:pPr>
              <w:pStyle w:val="ListParagraph"/>
              <w:numPr>
                <w:ilvl w:val="0"/>
                <w:numId w:val="37"/>
              </w:numPr>
              <w:spacing w:before="120" w:after="0"/>
              <w:ind w:left="714" w:hanging="357"/>
              <w:cnfStyle w:val="000000100000" w:firstRow="0" w:lastRow="0" w:firstColumn="0" w:lastColumn="0" w:oddVBand="0" w:evenVBand="0" w:oddHBand="1" w:evenHBand="0" w:firstRowFirstColumn="0" w:firstRowLastColumn="0" w:lastRowFirstColumn="0" w:lastRowLastColumn="0"/>
            </w:pPr>
            <w:r>
              <w:t xml:space="preserve">Understanding of the main concepts of risk assessments such tier 1 -3 </w:t>
            </w:r>
            <w:r w:rsidR="00985C08">
              <w:t>Human Healt</w:t>
            </w:r>
            <w:r w:rsidR="00176DE8">
              <w:t>h Risk Assessments (</w:t>
            </w:r>
            <w:r>
              <w:t>HHRA</w:t>
            </w:r>
            <w:r w:rsidR="00176DE8">
              <w:t>)</w:t>
            </w:r>
            <w:r>
              <w:t>, toxicology and source pathway receptor model.</w:t>
            </w:r>
          </w:p>
          <w:p w14:paraId="13ECCB9A" w14:textId="7FB2464C" w:rsidR="00DC68D9" w:rsidRPr="009107E2" w:rsidRDefault="00DC68D9" w:rsidP="000E1307">
            <w:pPr>
              <w:pStyle w:val="ListParagraph"/>
              <w:numPr>
                <w:ilvl w:val="0"/>
                <w:numId w:val="37"/>
              </w:numPr>
              <w:spacing w:before="0" w:after="0"/>
              <w:cnfStyle w:val="000000100000" w:firstRow="0" w:lastRow="0" w:firstColumn="0" w:lastColumn="0" w:oddVBand="0" w:evenVBand="0" w:oddHBand="1" w:evenHBand="0" w:firstRowFirstColumn="0" w:firstRowLastColumn="0" w:lastRowFirstColumn="0" w:lastRowLastColumn="0"/>
            </w:pPr>
            <w:r w:rsidRPr="00C57D8A">
              <w:t xml:space="preserve">Essential to have expert support of items in the desirable experience </w:t>
            </w:r>
            <w:r w:rsidR="00CE152B">
              <w:t>requirement</w:t>
            </w:r>
            <w:r w:rsidR="00B34919">
              <w:t>s</w:t>
            </w:r>
            <w:r w:rsidRPr="00C57D8A">
              <w:t>.</w:t>
            </w:r>
          </w:p>
          <w:p w14:paraId="7E4B951B" w14:textId="77777777" w:rsidR="00DC68D9" w:rsidRDefault="00DC68D9" w:rsidP="000E1307">
            <w:pPr>
              <w:cnfStyle w:val="000000100000" w:firstRow="0" w:lastRow="0" w:firstColumn="0" w:lastColumn="0" w:oddVBand="0" w:evenVBand="0" w:oddHBand="1" w:evenHBand="0" w:firstRowFirstColumn="0" w:firstRowLastColumn="0" w:lastRowFirstColumn="0" w:lastRowLastColumn="0"/>
              <w:rPr>
                <w:b/>
                <w:bCs/>
              </w:rPr>
            </w:pPr>
            <w:r w:rsidRPr="00DD4168">
              <w:rPr>
                <w:b/>
                <w:bCs/>
              </w:rPr>
              <w:t>Toxicology</w:t>
            </w:r>
          </w:p>
          <w:p w14:paraId="34A4158F" w14:textId="77777777" w:rsidR="00DC68D9" w:rsidRDefault="00DC68D9" w:rsidP="000E1307">
            <w:pPr>
              <w:pStyle w:val="ListParagraph"/>
              <w:numPr>
                <w:ilvl w:val="0"/>
                <w:numId w:val="37"/>
              </w:numPr>
              <w:spacing w:before="0" w:after="0"/>
              <w:cnfStyle w:val="000000100000" w:firstRow="0" w:lastRow="0" w:firstColumn="0" w:lastColumn="0" w:oddVBand="0" w:evenVBand="0" w:oddHBand="1" w:evenHBand="0" w:firstRowFirstColumn="0" w:firstRowLastColumn="0" w:lastRowFirstColumn="0" w:lastRowLastColumn="0"/>
            </w:pPr>
            <w:r>
              <w:t>Evaluation of toxicity data and dose-response information.</w:t>
            </w:r>
          </w:p>
          <w:p w14:paraId="15DBE665" w14:textId="77777777" w:rsidR="00DC68D9" w:rsidRDefault="00DC68D9" w:rsidP="000E1307">
            <w:pPr>
              <w:pStyle w:val="ListParagraph"/>
              <w:numPr>
                <w:ilvl w:val="0"/>
                <w:numId w:val="37"/>
              </w:numPr>
              <w:spacing w:before="0" w:after="0"/>
              <w:cnfStyle w:val="000000100000" w:firstRow="0" w:lastRow="0" w:firstColumn="0" w:lastColumn="0" w:oddVBand="0" w:evenVBand="0" w:oddHBand="1" w:evenHBand="0" w:firstRowFirstColumn="0" w:firstRowLastColumn="0" w:lastRowFirstColumn="0" w:lastRowLastColumn="0"/>
            </w:pPr>
            <w:r>
              <w:t>Assessing the health hazards posed by various chemicals and identification of gaps in the science regarding a particular chemical.</w:t>
            </w:r>
          </w:p>
          <w:p w14:paraId="30226332" w14:textId="77777777" w:rsidR="00DC68D9" w:rsidRDefault="00DC68D9" w:rsidP="000E1307">
            <w:pPr>
              <w:cnfStyle w:val="000000100000" w:firstRow="0" w:lastRow="0" w:firstColumn="0" w:lastColumn="0" w:oddVBand="0" w:evenVBand="0" w:oddHBand="1" w:evenHBand="0" w:firstRowFirstColumn="0" w:firstRowLastColumn="0" w:lastRowFirstColumn="0" w:lastRowLastColumn="0"/>
              <w:rPr>
                <w:b/>
                <w:bCs/>
              </w:rPr>
            </w:pPr>
            <w:r w:rsidRPr="00761A73">
              <w:rPr>
                <w:b/>
                <w:bCs/>
              </w:rPr>
              <w:t>Health Risk Assessment</w:t>
            </w:r>
          </w:p>
          <w:p w14:paraId="324438FA" w14:textId="77777777" w:rsidR="00DC68D9" w:rsidRDefault="00DC68D9" w:rsidP="000E1307">
            <w:pPr>
              <w:cnfStyle w:val="000000100000" w:firstRow="0" w:lastRow="0" w:firstColumn="0" w:lastColumn="0" w:oddVBand="0" w:evenVBand="0" w:oddHBand="1" w:evenHBand="0" w:firstRowFirstColumn="0" w:firstRowLastColumn="0" w:lastRowFirstColumn="0" w:lastRowLastColumn="0"/>
            </w:pPr>
            <w:r>
              <w:t xml:space="preserve">Experience in the application of risk-based approach for assessment and management of </w:t>
            </w:r>
            <w:r w:rsidDel="00B95ECB">
              <w:t xml:space="preserve">contaminated </w:t>
            </w:r>
            <w:r>
              <w:t>land, including the following:</w:t>
            </w:r>
          </w:p>
          <w:p w14:paraId="7E4A910E" w14:textId="77777777" w:rsidR="00DC68D9" w:rsidRDefault="00DC68D9" w:rsidP="000E1307">
            <w:pPr>
              <w:pStyle w:val="ListParagraph"/>
              <w:numPr>
                <w:ilvl w:val="0"/>
                <w:numId w:val="37"/>
              </w:numPr>
              <w:spacing w:before="0" w:after="0"/>
              <w:cnfStyle w:val="000000100000" w:firstRow="0" w:lastRow="0" w:firstColumn="0" w:lastColumn="0" w:oddVBand="0" w:evenVBand="0" w:oddHBand="1" w:evenHBand="0" w:firstRowFirstColumn="0" w:firstRowLastColumn="0" w:lastRowFirstColumn="0" w:lastRowLastColumn="0"/>
            </w:pPr>
            <w:r>
              <w:t>Conduct of tiered human health risk assessments (1-3) in the context of a contaminated land assessment/audit.</w:t>
            </w:r>
          </w:p>
          <w:p w14:paraId="0DABB5CF" w14:textId="369C348A" w:rsidR="00DC68D9" w:rsidRDefault="00DC68D9" w:rsidP="000E1307">
            <w:pPr>
              <w:pStyle w:val="ListParagraph"/>
              <w:numPr>
                <w:ilvl w:val="0"/>
                <w:numId w:val="37"/>
              </w:numPr>
              <w:spacing w:before="0" w:after="0"/>
              <w:cnfStyle w:val="000000100000" w:firstRow="0" w:lastRow="0" w:firstColumn="0" w:lastColumn="0" w:oddVBand="0" w:evenVBand="0" w:oddHBand="1" w:evenHBand="0" w:firstRowFirstColumn="0" w:firstRowLastColumn="0" w:lastRowFirstColumn="0" w:lastRowLastColumn="0"/>
            </w:pPr>
            <w:r>
              <w:t>Understanding of relevant guidance documents for human health risk assessment (for example</w:t>
            </w:r>
            <w:r w:rsidR="00C93E2D">
              <w:t>,</w:t>
            </w:r>
            <w:r>
              <w:t xml:space="preserve"> NEPM and enHeaIth, as well as international publications).</w:t>
            </w:r>
          </w:p>
          <w:p w14:paraId="0F6A7316" w14:textId="77777777" w:rsidR="00DC68D9" w:rsidRDefault="00DC68D9" w:rsidP="000E1307">
            <w:pPr>
              <w:pStyle w:val="ListParagraph"/>
              <w:numPr>
                <w:ilvl w:val="0"/>
                <w:numId w:val="37"/>
              </w:numPr>
              <w:spacing w:before="0" w:after="0"/>
              <w:cnfStyle w:val="000000100000" w:firstRow="0" w:lastRow="0" w:firstColumn="0" w:lastColumn="0" w:oddVBand="0" w:evenVBand="0" w:oddHBand="1" w:evenHBand="0" w:firstRowFirstColumn="0" w:firstRowLastColumn="0" w:lastRowFirstColumn="0" w:lastRowLastColumn="0"/>
            </w:pPr>
            <w:r>
              <w:lastRenderedPageBreak/>
              <w:t>Interpretation of findings from complex environmental investigations and ability to provide recommendations for further investigations.</w:t>
            </w:r>
          </w:p>
          <w:p w14:paraId="01CDBEE7" w14:textId="77777777" w:rsidR="00DC68D9" w:rsidRDefault="00DC68D9" w:rsidP="000E1307">
            <w:pPr>
              <w:pStyle w:val="ListParagraph"/>
              <w:numPr>
                <w:ilvl w:val="0"/>
                <w:numId w:val="37"/>
              </w:numPr>
              <w:spacing w:before="0" w:after="0"/>
              <w:cnfStyle w:val="000000100000" w:firstRow="0" w:lastRow="0" w:firstColumn="0" w:lastColumn="0" w:oddVBand="0" w:evenVBand="0" w:oddHBand="1" w:evenHBand="0" w:firstRowFirstColumn="0" w:firstRowLastColumn="0" w:lastRowFirstColumn="0" w:lastRowLastColumn="0"/>
            </w:pPr>
            <w:r>
              <w:t>Conduct of exposure assessment including the use of computational approaches and modelling for multi-pathway exposure.</w:t>
            </w:r>
          </w:p>
          <w:p w14:paraId="4D216854" w14:textId="77777777" w:rsidR="00DC68D9" w:rsidRDefault="00DC68D9" w:rsidP="000E1307">
            <w:pPr>
              <w:pStyle w:val="ListParagraph"/>
              <w:numPr>
                <w:ilvl w:val="0"/>
                <w:numId w:val="37"/>
              </w:numPr>
              <w:spacing w:before="0" w:after="0"/>
              <w:cnfStyle w:val="000000100000" w:firstRow="0" w:lastRow="0" w:firstColumn="0" w:lastColumn="0" w:oddVBand="0" w:evenVBand="0" w:oddHBand="1" w:evenHBand="0" w:firstRowFirstColumn="0" w:firstRowLastColumn="0" w:lastRowFirstColumn="0" w:lastRowLastColumn="0"/>
            </w:pPr>
            <w:r>
              <w:t>Conduct of characterisation or interpretation of site-specific risk profiles.</w:t>
            </w:r>
          </w:p>
          <w:p w14:paraId="15AC3224" w14:textId="77777777" w:rsidR="00DC68D9" w:rsidRDefault="00DC68D9" w:rsidP="000E1307">
            <w:pPr>
              <w:pStyle w:val="ListParagraph"/>
              <w:numPr>
                <w:ilvl w:val="0"/>
                <w:numId w:val="37"/>
              </w:numPr>
              <w:spacing w:before="0" w:after="0"/>
              <w:cnfStyle w:val="000000100000" w:firstRow="0" w:lastRow="0" w:firstColumn="0" w:lastColumn="0" w:oddVBand="0" w:evenVBand="0" w:oddHBand="1" w:evenHBand="0" w:firstRowFirstColumn="0" w:firstRowLastColumn="0" w:lastRowFirstColumn="0" w:lastRowLastColumn="0"/>
            </w:pPr>
            <w:r>
              <w:t>Derivation of site-specific risk-based criteria for contaminants in various media (i.e., soil, gas / vapour, groundwater, surface water).</w:t>
            </w:r>
          </w:p>
          <w:p w14:paraId="0A0C4E79" w14:textId="77777777" w:rsidR="00DC68D9" w:rsidRDefault="00DC68D9" w:rsidP="000E1307">
            <w:pPr>
              <w:pStyle w:val="ListParagraph"/>
              <w:numPr>
                <w:ilvl w:val="0"/>
                <w:numId w:val="37"/>
              </w:numPr>
              <w:spacing w:before="0" w:after="0"/>
              <w:cnfStyle w:val="000000100000" w:firstRow="0" w:lastRow="0" w:firstColumn="0" w:lastColumn="0" w:oddVBand="0" w:evenVBand="0" w:oddHBand="1" w:evenHBand="0" w:firstRowFirstColumn="0" w:firstRowLastColumn="0" w:lastRowFirstColumn="0" w:lastRowLastColumn="0"/>
            </w:pPr>
            <w:r>
              <w:t>Multiple contaminant types and geological/hydrogeological settings are highly preferable.</w:t>
            </w:r>
          </w:p>
          <w:p w14:paraId="152B1EB3" w14:textId="77777777" w:rsidR="00DC68D9" w:rsidRDefault="00DC68D9" w:rsidP="000E1307">
            <w:pPr>
              <w:pStyle w:val="ListParagraph"/>
              <w:numPr>
                <w:ilvl w:val="0"/>
                <w:numId w:val="37"/>
              </w:numPr>
              <w:spacing w:before="0" w:after="0"/>
              <w:cnfStyle w:val="000000100000" w:firstRow="0" w:lastRow="0" w:firstColumn="0" w:lastColumn="0" w:oddVBand="0" w:evenVBand="0" w:oddHBand="1" w:evenHBand="0" w:firstRowFirstColumn="0" w:firstRowLastColumn="0" w:lastRowFirstColumn="0" w:lastRowLastColumn="0"/>
            </w:pPr>
            <w:r>
              <w:t>Ability to construct or evaluate detailed or complex risk assessment models (for example fate and transport, vapour intrusion, etc.).</w:t>
            </w:r>
          </w:p>
          <w:p w14:paraId="324568FC" w14:textId="77777777" w:rsidR="00DC68D9" w:rsidRPr="0053610C" w:rsidRDefault="00DC68D9" w:rsidP="000E1307">
            <w:pPr>
              <w:pStyle w:val="ListParagraph"/>
              <w:numPr>
                <w:ilvl w:val="0"/>
                <w:numId w:val="37"/>
              </w:numPr>
              <w:spacing w:before="0" w:after="0"/>
              <w:cnfStyle w:val="000000100000" w:firstRow="0" w:lastRow="0" w:firstColumn="0" w:lastColumn="0" w:oddVBand="0" w:evenVBand="0" w:oddHBand="1" w:evenHBand="0" w:firstRowFirstColumn="0" w:firstRowLastColumn="0" w:lastRowFirstColumn="0" w:lastRowLastColumn="0"/>
            </w:pPr>
            <w:r>
              <w:t>Detailed understanding of exposure routes and pathways with respect to the derivation of site-specific guidelines values.</w:t>
            </w:r>
          </w:p>
        </w:tc>
        <w:tc>
          <w:tcPr>
            <w:tcW w:w="3119" w:type="dxa"/>
            <w:shd w:val="clear" w:color="auto" w:fill="B8D6F9" w:themeFill="accent1" w:themeFillTint="33"/>
          </w:tcPr>
          <w:p w14:paraId="49C38A4C" w14:textId="77777777" w:rsidR="00DC68D9" w:rsidRPr="00DF2835" w:rsidRDefault="00DC68D9" w:rsidP="002E703E">
            <w:pPr>
              <w:spacing w:before="120"/>
              <w:cnfStyle w:val="000000100000" w:firstRow="0" w:lastRow="0" w:firstColumn="0" w:lastColumn="0" w:oddVBand="0" w:evenVBand="0" w:oddHBand="1" w:evenHBand="0" w:firstRowFirstColumn="0" w:firstRowLastColumn="0" w:lastRowFirstColumn="0" w:lastRowLastColumn="0"/>
            </w:pPr>
            <w:r>
              <w:lastRenderedPageBreak/>
              <w:t>Science/Applied Science (Environmental, Toxicology, Biochemistry, or related discipline)</w:t>
            </w:r>
          </w:p>
        </w:tc>
        <w:tc>
          <w:tcPr>
            <w:tcW w:w="2977" w:type="dxa"/>
            <w:shd w:val="clear" w:color="auto" w:fill="B8D6F9" w:themeFill="accent1" w:themeFillTint="33"/>
          </w:tcPr>
          <w:p w14:paraId="4AC240AC" w14:textId="77777777" w:rsidR="00DC68D9" w:rsidRDefault="00DC68D9" w:rsidP="002E703E">
            <w:pPr>
              <w:spacing w:before="120"/>
              <w:cnfStyle w:val="000000100000" w:firstRow="0" w:lastRow="0" w:firstColumn="0" w:lastColumn="0" w:oddVBand="0" w:evenVBand="0" w:oddHBand="1" w:evenHBand="0" w:firstRowFirstColumn="0" w:firstRowLastColumn="0" w:lastRowFirstColumn="0" w:lastRowLastColumn="0"/>
            </w:pPr>
            <w:r>
              <w:t xml:space="preserve">Australian College of Toxicology and Risk Assessment (ACTRA) </w:t>
            </w:r>
            <w:r w:rsidRPr="00C57D8A">
              <w:t>(</w:t>
            </w:r>
            <w:r w:rsidRPr="00C57D8A">
              <w:rPr>
                <w:i/>
              </w:rPr>
              <w:t>Registration</w:t>
            </w:r>
            <w:r w:rsidRPr="00C57D8A">
              <w:t>)</w:t>
            </w:r>
          </w:p>
          <w:p w14:paraId="1937DBD5" w14:textId="77777777" w:rsidR="00DC68D9" w:rsidRPr="00B93D90" w:rsidRDefault="00DC68D9" w:rsidP="000E1307">
            <w:pPr>
              <w:cnfStyle w:val="000000100000" w:firstRow="0" w:lastRow="0" w:firstColumn="0" w:lastColumn="0" w:oddVBand="0" w:evenVBand="0" w:oddHBand="1" w:evenHBand="0" w:firstRowFirstColumn="0" w:firstRowLastColumn="0" w:lastRowFirstColumn="0" w:lastRowLastColumn="0"/>
            </w:pPr>
            <w:r>
              <w:t>Society of Environmental Toxicology and Chemistry (SETAC)</w:t>
            </w:r>
          </w:p>
        </w:tc>
      </w:tr>
    </w:tbl>
    <w:p w14:paraId="0ACCE6AB" w14:textId="77777777" w:rsidR="005540B5" w:rsidRDefault="005540B5">
      <w:pPr>
        <w:spacing w:before="0" w:after="160" w:line="259" w:lineRule="auto"/>
      </w:pPr>
      <w:r>
        <w:br w:type="page"/>
      </w:r>
    </w:p>
    <w:tbl>
      <w:tblPr>
        <w:tblStyle w:val="GridTable5Dark-Accent1"/>
        <w:tblW w:w="15276" w:type="dxa"/>
        <w:tblLook w:val="04A0" w:firstRow="1" w:lastRow="0" w:firstColumn="1" w:lastColumn="0" w:noHBand="0" w:noVBand="1"/>
      </w:tblPr>
      <w:tblGrid>
        <w:gridCol w:w="3321"/>
        <w:gridCol w:w="5718"/>
        <w:gridCol w:w="3260"/>
        <w:gridCol w:w="2977"/>
      </w:tblGrid>
      <w:tr w:rsidR="005540B5" w14:paraId="5BA6BE56" w14:textId="77777777" w:rsidTr="00BF5B0F">
        <w:trPr>
          <w:cnfStyle w:val="100000000000" w:firstRow="1" w:lastRow="0" w:firstColumn="0" w:lastColumn="0" w:oddVBand="0" w:evenVBand="0" w:oddHBand="0" w:evenHBand="0" w:firstRowFirstColumn="0" w:firstRowLastColumn="0" w:lastRowFirstColumn="0" w:lastRowLastColumn="0"/>
          <w:trHeight w:val="739"/>
        </w:trPr>
        <w:tc>
          <w:tcPr>
            <w:cnfStyle w:val="001000000000" w:firstRow="0" w:lastRow="0" w:firstColumn="1" w:lastColumn="0" w:oddVBand="0" w:evenVBand="0" w:oddHBand="0" w:evenHBand="0" w:firstRowFirstColumn="0" w:firstRowLastColumn="0" w:lastRowFirstColumn="0" w:lastRowLastColumn="0"/>
            <w:tcW w:w="3321" w:type="dxa"/>
            <w:tcBorders>
              <w:right w:val="single" w:sz="4" w:space="0" w:color="FFFFFF" w:themeColor="background1"/>
            </w:tcBorders>
            <w:shd w:val="clear" w:color="auto" w:fill="0A3C73" w:themeFill="text2"/>
          </w:tcPr>
          <w:p w14:paraId="358FBE49" w14:textId="073036E3" w:rsidR="005540B5" w:rsidRPr="00B03CDF" w:rsidRDefault="005540B5" w:rsidP="005540B5">
            <w:pPr>
              <w:jc w:val="center"/>
              <w:rPr>
                <w:color w:val="FFFFFF" w:themeColor="background1"/>
              </w:rPr>
            </w:pPr>
            <w:r w:rsidRPr="005540B5">
              <w:rPr>
                <w:color w:val="FFFFFF" w:themeColor="background1"/>
              </w:rPr>
              <w:lastRenderedPageBreak/>
              <w:br w:type="page"/>
              <w:t>Area of Expertise</w:t>
            </w:r>
          </w:p>
        </w:tc>
        <w:tc>
          <w:tcPr>
            <w:tcW w:w="5718" w:type="dxa"/>
            <w:tcBorders>
              <w:left w:val="single" w:sz="4" w:space="0" w:color="FFFFFF" w:themeColor="background1"/>
              <w:right w:val="single" w:sz="4" w:space="0" w:color="FFFFFF" w:themeColor="background1"/>
            </w:tcBorders>
            <w:shd w:val="clear" w:color="auto" w:fill="0A3C73" w:themeFill="text2"/>
          </w:tcPr>
          <w:p w14:paraId="6683B90E" w14:textId="5FB660CE" w:rsidR="005540B5" w:rsidRPr="005540B5" w:rsidRDefault="005540B5" w:rsidP="005540B5">
            <w:pPr>
              <w:spacing w:line="259" w:lineRule="auto"/>
              <w:ind w:left="144"/>
              <w:cnfStyle w:val="100000000000" w:firstRow="1" w:lastRow="0" w:firstColumn="0" w:lastColumn="0" w:oddVBand="0" w:evenVBand="0" w:oddHBand="0" w:evenHBand="0" w:firstRowFirstColumn="0" w:firstRowLastColumn="0" w:lastRowFirstColumn="0" w:lastRowLastColumn="0"/>
              <w:rPr>
                <w:b w:val="0"/>
                <w:bCs w:val="0"/>
                <w:szCs w:val="28"/>
              </w:rPr>
            </w:pPr>
            <w:r w:rsidRPr="00B03CDF">
              <w:rPr>
                <w:color w:val="FFFFFF" w:themeColor="background1"/>
              </w:rPr>
              <w:t>Description of Experience</w:t>
            </w:r>
          </w:p>
        </w:tc>
        <w:tc>
          <w:tcPr>
            <w:tcW w:w="3260" w:type="dxa"/>
            <w:tcBorders>
              <w:left w:val="single" w:sz="4" w:space="0" w:color="FFFFFF" w:themeColor="background1"/>
              <w:right w:val="single" w:sz="4" w:space="0" w:color="FFFFFF" w:themeColor="background1"/>
            </w:tcBorders>
            <w:shd w:val="clear" w:color="auto" w:fill="0A3C73" w:themeFill="text2"/>
          </w:tcPr>
          <w:p w14:paraId="665F3350" w14:textId="72AC9D78" w:rsidR="005540B5" w:rsidRPr="00B03CDF" w:rsidRDefault="005540B5" w:rsidP="005540B5">
            <w:pPr>
              <w:cnfStyle w:val="100000000000" w:firstRow="1" w:lastRow="0" w:firstColumn="0" w:lastColumn="0" w:oddVBand="0" w:evenVBand="0" w:oddHBand="0" w:evenHBand="0" w:firstRowFirstColumn="0" w:firstRowLastColumn="0" w:lastRowFirstColumn="0" w:lastRowLastColumn="0"/>
            </w:pPr>
            <w:r w:rsidRPr="00B03CDF">
              <w:rPr>
                <w:color w:val="FFFFFF" w:themeColor="background1"/>
              </w:rPr>
              <w:t>Qualifications not limited to bachelor or higher degree</w:t>
            </w:r>
          </w:p>
        </w:tc>
        <w:tc>
          <w:tcPr>
            <w:tcW w:w="2977" w:type="dxa"/>
            <w:tcBorders>
              <w:left w:val="single" w:sz="4" w:space="0" w:color="FFFFFF" w:themeColor="background1"/>
            </w:tcBorders>
            <w:shd w:val="clear" w:color="auto" w:fill="0A3C73" w:themeFill="text2"/>
          </w:tcPr>
          <w:p w14:paraId="6D406D1C" w14:textId="6321EE3E" w:rsidR="005540B5" w:rsidRPr="00B03CDF" w:rsidRDefault="005540B5" w:rsidP="005540B5">
            <w:pPr>
              <w:cnfStyle w:val="100000000000" w:firstRow="1" w:lastRow="0" w:firstColumn="0" w:lastColumn="0" w:oddVBand="0" w:evenVBand="0" w:oddHBand="0" w:evenHBand="0" w:firstRowFirstColumn="0" w:firstRowLastColumn="0" w:lastRowFirstColumn="0" w:lastRowLastColumn="0"/>
            </w:pPr>
            <w:r w:rsidRPr="00B03CDF">
              <w:rPr>
                <w:color w:val="FFFFFF" w:themeColor="background1"/>
              </w:rPr>
              <w:t>Examples of professional associations and certifications</w:t>
            </w:r>
          </w:p>
        </w:tc>
      </w:tr>
      <w:tr w:rsidR="00DC68D9" w14:paraId="30A93A04" w14:textId="77777777" w:rsidTr="00BF5B0F">
        <w:trPr>
          <w:cnfStyle w:val="000000100000" w:firstRow="0" w:lastRow="0" w:firstColumn="0" w:lastColumn="0" w:oddVBand="0" w:evenVBand="0" w:oddHBand="1" w:evenHBand="0" w:firstRowFirstColumn="0" w:firstRowLastColumn="0" w:lastRowFirstColumn="0" w:lastRowLastColumn="0"/>
          <w:trHeight w:val="775"/>
        </w:trPr>
        <w:tc>
          <w:tcPr>
            <w:cnfStyle w:val="001000000000" w:firstRow="0" w:lastRow="0" w:firstColumn="1" w:lastColumn="0" w:oddVBand="0" w:evenVBand="0" w:oddHBand="0" w:evenHBand="0" w:firstRowFirstColumn="0" w:firstRowLastColumn="0" w:lastRowFirstColumn="0" w:lastRowLastColumn="0"/>
            <w:tcW w:w="3321" w:type="dxa"/>
          </w:tcPr>
          <w:p w14:paraId="2786100D" w14:textId="71553DAE" w:rsidR="00DC68D9" w:rsidRPr="00A5270C" w:rsidRDefault="000979C0" w:rsidP="000E1307">
            <w:pPr>
              <w:jc w:val="center"/>
              <w:rPr>
                <w:b w:val="0"/>
                <w:bCs w:val="0"/>
                <w:color w:val="FFFFFF" w:themeColor="background1"/>
              </w:rPr>
            </w:pPr>
            <w:r>
              <w:rPr>
                <w:color w:val="FFFFFF" w:themeColor="background1"/>
              </w:rPr>
              <w:t xml:space="preserve"> </w:t>
            </w:r>
            <w:r w:rsidR="00DC68D9" w:rsidRPr="006951C5">
              <w:rPr>
                <w:color w:val="FFFFFF" w:themeColor="background1"/>
              </w:rPr>
              <w:t xml:space="preserve">Hydrogeology </w:t>
            </w:r>
          </w:p>
          <w:p w14:paraId="5D227C6A" w14:textId="6E2C2E70" w:rsidR="00DC68D9" w:rsidRPr="006951C5" w:rsidRDefault="00DC68D9" w:rsidP="000E1307">
            <w:pPr>
              <w:jc w:val="center"/>
              <w:rPr>
                <w:b w:val="0"/>
                <w:bCs w:val="0"/>
                <w:i/>
                <w:iCs/>
                <w:color w:val="FFFFFF" w:themeColor="background1"/>
              </w:rPr>
            </w:pPr>
            <w:r w:rsidRPr="006951C5">
              <w:rPr>
                <w:b w:val="0"/>
                <w:bCs w:val="0"/>
                <w:i/>
                <w:iCs/>
                <w:color w:val="FFFFFF" w:themeColor="background1"/>
              </w:rPr>
              <w:t xml:space="preserve">Ability to investigate and assess groundwater </w:t>
            </w:r>
            <w:r w:rsidR="004413D3">
              <w:rPr>
                <w:b w:val="0"/>
                <w:bCs w:val="0"/>
                <w:i/>
                <w:iCs/>
                <w:color w:val="FFFFFF" w:themeColor="background1"/>
              </w:rPr>
              <w:t>conditions</w:t>
            </w:r>
            <w:r w:rsidRPr="006951C5">
              <w:rPr>
                <w:b w:val="0"/>
                <w:bCs w:val="0"/>
                <w:i/>
                <w:iCs/>
                <w:color w:val="FFFFFF" w:themeColor="background1"/>
              </w:rPr>
              <w:t>, including well design and installation and sampling.</w:t>
            </w:r>
          </w:p>
          <w:p w14:paraId="0F0BE978" w14:textId="77777777" w:rsidR="00DC68D9" w:rsidRPr="002F15A2" w:rsidRDefault="00DC68D9" w:rsidP="000E1307">
            <w:pPr>
              <w:jc w:val="center"/>
            </w:pPr>
            <w:r w:rsidRPr="006951C5">
              <w:rPr>
                <w:b w:val="0"/>
                <w:bCs w:val="0"/>
                <w:i/>
                <w:iCs/>
                <w:color w:val="FFFFFF" w:themeColor="background1"/>
              </w:rPr>
              <w:t>Ability to develop detailed and complex conceptual hydrogeological models.</w:t>
            </w:r>
          </w:p>
        </w:tc>
        <w:tc>
          <w:tcPr>
            <w:tcW w:w="5718" w:type="dxa"/>
            <w:shd w:val="clear" w:color="auto" w:fill="B8D6F9" w:themeFill="accent1" w:themeFillTint="33"/>
          </w:tcPr>
          <w:p w14:paraId="75F8636C" w14:textId="77777777" w:rsidR="00DC68D9" w:rsidRPr="00370A68" w:rsidRDefault="00DC68D9" w:rsidP="000E1307">
            <w:pPr>
              <w:pStyle w:val="ListParagraph"/>
              <w:numPr>
                <w:ilvl w:val="0"/>
                <w:numId w:val="41"/>
              </w:numPr>
              <w:spacing w:before="0" w:after="20" w:line="216" w:lineRule="auto"/>
              <w:cnfStyle w:val="000000100000" w:firstRow="0" w:lastRow="0" w:firstColumn="0" w:lastColumn="0" w:oddVBand="0" w:evenVBand="0" w:oddHBand="1" w:evenHBand="0" w:firstRowFirstColumn="0" w:firstRowLastColumn="0" w:lastRowFirstColumn="0" w:lastRowLastColumn="0"/>
              <w:rPr>
                <w:szCs w:val="28"/>
              </w:rPr>
            </w:pPr>
            <w:r>
              <w:t>Detailed understanding of the Environment Reference Standard 2021, ANZG guidelines. NEPM and relevant EPA guidelines.</w:t>
            </w:r>
          </w:p>
          <w:p w14:paraId="550B26F6" w14:textId="77777777" w:rsidR="00DC68D9" w:rsidRPr="00370A68" w:rsidRDefault="00DC68D9" w:rsidP="000E1307">
            <w:pPr>
              <w:pStyle w:val="ListParagraph"/>
              <w:numPr>
                <w:ilvl w:val="0"/>
                <w:numId w:val="41"/>
              </w:numPr>
              <w:spacing w:before="0" w:after="9" w:line="216" w:lineRule="auto"/>
              <w:cnfStyle w:val="000000100000" w:firstRow="0" w:lastRow="0" w:firstColumn="0" w:lastColumn="0" w:oddVBand="0" w:evenVBand="0" w:oddHBand="1" w:evenHBand="0" w:firstRowFirstColumn="0" w:firstRowLastColumn="0" w:lastRowFirstColumn="0" w:lastRowLastColumn="0"/>
              <w:rPr>
                <w:szCs w:val="28"/>
              </w:rPr>
            </w:pPr>
            <w:r w:rsidRPr="00102301">
              <w:rPr>
                <w:szCs w:val="28"/>
              </w:rPr>
              <w:t>Development of detailed and complex conceptual hydrogeological models.</w:t>
            </w:r>
          </w:p>
          <w:p w14:paraId="27E2879B" w14:textId="77777777" w:rsidR="00DC68D9" w:rsidRPr="00370A68" w:rsidRDefault="00DC68D9" w:rsidP="000E1307">
            <w:pPr>
              <w:pStyle w:val="ListParagraph"/>
              <w:numPr>
                <w:ilvl w:val="0"/>
                <w:numId w:val="41"/>
              </w:numPr>
              <w:spacing w:before="0" w:after="8" w:line="216" w:lineRule="auto"/>
              <w:cnfStyle w:val="000000100000" w:firstRow="0" w:lastRow="0" w:firstColumn="0" w:lastColumn="0" w:oddVBand="0" w:evenVBand="0" w:oddHBand="1" w:evenHBand="0" w:firstRowFirstColumn="0" w:firstRowLastColumn="0" w:lastRowFirstColumn="0" w:lastRowLastColumn="0"/>
              <w:rPr>
                <w:szCs w:val="28"/>
              </w:rPr>
            </w:pPr>
            <w:r w:rsidRPr="00102301">
              <w:rPr>
                <w:szCs w:val="28"/>
              </w:rPr>
              <w:t>Assessment and understanding of various aquifer parameters</w:t>
            </w:r>
            <w:r>
              <w:rPr>
                <w:szCs w:val="28"/>
              </w:rPr>
              <w:t>,</w:t>
            </w:r>
            <w:r w:rsidRPr="00102301">
              <w:rPr>
                <w:szCs w:val="28"/>
              </w:rPr>
              <w:t xml:space="preserve"> </w:t>
            </w:r>
            <w:r>
              <w:rPr>
                <w:szCs w:val="28"/>
              </w:rPr>
              <w:t>p</w:t>
            </w:r>
            <w:r w:rsidRPr="00102301">
              <w:rPr>
                <w:szCs w:val="28"/>
              </w:rPr>
              <w:t>roperties</w:t>
            </w:r>
            <w:r>
              <w:rPr>
                <w:szCs w:val="28"/>
              </w:rPr>
              <w:t>,</w:t>
            </w:r>
            <w:r w:rsidRPr="00102301" w:rsidDel="0069444E">
              <w:rPr>
                <w:szCs w:val="28"/>
              </w:rPr>
              <w:t xml:space="preserve"> </w:t>
            </w:r>
            <w:proofErr w:type="gramStart"/>
            <w:r w:rsidRPr="00102301">
              <w:rPr>
                <w:szCs w:val="28"/>
              </w:rPr>
              <w:t>chemistry</w:t>
            </w:r>
            <w:proofErr w:type="gramEnd"/>
            <w:r>
              <w:rPr>
                <w:szCs w:val="28"/>
              </w:rPr>
              <w:t xml:space="preserve"> and dependent ecosystems.</w:t>
            </w:r>
          </w:p>
          <w:p w14:paraId="38790FCA" w14:textId="77777777" w:rsidR="00DC68D9" w:rsidRPr="00EF2A9B" w:rsidRDefault="00DC68D9" w:rsidP="000E1307">
            <w:pPr>
              <w:pStyle w:val="ListParagraph"/>
              <w:numPr>
                <w:ilvl w:val="0"/>
                <w:numId w:val="41"/>
              </w:numPr>
              <w:spacing w:before="0" w:after="8" w:line="216" w:lineRule="auto"/>
              <w:cnfStyle w:val="000000100000" w:firstRow="0" w:lastRow="0" w:firstColumn="0" w:lastColumn="0" w:oddVBand="0" w:evenVBand="0" w:oddHBand="1" w:evenHBand="0" w:firstRowFirstColumn="0" w:firstRowLastColumn="0" w:lastRowFirstColumn="0" w:lastRowLastColumn="0"/>
            </w:pPr>
            <w:r w:rsidRPr="00102301">
              <w:rPr>
                <w:szCs w:val="28"/>
              </w:rPr>
              <w:t>Quantification of aquifer hydraulic parameters. including hydraulic and pump testing and analysis.</w:t>
            </w:r>
          </w:p>
          <w:p w14:paraId="175F80FE" w14:textId="77777777" w:rsidR="00DC68D9" w:rsidRPr="00370A68" w:rsidRDefault="00DC68D9" w:rsidP="000E1307">
            <w:pPr>
              <w:pStyle w:val="ListParagraph"/>
              <w:numPr>
                <w:ilvl w:val="0"/>
                <w:numId w:val="41"/>
              </w:numPr>
              <w:spacing w:before="0" w:after="19" w:line="216" w:lineRule="auto"/>
              <w:cnfStyle w:val="000000100000" w:firstRow="0" w:lastRow="0" w:firstColumn="0" w:lastColumn="0" w:oddVBand="0" w:evenVBand="0" w:oddHBand="1" w:evenHBand="0" w:firstRowFirstColumn="0" w:firstRowLastColumn="0" w:lastRowFirstColumn="0" w:lastRowLastColumn="0"/>
              <w:rPr>
                <w:szCs w:val="28"/>
              </w:rPr>
            </w:pPr>
            <w:r w:rsidRPr="00102301">
              <w:rPr>
                <w:szCs w:val="28"/>
              </w:rPr>
              <w:t>Groundwater well design and installation (using multiple techniques).</w:t>
            </w:r>
          </w:p>
          <w:p w14:paraId="45E44420" w14:textId="77777777" w:rsidR="00DC68D9" w:rsidRPr="00102301" w:rsidRDefault="00DC68D9" w:rsidP="000E1307">
            <w:pPr>
              <w:pStyle w:val="ListParagraph"/>
              <w:numPr>
                <w:ilvl w:val="0"/>
                <w:numId w:val="41"/>
              </w:numPr>
              <w:spacing w:before="0" w:after="88" w:line="216" w:lineRule="auto"/>
              <w:cnfStyle w:val="000000100000" w:firstRow="0" w:lastRow="0" w:firstColumn="0" w:lastColumn="0" w:oddVBand="0" w:evenVBand="0" w:oddHBand="1" w:evenHBand="0" w:firstRowFirstColumn="0" w:firstRowLastColumn="0" w:lastRowFirstColumn="0" w:lastRowLastColumn="0"/>
              <w:rPr>
                <w:szCs w:val="28"/>
              </w:rPr>
            </w:pPr>
            <w:r w:rsidRPr="00102301">
              <w:rPr>
                <w:szCs w:val="28"/>
              </w:rPr>
              <w:t>Groundwater sampling (using multiple techniques).</w:t>
            </w:r>
          </w:p>
          <w:p w14:paraId="61164DC6" w14:textId="77777777" w:rsidR="00DC68D9" w:rsidRPr="00370A68" w:rsidRDefault="00DC68D9" w:rsidP="000E1307">
            <w:pPr>
              <w:spacing w:after="88" w:line="216" w:lineRule="auto"/>
              <w:cnfStyle w:val="000000100000" w:firstRow="0" w:lastRow="0" w:firstColumn="0" w:lastColumn="0" w:oddVBand="0" w:evenVBand="0" w:oddHBand="1" w:evenHBand="0" w:firstRowFirstColumn="0" w:firstRowLastColumn="0" w:lastRowFirstColumn="0" w:lastRowLastColumn="0"/>
            </w:pPr>
            <w:r>
              <w:t>Assessment and/or remediation of contaminated groundwater (including assessment of natural attenuation of petroleum hydrocarbons and chlorinated solvents.)</w:t>
            </w:r>
          </w:p>
          <w:p w14:paraId="0016134C" w14:textId="77777777" w:rsidR="00DC68D9" w:rsidRPr="00370A68" w:rsidRDefault="00DC68D9" w:rsidP="000E1307">
            <w:pPr>
              <w:pStyle w:val="ListParagraph"/>
              <w:numPr>
                <w:ilvl w:val="0"/>
                <w:numId w:val="40"/>
              </w:numPr>
              <w:spacing w:before="0" w:after="8" w:line="216" w:lineRule="auto"/>
              <w:cnfStyle w:val="000000100000" w:firstRow="0" w:lastRow="0" w:firstColumn="0" w:lastColumn="0" w:oddVBand="0" w:evenVBand="0" w:oddHBand="1" w:evenHBand="0" w:firstRowFirstColumn="0" w:firstRowLastColumn="0" w:lastRowFirstColumn="0" w:lastRowLastColumn="0"/>
            </w:pPr>
            <w:r w:rsidRPr="00102301">
              <w:rPr>
                <w:szCs w:val="28"/>
              </w:rPr>
              <w:t>Multiple contaminant types and hydrogeological settings preferable. Less weight is given to salinity and resource-based experience (but some experience preferred).</w:t>
            </w:r>
          </w:p>
          <w:p w14:paraId="69EEFC49" w14:textId="77777777" w:rsidR="00DC68D9" w:rsidRPr="00102301" w:rsidRDefault="00DC68D9" w:rsidP="000E1307">
            <w:pPr>
              <w:pStyle w:val="ListParagraph"/>
              <w:numPr>
                <w:ilvl w:val="0"/>
                <w:numId w:val="40"/>
              </w:numPr>
              <w:tabs>
                <w:tab w:val="left" w:pos="11256"/>
              </w:tabs>
              <w:spacing w:before="0" w:after="0"/>
              <w:cnfStyle w:val="000000100000" w:firstRow="0" w:lastRow="0" w:firstColumn="0" w:lastColumn="0" w:oddVBand="0" w:evenVBand="0" w:oddHBand="1" w:evenHBand="0" w:firstRowFirstColumn="0" w:firstRowLastColumn="0" w:lastRowFirstColumn="0" w:lastRowLastColumn="0"/>
              <w:rPr>
                <w:szCs w:val="28"/>
              </w:rPr>
            </w:pPr>
            <w:r w:rsidRPr="00102301">
              <w:rPr>
                <w:szCs w:val="28"/>
              </w:rPr>
              <w:t>Groundwater contaminant plume modelling (including fate and transport).</w:t>
            </w:r>
          </w:p>
        </w:tc>
        <w:tc>
          <w:tcPr>
            <w:tcW w:w="3260" w:type="dxa"/>
            <w:shd w:val="clear" w:color="auto" w:fill="B8D6F9" w:themeFill="accent1" w:themeFillTint="33"/>
          </w:tcPr>
          <w:p w14:paraId="1DE06A69" w14:textId="77777777" w:rsidR="00DC68D9" w:rsidRPr="00AB629F" w:rsidRDefault="00DC68D9" w:rsidP="000E1307">
            <w:pPr>
              <w:cnfStyle w:val="000000100000" w:firstRow="0" w:lastRow="0" w:firstColumn="0" w:lastColumn="0" w:oddVBand="0" w:evenVBand="0" w:oddHBand="1" w:evenHBand="0" w:firstRowFirstColumn="0" w:firstRowLastColumn="0" w:lastRowFirstColumn="0" w:lastRowLastColumn="0"/>
            </w:pPr>
            <w:r>
              <w:t>Science/Applied Science (Hydrogeology, Geology, or related discipline)</w:t>
            </w:r>
          </w:p>
        </w:tc>
        <w:tc>
          <w:tcPr>
            <w:tcW w:w="2977" w:type="dxa"/>
            <w:shd w:val="clear" w:color="auto" w:fill="B8D6F9" w:themeFill="accent1" w:themeFillTint="33"/>
          </w:tcPr>
          <w:p w14:paraId="6967AFE7" w14:textId="77777777" w:rsidR="00DC68D9" w:rsidRDefault="00DC68D9" w:rsidP="000E1307">
            <w:pPr>
              <w:cnfStyle w:val="000000100000" w:firstRow="0" w:lastRow="0" w:firstColumn="0" w:lastColumn="0" w:oddVBand="0" w:evenVBand="0" w:oddHBand="1" w:evenHBand="0" w:firstRowFirstColumn="0" w:firstRowLastColumn="0" w:lastRowFirstColumn="0" w:lastRowLastColumn="0"/>
            </w:pPr>
            <w:r>
              <w:t>Association for Environmental Hydrology</w:t>
            </w:r>
          </w:p>
          <w:p w14:paraId="49D41685" w14:textId="77777777" w:rsidR="00DC68D9" w:rsidRDefault="00DC68D9" w:rsidP="000E1307">
            <w:pPr>
              <w:cnfStyle w:val="000000100000" w:firstRow="0" w:lastRow="0" w:firstColumn="0" w:lastColumn="0" w:oddVBand="0" w:evenVBand="0" w:oddHBand="1" w:evenHBand="0" w:firstRowFirstColumn="0" w:firstRowLastColumn="0" w:lastRowFirstColumn="0" w:lastRowLastColumn="0"/>
            </w:pPr>
            <w:r>
              <w:t>Australian Institute of Geoscientists</w:t>
            </w:r>
          </w:p>
          <w:p w14:paraId="6870D1D8" w14:textId="77777777" w:rsidR="00DC68D9" w:rsidRDefault="00DC68D9" w:rsidP="000E1307">
            <w:pPr>
              <w:cnfStyle w:val="000000100000" w:firstRow="0" w:lastRow="0" w:firstColumn="0" w:lastColumn="0" w:oddVBand="0" w:evenVBand="0" w:oddHBand="1" w:evenHBand="0" w:firstRowFirstColumn="0" w:firstRowLastColumn="0" w:lastRowFirstColumn="0" w:lastRowLastColumn="0"/>
            </w:pPr>
            <w:r>
              <w:t>Australasian Land and Groundwater Association</w:t>
            </w:r>
          </w:p>
          <w:p w14:paraId="4B2F2A07" w14:textId="77777777" w:rsidR="00DC68D9" w:rsidRDefault="00DC68D9" w:rsidP="000E1307">
            <w:pPr>
              <w:cnfStyle w:val="000000100000" w:firstRow="0" w:lastRow="0" w:firstColumn="0" w:lastColumn="0" w:oddVBand="0" w:evenVBand="0" w:oddHBand="1" w:evenHBand="0" w:firstRowFirstColumn="0" w:firstRowLastColumn="0" w:lastRowFirstColumn="0" w:lastRowLastColumn="0"/>
            </w:pPr>
            <w:r>
              <w:t>International Association of Hydrogeologists (IAH)</w:t>
            </w:r>
          </w:p>
          <w:p w14:paraId="6B6C3139" w14:textId="77777777" w:rsidR="00DC68D9" w:rsidRPr="00AB629F" w:rsidRDefault="00DC68D9" w:rsidP="000E1307">
            <w:pPr>
              <w:cnfStyle w:val="000000100000" w:firstRow="0" w:lastRow="0" w:firstColumn="0" w:lastColumn="0" w:oddVBand="0" w:evenVBand="0" w:oddHBand="1" w:evenHBand="0" w:firstRowFirstColumn="0" w:firstRowLastColumn="0" w:lastRowFirstColumn="0" w:lastRowLastColumn="0"/>
            </w:pPr>
            <w:r>
              <w:t xml:space="preserve">National Groundwater Association </w:t>
            </w:r>
          </w:p>
        </w:tc>
      </w:tr>
    </w:tbl>
    <w:p w14:paraId="279F50B7" w14:textId="77777777" w:rsidR="00D858E4" w:rsidRDefault="00D858E4">
      <w:pPr>
        <w:spacing w:before="0" w:after="160" w:line="259" w:lineRule="auto"/>
      </w:pPr>
      <w:r>
        <w:br w:type="page"/>
      </w:r>
    </w:p>
    <w:tbl>
      <w:tblPr>
        <w:tblStyle w:val="GridTable5Dark-Accent1"/>
        <w:tblW w:w="15276" w:type="dxa"/>
        <w:tblLook w:val="04A0" w:firstRow="1" w:lastRow="0" w:firstColumn="1" w:lastColumn="0" w:noHBand="0" w:noVBand="1"/>
      </w:tblPr>
      <w:tblGrid>
        <w:gridCol w:w="3369"/>
        <w:gridCol w:w="5670"/>
        <w:gridCol w:w="3260"/>
        <w:gridCol w:w="2977"/>
      </w:tblGrid>
      <w:tr w:rsidR="00DC68D9" w:rsidRPr="005064F1" w14:paraId="067F7073" w14:textId="77777777" w:rsidTr="00903243">
        <w:trPr>
          <w:cnfStyle w:val="100000000000" w:firstRow="1" w:lastRow="0" w:firstColumn="0" w:lastColumn="0" w:oddVBand="0" w:evenVBand="0" w:oddHBand="0" w:evenHBand="0" w:firstRowFirstColumn="0" w:firstRowLastColumn="0" w:lastRowFirstColumn="0" w:lastRowLastColumn="0"/>
          <w:trHeight w:val="1058"/>
        </w:trPr>
        <w:tc>
          <w:tcPr>
            <w:cnfStyle w:val="001000000000" w:firstRow="0" w:lastRow="0" w:firstColumn="1" w:lastColumn="0" w:oddVBand="0" w:evenVBand="0" w:oddHBand="0" w:evenHBand="0" w:firstRowFirstColumn="0" w:firstRowLastColumn="0" w:lastRowFirstColumn="0" w:lastRowLastColumn="0"/>
            <w:tcW w:w="3369" w:type="dxa"/>
            <w:tcBorders>
              <w:right w:val="single" w:sz="4" w:space="0" w:color="FFFFFF" w:themeColor="background1"/>
            </w:tcBorders>
          </w:tcPr>
          <w:p w14:paraId="54C98D71" w14:textId="2AB95CC4" w:rsidR="00DC68D9" w:rsidRPr="005064F1" w:rsidRDefault="00047629" w:rsidP="000E1307">
            <w:pPr>
              <w:tabs>
                <w:tab w:val="left" w:pos="11256"/>
              </w:tabs>
              <w:jc w:val="center"/>
              <w:rPr>
                <w:color w:val="FFFFFF" w:themeColor="background1"/>
              </w:rPr>
            </w:pPr>
            <w:r>
              <w:lastRenderedPageBreak/>
              <w:br w:type="page"/>
            </w:r>
            <w:r w:rsidR="00DC68D9" w:rsidRPr="005064F1">
              <w:rPr>
                <w:color w:val="FFFFFF" w:themeColor="background1"/>
              </w:rPr>
              <w:t>Area of Expertise</w:t>
            </w:r>
          </w:p>
        </w:tc>
        <w:tc>
          <w:tcPr>
            <w:tcW w:w="5670" w:type="dxa"/>
            <w:tcBorders>
              <w:left w:val="single" w:sz="4" w:space="0" w:color="FFFFFF" w:themeColor="background1"/>
              <w:right w:val="single" w:sz="4" w:space="0" w:color="FFFFFF" w:themeColor="background1"/>
            </w:tcBorders>
          </w:tcPr>
          <w:p w14:paraId="5343FA3F" w14:textId="77777777" w:rsidR="00DC68D9" w:rsidRPr="006C5C5E" w:rsidRDefault="00DC68D9" w:rsidP="000E1307">
            <w:pPr>
              <w:tabs>
                <w:tab w:val="left" w:pos="11256"/>
              </w:tabs>
              <w:jc w:val="center"/>
              <w:cnfStyle w:val="100000000000" w:firstRow="1" w:lastRow="0" w:firstColumn="0" w:lastColumn="0" w:oddVBand="0" w:evenVBand="0" w:oddHBand="0" w:evenHBand="0" w:firstRowFirstColumn="0" w:firstRowLastColumn="0" w:lastRowFirstColumn="0" w:lastRowLastColumn="0"/>
              <w:rPr>
                <w:b w:val="0"/>
                <w:bCs w:val="0"/>
                <w:color w:val="FFFFFF" w:themeColor="background1"/>
              </w:rPr>
            </w:pPr>
            <w:r w:rsidRPr="006C5C5E">
              <w:rPr>
                <w:color w:val="FFFFFF" w:themeColor="background1"/>
              </w:rPr>
              <w:t>Description of Experience</w:t>
            </w:r>
          </w:p>
        </w:tc>
        <w:tc>
          <w:tcPr>
            <w:tcW w:w="3260" w:type="dxa"/>
            <w:tcBorders>
              <w:left w:val="single" w:sz="4" w:space="0" w:color="FFFFFF" w:themeColor="background1"/>
              <w:right w:val="single" w:sz="4" w:space="0" w:color="FFFFFF" w:themeColor="background1"/>
            </w:tcBorders>
          </w:tcPr>
          <w:p w14:paraId="71E426B0" w14:textId="77777777" w:rsidR="00DC68D9" w:rsidRPr="006C5C5E" w:rsidRDefault="00DC68D9" w:rsidP="000E1307">
            <w:pPr>
              <w:tabs>
                <w:tab w:val="left" w:pos="11256"/>
              </w:tabs>
              <w:jc w:val="center"/>
              <w:cnfStyle w:val="100000000000" w:firstRow="1" w:lastRow="0" w:firstColumn="0" w:lastColumn="0" w:oddVBand="0" w:evenVBand="0" w:oddHBand="0" w:evenHBand="0" w:firstRowFirstColumn="0" w:firstRowLastColumn="0" w:lastRowFirstColumn="0" w:lastRowLastColumn="0"/>
              <w:rPr>
                <w:b w:val="0"/>
                <w:bCs w:val="0"/>
                <w:color w:val="FFFFFF" w:themeColor="background1"/>
              </w:rPr>
            </w:pPr>
            <w:r w:rsidRPr="006C5C5E">
              <w:rPr>
                <w:color w:val="FFFFFF" w:themeColor="background1"/>
              </w:rPr>
              <w:t>Qualifications not limited to bachelor or higher degree</w:t>
            </w:r>
          </w:p>
        </w:tc>
        <w:tc>
          <w:tcPr>
            <w:tcW w:w="2977" w:type="dxa"/>
            <w:tcBorders>
              <w:left w:val="single" w:sz="4" w:space="0" w:color="FFFFFF" w:themeColor="background1"/>
            </w:tcBorders>
          </w:tcPr>
          <w:p w14:paraId="58AD2C0A" w14:textId="77777777" w:rsidR="00DC68D9" w:rsidRPr="006C5C5E" w:rsidRDefault="00DC68D9" w:rsidP="000E1307">
            <w:pPr>
              <w:tabs>
                <w:tab w:val="left" w:pos="11256"/>
              </w:tabs>
              <w:jc w:val="center"/>
              <w:cnfStyle w:val="100000000000" w:firstRow="1" w:lastRow="0" w:firstColumn="0" w:lastColumn="0" w:oddVBand="0" w:evenVBand="0" w:oddHBand="0" w:evenHBand="0" w:firstRowFirstColumn="0" w:firstRowLastColumn="0" w:lastRowFirstColumn="0" w:lastRowLastColumn="0"/>
              <w:rPr>
                <w:b w:val="0"/>
                <w:bCs w:val="0"/>
                <w:color w:val="FFFFFF" w:themeColor="background1"/>
              </w:rPr>
            </w:pPr>
            <w:r w:rsidRPr="006C5C5E">
              <w:rPr>
                <w:color w:val="FFFFFF" w:themeColor="background1"/>
              </w:rPr>
              <w:t>Examples of professional associations and certifications</w:t>
            </w:r>
          </w:p>
        </w:tc>
      </w:tr>
      <w:tr w:rsidR="00DC68D9" w14:paraId="07B91623" w14:textId="77777777" w:rsidTr="00BF5B0F">
        <w:trPr>
          <w:cnfStyle w:val="000000100000" w:firstRow="0" w:lastRow="0" w:firstColumn="0" w:lastColumn="0" w:oddVBand="0" w:evenVBand="0" w:oddHBand="1" w:evenHBand="0" w:firstRowFirstColumn="0" w:firstRowLastColumn="0" w:lastRowFirstColumn="0" w:lastRowLastColumn="0"/>
          <w:trHeight w:val="6148"/>
        </w:trPr>
        <w:tc>
          <w:tcPr>
            <w:cnfStyle w:val="001000000000" w:firstRow="0" w:lastRow="0" w:firstColumn="1" w:lastColumn="0" w:oddVBand="0" w:evenVBand="0" w:oddHBand="0" w:evenHBand="0" w:firstRowFirstColumn="0" w:firstRowLastColumn="0" w:lastRowFirstColumn="0" w:lastRowLastColumn="0"/>
            <w:tcW w:w="3369" w:type="dxa"/>
          </w:tcPr>
          <w:p w14:paraId="6209A612" w14:textId="35980845" w:rsidR="00DC68D9" w:rsidRPr="005064F1" w:rsidRDefault="00DC68D9" w:rsidP="00BF5B0F">
            <w:pPr>
              <w:tabs>
                <w:tab w:val="left" w:pos="11256"/>
              </w:tabs>
              <w:spacing w:before="120"/>
              <w:jc w:val="center"/>
              <w:rPr>
                <w:color w:val="FFFFFF" w:themeColor="background1"/>
              </w:rPr>
            </w:pPr>
            <w:r w:rsidRPr="005064F1">
              <w:rPr>
                <w:color w:val="FFFFFF" w:themeColor="background1"/>
              </w:rPr>
              <w:t xml:space="preserve">Ability to identify contaminants of </w:t>
            </w:r>
            <w:r w:rsidR="00755748">
              <w:rPr>
                <w:color w:val="FFFFFF" w:themeColor="background1"/>
              </w:rPr>
              <w:t xml:space="preserve">potential </w:t>
            </w:r>
            <w:r w:rsidRPr="005064F1">
              <w:rPr>
                <w:color w:val="FFFFFF" w:themeColor="background1"/>
              </w:rPr>
              <w:t>concern from current or past land uses.</w:t>
            </w:r>
          </w:p>
          <w:p w14:paraId="2734E685" w14:textId="77777777" w:rsidR="00DC68D9" w:rsidRPr="00D85615" w:rsidRDefault="00DC68D9" w:rsidP="000E1307">
            <w:pPr>
              <w:tabs>
                <w:tab w:val="left" w:pos="11256"/>
              </w:tabs>
              <w:jc w:val="center"/>
            </w:pPr>
          </w:p>
        </w:tc>
        <w:tc>
          <w:tcPr>
            <w:tcW w:w="5670" w:type="dxa"/>
            <w:shd w:val="clear" w:color="auto" w:fill="B8D6F9" w:themeFill="accent1" w:themeFillTint="33"/>
          </w:tcPr>
          <w:p w14:paraId="3F7BA252" w14:textId="77777777" w:rsidR="00DC68D9" w:rsidRDefault="00DC68D9" w:rsidP="00BF5B0F">
            <w:pPr>
              <w:pStyle w:val="ListParagraph"/>
              <w:numPr>
                <w:ilvl w:val="0"/>
                <w:numId w:val="42"/>
              </w:numPr>
              <w:tabs>
                <w:tab w:val="left" w:pos="11256"/>
              </w:tabs>
              <w:spacing w:before="120" w:after="0"/>
              <w:cnfStyle w:val="000000100000" w:firstRow="0" w:lastRow="0" w:firstColumn="0" w:lastColumn="0" w:oddVBand="0" w:evenVBand="0" w:oddHBand="1" w:evenHBand="0" w:firstRowFirstColumn="0" w:firstRowLastColumn="0" w:lastRowFirstColumn="0" w:lastRowLastColumn="0"/>
            </w:pPr>
            <w:r>
              <w:t xml:space="preserve">Contaminated land investigations involving soil, soil vapour and groundwater across a wide range of industrial activities and other potentially contaminating land use activities. </w:t>
            </w:r>
          </w:p>
          <w:p w14:paraId="050F0859" w14:textId="77777777" w:rsidR="00DC68D9" w:rsidRDefault="00DC68D9" w:rsidP="00BF5B0F">
            <w:pPr>
              <w:pStyle w:val="ListParagraph"/>
              <w:numPr>
                <w:ilvl w:val="0"/>
                <w:numId w:val="42"/>
              </w:numPr>
              <w:tabs>
                <w:tab w:val="left" w:pos="11256"/>
              </w:tabs>
              <w:spacing w:before="120" w:after="0"/>
              <w:cnfStyle w:val="000000100000" w:firstRow="0" w:lastRow="0" w:firstColumn="0" w:lastColumn="0" w:oddVBand="0" w:evenVBand="0" w:oddHBand="1" w:evenHBand="0" w:firstRowFirstColumn="0" w:firstRowLastColumn="0" w:lastRowFirstColumn="0" w:lastRowLastColumn="0"/>
            </w:pPr>
            <w:r>
              <w:t xml:space="preserve">Undertaking historical site assessments. </w:t>
            </w:r>
          </w:p>
          <w:p w14:paraId="2CBFE8AB" w14:textId="77777777" w:rsidR="00DC68D9" w:rsidRDefault="00DC68D9" w:rsidP="00BF5B0F">
            <w:pPr>
              <w:pStyle w:val="ListParagraph"/>
              <w:numPr>
                <w:ilvl w:val="0"/>
                <w:numId w:val="42"/>
              </w:numPr>
              <w:tabs>
                <w:tab w:val="left" w:pos="11256"/>
              </w:tabs>
              <w:spacing w:before="120" w:after="0"/>
              <w:cnfStyle w:val="000000100000" w:firstRow="0" w:lastRow="0" w:firstColumn="0" w:lastColumn="0" w:oddVBand="0" w:evenVBand="0" w:oddHBand="1" w:evenHBand="0" w:firstRowFirstColumn="0" w:firstRowLastColumn="0" w:lastRowFirstColumn="0" w:lastRowLastColumn="0"/>
              <w:rPr>
                <w:b/>
                <w:bCs/>
              </w:rPr>
            </w:pPr>
            <w:r>
              <w:t>Understanding of changes in contaminant phases</w:t>
            </w:r>
          </w:p>
          <w:p w14:paraId="594DB3A6" w14:textId="77777777" w:rsidR="00DC68D9" w:rsidRPr="00DE4A45" w:rsidRDefault="00DC68D9" w:rsidP="00BF5B0F">
            <w:pPr>
              <w:pStyle w:val="ListParagraph"/>
              <w:numPr>
                <w:ilvl w:val="0"/>
                <w:numId w:val="43"/>
              </w:numPr>
              <w:tabs>
                <w:tab w:val="left" w:pos="11256"/>
              </w:tabs>
              <w:spacing w:before="120" w:after="0"/>
              <w:cnfStyle w:val="000000100000" w:firstRow="0" w:lastRow="0" w:firstColumn="0" w:lastColumn="0" w:oddVBand="0" w:evenVBand="0" w:oddHBand="1" w:evenHBand="0" w:firstRowFirstColumn="0" w:firstRowLastColumn="0" w:lastRowFirstColumn="0" w:lastRowLastColumn="0"/>
              <w:rPr>
                <w:b/>
                <w:bCs/>
              </w:rPr>
            </w:pPr>
            <w:r>
              <w:t>Knowledge in industrial plant processes and mechanisms.</w:t>
            </w:r>
          </w:p>
          <w:p w14:paraId="14F1C4BE" w14:textId="77777777" w:rsidR="00DC68D9" w:rsidRDefault="00DC68D9" w:rsidP="00BF5B0F">
            <w:pPr>
              <w:tabs>
                <w:tab w:val="left" w:pos="11256"/>
              </w:tabs>
              <w:spacing w:before="120"/>
              <w:cnfStyle w:val="000000100000" w:firstRow="0" w:lastRow="0" w:firstColumn="0" w:lastColumn="0" w:oddVBand="0" w:evenVBand="0" w:oddHBand="1" w:evenHBand="0" w:firstRowFirstColumn="0" w:firstRowLastColumn="0" w:lastRowFirstColumn="0" w:lastRowLastColumn="0"/>
            </w:pPr>
          </w:p>
        </w:tc>
        <w:tc>
          <w:tcPr>
            <w:tcW w:w="3260" w:type="dxa"/>
            <w:shd w:val="clear" w:color="auto" w:fill="B8D6F9" w:themeFill="accent1" w:themeFillTint="33"/>
          </w:tcPr>
          <w:p w14:paraId="440C5EAD" w14:textId="77777777" w:rsidR="00DC68D9" w:rsidRDefault="00DC68D9" w:rsidP="00BF5B0F">
            <w:pPr>
              <w:spacing w:before="120"/>
              <w:cnfStyle w:val="000000100000" w:firstRow="0" w:lastRow="0" w:firstColumn="0" w:lastColumn="0" w:oddVBand="0" w:evenVBand="0" w:oddHBand="1" w:evenHBand="0" w:firstRowFirstColumn="0" w:firstRowLastColumn="0" w:lastRowFirstColumn="0" w:lastRowLastColumn="0"/>
            </w:pPr>
            <w:r>
              <w:t>Engineering (Chemical, Environmental)</w:t>
            </w:r>
          </w:p>
          <w:p w14:paraId="2998F30F" w14:textId="77777777" w:rsidR="00DC68D9" w:rsidRDefault="00DC68D9" w:rsidP="00BF5B0F">
            <w:pPr>
              <w:spacing w:before="120"/>
              <w:cnfStyle w:val="000000100000" w:firstRow="0" w:lastRow="0" w:firstColumn="0" w:lastColumn="0" w:oddVBand="0" w:evenVBand="0" w:oddHBand="1" w:evenHBand="0" w:firstRowFirstColumn="0" w:firstRowLastColumn="0" w:lastRowFirstColumn="0" w:lastRowLastColumn="0"/>
            </w:pPr>
            <w:r>
              <w:t>Science/Applied Science (Chemistry, Geology, Geography, Environmental Science)</w:t>
            </w:r>
          </w:p>
          <w:p w14:paraId="6BB1429D" w14:textId="77777777" w:rsidR="00DC68D9" w:rsidRDefault="00DC68D9" w:rsidP="00BF5B0F">
            <w:pPr>
              <w:tabs>
                <w:tab w:val="left" w:pos="11256"/>
              </w:tabs>
              <w:spacing w:before="120"/>
              <w:cnfStyle w:val="000000100000" w:firstRow="0" w:lastRow="0" w:firstColumn="0" w:lastColumn="0" w:oddVBand="0" w:evenVBand="0" w:oddHBand="1" w:evenHBand="0" w:firstRowFirstColumn="0" w:firstRowLastColumn="0" w:lastRowFirstColumn="0" w:lastRowLastColumn="0"/>
            </w:pPr>
            <w:r w:rsidRPr="00842A06">
              <w:t>Any other relevant qualifications or experience</w:t>
            </w:r>
          </w:p>
        </w:tc>
        <w:tc>
          <w:tcPr>
            <w:tcW w:w="2977" w:type="dxa"/>
            <w:shd w:val="clear" w:color="auto" w:fill="B8D6F9" w:themeFill="accent1" w:themeFillTint="33"/>
          </w:tcPr>
          <w:p w14:paraId="0C79FC6D" w14:textId="77777777" w:rsidR="00DC68D9" w:rsidRDefault="00DC68D9" w:rsidP="00BF5B0F">
            <w:pPr>
              <w:spacing w:before="120"/>
              <w:cnfStyle w:val="000000100000" w:firstRow="0" w:lastRow="0" w:firstColumn="0" w:lastColumn="0" w:oddVBand="0" w:evenVBand="0" w:oddHBand="1" w:evenHBand="0" w:firstRowFirstColumn="0" w:firstRowLastColumn="0" w:lastRowFirstColumn="0" w:lastRowLastColumn="0"/>
            </w:pPr>
            <w:r>
              <w:t>Australian Contaminated Land Consultants Association (ACLA)</w:t>
            </w:r>
          </w:p>
          <w:p w14:paraId="3ED59C7E" w14:textId="77777777" w:rsidR="00DC68D9" w:rsidRDefault="00DC68D9" w:rsidP="00BF5B0F">
            <w:pPr>
              <w:spacing w:before="120"/>
              <w:cnfStyle w:val="000000100000" w:firstRow="0" w:lastRow="0" w:firstColumn="0" w:lastColumn="0" w:oddVBand="0" w:evenVBand="0" w:oddHBand="1" w:evenHBand="0" w:firstRowFirstColumn="0" w:firstRowLastColumn="0" w:lastRowFirstColumn="0" w:lastRowLastColumn="0"/>
            </w:pPr>
            <w:r>
              <w:t>Australasian Land and Groundwater Association (ALGA)</w:t>
            </w:r>
          </w:p>
          <w:p w14:paraId="23E15EC6" w14:textId="77777777" w:rsidR="00DC68D9" w:rsidRDefault="00DC68D9" w:rsidP="00BF5B0F">
            <w:pPr>
              <w:spacing w:before="120"/>
              <w:cnfStyle w:val="000000100000" w:firstRow="0" w:lastRow="0" w:firstColumn="0" w:lastColumn="0" w:oddVBand="0" w:evenVBand="0" w:oddHBand="1" w:evenHBand="0" w:firstRowFirstColumn="0" w:firstRowLastColumn="0" w:lastRowFirstColumn="0" w:lastRowLastColumn="0"/>
            </w:pPr>
            <w:r>
              <w:t xml:space="preserve">Certified Environmental Practitioner </w:t>
            </w:r>
          </w:p>
          <w:p w14:paraId="17FD92F8" w14:textId="77777777" w:rsidR="00DC68D9" w:rsidRDefault="00DC68D9" w:rsidP="00BF5B0F">
            <w:pPr>
              <w:spacing w:before="120"/>
              <w:cnfStyle w:val="000000100000" w:firstRow="0" w:lastRow="0" w:firstColumn="0" w:lastColumn="0" w:oddVBand="0" w:evenVBand="0" w:oddHBand="1" w:evenHBand="0" w:firstRowFirstColumn="0" w:firstRowLastColumn="0" w:lastRowFirstColumn="0" w:lastRowLastColumn="0"/>
            </w:pPr>
            <w:r>
              <w:t>Certified Practicing Engineer</w:t>
            </w:r>
          </w:p>
          <w:p w14:paraId="75FC010B" w14:textId="77777777" w:rsidR="00DC68D9" w:rsidRDefault="00DC68D9" w:rsidP="00BF5B0F">
            <w:pPr>
              <w:spacing w:before="120"/>
              <w:cnfStyle w:val="000000100000" w:firstRow="0" w:lastRow="0" w:firstColumn="0" w:lastColumn="0" w:oddVBand="0" w:evenVBand="0" w:oddHBand="1" w:evenHBand="0" w:firstRowFirstColumn="0" w:firstRowLastColumn="0" w:lastRowFirstColumn="0" w:lastRowLastColumn="0"/>
            </w:pPr>
            <w:r>
              <w:t>Geological Society of Australia</w:t>
            </w:r>
          </w:p>
          <w:p w14:paraId="5FC0F1BD" w14:textId="77777777" w:rsidR="00DC68D9" w:rsidRDefault="00DC68D9" w:rsidP="00BF5B0F">
            <w:pPr>
              <w:spacing w:before="120"/>
              <w:cnfStyle w:val="000000100000" w:firstRow="0" w:lastRow="0" w:firstColumn="0" w:lastColumn="0" w:oddVBand="0" w:evenVBand="0" w:oddHBand="1" w:evenHBand="0" w:firstRowFirstColumn="0" w:firstRowLastColumn="0" w:lastRowFirstColumn="0" w:lastRowLastColumn="0"/>
            </w:pPr>
            <w:r>
              <w:t>Institute of Chemical Engineers</w:t>
            </w:r>
          </w:p>
          <w:p w14:paraId="0806CB7C" w14:textId="77777777" w:rsidR="00DC68D9" w:rsidRDefault="00DC68D9" w:rsidP="00BF5B0F">
            <w:pPr>
              <w:spacing w:before="120"/>
              <w:cnfStyle w:val="000000100000" w:firstRow="0" w:lastRow="0" w:firstColumn="0" w:lastColumn="0" w:oddVBand="0" w:evenVBand="0" w:oddHBand="1" w:evenHBand="0" w:firstRowFirstColumn="0" w:firstRowLastColumn="0" w:lastRowFirstColumn="0" w:lastRowLastColumn="0"/>
            </w:pPr>
            <w:r>
              <w:t>International Association of Hydrogeologists (IAH)</w:t>
            </w:r>
          </w:p>
        </w:tc>
      </w:tr>
    </w:tbl>
    <w:p w14:paraId="3B460BC4" w14:textId="77777777" w:rsidR="00DC68D9" w:rsidRDefault="00DC68D9" w:rsidP="00DC68D9">
      <w:r>
        <w:br w:type="page"/>
      </w:r>
    </w:p>
    <w:tbl>
      <w:tblPr>
        <w:tblStyle w:val="GridTable5Dark-Accent1"/>
        <w:tblW w:w="15276" w:type="dxa"/>
        <w:tblLook w:val="04A0" w:firstRow="1" w:lastRow="0" w:firstColumn="1" w:lastColumn="0" w:noHBand="0" w:noVBand="1"/>
      </w:tblPr>
      <w:tblGrid>
        <w:gridCol w:w="3369"/>
        <w:gridCol w:w="5670"/>
        <w:gridCol w:w="3260"/>
        <w:gridCol w:w="2977"/>
      </w:tblGrid>
      <w:tr w:rsidR="00903243" w14:paraId="1D1064B2" w14:textId="77777777" w:rsidTr="00903243">
        <w:trPr>
          <w:cnfStyle w:val="100000000000" w:firstRow="1" w:lastRow="0" w:firstColumn="0" w:lastColumn="0" w:oddVBand="0" w:evenVBand="0" w:oddHBand="0" w:evenHBand="0" w:firstRowFirstColumn="0" w:firstRowLastColumn="0" w:lastRowFirstColumn="0" w:lastRowLastColumn="0"/>
          <w:trHeight w:val="841"/>
        </w:trPr>
        <w:tc>
          <w:tcPr>
            <w:cnfStyle w:val="001000000000" w:firstRow="0" w:lastRow="0" w:firstColumn="1" w:lastColumn="0" w:oddVBand="0" w:evenVBand="0" w:oddHBand="0" w:evenHBand="0" w:firstRowFirstColumn="0" w:firstRowLastColumn="0" w:lastRowFirstColumn="0" w:lastRowLastColumn="0"/>
            <w:tcW w:w="3369" w:type="dxa"/>
            <w:tcBorders>
              <w:right w:val="single" w:sz="4" w:space="0" w:color="FFFFFF" w:themeColor="background1"/>
            </w:tcBorders>
          </w:tcPr>
          <w:p w14:paraId="5F8CDFE8" w14:textId="27ECDE48" w:rsidR="00903243" w:rsidRPr="005064F1" w:rsidRDefault="00903243" w:rsidP="00903243">
            <w:pPr>
              <w:spacing w:before="120"/>
              <w:jc w:val="center"/>
              <w:rPr>
                <w:color w:val="FFFFFF" w:themeColor="background1"/>
              </w:rPr>
            </w:pPr>
            <w:r>
              <w:lastRenderedPageBreak/>
              <w:br w:type="page"/>
            </w:r>
            <w:r w:rsidRPr="005064F1">
              <w:rPr>
                <w:color w:val="FFFFFF" w:themeColor="background1"/>
              </w:rPr>
              <w:t>Area of Expertise</w:t>
            </w:r>
          </w:p>
        </w:tc>
        <w:tc>
          <w:tcPr>
            <w:tcW w:w="5670" w:type="dxa"/>
            <w:tcBorders>
              <w:left w:val="single" w:sz="4" w:space="0" w:color="FFFFFF" w:themeColor="background1"/>
              <w:right w:val="single" w:sz="4" w:space="0" w:color="FFFFFF" w:themeColor="background1"/>
            </w:tcBorders>
          </w:tcPr>
          <w:p w14:paraId="3A769F66" w14:textId="45183730" w:rsidR="00903243" w:rsidRPr="00903243" w:rsidRDefault="00903243" w:rsidP="00903243">
            <w:pPr>
              <w:pStyle w:val="ListParagraph"/>
              <w:numPr>
                <w:ilvl w:val="0"/>
                <w:numId w:val="43"/>
              </w:numPr>
              <w:spacing w:before="120" w:after="0"/>
              <w:cnfStyle w:val="100000000000" w:firstRow="1" w:lastRow="0" w:firstColumn="0" w:lastColumn="0" w:oddVBand="0" w:evenVBand="0" w:oddHBand="0" w:evenHBand="0" w:firstRowFirstColumn="0" w:firstRowLastColumn="0" w:lastRowFirstColumn="0" w:lastRowLastColumn="0"/>
              <w:rPr>
                <w:color w:val="000000" w:themeColor="text1"/>
              </w:rPr>
            </w:pPr>
            <w:r w:rsidRPr="006C5C5E">
              <w:rPr>
                <w:color w:val="FFFFFF" w:themeColor="background1"/>
              </w:rPr>
              <w:t>Description of Experience</w:t>
            </w:r>
          </w:p>
        </w:tc>
        <w:tc>
          <w:tcPr>
            <w:tcW w:w="3260" w:type="dxa"/>
            <w:tcBorders>
              <w:left w:val="single" w:sz="4" w:space="0" w:color="FFFFFF" w:themeColor="background1"/>
              <w:right w:val="single" w:sz="4" w:space="0" w:color="FFFFFF" w:themeColor="background1"/>
            </w:tcBorders>
          </w:tcPr>
          <w:p w14:paraId="73CDD6E8" w14:textId="4D0A0DC5" w:rsidR="00903243" w:rsidRPr="00903243" w:rsidRDefault="00903243" w:rsidP="00903243">
            <w:pPr>
              <w:spacing w:before="120"/>
              <w:cnfStyle w:val="100000000000" w:firstRow="1" w:lastRow="0" w:firstColumn="0" w:lastColumn="0" w:oddVBand="0" w:evenVBand="0" w:oddHBand="0" w:evenHBand="0" w:firstRowFirstColumn="0" w:firstRowLastColumn="0" w:lastRowFirstColumn="0" w:lastRowLastColumn="0"/>
              <w:rPr>
                <w:color w:val="000000" w:themeColor="text1"/>
              </w:rPr>
            </w:pPr>
            <w:r w:rsidRPr="006C5C5E">
              <w:rPr>
                <w:color w:val="FFFFFF" w:themeColor="background1"/>
              </w:rPr>
              <w:t>Qualifications not limited to bachelor or higher degree</w:t>
            </w:r>
          </w:p>
        </w:tc>
        <w:tc>
          <w:tcPr>
            <w:tcW w:w="2977" w:type="dxa"/>
            <w:tcBorders>
              <w:left w:val="single" w:sz="4" w:space="0" w:color="FFFFFF" w:themeColor="background1"/>
            </w:tcBorders>
          </w:tcPr>
          <w:p w14:paraId="3ABA6DBB" w14:textId="15BF1689" w:rsidR="00903243" w:rsidRPr="00903243" w:rsidRDefault="00903243" w:rsidP="00903243">
            <w:pPr>
              <w:spacing w:before="120"/>
              <w:cnfStyle w:val="100000000000" w:firstRow="1" w:lastRow="0" w:firstColumn="0" w:lastColumn="0" w:oddVBand="0" w:evenVBand="0" w:oddHBand="0" w:evenHBand="0" w:firstRowFirstColumn="0" w:firstRowLastColumn="0" w:lastRowFirstColumn="0" w:lastRowLastColumn="0"/>
              <w:rPr>
                <w:color w:val="000000" w:themeColor="text1"/>
              </w:rPr>
            </w:pPr>
            <w:r w:rsidRPr="006C5C5E">
              <w:rPr>
                <w:color w:val="FFFFFF" w:themeColor="background1"/>
              </w:rPr>
              <w:t>Examples of professional associations and certifications</w:t>
            </w:r>
          </w:p>
        </w:tc>
      </w:tr>
      <w:tr w:rsidR="00DC68D9" w14:paraId="1DEA3770" w14:textId="77777777" w:rsidTr="00903243">
        <w:trPr>
          <w:cnfStyle w:val="000000100000" w:firstRow="0" w:lastRow="0" w:firstColumn="0" w:lastColumn="0" w:oddVBand="0" w:evenVBand="0" w:oddHBand="1" w:evenHBand="0" w:firstRowFirstColumn="0" w:firstRowLastColumn="0" w:lastRowFirstColumn="0" w:lastRowLastColumn="0"/>
          <w:trHeight w:val="841"/>
        </w:trPr>
        <w:tc>
          <w:tcPr>
            <w:cnfStyle w:val="001000000000" w:firstRow="0" w:lastRow="0" w:firstColumn="1" w:lastColumn="0" w:oddVBand="0" w:evenVBand="0" w:oddHBand="0" w:evenHBand="0" w:firstRowFirstColumn="0" w:firstRowLastColumn="0" w:lastRowFirstColumn="0" w:lastRowLastColumn="0"/>
            <w:tcW w:w="3369" w:type="dxa"/>
            <w:tcBorders>
              <w:right w:val="single" w:sz="4" w:space="0" w:color="FFFFFF" w:themeColor="background1"/>
            </w:tcBorders>
          </w:tcPr>
          <w:p w14:paraId="4E1A9A46" w14:textId="240EECE1" w:rsidR="00DC68D9" w:rsidRPr="005064F1" w:rsidRDefault="00DC68D9" w:rsidP="00903243">
            <w:pPr>
              <w:spacing w:before="120"/>
              <w:jc w:val="center"/>
              <w:rPr>
                <w:color w:val="FFFFFF" w:themeColor="background1"/>
              </w:rPr>
            </w:pPr>
            <w:r w:rsidRPr="005064F1">
              <w:rPr>
                <w:color w:val="FFFFFF" w:themeColor="background1"/>
              </w:rPr>
              <w:t>Remedial technologies and geotechnology</w:t>
            </w:r>
          </w:p>
          <w:p w14:paraId="6D9D51F5" w14:textId="77777777" w:rsidR="00DC68D9" w:rsidRPr="005064F1" w:rsidRDefault="00DC68D9" w:rsidP="00903243">
            <w:pPr>
              <w:spacing w:before="120"/>
              <w:jc w:val="center"/>
              <w:rPr>
                <w:color w:val="FFFFFF" w:themeColor="background1"/>
              </w:rPr>
            </w:pPr>
          </w:p>
          <w:p w14:paraId="475E1EBD" w14:textId="38810413" w:rsidR="00DC68D9" w:rsidRPr="00C57D8A" w:rsidRDefault="00DC68D9" w:rsidP="00903243">
            <w:pPr>
              <w:spacing w:before="120" w:line="259" w:lineRule="auto"/>
              <w:ind w:right="6"/>
              <w:jc w:val="center"/>
              <w:rPr>
                <w:b w:val="0"/>
                <w:i/>
              </w:rPr>
            </w:pPr>
            <w:r w:rsidRPr="006A54FF">
              <w:rPr>
                <w:b w:val="0"/>
                <w:bCs w:val="0"/>
                <w:i/>
                <w:color w:val="FFFFFF" w:themeColor="background1"/>
              </w:rPr>
              <w:t xml:space="preserve">Experience in remediation of contaminated land and groundwater including design, </w:t>
            </w:r>
            <w:r w:rsidR="00015683" w:rsidRPr="006A54FF">
              <w:rPr>
                <w:b w:val="0"/>
                <w:bCs w:val="0"/>
                <w:i/>
                <w:color w:val="FFFFFF" w:themeColor="background1"/>
              </w:rPr>
              <w:t>construction,</w:t>
            </w:r>
            <w:r w:rsidRPr="006A54FF">
              <w:rPr>
                <w:b w:val="0"/>
                <w:bCs w:val="0"/>
                <w:i/>
                <w:color w:val="FFFFFF" w:themeColor="background1"/>
              </w:rPr>
              <w:t xml:space="preserve"> and performance monitoring</w:t>
            </w:r>
            <w:r w:rsidRPr="00E254D2">
              <w:rPr>
                <w:i/>
              </w:rPr>
              <w:t>.</w:t>
            </w:r>
          </w:p>
        </w:tc>
        <w:tc>
          <w:tcPr>
            <w:tcW w:w="5670" w:type="dxa"/>
            <w:tcBorders>
              <w:left w:val="single" w:sz="4" w:space="0" w:color="FFFFFF" w:themeColor="background1"/>
              <w:right w:val="single" w:sz="4" w:space="0" w:color="FFFFFF" w:themeColor="background1"/>
            </w:tcBorders>
            <w:shd w:val="clear" w:color="auto" w:fill="B8D6F9" w:themeFill="accent1" w:themeFillTint="33"/>
          </w:tcPr>
          <w:p w14:paraId="79F6A935" w14:textId="77777777" w:rsidR="00DC68D9" w:rsidRPr="00903243" w:rsidRDefault="00DC68D9" w:rsidP="00903243">
            <w:pPr>
              <w:pStyle w:val="ListParagraph"/>
              <w:numPr>
                <w:ilvl w:val="0"/>
                <w:numId w:val="43"/>
              </w:numPr>
              <w:spacing w:before="120" w:after="0"/>
              <w:cnfStyle w:val="000000100000" w:firstRow="0" w:lastRow="0" w:firstColumn="0" w:lastColumn="0" w:oddVBand="0" w:evenVBand="0" w:oddHBand="1" w:evenHBand="0" w:firstRowFirstColumn="0" w:firstRowLastColumn="0" w:lastRowFirstColumn="0" w:lastRowLastColumn="0"/>
              <w:rPr>
                <w:b/>
                <w:bCs/>
                <w:color w:val="000000" w:themeColor="text1"/>
              </w:rPr>
            </w:pPr>
            <w:r w:rsidRPr="00903243">
              <w:rPr>
                <w:color w:val="000000" w:themeColor="text1"/>
              </w:rPr>
              <w:t>Remediation of contaminated land and groundwater in the context of a contaminated land assessment/environmental audit.</w:t>
            </w:r>
          </w:p>
          <w:p w14:paraId="06C64D9F" w14:textId="77777777" w:rsidR="00DC68D9" w:rsidRPr="00903243" w:rsidRDefault="00DC68D9" w:rsidP="00903243">
            <w:pPr>
              <w:pStyle w:val="ListParagraph"/>
              <w:numPr>
                <w:ilvl w:val="0"/>
                <w:numId w:val="43"/>
              </w:numPr>
              <w:spacing w:before="120" w:after="0"/>
              <w:cnfStyle w:val="000000100000" w:firstRow="0" w:lastRow="0" w:firstColumn="0" w:lastColumn="0" w:oddVBand="0" w:evenVBand="0" w:oddHBand="1" w:evenHBand="0" w:firstRowFirstColumn="0" w:firstRowLastColumn="0" w:lastRowFirstColumn="0" w:lastRowLastColumn="0"/>
              <w:rPr>
                <w:b/>
                <w:bCs/>
                <w:color w:val="000000" w:themeColor="text1"/>
              </w:rPr>
            </w:pPr>
            <w:r w:rsidRPr="00903243">
              <w:rPr>
                <w:color w:val="000000" w:themeColor="text1"/>
              </w:rPr>
              <w:t xml:space="preserve">Design, </w:t>
            </w:r>
            <w:proofErr w:type="gramStart"/>
            <w:r w:rsidRPr="00903243">
              <w:rPr>
                <w:color w:val="000000" w:themeColor="text1"/>
              </w:rPr>
              <w:t>construction</w:t>
            </w:r>
            <w:proofErr w:type="gramEnd"/>
            <w:r w:rsidRPr="00903243">
              <w:rPr>
                <w:color w:val="000000" w:themeColor="text1"/>
              </w:rPr>
              <w:t xml:space="preserve"> and performance monitoring of remediation systems is preferred.</w:t>
            </w:r>
          </w:p>
          <w:p w14:paraId="009C730E" w14:textId="77777777" w:rsidR="00DC68D9" w:rsidRPr="00903243" w:rsidRDefault="00DC68D9" w:rsidP="00903243">
            <w:pPr>
              <w:pStyle w:val="ListParagraph"/>
              <w:numPr>
                <w:ilvl w:val="0"/>
                <w:numId w:val="43"/>
              </w:numPr>
              <w:spacing w:before="120" w:after="0"/>
              <w:cnfStyle w:val="000000100000" w:firstRow="0" w:lastRow="0" w:firstColumn="0" w:lastColumn="0" w:oddVBand="0" w:evenVBand="0" w:oddHBand="1" w:evenHBand="0" w:firstRowFirstColumn="0" w:firstRowLastColumn="0" w:lastRowFirstColumn="0" w:lastRowLastColumn="0"/>
              <w:rPr>
                <w:b/>
                <w:bCs/>
                <w:color w:val="000000" w:themeColor="text1"/>
              </w:rPr>
            </w:pPr>
            <w:r w:rsidRPr="00903243">
              <w:rPr>
                <w:color w:val="000000" w:themeColor="text1"/>
              </w:rPr>
              <w:t>Remediation of multiple contaminant types, remediation methods, and different geological and hydrogeological settings.</w:t>
            </w:r>
          </w:p>
          <w:p w14:paraId="0CF68C99" w14:textId="77777777" w:rsidR="00DC68D9" w:rsidRPr="00903243" w:rsidRDefault="00DC68D9" w:rsidP="00903243">
            <w:pPr>
              <w:pStyle w:val="ListParagraph"/>
              <w:numPr>
                <w:ilvl w:val="0"/>
                <w:numId w:val="43"/>
              </w:numPr>
              <w:spacing w:before="120" w:after="0"/>
              <w:cnfStyle w:val="000000100000" w:firstRow="0" w:lastRow="0" w:firstColumn="0" w:lastColumn="0" w:oddVBand="0" w:evenVBand="0" w:oddHBand="1" w:evenHBand="0" w:firstRowFirstColumn="0" w:firstRowLastColumn="0" w:lastRowFirstColumn="0" w:lastRowLastColumn="0"/>
              <w:rPr>
                <w:b/>
                <w:bCs/>
                <w:color w:val="000000" w:themeColor="text1"/>
              </w:rPr>
            </w:pPr>
            <w:r w:rsidRPr="00903243">
              <w:rPr>
                <w:color w:val="000000" w:themeColor="text1"/>
              </w:rPr>
              <w:t>Geotechnology and engineering techniques and the application in the design and operation of remediation systems.</w:t>
            </w:r>
          </w:p>
          <w:p w14:paraId="0AB72A8F" w14:textId="77777777" w:rsidR="00E61339" w:rsidRPr="00903243" w:rsidRDefault="00DE03B3" w:rsidP="00903243">
            <w:pPr>
              <w:pStyle w:val="ListParagraph"/>
              <w:numPr>
                <w:ilvl w:val="0"/>
                <w:numId w:val="43"/>
              </w:numPr>
              <w:spacing w:before="120" w:after="0"/>
              <w:cnfStyle w:val="000000100000" w:firstRow="0" w:lastRow="0" w:firstColumn="0" w:lastColumn="0" w:oddVBand="0" w:evenVBand="0" w:oddHBand="1" w:evenHBand="0" w:firstRowFirstColumn="0" w:firstRowLastColumn="0" w:lastRowFirstColumn="0" w:lastRowLastColumn="0"/>
              <w:rPr>
                <w:b/>
                <w:bCs/>
                <w:color w:val="000000" w:themeColor="text1"/>
              </w:rPr>
            </w:pPr>
            <w:r w:rsidRPr="00903243">
              <w:rPr>
                <w:color w:val="000000" w:themeColor="text1"/>
              </w:rPr>
              <w:t>Remediation feasibility</w:t>
            </w:r>
            <w:r w:rsidR="007901F6" w:rsidRPr="00903243">
              <w:rPr>
                <w:color w:val="000000" w:themeColor="text1"/>
              </w:rPr>
              <w:t>/options</w:t>
            </w:r>
            <w:r w:rsidRPr="00903243">
              <w:rPr>
                <w:color w:val="000000" w:themeColor="text1"/>
              </w:rPr>
              <w:t xml:space="preserve"> assessment</w:t>
            </w:r>
            <w:r w:rsidR="000C0433" w:rsidRPr="00903243">
              <w:rPr>
                <w:color w:val="000000" w:themeColor="text1"/>
              </w:rPr>
              <w:t xml:space="preserve"> and comparison of sustainability of remedial </w:t>
            </w:r>
            <w:r w:rsidR="007901F6" w:rsidRPr="00903243">
              <w:rPr>
                <w:color w:val="000000" w:themeColor="text1"/>
              </w:rPr>
              <w:t>options.</w:t>
            </w:r>
          </w:p>
          <w:p w14:paraId="7566628B" w14:textId="266CD483" w:rsidR="00363260" w:rsidRPr="00903243" w:rsidRDefault="00DA2257" w:rsidP="00903243">
            <w:pPr>
              <w:pStyle w:val="ListParagraph"/>
              <w:numPr>
                <w:ilvl w:val="0"/>
                <w:numId w:val="43"/>
              </w:numPr>
              <w:spacing w:before="120" w:after="0"/>
              <w:cnfStyle w:val="000000100000" w:firstRow="0" w:lastRow="0" w:firstColumn="0" w:lastColumn="0" w:oddVBand="0" w:evenVBand="0" w:oddHBand="1" w:evenHBand="0" w:firstRowFirstColumn="0" w:firstRowLastColumn="0" w:lastRowFirstColumn="0" w:lastRowLastColumn="0"/>
              <w:rPr>
                <w:b/>
                <w:bCs/>
                <w:color w:val="000000" w:themeColor="text1"/>
              </w:rPr>
            </w:pPr>
            <w:r w:rsidRPr="00903243">
              <w:rPr>
                <w:color w:val="000000" w:themeColor="text1"/>
              </w:rPr>
              <w:t xml:space="preserve">An understanding of AS ISO 18504:2022 and relevant guidance from </w:t>
            </w:r>
            <w:r w:rsidR="00FA1D67" w:rsidRPr="00903243">
              <w:rPr>
                <w:color w:val="000000" w:themeColor="text1"/>
              </w:rPr>
              <w:t xml:space="preserve">organisations such as </w:t>
            </w:r>
            <w:r w:rsidR="00577EF7" w:rsidRPr="00903243">
              <w:rPr>
                <w:color w:val="000000" w:themeColor="text1"/>
              </w:rPr>
              <w:t>crc CARE and IRTC.</w:t>
            </w:r>
          </w:p>
          <w:p w14:paraId="68F6B6AA" w14:textId="77777777" w:rsidR="00DC68D9" w:rsidRPr="00903243" w:rsidRDefault="00DC68D9" w:rsidP="00903243">
            <w:pPr>
              <w:spacing w:before="120"/>
              <w:cnfStyle w:val="000000100000" w:firstRow="0" w:lastRow="0" w:firstColumn="0" w:lastColumn="0" w:oddVBand="0" w:evenVBand="0" w:oddHBand="1" w:evenHBand="0" w:firstRowFirstColumn="0" w:firstRowLastColumn="0" w:lastRowFirstColumn="0" w:lastRowLastColumn="0"/>
              <w:rPr>
                <w:b/>
                <w:bCs/>
                <w:color w:val="000000" w:themeColor="text1"/>
              </w:rPr>
            </w:pPr>
          </w:p>
        </w:tc>
        <w:tc>
          <w:tcPr>
            <w:tcW w:w="3260" w:type="dxa"/>
            <w:tcBorders>
              <w:left w:val="single" w:sz="4" w:space="0" w:color="FFFFFF" w:themeColor="background1"/>
              <w:right w:val="single" w:sz="4" w:space="0" w:color="FFFFFF" w:themeColor="background1"/>
            </w:tcBorders>
            <w:shd w:val="clear" w:color="auto" w:fill="B8D6F9" w:themeFill="accent1" w:themeFillTint="33"/>
          </w:tcPr>
          <w:p w14:paraId="03D8E534" w14:textId="77777777" w:rsidR="00DC68D9" w:rsidRPr="00903243" w:rsidRDefault="00DC68D9" w:rsidP="00903243">
            <w:pPr>
              <w:spacing w:before="120"/>
              <w:cnfStyle w:val="000000100000" w:firstRow="0" w:lastRow="0" w:firstColumn="0" w:lastColumn="0" w:oddVBand="0" w:evenVBand="0" w:oddHBand="1" w:evenHBand="0" w:firstRowFirstColumn="0" w:firstRowLastColumn="0" w:lastRowFirstColumn="0" w:lastRowLastColumn="0"/>
              <w:rPr>
                <w:b/>
                <w:bCs/>
                <w:color w:val="000000" w:themeColor="text1"/>
              </w:rPr>
            </w:pPr>
            <w:r w:rsidRPr="00903243">
              <w:rPr>
                <w:color w:val="000000" w:themeColor="text1"/>
              </w:rPr>
              <w:t>Engineering (Chemical, Civil, Mechanical, Geological)</w:t>
            </w:r>
          </w:p>
          <w:p w14:paraId="32DD9DFC" w14:textId="77777777" w:rsidR="00DC68D9" w:rsidRPr="00903243" w:rsidRDefault="00DC68D9" w:rsidP="00903243">
            <w:pPr>
              <w:spacing w:before="120"/>
              <w:cnfStyle w:val="000000100000" w:firstRow="0" w:lastRow="0" w:firstColumn="0" w:lastColumn="0" w:oddVBand="0" w:evenVBand="0" w:oddHBand="1" w:evenHBand="0" w:firstRowFirstColumn="0" w:firstRowLastColumn="0" w:lastRowFirstColumn="0" w:lastRowLastColumn="0"/>
              <w:rPr>
                <w:b/>
                <w:bCs/>
                <w:color w:val="000000" w:themeColor="text1"/>
              </w:rPr>
            </w:pPr>
            <w:r w:rsidRPr="00903243">
              <w:rPr>
                <w:color w:val="000000" w:themeColor="text1"/>
              </w:rPr>
              <w:t>Science/Applied Science (Chemistry, Environmental, Hydrogeology, Geology)</w:t>
            </w:r>
          </w:p>
        </w:tc>
        <w:tc>
          <w:tcPr>
            <w:tcW w:w="2977" w:type="dxa"/>
            <w:tcBorders>
              <w:left w:val="single" w:sz="4" w:space="0" w:color="FFFFFF" w:themeColor="background1"/>
            </w:tcBorders>
            <w:shd w:val="clear" w:color="auto" w:fill="B8D6F9" w:themeFill="accent1" w:themeFillTint="33"/>
          </w:tcPr>
          <w:p w14:paraId="2DADAD0C" w14:textId="77777777" w:rsidR="00DC68D9" w:rsidRPr="00903243" w:rsidRDefault="00DC68D9" w:rsidP="00903243">
            <w:pPr>
              <w:spacing w:before="120"/>
              <w:cnfStyle w:val="000000100000" w:firstRow="0" w:lastRow="0" w:firstColumn="0" w:lastColumn="0" w:oddVBand="0" w:evenVBand="0" w:oddHBand="1" w:evenHBand="0" w:firstRowFirstColumn="0" w:firstRowLastColumn="0" w:lastRowFirstColumn="0" w:lastRowLastColumn="0"/>
              <w:rPr>
                <w:b/>
                <w:bCs/>
                <w:color w:val="000000" w:themeColor="text1"/>
              </w:rPr>
            </w:pPr>
            <w:r w:rsidRPr="00903243">
              <w:rPr>
                <w:color w:val="000000" w:themeColor="text1"/>
              </w:rPr>
              <w:t>Australian Contaminated Land Consultants Association</w:t>
            </w:r>
          </w:p>
          <w:p w14:paraId="7AD46977" w14:textId="77777777" w:rsidR="00DC68D9" w:rsidRPr="00903243" w:rsidRDefault="00DC68D9" w:rsidP="00903243">
            <w:pPr>
              <w:spacing w:before="120"/>
              <w:cnfStyle w:val="000000100000" w:firstRow="0" w:lastRow="0" w:firstColumn="0" w:lastColumn="0" w:oddVBand="0" w:evenVBand="0" w:oddHBand="1" w:evenHBand="0" w:firstRowFirstColumn="0" w:firstRowLastColumn="0" w:lastRowFirstColumn="0" w:lastRowLastColumn="0"/>
              <w:rPr>
                <w:b/>
                <w:bCs/>
                <w:color w:val="000000" w:themeColor="text1"/>
              </w:rPr>
            </w:pPr>
            <w:r w:rsidRPr="00903243">
              <w:rPr>
                <w:color w:val="000000" w:themeColor="text1"/>
              </w:rPr>
              <w:t>Australasian Land and Groundwater Association</w:t>
            </w:r>
          </w:p>
          <w:p w14:paraId="41DEFEB4" w14:textId="77777777" w:rsidR="00DC68D9" w:rsidRPr="00903243" w:rsidRDefault="00DC68D9" w:rsidP="00903243">
            <w:pPr>
              <w:spacing w:before="120"/>
              <w:cnfStyle w:val="000000100000" w:firstRow="0" w:lastRow="0" w:firstColumn="0" w:lastColumn="0" w:oddVBand="0" w:evenVBand="0" w:oddHBand="1" w:evenHBand="0" w:firstRowFirstColumn="0" w:firstRowLastColumn="0" w:lastRowFirstColumn="0" w:lastRowLastColumn="0"/>
              <w:rPr>
                <w:b/>
                <w:bCs/>
                <w:color w:val="000000" w:themeColor="text1"/>
              </w:rPr>
            </w:pPr>
            <w:r w:rsidRPr="00903243">
              <w:rPr>
                <w:color w:val="000000" w:themeColor="text1"/>
              </w:rPr>
              <w:t xml:space="preserve">Certified Environmental Practitioner </w:t>
            </w:r>
          </w:p>
          <w:p w14:paraId="22DE1EA0" w14:textId="77777777" w:rsidR="00DC68D9" w:rsidRPr="00903243" w:rsidRDefault="00DC68D9" w:rsidP="00903243">
            <w:pPr>
              <w:spacing w:before="120"/>
              <w:cnfStyle w:val="000000100000" w:firstRow="0" w:lastRow="0" w:firstColumn="0" w:lastColumn="0" w:oddVBand="0" w:evenVBand="0" w:oddHBand="1" w:evenHBand="0" w:firstRowFirstColumn="0" w:firstRowLastColumn="0" w:lastRowFirstColumn="0" w:lastRowLastColumn="0"/>
              <w:rPr>
                <w:b/>
                <w:bCs/>
                <w:color w:val="000000" w:themeColor="text1"/>
              </w:rPr>
            </w:pPr>
            <w:r w:rsidRPr="00903243">
              <w:rPr>
                <w:color w:val="000000" w:themeColor="text1"/>
              </w:rPr>
              <w:t>Certified Practicing Engineer</w:t>
            </w:r>
          </w:p>
          <w:p w14:paraId="3E49B4CB" w14:textId="77777777" w:rsidR="00DC68D9" w:rsidRPr="00903243" w:rsidRDefault="00DC68D9" w:rsidP="00903243">
            <w:pPr>
              <w:spacing w:before="120"/>
              <w:cnfStyle w:val="000000100000" w:firstRow="0" w:lastRow="0" w:firstColumn="0" w:lastColumn="0" w:oddVBand="0" w:evenVBand="0" w:oddHBand="1" w:evenHBand="0" w:firstRowFirstColumn="0" w:firstRowLastColumn="0" w:lastRowFirstColumn="0" w:lastRowLastColumn="0"/>
              <w:rPr>
                <w:b/>
                <w:bCs/>
                <w:color w:val="000000" w:themeColor="text1"/>
              </w:rPr>
            </w:pPr>
            <w:r w:rsidRPr="00903243">
              <w:rPr>
                <w:color w:val="000000" w:themeColor="text1"/>
              </w:rPr>
              <w:t>Engineers</w:t>
            </w:r>
            <w:r w:rsidRPr="00903243" w:rsidDel="00345CFD">
              <w:rPr>
                <w:color w:val="000000" w:themeColor="text1"/>
              </w:rPr>
              <w:t xml:space="preserve"> </w:t>
            </w:r>
            <w:r w:rsidRPr="00903243">
              <w:rPr>
                <w:color w:val="000000" w:themeColor="text1"/>
              </w:rPr>
              <w:t>Australia</w:t>
            </w:r>
          </w:p>
          <w:p w14:paraId="2CA9B354" w14:textId="77777777" w:rsidR="00DC68D9" w:rsidRPr="00903243" w:rsidRDefault="00DC68D9" w:rsidP="00903243">
            <w:pPr>
              <w:spacing w:before="120"/>
              <w:cnfStyle w:val="000000100000" w:firstRow="0" w:lastRow="0" w:firstColumn="0" w:lastColumn="0" w:oddVBand="0" w:evenVBand="0" w:oddHBand="1" w:evenHBand="0" w:firstRowFirstColumn="0" w:firstRowLastColumn="0" w:lastRowFirstColumn="0" w:lastRowLastColumn="0"/>
              <w:rPr>
                <w:b/>
                <w:bCs/>
                <w:color w:val="000000" w:themeColor="text1"/>
              </w:rPr>
            </w:pPr>
            <w:r w:rsidRPr="00903243">
              <w:rPr>
                <w:color w:val="000000" w:themeColor="text1"/>
              </w:rPr>
              <w:t>Institution of Chemical Engineers</w:t>
            </w:r>
          </w:p>
          <w:p w14:paraId="0551605B" w14:textId="77777777" w:rsidR="00DC68D9" w:rsidRPr="00903243" w:rsidRDefault="00DC68D9" w:rsidP="00903243">
            <w:pPr>
              <w:spacing w:before="120"/>
              <w:cnfStyle w:val="000000100000" w:firstRow="0" w:lastRow="0" w:firstColumn="0" w:lastColumn="0" w:oddVBand="0" w:evenVBand="0" w:oddHBand="1" w:evenHBand="0" w:firstRowFirstColumn="0" w:firstRowLastColumn="0" w:lastRowFirstColumn="0" w:lastRowLastColumn="0"/>
              <w:rPr>
                <w:b/>
                <w:bCs/>
                <w:color w:val="000000" w:themeColor="text1"/>
              </w:rPr>
            </w:pPr>
            <w:r w:rsidRPr="00903243">
              <w:rPr>
                <w:color w:val="000000" w:themeColor="text1"/>
              </w:rPr>
              <w:t>International Association of Hydrogeologists (IAH)</w:t>
            </w:r>
          </w:p>
        </w:tc>
      </w:tr>
    </w:tbl>
    <w:p w14:paraId="3F8406FC" w14:textId="77777777" w:rsidR="00903243" w:rsidRDefault="00903243">
      <w:pPr>
        <w:spacing w:before="0" w:after="160" w:line="259" w:lineRule="auto"/>
      </w:pPr>
      <w:r>
        <w:br w:type="page"/>
      </w:r>
    </w:p>
    <w:tbl>
      <w:tblPr>
        <w:tblStyle w:val="GridTable5Dark-Accent1"/>
        <w:tblW w:w="15276" w:type="dxa"/>
        <w:tblLook w:val="04A0" w:firstRow="1" w:lastRow="0" w:firstColumn="1" w:lastColumn="0" w:noHBand="0" w:noVBand="1"/>
      </w:tblPr>
      <w:tblGrid>
        <w:gridCol w:w="3369"/>
        <w:gridCol w:w="5528"/>
        <w:gridCol w:w="3402"/>
        <w:gridCol w:w="2977"/>
      </w:tblGrid>
      <w:tr w:rsidR="00DC68D9" w:rsidRPr="008D4E2F" w14:paraId="2A2A8D5A" w14:textId="77777777" w:rsidTr="0090324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Borders>
              <w:right w:val="single" w:sz="4" w:space="0" w:color="FFFFFF" w:themeColor="background1"/>
            </w:tcBorders>
          </w:tcPr>
          <w:p w14:paraId="45807A21" w14:textId="77777777" w:rsidR="00DC68D9" w:rsidRPr="008D4E2F" w:rsidRDefault="00DC68D9" w:rsidP="000E1307">
            <w:pPr>
              <w:tabs>
                <w:tab w:val="left" w:pos="11256"/>
              </w:tabs>
              <w:jc w:val="center"/>
              <w:rPr>
                <w:color w:val="FFFFFF" w:themeColor="background1"/>
              </w:rPr>
            </w:pPr>
            <w:r w:rsidRPr="008D4E2F">
              <w:rPr>
                <w:color w:val="FFFFFF" w:themeColor="background1"/>
              </w:rPr>
              <w:lastRenderedPageBreak/>
              <w:t>Area of Expertise</w:t>
            </w:r>
          </w:p>
        </w:tc>
        <w:tc>
          <w:tcPr>
            <w:tcW w:w="5528" w:type="dxa"/>
            <w:tcBorders>
              <w:left w:val="single" w:sz="4" w:space="0" w:color="FFFFFF" w:themeColor="background1"/>
              <w:right w:val="single" w:sz="4" w:space="0" w:color="FFFFFF" w:themeColor="background1"/>
            </w:tcBorders>
          </w:tcPr>
          <w:p w14:paraId="6CDA16B5" w14:textId="77777777" w:rsidR="00DC68D9" w:rsidRPr="008D4E2F" w:rsidRDefault="00DC68D9" w:rsidP="000E1307">
            <w:pPr>
              <w:tabs>
                <w:tab w:val="left" w:pos="11256"/>
              </w:tabs>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8D4E2F">
              <w:rPr>
                <w:color w:val="FFFFFF" w:themeColor="background1"/>
              </w:rPr>
              <w:t>Description of Experience</w:t>
            </w:r>
          </w:p>
        </w:tc>
        <w:tc>
          <w:tcPr>
            <w:tcW w:w="3402" w:type="dxa"/>
            <w:tcBorders>
              <w:left w:val="single" w:sz="4" w:space="0" w:color="FFFFFF" w:themeColor="background1"/>
              <w:right w:val="single" w:sz="4" w:space="0" w:color="FFFFFF" w:themeColor="background1"/>
            </w:tcBorders>
          </w:tcPr>
          <w:p w14:paraId="05A60BFA" w14:textId="77777777" w:rsidR="00DC68D9" w:rsidRPr="008D4E2F" w:rsidRDefault="00DC68D9" w:rsidP="000E1307">
            <w:pPr>
              <w:tabs>
                <w:tab w:val="left" w:pos="11256"/>
              </w:tabs>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8D4E2F">
              <w:rPr>
                <w:color w:val="FFFFFF" w:themeColor="background1"/>
              </w:rPr>
              <w:t>Qualifications not limited to bachelor or higher degree</w:t>
            </w:r>
          </w:p>
        </w:tc>
        <w:tc>
          <w:tcPr>
            <w:tcW w:w="2977" w:type="dxa"/>
            <w:tcBorders>
              <w:left w:val="single" w:sz="4" w:space="0" w:color="FFFFFF" w:themeColor="background1"/>
            </w:tcBorders>
          </w:tcPr>
          <w:p w14:paraId="4E2630CA" w14:textId="77777777" w:rsidR="00DC68D9" w:rsidRPr="008D4E2F" w:rsidRDefault="00DC68D9" w:rsidP="000E1307">
            <w:pPr>
              <w:tabs>
                <w:tab w:val="left" w:pos="11256"/>
              </w:tabs>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8D4E2F">
              <w:rPr>
                <w:color w:val="FFFFFF" w:themeColor="background1"/>
              </w:rPr>
              <w:t>Examples of professional associations and certifications</w:t>
            </w:r>
          </w:p>
        </w:tc>
      </w:tr>
      <w:tr w:rsidR="00DC68D9" w14:paraId="0702987C" w14:textId="77777777" w:rsidTr="00903243">
        <w:trPr>
          <w:cnfStyle w:val="000000100000" w:firstRow="0" w:lastRow="0" w:firstColumn="0" w:lastColumn="0" w:oddVBand="0" w:evenVBand="0" w:oddHBand="1" w:evenHBand="0" w:firstRowFirstColumn="0" w:firstRowLastColumn="0" w:lastRowFirstColumn="0" w:lastRowLastColumn="0"/>
          <w:trHeight w:val="983"/>
        </w:trPr>
        <w:tc>
          <w:tcPr>
            <w:cnfStyle w:val="001000000000" w:firstRow="0" w:lastRow="0" w:firstColumn="1" w:lastColumn="0" w:oddVBand="0" w:evenVBand="0" w:oddHBand="0" w:evenHBand="0" w:firstRowFirstColumn="0" w:firstRowLastColumn="0" w:lastRowFirstColumn="0" w:lastRowLastColumn="0"/>
            <w:tcW w:w="3369" w:type="dxa"/>
          </w:tcPr>
          <w:p w14:paraId="3D7D729D" w14:textId="6BA247CE" w:rsidR="00DC68D9" w:rsidRPr="008D4E2F" w:rsidRDefault="00DC68D9" w:rsidP="00903243">
            <w:pPr>
              <w:spacing w:before="120" w:after="88" w:line="216" w:lineRule="auto"/>
              <w:ind w:left="16" w:right="32"/>
              <w:jc w:val="center"/>
              <w:rPr>
                <w:color w:val="FFFFFF" w:themeColor="background1"/>
                <w:sz w:val="28"/>
                <w:szCs w:val="28"/>
              </w:rPr>
            </w:pPr>
            <w:r w:rsidRPr="008D4E2F">
              <w:rPr>
                <w:color w:val="FFFFFF" w:themeColor="background1"/>
              </w:rPr>
              <w:t>Collection and interpretation of analytical data for a variety of media</w:t>
            </w:r>
          </w:p>
          <w:p w14:paraId="10A2BE5D" w14:textId="77777777" w:rsidR="00DC68D9" w:rsidRPr="008D4E2F" w:rsidRDefault="00DC68D9" w:rsidP="00903243">
            <w:pPr>
              <w:spacing w:before="120" w:line="259" w:lineRule="auto"/>
              <w:ind w:right="6"/>
              <w:jc w:val="center"/>
              <w:rPr>
                <w:b w:val="0"/>
                <w:i/>
                <w:color w:val="FFFFFF" w:themeColor="background1"/>
              </w:rPr>
            </w:pPr>
          </w:p>
          <w:p w14:paraId="4E6DBAA5" w14:textId="77777777" w:rsidR="00DC68D9" w:rsidRPr="008D4E2F" w:rsidRDefault="00DC68D9" w:rsidP="00903243">
            <w:pPr>
              <w:spacing w:before="120" w:line="259" w:lineRule="auto"/>
              <w:ind w:right="6"/>
              <w:jc w:val="center"/>
              <w:rPr>
                <w:b w:val="0"/>
                <w:bCs w:val="0"/>
                <w:i/>
                <w:iCs/>
                <w:color w:val="FFFFFF" w:themeColor="background1"/>
                <w:sz w:val="28"/>
                <w:szCs w:val="28"/>
              </w:rPr>
            </w:pPr>
            <w:r w:rsidRPr="008D4E2F">
              <w:rPr>
                <w:b w:val="0"/>
                <w:i/>
                <w:color w:val="FFFFFF" w:themeColor="background1"/>
              </w:rPr>
              <w:t>Detailed understanding of relevant sampling and testing guidelines.</w:t>
            </w:r>
          </w:p>
          <w:p w14:paraId="629E2302" w14:textId="77777777" w:rsidR="00DC68D9" w:rsidRPr="001C4616" w:rsidRDefault="00DC68D9" w:rsidP="00903243">
            <w:pPr>
              <w:spacing w:before="120"/>
              <w:jc w:val="center"/>
            </w:pPr>
            <w:r w:rsidRPr="008D4E2F">
              <w:rPr>
                <w:b w:val="0"/>
                <w:i/>
                <w:color w:val="FFFFFF" w:themeColor="background1"/>
              </w:rPr>
              <w:t>Design and conduct of sampling and testing and data interpretation.</w:t>
            </w:r>
          </w:p>
        </w:tc>
        <w:tc>
          <w:tcPr>
            <w:tcW w:w="5528" w:type="dxa"/>
            <w:shd w:val="clear" w:color="auto" w:fill="B8D6F9" w:themeFill="accent1" w:themeFillTint="33"/>
          </w:tcPr>
          <w:p w14:paraId="2DEF90F4" w14:textId="77777777" w:rsidR="00DC68D9" w:rsidRPr="00C84100" w:rsidRDefault="00DC68D9" w:rsidP="00903243">
            <w:pPr>
              <w:pStyle w:val="ListParagraph"/>
              <w:numPr>
                <w:ilvl w:val="0"/>
                <w:numId w:val="47"/>
              </w:numPr>
              <w:spacing w:before="120" w:after="0"/>
              <w:cnfStyle w:val="000000100000" w:firstRow="0" w:lastRow="0" w:firstColumn="0" w:lastColumn="0" w:oddVBand="0" w:evenVBand="0" w:oddHBand="1" w:evenHBand="0" w:firstRowFirstColumn="0" w:firstRowLastColumn="0" w:lastRowFirstColumn="0" w:lastRowLastColumn="0"/>
            </w:pPr>
            <w:r w:rsidRPr="007D2F56">
              <w:rPr>
                <w:szCs w:val="28"/>
              </w:rPr>
              <w:t>Detailed understanding of relevant s</w:t>
            </w:r>
            <w:r>
              <w:rPr>
                <w:szCs w:val="28"/>
              </w:rPr>
              <w:t>ampling</w:t>
            </w:r>
            <w:r w:rsidRPr="007D2F56">
              <w:rPr>
                <w:szCs w:val="28"/>
              </w:rPr>
              <w:t xml:space="preserve"> and </w:t>
            </w:r>
            <w:r w:rsidRPr="00A134DE">
              <w:t xml:space="preserve">testing guidelines for at least three of the </w:t>
            </w:r>
            <w:r w:rsidRPr="00A134DE" w:rsidDel="00366460">
              <w:t>following</w:t>
            </w:r>
            <w:r w:rsidRPr="00A134DE">
              <w:t>: soil, sediment, groundwater, surface water, marine water, gas / vapour, air (including odour), noise.</w:t>
            </w:r>
          </w:p>
          <w:p w14:paraId="5A98A101" w14:textId="77777777" w:rsidR="00DC68D9" w:rsidRDefault="00DC68D9" w:rsidP="00903243">
            <w:pPr>
              <w:pStyle w:val="ListParagraph"/>
              <w:numPr>
                <w:ilvl w:val="0"/>
                <w:numId w:val="47"/>
              </w:numPr>
              <w:spacing w:before="120" w:after="0"/>
              <w:cnfStyle w:val="000000100000" w:firstRow="0" w:lastRow="0" w:firstColumn="0" w:lastColumn="0" w:oddVBand="0" w:evenVBand="0" w:oddHBand="1" w:evenHBand="0" w:firstRowFirstColumn="0" w:firstRowLastColumn="0" w:lastRowFirstColumn="0" w:lastRowLastColumn="0"/>
            </w:pPr>
            <w:r>
              <w:t>Design and conduct of sampling and testing for at least three of the following: soil, sediment, groundwater, surface water, marine water, gas / vapour, air (including odour), noise.</w:t>
            </w:r>
          </w:p>
          <w:p w14:paraId="2C657E54" w14:textId="77777777" w:rsidR="00DC68D9" w:rsidRDefault="00DC68D9" w:rsidP="00903243">
            <w:pPr>
              <w:pStyle w:val="ListParagraph"/>
              <w:numPr>
                <w:ilvl w:val="0"/>
                <w:numId w:val="47"/>
              </w:numPr>
              <w:spacing w:before="120" w:after="0"/>
              <w:cnfStyle w:val="000000100000" w:firstRow="0" w:lastRow="0" w:firstColumn="0" w:lastColumn="0" w:oddVBand="0" w:evenVBand="0" w:oddHBand="1" w:evenHBand="0" w:firstRowFirstColumn="0" w:firstRowLastColumn="0" w:lastRowFirstColumn="0" w:lastRowLastColumn="0"/>
            </w:pPr>
            <w:r>
              <w:t>Data interpretation including quality assurance and quality control, statistical analysis of data, etc.</w:t>
            </w:r>
          </w:p>
          <w:p w14:paraId="4CAC239F" w14:textId="77777777" w:rsidR="00DC68D9" w:rsidRPr="007D2F56" w:rsidRDefault="00DC68D9" w:rsidP="00903243">
            <w:pPr>
              <w:pStyle w:val="ListParagraph"/>
              <w:numPr>
                <w:ilvl w:val="0"/>
                <w:numId w:val="47"/>
              </w:numPr>
              <w:spacing w:before="120" w:after="0"/>
              <w:cnfStyle w:val="000000100000" w:firstRow="0" w:lastRow="0" w:firstColumn="0" w:lastColumn="0" w:oddVBand="0" w:evenVBand="0" w:oddHBand="1" w:evenHBand="0" w:firstRowFirstColumn="0" w:firstRowLastColumn="0" w:lastRowFirstColumn="0" w:lastRowLastColumn="0"/>
            </w:pPr>
            <w:r w:rsidRPr="000B6185">
              <w:t>Multiple contaminant types and assessment methods.</w:t>
            </w:r>
            <w:r>
              <w:br/>
            </w:r>
          </w:p>
        </w:tc>
        <w:tc>
          <w:tcPr>
            <w:tcW w:w="3402" w:type="dxa"/>
            <w:shd w:val="clear" w:color="auto" w:fill="B8D6F9" w:themeFill="accent1" w:themeFillTint="33"/>
          </w:tcPr>
          <w:p w14:paraId="514E00A8" w14:textId="77777777" w:rsidR="00DC68D9" w:rsidRDefault="00DC68D9" w:rsidP="00903243">
            <w:pPr>
              <w:spacing w:before="120"/>
              <w:cnfStyle w:val="000000100000" w:firstRow="0" w:lastRow="0" w:firstColumn="0" w:lastColumn="0" w:oddVBand="0" w:evenVBand="0" w:oddHBand="1" w:evenHBand="0" w:firstRowFirstColumn="0" w:firstRowLastColumn="0" w:lastRowFirstColumn="0" w:lastRowLastColumn="0"/>
            </w:pPr>
            <w:r>
              <w:t>Engineering (Chemical, Environmental)</w:t>
            </w:r>
          </w:p>
          <w:p w14:paraId="387C10B0" w14:textId="77777777" w:rsidR="00DC68D9" w:rsidRPr="00E35C69" w:rsidRDefault="00DC68D9" w:rsidP="00903243">
            <w:pPr>
              <w:spacing w:before="120"/>
              <w:cnfStyle w:val="000000100000" w:firstRow="0" w:lastRow="0" w:firstColumn="0" w:lastColumn="0" w:oddVBand="0" w:evenVBand="0" w:oddHBand="1" w:evenHBand="0" w:firstRowFirstColumn="0" w:firstRowLastColumn="0" w:lastRowFirstColumn="0" w:lastRowLastColumn="0"/>
            </w:pPr>
            <w:r>
              <w:t>Science/Applied Science (Agricultural, Chemistry,</w:t>
            </w:r>
            <w:r w:rsidDel="601E5051">
              <w:t xml:space="preserve"> </w:t>
            </w:r>
            <w:r>
              <w:t>Ecology, Biochemistry, Environmental, Hydrogeology and Geology)</w:t>
            </w:r>
          </w:p>
        </w:tc>
        <w:tc>
          <w:tcPr>
            <w:tcW w:w="2977" w:type="dxa"/>
            <w:shd w:val="clear" w:color="auto" w:fill="B8D6F9" w:themeFill="accent1" w:themeFillTint="33"/>
          </w:tcPr>
          <w:p w14:paraId="2D243CF0" w14:textId="77777777" w:rsidR="00DC68D9" w:rsidRDefault="00DC68D9" w:rsidP="00903243">
            <w:pPr>
              <w:spacing w:before="120"/>
              <w:cnfStyle w:val="000000100000" w:firstRow="0" w:lastRow="0" w:firstColumn="0" w:lastColumn="0" w:oddVBand="0" w:evenVBand="0" w:oddHBand="1" w:evenHBand="0" w:firstRowFirstColumn="0" w:firstRowLastColumn="0" w:lastRowFirstColumn="0" w:lastRowLastColumn="0"/>
            </w:pPr>
            <w:r>
              <w:t>Clean Air Society of Australia and New Zealand</w:t>
            </w:r>
          </w:p>
          <w:p w14:paraId="62429CF3" w14:textId="77777777" w:rsidR="00DC68D9" w:rsidRDefault="00DC68D9" w:rsidP="00903243">
            <w:pPr>
              <w:spacing w:before="120"/>
              <w:cnfStyle w:val="000000100000" w:firstRow="0" w:lastRow="0" w:firstColumn="0" w:lastColumn="0" w:oddVBand="0" w:evenVBand="0" w:oddHBand="1" w:evenHBand="0" w:firstRowFirstColumn="0" w:firstRowLastColumn="0" w:lastRowFirstColumn="0" w:lastRowLastColumn="0"/>
            </w:pPr>
            <w:r>
              <w:t xml:space="preserve">Society of Environmental Toxicology and Chemistry (SETAC) </w:t>
            </w:r>
          </w:p>
          <w:p w14:paraId="308C0758" w14:textId="77777777" w:rsidR="00DC68D9" w:rsidRPr="0015550D" w:rsidRDefault="00DC68D9" w:rsidP="00903243">
            <w:pPr>
              <w:spacing w:before="120"/>
              <w:cnfStyle w:val="000000100000" w:firstRow="0" w:lastRow="0" w:firstColumn="0" w:lastColumn="0" w:oddVBand="0" w:evenVBand="0" w:oddHBand="1" w:evenHBand="0" w:firstRowFirstColumn="0" w:firstRowLastColumn="0" w:lastRowFirstColumn="0" w:lastRowLastColumn="0"/>
            </w:pPr>
            <w:r>
              <w:t>The Royal Australian Chemical Institute</w:t>
            </w:r>
          </w:p>
        </w:tc>
      </w:tr>
    </w:tbl>
    <w:p w14:paraId="652D279B" w14:textId="77777777" w:rsidR="00903243" w:rsidRDefault="00903243">
      <w:pPr>
        <w:spacing w:before="0" w:after="160" w:line="259" w:lineRule="auto"/>
      </w:pPr>
      <w:r>
        <w:br w:type="page"/>
      </w:r>
    </w:p>
    <w:tbl>
      <w:tblPr>
        <w:tblStyle w:val="GridTable5Dark-Accent1"/>
        <w:tblW w:w="15276" w:type="dxa"/>
        <w:tblLook w:val="04A0" w:firstRow="1" w:lastRow="0" w:firstColumn="1" w:lastColumn="0" w:noHBand="0" w:noVBand="1"/>
      </w:tblPr>
      <w:tblGrid>
        <w:gridCol w:w="3369"/>
        <w:gridCol w:w="5528"/>
        <w:gridCol w:w="3402"/>
        <w:gridCol w:w="2977"/>
      </w:tblGrid>
      <w:tr w:rsidR="00DC68D9" w:rsidRPr="00C940D0" w14:paraId="04E52647" w14:textId="77777777" w:rsidTr="0090324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Borders>
              <w:right w:val="single" w:sz="4" w:space="0" w:color="FFFFFF" w:themeColor="background2"/>
            </w:tcBorders>
          </w:tcPr>
          <w:p w14:paraId="11784DDA" w14:textId="77777777" w:rsidR="00DC68D9" w:rsidRPr="00C940D0" w:rsidRDefault="00DC68D9" w:rsidP="000E1307">
            <w:pPr>
              <w:tabs>
                <w:tab w:val="left" w:pos="11256"/>
              </w:tabs>
              <w:jc w:val="center"/>
              <w:rPr>
                <w:color w:val="FFFFFF" w:themeColor="background1"/>
              </w:rPr>
            </w:pPr>
            <w:r w:rsidRPr="00C940D0">
              <w:rPr>
                <w:color w:val="FFFFFF" w:themeColor="background1"/>
              </w:rPr>
              <w:lastRenderedPageBreak/>
              <w:t>Area of Expertise</w:t>
            </w:r>
          </w:p>
        </w:tc>
        <w:tc>
          <w:tcPr>
            <w:tcW w:w="5528" w:type="dxa"/>
            <w:tcBorders>
              <w:left w:val="single" w:sz="4" w:space="0" w:color="FFFFFF" w:themeColor="background2"/>
              <w:right w:val="single" w:sz="4" w:space="0" w:color="FFFFFF" w:themeColor="background2"/>
            </w:tcBorders>
          </w:tcPr>
          <w:p w14:paraId="4F4F6B00" w14:textId="77777777" w:rsidR="00DC68D9" w:rsidRPr="00C940D0" w:rsidRDefault="00DC68D9" w:rsidP="000E1307">
            <w:pPr>
              <w:tabs>
                <w:tab w:val="left" w:pos="11256"/>
              </w:tabs>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C940D0">
              <w:rPr>
                <w:color w:val="FFFFFF" w:themeColor="background1"/>
              </w:rPr>
              <w:t>Description of Experience</w:t>
            </w:r>
          </w:p>
        </w:tc>
        <w:tc>
          <w:tcPr>
            <w:tcW w:w="3402" w:type="dxa"/>
            <w:tcBorders>
              <w:left w:val="single" w:sz="4" w:space="0" w:color="FFFFFF" w:themeColor="background2"/>
              <w:right w:val="single" w:sz="4" w:space="0" w:color="FFFFFF" w:themeColor="background2"/>
            </w:tcBorders>
          </w:tcPr>
          <w:p w14:paraId="34C8D1CB" w14:textId="77777777" w:rsidR="00DC68D9" w:rsidRPr="00C940D0" w:rsidRDefault="00DC68D9" w:rsidP="000E1307">
            <w:pPr>
              <w:tabs>
                <w:tab w:val="left" w:pos="11256"/>
              </w:tabs>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C940D0">
              <w:rPr>
                <w:color w:val="FFFFFF" w:themeColor="background1"/>
              </w:rPr>
              <w:t>Qualifications not limited to bachelor or higher degree</w:t>
            </w:r>
          </w:p>
        </w:tc>
        <w:tc>
          <w:tcPr>
            <w:tcW w:w="2977" w:type="dxa"/>
            <w:tcBorders>
              <w:left w:val="single" w:sz="4" w:space="0" w:color="FFFFFF" w:themeColor="background2"/>
            </w:tcBorders>
          </w:tcPr>
          <w:p w14:paraId="172516B7" w14:textId="77777777" w:rsidR="00DC68D9" w:rsidRPr="00C940D0" w:rsidRDefault="00DC68D9" w:rsidP="000E1307">
            <w:pPr>
              <w:tabs>
                <w:tab w:val="left" w:pos="11256"/>
              </w:tabs>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C940D0">
              <w:rPr>
                <w:color w:val="FFFFFF" w:themeColor="background1"/>
              </w:rPr>
              <w:t>Examples of professional associations and certifications</w:t>
            </w:r>
          </w:p>
        </w:tc>
      </w:tr>
      <w:tr w:rsidR="00DC68D9" w14:paraId="0E450904" w14:textId="77777777" w:rsidTr="00903243">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369" w:type="dxa"/>
          </w:tcPr>
          <w:p w14:paraId="4829DD1A" w14:textId="4BA9A265" w:rsidR="00DC68D9" w:rsidRDefault="00DC68D9" w:rsidP="00903243">
            <w:pPr>
              <w:spacing w:before="120" w:after="88" w:line="216" w:lineRule="auto"/>
              <w:ind w:left="16" w:right="32"/>
              <w:jc w:val="center"/>
              <w:rPr>
                <w:b w:val="0"/>
                <w:bCs w:val="0"/>
                <w:color w:val="FFFFFF" w:themeColor="background1"/>
              </w:rPr>
            </w:pPr>
            <w:r w:rsidRPr="00C940D0">
              <w:rPr>
                <w:color w:val="FFFFFF" w:themeColor="background1"/>
              </w:rPr>
              <w:t>Soil science</w:t>
            </w:r>
          </w:p>
          <w:p w14:paraId="0913FFE5" w14:textId="77777777" w:rsidR="00DC68D9" w:rsidRPr="00C940D0" w:rsidRDefault="00DC68D9" w:rsidP="00903243">
            <w:pPr>
              <w:spacing w:before="120" w:after="88" w:line="216" w:lineRule="auto"/>
              <w:ind w:left="16" w:right="32"/>
              <w:jc w:val="center"/>
              <w:rPr>
                <w:color w:val="FFFFFF" w:themeColor="background1"/>
              </w:rPr>
            </w:pPr>
          </w:p>
          <w:p w14:paraId="5F4CB8AD" w14:textId="77777777" w:rsidR="00DC68D9" w:rsidRPr="00C940D0" w:rsidRDefault="00DC68D9" w:rsidP="00903243">
            <w:pPr>
              <w:spacing w:before="120" w:line="259" w:lineRule="auto"/>
              <w:ind w:right="6"/>
              <w:jc w:val="center"/>
              <w:rPr>
                <w:b w:val="0"/>
                <w:i/>
                <w:color w:val="FFFFFF" w:themeColor="background1"/>
              </w:rPr>
            </w:pPr>
            <w:r w:rsidRPr="00C940D0">
              <w:rPr>
                <w:b w:val="0"/>
                <w:i/>
                <w:color w:val="FFFFFF" w:themeColor="background1"/>
              </w:rPr>
              <w:t>Understanding soil chemistry, soil properties, assessment of soil contamination and its impact upon flora and fauna associated with that element.</w:t>
            </w:r>
          </w:p>
          <w:p w14:paraId="1D559F70" w14:textId="77777777" w:rsidR="00DC68D9" w:rsidRPr="00FF7319" w:rsidRDefault="00DC68D9" w:rsidP="00903243">
            <w:pPr>
              <w:spacing w:before="120" w:line="259" w:lineRule="auto"/>
              <w:ind w:right="6"/>
              <w:jc w:val="center"/>
              <w:rPr>
                <w:b w:val="0"/>
                <w:bCs w:val="0"/>
                <w:i/>
                <w:iCs/>
              </w:rPr>
            </w:pPr>
            <w:r w:rsidRPr="00C940D0">
              <w:rPr>
                <w:b w:val="0"/>
                <w:i/>
                <w:color w:val="FFFFFF" w:themeColor="background1"/>
              </w:rPr>
              <w:t>Understanding of natural and background concentrations of metals/analytes in the environment.</w:t>
            </w:r>
          </w:p>
        </w:tc>
        <w:tc>
          <w:tcPr>
            <w:tcW w:w="5528" w:type="dxa"/>
            <w:shd w:val="clear" w:color="auto" w:fill="B8D6F9" w:themeFill="accent1" w:themeFillTint="33"/>
          </w:tcPr>
          <w:p w14:paraId="384637F8" w14:textId="77777777" w:rsidR="00DC68D9" w:rsidRDefault="00DC68D9" w:rsidP="00903243">
            <w:pPr>
              <w:pStyle w:val="ListParagraph"/>
              <w:numPr>
                <w:ilvl w:val="0"/>
                <w:numId w:val="47"/>
              </w:numPr>
              <w:spacing w:before="120" w:after="0"/>
              <w:cnfStyle w:val="000000100000" w:firstRow="0" w:lastRow="0" w:firstColumn="0" w:lastColumn="0" w:oddVBand="0" w:evenVBand="0" w:oddHBand="1" w:evenHBand="0" w:firstRowFirstColumn="0" w:firstRowLastColumn="0" w:lastRowFirstColumn="0" w:lastRowLastColumn="0"/>
            </w:pPr>
            <w:r>
              <w:t>Detailed understanding of the relevant standards and guidelines.</w:t>
            </w:r>
          </w:p>
          <w:p w14:paraId="78DDF723" w14:textId="77777777" w:rsidR="00DC68D9" w:rsidRDefault="00DC68D9" w:rsidP="00903243">
            <w:pPr>
              <w:pStyle w:val="ListParagraph"/>
              <w:numPr>
                <w:ilvl w:val="0"/>
                <w:numId w:val="45"/>
              </w:numPr>
              <w:spacing w:before="120" w:after="0"/>
              <w:cnfStyle w:val="000000100000" w:firstRow="0" w:lastRow="0" w:firstColumn="0" w:lastColumn="0" w:oddVBand="0" w:evenVBand="0" w:oddHBand="1" w:evenHBand="0" w:firstRowFirstColumn="0" w:firstRowLastColumn="0" w:lastRowFirstColumn="0" w:lastRowLastColumn="0"/>
            </w:pPr>
            <w:r>
              <w:t>Contaminated land site assessment, sampling design and method.</w:t>
            </w:r>
            <w:r w:rsidRPr="00350510">
              <w:t xml:space="preserve"> </w:t>
            </w:r>
          </w:p>
          <w:p w14:paraId="765EF5F1" w14:textId="45C7E092" w:rsidR="00DC68D9" w:rsidRDefault="00DC68D9" w:rsidP="00903243">
            <w:pPr>
              <w:pStyle w:val="ListParagraph"/>
              <w:numPr>
                <w:ilvl w:val="0"/>
                <w:numId w:val="45"/>
              </w:numPr>
              <w:spacing w:before="120" w:after="0"/>
              <w:cnfStyle w:val="000000100000" w:firstRow="0" w:lastRow="0" w:firstColumn="0" w:lastColumn="0" w:oddVBand="0" w:evenVBand="0" w:oddHBand="1" w:evenHBand="0" w:firstRowFirstColumn="0" w:firstRowLastColumn="0" w:lastRowFirstColumn="0" w:lastRowLastColumn="0"/>
            </w:pPr>
            <w:r>
              <w:t>Understanding</w:t>
            </w:r>
            <w:r w:rsidRPr="4F3F43D7">
              <w:rPr>
                <w:rStyle w:val="ui-provider"/>
              </w:rPr>
              <w:t xml:space="preserve"> of </w:t>
            </w:r>
            <w:r w:rsidR="007370F1">
              <w:rPr>
                <w:rStyle w:val="ui-provider"/>
              </w:rPr>
              <w:t>how physical and chemical properties of soil influence</w:t>
            </w:r>
            <w:r w:rsidRPr="4F3F43D7">
              <w:rPr>
                <w:rStyle w:val="ui-provider"/>
              </w:rPr>
              <w:t xml:space="preserve"> contaminant fate, </w:t>
            </w:r>
            <w:proofErr w:type="gramStart"/>
            <w:r w:rsidRPr="4F3F43D7">
              <w:rPr>
                <w:rStyle w:val="ui-provider"/>
              </w:rPr>
              <w:t>transport</w:t>
            </w:r>
            <w:proofErr w:type="gramEnd"/>
            <w:r w:rsidRPr="4F3F43D7">
              <w:rPr>
                <w:rStyle w:val="ui-provider"/>
              </w:rPr>
              <w:t xml:space="preserve"> and exposure</w:t>
            </w:r>
            <w:r w:rsidRPr="4F3F43D7">
              <w:rPr>
                <w:rStyle w:val="ui-provider"/>
                <w:rFonts w:ascii="Cambria" w:hAnsi="Cambria" w:cs="Cambria"/>
              </w:rPr>
              <w:t> </w:t>
            </w:r>
          </w:p>
          <w:p w14:paraId="340E250C" w14:textId="77777777" w:rsidR="00DC68D9" w:rsidRDefault="00DC68D9" w:rsidP="00903243">
            <w:pPr>
              <w:pStyle w:val="ListParagraph"/>
              <w:numPr>
                <w:ilvl w:val="0"/>
                <w:numId w:val="45"/>
              </w:numPr>
              <w:spacing w:before="120" w:after="0"/>
              <w:cnfStyle w:val="000000100000" w:firstRow="0" w:lastRow="0" w:firstColumn="0" w:lastColumn="0" w:oddVBand="0" w:evenVBand="0" w:oddHBand="1" w:evenHBand="0" w:firstRowFirstColumn="0" w:firstRowLastColumn="0" w:lastRowFirstColumn="0" w:lastRowLastColumn="0"/>
            </w:pPr>
            <w:r>
              <w:t xml:space="preserve">Detailed understanding of soil chemistry and soil properties including the following: </w:t>
            </w:r>
          </w:p>
          <w:p w14:paraId="1DB01900" w14:textId="77777777" w:rsidR="00DC68D9" w:rsidRDefault="00DC68D9" w:rsidP="00903243">
            <w:pPr>
              <w:pStyle w:val="ListParagraph"/>
              <w:numPr>
                <w:ilvl w:val="0"/>
                <w:numId w:val="46"/>
              </w:numPr>
              <w:spacing w:before="120" w:after="0"/>
              <w:cnfStyle w:val="000000100000" w:firstRow="0" w:lastRow="0" w:firstColumn="0" w:lastColumn="0" w:oddVBand="0" w:evenVBand="0" w:oddHBand="1" w:evenHBand="0" w:firstRowFirstColumn="0" w:firstRowLastColumn="0" w:lastRowFirstColumn="0" w:lastRowLastColumn="0"/>
            </w:pPr>
            <w:r>
              <w:t>soil formation (i.e., mineralogy, physical and chemical composition)</w:t>
            </w:r>
          </w:p>
          <w:p w14:paraId="07BBCE19" w14:textId="77777777" w:rsidR="00DC68D9" w:rsidRDefault="00DC68D9" w:rsidP="00903243">
            <w:pPr>
              <w:pStyle w:val="ListParagraph"/>
              <w:numPr>
                <w:ilvl w:val="0"/>
                <w:numId w:val="46"/>
              </w:numPr>
              <w:spacing w:before="120" w:after="0"/>
              <w:cnfStyle w:val="000000100000" w:firstRow="0" w:lastRow="0" w:firstColumn="0" w:lastColumn="0" w:oddVBand="0" w:evenVBand="0" w:oddHBand="1" w:evenHBand="0" w:firstRowFirstColumn="0" w:firstRowLastColumn="0" w:lastRowFirstColumn="0" w:lastRowLastColumn="0"/>
            </w:pPr>
            <w:r>
              <w:t>classification/properties</w:t>
            </w:r>
          </w:p>
          <w:p w14:paraId="4ADE584B" w14:textId="77777777" w:rsidR="00DC68D9" w:rsidRDefault="00DC68D9" w:rsidP="00903243">
            <w:pPr>
              <w:pStyle w:val="ListParagraph"/>
              <w:numPr>
                <w:ilvl w:val="0"/>
                <w:numId w:val="46"/>
              </w:numPr>
              <w:spacing w:before="120" w:after="0"/>
              <w:cnfStyle w:val="000000100000" w:firstRow="0" w:lastRow="0" w:firstColumn="0" w:lastColumn="0" w:oddVBand="0" w:evenVBand="0" w:oddHBand="1" w:evenHBand="0" w:firstRowFirstColumn="0" w:firstRowLastColumn="0" w:lastRowFirstColumn="0" w:lastRowLastColumn="0"/>
            </w:pPr>
            <w:r>
              <w:t>biological properties of soils</w:t>
            </w:r>
          </w:p>
          <w:p w14:paraId="4EEE0C76" w14:textId="54AC5AC7" w:rsidR="00DC68D9" w:rsidRDefault="00DC68D9" w:rsidP="00903243">
            <w:pPr>
              <w:pStyle w:val="ListParagraph"/>
              <w:numPr>
                <w:ilvl w:val="0"/>
                <w:numId w:val="46"/>
              </w:numPr>
              <w:spacing w:before="120" w:after="0"/>
              <w:cnfStyle w:val="000000100000" w:firstRow="0" w:lastRow="0" w:firstColumn="0" w:lastColumn="0" w:oddVBand="0" w:evenVBand="0" w:oddHBand="1" w:evenHBand="0" w:firstRowFirstColumn="0" w:firstRowLastColumn="0" w:lastRowFirstColumn="0" w:lastRowLastColumn="0"/>
            </w:pPr>
            <w:r>
              <w:t>fertility properties of soils</w:t>
            </w:r>
          </w:p>
          <w:p w14:paraId="604FBFEE" w14:textId="4EBEC8CB" w:rsidR="00DC68D9" w:rsidRPr="00FF7319" w:rsidRDefault="00DC68D9" w:rsidP="00903243">
            <w:pPr>
              <w:pStyle w:val="ListParagraph"/>
              <w:numPr>
                <w:ilvl w:val="0"/>
                <w:numId w:val="46"/>
              </w:numPr>
              <w:spacing w:before="120" w:after="0"/>
              <w:cnfStyle w:val="000000100000" w:firstRow="0" w:lastRow="0" w:firstColumn="0" w:lastColumn="0" w:oddVBand="0" w:evenVBand="0" w:oddHBand="1" w:evenHBand="0" w:firstRowFirstColumn="0" w:firstRowLastColumn="0" w:lastRowFirstColumn="0" w:lastRowLastColumn="0"/>
            </w:pPr>
            <w:r>
              <w:t>natural vs. anthropogenic chemical concentrations.</w:t>
            </w:r>
          </w:p>
        </w:tc>
        <w:tc>
          <w:tcPr>
            <w:tcW w:w="3402" w:type="dxa"/>
            <w:shd w:val="clear" w:color="auto" w:fill="B8D6F9" w:themeFill="accent1" w:themeFillTint="33"/>
          </w:tcPr>
          <w:p w14:paraId="33CCEEA6" w14:textId="77777777" w:rsidR="00DC68D9" w:rsidRDefault="00DC68D9" w:rsidP="00903243">
            <w:pPr>
              <w:tabs>
                <w:tab w:val="left" w:pos="11256"/>
              </w:tabs>
              <w:spacing w:before="120"/>
              <w:cnfStyle w:val="000000100000" w:firstRow="0" w:lastRow="0" w:firstColumn="0" w:lastColumn="0" w:oddVBand="0" w:evenVBand="0" w:oddHBand="1" w:evenHBand="0" w:firstRowFirstColumn="0" w:firstRowLastColumn="0" w:lastRowFirstColumn="0" w:lastRowLastColumn="0"/>
            </w:pPr>
            <w:r>
              <w:t xml:space="preserve">Science/ Applied Science (Soil Science, </w:t>
            </w:r>
            <w:proofErr w:type="gramStart"/>
            <w:r>
              <w:t>Agriculture</w:t>
            </w:r>
            <w:proofErr w:type="gramEnd"/>
            <w:r>
              <w:t xml:space="preserve"> or related discipline)</w:t>
            </w:r>
          </w:p>
        </w:tc>
        <w:tc>
          <w:tcPr>
            <w:tcW w:w="2977" w:type="dxa"/>
            <w:shd w:val="clear" w:color="auto" w:fill="B8D6F9" w:themeFill="accent1" w:themeFillTint="33"/>
          </w:tcPr>
          <w:p w14:paraId="17FD6FC6" w14:textId="77777777" w:rsidR="00DC68D9" w:rsidRDefault="00DC68D9" w:rsidP="00903243">
            <w:pPr>
              <w:tabs>
                <w:tab w:val="left" w:pos="11256"/>
              </w:tabs>
              <w:spacing w:before="120"/>
              <w:cnfStyle w:val="000000100000" w:firstRow="0" w:lastRow="0" w:firstColumn="0" w:lastColumn="0" w:oddVBand="0" w:evenVBand="0" w:oddHBand="1" w:evenHBand="0" w:firstRowFirstColumn="0" w:firstRowLastColumn="0" w:lastRowFirstColumn="0" w:lastRowLastColumn="0"/>
            </w:pPr>
            <w:r>
              <w:t xml:space="preserve">Australian Institute of Agricultural Science and Technology </w:t>
            </w:r>
          </w:p>
          <w:p w14:paraId="70B5D039" w14:textId="77777777" w:rsidR="00DC68D9" w:rsidRDefault="00DC68D9" w:rsidP="00903243">
            <w:pPr>
              <w:tabs>
                <w:tab w:val="left" w:pos="11256"/>
              </w:tabs>
              <w:spacing w:before="120"/>
              <w:cnfStyle w:val="000000100000" w:firstRow="0" w:lastRow="0" w:firstColumn="0" w:lastColumn="0" w:oddVBand="0" w:evenVBand="0" w:oddHBand="1" w:evenHBand="0" w:firstRowFirstColumn="0" w:firstRowLastColumn="0" w:lastRowFirstColumn="0" w:lastRowLastColumn="0"/>
            </w:pPr>
            <w:r>
              <w:t xml:space="preserve">Australasian Land and Groundwater Association (ALGA) </w:t>
            </w:r>
          </w:p>
          <w:p w14:paraId="0A021DFC" w14:textId="77777777" w:rsidR="00DC68D9" w:rsidRDefault="00DC68D9" w:rsidP="00903243">
            <w:pPr>
              <w:tabs>
                <w:tab w:val="left" w:pos="11256"/>
              </w:tabs>
              <w:spacing w:before="120"/>
              <w:cnfStyle w:val="000000100000" w:firstRow="0" w:lastRow="0" w:firstColumn="0" w:lastColumn="0" w:oddVBand="0" w:evenVBand="0" w:oddHBand="1" w:evenHBand="0" w:firstRowFirstColumn="0" w:firstRowLastColumn="0" w:lastRowFirstColumn="0" w:lastRowLastColumn="0"/>
            </w:pPr>
            <w:r>
              <w:t>Certified Professional Soil Scientist – Soil Science Australia (SSA)</w:t>
            </w:r>
          </w:p>
        </w:tc>
      </w:tr>
    </w:tbl>
    <w:p w14:paraId="4E81A277" w14:textId="77777777" w:rsidR="00DC68D9" w:rsidRDefault="00DC68D9" w:rsidP="00DC68D9">
      <w:pPr>
        <w:spacing w:before="0" w:after="160" w:line="259" w:lineRule="auto"/>
      </w:pPr>
      <w:r>
        <w:br w:type="page"/>
      </w:r>
    </w:p>
    <w:p w14:paraId="5E42840C" w14:textId="77777777" w:rsidR="00DC68D9" w:rsidRDefault="00DC68D9" w:rsidP="00DC68D9">
      <w:pPr>
        <w:tabs>
          <w:tab w:val="left" w:pos="11400"/>
        </w:tabs>
      </w:pPr>
      <w:r>
        <w:lastRenderedPageBreak/>
        <w:tab/>
      </w:r>
    </w:p>
    <w:tbl>
      <w:tblPr>
        <w:tblStyle w:val="GridTable5Dark-Accent1"/>
        <w:tblW w:w="15276" w:type="dxa"/>
        <w:tblLook w:val="04A0" w:firstRow="1" w:lastRow="0" w:firstColumn="1" w:lastColumn="0" w:noHBand="0" w:noVBand="1"/>
      </w:tblPr>
      <w:tblGrid>
        <w:gridCol w:w="3369"/>
        <w:gridCol w:w="5528"/>
        <w:gridCol w:w="3402"/>
        <w:gridCol w:w="2977"/>
      </w:tblGrid>
      <w:tr w:rsidR="00DC68D9" w:rsidRPr="00C940D0" w14:paraId="47168FF0" w14:textId="77777777" w:rsidTr="0090324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Borders>
              <w:right w:val="single" w:sz="4" w:space="0" w:color="FFFFFF" w:themeColor="background1"/>
            </w:tcBorders>
          </w:tcPr>
          <w:p w14:paraId="38D0B1E0" w14:textId="77777777" w:rsidR="00DC68D9" w:rsidRPr="00C940D0" w:rsidRDefault="00DC68D9" w:rsidP="000E1307">
            <w:pPr>
              <w:tabs>
                <w:tab w:val="left" w:pos="11256"/>
              </w:tabs>
              <w:jc w:val="center"/>
              <w:rPr>
                <w:color w:val="FFFFFF" w:themeColor="background1"/>
              </w:rPr>
            </w:pPr>
            <w:r w:rsidRPr="00C940D0">
              <w:rPr>
                <w:color w:val="FFFFFF" w:themeColor="background1"/>
              </w:rPr>
              <w:t>Area of Expertise</w:t>
            </w:r>
          </w:p>
        </w:tc>
        <w:tc>
          <w:tcPr>
            <w:tcW w:w="5528" w:type="dxa"/>
            <w:tcBorders>
              <w:left w:val="single" w:sz="4" w:space="0" w:color="FFFFFF" w:themeColor="background1"/>
              <w:right w:val="single" w:sz="4" w:space="0" w:color="FFFFFF" w:themeColor="background1"/>
            </w:tcBorders>
          </w:tcPr>
          <w:p w14:paraId="3944BF55" w14:textId="77777777" w:rsidR="00DC68D9" w:rsidRPr="00C940D0" w:rsidRDefault="00DC68D9" w:rsidP="000E1307">
            <w:pPr>
              <w:tabs>
                <w:tab w:val="left" w:pos="11256"/>
              </w:tabs>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C940D0">
              <w:rPr>
                <w:color w:val="FFFFFF" w:themeColor="background1"/>
              </w:rPr>
              <w:t>Description of Experience</w:t>
            </w:r>
          </w:p>
        </w:tc>
        <w:tc>
          <w:tcPr>
            <w:tcW w:w="3402" w:type="dxa"/>
            <w:tcBorders>
              <w:left w:val="single" w:sz="4" w:space="0" w:color="FFFFFF" w:themeColor="background1"/>
              <w:right w:val="single" w:sz="4" w:space="0" w:color="FFFFFF" w:themeColor="background1"/>
            </w:tcBorders>
          </w:tcPr>
          <w:p w14:paraId="1D6CFB5E" w14:textId="77777777" w:rsidR="00DC68D9" w:rsidRPr="00C940D0" w:rsidRDefault="00DC68D9" w:rsidP="000E1307">
            <w:pPr>
              <w:tabs>
                <w:tab w:val="left" w:pos="11256"/>
              </w:tabs>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C940D0">
              <w:rPr>
                <w:color w:val="FFFFFF" w:themeColor="background1"/>
              </w:rPr>
              <w:t>Qualifications not limited to bachelor or higher degree</w:t>
            </w:r>
          </w:p>
        </w:tc>
        <w:tc>
          <w:tcPr>
            <w:tcW w:w="2977" w:type="dxa"/>
            <w:tcBorders>
              <w:left w:val="single" w:sz="4" w:space="0" w:color="FFFFFF" w:themeColor="background1"/>
            </w:tcBorders>
          </w:tcPr>
          <w:p w14:paraId="78F416AB" w14:textId="77777777" w:rsidR="00DC68D9" w:rsidRPr="00C940D0" w:rsidRDefault="00DC68D9" w:rsidP="000E1307">
            <w:pPr>
              <w:tabs>
                <w:tab w:val="left" w:pos="11256"/>
              </w:tabs>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C940D0">
              <w:rPr>
                <w:color w:val="FFFFFF" w:themeColor="background1"/>
              </w:rPr>
              <w:t>Examples of professional associations and certifications</w:t>
            </w:r>
          </w:p>
        </w:tc>
      </w:tr>
      <w:tr w:rsidR="00DC68D9" w14:paraId="7A9C5731" w14:textId="77777777" w:rsidTr="00903243">
        <w:trPr>
          <w:cnfStyle w:val="000000100000" w:firstRow="0" w:lastRow="0" w:firstColumn="0" w:lastColumn="0" w:oddVBand="0" w:evenVBand="0" w:oddHBand="1" w:evenHBand="0" w:firstRowFirstColumn="0" w:firstRowLastColumn="0" w:lastRowFirstColumn="0" w:lastRowLastColumn="0"/>
          <w:trHeight w:val="3738"/>
        </w:trPr>
        <w:tc>
          <w:tcPr>
            <w:cnfStyle w:val="001000000000" w:firstRow="0" w:lastRow="0" w:firstColumn="1" w:lastColumn="0" w:oddVBand="0" w:evenVBand="0" w:oddHBand="0" w:evenHBand="0" w:firstRowFirstColumn="0" w:firstRowLastColumn="0" w:lastRowFirstColumn="0" w:lastRowLastColumn="0"/>
            <w:tcW w:w="3369" w:type="dxa"/>
          </w:tcPr>
          <w:p w14:paraId="639A97E7" w14:textId="1FFF1FC0" w:rsidR="00DC68D9" w:rsidRPr="00C940D0" w:rsidRDefault="00DC68D9" w:rsidP="00903243">
            <w:pPr>
              <w:spacing w:before="120" w:after="88" w:line="216" w:lineRule="auto"/>
              <w:ind w:left="16" w:right="32"/>
              <w:jc w:val="center"/>
              <w:rPr>
                <w:color w:val="FFFFFF" w:themeColor="background1"/>
              </w:rPr>
            </w:pPr>
            <w:r w:rsidRPr="00C940D0">
              <w:rPr>
                <w:color w:val="FFFFFF" w:themeColor="background1"/>
              </w:rPr>
              <w:t xml:space="preserve">Statutory and strategic land use </w:t>
            </w:r>
            <w:r w:rsidRPr="00C940D0" w:rsidDel="00060D97">
              <w:rPr>
                <w:color w:val="FFFFFF" w:themeColor="background1"/>
              </w:rPr>
              <w:t>planning</w:t>
            </w:r>
          </w:p>
          <w:p w14:paraId="3CC26E2E" w14:textId="77777777" w:rsidR="00DC68D9" w:rsidRPr="00C940D0" w:rsidRDefault="00DC68D9" w:rsidP="00903243">
            <w:pPr>
              <w:spacing w:before="120" w:after="88" w:line="216" w:lineRule="auto"/>
              <w:ind w:left="16" w:right="32"/>
              <w:jc w:val="center"/>
              <w:rPr>
                <w:color w:val="FFFFFF" w:themeColor="background1"/>
              </w:rPr>
            </w:pPr>
          </w:p>
          <w:p w14:paraId="0A09BED2" w14:textId="77777777" w:rsidR="00DC68D9" w:rsidRPr="00C57D8A" w:rsidRDefault="00DC68D9" w:rsidP="00903243">
            <w:pPr>
              <w:spacing w:before="120" w:line="259" w:lineRule="auto"/>
              <w:ind w:right="6"/>
              <w:jc w:val="center"/>
              <w:rPr>
                <w:rFonts w:ascii="VIC" w:eastAsia="VIC" w:hAnsi="VIC" w:cs="VIC"/>
                <w:b w:val="0"/>
                <w:i/>
                <w:szCs w:val="20"/>
              </w:rPr>
            </w:pPr>
            <w:r w:rsidRPr="00C940D0">
              <w:rPr>
                <w:b w:val="0"/>
                <w:i/>
                <w:color w:val="FFFFFF" w:themeColor="background1"/>
              </w:rPr>
              <w:t xml:space="preserve">Knowledge of </w:t>
            </w:r>
            <w:r w:rsidRPr="00C940D0" w:rsidDel="008A1DB2">
              <w:rPr>
                <w:b w:val="0"/>
                <w:i/>
                <w:color w:val="FFFFFF" w:themeColor="background1"/>
              </w:rPr>
              <w:t xml:space="preserve">law </w:t>
            </w:r>
            <w:r w:rsidRPr="00C940D0">
              <w:rPr>
                <w:b w:val="0"/>
                <w:i/>
                <w:color w:val="FFFFFF" w:themeColor="background1"/>
              </w:rPr>
              <w:t>and associated processes in relation to environment and land use planning</w:t>
            </w:r>
          </w:p>
        </w:tc>
        <w:tc>
          <w:tcPr>
            <w:tcW w:w="5528" w:type="dxa"/>
            <w:shd w:val="clear" w:color="auto" w:fill="B8D6F9" w:themeFill="accent1" w:themeFillTint="33"/>
          </w:tcPr>
          <w:p w14:paraId="5BA1139A" w14:textId="4CFBE72D" w:rsidR="00DC68D9" w:rsidRPr="0085594E" w:rsidRDefault="00DC68D9" w:rsidP="00903243">
            <w:pPr>
              <w:pStyle w:val="ListParagraph"/>
              <w:numPr>
                <w:ilvl w:val="0"/>
                <w:numId w:val="45"/>
              </w:numPr>
              <w:spacing w:before="120" w:after="0"/>
              <w:cnfStyle w:val="000000100000" w:firstRow="0" w:lastRow="0" w:firstColumn="0" w:lastColumn="0" w:oddVBand="0" w:evenVBand="0" w:oddHBand="1" w:evenHBand="0" w:firstRowFirstColumn="0" w:firstRowLastColumn="0" w:lastRowFirstColumn="0" w:lastRowLastColumn="0"/>
            </w:pPr>
            <w:r>
              <w:t>I</w:t>
            </w:r>
            <w:r w:rsidRPr="0085594E">
              <w:t xml:space="preserve">nteracting with Victoria’s planning system with specific experience in </w:t>
            </w:r>
            <w:r w:rsidRPr="00C57D8A">
              <w:t xml:space="preserve">addressing contaminated land through the planning </w:t>
            </w:r>
            <w:r w:rsidR="00303D73">
              <w:t>system</w:t>
            </w:r>
            <w:r>
              <w:t>.</w:t>
            </w:r>
          </w:p>
          <w:p w14:paraId="72AD0AB6" w14:textId="77777777" w:rsidR="00DC68D9" w:rsidRDefault="00DC68D9" w:rsidP="00903243">
            <w:pPr>
              <w:pStyle w:val="ListParagraph"/>
              <w:numPr>
                <w:ilvl w:val="0"/>
                <w:numId w:val="45"/>
              </w:numPr>
              <w:spacing w:before="120" w:after="0"/>
              <w:cnfStyle w:val="000000100000" w:firstRow="0" w:lastRow="0" w:firstColumn="0" w:lastColumn="0" w:oddVBand="0" w:evenVBand="0" w:oddHBand="1" w:evenHBand="0" w:firstRowFirstColumn="0" w:firstRowLastColumn="0" w:lastRowFirstColumn="0" w:lastRowLastColumn="0"/>
            </w:pPr>
            <w:r w:rsidRPr="0085594E">
              <w:t xml:space="preserve">Strong understanding of relevant local, state and Commonwealth legislation, </w:t>
            </w:r>
            <w:proofErr w:type="gramStart"/>
            <w:r w:rsidRPr="0085594E">
              <w:t>policies</w:t>
            </w:r>
            <w:proofErr w:type="gramEnd"/>
            <w:r w:rsidRPr="0085594E">
              <w:t xml:space="preserve"> and guidance</w:t>
            </w:r>
            <w:r w:rsidRPr="00E254D2" w:rsidDel="00E254D2">
              <w:t>.</w:t>
            </w:r>
          </w:p>
          <w:p w14:paraId="4D79D622" w14:textId="041DB26F" w:rsidR="00DC68D9" w:rsidRPr="00E254D2" w:rsidRDefault="00D50164" w:rsidP="00903243">
            <w:pPr>
              <w:pStyle w:val="ListParagraph"/>
              <w:numPr>
                <w:ilvl w:val="0"/>
                <w:numId w:val="45"/>
              </w:numPr>
              <w:spacing w:before="120" w:after="0"/>
              <w:cnfStyle w:val="000000100000" w:firstRow="0" w:lastRow="0" w:firstColumn="0" w:lastColumn="0" w:oddVBand="0" w:evenVBand="0" w:oddHBand="1" w:evenHBand="0" w:firstRowFirstColumn="0" w:firstRowLastColumn="0" w:lastRowFirstColumn="0" w:lastRowLastColumn="0"/>
            </w:pPr>
            <w:r>
              <w:t>A strong understanding of Ministerial Direction</w:t>
            </w:r>
            <w:r w:rsidR="00483456">
              <w:t>s</w:t>
            </w:r>
            <w:r>
              <w:t xml:space="preserve"> No. 1</w:t>
            </w:r>
            <w:r w:rsidR="00483456">
              <w:t xml:space="preserve"> and</w:t>
            </w:r>
            <w:r w:rsidR="0034539A">
              <w:t xml:space="preserve"> 19</w:t>
            </w:r>
            <w:r w:rsidR="00070F63">
              <w:t xml:space="preserve"> and relevant </w:t>
            </w:r>
            <w:r w:rsidR="00A4477B">
              <w:t>guidance from the planning authority.</w:t>
            </w:r>
          </w:p>
        </w:tc>
        <w:tc>
          <w:tcPr>
            <w:tcW w:w="3402" w:type="dxa"/>
            <w:shd w:val="clear" w:color="auto" w:fill="B8D6F9" w:themeFill="accent1" w:themeFillTint="33"/>
          </w:tcPr>
          <w:p w14:paraId="0C7F75BA" w14:textId="77777777" w:rsidR="00DC68D9" w:rsidRPr="0085594E" w:rsidRDefault="00DC68D9" w:rsidP="00903243">
            <w:pPr>
              <w:tabs>
                <w:tab w:val="left" w:pos="11256"/>
              </w:tabs>
              <w:spacing w:before="120"/>
              <w:cnfStyle w:val="000000100000" w:firstRow="0" w:lastRow="0" w:firstColumn="0" w:lastColumn="0" w:oddVBand="0" w:evenVBand="0" w:oddHBand="1" w:evenHBand="0" w:firstRowFirstColumn="0" w:firstRowLastColumn="0" w:lastRowFirstColumn="0" w:lastRowLastColumn="0"/>
            </w:pPr>
            <w:r>
              <w:rPr>
                <w:b/>
              </w:rPr>
              <w:t xml:space="preserve">(Desirable) </w:t>
            </w:r>
            <w:r w:rsidRPr="0085594E">
              <w:t xml:space="preserve">Urban and Regional Planning, Environments, Environmental Science, Geography, Public </w:t>
            </w:r>
            <w:proofErr w:type="gramStart"/>
            <w:r w:rsidRPr="0085594E">
              <w:t>Policy</w:t>
            </w:r>
            <w:proofErr w:type="gramEnd"/>
            <w:r w:rsidRPr="0085594E">
              <w:t xml:space="preserve"> or Transportation </w:t>
            </w:r>
          </w:p>
        </w:tc>
        <w:tc>
          <w:tcPr>
            <w:tcW w:w="2977" w:type="dxa"/>
            <w:shd w:val="clear" w:color="auto" w:fill="B8D6F9" w:themeFill="accent1" w:themeFillTint="33"/>
          </w:tcPr>
          <w:p w14:paraId="32570A70" w14:textId="77777777" w:rsidR="00DC68D9" w:rsidRPr="0085594E" w:rsidRDefault="00DC68D9" w:rsidP="00903243">
            <w:pPr>
              <w:tabs>
                <w:tab w:val="left" w:pos="11256"/>
              </w:tabs>
              <w:spacing w:before="120"/>
              <w:cnfStyle w:val="000000100000" w:firstRow="0" w:lastRow="0" w:firstColumn="0" w:lastColumn="0" w:oddVBand="0" w:evenVBand="0" w:oddHBand="1" w:evenHBand="0" w:firstRowFirstColumn="0" w:firstRowLastColumn="0" w:lastRowFirstColumn="0" w:lastRowLastColumn="0"/>
            </w:pPr>
            <w:r w:rsidRPr="0085594E">
              <w:t xml:space="preserve">Certified Environmental Practitioner </w:t>
            </w:r>
          </w:p>
          <w:p w14:paraId="50384367" w14:textId="77777777" w:rsidR="00DC68D9" w:rsidRPr="0085594E" w:rsidRDefault="00DC68D9" w:rsidP="00903243">
            <w:pPr>
              <w:tabs>
                <w:tab w:val="left" w:pos="11256"/>
              </w:tabs>
              <w:spacing w:before="120"/>
              <w:cnfStyle w:val="000000100000" w:firstRow="0" w:lastRow="0" w:firstColumn="0" w:lastColumn="0" w:oddVBand="0" w:evenVBand="0" w:oddHBand="1" w:evenHBand="0" w:firstRowFirstColumn="0" w:firstRowLastColumn="0" w:lastRowFirstColumn="0" w:lastRowLastColumn="0"/>
            </w:pPr>
            <w:r w:rsidRPr="0085594E">
              <w:t>Environmental Institute of Australia and New Zealand (EIANZ)</w:t>
            </w:r>
          </w:p>
          <w:p w14:paraId="197EA2A8" w14:textId="77777777" w:rsidR="00DC68D9" w:rsidRPr="00C57D8A" w:rsidRDefault="00DC68D9" w:rsidP="00903243">
            <w:pPr>
              <w:tabs>
                <w:tab w:val="left" w:pos="11256"/>
              </w:tabs>
              <w:spacing w:before="120"/>
              <w:cnfStyle w:val="000000100000" w:firstRow="0" w:lastRow="0" w:firstColumn="0" w:lastColumn="0" w:oddVBand="0" w:evenVBand="0" w:oddHBand="1" w:evenHBand="0" w:firstRowFirstColumn="0" w:firstRowLastColumn="0" w:lastRowFirstColumn="0" w:lastRowLastColumn="0"/>
            </w:pPr>
            <w:r w:rsidRPr="0085594E">
              <w:t xml:space="preserve">Planning Institute of Australia (PIA), </w:t>
            </w:r>
          </w:p>
          <w:p w14:paraId="2A32D183" w14:textId="77777777" w:rsidR="00DC68D9" w:rsidRPr="0085594E" w:rsidRDefault="00DC68D9" w:rsidP="00903243">
            <w:pPr>
              <w:tabs>
                <w:tab w:val="left" w:pos="11256"/>
              </w:tabs>
              <w:spacing w:before="120"/>
              <w:cnfStyle w:val="000000100000" w:firstRow="0" w:lastRow="0" w:firstColumn="0" w:lastColumn="0" w:oddVBand="0" w:evenVBand="0" w:oddHBand="1" w:evenHBand="0" w:firstRowFirstColumn="0" w:firstRowLastColumn="0" w:lastRowFirstColumn="0" w:lastRowLastColumn="0"/>
            </w:pPr>
            <w:r w:rsidRPr="0085594E">
              <w:t>Victorian Planning and Environmental Law Association (VPELA)</w:t>
            </w:r>
          </w:p>
        </w:tc>
      </w:tr>
    </w:tbl>
    <w:p w14:paraId="7558C744" w14:textId="77777777" w:rsidR="00903243" w:rsidRDefault="00903243">
      <w:pPr>
        <w:spacing w:before="0" w:after="160" w:line="259" w:lineRule="auto"/>
      </w:pPr>
      <w:r>
        <w:br w:type="page"/>
      </w:r>
    </w:p>
    <w:tbl>
      <w:tblPr>
        <w:tblStyle w:val="GridTable5Dark-Accent1"/>
        <w:tblW w:w="15417" w:type="dxa"/>
        <w:tblLook w:val="04A0" w:firstRow="1" w:lastRow="0" w:firstColumn="1" w:lastColumn="0" w:noHBand="0" w:noVBand="1"/>
      </w:tblPr>
      <w:tblGrid>
        <w:gridCol w:w="3369"/>
        <w:gridCol w:w="5528"/>
        <w:gridCol w:w="3402"/>
        <w:gridCol w:w="3118"/>
      </w:tblGrid>
      <w:tr w:rsidR="00DC68D9" w:rsidRPr="00C940D0" w14:paraId="02E77E2C" w14:textId="77777777" w:rsidTr="0090324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Borders>
              <w:right w:val="single" w:sz="4" w:space="0" w:color="FFFFFF" w:themeColor="background1"/>
            </w:tcBorders>
          </w:tcPr>
          <w:p w14:paraId="0918928B" w14:textId="77777777" w:rsidR="00DC68D9" w:rsidRPr="00C940D0" w:rsidRDefault="00DC68D9" w:rsidP="000E1307">
            <w:pPr>
              <w:tabs>
                <w:tab w:val="left" w:pos="11400"/>
              </w:tabs>
              <w:jc w:val="center"/>
              <w:rPr>
                <w:color w:val="FFFFFF" w:themeColor="background1"/>
              </w:rPr>
            </w:pPr>
            <w:r w:rsidRPr="00C940D0">
              <w:rPr>
                <w:color w:val="FFFFFF" w:themeColor="background1"/>
              </w:rPr>
              <w:lastRenderedPageBreak/>
              <w:t>Area of Expertise</w:t>
            </w:r>
          </w:p>
        </w:tc>
        <w:tc>
          <w:tcPr>
            <w:tcW w:w="5528" w:type="dxa"/>
            <w:tcBorders>
              <w:left w:val="single" w:sz="4" w:space="0" w:color="FFFFFF" w:themeColor="background1"/>
              <w:right w:val="single" w:sz="4" w:space="0" w:color="FFFFFF" w:themeColor="background1"/>
            </w:tcBorders>
          </w:tcPr>
          <w:p w14:paraId="0EBAA648" w14:textId="77777777" w:rsidR="00DC68D9" w:rsidRPr="00C940D0" w:rsidRDefault="00DC68D9" w:rsidP="000E1307">
            <w:pPr>
              <w:tabs>
                <w:tab w:val="left" w:pos="11400"/>
              </w:tabs>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C940D0">
              <w:rPr>
                <w:color w:val="FFFFFF" w:themeColor="background1"/>
              </w:rPr>
              <w:t>Description of Experience</w:t>
            </w:r>
          </w:p>
        </w:tc>
        <w:tc>
          <w:tcPr>
            <w:tcW w:w="3402" w:type="dxa"/>
            <w:tcBorders>
              <w:left w:val="single" w:sz="4" w:space="0" w:color="FFFFFF" w:themeColor="background1"/>
              <w:right w:val="single" w:sz="4" w:space="0" w:color="FFFFFF" w:themeColor="background1"/>
            </w:tcBorders>
          </w:tcPr>
          <w:p w14:paraId="2989DA76" w14:textId="77777777" w:rsidR="00DC68D9" w:rsidRPr="00C940D0" w:rsidRDefault="00DC68D9" w:rsidP="000E1307">
            <w:pPr>
              <w:tabs>
                <w:tab w:val="left" w:pos="11400"/>
              </w:tabs>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C940D0">
              <w:rPr>
                <w:color w:val="FFFFFF" w:themeColor="background1"/>
              </w:rPr>
              <w:t>Qualifications not limited to bachelor or higher degree</w:t>
            </w:r>
          </w:p>
        </w:tc>
        <w:tc>
          <w:tcPr>
            <w:tcW w:w="3118" w:type="dxa"/>
            <w:tcBorders>
              <w:left w:val="single" w:sz="4" w:space="0" w:color="FFFFFF" w:themeColor="background1"/>
            </w:tcBorders>
          </w:tcPr>
          <w:p w14:paraId="288EA1F2" w14:textId="77777777" w:rsidR="00DC68D9" w:rsidRPr="00C940D0" w:rsidRDefault="00DC68D9" w:rsidP="000E1307">
            <w:pPr>
              <w:tabs>
                <w:tab w:val="left" w:pos="11400"/>
              </w:tabs>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C940D0">
              <w:rPr>
                <w:color w:val="FFFFFF" w:themeColor="background1"/>
              </w:rPr>
              <w:t>Examples of professional associations and certifications</w:t>
            </w:r>
          </w:p>
        </w:tc>
      </w:tr>
      <w:tr w:rsidR="00DC68D9" w14:paraId="0B43A060" w14:textId="77777777" w:rsidTr="00903243">
        <w:trPr>
          <w:cnfStyle w:val="000000100000" w:firstRow="0" w:lastRow="0" w:firstColumn="0" w:lastColumn="0" w:oddVBand="0" w:evenVBand="0" w:oddHBand="1" w:evenHBand="0" w:firstRowFirstColumn="0" w:firstRowLastColumn="0" w:lastRowFirstColumn="0" w:lastRowLastColumn="0"/>
          <w:trHeight w:val="2052"/>
        </w:trPr>
        <w:tc>
          <w:tcPr>
            <w:cnfStyle w:val="001000000000" w:firstRow="0" w:lastRow="0" w:firstColumn="1" w:lastColumn="0" w:oddVBand="0" w:evenVBand="0" w:oddHBand="0" w:evenHBand="0" w:firstRowFirstColumn="0" w:firstRowLastColumn="0" w:lastRowFirstColumn="0" w:lastRowLastColumn="0"/>
            <w:tcW w:w="3369" w:type="dxa"/>
          </w:tcPr>
          <w:p w14:paraId="7FFDBE1F" w14:textId="013E46AF" w:rsidR="00DC68D9" w:rsidRPr="00C940D0" w:rsidRDefault="00DC68D9" w:rsidP="00903243">
            <w:pPr>
              <w:spacing w:before="120" w:after="32" w:line="259" w:lineRule="auto"/>
              <w:ind w:right="10"/>
              <w:jc w:val="center"/>
              <w:rPr>
                <w:color w:val="FFFFFF" w:themeColor="background1"/>
              </w:rPr>
            </w:pPr>
            <w:r w:rsidRPr="00C940D0">
              <w:rPr>
                <w:color w:val="FFFFFF" w:themeColor="background1"/>
              </w:rPr>
              <w:t>Waste management</w:t>
            </w:r>
          </w:p>
          <w:p w14:paraId="44739B02" w14:textId="77777777" w:rsidR="00DC68D9" w:rsidRPr="00C940D0" w:rsidRDefault="00DC68D9" w:rsidP="00903243">
            <w:pPr>
              <w:spacing w:before="120" w:after="88" w:line="216" w:lineRule="auto"/>
              <w:jc w:val="center"/>
              <w:rPr>
                <w:rFonts w:ascii="VIC" w:eastAsia="VIC" w:hAnsi="VIC" w:cs="VIC"/>
                <w:color w:val="FFFFFF" w:themeColor="background1"/>
                <w:szCs w:val="20"/>
              </w:rPr>
            </w:pPr>
          </w:p>
          <w:p w14:paraId="220E7651" w14:textId="77777777" w:rsidR="00DC68D9" w:rsidRPr="00D418EB" w:rsidRDefault="00DC68D9" w:rsidP="00903243">
            <w:pPr>
              <w:spacing w:before="120" w:after="151" w:line="216" w:lineRule="auto"/>
              <w:ind w:right="20"/>
              <w:jc w:val="center"/>
              <w:rPr>
                <w:b w:val="0"/>
                <w:bCs w:val="0"/>
                <w:i/>
                <w:iCs/>
              </w:rPr>
            </w:pPr>
            <w:r w:rsidRPr="00C940D0">
              <w:rPr>
                <w:b w:val="0"/>
                <w:bCs w:val="0"/>
                <w:i/>
                <w:iCs/>
                <w:color w:val="FFFFFF" w:themeColor="background1"/>
              </w:rPr>
              <w:t xml:space="preserve">Knowledge of law, </w:t>
            </w:r>
            <w:proofErr w:type="gramStart"/>
            <w:r w:rsidRPr="00C940D0">
              <w:rPr>
                <w:b w:val="0"/>
                <w:bCs w:val="0"/>
                <w:i/>
                <w:iCs/>
                <w:color w:val="FFFFFF" w:themeColor="background1"/>
              </w:rPr>
              <w:t>policies</w:t>
            </w:r>
            <w:proofErr w:type="gramEnd"/>
            <w:r w:rsidRPr="00C940D0">
              <w:rPr>
                <w:b w:val="0"/>
                <w:bCs w:val="0"/>
                <w:i/>
                <w:iCs/>
                <w:color w:val="FFFFFF" w:themeColor="background1"/>
              </w:rPr>
              <w:t xml:space="preserve"> and best practice processes in relation to waste</w:t>
            </w:r>
          </w:p>
        </w:tc>
        <w:tc>
          <w:tcPr>
            <w:tcW w:w="5528" w:type="dxa"/>
            <w:shd w:val="clear" w:color="auto" w:fill="B8D6F9" w:themeFill="accent1" w:themeFillTint="33"/>
          </w:tcPr>
          <w:p w14:paraId="1AEA0BA1" w14:textId="77777777" w:rsidR="00DC68D9" w:rsidRPr="00C57D8A" w:rsidRDefault="00DC68D9" w:rsidP="00903243">
            <w:pPr>
              <w:pStyle w:val="ListParagraph"/>
              <w:numPr>
                <w:ilvl w:val="0"/>
                <w:numId w:val="45"/>
              </w:numPr>
              <w:spacing w:before="120" w:after="0"/>
              <w:cnfStyle w:val="000000100000" w:firstRow="0" w:lastRow="0" w:firstColumn="0" w:lastColumn="0" w:oddVBand="0" w:evenVBand="0" w:oddHBand="1" w:evenHBand="0" w:firstRowFirstColumn="0" w:firstRowLastColumn="0" w:lastRowFirstColumn="0" w:lastRowLastColumn="0"/>
              <w:rPr>
                <w:i/>
              </w:rPr>
            </w:pPr>
            <w:r>
              <w:t>Strong understanding of and interaction with the industrial waste duties</w:t>
            </w:r>
            <w:r w:rsidDel="0D7877A9">
              <w:t xml:space="preserve"> </w:t>
            </w:r>
            <w:r w:rsidRPr="00C57D8A">
              <w:t xml:space="preserve">under the </w:t>
            </w:r>
            <w:r w:rsidRPr="00C57D8A">
              <w:rPr>
                <w:i/>
              </w:rPr>
              <w:t xml:space="preserve">Environment </w:t>
            </w:r>
            <w:r w:rsidRPr="4F3F43D7">
              <w:rPr>
                <w:i/>
                <w:iCs/>
              </w:rPr>
              <w:t>P</w:t>
            </w:r>
            <w:r w:rsidRPr="00C57D8A">
              <w:rPr>
                <w:i/>
                <w:iCs/>
              </w:rPr>
              <w:t>rotection</w:t>
            </w:r>
            <w:r w:rsidRPr="00C57D8A">
              <w:rPr>
                <w:i/>
              </w:rPr>
              <w:t xml:space="preserve"> Act 2017 </w:t>
            </w:r>
            <w:r w:rsidRPr="00C57D8A">
              <w:t>and all relevant EPA waste policies and guidance</w:t>
            </w:r>
          </w:p>
          <w:p w14:paraId="14580AC5" w14:textId="7590F1CF" w:rsidR="00DC68D9" w:rsidRPr="00903243" w:rsidRDefault="00DC68D9" w:rsidP="00903243">
            <w:pPr>
              <w:pStyle w:val="ListParagraph"/>
              <w:numPr>
                <w:ilvl w:val="0"/>
                <w:numId w:val="48"/>
              </w:numPr>
              <w:spacing w:before="120" w:after="0"/>
              <w:cnfStyle w:val="000000100000" w:firstRow="0" w:lastRow="0" w:firstColumn="0" w:lastColumn="0" w:oddVBand="0" w:evenVBand="0" w:oddHBand="1" w:evenHBand="0" w:firstRowFirstColumn="0" w:firstRowLastColumn="0" w:lastRowFirstColumn="0" w:lastRowLastColumn="0"/>
              <w:rPr>
                <w:rFonts w:ascii="VIC" w:eastAsia="VIC" w:hAnsi="VIC" w:cs="VIC"/>
                <w:szCs w:val="20"/>
              </w:rPr>
            </w:pPr>
            <w:r w:rsidRPr="2DF071A5">
              <w:t>Understanding of best practice waste management processes</w:t>
            </w:r>
            <w:r w:rsidR="00903243">
              <w:t>.</w:t>
            </w:r>
          </w:p>
        </w:tc>
        <w:tc>
          <w:tcPr>
            <w:tcW w:w="3402" w:type="dxa"/>
            <w:shd w:val="clear" w:color="auto" w:fill="B8D6F9" w:themeFill="accent1" w:themeFillTint="33"/>
          </w:tcPr>
          <w:p w14:paraId="2DE6D4F4" w14:textId="32924EC5" w:rsidR="00DC68D9" w:rsidRPr="0085594E" w:rsidRDefault="00DC68D9" w:rsidP="00903243">
            <w:pPr>
              <w:tabs>
                <w:tab w:val="left" w:pos="11256"/>
              </w:tabs>
              <w:spacing w:before="120"/>
              <w:cnfStyle w:val="000000100000" w:firstRow="0" w:lastRow="0" w:firstColumn="0" w:lastColumn="0" w:oddVBand="0" w:evenVBand="0" w:oddHBand="1" w:evenHBand="0" w:firstRowFirstColumn="0" w:firstRowLastColumn="0" w:lastRowFirstColumn="0" w:lastRowLastColumn="0"/>
            </w:pPr>
            <w:r>
              <w:t>Environmental engineering or similar (</w:t>
            </w:r>
            <w:r w:rsidR="008B578B">
              <w:t>i.e.,</w:t>
            </w:r>
            <w:r>
              <w:t xml:space="preserve"> hydrogeology)</w:t>
            </w:r>
            <w:r w:rsidRPr="0085594E">
              <w:t xml:space="preserve"> </w:t>
            </w:r>
          </w:p>
        </w:tc>
        <w:tc>
          <w:tcPr>
            <w:tcW w:w="3118" w:type="dxa"/>
            <w:shd w:val="clear" w:color="auto" w:fill="B8D6F9" w:themeFill="accent1" w:themeFillTint="33"/>
          </w:tcPr>
          <w:p w14:paraId="6E5F0697" w14:textId="77777777" w:rsidR="00DC68D9" w:rsidRDefault="00DC68D9" w:rsidP="00903243">
            <w:pPr>
              <w:tabs>
                <w:tab w:val="left" w:pos="11256"/>
              </w:tabs>
              <w:spacing w:before="120"/>
              <w:cnfStyle w:val="000000100000" w:firstRow="0" w:lastRow="0" w:firstColumn="0" w:lastColumn="0" w:oddVBand="0" w:evenVBand="0" w:oddHBand="1" w:evenHBand="0" w:firstRowFirstColumn="0" w:firstRowLastColumn="0" w:lastRowFirstColumn="0" w:lastRowLastColumn="0"/>
            </w:pPr>
            <w:r>
              <w:t>Waste Management Association of Australia</w:t>
            </w:r>
          </w:p>
          <w:p w14:paraId="4E8CD13B" w14:textId="77777777" w:rsidR="00DC68D9" w:rsidRPr="0085594E" w:rsidRDefault="00DC68D9" w:rsidP="00903243">
            <w:pPr>
              <w:tabs>
                <w:tab w:val="left" w:pos="11256"/>
              </w:tabs>
              <w:spacing w:before="120"/>
              <w:cnfStyle w:val="000000100000" w:firstRow="0" w:lastRow="0" w:firstColumn="0" w:lastColumn="0" w:oddVBand="0" w:evenVBand="0" w:oddHBand="1" w:evenHBand="0" w:firstRowFirstColumn="0" w:firstRowLastColumn="0" w:lastRowFirstColumn="0" w:lastRowLastColumn="0"/>
            </w:pPr>
            <w:r>
              <w:t>Victorian Waste Management Association</w:t>
            </w:r>
          </w:p>
        </w:tc>
      </w:tr>
    </w:tbl>
    <w:p w14:paraId="6464DE9A" w14:textId="77777777" w:rsidR="0071485D" w:rsidRDefault="0071485D">
      <w:pPr>
        <w:spacing w:before="0" w:after="160" w:line="259" w:lineRule="auto"/>
      </w:pPr>
      <w:r>
        <w:br w:type="page"/>
      </w:r>
    </w:p>
    <w:p w14:paraId="0ACBFA65" w14:textId="794C4D64" w:rsidR="007A1C6F" w:rsidRDefault="007A1C6F" w:rsidP="00C61768">
      <w:pPr>
        <w:pStyle w:val="Heading1"/>
        <w:numPr>
          <w:ilvl w:val="0"/>
          <w:numId w:val="0"/>
        </w:numPr>
      </w:pPr>
      <w:bookmarkStart w:id="92" w:name="_Toc151989469"/>
      <w:r w:rsidRPr="00594774">
        <w:lastRenderedPageBreak/>
        <w:t xml:space="preserve">Appendix </w:t>
      </w:r>
      <w:r>
        <w:t>E</w:t>
      </w:r>
      <w:r w:rsidRPr="00594774">
        <w:t xml:space="preserve"> – </w:t>
      </w:r>
      <w:r>
        <w:t>Expertise required for industrial facilities</w:t>
      </w:r>
      <w:bookmarkEnd w:id="92"/>
      <w:r>
        <w:t xml:space="preserve"> </w:t>
      </w:r>
    </w:p>
    <w:p w14:paraId="6334A0EF" w14:textId="77777777" w:rsidR="005472FF" w:rsidRDefault="005472FF" w:rsidP="007A1C6F">
      <w:r>
        <w:t xml:space="preserve">The applicant must demonstrate experience and expertise in at least two of the following areas and demonstrate access to expertise in all other areas: </w:t>
      </w:r>
    </w:p>
    <w:p w14:paraId="0AF039D4" w14:textId="3CE73CDA" w:rsidR="005472FF" w:rsidRDefault="005472FF" w:rsidP="00C61768">
      <w:pPr>
        <w:pStyle w:val="ListParagraph"/>
        <w:numPr>
          <w:ilvl w:val="1"/>
          <w:numId w:val="57"/>
        </w:numPr>
      </w:pPr>
      <w:r>
        <w:t xml:space="preserve">air quality </w:t>
      </w:r>
    </w:p>
    <w:p w14:paraId="4B576E76" w14:textId="77777777" w:rsidR="005472FF" w:rsidRDefault="005472FF" w:rsidP="005472FF">
      <w:pPr>
        <w:pStyle w:val="ListParagraph"/>
        <w:numPr>
          <w:ilvl w:val="1"/>
          <w:numId w:val="57"/>
        </w:numPr>
      </w:pPr>
      <w:r>
        <w:t xml:space="preserve">corporate/governance environmental performance and reporting </w:t>
      </w:r>
    </w:p>
    <w:p w14:paraId="613C8DF4" w14:textId="291FF61C" w:rsidR="00215166" w:rsidRDefault="005472FF" w:rsidP="005472FF">
      <w:pPr>
        <w:pStyle w:val="ListParagraph"/>
        <w:numPr>
          <w:ilvl w:val="1"/>
          <w:numId w:val="57"/>
        </w:numPr>
      </w:pPr>
      <w:r>
        <w:t xml:space="preserve">energy auditing </w:t>
      </w:r>
    </w:p>
    <w:p w14:paraId="334930B0" w14:textId="77777777" w:rsidR="00215166" w:rsidRDefault="005472FF" w:rsidP="005472FF">
      <w:pPr>
        <w:pStyle w:val="ListParagraph"/>
        <w:numPr>
          <w:ilvl w:val="1"/>
          <w:numId w:val="57"/>
        </w:numPr>
      </w:pPr>
      <w:r>
        <w:t xml:space="preserve">environmental chemistry </w:t>
      </w:r>
    </w:p>
    <w:p w14:paraId="0D259374" w14:textId="77777777" w:rsidR="00215166" w:rsidRDefault="005472FF" w:rsidP="005472FF">
      <w:pPr>
        <w:pStyle w:val="ListParagraph"/>
        <w:numPr>
          <w:ilvl w:val="1"/>
          <w:numId w:val="57"/>
        </w:numPr>
      </w:pPr>
      <w:r>
        <w:t xml:space="preserve">environmental risk assessment </w:t>
      </w:r>
    </w:p>
    <w:p w14:paraId="37877212" w14:textId="77777777" w:rsidR="00D668FA" w:rsidRDefault="005472FF" w:rsidP="005472FF">
      <w:pPr>
        <w:pStyle w:val="ListParagraph"/>
        <w:numPr>
          <w:ilvl w:val="1"/>
          <w:numId w:val="57"/>
        </w:numPr>
      </w:pPr>
      <w:r>
        <w:t xml:space="preserve">freshwater science Environmental auditor guidelines for appointment and conduct </w:t>
      </w:r>
    </w:p>
    <w:p w14:paraId="0B9797D0" w14:textId="77777777" w:rsidR="00D668FA" w:rsidRDefault="005472FF" w:rsidP="005472FF">
      <w:pPr>
        <w:pStyle w:val="ListParagraph"/>
        <w:numPr>
          <w:ilvl w:val="1"/>
          <w:numId w:val="57"/>
        </w:numPr>
      </w:pPr>
      <w:r>
        <w:t xml:space="preserve">human health and ecological risk assessment </w:t>
      </w:r>
    </w:p>
    <w:p w14:paraId="0958377D" w14:textId="77777777" w:rsidR="00D668FA" w:rsidRDefault="005472FF" w:rsidP="005472FF">
      <w:pPr>
        <w:pStyle w:val="ListParagraph"/>
        <w:numPr>
          <w:ilvl w:val="1"/>
          <w:numId w:val="57"/>
        </w:numPr>
      </w:pPr>
      <w:r>
        <w:t xml:space="preserve">hydrogeology </w:t>
      </w:r>
    </w:p>
    <w:p w14:paraId="0524AA34" w14:textId="77777777" w:rsidR="00D668FA" w:rsidRDefault="005472FF" w:rsidP="005472FF">
      <w:pPr>
        <w:pStyle w:val="ListParagraph"/>
        <w:numPr>
          <w:ilvl w:val="1"/>
          <w:numId w:val="57"/>
        </w:numPr>
      </w:pPr>
      <w:r>
        <w:t xml:space="preserve">marine water science </w:t>
      </w:r>
    </w:p>
    <w:p w14:paraId="57386B2D" w14:textId="77777777" w:rsidR="00D668FA" w:rsidRDefault="005472FF" w:rsidP="005472FF">
      <w:pPr>
        <w:pStyle w:val="ListParagraph"/>
        <w:numPr>
          <w:ilvl w:val="1"/>
          <w:numId w:val="57"/>
        </w:numPr>
      </w:pPr>
      <w:r>
        <w:t xml:space="preserve">noise </w:t>
      </w:r>
    </w:p>
    <w:p w14:paraId="042C5929" w14:textId="77777777" w:rsidR="00D668FA" w:rsidRDefault="005472FF" w:rsidP="005472FF">
      <w:pPr>
        <w:pStyle w:val="ListParagraph"/>
        <w:numPr>
          <w:ilvl w:val="1"/>
          <w:numId w:val="57"/>
        </w:numPr>
      </w:pPr>
      <w:r>
        <w:t xml:space="preserve">pollution control equipment and strategies </w:t>
      </w:r>
    </w:p>
    <w:p w14:paraId="465E64C8" w14:textId="77777777" w:rsidR="001E4EDB" w:rsidRDefault="005472FF" w:rsidP="005472FF">
      <w:pPr>
        <w:pStyle w:val="ListParagraph"/>
        <w:numPr>
          <w:ilvl w:val="1"/>
          <w:numId w:val="57"/>
        </w:numPr>
      </w:pPr>
      <w:r>
        <w:t xml:space="preserve">sampling and interpretation of analytical data for a variety of media </w:t>
      </w:r>
    </w:p>
    <w:p w14:paraId="29151079" w14:textId="77777777" w:rsidR="001E4EDB" w:rsidRDefault="005472FF" w:rsidP="005472FF">
      <w:pPr>
        <w:pStyle w:val="ListParagraph"/>
        <w:numPr>
          <w:ilvl w:val="1"/>
          <w:numId w:val="57"/>
        </w:numPr>
      </w:pPr>
      <w:r>
        <w:t xml:space="preserve">soil science </w:t>
      </w:r>
    </w:p>
    <w:p w14:paraId="6489E776" w14:textId="75BBE62C" w:rsidR="001D20D0" w:rsidRDefault="005472FF" w:rsidP="001D20D0">
      <w:pPr>
        <w:pStyle w:val="ListParagraph"/>
        <w:numPr>
          <w:ilvl w:val="1"/>
          <w:numId w:val="57"/>
        </w:numPr>
      </w:pPr>
      <w:r>
        <w:t xml:space="preserve">statutory and environmental planning </w:t>
      </w:r>
    </w:p>
    <w:p w14:paraId="53516EC0" w14:textId="77777777" w:rsidR="009C5488" w:rsidRDefault="005472FF" w:rsidP="001D20D0">
      <w:r>
        <w:t xml:space="preserve">Note: Nominated experts will make up the environmental auditor’s expert support team. The applicant must be able to demonstrate an understanding of: (i) Environmental Management Systems – Requirements with Guidance for Use (AS/NZS ISO 14001: 2015) </w:t>
      </w:r>
    </w:p>
    <w:p w14:paraId="3DDC5165" w14:textId="5E1AB1C5" w:rsidR="007A1C6F" w:rsidRDefault="005472FF" w:rsidP="00C61768">
      <w:pPr>
        <w:pStyle w:val="ListParagraph"/>
        <w:numPr>
          <w:ilvl w:val="1"/>
          <w:numId w:val="12"/>
        </w:numPr>
      </w:pPr>
      <w:r>
        <w:t>Guidelines for Quality and/or Environmental Management Systems Auditing (AS/NZS ISO 19011: 2019).</w:t>
      </w:r>
    </w:p>
    <w:p w14:paraId="516710DE" w14:textId="77777777" w:rsidR="009C5488" w:rsidRDefault="009C5488" w:rsidP="009C5488">
      <w:pPr>
        <w:pStyle w:val="ListParagraph"/>
        <w:ind w:left="567"/>
      </w:pPr>
    </w:p>
    <w:p w14:paraId="36EBE3D2" w14:textId="3220CA43" w:rsidR="009C5488" w:rsidRDefault="009C5488" w:rsidP="009C5488">
      <w:pPr>
        <w:spacing w:before="0" w:after="160" w:line="259" w:lineRule="auto"/>
      </w:pPr>
      <w:r w:rsidRPr="00B55F9B">
        <w:t xml:space="preserve">Requirements for the industrial facilities </w:t>
      </w:r>
      <w:r>
        <w:t>expertise are currently under review and development and</w:t>
      </w:r>
      <w:r w:rsidRPr="00B55F9B">
        <w:t xml:space="preserve"> will be published </w:t>
      </w:r>
      <w:r>
        <w:t>to coincide with the next application intake</w:t>
      </w:r>
      <w:r w:rsidRPr="00B55F9B">
        <w:t>.</w:t>
      </w:r>
    </w:p>
    <w:p w14:paraId="49050014" w14:textId="77777777" w:rsidR="00F508FD" w:rsidRDefault="00F508FD" w:rsidP="00C61768">
      <w:pPr>
        <w:pStyle w:val="ListParagraph"/>
        <w:ind w:left="567"/>
        <w:sectPr w:rsidR="00F508FD" w:rsidSect="00870A17">
          <w:pgSz w:w="16838" w:h="11906" w:orient="landscape" w:code="9"/>
          <w:pgMar w:top="851" w:right="851" w:bottom="851" w:left="851" w:header="709" w:footer="851" w:gutter="0"/>
          <w:cols w:space="708"/>
          <w:titlePg/>
          <w:docGrid w:linePitch="360"/>
        </w:sectPr>
      </w:pPr>
    </w:p>
    <w:p w14:paraId="101EEEBD" w14:textId="77777777" w:rsidR="009C5488" w:rsidRDefault="009C5488" w:rsidP="00C61768">
      <w:pPr>
        <w:pStyle w:val="ListParagraph"/>
        <w:ind w:left="567"/>
      </w:pPr>
    </w:p>
    <w:p w14:paraId="06BDE5EC" w14:textId="77777777" w:rsidR="007A1C6F" w:rsidRDefault="007A1C6F" w:rsidP="00DC68D9">
      <w:pPr>
        <w:spacing w:before="0" w:after="160" w:line="259" w:lineRule="auto"/>
      </w:pPr>
    </w:p>
    <w:p w14:paraId="1DB314C7" w14:textId="1F268F9B" w:rsidR="00DC68D9" w:rsidRDefault="00DC68D9" w:rsidP="00DC68D9">
      <w:pPr>
        <w:spacing w:before="0" w:after="160" w:line="259" w:lineRule="auto"/>
      </w:pPr>
    </w:p>
    <w:p w14:paraId="1D2AD249" w14:textId="77777777" w:rsidR="00DC68D9" w:rsidRDefault="00DC68D9">
      <w:pPr>
        <w:spacing w:before="0" w:after="160" w:line="259" w:lineRule="auto"/>
      </w:pPr>
    </w:p>
    <w:p w14:paraId="742DCF9F" w14:textId="77777777" w:rsidR="00594774" w:rsidRDefault="00594774" w:rsidP="00D926E0">
      <w:pPr>
        <w:pStyle w:val="Heading2-nonumber"/>
      </w:pPr>
      <w:r w:rsidRPr="00594774">
        <w:t>Accessibility</w:t>
      </w:r>
    </w:p>
    <w:p w14:paraId="1C82F595" w14:textId="77777777" w:rsidR="00C14A0F" w:rsidRDefault="00D926E0" w:rsidP="00D926E0">
      <w:r>
        <w:t xml:space="preserve">Contact us if you need this information in an accessible format such as large print or audio. </w:t>
      </w:r>
      <w:r>
        <w:br/>
        <w:t xml:space="preserve">Please telephone </w:t>
      </w:r>
      <w:r w:rsidRPr="00D926E0">
        <w:rPr>
          <w:rStyle w:val="Bluehighlight"/>
        </w:rPr>
        <w:t>1300 372 842</w:t>
      </w:r>
      <w:r>
        <w:t xml:space="preserve"> or email </w:t>
      </w:r>
      <w:hyperlink r:id="rId32" w:history="1">
        <w:r w:rsidRPr="00633BEC">
          <w:rPr>
            <w:rStyle w:val="Hyperlink"/>
          </w:rPr>
          <w:t>contact@epa.vic.gov.au</w:t>
        </w:r>
      </w:hyperlink>
      <w:r>
        <w:t xml:space="preserve"> </w:t>
      </w:r>
    </w:p>
    <w:p w14:paraId="6714217B" w14:textId="77777777" w:rsidR="00594774" w:rsidRDefault="00594774" w:rsidP="00D926E0">
      <w:pPr>
        <w:pStyle w:val="Heading2-nonumber"/>
      </w:pPr>
      <w:r w:rsidRPr="00594774">
        <w:t>Interpreter assistance</w:t>
      </w:r>
    </w:p>
    <w:p w14:paraId="0A55490C" w14:textId="77777777" w:rsidR="00C14A0F" w:rsidRPr="00C14A0F" w:rsidRDefault="00C14A0F" w:rsidP="00C14A0F">
      <w:r w:rsidRPr="00A247D3">
        <w:rPr>
          <w:noProof/>
        </w:rPr>
        <w:drawing>
          <wp:inline distT="0" distB="0" distL="0" distR="0" wp14:anchorId="562AEA0A" wp14:editId="47615BEC">
            <wp:extent cx="533328" cy="630595"/>
            <wp:effectExtent l="0" t="0" r="635" b="0"/>
            <wp:docPr id="37" name="Picture 37" descr="Interpreter assistan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Interpreter assistance logo"/>
                    <pic:cNvPicPr>
                      <a:picLocks noChangeAspect="1" noChangeArrowheads="1"/>
                    </pic:cNvPicPr>
                  </pic:nvPicPr>
                  <pic:blipFill rotWithShape="1">
                    <a:blip r:embed="rId33" cstate="print">
                      <a:extLst>
                        <a:ext uri="{28A0092B-C50C-407E-A947-70E740481C1C}">
                          <a14:useLocalDpi xmlns:a14="http://schemas.microsoft.com/office/drawing/2010/main" val="0"/>
                        </a:ext>
                      </a:extLst>
                    </a:blip>
                    <a:srcRect t="-18238" b="-1"/>
                    <a:stretch/>
                  </pic:blipFill>
                  <pic:spPr bwMode="auto">
                    <a:xfrm>
                      <a:off x="0" y="0"/>
                      <a:ext cx="533400" cy="630680"/>
                    </a:xfrm>
                    <a:prstGeom prst="rect">
                      <a:avLst/>
                    </a:prstGeom>
                    <a:noFill/>
                    <a:ln>
                      <a:noFill/>
                    </a:ln>
                    <a:extLst>
                      <a:ext uri="{53640926-AAD7-44D8-BBD7-CCE9431645EC}">
                        <a14:shadowObscured xmlns:a14="http://schemas.microsoft.com/office/drawing/2010/main"/>
                      </a:ext>
                    </a:extLst>
                  </pic:spPr>
                </pic:pic>
              </a:graphicData>
            </a:graphic>
          </wp:inline>
        </w:drawing>
      </w:r>
    </w:p>
    <w:p w14:paraId="04E01147" w14:textId="77777777" w:rsidR="00C14A0F" w:rsidRDefault="00D926E0" w:rsidP="00C14A0F">
      <w:r w:rsidRPr="00D926E0">
        <w:t xml:space="preserve">If you need interpreter assistance or want this document translated, please call 131 450 and advise your preferred language. If you are deaf, or have a hearing or speech impairment, contact us through the </w:t>
      </w:r>
      <w:r w:rsidRPr="00D926E0">
        <w:rPr>
          <w:rStyle w:val="Bluehighlight"/>
        </w:rPr>
        <w:t>National Relay Service</w:t>
      </w:r>
      <w:r>
        <w:rPr>
          <w:rStyle w:val="Bluehighlight"/>
        </w:rPr>
        <w:t>.</w:t>
      </w:r>
    </w:p>
    <w:p w14:paraId="230381F3" w14:textId="77777777" w:rsidR="0032331C" w:rsidRDefault="00594774" w:rsidP="00594774">
      <w:r>
        <w:br w:type="page"/>
      </w:r>
    </w:p>
    <w:sdt>
      <w:sdtPr>
        <w:id w:val="69241607"/>
        <w:lock w:val="contentLocked"/>
        <w:placeholder>
          <w:docPart w:val="6E734571AEC3402680D147EE6304E230"/>
        </w:placeholder>
        <w:group/>
      </w:sdtPr>
      <w:sdtContent>
        <w:p w14:paraId="589D00BF" w14:textId="59453C2D" w:rsidR="00594774" w:rsidRDefault="00000000" w:rsidP="00594774">
          <w:r>
            <w:rPr>
              <w:noProof/>
            </w:rPr>
            <w:pict w14:anchorId="5613206C">
              <v:shape id="Text Box 57" o:spid="_x0000_s2056" type="#_x0000_t202" style="position:absolute;margin-left:0;margin-top:0;width:234.15pt;height:141.75pt;z-index:251658245;visibility:visible;mso-wrap-style:square;mso-width-percent:0;mso-height-percent:0;mso-wrap-distance-left:9pt;mso-wrap-distance-top:0;mso-wrap-distance-right:9pt;mso-wrap-distance-bottom:0;mso-position-horizontal:left;mso-position-horizontal-relative:margin;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" filled="f" stroked="f" strokeweight=".5pt">
                <v:textbox inset="0,0,0,0">
                  <w:txbxContent>
                    <w:p w14:paraId="1E9C8802" w14:textId="77777777" w:rsidR="00090DCE" w:rsidRPr="002D7699" w:rsidRDefault="00090DCE" w:rsidP="00090DCE">
                      <w:pPr>
                        <w:rPr>
                          <w:rFonts w:ascii="Arial" w:hAnsi="Arial"/>
                          <w:color w:val="FFFFFF" w:themeColor="background1"/>
                          <w:sz w:val="24"/>
                          <w:szCs w:val="24"/>
                        </w:rPr>
                      </w:pPr>
                      <w:r w:rsidRPr="002D7699">
                        <w:rPr>
                          <w:rFonts w:ascii="Arial" w:hAnsi="Arial"/>
                          <w:noProof/>
                          <w:color w:val="FFFFFF" w:themeColor="background1"/>
                          <w:sz w:val="24"/>
                          <w:szCs w:val="24"/>
                        </w:rPr>
                        <w:drawing>
                          <wp:inline distT="0" distB="0" distL="0" distR="0" wp14:anchorId="4A2D5B1D" wp14:editId="490D4DD0">
                            <wp:extent cx="216000" cy="216000"/>
                            <wp:effectExtent l="0" t="0" r="0" b="0"/>
                            <wp:docPr id="70" name="Picture 70">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Picture 70">
                                      <a:hlinkClick r:id="rId34"/>
                                    </pic:cNvPr>
                                    <pic:cNvPicPr/>
                                  </pic:nvPicPr>
                                  <pic:blipFill>
                                    <a:blip r:embed="rId35">
                                      <a:extLst>
                                        <a:ext uri="{28A0092B-C50C-407E-A947-70E740481C1C}">
                                          <a14:useLocalDpi xmlns:a14="http://schemas.microsoft.com/office/drawing/2010/main" val="0"/>
                                        </a:ext>
                                      </a:extLst>
                                    </a:blip>
                                    <a:stretch>
                                      <a:fillRect/>
                                    </a:stretch>
                                  </pic:blipFill>
                                  <pic:spPr>
                                    <a:xfrm>
                                      <a:off x="0" y="0"/>
                                      <a:ext cx="216000" cy="216000"/>
                                    </a:xfrm>
                                    <a:prstGeom prst="rect">
                                      <a:avLst/>
                                    </a:prstGeom>
                                  </pic:spPr>
                                </pic:pic>
                              </a:graphicData>
                            </a:graphic>
                          </wp:inline>
                        </w:drawing>
                      </w:r>
                      <w:r w:rsidRPr="002D7699">
                        <w:rPr>
                          <w:rFonts w:ascii="Arial" w:hAnsi="Arial"/>
                          <w:color w:val="FFFFFF" w:themeColor="background1"/>
                          <w:sz w:val="24"/>
                          <w:szCs w:val="24"/>
                        </w:rPr>
                        <w:t xml:space="preserve"> </w:t>
                      </w:r>
                      <w:r w:rsidRPr="002D7699">
                        <w:rPr>
                          <w:rFonts w:ascii="Arial" w:hAnsi="Arial"/>
                          <w:noProof/>
                          <w:color w:val="FFFFFF" w:themeColor="background1"/>
                          <w:sz w:val="24"/>
                          <w:szCs w:val="24"/>
                        </w:rPr>
                        <w:drawing>
                          <wp:inline distT="0" distB="0" distL="0" distR="0" wp14:anchorId="1E6EFC15" wp14:editId="22C96B1A">
                            <wp:extent cx="216000" cy="216000"/>
                            <wp:effectExtent l="0" t="0" r="0" b="0"/>
                            <wp:docPr id="71" name="Picture 71">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Picture 71">
                                      <a:hlinkClick r:id="rId36"/>
                                    </pic:cNvPr>
                                    <pic:cNvPicPr/>
                                  </pic:nvPicPr>
                                  <pic:blipFill>
                                    <a:blip r:embed="rId37">
                                      <a:extLst>
                                        <a:ext uri="{28A0092B-C50C-407E-A947-70E740481C1C}">
                                          <a14:useLocalDpi xmlns:a14="http://schemas.microsoft.com/office/drawing/2010/main" val="0"/>
                                        </a:ext>
                                      </a:extLst>
                                    </a:blip>
                                    <a:stretch>
                                      <a:fillRect/>
                                    </a:stretch>
                                  </pic:blipFill>
                                  <pic:spPr>
                                    <a:xfrm>
                                      <a:off x="0" y="0"/>
                                      <a:ext cx="216000" cy="216000"/>
                                    </a:xfrm>
                                    <a:prstGeom prst="rect">
                                      <a:avLst/>
                                    </a:prstGeom>
                                  </pic:spPr>
                                </pic:pic>
                              </a:graphicData>
                            </a:graphic>
                          </wp:inline>
                        </w:drawing>
                      </w:r>
                      <w:r w:rsidRPr="002D7699">
                        <w:rPr>
                          <w:rFonts w:ascii="Arial" w:hAnsi="Arial"/>
                          <w:color w:val="FFFFFF" w:themeColor="background1"/>
                          <w:sz w:val="24"/>
                          <w:szCs w:val="24"/>
                        </w:rPr>
                        <w:t xml:space="preserve"> </w:t>
                      </w:r>
                      <w:r w:rsidRPr="002D7699">
                        <w:rPr>
                          <w:rFonts w:ascii="Arial" w:hAnsi="Arial"/>
                          <w:noProof/>
                          <w:color w:val="FFFFFF" w:themeColor="background1"/>
                          <w:sz w:val="24"/>
                          <w:szCs w:val="24"/>
                        </w:rPr>
                        <w:drawing>
                          <wp:inline distT="0" distB="0" distL="0" distR="0" wp14:anchorId="241E8423" wp14:editId="41BFF554">
                            <wp:extent cx="216000" cy="216000"/>
                            <wp:effectExtent l="0" t="0" r="0" b="0"/>
                            <wp:docPr id="72" name="Picture 72">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72">
                                      <a:hlinkClick r:id="rId38"/>
                                    </pic:cNvPr>
                                    <pic:cNvPicPr/>
                                  </pic:nvPicPr>
                                  <pic:blipFill>
                                    <a:blip r:embed="rId39">
                                      <a:extLst>
                                        <a:ext uri="{28A0092B-C50C-407E-A947-70E740481C1C}">
                                          <a14:useLocalDpi xmlns:a14="http://schemas.microsoft.com/office/drawing/2010/main" val="0"/>
                                        </a:ext>
                                      </a:extLst>
                                    </a:blip>
                                    <a:stretch>
                                      <a:fillRect/>
                                    </a:stretch>
                                  </pic:blipFill>
                                  <pic:spPr>
                                    <a:xfrm>
                                      <a:off x="0" y="0"/>
                                      <a:ext cx="216000" cy="216000"/>
                                    </a:xfrm>
                                    <a:prstGeom prst="rect">
                                      <a:avLst/>
                                    </a:prstGeom>
                                  </pic:spPr>
                                </pic:pic>
                              </a:graphicData>
                            </a:graphic>
                          </wp:inline>
                        </w:drawing>
                      </w:r>
                      <w:r w:rsidRPr="002D7699">
                        <w:rPr>
                          <w:rFonts w:ascii="Arial" w:hAnsi="Arial"/>
                          <w:color w:val="FFFFFF" w:themeColor="background1"/>
                          <w:sz w:val="24"/>
                          <w:szCs w:val="24"/>
                        </w:rPr>
                        <w:t xml:space="preserve"> </w:t>
                      </w:r>
                      <w:r w:rsidRPr="002D7699">
                        <w:rPr>
                          <w:rFonts w:ascii="Arial" w:hAnsi="Arial"/>
                          <w:noProof/>
                          <w:color w:val="FFFFFF" w:themeColor="background1"/>
                          <w:sz w:val="24"/>
                          <w:szCs w:val="24"/>
                        </w:rPr>
                        <w:drawing>
                          <wp:inline distT="0" distB="0" distL="0" distR="0" wp14:anchorId="7C335D58" wp14:editId="59910442">
                            <wp:extent cx="216000" cy="216000"/>
                            <wp:effectExtent l="0" t="0" r="0" b="0"/>
                            <wp:docPr id="73" name="Picture 73">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Picture 73">
                                      <a:hlinkClick r:id="rId40"/>
                                    </pic:cNvPr>
                                    <pic:cNvPicPr/>
                                  </pic:nvPicPr>
                                  <pic:blipFill>
                                    <a:blip r:embed="rId41">
                                      <a:extLst>
                                        <a:ext uri="{28A0092B-C50C-407E-A947-70E740481C1C}">
                                          <a14:useLocalDpi xmlns:a14="http://schemas.microsoft.com/office/drawing/2010/main" val="0"/>
                                        </a:ext>
                                      </a:extLst>
                                    </a:blip>
                                    <a:stretch>
                                      <a:fillRect/>
                                    </a:stretch>
                                  </pic:blipFill>
                                  <pic:spPr>
                                    <a:xfrm>
                                      <a:off x="0" y="0"/>
                                      <a:ext cx="216000" cy="216000"/>
                                    </a:xfrm>
                                    <a:prstGeom prst="rect">
                                      <a:avLst/>
                                    </a:prstGeom>
                                  </pic:spPr>
                                </pic:pic>
                              </a:graphicData>
                            </a:graphic>
                          </wp:inline>
                        </w:drawing>
                      </w:r>
                    </w:p>
                    <w:p w14:paraId="761A7D2E" w14:textId="77777777" w:rsidR="00090DCE" w:rsidRPr="00E33788" w:rsidRDefault="00000000" w:rsidP="00090DCE">
                      <w:pPr>
                        <w:pStyle w:val="BodyText"/>
                        <w:spacing w:after="120"/>
                        <w:rPr>
                          <w:rStyle w:val="Hyperlink"/>
                          <w:color w:val="FFFFFF" w:themeColor="background1"/>
                        </w:rPr>
                      </w:pPr>
                      <w:hyperlink r:id="rId42" w:history="1">
                        <w:r w:rsidR="00090DCE" w:rsidRPr="001B1BD1">
                          <w:rPr>
                            <w:rStyle w:val="Hyperlink"/>
                            <w:color w:val="FFFFFF" w:themeColor="background1"/>
                          </w:rPr>
                          <w:t>epa.vic.gov.au</w:t>
                        </w:r>
                      </w:hyperlink>
                      <w:r w:rsidR="00090DCE" w:rsidRPr="001B1BD1">
                        <w:rPr>
                          <w:rStyle w:val="Hyperlink"/>
                          <w:color w:val="FFFFFF" w:themeColor="background1"/>
                        </w:rPr>
                        <w:t xml:space="preserve"> </w:t>
                      </w:r>
                    </w:p>
                    <w:p w14:paraId="71414059" w14:textId="77777777" w:rsidR="00090DCE" w:rsidRPr="00E33788" w:rsidRDefault="00090DCE" w:rsidP="00090DCE">
                      <w:pPr>
                        <w:pStyle w:val="BodyText"/>
                        <w:rPr>
                          <w:color w:val="FFFFFF" w:themeColor="background1"/>
                        </w:rPr>
                      </w:pPr>
                      <w:r w:rsidRPr="00E33788">
                        <w:rPr>
                          <w:color w:val="FFFFFF" w:themeColor="background1"/>
                        </w:rPr>
                        <w:t>Environment Protection Authority Victoria</w:t>
                      </w:r>
                    </w:p>
                    <w:p w14:paraId="6F4E933C" w14:textId="77777777" w:rsidR="00090DCE" w:rsidRPr="00E33788" w:rsidRDefault="00090DCE" w:rsidP="00090DCE">
                      <w:pPr>
                        <w:pStyle w:val="BodyText"/>
                        <w:rPr>
                          <w:color w:val="FFFFFF" w:themeColor="background1"/>
                        </w:rPr>
                      </w:pPr>
                      <w:r w:rsidRPr="00E33788">
                        <w:rPr>
                          <w:color w:val="FFFFFF" w:themeColor="background1"/>
                        </w:rPr>
                        <w:t>GPO BOX 4395 Melbourne VIC 3001</w:t>
                      </w:r>
                    </w:p>
                    <w:p w14:paraId="34735D35" w14:textId="77777777" w:rsidR="00090DCE" w:rsidRPr="00E33788" w:rsidRDefault="00090DCE" w:rsidP="00090DCE">
                      <w:pPr>
                        <w:pStyle w:val="BodyText"/>
                        <w:rPr>
                          <w:color w:val="FFFFFF" w:themeColor="background1"/>
                        </w:rPr>
                      </w:pPr>
                      <w:r w:rsidRPr="00E33788">
                        <w:rPr>
                          <w:color w:val="FFFFFF" w:themeColor="background1"/>
                        </w:rPr>
                        <w:t>1300 372 842</w:t>
                      </w:r>
                    </w:p>
                    <w:p w14:paraId="48CB9032" w14:textId="77777777" w:rsidR="00090DCE" w:rsidRDefault="00090DCE" w:rsidP="00090DCE"/>
                  </w:txbxContent>
                </v:textbox>
                <w10:wrap anchorx="margin" anchory="page"/>
                <w10:anchorlock/>
              </v:shape>
            </w:pict>
          </w:r>
          <w:r w:rsidR="00090DCE" w:rsidRPr="00090DCE">
            <w:rPr>
              <w:noProof/>
            </w:rPr>
            <w:drawing>
              <wp:anchor distT="0" distB="0" distL="114300" distR="114300" simplePos="0" relativeHeight="251658248" behindDoc="0" locked="1" layoutInCell="1" allowOverlap="1" wp14:anchorId="6F0F6E41" wp14:editId="3E0597A5">
                <wp:simplePos x="0" y="0"/>
                <wp:positionH relativeFrom="page">
                  <wp:align>center</wp:align>
                </wp:positionH>
                <wp:positionV relativeFrom="page">
                  <wp:align>center</wp:align>
                </wp:positionV>
                <wp:extent cx="1800000" cy="752400"/>
                <wp:effectExtent l="0" t="0" r="0" b="0"/>
                <wp:wrapNone/>
                <wp:docPr id="8" name="Graphic 8">
                  <a:extLst xmlns:a="http://schemas.openxmlformats.org/drawingml/2006/main">
                    <a:ext uri="{FF2B5EF4-FFF2-40B4-BE49-F238E27FC236}">
                      <a16:creationId xmlns:a16="http://schemas.microsoft.com/office/drawing/2014/main" id="{E7C71EC6-B5C5-5CC1-4A4A-0E68B38439F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7">
                          <a:extLst>
                            <a:ext uri="{FF2B5EF4-FFF2-40B4-BE49-F238E27FC236}">
                              <a16:creationId xmlns:a16="http://schemas.microsoft.com/office/drawing/2014/main" id="{E7C71EC6-B5C5-5CC1-4A4A-0E68B38439F7}"/>
                            </a:ext>
                          </a:extLst>
                        </pic:cNvPr>
                        <pic:cNvPicPr>
                          <a:picLocks noChangeAspect="1"/>
                        </pic:cNvPicPr>
                      </pic:nvPicPr>
                      <pic:blipFill>
                        <a:blip r:embed="rId43" cstate="print">
                          <a:extLst>
                            <a:ext uri="{28A0092B-C50C-407E-A947-70E740481C1C}">
                              <a14:useLocalDpi xmlns:a14="http://schemas.microsoft.com/office/drawing/2010/main" val="0"/>
                            </a:ext>
                            <a:ext uri="{96DAC541-7B7A-43D3-8B79-37D633B846F1}">
                              <asvg:svgBlip xmlns:asvg="http://schemas.microsoft.com/office/drawing/2016/SVG/main" r:embed="rId44"/>
                            </a:ext>
                          </a:extLst>
                        </a:blip>
                        <a:stretch>
                          <a:fillRect/>
                        </a:stretch>
                      </pic:blipFill>
                      <pic:spPr>
                        <a:xfrm>
                          <a:off x="0" y="0"/>
                          <a:ext cx="1800000" cy="752400"/>
                        </a:xfrm>
                        <a:prstGeom prst="rect">
                          <a:avLst/>
                        </a:prstGeom>
                      </pic:spPr>
                    </pic:pic>
                  </a:graphicData>
                </a:graphic>
                <wp14:sizeRelH relativeFrom="margin">
                  <wp14:pctWidth>0</wp14:pctWidth>
                </wp14:sizeRelH>
                <wp14:sizeRelV relativeFrom="margin">
                  <wp14:pctHeight>0</wp14:pctHeight>
                </wp14:sizeRelV>
              </wp:anchor>
            </w:drawing>
          </w:r>
          <w:r>
            <w:rPr>
              <w:noProof/>
            </w:rPr>
            <w:pict w14:anchorId="6BF129E0">
              <v:group id="Group 26" o:spid="_x0000_s2051" style="position:absolute;margin-left:464.5pt;margin-top:0;width:283.45pt;height:104.6pt;z-index:251658249;mso-position-horizontal:right;mso-position-horizontal-relative:margin;mso-position-vertical:bottom;mso-position-vertical-relative:page;mso-width-relative:margin;mso-height-relative:margin" coordsize="36009,13276"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">
                <v:group id="Group 20" o:spid="_x0000_s2052" style="position:absolute;width:35964;height:7560" coordorigin="29632" coordsize="36000,7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VicGov logo" o:spid="_x0000_s2053" type="#_x0000_t75" style="position:absolute;left:57602;width:8001;height:45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">
                    <v:imagedata r:id="rId45" o:title=""/>
                  </v:shape>
                  <v:shape id="VicGov tagline" o:spid="_x0000_s2054" type="#_x0000_t202" style="position:absolute;left:29632;top:5770;width:3600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" filled="f" stroked="f" strokeweight=".5pt">
                    <v:textbox inset="0,0,0,0">
                      <w:txbxContent>
                        <w:p w14:paraId="599C0967" w14:textId="77777777" w:rsidR="004F0C70" w:rsidRDefault="004F0C70" w:rsidP="004F0C70">
                          <w:pPr>
                            <w:pStyle w:val="VicGovttagline"/>
                          </w:pPr>
                          <w:r>
                            <w:t>Authorised and published by the Victorian Government, 1 Treasury Place, Melbourne</w:t>
                          </w:r>
                        </w:p>
                      </w:txbxContent>
                    </v:textbox>
                  </v:shape>
                </v:group>
                <v:rect id="Rectangle 25" o:spid="_x0000_s2055" style="position:absolute;left:34353;top:11620;width:1656;height:16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" filled="f" stroked="f" strokeweight="1pt"/>
                <w10:wrap anchorx="margin" anchory="page"/>
                <w10:anchorlock/>
              </v:group>
            </w:pict>
          </w:r>
          <w:r>
            <w:rPr>
              <w:noProof/>
            </w:rPr>
            <w:pict w14:anchorId="6CD29C04">
              <v:rect id="Rectangle 19" o:spid="_x0000_s2050" style="position:absolute;margin-left:0;margin-top:0;width:850.4pt;height:850.4pt;z-index:-251658240;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" fillcolor="#1c3e72" stroked="f" strokeweight="1pt">
                <v:fill color2="#0072bc" angle="180" colors="0 #1c3e72;.5 #004f85;1 #0072bc" focus="100%" type="gradient">
                  <o:fill v:ext="view" type="gradientUnscaled"/>
                </v:fill>
                <v:textbox inset=",16mm,15mm">
                  <w:txbxContent>
                    <w:p w14:paraId="6D721F1A" w14:textId="77777777" w:rsidR="004F0C70" w:rsidRPr="00781675" w:rsidRDefault="004F0C70" w:rsidP="004F0C70">
                      <w:pPr>
                        <w:pStyle w:val="Subtitle2"/>
                      </w:pPr>
                    </w:p>
                  </w:txbxContent>
                </v:textbox>
                <w10:wrap anchorx="page" anchory="page"/>
                <w10:anchorlock/>
              </v:rect>
            </w:pict>
          </w:r>
        </w:p>
      </w:sdtContent>
    </w:sdt>
    <w:bookmarkEnd w:id="1" w:displacedByCustomXml="prev"/>
    <w:bookmarkEnd w:id="0" w:displacedByCustomXml="prev"/>
    <w:sectPr w:rsidR="00594774" w:rsidSect="00F508FD">
      <w:pgSz w:w="11906" w:h="16838" w:code="9"/>
      <w:pgMar w:top="851" w:right="851" w:bottom="851" w:left="851" w:header="709"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86871" w14:textId="77777777" w:rsidR="00127608" w:rsidRDefault="00127608" w:rsidP="00C37A29">
      <w:pPr>
        <w:spacing w:after="0"/>
      </w:pPr>
      <w:r>
        <w:separator/>
      </w:r>
    </w:p>
  </w:endnote>
  <w:endnote w:type="continuationSeparator" w:id="0">
    <w:p w14:paraId="0C7BE09F" w14:textId="77777777" w:rsidR="00127608" w:rsidRDefault="00127608" w:rsidP="00C37A29">
      <w:pPr>
        <w:spacing w:after="0"/>
      </w:pPr>
      <w:r>
        <w:continuationSeparator/>
      </w:r>
    </w:p>
  </w:endnote>
  <w:endnote w:type="continuationNotice" w:id="1">
    <w:p w14:paraId="46A5CE36" w14:textId="77777777" w:rsidR="00127608" w:rsidRDefault="00127608">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IC">
    <w:panose1 w:val="00000500000000000000"/>
    <w:charset w:val="00"/>
    <w:family w:val="auto"/>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VIC Medium">
    <w:panose1 w:val="00000600000000000000"/>
    <w:charset w:val="00"/>
    <w:family w:val="auto"/>
    <w:pitch w:val="variable"/>
    <w:sig w:usb0="00000007" w:usb1="00000000"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VIC SemiBold">
    <w:panose1 w:val="00000700000000000000"/>
    <w:charset w:val="00"/>
    <w:family w:val="auto"/>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Interstate-Regular">
    <w:altName w:val="Times New Roman"/>
    <w:panose1 w:val="00000000000000000000"/>
    <w:charset w:val="00"/>
    <w:family w:val="auto"/>
    <w:notTrueType/>
    <w:pitch w:val="variable"/>
    <w:sig w:usb0="00000083" w:usb1="00000000" w:usb2="00000000" w:usb3="00000000" w:csb0="00000009"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B1EA2" w14:textId="77777777" w:rsidR="0094176B" w:rsidRDefault="0094176B" w:rsidP="008D661A">
    <w:pPr>
      <w:pStyle w:val="FooterLeft"/>
    </w:pPr>
  </w:p>
  <w:p w14:paraId="45431574" w14:textId="5B36AE42" w:rsidR="000D7EE8" w:rsidRPr="008D661A" w:rsidRDefault="00000000" w:rsidP="008D661A">
    <w:pPr>
      <w:pStyle w:val="FooterLeft"/>
    </w:pPr>
    <w:sdt>
      <w:sdtPr>
        <w:alias w:val="Title"/>
        <w:tag w:val=""/>
        <w:id w:val="313228183"/>
        <w:placeholder>
          <w:docPart w:val="722DC9A7794049E2B11B13422AF7D660"/>
        </w:placeholder>
        <w:dataBinding w:prefixMappings="xmlns:ns0='http://purl.org/dc/elements/1.1/' xmlns:ns1='http://schemas.openxmlformats.org/package/2006/metadata/core-properties' " w:xpath="/ns1:coreProperties[1]/ns0:title[1]" w:storeItemID="{6C3C8BC8-F283-45AE-878A-BAB7291924A1}"/>
        <w:text/>
      </w:sdtPr>
      <w:sdtContent>
        <w:r w:rsidR="005B53BE">
          <w:t>Environmental auditor guidelines for appointment and conduct</w:t>
        </w:r>
      </w:sdtContent>
    </w:sdt>
    <w:r>
      <w:rPr>
        <w:noProof/>
      </w:rPr>
      <w:pict w14:anchorId="7BAA96F7">
        <v:group id="Group 15" o:spid="_x0000_s1026" style="position:absolute;margin-left:433.5pt;margin-top:745.5pt;width:76.8pt;height:96.25pt;z-index:251658243;mso-position-horizontal-relative:margin;mso-position-vertical-relative:page;mso-width-relative:margin;mso-height-relative:margin" coordorigin=",-1500" coordsize="9741,12226"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4" o:spid="_x0000_s1027" type="#_x0000_t75" style="position:absolute;top:-1500;width:9645;height:40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">
            <v:imagedata r:id="rId1" o:title=""/>
          </v:shape>
          <v:rect id="Rectangle 14" o:spid="_x0000_s1028" style="position:absolute;left:7581;top:8565;width:2160;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" filled="f" stroked="f" strokeweight="1pt"/>
          <w10:wrap anchorx="margin" anchory="page"/>
          <w10:anchorlock/>
        </v:group>
      </w:pict>
    </w:r>
  </w:p>
  <w:p w14:paraId="399ACC7F" w14:textId="77777777" w:rsidR="000D7EE8" w:rsidRPr="0081207D" w:rsidRDefault="0081207D" w:rsidP="0081207D">
    <w:pPr>
      <w:pStyle w:val="FooterLeft"/>
      <w:rPr>
        <w:rFonts w:asciiTheme="majorHAnsi" w:hAnsiTheme="majorHAnsi"/>
      </w:rPr>
    </w:pPr>
    <w:r w:rsidRPr="008D661A">
      <w:rPr>
        <w:rStyle w:val="Bold"/>
      </w:rPr>
      <w:t xml:space="preserve">Page </w:t>
    </w:r>
    <w:r w:rsidRPr="008D661A">
      <w:rPr>
        <w:rStyle w:val="Bold"/>
      </w:rPr>
      <w:fldChar w:fldCharType="begin"/>
    </w:r>
    <w:r w:rsidRPr="008D661A">
      <w:rPr>
        <w:rStyle w:val="Bold"/>
      </w:rPr>
      <w:instrText>PAGE   \* MERGEFORMAT</w:instrText>
    </w:r>
    <w:r w:rsidRPr="008D661A">
      <w:rPr>
        <w:rStyle w:val="Bold"/>
      </w:rPr>
      <w:fldChar w:fldCharType="separate"/>
    </w:r>
    <w:r w:rsidRPr="008D661A">
      <w:rPr>
        <w:rStyle w:val="Bold"/>
        <w:lang w:val="en-GB"/>
      </w:rPr>
      <w:t>1</w:t>
    </w:r>
    <w:r w:rsidRPr="008D661A">
      <w:rPr>
        <w:rStyle w:val="Bold"/>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A9C30" w14:textId="77777777" w:rsidR="00127608" w:rsidRDefault="00127608" w:rsidP="00C37A29">
      <w:pPr>
        <w:spacing w:after="0"/>
      </w:pPr>
      <w:r>
        <w:separator/>
      </w:r>
    </w:p>
  </w:footnote>
  <w:footnote w:type="continuationSeparator" w:id="0">
    <w:p w14:paraId="15D9A1CD" w14:textId="77777777" w:rsidR="00127608" w:rsidRDefault="00127608" w:rsidP="00C37A29">
      <w:pPr>
        <w:spacing w:after="0"/>
      </w:pPr>
      <w:r>
        <w:continuationSeparator/>
      </w:r>
    </w:p>
  </w:footnote>
  <w:footnote w:type="continuationNotice" w:id="1">
    <w:p w14:paraId="5E2568FE" w14:textId="77777777" w:rsidR="00127608" w:rsidRDefault="00127608">
      <w:pPr>
        <w:spacing w:before="0" w:after="0"/>
      </w:pPr>
    </w:p>
  </w:footnote>
  <w:footnote w:id="2">
    <w:p w14:paraId="1CD36983" w14:textId="3D8A6BA8" w:rsidR="00914051" w:rsidRPr="002C0A18" w:rsidRDefault="00914051">
      <w:pPr>
        <w:pStyle w:val="FootnoteText"/>
      </w:pPr>
      <w:r w:rsidRPr="002C0A18">
        <w:rPr>
          <w:rStyle w:val="FootnoteReference"/>
        </w:rPr>
        <w:footnoteRef/>
      </w:r>
      <w:r w:rsidRPr="002C0A18">
        <w:t xml:space="preserve"> ‘Other Act’ means legislation other than the Act, for example, the </w:t>
      </w:r>
      <w:r w:rsidRPr="002C0A18">
        <w:rPr>
          <w:i/>
          <w:iCs/>
        </w:rPr>
        <w:t xml:space="preserve">Port </w:t>
      </w:r>
      <w:r w:rsidR="00014D0C" w:rsidRPr="002C0A18">
        <w:rPr>
          <w:i/>
          <w:iCs/>
        </w:rPr>
        <w:t>Management</w:t>
      </w:r>
      <w:r w:rsidRPr="002C0A18">
        <w:rPr>
          <w:i/>
          <w:iCs/>
        </w:rPr>
        <w:t xml:space="preserve"> Act 1995</w:t>
      </w:r>
      <w:r w:rsidR="00014D0C" w:rsidRPr="002C0A18">
        <w:t xml:space="preserve"> and the </w:t>
      </w:r>
      <w:r w:rsidR="002C0A18" w:rsidRPr="002C0A18">
        <w:rPr>
          <w:i/>
          <w:iCs/>
        </w:rPr>
        <w:t>Mineral Resources (Sustainable Development) Act 1990</w:t>
      </w:r>
      <w:r w:rsidR="002C0A18" w:rsidRPr="002C0A18">
        <w:t>.</w:t>
      </w:r>
    </w:p>
  </w:footnote>
  <w:footnote w:id="3">
    <w:p w14:paraId="69130834" w14:textId="5B0CD8F7" w:rsidR="003C5E7B" w:rsidRDefault="003C5E7B">
      <w:pPr>
        <w:pStyle w:val="FootnoteText"/>
      </w:pPr>
      <w:r>
        <w:rPr>
          <w:rStyle w:val="FootnoteReference"/>
        </w:rPr>
        <w:footnoteRef/>
      </w:r>
      <w:r>
        <w:t xml:space="preserve"> </w:t>
      </w:r>
      <w:r w:rsidRPr="003C5E7B">
        <w:t>Section 271, 272, 273 and 274 of the Act refers to Improvement Notices, Prohibition Notices, Notice to Investigate and Environmental Action Notices issued by EPA, respect</w:t>
      </w:r>
      <w:r w:rsidR="00F82B33">
        <w:t>ively</w:t>
      </w:r>
      <w:r w:rsidRPr="003C5E7B">
        <w:t>.</w:t>
      </w:r>
    </w:p>
  </w:footnote>
  <w:footnote w:id="4">
    <w:p w14:paraId="7D661E1D" w14:textId="18B33B4F" w:rsidR="00F82B33" w:rsidRDefault="00F82B33">
      <w:pPr>
        <w:pStyle w:val="FootnoteText"/>
      </w:pPr>
      <w:r>
        <w:rPr>
          <w:rStyle w:val="FootnoteReference"/>
        </w:rPr>
        <w:footnoteRef/>
      </w:r>
      <w:r>
        <w:t xml:space="preserve"> </w:t>
      </w:r>
      <w:r w:rsidRPr="00F82B33">
        <w:t>Section 275 of the Act refers to Site Management Orders issued by EPA</w:t>
      </w:r>
    </w:p>
  </w:footnote>
  <w:footnote w:id="5">
    <w:p w14:paraId="0A8271B3" w14:textId="77777777" w:rsidR="00C00885" w:rsidRPr="003E01EE" w:rsidRDefault="00C00885" w:rsidP="00C00885">
      <w:pPr>
        <w:pStyle w:val="FootnoteText"/>
      </w:pPr>
      <w:r w:rsidRPr="000E4E21">
        <w:rPr>
          <w:rStyle w:val="FootnoteReference"/>
        </w:rPr>
        <w:footnoteRef/>
      </w:r>
      <w:r w:rsidRPr="006550BD">
        <w:rPr>
          <w:szCs w:val="16"/>
        </w:rPr>
        <w:t xml:space="preserve"> Section 191(3)(c) of the Act</w:t>
      </w:r>
    </w:p>
  </w:footnote>
  <w:footnote w:id="6">
    <w:p w14:paraId="3FBB4C15" w14:textId="21D3074D" w:rsidR="006926A8" w:rsidRDefault="006926A8">
      <w:pPr>
        <w:pStyle w:val="FootnoteText"/>
      </w:pPr>
      <w:r>
        <w:rPr>
          <w:rStyle w:val="FootnoteReference"/>
        </w:rPr>
        <w:footnoteRef/>
      </w:r>
      <w:r>
        <w:t xml:space="preserve"> Examples of ‘audit like work’ include but are not limited to providing a supporting role to an environmental auditor, review of technical reports or a quality assurance function</w:t>
      </w:r>
    </w:p>
  </w:footnote>
  <w:footnote w:id="7">
    <w:p w14:paraId="6D0FD35A" w14:textId="54380E7E" w:rsidR="00AD475A" w:rsidRDefault="00AD475A">
      <w:pPr>
        <w:pStyle w:val="FootnoteText"/>
      </w:pPr>
      <w:r>
        <w:rPr>
          <w:rStyle w:val="FootnoteReference"/>
        </w:rPr>
        <w:footnoteRef/>
      </w:r>
      <w:r>
        <w:t xml:space="preserve"> </w:t>
      </w:r>
      <w:r w:rsidR="0047728E">
        <w:t>Section 235(3</w:t>
      </w:r>
      <w:r w:rsidR="006A4D6D">
        <w:t>) of the Act</w:t>
      </w:r>
    </w:p>
  </w:footnote>
  <w:footnote w:id="8">
    <w:p w14:paraId="41A0E4E5" w14:textId="3CE8D3E7" w:rsidR="006A4D6D" w:rsidRDefault="006A4D6D">
      <w:pPr>
        <w:pStyle w:val="FootnoteText"/>
      </w:pPr>
      <w:r>
        <w:rPr>
          <w:rStyle w:val="FootnoteReference"/>
        </w:rPr>
        <w:footnoteRef/>
      </w:r>
      <w:r>
        <w:t xml:space="preserve"> </w:t>
      </w:r>
      <w:r w:rsidR="000761CF">
        <w:t>Section 235(8) of the Act</w:t>
      </w:r>
    </w:p>
  </w:footnote>
  <w:footnote w:id="9">
    <w:p w14:paraId="51BF066B" w14:textId="77777777" w:rsidR="0065217A" w:rsidRDefault="0065217A" w:rsidP="0065217A">
      <w:pPr>
        <w:pStyle w:val="FootnoteText"/>
      </w:pPr>
      <w:r>
        <w:rPr>
          <w:rStyle w:val="FootnoteReference"/>
        </w:rPr>
        <w:footnoteRef/>
      </w:r>
      <w:r>
        <w:t xml:space="preserve"> Section 191 of the Act</w:t>
      </w:r>
    </w:p>
  </w:footnote>
  <w:footnote w:id="10">
    <w:p w14:paraId="6FBFB333" w14:textId="6B7DCC71" w:rsidR="009D6ECC" w:rsidRDefault="009D6ECC">
      <w:pPr>
        <w:pStyle w:val="FootnoteText"/>
      </w:pPr>
      <w:r>
        <w:rPr>
          <w:rStyle w:val="FootnoteReference"/>
        </w:rPr>
        <w:footnoteRef/>
      </w:r>
      <w:r>
        <w:t xml:space="preserve"> </w:t>
      </w:r>
      <w:r w:rsidR="003A69A6">
        <w:t>Section 196(2) of the Act</w:t>
      </w:r>
    </w:p>
  </w:footnote>
  <w:footnote w:id="11">
    <w:p w14:paraId="72038D49" w14:textId="77777777" w:rsidR="006028A9" w:rsidRDefault="006028A9" w:rsidP="006028A9">
      <w:pPr>
        <w:pStyle w:val="FootnoteText"/>
      </w:pPr>
      <w:r>
        <w:rPr>
          <w:rStyle w:val="FootnoteReference"/>
        </w:rPr>
        <w:footnoteRef/>
      </w:r>
      <w:r>
        <w:t xml:space="preserve"> Section 197(2)</w:t>
      </w:r>
    </w:p>
  </w:footnote>
  <w:footnote w:id="12">
    <w:p w14:paraId="51776F8F" w14:textId="3540D73C" w:rsidR="00F42875" w:rsidRPr="006550BD" w:rsidRDefault="00F42875">
      <w:pPr>
        <w:pStyle w:val="FootnoteText"/>
        <w:rPr>
          <w:szCs w:val="16"/>
        </w:rPr>
      </w:pPr>
      <w:r>
        <w:rPr>
          <w:rStyle w:val="FootnoteReference"/>
        </w:rPr>
        <w:footnoteRef/>
      </w:r>
      <w:r>
        <w:t xml:space="preserve"> </w:t>
      </w:r>
      <w:r w:rsidR="00A1283F" w:rsidRPr="006550BD">
        <w:rPr>
          <w:szCs w:val="16"/>
        </w:rPr>
        <w:t>Section 195(3) of the Act</w:t>
      </w:r>
    </w:p>
  </w:footnote>
  <w:footnote w:id="13">
    <w:p w14:paraId="1DBE41D5" w14:textId="31711A64" w:rsidR="00A1283F" w:rsidRDefault="00A1283F">
      <w:pPr>
        <w:pStyle w:val="FootnoteText"/>
      </w:pPr>
      <w:r w:rsidRPr="00C61768">
        <w:footnoteRef/>
      </w:r>
      <w:r>
        <w:t xml:space="preserve"> Section 194 of the Act</w:t>
      </w:r>
    </w:p>
  </w:footnote>
  <w:footnote w:id="14">
    <w:p w14:paraId="35E5B423" w14:textId="5710B2CA" w:rsidR="00F74D12" w:rsidRDefault="00F74D12">
      <w:pPr>
        <w:pStyle w:val="FootnoteText"/>
      </w:pPr>
      <w:r w:rsidRPr="00C61768">
        <w:footnoteRef/>
      </w:r>
      <w:r>
        <w:t xml:space="preserve"> Section 194(2) of the Act</w:t>
      </w:r>
    </w:p>
  </w:footnote>
  <w:footnote w:id="15">
    <w:p w14:paraId="33649D5D" w14:textId="2B9E637C" w:rsidR="00BA17F5" w:rsidRDefault="00BA17F5">
      <w:pPr>
        <w:pStyle w:val="FootnoteText"/>
      </w:pPr>
      <w:r>
        <w:rPr>
          <w:rStyle w:val="FootnoteReference"/>
        </w:rPr>
        <w:footnoteRef/>
      </w:r>
      <w:r>
        <w:t xml:space="preserve"> </w:t>
      </w:r>
      <w:r w:rsidRPr="00BA17F5">
        <w:t xml:space="preserve">EPA may request a copy of such </w:t>
      </w:r>
      <w:r w:rsidR="00553EF0" w:rsidRPr="00BA17F5">
        <w:t>reports</w:t>
      </w:r>
    </w:p>
  </w:footnote>
  <w:footnote w:id="16">
    <w:p w14:paraId="59DED720" w14:textId="65694C0B" w:rsidR="0019227E" w:rsidRDefault="0019227E">
      <w:pPr>
        <w:pStyle w:val="FootnoteText"/>
      </w:pPr>
      <w:r>
        <w:rPr>
          <w:rStyle w:val="FootnoteReference"/>
        </w:rPr>
        <w:footnoteRef/>
      </w:r>
      <w:r>
        <w:t xml:space="preserve"> Section 199(3) of the Act</w:t>
      </w:r>
    </w:p>
  </w:footnote>
  <w:footnote w:id="17">
    <w:p w14:paraId="68162907" w14:textId="15FE83EF" w:rsidR="0019227E" w:rsidRDefault="0019227E">
      <w:pPr>
        <w:pStyle w:val="FootnoteText"/>
      </w:pPr>
      <w:r>
        <w:rPr>
          <w:rStyle w:val="FootnoteReference"/>
        </w:rPr>
        <w:footnoteRef/>
      </w:r>
      <w:r>
        <w:t xml:space="preserve"> Section 199(10) of the Act</w:t>
      </w:r>
    </w:p>
  </w:footnote>
  <w:footnote w:id="18">
    <w:p w14:paraId="65F24F70" w14:textId="1426AEB3" w:rsidR="00B53BEE" w:rsidRDefault="00B53BEE">
      <w:pPr>
        <w:pStyle w:val="FootnoteText"/>
      </w:pPr>
      <w:r>
        <w:rPr>
          <w:rStyle w:val="FootnoteReference"/>
        </w:rPr>
        <w:footnoteRef/>
      </w:r>
      <w:r>
        <w:t xml:space="preserve"> “</w:t>
      </w:r>
      <w:r w:rsidR="0066237D">
        <w:t>state” includes the Australian Capital Territory or Northern Territory.</w:t>
      </w:r>
    </w:p>
  </w:footnote>
  <w:footnote w:id="19">
    <w:p w14:paraId="457D1DB5" w14:textId="2C6DC44E" w:rsidR="00E178A7" w:rsidRDefault="00E178A7">
      <w:pPr>
        <w:pStyle w:val="FootnoteText"/>
      </w:pPr>
      <w:r>
        <w:rPr>
          <w:rStyle w:val="FootnoteReference"/>
        </w:rPr>
        <w:footnoteRef/>
      </w:r>
      <w:r>
        <w:t xml:space="preserve"> </w:t>
      </w:r>
      <w:r w:rsidRPr="00E178A7">
        <w:t xml:space="preserve">Section 200(3) of the </w:t>
      </w:r>
      <w:r>
        <w:t>A</w:t>
      </w:r>
      <w:r w:rsidRPr="00E178A7">
        <w:t xml:space="preserve">ct describes that </w:t>
      </w:r>
      <w:r w:rsidR="00DA1A5F">
        <w:t>EPA</w:t>
      </w:r>
      <w:r w:rsidRPr="00E178A7">
        <w:t xml:space="preserve"> must not suspend or revoke the appointment of an environmental auditor under S203(1)(h)(iii) of the Act, if the preliminary risk screen assessment or the environmental audit was conducted in accordance with guidelines issued under section 203 or with the approval of </w:t>
      </w:r>
      <w:r w:rsidR="00DA1A5F">
        <w:t>EPA</w:t>
      </w:r>
    </w:p>
  </w:footnote>
  <w:footnote w:id="20">
    <w:p w14:paraId="05214523" w14:textId="31DBEE4C" w:rsidR="00D37C8E" w:rsidRDefault="00D37C8E">
      <w:pPr>
        <w:pStyle w:val="FootnoteText"/>
      </w:pPr>
      <w:r>
        <w:rPr>
          <w:rStyle w:val="FootnoteReference"/>
        </w:rPr>
        <w:footnoteRef/>
      </w:r>
      <w:r>
        <w:t xml:space="preserve"> </w:t>
      </w:r>
      <w:r w:rsidR="00422423">
        <w:t>Section 201(3) of the Act</w:t>
      </w:r>
    </w:p>
  </w:footnote>
  <w:footnote w:id="21">
    <w:p w14:paraId="43FB6E7A" w14:textId="75BEB4CB" w:rsidR="004C61F3" w:rsidRDefault="004C61F3">
      <w:pPr>
        <w:pStyle w:val="FootnoteText"/>
      </w:pPr>
      <w:r>
        <w:rPr>
          <w:rStyle w:val="FootnoteReference"/>
        </w:rPr>
        <w:footnoteRef/>
      </w:r>
      <w:r>
        <w:t xml:space="preserve"> Section 201(4) of the Act</w:t>
      </w:r>
    </w:p>
  </w:footnote>
  <w:footnote w:id="22">
    <w:p w14:paraId="50672FFD" w14:textId="77777777" w:rsidR="00A40DDD" w:rsidRDefault="00A40DDD" w:rsidP="00A40DDD">
      <w:pPr>
        <w:pStyle w:val="FootnoteText"/>
      </w:pPr>
      <w:r>
        <w:rPr>
          <w:rStyle w:val="FootnoteReference"/>
        </w:rPr>
        <w:footnoteRef/>
      </w:r>
      <w:r>
        <w:t xml:space="preserve"> Section 200(2) of the Act</w:t>
      </w:r>
    </w:p>
  </w:footnote>
  <w:footnote w:id="23">
    <w:p w14:paraId="7325CCA8" w14:textId="1ECD01FD" w:rsidR="00102017" w:rsidRDefault="00102017">
      <w:pPr>
        <w:pStyle w:val="FootnoteText"/>
      </w:pPr>
      <w:r>
        <w:rPr>
          <w:rStyle w:val="FootnoteReference"/>
        </w:rPr>
        <w:footnoteRef/>
      </w:r>
      <w:r>
        <w:t xml:space="preserve"> Section 209 of the Act</w:t>
      </w:r>
    </w:p>
  </w:footnote>
  <w:footnote w:id="24">
    <w:p w14:paraId="2010BD20" w14:textId="73767608" w:rsidR="00B80B23" w:rsidRDefault="00B80B23">
      <w:pPr>
        <w:pStyle w:val="FootnoteText"/>
      </w:pPr>
      <w:r>
        <w:rPr>
          <w:rStyle w:val="FootnoteReference"/>
        </w:rPr>
        <w:footnoteRef/>
      </w:r>
      <w:r>
        <w:t xml:space="preserve"> Section 208(3) of the Act</w:t>
      </w:r>
    </w:p>
  </w:footnote>
  <w:footnote w:id="25">
    <w:p w14:paraId="0218CBDC" w14:textId="5487F760" w:rsidR="0014393E" w:rsidRDefault="0014393E">
      <w:pPr>
        <w:pStyle w:val="FootnoteText"/>
      </w:pPr>
      <w:r>
        <w:rPr>
          <w:rStyle w:val="FootnoteReference"/>
        </w:rPr>
        <w:footnoteRef/>
      </w:r>
      <w:r>
        <w:t xml:space="preserve"> Section 210(2) of the Act</w:t>
      </w:r>
    </w:p>
  </w:footnote>
  <w:footnote w:id="26">
    <w:p w14:paraId="2E8F02E9" w14:textId="4257AC3A" w:rsidR="005A0F88" w:rsidRDefault="005A0F88">
      <w:pPr>
        <w:pStyle w:val="FootnoteText"/>
      </w:pPr>
      <w:r>
        <w:rPr>
          <w:rStyle w:val="FootnoteReference"/>
        </w:rPr>
        <w:footnoteRef/>
      </w:r>
      <w:r>
        <w:t xml:space="preserve"> Section 205(2) of the Act</w:t>
      </w:r>
    </w:p>
  </w:footnote>
  <w:footnote w:id="27">
    <w:p w14:paraId="338F893F" w14:textId="0A10B616" w:rsidR="009A0B59" w:rsidRDefault="009A0B59">
      <w:pPr>
        <w:pStyle w:val="FootnoteText"/>
      </w:pPr>
      <w:r>
        <w:rPr>
          <w:rStyle w:val="FootnoteReference"/>
        </w:rPr>
        <w:footnoteRef/>
      </w:r>
      <w:r>
        <w:t xml:space="preserve"> As outlined in </w:t>
      </w:r>
      <w:r w:rsidR="00D13D5D">
        <w:t>s</w:t>
      </w:r>
      <w:r>
        <w:t>190 of the Act</w:t>
      </w:r>
    </w:p>
  </w:footnote>
  <w:footnote w:id="28">
    <w:p w14:paraId="0B983EA2" w14:textId="0296EBAC" w:rsidR="005C1CCC" w:rsidRDefault="005C1CCC">
      <w:pPr>
        <w:pStyle w:val="FootnoteText"/>
      </w:pPr>
      <w:r>
        <w:rPr>
          <w:rStyle w:val="FootnoteReference"/>
        </w:rPr>
        <w:footnoteRef/>
      </w:r>
      <w:r>
        <w:t xml:space="preserve"> </w:t>
      </w:r>
      <w:r w:rsidRPr="005C1CCC">
        <w:t xml:space="preserve"> </w:t>
      </w:r>
      <w:r>
        <w:t xml:space="preserve">The fact a person may be appointed as an environmental auditor can be used in </w:t>
      </w:r>
      <w:r w:rsidRPr="005C1CCC">
        <w:t xml:space="preserve">marketing material, but it should be clear </w:t>
      </w:r>
      <w:r>
        <w:t>when a signature is or is not a sign-off of an audit by an auditor</w:t>
      </w:r>
    </w:p>
  </w:footnote>
  <w:footnote w:id="29">
    <w:p w14:paraId="42BD57E2" w14:textId="7CDAABE5" w:rsidR="00A7395D" w:rsidRDefault="00A7395D">
      <w:pPr>
        <w:pStyle w:val="FootnoteText"/>
      </w:pPr>
      <w:r>
        <w:rPr>
          <w:rStyle w:val="FootnoteReference"/>
        </w:rPr>
        <w:footnoteRef/>
      </w:r>
      <w:r>
        <w:t xml:space="preserve"> E</w:t>
      </w:r>
      <w:r w:rsidRPr="00A7395D">
        <w:t>PA must not suspend or revoke an appointment due to Section 200(1)(h)(iii) if the auditor was conducting the work in accordance with guidelines issued under s203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8C471" w14:textId="1CF39B7F" w:rsidR="004577B4" w:rsidRDefault="00000000">
    <w:pPr>
      <w:pStyle w:val="Header"/>
    </w:pPr>
    <w:r>
      <w:rPr>
        <w:noProof/>
      </w:rPr>
      <w:pict w14:anchorId="637A52A3">
        <v:shapetype id="_x0000_t202" coordsize="21600,21600" o:spt="202" path="m,l,21600r21600,l21600,xe">
          <v:stroke joinstyle="miter"/>
          <v:path gradientshapeok="t" o:connecttype="rect"/>
        </v:shapetype>
        <v:shape id="Text Box 6" o:spid="_x0000_s1030" type="#_x0000_t202" alt="OFFICIAL " style="position:absolute;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2B5D4B98" w14:textId="77777777" w:rsidR="004577B4" w:rsidRPr="004577B4" w:rsidRDefault="004577B4" w:rsidP="004577B4">
                <w:pPr>
                  <w:spacing w:after="0"/>
                  <w:rPr>
                    <w:rFonts w:ascii="Calibri" w:eastAsia="Calibri" w:hAnsi="Calibri" w:cs="Calibri"/>
                    <w:noProof/>
                    <w:color w:val="000000"/>
                    <w:szCs w:val="20"/>
                  </w:rPr>
                </w:pPr>
                <w:r w:rsidRPr="004577B4">
                  <w:rPr>
                    <w:rFonts w:ascii="Calibri" w:eastAsia="Calibri" w:hAnsi="Calibri" w:cs="Calibri"/>
                    <w:noProof/>
                    <w:color w:val="000000"/>
                    <w:szCs w:val="20"/>
                  </w:rPr>
                  <w:t xml:space="preserve">OFFICIAL </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64E55" w14:textId="408B0BF5" w:rsidR="004577B4" w:rsidRDefault="00000000">
    <w:pPr>
      <w:pStyle w:val="Header"/>
    </w:pPr>
    <w:r>
      <w:rPr>
        <w:noProof/>
      </w:rPr>
      <w:pict w14:anchorId="7D610E7F">
        <v:shapetype id="_x0000_t202" coordsize="21600,21600" o:spt="202" path="m,l,21600r21600,l21600,xe">
          <v:stroke joinstyle="miter"/>
          <v:path gradientshapeok="t" o:connecttype="rect"/>
        </v:shapetype>
        <v:shape id="Text Box 9" o:spid="_x0000_s1029" type="#_x0000_t202" alt="OFFICIAL "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1E55415D" w14:textId="77777777" w:rsidR="004577B4" w:rsidRPr="004577B4" w:rsidRDefault="004577B4" w:rsidP="004577B4">
                <w:pPr>
                  <w:spacing w:after="0"/>
                  <w:rPr>
                    <w:rFonts w:ascii="Calibri" w:eastAsia="Calibri" w:hAnsi="Calibri" w:cs="Calibri"/>
                    <w:noProof/>
                    <w:color w:val="000000"/>
                    <w:szCs w:val="20"/>
                  </w:rPr>
                </w:pPr>
                <w:r w:rsidRPr="004577B4">
                  <w:rPr>
                    <w:rFonts w:ascii="Calibri" w:eastAsia="Calibri" w:hAnsi="Calibri" w:cs="Calibri"/>
                    <w:noProof/>
                    <w:color w:val="000000"/>
                    <w:szCs w:val="20"/>
                  </w:rPr>
                  <w:t xml:space="preserve">OFFICIAL </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35D00" w14:textId="0005C030" w:rsidR="004577B4" w:rsidRDefault="00000000">
    <w:pPr>
      <w:pStyle w:val="Header"/>
    </w:pPr>
    <w:r>
      <w:rPr>
        <w:noProof/>
      </w:rPr>
      <w:pict w14:anchorId="4185A0E7">
        <v:shapetype id="_x0000_t202" coordsize="21600,21600" o:spt="202" path="m,l,21600r21600,l21600,xe">
          <v:stroke joinstyle="miter"/>
          <v:path gradientshapeok="t" o:connecttype="rect"/>
        </v:shapetype>
        <v:shape id="Text Box 4" o:spid="_x0000_s1025" type="#_x0000_t202" alt="OFFICIAL "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29367843" w14:textId="77777777" w:rsidR="004577B4" w:rsidRPr="004577B4" w:rsidRDefault="004577B4" w:rsidP="004577B4">
                <w:pPr>
                  <w:spacing w:after="0"/>
                  <w:rPr>
                    <w:rFonts w:ascii="Calibri" w:eastAsia="Calibri" w:hAnsi="Calibri" w:cs="Calibri"/>
                    <w:noProof/>
                    <w:color w:val="000000"/>
                    <w:szCs w:val="20"/>
                  </w:rPr>
                </w:pPr>
                <w:r w:rsidRPr="004577B4">
                  <w:rPr>
                    <w:rFonts w:ascii="Calibri" w:eastAsia="Calibri" w:hAnsi="Calibri" w:cs="Calibri"/>
                    <w:noProof/>
                    <w:color w:val="000000"/>
                    <w:szCs w:val="20"/>
                  </w:rPr>
                  <w:t xml:space="preserve">OFFICIAL </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15F1A"/>
    <w:multiLevelType w:val="multilevel"/>
    <w:tmpl w:val="B0E86678"/>
    <w:lvl w:ilvl="0">
      <w:start w:val="1"/>
      <w:numFmt w:val="lowerLetter"/>
      <w:lvlText w:val="(%1)"/>
      <w:lvlJc w:val="left"/>
      <w:pPr>
        <w:ind w:left="567" w:hanging="567"/>
      </w:pPr>
      <w:rPr>
        <w:rFonts w:hint="default"/>
      </w:rPr>
    </w:lvl>
    <w:lvl w:ilvl="1">
      <w:start w:val="1"/>
      <w:numFmt w:val="lowerRoman"/>
      <w:lvlText w:val="(%2)"/>
      <w:lvlJc w:val="left"/>
      <w:pPr>
        <w:ind w:left="567" w:hanging="567"/>
      </w:pPr>
      <w:rPr>
        <w:rFonts w:hint="default"/>
      </w:rPr>
    </w:lvl>
    <w:lvl w:ilvl="2">
      <w:start w:val="1"/>
      <w:numFmt w:val="lowerRoman"/>
      <w:lvlText w:val="%3)"/>
      <w:lvlJc w:val="left"/>
      <w:pPr>
        <w:ind w:left="1080" w:hanging="360"/>
      </w:pPr>
      <w:rPr>
        <w:rFonts w:hint="default"/>
      </w:rPr>
    </w:lvl>
    <w:lvl w:ilvl="3">
      <w:start w:val="1"/>
      <w:numFmt w:val="bullet"/>
      <w:lvlText w:val="o"/>
      <w:lvlJc w:val="left"/>
      <w:pPr>
        <w:ind w:left="1440" w:hanging="360"/>
      </w:pPr>
      <w:rPr>
        <w:rFonts w:ascii="Courier New" w:hAnsi="Courier New" w:cs="Courier New"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AC2735F"/>
    <w:multiLevelType w:val="multilevel"/>
    <w:tmpl w:val="20B4D9F2"/>
    <w:styleLink w:val="ListHeadings"/>
    <w:lvl w:ilvl="0">
      <w:start w:val="1"/>
      <w:numFmt w:val="decimal"/>
      <w:pStyle w:val="Heading1"/>
      <w:lvlText w:val="%1."/>
      <w:lvlJc w:val="left"/>
      <w:pPr>
        <w:ind w:left="0" w:hanging="567"/>
      </w:pPr>
      <w:rPr>
        <w:rFonts w:hint="default"/>
        <w:color w:val="FFFFFF" w:themeColor="background1"/>
      </w:rPr>
    </w:lvl>
    <w:lvl w:ilvl="1">
      <w:start w:val="1"/>
      <w:numFmt w:val="decimal"/>
      <w:pStyle w:val="Heading2"/>
      <w:lvlText w:val="%1.%2."/>
      <w:lvlJc w:val="left"/>
      <w:pPr>
        <w:ind w:left="567" w:hanging="567"/>
      </w:pPr>
      <w:rPr>
        <w:rFonts w:hint="default"/>
      </w:rPr>
    </w:lvl>
    <w:lvl w:ilvl="2">
      <w:start w:val="1"/>
      <w:numFmt w:val="decimal"/>
      <w:pStyle w:val="Heading3"/>
      <w:lvlText w:val="%1.%2.%3."/>
      <w:lvlJc w:val="left"/>
      <w:pPr>
        <w:ind w:left="567" w:hanging="567"/>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AF33E35"/>
    <w:multiLevelType w:val="multilevel"/>
    <w:tmpl w:val="DD046EF0"/>
    <w:numStyleLink w:val="LetteredList"/>
  </w:abstractNum>
  <w:abstractNum w:abstractNumId="3" w15:restartNumberingAfterBreak="0">
    <w:nsid w:val="0D576C6B"/>
    <w:multiLevelType w:val="hybridMultilevel"/>
    <w:tmpl w:val="1ECA70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D5A5E93"/>
    <w:multiLevelType w:val="multilevel"/>
    <w:tmpl w:val="1646C884"/>
    <w:numStyleLink w:val="Bullets"/>
  </w:abstractNum>
  <w:abstractNum w:abstractNumId="5" w15:restartNumberingAfterBreak="0">
    <w:nsid w:val="0F6F37EA"/>
    <w:multiLevelType w:val="multilevel"/>
    <w:tmpl w:val="97DAEA0E"/>
    <w:styleLink w:val="Numbering"/>
    <w:lvl w:ilvl="0">
      <w:start w:val="1"/>
      <w:numFmt w:val="decimal"/>
      <w:pStyle w:val="ListNumber"/>
      <w:lvlText w:val="%1."/>
      <w:lvlJc w:val="left"/>
      <w:pPr>
        <w:tabs>
          <w:tab w:val="num" w:pos="284"/>
        </w:tabs>
        <w:ind w:left="284" w:hanging="284"/>
      </w:pPr>
      <w:rPr>
        <w:rFonts w:hint="default"/>
      </w:rPr>
    </w:lvl>
    <w:lvl w:ilvl="1">
      <w:start w:val="1"/>
      <w:numFmt w:val="decimal"/>
      <w:pStyle w:val="ListNumber2"/>
      <w:lvlText w:val="%1.%2."/>
      <w:lvlJc w:val="left"/>
      <w:pPr>
        <w:ind w:left="567" w:hanging="567"/>
      </w:pPr>
      <w:rPr>
        <w:rFonts w:hint="default"/>
      </w:rPr>
    </w:lvl>
    <w:lvl w:ilvl="2">
      <w:start w:val="1"/>
      <w:numFmt w:val="decimal"/>
      <w:pStyle w:val="ListNumber3"/>
      <w:lvlText w:val="%1.%2.%3."/>
      <w:lvlJc w:val="left"/>
      <w:pPr>
        <w:tabs>
          <w:tab w:val="num" w:pos="1134"/>
        </w:tabs>
        <w:ind w:left="851" w:hanging="851"/>
      </w:pPr>
      <w:rPr>
        <w:rFonts w:hint="default"/>
      </w:rPr>
    </w:lvl>
    <w:lvl w:ilvl="3">
      <w:start w:val="1"/>
      <w:numFmt w:val="decimal"/>
      <w:pStyle w:val="ListNumber4"/>
      <w:lvlText w:val="%1.%2.%3.%4."/>
      <w:lvlJc w:val="left"/>
      <w:pPr>
        <w:ind w:left="1134" w:hanging="1134"/>
      </w:pPr>
      <w:rPr>
        <w:rFonts w:hint="default"/>
      </w:rPr>
    </w:lvl>
    <w:lvl w:ilvl="4">
      <w:start w:val="1"/>
      <w:numFmt w:val="decimal"/>
      <w:pStyle w:val="ListNumber5"/>
      <w:lvlText w:val="%1.%2.%3.%4.%5"/>
      <w:lvlJc w:val="left"/>
      <w:pPr>
        <w:ind w:left="1418" w:hanging="1418"/>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6" w15:restartNumberingAfterBreak="0">
    <w:nsid w:val="0FA43369"/>
    <w:multiLevelType w:val="hybridMultilevel"/>
    <w:tmpl w:val="F6361D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FDD43FC"/>
    <w:multiLevelType w:val="hybridMultilevel"/>
    <w:tmpl w:val="AB265382"/>
    <w:lvl w:ilvl="0" w:tplc="6EDEA724">
      <w:start w:val="1"/>
      <w:numFmt w:val="lowerRoman"/>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111A4794"/>
    <w:multiLevelType w:val="hybridMultilevel"/>
    <w:tmpl w:val="8272C6A8"/>
    <w:lvl w:ilvl="0" w:tplc="6EDEA724">
      <w:start w:val="1"/>
      <w:numFmt w:val="lowerRoman"/>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1559282B"/>
    <w:multiLevelType w:val="hybridMultilevel"/>
    <w:tmpl w:val="746017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6155739"/>
    <w:multiLevelType w:val="multilevel"/>
    <w:tmpl w:val="DD046EF0"/>
    <w:styleLink w:val="LetteredList"/>
    <w:lvl w:ilvl="0">
      <w:start w:val="1"/>
      <w:numFmt w:val="lowerLetter"/>
      <w:lvlText w:val="(%1)"/>
      <w:lvlJc w:val="left"/>
      <w:pPr>
        <w:ind w:left="567" w:hanging="567"/>
      </w:pPr>
      <w:rPr>
        <w:rFonts w:hint="default"/>
      </w:rPr>
    </w:lvl>
    <w:lvl w:ilvl="1">
      <w:start w:val="1"/>
      <w:numFmt w:val="lowerRoman"/>
      <w:lvlText w:val="(%2)"/>
      <w:lvlJc w:val="left"/>
      <w:pPr>
        <w:ind w:left="567"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82B622E"/>
    <w:multiLevelType w:val="multilevel"/>
    <w:tmpl w:val="B0E86678"/>
    <w:lvl w:ilvl="0">
      <w:start w:val="1"/>
      <w:numFmt w:val="lowerLetter"/>
      <w:lvlText w:val="(%1)"/>
      <w:lvlJc w:val="left"/>
      <w:pPr>
        <w:ind w:left="567" w:hanging="567"/>
      </w:pPr>
      <w:rPr>
        <w:rFonts w:hint="default"/>
      </w:rPr>
    </w:lvl>
    <w:lvl w:ilvl="1">
      <w:start w:val="1"/>
      <w:numFmt w:val="lowerRoman"/>
      <w:lvlText w:val="(%2)"/>
      <w:lvlJc w:val="left"/>
      <w:pPr>
        <w:ind w:left="567" w:hanging="567"/>
      </w:pPr>
      <w:rPr>
        <w:rFonts w:hint="default"/>
      </w:rPr>
    </w:lvl>
    <w:lvl w:ilvl="2">
      <w:start w:val="1"/>
      <w:numFmt w:val="lowerRoman"/>
      <w:lvlText w:val="%3)"/>
      <w:lvlJc w:val="left"/>
      <w:pPr>
        <w:ind w:left="1080" w:hanging="360"/>
      </w:pPr>
      <w:rPr>
        <w:rFonts w:hint="default"/>
      </w:rPr>
    </w:lvl>
    <w:lvl w:ilvl="3">
      <w:start w:val="1"/>
      <w:numFmt w:val="bullet"/>
      <w:lvlText w:val="o"/>
      <w:lvlJc w:val="left"/>
      <w:pPr>
        <w:ind w:left="1440" w:hanging="360"/>
      </w:pPr>
      <w:rPr>
        <w:rFonts w:ascii="Courier New" w:hAnsi="Courier New" w:cs="Courier New"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BAF487B"/>
    <w:multiLevelType w:val="multilevel"/>
    <w:tmpl w:val="DD046EF0"/>
    <w:numStyleLink w:val="LetteredList"/>
  </w:abstractNum>
  <w:abstractNum w:abstractNumId="13" w15:restartNumberingAfterBreak="0">
    <w:nsid w:val="1C2F6085"/>
    <w:multiLevelType w:val="hybridMultilevel"/>
    <w:tmpl w:val="19B468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CDD75CB"/>
    <w:multiLevelType w:val="hybridMultilevel"/>
    <w:tmpl w:val="8F74E400"/>
    <w:lvl w:ilvl="0" w:tplc="0C090001">
      <w:start w:val="1"/>
      <w:numFmt w:val="bullet"/>
      <w:lvlText w:val=""/>
      <w:lvlJc w:val="left"/>
      <w:pPr>
        <w:ind w:left="360" w:hanging="360"/>
      </w:pPr>
      <w:rPr>
        <w:rFonts w:ascii="Symbol" w:hAnsi="Symbol" w:hint="default"/>
      </w:rPr>
    </w:lvl>
    <w:lvl w:ilvl="1" w:tplc="FFFFFFFF">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23331626"/>
    <w:multiLevelType w:val="hybridMultilevel"/>
    <w:tmpl w:val="D15685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58D3BEA"/>
    <w:multiLevelType w:val="hybridMultilevel"/>
    <w:tmpl w:val="9550CC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E466139"/>
    <w:multiLevelType w:val="hybridMultilevel"/>
    <w:tmpl w:val="9170DC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FBA3861"/>
    <w:multiLevelType w:val="multilevel"/>
    <w:tmpl w:val="77D81ED0"/>
    <w:lvl w:ilvl="0">
      <w:start w:val="1"/>
      <w:numFmt w:val="lowerLetter"/>
      <w:lvlText w:val="(%1)"/>
      <w:lvlJc w:val="left"/>
      <w:pPr>
        <w:ind w:left="567" w:hanging="567"/>
      </w:pPr>
      <w:rPr>
        <w:rFonts w:hint="default"/>
      </w:rPr>
    </w:lvl>
    <w:lvl w:ilvl="1">
      <w:start w:val="1"/>
      <w:numFmt w:val="lowerRoman"/>
      <w:lvlText w:val="(%2)"/>
      <w:lvlJc w:val="left"/>
      <w:pPr>
        <w:ind w:left="567" w:hanging="567"/>
      </w:pPr>
      <w:rPr>
        <w:rFonts w:hint="default"/>
      </w:rPr>
    </w:lvl>
    <w:lvl w:ilvl="2">
      <w:start w:val="1"/>
      <w:numFmt w:val="lowerLetter"/>
      <w:lvlText w:val="(%3)"/>
      <w:lvlJc w:val="left"/>
      <w:pPr>
        <w:ind w:left="1080" w:hanging="360"/>
      </w:p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3917BC7"/>
    <w:multiLevelType w:val="hybridMultilevel"/>
    <w:tmpl w:val="A3C41A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5C50ECE"/>
    <w:multiLevelType w:val="hybridMultilevel"/>
    <w:tmpl w:val="0C56B4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621616F"/>
    <w:multiLevelType w:val="hybridMultilevel"/>
    <w:tmpl w:val="5F0CEDEE"/>
    <w:lvl w:ilvl="0" w:tplc="6EDEA724">
      <w:start w:val="1"/>
      <w:numFmt w:val="lowerRoman"/>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3C112AF9"/>
    <w:multiLevelType w:val="multilevel"/>
    <w:tmpl w:val="B0E86678"/>
    <w:lvl w:ilvl="0">
      <w:start w:val="1"/>
      <w:numFmt w:val="lowerLetter"/>
      <w:lvlText w:val="(%1)"/>
      <w:lvlJc w:val="left"/>
      <w:pPr>
        <w:ind w:left="567" w:hanging="567"/>
      </w:pPr>
      <w:rPr>
        <w:rFonts w:hint="default"/>
      </w:rPr>
    </w:lvl>
    <w:lvl w:ilvl="1">
      <w:start w:val="1"/>
      <w:numFmt w:val="lowerRoman"/>
      <w:lvlText w:val="(%2)"/>
      <w:lvlJc w:val="left"/>
      <w:pPr>
        <w:ind w:left="567" w:hanging="567"/>
      </w:pPr>
      <w:rPr>
        <w:rFonts w:hint="default"/>
      </w:rPr>
    </w:lvl>
    <w:lvl w:ilvl="2">
      <w:start w:val="1"/>
      <w:numFmt w:val="lowerRoman"/>
      <w:lvlText w:val="%3)"/>
      <w:lvlJc w:val="left"/>
      <w:pPr>
        <w:ind w:left="1080" w:hanging="360"/>
      </w:pPr>
      <w:rPr>
        <w:rFonts w:hint="default"/>
      </w:rPr>
    </w:lvl>
    <w:lvl w:ilvl="3">
      <w:start w:val="1"/>
      <w:numFmt w:val="bullet"/>
      <w:lvlText w:val="o"/>
      <w:lvlJc w:val="left"/>
      <w:pPr>
        <w:ind w:left="1440" w:hanging="360"/>
      </w:pPr>
      <w:rPr>
        <w:rFonts w:ascii="Courier New" w:hAnsi="Courier New" w:cs="Courier New"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D5C2CF2"/>
    <w:multiLevelType w:val="hybridMultilevel"/>
    <w:tmpl w:val="C6D0BF0C"/>
    <w:lvl w:ilvl="0" w:tplc="0C090001">
      <w:start w:val="1"/>
      <w:numFmt w:val="bullet"/>
      <w:lvlText w:val=""/>
      <w:lvlJc w:val="left"/>
      <w:pPr>
        <w:ind w:left="720" w:hanging="360"/>
      </w:pPr>
      <w:rPr>
        <w:rFonts w:ascii="Symbol" w:hAnsi="Symbol" w:hint="default"/>
      </w:rPr>
    </w:lvl>
    <w:lvl w:ilvl="1" w:tplc="F2F6480E">
      <w:numFmt w:val="bullet"/>
      <w:lvlText w:val="•"/>
      <w:lvlJc w:val="left"/>
      <w:pPr>
        <w:ind w:left="1800" w:hanging="720"/>
      </w:pPr>
      <w:rPr>
        <w:rFonts w:ascii="Calibri" w:eastAsiaTheme="minorHAns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EEE5F67"/>
    <w:multiLevelType w:val="hybridMultilevel"/>
    <w:tmpl w:val="89D66A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F293A31"/>
    <w:multiLevelType w:val="hybridMultilevel"/>
    <w:tmpl w:val="4044F2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0570D6D"/>
    <w:multiLevelType w:val="hybridMultilevel"/>
    <w:tmpl w:val="8C42502E"/>
    <w:lvl w:ilvl="0" w:tplc="A0BCF6F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3E201F8"/>
    <w:multiLevelType w:val="hybridMultilevel"/>
    <w:tmpl w:val="846EE3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6B6754C"/>
    <w:multiLevelType w:val="multilevel"/>
    <w:tmpl w:val="FA9CF94C"/>
    <w:lvl w:ilvl="0">
      <w:start w:val="1"/>
      <w:numFmt w:val="lowerLetter"/>
      <w:lvlText w:val="(%1)"/>
      <w:lvlJc w:val="left"/>
      <w:pPr>
        <w:ind w:left="567" w:hanging="567"/>
      </w:pPr>
      <w:rPr>
        <w:rFonts w:hint="default"/>
      </w:rPr>
    </w:lvl>
    <w:lvl w:ilvl="1">
      <w:start w:val="1"/>
      <w:numFmt w:val="lowerRoman"/>
      <w:lvlText w:val="(%2)"/>
      <w:lvlJc w:val="left"/>
      <w:pPr>
        <w:ind w:left="36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4725179D"/>
    <w:multiLevelType w:val="hybridMultilevel"/>
    <w:tmpl w:val="09BA6E7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47C76FAD"/>
    <w:multiLevelType w:val="hybridMultilevel"/>
    <w:tmpl w:val="291461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9D3680B"/>
    <w:multiLevelType w:val="multilevel"/>
    <w:tmpl w:val="20B4D9F2"/>
    <w:numStyleLink w:val="ListHeadings"/>
  </w:abstractNum>
  <w:abstractNum w:abstractNumId="32" w15:restartNumberingAfterBreak="0">
    <w:nsid w:val="4B3D15BE"/>
    <w:multiLevelType w:val="hybridMultilevel"/>
    <w:tmpl w:val="C5249D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1631A31"/>
    <w:multiLevelType w:val="hybridMultilevel"/>
    <w:tmpl w:val="235AAD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2705A63"/>
    <w:multiLevelType w:val="hybridMultilevel"/>
    <w:tmpl w:val="9E2431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7CB3F54"/>
    <w:multiLevelType w:val="hybridMultilevel"/>
    <w:tmpl w:val="7FDA6EBC"/>
    <w:lvl w:ilvl="0" w:tplc="0C09000B">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6" w15:restartNumberingAfterBreak="0">
    <w:nsid w:val="596A0C8C"/>
    <w:multiLevelType w:val="multilevel"/>
    <w:tmpl w:val="97DAEA0E"/>
    <w:numStyleLink w:val="Numbering"/>
  </w:abstractNum>
  <w:abstractNum w:abstractNumId="37" w15:restartNumberingAfterBreak="0">
    <w:nsid w:val="5CB92449"/>
    <w:multiLevelType w:val="hybridMultilevel"/>
    <w:tmpl w:val="92EA9346"/>
    <w:lvl w:ilvl="0" w:tplc="5A3E73DA">
      <w:start w:val="1"/>
      <w:numFmt w:val="bullet"/>
      <w:lvlText w:val=""/>
      <w:lvlJc w:val="left"/>
      <w:pPr>
        <w:ind w:left="720" w:hanging="360"/>
      </w:pPr>
      <w:rPr>
        <w:rFonts w:ascii="Symbol" w:hAnsi="Symbol" w:hint="default"/>
      </w:rPr>
    </w:lvl>
    <w:lvl w:ilvl="1" w:tplc="ED9E76BE">
      <w:start w:val="1"/>
      <w:numFmt w:val="bullet"/>
      <w:lvlText w:val="o"/>
      <w:lvlJc w:val="left"/>
      <w:pPr>
        <w:ind w:left="1440" w:hanging="360"/>
      </w:pPr>
      <w:rPr>
        <w:rFonts w:ascii="Courier New" w:hAnsi="Courier New" w:hint="default"/>
      </w:rPr>
    </w:lvl>
    <w:lvl w:ilvl="2" w:tplc="E200D102">
      <w:start w:val="1"/>
      <w:numFmt w:val="bullet"/>
      <w:lvlText w:val=""/>
      <w:lvlJc w:val="left"/>
      <w:pPr>
        <w:ind w:left="2160" w:hanging="360"/>
      </w:pPr>
      <w:rPr>
        <w:rFonts w:ascii="Wingdings" w:hAnsi="Wingdings" w:hint="default"/>
      </w:rPr>
    </w:lvl>
    <w:lvl w:ilvl="3" w:tplc="BC883724">
      <w:start w:val="1"/>
      <w:numFmt w:val="bullet"/>
      <w:lvlText w:val=""/>
      <w:lvlJc w:val="left"/>
      <w:pPr>
        <w:ind w:left="2880" w:hanging="360"/>
      </w:pPr>
      <w:rPr>
        <w:rFonts w:ascii="Symbol" w:hAnsi="Symbol" w:hint="default"/>
      </w:rPr>
    </w:lvl>
    <w:lvl w:ilvl="4" w:tplc="DBF24D2E">
      <w:start w:val="1"/>
      <w:numFmt w:val="bullet"/>
      <w:lvlText w:val="o"/>
      <w:lvlJc w:val="left"/>
      <w:pPr>
        <w:ind w:left="3600" w:hanging="360"/>
      </w:pPr>
      <w:rPr>
        <w:rFonts w:ascii="Courier New" w:hAnsi="Courier New" w:hint="default"/>
      </w:rPr>
    </w:lvl>
    <w:lvl w:ilvl="5" w:tplc="48D8E1D4">
      <w:start w:val="1"/>
      <w:numFmt w:val="bullet"/>
      <w:lvlText w:val=""/>
      <w:lvlJc w:val="left"/>
      <w:pPr>
        <w:ind w:left="4320" w:hanging="360"/>
      </w:pPr>
      <w:rPr>
        <w:rFonts w:ascii="Wingdings" w:hAnsi="Wingdings" w:hint="default"/>
      </w:rPr>
    </w:lvl>
    <w:lvl w:ilvl="6" w:tplc="1598BA30">
      <w:start w:val="1"/>
      <w:numFmt w:val="bullet"/>
      <w:lvlText w:val=""/>
      <w:lvlJc w:val="left"/>
      <w:pPr>
        <w:ind w:left="5040" w:hanging="360"/>
      </w:pPr>
      <w:rPr>
        <w:rFonts w:ascii="Symbol" w:hAnsi="Symbol" w:hint="default"/>
      </w:rPr>
    </w:lvl>
    <w:lvl w:ilvl="7" w:tplc="7C204B18">
      <w:start w:val="1"/>
      <w:numFmt w:val="bullet"/>
      <w:lvlText w:val="o"/>
      <w:lvlJc w:val="left"/>
      <w:pPr>
        <w:ind w:left="5760" w:hanging="360"/>
      </w:pPr>
      <w:rPr>
        <w:rFonts w:ascii="Courier New" w:hAnsi="Courier New" w:hint="default"/>
      </w:rPr>
    </w:lvl>
    <w:lvl w:ilvl="8" w:tplc="3B848B1A">
      <w:start w:val="1"/>
      <w:numFmt w:val="bullet"/>
      <w:lvlText w:val=""/>
      <w:lvlJc w:val="left"/>
      <w:pPr>
        <w:ind w:left="6480" w:hanging="360"/>
      </w:pPr>
      <w:rPr>
        <w:rFonts w:ascii="Wingdings" w:hAnsi="Wingdings" w:hint="default"/>
      </w:rPr>
    </w:lvl>
  </w:abstractNum>
  <w:abstractNum w:abstractNumId="38" w15:restartNumberingAfterBreak="0">
    <w:nsid w:val="5EAE102F"/>
    <w:multiLevelType w:val="hybridMultilevel"/>
    <w:tmpl w:val="015CA8D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F1E55FD"/>
    <w:multiLevelType w:val="hybridMultilevel"/>
    <w:tmpl w:val="39DAD23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5F922B23"/>
    <w:multiLevelType w:val="hybridMultilevel"/>
    <w:tmpl w:val="AB265382"/>
    <w:lvl w:ilvl="0" w:tplc="FFFFFFFF">
      <w:start w:val="1"/>
      <w:numFmt w:val="lowerRoman"/>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1" w15:restartNumberingAfterBreak="0">
    <w:nsid w:val="5FF1669E"/>
    <w:multiLevelType w:val="hybridMultilevel"/>
    <w:tmpl w:val="49E090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0948566"/>
    <w:multiLevelType w:val="hybridMultilevel"/>
    <w:tmpl w:val="9D6E0694"/>
    <w:lvl w:ilvl="0" w:tplc="FFFFFFFF">
      <w:start w:val="1"/>
      <w:numFmt w:val="bullet"/>
      <w:lvlText w:val=""/>
      <w:lvlJc w:val="left"/>
      <w:pPr>
        <w:ind w:left="720" w:hanging="360"/>
      </w:pPr>
      <w:rPr>
        <w:rFonts w:ascii="Symbol" w:hAnsi="Symbol" w:hint="default"/>
      </w:rPr>
    </w:lvl>
    <w:lvl w:ilvl="1" w:tplc="932A4ED4">
      <w:start w:val="1"/>
      <w:numFmt w:val="bullet"/>
      <w:lvlText w:val="o"/>
      <w:lvlJc w:val="left"/>
      <w:pPr>
        <w:ind w:left="1440" w:hanging="360"/>
      </w:pPr>
      <w:rPr>
        <w:rFonts w:ascii="Courier New" w:hAnsi="Courier New" w:hint="default"/>
      </w:rPr>
    </w:lvl>
    <w:lvl w:ilvl="2" w:tplc="9D9CEB86">
      <w:start w:val="1"/>
      <w:numFmt w:val="bullet"/>
      <w:lvlText w:val=""/>
      <w:lvlJc w:val="left"/>
      <w:pPr>
        <w:ind w:left="2160" w:hanging="360"/>
      </w:pPr>
      <w:rPr>
        <w:rFonts w:ascii="Wingdings" w:hAnsi="Wingdings" w:hint="default"/>
      </w:rPr>
    </w:lvl>
    <w:lvl w:ilvl="3" w:tplc="21BC9252">
      <w:start w:val="1"/>
      <w:numFmt w:val="bullet"/>
      <w:lvlText w:val=""/>
      <w:lvlJc w:val="left"/>
      <w:pPr>
        <w:ind w:left="2880" w:hanging="360"/>
      </w:pPr>
      <w:rPr>
        <w:rFonts w:ascii="Symbol" w:hAnsi="Symbol" w:hint="default"/>
      </w:rPr>
    </w:lvl>
    <w:lvl w:ilvl="4" w:tplc="E2F0998A">
      <w:start w:val="1"/>
      <w:numFmt w:val="bullet"/>
      <w:lvlText w:val="o"/>
      <w:lvlJc w:val="left"/>
      <w:pPr>
        <w:ind w:left="3600" w:hanging="360"/>
      </w:pPr>
      <w:rPr>
        <w:rFonts w:ascii="Courier New" w:hAnsi="Courier New" w:hint="default"/>
      </w:rPr>
    </w:lvl>
    <w:lvl w:ilvl="5" w:tplc="C5689FB0">
      <w:start w:val="1"/>
      <w:numFmt w:val="bullet"/>
      <w:lvlText w:val=""/>
      <w:lvlJc w:val="left"/>
      <w:pPr>
        <w:ind w:left="4320" w:hanging="360"/>
      </w:pPr>
      <w:rPr>
        <w:rFonts w:ascii="Wingdings" w:hAnsi="Wingdings" w:hint="default"/>
      </w:rPr>
    </w:lvl>
    <w:lvl w:ilvl="6" w:tplc="C4DE27AC">
      <w:start w:val="1"/>
      <w:numFmt w:val="bullet"/>
      <w:lvlText w:val=""/>
      <w:lvlJc w:val="left"/>
      <w:pPr>
        <w:ind w:left="5040" w:hanging="360"/>
      </w:pPr>
      <w:rPr>
        <w:rFonts w:ascii="Symbol" w:hAnsi="Symbol" w:hint="default"/>
      </w:rPr>
    </w:lvl>
    <w:lvl w:ilvl="7" w:tplc="3756352E">
      <w:start w:val="1"/>
      <w:numFmt w:val="bullet"/>
      <w:lvlText w:val="o"/>
      <w:lvlJc w:val="left"/>
      <w:pPr>
        <w:ind w:left="5760" w:hanging="360"/>
      </w:pPr>
      <w:rPr>
        <w:rFonts w:ascii="Courier New" w:hAnsi="Courier New" w:hint="default"/>
      </w:rPr>
    </w:lvl>
    <w:lvl w:ilvl="8" w:tplc="8384F3E6">
      <w:start w:val="1"/>
      <w:numFmt w:val="bullet"/>
      <w:lvlText w:val=""/>
      <w:lvlJc w:val="left"/>
      <w:pPr>
        <w:ind w:left="6480" w:hanging="360"/>
      </w:pPr>
      <w:rPr>
        <w:rFonts w:ascii="Wingdings" w:hAnsi="Wingdings" w:hint="default"/>
      </w:rPr>
    </w:lvl>
  </w:abstractNum>
  <w:abstractNum w:abstractNumId="43" w15:restartNumberingAfterBreak="0">
    <w:nsid w:val="60E1502C"/>
    <w:multiLevelType w:val="multilevel"/>
    <w:tmpl w:val="1646C884"/>
    <w:styleLink w:val="Bullets"/>
    <w:lvl w:ilvl="0">
      <w:start w:val="1"/>
      <w:numFmt w:val="bullet"/>
      <w:pStyle w:val="ListBullet"/>
      <w:lvlText w:val=""/>
      <w:lvlJc w:val="left"/>
      <w:pPr>
        <w:ind w:left="284" w:hanging="284"/>
      </w:pPr>
      <w:rPr>
        <w:rFonts w:ascii="Symbol" w:hAnsi="Symbol" w:cs="Times New Roman" w:hint="default"/>
        <w:color w:val="auto"/>
      </w:rPr>
    </w:lvl>
    <w:lvl w:ilvl="1">
      <w:start w:val="1"/>
      <w:numFmt w:val="bullet"/>
      <w:pStyle w:val="ListBullet2"/>
      <w:lvlText w:val="–"/>
      <w:lvlJc w:val="left"/>
      <w:pPr>
        <w:ind w:left="567" w:hanging="283"/>
      </w:pPr>
      <w:rPr>
        <w:rFonts w:ascii="Calibri" w:hAnsi="Calibri" w:cs="Calibri" w:hint="default"/>
        <w:color w:val="auto"/>
      </w:rPr>
    </w:lvl>
    <w:lvl w:ilvl="2">
      <w:start w:val="1"/>
      <w:numFmt w:val="bullet"/>
      <w:pStyle w:val="ListBullet3"/>
      <w:lvlText w:val="–"/>
      <w:lvlJc w:val="left"/>
      <w:pPr>
        <w:ind w:left="851" w:hanging="284"/>
      </w:pPr>
      <w:rPr>
        <w:rFonts w:ascii="Calibri" w:hAnsi="Calibri" w:cs="Calibri" w:hint="default"/>
        <w:color w:val="auto"/>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44" w15:restartNumberingAfterBreak="0">
    <w:nsid w:val="60EA3A2C"/>
    <w:multiLevelType w:val="hybridMultilevel"/>
    <w:tmpl w:val="F2E61E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63AA2C90"/>
    <w:multiLevelType w:val="hybridMultilevel"/>
    <w:tmpl w:val="9C32A9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65054B20"/>
    <w:multiLevelType w:val="hybridMultilevel"/>
    <w:tmpl w:val="8F8A156E"/>
    <w:lvl w:ilvl="0" w:tplc="E73A5FD2">
      <w:start w:val="1"/>
      <w:numFmt w:val="lowerLetter"/>
      <w:lvlText w:val="(%1)"/>
      <w:lvlJc w:val="left"/>
      <w:pPr>
        <w:ind w:left="1287" w:hanging="360"/>
      </w:pPr>
    </w:lvl>
    <w:lvl w:ilvl="1" w:tplc="0C090019">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47" w15:restartNumberingAfterBreak="0">
    <w:nsid w:val="66F75720"/>
    <w:multiLevelType w:val="hybridMultilevel"/>
    <w:tmpl w:val="AB265382"/>
    <w:lvl w:ilvl="0" w:tplc="FFFFFFFF">
      <w:start w:val="1"/>
      <w:numFmt w:val="lowerRoman"/>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8" w15:restartNumberingAfterBreak="0">
    <w:nsid w:val="67102BB2"/>
    <w:multiLevelType w:val="hybridMultilevel"/>
    <w:tmpl w:val="B9C2C6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67380DB4"/>
    <w:multiLevelType w:val="hybridMultilevel"/>
    <w:tmpl w:val="B49692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680B437E"/>
    <w:multiLevelType w:val="hybridMultilevel"/>
    <w:tmpl w:val="E0AA65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6E574285"/>
    <w:multiLevelType w:val="hybridMultilevel"/>
    <w:tmpl w:val="39087A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6F264AC0"/>
    <w:multiLevelType w:val="hybridMultilevel"/>
    <w:tmpl w:val="EE7245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75ED4FDD"/>
    <w:multiLevelType w:val="hybridMultilevel"/>
    <w:tmpl w:val="88709030"/>
    <w:lvl w:ilvl="0" w:tplc="FFFFFFFF">
      <w:start w:val="1"/>
      <w:numFmt w:val="lowerLetter"/>
      <w:lvlText w:val="(%1)"/>
      <w:lvlJc w:val="left"/>
      <w:pPr>
        <w:ind w:left="1287" w:hanging="360"/>
      </w:pPr>
    </w:lvl>
    <w:lvl w:ilvl="1" w:tplc="0C090001">
      <w:start w:val="1"/>
      <w:numFmt w:val="bullet"/>
      <w:lvlText w:val=""/>
      <w:lvlJc w:val="left"/>
      <w:pPr>
        <w:ind w:left="2007" w:hanging="360"/>
      </w:pPr>
      <w:rPr>
        <w:rFonts w:ascii="Symbol" w:hAnsi="Symbol" w:hint="default"/>
      </w:r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54" w15:restartNumberingAfterBreak="0">
    <w:nsid w:val="794E73E8"/>
    <w:multiLevelType w:val="multilevel"/>
    <w:tmpl w:val="8278AA88"/>
    <w:lvl w:ilvl="0">
      <w:start w:val="1"/>
      <w:numFmt w:val="lowerLetter"/>
      <w:lvlText w:val="(%1)"/>
      <w:lvlJc w:val="left"/>
      <w:pPr>
        <w:ind w:left="567" w:hanging="567"/>
      </w:pPr>
      <w:rPr>
        <w:rFonts w:hint="default"/>
      </w:rPr>
    </w:lvl>
    <w:lvl w:ilvl="1">
      <w:start w:val="1"/>
      <w:numFmt w:val="lowerRoman"/>
      <w:lvlText w:val="(%2)"/>
      <w:lvlJc w:val="left"/>
      <w:pPr>
        <w:ind w:left="567" w:hanging="567"/>
      </w:pPr>
      <w:rPr>
        <w:rFonts w:hint="default"/>
      </w:rPr>
    </w:lvl>
    <w:lvl w:ilvl="2">
      <w:start w:val="1"/>
      <w:numFmt w:val="lowerLetter"/>
      <w:lvlText w:val="(%3)"/>
      <w:lvlJc w:val="left"/>
      <w:pPr>
        <w:ind w:left="1080" w:hanging="360"/>
      </w:pPr>
      <w:rPr>
        <w:i w:val="0"/>
        <w:iCs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7ACF3CF6"/>
    <w:multiLevelType w:val="hybridMultilevel"/>
    <w:tmpl w:val="E0A49C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7B8575CB"/>
    <w:multiLevelType w:val="hybridMultilevel"/>
    <w:tmpl w:val="6A5808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7B8C07D6"/>
    <w:multiLevelType w:val="hybridMultilevel"/>
    <w:tmpl w:val="B536871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8" w15:restartNumberingAfterBreak="0">
    <w:nsid w:val="7C202B87"/>
    <w:multiLevelType w:val="hybridMultilevel"/>
    <w:tmpl w:val="CAFCAD34"/>
    <w:lvl w:ilvl="0" w:tplc="4D8A3180">
      <w:start w:val="1"/>
      <w:numFmt w:val="lowerRoman"/>
      <w:lvlText w:val="(%1)"/>
      <w:lvlJc w:val="left"/>
      <w:pPr>
        <w:ind w:left="426" w:hanging="360"/>
      </w:pPr>
      <w:rPr>
        <w:strike w:val="0"/>
      </w:rPr>
    </w:lvl>
    <w:lvl w:ilvl="1" w:tplc="0C090019" w:tentative="1">
      <w:start w:val="1"/>
      <w:numFmt w:val="lowerLetter"/>
      <w:lvlText w:val="%2."/>
      <w:lvlJc w:val="left"/>
      <w:pPr>
        <w:ind w:left="1146" w:hanging="360"/>
      </w:pPr>
    </w:lvl>
    <w:lvl w:ilvl="2" w:tplc="0C09001B" w:tentative="1">
      <w:start w:val="1"/>
      <w:numFmt w:val="lowerRoman"/>
      <w:lvlText w:val="%3."/>
      <w:lvlJc w:val="right"/>
      <w:pPr>
        <w:ind w:left="1866" w:hanging="180"/>
      </w:pPr>
    </w:lvl>
    <w:lvl w:ilvl="3" w:tplc="0C09000F" w:tentative="1">
      <w:start w:val="1"/>
      <w:numFmt w:val="decimal"/>
      <w:lvlText w:val="%4."/>
      <w:lvlJc w:val="left"/>
      <w:pPr>
        <w:ind w:left="2586" w:hanging="360"/>
      </w:pPr>
    </w:lvl>
    <w:lvl w:ilvl="4" w:tplc="0C090019" w:tentative="1">
      <w:start w:val="1"/>
      <w:numFmt w:val="lowerLetter"/>
      <w:lvlText w:val="%5."/>
      <w:lvlJc w:val="left"/>
      <w:pPr>
        <w:ind w:left="3306" w:hanging="360"/>
      </w:pPr>
    </w:lvl>
    <w:lvl w:ilvl="5" w:tplc="0C09001B" w:tentative="1">
      <w:start w:val="1"/>
      <w:numFmt w:val="lowerRoman"/>
      <w:lvlText w:val="%6."/>
      <w:lvlJc w:val="right"/>
      <w:pPr>
        <w:ind w:left="4026" w:hanging="180"/>
      </w:pPr>
    </w:lvl>
    <w:lvl w:ilvl="6" w:tplc="0C09000F" w:tentative="1">
      <w:start w:val="1"/>
      <w:numFmt w:val="decimal"/>
      <w:lvlText w:val="%7."/>
      <w:lvlJc w:val="left"/>
      <w:pPr>
        <w:ind w:left="4746" w:hanging="360"/>
      </w:pPr>
    </w:lvl>
    <w:lvl w:ilvl="7" w:tplc="0C090019" w:tentative="1">
      <w:start w:val="1"/>
      <w:numFmt w:val="lowerLetter"/>
      <w:lvlText w:val="%8."/>
      <w:lvlJc w:val="left"/>
      <w:pPr>
        <w:ind w:left="5466" w:hanging="360"/>
      </w:pPr>
    </w:lvl>
    <w:lvl w:ilvl="8" w:tplc="0C09001B" w:tentative="1">
      <w:start w:val="1"/>
      <w:numFmt w:val="lowerRoman"/>
      <w:lvlText w:val="%9."/>
      <w:lvlJc w:val="right"/>
      <w:pPr>
        <w:ind w:left="6186" w:hanging="180"/>
      </w:pPr>
    </w:lvl>
  </w:abstractNum>
  <w:abstractNum w:abstractNumId="59" w15:restartNumberingAfterBreak="0">
    <w:nsid w:val="7F6632FC"/>
    <w:multiLevelType w:val="hybridMultilevel"/>
    <w:tmpl w:val="36E457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7FCF7989"/>
    <w:multiLevelType w:val="hybridMultilevel"/>
    <w:tmpl w:val="A13AD3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7FFA7B48"/>
    <w:multiLevelType w:val="hybridMultilevel"/>
    <w:tmpl w:val="940866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03418277">
    <w:abstractNumId w:val="43"/>
  </w:num>
  <w:num w:numId="2" w16cid:durableId="846598071">
    <w:abstractNumId w:val="5"/>
  </w:num>
  <w:num w:numId="3" w16cid:durableId="659580476">
    <w:abstractNumId w:val="1"/>
  </w:num>
  <w:num w:numId="4" w16cid:durableId="2036539326">
    <w:abstractNumId w:val="4"/>
  </w:num>
  <w:num w:numId="5" w16cid:durableId="1737582058">
    <w:abstractNumId w:val="36"/>
  </w:num>
  <w:num w:numId="6" w16cid:durableId="444039133">
    <w:abstractNumId w:val="10"/>
  </w:num>
  <w:num w:numId="7" w16cid:durableId="138387084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32807673">
    <w:abstractNumId w:val="31"/>
  </w:num>
  <w:num w:numId="9" w16cid:durableId="1223709970">
    <w:abstractNumId w:val="22"/>
  </w:num>
  <w:num w:numId="10" w16cid:durableId="2058241856">
    <w:abstractNumId w:val="21"/>
  </w:num>
  <w:num w:numId="11" w16cid:durableId="699554496">
    <w:abstractNumId w:val="18"/>
  </w:num>
  <w:num w:numId="12" w16cid:durableId="1394623431">
    <w:abstractNumId w:val="54"/>
  </w:num>
  <w:num w:numId="13" w16cid:durableId="816921179">
    <w:abstractNumId w:val="46"/>
  </w:num>
  <w:num w:numId="14" w16cid:durableId="601495654">
    <w:abstractNumId w:val="53"/>
  </w:num>
  <w:num w:numId="15" w16cid:durableId="1039285171">
    <w:abstractNumId w:val="61"/>
  </w:num>
  <w:num w:numId="16" w16cid:durableId="471217001">
    <w:abstractNumId w:val="51"/>
  </w:num>
  <w:num w:numId="17" w16cid:durableId="311561516">
    <w:abstractNumId w:val="3"/>
  </w:num>
  <w:num w:numId="18" w16cid:durableId="667514867">
    <w:abstractNumId w:val="28"/>
  </w:num>
  <w:num w:numId="19" w16cid:durableId="1806655172">
    <w:abstractNumId w:val="30"/>
  </w:num>
  <w:num w:numId="20" w16cid:durableId="1540360127">
    <w:abstractNumId w:val="41"/>
  </w:num>
  <w:num w:numId="21" w16cid:durableId="241914448">
    <w:abstractNumId w:val="9"/>
  </w:num>
  <w:num w:numId="22" w16cid:durableId="140585058">
    <w:abstractNumId w:val="55"/>
  </w:num>
  <w:num w:numId="23" w16cid:durableId="1967589555">
    <w:abstractNumId w:val="38"/>
  </w:num>
  <w:num w:numId="24" w16cid:durableId="907617632">
    <w:abstractNumId w:val="59"/>
  </w:num>
  <w:num w:numId="25" w16cid:durableId="1600604625">
    <w:abstractNumId w:val="7"/>
  </w:num>
  <w:num w:numId="26" w16cid:durableId="1442338492">
    <w:abstractNumId w:val="25"/>
  </w:num>
  <w:num w:numId="27" w16cid:durableId="782116795">
    <w:abstractNumId w:val="45"/>
  </w:num>
  <w:num w:numId="28" w16cid:durableId="332028147">
    <w:abstractNumId w:val="19"/>
  </w:num>
  <w:num w:numId="29" w16cid:durableId="80880509">
    <w:abstractNumId w:val="16"/>
  </w:num>
  <w:num w:numId="30" w16cid:durableId="157430675">
    <w:abstractNumId w:val="24"/>
  </w:num>
  <w:num w:numId="31" w16cid:durableId="1341733047">
    <w:abstractNumId w:val="8"/>
  </w:num>
  <w:num w:numId="32" w16cid:durableId="593129850">
    <w:abstractNumId w:val="49"/>
  </w:num>
  <w:num w:numId="33" w16cid:durableId="741610724">
    <w:abstractNumId w:val="60"/>
  </w:num>
  <w:num w:numId="34" w16cid:durableId="21514216">
    <w:abstractNumId w:val="23"/>
  </w:num>
  <w:num w:numId="35" w16cid:durableId="1620181083">
    <w:abstractNumId w:val="20"/>
  </w:num>
  <w:num w:numId="36" w16cid:durableId="1174608024">
    <w:abstractNumId w:val="17"/>
  </w:num>
  <w:num w:numId="37" w16cid:durableId="1931545317">
    <w:abstractNumId w:val="34"/>
  </w:num>
  <w:num w:numId="38" w16cid:durableId="994261413">
    <w:abstractNumId w:val="13"/>
  </w:num>
  <w:num w:numId="39" w16cid:durableId="885531310">
    <w:abstractNumId w:val="50"/>
  </w:num>
  <w:num w:numId="40" w16cid:durableId="1835409557">
    <w:abstractNumId w:val="27"/>
  </w:num>
  <w:num w:numId="41" w16cid:durableId="779881247">
    <w:abstractNumId w:val="15"/>
  </w:num>
  <w:num w:numId="42" w16cid:durableId="1429424047">
    <w:abstractNumId w:val="32"/>
  </w:num>
  <w:num w:numId="43" w16cid:durableId="917786523">
    <w:abstractNumId w:val="48"/>
  </w:num>
  <w:num w:numId="44" w16cid:durableId="146014410">
    <w:abstractNumId w:val="56"/>
  </w:num>
  <w:num w:numId="45" w16cid:durableId="1494756839">
    <w:abstractNumId w:val="6"/>
  </w:num>
  <w:num w:numId="46" w16cid:durableId="1010256991">
    <w:abstractNumId w:val="35"/>
  </w:num>
  <w:num w:numId="47" w16cid:durableId="404959774">
    <w:abstractNumId w:val="44"/>
  </w:num>
  <w:num w:numId="48" w16cid:durableId="922643860">
    <w:abstractNumId w:val="52"/>
  </w:num>
  <w:num w:numId="49" w16cid:durableId="689992709">
    <w:abstractNumId w:val="37"/>
  </w:num>
  <w:num w:numId="50" w16cid:durableId="576673141">
    <w:abstractNumId w:val="42"/>
  </w:num>
  <w:num w:numId="51" w16cid:durableId="20934575">
    <w:abstractNumId w:val="26"/>
  </w:num>
  <w:num w:numId="52" w16cid:durableId="422266856">
    <w:abstractNumId w:val="2"/>
  </w:num>
  <w:num w:numId="53" w16cid:durableId="1967999831">
    <w:abstractNumId w:val="49"/>
  </w:num>
  <w:num w:numId="54" w16cid:durableId="1281305565">
    <w:abstractNumId w:val="58"/>
  </w:num>
  <w:num w:numId="55" w16cid:durableId="493961093">
    <w:abstractNumId w:val="11"/>
  </w:num>
  <w:num w:numId="56" w16cid:durableId="1287661241">
    <w:abstractNumId w:val="31"/>
    <w:lvlOverride w:ilvl="0">
      <w:lvl w:ilvl="0">
        <w:start w:val="1"/>
        <w:numFmt w:val="decimal"/>
        <w:pStyle w:val="Heading1"/>
        <w:lvlText w:val="%1."/>
        <w:lvlJc w:val="left"/>
        <w:pPr>
          <w:ind w:left="0" w:hanging="567"/>
        </w:pPr>
        <w:rPr>
          <w:rFonts w:hint="default"/>
          <w:color w:val="005FB4"/>
        </w:rPr>
      </w:lvl>
    </w:lvlOverride>
  </w:num>
  <w:num w:numId="57" w16cid:durableId="952715346">
    <w:abstractNumId w:val="0"/>
  </w:num>
  <w:num w:numId="58" w16cid:durableId="220874167">
    <w:abstractNumId w:val="33"/>
  </w:num>
  <w:num w:numId="59" w16cid:durableId="1966349302">
    <w:abstractNumId w:val="39"/>
  </w:num>
  <w:num w:numId="60" w16cid:durableId="236482941">
    <w:abstractNumId w:val="31"/>
  </w:num>
  <w:num w:numId="61" w16cid:durableId="2136562108">
    <w:abstractNumId w:val="31"/>
  </w:num>
  <w:num w:numId="62" w16cid:durableId="922959283">
    <w:abstractNumId w:val="14"/>
  </w:num>
  <w:num w:numId="63" w16cid:durableId="974025344">
    <w:abstractNumId w:val="57"/>
  </w:num>
  <w:num w:numId="64" w16cid:durableId="2048334068">
    <w:abstractNumId w:val="29"/>
  </w:num>
  <w:num w:numId="65" w16cid:durableId="548882636">
    <w:abstractNumId w:val="40"/>
  </w:num>
  <w:num w:numId="66" w16cid:durableId="662321521">
    <w:abstractNumId w:val="47"/>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61"/>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182FC1"/>
    <w:rsid w:val="00002318"/>
    <w:rsid w:val="000029BE"/>
    <w:rsid w:val="000032DD"/>
    <w:rsid w:val="00003CAB"/>
    <w:rsid w:val="00004B1D"/>
    <w:rsid w:val="00004B32"/>
    <w:rsid w:val="000050F8"/>
    <w:rsid w:val="000051C6"/>
    <w:rsid w:val="0000604E"/>
    <w:rsid w:val="00006752"/>
    <w:rsid w:val="00007FC4"/>
    <w:rsid w:val="00012134"/>
    <w:rsid w:val="000125E5"/>
    <w:rsid w:val="00012847"/>
    <w:rsid w:val="00012B89"/>
    <w:rsid w:val="00012D10"/>
    <w:rsid w:val="000136E1"/>
    <w:rsid w:val="00013E4D"/>
    <w:rsid w:val="00014D0C"/>
    <w:rsid w:val="00015683"/>
    <w:rsid w:val="00015DE3"/>
    <w:rsid w:val="000176F1"/>
    <w:rsid w:val="000212F0"/>
    <w:rsid w:val="00021FCC"/>
    <w:rsid w:val="00022A6B"/>
    <w:rsid w:val="00023468"/>
    <w:rsid w:val="00024D46"/>
    <w:rsid w:val="000267DF"/>
    <w:rsid w:val="00027071"/>
    <w:rsid w:val="000271C1"/>
    <w:rsid w:val="00027349"/>
    <w:rsid w:val="00027653"/>
    <w:rsid w:val="00027A03"/>
    <w:rsid w:val="00027D65"/>
    <w:rsid w:val="000300AF"/>
    <w:rsid w:val="000307CB"/>
    <w:rsid w:val="000321E9"/>
    <w:rsid w:val="00032C2E"/>
    <w:rsid w:val="000340CD"/>
    <w:rsid w:val="00035D57"/>
    <w:rsid w:val="00036C21"/>
    <w:rsid w:val="00037332"/>
    <w:rsid w:val="000378B5"/>
    <w:rsid w:val="00037A99"/>
    <w:rsid w:val="00041EEB"/>
    <w:rsid w:val="000428B9"/>
    <w:rsid w:val="00042AD2"/>
    <w:rsid w:val="00043243"/>
    <w:rsid w:val="00043F7B"/>
    <w:rsid w:val="0004434F"/>
    <w:rsid w:val="00045C11"/>
    <w:rsid w:val="00046342"/>
    <w:rsid w:val="00047629"/>
    <w:rsid w:val="00047B36"/>
    <w:rsid w:val="00051423"/>
    <w:rsid w:val="0005170E"/>
    <w:rsid w:val="000526AD"/>
    <w:rsid w:val="0005327D"/>
    <w:rsid w:val="0005466F"/>
    <w:rsid w:val="00054B0A"/>
    <w:rsid w:val="00055F49"/>
    <w:rsid w:val="000562F6"/>
    <w:rsid w:val="00056B45"/>
    <w:rsid w:val="0006048A"/>
    <w:rsid w:val="00060AE3"/>
    <w:rsid w:val="000610FB"/>
    <w:rsid w:val="00065028"/>
    <w:rsid w:val="00065F82"/>
    <w:rsid w:val="000660D0"/>
    <w:rsid w:val="00067694"/>
    <w:rsid w:val="00067CD6"/>
    <w:rsid w:val="00067D47"/>
    <w:rsid w:val="00070F63"/>
    <w:rsid w:val="000714B3"/>
    <w:rsid w:val="0007172D"/>
    <w:rsid w:val="000724AE"/>
    <w:rsid w:val="000729A8"/>
    <w:rsid w:val="00072B9F"/>
    <w:rsid w:val="0007453D"/>
    <w:rsid w:val="000745E7"/>
    <w:rsid w:val="00074E1F"/>
    <w:rsid w:val="00074F2D"/>
    <w:rsid w:val="000761CF"/>
    <w:rsid w:val="00077A1C"/>
    <w:rsid w:val="0008037D"/>
    <w:rsid w:val="000803CE"/>
    <w:rsid w:val="00081620"/>
    <w:rsid w:val="0008240E"/>
    <w:rsid w:val="00082458"/>
    <w:rsid w:val="00082697"/>
    <w:rsid w:val="00082B3D"/>
    <w:rsid w:val="000831A4"/>
    <w:rsid w:val="0008438A"/>
    <w:rsid w:val="000845C5"/>
    <w:rsid w:val="000846C0"/>
    <w:rsid w:val="0008613A"/>
    <w:rsid w:val="00086C8F"/>
    <w:rsid w:val="00086D33"/>
    <w:rsid w:val="00087C4E"/>
    <w:rsid w:val="00090A5F"/>
    <w:rsid w:val="00090DCE"/>
    <w:rsid w:val="000932F9"/>
    <w:rsid w:val="000955E8"/>
    <w:rsid w:val="00095A80"/>
    <w:rsid w:val="00095B1D"/>
    <w:rsid w:val="00095EC0"/>
    <w:rsid w:val="000967DE"/>
    <w:rsid w:val="00097067"/>
    <w:rsid w:val="000979C0"/>
    <w:rsid w:val="000A00D5"/>
    <w:rsid w:val="000A125E"/>
    <w:rsid w:val="000A18E0"/>
    <w:rsid w:val="000A23F1"/>
    <w:rsid w:val="000A4DBF"/>
    <w:rsid w:val="000A554A"/>
    <w:rsid w:val="000A60B2"/>
    <w:rsid w:val="000A69F8"/>
    <w:rsid w:val="000B037C"/>
    <w:rsid w:val="000B0E13"/>
    <w:rsid w:val="000B1F1D"/>
    <w:rsid w:val="000B2508"/>
    <w:rsid w:val="000B339A"/>
    <w:rsid w:val="000B457D"/>
    <w:rsid w:val="000B497F"/>
    <w:rsid w:val="000B517B"/>
    <w:rsid w:val="000B5704"/>
    <w:rsid w:val="000B5AAB"/>
    <w:rsid w:val="000B6087"/>
    <w:rsid w:val="000B6FB4"/>
    <w:rsid w:val="000C0433"/>
    <w:rsid w:val="000C0C44"/>
    <w:rsid w:val="000C2CE5"/>
    <w:rsid w:val="000C2EEE"/>
    <w:rsid w:val="000C3BBC"/>
    <w:rsid w:val="000C6BDC"/>
    <w:rsid w:val="000C770E"/>
    <w:rsid w:val="000D23A2"/>
    <w:rsid w:val="000D242C"/>
    <w:rsid w:val="000D268A"/>
    <w:rsid w:val="000D27C0"/>
    <w:rsid w:val="000D2DD1"/>
    <w:rsid w:val="000D33C8"/>
    <w:rsid w:val="000D3C46"/>
    <w:rsid w:val="000D48A8"/>
    <w:rsid w:val="000D50F4"/>
    <w:rsid w:val="000D5585"/>
    <w:rsid w:val="000D587E"/>
    <w:rsid w:val="000D5B40"/>
    <w:rsid w:val="000D7EE8"/>
    <w:rsid w:val="000E1153"/>
    <w:rsid w:val="000E115A"/>
    <w:rsid w:val="000E1307"/>
    <w:rsid w:val="000E1E27"/>
    <w:rsid w:val="000E47DC"/>
    <w:rsid w:val="000E4A23"/>
    <w:rsid w:val="000E4E21"/>
    <w:rsid w:val="000E6006"/>
    <w:rsid w:val="000E674A"/>
    <w:rsid w:val="000E6DFB"/>
    <w:rsid w:val="000E7733"/>
    <w:rsid w:val="000E7FAF"/>
    <w:rsid w:val="000F0EF5"/>
    <w:rsid w:val="000F19FF"/>
    <w:rsid w:val="000F2145"/>
    <w:rsid w:val="000F27F0"/>
    <w:rsid w:val="000F3DD5"/>
    <w:rsid w:val="000F4B90"/>
    <w:rsid w:val="000F618C"/>
    <w:rsid w:val="000F6285"/>
    <w:rsid w:val="000F692A"/>
    <w:rsid w:val="000F7228"/>
    <w:rsid w:val="00101B69"/>
    <w:rsid w:val="00102017"/>
    <w:rsid w:val="00103C85"/>
    <w:rsid w:val="00104410"/>
    <w:rsid w:val="00104903"/>
    <w:rsid w:val="00104FAF"/>
    <w:rsid w:val="001055BC"/>
    <w:rsid w:val="001056D9"/>
    <w:rsid w:val="00106923"/>
    <w:rsid w:val="00107623"/>
    <w:rsid w:val="00110887"/>
    <w:rsid w:val="00112E8F"/>
    <w:rsid w:val="00113B2C"/>
    <w:rsid w:val="00113FB7"/>
    <w:rsid w:val="00114217"/>
    <w:rsid w:val="00116473"/>
    <w:rsid w:val="00117088"/>
    <w:rsid w:val="001174F9"/>
    <w:rsid w:val="00117A23"/>
    <w:rsid w:val="00121515"/>
    <w:rsid w:val="00124C50"/>
    <w:rsid w:val="00125257"/>
    <w:rsid w:val="00126793"/>
    <w:rsid w:val="001268BC"/>
    <w:rsid w:val="00126D69"/>
    <w:rsid w:val="00126DBF"/>
    <w:rsid w:val="00127608"/>
    <w:rsid w:val="00127A1B"/>
    <w:rsid w:val="001314C3"/>
    <w:rsid w:val="0013234F"/>
    <w:rsid w:val="00133394"/>
    <w:rsid w:val="001336BE"/>
    <w:rsid w:val="001365EF"/>
    <w:rsid w:val="00137D9E"/>
    <w:rsid w:val="00140DD6"/>
    <w:rsid w:val="00141700"/>
    <w:rsid w:val="00141B73"/>
    <w:rsid w:val="00141C61"/>
    <w:rsid w:val="00143581"/>
    <w:rsid w:val="001437B5"/>
    <w:rsid w:val="0014393E"/>
    <w:rsid w:val="00144B55"/>
    <w:rsid w:val="00145DD7"/>
    <w:rsid w:val="00145F7C"/>
    <w:rsid w:val="00150AAA"/>
    <w:rsid w:val="00150D9A"/>
    <w:rsid w:val="00151D28"/>
    <w:rsid w:val="00152C66"/>
    <w:rsid w:val="00154470"/>
    <w:rsid w:val="00155ACA"/>
    <w:rsid w:val="0015731E"/>
    <w:rsid w:val="00160029"/>
    <w:rsid w:val="001603E6"/>
    <w:rsid w:val="00160A1C"/>
    <w:rsid w:val="00161E0F"/>
    <w:rsid w:val="00162CF7"/>
    <w:rsid w:val="001652D7"/>
    <w:rsid w:val="00165DF5"/>
    <w:rsid w:val="00166178"/>
    <w:rsid w:val="00166DA4"/>
    <w:rsid w:val="0016718C"/>
    <w:rsid w:val="001677AA"/>
    <w:rsid w:val="001715EC"/>
    <w:rsid w:val="00172624"/>
    <w:rsid w:val="001735F8"/>
    <w:rsid w:val="00174566"/>
    <w:rsid w:val="00174731"/>
    <w:rsid w:val="00174A76"/>
    <w:rsid w:val="00175192"/>
    <w:rsid w:val="00175728"/>
    <w:rsid w:val="00176DE8"/>
    <w:rsid w:val="00181754"/>
    <w:rsid w:val="00181A69"/>
    <w:rsid w:val="00181DF5"/>
    <w:rsid w:val="001827F8"/>
    <w:rsid w:val="00182C3A"/>
    <w:rsid w:val="00182FC1"/>
    <w:rsid w:val="00183CE2"/>
    <w:rsid w:val="00185597"/>
    <w:rsid w:val="00186B5A"/>
    <w:rsid w:val="00186D5D"/>
    <w:rsid w:val="00191729"/>
    <w:rsid w:val="00191AD3"/>
    <w:rsid w:val="0019226A"/>
    <w:rsid w:val="0019227E"/>
    <w:rsid w:val="0019254A"/>
    <w:rsid w:val="00192DC3"/>
    <w:rsid w:val="0019367D"/>
    <w:rsid w:val="00193836"/>
    <w:rsid w:val="0019390A"/>
    <w:rsid w:val="00193A3D"/>
    <w:rsid w:val="001943F9"/>
    <w:rsid w:val="00194F87"/>
    <w:rsid w:val="001950D7"/>
    <w:rsid w:val="00195DAE"/>
    <w:rsid w:val="00195FBF"/>
    <w:rsid w:val="00197322"/>
    <w:rsid w:val="00197DDE"/>
    <w:rsid w:val="001A0253"/>
    <w:rsid w:val="001A0ACF"/>
    <w:rsid w:val="001A0D77"/>
    <w:rsid w:val="001A2807"/>
    <w:rsid w:val="001A358A"/>
    <w:rsid w:val="001A37B9"/>
    <w:rsid w:val="001A43E9"/>
    <w:rsid w:val="001A4C71"/>
    <w:rsid w:val="001A4D5A"/>
    <w:rsid w:val="001A6367"/>
    <w:rsid w:val="001A7B6A"/>
    <w:rsid w:val="001B14A3"/>
    <w:rsid w:val="001B20AE"/>
    <w:rsid w:val="001B22AB"/>
    <w:rsid w:val="001B28D4"/>
    <w:rsid w:val="001B2A04"/>
    <w:rsid w:val="001B4857"/>
    <w:rsid w:val="001B6260"/>
    <w:rsid w:val="001B68D2"/>
    <w:rsid w:val="001C0DC2"/>
    <w:rsid w:val="001C1D36"/>
    <w:rsid w:val="001C24D2"/>
    <w:rsid w:val="001C2941"/>
    <w:rsid w:val="001C29DC"/>
    <w:rsid w:val="001C3447"/>
    <w:rsid w:val="001C37B5"/>
    <w:rsid w:val="001C557E"/>
    <w:rsid w:val="001C63F5"/>
    <w:rsid w:val="001C68D0"/>
    <w:rsid w:val="001C6A2B"/>
    <w:rsid w:val="001C7835"/>
    <w:rsid w:val="001C7FD9"/>
    <w:rsid w:val="001D04EC"/>
    <w:rsid w:val="001D0AD8"/>
    <w:rsid w:val="001D0FE4"/>
    <w:rsid w:val="001D1FCC"/>
    <w:rsid w:val="001D20D0"/>
    <w:rsid w:val="001D2C89"/>
    <w:rsid w:val="001D3ABA"/>
    <w:rsid w:val="001E02AD"/>
    <w:rsid w:val="001E3707"/>
    <w:rsid w:val="001E3816"/>
    <w:rsid w:val="001E3DF9"/>
    <w:rsid w:val="001E3EBF"/>
    <w:rsid w:val="001E4C19"/>
    <w:rsid w:val="001E4EDB"/>
    <w:rsid w:val="001E65A8"/>
    <w:rsid w:val="001E6EB8"/>
    <w:rsid w:val="001E70DE"/>
    <w:rsid w:val="001E7632"/>
    <w:rsid w:val="001E7F6A"/>
    <w:rsid w:val="001F003B"/>
    <w:rsid w:val="001F0B55"/>
    <w:rsid w:val="001F0DBB"/>
    <w:rsid w:val="001F0FDE"/>
    <w:rsid w:val="001F1250"/>
    <w:rsid w:val="001F13C1"/>
    <w:rsid w:val="001F20DF"/>
    <w:rsid w:val="001F2B40"/>
    <w:rsid w:val="001F2DB4"/>
    <w:rsid w:val="001F34D0"/>
    <w:rsid w:val="001F3833"/>
    <w:rsid w:val="001F3CD9"/>
    <w:rsid w:val="001F3D28"/>
    <w:rsid w:val="001F4271"/>
    <w:rsid w:val="001F446D"/>
    <w:rsid w:val="001F4B7B"/>
    <w:rsid w:val="001F4FA2"/>
    <w:rsid w:val="001F6314"/>
    <w:rsid w:val="001F69C4"/>
    <w:rsid w:val="001F6D35"/>
    <w:rsid w:val="001F7C12"/>
    <w:rsid w:val="00200E5A"/>
    <w:rsid w:val="0020255A"/>
    <w:rsid w:val="00202A14"/>
    <w:rsid w:val="00202B86"/>
    <w:rsid w:val="00202F0B"/>
    <w:rsid w:val="00203946"/>
    <w:rsid w:val="00203B54"/>
    <w:rsid w:val="00204C4D"/>
    <w:rsid w:val="00205DCA"/>
    <w:rsid w:val="002068CA"/>
    <w:rsid w:val="002105CC"/>
    <w:rsid w:val="00211877"/>
    <w:rsid w:val="0021240B"/>
    <w:rsid w:val="0021359B"/>
    <w:rsid w:val="00215166"/>
    <w:rsid w:val="00215FD1"/>
    <w:rsid w:val="00217DAE"/>
    <w:rsid w:val="00217F01"/>
    <w:rsid w:val="0022068D"/>
    <w:rsid w:val="00220A8D"/>
    <w:rsid w:val="00220C9D"/>
    <w:rsid w:val="002217AD"/>
    <w:rsid w:val="00221AB7"/>
    <w:rsid w:val="00222A85"/>
    <w:rsid w:val="00222ADC"/>
    <w:rsid w:val="0022768A"/>
    <w:rsid w:val="002278A3"/>
    <w:rsid w:val="00230F74"/>
    <w:rsid w:val="00231D7D"/>
    <w:rsid w:val="00232919"/>
    <w:rsid w:val="00234486"/>
    <w:rsid w:val="00235124"/>
    <w:rsid w:val="002354C5"/>
    <w:rsid w:val="002368D9"/>
    <w:rsid w:val="00240E60"/>
    <w:rsid w:val="00240F75"/>
    <w:rsid w:val="002420CF"/>
    <w:rsid w:val="00242C63"/>
    <w:rsid w:val="00242F27"/>
    <w:rsid w:val="0024462A"/>
    <w:rsid w:val="00245F9F"/>
    <w:rsid w:val="00246435"/>
    <w:rsid w:val="00246BCF"/>
    <w:rsid w:val="00250B1D"/>
    <w:rsid w:val="00250DA9"/>
    <w:rsid w:val="00251259"/>
    <w:rsid w:val="0025167F"/>
    <w:rsid w:val="0025190A"/>
    <w:rsid w:val="00251D14"/>
    <w:rsid w:val="00252A59"/>
    <w:rsid w:val="00252B26"/>
    <w:rsid w:val="002560D1"/>
    <w:rsid w:val="002561F2"/>
    <w:rsid w:val="0025625E"/>
    <w:rsid w:val="00257CAA"/>
    <w:rsid w:val="002600D8"/>
    <w:rsid w:val="00261980"/>
    <w:rsid w:val="00262187"/>
    <w:rsid w:val="00263CCD"/>
    <w:rsid w:val="002640D8"/>
    <w:rsid w:val="00264583"/>
    <w:rsid w:val="00264805"/>
    <w:rsid w:val="00264B29"/>
    <w:rsid w:val="00266151"/>
    <w:rsid w:val="00270834"/>
    <w:rsid w:val="002708F1"/>
    <w:rsid w:val="00271DE1"/>
    <w:rsid w:val="00271F99"/>
    <w:rsid w:val="00272435"/>
    <w:rsid w:val="00272AC9"/>
    <w:rsid w:val="00273BFC"/>
    <w:rsid w:val="0027560B"/>
    <w:rsid w:val="0027590E"/>
    <w:rsid w:val="0027792B"/>
    <w:rsid w:val="002814E6"/>
    <w:rsid w:val="00281785"/>
    <w:rsid w:val="0028287C"/>
    <w:rsid w:val="00283697"/>
    <w:rsid w:val="002856C5"/>
    <w:rsid w:val="0028584C"/>
    <w:rsid w:val="0028623B"/>
    <w:rsid w:val="00286A7C"/>
    <w:rsid w:val="0028733E"/>
    <w:rsid w:val="00287D0B"/>
    <w:rsid w:val="002907E1"/>
    <w:rsid w:val="002915CE"/>
    <w:rsid w:val="00291946"/>
    <w:rsid w:val="00291A98"/>
    <w:rsid w:val="00291BAE"/>
    <w:rsid w:val="0029356E"/>
    <w:rsid w:val="002965C0"/>
    <w:rsid w:val="002968AB"/>
    <w:rsid w:val="002A1C88"/>
    <w:rsid w:val="002A32E4"/>
    <w:rsid w:val="002A4360"/>
    <w:rsid w:val="002A4524"/>
    <w:rsid w:val="002A46D2"/>
    <w:rsid w:val="002A4D1C"/>
    <w:rsid w:val="002A4F32"/>
    <w:rsid w:val="002A5EFB"/>
    <w:rsid w:val="002B0185"/>
    <w:rsid w:val="002B112F"/>
    <w:rsid w:val="002B2956"/>
    <w:rsid w:val="002B5F82"/>
    <w:rsid w:val="002B67AA"/>
    <w:rsid w:val="002B6914"/>
    <w:rsid w:val="002B69B8"/>
    <w:rsid w:val="002C0411"/>
    <w:rsid w:val="002C0787"/>
    <w:rsid w:val="002C0A18"/>
    <w:rsid w:val="002C2052"/>
    <w:rsid w:val="002C292D"/>
    <w:rsid w:val="002C3492"/>
    <w:rsid w:val="002C423F"/>
    <w:rsid w:val="002C59FC"/>
    <w:rsid w:val="002C6E90"/>
    <w:rsid w:val="002C7CCE"/>
    <w:rsid w:val="002D19F8"/>
    <w:rsid w:val="002D2100"/>
    <w:rsid w:val="002D309D"/>
    <w:rsid w:val="002D3CDA"/>
    <w:rsid w:val="002D5098"/>
    <w:rsid w:val="002D5417"/>
    <w:rsid w:val="002D630D"/>
    <w:rsid w:val="002D6511"/>
    <w:rsid w:val="002D780F"/>
    <w:rsid w:val="002D7D6C"/>
    <w:rsid w:val="002D7EC7"/>
    <w:rsid w:val="002E0EDA"/>
    <w:rsid w:val="002E24E4"/>
    <w:rsid w:val="002E2953"/>
    <w:rsid w:val="002E2BE4"/>
    <w:rsid w:val="002E30EA"/>
    <w:rsid w:val="002E4672"/>
    <w:rsid w:val="002E50B3"/>
    <w:rsid w:val="002E703E"/>
    <w:rsid w:val="002E7122"/>
    <w:rsid w:val="002E74ED"/>
    <w:rsid w:val="002E75E3"/>
    <w:rsid w:val="002E78C1"/>
    <w:rsid w:val="002E7B4B"/>
    <w:rsid w:val="002E7BB1"/>
    <w:rsid w:val="002F0B9B"/>
    <w:rsid w:val="002F4275"/>
    <w:rsid w:val="002F4967"/>
    <w:rsid w:val="002F4E57"/>
    <w:rsid w:val="002F5C1D"/>
    <w:rsid w:val="002F66BA"/>
    <w:rsid w:val="002F67FE"/>
    <w:rsid w:val="002F723D"/>
    <w:rsid w:val="00302164"/>
    <w:rsid w:val="00303646"/>
    <w:rsid w:val="003037A2"/>
    <w:rsid w:val="00303D73"/>
    <w:rsid w:val="00303FD5"/>
    <w:rsid w:val="003040C3"/>
    <w:rsid w:val="00304D1E"/>
    <w:rsid w:val="00305171"/>
    <w:rsid w:val="00305CF6"/>
    <w:rsid w:val="0030662F"/>
    <w:rsid w:val="00307724"/>
    <w:rsid w:val="00310920"/>
    <w:rsid w:val="003109F1"/>
    <w:rsid w:val="003115A6"/>
    <w:rsid w:val="00311F25"/>
    <w:rsid w:val="00312CC3"/>
    <w:rsid w:val="00313105"/>
    <w:rsid w:val="0031335A"/>
    <w:rsid w:val="00313C4A"/>
    <w:rsid w:val="00313E2B"/>
    <w:rsid w:val="00314100"/>
    <w:rsid w:val="00314E32"/>
    <w:rsid w:val="00314F03"/>
    <w:rsid w:val="003173ED"/>
    <w:rsid w:val="003201F0"/>
    <w:rsid w:val="003216BF"/>
    <w:rsid w:val="00321AAE"/>
    <w:rsid w:val="00321D4A"/>
    <w:rsid w:val="0032274C"/>
    <w:rsid w:val="0032331C"/>
    <w:rsid w:val="00323C59"/>
    <w:rsid w:val="00323FD6"/>
    <w:rsid w:val="00324044"/>
    <w:rsid w:val="00327A9F"/>
    <w:rsid w:val="00327CC2"/>
    <w:rsid w:val="00330ECD"/>
    <w:rsid w:val="00331522"/>
    <w:rsid w:val="003326CD"/>
    <w:rsid w:val="00332A3B"/>
    <w:rsid w:val="00332D34"/>
    <w:rsid w:val="00333382"/>
    <w:rsid w:val="00333559"/>
    <w:rsid w:val="003337C4"/>
    <w:rsid w:val="003341C4"/>
    <w:rsid w:val="003341DE"/>
    <w:rsid w:val="003342F9"/>
    <w:rsid w:val="00336726"/>
    <w:rsid w:val="00336A76"/>
    <w:rsid w:val="00336A82"/>
    <w:rsid w:val="00336CB8"/>
    <w:rsid w:val="00337624"/>
    <w:rsid w:val="0033771D"/>
    <w:rsid w:val="00340F6C"/>
    <w:rsid w:val="003410C6"/>
    <w:rsid w:val="00342160"/>
    <w:rsid w:val="00342394"/>
    <w:rsid w:val="00344185"/>
    <w:rsid w:val="00344B48"/>
    <w:rsid w:val="00344C50"/>
    <w:rsid w:val="0034539A"/>
    <w:rsid w:val="003459CE"/>
    <w:rsid w:val="00345D53"/>
    <w:rsid w:val="0034680A"/>
    <w:rsid w:val="003504F7"/>
    <w:rsid w:val="00351CBE"/>
    <w:rsid w:val="00352913"/>
    <w:rsid w:val="00353129"/>
    <w:rsid w:val="003533CB"/>
    <w:rsid w:val="003556CD"/>
    <w:rsid w:val="00356BAF"/>
    <w:rsid w:val="00357152"/>
    <w:rsid w:val="003604BD"/>
    <w:rsid w:val="00360CE6"/>
    <w:rsid w:val="00361CFE"/>
    <w:rsid w:val="00362437"/>
    <w:rsid w:val="003629AD"/>
    <w:rsid w:val="00363260"/>
    <w:rsid w:val="00363C8B"/>
    <w:rsid w:val="00363FF8"/>
    <w:rsid w:val="00364300"/>
    <w:rsid w:val="00364BBF"/>
    <w:rsid w:val="0036557E"/>
    <w:rsid w:val="00365755"/>
    <w:rsid w:val="003666BD"/>
    <w:rsid w:val="0036683D"/>
    <w:rsid w:val="00366909"/>
    <w:rsid w:val="00366C7E"/>
    <w:rsid w:val="00367B1C"/>
    <w:rsid w:val="003706F0"/>
    <w:rsid w:val="00371558"/>
    <w:rsid w:val="00371912"/>
    <w:rsid w:val="00371A91"/>
    <w:rsid w:val="00373A31"/>
    <w:rsid w:val="00373E93"/>
    <w:rsid w:val="00374847"/>
    <w:rsid w:val="00375A93"/>
    <w:rsid w:val="0037721D"/>
    <w:rsid w:val="00380623"/>
    <w:rsid w:val="003807B0"/>
    <w:rsid w:val="00380D7B"/>
    <w:rsid w:val="0038102A"/>
    <w:rsid w:val="00381688"/>
    <w:rsid w:val="00382AEF"/>
    <w:rsid w:val="00382F33"/>
    <w:rsid w:val="00383B15"/>
    <w:rsid w:val="00385520"/>
    <w:rsid w:val="00385F11"/>
    <w:rsid w:val="00386273"/>
    <w:rsid w:val="00386522"/>
    <w:rsid w:val="003869C6"/>
    <w:rsid w:val="00386EA0"/>
    <w:rsid w:val="00390589"/>
    <w:rsid w:val="00390A45"/>
    <w:rsid w:val="0039134F"/>
    <w:rsid w:val="00392CA4"/>
    <w:rsid w:val="00394DBE"/>
    <w:rsid w:val="00394F4D"/>
    <w:rsid w:val="00395844"/>
    <w:rsid w:val="00395A36"/>
    <w:rsid w:val="00396268"/>
    <w:rsid w:val="00397CFE"/>
    <w:rsid w:val="003A0391"/>
    <w:rsid w:val="003A194A"/>
    <w:rsid w:val="003A1B16"/>
    <w:rsid w:val="003A1C81"/>
    <w:rsid w:val="003A23BB"/>
    <w:rsid w:val="003A27DD"/>
    <w:rsid w:val="003A28A6"/>
    <w:rsid w:val="003A4153"/>
    <w:rsid w:val="003A42B5"/>
    <w:rsid w:val="003A4B8B"/>
    <w:rsid w:val="003A54A3"/>
    <w:rsid w:val="003A69A6"/>
    <w:rsid w:val="003A69E0"/>
    <w:rsid w:val="003A6EA4"/>
    <w:rsid w:val="003A6F4D"/>
    <w:rsid w:val="003A7D6B"/>
    <w:rsid w:val="003B0363"/>
    <w:rsid w:val="003B1510"/>
    <w:rsid w:val="003B1C5F"/>
    <w:rsid w:val="003B1D59"/>
    <w:rsid w:val="003B207D"/>
    <w:rsid w:val="003B2345"/>
    <w:rsid w:val="003C1275"/>
    <w:rsid w:val="003C163F"/>
    <w:rsid w:val="003C1A89"/>
    <w:rsid w:val="003C1FA7"/>
    <w:rsid w:val="003C2894"/>
    <w:rsid w:val="003C31F8"/>
    <w:rsid w:val="003C36C7"/>
    <w:rsid w:val="003C517E"/>
    <w:rsid w:val="003C5E7B"/>
    <w:rsid w:val="003C6925"/>
    <w:rsid w:val="003C6BD4"/>
    <w:rsid w:val="003C6D95"/>
    <w:rsid w:val="003C6F2D"/>
    <w:rsid w:val="003C6FE1"/>
    <w:rsid w:val="003C7094"/>
    <w:rsid w:val="003C7AFC"/>
    <w:rsid w:val="003C7D34"/>
    <w:rsid w:val="003D15A3"/>
    <w:rsid w:val="003D23A3"/>
    <w:rsid w:val="003D2488"/>
    <w:rsid w:val="003D320C"/>
    <w:rsid w:val="003D3729"/>
    <w:rsid w:val="003D4148"/>
    <w:rsid w:val="003D48A4"/>
    <w:rsid w:val="003D48FD"/>
    <w:rsid w:val="003D54C0"/>
    <w:rsid w:val="003D5856"/>
    <w:rsid w:val="003D5ED8"/>
    <w:rsid w:val="003D77F2"/>
    <w:rsid w:val="003E01EE"/>
    <w:rsid w:val="003E1B8E"/>
    <w:rsid w:val="003E3332"/>
    <w:rsid w:val="003E3914"/>
    <w:rsid w:val="003E5452"/>
    <w:rsid w:val="003E6C3F"/>
    <w:rsid w:val="003E7065"/>
    <w:rsid w:val="003E79C9"/>
    <w:rsid w:val="003F1274"/>
    <w:rsid w:val="003F14A5"/>
    <w:rsid w:val="003F2B28"/>
    <w:rsid w:val="003F532A"/>
    <w:rsid w:val="003F56A5"/>
    <w:rsid w:val="003F682F"/>
    <w:rsid w:val="003F7291"/>
    <w:rsid w:val="003F75EF"/>
    <w:rsid w:val="003F7FC0"/>
    <w:rsid w:val="004003E0"/>
    <w:rsid w:val="00400A35"/>
    <w:rsid w:val="00402085"/>
    <w:rsid w:val="0040227B"/>
    <w:rsid w:val="00402E8B"/>
    <w:rsid w:val="0040333C"/>
    <w:rsid w:val="0040350A"/>
    <w:rsid w:val="00403E7C"/>
    <w:rsid w:val="00404044"/>
    <w:rsid w:val="00404AAB"/>
    <w:rsid w:val="00404E4F"/>
    <w:rsid w:val="00406816"/>
    <w:rsid w:val="00406AD1"/>
    <w:rsid w:val="00406E5D"/>
    <w:rsid w:val="0041154B"/>
    <w:rsid w:val="00411F2E"/>
    <w:rsid w:val="004133D6"/>
    <w:rsid w:val="00413C60"/>
    <w:rsid w:val="0041673A"/>
    <w:rsid w:val="00420E85"/>
    <w:rsid w:val="00421B06"/>
    <w:rsid w:val="00422423"/>
    <w:rsid w:val="00422A86"/>
    <w:rsid w:val="0042339A"/>
    <w:rsid w:val="0042377C"/>
    <w:rsid w:val="0042478D"/>
    <w:rsid w:val="00424977"/>
    <w:rsid w:val="0042508F"/>
    <w:rsid w:val="00430449"/>
    <w:rsid w:val="0043095B"/>
    <w:rsid w:val="004309A4"/>
    <w:rsid w:val="00432FF2"/>
    <w:rsid w:val="004371E1"/>
    <w:rsid w:val="004376F3"/>
    <w:rsid w:val="00440832"/>
    <w:rsid w:val="004413D3"/>
    <w:rsid w:val="00441989"/>
    <w:rsid w:val="0044232F"/>
    <w:rsid w:val="00443368"/>
    <w:rsid w:val="00443BEE"/>
    <w:rsid w:val="00444A12"/>
    <w:rsid w:val="00445717"/>
    <w:rsid w:val="00446B10"/>
    <w:rsid w:val="004471D5"/>
    <w:rsid w:val="004506F5"/>
    <w:rsid w:val="00452C70"/>
    <w:rsid w:val="00453881"/>
    <w:rsid w:val="00453C51"/>
    <w:rsid w:val="00453D8D"/>
    <w:rsid w:val="00457640"/>
    <w:rsid w:val="004577B4"/>
    <w:rsid w:val="004578A7"/>
    <w:rsid w:val="004610CC"/>
    <w:rsid w:val="004619C1"/>
    <w:rsid w:val="004622EA"/>
    <w:rsid w:val="004623DE"/>
    <w:rsid w:val="004635FD"/>
    <w:rsid w:val="00463FAE"/>
    <w:rsid w:val="00464378"/>
    <w:rsid w:val="00464B14"/>
    <w:rsid w:val="00467B2E"/>
    <w:rsid w:val="00467BD6"/>
    <w:rsid w:val="00467CD3"/>
    <w:rsid w:val="00470113"/>
    <w:rsid w:val="004705F8"/>
    <w:rsid w:val="00470E67"/>
    <w:rsid w:val="00474C17"/>
    <w:rsid w:val="00477269"/>
    <w:rsid w:val="0047728E"/>
    <w:rsid w:val="004774C6"/>
    <w:rsid w:val="0048107A"/>
    <w:rsid w:val="004810A7"/>
    <w:rsid w:val="00482C55"/>
    <w:rsid w:val="00482D1D"/>
    <w:rsid w:val="00483456"/>
    <w:rsid w:val="0048378E"/>
    <w:rsid w:val="0048397E"/>
    <w:rsid w:val="004861BC"/>
    <w:rsid w:val="00491339"/>
    <w:rsid w:val="00491895"/>
    <w:rsid w:val="0049203E"/>
    <w:rsid w:val="004929F9"/>
    <w:rsid w:val="00493730"/>
    <w:rsid w:val="00494C39"/>
    <w:rsid w:val="00495A2D"/>
    <w:rsid w:val="00495ACF"/>
    <w:rsid w:val="004A0CB4"/>
    <w:rsid w:val="004A0CEE"/>
    <w:rsid w:val="004A1487"/>
    <w:rsid w:val="004A1D3F"/>
    <w:rsid w:val="004A2197"/>
    <w:rsid w:val="004A2B4E"/>
    <w:rsid w:val="004A3C6F"/>
    <w:rsid w:val="004A3DED"/>
    <w:rsid w:val="004A4B8B"/>
    <w:rsid w:val="004A4D8B"/>
    <w:rsid w:val="004A643E"/>
    <w:rsid w:val="004A666F"/>
    <w:rsid w:val="004A74A1"/>
    <w:rsid w:val="004B0650"/>
    <w:rsid w:val="004B07A7"/>
    <w:rsid w:val="004B26A2"/>
    <w:rsid w:val="004B45BA"/>
    <w:rsid w:val="004B4AB6"/>
    <w:rsid w:val="004B4E11"/>
    <w:rsid w:val="004B5E96"/>
    <w:rsid w:val="004B609E"/>
    <w:rsid w:val="004C09CE"/>
    <w:rsid w:val="004C10A0"/>
    <w:rsid w:val="004C1A4C"/>
    <w:rsid w:val="004C21CA"/>
    <w:rsid w:val="004C496A"/>
    <w:rsid w:val="004C4E34"/>
    <w:rsid w:val="004C61F3"/>
    <w:rsid w:val="004C6E31"/>
    <w:rsid w:val="004D0322"/>
    <w:rsid w:val="004D1DAD"/>
    <w:rsid w:val="004D34D8"/>
    <w:rsid w:val="004D3612"/>
    <w:rsid w:val="004D42D9"/>
    <w:rsid w:val="004D5346"/>
    <w:rsid w:val="004D5BE4"/>
    <w:rsid w:val="004D67AC"/>
    <w:rsid w:val="004D771E"/>
    <w:rsid w:val="004E0077"/>
    <w:rsid w:val="004E027F"/>
    <w:rsid w:val="004E072B"/>
    <w:rsid w:val="004E0753"/>
    <w:rsid w:val="004E0833"/>
    <w:rsid w:val="004E0C4C"/>
    <w:rsid w:val="004E21D5"/>
    <w:rsid w:val="004E28C6"/>
    <w:rsid w:val="004E39D3"/>
    <w:rsid w:val="004E3BA0"/>
    <w:rsid w:val="004E48AD"/>
    <w:rsid w:val="004E4CA2"/>
    <w:rsid w:val="004E6571"/>
    <w:rsid w:val="004E7139"/>
    <w:rsid w:val="004F0C70"/>
    <w:rsid w:val="004F138F"/>
    <w:rsid w:val="004F1BED"/>
    <w:rsid w:val="004F1D8E"/>
    <w:rsid w:val="004F2455"/>
    <w:rsid w:val="004F3008"/>
    <w:rsid w:val="004F59CA"/>
    <w:rsid w:val="004F62DB"/>
    <w:rsid w:val="004F73D0"/>
    <w:rsid w:val="00500034"/>
    <w:rsid w:val="00500492"/>
    <w:rsid w:val="00500C61"/>
    <w:rsid w:val="0050102D"/>
    <w:rsid w:val="00502144"/>
    <w:rsid w:val="0050315A"/>
    <w:rsid w:val="0050326B"/>
    <w:rsid w:val="00503A98"/>
    <w:rsid w:val="00503B4C"/>
    <w:rsid w:val="00504AC0"/>
    <w:rsid w:val="00505080"/>
    <w:rsid w:val="00505A56"/>
    <w:rsid w:val="00505DE4"/>
    <w:rsid w:val="0050628F"/>
    <w:rsid w:val="0050629F"/>
    <w:rsid w:val="005064F1"/>
    <w:rsid w:val="0050670B"/>
    <w:rsid w:val="00510A20"/>
    <w:rsid w:val="00510D22"/>
    <w:rsid w:val="00511B12"/>
    <w:rsid w:val="005121D7"/>
    <w:rsid w:val="005125FE"/>
    <w:rsid w:val="005141E8"/>
    <w:rsid w:val="00514670"/>
    <w:rsid w:val="00514B8A"/>
    <w:rsid w:val="00515424"/>
    <w:rsid w:val="0051549D"/>
    <w:rsid w:val="0051651E"/>
    <w:rsid w:val="0051683D"/>
    <w:rsid w:val="0051686F"/>
    <w:rsid w:val="0051799C"/>
    <w:rsid w:val="00517E61"/>
    <w:rsid w:val="005206FF"/>
    <w:rsid w:val="0052087F"/>
    <w:rsid w:val="005225F2"/>
    <w:rsid w:val="00522FC9"/>
    <w:rsid w:val="005253D0"/>
    <w:rsid w:val="005264DC"/>
    <w:rsid w:val="00526896"/>
    <w:rsid w:val="005278FF"/>
    <w:rsid w:val="00532E64"/>
    <w:rsid w:val="005333CD"/>
    <w:rsid w:val="005345C8"/>
    <w:rsid w:val="00534C38"/>
    <w:rsid w:val="00534D4F"/>
    <w:rsid w:val="00536289"/>
    <w:rsid w:val="00537D4B"/>
    <w:rsid w:val="005406C0"/>
    <w:rsid w:val="00540C34"/>
    <w:rsid w:val="00541A10"/>
    <w:rsid w:val="00541A95"/>
    <w:rsid w:val="0054501F"/>
    <w:rsid w:val="0054502C"/>
    <w:rsid w:val="00545583"/>
    <w:rsid w:val="005472FF"/>
    <w:rsid w:val="00550C99"/>
    <w:rsid w:val="00551018"/>
    <w:rsid w:val="00551B73"/>
    <w:rsid w:val="00551B8E"/>
    <w:rsid w:val="00551BD6"/>
    <w:rsid w:val="00551F83"/>
    <w:rsid w:val="00552C97"/>
    <w:rsid w:val="00553251"/>
    <w:rsid w:val="00553413"/>
    <w:rsid w:val="0055359C"/>
    <w:rsid w:val="005536D7"/>
    <w:rsid w:val="00553CDC"/>
    <w:rsid w:val="00553EF0"/>
    <w:rsid w:val="005540B5"/>
    <w:rsid w:val="005560E7"/>
    <w:rsid w:val="00556AAE"/>
    <w:rsid w:val="005606E7"/>
    <w:rsid w:val="00560B34"/>
    <w:rsid w:val="00560D23"/>
    <w:rsid w:val="005613CC"/>
    <w:rsid w:val="00563337"/>
    <w:rsid w:val="00563666"/>
    <w:rsid w:val="00565032"/>
    <w:rsid w:val="005652F6"/>
    <w:rsid w:val="0056570E"/>
    <w:rsid w:val="005709B2"/>
    <w:rsid w:val="00570D84"/>
    <w:rsid w:val="00570E16"/>
    <w:rsid w:val="00570F89"/>
    <w:rsid w:val="00573806"/>
    <w:rsid w:val="0057687D"/>
    <w:rsid w:val="00577E2E"/>
    <w:rsid w:val="00577EF7"/>
    <w:rsid w:val="0058369E"/>
    <w:rsid w:val="00583AC5"/>
    <w:rsid w:val="00583B61"/>
    <w:rsid w:val="005849BD"/>
    <w:rsid w:val="00590A4B"/>
    <w:rsid w:val="00591901"/>
    <w:rsid w:val="00593314"/>
    <w:rsid w:val="005934FB"/>
    <w:rsid w:val="00594496"/>
    <w:rsid w:val="00594774"/>
    <w:rsid w:val="005948F8"/>
    <w:rsid w:val="00595F39"/>
    <w:rsid w:val="00596A71"/>
    <w:rsid w:val="00596D76"/>
    <w:rsid w:val="0059746F"/>
    <w:rsid w:val="00597B9E"/>
    <w:rsid w:val="005A0F88"/>
    <w:rsid w:val="005A1B10"/>
    <w:rsid w:val="005A4A57"/>
    <w:rsid w:val="005A5213"/>
    <w:rsid w:val="005A555C"/>
    <w:rsid w:val="005A595A"/>
    <w:rsid w:val="005A6499"/>
    <w:rsid w:val="005B0188"/>
    <w:rsid w:val="005B0F8B"/>
    <w:rsid w:val="005B2171"/>
    <w:rsid w:val="005B4A23"/>
    <w:rsid w:val="005B53BE"/>
    <w:rsid w:val="005B5733"/>
    <w:rsid w:val="005B5A29"/>
    <w:rsid w:val="005B63AE"/>
    <w:rsid w:val="005B675F"/>
    <w:rsid w:val="005B6E81"/>
    <w:rsid w:val="005B72D2"/>
    <w:rsid w:val="005B79E4"/>
    <w:rsid w:val="005C1C01"/>
    <w:rsid w:val="005C1CCC"/>
    <w:rsid w:val="005C1D83"/>
    <w:rsid w:val="005C30DE"/>
    <w:rsid w:val="005C6618"/>
    <w:rsid w:val="005C7452"/>
    <w:rsid w:val="005C7EBD"/>
    <w:rsid w:val="005D1E51"/>
    <w:rsid w:val="005D1F3D"/>
    <w:rsid w:val="005D5235"/>
    <w:rsid w:val="005D5261"/>
    <w:rsid w:val="005D7A9E"/>
    <w:rsid w:val="005E2EC4"/>
    <w:rsid w:val="005E3238"/>
    <w:rsid w:val="005E3A9D"/>
    <w:rsid w:val="005E3B66"/>
    <w:rsid w:val="005E4F9B"/>
    <w:rsid w:val="005E642C"/>
    <w:rsid w:val="005E667E"/>
    <w:rsid w:val="005F0793"/>
    <w:rsid w:val="005F155A"/>
    <w:rsid w:val="005F2DD3"/>
    <w:rsid w:val="005F31F7"/>
    <w:rsid w:val="005F4D85"/>
    <w:rsid w:val="005F4F60"/>
    <w:rsid w:val="005F7552"/>
    <w:rsid w:val="005F7F44"/>
    <w:rsid w:val="0060038A"/>
    <w:rsid w:val="006003F0"/>
    <w:rsid w:val="00600487"/>
    <w:rsid w:val="00600612"/>
    <w:rsid w:val="00601269"/>
    <w:rsid w:val="0060141E"/>
    <w:rsid w:val="00602687"/>
    <w:rsid w:val="006028A9"/>
    <w:rsid w:val="00602A4B"/>
    <w:rsid w:val="00602C13"/>
    <w:rsid w:val="00603308"/>
    <w:rsid w:val="006038E9"/>
    <w:rsid w:val="00603FD5"/>
    <w:rsid w:val="00605C87"/>
    <w:rsid w:val="00605CB0"/>
    <w:rsid w:val="00605E7A"/>
    <w:rsid w:val="006061BC"/>
    <w:rsid w:val="00606484"/>
    <w:rsid w:val="00610EBE"/>
    <w:rsid w:val="006111C2"/>
    <w:rsid w:val="00612806"/>
    <w:rsid w:val="00614059"/>
    <w:rsid w:val="0061420E"/>
    <w:rsid w:val="0061434A"/>
    <w:rsid w:val="006155DA"/>
    <w:rsid w:val="00616707"/>
    <w:rsid w:val="00616C4F"/>
    <w:rsid w:val="00616DC8"/>
    <w:rsid w:val="0061787B"/>
    <w:rsid w:val="00617AEA"/>
    <w:rsid w:val="006204D4"/>
    <w:rsid w:val="00620502"/>
    <w:rsid w:val="0062090A"/>
    <w:rsid w:val="00621694"/>
    <w:rsid w:val="006227D5"/>
    <w:rsid w:val="00622B80"/>
    <w:rsid w:val="006242A0"/>
    <w:rsid w:val="00625989"/>
    <w:rsid w:val="00625C87"/>
    <w:rsid w:val="00626B4A"/>
    <w:rsid w:val="00627C31"/>
    <w:rsid w:val="00631E74"/>
    <w:rsid w:val="006321F3"/>
    <w:rsid w:val="00632C15"/>
    <w:rsid w:val="00633E38"/>
    <w:rsid w:val="00636848"/>
    <w:rsid w:val="00637ADA"/>
    <w:rsid w:val="00641212"/>
    <w:rsid w:val="00642673"/>
    <w:rsid w:val="00643702"/>
    <w:rsid w:val="00644487"/>
    <w:rsid w:val="00644842"/>
    <w:rsid w:val="006470AD"/>
    <w:rsid w:val="0064721C"/>
    <w:rsid w:val="00647E8C"/>
    <w:rsid w:val="0065217A"/>
    <w:rsid w:val="0065226B"/>
    <w:rsid w:val="00652B3C"/>
    <w:rsid w:val="00652C17"/>
    <w:rsid w:val="00654BA4"/>
    <w:rsid w:val="006550BD"/>
    <w:rsid w:val="00660989"/>
    <w:rsid w:val="006621C4"/>
    <w:rsid w:val="0066237D"/>
    <w:rsid w:val="00663D2D"/>
    <w:rsid w:val="0066682F"/>
    <w:rsid w:val="0067014A"/>
    <w:rsid w:val="00673475"/>
    <w:rsid w:val="00673643"/>
    <w:rsid w:val="00673982"/>
    <w:rsid w:val="00673C93"/>
    <w:rsid w:val="00673FF5"/>
    <w:rsid w:val="00674259"/>
    <w:rsid w:val="006755FA"/>
    <w:rsid w:val="0067659A"/>
    <w:rsid w:val="006765D6"/>
    <w:rsid w:val="00676B0B"/>
    <w:rsid w:val="006800DF"/>
    <w:rsid w:val="00681384"/>
    <w:rsid w:val="0068185E"/>
    <w:rsid w:val="00681F17"/>
    <w:rsid w:val="00683DAF"/>
    <w:rsid w:val="0068468E"/>
    <w:rsid w:val="0068724F"/>
    <w:rsid w:val="00691E70"/>
    <w:rsid w:val="006926A8"/>
    <w:rsid w:val="006928A9"/>
    <w:rsid w:val="00693358"/>
    <w:rsid w:val="00694851"/>
    <w:rsid w:val="00694A96"/>
    <w:rsid w:val="006951C5"/>
    <w:rsid w:val="00695403"/>
    <w:rsid w:val="00696372"/>
    <w:rsid w:val="00697F88"/>
    <w:rsid w:val="006A064E"/>
    <w:rsid w:val="006A0904"/>
    <w:rsid w:val="006A0EE4"/>
    <w:rsid w:val="006A1DEF"/>
    <w:rsid w:val="006A2490"/>
    <w:rsid w:val="006A2BDB"/>
    <w:rsid w:val="006A3257"/>
    <w:rsid w:val="006A33C0"/>
    <w:rsid w:val="006A4402"/>
    <w:rsid w:val="006A4D6D"/>
    <w:rsid w:val="006A4DF2"/>
    <w:rsid w:val="006A54FF"/>
    <w:rsid w:val="006A58A4"/>
    <w:rsid w:val="006A5918"/>
    <w:rsid w:val="006A5B50"/>
    <w:rsid w:val="006A6B2B"/>
    <w:rsid w:val="006A782D"/>
    <w:rsid w:val="006B0037"/>
    <w:rsid w:val="006B0856"/>
    <w:rsid w:val="006B0992"/>
    <w:rsid w:val="006B0EBD"/>
    <w:rsid w:val="006B1747"/>
    <w:rsid w:val="006B197F"/>
    <w:rsid w:val="006B1D3F"/>
    <w:rsid w:val="006B21A7"/>
    <w:rsid w:val="006B292A"/>
    <w:rsid w:val="006B3277"/>
    <w:rsid w:val="006B3BDE"/>
    <w:rsid w:val="006B43BF"/>
    <w:rsid w:val="006B4713"/>
    <w:rsid w:val="006B4C60"/>
    <w:rsid w:val="006B5CDF"/>
    <w:rsid w:val="006B5D14"/>
    <w:rsid w:val="006B6062"/>
    <w:rsid w:val="006B61E1"/>
    <w:rsid w:val="006B6A4F"/>
    <w:rsid w:val="006B76E8"/>
    <w:rsid w:val="006C0B56"/>
    <w:rsid w:val="006C1282"/>
    <w:rsid w:val="006C1623"/>
    <w:rsid w:val="006C2F10"/>
    <w:rsid w:val="006C36CD"/>
    <w:rsid w:val="006C3800"/>
    <w:rsid w:val="006C4AF4"/>
    <w:rsid w:val="006C536C"/>
    <w:rsid w:val="006C5451"/>
    <w:rsid w:val="006C5C5E"/>
    <w:rsid w:val="006C5C62"/>
    <w:rsid w:val="006C6261"/>
    <w:rsid w:val="006C743E"/>
    <w:rsid w:val="006C7B31"/>
    <w:rsid w:val="006D022B"/>
    <w:rsid w:val="006D0374"/>
    <w:rsid w:val="006D05D5"/>
    <w:rsid w:val="006D26D3"/>
    <w:rsid w:val="006D2DE8"/>
    <w:rsid w:val="006D3B9E"/>
    <w:rsid w:val="006D3F2F"/>
    <w:rsid w:val="006D4504"/>
    <w:rsid w:val="006D45C6"/>
    <w:rsid w:val="006D4AFF"/>
    <w:rsid w:val="006D4E61"/>
    <w:rsid w:val="006D69E9"/>
    <w:rsid w:val="006D75C3"/>
    <w:rsid w:val="006D76A4"/>
    <w:rsid w:val="006D7A68"/>
    <w:rsid w:val="006D7DD0"/>
    <w:rsid w:val="006E02F1"/>
    <w:rsid w:val="006E211A"/>
    <w:rsid w:val="006E3536"/>
    <w:rsid w:val="006E5B77"/>
    <w:rsid w:val="006E71D8"/>
    <w:rsid w:val="006E76DF"/>
    <w:rsid w:val="006E7EF1"/>
    <w:rsid w:val="006F0121"/>
    <w:rsid w:val="006F23D6"/>
    <w:rsid w:val="006F2545"/>
    <w:rsid w:val="006F25D3"/>
    <w:rsid w:val="006F4996"/>
    <w:rsid w:val="006F698C"/>
    <w:rsid w:val="006F731E"/>
    <w:rsid w:val="006F7E0F"/>
    <w:rsid w:val="006F7F72"/>
    <w:rsid w:val="007001E3"/>
    <w:rsid w:val="00701469"/>
    <w:rsid w:val="00701E17"/>
    <w:rsid w:val="0070342B"/>
    <w:rsid w:val="007038C5"/>
    <w:rsid w:val="00704652"/>
    <w:rsid w:val="00704A72"/>
    <w:rsid w:val="00704C5E"/>
    <w:rsid w:val="007057F6"/>
    <w:rsid w:val="00705A1B"/>
    <w:rsid w:val="00707778"/>
    <w:rsid w:val="007077C6"/>
    <w:rsid w:val="00710611"/>
    <w:rsid w:val="00713728"/>
    <w:rsid w:val="00714488"/>
    <w:rsid w:val="0071485D"/>
    <w:rsid w:val="00714D4C"/>
    <w:rsid w:val="007155F3"/>
    <w:rsid w:val="0071654B"/>
    <w:rsid w:val="00716DEE"/>
    <w:rsid w:val="00717744"/>
    <w:rsid w:val="00720D6C"/>
    <w:rsid w:val="00722DBC"/>
    <w:rsid w:val="00723E29"/>
    <w:rsid w:val="0072440B"/>
    <w:rsid w:val="007254A7"/>
    <w:rsid w:val="00725BAF"/>
    <w:rsid w:val="00726120"/>
    <w:rsid w:val="00727E5D"/>
    <w:rsid w:val="0073118C"/>
    <w:rsid w:val="00731A56"/>
    <w:rsid w:val="00732CFF"/>
    <w:rsid w:val="00734443"/>
    <w:rsid w:val="00734DF8"/>
    <w:rsid w:val="0073600C"/>
    <w:rsid w:val="007370F1"/>
    <w:rsid w:val="0073710D"/>
    <w:rsid w:val="007374C3"/>
    <w:rsid w:val="00737B37"/>
    <w:rsid w:val="00740067"/>
    <w:rsid w:val="00740A8F"/>
    <w:rsid w:val="00740EDE"/>
    <w:rsid w:val="00741578"/>
    <w:rsid w:val="007426AE"/>
    <w:rsid w:val="007432EB"/>
    <w:rsid w:val="007448B8"/>
    <w:rsid w:val="00745232"/>
    <w:rsid w:val="007455F5"/>
    <w:rsid w:val="00745EA8"/>
    <w:rsid w:val="0074621A"/>
    <w:rsid w:val="00746330"/>
    <w:rsid w:val="00747835"/>
    <w:rsid w:val="00747AF1"/>
    <w:rsid w:val="00751862"/>
    <w:rsid w:val="00751B57"/>
    <w:rsid w:val="007534E5"/>
    <w:rsid w:val="007549B7"/>
    <w:rsid w:val="00755748"/>
    <w:rsid w:val="00755CF4"/>
    <w:rsid w:val="007561F1"/>
    <w:rsid w:val="00756D3F"/>
    <w:rsid w:val="0075771D"/>
    <w:rsid w:val="007577A7"/>
    <w:rsid w:val="007579E6"/>
    <w:rsid w:val="00762D3E"/>
    <w:rsid w:val="0076334B"/>
    <w:rsid w:val="00763CCE"/>
    <w:rsid w:val="0076409C"/>
    <w:rsid w:val="00765BAF"/>
    <w:rsid w:val="00770C08"/>
    <w:rsid w:val="00770F01"/>
    <w:rsid w:val="00770F12"/>
    <w:rsid w:val="00771217"/>
    <w:rsid w:val="00772197"/>
    <w:rsid w:val="007755E9"/>
    <w:rsid w:val="007764B4"/>
    <w:rsid w:val="00776896"/>
    <w:rsid w:val="007768DB"/>
    <w:rsid w:val="00777F4C"/>
    <w:rsid w:val="0078027C"/>
    <w:rsid w:val="007804EA"/>
    <w:rsid w:val="00781571"/>
    <w:rsid w:val="00781675"/>
    <w:rsid w:val="0078263A"/>
    <w:rsid w:val="00782E00"/>
    <w:rsid w:val="0078355B"/>
    <w:rsid w:val="00783591"/>
    <w:rsid w:val="00783CA1"/>
    <w:rsid w:val="00784147"/>
    <w:rsid w:val="007850D5"/>
    <w:rsid w:val="007852EE"/>
    <w:rsid w:val="007858E1"/>
    <w:rsid w:val="007901F6"/>
    <w:rsid w:val="007907AC"/>
    <w:rsid w:val="00790972"/>
    <w:rsid w:val="00790CB2"/>
    <w:rsid w:val="007944B6"/>
    <w:rsid w:val="00794FF0"/>
    <w:rsid w:val="0079525F"/>
    <w:rsid w:val="0079625E"/>
    <w:rsid w:val="0079636A"/>
    <w:rsid w:val="0079769C"/>
    <w:rsid w:val="00797DFD"/>
    <w:rsid w:val="00797E3A"/>
    <w:rsid w:val="007A0241"/>
    <w:rsid w:val="007A0363"/>
    <w:rsid w:val="007A0B36"/>
    <w:rsid w:val="007A10F7"/>
    <w:rsid w:val="007A1342"/>
    <w:rsid w:val="007A18DE"/>
    <w:rsid w:val="007A1C6F"/>
    <w:rsid w:val="007A2138"/>
    <w:rsid w:val="007A2411"/>
    <w:rsid w:val="007A4054"/>
    <w:rsid w:val="007A472B"/>
    <w:rsid w:val="007A4C2D"/>
    <w:rsid w:val="007A5223"/>
    <w:rsid w:val="007A576A"/>
    <w:rsid w:val="007A5852"/>
    <w:rsid w:val="007A7639"/>
    <w:rsid w:val="007A76DD"/>
    <w:rsid w:val="007A7753"/>
    <w:rsid w:val="007B01CE"/>
    <w:rsid w:val="007B0551"/>
    <w:rsid w:val="007B0D4B"/>
    <w:rsid w:val="007B1CA4"/>
    <w:rsid w:val="007B255D"/>
    <w:rsid w:val="007B2696"/>
    <w:rsid w:val="007B426E"/>
    <w:rsid w:val="007B5BF2"/>
    <w:rsid w:val="007C0CC5"/>
    <w:rsid w:val="007C17BE"/>
    <w:rsid w:val="007C324D"/>
    <w:rsid w:val="007C3407"/>
    <w:rsid w:val="007C3C20"/>
    <w:rsid w:val="007C52E5"/>
    <w:rsid w:val="007C78E7"/>
    <w:rsid w:val="007C7B6A"/>
    <w:rsid w:val="007D09D6"/>
    <w:rsid w:val="007D3CD2"/>
    <w:rsid w:val="007D75C6"/>
    <w:rsid w:val="007E1D9C"/>
    <w:rsid w:val="007E3085"/>
    <w:rsid w:val="007E33DD"/>
    <w:rsid w:val="007E5826"/>
    <w:rsid w:val="007E5D15"/>
    <w:rsid w:val="007E6CAD"/>
    <w:rsid w:val="007E6DBD"/>
    <w:rsid w:val="007E770D"/>
    <w:rsid w:val="007F011E"/>
    <w:rsid w:val="007F1248"/>
    <w:rsid w:val="007F2ECE"/>
    <w:rsid w:val="007F4553"/>
    <w:rsid w:val="007F6CF4"/>
    <w:rsid w:val="007F6FD8"/>
    <w:rsid w:val="007F7D05"/>
    <w:rsid w:val="007F7FF0"/>
    <w:rsid w:val="0080096C"/>
    <w:rsid w:val="008009C4"/>
    <w:rsid w:val="00800C4F"/>
    <w:rsid w:val="00801288"/>
    <w:rsid w:val="00801F8C"/>
    <w:rsid w:val="00802D70"/>
    <w:rsid w:val="0080324B"/>
    <w:rsid w:val="0080601C"/>
    <w:rsid w:val="00806F15"/>
    <w:rsid w:val="008073F8"/>
    <w:rsid w:val="00807911"/>
    <w:rsid w:val="00807B92"/>
    <w:rsid w:val="0081064C"/>
    <w:rsid w:val="0081207D"/>
    <w:rsid w:val="008135D8"/>
    <w:rsid w:val="00813AA6"/>
    <w:rsid w:val="0081533C"/>
    <w:rsid w:val="00817D14"/>
    <w:rsid w:val="0082028A"/>
    <w:rsid w:val="00821DD1"/>
    <w:rsid w:val="00822242"/>
    <w:rsid w:val="008222D8"/>
    <w:rsid w:val="0082280F"/>
    <w:rsid w:val="00823A94"/>
    <w:rsid w:val="00824A64"/>
    <w:rsid w:val="00825044"/>
    <w:rsid w:val="0082538D"/>
    <w:rsid w:val="00825958"/>
    <w:rsid w:val="008263D9"/>
    <w:rsid w:val="008264F1"/>
    <w:rsid w:val="00826F7D"/>
    <w:rsid w:val="0082702D"/>
    <w:rsid w:val="008273BE"/>
    <w:rsid w:val="00827DD1"/>
    <w:rsid w:val="008308E3"/>
    <w:rsid w:val="00831E62"/>
    <w:rsid w:val="008345CF"/>
    <w:rsid w:val="00834934"/>
    <w:rsid w:val="00835EFC"/>
    <w:rsid w:val="00836266"/>
    <w:rsid w:val="008369BD"/>
    <w:rsid w:val="00836B6C"/>
    <w:rsid w:val="00840C77"/>
    <w:rsid w:val="00842A06"/>
    <w:rsid w:val="00842FEB"/>
    <w:rsid w:val="0084328A"/>
    <w:rsid w:val="0084369F"/>
    <w:rsid w:val="00843897"/>
    <w:rsid w:val="00843B5B"/>
    <w:rsid w:val="00844691"/>
    <w:rsid w:val="00844C55"/>
    <w:rsid w:val="00845C48"/>
    <w:rsid w:val="00850434"/>
    <w:rsid w:val="00851414"/>
    <w:rsid w:val="00852DA0"/>
    <w:rsid w:val="008540C0"/>
    <w:rsid w:val="0085439B"/>
    <w:rsid w:val="00855CEF"/>
    <w:rsid w:val="00856AE0"/>
    <w:rsid w:val="00857657"/>
    <w:rsid w:val="00861976"/>
    <w:rsid w:val="008627C9"/>
    <w:rsid w:val="00862FE3"/>
    <w:rsid w:val="008644D1"/>
    <w:rsid w:val="008646F1"/>
    <w:rsid w:val="008651B4"/>
    <w:rsid w:val="00865B57"/>
    <w:rsid w:val="00867134"/>
    <w:rsid w:val="00867DC9"/>
    <w:rsid w:val="00870A17"/>
    <w:rsid w:val="00870EC0"/>
    <w:rsid w:val="00871689"/>
    <w:rsid w:val="00871C5A"/>
    <w:rsid w:val="00876EEC"/>
    <w:rsid w:val="00877328"/>
    <w:rsid w:val="008829D7"/>
    <w:rsid w:val="008833E9"/>
    <w:rsid w:val="008847D1"/>
    <w:rsid w:val="00885288"/>
    <w:rsid w:val="0088594D"/>
    <w:rsid w:val="0089026B"/>
    <w:rsid w:val="00890DB5"/>
    <w:rsid w:val="0089239A"/>
    <w:rsid w:val="0089273C"/>
    <w:rsid w:val="00892A88"/>
    <w:rsid w:val="008930D6"/>
    <w:rsid w:val="00893C23"/>
    <w:rsid w:val="0089444A"/>
    <w:rsid w:val="00894C68"/>
    <w:rsid w:val="0089591E"/>
    <w:rsid w:val="00896917"/>
    <w:rsid w:val="00897AEF"/>
    <w:rsid w:val="00897B92"/>
    <w:rsid w:val="008A0E4E"/>
    <w:rsid w:val="008A122E"/>
    <w:rsid w:val="008A13DD"/>
    <w:rsid w:val="008A1E21"/>
    <w:rsid w:val="008A3B48"/>
    <w:rsid w:val="008A47C7"/>
    <w:rsid w:val="008A4901"/>
    <w:rsid w:val="008A5500"/>
    <w:rsid w:val="008A68A3"/>
    <w:rsid w:val="008A6A97"/>
    <w:rsid w:val="008A765B"/>
    <w:rsid w:val="008B05C3"/>
    <w:rsid w:val="008B0F78"/>
    <w:rsid w:val="008B4965"/>
    <w:rsid w:val="008B4BEE"/>
    <w:rsid w:val="008B578B"/>
    <w:rsid w:val="008B6E2A"/>
    <w:rsid w:val="008B6F2B"/>
    <w:rsid w:val="008C077D"/>
    <w:rsid w:val="008C1341"/>
    <w:rsid w:val="008C27D8"/>
    <w:rsid w:val="008C33E5"/>
    <w:rsid w:val="008C3FE0"/>
    <w:rsid w:val="008C6B58"/>
    <w:rsid w:val="008C7DC0"/>
    <w:rsid w:val="008D09E6"/>
    <w:rsid w:val="008D0E67"/>
    <w:rsid w:val="008D1ABD"/>
    <w:rsid w:val="008D3207"/>
    <w:rsid w:val="008D4E2F"/>
    <w:rsid w:val="008D50FD"/>
    <w:rsid w:val="008D5C2D"/>
    <w:rsid w:val="008D6257"/>
    <w:rsid w:val="008D64FA"/>
    <w:rsid w:val="008D661A"/>
    <w:rsid w:val="008D73C1"/>
    <w:rsid w:val="008D7760"/>
    <w:rsid w:val="008D78A7"/>
    <w:rsid w:val="008E13EF"/>
    <w:rsid w:val="008E1413"/>
    <w:rsid w:val="008E1500"/>
    <w:rsid w:val="008E414C"/>
    <w:rsid w:val="008E50E1"/>
    <w:rsid w:val="008E5810"/>
    <w:rsid w:val="008E599F"/>
    <w:rsid w:val="008E614C"/>
    <w:rsid w:val="008E6474"/>
    <w:rsid w:val="008E6503"/>
    <w:rsid w:val="008E6A6C"/>
    <w:rsid w:val="008F1DA1"/>
    <w:rsid w:val="008F1F0F"/>
    <w:rsid w:val="008F1F10"/>
    <w:rsid w:val="008F2A76"/>
    <w:rsid w:val="008F2EEE"/>
    <w:rsid w:val="008F3FD0"/>
    <w:rsid w:val="008F4EB6"/>
    <w:rsid w:val="008F5B1C"/>
    <w:rsid w:val="008F65B7"/>
    <w:rsid w:val="008F6BF3"/>
    <w:rsid w:val="008F70D1"/>
    <w:rsid w:val="0090137A"/>
    <w:rsid w:val="00902828"/>
    <w:rsid w:val="00903243"/>
    <w:rsid w:val="00903B1D"/>
    <w:rsid w:val="00903DBC"/>
    <w:rsid w:val="009040E5"/>
    <w:rsid w:val="00904B12"/>
    <w:rsid w:val="00904D45"/>
    <w:rsid w:val="009053F7"/>
    <w:rsid w:val="00905D56"/>
    <w:rsid w:val="00906BD2"/>
    <w:rsid w:val="00906E37"/>
    <w:rsid w:val="00907244"/>
    <w:rsid w:val="009105FB"/>
    <w:rsid w:val="00910D63"/>
    <w:rsid w:val="00911562"/>
    <w:rsid w:val="00911BF2"/>
    <w:rsid w:val="0091210E"/>
    <w:rsid w:val="00914051"/>
    <w:rsid w:val="009142D1"/>
    <w:rsid w:val="0091564D"/>
    <w:rsid w:val="00916489"/>
    <w:rsid w:val="009167C4"/>
    <w:rsid w:val="0091682E"/>
    <w:rsid w:val="00917832"/>
    <w:rsid w:val="00917C7D"/>
    <w:rsid w:val="00920D41"/>
    <w:rsid w:val="00921383"/>
    <w:rsid w:val="0092218A"/>
    <w:rsid w:val="009234D9"/>
    <w:rsid w:val="009241B8"/>
    <w:rsid w:val="009279B5"/>
    <w:rsid w:val="00930060"/>
    <w:rsid w:val="00930B6D"/>
    <w:rsid w:val="009316D7"/>
    <w:rsid w:val="00931793"/>
    <w:rsid w:val="009325FD"/>
    <w:rsid w:val="00932728"/>
    <w:rsid w:val="00934C94"/>
    <w:rsid w:val="00935404"/>
    <w:rsid w:val="00936068"/>
    <w:rsid w:val="00936B91"/>
    <w:rsid w:val="00937181"/>
    <w:rsid w:val="00937188"/>
    <w:rsid w:val="009404C2"/>
    <w:rsid w:val="0094176B"/>
    <w:rsid w:val="00941CFE"/>
    <w:rsid w:val="009422FD"/>
    <w:rsid w:val="0094335A"/>
    <w:rsid w:val="00943BC8"/>
    <w:rsid w:val="009455CA"/>
    <w:rsid w:val="0094720D"/>
    <w:rsid w:val="00947FC0"/>
    <w:rsid w:val="00950768"/>
    <w:rsid w:val="0095131A"/>
    <w:rsid w:val="009517CC"/>
    <w:rsid w:val="00952356"/>
    <w:rsid w:val="00952EB9"/>
    <w:rsid w:val="00955F97"/>
    <w:rsid w:val="00957F62"/>
    <w:rsid w:val="0096115D"/>
    <w:rsid w:val="009615D4"/>
    <w:rsid w:val="009616CF"/>
    <w:rsid w:val="00961F49"/>
    <w:rsid w:val="00962817"/>
    <w:rsid w:val="00962871"/>
    <w:rsid w:val="00962DD4"/>
    <w:rsid w:val="00963321"/>
    <w:rsid w:val="00963C75"/>
    <w:rsid w:val="00967422"/>
    <w:rsid w:val="0097030B"/>
    <w:rsid w:val="00971154"/>
    <w:rsid w:val="009728EC"/>
    <w:rsid w:val="009729A5"/>
    <w:rsid w:val="0097380B"/>
    <w:rsid w:val="00974677"/>
    <w:rsid w:val="00974D74"/>
    <w:rsid w:val="009762D6"/>
    <w:rsid w:val="00976F1D"/>
    <w:rsid w:val="00977468"/>
    <w:rsid w:val="00983AB8"/>
    <w:rsid w:val="009854CE"/>
    <w:rsid w:val="00985C08"/>
    <w:rsid w:val="00985EF4"/>
    <w:rsid w:val="009864FB"/>
    <w:rsid w:val="009866C0"/>
    <w:rsid w:val="00987DFE"/>
    <w:rsid w:val="00990076"/>
    <w:rsid w:val="00990296"/>
    <w:rsid w:val="009920D1"/>
    <w:rsid w:val="00992CEB"/>
    <w:rsid w:val="009936AE"/>
    <w:rsid w:val="00993AB6"/>
    <w:rsid w:val="009A037A"/>
    <w:rsid w:val="009A0AB4"/>
    <w:rsid w:val="009A0B59"/>
    <w:rsid w:val="009A182D"/>
    <w:rsid w:val="009A2706"/>
    <w:rsid w:val="009A2AAA"/>
    <w:rsid w:val="009A2F17"/>
    <w:rsid w:val="009A4F6A"/>
    <w:rsid w:val="009A517D"/>
    <w:rsid w:val="009A5A60"/>
    <w:rsid w:val="009A6F55"/>
    <w:rsid w:val="009A7C4D"/>
    <w:rsid w:val="009A7F11"/>
    <w:rsid w:val="009B0061"/>
    <w:rsid w:val="009B070B"/>
    <w:rsid w:val="009B13CA"/>
    <w:rsid w:val="009B5DEB"/>
    <w:rsid w:val="009B6C81"/>
    <w:rsid w:val="009B77BB"/>
    <w:rsid w:val="009C1CB5"/>
    <w:rsid w:val="009C1EDE"/>
    <w:rsid w:val="009C43E8"/>
    <w:rsid w:val="009C5432"/>
    <w:rsid w:val="009C5488"/>
    <w:rsid w:val="009C7C83"/>
    <w:rsid w:val="009D038C"/>
    <w:rsid w:val="009D24F5"/>
    <w:rsid w:val="009D55CB"/>
    <w:rsid w:val="009D658B"/>
    <w:rsid w:val="009D6ECC"/>
    <w:rsid w:val="009D75B9"/>
    <w:rsid w:val="009E0201"/>
    <w:rsid w:val="009E132B"/>
    <w:rsid w:val="009E28BC"/>
    <w:rsid w:val="009E299B"/>
    <w:rsid w:val="009E35E7"/>
    <w:rsid w:val="009E3C00"/>
    <w:rsid w:val="009E665E"/>
    <w:rsid w:val="009E6D4F"/>
    <w:rsid w:val="009F0C5E"/>
    <w:rsid w:val="009F0EE0"/>
    <w:rsid w:val="009F1393"/>
    <w:rsid w:val="009F1775"/>
    <w:rsid w:val="009F35F8"/>
    <w:rsid w:val="009F3880"/>
    <w:rsid w:val="009F3A41"/>
    <w:rsid w:val="009F41C1"/>
    <w:rsid w:val="009F5C7D"/>
    <w:rsid w:val="009F6259"/>
    <w:rsid w:val="00A0032E"/>
    <w:rsid w:val="00A0447E"/>
    <w:rsid w:val="00A04A87"/>
    <w:rsid w:val="00A05DAC"/>
    <w:rsid w:val="00A07612"/>
    <w:rsid w:val="00A113C5"/>
    <w:rsid w:val="00A1199D"/>
    <w:rsid w:val="00A124D9"/>
    <w:rsid w:val="00A1283F"/>
    <w:rsid w:val="00A13664"/>
    <w:rsid w:val="00A13F6D"/>
    <w:rsid w:val="00A16213"/>
    <w:rsid w:val="00A16878"/>
    <w:rsid w:val="00A174FE"/>
    <w:rsid w:val="00A175F6"/>
    <w:rsid w:val="00A20547"/>
    <w:rsid w:val="00A20967"/>
    <w:rsid w:val="00A211BE"/>
    <w:rsid w:val="00A218B6"/>
    <w:rsid w:val="00A22024"/>
    <w:rsid w:val="00A2226C"/>
    <w:rsid w:val="00A22875"/>
    <w:rsid w:val="00A24EF4"/>
    <w:rsid w:val="00A2602E"/>
    <w:rsid w:val="00A2672A"/>
    <w:rsid w:val="00A26ECA"/>
    <w:rsid w:val="00A27D1E"/>
    <w:rsid w:val="00A30B76"/>
    <w:rsid w:val="00A3122A"/>
    <w:rsid w:val="00A3152E"/>
    <w:rsid w:val="00A321F6"/>
    <w:rsid w:val="00A324B4"/>
    <w:rsid w:val="00A33264"/>
    <w:rsid w:val="00A33747"/>
    <w:rsid w:val="00A33CF8"/>
    <w:rsid w:val="00A33EFD"/>
    <w:rsid w:val="00A40245"/>
    <w:rsid w:val="00A40DDD"/>
    <w:rsid w:val="00A4106A"/>
    <w:rsid w:val="00A42D66"/>
    <w:rsid w:val="00A435C1"/>
    <w:rsid w:val="00A43B0A"/>
    <w:rsid w:val="00A44274"/>
    <w:rsid w:val="00A4477B"/>
    <w:rsid w:val="00A454B8"/>
    <w:rsid w:val="00A465A5"/>
    <w:rsid w:val="00A469BE"/>
    <w:rsid w:val="00A475DC"/>
    <w:rsid w:val="00A50612"/>
    <w:rsid w:val="00A50DEA"/>
    <w:rsid w:val="00A51E88"/>
    <w:rsid w:val="00A5270C"/>
    <w:rsid w:val="00A5387A"/>
    <w:rsid w:val="00A544D5"/>
    <w:rsid w:val="00A55565"/>
    <w:rsid w:val="00A55836"/>
    <w:rsid w:val="00A56F90"/>
    <w:rsid w:val="00A57B94"/>
    <w:rsid w:val="00A57F84"/>
    <w:rsid w:val="00A6024F"/>
    <w:rsid w:val="00A6037F"/>
    <w:rsid w:val="00A61FEA"/>
    <w:rsid w:val="00A620AC"/>
    <w:rsid w:val="00A663CB"/>
    <w:rsid w:val="00A72910"/>
    <w:rsid w:val="00A73333"/>
    <w:rsid w:val="00A73892"/>
    <w:rsid w:val="00A7395D"/>
    <w:rsid w:val="00A73E77"/>
    <w:rsid w:val="00A7601F"/>
    <w:rsid w:val="00A80944"/>
    <w:rsid w:val="00A809D7"/>
    <w:rsid w:val="00A80E47"/>
    <w:rsid w:val="00A81154"/>
    <w:rsid w:val="00A81A2E"/>
    <w:rsid w:val="00A81E0B"/>
    <w:rsid w:val="00A82F4E"/>
    <w:rsid w:val="00A833D8"/>
    <w:rsid w:val="00A83DC0"/>
    <w:rsid w:val="00A8446E"/>
    <w:rsid w:val="00A90151"/>
    <w:rsid w:val="00A904D5"/>
    <w:rsid w:val="00A908AA"/>
    <w:rsid w:val="00A9110C"/>
    <w:rsid w:val="00A91717"/>
    <w:rsid w:val="00A9171D"/>
    <w:rsid w:val="00A9359B"/>
    <w:rsid w:val="00A93AC9"/>
    <w:rsid w:val="00A93EE6"/>
    <w:rsid w:val="00A94560"/>
    <w:rsid w:val="00A94CDC"/>
    <w:rsid w:val="00A94D5D"/>
    <w:rsid w:val="00A955C7"/>
    <w:rsid w:val="00A960AE"/>
    <w:rsid w:val="00A96E20"/>
    <w:rsid w:val="00AA0A74"/>
    <w:rsid w:val="00AA1268"/>
    <w:rsid w:val="00AA163B"/>
    <w:rsid w:val="00AA1C86"/>
    <w:rsid w:val="00AA2BC2"/>
    <w:rsid w:val="00AA3AF8"/>
    <w:rsid w:val="00AA3FB8"/>
    <w:rsid w:val="00AA40ED"/>
    <w:rsid w:val="00AA4801"/>
    <w:rsid w:val="00AA4969"/>
    <w:rsid w:val="00AA4A62"/>
    <w:rsid w:val="00AA4C66"/>
    <w:rsid w:val="00AA5410"/>
    <w:rsid w:val="00AA6408"/>
    <w:rsid w:val="00AB0021"/>
    <w:rsid w:val="00AB1CCF"/>
    <w:rsid w:val="00AB2575"/>
    <w:rsid w:val="00AB2A8D"/>
    <w:rsid w:val="00AB572F"/>
    <w:rsid w:val="00AB5B47"/>
    <w:rsid w:val="00AB5B66"/>
    <w:rsid w:val="00AB5F12"/>
    <w:rsid w:val="00AB747B"/>
    <w:rsid w:val="00AB76F6"/>
    <w:rsid w:val="00AC0558"/>
    <w:rsid w:val="00AC05C3"/>
    <w:rsid w:val="00AC0E22"/>
    <w:rsid w:val="00AC1E50"/>
    <w:rsid w:val="00AC2CAB"/>
    <w:rsid w:val="00AC38CD"/>
    <w:rsid w:val="00AC40B0"/>
    <w:rsid w:val="00AC4B5F"/>
    <w:rsid w:val="00AC4CD6"/>
    <w:rsid w:val="00AC542B"/>
    <w:rsid w:val="00AC59AE"/>
    <w:rsid w:val="00AC6079"/>
    <w:rsid w:val="00AC607E"/>
    <w:rsid w:val="00AC788F"/>
    <w:rsid w:val="00AD00D9"/>
    <w:rsid w:val="00AD06BF"/>
    <w:rsid w:val="00AD09EE"/>
    <w:rsid w:val="00AD0DEE"/>
    <w:rsid w:val="00AD26CE"/>
    <w:rsid w:val="00AD31D5"/>
    <w:rsid w:val="00AD475A"/>
    <w:rsid w:val="00AD4C00"/>
    <w:rsid w:val="00AD58E6"/>
    <w:rsid w:val="00AD5EC4"/>
    <w:rsid w:val="00AD6A22"/>
    <w:rsid w:val="00AD7B34"/>
    <w:rsid w:val="00AE0F93"/>
    <w:rsid w:val="00AE1F67"/>
    <w:rsid w:val="00AE2B81"/>
    <w:rsid w:val="00AE2DAB"/>
    <w:rsid w:val="00AE3399"/>
    <w:rsid w:val="00AE38E0"/>
    <w:rsid w:val="00AE3B3E"/>
    <w:rsid w:val="00AE4E89"/>
    <w:rsid w:val="00AE5220"/>
    <w:rsid w:val="00AE560D"/>
    <w:rsid w:val="00AE5AAA"/>
    <w:rsid w:val="00AE7BE5"/>
    <w:rsid w:val="00AF0C4C"/>
    <w:rsid w:val="00AF2097"/>
    <w:rsid w:val="00AF218A"/>
    <w:rsid w:val="00AF296D"/>
    <w:rsid w:val="00AF33B1"/>
    <w:rsid w:val="00AF3402"/>
    <w:rsid w:val="00AF4B10"/>
    <w:rsid w:val="00AF6367"/>
    <w:rsid w:val="00AF64AE"/>
    <w:rsid w:val="00AF65D4"/>
    <w:rsid w:val="00AF6842"/>
    <w:rsid w:val="00AF6ED9"/>
    <w:rsid w:val="00B00667"/>
    <w:rsid w:val="00B00B02"/>
    <w:rsid w:val="00B00D30"/>
    <w:rsid w:val="00B01742"/>
    <w:rsid w:val="00B01928"/>
    <w:rsid w:val="00B01D4A"/>
    <w:rsid w:val="00B03CDF"/>
    <w:rsid w:val="00B052E4"/>
    <w:rsid w:val="00B05C82"/>
    <w:rsid w:val="00B07557"/>
    <w:rsid w:val="00B11A7B"/>
    <w:rsid w:val="00B121D6"/>
    <w:rsid w:val="00B12872"/>
    <w:rsid w:val="00B12A92"/>
    <w:rsid w:val="00B12C65"/>
    <w:rsid w:val="00B12EB4"/>
    <w:rsid w:val="00B1360F"/>
    <w:rsid w:val="00B143D5"/>
    <w:rsid w:val="00B15258"/>
    <w:rsid w:val="00B153EB"/>
    <w:rsid w:val="00B16077"/>
    <w:rsid w:val="00B162D3"/>
    <w:rsid w:val="00B16A05"/>
    <w:rsid w:val="00B176D9"/>
    <w:rsid w:val="00B17873"/>
    <w:rsid w:val="00B17F63"/>
    <w:rsid w:val="00B22768"/>
    <w:rsid w:val="00B229B6"/>
    <w:rsid w:val="00B2312B"/>
    <w:rsid w:val="00B23603"/>
    <w:rsid w:val="00B23B0C"/>
    <w:rsid w:val="00B25490"/>
    <w:rsid w:val="00B255CB"/>
    <w:rsid w:val="00B25C94"/>
    <w:rsid w:val="00B27D73"/>
    <w:rsid w:val="00B322A1"/>
    <w:rsid w:val="00B32905"/>
    <w:rsid w:val="00B32D6C"/>
    <w:rsid w:val="00B3334C"/>
    <w:rsid w:val="00B33592"/>
    <w:rsid w:val="00B33A43"/>
    <w:rsid w:val="00B34267"/>
    <w:rsid w:val="00B343C8"/>
    <w:rsid w:val="00B34919"/>
    <w:rsid w:val="00B362FF"/>
    <w:rsid w:val="00B36B29"/>
    <w:rsid w:val="00B3749D"/>
    <w:rsid w:val="00B37AAB"/>
    <w:rsid w:val="00B37AEE"/>
    <w:rsid w:val="00B37F6D"/>
    <w:rsid w:val="00B37FC4"/>
    <w:rsid w:val="00B40396"/>
    <w:rsid w:val="00B40971"/>
    <w:rsid w:val="00B40C14"/>
    <w:rsid w:val="00B410A7"/>
    <w:rsid w:val="00B43301"/>
    <w:rsid w:val="00B43C0A"/>
    <w:rsid w:val="00B44D15"/>
    <w:rsid w:val="00B456E5"/>
    <w:rsid w:val="00B45898"/>
    <w:rsid w:val="00B45D42"/>
    <w:rsid w:val="00B50872"/>
    <w:rsid w:val="00B50CFC"/>
    <w:rsid w:val="00B50FC7"/>
    <w:rsid w:val="00B511B2"/>
    <w:rsid w:val="00B52147"/>
    <w:rsid w:val="00B52A69"/>
    <w:rsid w:val="00B52BF2"/>
    <w:rsid w:val="00B5368B"/>
    <w:rsid w:val="00B53BEE"/>
    <w:rsid w:val="00B55F9B"/>
    <w:rsid w:val="00B56DE7"/>
    <w:rsid w:val="00B57615"/>
    <w:rsid w:val="00B60357"/>
    <w:rsid w:val="00B61F1C"/>
    <w:rsid w:val="00B62E8E"/>
    <w:rsid w:val="00B64328"/>
    <w:rsid w:val="00B65DAA"/>
    <w:rsid w:val="00B66B2F"/>
    <w:rsid w:val="00B67689"/>
    <w:rsid w:val="00B67862"/>
    <w:rsid w:val="00B70EBB"/>
    <w:rsid w:val="00B7225D"/>
    <w:rsid w:val="00B739EF"/>
    <w:rsid w:val="00B74F7F"/>
    <w:rsid w:val="00B75B08"/>
    <w:rsid w:val="00B75FD3"/>
    <w:rsid w:val="00B7731A"/>
    <w:rsid w:val="00B775B8"/>
    <w:rsid w:val="00B77BC7"/>
    <w:rsid w:val="00B805AB"/>
    <w:rsid w:val="00B80984"/>
    <w:rsid w:val="00B80B23"/>
    <w:rsid w:val="00B8193A"/>
    <w:rsid w:val="00B81BFD"/>
    <w:rsid w:val="00B82687"/>
    <w:rsid w:val="00B846F3"/>
    <w:rsid w:val="00B851ED"/>
    <w:rsid w:val="00B8549F"/>
    <w:rsid w:val="00B85A0C"/>
    <w:rsid w:val="00B86153"/>
    <w:rsid w:val="00B86482"/>
    <w:rsid w:val="00B869E3"/>
    <w:rsid w:val="00B86C6D"/>
    <w:rsid w:val="00B87859"/>
    <w:rsid w:val="00B87E4F"/>
    <w:rsid w:val="00B90413"/>
    <w:rsid w:val="00B90E3D"/>
    <w:rsid w:val="00B91222"/>
    <w:rsid w:val="00B91D47"/>
    <w:rsid w:val="00B959B8"/>
    <w:rsid w:val="00B96768"/>
    <w:rsid w:val="00B97176"/>
    <w:rsid w:val="00B9737A"/>
    <w:rsid w:val="00B975AF"/>
    <w:rsid w:val="00B97C1C"/>
    <w:rsid w:val="00BA17F5"/>
    <w:rsid w:val="00BA261F"/>
    <w:rsid w:val="00BA38E0"/>
    <w:rsid w:val="00BA3AD9"/>
    <w:rsid w:val="00BA3CB8"/>
    <w:rsid w:val="00BA3FB2"/>
    <w:rsid w:val="00BA435D"/>
    <w:rsid w:val="00BA545D"/>
    <w:rsid w:val="00BA5CE0"/>
    <w:rsid w:val="00BA64B6"/>
    <w:rsid w:val="00BA6CB4"/>
    <w:rsid w:val="00BA7623"/>
    <w:rsid w:val="00BB1251"/>
    <w:rsid w:val="00BB1DF4"/>
    <w:rsid w:val="00BB2D17"/>
    <w:rsid w:val="00BB319D"/>
    <w:rsid w:val="00BB56AA"/>
    <w:rsid w:val="00BB5DF6"/>
    <w:rsid w:val="00BB60AF"/>
    <w:rsid w:val="00BB6D76"/>
    <w:rsid w:val="00BB6EBD"/>
    <w:rsid w:val="00BB7A6B"/>
    <w:rsid w:val="00BB7BE0"/>
    <w:rsid w:val="00BC3F24"/>
    <w:rsid w:val="00BC5172"/>
    <w:rsid w:val="00BC52AD"/>
    <w:rsid w:val="00BC6196"/>
    <w:rsid w:val="00BD085D"/>
    <w:rsid w:val="00BD0B94"/>
    <w:rsid w:val="00BD133D"/>
    <w:rsid w:val="00BD1A1D"/>
    <w:rsid w:val="00BD1CDB"/>
    <w:rsid w:val="00BD2915"/>
    <w:rsid w:val="00BD2D45"/>
    <w:rsid w:val="00BD53A2"/>
    <w:rsid w:val="00BD6D69"/>
    <w:rsid w:val="00BE0AB5"/>
    <w:rsid w:val="00BE1650"/>
    <w:rsid w:val="00BE169E"/>
    <w:rsid w:val="00BE1A22"/>
    <w:rsid w:val="00BE2B82"/>
    <w:rsid w:val="00BE371E"/>
    <w:rsid w:val="00BE5399"/>
    <w:rsid w:val="00BE670C"/>
    <w:rsid w:val="00BE6F49"/>
    <w:rsid w:val="00BE6FE9"/>
    <w:rsid w:val="00BF1BC1"/>
    <w:rsid w:val="00BF1EE9"/>
    <w:rsid w:val="00BF31B9"/>
    <w:rsid w:val="00BF4614"/>
    <w:rsid w:val="00BF5B0F"/>
    <w:rsid w:val="00BF5EDA"/>
    <w:rsid w:val="00BF6808"/>
    <w:rsid w:val="00BF68C8"/>
    <w:rsid w:val="00BF6FAF"/>
    <w:rsid w:val="00C00885"/>
    <w:rsid w:val="00C01D7C"/>
    <w:rsid w:val="00C01E68"/>
    <w:rsid w:val="00C01F67"/>
    <w:rsid w:val="00C021CD"/>
    <w:rsid w:val="00C02D50"/>
    <w:rsid w:val="00C03526"/>
    <w:rsid w:val="00C0430F"/>
    <w:rsid w:val="00C046EA"/>
    <w:rsid w:val="00C05C29"/>
    <w:rsid w:val="00C0624C"/>
    <w:rsid w:val="00C067C9"/>
    <w:rsid w:val="00C070C1"/>
    <w:rsid w:val="00C070FD"/>
    <w:rsid w:val="00C079F7"/>
    <w:rsid w:val="00C07E3A"/>
    <w:rsid w:val="00C1140F"/>
    <w:rsid w:val="00C11924"/>
    <w:rsid w:val="00C13258"/>
    <w:rsid w:val="00C13E1E"/>
    <w:rsid w:val="00C14678"/>
    <w:rsid w:val="00C149AA"/>
    <w:rsid w:val="00C14A0F"/>
    <w:rsid w:val="00C151D8"/>
    <w:rsid w:val="00C1571A"/>
    <w:rsid w:val="00C17699"/>
    <w:rsid w:val="00C23F8A"/>
    <w:rsid w:val="00C25FA1"/>
    <w:rsid w:val="00C276D5"/>
    <w:rsid w:val="00C278F4"/>
    <w:rsid w:val="00C3094A"/>
    <w:rsid w:val="00C31489"/>
    <w:rsid w:val="00C318BC"/>
    <w:rsid w:val="00C326F9"/>
    <w:rsid w:val="00C3281F"/>
    <w:rsid w:val="00C32ABD"/>
    <w:rsid w:val="00C3342A"/>
    <w:rsid w:val="00C3496D"/>
    <w:rsid w:val="00C3541F"/>
    <w:rsid w:val="00C35DC1"/>
    <w:rsid w:val="00C36642"/>
    <w:rsid w:val="00C3712D"/>
    <w:rsid w:val="00C371DD"/>
    <w:rsid w:val="00C37A29"/>
    <w:rsid w:val="00C37A68"/>
    <w:rsid w:val="00C406F3"/>
    <w:rsid w:val="00C4089C"/>
    <w:rsid w:val="00C4102C"/>
    <w:rsid w:val="00C417C8"/>
    <w:rsid w:val="00C41DED"/>
    <w:rsid w:val="00C432DE"/>
    <w:rsid w:val="00C435F5"/>
    <w:rsid w:val="00C43718"/>
    <w:rsid w:val="00C449CA"/>
    <w:rsid w:val="00C44B9F"/>
    <w:rsid w:val="00C46034"/>
    <w:rsid w:val="00C52913"/>
    <w:rsid w:val="00C55C51"/>
    <w:rsid w:val="00C55E86"/>
    <w:rsid w:val="00C57045"/>
    <w:rsid w:val="00C579FF"/>
    <w:rsid w:val="00C60313"/>
    <w:rsid w:val="00C6083C"/>
    <w:rsid w:val="00C60F5F"/>
    <w:rsid w:val="00C61768"/>
    <w:rsid w:val="00C61BA5"/>
    <w:rsid w:val="00C63739"/>
    <w:rsid w:val="00C6391C"/>
    <w:rsid w:val="00C64191"/>
    <w:rsid w:val="00C65A07"/>
    <w:rsid w:val="00C65D0F"/>
    <w:rsid w:val="00C660BC"/>
    <w:rsid w:val="00C662DB"/>
    <w:rsid w:val="00C6781F"/>
    <w:rsid w:val="00C67C14"/>
    <w:rsid w:val="00C70259"/>
    <w:rsid w:val="00C70EFC"/>
    <w:rsid w:val="00C71DF4"/>
    <w:rsid w:val="00C72508"/>
    <w:rsid w:val="00C72A0C"/>
    <w:rsid w:val="00C736CA"/>
    <w:rsid w:val="00C73FE9"/>
    <w:rsid w:val="00C74E0B"/>
    <w:rsid w:val="00C74F75"/>
    <w:rsid w:val="00C75B45"/>
    <w:rsid w:val="00C765BD"/>
    <w:rsid w:val="00C76925"/>
    <w:rsid w:val="00C76AC9"/>
    <w:rsid w:val="00C80562"/>
    <w:rsid w:val="00C807FC"/>
    <w:rsid w:val="00C80D8F"/>
    <w:rsid w:val="00C83CBB"/>
    <w:rsid w:val="00C84D98"/>
    <w:rsid w:val="00C8542C"/>
    <w:rsid w:val="00C85B64"/>
    <w:rsid w:val="00C901F7"/>
    <w:rsid w:val="00C90B77"/>
    <w:rsid w:val="00C90DD4"/>
    <w:rsid w:val="00C91135"/>
    <w:rsid w:val="00C932F3"/>
    <w:rsid w:val="00C93564"/>
    <w:rsid w:val="00C93E2D"/>
    <w:rsid w:val="00C940D0"/>
    <w:rsid w:val="00C9492F"/>
    <w:rsid w:val="00C94BD6"/>
    <w:rsid w:val="00C9500D"/>
    <w:rsid w:val="00C953AA"/>
    <w:rsid w:val="00C97752"/>
    <w:rsid w:val="00C97CCB"/>
    <w:rsid w:val="00CA0878"/>
    <w:rsid w:val="00CA0F21"/>
    <w:rsid w:val="00CA2189"/>
    <w:rsid w:val="00CA2E14"/>
    <w:rsid w:val="00CA409A"/>
    <w:rsid w:val="00CA560D"/>
    <w:rsid w:val="00CA5753"/>
    <w:rsid w:val="00CA6D6F"/>
    <w:rsid w:val="00CA6EA3"/>
    <w:rsid w:val="00CA7A2D"/>
    <w:rsid w:val="00CA7F82"/>
    <w:rsid w:val="00CB050D"/>
    <w:rsid w:val="00CB0A40"/>
    <w:rsid w:val="00CB25C7"/>
    <w:rsid w:val="00CB2684"/>
    <w:rsid w:val="00CB2895"/>
    <w:rsid w:val="00CB2FA7"/>
    <w:rsid w:val="00CB33D7"/>
    <w:rsid w:val="00CB3C8B"/>
    <w:rsid w:val="00CB3EDD"/>
    <w:rsid w:val="00CB43B1"/>
    <w:rsid w:val="00CB73EB"/>
    <w:rsid w:val="00CB78F2"/>
    <w:rsid w:val="00CB7BC4"/>
    <w:rsid w:val="00CC056C"/>
    <w:rsid w:val="00CC2F68"/>
    <w:rsid w:val="00CC3E48"/>
    <w:rsid w:val="00CC4148"/>
    <w:rsid w:val="00CC4A06"/>
    <w:rsid w:val="00CC6EA1"/>
    <w:rsid w:val="00CC7AAF"/>
    <w:rsid w:val="00CD0049"/>
    <w:rsid w:val="00CD052A"/>
    <w:rsid w:val="00CD1B13"/>
    <w:rsid w:val="00CD1B50"/>
    <w:rsid w:val="00CD2ED6"/>
    <w:rsid w:val="00CD3607"/>
    <w:rsid w:val="00CD3EC9"/>
    <w:rsid w:val="00CD4229"/>
    <w:rsid w:val="00CD511B"/>
    <w:rsid w:val="00CD5F6D"/>
    <w:rsid w:val="00CD61EB"/>
    <w:rsid w:val="00CD6FDA"/>
    <w:rsid w:val="00CD7414"/>
    <w:rsid w:val="00CD74B6"/>
    <w:rsid w:val="00CE0DD7"/>
    <w:rsid w:val="00CE12FF"/>
    <w:rsid w:val="00CE152B"/>
    <w:rsid w:val="00CE23CE"/>
    <w:rsid w:val="00CE2501"/>
    <w:rsid w:val="00CE3797"/>
    <w:rsid w:val="00CE4AB1"/>
    <w:rsid w:val="00CE603D"/>
    <w:rsid w:val="00CE65E4"/>
    <w:rsid w:val="00CE7FD3"/>
    <w:rsid w:val="00CF02F0"/>
    <w:rsid w:val="00CF0C99"/>
    <w:rsid w:val="00CF1E06"/>
    <w:rsid w:val="00CF1E55"/>
    <w:rsid w:val="00CF2F58"/>
    <w:rsid w:val="00CF46C5"/>
    <w:rsid w:val="00CF5670"/>
    <w:rsid w:val="00CF65AB"/>
    <w:rsid w:val="00CF6AEC"/>
    <w:rsid w:val="00CF79D9"/>
    <w:rsid w:val="00D00B88"/>
    <w:rsid w:val="00D021DD"/>
    <w:rsid w:val="00D02963"/>
    <w:rsid w:val="00D03F6F"/>
    <w:rsid w:val="00D044A4"/>
    <w:rsid w:val="00D045EB"/>
    <w:rsid w:val="00D057EE"/>
    <w:rsid w:val="00D0682F"/>
    <w:rsid w:val="00D06D68"/>
    <w:rsid w:val="00D11EE7"/>
    <w:rsid w:val="00D12086"/>
    <w:rsid w:val="00D13D5D"/>
    <w:rsid w:val="00D14065"/>
    <w:rsid w:val="00D14B2A"/>
    <w:rsid w:val="00D15101"/>
    <w:rsid w:val="00D15E7F"/>
    <w:rsid w:val="00D162D9"/>
    <w:rsid w:val="00D16F74"/>
    <w:rsid w:val="00D21987"/>
    <w:rsid w:val="00D21C29"/>
    <w:rsid w:val="00D22720"/>
    <w:rsid w:val="00D239C8"/>
    <w:rsid w:val="00D24210"/>
    <w:rsid w:val="00D24400"/>
    <w:rsid w:val="00D2527A"/>
    <w:rsid w:val="00D253BC"/>
    <w:rsid w:val="00D2695D"/>
    <w:rsid w:val="00D26CC0"/>
    <w:rsid w:val="00D2764C"/>
    <w:rsid w:val="00D277C5"/>
    <w:rsid w:val="00D3014E"/>
    <w:rsid w:val="00D30BED"/>
    <w:rsid w:val="00D31B09"/>
    <w:rsid w:val="00D333C2"/>
    <w:rsid w:val="00D33479"/>
    <w:rsid w:val="00D337D4"/>
    <w:rsid w:val="00D337F3"/>
    <w:rsid w:val="00D33927"/>
    <w:rsid w:val="00D35690"/>
    <w:rsid w:val="00D360E1"/>
    <w:rsid w:val="00D366FE"/>
    <w:rsid w:val="00D37933"/>
    <w:rsid w:val="00D37C8E"/>
    <w:rsid w:val="00D40EA6"/>
    <w:rsid w:val="00D41A29"/>
    <w:rsid w:val="00D41E75"/>
    <w:rsid w:val="00D4393A"/>
    <w:rsid w:val="00D43B8C"/>
    <w:rsid w:val="00D46BF9"/>
    <w:rsid w:val="00D470C4"/>
    <w:rsid w:val="00D47205"/>
    <w:rsid w:val="00D50164"/>
    <w:rsid w:val="00D50265"/>
    <w:rsid w:val="00D50CB6"/>
    <w:rsid w:val="00D50FBD"/>
    <w:rsid w:val="00D5291E"/>
    <w:rsid w:val="00D52DA2"/>
    <w:rsid w:val="00D546AB"/>
    <w:rsid w:val="00D54769"/>
    <w:rsid w:val="00D565F8"/>
    <w:rsid w:val="00D5671C"/>
    <w:rsid w:val="00D567C3"/>
    <w:rsid w:val="00D567DC"/>
    <w:rsid w:val="00D6006E"/>
    <w:rsid w:val="00D60649"/>
    <w:rsid w:val="00D6073C"/>
    <w:rsid w:val="00D60DB9"/>
    <w:rsid w:val="00D61E4E"/>
    <w:rsid w:val="00D61E88"/>
    <w:rsid w:val="00D623F4"/>
    <w:rsid w:val="00D62DD6"/>
    <w:rsid w:val="00D62EB2"/>
    <w:rsid w:val="00D645EE"/>
    <w:rsid w:val="00D668FA"/>
    <w:rsid w:val="00D670D5"/>
    <w:rsid w:val="00D67256"/>
    <w:rsid w:val="00D6772D"/>
    <w:rsid w:val="00D67E64"/>
    <w:rsid w:val="00D72245"/>
    <w:rsid w:val="00D731F1"/>
    <w:rsid w:val="00D74920"/>
    <w:rsid w:val="00D75CF1"/>
    <w:rsid w:val="00D761CE"/>
    <w:rsid w:val="00D76739"/>
    <w:rsid w:val="00D769AA"/>
    <w:rsid w:val="00D776A8"/>
    <w:rsid w:val="00D801C9"/>
    <w:rsid w:val="00D807BF"/>
    <w:rsid w:val="00D81ABA"/>
    <w:rsid w:val="00D82404"/>
    <w:rsid w:val="00D82492"/>
    <w:rsid w:val="00D82889"/>
    <w:rsid w:val="00D82CB9"/>
    <w:rsid w:val="00D83923"/>
    <w:rsid w:val="00D840D6"/>
    <w:rsid w:val="00D84C6B"/>
    <w:rsid w:val="00D858E4"/>
    <w:rsid w:val="00D867C6"/>
    <w:rsid w:val="00D86E74"/>
    <w:rsid w:val="00D90071"/>
    <w:rsid w:val="00D9127D"/>
    <w:rsid w:val="00D91DBA"/>
    <w:rsid w:val="00D92227"/>
    <w:rsid w:val="00D926E0"/>
    <w:rsid w:val="00D9419D"/>
    <w:rsid w:val="00D946A6"/>
    <w:rsid w:val="00D947DA"/>
    <w:rsid w:val="00D94B32"/>
    <w:rsid w:val="00D94F14"/>
    <w:rsid w:val="00D95A3B"/>
    <w:rsid w:val="00D96119"/>
    <w:rsid w:val="00D96561"/>
    <w:rsid w:val="00D97C08"/>
    <w:rsid w:val="00DA1A5F"/>
    <w:rsid w:val="00DA1BF8"/>
    <w:rsid w:val="00DA2257"/>
    <w:rsid w:val="00DA2F40"/>
    <w:rsid w:val="00DA3BFF"/>
    <w:rsid w:val="00DA4E9B"/>
    <w:rsid w:val="00DA5AFD"/>
    <w:rsid w:val="00DA611B"/>
    <w:rsid w:val="00DB2037"/>
    <w:rsid w:val="00DB2EFE"/>
    <w:rsid w:val="00DB537B"/>
    <w:rsid w:val="00DB6251"/>
    <w:rsid w:val="00DB667E"/>
    <w:rsid w:val="00DB740E"/>
    <w:rsid w:val="00DB790A"/>
    <w:rsid w:val="00DC14CF"/>
    <w:rsid w:val="00DC2071"/>
    <w:rsid w:val="00DC464D"/>
    <w:rsid w:val="00DC5289"/>
    <w:rsid w:val="00DC5770"/>
    <w:rsid w:val="00DC5A02"/>
    <w:rsid w:val="00DC5FC2"/>
    <w:rsid w:val="00DC68D9"/>
    <w:rsid w:val="00DC719B"/>
    <w:rsid w:val="00DD048A"/>
    <w:rsid w:val="00DD07C3"/>
    <w:rsid w:val="00DD089E"/>
    <w:rsid w:val="00DD1449"/>
    <w:rsid w:val="00DD16B4"/>
    <w:rsid w:val="00DD1B0E"/>
    <w:rsid w:val="00DD28A1"/>
    <w:rsid w:val="00DD2C9C"/>
    <w:rsid w:val="00DD2F7F"/>
    <w:rsid w:val="00DD4A2E"/>
    <w:rsid w:val="00DD5BC9"/>
    <w:rsid w:val="00DD5E23"/>
    <w:rsid w:val="00DD6995"/>
    <w:rsid w:val="00DD7045"/>
    <w:rsid w:val="00DE03B3"/>
    <w:rsid w:val="00DE1C19"/>
    <w:rsid w:val="00DE2A70"/>
    <w:rsid w:val="00DE2B6C"/>
    <w:rsid w:val="00DE2F31"/>
    <w:rsid w:val="00DE36DB"/>
    <w:rsid w:val="00DE3D8A"/>
    <w:rsid w:val="00DE5CF7"/>
    <w:rsid w:val="00DE60DC"/>
    <w:rsid w:val="00DE73E0"/>
    <w:rsid w:val="00DF0430"/>
    <w:rsid w:val="00DF0613"/>
    <w:rsid w:val="00DF23BC"/>
    <w:rsid w:val="00DF259D"/>
    <w:rsid w:val="00DF3749"/>
    <w:rsid w:val="00DF4E3E"/>
    <w:rsid w:val="00DF4F96"/>
    <w:rsid w:val="00DF55B2"/>
    <w:rsid w:val="00DF6ACB"/>
    <w:rsid w:val="00DF7A07"/>
    <w:rsid w:val="00E00404"/>
    <w:rsid w:val="00E0163B"/>
    <w:rsid w:val="00E02E1A"/>
    <w:rsid w:val="00E03458"/>
    <w:rsid w:val="00E04382"/>
    <w:rsid w:val="00E04528"/>
    <w:rsid w:val="00E0453D"/>
    <w:rsid w:val="00E05FA6"/>
    <w:rsid w:val="00E06A4B"/>
    <w:rsid w:val="00E06DDF"/>
    <w:rsid w:val="00E077F3"/>
    <w:rsid w:val="00E07CF6"/>
    <w:rsid w:val="00E10182"/>
    <w:rsid w:val="00E10751"/>
    <w:rsid w:val="00E11A0F"/>
    <w:rsid w:val="00E13F8E"/>
    <w:rsid w:val="00E155B5"/>
    <w:rsid w:val="00E165AA"/>
    <w:rsid w:val="00E172A0"/>
    <w:rsid w:val="00E178A7"/>
    <w:rsid w:val="00E204C6"/>
    <w:rsid w:val="00E20992"/>
    <w:rsid w:val="00E20BE3"/>
    <w:rsid w:val="00E20F4D"/>
    <w:rsid w:val="00E21029"/>
    <w:rsid w:val="00E23540"/>
    <w:rsid w:val="00E24081"/>
    <w:rsid w:val="00E24492"/>
    <w:rsid w:val="00E2492D"/>
    <w:rsid w:val="00E25474"/>
    <w:rsid w:val="00E25B36"/>
    <w:rsid w:val="00E27123"/>
    <w:rsid w:val="00E271FD"/>
    <w:rsid w:val="00E30258"/>
    <w:rsid w:val="00E30F1F"/>
    <w:rsid w:val="00E31034"/>
    <w:rsid w:val="00E32104"/>
    <w:rsid w:val="00E32F93"/>
    <w:rsid w:val="00E33651"/>
    <w:rsid w:val="00E339C6"/>
    <w:rsid w:val="00E33A72"/>
    <w:rsid w:val="00E34541"/>
    <w:rsid w:val="00E35B3A"/>
    <w:rsid w:val="00E364C1"/>
    <w:rsid w:val="00E36906"/>
    <w:rsid w:val="00E36A06"/>
    <w:rsid w:val="00E378F1"/>
    <w:rsid w:val="00E37BB8"/>
    <w:rsid w:val="00E401DD"/>
    <w:rsid w:val="00E4105A"/>
    <w:rsid w:val="00E41F02"/>
    <w:rsid w:val="00E42E3C"/>
    <w:rsid w:val="00E444BA"/>
    <w:rsid w:val="00E4507D"/>
    <w:rsid w:val="00E468AA"/>
    <w:rsid w:val="00E46C9C"/>
    <w:rsid w:val="00E4708A"/>
    <w:rsid w:val="00E47591"/>
    <w:rsid w:val="00E50D1B"/>
    <w:rsid w:val="00E51A80"/>
    <w:rsid w:val="00E51A83"/>
    <w:rsid w:val="00E51FED"/>
    <w:rsid w:val="00E523BC"/>
    <w:rsid w:val="00E527C5"/>
    <w:rsid w:val="00E54B2B"/>
    <w:rsid w:val="00E559F4"/>
    <w:rsid w:val="00E565A5"/>
    <w:rsid w:val="00E603AA"/>
    <w:rsid w:val="00E60C62"/>
    <w:rsid w:val="00E61339"/>
    <w:rsid w:val="00E629AB"/>
    <w:rsid w:val="00E62F06"/>
    <w:rsid w:val="00E64321"/>
    <w:rsid w:val="00E64696"/>
    <w:rsid w:val="00E64713"/>
    <w:rsid w:val="00E6511F"/>
    <w:rsid w:val="00E65BF5"/>
    <w:rsid w:val="00E66BA7"/>
    <w:rsid w:val="00E678F4"/>
    <w:rsid w:val="00E71991"/>
    <w:rsid w:val="00E72D44"/>
    <w:rsid w:val="00E72E1A"/>
    <w:rsid w:val="00E7407E"/>
    <w:rsid w:val="00E753A0"/>
    <w:rsid w:val="00E75E7B"/>
    <w:rsid w:val="00E77837"/>
    <w:rsid w:val="00E77C1C"/>
    <w:rsid w:val="00E8030D"/>
    <w:rsid w:val="00E80362"/>
    <w:rsid w:val="00E80483"/>
    <w:rsid w:val="00E81E58"/>
    <w:rsid w:val="00E832F1"/>
    <w:rsid w:val="00E83617"/>
    <w:rsid w:val="00E8428D"/>
    <w:rsid w:val="00E85C24"/>
    <w:rsid w:val="00E85D50"/>
    <w:rsid w:val="00E862E2"/>
    <w:rsid w:val="00E86B10"/>
    <w:rsid w:val="00E87692"/>
    <w:rsid w:val="00E90276"/>
    <w:rsid w:val="00E91B4E"/>
    <w:rsid w:val="00E95E4A"/>
    <w:rsid w:val="00E96BC6"/>
    <w:rsid w:val="00EA068C"/>
    <w:rsid w:val="00EA081E"/>
    <w:rsid w:val="00EA1943"/>
    <w:rsid w:val="00EA3AC2"/>
    <w:rsid w:val="00EA5C51"/>
    <w:rsid w:val="00EA5CB5"/>
    <w:rsid w:val="00EA5F9F"/>
    <w:rsid w:val="00EA6089"/>
    <w:rsid w:val="00EA6D3F"/>
    <w:rsid w:val="00EA6F61"/>
    <w:rsid w:val="00EB04AF"/>
    <w:rsid w:val="00EB07F5"/>
    <w:rsid w:val="00EB0858"/>
    <w:rsid w:val="00EB14AC"/>
    <w:rsid w:val="00EB172C"/>
    <w:rsid w:val="00EB2E35"/>
    <w:rsid w:val="00EB2FEC"/>
    <w:rsid w:val="00EB3A5D"/>
    <w:rsid w:val="00EB3AF2"/>
    <w:rsid w:val="00EB3EAF"/>
    <w:rsid w:val="00EB4094"/>
    <w:rsid w:val="00EB41CD"/>
    <w:rsid w:val="00EB496E"/>
    <w:rsid w:val="00EB736A"/>
    <w:rsid w:val="00EB7E09"/>
    <w:rsid w:val="00EB7F05"/>
    <w:rsid w:val="00EC043B"/>
    <w:rsid w:val="00EC1AFF"/>
    <w:rsid w:val="00EC3553"/>
    <w:rsid w:val="00EC3AD4"/>
    <w:rsid w:val="00EC3C74"/>
    <w:rsid w:val="00EC416C"/>
    <w:rsid w:val="00EC4940"/>
    <w:rsid w:val="00EC4EA3"/>
    <w:rsid w:val="00EC4F45"/>
    <w:rsid w:val="00EC6785"/>
    <w:rsid w:val="00EC75D5"/>
    <w:rsid w:val="00EC7B48"/>
    <w:rsid w:val="00ED0E5D"/>
    <w:rsid w:val="00ED137A"/>
    <w:rsid w:val="00ED1823"/>
    <w:rsid w:val="00ED31C8"/>
    <w:rsid w:val="00ED35ED"/>
    <w:rsid w:val="00ED5724"/>
    <w:rsid w:val="00ED6185"/>
    <w:rsid w:val="00ED67DF"/>
    <w:rsid w:val="00ED70A0"/>
    <w:rsid w:val="00ED726D"/>
    <w:rsid w:val="00ED727F"/>
    <w:rsid w:val="00ED7331"/>
    <w:rsid w:val="00EE07D2"/>
    <w:rsid w:val="00EE0C29"/>
    <w:rsid w:val="00EE0D7A"/>
    <w:rsid w:val="00EE119D"/>
    <w:rsid w:val="00EE2081"/>
    <w:rsid w:val="00EE2439"/>
    <w:rsid w:val="00EE3009"/>
    <w:rsid w:val="00EE3557"/>
    <w:rsid w:val="00EE3952"/>
    <w:rsid w:val="00EE3FAF"/>
    <w:rsid w:val="00EE42E5"/>
    <w:rsid w:val="00EE50D2"/>
    <w:rsid w:val="00EE5408"/>
    <w:rsid w:val="00EE59C5"/>
    <w:rsid w:val="00EE5AD8"/>
    <w:rsid w:val="00EE686A"/>
    <w:rsid w:val="00EE6F14"/>
    <w:rsid w:val="00EF1F0E"/>
    <w:rsid w:val="00EF224C"/>
    <w:rsid w:val="00EF3F23"/>
    <w:rsid w:val="00EF5E63"/>
    <w:rsid w:val="00EF7B7B"/>
    <w:rsid w:val="00F00E20"/>
    <w:rsid w:val="00F015DE"/>
    <w:rsid w:val="00F019DC"/>
    <w:rsid w:val="00F01ECE"/>
    <w:rsid w:val="00F0207B"/>
    <w:rsid w:val="00F02962"/>
    <w:rsid w:val="00F02F9A"/>
    <w:rsid w:val="00F0614B"/>
    <w:rsid w:val="00F064CA"/>
    <w:rsid w:val="00F069F5"/>
    <w:rsid w:val="00F10083"/>
    <w:rsid w:val="00F1072D"/>
    <w:rsid w:val="00F1111B"/>
    <w:rsid w:val="00F11C33"/>
    <w:rsid w:val="00F13027"/>
    <w:rsid w:val="00F13294"/>
    <w:rsid w:val="00F144BF"/>
    <w:rsid w:val="00F14EB6"/>
    <w:rsid w:val="00F153EB"/>
    <w:rsid w:val="00F162D4"/>
    <w:rsid w:val="00F16E85"/>
    <w:rsid w:val="00F1737D"/>
    <w:rsid w:val="00F17B52"/>
    <w:rsid w:val="00F2082F"/>
    <w:rsid w:val="00F20EEA"/>
    <w:rsid w:val="00F21E53"/>
    <w:rsid w:val="00F22AD5"/>
    <w:rsid w:val="00F24C94"/>
    <w:rsid w:val="00F24F7B"/>
    <w:rsid w:val="00F26C34"/>
    <w:rsid w:val="00F310B2"/>
    <w:rsid w:val="00F3252B"/>
    <w:rsid w:val="00F34806"/>
    <w:rsid w:val="00F35359"/>
    <w:rsid w:val="00F37C78"/>
    <w:rsid w:val="00F4010B"/>
    <w:rsid w:val="00F40DB7"/>
    <w:rsid w:val="00F40F61"/>
    <w:rsid w:val="00F41D8B"/>
    <w:rsid w:val="00F42875"/>
    <w:rsid w:val="00F42A34"/>
    <w:rsid w:val="00F42BD6"/>
    <w:rsid w:val="00F457C1"/>
    <w:rsid w:val="00F4702C"/>
    <w:rsid w:val="00F471F5"/>
    <w:rsid w:val="00F4791B"/>
    <w:rsid w:val="00F479CE"/>
    <w:rsid w:val="00F5021E"/>
    <w:rsid w:val="00F505B8"/>
    <w:rsid w:val="00F508FD"/>
    <w:rsid w:val="00F51765"/>
    <w:rsid w:val="00F519F1"/>
    <w:rsid w:val="00F51E05"/>
    <w:rsid w:val="00F52220"/>
    <w:rsid w:val="00F52E00"/>
    <w:rsid w:val="00F52F2D"/>
    <w:rsid w:val="00F532DF"/>
    <w:rsid w:val="00F53397"/>
    <w:rsid w:val="00F54D9D"/>
    <w:rsid w:val="00F5547C"/>
    <w:rsid w:val="00F557A3"/>
    <w:rsid w:val="00F56EB1"/>
    <w:rsid w:val="00F60132"/>
    <w:rsid w:val="00F6070D"/>
    <w:rsid w:val="00F634F6"/>
    <w:rsid w:val="00F6655E"/>
    <w:rsid w:val="00F66A50"/>
    <w:rsid w:val="00F67163"/>
    <w:rsid w:val="00F70E2F"/>
    <w:rsid w:val="00F70F01"/>
    <w:rsid w:val="00F710C2"/>
    <w:rsid w:val="00F72C16"/>
    <w:rsid w:val="00F735AD"/>
    <w:rsid w:val="00F739F9"/>
    <w:rsid w:val="00F74D12"/>
    <w:rsid w:val="00F75765"/>
    <w:rsid w:val="00F75DC6"/>
    <w:rsid w:val="00F763E8"/>
    <w:rsid w:val="00F77B48"/>
    <w:rsid w:val="00F805E4"/>
    <w:rsid w:val="00F82B33"/>
    <w:rsid w:val="00F83A13"/>
    <w:rsid w:val="00F83FF5"/>
    <w:rsid w:val="00F85EE8"/>
    <w:rsid w:val="00F873C3"/>
    <w:rsid w:val="00F87B07"/>
    <w:rsid w:val="00F87F66"/>
    <w:rsid w:val="00F91009"/>
    <w:rsid w:val="00F91297"/>
    <w:rsid w:val="00F91B34"/>
    <w:rsid w:val="00F91E58"/>
    <w:rsid w:val="00F92126"/>
    <w:rsid w:val="00F93598"/>
    <w:rsid w:val="00F94880"/>
    <w:rsid w:val="00F94D89"/>
    <w:rsid w:val="00F94EC0"/>
    <w:rsid w:val="00F9617E"/>
    <w:rsid w:val="00F977DE"/>
    <w:rsid w:val="00FA08B8"/>
    <w:rsid w:val="00FA11B9"/>
    <w:rsid w:val="00FA14FE"/>
    <w:rsid w:val="00FA1D67"/>
    <w:rsid w:val="00FA3685"/>
    <w:rsid w:val="00FA4B9D"/>
    <w:rsid w:val="00FA4D94"/>
    <w:rsid w:val="00FA5FEB"/>
    <w:rsid w:val="00FA6ACB"/>
    <w:rsid w:val="00FA770D"/>
    <w:rsid w:val="00FA7E09"/>
    <w:rsid w:val="00FB000D"/>
    <w:rsid w:val="00FB0D65"/>
    <w:rsid w:val="00FB0F9D"/>
    <w:rsid w:val="00FB32FD"/>
    <w:rsid w:val="00FB37A6"/>
    <w:rsid w:val="00FB4A9F"/>
    <w:rsid w:val="00FB66C8"/>
    <w:rsid w:val="00FB67E8"/>
    <w:rsid w:val="00FB6926"/>
    <w:rsid w:val="00FB738B"/>
    <w:rsid w:val="00FB7622"/>
    <w:rsid w:val="00FB7980"/>
    <w:rsid w:val="00FC11BA"/>
    <w:rsid w:val="00FC1658"/>
    <w:rsid w:val="00FC29B3"/>
    <w:rsid w:val="00FC2A09"/>
    <w:rsid w:val="00FC2D8B"/>
    <w:rsid w:val="00FC2DA2"/>
    <w:rsid w:val="00FC3981"/>
    <w:rsid w:val="00FC63AE"/>
    <w:rsid w:val="00FC6554"/>
    <w:rsid w:val="00FC71C0"/>
    <w:rsid w:val="00FC724F"/>
    <w:rsid w:val="00FD0CA7"/>
    <w:rsid w:val="00FD0DA4"/>
    <w:rsid w:val="00FD3306"/>
    <w:rsid w:val="00FD4313"/>
    <w:rsid w:val="00FD48A0"/>
    <w:rsid w:val="00FD4A5C"/>
    <w:rsid w:val="00FD4E9C"/>
    <w:rsid w:val="00FD5739"/>
    <w:rsid w:val="00FE344F"/>
    <w:rsid w:val="00FE4CD0"/>
    <w:rsid w:val="00FE57D8"/>
    <w:rsid w:val="00FE6597"/>
    <w:rsid w:val="00FE6759"/>
    <w:rsid w:val="00FE7648"/>
    <w:rsid w:val="00FE777D"/>
    <w:rsid w:val="00FE7927"/>
    <w:rsid w:val="00FF043B"/>
    <w:rsid w:val="00FF0632"/>
    <w:rsid w:val="00FF075D"/>
    <w:rsid w:val="00FF192E"/>
    <w:rsid w:val="00FF32B1"/>
    <w:rsid w:val="00FF39BC"/>
    <w:rsid w:val="00FF39DE"/>
    <w:rsid w:val="00FF3E7E"/>
    <w:rsid w:val="00FF467F"/>
    <w:rsid w:val="00FF4FDC"/>
    <w:rsid w:val="01EC0F97"/>
    <w:rsid w:val="02F8309E"/>
    <w:rsid w:val="05F39145"/>
    <w:rsid w:val="09DD7476"/>
    <w:rsid w:val="0B1D8541"/>
    <w:rsid w:val="0FF3C063"/>
    <w:rsid w:val="10A3590F"/>
    <w:rsid w:val="10AB433B"/>
    <w:rsid w:val="1318881F"/>
    <w:rsid w:val="13BD09B8"/>
    <w:rsid w:val="15D1BEF6"/>
    <w:rsid w:val="15EF6B11"/>
    <w:rsid w:val="1B02730E"/>
    <w:rsid w:val="1B73D347"/>
    <w:rsid w:val="1DAD595C"/>
    <w:rsid w:val="20771E1B"/>
    <w:rsid w:val="21168DDE"/>
    <w:rsid w:val="21D0F282"/>
    <w:rsid w:val="29454355"/>
    <w:rsid w:val="2C891AC5"/>
    <w:rsid w:val="2D5A4CD8"/>
    <w:rsid w:val="2E044681"/>
    <w:rsid w:val="2F6D6E7F"/>
    <w:rsid w:val="2F8CFE9E"/>
    <w:rsid w:val="32EA1BD8"/>
    <w:rsid w:val="32F9A11C"/>
    <w:rsid w:val="35D58122"/>
    <w:rsid w:val="38589AC1"/>
    <w:rsid w:val="3B572621"/>
    <w:rsid w:val="40BCA52E"/>
    <w:rsid w:val="425B87F3"/>
    <w:rsid w:val="42C6CBF3"/>
    <w:rsid w:val="42D126EB"/>
    <w:rsid w:val="433B4BBA"/>
    <w:rsid w:val="46ABF90A"/>
    <w:rsid w:val="470CFCD9"/>
    <w:rsid w:val="49D83725"/>
    <w:rsid w:val="4D257A7B"/>
    <w:rsid w:val="4D5DB87B"/>
    <w:rsid w:val="4EACA612"/>
    <w:rsid w:val="56090760"/>
    <w:rsid w:val="574F6F49"/>
    <w:rsid w:val="581E4548"/>
    <w:rsid w:val="58DFEE88"/>
    <w:rsid w:val="5D645122"/>
    <w:rsid w:val="5EA70731"/>
    <w:rsid w:val="60BF177A"/>
    <w:rsid w:val="6124195A"/>
    <w:rsid w:val="61A5B50B"/>
    <w:rsid w:val="628F88DA"/>
    <w:rsid w:val="6641C2D4"/>
    <w:rsid w:val="66DBD806"/>
    <w:rsid w:val="6E8C849F"/>
    <w:rsid w:val="713723BE"/>
    <w:rsid w:val="71F59617"/>
    <w:rsid w:val="720BB21B"/>
    <w:rsid w:val="722ABBD1"/>
    <w:rsid w:val="771FE6A3"/>
    <w:rsid w:val="7779022E"/>
    <w:rsid w:val="780CB5EA"/>
    <w:rsid w:val="7DE008AD"/>
    <w:rsid w:val="7FDF6B20"/>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2"/>
    </o:shapelayout>
  </w:shapeDefaults>
  <w:decimalSymbol w:val="."/>
  <w:listSeparator w:val=","/>
  <w14:docId w14:val="332D3B52"/>
  <w15:docId w15:val="{CB7AD4C9-24D3-49DD-9BD7-A5705264B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1288"/>
    <w:pPr>
      <w:spacing w:before="80" w:after="240" w:line="240" w:lineRule="auto"/>
    </w:pPr>
    <w:rPr>
      <w:color w:val="1A1A1A"/>
      <w:sz w:val="20"/>
    </w:rPr>
  </w:style>
  <w:style w:type="paragraph" w:styleId="Heading1">
    <w:name w:val="heading 1"/>
    <w:basedOn w:val="Normal"/>
    <w:next w:val="Normal"/>
    <w:link w:val="Heading1Char"/>
    <w:uiPriority w:val="9"/>
    <w:qFormat/>
    <w:rsid w:val="007A10F7"/>
    <w:pPr>
      <w:keepNext/>
      <w:keepLines/>
      <w:numPr>
        <w:numId w:val="56"/>
      </w:numPr>
      <w:spacing w:before="400"/>
      <w:outlineLvl w:val="0"/>
    </w:pPr>
    <w:rPr>
      <w:rFonts w:eastAsiaTheme="majorEastAsia" w:cstheme="majorBidi"/>
      <w:color w:val="005FB4"/>
      <w:sz w:val="36"/>
      <w:szCs w:val="32"/>
    </w:rPr>
  </w:style>
  <w:style w:type="paragraph" w:styleId="Heading2">
    <w:name w:val="heading 2"/>
    <w:basedOn w:val="Normal"/>
    <w:next w:val="Normal"/>
    <w:link w:val="Heading2Char"/>
    <w:unhideWhenUsed/>
    <w:qFormat/>
    <w:rsid w:val="008C33E5"/>
    <w:pPr>
      <w:keepNext/>
      <w:keepLines/>
      <w:numPr>
        <w:ilvl w:val="1"/>
        <w:numId w:val="8"/>
      </w:numPr>
      <w:spacing w:after="60"/>
      <w:outlineLvl w:val="1"/>
    </w:pPr>
    <w:rPr>
      <w:rFonts w:asciiTheme="majorHAnsi" w:eastAsiaTheme="majorEastAsia" w:hAnsiTheme="majorHAnsi" w:cstheme="majorBidi"/>
      <w:color w:val="0A3C73" w:themeColor="text2"/>
      <w:sz w:val="22"/>
      <w:szCs w:val="26"/>
    </w:rPr>
  </w:style>
  <w:style w:type="paragraph" w:styleId="Heading3">
    <w:name w:val="heading 3"/>
    <w:basedOn w:val="Normal"/>
    <w:next w:val="Normal"/>
    <w:link w:val="Heading3Char"/>
    <w:unhideWhenUsed/>
    <w:qFormat/>
    <w:rsid w:val="008C33E5"/>
    <w:pPr>
      <w:keepNext/>
      <w:keepLines/>
      <w:numPr>
        <w:ilvl w:val="2"/>
        <w:numId w:val="8"/>
      </w:numPr>
      <w:spacing w:after="60"/>
      <w:outlineLvl w:val="2"/>
    </w:pPr>
    <w:rPr>
      <w:rFonts w:asciiTheme="majorHAnsi" w:eastAsiaTheme="majorEastAsia" w:hAnsiTheme="majorHAnsi" w:cstheme="majorBidi"/>
      <w:color w:val="0A3C73" w:themeColor="text2"/>
      <w:sz w:val="22"/>
      <w:szCs w:val="24"/>
    </w:rPr>
  </w:style>
  <w:style w:type="paragraph" w:styleId="Heading4">
    <w:name w:val="heading 4"/>
    <w:basedOn w:val="Normal"/>
    <w:next w:val="Normal"/>
    <w:link w:val="Heading4Char"/>
    <w:uiPriority w:val="9"/>
    <w:unhideWhenUsed/>
    <w:qFormat/>
    <w:rsid w:val="00F53397"/>
    <w:pPr>
      <w:keepNext/>
      <w:keepLines/>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unhideWhenUsed/>
    <w:qFormat/>
    <w:rsid w:val="009D24F5"/>
    <w:pPr>
      <w:keepNext/>
      <w:keepLines/>
      <w:spacing w:after="60"/>
      <w:outlineLvl w:val="4"/>
    </w:pPr>
    <w:rPr>
      <w:rFonts w:asciiTheme="majorHAnsi" w:eastAsiaTheme="majorEastAsia" w:hAnsiTheme="majorHAnsi" w:cstheme="majorBidi"/>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1924"/>
    <w:rPr>
      <w:color w:val="808080"/>
    </w:rPr>
  </w:style>
  <w:style w:type="paragraph" w:styleId="Date">
    <w:name w:val="Date"/>
    <w:basedOn w:val="Normal"/>
    <w:next w:val="Normal"/>
    <w:link w:val="DateChar"/>
    <w:uiPriority w:val="99"/>
    <w:unhideWhenUsed/>
    <w:rsid w:val="00C11924"/>
  </w:style>
  <w:style w:type="character" w:customStyle="1" w:styleId="DateChar">
    <w:name w:val="Date Char"/>
    <w:basedOn w:val="DefaultParagraphFont"/>
    <w:link w:val="Date"/>
    <w:uiPriority w:val="99"/>
    <w:rsid w:val="00C11924"/>
  </w:style>
  <w:style w:type="paragraph" w:styleId="NoSpacing">
    <w:name w:val="No Spacing"/>
    <w:uiPriority w:val="1"/>
    <w:qFormat/>
    <w:rsid w:val="00E444BA"/>
    <w:pPr>
      <w:spacing w:after="0" w:line="240" w:lineRule="auto"/>
    </w:pPr>
    <w:rPr>
      <w:sz w:val="20"/>
    </w:rPr>
  </w:style>
  <w:style w:type="paragraph" w:styleId="ListBullet">
    <w:name w:val="List Bullet"/>
    <w:basedOn w:val="Normal"/>
    <w:uiPriority w:val="99"/>
    <w:unhideWhenUsed/>
    <w:qFormat/>
    <w:rsid w:val="00D83923"/>
    <w:pPr>
      <w:numPr>
        <w:numId w:val="4"/>
      </w:numPr>
      <w:contextualSpacing/>
    </w:pPr>
  </w:style>
  <w:style w:type="paragraph" w:styleId="ListBullet2">
    <w:name w:val="List Bullet 2"/>
    <w:basedOn w:val="Normal"/>
    <w:uiPriority w:val="99"/>
    <w:unhideWhenUsed/>
    <w:qFormat/>
    <w:rsid w:val="00D83923"/>
    <w:pPr>
      <w:numPr>
        <w:ilvl w:val="1"/>
        <w:numId w:val="4"/>
      </w:numPr>
      <w:contextualSpacing/>
    </w:pPr>
  </w:style>
  <w:style w:type="paragraph" w:styleId="ListNumber">
    <w:name w:val="List Number"/>
    <w:basedOn w:val="Normal"/>
    <w:uiPriority w:val="99"/>
    <w:unhideWhenUsed/>
    <w:qFormat/>
    <w:rsid w:val="00D16F74"/>
    <w:pPr>
      <w:numPr>
        <w:numId w:val="5"/>
      </w:numPr>
      <w:contextualSpacing/>
    </w:pPr>
  </w:style>
  <w:style w:type="numbering" w:customStyle="1" w:styleId="Bullets">
    <w:name w:val="Bullets"/>
    <w:uiPriority w:val="99"/>
    <w:rsid w:val="00D83923"/>
    <w:pPr>
      <w:numPr>
        <w:numId w:val="1"/>
      </w:numPr>
    </w:pPr>
  </w:style>
  <w:style w:type="character" w:customStyle="1" w:styleId="Heading1Char">
    <w:name w:val="Heading 1 Char"/>
    <w:basedOn w:val="DefaultParagraphFont"/>
    <w:link w:val="Heading1"/>
    <w:uiPriority w:val="9"/>
    <w:rsid w:val="007A10F7"/>
    <w:rPr>
      <w:rFonts w:eastAsiaTheme="majorEastAsia" w:cstheme="majorBidi"/>
      <w:color w:val="005FB4"/>
      <w:sz w:val="36"/>
      <w:szCs w:val="32"/>
    </w:rPr>
  </w:style>
  <w:style w:type="paragraph" w:styleId="ListNumber2">
    <w:name w:val="List Number 2"/>
    <w:basedOn w:val="Normal"/>
    <w:uiPriority w:val="99"/>
    <w:unhideWhenUsed/>
    <w:qFormat/>
    <w:rsid w:val="00D16F74"/>
    <w:pPr>
      <w:numPr>
        <w:ilvl w:val="1"/>
        <w:numId w:val="5"/>
      </w:numPr>
      <w:contextualSpacing/>
    </w:pPr>
  </w:style>
  <w:style w:type="character" w:customStyle="1" w:styleId="Heading2Char">
    <w:name w:val="Heading 2 Char"/>
    <w:basedOn w:val="DefaultParagraphFont"/>
    <w:link w:val="Heading2"/>
    <w:rsid w:val="00707778"/>
    <w:rPr>
      <w:rFonts w:asciiTheme="majorHAnsi" w:eastAsiaTheme="majorEastAsia" w:hAnsiTheme="majorHAnsi" w:cstheme="majorBidi"/>
      <w:color w:val="0A3C73" w:themeColor="text2"/>
      <w:szCs w:val="26"/>
    </w:rPr>
  </w:style>
  <w:style w:type="paragraph" w:styleId="ListParagraph">
    <w:name w:val="List Paragraph"/>
    <w:basedOn w:val="Normal"/>
    <w:uiPriority w:val="34"/>
    <w:qFormat/>
    <w:rsid w:val="00594496"/>
    <w:pPr>
      <w:ind w:left="284"/>
      <w:contextualSpacing/>
    </w:pPr>
  </w:style>
  <w:style w:type="paragraph" w:styleId="Header">
    <w:name w:val="header"/>
    <w:basedOn w:val="Normal"/>
    <w:link w:val="HeaderChar"/>
    <w:uiPriority w:val="99"/>
    <w:unhideWhenUsed/>
    <w:rsid w:val="00C37A29"/>
    <w:pPr>
      <w:tabs>
        <w:tab w:val="center" w:pos="4513"/>
        <w:tab w:val="right" w:pos="9026"/>
      </w:tabs>
      <w:spacing w:after="0"/>
    </w:pPr>
  </w:style>
  <w:style w:type="character" w:customStyle="1" w:styleId="HeaderChar">
    <w:name w:val="Header Char"/>
    <w:basedOn w:val="DefaultParagraphFont"/>
    <w:link w:val="Header"/>
    <w:uiPriority w:val="99"/>
    <w:rsid w:val="00C37A29"/>
  </w:style>
  <w:style w:type="paragraph" w:styleId="Footer">
    <w:name w:val="footer"/>
    <w:basedOn w:val="Normal"/>
    <w:link w:val="FooterChar"/>
    <w:uiPriority w:val="99"/>
    <w:unhideWhenUsed/>
    <w:rsid w:val="005141E8"/>
    <w:pPr>
      <w:tabs>
        <w:tab w:val="center" w:pos="4513"/>
        <w:tab w:val="right" w:pos="9026"/>
      </w:tabs>
      <w:spacing w:after="0"/>
    </w:pPr>
    <w:rPr>
      <w:sz w:val="18"/>
    </w:rPr>
  </w:style>
  <w:style w:type="character" w:customStyle="1" w:styleId="FooterChar">
    <w:name w:val="Footer Char"/>
    <w:basedOn w:val="DefaultParagraphFont"/>
    <w:link w:val="Footer"/>
    <w:uiPriority w:val="99"/>
    <w:rsid w:val="005141E8"/>
    <w:rPr>
      <w:sz w:val="18"/>
    </w:rPr>
  </w:style>
  <w:style w:type="numbering" w:customStyle="1" w:styleId="Numbering">
    <w:name w:val="Numbering"/>
    <w:uiPriority w:val="99"/>
    <w:rsid w:val="00D16F74"/>
    <w:pPr>
      <w:numPr>
        <w:numId w:val="2"/>
      </w:numPr>
    </w:pPr>
  </w:style>
  <w:style w:type="paragraph" w:styleId="ListBullet3">
    <w:name w:val="List Bullet 3"/>
    <w:basedOn w:val="Normal"/>
    <w:uiPriority w:val="99"/>
    <w:unhideWhenUsed/>
    <w:rsid w:val="00D83923"/>
    <w:pPr>
      <w:numPr>
        <w:ilvl w:val="2"/>
        <w:numId w:val="4"/>
      </w:numPr>
      <w:contextualSpacing/>
    </w:pPr>
  </w:style>
  <w:style w:type="paragraph" w:styleId="ListContinue2">
    <w:name w:val="List Continue 2"/>
    <w:basedOn w:val="Normal"/>
    <w:uiPriority w:val="99"/>
    <w:unhideWhenUsed/>
    <w:qFormat/>
    <w:rsid w:val="004635FD"/>
    <w:pPr>
      <w:ind w:left="566"/>
      <w:contextualSpacing/>
    </w:pPr>
  </w:style>
  <w:style w:type="paragraph" w:styleId="ListNumber3">
    <w:name w:val="List Number 3"/>
    <w:basedOn w:val="Normal"/>
    <w:uiPriority w:val="99"/>
    <w:unhideWhenUsed/>
    <w:qFormat/>
    <w:rsid w:val="00D16F74"/>
    <w:pPr>
      <w:numPr>
        <w:ilvl w:val="2"/>
        <w:numId w:val="5"/>
      </w:numPr>
      <w:contextualSpacing/>
    </w:pPr>
  </w:style>
  <w:style w:type="paragraph" w:styleId="ListNumber4">
    <w:name w:val="List Number 4"/>
    <w:basedOn w:val="Normal"/>
    <w:uiPriority w:val="99"/>
    <w:unhideWhenUsed/>
    <w:qFormat/>
    <w:rsid w:val="00D16F74"/>
    <w:pPr>
      <w:numPr>
        <w:ilvl w:val="3"/>
        <w:numId w:val="5"/>
      </w:numPr>
      <w:contextualSpacing/>
    </w:pPr>
  </w:style>
  <w:style w:type="paragraph" w:styleId="ListNumber5">
    <w:name w:val="List Number 5"/>
    <w:basedOn w:val="Normal"/>
    <w:uiPriority w:val="99"/>
    <w:unhideWhenUsed/>
    <w:rsid w:val="00D16F74"/>
    <w:pPr>
      <w:numPr>
        <w:ilvl w:val="4"/>
        <w:numId w:val="5"/>
      </w:numPr>
      <w:contextualSpacing/>
    </w:pPr>
  </w:style>
  <w:style w:type="paragraph" w:styleId="ListContinue">
    <w:name w:val="List Continue"/>
    <w:basedOn w:val="Normal"/>
    <w:uiPriority w:val="99"/>
    <w:unhideWhenUsed/>
    <w:qFormat/>
    <w:rsid w:val="00B91D47"/>
    <w:pPr>
      <w:ind w:left="283"/>
      <w:contextualSpacing/>
    </w:pPr>
  </w:style>
  <w:style w:type="paragraph" w:styleId="ListContinue3">
    <w:name w:val="List Continue 3"/>
    <w:basedOn w:val="Normal"/>
    <w:uiPriority w:val="99"/>
    <w:unhideWhenUsed/>
    <w:qFormat/>
    <w:rsid w:val="00974677"/>
    <w:pPr>
      <w:ind w:left="849"/>
      <w:contextualSpacing/>
    </w:pPr>
  </w:style>
  <w:style w:type="paragraph" w:styleId="ListContinue4">
    <w:name w:val="List Continue 4"/>
    <w:basedOn w:val="Normal"/>
    <w:uiPriority w:val="99"/>
    <w:unhideWhenUsed/>
    <w:qFormat/>
    <w:rsid w:val="00974677"/>
    <w:pPr>
      <w:ind w:left="1132"/>
      <w:contextualSpacing/>
    </w:pPr>
  </w:style>
  <w:style w:type="character" w:customStyle="1" w:styleId="Heading3Char">
    <w:name w:val="Heading 3 Char"/>
    <w:basedOn w:val="DefaultParagraphFont"/>
    <w:link w:val="Heading3"/>
    <w:rsid w:val="00707778"/>
    <w:rPr>
      <w:rFonts w:asciiTheme="majorHAnsi" w:eastAsiaTheme="majorEastAsia" w:hAnsiTheme="majorHAnsi" w:cstheme="majorBidi"/>
      <w:color w:val="0A3C73" w:themeColor="text2"/>
      <w:szCs w:val="24"/>
    </w:rPr>
  </w:style>
  <w:style w:type="character" w:customStyle="1" w:styleId="Heading4Char">
    <w:name w:val="Heading 4 Char"/>
    <w:basedOn w:val="DefaultParagraphFont"/>
    <w:link w:val="Heading4"/>
    <w:uiPriority w:val="9"/>
    <w:rsid w:val="00F53397"/>
    <w:rPr>
      <w:rFonts w:asciiTheme="majorHAnsi" w:eastAsiaTheme="majorEastAsia" w:hAnsiTheme="majorHAnsi" w:cstheme="majorBidi"/>
      <w:b/>
      <w:iCs/>
    </w:rPr>
  </w:style>
  <w:style w:type="character" w:customStyle="1" w:styleId="Heading5Char">
    <w:name w:val="Heading 5 Char"/>
    <w:basedOn w:val="DefaultParagraphFont"/>
    <w:link w:val="Heading5"/>
    <w:uiPriority w:val="9"/>
    <w:rsid w:val="009D24F5"/>
    <w:rPr>
      <w:rFonts w:asciiTheme="majorHAnsi" w:eastAsiaTheme="majorEastAsia" w:hAnsiTheme="majorHAnsi" w:cstheme="majorBidi"/>
      <w:b/>
      <w:sz w:val="18"/>
    </w:rPr>
  </w:style>
  <w:style w:type="numbering" w:customStyle="1" w:styleId="ListHeadings">
    <w:name w:val="List Headings"/>
    <w:uiPriority w:val="99"/>
    <w:rsid w:val="008C33E5"/>
    <w:pPr>
      <w:numPr>
        <w:numId w:val="3"/>
      </w:numPr>
    </w:pPr>
  </w:style>
  <w:style w:type="paragraph" w:styleId="Title">
    <w:name w:val="Title"/>
    <w:basedOn w:val="Normal"/>
    <w:next w:val="Normal"/>
    <w:link w:val="TitleChar"/>
    <w:uiPriority w:val="10"/>
    <w:rsid w:val="000C6BDC"/>
    <w:pPr>
      <w:spacing w:after="0" w:line="216" w:lineRule="auto"/>
      <w:ind w:left="2268"/>
      <w:contextualSpacing/>
      <w:jc w:val="right"/>
    </w:pPr>
    <w:rPr>
      <w:rFonts w:eastAsiaTheme="majorEastAsia" w:cstheme="majorBidi"/>
      <w:color w:val="0A3C73" w:themeColor="text2"/>
      <w:spacing w:val="-10"/>
      <w:kern w:val="28"/>
      <w:sz w:val="80"/>
      <w:szCs w:val="56"/>
    </w:rPr>
  </w:style>
  <w:style w:type="character" w:customStyle="1" w:styleId="TitleChar">
    <w:name w:val="Title Char"/>
    <w:basedOn w:val="DefaultParagraphFont"/>
    <w:link w:val="Title"/>
    <w:uiPriority w:val="10"/>
    <w:rsid w:val="000C6BDC"/>
    <w:rPr>
      <w:rFonts w:eastAsiaTheme="majorEastAsia" w:cstheme="majorBidi"/>
      <w:color w:val="0A3C73" w:themeColor="text2"/>
      <w:spacing w:val="-10"/>
      <w:kern w:val="28"/>
      <w:sz w:val="80"/>
      <w:szCs w:val="56"/>
    </w:rPr>
  </w:style>
  <w:style w:type="paragraph" w:customStyle="1" w:styleId="Pull-outQuote">
    <w:name w:val="Pull-out Quote"/>
    <w:basedOn w:val="Normal"/>
    <w:link w:val="Pull-outQuoteChar"/>
    <w:semiHidden/>
    <w:rsid w:val="009D24F5"/>
    <w:pPr>
      <w:pBdr>
        <w:top w:val="single" w:sz="4" w:space="4" w:color="0A3C73" w:themeColor="text2"/>
        <w:left w:val="single" w:sz="4" w:space="4" w:color="0A3C73" w:themeColor="text2"/>
        <w:bottom w:val="single" w:sz="4" w:space="4" w:color="0A3C73" w:themeColor="text2"/>
        <w:right w:val="single" w:sz="4" w:space="4" w:color="0A3C73" w:themeColor="text2"/>
      </w:pBdr>
      <w:shd w:val="clear" w:color="auto" w:fill="0A3C73" w:themeFill="text2"/>
      <w:ind w:left="113" w:right="113"/>
    </w:pPr>
    <w:rPr>
      <w:color w:val="FFFFFF" w:themeColor="background1"/>
    </w:rPr>
  </w:style>
  <w:style w:type="paragraph" w:customStyle="1" w:styleId="Pull-outQuoteHeading">
    <w:name w:val="Pull-out Quote Heading"/>
    <w:basedOn w:val="Pull-outQuote"/>
    <w:next w:val="Pull-outQuote"/>
    <w:link w:val="Pull-outQuoteHeadingChar"/>
    <w:semiHidden/>
    <w:rsid w:val="004B609E"/>
    <w:rPr>
      <w:b/>
    </w:rPr>
  </w:style>
  <w:style w:type="character" w:customStyle="1" w:styleId="Pull-outQuoteChar">
    <w:name w:val="Pull-out Quote Char"/>
    <w:basedOn w:val="DefaultParagraphFont"/>
    <w:link w:val="Pull-outQuote"/>
    <w:semiHidden/>
    <w:rsid w:val="0050670B"/>
    <w:rPr>
      <w:color w:val="FFFFFF" w:themeColor="background1"/>
      <w:sz w:val="20"/>
      <w:shd w:val="clear" w:color="auto" w:fill="0A3C73" w:themeFill="text2"/>
    </w:rPr>
  </w:style>
  <w:style w:type="character" w:customStyle="1" w:styleId="Pull-outQuoteHeadingChar">
    <w:name w:val="Pull-out Quote Heading Char"/>
    <w:basedOn w:val="Pull-outQuoteChar"/>
    <w:link w:val="Pull-outQuoteHeading"/>
    <w:semiHidden/>
    <w:rsid w:val="0050670B"/>
    <w:rPr>
      <w:b/>
      <w:color w:val="FFFFFF" w:themeColor="background1"/>
      <w:sz w:val="20"/>
      <w:shd w:val="clear" w:color="auto" w:fill="0A3C73" w:themeFill="text2"/>
    </w:rPr>
  </w:style>
  <w:style w:type="paragraph" w:customStyle="1" w:styleId="Heading1-nonumber">
    <w:name w:val="Heading 1-no number"/>
    <w:next w:val="Normal"/>
    <w:link w:val="Heading1-nonumberChar"/>
    <w:uiPriority w:val="9"/>
    <w:rsid w:val="00D926E0"/>
    <w:pPr>
      <w:spacing w:before="400" w:after="240" w:line="240" w:lineRule="auto"/>
    </w:pPr>
    <w:rPr>
      <w:rFonts w:eastAsiaTheme="majorEastAsia" w:cstheme="majorBidi"/>
      <w:color w:val="0A3C73" w:themeColor="text2"/>
      <w:sz w:val="36"/>
      <w:szCs w:val="32"/>
    </w:rPr>
  </w:style>
  <w:style w:type="paragraph" w:customStyle="1" w:styleId="Heading2-nonumber">
    <w:name w:val="Heading 2-no number"/>
    <w:next w:val="Normal"/>
    <w:link w:val="Heading2-nonumberChar"/>
    <w:uiPriority w:val="9"/>
    <w:rsid w:val="00141B73"/>
    <w:pPr>
      <w:spacing w:before="80" w:after="60" w:line="240" w:lineRule="auto"/>
    </w:pPr>
    <w:rPr>
      <w:rFonts w:asciiTheme="majorHAnsi" w:eastAsiaTheme="majorEastAsia" w:hAnsiTheme="majorHAnsi" w:cstheme="majorBidi"/>
      <w:color w:val="005FB4" w:themeColor="accent2"/>
      <w:szCs w:val="26"/>
    </w:rPr>
  </w:style>
  <w:style w:type="character" w:customStyle="1" w:styleId="Heading1-nonumberChar">
    <w:name w:val="Heading 1-no number Char"/>
    <w:basedOn w:val="Heading1Char"/>
    <w:link w:val="Heading1-nonumber"/>
    <w:uiPriority w:val="9"/>
    <w:rsid w:val="00D926E0"/>
    <w:rPr>
      <w:rFonts w:eastAsiaTheme="majorEastAsia" w:cstheme="majorBidi"/>
      <w:color w:val="0A3C73" w:themeColor="text2"/>
      <w:sz w:val="36"/>
      <w:szCs w:val="32"/>
    </w:rPr>
  </w:style>
  <w:style w:type="character" w:customStyle="1" w:styleId="Heading2-nonumberChar">
    <w:name w:val="Heading 2-no number Char"/>
    <w:basedOn w:val="Heading2Char"/>
    <w:link w:val="Heading2-nonumber"/>
    <w:uiPriority w:val="9"/>
    <w:rsid w:val="00141B73"/>
    <w:rPr>
      <w:rFonts w:asciiTheme="majorHAnsi" w:eastAsiaTheme="majorEastAsia" w:hAnsiTheme="majorHAnsi" w:cstheme="majorBidi"/>
      <w:color w:val="005FB4" w:themeColor="accent2"/>
      <w:szCs w:val="26"/>
    </w:rPr>
  </w:style>
  <w:style w:type="paragraph" w:styleId="ListContinue5">
    <w:name w:val="List Continue 5"/>
    <w:basedOn w:val="Normal"/>
    <w:uiPriority w:val="99"/>
    <w:unhideWhenUsed/>
    <w:qFormat/>
    <w:rsid w:val="00593314"/>
    <w:pPr>
      <w:ind w:left="1415"/>
      <w:contextualSpacing/>
    </w:pPr>
  </w:style>
  <w:style w:type="table" w:styleId="TableGrid">
    <w:name w:val="Table Grid"/>
    <w:basedOn w:val="TableNormal"/>
    <w:uiPriority w:val="39"/>
    <w:rsid w:val="00EF3F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EF3F23"/>
    <w:rPr>
      <w:i/>
      <w:iCs/>
      <w:color w:val="0A3C73" w:themeColor="text2"/>
      <w:sz w:val="18"/>
      <w:szCs w:val="18"/>
    </w:rPr>
  </w:style>
  <w:style w:type="paragraph" w:styleId="List">
    <w:name w:val="List"/>
    <w:basedOn w:val="Normal"/>
    <w:uiPriority w:val="99"/>
    <w:unhideWhenUsed/>
    <w:qFormat/>
    <w:rsid w:val="00BD2D45"/>
    <w:pPr>
      <w:ind w:left="567" w:hanging="567"/>
      <w:contextualSpacing/>
    </w:pPr>
  </w:style>
  <w:style w:type="paragraph" w:styleId="List2">
    <w:name w:val="List 2"/>
    <w:basedOn w:val="Normal"/>
    <w:uiPriority w:val="99"/>
    <w:unhideWhenUsed/>
    <w:qFormat/>
    <w:rsid w:val="00BD2D45"/>
    <w:pPr>
      <w:ind w:left="567" w:hanging="567"/>
      <w:contextualSpacing/>
    </w:pPr>
  </w:style>
  <w:style w:type="numbering" w:customStyle="1" w:styleId="LetteredList">
    <w:name w:val="Lettered List"/>
    <w:uiPriority w:val="99"/>
    <w:rsid w:val="00BD2D45"/>
    <w:pPr>
      <w:numPr>
        <w:numId w:val="6"/>
      </w:numPr>
    </w:pPr>
  </w:style>
  <w:style w:type="paragraph" w:styleId="Subtitle">
    <w:name w:val="Subtitle"/>
    <w:basedOn w:val="Normal"/>
    <w:next w:val="Normal"/>
    <w:link w:val="SubtitleChar"/>
    <w:uiPriority w:val="11"/>
    <w:rsid w:val="00453D8D"/>
    <w:pPr>
      <w:numPr>
        <w:ilvl w:val="1"/>
      </w:numPr>
      <w:spacing w:after="880"/>
      <w:contextualSpacing/>
      <w:jc w:val="right"/>
    </w:pPr>
    <w:rPr>
      <w:rFonts w:eastAsiaTheme="minorEastAsia"/>
      <w:color w:val="FFFFFF" w:themeColor="background1"/>
      <w:sz w:val="40"/>
    </w:rPr>
  </w:style>
  <w:style w:type="character" w:customStyle="1" w:styleId="SubtitleChar">
    <w:name w:val="Subtitle Char"/>
    <w:basedOn w:val="DefaultParagraphFont"/>
    <w:link w:val="Subtitle"/>
    <w:uiPriority w:val="11"/>
    <w:rsid w:val="00453D8D"/>
    <w:rPr>
      <w:rFonts w:eastAsiaTheme="minorEastAsia"/>
      <w:color w:val="FFFFFF" w:themeColor="background1"/>
      <w:sz w:val="40"/>
    </w:rPr>
  </w:style>
  <w:style w:type="paragraph" w:styleId="TOCHeading">
    <w:name w:val="TOC Heading"/>
    <w:next w:val="Normal"/>
    <w:uiPriority w:val="39"/>
    <w:unhideWhenUsed/>
    <w:qFormat/>
    <w:rsid w:val="002420CF"/>
    <w:pPr>
      <w:spacing w:after="600"/>
    </w:pPr>
    <w:rPr>
      <w:rFonts w:eastAsiaTheme="majorEastAsia" w:cstheme="majorBidi"/>
      <w:color w:val="0A3C73" w:themeColor="text2"/>
      <w:sz w:val="36"/>
      <w:szCs w:val="32"/>
      <w:lang w:val="en-US"/>
    </w:rPr>
  </w:style>
  <w:style w:type="paragraph" w:styleId="TOC1">
    <w:name w:val="toc 1"/>
    <w:basedOn w:val="Normal"/>
    <w:next w:val="Normal"/>
    <w:autoRedefine/>
    <w:uiPriority w:val="39"/>
    <w:unhideWhenUsed/>
    <w:rsid w:val="00313105"/>
    <w:pPr>
      <w:tabs>
        <w:tab w:val="left" w:pos="964"/>
        <w:tab w:val="right" w:pos="10195"/>
      </w:tabs>
      <w:spacing w:before="0" w:after="120"/>
    </w:pPr>
    <w:rPr>
      <w:rFonts w:ascii="VIC SemiBold" w:hAnsi="VIC SemiBold"/>
      <w:color w:val="0A3C73" w:themeColor="text2"/>
    </w:rPr>
  </w:style>
  <w:style w:type="paragraph" w:styleId="TOC2">
    <w:name w:val="toc 2"/>
    <w:basedOn w:val="Normal"/>
    <w:next w:val="Normal"/>
    <w:autoRedefine/>
    <w:uiPriority w:val="39"/>
    <w:unhideWhenUsed/>
    <w:rsid w:val="00B52A69"/>
    <w:pPr>
      <w:tabs>
        <w:tab w:val="left" w:pos="964"/>
        <w:tab w:val="right" w:pos="10195"/>
      </w:tabs>
      <w:spacing w:before="120" w:after="200"/>
      <w:ind w:left="964" w:hanging="964"/>
    </w:pPr>
    <w:rPr>
      <w:color w:val="0A3C73" w:themeColor="text2"/>
    </w:rPr>
  </w:style>
  <w:style w:type="paragraph" w:styleId="TOC3">
    <w:name w:val="toc 3"/>
    <w:basedOn w:val="Normal"/>
    <w:next w:val="Normal"/>
    <w:autoRedefine/>
    <w:uiPriority w:val="39"/>
    <w:unhideWhenUsed/>
    <w:rsid w:val="00B52A69"/>
    <w:pPr>
      <w:tabs>
        <w:tab w:val="left" w:pos="964"/>
        <w:tab w:val="right" w:pos="10195"/>
      </w:tabs>
      <w:spacing w:before="120" w:after="200"/>
      <w:ind w:left="964" w:hanging="964"/>
    </w:pPr>
    <w:rPr>
      <w:noProof/>
      <w:color w:val="0A3C73" w:themeColor="text2"/>
    </w:rPr>
  </w:style>
  <w:style w:type="character" w:styleId="Hyperlink">
    <w:name w:val="Hyperlink"/>
    <w:basedOn w:val="DefaultParagraphFont"/>
    <w:uiPriority w:val="99"/>
    <w:unhideWhenUsed/>
    <w:rsid w:val="00EB0858"/>
    <w:rPr>
      <w:color w:val="005FB4"/>
      <w:u w:val="none"/>
    </w:rPr>
  </w:style>
  <w:style w:type="table" w:customStyle="1" w:styleId="Blank">
    <w:name w:val="Blank"/>
    <w:basedOn w:val="TableNormal"/>
    <w:uiPriority w:val="99"/>
    <w:rsid w:val="00FB0D65"/>
    <w:pPr>
      <w:spacing w:after="0" w:line="240" w:lineRule="auto"/>
    </w:pPr>
    <w:tblPr>
      <w:tblCellMar>
        <w:left w:w="0" w:type="dxa"/>
        <w:right w:w="0" w:type="dxa"/>
      </w:tblCellMar>
    </w:tblPr>
  </w:style>
  <w:style w:type="paragraph" w:customStyle="1" w:styleId="NormalBold">
    <w:name w:val="Normal Bold"/>
    <w:basedOn w:val="Normal"/>
    <w:rsid w:val="00AB5F12"/>
    <w:rPr>
      <w:b/>
    </w:rPr>
  </w:style>
  <w:style w:type="paragraph" w:customStyle="1" w:styleId="FooterLeft">
    <w:name w:val="Footer Left"/>
    <w:basedOn w:val="Footer"/>
    <w:rsid w:val="0029356E"/>
    <w:pPr>
      <w:pBdr>
        <w:bottom w:val="single" w:sz="8" w:space="18" w:color="00B4E1" w:themeColor="accent4"/>
      </w:pBdr>
    </w:pPr>
    <w:rPr>
      <w:color w:val="0A3C73" w:themeColor="text2"/>
    </w:rPr>
  </w:style>
  <w:style w:type="paragraph" w:customStyle="1" w:styleId="FooterRight">
    <w:name w:val="Footer Right"/>
    <w:basedOn w:val="FooterLeft"/>
    <w:rsid w:val="0081207D"/>
    <w:pPr>
      <w:framePr w:w="3969" w:wrap="auto" w:hAnchor="text" w:xAlign="right"/>
      <w:jc w:val="right"/>
    </w:pPr>
  </w:style>
  <w:style w:type="character" w:customStyle="1" w:styleId="Bold">
    <w:name w:val="Bold"/>
    <w:basedOn w:val="DefaultParagraphFont"/>
    <w:uiPriority w:val="1"/>
    <w:qFormat/>
    <w:rsid w:val="0081207D"/>
    <w:rPr>
      <w:rFonts w:asciiTheme="majorHAnsi" w:hAnsiTheme="majorHAnsi"/>
      <w:b w:val="0"/>
    </w:rPr>
  </w:style>
  <w:style w:type="paragraph" w:customStyle="1" w:styleId="VicGovttagline">
    <w:name w:val="Vic Govt tagline"/>
    <w:rsid w:val="0089239A"/>
    <w:pPr>
      <w:spacing w:after="0" w:line="240" w:lineRule="auto"/>
      <w:jc w:val="right"/>
    </w:pPr>
    <w:rPr>
      <w:rFonts w:ascii="VIC Medium" w:hAnsi="VIC Medium"/>
      <w:color w:val="FFFFFF" w:themeColor="background1"/>
      <w:sz w:val="12"/>
    </w:rPr>
  </w:style>
  <w:style w:type="paragraph" w:customStyle="1" w:styleId="Subtitle2">
    <w:name w:val="Subtitle 2"/>
    <w:basedOn w:val="Subtitle"/>
    <w:rsid w:val="00514670"/>
    <w:pPr>
      <w:spacing w:after="120"/>
      <w:contextualSpacing w:val="0"/>
    </w:pPr>
    <w:rPr>
      <w:sz w:val="20"/>
    </w:rPr>
  </w:style>
  <w:style w:type="paragraph" w:customStyle="1" w:styleId="Address">
    <w:name w:val="Address"/>
    <w:basedOn w:val="Normal"/>
    <w:rsid w:val="008D50FD"/>
    <w:pPr>
      <w:pBdr>
        <w:bottom w:val="single" w:sz="8" w:space="30" w:color="00B4E1" w:themeColor="accent4"/>
      </w:pBdr>
      <w:spacing w:before="0" w:after="600"/>
      <w:contextualSpacing/>
    </w:pPr>
    <w:rPr>
      <w:color w:val="0A3C73" w:themeColor="text2"/>
    </w:rPr>
  </w:style>
  <w:style w:type="paragraph" w:customStyle="1" w:styleId="Address-web">
    <w:name w:val="Address-web"/>
    <w:basedOn w:val="Address"/>
    <w:rsid w:val="008D50FD"/>
    <w:pPr>
      <w:pBdr>
        <w:bottom w:val="none" w:sz="0" w:space="0" w:color="auto"/>
      </w:pBdr>
      <w:spacing w:after="120"/>
    </w:pPr>
    <w:rPr>
      <w:rFonts w:ascii="VIC Medium" w:hAnsi="VIC Medium"/>
    </w:rPr>
  </w:style>
  <w:style w:type="character" w:customStyle="1" w:styleId="Italics">
    <w:name w:val="Italics"/>
    <w:basedOn w:val="DefaultParagraphFont"/>
    <w:uiPriority w:val="1"/>
    <w:qFormat/>
    <w:rsid w:val="00EB496E"/>
    <w:rPr>
      <w:i/>
    </w:rPr>
  </w:style>
  <w:style w:type="character" w:styleId="UnresolvedMention">
    <w:name w:val="Unresolved Mention"/>
    <w:basedOn w:val="DefaultParagraphFont"/>
    <w:uiPriority w:val="99"/>
    <w:semiHidden/>
    <w:unhideWhenUsed/>
    <w:rsid w:val="00EB496E"/>
    <w:rPr>
      <w:color w:val="605E5C"/>
      <w:shd w:val="clear" w:color="auto" w:fill="E1DFDD"/>
    </w:rPr>
  </w:style>
  <w:style w:type="character" w:customStyle="1" w:styleId="Bluehighlight">
    <w:name w:val="Blue highlight"/>
    <w:basedOn w:val="DefaultParagraphFont"/>
    <w:uiPriority w:val="1"/>
    <w:qFormat/>
    <w:rsid w:val="00EB496E"/>
    <w:rPr>
      <w:rFonts w:asciiTheme="majorHAnsi" w:hAnsiTheme="majorHAnsi"/>
      <w:color w:val="0A3C73" w:themeColor="text2"/>
    </w:rPr>
  </w:style>
  <w:style w:type="paragraph" w:styleId="FootnoteText">
    <w:name w:val="footnote text"/>
    <w:basedOn w:val="Normal"/>
    <w:link w:val="FootnoteTextChar"/>
    <w:uiPriority w:val="99"/>
    <w:semiHidden/>
    <w:unhideWhenUsed/>
    <w:rsid w:val="00F310B2"/>
    <w:pPr>
      <w:keepNext/>
      <w:keepLines/>
      <w:spacing w:before="0" w:after="0"/>
      <w:ind w:right="1701"/>
    </w:pPr>
    <w:rPr>
      <w:sz w:val="16"/>
      <w:szCs w:val="20"/>
    </w:rPr>
  </w:style>
  <w:style w:type="character" w:customStyle="1" w:styleId="FootnoteTextChar">
    <w:name w:val="Footnote Text Char"/>
    <w:basedOn w:val="DefaultParagraphFont"/>
    <w:link w:val="FootnoteText"/>
    <w:uiPriority w:val="99"/>
    <w:semiHidden/>
    <w:rsid w:val="00F310B2"/>
    <w:rPr>
      <w:sz w:val="16"/>
      <w:szCs w:val="20"/>
    </w:rPr>
  </w:style>
  <w:style w:type="character" w:styleId="FootnoteReference">
    <w:name w:val="footnote reference"/>
    <w:basedOn w:val="DefaultParagraphFont"/>
    <w:uiPriority w:val="99"/>
    <w:semiHidden/>
    <w:unhideWhenUsed/>
    <w:rsid w:val="00EB496E"/>
    <w:rPr>
      <w:vertAlign w:val="superscript"/>
    </w:rPr>
  </w:style>
  <w:style w:type="table" w:customStyle="1" w:styleId="EPA">
    <w:name w:val="EPA"/>
    <w:basedOn w:val="TableNormal"/>
    <w:uiPriority w:val="99"/>
    <w:rsid w:val="00D72245"/>
    <w:pPr>
      <w:spacing w:after="0" w:line="240" w:lineRule="auto"/>
    </w:pPr>
    <w:tblPr>
      <w:tblBorders>
        <w:bottom w:val="single" w:sz="8" w:space="0" w:color="005FB4" w:themeColor="accent2"/>
        <w:insideH w:val="single" w:sz="8" w:space="0" w:color="005FB4" w:themeColor="accent2"/>
      </w:tblBorders>
      <w:tblCellMar>
        <w:top w:w="170" w:type="dxa"/>
        <w:left w:w="0" w:type="dxa"/>
        <w:bottom w:w="170" w:type="dxa"/>
        <w:right w:w="85" w:type="dxa"/>
      </w:tblCellMar>
    </w:tblPr>
    <w:tblStylePr w:type="firstRow">
      <w:rPr>
        <w:rFonts w:asciiTheme="majorHAnsi" w:hAnsiTheme="majorHAnsi"/>
        <w:color w:val="005FB4" w:themeColor="accent2"/>
      </w:rPr>
    </w:tblStylePr>
    <w:tblStylePr w:type="firstCol">
      <w:rPr>
        <w:rFonts w:asciiTheme="majorHAnsi" w:hAnsiTheme="majorHAnsi"/>
        <w:color w:val="005FB4" w:themeColor="accent2"/>
      </w:rPr>
    </w:tblStylePr>
  </w:style>
  <w:style w:type="paragraph" w:styleId="BodyText">
    <w:name w:val="Body Text"/>
    <w:basedOn w:val="Normal"/>
    <w:link w:val="BodyTextChar"/>
    <w:uiPriority w:val="1"/>
    <w:qFormat/>
    <w:rsid w:val="00090DCE"/>
    <w:pPr>
      <w:widowControl w:val="0"/>
      <w:autoSpaceDE w:val="0"/>
      <w:autoSpaceDN w:val="0"/>
      <w:spacing w:before="0" w:after="0"/>
    </w:pPr>
    <w:rPr>
      <w:rFonts w:ascii="VIC" w:eastAsia="VIC" w:hAnsi="VIC" w:cs="VIC"/>
      <w:lang w:val="en-US"/>
    </w:rPr>
  </w:style>
  <w:style w:type="character" w:customStyle="1" w:styleId="BodyTextChar">
    <w:name w:val="Body Text Char"/>
    <w:basedOn w:val="DefaultParagraphFont"/>
    <w:link w:val="BodyText"/>
    <w:uiPriority w:val="1"/>
    <w:rsid w:val="00090DCE"/>
    <w:rPr>
      <w:rFonts w:ascii="VIC" w:eastAsia="VIC" w:hAnsi="VIC" w:cs="VIC"/>
      <w:sz w:val="20"/>
      <w:lang w:val="en-US"/>
    </w:rPr>
  </w:style>
  <w:style w:type="character" w:customStyle="1" w:styleId="CharacterStyle-Blue">
    <w:name w:val="Character Style - Blue"/>
    <w:basedOn w:val="DefaultParagraphFont"/>
    <w:uiPriority w:val="1"/>
    <w:rsid w:val="006D75C3"/>
    <w:rPr>
      <w:rFonts w:ascii="VIC SemiBold" w:hAnsi="VIC SemiBold"/>
      <w:color w:val="005FB4" w:themeColor="accent2"/>
    </w:rPr>
  </w:style>
  <w:style w:type="character" w:customStyle="1" w:styleId="Medium">
    <w:name w:val="Medium"/>
    <w:basedOn w:val="DefaultParagraphFont"/>
    <w:uiPriority w:val="1"/>
    <w:rsid w:val="00E204C6"/>
    <w:rPr>
      <w:rFonts w:asciiTheme="majorHAnsi" w:hAnsiTheme="majorHAnsi"/>
      <w:color w:val="005FB4" w:themeColor="accent2"/>
    </w:rPr>
  </w:style>
  <w:style w:type="character" w:styleId="FollowedHyperlink">
    <w:name w:val="FollowedHyperlink"/>
    <w:basedOn w:val="DefaultParagraphFont"/>
    <w:uiPriority w:val="99"/>
    <w:semiHidden/>
    <w:unhideWhenUsed/>
    <w:rsid w:val="00390A45"/>
    <w:rPr>
      <w:color w:val="005FB4" w:themeColor="followedHyperlink"/>
      <w:u w:val="single"/>
    </w:rPr>
  </w:style>
  <w:style w:type="paragraph" w:customStyle="1" w:styleId="Body">
    <w:name w:val="Body"/>
    <w:basedOn w:val="Normal"/>
    <w:qFormat/>
    <w:rsid w:val="00D50CB6"/>
    <w:pPr>
      <w:widowControl w:val="0"/>
      <w:autoSpaceDE w:val="0"/>
      <w:autoSpaceDN w:val="0"/>
      <w:adjustRightInd w:val="0"/>
      <w:spacing w:before="0" w:after="120" w:line="210" w:lineRule="exact"/>
    </w:pPr>
    <w:rPr>
      <w:rFonts w:ascii="VIC" w:eastAsia="MS Mincho" w:hAnsi="VIC" w:cs="Interstate-Regular"/>
      <w:color w:val="000000"/>
      <w:sz w:val="18"/>
      <w:szCs w:val="17"/>
      <w:lang w:val="en-US" w:eastAsia="ja-JP"/>
    </w:rPr>
  </w:style>
  <w:style w:type="character" w:styleId="CommentReference">
    <w:name w:val="annotation reference"/>
    <w:basedOn w:val="DefaultParagraphFont"/>
    <w:uiPriority w:val="99"/>
    <w:semiHidden/>
    <w:unhideWhenUsed/>
    <w:rsid w:val="005B53BE"/>
    <w:rPr>
      <w:sz w:val="16"/>
      <w:szCs w:val="16"/>
    </w:rPr>
  </w:style>
  <w:style w:type="paragraph" w:styleId="CommentText">
    <w:name w:val="annotation text"/>
    <w:basedOn w:val="Normal"/>
    <w:link w:val="CommentTextChar"/>
    <w:uiPriority w:val="99"/>
    <w:unhideWhenUsed/>
    <w:rsid w:val="005B53BE"/>
    <w:rPr>
      <w:szCs w:val="20"/>
    </w:rPr>
  </w:style>
  <w:style w:type="character" w:customStyle="1" w:styleId="CommentTextChar">
    <w:name w:val="Comment Text Char"/>
    <w:basedOn w:val="DefaultParagraphFont"/>
    <w:link w:val="CommentText"/>
    <w:uiPriority w:val="99"/>
    <w:rsid w:val="005B53BE"/>
    <w:rPr>
      <w:color w:val="1A1A1A"/>
      <w:sz w:val="20"/>
      <w:szCs w:val="20"/>
    </w:rPr>
  </w:style>
  <w:style w:type="paragraph" w:styleId="CommentSubject">
    <w:name w:val="annotation subject"/>
    <w:basedOn w:val="CommentText"/>
    <w:next w:val="CommentText"/>
    <w:link w:val="CommentSubjectChar"/>
    <w:uiPriority w:val="99"/>
    <w:semiHidden/>
    <w:unhideWhenUsed/>
    <w:rsid w:val="005B53BE"/>
    <w:rPr>
      <w:b/>
      <w:bCs/>
    </w:rPr>
  </w:style>
  <w:style w:type="character" w:customStyle="1" w:styleId="CommentSubjectChar">
    <w:name w:val="Comment Subject Char"/>
    <w:basedOn w:val="CommentTextChar"/>
    <w:link w:val="CommentSubject"/>
    <w:uiPriority w:val="99"/>
    <w:semiHidden/>
    <w:rsid w:val="005B53BE"/>
    <w:rPr>
      <w:b/>
      <w:bCs/>
      <w:color w:val="1A1A1A"/>
      <w:sz w:val="20"/>
      <w:szCs w:val="20"/>
    </w:rPr>
  </w:style>
  <w:style w:type="paragraph" w:styleId="Revision">
    <w:name w:val="Revision"/>
    <w:hidden/>
    <w:uiPriority w:val="99"/>
    <w:semiHidden/>
    <w:rsid w:val="000932F9"/>
    <w:pPr>
      <w:spacing w:after="0" w:line="240" w:lineRule="auto"/>
    </w:pPr>
    <w:rPr>
      <w:color w:val="1A1A1A"/>
      <w:sz w:val="20"/>
    </w:rPr>
  </w:style>
  <w:style w:type="table" w:styleId="GridTable5Dark-Accent1">
    <w:name w:val="Grid Table 5 Dark Accent 1"/>
    <w:basedOn w:val="TableNormal"/>
    <w:uiPriority w:val="50"/>
    <w:rsid w:val="00870A1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8D6F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A3C73"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A3C73"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A3C73"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A3C73" w:themeFill="accent1"/>
      </w:tcPr>
    </w:tblStylePr>
    <w:tblStylePr w:type="band1Vert">
      <w:tblPr/>
      <w:tcPr>
        <w:shd w:val="clear" w:color="auto" w:fill="71AEF2" w:themeFill="accent1" w:themeFillTint="66"/>
      </w:tcPr>
    </w:tblStylePr>
    <w:tblStylePr w:type="band1Horz">
      <w:tblPr/>
      <w:tcPr>
        <w:shd w:val="clear" w:color="auto" w:fill="71AEF2" w:themeFill="accent1" w:themeFillTint="66"/>
      </w:tcPr>
    </w:tblStylePr>
  </w:style>
  <w:style w:type="table" w:styleId="ListTable1Light-Accent1">
    <w:name w:val="List Table 1 Light Accent 1"/>
    <w:basedOn w:val="TableNormal"/>
    <w:uiPriority w:val="46"/>
    <w:rsid w:val="00870A17"/>
    <w:pPr>
      <w:spacing w:after="0" w:line="240" w:lineRule="auto"/>
    </w:pPr>
    <w:tblPr>
      <w:tblStyleRowBandSize w:val="1"/>
      <w:tblStyleColBandSize w:val="1"/>
    </w:tblPr>
    <w:tblStylePr w:type="firstRow">
      <w:rPr>
        <w:b/>
        <w:bCs/>
      </w:rPr>
      <w:tblPr/>
      <w:tcPr>
        <w:tcBorders>
          <w:bottom w:val="single" w:sz="4" w:space="0" w:color="2A86EC" w:themeColor="accent1" w:themeTint="99"/>
        </w:tcBorders>
      </w:tcPr>
    </w:tblStylePr>
    <w:tblStylePr w:type="lastRow">
      <w:rPr>
        <w:b/>
        <w:bCs/>
      </w:rPr>
      <w:tblPr/>
      <w:tcPr>
        <w:tcBorders>
          <w:top w:val="single" w:sz="4" w:space="0" w:color="2A86EC" w:themeColor="accent1" w:themeTint="99"/>
        </w:tcBorders>
      </w:tcPr>
    </w:tblStylePr>
    <w:tblStylePr w:type="firstCol">
      <w:rPr>
        <w:b/>
        <w:bCs/>
      </w:rPr>
    </w:tblStylePr>
    <w:tblStylePr w:type="lastCol">
      <w:rPr>
        <w:b/>
        <w:bCs/>
      </w:rPr>
    </w:tblStylePr>
    <w:tblStylePr w:type="band1Vert">
      <w:tblPr/>
      <w:tcPr>
        <w:shd w:val="clear" w:color="auto" w:fill="B8D6F9" w:themeFill="accent1" w:themeFillTint="33"/>
      </w:tcPr>
    </w:tblStylePr>
    <w:tblStylePr w:type="band1Horz">
      <w:tblPr/>
      <w:tcPr>
        <w:shd w:val="clear" w:color="auto" w:fill="B8D6F9" w:themeFill="accent1" w:themeFillTint="33"/>
      </w:tcPr>
    </w:tblStylePr>
  </w:style>
  <w:style w:type="table" w:styleId="GridTable4-Accent1">
    <w:name w:val="Grid Table 4 Accent 1"/>
    <w:basedOn w:val="TableNormal"/>
    <w:uiPriority w:val="49"/>
    <w:rsid w:val="00870A17"/>
    <w:pPr>
      <w:spacing w:after="0" w:line="240" w:lineRule="auto"/>
    </w:pPr>
    <w:tblPr>
      <w:tblStyleRowBandSize w:val="1"/>
      <w:tblStyleColBandSize w:val="1"/>
      <w:tblBorders>
        <w:top w:val="single" w:sz="4" w:space="0" w:color="2A86EC" w:themeColor="accent1" w:themeTint="99"/>
        <w:left w:val="single" w:sz="4" w:space="0" w:color="2A86EC" w:themeColor="accent1" w:themeTint="99"/>
        <w:bottom w:val="single" w:sz="4" w:space="0" w:color="2A86EC" w:themeColor="accent1" w:themeTint="99"/>
        <w:right w:val="single" w:sz="4" w:space="0" w:color="2A86EC" w:themeColor="accent1" w:themeTint="99"/>
        <w:insideH w:val="single" w:sz="4" w:space="0" w:color="2A86EC" w:themeColor="accent1" w:themeTint="99"/>
        <w:insideV w:val="single" w:sz="4" w:space="0" w:color="2A86EC" w:themeColor="accent1" w:themeTint="99"/>
      </w:tblBorders>
    </w:tblPr>
    <w:tblStylePr w:type="firstRow">
      <w:rPr>
        <w:b/>
        <w:bCs/>
        <w:color w:val="FFFFFF" w:themeColor="background1"/>
      </w:rPr>
      <w:tblPr/>
      <w:tcPr>
        <w:tcBorders>
          <w:top w:val="single" w:sz="4" w:space="0" w:color="0A3C73" w:themeColor="accent1"/>
          <w:left w:val="single" w:sz="4" w:space="0" w:color="0A3C73" w:themeColor="accent1"/>
          <w:bottom w:val="single" w:sz="4" w:space="0" w:color="0A3C73" w:themeColor="accent1"/>
          <w:right w:val="single" w:sz="4" w:space="0" w:color="0A3C73" w:themeColor="accent1"/>
          <w:insideH w:val="nil"/>
          <w:insideV w:val="nil"/>
        </w:tcBorders>
        <w:shd w:val="clear" w:color="auto" w:fill="0A3C73" w:themeFill="accent1"/>
      </w:tcPr>
    </w:tblStylePr>
    <w:tblStylePr w:type="lastRow">
      <w:rPr>
        <w:b/>
        <w:bCs/>
      </w:rPr>
      <w:tblPr/>
      <w:tcPr>
        <w:tcBorders>
          <w:top w:val="double" w:sz="4" w:space="0" w:color="0A3C73" w:themeColor="accent1"/>
        </w:tcBorders>
      </w:tcPr>
    </w:tblStylePr>
    <w:tblStylePr w:type="firstCol">
      <w:rPr>
        <w:b/>
        <w:bCs/>
      </w:rPr>
    </w:tblStylePr>
    <w:tblStylePr w:type="lastCol">
      <w:rPr>
        <w:b/>
        <w:bCs/>
      </w:rPr>
    </w:tblStylePr>
    <w:tblStylePr w:type="band1Vert">
      <w:tblPr/>
      <w:tcPr>
        <w:shd w:val="clear" w:color="auto" w:fill="B8D6F9" w:themeFill="accent1" w:themeFillTint="33"/>
      </w:tcPr>
    </w:tblStylePr>
    <w:tblStylePr w:type="band1Horz">
      <w:tblPr/>
      <w:tcPr>
        <w:shd w:val="clear" w:color="auto" w:fill="B8D6F9" w:themeFill="accent1" w:themeFillTint="33"/>
      </w:tcPr>
    </w:tblStylePr>
  </w:style>
  <w:style w:type="character" w:styleId="IntenseEmphasis">
    <w:name w:val="Intense Emphasis"/>
    <w:basedOn w:val="DefaultParagraphFont"/>
    <w:uiPriority w:val="21"/>
    <w:qFormat/>
    <w:rsid w:val="00870A17"/>
    <w:rPr>
      <w:i/>
      <w:iCs/>
      <w:color w:val="0A3C73" w:themeColor="accent1"/>
    </w:rPr>
  </w:style>
  <w:style w:type="table" w:styleId="GridTable4-Accent5">
    <w:name w:val="Grid Table 4 Accent 5"/>
    <w:basedOn w:val="TableNormal"/>
    <w:uiPriority w:val="49"/>
    <w:rsid w:val="00870A17"/>
    <w:pPr>
      <w:spacing w:after="0" w:line="240" w:lineRule="auto"/>
    </w:pPr>
    <w:tblPr>
      <w:tblStyleRowBandSize w:val="1"/>
      <w:tblStyleColBandSize w:val="1"/>
      <w:tblBorders>
        <w:top w:val="single" w:sz="4" w:space="0" w:color="3DEFFF" w:themeColor="accent5" w:themeTint="99"/>
        <w:left w:val="single" w:sz="4" w:space="0" w:color="3DEFFF" w:themeColor="accent5" w:themeTint="99"/>
        <w:bottom w:val="single" w:sz="4" w:space="0" w:color="3DEFFF" w:themeColor="accent5" w:themeTint="99"/>
        <w:right w:val="single" w:sz="4" w:space="0" w:color="3DEFFF" w:themeColor="accent5" w:themeTint="99"/>
        <w:insideH w:val="single" w:sz="4" w:space="0" w:color="3DEFFF" w:themeColor="accent5" w:themeTint="99"/>
        <w:insideV w:val="single" w:sz="4" w:space="0" w:color="3DEFFF" w:themeColor="accent5" w:themeTint="99"/>
      </w:tblBorders>
    </w:tblPr>
    <w:tblStylePr w:type="firstRow">
      <w:rPr>
        <w:b/>
        <w:bCs/>
        <w:color w:val="FFFFFF" w:themeColor="background1"/>
      </w:rPr>
      <w:tblPr/>
      <w:tcPr>
        <w:tcBorders>
          <w:top w:val="single" w:sz="4" w:space="0" w:color="00ADBB" w:themeColor="accent5"/>
          <w:left w:val="single" w:sz="4" w:space="0" w:color="00ADBB" w:themeColor="accent5"/>
          <w:bottom w:val="single" w:sz="4" w:space="0" w:color="00ADBB" w:themeColor="accent5"/>
          <w:right w:val="single" w:sz="4" w:space="0" w:color="00ADBB" w:themeColor="accent5"/>
          <w:insideH w:val="nil"/>
          <w:insideV w:val="nil"/>
        </w:tcBorders>
        <w:shd w:val="clear" w:color="auto" w:fill="00ADBB" w:themeFill="accent5"/>
      </w:tcPr>
    </w:tblStylePr>
    <w:tblStylePr w:type="lastRow">
      <w:rPr>
        <w:b/>
        <w:bCs/>
      </w:rPr>
      <w:tblPr/>
      <w:tcPr>
        <w:tcBorders>
          <w:top w:val="double" w:sz="4" w:space="0" w:color="00ADBB" w:themeColor="accent5"/>
        </w:tcBorders>
      </w:tcPr>
    </w:tblStylePr>
    <w:tblStylePr w:type="firstCol">
      <w:rPr>
        <w:b/>
        <w:bCs/>
      </w:rPr>
    </w:tblStylePr>
    <w:tblStylePr w:type="lastCol">
      <w:rPr>
        <w:b/>
        <w:bCs/>
      </w:rPr>
    </w:tblStylePr>
    <w:tblStylePr w:type="band1Vert">
      <w:tblPr/>
      <w:tcPr>
        <w:shd w:val="clear" w:color="auto" w:fill="BEF9FF" w:themeFill="accent5" w:themeFillTint="33"/>
      </w:tcPr>
    </w:tblStylePr>
    <w:tblStylePr w:type="band1Horz">
      <w:tblPr/>
      <w:tcPr>
        <w:shd w:val="clear" w:color="auto" w:fill="BEF9FF" w:themeFill="accent5" w:themeFillTint="33"/>
      </w:tcPr>
    </w:tblStylePr>
  </w:style>
  <w:style w:type="table" w:styleId="GridTable5Dark-Accent5">
    <w:name w:val="Grid Table 5 Dark Accent 5"/>
    <w:basedOn w:val="TableNormal"/>
    <w:uiPriority w:val="50"/>
    <w:rsid w:val="00870A1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EF9F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DBB"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DBB"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DBB"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DBB" w:themeFill="accent5"/>
      </w:tcPr>
    </w:tblStylePr>
    <w:tblStylePr w:type="band1Vert">
      <w:tblPr/>
      <w:tcPr>
        <w:shd w:val="clear" w:color="auto" w:fill="7DF4FF" w:themeFill="accent5" w:themeFillTint="66"/>
      </w:tcPr>
    </w:tblStylePr>
    <w:tblStylePr w:type="band1Horz">
      <w:tblPr/>
      <w:tcPr>
        <w:shd w:val="clear" w:color="auto" w:fill="7DF4FF" w:themeFill="accent5" w:themeFillTint="66"/>
      </w:tcPr>
    </w:tblStylePr>
  </w:style>
  <w:style w:type="character" w:styleId="Mention">
    <w:name w:val="Mention"/>
    <w:basedOn w:val="DefaultParagraphFont"/>
    <w:uiPriority w:val="99"/>
    <w:unhideWhenUsed/>
    <w:rsid w:val="00870A17"/>
    <w:rPr>
      <w:color w:val="2B579A"/>
      <w:shd w:val="clear" w:color="auto" w:fill="E1DFDD"/>
    </w:rPr>
  </w:style>
  <w:style w:type="character" w:customStyle="1" w:styleId="ui-provider">
    <w:name w:val="ui-provider"/>
    <w:basedOn w:val="DefaultParagraphFont"/>
    <w:rsid w:val="00870A17"/>
  </w:style>
  <w:style w:type="character" w:customStyle="1" w:styleId="cf01">
    <w:name w:val="cf01"/>
    <w:basedOn w:val="DefaultParagraphFont"/>
    <w:rsid w:val="00870A17"/>
    <w:rPr>
      <w:rFonts w:ascii="Segoe UI" w:hAnsi="Segoe UI" w:cs="Segoe UI" w:hint="default"/>
      <w:sz w:val="18"/>
      <w:szCs w:val="18"/>
    </w:rPr>
  </w:style>
  <w:style w:type="paragraph" w:customStyle="1" w:styleId="pf0">
    <w:name w:val="pf0"/>
    <w:basedOn w:val="Normal"/>
    <w:rsid w:val="00D021DD"/>
    <w:pPr>
      <w:spacing w:before="100" w:beforeAutospacing="1" w:after="100" w:afterAutospacing="1"/>
    </w:pPr>
    <w:rPr>
      <w:rFonts w:ascii="Times New Roman" w:eastAsia="Times New Roman" w:hAnsi="Times New Roman" w:cs="Times New Roman"/>
      <w:color w:val="auto"/>
      <w:sz w:val="24"/>
      <w:szCs w:val="24"/>
      <w:lang w:eastAsia="en-AU"/>
    </w:rPr>
  </w:style>
  <w:style w:type="character" w:customStyle="1" w:styleId="cf11">
    <w:name w:val="cf11"/>
    <w:basedOn w:val="DefaultParagraphFont"/>
    <w:rsid w:val="00D021DD"/>
    <w:rPr>
      <w:rFonts w:ascii="Segoe UI" w:hAnsi="Segoe UI" w:cs="Segoe UI" w:hint="default"/>
      <w:color w:val="FF0000"/>
      <w:sz w:val="18"/>
      <w:szCs w:val="1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937348">
      <w:bodyDiv w:val="1"/>
      <w:marLeft w:val="0"/>
      <w:marRight w:val="0"/>
      <w:marTop w:val="0"/>
      <w:marBottom w:val="0"/>
      <w:divBdr>
        <w:top w:val="none" w:sz="0" w:space="0" w:color="auto"/>
        <w:left w:val="none" w:sz="0" w:space="0" w:color="auto"/>
        <w:bottom w:val="none" w:sz="0" w:space="0" w:color="auto"/>
        <w:right w:val="none" w:sz="0" w:space="0" w:color="auto"/>
      </w:divBdr>
    </w:div>
    <w:div w:id="1177420771">
      <w:bodyDiv w:val="1"/>
      <w:marLeft w:val="0"/>
      <w:marRight w:val="0"/>
      <w:marTop w:val="0"/>
      <w:marBottom w:val="0"/>
      <w:divBdr>
        <w:top w:val="none" w:sz="0" w:space="0" w:color="auto"/>
        <w:left w:val="none" w:sz="0" w:space="0" w:color="auto"/>
        <w:bottom w:val="none" w:sz="0" w:space="0" w:color="auto"/>
        <w:right w:val="none" w:sz="0" w:space="0" w:color="auto"/>
      </w:divBdr>
    </w:div>
    <w:div w:id="1224828605">
      <w:bodyDiv w:val="1"/>
      <w:marLeft w:val="0"/>
      <w:marRight w:val="0"/>
      <w:marTop w:val="0"/>
      <w:marBottom w:val="0"/>
      <w:divBdr>
        <w:top w:val="none" w:sz="0" w:space="0" w:color="auto"/>
        <w:left w:val="none" w:sz="0" w:space="0" w:color="auto"/>
        <w:bottom w:val="none" w:sz="0" w:space="0" w:color="auto"/>
        <w:right w:val="none" w:sz="0" w:space="0" w:color="auto"/>
      </w:divBdr>
    </w:div>
    <w:div w:id="17585514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2.svg"/><Relationship Id="rId18" Type="http://schemas.openxmlformats.org/officeDocument/2006/relationships/image" Target="media/image5.png"/><Relationship Id="rId26" Type="http://schemas.openxmlformats.org/officeDocument/2006/relationships/hyperlink" Target="mailto:environmental.audit@epa.vic.gov.au" TargetMode="External"/><Relationship Id="rId39" Type="http://schemas.openxmlformats.org/officeDocument/2006/relationships/image" Target="media/image10.png"/><Relationship Id="rId21" Type="http://schemas.openxmlformats.org/officeDocument/2006/relationships/hyperlink" Target="mailto:environmental.audit@epa.vic.gov.au" TargetMode="External"/><Relationship Id="rId34" Type="http://schemas.openxmlformats.org/officeDocument/2006/relationships/hyperlink" Target="https://twitter.com/EPA_Victoria" TargetMode="External"/><Relationship Id="rId42" Type="http://schemas.openxmlformats.org/officeDocument/2006/relationships/hyperlink" Target="https://www.epa.vic.gov.au/" TargetMode="External"/><Relationship Id="rId47" Type="http://schemas.openxmlformats.org/officeDocument/2006/relationships/glossaryDocument" Target="glossary/document.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epa.vic.gov.au/copyright"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EAappointments@epa.vic.gov.au" TargetMode="External"/><Relationship Id="rId32" Type="http://schemas.openxmlformats.org/officeDocument/2006/relationships/hyperlink" Target="mailto:contact@epa.vic.gov.au" TargetMode="External"/><Relationship Id="rId37" Type="http://schemas.openxmlformats.org/officeDocument/2006/relationships/image" Target="media/image9.png"/><Relationship Id="rId40" Type="http://schemas.openxmlformats.org/officeDocument/2006/relationships/hyperlink" Target="http://www.youtube.com/channel/UCTH9sYvphkFxGlAsIyTecJQ" TargetMode="External"/><Relationship Id="rId45" Type="http://schemas.openxmlformats.org/officeDocument/2006/relationships/image" Target="media/image14.png"/><Relationship Id="rId5" Type="http://schemas.openxmlformats.org/officeDocument/2006/relationships/customXml" Target="../customXml/item5.xml"/><Relationship Id="rId15" Type="http://schemas.openxmlformats.org/officeDocument/2006/relationships/image" Target="media/image4.svg"/><Relationship Id="rId23" Type="http://schemas.openxmlformats.org/officeDocument/2006/relationships/hyperlink" Target="https://www.dtf.vic.gov.au/funds-programs-and-policies/automatic-mutual-recognition-occupational-licensing" TargetMode="External"/><Relationship Id="rId28" Type="http://schemas.openxmlformats.org/officeDocument/2006/relationships/header" Target="header1.xml"/><Relationship Id="rId36" Type="http://schemas.openxmlformats.org/officeDocument/2006/relationships/hyperlink" Target="https://www.facebook.com/EPAVictoria" TargetMode="External"/><Relationship Id="rId10" Type="http://schemas.openxmlformats.org/officeDocument/2006/relationships/footnotes" Target="footnotes.xml"/><Relationship Id="rId19" Type="http://schemas.openxmlformats.org/officeDocument/2006/relationships/hyperlink" Target="https://www.epa.vic.gov.au/about-epa/publications/f1034" TargetMode="External"/><Relationship Id="rId31" Type="http://schemas.openxmlformats.org/officeDocument/2006/relationships/header" Target="header3.xml"/><Relationship Id="rId44" Type="http://schemas.openxmlformats.org/officeDocument/2006/relationships/image" Target="media/image13.sv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yperlink" Target="https://www.regulatoryreform.gov.au/priorities/improving-occupational-mobility" TargetMode="External"/><Relationship Id="rId27" Type="http://schemas.openxmlformats.org/officeDocument/2006/relationships/hyperlink" Target="http://www.epa.vic.gov.au" TargetMode="External"/><Relationship Id="rId30" Type="http://schemas.openxmlformats.org/officeDocument/2006/relationships/footer" Target="footer1.xml"/><Relationship Id="rId35" Type="http://schemas.openxmlformats.org/officeDocument/2006/relationships/image" Target="media/image8.png"/><Relationship Id="rId43" Type="http://schemas.openxmlformats.org/officeDocument/2006/relationships/image" Target="media/image12.png"/><Relationship Id="rId48"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creativecommons.org/" TargetMode="External"/><Relationship Id="rId25" Type="http://schemas.openxmlformats.org/officeDocument/2006/relationships/hyperlink" Target="https://www.epa.vic.gov.au/about-epa/what-we-do/emergency-information-and-support" TargetMode="External"/><Relationship Id="rId33" Type="http://schemas.openxmlformats.org/officeDocument/2006/relationships/image" Target="media/image7.png"/><Relationship Id="rId38" Type="http://schemas.openxmlformats.org/officeDocument/2006/relationships/hyperlink" Target="https://www.linkedin.com/company/epa---victoria/" TargetMode="External"/><Relationship Id="rId46" Type="http://schemas.openxmlformats.org/officeDocument/2006/relationships/fontTable" Target="fontTable.xml"/><Relationship Id="rId20" Type="http://schemas.openxmlformats.org/officeDocument/2006/relationships/hyperlink" Target="mailto:environmental.audit@epa.vic.gov.au" TargetMode="External"/><Relationship Id="rId41" Type="http://schemas.openxmlformats.org/officeDocument/2006/relationships/image" Target="media/image11.png"/></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https://epavictoria.sharepoint.com/sites/EPA_PowerPoint_Assets/EPA/Publication-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E734571AEC3402680D147EE6304E230"/>
        <w:category>
          <w:name w:val="General"/>
          <w:gallery w:val="placeholder"/>
        </w:category>
        <w:types>
          <w:type w:val="bbPlcHdr"/>
        </w:types>
        <w:behaviors>
          <w:behavior w:val="content"/>
        </w:behaviors>
        <w:guid w:val="{34165A08-E320-4BB6-B477-1BA35CCC8DE8}"/>
      </w:docPartPr>
      <w:docPartBody>
        <w:p w:rsidR="00B7731A" w:rsidRDefault="00B7731A">
          <w:pPr>
            <w:pStyle w:val="6E734571AEC3402680D147EE6304E230"/>
          </w:pPr>
          <w:r w:rsidRPr="00B4408F">
            <w:rPr>
              <w:rStyle w:val="PlaceholderText"/>
            </w:rPr>
            <w:t>Click or tap here to enter text.</w:t>
          </w:r>
        </w:p>
      </w:docPartBody>
    </w:docPart>
    <w:docPart>
      <w:docPartPr>
        <w:name w:val="CF58E01975E749DCADF8009239860168"/>
        <w:category>
          <w:name w:val="General"/>
          <w:gallery w:val="placeholder"/>
        </w:category>
        <w:types>
          <w:type w:val="bbPlcHdr"/>
        </w:types>
        <w:behaviors>
          <w:behavior w:val="content"/>
        </w:behaviors>
        <w:guid w:val="{104D90C1-315A-48FC-A9F5-064EADC77966}"/>
      </w:docPartPr>
      <w:docPartBody>
        <w:p w:rsidR="00B7731A" w:rsidRDefault="00B7731A">
          <w:pPr>
            <w:pStyle w:val="CF58E01975E749DCADF8009239860168"/>
          </w:pPr>
          <w:r w:rsidRPr="00324044">
            <w:rPr>
              <w:rStyle w:val="PlaceholderText"/>
              <w:color w:val="44546A" w:themeColor="text2"/>
            </w:rPr>
            <w:t>[Click to add title]</w:t>
          </w:r>
        </w:p>
      </w:docPartBody>
    </w:docPart>
    <w:docPart>
      <w:docPartPr>
        <w:name w:val="722DC9A7794049E2B11B13422AF7D660"/>
        <w:category>
          <w:name w:val="General"/>
          <w:gallery w:val="placeholder"/>
        </w:category>
        <w:types>
          <w:type w:val="bbPlcHdr"/>
        </w:types>
        <w:behaviors>
          <w:behavior w:val="content"/>
        </w:behaviors>
        <w:guid w:val="{B3AA89E7-D3B3-40CD-8DC2-A712EAC6B65B}"/>
      </w:docPartPr>
      <w:docPartBody>
        <w:p w:rsidR="00B7731A" w:rsidRDefault="00B7731A">
          <w:pPr>
            <w:pStyle w:val="722DC9A7794049E2B11B13422AF7D660"/>
          </w:pPr>
          <w:r>
            <w:rPr>
              <w:highlight w:val="lightGray"/>
            </w:rPr>
            <w:t>[Click to add text]</w:t>
          </w:r>
        </w:p>
      </w:docPartBody>
    </w:docPart>
    <w:docPart>
      <w:docPartPr>
        <w:name w:val="D1DC9B84C9C343C28B2EFDD64AD9416E"/>
        <w:category>
          <w:name w:val="General"/>
          <w:gallery w:val="placeholder"/>
        </w:category>
        <w:types>
          <w:type w:val="bbPlcHdr"/>
        </w:types>
        <w:behaviors>
          <w:behavior w:val="content"/>
        </w:behaviors>
        <w:guid w:val="{690194D3-CCA4-4370-9980-F9560990A99B}"/>
      </w:docPartPr>
      <w:docPartBody>
        <w:p w:rsidR="00B7731A" w:rsidRDefault="00B7731A">
          <w:pPr>
            <w:pStyle w:val="D1DC9B84C9C343C28B2EFDD64AD9416E"/>
          </w:pPr>
          <w:r>
            <w:t>[Click to add subheading]</w:t>
          </w:r>
        </w:p>
      </w:docPartBody>
    </w:docPart>
    <w:docPart>
      <w:docPartPr>
        <w:name w:val="75A6BED361334EBAB5C84A430247A81D"/>
        <w:category>
          <w:name w:val="General"/>
          <w:gallery w:val="placeholder"/>
        </w:category>
        <w:types>
          <w:type w:val="bbPlcHdr"/>
        </w:types>
        <w:behaviors>
          <w:behavior w:val="content"/>
        </w:behaviors>
        <w:guid w:val="{F6380ED0-B5C0-4D15-8314-9AF5E64C2C40}"/>
      </w:docPartPr>
      <w:docPartBody>
        <w:p w:rsidR="00B7731A" w:rsidRDefault="00B7731A">
          <w:pPr>
            <w:pStyle w:val="75A6BED361334EBAB5C84A430247A81D"/>
          </w:pPr>
          <w:r w:rsidRPr="00EB07F5">
            <w:rPr>
              <w:rStyle w:val="PlaceholderText"/>
              <w:color w:val="FFFFFF" w:themeColor="background1"/>
            </w:rPr>
            <w:t>[000.0]</w:t>
          </w:r>
        </w:p>
      </w:docPartBody>
    </w:docPart>
    <w:docPart>
      <w:docPartPr>
        <w:name w:val="209C82E2BA1244FC837C08009242AB00"/>
        <w:category>
          <w:name w:val="General"/>
          <w:gallery w:val="placeholder"/>
        </w:category>
        <w:types>
          <w:type w:val="bbPlcHdr"/>
        </w:types>
        <w:behaviors>
          <w:behavior w:val="content"/>
        </w:behaviors>
        <w:guid w:val="{E02D14B3-2ADB-4643-9E61-E700460C3A73}"/>
      </w:docPartPr>
      <w:docPartBody>
        <w:p w:rsidR="00B7731A" w:rsidRDefault="00B7731A">
          <w:pPr>
            <w:pStyle w:val="209C82E2BA1244FC837C08009242AB00"/>
          </w:pPr>
          <w:r w:rsidRPr="00EB07F5">
            <w:rPr>
              <w:rStyle w:val="PlaceholderText"/>
              <w:color w:val="FFFFFF" w:themeColor="background1"/>
            </w:rPr>
            <w:t>[Publish Date]</w:t>
          </w:r>
        </w:p>
      </w:docPartBody>
    </w:docPart>
    <w:docPart>
      <w:docPartPr>
        <w:name w:val="EFB182A0ACD74BF7A6958D8D5D76417B"/>
        <w:category>
          <w:name w:val="General"/>
          <w:gallery w:val="placeholder"/>
        </w:category>
        <w:types>
          <w:type w:val="bbPlcHdr"/>
        </w:types>
        <w:behaviors>
          <w:behavior w:val="content"/>
        </w:behaviors>
        <w:guid w:val="{81DDA8B0-33A7-46E2-9C4D-0D3EEB9BF912}"/>
      </w:docPartPr>
      <w:docPartBody>
        <w:p w:rsidR="00B7731A" w:rsidRDefault="00B7731A">
          <w:pPr>
            <w:pStyle w:val="EFB182A0ACD74BF7A6958D8D5D76417B"/>
          </w:pPr>
          <w:r w:rsidRPr="00EB07F5">
            <w:rPr>
              <w:rStyle w:val="PlaceholderText"/>
              <w:color w:val="FFFFFF" w:themeColor="background1"/>
            </w:rPr>
            <w:t>[Team, Branch or Division]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IC">
    <w:panose1 w:val="00000500000000000000"/>
    <w:charset w:val="00"/>
    <w:family w:val="auto"/>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VIC Medium">
    <w:panose1 w:val="00000600000000000000"/>
    <w:charset w:val="00"/>
    <w:family w:val="auto"/>
    <w:pitch w:val="variable"/>
    <w:sig w:usb0="00000007" w:usb1="00000000"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VIC SemiBold">
    <w:panose1 w:val="00000700000000000000"/>
    <w:charset w:val="00"/>
    <w:family w:val="auto"/>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Interstate-Regular">
    <w:altName w:val="Times New Roman"/>
    <w:panose1 w:val="00000000000000000000"/>
    <w:charset w:val="00"/>
    <w:family w:val="auto"/>
    <w:notTrueType/>
    <w:pitch w:val="variable"/>
    <w:sig w:usb0="00000083" w:usb1="00000000" w:usb2="00000000" w:usb3="00000000" w:csb0="00000009"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A68"/>
    <w:rsid w:val="00051445"/>
    <w:rsid w:val="00076654"/>
    <w:rsid w:val="00127193"/>
    <w:rsid w:val="00150FE2"/>
    <w:rsid w:val="001E66A5"/>
    <w:rsid w:val="00285DA3"/>
    <w:rsid w:val="002A7770"/>
    <w:rsid w:val="003D5E30"/>
    <w:rsid w:val="00437EFB"/>
    <w:rsid w:val="004528E8"/>
    <w:rsid w:val="0047633F"/>
    <w:rsid w:val="00523A81"/>
    <w:rsid w:val="00576B01"/>
    <w:rsid w:val="006051DE"/>
    <w:rsid w:val="00720C2F"/>
    <w:rsid w:val="007B6E5D"/>
    <w:rsid w:val="008229C7"/>
    <w:rsid w:val="008B1506"/>
    <w:rsid w:val="008F5B34"/>
    <w:rsid w:val="008F695E"/>
    <w:rsid w:val="00904303"/>
    <w:rsid w:val="00925AEB"/>
    <w:rsid w:val="00935EE0"/>
    <w:rsid w:val="009F62D6"/>
    <w:rsid w:val="00B7731A"/>
    <w:rsid w:val="00B80329"/>
    <w:rsid w:val="00BD247B"/>
    <w:rsid w:val="00C012E1"/>
    <w:rsid w:val="00C36C04"/>
    <w:rsid w:val="00C4075E"/>
    <w:rsid w:val="00D25527"/>
    <w:rsid w:val="00D96CFA"/>
    <w:rsid w:val="00DC20A7"/>
    <w:rsid w:val="00E82A6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6E734571AEC3402680D147EE6304E230">
    <w:name w:val="6E734571AEC3402680D147EE6304E230"/>
  </w:style>
  <w:style w:type="paragraph" w:customStyle="1" w:styleId="CF58E01975E749DCADF8009239860168">
    <w:name w:val="CF58E01975E749DCADF8009239860168"/>
  </w:style>
  <w:style w:type="paragraph" w:customStyle="1" w:styleId="722DC9A7794049E2B11B13422AF7D660">
    <w:name w:val="722DC9A7794049E2B11B13422AF7D660"/>
  </w:style>
  <w:style w:type="paragraph" w:customStyle="1" w:styleId="D1DC9B84C9C343C28B2EFDD64AD9416E">
    <w:name w:val="D1DC9B84C9C343C28B2EFDD64AD9416E"/>
  </w:style>
  <w:style w:type="paragraph" w:customStyle="1" w:styleId="75A6BED361334EBAB5C84A430247A81D">
    <w:name w:val="75A6BED361334EBAB5C84A430247A81D"/>
  </w:style>
  <w:style w:type="paragraph" w:customStyle="1" w:styleId="209C82E2BA1244FC837C08009242AB00">
    <w:name w:val="209C82E2BA1244FC837C08009242AB00"/>
  </w:style>
  <w:style w:type="paragraph" w:customStyle="1" w:styleId="EFB182A0ACD74BF7A6958D8D5D76417B">
    <w:name w:val="EFB182A0ACD74BF7A6958D8D5D7641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EPA">
      <a:dk1>
        <a:sysClr val="windowText" lastClr="000000"/>
      </a:dk1>
      <a:lt1>
        <a:sysClr val="window" lastClr="FFFFFF"/>
      </a:lt1>
      <a:dk2>
        <a:srgbClr val="0A3C73"/>
      </a:dk2>
      <a:lt2>
        <a:srgbClr val="FFFFFF"/>
      </a:lt2>
      <a:accent1>
        <a:srgbClr val="0A3C73"/>
      </a:accent1>
      <a:accent2>
        <a:srgbClr val="005FB4"/>
      </a:accent2>
      <a:accent3>
        <a:srgbClr val="C3D700"/>
      </a:accent3>
      <a:accent4>
        <a:srgbClr val="00B4E1"/>
      </a:accent4>
      <a:accent5>
        <a:srgbClr val="00ADBB"/>
      </a:accent5>
      <a:accent6>
        <a:srgbClr val="00BC70"/>
      </a:accent6>
      <a:hlink>
        <a:srgbClr val="005FB4"/>
      </a:hlink>
      <a:folHlink>
        <a:srgbClr val="005FB4"/>
      </a:folHlink>
    </a:clrScheme>
    <a:fontScheme name="VIC">
      <a:majorFont>
        <a:latin typeface="VIC Medium"/>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2023-12-04T00:00:00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5db81bc-ba6e-42a4-a834-561401e45c40">
      <Terms xmlns="http://schemas.microsoft.com/office/infopath/2007/PartnerControls"/>
    </lcf76f155ced4ddcb4097134ff3c332f>
    <TaxCatchAll xmlns="a6d3a7d7-5bbf-4e15-8086-1a83efe325b1" xsi:nil="true"/>
    <SharedWithUsers xmlns="5fb5fe6d-c903-48f9-bf8a-563cf5003b07">
      <UserInfo>
        <DisplayName>Hjordi Russell</DisplayName>
        <AccountId>70</AccountId>
        <AccountType/>
      </UserInfo>
      <UserInfo>
        <DisplayName>Gael Campbell Young</DisplayName>
        <AccountId>5629</AccountId>
        <AccountType/>
      </UserInfo>
      <UserInfo>
        <DisplayName>Matt Taylor</DisplayName>
        <AccountId>21</AccountId>
        <AccountType/>
      </UserInfo>
      <UserInfo>
        <DisplayName>Kristin Wasley</DisplayName>
        <AccountId>14</AccountId>
        <AccountType/>
      </UserInfo>
      <UserInfo>
        <DisplayName>Stuart Wright</DisplayName>
        <AccountId>41</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6C932F9CEAD56C4DB5257C26DFAD9822" ma:contentTypeVersion="15" ma:contentTypeDescription="Create a new document." ma:contentTypeScope="" ma:versionID="fc8733ce1002624b816658c78d0324b1">
  <xsd:schema xmlns:xsd="http://www.w3.org/2001/XMLSchema" xmlns:xs="http://www.w3.org/2001/XMLSchema" xmlns:p="http://schemas.microsoft.com/office/2006/metadata/properties" xmlns:ns2="5fb5fe6d-c903-48f9-bf8a-563cf5003b07" xmlns:ns3="85db81bc-ba6e-42a4-a834-561401e45c40" xmlns:ns4="a6d3a7d7-5bbf-4e15-8086-1a83efe325b1" targetNamespace="http://schemas.microsoft.com/office/2006/metadata/properties" ma:root="true" ma:fieldsID="2e95139e4475d09805edeedfbfd0e66d" ns2:_="" ns3:_="" ns4:_="">
    <xsd:import namespace="5fb5fe6d-c903-48f9-bf8a-563cf5003b07"/>
    <xsd:import namespace="85db81bc-ba6e-42a4-a834-561401e45c40"/>
    <xsd:import namespace="a6d3a7d7-5bbf-4e15-8086-1a83efe325b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4: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b5fe6d-c903-48f9-bf8a-563cf5003b0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5db81bc-ba6e-42a4-a834-561401e45c4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d60a424-1bcf-4bc6-bbf4-020bc866f37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d3a7d7-5bbf-4e15-8086-1a83efe325b1"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e6d74cfe-33b0-4981-ab1b-0cea2191678f}" ma:internalName="TaxCatchAll" ma:showField="CatchAllData" ma:web="5fb5fe6d-c903-48f9-bf8a-563cf5003b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5051BFF-30E5-410D-B231-23FC8F8D9D13}">
  <ds:schemaRefs>
    <ds:schemaRef ds:uri="http://schemas.openxmlformats.org/officeDocument/2006/bibliography"/>
  </ds:schemaRefs>
</ds:datastoreItem>
</file>

<file path=customXml/itemProps3.xml><?xml version="1.0" encoding="utf-8"?>
<ds:datastoreItem xmlns:ds="http://schemas.openxmlformats.org/officeDocument/2006/customXml" ds:itemID="{F9C19DF9-195E-4D2A-8C9C-09A7B03AB72D}">
  <ds:schemaRefs>
    <ds:schemaRef ds:uri="http://schemas.microsoft.com/office/2006/metadata/properties"/>
    <ds:schemaRef ds:uri="http://schemas.microsoft.com/office/infopath/2007/PartnerControls"/>
    <ds:schemaRef ds:uri="85db81bc-ba6e-42a4-a834-561401e45c40"/>
    <ds:schemaRef ds:uri="a6d3a7d7-5bbf-4e15-8086-1a83efe325b1"/>
    <ds:schemaRef ds:uri="5fb5fe6d-c903-48f9-bf8a-563cf5003b07"/>
  </ds:schemaRefs>
</ds:datastoreItem>
</file>

<file path=customXml/itemProps4.xml><?xml version="1.0" encoding="utf-8"?>
<ds:datastoreItem xmlns:ds="http://schemas.openxmlformats.org/officeDocument/2006/customXml" ds:itemID="{0D4341F4-A7DC-49CB-9792-635B11440C55}">
  <ds:schemaRefs>
    <ds:schemaRef ds:uri="http://schemas.microsoft.com/sharepoint/v3/contenttype/forms"/>
  </ds:schemaRefs>
</ds:datastoreItem>
</file>

<file path=customXml/itemProps5.xml><?xml version="1.0" encoding="utf-8"?>
<ds:datastoreItem xmlns:ds="http://schemas.openxmlformats.org/officeDocument/2006/customXml" ds:itemID="{6E03040A-813E-431E-B902-B7BAEDAAEE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b5fe6d-c903-48f9-bf8a-563cf5003b07"/>
    <ds:schemaRef ds:uri="85db81bc-ba6e-42a4-a834-561401e45c40"/>
    <ds:schemaRef ds:uri="a6d3a7d7-5bbf-4e15-8086-1a83efe325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263f7fe-16ce-4aec-b2b1-936603df6f66}" enabled="1" method="Privileged" siteId="{28e1a73d-f0ce-441e-80a7-1b36946db330}" removed="0"/>
</clbl:labelList>
</file>

<file path=docProps/app.xml><?xml version="1.0" encoding="utf-8"?>
<Properties xmlns="http://schemas.openxmlformats.org/officeDocument/2006/extended-properties" xmlns:vt="http://schemas.openxmlformats.org/officeDocument/2006/docPropsVTypes">
  <Template>Publication-Template.dotx</Template>
  <TotalTime>71</TotalTime>
  <Pages>50</Pages>
  <Words>13451</Words>
  <Characters>76674</Characters>
  <Application>Microsoft Office Word</Application>
  <DocSecurity>0</DocSecurity>
  <Lines>638</Lines>
  <Paragraphs>179</Paragraphs>
  <ScaleCrop>false</ScaleCrop>
  <HeadingPairs>
    <vt:vector size="2" baseType="variant">
      <vt:variant>
        <vt:lpstr>Title</vt:lpstr>
      </vt:variant>
      <vt:variant>
        <vt:i4>1</vt:i4>
      </vt:variant>
    </vt:vector>
  </HeadingPairs>
  <TitlesOfParts>
    <vt:vector size="1" baseType="lpstr">
      <vt:lpstr>Environmental auditor guidelines for appointment and conduct</vt:lpstr>
    </vt:vector>
  </TitlesOfParts>
  <Company/>
  <LinksUpToDate>false</LinksUpToDate>
  <CharactersWithSpaces>89946</CharactersWithSpaces>
  <SharedDoc>false</SharedDoc>
  <HLinks>
    <vt:vector size="462" baseType="variant">
      <vt:variant>
        <vt:i4>1769514</vt:i4>
      </vt:variant>
      <vt:variant>
        <vt:i4>465</vt:i4>
      </vt:variant>
      <vt:variant>
        <vt:i4>0</vt:i4>
      </vt:variant>
      <vt:variant>
        <vt:i4>5</vt:i4>
      </vt:variant>
      <vt:variant>
        <vt:lpwstr>mailto:contact@epa.vic.gov.au</vt:lpwstr>
      </vt:variant>
      <vt:variant>
        <vt:lpwstr/>
      </vt:variant>
      <vt:variant>
        <vt:i4>1441842</vt:i4>
      </vt:variant>
      <vt:variant>
        <vt:i4>462</vt:i4>
      </vt:variant>
      <vt:variant>
        <vt:i4>0</vt:i4>
      </vt:variant>
      <vt:variant>
        <vt:i4>5</vt:i4>
      </vt:variant>
      <vt:variant>
        <vt:lpwstr/>
      </vt:variant>
      <vt:variant>
        <vt:lpwstr>_Appendix_D_–</vt:lpwstr>
      </vt:variant>
      <vt:variant>
        <vt:i4>1179648</vt:i4>
      </vt:variant>
      <vt:variant>
        <vt:i4>458</vt:i4>
      </vt:variant>
      <vt:variant>
        <vt:i4>0</vt:i4>
      </vt:variant>
      <vt:variant>
        <vt:i4>5</vt:i4>
      </vt:variant>
      <vt:variant>
        <vt:lpwstr/>
      </vt:variant>
      <vt:variant>
        <vt:lpwstr>_Other_considerations</vt:lpwstr>
      </vt:variant>
      <vt:variant>
        <vt:i4>6619261</vt:i4>
      </vt:variant>
      <vt:variant>
        <vt:i4>447</vt:i4>
      </vt:variant>
      <vt:variant>
        <vt:i4>0</vt:i4>
      </vt:variant>
      <vt:variant>
        <vt:i4>5</vt:i4>
      </vt:variant>
      <vt:variant>
        <vt:lpwstr>http://www.epa.vic.gov.au/</vt:lpwstr>
      </vt:variant>
      <vt:variant>
        <vt:lpwstr/>
      </vt:variant>
      <vt:variant>
        <vt:i4>106</vt:i4>
      </vt:variant>
      <vt:variant>
        <vt:i4>444</vt:i4>
      </vt:variant>
      <vt:variant>
        <vt:i4>0</vt:i4>
      </vt:variant>
      <vt:variant>
        <vt:i4>5</vt:i4>
      </vt:variant>
      <vt:variant>
        <vt:lpwstr>mailto:environmental.audit@epa.vic.gov.au</vt:lpwstr>
      </vt:variant>
      <vt:variant>
        <vt:lpwstr/>
      </vt:variant>
      <vt:variant>
        <vt:i4>5505088</vt:i4>
      </vt:variant>
      <vt:variant>
        <vt:i4>432</vt:i4>
      </vt:variant>
      <vt:variant>
        <vt:i4>0</vt:i4>
      </vt:variant>
      <vt:variant>
        <vt:i4>5</vt:i4>
      </vt:variant>
      <vt:variant>
        <vt:lpwstr>https://www.epa.vic.gov.au/about-epa/what-we-do/emergency-information-and-support</vt:lpwstr>
      </vt:variant>
      <vt:variant>
        <vt:lpwstr/>
      </vt:variant>
      <vt:variant>
        <vt:i4>7536754</vt:i4>
      </vt:variant>
      <vt:variant>
        <vt:i4>423</vt:i4>
      </vt:variant>
      <vt:variant>
        <vt:i4>0</vt:i4>
      </vt:variant>
      <vt:variant>
        <vt:i4>5</vt:i4>
      </vt:variant>
      <vt:variant>
        <vt:lpwstr>https://www.dtf.vic.gov.au/funds-programs-and-policies/automatic-mutual-recognition-occupational-licensing</vt:lpwstr>
      </vt:variant>
      <vt:variant>
        <vt:lpwstr/>
      </vt:variant>
      <vt:variant>
        <vt:i4>3932215</vt:i4>
      </vt:variant>
      <vt:variant>
        <vt:i4>420</vt:i4>
      </vt:variant>
      <vt:variant>
        <vt:i4>0</vt:i4>
      </vt:variant>
      <vt:variant>
        <vt:i4>5</vt:i4>
      </vt:variant>
      <vt:variant>
        <vt:lpwstr>https://www.regulatoryreform.gov.au/priorities/improving-occupational-mobility</vt:lpwstr>
      </vt:variant>
      <vt:variant>
        <vt:lpwstr/>
      </vt:variant>
      <vt:variant>
        <vt:i4>106</vt:i4>
      </vt:variant>
      <vt:variant>
        <vt:i4>387</vt:i4>
      </vt:variant>
      <vt:variant>
        <vt:i4>0</vt:i4>
      </vt:variant>
      <vt:variant>
        <vt:i4>5</vt:i4>
      </vt:variant>
      <vt:variant>
        <vt:lpwstr>mailto:environmental.audit@epa.vic.gov.au</vt:lpwstr>
      </vt:variant>
      <vt:variant>
        <vt:lpwstr/>
      </vt:variant>
      <vt:variant>
        <vt:i4>106</vt:i4>
      </vt:variant>
      <vt:variant>
        <vt:i4>372</vt:i4>
      </vt:variant>
      <vt:variant>
        <vt:i4>0</vt:i4>
      </vt:variant>
      <vt:variant>
        <vt:i4>5</vt:i4>
      </vt:variant>
      <vt:variant>
        <vt:lpwstr>mailto:environmental.audit@epa.vic.gov.au</vt:lpwstr>
      </vt:variant>
      <vt:variant>
        <vt:lpwstr/>
      </vt:variant>
      <vt:variant>
        <vt:i4>2818095</vt:i4>
      </vt:variant>
      <vt:variant>
        <vt:i4>363</vt:i4>
      </vt:variant>
      <vt:variant>
        <vt:i4>0</vt:i4>
      </vt:variant>
      <vt:variant>
        <vt:i4>5</vt:i4>
      </vt:variant>
      <vt:variant>
        <vt:lpwstr>https://www.epa.vic.gov.au/about-epa/publications/f1034</vt:lpwstr>
      </vt:variant>
      <vt:variant>
        <vt:lpwstr/>
      </vt:variant>
      <vt:variant>
        <vt:i4>1310780</vt:i4>
      </vt:variant>
      <vt:variant>
        <vt:i4>338</vt:i4>
      </vt:variant>
      <vt:variant>
        <vt:i4>0</vt:i4>
      </vt:variant>
      <vt:variant>
        <vt:i4>5</vt:i4>
      </vt:variant>
      <vt:variant>
        <vt:lpwstr/>
      </vt:variant>
      <vt:variant>
        <vt:lpwstr>_Toc151989469</vt:lpwstr>
      </vt:variant>
      <vt:variant>
        <vt:i4>1310780</vt:i4>
      </vt:variant>
      <vt:variant>
        <vt:i4>332</vt:i4>
      </vt:variant>
      <vt:variant>
        <vt:i4>0</vt:i4>
      </vt:variant>
      <vt:variant>
        <vt:i4>5</vt:i4>
      </vt:variant>
      <vt:variant>
        <vt:lpwstr/>
      </vt:variant>
      <vt:variant>
        <vt:lpwstr>_Toc151989468</vt:lpwstr>
      </vt:variant>
      <vt:variant>
        <vt:i4>1310780</vt:i4>
      </vt:variant>
      <vt:variant>
        <vt:i4>326</vt:i4>
      </vt:variant>
      <vt:variant>
        <vt:i4>0</vt:i4>
      </vt:variant>
      <vt:variant>
        <vt:i4>5</vt:i4>
      </vt:variant>
      <vt:variant>
        <vt:lpwstr/>
      </vt:variant>
      <vt:variant>
        <vt:lpwstr>_Toc151989467</vt:lpwstr>
      </vt:variant>
      <vt:variant>
        <vt:i4>1310780</vt:i4>
      </vt:variant>
      <vt:variant>
        <vt:i4>320</vt:i4>
      </vt:variant>
      <vt:variant>
        <vt:i4>0</vt:i4>
      </vt:variant>
      <vt:variant>
        <vt:i4>5</vt:i4>
      </vt:variant>
      <vt:variant>
        <vt:lpwstr/>
      </vt:variant>
      <vt:variant>
        <vt:lpwstr>_Toc151989466</vt:lpwstr>
      </vt:variant>
      <vt:variant>
        <vt:i4>1310780</vt:i4>
      </vt:variant>
      <vt:variant>
        <vt:i4>314</vt:i4>
      </vt:variant>
      <vt:variant>
        <vt:i4>0</vt:i4>
      </vt:variant>
      <vt:variant>
        <vt:i4>5</vt:i4>
      </vt:variant>
      <vt:variant>
        <vt:lpwstr/>
      </vt:variant>
      <vt:variant>
        <vt:lpwstr>_Toc151989465</vt:lpwstr>
      </vt:variant>
      <vt:variant>
        <vt:i4>1310780</vt:i4>
      </vt:variant>
      <vt:variant>
        <vt:i4>308</vt:i4>
      </vt:variant>
      <vt:variant>
        <vt:i4>0</vt:i4>
      </vt:variant>
      <vt:variant>
        <vt:i4>5</vt:i4>
      </vt:variant>
      <vt:variant>
        <vt:lpwstr/>
      </vt:variant>
      <vt:variant>
        <vt:lpwstr>_Toc151989464</vt:lpwstr>
      </vt:variant>
      <vt:variant>
        <vt:i4>1310780</vt:i4>
      </vt:variant>
      <vt:variant>
        <vt:i4>302</vt:i4>
      </vt:variant>
      <vt:variant>
        <vt:i4>0</vt:i4>
      </vt:variant>
      <vt:variant>
        <vt:i4>5</vt:i4>
      </vt:variant>
      <vt:variant>
        <vt:lpwstr/>
      </vt:variant>
      <vt:variant>
        <vt:lpwstr>_Toc151989463</vt:lpwstr>
      </vt:variant>
      <vt:variant>
        <vt:i4>1310780</vt:i4>
      </vt:variant>
      <vt:variant>
        <vt:i4>296</vt:i4>
      </vt:variant>
      <vt:variant>
        <vt:i4>0</vt:i4>
      </vt:variant>
      <vt:variant>
        <vt:i4>5</vt:i4>
      </vt:variant>
      <vt:variant>
        <vt:lpwstr/>
      </vt:variant>
      <vt:variant>
        <vt:lpwstr>_Toc151989462</vt:lpwstr>
      </vt:variant>
      <vt:variant>
        <vt:i4>1310780</vt:i4>
      </vt:variant>
      <vt:variant>
        <vt:i4>290</vt:i4>
      </vt:variant>
      <vt:variant>
        <vt:i4>0</vt:i4>
      </vt:variant>
      <vt:variant>
        <vt:i4>5</vt:i4>
      </vt:variant>
      <vt:variant>
        <vt:lpwstr/>
      </vt:variant>
      <vt:variant>
        <vt:lpwstr>_Toc151989461</vt:lpwstr>
      </vt:variant>
      <vt:variant>
        <vt:i4>1310780</vt:i4>
      </vt:variant>
      <vt:variant>
        <vt:i4>284</vt:i4>
      </vt:variant>
      <vt:variant>
        <vt:i4>0</vt:i4>
      </vt:variant>
      <vt:variant>
        <vt:i4>5</vt:i4>
      </vt:variant>
      <vt:variant>
        <vt:lpwstr/>
      </vt:variant>
      <vt:variant>
        <vt:lpwstr>_Toc151989460</vt:lpwstr>
      </vt:variant>
      <vt:variant>
        <vt:i4>1507388</vt:i4>
      </vt:variant>
      <vt:variant>
        <vt:i4>278</vt:i4>
      </vt:variant>
      <vt:variant>
        <vt:i4>0</vt:i4>
      </vt:variant>
      <vt:variant>
        <vt:i4>5</vt:i4>
      </vt:variant>
      <vt:variant>
        <vt:lpwstr/>
      </vt:variant>
      <vt:variant>
        <vt:lpwstr>_Toc151989459</vt:lpwstr>
      </vt:variant>
      <vt:variant>
        <vt:i4>1507388</vt:i4>
      </vt:variant>
      <vt:variant>
        <vt:i4>272</vt:i4>
      </vt:variant>
      <vt:variant>
        <vt:i4>0</vt:i4>
      </vt:variant>
      <vt:variant>
        <vt:i4>5</vt:i4>
      </vt:variant>
      <vt:variant>
        <vt:lpwstr/>
      </vt:variant>
      <vt:variant>
        <vt:lpwstr>_Toc151989458</vt:lpwstr>
      </vt:variant>
      <vt:variant>
        <vt:i4>1507388</vt:i4>
      </vt:variant>
      <vt:variant>
        <vt:i4>266</vt:i4>
      </vt:variant>
      <vt:variant>
        <vt:i4>0</vt:i4>
      </vt:variant>
      <vt:variant>
        <vt:i4>5</vt:i4>
      </vt:variant>
      <vt:variant>
        <vt:lpwstr/>
      </vt:variant>
      <vt:variant>
        <vt:lpwstr>_Toc151989457</vt:lpwstr>
      </vt:variant>
      <vt:variant>
        <vt:i4>1507388</vt:i4>
      </vt:variant>
      <vt:variant>
        <vt:i4>260</vt:i4>
      </vt:variant>
      <vt:variant>
        <vt:i4>0</vt:i4>
      </vt:variant>
      <vt:variant>
        <vt:i4>5</vt:i4>
      </vt:variant>
      <vt:variant>
        <vt:lpwstr/>
      </vt:variant>
      <vt:variant>
        <vt:lpwstr>_Toc151989456</vt:lpwstr>
      </vt:variant>
      <vt:variant>
        <vt:i4>1507388</vt:i4>
      </vt:variant>
      <vt:variant>
        <vt:i4>254</vt:i4>
      </vt:variant>
      <vt:variant>
        <vt:i4>0</vt:i4>
      </vt:variant>
      <vt:variant>
        <vt:i4>5</vt:i4>
      </vt:variant>
      <vt:variant>
        <vt:lpwstr/>
      </vt:variant>
      <vt:variant>
        <vt:lpwstr>_Toc151989455</vt:lpwstr>
      </vt:variant>
      <vt:variant>
        <vt:i4>1507388</vt:i4>
      </vt:variant>
      <vt:variant>
        <vt:i4>248</vt:i4>
      </vt:variant>
      <vt:variant>
        <vt:i4>0</vt:i4>
      </vt:variant>
      <vt:variant>
        <vt:i4>5</vt:i4>
      </vt:variant>
      <vt:variant>
        <vt:lpwstr/>
      </vt:variant>
      <vt:variant>
        <vt:lpwstr>_Toc151989454</vt:lpwstr>
      </vt:variant>
      <vt:variant>
        <vt:i4>1507388</vt:i4>
      </vt:variant>
      <vt:variant>
        <vt:i4>242</vt:i4>
      </vt:variant>
      <vt:variant>
        <vt:i4>0</vt:i4>
      </vt:variant>
      <vt:variant>
        <vt:i4>5</vt:i4>
      </vt:variant>
      <vt:variant>
        <vt:lpwstr/>
      </vt:variant>
      <vt:variant>
        <vt:lpwstr>_Toc151989453</vt:lpwstr>
      </vt:variant>
      <vt:variant>
        <vt:i4>1507388</vt:i4>
      </vt:variant>
      <vt:variant>
        <vt:i4>236</vt:i4>
      </vt:variant>
      <vt:variant>
        <vt:i4>0</vt:i4>
      </vt:variant>
      <vt:variant>
        <vt:i4>5</vt:i4>
      </vt:variant>
      <vt:variant>
        <vt:lpwstr/>
      </vt:variant>
      <vt:variant>
        <vt:lpwstr>_Toc151989452</vt:lpwstr>
      </vt:variant>
      <vt:variant>
        <vt:i4>1507388</vt:i4>
      </vt:variant>
      <vt:variant>
        <vt:i4>230</vt:i4>
      </vt:variant>
      <vt:variant>
        <vt:i4>0</vt:i4>
      </vt:variant>
      <vt:variant>
        <vt:i4>5</vt:i4>
      </vt:variant>
      <vt:variant>
        <vt:lpwstr/>
      </vt:variant>
      <vt:variant>
        <vt:lpwstr>_Toc151989451</vt:lpwstr>
      </vt:variant>
      <vt:variant>
        <vt:i4>1507388</vt:i4>
      </vt:variant>
      <vt:variant>
        <vt:i4>224</vt:i4>
      </vt:variant>
      <vt:variant>
        <vt:i4>0</vt:i4>
      </vt:variant>
      <vt:variant>
        <vt:i4>5</vt:i4>
      </vt:variant>
      <vt:variant>
        <vt:lpwstr/>
      </vt:variant>
      <vt:variant>
        <vt:lpwstr>_Toc151989450</vt:lpwstr>
      </vt:variant>
      <vt:variant>
        <vt:i4>1441852</vt:i4>
      </vt:variant>
      <vt:variant>
        <vt:i4>218</vt:i4>
      </vt:variant>
      <vt:variant>
        <vt:i4>0</vt:i4>
      </vt:variant>
      <vt:variant>
        <vt:i4>5</vt:i4>
      </vt:variant>
      <vt:variant>
        <vt:lpwstr/>
      </vt:variant>
      <vt:variant>
        <vt:lpwstr>_Toc151989449</vt:lpwstr>
      </vt:variant>
      <vt:variant>
        <vt:i4>1441852</vt:i4>
      </vt:variant>
      <vt:variant>
        <vt:i4>212</vt:i4>
      </vt:variant>
      <vt:variant>
        <vt:i4>0</vt:i4>
      </vt:variant>
      <vt:variant>
        <vt:i4>5</vt:i4>
      </vt:variant>
      <vt:variant>
        <vt:lpwstr/>
      </vt:variant>
      <vt:variant>
        <vt:lpwstr>_Toc151989448</vt:lpwstr>
      </vt:variant>
      <vt:variant>
        <vt:i4>1441852</vt:i4>
      </vt:variant>
      <vt:variant>
        <vt:i4>206</vt:i4>
      </vt:variant>
      <vt:variant>
        <vt:i4>0</vt:i4>
      </vt:variant>
      <vt:variant>
        <vt:i4>5</vt:i4>
      </vt:variant>
      <vt:variant>
        <vt:lpwstr/>
      </vt:variant>
      <vt:variant>
        <vt:lpwstr>_Toc151989447</vt:lpwstr>
      </vt:variant>
      <vt:variant>
        <vt:i4>1441852</vt:i4>
      </vt:variant>
      <vt:variant>
        <vt:i4>200</vt:i4>
      </vt:variant>
      <vt:variant>
        <vt:i4>0</vt:i4>
      </vt:variant>
      <vt:variant>
        <vt:i4>5</vt:i4>
      </vt:variant>
      <vt:variant>
        <vt:lpwstr/>
      </vt:variant>
      <vt:variant>
        <vt:lpwstr>_Toc151989446</vt:lpwstr>
      </vt:variant>
      <vt:variant>
        <vt:i4>1441852</vt:i4>
      </vt:variant>
      <vt:variant>
        <vt:i4>194</vt:i4>
      </vt:variant>
      <vt:variant>
        <vt:i4>0</vt:i4>
      </vt:variant>
      <vt:variant>
        <vt:i4>5</vt:i4>
      </vt:variant>
      <vt:variant>
        <vt:lpwstr/>
      </vt:variant>
      <vt:variant>
        <vt:lpwstr>_Toc151989445</vt:lpwstr>
      </vt:variant>
      <vt:variant>
        <vt:i4>1441852</vt:i4>
      </vt:variant>
      <vt:variant>
        <vt:i4>188</vt:i4>
      </vt:variant>
      <vt:variant>
        <vt:i4>0</vt:i4>
      </vt:variant>
      <vt:variant>
        <vt:i4>5</vt:i4>
      </vt:variant>
      <vt:variant>
        <vt:lpwstr/>
      </vt:variant>
      <vt:variant>
        <vt:lpwstr>_Toc151989444</vt:lpwstr>
      </vt:variant>
      <vt:variant>
        <vt:i4>1441852</vt:i4>
      </vt:variant>
      <vt:variant>
        <vt:i4>182</vt:i4>
      </vt:variant>
      <vt:variant>
        <vt:i4>0</vt:i4>
      </vt:variant>
      <vt:variant>
        <vt:i4>5</vt:i4>
      </vt:variant>
      <vt:variant>
        <vt:lpwstr/>
      </vt:variant>
      <vt:variant>
        <vt:lpwstr>_Toc151989443</vt:lpwstr>
      </vt:variant>
      <vt:variant>
        <vt:i4>1441852</vt:i4>
      </vt:variant>
      <vt:variant>
        <vt:i4>176</vt:i4>
      </vt:variant>
      <vt:variant>
        <vt:i4>0</vt:i4>
      </vt:variant>
      <vt:variant>
        <vt:i4>5</vt:i4>
      </vt:variant>
      <vt:variant>
        <vt:lpwstr/>
      </vt:variant>
      <vt:variant>
        <vt:lpwstr>_Toc151989442</vt:lpwstr>
      </vt:variant>
      <vt:variant>
        <vt:i4>1441852</vt:i4>
      </vt:variant>
      <vt:variant>
        <vt:i4>170</vt:i4>
      </vt:variant>
      <vt:variant>
        <vt:i4>0</vt:i4>
      </vt:variant>
      <vt:variant>
        <vt:i4>5</vt:i4>
      </vt:variant>
      <vt:variant>
        <vt:lpwstr/>
      </vt:variant>
      <vt:variant>
        <vt:lpwstr>_Toc151989441</vt:lpwstr>
      </vt:variant>
      <vt:variant>
        <vt:i4>1441852</vt:i4>
      </vt:variant>
      <vt:variant>
        <vt:i4>164</vt:i4>
      </vt:variant>
      <vt:variant>
        <vt:i4>0</vt:i4>
      </vt:variant>
      <vt:variant>
        <vt:i4>5</vt:i4>
      </vt:variant>
      <vt:variant>
        <vt:lpwstr/>
      </vt:variant>
      <vt:variant>
        <vt:lpwstr>_Toc151989440</vt:lpwstr>
      </vt:variant>
      <vt:variant>
        <vt:i4>1114172</vt:i4>
      </vt:variant>
      <vt:variant>
        <vt:i4>158</vt:i4>
      </vt:variant>
      <vt:variant>
        <vt:i4>0</vt:i4>
      </vt:variant>
      <vt:variant>
        <vt:i4>5</vt:i4>
      </vt:variant>
      <vt:variant>
        <vt:lpwstr/>
      </vt:variant>
      <vt:variant>
        <vt:lpwstr>_Toc151989439</vt:lpwstr>
      </vt:variant>
      <vt:variant>
        <vt:i4>1114172</vt:i4>
      </vt:variant>
      <vt:variant>
        <vt:i4>152</vt:i4>
      </vt:variant>
      <vt:variant>
        <vt:i4>0</vt:i4>
      </vt:variant>
      <vt:variant>
        <vt:i4>5</vt:i4>
      </vt:variant>
      <vt:variant>
        <vt:lpwstr/>
      </vt:variant>
      <vt:variant>
        <vt:lpwstr>_Toc151989438</vt:lpwstr>
      </vt:variant>
      <vt:variant>
        <vt:i4>1114172</vt:i4>
      </vt:variant>
      <vt:variant>
        <vt:i4>146</vt:i4>
      </vt:variant>
      <vt:variant>
        <vt:i4>0</vt:i4>
      </vt:variant>
      <vt:variant>
        <vt:i4>5</vt:i4>
      </vt:variant>
      <vt:variant>
        <vt:lpwstr/>
      </vt:variant>
      <vt:variant>
        <vt:lpwstr>_Toc151989437</vt:lpwstr>
      </vt:variant>
      <vt:variant>
        <vt:i4>1114172</vt:i4>
      </vt:variant>
      <vt:variant>
        <vt:i4>140</vt:i4>
      </vt:variant>
      <vt:variant>
        <vt:i4>0</vt:i4>
      </vt:variant>
      <vt:variant>
        <vt:i4>5</vt:i4>
      </vt:variant>
      <vt:variant>
        <vt:lpwstr/>
      </vt:variant>
      <vt:variant>
        <vt:lpwstr>_Toc151989436</vt:lpwstr>
      </vt:variant>
      <vt:variant>
        <vt:i4>1114172</vt:i4>
      </vt:variant>
      <vt:variant>
        <vt:i4>134</vt:i4>
      </vt:variant>
      <vt:variant>
        <vt:i4>0</vt:i4>
      </vt:variant>
      <vt:variant>
        <vt:i4>5</vt:i4>
      </vt:variant>
      <vt:variant>
        <vt:lpwstr/>
      </vt:variant>
      <vt:variant>
        <vt:lpwstr>_Toc151989435</vt:lpwstr>
      </vt:variant>
      <vt:variant>
        <vt:i4>1114172</vt:i4>
      </vt:variant>
      <vt:variant>
        <vt:i4>128</vt:i4>
      </vt:variant>
      <vt:variant>
        <vt:i4>0</vt:i4>
      </vt:variant>
      <vt:variant>
        <vt:i4>5</vt:i4>
      </vt:variant>
      <vt:variant>
        <vt:lpwstr/>
      </vt:variant>
      <vt:variant>
        <vt:lpwstr>_Toc151989434</vt:lpwstr>
      </vt:variant>
      <vt:variant>
        <vt:i4>1114172</vt:i4>
      </vt:variant>
      <vt:variant>
        <vt:i4>122</vt:i4>
      </vt:variant>
      <vt:variant>
        <vt:i4>0</vt:i4>
      </vt:variant>
      <vt:variant>
        <vt:i4>5</vt:i4>
      </vt:variant>
      <vt:variant>
        <vt:lpwstr/>
      </vt:variant>
      <vt:variant>
        <vt:lpwstr>_Toc151989432</vt:lpwstr>
      </vt:variant>
      <vt:variant>
        <vt:i4>1114172</vt:i4>
      </vt:variant>
      <vt:variant>
        <vt:i4>116</vt:i4>
      </vt:variant>
      <vt:variant>
        <vt:i4>0</vt:i4>
      </vt:variant>
      <vt:variant>
        <vt:i4>5</vt:i4>
      </vt:variant>
      <vt:variant>
        <vt:lpwstr/>
      </vt:variant>
      <vt:variant>
        <vt:lpwstr>_Toc151989431</vt:lpwstr>
      </vt:variant>
      <vt:variant>
        <vt:i4>1114172</vt:i4>
      </vt:variant>
      <vt:variant>
        <vt:i4>110</vt:i4>
      </vt:variant>
      <vt:variant>
        <vt:i4>0</vt:i4>
      </vt:variant>
      <vt:variant>
        <vt:i4>5</vt:i4>
      </vt:variant>
      <vt:variant>
        <vt:lpwstr/>
      </vt:variant>
      <vt:variant>
        <vt:lpwstr>_Toc151989430</vt:lpwstr>
      </vt:variant>
      <vt:variant>
        <vt:i4>1048636</vt:i4>
      </vt:variant>
      <vt:variant>
        <vt:i4>104</vt:i4>
      </vt:variant>
      <vt:variant>
        <vt:i4>0</vt:i4>
      </vt:variant>
      <vt:variant>
        <vt:i4>5</vt:i4>
      </vt:variant>
      <vt:variant>
        <vt:lpwstr/>
      </vt:variant>
      <vt:variant>
        <vt:lpwstr>_Toc151989429</vt:lpwstr>
      </vt:variant>
      <vt:variant>
        <vt:i4>1048636</vt:i4>
      </vt:variant>
      <vt:variant>
        <vt:i4>98</vt:i4>
      </vt:variant>
      <vt:variant>
        <vt:i4>0</vt:i4>
      </vt:variant>
      <vt:variant>
        <vt:i4>5</vt:i4>
      </vt:variant>
      <vt:variant>
        <vt:lpwstr/>
      </vt:variant>
      <vt:variant>
        <vt:lpwstr>_Toc151989428</vt:lpwstr>
      </vt:variant>
      <vt:variant>
        <vt:i4>1048636</vt:i4>
      </vt:variant>
      <vt:variant>
        <vt:i4>92</vt:i4>
      </vt:variant>
      <vt:variant>
        <vt:i4>0</vt:i4>
      </vt:variant>
      <vt:variant>
        <vt:i4>5</vt:i4>
      </vt:variant>
      <vt:variant>
        <vt:lpwstr/>
      </vt:variant>
      <vt:variant>
        <vt:lpwstr>_Toc151989427</vt:lpwstr>
      </vt:variant>
      <vt:variant>
        <vt:i4>1048636</vt:i4>
      </vt:variant>
      <vt:variant>
        <vt:i4>86</vt:i4>
      </vt:variant>
      <vt:variant>
        <vt:i4>0</vt:i4>
      </vt:variant>
      <vt:variant>
        <vt:i4>5</vt:i4>
      </vt:variant>
      <vt:variant>
        <vt:lpwstr/>
      </vt:variant>
      <vt:variant>
        <vt:lpwstr>_Toc151989426</vt:lpwstr>
      </vt:variant>
      <vt:variant>
        <vt:i4>1048636</vt:i4>
      </vt:variant>
      <vt:variant>
        <vt:i4>80</vt:i4>
      </vt:variant>
      <vt:variant>
        <vt:i4>0</vt:i4>
      </vt:variant>
      <vt:variant>
        <vt:i4>5</vt:i4>
      </vt:variant>
      <vt:variant>
        <vt:lpwstr/>
      </vt:variant>
      <vt:variant>
        <vt:lpwstr>_Toc151989425</vt:lpwstr>
      </vt:variant>
      <vt:variant>
        <vt:i4>1048636</vt:i4>
      </vt:variant>
      <vt:variant>
        <vt:i4>74</vt:i4>
      </vt:variant>
      <vt:variant>
        <vt:i4>0</vt:i4>
      </vt:variant>
      <vt:variant>
        <vt:i4>5</vt:i4>
      </vt:variant>
      <vt:variant>
        <vt:lpwstr/>
      </vt:variant>
      <vt:variant>
        <vt:lpwstr>_Toc151989424</vt:lpwstr>
      </vt:variant>
      <vt:variant>
        <vt:i4>1048636</vt:i4>
      </vt:variant>
      <vt:variant>
        <vt:i4>68</vt:i4>
      </vt:variant>
      <vt:variant>
        <vt:i4>0</vt:i4>
      </vt:variant>
      <vt:variant>
        <vt:i4>5</vt:i4>
      </vt:variant>
      <vt:variant>
        <vt:lpwstr/>
      </vt:variant>
      <vt:variant>
        <vt:lpwstr>_Toc151989423</vt:lpwstr>
      </vt:variant>
      <vt:variant>
        <vt:i4>1048636</vt:i4>
      </vt:variant>
      <vt:variant>
        <vt:i4>62</vt:i4>
      </vt:variant>
      <vt:variant>
        <vt:i4>0</vt:i4>
      </vt:variant>
      <vt:variant>
        <vt:i4>5</vt:i4>
      </vt:variant>
      <vt:variant>
        <vt:lpwstr/>
      </vt:variant>
      <vt:variant>
        <vt:lpwstr>_Toc151989422</vt:lpwstr>
      </vt:variant>
      <vt:variant>
        <vt:i4>1048636</vt:i4>
      </vt:variant>
      <vt:variant>
        <vt:i4>56</vt:i4>
      </vt:variant>
      <vt:variant>
        <vt:i4>0</vt:i4>
      </vt:variant>
      <vt:variant>
        <vt:i4>5</vt:i4>
      </vt:variant>
      <vt:variant>
        <vt:lpwstr/>
      </vt:variant>
      <vt:variant>
        <vt:lpwstr>_Toc151989421</vt:lpwstr>
      </vt:variant>
      <vt:variant>
        <vt:i4>1048636</vt:i4>
      </vt:variant>
      <vt:variant>
        <vt:i4>50</vt:i4>
      </vt:variant>
      <vt:variant>
        <vt:i4>0</vt:i4>
      </vt:variant>
      <vt:variant>
        <vt:i4>5</vt:i4>
      </vt:variant>
      <vt:variant>
        <vt:lpwstr/>
      </vt:variant>
      <vt:variant>
        <vt:lpwstr>_Toc151989420</vt:lpwstr>
      </vt:variant>
      <vt:variant>
        <vt:i4>1245244</vt:i4>
      </vt:variant>
      <vt:variant>
        <vt:i4>44</vt:i4>
      </vt:variant>
      <vt:variant>
        <vt:i4>0</vt:i4>
      </vt:variant>
      <vt:variant>
        <vt:i4>5</vt:i4>
      </vt:variant>
      <vt:variant>
        <vt:lpwstr/>
      </vt:variant>
      <vt:variant>
        <vt:lpwstr>_Toc151989419</vt:lpwstr>
      </vt:variant>
      <vt:variant>
        <vt:i4>1245244</vt:i4>
      </vt:variant>
      <vt:variant>
        <vt:i4>38</vt:i4>
      </vt:variant>
      <vt:variant>
        <vt:i4>0</vt:i4>
      </vt:variant>
      <vt:variant>
        <vt:i4>5</vt:i4>
      </vt:variant>
      <vt:variant>
        <vt:lpwstr/>
      </vt:variant>
      <vt:variant>
        <vt:lpwstr>_Toc151989418</vt:lpwstr>
      </vt:variant>
      <vt:variant>
        <vt:i4>1245244</vt:i4>
      </vt:variant>
      <vt:variant>
        <vt:i4>32</vt:i4>
      </vt:variant>
      <vt:variant>
        <vt:i4>0</vt:i4>
      </vt:variant>
      <vt:variant>
        <vt:i4>5</vt:i4>
      </vt:variant>
      <vt:variant>
        <vt:lpwstr/>
      </vt:variant>
      <vt:variant>
        <vt:lpwstr>_Toc151989417</vt:lpwstr>
      </vt:variant>
      <vt:variant>
        <vt:i4>1245244</vt:i4>
      </vt:variant>
      <vt:variant>
        <vt:i4>26</vt:i4>
      </vt:variant>
      <vt:variant>
        <vt:i4>0</vt:i4>
      </vt:variant>
      <vt:variant>
        <vt:i4>5</vt:i4>
      </vt:variant>
      <vt:variant>
        <vt:lpwstr/>
      </vt:variant>
      <vt:variant>
        <vt:lpwstr>_Toc151989416</vt:lpwstr>
      </vt:variant>
      <vt:variant>
        <vt:i4>1245244</vt:i4>
      </vt:variant>
      <vt:variant>
        <vt:i4>20</vt:i4>
      </vt:variant>
      <vt:variant>
        <vt:i4>0</vt:i4>
      </vt:variant>
      <vt:variant>
        <vt:i4>5</vt:i4>
      </vt:variant>
      <vt:variant>
        <vt:lpwstr/>
      </vt:variant>
      <vt:variant>
        <vt:lpwstr>_Toc151989415</vt:lpwstr>
      </vt:variant>
      <vt:variant>
        <vt:i4>1245244</vt:i4>
      </vt:variant>
      <vt:variant>
        <vt:i4>14</vt:i4>
      </vt:variant>
      <vt:variant>
        <vt:i4>0</vt:i4>
      </vt:variant>
      <vt:variant>
        <vt:i4>5</vt:i4>
      </vt:variant>
      <vt:variant>
        <vt:lpwstr/>
      </vt:variant>
      <vt:variant>
        <vt:lpwstr>_Toc151989414</vt:lpwstr>
      </vt:variant>
      <vt:variant>
        <vt:i4>1245244</vt:i4>
      </vt:variant>
      <vt:variant>
        <vt:i4>8</vt:i4>
      </vt:variant>
      <vt:variant>
        <vt:i4>0</vt:i4>
      </vt:variant>
      <vt:variant>
        <vt:i4>5</vt:i4>
      </vt:variant>
      <vt:variant>
        <vt:lpwstr/>
      </vt:variant>
      <vt:variant>
        <vt:lpwstr>_Toc151989413</vt:lpwstr>
      </vt:variant>
      <vt:variant>
        <vt:i4>1114206</vt:i4>
      </vt:variant>
      <vt:variant>
        <vt:i4>3</vt:i4>
      </vt:variant>
      <vt:variant>
        <vt:i4>0</vt:i4>
      </vt:variant>
      <vt:variant>
        <vt:i4>5</vt:i4>
      </vt:variant>
      <vt:variant>
        <vt:lpwstr>https://creativecommons.org/</vt:lpwstr>
      </vt:variant>
      <vt:variant>
        <vt:lpwstr/>
      </vt:variant>
      <vt:variant>
        <vt:i4>1507353</vt:i4>
      </vt:variant>
      <vt:variant>
        <vt:i4>0</vt:i4>
      </vt:variant>
      <vt:variant>
        <vt:i4>0</vt:i4>
      </vt:variant>
      <vt:variant>
        <vt:i4>5</vt:i4>
      </vt:variant>
      <vt:variant>
        <vt:lpwstr>https://www.epa.vic.gov.au/copyright</vt:lpwstr>
      </vt:variant>
      <vt:variant>
        <vt:lpwstr/>
      </vt:variant>
      <vt:variant>
        <vt:i4>4587580</vt:i4>
      </vt:variant>
      <vt:variant>
        <vt:i4>18</vt:i4>
      </vt:variant>
      <vt:variant>
        <vt:i4>0</vt:i4>
      </vt:variant>
      <vt:variant>
        <vt:i4>5</vt:i4>
      </vt:variant>
      <vt:variant>
        <vt:lpwstr>mailto:Neil.Jenkins@epa.vic.gov.au</vt:lpwstr>
      </vt:variant>
      <vt:variant>
        <vt:lpwstr/>
      </vt:variant>
      <vt:variant>
        <vt:i4>4915237</vt:i4>
      </vt:variant>
      <vt:variant>
        <vt:i4>15</vt:i4>
      </vt:variant>
      <vt:variant>
        <vt:i4>0</vt:i4>
      </vt:variant>
      <vt:variant>
        <vt:i4>5</vt:i4>
      </vt:variant>
      <vt:variant>
        <vt:lpwstr>mailto:Matt.Taylor@epa.vic.gov.au</vt:lpwstr>
      </vt:variant>
      <vt:variant>
        <vt:lpwstr/>
      </vt:variant>
      <vt:variant>
        <vt:i4>4915237</vt:i4>
      </vt:variant>
      <vt:variant>
        <vt:i4>12</vt:i4>
      </vt:variant>
      <vt:variant>
        <vt:i4>0</vt:i4>
      </vt:variant>
      <vt:variant>
        <vt:i4>5</vt:i4>
      </vt:variant>
      <vt:variant>
        <vt:lpwstr>mailto:Matt.Taylor@epa.vic.gov.au</vt:lpwstr>
      </vt:variant>
      <vt:variant>
        <vt:lpwstr/>
      </vt:variant>
      <vt:variant>
        <vt:i4>2031708</vt:i4>
      </vt:variant>
      <vt:variant>
        <vt:i4>9</vt:i4>
      </vt:variant>
      <vt:variant>
        <vt:i4>0</vt:i4>
      </vt:variant>
      <vt:variant>
        <vt:i4>5</vt:i4>
      </vt:variant>
      <vt:variant>
        <vt:lpwstr>https://www.regulatoryreform.gov.au/sites/default/files/compiled-mutual-recognition-act1992-12may2021.pdf</vt:lpwstr>
      </vt:variant>
      <vt:variant>
        <vt:lpwstr/>
      </vt:variant>
      <vt:variant>
        <vt:i4>2621522</vt:i4>
      </vt:variant>
      <vt:variant>
        <vt:i4>6</vt:i4>
      </vt:variant>
      <vt:variant>
        <vt:i4>0</vt:i4>
      </vt:variant>
      <vt:variant>
        <vt:i4>5</vt:i4>
      </vt:variant>
      <vt:variant>
        <vt:lpwstr>mailto:Hjordi.Russell@epa.vic.gov.au</vt:lpwstr>
      </vt:variant>
      <vt:variant>
        <vt:lpwstr/>
      </vt:variant>
      <vt:variant>
        <vt:i4>7733273</vt:i4>
      </vt:variant>
      <vt:variant>
        <vt:i4>3</vt:i4>
      </vt:variant>
      <vt:variant>
        <vt:i4>0</vt:i4>
      </vt:variant>
      <vt:variant>
        <vt:i4>5</vt:i4>
      </vt:variant>
      <vt:variant>
        <vt:lpwstr>mailto:Kristin.Wasley@epa.vic.gov.au</vt:lpwstr>
      </vt:variant>
      <vt:variant>
        <vt:lpwstr/>
      </vt:variant>
      <vt:variant>
        <vt:i4>2621522</vt:i4>
      </vt:variant>
      <vt:variant>
        <vt:i4>0</vt:i4>
      </vt:variant>
      <vt:variant>
        <vt:i4>0</vt:i4>
      </vt:variant>
      <vt:variant>
        <vt:i4>5</vt:i4>
      </vt:variant>
      <vt:variant>
        <vt:lpwstr>mailto:Hjordi.Russell@epa.vic.gov.au</vt:lpwstr>
      </vt:variant>
      <vt:variant>
        <vt:lpwstr/>
      </vt:variant>
      <vt:variant>
        <vt:i4>6619169</vt:i4>
      </vt:variant>
      <vt:variant>
        <vt:i4>0</vt:i4>
      </vt:variant>
      <vt:variant>
        <vt:i4>0</vt:i4>
      </vt:variant>
      <vt:variant>
        <vt:i4>5</vt:i4>
      </vt:variant>
      <vt:variant>
        <vt:lpwstr>https://www.epa.vic.gov.au/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Environmental auditor guidelines for appointment and conduct</dc:title>
  <dc:subject/>
  <dc:creator>Fiona Somers</dc:creator>
  <cp:keywords/>
  <dc:description/>
  <cp:lastModifiedBy>Stuart Wright</cp:lastModifiedBy>
  <cp:revision>39</cp:revision>
  <cp:lastPrinted>2022-11-04T05:49:00Z</cp:lastPrinted>
  <dcterms:created xsi:type="dcterms:W3CDTF">2023-12-06T22:35:00Z</dcterms:created>
  <dcterms:modified xsi:type="dcterms:W3CDTF">2023-12-06T23:47:00Z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4,6,9</vt:lpwstr>
  </property>
  <property fmtid="{D5CDD505-2E9C-101B-9397-08002B2CF9AE}" pid="3" name="ClassificationContentMarkingHeaderFontProps">
    <vt:lpwstr>#000000,10,Calibri</vt:lpwstr>
  </property>
  <property fmtid="{D5CDD505-2E9C-101B-9397-08002B2CF9AE}" pid="4" name="ClassificationContentMarkingHeaderText">
    <vt:lpwstr>OFFICIAL </vt:lpwstr>
  </property>
  <property fmtid="{D5CDD505-2E9C-101B-9397-08002B2CF9AE}" pid="5" name="ContentTypeId">
    <vt:lpwstr>0x0101006C932F9CEAD56C4DB5257C26DFAD9822</vt:lpwstr>
  </property>
  <property fmtid="{D5CDD505-2E9C-101B-9397-08002B2CF9AE}" pid="6" name="MediaServiceImageTags">
    <vt:lpwstr/>
  </property>
</Properties>
</file>