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B706C" w14:textId="77777777" w:rsidR="00594774" w:rsidRDefault="00594774" w:rsidP="004E21CC">
      <w:bookmarkStart w:id="0" w:name="_Toc30502210"/>
      <w:bookmarkStart w:id="1" w:name="_Toc87857019"/>
    </w:p>
    <w:sdt>
      <w:sdtPr>
        <w:id w:val="-427428629"/>
        <w:lock w:val="contentLocked"/>
        <w:placeholder>
          <w:docPart w:val="E6E922349B574A039FF8A1DBDEA96A6A"/>
        </w:placeholder>
        <w:group/>
      </w:sdtPr>
      <w:sdtContent>
        <w:p w14:paraId="06349E41" w14:textId="77777777" w:rsidR="00594774" w:rsidRDefault="00781675" w:rsidP="004E21CC">
          <w:r w:rsidRPr="00086D33">
            <w:rPr>
              <w:noProof/>
            </w:rPr>
            <mc:AlternateContent>
              <mc:Choice Requires="wps">
                <w:drawing>
                  <wp:anchor distT="0" distB="0" distL="114300" distR="114300" simplePos="0" relativeHeight="251658242" behindDoc="1" locked="1" layoutInCell="1" allowOverlap="1" wp14:anchorId="6EFCE72A" wp14:editId="2D135292">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45E75D4" id="Gradient block" o:spid="_x0000_s1026"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0079548D" wp14:editId="273FE1A1">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2BA7CDE0" w14:textId="77777777" w:rsidR="00594774" w:rsidRDefault="00EB07F5" w:rsidP="004E21CC">
      <w:r w:rsidRPr="00086D33">
        <w:rPr>
          <w:noProof/>
        </w:rPr>
        <mc:AlternateContent>
          <mc:Choice Requires="wps">
            <w:drawing>
              <wp:anchor distT="0" distB="0" distL="114300" distR="114300" simplePos="0" relativeHeight="251658243" behindDoc="1" locked="1" layoutInCell="1" allowOverlap="1" wp14:anchorId="175C3D4B" wp14:editId="595381F4">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89254" w14:textId="0A0639FA" w:rsidR="00781675" w:rsidRPr="00781675" w:rsidRDefault="00000000" w:rsidP="00084B15">
                            <w:pPr>
                              <w:pStyle w:val="Subtitle"/>
                            </w:pPr>
                            <w:sdt>
                              <w:sdtPr>
                                <w:id w:val="-1969342329"/>
                                <w:lock w:val="sdtLocked"/>
                                <w:placeholder>
                                  <w:docPart w:val="D3AEF57107644412B5FA6971719B6D55"/>
                                </w:placeholder>
                              </w:sdtPr>
                              <w:sdtContent>
                                <w:r w:rsidR="00E82322">
                                  <w:t xml:space="preserve">Science </w:t>
                                </w:r>
                                <w:r w:rsidR="00084B15">
                                  <w:t>r</w:t>
                                </w:r>
                                <w:r w:rsidR="00E82322">
                                  <w:t>eport</w:t>
                                </w:r>
                              </w:sdtContent>
                            </w:sdt>
                          </w:p>
                          <w:p w14:paraId="7B225C28" w14:textId="71A9BB54" w:rsidR="00781675" w:rsidRPr="00EB07F5" w:rsidRDefault="00781675" w:rsidP="00084B15">
                            <w:pPr>
                              <w:pStyle w:val="Subtitle2"/>
                            </w:pPr>
                            <w:r w:rsidRPr="00EB07F5">
                              <w:t xml:space="preserve">    </w:t>
                            </w:r>
                            <w:sdt>
                              <w:sdtPr>
                                <w:alias w:val="Publish Date"/>
                                <w:tag w:val=""/>
                                <w:id w:val="1416442310"/>
                                <w:placeholder>
                                  <w:docPart w:val="00F48A9AC2CC4E7CADEBF2176AB908EF"/>
                                </w:placeholder>
                                <w:dataBinding w:prefixMappings="xmlns:ns0='http://schemas.microsoft.com/office/2006/coverPageProps' " w:xpath="/ns0:CoverPageProperties[1]/ns0:PublishDate[1]" w:storeItemID="{55AF091B-3C7A-41E3-B477-F2FDAA23CFDA}"/>
                                <w:date w:fullDate="2024-09-01T00:00:00Z">
                                  <w:dateFormat w:val="MMMM yyyy"/>
                                  <w:lid w:val="en-AU"/>
                                  <w:storeMappedDataAs w:val="dateTime"/>
                                  <w:calendar w:val="gregorian"/>
                                </w:date>
                              </w:sdtPr>
                              <w:sdtContent>
                                <w:r w:rsidR="005A7CCA">
                                  <w:t>September</w:t>
                                </w:r>
                                <w:r w:rsidR="00613297">
                                  <w:t xml:space="preserve"> 2024</w:t>
                                </w:r>
                              </w:sdtContent>
                            </w:sdt>
                          </w:p>
                          <w:p w14:paraId="70365AD9" w14:textId="25781B13" w:rsidR="00781675" w:rsidRPr="00781675" w:rsidRDefault="00781675" w:rsidP="00084B15">
                            <w:pPr>
                              <w:pStyle w:val="Subtitle2"/>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175C3D4B"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00489254" w14:textId="0A0639FA" w:rsidR="00781675" w:rsidRPr="00781675" w:rsidRDefault="00E27FB9" w:rsidP="00084B15">
                      <w:pPr>
                        <w:pStyle w:val="Subtitle"/>
                      </w:pPr>
                      <w:sdt>
                        <w:sdtPr>
                          <w:id w:val="-1969342329"/>
                          <w:lock w:val="sdtLocked"/>
                          <w:placeholder>
                            <w:docPart w:val="D3AEF57107644412B5FA6971719B6D55"/>
                          </w:placeholder>
                        </w:sdtPr>
                        <w:sdtEndPr/>
                        <w:sdtContent>
                          <w:r w:rsidR="00E82322">
                            <w:t xml:space="preserve">Science </w:t>
                          </w:r>
                          <w:r w:rsidR="00084B15">
                            <w:t>r</w:t>
                          </w:r>
                          <w:r w:rsidR="00E82322">
                            <w:t>eport</w:t>
                          </w:r>
                        </w:sdtContent>
                      </w:sdt>
                    </w:p>
                    <w:p w14:paraId="7B225C28" w14:textId="71A9BB54" w:rsidR="00781675" w:rsidRPr="00EB07F5" w:rsidRDefault="00781675" w:rsidP="00084B15">
                      <w:pPr>
                        <w:pStyle w:val="Subtitle2"/>
                      </w:pPr>
                      <w:r w:rsidRPr="00EB07F5">
                        <w:t xml:space="preserve">    </w:t>
                      </w:r>
                      <w:sdt>
                        <w:sdtPr>
                          <w:alias w:val="Publish Date"/>
                          <w:tag w:val=""/>
                          <w:id w:val="1416442310"/>
                          <w:placeholder>
                            <w:docPart w:val="00F48A9AC2CC4E7CADEBF2176AB908EF"/>
                          </w:placeholder>
                          <w:dataBinding w:prefixMappings="xmlns:ns0='http://schemas.microsoft.com/office/2006/coverPageProps' " w:xpath="/ns0:CoverPageProperties[1]/ns0:PublishDate[1]" w:storeItemID="{55AF091B-3C7A-41E3-B477-F2FDAA23CFDA}"/>
                          <w:date w:fullDate="2024-09-01T00:00:00Z">
                            <w:dateFormat w:val="MMMM yyyy"/>
                            <w:lid w:val="en-AU"/>
                            <w:storeMappedDataAs w:val="dateTime"/>
                            <w:calendar w:val="gregorian"/>
                          </w:date>
                        </w:sdtPr>
                        <w:sdtEndPr/>
                        <w:sdtContent>
                          <w:r w:rsidR="005A7CCA">
                            <w:t>September</w:t>
                          </w:r>
                          <w:r w:rsidR="00613297">
                            <w:t xml:space="preserve"> 2024</w:t>
                          </w:r>
                        </w:sdtContent>
                      </w:sdt>
                    </w:p>
                    <w:p w14:paraId="70365AD9" w14:textId="25781B13" w:rsidR="00781675" w:rsidRPr="00781675" w:rsidRDefault="00781675" w:rsidP="00084B15">
                      <w:pPr>
                        <w:pStyle w:val="Subtitle2"/>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77BC8861" w14:textId="77777777" w:rsidTr="000C6BDC">
        <w:trPr>
          <w:cantSplit/>
          <w:trHeight w:hRule="exact" w:val="4819"/>
        </w:trPr>
        <w:tc>
          <w:tcPr>
            <w:tcW w:w="9628" w:type="dxa"/>
            <w:vAlign w:val="bottom"/>
          </w:tcPr>
          <w:p w14:paraId="5F91CEEF" w14:textId="59B2077E" w:rsidR="00324044" w:rsidRDefault="00000000" w:rsidP="004E21CC">
            <w:pPr>
              <w:pStyle w:val="Title"/>
              <w:ind w:left="567"/>
            </w:pPr>
            <w:sdt>
              <w:sdtPr>
                <w:alias w:val="Title"/>
                <w:tag w:val=""/>
                <w:id w:val="-1060092214"/>
                <w:placeholder>
                  <w:docPart w:val="1AAEEFE5DA124BB59F6C1EE33B9F980C"/>
                </w:placeholder>
                <w:dataBinding w:prefixMappings="xmlns:ns0='http://purl.org/dc/elements/1.1/' xmlns:ns1='http://schemas.openxmlformats.org/package/2006/metadata/core-properties' " w:xpath="/ns1:coreProperties[1]/ns0:title[1]" w:storeItemID="{6C3C8BC8-F283-45AE-878A-BAB7291924A1}"/>
                <w:text w:multiLine="1"/>
              </w:sdtPr>
              <w:sdtContent>
                <w:r w:rsidR="00084B15" w:rsidRPr="00503182">
                  <w:t xml:space="preserve">Derrimut </w:t>
                </w:r>
                <w:r w:rsidR="00084B15">
                  <w:t>c</w:t>
                </w:r>
                <w:r w:rsidR="00084B15" w:rsidRPr="00503182">
                  <w:t xml:space="preserve">hemical </w:t>
                </w:r>
                <w:r w:rsidR="00084B15">
                  <w:t>f</w:t>
                </w:r>
                <w:r w:rsidR="00084B15" w:rsidRPr="00503182">
                  <w:t xml:space="preserve">ire: </w:t>
                </w:r>
                <w:r w:rsidR="00084B15">
                  <w:t>e</w:t>
                </w:r>
                <w:r w:rsidR="00084B15" w:rsidRPr="00503182">
                  <w:t xml:space="preserve">nvironmental </w:t>
                </w:r>
                <w:r w:rsidR="00084B15">
                  <w:t>s</w:t>
                </w:r>
                <w:r w:rsidR="00084B15" w:rsidRPr="00503182">
                  <w:t xml:space="preserve">ampling and </w:t>
                </w:r>
                <w:r w:rsidR="00084B15">
                  <w:t>f</w:t>
                </w:r>
                <w:r w:rsidR="00084B15" w:rsidRPr="00503182">
                  <w:t>indings</w:t>
                </w:r>
              </w:sdtContent>
            </w:sdt>
          </w:p>
        </w:tc>
      </w:tr>
    </w:tbl>
    <w:p w14:paraId="16C8DE1D" w14:textId="77777777" w:rsidR="00324044" w:rsidRPr="00324044" w:rsidRDefault="00324044" w:rsidP="00084B15"/>
    <w:sdt>
      <w:sdtPr>
        <w:id w:val="-664869714"/>
        <w:lock w:val="contentLocked"/>
        <w:placeholder>
          <w:docPart w:val="E6E922349B574A039FF8A1DBDEA96A6A"/>
        </w:placeholder>
        <w:group/>
      </w:sdtPr>
      <w:sdtContent>
        <w:p w14:paraId="32FDAF2A" w14:textId="77777777" w:rsidR="00F66A50" w:rsidRDefault="00DD4A2E" w:rsidP="004E21CC">
          <w:r>
            <w:rPr>
              <w:noProof/>
            </w:rPr>
            <w:drawing>
              <wp:anchor distT="0" distB="0" distL="114300" distR="114300" simplePos="0" relativeHeight="251658244" behindDoc="0" locked="0" layoutInCell="1" allowOverlap="1" wp14:anchorId="75FDA836" wp14:editId="73AD6273">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50969952" wp14:editId="5DA6DCCC">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7D633" id="Recycle" o:spid="_x0000_s1026" style="position:absolute;margin-left:42.5pt;margin-top:784.35pt;width:199.4pt;height:24.2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49B77527" wp14:editId="6571643C">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1B7A3CC8"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9B77527"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1B7A3CC8"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4935B3AD" w14:textId="77777777" w:rsidR="00F66A50" w:rsidRDefault="00F66A50" w:rsidP="00084B15">
      <w:pPr>
        <w:pStyle w:val="Address-web"/>
      </w:pPr>
      <w:r>
        <w:lastRenderedPageBreak/>
        <w:t>epa.vic.gov.au</w:t>
      </w:r>
    </w:p>
    <w:p w14:paraId="2C3AD063" w14:textId="77777777" w:rsidR="00F66A50" w:rsidRDefault="00F66A50" w:rsidP="00084B15">
      <w:pPr>
        <w:pStyle w:val="Address"/>
      </w:pPr>
      <w:r>
        <w:t>Environment Protection Authority Victoria</w:t>
      </w:r>
    </w:p>
    <w:p w14:paraId="675925F4" w14:textId="77777777" w:rsidR="00F66A50" w:rsidRDefault="00F66A50" w:rsidP="00084B15">
      <w:pPr>
        <w:pStyle w:val="Address"/>
      </w:pPr>
      <w:r>
        <w:t>GPO BOX 4395 Melbourne VIC 3001</w:t>
      </w:r>
    </w:p>
    <w:p w14:paraId="6211E020" w14:textId="77777777" w:rsidR="00F66A50" w:rsidRDefault="00F66A50" w:rsidP="00084B15">
      <w:pPr>
        <w:pStyle w:val="Address"/>
      </w:pPr>
      <w:r>
        <w:t>1300 372 84</w:t>
      </w:r>
    </w:p>
    <w:p w14:paraId="1A8EE859" w14:textId="77777777" w:rsidR="00D62EA3" w:rsidRDefault="00D62EA3" w:rsidP="00D62EA3">
      <w:r w:rsidRPr="00DD4A2E">
        <w:t>EPA acknowledges Victoria’s First Nations peoples as the Traditional Owners of the land and water on which we live and work. We pay our respect to their Elders past and present</w:t>
      </w:r>
      <w:r w:rsidRPr="00C6083C">
        <w:t>.</w:t>
      </w:r>
      <w:r>
        <w:t xml:space="preserve"> </w:t>
      </w:r>
      <w:r w:rsidRPr="00993A9A">
        <w:t>EPA prides itself on promoting and celebrating diversity and inclusion in our workplace. We want our organisation to be a reflection of the community we serve. We encourage all of our people to bring their whole selves to work and are committed to ensuring our workplaces are safe for them to do so.</w:t>
      </w:r>
      <w:r w:rsidRPr="00D62EA3">
        <w:t xml:space="preserve"> </w:t>
      </w:r>
    </w:p>
    <w:p w14:paraId="61B654AB" w14:textId="77777777" w:rsidR="00E444BA" w:rsidRPr="00E444BA" w:rsidRDefault="00E444BA" w:rsidP="006825BD">
      <w:r>
        <w:rPr>
          <w:noProof/>
          <w:lang w:eastAsia="en-GB"/>
        </w:rPr>
        <w:drawing>
          <wp:inline distT="0" distB="0" distL="0" distR="0" wp14:anchorId="555EFD82" wp14:editId="38304EC7">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594EB88A" w14:textId="4D652637" w:rsidR="00D62EA3" w:rsidRDefault="00D62EA3" w:rsidP="00D62EA3">
      <w:r w:rsidRPr="00DD4A2E">
        <w:t xml:space="preserve">This content is for general information only. Obtain professional advice if you have any specific concern. EPA Victoria has made reasonable effort to ensure accuracy at the </w:t>
      </w:r>
      <w:r>
        <w:t>t</w:t>
      </w:r>
      <w:r w:rsidRPr="00DD4A2E">
        <w:t xml:space="preserve">ime of publication. Except where noted at </w:t>
      </w:r>
      <w:hyperlink r:id="rId16" w:history="1">
        <w:r w:rsidRPr="00DD4A2E">
          <w:rPr>
            <w:rStyle w:val="Hyperlink"/>
          </w:rPr>
          <w:t>epa.vic.gov.au/copyright</w:t>
        </w:r>
      </w:hyperlink>
      <w:r w:rsidRPr="00DD4A2E">
        <w:t xml:space="preserve">, all content in this work is licensed under the Creative Commons Attribution 4.0 Licence. To view a copy of this licence, visit </w:t>
      </w:r>
      <w:hyperlink r:id="rId17" w:history="1">
        <w:r w:rsidRPr="00DD4A2E">
          <w:rPr>
            <w:rStyle w:val="Hyperlink"/>
          </w:rPr>
          <w:t>creativecommons.org</w:t>
        </w:r>
      </w:hyperlink>
      <w:r w:rsidRPr="00DD4A2E">
        <w:t xml:space="preserve">. </w:t>
      </w:r>
    </w:p>
    <w:p w14:paraId="79C73487" w14:textId="3C0A7088" w:rsidR="00681CBF" w:rsidRDefault="00681CBF" w:rsidP="006825BD"/>
    <w:p w14:paraId="5E6D29BB" w14:textId="77777777" w:rsidR="00172CB9" w:rsidRDefault="00172CB9" w:rsidP="006825BD">
      <w:r>
        <w:br w:type="page"/>
      </w:r>
    </w:p>
    <w:sdt>
      <w:sdtPr>
        <w:rPr>
          <w:rFonts w:ascii="VIC" w:eastAsiaTheme="minorEastAsia" w:hAnsi="VIC" w:cstheme="minorBidi"/>
          <w:color w:val="auto"/>
          <w:sz w:val="20"/>
          <w:szCs w:val="20"/>
          <w:lang w:val="en-GB" w:eastAsia="en-AU"/>
        </w:rPr>
        <w:id w:val="1114864486"/>
        <w:docPartObj>
          <w:docPartGallery w:val="Table of Contents"/>
          <w:docPartUnique/>
        </w:docPartObj>
      </w:sdtPr>
      <w:sdtEndPr>
        <w:rPr>
          <w:rFonts w:cs="Times New Roman"/>
        </w:rPr>
      </w:sdtEndPr>
      <w:sdtContent>
        <w:p w14:paraId="300B23FF" w14:textId="5C54B41B" w:rsidR="000A18E0" w:rsidRDefault="000A18E0">
          <w:pPr>
            <w:pStyle w:val="TOCHeading"/>
          </w:pPr>
          <w:r>
            <w:rPr>
              <w:lang w:val="en-GB"/>
            </w:rPr>
            <w:t>Contents</w:t>
          </w:r>
        </w:p>
        <w:p w14:paraId="498AF0F0" w14:textId="28C27FB3" w:rsidR="00FA0C48" w:rsidRDefault="000A18E0">
          <w:pPr>
            <w:pStyle w:val="TOC1"/>
            <w:rPr>
              <w:rFonts w:asciiTheme="minorHAnsi" w:eastAsiaTheme="minorEastAsia" w:hAnsiTheme="minorHAnsi" w:cstheme="minorBidi"/>
              <w:noProof/>
              <w:color w:val="auto"/>
              <w:kern w:val="2"/>
              <w:sz w:val="24"/>
              <w:szCs w:val="24"/>
              <w:lang w:val="en-AU"/>
              <w14:ligatures w14:val="standardContextual"/>
            </w:rPr>
          </w:pPr>
          <w:r>
            <w:rPr>
              <w:lang w:val="en-AU"/>
            </w:rPr>
            <w:fldChar w:fldCharType="begin"/>
          </w:r>
          <w:r>
            <w:instrText xml:space="preserve"> TOC \o "1-3" \h \z \u </w:instrText>
          </w:r>
          <w:r>
            <w:rPr>
              <w:lang w:val="en-AU"/>
            </w:rPr>
            <w:fldChar w:fldCharType="separate"/>
          </w:r>
          <w:hyperlink w:anchor="_Toc176865829" w:history="1">
            <w:r w:rsidR="00FA0C48" w:rsidRPr="00652DA1">
              <w:rPr>
                <w:rStyle w:val="Hyperlink"/>
                <w:noProof/>
              </w:rPr>
              <w:t>Summary</w:t>
            </w:r>
            <w:r w:rsidR="00FA0C48">
              <w:rPr>
                <w:rStyle w:val="Hyperlink"/>
                <w:noProof/>
              </w:rPr>
              <w:tab/>
            </w:r>
            <w:r w:rsidR="00FA0C48">
              <w:rPr>
                <w:noProof/>
                <w:webHidden/>
              </w:rPr>
              <w:tab/>
            </w:r>
            <w:r w:rsidR="00FA0C48">
              <w:rPr>
                <w:noProof/>
                <w:webHidden/>
              </w:rPr>
              <w:fldChar w:fldCharType="begin"/>
            </w:r>
            <w:r w:rsidR="00FA0C48">
              <w:rPr>
                <w:noProof/>
                <w:webHidden/>
              </w:rPr>
              <w:instrText xml:space="preserve"> PAGEREF _Toc176865829 \h </w:instrText>
            </w:r>
            <w:r w:rsidR="00FA0C48">
              <w:rPr>
                <w:noProof/>
                <w:webHidden/>
              </w:rPr>
            </w:r>
            <w:r w:rsidR="00FA0C48">
              <w:rPr>
                <w:noProof/>
                <w:webHidden/>
              </w:rPr>
              <w:fldChar w:fldCharType="separate"/>
            </w:r>
            <w:r w:rsidR="00BD1696">
              <w:rPr>
                <w:noProof/>
                <w:webHidden/>
              </w:rPr>
              <w:t>3</w:t>
            </w:r>
            <w:r w:rsidR="00FA0C48">
              <w:rPr>
                <w:noProof/>
                <w:webHidden/>
              </w:rPr>
              <w:fldChar w:fldCharType="end"/>
            </w:r>
          </w:hyperlink>
        </w:p>
        <w:p w14:paraId="724A07C4" w14:textId="48ADD594"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30" w:history="1">
            <w:r w:rsidR="00FA0C48" w:rsidRPr="00652DA1">
              <w:rPr>
                <w:rStyle w:val="Hyperlink"/>
                <w:noProof/>
              </w:rPr>
              <w:t>Findings</w:t>
            </w:r>
            <w:r w:rsidR="00FA0C48">
              <w:rPr>
                <w:noProof/>
                <w:webHidden/>
              </w:rPr>
              <w:tab/>
            </w:r>
            <w:r w:rsidR="00FA0C48">
              <w:rPr>
                <w:noProof/>
                <w:webHidden/>
              </w:rPr>
              <w:tab/>
            </w:r>
            <w:r w:rsidR="00FA0C48">
              <w:rPr>
                <w:noProof/>
                <w:webHidden/>
              </w:rPr>
              <w:fldChar w:fldCharType="begin"/>
            </w:r>
            <w:r w:rsidR="00FA0C48">
              <w:rPr>
                <w:noProof/>
                <w:webHidden/>
              </w:rPr>
              <w:instrText xml:space="preserve"> PAGEREF _Toc176865830 \h </w:instrText>
            </w:r>
            <w:r w:rsidR="00FA0C48">
              <w:rPr>
                <w:noProof/>
                <w:webHidden/>
              </w:rPr>
            </w:r>
            <w:r w:rsidR="00FA0C48">
              <w:rPr>
                <w:noProof/>
                <w:webHidden/>
              </w:rPr>
              <w:fldChar w:fldCharType="separate"/>
            </w:r>
            <w:r w:rsidR="00BD1696">
              <w:rPr>
                <w:noProof/>
                <w:webHidden/>
              </w:rPr>
              <w:t>3</w:t>
            </w:r>
            <w:r w:rsidR="00FA0C48">
              <w:rPr>
                <w:noProof/>
                <w:webHidden/>
              </w:rPr>
              <w:fldChar w:fldCharType="end"/>
            </w:r>
          </w:hyperlink>
        </w:p>
        <w:p w14:paraId="1D18EF94" w14:textId="7AC77DEF" w:rsidR="00FA0C48" w:rsidRDefault="00000000">
          <w:pPr>
            <w:pStyle w:val="TOC3"/>
            <w:rPr>
              <w:rFonts w:asciiTheme="minorHAnsi" w:eastAsiaTheme="minorEastAsia" w:hAnsiTheme="minorHAnsi" w:cstheme="minorBidi"/>
              <w:color w:val="auto"/>
              <w:kern w:val="2"/>
              <w:sz w:val="24"/>
              <w:szCs w:val="24"/>
              <w:lang w:val="en-AU"/>
              <w14:ligatures w14:val="standardContextual"/>
            </w:rPr>
          </w:pPr>
          <w:hyperlink w:anchor="_Toc176865831" w:history="1">
            <w:r w:rsidR="00FA0C48" w:rsidRPr="00652DA1">
              <w:rPr>
                <w:rStyle w:val="Hyperlink"/>
              </w:rPr>
              <w:t>Air quality</w:t>
            </w:r>
            <w:r w:rsidR="00FA0C48">
              <w:rPr>
                <w:webHidden/>
              </w:rPr>
              <w:tab/>
            </w:r>
            <w:r w:rsidR="00FA0C48">
              <w:rPr>
                <w:webHidden/>
              </w:rPr>
              <w:fldChar w:fldCharType="begin"/>
            </w:r>
            <w:r w:rsidR="00FA0C48">
              <w:rPr>
                <w:webHidden/>
              </w:rPr>
              <w:instrText xml:space="preserve"> PAGEREF _Toc176865831 \h </w:instrText>
            </w:r>
            <w:r w:rsidR="00FA0C48">
              <w:rPr>
                <w:webHidden/>
              </w:rPr>
            </w:r>
            <w:r w:rsidR="00FA0C48">
              <w:rPr>
                <w:webHidden/>
              </w:rPr>
              <w:fldChar w:fldCharType="separate"/>
            </w:r>
            <w:r w:rsidR="00BD1696">
              <w:rPr>
                <w:webHidden/>
              </w:rPr>
              <w:t>3</w:t>
            </w:r>
            <w:r w:rsidR="00FA0C48">
              <w:rPr>
                <w:webHidden/>
              </w:rPr>
              <w:fldChar w:fldCharType="end"/>
            </w:r>
          </w:hyperlink>
        </w:p>
        <w:p w14:paraId="60ABC087" w14:textId="2D383F04" w:rsidR="00FA0C48" w:rsidRDefault="00000000">
          <w:pPr>
            <w:pStyle w:val="TOC3"/>
            <w:rPr>
              <w:rFonts w:asciiTheme="minorHAnsi" w:eastAsiaTheme="minorEastAsia" w:hAnsiTheme="minorHAnsi" w:cstheme="minorBidi"/>
              <w:color w:val="auto"/>
              <w:kern w:val="2"/>
              <w:sz w:val="24"/>
              <w:szCs w:val="24"/>
              <w:lang w:val="en-AU"/>
              <w14:ligatures w14:val="standardContextual"/>
            </w:rPr>
          </w:pPr>
          <w:hyperlink w:anchor="_Toc176865832" w:history="1">
            <w:r w:rsidR="00FA0C48" w:rsidRPr="00652DA1">
              <w:rPr>
                <w:rStyle w:val="Hyperlink"/>
              </w:rPr>
              <w:t>Water quality</w:t>
            </w:r>
            <w:r w:rsidR="00FA0C48">
              <w:rPr>
                <w:webHidden/>
              </w:rPr>
              <w:tab/>
            </w:r>
            <w:r w:rsidR="00FA0C48">
              <w:rPr>
                <w:webHidden/>
              </w:rPr>
              <w:fldChar w:fldCharType="begin"/>
            </w:r>
            <w:r w:rsidR="00FA0C48">
              <w:rPr>
                <w:webHidden/>
              </w:rPr>
              <w:instrText xml:space="preserve"> PAGEREF _Toc176865832 \h </w:instrText>
            </w:r>
            <w:r w:rsidR="00FA0C48">
              <w:rPr>
                <w:webHidden/>
              </w:rPr>
            </w:r>
            <w:r w:rsidR="00FA0C48">
              <w:rPr>
                <w:webHidden/>
              </w:rPr>
              <w:fldChar w:fldCharType="separate"/>
            </w:r>
            <w:r w:rsidR="00BD1696">
              <w:rPr>
                <w:webHidden/>
              </w:rPr>
              <w:t>3</w:t>
            </w:r>
            <w:r w:rsidR="00FA0C48">
              <w:rPr>
                <w:webHidden/>
              </w:rPr>
              <w:fldChar w:fldCharType="end"/>
            </w:r>
          </w:hyperlink>
        </w:p>
        <w:p w14:paraId="3805EAFD" w14:textId="750180B4" w:rsidR="00FA0C48" w:rsidRDefault="00000000">
          <w:pPr>
            <w:pStyle w:val="TOC3"/>
            <w:rPr>
              <w:rFonts w:asciiTheme="minorHAnsi" w:eastAsiaTheme="minorEastAsia" w:hAnsiTheme="minorHAnsi" w:cstheme="minorBidi"/>
              <w:color w:val="auto"/>
              <w:kern w:val="2"/>
              <w:sz w:val="24"/>
              <w:szCs w:val="24"/>
              <w:lang w:val="en-AU"/>
              <w14:ligatures w14:val="standardContextual"/>
            </w:rPr>
          </w:pPr>
          <w:hyperlink w:anchor="_Toc176865833" w:history="1">
            <w:r w:rsidR="00FA0C48" w:rsidRPr="00652DA1">
              <w:rPr>
                <w:rStyle w:val="Hyperlink"/>
              </w:rPr>
              <w:t>Sediment</w:t>
            </w:r>
            <w:r w:rsidR="00FA0C48">
              <w:rPr>
                <w:webHidden/>
              </w:rPr>
              <w:tab/>
            </w:r>
            <w:r w:rsidR="00FA0C48">
              <w:rPr>
                <w:webHidden/>
              </w:rPr>
              <w:tab/>
            </w:r>
            <w:r w:rsidR="00FA0C48">
              <w:rPr>
                <w:webHidden/>
              </w:rPr>
              <w:fldChar w:fldCharType="begin"/>
            </w:r>
            <w:r w:rsidR="00FA0C48">
              <w:rPr>
                <w:webHidden/>
              </w:rPr>
              <w:instrText xml:space="preserve"> PAGEREF _Toc176865833 \h </w:instrText>
            </w:r>
            <w:r w:rsidR="00FA0C48">
              <w:rPr>
                <w:webHidden/>
              </w:rPr>
            </w:r>
            <w:r w:rsidR="00FA0C48">
              <w:rPr>
                <w:webHidden/>
              </w:rPr>
              <w:fldChar w:fldCharType="separate"/>
            </w:r>
            <w:r w:rsidR="00BD1696">
              <w:rPr>
                <w:webHidden/>
              </w:rPr>
              <w:t>3</w:t>
            </w:r>
            <w:r w:rsidR="00FA0C48">
              <w:rPr>
                <w:webHidden/>
              </w:rPr>
              <w:fldChar w:fldCharType="end"/>
            </w:r>
          </w:hyperlink>
        </w:p>
        <w:p w14:paraId="5614AD9F" w14:textId="5DFC940A" w:rsidR="00FA0C48" w:rsidRDefault="00000000">
          <w:pPr>
            <w:pStyle w:val="TOC1"/>
            <w:rPr>
              <w:rFonts w:asciiTheme="minorHAnsi" w:eastAsiaTheme="minorEastAsia" w:hAnsiTheme="minorHAnsi" w:cstheme="minorBidi"/>
              <w:noProof/>
              <w:color w:val="auto"/>
              <w:kern w:val="2"/>
              <w:sz w:val="24"/>
              <w:szCs w:val="24"/>
              <w:lang w:val="en-AU"/>
              <w14:ligatures w14:val="standardContextual"/>
            </w:rPr>
          </w:pPr>
          <w:hyperlink w:anchor="_Toc176865834" w:history="1">
            <w:r w:rsidR="00FA0C48" w:rsidRPr="00652DA1">
              <w:rPr>
                <w:rStyle w:val="Hyperlink"/>
                <w:noProof/>
              </w:rPr>
              <w:t>Air quality</w:t>
            </w:r>
            <w:r w:rsidR="00FA0C48">
              <w:rPr>
                <w:noProof/>
                <w:webHidden/>
              </w:rPr>
              <w:tab/>
            </w:r>
            <w:r w:rsidR="00FA0C48">
              <w:rPr>
                <w:noProof/>
                <w:webHidden/>
              </w:rPr>
              <w:fldChar w:fldCharType="begin"/>
            </w:r>
            <w:r w:rsidR="00FA0C48">
              <w:rPr>
                <w:noProof/>
                <w:webHidden/>
              </w:rPr>
              <w:instrText xml:space="preserve"> PAGEREF _Toc176865834 \h </w:instrText>
            </w:r>
            <w:r w:rsidR="00FA0C48">
              <w:rPr>
                <w:noProof/>
                <w:webHidden/>
              </w:rPr>
            </w:r>
            <w:r w:rsidR="00FA0C48">
              <w:rPr>
                <w:noProof/>
                <w:webHidden/>
              </w:rPr>
              <w:fldChar w:fldCharType="separate"/>
            </w:r>
            <w:r w:rsidR="00BD1696">
              <w:rPr>
                <w:noProof/>
                <w:webHidden/>
              </w:rPr>
              <w:t>4</w:t>
            </w:r>
            <w:r w:rsidR="00FA0C48">
              <w:rPr>
                <w:noProof/>
                <w:webHidden/>
              </w:rPr>
              <w:fldChar w:fldCharType="end"/>
            </w:r>
          </w:hyperlink>
        </w:p>
        <w:p w14:paraId="72559210" w14:textId="4504EFC1"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35" w:history="1">
            <w:r w:rsidR="00FA0C48" w:rsidRPr="00652DA1">
              <w:rPr>
                <w:rStyle w:val="Hyperlink"/>
                <w:noProof/>
              </w:rPr>
              <w:t>Response</w:t>
            </w:r>
            <w:r w:rsidR="00FA0C48">
              <w:rPr>
                <w:rStyle w:val="Hyperlink"/>
                <w:noProof/>
              </w:rPr>
              <w:tab/>
            </w:r>
            <w:r w:rsidR="00FA0C48">
              <w:rPr>
                <w:noProof/>
                <w:webHidden/>
              </w:rPr>
              <w:tab/>
            </w:r>
            <w:r w:rsidR="00FA0C48">
              <w:rPr>
                <w:noProof/>
                <w:webHidden/>
              </w:rPr>
              <w:fldChar w:fldCharType="begin"/>
            </w:r>
            <w:r w:rsidR="00FA0C48">
              <w:rPr>
                <w:noProof/>
                <w:webHidden/>
              </w:rPr>
              <w:instrText xml:space="preserve"> PAGEREF _Toc176865835 \h </w:instrText>
            </w:r>
            <w:r w:rsidR="00FA0C48">
              <w:rPr>
                <w:noProof/>
                <w:webHidden/>
              </w:rPr>
            </w:r>
            <w:r w:rsidR="00FA0C48">
              <w:rPr>
                <w:noProof/>
                <w:webHidden/>
              </w:rPr>
              <w:fldChar w:fldCharType="separate"/>
            </w:r>
            <w:r w:rsidR="00BD1696">
              <w:rPr>
                <w:noProof/>
                <w:webHidden/>
              </w:rPr>
              <w:t>4</w:t>
            </w:r>
            <w:r w:rsidR="00FA0C48">
              <w:rPr>
                <w:noProof/>
                <w:webHidden/>
              </w:rPr>
              <w:fldChar w:fldCharType="end"/>
            </w:r>
          </w:hyperlink>
        </w:p>
        <w:p w14:paraId="57D15FD4" w14:textId="51480D53"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36" w:history="1">
            <w:r w:rsidR="00FA0C48" w:rsidRPr="00652DA1">
              <w:rPr>
                <w:rStyle w:val="Hyperlink"/>
                <w:noProof/>
              </w:rPr>
              <w:t>Assessment approach</w:t>
            </w:r>
            <w:r w:rsidR="00FA0C48">
              <w:rPr>
                <w:noProof/>
                <w:webHidden/>
              </w:rPr>
              <w:tab/>
            </w:r>
            <w:r w:rsidR="00FA0C48">
              <w:rPr>
                <w:noProof/>
                <w:webHidden/>
              </w:rPr>
              <w:fldChar w:fldCharType="begin"/>
            </w:r>
            <w:r w:rsidR="00FA0C48">
              <w:rPr>
                <w:noProof/>
                <w:webHidden/>
              </w:rPr>
              <w:instrText xml:space="preserve"> PAGEREF _Toc176865836 \h </w:instrText>
            </w:r>
            <w:r w:rsidR="00FA0C48">
              <w:rPr>
                <w:noProof/>
                <w:webHidden/>
              </w:rPr>
            </w:r>
            <w:r w:rsidR="00FA0C48">
              <w:rPr>
                <w:noProof/>
                <w:webHidden/>
              </w:rPr>
              <w:fldChar w:fldCharType="separate"/>
            </w:r>
            <w:r w:rsidR="00BD1696">
              <w:rPr>
                <w:noProof/>
                <w:webHidden/>
              </w:rPr>
              <w:t>5</w:t>
            </w:r>
            <w:r w:rsidR="00FA0C48">
              <w:rPr>
                <w:noProof/>
                <w:webHidden/>
              </w:rPr>
              <w:fldChar w:fldCharType="end"/>
            </w:r>
          </w:hyperlink>
        </w:p>
        <w:p w14:paraId="16563723" w14:textId="691ECA8F"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37" w:history="1">
            <w:r w:rsidR="00FA0C48" w:rsidRPr="00652DA1">
              <w:rPr>
                <w:rStyle w:val="Hyperlink"/>
                <w:noProof/>
              </w:rPr>
              <w:t>Results</w:t>
            </w:r>
            <w:r w:rsidR="00FA0C48">
              <w:rPr>
                <w:noProof/>
                <w:webHidden/>
              </w:rPr>
              <w:tab/>
            </w:r>
            <w:r w:rsidR="00FA0C48">
              <w:rPr>
                <w:noProof/>
                <w:webHidden/>
              </w:rPr>
              <w:tab/>
            </w:r>
            <w:r w:rsidR="00FA0C48">
              <w:rPr>
                <w:noProof/>
                <w:webHidden/>
              </w:rPr>
              <w:fldChar w:fldCharType="begin"/>
            </w:r>
            <w:r w:rsidR="00FA0C48">
              <w:rPr>
                <w:noProof/>
                <w:webHidden/>
              </w:rPr>
              <w:instrText xml:space="preserve"> PAGEREF _Toc176865837 \h </w:instrText>
            </w:r>
            <w:r w:rsidR="00FA0C48">
              <w:rPr>
                <w:noProof/>
                <w:webHidden/>
              </w:rPr>
            </w:r>
            <w:r w:rsidR="00FA0C48">
              <w:rPr>
                <w:noProof/>
                <w:webHidden/>
              </w:rPr>
              <w:fldChar w:fldCharType="separate"/>
            </w:r>
            <w:r w:rsidR="00BD1696">
              <w:rPr>
                <w:noProof/>
                <w:webHidden/>
              </w:rPr>
              <w:t>5</w:t>
            </w:r>
            <w:r w:rsidR="00FA0C48">
              <w:rPr>
                <w:noProof/>
                <w:webHidden/>
              </w:rPr>
              <w:fldChar w:fldCharType="end"/>
            </w:r>
          </w:hyperlink>
        </w:p>
        <w:p w14:paraId="048DFB81" w14:textId="083253A7" w:rsidR="00FA0C48" w:rsidRDefault="00000000">
          <w:pPr>
            <w:pStyle w:val="TOC1"/>
            <w:rPr>
              <w:rFonts w:asciiTheme="minorHAnsi" w:eastAsiaTheme="minorEastAsia" w:hAnsiTheme="minorHAnsi" w:cstheme="minorBidi"/>
              <w:noProof/>
              <w:color w:val="auto"/>
              <w:kern w:val="2"/>
              <w:sz w:val="24"/>
              <w:szCs w:val="24"/>
              <w:lang w:val="en-AU"/>
              <w14:ligatures w14:val="standardContextual"/>
            </w:rPr>
          </w:pPr>
          <w:hyperlink w:anchor="_Toc176865838" w:history="1">
            <w:r w:rsidR="00FA0C48" w:rsidRPr="00652DA1">
              <w:rPr>
                <w:rStyle w:val="Hyperlink"/>
                <w:noProof/>
              </w:rPr>
              <w:t>Water quality</w:t>
            </w:r>
            <w:r w:rsidR="00FA0C48">
              <w:rPr>
                <w:noProof/>
                <w:webHidden/>
              </w:rPr>
              <w:tab/>
            </w:r>
            <w:r w:rsidR="00FA0C48">
              <w:rPr>
                <w:noProof/>
                <w:webHidden/>
              </w:rPr>
              <w:fldChar w:fldCharType="begin"/>
            </w:r>
            <w:r w:rsidR="00FA0C48">
              <w:rPr>
                <w:noProof/>
                <w:webHidden/>
              </w:rPr>
              <w:instrText xml:space="preserve"> PAGEREF _Toc176865838 \h </w:instrText>
            </w:r>
            <w:r w:rsidR="00FA0C48">
              <w:rPr>
                <w:noProof/>
                <w:webHidden/>
              </w:rPr>
            </w:r>
            <w:r w:rsidR="00FA0C48">
              <w:rPr>
                <w:noProof/>
                <w:webHidden/>
              </w:rPr>
              <w:fldChar w:fldCharType="separate"/>
            </w:r>
            <w:r w:rsidR="00BD1696">
              <w:rPr>
                <w:noProof/>
                <w:webHidden/>
              </w:rPr>
              <w:t>8</w:t>
            </w:r>
            <w:r w:rsidR="00FA0C48">
              <w:rPr>
                <w:noProof/>
                <w:webHidden/>
              </w:rPr>
              <w:fldChar w:fldCharType="end"/>
            </w:r>
          </w:hyperlink>
        </w:p>
        <w:p w14:paraId="55F649C5" w14:textId="1535B9BA"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39" w:history="1">
            <w:r w:rsidR="00FA0C48" w:rsidRPr="00652DA1">
              <w:rPr>
                <w:rStyle w:val="Hyperlink"/>
                <w:noProof/>
              </w:rPr>
              <w:t>Response</w:t>
            </w:r>
            <w:r w:rsidR="00FA0C48">
              <w:rPr>
                <w:noProof/>
                <w:webHidden/>
              </w:rPr>
              <w:tab/>
            </w:r>
            <w:r w:rsidR="00FA0C48">
              <w:rPr>
                <w:noProof/>
                <w:webHidden/>
              </w:rPr>
              <w:tab/>
            </w:r>
            <w:r w:rsidR="00FA0C48">
              <w:rPr>
                <w:noProof/>
                <w:webHidden/>
              </w:rPr>
              <w:fldChar w:fldCharType="begin"/>
            </w:r>
            <w:r w:rsidR="00FA0C48">
              <w:rPr>
                <w:noProof/>
                <w:webHidden/>
              </w:rPr>
              <w:instrText xml:space="preserve"> PAGEREF _Toc176865839 \h </w:instrText>
            </w:r>
            <w:r w:rsidR="00FA0C48">
              <w:rPr>
                <w:noProof/>
                <w:webHidden/>
              </w:rPr>
            </w:r>
            <w:r w:rsidR="00FA0C48">
              <w:rPr>
                <w:noProof/>
                <w:webHidden/>
              </w:rPr>
              <w:fldChar w:fldCharType="separate"/>
            </w:r>
            <w:r w:rsidR="00BD1696">
              <w:rPr>
                <w:noProof/>
                <w:webHidden/>
              </w:rPr>
              <w:t>8</w:t>
            </w:r>
            <w:r w:rsidR="00FA0C48">
              <w:rPr>
                <w:noProof/>
                <w:webHidden/>
              </w:rPr>
              <w:fldChar w:fldCharType="end"/>
            </w:r>
          </w:hyperlink>
        </w:p>
        <w:p w14:paraId="6478F676" w14:textId="5A3579EE"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40" w:history="1">
            <w:r w:rsidR="00FA0C48" w:rsidRPr="00652DA1">
              <w:rPr>
                <w:rStyle w:val="Hyperlink"/>
                <w:noProof/>
              </w:rPr>
              <w:t>Assessment approach</w:t>
            </w:r>
            <w:r w:rsidR="00FA0C48">
              <w:rPr>
                <w:noProof/>
                <w:webHidden/>
              </w:rPr>
              <w:tab/>
            </w:r>
            <w:r w:rsidR="00FA0C48">
              <w:rPr>
                <w:noProof/>
                <w:webHidden/>
              </w:rPr>
              <w:fldChar w:fldCharType="begin"/>
            </w:r>
            <w:r w:rsidR="00FA0C48">
              <w:rPr>
                <w:noProof/>
                <w:webHidden/>
              </w:rPr>
              <w:instrText xml:space="preserve"> PAGEREF _Toc176865840 \h </w:instrText>
            </w:r>
            <w:r w:rsidR="00FA0C48">
              <w:rPr>
                <w:noProof/>
                <w:webHidden/>
              </w:rPr>
            </w:r>
            <w:r w:rsidR="00FA0C48">
              <w:rPr>
                <w:noProof/>
                <w:webHidden/>
              </w:rPr>
              <w:fldChar w:fldCharType="separate"/>
            </w:r>
            <w:r w:rsidR="00BD1696">
              <w:rPr>
                <w:noProof/>
                <w:webHidden/>
              </w:rPr>
              <w:t>9</w:t>
            </w:r>
            <w:r w:rsidR="00FA0C48">
              <w:rPr>
                <w:noProof/>
                <w:webHidden/>
              </w:rPr>
              <w:fldChar w:fldCharType="end"/>
            </w:r>
          </w:hyperlink>
        </w:p>
        <w:p w14:paraId="0F93FC4A" w14:textId="46AF58FA"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41" w:history="1">
            <w:r w:rsidR="00FA0C48" w:rsidRPr="00652DA1">
              <w:rPr>
                <w:rStyle w:val="Hyperlink"/>
                <w:noProof/>
              </w:rPr>
              <w:t>Results</w:t>
            </w:r>
            <w:r w:rsidR="00FA0C48">
              <w:rPr>
                <w:noProof/>
                <w:webHidden/>
              </w:rPr>
              <w:tab/>
            </w:r>
            <w:r w:rsidR="00FA0C48">
              <w:rPr>
                <w:noProof/>
                <w:webHidden/>
              </w:rPr>
              <w:tab/>
            </w:r>
            <w:r w:rsidR="00FA0C48">
              <w:rPr>
                <w:noProof/>
                <w:webHidden/>
              </w:rPr>
              <w:fldChar w:fldCharType="begin"/>
            </w:r>
            <w:r w:rsidR="00FA0C48">
              <w:rPr>
                <w:noProof/>
                <w:webHidden/>
              </w:rPr>
              <w:instrText xml:space="preserve"> PAGEREF _Toc176865841 \h </w:instrText>
            </w:r>
            <w:r w:rsidR="00FA0C48">
              <w:rPr>
                <w:noProof/>
                <w:webHidden/>
              </w:rPr>
            </w:r>
            <w:r w:rsidR="00FA0C48">
              <w:rPr>
                <w:noProof/>
                <w:webHidden/>
              </w:rPr>
              <w:fldChar w:fldCharType="separate"/>
            </w:r>
            <w:r w:rsidR="00BD1696">
              <w:rPr>
                <w:noProof/>
                <w:webHidden/>
              </w:rPr>
              <w:t>10</w:t>
            </w:r>
            <w:r w:rsidR="00FA0C48">
              <w:rPr>
                <w:noProof/>
                <w:webHidden/>
              </w:rPr>
              <w:fldChar w:fldCharType="end"/>
            </w:r>
          </w:hyperlink>
        </w:p>
        <w:p w14:paraId="3B425A2E" w14:textId="11D71737" w:rsidR="00FA0C48" w:rsidRDefault="00000000">
          <w:pPr>
            <w:pStyle w:val="TOC2"/>
            <w:rPr>
              <w:rFonts w:asciiTheme="minorHAnsi" w:eastAsiaTheme="minorEastAsia" w:hAnsiTheme="minorHAnsi" w:cstheme="minorBidi"/>
              <w:noProof/>
              <w:color w:val="auto"/>
              <w:kern w:val="2"/>
              <w:sz w:val="24"/>
              <w:szCs w:val="24"/>
              <w:lang w:val="en-AU"/>
              <w14:ligatures w14:val="standardContextual"/>
            </w:rPr>
          </w:pPr>
          <w:hyperlink w:anchor="_Toc176865842" w:history="1">
            <w:r w:rsidR="00FA0C48" w:rsidRPr="00652DA1">
              <w:rPr>
                <w:rStyle w:val="Hyperlink"/>
                <w:noProof/>
              </w:rPr>
              <w:t>Creek flow conditions</w:t>
            </w:r>
            <w:r w:rsidR="00FA0C48">
              <w:rPr>
                <w:noProof/>
                <w:webHidden/>
              </w:rPr>
              <w:tab/>
            </w:r>
            <w:r w:rsidR="00FA0C48">
              <w:rPr>
                <w:noProof/>
                <w:webHidden/>
              </w:rPr>
              <w:fldChar w:fldCharType="begin"/>
            </w:r>
            <w:r w:rsidR="00FA0C48">
              <w:rPr>
                <w:noProof/>
                <w:webHidden/>
              </w:rPr>
              <w:instrText xml:space="preserve"> PAGEREF _Toc176865842 \h </w:instrText>
            </w:r>
            <w:r w:rsidR="00FA0C48">
              <w:rPr>
                <w:noProof/>
                <w:webHidden/>
              </w:rPr>
            </w:r>
            <w:r w:rsidR="00FA0C48">
              <w:rPr>
                <w:noProof/>
                <w:webHidden/>
              </w:rPr>
              <w:fldChar w:fldCharType="separate"/>
            </w:r>
            <w:r w:rsidR="00BD1696">
              <w:rPr>
                <w:noProof/>
                <w:webHidden/>
              </w:rPr>
              <w:t>15</w:t>
            </w:r>
            <w:r w:rsidR="00FA0C48">
              <w:rPr>
                <w:noProof/>
                <w:webHidden/>
              </w:rPr>
              <w:fldChar w:fldCharType="end"/>
            </w:r>
          </w:hyperlink>
        </w:p>
        <w:p w14:paraId="7B8A727F" w14:textId="0367A12C" w:rsidR="00FA0C48" w:rsidRDefault="00000000">
          <w:pPr>
            <w:pStyle w:val="TOC1"/>
            <w:rPr>
              <w:rFonts w:asciiTheme="minorHAnsi" w:eastAsiaTheme="minorEastAsia" w:hAnsiTheme="minorHAnsi" w:cstheme="minorBidi"/>
              <w:noProof/>
              <w:color w:val="auto"/>
              <w:kern w:val="2"/>
              <w:sz w:val="24"/>
              <w:szCs w:val="24"/>
              <w:lang w:val="en-AU"/>
              <w14:ligatures w14:val="standardContextual"/>
            </w:rPr>
          </w:pPr>
          <w:hyperlink w:anchor="_Toc176865843" w:history="1">
            <w:r w:rsidR="00FA0C48" w:rsidRPr="00652DA1">
              <w:rPr>
                <w:rStyle w:val="Hyperlink"/>
                <w:noProof/>
              </w:rPr>
              <w:t>Sediment</w:t>
            </w:r>
            <w:r w:rsidR="00FA0C48">
              <w:rPr>
                <w:noProof/>
                <w:webHidden/>
              </w:rPr>
              <w:tab/>
            </w:r>
            <w:r w:rsidR="00FA0C48">
              <w:rPr>
                <w:noProof/>
                <w:webHidden/>
              </w:rPr>
              <w:tab/>
            </w:r>
            <w:r w:rsidR="00FA0C48">
              <w:rPr>
                <w:noProof/>
                <w:webHidden/>
              </w:rPr>
              <w:fldChar w:fldCharType="begin"/>
            </w:r>
            <w:r w:rsidR="00FA0C48">
              <w:rPr>
                <w:noProof/>
                <w:webHidden/>
              </w:rPr>
              <w:instrText xml:space="preserve"> PAGEREF _Toc176865843 \h </w:instrText>
            </w:r>
            <w:r w:rsidR="00FA0C48">
              <w:rPr>
                <w:noProof/>
                <w:webHidden/>
              </w:rPr>
            </w:r>
            <w:r w:rsidR="00FA0C48">
              <w:rPr>
                <w:noProof/>
                <w:webHidden/>
              </w:rPr>
              <w:fldChar w:fldCharType="separate"/>
            </w:r>
            <w:r w:rsidR="00BD1696">
              <w:rPr>
                <w:noProof/>
                <w:webHidden/>
              </w:rPr>
              <w:t>15</w:t>
            </w:r>
            <w:r w:rsidR="00FA0C48">
              <w:rPr>
                <w:noProof/>
                <w:webHidden/>
              </w:rPr>
              <w:fldChar w:fldCharType="end"/>
            </w:r>
          </w:hyperlink>
        </w:p>
        <w:p w14:paraId="09575F89" w14:textId="1C2C80A7" w:rsidR="00FA0C48" w:rsidRDefault="00000000">
          <w:pPr>
            <w:pStyle w:val="TOC1"/>
            <w:rPr>
              <w:rFonts w:asciiTheme="minorHAnsi" w:eastAsiaTheme="minorEastAsia" w:hAnsiTheme="minorHAnsi" w:cstheme="minorBidi"/>
              <w:noProof/>
              <w:color w:val="auto"/>
              <w:kern w:val="2"/>
              <w:sz w:val="24"/>
              <w:szCs w:val="24"/>
              <w:lang w:val="en-AU"/>
              <w14:ligatures w14:val="standardContextual"/>
            </w:rPr>
          </w:pPr>
          <w:hyperlink w:anchor="_Toc176865844" w:history="1">
            <w:r w:rsidR="00FA0C48" w:rsidRPr="00652DA1">
              <w:rPr>
                <w:rStyle w:val="Hyperlink"/>
                <w:noProof/>
              </w:rPr>
              <w:t>References</w:t>
            </w:r>
            <w:r w:rsidR="00FA0C48">
              <w:rPr>
                <w:noProof/>
                <w:webHidden/>
              </w:rPr>
              <w:tab/>
            </w:r>
            <w:r w:rsidR="00FA0C48">
              <w:rPr>
                <w:noProof/>
                <w:webHidden/>
              </w:rPr>
              <w:fldChar w:fldCharType="begin"/>
            </w:r>
            <w:r w:rsidR="00FA0C48">
              <w:rPr>
                <w:noProof/>
                <w:webHidden/>
              </w:rPr>
              <w:instrText xml:space="preserve"> PAGEREF _Toc176865844 \h </w:instrText>
            </w:r>
            <w:r w:rsidR="00FA0C48">
              <w:rPr>
                <w:noProof/>
                <w:webHidden/>
              </w:rPr>
            </w:r>
            <w:r w:rsidR="00FA0C48">
              <w:rPr>
                <w:noProof/>
                <w:webHidden/>
              </w:rPr>
              <w:fldChar w:fldCharType="separate"/>
            </w:r>
            <w:r w:rsidR="00BD1696">
              <w:rPr>
                <w:noProof/>
                <w:webHidden/>
              </w:rPr>
              <w:t>16</w:t>
            </w:r>
            <w:r w:rsidR="00FA0C48">
              <w:rPr>
                <w:noProof/>
                <w:webHidden/>
              </w:rPr>
              <w:fldChar w:fldCharType="end"/>
            </w:r>
          </w:hyperlink>
        </w:p>
        <w:p w14:paraId="77F8C5BC" w14:textId="0D547247" w:rsidR="00FA0C48" w:rsidRDefault="00000000">
          <w:pPr>
            <w:pStyle w:val="TOC1"/>
            <w:rPr>
              <w:rFonts w:asciiTheme="minorHAnsi" w:eastAsiaTheme="minorEastAsia" w:hAnsiTheme="minorHAnsi" w:cstheme="minorBidi"/>
              <w:noProof/>
              <w:color w:val="auto"/>
              <w:kern w:val="2"/>
              <w:sz w:val="24"/>
              <w:szCs w:val="24"/>
              <w:lang w:val="en-AU"/>
              <w14:ligatures w14:val="standardContextual"/>
            </w:rPr>
          </w:pPr>
          <w:hyperlink w:anchor="_Toc176865845" w:history="1">
            <w:r w:rsidR="00FA0C48" w:rsidRPr="00652DA1">
              <w:rPr>
                <w:rStyle w:val="Hyperlink"/>
                <w:noProof/>
              </w:rPr>
              <w:t>Glossary terms</w:t>
            </w:r>
            <w:r w:rsidR="00FA0C48">
              <w:rPr>
                <w:noProof/>
                <w:webHidden/>
              </w:rPr>
              <w:tab/>
            </w:r>
            <w:r w:rsidR="00FA0C48">
              <w:rPr>
                <w:noProof/>
                <w:webHidden/>
              </w:rPr>
              <w:fldChar w:fldCharType="begin"/>
            </w:r>
            <w:r w:rsidR="00FA0C48">
              <w:rPr>
                <w:noProof/>
                <w:webHidden/>
              </w:rPr>
              <w:instrText xml:space="preserve"> PAGEREF _Toc176865845 \h </w:instrText>
            </w:r>
            <w:r w:rsidR="00FA0C48">
              <w:rPr>
                <w:noProof/>
                <w:webHidden/>
              </w:rPr>
            </w:r>
            <w:r w:rsidR="00FA0C48">
              <w:rPr>
                <w:noProof/>
                <w:webHidden/>
              </w:rPr>
              <w:fldChar w:fldCharType="separate"/>
            </w:r>
            <w:r w:rsidR="00BD1696">
              <w:rPr>
                <w:noProof/>
                <w:webHidden/>
              </w:rPr>
              <w:t>17</w:t>
            </w:r>
            <w:r w:rsidR="00FA0C48">
              <w:rPr>
                <w:noProof/>
                <w:webHidden/>
              </w:rPr>
              <w:fldChar w:fldCharType="end"/>
            </w:r>
          </w:hyperlink>
        </w:p>
        <w:p w14:paraId="1DC6BBA1" w14:textId="47270369" w:rsidR="00FA0C48" w:rsidRDefault="00000000">
          <w:pPr>
            <w:pStyle w:val="TOC1"/>
            <w:rPr>
              <w:rFonts w:asciiTheme="minorHAnsi" w:eastAsiaTheme="minorEastAsia" w:hAnsiTheme="minorHAnsi" w:cstheme="minorBidi"/>
              <w:noProof/>
              <w:color w:val="auto"/>
              <w:kern w:val="2"/>
              <w:sz w:val="24"/>
              <w:szCs w:val="24"/>
              <w:lang w:val="en-AU"/>
              <w14:ligatures w14:val="standardContextual"/>
            </w:rPr>
          </w:pPr>
          <w:hyperlink w:anchor="_Toc176865846" w:history="1">
            <w:r w:rsidR="00FA0C48" w:rsidRPr="00652DA1">
              <w:rPr>
                <w:rStyle w:val="Hyperlink"/>
                <w:noProof/>
              </w:rPr>
              <w:t>Appendices</w:t>
            </w:r>
            <w:r w:rsidR="00FA0C48">
              <w:rPr>
                <w:noProof/>
                <w:webHidden/>
              </w:rPr>
              <w:tab/>
            </w:r>
            <w:r w:rsidR="00FA0C48">
              <w:rPr>
                <w:noProof/>
                <w:webHidden/>
              </w:rPr>
              <w:fldChar w:fldCharType="begin"/>
            </w:r>
            <w:r w:rsidR="00FA0C48">
              <w:rPr>
                <w:noProof/>
                <w:webHidden/>
              </w:rPr>
              <w:instrText xml:space="preserve"> PAGEREF _Toc176865846 \h </w:instrText>
            </w:r>
            <w:r w:rsidR="00FA0C48">
              <w:rPr>
                <w:noProof/>
                <w:webHidden/>
              </w:rPr>
            </w:r>
            <w:r w:rsidR="00FA0C48">
              <w:rPr>
                <w:noProof/>
                <w:webHidden/>
              </w:rPr>
              <w:fldChar w:fldCharType="separate"/>
            </w:r>
            <w:r w:rsidR="00BD1696">
              <w:rPr>
                <w:noProof/>
                <w:webHidden/>
              </w:rPr>
              <w:t>18</w:t>
            </w:r>
            <w:r w:rsidR="00FA0C48">
              <w:rPr>
                <w:noProof/>
                <w:webHidden/>
              </w:rPr>
              <w:fldChar w:fldCharType="end"/>
            </w:r>
          </w:hyperlink>
        </w:p>
        <w:p w14:paraId="7AEE70BB" w14:textId="6C18CC8D" w:rsidR="000A18E0" w:rsidRDefault="000A18E0" w:rsidP="00084B15">
          <w:r>
            <w:rPr>
              <w:lang w:val="en-GB"/>
            </w:rPr>
            <w:fldChar w:fldCharType="end"/>
          </w:r>
        </w:p>
      </w:sdtContent>
    </w:sdt>
    <w:p w14:paraId="2D81115D" w14:textId="77777777" w:rsidR="00594774" w:rsidRDefault="00594774" w:rsidP="00084B15">
      <w:r>
        <w:br w:type="page"/>
      </w:r>
    </w:p>
    <w:p w14:paraId="4B83E1DE" w14:textId="0C10213A" w:rsidR="00594774" w:rsidRPr="00CF04C4" w:rsidRDefault="005D4F17" w:rsidP="00084B15">
      <w:pPr>
        <w:pStyle w:val="Heading1"/>
      </w:pPr>
      <w:bookmarkStart w:id="2" w:name="_Toc176865829"/>
      <w:r>
        <w:lastRenderedPageBreak/>
        <w:t>Summary</w:t>
      </w:r>
      <w:bookmarkEnd w:id="2"/>
    </w:p>
    <w:p w14:paraId="14D6CB80" w14:textId="49961639" w:rsidR="00D576FE" w:rsidRPr="006825BD" w:rsidRDefault="00084B15" w:rsidP="00D576FE">
      <w:pPr>
        <w:rPr>
          <w:rFonts w:asciiTheme="majorHAnsi" w:hAnsiTheme="majorHAnsi"/>
        </w:rPr>
      </w:pPr>
      <w:r w:rsidRPr="006825BD">
        <w:rPr>
          <w:rFonts w:asciiTheme="majorHAnsi" w:hAnsiTheme="majorHAnsi"/>
        </w:rPr>
        <w:t xml:space="preserve">On 10 July 2024, a large fire occurred at a chemical factory at 118 Swann Drive, Derrimut. The fire burned for approximately 6 hours before being controlled by firefighters. </w:t>
      </w:r>
      <w:r w:rsidR="00D576FE" w:rsidRPr="00D576FE">
        <w:rPr>
          <w:rFonts w:asciiTheme="majorHAnsi" w:hAnsiTheme="majorHAnsi"/>
        </w:rPr>
        <w:t>The</w:t>
      </w:r>
      <w:r w:rsidR="00D576FE" w:rsidRPr="006825BD">
        <w:rPr>
          <w:rFonts w:asciiTheme="majorHAnsi" w:hAnsiTheme="majorHAnsi"/>
        </w:rPr>
        <w:t xml:space="preserve"> factory stored solvents, which resulted in volatile organic compound (VOC) emissions being produced during the fire and </w:t>
      </w:r>
      <w:r w:rsidR="00D576FE">
        <w:rPr>
          <w:rFonts w:asciiTheme="majorHAnsi" w:hAnsiTheme="majorHAnsi"/>
        </w:rPr>
        <w:t>contaminating</w:t>
      </w:r>
      <w:r w:rsidR="00D576FE" w:rsidRPr="006825BD">
        <w:rPr>
          <w:rFonts w:asciiTheme="majorHAnsi" w:hAnsiTheme="majorHAnsi"/>
        </w:rPr>
        <w:t xml:space="preserve"> firewater </w:t>
      </w:r>
      <w:r w:rsidR="00D576FE">
        <w:rPr>
          <w:rFonts w:asciiTheme="majorHAnsi" w:hAnsiTheme="majorHAnsi"/>
        </w:rPr>
        <w:t xml:space="preserve">that </w:t>
      </w:r>
      <w:r w:rsidR="00D576FE" w:rsidRPr="006825BD">
        <w:rPr>
          <w:rFonts w:asciiTheme="majorHAnsi" w:hAnsiTheme="majorHAnsi"/>
        </w:rPr>
        <w:t>flow</w:t>
      </w:r>
      <w:r w:rsidR="00D576FE">
        <w:rPr>
          <w:rFonts w:asciiTheme="majorHAnsi" w:hAnsiTheme="majorHAnsi"/>
        </w:rPr>
        <w:t>ed</w:t>
      </w:r>
      <w:r w:rsidR="00D576FE" w:rsidRPr="006825BD">
        <w:rPr>
          <w:rFonts w:asciiTheme="majorHAnsi" w:hAnsiTheme="majorHAnsi"/>
        </w:rPr>
        <w:t xml:space="preserve"> from the site. </w:t>
      </w:r>
    </w:p>
    <w:p w14:paraId="197782A2" w14:textId="1AF7F84E" w:rsidR="00084B15" w:rsidRPr="006825BD" w:rsidRDefault="00D576FE" w:rsidP="00D576FE">
      <w:pPr>
        <w:rPr>
          <w:rFonts w:asciiTheme="minorHAnsi" w:hAnsiTheme="minorHAnsi"/>
        </w:rPr>
      </w:pPr>
      <w:r w:rsidRPr="006825BD">
        <w:rPr>
          <w:rFonts w:asciiTheme="minorHAnsi" w:hAnsiTheme="minorHAnsi"/>
        </w:rPr>
        <w:t>This report provides an overview of the air and water quality monitoring</w:t>
      </w:r>
      <w:r w:rsidR="00A80716">
        <w:rPr>
          <w:rFonts w:asciiTheme="minorHAnsi" w:hAnsiTheme="minorHAnsi"/>
        </w:rPr>
        <w:t xml:space="preserve"> during and</w:t>
      </w:r>
      <w:r w:rsidRPr="006825BD">
        <w:rPr>
          <w:rFonts w:asciiTheme="minorHAnsi" w:hAnsiTheme="minorHAnsi"/>
        </w:rPr>
        <w:t xml:space="preserve"> after the fire. </w:t>
      </w:r>
      <w:r w:rsidR="00084B15" w:rsidRPr="006825BD">
        <w:rPr>
          <w:rFonts w:asciiTheme="minorHAnsi" w:hAnsiTheme="minorHAnsi"/>
        </w:rPr>
        <w:t xml:space="preserve">It assesses any </w:t>
      </w:r>
      <w:r w:rsidRPr="006825BD">
        <w:rPr>
          <w:rFonts w:asciiTheme="minorHAnsi" w:hAnsiTheme="minorHAnsi"/>
        </w:rPr>
        <w:t xml:space="preserve">human </w:t>
      </w:r>
      <w:r w:rsidR="00084B15" w:rsidRPr="006825BD">
        <w:rPr>
          <w:rFonts w:asciiTheme="minorHAnsi" w:hAnsiTheme="minorHAnsi"/>
        </w:rPr>
        <w:t xml:space="preserve">health risks associated with air </w:t>
      </w:r>
      <w:r w:rsidRPr="006825BD">
        <w:rPr>
          <w:rFonts w:asciiTheme="minorHAnsi" w:hAnsiTheme="minorHAnsi"/>
        </w:rPr>
        <w:t xml:space="preserve">and water </w:t>
      </w:r>
      <w:r w:rsidR="00084B15" w:rsidRPr="006825BD">
        <w:rPr>
          <w:rFonts w:asciiTheme="minorHAnsi" w:hAnsiTheme="minorHAnsi"/>
        </w:rPr>
        <w:t xml:space="preserve">quality, as well as risks to the aquatic environment. </w:t>
      </w:r>
    </w:p>
    <w:p w14:paraId="71E2503B" w14:textId="52C4AC8B" w:rsidR="00CB1F6F" w:rsidRDefault="005D4F17" w:rsidP="006825BD">
      <w:pPr>
        <w:pStyle w:val="Heading2"/>
      </w:pPr>
      <w:bookmarkStart w:id="3" w:name="_Toc176865830"/>
      <w:r>
        <w:t>Findings</w:t>
      </w:r>
      <w:bookmarkEnd w:id="3"/>
    </w:p>
    <w:p w14:paraId="47FCBB22" w14:textId="77777777" w:rsidR="00D62EA3" w:rsidRDefault="00025C41" w:rsidP="00D576FE">
      <w:pPr>
        <w:rPr>
          <w:rFonts w:asciiTheme="minorHAnsi" w:hAnsiTheme="minorHAnsi"/>
        </w:rPr>
      </w:pPr>
      <w:r>
        <w:rPr>
          <w:rFonts w:asciiTheme="minorHAnsi" w:hAnsiTheme="minorHAnsi"/>
        </w:rPr>
        <w:t xml:space="preserve">Both air and water quality testing results found little or no risk of harm to </w:t>
      </w:r>
      <w:r w:rsidR="00BB745D">
        <w:rPr>
          <w:rFonts w:asciiTheme="minorHAnsi" w:hAnsiTheme="minorHAnsi"/>
        </w:rPr>
        <w:t>nearby residents</w:t>
      </w:r>
      <w:r>
        <w:rPr>
          <w:rFonts w:asciiTheme="minorHAnsi" w:hAnsiTheme="minorHAnsi"/>
        </w:rPr>
        <w:t xml:space="preserve">. </w:t>
      </w:r>
    </w:p>
    <w:p w14:paraId="51A34473" w14:textId="77746968" w:rsidR="00025C41" w:rsidRDefault="00025C41" w:rsidP="00D576FE">
      <w:pPr>
        <w:rPr>
          <w:rFonts w:asciiTheme="minorHAnsi" w:hAnsiTheme="minorHAnsi"/>
        </w:rPr>
      </w:pPr>
      <w:r>
        <w:rPr>
          <w:rFonts w:asciiTheme="minorHAnsi" w:hAnsiTheme="minorHAnsi"/>
        </w:rPr>
        <w:t xml:space="preserve">Any localised impacts </w:t>
      </w:r>
      <w:r w:rsidR="008E58EC">
        <w:rPr>
          <w:rFonts w:asciiTheme="minorHAnsi" w:hAnsiTheme="minorHAnsi"/>
        </w:rPr>
        <w:t xml:space="preserve">to the environment </w:t>
      </w:r>
      <w:r>
        <w:rPr>
          <w:rFonts w:asciiTheme="minorHAnsi" w:hAnsiTheme="minorHAnsi"/>
        </w:rPr>
        <w:t>were short-lived.</w:t>
      </w:r>
    </w:p>
    <w:p w14:paraId="50DE1B1F" w14:textId="77777777" w:rsidR="00025C41" w:rsidRDefault="00025C41" w:rsidP="006825BD">
      <w:pPr>
        <w:pStyle w:val="Heading3"/>
      </w:pPr>
      <w:bookmarkStart w:id="4" w:name="_Toc176865831"/>
      <w:r>
        <w:t>Air quality</w:t>
      </w:r>
      <w:bookmarkEnd w:id="4"/>
    </w:p>
    <w:p w14:paraId="7A4E4268" w14:textId="50E3F485" w:rsidR="00CB1F6F" w:rsidRDefault="00F418D2" w:rsidP="00D576FE">
      <w:pPr>
        <w:rPr>
          <w:rFonts w:asciiTheme="minorHAnsi" w:hAnsiTheme="minorHAnsi"/>
        </w:rPr>
      </w:pPr>
      <w:r w:rsidRPr="006825BD">
        <w:rPr>
          <w:rFonts w:asciiTheme="minorHAnsi" w:hAnsiTheme="minorHAnsi"/>
        </w:rPr>
        <w:t xml:space="preserve">Air quality </w:t>
      </w:r>
      <w:r w:rsidR="00A80716">
        <w:rPr>
          <w:rFonts w:asciiTheme="minorHAnsi" w:hAnsiTheme="minorHAnsi"/>
        </w:rPr>
        <w:t>during the fire posed a low risk to</w:t>
      </w:r>
      <w:r>
        <w:rPr>
          <w:rFonts w:asciiTheme="minorHAnsi" w:hAnsiTheme="minorHAnsi"/>
        </w:rPr>
        <w:t xml:space="preserve"> </w:t>
      </w:r>
      <w:r w:rsidR="00B742C0">
        <w:rPr>
          <w:rFonts w:asciiTheme="minorHAnsi" w:hAnsiTheme="minorHAnsi"/>
        </w:rPr>
        <w:t>nearby residents</w:t>
      </w:r>
      <w:r>
        <w:rPr>
          <w:rFonts w:asciiTheme="minorHAnsi" w:hAnsiTheme="minorHAnsi"/>
        </w:rPr>
        <w:t xml:space="preserve">. This is due to </w:t>
      </w:r>
      <w:r w:rsidR="00A80716">
        <w:rPr>
          <w:rFonts w:asciiTheme="minorHAnsi" w:hAnsiTheme="minorHAnsi"/>
        </w:rPr>
        <w:t>the high temperature of the fire pushing the smoke plume to a high altitude</w:t>
      </w:r>
      <w:r w:rsidR="003D591A">
        <w:rPr>
          <w:rFonts w:asciiTheme="minorHAnsi" w:hAnsiTheme="minorHAnsi"/>
        </w:rPr>
        <w:t xml:space="preserve">, and wind conditions </w:t>
      </w:r>
      <w:r w:rsidR="00B742C0">
        <w:rPr>
          <w:rFonts w:asciiTheme="minorHAnsi" w:hAnsiTheme="minorHAnsi"/>
        </w:rPr>
        <w:t xml:space="preserve">to </w:t>
      </w:r>
      <w:r w:rsidR="00F01BAB">
        <w:rPr>
          <w:rFonts w:asciiTheme="minorHAnsi" w:hAnsiTheme="minorHAnsi"/>
        </w:rPr>
        <w:t>disperse and dilute the smoke</w:t>
      </w:r>
      <w:r w:rsidR="003D591A">
        <w:rPr>
          <w:rFonts w:asciiTheme="minorHAnsi" w:hAnsiTheme="minorHAnsi"/>
        </w:rPr>
        <w:t>.</w:t>
      </w:r>
    </w:p>
    <w:p w14:paraId="2C123FFE" w14:textId="4FA8A312" w:rsidR="00F01BAB" w:rsidRDefault="002612DC" w:rsidP="00631F48">
      <w:pPr>
        <w:rPr>
          <w:rFonts w:asciiTheme="minorHAnsi" w:hAnsiTheme="minorHAnsi"/>
        </w:rPr>
      </w:pPr>
      <w:bookmarkStart w:id="5" w:name="_Hlk177376116"/>
      <w:r>
        <w:rPr>
          <w:rFonts w:asciiTheme="minorHAnsi" w:hAnsiTheme="minorHAnsi"/>
        </w:rPr>
        <w:t>E</w:t>
      </w:r>
      <w:r w:rsidRPr="002612DC">
        <w:rPr>
          <w:rFonts w:asciiTheme="minorHAnsi" w:hAnsiTheme="minorHAnsi"/>
        </w:rPr>
        <w:t xml:space="preserve">PA understands </w:t>
      </w:r>
      <w:r>
        <w:rPr>
          <w:rFonts w:asciiTheme="minorHAnsi" w:hAnsiTheme="minorHAnsi"/>
        </w:rPr>
        <w:t xml:space="preserve">Fire Rescue Victoria </w:t>
      </w:r>
      <w:r w:rsidR="00D62EA3">
        <w:rPr>
          <w:rFonts w:asciiTheme="minorHAnsi" w:hAnsiTheme="minorHAnsi"/>
        </w:rPr>
        <w:t xml:space="preserve">(FRV) </w:t>
      </w:r>
      <w:r w:rsidRPr="002612DC">
        <w:rPr>
          <w:rFonts w:asciiTheme="minorHAnsi" w:hAnsiTheme="minorHAnsi"/>
        </w:rPr>
        <w:t xml:space="preserve">also conducted </w:t>
      </w:r>
      <w:r w:rsidR="00631F48">
        <w:rPr>
          <w:rFonts w:asciiTheme="minorHAnsi" w:hAnsiTheme="minorHAnsi"/>
        </w:rPr>
        <w:t>atmospheric modeling and</w:t>
      </w:r>
      <w:r w:rsidR="00631F48" w:rsidRPr="002612DC">
        <w:rPr>
          <w:rFonts w:asciiTheme="minorHAnsi" w:hAnsiTheme="minorHAnsi"/>
        </w:rPr>
        <w:t xml:space="preserve"> </w:t>
      </w:r>
      <w:r w:rsidRPr="002612DC">
        <w:rPr>
          <w:rFonts w:asciiTheme="minorHAnsi" w:hAnsiTheme="minorHAnsi"/>
        </w:rPr>
        <w:t>monitoring at the fire site</w:t>
      </w:r>
      <w:r w:rsidR="00631F48">
        <w:rPr>
          <w:rFonts w:asciiTheme="minorHAnsi" w:hAnsiTheme="minorHAnsi"/>
        </w:rPr>
        <w:t xml:space="preserve"> </w:t>
      </w:r>
      <w:r w:rsidR="00631F48" w:rsidRPr="00631F48">
        <w:rPr>
          <w:rFonts w:asciiTheme="minorHAnsi" w:hAnsiTheme="minorHAnsi"/>
        </w:rPr>
        <w:t>to identify hazard</w:t>
      </w:r>
      <w:r w:rsidR="00CC1064">
        <w:rPr>
          <w:rFonts w:asciiTheme="minorHAnsi" w:hAnsiTheme="minorHAnsi"/>
        </w:rPr>
        <w:t>s</w:t>
      </w:r>
      <w:r w:rsidR="00631F48" w:rsidRPr="00631F48">
        <w:rPr>
          <w:rFonts w:asciiTheme="minorHAnsi" w:hAnsiTheme="minorHAnsi"/>
        </w:rPr>
        <w:t xml:space="preserve"> and quantify the risks so that </w:t>
      </w:r>
      <w:r w:rsidR="00631F48">
        <w:rPr>
          <w:rFonts w:asciiTheme="minorHAnsi" w:hAnsiTheme="minorHAnsi"/>
        </w:rPr>
        <w:t xml:space="preserve">FRV </w:t>
      </w:r>
      <w:r w:rsidR="00631F48" w:rsidRPr="00631F48">
        <w:rPr>
          <w:rFonts w:asciiTheme="minorHAnsi" w:hAnsiTheme="minorHAnsi"/>
        </w:rPr>
        <w:t>c</w:t>
      </w:r>
      <w:r w:rsidR="00D62EA3">
        <w:rPr>
          <w:rFonts w:asciiTheme="minorHAnsi" w:hAnsiTheme="minorHAnsi"/>
        </w:rPr>
        <w:t>ould</w:t>
      </w:r>
      <w:r w:rsidR="00631F48" w:rsidRPr="00631F48">
        <w:rPr>
          <w:rFonts w:asciiTheme="minorHAnsi" w:hAnsiTheme="minorHAnsi"/>
        </w:rPr>
        <w:t xml:space="preserve"> respond appropriately</w:t>
      </w:r>
      <w:r w:rsidRPr="002612DC">
        <w:rPr>
          <w:rFonts w:asciiTheme="minorHAnsi" w:hAnsiTheme="minorHAnsi"/>
        </w:rPr>
        <w:t>. This showed levels dropped significantly in the days after the fire</w:t>
      </w:r>
      <w:r w:rsidR="006E0C7C">
        <w:rPr>
          <w:rFonts w:asciiTheme="minorHAnsi" w:hAnsiTheme="minorHAnsi"/>
        </w:rPr>
        <w:t xml:space="preserve"> and</w:t>
      </w:r>
      <w:r w:rsidRPr="002612DC">
        <w:rPr>
          <w:rFonts w:asciiTheme="minorHAnsi" w:hAnsiTheme="minorHAnsi"/>
        </w:rPr>
        <w:t xml:space="preserve"> informed security </w:t>
      </w:r>
      <w:r w:rsidR="006E0C7C">
        <w:rPr>
          <w:rFonts w:asciiTheme="minorHAnsi" w:hAnsiTheme="minorHAnsi"/>
        </w:rPr>
        <w:t xml:space="preserve">and </w:t>
      </w:r>
      <w:r w:rsidRPr="002612DC">
        <w:rPr>
          <w:rFonts w:asciiTheme="minorHAnsi" w:hAnsiTheme="minorHAnsi"/>
        </w:rPr>
        <w:t>safety zones used during the response.</w:t>
      </w:r>
    </w:p>
    <w:p w14:paraId="50B960A9" w14:textId="77777777" w:rsidR="00025C41" w:rsidRDefault="00025C41" w:rsidP="006825BD">
      <w:pPr>
        <w:pStyle w:val="Heading3"/>
      </w:pPr>
      <w:bookmarkStart w:id="6" w:name="_Toc176865832"/>
      <w:bookmarkEnd w:id="5"/>
      <w:r>
        <w:t>Water quality</w:t>
      </w:r>
      <w:bookmarkEnd w:id="6"/>
    </w:p>
    <w:p w14:paraId="0C7DC26E" w14:textId="1384C34E" w:rsidR="003D591A" w:rsidRPr="00160F52" w:rsidRDefault="003D591A" w:rsidP="003D591A">
      <w:pPr>
        <w:rPr>
          <w:rFonts w:asciiTheme="minorHAnsi" w:hAnsiTheme="minorHAnsi"/>
        </w:rPr>
      </w:pPr>
      <w:r>
        <w:rPr>
          <w:rFonts w:asciiTheme="minorHAnsi" w:hAnsiTheme="minorHAnsi"/>
        </w:rPr>
        <w:t xml:space="preserve">While we initially advised the community to avoid contact with affected waterways, testing showed there was a low risk to human health through </w:t>
      </w:r>
      <w:r w:rsidRPr="00506BBF">
        <w:t>accidental ingestion, inhalation or skin contact</w:t>
      </w:r>
      <w:r>
        <w:t>.</w:t>
      </w:r>
    </w:p>
    <w:p w14:paraId="10EDCCB2" w14:textId="70AF6DB1" w:rsidR="00F97C05" w:rsidRDefault="00F97C05" w:rsidP="00F97C05">
      <w:r w:rsidRPr="53339D4B">
        <w:t xml:space="preserve">Aquatic ecosystems in Laverton Creek were exposed to high levels of chemicals for less than </w:t>
      </w:r>
      <w:r>
        <w:t>8</w:t>
      </w:r>
      <w:r w:rsidRPr="53339D4B">
        <w:t xml:space="preserve"> days. </w:t>
      </w:r>
      <w:r>
        <w:t xml:space="preserve">Dissolved oxygen levels were low for the first few days after the fire. While both of these can cause harm to aquatic life, they quickly resolved and there were no reports or evidence of </w:t>
      </w:r>
      <w:r w:rsidRPr="53339D4B">
        <w:t>fish or wildlife deaths</w:t>
      </w:r>
      <w:r>
        <w:t>.</w:t>
      </w:r>
    </w:p>
    <w:p w14:paraId="30D78E05" w14:textId="30B447DE" w:rsidR="00F97C05" w:rsidRPr="00506BBF" w:rsidRDefault="00F97C05" w:rsidP="00F97C05">
      <w:r w:rsidRPr="53339D4B">
        <w:t xml:space="preserve">The absence of persistent chemical contaminants in firewater </w:t>
      </w:r>
      <w:r>
        <w:t xml:space="preserve">— </w:t>
      </w:r>
      <w:r w:rsidRPr="53339D4B">
        <w:t>such as heavy metals or PFAS</w:t>
      </w:r>
      <w:r w:rsidRPr="53339D4B" w:rsidDel="009014C7">
        <w:t xml:space="preserve"> </w:t>
      </w:r>
      <w:r>
        <w:t>—</w:t>
      </w:r>
      <w:r w:rsidRPr="53339D4B">
        <w:t xml:space="preserve"> resulted in minimal ongoing contamination in Laverton Creek.</w:t>
      </w:r>
    </w:p>
    <w:p w14:paraId="437F807D" w14:textId="512075F3" w:rsidR="007D7A94" w:rsidRDefault="00025C41" w:rsidP="006825BD">
      <w:pPr>
        <w:pStyle w:val="Heading3"/>
      </w:pPr>
      <w:bookmarkStart w:id="7" w:name="_Toc176865833"/>
      <w:r>
        <w:t>Sediment</w:t>
      </w:r>
      <w:bookmarkEnd w:id="7"/>
    </w:p>
    <w:p w14:paraId="788249F4" w14:textId="0D718ECF" w:rsidR="00025C41" w:rsidRDefault="00D46BF0" w:rsidP="00D576FE">
      <w:pPr>
        <w:rPr>
          <w:rFonts w:asciiTheme="minorHAnsi" w:hAnsiTheme="minorHAnsi"/>
        </w:rPr>
      </w:pPr>
      <w:r>
        <w:rPr>
          <w:rFonts w:asciiTheme="minorHAnsi" w:hAnsiTheme="minorHAnsi"/>
        </w:rPr>
        <w:t>Only historical contamination of sediment was found, indicating a previous pollution event.</w:t>
      </w:r>
    </w:p>
    <w:p w14:paraId="5E19E9D4" w14:textId="77777777" w:rsidR="00CB1F6F" w:rsidRDefault="00CB1F6F">
      <w:pPr>
        <w:spacing w:after="160" w:line="259" w:lineRule="auto"/>
        <w:rPr>
          <w:rFonts w:eastAsiaTheme="majorEastAsia" w:cstheme="majorBidi"/>
          <w:color w:val="005FB4"/>
          <w:sz w:val="36"/>
          <w:szCs w:val="32"/>
        </w:rPr>
      </w:pPr>
      <w:r>
        <w:br w:type="page"/>
      </w:r>
    </w:p>
    <w:p w14:paraId="7E020F03" w14:textId="31745429" w:rsidR="00CB1F6F" w:rsidRPr="00CB1F6F" w:rsidDel="00084B15" w:rsidRDefault="00D46BF0" w:rsidP="006825BD">
      <w:pPr>
        <w:pStyle w:val="Heading1"/>
      </w:pPr>
      <w:bookmarkStart w:id="8" w:name="_Toc176865834"/>
      <w:r>
        <w:lastRenderedPageBreak/>
        <w:t>Air quality</w:t>
      </w:r>
      <w:bookmarkEnd w:id="8"/>
    </w:p>
    <w:p w14:paraId="0477EE05" w14:textId="30DE60A9" w:rsidR="00084B15" w:rsidRPr="00084B15" w:rsidRDefault="00D46BF0" w:rsidP="006825BD">
      <w:pPr>
        <w:pStyle w:val="Heading2"/>
      </w:pPr>
      <w:bookmarkStart w:id="9" w:name="_Toc176865835"/>
      <w:r>
        <w:t>Response</w:t>
      </w:r>
      <w:bookmarkEnd w:id="9"/>
    </w:p>
    <w:p w14:paraId="4EF0CE1E" w14:textId="7A5FCB65" w:rsidR="00D576FE" w:rsidRDefault="00D576FE" w:rsidP="00084B15">
      <w:r>
        <w:t>Before the fire was under control</w:t>
      </w:r>
      <w:r w:rsidRPr="0094711A">
        <w:t xml:space="preserve">, the smoke plume quickly reached a high altitude due to the high temperature of the fire. </w:t>
      </w:r>
      <w:r w:rsidRPr="317ED20E">
        <w:t>Winds were generally low and from the west</w:t>
      </w:r>
      <w:r>
        <w:t xml:space="preserve">, </w:t>
      </w:r>
      <w:r w:rsidRPr="317ED20E">
        <w:t>push</w:t>
      </w:r>
      <w:r>
        <w:t>ing</w:t>
      </w:r>
      <w:r w:rsidRPr="317ED20E">
        <w:t xml:space="preserve"> the </w:t>
      </w:r>
      <w:r>
        <w:t xml:space="preserve">smoke </w:t>
      </w:r>
      <w:r w:rsidRPr="317ED20E">
        <w:t>plume towards the east.</w:t>
      </w:r>
    </w:p>
    <w:p w14:paraId="28E43536" w14:textId="7258DF12" w:rsidR="00D576FE" w:rsidRDefault="00D576FE" w:rsidP="00084B15">
      <w:r>
        <w:t>F</w:t>
      </w:r>
      <w:r w:rsidRPr="53339D4B">
        <w:t xml:space="preserve">rom 10 to 19 July </w:t>
      </w:r>
      <w:r>
        <w:t xml:space="preserve">2024, </w:t>
      </w:r>
      <w:r w:rsidR="00536A6D">
        <w:t xml:space="preserve">EPA assessed the impacts </w:t>
      </w:r>
      <w:r w:rsidR="0052089E">
        <w:t>on</w:t>
      </w:r>
      <w:r w:rsidR="38AB8A48" w:rsidRPr="317ED20E">
        <w:t xml:space="preserve"> a</w:t>
      </w:r>
      <w:r w:rsidR="0EAA13CF" w:rsidRPr="317ED20E">
        <w:t>ir</w:t>
      </w:r>
      <w:r w:rsidR="38AB8A48" w:rsidRPr="317ED20E">
        <w:t xml:space="preserve"> quality </w:t>
      </w:r>
      <w:r>
        <w:t xml:space="preserve">using multiple </w:t>
      </w:r>
      <w:r w:rsidR="00E77D55">
        <w:t>methods</w:t>
      </w:r>
      <w:r>
        <w:t>:</w:t>
      </w:r>
    </w:p>
    <w:p w14:paraId="1ECF30F0" w14:textId="7AACA6D1" w:rsidR="00D576FE" w:rsidRDefault="38AB8A48" w:rsidP="00AB1384">
      <w:pPr>
        <w:pStyle w:val="ListParagraph"/>
        <w:numPr>
          <w:ilvl w:val="0"/>
          <w:numId w:val="6"/>
        </w:numPr>
      </w:pPr>
      <w:r w:rsidRPr="317ED20E">
        <w:t>EPA’s fixed Ambient Air Quality Stations (AAQS)</w:t>
      </w:r>
    </w:p>
    <w:p w14:paraId="1B6F72EE" w14:textId="519A82E4" w:rsidR="00D576FE" w:rsidRDefault="38AB8A48" w:rsidP="00AB1384">
      <w:pPr>
        <w:pStyle w:val="ListParagraph"/>
        <w:numPr>
          <w:ilvl w:val="0"/>
          <w:numId w:val="6"/>
        </w:numPr>
      </w:pPr>
      <w:r w:rsidRPr="317ED20E">
        <w:t xml:space="preserve">mobile </w:t>
      </w:r>
      <w:r w:rsidR="00983840">
        <w:t>SmokeTrak</w:t>
      </w:r>
      <w:r w:rsidRPr="317ED20E">
        <w:t xml:space="preserve"> </w:t>
      </w:r>
      <w:r w:rsidR="00D576FE">
        <w:t>devices</w:t>
      </w:r>
    </w:p>
    <w:p w14:paraId="442DFB31" w14:textId="65A7D761" w:rsidR="00D576FE" w:rsidRDefault="38AB8A48" w:rsidP="00AB1384">
      <w:pPr>
        <w:pStyle w:val="ListParagraph"/>
        <w:numPr>
          <w:ilvl w:val="0"/>
          <w:numId w:val="6"/>
        </w:numPr>
      </w:pPr>
      <w:r w:rsidRPr="317ED20E">
        <w:t>hand</w:t>
      </w:r>
      <w:r w:rsidR="0393678F" w:rsidRPr="317ED20E">
        <w:t>h</w:t>
      </w:r>
      <w:r w:rsidRPr="317ED20E">
        <w:t>eld MiniRae gas and VOC</w:t>
      </w:r>
      <w:r w:rsidR="00D576FE">
        <w:t xml:space="preserve"> </w:t>
      </w:r>
      <w:r w:rsidRPr="317ED20E">
        <w:t>detectors</w:t>
      </w:r>
    </w:p>
    <w:p w14:paraId="1634CED5" w14:textId="1D5B35F6" w:rsidR="00D576FE" w:rsidRDefault="00D576FE" w:rsidP="00AB1384">
      <w:pPr>
        <w:pStyle w:val="ListParagraph"/>
        <w:numPr>
          <w:ilvl w:val="0"/>
          <w:numId w:val="6"/>
        </w:numPr>
      </w:pPr>
      <w:r>
        <w:t>a</w:t>
      </w:r>
      <w:r w:rsidRPr="53339D4B">
        <w:t xml:space="preserve">ir canisters </w:t>
      </w:r>
      <w:r>
        <w:t>(</w:t>
      </w:r>
      <w:r w:rsidRPr="53339D4B">
        <w:t>deployed on 11 July</w:t>
      </w:r>
      <w:r>
        <w:t>)</w:t>
      </w:r>
      <w:r w:rsidRPr="53339D4B">
        <w:t xml:space="preserve"> to collect samples over a 24-hour period</w:t>
      </w:r>
    </w:p>
    <w:p w14:paraId="7AC7CD1A" w14:textId="761D1FB7" w:rsidR="00D576FE" w:rsidRDefault="00D576FE" w:rsidP="00AB1384">
      <w:pPr>
        <w:pStyle w:val="ListParagraph"/>
        <w:numPr>
          <w:ilvl w:val="0"/>
          <w:numId w:val="6"/>
        </w:numPr>
      </w:pPr>
      <w:r>
        <w:t>r</w:t>
      </w:r>
      <w:r w:rsidRPr="53339D4B">
        <w:t xml:space="preserve">adiello tubes </w:t>
      </w:r>
      <w:r w:rsidR="00DE29D9">
        <w:t>(</w:t>
      </w:r>
      <w:r w:rsidRPr="53339D4B">
        <w:t xml:space="preserve">deployed </w:t>
      </w:r>
      <w:r w:rsidR="00DE29D9">
        <w:t xml:space="preserve">for </w:t>
      </w:r>
      <w:r w:rsidRPr="53339D4B">
        <w:t>7</w:t>
      </w:r>
      <w:r>
        <w:t xml:space="preserve"> </w:t>
      </w:r>
      <w:r w:rsidRPr="53339D4B">
        <w:t>days after the fire</w:t>
      </w:r>
      <w:r w:rsidR="00DE29D9">
        <w:t xml:space="preserve">) </w:t>
      </w:r>
      <w:r>
        <w:t xml:space="preserve">to collect </w:t>
      </w:r>
      <w:r w:rsidR="00DE29D9">
        <w:t xml:space="preserve">VOC </w:t>
      </w:r>
      <w:r>
        <w:t>sample</w:t>
      </w:r>
      <w:r w:rsidR="00DE29D9">
        <w:t xml:space="preserve">s </w:t>
      </w:r>
      <w:r>
        <w:t>over a longer period.</w:t>
      </w:r>
    </w:p>
    <w:p w14:paraId="07B25E82" w14:textId="318E1DB3" w:rsidR="00DE29D9" w:rsidRPr="00DE1DB5" w:rsidRDefault="00DE29D9" w:rsidP="00DE29D9">
      <w:pPr>
        <w:rPr>
          <w:sz w:val="22"/>
        </w:rPr>
      </w:pPr>
      <w:r>
        <w:rPr>
          <w:noProof/>
        </w:rPr>
        <w:drawing>
          <wp:inline distT="0" distB="0" distL="0" distR="0" wp14:anchorId="63F3CA9C" wp14:editId="0A2CBB9C">
            <wp:extent cx="5265822" cy="4953000"/>
            <wp:effectExtent l="0" t="0" r="0" b="0"/>
            <wp:docPr id="904306243" name="Picture 904306243" descr="Map of Derrimut fire location and air sampling locations. Map shows Cherry Creek flowing south, Kayes Drain flowing south into Laverton Creek. Map shows Radiello tube location near fire and two more near creeks to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71823" name="Picture 366971823" descr="Map of Derrimut fire location and air sampling locations. Map shows Cherry Creek flowing south, Kayes Drain flowing south into Laverton Creek. Map shows Radiello tube location near fire and two more near creeks to the south"/>
                    <pic:cNvPicPr/>
                  </pic:nvPicPr>
                  <pic:blipFill rotWithShape="1">
                    <a:blip r:embed="rId18">
                      <a:extLst>
                        <a:ext uri="{28A0092B-C50C-407E-A947-70E740481C1C}">
                          <a14:useLocalDpi xmlns:a14="http://schemas.microsoft.com/office/drawing/2010/main" val="0"/>
                        </a:ext>
                      </a:extLst>
                    </a:blip>
                    <a:srcRect b="3306"/>
                    <a:stretch/>
                  </pic:blipFill>
                  <pic:spPr bwMode="auto">
                    <a:xfrm>
                      <a:off x="0" y="0"/>
                      <a:ext cx="5307046" cy="4991775"/>
                    </a:xfrm>
                    <a:prstGeom prst="rect">
                      <a:avLst/>
                    </a:prstGeom>
                    <a:ln>
                      <a:noFill/>
                    </a:ln>
                    <a:extLst>
                      <a:ext uri="{53640926-AAD7-44D8-BBD7-CCE9431645EC}">
                        <a14:shadowObscured xmlns:a14="http://schemas.microsoft.com/office/drawing/2010/main"/>
                      </a:ext>
                    </a:extLst>
                  </pic:spPr>
                </pic:pic>
              </a:graphicData>
            </a:graphic>
          </wp:inline>
        </w:drawing>
      </w:r>
      <w:r>
        <w:rPr>
          <w:sz w:val="22"/>
        </w:rPr>
        <w:t xml:space="preserve"> </w:t>
      </w:r>
      <w:r>
        <w:rPr>
          <w:noProof/>
        </w:rPr>
        <w:drawing>
          <wp:inline distT="0" distB="0" distL="0" distR="0" wp14:anchorId="34162BE7" wp14:editId="34615896">
            <wp:extent cx="1689506" cy="876300"/>
            <wp:effectExtent l="0" t="0" r="6350" b="0"/>
            <wp:docPr id="1974606614" name="Picture 1" descr="A close-up of some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06614" name="Picture 1" descr="A close-up of some words&#10;&#10;Description automatically generated"/>
                    <pic:cNvPicPr/>
                  </pic:nvPicPr>
                  <pic:blipFill rotWithShape="1">
                    <a:blip r:embed="rId19"/>
                    <a:srcRect l="2985" r="7089"/>
                    <a:stretch/>
                  </pic:blipFill>
                  <pic:spPr bwMode="auto">
                    <a:xfrm>
                      <a:off x="0" y="0"/>
                      <a:ext cx="1698446" cy="880937"/>
                    </a:xfrm>
                    <a:prstGeom prst="rect">
                      <a:avLst/>
                    </a:prstGeom>
                    <a:ln>
                      <a:noFill/>
                    </a:ln>
                    <a:extLst>
                      <a:ext uri="{53640926-AAD7-44D8-BBD7-CCE9431645EC}">
                        <a14:shadowObscured xmlns:a14="http://schemas.microsoft.com/office/drawing/2010/main"/>
                      </a:ext>
                    </a:extLst>
                  </pic:spPr>
                </pic:pic>
              </a:graphicData>
            </a:graphic>
          </wp:inline>
        </w:drawing>
      </w:r>
    </w:p>
    <w:p w14:paraId="7BA56AB9" w14:textId="1DCBB12F" w:rsidR="00DE29D9" w:rsidRPr="000B5646" w:rsidRDefault="00DE29D9" w:rsidP="000B5646">
      <w:r w:rsidRPr="006825BD">
        <w:rPr>
          <w:b/>
          <w:sz w:val="18"/>
          <w:szCs w:val="18"/>
        </w:rPr>
        <w:t xml:space="preserve">Figure </w:t>
      </w:r>
      <w:r w:rsidRPr="000B5646">
        <w:rPr>
          <w:b/>
          <w:sz w:val="18"/>
          <w:szCs w:val="18"/>
        </w:rPr>
        <w:fldChar w:fldCharType="begin"/>
      </w:r>
      <w:r w:rsidRPr="006825BD">
        <w:rPr>
          <w:b/>
          <w:sz w:val="18"/>
          <w:szCs w:val="18"/>
        </w:rPr>
        <w:instrText xml:space="preserve"> SEQ Table \* ARABIC </w:instrText>
      </w:r>
      <w:r w:rsidRPr="000B5646">
        <w:rPr>
          <w:b/>
          <w:sz w:val="18"/>
          <w:szCs w:val="18"/>
        </w:rPr>
        <w:fldChar w:fldCharType="separate"/>
      </w:r>
      <w:r w:rsidR="00BD1696">
        <w:rPr>
          <w:b/>
          <w:noProof/>
          <w:sz w:val="18"/>
          <w:szCs w:val="18"/>
        </w:rPr>
        <w:t>1</w:t>
      </w:r>
      <w:r w:rsidRPr="000B5646">
        <w:rPr>
          <w:b/>
          <w:sz w:val="18"/>
          <w:szCs w:val="18"/>
        </w:rPr>
        <w:fldChar w:fldCharType="end"/>
      </w:r>
      <w:r w:rsidRPr="006825BD">
        <w:rPr>
          <w:sz w:val="18"/>
          <w:szCs w:val="18"/>
        </w:rPr>
        <w:t>. Map showing EPA air sampling locations (1-5).</w:t>
      </w:r>
      <w:r w:rsidRPr="006825BD">
        <w:rPr>
          <w:noProof/>
          <w:sz w:val="18"/>
          <w:szCs w:val="18"/>
        </w:rPr>
        <w:t xml:space="preserve"> </w:t>
      </w:r>
      <w:r>
        <w:br w:type="page"/>
      </w:r>
    </w:p>
    <w:p w14:paraId="2C404886" w14:textId="277D5DBE" w:rsidR="00CB1F6F" w:rsidRDefault="00CB1F6F" w:rsidP="00D46BF0">
      <w:pPr>
        <w:pStyle w:val="Heading2"/>
      </w:pPr>
      <w:bookmarkStart w:id="10" w:name="_Toc176865836"/>
      <w:r>
        <w:lastRenderedPageBreak/>
        <w:t>Assessment approach</w:t>
      </w:r>
      <w:bookmarkEnd w:id="10"/>
    </w:p>
    <w:p w14:paraId="52F360B5" w14:textId="1347CEE8" w:rsidR="00CB1F6F" w:rsidRDefault="00CB1F6F" w:rsidP="00CB1F6F">
      <w:r w:rsidRPr="53339D4B">
        <w:t>For air pollutants such as PM</w:t>
      </w:r>
      <w:r w:rsidRPr="53339D4B">
        <w:rPr>
          <w:vertAlign w:val="subscript"/>
        </w:rPr>
        <w:t>2.5</w:t>
      </w:r>
      <w:r w:rsidRPr="53339D4B">
        <w:t xml:space="preserve">, </w:t>
      </w:r>
      <w:r>
        <w:t xml:space="preserve">EPA uses </w:t>
      </w:r>
      <w:r w:rsidRPr="53339D4B">
        <w:t>the Victorian Environmental Reference Standard (ERS) to assess impact. The ERS has standards for 24</w:t>
      </w:r>
      <w:r w:rsidR="00D62EA3">
        <w:t>-</w:t>
      </w:r>
      <w:r w:rsidRPr="53339D4B">
        <w:t>h</w:t>
      </w:r>
      <w:r w:rsidR="00D62EA3">
        <w:t>ou</w:t>
      </w:r>
      <w:r w:rsidRPr="53339D4B">
        <w:t>r concentrations of PM</w:t>
      </w:r>
      <w:r w:rsidRPr="53339D4B">
        <w:rPr>
          <w:vertAlign w:val="subscript"/>
        </w:rPr>
        <w:t>2.5</w:t>
      </w:r>
      <w:r w:rsidRPr="53339D4B">
        <w:t>. EPA also has 1-hour average criteria</w:t>
      </w:r>
      <w:r>
        <w:t>,</w:t>
      </w:r>
      <w:r w:rsidRPr="53339D4B">
        <w:t xml:space="preserve"> which were used in this response due to the duration of the fire. </w:t>
      </w:r>
    </w:p>
    <w:p w14:paraId="392B15EC" w14:textId="155BF7AA" w:rsidR="00CB1F6F" w:rsidRPr="0007194E" w:rsidRDefault="00CB1F6F" w:rsidP="00CB1F6F">
      <w:r w:rsidRPr="000E46C6">
        <w:t>Particulate matter (PM</w:t>
      </w:r>
      <w:r w:rsidRPr="003B550C">
        <w:rPr>
          <w:vertAlign w:val="subscript"/>
        </w:rPr>
        <w:t>10</w:t>
      </w:r>
      <w:r w:rsidRPr="000E46C6">
        <w:t xml:space="preserve"> and PM</w:t>
      </w:r>
      <w:r w:rsidRPr="007A124B">
        <w:rPr>
          <w:vertAlign w:val="subscript"/>
        </w:rPr>
        <w:t>2.5</w:t>
      </w:r>
      <w:r w:rsidRPr="000E46C6">
        <w:t xml:space="preserve">), carbon monoxide, nitrogen dioxide, ozone and sulfur dioxide are considered </w:t>
      </w:r>
      <w:r>
        <w:t>‘</w:t>
      </w:r>
      <w:r w:rsidRPr="000E46C6">
        <w:t>criteria pollutant</w:t>
      </w:r>
      <w:r>
        <w:t>s’</w:t>
      </w:r>
      <w:r w:rsidRPr="000E46C6">
        <w:t xml:space="preserve">. Air pollutants other than criteria air pollutants are considered </w:t>
      </w:r>
      <w:r>
        <w:t>‘</w:t>
      </w:r>
      <w:r w:rsidRPr="000E46C6">
        <w:t>air toxics</w:t>
      </w:r>
      <w:r>
        <w:t>’</w:t>
      </w:r>
      <w:r w:rsidRPr="000E46C6">
        <w:t>.</w:t>
      </w:r>
    </w:p>
    <w:p w14:paraId="44F4BF06" w14:textId="269A3A00" w:rsidR="00CB1F6F" w:rsidRDefault="00CB1F6F" w:rsidP="00CB1F6F">
      <w:r w:rsidRPr="3641922F">
        <w:t xml:space="preserve">For air toxics, </w:t>
      </w:r>
      <w:r w:rsidR="008E2B44">
        <w:t xml:space="preserve">we use </w:t>
      </w:r>
      <w:r w:rsidRPr="3641922F">
        <w:t xml:space="preserve">Air Pollution Assessment Criteria (APAC) guideline values to check if air pollution levels are harmful to human health. These values help establish if the amount of a specific pollutant in the air is safe or poses a risk. By comparing actual pollution levels to APAC values, </w:t>
      </w:r>
      <w:r w:rsidR="008E2B44">
        <w:t>we</w:t>
      </w:r>
      <w:r w:rsidRPr="3641922F">
        <w:t xml:space="preserve"> can determine if the air is safe to breathe, or if steps need to be taken to reduce pollution and protect community health.</w:t>
      </w:r>
    </w:p>
    <w:p w14:paraId="00A0BC9D" w14:textId="77777777" w:rsidR="00D46BF0" w:rsidRPr="00594774" w:rsidRDefault="00D46BF0" w:rsidP="00D46BF0">
      <w:pPr>
        <w:pStyle w:val="Heading2"/>
      </w:pPr>
      <w:bookmarkStart w:id="11" w:name="_Toc176865837"/>
      <w:r>
        <w:t>Results</w:t>
      </w:r>
      <w:bookmarkEnd w:id="11"/>
    </w:p>
    <w:p w14:paraId="317072BB" w14:textId="77777777" w:rsidR="00D46BF0" w:rsidRDefault="00D46BF0" w:rsidP="00D46BF0">
      <w:r w:rsidRPr="00984A30">
        <w:t xml:space="preserve">EPA’s fixed Ambient Air Quality Stations (AAQS) </w:t>
      </w:r>
      <w:r>
        <w:t>did not</w:t>
      </w:r>
      <w:r w:rsidRPr="00984A30">
        <w:t xml:space="preserve"> detect elevated levels of </w:t>
      </w:r>
      <w:r w:rsidRPr="2F4A85BE">
        <w:t>PM</w:t>
      </w:r>
      <w:r w:rsidRPr="00A65507">
        <w:rPr>
          <w:vertAlign w:val="subscript"/>
        </w:rPr>
        <w:t>2.5</w:t>
      </w:r>
      <w:r w:rsidRPr="00984A30">
        <w:t xml:space="preserve"> or other pollutants associated with the fire. </w:t>
      </w:r>
    </w:p>
    <w:p w14:paraId="41EE4368" w14:textId="71781365" w:rsidR="00D46BF0" w:rsidRDefault="00D46BF0" w:rsidP="00D46BF0">
      <w:r>
        <w:t>R</w:t>
      </w:r>
      <w:r w:rsidRPr="00984A30">
        <w:t xml:space="preserve">esults for </w:t>
      </w:r>
      <w:r w:rsidRPr="2F4A85BE">
        <w:t>PM</w:t>
      </w:r>
      <w:r w:rsidRPr="00A65507">
        <w:rPr>
          <w:vertAlign w:val="subscript"/>
        </w:rPr>
        <w:t>2.5</w:t>
      </w:r>
      <w:r>
        <w:rPr>
          <w:vertAlign w:val="subscript"/>
        </w:rPr>
        <w:t xml:space="preserve"> </w:t>
      </w:r>
      <w:r>
        <w:t>mobile SmokeTrak measurements</w:t>
      </w:r>
      <w:r w:rsidRPr="00984A30">
        <w:t xml:space="preserve"> are shown </w:t>
      </w:r>
      <w:r>
        <w:t xml:space="preserve">in Figure </w:t>
      </w:r>
      <w:r w:rsidR="00AF0224">
        <w:t>2</w:t>
      </w:r>
      <w:r w:rsidRPr="00984A30">
        <w:t xml:space="preserve">. Some locations did show </w:t>
      </w:r>
      <w:r>
        <w:t>lower</w:t>
      </w:r>
      <w:r w:rsidRPr="00984A30">
        <w:t xml:space="preserve"> air quality, </w:t>
      </w:r>
      <w:r>
        <w:t>though</w:t>
      </w:r>
      <w:r w:rsidRPr="00984A30">
        <w:t xml:space="preserve"> these are likely to have been associated with traffic at major intersections</w:t>
      </w:r>
      <w:r>
        <w:t xml:space="preserve"> in these locations</w:t>
      </w:r>
      <w:r w:rsidRPr="00984A30">
        <w:t xml:space="preserve">. </w:t>
      </w:r>
    </w:p>
    <w:p w14:paraId="6C9CB918" w14:textId="552BDE54" w:rsidR="00D46BF0" w:rsidRDefault="00D46BF0" w:rsidP="00D46BF0">
      <w:r w:rsidRPr="00984A30">
        <w:t>Additional VOC sampling was also carried out at a range of locations</w:t>
      </w:r>
      <w:r>
        <w:t xml:space="preserve"> near the fire and at further away locations, near waterways (Figure 1)</w:t>
      </w:r>
      <w:r w:rsidR="00D62EA3">
        <w:t>. H</w:t>
      </w:r>
      <w:r>
        <w:t>owever</w:t>
      </w:r>
      <w:r w:rsidRPr="00984A30">
        <w:t xml:space="preserve"> </w:t>
      </w:r>
      <w:r>
        <w:t xml:space="preserve">they were below levels of concern (see Table </w:t>
      </w:r>
      <w:r w:rsidR="00490A1D">
        <w:t>1</w:t>
      </w:r>
      <w:r>
        <w:t xml:space="preserve"> and </w:t>
      </w:r>
      <w:r w:rsidR="00490A1D">
        <w:t>2</w:t>
      </w:r>
      <w:r>
        <w:t xml:space="preserve"> comparisons to APAC).</w:t>
      </w:r>
    </w:p>
    <w:p w14:paraId="5375BAD0" w14:textId="05FB233F" w:rsidR="00D46BF0" w:rsidRDefault="00D46BF0" w:rsidP="00D46BF0">
      <w:r w:rsidRPr="000A035A">
        <w:t xml:space="preserve">Observations </w:t>
      </w:r>
      <w:r>
        <w:t xml:space="preserve">by EPA Incident Response Officers, coupled with </w:t>
      </w:r>
      <w:r w:rsidRPr="000A035A">
        <w:t>discussions with the Bureau of Meteorology, indicated that the plume was elevated and reached mixing height</w:t>
      </w:r>
      <w:r>
        <w:t>. These factors</w:t>
      </w:r>
      <w:r w:rsidRPr="000A035A">
        <w:t xml:space="preserve"> increased smoke dispersion and reduced impacts at ground level. Smoke above the mixing height is unlikely to reach ground level at significant concentrations</w:t>
      </w:r>
      <w:r>
        <w:t>.</w:t>
      </w:r>
    </w:p>
    <w:p w14:paraId="668CA962" w14:textId="2B37DC47" w:rsidR="00D46BF0" w:rsidRDefault="00440683" w:rsidP="00D46BF0">
      <w:r>
        <w:rPr>
          <w:noProof/>
        </w:rPr>
        <w:drawing>
          <wp:inline distT="0" distB="0" distL="0" distR="0" wp14:anchorId="3FB7F687" wp14:editId="2E64BFAA">
            <wp:extent cx="3454400" cy="3298937"/>
            <wp:effectExtent l="0" t="0" r="0" b="0"/>
            <wp:docPr id="764790969" name="Picture 12" descr="Map showing route of vehicle fitted with SmokeTrak device. Map shows red pin with location of fire at Swann Drive Derrimut. Shows good air quality except at two road intersections where vehicle emissions are the likely source of poorer ai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90969" name="Picture 12" descr="Map showing route of vehicle fitted with SmokeTrak device. Map shows red pin with location of fire at Swann Drive Derrimut. Shows good air quality except at two road intersections where vehicle emissions are the likely source of poorer air qual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8182" cy="3321649"/>
                    </a:xfrm>
                    <a:prstGeom prst="rect">
                      <a:avLst/>
                    </a:prstGeom>
                    <a:noFill/>
                  </pic:spPr>
                </pic:pic>
              </a:graphicData>
            </a:graphic>
          </wp:inline>
        </w:drawing>
      </w:r>
    </w:p>
    <w:p w14:paraId="3D4AFD0D" w14:textId="5E6920E8" w:rsidR="00D46BF0" w:rsidRPr="006E3030" w:rsidRDefault="00D46BF0" w:rsidP="00D46BF0">
      <w:pPr>
        <w:rPr>
          <w:sz w:val="18"/>
          <w:szCs w:val="18"/>
        </w:rPr>
      </w:pPr>
      <w:r w:rsidRPr="006E3030">
        <w:rPr>
          <w:b/>
          <w:sz w:val="18"/>
          <w:szCs w:val="18"/>
        </w:rPr>
        <w:t xml:space="preserve">Figure </w:t>
      </w:r>
      <w:r w:rsidR="00F21A93">
        <w:rPr>
          <w:b/>
          <w:sz w:val="18"/>
          <w:szCs w:val="18"/>
        </w:rPr>
        <w:t>2</w:t>
      </w:r>
      <w:r w:rsidRPr="006E3030">
        <w:rPr>
          <w:sz w:val="18"/>
          <w:szCs w:val="18"/>
        </w:rPr>
        <w:t xml:space="preserve">. Route driven by EPA </w:t>
      </w:r>
      <w:r w:rsidRPr="006E3030">
        <w:rPr>
          <w:iCs/>
          <w:sz w:val="18"/>
          <w:szCs w:val="18"/>
        </w:rPr>
        <w:t>Incident</w:t>
      </w:r>
      <w:r w:rsidRPr="006E3030">
        <w:rPr>
          <w:szCs w:val="18"/>
        </w:rPr>
        <w:t xml:space="preserve"> </w:t>
      </w:r>
      <w:r w:rsidRPr="006E3030">
        <w:rPr>
          <w:sz w:val="18"/>
          <w:szCs w:val="18"/>
        </w:rPr>
        <w:t>Response Officers from 2 pm to 7 pm on 10 July 2024 to assess local air quality near the fire</w:t>
      </w:r>
      <w:r w:rsidRPr="006E3030">
        <w:rPr>
          <w:iCs/>
          <w:sz w:val="18"/>
          <w:szCs w:val="18"/>
        </w:rPr>
        <w:t xml:space="preserve">. Green denotes ‘good’ air quality. </w:t>
      </w:r>
      <w:r w:rsidR="001D10DA">
        <w:rPr>
          <w:iCs/>
          <w:sz w:val="18"/>
          <w:szCs w:val="18"/>
        </w:rPr>
        <w:t>Red pin shows location of fire.</w:t>
      </w:r>
    </w:p>
    <w:p w14:paraId="62A4D946" w14:textId="3E1CE13F" w:rsidR="00D46BF0" w:rsidRDefault="00D46BF0" w:rsidP="00D46BF0">
      <w:r w:rsidRPr="53339D4B">
        <w:lastRenderedPageBreak/>
        <w:t xml:space="preserve">The results from the </w:t>
      </w:r>
      <w:r>
        <w:t xml:space="preserve">deployed </w:t>
      </w:r>
      <w:r w:rsidRPr="53339D4B">
        <w:t>air canisters detected</w:t>
      </w:r>
      <w:r>
        <w:t xml:space="preserve"> the aromatic hydrocarbon,</w:t>
      </w:r>
      <w:r w:rsidRPr="53339D4B">
        <w:t xml:space="preserve"> toluene</w:t>
      </w:r>
      <w:r>
        <w:t>,</w:t>
      </w:r>
      <w:r w:rsidRPr="53339D4B">
        <w:t xml:space="preserve"> at a concentration of 3.6</w:t>
      </w:r>
      <w:r>
        <w:t xml:space="preserve"> </w:t>
      </w:r>
      <w:r>
        <w:rPr>
          <w:rFonts w:ascii="Cambria" w:hAnsi="Cambria" w:cs="Cambria"/>
        </w:rPr>
        <w:t>µ</w:t>
      </w:r>
      <w:r w:rsidRPr="53339D4B">
        <w:t>g/m</w:t>
      </w:r>
      <w:r w:rsidRPr="006056A3">
        <w:rPr>
          <w:vertAlign w:val="superscript"/>
        </w:rPr>
        <w:t>3</w:t>
      </w:r>
      <w:r w:rsidRPr="53339D4B">
        <w:t xml:space="preserve"> at the Mt Derrimut Golf Club</w:t>
      </w:r>
      <w:r>
        <w:t xml:space="preserve"> (Figure 1 site 1),</w:t>
      </w:r>
      <w:r w:rsidRPr="53339D4B">
        <w:t xml:space="preserve"> north of the fire. </w:t>
      </w:r>
      <w:r>
        <w:t xml:space="preserve">Toluene has a range of industrial uses and was stored at the site of the fire. </w:t>
      </w:r>
      <w:r w:rsidRPr="53339D4B">
        <w:t xml:space="preserve">Other </w:t>
      </w:r>
      <w:r>
        <w:t>airborne</w:t>
      </w:r>
      <w:r w:rsidRPr="53339D4B">
        <w:t xml:space="preserve"> contaminants were below the limit of detection (Tables </w:t>
      </w:r>
      <w:r w:rsidR="001F0D86">
        <w:t>1</w:t>
      </w:r>
      <w:r w:rsidRPr="53339D4B">
        <w:t xml:space="preserve"> and </w:t>
      </w:r>
      <w:r w:rsidR="001F0D86">
        <w:t>2</w:t>
      </w:r>
      <w:r w:rsidRPr="53339D4B">
        <w:t xml:space="preserve">). </w:t>
      </w:r>
    </w:p>
    <w:p w14:paraId="69304358" w14:textId="77777777" w:rsidR="00D46BF0" w:rsidRDefault="00D46BF0" w:rsidP="00D46BF0">
      <w:r w:rsidRPr="53339D4B">
        <w:t xml:space="preserve">The air pollution levels measured were averaged over a week. The guidelines for some of the pollutants are for shorter time periods, </w:t>
      </w:r>
      <w:r>
        <w:t>such as</w:t>
      </w:r>
      <w:r w:rsidRPr="53339D4B">
        <w:t xml:space="preserve"> 1 hour or 24 hours. Since the pollution levels were much lower than what would be a concern in those shorter time frames, it is acceptable to compare weekly average to these shorter guidelines.</w:t>
      </w:r>
    </w:p>
    <w:tbl>
      <w:tblPr>
        <w:tblStyle w:val="GridTable4-Accent11"/>
        <w:tblW w:w="10060" w:type="dxa"/>
        <w:tblLayout w:type="fixed"/>
        <w:tblLook w:val="04A0" w:firstRow="1" w:lastRow="0" w:firstColumn="1" w:lastColumn="0" w:noHBand="0" w:noVBand="1"/>
      </w:tblPr>
      <w:tblGrid>
        <w:gridCol w:w="1271"/>
        <w:gridCol w:w="2552"/>
        <w:gridCol w:w="1842"/>
        <w:gridCol w:w="1985"/>
        <w:gridCol w:w="2410"/>
      </w:tblGrid>
      <w:tr w:rsidR="00D46BF0" w:rsidRPr="00FE46C7" w14:paraId="720637B8" w14:textId="77777777" w:rsidTr="00B80B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7B94885E" w14:textId="77777777" w:rsidR="00D46BF0" w:rsidRPr="00FA1810" w:rsidRDefault="00D46BF0" w:rsidP="006E3030">
            <w:r w:rsidRPr="00FA1810">
              <w:t>Loc</w:t>
            </w:r>
            <w:r>
              <w:t>ation</w:t>
            </w:r>
            <w:r w:rsidRPr="00FA1810">
              <w:t xml:space="preserve"> in Fig</w:t>
            </w:r>
            <w:r>
              <w:t>ure</w:t>
            </w:r>
            <w:r w:rsidRPr="00FA1810">
              <w:t xml:space="preserve"> 1.</w:t>
            </w:r>
          </w:p>
        </w:tc>
        <w:tc>
          <w:tcPr>
            <w:tcW w:w="2552" w:type="dxa"/>
          </w:tcPr>
          <w:p w14:paraId="0C407297" w14:textId="77777777" w:rsidR="00D46BF0" w:rsidRPr="00FA1810" w:rsidRDefault="00D46BF0" w:rsidP="006E3030">
            <w:pPr>
              <w:cnfStyle w:val="100000000000" w:firstRow="1" w:lastRow="0" w:firstColumn="0" w:lastColumn="0" w:oddVBand="0" w:evenVBand="0" w:oddHBand="0" w:evenHBand="0" w:firstRowFirstColumn="0" w:firstRowLastColumn="0" w:lastRowFirstColumn="0" w:lastRowLastColumn="0"/>
            </w:pPr>
            <w:r w:rsidRPr="00FA1810">
              <w:t>Location</w:t>
            </w:r>
          </w:p>
        </w:tc>
        <w:tc>
          <w:tcPr>
            <w:tcW w:w="1842" w:type="dxa"/>
          </w:tcPr>
          <w:p w14:paraId="1F78C8D3" w14:textId="77777777" w:rsidR="00D46BF0" w:rsidRPr="00FA1810" w:rsidRDefault="00D46BF0" w:rsidP="006E3030">
            <w:pPr>
              <w:cnfStyle w:val="100000000000" w:firstRow="1" w:lastRow="0" w:firstColumn="0" w:lastColumn="0" w:oddVBand="0" w:evenVBand="0" w:oddHBand="0" w:evenHBand="0" w:firstRowFirstColumn="0" w:firstRowLastColumn="0" w:lastRowFirstColumn="0" w:lastRowLastColumn="0"/>
            </w:pPr>
            <w:r w:rsidRPr="00FA1810">
              <w:t>Sampling technique</w:t>
            </w:r>
          </w:p>
        </w:tc>
        <w:tc>
          <w:tcPr>
            <w:tcW w:w="1985" w:type="dxa"/>
          </w:tcPr>
          <w:p w14:paraId="77BD0271" w14:textId="77777777" w:rsidR="00D46BF0" w:rsidRPr="00FA1810" w:rsidRDefault="00D46BF0" w:rsidP="006E3030">
            <w:pPr>
              <w:cnfStyle w:val="100000000000" w:firstRow="1" w:lastRow="0" w:firstColumn="0" w:lastColumn="0" w:oddVBand="0" w:evenVBand="0" w:oddHBand="0" w:evenHBand="0" w:firstRowFirstColumn="0" w:firstRowLastColumn="0" w:lastRowFirstColumn="0" w:lastRowLastColumn="0"/>
            </w:pPr>
            <w:r>
              <w:t xml:space="preserve">Chemical </w:t>
            </w:r>
            <w:r w:rsidRPr="00FA1810">
              <w:t>Results (24 hours)</w:t>
            </w:r>
          </w:p>
        </w:tc>
        <w:tc>
          <w:tcPr>
            <w:tcW w:w="2410" w:type="dxa"/>
          </w:tcPr>
          <w:p w14:paraId="2913A74F" w14:textId="77777777" w:rsidR="00D46BF0" w:rsidRPr="00FA1810" w:rsidRDefault="00D46BF0" w:rsidP="006E3030">
            <w:pPr>
              <w:cnfStyle w:val="100000000000" w:firstRow="1" w:lastRow="0" w:firstColumn="0" w:lastColumn="0" w:oddVBand="0" w:evenVBand="0" w:oddHBand="0" w:evenHBand="0" w:firstRowFirstColumn="0" w:firstRowLastColumn="0" w:lastRowFirstColumn="0" w:lastRowLastColumn="0"/>
            </w:pPr>
            <w:r w:rsidRPr="00FA1810">
              <w:t xml:space="preserve">APAC </w:t>
            </w:r>
          </w:p>
        </w:tc>
      </w:tr>
      <w:tr w:rsidR="00D46BF0" w:rsidRPr="00FE46C7" w14:paraId="32119F18" w14:textId="77777777" w:rsidTr="00B80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73948C9F" w14:textId="77777777" w:rsidR="00D46BF0" w:rsidRPr="00FE46C7" w:rsidRDefault="00D46BF0" w:rsidP="006E3030">
            <w:r w:rsidRPr="00FE46C7">
              <w:t>1</w:t>
            </w:r>
          </w:p>
        </w:tc>
        <w:tc>
          <w:tcPr>
            <w:tcW w:w="2552" w:type="dxa"/>
          </w:tcPr>
          <w:p w14:paraId="24E3967E"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Mt. Derrimut Golf Club</w:t>
            </w:r>
          </w:p>
        </w:tc>
        <w:tc>
          <w:tcPr>
            <w:tcW w:w="1842" w:type="dxa"/>
          </w:tcPr>
          <w:p w14:paraId="4A111473"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 xml:space="preserve">Canister </w:t>
            </w:r>
            <w:r>
              <w:t>s</w:t>
            </w:r>
            <w:r w:rsidRPr="00FE46C7">
              <w:t>ample x 2</w:t>
            </w:r>
          </w:p>
        </w:tc>
        <w:tc>
          <w:tcPr>
            <w:tcW w:w="1985" w:type="dxa"/>
          </w:tcPr>
          <w:p w14:paraId="0C4A4DDB"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Toluene 3.6</w:t>
            </w:r>
            <w:r>
              <w:t xml:space="preserve"> </w:t>
            </w:r>
            <w:r>
              <w:rPr>
                <w:rFonts w:ascii="Cambria" w:hAnsi="Cambria" w:cs="Cambria"/>
              </w:rPr>
              <w:t>µ</w:t>
            </w:r>
            <w:r w:rsidRPr="00FE46C7">
              <w:t>g/m</w:t>
            </w:r>
            <w:r w:rsidRPr="006056A3">
              <w:rPr>
                <w:vertAlign w:val="superscript"/>
              </w:rPr>
              <w:t>3</w:t>
            </w:r>
          </w:p>
        </w:tc>
        <w:tc>
          <w:tcPr>
            <w:tcW w:w="2410" w:type="dxa"/>
          </w:tcPr>
          <w:p w14:paraId="19998861" w14:textId="77777777" w:rsidR="00D46BF0" w:rsidRDefault="00D46BF0" w:rsidP="006E3030">
            <w:pPr>
              <w:cnfStyle w:val="000000100000" w:firstRow="0" w:lastRow="0" w:firstColumn="0" w:lastColumn="0" w:oddVBand="0" w:evenVBand="0" w:oddHBand="1" w:evenHBand="0" w:firstRowFirstColumn="0" w:firstRowLastColumn="0" w:lastRowFirstColumn="0" w:lastRowLastColumn="0"/>
            </w:pPr>
            <w:r>
              <w:t xml:space="preserve">15,000 </w:t>
            </w:r>
            <w:r>
              <w:rPr>
                <w:rFonts w:ascii="Cambria" w:hAnsi="Cambria" w:cs="Cambria"/>
              </w:rPr>
              <w:t>µ</w:t>
            </w:r>
            <w:r>
              <w:t>g/m</w:t>
            </w:r>
            <w:r w:rsidRPr="006056A3">
              <w:rPr>
                <w:vertAlign w:val="superscript"/>
              </w:rPr>
              <w:t>3</w:t>
            </w:r>
            <w:r>
              <w:t xml:space="preserve"> (1 hour)</w:t>
            </w:r>
            <w:r>
              <w:br/>
              <w:t xml:space="preserve">260 </w:t>
            </w:r>
            <w:r>
              <w:rPr>
                <w:rFonts w:ascii="Cambria" w:hAnsi="Cambria" w:cs="Cambria"/>
              </w:rPr>
              <w:t>µ</w:t>
            </w:r>
            <w:r>
              <w:t>g/m</w:t>
            </w:r>
            <w:r w:rsidRPr="006056A3">
              <w:rPr>
                <w:vertAlign w:val="superscript"/>
              </w:rPr>
              <w:t>3</w:t>
            </w:r>
            <w:r>
              <w:t xml:space="preserve"> (7 days)</w:t>
            </w:r>
          </w:p>
        </w:tc>
      </w:tr>
      <w:tr w:rsidR="00D46BF0" w:rsidRPr="00FE46C7" w14:paraId="3D5F8288" w14:textId="77777777" w:rsidTr="00B80BF6">
        <w:trPr>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69113BD9" w14:textId="77777777" w:rsidR="00D46BF0" w:rsidRPr="00FE46C7" w:rsidRDefault="00D46BF0" w:rsidP="006E3030">
            <w:r w:rsidRPr="00FE46C7">
              <w:t>2</w:t>
            </w:r>
          </w:p>
        </w:tc>
        <w:tc>
          <w:tcPr>
            <w:tcW w:w="2552" w:type="dxa"/>
            <w:shd w:val="clear" w:color="auto" w:fill="auto"/>
          </w:tcPr>
          <w:p w14:paraId="5531F5C2" w14:textId="77777777" w:rsidR="00D46BF0" w:rsidRPr="00FE46C7" w:rsidRDefault="00D46BF0" w:rsidP="006E3030">
            <w:pPr>
              <w:cnfStyle w:val="000000000000" w:firstRow="0" w:lastRow="0" w:firstColumn="0" w:lastColumn="0" w:oddVBand="0" w:evenVBand="0" w:oddHBand="0" w:evenHBand="0" w:firstRowFirstColumn="0" w:firstRowLastColumn="0" w:lastRowFirstColumn="0" w:lastRowLastColumn="0"/>
            </w:pPr>
            <w:r w:rsidRPr="00FE46C7">
              <w:t>Derrimut Grassland Nature Conservation Reserve at Cherry Creek outfall</w:t>
            </w:r>
          </w:p>
        </w:tc>
        <w:tc>
          <w:tcPr>
            <w:tcW w:w="1842" w:type="dxa"/>
            <w:shd w:val="clear" w:color="auto" w:fill="auto"/>
          </w:tcPr>
          <w:p w14:paraId="78ADEBF7" w14:textId="77777777" w:rsidR="00D46BF0" w:rsidRPr="00FE46C7" w:rsidRDefault="00D46BF0" w:rsidP="006E3030">
            <w:pPr>
              <w:cnfStyle w:val="000000000000" w:firstRow="0" w:lastRow="0" w:firstColumn="0" w:lastColumn="0" w:oddVBand="0" w:evenVBand="0" w:oddHBand="0" w:evenHBand="0" w:firstRowFirstColumn="0" w:firstRowLastColumn="0" w:lastRowFirstColumn="0" w:lastRowLastColumn="0"/>
            </w:pPr>
            <w:r w:rsidRPr="00FE46C7">
              <w:t xml:space="preserve">Canister </w:t>
            </w:r>
            <w:r>
              <w:t>s</w:t>
            </w:r>
            <w:r w:rsidRPr="00FE46C7">
              <w:t>ample</w:t>
            </w:r>
          </w:p>
        </w:tc>
        <w:tc>
          <w:tcPr>
            <w:tcW w:w="1985" w:type="dxa"/>
            <w:shd w:val="clear" w:color="auto" w:fill="auto"/>
          </w:tcPr>
          <w:p w14:paraId="4342506D" w14:textId="77777777" w:rsidR="00D46BF0" w:rsidRPr="00FE46C7" w:rsidRDefault="00D46BF0" w:rsidP="006E3030">
            <w:pPr>
              <w:cnfStyle w:val="000000000000" w:firstRow="0" w:lastRow="0" w:firstColumn="0" w:lastColumn="0" w:oddVBand="0" w:evenVBand="0" w:oddHBand="0" w:evenHBand="0" w:firstRowFirstColumn="0" w:firstRowLastColumn="0" w:lastRowFirstColumn="0" w:lastRowLastColumn="0"/>
            </w:pPr>
            <w:r w:rsidRPr="00FE46C7">
              <w:t xml:space="preserve">Below </w:t>
            </w:r>
            <w:r>
              <w:t xml:space="preserve">instrument </w:t>
            </w:r>
            <w:r w:rsidRPr="00FE46C7">
              <w:t>limits of detection</w:t>
            </w:r>
          </w:p>
        </w:tc>
        <w:tc>
          <w:tcPr>
            <w:tcW w:w="2410" w:type="dxa"/>
            <w:shd w:val="clear" w:color="auto" w:fill="auto"/>
          </w:tcPr>
          <w:p w14:paraId="62143C70" w14:textId="77777777" w:rsidR="00D46BF0" w:rsidRDefault="00D46BF0" w:rsidP="006E3030">
            <w:pPr>
              <w:cnfStyle w:val="000000000000" w:firstRow="0" w:lastRow="0" w:firstColumn="0" w:lastColumn="0" w:oddVBand="0" w:evenVBand="0" w:oddHBand="0" w:evenHBand="0" w:firstRowFirstColumn="0" w:firstRowLastColumn="0" w:lastRowFirstColumn="0" w:lastRowLastColumn="0"/>
            </w:pPr>
          </w:p>
        </w:tc>
      </w:tr>
      <w:tr w:rsidR="00D46BF0" w:rsidRPr="00FE46C7" w14:paraId="5E4615BA" w14:textId="77777777" w:rsidTr="00B80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141F8030" w14:textId="77777777" w:rsidR="00D46BF0" w:rsidRPr="00FE46C7" w:rsidRDefault="00D46BF0" w:rsidP="006E3030">
            <w:r w:rsidRPr="00FE46C7">
              <w:t>3</w:t>
            </w:r>
          </w:p>
        </w:tc>
        <w:tc>
          <w:tcPr>
            <w:tcW w:w="2552" w:type="dxa"/>
          </w:tcPr>
          <w:p w14:paraId="178570AE"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Residential location in Laverton near Kayes Drain, Laverton Creek confluence</w:t>
            </w:r>
          </w:p>
        </w:tc>
        <w:tc>
          <w:tcPr>
            <w:tcW w:w="1842" w:type="dxa"/>
          </w:tcPr>
          <w:p w14:paraId="7540825F"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 xml:space="preserve">Canister </w:t>
            </w:r>
            <w:r>
              <w:t>s</w:t>
            </w:r>
            <w:r w:rsidRPr="00FE46C7">
              <w:t xml:space="preserve">ample </w:t>
            </w:r>
          </w:p>
        </w:tc>
        <w:tc>
          <w:tcPr>
            <w:tcW w:w="1985" w:type="dxa"/>
          </w:tcPr>
          <w:p w14:paraId="46D67B6F"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 xml:space="preserve">Below </w:t>
            </w:r>
            <w:r>
              <w:t xml:space="preserve">instrument </w:t>
            </w:r>
            <w:r w:rsidRPr="00FE46C7">
              <w:t>limits of detection</w:t>
            </w:r>
          </w:p>
          <w:p w14:paraId="2D4A3428"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p>
        </w:tc>
        <w:tc>
          <w:tcPr>
            <w:tcW w:w="2410" w:type="dxa"/>
          </w:tcPr>
          <w:p w14:paraId="12BFAC6A" w14:textId="77777777" w:rsidR="00D46BF0" w:rsidRDefault="00D46BF0" w:rsidP="006E3030">
            <w:pPr>
              <w:cnfStyle w:val="000000100000" w:firstRow="0" w:lastRow="0" w:firstColumn="0" w:lastColumn="0" w:oddVBand="0" w:evenVBand="0" w:oddHBand="1" w:evenHBand="0" w:firstRowFirstColumn="0" w:firstRowLastColumn="0" w:lastRowFirstColumn="0" w:lastRowLastColumn="0"/>
            </w:pPr>
          </w:p>
        </w:tc>
      </w:tr>
      <w:tr w:rsidR="00D46BF0" w:rsidRPr="00FE46C7" w14:paraId="3EEA9174" w14:textId="77777777" w:rsidTr="00B80BF6">
        <w:trPr>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1BC7BC1" w14:textId="77777777" w:rsidR="00D46BF0" w:rsidRPr="00FE46C7" w:rsidRDefault="00D46BF0" w:rsidP="006E3030">
            <w:r w:rsidRPr="00FE46C7">
              <w:t>4</w:t>
            </w:r>
          </w:p>
        </w:tc>
        <w:tc>
          <w:tcPr>
            <w:tcW w:w="2552" w:type="dxa"/>
            <w:shd w:val="clear" w:color="auto" w:fill="auto"/>
          </w:tcPr>
          <w:p w14:paraId="76E46643" w14:textId="77777777" w:rsidR="00D46BF0" w:rsidRPr="00FE46C7" w:rsidRDefault="00D46BF0" w:rsidP="006E3030">
            <w:pPr>
              <w:cnfStyle w:val="000000000000" w:firstRow="0" w:lastRow="0" w:firstColumn="0" w:lastColumn="0" w:oddVBand="0" w:evenVBand="0" w:oddHBand="0" w:evenHBand="0" w:firstRowFirstColumn="0" w:firstRowLastColumn="0" w:lastRowFirstColumn="0" w:lastRowLastColumn="0"/>
            </w:pPr>
            <w:r w:rsidRPr="00FE46C7">
              <w:t>Residential location in Altona Meadows adjacent to Laverton Creek</w:t>
            </w:r>
          </w:p>
        </w:tc>
        <w:tc>
          <w:tcPr>
            <w:tcW w:w="1842" w:type="dxa"/>
            <w:shd w:val="clear" w:color="auto" w:fill="auto"/>
          </w:tcPr>
          <w:p w14:paraId="33341FA9" w14:textId="77777777" w:rsidR="00D46BF0" w:rsidRPr="00FE46C7" w:rsidRDefault="00D46BF0" w:rsidP="006E3030">
            <w:pPr>
              <w:cnfStyle w:val="000000000000" w:firstRow="0" w:lastRow="0" w:firstColumn="0" w:lastColumn="0" w:oddVBand="0" w:evenVBand="0" w:oddHBand="0" w:evenHBand="0" w:firstRowFirstColumn="0" w:firstRowLastColumn="0" w:lastRowFirstColumn="0" w:lastRowLastColumn="0"/>
            </w:pPr>
            <w:r w:rsidRPr="00FE46C7">
              <w:t xml:space="preserve">Canister </w:t>
            </w:r>
            <w:r>
              <w:t>s</w:t>
            </w:r>
            <w:r w:rsidRPr="00FE46C7">
              <w:t xml:space="preserve">ample </w:t>
            </w:r>
          </w:p>
        </w:tc>
        <w:tc>
          <w:tcPr>
            <w:tcW w:w="1985" w:type="dxa"/>
            <w:shd w:val="clear" w:color="auto" w:fill="auto"/>
          </w:tcPr>
          <w:p w14:paraId="71AF7207" w14:textId="77777777" w:rsidR="00D46BF0" w:rsidRPr="00FE46C7" w:rsidRDefault="00D46BF0" w:rsidP="006E3030">
            <w:pPr>
              <w:cnfStyle w:val="000000000000" w:firstRow="0" w:lastRow="0" w:firstColumn="0" w:lastColumn="0" w:oddVBand="0" w:evenVBand="0" w:oddHBand="0" w:evenHBand="0" w:firstRowFirstColumn="0" w:firstRowLastColumn="0" w:lastRowFirstColumn="0" w:lastRowLastColumn="0"/>
            </w:pPr>
            <w:r w:rsidRPr="00FE46C7">
              <w:t xml:space="preserve">Below </w:t>
            </w:r>
            <w:r>
              <w:t xml:space="preserve">instrument </w:t>
            </w:r>
            <w:r w:rsidRPr="00FE46C7">
              <w:t>limits of detection</w:t>
            </w:r>
          </w:p>
          <w:p w14:paraId="72B67C5D" w14:textId="77777777" w:rsidR="00D46BF0" w:rsidRPr="00FE46C7" w:rsidRDefault="00D46BF0" w:rsidP="006E3030">
            <w:pP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tcPr>
          <w:p w14:paraId="5DCDE582" w14:textId="77777777" w:rsidR="00D46BF0" w:rsidRDefault="00D46BF0" w:rsidP="006E3030">
            <w:pPr>
              <w:cnfStyle w:val="000000000000" w:firstRow="0" w:lastRow="0" w:firstColumn="0" w:lastColumn="0" w:oddVBand="0" w:evenVBand="0" w:oddHBand="0" w:evenHBand="0" w:firstRowFirstColumn="0" w:firstRowLastColumn="0" w:lastRowFirstColumn="0" w:lastRowLastColumn="0"/>
            </w:pPr>
          </w:p>
        </w:tc>
      </w:tr>
      <w:tr w:rsidR="00D46BF0" w:rsidRPr="00FE46C7" w14:paraId="355B181D" w14:textId="77777777" w:rsidTr="00B80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47DAF831" w14:textId="77777777" w:rsidR="00D46BF0" w:rsidRPr="00FE46C7" w:rsidRDefault="00D46BF0" w:rsidP="006E3030">
            <w:r w:rsidRPr="00FE46C7">
              <w:t>5</w:t>
            </w:r>
          </w:p>
        </w:tc>
        <w:tc>
          <w:tcPr>
            <w:tcW w:w="2552" w:type="dxa"/>
          </w:tcPr>
          <w:p w14:paraId="36703C9A"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Residential location in Altona adjacent to Cherry Creek</w:t>
            </w:r>
          </w:p>
        </w:tc>
        <w:tc>
          <w:tcPr>
            <w:tcW w:w="1842" w:type="dxa"/>
          </w:tcPr>
          <w:p w14:paraId="0AD1C0C2"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 xml:space="preserve">Canister </w:t>
            </w:r>
            <w:r>
              <w:t>s</w:t>
            </w:r>
            <w:r w:rsidRPr="00FE46C7">
              <w:t xml:space="preserve">ample </w:t>
            </w:r>
          </w:p>
        </w:tc>
        <w:tc>
          <w:tcPr>
            <w:tcW w:w="1985" w:type="dxa"/>
          </w:tcPr>
          <w:p w14:paraId="2BDC79AA"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r w:rsidRPr="00FE46C7">
              <w:t xml:space="preserve">Below </w:t>
            </w:r>
            <w:r>
              <w:t xml:space="preserve">instrument </w:t>
            </w:r>
            <w:r w:rsidRPr="00FE46C7">
              <w:t>limits of detection</w:t>
            </w:r>
          </w:p>
          <w:p w14:paraId="44344886" w14:textId="77777777" w:rsidR="00D46BF0" w:rsidRPr="00FE46C7" w:rsidRDefault="00D46BF0" w:rsidP="006E3030">
            <w:pPr>
              <w:cnfStyle w:val="000000100000" w:firstRow="0" w:lastRow="0" w:firstColumn="0" w:lastColumn="0" w:oddVBand="0" w:evenVBand="0" w:oddHBand="1" w:evenHBand="0" w:firstRowFirstColumn="0" w:firstRowLastColumn="0" w:lastRowFirstColumn="0" w:lastRowLastColumn="0"/>
            </w:pPr>
          </w:p>
        </w:tc>
        <w:tc>
          <w:tcPr>
            <w:tcW w:w="2410" w:type="dxa"/>
          </w:tcPr>
          <w:p w14:paraId="24CF0763" w14:textId="77777777" w:rsidR="00D46BF0" w:rsidRDefault="00D46BF0" w:rsidP="006E3030">
            <w:pPr>
              <w:cnfStyle w:val="000000100000" w:firstRow="0" w:lastRow="0" w:firstColumn="0" w:lastColumn="0" w:oddVBand="0" w:evenVBand="0" w:oddHBand="1" w:evenHBand="0" w:firstRowFirstColumn="0" w:firstRowLastColumn="0" w:lastRowFirstColumn="0" w:lastRowLastColumn="0"/>
            </w:pPr>
          </w:p>
        </w:tc>
      </w:tr>
    </w:tbl>
    <w:p w14:paraId="02B8DE64" w14:textId="406FACB3" w:rsidR="00D46BF0" w:rsidRPr="006E3030" w:rsidRDefault="00D46BF0" w:rsidP="00D46BF0">
      <w:pPr>
        <w:rPr>
          <w:sz w:val="18"/>
          <w:szCs w:val="18"/>
        </w:rPr>
      </w:pPr>
      <w:r w:rsidRPr="006E3030">
        <w:rPr>
          <w:b/>
          <w:sz w:val="18"/>
          <w:szCs w:val="18"/>
        </w:rPr>
        <w:t xml:space="preserve">Table </w:t>
      </w:r>
      <w:r w:rsidR="005C3995">
        <w:rPr>
          <w:b/>
          <w:sz w:val="18"/>
          <w:szCs w:val="18"/>
        </w:rPr>
        <w:t>1</w:t>
      </w:r>
      <w:r w:rsidRPr="006E3030">
        <w:rPr>
          <w:b/>
          <w:sz w:val="18"/>
          <w:szCs w:val="18"/>
        </w:rPr>
        <w:t>.</w:t>
      </w:r>
      <w:r w:rsidRPr="006E3030">
        <w:rPr>
          <w:sz w:val="18"/>
          <w:szCs w:val="18"/>
        </w:rPr>
        <w:t xml:space="preserve"> Ambient air VOC sampling results 11</w:t>
      </w:r>
      <w:r>
        <w:rPr>
          <w:sz w:val="18"/>
          <w:szCs w:val="18"/>
        </w:rPr>
        <w:t xml:space="preserve"> to </w:t>
      </w:r>
      <w:r w:rsidRPr="006E3030">
        <w:rPr>
          <w:sz w:val="18"/>
          <w:szCs w:val="18"/>
        </w:rPr>
        <w:t>12 July 2024.*</w:t>
      </w:r>
    </w:p>
    <w:p w14:paraId="09384B3E" w14:textId="77777777" w:rsidR="00D46BF0" w:rsidRPr="006E3030" w:rsidRDefault="00D46BF0" w:rsidP="00D46BF0">
      <w:pPr>
        <w:rPr>
          <w:sz w:val="18"/>
          <w:szCs w:val="18"/>
        </w:rPr>
      </w:pPr>
      <w:r w:rsidRPr="006E3030">
        <w:rPr>
          <w:sz w:val="18"/>
          <w:szCs w:val="18"/>
        </w:rPr>
        <w:t xml:space="preserve">* Freon gas was detected in each sample above the limit of detection. This is a commonly detected refrigerant in ambient samples and not related to the fire. </w:t>
      </w:r>
    </w:p>
    <w:p w14:paraId="2BE4E27B" w14:textId="0E83D213" w:rsidR="00AE5D43" w:rsidRPr="00AE5D43" w:rsidRDefault="00AE5D43" w:rsidP="00AE5D43">
      <w:pPr>
        <w:rPr>
          <w:lang w:val="en-AU"/>
        </w:rPr>
      </w:pPr>
      <w:r w:rsidRPr="00AE5D43">
        <w:rPr>
          <w:lang w:val="en-AU"/>
        </w:rPr>
        <w:t>Results from all monitoring conducted during and after the event indicated the measured concentrations of air pollutants were below the APAC and ERS parameters established for the protection of human health.</w:t>
      </w:r>
    </w:p>
    <w:p w14:paraId="278A19B4" w14:textId="32D15359" w:rsidR="00AE5D43" w:rsidRPr="00AE5D43" w:rsidRDefault="00AE5D43" w:rsidP="00AE5D43">
      <w:pPr>
        <w:rPr>
          <w:lang w:val="en-AU"/>
        </w:rPr>
      </w:pPr>
      <w:r w:rsidRPr="00AE5D43">
        <w:rPr>
          <w:lang w:val="en-AU"/>
        </w:rPr>
        <w:t>Even for residents who could have been exposed to low levels of fine PM</w:t>
      </w:r>
      <w:r w:rsidRPr="00AE5D43">
        <w:rPr>
          <w:vertAlign w:val="subscript"/>
          <w:lang w:val="en-AU"/>
        </w:rPr>
        <w:t>2.5</w:t>
      </w:r>
      <w:r w:rsidRPr="00AE5D43">
        <w:rPr>
          <w:lang w:val="en-AU"/>
        </w:rPr>
        <w:t xml:space="preserve"> and VOCs associated with the fire, the risk of potential adverse health effects was low. This includes those living near the Derrimut site, Laverton Creek and Cherry Creek, as well as those susceptible to potential health impacts like children, the elderly, pregnant women</w:t>
      </w:r>
      <w:r w:rsidR="00D62EA3">
        <w:rPr>
          <w:lang w:val="en-AU"/>
        </w:rPr>
        <w:t xml:space="preserve"> </w:t>
      </w:r>
      <w:r w:rsidRPr="00AE5D43">
        <w:rPr>
          <w:lang w:val="en-AU"/>
        </w:rPr>
        <w:t>and individuals with existing respiratory conditions.</w:t>
      </w:r>
    </w:p>
    <w:p w14:paraId="1A83C852" w14:textId="6CC1C82D" w:rsidR="00D46BF0" w:rsidRDefault="006D3EE2" w:rsidP="00D46BF0">
      <w:bookmarkStart w:id="12" w:name="_Hlk177376316"/>
      <w:r w:rsidRPr="006D3EE2">
        <w:rPr>
          <w:lang w:val="en-AU"/>
        </w:rPr>
        <w:t>Fire Rescue Victoria routinely undertakes atmospheric monitoring at large fires and hazardous materials incidents. Data from monitoring are used to identify hazards and measure/manage exposure to firefighters and the community. EPA understands FRV Hazmat Technicians and Scientific Advisors  perform</w:t>
      </w:r>
      <w:r w:rsidR="00D62EA3">
        <w:rPr>
          <w:lang w:val="en-AU"/>
        </w:rPr>
        <w:t>ed</w:t>
      </w:r>
      <w:r w:rsidRPr="006D3EE2">
        <w:rPr>
          <w:lang w:val="en-AU"/>
        </w:rPr>
        <w:t xml:space="preserve"> atmospheric modelling and detection early in the incident. Monitoring was conducted in the staging and operational areas immediately surrounding the fire using gas chromatography/mass spectrometry, electrochemical and photoionisation detectors. Area monitors, used to continuously measure the concentration of toxic gases, were placed around the fireground, particularly in areas where firefighters were working. Results from atmospheric monitoring were broadly consistent with those of EPA.</w:t>
      </w:r>
      <w:bookmarkEnd w:id="12"/>
    </w:p>
    <w:tbl>
      <w:tblPr>
        <w:tblStyle w:val="GridTable4-Accent11"/>
        <w:tblW w:w="10201" w:type="dxa"/>
        <w:tblLook w:val="06A0" w:firstRow="1" w:lastRow="0" w:firstColumn="1" w:lastColumn="0" w:noHBand="1" w:noVBand="1"/>
      </w:tblPr>
      <w:tblGrid>
        <w:gridCol w:w="1271"/>
        <w:gridCol w:w="1985"/>
        <w:gridCol w:w="1559"/>
        <w:gridCol w:w="2835"/>
        <w:gridCol w:w="2551"/>
      </w:tblGrid>
      <w:tr w:rsidR="00D46BF0" w:rsidRPr="00DA4D7B" w14:paraId="65327CA6" w14:textId="77777777" w:rsidTr="00B80B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4CA8BA3F" w14:textId="77777777" w:rsidR="00D46BF0" w:rsidRPr="00DA4D7B" w:rsidRDefault="00D46BF0" w:rsidP="006E3030">
            <w:r w:rsidRPr="00DA4D7B">
              <w:lastRenderedPageBreak/>
              <w:t>Location in Figure 1.</w:t>
            </w:r>
          </w:p>
        </w:tc>
        <w:tc>
          <w:tcPr>
            <w:tcW w:w="1985" w:type="dxa"/>
          </w:tcPr>
          <w:p w14:paraId="7FFDCF29" w14:textId="77777777" w:rsidR="00D46BF0" w:rsidRPr="00DA4D7B" w:rsidRDefault="00D46BF0" w:rsidP="006E3030">
            <w:pPr>
              <w:cnfStyle w:val="100000000000" w:firstRow="1" w:lastRow="0" w:firstColumn="0" w:lastColumn="0" w:oddVBand="0" w:evenVBand="0" w:oddHBand="0" w:evenHBand="0" w:firstRowFirstColumn="0" w:firstRowLastColumn="0" w:lastRowFirstColumn="0" w:lastRowLastColumn="0"/>
            </w:pPr>
            <w:r w:rsidRPr="00DA4D7B">
              <w:t>Location</w:t>
            </w:r>
          </w:p>
        </w:tc>
        <w:tc>
          <w:tcPr>
            <w:tcW w:w="1559" w:type="dxa"/>
          </w:tcPr>
          <w:p w14:paraId="470154A6" w14:textId="77777777" w:rsidR="00D46BF0" w:rsidRPr="00DA4D7B" w:rsidRDefault="00D46BF0" w:rsidP="006E3030">
            <w:pPr>
              <w:cnfStyle w:val="100000000000" w:firstRow="1" w:lastRow="0" w:firstColumn="0" w:lastColumn="0" w:oddVBand="0" w:evenVBand="0" w:oddHBand="0" w:evenHBand="0" w:firstRowFirstColumn="0" w:firstRowLastColumn="0" w:lastRowFirstColumn="0" w:lastRowLastColumn="0"/>
            </w:pPr>
            <w:r w:rsidRPr="00DA4D7B">
              <w:t>Sampling Technique</w:t>
            </w:r>
          </w:p>
        </w:tc>
        <w:tc>
          <w:tcPr>
            <w:tcW w:w="2835" w:type="dxa"/>
          </w:tcPr>
          <w:p w14:paraId="19194EC8" w14:textId="77777777" w:rsidR="00D46BF0" w:rsidRPr="00DA4D7B" w:rsidRDefault="00D46BF0" w:rsidP="006E3030">
            <w:pPr>
              <w:cnfStyle w:val="100000000000" w:firstRow="1" w:lastRow="0" w:firstColumn="0" w:lastColumn="0" w:oddVBand="0" w:evenVBand="0" w:oddHBand="0" w:evenHBand="0" w:firstRowFirstColumn="0" w:firstRowLastColumn="0" w:lastRowFirstColumn="0" w:lastRowLastColumn="0"/>
            </w:pPr>
            <w:r>
              <w:t xml:space="preserve">Chemical </w:t>
            </w:r>
            <w:r w:rsidRPr="00DA4D7B">
              <w:t>Results (7 days)</w:t>
            </w:r>
          </w:p>
        </w:tc>
        <w:tc>
          <w:tcPr>
            <w:tcW w:w="2551" w:type="dxa"/>
          </w:tcPr>
          <w:p w14:paraId="7AF00666" w14:textId="77777777" w:rsidR="00D46BF0" w:rsidRPr="00DA4D7B" w:rsidRDefault="00D46BF0" w:rsidP="006E3030">
            <w:pPr>
              <w:cnfStyle w:val="100000000000" w:firstRow="1" w:lastRow="0" w:firstColumn="0" w:lastColumn="0" w:oddVBand="0" w:evenVBand="0" w:oddHBand="0" w:evenHBand="0" w:firstRowFirstColumn="0" w:firstRowLastColumn="0" w:lastRowFirstColumn="0" w:lastRowLastColumn="0"/>
            </w:pPr>
            <w:r w:rsidRPr="00DA4D7B">
              <w:t>APAC</w:t>
            </w:r>
          </w:p>
        </w:tc>
      </w:tr>
      <w:tr w:rsidR="00D46BF0" w:rsidRPr="00DA4D7B" w14:paraId="022C9BB9"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5CE4E769" w14:textId="77777777" w:rsidR="00D46BF0" w:rsidRPr="00DA4D7B" w:rsidRDefault="00D46BF0" w:rsidP="006E3030">
            <w:pPr>
              <w:pStyle w:val="BodyText"/>
            </w:pPr>
            <w:r w:rsidRPr="00DA4D7B">
              <w:t>1</w:t>
            </w:r>
          </w:p>
        </w:tc>
        <w:tc>
          <w:tcPr>
            <w:tcW w:w="1985" w:type="dxa"/>
            <w:shd w:val="clear" w:color="auto" w:fill="DBE5F1"/>
          </w:tcPr>
          <w:p w14:paraId="548E91B1"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Mt. Derrimut Golf Club</w:t>
            </w:r>
          </w:p>
        </w:tc>
        <w:tc>
          <w:tcPr>
            <w:tcW w:w="1559" w:type="dxa"/>
            <w:shd w:val="clear" w:color="auto" w:fill="DBE5F1"/>
          </w:tcPr>
          <w:p w14:paraId="7C781860"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Radiello tube</w:t>
            </w:r>
          </w:p>
        </w:tc>
        <w:tc>
          <w:tcPr>
            <w:tcW w:w="2835" w:type="dxa"/>
            <w:shd w:val="clear" w:color="auto" w:fill="DBE5F1"/>
          </w:tcPr>
          <w:p w14:paraId="264C1C5A"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Benzene 0.2 </w:t>
            </w:r>
            <w:r w:rsidRPr="00DA4D7B">
              <w:rPr>
                <w:rFonts w:ascii="Cambria" w:hAnsi="Cambria" w:cs="Cambria"/>
              </w:rPr>
              <w:t>µ</w:t>
            </w:r>
            <w:r w:rsidRPr="00DA4D7B">
              <w:t>g/m</w:t>
            </w:r>
            <w:r w:rsidRPr="00DA4D7B">
              <w:rPr>
                <w:vertAlign w:val="superscript"/>
              </w:rPr>
              <w:t>3</w:t>
            </w:r>
          </w:p>
        </w:tc>
        <w:tc>
          <w:tcPr>
            <w:tcW w:w="2551" w:type="dxa"/>
            <w:shd w:val="clear" w:color="auto" w:fill="DBE5F1"/>
          </w:tcPr>
          <w:p w14:paraId="50E87DBD"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29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02B27704" w14:textId="77777777" w:rsidTr="00B80BF6">
        <w:trPr>
          <w:trHeight w:val="399"/>
        </w:trPr>
        <w:tc>
          <w:tcPr>
            <w:cnfStyle w:val="001000000000" w:firstRow="0" w:lastRow="0" w:firstColumn="1" w:lastColumn="0" w:oddVBand="0" w:evenVBand="0" w:oddHBand="0" w:evenHBand="0" w:firstRowFirstColumn="0" w:firstRowLastColumn="0" w:lastRowFirstColumn="0" w:lastRowLastColumn="0"/>
            <w:tcW w:w="1271" w:type="dxa"/>
          </w:tcPr>
          <w:p w14:paraId="045EB671" w14:textId="77777777" w:rsidR="00D46BF0" w:rsidRPr="00DA4D7B" w:rsidRDefault="00D46BF0" w:rsidP="006E3030">
            <w:pPr>
              <w:pStyle w:val="BodyText"/>
            </w:pPr>
          </w:p>
        </w:tc>
        <w:tc>
          <w:tcPr>
            <w:tcW w:w="1985" w:type="dxa"/>
          </w:tcPr>
          <w:p w14:paraId="4089C34D"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tcPr>
          <w:p w14:paraId="7078CC1B"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tcPr>
          <w:p w14:paraId="653B28FC"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Ethylbenzene 0.06 </w:t>
            </w:r>
            <w:r w:rsidRPr="00DA4D7B">
              <w:rPr>
                <w:rFonts w:ascii="Cambria" w:hAnsi="Cambria" w:cs="Cambria"/>
              </w:rPr>
              <w:t>µ</w:t>
            </w:r>
            <w:r w:rsidRPr="00DA4D7B">
              <w:t>g/m</w:t>
            </w:r>
            <w:r w:rsidRPr="00DA4D7B">
              <w:rPr>
                <w:vertAlign w:val="superscript"/>
              </w:rPr>
              <w:t>3</w:t>
            </w:r>
          </w:p>
        </w:tc>
        <w:tc>
          <w:tcPr>
            <w:tcW w:w="2551" w:type="dxa"/>
          </w:tcPr>
          <w:p w14:paraId="29A038DE"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21,712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6C8F79A7"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138C8A2E" w14:textId="77777777" w:rsidR="00D46BF0" w:rsidRPr="00DA4D7B" w:rsidRDefault="00D46BF0" w:rsidP="006E3030">
            <w:pPr>
              <w:pStyle w:val="BodyText"/>
            </w:pPr>
          </w:p>
        </w:tc>
        <w:tc>
          <w:tcPr>
            <w:tcW w:w="1985" w:type="dxa"/>
            <w:shd w:val="clear" w:color="auto" w:fill="DBE5F1"/>
          </w:tcPr>
          <w:p w14:paraId="119DC342"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6C587C76"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19ABB1A2"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Tetrachloroethene 0.020 </w:t>
            </w:r>
            <w:r w:rsidRPr="00DA4D7B">
              <w:rPr>
                <w:rFonts w:ascii="Cambria" w:hAnsi="Cambria" w:cs="Cambria"/>
              </w:rPr>
              <w:t>µ</w:t>
            </w:r>
            <w:r w:rsidRPr="00DA4D7B">
              <w:t>g/m</w:t>
            </w:r>
            <w:r w:rsidRPr="00DA4D7B">
              <w:rPr>
                <w:vertAlign w:val="superscript"/>
              </w:rPr>
              <w:t>3</w:t>
            </w:r>
          </w:p>
        </w:tc>
        <w:tc>
          <w:tcPr>
            <w:tcW w:w="2551" w:type="dxa"/>
            <w:shd w:val="clear" w:color="auto" w:fill="DBE5F1"/>
          </w:tcPr>
          <w:p w14:paraId="6ACA4394"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6,800 </w:t>
            </w:r>
            <w:r w:rsidRPr="00DA4D7B">
              <w:rPr>
                <w:rFonts w:ascii="Cambria" w:hAnsi="Cambria" w:cs="Cambria"/>
              </w:rPr>
              <w:t>µ</w:t>
            </w:r>
            <w:r w:rsidRPr="00DA4D7B">
              <w:t>g/m</w:t>
            </w:r>
            <w:r w:rsidRPr="00DA4D7B">
              <w:rPr>
                <w:vertAlign w:val="superscript"/>
              </w:rPr>
              <w:t xml:space="preserve">3 </w:t>
            </w:r>
            <w:r w:rsidRPr="00DA4D7B">
              <w:t>(1 hour)</w:t>
            </w:r>
          </w:p>
        </w:tc>
      </w:tr>
      <w:tr w:rsidR="00D46BF0" w:rsidRPr="00DA4D7B" w14:paraId="041C0484" w14:textId="77777777" w:rsidTr="00B80BF6">
        <w:trPr>
          <w:trHeight w:val="441"/>
        </w:trPr>
        <w:tc>
          <w:tcPr>
            <w:cnfStyle w:val="001000000000" w:firstRow="0" w:lastRow="0" w:firstColumn="1" w:lastColumn="0" w:oddVBand="0" w:evenVBand="0" w:oddHBand="0" w:evenHBand="0" w:firstRowFirstColumn="0" w:firstRowLastColumn="0" w:lastRowFirstColumn="0" w:lastRowLastColumn="0"/>
            <w:tcW w:w="1271" w:type="dxa"/>
          </w:tcPr>
          <w:p w14:paraId="573AE34B" w14:textId="77777777" w:rsidR="00D46BF0" w:rsidRPr="00DA4D7B" w:rsidRDefault="00D46BF0" w:rsidP="006E3030">
            <w:pPr>
              <w:pStyle w:val="BodyText"/>
            </w:pPr>
          </w:p>
        </w:tc>
        <w:tc>
          <w:tcPr>
            <w:tcW w:w="1985" w:type="dxa"/>
          </w:tcPr>
          <w:p w14:paraId="092E962E"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tcPr>
          <w:p w14:paraId="5B4425B2"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tcPr>
          <w:p w14:paraId="60670656"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Toluene 1.1 </w:t>
            </w:r>
            <w:r w:rsidRPr="00DA4D7B">
              <w:rPr>
                <w:rFonts w:ascii="Cambria" w:hAnsi="Cambria" w:cs="Cambria"/>
              </w:rPr>
              <w:t>µ</w:t>
            </w:r>
            <w:r w:rsidRPr="00DA4D7B">
              <w:t>g/m</w:t>
            </w:r>
            <w:r w:rsidRPr="00DA4D7B">
              <w:rPr>
                <w:vertAlign w:val="superscript"/>
              </w:rPr>
              <w:t>3</w:t>
            </w:r>
          </w:p>
        </w:tc>
        <w:tc>
          <w:tcPr>
            <w:tcW w:w="2551" w:type="dxa"/>
          </w:tcPr>
          <w:p w14:paraId="6B6B07ED"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260 </w:t>
            </w:r>
            <w:r w:rsidRPr="00DA4D7B">
              <w:rPr>
                <w:rFonts w:ascii="Cambria" w:hAnsi="Cambria" w:cs="Cambria"/>
              </w:rPr>
              <w:t>µ</w:t>
            </w:r>
            <w:r w:rsidRPr="00DA4D7B">
              <w:t>g/m</w:t>
            </w:r>
            <w:r w:rsidRPr="00DA4D7B">
              <w:rPr>
                <w:vertAlign w:val="superscript"/>
              </w:rPr>
              <w:t xml:space="preserve">3 </w:t>
            </w:r>
            <w:r w:rsidRPr="00DA4D7B">
              <w:t>(7 days)</w:t>
            </w:r>
          </w:p>
        </w:tc>
      </w:tr>
      <w:tr w:rsidR="00D46BF0" w:rsidRPr="00DA4D7B" w14:paraId="3ABA436E"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41E5E158" w14:textId="77777777" w:rsidR="00D46BF0" w:rsidRPr="00DA4D7B" w:rsidRDefault="00D46BF0" w:rsidP="006E3030">
            <w:pPr>
              <w:pStyle w:val="BodyText"/>
            </w:pPr>
          </w:p>
        </w:tc>
        <w:tc>
          <w:tcPr>
            <w:tcW w:w="1985" w:type="dxa"/>
            <w:shd w:val="clear" w:color="auto" w:fill="DBE5F1"/>
          </w:tcPr>
          <w:p w14:paraId="2B02B8F3"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227DFCCC"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5657F2A1"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Trichloroethene 0.21 </w:t>
            </w:r>
            <w:r w:rsidRPr="00DA4D7B">
              <w:rPr>
                <w:rFonts w:ascii="Cambria" w:hAnsi="Cambria" w:cs="Cambria"/>
              </w:rPr>
              <w:t>µ</w:t>
            </w:r>
            <w:r w:rsidRPr="00DA4D7B">
              <w:t>g/m</w:t>
            </w:r>
            <w:r w:rsidRPr="00DA4D7B">
              <w:rPr>
                <w:vertAlign w:val="superscript"/>
              </w:rPr>
              <w:t>3</w:t>
            </w:r>
          </w:p>
        </w:tc>
        <w:tc>
          <w:tcPr>
            <w:tcW w:w="2551" w:type="dxa"/>
            <w:shd w:val="clear" w:color="auto" w:fill="DBE5F1"/>
          </w:tcPr>
          <w:p w14:paraId="0703E023"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2 </w:t>
            </w:r>
            <w:r w:rsidRPr="00DA4D7B">
              <w:rPr>
                <w:rFonts w:ascii="Cambria" w:hAnsi="Cambria" w:cs="Cambria"/>
              </w:rPr>
              <w:t>µ</w:t>
            </w:r>
            <w:r w:rsidRPr="00DA4D7B">
              <w:t>g/m</w:t>
            </w:r>
            <w:r w:rsidRPr="00DA4D7B">
              <w:rPr>
                <w:vertAlign w:val="superscript"/>
              </w:rPr>
              <w:t xml:space="preserve">3 </w:t>
            </w:r>
            <w:r w:rsidRPr="00DA4D7B">
              <w:t>(365 days)</w:t>
            </w:r>
          </w:p>
        </w:tc>
      </w:tr>
      <w:tr w:rsidR="00D46BF0" w:rsidRPr="00DA4D7B" w14:paraId="41906A7E" w14:textId="77777777" w:rsidTr="00B80BF6">
        <w:trPr>
          <w:trHeight w:val="437"/>
        </w:trPr>
        <w:tc>
          <w:tcPr>
            <w:cnfStyle w:val="001000000000" w:firstRow="0" w:lastRow="0" w:firstColumn="1" w:lastColumn="0" w:oddVBand="0" w:evenVBand="0" w:oddHBand="0" w:evenHBand="0" w:firstRowFirstColumn="0" w:firstRowLastColumn="0" w:lastRowFirstColumn="0" w:lastRowLastColumn="0"/>
            <w:tcW w:w="1271" w:type="dxa"/>
          </w:tcPr>
          <w:p w14:paraId="16B9ACF4" w14:textId="77777777" w:rsidR="00D46BF0" w:rsidRPr="00DA4D7B" w:rsidRDefault="00D46BF0" w:rsidP="006E3030">
            <w:pPr>
              <w:pStyle w:val="BodyText"/>
            </w:pPr>
          </w:p>
        </w:tc>
        <w:tc>
          <w:tcPr>
            <w:tcW w:w="1985" w:type="dxa"/>
          </w:tcPr>
          <w:p w14:paraId="6C2CC5E2"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tcPr>
          <w:p w14:paraId="0CB0669E"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tcPr>
          <w:p w14:paraId="665D6415"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o-Xylene 0.050 </w:t>
            </w:r>
            <w:r w:rsidRPr="00DA4D7B">
              <w:rPr>
                <w:rFonts w:ascii="Cambria" w:hAnsi="Cambria" w:cs="Cambria"/>
              </w:rPr>
              <w:t>µ</w:t>
            </w:r>
            <w:r w:rsidRPr="00DA4D7B">
              <w:t>g/m</w:t>
            </w:r>
            <w:r w:rsidRPr="00DA4D7B">
              <w:rPr>
                <w:vertAlign w:val="superscript"/>
              </w:rPr>
              <w:t>3</w:t>
            </w:r>
          </w:p>
        </w:tc>
        <w:tc>
          <w:tcPr>
            <w:tcW w:w="2551" w:type="dxa"/>
          </w:tcPr>
          <w:p w14:paraId="27D56BAC"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8,685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1BF93C6A" w14:textId="77777777" w:rsidTr="00B80BF6">
        <w:trPr>
          <w:trHeight w:val="405"/>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5C5248C6" w14:textId="77777777" w:rsidR="00D46BF0" w:rsidRPr="00DA4D7B" w:rsidRDefault="00D46BF0" w:rsidP="006E3030">
            <w:pPr>
              <w:pStyle w:val="BodyText"/>
            </w:pPr>
          </w:p>
        </w:tc>
        <w:tc>
          <w:tcPr>
            <w:tcW w:w="1985" w:type="dxa"/>
            <w:shd w:val="clear" w:color="auto" w:fill="DBE5F1"/>
          </w:tcPr>
          <w:p w14:paraId="5BBECE70"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420277DA"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73BCC5E0"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lang w:val="de-DE"/>
              </w:rPr>
            </w:pPr>
            <w:r w:rsidRPr="00DA4D7B">
              <w:rPr>
                <w:lang w:val="de-DE"/>
              </w:rPr>
              <w:t xml:space="preserve">m&amp;p-Xylenes 0.12 </w:t>
            </w:r>
            <w:r w:rsidRPr="00DA4D7B">
              <w:rPr>
                <w:rFonts w:ascii="Cambria" w:hAnsi="Cambria" w:cs="Cambria"/>
                <w:lang w:val="de-DE"/>
              </w:rPr>
              <w:t>µ</w:t>
            </w:r>
            <w:r w:rsidRPr="00DA4D7B">
              <w:rPr>
                <w:lang w:val="de-DE"/>
              </w:rPr>
              <w:t>g/m</w:t>
            </w:r>
            <w:r w:rsidRPr="00DA4D7B">
              <w:rPr>
                <w:vertAlign w:val="superscript"/>
                <w:lang w:val="de-DE"/>
              </w:rPr>
              <w:t>3</w:t>
            </w:r>
          </w:p>
        </w:tc>
        <w:tc>
          <w:tcPr>
            <w:tcW w:w="2551" w:type="dxa"/>
            <w:shd w:val="clear" w:color="auto" w:fill="DBE5F1"/>
          </w:tcPr>
          <w:p w14:paraId="2C0020DB"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8,685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40390630"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38F7398" w14:textId="77777777" w:rsidR="00D46BF0" w:rsidRPr="00DA4D7B" w:rsidRDefault="00D46BF0" w:rsidP="006E3030">
            <w:pPr>
              <w:pStyle w:val="BodyText"/>
            </w:pPr>
            <w:r w:rsidRPr="00DA4D7B">
              <w:t>4</w:t>
            </w:r>
          </w:p>
        </w:tc>
        <w:tc>
          <w:tcPr>
            <w:tcW w:w="1985" w:type="dxa"/>
          </w:tcPr>
          <w:p w14:paraId="715253D3"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Residential location in Altona Meadows adjacent to Laverton Creek</w:t>
            </w:r>
          </w:p>
        </w:tc>
        <w:tc>
          <w:tcPr>
            <w:tcW w:w="1559" w:type="dxa"/>
          </w:tcPr>
          <w:p w14:paraId="7E66BC09"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Radiello tube </w:t>
            </w:r>
          </w:p>
        </w:tc>
        <w:tc>
          <w:tcPr>
            <w:tcW w:w="2835" w:type="dxa"/>
          </w:tcPr>
          <w:p w14:paraId="4648A52C"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Benzene 0.12 </w:t>
            </w:r>
            <w:r w:rsidRPr="00DA4D7B">
              <w:rPr>
                <w:rFonts w:ascii="Cambria" w:hAnsi="Cambria" w:cs="Cambria"/>
              </w:rPr>
              <w:t>µ</w:t>
            </w:r>
            <w:r w:rsidRPr="00DA4D7B">
              <w:t>g/m</w:t>
            </w:r>
            <w:r w:rsidRPr="00DA4D7B">
              <w:rPr>
                <w:vertAlign w:val="superscript"/>
              </w:rPr>
              <w:t>3</w:t>
            </w:r>
          </w:p>
        </w:tc>
        <w:tc>
          <w:tcPr>
            <w:tcW w:w="2551" w:type="dxa"/>
          </w:tcPr>
          <w:p w14:paraId="6BF56538"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29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15D28912" w14:textId="77777777" w:rsidTr="00B80BF6">
        <w:trPr>
          <w:trHeight w:val="455"/>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66AF2831" w14:textId="77777777" w:rsidR="00D46BF0" w:rsidRPr="00DA4D7B" w:rsidRDefault="00D46BF0" w:rsidP="006E3030">
            <w:pPr>
              <w:pStyle w:val="BodyText"/>
            </w:pPr>
          </w:p>
        </w:tc>
        <w:tc>
          <w:tcPr>
            <w:tcW w:w="1985" w:type="dxa"/>
            <w:shd w:val="clear" w:color="auto" w:fill="DBE5F1"/>
          </w:tcPr>
          <w:p w14:paraId="68A5C7F3"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3AF4A18D"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55E663C1"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Ethylbenzene 0.05 </w:t>
            </w:r>
            <w:r w:rsidRPr="00DA4D7B">
              <w:rPr>
                <w:rFonts w:ascii="Cambria" w:hAnsi="Cambria" w:cs="Cambria"/>
              </w:rPr>
              <w:t>µ</w:t>
            </w:r>
            <w:r w:rsidRPr="00DA4D7B">
              <w:t>g/m</w:t>
            </w:r>
            <w:r w:rsidRPr="00DA4D7B">
              <w:rPr>
                <w:vertAlign w:val="superscript"/>
              </w:rPr>
              <w:t>3</w:t>
            </w:r>
          </w:p>
        </w:tc>
        <w:tc>
          <w:tcPr>
            <w:tcW w:w="2551" w:type="dxa"/>
            <w:shd w:val="clear" w:color="auto" w:fill="DBE5F1"/>
          </w:tcPr>
          <w:p w14:paraId="028DD289"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21,712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411E05AB" w14:textId="77777777" w:rsidTr="00B80BF6">
        <w:trPr>
          <w:trHeight w:val="350"/>
        </w:trPr>
        <w:tc>
          <w:tcPr>
            <w:cnfStyle w:val="001000000000" w:firstRow="0" w:lastRow="0" w:firstColumn="1" w:lastColumn="0" w:oddVBand="0" w:evenVBand="0" w:oddHBand="0" w:evenHBand="0" w:firstRowFirstColumn="0" w:firstRowLastColumn="0" w:lastRowFirstColumn="0" w:lastRowLastColumn="0"/>
            <w:tcW w:w="1271" w:type="dxa"/>
          </w:tcPr>
          <w:p w14:paraId="48E12CF7" w14:textId="77777777" w:rsidR="00D46BF0" w:rsidRPr="00DA4D7B" w:rsidRDefault="00D46BF0" w:rsidP="006E3030">
            <w:pPr>
              <w:pStyle w:val="BodyText"/>
            </w:pPr>
          </w:p>
        </w:tc>
        <w:tc>
          <w:tcPr>
            <w:tcW w:w="1985" w:type="dxa"/>
          </w:tcPr>
          <w:p w14:paraId="0186DDC5"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tcPr>
          <w:p w14:paraId="2DF68078"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tcPr>
          <w:p w14:paraId="64AB5462"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Toluene 0.3 </w:t>
            </w:r>
            <w:r w:rsidRPr="00DA4D7B">
              <w:rPr>
                <w:rFonts w:ascii="Cambria" w:hAnsi="Cambria" w:cs="Cambria"/>
              </w:rPr>
              <w:t>µ</w:t>
            </w:r>
            <w:r w:rsidRPr="00DA4D7B">
              <w:t>g/m</w:t>
            </w:r>
            <w:r w:rsidRPr="00DA4D7B">
              <w:rPr>
                <w:vertAlign w:val="superscript"/>
              </w:rPr>
              <w:t>3</w:t>
            </w:r>
          </w:p>
        </w:tc>
        <w:tc>
          <w:tcPr>
            <w:tcW w:w="2551" w:type="dxa"/>
          </w:tcPr>
          <w:p w14:paraId="1BD12250"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260 </w:t>
            </w:r>
            <w:r w:rsidRPr="00DA4D7B">
              <w:rPr>
                <w:rFonts w:ascii="Cambria" w:hAnsi="Cambria" w:cs="Cambria"/>
              </w:rPr>
              <w:t>µ</w:t>
            </w:r>
            <w:r w:rsidRPr="00DA4D7B">
              <w:t>g/m</w:t>
            </w:r>
            <w:r w:rsidRPr="00DA4D7B">
              <w:rPr>
                <w:vertAlign w:val="superscript"/>
              </w:rPr>
              <w:t xml:space="preserve">3 </w:t>
            </w:r>
            <w:r w:rsidRPr="00DA4D7B">
              <w:t>(7 days)</w:t>
            </w:r>
          </w:p>
        </w:tc>
      </w:tr>
      <w:tr w:rsidR="00D46BF0" w:rsidRPr="00DA4D7B" w14:paraId="21BF65AF"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37CC4A36" w14:textId="77777777" w:rsidR="00D46BF0" w:rsidRPr="00DA4D7B" w:rsidRDefault="00D46BF0" w:rsidP="006E3030">
            <w:pPr>
              <w:pStyle w:val="BodyText"/>
            </w:pPr>
          </w:p>
        </w:tc>
        <w:tc>
          <w:tcPr>
            <w:tcW w:w="1985" w:type="dxa"/>
            <w:shd w:val="clear" w:color="auto" w:fill="DBE5F1"/>
          </w:tcPr>
          <w:p w14:paraId="3347D255"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655CE31D"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3781C061"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1,2,4-Trimethylbenzene 0.03 </w:t>
            </w:r>
            <w:r w:rsidRPr="00DA4D7B">
              <w:rPr>
                <w:rFonts w:ascii="Cambria" w:hAnsi="Cambria" w:cs="Cambria"/>
              </w:rPr>
              <w:t>µ</w:t>
            </w:r>
            <w:r w:rsidRPr="00DA4D7B">
              <w:t>g/m</w:t>
            </w:r>
            <w:r w:rsidRPr="00DA4D7B">
              <w:rPr>
                <w:vertAlign w:val="superscript"/>
              </w:rPr>
              <w:t>3</w:t>
            </w:r>
          </w:p>
        </w:tc>
        <w:tc>
          <w:tcPr>
            <w:tcW w:w="2551" w:type="dxa"/>
            <w:shd w:val="clear" w:color="auto" w:fill="DBE5F1"/>
          </w:tcPr>
          <w:p w14:paraId="07BE11D9"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60 </w:t>
            </w:r>
            <w:r w:rsidRPr="00DA4D7B">
              <w:rPr>
                <w:rFonts w:ascii="Cambria" w:hAnsi="Cambria" w:cs="Cambria"/>
              </w:rPr>
              <w:t>µ</w:t>
            </w:r>
            <w:r w:rsidRPr="00DA4D7B">
              <w:t>g/m</w:t>
            </w:r>
            <w:r w:rsidRPr="00DA4D7B">
              <w:rPr>
                <w:vertAlign w:val="superscript"/>
              </w:rPr>
              <w:t xml:space="preserve">3 </w:t>
            </w:r>
            <w:r w:rsidRPr="00DA4D7B">
              <w:t>(365 days)</w:t>
            </w:r>
          </w:p>
        </w:tc>
      </w:tr>
      <w:tr w:rsidR="00D46BF0" w:rsidRPr="00DA4D7B" w14:paraId="78018EC7" w14:textId="77777777" w:rsidTr="00B80BF6">
        <w:trPr>
          <w:trHeight w:val="377"/>
        </w:trPr>
        <w:tc>
          <w:tcPr>
            <w:cnfStyle w:val="001000000000" w:firstRow="0" w:lastRow="0" w:firstColumn="1" w:lastColumn="0" w:oddVBand="0" w:evenVBand="0" w:oddHBand="0" w:evenHBand="0" w:firstRowFirstColumn="0" w:firstRowLastColumn="0" w:lastRowFirstColumn="0" w:lastRowLastColumn="0"/>
            <w:tcW w:w="1271" w:type="dxa"/>
          </w:tcPr>
          <w:p w14:paraId="46ACB8B9" w14:textId="77777777" w:rsidR="00D46BF0" w:rsidRPr="00DA4D7B" w:rsidRDefault="00D46BF0" w:rsidP="006E3030">
            <w:pPr>
              <w:pStyle w:val="BodyText"/>
            </w:pPr>
          </w:p>
        </w:tc>
        <w:tc>
          <w:tcPr>
            <w:tcW w:w="1985" w:type="dxa"/>
          </w:tcPr>
          <w:p w14:paraId="4AAA7F28"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1559" w:type="dxa"/>
          </w:tcPr>
          <w:p w14:paraId="09DD021E"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tcPr>
          <w:p w14:paraId="7EA6F18A"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vertAlign w:val="superscript"/>
              </w:rPr>
            </w:pPr>
            <w:r w:rsidRPr="00DA4D7B">
              <w:t xml:space="preserve">o-Xylene 0.050 </w:t>
            </w:r>
            <w:r w:rsidRPr="00DA4D7B">
              <w:rPr>
                <w:rFonts w:ascii="Cambria" w:hAnsi="Cambria" w:cs="Cambria"/>
              </w:rPr>
              <w:t>µ</w:t>
            </w:r>
            <w:r w:rsidRPr="00DA4D7B">
              <w:t>g/m</w:t>
            </w:r>
            <w:r w:rsidRPr="00DA4D7B">
              <w:rPr>
                <w:vertAlign w:val="superscript"/>
              </w:rPr>
              <w:t>3</w:t>
            </w:r>
          </w:p>
        </w:tc>
        <w:tc>
          <w:tcPr>
            <w:tcW w:w="2551" w:type="dxa"/>
          </w:tcPr>
          <w:p w14:paraId="658D479F"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DA4D7B">
              <w:t xml:space="preserve">8,685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56831BF2"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6ECF5756" w14:textId="77777777" w:rsidR="00D46BF0" w:rsidRPr="00DA4D7B" w:rsidRDefault="00D46BF0" w:rsidP="006E3030">
            <w:pPr>
              <w:pStyle w:val="List"/>
            </w:pPr>
          </w:p>
        </w:tc>
        <w:tc>
          <w:tcPr>
            <w:tcW w:w="1985" w:type="dxa"/>
            <w:shd w:val="clear" w:color="auto" w:fill="DBE5F1"/>
          </w:tcPr>
          <w:p w14:paraId="23565F93" w14:textId="77777777" w:rsidR="00D46BF0" w:rsidRPr="00DA4D7B"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439D6271" w14:textId="77777777" w:rsidR="00D46BF0" w:rsidRPr="00DA4D7B"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07D6734E" w14:textId="77777777" w:rsidR="00D46BF0" w:rsidRPr="00DA4D7B" w:rsidRDefault="00D46BF0" w:rsidP="006E3030">
            <w:pPr>
              <w:pStyle w:val="List"/>
              <w:cnfStyle w:val="000000000000" w:firstRow="0" w:lastRow="0" w:firstColumn="0" w:lastColumn="0" w:oddVBand="0" w:evenVBand="0" w:oddHBand="0" w:evenHBand="0" w:firstRowFirstColumn="0" w:firstRowLastColumn="0" w:lastRowFirstColumn="0" w:lastRowLastColumn="0"/>
              <w:rPr>
                <w:lang w:val="de-DE"/>
              </w:rPr>
            </w:pPr>
            <w:r w:rsidRPr="00DA4D7B">
              <w:rPr>
                <w:lang w:val="de-DE"/>
              </w:rPr>
              <w:t xml:space="preserve">m&amp;p-Xylenes 0.15 </w:t>
            </w:r>
            <w:r w:rsidRPr="00DA4D7B">
              <w:rPr>
                <w:rFonts w:ascii="Cambria" w:hAnsi="Cambria" w:cs="Cambria"/>
                <w:lang w:val="de-DE"/>
              </w:rPr>
              <w:t>µ</w:t>
            </w:r>
            <w:r w:rsidRPr="00DA4D7B">
              <w:rPr>
                <w:lang w:val="de-DE"/>
              </w:rPr>
              <w:t>g/m</w:t>
            </w:r>
            <w:r w:rsidRPr="00DA4D7B">
              <w:rPr>
                <w:vertAlign w:val="superscript"/>
                <w:lang w:val="de-DE"/>
              </w:rPr>
              <w:t>3</w:t>
            </w:r>
          </w:p>
        </w:tc>
        <w:tc>
          <w:tcPr>
            <w:tcW w:w="2551" w:type="dxa"/>
            <w:shd w:val="clear" w:color="auto" w:fill="DBE5F1"/>
          </w:tcPr>
          <w:p w14:paraId="49121A2D" w14:textId="77777777" w:rsidR="00D46BF0" w:rsidRPr="00DA4D7B" w:rsidRDefault="00D46BF0" w:rsidP="006E3030">
            <w:pPr>
              <w:pStyle w:val="List"/>
              <w:cnfStyle w:val="000000000000" w:firstRow="0" w:lastRow="0" w:firstColumn="0" w:lastColumn="0" w:oddVBand="0" w:evenVBand="0" w:oddHBand="0" w:evenHBand="0" w:firstRowFirstColumn="0" w:firstRowLastColumn="0" w:lastRowFirstColumn="0" w:lastRowLastColumn="0"/>
            </w:pPr>
            <w:r w:rsidRPr="00DA4D7B">
              <w:t xml:space="preserve">8,685 </w:t>
            </w:r>
            <w:r w:rsidRPr="00DA4D7B">
              <w:rPr>
                <w:rFonts w:ascii="Cambria" w:hAnsi="Cambria" w:cs="Cambria"/>
              </w:rPr>
              <w:t>µ</w:t>
            </w:r>
            <w:r w:rsidRPr="00DA4D7B">
              <w:t>g/m</w:t>
            </w:r>
            <w:r w:rsidRPr="00DA4D7B">
              <w:rPr>
                <w:vertAlign w:val="superscript"/>
              </w:rPr>
              <w:t xml:space="preserve">3 </w:t>
            </w:r>
            <w:r w:rsidRPr="00DA4D7B">
              <w:t>(24 hours)</w:t>
            </w:r>
          </w:p>
        </w:tc>
      </w:tr>
      <w:tr w:rsidR="00D46BF0" w:rsidRPr="00DA4D7B" w14:paraId="1AA48C06" w14:textId="77777777" w:rsidTr="00B80BF6">
        <w:trPr>
          <w:trHeight w:val="7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ED3E675" w14:textId="77777777" w:rsidR="00D46BF0" w:rsidRPr="00DA4D7B" w:rsidRDefault="00D46BF0" w:rsidP="006E3030">
            <w:pPr>
              <w:pStyle w:val="List"/>
            </w:pPr>
            <w:r w:rsidRPr="00FE46C7">
              <w:t>5</w:t>
            </w:r>
          </w:p>
        </w:tc>
        <w:tc>
          <w:tcPr>
            <w:tcW w:w="1985" w:type="dxa"/>
            <w:shd w:val="clear" w:color="auto" w:fill="auto"/>
          </w:tcPr>
          <w:p w14:paraId="223D04A7" w14:textId="77777777" w:rsidR="00D46BF0" w:rsidRPr="00DA4D7B" w:rsidRDefault="00D46BF0" w:rsidP="006E3030">
            <w:pPr>
              <w:pStyle w:val="List"/>
              <w:cnfStyle w:val="000000000000" w:firstRow="0" w:lastRow="0" w:firstColumn="0" w:lastColumn="0" w:oddVBand="0" w:evenVBand="0" w:oddHBand="0" w:evenHBand="0" w:firstRowFirstColumn="0" w:firstRowLastColumn="0" w:lastRowFirstColumn="0" w:lastRowLastColumn="0"/>
            </w:pPr>
            <w:r w:rsidRPr="00FE46C7">
              <w:t xml:space="preserve">Residential location in Altona </w:t>
            </w:r>
          </w:p>
        </w:tc>
        <w:tc>
          <w:tcPr>
            <w:tcW w:w="1559" w:type="dxa"/>
            <w:shd w:val="clear" w:color="auto" w:fill="auto"/>
          </w:tcPr>
          <w:p w14:paraId="19E82EBF"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FE46C7">
              <w:t xml:space="preserve">Radiello </w:t>
            </w:r>
            <w:r>
              <w:t>t</w:t>
            </w:r>
            <w:r w:rsidRPr="00FE46C7">
              <w:t xml:space="preserve">ube </w:t>
            </w:r>
          </w:p>
        </w:tc>
        <w:tc>
          <w:tcPr>
            <w:tcW w:w="2835" w:type="dxa"/>
            <w:shd w:val="clear" w:color="auto" w:fill="auto"/>
          </w:tcPr>
          <w:p w14:paraId="7B561213"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rPr>
                <w:lang w:val="de-DE"/>
              </w:rPr>
            </w:pPr>
            <w:r>
              <w:t xml:space="preserve">Benzene 0.41 </w:t>
            </w:r>
            <w:r>
              <w:rPr>
                <w:rFonts w:ascii="Cambria" w:hAnsi="Cambria" w:cs="Cambria"/>
              </w:rPr>
              <w:t>µ</w:t>
            </w:r>
            <w:r>
              <w:t>g/m</w:t>
            </w:r>
            <w:r w:rsidRPr="539121F4">
              <w:rPr>
                <w:vertAlign w:val="superscript"/>
              </w:rPr>
              <w:t>3</w:t>
            </w:r>
          </w:p>
        </w:tc>
        <w:tc>
          <w:tcPr>
            <w:tcW w:w="2551" w:type="dxa"/>
            <w:shd w:val="clear" w:color="auto" w:fill="auto"/>
          </w:tcPr>
          <w:p w14:paraId="3000680D" w14:textId="77777777" w:rsidR="00D46BF0" w:rsidRPr="00DA4D7B"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29 </w:t>
            </w:r>
            <w:r>
              <w:rPr>
                <w:rFonts w:ascii="Cambria" w:hAnsi="Cambria" w:cs="Cambria"/>
              </w:rPr>
              <w:t>µ</w:t>
            </w:r>
            <w:r>
              <w:t>g/m</w:t>
            </w:r>
            <w:r w:rsidRPr="539121F4">
              <w:rPr>
                <w:vertAlign w:val="superscript"/>
              </w:rPr>
              <w:t xml:space="preserve">3 </w:t>
            </w:r>
            <w:r w:rsidRPr="539121F4">
              <w:t>(24 hour</w:t>
            </w:r>
            <w:r>
              <w:t>s</w:t>
            </w:r>
            <w:r w:rsidRPr="539121F4">
              <w:t>)</w:t>
            </w:r>
          </w:p>
        </w:tc>
      </w:tr>
      <w:tr w:rsidR="00D46BF0" w:rsidRPr="00DA4D7B" w14:paraId="1E2CF8B4"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359C78BA" w14:textId="77777777" w:rsidR="00D46BF0" w:rsidRPr="00FE46C7" w:rsidRDefault="00D46BF0" w:rsidP="006E3030">
            <w:pPr>
              <w:pStyle w:val="List"/>
            </w:pPr>
          </w:p>
        </w:tc>
        <w:tc>
          <w:tcPr>
            <w:tcW w:w="1985" w:type="dxa"/>
            <w:shd w:val="clear" w:color="auto" w:fill="DBE5F1"/>
          </w:tcPr>
          <w:p w14:paraId="4ED05A66" w14:textId="77777777" w:rsidR="00D46BF0" w:rsidRPr="00FE46C7"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2A28EB4D" w14:textId="77777777" w:rsidR="00D46BF0" w:rsidRPr="00FE46C7"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7ED7A031"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Ethylbenzene 0.2 </w:t>
            </w:r>
            <w:r>
              <w:rPr>
                <w:rFonts w:ascii="Cambria" w:hAnsi="Cambria" w:cs="Cambria"/>
              </w:rPr>
              <w:t>µ</w:t>
            </w:r>
            <w:r>
              <w:t>g/m</w:t>
            </w:r>
            <w:r w:rsidRPr="539121F4">
              <w:rPr>
                <w:vertAlign w:val="superscript"/>
              </w:rPr>
              <w:t>3</w:t>
            </w:r>
          </w:p>
        </w:tc>
        <w:tc>
          <w:tcPr>
            <w:tcW w:w="2551" w:type="dxa"/>
            <w:shd w:val="clear" w:color="auto" w:fill="DBE5F1"/>
          </w:tcPr>
          <w:p w14:paraId="312972FC"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21,712 </w:t>
            </w:r>
            <w:r>
              <w:rPr>
                <w:rFonts w:ascii="Cambria" w:hAnsi="Cambria" w:cs="Cambria"/>
              </w:rPr>
              <w:t>µ</w:t>
            </w:r>
            <w:r>
              <w:t>g/m</w:t>
            </w:r>
            <w:r w:rsidRPr="539121F4">
              <w:rPr>
                <w:vertAlign w:val="superscript"/>
              </w:rPr>
              <w:t xml:space="preserve">3 </w:t>
            </w:r>
            <w:r w:rsidRPr="539121F4">
              <w:t>(24 hour</w:t>
            </w:r>
            <w:r>
              <w:t>s</w:t>
            </w:r>
            <w:r w:rsidRPr="539121F4">
              <w:t>)</w:t>
            </w:r>
          </w:p>
        </w:tc>
      </w:tr>
      <w:tr w:rsidR="00D46BF0" w:rsidRPr="00DA4D7B" w14:paraId="32C512A4"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E4DCBFC" w14:textId="77777777" w:rsidR="00D46BF0" w:rsidRPr="00FE46C7" w:rsidRDefault="00D46BF0" w:rsidP="006E3030">
            <w:pPr>
              <w:pStyle w:val="List"/>
            </w:pPr>
          </w:p>
        </w:tc>
        <w:tc>
          <w:tcPr>
            <w:tcW w:w="1985" w:type="dxa"/>
            <w:shd w:val="clear" w:color="auto" w:fill="auto"/>
          </w:tcPr>
          <w:p w14:paraId="49975E09" w14:textId="77777777" w:rsidR="00D46BF0" w:rsidRPr="00FE46C7"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auto"/>
          </w:tcPr>
          <w:p w14:paraId="4EFF50CA" w14:textId="77777777" w:rsidR="00D46BF0" w:rsidRPr="00FE46C7"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auto"/>
          </w:tcPr>
          <w:p w14:paraId="33CB4733"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Styrene 0.070 </w:t>
            </w:r>
            <w:r>
              <w:rPr>
                <w:rFonts w:ascii="Cambria" w:hAnsi="Cambria" w:cs="Cambria"/>
              </w:rPr>
              <w:t>µ</w:t>
            </w:r>
            <w:r>
              <w:t>g/m</w:t>
            </w:r>
            <w:r w:rsidRPr="539121F4">
              <w:rPr>
                <w:vertAlign w:val="superscript"/>
              </w:rPr>
              <w:t>3</w:t>
            </w:r>
          </w:p>
        </w:tc>
        <w:tc>
          <w:tcPr>
            <w:tcW w:w="2551" w:type="dxa"/>
            <w:shd w:val="clear" w:color="auto" w:fill="auto"/>
          </w:tcPr>
          <w:p w14:paraId="187745FF"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260 </w:t>
            </w:r>
            <w:r>
              <w:rPr>
                <w:rFonts w:ascii="Cambria" w:hAnsi="Cambria" w:cs="Cambria"/>
              </w:rPr>
              <w:t>µ</w:t>
            </w:r>
            <w:r>
              <w:t>g/m</w:t>
            </w:r>
            <w:r w:rsidRPr="539121F4">
              <w:rPr>
                <w:vertAlign w:val="superscript"/>
              </w:rPr>
              <w:t xml:space="preserve">3 </w:t>
            </w:r>
            <w:r w:rsidRPr="539121F4">
              <w:t>(7 days)</w:t>
            </w:r>
          </w:p>
        </w:tc>
      </w:tr>
      <w:tr w:rsidR="00D46BF0" w:rsidRPr="00DA4D7B" w14:paraId="369BCE94"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4D68F099" w14:textId="77777777" w:rsidR="00D46BF0" w:rsidRPr="00FE46C7" w:rsidRDefault="00D46BF0" w:rsidP="006E3030">
            <w:pPr>
              <w:pStyle w:val="List"/>
            </w:pPr>
          </w:p>
        </w:tc>
        <w:tc>
          <w:tcPr>
            <w:tcW w:w="1985" w:type="dxa"/>
            <w:shd w:val="clear" w:color="auto" w:fill="DBE5F1"/>
          </w:tcPr>
          <w:p w14:paraId="4DE30150" w14:textId="77777777" w:rsidR="00D46BF0" w:rsidRPr="00FE46C7"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18B62AD7" w14:textId="77777777" w:rsidR="00D46BF0" w:rsidRPr="00FE46C7"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1F96263E"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Toluene 1.2 </w:t>
            </w:r>
            <w:r>
              <w:rPr>
                <w:rFonts w:ascii="Cambria" w:hAnsi="Cambria" w:cs="Cambria"/>
              </w:rPr>
              <w:t>µ</w:t>
            </w:r>
            <w:r>
              <w:t>g/m</w:t>
            </w:r>
            <w:r w:rsidRPr="539121F4">
              <w:rPr>
                <w:vertAlign w:val="superscript"/>
              </w:rPr>
              <w:t>3</w:t>
            </w:r>
          </w:p>
        </w:tc>
        <w:tc>
          <w:tcPr>
            <w:tcW w:w="2551" w:type="dxa"/>
            <w:shd w:val="clear" w:color="auto" w:fill="DBE5F1"/>
          </w:tcPr>
          <w:p w14:paraId="5E45CB79"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260 </w:t>
            </w:r>
            <w:r>
              <w:rPr>
                <w:rFonts w:ascii="Cambria" w:hAnsi="Cambria" w:cs="Cambria"/>
              </w:rPr>
              <w:t>µ</w:t>
            </w:r>
            <w:r>
              <w:t>g/m</w:t>
            </w:r>
            <w:r w:rsidRPr="539121F4">
              <w:rPr>
                <w:vertAlign w:val="superscript"/>
              </w:rPr>
              <w:t xml:space="preserve">3 </w:t>
            </w:r>
            <w:r w:rsidRPr="539121F4">
              <w:t>(7 day</w:t>
            </w:r>
            <w:r>
              <w:t>s</w:t>
            </w:r>
            <w:r w:rsidRPr="539121F4">
              <w:t>)</w:t>
            </w:r>
          </w:p>
        </w:tc>
      </w:tr>
      <w:tr w:rsidR="00D46BF0" w:rsidRPr="00DA4D7B" w14:paraId="12330ED1"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1250D3A4" w14:textId="77777777" w:rsidR="00D46BF0" w:rsidRPr="00FE46C7" w:rsidRDefault="00D46BF0" w:rsidP="006E3030">
            <w:pPr>
              <w:pStyle w:val="List"/>
            </w:pPr>
          </w:p>
        </w:tc>
        <w:tc>
          <w:tcPr>
            <w:tcW w:w="1985" w:type="dxa"/>
            <w:shd w:val="clear" w:color="auto" w:fill="auto"/>
          </w:tcPr>
          <w:p w14:paraId="41D4062E" w14:textId="77777777" w:rsidR="00D46BF0" w:rsidRPr="00FE46C7"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auto"/>
          </w:tcPr>
          <w:p w14:paraId="7DFDF71D" w14:textId="77777777" w:rsidR="00D46BF0" w:rsidRPr="00FE46C7"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auto"/>
          </w:tcPr>
          <w:p w14:paraId="12FDFCAA"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Trichloroethene 0.02 </w:t>
            </w:r>
            <w:r>
              <w:rPr>
                <w:rFonts w:ascii="Cambria" w:hAnsi="Cambria" w:cs="Cambria"/>
              </w:rPr>
              <w:t>µ</w:t>
            </w:r>
            <w:r>
              <w:t>g/m</w:t>
            </w:r>
            <w:r w:rsidRPr="539121F4">
              <w:rPr>
                <w:vertAlign w:val="superscript"/>
              </w:rPr>
              <w:t>3</w:t>
            </w:r>
          </w:p>
        </w:tc>
        <w:tc>
          <w:tcPr>
            <w:tcW w:w="2551" w:type="dxa"/>
            <w:shd w:val="clear" w:color="auto" w:fill="auto"/>
          </w:tcPr>
          <w:p w14:paraId="34D2B33E"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2 </w:t>
            </w:r>
            <w:r>
              <w:rPr>
                <w:rFonts w:ascii="Cambria" w:hAnsi="Cambria" w:cs="Cambria"/>
              </w:rPr>
              <w:t>µ</w:t>
            </w:r>
            <w:r>
              <w:t>g/m</w:t>
            </w:r>
            <w:r w:rsidRPr="539121F4">
              <w:rPr>
                <w:vertAlign w:val="superscript"/>
              </w:rPr>
              <w:t xml:space="preserve">3 </w:t>
            </w:r>
            <w:r w:rsidRPr="539121F4">
              <w:t>(365 day</w:t>
            </w:r>
            <w:r>
              <w:t>s</w:t>
            </w:r>
            <w:r w:rsidRPr="539121F4">
              <w:t>)</w:t>
            </w:r>
          </w:p>
        </w:tc>
      </w:tr>
      <w:tr w:rsidR="00D46BF0" w:rsidRPr="00DA4D7B" w14:paraId="69C3435E"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4BCC31BB" w14:textId="77777777" w:rsidR="00D46BF0" w:rsidRPr="00FE46C7" w:rsidRDefault="00D46BF0" w:rsidP="006E3030">
            <w:pPr>
              <w:pStyle w:val="List"/>
            </w:pPr>
          </w:p>
        </w:tc>
        <w:tc>
          <w:tcPr>
            <w:tcW w:w="1985" w:type="dxa"/>
            <w:shd w:val="clear" w:color="auto" w:fill="DBE5F1"/>
          </w:tcPr>
          <w:p w14:paraId="739CA98C" w14:textId="77777777" w:rsidR="00D46BF0" w:rsidRPr="00FE46C7"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5C215F29" w14:textId="77777777" w:rsidR="00D46BF0" w:rsidRPr="00FE46C7"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074C991D"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1,2,4-Trimethylbenzene 0.11 </w:t>
            </w:r>
            <w:r>
              <w:rPr>
                <w:rFonts w:ascii="Cambria" w:hAnsi="Cambria" w:cs="Cambria"/>
              </w:rPr>
              <w:t>µ</w:t>
            </w:r>
            <w:r>
              <w:t>g/m</w:t>
            </w:r>
            <w:r w:rsidRPr="539121F4">
              <w:rPr>
                <w:vertAlign w:val="superscript"/>
              </w:rPr>
              <w:t>3</w:t>
            </w:r>
          </w:p>
        </w:tc>
        <w:tc>
          <w:tcPr>
            <w:tcW w:w="2551" w:type="dxa"/>
            <w:shd w:val="clear" w:color="auto" w:fill="DBE5F1"/>
          </w:tcPr>
          <w:p w14:paraId="209AB29F"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60 </w:t>
            </w:r>
            <w:r>
              <w:rPr>
                <w:rFonts w:ascii="Cambria" w:hAnsi="Cambria" w:cs="Cambria"/>
              </w:rPr>
              <w:t>µ</w:t>
            </w:r>
            <w:r>
              <w:t>g/m</w:t>
            </w:r>
            <w:r w:rsidRPr="539121F4">
              <w:rPr>
                <w:vertAlign w:val="superscript"/>
              </w:rPr>
              <w:t xml:space="preserve">3 </w:t>
            </w:r>
            <w:r w:rsidRPr="539121F4">
              <w:t>(365</w:t>
            </w:r>
            <w:r>
              <w:t xml:space="preserve"> </w:t>
            </w:r>
            <w:r w:rsidRPr="539121F4">
              <w:t>day</w:t>
            </w:r>
            <w:r>
              <w:t>s</w:t>
            </w:r>
            <w:r w:rsidRPr="539121F4">
              <w:t>)</w:t>
            </w:r>
          </w:p>
        </w:tc>
      </w:tr>
      <w:tr w:rsidR="00D46BF0" w:rsidRPr="00DA4D7B" w14:paraId="60A40903"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2FC638A" w14:textId="77777777" w:rsidR="00D46BF0" w:rsidRPr="00FE46C7" w:rsidRDefault="00D46BF0" w:rsidP="006E3030">
            <w:pPr>
              <w:pStyle w:val="List"/>
            </w:pPr>
          </w:p>
        </w:tc>
        <w:tc>
          <w:tcPr>
            <w:tcW w:w="1985" w:type="dxa"/>
            <w:shd w:val="clear" w:color="auto" w:fill="auto"/>
          </w:tcPr>
          <w:p w14:paraId="27835850" w14:textId="77777777" w:rsidR="00D46BF0" w:rsidRPr="00FE46C7"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auto"/>
          </w:tcPr>
          <w:p w14:paraId="74DFAADC" w14:textId="77777777" w:rsidR="00D46BF0" w:rsidRPr="00FE46C7"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auto"/>
          </w:tcPr>
          <w:p w14:paraId="43AABACC"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o-Xylene 0.21 </w:t>
            </w:r>
            <w:r>
              <w:rPr>
                <w:rFonts w:ascii="Cambria" w:hAnsi="Cambria" w:cs="Cambria"/>
              </w:rPr>
              <w:t>µ</w:t>
            </w:r>
            <w:r>
              <w:t>g/m</w:t>
            </w:r>
            <w:r w:rsidRPr="539121F4">
              <w:rPr>
                <w:vertAlign w:val="superscript"/>
              </w:rPr>
              <w:t>3</w:t>
            </w:r>
          </w:p>
        </w:tc>
        <w:tc>
          <w:tcPr>
            <w:tcW w:w="2551" w:type="dxa"/>
            <w:shd w:val="clear" w:color="auto" w:fill="auto"/>
          </w:tcPr>
          <w:p w14:paraId="07CD0E23" w14:textId="77777777" w:rsidR="00D46BF0" w:rsidRDefault="00D46BF0" w:rsidP="006E3030">
            <w:pPr>
              <w:pStyle w:val="BodyText"/>
              <w:cnfStyle w:val="000000000000" w:firstRow="0" w:lastRow="0" w:firstColumn="0" w:lastColumn="0" w:oddVBand="0" w:evenVBand="0" w:oddHBand="0" w:evenHBand="0" w:firstRowFirstColumn="0" w:firstRowLastColumn="0" w:lastRowFirstColumn="0" w:lastRowLastColumn="0"/>
            </w:pPr>
            <w:r w:rsidRPr="004D20B5">
              <w:t xml:space="preserve">8,685 </w:t>
            </w:r>
            <w:r w:rsidRPr="004D20B5">
              <w:rPr>
                <w:rFonts w:ascii="Cambria" w:hAnsi="Cambria" w:cs="Cambria"/>
              </w:rPr>
              <w:t>µ</w:t>
            </w:r>
            <w:r w:rsidRPr="004D20B5">
              <w:t>g/m3 (24 hours)</w:t>
            </w:r>
          </w:p>
        </w:tc>
      </w:tr>
      <w:tr w:rsidR="00D46BF0" w:rsidRPr="00DA4D7B" w14:paraId="79D8E6BA" w14:textId="77777777" w:rsidTr="00B80BF6">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BE5F1"/>
          </w:tcPr>
          <w:p w14:paraId="0FFAB00E" w14:textId="77777777" w:rsidR="00D46BF0" w:rsidRPr="00FE46C7" w:rsidRDefault="00D46BF0" w:rsidP="006E3030">
            <w:pPr>
              <w:pStyle w:val="List"/>
            </w:pPr>
          </w:p>
        </w:tc>
        <w:tc>
          <w:tcPr>
            <w:tcW w:w="1985" w:type="dxa"/>
            <w:shd w:val="clear" w:color="auto" w:fill="DBE5F1"/>
          </w:tcPr>
          <w:p w14:paraId="1F40B525" w14:textId="77777777" w:rsidR="00D46BF0" w:rsidRPr="00FE46C7" w:rsidRDefault="00D46BF0" w:rsidP="006E3030">
            <w:pPr>
              <w:pStyle w:val="List"/>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BE5F1"/>
          </w:tcPr>
          <w:p w14:paraId="10721ECA" w14:textId="77777777" w:rsidR="00D46BF0" w:rsidRPr="00FE46C7" w:rsidRDefault="00D46BF0" w:rsidP="006E3030">
            <w:pPr>
              <w:pStyle w:val="BodyText"/>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DBE5F1"/>
          </w:tcPr>
          <w:p w14:paraId="0513F6C4" w14:textId="77777777" w:rsidR="00D46BF0" w:rsidRPr="00020276" w:rsidRDefault="00D46BF0" w:rsidP="006E3030">
            <w:pPr>
              <w:pStyle w:val="BodyText"/>
              <w:cnfStyle w:val="000000000000" w:firstRow="0" w:lastRow="0" w:firstColumn="0" w:lastColumn="0" w:oddVBand="0" w:evenVBand="0" w:oddHBand="0" w:evenHBand="0" w:firstRowFirstColumn="0" w:firstRowLastColumn="0" w:lastRowFirstColumn="0" w:lastRowLastColumn="0"/>
              <w:rPr>
                <w:lang w:val="de-DE"/>
              </w:rPr>
            </w:pPr>
            <w:r w:rsidRPr="005F4D31">
              <w:rPr>
                <w:lang w:val="de-DE"/>
              </w:rPr>
              <w:t xml:space="preserve">m&amp;p-Xylenes 0.58 </w:t>
            </w:r>
            <w:r w:rsidRPr="005F4D31">
              <w:rPr>
                <w:rFonts w:ascii="Cambria" w:hAnsi="Cambria" w:cs="Cambria"/>
                <w:lang w:val="de-DE"/>
              </w:rPr>
              <w:t>µ</w:t>
            </w:r>
            <w:r w:rsidRPr="005F4D31">
              <w:rPr>
                <w:lang w:val="de-DE"/>
              </w:rPr>
              <w:t>g/m</w:t>
            </w:r>
            <w:r w:rsidRPr="005F4D31">
              <w:rPr>
                <w:vertAlign w:val="superscript"/>
                <w:lang w:val="de-DE"/>
              </w:rPr>
              <w:t>3</w:t>
            </w:r>
          </w:p>
        </w:tc>
        <w:tc>
          <w:tcPr>
            <w:tcW w:w="2551" w:type="dxa"/>
            <w:shd w:val="clear" w:color="auto" w:fill="DBE5F1"/>
          </w:tcPr>
          <w:p w14:paraId="69EE6656" w14:textId="77777777" w:rsidR="00D46BF0" w:rsidRPr="004D20B5" w:rsidRDefault="00D46BF0" w:rsidP="006E3030">
            <w:pPr>
              <w:pStyle w:val="BodyText"/>
              <w:cnfStyle w:val="000000000000" w:firstRow="0" w:lastRow="0" w:firstColumn="0" w:lastColumn="0" w:oddVBand="0" w:evenVBand="0" w:oddHBand="0" w:evenHBand="0" w:firstRowFirstColumn="0" w:firstRowLastColumn="0" w:lastRowFirstColumn="0" w:lastRowLastColumn="0"/>
            </w:pPr>
            <w:r>
              <w:t xml:space="preserve">8,685 </w:t>
            </w:r>
            <w:r>
              <w:rPr>
                <w:rFonts w:ascii="Cambria" w:hAnsi="Cambria" w:cs="Cambria"/>
              </w:rPr>
              <w:t>µ</w:t>
            </w:r>
            <w:r>
              <w:t>g/m</w:t>
            </w:r>
            <w:r w:rsidRPr="539121F4">
              <w:rPr>
                <w:vertAlign w:val="superscript"/>
              </w:rPr>
              <w:t xml:space="preserve">3 </w:t>
            </w:r>
            <w:r w:rsidRPr="539121F4">
              <w:t>(24 hours)</w:t>
            </w:r>
          </w:p>
        </w:tc>
      </w:tr>
    </w:tbl>
    <w:p w14:paraId="11186695" w14:textId="5BFA8DEA" w:rsidR="00D46BF0" w:rsidRPr="006E3030" w:rsidRDefault="00D46BF0" w:rsidP="00D46BF0">
      <w:pPr>
        <w:rPr>
          <w:b/>
          <w:sz w:val="18"/>
          <w:szCs w:val="18"/>
        </w:rPr>
      </w:pPr>
      <w:r w:rsidRPr="006E3030">
        <w:rPr>
          <w:b/>
          <w:sz w:val="18"/>
          <w:szCs w:val="18"/>
        </w:rPr>
        <w:t xml:space="preserve">Table </w:t>
      </w:r>
      <w:r w:rsidR="005C3995">
        <w:rPr>
          <w:b/>
          <w:sz w:val="18"/>
          <w:szCs w:val="18"/>
        </w:rPr>
        <w:t>2</w:t>
      </w:r>
      <w:r w:rsidRPr="006E3030">
        <w:rPr>
          <w:b/>
          <w:sz w:val="18"/>
          <w:szCs w:val="18"/>
        </w:rPr>
        <w:t xml:space="preserve">. </w:t>
      </w:r>
      <w:r w:rsidRPr="006E3030">
        <w:rPr>
          <w:bCs/>
          <w:sz w:val="18"/>
          <w:szCs w:val="18"/>
        </w:rPr>
        <w:t>Ambient air VOC sampling results 11</w:t>
      </w:r>
      <w:r>
        <w:rPr>
          <w:bCs/>
          <w:sz w:val="18"/>
          <w:szCs w:val="18"/>
        </w:rPr>
        <w:t xml:space="preserve"> to </w:t>
      </w:r>
      <w:r w:rsidRPr="006E3030">
        <w:rPr>
          <w:bCs/>
          <w:sz w:val="18"/>
          <w:szCs w:val="18"/>
        </w:rPr>
        <w:t>18 July 2024.</w:t>
      </w:r>
    </w:p>
    <w:p w14:paraId="48BC632A" w14:textId="4E6F23FF" w:rsidR="00D46BF0" w:rsidRDefault="00D46BF0">
      <w:pPr>
        <w:spacing w:after="160" w:line="259" w:lineRule="auto"/>
        <w:rPr>
          <w:rFonts w:eastAsiaTheme="majorEastAsia" w:cstheme="majorBidi"/>
          <w:color w:val="005FB4"/>
          <w:sz w:val="36"/>
          <w:szCs w:val="32"/>
        </w:rPr>
      </w:pPr>
      <w:r>
        <w:br w:type="page"/>
      </w:r>
    </w:p>
    <w:p w14:paraId="11FD76F6" w14:textId="1B3B3065" w:rsidR="00084B15" w:rsidRDefault="00084B15" w:rsidP="000B5646">
      <w:pPr>
        <w:pStyle w:val="Heading1"/>
      </w:pPr>
      <w:bookmarkStart w:id="13" w:name="_Toc176865838"/>
      <w:r>
        <w:lastRenderedPageBreak/>
        <w:t>Water quality</w:t>
      </w:r>
      <w:bookmarkEnd w:id="13"/>
    </w:p>
    <w:p w14:paraId="0BB7A394" w14:textId="77777777" w:rsidR="00D46BF0" w:rsidRDefault="00D46BF0" w:rsidP="00DD74E9">
      <w:pPr>
        <w:pStyle w:val="Heading2"/>
      </w:pPr>
      <w:bookmarkStart w:id="14" w:name="_Toc176865839"/>
      <w:r>
        <w:t>Response</w:t>
      </w:r>
      <w:bookmarkEnd w:id="14"/>
      <w:r>
        <w:t xml:space="preserve"> </w:t>
      </w:r>
    </w:p>
    <w:p w14:paraId="58085F33" w14:textId="6AFD1FBE" w:rsidR="00D576FE" w:rsidRDefault="00D576FE" w:rsidP="00D576FE">
      <w:r w:rsidRPr="00ED0B35">
        <w:t xml:space="preserve">A large volume of water was required to extinguish the fire, resulting in firewater runoff breaking containment and entering the stormwater system. Firewater runoff flowed mainly via the stormwater system into Kayes Drain to the west, and to a lesser extent to Cherry Creek to the east. Kayes Drain flows directly into Laverton Creek to the south. It was unclear how much firewater entered each creek system </w:t>
      </w:r>
      <w:r w:rsidR="00DE29D9">
        <w:t>as it is difficult to</w:t>
      </w:r>
      <w:r w:rsidRPr="00ED0B35">
        <w:t xml:space="preserve"> trac</w:t>
      </w:r>
      <w:r w:rsidR="00DE29D9">
        <w:t xml:space="preserve">e </w:t>
      </w:r>
      <w:r w:rsidRPr="00ED0B35">
        <w:t>in underground stormwater drains.</w:t>
      </w:r>
    </w:p>
    <w:p w14:paraId="34130B70" w14:textId="3F559F16" w:rsidR="008E2B44" w:rsidRPr="00ED0B35" w:rsidRDefault="008E2B44" w:rsidP="00D576FE">
      <w:r>
        <w:t>I</w:t>
      </w:r>
      <w:r w:rsidRPr="00991814">
        <w:t>n the days following the fire</w:t>
      </w:r>
      <w:r>
        <w:t>,</w:t>
      </w:r>
      <w:r w:rsidRPr="00991814">
        <w:t xml:space="preserve"> EPA and Melbourne Water monitored firewater</w:t>
      </w:r>
      <w:r>
        <w:t>-</w:t>
      </w:r>
      <w:r w:rsidRPr="00991814">
        <w:t xml:space="preserve">affected waterways </w:t>
      </w:r>
      <w:r>
        <w:t>to assess risks to the aquatic environment and human health</w:t>
      </w:r>
      <w:r w:rsidRPr="00991814">
        <w:t xml:space="preserve"> (Figure</w:t>
      </w:r>
      <w:r>
        <w:t xml:space="preserve">s </w:t>
      </w:r>
      <w:r w:rsidR="008A6F2A">
        <w:t>3</w:t>
      </w:r>
      <w:r>
        <w:t xml:space="preserve"> and </w:t>
      </w:r>
      <w:r w:rsidR="008A6F2A">
        <w:t>4</w:t>
      </w:r>
      <w:r w:rsidRPr="00991814">
        <w:t>).</w:t>
      </w:r>
      <w:r>
        <w:t xml:space="preserve"> </w:t>
      </w:r>
    </w:p>
    <w:p w14:paraId="294C2BF5" w14:textId="49142016" w:rsidR="001A677D" w:rsidRDefault="001A677D" w:rsidP="00084B15">
      <w:pPr>
        <w:rPr>
          <w:sz w:val="22"/>
        </w:rPr>
      </w:pPr>
      <w:r>
        <w:rPr>
          <w:noProof/>
          <w:sz w:val="22"/>
        </w:rPr>
        <w:drawing>
          <wp:inline distT="0" distB="0" distL="0" distR="0" wp14:anchorId="241FBB7F" wp14:editId="2C00225B">
            <wp:extent cx="4707466" cy="4742506"/>
            <wp:effectExtent l="0" t="0" r="0" b="1270"/>
            <wp:docPr id="587361374" name="Picture 10" descr="Map of Derrimut fire location shown with red pin. Shows northern water monitoring locations in Kayes Drain, Laverton Creek and Cherry Creek. Map shows the path of fire water towards the south and Port Phillip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61374" name="Picture 10" descr="Map of Derrimut fire location shown with red pin. Shows northern water monitoring locations in Kayes Drain, Laverton Creek and Cherry Creek. Map shows the path of fire water towards the south and Port Phillip Bay"/>
                    <pic:cNvPicPr/>
                  </pic:nvPicPr>
                  <pic:blipFill rotWithShape="1">
                    <a:blip r:embed="rId21">
                      <a:extLst>
                        <a:ext uri="{28A0092B-C50C-407E-A947-70E740481C1C}">
                          <a14:useLocalDpi xmlns:a14="http://schemas.microsoft.com/office/drawing/2010/main" val="0"/>
                        </a:ext>
                      </a:extLst>
                    </a:blip>
                    <a:srcRect l="22041" r="22122"/>
                    <a:stretch/>
                  </pic:blipFill>
                  <pic:spPr bwMode="auto">
                    <a:xfrm>
                      <a:off x="0" y="0"/>
                      <a:ext cx="4716054" cy="4751158"/>
                    </a:xfrm>
                    <a:prstGeom prst="rect">
                      <a:avLst/>
                    </a:prstGeom>
                    <a:ln>
                      <a:noFill/>
                    </a:ln>
                    <a:extLst>
                      <a:ext uri="{53640926-AAD7-44D8-BBD7-CCE9431645EC}">
                        <a14:shadowObscured xmlns:a14="http://schemas.microsoft.com/office/drawing/2010/main"/>
                      </a:ext>
                    </a:extLst>
                  </pic:spPr>
                </pic:pic>
              </a:graphicData>
            </a:graphic>
          </wp:inline>
        </w:drawing>
      </w:r>
    </w:p>
    <w:p w14:paraId="5D6DB0CA" w14:textId="3DE3CE77" w:rsidR="00500D51" w:rsidRDefault="00500D51" w:rsidP="00084B15">
      <w:pPr>
        <w:rPr>
          <w:iCs/>
          <w:sz w:val="18"/>
          <w:szCs w:val="18"/>
        </w:rPr>
      </w:pPr>
      <w:r w:rsidRPr="00DD74E9">
        <w:rPr>
          <w:b/>
          <w:sz w:val="18"/>
          <w:szCs w:val="18"/>
        </w:rPr>
        <w:t xml:space="preserve">Figure </w:t>
      </w:r>
      <w:r w:rsidR="008224B8">
        <w:rPr>
          <w:b/>
          <w:sz w:val="18"/>
          <w:szCs w:val="18"/>
        </w:rPr>
        <w:t>3</w:t>
      </w:r>
      <w:r w:rsidR="00D6543D" w:rsidRPr="00DD74E9">
        <w:rPr>
          <w:bCs/>
          <w:sz w:val="18"/>
          <w:szCs w:val="18"/>
        </w:rPr>
        <w:t>.</w:t>
      </w:r>
      <w:r w:rsidRPr="00DD74E9">
        <w:rPr>
          <w:bCs/>
          <w:sz w:val="18"/>
          <w:szCs w:val="18"/>
        </w:rPr>
        <w:t xml:space="preserve"> Location of EPA and Melbourne Water monitoring sites along the Kayes Drain, Laverton Creek and Cherry Creek waterways. </w:t>
      </w:r>
      <w:r w:rsidR="00090EC9" w:rsidRPr="00DD74E9">
        <w:rPr>
          <w:iCs/>
          <w:sz w:val="18"/>
          <w:szCs w:val="18"/>
        </w:rPr>
        <w:t>Refer</w:t>
      </w:r>
      <w:r w:rsidRPr="00DD74E9">
        <w:rPr>
          <w:iCs/>
          <w:sz w:val="18"/>
          <w:szCs w:val="18"/>
        </w:rPr>
        <w:t xml:space="preserve"> to Appendix </w:t>
      </w:r>
      <w:r w:rsidR="00090EC9" w:rsidRPr="00DD74E9">
        <w:rPr>
          <w:iCs/>
          <w:sz w:val="18"/>
          <w:szCs w:val="18"/>
        </w:rPr>
        <w:t>A1</w:t>
      </w:r>
      <w:r w:rsidRPr="00DD74E9">
        <w:rPr>
          <w:iCs/>
          <w:sz w:val="18"/>
          <w:szCs w:val="18"/>
        </w:rPr>
        <w:t xml:space="preserve"> for list of sites and map codes.</w:t>
      </w:r>
      <w:r w:rsidR="001D10DA">
        <w:rPr>
          <w:iCs/>
          <w:sz w:val="18"/>
          <w:szCs w:val="18"/>
        </w:rPr>
        <w:t xml:space="preserve"> Red pin shows location of fire.</w:t>
      </w:r>
    </w:p>
    <w:p w14:paraId="46390CD1" w14:textId="7A2CF90D" w:rsidR="008E2B44" w:rsidRDefault="008E2B44" w:rsidP="008E2B44">
      <w:r>
        <w:t>Testing</w:t>
      </w:r>
      <w:r w:rsidRPr="00991814">
        <w:t xml:space="preserve"> for chemical contaminants and </w:t>
      </w:r>
      <w:r w:rsidRPr="00991814">
        <w:rPr>
          <w:i/>
          <w:iCs/>
        </w:rPr>
        <w:t xml:space="preserve">E. </w:t>
      </w:r>
      <w:r>
        <w:rPr>
          <w:i/>
          <w:iCs/>
        </w:rPr>
        <w:t>c</w:t>
      </w:r>
      <w:r w:rsidRPr="00991814">
        <w:rPr>
          <w:i/>
          <w:iCs/>
        </w:rPr>
        <w:t>oli</w:t>
      </w:r>
      <w:r w:rsidRPr="00991814">
        <w:t xml:space="preserve"> </w:t>
      </w:r>
      <w:r>
        <w:t xml:space="preserve">was conducted </w:t>
      </w:r>
      <w:r w:rsidRPr="00991814">
        <w:t xml:space="preserve">in Kayes Drain and Laverton Creek on 11 </w:t>
      </w:r>
      <w:r>
        <w:t>and</w:t>
      </w:r>
      <w:r w:rsidRPr="00991814">
        <w:t xml:space="preserve"> 13 July</w:t>
      </w:r>
      <w:r>
        <w:t>, and in</w:t>
      </w:r>
      <w:r w:rsidRPr="00991814">
        <w:t xml:space="preserve"> Cherry Creek and Cherry Lake on 12 and 13 July.</w:t>
      </w:r>
      <w:r>
        <w:t xml:space="preserve"> </w:t>
      </w:r>
      <w:r w:rsidRPr="00991814">
        <w:t xml:space="preserve">In addition to chemical testing, EPA deployed </w:t>
      </w:r>
      <w:r>
        <w:t xml:space="preserve">2 </w:t>
      </w:r>
      <w:r w:rsidRPr="00991814">
        <w:t xml:space="preserve">multiparameter water quality loggers </w:t>
      </w:r>
      <w:r>
        <w:t>i</w:t>
      </w:r>
      <w:r w:rsidRPr="00991814">
        <w:t>n Laverton Creek at Dohertys Road (</w:t>
      </w:r>
      <w:r>
        <w:t xml:space="preserve">Figure </w:t>
      </w:r>
      <w:r w:rsidR="00070D94">
        <w:t>3</w:t>
      </w:r>
      <w:r>
        <w:t xml:space="preserve"> site </w:t>
      </w:r>
      <w:r w:rsidRPr="00991814">
        <w:t>L1), upstream of the Kayes Drain intersection, and further downstream at Merton Street (</w:t>
      </w:r>
      <w:r>
        <w:t xml:space="preserve">Figure </w:t>
      </w:r>
      <w:r w:rsidR="00070D94">
        <w:t>4</w:t>
      </w:r>
      <w:r>
        <w:t xml:space="preserve"> site </w:t>
      </w:r>
      <w:r w:rsidRPr="00991814">
        <w:t>L3). These provide</w:t>
      </w:r>
      <w:r>
        <w:t>d</w:t>
      </w:r>
      <w:r w:rsidRPr="00991814">
        <w:t xml:space="preserve"> continuous information on dissolved oxygen, salinity, turbidity and pH conditions at each site.</w:t>
      </w:r>
    </w:p>
    <w:p w14:paraId="250137C9" w14:textId="77777777" w:rsidR="00D46BF0" w:rsidRDefault="00D46BF0">
      <w:pPr>
        <w:spacing w:after="160" w:line="259" w:lineRule="auto"/>
      </w:pPr>
      <w:r>
        <w:br w:type="page"/>
      </w:r>
    </w:p>
    <w:p w14:paraId="15AD7795" w14:textId="06D49914" w:rsidR="008E2B44" w:rsidRDefault="008E2B44" w:rsidP="008E2B44">
      <w:r w:rsidRPr="0F75795C">
        <w:lastRenderedPageBreak/>
        <w:t xml:space="preserve">Affected waterways were </w:t>
      </w:r>
      <w:r>
        <w:t xml:space="preserve">re-sampled </w:t>
      </w:r>
      <w:r w:rsidRPr="0F75795C">
        <w:t>a week after the fire to assess the level of recovery</w:t>
      </w:r>
      <w:r>
        <w:t>,</w:t>
      </w:r>
      <w:r w:rsidRPr="0F75795C">
        <w:t xml:space="preserve"> </w:t>
      </w:r>
      <w:r>
        <w:t>as well as</w:t>
      </w:r>
      <w:r w:rsidRPr="0F75795C">
        <w:t xml:space="preserve"> the level of ongoing risks to the environment and community. </w:t>
      </w:r>
      <w:r>
        <w:t xml:space="preserve">In this later sampling round, </w:t>
      </w:r>
      <w:r w:rsidRPr="006C21C2">
        <w:t xml:space="preserve">EPA </w:t>
      </w:r>
      <w:r>
        <w:t xml:space="preserve">collected </w:t>
      </w:r>
      <w:r w:rsidRPr="006C21C2">
        <w:t>both water and sediment</w:t>
      </w:r>
      <w:r>
        <w:t xml:space="preserve"> samples. Sediment samples can</w:t>
      </w:r>
      <w:r w:rsidRPr="006C21C2">
        <w:t xml:space="preserve"> provide a measure of the persistent impacts of sediment contamination associated with the Derrimut fire</w:t>
      </w:r>
      <w:r>
        <w:t>.</w:t>
      </w:r>
    </w:p>
    <w:p w14:paraId="5D48C4C2" w14:textId="4CFC42E4" w:rsidR="00500D51" w:rsidRDefault="001D10DA" w:rsidP="00084B15">
      <w:pPr>
        <w:rPr>
          <w:sz w:val="22"/>
        </w:rPr>
      </w:pPr>
      <w:r>
        <w:rPr>
          <w:noProof/>
          <w:sz w:val="22"/>
        </w:rPr>
        <w:drawing>
          <wp:inline distT="0" distB="0" distL="0" distR="0" wp14:anchorId="049F0CAF" wp14:editId="779CBC99">
            <wp:extent cx="5861268" cy="4195482"/>
            <wp:effectExtent l="0" t="0" r="6350" b="0"/>
            <wp:docPr id="1504012950" name="Picture 8" descr="Map showing southern water monitoring locations in Kayes Drain, Laverton Creek and Cherry Creek. Map shows the path of fire water into Port Phillip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12950" name="Picture 8" descr="Map showing southern water monitoring locations in Kayes Drain, Laverton Creek and Cherry Creek. Map shows the path of fire water into Port Phillip Bay"/>
                    <pic:cNvPicPr/>
                  </pic:nvPicPr>
                  <pic:blipFill>
                    <a:blip r:embed="rId22">
                      <a:extLst>
                        <a:ext uri="{28A0092B-C50C-407E-A947-70E740481C1C}">
                          <a14:useLocalDpi xmlns:a14="http://schemas.microsoft.com/office/drawing/2010/main" val="0"/>
                        </a:ext>
                      </a:extLst>
                    </a:blip>
                    <a:stretch>
                      <a:fillRect/>
                    </a:stretch>
                  </pic:blipFill>
                  <pic:spPr>
                    <a:xfrm>
                      <a:off x="0" y="0"/>
                      <a:ext cx="5870298" cy="4201946"/>
                    </a:xfrm>
                    <a:prstGeom prst="rect">
                      <a:avLst/>
                    </a:prstGeom>
                  </pic:spPr>
                </pic:pic>
              </a:graphicData>
            </a:graphic>
          </wp:inline>
        </w:drawing>
      </w:r>
    </w:p>
    <w:p w14:paraId="32FD3A72" w14:textId="71C1F900" w:rsidR="00E77D55" w:rsidRPr="008B53EC" w:rsidRDefault="00500D51" w:rsidP="00084B15">
      <w:pPr>
        <w:rPr>
          <w:sz w:val="18"/>
          <w:szCs w:val="18"/>
        </w:rPr>
      </w:pPr>
      <w:r w:rsidRPr="008B53EC">
        <w:rPr>
          <w:b/>
          <w:sz w:val="18"/>
          <w:szCs w:val="18"/>
        </w:rPr>
        <w:t xml:space="preserve">Figure </w:t>
      </w:r>
      <w:r w:rsidR="008224B8">
        <w:rPr>
          <w:b/>
          <w:sz w:val="18"/>
          <w:szCs w:val="18"/>
        </w:rPr>
        <w:t>4</w:t>
      </w:r>
      <w:r w:rsidR="00D6543D" w:rsidRPr="008B53EC">
        <w:rPr>
          <w:sz w:val="18"/>
          <w:szCs w:val="18"/>
        </w:rPr>
        <w:t>.</w:t>
      </w:r>
      <w:r w:rsidRPr="008B53EC">
        <w:rPr>
          <w:sz w:val="18"/>
          <w:szCs w:val="18"/>
        </w:rPr>
        <w:t xml:space="preserve"> Location of downstream EPA and Melbourne Water monitoring sites on Laverton Creek (left) and Cherry Creek (right).</w:t>
      </w:r>
      <w:r w:rsidR="00D6543D" w:rsidRPr="008B53EC">
        <w:rPr>
          <w:sz w:val="18"/>
          <w:szCs w:val="18"/>
        </w:rPr>
        <w:t xml:space="preserve"> </w:t>
      </w:r>
    </w:p>
    <w:p w14:paraId="34CB8F5F" w14:textId="5DC3954A" w:rsidR="00594774" w:rsidRPr="00594774" w:rsidRDefault="008E2B44" w:rsidP="00084B15">
      <w:pPr>
        <w:pStyle w:val="Heading2"/>
      </w:pPr>
      <w:bookmarkStart w:id="15" w:name="_Toc176865840"/>
      <w:r>
        <w:t>Assessment approach</w:t>
      </w:r>
      <w:bookmarkEnd w:id="15"/>
      <w:r w:rsidR="00313588">
        <w:t xml:space="preserve"> </w:t>
      </w:r>
    </w:p>
    <w:p w14:paraId="467FA74D" w14:textId="61273AE2" w:rsidR="00984A30" w:rsidRDefault="00F418D2" w:rsidP="00084B15">
      <w:r>
        <w:t xml:space="preserve">We used </w:t>
      </w:r>
      <w:r w:rsidR="0024632B">
        <w:t xml:space="preserve">both </w:t>
      </w:r>
      <w:r w:rsidR="00545DCA">
        <w:t xml:space="preserve">the </w:t>
      </w:r>
      <w:r w:rsidR="0024632B">
        <w:t xml:space="preserve">ERS and the </w:t>
      </w:r>
      <w:r w:rsidR="00984A30">
        <w:t xml:space="preserve">Australian and New Zealand Guidelines for Fresh and Marine Waters </w:t>
      </w:r>
      <w:r w:rsidR="00090EC9">
        <w:t>(</w:t>
      </w:r>
      <w:r w:rsidR="00FC4B80">
        <w:t xml:space="preserve">ANZG </w:t>
      </w:r>
      <w:r w:rsidR="00090EC9">
        <w:t>2018)</w:t>
      </w:r>
      <w:r>
        <w:t xml:space="preserve"> to assess risks to aquatic ecosystems in affected waterways. </w:t>
      </w:r>
      <w:r w:rsidR="00984A30" w:rsidRPr="00984A30">
        <w:t xml:space="preserve">The </w:t>
      </w:r>
      <w:r w:rsidR="000D4E9B" w:rsidRPr="00984A30">
        <w:t xml:space="preserve">ANZG </w:t>
      </w:r>
      <w:r w:rsidR="001F4B9E">
        <w:t>provide</w:t>
      </w:r>
      <w:r w:rsidR="001F4B9E" w:rsidRPr="00984A30">
        <w:t xml:space="preserve"> </w:t>
      </w:r>
      <w:r w:rsidR="00984A30" w:rsidRPr="00984A30">
        <w:t xml:space="preserve">sediment and water quality guidelines to help ensure that chemical and physical stressors do not exceed harmful concentrations. The </w:t>
      </w:r>
      <w:r w:rsidR="0024632B">
        <w:t>‘</w:t>
      </w:r>
      <w:r w:rsidR="00984A30" w:rsidRPr="00984A30">
        <w:t>level of protection</w:t>
      </w:r>
      <w:r w:rsidR="0024632B">
        <w:t>’</w:t>
      </w:r>
      <w:r w:rsidR="00984A30" w:rsidRPr="00984A30">
        <w:t xml:space="preserve"> for these guideline values is the degree of protection given to the waterway based on the condition of the aquatic ecosystem. Urban waterways in Melbourne are highly modified and </w:t>
      </w:r>
      <w:r w:rsidR="001F4B9E">
        <w:t xml:space="preserve">accordingly </w:t>
      </w:r>
      <w:r w:rsidR="00984A30" w:rsidRPr="00984A30">
        <w:t xml:space="preserve">receive the lowest level of </w:t>
      </w:r>
      <w:r w:rsidR="004C275D">
        <w:t xml:space="preserve">species </w:t>
      </w:r>
      <w:r w:rsidR="00984A30" w:rsidRPr="00984A30">
        <w:t xml:space="preserve">protection </w:t>
      </w:r>
      <w:r w:rsidR="00337FCB">
        <w:t xml:space="preserve">(90%) </w:t>
      </w:r>
      <w:r w:rsidR="00984A30" w:rsidRPr="00984A30">
        <w:t>under the Victorian ERS.</w:t>
      </w:r>
    </w:p>
    <w:p w14:paraId="4F418170" w14:textId="0E18CCD3" w:rsidR="00864A4B" w:rsidRDefault="00864A4B" w:rsidP="00084B15">
      <w:r>
        <w:t xml:space="preserve">Risk to human health </w:t>
      </w:r>
      <w:r w:rsidR="001F4B9E">
        <w:t xml:space="preserve">from </w:t>
      </w:r>
      <w:r w:rsidR="00426A21">
        <w:t xml:space="preserve">waterways </w:t>
      </w:r>
      <w:r w:rsidR="001F4B9E">
        <w:t xml:space="preserve">was </w:t>
      </w:r>
      <w:r w:rsidR="001A1364" w:rsidRPr="001A1364">
        <w:t>evaluated</w:t>
      </w:r>
      <w:r w:rsidR="00426A21">
        <w:t xml:space="preserve"> using </w:t>
      </w:r>
      <w:r w:rsidR="001A1364">
        <w:t xml:space="preserve">recreational water quality </w:t>
      </w:r>
      <w:r w:rsidR="001A1364" w:rsidRPr="001A1364">
        <w:t xml:space="preserve">guidelines </w:t>
      </w:r>
      <w:r w:rsidR="001F4B9E">
        <w:t>provided</w:t>
      </w:r>
      <w:r w:rsidR="00F418D2">
        <w:t xml:space="preserve"> by</w:t>
      </w:r>
      <w:r w:rsidR="001F4B9E" w:rsidRPr="001A1364">
        <w:t xml:space="preserve"> </w:t>
      </w:r>
      <w:r w:rsidR="001A1364" w:rsidRPr="001A1364">
        <w:t>the</w:t>
      </w:r>
      <w:r w:rsidR="00F43DCB">
        <w:t xml:space="preserve"> </w:t>
      </w:r>
      <w:r w:rsidR="005D6BEC">
        <w:t xml:space="preserve">World Health </w:t>
      </w:r>
      <w:r w:rsidR="005D6BEC" w:rsidRPr="001A1364">
        <w:t>Organization</w:t>
      </w:r>
      <w:r w:rsidR="005D6BEC">
        <w:t xml:space="preserve"> (WHO) and </w:t>
      </w:r>
      <w:r w:rsidR="00337FCB">
        <w:t xml:space="preserve">the </w:t>
      </w:r>
      <w:r w:rsidR="00F43DCB">
        <w:t xml:space="preserve">National Health and Medical Research Council (NHMRC) </w:t>
      </w:r>
      <w:r w:rsidR="001A1364" w:rsidRPr="001A1364">
        <w:t>in Australia</w:t>
      </w:r>
      <w:r w:rsidR="00653378">
        <w:t xml:space="preserve">. </w:t>
      </w:r>
      <w:r w:rsidR="001A1364" w:rsidRPr="001A1364">
        <w:t xml:space="preserve">These guidelines set safe limits for </w:t>
      </w:r>
      <w:r w:rsidR="00905EB1">
        <w:t>primary contact with</w:t>
      </w:r>
      <w:r w:rsidR="001A1364" w:rsidRPr="001A1364">
        <w:t xml:space="preserve"> water pollutants to ensure that </w:t>
      </w:r>
      <w:r w:rsidR="0069652F">
        <w:t xml:space="preserve">those </w:t>
      </w:r>
      <w:r w:rsidR="0007390E">
        <w:t xml:space="preserve">undertaking water-based </w:t>
      </w:r>
      <w:r w:rsidR="001A1364" w:rsidRPr="001A1364">
        <w:t xml:space="preserve">activities </w:t>
      </w:r>
      <w:r w:rsidR="0007390E">
        <w:t>such as</w:t>
      </w:r>
      <w:r w:rsidR="001A1364" w:rsidRPr="001A1364">
        <w:t xml:space="preserve"> swimming</w:t>
      </w:r>
      <w:r w:rsidR="001F4B9E">
        <w:t xml:space="preserve">, </w:t>
      </w:r>
      <w:r w:rsidR="00504FA9">
        <w:t xml:space="preserve">will not </w:t>
      </w:r>
      <w:r w:rsidR="00696AC8">
        <w:t>experience health-related harm</w:t>
      </w:r>
      <w:r w:rsidR="001A1364" w:rsidRPr="001A1364">
        <w:t xml:space="preserve">. The </w:t>
      </w:r>
      <w:r w:rsidR="001F7806">
        <w:t>‘</w:t>
      </w:r>
      <w:r w:rsidR="001A1364" w:rsidRPr="001A1364">
        <w:t>level of protection</w:t>
      </w:r>
      <w:r w:rsidR="001F7806">
        <w:t>’</w:t>
      </w:r>
      <w:r w:rsidR="001A1364" w:rsidRPr="001A1364">
        <w:t xml:space="preserve"> in these guidelines refers to the </w:t>
      </w:r>
      <w:r w:rsidR="00713531">
        <w:t>concentration</w:t>
      </w:r>
      <w:r w:rsidR="001A1364" w:rsidRPr="001A1364">
        <w:t xml:space="preserve"> of pollutants that can be in the water without posing any danger to people </w:t>
      </w:r>
      <w:r w:rsidR="001F7806">
        <w:t>undertaking</w:t>
      </w:r>
      <w:r w:rsidR="001F7806" w:rsidRPr="001A1364">
        <w:t xml:space="preserve"> </w:t>
      </w:r>
      <w:r w:rsidR="001A1364" w:rsidRPr="001A1364">
        <w:t>these activities</w:t>
      </w:r>
      <w:r w:rsidR="00A35695">
        <w:t>.</w:t>
      </w:r>
    </w:p>
    <w:p w14:paraId="731E347D" w14:textId="77777777" w:rsidR="00D46BF0" w:rsidRDefault="00D46BF0">
      <w:pPr>
        <w:spacing w:after="160" w:line="259" w:lineRule="auto"/>
        <w:rPr>
          <w:rFonts w:asciiTheme="majorHAnsi" w:eastAsiaTheme="majorEastAsia" w:hAnsiTheme="majorHAnsi" w:cstheme="majorBidi"/>
          <w:color w:val="0A3C73" w:themeColor="text2"/>
          <w:sz w:val="22"/>
          <w:szCs w:val="26"/>
        </w:rPr>
      </w:pPr>
      <w:bookmarkStart w:id="16" w:name="_Ref175057343"/>
      <w:r>
        <w:br w:type="page"/>
      </w:r>
    </w:p>
    <w:p w14:paraId="57D03095" w14:textId="17AB2272" w:rsidR="00E339D4" w:rsidRDefault="00D46BF0" w:rsidP="00084B15">
      <w:pPr>
        <w:pStyle w:val="Heading2"/>
      </w:pPr>
      <w:bookmarkStart w:id="17" w:name="_Toc176865841"/>
      <w:bookmarkEnd w:id="16"/>
      <w:r>
        <w:lastRenderedPageBreak/>
        <w:t>Results</w:t>
      </w:r>
      <w:bookmarkEnd w:id="17"/>
    </w:p>
    <w:p w14:paraId="172BEC6C" w14:textId="35861DCE" w:rsidR="001C31C3" w:rsidRDefault="00A80716" w:rsidP="00084B15">
      <w:r>
        <w:t>While w</w:t>
      </w:r>
      <w:r w:rsidR="0007194E" w:rsidRPr="0007194E">
        <w:t>ater quality testing covered a wide range of chemicals</w:t>
      </w:r>
      <w:r>
        <w:t xml:space="preserve"> (seen at Appendix A2), t</w:t>
      </w:r>
      <w:r w:rsidR="0007194E" w:rsidRPr="0007194E">
        <w:t>esting showed the key risks to aquatic ecosystem health was from</w:t>
      </w:r>
      <w:r w:rsidR="001C31C3">
        <w:t>:</w:t>
      </w:r>
      <w:r w:rsidR="0007194E" w:rsidRPr="0007194E">
        <w:t xml:space="preserve"> </w:t>
      </w:r>
    </w:p>
    <w:p w14:paraId="586D4237" w14:textId="0FE54BF1" w:rsidR="001C31C3" w:rsidRPr="005F1311" w:rsidRDefault="007D7A94" w:rsidP="00AB1384">
      <w:pPr>
        <w:pStyle w:val="ListParagraph"/>
        <w:numPr>
          <w:ilvl w:val="0"/>
          <w:numId w:val="5"/>
        </w:numPr>
      </w:pPr>
      <w:r>
        <w:t>a</w:t>
      </w:r>
      <w:r w:rsidR="0007194E" w:rsidRPr="005F1311">
        <w:t>cetone</w:t>
      </w:r>
    </w:p>
    <w:p w14:paraId="646ADEB4" w14:textId="6A9F253B" w:rsidR="001C31C3" w:rsidRPr="005F1311" w:rsidRDefault="007D7A94" w:rsidP="00AB1384">
      <w:pPr>
        <w:pStyle w:val="ListParagraph"/>
        <w:numPr>
          <w:ilvl w:val="0"/>
          <w:numId w:val="5"/>
        </w:numPr>
      </w:pPr>
      <w:r>
        <w:t>m</w:t>
      </w:r>
      <w:r w:rsidR="0007194E" w:rsidRPr="005F1311">
        <w:t xml:space="preserve">ethyl ethyl ketone (MEK) </w:t>
      </w:r>
    </w:p>
    <w:p w14:paraId="163B365C" w14:textId="25F57F7C" w:rsidR="0019576A" w:rsidRPr="005F1311" w:rsidRDefault="007D7A94" w:rsidP="00AB1384">
      <w:pPr>
        <w:pStyle w:val="ListParagraph"/>
        <w:numPr>
          <w:ilvl w:val="0"/>
          <w:numId w:val="5"/>
        </w:numPr>
      </w:pPr>
      <w:r>
        <w:t>m</w:t>
      </w:r>
      <w:r w:rsidR="0007194E" w:rsidRPr="005F1311">
        <w:t xml:space="preserve">ethyl isobutyl ketone (MIBK) </w:t>
      </w:r>
    </w:p>
    <w:p w14:paraId="73D4330F" w14:textId="4260144A" w:rsidR="0019576A" w:rsidRPr="005F1311" w:rsidRDefault="007D7A94" w:rsidP="00AB1384">
      <w:pPr>
        <w:pStyle w:val="ListParagraph"/>
        <w:numPr>
          <w:ilvl w:val="0"/>
          <w:numId w:val="5"/>
        </w:numPr>
      </w:pPr>
      <w:r>
        <w:t>i</w:t>
      </w:r>
      <w:r w:rsidR="0007194E" w:rsidRPr="005F1311">
        <w:t>sophorone</w:t>
      </w:r>
    </w:p>
    <w:p w14:paraId="34B96124" w14:textId="7AF727AE" w:rsidR="00434F6A" w:rsidRDefault="007D7A94" w:rsidP="00AB1384">
      <w:pPr>
        <w:pStyle w:val="ListParagraph"/>
        <w:numPr>
          <w:ilvl w:val="0"/>
          <w:numId w:val="5"/>
        </w:numPr>
      </w:pPr>
      <w:r>
        <w:t>t</w:t>
      </w:r>
      <w:r w:rsidR="0007194E" w:rsidRPr="005F1311">
        <w:t xml:space="preserve">eric N9 </w:t>
      </w:r>
      <w:r w:rsidR="0019576A" w:rsidRPr="005F1311">
        <w:t xml:space="preserve">industrial </w:t>
      </w:r>
      <w:r w:rsidR="00CF550A" w:rsidRPr="00CF550A">
        <w:t>detergent (</w:t>
      </w:r>
      <w:r w:rsidR="0007194E" w:rsidRPr="005F1311">
        <w:t>nonylphenol ethoxylate, or NPE)</w:t>
      </w:r>
    </w:p>
    <w:p w14:paraId="7028EB86" w14:textId="76BA4561" w:rsidR="0019576A" w:rsidRPr="005F1311" w:rsidRDefault="007D7A94" w:rsidP="00AB1384">
      <w:pPr>
        <w:pStyle w:val="ListParagraph"/>
        <w:numPr>
          <w:ilvl w:val="0"/>
          <w:numId w:val="5"/>
        </w:numPr>
      </w:pPr>
      <w:r>
        <w:t>e</w:t>
      </w:r>
      <w:r w:rsidR="0007194E" w:rsidRPr="005F1311">
        <w:t xml:space="preserve">thanol </w:t>
      </w:r>
    </w:p>
    <w:p w14:paraId="45E85E37" w14:textId="32FAE20D" w:rsidR="0019576A" w:rsidRPr="005F1311" w:rsidRDefault="007D7A94" w:rsidP="00AB1384">
      <w:pPr>
        <w:pStyle w:val="ListParagraph"/>
        <w:numPr>
          <w:ilvl w:val="0"/>
          <w:numId w:val="5"/>
        </w:numPr>
      </w:pPr>
      <w:r>
        <w:t>i</w:t>
      </w:r>
      <w:r w:rsidR="0007194E" w:rsidRPr="005F1311">
        <w:t xml:space="preserve">sopropyl alcohol </w:t>
      </w:r>
    </w:p>
    <w:p w14:paraId="7E1C8511" w14:textId="5DBEE8F5" w:rsidR="0019576A" w:rsidRPr="00BB1C01" w:rsidRDefault="007D7A94" w:rsidP="00AB1384">
      <w:pPr>
        <w:pStyle w:val="ListParagraph"/>
        <w:numPr>
          <w:ilvl w:val="0"/>
          <w:numId w:val="5"/>
        </w:numPr>
      </w:pPr>
      <w:r>
        <w:t>h</w:t>
      </w:r>
      <w:r w:rsidR="0007194E" w:rsidRPr="005F1311">
        <w:t xml:space="preserve">ydrocarbons. </w:t>
      </w:r>
    </w:p>
    <w:p w14:paraId="251D9AA0" w14:textId="77777777" w:rsidR="00644AFA" w:rsidRDefault="007D7A94" w:rsidP="00084B15">
      <w:r>
        <w:t>The</w:t>
      </w:r>
      <w:r w:rsidR="009E7A86" w:rsidRPr="009E7A86">
        <w:t xml:space="preserve"> greatest firewater impacts were largely restricted to </w:t>
      </w:r>
      <w:r w:rsidR="009E7A86">
        <w:t>Laverton Creek</w:t>
      </w:r>
      <w:r w:rsidR="009E7A86" w:rsidRPr="009E7A86">
        <w:t xml:space="preserve">. </w:t>
      </w:r>
    </w:p>
    <w:p w14:paraId="4B3F2BDA" w14:textId="6876801C" w:rsidR="009E7A86" w:rsidRPr="009E7A86" w:rsidRDefault="009E7A86" w:rsidP="00084B15">
      <w:r w:rsidRPr="009E7A86">
        <w:t xml:space="preserve">Acetone was a major contaminant in firewater entering local waterways from the Derrimut chemical factory fire (Tables </w:t>
      </w:r>
      <w:r w:rsidR="00610C9C">
        <w:rPr>
          <w:noProof/>
        </w:rPr>
        <w:t>3</w:t>
      </w:r>
      <w:r w:rsidRPr="009E7A86">
        <w:t xml:space="preserve"> and </w:t>
      </w:r>
      <w:r w:rsidR="00610C9C">
        <w:t>4</w:t>
      </w:r>
      <w:r w:rsidRPr="009E7A86">
        <w:t>). Acetone was recorded at 7 sites from Kayes Drain to the Laverton Creek outlet</w:t>
      </w:r>
      <w:r w:rsidR="0035505A">
        <w:t>, with</w:t>
      </w:r>
      <w:r w:rsidRPr="009E7A86">
        <w:t xml:space="preserve"> concentrations ranging from 780-11,000 </w:t>
      </w:r>
      <w:r w:rsidR="004C4E33">
        <w:rPr>
          <w:rFonts w:ascii="Cambria" w:hAnsi="Cambria" w:cs="Cambria"/>
        </w:rPr>
        <w:t>µ</w:t>
      </w:r>
      <w:r w:rsidR="004C4E33" w:rsidRPr="009E7A86">
        <w:t>g</w:t>
      </w:r>
      <w:r w:rsidRPr="009E7A86">
        <w:t>/L</w:t>
      </w:r>
      <w:r>
        <w:t xml:space="preserve"> (Figure </w:t>
      </w:r>
      <w:r w:rsidR="00C92EA1">
        <w:t>5</w:t>
      </w:r>
      <w:r>
        <w:t>)</w:t>
      </w:r>
      <w:r w:rsidRPr="009E7A86">
        <w:t>. By comparison</w:t>
      </w:r>
      <w:r w:rsidR="0035505A">
        <w:t>,</w:t>
      </w:r>
      <w:r w:rsidRPr="009E7A86">
        <w:t xml:space="preserve"> acetone was only found at a single site in Cherry Creek (</w:t>
      </w:r>
      <w:r w:rsidR="00612779">
        <w:t xml:space="preserve">Figure </w:t>
      </w:r>
      <w:r w:rsidR="00FE1E13">
        <w:t>4</w:t>
      </w:r>
      <w:r w:rsidR="004C4E33">
        <w:t>,</w:t>
      </w:r>
      <w:r w:rsidR="004E2EBC">
        <w:t xml:space="preserve"> site </w:t>
      </w:r>
      <w:r w:rsidRPr="009E7A86">
        <w:t xml:space="preserve">C6), at the inlet to Cherry Lake (31 </w:t>
      </w:r>
      <w:r w:rsidR="004C4E33">
        <w:rPr>
          <w:rFonts w:ascii="Cambria" w:hAnsi="Cambria" w:cs="Cambria"/>
        </w:rPr>
        <w:t>µ</w:t>
      </w:r>
      <w:r w:rsidR="004C4E33" w:rsidRPr="009E7A86">
        <w:t>g</w:t>
      </w:r>
      <w:r w:rsidRPr="009E7A86">
        <w:t xml:space="preserve">/L). A similar spatial pattern of contamination </w:t>
      </w:r>
      <w:r w:rsidR="00961A80">
        <w:t xml:space="preserve">predominantly in </w:t>
      </w:r>
      <w:r w:rsidR="003B56B6">
        <w:t>Kayes Drain and Laverton Creek</w:t>
      </w:r>
      <w:r w:rsidRPr="009E7A86">
        <w:t xml:space="preserve"> was evident for other chemicals measured</w:t>
      </w:r>
      <w:r>
        <w:t xml:space="preserve"> (Tables </w:t>
      </w:r>
      <w:r w:rsidR="00C92EA1">
        <w:t>3</w:t>
      </w:r>
      <w:r>
        <w:t xml:space="preserve"> and </w:t>
      </w:r>
      <w:r w:rsidR="00C92EA1">
        <w:t>4</w:t>
      </w:r>
      <w:r>
        <w:t>)</w:t>
      </w:r>
      <w:r w:rsidRPr="009E7A86">
        <w:t xml:space="preserve">. </w:t>
      </w:r>
    </w:p>
    <w:p w14:paraId="03761B8A" w14:textId="490D5D99" w:rsidR="0007194E" w:rsidRDefault="00061E97" w:rsidP="00644AFA">
      <w:pPr>
        <w:spacing w:after="120"/>
      </w:pPr>
      <w:r>
        <w:rPr>
          <w:noProof/>
        </w:rPr>
        <w:drawing>
          <wp:inline distT="0" distB="0" distL="0" distR="0" wp14:anchorId="20CCA541" wp14:editId="5A9BC54A">
            <wp:extent cx="4595854" cy="4604130"/>
            <wp:effectExtent l="0" t="0" r="0" b="6350"/>
            <wp:docPr id="1653370366" name="Picture 2" descr="Map showing the highest concentrations of acetone were in Kayes Drain and Laverton Creek. The smallest bubble shown indicates where acetone was measured, but not detected. Red pin shows fire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70366" name="Picture 2" descr="Map showing the highest concentrations of acetone were in Kayes Drain and Laverton Creek. The smallest bubble shown indicates where acetone was measured, but not detected. Red pin shows fire location "/>
                    <pic:cNvPicPr/>
                  </pic:nvPicPr>
                  <pic:blipFill rotWithShape="1">
                    <a:blip r:embed="rId23">
                      <a:extLst>
                        <a:ext uri="{28A0092B-C50C-407E-A947-70E740481C1C}">
                          <a14:useLocalDpi xmlns:a14="http://schemas.microsoft.com/office/drawing/2010/main" val="0"/>
                        </a:ext>
                      </a:extLst>
                    </a:blip>
                    <a:srcRect l="22008" r="21841"/>
                    <a:stretch/>
                  </pic:blipFill>
                  <pic:spPr bwMode="auto">
                    <a:xfrm>
                      <a:off x="0" y="0"/>
                      <a:ext cx="4629485" cy="4637822"/>
                    </a:xfrm>
                    <a:prstGeom prst="rect">
                      <a:avLst/>
                    </a:prstGeom>
                    <a:ln>
                      <a:noFill/>
                    </a:ln>
                    <a:extLst>
                      <a:ext uri="{53640926-AAD7-44D8-BBD7-CCE9431645EC}">
                        <a14:shadowObscured xmlns:a14="http://schemas.microsoft.com/office/drawing/2010/main"/>
                      </a:ext>
                    </a:extLst>
                  </pic:spPr>
                </pic:pic>
              </a:graphicData>
            </a:graphic>
          </wp:inline>
        </w:drawing>
      </w:r>
    </w:p>
    <w:p w14:paraId="3E4CA70C" w14:textId="2A270704" w:rsidR="00D46BF0" w:rsidRDefault="009E7A86" w:rsidP="00644AFA">
      <w:pPr>
        <w:spacing w:after="0"/>
      </w:pPr>
      <w:r w:rsidRPr="00DB7C22">
        <w:rPr>
          <w:rFonts w:eastAsiaTheme="majorEastAsia" w:cstheme="majorBidi"/>
          <w:b/>
          <w:bCs/>
          <w:color w:val="000000" w:themeColor="text1"/>
          <w:sz w:val="18"/>
          <w:szCs w:val="18"/>
        </w:rPr>
        <w:t xml:space="preserve">Figure </w:t>
      </w:r>
      <w:r w:rsidR="008224B8">
        <w:rPr>
          <w:rFonts w:eastAsiaTheme="majorEastAsia" w:cstheme="majorBidi"/>
          <w:b/>
          <w:bCs/>
          <w:color w:val="000000" w:themeColor="text1"/>
          <w:sz w:val="18"/>
          <w:szCs w:val="18"/>
        </w:rPr>
        <w:t>5</w:t>
      </w:r>
      <w:r w:rsidR="004C4E33" w:rsidRPr="00DB7C22">
        <w:rPr>
          <w:rFonts w:eastAsiaTheme="majorEastAsia" w:cstheme="majorBidi"/>
          <w:b/>
          <w:bCs/>
          <w:color w:val="000000" w:themeColor="text1"/>
          <w:sz w:val="18"/>
          <w:szCs w:val="18"/>
        </w:rPr>
        <w:t>.</w:t>
      </w:r>
      <w:r w:rsidR="00BD22FA" w:rsidRPr="00DB7C22">
        <w:rPr>
          <w:rFonts w:eastAsiaTheme="majorEastAsia" w:cstheme="majorBidi"/>
          <w:color w:val="000000" w:themeColor="text1"/>
          <w:sz w:val="18"/>
          <w:szCs w:val="18"/>
        </w:rPr>
        <w:t xml:space="preserve"> </w:t>
      </w:r>
      <w:r w:rsidR="00BD22FA" w:rsidRPr="00DB7C22">
        <w:rPr>
          <w:sz w:val="18"/>
          <w:szCs w:val="18"/>
        </w:rPr>
        <w:t>Bubble plot showing acetone concentration (</w:t>
      </w:r>
      <w:r w:rsidR="004C4E33" w:rsidRPr="00DB7C22">
        <w:rPr>
          <w:rFonts w:ascii="Cambria" w:hAnsi="Cambria" w:cs="Cambria"/>
          <w:sz w:val="18"/>
          <w:szCs w:val="18"/>
        </w:rPr>
        <w:t>µ</w:t>
      </w:r>
      <w:r w:rsidR="004C4E33" w:rsidRPr="00DB7C22">
        <w:rPr>
          <w:sz w:val="18"/>
          <w:szCs w:val="18"/>
        </w:rPr>
        <w:t>g</w:t>
      </w:r>
      <w:r w:rsidR="00BD22FA" w:rsidRPr="00DB7C22">
        <w:rPr>
          <w:sz w:val="18"/>
          <w:szCs w:val="18"/>
        </w:rPr>
        <w:t>/L) at sites monitored from 11</w:t>
      </w:r>
      <w:r w:rsidR="008D4C41">
        <w:rPr>
          <w:sz w:val="18"/>
          <w:szCs w:val="18"/>
        </w:rPr>
        <w:t xml:space="preserve"> to </w:t>
      </w:r>
      <w:r w:rsidR="00BD22FA" w:rsidRPr="00DB7C22">
        <w:rPr>
          <w:sz w:val="18"/>
          <w:szCs w:val="18"/>
        </w:rPr>
        <w:t>13 July 2024</w:t>
      </w:r>
      <w:r w:rsidR="004C4E33" w:rsidRPr="00DB7C22">
        <w:rPr>
          <w:iCs/>
          <w:sz w:val="18"/>
          <w:szCs w:val="18"/>
        </w:rPr>
        <w:t xml:space="preserve">. </w:t>
      </w:r>
      <w:r w:rsidR="00D46BF0" w:rsidRPr="00DB7C22">
        <w:rPr>
          <w:sz w:val="18"/>
          <w:szCs w:val="18"/>
        </w:rPr>
        <w:t xml:space="preserve">The smallest bubble shown indicates where acetone was measured, but not detected. The highest concentration was 11,000 </w:t>
      </w:r>
      <w:r w:rsidR="00D46BF0" w:rsidRPr="00DB7C22">
        <w:rPr>
          <w:rFonts w:ascii="Cambria" w:hAnsi="Cambria" w:cs="Cambria"/>
          <w:sz w:val="18"/>
          <w:szCs w:val="18"/>
        </w:rPr>
        <w:t>µ</w:t>
      </w:r>
      <w:r w:rsidR="00D46BF0" w:rsidRPr="00DB7C22">
        <w:rPr>
          <w:sz w:val="18"/>
          <w:szCs w:val="18"/>
        </w:rPr>
        <w:t>g/L.</w:t>
      </w:r>
      <w:r w:rsidR="00383CC6" w:rsidRPr="00383CC6">
        <w:rPr>
          <w:iCs/>
          <w:sz w:val="18"/>
          <w:szCs w:val="18"/>
        </w:rPr>
        <w:t xml:space="preserve"> </w:t>
      </w:r>
      <w:r w:rsidR="00383CC6">
        <w:rPr>
          <w:iCs/>
          <w:sz w:val="18"/>
          <w:szCs w:val="18"/>
        </w:rPr>
        <w:t>Red pin shows location of fire.</w:t>
      </w:r>
      <w:r w:rsidR="00D46BF0">
        <w:br w:type="page"/>
      </w:r>
    </w:p>
    <w:p w14:paraId="6B377C5A" w14:textId="1209B8D4" w:rsidR="007D7A94" w:rsidRDefault="00D45887" w:rsidP="00084B15">
      <w:r>
        <w:lastRenderedPageBreak/>
        <w:t>Between 11</w:t>
      </w:r>
      <w:r w:rsidR="000F5BFE">
        <w:t xml:space="preserve"> July </w:t>
      </w:r>
      <w:r w:rsidR="00414FB7">
        <w:t xml:space="preserve">and </w:t>
      </w:r>
      <w:r>
        <w:t>13</w:t>
      </w:r>
      <w:r w:rsidRPr="00BD22FA">
        <w:t xml:space="preserve"> July</w:t>
      </w:r>
      <w:r w:rsidR="00330534">
        <w:t xml:space="preserve"> 2024</w:t>
      </w:r>
      <w:r w:rsidR="00414FB7">
        <w:t>,</w:t>
      </w:r>
      <w:r w:rsidRPr="00BD22FA">
        <w:t xml:space="preserve"> </w:t>
      </w:r>
      <w:r w:rsidR="00414FB7">
        <w:t>m</w:t>
      </w:r>
      <w:r w:rsidR="002F4EE0">
        <w:t>aximum c</w:t>
      </w:r>
      <w:r w:rsidR="00BD22FA" w:rsidRPr="00BD22FA">
        <w:t>oncentrations of toluene, xylenes (m, p &amp; o-xylene), ethanol, isopropyl alcohol and isophorone in Kayes Drain</w:t>
      </w:r>
      <w:r w:rsidR="00BD22FA">
        <w:t xml:space="preserve"> and Laverton Creek</w:t>
      </w:r>
      <w:r w:rsidR="00BD22FA" w:rsidRPr="00BD22FA">
        <w:t xml:space="preserve"> exceeded the ANZG (2018) </w:t>
      </w:r>
      <w:r w:rsidR="00DF68C6">
        <w:t xml:space="preserve">aquatic </w:t>
      </w:r>
      <w:r w:rsidR="00400BFA">
        <w:t xml:space="preserve">90% </w:t>
      </w:r>
      <w:r w:rsidR="00742294">
        <w:t xml:space="preserve">protection level </w:t>
      </w:r>
      <w:r w:rsidR="00BD22FA" w:rsidRPr="00BD22FA">
        <w:t xml:space="preserve">guidelines for </w:t>
      </w:r>
      <w:r w:rsidR="002F4EE0">
        <w:t xml:space="preserve">aquatic life </w:t>
      </w:r>
      <w:r w:rsidR="00BD22FA" w:rsidRPr="00BD22FA">
        <w:t>(Table</w:t>
      </w:r>
      <w:r w:rsidR="002F4EE0">
        <w:t>s</w:t>
      </w:r>
      <w:r w:rsidR="00BD22FA" w:rsidRPr="00BD22FA">
        <w:t xml:space="preserve"> </w:t>
      </w:r>
      <w:r w:rsidR="00A0121F">
        <w:t>3</w:t>
      </w:r>
      <w:r w:rsidR="00BD22FA">
        <w:t xml:space="preserve"> and </w:t>
      </w:r>
      <w:r w:rsidR="00A0121F">
        <w:t>4</w:t>
      </w:r>
      <w:r w:rsidR="00BD22FA" w:rsidRPr="00BD22FA">
        <w:t xml:space="preserve">). </w:t>
      </w:r>
    </w:p>
    <w:p w14:paraId="216D0231" w14:textId="24EC9368" w:rsidR="00F7159A" w:rsidRDefault="00BD22FA" w:rsidP="006A01BA">
      <w:r w:rsidRPr="00BD22FA">
        <w:t xml:space="preserve">There were also elevated levels of </w:t>
      </w:r>
      <w:r w:rsidR="006364C7">
        <w:t>a</w:t>
      </w:r>
      <w:r w:rsidRPr="00BD22FA">
        <w:t xml:space="preserve">cetone, methyl ethyl ketone (MEK), 4-methyl-2-pentanone (MBIK) and nonylphenol ethoxylate (NPE). The absence of these chemicals in surface water sampled upstream of the firewater flow confirmed the presence of these chemicals was associated with the contaminated firewater that entered </w:t>
      </w:r>
      <w:r w:rsidR="00E312E2">
        <w:t xml:space="preserve">affected </w:t>
      </w:r>
      <w:r w:rsidRPr="00BD22FA">
        <w:t xml:space="preserve">waterways. </w:t>
      </w:r>
      <w:r w:rsidR="005F5F32">
        <w:t xml:space="preserve">A detailed </w:t>
      </w:r>
      <w:r w:rsidR="00BA7367">
        <w:t>summary</w:t>
      </w:r>
      <w:r w:rsidR="000F5E26">
        <w:t xml:space="preserve"> </w:t>
      </w:r>
      <w:r w:rsidR="005F5F32">
        <w:t xml:space="preserve">of </w:t>
      </w:r>
      <w:r w:rsidR="00287E94">
        <w:t xml:space="preserve">chemical results </w:t>
      </w:r>
      <w:r w:rsidR="004552C7">
        <w:t xml:space="preserve">at each monitoring site </w:t>
      </w:r>
      <w:r w:rsidR="00287E94">
        <w:t>can be viewed in Appendix A3.</w:t>
      </w:r>
      <w:r w:rsidR="00762B62">
        <w:t xml:space="preserve"> </w:t>
      </w:r>
    </w:p>
    <w:p w14:paraId="3AB34C52" w14:textId="04A30AA5" w:rsidR="00BD22FA" w:rsidRDefault="00BD22FA" w:rsidP="006A01BA">
      <w:r w:rsidRPr="53339D4B">
        <w:t xml:space="preserve">Follow-up sampling on </w:t>
      </w:r>
      <w:r w:rsidR="577114B9" w:rsidRPr="53339D4B">
        <w:t>17 and</w:t>
      </w:r>
      <w:r w:rsidRPr="53339D4B">
        <w:t xml:space="preserve"> 18 July </w:t>
      </w:r>
      <w:r w:rsidR="00DF68C6">
        <w:t xml:space="preserve">2024 </w:t>
      </w:r>
      <w:r w:rsidRPr="53339D4B">
        <w:t>found that all these chemicals had declined to levels below the lab</w:t>
      </w:r>
      <w:r w:rsidR="0027246B">
        <w:t>oratory</w:t>
      </w:r>
      <w:r w:rsidRPr="53339D4B">
        <w:t xml:space="preserve"> detection limit, indicating significantly lower risk to aquatic ecosystems in Kayes Drain. These declines are attributed to the high </w:t>
      </w:r>
      <w:r w:rsidR="001A1060" w:rsidRPr="53339D4B">
        <w:t>volatility of</w:t>
      </w:r>
      <w:r w:rsidRPr="53339D4B">
        <w:t xml:space="preserve"> these chemicals (</w:t>
      </w:r>
      <w:r w:rsidR="00E64E21" w:rsidRPr="53339D4B">
        <w:t xml:space="preserve">due to </w:t>
      </w:r>
      <w:r w:rsidRPr="53339D4B">
        <w:t>loss via evaporation)</w:t>
      </w:r>
      <w:r w:rsidR="00C077A6">
        <w:t>, as well as</w:t>
      </w:r>
      <w:r w:rsidRPr="53339D4B" w:rsidDel="00C077A6">
        <w:t xml:space="preserve"> </w:t>
      </w:r>
      <w:r w:rsidRPr="53339D4B">
        <w:t xml:space="preserve">dilution and flushing by higher stream flows on 17 July </w:t>
      </w:r>
      <w:r w:rsidR="00DF68C6">
        <w:t xml:space="preserve">2024 </w:t>
      </w:r>
      <w:r w:rsidRPr="53339D4B">
        <w:t xml:space="preserve">(see </w:t>
      </w:r>
      <w:r w:rsidR="007A6399">
        <w:t xml:space="preserve">Figure </w:t>
      </w:r>
      <w:r w:rsidR="008807B8">
        <w:t>7</w:t>
      </w:r>
      <w:r w:rsidRPr="53339D4B">
        <w:t>).</w:t>
      </w:r>
    </w:p>
    <w:p w14:paraId="01315550" w14:textId="6186CE71" w:rsidR="75E99D14" w:rsidRDefault="076883BA" w:rsidP="006A01BA">
      <w:r w:rsidRPr="06F83EE1">
        <w:t xml:space="preserve">Testing of </w:t>
      </w:r>
      <w:r w:rsidRPr="00D469EF">
        <w:rPr>
          <w:i/>
        </w:rPr>
        <w:t>E. coli</w:t>
      </w:r>
      <w:r w:rsidRPr="06F83EE1">
        <w:t xml:space="preserve"> was </w:t>
      </w:r>
      <w:r w:rsidR="08EBDD56" w:rsidRPr="59062EFB">
        <w:t>n</w:t>
      </w:r>
      <w:r w:rsidRPr="59062EFB">
        <w:t>ot</w:t>
      </w:r>
      <w:r w:rsidRPr="06F83EE1">
        <w:t xml:space="preserve"> conducted on the 17 and 18 </w:t>
      </w:r>
      <w:r w:rsidR="00DA0847">
        <w:t>July</w:t>
      </w:r>
      <w:r w:rsidR="003A3EB7">
        <w:t xml:space="preserve"> 2024</w:t>
      </w:r>
      <w:r w:rsidR="004F48A3">
        <w:t>,</w:t>
      </w:r>
      <w:r w:rsidR="00DA0847">
        <w:t xml:space="preserve"> </w:t>
      </w:r>
      <w:r w:rsidRPr="06F83EE1">
        <w:t xml:space="preserve">as results from the previous sampling round </w:t>
      </w:r>
      <w:r w:rsidR="00D469EF">
        <w:t>did not indicate a</w:t>
      </w:r>
      <w:r w:rsidRPr="59062EFB">
        <w:t xml:space="preserve"> sewer overflow</w:t>
      </w:r>
      <w:r w:rsidR="00D469EF">
        <w:t xml:space="preserve"> had occurred</w:t>
      </w:r>
      <w:r w:rsidRPr="59062EFB">
        <w:t>.</w:t>
      </w:r>
    </w:p>
    <w:tbl>
      <w:tblPr>
        <w:tblStyle w:val="GridTable4-Accent11"/>
        <w:tblW w:w="10060" w:type="dxa"/>
        <w:tblLayout w:type="fixed"/>
        <w:tblLook w:val="04A0" w:firstRow="1" w:lastRow="0" w:firstColumn="1" w:lastColumn="0" w:noHBand="0" w:noVBand="1"/>
      </w:tblPr>
      <w:tblGrid>
        <w:gridCol w:w="1579"/>
        <w:gridCol w:w="643"/>
        <w:gridCol w:w="1317"/>
        <w:gridCol w:w="1559"/>
        <w:gridCol w:w="1701"/>
        <w:gridCol w:w="1134"/>
        <w:gridCol w:w="1134"/>
        <w:gridCol w:w="993"/>
      </w:tblGrid>
      <w:tr w:rsidR="00CD03E0" w:rsidRPr="002C7949" w14:paraId="2D8D7CE5" w14:textId="77777777" w:rsidTr="007A5EF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9" w:type="dxa"/>
            <w:hideMark/>
          </w:tcPr>
          <w:p w14:paraId="62375292" w14:textId="5FE3005E" w:rsidR="00E312E2" w:rsidRPr="002C7949" w:rsidRDefault="00FE4D11" w:rsidP="00084B15">
            <w:r>
              <w:t>Chemical</w:t>
            </w:r>
          </w:p>
        </w:tc>
        <w:tc>
          <w:tcPr>
            <w:tcW w:w="643" w:type="dxa"/>
            <w:hideMark/>
          </w:tcPr>
          <w:p w14:paraId="7F678E3E" w14:textId="757EDC8F" w:rsidR="00E312E2" w:rsidRPr="002C7949" w:rsidRDefault="00641EA9" w:rsidP="00084B15">
            <w:pPr>
              <w:cnfStyle w:val="100000000000" w:firstRow="1" w:lastRow="0" w:firstColumn="0" w:lastColumn="0" w:oddVBand="0" w:evenVBand="0" w:oddHBand="0" w:evenHBand="0" w:firstRowFirstColumn="0" w:firstRowLastColumn="0" w:lastRowFirstColumn="0" w:lastRowLastColumn="0"/>
            </w:pPr>
            <w:r w:rsidRPr="002C7949">
              <w:t>Unit</w:t>
            </w:r>
          </w:p>
        </w:tc>
        <w:tc>
          <w:tcPr>
            <w:tcW w:w="1317" w:type="dxa"/>
          </w:tcPr>
          <w:p w14:paraId="2C76B2F1" w14:textId="3A131186" w:rsidR="00E312E2" w:rsidRPr="002C7949" w:rsidRDefault="00E312E2" w:rsidP="00084B15">
            <w:pPr>
              <w:cnfStyle w:val="100000000000" w:firstRow="1" w:lastRow="0" w:firstColumn="0" w:lastColumn="0" w:oddVBand="0" w:evenVBand="0" w:oddHBand="0" w:evenHBand="0" w:firstRowFirstColumn="0" w:firstRowLastColumn="0" w:lastRowFirstColumn="0" w:lastRowLastColumn="0"/>
              <w:rPr>
                <w:b w:val="0"/>
              </w:rPr>
            </w:pPr>
            <w:r w:rsidRPr="002C7949">
              <w:t xml:space="preserve">ANZG 90% </w:t>
            </w:r>
            <w:r w:rsidR="00D847CD">
              <w:t>ecosystem guideline</w:t>
            </w:r>
          </w:p>
        </w:tc>
        <w:tc>
          <w:tcPr>
            <w:tcW w:w="1559" w:type="dxa"/>
          </w:tcPr>
          <w:p w14:paraId="2BCAF600" w14:textId="47ADA840" w:rsidR="00E312E2" w:rsidRDefault="00E312E2" w:rsidP="00084B15">
            <w:pPr>
              <w:cnfStyle w:val="100000000000" w:firstRow="1" w:lastRow="0" w:firstColumn="0" w:lastColumn="0" w:oddVBand="0" w:evenVBand="0" w:oddHBand="0" w:evenHBand="0" w:firstRowFirstColumn="0" w:firstRowLastColumn="0" w:lastRowFirstColumn="0" w:lastRowLastColumn="0"/>
              <w:rPr>
                <w:b w:val="0"/>
                <w:bCs w:val="0"/>
              </w:rPr>
            </w:pPr>
            <w:r w:rsidRPr="002C7949">
              <w:t>Rec</w:t>
            </w:r>
            <w:r w:rsidR="00CA2C20">
              <w:t>reational</w:t>
            </w:r>
            <w:r w:rsidRPr="002C7949">
              <w:t xml:space="preserve"> </w:t>
            </w:r>
            <w:r w:rsidR="00CE24AF">
              <w:t>w</w:t>
            </w:r>
            <w:r w:rsidRPr="002C7949">
              <w:t xml:space="preserve">ater </w:t>
            </w:r>
            <w:r w:rsidR="00CE24AF">
              <w:t>q</w:t>
            </w:r>
            <w:r w:rsidRPr="002C7949">
              <w:t>ual</w:t>
            </w:r>
            <w:r w:rsidR="00CA2C20">
              <w:t>ity</w:t>
            </w:r>
          </w:p>
          <w:p w14:paraId="60BBA536" w14:textId="6004A8E6" w:rsidR="00E312E2" w:rsidRPr="002C7949" w:rsidRDefault="00CE24AF" w:rsidP="00084B15">
            <w:pPr>
              <w:cnfStyle w:val="100000000000" w:firstRow="1" w:lastRow="0" w:firstColumn="0" w:lastColumn="0" w:oddVBand="0" w:evenVBand="0" w:oddHBand="0" w:evenHBand="0" w:firstRowFirstColumn="0" w:firstRowLastColumn="0" w:lastRowFirstColumn="0" w:lastRowLastColumn="0"/>
              <w:rPr>
                <w:b w:val="0"/>
              </w:rPr>
            </w:pPr>
            <w:r>
              <w:t>guideline</w:t>
            </w:r>
          </w:p>
        </w:tc>
        <w:tc>
          <w:tcPr>
            <w:tcW w:w="1701" w:type="dxa"/>
            <w:hideMark/>
          </w:tcPr>
          <w:p w14:paraId="19BDE468" w14:textId="77777777" w:rsidR="00E312E2" w:rsidRPr="002C7949" w:rsidRDefault="00E312E2" w:rsidP="00084B15">
            <w:pPr>
              <w:cnfStyle w:val="100000000000" w:firstRow="1" w:lastRow="0" w:firstColumn="0" w:lastColumn="0" w:oddVBand="0" w:evenVBand="0" w:oddHBand="0" w:evenHBand="0" w:firstRowFirstColumn="0" w:firstRowLastColumn="0" w:lastRowFirstColumn="0" w:lastRowLastColumn="0"/>
              <w:rPr>
                <w:b w:val="0"/>
              </w:rPr>
            </w:pPr>
            <w:r w:rsidRPr="002C7949">
              <w:t xml:space="preserve">Kayes Drain upstream </w:t>
            </w:r>
            <w:r w:rsidRPr="002C7949">
              <w:br/>
              <w:t>(SW20)</w:t>
            </w:r>
          </w:p>
        </w:tc>
        <w:tc>
          <w:tcPr>
            <w:tcW w:w="3261" w:type="dxa"/>
            <w:gridSpan w:val="3"/>
            <w:hideMark/>
          </w:tcPr>
          <w:p w14:paraId="24F030D1" w14:textId="77777777" w:rsidR="00E312E2" w:rsidRPr="002C7949" w:rsidRDefault="00E312E2" w:rsidP="00084B15">
            <w:pPr>
              <w:cnfStyle w:val="100000000000" w:firstRow="1" w:lastRow="0" w:firstColumn="0" w:lastColumn="0" w:oddVBand="0" w:evenVBand="0" w:oddHBand="0" w:evenHBand="0" w:firstRowFirstColumn="0" w:firstRowLastColumn="0" w:lastRowFirstColumn="0" w:lastRowLastColumn="0"/>
            </w:pPr>
            <w:r w:rsidRPr="002C7949">
              <w:t xml:space="preserve">Kayes Drain Downstream </w:t>
            </w:r>
            <w:r w:rsidRPr="002C7949">
              <w:br/>
              <w:t>(SW02, SW19, KA1)</w:t>
            </w:r>
          </w:p>
        </w:tc>
      </w:tr>
      <w:tr w:rsidR="008430B2" w:rsidRPr="002C7949" w14:paraId="784FFBB2" w14:textId="77777777" w:rsidTr="007A5E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9" w:type="dxa"/>
            <w:noWrap/>
            <w:hideMark/>
          </w:tcPr>
          <w:p w14:paraId="27FD3529" w14:textId="77777777" w:rsidR="00E312E2" w:rsidRPr="002C7949" w:rsidRDefault="00E312E2" w:rsidP="006A01BA"/>
        </w:tc>
        <w:tc>
          <w:tcPr>
            <w:tcW w:w="643" w:type="dxa"/>
            <w:noWrap/>
            <w:hideMark/>
          </w:tcPr>
          <w:p w14:paraId="37ED22D0" w14:textId="77777777" w:rsidR="00E312E2" w:rsidRPr="002C7949" w:rsidRDefault="00E312E2" w:rsidP="00084B15">
            <w:pPr>
              <w:cnfStyle w:val="000000100000" w:firstRow="0" w:lastRow="0" w:firstColumn="0" w:lastColumn="0" w:oddVBand="0" w:evenVBand="0" w:oddHBand="1" w:evenHBand="0" w:firstRowFirstColumn="0" w:firstRowLastColumn="0" w:lastRowFirstColumn="0" w:lastRowLastColumn="0"/>
            </w:pPr>
          </w:p>
        </w:tc>
        <w:tc>
          <w:tcPr>
            <w:tcW w:w="1317" w:type="dxa"/>
          </w:tcPr>
          <w:p w14:paraId="5A41B9B0" w14:textId="77777777" w:rsidR="00E312E2" w:rsidRPr="002C7949" w:rsidRDefault="00E312E2" w:rsidP="006A01BA">
            <w:pPr>
              <w:cnfStyle w:val="000000100000" w:firstRow="0" w:lastRow="0" w:firstColumn="0" w:lastColumn="0" w:oddVBand="0" w:evenVBand="0" w:oddHBand="1" w:evenHBand="0" w:firstRowFirstColumn="0" w:firstRowLastColumn="0" w:lastRowFirstColumn="0" w:lastRowLastColumn="0"/>
            </w:pPr>
          </w:p>
        </w:tc>
        <w:tc>
          <w:tcPr>
            <w:tcW w:w="1559" w:type="dxa"/>
          </w:tcPr>
          <w:p w14:paraId="267D6C02" w14:textId="77777777" w:rsidR="00E312E2" w:rsidRPr="002C7949" w:rsidRDefault="00E312E2" w:rsidP="006A01BA">
            <w:pPr>
              <w:cnfStyle w:val="000000100000" w:firstRow="0" w:lastRow="0" w:firstColumn="0" w:lastColumn="0" w:oddVBand="0" w:evenVBand="0" w:oddHBand="1" w:evenHBand="0" w:firstRowFirstColumn="0" w:firstRowLastColumn="0" w:lastRowFirstColumn="0" w:lastRowLastColumn="0"/>
            </w:pPr>
          </w:p>
        </w:tc>
        <w:tc>
          <w:tcPr>
            <w:tcW w:w="1701" w:type="dxa"/>
            <w:noWrap/>
            <w:hideMark/>
          </w:tcPr>
          <w:p w14:paraId="34A53EC0" w14:textId="1D2CC28A" w:rsidR="00E312E2" w:rsidRPr="002C7949" w:rsidRDefault="00E312E2" w:rsidP="006A01BA">
            <w:pPr>
              <w:cnfStyle w:val="000000100000" w:firstRow="0" w:lastRow="0" w:firstColumn="0" w:lastColumn="0" w:oddVBand="0" w:evenVBand="0" w:oddHBand="1" w:evenHBand="0" w:firstRowFirstColumn="0" w:firstRowLastColumn="0" w:lastRowFirstColumn="0" w:lastRowLastColumn="0"/>
            </w:pPr>
            <w:r w:rsidRPr="002C7949">
              <w:t>13</w:t>
            </w:r>
            <w:r w:rsidR="00CE24AF">
              <w:t xml:space="preserve"> July</w:t>
            </w:r>
          </w:p>
        </w:tc>
        <w:tc>
          <w:tcPr>
            <w:tcW w:w="1134" w:type="dxa"/>
            <w:noWrap/>
            <w:hideMark/>
          </w:tcPr>
          <w:p w14:paraId="4265242A" w14:textId="733737E7" w:rsidR="00E312E2" w:rsidRPr="002C7949" w:rsidRDefault="00E312E2" w:rsidP="006A01BA">
            <w:pPr>
              <w:cnfStyle w:val="000000100000" w:firstRow="0" w:lastRow="0" w:firstColumn="0" w:lastColumn="0" w:oddVBand="0" w:evenVBand="0" w:oddHBand="1" w:evenHBand="0" w:firstRowFirstColumn="0" w:firstRowLastColumn="0" w:lastRowFirstColumn="0" w:lastRowLastColumn="0"/>
            </w:pPr>
            <w:r w:rsidRPr="002C7949">
              <w:t>11</w:t>
            </w:r>
            <w:r w:rsidR="00CE24AF">
              <w:t xml:space="preserve"> July</w:t>
            </w:r>
          </w:p>
        </w:tc>
        <w:tc>
          <w:tcPr>
            <w:tcW w:w="1134" w:type="dxa"/>
            <w:noWrap/>
            <w:hideMark/>
          </w:tcPr>
          <w:p w14:paraId="3D2945FC" w14:textId="532B0C1A" w:rsidR="00E312E2" w:rsidRPr="002C7949" w:rsidRDefault="00E312E2" w:rsidP="006A01BA">
            <w:pPr>
              <w:cnfStyle w:val="000000100000" w:firstRow="0" w:lastRow="0" w:firstColumn="0" w:lastColumn="0" w:oddVBand="0" w:evenVBand="0" w:oddHBand="1" w:evenHBand="0" w:firstRowFirstColumn="0" w:firstRowLastColumn="0" w:lastRowFirstColumn="0" w:lastRowLastColumn="0"/>
            </w:pPr>
            <w:r w:rsidRPr="002C7949">
              <w:t>13</w:t>
            </w:r>
            <w:r w:rsidR="00CE24AF">
              <w:t xml:space="preserve"> July</w:t>
            </w:r>
          </w:p>
        </w:tc>
        <w:tc>
          <w:tcPr>
            <w:tcW w:w="993" w:type="dxa"/>
            <w:noWrap/>
            <w:hideMark/>
          </w:tcPr>
          <w:p w14:paraId="736EAF82" w14:textId="006C24A8" w:rsidR="00E312E2" w:rsidRPr="002C7949" w:rsidRDefault="00E312E2" w:rsidP="006A01BA">
            <w:pPr>
              <w:cnfStyle w:val="000000100000" w:firstRow="0" w:lastRow="0" w:firstColumn="0" w:lastColumn="0" w:oddVBand="0" w:evenVBand="0" w:oddHBand="1" w:evenHBand="0" w:firstRowFirstColumn="0" w:firstRowLastColumn="0" w:lastRowFirstColumn="0" w:lastRowLastColumn="0"/>
            </w:pPr>
            <w:r w:rsidRPr="002C7949">
              <w:t>18</w:t>
            </w:r>
            <w:r w:rsidR="00CE24AF">
              <w:t xml:space="preserve"> July</w:t>
            </w:r>
          </w:p>
        </w:tc>
      </w:tr>
      <w:tr w:rsidR="002C4BBE" w:rsidRPr="002C7949" w14:paraId="22F5A9AD" w14:textId="77777777" w:rsidTr="007A5EF0">
        <w:trPr>
          <w:trHeight w:val="397"/>
        </w:trPr>
        <w:tc>
          <w:tcPr>
            <w:cnfStyle w:val="001000000000" w:firstRow="0" w:lastRow="0" w:firstColumn="1" w:lastColumn="0" w:oddVBand="0" w:evenVBand="0" w:oddHBand="0" w:evenHBand="0" w:firstRowFirstColumn="0" w:firstRowLastColumn="0" w:lastRowFirstColumn="0" w:lastRowLastColumn="0"/>
            <w:tcW w:w="1579" w:type="dxa"/>
            <w:hideMark/>
          </w:tcPr>
          <w:p w14:paraId="2F77C40A" w14:textId="77777777" w:rsidR="00E312E2" w:rsidRPr="008C60E3" w:rsidRDefault="00E312E2" w:rsidP="00084B15">
            <w:r w:rsidRPr="008C60E3">
              <w:t>Acetone</w:t>
            </w:r>
          </w:p>
        </w:tc>
        <w:tc>
          <w:tcPr>
            <w:tcW w:w="643" w:type="dxa"/>
            <w:noWrap/>
            <w:hideMark/>
          </w:tcPr>
          <w:p w14:paraId="20A88E86" w14:textId="3A917E51" w:rsidR="00E312E2" w:rsidRPr="002C7949" w:rsidRDefault="00DF68C6" w:rsidP="00084B1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Cambria" w:hAnsi="Cambria" w:cs="Cambria"/>
              </w:rPr>
              <w:t>µ</w:t>
            </w:r>
            <w:r w:rsidRPr="009E7A86">
              <w:t>g/L</w:t>
            </w:r>
          </w:p>
        </w:tc>
        <w:tc>
          <w:tcPr>
            <w:tcW w:w="1317" w:type="dxa"/>
          </w:tcPr>
          <w:p w14:paraId="5CBEC058"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p>
        </w:tc>
        <w:tc>
          <w:tcPr>
            <w:tcW w:w="1559" w:type="dxa"/>
          </w:tcPr>
          <w:p w14:paraId="1CE5E9E1"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p>
        </w:tc>
        <w:tc>
          <w:tcPr>
            <w:tcW w:w="1701" w:type="dxa"/>
            <w:noWrap/>
            <w:hideMark/>
          </w:tcPr>
          <w:p w14:paraId="3B4A2485"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&lt;50</w:t>
            </w:r>
          </w:p>
        </w:tc>
        <w:tc>
          <w:tcPr>
            <w:tcW w:w="1134" w:type="dxa"/>
            <w:noWrap/>
            <w:hideMark/>
          </w:tcPr>
          <w:p w14:paraId="2667DC9B" w14:textId="537C29FF"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6</w:t>
            </w:r>
            <w:r w:rsidR="00C0521A">
              <w:t>,</w:t>
            </w:r>
            <w:r w:rsidRPr="002C7949">
              <w:t>050</w:t>
            </w:r>
          </w:p>
        </w:tc>
        <w:tc>
          <w:tcPr>
            <w:tcW w:w="1134" w:type="dxa"/>
            <w:noWrap/>
            <w:hideMark/>
          </w:tcPr>
          <w:p w14:paraId="7986FB6D" w14:textId="6C1C9882"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7</w:t>
            </w:r>
            <w:r w:rsidR="00C0521A">
              <w:t>,</w:t>
            </w:r>
            <w:r w:rsidRPr="002C7949">
              <w:t>430</w:t>
            </w:r>
          </w:p>
        </w:tc>
        <w:tc>
          <w:tcPr>
            <w:tcW w:w="993" w:type="dxa"/>
            <w:noWrap/>
            <w:hideMark/>
          </w:tcPr>
          <w:p w14:paraId="4A686BA0"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&lt;10</w:t>
            </w:r>
          </w:p>
        </w:tc>
      </w:tr>
      <w:tr w:rsidR="008430B2" w:rsidRPr="002C7949" w14:paraId="1211EDB3" w14:textId="77777777" w:rsidTr="007A5E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9" w:type="dxa"/>
            <w:hideMark/>
          </w:tcPr>
          <w:p w14:paraId="457B0F70" w14:textId="77777777" w:rsidR="00E312E2" w:rsidRPr="008C60E3" w:rsidRDefault="00E312E2" w:rsidP="00084B15">
            <w:r w:rsidRPr="008C60E3">
              <w:t>MEK</w:t>
            </w:r>
          </w:p>
        </w:tc>
        <w:tc>
          <w:tcPr>
            <w:tcW w:w="643" w:type="dxa"/>
            <w:noWrap/>
            <w:hideMark/>
          </w:tcPr>
          <w:p w14:paraId="1D0C215E" w14:textId="74B27FDB" w:rsidR="00E312E2" w:rsidRPr="002C7949" w:rsidRDefault="00DF68C6" w:rsidP="00084B1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Cambria" w:hAnsi="Cambria" w:cs="Cambria"/>
              </w:rPr>
              <w:t>µ</w:t>
            </w:r>
            <w:r w:rsidRPr="009E7A86">
              <w:t>g/L</w:t>
            </w:r>
          </w:p>
        </w:tc>
        <w:tc>
          <w:tcPr>
            <w:tcW w:w="1317" w:type="dxa"/>
          </w:tcPr>
          <w:p w14:paraId="52647998"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73999F59"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p>
        </w:tc>
        <w:tc>
          <w:tcPr>
            <w:tcW w:w="1701" w:type="dxa"/>
            <w:noWrap/>
            <w:hideMark/>
          </w:tcPr>
          <w:p w14:paraId="6782FF15"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&lt;50</w:t>
            </w:r>
          </w:p>
        </w:tc>
        <w:tc>
          <w:tcPr>
            <w:tcW w:w="1134" w:type="dxa"/>
            <w:noWrap/>
            <w:hideMark/>
          </w:tcPr>
          <w:p w14:paraId="2780BC3F"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730</w:t>
            </w:r>
          </w:p>
        </w:tc>
        <w:tc>
          <w:tcPr>
            <w:tcW w:w="1134" w:type="dxa"/>
            <w:noWrap/>
            <w:hideMark/>
          </w:tcPr>
          <w:p w14:paraId="10C27AC8"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830</w:t>
            </w:r>
          </w:p>
        </w:tc>
        <w:tc>
          <w:tcPr>
            <w:tcW w:w="993" w:type="dxa"/>
            <w:noWrap/>
            <w:hideMark/>
          </w:tcPr>
          <w:p w14:paraId="0FECFF7C"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&lt;10</w:t>
            </w:r>
          </w:p>
        </w:tc>
      </w:tr>
      <w:tr w:rsidR="002C4BBE" w:rsidRPr="002C7949" w14:paraId="5AEE2BF9" w14:textId="77777777" w:rsidTr="007A5EF0">
        <w:trPr>
          <w:trHeight w:val="397"/>
        </w:trPr>
        <w:tc>
          <w:tcPr>
            <w:cnfStyle w:val="001000000000" w:firstRow="0" w:lastRow="0" w:firstColumn="1" w:lastColumn="0" w:oddVBand="0" w:evenVBand="0" w:oddHBand="0" w:evenHBand="0" w:firstRowFirstColumn="0" w:firstRowLastColumn="0" w:lastRowFirstColumn="0" w:lastRowLastColumn="0"/>
            <w:tcW w:w="1579" w:type="dxa"/>
            <w:hideMark/>
          </w:tcPr>
          <w:p w14:paraId="54D8A19A" w14:textId="77777777" w:rsidR="00E312E2" w:rsidRPr="008C60E3" w:rsidRDefault="00E312E2" w:rsidP="00084B15">
            <w:r w:rsidRPr="008C60E3">
              <w:t>MIBK</w:t>
            </w:r>
          </w:p>
        </w:tc>
        <w:tc>
          <w:tcPr>
            <w:tcW w:w="643" w:type="dxa"/>
            <w:noWrap/>
            <w:hideMark/>
          </w:tcPr>
          <w:p w14:paraId="15BC65EB" w14:textId="52DA9C0C" w:rsidR="00E312E2" w:rsidRPr="002C7949"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1317" w:type="dxa"/>
          </w:tcPr>
          <w:p w14:paraId="1AB0E6CD"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p>
        </w:tc>
        <w:tc>
          <w:tcPr>
            <w:tcW w:w="1559" w:type="dxa"/>
          </w:tcPr>
          <w:p w14:paraId="0F92FC59"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p>
        </w:tc>
        <w:tc>
          <w:tcPr>
            <w:tcW w:w="1701" w:type="dxa"/>
            <w:noWrap/>
            <w:hideMark/>
          </w:tcPr>
          <w:p w14:paraId="14E7ACD0"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&lt;50</w:t>
            </w:r>
          </w:p>
        </w:tc>
        <w:tc>
          <w:tcPr>
            <w:tcW w:w="1134" w:type="dxa"/>
            <w:noWrap/>
            <w:hideMark/>
          </w:tcPr>
          <w:p w14:paraId="16DD702C"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560</w:t>
            </w:r>
          </w:p>
        </w:tc>
        <w:tc>
          <w:tcPr>
            <w:tcW w:w="1134" w:type="dxa"/>
            <w:noWrap/>
            <w:hideMark/>
          </w:tcPr>
          <w:p w14:paraId="4824FBD6"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750</w:t>
            </w:r>
          </w:p>
        </w:tc>
        <w:tc>
          <w:tcPr>
            <w:tcW w:w="993" w:type="dxa"/>
            <w:noWrap/>
            <w:hideMark/>
          </w:tcPr>
          <w:p w14:paraId="4DDE0EE4"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&lt;10</w:t>
            </w:r>
          </w:p>
        </w:tc>
      </w:tr>
      <w:tr w:rsidR="008430B2" w:rsidRPr="002C7949" w14:paraId="1D79DC78" w14:textId="77777777" w:rsidTr="007A5E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9" w:type="dxa"/>
            <w:noWrap/>
            <w:hideMark/>
          </w:tcPr>
          <w:p w14:paraId="7E19E5EA" w14:textId="77777777" w:rsidR="00E312E2" w:rsidRPr="008C60E3" w:rsidRDefault="00E312E2" w:rsidP="00084B15">
            <w:r w:rsidRPr="008C60E3">
              <w:t>Benzene</w:t>
            </w:r>
          </w:p>
        </w:tc>
        <w:tc>
          <w:tcPr>
            <w:tcW w:w="643" w:type="dxa"/>
            <w:noWrap/>
            <w:hideMark/>
          </w:tcPr>
          <w:p w14:paraId="429648E1" w14:textId="7495EC48" w:rsidR="00E312E2" w:rsidRPr="002C7949"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1317" w:type="dxa"/>
          </w:tcPr>
          <w:p w14:paraId="5775378A" w14:textId="52D5CED4" w:rsidR="00E312E2" w:rsidRPr="00AA6ABD"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AA6ABD">
              <w:t>1</w:t>
            </w:r>
            <w:r w:rsidR="008D4C41">
              <w:t>,</w:t>
            </w:r>
            <w:r w:rsidRPr="00AA6ABD">
              <w:t>300</w:t>
            </w:r>
          </w:p>
        </w:tc>
        <w:tc>
          <w:tcPr>
            <w:tcW w:w="1559" w:type="dxa"/>
          </w:tcPr>
          <w:p w14:paraId="46E098B3" w14:textId="77777777" w:rsidR="00E312E2" w:rsidRPr="000D3DAC"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0D3DAC">
              <w:t>200</w:t>
            </w:r>
          </w:p>
        </w:tc>
        <w:tc>
          <w:tcPr>
            <w:tcW w:w="1701" w:type="dxa"/>
            <w:noWrap/>
            <w:hideMark/>
          </w:tcPr>
          <w:p w14:paraId="314EF6A0"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&lt;1</w:t>
            </w:r>
          </w:p>
        </w:tc>
        <w:tc>
          <w:tcPr>
            <w:tcW w:w="1134" w:type="dxa"/>
            <w:noWrap/>
            <w:hideMark/>
          </w:tcPr>
          <w:p w14:paraId="3D582BAC"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3</w:t>
            </w:r>
          </w:p>
        </w:tc>
        <w:tc>
          <w:tcPr>
            <w:tcW w:w="1134" w:type="dxa"/>
            <w:noWrap/>
            <w:hideMark/>
          </w:tcPr>
          <w:p w14:paraId="7A902D43"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6</w:t>
            </w:r>
          </w:p>
        </w:tc>
        <w:tc>
          <w:tcPr>
            <w:tcW w:w="993" w:type="dxa"/>
            <w:noWrap/>
            <w:hideMark/>
          </w:tcPr>
          <w:p w14:paraId="082563FF"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&lt;1</w:t>
            </w:r>
          </w:p>
        </w:tc>
      </w:tr>
      <w:tr w:rsidR="00E428FA" w:rsidRPr="002C7949" w14:paraId="0D63E88E" w14:textId="77777777" w:rsidTr="007A5EF0">
        <w:trPr>
          <w:trHeight w:val="397"/>
        </w:trPr>
        <w:tc>
          <w:tcPr>
            <w:cnfStyle w:val="001000000000" w:firstRow="0" w:lastRow="0" w:firstColumn="1" w:lastColumn="0" w:oddVBand="0" w:evenVBand="0" w:oddHBand="0" w:evenHBand="0" w:firstRowFirstColumn="0" w:firstRowLastColumn="0" w:lastRowFirstColumn="0" w:lastRowLastColumn="0"/>
            <w:tcW w:w="1579" w:type="dxa"/>
            <w:noWrap/>
            <w:hideMark/>
          </w:tcPr>
          <w:p w14:paraId="670BAF39" w14:textId="77777777" w:rsidR="00E312E2" w:rsidRPr="008C60E3" w:rsidRDefault="00E312E2" w:rsidP="00084B15">
            <w:r w:rsidRPr="008C60E3">
              <w:t>Toluene</w:t>
            </w:r>
          </w:p>
        </w:tc>
        <w:tc>
          <w:tcPr>
            <w:tcW w:w="643" w:type="dxa"/>
            <w:noWrap/>
            <w:hideMark/>
          </w:tcPr>
          <w:p w14:paraId="464E106C" w14:textId="447CEDE6" w:rsidR="00E312E2" w:rsidRPr="002C7949"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1317" w:type="dxa"/>
          </w:tcPr>
          <w:p w14:paraId="09939980" w14:textId="77777777" w:rsidR="00E312E2" w:rsidRPr="00AA6ABD"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AA6ABD">
              <w:t>230*</w:t>
            </w:r>
          </w:p>
        </w:tc>
        <w:tc>
          <w:tcPr>
            <w:tcW w:w="1559" w:type="dxa"/>
          </w:tcPr>
          <w:p w14:paraId="7E7474A6" w14:textId="311168B1" w:rsidR="00E312E2" w:rsidRPr="000D3DAC"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0D3DAC">
              <w:t>14</w:t>
            </w:r>
            <w:r w:rsidR="00C0521A">
              <w:t>,</w:t>
            </w:r>
            <w:r w:rsidRPr="000D3DAC">
              <w:t>000</w:t>
            </w:r>
          </w:p>
        </w:tc>
        <w:tc>
          <w:tcPr>
            <w:tcW w:w="1701" w:type="dxa"/>
            <w:noWrap/>
            <w:hideMark/>
          </w:tcPr>
          <w:p w14:paraId="54AC0A80"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&lt;2</w:t>
            </w:r>
          </w:p>
        </w:tc>
        <w:tc>
          <w:tcPr>
            <w:tcW w:w="1134" w:type="dxa"/>
            <w:noWrap/>
            <w:hideMark/>
          </w:tcPr>
          <w:p w14:paraId="671BB6A0" w14:textId="77777777" w:rsidR="00E312E2" w:rsidRPr="006A01BA" w:rsidRDefault="00E312E2" w:rsidP="006A01BA">
            <w:pPr>
              <w:jc w:val="right"/>
              <w:cnfStyle w:val="000000000000" w:firstRow="0" w:lastRow="0" w:firstColumn="0" w:lastColumn="0" w:oddVBand="0" w:evenVBand="0" w:oddHBand="0" w:evenHBand="0" w:firstRowFirstColumn="0" w:firstRowLastColumn="0" w:lastRowFirstColumn="0" w:lastRowLastColumn="0"/>
              <w:rPr>
                <w:b/>
                <w:bCs/>
              </w:rPr>
            </w:pPr>
            <w:r w:rsidRPr="006A01BA">
              <w:rPr>
                <w:b/>
                <w:bCs/>
              </w:rPr>
              <w:t>351</w:t>
            </w:r>
          </w:p>
        </w:tc>
        <w:tc>
          <w:tcPr>
            <w:tcW w:w="1134" w:type="dxa"/>
            <w:noWrap/>
            <w:hideMark/>
          </w:tcPr>
          <w:p w14:paraId="2D3A0812" w14:textId="77777777" w:rsidR="00E312E2" w:rsidRPr="006A01BA" w:rsidRDefault="00E312E2" w:rsidP="006A01BA">
            <w:pPr>
              <w:jc w:val="right"/>
              <w:cnfStyle w:val="000000000000" w:firstRow="0" w:lastRow="0" w:firstColumn="0" w:lastColumn="0" w:oddVBand="0" w:evenVBand="0" w:oddHBand="0" w:evenHBand="0" w:firstRowFirstColumn="0" w:firstRowLastColumn="0" w:lastRowFirstColumn="0" w:lastRowLastColumn="0"/>
              <w:rPr>
                <w:b/>
                <w:bCs/>
              </w:rPr>
            </w:pPr>
            <w:r w:rsidRPr="006A01BA">
              <w:rPr>
                <w:b/>
                <w:bCs/>
              </w:rPr>
              <w:t>638</w:t>
            </w:r>
          </w:p>
        </w:tc>
        <w:tc>
          <w:tcPr>
            <w:tcW w:w="993" w:type="dxa"/>
            <w:noWrap/>
            <w:hideMark/>
          </w:tcPr>
          <w:p w14:paraId="26545C41"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&lt;1</w:t>
            </w:r>
          </w:p>
        </w:tc>
      </w:tr>
      <w:tr w:rsidR="008430B2" w:rsidRPr="002C7949" w14:paraId="5066A09D" w14:textId="77777777" w:rsidTr="007A5E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9" w:type="dxa"/>
            <w:noWrap/>
            <w:hideMark/>
          </w:tcPr>
          <w:p w14:paraId="4CDD593D" w14:textId="77777777" w:rsidR="00E312E2" w:rsidRPr="008C60E3" w:rsidRDefault="00E312E2" w:rsidP="00084B15">
            <w:r w:rsidRPr="008C60E3">
              <w:t>Ethylbenzene</w:t>
            </w:r>
          </w:p>
        </w:tc>
        <w:tc>
          <w:tcPr>
            <w:tcW w:w="643" w:type="dxa"/>
            <w:noWrap/>
            <w:hideMark/>
          </w:tcPr>
          <w:p w14:paraId="62B56834" w14:textId="53872BB3" w:rsidR="00E312E2" w:rsidRPr="002C7949"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1317" w:type="dxa"/>
          </w:tcPr>
          <w:p w14:paraId="0950C6EF" w14:textId="77777777" w:rsidR="00E312E2" w:rsidRPr="00AA6ABD"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AA6ABD">
              <w:t>110*</w:t>
            </w:r>
          </w:p>
        </w:tc>
        <w:tc>
          <w:tcPr>
            <w:tcW w:w="1559" w:type="dxa"/>
          </w:tcPr>
          <w:p w14:paraId="7AEC83FB" w14:textId="1A9D2FB9" w:rsidR="00E312E2" w:rsidRPr="000D3DAC"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0D3DAC">
              <w:t>6</w:t>
            </w:r>
            <w:r w:rsidR="00C0521A">
              <w:t>,</w:t>
            </w:r>
            <w:r w:rsidRPr="000D3DAC">
              <w:t>000</w:t>
            </w:r>
          </w:p>
        </w:tc>
        <w:tc>
          <w:tcPr>
            <w:tcW w:w="1701" w:type="dxa"/>
            <w:noWrap/>
            <w:hideMark/>
          </w:tcPr>
          <w:p w14:paraId="5E90271F"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&lt;2</w:t>
            </w:r>
          </w:p>
        </w:tc>
        <w:tc>
          <w:tcPr>
            <w:tcW w:w="1134" w:type="dxa"/>
            <w:noWrap/>
            <w:hideMark/>
          </w:tcPr>
          <w:p w14:paraId="5B39C2AD"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36</w:t>
            </w:r>
          </w:p>
        </w:tc>
        <w:tc>
          <w:tcPr>
            <w:tcW w:w="1134" w:type="dxa"/>
            <w:noWrap/>
            <w:hideMark/>
          </w:tcPr>
          <w:p w14:paraId="51EE4EB3"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59</w:t>
            </w:r>
          </w:p>
        </w:tc>
        <w:tc>
          <w:tcPr>
            <w:tcW w:w="993" w:type="dxa"/>
            <w:noWrap/>
            <w:hideMark/>
          </w:tcPr>
          <w:p w14:paraId="3E4DF96D"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&lt;1</w:t>
            </w:r>
          </w:p>
        </w:tc>
      </w:tr>
      <w:tr w:rsidR="00E428FA" w:rsidRPr="002C7949" w14:paraId="2EB0F1F1" w14:textId="77777777" w:rsidTr="007A5EF0">
        <w:trPr>
          <w:trHeight w:val="397"/>
        </w:trPr>
        <w:tc>
          <w:tcPr>
            <w:cnfStyle w:val="001000000000" w:firstRow="0" w:lastRow="0" w:firstColumn="1" w:lastColumn="0" w:oddVBand="0" w:evenVBand="0" w:oddHBand="0" w:evenHBand="0" w:firstRowFirstColumn="0" w:firstRowLastColumn="0" w:lastRowFirstColumn="0" w:lastRowLastColumn="0"/>
            <w:tcW w:w="1579" w:type="dxa"/>
            <w:hideMark/>
          </w:tcPr>
          <w:p w14:paraId="0C2C94F5" w14:textId="77777777" w:rsidR="00E312E2" w:rsidRPr="008C60E3" w:rsidRDefault="00E312E2" w:rsidP="00084B15">
            <w:r w:rsidRPr="008C60E3">
              <w:t>Xylenes</w:t>
            </w:r>
          </w:p>
        </w:tc>
        <w:tc>
          <w:tcPr>
            <w:tcW w:w="643" w:type="dxa"/>
            <w:noWrap/>
            <w:hideMark/>
          </w:tcPr>
          <w:p w14:paraId="255B4064" w14:textId="5518861E" w:rsidR="00E312E2" w:rsidRPr="002C7949"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1317" w:type="dxa"/>
          </w:tcPr>
          <w:p w14:paraId="5FA62ABB" w14:textId="77777777" w:rsidR="004A1656"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AA6ABD">
              <w:t xml:space="preserve">100 </w:t>
            </w:r>
          </w:p>
          <w:p w14:paraId="043EB652" w14:textId="1C46B54E" w:rsidR="00E312E2" w:rsidRPr="00AA6ABD"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AA6ABD">
              <w:t>(m-</w:t>
            </w:r>
            <w:r w:rsidR="003371A9">
              <w:t>xylene</w:t>
            </w:r>
            <w:r w:rsidRPr="00AA6ABD">
              <w:t>)</w:t>
            </w:r>
          </w:p>
        </w:tc>
        <w:tc>
          <w:tcPr>
            <w:tcW w:w="1559" w:type="dxa"/>
          </w:tcPr>
          <w:p w14:paraId="74E51C76" w14:textId="6D498EC2" w:rsidR="00E312E2" w:rsidRPr="000D3DAC"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0D3DAC">
              <w:t>10</w:t>
            </w:r>
            <w:r w:rsidR="00C0521A">
              <w:t>,</w:t>
            </w:r>
            <w:r w:rsidRPr="000D3DAC">
              <w:t>000</w:t>
            </w:r>
          </w:p>
        </w:tc>
        <w:tc>
          <w:tcPr>
            <w:tcW w:w="1701" w:type="dxa"/>
            <w:noWrap/>
            <w:hideMark/>
          </w:tcPr>
          <w:p w14:paraId="1481CF4F"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&lt;2</w:t>
            </w:r>
          </w:p>
        </w:tc>
        <w:tc>
          <w:tcPr>
            <w:tcW w:w="1134" w:type="dxa"/>
            <w:noWrap/>
            <w:hideMark/>
          </w:tcPr>
          <w:p w14:paraId="52FAC7AA" w14:textId="77777777" w:rsidR="00E312E2" w:rsidRPr="006A01BA" w:rsidRDefault="00E312E2" w:rsidP="006A01BA">
            <w:pPr>
              <w:jc w:val="right"/>
              <w:cnfStyle w:val="000000000000" w:firstRow="0" w:lastRow="0" w:firstColumn="0" w:lastColumn="0" w:oddVBand="0" w:evenVBand="0" w:oddHBand="0" w:evenHBand="0" w:firstRowFirstColumn="0" w:firstRowLastColumn="0" w:lastRowFirstColumn="0" w:lastRowLastColumn="0"/>
              <w:rPr>
                <w:b/>
                <w:bCs/>
              </w:rPr>
            </w:pPr>
            <w:r w:rsidRPr="006A01BA">
              <w:rPr>
                <w:b/>
                <w:bCs/>
              </w:rPr>
              <w:t>279</w:t>
            </w:r>
          </w:p>
        </w:tc>
        <w:tc>
          <w:tcPr>
            <w:tcW w:w="1134" w:type="dxa"/>
            <w:noWrap/>
            <w:hideMark/>
          </w:tcPr>
          <w:p w14:paraId="79CAA6E9" w14:textId="77777777" w:rsidR="00E312E2" w:rsidRPr="006A01BA" w:rsidRDefault="00E312E2" w:rsidP="006A01BA">
            <w:pPr>
              <w:jc w:val="right"/>
              <w:cnfStyle w:val="000000000000" w:firstRow="0" w:lastRow="0" w:firstColumn="0" w:lastColumn="0" w:oddVBand="0" w:evenVBand="0" w:oddHBand="0" w:evenHBand="0" w:firstRowFirstColumn="0" w:firstRowLastColumn="0" w:lastRowFirstColumn="0" w:lastRowLastColumn="0"/>
              <w:rPr>
                <w:b/>
                <w:bCs/>
              </w:rPr>
            </w:pPr>
            <w:r w:rsidRPr="006A01BA">
              <w:rPr>
                <w:b/>
                <w:bCs/>
              </w:rPr>
              <w:t>448</w:t>
            </w:r>
          </w:p>
        </w:tc>
        <w:tc>
          <w:tcPr>
            <w:tcW w:w="993" w:type="dxa"/>
            <w:noWrap/>
            <w:hideMark/>
          </w:tcPr>
          <w:p w14:paraId="6E7236E5"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&lt;2</w:t>
            </w:r>
          </w:p>
        </w:tc>
      </w:tr>
      <w:tr w:rsidR="008430B2" w:rsidRPr="002C7949" w14:paraId="2CB8D052" w14:textId="77777777" w:rsidTr="007A5E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9" w:type="dxa"/>
            <w:noWrap/>
            <w:hideMark/>
          </w:tcPr>
          <w:p w14:paraId="553E830A" w14:textId="77777777" w:rsidR="00E312E2" w:rsidRPr="008C60E3" w:rsidRDefault="00E312E2" w:rsidP="00084B15">
            <w:r w:rsidRPr="008C60E3">
              <w:t>Ethanol</w:t>
            </w:r>
          </w:p>
        </w:tc>
        <w:tc>
          <w:tcPr>
            <w:tcW w:w="643" w:type="dxa"/>
            <w:noWrap/>
            <w:hideMark/>
          </w:tcPr>
          <w:p w14:paraId="5A360454" w14:textId="677080F2" w:rsidR="00E312E2" w:rsidRPr="002C7949"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1317" w:type="dxa"/>
          </w:tcPr>
          <w:p w14:paraId="6AE24DE7" w14:textId="792550AC" w:rsidR="00E312E2" w:rsidRPr="00AA6ABD"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AA6ABD">
              <w:t>2</w:t>
            </w:r>
            <w:r w:rsidR="00C0521A">
              <w:t>,</w:t>
            </w:r>
            <w:r w:rsidRPr="00AA6ABD">
              <w:t>400</w:t>
            </w:r>
          </w:p>
        </w:tc>
        <w:tc>
          <w:tcPr>
            <w:tcW w:w="1559" w:type="dxa"/>
          </w:tcPr>
          <w:p w14:paraId="06D37BB3"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p>
        </w:tc>
        <w:tc>
          <w:tcPr>
            <w:tcW w:w="1701" w:type="dxa"/>
            <w:noWrap/>
            <w:hideMark/>
          </w:tcPr>
          <w:p w14:paraId="7A3D4157"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&lt;50</w:t>
            </w:r>
          </w:p>
        </w:tc>
        <w:tc>
          <w:tcPr>
            <w:tcW w:w="1134" w:type="dxa"/>
            <w:noWrap/>
            <w:hideMark/>
          </w:tcPr>
          <w:p w14:paraId="1B00931B" w14:textId="559F6F69" w:rsidR="00E312E2" w:rsidRPr="006A01BA" w:rsidRDefault="00E312E2" w:rsidP="006A01BA">
            <w:pPr>
              <w:jc w:val="right"/>
              <w:cnfStyle w:val="000000100000" w:firstRow="0" w:lastRow="0" w:firstColumn="0" w:lastColumn="0" w:oddVBand="0" w:evenVBand="0" w:oddHBand="1" w:evenHBand="0" w:firstRowFirstColumn="0" w:firstRowLastColumn="0" w:lastRowFirstColumn="0" w:lastRowLastColumn="0"/>
              <w:rPr>
                <w:b/>
                <w:bCs/>
              </w:rPr>
            </w:pPr>
            <w:r w:rsidRPr="006A01BA">
              <w:rPr>
                <w:b/>
                <w:bCs/>
              </w:rPr>
              <w:t>35</w:t>
            </w:r>
            <w:r w:rsidR="008D4C41">
              <w:rPr>
                <w:b/>
                <w:bCs/>
              </w:rPr>
              <w:t>,</w:t>
            </w:r>
            <w:r w:rsidRPr="006A01BA">
              <w:rPr>
                <w:b/>
                <w:bCs/>
              </w:rPr>
              <w:t>800</w:t>
            </w:r>
          </w:p>
        </w:tc>
        <w:tc>
          <w:tcPr>
            <w:tcW w:w="1134" w:type="dxa"/>
            <w:noWrap/>
            <w:hideMark/>
          </w:tcPr>
          <w:p w14:paraId="001826E3" w14:textId="601D171D" w:rsidR="00E312E2" w:rsidRPr="006A01BA" w:rsidRDefault="00E312E2" w:rsidP="006A01BA">
            <w:pPr>
              <w:jc w:val="right"/>
              <w:cnfStyle w:val="000000100000" w:firstRow="0" w:lastRow="0" w:firstColumn="0" w:lastColumn="0" w:oddVBand="0" w:evenVBand="0" w:oddHBand="1" w:evenHBand="0" w:firstRowFirstColumn="0" w:firstRowLastColumn="0" w:lastRowFirstColumn="0" w:lastRowLastColumn="0"/>
              <w:rPr>
                <w:b/>
                <w:bCs/>
              </w:rPr>
            </w:pPr>
            <w:r w:rsidRPr="006A01BA">
              <w:rPr>
                <w:b/>
                <w:bCs/>
              </w:rPr>
              <w:t>59</w:t>
            </w:r>
            <w:r w:rsidR="008D4C41">
              <w:rPr>
                <w:b/>
                <w:bCs/>
              </w:rPr>
              <w:t>,</w:t>
            </w:r>
            <w:r w:rsidRPr="006A01BA">
              <w:rPr>
                <w:b/>
                <w:bCs/>
              </w:rPr>
              <w:t>600</w:t>
            </w:r>
          </w:p>
        </w:tc>
        <w:tc>
          <w:tcPr>
            <w:tcW w:w="993" w:type="dxa"/>
            <w:noWrap/>
            <w:hideMark/>
          </w:tcPr>
          <w:p w14:paraId="39988F28"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w:t>
            </w:r>
          </w:p>
        </w:tc>
      </w:tr>
      <w:tr w:rsidR="00E428FA" w:rsidRPr="002C7949" w14:paraId="606232BB" w14:textId="77777777" w:rsidTr="007A5EF0">
        <w:trPr>
          <w:trHeight w:val="397"/>
        </w:trPr>
        <w:tc>
          <w:tcPr>
            <w:cnfStyle w:val="001000000000" w:firstRow="0" w:lastRow="0" w:firstColumn="1" w:lastColumn="0" w:oddVBand="0" w:evenVBand="0" w:oddHBand="0" w:evenHBand="0" w:firstRowFirstColumn="0" w:firstRowLastColumn="0" w:lastRowFirstColumn="0" w:lastRowLastColumn="0"/>
            <w:tcW w:w="1579" w:type="dxa"/>
            <w:hideMark/>
          </w:tcPr>
          <w:p w14:paraId="491C9249" w14:textId="77777777" w:rsidR="00E312E2" w:rsidRPr="008C60E3" w:rsidRDefault="00E312E2" w:rsidP="00084B15">
            <w:r w:rsidRPr="008C60E3">
              <w:t>Isopropyl alcohol</w:t>
            </w:r>
          </w:p>
        </w:tc>
        <w:tc>
          <w:tcPr>
            <w:tcW w:w="643" w:type="dxa"/>
            <w:noWrap/>
            <w:hideMark/>
          </w:tcPr>
          <w:p w14:paraId="6824D2B5" w14:textId="0CDE9E62" w:rsidR="00E312E2" w:rsidRPr="002C7949"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1317" w:type="dxa"/>
          </w:tcPr>
          <w:p w14:paraId="0E1E1B84" w14:textId="075F1E05" w:rsidR="00E312E2" w:rsidRPr="00AA6ABD"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AA6ABD">
              <w:t>4</w:t>
            </w:r>
            <w:r w:rsidR="008D4C41">
              <w:t>,</w:t>
            </w:r>
            <w:r w:rsidRPr="00AA6ABD">
              <w:t>200*</w:t>
            </w:r>
          </w:p>
        </w:tc>
        <w:tc>
          <w:tcPr>
            <w:tcW w:w="1559" w:type="dxa"/>
          </w:tcPr>
          <w:p w14:paraId="34125CF0"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p>
        </w:tc>
        <w:tc>
          <w:tcPr>
            <w:tcW w:w="1701" w:type="dxa"/>
            <w:noWrap/>
            <w:hideMark/>
          </w:tcPr>
          <w:p w14:paraId="3F842FB1"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&lt;50</w:t>
            </w:r>
          </w:p>
        </w:tc>
        <w:tc>
          <w:tcPr>
            <w:tcW w:w="1134" w:type="dxa"/>
            <w:noWrap/>
            <w:hideMark/>
          </w:tcPr>
          <w:p w14:paraId="4D265E3C" w14:textId="3A0D2A03" w:rsidR="00E312E2" w:rsidRPr="006A01BA" w:rsidRDefault="00E312E2" w:rsidP="006A01BA">
            <w:pPr>
              <w:jc w:val="right"/>
              <w:cnfStyle w:val="000000000000" w:firstRow="0" w:lastRow="0" w:firstColumn="0" w:lastColumn="0" w:oddVBand="0" w:evenVBand="0" w:oddHBand="0" w:evenHBand="0" w:firstRowFirstColumn="0" w:firstRowLastColumn="0" w:lastRowFirstColumn="0" w:lastRowLastColumn="0"/>
              <w:rPr>
                <w:b/>
                <w:bCs/>
              </w:rPr>
            </w:pPr>
            <w:r w:rsidRPr="006A01BA">
              <w:rPr>
                <w:b/>
                <w:bCs/>
              </w:rPr>
              <w:t>5</w:t>
            </w:r>
            <w:r w:rsidR="008D4C41" w:rsidRPr="006A01BA">
              <w:rPr>
                <w:b/>
                <w:bCs/>
              </w:rPr>
              <w:t>,</w:t>
            </w:r>
            <w:r w:rsidRPr="006A01BA">
              <w:rPr>
                <w:b/>
                <w:bCs/>
              </w:rPr>
              <w:t>590</w:t>
            </w:r>
          </w:p>
        </w:tc>
        <w:tc>
          <w:tcPr>
            <w:tcW w:w="1134" w:type="dxa"/>
            <w:noWrap/>
            <w:hideMark/>
          </w:tcPr>
          <w:p w14:paraId="53FA01D5" w14:textId="763B4A0C" w:rsidR="00E312E2" w:rsidRPr="006A01BA" w:rsidRDefault="00E312E2" w:rsidP="006A01BA">
            <w:pPr>
              <w:jc w:val="right"/>
              <w:cnfStyle w:val="000000000000" w:firstRow="0" w:lastRow="0" w:firstColumn="0" w:lastColumn="0" w:oddVBand="0" w:evenVBand="0" w:oddHBand="0" w:evenHBand="0" w:firstRowFirstColumn="0" w:firstRowLastColumn="0" w:lastRowFirstColumn="0" w:lastRowLastColumn="0"/>
              <w:rPr>
                <w:b/>
                <w:bCs/>
              </w:rPr>
            </w:pPr>
            <w:r w:rsidRPr="006A01BA">
              <w:rPr>
                <w:b/>
                <w:bCs/>
              </w:rPr>
              <w:t>9</w:t>
            </w:r>
            <w:r w:rsidR="008D4C41" w:rsidRPr="006A01BA">
              <w:rPr>
                <w:b/>
                <w:bCs/>
              </w:rPr>
              <w:t>,</w:t>
            </w:r>
            <w:r w:rsidRPr="006A01BA">
              <w:rPr>
                <w:b/>
                <w:bCs/>
              </w:rPr>
              <w:t>170</w:t>
            </w:r>
          </w:p>
        </w:tc>
        <w:tc>
          <w:tcPr>
            <w:tcW w:w="993" w:type="dxa"/>
            <w:noWrap/>
            <w:hideMark/>
          </w:tcPr>
          <w:p w14:paraId="392520A5"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w:t>
            </w:r>
          </w:p>
        </w:tc>
      </w:tr>
      <w:tr w:rsidR="008430B2" w:rsidRPr="002C7949" w14:paraId="0A8F5591" w14:textId="77777777" w:rsidTr="007A5E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9" w:type="dxa"/>
            <w:hideMark/>
          </w:tcPr>
          <w:p w14:paraId="32411324" w14:textId="77777777" w:rsidR="00E312E2" w:rsidRPr="008C60E3" w:rsidRDefault="00E312E2" w:rsidP="00084B15">
            <w:r w:rsidRPr="008C60E3">
              <w:t>Isophorone</w:t>
            </w:r>
          </w:p>
        </w:tc>
        <w:tc>
          <w:tcPr>
            <w:tcW w:w="643" w:type="dxa"/>
            <w:noWrap/>
            <w:hideMark/>
          </w:tcPr>
          <w:p w14:paraId="05881271" w14:textId="5C2D758C" w:rsidR="00E312E2" w:rsidRPr="002C7949"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1317" w:type="dxa"/>
          </w:tcPr>
          <w:p w14:paraId="138A45D1" w14:textId="77777777" w:rsidR="00E312E2" w:rsidRPr="00AA6ABD"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AA6ABD">
              <w:t>130*</w:t>
            </w:r>
          </w:p>
        </w:tc>
        <w:tc>
          <w:tcPr>
            <w:tcW w:w="1559" w:type="dxa"/>
          </w:tcPr>
          <w:p w14:paraId="3AA51C79"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p>
        </w:tc>
        <w:tc>
          <w:tcPr>
            <w:tcW w:w="1701" w:type="dxa"/>
            <w:noWrap/>
            <w:hideMark/>
          </w:tcPr>
          <w:p w14:paraId="6B42149D"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&lt;2</w:t>
            </w:r>
          </w:p>
        </w:tc>
        <w:tc>
          <w:tcPr>
            <w:tcW w:w="1134" w:type="dxa"/>
            <w:noWrap/>
            <w:hideMark/>
          </w:tcPr>
          <w:p w14:paraId="611DAFE3" w14:textId="77777777" w:rsidR="00E312E2" w:rsidRPr="006A01BA" w:rsidRDefault="00E312E2" w:rsidP="006A01BA">
            <w:pPr>
              <w:jc w:val="right"/>
              <w:cnfStyle w:val="000000100000" w:firstRow="0" w:lastRow="0" w:firstColumn="0" w:lastColumn="0" w:oddVBand="0" w:evenVBand="0" w:oddHBand="1" w:evenHBand="0" w:firstRowFirstColumn="0" w:firstRowLastColumn="0" w:lastRowFirstColumn="0" w:lastRowLastColumn="0"/>
              <w:rPr>
                <w:b/>
                <w:bCs/>
              </w:rPr>
            </w:pPr>
            <w:r w:rsidRPr="006A01BA">
              <w:rPr>
                <w:b/>
                <w:bCs/>
              </w:rPr>
              <w:t>182</w:t>
            </w:r>
          </w:p>
        </w:tc>
        <w:tc>
          <w:tcPr>
            <w:tcW w:w="1134" w:type="dxa"/>
            <w:noWrap/>
            <w:hideMark/>
          </w:tcPr>
          <w:p w14:paraId="4AF1842F" w14:textId="77777777" w:rsidR="00E312E2" w:rsidRPr="006A01BA" w:rsidRDefault="00E312E2" w:rsidP="006A01BA">
            <w:pPr>
              <w:jc w:val="right"/>
              <w:cnfStyle w:val="000000100000" w:firstRow="0" w:lastRow="0" w:firstColumn="0" w:lastColumn="0" w:oddVBand="0" w:evenVBand="0" w:oddHBand="1" w:evenHBand="0" w:firstRowFirstColumn="0" w:firstRowLastColumn="0" w:lastRowFirstColumn="0" w:lastRowLastColumn="0"/>
              <w:rPr>
                <w:b/>
                <w:bCs/>
              </w:rPr>
            </w:pPr>
            <w:r w:rsidRPr="006A01BA">
              <w:rPr>
                <w:b/>
                <w:bCs/>
              </w:rPr>
              <w:t>419</w:t>
            </w:r>
          </w:p>
        </w:tc>
        <w:tc>
          <w:tcPr>
            <w:tcW w:w="993" w:type="dxa"/>
            <w:noWrap/>
            <w:hideMark/>
          </w:tcPr>
          <w:p w14:paraId="2E68EE6B" w14:textId="77777777" w:rsidR="00E312E2" w:rsidRPr="002C7949" w:rsidRDefault="00E312E2" w:rsidP="006A01BA">
            <w:pPr>
              <w:jc w:val="right"/>
              <w:cnfStyle w:val="000000100000" w:firstRow="0" w:lastRow="0" w:firstColumn="0" w:lastColumn="0" w:oddVBand="0" w:evenVBand="0" w:oddHBand="1" w:evenHBand="0" w:firstRowFirstColumn="0" w:firstRowLastColumn="0" w:lastRowFirstColumn="0" w:lastRowLastColumn="0"/>
            </w:pPr>
            <w:r w:rsidRPr="002C7949">
              <w:t>&lt;20</w:t>
            </w:r>
          </w:p>
        </w:tc>
      </w:tr>
      <w:tr w:rsidR="002C4BBE" w:rsidRPr="002C7949" w14:paraId="1A46D53B" w14:textId="77777777" w:rsidTr="007A5EF0">
        <w:trPr>
          <w:trHeight w:val="397"/>
        </w:trPr>
        <w:tc>
          <w:tcPr>
            <w:cnfStyle w:val="001000000000" w:firstRow="0" w:lastRow="0" w:firstColumn="1" w:lastColumn="0" w:oddVBand="0" w:evenVBand="0" w:oddHBand="0" w:evenHBand="0" w:firstRowFirstColumn="0" w:firstRowLastColumn="0" w:lastRowFirstColumn="0" w:lastRowLastColumn="0"/>
            <w:tcW w:w="1579" w:type="dxa"/>
            <w:noWrap/>
            <w:hideMark/>
          </w:tcPr>
          <w:p w14:paraId="37D25539" w14:textId="77777777" w:rsidR="00E312E2" w:rsidRPr="008C60E3" w:rsidRDefault="00E312E2" w:rsidP="00084B15">
            <w:r w:rsidRPr="008C60E3">
              <w:t>NPE</w:t>
            </w:r>
          </w:p>
        </w:tc>
        <w:tc>
          <w:tcPr>
            <w:tcW w:w="643" w:type="dxa"/>
            <w:noWrap/>
            <w:hideMark/>
          </w:tcPr>
          <w:p w14:paraId="1B1C325E" w14:textId="39CFB99A" w:rsidR="00E312E2" w:rsidRPr="002C7949"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1317" w:type="dxa"/>
          </w:tcPr>
          <w:p w14:paraId="57699FC9"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p>
        </w:tc>
        <w:tc>
          <w:tcPr>
            <w:tcW w:w="1559" w:type="dxa"/>
          </w:tcPr>
          <w:p w14:paraId="0A23C36E"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p>
        </w:tc>
        <w:tc>
          <w:tcPr>
            <w:tcW w:w="1701" w:type="dxa"/>
            <w:noWrap/>
            <w:hideMark/>
          </w:tcPr>
          <w:p w14:paraId="190D0B89"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&lt;10</w:t>
            </w:r>
          </w:p>
        </w:tc>
        <w:tc>
          <w:tcPr>
            <w:tcW w:w="1134" w:type="dxa"/>
            <w:noWrap/>
            <w:hideMark/>
          </w:tcPr>
          <w:p w14:paraId="24803F91"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640</w:t>
            </w:r>
          </w:p>
        </w:tc>
        <w:tc>
          <w:tcPr>
            <w:tcW w:w="1134" w:type="dxa"/>
            <w:noWrap/>
            <w:hideMark/>
          </w:tcPr>
          <w:p w14:paraId="67136B60"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180</w:t>
            </w:r>
          </w:p>
        </w:tc>
        <w:tc>
          <w:tcPr>
            <w:tcW w:w="993" w:type="dxa"/>
            <w:noWrap/>
            <w:hideMark/>
          </w:tcPr>
          <w:p w14:paraId="6F0B2993" w14:textId="77777777" w:rsidR="00E312E2" w:rsidRPr="002C7949" w:rsidRDefault="00E312E2" w:rsidP="006A01BA">
            <w:pPr>
              <w:jc w:val="right"/>
              <w:cnfStyle w:val="000000000000" w:firstRow="0" w:lastRow="0" w:firstColumn="0" w:lastColumn="0" w:oddVBand="0" w:evenVBand="0" w:oddHBand="0" w:evenHBand="0" w:firstRowFirstColumn="0" w:firstRowLastColumn="0" w:lastRowFirstColumn="0" w:lastRowLastColumn="0"/>
            </w:pPr>
            <w:r w:rsidRPr="002C7949">
              <w:t>&lt;5</w:t>
            </w:r>
          </w:p>
        </w:tc>
      </w:tr>
    </w:tbl>
    <w:p w14:paraId="7A1AE8AD" w14:textId="575F26E5" w:rsidR="002A0250" w:rsidRPr="006A01BA" w:rsidRDefault="002A0250" w:rsidP="006A01BA">
      <w:pPr>
        <w:spacing w:after="120"/>
        <w:rPr>
          <w:sz w:val="18"/>
          <w:szCs w:val="18"/>
        </w:rPr>
      </w:pPr>
      <w:bookmarkStart w:id="18" w:name="_Ref175058248"/>
      <w:bookmarkStart w:id="19" w:name="_Ref175058259"/>
      <w:r w:rsidRPr="006A01BA">
        <w:rPr>
          <w:b/>
          <w:sz w:val="18"/>
          <w:szCs w:val="18"/>
        </w:rPr>
        <w:t xml:space="preserve">Table </w:t>
      </w:r>
      <w:bookmarkEnd w:id="18"/>
      <w:r w:rsidR="008708D6">
        <w:rPr>
          <w:b/>
          <w:sz w:val="18"/>
          <w:szCs w:val="18"/>
        </w:rPr>
        <w:t>3</w:t>
      </w:r>
      <w:r w:rsidR="004C4E33" w:rsidRPr="006A01BA">
        <w:rPr>
          <w:sz w:val="18"/>
          <w:szCs w:val="18"/>
        </w:rPr>
        <w:t>.</w:t>
      </w:r>
      <w:r w:rsidRPr="006A01BA">
        <w:rPr>
          <w:sz w:val="18"/>
          <w:szCs w:val="18"/>
        </w:rPr>
        <w:t xml:space="preserve"> Maximum chemical concentrations measured in surface water from Kayes Drain on 11, 13 and 18 July</w:t>
      </w:r>
      <w:r w:rsidR="004C4E33" w:rsidRPr="006A01BA">
        <w:rPr>
          <w:sz w:val="18"/>
          <w:szCs w:val="18"/>
        </w:rPr>
        <w:t xml:space="preserve"> 2024.</w:t>
      </w:r>
    </w:p>
    <w:p w14:paraId="48E00504" w14:textId="4420D763" w:rsidR="008D4C41" w:rsidRDefault="00926CF6" w:rsidP="006A01BA">
      <w:pPr>
        <w:spacing w:after="120"/>
        <w:rPr>
          <w:sz w:val="18"/>
          <w:szCs w:val="18"/>
        </w:rPr>
      </w:pPr>
      <w:r w:rsidRPr="006A01BA">
        <w:rPr>
          <w:sz w:val="18"/>
          <w:szCs w:val="18"/>
        </w:rPr>
        <w:t xml:space="preserve">Exceedances of the ANZG 90% ecosystem guideline are </w:t>
      </w:r>
      <w:r w:rsidRPr="006A01BA">
        <w:rPr>
          <w:b/>
          <w:bCs/>
          <w:sz w:val="18"/>
          <w:szCs w:val="18"/>
        </w:rPr>
        <w:t>bolded</w:t>
      </w:r>
      <w:r w:rsidRPr="006A01BA">
        <w:rPr>
          <w:sz w:val="18"/>
          <w:szCs w:val="18"/>
        </w:rPr>
        <w:t>. No exceedances of recreational water quality guideline levels were recorded.</w:t>
      </w:r>
    </w:p>
    <w:p w14:paraId="64B4BAA7" w14:textId="2B6D3421" w:rsidR="0087116C" w:rsidRPr="00C0521A" w:rsidRDefault="00926CF6" w:rsidP="006A01BA">
      <w:pPr>
        <w:rPr>
          <w:sz w:val="18"/>
          <w:szCs w:val="18"/>
        </w:rPr>
      </w:pPr>
      <w:r w:rsidRPr="006A01BA">
        <w:rPr>
          <w:sz w:val="18"/>
          <w:szCs w:val="18"/>
        </w:rPr>
        <w:t>*</w:t>
      </w:r>
      <w:r w:rsidR="008D4C41">
        <w:rPr>
          <w:sz w:val="18"/>
          <w:szCs w:val="18"/>
        </w:rPr>
        <w:t>G</w:t>
      </w:r>
      <w:r w:rsidRPr="00C0521A">
        <w:rPr>
          <w:sz w:val="18"/>
          <w:szCs w:val="18"/>
        </w:rPr>
        <w:t>uideline values with low reliability.</w:t>
      </w:r>
    </w:p>
    <w:p w14:paraId="7763F6F0" w14:textId="77777777" w:rsidR="00375A19" w:rsidRDefault="00375A19" w:rsidP="006A01BA">
      <w:r>
        <w:br w:type="page"/>
      </w:r>
    </w:p>
    <w:tbl>
      <w:tblPr>
        <w:tblStyle w:val="GridTable4-Accent11"/>
        <w:tblW w:w="10096" w:type="dxa"/>
        <w:tblLook w:val="04A0" w:firstRow="1" w:lastRow="0" w:firstColumn="1" w:lastColumn="0" w:noHBand="0" w:noVBand="1"/>
      </w:tblPr>
      <w:tblGrid>
        <w:gridCol w:w="1576"/>
        <w:gridCol w:w="643"/>
        <w:gridCol w:w="863"/>
        <w:gridCol w:w="916"/>
        <w:gridCol w:w="849"/>
        <w:gridCol w:w="895"/>
        <w:gridCol w:w="826"/>
        <w:gridCol w:w="885"/>
        <w:gridCol w:w="872"/>
        <w:gridCol w:w="860"/>
        <w:gridCol w:w="911"/>
      </w:tblGrid>
      <w:tr w:rsidR="000855CB" w:rsidRPr="00481010" w14:paraId="15FD697A" w14:textId="77777777" w:rsidTr="002F1C1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hideMark/>
          </w:tcPr>
          <w:bookmarkEnd w:id="19"/>
          <w:p w14:paraId="040C011D" w14:textId="3C77C607" w:rsidR="00E312E2" w:rsidRPr="002F336B" w:rsidRDefault="0027143A" w:rsidP="00084B15">
            <w:r w:rsidRPr="002F336B">
              <w:lastRenderedPageBreak/>
              <w:t>Analyte</w:t>
            </w:r>
          </w:p>
        </w:tc>
        <w:tc>
          <w:tcPr>
            <w:tcW w:w="0" w:type="auto"/>
          </w:tcPr>
          <w:p w14:paraId="5B93705A" w14:textId="0001718F" w:rsidR="00E312E2" w:rsidRPr="002F336B" w:rsidRDefault="0027143A" w:rsidP="00084B15">
            <w:pPr>
              <w:cnfStyle w:val="100000000000" w:firstRow="1" w:lastRow="0" w:firstColumn="0" w:lastColumn="0" w:oddVBand="0" w:evenVBand="0" w:oddHBand="0" w:evenHBand="0" w:firstRowFirstColumn="0" w:firstRowLastColumn="0" w:lastRowFirstColumn="0" w:lastRowLastColumn="0"/>
            </w:pPr>
            <w:r w:rsidRPr="002F336B">
              <w:t>Unit</w:t>
            </w:r>
          </w:p>
        </w:tc>
        <w:tc>
          <w:tcPr>
            <w:tcW w:w="0" w:type="auto"/>
          </w:tcPr>
          <w:p w14:paraId="424A1D17" w14:textId="77777777" w:rsidR="00E312E2" w:rsidRPr="002F336B" w:rsidRDefault="00E312E2" w:rsidP="00084B15">
            <w:pPr>
              <w:cnfStyle w:val="100000000000" w:firstRow="1" w:lastRow="0" w:firstColumn="0" w:lastColumn="0" w:oddVBand="0" w:evenVBand="0" w:oddHBand="0" w:evenHBand="0" w:firstRowFirstColumn="0" w:firstRowLastColumn="0" w:lastRowFirstColumn="0" w:lastRowLastColumn="0"/>
              <w:rPr>
                <w:b w:val="0"/>
              </w:rPr>
            </w:pPr>
            <w:r w:rsidRPr="002F336B">
              <w:t xml:space="preserve">ANZG 90% </w:t>
            </w:r>
            <w:r w:rsidRPr="002F336B">
              <w:br/>
              <w:t xml:space="preserve">sp. Prot </w:t>
            </w:r>
          </w:p>
        </w:tc>
        <w:tc>
          <w:tcPr>
            <w:tcW w:w="0" w:type="auto"/>
          </w:tcPr>
          <w:p w14:paraId="3EC85488" w14:textId="77777777" w:rsidR="00E312E2" w:rsidRPr="002F336B" w:rsidRDefault="00E312E2" w:rsidP="00084B15">
            <w:pPr>
              <w:cnfStyle w:val="100000000000" w:firstRow="1" w:lastRow="0" w:firstColumn="0" w:lastColumn="0" w:oddVBand="0" w:evenVBand="0" w:oddHBand="0" w:evenHBand="0" w:firstRowFirstColumn="0" w:firstRowLastColumn="0" w:lastRowFirstColumn="0" w:lastRowLastColumn="0"/>
              <w:rPr>
                <w:b w:val="0"/>
              </w:rPr>
            </w:pPr>
            <w:r w:rsidRPr="002F336B">
              <w:t>Rec Water Qual</w:t>
            </w:r>
          </w:p>
        </w:tc>
        <w:tc>
          <w:tcPr>
            <w:tcW w:w="0" w:type="auto"/>
            <w:gridSpan w:val="2"/>
            <w:hideMark/>
          </w:tcPr>
          <w:p w14:paraId="4021FD9D" w14:textId="5700A083" w:rsidR="00E312E2" w:rsidRPr="002F336B" w:rsidRDefault="00E312E2" w:rsidP="00084B15">
            <w:pPr>
              <w:cnfStyle w:val="100000000000" w:firstRow="1" w:lastRow="0" w:firstColumn="0" w:lastColumn="0" w:oddVBand="0" w:evenVBand="0" w:oddHBand="0" w:evenHBand="0" w:firstRowFirstColumn="0" w:firstRowLastColumn="0" w:lastRowFirstColumn="0" w:lastRowLastColumn="0"/>
              <w:rPr>
                <w:b w:val="0"/>
              </w:rPr>
            </w:pPr>
            <w:r w:rsidRPr="002F336B">
              <w:t xml:space="preserve">Laverton Creek Upstream </w:t>
            </w:r>
            <w:r w:rsidRPr="002F336B">
              <w:br/>
              <w:t>(L1, SW2</w:t>
            </w:r>
            <w:r w:rsidR="00E36C4E">
              <w:t>1</w:t>
            </w:r>
            <w:r w:rsidRPr="002F336B">
              <w:t>)</w:t>
            </w:r>
          </w:p>
        </w:tc>
        <w:tc>
          <w:tcPr>
            <w:tcW w:w="0" w:type="auto"/>
            <w:gridSpan w:val="3"/>
            <w:hideMark/>
          </w:tcPr>
          <w:p w14:paraId="730B48AC" w14:textId="3AE4F61B" w:rsidR="00E312E2" w:rsidRPr="002F336B" w:rsidRDefault="00E312E2" w:rsidP="00084B15">
            <w:pPr>
              <w:cnfStyle w:val="100000000000" w:firstRow="1" w:lastRow="0" w:firstColumn="0" w:lastColumn="0" w:oddVBand="0" w:evenVBand="0" w:oddHBand="0" w:evenHBand="0" w:firstRowFirstColumn="0" w:firstRowLastColumn="0" w:lastRowFirstColumn="0" w:lastRowLastColumn="0"/>
              <w:rPr>
                <w:b w:val="0"/>
              </w:rPr>
            </w:pPr>
            <w:r w:rsidRPr="002F336B">
              <w:t>Laverton Creek Downstream</w:t>
            </w:r>
            <w:r w:rsidRPr="002F336B">
              <w:br/>
              <w:t xml:space="preserve">(L2-6 &amp; SW08, </w:t>
            </w:r>
            <w:r w:rsidR="008E1841">
              <w:t>SW</w:t>
            </w:r>
            <w:r w:rsidRPr="002F336B">
              <w:t xml:space="preserve">11, </w:t>
            </w:r>
            <w:r w:rsidR="000240DD">
              <w:t>SW</w:t>
            </w:r>
            <w:r w:rsidRPr="002F336B">
              <w:t>12)</w:t>
            </w:r>
          </w:p>
        </w:tc>
        <w:tc>
          <w:tcPr>
            <w:tcW w:w="0" w:type="auto"/>
            <w:hideMark/>
          </w:tcPr>
          <w:p w14:paraId="12EFEA1F" w14:textId="77777777" w:rsidR="00E312E2" w:rsidRPr="002F336B" w:rsidRDefault="00E312E2" w:rsidP="00084B15">
            <w:pPr>
              <w:cnfStyle w:val="100000000000" w:firstRow="1" w:lastRow="0" w:firstColumn="0" w:lastColumn="0" w:oddVBand="0" w:evenVBand="0" w:oddHBand="0" w:evenHBand="0" w:firstRowFirstColumn="0" w:firstRowLastColumn="0" w:lastRowFirstColumn="0" w:lastRowLastColumn="0"/>
            </w:pPr>
          </w:p>
        </w:tc>
        <w:tc>
          <w:tcPr>
            <w:tcW w:w="0" w:type="auto"/>
            <w:hideMark/>
          </w:tcPr>
          <w:p w14:paraId="18F54FA7" w14:textId="77777777" w:rsidR="00E312E2" w:rsidRPr="002F336B" w:rsidRDefault="00E312E2" w:rsidP="00084B15">
            <w:pPr>
              <w:cnfStyle w:val="100000000000" w:firstRow="1" w:lastRow="0" w:firstColumn="0" w:lastColumn="0" w:oddVBand="0" w:evenVBand="0" w:oddHBand="0" w:evenHBand="0" w:firstRowFirstColumn="0" w:firstRowLastColumn="0" w:lastRowFirstColumn="0" w:lastRowLastColumn="0"/>
              <w:rPr>
                <w:b w:val="0"/>
              </w:rPr>
            </w:pPr>
            <w:r w:rsidRPr="002F336B">
              <w:t xml:space="preserve">Altona Beach </w:t>
            </w:r>
            <w:r w:rsidRPr="002F336B">
              <w:br/>
              <w:t>(L7)</w:t>
            </w:r>
          </w:p>
        </w:tc>
      </w:tr>
      <w:tr w:rsidR="000240DD" w:rsidRPr="00481010" w14:paraId="0AAD5B73" w14:textId="77777777" w:rsidTr="002F1C1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35C41C73" w14:textId="77777777" w:rsidR="00E312E2" w:rsidRPr="0027143A" w:rsidRDefault="00E312E2" w:rsidP="00C0521A"/>
        </w:tc>
        <w:tc>
          <w:tcPr>
            <w:tcW w:w="0" w:type="auto"/>
            <w:noWrap/>
          </w:tcPr>
          <w:p w14:paraId="3F844B48"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p>
        </w:tc>
        <w:tc>
          <w:tcPr>
            <w:tcW w:w="0" w:type="auto"/>
          </w:tcPr>
          <w:p w14:paraId="5148EB63"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p>
        </w:tc>
        <w:tc>
          <w:tcPr>
            <w:tcW w:w="0" w:type="auto"/>
          </w:tcPr>
          <w:p w14:paraId="0DB45DD9"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7DEB5313" w14:textId="4B2FE933"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11</w:t>
            </w:r>
            <w:r w:rsidR="007E7829">
              <w:t xml:space="preserve"> July</w:t>
            </w:r>
          </w:p>
        </w:tc>
        <w:tc>
          <w:tcPr>
            <w:tcW w:w="0" w:type="auto"/>
            <w:noWrap/>
            <w:hideMark/>
          </w:tcPr>
          <w:p w14:paraId="47DF0E7E" w14:textId="30D69FD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18</w:t>
            </w:r>
            <w:r w:rsidR="003B7CED">
              <w:t xml:space="preserve"> July</w:t>
            </w:r>
          </w:p>
        </w:tc>
        <w:tc>
          <w:tcPr>
            <w:tcW w:w="0" w:type="auto"/>
            <w:noWrap/>
            <w:hideMark/>
          </w:tcPr>
          <w:p w14:paraId="533BC4B9" w14:textId="3BC63DB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11</w:t>
            </w:r>
            <w:r w:rsidR="003B7CED">
              <w:t xml:space="preserve"> July</w:t>
            </w:r>
          </w:p>
        </w:tc>
        <w:tc>
          <w:tcPr>
            <w:tcW w:w="0" w:type="auto"/>
            <w:noWrap/>
            <w:hideMark/>
          </w:tcPr>
          <w:p w14:paraId="36F6DBF4" w14:textId="04F04D9E"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12</w:t>
            </w:r>
            <w:r w:rsidR="003B7CED">
              <w:t xml:space="preserve"> Jul</w:t>
            </w:r>
            <w:r w:rsidR="00CD36EE">
              <w:t>y</w:t>
            </w:r>
          </w:p>
        </w:tc>
        <w:tc>
          <w:tcPr>
            <w:tcW w:w="0" w:type="auto"/>
            <w:noWrap/>
            <w:hideMark/>
          </w:tcPr>
          <w:p w14:paraId="3760E4F3" w14:textId="110EF8E9"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13</w:t>
            </w:r>
            <w:r w:rsidR="00CD36EE">
              <w:t xml:space="preserve"> July</w:t>
            </w:r>
          </w:p>
        </w:tc>
        <w:tc>
          <w:tcPr>
            <w:tcW w:w="0" w:type="auto"/>
            <w:noWrap/>
            <w:hideMark/>
          </w:tcPr>
          <w:p w14:paraId="1B3C18CB" w14:textId="534B620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18</w:t>
            </w:r>
            <w:r w:rsidR="00CD36EE">
              <w:t xml:space="preserve"> July</w:t>
            </w:r>
          </w:p>
        </w:tc>
        <w:tc>
          <w:tcPr>
            <w:tcW w:w="0" w:type="auto"/>
            <w:noWrap/>
            <w:hideMark/>
          </w:tcPr>
          <w:p w14:paraId="6B8FE767" w14:textId="72777F01"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18</w:t>
            </w:r>
            <w:r w:rsidR="00CD36EE">
              <w:t xml:space="preserve"> July</w:t>
            </w:r>
          </w:p>
        </w:tc>
      </w:tr>
      <w:tr w:rsidR="000855CB" w:rsidRPr="00481010" w14:paraId="104F774B" w14:textId="77777777" w:rsidTr="002F1C17">
        <w:trPr>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3799F629" w14:textId="77777777" w:rsidR="00E312E2" w:rsidRPr="008C60E3" w:rsidRDefault="00E312E2" w:rsidP="00084B15">
            <w:r w:rsidRPr="008C60E3">
              <w:t>Acetone</w:t>
            </w:r>
          </w:p>
        </w:tc>
        <w:tc>
          <w:tcPr>
            <w:tcW w:w="0" w:type="auto"/>
            <w:noWrap/>
            <w:hideMark/>
          </w:tcPr>
          <w:p w14:paraId="28856341" w14:textId="0F61953E" w:rsidR="00E312E2" w:rsidRPr="0027143A" w:rsidRDefault="00DF68C6" w:rsidP="00C0521A">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0" w:type="auto"/>
          </w:tcPr>
          <w:p w14:paraId="203D7EB8"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p>
        </w:tc>
        <w:tc>
          <w:tcPr>
            <w:tcW w:w="0" w:type="auto"/>
          </w:tcPr>
          <w:p w14:paraId="2F1E2CEA"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2F787BC9"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c>
          <w:tcPr>
            <w:tcW w:w="0" w:type="auto"/>
            <w:noWrap/>
            <w:hideMark/>
          </w:tcPr>
          <w:p w14:paraId="3C318DEF"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c>
          <w:tcPr>
            <w:tcW w:w="0" w:type="auto"/>
            <w:noWrap/>
            <w:hideMark/>
          </w:tcPr>
          <w:p w14:paraId="541EE157" w14:textId="76957738"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11</w:t>
            </w:r>
            <w:r w:rsidR="00C0521A">
              <w:t>,</w:t>
            </w:r>
            <w:r w:rsidRPr="0027143A">
              <w:t>000</w:t>
            </w:r>
          </w:p>
        </w:tc>
        <w:tc>
          <w:tcPr>
            <w:tcW w:w="0" w:type="auto"/>
            <w:noWrap/>
            <w:hideMark/>
          </w:tcPr>
          <w:p w14:paraId="3FB7A670" w14:textId="709F3C22"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2</w:t>
            </w:r>
            <w:r w:rsidR="00C0521A">
              <w:t>,</w:t>
            </w:r>
            <w:r w:rsidRPr="0027143A">
              <w:t>380</w:t>
            </w:r>
          </w:p>
        </w:tc>
        <w:tc>
          <w:tcPr>
            <w:tcW w:w="0" w:type="auto"/>
            <w:noWrap/>
            <w:hideMark/>
          </w:tcPr>
          <w:p w14:paraId="0378FCBE" w14:textId="11BF88AB"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1</w:t>
            </w:r>
            <w:r w:rsidR="00C0521A">
              <w:t>,</w:t>
            </w:r>
            <w:r w:rsidRPr="0027143A">
              <w:t>730</w:t>
            </w:r>
          </w:p>
        </w:tc>
        <w:tc>
          <w:tcPr>
            <w:tcW w:w="0" w:type="auto"/>
            <w:noWrap/>
            <w:hideMark/>
          </w:tcPr>
          <w:p w14:paraId="5384C7A2"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15</w:t>
            </w:r>
          </w:p>
        </w:tc>
        <w:tc>
          <w:tcPr>
            <w:tcW w:w="0" w:type="auto"/>
            <w:noWrap/>
            <w:hideMark/>
          </w:tcPr>
          <w:p w14:paraId="27EB7E0D"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r>
      <w:tr w:rsidR="000240DD" w:rsidRPr="00481010" w14:paraId="38DB7E92" w14:textId="77777777" w:rsidTr="002F1C1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53A01F0F" w14:textId="77777777" w:rsidR="00E312E2" w:rsidRPr="008C60E3" w:rsidRDefault="00E312E2" w:rsidP="00084B15">
            <w:r w:rsidRPr="008C60E3">
              <w:t>MEK</w:t>
            </w:r>
          </w:p>
        </w:tc>
        <w:tc>
          <w:tcPr>
            <w:tcW w:w="0" w:type="auto"/>
            <w:noWrap/>
            <w:hideMark/>
          </w:tcPr>
          <w:p w14:paraId="40D45FBC" w14:textId="0145BEB1" w:rsidR="00E312E2" w:rsidRPr="0027143A" w:rsidRDefault="00DF68C6" w:rsidP="00C0521A">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0" w:type="auto"/>
          </w:tcPr>
          <w:p w14:paraId="2E698E9B"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p>
        </w:tc>
        <w:tc>
          <w:tcPr>
            <w:tcW w:w="0" w:type="auto"/>
          </w:tcPr>
          <w:p w14:paraId="23214260"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5C67C335"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&lt;10</w:t>
            </w:r>
          </w:p>
        </w:tc>
        <w:tc>
          <w:tcPr>
            <w:tcW w:w="0" w:type="auto"/>
            <w:noWrap/>
            <w:hideMark/>
          </w:tcPr>
          <w:p w14:paraId="13B8B295"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&lt;10</w:t>
            </w:r>
          </w:p>
        </w:tc>
        <w:tc>
          <w:tcPr>
            <w:tcW w:w="0" w:type="auto"/>
            <w:noWrap/>
            <w:hideMark/>
          </w:tcPr>
          <w:p w14:paraId="2FA7A7F1" w14:textId="7C45CBC1"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w:t>
            </w:r>
            <w:r w:rsidR="00C0521A">
              <w:t>,</w:t>
            </w:r>
            <w:r w:rsidRPr="0027143A">
              <w:t>300</w:t>
            </w:r>
          </w:p>
        </w:tc>
        <w:tc>
          <w:tcPr>
            <w:tcW w:w="0" w:type="auto"/>
            <w:noWrap/>
            <w:hideMark/>
          </w:tcPr>
          <w:p w14:paraId="4DE289AA"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240</w:t>
            </w:r>
          </w:p>
        </w:tc>
        <w:tc>
          <w:tcPr>
            <w:tcW w:w="0" w:type="auto"/>
            <w:noWrap/>
            <w:hideMark/>
          </w:tcPr>
          <w:p w14:paraId="06C812AE"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50</w:t>
            </w:r>
          </w:p>
        </w:tc>
        <w:tc>
          <w:tcPr>
            <w:tcW w:w="0" w:type="auto"/>
            <w:noWrap/>
            <w:hideMark/>
          </w:tcPr>
          <w:p w14:paraId="44816178"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&lt;10</w:t>
            </w:r>
          </w:p>
        </w:tc>
        <w:tc>
          <w:tcPr>
            <w:tcW w:w="0" w:type="auto"/>
            <w:noWrap/>
            <w:hideMark/>
          </w:tcPr>
          <w:p w14:paraId="328524A4"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&lt;10</w:t>
            </w:r>
          </w:p>
        </w:tc>
      </w:tr>
      <w:tr w:rsidR="000855CB" w:rsidRPr="00481010" w14:paraId="75DA1CBA" w14:textId="77777777" w:rsidTr="002F1C17">
        <w:trPr>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57937C75" w14:textId="77777777" w:rsidR="00E312E2" w:rsidRPr="008C60E3" w:rsidRDefault="00E312E2" w:rsidP="00084B15">
            <w:r w:rsidRPr="008C60E3">
              <w:t>MIBK</w:t>
            </w:r>
          </w:p>
        </w:tc>
        <w:tc>
          <w:tcPr>
            <w:tcW w:w="0" w:type="auto"/>
            <w:noWrap/>
            <w:hideMark/>
          </w:tcPr>
          <w:p w14:paraId="501A710A" w14:textId="08561913" w:rsidR="00E312E2" w:rsidRPr="0027143A" w:rsidRDefault="00DF68C6" w:rsidP="00C0521A">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0" w:type="auto"/>
          </w:tcPr>
          <w:p w14:paraId="216F72FD"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p>
        </w:tc>
        <w:tc>
          <w:tcPr>
            <w:tcW w:w="0" w:type="auto"/>
          </w:tcPr>
          <w:p w14:paraId="16296A9F"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750E251A"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c>
          <w:tcPr>
            <w:tcW w:w="0" w:type="auto"/>
            <w:noWrap/>
            <w:hideMark/>
          </w:tcPr>
          <w:p w14:paraId="3AB25467"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c>
          <w:tcPr>
            <w:tcW w:w="0" w:type="auto"/>
            <w:noWrap/>
            <w:hideMark/>
          </w:tcPr>
          <w:p w14:paraId="665CB3EE"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340</w:t>
            </w:r>
          </w:p>
        </w:tc>
        <w:tc>
          <w:tcPr>
            <w:tcW w:w="0" w:type="auto"/>
            <w:noWrap/>
            <w:hideMark/>
          </w:tcPr>
          <w:p w14:paraId="0D6F9A5D"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&lt;50</w:t>
            </w:r>
          </w:p>
        </w:tc>
        <w:tc>
          <w:tcPr>
            <w:tcW w:w="0" w:type="auto"/>
            <w:noWrap/>
            <w:hideMark/>
          </w:tcPr>
          <w:p w14:paraId="0D81A0A7"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&lt;50</w:t>
            </w:r>
          </w:p>
        </w:tc>
        <w:tc>
          <w:tcPr>
            <w:tcW w:w="0" w:type="auto"/>
            <w:noWrap/>
            <w:hideMark/>
          </w:tcPr>
          <w:p w14:paraId="40FCE95B"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c>
          <w:tcPr>
            <w:tcW w:w="0" w:type="auto"/>
            <w:noWrap/>
            <w:hideMark/>
          </w:tcPr>
          <w:p w14:paraId="419114DC"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r>
      <w:tr w:rsidR="000240DD" w:rsidRPr="00481010" w14:paraId="28E57856" w14:textId="77777777" w:rsidTr="002F1C1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4B8CFF7C" w14:textId="77777777" w:rsidR="00E312E2" w:rsidRPr="008C60E3" w:rsidRDefault="00E312E2" w:rsidP="00084B15">
            <w:r w:rsidRPr="008C60E3">
              <w:t>Benzene</w:t>
            </w:r>
          </w:p>
        </w:tc>
        <w:tc>
          <w:tcPr>
            <w:tcW w:w="0" w:type="auto"/>
            <w:noWrap/>
            <w:hideMark/>
          </w:tcPr>
          <w:p w14:paraId="7B3211E2" w14:textId="037AC230" w:rsidR="00E312E2" w:rsidRPr="0027143A" w:rsidRDefault="00DF68C6" w:rsidP="00C0521A">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0" w:type="auto"/>
          </w:tcPr>
          <w:p w14:paraId="4AE50323" w14:textId="3B36BA87" w:rsidR="00E312E2" w:rsidRPr="008C60E3" w:rsidRDefault="00E312E2" w:rsidP="00C0521A">
            <w:pPr>
              <w:cnfStyle w:val="000000100000" w:firstRow="0" w:lastRow="0" w:firstColumn="0" w:lastColumn="0" w:oddVBand="0" w:evenVBand="0" w:oddHBand="1" w:evenHBand="0" w:firstRowFirstColumn="0" w:firstRowLastColumn="0" w:lastRowFirstColumn="0" w:lastRowLastColumn="0"/>
            </w:pPr>
            <w:r w:rsidRPr="008C60E3">
              <w:t>1</w:t>
            </w:r>
            <w:r w:rsidR="00C0521A">
              <w:t>,</w:t>
            </w:r>
            <w:r w:rsidRPr="008C60E3">
              <w:t>300</w:t>
            </w:r>
          </w:p>
        </w:tc>
        <w:tc>
          <w:tcPr>
            <w:tcW w:w="0" w:type="auto"/>
          </w:tcPr>
          <w:p w14:paraId="3E3FACC7" w14:textId="77777777" w:rsidR="00E312E2" w:rsidRPr="008C60E3" w:rsidRDefault="00E312E2" w:rsidP="00C0521A">
            <w:pPr>
              <w:cnfStyle w:val="000000100000" w:firstRow="0" w:lastRow="0" w:firstColumn="0" w:lastColumn="0" w:oddVBand="0" w:evenVBand="0" w:oddHBand="1" w:evenHBand="0" w:firstRowFirstColumn="0" w:firstRowLastColumn="0" w:lastRowFirstColumn="0" w:lastRowLastColumn="0"/>
            </w:pPr>
            <w:r w:rsidRPr="008C60E3">
              <w:t>200</w:t>
            </w:r>
          </w:p>
        </w:tc>
        <w:tc>
          <w:tcPr>
            <w:tcW w:w="0" w:type="auto"/>
            <w:noWrap/>
            <w:hideMark/>
          </w:tcPr>
          <w:p w14:paraId="01BBD891"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1E6FE627"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45DD37D8"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1.4</w:t>
            </w:r>
          </w:p>
        </w:tc>
        <w:tc>
          <w:tcPr>
            <w:tcW w:w="0" w:type="auto"/>
            <w:noWrap/>
            <w:hideMark/>
          </w:tcPr>
          <w:p w14:paraId="52B4237F"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63C2AAA8"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3E19E1F9"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01FED95D"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r>
      <w:tr w:rsidR="000855CB" w:rsidRPr="00481010" w14:paraId="32708DCD" w14:textId="77777777" w:rsidTr="002F1C17">
        <w:trPr>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064653E3" w14:textId="77777777" w:rsidR="00E312E2" w:rsidRPr="008C60E3" w:rsidRDefault="00E312E2" w:rsidP="00084B15">
            <w:r w:rsidRPr="008C60E3">
              <w:t>Toluene</w:t>
            </w:r>
          </w:p>
        </w:tc>
        <w:tc>
          <w:tcPr>
            <w:tcW w:w="0" w:type="auto"/>
            <w:noWrap/>
            <w:hideMark/>
          </w:tcPr>
          <w:p w14:paraId="530CF15F" w14:textId="7F87CC8E" w:rsidR="00E312E2" w:rsidRPr="0027143A" w:rsidRDefault="00DF68C6" w:rsidP="00C0521A">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0" w:type="auto"/>
          </w:tcPr>
          <w:p w14:paraId="3294B569" w14:textId="77777777" w:rsidR="00E312E2" w:rsidRPr="008C60E3" w:rsidRDefault="00E312E2" w:rsidP="00C0521A">
            <w:pPr>
              <w:cnfStyle w:val="000000000000" w:firstRow="0" w:lastRow="0" w:firstColumn="0" w:lastColumn="0" w:oddVBand="0" w:evenVBand="0" w:oddHBand="0" w:evenHBand="0" w:firstRowFirstColumn="0" w:firstRowLastColumn="0" w:lastRowFirstColumn="0" w:lastRowLastColumn="0"/>
            </w:pPr>
            <w:r w:rsidRPr="008C60E3">
              <w:t>230*</w:t>
            </w:r>
          </w:p>
        </w:tc>
        <w:tc>
          <w:tcPr>
            <w:tcW w:w="0" w:type="auto"/>
          </w:tcPr>
          <w:p w14:paraId="3B91F030" w14:textId="367A26D3" w:rsidR="00E312E2" w:rsidRPr="008C60E3" w:rsidRDefault="00E312E2" w:rsidP="00C0521A">
            <w:pPr>
              <w:cnfStyle w:val="000000000000" w:firstRow="0" w:lastRow="0" w:firstColumn="0" w:lastColumn="0" w:oddVBand="0" w:evenVBand="0" w:oddHBand="0" w:evenHBand="0" w:firstRowFirstColumn="0" w:firstRowLastColumn="0" w:lastRowFirstColumn="0" w:lastRowLastColumn="0"/>
            </w:pPr>
            <w:r w:rsidRPr="008C60E3">
              <w:t>14</w:t>
            </w:r>
            <w:r w:rsidR="00C0521A">
              <w:t>,</w:t>
            </w:r>
            <w:r w:rsidRPr="008C60E3">
              <w:t>000</w:t>
            </w:r>
          </w:p>
        </w:tc>
        <w:tc>
          <w:tcPr>
            <w:tcW w:w="0" w:type="auto"/>
            <w:noWrap/>
            <w:hideMark/>
          </w:tcPr>
          <w:p w14:paraId="7F11A119"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w:t>
            </w:r>
          </w:p>
        </w:tc>
        <w:tc>
          <w:tcPr>
            <w:tcW w:w="0" w:type="auto"/>
            <w:noWrap/>
            <w:hideMark/>
          </w:tcPr>
          <w:p w14:paraId="625E43C7"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w:t>
            </w:r>
          </w:p>
        </w:tc>
        <w:tc>
          <w:tcPr>
            <w:tcW w:w="0" w:type="auto"/>
            <w:noWrap/>
            <w:hideMark/>
          </w:tcPr>
          <w:p w14:paraId="555B0155"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90</w:t>
            </w:r>
          </w:p>
        </w:tc>
        <w:tc>
          <w:tcPr>
            <w:tcW w:w="0" w:type="auto"/>
            <w:noWrap/>
            <w:hideMark/>
          </w:tcPr>
          <w:p w14:paraId="1F4F0421"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c>
          <w:tcPr>
            <w:tcW w:w="0" w:type="auto"/>
            <w:noWrap/>
            <w:hideMark/>
          </w:tcPr>
          <w:p w14:paraId="355E2F32"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c>
          <w:tcPr>
            <w:tcW w:w="0" w:type="auto"/>
            <w:noWrap/>
            <w:hideMark/>
          </w:tcPr>
          <w:p w14:paraId="79455665"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w:t>
            </w:r>
          </w:p>
        </w:tc>
        <w:tc>
          <w:tcPr>
            <w:tcW w:w="0" w:type="auto"/>
            <w:noWrap/>
            <w:hideMark/>
          </w:tcPr>
          <w:p w14:paraId="74105A99"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w:t>
            </w:r>
          </w:p>
        </w:tc>
      </w:tr>
      <w:tr w:rsidR="000240DD" w:rsidRPr="00481010" w14:paraId="0D5B6EE4" w14:textId="77777777" w:rsidTr="002F1C1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22FCD2CE" w14:textId="77777777" w:rsidR="00E312E2" w:rsidRPr="008C60E3" w:rsidRDefault="00E312E2" w:rsidP="00084B15">
            <w:r w:rsidRPr="008C60E3">
              <w:t>Ethylbenzene</w:t>
            </w:r>
          </w:p>
        </w:tc>
        <w:tc>
          <w:tcPr>
            <w:tcW w:w="0" w:type="auto"/>
            <w:noWrap/>
            <w:hideMark/>
          </w:tcPr>
          <w:p w14:paraId="583000CD" w14:textId="259A802A" w:rsidR="00E312E2" w:rsidRPr="0027143A" w:rsidRDefault="00DF68C6" w:rsidP="00C0521A">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0" w:type="auto"/>
          </w:tcPr>
          <w:p w14:paraId="449B9BC1" w14:textId="77777777" w:rsidR="00E312E2" w:rsidRPr="008C60E3" w:rsidRDefault="00E312E2" w:rsidP="00C0521A">
            <w:pPr>
              <w:cnfStyle w:val="000000100000" w:firstRow="0" w:lastRow="0" w:firstColumn="0" w:lastColumn="0" w:oddVBand="0" w:evenVBand="0" w:oddHBand="1" w:evenHBand="0" w:firstRowFirstColumn="0" w:firstRowLastColumn="0" w:lastRowFirstColumn="0" w:lastRowLastColumn="0"/>
            </w:pPr>
            <w:r w:rsidRPr="008C60E3">
              <w:t>110*</w:t>
            </w:r>
          </w:p>
        </w:tc>
        <w:tc>
          <w:tcPr>
            <w:tcW w:w="0" w:type="auto"/>
          </w:tcPr>
          <w:p w14:paraId="0F579BEA" w14:textId="59915E05" w:rsidR="00E312E2" w:rsidRPr="008C60E3" w:rsidRDefault="00E312E2" w:rsidP="00C0521A">
            <w:pPr>
              <w:cnfStyle w:val="000000100000" w:firstRow="0" w:lastRow="0" w:firstColumn="0" w:lastColumn="0" w:oddVBand="0" w:evenVBand="0" w:oddHBand="1" w:evenHBand="0" w:firstRowFirstColumn="0" w:firstRowLastColumn="0" w:lastRowFirstColumn="0" w:lastRowLastColumn="0"/>
            </w:pPr>
            <w:r w:rsidRPr="008C60E3">
              <w:t>6</w:t>
            </w:r>
            <w:r w:rsidR="00C0521A">
              <w:t>,</w:t>
            </w:r>
            <w:r w:rsidRPr="008C60E3">
              <w:t>000</w:t>
            </w:r>
          </w:p>
        </w:tc>
        <w:tc>
          <w:tcPr>
            <w:tcW w:w="0" w:type="auto"/>
            <w:noWrap/>
            <w:hideMark/>
          </w:tcPr>
          <w:p w14:paraId="705EF280"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058A1748"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1DABE586"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9.6</w:t>
            </w:r>
          </w:p>
        </w:tc>
        <w:tc>
          <w:tcPr>
            <w:tcW w:w="0" w:type="auto"/>
            <w:noWrap/>
            <w:hideMark/>
          </w:tcPr>
          <w:p w14:paraId="6690FA47"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&lt;2</w:t>
            </w:r>
          </w:p>
        </w:tc>
        <w:tc>
          <w:tcPr>
            <w:tcW w:w="0" w:type="auto"/>
            <w:noWrap/>
            <w:hideMark/>
          </w:tcPr>
          <w:p w14:paraId="62DE6343"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&lt;2</w:t>
            </w:r>
          </w:p>
        </w:tc>
        <w:tc>
          <w:tcPr>
            <w:tcW w:w="0" w:type="auto"/>
            <w:noWrap/>
            <w:hideMark/>
          </w:tcPr>
          <w:p w14:paraId="0892E9A5"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c>
          <w:tcPr>
            <w:tcW w:w="0" w:type="auto"/>
            <w:noWrap/>
            <w:hideMark/>
          </w:tcPr>
          <w:p w14:paraId="071A0C6D"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&lt;1</w:t>
            </w:r>
          </w:p>
        </w:tc>
      </w:tr>
      <w:tr w:rsidR="000855CB" w:rsidRPr="00481010" w14:paraId="52CD7B33" w14:textId="77777777" w:rsidTr="002F1C17">
        <w:trPr>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07B9EAA3" w14:textId="77777777" w:rsidR="00E312E2" w:rsidRPr="008C60E3" w:rsidRDefault="00E312E2" w:rsidP="00084B15">
            <w:r w:rsidRPr="008C60E3">
              <w:t>Xylenes</w:t>
            </w:r>
          </w:p>
        </w:tc>
        <w:tc>
          <w:tcPr>
            <w:tcW w:w="0" w:type="auto"/>
            <w:noWrap/>
            <w:hideMark/>
          </w:tcPr>
          <w:p w14:paraId="026B1F79" w14:textId="5CD63E55" w:rsidR="00E312E2" w:rsidRPr="0027143A" w:rsidRDefault="00DF68C6" w:rsidP="00C0521A">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0" w:type="auto"/>
          </w:tcPr>
          <w:p w14:paraId="62A31788" w14:textId="77777777" w:rsidR="00E312E2" w:rsidRPr="008C60E3" w:rsidRDefault="00E312E2" w:rsidP="00C0521A">
            <w:pPr>
              <w:cnfStyle w:val="000000000000" w:firstRow="0" w:lastRow="0" w:firstColumn="0" w:lastColumn="0" w:oddVBand="0" w:evenVBand="0" w:oddHBand="0" w:evenHBand="0" w:firstRowFirstColumn="0" w:firstRowLastColumn="0" w:lastRowFirstColumn="0" w:lastRowLastColumn="0"/>
            </w:pPr>
            <w:r w:rsidRPr="008C60E3">
              <w:t>100 (m-)</w:t>
            </w:r>
          </w:p>
        </w:tc>
        <w:tc>
          <w:tcPr>
            <w:tcW w:w="0" w:type="auto"/>
          </w:tcPr>
          <w:p w14:paraId="6B70CF57" w14:textId="1087D04E" w:rsidR="00E312E2" w:rsidRPr="008C60E3" w:rsidRDefault="00E312E2" w:rsidP="00C0521A">
            <w:pPr>
              <w:cnfStyle w:val="000000000000" w:firstRow="0" w:lastRow="0" w:firstColumn="0" w:lastColumn="0" w:oddVBand="0" w:evenVBand="0" w:oddHBand="0" w:evenHBand="0" w:firstRowFirstColumn="0" w:firstRowLastColumn="0" w:lastRowFirstColumn="0" w:lastRowLastColumn="0"/>
            </w:pPr>
            <w:r w:rsidRPr="008C60E3">
              <w:t>10</w:t>
            </w:r>
            <w:r w:rsidR="00C0521A">
              <w:t>,</w:t>
            </w:r>
            <w:r w:rsidRPr="008C60E3">
              <w:t>000</w:t>
            </w:r>
          </w:p>
        </w:tc>
        <w:tc>
          <w:tcPr>
            <w:tcW w:w="0" w:type="auto"/>
            <w:noWrap/>
            <w:hideMark/>
          </w:tcPr>
          <w:p w14:paraId="6296CE66"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c>
          <w:tcPr>
            <w:tcW w:w="0" w:type="auto"/>
            <w:noWrap/>
            <w:hideMark/>
          </w:tcPr>
          <w:p w14:paraId="4E790302"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c>
          <w:tcPr>
            <w:tcW w:w="0" w:type="auto"/>
            <w:noWrap/>
            <w:hideMark/>
          </w:tcPr>
          <w:p w14:paraId="13754968"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87</w:t>
            </w:r>
          </w:p>
        </w:tc>
        <w:tc>
          <w:tcPr>
            <w:tcW w:w="0" w:type="auto"/>
            <w:noWrap/>
            <w:hideMark/>
          </w:tcPr>
          <w:p w14:paraId="158DE0EB"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c>
          <w:tcPr>
            <w:tcW w:w="0" w:type="auto"/>
            <w:noWrap/>
            <w:hideMark/>
          </w:tcPr>
          <w:p w14:paraId="7EFA4B71"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c>
          <w:tcPr>
            <w:tcW w:w="0" w:type="auto"/>
            <w:noWrap/>
            <w:hideMark/>
          </w:tcPr>
          <w:p w14:paraId="632D3778"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c>
          <w:tcPr>
            <w:tcW w:w="0" w:type="auto"/>
            <w:noWrap/>
            <w:hideMark/>
          </w:tcPr>
          <w:p w14:paraId="58B5D587"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&lt;2</w:t>
            </w:r>
          </w:p>
        </w:tc>
      </w:tr>
      <w:tr w:rsidR="000240DD" w:rsidRPr="00481010" w14:paraId="24E5D6BB" w14:textId="77777777" w:rsidTr="002F1C1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2FFC4798" w14:textId="77777777" w:rsidR="00E312E2" w:rsidRPr="008C60E3" w:rsidRDefault="00E312E2" w:rsidP="00084B15">
            <w:r w:rsidRPr="008C60E3">
              <w:t>Ethanol</w:t>
            </w:r>
          </w:p>
        </w:tc>
        <w:tc>
          <w:tcPr>
            <w:tcW w:w="0" w:type="auto"/>
            <w:noWrap/>
            <w:hideMark/>
          </w:tcPr>
          <w:p w14:paraId="7C53538E" w14:textId="15E4C048" w:rsidR="00E312E2" w:rsidRPr="0027143A" w:rsidRDefault="00DF68C6" w:rsidP="00C0521A">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0" w:type="auto"/>
          </w:tcPr>
          <w:p w14:paraId="23B9576A" w14:textId="7A8522FE" w:rsidR="00E312E2" w:rsidRPr="008C60E3" w:rsidRDefault="00E312E2" w:rsidP="00C0521A">
            <w:pPr>
              <w:cnfStyle w:val="000000100000" w:firstRow="0" w:lastRow="0" w:firstColumn="0" w:lastColumn="0" w:oddVBand="0" w:evenVBand="0" w:oddHBand="1" w:evenHBand="0" w:firstRowFirstColumn="0" w:firstRowLastColumn="0" w:lastRowFirstColumn="0" w:lastRowLastColumn="0"/>
            </w:pPr>
            <w:r w:rsidRPr="008C60E3">
              <w:t>2</w:t>
            </w:r>
            <w:r w:rsidR="00C0521A">
              <w:t>,</w:t>
            </w:r>
            <w:r w:rsidRPr="008C60E3">
              <w:t>400*</w:t>
            </w:r>
          </w:p>
        </w:tc>
        <w:tc>
          <w:tcPr>
            <w:tcW w:w="0" w:type="auto"/>
          </w:tcPr>
          <w:p w14:paraId="7E1F7D75"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03D0DCC4"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w:t>
            </w:r>
          </w:p>
        </w:tc>
        <w:tc>
          <w:tcPr>
            <w:tcW w:w="0" w:type="auto"/>
            <w:noWrap/>
            <w:hideMark/>
          </w:tcPr>
          <w:p w14:paraId="7EB20A70"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w:t>
            </w:r>
          </w:p>
        </w:tc>
        <w:tc>
          <w:tcPr>
            <w:tcW w:w="0" w:type="auto"/>
            <w:noWrap/>
            <w:hideMark/>
          </w:tcPr>
          <w:p w14:paraId="0F477695"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w:t>
            </w:r>
          </w:p>
        </w:tc>
        <w:tc>
          <w:tcPr>
            <w:tcW w:w="0" w:type="auto"/>
            <w:noWrap/>
            <w:hideMark/>
          </w:tcPr>
          <w:p w14:paraId="439CEA66" w14:textId="006543B6" w:rsidR="00E312E2" w:rsidRPr="006D5D68" w:rsidRDefault="00E312E2" w:rsidP="00C0521A">
            <w:pPr>
              <w:cnfStyle w:val="000000100000" w:firstRow="0" w:lastRow="0" w:firstColumn="0" w:lastColumn="0" w:oddVBand="0" w:evenVBand="0" w:oddHBand="1" w:evenHBand="0" w:firstRowFirstColumn="0" w:firstRowLastColumn="0" w:lastRowFirstColumn="0" w:lastRowLastColumn="0"/>
              <w:rPr>
                <w:b/>
                <w:bCs/>
              </w:rPr>
            </w:pPr>
            <w:r w:rsidRPr="006D5D68">
              <w:rPr>
                <w:b/>
                <w:bCs/>
              </w:rPr>
              <w:t>32</w:t>
            </w:r>
            <w:r w:rsidR="00C0521A" w:rsidRPr="006D5D68">
              <w:rPr>
                <w:b/>
                <w:bCs/>
              </w:rPr>
              <w:t>,</w:t>
            </w:r>
            <w:r w:rsidRPr="006D5D68">
              <w:rPr>
                <w:b/>
                <w:bCs/>
              </w:rPr>
              <w:t>800</w:t>
            </w:r>
          </w:p>
        </w:tc>
        <w:tc>
          <w:tcPr>
            <w:tcW w:w="0" w:type="auto"/>
            <w:noWrap/>
            <w:hideMark/>
          </w:tcPr>
          <w:p w14:paraId="75D934B3" w14:textId="6ECC19C1" w:rsidR="00E312E2" w:rsidRPr="006D5D68" w:rsidRDefault="00E312E2" w:rsidP="00C0521A">
            <w:pPr>
              <w:cnfStyle w:val="000000100000" w:firstRow="0" w:lastRow="0" w:firstColumn="0" w:lastColumn="0" w:oddVBand="0" w:evenVBand="0" w:oddHBand="1" w:evenHBand="0" w:firstRowFirstColumn="0" w:firstRowLastColumn="0" w:lastRowFirstColumn="0" w:lastRowLastColumn="0"/>
              <w:rPr>
                <w:b/>
                <w:bCs/>
              </w:rPr>
            </w:pPr>
            <w:r w:rsidRPr="006D5D68">
              <w:rPr>
                <w:b/>
                <w:bCs/>
              </w:rPr>
              <w:t>10</w:t>
            </w:r>
            <w:r w:rsidR="00C0521A" w:rsidRPr="006D5D68">
              <w:rPr>
                <w:b/>
                <w:bCs/>
              </w:rPr>
              <w:t>,</w:t>
            </w:r>
            <w:r w:rsidRPr="006D5D68">
              <w:rPr>
                <w:b/>
                <w:bCs/>
              </w:rPr>
              <w:t>800</w:t>
            </w:r>
          </w:p>
        </w:tc>
        <w:tc>
          <w:tcPr>
            <w:tcW w:w="0" w:type="auto"/>
            <w:noWrap/>
            <w:hideMark/>
          </w:tcPr>
          <w:p w14:paraId="28C7BB94"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w:t>
            </w:r>
          </w:p>
        </w:tc>
        <w:tc>
          <w:tcPr>
            <w:tcW w:w="0" w:type="auto"/>
            <w:noWrap/>
            <w:hideMark/>
          </w:tcPr>
          <w:p w14:paraId="1173DCAF"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w:t>
            </w:r>
          </w:p>
        </w:tc>
      </w:tr>
      <w:tr w:rsidR="000855CB" w:rsidRPr="00481010" w14:paraId="5658817B" w14:textId="77777777" w:rsidTr="002F1C17">
        <w:trPr>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206B7D68" w14:textId="77777777" w:rsidR="00E312E2" w:rsidRPr="008C60E3" w:rsidRDefault="00E312E2" w:rsidP="00084B15">
            <w:r w:rsidRPr="008C60E3">
              <w:t>Isopropyl alcohol</w:t>
            </w:r>
          </w:p>
        </w:tc>
        <w:tc>
          <w:tcPr>
            <w:tcW w:w="0" w:type="auto"/>
            <w:noWrap/>
            <w:hideMark/>
          </w:tcPr>
          <w:p w14:paraId="56B6BE78" w14:textId="412066D3" w:rsidR="00E312E2" w:rsidRPr="0027143A" w:rsidRDefault="00DF68C6" w:rsidP="00C0521A">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0" w:type="auto"/>
          </w:tcPr>
          <w:p w14:paraId="3BB5EA92" w14:textId="0819FDFF" w:rsidR="00E312E2" w:rsidRPr="008C60E3" w:rsidRDefault="00E312E2" w:rsidP="00C0521A">
            <w:pPr>
              <w:cnfStyle w:val="000000000000" w:firstRow="0" w:lastRow="0" w:firstColumn="0" w:lastColumn="0" w:oddVBand="0" w:evenVBand="0" w:oddHBand="0" w:evenHBand="0" w:firstRowFirstColumn="0" w:firstRowLastColumn="0" w:lastRowFirstColumn="0" w:lastRowLastColumn="0"/>
            </w:pPr>
            <w:r w:rsidRPr="008C60E3">
              <w:t>4</w:t>
            </w:r>
            <w:r w:rsidR="00C0521A">
              <w:t>,</w:t>
            </w:r>
            <w:r w:rsidRPr="008C60E3">
              <w:t>200*</w:t>
            </w:r>
          </w:p>
        </w:tc>
        <w:tc>
          <w:tcPr>
            <w:tcW w:w="0" w:type="auto"/>
          </w:tcPr>
          <w:p w14:paraId="60FF57F0"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53600DDB"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w:t>
            </w:r>
          </w:p>
        </w:tc>
        <w:tc>
          <w:tcPr>
            <w:tcW w:w="0" w:type="auto"/>
            <w:noWrap/>
            <w:hideMark/>
          </w:tcPr>
          <w:p w14:paraId="270069DF"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w:t>
            </w:r>
          </w:p>
        </w:tc>
        <w:tc>
          <w:tcPr>
            <w:tcW w:w="0" w:type="auto"/>
            <w:noWrap/>
            <w:hideMark/>
          </w:tcPr>
          <w:p w14:paraId="55EA4549"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w:t>
            </w:r>
          </w:p>
        </w:tc>
        <w:tc>
          <w:tcPr>
            <w:tcW w:w="0" w:type="auto"/>
            <w:noWrap/>
            <w:hideMark/>
          </w:tcPr>
          <w:p w14:paraId="1770E0FB" w14:textId="1317B65E" w:rsidR="00E312E2" w:rsidRPr="006D5D68" w:rsidRDefault="00E312E2" w:rsidP="00C0521A">
            <w:pPr>
              <w:cnfStyle w:val="000000000000" w:firstRow="0" w:lastRow="0" w:firstColumn="0" w:lastColumn="0" w:oddVBand="0" w:evenVBand="0" w:oddHBand="0" w:evenHBand="0" w:firstRowFirstColumn="0" w:firstRowLastColumn="0" w:lastRowFirstColumn="0" w:lastRowLastColumn="0"/>
              <w:rPr>
                <w:b/>
                <w:bCs/>
              </w:rPr>
            </w:pPr>
            <w:r w:rsidRPr="006D5D68">
              <w:rPr>
                <w:b/>
                <w:bCs/>
              </w:rPr>
              <w:t>6</w:t>
            </w:r>
            <w:r w:rsidR="00C0521A" w:rsidRPr="006D5D68">
              <w:rPr>
                <w:b/>
                <w:bCs/>
              </w:rPr>
              <w:t>,</w:t>
            </w:r>
            <w:r w:rsidRPr="006D5D68">
              <w:rPr>
                <w:b/>
                <w:bCs/>
              </w:rPr>
              <w:t>230</w:t>
            </w:r>
          </w:p>
        </w:tc>
        <w:tc>
          <w:tcPr>
            <w:tcW w:w="0" w:type="auto"/>
            <w:noWrap/>
            <w:hideMark/>
          </w:tcPr>
          <w:p w14:paraId="6073C065" w14:textId="19A8DCC3"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1</w:t>
            </w:r>
            <w:r w:rsidR="00C0521A">
              <w:t>,</w:t>
            </w:r>
            <w:r w:rsidRPr="0027143A">
              <w:t>930</w:t>
            </w:r>
          </w:p>
        </w:tc>
        <w:tc>
          <w:tcPr>
            <w:tcW w:w="0" w:type="auto"/>
            <w:noWrap/>
            <w:hideMark/>
          </w:tcPr>
          <w:p w14:paraId="53A8B9E8"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w:t>
            </w:r>
          </w:p>
        </w:tc>
        <w:tc>
          <w:tcPr>
            <w:tcW w:w="0" w:type="auto"/>
            <w:noWrap/>
            <w:hideMark/>
          </w:tcPr>
          <w:p w14:paraId="0AF0E39C"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w:t>
            </w:r>
          </w:p>
        </w:tc>
      </w:tr>
      <w:tr w:rsidR="000240DD" w:rsidRPr="00481010" w14:paraId="52F54AF1" w14:textId="77777777" w:rsidTr="002F1C1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1C6C3329" w14:textId="77777777" w:rsidR="00E312E2" w:rsidRPr="008C60E3" w:rsidRDefault="00E312E2" w:rsidP="00084B15">
            <w:r w:rsidRPr="008C60E3">
              <w:t>Isophorone</w:t>
            </w:r>
          </w:p>
        </w:tc>
        <w:tc>
          <w:tcPr>
            <w:tcW w:w="0" w:type="auto"/>
            <w:noWrap/>
            <w:hideMark/>
          </w:tcPr>
          <w:p w14:paraId="7DF37FD0" w14:textId="3E172774" w:rsidR="00E312E2" w:rsidRPr="0027143A" w:rsidRDefault="00DF68C6" w:rsidP="00C0521A">
            <w:pPr>
              <w:cnfStyle w:val="000000100000" w:firstRow="0" w:lastRow="0" w:firstColumn="0" w:lastColumn="0" w:oddVBand="0" w:evenVBand="0" w:oddHBand="1" w:evenHBand="0" w:firstRowFirstColumn="0" w:firstRowLastColumn="0" w:lastRowFirstColumn="0" w:lastRowLastColumn="0"/>
            </w:pPr>
            <w:r>
              <w:rPr>
                <w:rFonts w:ascii="Cambria" w:hAnsi="Cambria" w:cs="Cambria"/>
              </w:rPr>
              <w:t>µ</w:t>
            </w:r>
            <w:r>
              <w:t>g/L</w:t>
            </w:r>
          </w:p>
        </w:tc>
        <w:tc>
          <w:tcPr>
            <w:tcW w:w="0" w:type="auto"/>
          </w:tcPr>
          <w:p w14:paraId="017B3931" w14:textId="77777777" w:rsidR="00E312E2" w:rsidRPr="008C60E3" w:rsidRDefault="00E312E2" w:rsidP="00C0521A">
            <w:pPr>
              <w:cnfStyle w:val="000000100000" w:firstRow="0" w:lastRow="0" w:firstColumn="0" w:lastColumn="0" w:oddVBand="0" w:evenVBand="0" w:oddHBand="1" w:evenHBand="0" w:firstRowFirstColumn="0" w:firstRowLastColumn="0" w:lastRowFirstColumn="0" w:lastRowLastColumn="0"/>
            </w:pPr>
            <w:r w:rsidRPr="008C60E3">
              <w:t>130*</w:t>
            </w:r>
          </w:p>
        </w:tc>
        <w:tc>
          <w:tcPr>
            <w:tcW w:w="0" w:type="auto"/>
          </w:tcPr>
          <w:p w14:paraId="11D3D821"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1D452ABB"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&lt;20</w:t>
            </w:r>
          </w:p>
        </w:tc>
        <w:tc>
          <w:tcPr>
            <w:tcW w:w="0" w:type="auto"/>
            <w:noWrap/>
            <w:hideMark/>
          </w:tcPr>
          <w:p w14:paraId="018515F0"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&lt;20</w:t>
            </w:r>
          </w:p>
        </w:tc>
        <w:tc>
          <w:tcPr>
            <w:tcW w:w="0" w:type="auto"/>
            <w:noWrap/>
            <w:hideMark/>
          </w:tcPr>
          <w:p w14:paraId="69A74F08" w14:textId="77777777" w:rsidR="00E312E2" w:rsidRPr="006D5D68" w:rsidRDefault="00E312E2" w:rsidP="00C0521A">
            <w:pPr>
              <w:cnfStyle w:val="000000100000" w:firstRow="0" w:lastRow="0" w:firstColumn="0" w:lastColumn="0" w:oddVBand="0" w:evenVBand="0" w:oddHBand="1" w:evenHBand="0" w:firstRowFirstColumn="0" w:firstRowLastColumn="0" w:lastRowFirstColumn="0" w:lastRowLastColumn="0"/>
              <w:rPr>
                <w:b/>
                <w:bCs/>
              </w:rPr>
            </w:pPr>
            <w:r w:rsidRPr="006D5D68">
              <w:rPr>
                <w:b/>
                <w:bCs/>
              </w:rPr>
              <w:t>410</w:t>
            </w:r>
          </w:p>
        </w:tc>
        <w:tc>
          <w:tcPr>
            <w:tcW w:w="0" w:type="auto"/>
            <w:noWrap/>
            <w:hideMark/>
          </w:tcPr>
          <w:p w14:paraId="528FE49C"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43</w:t>
            </w:r>
          </w:p>
        </w:tc>
        <w:tc>
          <w:tcPr>
            <w:tcW w:w="0" w:type="auto"/>
            <w:noWrap/>
            <w:hideMark/>
          </w:tcPr>
          <w:p w14:paraId="75421FE4"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22</w:t>
            </w:r>
          </w:p>
        </w:tc>
        <w:tc>
          <w:tcPr>
            <w:tcW w:w="0" w:type="auto"/>
            <w:noWrap/>
            <w:hideMark/>
          </w:tcPr>
          <w:p w14:paraId="04CE6B43"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&lt;20</w:t>
            </w:r>
          </w:p>
        </w:tc>
        <w:tc>
          <w:tcPr>
            <w:tcW w:w="0" w:type="auto"/>
            <w:noWrap/>
            <w:hideMark/>
          </w:tcPr>
          <w:p w14:paraId="7DF59F82" w14:textId="77777777" w:rsidR="00E312E2" w:rsidRPr="0027143A" w:rsidRDefault="00E312E2" w:rsidP="00C0521A">
            <w:pPr>
              <w:cnfStyle w:val="000000100000" w:firstRow="0" w:lastRow="0" w:firstColumn="0" w:lastColumn="0" w:oddVBand="0" w:evenVBand="0" w:oddHBand="1" w:evenHBand="0" w:firstRowFirstColumn="0" w:firstRowLastColumn="0" w:lastRowFirstColumn="0" w:lastRowLastColumn="0"/>
            </w:pPr>
            <w:r w:rsidRPr="0027143A">
              <w:t>&lt;20</w:t>
            </w:r>
          </w:p>
        </w:tc>
      </w:tr>
      <w:tr w:rsidR="000855CB" w:rsidRPr="00481010" w14:paraId="20EBBE84" w14:textId="77777777" w:rsidTr="002F1C17">
        <w:trPr>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2748DE30" w14:textId="77777777" w:rsidR="00E312E2" w:rsidRPr="008C60E3" w:rsidRDefault="00E312E2" w:rsidP="00084B15">
            <w:r w:rsidRPr="008C60E3">
              <w:t>NPE</w:t>
            </w:r>
          </w:p>
        </w:tc>
        <w:tc>
          <w:tcPr>
            <w:tcW w:w="0" w:type="auto"/>
            <w:noWrap/>
            <w:hideMark/>
          </w:tcPr>
          <w:p w14:paraId="31809AB9" w14:textId="5F7044D1" w:rsidR="00E312E2" w:rsidRPr="0027143A" w:rsidRDefault="00DF68C6" w:rsidP="00C0521A">
            <w:pPr>
              <w:cnfStyle w:val="000000000000" w:firstRow="0" w:lastRow="0" w:firstColumn="0" w:lastColumn="0" w:oddVBand="0" w:evenVBand="0" w:oddHBand="0" w:evenHBand="0" w:firstRowFirstColumn="0" w:firstRowLastColumn="0" w:lastRowFirstColumn="0" w:lastRowLastColumn="0"/>
            </w:pPr>
            <w:r>
              <w:rPr>
                <w:rFonts w:ascii="Cambria" w:hAnsi="Cambria" w:cs="Cambria"/>
              </w:rPr>
              <w:t>µ</w:t>
            </w:r>
            <w:r>
              <w:t>g/L</w:t>
            </w:r>
          </w:p>
        </w:tc>
        <w:tc>
          <w:tcPr>
            <w:tcW w:w="0" w:type="auto"/>
          </w:tcPr>
          <w:p w14:paraId="2DBC8965"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p>
        </w:tc>
        <w:tc>
          <w:tcPr>
            <w:tcW w:w="0" w:type="auto"/>
          </w:tcPr>
          <w:p w14:paraId="68FADCF4"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18B58CE6"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&lt;5</w:t>
            </w:r>
          </w:p>
        </w:tc>
        <w:tc>
          <w:tcPr>
            <w:tcW w:w="0" w:type="auto"/>
            <w:noWrap/>
            <w:hideMark/>
          </w:tcPr>
          <w:p w14:paraId="07EB19C4"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6</w:t>
            </w:r>
          </w:p>
        </w:tc>
        <w:tc>
          <w:tcPr>
            <w:tcW w:w="0" w:type="auto"/>
            <w:noWrap/>
            <w:hideMark/>
          </w:tcPr>
          <w:p w14:paraId="61482F3F"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380</w:t>
            </w:r>
          </w:p>
        </w:tc>
        <w:tc>
          <w:tcPr>
            <w:tcW w:w="0" w:type="auto"/>
            <w:noWrap/>
            <w:hideMark/>
          </w:tcPr>
          <w:p w14:paraId="294962D3"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40</w:t>
            </w:r>
          </w:p>
        </w:tc>
        <w:tc>
          <w:tcPr>
            <w:tcW w:w="0" w:type="auto"/>
            <w:noWrap/>
            <w:hideMark/>
          </w:tcPr>
          <w:p w14:paraId="7F60F172"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&lt;10</w:t>
            </w:r>
          </w:p>
        </w:tc>
        <w:tc>
          <w:tcPr>
            <w:tcW w:w="0" w:type="auto"/>
            <w:noWrap/>
            <w:hideMark/>
          </w:tcPr>
          <w:p w14:paraId="451B967A"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8</w:t>
            </w:r>
          </w:p>
        </w:tc>
        <w:tc>
          <w:tcPr>
            <w:tcW w:w="0" w:type="auto"/>
            <w:noWrap/>
            <w:hideMark/>
          </w:tcPr>
          <w:p w14:paraId="4E68AE18" w14:textId="77777777" w:rsidR="00E312E2" w:rsidRPr="0027143A" w:rsidRDefault="00E312E2" w:rsidP="00C0521A">
            <w:pPr>
              <w:cnfStyle w:val="000000000000" w:firstRow="0" w:lastRow="0" w:firstColumn="0" w:lastColumn="0" w:oddVBand="0" w:evenVBand="0" w:oddHBand="0" w:evenHBand="0" w:firstRowFirstColumn="0" w:firstRowLastColumn="0" w:lastRowFirstColumn="0" w:lastRowLastColumn="0"/>
            </w:pPr>
            <w:r w:rsidRPr="0027143A">
              <w:t>&lt;5</w:t>
            </w:r>
          </w:p>
        </w:tc>
      </w:tr>
    </w:tbl>
    <w:p w14:paraId="353D4006" w14:textId="64425016" w:rsidR="002A0250" w:rsidRPr="00FA3DCF" w:rsidRDefault="002A0250" w:rsidP="00C0521A">
      <w:pPr>
        <w:spacing w:after="120"/>
        <w:rPr>
          <w:bCs/>
        </w:rPr>
      </w:pPr>
      <w:r w:rsidRPr="00C0521A">
        <w:rPr>
          <w:b/>
          <w:sz w:val="18"/>
          <w:szCs w:val="18"/>
        </w:rPr>
        <w:t xml:space="preserve">Table </w:t>
      </w:r>
      <w:r w:rsidR="008708D6">
        <w:rPr>
          <w:b/>
          <w:sz w:val="18"/>
          <w:szCs w:val="18"/>
        </w:rPr>
        <w:t>4</w:t>
      </w:r>
      <w:r w:rsidR="004C4E33" w:rsidRPr="00C0521A">
        <w:rPr>
          <w:b/>
          <w:sz w:val="18"/>
          <w:szCs w:val="18"/>
        </w:rPr>
        <w:t>.</w:t>
      </w:r>
      <w:r w:rsidRPr="00C0521A">
        <w:rPr>
          <w:b/>
          <w:sz w:val="18"/>
          <w:szCs w:val="18"/>
        </w:rPr>
        <w:t xml:space="preserve"> </w:t>
      </w:r>
      <w:r w:rsidRPr="00C0521A">
        <w:rPr>
          <w:bCs/>
          <w:sz w:val="18"/>
          <w:szCs w:val="18"/>
        </w:rPr>
        <w:t>Maximum chemical concentrations measured in surface water from Laverton Creek on 11</w:t>
      </w:r>
      <w:r w:rsidR="008D4C41">
        <w:rPr>
          <w:bCs/>
          <w:sz w:val="18"/>
          <w:szCs w:val="18"/>
        </w:rPr>
        <w:t xml:space="preserve"> to</w:t>
      </w:r>
      <w:r w:rsidRPr="00C0521A">
        <w:rPr>
          <w:bCs/>
          <w:sz w:val="18"/>
          <w:szCs w:val="18"/>
        </w:rPr>
        <w:t xml:space="preserve"> 13 and 18 July 2024</w:t>
      </w:r>
      <w:r w:rsidR="004C4E33" w:rsidRPr="00C0521A">
        <w:rPr>
          <w:bCs/>
          <w:sz w:val="18"/>
          <w:szCs w:val="18"/>
        </w:rPr>
        <w:t>.</w:t>
      </w:r>
    </w:p>
    <w:p w14:paraId="370F4525" w14:textId="77777777" w:rsidR="008D4C41" w:rsidRDefault="00926CF6" w:rsidP="00C0521A">
      <w:pPr>
        <w:spacing w:after="120"/>
        <w:rPr>
          <w:bCs/>
          <w:sz w:val="18"/>
          <w:szCs w:val="18"/>
        </w:rPr>
      </w:pPr>
      <w:r w:rsidRPr="00C0521A">
        <w:rPr>
          <w:bCs/>
          <w:sz w:val="18"/>
          <w:szCs w:val="18"/>
        </w:rPr>
        <w:t xml:space="preserve">Exceedances of the ANZG 90% guideline values are </w:t>
      </w:r>
      <w:r w:rsidRPr="00C0521A">
        <w:rPr>
          <w:b/>
          <w:sz w:val="18"/>
          <w:szCs w:val="18"/>
        </w:rPr>
        <w:t>bolded</w:t>
      </w:r>
      <w:r w:rsidRPr="00C0521A">
        <w:rPr>
          <w:bCs/>
          <w:sz w:val="18"/>
          <w:szCs w:val="18"/>
        </w:rPr>
        <w:t xml:space="preserve"> and recreational water quality guideline levels are </w:t>
      </w:r>
      <w:r w:rsidRPr="00C0521A">
        <w:rPr>
          <w:bCs/>
          <w:sz w:val="18"/>
          <w:szCs w:val="18"/>
          <w:u w:val="single"/>
        </w:rPr>
        <w:t>underlined</w:t>
      </w:r>
      <w:r w:rsidRPr="00C0521A">
        <w:rPr>
          <w:bCs/>
          <w:sz w:val="18"/>
          <w:szCs w:val="18"/>
        </w:rPr>
        <w:t xml:space="preserve">. </w:t>
      </w:r>
    </w:p>
    <w:p w14:paraId="5D9DD6D8" w14:textId="75FC2230" w:rsidR="008F21A4" w:rsidRPr="00FA3DCF" w:rsidRDefault="00926CF6" w:rsidP="00C0521A">
      <w:pPr>
        <w:rPr>
          <w:bCs/>
        </w:rPr>
      </w:pPr>
      <w:r w:rsidRPr="00C0521A">
        <w:rPr>
          <w:bCs/>
          <w:sz w:val="18"/>
          <w:szCs w:val="18"/>
        </w:rPr>
        <w:t>*</w:t>
      </w:r>
      <w:r w:rsidR="008D4C41">
        <w:rPr>
          <w:bCs/>
          <w:sz w:val="18"/>
          <w:szCs w:val="18"/>
        </w:rPr>
        <w:t>G</w:t>
      </w:r>
      <w:r w:rsidRPr="00C93564">
        <w:rPr>
          <w:bCs/>
          <w:sz w:val="18"/>
          <w:szCs w:val="18"/>
        </w:rPr>
        <w:t>uideline values with low reliability</w:t>
      </w:r>
      <w:r w:rsidR="004C4E33" w:rsidRPr="00C93564">
        <w:rPr>
          <w:bCs/>
          <w:sz w:val="18"/>
          <w:szCs w:val="18"/>
        </w:rPr>
        <w:t>.</w:t>
      </w:r>
    </w:p>
    <w:p w14:paraId="613F24C6" w14:textId="329F22CD" w:rsidR="00432621" w:rsidRDefault="00717BEF" w:rsidP="00084B15">
      <w:r>
        <w:t>No chemicals were recorded above the ANZ</w:t>
      </w:r>
      <w:r w:rsidR="008F21A4">
        <w:t>G</w:t>
      </w:r>
      <w:r>
        <w:t xml:space="preserve"> guidelines for the protection of aquatic life</w:t>
      </w:r>
      <w:r w:rsidR="009C0E89">
        <w:t xml:space="preserve"> in </w:t>
      </w:r>
      <w:r w:rsidR="00960320">
        <w:t>Cherry Creek</w:t>
      </w:r>
      <w:r w:rsidR="009F2434">
        <w:t xml:space="preserve"> (Table </w:t>
      </w:r>
      <w:r w:rsidR="00A0121F">
        <w:t>5</w:t>
      </w:r>
      <w:r w:rsidR="009F2434">
        <w:t>)</w:t>
      </w:r>
      <w:r w:rsidR="009C0E89">
        <w:t xml:space="preserve">. </w:t>
      </w:r>
      <w:r w:rsidR="009944FF">
        <w:t>Furthermore</w:t>
      </w:r>
      <w:r w:rsidR="009F2434">
        <w:t xml:space="preserve">, few chemicals </w:t>
      </w:r>
      <w:r w:rsidR="00253138">
        <w:t xml:space="preserve">were </w:t>
      </w:r>
      <w:r w:rsidR="009F2434">
        <w:t xml:space="preserve">recorded </w:t>
      </w:r>
      <w:r w:rsidR="00253138">
        <w:t>above the lab detection limit.</w:t>
      </w:r>
      <w:r w:rsidR="009F2434">
        <w:t xml:space="preserve"> </w:t>
      </w:r>
      <w:r w:rsidR="00FE13FF">
        <w:t xml:space="preserve">Acetone and nonylphenol ethoxylate were </w:t>
      </w:r>
      <w:r w:rsidR="0024153B">
        <w:t>recorded at the inlet to Cherry Lake (</w:t>
      </w:r>
      <w:r w:rsidR="00225AE9">
        <w:t xml:space="preserve">Figure </w:t>
      </w:r>
      <w:r w:rsidR="00B37695">
        <w:t>4</w:t>
      </w:r>
      <w:r w:rsidR="00225AE9">
        <w:t>, site</w:t>
      </w:r>
      <w:r w:rsidR="0024153B">
        <w:t xml:space="preserve"> C6)</w:t>
      </w:r>
      <w:r w:rsidR="009D2EF7">
        <w:t xml:space="preserve">. </w:t>
      </w:r>
      <w:r w:rsidR="00AE0C01">
        <w:t>T</w:t>
      </w:r>
      <w:r w:rsidR="00AE0C01" w:rsidRPr="00AE0C01">
        <w:t xml:space="preserve">here was only one detection of ethanol (346 </w:t>
      </w:r>
      <w:r w:rsidR="00DF68C6">
        <w:rPr>
          <w:rFonts w:ascii="Cambria" w:hAnsi="Cambria"/>
        </w:rPr>
        <w:t>µ</w:t>
      </w:r>
      <w:r w:rsidR="00DF68C6">
        <w:t>g/L</w:t>
      </w:r>
      <w:r w:rsidR="00AE0C01" w:rsidRPr="00AE0C01">
        <w:t xml:space="preserve">) at </w:t>
      </w:r>
      <w:r w:rsidR="005B7031">
        <w:t>B</w:t>
      </w:r>
      <w:r w:rsidR="00AE0C01" w:rsidRPr="00AE0C01">
        <w:t>oundary Road</w:t>
      </w:r>
      <w:r w:rsidR="009944FF">
        <w:t xml:space="preserve"> in</w:t>
      </w:r>
      <w:r w:rsidR="005B7031">
        <w:t xml:space="preserve"> </w:t>
      </w:r>
      <w:r w:rsidR="0070724A">
        <w:t xml:space="preserve">Brooklyn </w:t>
      </w:r>
      <w:r w:rsidR="00AE0C01" w:rsidRPr="00AE0C01">
        <w:t>(</w:t>
      </w:r>
      <w:r w:rsidR="00225AE9">
        <w:t xml:space="preserve">Figure </w:t>
      </w:r>
      <w:r w:rsidR="0066444B">
        <w:t>3</w:t>
      </w:r>
      <w:r w:rsidR="00225AE9">
        <w:t xml:space="preserve">, site </w:t>
      </w:r>
      <w:r w:rsidR="00AE0C01" w:rsidRPr="00AE0C01">
        <w:t>SW15)</w:t>
      </w:r>
      <w:r w:rsidR="009944FF">
        <w:t>,</w:t>
      </w:r>
      <w:r w:rsidR="005B7031">
        <w:t xml:space="preserve"> where the stormwater drain flows into Cherry Creek.</w:t>
      </w:r>
      <w:r w:rsidR="00DF12D7">
        <w:t xml:space="preserve"> This pattern supports the con</w:t>
      </w:r>
      <w:r w:rsidR="005E1A81">
        <w:t>clusion that much less contaminated firewater entered Cherry Creek.</w:t>
      </w:r>
    </w:p>
    <w:p w14:paraId="77069FEE" w14:textId="22DFC95C" w:rsidR="2BBB1046" w:rsidRDefault="2BBB1046" w:rsidP="008C7159">
      <w:r w:rsidRPr="53339D4B">
        <w:t xml:space="preserve">EPA investigations identified </w:t>
      </w:r>
      <w:r w:rsidR="5949AC4B" w:rsidRPr="53339D4B">
        <w:t>the</w:t>
      </w:r>
      <w:r w:rsidRPr="53339D4B">
        <w:t xml:space="preserve"> </w:t>
      </w:r>
      <w:r w:rsidR="5949AC4B" w:rsidRPr="53339D4B">
        <w:t>industrial detergent</w:t>
      </w:r>
      <w:r w:rsidR="00E33FC6" w:rsidRPr="53339D4B">
        <w:t xml:space="preserve"> </w:t>
      </w:r>
      <w:r w:rsidRPr="53339D4B">
        <w:t>Teric N9 (NPE) as a contaminant of potential concern in the firewater. At high concentrations, NPE is toxic to aquatic life</w:t>
      </w:r>
      <w:r w:rsidR="00DD6D77">
        <w:t>, and</w:t>
      </w:r>
      <w:r w:rsidR="00845FAE">
        <w:t xml:space="preserve"> </w:t>
      </w:r>
      <w:r w:rsidR="00E17722">
        <w:t>t</w:t>
      </w:r>
      <w:r w:rsidRPr="53339D4B">
        <w:t>here are no current water or sediment quality standards for NPE in Australia. The concentration of NPE in surface water was compared to the acute toxicity value to aquatic life of 6</w:t>
      </w:r>
      <w:r w:rsidR="00644AFA">
        <w:t>,</w:t>
      </w:r>
      <w:r w:rsidRPr="53339D4B">
        <w:t xml:space="preserve">400 </w:t>
      </w:r>
      <w:r w:rsidR="00DF68C6">
        <w:rPr>
          <w:rFonts w:ascii="Cambria" w:hAnsi="Cambria" w:cs="Cambria"/>
        </w:rPr>
        <w:t>µ</w:t>
      </w:r>
      <w:r w:rsidR="00DF68C6">
        <w:t>g/L</w:t>
      </w:r>
      <w:r w:rsidRPr="53339D4B">
        <w:t xml:space="preserve"> for Teric N9</w:t>
      </w:r>
      <w:r w:rsidR="00A56187">
        <w:t xml:space="preserve"> (</w:t>
      </w:r>
      <w:r w:rsidR="00CB0E69">
        <w:t xml:space="preserve">Teric N9 </w:t>
      </w:r>
      <w:r w:rsidR="002C2FC7">
        <w:t>Safety Data Sheet</w:t>
      </w:r>
      <w:r w:rsidR="00CB0E69">
        <w:t>s</w:t>
      </w:r>
      <w:r w:rsidR="00A56187">
        <w:t>)</w:t>
      </w:r>
      <w:r w:rsidRPr="53339D4B">
        <w:t xml:space="preserve">; no surface water concentrations exceeded this value (Tables </w:t>
      </w:r>
      <w:r w:rsidR="00BE6E42">
        <w:t>3</w:t>
      </w:r>
      <w:r w:rsidR="00634164">
        <w:t xml:space="preserve">, </w:t>
      </w:r>
      <w:r w:rsidR="00BE6E42">
        <w:t>4</w:t>
      </w:r>
      <w:r w:rsidR="00634164">
        <w:t xml:space="preserve"> and</w:t>
      </w:r>
      <w:r w:rsidR="00E35831">
        <w:t xml:space="preserve"> </w:t>
      </w:r>
      <w:r w:rsidR="00BE6E42">
        <w:t>5</w:t>
      </w:r>
      <w:r w:rsidRPr="53339D4B">
        <w:t xml:space="preserve">). </w:t>
      </w:r>
    </w:p>
    <w:p w14:paraId="06BA3AE6" w14:textId="758230D0" w:rsidR="003D591A" w:rsidRDefault="000165E3" w:rsidP="00084B15">
      <w:r>
        <w:t>C</w:t>
      </w:r>
      <w:r w:rsidRPr="000165E3">
        <w:t xml:space="preserve">oncentrations of the </w:t>
      </w:r>
      <w:r>
        <w:t xml:space="preserve">chemical </w:t>
      </w:r>
      <w:r w:rsidRPr="000165E3">
        <w:t>contaminants in water were found to be below the recreational water quality criteria</w:t>
      </w:r>
      <w:r>
        <w:t xml:space="preserve"> for </w:t>
      </w:r>
      <w:r w:rsidR="003A7A36">
        <w:t>primary contact</w:t>
      </w:r>
      <w:r w:rsidR="00493446">
        <w:t xml:space="preserve">. </w:t>
      </w:r>
      <w:r w:rsidR="00DA292E">
        <w:t xml:space="preserve">Primary contact </w:t>
      </w:r>
      <w:r w:rsidR="00493446">
        <w:t>refers to</w:t>
      </w:r>
      <w:r w:rsidR="003A7A36" w:rsidDel="00493446">
        <w:t xml:space="preserve"> </w:t>
      </w:r>
      <w:r w:rsidR="003A7A36">
        <w:t xml:space="preserve">activities </w:t>
      </w:r>
      <w:r w:rsidR="00493446">
        <w:t xml:space="preserve">that </w:t>
      </w:r>
      <w:r w:rsidR="00CD3CA3">
        <w:t>include</w:t>
      </w:r>
      <w:r w:rsidR="00A81CB2">
        <w:t xml:space="preserve"> direct contact</w:t>
      </w:r>
      <w:r w:rsidR="00A31913">
        <w:t xml:space="preserve"> with water</w:t>
      </w:r>
      <w:r w:rsidR="00493446">
        <w:t>, such as</w:t>
      </w:r>
      <w:r w:rsidR="003F1898" w:rsidDel="00493446">
        <w:t xml:space="preserve"> </w:t>
      </w:r>
      <w:r w:rsidR="003F1898">
        <w:t>swimming</w:t>
      </w:r>
      <w:r w:rsidR="00493446">
        <w:t>.</w:t>
      </w:r>
      <w:r w:rsidR="007F3D27">
        <w:t xml:space="preserve"> </w:t>
      </w:r>
      <w:r w:rsidR="00B2147F">
        <w:t>Therefore,</w:t>
      </w:r>
      <w:r w:rsidR="00F84AC7">
        <w:t xml:space="preserve"> the </w:t>
      </w:r>
      <w:r w:rsidRPr="000165E3">
        <w:t xml:space="preserve">risks to humans through accidental ingestion, inhalation or skin contact </w:t>
      </w:r>
      <w:r w:rsidR="00644AFA">
        <w:t>we</w:t>
      </w:r>
      <w:r w:rsidR="00F84AC7">
        <w:t>re assessed as low</w:t>
      </w:r>
      <w:r w:rsidR="2537B535" w:rsidRPr="2A599A17">
        <w:t xml:space="preserve"> </w:t>
      </w:r>
      <w:r w:rsidR="2537B535" w:rsidRPr="5CC54C65">
        <w:t>(see Appendix A3)</w:t>
      </w:r>
      <w:r w:rsidRPr="5CC54C65">
        <w:t>.</w:t>
      </w:r>
      <w:r w:rsidRPr="000165E3">
        <w:t xml:space="preserve">  </w:t>
      </w:r>
    </w:p>
    <w:p w14:paraId="638C7AC0" w14:textId="77777777" w:rsidR="003D591A" w:rsidRDefault="003D591A">
      <w:pPr>
        <w:spacing w:after="160" w:line="259" w:lineRule="auto"/>
      </w:pPr>
      <w:r>
        <w:br w:type="page"/>
      </w:r>
    </w:p>
    <w:tbl>
      <w:tblPr>
        <w:tblStyle w:val="GridTable4-Accent11"/>
        <w:tblW w:w="10060" w:type="dxa"/>
        <w:tblLayout w:type="fixed"/>
        <w:tblLook w:val="04A0" w:firstRow="1" w:lastRow="0" w:firstColumn="1" w:lastColumn="0" w:noHBand="0" w:noVBand="1"/>
      </w:tblPr>
      <w:tblGrid>
        <w:gridCol w:w="1601"/>
        <w:gridCol w:w="702"/>
        <w:gridCol w:w="1042"/>
        <w:gridCol w:w="1303"/>
        <w:gridCol w:w="961"/>
        <w:gridCol w:w="907"/>
        <w:gridCol w:w="810"/>
        <w:gridCol w:w="891"/>
        <w:gridCol w:w="992"/>
        <w:gridCol w:w="851"/>
      </w:tblGrid>
      <w:tr w:rsidR="00A0696F" w:rsidRPr="00E32A3A" w14:paraId="00CF0CCF" w14:textId="77777777" w:rsidTr="005510F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38521735" w14:textId="293AD5A9" w:rsidR="00432621" w:rsidRPr="00E32A3A" w:rsidRDefault="00432621" w:rsidP="00084B15">
            <w:r w:rsidRPr="00E32A3A">
              <w:rPr>
                <w:rFonts w:ascii="Cambria" w:hAnsi="Cambria"/>
              </w:rPr>
              <w:lastRenderedPageBreak/>
              <w:t> </w:t>
            </w:r>
            <w:r w:rsidR="002F336B" w:rsidRPr="00E32A3A">
              <w:t>Analyte</w:t>
            </w:r>
          </w:p>
        </w:tc>
        <w:tc>
          <w:tcPr>
            <w:tcW w:w="702" w:type="dxa"/>
            <w:hideMark/>
          </w:tcPr>
          <w:p w14:paraId="405122A6" w14:textId="18B064BC" w:rsidR="00432621" w:rsidRPr="00E32A3A" w:rsidRDefault="00432621" w:rsidP="00084B15">
            <w:pPr>
              <w:cnfStyle w:val="100000000000" w:firstRow="1" w:lastRow="0" w:firstColumn="0" w:lastColumn="0" w:oddVBand="0" w:evenVBand="0" w:oddHBand="0" w:evenHBand="0" w:firstRowFirstColumn="0" w:firstRowLastColumn="0" w:lastRowFirstColumn="0" w:lastRowLastColumn="0"/>
            </w:pPr>
            <w:r w:rsidRPr="00E32A3A">
              <w:rPr>
                <w:rFonts w:ascii="Cambria" w:hAnsi="Cambria"/>
              </w:rPr>
              <w:t> </w:t>
            </w:r>
            <w:r w:rsidR="00E32A3A" w:rsidRPr="00E32A3A">
              <w:t>Unit</w:t>
            </w:r>
          </w:p>
        </w:tc>
        <w:tc>
          <w:tcPr>
            <w:tcW w:w="1042" w:type="dxa"/>
            <w:hideMark/>
          </w:tcPr>
          <w:p w14:paraId="03AAFE58" w14:textId="77777777" w:rsidR="00432621" w:rsidRPr="00E32A3A" w:rsidRDefault="00432621" w:rsidP="00084B15">
            <w:pPr>
              <w:cnfStyle w:val="100000000000" w:firstRow="1" w:lastRow="0" w:firstColumn="0" w:lastColumn="0" w:oddVBand="0" w:evenVBand="0" w:oddHBand="0" w:evenHBand="0" w:firstRowFirstColumn="0" w:firstRowLastColumn="0" w:lastRowFirstColumn="0" w:lastRowLastColumn="0"/>
            </w:pPr>
            <w:r w:rsidRPr="00E32A3A">
              <w:t xml:space="preserve">ANZG 90% </w:t>
            </w:r>
            <w:r w:rsidRPr="00E32A3A">
              <w:rPr>
                <w:rFonts w:ascii="Cambria" w:hAnsi="Cambria"/>
              </w:rPr>
              <w:t> </w:t>
            </w:r>
            <w:r w:rsidRPr="00E32A3A">
              <w:br/>
              <w:t>sp. Prot</w:t>
            </w:r>
            <w:r w:rsidRPr="00E32A3A">
              <w:rPr>
                <w:rFonts w:ascii="Cambria" w:hAnsi="Cambria"/>
              </w:rPr>
              <w:t>  </w:t>
            </w:r>
          </w:p>
        </w:tc>
        <w:tc>
          <w:tcPr>
            <w:tcW w:w="1303" w:type="dxa"/>
            <w:hideMark/>
          </w:tcPr>
          <w:p w14:paraId="51EC26BF" w14:textId="77777777" w:rsidR="00432621" w:rsidRPr="00E32A3A" w:rsidRDefault="00432621" w:rsidP="00084B15">
            <w:pPr>
              <w:cnfStyle w:val="100000000000" w:firstRow="1" w:lastRow="0" w:firstColumn="0" w:lastColumn="0" w:oddVBand="0" w:evenVBand="0" w:oddHBand="0" w:evenHBand="0" w:firstRowFirstColumn="0" w:firstRowLastColumn="0" w:lastRowFirstColumn="0" w:lastRowLastColumn="0"/>
            </w:pPr>
            <w:r w:rsidRPr="00E32A3A">
              <w:t>Rec Water Qual</w:t>
            </w:r>
            <w:r w:rsidRPr="00E32A3A">
              <w:rPr>
                <w:rFonts w:ascii="Cambria" w:hAnsi="Cambria"/>
              </w:rPr>
              <w:t> </w:t>
            </w:r>
          </w:p>
        </w:tc>
        <w:tc>
          <w:tcPr>
            <w:tcW w:w="1868" w:type="dxa"/>
            <w:gridSpan w:val="2"/>
            <w:hideMark/>
          </w:tcPr>
          <w:p w14:paraId="6B9750BD" w14:textId="77777777" w:rsidR="00432621" w:rsidRPr="00E32A3A" w:rsidRDefault="00432621" w:rsidP="00084B15">
            <w:pPr>
              <w:cnfStyle w:val="100000000000" w:firstRow="1" w:lastRow="0" w:firstColumn="0" w:lastColumn="0" w:oddVBand="0" w:evenVBand="0" w:oddHBand="0" w:evenHBand="0" w:firstRowFirstColumn="0" w:firstRowLastColumn="0" w:lastRowFirstColumn="0" w:lastRowLastColumn="0"/>
            </w:pPr>
            <w:r w:rsidRPr="00E32A3A">
              <w:t xml:space="preserve">Cherry Creek Upstream </w:t>
            </w:r>
            <w:r w:rsidRPr="00E32A3A">
              <w:rPr>
                <w:rFonts w:ascii="Cambria" w:hAnsi="Cambria"/>
              </w:rPr>
              <w:t> </w:t>
            </w:r>
            <w:r w:rsidRPr="00E32A3A">
              <w:br/>
              <w:t>(C1)</w:t>
            </w:r>
            <w:r w:rsidRPr="00E32A3A">
              <w:rPr>
                <w:rFonts w:ascii="Cambria" w:hAnsi="Cambria"/>
              </w:rPr>
              <w:t>  </w:t>
            </w:r>
          </w:p>
        </w:tc>
        <w:tc>
          <w:tcPr>
            <w:tcW w:w="810" w:type="dxa"/>
            <w:hideMark/>
          </w:tcPr>
          <w:p w14:paraId="27015D52" w14:textId="77777777" w:rsidR="00432621" w:rsidRPr="00E32A3A" w:rsidRDefault="00432621" w:rsidP="00084B15">
            <w:pPr>
              <w:cnfStyle w:val="100000000000" w:firstRow="1" w:lastRow="0" w:firstColumn="0" w:lastColumn="0" w:oddVBand="0" w:evenVBand="0" w:oddHBand="0" w:evenHBand="0" w:firstRowFirstColumn="0" w:firstRowLastColumn="0" w:lastRowFirstColumn="0" w:lastRowLastColumn="0"/>
            </w:pPr>
            <w:r w:rsidRPr="00E32A3A">
              <w:rPr>
                <w:rFonts w:ascii="Cambria" w:hAnsi="Cambria" w:cs="Cambria"/>
              </w:rPr>
              <w:t> </w:t>
            </w:r>
          </w:p>
        </w:tc>
        <w:tc>
          <w:tcPr>
            <w:tcW w:w="1883" w:type="dxa"/>
            <w:gridSpan w:val="2"/>
            <w:hideMark/>
          </w:tcPr>
          <w:p w14:paraId="7A65D399" w14:textId="77777777" w:rsidR="00432621" w:rsidRPr="00E32A3A" w:rsidRDefault="00432621" w:rsidP="00084B15">
            <w:pPr>
              <w:cnfStyle w:val="100000000000" w:firstRow="1" w:lastRow="0" w:firstColumn="0" w:lastColumn="0" w:oddVBand="0" w:evenVBand="0" w:oddHBand="0" w:evenHBand="0" w:firstRowFirstColumn="0" w:firstRowLastColumn="0" w:lastRowFirstColumn="0" w:lastRowLastColumn="0"/>
            </w:pPr>
            <w:r w:rsidRPr="00E32A3A">
              <w:t>Cherry Creek Downstream</w:t>
            </w:r>
            <w:r w:rsidRPr="00E32A3A">
              <w:rPr>
                <w:rFonts w:ascii="Cambria" w:hAnsi="Cambria"/>
              </w:rPr>
              <w:t> </w:t>
            </w:r>
            <w:r w:rsidRPr="00E32A3A">
              <w:br/>
              <w:t>(C2-7 &amp; SW07, 14, 15, 18)</w:t>
            </w:r>
            <w:r w:rsidRPr="00E32A3A">
              <w:rPr>
                <w:rFonts w:ascii="Cambria" w:hAnsi="Cambria"/>
              </w:rPr>
              <w:t> </w:t>
            </w:r>
          </w:p>
        </w:tc>
        <w:tc>
          <w:tcPr>
            <w:tcW w:w="851" w:type="dxa"/>
            <w:hideMark/>
          </w:tcPr>
          <w:p w14:paraId="2F73995B" w14:textId="77777777" w:rsidR="00432621" w:rsidRPr="00E32A3A" w:rsidRDefault="00432621" w:rsidP="00084B15">
            <w:pPr>
              <w:cnfStyle w:val="100000000000" w:firstRow="1" w:lastRow="0" w:firstColumn="0" w:lastColumn="0" w:oddVBand="0" w:evenVBand="0" w:oddHBand="0" w:evenHBand="0" w:firstRowFirstColumn="0" w:firstRowLastColumn="0" w:lastRowFirstColumn="0" w:lastRowLastColumn="0"/>
            </w:pPr>
            <w:r w:rsidRPr="00E32A3A">
              <w:rPr>
                <w:rFonts w:ascii="Cambria" w:hAnsi="Cambria" w:cs="Cambria"/>
              </w:rPr>
              <w:t> </w:t>
            </w:r>
          </w:p>
        </w:tc>
      </w:tr>
      <w:tr w:rsidR="00C353FA" w:rsidRPr="00E32A3A" w14:paraId="2BDB7586" w14:textId="77777777" w:rsidTr="00551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222AFF06" w14:textId="77777777" w:rsidR="00432621" w:rsidRPr="00E32A3A" w:rsidRDefault="00432621" w:rsidP="00084B15">
            <w:r w:rsidRPr="00E32A3A">
              <w:rPr>
                <w:rFonts w:ascii="Cambria" w:hAnsi="Cambria" w:cs="Cambria"/>
              </w:rPr>
              <w:t> </w:t>
            </w:r>
          </w:p>
        </w:tc>
        <w:tc>
          <w:tcPr>
            <w:tcW w:w="702" w:type="dxa"/>
            <w:hideMark/>
          </w:tcPr>
          <w:p w14:paraId="668647E5"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rPr>
                <w:rFonts w:ascii="Cambria" w:hAnsi="Cambria" w:cs="Cambria"/>
              </w:rPr>
              <w:t> </w:t>
            </w:r>
          </w:p>
        </w:tc>
        <w:tc>
          <w:tcPr>
            <w:tcW w:w="1042" w:type="dxa"/>
            <w:hideMark/>
          </w:tcPr>
          <w:p w14:paraId="488102CE"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rPr>
                <w:rFonts w:ascii="Cambria" w:hAnsi="Cambria" w:cs="Cambria"/>
              </w:rPr>
              <w:t> </w:t>
            </w:r>
          </w:p>
        </w:tc>
        <w:tc>
          <w:tcPr>
            <w:tcW w:w="1303" w:type="dxa"/>
            <w:hideMark/>
          </w:tcPr>
          <w:p w14:paraId="18557C7E"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rPr>
                <w:rFonts w:ascii="Cambria" w:hAnsi="Cambria" w:cs="Cambria"/>
              </w:rPr>
              <w:t> </w:t>
            </w:r>
          </w:p>
        </w:tc>
        <w:tc>
          <w:tcPr>
            <w:tcW w:w="961" w:type="dxa"/>
            <w:hideMark/>
          </w:tcPr>
          <w:p w14:paraId="2295B794"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t>11/07</w:t>
            </w:r>
            <w:r w:rsidRPr="00E32A3A">
              <w:rPr>
                <w:rFonts w:ascii="Cambria" w:hAnsi="Cambria"/>
              </w:rPr>
              <w:t> </w:t>
            </w:r>
          </w:p>
        </w:tc>
        <w:tc>
          <w:tcPr>
            <w:tcW w:w="907" w:type="dxa"/>
            <w:hideMark/>
          </w:tcPr>
          <w:p w14:paraId="64B07F61"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t>12/07</w:t>
            </w:r>
            <w:r w:rsidRPr="00E32A3A">
              <w:rPr>
                <w:rFonts w:ascii="Cambria" w:hAnsi="Cambria"/>
              </w:rPr>
              <w:t> </w:t>
            </w:r>
          </w:p>
        </w:tc>
        <w:tc>
          <w:tcPr>
            <w:tcW w:w="810" w:type="dxa"/>
            <w:hideMark/>
          </w:tcPr>
          <w:p w14:paraId="6213AB8A"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t>17/07</w:t>
            </w:r>
            <w:r w:rsidRPr="00E32A3A">
              <w:rPr>
                <w:rFonts w:ascii="Cambria" w:hAnsi="Cambria"/>
              </w:rPr>
              <w:t> </w:t>
            </w:r>
          </w:p>
        </w:tc>
        <w:tc>
          <w:tcPr>
            <w:tcW w:w="891" w:type="dxa"/>
            <w:hideMark/>
          </w:tcPr>
          <w:p w14:paraId="27A8BE47"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t>12/07</w:t>
            </w:r>
            <w:r w:rsidRPr="00E32A3A">
              <w:rPr>
                <w:rFonts w:ascii="Cambria" w:hAnsi="Cambria"/>
              </w:rPr>
              <w:t> </w:t>
            </w:r>
          </w:p>
        </w:tc>
        <w:tc>
          <w:tcPr>
            <w:tcW w:w="992" w:type="dxa"/>
            <w:hideMark/>
          </w:tcPr>
          <w:p w14:paraId="0F9867E9"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t>13/07</w:t>
            </w:r>
            <w:r w:rsidRPr="00E32A3A">
              <w:rPr>
                <w:rFonts w:ascii="Cambria" w:hAnsi="Cambria"/>
              </w:rPr>
              <w:t> </w:t>
            </w:r>
          </w:p>
        </w:tc>
        <w:tc>
          <w:tcPr>
            <w:tcW w:w="851" w:type="dxa"/>
            <w:hideMark/>
          </w:tcPr>
          <w:p w14:paraId="64D71F5F" w14:textId="77777777" w:rsidR="00432621" w:rsidRPr="00E32A3A" w:rsidRDefault="00432621" w:rsidP="00084B15">
            <w:pPr>
              <w:cnfStyle w:val="000000100000" w:firstRow="0" w:lastRow="0" w:firstColumn="0" w:lastColumn="0" w:oddVBand="0" w:evenVBand="0" w:oddHBand="1" w:evenHBand="0" w:firstRowFirstColumn="0" w:firstRowLastColumn="0" w:lastRowFirstColumn="0" w:lastRowLastColumn="0"/>
            </w:pPr>
            <w:r w:rsidRPr="00E32A3A">
              <w:t>17/07</w:t>
            </w:r>
            <w:r w:rsidRPr="00E32A3A">
              <w:rPr>
                <w:rFonts w:ascii="Cambria" w:hAnsi="Cambria"/>
              </w:rPr>
              <w:t> </w:t>
            </w:r>
          </w:p>
        </w:tc>
      </w:tr>
      <w:tr w:rsidR="00432621" w:rsidRPr="00E32A3A" w14:paraId="50DD1205" w14:textId="77777777" w:rsidTr="005510FA">
        <w:trPr>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1D3872BE" w14:textId="77777777" w:rsidR="00432621" w:rsidRPr="00B86824" w:rsidRDefault="00432621" w:rsidP="00084B15">
            <w:r w:rsidRPr="00B86824">
              <w:t>Acetone</w:t>
            </w:r>
            <w:r w:rsidRPr="00B86824">
              <w:rPr>
                <w:rFonts w:ascii="Cambria" w:hAnsi="Cambria"/>
              </w:rPr>
              <w:t> </w:t>
            </w:r>
          </w:p>
        </w:tc>
        <w:tc>
          <w:tcPr>
            <w:tcW w:w="702" w:type="dxa"/>
            <w:hideMark/>
          </w:tcPr>
          <w:p w14:paraId="1996AD6E" w14:textId="264B6BC7" w:rsidR="00432621" w:rsidRPr="00432621"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44881699"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rPr>
                <w:rFonts w:ascii="Cambria" w:hAnsi="Cambria" w:cs="Cambria"/>
              </w:rPr>
              <w:t> </w:t>
            </w:r>
          </w:p>
        </w:tc>
        <w:tc>
          <w:tcPr>
            <w:tcW w:w="1303" w:type="dxa"/>
            <w:hideMark/>
          </w:tcPr>
          <w:p w14:paraId="33D7C9EB"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rPr>
                <w:rFonts w:ascii="Cambria" w:hAnsi="Cambria" w:cs="Cambria"/>
              </w:rPr>
              <w:t> </w:t>
            </w:r>
          </w:p>
        </w:tc>
        <w:tc>
          <w:tcPr>
            <w:tcW w:w="961" w:type="dxa"/>
            <w:hideMark/>
          </w:tcPr>
          <w:p w14:paraId="786A0A25"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c>
          <w:tcPr>
            <w:tcW w:w="907" w:type="dxa"/>
            <w:hideMark/>
          </w:tcPr>
          <w:p w14:paraId="17141C1D"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c>
          <w:tcPr>
            <w:tcW w:w="810" w:type="dxa"/>
            <w:hideMark/>
          </w:tcPr>
          <w:p w14:paraId="798742F2"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c>
          <w:tcPr>
            <w:tcW w:w="891" w:type="dxa"/>
            <w:hideMark/>
          </w:tcPr>
          <w:p w14:paraId="552049E1"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31</w:t>
            </w:r>
            <w:r w:rsidRPr="00432621">
              <w:rPr>
                <w:rFonts w:ascii="Cambria" w:hAnsi="Cambria"/>
              </w:rPr>
              <w:t> </w:t>
            </w:r>
          </w:p>
        </w:tc>
        <w:tc>
          <w:tcPr>
            <w:tcW w:w="992" w:type="dxa"/>
            <w:hideMark/>
          </w:tcPr>
          <w:p w14:paraId="52BF2244"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&lt;50</w:t>
            </w:r>
            <w:r w:rsidRPr="00432621">
              <w:rPr>
                <w:rFonts w:ascii="Cambria" w:hAnsi="Cambria"/>
              </w:rPr>
              <w:t> </w:t>
            </w:r>
          </w:p>
        </w:tc>
        <w:tc>
          <w:tcPr>
            <w:tcW w:w="851" w:type="dxa"/>
            <w:hideMark/>
          </w:tcPr>
          <w:p w14:paraId="09926944"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r>
      <w:tr w:rsidR="00C353FA" w:rsidRPr="00E32A3A" w14:paraId="4AA5AC83" w14:textId="77777777" w:rsidTr="00551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4C092C1F" w14:textId="77777777" w:rsidR="00432621" w:rsidRPr="00B86824" w:rsidRDefault="00432621" w:rsidP="00084B15">
            <w:r w:rsidRPr="00B86824">
              <w:t>MEK</w:t>
            </w:r>
            <w:r w:rsidRPr="00B86824">
              <w:rPr>
                <w:rFonts w:ascii="Cambria" w:hAnsi="Cambria"/>
              </w:rPr>
              <w:t> </w:t>
            </w:r>
          </w:p>
        </w:tc>
        <w:tc>
          <w:tcPr>
            <w:tcW w:w="702" w:type="dxa"/>
            <w:hideMark/>
          </w:tcPr>
          <w:p w14:paraId="16EE8718" w14:textId="61032389" w:rsidR="00432621" w:rsidRPr="00432621"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57C1516D"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rPr>
                <w:rFonts w:ascii="Cambria" w:hAnsi="Cambria" w:cs="Cambria"/>
              </w:rPr>
              <w:t> </w:t>
            </w:r>
          </w:p>
        </w:tc>
        <w:tc>
          <w:tcPr>
            <w:tcW w:w="1303" w:type="dxa"/>
            <w:hideMark/>
          </w:tcPr>
          <w:p w14:paraId="2E5D94CC"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rPr>
                <w:rFonts w:ascii="Cambria" w:hAnsi="Cambria" w:cs="Cambria"/>
              </w:rPr>
              <w:t> </w:t>
            </w:r>
          </w:p>
        </w:tc>
        <w:tc>
          <w:tcPr>
            <w:tcW w:w="961" w:type="dxa"/>
            <w:hideMark/>
          </w:tcPr>
          <w:p w14:paraId="5722138D"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&lt;10</w:t>
            </w:r>
            <w:r w:rsidRPr="00432621">
              <w:rPr>
                <w:rFonts w:ascii="Cambria" w:hAnsi="Cambria"/>
              </w:rPr>
              <w:t> </w:t>
            </w:r>
          </w:p>
        </w:tc>
        <w:tc>
          <w:tcPr>
            <w:tcW w:w="907" w:type="dxa"/>
            <w:hideMark/>
          </w:tcPr>
          <w:p w14:paraId="5154DFF7"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&lt;10</w:t>
            </w:r>
            <w:r w:rsidRPr="00432621">
              <w:rPr>
                <w:rFonts w:ascii="Cambria" w:hAnsi="Cambria"/>
              </w:rPr>
              <w:t> </w:t>
            </w:r>
          </w:p>
        </w:tc>
        <w:tc>
          <w:tcPr>
            <w:tcW w:w="810" w:type="dxa"/>
            <w:hideMark/>
          </w:tcPr>
          <w:p w14:paraId="4020D51B"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&lt;10</w:t>
            </w:r>
            <w:r w:rsidRPr="00432621">
              <w:rPr>
                <w:rFonts w:ascii="Cambria" w:hAnsi="Cambria"/>
              </w:rPr>
              <w:t> </w:t>
            </w:r>
          </w:p>
        </w:tc>
        <w:tc>
          <w:tcPr>
            <w:tcW w:w="891" w:type="dxa"/>
            <w:hideMark/>
          </w:tcPr>
          <w:p w14:paraId="469C467F"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&lt;50</w:t>
            </w:r>
            <w:r w:rsidRPr="00432621">
              <w:rPr>
                <w:rFonts w:ascii="Cambria" w:hAnsi="Cambria"/>
              </w:rPr>
              <w:t> </w:t>
            </w:r>
          </w:p>
        </w:tc>
        <w:tc>
          <w:tcPr>
            <w:tcW w:w="992" w:type="dxa"/>
            <w:hideMark/>
          </w:tcPr>
          <w:p w14:paraId="7449603B"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&lt;50</w:t>
            </w:r>
            <w:r w:rsidRPr="00432621">
              <w:rPr>
                <w:rFonts w:ascii="Cambria" w:hAnsi="Cambria"/>
              </w:rPr>
              <w:t> </w:t>
            </w:r>
          </w:p>
        </w:tc>
        <w:tc>
          <w:tcPr>
            <w:tcW w:w="851" w:type="dxa"/>
            <w:hideMark/>
          </w:tcPr>
          <w:p w14:paraId="3DFDBF6E"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&lt;10</w:t>
            </w:r>
            <w:r w:rsidRPr="00432621">
              <w:rPr>
                <w:rFonts w:ascii="Cambria" w:hAnsi="Cambria"/>
              </w:rPr>
              <w:t> </w:t>
            </w:r>
          </w:p>
        </w:tc>
      </w:tr>
      <w:tr w:rsidR="00432621" w:rsidRPr="00E32A3A" w14:paraId="6FD2AF50" w14:textId="77777777" w:rsidTr="005510FA">
        <w:trPr>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50D7F75A" w14:textId="77777777" w:rsidR="00432621" w:rsidRPr="00B86824" w:rsidRDefault="00432621" w:rsidP="00084B15">
            <w:r w:rsidRPr="00B86824">
              <w:t>MIBK</w:t>
            </w:r>
            <w:r w:rsidRPr="00B86824">
              <w:rPr>
                <w:rFonts w:ascii="Cambria" w:hAnsi="Cambria"/>
              </w:rPr>
              <w:t> </w:t>
            </w:r>
          </w:p>
        </w:tc>
        <w:tc>
          <w:tcPr>
            <w:tcW w:w="702" w:type="dxa"/>
            <w:hideMark/>
          </w:tcPr>
          <w:p w14:paraId="083928C4" w14:textId="040649B3" w:rsidR="00432621" w:rsidRPr="00432621"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13DD9E5A"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rPr>
                <w:rFonts w:ascii="Cambria" w:hAnsi="Cambria" w:cs="Cambria"/>
              </w:rPr>
              <w:t> </w:t>
            </w:r>
          </w:p>
        </w:tc>
        <w:tc>
          <w:tcPr>
            <w:tcW w:w="1303" w:type="dxa"/>
            <w:hideMark/>
          </w:tcPr>
          <w:p w14:paraId="3810B08C"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rPr>
                <w:rFonts w:ascii="Cambria" w:hAnsi="Cambria" w:cs="Cambria"/>
              </w:rPr>
              <w:t> </w:t>
            </w:r>
          </w:p>
        </w:tc>
        <w:tc>
          <w:tcPr>
            <w:tcW w:w="961" w:type="dxa"/>
            <w:hideMark/>
          </w:tcPr>
          <w:p w14:paraId="7351BA21"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c>
          <w:tcPr>
            <w:tcW w:w="907" w:type="dxa"/>
            <w:hideMark/>
          </w:tcPr>
          <w:p w14:paraId="215E8AF0"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c>
          <w:tcPr>
            <w:tcW w:w="810" w:type="dxa"/>
            <w:hideMark/>
          </w:tcPr>
          <w:p w14:paraId="4304D1E9"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c>
          <w:tcPr>
            <w:tcW w:w="891" w:type="dxa"/>
            <w:hideMark/>
          </w:tcPr>
          <w:p w14:paraId="2AF59E61"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&lt;50</w:t>
            </w:r>
            <w:r w:rsidRPr="00432621">
              <w:rPr>
                <w:rFonts w:ascii="Cambria" w:hAnsi="Cambria"/>
              </w:rPr>
              <w:t> </w:t>
            </w:r>
          </w:p>
        </w:tc>
        <w:tc>
          <w:tcPr>
            <w:tcW w:w="992" w:type="dxa"/>
            <w:hideMark/>
          </w:tcPr>
          <w:p w14:paraId="2BC9B4B3"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&lt;50</w:t>
            </w:r>
            <w:r w:rsidRPr="00432621">
              <w:rPr>
                <w:rFonts w:ascii="Cambria" w:hAnsi="Cambria"/>
              </w:rPr>
              <w:t> </w:t>
            </w:r>
          </w:p>
        </w:tc>
        <w:tc>
          <w:tcPr>
            <w:tcW w:w="851" w:type="dxa"/>
            <w:hideMark/>
          </w:tcPr>
          <w:p w14:paraId="7425F91C"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r>
      <w:tr w:rsidR="00C353FA" w:rsidRPr="00E32A3A" w14:paraId="10AD8AED" w14:textId="77777777" w:rsidTr="00551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009C91EB" w14:textId="77777777" w:rsidR="00432621" w:rsidRPr="00B86824" w:rsidRDefault="00432621" w:rsidP="00084B15">
            <w:r w:rsidRPr="00B86824">
              <w:t>Benzene</w:t>
            </w:r>
            <w:r w:rsidRPr="00B86824">
              <w:rPr>
                <w:rFonts w:ascii="Cambria" w:hAnsi="Cambria"/>
              </w:rPr>
              <w:t> </w:t>
            </w:r>
          </w:p>
        </w:tc>
        <w:tc>
          <w:tcPr>
            <w:tcW w:w="702" w:type="dxa"/>
            <w:hideMark/>
          </w:tcPr>
          <w:p w14:paraId="11968F9C" w14:textId="1CCC27AA" w:rsidR="00432621" w:rsidRPr="00432621"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580FFFBB" w14:textId="77777777" w:rsidR="00432621" w:rsidRPr="00B86824" w:rsidRDefault="00432621" w:rsidP="00084B15">
            <w:pPr>
              <w:cnfStyle w:val="000000100000" w:firstRow="0" w:lastRow="0" w:firstColumn="0" w:lastColumn="0" w:oddVBand="0" w:evenVBand="0" w:oddHBand="1" w:evenHBand="0" w:firstRowFirstColumn="0" w:firstRowLastColumn="0" w:lastRowFirstColumn="0" w:lastRowLastColumn="0"/>
            </w:pPr>
            <w:r w:rsidRPr="00B86824">
              <w:t>1300</w:t>
            </w:r>
            <w:r w:rsidRPr="00B86824">
              <w:rPr>
                <w:rFonts w:ascii="Cambria" w:hAnsi="Cambria"/>
              </w:rPr>
              <w:t> </w:t>
            </w:r>
          </w:p>
        </w:tc>
        <w:tc>
          <w:tcPr>
            <w:tcW w:w="1303" w:type="dxa"/>
            <w:hideMark/>
          </w:tcPr>
          <w:p w14:paraId="78D286C7" w14:textId="77777777" w:rsidR="00432621" w:rsidRPr="00B86824" w:rsidRDefault="00432621" w:rsidP="00084B15">
            <w:pPr>
              <w:cnfStyle w:val="000000100000" w:firstRow="0" w:lastRow="0" w:firstColumn="0" w:lastColumn="0" w:oddVBand="0" w:evenVBand="0" w:oddHBand="1" w:evenHBand="0" w:firstRowFirstColumn="0" w:firstRowLastColumn="0" w:lastRowFirstColumn="0" w:lastRowLastColumn="0"/>
            </w:pPr>
            <w:r w:rsidRPr="00B86824">
              <w:t>200</w:t>
            </w:r>
            <w:r w:rsidRPr="00B86824">
              <w:rPr>
                <w:rFonts w:ascii="Cambria" w:hAnsi="Cambria"/>
              </w:rPr>
              <w:t> </w:t>
            </w:r>
          </w:p>
        </w:tc>
        <w:tc>
          <w:tcPr>
            <w:tcW w:w="961" w:type="dxa"/>
            <w:hideMark/>
          </w:tcPr>
          <w:p w14:paraId="3F8980B8"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907" w:type="dxa"/>
            <w:hideMark/>
          </w:tcPr>
          <w:p w14:paraId="191BF993"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810" w:type="dxa"/>
            <w:hideMark/>
          </w:tcPr>
          <w:p w14:paraId="61423100"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891" w:type="dxa"/>
            <w:hideMark/>
          </w:tcPr>
          <w:p w14:paraId="435EBA78"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992" w:type="dxa"/>
            <w:hideMark/>
          </w:tcPr>
          <w:p w14:paraId="242475E5"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851" w:type="dxa"/>
            <w:hideMark/>
          </w:tcPr>
          <w:p w14:paraId="25CBA60A"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r>
      <w:tr w:rsidR="00432621" w:rsidRPr="00E32A3A" w14:paraId="63EB2CF5" w14:textId="77777777" w:rsidTr="005510FA">
        <w:trPr>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6CB76FE6" w14:textId="77777777" w:rsidR="00432621" w:rsidRPr="00B86824" w:rsidRDefault="00432621" w:rsidP="00084B15">
            <w:r w:rsidRPr="00B86824">
              <w:t>Toluene</w:t>
            </w:r>
            <w:r w:rsidRPr="00B86824">
              <w:rPr>
                <w:rFonts w:ascii="Cambria" w:hAnsi="Cambria"/>
              </w:rPr>
              <w:t> </w:t>
            </w:r>
          </w:p>
        </w:tc>
        <w:tc>
          <w:tcPr>
            <w:tcW w:w="702" w:type="dxa"/>
            <w:hideMark/>
          </w:tcPr>
          <w:p w14:paraId="544CC789" w14:textId="11B7AA59" w:rsidR="00432621" w:rsidRPr="00432621"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208FABB6" w14:textId="77777777" w:rsidR="00432621" w:rsidRPr="00B86824" w:rsidRDefault="00432621" w:rsidP="00084B15">
            <w:pPr>
              <w:cnfStyle w:val="000000000000" w:firstRow="0" w:lastRow="0" w:firstColumn="0" w:lastColumn="0" w:oddVBand="0" w:evenVBand="0" w:oddHBand="0" w:evenHBand="0" w:firstRowFirstColumn="0" w:firstRowLastColumn="0" w:lastRowFirstColumn="0" w:lastRowLastColumn="0"/>
            </w:pPr>
            <w:r w:rsidRPr="00B86824">
              <w:t>230*</w:t>
            </w:r>
            <w:r w:rsidRPr="00B86824">
              <w:rPr>
                <w:rFonts w:ascii="Cambria" w:hAnsi="Cambria"/>
              </w:rPr>
              <w:t> </w:t>
            </w:r>
          </w:p>
        </w:tc>
        <w:tc>
          <w:tcPr>
            <w:tcW w:w="1303" w:type="dxa"/>
            <w:hideMark/>
          </w:tcPr>
          <w:p w14:paraId="42BB2FE5" w14:textId="77777777" w:rsidR="00432621" w:rsidRPr="00B86824" w:rsidRDefault="00432621" w:rsidP="00084B15">
            <w:pPr>
              <w:cnfStyle w:val="000000000000" w:firstRow="0" w:lastRow="0" w:firstColumn="0" w:lastColumn="0" w:oddVBand="0" w:evenVBand="0" w:oddHBand="0" w:evenHBand="0" w:firstRowFirstColumn="0" w:firstRowLastColumn="0" w:lastRowFirstColumn="0" w:lastRowLastColumn="0"/>
            </w:pPr>
            <w:r w:rsidRPr="00B86824">
              <w:t>14000</w:t>
            </w:r>
            <w:r w:rsidRPr="00B86824">
              <w:rPr>
                <w:rFonts w:ascii="Cambria" w:hAnsi="Cambria"/>
              </w:rPr>
              <w:t> </w:t>
            </w:r>
          </w:p>
        </w:tc>
        <w:tc>
          <w:tcPr>
            <w:tcW w:w="961" w:type="dxa"/>
            <w:hideMark/>
          </w:tcPr>
          <w:p w14:paraId="222948AC"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w:t>
            </w:r>
            <w:r w:rsidRPr="00432621">
              <w:rPr>
                <w:rFonts w:ascii="Cambria" w:hAnsi="Cambria"/>
              </w:rPr>
              <w:t> </w:t>
            </w:r>
          </w:p>
        </w:tc>
        <w:tc>
          <w:tcPr>
            <w:tcW w:w="907" w:type="dxa"/>
            <w:hideMark/>
          </w:tcPr>
          <w:p w14:paraId="24D5B837"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w:t>
            </w:r>
            <w:r w:rsidRPr="00432621">
              <w:rPr>
                <w:rFonts w:ascii="Cambria" w:hAnsi="Cambria"/>
              </w:rPr>
              <w:t> </w:t>
            </w:r>
          </w:p>
        </w:tc>
        <w:tc>
          <w:tcPr>
            <w:tcW w:w="810" w:type="dxa"/>
            <w:hideMark/>
          </w:tcPr>
          <w:p w14:paraId="3608E5A1"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w:t>
            </w:r>
            <w:r w:rsidRPr="00432621">
              <w:rPr>
                <w:rFonts w:ascii="Cambria" w:hAnsi="Cambria"/>
              </w:rPr>
              <w:t> </w:t>
            </w:r>
          </w:p>
        </w:tc>
        <w:tc>
          <w:tcPr>
            <w:tcW w:w="891" w:type="dxa"/>
            <w:hideMark/>
          </w:tcPr>
          <w:p w14:paraId="0E5E2E8D"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c>
          <w:tcPr>
            <w:tcW w:w="992" w:type="dxa"/>
            <w:hideMark/>
          </w:tcPr>
          <w:p w14:paraId="4E2CA1A0"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c>
          <w:tcPr>
            <w:tcW w:w="851" w:type="dxa"/>
            <w:hideMark/>
          </w:tcPr>
          <w:p w14:paraId="21415F21"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w:t>
            </w:r>
            <w:r w:rsidRPr="00432621">
              <w:rPr>
                <w:rFonts w:ascii="Cambria" w:hAnsi="Cambria"/>
              </w:rPr>
              <w:t> </w:t>
            </w:r>
          </w:p>
        </w:tc>
      </w:tr>
      <w:tr w:rsidR="00C353FA" w:rsidRPr="00E32A3A" w14:paraId="70E38A79" w14:textId="77777777" w:rsidTr="00551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5028A724" w14:textId="77777777" w:rsidR="00432621" w:rsidRPr="00B86824" w:rsidRDefault="00432621" w:rsidP="00084B15">
            <w:r w:rsidRPr="00B86824">
              <w:t>Ethylbenzene</w:t>
            </w:r>
            <w:r w:rsidRPr="00B86824">
              <w:rPr>
                <w:rFonts w:ascii="Cambria" w:hAnsi="Cambria"/>
              </w:rPr>
              <w:t> </w:t>
            </w:r>
          </w:p>
        </w:tc>
        <w:tc>
          <w:tcPr>
            <w:tcW w:w="702" w:type="dxa"/>
            <w:hideMark/>
          </w:tcPr>
          <w:p w14:paraId="42A0FEBF" w14:textId="2A6B21D4" w:rsidR="00432621" w:rsidRPr="00432621"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3559CA17" w14:textId="77777777" w:rsidR="00432621" w:rsidRPr="00B86824" w:rsidRDefault="00432621" w:rsidP="00084B15">
            <w:pPr>
              <w:cnfStyle w:val="000000100000" w:firstRow="0" w:lastRow="0" w:firstColumn="0" w:lastColumn="0" w:oddVBand="0" w:evenVBand="0" w:oddHBand="1" w:evenHBand="0" w:firstRowFirstColumn="0" w:firstRowLastColumn="0" w:lastRowFirstColumn="0" w:lastRowLastColumn="0"/>
            </w:pPr>
            <w:r w:rsidRPr="00B86824">
              <w:t>110*</w:t>
            </w:r>
            <w:r w:rsidRPr="00B86824">
              <w:rPr>
                <w:rFonts w:ascii="Cambria" w:hAnsi="Cambria"/>
              </w:rPr>
              <w:t> </w:t>
            </w:r>
          </w:p>
        </w:tc>
        <w:tc>
          <w:tcPr>
            <w:tcW w:w="1303" w:type="dxa"/>
            <w:hideMark/>
          </w:tcPr>
          <w:p w14:paraId="50AAB2FD" w14:textId="77777777" w:rsidR="00432621" w:rsidRPr="00B86824" w:rsidRDefault="00432621" w:rsidP="00084B15">
            <w:pPr>
              <w:cnfStyle w:val="000000100000" w:firstRow="0" w:lastRow="0" w:firstColumn="0" w:lastColumn="0" w:oddVBand="0" w:evenVBand="0" w:oddHBand="1" w:evenHBand="0" w:firstRowFirstColumn="0" w:firstRowLastColumn="0" w:lastRowFirstColumn="0" w:lastRowLastColumn="0"/>
            </w:pPr>
            <w:r w:rsidRPr="00B86824">
              <w:t>6000</w:t>
            </w:r>
            <w:r w:rsidRPr="00B86824">
              <w:rPr>
                <w:rFonts w:ascii="Cambria" w:hAnsi="Cambria"/>
              </w:rPr>
              <w:t> </w:t>
            </w:r>
          </w:p>
        </w:tc>
        <w:tc>
          <w:tcPr>
            <w:tcW w:w="961" w:type="dxa"/>
            <w:hideMark/>
          </w:tcPr>
          <w:p w14:paraId="3FA17D8F"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907" w:type="dxa"/>
            <w:hideMark/>
          </w:tcPr>
          <w:p w14:paraId="315AB523"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810" w:type="dxa"/>
            <w:hideMark/>
          </w:tcPr>
          <w:p w14:paraId="7FE3BF8D"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c>
          <w:tcPr>
            <w:tcW w:w="891" w:type="dxa"/>
            <w:hideMark/>
          </w:tcPr>
          <w:p w14:paraId="5F387B22"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w:t>
            </w:r>
            <w:r w:rsidRPr="00432621">
              <w:rPr>
                <w:rFonts w:ascii="Cambria" w:hAnsi="Cambria"/>
              </w:rPr>
              <w:t> </w:t>
            </w:r>
          </w:p>
        </w:tc>
        <w:tc>
          <w:tcPr>
            <w:tcW w:w="992" w:type="dxa"/>
            <w:hideMark/>
          </w:tcPr>
          <w:p w14:paraId="14D8AB62"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w:t>
            </w:r>
            <w:r w:rsidRPr="00432621">
              <w:rPr>
                <w:rFonts w:ascii="Cambria" w:hAnsi="Cambria"/>
              </w:rPr>
              <w:t> </w:t>
            </w:r>
          </w:p>
        </w:tc>
        <w:tc>
          <w:tcPr>
            <w:tcW w:w="851" w:type="dxa"/>
            <w:hideMark/>
          </w:tcPr>
          <w:p w14:paraId="573394E2"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&lt;1</w:t>
            </w:r>
            <w:r w:rsidRPr="00432621">
              <w:rPr>
                <w:rFonts w:ascii="Cambria" w:hAnsi="Cambria"/>
              </w:rPr>
              <w:t> </w:t>
            </w:r>
          </w:p>
        </w:tc>
      </w:tr>
      <w:tr w:rsidR="00432621" w:rsidRPr="00E32A3A" w14:paraId="0E49AFD0" w14:textId="77777777" w:rsidTr="005510FA">
        <w:trPr>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64444522" w14:textId="77777777" w:rsidR="00432621" w:rsidRPr="00B86824" w:rsidRDefault="00432621" w:rsidP="00084B15">
            <w:r w:rsidRPr="00B86824">
              <w:t>Xylenes</w:t>
            </w:r>
            <w:r w:rsidRPr="00B86824">
              <w:rPr>
                <w:rFonts w:ascii="Cambria" w:hAnsi="Cambria"/>
              </w:rPr>
              <w:t> </w:t>
            </w:r>
          </w:p>
        </w:tc>
        <w:tc>
          <w:tcPr>
            <w:tcW w:w="702" w:type="dxa"/>
            <w:hideMark/>
          </w:tcPr>
          <w:p w14:paraId="2A1D08E3" w14:textId="1A827E13" w:rsidR="00432621" w:rsidRPr="00432621"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36EAB6A5" w14:textId="2F4B0C77" w:rsidR="00432621" w:rsidRPr="00B86824" w:rsidRDefault="00432621" w:rsidP="00084B15">
            <w:pPr>
              <w:cnfStyle w:val="000000000000" w:firstRow="0" w:lastRow="0" w:firstColumn="0" w:lastColumn="0" w:oddVBand="0" w:evenVBand="0" w:oddHBand="0" w:evenHBand="0" w:firstRowFirstColumn="0" w:firstRowLastColumn="0" w:lastRowFirstColumn="0" w:lastRowLastColumn="0"/>
            </w:pPr>
            <w:r w:rsidRPr="00B86824">
              <w:t>100 (m-</w:t>
            </w:r>
            <w:r w:rsidR="00A9554A" w:rsidRPr="00B86824">
              <w:t>xylene</w:t>
            </w:r>
            <w:r w:rsidRPr="00B86824">
              <w:t>)</w:t>
            </w:r>
            <w:r w:rsidRPr="00B86824">
              <w:rPr>
                <w:rFonts w:ascii="Cambria" w:hAnsi="Cambria"/>
              </w:rPr>
              <w:t> </w:t>
            </w:r>
          </w:p>
        </w:tc>
        <w:tc>
          <w:tcPr>
            <w:tcW w:w="1303" w:type="dxa"/>
            <w:hideMark/>
          </w:tcPr>
          <w:p w14:paraId="656DAB09" w14:textId="77777777" w:rsidR="00432621" w:rsidRPr="00B86824" w:rsidRDefault="00432621" w:rsidP="00084B15">
            <w:pPr>
              <w:cnfStyle w:val="000000000000" w:firstRow="0" w:lastRow="0" w:firstColumn="0" w:lastColumn="0" w:oddVBand="0" w:evenVBand="0" w:oddHBand="0" w:evenHBand="0" w:firstRowFirstColumn="0" w:firstRowLastColumn="0" w:lastRowFirstColumn="0" w:lastRowLastColumn="0"/>
            </w:pPr>
            <w:r w:rsidRPr="00B86824">
              <w:t>10000</w:t>
            </w:r>
            <w:r w:rsidRPr="00B86824">
              <w:rPr>
                <w:rFonts w:ascii="Cambria" w:hAnsi="Cambria"/>
              </w:rPr>
              <w:t> </w:t>
            </w:r>
          </w:p>
        </w:tc>
        <w:tc>
          <w:tcPr>
            <w:tcW w:w="961" w:type="dxa"/>
            <w:hideMark/>
          </w:tcPr>
          <w:p w14:paraId="3B4762F8"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c>
          <w:tcPr>
            <w:tcW w:w="907" w:type="dxa"/>
            <w:hideMark/>
          </w:tcPr>
          <w:p w14:paraId="3CAC90BF"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c>
          <w:tcPr>
            <w:tcW w:w="810" w:type="dxa"/>
            <w:hideMark/>
          </w:tcPr>
          <w:p w14:paraId="4339C242"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c>
          <w:tcPr>
            <w:tcW w:w="891" w:type="dxa"/>
            <w:hideMark/>
          </w:tcPr>
          <w:p w14:paraId="19DE33C6"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c>
          <w:tcPr>
            <w:tcW w:w="992" w:type="dxa"/>
            <w:hideMark/>
          </w:tcPr>
          <w:p w14:paraId="7C74E594"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c>
          <w:tcPr>
            <w:tcW w:w="851" w:type="dxa"/>
            <w:hideMark/>
          </w:tcPr>
          <w:p w14:paraId="2B9856E1"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&lt;2</w:t>
            </w:r>
            <w:r w:rsidRPr="00432621">
              <w:rPr>
                <w:rFonts w:ascii="Cambria" w:hAnsi="Cambria"/>
              </w:rPr>
              <w:t> </w:t>
            </w:r>
          </w:p>
        </w:tc>
      </w:tr>
      <w:tr w:rsidR="00C353FA" w:rsidRPr="00E32A3A" w14:paraId="59CD2AFB" w14:textId="77777777" w:rsidTr="00551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3BEA6946" w14:textId="77777777" w:rsidR="00432621" w:rsidRPr="00B86824" w:rsidRDefault="00432621" w:rsidP="00084B15">
            <w:r w:rsidRPr="00B86824">
              <w:t>Ethanol</w:t>
            </w:r>
            <w:r w:rsidRPr="00B86824">
              <w:rPr>
                <w:rFonts w:ascii="Cambria" w:hAnsi="Cambria"/>
              </w:rPr>
              <w:t> </w:t>
            </w:r>
          </w:p>
        </w:tc>
        <w:tc>
          <w:tcPr>
            <w:tcW w:w="702" w:type="dxa"/>
            <w:hideMark/>
          </w:tcPr>
          <w:p w14:paraId="2AD56A70" w14:textId="6A5A0A02" w:rsidR="00432621" w:rsidRPr="00432621"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58611384" w14:textId="77777777" w:rsidR="00432621" w:rsidRPr="00B86824" w:rsidRDefault="00432621" w:rsidP="00084B15">
            <w:pPr>
              <w:cnfStyle w:val="000000100000" w:firstRow="0" w:lastRow="0" w:firstColumn="0" w:lastColumn="0" w:oddVBand="0" w:evenVBand="0" w:oddHBand="1" w:evenHBand="0" w:firstRowFirstColumn="0" w:firstRowLastColumn="0" w:lastRowFirstColumn="0" w:lastRowLastColumn="0"/>
            </w:pPr>
            <w:r w:rsidRPr="00B86824">
              <w:t>2400*</w:t>
            </w:r>
            <w:r w:rsidRPr="00B86824">
              <w:rPr>
                <w:rFonts w:ascii="Cambria" w:hAnsi="Cambria"/>
              </w:rPr>
              <w:t> </w:t>
            </w:r>
          </w:p>
        </w:tc>
        <w:tc>
          <w:tcPr>
            <w:tcW w:w="1303" w:type="dxa"/>
            <w:hideMark/>
          </w:tcPr>
          <w:p w14:paraId="1F369E13"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rPr>
                <w:rFonts w:ascii="Cambria" w:hAnsi="Cambria" w:cs="Cambria"/>
              </w:rPr>
              <w:t> </w:t>
            </w:r>
          </w:p>
        </w:tc>
        <w:tc>
          <w:tcPr>
            <w:tcW w:w="961" w:type="dxa"/>
            <w:hideMark/>
          </w:tcPr>
          <w:p w14:paraId="0D5B00B1"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w:t>
            </w:r>
            <w:r w:rsidRPr="00432621">
              <w:rPr>
                <w:rFonts w:ascii="Cambria" w:hAnsi="Cambria"/>
              </w:rPr>
              <w:t> </w:t>
            </w:r>
          </w:p>
        </w:tc>
        <w:tc>
          <w:tcPr>
            <w:tcW w:w="907" w:type="dxa"/>
            <w:hideMark/>
          </w:tcPr>
          <w:p w14:paraId="77364C35"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w:t>
            </w:r>
            <w:r w:rsidRPr="00432621">
              <w:rPr>
                <w:rFonts w:ascii="Cambria" w:hAnsi="Cambria"/>
              </w:rPr>
              <w:t> </w:t>
            </w:r>
          </w:p>
        </w:tc>
        <w:tc>
          <w:tcPr>
            <w:tcW w:w="810" w:type="dxa"/>
            <w:hideMark/>
          </w:tcPr>
          <w:p w14:paraId="79167926"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w:t>
            </w:r>
            <w:r w:rsidRPr="00432621">
              <w:rPr>
                <w:rFonts w:ascii="Cambria" w:hAnsi="Cambria"/>
              </w:rPr>
              <w:t> </w:t>
            </w:r>
          </w:p>
        </w:tc>
        <w:tc>
          <w:tcPr>
            <w:tcW w:w="891" w:type="dxa"/>
            <w:hideMark/>
          </w:tcPr>
          <w:p w14:paraId="6E329638"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346</w:t>
            </w:r>
            <w:r w:rsidRPr="00432621">
              <w:rPr>
                <w:rFonts w:ascii="Cambria" w:hAnsi="Cambria"/>
              </w:rPr>
              <w:t> </w:t>
            </w:r>
          </w:p>
        </w:tc>
        <w:tc>
          <w:tcPr>
            <w:tcW w:w="992" w:type="dxa"/>
            <w:hideMark/>
          </w:tcPr>
          <w:p w14:paraId="25B9E672"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&lt;50</w:t>
            </w:r>
            <w:r w:rsidRPr="00432621">
              <w:rPr>
                <w:rFonts w:ascii="Cambria" w:hAnsi="Cambria"/>
              </w:rPr>
              <w:t> </w:t>
            </w:r>
          </w:p>
        </w:tc>
        <w:tc>
          <w:tcPr>
            <w:tcW w:w="851" w:type="dxa"/>
            <w:hideMark/>
          </w:tcPr>
          <w:p w14:paraId="67CA5FE1"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w:t>
            </w:r>
            <w:r w:rsidRPr="00432621">
              <w:rPr>
                <w:rFonts w:ascii="Cambria" w:hAnsi="Cambria"/>
              </w:rPr>
              <w:t> </w:t>
            </w:r>
          </w:p>
        </w:tc>
      </w:tr>
      <w:tr w:rsidR="00432621" w:rsidRPr="00E32A3A" w14:paraId="67738595" w14:textId="77777777" w:rsidTr="005510FA">
        <w:trPr>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2EF6BCC5" w14:textId="77777777" w:rsidR="00432621" w:rsidRPr="00B86824" w:rsidRDefault="00432621" w:rsidP="00084B15">
            <w:r w:rsidRPr="00B86824">
              <w:t>Isopropyl alcohol</w:t>
            </w:r>
            <w:r w:rsidRPr="00B86824">
              <w:rPr>
                <w:rFonts w:ascii="Cambria" w:hAnsi="Cambria"/>
              </w:rPr>
              <w:t> </w:t>
            </w:r>
          </w:p>
        </w:tc>
        <w:tc>
          <w:tcPr>
            <w:tcW w:w="702" w:type="dxa"/>
            <w:hideMark/>
          </w:tcPr>
          <w:p w14:paraId="4AB4A663" w14:textId="5655C9AB" w:rsidR="00432621" w:rsidRPr="00432621"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0F5FEF1F" w14:textId="77777777" w:rsidR="00432621" w:rsidRPr="00B86824" w:rsidRDefault="00432621" w:rsidP="00084B15">
            <w:pPr>
              <w:cnfStyle w:val="000000000000" w:firstRow="0" w:lastRow="0" w:firstColumn="0" w:lastColumn="0" w:oddVBand="0" w:evenVBand="0" w:oddHBand="0" w:evenHBand="0" w:firstRowFirstColumn="0" w:firstRowLastColumn="0" w:lastRowFirstColumn="0" w:lastRowLastColumn="0"/>
            </w:pPr>
            <w:r w:rsidRPr="00B86824">
              <w:t>4200*</w:t>
            </w:r>
            <w:r w:rsidRPr="00B86824">
              <w:rPr>
                <w:rFonts w:ascii="Cambria" w:hAnsi="Cambria"/>
              </w:rPr>
              <w:t> </w:t>
            </w:r>
          </w:p>
        </w:tc>
        <w:tc>
          <w:tcPr>
            <w:tcW w:w="1303" w:type="dxa"/>
            <w:hideMark/>
          </w:tcPr>
          <w:p w14:paraId="6E6532DA"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rPr>
                <w:rFonts w:ascii="Cambria" w:hAnsi="Cambria" w:cs="Cambria"/>
              </w:rPr>
              <w:t> </w:t>
            </w:r>
          </w:p>
        </w:tc>
        <w:tc>
          <w:tcPr>
            <w:tcW w:w="961" w:type="dxa"/>
            <w:hideMark/>
          </w:tcPr>
          <w:p w14:paraId="3B5CD70C"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w:t>
            </w:r>
            <w:r w:rsidRPr="00432621">
              <w:rPr>
                <w:rFonts w:ascii="Cambria" w:hAnsi="Cambria"/>
              </w:rPr>
              <w:t> </w:t>
            </w:r>
          </w:p>
        </w:tc>
        <w:tc>
          <w:tcPr>
            <w:tcW w:w="907" w:type="dxa"/>
            <w:hideMark/>
          </w:tcPr>
          <w:p w14:paraId="73B2B8F4"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w:t>
            </w:r>
            <w:r w:rsidRPr="00432621">
              <w:rPr>
                <w:rFonts w:ascii="Cambria" w:hAnsi="Cambria"/>
              </w:rPr>
              <w:t> </w:t>
            </w:r>
          </w:p>
        </w:tc>
        <w:tc>
          <w:tcPr>
            <w:tcW w:w="810" w:type="dxa"/>
            <w:hideMark/>
          </w:tcPr>
          <w:p w14:paraId="2A6E616D"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w:t>
            </w:r>
            <w:r w:rsidRPr="00432621">
              <w:rPr>
                <w:rFonts w:ascii="Cambria" w:hAnsi="Cambria"/>
              </w:rPr>
              <w:t> </w:t>
            </w:r>
          </w:p>
        </w:tc>
        <w:tc>
          <w:tcPr>
            <w:tcW w:w="891" w:type="dxa"/>
            <w:hideMark/>
          </w:tcPr>
          <w:p w14:paraId="679C64F1"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&lt;50</w:t>
            </w:r>
            <w:r w:rsidRPr="00432621">
              <w:rPr>
                <w:rFonts w:ascii="Cambria" w:hAnsi="Cambria"/>
              </w:rPr>
              <w:t> </w:t>
            </w:r>
          </w:p>
        </w:tc>
        <w:tc>
          <w:tcPr>
            <w:tcW w:w="992" w:type="dxa"/>
            <w:hideMark/>
          </w:tcPr>
          <w:p w14:paraId="75D9634A"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&lt;50</w:t>
            </w:r>
            <w:r w:rsidRPr="00432621">
              <w:rPr>
                <w:rFonts w:ascii="Cambria" w:hAnsi="Cambria"/>
              </w:rPr>
              <w:t> </w:t>
            </w:r>
          </w:p>
        </w:tc>
        <w:tc>
          <w:tcPr>
            <w:tcW w:w="851" w:type="dxa"/>
            <w:hideMark/>
          </w:tcPr>
          <w:p w14:paraId="2FC303BF"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w:t>
            </w:r>
            <w:r w:rsidRPr="00432621">
              <w:rPr>
                <w:rFonts w:ascii="Cambria" w:hAnsi="Cambria"/>
              </w:rPr>
              <w:t> </w:t>
            </w:r>
          </w:p>
        </w:tc>
      </w:tr>
      <w:tr w:rsidR="00C353FA" w:rsidRPr="00E32A3A" w14:paraId="56389E57" w14:textId="77777777" w:rsidTr="00551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55D8A51B" w14:textId="77777777" w:rsidR="00432621" w:rsidRPr="00B86824" w:rsidRDefault="00432621" w:rsidP="00084B15">
            <w:r w:rsidRPr="00B86824">
              <w:t>Isophorone</w:t>
            </w:r>
            <w:r w:rsidRPr="00B86824">
              <w:rPr>
                <w:rFonts w:ascii="Cambria" w:hAnsi="Cambria"/>
              </w:rPr>
              <w:t> </w:t>
            </w:r>
          </w:p>
        </w:tc>
        <w:tc>
          <w:tcPr>
            <w:tcW w:w="702" w:type="dxa"/>
            <w:hideMark/>
          </w:tcPr>
          <w:p w14:paraId="7342DFF0" w14:textId="46FAD158" w:rsidR="00432621" w:rsidRPr="00432621" w:rsidRDefault="00DF68C6" w:rsidP="00084B15">
            <w:pPr>
              <w:cnfStyle w:val="000000100000" w:firstRow="0" w:lastRow="0" w:firstColumn="0" w:lastColumn="0" w:oddVBand="0" w:evenVBand="0" w:oddHBand="1"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6795DFF0" w14:textId="77777777" w:rsidR="00432621" w:rsidRPr="00B86824" w:rsidRDefault="00432621" w:rsidP="00084B15">
            <w:pPr>
              <w:cnfStyle w:val="000000100000" w:firstRow="0" w:lastRow="0" w:firstColumn="0" w:lastColumn="0" w:oddVBand="0" w:evenVBand="0" w:oddHBand="1" w:evenHBand="0" w:firstRowFirstColumn="0" w:firstRowLastColumn="0" w:lastRowFirstColumn="0" w:lastRowLastColumn="0"/>
            </w:pPr>
            <w:r w:rsidRPr="00B86824">
              <w:t>130*</w:t>
            </w:r>
            <w:r w:rsidRPr="00B86824">
              <w:rPr>
                <w:rFonts w:ascii="Cambria" w:hAnsi="Cambria"/>
              </w:rPr>
              <w:t> </w:t>
            </w:r>
          </w:p>
        </w:tc>
        <w:tc>
          <w:tcPr>
            <w:tcW w:w="1303" w:type="dxa"/>
            <w:hideMark/>
          </w:tcPr>
          <w:p w14:paraId="7BBCEDCC"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rPr>
                <w:rFonts w:ascii="Cambria" w:hAnsi="Cambria" w:cs="Cambria"/>
              </w:rPr>
              <w:t> </w:t>
            </w:r>
          </w:p>
        </w:tc>
        <w:tc>
          <w:tcPr>
            <w:tcW w:w="961" w:type="dxa"/>
            <w:hideMark/>
          </w:tcPr>
          <w:p w14:paraId="19FBB5BB"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&lt;20</w:t>
            </w:r>
            <w:r w:rsidRPr="00432621">
              <w:rPr>
                <w:rFonts w:ascii="Cambria" w:hAnsi="Cambria"/>
              </w:rPr>
              <w:t> </w:t>
            </w:r>
          </w:p>
        </w:tc>
        <w:tc>
          <w:tcPr>
            <w:tcW w:w="907" w:type="dxa"/>
            <w:hideMark/>
          </w:tcPr>
          <w:p w14:paraId="68777BE8"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&lt;20</w:t>
            </w:r>
            <w:r w:rsidRPr="00432621">
              <w:rPr>
                <w:rFonts w:ascii="Cambria" w:hAnsi="Cambria"/>
              </w:rPr>
              <w:t> </w:t>
            </w:r>
          </w:p>
        </w:tc>
        <w:tc>
          <w:tcPr>
            <w:tcW w:w="810" w:type="dxa"/>
            <w:hideMark/>
          </w:tcPr>
          <w:p w14:paraId="4AD95D3B"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&lt;20</w:t>
            </w:r>
            <w:r w:rsidRPr="00432621">
              <w:rPr>
                <w:rFonts w:ascii="Cambria" w:hAnsi="Cambria"/>
              </w:rPr>
              <w:t> </w:t>
            </w:r>
          </w:p>
        </w:tc>
        <w:tc>
          <w:tcPr>
            <w:tcW w:w="891" w:type="dxa"/>
            <w:hideMark/>
          </w:tcPr>
          <w:p w14:paraId="0FDA7422"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w:t>
            </w:r>
            <w:r w:rsidRPr="00432621">
              <w:rPr>
                <w:rFonts w:ascii="Cambria" w:hAnsi="Cambria"/>
              </w:rPr>
              <w:t> </w:t>
            </w:r>
          </w:p>
        </w:tc>
        <w:tc>
          <w:tcPr>
            <w:tcW w:w="992" w:type="dxa"/>
            <w:hideMark/>
          </w:tcPr>
          <w:p w14:paraId="4AA5EBB5"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w:t>
            </w:r>
            <w:r w:rsidRPr="00432621">
              <w:rPr>
                <w:rFonts w:ascii="Cambria" w:hAnsi="Cambria"/>
              </w:rPr>
              <w:t> </w:t>
            </w:r>
          </w:p>
        </w:tc>
        <w:tc>
          <w:tcPr>
            <w:tcW w:w="851" w:type="dxa"/>
            <w:hideMark/>
          </w:tcPr>
          <w:p w14:paraId="5A5050CD" w14:textId="77777777" w:rsidR="00432621" w:rsidRPr="00432621" w:rsidRDefault="00432621" w:rsidP="00084B15">
            <w:pPr>
              <w:cnfStyle w:val="000000100000" w:firstRow="0" w:lastRow="0" w:firstColumn="0" w:lastColumn="0" w:oddVBand="0" w:evenVBand="0" w:oddHBand="1" w:evenHBand="0" w:firstRowFirstColumn="0" w:firstRowLastColumn="0" w:lastRowFirstColumn="0" w:lastRowLastColumn="0"/>
            </w:pPr>
            <w:r w:rsidRPr="00432621">
              <w:t>&lt;20</w:t>
            </w:r>
            <w:r w:rsidRPr="00432621">
              <w:rPr>
                <w:rFonts w:ascii="Cambria" w:hAnsi="Cambria"/>
              </w:rPr>
              <w:t> </w:t>
            </w:r>
          </w:p>
        </w:tc>
      </w:tr>
      <w:tr w:rsidR="00432621" w:rsidRPr="00E32A3A" w14:paraId="21523A19" w14:textId="77777777" w:rsidTr="005510FA">
        <w:trPr>
          <w:trHeight w:val="390"/>
        </w:trPr>
        <w:tc>
          <w:tcPr>
            <w:cnfStyle w:val="001000000000" w:firstRow="0" w:lastRow="0" w:firstColumn="1" w:lastColumn="0" w:oddVBand="0" w:evenVBand="0" w:oddHBand="0" w:evenHBand="0" w:firstRowFirstColumn="0" w:firstRowLastColumn="0" w:lastRowFirstColumn="0" w:lastRowLastColumn="0"/>
            <w:tcW w:w="1601" w:type="dxa"/>
            <w:hideMark/>
          </w:tcPr>
          <w:p w14:paraId="551F4F96" w14:textId="77777777" w:rsidR="00432621" w:rsidRPr="00B86824" w:rsidRDefault="00432621" w:rsidP="00084B15">
            <w:r w:rsidRPr="00B86824">
              <w:t>NPE</w:t>
            </w:r>
            <w:r w:rsidRPr="00B86824">
              <w:rPr>
                <w:rFonts w:ascii="Cambria" w:hAnsi="Cambria"/>
              </w:rPr>
              <w:t> </w:t>
            </w:r>
          </w:p>
        </w:tc>
        <w:tc>
          <w:tcPr>
            <w:tcW w:w="702" w:type="dxa"/>
            <w:hideMark/>
          </w:tcPr>
          <w:p w14:paraId="2D3D217C" w14:textId="29265E5F" w:rsidR="00432621" w:rsidRPr="00432621" w:rsidRDefault="00DF68C6" w:rsidP="00084B15">
            <w:pPr>
              <w:cnfStyle w:val="000000000000" w:firstRow="0" w:lastRow="0" w:firstColumn="0" w:lastColumn="0" w:oddVBand="0" w:evenVBand="0" w:oddHBand="0" w:evenHBand="0" w:firstRowFirstColumn="0" w:firstRowLastColumn="0" w:lastRowFirstColumn="0" w:lastRowLastColumn="0"/>
            </w:pPr>
            <w:r>
              <w:rPr>
                <w:rFonts w:ascii="Cambria" w:hAnsi="Cambria"/>
              </w:rPr>
              <w:t>µ</w:t>
            </w:r>
            <w:r>
              <w:t>g/L</w:t>
            </w:r>
            <w:r w:rsidR="00432621" w:rsidRPr="00432621">
              <w:rPr>
                <w:rFonts w:ascii="Cambria" w:hAnsi="Cambria"/>
              </w:rPr>
              <w:t> </w:t>
            </w:r>
          </w:p>
        </w:tc>
        <w:tc>
          <w:tcPr>
            <w:tcW w:w="1042" w:type="dxa"/>
            <w:hideMark/>
          </w:tcPr>
          <w:p w14:paraId="1D3A4C6B"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rPr>
                <w:rFonts w:ascii="Cambria" w:hAnsi="Cambria" w:cs="Cambria"/>
              </w:rPr>
              <w:t> </w:t>
            </w:r>
          </w:p>
        </w:tc>
        <w:tc>
          <w:tcPr>
            <w:tcW w:w="1303" w:type="dxa"/>
            <w:hideMark/>
          </w:tcPr>
          <w:p w14:paraId="60926B74"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rPr>
                <w:rFonts w:ascii="Cambria" w:hAnsi="Cambria" w:cs="Cambria"/>
              </w:rPr>
              <w:t> </w:t>
            </w:r>
          </w:p>
        </w:tc>
        <w:tc>
          <w:tcPr>
            <w:tcW w:w="961" w:type="dxa"/>
            <w:hideMark/>
          </w:tcPr>
          <w:p w14:paraId="6C311F06"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w:t>
            </w:r>
            <w:r w:rsidRPr="00432621">
              <w:rPr>
                <w:rFonts w:ascii="Cambria" w:hAnsi="Cambria"/>
              </w:rPr>
              <w:t> </w:t>
            </w:r>
          </w:p>
        </w:tc>
        <w:tc>
          <w:tcPr>
            <w:tcW w:w="907" w:type="dxa"/>
            <w:hideMark/>
          </w:tcPr>
          <w:p w14:paraId="338019DF"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w:t>
            </w:r>
            <w:r w:rsidRPr="00432621">
              <w:rPr>
                <w:rFonts w:ascii="Cambria" w:hAnsi="Cambria"/>
              </w:rPr>
              <w:t> </w:t>
            </w:r>
          </w:p>
        </w:tc>
        <w:tc>
          <w:tcPr>
            <w:tcW w:w="810" w:type="dxa"/>
            <w:hideMark/>
          </w:tcPr>
          <w:p w14:paraId="546D610B"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w:t>
            </w:r>
            <w:r w:rsidRPr="00432621">
              <w:rPr>
                <w:rFonts w:ascii="Cambria" w:hAnsi="Cambria"/>
              </w:rPr>
              <w:t> </w:t>
            </w:r>
          </w:p>
        </w:tc>
        <w:tc>
          <w:tcPr>
            <w:tcW w:w="891" w:type="dxa"/>
            <w:hideMark/>
          </w:tcPr>
          <w:p w14:paraId="0330C575"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8</w:t>
            </w:r>
            <w:r w:rsidRPr="00432621">
              <w:rPr>
                <w:rFonts w:ascii="Cambria" w:hAnsi="Cambria"/>
              </w:rPr>
              <w:t> </w:t>
            </w:r>
          </w:p>
        </w:tc>
        <w:tc>
          <w:tcPr>
            <w:tcW w:w="992" w:type="dxa"/>
            <w:hideMark/>
          </w:tcPr>
          <w:p w14:paraId="0113C08C"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&lt;10</w:t>
            </w:r>
            <w:r w:rsidRPr="00432621">
              <w:rPr>
                <w:rFonts w:ascii="Cambria" w:hAnsi="Cambria"/>
              </w:rPr>
              <w:t> </w:t>
            </w:r>
          </w:p>
        </w:tc>
        <w:tc>
          <w:tcPr>
            <w:tcW w:w="851" w:type="dxa"/>
            <w:hideMark/>
          </w:tcPr>
          <w:p w14:paraId="6DCE6053" w14:textId="77777777" w:rsidR="00432621" w:rsidRPr="00432621" w:rsidRDefault="00432621" w:rsidP="00084B15">
            <w:pPr>
              <w:cnfStyle w:val="000000000000" w:firstRow="0" w:lastRow="0" w:firstColumn="0" w:lastColumn="0" w:oddVBand="0" w:evenVBand="0" w:oddHBand="0" w:evenHBand="0" w:firstRowFirstColumn="0" w:firstRowLastColumn="0" w:lastRowFirstColumn="0" w:lastRowLastColumn="0"/>
            </w:pPr>
            <w:r w:rsidRPr="00432621">
              <w:t>&lt;5</w:t>
            </w:r>
            <w:r w:rsidRPr="00432621">
              <w:rPr>
                <w:rFonts w:ascii="Cambria" w:hAnsi="Cambria"/>
              </w:rPr>
              <w:t> </w:t>
            </w:r>
          </w:p>
        </w:tc>
      </w:tr>
    </w:tbl>
    <w:p w14:paraId="56E44EF6" w14:textId="1B60F21A" w:rsidR="002A0250" w:rsidRPr="0086761A" w:rsidRDefault="002A0250" w:rsidP="003A511C">
      <w:pPr>
        <w:spacing w:after="120"/>
        <w:rPr>
          <w:iCs/>
          <w:sz w:val="18"/>
          <w:szCs w:val="18"/>
        </w:rPr>
      </w:pPr>
      <w:r w:rsidRPr="0086761A">
        <w:rPr>
          <w:b/>
          <w:sz w:val="18"/>
          <w:szCs w:val="18"/>
        </w:rPr>
        <w:t xml:space="preserve">Table </w:t>
      </w:r>
      <w:r w:rsidR="006167AE">
        <w:rPr>
          <w:b/>
          <w:sz w:val="18"/>
          <w:szCs w:val="18"/>
        </w:rPr>
        <w:t>5</w:t>
      </w:r>
      <w:r w:rsidR="004C4E33" w:rsidRPr="0086761A">
        <w:rPr>
          <w:sz w:val="18"/>
          <w:szCs w:val="18"/>
        </w:rPr>
        <w:t xml:space="preserve">. </w:t>
      </w:r>
      <w:r w:rsidRPr="0086761A">
        <w:rPr>
          <w:sz w:val="18"/>
          <w:szCs w:val="18"/>
        </w:rPr>
        <w:t>Maximum chemical concentrations measured in surface water from Cherry Creek and Cherry Lake on 11, 12 and 13 July</w:t>
      </w:r>
    </w:p>
    <w:p w14:paraId="5A2499DC" w14:textId="70DB73A8" w:rsidR="008D4C41" w:rsidRDefault="009F154F" w:rsidP="008D4C41">
      <w:pPr>
        <w:spacing w:after="120"/>
        <w:rPr>
          <w:bCs/>
          <w:sz w:val="18"/>
          <w:szCs w:val="18"/>
        </w:rPr>
      </w:pPr>
      <w:r>
        <w:rPr>
          <w:bCs/>
          <w:sz w:val="18"/>
          <w:szCs w:val="18"/>
        </w:rPr>
        <w:t xml:space="preserve">No </w:t>
      </w:r>
      <w:r w:rsidR="003065F6">
        <w:rPr>
          <w:bCs/>
          <w:sz w:val="18"/>
          <w:szCs w:val="18"/>
        </w:rPr>
        <w:t>e</w:t>
      </w:r>
      <w:r w:rsidR="008D4C41" w:rsidRPr="006E3030">
        <w:rPr>
          <w:bCs/>
          <w:sz w:val="18"/>
          <w:szCs w:val="18"/>
        </w:rPr>
        <w:t xml:space="preserve">xceedances of the ANZG 90% guideline values </w:t>
      </w:r>
      <w:r w:rsidR="003065F6">
        <w:rPr>
          <w:bCs/>
          <w:sz w:val="18"/>
          <w:szCs w:val="18"/>
        </w:rPr>
        <w:t xml:space="preserve">or </w:t>
      </w:r>
      <w:r w:rsidR="008D4C41" w:rsidRPr="006E3030">
        <w:rPr>
          <w:bCs/>
          <w:sz w:val="18"/>
          <w:szCs w:val="18"/>
        </w:rPr>
        <w:t>recreational water quality guideline levels</w:t>
      </w:r>
      <w:r w:rsidR="003065F6">
        <w:rPr>
          <w:bCs/>
          <w:sz w:val="18"/>
          <w:szCs w:val="18"/>
        </w:rPr>
        <w:t xml:space="preserve"> were measured</w:t>
      </w:r>
      <w:r w:rsidR="008D4C41" w:rsidRPr="006E3030">
        <w:rPr>
          <w:bCs/>
          <w:sz w:val="18"/>
          <w:szCs w:val="18"/>
        </w:rPr>
        <w:t xml:space="preserve">. </w:t>
      </w:r>
    </w:p>
    <w:p w14:paraId="492F6BDB" w14:textId="77777777" w:rsidR="008D4C41" w:rsidRPr="006E3030" w:rsidRDefault="008D4C41" w:rsidP="008D4C41">
      <w:pPr>
        <w:rPr>
          <w:bCs/>
          <w:sz w:val="18"/>
          <w:szCs w:val="18"/>
        </w:rPr>
      </w:pPr>
      <w:r w:rsidRPr="006E3030">
        <w:rPr>
          <w:bCs/>
          <w:sz w:val="18"/>
          <w:szCs w:val="18"/>
        </w:rPr>
        <w:t>*</w:t>
      </w:r>
      <w:r>
        <w:rPr>
          <w:bCs/>
          <w:sz w:val="18"/>
          <w:szCs w:val="18"/>
        </w:rPr>
        <w:t>G</w:t>
      </w:r>
      <w:r w:rsidRPr="006E3030">
        <w:rPr>
          <w:bCs/>
          <w:sz w:val="18"/>
          <w:szCs w:val="18"/>
        </w:rPr>
        <w:t>uideline values with low reliability.</w:t>
      </w:r>
    </w:p>
    <w:p w14:paraId="387CC48C" w14:textId="527C4956" w:rsidR="00121CEC" w:rsidRPr="00121CEC" w:rsidRDefault="00121CEC" w:rsidP="00084B15">
      <w:r w:rsidRPr="53339D4B">
        <w:rPr>
          <w:bdr w:val="none" w:sz="0" w:space="0" w:color="auto" w:frame="1"/>
        </w:rPr>
        <w:t>Dissolved oxygen is a key indicator of water quality. Fish and other aquatic life need oxygen dissolved in the water to breathe</w:t>
      </w:r>
      <w:r w:rsidR="000B6B70">
        <w:rPr>
          <w:bdr w:val="none" w:sz="0" w:space="0" w:color="auto" w:frame="1"/>
        </w:rPr>
        <w:t>, and h</w:t>
      </w:r>
      <w:r w:rsidRPr="53339D4B">
        <w:rPr>
          <w:bdr w:val="none" w:sz="0" w:space="0" w:color="auto" w:frame="1"/>
        </w:rPr>
        <w:t xml:space="preserve">igh concentrations of chemicals in the water use up dissolved oxygen as </w:t>
      </w:r>
      <w:r w:rsidR="006D226D">
        <w:rPr>
          <w:bdr w:val="none" w:sz="0" w:space="0" w:color="auto" w:frame="1"/>
        </w:rPr>
        <w:t>they</w:t>
      </w:r>
      <w:r w:rsidRPr="53339D4B">
        <w:rPr>
          <w:bdr w:val="none" w:sz="0" w:space="0" w:color="auto" w:frame="1"/>
        </w:rPr>
        <w:t xml:space="preserve"> degrade. Measuring dissolved oxygen is therefore a key indicator of the impact of firewater pollution. The </w:t>
      </w:r>
      <w:r w:rsidRPr="53339D4B">
        <w:t>ERS for dissolved oxygen in urban streams is at least 60%.</w:t>
      </w:r>
    </w:p>
    <w:p w14:paraId="55637F70" w14:textId="11DAEA07" w:rsidR="004C0DE9" w:rsidRDefault="0066444B" w:rsidP="00084B15">
      <w:pPr>
        <w:rPr>
          <w:bdr w:val="none" w:sz="0" w:space="0" w:color="auto" w:frame="1"/>
        </w:rPr>
      </w:pPr>
      <w:r>
        <w:t>Figure 7</w:t>
      </w:r>
      <w:r w:rsidR="00121CEC" w:rsidRPr="00121CEC">
        <w:t xml:space="preserve"> displays dissolved oxygen levels in Laverton Creek upstream of the Kayes Drain intersection at Dohertys Road (L1)</w:t>
      </w:r>
      <w:r w:rsidR="006D226D">
        <w:t>,</w:t>
      </w:r>
      <w:r w:rsidR="00121CEC" w:rsidRPr="00121CEC">
        <w:t xml:space="preserve"> and downstream at Merton Street (L3). </w:t>
      </w:r>
      <w:r w:rsidR="00121CEC" w:rsidRPr="00121CEC">
        <w:rPr>
          <w:bdr w:val="none" w:sz="0" w:space="0" w:color="auto" w:frame="1"/>
        </w:rPr>
        <w:t xml:space="preserve">Dissolved oxygen levels on 12 July </w:t>
      </w:r>
      <w:r w:rsidR="00734ADD">
        <w:rPr>
          <w:bdr w:val="none" w:sz="0" w:space="0" w:color="auto" w:frame="1"/>
        </w:rPr>
        <w:t xml:space="preserve">2024 </w:t>
      </w:r>
      <w:r w:rsidR="00121CEC" w:rsidRPr="00121CEC">
        <w:rPr>
          <w:bdr w:val="none" w:sz="0" w:space="0" w:color="auto" w:frame="1"/>
        </w:rPr>
        <w:t xml:space="preserve">were below 50% saturation at Merton Street (L3), below the ERS level of 60% for this waterway. </w:t>
      </w:r>
    </w:p>
    <w:p w14:paraId="1B3AD733" w14:textId="7D5697E4" w:rsidR="0098768D" w:rsidRDefault="00121CEC" w:rsidP="00084B15">
      <w:pPr>
        <w:rPr>
          <w:bdr w:val="none" w:sz="0" w:space="0" w:color="auto" w:frame="1"/>
        </w:rPr>
      </w:pPr>
      <w:r w:rsidRPr="00121CEC">
        <w:rPr>
          <w:bdr w:val="none" w:sz="0" w:space="0" w:color="auto" w:frame="1"/>
        </w:rPr>
        <w:t xml:space="preserve">Lower </w:t>
      </w:r>
      <w:r w:rsidR="00095E0E">
        <w:rPr>
          <w:bdr w:val="none" w:sz="0" w:space="0" w:color="auto" w:frame="1"/>
        </w:rPr>
        <w:t>dissolved oxygen</w:t>
      </w:r>
      <w:r w:rsidRPr="00121CEC">
        <w:rPr>
          <w:bdr w:val="none" w:sz="0" w:space="0" w:color="auto" w:frame="1"/>
        </w:rPr>
        <w:t xml:space="preserve"> levels at Merton Street (L3) were associated with a high </w:t>
      </w:r>
      <w:r w:rsidR="009D4FC4">
        <w:rPr>
          <w:bdr w:val="none" w:sz="0" w:space="0" w:color="auto" w:frame="1"/>
        </w:rPr>
        <w:t>c</w:t>
      </w:r>
      <w:r w:rsidRPr="00121CEC">
        <w:rPr>
          <w:bdr w:val="none" w:sz="0" w:space="0" w:color="auto" w:frame="1"/>
        </w:rPr>
        <w:t xml:space="preserve">hemical </w:t>
      </w:r>
      <w:r w:rsidR="009D4FC4">
        <w:rPr>
          <w:bdr w:val="none" w:sz="0" w:space="0" w:color="auto" w:frame="1"/>
        </w:rPr>
        <w:t>o</w:t>
      </w:r>
      <w:r w:rsidRPr="00121CEC">
        <w:rPr>
          <w:bdr w:val="none" w:sz="0" w:space="0" w:color="auto" w:frame="1"/>
        </w:rPr>
        <w:t xml:space="preserve">xygen </w:t>
      </w:r>
      <w:r w:rsidR="009D4FC4">
        <w:rPr>
          <w:bdr w:val="none" w:sz="0" w:space="0" w:color="auto" w:frame="1"/>
        </w:rPr>
        <w:t>d</w:t>
      </w:r>
      <w:r w:rsidRPr="00121CEC">
        <w:rPr>
          <w:bdr w:val="none" w:sz="0" w:space="0" w:color="auto" w:frame="1"/>
        </w:rPr>
        <w:t>emand in water samples (530 mg/L compared to background 45 mg/L) and the presence of a range of firewater chemicals. Over the next 5</w:t>
      </w:r>
      <w:r w:rsidR="00095E0E">
        <w:rPr>
          <w:bdr w:val="none" w:sz="0" w:space="0" w:color="auto" w:frame="1"/>
        </w:rPr>
        <w:t xml:space="preserve"> to</w:t>
      </w:r>
      <w:r w:rsidR="00A0173E">
        <w:rPr>
          <w:bdr w:val="none" w:sz="0" w:space="0" w:color="auto" w:frame="1"/>
        </w:rPr>
        <w:t xml:space="preserve"> </w:t>
      </w:r>
      <w:r w:rsidRPr="00121CEC">
        <w:rPr>
          <w:bdr w:val="none" w:sz="0" w:space="0" w:color="auto" w:frame="1"/>
        </w:rPr>
        <w:t>7 days</w:t>
      </w:r>
      <w:r w:rsidR="00A0173E">
        <w:rPr>
          <w:bdr w:val="none" w:sz="0" w:space="0" w:color="auto" w:frame="1"/>
        </w:rPr>
        <w:t>, these</w:t>
      </w:r>
      <w:r w:rsidRPr="00121CEC">
        <w:rPr>
          <w:bdr w:val="none" w:sz="0" w:space="0" w:color="auto" w:frame="1"/>
        </w:rPr>
        <w:t xml:space="preserve"> returned to levels </w:t>
      </w:r>
      <w:r w:rsidR="00A0173E" w:rsidRPr="00121CEC">
        <w:rPr>
          <w:bdr w:val="none" w:sz="0" w:space="0" w:color="auto" w:frame="1"/>
        </w:rPr>
        <w:t xml:space="preserve">similar </w:t>
      </w:r>
      <w:r w:rsidRPr="00121CEC">
        <w:rPr>
          <w:bdr w:val="none" w:sz="0" w:space="0" w:color="auto" w:frame="1"/>
        </w:rPr>
        <w:t>to the reference site at Dohertys Road (L1)</w:t>
      </w:r>
      <w:r w:rsidR="00843D2E">
        <w:rPr>
          <w:bdr w:val="none" w:sz="0" w:space="0" w:color="auto" w:frame="1"/>
        </w:rPr>
        <w:t>,</w:t>
      </w:r>
      <w:r w:rsidRPr="00121CEC">
        <w:rPr>
          <w:bdr w:val="none" w:sz="0" w:space="0" w:color="auto" w:frame="1"/>
        </w:rPr>
        <w:t xml:space="preserve"> between 70</w:t>
      </w:r>
      <w:r w:rsidR="00A0173E">
        <w:rPr>
          <w:bdr w:val="none" w:sz="0" w:space="0" w:color="auto" w:frame="1"/>
        </w:rPr>
        <w:t xml:space="preserve"> to </w:t>
      </w:r>
      <w:r w:rsidRPr="00121CEC">
        <w:rPr>
          <w:bdr w:val="none" w:sz="0" w:space="0" w:color="auto" w:frame="1"/>
        </w:rPr>
        <w:t xml:space="preserve">90% dissolved oxygen saturation. </w:t>
      </w:r>
    </w:p>
    <w:p w14:paraId="759A38AA" w14:textId="185ECA04" w:rsidR="00121CEC" w:rsidRDefault="00121CEC" w:rsidP="00084B15">
      <w:pPr>
        <w:rPr>
          <w:bdr w:val="none" w:sz="0" w:space="0" w:color="auto" w:frame="1"/>
        </w:rPr>
      </w:pPr>
      <w:r w:rsidRPr="00121CEC">
        <w:rPr>
          <w:bdr w:val="none" w:sz="0" w:space="0" w:color="auto" w:frame="1"/>
        </w:rPr>
        <w:t>Dissolved oxygen at Merton Street (L3) had returned to levels above 60% saturation by 16 July</w:t>
      </w:r>
      <w:r w:rsidR="009F1EC2">
        <w:rPr>
          <w:bdr w:val="none" w:sz="0" w:space="0" w:color="auto" w:frame="1"/>
        </w:rPr>
        <w:t xml:space="preserve"> 2024</w:t>
      </w:r>
      <w:r w:rsidR="0098768D">
        <w:rPr>
          <w:bdr w:val="none" w:sz="0" w:space="0" w:color="auto" w:frame="1"/>
        </w:rPr>
        <w:t>,</w:t>
      </w:r>
      <w:r w:rsidRPr="00121CEC">
        <w:rPr>
          <w:bdr w:val="none" w:sz="0" w:space="0" w:color="auto" w:frame="1"/>
        </w:rPr>
        <w:t xml:space="preserve"> and remained </w:t>
      </w:r>
      <w:r w:rsidR="0098768D">
        <w:rPr>
          <w:bdr w:val="none" w:sz="0" w:space="0" w:color="auto" w:frame="1"/>
        </w:rPr>
        <w:t>at this level</w:t>
      </w:r>
      <w:r w:rsidR="0098768D" w:rsidRPr="00121CEC">
        <w:rPr>
          <w:bdr w:val="none" w:sz="0" w:space="0" w:color="auto" w:frame="1"/>
        </w:rPr>
        <w:t xml:space="preserve"> </w:t>
      </w:r>
      <w:r w:rsidRPr="00121CEC">
        <w:rPr>
          <w:bdr w:val="none" w:sz="0" w:space="0" w:color="auto" w:frame="1"/>
        </w:rPr>
        <w:t>until 27 July</w:t>
      </w:r>
      <w:r w:rsidR="00F72014">
        <w:rPr>
          <w:bdr w:val="none" w:sz="0" w:space="0" w:color="auto" w:frame="1"/>
        </w:rPr>
        <w:t xml:space="preserve"> </w:t>
      </w:r>
      <w:r w:rsidR="009F1EC2">
        <w:rPr>
          <w:bdr w:val="none" w:sz="0" w:space="0" w:color="auto" w:frame="1"/>
        </w:rPr>
        <w:t xml:space="preserve">2024 </w:t>
      </w:r>
      <w:r w:rsidR="00F72014">
        <w:rPr>
          <w:bdr w:val="none" w:sz="0" w:space="0" w:color="auto" w:frame="1"/>
        </w:rPr>
        <w:t>when monitoring ceased</w:t>
      </w:r>
      <w:r w:rsidRPr="00121CEC">
        <w:rPr>
          <w:bdr w:val="none" w:sz="0" w:space="0" w:color="auto" w:frame="1"/>
        </w:rPr>
        <w:t>.</w:t>
      </w:r>
    </w:p>
    <w:p w14:paraId="5E77F3B2" w14:textId="0BBF1E12" w:rsidR="00121CEC" w:rsidRDefault="00121CEC" w:rsidP="00084B15">
      <w:pPr>
        <w:rPr>
          <w:sz w:val="22"/>
        </w:rPr>
      </w:pPr>
      <w:r>
        <w:rPr>
          <w:noProof/>
          <w:shd w:val="clear" w:color="auto" w:fill="E6E6E6"/>
        </w:rPr>
        <w:lastRenderedPageBreak/>
        <w:drawing>
          <wp:inline distT="0" distB="0" distL="0" distR="0" wp14:anchorId="3DF13E74" wp14:editId="16A6CBD2">
            <wp:extent cx="5924562" cy="5924562"/>
            <wp:effectExtent l="0" t="0" r="0" b="0"/>
            <wp:docPr id="1993353081" name="Picture 1993353081" descr="Graph showing dissolved oxygen in the water at two locations. The upstream site above the fire shows dissolved oxygen always met the guidelines. The site downstream of the fire was below guideline levels following the fire, but recovered from the 17 July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53081" name="Picture 1993353081" descr="Graph showing dissolved oxygen in the water at two locations. The upstream site above the fire shows dissolved oxygen always met the guidelines. The site downstream of the fire was below guideline levels following the fire, but recovered from the 17 July onward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4562" cy="5924562"/>
                    </a:xfrm>
                    <a:prstGeom prst="rect">
                      <a:avLst/>
                    </a:prstGeom>
                  </pic:spPr>
                </pic:pic>
              </a:graphicData>
            </a:graphic>
          </wp:inline>
        </w:drawing>
      </w:r>
    </w:p>
    <w:p w14:paraId="5BDC07D9" w14:textId="239ACBAE" w:rsidR="00926CF6" w:rsidRPr="002827CF" w:rsidRDefault="00121CEC" w:rsidP="00084B15">
      <w:pPr>
        <w:rPr>
          <w:iCs/>
          <w:sz w:val="18"/>
          <w:szCs w:val="18"/>
        </w:rPr>
      </w:pPr>
      <w:r w:rsidRPr="002827CF">
        <w:rPr>
          <w:b/>
          <w:sz w:val="18"/>
          <w:szCs w:val="18"/>
        </w:rPr>
        <w:t xml:space="preserve">Figure </w:t>
      </w:r>
      <w:r w:rsidR="00EA3A33">
        <w:rPr>
          <w:b/>
          <w:sz w:val="18"/>
          <w:szCs w:val="18"/>
        </w:rPr>
        <w:t>6</w:t>
      </w:r>
      <w:r w:rsidR="004C4E33" w:rsidRPr="002827CF">
        <w:rPr>
          <w:sz w:val="18"/>
          <w:szCs w:val="18"/>
        </w:rPr>
        <w:t xml:space="preserve">. </w:t>
      </w:r>
      <w:r w:rsidRPr="002827CF">
        <w:rPr>
          <w:sz w:val="18"/>
          <w:szCs w:val="18"/>
        </w:rPr>
        <w:t xml:space="preserve">Dissolved oxygen (DO%) levels in Laverton Creek shown recorded by Multiparameter Water Quality loggers deployed upstream at </w:t>
      </w:r>
      <w:r w:rsidR="00A46534" w:rsidRPr="002827CF">
        <w:rPr>
          <w:sz w:val="18"/>
          <w:szCs w:val="18"/>
        </w:rPr>
        <w:t xml:space="preserve">site </w:t>
      </w:r>
      <w:r w:rsidRPr="002827CF">
        <w:rPr>
          <w:sz w:val="18"/>
          <w:szCs w:val="18"/>
        </w:rPr>
        <w:t>L1 (reference</w:t>
      </w:r>
      <w:r w:rsidR="00A46534" w:rsidRPr="002827CF">
        <w:rPr>
          <w:sz w:val="18"/>
          <w:szCs w:val="18"/>
        </w:rPr>
        <w:t xml:space="preserve"> site</w:t>
      </w:r>
      <w:r w:rsidRPr="002827CF">
        <w:rPr>
          <w:sz w:val="18"/>
          <w:szCs w:val="18"/>
        </w:rPr>
        <w:t>) and downstream at L3 between 11-26 July 2024</w:t>
      </w:r>
    </w:p>
    <w:p w14:paraId="4A3A5542" w14:textId="2325FC08" w:rsidR="00121CEC" w:rsidRPr="002827CF" w:rsidRDefault="00121CEC" w:rsidP="00084B15">
      <w:pPr>
        <w:rPr>
          <w:sz w:val="18"/>
          <w:szCs w:val="18"/>
        </w:rPr>
      </w:pPr>
      <w:r w:rsidRPr="002827CF">
        <w:rPr>
          <w:sz w:val="18"/>
          <w:szCs w:val="18"/>
        </w:rPr>
        <w:t>Dashed</w:t>
      </w:r>
      <w:r w:rsidRPr="002827CF" w:rsidDel="00CC214E">
        <w:rPr>
          <w:sz w:val="18"/>
          <w:szCs w:val="18"/>
        </w:rPr>
        <w:t xml:space="preserve"> </w:t>
      </w:r>
      <w:r w:rsidRPr="002827CF">
        <w:rPr>
          <w:sz w:val="18"/>
          <w:szCs w:val="18"/>
        </w:rPr>
        <w:t>line at 60% represents Environmental Reference Standard (ERS) for dissolved oxygen</w:t>
      </w:r>
      <w:r w:rsidR="00CC214E" w:rsidRPr="002827CF">
        <w:rPr>
          <w:sz w:val="18"/>
          <w:szCs w:val="18"/>
        </w:rPr>
        <w:t xml:space="preserve">. </w:t>
      </w:r>
    </w:p>
    <w:p w14:paraId="1DBFEF40" w14:textId="2D53E075" w:rsidR="00121CEC" w:rsidRDefault="0016700F" w:rsidP="0086761A">
      <w:r>
        <w:br w:type="page"/>
      </w:r>
    </w:p>
    <w:p w14:paraId="358C89AB" w14:textId="25B3F9C8" w:rsidR="00121CEC" w:rsidRDefault="00121CEC" w:rsidP="00084B15">
      <w:pPr>
        <w:pStyle w:val="Heading2"/>
      </w:pPr>
      <w:bookmarkStart w:id="20" w:name="_Toc176865842"/>
      <w:r>
        <w:lastRenderedPageBreak/>
        <w:t>Creek flow conditions</w:t>
      </w:r>
      <w:bookmarkEnd w:id="20"/>
    </w:p>
    <w:p w14:paraId="6C49BE24" w14:textId="6C4D6A17" w:rsidR="00377998" w:rsidRDefault="008C17AD" w:rsidP="00084B15">
      <w:pPr>
        <w:rPr>
          <w:bdr w:val="none" w:sz="0" w:space="0" w:color="auto" w:frame="1"/>
        </w:rPr>
      </w:pPr>
      <w:r w:rsidRPr="53339D4B">
        <w:rPr>
          <w:bdr w:val="none" w:sz="0" w:space="0" w:color="auto" w:frame="1"/>
        </w:rPr>
        <w:t>Local creeks were flushed by rainfall</w:t>
      </w:r>
      <w:r w:rsidR="00644AFA">
        <w:rPr>
          <w:bdr w:val="none" w:sz="0" w:space="0" w:color="auto" w:frame="1"/>
        </w:rPr>
        <w:t>-</w:t>
      </w:r>
      <w:r w:rsidRPr="53339D4B">
        <w:rPr>
          <w:bdr w:val="none" w:sz="0" w:space="0" w:color="auto" w:frame="1"/>
        </w:rPr>
        <w:t xml:space="preserve">driven higher flow events on 16 and 20 July </w:t>
      </w:r>
      <w:r w:rsidR="00734ADD">
        <w:rPr>
          <w:bdr w:val="none" w:sz="0" w:space="0" w:color="auto" w:frame="1"/>
        </w:rPr>
        <w:t xml:space="preserve">2024 </w:t>
      </w:r>
      <w:r w:rsidRPr="53339D4B">
        <w:rPr>
          <w:bdr w:val="none" w:sz="0" w:space="0" w:color="auto" w:frame="1"/>
        </w:rPr>
        <w:t>(</w:t>
      </w:r>
      <w:r w:rsidR="00AC0D1B">
        <w:rPr>
          <w:bdr w:val="none" w:sz="0" w:space="0" w:color="auto" w:frame="1"/>
        </w:rPr>
        <w:t xml:space="preserve">Figure </w:t>
      </w:r>
      <w:r w:rsidR="00354853">
        <w:rPr>
          <w:bdr w:val="none" w:sz="0" w:space="0" w:color="auto" w:frame="1"/>
        </w:rPr>
        <w:t>7</w:t>
      </w:r>
      <w:r w:rsidRPr="53339D4B">
        <w:rPr>
          <w:bdr w:val="none" w:sz="0" w:space="0" w:color="auto" w:frame="1"/>
        </w:rPr>
        <w:t xml:space="preserve">). The Bureau of Meteorology weather station at Laverton recorded 13.4 mm of rain on 16 July. The </w:t>
      </w:r>
      <w:r w:rsidR="0076250D" w:rsidRPr="53339D4B">
        <w:rPr>
          <w:bdr w:val="none" w:sz="0" w:space="0" w:color="auto" w:frame="1"/>
        </w:rPr>
        <w:t xml:space="preserve">rainfall </w:t>
      </w:r>
      <w:r w:rsidR="00ED7773">
        <w:rPr>
          <w:bdr w:val="none" w:sz="0" w:space="0" w:color="auto" w:frame="1"/>
        </w:rPr>
        <w:t>runoff</w:t>
      </w:r>
      <w:r w:rsidRPr="53339D4B">
        <w:rPr>
          <w:bdr w:val="none" w:sz="0" w:space="0" w:color="auto" w:frame="1"/>
        </w:rPr>
        <w:t xml:space="preserve"> diluted firewater contaminants, reducing their overall concentrations on 18 Jul</w:t>
      </w:r>
      <w:r w:rsidRPr="53339D4B" w:rsidDel="001223A2">
        <w:rPr>
          <w:bdr w:val="none" w:sz="0" w:space="0" w:color="auto" w:frame="1"/>
        </w:rPr>
        <w:t>y</w:t>
      </w:r>
      <w:r w:rsidRPr="53339D4B">
        <w:rPr>
          <w:bdr w:val="none" w:sz="0" w:space="0" w:color="auto" w:frame="1"/>
        </w:rPr>
        <w:t xml:space="preserve">, </w:t>
      </w:r>
      <w:r w:rsidR="001223A2">
        <w:rPr>
          <w:bdr w:val="none" w:sz="0" w:space="0" w:color="auto" w:frame="1"/>
        </w:rPr>
        <w:t xml:space="preserve">and </w:t>
      </w:r>
      <w:r w:rsidRPr="53339D4B">
        <w:rPr>
          <w:bdr w:val="none" w:sz="0" w:space="0" w:color="auto" w:frame="1"/>
        </w:rPr>
        <w:t>aid</w:t>
      </w:r>
      <w:r w:rsidR="0076250D" w:rsidRPr="53339D4B">
        <w:rPr>
          <w:bdr w:val="none" w:sz="0" w:space="0" w:color="auto" w:frame="1"/>
        </w:rPr>
        <w:t>ing</w:t>
      </w:r>
      <w:r w:rsidRPr="53339D4B">
        <w:rPr>
          <w:bdr w:val="none" w:sz="0" w:space="0" w:color="auto" w:frame="1"/>
        </w:rPr>
        <w:t xml:space="preserve"> in flushing contaminants from affected areas. </w:t>
      </w:r>
    </w:p>
    <w:p w14:paraId="299D99D6" w14:textId="63801EEF" w:rsidR="008C17AD" w:rsidRPr="008C17AD" w:rsidRDefault="008C17AD" w:rsidP="00084B15">
      <w:r w:rsidRPr="53339D4B">
        <w:t xml:space="preserve">No daily flow measurements are available for Laverton or Cherry Creeks due to </w:t>
      </w:r>
      <w:r w:rsidR="0076250D" w:rsidRPr="53339D4B">
        <w:t xml:space="preserve">the </w:t>
      </w:r>
      <w:r w:rsidRPr="53339D4B">
        <w:t>absence of flow gauges on these creeks</w:t>
      </w:r>
      <w:r w:rsidR="00377998">
        <w:t xml:space="preserve">. Therefore, </w:t>
      </w:r>
      <w:r w:rsidRPr="53339D4B">
        <w:t>flow data from adjacent Kororoit Creek was used to represent local flow conditions in the area. Kororoit Creek, Laverton Creek and Cherry Creek share physical similarities.</w:t>
      </w:r>
    </w:p>
    <w:p w14:paraId="11998BDE" w14:textId="2E988E56" w:rsidR="00121CEC" w:rsidRDefault="008C17AD" w:rsidP="00084B15">
      <w:r>
        <w:rPr>
          <w:noProof/>
          <w:shd w:val="clear" w:color="auto" w:fill="E6E6E6"/>
        </w:rPr>
        <w:drawing>
          <wp:inline distT="0" distB="0" distL="0" distR="0" wp14:anchorId="2D9939FB" wp14:editId="4706EC2B">
            <wp:extent cx="6479540" cy="3244276"/>
            <wp:effectExtent l="0" t="0" r="0" b="0"/>
            <wp:docPr id="526955970" name="Picture 526955970" descr="Creek flow in megalitres per day following the fire. Shows flow peaked following rainfall on 16 July and 20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55970" name="Picture 526955970" descr="Creek flow in megalitres per day following the fire. Shows flow peaked following rainfall on 16 July and 20 Jul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9540" cy="3244276"/>
                    </a:xfrm>
                    <a:prstGeom prst="rect">
                      <a:avLst/>
                    </a:prstGeom>
                  </pic:spPr>
                </pic:pic>
              </a:graphicData>
            </a:graphic>
          </wp:inline>
        </w:drawing>
      </w:r>
    </w:p>
    <w:p w14:paraId="1990ECD5" w14:textId="3E8886D9" w:rsidR="008C17AD" w:rsidRPr="002827CF" w:rsidRDefault="008C17AD" w:rsidP="00084B15">
      <w:pPr>
        <w:rPr>
          <w:sz w:val="18"/>
          <w:szCs w:val="18"/>
        </w:rPr>
      </w:pPr>
      <w:r w:rsidRPr="002827CF">
        <w:rPr>
          <w:b/>
          <w:bCs/>
          <w:sz w:val="18"/>
          <w:szCs w:val="18"/>
        </w:rPr>
        <w:t xml:space="preserve">Figure </w:t>
      </w:r>
      <w:r w:rsidR="00455921">
        <w:rPr>
          <w:b/>
          <w:bCs/>
          <w:sz w:val="18"/>
          <w:szCs w:val="18"/>
        </w:rPr>
        <w:t>7</w:t>
      </w:r>
      <w:r w:rsidR="004C4E33" w:rsidRPr="002827CF">
        <w:rPr>
          <w:sz w:val="18"/>
          <w:szCs w:val="18"/>
        </w:rPr>
        <w:t>.</w:t>
      </w:r>
      <w:r w:rsidRPr="002827CF">
        <w:rPr>
          <w:sz w:val="18"/>
          <w:szCs w:val="18"/>
        </w:rPr>
        <w:t xml:space="preserve"> Kororoit Creek mean daily flows (ML/day) at Federation Trail, Brooklyn.</w:t>
      </w:r>
    </w:p>
    <w:p w14:paraId="22A52BC3" w14:textId="29702F16" w:rsidR="00121CEC" w:rsidRDefault="003D591A" w:rsidP="0086761A">
      <w:pPr>
        <w:pStyle w:val="Heading1"/>
      </w:pPr>
      <w:bookmarkStart w:id="21" w:name="_Toc176865843"/>
      <w:r>
        <w:t>Sediment</w:t>
      </w:r>
      <w:bookmarkEnd w:id="21"/>
    </w:p>
    <w:p w14:paraId="47B9B1C2" w14:textId="77777777" w:rsidR="003D591A" w:rsidRDefault="003D591A" w:rsidP="003D591A">
      <w:r>
        <w:t xml:space="preserve">Sediments in waterways can become contaminated by the discharge of industrial chemicals. </w:t>
      </w:r>
    </w:p>
    <w:p w14:paraId="19D26BD4" w14:textId="3B7662D1" w:rsidR="003D591A" w:rsidRDefault="003D591A" w:rsidP="003D591A">
      <w:r>
        <w:t xml:space="preserve">Sediment monitoring did not show </w:t>
      </w:r>
      <w:r w:rsidRPr="3BD81EE3">
        <w:t>contamination of creek sediments</w:t>
      </w:r>
      <w:r>
        <w:t xml:space="preserve"> from the fire</w:t>
      </w:r>
      <w:r w:rsidRPr="3BD81EE3">
        <w:t xml:space="preserve">. </w:t>
      </w:r>
      <w:r>
        <w:t xml:space="preserve">The highest </w:t>
      </w:r>
      <w:r w:rsidRPr="3BD81EE3">
        <w:t>sediment</w:t>
      </w:r>
      <w:r>
        <w:t xml:space="preserve"> hydrocarbons results were</w:t>
      </w:r>
      <w:r w:rsidRPr="3BD81EE3">
        <w:t xml:space="preserve"> in Kayes Drain</w:t>
      </w:r>
      <w:r>
        <w:t>,</w:t>
      </w:r>
      <w:r w:rsidRPr="3BD81EE3">
        <w:t xml:space="preserve"> upstream </w:t>
      </w:r>
      <w:r w:rsidRPr="38E4234B">
        <w:t xml:space="preserve">of </w:t>
      </w:r>
      <w:r w:rsidRPr="72BB41E2">
        <w:t xml:space="preserve">the firewater </w:t>
      </w:r>
      <w:r w:rsidRPr="7C678FE7">
        <w:t>impacts</w:t>
      </w:r>
      <w:r>
        <w:t>, suggesting pre-existing contamination of the creek</w:t>
      </w:r>
      <w:r w:rsidRPr="3BD81EE3">
        <w:t xml:space="preserve"> (see </w:t>
      </w:r>
      <w:r w:rsidRPr="6C1BB72E">
        <w:t xml:space="preserve">Appendix </w:t>
      </w:r>
      <w:r w:rsidRPr="50C8EED9">
        <w:t>A4</w:t>
      </w:r>
      <w:r w:rsidRPr="3BD81EE3">
        <w:t>).</w:t>
      </w:r>
    </w:p>
    <w:p w14:paraId="5F6086C4" w14:textId="77777777" w:rsidR="005E70F5" w:rsidRDefault="005E70F5" w:rsidP="0086761A">
      <w:pPr>
        <w:rPr>
          <w:rFonts w:eastAsiaTheme="majorEastAsia" w:cstheme="majorBidi"/>
          <w:color w:val="005FB4"/>
          <w:sz w:val="36"/>
          <w:szCs w:val="32"/>
        </w:rPr>
      </w:pPr>
      <w:r>
        <w:br w:type="page"/>
      </w:r>
    </w:p>
    <w:p w14:paraId="0A667234" w14:textId="0C12913C" w:rsidR="00C14A0F" w:rsidRDefault="00E339D4" w:rsidP="003D591A">
      <w:pPr>
        <w:pStyle w:val="Heading1"/>
      </w:pPr>
      <w:bookmarkStart w:id="22" w:name="_Toc176865844"/>
      <w:bookmarkStart w:id="23" w:name="_Hlk171493248"/>
      <w:r>
        <w:lastRenderedPageBreak/>
        <w:t>References</w:t>
      </w:r>
      <w:bookmarkEnd w:id="22"/>
    </w:p>
    <w:bookmarkEnd w:id="23"/>
    <w:p w14:paraId="69319FBC" w14:textId="79EF72F7" w:rsidR="00BF0183" w:rsidRPr="005D4F17" w:rsidRDefault="00BF0183" w:rsidP="00084B15">
      <w:r w:rsidRPr="00BF0183">
        <w:t>ANZG (2018)</w:t>
      </w:r>
      <w:r w:rsidR="004C4E33">
        <w:t>.</w:t>
      </w:r>
      <w:r w:rsidRPr="00BF0183">
        <w:t xml:space="preserve"> Australian and New Zealand Government Guidelines for fresh and marine waters. </w:t>
      </w:r>
      <w:hyperlink r:id="rId26" w:history="1">
        <w:r w:rsidR="00121450" w:rsidRPr="0086761A">
          <w:rPr>
            <w:rStyle w:val="Hyperlink"/>
          </w:rPr>
          <w:t>https://www.waterquality.gov.au/anz-guidelines</w:t>
        </w:r>
      </w:hyperlink>
    </w:p>
    <w:p w14:paraId="6D87C421" w14:textId="5A931AA5" w:rsidR="00AE6020" w:rsidRPr="005D4F17" w:rsidRDefault="004C4E33" w:rsidP="00084B15">
      <w:r w:rsidRPr="005D4F17">
        <w:t>EPA (</w:t>
      </w:r>
      <w:r w:rsidR="00E85799" w:rsidRPr="005D4F17">
        <w:t>2022</w:t>
      </w:r>
      <w:r w:rsidRPr="005D4F17">
        <w:t xml:space="preserve">). </w:t>
      </w:r>
      <w:r w:rsidR="00AE6020" w:rsidRPr="005D4F17">
        <w:t xml:space="preserve">EPA Publication </w:t>
      </w:r>
      <w:r w:rsidR="00172A8D" w:rsidRPr="005D4F17">
        <w:t xml:space="preserve">1961 </w:t>
      </w:r>
      <w:r w:rsidR="00AA60DB" w:rsidRPr="005D4F17">
        <w:t>–</w:t>
      </w:r>
      <w:r w:rsidR="00172A8D" w:rsidRPr="005D4F17">
        <w:t xml:space="preserve"> </w:t>
      </w:r>
      <w:r w:rsidR="00AA60DB" w:rsidRPr="005D4F17">
        <w:t>Guideline</w:t>
      </w:r>
      <w:r w:rsidR="00172A8D" w:rsidRPr="005D4F17">
        <w:t xml:space="preserve"> </w:t>
      </w:r>
      <w:r w:rsidR="009231D9" w:rsidRPr="005D4F17">
        <w:t>For Assessing and Minimising Air Pollution</w:t>
      </w:r>
      <w:r w:rsidR="004A4B6A" w:rsidRPr="005D4F17">
        <w:t xml:space="preserve">. </w:t>
      </w:r>
      <w:hyperlink r:id="rId27" w:history="1">
        <w:r w:rsidR="00121450" w:rsidRPr="0086761A">
          <w:rPr>
            <w:rStyle w:val="Hyperlink"/>
          </w:rPr>
          <w:t>https://www.epa.vic.gov.au/about-epa/publications/1961</w:t>
        </w:r>
      </w:hyperlink>
    </w:p>
    <w:p w14:paraId="7C0C5FDC" w14:textId="61C95270" w:rsidR="00103115" w:rsidRPr="0086761A" w:rsidRDefault="002D7170" w:rsidP="00084B15">
      <w:r w:rsidRPr="0086761A">
        <w:t>NHMRC</w:t>
      </w:r>
      <w:r w:rsidR="005204F9" w:rsidRPr="0086761A">
        <w:t xml:space="preserve"> (2008)</w:t>
      </w:r>
      <w:r w:rsidR="004C4E33" w:rsidRPr="0086761A">
        <w:t>.</w:t>
      </w:r>
      <w:r w:rsidR="005204F9" w:rsidRPr="0086761A">
        <w:t xml:space="preserve"> </w:t>
      </w:r>
      <w:r w:rsidR="004D22E7" w:rsidRPr="0086761A">
        <w:t>Guideline for Managing Risks in Recreational Water</w:t>
      </w:r>
      <w:r w:rsidR="00435EA7" w:rsidRPr="0086761A">
        <w:t xml:space="preserve">. </w:t>
      </w:r>
      <w:hyperlink r:id="rId28" w:anchor="block-views-block-file-attachments-content-block-1" w:history="1">
        <w:r w:rsidR="00294BAA" w:rsidRPr="0086761A">
          <w:rPr>
            <w:rStyle w:val="Hyperlink"/>
          </w:rPr>
          <w:t>https://www.nhmrc.gov.au/about-us/publications/guidelines-managing-risks-recreational-water#block-views-block-file-attachments-content-block-1</w:t>
        </w:r>
      </w:hyperlink>
    </w:p>
    <w:p w14:paraId="39DA7AF4" w14:textId="5ED87B92" w:rsidR="0018697A" w:rsidRPr="005D4F17" w:rsidRDefault="00686F0C" w:rsidP="00084B15">
      <w:r w:rsidRPr="005D4F17">
        <w:t>WHO</w:t>
      </w:r>
      <w:r w:rsidR="003A2836" w:rsidRPr="005D4F17">
        <w:t xml:space="preserve"> (2021</w:t>
      </w:r>
      <w:r w:rsidR="000F5B19" w:rsidRPr="005D4F17">
        <w:t>)</w:t>
      </w:r>
      <w:r w:rsidR="004C4E33" w:rsidRPr="005D4F17">
        <w:t>.</w:t>
      </w:r>
      <w:r w:rsidR="000F5B19" w:rsidRPr="005D4F17">
        <w:t xml:space="preserve"> Guidelines on </w:t>
      </w:r>
      <w:r w:rsidR="00A57D54" w:rsidRPr="005D4F17">
        <w:t>recreational water quality</w:t>
      </w:r>
      <w:r w:rsidR="00532848" w:rsidRPr="005D4F17">
        <w:t xml:space="preserve">. </w:t>
      </w:r>
      <w:hyperlink r:id="rId29" w:history="1">
        <w:r w:rsidR="0018697A" w:rsidRPr="0086761A">
          <w:rPr>
            <w:rStyle w:val="Hyperlink"/>
          </w:rPr>
          <w:t>https://www.who.int/publications/i/item/9789240031302</w:t>
        </w:r>
      </w:hyperlink>
    </w:p>
    <w:p w14:paraId="621A87C2" w14:textId="77777777" w:rsidR="00121450" w:rsidRDefault="00121450" w:rsidP="0086761A">
      <w:pPr>
        <w:rPr>
          <w:rFonts w:eastAsiaTheme="majorEastAsia" w:cstheme="majorBidi"/>
          <w:color w:val="005FB4"/>
          <w:sz w:val="36"/>
          <w:szCs w:val="32"/>
        </w:rPr>
      </w:pPr>
      <w:r>
        <w:br w:type="page"/>
      </w:r>
    </w:p>
    <w:p w14:paraId="38A3B343" w14:textId="2E648A4D" w:rsidR="00E339D4" w:rsidRDefault="00E339D4" w:rsidP="00084B15">
      <w:pPr>
        <w:pStyle w:val="Heading1"/>
      </w:pPr>
      <w:bookmarkStart w:id="24" w:name="_Toc176865845"/>
      <w:r>
        <w:lastRenderedPageBreak/>
        <w:t xml:space="preserve">Glossary </w:t>
      </w:r>
      <w:r w:rsidR="00AA7428">
        <w:t>t</w:t>
      </w:r>
      <w:r>
        <w:t>erms</w:t>
      </w:r>
      <w:bookmarkEnd w:id="24"/>
    </w:p>
    <w:tbl>
      <w:tblPr>
        <w:tblStyle w:val="TableGrid1"/>
        <w:tblW w:w="48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7237"/>
      </w:tblGrid>
      <w:tr w:rsidR="004A473D" w:rsidRPr="00E339D4" w14:paraId="7912F426" w14:textId="77777777">
        <w:tc>
          <w:tcPr>
            <w:tcW w:w="1307" w:type="pct"/>
          </w:tcPr>
          <w:p w14:paraId="4B1523B0" w14:textId="46CEE345" w:rsidR="004A473D" w:rsidRDefault="004A473D" w:rsidP="0086761A">
            <w:pPr>
              <w:spacing w:after="120"/>
            </w:pPr>
            <w:r>
              <w:t>ANZG</w:t>
            </w:r>
          </w:p>
        </w:tc>
        <w:tc>
          <w:tcPr>
            <w:tcW w:w="3693" w:type="pct"/>
          </w:tcPr>
          <w:p w14:paraId="05070336" w14:textId="57DE4665" w:rsidR="004A473D" w:rsidRPr="009C7AB4" w:rsidRDefault="00341669" w:rsidP="0086761A">
            <w:pPr>
              <w:spacing w:after="120"/>
            </w:pPr>
            <w:r>
              <w:t>Australian and N</w:t>
            </w:r>
            <w:r w:rsidR="00875553">
              <w:t>ew Zealand Government Guidel</w:t>
            </w:r>
            <w:r w:rsidR="0039710D">
              <w:t>ines</w:t>
            </w:r>
          </w:p>
        </w:tc>
      </w:tr>
      <w:tr w:rsidR="00F44D7C" w:rsidRPr="00E339D4" w14:paraId="622B3C6B" w14:textId="77777777">
        <w:tc>
          <w:tcPr>
            <w:tcW w:w="1307" w:type="pct"/>
          </w:tcPr>
          <w:p w14:paraId="336AA85D" w14:textId="59577E3F" w:rsidR="00F44D7C" w:rsidRPr="00E339D4" w:rsidRDefault="00F44D7C" w:rsidP="0086761A">
            <w:pPr>
              <w:spacing w:after="120"/>
            </w:pPr>
            <w:r>
              <w:t>APAC</w:t>
            </w:r>
          </w:p>
        </w:tc>
        <w:tc>
          <w:tcPr>
            <w:tcW w:w="3693" w:type="pct"/>
          </w:tcPr>
          <w:p w14:paraId="1DC9CF87" w14:textId="43E0BFA3" w:rsidR="0038220B" w:rsidRPr="00E339D4" w:rsidRDefault="009C7AB4" w:rsidP="0086761A">
            <w:pPr>
              <w:spacing w:after="120"/>
            </w:pPr>
            <w:r w:rsidRPr="009C7AB4">
              <w:t>Air Pollution Assessment Criteria</w:t>
            </w:r>
          </w:p>
        </w:tc>
      </w:tr>
      <w:tr w:rsidR="0038220B" w:rsidRPr="00E339D4" w14:paraId="6A042BD8" w14:textId="77777777">
        <w:tc>
          <w:tcPr>
            <w:tcW w:w="1307" w:type="pct"/>
          </w:tcPr>
          <w:p w14:paraId="20A04898" w14:textId="2BA829BA" w:rsidR="0038220B" w:rsidRDefault="0038220B" w:rsidP="0086761A">
            <w:pPr>
              <w:spacing w:after="120"/>
            </w:pPr>
            <w:r>
              <w:t>BOD</w:t>
            </w:r>
          </w:p>
        </w:tc>
        <w:tc>
          <w:tcPr>
            <w:tcW w:w="3693" w:type="pct"/>
          </w:tcPr>
          <w:p w14:paraId="400DBC78" w14:textId="129B1EE6" w:rsidR="0038220B" w:rsidRPr="009C7AB4" w:rsidRDefault="00460896" w:rsidP="0086761A">
            <w:pPr>
              <w:spacing w:after="120"/>
            </w:pPr>
            <w:r w:rsidRPr="00460896">
              <w:t xml:space="preserve">Biochemical </w:t>
            </w:r>
            <w:r w:rsidR="00C52EDC">
              <w:t>O</w:t>
            </w:r>
            <w:r w:rsidRPr="00460896">
              <w:t xml:space="preserve">xygen </w:t>
            </w:r>
            <w:r w:rsidR="00C52EDC">
              <w:t>D</w:t>
            </w:r>
            <w:r w:rsidRPr="00460896">
              <w:t>emand</w:t>
            </w:r>
          </w:p>
        </w:tc>
      </w:tr>
      <w:tr w:rsidR="00C52D66" w:rsidRPr="00E339D4" w14:paraId="79235007" w14:textId="77777777">
        <w:tc>
          <w:tcPr>
            <w:tcW w:w="1307" w:type="pct"/>
          </w:tcPr>
          <w:p w14:paraId="7AA6DFD3" w14:textId="2ECE6C31" w:rsidR="00C52D66" w:rsidRDefault="00C52D66" w:rsidP="0086761A">
            <w:pPr>
              <w:spacing w:after="120"/>
            </w:pPr>
            <w:r>
              <w:t>COD</w:t>
            </w:r>
          </w:p>
        </w:tc>
        <w:tc>
          <w:tcPr>
            <w:tcW w:w="3693" w:type="pct"/>
          </w:tcPr>
          <w:p w14:paraId="6EE598C9" w14:textId="0281EE72" w:rsidR="00C52D66" w:rsidRPr="009C7AB4" w:rsidRDefault="00C52EDC" w:rsidP="0086761A">
            <w:pPr>
              <w:spacing w:after="120"/>
            </w:pPr>
            <w:r>
              <w:t>Chemical Oxygen Demand</w:t>
            </w:r>
          </w:p>
        </w:tc>
      </w:tr>
      <w:tr w:rsidR="00C52EDC" w:rsidRPr="00E339D4" w14:paraId="58A5CF6D" w14:textId="77777777">
        <w:tc>
          <w:tcPr>
            <w:tcW w:w="1307" w:type="pct"/>
          </w:tcPr>
          <w:p w14:paraId="7914EA81" w14:textId="47B8E5B5" w:rsidR="00C52EDC" w:rsidRDefault="00C52EDC" w:rsidP="0086761A">
            <w:pPr>
              <w:spacing w:after="120"/>
            </w:pPr>
            <w:r>
              <w:t>DO</w:t>
            </w:r>
          </w:p>
        </w:tc>
        <w:tc>
          <w:tcPr>
            <w:tcW w:w="3693" w:type="pct"/>
          </w:tcPr>
          <w:p w14:paraId="32754A07" w14:textId="15CFF352" w:rsidR="00C52EDC" w:rsidRDefault="00C52EDC" w:rsidP="0086761A">
            <w:pPr>
              <w:spacing w:after="120"/>
            </w:pPr>
            <w:r>
              <w:t>Dissolved Oxygen</w:t>
            </w:r>
          </w:p>
        </w:tc>
      </w:tr>
      <w:tr w:rsidR="004A473D" w:rsidRPr="00E339D4" w14:paraId="57521415" w14:textId="77777777">
        <w:tc>
          <w:tcPr>
            <w:tcW w:w="1307" w:type="pct"/>
          </w:tcPr>
          <w:p w14:paraId="4422717B" w14:textId="580D7B8C" w:rsidR="004A473D" w:rsidRDefault="004A473D" w:rsidP="0086761A">
            <w:pPr>
              <w:spacing w:after="120"/>
            </w:pPr>
            <w:r>
              <w:t>EC</w:t>
            </w:r>
            <w:r w:rsidR="00DA3722">
              <w:t>50</w:t>
            </w:r>
          </w:p>
        </w:tc>
        <w:tc>
          <w:tcPr>
            <w:tcW w:w="3693" w:type="pct"/>
          </w:tcPr>
          <w:p w14:paraId="786860AF" w14:textId="6A2CEF94" w:rsidR="004A473D" w:rsidRDefault="00566582" w:rsidP="0086761A">
            <w:pPr>
              <w:spacing w:after="120"/>
            </w:pPr>
            <w:r>
              <w:t xml:space="preserve">Half </w:t>
            </w:r>
            <w:r w:rsidR="009F2B1A">
              <w:t>Maximal Effective Concentration</w:t>
            </w:r>
            <w:r w:rsidR="00B41AF5">
              <w:t xml:space="preserve">. The </w:t>
            </w:r>
            <w:r w:rsidR="00D54DFE">
              <w:t>concentration</w:t>
            </w:r>
            <w:r w:rsidR="00B41AF5">
              <w:t xml:space="preserve"> of a toxicant requ</w:t>
            </w:r>
            <w:r w:rsidR="00F342F1">
              <w:t xml:space="preserve">ired to </w:t>
            </w:r>
            <w:r w:rsidR="00D54DFE">
              <w:t xml:space="preserve">obtain 50% of the effect over a given </w:t>
            </w:r>
            <w:r w:rsidR="00EC177D">
              <w:t>time</w:t>
            </w:r>
            <w:r w:rsidR="00D54DFE">
              <w:t>.</w:t>
            </w:r>
          </w:p>
        </w:tc>
      </w:tr>
      <w:tr w:rsidR="008E7ED7" w:rsidRPr="00E339D4" w14:paraId="4274E75D" w14:textId="77777777">
        <w:tc>
          <w:tcPr>
            <w:tcW w:w="1307" w:type="pct"/>
          </w:tcPr>
          <w:p w14:paraId="64E70AB9" w14:textId="5F5A022D" w:rsidR="008E7ED7" w:rsidRDefault="008E7ED7" w:rsidP="0086761A">
            <w:pPr>
              <w:spacing w:after="120"/>
            </w:pPr>
            <w:r>
              <w:t>ERS</w:t>
            </w:r>
          </w:p>
        </w:tc>
        <w:tc>
          <w:tcPr>
            <w:tcW w:w="3693" w:type="pct"/>
          </w:tcPr>
          <w:p w14:paraId="0E9342C3" w14:textId="1B12605A" w:rsidR="008E7ED7" w:rsidRDefault="008E7ED7" w:rsidP="0086761A">
            <w:pPr>
              <w:spacing w:after="120"/>
            </w:pPr>
            <w:r>
              <w:t>Environment Reference Standard</w:t>
            </w:r>
          </w:p>
        </w:tc>
      </w:tr>
      <w:tr w:rsidR="008E7ED7" w:rsidRPr="00E339D4" w14:paraId="7EF70321" w14:textId="77777777">
        <w:tc>
          <w:tcPr>
            <w:tcW w:w="1307" w:type="pct"/>
          </w:tcPr>
          <w:p w14:paraId="6FA0103E" w14:textId="0FB9E42E" w:rsidR="008E7ED7" w:rsidRDefault="008E7ED7" w:rsidP="0086761A">
            <w:pPr>
              <w:spacing w:after="120"/>
            </w:pPr>
            <w:r>
              <w:t>LC50</w:t>
            </w:r>
          </w:p>
        </w:tc>
        <w:tc>
          <w:tcPr>
            <w:tcW w:w="3693" w:type="pct"/>
          </w:tcPr>
          <w:p w14:paraId="6A9C084B" w14:textId="6A5AC009" w:rsidR="008E7ED7" w:rsidRPr="009C7AB4" w:rsidRDefault="008E7ED7" w:rsidP="0086761A">
            <w:pPr>
              <w:spacing w:after="120"/>
            </w:pPr>
            <w:r>
              <w:t>Lethal Concentration 50. Concentration of a toxicant required to cause death of 50% of an experiment</w:t>
            </w:r>
            <w:r w:rsidR="00DC0924">
              <w:t>al</w:t>
            </w:r>
            <w:r>
              <w:t xml:space="preserve"> test population.</w:t>
            </w:r>
          </w:p>
        </w:tc>
      </w:tr>
      <w:tr w:rsidR="0025727F" w:rsidRPr="00E339D4" w14:paraId="63676723" w14:textId="77777777">
        <w:tc>
          <w:tcPr>
            <w:tcW w:w="1307" w:type="pct"/>
          </w:tcPr>
          <w:p w14:paraId="2EB23E18" w14:textId="21311C94" w:rsidR="0025727F" w:rsidRDefault="0025727F" w:rsidP="0086761A">
            <w:pPr>
              <w:spacing w:after="120"/>
            </w:pPr>
            <w:r>
              <w:t xml:space="preserve">m-, </w:t>
            </w:r>
            <w:r w:rsidR="0041033B">
              <w:t>o-, p-</w:t>
            </w:r>
            <w:r w:rsidR="00C60FCE">
              <w:t>xylene</w:t>
            </w:r>
          </w:p>
        </w:tc>
        <w:tc>
          <w:tcPr>
            <w:tcW w:w="3693" w:type="pct"/>
          </w:tcPr>
          <w:p w14:paraId="0704EF92" w14:textId="1F14EE88" w:rsidR="0025727F" w:rsidRPr="005C7919" w:rsidRDefault="00BC61AB" w:rsidP="0086761A">
            <w:pPr>
              <w:spacing w:after="120"/>
            </w:pPr>
            <w:r>
              <w:t>Three xylene</w:t>
            </w:r>
            <w:r w:rsidR="00C37E82">
              <w:t xml:space="preserve"> isomers. C</w:t>
            </w:r>
            <w:r w:rsidR="001D7DD5">
              <w:t>hemicals</w:t>
            </w:r>
            <w:r w:rsidR="0059164B">
              <w:t xml:space="preserve"> that share the same formula but vary slight</w:t>
            </w:r>
            <w:r w:rsidR="00EE2A7D">
              <w:t xml:space="preserve">ly in </w:t>
            </w:r>
            <w:r w:rsidR="001D7DD5">
              <w:t>struct</w:t>
            </w:r>
            <w:r w:rsidR="009D1A5C">
              <w:t>ure (</w:t>
            </w:r>
            <w:r w:rsidR="001D7DD5">
              <w:t>the arrangement of atoms</w:t>
            </w:r>
            <w:r w:rsidR="009D1A5C">
              <w:t>)</w:t>
            </w:r>
          </w:p>
        </w:tc>
      </w:tr>
      <w:tr w:rsidR="008E7ED7" w:rsidRPr="00E339D4" w14:paraId="2C759240" w14:textId="77777777">
        <w:tc>
          <w:tcPr>
            <w:tcW w:w="1307" w:type="pct"/>
          </w:tcPr>
          <w:p w14:paraId="62ECF13F" w14:textId="0D320C3B" w:rsidR="008E7ED7" w:rsidRDefault="008E7ED7" w:rsidP="0086761A">
            <w:pPr>
              <w:spacing w:after="120"/>
            </w:pPr>
            <w:r>
              <w:t>MAH</w:t>
            </w:r>
          </w:p>
        </w:tc>
        <w:tc>
          <w:tcPr>
            <w:tcW w:w="3693" w:type="pct"/>
          </w:tcPr>
          <w:p w14:paraId="36EFE6CA" w14:textId="733F289B" w:rsidR="008E7ED7" w:rsidRDefault="0021644B" w:rsidP="0086761A">
            <w:pPr>
              <w:spacing w:after="120"/>
            </w:pPr>
            <w:r>
              <w:t>M</w:t>
            </w:r>
            <w:r w:rsidR="005C7919" w:rsidRPr="005C7919">
              <w:t xml:space="preserve">onocyclic </w:t>
            </w:r>
            <w:r w:rsidR="001166AF">
              <w:t>a</w:t>
            </w:r>
            <w:r w:rsidR="005C7919" w:rsidRPr="005C7919">
              <w:t xml:space="preserve">romatic </w:t>
            </w:r>
            <w:r w:rsidR="001166AF">
              <w:t>h</w:t>
            </w:r>
            <w:r w:rsidR="005C7919" w:rsidRPr="005C7919">
              <w:t>ydrocarbons</w:t>
            </w:r>
          </w:p>
        </w:tc>
      </w:tr>
      <w:tr w:rsidR="008E7ED7" w:rsidRPr="00E339D4" w14:paraId="15B32A02" w14:textId="77777777">
        <w:tc>
          <w:tcPr>
            <w:tcW w:w="1307" w:type="pct"/>
          </w:tcPr>
          <w:p w14:paraId="4B5D622D" w14:textId="0906E4A2" w:rsidR="008E7ED7" w:rsidRDefault="008E7ED7" w:rsidP="0086761A">
            <w:pPr>
              <w:spacing w:after="120"/>
            </w:pPr>
            <w:r>
              <w:t>MI</w:t>
            </w:r>
            <w:r w:rsidR="001166AF">
              <w:t>B</w:t>
            </w:r>
            <w:r>
              <w:t>K</w:t>
            </w:r>
          </w:p>
        </w:tc>
        <w:tc>
          <w:tcPr>
            <w:tcW w:w="3693" w:type="pct"/>
          </w:tcPr>
          <w:p w14:paraId="588C33FC" w14:textId="5905B27A" w:rsidR="008E7ED7" w:rsidRDefault="0021644B" w:rsidP="0086761A">
            <w:pPr>
              <w:spacing w:after="120"/>
            </w:pPr>
            <w:r>
              <w:t>M</w:t>
            </w:r>
            <w:r w:rsidR="008E7ED7">
              <w:t xml:space="preserve">ethyl </w:t>
            </w:r>
            <w:r w:rsidR="005C5822">
              <w:t>i</w:t>
            </w:r>
            <w:r w:rsidR="008E7ED7">
              <w:t xml:space="preserve">sobutyl </w:t>
            </w:r>
            <w:r w:rsidR="003F7C5C">
              <w:t>k</w:t>
            </w:r>
            <w:r w:rsidR="008E7ED7">
              <w:t>etone, 4-methylpentan-2-one</w:t>
            </w:r>
          </w:p>
        </w:tc>
      </w:tr>
      <w:tr w:rsidR="008E7ED7" w:rsidRPr="00E339D4" w14:paraId="1D151272" w14:textId="77777777">
        <w:tc>
          <w:tcPr>
            <w:tcW w:w="1307" w:type="pct"/>
          </w:tcPr>
          <w:p w14:paraId="29D9D056" w14:textId="3DBA090E" w:rsidR="008E7ED7" w:rsidRDefault="008E7ED7" w:rsidP="0086761A">
            <w:pPr>
              <w:spacing w:after="120"/>
            </w:pPr>
            <w:r>
              <w:t>MEK</w:t>
            </w:r>
          </w:p>
        </w:tc>
        <w:tc>
          <w:tcPr>
            <w:tcW w:w="3693" w:type="pct"/>
          </w:tcPr>
          <w:p w14:paraId="241A394D" w14:textId="4A9CC903" w:rsidR="008E7ED7" w:rsidRDefault="0021644B" w:rsidP="0086761A">
            <w:pPr>
              <w:spacing w:after="120"/>
            </w:pPr>
            <w:r>
              <w:t>M</w:t>
            </w:r>
            <w:r w:rsidR="008E7ED7">
              <w:t xml:space="preserve">ethyl </w:t>
            </w:r>
            <w:r w:rsidR="00B051E9">
              <w:t>e</w:t>
            </w:r>
            <w:r w:rsidR="008E7ED7">
              <w:t xml:space="preserve">thyl </w:t>
            </w:r>
            <w:r w:rsidR="00B051E9">
              <w:t>k</w:t>
            </w:r>
            <w:r w:rsidR="008E7ED7">
              <w:t>etone, 2-</w:t>
            </w:r>
            <w:r w:rsidR="00B051E9">
              <w:t>b</w:t>
            </w:r>
            <w:r w:rsidR="008E7ED7">
              <w:t>utanone</w:t>
            </w:r>
          </w:p>
        </w:tc>
      </w:tr>
      <w:tr w:rsidR="00B370E5" w:rsidRPr="00E339D4" w14:paraId="70E1A1A9" w14:textId="77777777">
        <w:tc>
          <w:tcPr>
            <w:tcW w:w="1307" w:type="pct"/>
          </w:tcPr>
          <w:p w14:paraId="3EF9175E" w14:textId="544E7F54" w:rsidR="00B370E5" w:rsidRDefault="00B370E5" w:rsidP="0086761A">
            <w:pPr>
              <w:spacing w:after="120"/>
            </w:pPr>
            <w:r>
              <w:t>NP</w:t>
            </w:r>
          </w:p>
        </w:tc>
        <w:tc>
          <w:tcPr>
            <w:tcW w:w="3693" w:type="pct"/>
          </w:tcPr>
          <w:p w14:paraId="75023614" w14:textId="720317F5" w:rsidR="00B370E5" w:rsidRDefault="00B370E5" w:rsidP="0086761A">
            <w:pPr>
              <w:spacing w:after="120"/>
            </w:pPr>
            <w:r>
              <w:t>Nonylphenol</w:t>
            </w:r>
            <w:r w:rsidR="00F31605">
              <w:t xml:space="preserve"> -</w:t>
            </w:r>
            <w:r w:rsidDel="00F31605">
              <w:t xml:space="preserve"> </w:t>
            </w:r>
            <w:r w:rsidR="00F31605">
              <w:t xml:space="preserve">main </w:t>
            </w:r>
            <w:r>
              <w:t xml:space="preserve">degradation </w:t>
            </w:r>
            <w:r w:rsidR="00B45951">
              <w:t>product of NPE</w:t>
            </w:r>
          </w:p>
        </w:tc>
      </w:tr>
      <w:tr w:rsidR="008E7ED7" w:rsidRPr="00E339D4" w14:paraId="238ACAA0" w14:textId="77777777">
        <w:tc>
          <w:tcPr>
            <w:tcW w:w="1307" w:type="pct"/>
          </w:tcPr>
          <w:p w14:paraId="1CBAF383" w14:textId="2757183A" w:rsidR="008E7ED7" w:rsidRDefault="008E7ED7" w:rsidP="0086761A">
            <w:pPr>
              <w:spacing w:after="120"/>
            </w:pPr>
            <w:r>
              <w:t>NPE</w:t>
            </w:r>
          </w:p>
        </w:tc>
        <w:tc>
          <w:tcPr>
            <w:tcW w:w="3693" w:type="pct"/>
          </w:tcPr>
          <w:p w14:paraId="4B1C9B9E" w14:textId="6A3BD1C7" w:rsidR="008E7ED7" w:rsidRDefault="00F31605" w:rsidP="0086761A">
            <w:pPr>
              <w:spacing w:after="120"/>
            </w:pPr>
            <w:r>
              <w:t>N</w:t>
            </w:r>
            <w:r w:rsidR="008E7ED7" w:rsidRPr="009A5B2E">
              <w:t xml:space="preserve">onylphenol </w:t>
            </w:r>
            <w:r w:rsidR="001166AF">
              <w:t>e</w:t>
            </w:r>
            <w:r w:rsidR="001166AF" w:rsidRPr="009A5B2E">
              <w:t>thoxylate</w:t>
            </w:r>
            <w:r>
              <w:t xml:space="preserve"> -</w:t>
            </w:r>
            <w:r w:rsidR="008E7ED7">
              <w:t xml:space="preserve"> </w:t>
            </w:r>
            <w:r>
              <w:t>m</w:t>
            </w:r>
            <w:r w:rsidR="008E7ED7">
              <w:t xml:space="preserve">ain active ingredient in </w:t>
            </w:r>
            <w:r w:rsidR="008E7ED7" w:rsidRPr="009A5B2E">
              <w:t>Teric N9</w:t>
            </w:r>
          </w:p>
        </w:tc>
      </w:tr>
      <w:tr w:rsidR="005C7919" w:rsidRPr="00E339D4" w14:paraId="50EF6924" w14:textId="77777777">
        <w:tc>
          <w:tcPr>
            <w:tcW w:w="1307" w:type="pct"/>
          </w:tcPr>
          <w:p w14:paraId="61996258" w14:textId="76AD1AD0" w:rsidR="005C7919" w:rsidRDefault="005C7919" w:rsidP="0086761A">
            <w:pPr>
              <w:spacing w:after="120"/>
            </w:pPr>
            <w:r>
              <w:t>OCP</w:t>
            </w:r>
          </w:p>
        </w:tc>
        <w:tc>
          <w:tcPr>
            <w:tcW w:w="3693" w:type="pct"/>
          </w:tcPr>
          <w:p w14:paraId="545EB916" w14:textId="13EBC006" w:rsidR="005C7919" w:rsidRDefault="00F31605" w:rsidP="0086761A">
            <w:pPr>
              <w:spacing w:after="120"/>
            </w:pPr>
            <w:r>
              <w:t>O</w:t>
            </w:r>
            <w:r w:rsidR="005C7919">
              <w:t xml:space="preserve">rganochlorine </w:t>
            </w:r>
            <w:r w:rsidR="00B051E9">
              <w:t>p</w:t>
            </w:r>
            <w:r w:rsidR="005C7919">
              <w:t>esticides</w:t>
            </w:r>
          </w:p>
        </w:tc>
      </w:tr>
      <w:tr w:rsidR="005C7919" w:rsidRPr="00E339D4" w14:paraId="05FDEEC4" w14:textId="77777777">
        <w:tc>
          <w:tcPr>
            <w:tcW w:w="1307" w:type="pct"/>
          </w:tcPr>
          <w:p w14:paraId="46BCEF7E" w14:textId="08AC7162" w:rsidR="005C7919" w:rsidRDefault="005C7919" w:rsidP="0086761A">
            <w:pPr>
              <w:spacing w:after="120"/>
            </w:pPr>
            <w:r>
              <w:t>OPP</w:t>
            </w:r>
          </w:p>
        </w:tc>
        <w:tc>
          <w:tcPr>
            <w:tcW w:w="3693" w:type="pct"/>
          </w:tcPr>
          <w:p w14:paraId="593CA11E" w14:textId="56325BE7" w:rsidR="005C7919" w:rsidRDefault="00F31605" w:rsidP="0086761A">
            <w:pPr>
              <w:spacing w:after="120"/>
            </w:pPr>
            <w:r>
              <w:t>O</w:t>
            </w:r>
            <w:r w:rsidR="009B65DC">
              <w:t>rgano</w:t>
            </w:r>
            <w:r w:rsidR="00AE3F44">
              <w:t xml:space="preserve">phosphorus </w:t>
            </w:r>
            <w:r w:rsidR="00B051E9">
              <w:t>p</w:t>
            </w:r>
            <w:r w:rsidR="00AE3F44">
              <w:t>esticides</w:t>
            </w:r>
          </w:p>
        </w:tc>
      </w:tr>
      <w:tr w:rsidR="008E7ED7" w:rsidRPr="00E339D4" w14:paraId="18E0008F" w14:textId="77777777">
        <w:tc>
          <w:tcPr>
            <w:tcW w:w="1307" w:type="pct"/>
          </w:tcPr>
          <w:p w14:paraId="17AB4200" w14:textId="4B9D1CDA" w:rsidR="008E7ED7" w:rsidRDefault="008E7ED7" w:rsidP="0086761A">
            <w:pPr>
              <w:spacing w:after="120"/>
            </w:pPr>
            <w:r>
              <w:t>PAH</w:t>
            </w:r>
          </w:p>
        </w:tc>
        <w:tc>
          <w:tcPr>
            <w:tcW w:w="3693" w:type="pct"/>
          </w:tcPr>
          <w:p w14:paraId="200FCAB3" w14:textId="64FC8FD2" w:rsidR="008E7ED7" w:rsidRDefault="00F31605" w:rsidP="0086761A">
            <w:pPr>
              <w:spacing w:after="120"/>
            </w:pPr>
            <w:r>
              <w:t>P</w:t>
            </w:r>
            <w:r w:rsidR="005C7919" w:rsidRPr="005C7919">
              <w:t>olynuclear aromatic hydrocarbons</w:t>
            </w:r>
          </w:p>
        </w:tc>
      </w:tr>
      <w:tr w:rsidR="008E7ED7" w:rsidRPr="00E339D4" w14:paraId="4842A720" w14:textId="77777777">
        <w:tc>
          <w:tcPr>
            <w:tcW w:w="1307" w:type="pct"/>
          </w:tcPr>
          <w:p w14:paraId="562F24B7" w14:textId="327772BB" w:rsidR="008E7ED7" w:rsidRDefault="008E7ED7" w:rsidP="0086761A">
            <w:pPr>
              <w:spacing w:after="120"/>
            </w:pPr>
            <w:r>
              <w:t>PFAS</w:t>
            </w:r>
          </w:p>
        </w:tc>
        <w:tc>
          <w:tcPr>
            <w:tcW w:w="3693" w:type="pct"/>
          </w:tcPr>
          <w:p w14:paraId="69A05DFD" w14:textId="48266280" w:rsidR="008E7ED7" w:rsidRDefault="00F31605" w:rsidP="0086761A">
            <w:pPr>
              <w:spacing w:after="120"/>
            </w:pPr>
            <w:r>
              <w:t>P</w:t>
            </w:r>
            <w:r w:rsidR="008E7ED7">
              <w:t xml:space="preserve">er- and </w:t>
            </w:r>
            <w:r w:rsidR="00B051E9">
              <w:t>p</w:t>
            </w:r>
            <w:r w:rsidR="008E7ED7">
              <w:t>oly</w:t>
            </w:r>
            <w:r w:rsidR="00B051E9">
              <w:t>f</w:t>
            </w:r>
            <w:r w:rsidR="008E7ED7">
              <w:t xml:space="preserve">luoroalkyl </w:t>
            </w:r>
            <w:r w:rsidR="00B051E9">
              <w:t>s</w:t>
            </w:r>
            <w:r w:rsidR="008E7ED7">
              <w:t>ubstances</w:t>
            </w:r>
          </w:p>
        </w:tc>
      </w:tr>
      <w:tr w:rsidR="008E7ED7" w:rsidRPr="00E339D4" w14:paraId="1917F8B3" w14:textId="77777777">
        <w:tc>
          <w:tcPr>
            <w:tcW w:w="1307" w:type="pct"/>
          </w:tcPr>
          <w:p w14:paraId="0E32E162" w14:textId="77777777" w:rsidR="008E7ED7" w:rsidRPr="00E339D4" w:rsidRDefault="008E7ED7" w:rsidP="0086761A">
            <w:pPr>
              <w:spacing w:after="120"/>
              <w:rPr>
                <w:highlight w:val="yellow"/>
              </w:rPr>
            </w:pPr>
            <w:r w:rsidRPr="00E339D4">
              <w:t>PFOS</w:t>
            </w:r>
          </w:p>
        </w:tc>
        <w:tc>
          <w:tcPr>
            <w:tcW w:w="3693" w:type="pct"/>
          </w:tcPr>
          <w:p w14:paraId="50FD1B95" w14:textId="039DA1F8" w:rsidR="008E7ED7" w:rsidRPr="00E339D4" w:rsidRDefault="00F31605" w:rsidP="0086761A">
            <w:pPr>
              <w:spacing w:after="120"/>
              <w:rPr>
                <w:highlight w:val="yellow"/>
              </w:rPr>
            </w:pPr>
            <w:r>
              <w:t>P</w:t>
            </w:r>
            <w:r w:rsidR="008E7ED7" w:rsidRPr="00E339D4">
              <w:t>erfluorooctane sulfonic acid</w:t>
            </w:r>
          </w:p>
        </w:tc>
      </w:tr>
      <w:tr w:rsidR="008E7ED7" w:rsidRPr="00E339D4" w14:paraId="20A76C37" w14:textId="77777777">
        <w:tc>
          <w:tcPr>
            <w:tcW w:w="1307" w:type="pct"/>
          </w:tcPr>
          <w:p w14:paraId="0C2D4C8A" w14:textId="3EDB3FBD" w:rsidR="008E7ED7" w:rsidRPr="00E339D4" w:rsidRDefault="008E7ED7" w:rsidP="0086761A">
            <w:pPr>
              <w:spacing w:after="120"/>
            </w:pPr>
            <w:r>
              <w:t>PFOA</w:t>
            </w:r>
          </w:p>
        </w:tc>
        <w:tc>
          <w:tcPr>
            <w:tcW w:w="3693" w:type="pct"/>
          </w:tcPr>
          <w:p w14:paraId="40DE0660" w14:textId="515B55EC" w:rsidR="008E7ED7" w:rsidRPr="00E339D4" w:rsidRDefault="00926ECF" w:rsidP="0086761A">
            <w:pPr>
              <w:spacing w:after="120"/>
            </w:pPr>
            <w:r>
              <w:t>P</w:t>
            </w:r>
            <w:r w:rsidR="008E7ED7">
              <w:t xml:space="preserve">erfluorooctanoic </w:t>
            </w:r>
            <w:r w:rsidR="00B051E9">
              <w:t>a</w:t>
            </w:r>
            <w:r w:rsidR="008E7ED7">
              <w:t>cid</w:t>
            </w:r>
          </w:p>
        </w:tc>
      </w:tr>
      <w:tr w:rsidR="008E7ED7" w:rsidRPr="00E339D4" w14:paraId="75B110E2" w14:textId="77777777">
        <w:tc>
          <w:tcPr>
            <w:tcW w:w="1307" w:type="pct"/>
          </w:tcPr>
          <w:p w14:paraId="47ACAF23" w14:textId="77777777" w:rsidR="008E7ED7" w:rsidRPr="00E339D4" w:rsidRDefault="008E7ED7" w:rsidP="0086761A">
            <w:pPr>
              <w:spacing w:after="120"/>
            </w:pPr>
            <w:r w:rsidRPr="00E339D4">
              <w:t>PFHxS</w:t>
            </w:r>
          </w:p>
        </w:tc>
        <w:tc>
          <w:tcPr>
            <w:tcW w:w="3693" w:type="pct"/>
          </w:tcPr>
          <w:p w14:paraId="46C7AFD3" w14:textId="37FC2CBB" w:rsidR="008E7ED7" w:rsidRPr="00E339D4" w:rsidRDefault="00926ECF" w:rsidP="0086761A">
            <w:pPr>
              <w:spacing w:after="120"/>
            </w:pPr>
            <w:r>
              <w:t>P</w:t>
            </w:r>
            <w:r w:rsidR="008E7ED7" w:rsidRPr="00E339D4">
              <w:t>erfluorohexane sulfonic acid</w:t>
            </w:r>
          </w:p>
        </w:tc>
      </w:tr>
      <w:tr w:rsidR="008E7ED7" w:rsidRPr="00E339D4" w14:paraId="3E56E58C" w14:textId="77777777">
        <w:tc>
          <w:tcPr>
            <w:tcW w:w="1307" w:type="pct"/>
          </w:tcPr>
          <w:p w14:paraId="18A5D7FF" w14:textId="43CB40B7" w:rsidR="008E7ED7" w:rsidRDefault="008E7ED7" w:rsidP="0086761A">
            <w:pPr>
              <w:spacing w:after="120"/>
            </w:pPr>
            <w:r>
              <w:t>PM</w:t>
            </w:r>
            <w:r w:rsidRPr="007A124B">
              <w:rPr>
                <w:vertAlign w:val="subscript"/>
              </w:rPr>
              <w:t>2.5</w:t>
            </w:r>
          </w:p>
        </w:tc>
        <w:tc>
          <w:tcPr>
            <w:tcW w:w="3693" w:type="pct"/>
          </w:tcPr>
          <w:p w14:paraId="2D5C05CA" w14:textId="67AFE32F" w:rsidR="008E7ED7" w:rsidRDefault="008E7ED7" w:rsidP="0086761A">
            <w:pPr>
              <w:spacing w:after="120"/>
            </w:pPr>
            <w:r w:rsidRPr="00763A42">
              <w:t xml:space="preserve">Particulate Matter </w:t>
            </w:r>
            <w:r>
              <w:t>(</w:t>
            </w:r>
            <w:r w:rsidRPr="00710E57">
              <w:t>2.5 micrometres or smaller in diameter</w:t>
            </w:r>
            <w:r>
              <w:t>)</w:t>
            </w:r>
          </w:p>
        </w:tc>
      </w:tr>
      <w:tr w:rsidR="007A124B" w:rsidRPr="00E339D4" w14:paraId="2904B1AE" w14:textId="77777777" w:rsidTr="00814FD8">
        <w:tc>
          <w:tcPr>
            <w:tcW w:w="1307" w:type="pct"/>
          </w:tcPr>
          <w:p w14:paraId="481BCF63" w14:textId="2A623AA1" w:rsidR="007A124B" w:rsidRDefault="007A124B" w:rsidP="00814FD8">
            <w:pPr>
              <w:spacing w:after="120"/>
            </w:pPr>
            <w:r>
              <w:t>PM</w:t>
            </w:r>
            <w:r>
              <w:rPr>
                <w:vertAlign w:val="subscript"/>
              </w:rPr>
              <w:t>10</w:t>
            </w:r>
          </w:p>
        </w:tc>
        <w:tc>
          <w:tcPr>
            <w:tcW w:w="3693" w:type="pct"/>
          </w:tcPr>
          <w:p w14:paraId="6DEFF130" w14:textId="2031EC51" w:rsidR="007A124B" w:rsidRDefault="007A124B" w:rsidP="00814FD8">
            <w:pPr>
              <w:spacing w:after="120"/>
            </w:pPr>
            <w:r w:rsidRPr="00763A42">
              <w:t xml:space="preserve">Particulate Matter </w:t>
            </w:r>
            <w:r>
              <w:t>(</w:t>
            </w:r>
            <w:r w:rsidR="00A04E06">
              <w:t>10</w:t>
            </w:r>
            <w:r w:rsidRPr="00710E57">
              <w:t xml:space="preserve"> micrometres or smaller in diameter</w:t>
            </w:r>
            <w:r>
              <w:t>)</w:t>
            </w:r>
          </w:p>
        </w:tc>
      </w:tr>
      <w:tr w:rsidR="00CC1105" w:rsidRPr="00E339D4" w14:paraId="779C4A36" w14:textId="77777777">
        <w:tc>
          <w:tcPr>
            <w:tcW w:w="1307" w:type="pct"/>
          </w:tcPr>
          <w:p w14:paraId="57AE1D5D" w14:textId="3C73278D" w:rsidR="00CC1105" w:rsidRDefault="00CC1105" w:rsidP="0086761A">
            <w:pPr>
              <w:spacing w:after="120"/>
            </w:pPr>
            <w:r>
              <w:t>Primary contact</w:t>
            </w:r>
          </w:p>
        </w:tc>
        <w:tc>
          <w:tcPr>
            <w:tcW w:w="3693" w:type="pct"/>
          </w:tcPr>
          <w:p w14:paraId="4DA96BE0" w14:textId="604CCE49" w:rsidR="00CC1105" w:rsidRPr="00763A42" w:rsidRDefault="001C410E" w:rsidP="0086761A">
            <w:pPr>
              <w:spacing w:after="120"/>
            </w:pPr>
            <w:r>
              <w:t>A</w:t>
            </w:r>
            <w:r w:rsidRPr="001C410E">
              <w:t xml:space="preserve">ctivities where the whole body or the face </w:t>
            </w:r>
            <w:r w:rsidR="00D41D74">
              <w:t>is</w:t>
            </w:r>
            <w:r w:rsidR="00D41D74" w:rsidRPr="001C410E">
              <w:t xml:space="preserve"> </w:t>
            </w:r>
            <w:r w:rsidRPr="001C410E">
              <w:t>immersed in water</w:t>
            </w:r>
            <w:r>
              <w:t xml:space="preserve">. </w:t>
            </w:r>
            <w:r w:rsidRPr="001C410E">
              <w:t xml:space="preserve">Examples of primary contact activities include swimming </w:t>
            </w:r>
            <w:r>
              <w:t xml:space="preserve">and </w:t>
            </w:r>
            <w:r w:rsidRPr="001C410E">
              <w:t>surfing</w:t>
            </w:r>
            <w:r>
              <w:t>.</w:t>
            </w:r>
          </w:p>
        </w:tc>
      </w:tr>
      <w:tr w:rsidR="005C7919" w:rsidRPr="00E339D4" w14:paraId="37ED29CA" w14:textId="77777777">
        <w:tc>
          <w:tcPr>
            <w:tcW w:w="1307" w:type="pct"/>
          </w:tcPr>
          <w:p w14:paraId="1D37B001" w14:textId="6209BCDA" w:rsidR="005C7919" w:rsidRDefault="005C7919" w:rsidP="0086761A">
            <w:pPr>
              <w:spacing w:after="120"/>
            </w:pPr>
            <w:r>
              <w:t>TRH</w:t>
            </w:r>
          </w:p>
        </w:tc>
        <w:tc>
          <w:tcPr>
            <w:tcW w:w="3693" w:type="pct"/>
          </w:tcPr>
          <w:p w14:paraId="7C67DF44" w14:textId="4E666369" w:rsidR="005C7919" w:rsidRPr="00763A42" w:rsidRDefault="00AE3F44" w:rsidP="0086761A">
            <w:pPr>
              <w:spacing w:after="120"/>
            </w:pPr>
            <w:r>
              <w:t>Total Recoverable Hy</w:t>
            </w:r>
            <w:r w:rsidR="001861F3">
              <w:t>drocarbons</w:t>
            </w:r>
          </w:p>
        </w:tc>
      </w:tr>
      <w:tr w:rsidR="008E7ED7" w:rsidRPr="00E339D4" w14:paraId="2C38B1F6" w14:textId="77777777">
        <w:tc>
          <w:tcPr>
            <w:tcW w:w="1307" w:type="pct"/>
          </w:tcPr>
          <w:p w14:paraId="7DDEED03" w14:textId="282FC05B" w:rsidR="008E7ED7" w:rsidRPr="00E339D4" w:rsidRDefault="008E7ED7" w:rsidP="0086761A">
            <w:pPr>
              <w:spacing w:after="120"/>
            </w:pPr>
            <w:r>
              <w:t>VOC</w:t>
            </w:r>
          </w:p>
        </w:tc>
        <w:tc>
          <w:tcPr>
            <w:tcW w:w="3693" w:type="pct"/>
          </w:tcPr>
          <w:p w14:paraId="6C379AC0" w14:textId="7CE26FE8" w:rsidR="008E7ED7" w:rsidRPr="00E339D4" w:rsidRDefault="008E7ED7" w:rsidP="0086761A">
            <w:pPr>
              <w:spacing w:after="120"/>
            </w:pPr>
            <w:r>
              <w:t>Volatile Organic Compound</w:t>
            </w:r>
          </w:p>
        </w:tc>
      </w:tr>
    </w:tbl>
    <w:p w14:paraId="4AAD87B1" w14:textId="77777777" w:rsidR="00E339D4" w:rsidRDefault="00E339D4" w:rsidP="0086761A">
      <w:pPr>
        <w:rPr>
          <w:rFonts w:eastAsiaTheme="majorEastAsia" w:cstheme="majorBidi"/>
          <w:color w:val="005FB4"/>
          <w:sz w:val="36"/>
          <w:szCs w:val="32"/>
        </w:rPr>
      </w:pPr>
      <w:r>
        <w:br w:type="page"/>
      </w:r>
    </w:p>
    <w:p w14:paraId="277F09DE" w14:textId="29309583" w:rsidR="00E339D4" w:rsidRDefault="00E339D4" w:rsidP="00084B15">
      <w:pPr>
        <w:pStyle w:val="Heading1"/>
      </w:pPr>
      <w:bookmarkStart w:id="25" w:name="_Toc176865846"/>
      <w:r>
        <w:lastRenderedPageBreak/>
        <w:t>Appendi</w:t>
      </w:r>
      <w:r w:rsidR="002B6F83">
        <w:t>ces</w:t>
      </w:r>
      <w:bookmarkEnd w:id="25"/>
      <w:r>
        <w:t xml:space="preserve"> </w:t>
      </w:r>
    </w:p>
    <w:p w14:paraId="518936B6" w14:textId="6A1D4249" w:rsidR="002644B0" w:rsidRPr="00464FF6" w:rsidRDefault="002644B0" w:rsidP="00084B15">
      <w:r w:rsidRPr="00464FF6">
        <w:t>Table A1 – Water Quality monitoring locations shown</w:t>
      </w:r>
      <w:r w:rsidR="002B6F83" w:rsidRPr="00464FF6">
        <w:t xml:space="preserve"> on</w:t>
      </w:r>
      <w:r w:rsidRPr="00464FF6">
        <w:t xml:space="preserve"> </w:t>
      </w:r>
      <w:r w:rsidR="002B6F83" w:rsidRPr="00464FF6">
        <w:t xml:space="preserve">map </w:t>
      </w:r>
      <w:r w:rsidR="004117BC" w:rsidRPr="00464FF6">
        <w:t xml:space="preserve">Figures </w:t>
      </w:r>
      <w:r w:rsidR="00354853">
        <w:t>3</w:t>
      </w:r>
      <w:r w:rsidR="002B6F83" w:rsidRPr="00464FF6">
        <w:t xml:space="preserve"> and </w:t>
      </w:r>
      <w:r w:rsidR="00354853">
        <w:t>4</w:t>
      </w:r>
      <w:r w:rsidR="002B6F83" w:rsidRPr="00464FF6">
        <w:t>. MW denotes sites sampled by Melbourne Water</w:t>
      </w:r>
    </w:p>
    <w:tbl>
      <w:tblPr>
        <w:tblStyle w:val="GridTable4-Accent11"/>
        <w:tblW w:w="10343" w:type="dxa"/>
        <w:tblLayout w:type="fixed"/>
        <w:tblLook w:val="06A0" w:firstRow="1" w:lastRow="0" w:firstColumn="1" w:lastColumn="0" w:noHBand="1" w:noVBand="1"/>
      </w:tblPr>
      <w:tblGrid>
        <w:gridCol w:w="3681"/>
        <w:gridCol w:w="1134"/>
        <w:gridCol w:w="1843"/>
        <w:gridCol w:w="1134"/>
        <w:gridCol w:w="1134"/>
        <w:gridCol w:w="1417"/>
      </w:tblGrid>
      <w:tr w:rsidR="00CA3B0C" w14:paraId="0B29933D" w14:textId="77777777" w:rsidTr="00464F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dxa"/>
          </w:tcPr>
          <w:p w14:paraId="7D5A06DB" w14:textId="77777777" w:rsidR="00CA3B0C" w:rsidRPr="005D5917" w:rsidRDefault="00CA3B0C" w:rsidP="00E833BE">
            <w:pPr>
              <w:rPr>
                <w:b w:val="0"/>
              </w:rPr>
            </w:pPr>
            <w:r w:rsidRPr="005D5917">
              <w:t>Location</w:t>
            </w:r>
          </w:p>
        </w:tc>
        <w:tc>
          <w:tcPr>
            <w:tcW w:w="1134" w:type="dxa"/>
          </w:tcPr>
          <w:p w14:paraId="01C5FA98" w14:textId="77777777" w:rsidR="00CA3B0C" w:rsidRPr="005D5917" w:rsidRDefault="00CA3B0C" w:rsidP="00E833BE">
            <w:pPr>
              <w:cnfStyle w:val="100000000000" w:firstRow="1" w:lastRow="0" w:firstColumn="0" w:lastColumn="0" w:oddVBand="0" w:evenVBand="0" w:oddHBand="0" w:evenHBand="0" w:firstRowFirstColumn="0" w:firstRowLastColumn="0" w:lastRowFirstColumn="0" w:lastRowLastColumn="0"/>
              <w:rPr>
                <w:b w:val="0"/>
              </w:rPr>
            </w:pPr>
            <w:r w:rsidRPr="005D5917">
              <w:t>Code</w:t>
            </w:r>
          </w:p>
        </w:tc>
        <w:tc>
          <w:tcPr>
            <w:tcW w:w="1843" w:type="dxa"/>
          </w:tcPr>
          <w:p w14:paraId="232B5696" w14:textId="77777777" w:rsidR="00CA3B0C" w:rsidRPr="005D5917" w:rsidRDefault="00CA3B0C" w:rsidP="00E833BE">
            <w:pPr>
              <w:cnfStyle w:val="100000000000" w:firstRow="1" w:lastRow="0" w:firstColumn="0" w:lastColumn="0" w:oddVBand="0" w:evenVBand="0" w:oddHBand="0" w:evenHBand="0" w:firstRowFirstColumn="0" w:firstRowLastColumn="0" w:lastRowFirstColumn="0" w:lastRowLastColumn="0"/>
              <w:rPr>
                <w:b w:val="0"/>
              </w:rPr>
            </w:pPr>
            <w:r w:rsidRPr="005D5917">
              <w:t>Waterway</w:t>
            </w:r>
          </w:p>
        </w:tc>
        <w:tc>
          <w:tcPr>
            <w:tcW w:w="1134" w:type="dxa"/>
          </w:tcPr>
          <w:p w14:paraId="50A58944" w14:textId="77777777" w:rsidR="00CA3B0C" w:rsidRPr="005D5917" w:rsidRDefault="00CA3B0C" w:rsidP="00E833BE">
            <w:pPr>
              <w:cnfStyle w:val="100000000000" w:firstRow="1" w:lastRow="0" w:firstColumn="0" w:lastColumn="0" w:oddVBand="0" w:evenVBand="0" w:oddHBand="0" w:evenHBand="0" w:firstRowFirstColumn="0" w:firstRowLastColumn="0" w:lastRowFirstColumn="0" w:lastRowLastColumn="0"/>
              <w:rPr>
                <w:b w:val="0"/>
              </w:rPr>
            </w:pPr>
            <w:r w:rsidRPr="005D5917">
              <w:t>Agency</w:t>
            </w:r>
          </w:p>
        </w:tc>
        <w:tc>
          <w:tcPr>
            <w:tcW w:w="1134" w:type="dxa"/>
          </w:tcPr>
          <w:p w14:paraId="798FDF33" w14:textId="77777777" w:rsidR="00CA3B0C" w:rsidRPr="005D5917" w:rsidRDefault="00CA3B0C" w:rsidP="00E833BE">
            <w:pPr>
              <w:cnfStyle w:val="100000000000" w:firstRow="1" w:lastRow="0" w:firstColumn="0" w:lastColumn="0" w:oddVBand="0" w:evenVBand="0" w:oddHBand="0" w:evenHBand="0" w:firstRowFirstColumn="0" w:firstRowLastColumn="0" w:lastRowFirstColumn="0" w:lastRowLastColumn="0"/>
              <w:rPr>
                <w:b w:val="0"/>
              </w:rPr>
            </w:pPr>
            <w:r w:rsidRPr="005D5917">
              <w:t>Latitude</w:t>
            </w:r>
          </w:p>
        </w:tc>
        <w:tc>
          <w:tcPr>
            <w:tcW w:w="1417" w:type="dxa"/>
          </w:tcPr>
          <w:p w14:paraId="1F729E24" w14:textId="77777777" w:rsidR="00CA3B0C" w:rsidRPr="005D5917" w:rsidRDefault="00CA3B0C" w:rsidP="00E833BE">
            <w:pPr>
              <w:cnfStyle w:val="100000000000" w:firstRow="1" w:lastRow="0" w:firstColumn="0" w:lastColumn="0" w:oddVBand="0" w:evenVBand="0" w:oddHBand="0" w:evenHBand="0" w:firstRowFirstColumn="0" w:firstRowLastColumn="0" w:lastRowFirstColumn="0" w:lastRowLastColumn="0"/>
              <w:rPr>
                <w:b w:val="0"/>
              </w:rPr>
            </w:pPr>
            <w:r w:rsidRPr="005D5917">
              <w:t>Longitude</w:t>
            </w:r>
          </w:p>
        </w:tc>
      </w:tr>
      <w:tr w:rsidR="00CA3B0C" w14:paraId="72951997"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55023B90" w14:textId="77777777" w:rsidR="00CA3B0C" w:rsidRPr="009E2D2E" w:rsidRDefault="00CA3B0C" w:rsidP="00E833BE">
            <w:r w:rsidRPr="009E2D2E">
              <w:t>Kayes Drain, Dohertys Rd</w:t>
            </w:r>
          </w:p>
        </w:tc>
        <w:tc>
          <w:tcPr>
            <w:tcW w:w="1134" w:type="dxa"/>
            <w:shd w:val="clear" w:color="auto" w:fill="DBE5F1"/>
          </w:tcPr>
          <w:p w14:paraId="51B3EA3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SW02</w:t>
            </w:r>
          </w:p>
        </w:tc>
        <w:tc>
          <w:tcPr>
            <w:tcW w:w="1843" w:type="dxa"/>
            <w:shd w:val="clear" w:color="auto" w:fill="DBE5F1"/>
          </w:tcPr>
          <w:p w14:paraId="7E2C1C55"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7D47F47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shd w:val="clear" w:color="auto" w:fill="DBE5F1"/>
          </w:tcPr>
          <w:p w14:paraId="4C7A88B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-37.8265</w:t>
            </w:r>
          </w:p>
        </w:tc>
        <w:tc>
          <w:tcPr>
            <w:tcW w:w="1417" w:type="dxa"/>
            <w:shd w:val="clear" w:color="auto" w:fill="DBE5F1"/>
          </w:tcPr>
          <w:p w14:paraId="13DBCEB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144.772</w:t>
            </w:r>
          </w:p>
        </w:tc>
      </w:tr>
      <w:tr w:rsidR="00CA3B0C" w14:paraId="33FA614E"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5D03A606" w14:textId="77777777" w:rsidR="00CA3B0C" w:rsidRPr="009E2D2E" w:rsidRDefault="00CA3B0C" w:rsidP="00E833BE">
            <w:r w:rsidRPr="009E2D2E">
              <w:t>Laverton Ck, Doug Grant Reserve</w:t>
            </w:r>
          </w:p>
        </w:tc>
        <w:tc>
          <w:tcPr>
            <w:tcW w:w="1134" w:type="dxa"/>
          </w:tcPr>
          <w:p w14:paraId="70050AD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SW08</w:t>
            </w:r>
          </w:p>
        </w:tc>
        <w:tc>
          <w:tcPr>
            <w:tcW w:w="1843" w:type="dxa"/>
          </w:tcPr>
          <w:p w14:paraId="0C7EECE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tcPr>
          <w:p w14:paraId="7C53E063"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tcPr>
          <w:p w14:paraId="38D4412F"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-37.8796</w:t>
            </w:r>
          </w:p>
        </w:tc>
        <w:tc>
          <w:tcPr>
            <w:tcW w:w="1417" w:type="dxa"/>
          </w:tcPr>
          <w:p w14:paraId="41D56E6F"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144.80335</w:t>
            </w:r>
          </w:p>
        </w:tc>
      </w:tr>
      <w:tr w:rsidR="00CA3B0C" w14:paraId="3CEF8527"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2773C408" w14:textId="77777777" w:rsidR="00CA3B0C" w:rsidRPr="009E2D2E" w:rsidRDefault="00CA3B0C" w:rsidP="00E833BE">
            <w:r w:rsidRPr="009E2D2E">
              <w:t>Laverton Ck, Valente St</w:t>
            </w:r>
          </w:p>
        </w:tc>
        <w:tc>
          <w:tcPr>
            <w:tcW w:w="1134" w:type="dxa"/>
            <w:shd w:val="clear" w:color="auto" w:fill="DBE5F1"/>
          </w:tcPr>
          <w:p w14:paraId="1F34207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SW11</w:t>
            </w:r>
          </w:p>
        </w:tc>
        <w:tc>
          <w:tcPr>
            <w:tcW w:w="1843" w:type="dxa"/>
            <w:shd w:val="clear" w:color="auto" w:fill="DBE5F1"/>
          </w:tcPr>
          <w:p w14:paraId="2DCDC8C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4A9D1EF6"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shd w:val="clear" w:color="auto" w:fill="DBE5F1"/>
          </w:tcPr>
          <w:p w14:paraId="08B9AFF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-37.8661</w:t>
            </w:r>
          </w:p>
        </w:tc>
        <w:tc>
          <w:tcPr>
            <w:tcW w:w="1417" w:type="dxa"/>
            <w:shd w:val="clear" w:color="auto" w:fill="DBE5F1"/>
          </w:tcPr>
          <w:p w14:paraId="569F6B9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144.7922</w:t>
            </w:r>
          </w:p>
        </w:tc>
      </w:tr>
      <w:tr w:rsidR="00CA3B0C" w14:paraId="20C9FE27"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4BD40854" w14:textId="77777777" w:rsidR="00CA3B0C" w:rsidRPr="009E2D2E" w:rsidRDefault="00CA3B0C" w:rsidP="00E833BE">
            <w:r w:rsidRPr="009E2D2E">
              <w:t>Laverton Ck, AB Shaw Reserve</w:t>
            </w:r>
          </w:p>
        </w:tc>
        <w:tc>
          <w:tcPr>
            <w:tcW w:w="1134" w:type="dxa"/>
          </w:tcPr>
          <w:p w14:paraId="20504C3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SW12</w:t>
            </w:r>
          </w:p>
        </w:tc>
        <w:tc>
          <w:tcPr>
            <w:tcW w:w="1843" w:type="dxa"/>
          </w:tcPr>
          <w:p w14:paraId="4388C1A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tcPr>
          <w:p w14:paraId="707B190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tcPr>
          <w:p w14:paraId="3D7C4C8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-37.8627</w:t>
            </w:r>
          </w:p>
        </w:tc>
        <w:tc>
          <w:tcPr>
            <w:tcW w:w="1417" w:type="dxa"/>
          </w:tcPr>
          <w:p w14:paraId="6490C45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144.7825</w:t>
            </w:r>
          </w:p>
        </w:tc>
      </w:tr>
      <w:tr w:rsidR="00CA3B0C" w14:paraId="512EC358"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0027D3E5" w14:textId="77777777" w:rsidR="00CA3B0C" w:rsidRPr="009E2D2E" w:rsidRDefault="00CA3B0C" w:rsidP="00E833BE">
            <w:r w:rsidRPr="009E2D2E">
              <w:t>Kayes Drain</w:t>
            </w:r>
          </w:p>
        </w:tc>
        <w:tc>
          <w:tcPr>
            <w:tcW w:w="1134" w:type="dxa"/>
            <w:shd w:val="clear" w:color="auto" w:fill="DBE5F1"/>
          </w:tcPr>
          <w:p w14:paraId="12F8B4B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SW19</w:t>
            </w:r>
          </w:p>
        </w:tc>
        <w:tc>
          <w:tcPr>
            <w:tcW w:w="1843" w:type="dxa"/>
            <w:shd w:val="clear" w:color="auto" w:fill="DBE5F1"/>
          </w:tcPr>
          <w:p w14:paraId="6A3A6125"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5CADB046"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shd w:val="clear" w:color="auto" w:fill="DBE5F1"/>
          </w:tcPr>
          <w:p w14:paraId="0E5045B3"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-37.8334</w:t>
            </w:r>
          </w:p>
        </w:tc>
        <w:tc>
          <w:tcPr>
            <w:tcW w:w="1417" w:type="dxa"/>
            <w:shd w:val="clear" w:color="auto" w:fill="DBE5F1"/>
          </w:tcPr>
          <w:p w14:paraId="388E967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144.769602</w:t>
            </w:r>
          </w:p>
        </w:tc>
      </w:tr>
      <w:tr w:rsidR="00CA3B0C" w14:paraId="45515362"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0A08F3B1" w14:textId="77777777" w:rsidR="00CA3B0C" w:rsidRPr="009E2D2E" w:rsidRDefault="00CA3B0C" w:rsidP="00E833BE">
            <w:r w:rsidRPr="009E2D2E">
              <w:t>Kayes Drain (upstream reference)</w:t>
            </w:r>
          </w:p>
        </w:tc>
        <w:tc>
          <w:tcPr>
            <w:tcW w:w="1134" w:type="dxa"/>
          </w:tcPr>
          <w:p w14:paraId="14799649"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SW20</w:t>
            </w:r>
          </w:p>
        </w:tc>
        <w:tc>
          <w:tcPr>
            <w:tcW w:w="1843" w:type="dxa"/>
          </w:tcPr>
          <w:p w14:paraId="17871EDA"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tcPr>
          <w:p w14:paraId="35B74AB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tcPr>
          <w:p w14:paraId="53BB21A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-37.8242</w:t>
            </w:r>
          </w:p>
        </w:tc>
        <w:tc>
          <w:tcPr>
            <w:tcW w:w="1417" w:type="dxa"/>
          </w:tcPr>
          <w:p w14:paraId="4D07F51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144.7672</w:t>
            </w:r>
          </w:p>
        </w:tc>
      </w:tr>
      <w:tr w:rsidR="00CA3B0C" w14:paraId="04B02F60"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5BF8B802" w14:textId="77777777" w:rsidR="00CA3B0C" w:rsidRPr="009E2D2E" w:rsidRDefault="00CA3B0C" w:rsidP="00E833BE">
            <w:r w:rsidRPr="009E2D2E">
              <w:t>Laverton Ck, Foundation Rd (upstream reference)</w:t>
            </w:r>
          </w:p>
        </w:tc>
        <w:tc>
          <w:tcPr>
            <w:tcW w:w="1134" w:type="dxa"/>
            <w:shd w:val="clear" w:color="auto" w:fill="DBE5F1"/>
          </w:tcPr>
          <w:p w14:paraId="6FB803A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SW21</w:t>
            </w:r>
          </w:p>
        </w:tc>
        <w:tc>
          <w:tcPr>
            <w:tcW w:w="1843" w:type="dxa"/>
            <w:shd w:val="clear" w:color="auto" w:fill="DBE5F1"/>
          </w:tcPr>
          <w:p w14:paraId="0171498F"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721F9A6F"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shd w:val="clear" w:color="auto" w:fill="DBE5F1"/>
          </w:tcPr>
          <w:p w14:paraId="417489F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-37.8318</w:t>
            </w:r>
          </w:p>
        </w:tc>
        <w:tc>
          <w:tcPr>
            <w:tcW w:w="1417" w:type="dxa"/>
            <w:shd w:val="clear" w:color="auto" w:fill="DBE5F1"/>
          </w:tcPr>
          <w:p w14:paraId="2EDD8E7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144.763452</w:t>
            </w:r>
          </w:p>
        </w:tc>
      </w:tr>
      <w:tr w:rsidR="00CA3B0C" w14:paraId="1A1AA06E"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761620CE" w14:textId="77777777" w:rsidR="00CA3B0C" w:rsidRPr="009E2D2E" w:rsidRDefault="00CA3B0C" w:rsidP="00E833BE">
            <w:r w:rsidRPr="009E2D2E">
              <w:t>Laverton Ck, Doherty Rd (reference)</w:t>
            </w:r>
          </w:p>
        </w:tc>
        <w:tc>
          <w:tcPr>
            <w:tcW w:w="1134" w:type="dxa"/>
          </w:tcPr>
          <w:p w14:paraId="49F5821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L1</w:t>
            </w:r>
          </w:p>
        </w:tc>
        <w:tc>
          <w:tcPr>
            <w:tcW w:w="1843" w:type="dxa"/>
          </w:tcPr>
          <w:p w14:paraId="6A8D4F0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tcPr>
          <w:p w14:paraId="4A1CA33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tcPr>
          <w:p w14:paraId="47AF5F1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-37.8255</w:t>
            </w:r>
          </w:p>
        </w:tc>
        <w:tc>
          <w:tcPr>
            <w:tcW w:w="1417" w:type="dxa"/>
          </w:tcPr>
          <w:p w14:paraId="2DE089F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144.7586</w:t>
            </w:r>
          </w:p>
        </w:tc>
      </w:tr>
      <w:tr w:rsidR="00CA3B0C" w14:paraId="75AA18DB"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0A89568F" w14:textId="77777777" w:rsidR="00CA3B0C" w:rsidRPr="009E2D2E" w:rsidRDefault="00CA3B0C" w:rsidP="00E833BE">
            <w:r w:rsidRPr="009E2D2E">
              <w:t>Laverton Ck, Leakes Rd</w:t>
            </w:r>
          </w:p>
        </w:tc>
        <w:tc>
          <w:tcPr>
            <w:tcW w:w="1134" w:type="dxa"/>
            <w:shd w:val="clear" w:color="auto" w:fill="DBE5F1"/>
          </w:tcPr>
          <w:p w14:paraId="51CA6113"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L2</w:t>
            </w:r>
          </w:p>
        </w:tc>
        <w:tc>
          <w:tcPr>
            <w:tcW w:w="1843" w:type="dxa"/>
            <w:shd w:val="clear" w:color="auto" w:fill="DBE5F1"/>
          </w:tcPr>
          <w:p w14:paraId="5BFAE76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438D0C0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shd w:val="clear" w:color="auto" w:fill="DBE5F1"/>
          </w:tcPr>
          <w:p w14:paraId="1514253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-37.8407</w:t>
            </w:r>
          </w:p>
        </w:tc>
        <w:tc>
          <w:tcPr>
            <w:tcW w:w="1417" w:type="dxa"/>
            <w:shd w:val="clear" w:color="auto" w:fill="DBE5F1"/>
          </w:tcPr>
          <w:p w14:paraId="40E393C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144.7659</w:t>
            </w:r>
          </w:p>
        </w:tc>
      </w:tr>
      <w:tr w:rsidR="00CA3B0C" w14:paraId="25FEF494"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19886D4A" w14:textId="77777777" w:rsidR="00CA3B0C" w:rsidRPr="009E2D2E" w:rsidRDefault="00CA3B0C" w:rsidP="00E833BE">
            <w:r w:rsidRPr="009E2D2E">
              <w:t>Laverton Ck, Merton St</w:t>
            </w:r>
          </w:p>
        </w:tc>
        <w:tc>
          <w:tcPr>
            <w:tcW w:w="1134" w:type="dxa"/>
          </w:tcPr>
          <w:p w14:paraId="21D580B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L3</w:t>
            </w:r>
          </w:p>
        </w:tc>
        <w:tc>
          <w:tcPr>
            <w:tcW w:w="1843" w:type="dxa"/>
          </w:tcPr>
          <w:p w14:paraId="16B85F6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tcPr>
          <w:p w14:paraId="3A30A14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tcPr>
          <w:p w14:paraId="76A6DBE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-37.8621</w:t>
            </w:r>
          </w:p>
        </w:tc>
        <w:tc>
          <w:tcPr>
            <w:tcW w:w="1417" w:type="dxa"/>
          </w:tcPr>
          <w:p w14:paraId="7A4E3973"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144.7796</w:t>
            </w:r>
          </w:p>
        </w:tc>
      </w:tr>
      <w:tr w:rsidR="00CA3B0C" w14:paraId="62BC9375"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40F998B9" w14:textId="77777777" w:rsidR="00CA3B0C" w:rsidRPr="009E2D2E" w:rsidRDefault="00CA3B0C" w:rsidP="00E833BE">
            <w:r w:rsidRPr="009E2D2E">
              <w:t>Laverton Ck, Victoria St</w:t>
            </w:r>
          </w:p>
        </w:tc>
        <w:tc>
          <w:tcPr>
            <w:tcW w:w="1134" w:type="dxa"/>
            <w:shd w:val="clear" w:color="auto" w:fill="DBE5F1"/>
          </w:tcPr>
          <w:p w14:paraId="4264CB92"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L4</w:t>
            </w:r>
          </w:p>
        </w:tc>
        <w:tc>
          <w:tcPr>
            <w:tcW w:w="1843" w:type="dxa"/>
            <w:shd w:val="clear" w:color="auto" w:fill="DBE5F1"/>
          </w:tcPr>
          <w:p w14:paraId="2FE27C2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1EC0BA8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shd w:val="clear" w:color="auto" w:fill="DBE5F1"/>
          </w:tcPr>
          <w:p w14:paraId="62C0C44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-37.8644</w:t>
            </w:r>
          </w:p>
        </w:tc>
        <w:tc>
          <w:tcPr>
            <w:tcW w:w="1417" w:type="dxa"/>
            <w:shd w:val="clear" w:color="auto" w:fill="DBE5F1"/>
          </w:tcPr>
          <w:p w14:paraId="1835CB15"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144.7878</w:t>
            </w:r>
          </w:p>
        </w:tc>
      </w:tr>
      <w:tr w:rsidR="00CA3B0C" w14:paraId="3C3AC68A"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7771DD7F" w14:textId="77777777" w:rsidR="00CA3B0C" w:rsidRPr="009E2D2E" w:rsidRDefault="00CA3B0C" w:rsidP="00E833BE">
            <w:r w:rsidRPr="009E2D2E">
              <w:t>Laverton Ck, Queen St</w:t>
            </w:r>
          </w:p>
        </w:tc>
        <w:tc>
          <w:tcPr>
            <w:tcW w:w="1134" w:type="dxa"/>
          </w:tcPr>
          <w:p w14:paraId="664B43DA"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L5</w:t>
            </w:r>
          </w:p>
        </w:tc>
        <w:tc>
          <w:tcPr>
            <w:tcW w:w="1843" w:type="dxa"/>
          </w:tcPr>
          <w:p w14:paraId="7076DFA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tcPr>
          <w:p w14:paraId="1B6E10B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tcPr>
          <w:p w14:paraId="6884CFD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-37.8759</w:t>
            </w:r>
          </w:p>
        </w:tc>
        <w:tc>
          <w:tcPr>
            <w:tcW w:w="1417" w:type="dxa"/>
          </w:tcPr>
          <w:p w14:paraId="4A26594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144.7984</w:t>
            </w:r>
          </w:p>
        </w:tc>
      </w:tr>
      <w:tr w:rsidR="00CA3B0C" w14:paraId="6AC193E7"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35DF7141" w14:textId="77777777" w:rsidR="00CA3B0C" w:rsidRPr="009E2D2E" w:rsidRDefault="00CA3B0C" w:rsidP="00E833BE">
            <w:r w:rsidRPr="009E2D2E">
              <w:t>Laverton Creek outlet</w:t>
            </w:r>
          </w:p>
        </w:tc>
        <w:tc>
          <w:tcPr>
            <w:tcW w:w="1134" w:type="dxa"/>
            <w:shd w:val="clear" w:color="auto" w:fill="DBE5F1"/>
          </w:tcPr>
          <w:p w14:paraId="58088B46"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L6</w:t>
            </w:r>
          </w:p>
        </w:tc>
        <w:tc>
          <w:tcPr>
            <w:tcW w:w="1843" w:type="dxa"/>
            <w:shd w:val="clear" w:color="auto" w:fill="DBE5F1"/>
          </w:tcPr>
          <w:p w14:paraId="5AD3F34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102854B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shd w:val="clear" w:color="auto" w:fill="DBE5F1"/>
          </w:tcPr>
          <w:p w14:paraId="7645CDB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-37.8803</w:t>
            </w:r>
          </w:p>
        </w:tc>
        <w:tc>
          <w:tcPr>
            <w:tcW w:w="1417" w:type="dxa"/>
            <w:shd w:val="clear" w:color="auto" w:fill="DBE5F1"/>
          </w:tcPr>
          <w:p w14:paraId="6EF2916A"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144.8088</w:t>
            </w:r>
          </w:p>
        </w:tc>
      </w:tr>
      <w:tr w:rsidR="00CA3B0C" w14:paraId="41F910E3"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1F5403A0" w14:textId="77777777" w:rsidR="00CA3B0C" w:rsidRPr="009E2D2E" w:rsidRDefault="00CA3B0C" w:rsidP="00E833BE">
            <w:r w:rsidRPr="009E2D2E">
              <w:t>Altona Beach, Maidstone St</w:t>
            </w:r>
          </w:p>
        </w:tc>
        <w:tc>
          <w:tcPr>
            <w:tcW w:w="1134" w:type="dxa"/>
          </w:tcPr>
          <w:p w14:paraId="751BCA8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L7</w:t>
            </w:r>
          </w:p>
        </w:tc>
        <w:tc>
          <w:tcPr>
            <w:tcW w:w="1843" w:type="dxa"/>
          </w:tcPr>
          <w:p w14:paraId="46352F66"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tcPr>
          <w:p w14:paraId="0168493B"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tcPr>
          <w:p w14:paraId="18CE028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-37.8753</w:t>
            </w:r>
          </w:p>
        </w:tc>
        <w:tc>
          <w:tcPr>
            <w:tcW w:w="1417" w:type="dxa"/>
          </w:tcPr>
          <w:p w14:paraId="3242A67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144.8152</w:t>
            </w:r>
          </w:p>
        </w:tc>
      </w:tr>
      <w:tr w:rsidR="00CA3B0C" w14:paraId="765AC9A5"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0B09BB02" w14:textId="77777777" w:rsidR="00CA3B0C" w:rsidRPr="009E2D2E" w:rsidRDefault="00CA3B0C" w:rsidP="00E833BE">
            <w:r w:rsidRPr="009E2D2E">
              <w:t>Kayes Drain, Doherty Rd</w:t>
            </w:r>
          </w:p>
        </w:tc>
        <w:tc>
          <w:tcPr>
            <w:tcW w:w="1134" w:type="dxa"/>
            <w:shd w:val="clear" w:color="auto" w:fill="DBE5F1"/>
          </w:tcPr>
          <w:p w14:paraId="0F57F22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KA1</w:t>
            </w:r>
          </w:p>
        </w:tc>
        <w:tc>
          <w:tcPr>
            <w:tcW w:w="1843" w:type="dxa"/>
            <w:shd w:val="clear" w:color="auto" w:fill="DBE5F1"/>
          </w:tcPr>
          <w:p w14:paraId="3BF08A85"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Laverton Creek</w:t>
            </w:r>
          </w:p>
        </w:tc>
        <w:tc>
          <w:tcPr>
            <w:tcW w:w="1134" w:type="dxa"/>
            <w:shd w:val="clear" w:color="auto" w:fill="DBE5F1"/>
          </w:tcPr>
          <w:p w14:paraId="15FEE27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shd w:val="clear" w:color="auto" w:fill="DBE5F1"/>
          </w:tcPr>
          <w:p w14:paraId="6E41BF85"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-37.8248</w:t>
            </w:r>
          </w:p>
        </w:tc>
        <w:tc>
          <w:tcPr>
            <w:tcW w:w="1417" w:type="dxa"/>
            <w:shd w:val="clear" w:color="auto" w:fill="DBE5F1"/>
          </w:tcPr>
          <w:p w14:paraId="6B5D538A"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144.77269</w:t>
            </w:r>
          </w:p>
        </w:tc>
      </w:tr>
      <w:tr w:rsidR="00CA3B0C" w14:paraId="14BF7AED"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13F6AA2B" w14:textId="77777777" w:rsidR="00CA3B0C" w:rsidRPr="009E2D2E" w:rsidRDefault="00CA3B0C" w:rsidP="00E833BE">
            <w:r w:rsidRPr="009E2D2E">
              <w:t>Cherry Lake inlet (boom)</w:t>
            </w:r>
          </w:p>
        </w:tc>
        <w:tc>
          <w:tcPr>
            <w:tcW w:w="1134" w:type="dxa"/>
          </w:tcPr>
          <w:p w14:paraId="78EAE465"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SW07</w:t>
            </w:r>
          </w:p>
        </w:tc>
        <w:tc>
          <w:tcPr>
            <w:tcW w:w="1843" w:type="dxa"/>
          </w:tcPr>
          <w:p w14:paraId="6649006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tcPr>
          <w:p w14:paraId="19A1909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tcPr>
          <w:p w14:paraId="6634BF8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-37.8577</w:t>
            </w:r>
          </w:p>
        </w:tc>
        <w:tc>
          <w:tcPr>
            <w:tcW w:w="1417" w:type="dxa"/>
          </w:tcPr>
          <w:p w14:paraId="10A4939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144.8265</w:t>
            </w:r>
          </w:p>
        </w:tc>
      </w:tr>
      <w:tr w:rsidR="00CA3B0C" w14:paraId="6C76FAC0"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10DB92DE" w14:textId="77777777" w:rsidR="00CA3B0C" w:rsidRPr="009E2D2E" w:rsidRDefault="00CA3B0C" w:rsidP="00E833BE">
            <w:r w:rsidRPr="009E2D2E">
              <w:t>Cherry Ck, Kororoit Ck Rd</w:t>
            </w:r>
          </w:p>
        </w:tc>
        <w:tc>
          <w:tcPr>
            <w:tcW w:w="1134" w:type="dxa"/>
            <w:shd w:val="clear" w:color="auto" w:fill="DBE5F1"/>
          </w:tcPr>
          <w:p w14:paraId="529E0E09"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SW14</w:t>
            </w:r>
          </w:p>
        </w:tc>
        <w:tc>
          <w:tcPr>
            <w:tcW w:w="1843" w:type="dxa"/>
            <w:shd w:val="clear" w:color="auto" w:fill="DBE5F1"/>
          </w:tcPr>
          <w:p w14:paraId="148D62B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shd w:val="clear" w:color="auto" w:fill="DBE5F1"/>
          </w:tcPr>
          <w:p w14:paraId="0F119C9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shd w:val="clear" w:color="auto" w:fill="DBE5F1"/>
          </w:tcPr>
          <w:p w14:paraId="31B2167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-37.8468</w:t>
            </w:r>
          </w:p>
        </w:tc>
        <w:tc>
          <w:tcPr>
            <w:tcW w:w="1417" w:type="dxa"/>
            <w:shd w:val="clear" w:color="auto" w:fill="DBE5F1"/>
          </w:tcPr>
          <w:p w14:paraId="1814AE7F"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144.818886</w:t>
            </w:r>
          </w:p>
        </w:tc>
      </w:tr>
      <w:tr w:rsidR="00CA3B0C" w14:paraId="1B8324AB"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2B7E95EE" w14:textId="77777777" w:rsidR="00CA3B0C" w:rsidRPr="009E2D2E" w:rsidRDefault="00CA3B0C" w:rsidP="00E833BE">
            <w:r w:rsidRPr="009E2D2E">
              <w:t>Cherry Ck, Andersons Swamp outlet</w:t>
            </w:r>
          </w:p>
        </w:tc>
        <w:tc>
          <w:tcPr>
            <w:tcW w:w="1134" w:type="dxa"/>
          </w:tcPr>
          <w:p w14:paraId="324AA0C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SW15</w:t>
            </w:r>
          </w:p>
        </w:tc>
        <w:tc>
          <w:tcPr>
            <w:tcW w:w="1843" w:type="dxa"/>
          </w:tcPr>
          <w:p w14:paraId="7407D46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tcPr>
          <w:p w14:paraId="6B6C5DE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tcPr>
          <w:p w14:paraId="375AD20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-37.8155</w:t>
            </w:r>
          </w:p>
        </w:tc>
        <w:tc>
          <w:tcPr>
            <w:tcW w:w="1417" w:type="dxa"/>
          </w:tcPr>
          <w:p w14:paraId="3237A35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144.79553</w:t>
            </w:r>
          </w:p>
        </w:tc>
      </w:tr>
      <w:tr w:rsidR="00CA3B0C" w14:paraId="72E73CA2"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11226D98" w14:textId="77777777" w:rsidR="00CA3B0C" w:rsidRPr="009E2D2E" w:rsidRDefault="00CA3B0C" w:rsidP="00E833BE">
            <w:r w:rsidRPr="009E2D2E">
              <w:t>Cherry Ck, Fitzgerald Rd</w:t>
            </w:r>
          </w:p>
        </w:tc>
        <w:tc>
          <w:tcPr>
            <w:tcW w:w="1134" w:type="dxa"/>
            <w:shd w:val="clear" w:color="auto" w:fill="DBE5F1"/>
          </w:tcPr>
          <w:p w14:paraId="70D31FE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SW18</w:t>
            </w:r>
          </w:p>
        </w:tc>
        <w:tc>
          <w:tcPr>
            <w:tcW w:w="1843" w:type="dxa"/>
            <w:shd w:val="clear" w:color="auto" w:fill="DBE5F1"/>
          </w:tcPr>
          <w:p w14:paraId="6E7BF04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shd w:val="clear" w:color="auto" w:fill="DBE5F1"/>
          </w:tcPr>
          <w:p w14:paraId="23BCD9E3"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MW</w:t>
            </w:r>
          </w:p>
        </w:tc>
        <w:tc>
          <w:tcPr>
            <w:tcW w:w="1134" w:type="dxa"/>
            <w:shd w:val="clear" w:color="auto" w:fill="DBE5F1"/>
          </w:tcPr>
          <w:p w14:paraId="1EFF9F13"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-37.8033</w:t>
            </w:r>
          </w:p>
        </w:tc>
        <w:tc>
          <w:tcPr>
            <w:tcW w:w="1417" w:type="dxa"/>
            <w:shd w:val="clear" w:color="auto" w:fill="DBE5F1"/>
          </w:tcPr>
          <w:p w14:paraId="4F866BE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144.788688</w:t>
            </w:r>
          </w:p>
        </w:tc>
      </w:tr>
      <w:tr w:rsidR="00CA3B0C" w14:paraId="6F440F36"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2C0E1561" w14:textId="77777777" w:rsidR="00CA3B0C" w:rsidRPr="009E2D2E" w:rsidRDefault="00CA3B0C" w:rsidP="00E833BE">
            <w:r w:rsidRPr="009E2D2E">
              <w:t>Cherry Ck, Mt Derrimut Golf Club</w:t>
            </w:r>
          </w:p>
        </w:tc>
        <w:tc>
          <w:tcPr>
            <w:tcW w:w="1134" w:type="dxa"/>
          </w:tcPr>
          <w:p w14:paraId="3356EDE6"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C1</w:t>
            </w:r>
          </w:p>
        </w:tc>
        <w:tc>
          <w:tcPr>
            <w:tcW w:w="1843" w:type="dxa"/>
          </w:tcPr>
          <w:p w14:paraId="28F16B3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tcPr>
          <w:p w14:paraId="50AB14F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tcPr>
          <w:p w14:paraId="4E4F33F9"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-37.7961</w:t>
            </w:r>
          </w:p>
        </w:tc>
        <w:tc>
          <w:tcPr>
            <w:tcW w:w="1417" w:type="dxa"/>
          </w:tcPr>
          <w:p w14:paraId="4F89A9C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144.7846</w:t>
            </w:r>
          </w:p>
        </w:tc>
      </w:tr>
      <w:tr w:rsidR="00CA3B0C" w14:paraId="3CC3E46C"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2108807B" w14:textId="77777777" w:rsidR="00CA3B0C" w:rsidRPr="009E2D2E" w:rsidRDefault="00CA3B0C" w:rsidP="00E833BE">
            <w:r w:rsidRPr="009E2D2E">
              <w:t>Cherry Ck, Fitzgerald Rd</w:t>
            </w:r>
          </w:p>
        </w:tc>
        <w:tc>
          <w:tcPr>
            <w:tcW w:w="1134" w:type="dxa"/>
            <w:shd w:val="clear" w:color="auto" w:fill="DBE5F1"/>
          </w:tcPr>
          <w:p w14:paraId="5E35BDE2"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C2</w:t>
            </w:r>
          </w:p>
        </w:tc>
        <w:tc>
          <w:tcPr>
            <w:tcW w:w="1843" w:type="dxa"/>
            <w:shd w:val="clear" w:color="auto" w:fill="DBE5F1"/>
          </w:tcPr>
          <w:p w14:paraId="4EC260B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shd w:val="clear" w:color="auto" w:fill="DBE5F1"/>
          </w:tcPr>
          <w:p w14:paraId="12052F9D"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shd w:val="clear" w:color="auto" w:fill="DBE5F1"/>
          </w:tcPr>
          <w:p w14:paraId="6C00596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-37.8045</w:t>
            </w:r>
          </w:p>
        </w:tc>
        <w:tc>
          <w:tcPr>
            <w:tcW w:w="1417" w:type="dxa"/>
            <w:shd w:val="clear" w:color="auto" w:fill="DBE5F1"/>
          </w:tcPr>
          <w:p w14:paraId="647377B2"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144.7889</w:t>
            </w:r>
          </w:p>
        </w:tc>
      </w:tr>
      <w:tr w:rsidR="00CA3B0C" w14:paraId="39050C0C"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421EC745" w14:textId="77777777" w:rsidR="00CA3B0C" w:rsidRPr="009E2D2E" w:rsidRDefault="00CA3B0C" w:rsidP="00E833BE">
            <w:r w:rsidRPr="009E2D2E">
              <w:t>Andersons Swamp outlet</w:t>
            </w:r>
          </w:p>
        </w:tc>
        <w:tc>
          <w:tcPr>
            <w:tcW w:w="1134" w:type="dxa"/>
          </w:tcPr>
          <w:p w14:paraId="31CF7936"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C4</w:t>
            </w:r>
          </w:p>
        </w:tc>
        <w:tc>
          <w:tcPr>
            <w:tcW w:w="1843" w:type="dxa"/>
          </w:tcPr>
          <w:p w14:paraId="7F69C99B"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tcPr>
          <w:p w14:paraId="186839F8"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tcPr>
          <w:p w14:paraId="71849FE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-37.8138</w:t>
            </w:r>
          </w:p>
        </w:tc>
        <w:tc>
          <w:tcPr>
            <w:tcW w:w="1417" w:type="dxa"/>
          </w:tcPr>
          <w:p w14:paraId="07F765B2"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144.7952</w:t>
            </w:r>
          </w:p>
        </w:tc>
      </w:tr>
      <w:tr w:rsidR="00CA3B0C" w14:paraId="7D7AC2A9"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11ABEC8C" w14:textId="77777777" w:rsidR="00CA3B0C" w:rsidRPr="009E2D2E" w:rsidRDefault="00CA3B0C" w:rsidP="00E833BE">
            <w:r w:rsidRPr="009E2D2E">
              <w:t>Cherry Ck, Pipe Rd</w:t>
            </w:r>
          </w:p>
        </w:tc>
        <w:tc>
          <w:tcPr>
            <w:tcW w:w="1134" w:type="dxa"/>
            <w:shd w:val="clear" w:color="auto" w:fill="DBE5F1"/>
          </w:tcPr>
          <w:p w14:paraId="0B9E759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C5</w:t>
            </w:r>
          </w:p>
        </w:tc>
        <w:tc>
          <w:tcPr>
            <w:tcW w:w="1843" w:type="dxa"/>
            <w:shd w:val="clear" w:color="auto" w:fill="DBE5F1"/>
          </w:tcPr>
          <w:p w14:paraId="5911638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shd w:val="clear" w:color="auto" w:fill="DBE5F1"/>
          </w:tcPr>
          <w:p w14:paraId="0B23940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shd w:val="clear" w:color="auto" w:fill="DBE5F1"/>
          </w:tcPr>
          <w:p w14:paraId="6EF17DB1"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-37.8247</w:t>
            </w:r>
          </w:p>
        </w:tc>
        <w:tc>
          <w:tcPr>
            <w:tcW w:w="1417" w:type="dxa"/>
            <w:shd w:val="clear" w:color="auto" w:fill="DBE5F1"/>
          </w:tcPr>
          <w:p w14:paraId="416FEA42"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144.8002</w:t>
            </w:r>
          </w:p>
        </w:tc>
      </w:tr>
      <w:tr w:rsidR="00CA3B0C" w14:paraId="0C0713A2"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tcPr>
          <w:p w14:paraId="698AC1AE" w14:textId="77777777" w:rsidR="00CA3B0C" w:rsidRPr="009E2D2E" w:rsidRDefault="00CA3B0C" w:rsidP="00E833BE">
            <w:r w:rsidRPr="009E2D2E">
              <w:t>Cherry Lake inlet (boom)</w:t>
            </w:r>
          </w:p>
        </w:tc>
        <w:tc>
          <w:tcPr>
            <w:tcW w:w="1134" w:type="dxa"/>
          </w:tcPr>
          <w:p w14:paraId="0B352CD2"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C6</w:t>
            </w:r>
          </w:p>
        </w:tc>
        <w:tc>
          <w:tcPr>
            <w:tcW w:w="1843" w:type="dxa"/>
          </w:tcPr>
          <w:p w14:paraId="12052A64"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tcPr>
          <w:p w14:paraId="6B37F759"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tcPr>
          <w:p w14:paraId="5D18F3F0"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-37.8566</w:t>
            </w:r>
          </w:p>
        </w:tc>
        <w:tc>
          <w:tcPr>
            <w:tcW w:w="1417" w:type="dxa"/>
          </w:tcPr>
          <w:p w14:paraId="21531987"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144.8246</w:t>
            </w:r>
          </w:p>
        </w:tc>
      </w:tr>
      <w:tr w:rsidR="00CA3B0C" w14:paraId="76D09C10" w14:textId="77777777" w:rsidTr="00464FF6">
        <w:trPr>
          <w:trHeight w:val="227"/>
        </w:trPr>
        <w:tc>
          <w:tcPr>
            <w:cnfStyle w:val="001000000000" w:firstRow="0" w:lastRow="0" w:firstColumn="1" w:lastColumn="0" w:oddVBand="0" w:evenVBand="0" w:oddHBand="0" w:evenHBand="0" w:firstRowFirstColumn="0" w:firstRowLastColumn="0" w:lastRowFirstColumn="0" w:lastRowLastColumn="0"/>
            <w:tcW w:w="3681" w:type="dxa"/>
            <w:shd w:val="clear" w:color="auto" w:fill="DBE5F1"/>
          </w:tcPr>
          <w:p w14:paraId="0688DB30" w14:textId="77777777" w:rsidR="00CA3B0C" w:rsidRPr="009E2D2E" w:rsidRDefault="00CA3B0C" w:rsidP="00E833BE">
            <w:r w:rsidRPr="009E2D2E">
              <w:t>Cherry Lake outlet</w:t>
            </w:r>
          </w:p>
        </w:tc>
        <w:tc>
          <w:tcPr>
            <w:tcW w:w="1134" w:type="dxa"/>
            <w:shd w:val="clear" w:color="auto" w:fill="DBE5F1"/>
          </w:tcPr>
          <w:p w14:paraId="4B4D6FCB"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C7</w:t>
            </w:r>
          </w:p>
        </w:tc>
        <w:tc>
          <w:tcPr>
            <w:tcW w:w="1843" w:type="dxa"/>
            <w:shd w:val="clear" w:color="auto" w:fill="DBE5F1"/>
          </w:tcPr>
          <w:p w14:paraId="74C690CA"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Cherry Creek</w:t>
            </w:r>
          </w:p>
        </w:tc>
        <w:tc>
          <w:tcPr>
            <w:tcW w:w="1134" w:type="dxa"/>
            <w:shd w:val="clear" w:color="auto" w:fill="DBE5F1"/>
          </w:tcPr>
          <w:p w14:paraId="00AD919E"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EPA</w:t>
            </w:r>
          </w:p>
        </w:tc>
        <w:tc>
          <w:tcPr>
            <w:tcW w:w="1134" w:type="dxa"/>
            <w:shd w:val="clear" w:color="auto" w:fill="DBE5F1"/>
          </w:tcPr>
          <w:p w14:paraId="1DB8142C"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-37.8604</w:t>
            </w:r>
          </w:p>
        </w:tc>
        <w:tc>
          <w:tcPr>
            <w:tcW w:w="1417" w:type="dxa"/>
            <w:shd w:val="clear" w:color="auto" w:fill="DBE5F1"/>
          </w:tcPr>
          <w:p w14:paraId="39EA912F" w14:textId="77777777" w:rsidR="00CA3B0C" w:rsidRPr="002B6F83" w:rsidRDefault="00CA3B0C" w:rsidP="00E833BE">
            <w:pPr>
              <w:cnfStyle w:val="000000000000" w:firstRow="0" w:lastRow="0" w:firstColumn="0" w:lastColumn="0" w:oddVBand="0" w:evenVBand="0" w:oddHBand="0" w:evenHBand="0" w:firstRowFirstColumn="0" w:firstRowLastColumn="0" w:lastRowFirstColumn="0" w:lastRowLastColumn="0"/>
            </w:pPr>
            <w:r w:rsidRPr="002B6F83">
              <w:t>144.8412</w:t>
            </w:r>
          </w:p>
        </w:tc>
      </w:tr>
    </w:tbl>
    <w:p w14:paraId="60A19CEC" w14:textId="2B753B6D" w:rsidR="002B6F83" w:rsidRDefault="002B6F83" w:rsidP="00084B15"/>
    <w:p w14:paraId="4B759585" w14:textId="77777777" w:rsidR="002B6F83" w:rsidRDefault="002B6F83" w:rsidP="00E833BE">
      <w:r>
        <w:br w:type="page"/>
      </w:r>
    </w:p>
    <w:p w14:paraId="05CF393E" w14:textId="0EE965ED" w:rsidR="00180DFA" w:rsidRPr="00464FF6" w:rsidRDefault="00180DFA" w:rsidP="00084B15">
      <w:r w:rsidRPr="00464FF6">
        <w:lastRenderedPageBreak/>
        <w:t xml:space="preserve">Table A2 </w:t>
      </w:r>
      <w:r w:rsidR="00436C6A" w:rsidRPr="00464FF6">
        <w:t>–</w:t>
      </w:r>
      <w:r w:rsidRPr="00464FF6">
        <w:t xml:space="preserve"> </w:t>
      </w:r>
      <w:r w:rsidR="00436C6A" w:rsidRPr="00464FF6">
        <w:t>Summary of contaminant sampling conducted by EPA and Melbourne Water</w:t>
      </w:r>
    </w:p>
    <w:tbl>
      <w:tblPr>
        <w:tblStyle w:val="GridTable4-Accent11"/>
        <w:tblW w:w="5000" w:type="pct"/>
        <w:tblLook w:val="04A0" w:firstRow="1" w:lastRow="0" w:firstColumn="1" w:lastColumn="0" w:noHBand="0" w:noVBand="1"/>
      </w:tblPr>
      <w:tblGrid>
        <w:gridCol w:w="2962"/>
        <w:gridCol w:w="768"/>
        <w:gridCol w:w="1085"/>
        <w:gridCol w:w="1111"/>
        <w:gridCol w:w="1111"/>
        <w:gridCol w:w="1162"/>
        <w:gridCol w:w="879"/>
        <w:gridCol w:w="1116"/>
      </w:tblGrid>
      <w:tr w:rsidR="00180DFA" w:rsidRPr="00E86044" w14:paraId="2049A86D" w14:textId="77777777" w:rsidTr="00B337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hideMark/>
          </w:tcPr>
          <w:p w14:paraId="79D3AA87" w14:textId="77777777" w:rsidR="00180DFA" w:rsidRPr="00D75D7A" w:rsidRDefault="00180DFA" w:rsidP="00E833BE">
            <w:pPr>
              <w:rPr>
                <w:b w:val="0"/>
              </w:rPr>
            </w:pPr>
            <w:r w:rsidRPr="00D75D7A">
              <w:t>Date:</w:t>
            </w:r>
          </w:p>
        </w:tc>
        <w:tc>
          <w:tcPr>
            <w:tcW w:w="356" w:type="pct"/>
            <w:hideMark/>
          </w:tcPr>
          <w:p w14:paraId="48420749" w14:textId="77777777" w:rsidR="00180DFA" w:rsidRPr="00D75D7A" w:rsidRDefault="00180DFA" w:rsidP="00E833BE">
            <w:pPr>
              <w:cnfStyle w:val="100000000000" w:firstRow="1" w:lastRow="0" w:firstColumn="0" w:lastColumn="0" w:oddVBand="0" w:evenVBand="0" w:oddHBand="0" w:evenHBand="0" w:firstRowFirstColumn="0" w:firstRowLastColumn="0" w:lastRowFirstColumn="0" w:lastRowLastColumn="0"/>
              <w:rPr>
                <w:b w:val="0"/>
              </w:rPr>
            </w:pPr>
            <w:r w:rsidRPr="00D75D7A">
              <w:t>11/07</w:t>
            </w:r>
          </w:p>
        </w:tc>
        <w:tc>
          <w:tcPr>
            <w:tcW w:w="535" w:type="pct"/>
            <w:hideMark/>
          </w:tcPr>
          <w:p w14:paraId="281E5A4E" w14:textId="77777777" w:rsidR="00180DFA" w:rsidRPr="00D75D7A" w:rsidRDefault="00180DFA" w:rsidP="00E833BE">
            <w:pPr>
              <w:cnfStyle w:val="100000000000" w:firstRow="1" w:lastRow="0" w:firstColumn="0" w:lastColumn="0" w:oddVBand="0" w:evenVBand="0" w:oddHBand="0" w:evenHBand="0" w:firstRowFirstColumn="0" w:firstRowLastColumn="0" w:lastRowFirstColumn="0" w:lastRowLastColumn="0"/>
              <w:rPr>
                <w:b w:val="0"/>
              </w:rPr>
            </w:pPr>
            <w:r w:rsidRPr="00D75D7A">
              <w:t>11/07</w:t>
            </w:r>
          </w:p>
        </w:tc>
        <w:tc>
          <w:tcPr>
            <w:tcW w:w="548" w:type="pct"/>
            <w:hideMark/>
          </w:tcPr>
          <w:p w14:paraId="2F7B338F" w14:textId="77777777" w:rsidR="00180DFA" w:rsidRPr="00D75D7A" w:rsidRDefault="00180DFA" w:rsidP="00E833BE">
            <w:pPr>
              <w:cnfStyle w:val="100000000000" w:firstRow="1" w:lastRow="0" w:firstColumn="0" w:lastColumn="0" w:oddVBand="0" w:evenVBand="0" w:oddHBand="0" w:evenHBand="0" w:firstRowFirstColumn="0" w:firstRowLastColumn="0" w:lastRowFirstColumn="0" w:lastRowLastColumn="0"/>
              <w:rPr>
                <w:b w:val="0"/>
              </w:rPr>
            </w:pPr>
            <w:r w:rsidRPr="00D75D7A">
              <w:t>12/07</w:t>
            </w:r>
          </w:p>
        </w:tc>
        <w:tc>
          <w:tcPr>
            <w:tcW w:w="548" w:type="pct"/>
            <w:hideMark/>
          </w:tcPr>
          <w:p w14:paraId="2475CAE5" w14:textId="77777777" w:rsidR="00180DFA" w:rsidRPr="00D75D7A" w:rsidRDefault="00180DFA" w:rsidP="00E833BE">
            <w:pPr>
              <w:cnfStyle w:val="100000000000" w:firstRow="1" w:lastRow="0" w:firstColumn="0" w:lastColumn="0" w:oddVBand="0" w:evenVBand="0" w:oddHBand="0" w:evenHBand="0" w:firstRowFirstColumn="0" w:firstRowLastColumn="0" w:lastRowFirstColumn="0" w:lastRowLastColumn="0"/>
              <w:rPr>
                <w:b w:val="0"/>
              </w:rPr>
            </w:pPr>
            <w:r w:rsidRPr="00D75D7A">
              <w:t>12/07</w:t>
            </w:r>
          </w:p>
        </w:tc>
        <w:tc>
          <w:tcPr>
            <w:tcW w:w="573" w:type="pct"/>
            <w:hideMark/>
          </w:tcPr>
          <w:p w14:paraId="55F573C7" w14:textId="77777777" w:rsidR="00180DFA" w:rsidRPr="00D75D7A" w:rsidRDefault="00180DFA" w:rsidP="00E833BE">
            <w:pPr>
              <w:cnfStyle w:val="100000000000" w:firstRow="1" w:lastRow="0" w:firstColumn="0" w:lastColumn="0" w:oddVBand="0" w:evenVBand="0" w:oddHBand="0" w:evenHBand="0" w:firstRowFirstColumn="0" w:firstRowLastColumn="0" w:lastRowFirstColumn="0" w:lastRowLastColumn="0"/>
              <w:rPr>
                <w:b w:val="0"/>
              </w:rPr>
            </w:pPr>
            <w:r w:rsidRPr="00D75D7A">
              <w:t>13/07</w:t>
            </w:r>
          </w:p>
        </w:tc>
        <w:tc>
          <w:tcPr>
            <w:tcW w:w="434" w:type="pct"/>
          </w:tcPr>
          <w:p w14:paraId="44678929" w14:textId="77777777" w:rsidR="00180DFA" w:rsidRPr="00D75D7A" w:rsidRDefault="00180DFA" w:rsidP="00E833BE">
            <w:pPr>
              <w:cnfStyle w:val="100000000000" w:firstRow="1" w:lastRow="0" w:firstColumn="0" w:lastColumn="0" w:oddVBand="0" w:evenVBand="0" w:oddHBand="0" w:evenHBand="0" w:firstRowFirstColumn="0" w:firstRowLastColumn="0" w:lastRowFirstColumn="0" w:lastRowLastColumn="0"/>
              <w:rPr>
                <w:b w:val="0"/>
              </w:rPr>
            </w:pPr>
            <w:r w:rsidRPr="00D75D7A">
              <w:t>17/07</w:t>
            </w:r>
          </w:p>
        </w:tc>
        <w:tc>
          <w:tcPr>
            <w:tcW w:w="550" w:type="pct"/>
            <w:hideMark/>
          </w:tcPr>
          <w:p w14:paraId="5305CB00" w14:textId="77777777" w:rsidR="00180DFA" w:rsidRPr="00D75D7A" w:rsidRDefault="00180DFA" w:rsidP="00E833BE">
            <w:pPr>
              <w:cnfStyle w:val="100000000000" w:firstRow="1" w:lastRow="0" w:firstColumn="0" w:lastColumn="0" w:oddVBand="0" w:evenVBand="0" w:oddHBand="0" w:evenHBand="0" w:firstRowFirstColumn="0" w:firstRowLastColumn="0" w:lastRowFirstColumn="0" w:lastRowLastColumn="0"/>
              <w:rPr>
                <w:b w:val="0"/>
              </w:rPr>
            </w:pPr>
            <w:r w:rsidRPr="00D75D7A">
              <w:t>18/07</w:t>
            </w:r>
          </w:p>
        </w:tc>
      </w:tr>
      <w:tr w:rsidR="00180DFA" w:rsidRPr="00E86044" w14:paraId="58E0C08A" w14:textId="77777777" w:rsidTr="00B337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hideMark/>
          </w:tcPr>
          <w:p w14:paraId="44CF26E1" w14:textId="77777777" w:rsidR="00180DFA" w:rsidRPr="00E86044" w:rsidRDefault="00180DFA" w:rsidP="00E833BE">
            <w:pPr>
              <w:rPr>
                <w:b w:val="0"/>
              </w:rPr>
            </w:pPr>
            <w:r w:rsidRPr="00E86044">
              <w:t>Site Code:</w:t>
            </w:r>
          </w:p>
        </w:tc>
        <w:tc>
          <w:tcPr>
            <w:tcW w:w="356" w:type="pct"/>
            <w:hideMark/>
          </w:tcPr>
          <w:p w14:paraId="5A1351F0" w14:textId="77777777"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r w:rsidRPr="00E86044">
              <w:t>SW02</w:t>
            </w:r>
          </w:p>
        </w:tc>
        <w:tc>
          <w:tcPr>
            <w:tcW w:w="535" w:type="pct"/>
            <w:hideMark/>
          </w:tcPr>
          <w:p w14:paraId="323B59FA" w14:textId="77777777"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r w:rsidRPr="00E86044">
              <w:t>L1, 3, 4, 5, &amp; C1</w:t>
            </w:r>
          </w:p>
        </w:tc>
        <w:tc>
          <w:tcPr>
            <w:tcW w:w="548" w:type="pct"/>
            <w:hideMark/>
          </w:tcPr>
          <w:p w14:paraId="29F793FA" w14:textId="77777777"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r w:rsidRPr="00E86044">
              <w:t xml:space="preserve">SW07, 08, 11, 12, 14, 15  </w:t>
            </w:r>
          </w:p>
        </w:tc>
        <w:tc>
          <w:tcPr>
            <w:tcW w:w="548" w:type="pct"/>
            <w:hideMark/>
          </w:tcPr>
          <w:p w14:paraId="19F4B497" w14:textId="77777777"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r w:rsidRPr="00E86044">
              <w:t>C1, 2, 4, 5, 6, 7</w:t>
            </w:r>
          </w:p>
        </w:tc>
        <w:tc>
          <w:tcPr>
            <w:tcW w:w="573" w:type="pct"/>
            <w:hideMark/>
          </w:tcPr>
          <w:p w14:paraId="5BC0C55E" w14:textId="77777777"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r w:rsidRPr="00E86044">
              <w:t>SW02, 07, 08, 11, 12, 14, 15, 18, 19, 20, 21</w:t>
            </w:r>
          </w:p>
        </w:tc>
        <w:tc>
          <w:tcPr>
            <w:tcW w:w="434" w:type="pct"/>
          </w:tcPr>
          <w:p w14:paraId="0D60900D" w14:textId="77777777"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r>
              <w:t>C1, 2, 4, 5, 6, 7</w:t>
            </w:r>
          </w:p>
        </w:tc>
        <w:tc>
          <w:tcPr>
            <w:tcW w:w="550" w:type="pct"/>
            <w:hideMark/>
          </w:tcPr>
          <w:p w14:paraId="4C830196" w14:textId="4E46BBFD"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r w:rsidRPr="00E86044">
              <w:t>KA1 &amp; L1, 2, 3, 5, 6, 7</w:t>
            </w:r>
          </w:p>
        </w:tc>
      </w:tr>
      <w:tr w:rsidR="00180DFA" w:rsidRPr="00E86044" w14:paraId="77D187AF" w14:textId="77777777" w:rsidTr="00B3372A">
        <w:trPr>
          <w:trHeight w:val="20"/>
        </w:trPr>
        <w:tc>
          <w:tcPr>
            <w:cnfStyle w:val="001000000000" w:firstRow="0" w:lastRow="0" w:firstColumn="1" w:lastColumn="0" w:oddVBand="0" w:evenVBand="0" w:oddHBand="0" w:evenHBand="0" w:firstRowFirstColumn="0" w:firstRowLastColumn="0" w:lastRowFirstColumn="0" w:lastRowLastColumn="0"/>
            <w:tcW w:w="1456" w:type="pct"/>
            <w:hideMark/>
          </w:tcPr>
          <w:p w14:paraId="4147614C" w14:textId="77777777" w:rsidR="00180DFA" w:rsidRPr="00E86044" w:rsidRDefault="00180DFA" w:rsidP="00E833BE">
            <w:pPr>
              <w:rPr>
                <w:b w:val="0"/>
              </w:rPr>
            </w:pPr>
            <w:r w:rsidRPr="00E86044">
              <w:t>Analyte:</w:t>
            </w:r>
          </w:p>
        </w:tc>
        <w:tc>
          <w:tcPr>
            <w:tcW w:w="356" w:type="pct"/>
            <w:hideMark/>
          </w:tcPr>
          <w:p w14:paraId="6A6C816A" w14:textId="77777777" w:rsidR="00180DFA" w:rsidRPr="00E86044" w:rsidRDefault="00180DFA" w:rsidP="00E833BE">
            <w:pPr>
              <w:cnfStyle w:val="000000000000" w:firstRow="0" w:lastRow="0" w:firstColumn="0" w:lastColumn="0" w:oddVBand="0" w:evenVBand="0" w:oddHBand="0" w:evenHBand="0" w:firstRowFirstColumn="0" w:firstRowLastColumn="0" w:lastRowFirstColumn="0" w:lastRowLastColumn="0"/>
            </w:pPr>
            <w:r w:rsidRPr="00E86044">
              <w:rPr>
                <w:rFonts w:ascii="Cambria" w:hAnsi="Cambria" w:cs="Cambria"/>
              </w:rPr>
              <w:t> </w:t>
            </w:r>
          </w:p>
        </w:tc>
        <w:tc>
          <w:tcPr>
            <w:tcW w:w="535" w:type="pct"/>
            <w:hideMark/>
          </w:tcPr>
          <w:p w14:paraId="5FADB36C" w14:textId="77777777" w:rsidR="00180DFA" w:rsidRPr="00E86044" w:rsidRDefault="00180DFA" w:rsidP="00E833BE">
            <w:pPr>
              <w:cnfStyle w:val="000000000000" w:firstRow="0" w:lastRow="0" w:firstColumn="0" w:lastColumn="0" w:oddVBand="0" w:evenVBand="0" w:oddHBand="0" w:evenHBand="0" w:firstRowFirstColumn="0" w:firstRowLastColumn="0" w:lastRowFirstColumn="0" w:lastRowLastColumn="0"/>
            </w:pPr>
            <w:r w:rsidRPr="00E86044">
              <w:rPr>
                <w:rFonts w:ascii="Cambria" w:hAnsi="Cambria" w:cs="Cambria"/>
              </w:rPr>
              <w:t> </w:t>
            </w:r>
          </w:p>
        </w:tc>
        <w:tc>
          <w:tcPr>
            <w:tcW w:w="548" w:type="pct"/>
            <w:hideMark/>
          </w:tcPr>
          <w:p w14:paraId="25C91000" w14:textId="77777777" w:rsidR="00180DFA" w:rsidRPr="00E86044" w:rsidRDefault="00180DFA" w:rsidP="00E833BE">
            <w:pPr>
              <w:cnfStyle w:val="000000000000" w:firstRow="0" w:lastRow="0" w:firstColumn="0" w:lastColumn="0" w:oddVBand="0" w:evenVBand="0" w:oddHBand="0" w:evenHBand="0" w:firstRowFirstColumn="0" w:firstRowLastColumn="0" w:lastRowFirstColumn="0" w:lastRowLastColumn="0"/>
            </w:pPr>
            <w:r w:rsidRPr="00E86044">
              <w:rPr>
                <w:rFonts w:ascii="Cambria" w:hAnsi="Cambria" w:cs="Cambria"/>
              </w:rPr>
              <w:t> </w:t>
            </w:r>
          </w:p>
        </w:tc>
        <w:tc>
          <w:tcPr>
            <w:tcW w:w="548" w:type="pct"/>
            <w:hideMark/>
          </w:tcPr>
          <w:p w14:paraId="2D779AB4" w14:textId="77777777" w:rsidR="00180DFA" w:rsidRPr="00E86044" w:rsidRDefault="00180DFA" w:rsidP="00E833BE">
            <w:pPr>
              <w:cnfStyle w:val="000000000000" w:firstRow="0" w:lastRow="0" w:firstColumn="0" w:lastColumn="0" w:oddVBand="0" w:evenVBand="0" w:oddHBand="0" w:evenHBand="0" w:firstRowFirstColumn="0" w:firstRowLastColumn="0" w:lastRowFirstColumn="0" w:lastRowLastColumn="0"/>
            </w:pPr>
            <w:r w:rsidRPr="00E86044">
              <w:rPr>
                <w:rFonts w:ascii="Cambria" w:hAnsi="Cambria" w:cs="Cambria"/>
              </w:rPr>
              <w:t> </w:t>
            </w:r>
          </w:p>
        </w:tc>
        <w:tc>
          <w:tcPr>
            <w:tcW w:w="573" w:type="pct"/>
            <w:hideMark/>
          </w:tcPr>
          <w:p w14:paraId="6076C8E6" w14:textId="77777777" w:rsidR="00180DFA" w:rsidRPr="00E86044" w:rsidRDefault="00180DFA" w:rsidP="00E833BE">
            <w:pPr>
              <w:cnfStyle w:val="000000000000" w:firstRow="0" w:lastRow="0" w:firstColumn="0" w:lastColumn="0" w:oddVBand="0" w:evenVBand="0" w:oddHBand="0" w:evenHBand="0" w:firstRowFirstColumn="0" w:firstRowLastColumn="0" w:lastRowFirstColumn="0" w:lastRowLastColumn="0"/>
            </w:pPr>
            <w:r w:rsidRPr="00E86044">
              <w:rPr>
                <w:rFonts w:ascii="Cambria" w:hAnsi="Cambria" w:cs="Cambria"/>
              </w:rPr>
              <w:t> </w:t>
            </w:r>
          </w:p>
        </w:tc>
        <w:tc>
          <w:tcPr>
            <w:tcW w:w="434" w:type="pct"/>
          </w:tcPr>
          <w:p w14:paraId="480613C5" w14:textId="77777777" w:rsidR="00180DFA" w:rsidRPr="00E86044" w:rsidRDefault="00180DFA" w:rsidP="00E833BE">
            <w:pPr>
              <w:cnfStyle w:val="000000000000" w:firstRow="0" w:lastRow="0" w:firstColumn="0" w:lastColumn="0" w:oddVBand="0" w:evenVBand="0" w:oddHBand="0" w:evenHBand="0" w:firstRowFirstColumn="0" w:firstRowLastColumn="0" w:lastRowFirstColumn="0" w:lastRowLastColumn="0"/>
            </w:pPr>
          </w:p>
        </w:tc>
        <w:tc>
          <w:tcPr>
            <w:tcW w:w="550" w:type="pct"/>
            <w:hideMark/>
          </w:tcPr>
          <w:p w14:paraId="2C313BD8" w14:textId="77777777" w:rsidR="00180DFA" w:rsidRPr="00E86044" w:rsidRDefault="00180DFA" w:rsidP="00E833BE">
            <w:pPr>
              <w:cnfStyle w:val="000000000000" w:firstRow="0" w:lastRow="0" w:firstColumn="0" w:lastColumn="0" w:oddVBand="0" w:evenVBand="0" w:oddHBand="0" w:evenHBand="0" w:firstRowFirstColumn="0" w:firstRowLastColumn="0" w:lastRowFirstColumn="0" w:lastRowLastColumn="0"/>
            </w:pPr>
            <w:r w:rsidRPr="00E86044">
              <w:rPr>
                <w:rFonts w:ascii="Cambria" w:hAnsi="Cambria" w:cs="Cambria"/>
              </w:rPr>
              <w:t> </w:t>
            </w:r>
          </w:p>
        </w:tc>
      </w:tr>
      <w:tr w:rsidR="00180DFA" w:rsidRPr="00E86044" w14:paraId="5125DDB3" w14:textId="77777777" w:rsidTr="00B337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3C4F49F2" w14:textId="017A1D85" w:rsidR="00180DFA" w:rsidRPr="00E86044" w:rsidRDefault="00062048" w:rsidP="00E833BE">
            <w:r>
              <w:t xml:space="preserve">Trae </w:t>
            </w:r>
            <w:r w:rsidR="00180DFA" w:rsidRPr="00AB4184">
              <w:t>Metals</w:t>
            </w:r>
          </w:p>
        </w:tc>
        <w:tc>
          <w:tcPr>
            <w:tcW w:w="356" w:type="pct"/>
            <w:hideMark/>
          </w:tcPr>
          <w:p w14:paraId="48D4AF0B" w14:textId="1D72D04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910B5">
              <w:t>•</w:t>
            </w:r>
          </w:p>
        </w:tc>
        <w:tc>
          <w:tcPr>
            <w:tcW w:w="535" w:type="pct"/>
            <w:hideMark/>
          </w:tcPr>
          <w:p w14:paraId="224C0294" w14:textId="767A457E"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910B5">
              <w:t>•</w:t>
            </w:r>
          </w:p>
        </w:tc>
        <w:tc>
          <w:tcPr>
            <w:tcW w:w="548" w:type="pct"/>
            <w:hideMark/>
          </w:tcPr>
          <w:p w14:paraId="590BA97A" w14:textId="507A09B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910B5">
              <w:t>•</w:t>
            </w:r>
          </w:p>
        </w:tc>
        <w:tc>
          <w:tcPr>
            <w:tcW w:w="548" w:type="pct"/>
            <w:hideMark/>
          </w:tcPr>
          <w:p w14:paraId="2F7192A0" w14:textId="6C627067"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910B5">
              <w:t>•</w:t>
            </w:r>
          </w:p>
        </w:tc>
        <w:tc>
          <w:tcPr>
            <w:tcW w:w="573" w:type="pct"/>
            <w:hideMark/>
          </w:tcPr>
          <w:p w14:paraId="3312CDC8" w14:textId="3A2C5B6C"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910B5">
              <w:t>•</w:t>
            </w:r>
          </w:p>
        </w:tc>
        <w:tc>
          <w:tcPr>
            <w:tcW w:w="434" w:type="pct"/>
          </w:tcPr>
          <w:p w14:paraId="736D3A55" w14:textId="263E1415"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910B5">
              <w:t>•</w:t>
            </w:r>
          </w:p>
        </w:tc>
        <w:tc>
          <w:tcPr>
            <w:tcW w:w="550" w:type="pct"/>
            <w:hideMark/>
          </w:tcPr>
          <w:p w14:paraId="4063D66D" w14:textId="7DBF08E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910B5">
              <w:t>•</w:t>
            </w:r>
          </w:p>
        </w:tc>
      </w:tr>
      <w:tr w:rsidR="00180DFA" w:rsidRPr="00E86044" w14:paraId="30EC8E57" w14:textId="77777777" w:rsidTr="00B3372A">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34B70E85" w14:textId="180CE5A4" w:rsidR="00180DFA" w:rsidRPr="00E86044" w:rsidRDefault="00180DFA" w:rsidP="00E833BE">
            <w:r w:rsidRPr="00AB4184">
              <w:t>Chemical oxygen demand</w:t>
            </w:r>
          </w:p>
        </w:tc>
        <w:tc>
          <w:tcPr>
            <w:tcW w:w="356" w:type="pct"/>
            <w:hideMark/>
          </w:tcPr>
          <w:p w14:paraId="6DB4CCC5" w14:textId="67AD6004"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910B5">
              <w:t>•</w:t>
            </w:r>
          </w:p>
        </w:tc>
        <w:tc>
          <w:tcPr>
            <w:tcW w:w="535" w:type="pct"/>
            <w:hideMark/>
          </w:tcPr>
          <w:p w14:paraId="4C209435" w14:textId="735B495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910B5">
              <w:t>•</w:t>
            </w:r>
          </w:p>
        </w:tc>
        <w:tc>
          <w:tcPr>
            <w:tcW w:w="548" w:type="pct"/>
            <w:hideMark/>
          </w:tcPr>
          <w:p w14:paraId="18E28BCC" w14:textId="77B07F9D"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910B5">
              <w:t>•</w:t>
            </w:r>
          </w:p>
        </w:tc>
        <w:tc>
          <w:tcPr>
            <w:tcW w:w="548" w:type="pct"/>
            <w:hideMark/>
          </w:tcPr>
          <w:p w14:paraId="4619E315" w14:textId="0293CC72"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910B5">
              <w:t>•</w:t>
            </w:r>
          </w:p>
        </w:tc>
        <w:tc>
          <w:tcPr>
            <w:tcW w:w="573" w:type="pct"/>
            <w:hideMark/>
          </w:tcPr>
          <w:p w14:paraId="6A296B87" w14:textId="15675D67"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910B5">
              <w:t>•</w:t>
            </w:r>
          </w:p>
        </w:tc>
        <w:tc>
          <w:tcPr>
            <w:tcW w:w="434" w:type="pct"/>
          </w:tcPr>
          <w:p w14:paraId="520EFE25" w14:textId="1710A6DB"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910B5">
              <w:t>•</w:t>
            </w:r>
          </w:p>
        </w:tc>
        <w:tc>
          <w:tcPr>
            <w:tcW w:w="550" w:type="pct"/>
            <w:hideMark/>
          </w:tcPr>
          <w:p w14:paraId="2438C50F" w14:textId="2EAA510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910B5">
              <w:t>•</w:t>
            </w:r>
          </w:p>
        </w:tc>
      </w:tr>
      <w:tr w:rsidR="00180DFA" w:rsidRPr="00E86044" w14:paraId="5F3A99E5"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7E1D7ACA" w14:textId="73B18B5B" w:rsidR="00180DFA" w:rsidRPr="00E86044" w:rsidRDefault="00180DFA" w:rsidP="00E833BE">
            <w:r w:rsidRPr="00AB4184">
              <w:t>Biochemical oxygen demand</w:t>
            </w:r>
          </w:p>
        </w:tc>
        <w:tc>
          <w:tcPr>
            <w:tcW w:w="356" w:type="pct"/>
            <w:hideMark/>
          </w:tcPr>
          <w:p w14:paraId="4BFC99C2" w14:textId="6941EDF1"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vAlign w:val="center"/>
            <w:hideMark/>
          </w:tcPr>
          <w:p w14:paraId="34A3836A" w14:textId="62850419"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p>
        </w:tc>
        <w:tc>
          <w:tcPr>
            <w:tcW w:w="548" w:type="pct"/>
            <w:hideMark/>
          </w:tcPr>
          <w:p w14:paraId="7FF54E79" w14:textId="1600500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vAlign w:val="center"/>
            <w:hideMark/>
          </w:tcPr>
          <w:p w14:paraId="00D0776A" w14:textId="23FB122B"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p>
        </w:tc>
        <w:tc>
          <w:tcPr>
            <w:tcW w:w="573" w:type="pct"/>
            <w:hideMark/>
          </w:tcPr>
          <w:p w14:paraId="5881CFEF" w14:textId="1A511CC2"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vAlign w:val="center"/>
          </w:tcPr>
          <w:p w14:paraId="0712E709" w14:textId="71F4C25A"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p>
        </w:tc>
        <w:tc>
          <w:tcPr>
            <w:tcW w:w="550" w:type="pct"/>
            <w:vAlign w:val="center"/>
            <w:hideMark/>
          </w:tcPr>
          <w:p w14:paraId="7B35EFBA" w14:textId="55D0E284"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p>
        </w:tc>
      </w:tr>
      <w:tr w:rsidR="00180DFA" w:rsidRPr="00E86044" w14:paraId="7841C730"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662ED29C" w14:textId="77777777" w:rsidR="00180DFA" w:rsidRPr="00E86044" w:rsidRDefault="00180DFA" w:rsidP="00E833BE">
            <w:r w:rsidRPr="00AB4184">
              <w:t>Monocyclic Aromatic Hydrocarbons (MAH)</w:t>
            </w:r>
          </w:p>
        </w:tc>
        <w:tc>
          <w:tcPr>
            <w:tcW w:w="356" w:type="pct"/>
            <w:hideMark/>
          </w:tcPr>
          <w:p w14:paraId="2D52A482" w14:textId="67D23564"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567DD00A" w14:textId="77813AB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095893">
              <w:t>•</w:t>
            </w:r>
          </w:p>
        </w:tc>
        <w:tc>
          <w:tcPr>
            <w:tcW w:w="548" w:type="pct"/>
            <w:hideMark/>
          </w:tcPr>
          <w:p w14:paraId="33A2EE0B" w14:textId="2F394F2F"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0C92F0BE" w14:textId="12F0876D"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A86E8A">
              <w:t>•</w:t>
            </w:r>
          </w:p>
        </w:tc>
        <w:tc>
          <w:tcPr>
            <w:tcW w:w="573" w:type="pct"/>
            <w:hideMark/>
          </w:tcPr>
          <w:p w14:paraId="7C2A6D34" w14:textId="2011900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02AC6F56" w14:textId="7B81A8CB"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13B57">
              <w:t>•</w:t>
            </w:r>
          </w:p>
        </w:tc>
        <w:tc>
          <w:tcPr>
            <w:tcW w:w="550" w:type="pct"/>
            <w:hideMark/>
          </w:tcPr>
          <w:p w14:paraId="2C37EB11" w14:textId="26D6665B"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13B57">
              <w:t>•</w:t>
            </w:r>
          </w:p>
        </w:tc>
      </w:tr>
      <w:tr w:rsidR="00180DFA" w:rsidRPr="00E86044" w14:paraId="6ECEFF3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0E836F61" w14:textId="77777777" w:rsidR="00180DFA" w:rsidRPr="00E86044" w:rsidRDefault="00180DFA" w:rsidP="00E833BE">
            <w:r w:rsidRPr="00AB4184">
              <w:t>Oxygenated compounds</w:t>
            </w:r>
          </w:p>
        </w:tc>
        <w:tc>
          <w:tcPr>
            <w:tcW w:w="356" w:type="pct"/>
            <w:hideMark/>
          </w:tcPr>
          <w:p w14:paraId="6354A84A" w14:textId="579C0D39"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41C906BC" w14:textId="08ABB59E"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095893">
              <w:t>•</w:t>
            </w:r>
          </w:p>
        </w:tc>
        <w:tc>
          <w:tcPr>
            <w:tcW w:w="548" w:type="pct"/>
            <w:hideMark/>
          </w:tcPr>
          <w:p w14:paraId="58142AB2" w14:textId="34FC129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18B6C4AF" w14:textId="709F014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A86E8A">
              <w:t>•</w:t>
            </w:r>
          </w:p>
        </w:tc>
        <w:tc>
          <w:tcPr>
            <w:tcW w:w="573" w:type="pct"/>
            <w:hideMark/>
          </w:tcPr>
          <w:p w14:paraId="36A43522" w14:textId="2CB1177A"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54971EBC" w14:textId="72BFC4DA"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13B57">
              <w:t>•</w:t>
            </w:r>
          </w:p>
        </w:tc>
        <w:tc>
          <w:tcPr>
            <w:tcW w:w="550" w:type="pct"/>
            <w:hideMark/>
          </w:tcPr>
          <w:p w14:paraId="4482F3C7" w14:textId="43B50CE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13B57">
              <w:t>•</w:t>
            </w:r>
          </w:p>
        </w:tc>
      </w:tr>
      <w:tr w:rsidR="00180DFA" w:rsidRPr="00E86044" w14:paraId="5FCE417B"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1620FC34" w14:textId="77777777" w:rsidR="00180DFA" w:rsidRPr="00E86044" w:rsidRDefault="00180DFA" w:rsidP="00E833BE">
            <w:r w:rsidRPr="00AB4184">
              <w:t>Sulfonated compounds</w:t>
            </w:r>
          </w:p>
        </w:tc>
        <w:tc>
          <w:tcPr>
            <w:tcW w:w="356" w:type="pct"/>
            <w:hideMark/>
          </w:tcPr>
          <w:p w14:paraId="0A78250B" w14:textId="4FC4A234"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vAlign w:val="center"/>
            <w:hideMark/>
          </w:tcPr>
          <w:p w14:paraId="3E31DBC8" w14:textId="161F64B8" w:rsidR="00180DFA" w:rsidRPr="00E86044"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548" w:type="pct"/>
            <w:hideMark/>
          </w:tcPr>
          <w:p w14:paraId="19C957C2" w14:textId="44EBE03D"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vAlign w:val="center"/>
            <w:hideMark/>
          </w:tcPr>
          <w:p w14:paraId="5C38679F" w14:textId="54E74C2A" w:rsidR="00180DFA" w:rsidRPr="00E86044"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573" w:type="pct"/>
            <w:hideMark/>
          </w:tcPr>
          <w:p w14:paraId="7AEC16CD" w14:textId="12EA3A44"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vAlign w:val="center"/>
          </w:tcPr>
          <w:p w14:paraId="4E33A0B8" w14:textId="7E4A3F47" w:rsidR="00180DFA" w:rsidRPr="00E86044"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550" w:type="pct"/>
            <w:vAlign w:val="center"/>
            <w:hideMark/>
          </w:tcPr>
          <w:p w14:paraId="2DA9A290" w14:textId="7EF84DED" w:rsidR="00180DFA" w:rsidRPr="00E86044" w:rsidRDefault="000273E2" w:rsidP="00E833BE">
            <w:pPr>
              <w:cnfStyle w:val="000000000000" w:firstRow="0" w:lastRow="0" w:firstColumn="0" w:lastColumn="0" w:oddVBand="0" w:evenVBand="0" w:oddHBand="0" w:evenHBand="0" w:firstRowFirstColumn="0" w:firstRowLastColumn="0" w:lastRowFirstColumn="0" w:lastRowLastColumn="0"/>
            </w:pPr>
            <w:r>
              <w:t>-</w:t>
            </w:r>
          </w:p>
        </w:tc>
      </w:tr>
      <w:tr w:rsidR="00180DFA" w:rsidRPr="00E86044" w14:paraId="5F31A168"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06B2FD5B" w14:textId="77777777" w:rsidR="00180DFA" w:rsidRPr="00E86044" w:rsidRDefault="00180DFA" w:rsidP="00E833BE">
            <w:r w:rsidRPr="00AB4184">
              <w:t>Fumigants</w:t>
            </w:r>
          </w:p>
        </w:tc>
        <w:tc>
          <w:tcPr>
            <w:tcW w:w="356" w:type="pct"/>
            <w:hideMark/>
          </w:tcPr>
          <w:p w14:paraId="1BAE2E3A" w14:textId="2FF47B77"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vAlign w:val="center"/>
            <w:hideMark/>
          </w:tcPr>
          <w:p w14:paraId="04303A52" w14:textId="79391CBD" w:rsidR="00180DFA" w:rsidRPr="00E86044" w:rsidRDefault="000273E2" w:rsidP="00E833BE">
            <w:pPr>
              <w:cnfStyle w:val="000000100000" w:firstRow="0" w:lastRow="0" w:firstColumn="0" w:lastColumn="0" w:oddVBand="0" w:evenVBand="0" w:oddHBand="1" w:evenHBand="0" w:firstRowFirstColumn="0" w:firstRowLastColumn="0" w:lastRowFirstColumn="0" w:lastRowLastColumn="0"/>
            </w:pPr>
            <w:r>
              <w:t>-</w:t>
            </w:r>
          </w:p>
        </w:tc>
        <w:tc>
          <w:tcPr>
            <w:tcW w:w="548" w:type="pct"/>
            <w:hideMark/>
          </w:tcPr>
          <w:p w14:paraId="493A07B2" w14:textId="18568BE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vAlign w:val="center"/>
            <w:hideMark/>
          </w:tcPr>
          <w:p w14:paraId="52462270" w14:textId="382945D6" w:rsidR="00180DFA" w:rsidRPr="00E86044" w:rsidRDefault="000273E2" w:rsidP="00E833BE">
            <w:pPr>
              <w:cnfStyle w:val="000000100000" w:firstRow="0" w:lastRow="0" w:firstColumn="0" w:lastColumn="0" w:oddVBand="0" w:evenVBand="0" w:oddHBand="1" w:evenHBand="0" w:firstRowFirstColumn="0" w:firstRowLastColumn="0" w:lastRowFirstColumn="0" w:lastRowLastColumn="0"/>
            </w:pPr>
            <w:r>
              <w:t>-</w:t>
            </w:r>
          </w:p>
        </w:tc>
        <w:tc>
          <w:tcPr>
            <w:tcW w:w="573" w:type="pct"/>
            <w:hideMark/>
          </w:tcPr>
          <w:p w14:paraId="67A3F64E" w14:textId="68518DB6"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vAlign w:val="center"/>
          </w:tcPr>
          <w:p w14:paraId="182D0374" w14:textId="15BA3CE3" w:rsidR="00180DFA" w:rsidRPr="00E86044" w:rsidRDefault="000273E2" w:rsidP="00E833BE">
            <w:pPr>
              <w:cnfStyle w:val="000000100000" w:firstRow="0" w:lastRow="0" w:firstColumn="0" w:lastColumn="0" w:oddVBand="0" w:evenVBand="0" w:oddHBand="1" w:evenHBand="0" w:firstRowFirstColumn="0" w:firstRowLastColumn="0" w:lastRowFirstColumn="0" w:lastRowLastColumn="0"/>
            </w:pPr>
            <w:r>
              <w:t>-</w:t>
            </w:r>
          </w:p>
        </w:tc>
        <w:tc>
          <w:tcPr>
            <w:tcW w:w="550" w:type="pct"/>
            <w:vAlign w:val="center"/>
            <w:hideMark/>
          </w:tcPr>
          <w:p w14:paraId="11EA28F3" w14:textId="0052997F" w:rsidR="00180DFA" w:rsidRPr="00E86044" w:rsidRDefault="000273E2" w:rsidP="00E833BE">
            <w:pPr>
              <w:cnfStyle w:val="000000100000" w:firstRow="0" w:lastRow="0" w:firstColumn="0" w:lastColumn="0" w:oddVBand="0" w:evenVBand="0" w:oddHBand="1" w:evenHBand="0" w:firstRowFirstColumn="0" w:firstRowLastColumn="0" w:lastRowFirstColumn="0" w:lastRowLastColumn="0"/>
            </w:pPr>
            <w:r>
              <w:t>-</w:t>
            </w:r>
          </w:p>
        </w:tc>
      </w:tr>
      <w:tr w:rsidR="00180DFA" w:rsidRPr="00E86044" w14:paraId="2B7684C7"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0E09F64A" w14:textId="77777777" w:rsidR="00180DFA" w:rsidRPr="00E86044" w:rsidRDefault="00180DFA" w:rsidP="00E833BE">
            <w:r w:rsidRPr="00AB4184">
              <w:t>Halogenated Aliphatic Compounds</w:t>
            </w:r>
          </w:p>
        </w:tc>
        <w:tc>
          <w:tcPr>
            <w:tcW w:w="356" w:type="pct"/>
            <w:hideMark/>
          </w:tcPr>
          <w:p w14:paraId="2F3A30C0" w14:textId="6BD082C8"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666D149B" w14:textId="399D4216"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01BC7CDE" w14:textId="3DDD940D"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370EFC1C" w14:textId="227E392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54EA7F23" w14:textId="427EA720"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431C3EB3" w14:textId="3678DCE6"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2D9E42D4" w14:textId="31D86E5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3EB900A2"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7CD07DE3" w14:textId="77777777" w:rsidR="00180DFA" w:rsidRPr="00E86044" w:rsidRDefault="00180DFA" w:rsidP="00E833BE">
            <w:r w:rsidRPr="00AB4184">
              <w:t>Halogenated Aromatic Compounds</w:t>
            </w:r>
          </w:p>
        </w:tc>
        <w:tc>
          <w:tcPr>
            <w:tcW w:w="356" w:type="pct"/>
            <w:hideMark/>
          </w:tcPr>
          <w:p w14:paraId="657A6520" w14:textId="6BD49B8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2386599D" w14:textId="67C6D68D"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74289F78" w14:textId="38A2C37E"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557AAAB7" w14:textId="5F45EA16"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5DF40C84" w14:textId="5FD2CA9D"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7690FC37" w14:textId="25D3CFA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c>
          <w:tcPr>
            <w:tcW w:w="550" w:type="pct"/>
            <w:hideMark/>
          </w:tcPr>
          <w:p w14:paraId="3328C923" w14:textId="27280604"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r>
      <w:tr w:rsidR="00180DFA" w:rsidRPr="00E86044" w14:paraId="343DC394"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5A5A142D" w14:textId="77777777" w:rsidR="00180DFA" w:rsidRPr="00E86044" w:rsidRDefault="00180DFA" w:rsidP="00E833BE">
            <w:r w:rsidRPr="00AB4184">
              <w:t>Trihalomethanes</w:t>
            </w:r>
          </w:p>
        </w:tc>
        <w:tc>
          <w:tcPr>
            <w:tcW w:w="356" w:type="pct"/>
            <w:hideMark/>
          </w:tcPr>
          <w:p w14:paraId="4CC4ED92" w14:textId="7DC2057B"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39DAD11B" w14:textId="76ADBF7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1A94D533" w14:textId="480D3B47"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5AC3B794" w14:textId="57C46153"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21668F7F" w14:textId="73C8892F"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769BAFBC" w14:textId="1EB88C12"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4DB1ACC4" w14:textId="2E474134"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030842B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4084DF94" w14:textId="77777777" w:rsidR="00180DFA" w:rsidRPr="00E86044" w:rsidRDefault="00180DFA" w:rsidP="00E833BE">
            <w:r w:rsidRPr="00AB4184">
              <w:t>Phenolic compounds</w:t>
            </w:r>
          </w:p>
        </w:tc>
        <w:tc>
          <w:tcPr>
            <w:tcW w:w="356" w:type="pct"/>
            <w:hideMark/>
          </w:tcPr>
          <w:p w14:paraId="4482104D" w14:textId="578FC6CB"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4CB82427" w14:textId="0D575F8E"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4F4FBF43" w14:textId="4D783A24"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4169580A" w14:textId="7A55B54D"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0163444A" w14:textId="1718AB7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583F7764" w14:textId="0A7BAB9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c>
          <w:tcPr>
            <w:tcW w:w="550" w:type="pct"/>
            <w:hideMark/>
          </w:tcPr>
          <w:p w14:paraId="15D40D20" w14:textId="6D99E686"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r>
      <w:tr w:rsidR="00180DFA" w:rsidRPr="00E86044" w14:paraId="4EDD044C"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6EF53CC0" w14:textId="77777777" w:rsidR="00180DFA" w:rsidRPr="00E86044" w:rsidRDefault="00180DFA" w:rsidP="00E833BE">
            <w:r w:rsidRPr="00AB4184">
              <w:t>Polynuclear aromatic hydrocarbons (PAH)</w:t>
            </w:r>
          </w:p>
        </w:tc>
        <w:tc>
          <w:tcPr>
            <w:tcW w:w="356" w:type="pct"/>
            <w:hideMark/>
          </w:tcPr>
          <w:p w14:paraId="512887C4" w14:textId="051B73D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1AED37E8" w14:textId="5CA57D24"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1986809F" w14:textId="02A95422"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58011639" w14:textId="7596D867"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3CBE66F8" w14:textId="43E25F84"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6F80FEE6" w14:textId="5A8FFB8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42BFB058" w14:textId="22A9AE10"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3553C08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0FFAB9C5" w14:textId="77777777" w:rsidR="00180DFA" w:rsidRPr="00E86044" w:rsidRDefault="00180DFA" w:rsidP="00E833BE">
            <w:r w:rsidRPr="00AB4184">
              <w:t>Phthalate esters</w:t>
            </w:r>
          </w:p>
        </w:tc>
        <w:tc>
          <w:tcPr>
            <w:tcW w:w="356" w:type="pct"/>
            <w:hideMark/>
          </w:tcPr>
          <w:p w14:paraId="20B56C19" w14:textId="1391DC85"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6B00B107" w14:textId="576D0F5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1494515B" w14:textId="5A324FE5"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1901D49F" w14:textId="054DB6ED"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764692F4" w14:textId="19EE26E4"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0C808784" w14:textId="1E0CF16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c>
          <w:tcPr>
            <w:tcW w:w="550" w:type="pct"/>
            <w:hideMark/>
          </w:tcPr>
          <w:p w14:paraId="39DB8395" w14:textId="7D66AB2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r>
      <w:tr w:rsidR="00180DFA" w:rsidRPr="00E86044" w14:paraId="6264A471"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690E9765" w14:textId="77777777" w:rsidR="00180DFA" w:rsidRPr="00E86044" w:rsidRDefault="00180DFA" w:rsidP="00E833BE">
            <w:r w:rsidRPr="00AB4184">
              <w:t>Nitrosamines</w:t>
            </w:r>
          </w:p>
        </w:tc>
        <w:tc>
          <w:tcPr>
            <w:tcW w:w="356" w:type="pct"/>
            <w:hideMark/>
          </w:tcPr>
          <w:p w14:paraId="6FD2E40A" w14:textId="7F649056"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0883587C" w14:textId="7F7014C6"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31E64279" w14:textId="66ACD94E"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6990E2FD" w14:textId="74FC738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7660E53D" w14:textId="771489E7"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7E47537C" w14:textId="03CF0D95"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115AC5D8" w14:textId="6D9D61CB"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65AC2EC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4A056D00" w14:textId="77777777" w:rsidR="00180DFA" w:rsidRPr="00E86044" w:rsidRDefault="00180DFA" w:rsidP="00E833BE">
            <w:r w:rsidRPr="00AB4184">
              <w:t>Nitroaromatics and Ketones</w:t>
            </w:r>
          </w:p>
        </w:tc>
        <w:tc>
          <w:tcPr>
            <w:tcW w:w="356" w:type="pct"/>
            <w:hideMark/>
          </w:tcPr>
          <w:p w14:paraId="4D336CB2" w14:textId="7F235217"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48DDBE62" w14:textId="065A3712"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7DDD87A5" w14:textId="38BE2F0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36A9C12C" w14:textId="0AA4078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2964951E" w14:textId="6B58B68B"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12B97B77" w14:textId="380EC09A"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c>
          <w:tcPr>
            <w:tcW w:w="550" w:type="pct"/>
            <w:hideMark/>
          </w:tcPr>
          <w:p w14:paraId="70C2365B" w14:textId="0BE1E5C9"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r>
      <w:tr w:rsidR="00180DFA" w:rsidRPr="00E86044" w14:paraId="7628300E"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198A78F5" w14:textId="77777777" w:rsidR="00180DFA" w:rsidRPr="00E86044" w:rsidRDefault="00180DFA" w:rsidP="00E833BE">
            <w:r w:rsidRPr="00AB4184">
              <w:t>Haloethers</w:t>
            </w:r>
          </w:p>
        </w:tc>
        <w:tc>
          <w:tcPr>
            <w:tcW w:w="356" w:type="pct"/>
            <w:hideMark/>
          </w:tcPr>
          <w:p w14:paraId="704F167C" w14:textId="772196B0"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251E77D4" w14:textId="5A8FB8B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1CE7BF55" w14:textId="6D5BF5C3"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01A3E604" w14:textId="0A7EA587"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07BBDB88" w14:textId="08AD1FB8"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4CE1AD19" w14:textId="710EA878"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08BA825F" w14:textId="48D5217E"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405E6FB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7EC8761A" w14:textId="77777777" w:rsidR="00180DFA" w:rsidRPr="00E86044" w:rsidRDefault="00180DFA" w:rsidP="00E833BE">
            <w:r w:rsidRPr="00AB4184">
              <w:t>Chlorinated hydrocarbons</w:t>
            </w:r>
          </w:p>
        </w:tc>
        <w:tc>
          <w:tcPr>
            <w:tcW w:w="356" w:type="pct"/>
            <w:hideMark/>
          </w:tcPr>
          <w:p w14:paraId="6B67CEBC" w14:textId="0ED40761"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0872F5EA" w14:textId="0EBA88D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3D50CFF9" w14:textId="48B917B6"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6047659D" w14:textId="34EA7D9D"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2E120FED" w14:textId="3237144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05F9D36A" w14:textId="7AA91857"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c>
          <w:tcPr>
            <w:tcW w:w="550" w:type="pct"/>
            <w:hideMark/>
          </w:tcPr>
          <w:p w14:paraId="5C303497" w14:textId="5240FACB"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r>
      <w:tr w:rsidR="00180DFA" w:rsidRPr="00E86044" w14:paraId="7C1ACDC8"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01F026FC" w14:textId="77777777" w:rsidR="00180DFA" w:rsidRPr="00E86044" w:rsidRDefault="00180DFA" w:rsidP="00E833BE">
            <w:r w:rsidRPr="00AB4184">
              <w:t>Anilines and benzidines</w:t>
            </w:r>
          </w:p>
        </w:tc>
        <w:tc>
          <w:tcPr>
            <w:tcW w:w="356" w:type="pct"/>
            <w:hideMark/>
          </w:tcPr>
          <w:p w14:paraId="751435CF" w14:textId="65E725A9"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2361431C" w14:textId="3A48CF93"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65584BC8" w14:textId="545F69AD"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076023DB" w14:textId="4AB70BC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0E4C4721" w14:textId="46B2EB0D"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1F5163CE" w14:textId="5C81AA65"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106E8CC3" w14:textId="7BCC0ED9"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141A37D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2B5573A9" w14:textId="11AEECF8" w:rsidR="00180DFA" w:rsidRPr="00E86044" w:rsidRDefault="00180DFA" w:rsidP="00E833BE">
            <w:r w:rsidRPr="00AB4184">
              <w:t xml:space="preserve">Organochlorine pesticides </w:t>
            </w:r>
          </w:p>
        </w:tc>
        <w:tc>
          <w:tcPr>
            <w:tcW w:w="356" w:type="pct"/>
            <w:hideMark/>
          </w:tcPr>
          <w:p w14:paraId="0842D392" w14:textId="66F36F85"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06BB2BDC" w14:textId="191CC096"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558E43A7" w14:textId="42AA729B"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4DC6485E" w14:textId="6E48171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4AD30ACD" w14:textId="0E4BA170"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1D522D59" w14:textId="4DA55D58"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c>
          <w:tcPr>
            <w:tcW w:w="550" w:type="pct"/>
            <w:hideMark/>
          </w:tcPr>
          <w:p w14:paraId="74A25EC2" w14:textId="06B1C7BB"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r>
      <w:tr w:rsidR="00180DFA" w:rsidRPr="00E86044" w14:paraId="0522A2B0"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4CDD9E4E" w14:textId="5CD90D7B" w:rsidR="00180DFA" w:rsidRPr="00E86044" w:rsidRDefault="00180DFA" w:rsidP="00E833BE">
            <w:r w:rsidRPr="00AB4184">
              <w:t xml:space="preserve">Organophosphorus pesticides </w:t>
            </w:r>
          </w:p>
        </w:tc>
        <w:tc>
          <w:tcPr>
            <w:tcW w:w="356" w:type="pct"/>
            <w:hideMark/>
          </w:tcPr>
          <w:p w14:paraId="6D0EF6B1" w14:textId="33059C1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721AD4C4" w14:textId="62C32033"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0A6155C6" w14:textId="0E8AC4D3"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53243611" w14:textId="5B51A50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2F3AF94D" w14:textId="0701A8CF"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047AD19F" w14:textId="4389BD70"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76C881A6" w14:textId="7C517F2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7BAD00C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1CC7E446" w14:textId="77777777" w:rsidR="00180DFA" w:rsidRPr="00E86044" w:rsidRDefault="00180DFA" w:rsidP="00E833BE">
            <w:r w:rsidRPr="00AB4184">
              <w:t>Total Recoverable Hydrocarbons (TRH)</w:t>
            </w:r>
          </w:p>
        </w:tc>
        <w:tc>
          <w:tcPr>
            <w:tcW w:w="356" w:type="pct"/>
            <w:hideMark/>
          </w:tcPr>
          <w:p w14:paraId="3B8D1CF5" w14:textId="00B68841"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2F9CC071" w14:textId="7B50518D"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2B8F75EF" w14:textId="28B1A9A5"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39AC2538" w14:textId="248E001B"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1C1CB58E" w14:textId="07B089E7"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146DC4C2" w14:textId="130FE934"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c>
          <w:tcPr>
            <w:tcW w:w="550" w:type="pct"/>
            <w:hideMark/>
          </w:tcPr>
          <w:p w14:paraId="5221F47B" w14:textId="5DEA1B91"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F74A5">
              <w:t>•</w:t>
            </w:r>
          </w:p>
        </w:tc>
      </w:tr>
      <w:tr w:rsidR="00180DFA" w:rsidRPr="00E86044" w14:paraId="7323FA2B"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3702BF6F" w14:textId="77777777" w:rsidR="00180DFA" w:rsidRPr="00E86044" w:rsidRDefault="00180DFA" w:rsidP="00E833BE">
            <w:r w:rsidRPr="00AB4184">
              <w:t>BTEXN</w:t>
            </w:r>
          </w:p>
        </w:tc>
        <w:tc>
          <w:tcPr>
            <w:tcW w:w="356" w:type="pct"/>
            <w:hideMark/>
          </w:tcPr>
          <w:p w14:paraId="7F76DE8F" w14:textId="0D6EBEC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0E4520F8" w14:textId="13DE420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0D0E77E1" w14:textId="3C090ED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7F19A589" w14:textId="79FBD789"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15F07ED2" w14:textId="199C9523"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463DF01E" w14:textId="0C86BF02"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c>
          <w:tcPr>
            <w:tcW w:w="550" w:type="pct"/>
            <w:hideMark/>
          </w:tcPr>
          <w:p w14:paraId="513180B8" w14:textId="53888C8B"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F74A5">
              <w:t>•</w:t>
            </w:r>
          </w:p>
        </w:tc>
      </w:tr>
      <w:tr w:rsidR="00180DFA" w:rsidRPr="00E86044" w14:paraId="2DA0ED8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46412FF8" w14:textId="77777777" w:rsidR="00180DFA" w:rsidRPr="00E86044" w:rsidRDefault="00180DFA" w:rsidP="00E833BE">
            <w:r w:rsidRPr="00AB4184">
              <w:t>Alcohols</w:t>
            </w:r>
          </w:p>
        </w:tc>
        <w:tc>
          <w:tcPr>
            <w:tcW w:w="356" w:type="pct"/>
            <w:hideMark/>
          </w:tcPr>
          <w:p w14:paraId="4DDA09BF" w14:textId="7458A1EC"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40B4B742" w14:textId="5096D54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6FE734C4" w14:textId="4CB391C1"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13E04296" w14:textId="4D88A5AB"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1D671FE1" w14:textId="7F8D6165"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vAlign w:val="center"/>
          </w:tcPr>
          <w:p w14:paraId="183EB4BC" w14:textId="2548274E"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p>
        </w:tc>
        <w:tc>
          <w:tcPr>
            <w:tcW w:w="550" w:type="pct"/>
            <w:vAlign w:val="center"/>
            <w:hideMark/>
          </w:tcPr>
          <w:p w14:paraId="38A85A67" w14:textId="5C189AE0" w:rsidR="00180DFA" w:rsidRPr="00E86044" w:rsidRDefault="00180DFA" w:rsidP="00E833BE">
            <w:pPr>
              <w:cnfStyle w:val="000000100000" w:firstRow="0" w:lastRow="0" w:firstColumn="0" w:lastColumn="0" w:oddVBand="0" w:evenVBand="0" w:oddHBand="1" w:evenHBand="0" w:firstRowFirstColumn="0" w:firstRowLastColumn="0" w:lastRowFirstColumn="0" w:lastRowLastColumn="0"/>
            </w:pPr>
          </w:p>
        </w:tc>
      </w:tr>
      <w:tr w:rsidR="00180DFA" w:rsidRPr="00E86044" w14:paraId="20855746"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11C5DC51" w14:textId="77777777" w:rsidR="00180DFA" w:rsidRPr="00E86044" w:rsidRDefault="00180DFA" w:rsidP="00E833BE">
            <w:r w:rsidRPr="00AB4184">
              <w:t>Nonylphenol ethoxylates</w:t>
            </w:r>
          </w:p>
        </w:tc>
        <w:tc>
          <w:tcPr>
            <w:tcW w:w="356" w:type="pct"/>
            <w:hideMark/>
          </w:tcPr>
          <w:p w14:paraId="6EA1DBB3" w14:textId="106E81A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hideMark/>
          </w:tcPr>
          <w:p w14:paraId="52765EC8" w14:textId="6649779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D76E19">
              <w:t>•</w:t>
            </w:r>
          </w:p>
        </w:tc>
        <w:tc>
          <w:tcPr>
            <w:tcW w:w="548" w:type="pct"/>
            <w:hideMark/>
          </w:tcPr>
          <w:p w14:paraId="221F0922" w14:textId="27DC3E59"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hideMark/>
          </w:tcPr>
          <w:p w14:paraId="1BAE151A" w14:textId="0D1F1B5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1318BE">
              <w:t>•</w:t>
            </w:r>
          </w:p>
        </w:tc>
        <w:tc>
          <w:tcPr>
            <w:tcW w:w="573" w:type="pct"/>
            <w:hideMark/>
          </w:tcPr>
          <w:p w14:paraId="006C3F52" w14:textId="066AED7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tcPr>
          <w:p w14:paraId="53C5DB18" w14:textId="14134EFA"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562C2">
              <w:t>•</w:t>
            </w:r>
          </w:p>
        </w:tc>
        <w:tc>
          <w:tcPr>
            <w:tcW w:w="550" w:type="pct"/>
            <w:hideMark/>
          </w:tcPr>
          <w:p w14:paraId="68730B4C" w14:textId="18C12055"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6562C2">
              <w:t>•</w:t>
            </w:r>
          </w:p>
        </w:tc>
      </w:tr>
      <w:tr w:rsidR="00180DFA" w:rsidRPr="00E86044" w14:paraId="5AA2130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3671EB27" w14:textId="77777777" w:rsidR="00180DFA" w:rsidRPr="00E86044" w:rsidRDefault="00180DFA" w:rsidP="00E833BE">
            <w:r w:rsidRPr="00AB4184">
              <w:t>Poly- and perfluoroalkyl substances (PFAS)</w:t>
            </w:r>
          </w:p>
        </w:tc>
        <w:tc>
          <w:tcPr>
            <w:tcW w:w="356" w:type="pct"/>
            <w:hideMark/>
          </w:tcPr>
          <w:p w14:paraId="4B56FF06" w14:textId="5C3B21A2"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hideMark/>
          </w:tcPr>
          <w:p w14:paraId="63826A6F" w14:textId="2702BE3D"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D76E19">
              <w:t>•</w:t>
            </w:r>
          </w:p>
        </w:tc>
        <w:tc>
          <w:tcPr>
            <w:tcW w:w="548" w:type="pct"/>
            <w:hideMark/>
          </w:tcPr>
          <w:p w14:paraId="1D3A1BB0" w14:textId="7AE2F04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hideMark/>
          </w:tcPr>
          <w:p w14:paraId="5944EFF9" w14:textId="0BFE2479"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1318BE">
              <w:t>•</w:t>
            </w:r>
          </w:p>
        </w:tc>
        <w:tc>
          <w:tcPr>
            <w:tcW w:w="573" w:type="pct"/>
            <w:hideMark/>
          </w:tcPr>
          <w:p w14:paraId="44B716C6" w14:textId="2B2E2113"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tcPr>
          <w:p w14:paraId="3EF17250" w14:textId="2479B337"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562C2">
              <w:t>•</w:t>
            </w:r>
          </w:p>
        </w:tc>
        <w:tc>
          <w:tcPr>
            <w:tcW w:w="550" w:type="pct"/>
            <w:hideMark/>
          </w:tcPr>
          <w:p w14:paraId="4FBB2C5F" w14:textId="1F2BB9DF"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6562C2">
              <w:t>•</w:t>
            </w:r>
          </w:p>
        </w:tc>
      </w:tr>
      <w:tr w:rsidR="00180DFA" w:rsidRPr="00E86044" w14:paraId="4CA52DCE" w14:textId="77777777">
        <w:trPr>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16C0B735" w14:textId="2E90FF55" w:rsidR="00180DFA" w:rsidRPr="00E86044" w:rsidRDefault="002B5CCC" w:rsidP="00E833BE">
            <w:r>
              <w:t>A</w:t>
            </w:r>
            <w:r w:rsidR="00180DFA" w:rsidRPr="00AB4184">
              <w:t>lcohols and solvents</w:t>
            </w:r>
          </w:p>
        </w:tc>
        <w:tc>
          <w:tcPr>
            <w:tcW w:w="356" w:type="pct"/>
            <w:hideMark/>
          </w:tcPr>
          <w:p w14:paraId="7A41208D" w14:textId="2D95054C"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944C19">
              <w:t>•</w:t>
            </w:r>
          </w:p>
        </w:tc>
        <w:tc>
          <w:tcPr>
            <w:tcW w:w="535" w:type="pct"/>
            <w:vAlign w:val="center"/>
            <w:hideMark/>
          </w:tcPr>
          <w:p w14:paraId="2F8AB92F" w14:textId="70113BB5" w:rsidR="00180DFA" w:rsidRPr="00E86044" w:rsidRDefault="00092089" w:rsidP="00E833BE">
            <w:pPr>
              <w:cnfStyle w:val="000000000000" w:firstRow="0" w:lastRow="0" w:firstColumn="0" w:lastColumn="0" w:oddVBand="0" w:evenVBand="0" w:oddHBand="0" w:evenHBand="0" w:firstRowFirstColumn="0" w:firstRowLastColumn="0" w:lastRowFirstColumn="0" w:lastRowLastColumn="0"/>
            </w:pPr>
            <w:r>
              <w:t>-</w:t>
            </w:r>
          </w:p>
        </w:tc>
        <w:tc>
          <w:tcPr>
            <w:tcW w:w="548" w:type="pct"/>
            <w:hideMark/>
          </w:tcPr>
          <w:p w14:paraId="77EF1291" w14:textId="73BCCADD"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72467">
              <w:t>•</w:t>
            </w:r>
          </w:p>
        </w:tc>
        <w:tc>
          <w:tcPr>
            <w:tcW w:w="548" w:type="pct"/>
            <w:vAlign w:val="center"/>
            <w:hideMark/>
          </w:tcPr>
          <w:p w14:paraId="29A8445B" w14:textId="2E370053" w:rsidR="00180DFA" w:rsidRPr="00E86044"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573" w:type="pct"/>
            <w:hideMark/>
          </w:tcPr>
          <w:p w14:paraId="37531E51" w14:textId="580EE701" w:rsidR="00180DFA" w:rsidRPr="00E86044" w:rsidRDefault="00B3372A" w:rsidP="00E833BE">
            <w:pPr>
              <w:cnfStyle w:val="000000000000" w:firstRow="0" w:lastRow="0" w:firstColumn="0" w:lastColumn="0" w:oddVBand="0" w:evenVBand="0" w:oddHBand="0" w:evenHBand="0" w:firstRowFirstColumn="0" w:firstRowLastColumn="0" w:lastRowFirstColumn="0" w:lastRowLastColumn="0"/>
            </w:pPr>
            <w:r w:rsidRPr="00E20824">
              <w:t>•</w:t>
            </w:r>
          </w:p>
        </w:tc>
        <w:tc>
          <w:tcPr>
            <w:tcW w:w="434" w:type="pct"/>
            <w:vAlign w:val="center"/>
          </w:tcPr>
          <w:p w14:paraId="0ABED94E" w14:textId="26CBC89E" w:rsidR="00180DFA" w:rsidRPr="00E86044"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550" w:type="pct"/>
            <w:vAlign w:val="center"/>
            <w:hideMark/>
          </w:tcPr>
          <w:p w14:paraId="56A32A93" w14:textId="33599112" w:rsidR="00180DFA" w:rsidRPr="00E86044" w:rsidRDefault="000273E2" w:rsidP="00E833BE">
            <w:pPr>
              <w:cnfStyle w:val="000000000000" w:firstRow="0" w:lastRow="0" w:firstColumn="0" w:lastColumn="0" w:oddVBand="0" w:evenVBand="0" w:oddHBand="0" w:evenHBand="0" w:firstRowFirstColumn="0" w:firstRowLastColumn="0" w:lastRowFirstColumn="0" w:lastRowLastColumn="0"/>
            </w:pPr>
            <w:r>
              <w:t>-</w:t>
            </w:r>
          </w:p>
        </w:tc>
      </w:tr>
      <w:tr w:rsidR="00180DFA" w:rsidRPr="00E86044" w14:paraId="1E10794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77DB20F5" w14:textId="77777777" w:rsidR="00180DFA" w:rsidRPr="00E86044" w:rsidRDefault="00180DFA" w:rsidP="00E833BE">
            <w:r w:rsidRPr="00AB4184">
              <w:t>Alkanes</w:t>
            </w:r>
          </w:p>
        </w:tc>
        <w:tc>
          <w:tcPr>
            <w:tcW w:w="356" w:type="pct"/>
            <w:hideMark/>
          </w:tcPr>
          <w:p w14:paraId="2C8C5123" w14:textId="15AC2374"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944C19">
              <w:t>•</w:t>
            </w:r>
          </w:p>
        </w:tc>
        <w:tc>
          <w:tcPr>
            <w:tcW w:w="535" w:type="pct"/>
            <w:vAlign w:val="center"/>
            <w:hideMark/>
          </w:tcPr>
          <w:p w14:paraId="1E11888E" w14:textId="376C6A27" w:rsidR="00180DFA" w:rsidRPr="00E86044" w:rsidRDefault="00092089" w:rsidP="00E833BE">
            <w:pPr>
              <w:cnfStyle w:val="000000100000" w:firstRow="0" w:lastRow="0" w:firstColumn="0" w:lastColumn="0" w:oddVBand="0" w:evenVBand="0" w:oddHBand="1" w:evenHBand="0" w:firstRowFirstColumn="0" w:firstRowLastColumn="0" w:lastRowFirstColumn="0" w:lastRowLastColumn="0"/>
            </w:pPr>
            <w:r>
              <w:t>-</w:t>
            </w:r>
          </w:p>
        </w:tc>
        <w:tc>
          <w:tcPr>
            <w:tcW w:w="548" w:type="pct"/>
            <w:hideMark/>
          </w:tcPr>
          <w:p w14:paraId="21B06516" w14:textId="47A024F4"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72467">
              <w:t>•</w:t>
            </w:r>
          </w:p>
        </w:tc>
        <w:tc>
          <w:tcPr>
            <w:tcW w:w="548" w:type="pct"/>
            <w:vAlign w:val="center"/>
            <w:hideMark/>
          </w:tcPr>
          <w:p w14:paraId="0722CAFF" w14:textId="2DAFAFF8" w:rsidR="00180DFA" w:rsidRPr="00E86044" w:rsidRDefault="000273E2" w:rsidP="00E833BE">
            <w:pPr>
              <w:cnfStyle w:val="000000100000" w:firstRow="0" w:lastRow="0" w:firstColumn="0" w:lastColumn="0" w:oddVBand="0" w:evenVBand="0" w:oddHBand="1" w:evenHBand="0" w:firstRowFirstColumn="0" w:firstRowLastColumn="0" w:lastRowFirstColumn="0" w:lastRowLastColumn="0"/>
            </w:pPr>
            <w:r>
              <w:t>-</w:t>
            </w:r>
          </w:p>
        </w:tc>
        <w:tc>
          <w:tcPr>
            <w:tcW w:w="573" w:type="pct"/>
            <w:hideMark/>
          </w:tcPr>
          <w:p w14:paraId="5CD24F7C" w14:textId="5E338BB6" w:rsidR="00180DFA" w:rsidRPr="00E86044" w:rsidRDefault="00B3372A" w:rsidP="00E833BE">
            <w:pPr>
              <w:cnfStyle w:val="000000100000" w:firstRow="0" w:lastRow="0" w:firstColumn="0" w:lastColumn="0" w:oddVBand="0" w:evenVBand="0" w:oddHBand="1" w:evenHBand="0" w:firstRowFirstColumn="0" w:firstRowLastColumn="0" w:lastRowFirstColumn="0" w:lastRowLastColumn="0"/>
            </w:pPr>
            <w:r w:rsidRPr="00E20824">
              <w:t>•</w:t>
            </w:r>
          </w:p>
        </w:tc>
        <w:tc>
          <w:tcPr>
            <w:tcW w:w="434" w:type="pct"/>
            <w:vAlign w:val="center"/>
          </w:tcPr>
          <w:p w14:paraId="0B402064" w14:textId="36C6BFF5" w:rsidR="00180DFA" w:rsidRPr="00E86044" w:rsidRDefault="000273E2" w:rsidP="00E833BE">
            <w:pPr>
              <w:cnfStyle w:val="000000100000" w:firstRow="0" w:lastRow="0" w:firstColumn="0" w:lastColumn="0" w:oddVBand="0" w:evenVBand="0" w:oddHBand="1" w:evenHBand="0" w:firstRowFirstColumn="0" w:firstRowLastColumn="0" w:lastRowFirstColumn="0" w:lastRowLastColumn="0"/>
            </w:pPr>
            <w:r>
              <w:t>-</w:t>
            </w:r>
          </w:p>
        </w:tc>
        <w:tc>
          <w:tcPr>
            <w:tcW w:w="550" w:type="pct"/>
            <w:vAlign w:val="center"/>
            <w:hideMark/>
          </w:tcPr>
          <w:p w14:paraId="362755B9" w14:textId="69446995" w:rsidR="00180DFA" w:rsidRPr="00E86044" w:rsidRDefault="000273E2" w:rsidP="00E833BE">
            <w:pPr>
              <w:cnfStyle w:val="000000100000" w:firstRow="0" w:lastRow="0" w:firstColumn="0" w:lastColumn="0" w:oddVBand="0" w:evenVBand="0" w:oddHBand="1" w:evenHBand="0" w:firstRowFirstColumn="0" w:firstRowLastColumn="0" w:lastRowFirstColumn="0" w:lastRowLastColumn="0"/>
            </w:pPr>
            <w:r>
              <w:t>-</w:t>
            </w:r>
          </w:p>
        </w:tc>
      </w:tr>
      <w:tr w:rsidR="00180DFA" w14:paraId="1BC3A7D7" w14:textId="77777777" w:rsidTr="00B3372A">
        <w:trPr>
          <w:trHeight w:val="283"/>
        </w:trPr>
        <w:tc>
          <w:tcPr>
            <w:cnfStyle w:val="001000000000" w:firstRow="0" w:lastRow="0" w:firstColumn="1" w:lastColumn="0" w:oddVBand="0" w:evenVBand="0" w:oddHBand="0" w:evenHBand="0" w:firstRowFirstColumn="0" w:firstRowLastColumn="0" w:lastRowFirstColumn="0" w:lastRowLastColumn="0"/>
            <w:tcW w:w="1456" w:type="pct"/>
            <w:vAlign w:val="center"/>
            <w:hideMark/>
          </w:tcPr>
          <w:p w14:paraId="7909F8FA" w14:textId="77777777" w:rsidR="00180DFA" w:rsidRDefault="00180DFA" w:rsidP="00084B15">
            <w:r w:rsidRPr="002B5CCC">
              <w:t>E. coli</w:t>
            </w:r>
          </w:p>
        </w:tc>
        <w:tc>
          <w:tcPr>
            <w:tcW w:w="356" w:type="pct"/>
            <w:vAlign w:val="center"/>
            <w:hideMark/>
          </w:tcPr>
          <w:p w14:paraId="0EA17AA5" w14:textId="3FF512EC" w:rsidR="00180DFA" w:rsidRDefault="00092089" w:rsidP="00E833BE">
            <w:pPr>
              <w:cnfStyle w:val="000000000000" w:firstRow="0" w:lastRow="0" w:firstColumn="0" w:lastColumn="0" w:oddVBand="0" w:evenVBand="0" w:oddHBand="0" w:evenHBand="0" w:firstRowFirstColumn="0" w:firstRowLastColumn="0" w:lastRowFirstColumn="0" w:lastRowLastColumn="0"/>
            </w:pPr>
            <w:r>
              <w:t>-</w:t>
            </w:r>
          </w:p>
        </w:tc>
        <w:tc>
          <w:tcPr>
            <w:tcW w:w="535" w:type="pct"/>
            <w:vAlign w:val="center"/>
            <w:hideMark/>
          </w:tcPr>
          <w:p w14:paraId="63EACE1A" w14:textId="4DAACF92" w:rsidR="00180DFA" w:rsidRDefault="00B3372A" w:rsidP="00E833BE">
            <w:pPr>
              <w:cnfStyle w:val="000000000000" w:firstRow="0" w:lastRow="0" w:firstColumn="0" w:lastColumn="0" w:oddVBand="0" w:evenVBand="0" w:oddHBand="0" w:evenHBand="0" w:firstRowFirstColumn="0" w:firstRowLastColumn="0" w:lastRowFirstColumn="0" w:lastRowLastColumn="0"/>
              <w:rPr>
                <w:rFonts w:ascii="Cambria" w:hAnsi="Cambria" w:cs="Cambria"/>
                <w:color w:val="000000" w:themeColor="text1"/>
              </w:rPr>
            </w:pPr>
            <w:r>
              <w:t>•</w:t>
            </w:r>
          </w:p>
        </w:tc>
        <w:tc>
          <w:tcPr>
            <w:tcW w:w="548" w:type="pct"/>
            <w:vAlign w:val="center"/>
            <w:hideMark/>
          </w:tcPr>
          <w:p w14:paraId="41F1A432" w14:textId="3997789B" w:rsidR="00180DFA"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548" w:type="pct"/>
            <w:vAlign w:val="center"/>
            <w:hideMark/>
          </w:tcPr>
          <w:p w14:paraId="6E34E974" w14:textId="2A81F749" w:rsidR="00180DFA" w:rsidRDefault="00B3372A" w:rsidP="00E833BE">
            <w:pPr>
              <w:cnfStyle w:val="000000000000" w:firstRow="0" w:lastRow="0" w:firstColumn="0" w:lastColumn="0" w:oddVBand="0" w:evenVBand="0" w:oddHBand="0" w:evenHBand="0" w:firstRowFirstColumn="0" w:firstRowLastColumn="0" w:lastRowFirstColumn="0" w:lastRowLastColumn="0"/>
              <w:rPr>
                <w:rFonts w:ascii="Cambria" w:hAnsi="Cambria" w:cs="Cambria"/>
                <w:color w:val="000000" w:themeColor="text1"/>
              </w:rPr>
            </w:pPr>
            <w:r>
              <w:t>•</w:t>
            </w:r>
          </w:p>
        </w:tc>
        <w:tc>
          <w:tcPr>
            <w:tcW w:w="573" w:type="pct"/>
            <w:vAlign w:val="center"/>
            <w:hideMark/>
          </w:tcPr>
          <w:p w14:paraId="7EECF86E" w14:textId="1E64FF27" w:rsidR="00180DFA"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434" w:type="pct"/>
            <w:vAlign w:val="center"/>
          </w:tcPr>
          <w:p w14:paraId="64038660" w14:textId="080A4CE8" w:rsidR="00180DFA" w:rsidRDefault="000273E2" w:rsidP="00E833BE">
            <w:pPr>
              <w:cnfStyle w:val="000000000000" w:firstRow="0" w:lastRow="0" w:firstColumn="0" w:lastColumn="0" w:oddVBand="0" w:evenVBand="0" w:oddHBand="0" w:evenHBand="0" w:firstRowFirstColumn="0" w:firstRowLastColumn="0" w:lastRowFirstColumn="0" w:lastRowLastColumn="0"/>
            </w:pPr>
            <w:r>
              <w:t>-</w:t>
            </w:r>
          </w:p>
        </w:tc>
        <w:tc>
          <w:tcPr>
            <w:tcW w:w="550" w:type="pct"/>
            <w:vAlign w:val="center"/>
            <w:hideMark/>
          </w:tcPr>
          <w:p w14:paraId="7646F8CC" w14:textId="20DA3C35" w:rsidR="00180DFA" w:rsidRDefault="000273E2" w:rsidP="00E833BE">
            <w:pPr>
              <w:cnfStyle w:val="000000000000" w:firstRow="0" w:lastRow="0" w:firstColumn="0" w:lastColumn="0" w:oddVBand="0" w:evenVBand="0" w:oddHBand="0" w:evenHBand="0" w:firstRowFirstColumn="0" w:firstRowLastColumn="0" w:lastRowFirstColumn="0" w:lastRowLastColumn="0"/>
            </w:pPr>
            <w:r>
              <w:t>-</w:t>
            </w:r>
          </w:p>
        </w:tc>
      </w:tr>
    </w:tbl>
    <w:p w14:paraId="2810C5B1" w14:textId="77777777" w:rsidR="00100459" w:rsidRDefault="00100459" w:rsidP="00E833BE"/>
    <w:p w14:paraId="29710C26" w14:textId="77777777" w:rsidR="00782C3C" w:rsidRDefault="00782C3C" w:rsidP="002B5CCC">
      <w:pPr>
        <w:sectPr w:rsidR="00782C3C" w:rsidSect="00084B15">
          <w:headerReference w:type="even" r:id="rId30"/>
          <w:footerReference w:type="default" r:id="rId31"/>
          <w:pgSz w:w="11906" w:h="16838" w:code="9"/>
          <w:pgMar w:top="851" w:right="851" w:bottom="851" w:left="851" w:header="709" w:footer="850" w:gutter="0"/>
          <w:pgNumType w:start="0"/>
          <w:cols w:space="708"/>
          <w:titlePg/>
          <w:docGrid w:linePitch="360"/>
        </w:sectPr>
      </w:pPr>
    </w:p>
    <w:p w14:paraId="48315073" w14:textId="699FFCC1" w:rsidR="00D876AE" w:rsidRPr="0059323B" w:rsidRDefault="00100459" w:rsidP="002B5CCC">
      <w:r w:rsidRPr="0059323B">
        <w:lastRenderedPageBreak/>
        <w:t>Table A3 – Chemical monitoring</w:t>
      </w:r>
      <w:r w:rsidR="00960A78" w:rsidRPr="0059323B">
        <w:t xml:space="preserve"> results for Kayes Drain and Laverton Creek</w:t>
      </w:r>
    </w:p>
    <w:tbl>
      <w:tblPr>
        <w:tblStyle w:val="GridTable4-Accent11"/>
        <w:tblW w:w="14454" w:type="dxa"/>
        <w:tblLook w:val="04A0" w:firstRow="1" w:lastRow="0" w:firstColumn="1" w:lastColumn="0" w:noHBand="0" w:noVBand="1"/>
      </w:tblPr>
      <w:tblGrid>
        <w:gridCol w:w="1860"/>
        <w:gridCol w:w="1500"/>
        <w:gridCol w:w="1180"/>
        <w:gridCol w:w="1277"/>
        <w:gridCol w:w="1100"/>
        <w:gridCol w:w="1100"/>
        <w:gridCol w:w="1133"/>
        <w:gridCol w:w="1537"/>
        <w:gridCol w:w="1357"/>
        <w:gridCol w:w="1249"/>
        <w:gridCol w:w="1238"/>
      </w:tblGrid>
      <w:tr w:rsidR="008844D6" w:rsidRPr="00BC6EA2" w14:paraId="571FA0BC" w14:textId="77777777" w:rsidTr="008844D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860" w:type="dxa"/>
            <w:noWrap/>
            <w:hideMark/>
          </w:tcPr>
          <w:p w14:paraId="5602AE56" w14:textId="77777777" w:rsidR="000E3E32" w:rsidRPr="00BC6EA2" w:rsidRDefault="000E3E32" w:rsidP="002B5CCC"/>
        </w:tc>
        <w:tc>
          <w:tcPr>
            <w:tcW w:w="1500" w:type="dxa"/>
            <w:noWrap/>
            <w:hideMark/>
          </w:tcPr>
          <w:p w14:paraId="3FE70716" w14:textId="77777777" w:rsidR="000E3E32" w:rsidRPr="00BC6EA2" w:rsidRDefault="000E3E32" w:rsidP="002B5CCC">
            <w:pPr>
              <w:cnfStyle w:val="100000000000" w:firstRow="1" w:lastRow="0" w:firstColumn="0" w:lastColumn="0" w:oddVBand="0" w:evenVBand="0" w:oddHBand="0" w:evenHBand="0" w:firstRowFirstColumn="0" w:firstRowLastColumn="0" w:lastRowFirstColumn="0" w:lastRowLastColumn="0"/>
            </w:pPr>
          </w:p>
        </w:tc>
        <w:tc>
          <w:tcPr>
            <w:tcW w:w="1180" w:type="dxa"/>
            <w:tcBorders>
              <w:right w:val="single" w:sz="4" w:space="0" w:color="auto"/>
            </w:tcBorders>
            <w:noWrap/>
            <w:hideMark/>
          </w:tcPr>
          <w:p w14:paraId="1D07BBC6" w14:textId="77777777" w:rsidR="000E3E32" w:rsidRPr="002C4427" w:rsidRDefault="000E3E32" w:rsidP="002B5CCC">
            <w:pPr>
              <w:cnfStyle w:val="100000000000" w:firstRow="1" w:lastRow="0" w:firstColumn="0" w:lastColumn="0" w:oddVBand="0" w:evenVBand="0" w:oddHBand="0" w:evenHBand="0" w:firstRowFirstColumn="0" w:firstRowLastColumn="0" w:lastRowFirstColumn="0" w:lastRowLastColumn="0"/>
            </w:pPr>
          </w:p>
        </w:tc>
        <w:tc>
          <w:tcPr>
            <w:tcW w:w="2377" w:type="dxa"/>
            <w:gridSpan w:val="2"/>
            <w:tcBorders>
              <w:left w:val="single" w:sz="4" w:space="0" w:color="auto"/>
            </w:tcBorders>
            <w:noWrap/>
            <w:hideMark/>
          </w:tcPr>
          <w:p w14:paraId="4CBB5A2B" w14:textId="7CFD602E" w:rsidR="000E3E32" w:rsidRPr="002C4427" w:rsidRDefault="009B4D3B" w:rsidP="002B5CCC">
            <w:pPr>
              <w:cnfStyle w:val="100000000000" w:firstRow="1" w:lastRow="0" w:firstColumn="0" w:lastColumn="0" w:oddVBand="0" w:evenVBand="0" w:oddHBand="0" w:evenHBand="0" w:firstRowFirstColumn="0" w:firstRowLastColumn="0" w:lastRowFirstColumn="0" w:lastRowLastColumn="0"/>
              <w:rPr>
                <w:b w:val="0"/>
              </w:rPr>
            </w:pPr>
            <w:r>
              <w:t xml:space="preserve">Industrial </w:t>
            </w:r>
            <w:r w:rsidR="009E60C9">
              <w:t>solvents</w:t>
            </w:r>
          </w:p>
        </w:tc>
        <w:tc>
          <w:tcPr>
            <w:tcW w:w="1100" w:type="dxa"/>
            <w:tcBorders>
              <w:right w:val="single" w:sz="4" w:space="0" w:color="auto"/>
            </w:tcBorders>
            <w:noWrap/>
            <w:hideMark/>
          </w:tcPr>
          <w:p w14:paraId="4A7F0926" w14:textId="77777777" w:rsidR="000E3E32" w:rsidRPr="002C4427" w:rsidRDefault="000E3E32" w:rsidP="002B5CCC">
            <w:pPr>
              <w:cnfStyle w:val="100000000000" w:firstRow="1" w:lastRow="0" w:firstColumn="0" w:lastColumn="0" w:oddVBand="0" w:evenVBand="0" w:oddHBand="0" w:evenHBand="0" w:firstRowFirstColumn="0" w:firstRowLastColumn="0" w:lastRowFirstColumn="0" w:lastRowLastColumn="0"/>
              <w:rPr>
                <w:b w:val="0"/>
              </w:rPr>
            </w:pPr>
            <w:r w:rsidRPr="002C4427">
              <w:rPr>
                <w:rFonts w:ascii="Cambria" w:hAnsi="Cambria" w:cs="Cambria"/>
              </w:rPr>
              <w:t> </w:t>
            </w:r>
          </w:p>
        </w:tc>
        <w:tc>
          <w:tcPr>
            <w:tcW w:w="1133" w:type="dxa"/>
            <w:tcBorders>
              <w:left w:val="single" w:sz="4" w:space="0" w:color="auto"/>
            </w:tcBorders>
            <w:noWrap/>
            <w:hideMark/>
          </w:tcPr>
          <w:p w14:paraId="068ED55E" w14:textId="77777777" w:rsidR="000E3E32" w:rsidRPr="002C4427" w:rsidRDefault="000E3E32" w:rsidP="002B5CCC">
            <w:pPr>
              <w:cnfStyle w:val="100000000000" w:firstRow="1" w:lastRow="0" w:firstColumn="0" w:lastColumn="0" w:oddVBand="0" w:evenVBand="0" w:oddHBand="0" w:evenHBand="0" w:firstRowFirstColumn="0" w:firstRowLastColumn="0" w:lastRowFirstColumn="0" w:lastRowLastColumn="0"/>
              <w:rPr>
                <w:b w:val="0"/>
              </w:rPr>
            </w:pPr>
            <w:r w:rsidRPr="002C4427">
              <w:t>Alcohols</w:t>
            </w:r>
          </w:p>
        </w:tc>
        <w:tc>
          <w:tcPr>
            <w:tcW w:w="1537" w:type="dxa"/>
            <w:noWrap/>
            <w:hideMark/>
          </w:tcPr>
          <w:p w14:paraId="309C3378" w14:textId="77777777" w:rsidR="000E3E32" w:rsidRPr="00BC6EA2" w:rsidRDefault="000E3E32" w:rsidP="002B5CCC">
            <w:pPr>
              <w:cnfStyle w:val="100000000000" w:firstRow="1" w:lastRow="0" w:firstColumn="0" w:lastColumn="0" w:oddVBand="0" w:evenVBand="0" w:oddHBand="0" w:evenHBand="0" w:firstRowFirstColumn="0" w:firstRowLastColumn="0" w:lastRowFirstColumn="0" w:lastRowLastColumn="0"/>
            </w:pPr>
            <w:r w:rsidRPr="00BC6EA2">
              <w:rPr>
                <w:rFonts w:ascii="Cambria" w:hAnsi="Cambria" w:cs="Cambria"/>
              </w:rPr>
              <w:t> </w:t>
            </w:r>
          </w:p>
        </w:tc>
        <w:tc>
          <w:tcPr>
            <w:tcW w:w="1357" w:type="dxa"/>
            <w:noWrap/>
            <w:hideMark/>
          </w:tcPr>
          <w:p w14:paraId="736F3E89" w14:textId="77777777" w:rsidR="000E3E32" w:rsidRPr="00BC6EA2" w:rsidRDefault="000E3E32" w:rsidP="002B5CCC">
            <w:pPr>
              <w:cnfStyle w:val="100000000000" w:firstRow="1" w:lastRow="0" w:firstColumn="0" w:lastColumn="0" w:oddVBand="0" w:evenVBand="0" w:oddHBand="0" w:evenHBand="0" w:firstRowFirstColumn="0" w:firstRowLastColumn="0" w:lastRowFirstColumn="0" w:lastRowLastColumn="0"/>
            </w:pPr>
            <w:r w:rsidRPr="00BC6EA2">
              <w:rPr>
                <w:rFonts w:ascii="Cambria" w:hAnsi="Cambria" w:cs="Cambria"/>
              </w:rPr>
              <w:t> </w:t>
            </w:r>
          </w:p>
        </w:tc>
        <w:tc>
          <w:tcPr>
            <w:tcW w:w="1172" w:type="dxa"/>
            <w:noWrap/>
            <w:hideMark/>
          </w:tcPr>
          <w:p w14:paraId="0DBEF39A" w14:textId="77777777" w:rsidR="000E3E32" w:rsidRPr="00BC6EA2" w:rsidRDefault="000E3E32" w:rsidP="002B5CCC">
            <w:pPr>
              <w:cnfStyle w:val="100000000000" w:firstRow="1" w:lastRow="0" w:firstColumn="0" w:lastColumn="0" w:oddVBand="0" w:evenVBand="0" w:oddHBand="0" w:evenHBand="0" w:firstRowFirstColumn="0" w:firstRowLastColumn="0" w:lastRowFirstColumn="0" w:lastRowLastColumn="0"/>
            </w:pPr>
            <w:r w:rsidRPr="00BC6EA2">
              <w:rPr>
                <w:rFonts w:ascii="Cambria" w:hAnsi="Cambria" w:cs="Cambria"/>
              </w:rPr>
              <w:t> </w:t>
            </w:r>
          </w:p>
        </w:tc>
        <w:tc>
          <w:tcPr>
            <w:tcW w:w="1238" w:type="dxa"/>
            <w:noWrap/>
            <w:hideMark/>
          </w:tcPr>
          <w:p w14:paraId="719408B9" w14:textId="77777777" w:rsidR="000E3E32" w:rsidRPr="00BC6EA2" w:rsidRDefault="000E3E32" w:rsidP="002B5CCC">
            <w:pPr>
              <w:cnfStyle w:val="100000000000" w:firstRow="1" w:lastRow="0" w:firstColumn="0" w:lastColumn="0" w:oddVBand="0" w:evenVBand="0" w:oddHBand="0" w:evenHBand="0" w:firstRowFirstColumn="0" w:firstRowLastColumn="0" w:lastRowFirstColumn="0" w:lastRowLastColumn="0"/>
            </w:pPr>
            <w:r w:rsidRPr="00BC6EA2">
              <w:rPr>
                <w:rFonts w:ascii="Cambria" w:hAnsi="Cambria" w:cs="Cambria"/>
              </w:rPr>
              <w:t> </w:t>
            </w:r>
          </w:p>
        </w:tc>
      </w:tr>
      <w:tr w:rsidR="00B244CD" w:rsidRPr="00BC6EA2" w14:paraId="6ADC8889"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3662C21" w14:textId="77777777" w:rsidR="000E3E32" w:rsidRPr="00BC6EA2" w:rsidRDefault="000E3E32" w:rsidP="002B61FF">
            <w:pPr>
              <w:rPr>
                <w:b w:val="0"/>
              </w:rPr>
            </w:pPr>
            <w:r w:rsidRPr="00BC6EA2">
              <w:t>Location</w:t>
            </w:r>
          </w:p>
        </w:tc>
        <w:tc>
          <w:tcPr>
            <w:tcW w:w="1500" w:type="dxa"/>
            <w:noWrap/>
            <w:hideMark/>
          </w:tcPr>
          <w:p w14:paraId="31B7D40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t>Sample d</w:t>
            </w:r>
            <w:r w:rsidRPr="00BC6EA2">
              <w:t>ate</w:t>
            </w:r>
          </w:p>
        </w:tc>
        <w:tc>
          <w:tcPr>
            <w:tcW w:w="1180" w:type="dxa"/>
            <w:tcBorders>
              <w:right w:val="single" w:sz="4" w:space="0" w:color="auto"/>
            </w:tcBorders>
            <w:noWrap/>
            <w:hideMark/>
          </w:tcPr>
          <w:p w14:paraId="744E6CC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COD</w:t>
            </w:r>
          </w:p>
        </w:tc>
        <w:tc>
          <w:tcPr>
            <w:tcW w:w="1277" w:type="dxa"/>
            <w:tcBorders>
              <w:left w:val="single" w:sz="4" w:space="0" w:color="auto"/>
            </w:tcBorders>
            <w:hideMark/>
          </w:tcPr>
          <w:p w14:paraId="7FAF223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 xml:space="preserve"> Acetone</w:t>
            </w:r>
          </w:p>
        </w:tc>
        <w:tc>
          <w:tcPr>
            <w:tcW w:w="1100" w:type="dxa"/>
            <w:hideMark/>
          </w:tcPr>
          <w:p w14:paraId="7CC1A7B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MEK</w:t>
            </w:r>
          </w:p>
        </w:tc>
        <w:tc>
          <w:tcPr>
            <w:tcW w:w="1100" w:type="dxa"/>
            <w:tcBorders>
              <w:right w:val="single" w:sz="4" w:space="0" w:color="auto"/>
            </w:tcBorders>
            <w:hideMark/>
          </w:tcPr>
          <w:p w14:paraId="2C4C402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MIBK</w:t>
            </w:r>
          </w:p>
        </w:tc>
        <w:tc>
          <w:tcPr>
            <w:tcW w:w="1133" w:type="dxa"/>
            <w:tcBorders>
              <w:left w:val="single" w:sz="4" w:space="0" w:color="auto"/>
            </w:tcBorders>
            <w:noWrap/>
            <w:hideMark/>
          </w:tcPr>
          <w:p w14:paraId="0445A07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Ethanol</w:t>
            </w:r>
          </w:p>
        </w:tc>
        <w:tc>
          <w:tcPr>
            <w:tcW w:w="1537" w:type="dxa"/>
            <w:noWrap/>
            <w:hideMark/>
          </w:tcPr>
          <w:p w14:paraId="7E2A951A"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Isopropyl alcohol</w:t>
            </w:r>
          </w:p>
        </w:tc>
        <w:tc>
          <w:tcPr>
            <w:tcW w:w="1357" w:type="dxa"/>
            <w:hideMark/>
          </w:tcPr>
          <w:p w14:paraId="42A7016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n-Propanol</w:t>
            </w:r>
          </w:p>
        </w:tc>
        <w:tc>
          <w:tcPr>
            <w:tcW w:w="1172" w:type="dxa"/>
            <w:hideMark/>
          </w:tcPr>
          <w:p w14:paraId="1BEDA91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Isobutanol</w:t>
            </w:r>
          </w:p>
        </w:tc>
        <w:tc>
          <w:tcPr>
            <w:tcW w:w="1238" w:type="dxa"/>
            <w:hideMark/>
          </w:tcPr>
          <w:p w14:paraId="077D3EB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n-Butanol</w:t>
            </w:r>
          </w:p>
        </w:tc>
      </w:tr>
      <w:tr w:rsidR="000E3E32" w:rsidRPr="00BC6EA2" w14:paraId="6868AC31"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296EF299" w14:textId="77777777" w:rsidR="000E3E32" w:rsidRPr="00BC6EA2" w:rsidRDefault="000E3E32" w:rsidP="002B61FF">
            <w:r w:rsidRPr="00BC6EA2">
              <w:t>CAS</w:t>
            </w:r>
          </w:p>
        </w:tc>
        <w:tc>
          <w:tcPr>
            <w:tcW w:w="1500" w:type="dxa"/>
            <w:noWrap/>
            <w:hideMark/>
          </w:tcPr>
          <w:p w14:paraId="205D90C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80" w:type="dxa"/>
            <w:tcBorders>
              <w:right w:val="single" w:sz="4" w:space="0" w:color="auto"/>
            </w:tcBorders>
            <w:noWrap/>
            <w:hideMark/>
          </w:tcPr>
          <w:p w14:paraId="4087064B"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277" w:type="dxa"/>
            <w:tcBorders>
              <w:left w:val="single" w:sz="4" w:space="0" w:color="auto"/>
            </w:tcBorders>
            <w:noWrap/>
            <w:hideMark/>
          </w:tcPr>
          <w:p w14:paraId="17093E5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67-64-1</w:t>
            </w:r>
          </w:p>
        </w:tc>
        <w:tc>
          <w:tcPr>
            <w:tcW w:w="1100" w:type="dxa"/>
            <w:noWrap/>
            <w:hideMark/>
          </w:tcPr>
          <w:p w14:paraId="58A97A4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78-93-3</w:t>
            </w:r>
          </w:p>
        </w:tc>
        <w:tc>
          <w:tcPr>
            <w:tcW w:w="1100" w:type="dxa"/>
            <w:tcBorders>
              <w:right w:val="single" w:sz="4" w:space="0" w:color="auto"/>
            </w:tcBorders>
            <w:noWrap/>
            <w:hideMark/>
          </w:tcPr>
          <w:p w14:paraId="78C5CEF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108-10-1</w:t>
            </w:r>
          </w:p>
        </w:tc>
        <w:tc>
          <w:tcPr>
            <w:tcW w:w="1133" w:type="dxa"/>
            <w:tcBorders>
              <w:left w:val="single" w:sz="4" w:space="0" w:color="auto"/>
            </w:tcBorders>
            <w:noWrap/>
            <w:hideMark/>
          </w:tcPr>
          <w:p w14:paraId="57A292C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64-17-5</w:t>
            </w:r>
          </w:p>
        </w:tc>
        <w:tc>
          <w:tcPr>
            <w:tcW w:w="1537" w:type="dxa"/>
            <w:noWrap/>
            <w:hideMark/>
          </w:tcPr>
          <w:p w14:paraId="12E5D89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67-63-0</w:t>
            </w:r>
          </w:p>
        </w:tc>
        <w:tc>
          <w:tcPr>
            <w:tcW w:w="1357" w:type="dxa"/>
            <w:noWrap/>
            <w:hideMark/>
          </w:tcPr>
          <w:p w14:paraId="16B34C89"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71-23-8</w:t>
            </w:r>
          </w:p>
        </w:tc>
        <w:tc>
          <w:tcPr>
            <w:tcW w:w="1172" w:type="dxa"/>
            <w:noWrap/>
            <w:hideMark/>
          </w:tcPr>
          <w:p w14:paraId="778BED45"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78-83-1</w:t>
            </w:r>
          </w:p>
        </w:tc>
        <w:tc>
          <w:tcPr>
            <w:tcW w:w="1238" w:type="dxa"/>
            <w:noWrap/>
            <w:hideMark/>
          </w:tcPr>
          <w:p w14:paraId="4E1A7789"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71-36-3</w:t>
            </w:r>
          </w:p>
        </w:tc>
      </w:tr>
      <w:tr w:rsidR="008844D6" w:rsidRPr="00BC6EA2" w14:paraId="2E7DC179"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12A2C372" w14:textId="77777777" w:rsidR="000E3E32" w:rsidRPr="00BC6EA2" w:rsidRDefault="000E3E32" w:rsidP="002B61FF">
            <w:r w:rsidRPr="00BC6EA2">
              <w:t>Units</w:t>
            </w:r>
          </w:p>
        </w:tc>
        <w:tc>
          <w:tcPr>
            <w:tcW w:w="1500" w:type="dxa"/>
            <w:noWrap/>
            <w:hideMark/>
          </w:tcPr>
          <w:p w14:paraId="0930B89F"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p>
        </w:tc>
        <w:tc>
          <w:tcPr>
            <w:tcW w:w="1180" w:type="dxa"/>
            <w:tcBorders>
              <w:right w:val="single" w:sz="4" w:space="0" w:color="auto"/>
            </w:tcBorders>
            <w:noWrap/>
            <w:hideMark/>
          </w:tcPr>
          <w:p w14:paraId="2D2754D3"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p>
        </w:tc>
        <w:tc>
          <w:tcPr>
            <w:tcW w:w="1277" w:type="dxa"/>
            <w:tcBorders>
              <w:left w:val="single" w:sz="4" w:space="0" w:color="auto"/>
            </w:tcBorders>
            <w:noWrap/>
            <w:hideMark/>
          </w:tcPr>
          <w:p w14:paraId="58EDEACF" w14:textId="3BCCCB94"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c>
          <w:tcPr>
            <w:tcW w:w="1100" w:type="dxa"/>
            <w:noWrap/>
            <w:hideMark/>
          </w:tcPr>
          <w:p w14:paraId="3A55DDF8" w14:textId="45483098"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c>
          <w:tcPr>
            <w:tcW w:w="1100" w:type="dxa"/>
            <w:tcBorders>
              <w:right w:val="single" w:sz="4" w:space="0" w:color="auto"/>
            </w:tcBorders>
            <w:noWrap/>
            <w:hideMark/>
          </w:tcPr>
          <w:p w14:paraId="0B31339C" w14:textId="0E4AD500"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c>
          <w:tcPr>
            <w:tcW w:w="1133" w:type="dxa"/>
            <w:tcBorders>
              <w:left w:val="single" w:sz="4" w:space="0" w:color="auto"/>
            </w:tcBorders>
            <w:noWrap/>
            <w:hideMark/>
          </w:tcPr>
          <w:p w14:paraId="7995AA34" w14:textId="687AAA0D"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c>
          <w:tcPr>
            <w:tcW w:w="1537" w:type="dxa"/>
            <w:noWrap/>
            <w:hideMark/>
          </w:tcPr>
          <w:p w14:paraId="7DAF987B" w14:textId="3DA4950D"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c>
          <w:tcPr>
            <w:tcW w:w="1357" w:type="dxa"/>
            <w:noWrap/>
            <w:hideMark/>
          </w:tcPr>
          <w:p w14:paraId="54798FCF" w14:textId="502A710C"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c>
          <w:tcPr>
            <w:tcW w:w="1172" w:type="dxa"/>
            <w:noWrap/>
            <w:hideMark/>
          </w:tcPr>
          <w:p w14:paraId="568ECC0B" w14:textId="7413CAAB"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c>
          <w:tcPr>
            <w:tcW w:w="1238" w:type="dxa"/>
            <w:noWrap/>
            <w:hideMark/>
          </w:tcPr>
          <w:p w14:paraId="3F36A5A7" w14:textId="309A8C97" w:rsidR="000E3E32" w:rsidRPr="00BC6EA2" w:rsidRDefault="000A4028" w:rsidP="002B61FF">
            <w:pPr>
              <w:cnfStyle w:val="000000100000" w:firstRow="0" w:lastRow="0" w:firstColumn="0" w:lastColumn="0" w:oddVBand="0" w:evenVBand="0" w:oddHBand="1" w:evenHBand="0" w:firstRowFirstColumn="0" w:firstRowLastColumn="0" w:lastRowFirstColumn="0" w:lastRowLastColumn="0"/>
              <w:rPr>
                <w:rFonts w:ascii="Aptos Narrow" w:hAnsi="Aptos Narrow"/>
              </w:rPr>
            </w:pPr>
            <w:r>
              <w:rPr>
                <w:rFonts w:ascii="Times New Roman" w:hAnsi="Times New Roman"/>
              </w:rPr>
              <w:t>µ</w:t>
            </w:r>
            <w:r w:rsidRPr="00105C90">
              <w:t>g/</w:t>
            </w:r>
            <w:r w:rsidR="000E3E32" w:rsidRPr="00105C90" w:rsidDel="000A4028">
              <w:t>L</w:t>
            </w:r>
          </w:p>
        </w:tc>
      </w:tr>
      <w:tr w:rsidR="000E3E32" w:rsidRPr="00BC6EA2" w14:paraId="536F12EE"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hideMark/>
          </w:tcPr>
          <w:p w14:paraId="29741593" w14:textId="77777777" w:rsidR="000E3E32" w:rsidRPr="00BC6EA2" w:rsidRDefault="000E3E32" w:rsidP="002B61FF">
            <w:r w:rsidRPr="00BC6EA2">
              <w:t>ANZG 90%</w:t>
            </w:r>
            <w:r>
              <w:t xml:space="preserve"> sp. FW</w:t>
            </w:r>
          </w:p>
        </w:tc>
        <w:tc>
          <w:tcPr>
            <w:tcW w:w="1500" w:type="dxa"/>
            <w:hideMark/>
          </w:tcPr>
          <w:p w14:paraId="656C815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80" w:type="dxa"/>
            <w:tcBorders>
              <w:right w:val="single" w:sz="4" w:space="0" w:color="auto"/>
            </w:tcBorders>
            <w:hideMark/>
          </w:tcPr>
          <w:p w14:paraId="0EAAD7C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277" w:type="dxa"/>
            <w:tcBorders>
              <w:left w:val="single" w:sz="4" w:space="0" w:color="auto"/>
            </w:tcBorders>
            <w:hideMark/>
          </w:tcPr>
          <w:p w14:paraId="4B239ED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00" w:type="dxa"/>
            <w:hideMark/>
          </w:tcPr>
          <w:p w14:paraId="3092746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00" w:type="dxa"/>
            <w:tcBorders>
              <w:right w:val="single" w:sz="4" w:space="0" w:color="auto"/>
            </w:tcBorders>
            <w:hideMark/>
          </w:tcPr>
          <w:p w14:paraId="7D877CE2"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33" w:type="dxa"/>
            <w:tcBorders>
              <w:left w:val="single" w:sz="4" w:space="0" w:color="auto"/>
            </w:tcBorders>
            <w:hideMark/>
          </w:tcPr>
          <w:p w14:paraId="51CEED86" w14:textId="4CF3B5CC" w:rsidR="000E3E32" w:rsidRPr="009E2D2E" w:rsidRDefault="000E3E32" w:rsidP="002B61FF">
            <w:pPr>
              <w:cnfStyle w:val="000000000000" w:firstRow="0" w:lastRow="0" w:firstColumn="0" w:lastColumn="0" w:oddVBand="0" w:evenVBand="0" w:oddHBand="0" w:evenHBand="0" w:firstRowFirstColumn="0" w:firstRowLastColumn="0" w:lastRowFirstColumn="0" w:lastRowLastColumn="0"/>
            </w:pPr>
            <w:r w:rsidRPr="009E2D2E">
              <w:t>2</w:t>
            </w:r>
            <w:r w:rsidR="00972076">
              <w:t>,</w:t>
            </w:r>
            <w:r w:rsidRPr="009E2D2E">
              <w:t>400</w:t>
            </w:r>
          </w:p>
        </w:tc>
        <w:tc>
          <w:tcPr>
            <w:tcW w:w="1537" w:type="dxa"/>
            <w:hideMark/>
          </w:tcPr>
          <w:p w14:paraId="0A7B1E9A" w14:textId="2592034B" w:rsidR="000E3E32" w:rsidRPr="009E2D2E" w:rsidRDefault="000E3E32" w:rsidP="002B61FF">
            <w:pPr>
              <w:cnfStyle w:val="000000000000" w:firstRow="0" w:lastRow="0" w:firstColumn="0" w:lastColumn="0" w:oddVBand="0" w:evenVBand="0" w:oddHBand="0" w:evenHBand="0" w:firstRowFirstColumn="0" w:firstRowLastColumn="0" w:lastRowFirstColumn="0" w:lastRowLastColumn="0"/>
            </w:pPr>
            <w:r w:rsidRPr="009E2D2E">
              <w:t>4</w:t>
            </w:r>
            <w:r w:rsidR="00972076">
              <w:t>,</w:t>
            </w:r>
            <w:r w:rsidRPr="009E2D2E">
              <w:t>200</w:t>
            </w:r>
          </w:p>
        </w:tc>
        <w:tc>
          <w:tcPr>
            <w:tcW w:w="1357" w:type="dxa"/>
            <w:hideMark/>
          </w:tcPr>
          <w:p w14:paraId="3051A32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72" w:type="dxa"/>
            <w:hideMark/>
          </w:tcPr>
          <w:p w14:paraId="46ED0BA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238" w:type="dxa"/>
            <w:hideMark/>
          </w:tcPr>
          <w:p w14:paraId="0EE3C7A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r>
      <w:tr w:rsidR="008844D6" w:rsidRPr="00BC6EA2" w14:paraId="7C9E684B"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hideMark/>
          </w:tcPr>
          <w:p w14:paraId="67361651" w14:textId="77777777" w:rsidR="000E3E32" w:rsidRPr="00BC6EA2" w:rsidRDefault="000E3E32" w:rsidP="002B61FF">
            <w:r w:rsidRPr="00BC6EA2">
              <w:t>EC50/LC50</w:t>
            </w:r>
          </w:p>
        </w:tc>
        <w:tc>
          <w:tcPr>
            <w:tcW w:w="1500" w:type="dxa"/>
            <w:hideMark/>
          </w:tcPr>
          <w:p w14:paraId="210303CF"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p>
        </w:tc>
        <w:tc>
          <w:tcPr>
            <w:tcW w:w="1180" w:type="dxa"/>
            <w:tcBorders>
              <w:right w:val="single" w:sz="4" w:space="0" w:color="auto"/>
            </w:tcBorders>
            <w:hideMark/>
          </w:tcPr>
          <w:p w14:paraId="0BB5E2A3"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p>
        </w:tc>
        <w:tc>
          <w:tcPr>
            <w:tcW w:w="1277" w:type="dxa"/>
            <w:tcBorders>
              <w:left w:val="single" w:sz="4" w:space="0" w:color="auto"/>
            </w:tcBorders>
            <w:hideMark/>
          </w:tcPr>
          <w:p w14:paraId="5BC430CC" w14:textId="6EC42A42"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&gt;5</w:t>
            </w:r>
            <w:r w:rsidR="00972076">
              <w:t>,</w:t>
            </w:r>
            <w:r w:rsidRPr="00BC6EA2">
              <w:t>500</w:t>
            </w:r>
            <w:r w:rsidR="00972076">
              <w:t>,</w:t>
            </w:r>
            <w:r w:rsidRPr="00BC6EA2">
              <w:t>000</w:t>
            </w:r>
          </w:p>
        </w:tc>
        <w:tc>
          <w:tcPr>
            <w:tcW w:w="1100" w:type="dxa"/>
            <w:hideMark/>
          </w:tcPr>
          <w:p w14:paraId="1090FB0C" w14:textId="457C0E05"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&gt;100</w:t>
            </w:r>
            <w:r w:rsidR="00972076">
              <w:t>,</w:t>
            </w:r>
            <w:r w:rsidRPr="00BC6EA2">
              <w:t>000</w:t>
            </w:r>
          </w:p>
        </w:tc>
        <w:tc>
          <w:tcPr>
            <w:tcW w:w="1100" w:type="dxa"/>
            <w:tcBorders>
              <w:right w:val="single" w:sz="4" w:space="0" w:color="auto"/>
            </w:tcBorders>
            <w:hideMark/>
          </w:tcPr>
          <w:p w14:paraId="24FBB548" w14:textId="2F6475C2"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&gt;179</w:t>
            </w:r>
            <w:r w:rsidR="00972076">
              <w:t>,</w:t>
            </w:r>
            <w:r w:rsidRPr="00BC6EA2">
              <w:t>000</w:t>
            </w:r>
          </w:p>
        </w:tc>
        <w:tc>
          <w:tcPr>
            <w:tcW w:w="1133" w:type="dxa"/>
            <w:tcBorders>
              <w:left w:val="single" w:sz="4" w:space="0" w:color="auto"/>
            </w:tcBorders>
            <w:hideMark/>
          </w:tcPr>
          <w:p w14:paraId="67664E4A" w14:textId="3A874828"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w:t>
            </w:r>
            <w:r w:rsidR="00972076">
              <w:t>,</w:t>
            </w:r>
            <w:r w:rsidRPr="00BC6EA2">
              <w:t>350</w:t>
            </w:r>
            <w:r w:rsidR="00972076">
              <w:t>,</w:t>
            </w:r>
            <w:r w:rsidRPr="00BC6EA2">
              <w:t>000</w:t>
            </w:r>
          </w:p>
        </w:tc>
        <w:tc>
          <w:tcPr>
            <w:tcW w:w="1537" w:type="dxa"/>
            <w:hideMark/>
          </w:tcPr>
          <w:p w14:paraId="5AD6637E" w14:textId="27A3BD80"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4</w:t>
            </w:r>
            <w:r w:rsidR="00972076">
              <w:t>,</w:t>
            </w:r>
            <w:r w:rsidRPr="00BC6EA2">
              <w:t>200</w:t>
            </w:r>
            <w:r w:rsidR="00972076">
              <w:t>,</w:t>
            </w:r>
            <w:r w:rsidRPr="00BC6EA2">
              <w:t>000</w:t>
            </w:r>
          </w:p>
        </w:tc>
        <w:tc>
          <w:tcPr>
            <w:tcW w:w="1357" w:type="dxa"/>
            <w:hideMark/>
          </w:tcPr>
          <w:p w14:paraId="6DB3C73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p>
        </w:tc>
        <w:tc>
          <w:tcPr>
            <w:tcW w:w="1172" w:type="dxa"/>
            <w:hideMark/>
          </w:tcPr>
          <w:p w14:paraId="24EE7F2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p>
        </w:tc>
        <w:tc>
          <w:tcPr>
            <w:tcW w:w="1238" w:type="dxa"/>
            <w:hideMark/>
          </w:tcPr>
          <w:p w14:paraId="6C907326"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p>
        </w:tc>
      </w:tr>
      <w:tr w:rsidR="000E3E32" w:rsidRPr="00BC6EA2" w14:paraId="167BB066"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4540" w:type="dxa"/>
            <w:gridSpan w:val="3"/>
            <w:tcBorders>
              <w:right w:val="single" w:sz="4" w:space="0" w:color="auto"/>
            </w:tcBorders>
            <w:noWrap/>
            <w:hideMark/>
          </w:tcPr>
          <w:p w14:paraId="6414103C" w14:textId="77777777" w:rsidR="000E3E32" w:rsidRPr="00BC6EA2" w:rsidRDefault="000E3E32" w:rsidP="002B61FF">
            <w:r w:rsidRPr="00BC6EA2">
              <w:t>Human Health (recreational water quality)</w:t>
            </w:r>
          </w:p>
        </w:tc>
        <w:tc>
          <w:tcPr>
            <w:tcW w:w="1277" w:type="dxa"/>
            <w:tcBorders>
              <w:left w:val="single" w:sz="4" w:space="0" w:color="auto"/>
            </w:tcBorders>
            <w:noWrap/>
            <w:hideMark/>
          </w:tcPr>
          <w:p w14:paraId="70BFCBE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00" w:type="dxa"/>
            <w:noWrap/>
            <w:hideMark/>
          </w:tcPr>
          <w:p w14:paraId="08FE2B4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00" w:type="dxa"/>
            <w:tcBorders>
              <w:right w:val="single" w:sz="4" w:space="0" w:color="auto"/>
            </w:tcBorders>
            <w:noWrap/>
            <w:hideMark/>
          </w:tcPr>
          <w:p w14:paraId="19CFB61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33" w:type="dxa"/>
            <w:tcBorders>
              <w:left w:val="single" w:sz="4" w:space="0" w:color="auto"/>
            </w:tcBorders>
            <w:noWrap/>
            <w:hideMark/>
          </w:tcPr>
          <w:p w14:paraId="50893BA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537" w:type="dxa"/>
            <w:noWrap/>
            <w:hideMark/>
          </w:tcPr>
          <w:p w14:paraId="3BC2C22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357" w:type="dxa"/>
            <w:noWrap/>
            <w:hideMark/>
          </w:tcPr>
          <w:p w14:paraId="399EFA0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172" w:type="dxa"/>
            <w:noWrap/>
            <w:hideMark/>
          </w:tcPr>
          <w:p w14:paraId="22EAD0A9"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c>
          <w:tcPr>
            <w:tcW w:w="1238" w:type="dxa"/>
            <w:noWrap/>
            <w:hideMark/>
          </w:tcPr>
          <w:p w14:paraId="2553AF6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p>
        </w:tc>
      </w:tr>
      <w:tr w:rsidR="008844D6" w:rsidRPr="00BC6EA2" w14:paraId="140249EB"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222AE736" w14:textId="77777777" w:rsidR="000E3E32" w:rsidRPr="00BC6EA2" w:rsidRDefault="000E3E32" w:rsidP="002B61FF">
            <w:pPr>
              <w:rPr>
                <w:b w:val="0"/>
              </w:rPr>
            </w:pPr>
            <w:r w:rsidRPr="00BC6EA2">
              <w:t>Kayes Drain</w:t>
            </w:r>
          </w:p>
        </w:tc>
        <w:tc>
          <w:tcPr>
            <w:tcW w:w="1500" w:type="dxa"/>
            <w:noWrap/>
            <w:hideMark/>
          </w:tcPr>
          <w:p w14:paraId="62F4D84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80" w:type="dxa"/>
            <w:tcBorders>
              <w:right w:val="single" w:sz="4" w:space="0" w:color="auto"/>
            </w:tcBorders>
            <w:noWrap/>
            <w:hideMark/>
          </w:tcPr>
          <w:p w14:paraId="66194D6A"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277" w:type="dxa"/>
            <w:tcBorders>
              <w:left w:val="single" w:sz="4" w:space="0" w:color="auto"/>
            </w:tcBorders>
            <w:noWrap/>
            <w:hideMark/>
          </w:tcPr>
          <w:p w14:paraId="73BBDBD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00" w:type="dxa"/>
            <w:noWrap/>
            <w:hideMark/>
          </w:tcPr>
          <w:p w14:paraId="08EE668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00" w:type="dxa"/>
            <w:tcBorders>
              <w:right w:val="single" w:sz="4" w:space="0" w:color="auto"/>
            </w:tcBorders>
            <w:noWrap/>
            <w:hideMark/>
          </w:tcPr>
          <w:p w14:paraId="3CE0408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33" w:type="dxa"/>
            <w:tcBorders>
              <w:left w:val="single" w:sz="4" w:space="0" w:color="auto"/>
            </w:tcBorders>
            <w:noWrap/>
            <w:hideMark/>
          </w:tcPr>
          <w:p w14:paraId="0219569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537" w:type="dxa"/>
            <w:noWrap/>
            <w:hideMark/>
          </w:tcPr>
          <w:p w14:paraId="211A9706"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357" w:type="dxa"/>
            <w:noWrap/>
            <w:hideMark/>
          </w:tcPr>
          <w:p w14:paraId="14208A5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72" w:type="dxa"/>
            <w:noWrap/>
            <w:hideMark/>
          </w:tcPr>
          <w:p w14:paraId="3F66F45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238" w:type="dxa"/>
            <w:noWrap/>
            <w:hideMark/>
          </w:tcPr>
          <w:p w14:paraId="6BB82F7A"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r>
      <w:tr w:rsidR="000E3E32" w:rsidRPr="00BC6EA2" w14:paraId="2C9CF329"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36DA73BE" w14:textId="77777777" w:rsidR="000E3E32" w:rsidRPr="00BC6EA2" w:rsidRDefault="000E3E32" w:rsidP="002B61FF">
            <w:r w:rsidRPr="00BC6EA2">
              <w:t>SW20</w:t>
            </w:r>
          </w:p>
        </w:tc>
        <w:tc>
          <w:tcPr>
            <w:tcW w:w="1500" w:type="dxa"/>
            <w:noWrap/>
            <w:hideMark/>
          </w:tcPr>
          <w:p w14:paraId="759722C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13/07/2024</w:t>
            </w:r>
          </w:p>
        </w:tc>
        <w:tc>
          <w:tcPr>
            <w:tcW w:w="1180" w:type="dxa"/>
            <w:tcBorders>
              <w:right w:val="single" w:sz="4" w:space="0" w:color="auto"/>
            </w:tcBorders>
            <w:noWrap/>
            <w:hideMark/>
          </w:tcPr>
          <w:p w14:paraId="421E159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71</w:t>
            </w:r>
          </w:p>
        </w:tc>
        <w:tc>
          <w:tcPr>
            <w:tcW w:w="1277" w:type="dxa"/>
            <w:tcBorders>
              <w:left w:val="single" w:sz="4" w:space="0" w:color="auto"/>
            </w:tcBorders>
            <w:noWrap/>
            <w:hideMark/>
          </w:tcPr>
          <w:p w14:paraId="172E3D7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00" w:type="dxa"/>
            <w:noWrap/>
            <w:hideMark/>
          </w:tcPr>
          <w:p w14:paraId="63F88CE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00" w:type="dxa"/>
            <w:tcBorders>
              <w:right w:val="single" w:sz="4" w:space="0" w:color="auto"/>
            </w:tcBorders>
            <w:noWrap/>
            <w:hideMark/>
          </w:tcPr>
          <w:p w14:paraId="5142DDE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33" w:type="dxa"/>
            <w:tcBorders>
              <w:left w:val="single" w:sz="4" w:space="0" w:color="auto"/>
            </w:tcBorders>
            <w:noWrap/>
            <w:hideMark/>
          </w:tcPr>
          <w:p w14:paraId="0D489CA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537" w:type="dxa"/>
            <w:noWrap/>
            <w:hideMark/>
          </w:tcPr>
          <w:p w14:paraId="35AF489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357" w:type="dxa"/>
            <w:noWrap/>
            <w:hideMark/>
          </w:tcPr>
          <w:p w14:paraId="2080244B"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72" w:type="dxa"/>
            <w:noWrap/>
            <w:hideMark/>
          </w:tcPr>
          <w:p w14:paraId="6EFD1282"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238" w:type="dxa"/>
            <w:noWrap/>
            <w:hideMark/>
          </w:tcPr>
          <w:p w14:paraId="7DBBE71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r>
      <w:tr w:rsidR="008844D6" w:rsidRPr="00BC6EA2" w14:paraId="7948D136"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1C294057" w14:textId="77777777" w:rsidR="000E3E32" w:rsidRPr="00BC6EA2" w:rsidRDefault="000E3E32" w:rsidP="002B61FF">
            <w:r w:rsidRPr="00BC6EA2">
              <w:t>SW02</w:t>
            </w:r>
          </w:p>
        </w:tc>
        <w:tc>
          <w:tcPr>
            <w:tcW w:w="1500" w:type="dxa"/>
            <w:noWrap/>
            <w:hideMark/>
          </w:tcPr>
          <w:p w14:paraId="7596184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11/07/2024</w:t>
            </w:r>
          </w:p>
        </w:tc>
        <w:tc>
          <w:tcPr>
            <w:tcW w:w="1180" w:type="dxa"/>
            <w:tcBorders>
              <w:right w:val="single" w:sz="4" w:space="0" w:color="auto"/>
            </w:tcBorders>
            <w:noWrap/>
            <w:hideMark/>
          </w:tcPr>
          <w:p w14:paraId="1A2E515C"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334</w:t>
            </w:r>
          </w:p>
        </w:tc>
        <w:tc>
          <w:tcPr>
            <w:tcW w:w="1277" w:type="dxa"/>
            <w:tcBorders>
              <w:left w:val="single" w:sz="4" w:space="0" w:color="auto"/>
            </w:tcBorders>
            <w:noWrap/>
            <w:hideMark/>
          </w:tcPr>
          <w:p w14:paraId="7DF3E9BF" w14:textId="7D392175"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6</w:t>
            </w:r>
            <w:r w:rsidR="00972076">
              <w:t>,</w:t>
            </w:r>
            <w:r w:rsidRPr="00BC6EA2">
              <w:t>050</w:t>
            </w:r>
          </w:p>
        </w:tc>
        <w:tc>
          <w:tcPr>
            <w:tcW w:w="1100" w:type="dxa"/>
            <w:noWrap/>
            <w:hideMark/>
          </w:tcPr>
          <w:p w14:paraId="115B2E7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730</w:t>
            </w:r>
          </w:p>
        </w:tc>
        <w:tc>
          <w:tcPr>
            <w:tcW w:w="1100" w:type="dxa"/>
            <w:tcBorders>
              <w:right w:val="single" w:sz="4" w:space="0" w:color="auto"/>
            </w:tcBorders>
            <w:noWrap/>
            <w:hideMark/>
          </w:tcPr>
          <w:p w14:paraId="72132CA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560</w:t>
            </w:r>
          </w:p>
        </w:tc>
        <w:tc>
          <w:tcPr>
            <w:tcW w:w="1133" w:type="dxa"/>
            <w:tcBorders>
              <w:left w:val="single" w:sz="4" w:space="0" w:color="auto"/>
            </w:tcBorders>
            <w:noWrap/>
            <w:hideMark/>
          </w:tcPr>
          <w:p w14:paraId="64A5DCAF" w14:textId="00CFB9F4" w:rsidR="000E3E32" w:rsidRPr="00F6223E" w:rsidRDefault="000E3E32" w:rsidP="002B61FF">
            <w:pPr>
              <w:cnfStyle w:val="000000100000" w:firstRow="0" w:lastRow="0" w:firstColumn="0" w:lastColumn="0" w:oddVBand="0" w:evenVBand="0" w:oddHBand="1" w:evenHBand="0" w:firstRowFirstColumn="0" w:firstRowLastColumn="0" w:lastRowFirstColumn="0" w:lastRowLastColumn="0"/>
              <w:rPr>
                <w:b/>
                <w:bCs/>
              </w:rPr>
            </w:pPr>
            <w:r w:rsidRPr="00F6223E">
              <w:rPr>
                <w:b/>
                <w:bCs/>
              </w:rPr>
              <w:t>35</w:t>
            </w:r>
            <w:r w:rsidR="00972076">
              <w:rPr>
                <w:b/>
                <w:bCs/>
              </w:rPr>
              <w:t>,</w:t>
            </w:r>
            <w:r w:rsidRPr="00F6223E">
              <w:rPr>
                <w:b/>
                <w:bCs/>
              </w:rPr>
              <w:t>800</w:t>
            </w:r>
          </w:p>
        </w:tc>
        <w:tc>
          <w:tcPr>
            <w:tcW w:w="1537" w:type="dxa"/>
            <w:noWrap/>
            <w:hideMark/>
          </w:tcPr>
          <w:p w14:paraId="4A101EE2" w14:textId="3F5BEC82" w:rsidR="000E3E32" w:rsidRPr="00F6223E" w:rsidRDefault="000E3E32" w:rsidP="002B61FF">
            <w:pPr>
              <w:cnfStyle w:val="000000100000" w:firstRow="0" w:lastRow="0" w:firstColumn="0" w:lastColumn="0" w:oddVBand="0" w:evenVBand="0" w:oddHBand="1" w:evenHBand="0" w:firstRowFirstColumn="0" w:firstRowLastColumn="0" w:lastRowFirstColumn="0" w:lastRowLastColumn="0"/>
              <w:rPr>
                <w:b/>
                <w:bCs/>
              </w:rPr>
            </w:pPr>
            <w:r w:rsidRPr="00F6223E">
              <w:rPr>
                <w:b/>
                <w:bCs/>
              </w:rPr>
              <w:t>5</w:t>
            </w:r>
            <w:r w:rsidR="00972076">
              <w:rPr>
                <w:b/>
                <w:bCs/>
              </w:rPr>
              <w:t>,</w:t>
            </w:r>
            <w:r w:rsidRPr="00F6223E">
              <w:rPr>
                <w:b/>
                <w:bCs/>
              </w:rPr>
              <w:t>590</w:t>
            </w:r>
          </w:p>
        </w:tc>
        <w:tc>
          <w:tcPr>
            <w:tcW w:w="1357" w:type="dxa"/>
            <w:noWrap/>
            <w:hideMark/>
          </w:tcPr>
          <w:p w14:paraId="677DA0DC" w14:textId="179A0C58"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w:t>
            </w:r>
            <w:r w:rsidR="00972076">
              <w:t>,</w:t>
            </w:r>
            <w:r w:rsidRPr="00BC6EA2">
              <w:t>140</w:t>
            </w:r>
          </w:p>
        </w:tc>
        <w:tc>
          <w:tcPr>
            <w:tcW w:w="1172" w:type="dxa"/>
            <w:noWrap/>
            <w:hideMark/>
          </w:tcPr>
          <w:p w14:paraId="5991132D" w14:textId="08F30989"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w:t>
            </w:r>
            <w:r w:rsidR="00972076">
              <w:t>,</w:t>
            </w:r>
            <w:r w:rsidRPr="00BC6EA2">
              <w:t>240</w:t>
            </w:r>
          </w:p>
        </w:tc>
        <w:tc>
          <w:tcPr>
            <w:tcW w:w="1238" w:type="dxa"/>
            <w:noWrap/>
            <w:hideMark/>
          </w:tcPr>
          <w:p w14:paraId="2D999DD5" w14:textId="5998A03F"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3</w:t>
            </w:r>
            <w:r w:rsidR="00972076">
              <w:t>,</w:t>
            </w:r>
            <w:r w:rsidRPr="00BC6EA2">
              <w:t>510</w:t>
            </w:r>
          </w:p>
        </w:tc>
      </w:tr>
      <w:tr w:rsidR="000E3E32" w:rsidRPr="00BC6EA2" w14:paraId="106033DE"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98F06D7" w14:textId="77777777" w:rsidR="000E3E32" w:rsidRPr="00BC6EA2" w:rsidRDefault="000E3E32" w:rsidP="002B61FF"/>
        </w:tc>
        <w:tc>
          <w:tcPr>
            <w:tcW w:w="1500" w:type="dxa"/>
            <w:noWrap/>
            <w:hideMark/>
          </w:tcPr>
          <w:p w14:paraId="7F065A9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13/07/2024</w:t>
            </w:r>
          </w:p>
        </w:tc>
        <w:tc>
          <w:tcPr>
            <w:tcW w:w="1180" w:type="dxa"/>
            <w:tcBorders>
              <w:right w:val="single" w:sz="4" w:space="0" w:color="auto"/>
            </w:tcBorders>
            <w:noWrap/>
            <w:hideMark/>
          </w:tcPr>
          <w:p w14:paraId="31CF4A9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86</w:t>
            </w:r>
          </w:p>
        </w:tc>
        <w:tc>
          <w:tcPr>
            <w:tcW w:w="1277" w:type="dxa"/>
            <w:tcBorders>
              <w:left w:val="single" w:sz="4" w:space="0" w:color="auto"/>
            </w:tcBorders>
            <w:noWrap/>
            <w:hideMark/>
          </w:tcPr>
          <w:p w14:paraId="786E8CE6" w14:textId="08386B81"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w:t>
            </w:r>
            <w:r w:rsidR="00972076">
              <w:t>,</w:t>
            </w:r>
            <w:r w:rsidRPr="00BC6EA2">
              <w:t>360</w:t>
            </w:r>
          </w:p>
        </w:tc>
        <w:tc>
          <w:tcPr>
            <w:tcW w:w="1100" w:type="dxa"/>
            <w:noWrap/>
            <w:hideMark/>
          </w:tcPr>
          <w:p w14:paraId="44205D4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190</w:t>
            </w:r>
          </w:p>
        </w:tc>
        <w:tc>
          <w:tcPr>
            <w:tcW w:w="1100" w:type="dxa"/>
            <w:tcBorders>
              <w:right w:val="single" w:sz="4" w:space="0" w:color="auto"/>
            </w:tcBorders>
            <w:noWrap/>
            <w:hideMark/>
          </w:tcPr>
          <w:p w14:paraId="28A71AE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33" w:type="dxa"/>
            <w:tcBorders>
              <w:left w:val="single" w:sz="4" w:space="0" w:color="auto"/>
            </w:tcBorders>
            <w:noWrap/>
            <w:hideMark/>
          </w:tcPr>
          <w:p w14:paraId="2DBED20D" w14:textId="301FC29B" w:rsidR="000E3E32" w:rsidRPr="00F6223E" w:rsidRDefault="000E3E32" w:rsidP="002B61FF">
            <w:pPr>
              <w:cnfStyle w:val="000000000000" w:firstRow="0" w:lastRow="0" w:firstColumn="0" w:lastColumn="0" w:oddVBand="0" w:evenVBand="0" w:oddHBand="0" w:evenHBand="0" w:firstRowFirstColumn="0" w:firstRowLastColumn="0" w:lastRowFirstColumn="0" w:lastRowLastColumn="0"/>
              <w:rPr>
                <w:b/>
                <w:bCs/>
              </w:rPr>
            </w:pPr>
            <w:r w:rsidRPr="00F6223E">
              <w:rPr>
                <w:b/>
                <w:bCs/>
              </w:rPr>
              <w:t>18</w:t>
            </w:r>
            <w:r w:rsidR="00972076">
              <w:rPr>
                <w:b/>
                <w:bCs/>
              </w:rPr>
              <w:t>,</w:t>
            </w:r>
            <w:r w:rsidRPr="00F6223E">
              <w:rPr>
                <w:b/>
                <w:bCs/>
              </w:rPr>
              <w:t>000</w:t>
            </w:r>
          </w:p>
        </w:tc>
        <w:tc>
          <w:tcPr>
            <w:tcW w:w="1537" w:type="dxa"/>
            <w:noWrap/>
            <w:hideMark/>
          </w:tcPr>
          <w:p w14:paraId="0C8D0BED" w14:textId="7F427D4A"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w:t>
            </w:r>
            <w:r w:rsidR="00972076">
              <w:t>,</w:t>
            </w:r>
            <w:r w:rsidRPr="00BC6EA2">
              <w:t>080</w:t>
            </w:r>
          </w:p>
        </w:tc>
        <w:tc>
          <w:tcPr>
            <w:tcW w:w="1357" w:type="dxa"/>
            <w:noWrap/>
            <w:hideMark/>
          </w:tcPr>
          <w:p w14:paraId="1A0F365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496</w:t>
            </w:r>
          </w:p>
        </w:tc>
        <w:tc>
          <w:tcPr>
            <w:tcW w:w="1172" w:type="dxa"/>
            <w:noWrap/>
            <w:hideMark/>
          </w:tcPr>
          <w:p w14:paraId="54A4D77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&lt;125</w:t>
            </w:r>
          </w:p>
        </w:tc>
        <w:tc>
          <w:tcPr>
            <w:tcW w:w="1238" w:type="dxa"/>
            <w:noWrap/>
            <w:hideMark/>
          </w:tcPr>
          <w:p w14:paraId="52EAAF9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553</w:t>
            </w:r>
          </w:p>
        </w:tc>
      </w:tr>
      <w:tr w:rsidR="008844D6" w:rsidRPr="00BC6EA2" w14:paraId="1156E511"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55B27B9A" w14:textId="77777777" w:rsidR="000E3E32" w:rsidRPr="00BC6EA2" w:rsidRDefault="000E3E32" w:rsidP="002B61FF">
            <w:r w:rsidRPr="00BC6EA2">
              <w:t>SW19</w:t>
            </w:r>
          </w:p>
        </w:tc>
        <w:tc>
          <w:tcPr>
            <w:tcW w:w="1500" w:type="dxa"/>
            <w:noWrap/>
            <w:hideMark/>
          </w:tcPr>
          <w:p w14:paraId="3B3CA660"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13/07/2024</w:t>
            </w:r>
          </w:p>
        </w:tc>
        <w:tc>
          <w:tcPr>
            <w:tcW w:w="1180" w:type="dxa"/>
            <w:tcBorders>
              <w:right w:val="single" w:sz="4" w:space="0" w:color="auto"/>
            </w:tcBorders>
            <w:noWrap/>
            <w:hideMark/>
          </w:tcPr>
          <w:p w14:paraId="20C78C24"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478</w:t>
            </w:r>
          </w:p>
        </w:tc>
        <w:tc>
          <w:tcPr>
            <w:tcW w:w="1277" w:type="dxa"/>
            <w:tcBorders>
              <w:left w:val="single" w:sz="4" w:space="0" w:color="auto"/>
            </w:tcBorders>
            <w:noWrap/>
            <w:hideMark/>
          </w:tcPr>
          <w:p w14:paraId="2257FDB2" w14:textId="678121DF"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7</w:t>
            </w:r>
            <w:r w:rsidR="00972076">
              <w:t>,</w:t>
            </w:r>
            <w:r w:rsidRPr="00BC6EA2">
              <w:t>430</w:t>
            </w:r>
          </w:p>
        </w:tc>
        <w:tc>
          <w:tcPr>
            <w:tcW w:w="1100" w:type="dxa"/>
            <w:noWrap/>
            <w:hideMark/>
          </w:tcPr>
          <w:p w14:paraId="24AC6D7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830</w:t>
            </w:r>
          </w:p>
        </w:tc>
        <w:tc>
          <w:tcPr>
            <w:tcW w:w="1100" w:type="dxa"/>
            <w:tcBorders>
              <w:right w:val="single" w:sz="4" w:space="0" w:color="auto"/>
            </w:tcBorders>
            <w:noWrap/>
            <w:hideMark/>
          </w:tcPr>
          <w:p w14:paraId="05F0DD0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750</w:t>
            </w:r>
          </w:p>
        </w:tc>
        <w:tc>
          <w:tcPr>
            <w:tcW w:w="1133" w:type="dxa"/>
            <w:tcBorders>
              <w:left w:val="single" w:sz="4" w:space="0" w:color="auto"/>
            </w:tcBorders>
            <w:noWrap/>
            <w:hideMark/>
          </w:tcPr>
          <w:p w14:paraId="045C2B1D" w14:textId="442C9E2B" w:rsidR="000E3E32" w:rsidRPr="00F6223E" w:rsidRDefault="000E3E32" w:rsidP="002B61FF">
            <w:pPr>
              <w:cnfStyle w:val="000000100000" w:firstRow="0" w:lastRow="0" w:firstColumn="0" w:lastColumn="0" w:oddVBand="0" w:evenVBand="0" w:oddHBand="1" w:evenHBand="0" w:firstRowFirstColumn="0" w:firstRowLastColumn="0" w:lastRowFirstColumn="0" w:lastRowLastColumn="0"/>
              <w:rPr>
                <w:b/>
                <w:bCs/>
              </w:rPr>
            </w:pPr>
            <w:r w:rsidRPr="00F6223E">
              <w:rPr>
                <w:b/>
                <w:bCs/>
              </w:rPr>
              <w:t>59</w:t>
            </w:r>
            <w:r w:rsidR="00972076">
              <w:rPr>
                <w:b/>
                <w:bCs/>
              </w:rPr>
              <w:t>,</w:t>
            </w:r>
            <w:r w:rsidRPr="00F6223E">
              <w:rPr>
                <w:b/>
                <w:bCs/>
              </w:rPr>
              <w:t>600</w:t>
            </w:r>
          </w:p>
        </w:tc>
        <w:tc>
          <w:tcPr>
            <w:tcW w:w="1537" w:type="dxa"/>
            <w:noWrap/>
            <w:hideMark/>
          </w:tcPr>
          <w:p w14:paraId="5EEEBBA5" w14:textId="498BEEAC" w:rsidR="000E3E32" w:rsidRPr="009A5A09" w:rsidRDefault="000E3E32" w:rsidP="002B61FF">
            <w:pPr>
              <w:cnfStyle w:val="000000100000" w:firstRow="0" w:lastRow="0" w:firstColumn="0" w:lastColumn="0" w:oddVBand="0" w:evenVBand="0" w:oddHBand="1" w:evenHBand="0" w:firstRowFirstColumn="0" w:firstRowLastColumn="0" w:lastRowFirstColumn="0" w:lastRowLastColumn="0"/>
              <w:rPr>
                <w:b/>
                <w:bCs/>
              </w:rPr>
            </w:pPr>
            <w:r w:rsidRPr="009A5A09">
              <w:rPr>
                <w:b/>
                <w:bCs/>
              </w:rPr>
              <w:t>9</w:t>
            </w:r>
            <w:r w:rsidR="00972076" w:rsidRPr="009A5A09">
              <w:rPr>
                <w:b/>
                <w:bCs/>
              </w:rPr>
              <w:t>,</w:t>
            </w:r>
            <w:r w:rsidRPr="009A5A09">
              <w:rPr>
                <w:b/>
                <w:bCs/>
              </w:rPr>
              <w:t>170</w:t>
            </w:r>
          </w:p>
        </w:tc>
        <w:tc>
          <w:tcPr>
            <w:tcW w:w="1357" w:type="dxa"/>
            <w:noWrap/>
            <w:hideMark/>
          </w:tcPr>
          <w:p w14:paraId="07A1870E" w14:textId="55707EDE"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w:t>
            </w:r>
            <w:r w:rsidR="00972076">
              <w:t>,</w:t>
            </w:r>
            <w:r w:rsidRPr="00BC6EA2">
              <w:t>000</w:t>
            </w:r>
          </w:p>
        </w:tc>
        <w:tc>
          <w:tcPr>
            <w:tcW w:w="1172" w:type="dxa"/>
            <w:noWrap/>
            <w:hideMark/>
          </w:tcPr>
          <w:p w14:paraId="5AC6DCF5" w14:textId="401A8988"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w:t>
            </w:r>
            <w:r w:rsidR="00972076">
              <w:t>,</w:t>
            </w:r>
            <w:r w:rsidRPr="00BC6EA2">
              <w:t>130</w:t>
            </w:r>
          </w:p>
        </w:tc>
        <w:tc>
          <w:tcPr>
            <w:tcW w:w="1238" w:type="dxa"/>
            <w:noWrap/>
            <w:hideMark/>
          </w:tcPr>
          <w:p w14:paraId="1A1777AD" w14:textId="23037108"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6</w:t>
            </w:r>
            <w:r w:rsidR="00972076">
              <w:t>,</w:t>
            </w:r>
            <w:r w:rsidRPr="00BC6EA2">
              <w:t>330</w:t>
            </w:r>
          </w:p>
        </w:tc>
      </w:tr>
      <w:tr w:rsidR="000E3E32" w:rsidRPr="00BC6EA2" w14:paraId="4E3E6E87"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D9E8003" w14:textId="77777777" w:rsidR="000E3E32" w:rsidRPr="00BC6EA2" w:rsidRDefault="000E3E32" w:rsidP="002B61FF">
            <w:r w:rsidRPr="00BC6EA2">
              <w:t>KA1</w:t>
            </w:r>
          </w:p>
        </w:tc>
        <w:tc>
          <w:tcPr>
            <w:tcW w:w="1500" w:type="dxa"/>
            <w:noWrap/>
            <w:hideMark/>
          </w:tcPr>
          <w:p w14:paraId="54A1CDD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18/07/2024</w:t>
            </w:r>
          </w:p>
        </w:tc>
        <w:tc>
          <w:tcPr>
            <w:tcW w:w="1180" w:type="dxa"/>
            <w:tcBorders>
              <w:right w:val="single" w:sz="4" w:space="0" w:color="auto"/>
            </w:tcBorders>
            <w:noWrap/>
            <w:hideMark/>
          </w:tcPr>
          <w:p w14:paraId="5E62169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35</w:t>
            </w:r>
          </w:p>
        </w:tc>
        <w:tc>
          <w:tcPr>
            <w:tcW w:w="1277" w:type="dxa"/>
            <w:tcBorders>
              <w:left w:val="single" w:sz="4" w:space="0" w:color="auto"/>
            </w:tcBorders>
            <w:noWrap/>
            <w:hideMark/>
          </w:tcPr>
          <w:p w14:paraId="7409206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00" w:type="dxa"/>
            <w:noWrap/>
            <w:hideMark/>
          </w:tcPr>
          <w:p w14:paraId="1D2DEEA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00" w:type="dxa"/>
            <w:tcBorders>
              <w:right w:val="single" w:sz="4" w:space="0" w:color="auto"/>
            </w:tcBorders>
            <w:noWrap/>
            <w:hideMark/>
          </w:tcPr>
          <w:p w14:paraId="062A776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33" w:type="dxa"/>
            <w:tcBorders>
              <w:left w:val="single" w:sz="4" w:space="0" w:color="auto"/>
            </w:tcBorders>
            <w:noWrap/>
            <w:hideMark/>
          </w:tcPr>
          <w:p w14:paraId="2634983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t>-</w:t>
            </w:r>
          </w:p>
        </w:tc>
        <w:tc>
          <w:tcPr>
            <w:tcW w:w="1537" w:type="dxa"/>
            <w:noWrap/>
            <w:hideMark/>
          </w:tcPr>
          <w:p w14:paraId="4AC06D5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t>-</w:t>
            </w:r>
          </w:p>
        </w:tc>
        <w:tc>
          <w:tcPr>
            <w:tcW w:w="1357" w:type="dxa"/>
            <w:noWrap/>
            <w:hideMark/>
          </w:tcPr>
          <w:p w14:paraId="532F8A0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CE3718">
              <w:t>-</w:t>
            </w:r>
          </w:p>
        </w:tc>
        <w:tc>
          <w:tcPr>
            <w:tcW w:w="1172" w:type="dxa"/>
            <w:noWrap/>
            <w:hideMark/>
          </w:tcPr>
          <w:p w14:paraId="61CE3BA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CE3718">
              <w:t>-</w:t>
            </w:r>
          </w:p>
        </w:tc>
        <w:tc>
          <w:tcPr>
            <w:tcW w:w="1238" w:type="dxa"/>
            <w:noWrap/>
            <w:hideMark/>
          </w:tcPr>
          <w:p w14:paraId="3FD44A9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CE3718">
              <w:t>-</w:t>
            </w:r>
          </w:p>
        </w:tc>
      </w:tr>
      <w:tr w:rsidR="008844D6" w:rsidRPr="00BC6EA2" w14:paraId="7B56D355"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C230B8E" w14:textId="77777777" w:rsidR="000E3E32" w:rsidRPr="00BC6EA2" w:rsidRDefault="000E3E32" w:rsidP="002B61FF">
            <w:pPr>
              <w:rPr>
                <w:b w:val="0"/>
              </w:rPr>
            </w:pPr>
            <w:r w:rsidRPr="00BC6EA2">
              <w:t>Laverton Creek</w:t>
            </w:r>
          </w:p>
        </w:tc>
        <w:tc>
          <w:tcPr>
            <w:tcW w:w="1500" w:type="dxa"/>
            <w:noWrap/>
            <w:hideMark/>
          </w:tcPr>
          <w:p w14:paraId="777F309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80" w:type="dxa"/>
            <w:tcBorders>
              <w:right w:val="single" w:sz="4" w:space="0" w:color="auto"/>
            </w:tcBorders>
            <w:noWrap/>
            <w:hideMark/>
          </w:tcPr>
          <w:p w14:paraId="6578AB5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277" w:type="dxa"/>
            <w:tcBorders>
              <w:left w:val="single" w:sz="4" w:space="0" w:color="auto"/>
            </w:tcBorders>
            <w:noWrap/>
            <w:hideMark/>
          </w:tcPr>
          <w:p w14:paraId="6151D3F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00" w:type="dxa"/>
            <w:noWrap/>
            <w:hideMark/>
          </w:tcPr>
          <w:p w14:paraId="1B3E714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00" w:type="dxa"/>
            <w:tcBorders>
              <w:right w:val="single" w:sz="4" w:space="0" w:color="auto"/>
            </w:tcBorders>
            <w:noWrap/>
            <w:hideMark/>
          </w:tcPr>
          <w:p w14:paraId="458C2E2C"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33" w:type="dxa"/>
            <w:tcBorders>
              <w:left w:val="single" w:sz="4" w:space="0" w:color="auto"/>
            </w:tcBorders>
            <w:noWrap/>
            <w:hideMark/>
          </w:tcPr>
          <w:p w14:paraId="2DD41A1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537" w:type="dxa"/>
            <w:noWrap/>
            <w:hideMark/>
          </w:tcPr>
          <w:p w14:paraId="3CFA92F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357" w:type="dxa"/>
            <w:noWrap/>
            <w:hideMark/>
          </w:tcPr>
          <w:p w14:paraId="73E5E68C"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172" w:type="dxa"/>
            <w:noWrap/>
            <w:hideMark/>
          </w:tcPr>
          <w:p w14:paraId="55CA859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c>
          <w:tcPr>
            <w:tcW w:w="1238" w:type="dxa"/>
            <w:noWrap/>
            <w:hideMark/>
          </w:tcPr>
          <w:p w14:paraId="5574C28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rPr>
                <w:rFonts w:ascii="Cambria" w:hAnsi="Cambria" w:cs="Cambria"/>
              </w:rPr>
              <w:t> </w:t>
            </w:r>
          </w:p>
        </w:tc>
      </w:tr>
      <w:tr w:rsidR="000E3E32" w:rsidRPr="00BC6EA2" w14:paraId="43390093"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CF6697A" w14:textId="77777777" w:rsidR="000E3E32" w:rsidRPr="00BC6EA2" w:rsidRDefault="000E3E32" w:rsidP="002B61FF">
            <w:r w:rsidRPr="00BC6EA2">
              <w:t>L1</w:t>
            </w:r>
          </w:p>
        </w:tc>
        <w:tc>
          <w:tcPr>
            <w:tcW w:w="1500" w:type="dxa"/>
            <w:noWrap/>
            <w:hideMark/>
          </w:tcPr>
          <w:p w14:paraId="2439421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11/07/2024</w:t>
            </w:r>
          </w:p>
        </w:tc>
        <w:tc>
          <w:tcPr>
            <w:tcW w:w="1180" w:type="dxa"/>
            <w:tcBorders>
              <w:right w:val="single" w:sz="4" w:space="0" w:color="auto"/>
            </w:tcBorders>
            <w:noWrap/>
            <w:hideMark/>
          </w:tcPr>
          <w:p w14:paraId="43A84A5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45</w:t>
            </w:r>
          </w:p>
        </w:tc>
        <w:tc>
          <w:tcPr>
            <w:tcW w:w="1277" w:type="dxa"/>
            <w:tcBorders>
              <w:left w:val="single" w:sz="4" w:space="0" w:color="auto"/>
            </w:tcBorders>
            <w:noWrap/>
            <w:hideMark/>
          </w:tcPr>
          <w:p w14:paraId="2A39908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00" w:type="dxa"/>
            <w:noWrap/>
            <w:hideMark/>
          </w:tcPr>
          <w:p w14:paraId="7D69599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00" w:type="dxa"/>
            <w:tcBorders>
              <w:right w:val="single" w:sz="4" w:space="0" w:color="auto"/>
            </w:tcBorders>
            <w:noWrap/>
            <w:hideMark/>
          </w:tcPr>
          <w:p w14:paraId="4D9FB11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33" w:type="dxa"/>
            <w:tcBorders>
              <w:left w:val="single" w:sz="4" w:space="0" w:color="auto"/>
            </w:tcBorders>
            <w:noWrap/>
            <w:hideMark/>
          </w:tcPr>
          <w:p w14:paraId="02592C6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D7482D">
              <w:t>-</w:t>
            </w:r>
          </w:p>
        </w:tc>
        <w:tc>
          <w:tcPr>
            <w:tcW w:w="1537" w:type="dxa"/>
            <w:noWrap/>
            <w:hideMark/>
          </w:tcPr>
          <w:p w14:paraId="3209209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D7482D">
              <w:t>-</w:t>
            </w:r>
          </w:p>
        </w:tc>
        <w:tc>
          <w:tcPr>
            <w:tcW w:w="1357" w:type="dxa"/>
            <w:noWrap/>
            <w:hideMark/>
          </w:tcPr>
          <w:p w14:paraId="233525E5"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D7482D">
              <w:t>-</w:t>
            </w:r>
          </w:p>
        </w:tc>
        <w:tc>
          <w:tcPr>
            <w:tcW w:w="1172" w:type="dxa"/>
            <w:noWrap/>
            <w:hideMark/>
          </w:tcPr>
          <w:p w14:paraId="48FB7A2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D7482D">
              <w:t>-</w:t>
            </w:r>
          </w:p>
        </w:tc>
        <w:tc>
          <w:tcPr>
            <w:tcW w:w="1238" w:type="dxa"/>
            <w:noWrap/>
            <w:hideMark/>
          </w:tcPr>
          <w:p w14:paraId="728A6B0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D7482D">
              <w:t>-</w:t>
            </w:r>
          </w:p>
        </w:tc>
      </w:tr>
      <w:tr w:rsidR="008844D6" w:rsidRPr="00BC6EA2" w14:paraId="5D975B06"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CD7EC2D" w14:textId="77777777" w:rsidR="000E3E32" w:rsidRPr="00BC6EA2" w:rsidRDefault="000E3E32" w:rsidP="002B61FF"/>
        </w:tc>
        <w:tc>
          <w:tcPr>
            <w:tcW w:w="1500" w:type="dxa"/>
            <w:noWrap/>
            <w:hideMark/>
          </w:tcPr>
          <w:p w14:paraId="028C865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18/07/2024</w:t>
            </w:r>
          </w:p>
        </w:tc>
        <w:tc>
          <w:tcPr>
            <w:tcW w:w="1180" w:type="dxa"/>
            <w:tcBorders>
              <w:right w:val="single" w:sz="4" w:space="0" w:color="auto"/>
            </w:tcBorders>
            <w:noWrap/>
            <w:hideMark/>
          </w:tcPr>
          <w:p w14:paraId="6409909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36</w:t>
            </w:r>
          </w:p>
        </w:tc>
        <w:tc>
          <w:tcPr>
            <w:tcW w:w="1277" w:type="dxa"/>
            <w:tcBorders>
              <w:left w:val="single" w:sz="4" w:space="0" w:color="auto"/>
            </w:tcBorders>
            <w:noWrap/>
            <w:hideMark/>
          </w:tcPr>
          <w:p w14:paraId="5DFCCF6A"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00" w:type="dxa"/>
            <w:noWrap/>
            <w:hideMark/>
          </w:tcPr>
          <w:p w14:paraId="46AE0F3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00" w:type="dxa"/>
            <w:tcBorders>
              <w:right w:val="single" w:sz="4" w:space="0" w:color="auto"/>
            </w:tcBorders>
            <w:noWrap/>
            <w:hideMark/>
          </w:tcPr>
          <w:p w14:paraId="1E89A40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33" w:type="dxa"/>
            <w:tcBorders>
              <w:left w:val="single" w:sz="4" w:space="0" w:color="auto"/>
            </w:tcBorders>
            <w:noWrap/>
            <w:hideMark/>
          </w:tcPr>
          <w:p w14:paraId="2166FA4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D7482D">
              <w:t>-</w:t>
            </w:r>
          </w:p>
        </w:tc>
        <w:tc>
          <w:tcPr>
            <w:tcW w:w="1537" w:type="dxa"/>
            <w:noWrap/>
            <w:hideMark/>
          </w:tcPr>
          <w:p w14:paraId="069C968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D7482D">
              <w:t>-</w:t>
            </w:r>
          </w:p>
        </w:tc>
        <w:tc>
          <w:tcPr>
            <w:tcW w:w="1357" w:type="dxa"/>
            <w:noWrap/>
            <w:hideMark/>
          </w:tcPr>
          <w:p w14:paraId="4047112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D7482D">
              <w:t>-</w:t>
            </w:r>
          </w:p>
        </w:tc>
        <w:tc>
          <w:tcPr>
            <w:tcW w:w="1172" w:type="dxa"/>
            <w:noWrap/>
            <w:hideMark/>
          </w:tcPr>
          <w:p w14:paraId="016AF9A4"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D7482D">
              <w:t>-</w:t>
            </w:r>
          </w:p>
        </w:tc>
        <w:tc>
          <w:tcPr>
            <w:tcW w:w="1238" w:type="dxa"/>
            <w:noWrap/>
            <w:hideMark/>
          </w:tcPr>
          <w:p w14:paraId="7FF7B994"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D7482D">
              <w:t>-</w:t>
            </w:r>
          </w:p>
        </w:tc>
      </w:tr>
      <w:tr w:rsidR="000E3E32" w:rsidRPr="00BC6EA2" w14:paraId="13D247C1"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128BEF17" w14:textId="77777777" w:rsidR="000E3E32" w:rsidRPr="00BC6EA2" w:rsidRDefault="000E3E32" w:rsidP="002B61FF">
            <w:r w:rsidRPr="00BC6EA2">
              <w:t>SW21</w:t>
            </w:r>
          </w:p>
        </w:tc>
        <w:tc>
          <w:tcPr>
            <w:tcW w:w="1500" w:type="dxa"/>
            <w:noWrap/>
            <w:hideMark/>
          </w:tcPr>
          <w:p w14:paraId="1D600D2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13/07/2024</w:t>
            </w:r>
          </w:p>
        </w:tc>
        <w:tc>
          <w:tcPr>
            <w:tcW w:w="1180" w:type="dxa"/>
            <w:tcBorders>
              <w:right w:val="single" w:sz="4" w:space="0" w:color="auto"/>
            </w:tcBorders>
            <w:noWrap/>
            <w:hideMark/>
          </w:tcPr>
          <w:p w14:paraId="08E4D202"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13</w:t>
            </w:r>
          </w:p>
        </w:tc>
        <w:tc>
          <w:tcPr>
            <w:tcW w:w="1277" w:type="dxa"/>
            <w:tcBorders>
              <w:left w:val="single" w:sz="4" w:space="0" w:color="auto"/>
            </w:tcBorders>
            <w:noWrap/>
            <w:hideMark/>
          </w:tcPr>
          <w:p w14:paraId="4D59457B"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00" w:type="dxa"/>
            <w:noWrap/>
            <w:hideMark/>
          </w:tcPr>
          <w:p w14:paraId="74CB66B5"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00" w:type="dxa"/>
            <w:tcBorders>
              <w:right w:val="single" w:sz="4" w:space="0" w:color="auto"/>
            </w:tcBorders>
            <w:noWrap/>
            <w:hideMark/>
          </w:tcPr>
          <w:p w14:paraId="3A30249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33" w:type="dxa"/>
            <w:tcBorders>
              <w:left w:val="single" w:sz="4" w:space="0" w:color="auto"/>
            </w:tcBorders>
            <w:noWrap/>
            <w:hideMark/>
          </w:tcPr>
          <w:p w14:paraId="63F891F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537" w:type="dxa"/>
            <w:noWrap/>
            <w:hideMark/>
          </w:tcPr>
          <w:p w14:paraId="52058EA5"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357" w:type="dxa"/>
            <w:noWrap/>
            <w:hideMark/>
          </w:tcPr>
          <w:p w14:paraId="3A3E33D2"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72" w:type="dxa"/>
            <w:noWrap/>
            <w:hideMark/>
          </w:tcPr>
          <w:p w14:paraId="7F56DDF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238" w:type="dxa"/>
            <w:noWrap/>
            <w:hideMark/>
          </w:tcPr>
          <w:p w14:paraId="428F704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r>
      <w:tr w:rsidR="008844D6" w:rsidRPr="00BC6EA2" w14:paraId="30BB4A9E"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05177E4D" w14:textId="77777777" w:rsidR="000E3E32" w:rsidRPr="00BC6EA2" w:rsidRDefault="000E3E32" w:rsidP="002B61FF">
            <w:r w:rsidRPr="00BC6EA2">
              <w:t>L2</w:t>
            </w:r>
          </w:p>
        </w:tc>
        <w:tc>
          <w:tcPr>
            <w:tcW w:w="1500" w:type="dxa"/>
            <w:noWrap/>
            <w:hideMark/>
          </w:tcPr>
          <w:p w14:paraId="7154F283"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18/07/2024</w:t>
            </w:r>
          </w:p>
        </w:tc>
        <w:tc>
          <w:tcPr>
            <w:tcW w:w="1180" w:type="dxa"/>
            <w:tcBorders>
              <w:right w:val="single" w:sz="4" w:space="0" w:color="auto"/>
            </w:tcBorders>
            <w:noWrap/>
            <w:hideMark/>
          </w:tcPr>
          <w:p w14:paraId="62E881A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48</w:t>
            </w:r>
          </w:p>
        </w:tc>
        <w:tc>
          <w:tcPr>
            <w:tcW w:w="1277" w:type="dxa"/>
            <w:tcBorders>
              <w:left w:val="single" w:sz="4" w:space="0" w:color="auto"/>
            </w:tcBorders>
            <w:noWrap/>
            <w:hideMark/>
          </w:tcPr>
          <w:p w14:paraId="0CC3ADE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00" w:type="dxa"/>
            <w:noWrap/>
            <w:hideMark/>
          </w:tcPr>
          <w:p w14:paraId="49F2570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00" w:type="dxa"/>
            <w:tcBorders>
              <w:right w:val="single" w:sz="4" w:space="0" w:color="auto"/>
            </w:tcBorders>
            <w:noWrap/>
            <w:hideMark/>
          </w:tcPr>
          <w:p w14:paraId="71014330"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33" w:type="dxa"/>
            <w:tcBorders>
              <w:left w:val="single" w:sz="4" w:space="0" w:color="auto"/>
            </w:tcBorders>
            <w:noWrap/>
            <w:hideMark/>
          </w:tcPr>
          <w:p w14:paraId="587B899D"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537" w:type="dxa"/>
            <w:noWrap/>
            <w:hideMark/>
          </w:tcPr>
          <w:p w14:paraId="165B2B9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357" w:type="dxa"/>
            <w:noWrap/>
            <w:hideMark/>
          </w:tcPr>
          <w:p w14:paraId="42A34A3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172" w:type="dxa"/>
            <w:noWrap/>
            <w:hideMark/>
          </w:tcPr>
          <w:p w14:paraId="0D63197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238" w:type="dxa"/>
            <w:noWrap/>
            <w:hideMark/>
          </w:tcPr>
          <w:p w14:paraId="2DD3C863"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r>
      <w:tr w:rsidR="000E3E32" w:rsidRPr="00BC6EA2" w14:paraId="4839C62C"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1C2A6246" w14:textId="77777777" w:rsidR="000E3E32" w:rsidRPr="00BC6EA2" w:rsidRDefault="000E3E32" w:rsidP="002B61FF">
            <w:r w:rsidRPr="00BC6EA2">
              <w:t>L3</w:t>
            </w:r>
          </w:p>
        </w:tc>
        <w:tc>
          <w:tcPr>
            <w:tcW w:w="1500" w:type="dxa"/>
            <w:noWrap/>
            <w:hideMark/>
          </w:tcPr>
          <w:p w14:paraId="2108C6D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11/07/2024</w:t>
            </w:r>
          </w:p>
        </w:tc>
        <w:tc>
          <w:tcPr>
            <w:tcW w:w="1180" w:type="dxa"/>
            <w:tcBorders>
              <w:right w:val="single" w:sz="4" w:space="0" w:color="auto"/>
            </w:tcBorders>
            <w:noWrap/>
            <w:hideMark/>
          </w:tcPr>
          <w:p w14:paraId="68C1BEE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530</w:t>
            </w:r>
          </w:p>
        </w:tc>
        <w:tc>
          <w:tcPr>
            <w:tcW w:w="1277" w:type="dxa"/>
            <w:tcBorders>
              <w:left w:val="single" w:sz="4" w:space="0" w:color="auto"/>
            </w:tcBorders>
            <w:noWrap/>
            <w:hideMark/>
          </w:tcPr>
          <w:p w14:paraId="6BC6CEEF" w14:textId="34423873"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8</w:t>
            </w:r>
            <w:r w:rsidR="00972076">
              <w:t>,</w:t>
            </w:r>
            <w:r w:rsidRPr="00BC6EA2">
              <w:t>600</w:t>
            </w:r>
          </w:p>
        </w:tc>
        <w:tc>
          <w:tcPr>
            <w:tcW w:w="1100" w:type="dxa"/>
            <w:noWrap/>
            <w:hideMark/>
          </w:tcPr>
          <w:p w14:paraId="44FD872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760</w:t>
            </w:r>
          </w:p>
        </w:tc>
        <w:tc>
          <w:tcPr>
            <w:tcW w:w="1100" w:type="dxa"/>
            <w:tcBorders>
              <w:right w:val="single" w:sz="4" w:space="0" w:color="auto"/>
            </w:tcBorders>
            <w:noWrap/>
            <w:hideMark/>
          </w:tcPr>
          <w:p w14:paraId="4D37E05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340</w:t>
            </w:r>
          </w:p>
        </w:tc>
        <w:tc>
          <w:tcPr>
            <w:tcW w:w="1133" w:type="dxa"/>
            <w:tcBorders>
              <w:left w:val="single" w:sz="4" w:space="0" w:color="auto"/>
            </w:tcBorders>
            <w:noWrap/>
            <w:hideMark/>
          </w:tcPr>
          <w:p w14:paraId="73A5D09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8C0624">
              <w:t>-</w:t>
            </w:r>
          </w:p>
        </w:tc>
        <w:tc>
          <w:tcPr>
            <w:tcW w:w="1537" w:type="dxa"/>
            <w:noWrap/>
            <w:hideMark/>
          </w:tcPr>
          <w:p w14:paraId="3B3FA45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8C0624">
              <w:t>-</w:t>
            </w:r>
          </w:p>
        </w:tc>
        <w:tc>
          <w:tcPr>
            <w:tcW w:w="1357" w:type="dxa"/>
            <w:noWrap/>
            <w:hideMark/>
          </w:tcPr>
          <w:p w14:paraId="13909113"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8C0624">
              <w:t>-</w:t>
            </w:r>
          </w:p>
        </w:tc>
        <w:tc>
          <w:tcPr>
            <w:tcW w:w="1172" w:type="dxa"/>
            <w:noWrap/>
            <w:hideMark/>
          </w:tcPr>
          <w:p w14:paraId="2C1A35D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8C0624">
              <w:t>-</w:t>
            </w:r>
          </w:p>
        </w:tc>
        <w:tc>
          <w:tcPr>
            <w:tcW w:w="1238" w:type="dxa"/>
            <w:noWrap/>
            <w:hideMark/>
          </w:tcPr>
          <w:p w14:paraId="0490F5F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8C0624">
              <w:t>-</w:t>
            </w:r>
          </w:p>
        </w:tc>
      </w:tr>
      <w:tr w:rsidR="008844D6" w:rsidRPr="00BC6EA2" w14:paraId="6DDABB0B"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B7468F6" w14:textId="77777777" w:rsidR="000E3E32" w:rsidRPr="00BC6EA2" w:rsidRDefault="000E3E32" w:rsidP="002B61FF"/>
        </w:tc>
        <w:tc>
          <w:tcPr>
            <w:tcW w:w="1500" w:type="dxa"/>
            <w:noWrap/>
            <w:hideMark/>
          </w:tcPr>
          <w:p w14:paraId="6BEBA38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18/07/2024</w:t>
            </w:r>
          </w:p>
        </w:tc>
        <w:tc>
          <w:tcPr>
            <w:tcW w:w="1180" w:type="dxa"/>
            <w:tcBorders>
              <w:right w:val="single" w:sz="4" w:space="0" w:color="auto"/>
            </w:tcBorders>
            <w:noWrap/>
            <w:hideMark/>
          </w:tcPr>
          <w:p w14:paraId="49EE0734"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53</w:t>
            </w:r>
          </w:p>
        </w:tc>
        <w:tc>
          <w:tcPr>
            <w:tcW w:w="1277" w:type="dxa"/>
            <w:tcBorders>
              <w:left w:val="single" w:sz="4" w:space="0" w:color="auto"/>
            </w:tcBorders>
            <w:noWrap/>
            <w:hideMark/>
          </w:tcPr>
          <w:p w14:paraId="4B972B8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00" w:type="dxa"/>
            <w:noWrap/>
            <w:hideMark/>
          </w:tcPr>
          <w:p w14:paraId="016DF1DA"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00" w:type="dxa"/>
            <w:tcBorders>
              <w:right w:val="single" w:sz="4" w:space="0" w:color="auto"/>
            </w:tcBorders>
            <w:noWrap/>
            <w:hideMark/>
          </w:tcPr>
          <w:p w14:paraId="71E3EBD1"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33" w:type="dxa"/>
            <w:tcBorders>
              <w:left w:val="single" w:sz="4" w:space="0" w:color="auto"/>
            </w:tcBorders>
            <w:noWrap/>
            <w:hideMark/>
          </w:tcPr>
          <w:p w14:paraId="4FDAB6E6"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537" w:type="dxa"/>
            <w:noWrap/>
            <w:hideMark/>
          </w:tcPr>
          <w:p w14:paraId="14A7723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357" w:type="dxa"/>
            <w:noWrap/>
            <w:hideMark/>
          </w:tcPr>
          <w:p w14:paraId="76D6827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172" w:type="dxa"/>
            <w:noWrap/>
            <w:hideMark/>
          </w:tcPr>
          <w:p w14:paraId="1E574C06"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c>
          <w:tcPr>
            <w:tcW w:w="1238" w:type="dxa"/>
            <w:noWrap/>
            <w:hideMark/>
          </w:tcPr>
          <w:p w14:paraId="160C385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8C0624">
              <w:t>-</w:t>
            </w:r>
          </w:p>
        </w:tc>
      </w:tr>
      <w:tr w:rsidR="000E3E32" w:rsidRPr="00BC6EA2" w14:paraId="77B11406"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B4699D7" w14:textId="77777777" w:rsidR="000E3E32" w:rsidRPr="00BC6EA2" w:rsidRDefault="000E3E32" w:rsidP="002B61FF">
            <w:r w:rsidRPr="00BC6EA2">
              <w:t>SW12</w:t>
            </w:r>
          </w:p>
        </w:tc>
        <w:tc>
          <w:tcPr>
            <w:tcW w:w="1500" w:type="dxa"/>
            <w:noWrap/>
            <w:hideMark/>
          </w:tcPr>
          <w:p w14:paraId="5E88CF4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12/07/2024</w:t>
            </w:r>
          </w:p>
        </w:tc>
        <w:tc>
          <w:tcPr>
            <w:tcW w:w="1180" w:type="dxa"/>
            <w:tcBorders>
              <w:right w:val="single" w:sz="4" w:space="0" w:color="auto"/>
            </w:tcBorders>
            <w:noWrap/>
            <w:hideMark/>
          </w:tcPr>
          <w:p w14:paraId="4183DE15"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70</w:t>
            </w:r>
          </w:p>
        </w:tc>
        <w:tc>
          <w:tcPr>
            <w:tcW w:w="1277" w:type="dxa"/>
            <w:tcBorders>
              <w:left w:val="single" w:sz="4" w:space="0" w:color="auto"/>
            </w:tcBorders>
            <w:noWrap/>
            <w:hideMark/>
          </w:tcPr>
          <w:p w14:paraId="7AEBB3ED" w14:textId="7945A415"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w:t>
            </w:r>
            <w:r w:rsidR="00972076">
              <w:t>,</w:t>
            </w:r>
            <w:r w:rsidRPr="00BC6EA2">
              <w:t>980</w:t>
            </w:r>
          </w:p>
        </w:tc>
        <w:tc>
          <w:tcPr>
            <w:tcW w:w="1100" w:type="dxa"/>
            <w:noWrap/>
            <w:hideMark/>
          </w:tcPr>
          <w:p w14:paraId="3F62854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60</w:t>
            </w:r>
          </w:p>
        </w:tc>
        <w:tc>
          <w:tcPr>
            <w:tcW w:w="1100" w:type="dxa"/>
            <w:tcBorders>
              <w:right w:val="single" w:sz="4" w:space="0" w:color="auto"/>
            </w:tcBorders>
            <w:noWrap/>
            <w:hideMark/>
          </w:tcPr>
          <w:p w14:paraId="41A0E51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33" w:type="dxa"/>
            <w:tcBorders>
              <w:left w:val="single" w:sz="4" w:space="0" w:color="auto"/>
            </w:tcBorders>
            <w:noWrap/>
            <w:hideMark/>
          </w:tcPr>
          <w:p w14:paraId="54808DF3" w14:textId="125FF679" w:rsidR="000E3E32" w:rsidRPr="00F6223E" w:rsidRDefault="000E3E32" w:rsidP="002B61FF">
            <w:pPr>
              <w:cnfStyle w:val="000000000000" w:firstRow="0" w:lastRow="0" w:firstColumn="0" w:lastColumn="0" w:oddVBand="0" w:evenVBand="0" w:oddHBand="0" w:evenHBand="0" w:firstRowFirstColumn="0" w:firstRowLastColumn="0" w:lastRowFirstColumn="0" w:lastRowLastColumn="0"/>
              <w:rPr>
                <w:b/>
                <w:bCs/>
              </w:rPr>
            </w:pPr>
            <w:r w:rsidRPr="00F6223E">
              <w:rPr>
                <w:b/>
                <w:bCs/>
              </w:rPr>
              <w:t>6</w:t>
            </w:r>
            <w:r w:rsidR="00972076">
              <w:rPr>
                <w:b/>
                <w:bCs/>
              </w:rPr>
              <w:t>,</w:t>
            </w:r>
            <w:r w:rsidRPr="00F6223E">
              <w:rPr>
                <w:b/>
                <w:bCs/>
              </w:rPr>
              <w:t>780</w:t>
            </w:r>
          </w:p>
        </w:tc>
        <w:tc>
          <w:tcPr>
            <w:tcW w:w="1537" w:type="dxa"/>
            <w:noWrap/>
            <w:hideMark/>
          </w:tcPr>
          <w:p w14:paraId="62D275C6" w14:textId="3CBBFB28"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w:t>
            </w:r>
            <w:r w:rsidR="00972076">
              <w:t>,</w:t>
            </w:r>
            <w:r w:rsidRPr="00BC6EA2">
              <w:t>860</w:t>
            </w:r>
          </w:p>
        </w:tc>
        <w:tc>
          <w:tcPr>
            <w:tcW w:w="1357" w:type="dxa"/>
            <w:noWrap/>
            <w:hideMark/>
          </w:tcPr>
          <w:p w14:paraId="3EFD063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263</w:t>
            </w:r>
          </w:p>
        </w:tc>
        <w:tc>
          <w:tcPr>
            <w:tcW w:w="1172" w:type="dxa"/>
            <w:noWrap/>
            <w:hideMark/>
          </w:tcPr>
          <w:p w14:paraId="0BE5662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366</w:t>
            </w:r>
          </w:p>
        </w:tc>
        <w:tc>
          <w:tcPr>
            <w:tcW w:w="1238" w:type="dxa"/>
            <w:noWrap/>
            <w:hideMark/>
          </w:tcPr>
          <w:p w14:paraId="7A8C695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742</w:t>
            </w:r>
          </w:p>
        </w:tc>
      </w:tr>
      <w:tr w:rsidR="008844D6" w:rsidRPr="00BC6EA2" w14:paraId="4A675A99"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5F5A3505" w14:textId="77777777" w:rsidR="000E3E32" w:rsidRPr="00BC6EA2" w:rsidRDefault="000E3E32" w:rsidP="002B61FF"/>
        </w:tc>
        <w:tc>
          <w:tcPr>
            <w:tcW w:w="1500" w:type="dxa"/>
            <w:noWrap/>
            <w:hideMark/>
          </w:tcPr>
          <w:p w14:paraId="22B0F0FC"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13/07/2024</w:t>
            </w:r>
          </w:p>
        </w:tc>
        <w:tc>
          <w:tcPr>
            <w:tcW w:w="1180" w:type="dxa"/>
            <w:tcBorders>
              <w:right w:val="single" w:sz="4" w:space="0" w:color="auto"/>
            </w:tcBorders>
            <w:noWrap/>
            <w:hideMark/>
          </w:tcPr>
          <w:p w14:paraId="7919CA2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31</w:t>
            </w:r>
          </w:p>
        </w:tc>
        <w:tc>
          <w:tcPr>
            <w:tcW w:w="1277" w:type="dxa"/>
            <w:tcBorders>
              <w:left w:val="single" w:sz="4" w:space="0" w:color="auto"/>
            </w:tcBorders>
            <w:noWrap/>
            <w:hideMark/>
          </w:tcPr>
          <w:p w14:paraId="6D6D8632" w14:textId="60BFA4E2"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w:t>
            </w:r>
            <w:r w:rsidR="00972076">
              <w:t>,</w:t>
            </w:r>
            <w:r w:rsidRPr="00BC6EA2">
              <w:t>730</w:t>
            </w:r>
          </w:p>
        </w:tc>
        <w:tc>
          <w:tcPr>
            <w:tcW w:w="1100" w:type="dxa"/>
            <w:noWrap/>
            <w:hideMark/>
          </w:tcPr>
          <w:p w14:paraId="1DC21D6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00" w:type="dxa"/>
            <w:tcBorders>
              <w:right w:val="single" w:sz="4" w:space="0" w:color="auto"/>
            </w:tcBorders>
            <w:noWrap/>
            <w:hideMark/>
          </w:tcPr>
          <w:p w14:paraId="3AEDFDC3"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33" w:type="dxa"/>
            <w:tcBorders>
              <w:left w:val="single" w:sz="4" w:space="0" w:color="auto"/>
            </w:tcBorders>
            <w:noWrap/>
            <w:hideMark/>
          </w:tcPr>
          <w:p w14:paraId="572CEE6A"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169</w:t>
            </w:r>
          </w:p>
        </w:tc>
        <w:tc>
          <w:tcPr>
            <w:tcW w:w="1537" w:type="dxa"/>
            <w:noWrap/>
            <w:hideMark/>
          </w:tcPr>
          <w:p w14:paraId="71C34AC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205</w:t>
            </w:r>
          </w:p>
        </w:tc>
        <w:tc>
          <w:tcPr>
            <w:tcW w:w="1357" w:type="dxa"/>
            <w:noWrap/>
            <w:hideMark/>
          </w:tcPr>
          <w:p w14:paraId="6C1867D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72" w:type="dxa"/>
            <w:noWrap/>
            <w:hideMark/>
          </w:tcPr>
          <w:p w14:paraId="7F54A21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238" w:type="dxa"/>
            <w:noWrap/>
            <w:hideMark/>
          </w:tcPr>
          <w:p w14:paraId="6CDBE183"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r>
      <w:tr w:rsidR="000E3E32" w:rsidRPr="00BC6EA2" w14:paraId="6C3152E4"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A0B6ABB" w14:textId="77777777" w:rsidR="000E3E32" w:rsidRPr="00BC6EA2" w:rsidRDefault="000E3E32" w:rsidP="002B61FF">
            <w:r w:rsidRPr="00BC6EA2">
              <w:t>L4</w:t>
            </w:r>
          </w:p>
        </w:tc>
        <w:tc>
          <w:tcPr>
            <w:tcW w:w="1500" w:type="dxa"/>
            <w:noWrap/>
            <w:hideMark/>
          </w:tcPr>
          <w:p w14:paraId="230A8F42"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11/07/2024</w:t>
            </w:r>
          </w:p>
        </w:tc>
        <w:tc>
          <w:tcPr>
            <w:tcW w:w="1180" w:type="dxa"/>
            <w:tcBorders>
              <w:right w:val="single" w:sz="4" w:space="0" w:color="auto"/>
            </w:tcBorders>
            <w:noWrap/>
            <w:hideMark/>
          </w:tcPr>
          <w:p w14:paraId="67268C4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620</w:t>
            </w:r>
          </w:p>
        </w:tc>
        <w:tc>
          <w:tcPr>
            <w:tcW w:w="1277" w:type="dxa"/>
            <w:tcBorders>
              <w:left w:val="single" w:sz="4" w:space="0" w:color="auto"/>
            </w:tcBorders>
            <w:noWrap/>
            <w:hideMark/>
          </w:tcPr>
          <w:p w14:paraId="4CDF52B5" w14:textId="7A3C1993"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11</w:t>
            </w:r>
            <w:r w:rsidR="00972076">
              <w:t>,</w:t>
            </w:r>
            <w:r w:rsidRPr="00BC6EA2">
              <w:t>000</w:t>
            </w:r>
          </w:p>
        </w:tc>
        <w:tc>
          <w:tcPr>
            <w:tcW w:w="1100" w:type="dxa"/>
            <w:noWrap/>
            <w:hideMark/>
          </w:tcPr>
          <w:p w14:paraId="2E74D354" w14:textId="0CFC1E4A"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w:t>
            </w:r>
            <w:r w:rsidR="00972076">
              <w:t>,</w:t>
            </w:r>
            <w:r w:rsidRPr="00BC6EA2">
              <w:t>300</w:t>
            </w:r>
          </w:p>
        </w:tc>
        <w:tc>
          <w:tcPr>
            <w:tcW w:w="1100" w:type="dxa"/>
            <w:tcBorders>
              <w:right w:val="single" w:sz="4" w:space="0" w:color="auto"/>
            </w:tcBorders>
            <w:noWrap/>
            <w:hideMark/>
          </w:tcPr>
          <w:p w14:paraId="52DC14BB"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300</w:t>
            </w:r>
          </w:p>
        </w:tc>
        <w:tc>
          <w:tcPr>
            <w:tcW w:w="1133" w:type="dxa"/>
            <w:tcBorders>
              <w:left w:val="single" w:sz="4" w:space="0" w:color="auto"/>
            </w:tcBorders>
            <w:noWrap/>
            <w:hideMark/>
          </w:tcPr>
          <w:p w14:paraId="6014344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777886">
              <w:t>-</w:t>
            </w:r>
          </w:p>
        </w:tc>
        <w:tc>
          <w:tcPr>
            <w:tcW w:w="1537" w:type="dxa"/>
            <w:noWrap/>
            <w:hideMark/>
          </w:tcPr>
          <w:p w14:paraId="0225982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777886">
              <w:t>-</w:t>
            </w:r>
          </w:p>
        </w:tc>
        <w:tc>
          <w:tcPr>
            <w:tcW w:w="1357" w:type="dxa"/>
            <w:noWrap/>
            <w:hideMark/>
          </w:tcPr>
          <w:p w14:paraId="774AD14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777886">
              <w:t>-</w:t>
            </w:r>
          </w:p>
        </w:tc>
        <w:tc>
          <w:tcPr>
            <w:tcW w:w="1172" w:type="dxa"/>
            <w:noWrap/>
            <w:hideMark/>
          </w:tcPr>
          <w:p w14:paraId="0C4B8B15"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777886">
              <w:t>-</w:t>
            </w:r>
          </w:p>
        </w:tc>
        <w:tc>
          <w:tcPr>
            <w:tcW w:w="1238" w:type="dxa"/>
            <w:noWrap/>
            <w:hideMark/>
          </w:tcPr>
          <w:p w14:paraId="4923599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777886">
              <w:t>-</w:t>
            </w:r>
          </w:p>
        </w:tc>
      </w:tr>
      <w:tr w:rsidR="008844D6" w:rsidRPr="00BC6EA2" w14:paraId="22A76568"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3B45EEE3" w14:textId="77777777" w:rsidR="000E3E32" w:rsidRPr="00BC6EA2" w:rsidRDefault="000E3E32" w:rsidP="002B61FF">
            <w:r w:rsidRPr="00BC6EA2">
              <w:t>SW11</w:t>
            </w:r>
          </w:p>
        </w:tc>
        <w:tc>
          <w:tcPr>
            <w:tcW w:w="1500" w:type="dxa"/>
            <w:noWrap/>
            <w:hideMark/>
          </w:tcPr>
          <w:p w14:paraId="04EA5043"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12/07/2024</w:t>
            </w:r>
          </w:p>
        </w:tc>
        <w:tc>
          <w:tcPr>
            <w:tcW w:w="1180" w:type="dxa"/>
            <w:tcBorders>
              <w:right w:val="single" w:sz="4" w:space="0" w:color="auto"/>
            </w:tcBorders>
            <w:noWrap/>
            <w:hideMark/>
          </w:tcPr>
          <w:p w14:paraId="2C15CCF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21</w:t>
            </w:r>
          </w:p>
        </w:tc>
        <w:tc>
          <w:tcPr>
            <w:tcW w:w="1277" w:type="dxa"/>
            <w:tcBorders>
              <w:left w:val="single" w:sz="4" w:space="0" w:color="auto"/>
            </w:tcBorders>
            <w:noWrap/>
            <w:hideMark/>
          </w:tcPr>
          <w:p w14:paraId="5B65FE0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00" w:type="dxa"/>
            <w:noWrap/>
            <w:hideMark/>
          </w:tcPr>
          <w:p w14:paraId="72CEE62C"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00" w:type="dxa"/>
            <w:tcBorders>
              <w:right w:val="single" w:sz="4" w:space="0" w:color="auto"/>
            </w:tcBorders>
            <w:noWrap/>
            <w:hideMark/>
          </w:tcPr>
          <w:p w14:paraId="0661167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33" w:type="dxa"/>
            <w:tcBorders>
              <w:left w:val="single" w:sz="4" w:space="0" w:color="auto"/>
            </w:tcBorders>
            <w:noWrap/>
            <w:hideMark/>
          </w:tcPr>
          <w:p w14:paraId="55A72C5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537" w:type="dxa"/>
            <w:noWrap/>
            <w:hideMark/>
          </w:tcPr>
          <w:p w14:paraId="095CFB6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357" w:type="dxa"/>
            <w:noWrap/>
            <w:hideMark/>
          </w:tcPr>
          <w:p w14:paraId="4F2519D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72" w:type="dxa"/>
            <w:noWrap/>
            <w:hideMark/>
          </w:tcPr>
          <w:p w14:paraId="5D5D709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238" w:type="dxa"/>
            <w:noWrap/>
            <w:hideMark/>
          </w:tcPr>
          <w:p w14:paraId="64B58475"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r>
      <w:tr w:rsidR="000E3E32" w:rsidRPr="00BC6EA2" w14:paraId="42AD0D1D"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0AEA05A6" w14:textId="77777777" w:rsidR="000E3E32" w:rsidRPr="00BC6EA2" w:rsidRDefault="000E3E32" w:rsidP="002B61FF"/>
        </w:tc>
        <w:tc>
          <w:tcPr>
            <w:tcW w:w="1500" w:type="dxa"/>
            <w:noWrap/>
            <w:hideMark/>
          </w:tcPr>
          <w:p w14:paraId="4EE773F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13/07/2024</w:t>
            </w:r>
          </w:p>
        </w:tc>
        <w:tc>
          <w:tcPr>
            <w:tcW w:w="1180" w:type="dxa"/>
            <w:tcBorders>
              <w:right w:val="single" w:sz="4" w:space="0" w:color="auto"/>
            </w:tcBorders>
            <w:noWrap/>
            <w:hideMark/>
          </w:tcPr>
          <w:p w14:paraId="2059A41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37</w:t>
            </w:r>
          </w:p>
        </w:tc>
        <w:tc>
          <w:tcPr>
            <w:tcW w:w="1277" w:type="dxa"/>
            <w:tcBorders>
              <w:left w:val="single" w:sz="4" w:space="0" w:color="auto"/>
            </w:tcBorders>
            <w:noWrap/>
            <w:hideMark/>
          </w:tcPr>
          <w:p w14:paraId="29F84DB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00" w:type="dxa"/>
            <w:noWrap/>
            <w:hideMark/>
          </w:tcPr>
          <w:p w14:paraId="35CA0CAB"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00" w:type="dxa"/>
            <w:tcBorders>
              <w:right w:val="single" w:sz="4" w:space="0" w:color="auto"/>
            </w:tcBorders>
            <w:noWrap/>
            <w:hideMark/>
          </w:tcPr>
          <w:p w14:paraId="2354D5E3"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33" w:type="dxa"/>
            <w:tcBorders>
              <w:left w:val="single" w:sz="4" w:space="0" w:color="auto"/>
            </w:tcBorders>
            <w:noWrap/>
            <w:hideMark/>
          </w:tcPr>
          <w:p w14:paraId="089E302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537" w:type="dxa"/>
            <w:noWrap/>
            <w:hideMark/>
          </w:tcPr>
          <w:p w14:paraId="37AABF22"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357" w:type="dxa"/>
            <w:noWrap/>
            <w:hideMark/>
          </w:tcPr>
          <w:p w14:paraId="2C73493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72" w:type="dxa"/>
            <w:noWrap/>
            <w:hideMark/>
          </w:tcPr>
          <w:p w14:paraId="5DCC1F2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238" w:type="dxa"/>
            <w:noWrap/>
            <w:hideMark/>
          </w:tcPr>
          <w:p w14:paraId="7AD46ED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r>
      <w:tr w:rsidR="008844D6" w:rsidRPr="00BC6EA2" w14:paraId="7A227A25"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03DCF7AB" w14:textId="77777777" w:rsidR="000E3E32" w:rsidRPr="00BC6EA2" w:rsidRDefault="000E3E32" w:rsidP="002B61FF">
            <w:r w:rsidRPr="00BC6EA2">
              <w:t>L5</w:t>
            </w:r>
          </w:p>
        </w:tc>
        <w:tc>
          <w:tcPr>
            <w:tcW w:w="1500" w:type="dxa"/>
            <w:noWrap/>
            <w:hideMark/>
          </w:tcPr>
          <w:p w14:paraId="4F15FE56"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11/07/2024</w:t>
            </w:r>
          </w:p>
        </w:tc>
        <w:tc>
          <w:tcPr>
            <w:tcW w:w="1180" w:type="dxa"/>
            <w:tcBorders>
              <w:right w:val="single" w:sz="4" w:space="0" w:color="auto"/>
            </w:tcBorders>
            <w:noWrap/>
            <w:hideMark/>
          </w:tcPr>
          <w:p w14:paraId="19CB115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250</w:t>
            </w:r>
          </w:p>
        </w:tc>
        <w:tc>
          <w:tcPr>
            <w:tcW w:w="1277" w:type="dxa"/>
            <w:tcBorders>
              <w:left w:val="single" w:sz="4" w:space="0" w:color="auto"/>
            </w:tcBorders>
            <w:noWrap/>
            <w:hideMark/>
          </w:tcPr>
          <w:p w14:paraId="1E6435B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780</w:t>
            </w:r>
          </w:p>
        </w:tc>
        <w:tc>
          <w:tcPr>
            <w:tcW w:w="1100" w:type="dxa"/>
            <w:noWrap/>
            <w:hideMark/>
          </w:tcPr>
          <w:p w14:paraId="056E109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90</w:t>
            </w:r>
          </w:p>
        </w:tc>
        <w:tc>
          <w:tcPr>
            <w:tcW w:w="1100" w:type="dxa"/>
            <w:tcBorders>
              <w:right w:val="single" w:sz="4" w:space="0" w:color="auto"/>
            </w:tcBorders>
            <w:noWrap/>
            <w:hideMark/>
          </w:tcPr>
          <w:p w14:paraId="6A7F398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33" w:type="dxa"/>
            <w:tcBorders>
              <w:left w:val="single" w:sz="4" w:space="0" w:color="auto"/>
            </w:tcBorders>
            <w:noWrap/>
            <w:hideMark/>
          </w:tcPr>
          <w:p w14:paraId="2DCF1DF4"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01FAF">
              <w:t>-</w:t>
            </w:r>
          </w:p>
        </w:tc>
        <w:tc>
          <w:tcPr>
            <w:tcW w:w="1537" w:type="dxa"/>
            <w:noWrap/>
            <w:hideMark/>
          </w:tcPr>
          <w:p w14:paraId="7DBCE3A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01FAF">
              <w:t>-</w:t>
            </w:r>
          </w:p>
        </w:tc>
        <w:tc>
          <w:tcPr>
            <w:tcW w:w="1357" w:type="dxa"/>
            <w:noWrap/>
            <w:hideMark/>
          </w:tcPr>
          <w:p w14:paraId="527702A4"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01FAF">
              <w:t>-</w:t>
            </w:r>
          </w:p>
        </w:tc>
        <w:tc>
          <w:tcPr>
            <w:tcW w:w="1172" w:type="dxa"/>
            <w:noWrap/>
            <w:hideMark/>
          </w:tcPr>
          <w:p w14:paraId="3AAD409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01FAF">
              <w:t>-</w:t>
            </w:r>
          </w:p>
        </w:tc>
        <w:tc>
          <w:tcPr>
            <w:tcW w:w="1238" w:type="dxa"/>
            <w:noWrap/>
            <w:hideMark/>
          </w:tcPr>
          <w:p w14:paraId="2393DA1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01FAF">
              <w:t>-</w:t>
            </w:r>
          </w:p>
        </w:tc>
      </w:tr>
      <w:tr w:rsidR="000E3E32" w:rsidRPr="00BC6EA2" w14:paraId="30D2CF9E"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17B4DCD3" w14:textId="77777777" w:rsidR="000E3E32" w:rsidRPr="00BC6EA2" w:rsidRDefault="000E3E32" w:rsidP="002B61FF"/>
        </w:tc>
        <w:tc>
          <w:tcPr>
            <w:tcW w:w="1500" w:type="dxa"/>
            <w:noWrap/>
            <w:hideMark/>
          </w:tcPr>
          <w:p w14:paraId="1088360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18/07/2024</w:t>
            </w:r>
          </w:p>
        </w:tc>
        <w:tc>
          <w:tcPr>
            <w:tcW w:w="1180" w:type="dxa"/>
            <w:tcBorders>
              <w:right w:val="single" w:sz="4" w:space="0" w:color="auto"/>
            </w:tcBorders>
            <w:noWrap/>
            <w:hideMark/>
          </w:tcPr>
          <w:p w14:paraId="548DD7A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160</w:t>
            </w:r>
          </w:p>
        </w:tc>
        <w:tc>
          <w:tcPr>
            <w:tcW w:w="1277" w:type="dxa"/>
            <w:tcBorders>
              <w:left w:val="single" w:sz="4" w:space="0" w:color="auto"/>
            </w:tcBorders>
            <w:noWrap/>
            <w:hideMark/>
          </w:tcPr>
          <w:p w14:paraId="6096059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15</w:t>
            </w:r>
          </w:p>
        </w:tc>
        <w:tc>
          <w:tcPr>
            <w:tcW w:w="1100" w:type="dxa"/>
            <w:noWrap/>
            <w:hideMark/>
          </w:tcPr>
          <w:p w14:paraId="7661645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00" w:type="dxa"/>
            <w:tcBorders>
              <w:right w:val="single" w:sz="4" w:space="0" w:color="auto"/>
            </w:tcBorders>
            <w:noWrap/>
            <w:hideMark/>
          </w:tcPr>
          <w:p w14:paraId="115372CA"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33" w:type="dxa"/>
            <w:tcBorders>
              <w:left w:val="single" w:sz="4" w:space="0" w:color="auto"/>
            </w:tcBorders>
            <w:noWrap/>
            <w:hideMark/>
          </w:tcPr>
          <w:p w14:paraId="49677BB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01FAF">
              <w:t>-</w:t>
            </w:r>
          </w:p>
        </w:tc>
        <w:tc>
          <w:tcPr>
            <w:tcW w:w="1537" w:type="dxa"/>
            <w:noWrap/>
            <w:hideMark/>
          </w:tcPr>
          <w:p w14:paraId="2202B8A9"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01FAF">
              <w:t>-</w:t>
            </w:r>
          </w:p>
        </w:tc>
        <w:tc>
          <w:tcPr>
            <w:tcW w:w="1357" w:type="dxa"/>
            <w:noWrap/>
            <w:hideMark/>
          </w:tcPr>
          <w:p w14:paraId="5D72EB4F"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01FAF">
              <w:t>-</w:t>
            </w:r>
          </w:p>
        </w:tc>
        <w:tc>
          <w:tcPr>
            <w:tcW w:w="1172" w:type="dxa"/>
            <w:noWrap/>
            <w:hideMark/>
          </w:tcPr>
          <w:p w14:paraId="1CBA0D38"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01FAF">
              <w:t>-</w:t>
            </w:r>
          </w:p>
        </w:tc>
        <w:tc>
          <w:tcPr>
            <w:tcW w:w="1238" w:type="dxa"/>
            <w:noWrap/>
            <w:hideMark/>
          </w:tcPr>
          <w:p w14:paraId="2899D6D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01FAF">
              <w:t>-</w:t>
            </w:r>
          </w:p>
        </w:tc>
      </w:tr>
      <w:tr w:rsidR="008844D6" w:rsidRPr="00BC6EA2" w14:paraId="43A49667"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2273A303" w14:textId="77777777" w:rsidR="000E3E32" w:rsidRPr="00BC6EA2" w:rsidRDefault="000E3E32" w:rsidP="002B61FF">
            <w:r w:rsidRPr="00BC6EA2">
              <w:t>SW08</w:t>
            </w:r>
          </w:p>
        </w:tc>
        <w:tc>
          <w:tcPr>
            <w:tcW w:w="1500" w:type="dxa"/>
            <w:noWrap/>
            <w:hideMark/>
          </w:tcPr>
          <w:p w14:paraId="49416FEC"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12/07/2024</w:t>
            </w:r>
          </w:p>
        </w:tc>
        <w:tc>
          <w:tcPr>
            <w:tcW w:w="1180" w:type="dxa"/>
            <w:tcBorders>
              <w:right w:val="single" w:sz="4" w:space="0" w:color="auto"/>
            </w:tcBorders>
            <w:noWrap/>
            <w:hideMark/>
          </w:tcPr>
          <w:p w14:paraId="6E6F95A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195</w:t>
            </w:r>
          </w:p>
        </w:tc>
        <w:tc>
          <w:tcPr>
            <w:tcW w:w="1277" w:type="dxa"/>
            <w:tcBorders>
              <w:left w:val="single" w:sz="4" w:space="0" w:color="auto"/>
            </w:tcBorders>
            <w:noWrap/>
            <w:hideMark/>
          </w:tcPr>
          <w:p w14:paraId="49CD67EF" w14:textId="10F716D9"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w:t>
            </w:r>
            <w:r w:rsidR="00972076">
              <w:t>,</w:t>
            </w:r>
            <w:r w:rsidRPr="00BC6EA2">
              <w:t>380</w:t>
            </w:r>
          </w:p>
        </w:tc>
        <w:tc>
          <w:tcPr>
            <w:tcW w:w="1100" w:type="dxa"/>
            <w:noWrap/>
            <w:hideMark/>
          </w:tcPr>
          <w:p w14:paraId="6819194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240</w:t>
            </w:r>
          </w:p>
        </w:tc>
        <w:tc>
          <w:tcPr>
            <w:tcW w:w="1100" w:type="dxa"/>
            <w:tcBorders>
              <w:right w:val="single" w:sz="4" w:space="0" w:color="auto"/>
            </w:tcBorders>
            <w:noWrap/>
            <w:hideMark/>
          </w:tcPr>
          <w:p w14:paraId="25EAE639"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&lt;50</w:t>
            </w:r>
          </w:p>
        </w:tc>
        <w:tc>
          <w:tcPr>
            <w:tcW w:w="1133" w:type="dxa"/>
            <w:tcBorders>
              <w:left w:val="single" w:sz="4" w:space="0" w:color="auto"/>
            </w:tcBorders>
            <w:noWrap/>
            <w:hideMark/>
          </w:tcPr>
          <w:p w14:paraId="3F8EEC1A" w14:textId="5B411772" w:rsidR="000E3E32" w:rsidRPr="00F6223E" w:rsidRDefault="000E3E32" w:rsidP="002B61FF">
            <w:pPr>
              <w:cnfStyle w:val="000000100000" w:firstRow="0" w:lastRow="0" w:firstColumn="0" w:lastColumn="0" w:oddVBand="0" w:evenVBand="0" w:oddHBand="1" w:evenHBand="0" w:firstRowFirstColumn="0" w:firstRowLastColumn="0" w:lastRowFirstColumn="0" w:lastRowLastColumn="0"/>
              <w:rPr>
                <w:b/>
                <w:bCs/>
              </w:rPr>
            </w:pPr>
            <w:r w:rsidRPr="00F6223E">
              <w:rPr>
                <w:b/>
                <w:bCs/>
              </w:rPr>
              <w:t>32</w:t>
            </w:r>
            <w:r w:rsidR="00972076">
              <w:rPr>
                <w:b/>
                <w:bCs/>
              </w:rPr>
              <w:t>,</w:t>
            </w:r>
            <w:r w:rsidRPr="00F6223E">
              <w:rPr>
                <w:b/>
                <w:bCs/>
              </w:rPr>
              <w:t>800</w:t>
            </w:r>
          </w:p>
        </w:tc>
        <w:tc>
          <w:tcPr>
            <w:tcW w:w="1537" w:type="dxa"/>
            <w:noWrap/>
            <w:hideMark/>
          </w:tcPr>
          <w:p w14:paraId="690481A7" w14:textId="44221450" w:rsidR="000E3E32" w:rsidRPr="00972076" w:rsidRDefault="000E3E32" w:rsidP="002B61FF">
            <w:pPr>
              <w:cnfStyle w:val="000000100000" w:firstRow="0" w:lastRow="0" w:firstColumn="0" w:lastColumn="0" w:oddVBand="0" w:evenVBand="0" w:oddHBand="1" w:evenHBand="0" w:firstRowFirstColumn="0" w:firstRowLastColumn="0" w:lastRowFirstColumn="0" w:lastRowLastColumn="0"/>
              <w:rPr>
                <w:b/>
                <w:bCs/>
              </w:rPr>
            </w:pPr>
            <w:r w:rsidRPr="00972076">
              <w:rPr>
                <w:b/>
                <w:bCs/>
              </w:rPr>
              <w:t>6</w:t>
            </w:r>
            <w:r w:rsidR="00972076" w:rsidRPr="00972076">
              <w:rPr>
                <w:b/>
                <w:bCs/>
              </w:rPr>
              <w:t>,</w:t>
            </w:r>
            <w:r w:rsidRPr="00972076">
              <w:rPr>
                <w:b/>
                <w:bCs/>
              </w:rPr>
              <w:t>230</w:t>
            </w:r>
          </w:p>
        </w:tc>
        <w:tc>
          <w:tcPr>
            <w:tcW w:w="1357" w:type="dxa"/>
            <w:noWrap/>
            <w:hideMark/>
          </w:tcPr>
          <w:p w14:paraId="6CEEC632"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874</w:t>
            </w:r>
          </w:p>
        </w:tc>
        <w:tc>
          <w:tcPr>
            <w:tcW w:w="1172" w:type="dxa"/>
            <w:noWrap/>
            <w:hideMark/>
          </w:tcPr>
          <w:p w14:paraId="1F3666E6"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896</w:t>
            </w:r>
          </w:p>
        </w:tc>
        <w:tc>
          <w:tcPr>
            <w:tcW w:w="1238" w:type="dxa"/>
            <w:noWrap/>
            <w:hideMark/>
          </w:tcPr>
          <w:p w14:paraId="05164D6A" w14:textId="1A00306E"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2</w:t>
            </w:r>
            <w:r w:rsidR="00972076">
              <w:t>,</w:t>
            </w:r>
            <w:r w:rsidRPr="00BC6EA2">
              <w:t>490</w:t>
            </w:r>
          </w:p>
        </w:tc>
      </w:tr>
      <w:tr w:rsidR="000E3E32" w:rsidRPr="00BC6EA2" w14:paraId="3A9D2C6E"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1C2ABE6B" w14:textId="77777777" w:rsidR="000E3E32" w:rsidRPr="00BC6EA2" w:rsidRDefault="000E3E32" w:rsidP="002B61FF"/>
        </w:tc>
        <w:tc>
          <w:tcPr>
            <w:tcW w:w="1500" w:type="dxa"/>
            <w:noWrap/>
            <w:hideMark/>
          </w:tcPr>
          <w:p w14:paraId="2ED7CFE9"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13/07/2024</w:t>
            </w:r>
          </w:p>
        </w:tc>
        <w:tc>
          <w:tcPr>
            <w:tcW w:w="1180" w:type="dxa"/>
            <w:tcBorders>
              <w:right w:val="single" w:sz="4" w:space="0" w:color="auto"/>
            </w:tcBorders>
            <w:noWrap/>
            <w:hideMark/>
          </w:tcPr>
          <w:p w14:paraId="284FEA99"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820</w:t>
            </w:r>
          </w:p>
        </w:tc>
        <w:tc>
          <w:tcPr>
            <w:tcW w:w="1277" w:type="dxa"/>
            <w:tcBorders>
              <w:left w:val="single" w:sz="4" w:space="0" w:color="auto"/>
            </w:tcBorders>
            <w:noWrap/>
            <w:hideMark/>
          </w:tcPr>
          <w:p w14:paraId="1CE7B7F7"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800</w:t>
            </w:r>
          </w:p>
        </w:tc>
        <w:tc>
          <w:tcPr>
            <w:tcW w:w="1100" w:type="dxa"/>
            <w:noWrap/>
            <w:hideMark/>
          </w:tcPr>
          <w:p w14:paraId="0089440B"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50</w:t>
            </w:r>
          </w:p>
        </w:tc>
        <w:tc>
          <w:tcPr>
            <w:tcW w:w="1100" w:type="dxa"/>
            <w:tcBorders>
              <w:right w:val="single" w:sz="4" w:space="0" w:color="auto"/>
            </w:tcBorders>
            <w:noWrap/>
            <w:hideMark/>
          </w:tcPr>
          <w:p w14:paraId="2D040E2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&lt;50</w:t>
            </w:r>
          </w:p>
        </w:tc>
        <w:tc>
          <w:tcPr>
            <w:tcW w:w="1133" w:type="dxa"/>
            <w:tcBorders>
              <w:left w:val="single" w:sz="4" w:space="0" w:color="auto"/>
            </w:tcBorders>
            <w:noWrap/>
            <w:hideMark/>
          </w:tcPr>
          <w:p w14:paraId="0F9F8B78" w14:textId="103F92F6" w:rsidR="000E3E32" w:rsidRPr="00F6223E" w:rsidRDefault="000E3E32" w:rsidP="002B61FF">
            <w:pPr>
              <w:cnfStyle w:val="000000000000" w:firstRow="0" w:lastRow="0" w:firstColumn="0" w:lastColumn="0" w:oddVBand="0" w:evenVBand="0" w:oddHBand="0" w:evenHBand="0" w:firstRowFirstColumn="0" w:firstRowLastColumn="0" w:lastRowFirstColumn="0" w:lastRowLastColumn="0"/>
              <w:rPr>
                <w:b/>
                <w:bCs/>
              </w:rPr>
            </w:pPr>
            <w:r w:rsidRPr="00F6223E">
              <w:rPr>
                <w:b/>
                <w:bCs/>
              </w:rPr>
              <w:t>10</w:t>
            </w:r>
            <w:r w:rsidR="00972076">
              <w:rPr>
                <w:b/>
                <w:bCs/>
              </w:rPr>
              <w:t>,</w:t>
            </w:r>
            <w:r w:rsidRPr="00F6223E">
              <w:rPr>
                <w:b/>
                <w:bCs/>
              </w:rPr>
              <w:t>800</w:t>
            </w:r>
          </w:p>
        </w:tc>
        <w:tc>
          <w:tcPr>
            <w:tcW w:w="1537" w:type="dxa"/>
            <w:noWrap/>
            <w:hideMark/>
          </w:tcPr>
          <w:p w14:paraId="76B63A64" w14:textId="5D44762F"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w:t>
            </w:r>
            <w:r w:rsidR="00972076">
              <w:t>,</w:t>
            </w:r>
            <w:r w:rsidRPr="00BC6EA2">
              <w:t>930</w:t>
            </w:r>
          </w:p>
        </w:tc>
        <w:tc>
          <w:tcPr>
            <w:tcW w:w="1357" w:type="dxa"/>
            <w:noWrap/>
            <w:hideMark/>
          </w:tcPr>
          <w:p w14:paraId="47EB14F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312</w:t>
            </w:r>
          </w:p>
        </w:tc>
        <w:tc>
          <w:tcPr>
            <w:tcW w:w="1172" w:type="dxa"/>
            <w:noWrap/>
            <w:hideMark/>
          </w:tcPr>
          <w:p w14:paraId="208F0E23"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326</w:t>
            </w:r>
          </w:p>
        </w:tc>
        <w:tc>
          <w:tcPr>
            <w:tcW w:w="1238" w:type="dxa"/>
            <w:noWrap/>
            <w:hideMark/>
          </w:tcPr>
          <w:p w14:paraId="2B1E0B1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774</w:t>
            </w:r>
          </w:p>
        </w:tc>
      </w:tr>
      <w:tr w:rsidR="008844D6" w:rsidRPr="00BC6EA2" w14:paraId="69569573" w14:textId="77777777" w:rsidTr="008844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3ABE4A15" w14:textId="77777777" w:rsidR="000E3E32" w:rsidRPr="00BC6EA2" w:rsidRDefault="000E3E32" w:rsidP="002B61FF">
            <w:r w:rsidRPr="00BC6EA2">
              <w:t>L6</w:t>
            </w:r>
          </w:p>
        </w:tc>
        <w:tc>
          <w:tcPr>
            <w:tcW w:w="1500" w:type="dxa"/>
            <w:noWrap/>
            <w:hideMark/>
          </w:tcPr>
          <w:p w14:paraId="312CE477"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18/07/2024</w:t>
            </w:r>
          </w:p>
        </w:tc>
        <w:tc>
          <w:tcPr>
            <w:tcW w:w="1180" w:type="dxa"/>
            <w:tcBorders>
              <w:right w:val="single" w:sz="4" w:space="0" w:color="auto"/>
            </w:tcBorders>
            <w:noWrap/>
            <w:hideMark/>
          </w:tcPr>
          <w:p w14:paraId="2245851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620</w:t>
            </w:r>
          </w:p>
        </w:tc>
        <w:tc>
          <w:tcPr>
            <w:tcW w:w="1277" w:type="dxa"/>
            <w:tcBorders>
              <w:left w:val="single" w:sz="4" w:space="0" w:color="auto"/>
            </w:tcBorders>
            <w:noWrap/>
            <w:hideMark/>
          </w:tcPr>
          <w:p w14:paraId="600FB7B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12</w:t>
            </w:r>
          </w:p>
        </w:tc>
        <w:tc>
          <w:tcPr>
            <w:tcW w:w="1100" w:type="dxa"/>
            <w:noWrap/>
            <w:hideMark/>
          </w:tcPr>
          <w:p w14:paraId="5607EB0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00" w:type="dxa"/>
            <w:tcBorders>
              <w:right w:val="single" w:sz="4" w:space="0" w:color="auto"/>
            </w:tcBorders>
            <w:noWrap/>
            <w:hideMark/>
          </w:tcPr>
          <w:p w14:paraId="08D1506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BC6EA2">
              <w:t>&lt;10</w:t>
            </w:r>
          </w:p>
        </w:tc>
        <w:tc>
          <w:tcPr>
            <w:tcW w:w="1133" w:type="dxa"/>
            <w:tcBorders>
              <w:left w:val="single" w:sz="4" w:space="0" w:color="auto"/>
            </w:tcBorders>
            <w:noWrap/>
            <w:hideMark/>
          </w:tcPr>
          <w:p w14:paraId="6107455B"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FF62A5">
              <w:t>-</w:t>
            </w:r>
          </w:p>
        </w:tc>
        <w:tc>
          <w:tcPr>
            <w:tcW w:w="1537" w:type="dxa"/>
            <w:noWrap/>
            <w:hideMark/>
          </w:tcPr>
          <w:p w14:paraId="6EFC9324"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FF62A5">
              <w:t>-</w:t>
            </w:r>
          </w:p>
        </w:tc>
        <w:tc>
          <w:tcPr>
            <w:tcW w:w="1357" w:type="dxa"/>
            <w:noWrap/>
            <w:hideMark/>
          </w:tcPr>
          <w:p w14:paraId="6AA5B92C"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FF62A5">
              <w:t>-</w:t>
            </w:r>
          </w:p>
        </w:tc>
        <w:tc>
          <w:tcPr>
            <w:tcW w:w="1172" w:type="dxa"/>
            <w:noWrap/>
            <w:hideMark/>
          </w:tcPr>
          <w:p w14:paraId="72BDB8CE"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FF62A5">
              <w:t>-</w:t>
            </w:r>
          </w:p>
        </w:tc>
        <w:tc>
          <w:tcPr>
            <w:tcW w:w="1238" w:type="dxa"/>
            <w:noWrap/>
            <w:hideMark/>
          </w:tcPr>
          <w:p w14:paraId="73679F48" w14:textId="77777777" w:rsidR="000E3E32" w:rsidRPr="00BC6EA2" w:rsidRDefault="000E3E32" w:rsidP="002B61FF">
            <w:pPr>
              <w:cnfStyle w:val="000000100000" w:firstRow="0" w:lastRow="0" w:firstColumn="0" w:lastColumn="0" w:oddVBand="0" w:evenVBand="0" w:oddHBand="1" w:evenHBand="0" w:firstRowFirstColumn="0" w:firstRowLastColumn="0" w:lastRowFirstColumn="0" w:lastRowLastColumn="0"/>
            </w:pPr>
            <w:r w:rsidRPr="00FF62A5">
              <w:t>-</w:t>
            </w:r>
          </w:p>
        </w:tc>
      </w:tr>
      <w:tr w:rsidR="000E3E32" w:rsidRPr="00BC6EA2" w14:paraId="594529FD" w14:textId="77777777" w:rsidTr="008844D6">
        <w:trPr>
          <w:trHeight w:val="2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39B04634" w14:textId="77777777" w:rsidR="000E3E32" w:rsidRPr="00BC6EA2" w:rsidRDefault="000E3E32" w:rsidP="002B61FF">
            <w:r w:rsidRPr="00BC6EA2">
              <w:t>L7</w:t>
            </w:r>
          </w:p>
        </w:tc>
        <w:tc>
          <w:tcPr>
            <w:tcW w:w="1500" w:type="dxa"/>
            <w:noWrap/>
            <w:hideMark/>
          </w:tcPr>
          <w:p w14:paraId="3A82022C"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18/07/2024</w:t>
            </w:r>
          </w:p>
        </w:tc>
        <w:tc>
          <w:tcPr>
            <w:tcW w:w="1180" w:type="dxa"/>
            <w:tcBorders>
              <w:right w:val="single" w:sz="4" w:space="0" w:color="auto"/>
            </w:tcBorders>
            <w:noWrap/>
            <w:hideMark/>
          </w:tcPr>
          <w:p w14:paraId="289A1E3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950</w:t>
            </w:r>
          </w:p>
        </w:tc>
        <w:tc>
          <w:tcPr>
            <w:tcW w:w="1277" w:type="dxa"/>
            <w:tcBorders>
              <w:left w:val="single" w:sz="4" w:space="0" w:color="auto"/>
            </w:tcBorders>
            <w:noWrap/>
            <w:hideMark/>
          </w:tcPr>
          <w:p w14:paraId="3B84E6DD"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00" w:type="dxa"/>
            <w:noWrap/>
            <w:hideMark/>
          </w:tcPr>
          <w:p w14:paraId="74997470"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00" w:type="dxa"/>
            <w:tcBorders>
              <w:right w:val="single" w:sz="4" w:space="0" w:color="auto"/>
            </w:tcBorders>
            <w:noWrap/>
            <w:hideMark/>
          </w:tcPr>
          <w:p w14:paraId="3E14E9D1"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BC6EA2">
              <w:t>&lt;10</w:t>
            </w:r>
          </w:p>
        </w:tc>
        <w:tc>
          <w:tcPr>
            <w:tcW w:w="1133" w:type="dxa"/>
            <w:tcBorders>
              <w:left w:val="single" w:sz="4" w:space="0" w:color="auto"/>
            </w:tcBorders>
            <w:noWrap/>
            <w:hideMark/>
          </w:tcPr>
          <w:p w14:paraId="435ADDF4"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FF62A5">
              <w:t>-</w:t>
            </w:r>
          </w:p>
        </w:tc>
        <w:tc>
          <w:tcPr>
            <w:tcW w:w="1537" w:type="dxa"/>
            <w:noWrap/>
            <w:hideMark/>
          </w:tcPr>
          <w:p w14:paraId="1001AA1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FF62A5">
              <w:t>-</w:t>
            </w:r>
          </w:p>
        </w:tc>
        <w:tc>
          <w:tcPr>
            <w:tcW w:w="1357" w:type="dxa"/>
            <w:noWrap/>
            <w:hideMark/>
          </w:tcPr>
          <w:p w14:paraId="2AE7F786"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FF62A5">
              <w:t>-</w:t>
            </w:r>
          </w:p>
        </w:tc>
        <w:tc>
          <w:tcPr>
            <w:tcW w:w="1172" w:type="dxa"/>
            <w:noWrap/>
            <w:hideMark/>
          </w:tcPr>
          <w:p w14:paraId="200F931E"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FF62A5">
              <w:t>-</w:t>
            </w:r>
          </w:p>
        </w:tc>
        <w:tc>
          <w:tcPr>
            <w:tcW w:w="1238" w:type="dxa"/>
            <w:noWrap/>
            <w:hideMark/>
          </w:tcPr>
          <w:p w14:paraId="108BABA9" w14:textId="77777777" w:rsidR="000E3E32" w:rsidRPr="00BC6EA2" w:rsidRDefault="000E3E32" w:rsidP="002B61FF">
            <w:pPr>
              <w:cnfStyle w:val="000000000000" w:firstRow="0" w:lastRow="0" w:firstColumn="0" w:lastColumn="0" w:oddVBand="0" w:evenVBand="0" w:oddHBand="0" w:evenHBand="0" w:firstRowFirstColumn="0" w:firstRowLastColumn="0" w:lastRowFirstColumn="0" w:lastRowLastColumn="0"/>
            </w:pPr>
            <w:r w:rsidRPr="00FF62A5">
              <w:t>-</w:t>
            </w:r>
          </w:p>
        </w:tc>
      </w:tr>
    </w:tbl>
    <w:p w14:paraId="3F745F32" w14:textId="2A090037" w:rsidR="001832FC" w:rsidRPr="00B7042A" w:rsidRDefault="0059323B" w:rsidP="002B61FF">
      <w:pPr>
        <w:rPr>
          <w:sz w:val="18"/>
          <w:szCs w:val="18"/>
        </w:rPr>
      </w:pPr>
      <w:r w:rsidRPr="00B7042A">
        <w:rPr>
          <w:b/>
          <w:bCs/>
          <w:sz w:val="18"/>
          <w:szCs w:val="18"/>
        </w:rPr>
        <w:t>Bolded</w:t>
      </w:r>
      <w:r w:rsidRPr="00B7042A">
        <w:rPr>
          <w:sz w:val="18"/>
          <w:szCs w:val="18"/>
        </w:rPr>
        <w:t xml:space="preserve"> values exceed guidelines</w:t>
      </w:r>
    </w:p>
    <w:p w14:paraId="77678AC0" w14:textId="639698D5" w:rsidR="008E1910" w:rsidRPr="009E60C9" w:rsidRDefault="008E1910" w:rsidP="00F50DEA">
      <w:pPr>
        <w:spacing w:after="0"/>
      </w:pPr>
      <w:r w:rsidRPr="009E60C9">
        <w:lastRenderedPageBreak/>
        <w:t>Table A3 cont</w:t>
      </w:r>
      <w:r w:rsidR="00BA4EC0">
        <w:t>.</w:t>
      </w:r>
      <w:r w:rsidRPr="009E60C9">
        <w:t xml:space="preserve"> – Chemical monitoring results for Kayes Drain and Laverton Creek</w:t>
      </w:r>
    </w:p>
    <w:tbl>
      <w:tblPr>
        <w:tblStyle w:val="GridTable4-Accent11"/>
        <w:tblW w:w="5000" w:type="pct"/>
        <w:tblLook w:val="04A0" w:firstRow="1" w:lastRow="0" w:firstColumn="1" w:lastColumn="0" w:noHBand="0" w:noVBand="1"/>
      </w:tblPr>
      <w:tblGrid>
        <w:gridCol w:w="2446"/>
        <w:gridCol w:w="1764"/>
        <w:gridCol w:w="1009"/>
        <w:gridCol w:w="1437"/>
        <w:gridCol w:w="1525"/>
        <w:gridCol w:w="1525"/>
        <w:gridCol w:w="1534"/>
        <w:gridCol w:w="1945"/>
        <w:gridCol w:w="1941"/>
      </w:tblGrid>
      <w:tr w:rsidR="005243B7" w:rsidRPr="00B244CD" w14:paraId="42DFADD4" w14:textId="77777777" w:rsidTr="009E60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0D45FFA6" w14:textId="77777777" w:rsidR="00B9081A" w:rsidRPr="00B244CD" w:rsidRDefault="00B9081A" w:rsidP="002B61FF">
            <w:pPr>
              <w:rPr>
                <w:sz w:val="19"/>
                <w:szCs w:val="19"/>
              </w:rPr>
            </w:pPr>
          </w:p>
        </w:tc>
        <w:tc>
          <w:tcPr>
            <w:tcW w:w="557" w:type="pct"/>
            <w:tcBorders>
              <w:right w:val="single" w:sz="4" w:space="0" w:color="auto"/>
            </w:tcBorders>
            <w:noWrap/>
            <w:hideMark/>
          </w:tcPr>
          <w:p w14:paraId="516D3CD9" w14:textId="77777777" w:rsidR="00B9081A" w:rsidRPr="00B244CD" w:rsidRDefault="00B9081A" w:rsidP="002B61FF">
            <w:pPr>
              <w:cnfStyle w:val="100000000000" w:firstRow="1" w:lastRow="0" w:firstColumn="0" w:lastColumn="0" w:oddVBand="0" w:evenVBand="0" w:oddHBand="0" w:evenHBand="0" w:firstRowFirstColumn="0" w:firstRowLastColumn="0" w:lastRowFirstColumn="0" w:lastRowLastColumn="0"/>
              <w:rPr>
                <w:sz w:val="19"/>
                <w:szCs w:val="19"/>
              </w:rPr>
            </w:pPr>
          </w:p>
        </w:tc>
        <w:tc>
          <w:tcPr>
            <w:tcW w:w="2450" w:type="pct"/>
            <w:gridSpan w:val="5"/>
            <w:tcBorders>
              <w:left w:val="single" w:sz="4" w:space="0" w:color="auto"/>
              <w:right w:val="single" w:sz="4" w:space="0" w:color="auto"/>
            </w:tcBorders>
            <w:noWrap/>
            <w:hideMark/>
          </w:tcPr>
          <w:p w14:paraId="5FFDB795" w14:textId="4FF65EB6" w:rsidR="00B9081A" w:rsidRPr="00B244CD" w:rsidRDefault="006209EC" w:rsidP="002B61FF">
            <w:pPr>
              <w:cnfStyle w:val="100000000000" w:firstRow="1" w:lastRow="0" w:firstColumn="0" w:lastColumn="0" w:oddVBand="0" w:evenVBand="0" w:oddHBand="0" w:evenHBand="0" w:firstRowFirstColumn="0" w:firstRowLastColumn="0" w:lastRowFirstColumn="0" w:lastRowLastColumn="0"/>
              <w:rPr>
                <w:b w:val="0"/>
                <w:sz w:val="19"/>
                <w:szCs w:val="19"/>
                <w:lang w:val="de-DE"/>
              </w:rPr>
            </w:pPr>
            <w:r w:rsidRPr="00B244CD">
              <w:rPr>
                <w:sz w:val="19"/>
                <w:szCs w:val="19"/>
                <w:lang w:val="de-DE"/>
              </w:rPr>
              <w:t>Benzene, Toluene, Ethyl</w:t>
            </w:r>
            <w:r w:rsidR="00C46751" w:rsidRPr="00B244CD">
              <w:rPr>
                <w:sz w:val="19"/>
                <w:szCs w:val="19"/>
                <w:lang w:val="de-DE"/>
              </w:rPr>
              <w:t xml:space="preserve">benzene, </w:t>
            </w:r>
            <w:r w:rsidR="00EF0ED9" w:rsidRPr="00B244CD">
              <w:rPr>
                <w:sz w:val="19"/>
                <w:szCs w:val="19"/>
                <w:lang w:val="de-DE"/>
              </w:rPr>
              <w:t>Xylene (</w:t>
            </w:r>
            <w:r w:rsidRPr="00B244CD">
              <w:rPr>
                <w:sz w:val="19"/>
                <w:szCs w:val="19"/>
                <w:lang w:val="de-DE"/>
              </w:rPr>
              <w:t>BTEX</w:t>
            </w:r>
            <w:r w:rsidR="00EF0ED9" w:rsidRPr="00B244CD">
              <w:rPr>
                <w:sz w:val="19"/>
                <w:szCs w:val="19"/>
                <w:lang w:val="de-DE"/>
              </w:rPr>
              <w:t>)</w:t>
            </w:r>
          </w:p>
        </w:tc>
        <w:tc>
          <w:tcPr>
            <w:tcW w:w="1221" w:type="pct"/>
            <w:gridSpan w:val="2"/>
            <w:tcBorders>
              <w:left w:val="single" w:sz="4" w:space="0" w:color="auto"/>
            </w:tcBorders>
            <w:noWrap/>
            <w:hideMark/>
          </w:tcPr>
          <w:p w14:paraId="67C31A95" w14:textId="1596DF87" w:rsidR="00B9081A" w:rsidRPr="00B244CD" w:rsidRDefault="00EF0ED9" w:rsidP="002B61FF">
            <w:pPr>
              <w:cnfStyle w:val="100000000000" w:firstRow="1" w:lastRow="0" w:firstColumn="0" w:lastColumn="0" w:oddVBand="0" w:evenVBand="0" w:oddHBand="0" w:evenHBand="0" w:firstRowFirstColumn="0" w:firstRowLastColumn="0" w:lastRowFirstColumn="0" w:lastRowLastColumn="0"/>
              <w:rPr>
                <w:b w:val="0"/>
                <w:sz w:val="19"/>
                <w:szCs w:val="19"/>
              </w:rPr>
            </w:pPr>
            <w:r w:rsidRPr="00B244CD">
              <w:rPr>
                <w:sz w:val="19"/>
                <w:szCs w:val="19"/>
              </w:rPr>
              <w:t>Total Recoverable Hydrocarbons (TRH)</w:t>
            </w:r>
          </w:p>
        </w:tc>
      </w:tr>
      <w:tr w:rsidR="00580219" w:rsidRPr="00B244CD" w14:paraId="7A0DA590"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1A1C86D8" w14:textId="77777777" w:rsidR="00B9081A" w:rsidRPr="00B244CD" w:rsidRDefault="00B9081A" w:rsidP="002B61FF">
            <w:pPr>
              <w:rPr>
                <w:b w:val="0"/>
                <w:sz w:val="19"/>
                <w:szCs w:val="19"/>
              </w:rPr>
            </w:pPr>
            <w:r w:rsidRPr="00B244CD">
              <w:rPr>
                <w:sz w:val="19"/>
                <w:szCs w:val="19"/>
              </w:rPr>
              <w:t>Location</w:t>
            </w:r>
          </w:p>
        </w:tc>
        <w:tc>
          <w:tcPr>
            <w:tcW w:w="557" w:type="pct"/>
            <w:tcBorders>
              <w:right w:val="single" w:sz="4" w:space="0" w:color="auto"/>
            </w:tcBorders>
            <w:noWrap/>
            <w:hideMark/>
          </w:tcPr>
          <w:p w14:paraId="536DC45D" w14:textId="15C95DDF"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Sample date</w:t>
            </w:r>
          </w:p>
        </w:tc>
        <w:tc>
          <w:tcPr>
            <w:tcW w:w="320" w:type="pct"/>
            <w:tcBorders>
              <w:left w:val="single" w:sz="4" w:space="0" w:color="auto"/>
            </w:tcBorders>
            <w:noWrap/>
            <w:hideMark/>
          </w:tcPr>
          <w:p w14:paraId="351310F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Benzene</w:t>
            </w:r>
          </w:p>
        </w:tc>
        <w:tc>
          <w:tcPr>
            <w:tcW w:w="510" w:type="pct"/>
            <w:noWrap/>
            <w:hideMark/>
          </w:tcPr>
          <w:p w14:paraId="377E536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Toluene</w:t>
            </w:r>
          </w:p>
        </w:tc>
        <w:tc>
          <w:tcPr>
            <w:tcW w:w="539" w:type="pct"/>
            <w:noWrap/>
            <w:hideMark/>
          </w:tcPr>
          <w:p w14:paraId="0453874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Ethylbenzene</w:t>
            </w:r>
          </w:p>
        </w:tc>
        <w:tc>
          <w:tcPr>
            <w:tcW w:w="539" w:type="pct"/>
            <w:hideMark/>
          </w:tcPr>
          <w:p w14:paraId="137A040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Xylenes</w:t>
            </w:r>
          </w:p>
        </w:tc>
        <w:tc>
          <w:tcPr>
            <w:tcW w:w="541" w:type="pct"/>
            <w:tcBorders>
              <w:right w:val="single" w:sz="4" w:space="0" w:color="auto"/>
            </w:tcBorders>
            <w:noWrap/>
            <w:hideMark/>
          </w:tcPr>
          <w:p w14:paraId="4AF9CB86"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Sum BTEX</w:t>
            </w:r>
          </w:p>
        </w:tc>
        <w:tc>
          <w:tcPr>
            <w:tcW w:w="611" w:type="pct"/>
            <w:tcBorders>
              <w:left w:val="single" w:sz="4" w:space="0" w:color="auto"/>
            </w:tcBorders>
            <w:hideMark/>
          </w:tcPr>
          <w:p w14:paraId="6C01AFFD"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TRH C6-C10 -BTEX</w:t>
            </w:r>
          </w:p>
        </w:tc>
        <w:tc>
          <w:tcPr>
            <w:tcW w:w="610" w:type="pct"/>
            <w:hideMark/>
          </w:tcPr>
          <w:p w14:paraId="17C974B9"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TRH C10-C40</w:t>
            </w:r>
          </w:p>
        </w:tc>
      </w:tr>
      <w:tr w:rsidR="006B550A" w:rsidRPr="00B244CD" w14:paraId="5E0CC400"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6F3DBDC2" w14:textId="77777777" w:rsidR="00B9081A" w:rsidRPr="00B244CD" w:rsidRDefault="00B9081A" w:rsidP="002B61FF">
            <w:pPr>
              <w:rPr>
                <w:sz w:val="19"/>
                <w:szCs w:val="19"/>
              </w:rPr>
            </w:pPr>
            <w:r w:rsidRPr="00B244CD">
              <w:rPr>
                <w:sz w:val="19"/>
                <w:szCs w:val="19"/>
              </w:rPr>
              <w:t>CAS</w:t>
            </w:r>
          </w:p>
        </w:tc>
        <w:tc>
          <w:tcPr>
            <w:tcW w:w="557" w:type="pct"/>
            <w:tcBorders>
              <w:right w:val="single" w:sz="4" w:space="0" w:color="auto"/>
            </w:tcBorders>
            <w:noWrap/>
            <w:hideMark/>
          </w:tcPr>
          <w:p w14:paraId="2EA5A85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320" w:type="pct"/>
            <w:tcBorders>
              <w:left w:val="single" w:sz="4" w:space="0" w:color="auto"/>
            </w:tcBorders>
            <w:noWrap/>
            <w:hideMark/>
          </w:tcPr>
          <w:p w14:paraId="24383553"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71-43-2</w:t>
            </w:r>
          </w:p>
        </w:tc>
        <w:tc>
          <w:tcPr>
            <w:tcW w:w="510" w:type="pct"/>
            <w:noWrap/>
            <w:hideMark/>
          </w:tcPr>
          <w:p w14:paraId="1B628693"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108-88-3</w:t>
            </w:r>
          </w:p>
        </w:tc>
        <w:tc>
          <w:tcPr>
            <w:tcW w:w="539" w:type="pct"/>
            <w:noWrap/>
            <w:hideMark/>
          </w:tcPr>
          <w:p w14:paraId="2DD16B94"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100-41-4</w:t>
            </w:r>
          </w:p>
        </w:tc>
        <w:tc>
          <w:tcPr>
            <w:tcW w:w="539" w:type="pct"/>
            <w:noWrap/>
            <w:hideMark/>
          </w:tcPr>
          <w:p w14:paraId="5618CCC1"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541" w:type="pct"/>
            <w:tcBorders>
              <w:right w:val="single" w:sz="4" w:space="0" w:color="auto"/>
            </w:tcBorders>
            <w:noWrap/>
            <w:hideMark/>
          </w:tcPr>
          <w:p w14:paraId="1073E69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611" w:type="pct"/>
            <w:tcBorders>
              <w:left w:val="single" w:sz="4" w:space="0" w:color="auto"/>
            </w:tcBorders>
            <w:noWrap/>
            <w:hideMark/>
          </w:tcPr>
          <w:p w14:paraId="4962574B"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610" w:type="pct"/>
            <w:noWrap/>
            <w:hideMark/>
          </w:tcPr>
          <w:p w14:paraId="5CBBBEA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r>
      <w:tr w:rsidR="00580219" w:rsidRPr="00B244CD" w14:paraId="06A63E72"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624D1BC7" w14:textId="77777777" w:rsidR="00B9081A" w:rsidRPr="00B244CD" w:rsidRDefault="00B9081A" w:rsidP="002B61FF">
            <w:pPr>
              <w:rPr>
                <w:sz w:val="19"/>
                <w:szCs w:val="19"/>
              </w:rPr>
            </w:pPr>
            <w:r w:rsidRPr="00B244CD">
              <w:rPr>
                <w:sz w:val="19"/>
                <w:szCs w:val="19"/>
              </w:rPr>
              <w:t>Units</w:t>
            </w:r>
          </w:p>
        </w:tc>
        <w:tc>
          <w:tcPr>
            <w:tcW w:w="557" w:type="pct"/>
            <w:tcBorders>
              <w:right w:val="single" w:sz="4" w:space="0" w:color="auto"/>
            </w:tcBorders>
            <w:noWrap/>
            <w:hideMark/>
          </w:tcPr>
          <w:p w14:paraId="432F881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320" w:type="pct"/>
            <w:tcBorders>
              <w:left w:val="single" w:sz="4" w:space="0" w:color="auto"/>
            </w:tcBorders>
            <w:noWrap/>
            <w:hideMark/>
          </w:tcPr>
          <w:p w14:paraId="1184E2A7" w14:textId="75BA2169" w:rsidR="00B9081A" w:rsidRPr="00B244CD" w:rsidRDefault="00114D51"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Times New Roman" w:hAnsi="Times New Roman"/>
                <w:sz w:val="19"/>
                <w:szCs w:val="19"/>
              </w:rPr>
              <w:t>µ</w:t>
            </w:r>
            <w:r w:rsidRPr="00B244CD">
              <w:rPr>
                <w:sz w:val="19"/>
                <w:szCs w:val="19"/>
              </w:rPr>
              <w:t>g/</w:t>
            </w:r>
            <w:r w:rsidR="00B9081A" w:rsidRPr="00B244CD">
              <w:rPr>
                <w:sz w:val="19"/>
                <w:szCs w:val="19"/>
              </w:rPr>
              <w:t>L</w:t>
            </w:r>
          </w:p>
        </w:tc>
        <w:tc>
          <w:tcPr>
            <w:tcW w:w="510" w:type="pct"/>
            <w:noWrap/>
            <w:hideMark/>
          </w:tcPr>
          <w:p w14:paraId="31F7E3A8" w14:textId="7B8E6407" w:rsidR="00B9081A" w:rsidRPr="00B244CD" w:rsidRDefault="00114D51"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Times New Roman" w:hAnsi="Times New Roman"/>
                <w:sz w:val="19"/>
                <w:szCs w:val="19"/>
              </w:rPr>
              <w:t>µ</w:t>
            </w:r>
            <w:r w:rsidRPr="00B244CD">
              <w:rPr>
                <w:sz w:val="19"/>
                <w:szCs w:val="19"/>
              </w:rPr>
              <w:t>g/</w:t>
            </w:r>
            <w:r w:rsidR="00B9081A" w:rsidRPr="00B244CD">
              <w:rPr>
                <w:sz w:val="19"/>
                <w:szCs w:val="19"/>
              </w:rPr>
              <w:t>L</w:t>
            </w:r>
          </w:p>
        </w:tc>
        <w:tc>
          <w:tcPr>
            <w:tcW w:w="539" w:type="pct"/>
            <w:noWrap/>
            <w:hideMark/>
          </w:tcPr>
          <w:p w14:paraId="0DE56659" w14:textId="7B2A400C" w:rsidR="00B9081A" w:rsidRPr="00B244CD" w:rsidRDefault="00114D51"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Times New Roman" w:hAnsi="Times New Roman"/>
                <w:sz w:val="19"/>
                <w:szCs w:val="19"/>
              </w:rPr>
              <w:t>µ</w:t>
            </w:r>
            <w:r w:rsidRPr="00B244CD">
              <w:rPr>
                <w:sz w:val="19"/>
                <w:szCs w:val="19"/>
              </w:rPr>
              <w:t>g/</w:t>
            </w:r>
            <w:r w:rsidR="00B9081A" w:rsidRPr="00B244CD">
              <w:rPr>
                <w:sz w:val="19"/>
                <w:szCs w:val="19"/>
              </w:rPr>
              <w:t>L</w:t>
            </w:r>
          </w:p>
        </w:tc>
        <w:tc>
          <w:tcPr>
            <w:tcW w:w="539" w:type="pct"/>
            <w:noWrap/>
            <w:hideMark/>
          </w:tcPr>
          <w:p w14:paraId="34940E4B" w14:textId="1C9DB2E4" w:rsidR="00B9081A" w:rsidRPr="00B244CD" w:rsidRDefault="00114D51"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Times New Roman" w:hAnsi="Times New Roman"/>
                <w:sz w:val="19"/>
                <w:szCs w:val="19"/>
              </w:rPr>
              <w:t>µ</w:t>
            </w:r>
            <w:r w:rsidRPr="00B244CD">
              <w:rPr>
                <w:sz w:val="19"/>
                <w:szCs w:val="19"/>
              </w:rPr>
              <w:t>g/</w:t>
            </w:r>
            <w:r w:rsidR="00B9081A" w:rsidRPr="00B244CD">
              <w:rPr>
                <w:sz w:val="19"/>
                <w:szCs w:val="19"/>
              </w:rPr>
              <w:t>L</w:t>
            </w:r>
          </w:p>
        </w:tc>
        <w:tc>
          <w:tcPr>
            <w:tcW w:w="541" w:type="pct"/>
            <w:tcBorders>
              <w:right w:val="single" w:sz="4" w:space="0" w:color="auto"/>
            </w:tcBorders>
            <w:noWrap/>
            <w:hideMark/>
          </w:tcPr>
          <w:p w14:paraId="2EF5224C" w14:textId="1B0C7428" w:rsidR="00B9081A" w:rsidRPr="00B244CD" w:rsidRDefault="00114D51"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Times New Roman" w:hAnsi="Times New Roman"/>
                <w:sz w:val="19"/>
                <w:szCs w:val="19"/>
              </w:rPr>
              <w:t>µ</w:t>
            </w:r>
            <w:r w:rsidRPr="00B244CD">
              <w:rPr>
                <w:sz w:val="19"/>
                <w:szCs w:val="19"/>
              </w:rPr>
              <w:t>g/</w:t>
            </w:r>
            <w:r w:rsidR="00B9081A" w:rsidRPr="00B244CD">
              <w:rPr>
                <w:sz w:val="19"/>
                <w:szCs w:val="19"/>
              </w:rPr>
              <w:t>L</w:t>
            </w:r>
          </w:p>
        </w:tc>
        <w:tc>
          <w:tcPr>
            <w:tcW w:w="611" w:type="pct"/>
            <w:tcBorders>
              <w:left w:val="single" w:sz="4" w:space="0" w:color="auto"/>
            </w:tcBorders>
            <w:noWrap/>
            <w:hideMark/>
          </w:tcPr>
          <w:p w14:paraId="0D31894A" w14:textId="3158A048" w:rsidR="00B9081A" w:rsidRPr="00B244CD" w:rsidRDefault="00114D51"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Times New Roman" w:hAnsi="Times New Roman"/>
                <w:sz w:val="19"/>
                <w:szCs w:val="19"/>
              </w:rPr>
              <w:t>µ</w:t>
            </w:r>
            <w:r w:rsidRPr="00B244CD">
              <w:rPr>
                <w:sz w:val="19"/>
                <w:szCs w:val="19"/>
              </w:rPr>
              <w:t>g/</w:t>
            </w:r>
            <w:r w:rsidR="00B9081A" w:rsidRPr="00B244CD">
              <w:rPr>
                <w:sz w:val="19"/>
                <w:szCs w:val="19"/>
              </w:rPr>
              <w:t>L</w:t>
            </w:r>
          </w:p>
        </w:tc>
        <w:tc>
          <w:tcPr>
            <w:tcW w:w="610" w:type="pct"/>
            <w:noWrap/>
            <w:hideMark/>
          </w:tcPr>
          <w:p w14:paraId="406CA0E4" w14:textId="3009A5BA" w:rsidR="00B9081A" w:rsidRPr="00B244CD" w:rsidRDefault="00114D51"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Times New Roman" w:hAnsi="Times New Roman"/>
                <w:sz w:val="19"/>
                <w:szCs w:val="19"/>
              </w:rPr>
              <w:t>µ</w:t>
            </w:r>
            <w:r w:rsidRPr="00B244CD">
              <w:rPr>
                <w:sz w:val="19"/>
                <w:szCs w:val="19"/>
              </w:rPr>
              <w:t>g/</w:t>
            </w:r>
            <w:r w:rsidR="00B9081A" w:rsidRPr="00B244CD">
              <w:rPr>
                <w:sz w:val="19"/>
                <w:szCs w:val="19"/>
              </w:rPr>
              <w:t>L</w:t>
            </w:r>
          </w:p>
        </w:tc>
      </w:tr>
      <w:tr w:rsidR="00EB3CBD" w:rsidRPr="00B244CD" w14:paraId="53F1144B"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hideMark/>
          </w:tcPr>
          <w:p w14:paraId="1EE8D287" w14:textId="77777777" w:rsidR="00B9081A" w:rsidRPr="00B244CD" w:rsidRDefault="00B9081A" w:rsidP="002B61FF">
            <w:pPr>
              <w:rPr>
                <w:sz w:val="19"/>
                <w:szCs w:val="19"/>
              </w:rPr>
            </w:pPr>
            <w:r w:rsidRPr="00B244CD">
              <w:rPr>
                <w:sz w:val="19"/>
                <w:szCs w:val="19"/>
              </w:rPr>
              <w:t>ANZG 90% sp. FW</w:t>
            </w:r>
          </w:p>
        </w:tc>
        <w:tc>
          <w:tcPr>
            <w:tcW w:w="557" w:type="pct"/>
            <w:tcBorders>
              <w:right w:val="single" w:sz="4" w:space="0" w:color="auto"/>
            </w:tcBorders>
            <w:hideMark/>
          </w:tcPr>
          <w:p w14:paraId="64E137D8"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320" w:type="pct"/>
            <w:tcBorders>
              <w:left w:val="single" w:sz="4" w:space="0" w:color="auto"/>
            </w:tcBorders>
            <w:hideMark/>
          </w:tcPr>
          <w:p w14:paraId="2F283927" w14:textId="426957C8"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w:t>
            </w:r>
            <w:r w:rsidR="00972076" w:rsidRPr="00B244CD">
              <w:rPr>
                <w:sz w:val="19"/>
                <w:szCs w:val="19"/>
              </w:rPr>
              <w:t>,</w:t>
            </w:r>
            <w:r w:rsidRPr="00B244CD">
              <w:rPr>
                <w:sz w:val="19"/>
                <w:szCs w:val="19"/>
              </w:rPr>
              <w:t>300</w:t>
            </w:r>
          </w:p>
        </w:tc>
        <w:tc>
          <w:tcPr>
            <w:tcW w:w="510" w:type="pct"/>
            <w:hideMark/>
          </w:tcPr>
          <w:p w14:paraId="3525654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230</w:t>
            </w:r>
          </w:p>
        </w:tc>
        <w:tc>
          <w:tcPr>
            <w:tcW w:w="539" w:type="pct"/>
            <w:hideMark/>
          </w:tcPr>
          <w:p w14:paraId="76AB6C5F"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110</w:t>
            </w:r>
          </w:p>
        </w:tc>
        <w:tc>
          <w:tcPr>
            <w:tcW w:w="539" w:type="pct"/>
            <w:hideMark/>
          </w:tcPr>
          <w:p w14:paraId="296963F6" w14:textId="05755623"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100 (m</w:t>
            </w:r>
            <w:r w:rsidR="00F658A9" w:rsidRPr="00B244CD">
              <w:rPr>
                <w:sz w:val="19"/>
                <w:szCs w:val="19"/>
              </w:rPr>
              <w:t>-</w:t>
            </w:r>
            <w:r w:rsidRPr="00B244CD">
              <w:rPr>
                <w:sz w:val="19"/>
                <w:szCs w:val="19"/>
              </w:rPr>
              <w:t>)</w:t>
            </w:r>
          </w:p>
        </w:tc>
        <w:tc>
          <w:tcPr>
            <w:tcW w:w="541" w:type="pct"/>
            <w:tcBorders>
              <w:right w:val="single" w:sz="4" w:space="0" w:color="auto"/>
            </w:tcBorders>
            <w:hideMark/>
          </w:tcPr>
          <w:p w14:paraId="4B2C9A2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611" w:type="pct"/>
            <w:tcBorders>
              <w:left w:val="single" w:sz="4" w:space="0" w:color="auto"/>
            </w:tcBorders>
            <w:hideMark/>
          </w:tcPr>
          <w:p w14:paraId="09219B97"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610" w:type="pct"/>
            <w:hideMark/>
          </w:tcPr>
          <w:p w14:paraId="695A9AC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r>
      <w:tr w:rsidR="00580219" w:rsidRPr="00B244CD" w14:paraId="61ED3DB2"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hideMark/>
          </w:tcPr>
          <w:p w14:paraId="62A46413" w14:textId="77777777" w:rsidR="00B9081A" w:rsidRPr="00B244CD" w:rsidRDefault="00B9081A" w:rsidP="002B61FF">
            <w:pPr>
              <w:rPr>
                <w:sz w:val="19"/>
                <w:szCs w:val="19"/>
              </w:rPr>
            </w:pPr>
            <w:r w:rsidRPr="00B244CD">
              <w:rPr>
                <w:sz w:val="19"/>
                <w:szCs w:val="19"/>
              </w:rPr>
              <w:t>EC50/LC50</w:t>
            </w:r>
          </w:p>
        </w:tc>
        <w:tc>
          <w:tcPr>
            <w:tcW w:w="557" w:type="pct"/>
            <w:tcBorders>
              <w:right w:val="single" w:sz="4" w:space="0" w:color="auto"/>
            </w:tcBorders>
            <w:hideMark/>
          </w:tcPr>
          <w:p w14:paraId="57A01D2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320" w:type="pct"/>
            <w:tcBorders>
              <w:left w:val="single" w:sz="4" w:space="0" w:color="auto"/>
            </w:tcBorders>
            <w:hideMark/>
          </w:tcPr>
          <w:p w14:paraId="348AF20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510" w:type="pct"/>
            <w:hideMark/>
          </w:tcPr>
          <w:p w14:paraId="5173CB5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539" w:type="pct"/>
            <w:hideMark/>
          </w:tcPr>
          <w:p w14:paraId="624D79F0"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539" w:type="pct"/>
            <w:hideMark/>
          </w:tcPr>
          <w:p w14:paraId="514BCD2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541" w:type="pct"/>
            <w:tcBorders>
              <w:right w:val="single" w:sz="4" w:space="0" w:color="auto"/>
            </w:tcBorders>
            <w:hideMark/>
          </w:tcPr>
          <w:p w14:paraId="6409DFED"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611" w:type="pct"/>
            <w:tcBorders>
              <w:left w:val="single" w:sz="4" w:space="0" w:color="auto"/>
            </w:tcBorders>
            <w:hideMark/>
          </w:tcPr>
          <w:p w14:paraId="69E07EF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c>
          <w:tcPr>
            <w:tcW w:w="610" w:type="pct"/>
            <w:hideMark/>
          </w:tcPr>
          <w:p w14:paraId="647454FF"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p>
        </w:tc>
      </w:tr>
      <w:tr w:rsidR="00B9081A" w:rsidRPr="00B244CD" w14:paraId="6BFC4643"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1329" w:type="pct"/>
            <w:gridSpan w:val="2"/>
            <w:tcBorders>
              <w:right w:val="single" w:sz="4" w:space="0" w:color="auto"/>
            </w:tcBorders>
            <w:noWrap/>
            <w:hideMark/>
          </w:tcPr>
          <w:p w14:paraId="03A4419A" w14:textId="77777777" w:rsidR="00B9081A" w:rsidRPr="00B244CD" w:rsidRDefault="00B9081A" w:rsidP="002B61FF">
            <w:pPr>
              <w:rPr>
                <w:sz w:val="19"/>
                <w:szCs w:val="19"/>
              </w:rPr>
            </w:pPr>
            <w:r w:rsidRPr="00B244CD">
              <w:rPr>
                <w:sz w:val="19"/>
                <w:szCs w:val="19"/>
              </w:rPr>
              <w:t>Human Health (recreational water quality)</w:t>
            </w:r>
          </w:p>
        </w:tc>
        <w:tc>
          <w:tcPr>
            <w:tcW w:w="320" w:type="pct"/>
            <w:tcBorders>
              <w:left w:val="single" w:sz="4" w:space="0" w:color="auto"/>
            </w:tcBorders>
            <w:noWrap/>
            <w:hideMark/>
          </w:tcPr>
          <w:p w14:paraId="4F755D9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200</w:t>
            </w:r>
          </w:p>
        </w:tc>
        <w:tc>
          <w:tcPr>
            <w:tcW w:w="510" w:type="pct"/>
            <w:noWrap/>
            <w:hideMark/>
          </w:tcPr>
          <w:p w14:paraId="6494C0AC" w14:textId="4796F4FE"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14</w:t>
            </w:r>
            <w:r w:rsidR="00972076" w:rsidRPr="00B244CD">
              <w:rPr>
                <w:sz w:val="19"/>
                <w:szCs w:val="19"/>
              </w:rPr>
              <w:t>,</w:t>
            </w:r>
            <w:r w:rsidRPr="00B244CD">
              <w:rPr>
                <w:sz w:val="19"/>
                <w:szCs w:val="19"/>
              </w:rPr>
              <w:t>000</w:t>
            </w:r>
          </w:p>
        </w:tc>
        <w:tc>
          <w:tcPr>
            <w:tcW w:w="539" w:type="pct"/>
            <w:noWrap/>
            <w:hideMark/>
          </w:tcPr>
          <w:p w14:paraId="39B07D9F" w14:textId="4E44E61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6</w:t>
            </w:r>
            <w:r w:rsidR="00972076" w:rsidRPr="00B244CD">
              <w:rPr>
                <w:sz w:val="19"/>
                <w:szCs w:val="19"/>
              </w:rPr>
              <w:t>,</w:t>
            </w:r>
            <w:r w:rsidRPr="00B244CD">
              <w:rPr>
                <w:sz w:val="19"/>
                <w:szCs w:val="19"/>
              </w:rPr>
              <w:t>000</w:t>
            </w:r>
          </w:p>
        </w:tc>
        <w:tc>
          <w:tcPr>
            <w:tcW w:w="539" w:type="pct"/>
            <w:noWrap/>
            <w:hideMark/>
          </w:tcPr>
          <w:p w14:paraId="42D00F42" w14:textId="778C0FFA"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10</w:t>
            </w:r>
            <w:r w:rsidR="00972076" w:rsidRPr="00B244CD">
              <w:rPr>
                <w:sz w:val="19"/>
                <w:szCs w:val="19"/>
              </w:rPr>
              <w:t>,</w:t>
            </w:r>
            <w:r w:rsidRPr="00B244CD">
              <w:rPr>
                <w:sz w:val="19"/>
                <w:szCs w:val="19"/>
              </w:rPr>
              <w:t>000</w:t>
            </w:r>
          </w:p>
        </w:tc>
        <w:tc>
          <w:tcPr>
            <w:tcW w:w="541" w:type="pct"/>
            <w:tcBorders>
              <w:right w:val="single" w:sz="4" w:space="0" w:color="auto"/>
            </w:tcBorders>
            <w:noWrap/>
            <w:hideMark/>
          </w:tcPr>
          <w:p w14:paraId="42E6304B"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611" w:type="pct"/>
            <w:tcBorders>
              <w:left w:val="single" w:sz="4" w:space="0" w:color="auto"/>
            </w:tcBorders>
            <w:noWrap/>
            <w:hideMark/>
          </w:tcPr>
          <w:p w14:paraId="13D77482"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c>
          <w:tcPr>
            <w:tcW w:w="610" w:type="pct"/>
            <w:noWrap/>
            <w:hideMark/>
          </w:tcPr>
          <w:p w14:paraId="4B9D48BD"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p>
        </w:tc>
      </w:tr>
      <w:tr w:rsidR="00580219" w:rsidRPr="00B244CD" w14:paraId="3F3B642C"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48205CBE" w14:textId="77777777" w:rsidR="00B9081A" w:rsidRPr="00B244CD" w:rsidRDefault="00B9081A" w:rsidP="002B61FF">
            <w:pPr>
              <w:rPr>
                <w:b w:val="0"/>
                <w:sz w:val="19"/>
                <w:szCs w:val="19"/>
              </w:rPr>
            </w:pPr>
            <w:r w:rsidRPr="00B244CD">
              <w:rPr>
                <w:sz w:val="19"/>
                <w:szCs w:val="19"/>
              </w:rPr>
              <w:t>Kayes Drain</w:t>
            </w:r>
          </w:p>
        </w:tc>
        <w:tc>
          <w:tcPr>
            <w:tcW w:w="557" w:type="pct"/>
            <w:tcBorders>
              <w:right w:val="single" w:sz="4" w:space="0" w:color="auto"/>
            </w:tcBorders>
            <w:noWrap/>
            <w:hideMark/>
          </w:tcPr>
          <w:p w14:paraId="1C92CE26"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320" w:type="pct"/>
            <w:tcBorders>
              <w:left w:val="single" w:sz="4" w:space="0" w:color="auto"/>
            </w:tcBorders>
            <w:noWrap/>
            <w:hideMark/>
          </w:tcPr>
          <w:p w14:paraId="46FB5B9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10" w:type="pct"/>
            <w:noWrap/>
            <w:hideMark/>
          </w:tcPr>
          <w:p w14:paraId="33F4F31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39" w:type="pct"/>
            <w:noWrap/>
            <w:hideMark/>
          </w:tcPr>
          <w:p w14:paraId="571E874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39" w:type="pct"/>
            <w:noWrap/>
            <w:hideMark/>
          </w:tcPr>
          <w:p w14:paraId="4938AB66"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41" w:type="pct"/>
            <w:tcBorders>
              <w:right w:val="single" w:sz="4" w:space="0" w:color="auto"/>
            </w:tcBorders>
            <w:noWrap/>
            <w:hideMark/>
          </w:tcPr>
          <w:p w14:paraId="1E14448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611" w:type="pct"/>
            <w:tcBorders>
              <w:left w:val="single" w:sz="4" w:space="0" w:color="auto"/>
            </w:tcBorders>
            <w:noWrap/>
            <w:hideMark/>
          </w:tcPr>
          <w:p w14:paraId="0A955B5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610" w:type="pct"/>
            <w:noWrap/>
            <w:hideMark/>
          </w:tcPr>
          <w:p w14:paraId="1EDDD4DA"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r>
      <w:tr w:rsidR="006B550A" w:rsidRPr="00B244CD" w14:paraId="23951E44"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647EAF91" w14:textId="77777777" w:rsidR="00B9081A" w:rsidRPr="00B244CD" w:rsidRDefault="00B9081A" w:rsidP="002B61FF">
            <w:pPr>
              <w:rPr>
                <w:sz w:val="19"/>
                <w:szCs w:val="19"/>
              </w:rPr>
            </w:pPr>
            <w:r w:rsidRPr="00B244CD">
              <w:rPr>
                <w:sz w:val="19"/>
                <w:szCs w:val="19"/>
              </w:rPr>
              <w:t>SW20</w:t>
            </w:r>
          </w:p>
        </w:tc>
        <w:tc>
          <w:tcPr>
            <w:tcW w:w="557" w:type="pct"/>
            <w:tcBorders>
              <w:right w:val="single" w:sz="4" w:space="0" w:color="auto"/>
            </w:tcBorders>
            <w:noWrap/>
            <w:hideMark/>
          </w:tcPr>
          <w:p w14:paraId="6B2247BB"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13/07/2024</w:t>
            </w:r>
          </w:p>
        </w:tc>
        <w:tc>
          <w:tcPr>
            <w:tcW w:w="320" w:type="pct"/>
            <w:tcBorders>
              <w:left w:val="single" w:sz="4" w:space="0" w:color="auto"/>
            </w:tcBorders>
            <w:noWrap/>
            <w:hideMark/>
          </w:tcPr>
          <w:p w14:paraId="1D26CD04"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7493E47F"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68B1D85E"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09C66E4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1C819BB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611" w:type="pct"/>
            <w:tcBorders>
              <w:left w:val="single" w:sz="4" w:space="0" w:color="auto"/>
            </w:tcBorders>
            <w:noWrap/>
            <w:hideMark/>
          </w:tcPr>
          <w:p w14:paraId="333FBA56"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&lt;20</w:t>
            </w:r>
          </w:p>
        </w:tc>
        <w:tc>
          <w:tcPr>
            <w:tcW w:w="610" w:type="pct"/>
            <w:noWrap/>
            <w:hideMark/>
          </w:tcPr>
          <w:p w14:paraId="2EDC3C93"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130</w:t>
            </w:r>
          </w:p>
        </w:tc>
      </w:tr>
      <w:tr w:rsidR="00580219" w:rsidRPr="00B244CD" w14:paraId="1B124B06"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4AEBFA5E" w14:textId="77777777" w:rsidR="00B9081A" w:rsidRPr="00B244CD" w:rsidRDefault="00B9081A" w:rsidP="002B61FF">
            <w:pPr>
              <w:rPr>
                <w:sz w:val="19"/>
                <w:szCs w:val="19"/>
              </w:rPr>
            </w:pPr>
            <w:r w:rsidRPr="00B244CD">
              <w:rPr>
                <w:sz w:val="19"/>
                <w:szCs w:val="19"/>
              </w:rPr>
              <w:t>SW02</w:t>
            </w:r>
          </w:p>
        </w:tc>
        <w:tc>
          <w:tcPr>
            <w:tcW w:w="557" w:type="pct"/>
            <w:tcBorders>
              <w:right w:val="single" w:sz="4" w:space="0" w:color="auto"/>
            </w:tcBorders>
            <w:noWrap/>
            <w:hideMark/>
          </w:tcPr>
          <w:p w14:paraId="59F0CCED"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11/07/2024</w:t>
            </w:r>
          </w:p>
        </w:tc>
        <w:tc>
          <w:tcPr>
            <w:tcW w:w="320" w:type="pct"/>
            <w:tcBorders>
              <w:left w:val="single" w:sz="4" w:space="0" w:color="auto"/>
            </w:tcBorders>
            <w:noWrap/>
            <w:hideMark/>
          </w:tcPr>
          <w:p w14:paraId="05F285B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3</w:t>
            </w:r>
          </w:p>
        </w:tc>
        <w:tc>
          <w:tcPr>
            <w:tcW w:w="510" w:type="pct"/>
            <w:noWrap/>
            <w:hideMark/>
          </w:tcPr>
          <w:p w14:paraId="4400098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b/>
                <w:bCs/>
                <w:sz w:val="19"/>
                <w:szCs w:val="19"/>
              </w:rPr>
            </w:pPr>
            <w:r w:rsidRPr="00B244CD">
              <w:rPr>
                <w:b/>
                <w:bCs/>
                <w:sz w:val="19"/>
                <w:szCs w:val="19"/>
              </w:rPr>
              <w:t>351</w:t>
            </w:r>
          </w:p>
        </w:tc>
        <w:tc>
          <w:tcPr>
            <w:tcW w:w="539" w:type="pct"/>
            <w:noWrap/>
            <w:hideMark/>
          </w:tcPr>
          <w:p w14:paraId="507B6B2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36</w:t>
            </w:r>
          </w:p>
        </w:tc>
        <w:tc>
          <w:tcPr>
            <w:tcW w:w="539" w:type="pct"/>
            <w:noWrap/>
            <w:hideMark/>
          </w:tcPr>
          <w:p w14:paraId="29CA4D20" w14:textId="77777777" w:rsidR="00B9081A" w:rsidRPr="0022652C" w:rsidRDefault="00B9081A" w:rsidP="002B61FF">
            <w:pPr>
              <w:cnfStyle w:val="000000100000" w:firstRow="0" w:lastRow="0" w:firstColumn="0" w:lastColumn="0" w:oddVBand="0" w:evenVBand="0" w:oddHBand="1" w:evenHBand="0" w:firstRowFirstColumn="0" w:firstRowLastColumn="0" w:lastRowFirstColumn="0" w:lastRowLastColumn="0"/>
              <w:rPr>
                <w:b/>
                <w:bCs/>
                <w:sz w:val="19"/>
                <w:szCs w:val="19"/>
              </w:rPr>
            </w:pPr>
            <w:r w:rsidRPr="0022652C">
              <w:rPr>
                <w:b/>
                <w:bCs/>
                <w:sz w:val="19"/>
                <w:szCs w:val="19"/>
              </w:rPr>
              <w:t>279</w:t>
            </w:r>
          </w:p>
        </w:tc>
        <w:tc>
          <w:tcPr>
            <w:tcW w:w="541" w:type="pct"/>
            <w:tcBorders>
              <w:right w:val="single" w:sz="4" w:space="0" w:color="auto"/>
            </w:tcBorders>
            <w:noWrap/>
            <w:hideMark/>
          </w:tcPr>
          <w:p w14:paraId="50FD8091"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669</w:t>
            </w:r>
          </w:p>
        </w:tc>
        <w:tc>
          <w:tcPr>
            <w:tcW w:w="611" w:type="pct"/>
            <w:tcBorders>
              <w:left w:val="single" w:sz="4" w:space="0" w:color="auto"/>
            </w:tcBorders>
            <w:noWrap/>
            <w:hideMark/>
          </w:tcPr>
          <w:p w14:paraId="283A2081" w14:textId="19E0F26F"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w:t>
            </w:r>
            <w:r w:rsidR="0022652C">
              <w:rPr>
                <w:sz w:val="19"/>
                <w:szCs w:val="19"/>
              </w:rPr>
              <w:t>,</w:t>
            </w:r>
            <w:r w:rsidRPr="00B244CD">
              <w:rPr>
                <w:sz w:val="19"/>
                <w:szCs w:val="19"/>
              </w:rPr>
              <w:t>030</w:t>
            </w:r>
          </w:p>
        </w:tc>
        <w:tc>
          <w:tcPr>
            <w:tcW w:w="610" w:type="pct"/>
            <w:noWrap/>
            <w:hideMark/>
          </w:tcPr>
          <w:p w14:paraId="58FDC8EE" w14:textId="00CD2B4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5</w:t>
            </w:r>
            <w:r w:rsidR="0022652C">
              <w:rPr>
                <w:sz w:val="19"/>
                <w:szCs w:val="19"/>
              </w:rPr>
              <w:t>,</w:t>
            </w:r>
            <w:r w:rsidRPr="00B244CD">
              <w:rPr>
                <w:sz w:val="19"/>
                <w:szCs w:val="19"/>
              </w:rPr>
              <w:t>010</w:t>
            </w:r>
          </w:p>
        </w:tc>
      </w:tr>
      <w:tr w:rsidR="006B550A" w:rsidRPr="00B244CD" w14:paraId="0CA9B0DF"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27D4E29F" w14:textId="77777777" w:rsidR="00B9081A" w:rsidRPr="00B244CD" w:rsidRDefault="00B9081A" w:rsidP="002B61FF">
            <w:pPr>
              <w:rPr>
                <w:sz w:val="19"/>
                <w:szCs w:val="19"/>
              </w:rPr>
            </w:pPr>
          </w:p>
        </w:tc>
        <w:tc>
          <w:tcPr>
            <w:tcW w:w="557" w:type="pct"/>
            <w:tcBorders>
              <w:right w:val="single" w:sz="4" w:space="0" w:color="auto"/>
            </w:tcBorders>
            <w:noWrap/>
            <w:hideMark/>
          </w:tcPr>
          <w:p w14:paraId="2D06C581"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13/07/2024</w:t>
            </w:r>
          </w:p>
        </w:tc>
        <w:tc>
          <w:tcPr>
            <w:tcW w:w="320" w:type="pct"/>
            <w:tcBorders>
              <w:left w:val="single" w:sz="4" w:space="0" w:color="auto"/>
            </w:tcBorders>
            <w:noWrap/>
            <w:hideMark/>
          </w:tcPr>
          <w:p w14:paraId="77D3B43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0FB661D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14</w:t>
            </w:r>
          </w:p>
        </w:tc>
        <w:tc>
          <w:tcPr>
            <w:tcW w:w="539" w:type="pct"/>
            <w:noWrap/>
            <w:hideMark/>
          </w:tcPr>
          <w:p w14:paraId="62D4AC01"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13D78AF7"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12</w:t>
            </w:r>
          </w:p>
        </w:tc>
        <w:tc>
          <w:tcPr>
            <w:tcW w:w="541" w:type="pct"/>
            <w:tcBorders>
              <w:right w:val="single" w:sz="4" w:space="0" w:color="auto"/>
            </w:tcBorders>
            <w:noWrap/>
            <w:hideMark/>
          </w:tcPr>
          <w:p w14:paraId="4EFAEF16"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26</w:t>
            </w:r>
          </w:p>
        </w:tc>
        <w:tc>
          <w:tcPr>
            <w:tcW w:w="611" w:type="pct"/>
            <w:tcBorders>
              <w:left w:val="single" w:sz="4" w:space="0" w:color="auto"/>
            </w:tcBorders>
            <w:noWrap/>
            <w:hideMark/>
          </w:tcPr>
          <w:p w14:paraId="0BB2F22B"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50</w:t>
            </w:r>
          </w:p>
        </w:tc>
        <w:tc>
          <w:tcPr>
            <w:tcW w:w="610" w:type="pct"/>
            <w:noWrap/>
            <w:hideMark/>
          </w:tcPr>
          <w:p w14:paraId="6B01008F"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&lt;100</w:t>
            </w:r>
          </w:p>
        </w:tc>
      </w:tr>
      <w:tr w:rsidR="00580219" w:rsidRPr="00B244CD" w14:paraId="193C14BB"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51199DB7" w14:textId="77777777" w:rsidR="00B9081A" w:rsidRPr="00B244CD" w:rsidRDefault="00B9081A" w:rsidP="002B61FF">
            <w:pPr>
              <w:rPr>
                <w:sz w:val="19"/>
                <w:szCs w:val="19"/>
              </w:rPr>
            </w:pPr>
            <w:r w:rsidRPr="00B244CD">
              <w:rPr>
                <w:sz w:val="19"/>
                <w:szCs w:val="19"/>
              </w:rPr>
              <w:t>SW19</w:t>
            </w:r>
          </w:p>
        </w:tc>
        <w:tc>
          <w:tcPr>
            <w:tcW w:w="557" w:type="pct"/>
            <w:tcBorders>
              <w:right w:val="single" w:sz="4" w:space="0" w:color="auto"/>
            </w:tcBorders>
            <w:noWrap/>
            <w:hideMark/>
          </w:tcPr>
          <w:p w14:paraId="5EC447C0"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13/07/2024</w:t>
            </w:r>
          </w:p>
        </w:tc>
        <w:tc>
          <w:tcPr>
            <w:tcW w:w="320" w:type="pct"/>
            <w:tcBorders>
              <w:left w:val="single" w:sz="4" w:space="0" w:color="auto"/>
            </w:tcBorders>
            <w:noWrap/>
            <w:hideMark/>
          </w:tcPr>
          <w:p w14:paraId="2B017B86"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6</w:t>
            </w:r>
          </w:p>
        </w:tc>
        <w:tc>
          <w:tcPr>
            <w:tcW w:w="510" w:type="pct"/>
            <w:noWrap/>
            <w:hideMark/>
          </w:tcPr>
          <w:p w14:paraId="72EC974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b/>
                <w:bCs/>
                <w:sz w:val="19"/>
                <w:szCs w:val="19"/>
              </w:rPr>
            </w:pPr>
            <w:r w:rsidRPr="00B244CD">
              <w:rPr>
                <w:b/>
                <w:bCs/>
                <w:sz w:val="19"/>
                <w:szCs w:val="19"/>
              </w:rPr>
              <w:t>638</w:t>
            </w:r>
          </w:p>
        </w:tc>
        <w:tc>
          <w:tcPr>
            <w:tcW w:w="539" w:type="pct"/>
            <w:noWrap/>
            <w:hideMark/>
          </w:tcPr>
          <w:p w14:paraId="797533B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59</w:t>
            </w:r>
          </w:p>
        </w:tc>
        <w:tc>
          <w:tcPr>
            <w:tcW w:w="539" w:type="pct"/>
            <w:noWrap/>
            <w:hideMark/>
          </w:tcPr>
          <w:p w14:paraId="204E1674" w14:textId="77777777" w:rsidR="00B9081A" w:rsidRPr="0022652C" w:rsidRDefault="00B9081A" w:rsidP="002B61FF">
            <w:pPr>
              <w:cnfStyle w:val="000000100000" w:firstRow="0" w:lastRow="0" w:firstColumn="0" w:lastColumn="0" w:oddVBand="0" w:evenVBand="0" w:oddHBand="1" w:evenHBand="0" w:firstRowFirstColumn="0" w:firstRowLastColumn="0" w:lastRowFirstColumn="0" w:lastRowLastColumn="0"/>
              <w:rPr>
                <w:b/>
                <w:bCs/>
                <w:sz w:val="19"/>
                <w:szCs w:val="19"/>
              </w:rPr>
            </w:pPr>
            <w:r w:rsidRPr="0022652C">
              <w:rPr>
                <w:b/>
                <w:bCs/>
                <w:sz w:val="19"/>
                <w:szCs w:val="19"/>
              </w:rPr>
              <w:t>448</w:t>
            </w:r>
          </w:p>
        </w:tc>
        <w:tc>
          <w:tcPr>
            <w:tcW w:w="541" w:type="pct"/>
            <w:tcBorders>
              <w:right w:val="single" w:sz="4" w:space="0" w:color="auto"/>
            </w:tcBorders>
            <w:noWrap/>
            <w:hideMark/>
          </w:tcPr>
          <w:p w14:paraId="6EC01650" w14:textId="14779A44"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w:t>
            </w:r>
            <w:r w:rsidR="0022652C">
              <w:rPr>
                <w:sz w:val="19"/>
                <w:szCs w:val="19"/>
              </w:rPr>
              <w:t>,</w:t>
            </w:r>
            <w:r w:rsidRPr="00B244CD">
              <w:rPr>
                <w:sz w:val="19"/>
                <w:szCs w:val="19"/>
              </w:rPr>
              <w:t>150</w:t>
            </w:r>
          </w:p>
        </w:tc>
        <w:tc>
          <w:tcPr>
            <w:tcW w:w="611" w:type="pct"/>
            <w:tcBorders>
              <w:left w:val="single" w:sz="4" w:space="0" w:color="auto"/>
            </w:tcBorders>
            <w:noWrap/>
            <w:hideMark/>
          </w:tcPr>
          <w:p w14:paraId="5A24E16A" w14:textId="0583CE2C"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w:t>
            </w:r>
            <w:r w:rsidR="0022652C">
              <w:rPr>
                <w:sz w:val="19"/>
                <w:szCs w:val="19"/>
              </w:rPr>
              <w:t>,</w:t>
            </w:r>
            <w:r w:rsidRPr="00B244CD">
              <w:rPr>
                <w:sz w:val="19"/>
                <w:szCs w:val="19"/>
              </w:rPr>
              <w:t>230</w:t>
            </w:r>
          </w:p>
        </w:tc>
        <w:tc>
          <w:tcPr>
            <w:tcW w:w="610" w:type="pct"/>
            <w:noWrap/>
            <w:hideMark/>
          </w:tcPr>
          <w:p w14:paraId="53E87E24" w14:textId="70D8E600"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9</w:t>
            </w:r>
            <w:r w:rsidR="0022652C">
              <w:rPr>
                <w:sz w:val="19"/>
                <w:szCs w:val="19"/>
              </w:rPr>
              <w:t>,</w:t>
            </w:r>
            <w:r w:rsidRPr="00B244CD">
              <w:rPr>
                <w:sz w:val="19"/>
                <w:szCs w:val="19"/>
              </w:rPr>
              <w:t>050</w:t>
            </w:r>
          </w:p>
        </w:tc>
      </w:tr>
      <w:tr w:rsidR="006B550A" w:rsidRPr="00B244CD" w14:paraId="6B03DDCD"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30F401C2" w14:textId="77777777" w:rsidR="00B9081A" w:rsidRPr="00B244CD" w:rsidRDefault="00B9081A" w:rsidP="002B61FF">
            <w:pPr>
              <w:rPr>
                <w:sz w:val="19"/>
                <w:szCs w:val="19"/>
              </w:rPr>
            </w:pPr>
            <w:r w:rsidRPr="00B244CD">
              <w:rPr>
                <w:sz w:val="19"/>
                <w:szCs w:val="19"/>
              </w:rPr>
              <w:t>KA1</w:t>
            </w:r>
          </w:p>
        </w:tc>
        <w:tc>
          <w:tcPr>
            <w:tcW w:w="557" w:type="pct"/>
            <w:tcBorders>
              <w:right w:val="single" w:sz="4" w:space="0" w:color="auto"/>
            </w:tcBorders>
            <w:noWrap/>
            <w:hideMark/>
          </w:tcPr>
          <w:p w14:paraId="1BF42F51"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18/07/2024</w:t>
            </w:r>
          </w:p>
        </w:tc>
        <w:tc>
          <w:tcPr>
            <w:tcW w:w="320" w:type="pct"/>
            <w:tcBorders>
              <w:left w:val="single" w:sz="4" w:space="0" w:color="auto"/>
            </w:tcBorders>
            <w:noWrap/>
            <w:hideMark/>
          </w:tcPr>
          <w:p w14:paraId="01C806F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71C0626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7C8C3BD2"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2ADFEAC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6B3F18D4"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6EA867D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&lt;25</w:t>
            </w:r>
          </w:p>
        </w:tc>
        <w:tc>
          <w:tcPr>
            <w:tcW w:w="610" w:type="pct"/>
            <w:noWrap/>
            <w:hideMark/>
          </w:tcPr>
          <w:p w14:paraId="4DA56406"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&lt;100</w:t>
            </w:r>
          </w:p>
        </w:tc>
      </w:tr>
      <w:tr w:rsidR="00580219" w:rsidRPr="00B244CD" w14:paraId="67D44B82"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9" w:type="pct"/>
            <w:gridSpan w:val="2"/>
            <w:tcBorders>
              <w:right w:val="single" w:sz="4" w:space="0" w:color="auto"/>
            </w:tcBorders>
            <w:noWrap/>
            <w:hideMark/>
          </w:tcPr>
          <w:p w14:paraId="270DD78F" w14:textId="77777777" w:rsidR="00B9081A" w:rsidRPr="00B244CD" w:rsidRDefault="00B9081A" w:rsidP="002B61FF">
            <w:pPr>
              <w:rPr>
                <w:b w:val="0"/>
                <w:sz w:val="19"/>
                <w:szCs w:val="19"/>
              </w:rPr>
            </w:pPr>
            <w:r w:rsidRPr="00B244CD">
              <w:rPr>
                <w:sz w:val="19"/>
                <w:szCs w:val="19"/>
              </w:rPr>
              <w:t>Laverton Creek</w:t>
            </w:r>
          </w:p>
        </w:tc>
        <w:tc>
          <w:tcPr>
            <w:tcW w:w="320" w:type="pct"/>
            <w:tcBorders>
              <w:left w:val="single" w:sz="4" w:space="0" w:color="auto"/>
            </w:tcBorders>
            <w:noWrap/>
            <w:hideMark/>
          </w:tcPr>
          <w:p w14:paraId="5913578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10" w:type="pct"/>
            <w:noWrap/>
            <w:hideMark/>
          </w:tcPr>
          <w:p w14:paraId="5612847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39" w:type="pct"/>
            <w:noWrap/>
            <w:hideMark/>
          </w:tcPr>
          <w:p w14:paraId="1F7033E1"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39" w:type="pct"/>
            <w:noWrap/>
            <w:hideMark/>
          </w:tcPr>
          <w:p w14:paraId="2E82FB22"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541" w:type="pct"/>
            <w:tcBorders>
              <w:right w:val="single" w:sz="4" w:space="0" w:color="auto"/>
            </w:tcBorders>
            <w:noWrap/>
            <w:hideMark/>
          </w:tcPr>
          <w:p w14:paraId="71E90A4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611" w:type="pct"/>
            <w:tcBorders>
              <w:left w:val="single" w:sz="4" w:space="0" w:color="auto"/>
            </w:tcBorders>
            <w:noWrap/>
            <w:hideMark/>
          </w:tcPr>
          <w:p w14:paraId="143B8E0D"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c>
          <w:tcPr>
            <w:tcW w:w="610" w:type="pct"/>
            <w:noWrap/>
            <w:hideMark/>
          </w:tcPr>
          <w:p w14:paraId="4BC536C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rFonts w:ascii="Cambria" w:hAnsi="Cambria" w:cs="Cambria"/>
                <w:sz w:val="19"/>
                <w:szCs w:val="19"/>
              </w:rPr>
              <w:t> </w:t>
            </w:r>
          </w:p>
        </w:tc>
      </w:tr>
      <w:tr w:rsidR="006B550A" w:rsidRPr="00B244CD" w14:paraId="580926E5"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5661AFCA" w14:textId="77777777" w:rsidR="00B9081A" w:rsidRPr="00B244CD" w:rsidRDefault="00B9081A" w:rsidP="002B61FF">
            <w:pPr>
              <w:rPr>
                <w:sz w:val="19"/>
                <w:szCs w:val="19"/>
              </w:rPr>
            </w:pPr>
            <w:r w:rsidRPr="00B244CD">
              <w:rPr>
                <w:sz w:val="19"/>
                <w:szCs w:val="19"/>
              </w:rPr>
              <w:t>L1</w:t>
            </w:r>
          </w:p>
        </w:tc>
        <w:tc>
          <w:tcPr>
            <w:tcW w:w="557" w:type="pct"/>
            <w:tcBorders>
              <w:right w:val="single" w:sz="4" w:space="0" w:color="auto"/>
            </w:tcBorders>
            <w:noWrap/>
            <w:hideMark/>
          </w:tcPr>
          <w:p w14:paraId="7CA1B1FE"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11/07/2024</w:t>
            </w:r>
          </w:p>
        </w:tc>
        <w:tc>
          <w:tcPr>
            <w:tcW w:w="320" w:type="pct"/>
            <w:tcBorders>
              <w:left w:val="single" w:sz="4" w:space="0" w:color="auto"/>
            </w:tcBorders>
            <w:noWrap/>
            <w:hideMark/>
          </w:tcPr>
          <w:p w14:paraId="623666C4"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5C115307"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1FAB2DF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050FA205"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43C75742"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516B56B8"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&lt;25</w:t>
            </w:r>
          </w:p>
        </w:tc>
        <w:tc>
          <w:tcPr>
            <w:tcW w:w="610" w:type="pct"/>
            <w:noWrap/>
            <w:hideMark/>
          </w:tcPr>
          <w:p w14:paraId="1DEA9F3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&lt;100</w:t>
            </w:r>
          </w:p>
        </w:tc>
      </w:tr>
      <w:tr w:rsidR="00580219" w:rsidRPr="00B244CD" w14:paraId="2CEC8AE5"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6E937A01" w14:textId="77777777" w:rsidR="00B9081A" w:rsidRPr="00B244CD" w:rsidRDefault="00B9081A" w:rsidP="002B61FF">
            <w:pPr>
              <w:rPr>
                <w:sz w:val="19"/>
                <w:szCs w:val="19"/>
              </w:rPr>
            </w:pPr>
          </w:p>
        </w:tc>
        <w:tc>
          <w:tcPr>
            <w:tcW w:w="557" w:type="pct"/>
            <w:tcBorders>
              <w:right w:val="single" w:sz="4" w:space="0" w:color="auto"/>
            </w:tcBorders>
            <w:noWrap/>
            <w:hideMark/>
          </w:tcPr>
          <w:p w14:paraId="2ABC59FF"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18/07/2024</w:t>
            </w:r>
          </w:p>
        </w:tc>
        <w:tc>
          <w:tcPr>
            <w:tcW w:w="320" w:type="pct"/>
            <w:tcBorders>
              <w:left w:val="single" w:sz="4" w:space="0" w:color="auto"/>
            </w:tcBorders>
            <w:noWrap/>
            <w:hideMark/>
          </w:tcPr>
          <w:p w14:paraId="16D55931"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11CB603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4236759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3E4A25B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3D9644C9"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48D9A24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&lt;25</w:t>
            </w:r>
          </w:p>
        </w:tc>
        <w:tc>
          <w:tcPr>
            <w:tcW w:w="610" w:type="pct"/>
            <w:noWrap/>
            <w:hideMark/>
          </w:tcPr>
          <w:p w14:paraId="6033F7D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&lt;100</w:t>
            </w:r>
          </w:p>
        </w:tc>
      </w:tr>
      <w:tr w:rsidR="006B550A" w:rsidRPr="00B244CD" w14:paraId="6E4E1973"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49C54F4F" w14:textId="77777777" w:rsidR="00B9081A" w:rsidRPr="00B244CD" w:rsidRDefault="00B9081A" w:rsidP="002B61FF">
            <w:pPr>
              <w:rPr>
                <w:sz w:val="19"/>
                <w:szCs w:val="19"/>
              </w:rPr>
            </w:pPr>
            <w:r w:rsidRPr="00B244CD">
              <w:rPr>
                <w:sz w:val="19"/>
                <w:szCs w:val="19"/>
              </w:rPr>
              <w:t>SW21</w:t>
            </w:r>
          </w:p>
        </w:tc>
        <w:tc>
          <w:tcPr>
            <w:tcW w:w="557" w:type="pct"/>
            <w:tcBorders>
              <w:right w:val="single" w:sz="4" w:space="0" w:color="auto"/>
            </w:tcBorders>
            <w:noWrap/>
            <w:hideMark/>
          </w:tcPr>
          <w:p w14:paraId="31805348"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13/07/2024</w:t>
            </w:r>
          </w:p>
        </w:tc>
        <w:tc>
          <w:tcPr>
            <w:tcW w:w="320" w:type="pct"/>
            <w:tcBorders>
              <w:left w:val="single" w:sz="4" w:space="0" w:color="auto"/>
            </w:tcBorders>
            <w:noWrap/>
            <w:hideMark/>
          </w:tcPr>
          <w:p w14:paraId="2307B2DF"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7965D3F3"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5281014B"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3A1B895E"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4D719CEF"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611" w:type="pct"/>
            <w:tcBorders>
              <w:left w:val="single" w:sz="4" w:space="0" w:color="auto"/>
            </w:tcBorders>
            <w:noWrap/>
            <w:hideMark/>
          </w:tcPr>
          <w:p w14:paraId="1A9E691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&lt;20</w:t>
            </w:r>
          </w:p>
        </w:tc>
        <w:tc>
          <w:tcPr>
            <w:tcW w:w="610" w:type="pct"/>
            <w:noWrap/>
            <w:hideMark/>
          </w:tcPr>
          <w:p w14:paraId="4A32A99D"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190</w:t>
            </w:r>
          </w:p>
        </w:tc>
      </w:tr>
      <w:tr w:rsidR="00580219" w:rsidRPr="00B244CD" w14:paraId="179FCDDB"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206CCECE" w14:textId="77777777" w:rsidR="00B9081A" w:rsidRPr="00B244CD" w:rsidRDefault="00B9081A" w:rsidP="002B61FF">
            <w:pPr>
              <w:rPr>
                <w:sz w:val="19"/>
                <w:szCs w:val="19"/>
              </w:rPr>
            </w:pPr>
            <w:r w:rsidRPr="00B244CD">
              <w:rPr>
                <w:sz w:val="19"/>
                <w:szCs w:val="19"/>
              </w:rPr>
              <w:t>L2</w:t>
            </w:r>
          </w:p>
        </w:tc>
        <w:tc>
          <w:tcPr>
            <w:tcW w:w="557" w:type="pct"/>
            <w:tcBorders>
              <w:right w:val="single" w:sz="4" w:space="0" w:color="auto"/>
            </w:tcBorders>
            <w:noWrap/>
            <w:hideMark/>
          </w:tcPr>
          <w:p w14:paraId="09466A4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18/07/2024</w:t>
            </w:r>
          </w:p>
        </w:tc>
        <w:tc>
          <w:tcPr>
            <w:tcW w:w="320" w:type="pct"/>
            <w:tcBorders>
              <w:left w:val="single" w:sz="4" w:space="0" w:color="auto"/>
            </w:tcBorders>
            <w:noWrap/>
            <w:hideMark/>
          </w:tcPr>
          <w:p w14:paraId="6D67535F"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2FF644D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15BBEA8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65206779"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272E7C8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3D6C0C4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&lt;25</w:t>
            </w:r>
          </w:p>
        </w:tc>
        <w:tc>
          <w:tcPr>
            <w:tcW w:w="610" w:type="pct"/>
            <w:noWrap/>
            <w:hideMark/>
          </w:tcPr>
          <w:p w14:paraId="751FD356"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&lt;100</w:t>
            </w:r>
          </w:p>
        </w:tc>
      </w:tr>
      <w:tr w:rsidR="006B550A" w:rsidRPr="00B244CD" w14:paraId="73334B26"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2A464868" w14:textId="77777777" w:rsidR="00B9081A" w:rsidRPr="00B244CD" w:rsidRDefault="00B9081A" w:rsidP="002B61FF">
            <w:pPr>
              <w:rPr>
                <w:sz w:val="19"/>
                <w:szCs w:val="19"/>
              </w:rPr>
            </w:pPr>
            <w:r w:rsidRPr="00B244CD">
              <w:rPr>
                <w:sz w:val="19"/>
                <w:szCs w:val="19"/>
              </w:rPr>
              <w:t>L3</w:t>
            </w:r>
          </w:p>
        </w:tc>
        <w:tc>
          <w:tcPr>
            <w:tcW w:w="557" w:type="pct"/>
            <w:tcBorders>
              <w:right w:val="single" w:sz="4" w:space="0" w:color="auto"/>
            </w:tcBorders>
            <w:noWrap/>
            <w:hideMark/>
          </w:tcPr>
          <w:p w14:paraId="65547A7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11/07/2024</w:t>
            </w:r>
          </w:p>
        </w:tc>
        <w:tc>
          <w:tcPr>
            <w:tcW w:w="320" w:type="pct"/>
            <w:tcBorders>
              <w:left w:val="single" w:sz="4" w:space="0" w:color="auto"/>
            </w:tcBorders>
            <w:noWrap/>
            <w:hideMark/>
          </w:tcPr>
          <w:p w14:paraId="74EB52BD"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1.4</w:t>
            </w:r>
          </w:p>
        </w:tc>
        <w:tc>
          <w:tcPr>
            <w:tcW w:w="510" w:type="pct"/>
            <w:noWrap/>
            <w:hideMark/>
          </w:tcPr>
          <w:p w14:paraId="02D2144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87</w:t>
            </w:r>
          </w:p>
        </w:tc>
        <w:tc>
          <w:tcPr>
            <w:tcW w:w="539" w:type="pct"/>
            <w:noWrap/>
            <w:hideMark/>
          </w:tcPr>
          <w:p w14:paraId="505F8AD4"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9.6</w:t>
            </w:r>
          </w:p>
        </w:tc>
        <w:tc>
          <w:tcPr>
            <w:tcW w:w="539" w:type="pct"/>
            <w:noWrap/>
            <w:hideMark/>
          </w:tcPr>
          <w:p w14:paraId="7C5DCDF7"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87</w:t>
            </w:r>
          </w:p>
        </w:tc>
        <w:tc>
          <w:tcPr>
            <w:tcW w:w="541" w:type="pct"/>
            <w:tcBorders>
              <w:right w:val="single" w:sz="4" w:space="0" w:color="auto"/>
            </w:tcBorders>
            <w:noWrap/>
            <w:hideMark/>
          </w:tcPr>
          <w:p w14:paraId="35B3839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183.6</w:t>
            </w:r>
          </w:p>
        </w:tc>
        <w:tc>
          <w:tcPr>
            <w:tcW w:w="611" w:type="pct"/>
            <w:tcBorders>
              <w:left w:val="single" w:sz="4" w:space="0" w:color="auto"/>
            </w:tcBorders>
            <w:noWrap/>
            <w:hideMark/>
          </w:tcPr>
          <w:p w14:paraId="42CC82F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590</w:t>
            </w:r>
          </w:p>
        </w:tc>
        <w:tc>
          <w:tcPr>
            <w:tcW w:w="610" w:type="pct"/>
            <w:noWrap/>
            <w:hideMark/>
          </w:tcPr>
          <w:p w14:paraId="3AC9E7C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6171</w:t>
            </w:r>
          </w:p>
        </w:tc>
      </w:tr>
      <w:tr w:rsidR="00580219" w:rsidRPr="00B244CD" w14:paraId="0559802F"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7A6C56A8" w14:textId="77777777" w:rsidR="00B9081A" w:rsidRPr="00B244CD" w:rsidRDefault="00B9081A" w:rsidP="002B61FF">
            <w:pPr>
              <w:rPr>
                <w:sz w:val="19"/>
                <w:szCs w:val="19"/>
              </w:rPr>
            </w:pPr>
          </w:p>
        </w:tc>
        <w:tc>
          <w:tcPr>
            <w:tcW w:w="557" w:type="pct"/>
            <w:tcBorders>
              <w:right w:val="single" w:sz="4" w:space="0" w:color="auto"/>
            </w:tcBorders>
            <w:noWrap/>
            <w:hideMark/>
          </w:tcPr>
          <w:p w14:paraId="294564F1"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18/07/2024</w:t>
            </w:r>
          </w:p>
        </w:tc>
        <w:tc>
          <w:tcPr>
            <w:tcW w:w="320" w:type="pct"/>
            <w:tcBorders>
              <w:left w:val="single" w:sz="4" w:space="0" w:color="auto"/>
            </w:tcBorders>
            <w:noWrap/>
            <w:hideMark/>
          </w:tcPr>
          <w:p w14:paraId="663E396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7C2D2C09"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6BFF4CA1"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3C2BA3F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713E0EB9"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74C7C0C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&lt;25</w:t>
            </w:r>
          </w:p>
        </w:tc>
        <w:tc>
          <w:tcPr>
            <w:tcW w:w="610" w:type="pct"/>
            <w:noWrap/>
            <w:hideMark/>
          </w:tcPr>
          <w:p w14:paraId="2E3C3A09"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&lt;100</w:t>
            </w:r>
          </w:p>
        </w:tc>
      </w:tr>
      <w:tr w:rsidR="006B550A" w:rsidRPr="00B244CD" w14:paraId="45618F69"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148B18FC" w14:textId="77777777" w:rsidR="00B9081A" w:rsidRPr="00B244CD" w:rsidRDefault="00B9081A" w:rsidP="002B61FF">
            <w:pPr>
              <w:rPr>
                <w:sz w:val="19"/>
                <w:szCs w:val="19"/>
              </w:rPr>
            </w:pPr>
            <w:r w:rsidRPr="00B244CD">
              <w:rPr>
                <w:sz w:val="19"/>
                <w:szCs w:val="19"/>
              </w:rPr>
              <w:t>SW12</w:t>
            </w:r>
          </w:p>
        </w:tc>
        <w:tc>
          <w:tcPr>
            <w:tcW w:w="557" w:type="pct"/>
            <w:tcBorders>
              <w:right w:val="single" w:sz="4" w:space="0" w:color="auto"/>
            </w:tcBorders>
            <w:noWrap/>
            <w:hideMark/>
          </w:tcPr>
          <w:p w14:paraId="374A3F5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12/07/2024</w:t>
            </w:r>
          </w:p>
        </w:tc>
        <w:tc>
          <w:tcPr>
            <w:tcW w:w="320" w:type="pct"/>
            <w:tcBorders>
              <w:left w:val="single" w:sz="4" w:space="0" w:color="auto"/>
            </w:tcBorders>
            <w:noWrap/>
            <w:hideMark/>
          </w:tcPr>
          <w:p w14:paraId="366D6EA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1F3B12C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5</w:t>
            </w:r>
          </w:p>
        </w:tc>
        <w:tc>
          <w:tcPr>
            <w:tcW w:w="539" w:type="pct"/>
            <w:noWrap/>
            <w:hideMark/>
          </w:tcPr>
          <w:p w14:paraId="384B22E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3587830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7</w:t>
            </w:r>
          </w:p>
        </w:tc>
        <w:tc>
          <w:tcPr>
            <w:tcW w:w="541" w:type="pct"/>
            <w:tcBorders>
              <w:right w:val="single" w:sz="4" w:space="0" w:color="auto"/>
            </w:tcBorders>
            <w:noWrap/>
            <w:hideMark/>
          </w:tcPr>
          <w:p w14:paraId="2ABADF2A"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12</w:t>
            </w:r>
          </w:p>
        </w:tc>
        <w:tc>
          <w:tcPr>
            <w:tcW w:w="611" w:type="pct"/>
            <w:tcBorders>
              <w:left w:val="single" w:sz="4" w:space="0" w:color="auto"/>
            </w:tcBorders>
            <w:noWrap/>
            <w:hideMark/>
          </w:tcPr>
          <w:p w14:paraId="5E10218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50</w:t>
            </w:r>
          </w:p>
        </w:tc>
        <w:tc>
          <w:tcPr>
            <w:tcW w:w="610" w:type="pct"/>
            <w:noWrap/>
            <w:hideMark/>
          </w:tcPr>
          <w:p w14:paraId="2BE22423" w14:textId="15C8CEB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w:t>
            </w:r>
            <w:r w:rsidR="0022652C">
              <w:rPr>
                <w:sz w:val="19"/>
                <w:szCs w:val="19"/>
              </w:rPr>
              <w:t>,</w:t>
            </w:r>
            <w:r w:rsidRPr="00B244CD">
              <w:rPr>
                <w:sz w:val="19"/>
                <w:szCs w:val="19"/>
              </w:rPr>
              <w:t>030</w:t>
            </w:r>
          </w:p>
        </w:tc>
      </w:tr>
      <w:tr w:rsidR="00580219" w:rsidRPr="00B244CD" w14:paraId="7AB1909B"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6230FA3E" w14:textId="77777777" w:rsidR="00B9081A" w:rsidRPr="00B244CD" w:rsidRDefault="00B9081A" w:rsidP="002B61FF">
            <w:pPr>
              <w:rPr>
                <w:sz w:val="19"/>
                <w:szCs w:val="19"/>
              </w:rPr>
            </w:pPr>
          </w:p>
        </w:tc>
        <w:tc>
          <w:tcPr>
            <w:tcW w:w="557" w:type="pct"/>
            <w:tcBorders>
              <w:right w:val="single" w:sz="4" w:space="0" w:color="auto"/>
            </w:tcBorders>
            <w:noWrap/>
            <w:hideMark/>
          </w:tcPr>
          <w:p w14:paraId="0BFD11A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13/07/2024</w:t>
            </w:r>
          </w:p>
        </w:tc>
        <w:tc>
          <w:tcPr>
            <w:tcW w:w="320" w:type="pct"/>
            <w:tcBorders>
              <w:left w:val="single" w:sz="4" w:space="0" w:color="auto"/>
            </w:tcBorders>
            <w:noWrap/>
            <w:hideMark/>
          </w:tcPr>
          <w:p w14:paraId="069A706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6DD6351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39" w:type="pct"/>
            <w:noWrap/>
            <w:hideMark/>
          </w:tcPr>
          <w:p w14:paraId="4DBFBD39"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39" w:type="pct"/>
            <w:noWrap/>
            <w:hideMark/>
          </w:tcPr>
          <w:p w14:paraId="4FCB15F0"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3D15770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611" w:type="pct"/>
            <w:tcBorders>
              <w:left w:val="single" w:sz="4" w:space="0" w:color="auto"/>
            </w:tcBorders>
            <w:noWrap/>
            <w:hideMark/>
          </w:tcPr>
          <w:p w14:paraId="7B84DF8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&lt;20</w:t>
            </w:r>
          </w:p>
        </w:tc>
        <w:tc>
          <w:tcPr>
            <w:tcW w:w="610" w:type="pct"/>
            <w:noWrap/>
            <w:hideMark/>
          </w:tcPr>
          <w:p w14:paraId="3380F60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&lt;100</w:t>
            </w:r>
          </w:p>
        </w:tc>
      </w:tr>
      <w:tr w:rsidR="00B9081A" w:rsidRPr="00B244CD" w14:paraId="5B57CA4F"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482F9523" w14:textId="77777777" w:rsidR="00B9081A" w:rsidRPr="00B244CD" w:rsidRDefault="00B9081A" w:rsidP="002B61FF">
            <w:pPr>
              <w:rPr>
                <w:sz w:val="19"/>
                <w:szCs w:val="19"/>
              </w:rPr>
            </w:pPr>
            <w:r w:rsidRPr="00B244CD">
              <w:rPr>
                <w:sz w:val="19"/>
                <w:szCs w:val="19"/>
              </w:rPr>
              <w:t>L4</w:t>
            </w:r>
          </w:p>
        </w:tc>
        <w:tc>
          <w:tcPr>
            <w:tcW w:w="557" w:type="pct"/>
            <w:tcBorders>
              <w:right w:val="single" w:sz="4" w:space="0" w:color="auto"/>
            </w:tcBorders>
            <w:noWrap/>
            <w:hideMark/>
          </w:tcPr>
          <w:p w14:paraId="64792C5D"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11/07/2024</w:t>
            </w:r>
          </w:p>
        </w:tc>
        <w:tc>
          <w:tcPr>
            <w:tcW w:w="320" w:type="pct"/>
            <w:tcBorders>
              <w:left w:val="single" w:sz="4" w:space="0" w:color="auto"/>
            </w:tcBorders>
            <w:noWrap/>
            <w:hideMark/>
          </w:tcPr>
          <w:p w14:paraId="17A7E506"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1.4</w:t>
            </w:r>
          </w:p>
        </w:tc>
        <w:tc>
          <w:tcPr>
            <w:tcW w:w="510" w:type="pct"/>
            <w:noWrap/>
            <w:hideMark/>
          </w:tcPr>
          <w:p w14:paraId="1F09C69D"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90</w:t>
            </w:r>
          </w:p>
        </w:tc>
        <w:tc>
          <w:tcPr>
            <w:tcW w:w="539" w:type="pct"/>
            <w:noWrap/>
            <w:hideMark/>
          </w:tcPr>
          <w:p w14:paraId="551527B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7</w:t>
            </w:r>
          </w:p>
        </w:tc>
        <w:tc>
          <w:tcPr>
            <w:tcW w:w="539" w:type="pct"/>
            <w:noWrap/>
            <w:hideMark/>
          </w:tcPr>
          <w:p w14:paraId="27A05CB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72</w:t>
            </w:r>
          </w:p>
        </w:tc>
        <w:tc>
          <w:tcPr>
            <w:tcW w:w="541" w:type="pct"/>
            <w:tcBorders>
              <w:right w:val="single" w:sz="4" w:space="0" w:color="auto"/>
            </w:tcBorders>
            <w:noWrap/>
            <w:hideMark/>
          </w:tcPr>
          <w:p w14:paraId="4E1085EE"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169</w:t>
            </w:r>
          </w:p>
        </w:tc>
        <w:tc>
          <w:tcPr>
            <w:tcW w:w="611" w:type="pct"/>
            <w:tcBorders>
              <w:left w:val="single" w:sz="4" w:space="0" w:color="auto"/>
            </w:tcBorders>
            <w:noWrap/>
            <w:hideMark/>
          </w:tcPr>
          <w:p w14:paraId="6AEEEBED"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430</w:t>
            </w:r>
          </w:p>
        </w:tc>
        <w:tc>
          <w:tcPr>
            <w:tcW w:w="610" w:type="pct"/>
            <w:noWrap/>
            <w:hideMark/>
          </w:tcPr>
          <w:p w14:paraId="6ADDD596" w14:textId="55855F4D"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6</w:t>
            </w:r>
            <w:r w:rsidR="0022652C">
              <w:rPr>
                <w:sz w:val="19"/>
                <w:szCs w:val="19"/>
              </w:rPr>
              <w:t>,</w:t>
            </w:r>
            <w:r w:rsidRPr="00B244CD">
              <w:rPr>
                <w:sz w:val="19"/>
                <w:szCs w:val="19"/>
              </w:rPr>
              <w:t>310</w:t>
            </w:r>
          </w:p>
        </w:tc>
      </w:tr>
      <w:tr w:rsidR="00580219" w:rsidRPr="00B244CD" w14:paraId="06397FE6"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51F92B6A" w14:textId="77777777" w:rsidR="00B9081A" w:rsidRPr="00B244CD" w:rsidRDefault="00B9081A" w:rsidP="002B61FF">
            <w:pPr>
              <w:rPr>
                <w:sz w:val="19"/>
                <w:szCs w:val="19"/>
              </w:rPr>
            </w:pPr>
            <w:r w:rsidRPr="00B244CD">
              <w:rPr>
                <w:sz w:val="19"/>
                <w:szCs w:val="19"/>
              </w:rPr>
              <w:t>SW11</w:t>
            </w:r>
          </w:p>
        </w:tc>
        <w:tc>
          <w:tcPr>
            <w:tcW w:w="557" w:type="pct"/>
            <w:tcBorders>
              <w:right w:val="single" w:sz="4" w:space="0" w:color="auto"/>
            </w:tcBorders>
            <w:noWrap/>
            <w:hideMark/>
          </w:tcPr>
          <w:p w14:paraId="5F035ED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12/07/2024</w:t>
            </w:r>
          </w:p>
        </w:tc>
        <w:tc>
          <w:tcPr>
            <w:tcW w:w="320" w:type="pct"/>
            <w:tcBorders>
              <w:left w:val="single" w:sz="4" w:space="0" w:color="auto"/>
            </w:tcBorders>
            <w:noWrap/>
            <w:hideMark/>
          </w:tcPr>
          <w:p w14:paraId="1F5B50E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0D3C6B9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39" w:type="pct"/>
            <w:noWrap/>
            <w:hideMark/>
          </w:tcPr>
          <w:p w14:paraId="61F945D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39" w:type="pct"/>
            <w:noWrap/>
            <w:hideMark/>
          </w:tcPr>
          <w:p w14:paraId="32FA3BB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44D12B00"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611" w:type="pct"/>
            <w:tcBorders>
              <w:left w:val="single" w:sz="4" w:space="0" w:color="auto"/>
            </w:tcBorders>
            <w:noWrap/>
            <w:hideMark/>
          </w:tcPr>
          <w:p w14:paraId="276B8B3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&lt;20</w:t>
            </w:r>
          </w:p>
        </w:tc>
        <w:tc>
          <w:tcPr>
            <w:tcW w:w="610" w:type="pct"/>
            <w:noWrap/>
            <w:hideMark/>
          </w:tcPr>
          <w:p w14:paraId="63C7E21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&lt;100</w:t>
            </w:r>
          </w:p>
        </w:tc>
      </w:tr>
      <w:tr w:rsidR="00B9081A" w:rsidRPr="00B244CD" w14:paraId="57ABEC74"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66EC517A" w14:textId="77777777" w:rsidR="00B9081A" w:rsidRPr="00B244CD" w:rsidRDefault="00B9081A" w:rsidP="002B61FF">
            <w:pPr>
              <w:rPr>
                <w:sz w:val="19"/>
                <w:szCs w:val="19"/>
              </w:rPr>
            </w:pPr>
          </w:p>
        </w:tc>
        <w:tc>
          <w:tcPr>
            <w:tcW w:w="557" w:type="pct"/>
            <w:tcBorders>
              <w:right w:val="single" w:sz="4" w:space="0" w:color="auto"/>
            </w:tcBorders>
            <w:noWrap/>
            <w:hideMark/>
          </w:tcPr>
          <w:p w14:paraId="12FE94A2"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13/07/2024</w:t>
            </w:r>
          </w:p>
        </w:tc>
        <w:tc>
          <w:tcPr>
            <w:tcW w:w="320" w:type="pct"/>
            <w:tcBorders>
              <w:left w:val="single" w:sz="4" w:space="0" w:color="auto"/>
            </w:tcBorders>
            <w:noWrap/>
            <w:hideMark/>
          </w:tcPr>
          <w:p w14:paraId="4B98C02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3E0F6B16"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708BEE33"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433E181B"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402FAE22"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611" w:type="pct"/>
            <w:tcBorders>
              <w:left w:val="single" w:sz="4" w:space="0" w:color="auto"/>
            </w:tcBorders>
            <w:noWrap/>
            <w:hideMark/>
          </w:tcPr>
          <w:p w14:paraId="00381E87"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&lt;20</w:t>
            </w:r>
          </w:p>
        </w:tc>
        <w:tc>
          <w:tcPr>
            <w:tcW w:w="610" w:type="pct"/>
            <w:noWrap/>
            <w:hideMark/>
          </w:tcPr>
          <w:p w14:paraId="03F7E22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&lt;100</w:t>
            </w:r>
          </w:p>
        </w:tc>
      </w:tr>
      <w:tr w:rsidR="00580219" w:rsidRPr="00B244CD" w14:paraId="25B728FD"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799AF0C5" w14:textId="77777777" w:rsidR="00B9081A" w:rsidRPr="00B244CD" w:rsidRDefault="00B9081A" w:rsidP="002B61FF">
            <w:pPr>
              <w:rPr>
                <w:sz w:val="19"/>
                <w:szCs w:val="19"/>
              </w:rPr>
            </w:pPr>
            <w:r w:rsidRPr="00B244CD">
              <w:rPr>
                <w:sz w:val="19"/>
                <w:szCs w:val="19"/>
              </w:rPr>
              <w:t>L5</w:t>
            </w:r>
          </w:p>
        </w:tc>
        <w:tc>
          <w:tcPr>
            <w:tcW w:w="557" w:type="pct"/>
            <w:tcBorders>
              <w:right w:val="single" w:sz="4" w:space="0" w:color="auto"/>
            </w:tcBorders>
            <w:noWrap/>
            <w:hideMark/>
          </w:tcPr>
          <w:p w14:paraId="4813AC5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11/07/2024</w:t>
            </w:r>
          </w:p>
        </w:tc>
        <w:tc>
          <w:tcPr>
            <w:tcW w:w="320" w:type="pct"/>
            <w:tcBorders>
              <w:left w:val="single" w:sz="4" w:space="0" w:color="auto"/>
            </w:tcBorders>
            <w:noWrap/>
            <w:hideMark/>
          </w:tcPr>
          <w:p w14:paraId="35C6E89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2AD6773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1.6</w:t>
            </w:r>
          </w:p>
        </w:tc>
        <w:tc>
          <w:tcPr>
            <w:tcW w:w="539" w:type="pct"/>
            <w:noWrap/>
            <w:hideMark/>
          </w:tcPr>
          <w:p w14:paraId="00A7A0C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39D0473D"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0649D18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1.6</w:t>
            </w:r>
          </w:p>
        </w:tc>
        <w:tc>
          <w:tcPr>
            <w:tcW w:w="611" w:type="pct"/>
            <w:tcBorders>
              <w:left w:val="single" w:sz="4" w:space="0" w:color="auto"/>
            </w:tcBorders>
            <w:noWrap/>
            <w:hideMark/>
          </w:tcPr>
          <w:p w14:paraId="58F89364"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&lt;25</w:t>
            </w:r>
          </w:p>
        </w:tc>
        <w:tc>
          <w:tcPr>
            <w:tcW w:w="610" w:type="pct"/>
            <w:noWrap/>
            <w:hideMark/>
          </w:tcPr>
          <w:p w14:paraId="533B519F" w14:textId="26829384"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w:t>
            </w:r>
            <w:r w:rsidR="0022652C">
              <w:rPr>
                <w:sz w:val="19"/>
                <w:szCs w:val="19"/>
              </w:rPr>
              <w:t>,</w:t>
            </w:r>
            <w:r w:rsidRPr="00B244CD">
              <w:rPr>
                <w:sz w:val="19"/>
                <w:szCs w:val="19"/>
              </w:rPr>
              <w:t>760</w:t>
            </w:r>
          </w:p>
        </w:tc>
      </w:tr>
      <w:tr w:rsidR="00B9081A" w:rsidRPr="00B244CD" w14:paraId="244639FF"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7EAC3EC8" w14:textId="77777777" w:rsidR="00B9081A" w:rsidRPr="00B244CD" w:rsidRDefault="00B9081A" w:rsidP="002B61FF">
            <w:pPr>
              <w:rPr>
                <w:sz w:val="19"/>
                <w:szCs w:val="19"/>
              </w:rPr>
            </w:pPr>
          </w:p>
        </w:tc>
        <w:tc>
          <w:tcPr>
            <w:tcW w:w="557" w:type="pct"/>
            <w:tcBorders>
              <w:right w:val="single" w:sz="4" w:space="0" w:color="auto"/>
            </w:tcBorders>
            <w:noWrap/>
            <w:hideMark/>
          </w:tcPr>
          <w:p w14:paraId="30F18CCC"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18/07/2024</w:t>
            </w:r>
          </w:p>
        </w:tc>
        <w:tc>
          <w:tcPr>
            <w:tcW w:w="320" w:type="pct"/>
            <w:tcBorders>
              <w:left w:val="single" w:sz="4" w:space="0" w:color="auto"/>
            </w:tcBorders>
            <w:noWrap/>
            <w:hideMark/>
          </w:tcPr>
          <w:p w14:paraId="3DB3379D"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1F696325"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290D4581"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7D302F24"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3C8D6AA5"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18410B71"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&lt;25</w:t>
            </w:r>
          </w:p>
        </w:tc>
        <w:tc>
          <w:tcPr>
            <w:tcW w:w="610" w:type="pct"/>
            <w:noWrap/>
            <w:hideMark/>
          </w:tcPr>
          <w:p w14:paraId="1260BD2E"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&lt;100</w:t>
            </w:r>
          </w:p>
        </w:tc>
      </w:tr>
      <w:tr w:rsidR="00580219" w:rsidRPr="00B244CD" w14:paraId="3E9336EF"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352BAC87" w14:textId="77777777" w:rsidR="00B9081A" w:rsidRPr="00B244CD" w:rsidRDefault="00B9081A" w:rsidP="002B61FF">
            <w:pPr>
              <w:rPr>
                <w:sz w:val="19"/>
                <w:szCs w:val="19"/>
              </w:rPr>
            </w:pPr>
            <w:r w:rsidRPr="00B244CD">
              <w:rPr>
                <w:sz w:val="19"/>
                <w:szCs w:val="19"/>
              </w:rPr>
              <w:t>SW08</w:t>
            </w:r>
          </w:p>
        </w:tc>
        <w:tc>
          <w:tcPr>
            <w:tcW w:w="557" w:type="pct"/>
            <w:tcBorders>
              <w:right w:val="single" w:sz="4" w:space="0" w:color="auto"/>
            </w:tcBorders>
            <w:noWrap/>
            <w:hideMark/>
          </w:tcPr>
          <w:p w14:paraId="6786760E"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12/07/2024</w:t>
            </w:r>
          </w:p>
        </w:tc>
        <w:tc>
          <w:tcPr>
            <w:tcW w:w="320" w:type="pct"/>
            <w:tcBorders>
              <w:left w:val="single" w:sz="4" w:space="0" w:color="auto"/>
            </w:tcBorders>
            <w:noWrap/>
            <w:hideMark/>
          </w:tcPr>
          <w:p w14:paraId="2C6BEE13"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43991376"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5</w:t>
            </w:r>
          </w:p>
        </w:tc>
        <w:tc>
          <w:tcPr>
            <w:tcW w:w="539" w:type="pct"/>
            <w:noWrap/>
            <w:hideMark/>
          </w:tcPr>
          <w:p w14:paraId="628C776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39" w:type="pct"/>
            <w:noWrap/>
            <w:hideMark/>
          </w:tcPr>
          <w:p w14:paraId="41CE571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23F07DBA"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5</w:t>
            </w:r>
          </w:p>
        </w:tc>
        <w:tc>
          <w:tcPr>
            <w:tcW w:w="611" w:type="pct"/>
            <w:tcBorders>
              <w:left w:val="single" w:sz="4" w:space="0" w:color="auto"/>
            </w:tcBorders>
            <w:noWrap/>
            <w:hideMark/>
          </w:tcPr>
          <w:p w14:paraId="5C14170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80</w:t>
            </w:r>
          </w:p>
        </w:tc>
        <w:tc>
          <w:tcPr>
            <w:tcW w:w="610" w:type="pct"/>
            <w:noWrap/>
            <w:hideMark/>
          </w:tcPr>
          <w:p w14:paraId="09C3FB7A"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850</w:t>
            </w:r>
          </w:p>
        </w:tc>
      </w:tr>
      <w:tr w:rsidR="00B9081A" w:rsidRPr="00B244CD" w14:paraId="1344E9C8"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30AF50D5" w14:textId="77777777" w:rsidR="00B9081A" w:rsidRPr="00B244CD" w:rsidRDefault="00B9081A" w:rsidP="002B61FF">
            <w:pPr>
              <w:rPr>
                <w:sz w:val="19"/>
                <w:szCs w:val="19"/>
              </w:rPr>
            </w:pPr>
          </w:p>
        </w:tc>
        <w:tc>
          <w:tcPr>
            <w:tcW w:w="557" w:type="pct"/>
            <w:tcBorders>
              <w:right w:val="single" w:sz="4" w:space="0" w:color="auto"/>
            </w:tcBorders>
            <w:noWrap/>
            <w:hideMark/>
          </w:tcPr>
          <w:p w14:paraId="50BCC555"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13/07/2024</w:t>
            </w:r>
          </w:p>
        </w:tc>
        <w:tc>
          <w:tcPr>
            <w:tcW w:w="320" w:type="pct"/>
            <w:tcBorders>
              <w:left w:val="single" w:sz="4" w:space="0" w:color="auto"/>
            </w:tcBorders>
            <w:noWrap/>
            <w:hideMark/>
          </w:tcPr>
          <w:p w14:paraId="74EB326E"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7DFA9D05"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1266BAC9"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39" w:type="pct"/>
            <w:noWrap/>
            <w:hideMark/>
          </w:tcPr>
          <w:p w14:paraId="0A186F24"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666C5B71"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611" w:type="pct"/>
            <w:tcBorders>
              <w:left w:val="single" w:sz="4" w:space="0" w:color="auto"/>
            </w:tcBorders>
            <w:noWrap/>
            <w:hideMark/>
          </w:tcPr>
          <w:p w14:paraId="65FCF41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20</w:t>
            </w:r>
          </w:p>
        </w:tc>
        <w:tc>
          <w:tcPr>
            <w:tcW w:w="610" w:type="pct"/>
            <w:noWrap/>
            <w:hideMark/>
          </w:tcPr>
          <w:p w14:paraId="342BE6E0" w14:textId="77777777" w:rsidR="00B9081A" w:rsidRPr="00B244CD" w:rsidRDefault="00B9081A" w:rsidP="002B61FF">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280</w:t>
            </w:r>
          </w:p>
        </w:tc>
      </w:tr>
      <w:tr w:rsidR="00580219" w:rsidRPr="00B244CD" w14:paraId="43395B1D" w14:textId="77777777" w:rsidTr="009E60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55C95F4B" w14:textId="77777777" w:rsidR="00B9081A" w:rsidRPr="00B244CD" w:rsidRDefault="00B9081A" w:rsidP="002B61FF">
            <w:pPr>
              <w:rPr>
                <w:sz w:val="19"/>
                <w:szCs w:val="19"/>
              </w:rPr>
            </w:pPr>
            <w:r w:rsidRPr="00B244CD">
              <w:rPr>
                <w:sz w:val="19"/>
                <w:szCs w:val="19"/>
              </w:rPr>
              <w:t>L6</w:t>
            </w:r>
          </w:p>
        </w:tc>
        <w:tc>
          <w:tcPr>
            <w:tcW w:w="557" w:type="pct"/>
            <w:tcBorders>
              <w:right w:val="single" w:sz="4" w:space="0" w:color="auto"/>
            </w:tcBorders>
            <w:noWrap/>
            <w:hideMark/>
          </w:tcPr>
          <w:p w14:paraId="29599E9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18/07/2024</w:t>
            </w:r>
          </w:p>
        </w:tc>
        <w:tc>
          <w:tcPr>
            <w:tcW w:w="320" w:type="pct"/>
            <w:tcBorders>
              <w:left w:val="single" w:sz="4" w:space="0" w:color="auto"/>
            </w:tcBorders>
            <w:noWrap/>
            <w:hideMark/>
          </w:tcPr>
          <w:p w14:paraId="6E2587E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10" w:type="pct"/>
            <w:noWrap/>
            <w:hideMark/>
          </w:tcPr>
          <w:p w14:paraId="30DB979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73533A45"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w:t>
            </w:r>
          </w:p>
        </w:tc>
        <w:tc>
          <w:tcPr>
            <w:tcW w:w="539" w:type="pct"/>
            <w:noWrap/>
            <w:hideMark/>
          </w:tcPr>
          <w:p w14:paraId="5AEF4EAB"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29A9DBA7"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745C4DDC"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&lt;25</w:t>
            </w:r>
          </w:p>
        </w:tc>
        <w:tc>
          <w:tcPr>
            <w:tcW w:w="610" w:type="pct"/>
            <w:noWrap/>
            <w:hideMark/>
          </w:tcPr>
          <w:p w14:paraId="1423F9F8" w14:textId="77777777" w:rsidR="00B9081A" w:rsidRPr="00B244CD" w:rsidRDefault="00B9081A" w:rsidP="002B61FF">
            <w:pPr>
              <w:cnfStyle w:val="000000100000" w:firstRow="0" w:lastRow="0" w:firstColumn="0" w:lastColumn="0" w:oddVBand="0" w:evenVBand="0" w:oddHBand="1" w:evenHBand="0" w:firstRowFirstColumn="0" w:firstRowLastColumn="0" w:lastRowFirstColumn="0" w:lastRowLastColumn="0"/>
              <w:rPr>
                <w:sz w:val="19"/>
                <w:szCs w:val="19"/>
              </w:rPr>
            </w:pPr>
            <w:r w:rsidRPr="00B244CD">
              <w:rPr>
                <w:sz w:val="19"/>
                <w:szCs w:val="19"/>
              </w:rPr>
              <w:t>&lt;100</w:t>
            </w:r>
          </w:p>
        </w:tc>
      </w:tr>
      <w:tr w:rsidR="00B9081A" w:rsidRPr="00B244CD" w14:paraId="2AC7F265" w14:textId="77777777" w:rsidTr="009E60C9">
        <w:trPr>
          <w:trHeight w:val="20"/>
        </w:trPr>
        <w:tc>
          <w:tcPr>
            <w:cnfStyle w:val="001000000000" w:firstRow="0" w:lastRow="0" w:firstColumn="1" w:lastColumn="0" w:oddVBand="0" w:evenVBand="0" w:oddHBand="0" w:evenHBand="0" w:firstRowFirstColumn="0" w:firstRowLastColumn="0" w:lastRowFirstColumn="0" w:lastRowLastColumn="0"/>
            <w:tcW w:w="772" w:type="pct"/>
            <w:noWrap/>
            <w:hideMark/>
          </w:tcPr>
          <w:p w14:paraId="0A692DF9" w14:textId="77777777" w:rsidR="00B9081A" w:rsidRPr="00B244CD" w:rsidRDefault="00B9081A" w:rsidP="002B61FF">
            <w:pPr>
              <w:rPr>
                <w:sz w:val="19"/>
                <w:szCs w:val="19"/>
              </w:rPr>
            </w:pPr>
            <w:r w:rsidRPr="00B244CD">
              <w:rPr>
                <w:sz w:val="19"/>
                <w:szCs w:val="19"/>
              </w:rPr>
              <w:t>L7</w:t>
            </w:r>
          </w:p>
        </w:tc>
        <w:tc>
          <w:tcPr>
            <w:tcW w:w="557" w:type="pct"/>
            <w:tcBorders>
              <w:right w:val="single" w:sz="4" w:space="0" w:color="auto"/>
            </w:tcBorders>
            <w:noWrap/>
            <w:hideMark/>
          </w:tcPr>
          <w:p w14:paraId="0015530C"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18/07/2024</w:t>
            </w:r>
          </w:p>
        </w:tc>
        <w:tc>
          <w:tcPr>
            <w:tcW w:w="320" w:type="pct"/>
            <w:tcBorders>
              <w:left w:val="single" w:sz="4" w:space="0" w:color="auto"/>
            </w:tcBorders>
            <w:noWrap/>
            <w:hideMark/>
          </w:tcPr>
          <w:p w14:paraId="4D1F9F91"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10" w:type="pct"/>
            <w:noWrap/>
            <w:hideMark/>
          </w:tcPr>
          <w:p w14:paraId="51395DF6"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20D67724"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w:t>
            </w:r>
          </w:p>
        </w:tc>
        <w:tc>
          <w:tcPr>
            <w:tcW w:w="539" w:type="pct"/>
            <w:noWrap/>
            <w:hideMark/>
          </w:tcPr>
          <w:p w14:paraId="5EA57293"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541" w:type="pct"/>
            <w:tcBorders>
              <w:right w:val="single" w:sz="4" w:space="0" w:color="auto"/>
            </w:tcBorders>
            <w:noWrap/>
            <w:hideMark/>
          </w:tcPr>
          <w:p w14:paraId="0C294AB8"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w:t>
            </w:r>
          </w:p>
        </w:tc>
        <w:tc>
          <w:tcPr>
            <w:tcW w:w="611" w:type="pct"/>
            <w:tcBorders>
              <w:left w:val="single" w:sz="4" w:space="0" w:color="auto"/>
            </w:tcBorders>
            <w:noWrap/>
            <w:hideMark/>
          </w:tcPr>
          <w:p w14:paraId="27243C1A"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&lt;25</w:t>
            </w:r>
          </w:p>
        </w:tc>
        <w:tc>
          <w:tcPr>
            <w:tcW w:w="610" w:type="pct"/>
            <w:noWrap/>
            <w:hideMark/>
          </w:tcPr>
          <w:p w14:paraId="34228152" w14:textId="77777777" w:rsidR="00B9081A" w:rsidRPr="00B244CD" w:rsidRDefault="00B9081A" w:rsidP="004C5A45">
            <w:pPr>
              <w:cnfStyle w:val="000000000000" w:firstRow="0" w:lastRow="0" w:firstColumn="0" w:lastColumn="0" w:oddVBand="0" w:evenVBand="0" w:oddHBand="0" w:evenHBand="0" w:firstRowFirstColumn="0" w:firstRowLastColumn="0" w:lastRowFirstColumn="0" w:lastRowLastColumn="0"/>
              <w:rPr>
                <w:sz w:val="19"/>
                <w:szCs w:val="19"/>
              </w:rPr>
            </w:pPr>
            <w:r w:rsidRPr="00B244CD">
              <w:rPr>
                <w:sz w:val="19"/>
                <w:szCs w:val="19"/>
              </w:rPr>
              <w:t>&lt;100</w:t>
            </w:r>
          </w:p>
        </w:tc>
      </w:tr>
    </w:tbl>
    <w:p w14:paraId="2974E01A" w14:textId="49C1C756" w:rsidR="008E1910" w:rsidRPr="00F50DEA" w:rsidRDefault="009E60C9" w:rsidP="004C5A45">
      <w:pPr>
        <w:rPr>
          <w:sz w:val="18"/>
          <w:szCs w:val="18"/>
        </w:rPr>
      </w:pPr>
      <w:r w:rsidRPr="00F50DEA">
        <w:rPr>
          <w:b/>
          <w:bCs/>
          <w:sz w:val="18"/>
          <w:szCs w:val="18"/>
        </w:rPr>
        <w:t>Bolded</w:t>
      </w:r>
      <w:r w:rsidRPr="00F50DEA">
        <w:rPr>
          <w:sz w:val="18"/>
          <w:szCs w:val="18"/>
        </w:rPr>
        <w:t xml:space="preserve"> values exceed guidelines</w:t>
      </w:r>
    </w:p>
    <w:p w14:paraId="5D5126A0" w14:textId="693CA5CB" w:rsidR="008E1910" w:rsidRPr="009E60C9" w:rsidRDefault="00273385" w:rsidP="004C5A45">
      <w:r w:rsidRPr="009E60C9">
        <w:lastRenderedPageBreak/>
        <w:t>Table A3 cont</w:t>
      </w:r>
      <w:r w:rsidR="00BA4EC0">
        <w:t>.</w:t>
      </w:r>
      <w:r w:rsidRPr="009E60C9">
        <w:t xml:space="preserve"> – Chemical monitoring results for Kayes Drain and Laverton Creek</w:t>
      </w:r>
    </w:p>
    <w:tbl>
      <w:tblPr>
        <w:tblStyle w:val="GridTable4-Accent11"/>
        <w:tblW w:w="14029" w:type="dxa"/>
        <w:tblLook w:val="04A0" w:firstRow="1" w:lastRow="0" w:firstColumn="1" w:lastColumn="0" w:noHBand="0" w:noVBand="1"/>
      </w:tblPr>
      <w:tblGrid>
        <w:gridCol w:w="2122"/>
        <w:gridCol w:w="1559"/>
        <w:gridCol w:w="2977"/>
        <w:gridCol w:w="2976"/>
        <w:gridCol w:w="1560"/>
        <w:gridCol w:w="2835"/>
      </w:tblGrid>
      <w:tr w:rsidR="0006547B" w:rsidRPr="00CA5053" w14:paraId="53CA532D" w14:textId="77777777" w:rsidTr="00CA50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B4CCC74" w14:textId="77777777" w:rsidR="00856D68" w:rsidRPr="00CA5053" w:rsidRDefault="00856D68" w:rsidP="004C5A45">
            <w:pPr>
              <w:rPr>
                <w:sz w:val="19"/>
                <w:szCs w:val="19"/>
              </w:rPr>
            </w:pPr>
          </w:p>
        </w:tc>
        <w:tc>
          <w:tcPr>
            <w:tcW w:w="1559" w:type="dxa"/>
            <w:tcBorders>
              <w:right w:val="single" w:sz="4" w:space="0" w:color="auto"/>
            </w:tcBorders>
            <w:noWrap/>
            <w:hideMark/>
          </w:tcPr>
          <w:p w14:paraId="0C4C61A6" w14:textId="77777777" w:rsidR="00856D68" w:rsidRPr="00CA5053" w:rsidRDefault="00856D68" w:rsidP="004C5A45">
            <w:pPr>
              <w:cnfStyle w:val="100000000000" w:firstRow="1" w:lastRow="0" w:firstColumn="0" w:lastColumn="0" w:oddVBand="0" w:evenVBand="0" w:oddHBand="0" w:evenHBand="0" w:firstRowFirstColumn="0" w:firstRowLastColumn="0" w:lastRowFirstColumn="0" w:lastRowLastColumn="0"/>
              <w:rPr>
                <w:sz w:val="19"/>
                <w:szCs w:val="19"/>
              </w:rPr>
            </w:pPr>
          </w:p>
        </w:tc>
        <w:tc>
          <w:tcPr>
            <w:tcW w:w="5953" w:type="dxa"/>
            <w:gridSpan w:val="2"/>
            <w:tcBorders>
              <w:left w:val="single" w:sz="4" w:space="0" w:color="auto"/>
              <w:bottom w:val="single" w:sz="4" w:space="0" w:color="95B3D7"/>
              <w:right w:val="single" w:sz="4" w:space="0" w:color="auto"/>
            </w:tcBorders>
            <w:noWrap/>
            <w:hideMark/>
          </w:tcPr>
          <w:p w14:paraId="777A4BD7" w14:textId="0604B845" w:rsidR="00856D68" w:rsidRPr="00CA5053" w:rsidRDefault="00273385" w:rsidP="004C5A45">
            <w:pPr>
              <w:cnfStyle w:val="100000000000" w:firstRow="1" w:lastRow="0" w:firstColumn="0" w:lastColumn="0" w:oddVBand="0" w:evenVBand="0" w:oddHBand="0" w:evenHBand="0" w:firstRowFirstColumn="0" w:firstRowLastColumn="0" w:lastRowFirstColumn="0" w:lastRowLastColumn="0"/>
              <w:rPr>
                <w:b w:val="0"/>
                <w:sz w:val="19"/>
                <w:szCs w:val="19"/>
              </w:rPr>
            </w:pPr>
            <w:r w:rsidRPr="00CA5053">
              <w:rPr>
                <w:sz w:val="19"/>
                <w:szCs w:val="19"/>
              </w:rPr>
              <w:t>Monocyclic Aromatic Hydrocarbons (MAH)</w:t>
            </w:r>
          </w:p>
        </w:tc>
        <w:tc>
          <w:tcPr>
            <w:tcW w:w="1560" w:type="dxa"/>
            <w:tcBorders>
              <w:left w:val="single" w:sz="4" w:space="0" w:color="auto"/>
              <w:right w:val="single" w:sz="4" w:space="0" w:color="auto"/>
            </w:tcBorders>
            <w:noWrap/>
            <w:hideMark/>
          </w:tcPr>
          <w:p w14:paraId="29BC75A9" w14:textId="77777777" w:rsidR="00856D68" w:rsidRPr="00CA5053" w:rsidRDefault="00856D68" w:rsidP="004C5A45">
            <w:pPr>
              <w:cnfStyle w:val="100000000000" w:firstRow="1" w:lastRow="0" w:firstColumn="0" w:lastColumn="0" w:oddVBand="0" w:evenVBand="0" w:oddHBand="0" w:evenHBand="0" w:firstRowFirstColumn="0" w:firstRowLastColumn="0" w:lastRowFirstColumn="0" w:lastRowLastColumn="0"/>
              <w:rPr>
                <w:b w:val="0"/>
                <w:sz w:val="19"/>
                <w:szCs w:val="19"/>
              </w:rPr>
            </w:pPr>
            <w:r w:rsidRPr="00CA5053">
              <w:rPr>
                <w:sz w:val="19"/>
                <w:szCs w:val="19"/>
              </w:rPr>
              <w:t>Ketones</w:t>
            </w:r>
          </w:p>
        </w:tc>
        <w:tc>
          <w:tcPr>
            <w:tcW w:w="2835" w:type="dxa"/>
            <w:tcBorders>
              <w:left w:val="single" w:sz="4" w:space="0" w:color="auto"/>
            </w:tcBorders>
            <w:noWrap/>
            <w:hideMark/>
          </w:tcPr>
          <w:p w14:paraId="3DFAA64B" w14:textId="77777777" w:rsidR="00856D68" w:rsidRPr="00CA5053" w:rsidRDefault="00856D68" w:rsidP="004C5A45">
            <w:pPr>
              <w:cnfStyle w:val="100000000000" w:firstRow="1" w:lastRow="0" w:firstColumn="0" w:lastColumn="0" w:oddVBand="0" w:evenVBand="0" w:oddHBand="0" w:evenHBand="0" w:firstRowFirstColumn="0" w:firstRowLastColumn="0" w:lastRowFirstColumn="0" w:lastRowLastColumn="0"/>
              <w:rPr>
                <w:b w:val="0"/>
                <w:sz w:val="19"/>
                <w:szCs w:val="19"/>
              </w:rPr>
            </w:pPr>
            <w:r w:rsidRPr="00CA5053">
              <w:rPr>
                <w:sz w:val="19"/>
                <w:szCs w:val="19"/>
              </w:rPr>
              <w:t>Nonylphenol ethoxylates</w:t>
            </w:r>
          </w:p>
        </w:tc>
      </w:tr>
      <w:tr w:rsidR="00EB3CBD" w:rsidRPr="00CA5053" w14:paraId="2F6621CB"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3E5CD93" w14:textId="77777777" w:rsidR="00856D68" w:rsidRPr="00CA5053" w:rsidRDefault="00856D68" w:rsidP="003A511C">
            <w:pPr>
              <w:rPr>
                <w:b w:val="0"/>
                <w:sz w:val="19"/>
                <w:szCs w:val="19"/>
              </w:rPr>
            </w:pPr>
            <w:r w:rsidRPr="00CA5053">
              <w:rPr>
                <w:sz w:val="19"/>
                <w:szCs w:val="19"/>
              </w:rPr>
              <w:t>Location</w:t>
            </w:r>
          </w:p>
        </w:tc>
        <w:tc>
          <w:tcPr>
            <w:tcW w:w="1559" w:type="dxa"/>
            <w:tcBorders>
              <w:right w:val="single" w:sz="4" w:space="0" w:color="auto"/>
            </w:tcBorders>
            <w:noWrap/>
            <w:hideMark/>
          </w:tcPr>
          <w:p w14:paraId="720C4D47" w14:textId="5DF94FD2" w:rsidR="00856D68" w:rsidRPr="00CA5053" w:rsidRDefault="0019152A"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 xml:space="preserve">Sample </w:t>
            </w:r>
            <w:r w:rsidR="00CA5053" w:rsidRPr="00CA5053">
              <w:rPr>
                <w:sz w:val="19"/>
                <w:szCs w:val="19"/>
              </w:rPr>
              <w:t>d</w:t>
            </w:r>
            <w:r w:rsidR="00856D68" w:rsidRPr="00CA5053">
              <w:rPr>
                <w:sz w:val="19"/>
                <w:szCs w:val="19"/>
              </w:rPr>
              <w:t>ate</w:t>
            </w:r>
          </w:p>
        </w:tc>
        <w:tc>
          <w:tcPr>
            <w:tcW w:w="2977" w:type="dxa"/>
            <w:tcBorders>
              <w:left w:val="single" w:sz="4" w:space="0" w:color="auto"/>
            </w:tcBorders>
            <w:hideMark/>
          </w:tcPr>
          <w:p w14:paraId="5CFD8491"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Cumene (isopropylbenzene)</w:t>
            </w:r>
          </w:p>
        </w:tc>
        <w:tc>
          <w:tcPr>
            <w:tcW w:w="2976" w:type="dxa"/>
            <w:tcBorders>
              <w:right w:val="single" w:sz="4" w:space="0" w:color="auto"/>
            </w:tcBorders>
            <w:hideMark/>
          </w:tcPr>
          <w:p w14:paraId="04D39E8C"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1,2,4-Trimethylbenzene</w:t>
            </w:r>
          </w:p>
        </w:tc>
        <w:tc>
          <w:tcPr>
            <w:tcW w:w="1560" w:type="dxa"/>
            <w:tcBorders>
              <w:left w:val="single" w:sz="4" w:space="0" w:color="auto"/>
              <w:right w:val="single" w:sz="4" w:space="0" w:color="auto"/>
            </w:tcBorders>
            <w:noWrap/>
            <w:hideMark/>
          </w:tcPr>
          <w:p w14:paraId="45761B9A"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Isophorone</w:t>
            </w:r>
          </w:p>
        </w:tc>
        <w:tc>
          <w:tcPr>
            <w:tcW w:w="2835" w:type="dxa"/>
            <w:tcBorders>
              <w:left w:val="single" w:sz="4" w:space="0" w:color="auto"/>
            </w:tcBorders>
            <w:noWrap/>
            <w:hideMark/>
          </w:tcPr>
          <w:p w14:paraId="5F0DCC5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NPE</w:t>
            </w:r>
          </w:p>
        </w:tc>
      </w:tr>
      <w:tr w:rsidR="00C65910" w:rsidRPr="00CA5053" w14:paraId="6A50943D"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C2B34F2" w14:textId="77777777" w:rsidR="00856D68" w:rsidRPr="00CA5053" w:rsidRDefault="00856D68" w:rsidP="003A511C">
            <w:pPr>
              <w:rPr>
                <w:sz w:val="19"/>
                <w:szCs w:val="19"/>
              </w:rPr>
            </w:pPr>
            <w:r w:rsidRPr="00CA5053">
              <w:rPr>
                <w:sz w:val="19"/>
                <w:szCs w:val="19"/>
              </w:rPr>
              <w:t>CAS</w:t>
            </w:r>
          </w:p>
        </w:tc>
        <w:tc>
          <w:tcPr>
            <w:tcW w:w="1559" w:type="dxa"/>
            <w:tcBorders>
              <w:right w:val="single" w:sz="4" w:space="0" w:color="auto"/>
            </w:tcBorders>
            <w:noWrap/>
            <w:hideMark/>
          </w:tcPr>
          <w:p w14:paraId="209B1DB4"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c>
          <w:tcPr>
            <w:tcW w:w="2977" w:type="dxa"/>
            <w:tcBorders>
              <w:left w:val="single" w:sz="4" w:space="0" w:color="auto"/>
            </w:tcBorders>
            <w:hideMark/>
          </w:tcPr>
          <w:p w14:paraId="79CF4A8B"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98-82-8</w:t>
            </w:r>
          </w:p>
        </w:tc>
        <w:tc>
          <w:tcPr>
            <w:tcW w:w="2976" w:type="dxa"/>
            <w:tcBorders>
              <w:right w:val="single" w:sz="4" w:space="0" w:color="auto"/>
            </w:tcBorders>
            <w:noWrap/>
            <w:hideMark/>
          </w:tcPr>
          <w:p w14:paraId="206BB3A1"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95-63-6</w:t>
            </w:r>
          </w:p>
        </w:tc>
        <w:tc>
          <w:tcPr>
            <w:tcW w:w="1560" w:type="dxa"/>
            <w:tcBorders>
              <w:left w:val="single" w:sz="4" w:space="0" w:color="auto"/>
              <w:right w:val="single" w:sz="4" w:space="0" w:color="auto"/>
            </w:tcBorders>
            <w:noWrap/>
            <w:hideMark/>
          </w:tcPr>
          <w:p w14:paraId="5ED6E826"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78-59-1</w:t>
            </w:r>
          </w:p>
        </w:tc>
        <w:tc>
          <w:tcPr>
            <w:tcW w:w="2835" w:type="dxa"/>
            <w:tcBorders>
              <w:left w:val="single" w:sz="4" w:space="0" w:color="auto"/>
            </w:tcBorders>
            <w:noWrap/>
            <w:hideMark/>
          </w:tcPr>
          <w:p w14:paraId="7594F0A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9016-45-9</w:t>
            </w:r>
          </w:p>
        </w:tc>
      </w:tr>
      <w:tr w:rsidR="00C65910" w:rsidRPr="00CA5053" w14:paraId="38C64672"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D7C9E2F" w14:textId="77777777" w:rsidR="00856D68" w:rsidRPr="00CA5053" w:rsidRDefault="00856D68" w:rsidP="003A511C">
            <w:pPr>
              <w:rPr>
                <w:sz w:val="19"/>
                <w:szCs w:val="19"/>
              </w:rPr>
            </w:pPr>
            <w:r w:rsidRPr="00CA5053">
              <w:rPr>
                <w:sz w:val="19"/>
                <w:szCs w:val="19"/>
              </w:rPr>
              <w:t>Units</w:t>
            </w:r>
          </w:p>
        </w:tc>
        <w:tc>
          <w:tcPr>
            <w:tcW w:w="1559" w:type="dxa"/>
            <w:tcBorders>
              <w:right w:val="single" w:sz="4" w:space="0" w:color="auto"/>
            </w:tcBorders>
            <w:noWrap/>
            <w:hideMark/>
          </w:tcPr>
          <w:p w14:paraId="10CD643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p>
        </w:tc>
        <w:tc>
          <w:tcPr>
            <w:tcW w:w="2977" w:type="dxa"/>
            <w:tcBorders>
              <w:left w:val="single" w:sz="4" w:space="0" w:color="auto"/>
            </w:tcBorders>
            <w:noWrap/>
            <w:hideMark/>
          </w:tcPr>
          <w:p w14:paraId="328B58F8" w14:textId="0D593DD9" w:rsidR="00856D68" w:rsidRPr="00CA5053" w:rsidRDefault="00114D51"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Times New Roman" w:hAnsi="Times New Roman"/>
                <w:sz w:val="19"/>
                <w:szCs w:val="19"/>
              </w:rPr>
              <w:t>µ</w:t>
            </w:r>
            <w:r w:rsidRPr="00CA5053">
              <w:rPr>
                <w:sz w:val="19"/>
                <w:szCs w:val="19"/>
              </w:rPr>
              <w:t>g/</w:t>
            </w:r>
            <w:r w:rsidR="00856D68" w:rsidRPr="00CA5053">
              <w:rPr>
                <w:sz w:val="19"/>
                <w:szCs w:val="19"/>
              </w:rPr>
              <w:t>L</w:t>
            </w:r>
          </w:p>
        </w:tc>
        <w:tc>
          <w:tcPr>
            <w:tcW w:w="2976" w:type="dxa"/>
            <w:tcBorders>
              <w:right w:val="single" w:sz="4" w:space="0" w:color="auto"/>
            </w:tcBorders>
            <w:noWrap/>
            <w:hideMark/>
          </w:tcPr>
          <w:p w14:paraId="26E0EFA5" w14:textId="46067E7A" w:rsidR="00856D68" w:rsidRPr="00CA5053" w:rsidRDefault="00114D51"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Times New Roman" w:hAnsi="Times New Roman"/>
                <w:sz w:val="19"/>
                <w:szCs w:val="19"/>
              </w:rPr>
              <w:t>µ</w:t>
            </w:r>
            <w:r w:rsidRPr="00CA5053">
              <w:rPr>
                <w:sz w:val="19"/>
                <w:szCs w:val="19"/>
              </w:rPr>
              <w:t>g/</w:t>
            </w:r>
            <w:r w:rsidR="00856D68" w:rsidRPr="00CA5053">
              <w:rPr>
                <w:sz w:val="19"/>
                <w:szCs w:val="19"/>
              </w:rPr>
              <w:t>L</w:t>
            </w:r>
          </w:p>
        </w:tc>
        <w:tc>
          <w:tcPr>
            <w:tcW w:w="1560" w:type="dxa"/>
            <w:tcBorders>
              <w:left w:val="single" w:sz="4" w:space="0" w:color="auto"/>
              <w:right w:val="single" w:sz="4" w:space="0" w:color="auto"/>
            </w:tcBorders>
            <w:noWrap/>
            <w:hideMark/>
          </w:tcPr>
          <w:p w14:paraId="1E5666B5" w14:textId="022EF773" w:rsidR="00856D68" w:rsidRPr="00CA5053" w:rsidRDefault="00114D51"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Times New Roman" w:hAnsi="Times New Roman"/>
                <w:sz w:val="19"/>
                <w:szCs w:val="19"/>
              </w:rPr>
              <w:t>µ</w:t>
            </w:r>
            <w:r w:rsidRPr="00CA5053">
              <w:rPr>
                <w:sz w:val="19"/>
                <w:szCs w:val="19"/>
              </w:rPr>
              <w:t>g/</w:t>
            </w:r>
            <w:r w:rsidR="00856D68" w:rsidRPr="00CA5053">
              <w:rPr>
                <w:sz w:val="19"/>
                <w:szCs w:val="19"/>
              </w:rPr>
              <w:t>L</w:t>
            </w:r>
          </w:p>
        </w:tc>
        <w:tc>
          <w:tcPr>
            <w:tcW w:w="2835" w:type="dxa"/>
            <w:tcBorders>
              <w:left w:val="single" w:sz="4" w:space="0" w:color="auto"/>
            </w:tcBorders>
            <w:noWrap/>
            <w:hideMark/>
          </w:tcPr>
          <w:p w14:paraId="73AEF874" w14:textId="6C7077B4" w:rsidR="00856D68" w:rsidRPr="00CA5053" w:rsidRDefault="00114D51"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Times New Roman" w:hAnsi="Times New Roman"/>
                <w:sz w:val="19"/>
                <w:szCs w:val="19"/>
              </w:rPr>
              <w:t>µ</w:t>
            </w:r>
            <w:r w:rsidRPr="00CA5053">
              <w:rPr>
                <w:sz w:val="19"/>
                <w:szCs w:val="19"/>
              </w:rPr>
              <w:t>g/</w:t>
            </w:r>
            <w:r w:rsidR="00856D68" w:rsidRPr="00CA5053">
              <w:rPr>
                <w:sz w:val="19"/>
                <w:szCs w:val="19"/>
              </w:rPr>
              <w:t>L</w:t>
            </w:r>
          </w:p>
        </w:tc>
      </w:tr>
      <w:tr w:rsidR="0006547B" w:rsidRPr="00CA5053" w14:paraId="2495A61C"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hideMark/>
          </w:tcPr>
          <w:p w14:paraId="01B52D4F" w14:textId="77777777" w:rsidR="00856D68" w:rsidRPr="00CA5053" w:rsidRDefault="00856D68" w:rsidP="003A511C">
            <w:pPr>
              <w:rPr>
                <w:sz w:val="19"/>
                <w:szCs w:val="19"/>
              </w:rPr>
            </w:pPr>
            <w:r w:rsidRPr="00CA5053">
              <w:rPr>
                <w:sz w:val="19"/>
                <w:szCs w:val="19"/>
              </w:rPr>
              <w:t>ANZG 90% sp. FW</w:t>
            </w:r>
          </w:p>
        </w:tc>
        <w:tc>
          <w:tcPr>
            <w:tcW w:w="1559" w:type="dxa"/>
            <w:tcBorders>
              <w:right w:val="single" w:sz="4" w:space="0" w:color="auto"/>
            </w:tcBorders>
            <w:hideMark/>
          </w:tcPr>
          <w:p w14:paraId="1E97D89D"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c>
          <w:tcPr>
            <w:tcW w:w="2977" w:type="dxa"/>
            <w:tcBorders>
              <w:left w:val="single" w:sz="4" w:space="0" w:color="auto"/>
            </w:tcBorders>
            <w:hideMark/>
          </w:tcPr>
          <w:p w14:paraId="425DB942"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40</w:t>
            </w:r>
          </w:p>
        </w:tc>
        <w:tc>
          <w:tcPr>
            <w:tcW w:w="2976" w:type="dxa"/>
            <w:tcBorders>
              <w:right w:val="single" w:sz="4" w:space="0" w:color="auto"/>
            </w:tcBorders>
            <w:hideMark/>
          </w:tcPr>
          <w:p w14:paraId="2098E8A1"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c>
          <w:tcPr>
            <w:tcW w:w="1560" w:type="dxa"/>
            <w:tcBorders>
              <w:left w:val="single" w:sz="4" w:space="0" w:color="auto"/>
              <w:right w:val="single" w:sz="4" w:space="0" w:color="auto"/>
            </w:tcBorders>
            <w:hideMark/>
          </w:tcPr>
          <w:p w14:paraId="25211F30"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130* marine</w:t>
            </w:r>
          </w:p>
        </w:tc>
        <w:tc>
          <w:tcPr>
            <w:tcW w:w="2835" w:type="dxa"/>
            <w:tcBorders>
              <w:left w:val="single" w:sz="4" w:space="0" w:color="auto"/>
            </w:tcBorders>
            <w:hideMark/>
          </w:tcPr>
          <w:p w14:paraId="02B63ED8"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r>
      <w:tr w:rsidR="00C65910" w:rsidRPr="00CA5053" w14:paraId="1776F357"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hideMark/>
          </w:tcPr>
          <w:p w14:paraId="1C123826" w14:textId="77777777" w:rsidR="00856D68" w:rsidRPr="00CA5053" w:rsidRDefault="00856D68" w:rsidP="003A511C">
            <w:pPr>
              <w:rPr>
                <w:sz w:val="19"/>
                <w:szCs w:val="19"/>
              </w:rPr>
            </w:pPr>
            <w:r w:rsidRPr="00CA5053">
              <w:rPr>
                <w:sz w:val="19"/>
                <w:szCs w:val="19"/>
              </w:rPr>
              <w:t>EC50/LC50</w:t>
            </w:r>
          </w:p>
        </w:tc>
        <w:tc>
          <w:tcPr>
            <w:tcW w:w="1559" w:type="dxa"/>
            <w:tcBorders>
              <w:right w:val="single" w:sz="4" w:space="0" w:color="auto"/>
            </w:tcBorders>
            <w:hideMark/>
          </w:tcPr>
          <w:p w14:paraId="0200C839"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p>
        </w:tc>
        <w:tc>
          <w:tcPr>
            <w:tcW w:w="2977" w:type="dxa"/>
            <w:tcBorders>
              <w:left w:val="single" w:sz="4" w:space="0" w:color="auto"/>
            </w:tcBorders>
            <w:hideMark/>
          </w:tcPr>
          <w:p w14:paraId="730DF1F2"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p>
        </w:tc>
        <w:tc>
          <w:tcPr>
            <w:tcW w:w="2976" w:type="dxa"/>
            <w:tcBorders>
              <w:right w:val="single" w:sz="4" w:space="0" w:color="auto"/>
            </w:tcBorders>
            <w:hideMark/>
          </w:tcPr>
          <w:p w14:paraId="7907B671"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p>
        </w:tc>
        <w:tc>
          <w:tcPr>
            <w:tcW w:w="1560" w:type="dxa"/>
            <w:tcBorders>
              <w:left w:val="single" w:sz="4" w:space="0" w:color="auto"/>
              <w:right w:val="single" w:sz="4" w:space="0" w:color="auto"/>
            </w:tcBorders>
            <w:hideMark/>
          </w:tcPr>
          <w:p w14:paraId="37EF029D"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p>
        </w:tc>
        <w:tc>
          <w:tcPr>
            <w:tcW w:w="2835" w:type="dxa"/>
            <w:tcBorders>
              <w:left w:val="single" w:sz="4" w:space="0" w:color="auto"/>
            </w:tcBorders>
            <w:hideMark/>
          </w:tcPr>
          <w:p w14:paraId="67441AB9" w14:textId="66587C0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6</w:t>
            </w:r>
            <w:r w:rsidR="0019152A" w:rsidRPr="00CA5053">
              <w:rPr>
                <w:sz w:val="19"/>
                <w:szCs w:val="19"/>
              </w:rPr>
              <w:t>,</w:t>
            </w:r>
            <w:r w:rsidRPr="00CA5053">
              <w:rPr>
                <w:sz w:val="19"/>
                <w:szCs w:val="19"/>
              </w:rPr>
              <w:t>400</w:t>
            </w:r>
          </w:p>
        </w:tc>
      </w:tr>
      <w:tr w:rsidR="00856D68" w:rsidRPr="00CA5053" w14:paraId="178627D0"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6658" w:type="dxa"/>
            <w:gridSpan w:val="3"/>
            <w:noWrap/>
            <w:hideMark/>
          </w:tcPr>
          <w:p w14:paraId="42B832F8" w14:textId="77777777" w:rsidR="00856D68" w:rsidRPr="00CA5053" w:rsidRDefault="00856D68" w:rsidP="003A511C">
            <w:pPr>
              <w:rPr>
                <w:sz w:val="19"/>
                <w:szCs w:val="19"/>
              </w:rPr>
            </w:pPr>
            <w:r w:rsidRPr="00CA5053">
              <w:rPr>
                <w:sz w:val="19"/>
                <w:szCs w:val="19"/>
              </w:rPr>
              <w:t>Human Health (recreational water quality)</w:t>
            </w:r>
          </w:p>
        </w:tc>
        <w:tc>
          <w:tcPr>
            <w:tcW w:w="2976" w:type="dxa"/>
            <w:tcBorders>
              <w:right w:val="single" w:sz="4" w:space="0" w:color="auto"/>
            </w:tcBorders>
            <w:noWrap/>
            <w:hideMark/>
          </w:tcPr>
          <w:p w14:paraId="2F882192"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c>
          <w:tcPr>
            <w:tcW w:w="1560" w:type="dxa"/>
            <w:tcBorders>
              <w:left w:val="single" w:sz="4" w:space="0" w:color="auto"/>
              <w:right w:val="single" w:sz="4" w:space="0" w:color="auto"/>
            </w:tcBorders>
            <w:noWrap/>
            <w:hideMark/>
          </w:tcPr>
          <w:p w14:paraId="147CB0D6"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c>
          <w:tcPr>
            <w:tcW w:w="2835" w:type="dxa"/>
            <w:tcBorders>
              <w:left w:val="single" w:sz="4" w:space="0" w:color="auto"/>
            </w:tcBorders>
            <w:noWrap/>
            <w:hideMark/>
          </w:tcPr>
          <w:p w14:paraId="0E98D092"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r>
      <w:tr w:rsidR="00EB3CBD" w:rsidRPr="00CA5053" w14:paraId="682E0AE4"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0B227F0" w14:textId="77777777" w:rsidR="00856D68" w:rsidRPr="00CA5053" w:rsidRDefault="00856D68" w:rsidP="003A511C">
            <w:pPr>
              <w:rPr>
                <w:b w:val="0"/>
                <w:sz w:val="19"/>
                <w:szCs w:val="19"/>
              </w:rPr>
            </w:pPr>
            <w:r w:rsidRPr="00CA5053">
              <w:rPr>
                <w:sz w:val="19"/>
                <w:szCs w:val="19"/>
              </w:rPr>
              <w:t>Kayes Drain</w:t>
            </w:r>
          </w:p>
        </w:tc>
        <w:tc>
          <w:tcPr>
            <w:tcW w:w="1559" w:type="dxa"/>
            <w:tcBorders>
              <w:right w:val="single" w:sz="4" w:space="0" w:color="auto"/>
            </w:tcBorders>
            <w:noWrap/>
            <w:hideMark/>
          </w:tcPr>
          <w:p w14:paraId="1DB2DFB5"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c>
          <w:tcPr>
            <w:tcW w:w="2977" w:type="dxa"/>
            <w:tcBorders>
              <w:left w:val="single" w:sz="4" w:space="0" w:color="auto"/>
            </w:tcBorders>
            <w:noWrap/>
            <w:hideMark/>
          </w:tcPr>
          <w:p w14:paraId="723CDB19"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c>
          <w:tcPr>
            <w:tcW w:w="2976" w:type="dxa"/>
            <w:tcBorders>
              <w:right w:val="single" w:sz="4" w:space="0" w:color="auto"/>
            </w:tcBorders>
            <w:noWrap/>
            <w:hideMark/>
          </w:tcPr>
          <w:p w14:paraId="23AE3EB4"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c>
          <w:tcPr>
            <w:tcW w:w="1560" w:type="dxa"/>
            <w:tcBorders>
              <w:left w:val="single" w:sz="4" w:space="0" w:color="auto"/>
              <w:right w:val="single" w:sz="4" w:space="0" w:color="auto"/>
            </w:tcBorders>
            <w:noWrap/>
            <w:hideMark/>
          </w:tcPr>
          <w:p w14:paraId="6EA8332A"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c>
          <w:tcPr>
            <w:tcW w:w="2835" w:type="dxa"/>
            <w:tcBorders>
              <w:left w:val="single" w:sz="4" w:space="0" w:color="auto"/>
            </w:tcBorders>
            <w:noWrap/>
            <w:hideMark/>
          </w:tcPr>
          <w:p w14:paraId="45BFBFC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r>
      <w:tr w:rsidR="00C65910" w:rsidRPr="00CA5053" w14:paraId="61EADF77"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964AA7D" w14:textId="77777777" w:rsidR="00856D68" w:rsidRPr="00CA5053" w:rsidRDefault="00856D68" w:rsidP="003A511C">
            <w:pPr>
              <w:rPr>
                <w:sz w:val="19"/>
                <w:szCs w:val="19"/>
              </w:rPr>
            </w:pPr>
            <w:r w:rsidRPr="00CA5053">
              <w:rPr>
                <w:sz w:val="19"/>
                <w:szCs w:val="19"/>
              </w:rPr>
              <w:t>SW20</w:t>
            </w:r>
          </w:p>
        </w:tc>
        <w:tc>
          <w:tcPr>
            <w:tcW w:w="1559" w:type="dxa"/>
            <w:tcBorders>
              <w:right w:val="single" w:sz="4" w:space="0" w:color="auto"/>
            </w:tcBorders>
            <w:noWrap/>
            <w:hideMark/>
          </w:tcPr>
          <w:p w14:paraId="35ED593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13/07/2024</w:t>
            </w:r>
          </w:p>
        </w:tc>
        <w:tc>
          <w:tcPr>
            <w:tcW w:w="2977" w:type="dxa"/>
            <w:tcBorders>
              <w:left w:val="single" w:sz="4" w:space="0" w:color="auto"/>
            </w:tcBorders>
            <w:noWrap/>
            <w:hideMark/>
          </w:tcPr>
          <w:p w14:paraId="6D83C08F"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727F0F47"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1560" w:type="dxa"/>
            <w:tcBorders>
              <w:left w:val="single" w:sz="4" w:space="0" w:color="auto"/>
              <w:right w:val="single" w:sz="4" w:space="0" w:color="auto"/>
            </w:tcBorders>
            <w:noWrap/>
            <w:hideMark/>
          </w:tcPr>
          <w:p w14:paraId="0F7A153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&lt;2</w:t>
            </w:r>
          </w:p>
        </w:tc>
        <w:tc>
          <w:tcPr>
            <w:tcW w:w="2835" w:type="dxa"/>
            <w:tcBorders>
              <w:left w:val="single" w:sz="4" w:space="0" w:color="auto"/>
            </w:tcBorders>
            <w:noWrap/>
            <w:hideMark/>
          </w:tcPr>
          <w:p w14:paraId="598C097C"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&lt;10</w:t>
            </w:r>
          </w:p>
        </w:tc>
      </w:tr>
      <w:tr w:rsidR="00300C4A" w:rsidRPr="00CA5053" w14:paraId="182B9D39"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CD2CB9C" w14:textId="77777777" w:rsidR="00856D68" w:rsidRPr="00CA5053" w:rsidRDefault="00856D68" w:rsidP="003A511C">
            <w:pPr>
              <w:rPr>
                <w:sz w:val="19"/>
                <w:szCs w:val="19"/>
              </w:rPr>
            </w:pPr>
            <w:r w:rsidRPr="00CA5053">
              <w:rPr>
                <w:sz w:val="19"/>
                <w:szCs w:val="19"/>
              </w:rPr>
              <w:t>SW02</w:t>
            </w:r>
          </w:p>
        </w:tc>
        <w:tc>
          <w:tcPr>
            <w:tcW w:w="1559" w:type="dxa"/>
            <w:tcBorders>
              <w:right w:val="single" w:sz="4" w:space="0" w:color="auto"/>
            </w:tcBorders>
            <w:noWrap/>
            <w:hideMark/>
          </w:tcPr>
          <w:p w14:paraId="0DD9CD4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11/07/2024</w:t>
            </w:r>
          </w:p>
        </w:tc>
        <w:tc>
          <w:tcPr>
            <w:tcW w:w="2977" w:type="dxa"/>
            <w:tcBorders>
              <w:left w:val="single" w:sz="4" w:space="0" w:color="auto"/>
            </w:tcBorders>
            <w:noWrap/>
            <w:hideMark/>
          </w:tcPr>
          <w:p w14:paraId="77A5F490"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34A4203D"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187</w:t>
            </w:r>
          </w:p>
        </w:tc>
        <w:tc>
          <w:tcPr>
            <w:tcW w:w="1560" w:type="dxa"/>
            <w:tcBorders>
              <w:left w:val="single" w:sz="4" w:space="0" w:color="auto"/>
              <w:right w:val="single" w:sz="4" w:space="0" w:color="auto"/>
            </w:tcBorders>
            <w:noWrap/>
            <w:hideMark/>
          </w:tcPr>
          <w:p w14:paraId="17759B9B"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b/>
                <w:bCs/>
                <w:sz w:val="19"/>
                <w:szCs w:val="19"/>
              </w:rPr>
            </w:pPr>
            <w:r w:rsidRPr="00CA5053">
              <w:rPr>
                <w:b/>
                <w:bCs/>
                <w:sz w:val="19"/>
                <w:szCs w:val="19"/>
              </w:rPr>
              <w:t>182</w:t>
            </w:r>
          </w:p>
        </w:tc>
        <w:tc>
          <w:tcPr>
            <w:tcW w:w="2835" w:type="dxa"/>
            <w:tcBorders>
              <w:left w:val="single" w:sz="4" w:space="0" w:color="auto"/>
            </w:tcBorders>
            <w:noWrap/>
            <w:hideMark/>
          </w:tcPr>
          <w:p w14:paraId="15DF3BD0"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640</w:t>
            </w:r>
          </w:p>
        </w:tc>
      </w:tr>
      <w:tr w:rsidR="00300C4A" w:rsidRPr="00CA5053" w14:paraId="43233C11"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F5F4B1C" w14:textId="77777777" w:rsidR="00856D68" w:rsidRPr="00CA5053" w:rsidRDefault="00856D68" w:rsidP="003A511C">
            <w:pPr>
              <w:rPr>
                <w:sz w:val="19"/>
                <w:szCs w:val="19"/>
              </w:rPr>
            </w:pPr>
          </w:p>
        </w:tc>
        <w:tc>
          <w:tcPr>
            <w:tcW w:w="1559" w:type="dxa"/>
            <w:tcBorders>
              <w:right w:val="single" w:sz="4" w:space="0" w:color="auto"/>
            </w:tcBorders>
            <w:noWrap/>
            <w:hideMark/>
          </w:tcPr>
          <w:p w14:paraId="05D160E5"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13/07/2024</w:t>
            </w:r>
          </w:p>
        </w:tc>
        <w:tc>
          <w:tcPr>
            <w:tcW w:w="2977" w:type="dxa"/>
            <w:tcBorders>
              <w:left w:val="single" w:sz="4" w:space="0" w:color="auto"/>
            </w:tcBorders>
            <w:noWrap/>
            <w:hideMark/>
          </w:tcPr>
          <w:p w14:paraId="4C7EDE1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3A1A512D"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16</w:t>
            </w:r>
          </w:p>
        </w:tc>
        <w:tc>
          <w:tcPr>
            <w:tcW w:w="1560" w:type="dxa"/>
            <w:tcBorders>
              <w:left w:val="single" w:sz="4" w:space="0" w:color="auto"/>
              <w:right w:val="single" w:sz="4" w:space="0" w:color="auto"/>
            </w:tcBorders>
            <w:noWrap/>
            <w:hideMark/>
          </w:tcPr>
          <w:p w14:paraId="1EA8EFC2"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14</w:t>
            </w:r>
          </w:p>
        </w:tc>
        <w:tc>
          <w:tcPr>
            <w:tcW w:w="2835" w:type="dxa"/>
            <w:tcBorders>
              <w:left w:val="single" w:sz="4" w:space="0" w:color="auto"/>
            </w:tcBorders>
            <w:noWrap/>
            <w:hideMark/>
          </w:tcPr>
          <w:p w14:paraId="5202B919"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&lt;10</w:t>
            </w:r>
          </w:p>
        </w:tc>
      </w:tr>
      <w:tr w:rsidR="00300C4A" w:rsidRPr="00CA5053" w14:paraId="5BD44F3D"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D63B8C" w14:textId="77777777" w:rsidR="00856D68" w:rsidRPr="00CA5053" w:rsidRDefault="00856D68" w:rsidP="003A511C">
            <w:pPr>
              <w:rPr>
                <w:sz w:val="19"/>
                <w:szCs w:val="19"/>
              </w:rPr>
            </w:pPr>
            <w:r w:rsidRPr="00CA5053">
              <w:rPr>
                <w:sz w:val="19"/>
                <w:szCs w:val="19"/>
              </w:rPr>
              <w:t>SW19</w:t>
            </w:r>
          </w:p>
        </w:tc>
        <w:tc>
          <w:tcPr>
            <w:tcW w:w="1559" w:type="dxa"/>
            <w:tcBorders>
              <w:right w:val="single" w:sz="4" w:space="0" w:color="auto"/>
            </w:tcBorders>
            <w:noWrap/>
            <w:hideMark/>
          </w:tcPr>
          <w:p w14:paraId="7FB73F59"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13/07/2024</w:t>
            </w:r>
          </w:p>
        </w:tc>
        <w:tc>
          <w:tcPr>
            <w:tcW w:w="2977" w:type="dxa"/>
            <w:tcBorders>
              <w:left w:val="single" w:sz="4" w:space="0" w:color="auto"/>
            </w:tcBorders>
            <w:noWrap/>
            <w:hideMark/>
          </w:tcPr>
          <w:p w14:paraId="34064333"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7</w:t>
            </w:r>
          </w:p>
        </w:tc>
        <w:tc>
          <w:tcPr>
            <w:tcW w:w="2976" w:type="dxa"/>
            <w:tcBorders>
              <w:right w:val="single" w:sz="4" w:space="0" w:color="auto"/>
            </w:tcBorders>
            <w:noWrap/>
            <w:hideMark/>
          </w:tcPr>
          <w:p w14:paraId="6F4CDDC1"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252</w:t>
            </w:r>
          </w:p>
        </w:tc>
        <w:tc>
          <w:tcPr>
            <w:tcW w:w="1560" w:type="dxa"/>
            <w:tcBorders>
              <w:left w:val="single" w:sz="4" w:space="0" w:color="auto"/>
              <w:right w:val="single" w:sz="4" w:space="0" w:color="auto"/>
            </w:tcBorders>
            <w:noWrap/>
            <w:hideMark/>
          </w:tcPr>
          <w:p w14:paraId="72E43A55"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b/>
                <w:bCs/>
                <w:sz w:val="19"/>
                <w:szCs w:val="19"/>
              </w:rPr>
            </w:pPr>
            <w:r w:rsidRPr="00CA5053">
              <w:rPr>
                <w:b/>
                <w:bCs/>
                <w:sz w:val="19"/>
                <w:szCs w:val="19"/>
              </w:rPr>
              <w:t>419</w:t>
            </w:r>
          </w:p>
        </w:tc>
        <w:tc>
          <w:tcPr>
            <w:tcW w:w="2835" w:type="dxa"/>
            <w:tcBorders>
              <w:left w:val="single" w:sz="4" w:space="0" w:color="auto"/>
            </w:tcBorders>
            <w:noWrap/>
            <w:hideMark/>
          </w:tcPr>
          <w:p w14:paraId="389ECD95"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180</w:t>
            </w:r>
          </w:p>
        </w:tc>
      </w:tr>
      <w:tr w:rsidR="00300C4A" w:rsidRPr="00CA5053" w14:paraId="308ACD93"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5953F6B" w14:textId="77777777" w:rsidR="00856D68" w:rsidRPr="00CA5053" w:rsidRDefault="00856D68" w:rsidP="003A511C">
            <w:pPr>
              <w:rPr>
                <w:sz w:val="19"/>
                <w:szCs w:val="19"/>
              </w:rPr>
            </w:pPr>
            <w:r w:rsidRPr="00CA5053">
              <w:rPr>
                <w:sz w:val="19"/>
                <w:szCs w:val="19"/>
              </w:rPr>
              <w:t>KA1</w:t>
            </w:r>
          </w:p>
        </w:tc>
        <w:tc>
          <w:tcPr>
            <w:tcW w:w="1559" w:type="dxa"/>
            <w:tcBorders>
              <w:right w:val="single" w:sz="4" w:space="0" w:color="auto"/>
            </w:tcBorders>
            <w:noWrap/>
            <w:hideMark/>
          </w:tcPr>
          <w:p w14:paraId="59AED4D8"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18/07/2024</w:t>
            </w:r>
          </w:p>
        </w:tc>
        <w:tc>
          <w:tcPr>
            <w:tcW w:w="2977" w:type="dxa"/>
            <w:tcBorders>
              <w:left w:val="single" w:sz="4" w:space="0" w:color="auto"/>
            </w:tcBorders>
            <w:noWrap/>
            <w:hideMark/>
          </w:tcPr>
          <w:p w14:paraId="23284EAB"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5C5EB4AF"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3846911D"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0639E2D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&lt;10</w:t>
            </w:r>
          </w:p>
        </w:tc>
      </w:tr>
      <w:tr w:rsidR="00E50DFB" w:rsidRPr="00CA5053" w14:paraId="4C100A1D"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gridSpan w:val="2"/>
            <w:tcBorders>
              <w:right w:val="single" w:sz="4" w:space="0" w:color="auto"/>
            </w:tcBorders>
            <w:noWrap/>
            <w:hideMark/>
          </w:tcPr>
          <w:p w14:paraId="4C75D638" w14:textId="77777777" w:rsidR="00856D68" w:rsidRPr="00CA5053" w:rsidRDefault="00856D68" w:rsidP="003A511C">
            <w:pPr>
              <w:rPr>
                <w:b w:val="0"/>
                <w:sz w:val="19"/>
                <w:szCs w:val="19"/>
              </w:rPr>
            </w:pPr>
            <w:r w:rsidRPr="00CA5053">
              <w:rPr>
                <w:sz w:val="19"/>
                <w:szCs w:val="19"/>
              </w:rPr>
              <w:t>Laverton Creek</w:t>
            </w:r>
          </w:p>
        </w:tc>
        <w:tc>
          <w:tcPr>
            <w:tcW w:w="2977" w:type="dxa"/>
            <w:tcBorders>
              <w:left w:val="single" w:sz="4" w:space="0" w:color="auto"/>
            </w:tcBorders>
            <w:noWrap/>
            <w:hideMark/>
          </w:tcPr>
          <w:p w14:paraId="5FA801E0"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c>
          <w:tcPr>
            <w:tcW w:w="2976" w:type="dxa"/>
            <w:tcBorders>
              <w:right w:val="single" w:sz="4" w:space="0" w:color="auto"/>
            </w:tcBorders>
            <w:noWrap/>
            <w:hideMark/>
          </w:tcPr>
          <w:p w14:paraId="4B5CDEEB"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c>
          <w:tcPr>
            <w:tcW w:w="1560" w:type="dxa"/>
            <w:tcBorders>
              <w:left w:val="single" w:sz="4" w:space="0" w:color="auto"/>
              <w:right w:val="single" w:sz="4" w:space="0" w:color="auto"/>
            </w:tcBorders>
            <w:noWrap/>
            <w:hideMark/>
          </w:tcPr>
          <w:p w14:paraId="44E0B077"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c>
          <w:tcPr>
            <w:tcW w:w="2835" w:type="dxa"/>
            <w:tcBorders>
              <w:left w:val="single" w:sz="4" w:space="0" w:color="auto"/>
            </w:tcBorders>
            <w:noWrap/>
            <w:hideMark/>
          </w:tcPr>
          <w:p w14:paraId="7ADEAFED"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rFonts w:ascii="Cambria" w:hAnsi="Cambria" w:cs="Cambria"/>
                <w:sz w:val="19"/>
                <w:szCs w:val="19"/>
              </w:rPr>
              <w:t> </w:t>
            </w:r>
          </w:p>
        </w:tc>
      </w:tr>
      <w:tr w:rsidR="00300C4A" w:rsidRPr="00CA5053" w14:paraId="66003C2E"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E60CD7C" w14:textId="77777777" w:rsidR="00856D68" w:rsidRPr="00CA5053" w:rsidRDefault="00856D68" w:rsidP="003A511C">
            <w:pPr>
              <w:rPr>
                <w:sz w:val="19"/>
                <w:szCs w:val="19"/>
              </w:rPr>
            </w:pPr>
            <w:r w:rsidRPr="00CA5053">
              <w:rPr>
                <w:sz w:val="19"/>
                <w:szCs w:val="19"/>
              </w:rPr>
              <w:t>L1</w:t>
            </w:r>
          </w:p>
        </w:tc>
        <w:tc>
          <w:tcPr>
            <w:tcW w:w="1559" w:type="dxa"/>
            <w:tcBorders>
              <w:right w:val="single" w:sz="4" w:space="0" w:color="auto"/>
            </w:tcBorders>
            <w:noWrap/>
            <w:hideMark/>
          </w:tcPr>
          <w:p w14:paraId="02B7C47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11/07/2024</w:t>
            </w:r>
          </w:p>
        </w:tc>
        <w:tc>
          <w:tcPr>
            <w:tcW w:w="2977" w:type="dxa"/>
            <w:tcBorders>
              <w:left w:val="single" w:sz="4" w:space="0" w:color="auto"/>
            </w:tcBorders>
            <w:noWrap/>
            <w:hideMark/>
          </w:tcPr>
          <w:p w14:paraId="5EF81E4E"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6FAF8ED2"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3D070221"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p>
        </w:tc>
        <w:tc>
          <w:tcPr>
            <w:tcW w:w="2835" w:type="dxa"/>
            <w:tcBorders>
              <w:left w:val="single" w:sz="4" w:space="0" w:color="auto"/>
            </w:tcBorders>
            <w:noWrap/>
            <w:hideMark/>
          </w:tcPr>
          <w:p w14:paraId="50E97EEF"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r>
      <w:tr w:rsidR="00300C4A" w:rsidRPr="00CA5053" w14:paraId="194078A7"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0DA1663" w14:textId="77777777" w:rsidR="00856D68" w:rsidRPr="00CA5053" w:rsidRDefault="00856D68" w:rsidP="003A511C">
            <w:pPr>
              <w:rPr>
                <w:sz w:val="19"/>
                <w:szCs w:val="19"/>
              </w:rPr>
            </w:pPr>
          </w:p>
        </w:tc>
        <w:tc>
          <w:tcPr>
            <w:tcW w:w="1559" w:type="dxa"/>
            <w:tcBorders>
              <w:right w:val="single" w:sz="4" w:space="0" w:color="auto"/>
            </w:tcBorders>
            <w:noWrap/>
            <w:hideMark/>
          </w:tcPr>
          <w:p w14:paraId="6999A616"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18/07/2024</w:t>
            </w:r>
          </w:p>
        </w:tc>
        <w:tc>
          <w:tcPr>
            <w:tcW w:w="2977" w:type="dxa"/>
            <w:tcBorders>
              <w:left w:val="single" w:sz="4" w:space="0" w:color="auto"/>
            </w:tcBorders>
            <w:noWrap/>
            <w:hideMark/>
          </w:tcPr>
          <w:p w14:paraId="468576D4"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092C7EE2"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0B0C4BB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71C26ED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6</w:t>
            </w:r>
          </w:p>
        </w:tc>
      </w:tr>
      <w:tr w:rsidR="00300C4A" w:rsidRPr="00CA5053" w14:paraId="7FF7E2F4"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7B91187" w14:textId="77777777" w:rsidR="00856D68" w:rsidRPr="00CA5053" w:rsidRDefault="00856D68" w:rsidP="003A511C">
            <w:pPr>
              <w:rPr>
                <w:sz w:val="19"/>
                <w:szCs w:val="19"/>
              </w:rPr>
            </w:pPr>
            <w:r w:rsidRPr="00CA5053">
              <w:rPr>
                <w:sz w:val="19"/>
                <w:szCs w:val="19"/>
              </w:rPr>
              <w:t>SW21</w:t>
            </w:r>
          </w:p>
        </w:tc>
        <w:tc>
          <w:tcPr>
            <w:tcW w:w="1559" w:type="dxa"/>
            <w:tcBorders>
              <w:right w:val="single" w:sz="4" w:space="0" w:color="auto"/>
            </w:tcBorders>
            <w:noWrap/>
            <w:hideMark/>
          </w:tcPr>
          <w:p w14:paraId="21E24E19"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13/07/2024</w:t>
            </w:r>
          </w:p>
        </w:tc>
        <w:tc>
          <w:tcPr>
            <w:tcW w:w="2977" w:type="dxa"/>
            <w:tcBorders>
              <w:left w:val="single" w:sz="4" w:space="0" w:color="auto"/>
            </w:tcBorders>
            <w:noWrap/>
            <w:hideMark/>
          </w:tcPr>
          <w:p w14:paraId="01DAD7B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43918D7F"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1560" w:type="dxa"/>
            <w:tcBorders>
              <w:left w:val="single" w:sz="4" w:space="0" w:color="auto"/>
              <w:right w:val="single" w:sz="4" w:space="0" w:color="auto"/>
            </w:tcBorders>
            <w:noWrap/>
            <w:hideMark/>
          </w:tcPr>
          <w:p w14:paraId="41EE2611"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&lt;2</w:t>
            </w:r>
          </w:p>
        </w:tc>
        <w:tc>
          <w:tcPr>
            <w:tcW w:w="2835" w:type="dxa"/>
            <w:tcBorders>
              <w:left w:val="single" w:sz="4" w:space="0" w:color="auto"/>
            </w:tcBorders>
            <w:noWrap/>
            <w:hideMark/>
          </w:tcPr>
          <w:p w14:paraId="68373E5A"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&lt;10</w:t>
            </w:r>
          </w:p>
        </w:tc>
      </w:tr>
      <w:tr w:rsidR="00300C4A" w:rsidRPr="00CA5053" w14:paraId="0E35E3B3"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F846CED" w14:textId="77777777" w:rsidR="00856D68" w:rsidRPr="00CA5053" w:rsidRDefault="00856D68" w:rsidP="003A511C">
            <w:pPr>
              <w:rPr>
                <w:sz w:val="19"/>
                <w:szCs w:val="19"/>
              </w:rPr>
            </w:pPr>
            <w:r w:rsidRPr="00CA5053">
              <w:rPr>
                <w:sz w:val="19"/>
                <w:szCs w:val="19"/>
              </w:rPr>
              <w:t>L2</w:t>
            </w:r>
          </w:p>
        </w:tc>
        <w:tc>
          <w:tcPr>
            <w:tcW w:w="1559" w:type="dxa"/>
            <w:tcBorders>
              <w:right w:val="single" w:sz="4" w:space="0" w:color="auto"/>
            </w:tcBorders>
            <w:noWrap/>
            <w:hideMark/>
          </w:tcPr>
          <w:p w14:paraId="56539BA9"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18/07/2024</w:t>
            </w:r>
          </w:p>
        </w:tc>
        <w:tc>
          <w:tcPr>
            <w:tcW w:w="2977" w:type="dxa"/>
            <w:tcBorders>
              <w:left w:val="single" w:sz="4" w:space="0" w:color="auto"/>
            </w:tcBorders>
            <w:noWrap/>
            <w:hideMark/>
          </w:tcPr>
          <w:p w14:paraId="60877AE2"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48821DCC"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42BDF1F4"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0BF7E520"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6</w:t>
            </w:r>
          </w:p>
        </w:tc>
      </w:tr>
      <w:tr w:rsidR="00300C4A" w:rsidRPr="00CA5053" w14:paraId="2D3793AB"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F9D543C" w14:textId="77777777" w:rsidR="00856D68" w:rsidRPr="00CA5053" w:rsidRDefault="00856D68" w:rsidP="003A511C">
            <w:pPr>
              <w:rPr>
                <w:sz w:val="19"/>
                <w:szCs w:val="19"/>
              </w:rPr>
            </w:pPr>
            <w:r w:rsidRPr="00CA5053">
              <w:rPr>
                <w:sz w:val="19"/>
                <w:szCs w:val="19"/>
              </w:rPr>
              <w:t>L3</w:t>
            </w:r>
          </w:p>
        </w:tc>
        <w:tc>
          <w:tcPr>
            <w:tcW w:w="1559" w:type="dxa"/>
            <w:tcBorders>
              <w:right w:val="single" w:sz="4" w:space="0" w:color="auto"/>
            </w:tcBorders>
            <w:noWrap/>
            <w:hideMark/>
          </w:tcPr>
          <w:p w14:paraId="61B56753"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11/07/2024</w:t>
            </w:r>
          </w:p>
        </w:tc>
        <w:tc>
          <w:tcPr>
            <w:tcW w:w="2977" w:type="dxa"/>
            <w:tcBorders>
              <w:left w:val="single" w:sz="4" w:space="0" w:color="auto"/>
            </w:tcBorders>
            <w:noWrap/>
            <w:hideMark/>
          </w:tcPr>
          <w:p w14:paraId="0749B9B7"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2.3</w:t>
            </w:r>
          </w:p>
        </w:tc>
        <w:tc>
          <w:tcPr>
            <w:tcW w:w="2976" w:type="dxa"/>
            <w:tcBorders>
              <w:right w:val="single" w:sz="4" w:space="0" w:color="auto"/>
            </w:tcBorders>
            <w:noWrap/>
            <w:hideMark/>
          </w:tcPr>
          <w:p w14:paraId="32665DCD"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70</w:t>
            </w:r>
          </w:p>
        </w:tc>
        <w:tc>
          <w:tcPr>
            <w:tcW w:w="1560" w:type="dxa"/>
            <w:tcBorders>
              <w:left w:val="single" w:sz="4" w:space="0" w:color="auto"/>
              <w:right w:val="single" w:sz="4" w:space="0" w:color="auto"/>
            </w:tcBorders>
            <w:noWrap/>
            <w:hideMark/>
          </w:tcPr>
          <w:p w14:paraId="1C293D6B"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b/>
                <w:bCs/>
                <w:sz w:val="19"/>
                <w:szCs w:val="19"/>
              </w:rPr>
            </w:pPr>
            <w:r w:rsidRPr="00CA5053">
              <w:rPr>
                <w:b/>
                <w:bCs/>
                <w:sz w:val="19"/>
                <w:szCs w:val="19"/>
              </w:rPr>
              <w:t>410</w:t>
            </w:r>
          </w:p>
        </w:tc>
        <w:tc>
          <w:tcPr>
            <w:tcW w:w="2835" w:type="dxa"/>
            <w:tcBorders>
              <w:left w:val="single" w:sz="4" w:space="0" w:color="auto"/>
            </w:tcBorders>
            <w:noWrap/>
            <w:hideMark/>
          </w:tcPr>
          <w:p w14:paraId="7525F155"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375</w:t>
            </w:r>
          </w:p>
        </w:tc>
      </w:tr>
      <w:tr w:rsidR="00300C4A" w:rsidRPr="00CA5053" w14:paraId="7C242E41"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518369" w14:textId="77777777" w:rsidR="00856D68" w:rsidRPr="00CA5053" w:rsidRDefault="00856D68" w:rsidP="003A511C">
            <w:pPr>
              <w:rPr>
                <w:sz w:val="19"/>
                <w:szCs w:val="19"/>
              </w:rPr>
            </w:pPr>
          </w:p>
        </w:tc>
        <w:tc>
          <w:tcPr>
            <w:tcW w:w="1559" w:type="dxa"/>
            <w:tcBorders>
              <w:right w:val="single" w:sz="4" w:space="0" w:color="auto"/>
            </w:tcBorders>
            <w:noWrap/>
            <w:hideMark/>
          </w:tcPr>
          <w:p w14:paraId="7F2B1E85"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18/07/2024</w:t>
            </w:r>
          </w:p>
        </w:tc>
        <w:tc>
          <w:tcPr>
            <w:tcW w:w="2977" w:type="dxa"/>
            <w:tcBorders>
              <w:left w:val="single" w:sz="4" w:space="0" w:color="auto"/>
            </w:tcBorders>
            <w:noWrap/>
            <w:hideMark/>
          </w:tcPr>
          <w:p w14:paraId="343ECA2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67DF15E8"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74586542"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7E31781A"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8</w:t>
            </w:r>
          </w:p>
        </w:tc>
      </w:tr>
      <w:tr w:rsidR="00300C4A" w:rsidRPr="00CA5053" w14:paraId="5C088482"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682065D" w14:textId="77777777" w:rsidR="00856D68" w:rsidRPr="00CA5053" w:rsidRDefault="00856D68" w:rsidP="003A511C">
            <w:pPr>
              <w:rPr>
                <w:sz w:val="19"/>
                <w:szCs w:val="19"/>
              </w:rPr>
            </w:pPr>
            <w:r w:rsidRPr="00CA5053">
              <w:rPr>
                <w:sz w:val="19"/>
                <w:szCs w:val="19"/>
              </w:rPr>
              <w:t>SW12</w:t>
            </w:r>
          </w:p>
        </w:tc>
        <w:tc>
          <w:tcPr>
            <w:tcW w:w="1559" w:type="dxa"/>
            <w:tcBorders>
              <w:right w:val="single" w:sz="4" w:space="0" w:color="auto"/>
            </w:tcBorders>
            <w:noWrap/>
            <w:hideMark/>
          </w:tcPr>
          <w:p w14:paraId="153AD097"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12/07/2024</w:t>
            </w:r>
          </w:p>
        </w:tc>
        <w:tc>
          <w:tcPr>
            <w:tcW w:w="2977" w:type="dxa"/>
            <w:tcBorders>
              <w:left w:val="single" w:sz="4" w:space="0" w:color="auto"/>
            </w:tcBorders>
            <w:noWrap/>
            <w:hideMark/>
          </w:tcPr>
          <w:p w14:paraId="0C60EA2E"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7D049876"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11</w:t>
            </w:r>
          </w:p>
        </w:tc>
        <w:tc>
          <w:tcPr>
            <w:tcW w:w="1560" w:type="dxa"/>
            <w:tcBorders>
              <w:left w:val="single" w:sz="4" w:space="0" w:color="auto"/>
              <w:right w:val="single" w:sz="4" w:space="0" w:color="auto"/>
            </w:tcBorders>
            <w:noWrap/>
            <w:hideMark/>
          </w:tcPr>
          <w:p w14:paraId="3459D816"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43</w:t>
            </w:r>
          </w:p>
        </w:tc>
        <w:tc>
          <w:tcPr>
            <w:tcW w:w="2835" w:type="dxa"/>
            <w:tcBorders>
              <w:left w:val="single" w:sz="4" w:space="0" w:color="auto"/>
            </w:tcBorders>
            <w:noWrap/>
            <w:hideMark/>
          </w:tcPr>
          <w:p w14:paraId="75C38926"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40</w:t>
            </w:r>
          </w:p>
        </w:tc>
      </w:tr>
      <w:tr w:rsidR="00300C4A" w:rsidRPr="00CA5053" w14:paraId="2198BA3C"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EF29070" w14:textId="77777777" w:rsidR="00856D68" w:rsidRPr="00CA5053" w:rsidRDefault="00856D68" w:rsidP="003A511C">
            <w:pPr>
              <w:rPr>
                <w:sz w:val="19"/>
                <w:szCs w:val="19"/>
              </w:rPr>
            </w:pPr>
          </w:p>
        </w:tc>
        <w:tc>
          <w:tcPr>
            <w:tcW w:w="1559" w:type="dxa"/>
            <w:tcBorders>
              <w:right w:val="single" w:sz="4" w:space="0" w:color="auto"/>
            </w:tcBorders>
            <w:noWrap/>
            <w:hideMark/>
          </w:tcPr>
          <w:p w14:paraId="7A9C0089"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13/07/2024</w:t>
            </w:r>
          </w:p>
        </w:tc>
        <w:tc>
          <w:tcPr>
            <w:tcW w:w="2977" w:type="dxa"/>
            <w:tcBorders>
              <w:left w:val="single" w:sz="4" w:space="0" w:color="auto"/>
            </w:tcBorders>
            <w:noWrap/>
            <w:hideMark/>
          </w:tcPr>
          <w:p w14:paraId="4DCD7E88"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5F7BFD7F"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c>
          <w:tcPr>
            <w:tcW w:w="1560" w:type="dxa"/>
            <w:tcBorders>
              <w:left w:val="single" w:sz="4" w:space="0" w:color="auto"/>
              <w:right w:val="single" w:sz="4" w:space="0" w:color="auto"/>
            </w:tcBorders>
            <w:noWrap/>
            <w:hideMark/>
          </w:tcPr>
          <w:p w14:paraId="32B8E607"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13</w:t>
            </w:r>
          </w:p>
        </w:tc>
        <w:tc>
          <w:tcPr>
            <w:tcW w:w="2835" w:type="dxa"/>
            <w:tcBorders>
              <w:left w:val="single" w:sz="4" w:space="0" w:color="auto"/>
            </w:tcBorders>
            <w:noWrap/>
            <w:hideMark/>
          </w:tcPr>
          <w:p w14:paraId="7A5D5BCD"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&lt;10</w:t>
            </w:r>
          </w:p>
        </w:tc>
      </w:tr>
      <w:tr w:rsidR="00300C4A" w:rsidRPr="00CA5053" w14:paraId="1106C733"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D079BD4" w14:textId="77777777" w:rsidR="00856D68" w:rsidRPr="00CA5053" w:rsidRDefault="00856D68" w:rsidP="003A511C">
            <w:pPr>
              <w:rPr>
                <w:sz w:val="19"/>
                <w:szCs w:val="19"/>
              </w:rPr>
            </w:pPr>
            <w:r w:rsidRPr="00CA5053">
              <w:rPr>
                <w:sz w:val="19"/>
                <w:szCs w:val="19"/>
              </w:rPr>
              <w:t>L4</w:t>
            </w:r>
          </w:p>
        </w:tc>
        <w:tc>
          <w:tcPr>
            <w:tcW w:w="1559" w:type="dxa"/>
            <w:tcBorders>
              <w:right w:val="single" w:sz="4" w:space="0" w:color="auto"/>
            </w:tcBorders>
            <w:noWrap/>
            <w:hideMark/>
          </w:tcPr>
          <w:p w14:paraId="07F20EC0"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11/07/2024</w:t>
            </w:r>
          </w:p>
        </w:tc>
        <w:tc>
          <w:tcPr>
            <w:tcW w:w="2977" w:type="dxa"/>
            <w:tcBorders>
              <w:left w:val="single" w:sz="4" w:space="0" w:color="auto"/>
            </w:tcBorders>
            <w:noWrap/>
            <w:hideMark/>
          </w:tcPr>
          <w:p w14:paraId="6C2CA374"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1.9</w:t>
            </w:r>
          </w:p>
        </w:tc>
        <w:tc>
          <w:tcPr>
            <w:tcW w:w="2976" w:type="dxa"/>
            <w:tcBorders>
              <w:right w:val="single" w:sz="4" w:space="0" w:color="auto"/>
            </w:tcBorders>
            <w:noWrap/>
            <w:hideMark/>
          </w:tcPr>
          <w:p w14:paraId="078792D4"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100</w:t>
            </w:r>
          </w:p>
        </w:tc>
        <w:tc>
          <w:tcPr>
            <w:tcW w:w="1560" w:type="dxa"/>
            <w:tcBorders>
              <w:left w:val="single" w:sz="4" w:space="0" w:color="auto"/>
              <w:right w:val="single" w:sz="4" w:space="0" w:color="auto"/>
            </w:tcBorders>
            <w:noWrap/>
            <w:hideMark/>
          </w:tcPr>
          <w:p w14:paraId="771881E4"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b/>
                <w:bCs/>
                <w:sz w:val="19"/>
                <w:szCs w:val="19"/>
              </w:rPr>
            </w:pPr>
            <w:r w:rsidRPr="00CA5053">
              <w:rPr>
                <w:b/>
                <w:bCs/>
                <w:sz w:val="19"/>
                <w:szCs w:val="19"/>
              </w:rPr>
              <w:t>410</w:t>
            </w:r>
          </w:p>
        </w:tc>
        <w:tc>
          <w:tcPr>
            <w:tcW w:w="2835" w:type="dxa"/>
            <w:tcBorders>
              <w:left w:val="single" w:sz="4" w:space="0" w:color="auto"/>
            </w:tcBorders>
            <w:noWrap/>
            <w:hideMark/>
          </w:tcPr>
          <w:p w14:paraId="023BEE7C"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251</w:t>
            </w:r>
          </w:p>
        </w:tc>
      </w:tr>
      <w:tr w:rsidR="00300C4A" w:rsidRPr="00CA5053" w14:paraId="383A248D"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17762F" w14:textId="77777777" w:rsidR="00856D68" w:rsidRPr="00CA5053" w:rsidRDefault="00856D68" w:rsidP="003A511C">
            <w:pPr>
              <w:rPr>
                <w:sz w:val="19"/>
                <w:szCs w:val="19"/>
              </w:rPr>
            </w:pPr>
            <w:r w:rsidRPr="00CA5053">
              <w:rPr>
                <w:sz w:val="19"/>
                <w:szCs w:val="19"/>
              </w:rPr>
              <w:t>SW11</w:t>
            </w:r>
          </w:p>
        </w:tc>
        <w:tc>
          <w:tcPr>
            <w:tcW w:w="1559" w:type="dxa"/>
            <w:tcBorders>
              <w:right w:val="single" w:sz="4" w:space="0" w:color="auto"/>
            </w:tcBorders>
            <w:noWrap/>
            <w:hideMark/>
          </w:tcPr>
          <w:p w14:paraId="3E1DB966"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12/07/2024</w:t>
            </w:r>
          </w:p>
        </w:tc>
        <w:tc>
          <w:tcPr>
            <w:tcW w:w="2977" w:type="dxa"/>
            <w:tcBorders>
              <w:left w:val="single" w:sz="4" w:space="0" w:color="auto"/>
            </w:tcBorders>
            <w:noWrap/>
            <w:hideMark/>
          </w:tcPr>
          <w:p w14:paraId="155E4D1B"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5DC0D07C"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c>
          <w:tcPr>
            <w:tcW w:w="1560" w:type="dxa"/>
            <w:tcBorders>
              <w:left w:val="single" w:sz="4" w:space="0" w:color="auto"/>
              <w:right w:val="single" w:sz="4" w:space="0" w:color="auto"/>
            </w:tcBorders>
            <w:noWrap/>
            <w:hideMark/>
          </w:tcPr>
          <w:p w14:paraId="490B106B"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&lt;2</w:t>
            </w:r>
          </w:p>
        </w:tc>
        <w:tc>
          <w:tcPr>
            <w:tcW w:w="2835" w:type="dxa"/>
            <w:tcBorders>
              <w:left w:val="single" w:sz="4" w:space="0" w:color="auto"/>
            </w:tcBorders>
            <w:noWrap/>
            <w:hideMark/>
          </w:tcPr>
          <w:p w14:paraId="4881BDE0"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&lt;10</w:t>
            </w:r>
          </w:p>
        </w:tc>
      </w:tr>
      <w:tr w:rsidR="00300C4A" w:rsidRPr="00CA5053" w14:paraId="6A13DF4B"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75FDD7C" w14:textId="77777777" w:rsidR="00856D68" w:rsidRPr="00CA5053" w:rsidRDefault="00856D68" w:rsidP="003A511C">
            <w:pPr>
              <w:rPr>
                <w:sz w:val="19"/>
                <w:szCs w:val="19"/>
              </w:rPr>
            </w:pPr>
          </w:p>
        </w:tc>
        <w:tc>
          <w:tcPr>
            <w:tcW w:w="1559" w:type="dxa"/>
            <w:tcBorders>
              <w:right w:val="single" w:sz="4" w:space="0" w:color="auto"/>
            </w:tcBorders>
            <w:noWrap/>
            <w:hideMark/>
          </w:tcPr>
          <w:p w14:paraId="53C0975E"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13/07/2024</w:t>
            </w:r>
          </w:p>
        </w:tc>
        <w:tc>
          <w:tcPr>
            <w:tcW w:w="2977" w:type="dxa"/>
            <w:tcBorders>
              <w:left w:val="single" w:sz="4" w:space="0" w:color="auto"/>
            </w:tcBorders>
            <w:noWrap/>
            <w:hideMark/>
          </w:tcPr>
          <w:p w14:paraId="1E7BC944"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0DE5008F"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1560" w:type="dxa"/>
            <w:tcBorders>
              <w:left w:val="single" w:sz="4" w:space="0" w:color="auto"/>
              <w:right w:val="single" w:sz="4" w:space="0" w:color="auto"/>
            </w:tcBorders>
            <w:noWrap/>
            <w:hideMark/>
          </w:tcPr>
          <w:p w14:paraId="25533309"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&lt;2</w:t>
            </w:r>
          </w:p>
        </w:tc>
        <w:tc>
          <w:tcPr>
            <w:tcW w:w="2835" w:type="dxa"/>
            <w:tcBorders>
              <w:left w:val="single" w:sz="4" w:space="0" w:color="auto"/>
            </w:tcBorders>
            <w:noWrap/>
            <w:hideMark/>
          </w:tcPr>
          <w:p w14:paraId="03D9A5E2"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&lt;10</w:t>
            </w:r>
          </w:p>
        </w:tc>
      </w:tr>
      <w:tr w:rsidR="00300C4A" w:rsidRPr="00CA5053" w14:paraId="1EE7AD71"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2CEAA61" w14:textId="77777777" w:rsidR="00856D68" w:rsidRPr="00CA5053" w:rsidRDefault="00856D68" w:rsidP="003A511C">
            <w:pPr>
              <w:rPr>
                <w:sz w:val="19"/>
                <w:szCs w:val="19"/>
              </w:rPr>
            </w:pPr>
            <w:r w:rsidRPr="00CA5053">
              <w:rPr>
                <w:sz w:val="19"/>
                <w:szCs w:val="19"/>
              </w:rPr>
              <w:t>L5</w:t>
            </w:r>
          </w:p>
        </w:tc>
        <w:tc>
          <w:tcPr>
            <w:tcW w:w="1559" w:type="dxa"/>
            <w:tcBorders>
              <w:right w:val="single" w:sz="4" w:space="0" w:color="auto"/>
            </w:tcBorders>
            <w:noWrap/>
            <w:hideMark/>
          </w:tcPr>
          <w:p w14:paraId="3D6B2767"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11/07/2024</w:t>
            </w:r>
          </w:p>
        </w:tc>
        <w:tc>
          <w:tcPr>
            <w:tcW w:w="2977" w:type="dxa"/>
            <w:tcBorders>
              <w:left w:val="single" w:sz="4" w:space="0" w:color="auto"/>
            </w:tcBorders>
            <w:noWrap/>
            <w:hideMark/>
          </w:tcPr>
          <w:p w14:paraId="52D35DED"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11C74031"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23F64B47"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3AB2B477"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380</w:t>
            </w:r>
          </w:p>
        </w:tc>
      </w:tr>
      <w:tr w:rsidR="00300C4A" w:rsidRPr="00CA5053" w14:paraId="5E606528"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4512BFC" w14:textId="77777777" w:rsidR="00856D68" w:rsidRPr="00CA5053" w:rsidRDefault="00856D68" w:rsidP="003A511C">
            <w:pPr>
              <w:rPr>
                <w:sz w:val="19"/>
                <w:szCs w:val="19"/>
              </w:rPr>
            </w:pPr>
          </w:p>
        </w:tc>
        <w:tc>
          <w:tcPr>
            <w:tcW w:w="1559" w:type="dxa"/>
            <w:tcBorders>
              <w:right w:val="single" w:sz="4" w:space="0" w:color="auto"/>
            </w:tcBorders>
            <w:noWrap/>
            <w:hideMark/>
          </w:tcPr>
          <w:p w14:paraId="491154AA"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18/07/2024</w:t>
            </w:r>
          </w:p>
        </w:tc>
        <w:tc>
          <w:tcPr>
            <w:tcW w:w="2977" w:type="dxa"/>
            <w:tcBorders>
              <w:left w:val="single" w:sz="4" w:space="0" w:color="auto"/>
            </w:tcBorders>
            <w:noWrap/>
            <w:hideMark/>
          </w:tcPr>
          <w:p w14:paraId="38E9C9BC"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7BED122D"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50DF433B"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20230414"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6</w:t>
            </w:r>
          </w:p>
        </w:tc>
      </w:tr>
      <w:tr w:rsidR="00300C4A" w:rsidRPr="00CA5053" w14:paraId="683E094A"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9448FF5" w14:textId="77777777" w:rsidR="00856D68" w:rsidRPr="00CA5053" w:rsidRDefault="00856D68" w:rsidP="003A511C">
            <w:pPr>
              <w:rPr>
                <w:sz w:val="19"/>
                <w:szCs w:val="19"/>
              </w:rPr>
            </w:pPr>
            <w:r w:rsidRPr="00CA5053">
              <w:rPr>
                <w:sz w:val="19"/>
                <w:szCs w:val="19"/>
              </w:rPr>
              <w:t>SW08</w:t>
            </w:r>
          </w:p>
        </w:tc>
        <w:tc>
          <w:tcPr>
            <w:tcW w:w="1559" w:type="dxa"/>
            <w:tcBorders>
              <w:right w:val="single" w:sz="4" w:space="0" w:color="auto"/>
            </w:tcBorders>
            <w:noWrap/>
            <w:hideMark/>
          </w:tcPr>
          <w:p w14:paraId="365389B0"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12/07/2024</w:t>
            </w:r>
          </w:p>
        </w:tc>
        <w:tc>
          <w:tcPr>
            <w:tcW w:w="2977" w:type="dxa"/>
            <w:tcBorders>
              <w:left w:val="single" w:sz="4" w:space="0" w:color="auto"/>
            </w:tcBorders>
            <w:noWrap/>
            <w:hideMark/>
          </w:tcPr>
          <w:p w14:paraId="3DD5FD0E"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5559CCF0"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c>
          <w:tcPr>
            <w:tcW w:w="1560" w:type="dxa"/>
            <w:tcBorders>
              <w:left w:val="single" w:sz="4" w:space="0" w:color="auto"/>
              <w:right w:val="single" w:sz="4" w:space="0" w:color="auto"/>
            </w:tcBorders>
            <w:noWrap/>
            <w:hideMark/>
          </w:tcPr>
          <w:p w14:paraId="7117FEA2"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41</w:t>
            </w:r>
          </w:p>
        </w:tc>
        <w:tc>
          <w:tcPr>
            <w:tcW w:w="2835" w:type="dxa"/>
            <w:tcBorders>
              <w:left w:val="single" w:sz="4" w:space="0" w:color="auto"/>
            </w:tcBorders>
            <w:noWrap/>
            <w:hideMark/>
          </w:tcPr>
          <w:p w14:paraId="409078D3"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&lt;10</w:t>
            </w:r>
          </w:p>
        </w:tc>
      </w:tr>
      <w:tr w:rsidR="00300C4A" w:rsidRPr="00CA5053" w14:paraId="7DF6CB35"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4A7D441" w14:textId="77777777" w:rsidR="00856D68" w:rsidRPr="00CA5053" w:rsidRDefault="00856D68" w:rsidP="003A511C">
            <w:pPr>
              <w:rPr>
                <w:sz w:val="19"/>
                <w:szCs w:val="19"/>
              </w:rPr>
            </w:pPr>
          </w:p>
        </w:tc>
        <w:tc>
          <w:tcPr>
            <w:tcW w:w="1559" w:type="dxa"/>
            <w:tcBorders>
              <w:right w:val="single" w:sz="4" w:space="0" w:color="auto"/>
            </w:tcBorders>
            <w:noWrap/>
            <w:hideMark/>
          </w:tcPr>
          <w:p w14:paraId="6586C004"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13/07/2024</w:t>
            </w:r>
          </w:p>
        </w:tc>
        <w:tc>
          <w:tcPr>
            <w:tcW w:w="2977" w:type="dxa"/>
            <w:tcBorders>
              <w:left w:val="single" w:sz="4" w:space="0" w:color="auto"/>
            </w:tcBorders>
            <w:noWrap/>
            <w:hideMark/>
          </w:tcPr>
          <w:p w14:paraId="7D814F50"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2976" w:type="dxa"/>
            <w:tcBorders>
              <w:right w:val="single" w:sz="4" w:space="0" w:color="auto"/>
            </w:tcBorders>
            <w:noWrap/>
            <w:hideMark/>
          </w:tcPr>
          <w:p w14:paraId="64CCA58C"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c>
          <w:tcPr>
            <w:tcW w:w="1560" w:type="dxa"/>
            <w:tcBorders>
              <w:left w:val="single" w:sz="4" w:space="0" w:color="auto"/>
              <w:right w:val="single" w:sz="4" w:space="0" w:color="auto"/>
            </w:tcBorders>
            <w:noWrap/>
            <w:hideMark/>
          </w:tcPr>
          <w:p w14:paraId="19F7E4DF"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22</w:t>
            </w:r>
          </w:p>
        </w:tc>
        <w:tc>
          <w:tcPr>
            <w:tcW w:w="2835" w:type="dxa"/>
            <w:tcBorders>
              <w:left w:val="single" w:sz="4" w:space="0" w:color="auto"/>
            </w:tcBorders>
            <w:noWrap/>
            <w:hideMark/>
          </w:tcPr>
          <w:p w14:paraId="5613FFE6"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&lt;10</w:t>
            </w:r>
          </w:p>
        </w:tc>
      </w:tr>
      <w:tr w:rsidR="00C65910" w:rsidRPr="00CA5053" w14:paraId="01191B2E" w14:textId="77777777" w:rsidTr="00CA50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034473" w14:textId="77777777" w:rsidR="00856D68" w:rsidRPr="00CA5053" w:rsidRDefault="00856D68" w:rsidP="003A511C">
            <w:pPr>
              <w:rPr>
                <w:sz w:val="19"/>
                <w:szCs w:val="19"/>
              </w:rPr>
            </w:pPr>
            <w:r w:rsidRPr="00CA5053">
              <w:rPr>
                <w:sz w:val="19"/>
                <w:szCs w:val="19"/>
              </w:rPr>
              <w:t>L6</w:t>
            </w:r>
          </w:p>
        </w:tc>
        <w:tc>
          <w:tcPr>
            <w:tcW w:w="1559" w:type="dxa"/>
            <w:tcBorders>
              <w:right w:val="single" w:sz="4" w:space="0" w:color="auto"/>
            </w:tcBorders>
            <w:noWrap/>
            <w:hideMark/>
          </w:tcPr>
          <w:p w14:paraId="2165B457"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18/07/2024</w:t>
            </w:r>
          </w:p>
        </w:tc>
        <w:tc>
          <w:tcPr>
            <w:tcW w:w="2977" w:type="dxa"/>
            <w:tcBorders>
              <w:left w:val="single" w:sz="4" w:space="0" w:color="auto"/>
            </w:tcBorders>
            <w:noWrap/>
            <w:hideMark/>
          </w:tcPr>
          <w:p w14:paraId="55C428CC"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615E06FA"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6F3EA219"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50DD8DE5" w14:textId="77777777" w:rsidR="00856D68" w:rsidRPr="00CA5053" w:rsidRDefault="00856D68" w:rsidP="003A511C">
            <w:pPr>
              <w:cnfStyle w:val="000000100000" w:firstRow="0" w:lastRow="0" w:firstColumn="0" w:lastColumn="0" w:oddVBand="0" w:evenVBand="0" w:oddHBand="1" w:evenHBand="0" w:firstRowFirstColumn="0" w:firstRowLastColumn="0" w:lastRowFirstColumn="0" w:lastRowLastColumn="0"/>
              <w:rPr>
                <w:sz w:val="19"/>
                <w:szCs w:val="19"/>
              </w:rPr>
            </w:pPr>
            <w:r w:rsidRPr="00CA5053">
              <w:rPr>
                <w:sz w:val="19"/>
                <w:szCs w:val="19"/>
              </w:rPr>
              <w:t>&lt;5</w:t>
            </w:r>
          </w:p>
        </w:tc>
      </w:tr>
      <w:tr w:rsidR="00C65910" w:rsidRPr="00CA5053" w14:paraId="781CFA12" w14:textId="77777777" w:rsidTr="00CA5053">
        <w:trPr>
          <w:trHeight w:val="2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EA7CCAE" w14:textId="77777777" w:rsidR="00856D68" w:rsidRPr="00CA5053" w:rsidRDefault="00856D68" w:rsidP="003A511C">
            <w:pPr>
              <w:rPr>
                <w:sz w:val="19"/>
                <w:szCs w:val="19"/>
              </w:rPr>
            </w:pPr>
            <w:r w:rsidRPr="00CA5053">
              <w:rPr>
                <w:sz w:val="19"/>
                <w:szCs w:val="19"/>
              </w:rPr>
              <w:t>L7</w:t>
            </w:r>
          </w:p>
        </w:tc>
        <w:tc>
          <w:tcPr>
            <w:tcW w:w="1559" w:type="dxa"/>
            <w:tcBorders>
              <w:right w:val="single" w:sz="4" w:space="0" w:color="auto"/>
            </w:tcBorders>
            <w:noWrap/>
            <w:hideMark/>
          </w:tcPr>
          <w:p w14:paraId="46640D19"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18/07/2024</w:t>
            </w:r>
          </w:p>
        </w:tc>
        <w:tc>
          <w:tcPr>
            <w:tcW w:w="2977" w:type="dxa"/>
            <w:tcBorders>
              <w:left w:val="single" w:sz="4" w:space="0" w:color="auto"/>
            </w:tcBorders>
            <w:noWrap/>
            <w:hideMark/>
          </w:tcPr>
          <w:p w14:paraId="0757426A"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2976" w:type="dxa"/>
            <w:tcBorders>
              <w:right w:val="single" w:sz="4" w:space="0" w:color="auto"/>
            </w:tcBorders>
            <w:noWrap/>
            <w:hideMark/>
          </w:tcPr>
          <w:p w14:paraId="399B972D"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&lt;1</w:t>
            </w:r>
          </w:p>
        </w:tc>
        <w:tc>
          <w:tcPr>
            <w:tcW w:w="1560" w:type="dxa"/>
            <w:tcBorders>
              <w:left w:val="single" w:sz="4" w:space="0" w:color="auto"/>
              <w:right w:val="single" w:sz="4" w:space="0" w:color="auto"/>
            </w:tcBorders>
            <w:noWrap/>
            <w:hideMark/>
          </w:tcPr>
          <w:p w14:paraId="21037BCE"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&lt;20</w:t>
            </w:r>
          </w:p>
        </w:tc>
        <w:tc>
          <w:tcPr>
            <w:tcW w:w="2835" w:type="dxa"/>
            <w:tcBorders>
              <w:left w:val="single" w:sz="4" w:space="0" w:color="auto"/>
            </w:tcBorders>
            <w:noWrap/>
            <w:hideMark/>
          </w:tcPr>
          <w:p w14:paraId="1DB15B3D" w14:textId="77777777" w:rsidR="00856D68" w:rsidRPr="00CA5053" w:rsidRDefault="00856D68" w:rsidP="003A511C">
            <w:pPr>
              <w:cnfStyle w:val="000000000000" w:firstRow="0" w:lastRow="0" w:firstColumn="0" w:lastColumn="0" w:oddVBand="0" w:evenVBand="0" w:oddHBand="0" w:evenHBand="0" w:firstRowFirstColumn="0" w:firstRowLastColumn="0" w:lastRowFirstColumn="0" w:lastRowLastColumn="0"/>
              <w:rPr>
                <w:sz w:val="19"/>
                <w:szCs w:val="19"/>
              </w:rPr>
            </w:pPr>
            <w:r w:rsidRPr="00CA5053">
              <w:rPr>
                <w:sz w:val="19"/>
                <w:szCs w:val="19"/>
              </w:rPr>
              <w:t>&lt;5</w:t>
            </w:r>
          </w:p>
        </w:tc>
      </w:tr>
    </w:tbl>
    <w:p w14:paraId="126A50D7" w14:textId="43BC3FAC" w:rsidR="00856D68" w:rsidRPr="00B7042A" w:rsidRDefault="009E60C9" w:rsidP="003A511C">
      <w:pPr>
        <w:rPr>
          <w:sz w:val="18"/>
          <w:szCs w:val="18"/>
        </w:rPr>
      </w:pPr>
      <w:r w:rsidRPr="00B7042A">
        <w:rPr>
          <w:b/>
          <w:bCs/>
          <w:sz w:val="18"/>
          <w:szCs w:val="18"/>
        </w:rPr>
        <w:t>Bolded</w:t>
      </w:r>
      <w:r w:rsidRPr="00B7042A">
        <w:rPr>
          <w:sz w:val="18"/>
          <w:szCs w:val="18"/>
        </w:rPr>
        <w:t xml:space="preserve"> values exceed guidelines</w:t>
      </w:r>
    </w:p>
    <w:p w14:paraId="7AC8CB1C" w14:textId="77777777" w:rsidR="00782C3C" w:rsidRDefault="00782C3C" w:rsidP="003A511C">
      <w:pPr>
        <w:sectPr w:rsidR="00782C3C" w:rsidSect="00E50DFB">
          <w:pgSz w:w="16838" w:h="11906" w:orient="landscape" w:code="9"/>
          <w:pgMar w:top="851" w:right="851" w:bottom="851" w:left="851" w:header="709" w:footer="850" w:gutter="0"/>
          <w:cols w:space="708"/>
          <w:titlePg/>
          <w:docGrid w:linePitch="360"/>
        </w:sectPr>
      </w:pPr>
    </w:p>
    <w:p w14:paraId="51C2F63D" w14:textId="10AC2916" w:rsidR="007521CA" w:rsidRPr="009E60C9" w:rsidRDefault="007521CA" w:rsidP="00322737">
      <w:pPr>
        <w:rPr>
          <w:color w:val="000000" w:themeColor="text1"/>
          <w:sz w:val="18"/>
          <w:szCs w:val="18"/>
        </w:rPr>
      </w:pPr>
      <w:r w:rsidRPr="009E60C9">
        <w:lastRenderedPageBreak/>
        <w:t xml:space="preserve">Table A4 – Chemical monitoring results for </w:t>
      </w:r>
      <w:r w:rsidR="005E5F66" w:rsidRPr="009E60C9">
        <w:t xml:space="preserve">sediments in </w:t>
      </w:r>
      <w:r w:rsidRPr="009E60C9">
        <w:t xml:space="preserve">Kayes Drain and Laverton Creek. </w:t>
      </w:r>
    </w:p>
    <w:tbl>
      <w:tblPr>
        <w:tblStyle w:val="GridTable4-Accent11"/>
        <w:tblW w:w="5000" w:type="pct"/>
        <w:tblLayout w:type="fixed"/>
        <w:tblLook w:val="06A0" w:firstRow="1" w:lastRow="0" w:firstColumn="1" w:lastColumn="0" w:noHBand="1" w:noVBand="1"/>
      </w:tblPr>
      <w:tblGrid>
        <w:gridCol w:w="3032"/>
        <w:gridCol w:w="893"/>
        <w:gridCol w:w="893"/>
        <w:gridCol w:w="1148"/>
        <w:gridCol w:w="875"/>
        <w:gridCol w:w="650"/>
        <w:gridCol w:w="905"/>
        <w:gridCol w:w="905"/>
        <w:gridCol w:w="893"/>
      </w:tblGrid>
      <w:tr w:rsidR="007521CA" w14:paraId="0F44FBBA" w14:textId="77777777" w:rsidTr="009E60C9">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87" w:type="pct"/>
          </w:tcPr>
          <w:p w14:paraId="3F6D6D4F" w14:textId="77777777" w:rsidR="007521CA" w:rsidRPr="002C4427" w:rsidRDefault="007521CA" w:rsidP="00322737">
            <w:r w:rsidRPr="002C4427">
              <w:t>Analyte</w:t>
            </w:r>
          </w:p>
        </w:tc>
        <w:tc>
          <w:tcPr>
            <w:tcW w:w="438" w:type="pct"/>
          </w:tcPr>
          <w:p w14:paraId="3DCC0C08" w14:textId="77921FAF" w:rsidR="00EB7905" w:rsidRPr="002C4427" w:rsidRDefault="00EB7905" w:rsidP="00322737">
            <w:pPr>
              <w:cnfStyle w:val="100000000000" w:firstRow="1" w:lastRow="0" w:firstColumn="0" w:lastColumn="0" w:oddVBand="0" w:evenVBand="0" w:oddHBand="0" w:evenHBand="0" w:firstRowFirstColumn="0" w:firstRowLastColumn="0" w:lastRowFirstColumn="0" w:lastRowLastColumn="0"/>
            </w:pPr>
            <w:r w:rsidRPr="002C4427">
              <w:t>Units</w:t>
            </w:r>
          </w:p>
        </w:tc>
        <w:tc>
          <w:tcPr>
            <w:tcW w:w="438" w:type="pct"/>
          </w:tcPr>
          <w:p w14:paraId="64073FCC" w14:textId="77777777" w:rsidR="007521CA" w:rsidRPr="002C4427" w:rsidRDefault="007521CA" w:rsidP="00322737">
            <w:pPr>
              <w:cnfStyle w:val="100000000000" w:firstRow="1" w:lastRow="0" w:firstColumn="0" w:lastColumn="0" w:oddVBand="0" w:evenVBand="0" w:oddHBand="0" w:evenHBand="0" w:firstRowFirstColumn="0" w:firstRowLastColumn="0" w:lastRowFirstColumn="0" w:lastRowLastColumn="0"/>
            </w:pPr>
            <w:r w:rsidRPr="002C4427">
              <w:t>DGV*</w:t>
            </w:r>
          </w:p>
        </w:tc>
        <w:tc>
          <w:tcPr>
            <w:tcW w:w="563" w:type="pct"/>
          </w:tcPr>
          <w:p w14:paraId="0527559F" w14:textId="77777777" w:rsidR="007521CA" w:rsidRPr="002C4427" w:rsidRDefault="007521CA" w:rsidP="00322737">
            <w:pPr>
              <w:cnfStyle w:val="100000000000" w:firstRow="1" w:lastRow="0" w:firstColumn="0" w:lastColumn="0" w:oddVBand="0" w:evenVBand="0" w:oddHBand="0" w:evenHBand="0" w:firstRowFirstColumn="0" w:firstRowLastColumn="0" w:lastRowFirstColumn="0" w:lastRowLastColumn="0"/>
            </w:pPr>
            <w:r w:rsidRPr="002C4427">
              <w:t>GV-high**</w:t>
            </w:r>
          </w:p>
        </w:tc>
        <w:tc>
          <w:tcPr>
            <w:tcW w:w="429" w:type="pct"/>
          </w:tcPr>
          <w:p w14:paraId="08184D68" w14:textId="77777777" w:rsidR="007B697D" w:rsidRDefault="007521CA" w:rsidP="00322737">
            <w:pPr>
              <w:cnfStyle w:val="100000000000" w:firstRow="1" w:lastRow="0" w:firstColumn="0" w:lastColumn="0" w:oddVBand="0" w:evenVBand="0" w:oddHBand="0" w:evenHBand="0" w:firstRowFirstColumn="0" w:firstRowLastColumn="0" w:lastRowFirstColumn="0" w:lastRowLastColumn="0"/>
              <w:rPr>
                <w:b w:val="0"/>
                <w:bCs w:val="0"/>
              </w:rPr>
            </w:pPr>
            <w:r w:rsidRPr="002C4427">
              <w:t>ISQC</w:t>
            </w:r>
          </w:p>
          <w:p w14:paraId="510C6670" w14:textId="39AEF5CB" w:rsidR="007521CA" w:rsidRPr="002C4427" w:rsidRDefault="007521CA" w:rsidP="00322737">
            <w:pPr>
              <w:cnfStyle w:val="100000000000" w:firstRow="1" w:lastRow="0" w:firstColumn="0" w:lastColumn="0" w:oddVBand="0" w:evenVBand="0" w:oddHBand="0" w:evenHBand="0" w:firstRowFirstColumn="0" w:firstRowLastColumn="0" w:lastRowFirstColumn="0" w:lastRowLastColumn="0"/>
            </w:pPr>
            <w:r w:rsidRPr="002C4427">
              <w:t>***</w:t>
            </w:r>
          </w:p>
        </w:tc>
        <w:tc>
          <w:tcPr>
            <w:tcW w:w="319" w:type="pct"/>
          </w:tcPr>
          <w:p w14:paraId="63C2C0EF" w14:textId="77777777" w:rsidR="007521CA" w:rsidRPr="002C4427" w:rsidRDefault="007521CA" w:rsidP="00322737">
            <w:pPr>
              <w:cnfStyle w:val="100000000000" w:firstRow="1" w:lastRow="0" w:firstColumn="0" w:lastColumn="0" w:oddVBand="0" w:evenVBand="0" w:oddHBand="0" w:evenHBand="0" w:firstRowFirstColumn="0" w:firstRowLastColumn="0" w:lastRowFirstColumn="0" w:lastRowLastColumn="0"/>
            </w:pPr>
            <w:r w:rsidRPr="002C4427">
              <w:t>L1</w:t>
            </w:r>
          </w:p>
        </w:tc>
        <w:tc>
          <w:tcPr>
            <w:tcW w:w="444" w:type="pct"/>
          </w:tcPr>
          <w:p w14:paraId="41708065" w14:textId="77777777" w:rsidR="007521CA" w:rsidRPr="002C4427" w:rsidRDefault="007521CA" w:rsidP="00322737">
            <w:pPr>
              <w:cnfStyle w:val="100000000000" w:firstRow="1" w:lastRow="0" w:firstColumn="0" w:lastColumn="0" w:oddVBand="0" w:evenVBand="0" w:oddHBand="0" w:evenHBand="0" w:firstRowFirstColumn="0" w:firstRowLastColumn="0" w:lastRowFirstColumn="0" w:lastRowLastColumn="0"/>
            </w:pPr>
            <w:r w:rsidRPr="002C4427">
              <w:t>KA1</w:t>
            </w:r>
          </w:p>
        </w:tc>
        <w:tc>
          <w:tcPr>
            <w:tcW w:w="444" w:type="pct"/>
          </w:tcPr>
          <w:p w14:paraId="13FA67EE" w14:textId="77777777" w:rsidR="007521CA" w:rsidRPr="002C4427" w:rsidRDefault="007521CA" w:rsidP="00322737">
            <w:pPr>
              <w:cnfStyle w:val="100000000000" w:firstRow="1" w:lastRow="0" w:firstColumn="0" w:lastColumn="0" w:oddVBand="0" w:evenVBand="0" w:oddHBand="0" w:evenHBand="0" w:firstRowFirstColumn="0" w:firstRowLastColumn="0" w:lastRowFirstColumn="0" w:lastRowLastColumn="0"/>
            </w:pPr>
            <w:r w:rsidRPr="002C4427">
              <w:t>L3</w:t>
            </w:r>
          </w:p>
        </w:tc>
        <w:tc>
          <w:tcPr>
            <w:tcW w:w="438" w:type="pct"/>
          </w:tcPr>
          <w:p w14:paraId="0871C2A5" w14:textId="77777777" w:rsidR="007521CA" w:rsidRPr="002C4427" w:rsidRDefault="007521CA" w:rsidP="00322737">
            <w:pPr>
              <w:cnfStyle w:val="100000000000" w:firstRow="1" w:lastRow="0" w:firstColumn="0" w:lastColumn="0" w:oddVBand="0" w:evenVBand="0" w:oddHBand="0" w:evenHBand="0" w:firstRowFirstColumn="0" w:firstRowLastColumn="0" w:lastRowFirstColumn="0" w:lastRowLastColumn="0"/>
            </w:pPr>
            <w:r w:rsidRPr="002C4427">
              <w:t>C5</w:t>
            </w:r>
          </w:p>
        </w:tc>
      </w:tr>
      <w:tr w:rsidR="007521CA" w14:paraId="59FDA0F6" w14:textId="77777777" w:rsidTr="009E60C9">
        <w:trPr>
          <w:trHeight w:val="403"/>
        </w:trPr>
        <w:tc>
          <w:tcPr>
            <w:cnfStyle w:val="001000000000" w:firstRow="0" w:lastRow="0" w:firstColumn="1" w:lastColumn="0" w:oddVBand="0" w:evenVBand="0" w:oddHBand="0" w:evenHBand="0" w:firstRowFirstColumn="0" w:firstRowLastColumn="0" w:lastRowFirstColumn="0" w:lastRowLastColumn="0"/>
            <w:tcW w:w="1487" w:type="pct"/>
          </w:tcPr>
          <w:p w14:paraId="6479C27E" w14:textId="77777777" w:rsidR="007521CA" w:rsidRDefault="007521CA" w:rsidP="00322737">
            <w:r w:rsidRPr="51FD5D33">
              <w:t>Nonylphenol ethoxylate</w:t>
            </w:r>
          </w:p>
        </w:tc>
        <w:tc>
          <w:tcPr>
            <w:tcW w:w="438" w:type="pct"/>
          </w:tcPr>
          <w:p w14:paraId="3180843C" w14:textId="30DCE3CF" w:rsidR="00EB7905" w:rsidRDefault="00EB7905" w:rsidP="00084B15">
            <w:pPr>
              <w:cnfStyle w:val="000000000000" w:firstRow="0" w:lastRow="0" w:firstColumn="0" w:lastColumn="0" w:oddVBand="0" w:evenVBand="0" w:oddHBand="0" w:evenHBand="0" w:firstRowFirstColumn="0" w:firstRowLastColumn="0" w:lastRowFirstColumn="0" w:lastRowLastColumn="0"/>
            </w:pPr>
            <w:r>
              <w:t>mg/kg</w:t>
            </w:r>
          </w:p>
        </w:tc>
        <w:tc>
          <w:tcPr>
            <w:tcW w:w="438" w:type="pct"/>
          </w:tcPr>
          <w:p w14:paraId="2E275742" w14:textId="77777777" w:rsidR="007521CA" w:rsidRDefault="007521CA" w:rsidP="00084B15">
            <w:pPr>
              <w:cnfStyle w:val="000000000000" w:firstRow="0" w:lastRow="0" w:firstColumn="0" w:lastColumn="0" w:oddVBand="0" w:evenVBand="0" w:oddHBand="0" w:evenHBand="0" w:firstRowFirstColumn="0" w:firstRowLastColumn="0" w:lastRowFirstColumn="0" w:lastRowLastColumn="0"/>
            </w:pPr>
          </w:p>
        </w:tc>
        <w:tc>
          <w:tcPr>
            <w:tcW w:w="563" w:type="pct"/>
          </w:tcPr>
          <w:p w14:paraId="364B3FA4" w14:textId="77777777" w:rsidR="007521CA" w:rsidRDefault="007521CA" w:rsidP="00084B15">
            <w:pPr>
              <w:cnfStyle w:val="000000000000" w:firstRow="0" w:lastRow="0" w:firstColumn="0" w:lastColumn="0" w:oddVBand="0" w:evenVBand="0" w:oddHBand="0" w:evenHBand="0" w:firstRowFirstColumn="0" w:firstRowLastColumn="0" w:lastRowFirstColumn="0" w:lastRowLastColumn="0"/>
            </w:pPr>
          </w:p>
        </w:tc>
        <w:tc>
          <w:tcPr>
            <w:tcW w:w="429" w:type="pct"/>
          </w:tcPr>
          <w:p w14:paraId="7FD5470C" w14:textId="77777777" w:rsidR="007521CA" w:rsidRPr="006F54C1" w:rsidRDefault="007521CA" w:rsidP="00084B15">
            <w:pPr>
              <w:cnfStyle w:val="000000000000" w:firstRow="0" w:lastRow="0" w:firstColumn="0" w:lastColumn="0" w:oddVBand="0" w:evenVBand="0" w:oddHBand="0" w:evenHBand="0" w:firstRowFirstColumn="0" w:firstRowLastColumn="0" w:lastRowFirstColumn="0" w:lastRowLastColumn="0"/>
            </w:pPr>
            <w:r w:rsidRPr="006F54C1">
              <w:t>1.4</w:t>
            </w:r>
          </w:p>
        </w:tc>
        <w:tc>
          <w:tcPr>
            <w:tcW w:w="319" w:type="pct"/>
          </w:tcPr>
          <w:p w14:paraId="34139AB6" w14:textId="77777777" w:rsidR="007521CA" w:rsidRDefault="007521CA" w:rsidP="00084B15">
            <w:pPr>
              <w:cnfStyle w:val="000000000000" w:firstRow="0" w:lastRow="0" w:firstColumn="0" w:lastColumn="0" w:oddVBand="0" w:evenVBand="0" w:oddHBand="0" w:evenHBand="0" w:firstRowFirstColumn="0" w:firstRowLastColumn="0" w:lastRowFirstColumn="0" w:lastRowLastColumn="0"/>
            </w:pPr>
            <w:r>
              <w:t>0.06</w:t>
            </w:r>
          </w:p>
        </w:tc>
        <w:tc>
          <w:tcPr>
            <w:tcW w:w="444" w:type="pct"/>
          </w:tcPr>
          <w:p w14:paraId="6F22FBA0" w14:textId="77777777" w:rsidR="007521CA" w:rsidRDefault="007521CA" w:rsidP="00084B15">
            <w:pPr>
              <w:cnfStyle w:val="000000000000" w:firstRow="0" w:lastRow="0" w:firstColumn="0" w:lastColumn="0" w:oddVBand="0" w:evenVBand="0" w:oddHBand="0" w:evenHBand="0" w:firstRowFirstColumn="0" w:firstRowLastColumn="0" w:lastRowFirstColumn="0" w:lastRowLastColumn="0"/>
            </w:pPr>
            <w:r>
              <w:t>0.12</w:t>
            </w:r>
          </w:p>
        </w:tc>
        <w:tc>
          <w:tcPr>
            <w:tcW w:w="444" w:type="pct"/>
          </w:tcPr>
          <w:p w14:paraId="2C1C1C37" w14:textId="77777777" w:rsidR="007521CA" w:rsidRDefault="007521CA" w:rsidP="00084B15">
            <w:pPr>
              <w:cnfStyle w:val="000000000000" w:firstRow="0" w:lastRow="0" w:firstColumn="0" w:lastColumn="0" w:oddVBand="0" w:evenVBand="0" w:oddHBand="0" w:evenHBand="0" w:firstRowFirstColumn="0" w:firstRowLastColumn="0" w:lastRowFirstColumn="0" w:lastRowLastColumn="0"/>
            </w:pPr>
            <w:r>
              <w:t>0.19</w:t>
            </w:r>
          </w:p>
        </w:tc>
        <w:tc>
          <w:tcPr>
            <w:tcW w:w="438" w:type="pct"/>
          </w:tcPr>
          <w:p w14:paraId="4D7343D2" w14:textId="77777777" w:rsidR="007521CA" w:rsidRDefault="007521CA" w:rsidP="00084B15">
            <w:pPr>
              <w:cnfStyle w:val="000000000000" w:firstRow="0" w:lastRow="0" w:firstColumn="0" w:lastColumn="0" w:oddVBand="0" w:evenVBand="0" w:oddHBand="0" w:evenHBand="0" w:firstRowFirstColumn="0" w:firstRowLastColumn="0" w:lastRowFirstColumn="0" w:lastRowLastColumn="0"/>
            </w:pPr>
            <w:r>
              <w:t>0.08</w:t>
            </w:r>
          </w:p>
        </w:tc>
      </w:tr>
      <w:tr w:rsidR="002946FA" w14:paraId="6CFA71F8" w14:textId="77777777" w:rsidTr="009E60C9">
        <w:trPr>
          <w:trHeight w:val="403"/>
        </w:trPr>
        <w:tc>
          <w:tcPr>
            <w:cnfStyle w:val="001000000000" w:firstRow="0" w:lastRow="0" w:firstColumn="1" w:lastColumn="0" w:oddVBand="0" w:evenVBand="0" w:oddHBand="0" w:evenHBand="0" w:firstRowFirstColumn="0" w:firstRowLastColumn="0" w:lastRowFirstColumn="0" w:lastRowLastColumn="0"/>
            <w:tcW w:w="1487" w:type="pct"/>
            <w:shd w:val="clear" w:color="auto" w:fill="DBE5F1"/>
          </w:tcPr>
          <w:p w14:paraId="7214D6C1" w14:textId="77777777" w:rsidR="007521CA" w:rsidRDefault="007521CA" w:rsidP="00322737">
            <w:r w:rsidRPr="51FD5D33">
              <w:t>Total Petroleum Hydrocarbons</w:t>
            </w:r>
          </w:p>
        </w:tc>
        <w:tc>
          <w:tcPr>
            <w:tcW w:w="438" w:type="pct"/>
            <w:shd w:val="clear" w:color="auto" w:fill="DBE5F1"/>
          </w:tcPr>
          <w:p w14:paraId="6F1EA627" w14:textId="4F4518DA" w:rsidR="00EB7905" w:rsidRDefault="00EB7905" w:rsidP="00322737">
            <w:pPr>
              <w:cnfStyle w:val="000000000000" w:firstRow="0" w:lastRow="0" w:firstColumn="0" w:lastColumn="0" w:oddVBand="0" w:evenVBand="0" w:oddHBand="0" w:evenHBand="0" w:firstRowFirstColumn="0" w:firstRowLastColumn="0" w:lastRowFirstColumn="0" w:lastRowLastColumn="0"/>
            </w:pPr>
            <w:r>
              <w:t>mg/kg</w:t>
            </w:r>
          </w:p>
        </w:tc>
        <w:tc>
          <w:tcPr>
            <w:tcW w:w="438" w:type="pct"/>
            <w:shd w:val="clear" w:color="auto" w:fill="DBE5F1"/>
          </w:tcPr>
          <w:p w14:paraId="247F9EB4" w14:textId="77777777" w:rsidR="007521CA" w:rsidRPr="006F54C1" w:rsidRDefault="007521CA" w:rsidP="00322737">
            <w:pPr>
              <w:cnfStyle w:val="000000000000" w:firstRow="0" w:lastRow="0" w:firstColumn="0" w:lastColumn="0" w:oddVBand="0" w:evenVBand="0" w:oddHBand="0" w:evenHBand="0" w:firstRowFirstColumn="0" w:firstRowLastColumn="0" w:lastRowFirstColumn="0" w:lastRowLastColumn="0"/>
            </w:pPr>
            <w:r w:rsidRPr="006F54C1">
              <w:t>280</w:t>
            </w:r>
          </w:p>
        </w:tc>
        <w:tc>
          <w:tcPr>
            <w:tcW w:w="563" w:type="pct"/>
            <w:shd w:val="clear" w:color="auto" w:fill="DBE5F1"/>
          </w:tcPr>
          <w:p w14:paraId="4EF82B24" w14:textId="77777777" w:rsidR="007521CA" w:rsidRPr="006F54C1" w:rsidRDefault="007521CA" w:rsidP="00322737">
            <w:pPr>
              <w:cnfStyle w:val="000000000000" w:firstRow="0" w:lastRow="0" w:firstColumn="0" w:lastColumn="0" w:oddVBand="0" w:evenVBand="0" w:oddHBand="0" w:evenHBand="0" w:firstRowFirstColumn="0" w:firstRowLastColumn="0" w:lastRowFirstColumn="0" w:lastRowLastColumn="0"/>
            </w:pPr>
            <w:r w:rsidRPr="006F54C1">
              <w:t>550</w:t>
            </w:r>
          </w:p>
        </w:tc>
        <w:tc>
          <w:tcPr>
            <w:tcW w:w="429" w:type="pct"/>
            <w:shd w:val="clear" w:color="auto" w:fill="DBE5F1"/>
          </w:tcPr>
          <w:p w14:paraId="219BF66C" w14:textId="77777777" w:rsidR="007521CA" w:rsidRPr="51FD5D33" w:rsidRDefault="007521CA" w:rsidP="00322737">
            <w:pPr>
              <w:cnfStyle w:val="000000000000" w:firstRow="0" w:lastRow="0" w:firstColumn="0" w:lastColumn="0" w:oddVBand="0" w:evenVBand="0" w:oddHBand="0" w:evenHBand="0" w:firstRowFirstColumn="0" w:firstRowLastColumn="0" w:lastRowFirstColumn="0" w:lastRowLastColumn="0"/>
            </w:pPr>
          </w:p>
        </w:tc>
        <w:tc>
          <w:tcPr>
            <w:tcW w:w="319" w:type="pct"/>
            <w:shd w:val="clear" w:color="auto" w:fill="DBE5F1"/>
          </w:tcPr>
          <w:p w14:paraId="774947C0" w14:textId="77777777" w:rsidR="007521CA" w:rsidRPr="006B3889" w:rsidRDefault="007521CA" w:rsidP="00322737">
            <w:pPr>
              <w:cnfStyle w:val="000000000000" w:firstRow="0" w:lastRow="0" w:firstColumn="0" w:lastColumn="0" w:oddVBand="0" w:evenVBand="0" w:oddHBand="0" w:evenHBand="0" w:firstRowFirstColumn="0" w:firstRowLastColumn="0" w:lastRowFirstColumn="0" w:lastRowLastColumn="0"/>
              <w:rPr>
                <w:b/>
                <w:bCs/>
              </w:rPr>
            </w:pPr>
            <w:r w:rsidRPr="006B3889">
              <w:rPr>
                <w:b/>
                <w:bCs/>
              </w:rPr>
              <w:t>480</w:t>
            </w:r>
          </w:p>
        </w:tc>
        <w:tc>
          <w:tcPr>
            <w:tcW w:w="444" w:type="pct"/>
            <w:shd w:val="clear" w:color="auto" w:fill="DBE5F1"/>
          </w:tcPr>
          <w:p w14:paraId="51528BA2" w14:textId="77777777" w:rsidR="007521CA" w:rsidRPr="006B3889" w:rsidRDefault="007521CA" w:rsidP="00322737">
            <w:pPr>
              <w:cnfStyle w:val="000000000000" w:firstRow="0" w:lastRow="0" w:firstColumn="0" w:lastColumn="0" w:oddVBand="0" w:evenVBand="0" w:oddHBand="0" w:evenHBand="0" w:firstRowFirstColumn="0" w:firstRowLastColumn="0" w:lastRowFirstColumn="0" w:lastRowLastColumn="0"/>
              <w:rPr>
                <w:b/>
                <w:bCs/>
              </w:rPr>
            </w:pPr>
            <w:r w:rsidRPr="006B3889">
              <w:rPr>
                <w:b/>
                <w:bCs/>
              </w:rPr>
              <w:t>2410</w:t>
            </w:r>
          </w:p>
        </w:tc>
        <w:tc>
          <w:tcPr>
            <w:tcW w:w="444" w:type="pct"/>
            <w:shd w:val="clear" w:color="auto" w:fill="DBE5F1"/>
          </w:tcPr>
          <w:p w14:paraId="66C39B7E" w14:textId="77777777" w:rsidR="007521CA" w:rsidRDefault="007521CA" w:rsidP="00322737">
            <w:pPr>
              <w:cnfStyle w:val="000000000000" w:firstRow="0" w:lastRow="0" w:firstColumn="0" w:lastColumn="0" w:oddVBand="0" w:evenVBand="0" w:oddHBand="0" w:evenHBand="0" w:firstRowFirstColumn="0" w:firstRowLastColumn="0" w:lastRowFirstColumn="0" w:lastRowLastColumn="0"/>
            </w:pPr>
            <w:r w:rsidRPr="51FD5D33">
              <w:t>&lt;100</w:t>
            </w:r>
          </w:p>
        </w:tc>
        <w:tc>
          <w:tcPr>
            <w:tcW w:w="438" w:type="pct"/>
            <w:shd w:val="clear" w:color="auto" w:fill="DBE5F1"/>
          </w:tcPr>
          <w:p w14:paraId="79312236" w14:textId="77777777" w:rsidR="007521CA" w:rsidRPr="006B3889" w:rsidRDefault="007521CA" w:rsidP="00322737">
            <w:pPr>
              <w:cnfStyle w:val="000000000000" w:firstRow="0" w:lastRow="0" w:firstColumn="0" w:lastColumn="0" w:oddVBand="0" w:evenVBand="0" w:oddHBand="0" w:evenHBand="0" w:firstRowFirstColumn="0" w:firstRowLastColumn="0" w:lastRowFirstColumn="0" w:lastRowLastColumn="0"/>
              <w:rPr>
                <w:b/>
                <w:bCs/>
              </w:rPr>
            </w:pPr>
            <w:r w:rsidRPr="006B3889">
              <w:rPr>
                <w:b/>
                <w:bCs/>
              </w:rPr>
              <w:t>370</w:t>
            </w:r>
          </w:p>
        </w:tc>
      </w:tr>
    </w:tbl>
    <w:p w14:paraId="66580F42" w14:textId="530F7CAA" w:rsidR="009E60C9" w:rsidRPr="00B7042A" w:rsidRDefault="00B7042A" w:rsidP="00322737">
      <w:pPr>
        <w:rPr>
          <w:sz w:val="18"/>
          <w:szCs w:val="18"/>
        </w:rPr>
      </w:pPr>
      <w:r w:rsidRPr="00B7042A">
        <w:rPr>
          <w:b/>
          <w:bCs/>
          <w:sz w:val="18"/>
          <w:szCs w:val="18"/>
        </w:rPr>
        <w:t>Bolded</w:t>
      </w:r>
      <w:r w:rsidR="009E60C9" w:rsidRPr="00B7042A">
        <w:rPr>
          <w:sz w:val="18"/>
          <w:szCs w:val="18"/>
        </w:rPr>
        <w:t xml:space="preserve"> values exceed guidelines.</w:t>
      </w:r>
    </w:p>
    <w:p w14:paraId="5EF316C7" w14:textId="37B0DD80" w:rsidR="007521CA" w:rsidRPr="00B7042A" w:rsidRDefault="007521CA" w:rsidP="00322737">
      <w:pPr>
        <w:rPr>
          <w:sz w:val="18"/>
          <w:szCs w:val="18"/>
        </w:rPr>
      </w:pPr>
      <w:r w:rsidRPr="00B7042A">
        <w:rPr>
          <w:sz w:val="18"/>
          <w:szCs w:val="18"/>
        </w:rPr>
        <w:t>*ANZ default guideline value for sediments</w:t>
      </w:r>
    </w:p>
    <w:p w14:paraId="2EBDA87C" w14:textId="77777777" w:rsidR="007521CA" w:rsidRPr="00B7042A" w:rsidRDefault="007521CA" w:rsidP="00322737">
      <w:pPr>
        <w:rPr>
          <w:sz w:val="18"/>
          <w:szCs w:val="18"/>
        </w:rPr>
      </w:pPr>
      <w:r w:rsidRPr="00B7042A">
        <w:rPr>
          <w:sz w:val="18"/>
          <w:szCs w:val="18"/>
        </w:rPr>
        <w:t>**ANZ GV indicator of high-level toxicity</w:t>
      </w:r>
    </w:p>
    <w:p w14:paraId="3CF56EDE" w14:textId="77777777" w:rsidR="007521CA" w:rsidRPr="00B7042A" w:rsidRDefault="007521CA" w:rsidP="00322737">
      <w:pPr>
        <w:rPr>
          <w:i/>
          <w:sz w:val="18"/>
          <w:szCs w:val="18"/>
        </w:rPr>
      </w:pPr>
      <w:r w:rsidRPr="00B7042A">
        <w:rPr>
          <w:i/>
          <w:sz w:val="18"/>
          <w:szCs w:val="18"/>
        </w:rPr>
        <w:t xml:space="preserve">*** </w:t>
      </w:r>
      <w:r w:rsidRPr="00B7042A">
        <w:rPr>
          <w:sz w:val="18"/>
          <w:szCs w:val="18"/>
          <w:bdr w:val="none" w:sz="0" w:space="0" w:color="auto" w:frame="1"/>
        </w:rPr>
        <w:t>Canadian Sediment Quality Guidelines for the Protection of Aquatic Life. Nonylphenol and its ethoxylates 2002</w:t>
      </w:r>
    </w:p>
    <w:p w14:paraId="314EA774" w14:textId="77777777" w:rsidR="007521CA" w:rsidRDefault="007521CA" w:rsidP="00322737">
      <w:r>
        <w:br w:type="page"/>
      </w:r>
    </w:p>
    <w:p w14:paraId="495E47D9" w14:textId="77777777" w:rsidR="00594774" w:rsidRDefault="00594774" w:rsidP="00644AFA">
      <w:pPr>
        <w:pStyle w:val="Heading2-nonumber"/>
      </w:pPr>
      <w:r w:rsidRPr="00594774">
        <w:lastRenderedPageBreak/>
        <w:t>Accessibility</w:t>
      </w:r>
    </w:p>
    <w:p w14:paraId="40F72FF7" w14:textId="77777777" w:rsidR="00C14A0F" w:rsidRDefault="00D926E0" w:rsidP="00084B15">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32" w:history="1">
        <w:r w:rsidRPr="00633BEC">
          <w:rPr>
            <w:rStyle w:val="Hyperlink"/>
          </w:rPr>
          <w:t>contact@epa.vic.gov.au</w:t>
        </w:r>
      </w:hyperlink>
      <w:r>
        <w:t xml:space="preserve"> </w:t>
      </w:r>
    </w:p>
    <w:p w14:paraId="65F7F24A" w14:textId="77777777" w:rsidR="00594774" w:rsidRDefault="00594774" w:rsidP="00D926E0">
      <w:pPr>
        <w:pStyle w:val="Heading2-nonumber"/>
      </w:pPr>
      <w:r w:rsidRPr="00594774">
        <w:t>Interpreter assistance</w:t>
      </w:r>
    </w:p>
    <w:p w14:paraId="7416FFBC" w14:textId="77777777" w:rsidR="00C14A0F" w:rsidRPr="00C14A0F" w:rsidRDefault="00C14A0F" w:rsidP="00084B15">
      <w:r w:rsidRPr="00A247D3">
        <w:rPr>
          <w:noProof/>
        </w:rPr>
        <w:drawing>
          <wp:inline distT="0" distB="0" distL="0" distR="0" wp14:anchorId="304AE702" wp14:editId="36AA86EC">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315DBCFE" w14:textId="77777777" w:rsidR="00C14A0F" w:rsidRDefault="00D926E0" w:rsidP="00084B15">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7428331D" w14:textId="77777777" w:rsidR="0032331C" w:rsidRDefault="00594774" w:rsidP="00084B15">
      <w:r>
        <w:br w:type="page"/>
      </w:r>
    </w:p>
    <w:p w14:paraId="453DCD61" w14:textId="77777777" w:rsidR="00594774" w:rsidRDefault="00FE15B3" w:rsidP="00084B15">
      <w:r>
        <w:rPr>
          <w:noProof/>
        </w:rPr>
        <w:lastRenderedPageBreak/>
        <mc:AlternateContent>
          <mc:Choice Requires="wpg">
            <w:drawing>
              <wp:anchor distT="0" distB="0" distL="114300" distR="114300" simplePos="0" relativeHeight="251658249" behindDoc="0" locked="0" layoutInCell="1" allowOverlap="1" wp14:anchorId="73189725" wp14:editId="5C462C99">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64D27CD9" w14:textId="77777777" w:rsidR="00612FDC" w:rsidRDefault="00612FDC" w:rsidP="00322737">
                              <w:pPr>
                                <w:pStyle w:val="BodyText"/>
                              </w:pPr>
                            </w:p>
                            <w:p w14:paraId="7A0C8531" w14:textId="77777777" w:rsidR="00612FDC" w:rsidRDefault="00612FDC" w:rsidP="00322737">
                              <w:pPr>
                                <w:pStyle w:val="BodyText"/>
                              </w:pPr>
                            </w:p>
                            <w:p w14:paraId="4D5EAC60" w14:textId="77777777" w:rsidR="00612FDC" w:rsidRPr="003D3E5A" w:rsidRDefault="00000000" w:rsidP="00322737">
                              <w:pPr>
                                <w:pStyle w:val="BodyText"/>
                                <w:rPr>
                                  <w:rStyle w:val="Hyperlink"/>
                                  <w:rFonts w:asciiTheme="majorHAnsi" w:hAnsiTheme="majorHAnsi"/>
                                  <w:color w:val="FFFFFF" w:themeColor="background1"/>
                                </w:rPr>
                              </w:pPr>
                              <w:hyperlink r:id="rId34"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4407B737" w14:textId="77777777" w:rsidR="00612FDC" w:rsidRPr="00644AFA" w:rsidRDefault="00612FDC" w:rsidP="00084B15">
                              <w:pPr>
                                <w:pStyle w:val="BodyText"/>
                                <w:rPr>
                                  <w:color w:val="FFFFFF" w:themeColor="background1"/>
                                </w:rPr>
                              </w:pPr>
                              <w:r w:rsidRPr="00644AFA">
                                <w:rPr>
                                  <w:color w:val="FFFFFF" w:themeColor="background1"/>
                                </w:rPr>
                                <w:t>Environment Protection Authority Victoria</w:t>
                              </w:r>
                            </w:p>
                            <w:p w14:paraId="770C98BC" w14:textId="77777777" w:rsidR="00612FDC" w:rsidRPr="00644AFA" w:rsidRDefault="00612FDC" w:rsidP="00084B15">
                              <w:pPr>
                                <w:pStyle w:val="BodyText"/>
                                <w:rPr>
                                  <w:color w:val="FFFFFF" w:themeColor="background1"/>
                                </w:rPr>
                              </w:pPr>
                              <w:r w:rsidRPr="00644AFA">
                                <w:rPr>
                                  <w:color w:val="FFFFFF" w:themeColor="background1"/>
                                </w:rPr>
                                <w:t>GPO BOX 4395 Melbourne VIC 3001</w:t>
                              </w:r>
                            </w:p>
                            <w:p w14:paraId="394C69BF" w14:textId="77777777" w:rsidR="00612FDC" w:rsidRPr="00644AFA" w:rsidRDefault="00612FDC" w:rsidP="00084B15">
                              <w:pPr>
                                <w:pStyle w:val="BodyText"/>
                                <w:rPr>
                                  <w:color w:val="FFFFFF" w:themeColor="background1"/>
                                </w:rPr>
                              </w:pPr>
                              <w:r w:rsidRPr="00644AFA">
                                <w:rPr>
                                  <w:color w:val="FFFFFF" w:themeColor="background1"/>
                                </w:rPr>
                                <w:t>1300 372 842</w:t>
                              </w:r>
                            </w:p>
                            <w:p w14:paraId="43818B32" w14:textId="77777777" w:rsidR="00612FDC" w:rsidRDefault="00612FDC" w:rsidP="00084B15"/>
                            <w:p w14:paraId="5BC5C997" w14:textId="77777777" w:rsidR="00612FDC" w:rsidRDefault="00612FDC" w:rsidP="00084B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47690F3B" w14:textId="77777777" w:rsidR="00612FDC" w:rsidRPr="002D7699" w:rsidRDefault="00612FDC" w:rsidP="00084B15">
                              <w:r w:rsidRPr="002D7699">
                                <w:rPr>
                                  <w:noProof/>
                                </w:rPr>
                                <w:drawing>
                                  <wp:inline distT="0" distB="0" distL="0" distR="0" wp14:anchorId="49300884" wp14:editId="52C3909C">
                                    <wp:extent cx="274320" cy="274320"/>
                                    <wp:effectExtent l="0" t="0" r="0" b="0"/>
                                    <wp:docPr id="1546785484" name="Picture 1546785484" descr="A black and white x in a circle&#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t xml:space="preserve"> </w:t>
                              </w:r>
                              <w:r w:rsidRPr="002D7699">
                                <w:rPr>
                                  <w:noProof/>
                                </w:rPr>
                                <w:drawing>
                                  <wp:inline distT="0" distB="0" distL="0" distR="0" wp14:anchorId="338F96A6" wp14:editId="26934050">
                                    <wp:extent cx="274320" cy="274320"/>
                                    <wp:effectExtent l="0" t="0" r="0" b="0"/>
                                    <wp:docPr id="953959673" name="Picture 953959673" descr="A black letter f in a white circle&#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t xml:space="preserve"> </w:t>
                              </w:r>
                              <w:r w:rsidRPr="002D7699">
                                <w:rPr>
                                  <w:noProof/>
                                </w:rPr>
                                <w:drawing>
                                  <wp:inline distT="0" distB="0" distL="0" distR="0" wp14:anchorId="7A170703" wp14:editId="60750901">
                                    <wp:extent cx="274320" cy="274320"/>
                                    <wp:effectExtent l="0" t="0" r="0" b="0"/>
                                    <wp:docPr id="259424358" name="Picture 259424358" descr="A black and white circle with letters in it&#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t xml:space="preserve"> </w:t>
                              </w:r>
                              <w:r w:rsidRPr="002D7699">
                                <w:rPr>
                                  <w:noProof/>
                                </w:rPr>
                                <w:drawing>
                                  <wp:inline distT="0" distB="0" distL="0" distR="0" wp14:anchorId="04E76294" wp14:editId="3BBD7ADE">
                                    <wp:extent cx="274320" cy="274320"/>
                                    <wp:effectExtent l="0" t="0" r="0" b="0"/>
                                    <wp:docPr id="1121360637" name="Picture 1121360637" descr="A black and white logo&#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247A2254" w14:textId="77777777" w:rsidR="00612FDC" w:rsidRDefault="00612FDC" w:rsidP="00084B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89725" id="Group 5" o:spid="_x0000_s1028" style="position:absolute;margin-left:-10.55pt;margin-top:608.4pt;width:269.35pt;height:148.8pt;z-index:251658249;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type id="_x0000_t202" coordsize="21600,21600" o:spt="202" path="m,l,21600r21600,l21600,xe">
                  <v:stroke joinstyle="miter"/>
                  <v:path gradientshapeok="t" o:connecttype="rect"/>
                </v:shapetype>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64D27CD9" w14:textId="77777777" w:rsidR="00612FDC" w:rsidRDefault="00612FDC" w:rsidP="00322737">
                        <w:pPr>
                          <w:pStyle w:val="BodyText"/>
                        </w:pPr>
                      </w:p>
                      <w:p w14:paraId="7A0C8531" w14:textId="77777777" w:rsidR="00612FDC" w:rsidRDefault="00612FDC" w:rsidP="00322737">
                        <w:pPr>
                          <w:pStyle w:val="BodyText"/>
                        </w:pPr>
                      </w:p>
                      <w:p w14:paraId="4D5EAC60" w14:textId="77777777" w:rsidR="00612FDC" w:rsidRPr="003D3E5A" w:rsidRDefault="00E27FB9" w:rsidP="00322737">
                        <w:pPr>
                          <w:pStyle w:val="BodyText"/>
                          <w:rPr>
                            <w:rStyle w:val="Hyperlink"/>
                            <w:rFonts w:asciiTheme="majorHAnsi" w:hAnsiTheme="majorHAnsi"/>
                            <w:color w:val="FFFFFF" w:themeColor="background1"/>
                          </w:rPr>
                        </w:pPr>
                        <w:hyperlink r:id="rId44"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4407B737" w14:textId="77777777" w:rsidR="00612FDC" w:rsidRPr="00644AFA" w:rsidRDefault="00612FDC" w:rsidP="00084B15">
                        <w:pPr>
                          <w:pStyle w:val="BodyText"/>
                          <w:rPr>
                            <w:color w:val="FFFFFF" w:themeColor="background1"/>
                          </w:rPr>
                        </w:pPr>
                        <w:r w:rsidRPr="00644AFA">
                          <w:rPr>
                            <w:color w:val="FFFFFF" w:themeColor="background1"/>
                          </w:rPr>
                          <w:t>Environment Protection Authority Victoria</w:t>
                        </w:r>
                      </w:p>
                      <w:p w14:paraId="770C98BC" w14:textId="77777777" w:rsidR="00612FDC" w:rsidRPr="00644AFA" w:rsidRDefault="00612FDC" w:rsidP="00084B15">
                        <w:pPr>
                          <w:pStyle w:val="BodyText"/>
                          <w:rPr>
                            <w:color w:val="FFFFFF" w:themeColor="background1"/>
                          </w:rPr>
                        </w:pPr>
                        <w:r w:rsidRPr="00644AFA">
                          <w:rPr>
                            <w:color w:val="FFFFFF" w:themeColor="background1"/>
                          </w:rPr>
                          <w:t>GPO BOX 4395 Melbourne VIC 3001</w:t>
                        </w:r>
                      </w:p>
                      <w:p w14:paraId="394C69BF" w14:textId="77777777" w:rsidR="00612FDC" w:rsidRPr="00644AFA" w:rsidRDefault="00612FDC" w:rsidP="00084B15">
                        <w:pPr>
                          <w:pStyle w:val="BodyText"/>
                          <w:rPr>
                            <w:color w:val="FFFFFF" w:themeColor="background1"/>
                          </w:rPr>
                        </w:pPr>
                        <w:r w:rsidRPr="00644AFA">
                          <w:rPr>
                            <w:color w:val="FFFFFF" w:themeColor="background1"/>
                          </w:rPr>
                          <w:t>1300 372 842</w:t>
                        </w:r>
                      </w:p>
                      <w:p w14:paraId="43818B32" w14:textId="77777777" w:rsidR="00612FDC" w:rsidRDefault="00612FDC" w:rsidP="00084B15"/>
                      <w:p w14:paraId="5BC5C997" w14:textId="77777777" w:rsidR="00612FDC" w:rsidRDefault="00612FDC" w:rsidP="00084B15"/>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47690F3B" w14:textId="77777777" w:rsidR="00612FDC" w:rsidRPr="002D7699" w:rsidRDefault="00612FDC" w:rsidP="00084B15">
                        <w:r w:rsidRPr="002D7699">
                          <w:rPr>
                            <w:noProof/>
                          </w:rPr>
                          <w:drawing>
                            <wp:inline distT="0" distB="0" distL="0" distR="0" wp14:anchorId="49300884" wp14:editId="52C3909C">
                              <wp:extent cx="274320" cy="274320"/>
                              <wp:effectExtent l="0" t="0" r="0" b="0"/>
                              <wp:docPr id="1546785484" name="Picture 1546785484" descr="A black and white x in a circle&#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t xml:space="preserve"> </w:t>
                        </w:r>
                        <w:r w:rsidRPr="002D7699">
                          <w:rPr>
                            <w:noProof/>
                          </w:rPr>
                          <w:drawing>
                            <wp:inline distT="0" distB="0" distL="0" distR="0" wp14:anchorId="338F96A6" wp14:editId="26934050">
                              <wp:extent cx="274320" cy="274320"/>
                              <wp:effectExtent l="0" t="0" r="0" b="0"/>
                              <wp:docPr id="953959673" name="Picture 953959673" descr="A black letter f in a white circle&#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t xml:space="preserve"> </w:t>
                        </w:r>
                        <w:r w:rsidRPr="002D7699">
                          <w:rPr>
                            <w:noProof/>
                          </w:rPr>
                          <w:drawing>
                            <wp:inline distT="0" distB="0" distL="0" distR="0" wp14:anchorId="7A170703" wp14:editId="60750901">
                              <wp:extent cx="274320" cy="274320"/>
                              <wp:effectExtent l="0" t="0" r="0" b="0"/>
                              <wp:docPr id="259424358" name="Picture 259424358" descr="A black and white circle with letters in it&#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t xml:space="preserve"> </w:t>
                        </w:r>
                        <w:r w:rsidRPr="002D7699">
                          <w:rPr>
                            <w:noProof/>
                          </w:rPr>
                          <w:drawing>
                            <wp:inline distT="0" distB="0" distL="0" distR="0" wp14:anchorId="04E76294" wp14:editId="3BBD7ADE">
                              <wp:extent cx="274320" cy="274320"/>
                              <wp:effectExtent l="0" t="0" r="0" b="0"/>
                              <wp:docPr id="1121360637" name="Picture 1121360637" descr="A black and white logo&#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51"/>
                                      </pic:cNvPr>
                                      <pic:cNvPicPr/>
                                    </pic:nvPicPr>
                                    <pic:blipFill>
                                      <a:blip r:embed="rId43">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247A2254" w14:textId="77777777" w:rsidR="00612FDC" w:rsidRDefault="00612FDC" w:rsidP="00084B15"/>
                    </w:txbxContent>
                  </v:textbox>
                </v:shape>
              </v:group>
            </w:pict>
          </mc:Fallback>
        </mc:AlternateContent>
      </w:r>
      <w:sdt>
        <w:sdtPr>
          <w:id w:val="69241607"/>
          <w:lock w:val="contentLocked"/>
          <w:placeholder>
            <w:docPart w:val="E6E922349B574A039FF8A1DBDEA96A6A"/>
          </w:placeholder>
          <w:group/>
        </w:sdtPr>
        <w:sdtContent>
          <w:r w:rsidR="00090DCE" w:rsidRPr="00090DCE">
            <w:rPr>
              <w:noProof/>
            </w:rPr>
            <w:drawing>
              <wp:anchor distT="0" distB="0" distL="114300" distR="114300" simplePos="0" relativeHeight="251658248" behindDoc="0" locked="1" layoutInCell="1" allowOverlap="1" wp14:anchorId="613C2F07" wp14:editId="70EBF5C1">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59C0F96F" wp14:editId="4A1F41BD">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6195F4AD"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0F96F" id="Group 26" o:spid="_x0000_s1031"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r8F+gk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vwX6C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">
                        <v:imagedata r:id="rId54"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6195F4AD"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0CBA87BC" wp14:editId="76F1B1C5">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11620" w14:textId="77777777" w:rsidR="004F0C70" w:rsidRPr="00781675" w:rsidRDefault="004F0C70" w:rsidP="00084B15">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CBA87BC" id="_x0000_s1036"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1C111620" w14:textId="77777777" w:rsidR="004F0C70" w:rsidRPr="00781675" w:rsidRDefault="004F0C70" w:rsidP="00084B15">
                          <w:pPr>
                            <w:pStyle w:val="Subtitle2"/>
                          </w:pPr>
                        </w:p>
                      </w:txbxContent>
                    </v:textbox>
                    <w10:wrap anchorx="page" anchory="page"/>
                    <w10:anchorlock/>
                  </v:rect>
                </w:pict>
              </mc:Fallback>
            </mc:AlternateContent>
          </w:r>
        </w:sdtContent>
      </w:sdt>
      <w:bookmarkEnd w:id="0"/>
      <w:bookmarkEnd w:id="1"/>
    </w:p>
    <w:sectPr w:rsidR="00594774" w:rsidSect="005E1724">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280C4" w14:textId="77777777" w:rsidR="002B0B97" w:rsidRDefault="002B0B97" w:rsidP="00322737">
      <w:r>
        <w:separator/>
      </w:r>
    </w:p>
  </w:endnote>
  <w:endnote w:type="continuationSeparator" w:id="0">
    <w:p w14:paraId="0190C291" w14:textId="77777777" w:rsidR="002B0B97" w:rsidRDefault="002B0B97" w:rsidP="00322737">
      <w:r>
        <w:continuationSeparator/>
      </w:r>
    </w:p>
  </w:endnote>
  <w:endnote w:type="continuationNotice" w:id="1">
    <w:p w14:paraId="6D4BF500" w14:textId="77777777" w:rsidR="002B0B97" w:rsidRDefault="002B0B97" w:rsidP="00303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DC3B4" w14:textId="77777777" w:rsidR="0094176B" w:rsidRDefault="0094176B" w:rsidP="00084B15">
    <w:pPr>
      <w:pStyle w:val="FooterLeft"/>
    </w:pPr>
  </w:p>
  <w:p w14:paraId="6179C1AE" w14:textId="407F6549" w:rsidR="000D7EE8" w:rsidRPr="008D661A" w:rsidRDefault="00000000" w:rsidP="00084B15">
    <w:pPr>
      <w:pStyle w:val="FooterLeft"/>
    </w:pPr>
    <w:sdt>
      <w:sdtPr>
        <w:alias w:val="Title"/>
        <w:tag w:val=""/>
        <w:id w:val="-1382704572"/>
        <w:placeholder>
          <w:docPart w:val="004EFC3877EB42ADB869D06051D09CCB"/>
        </w:placeholder>
        <w:dataBinding w:prefixMappings="xmlns:ns0='http://purl.org/dc/elements/1.1/' xmlns:ns1='http://schemas.openxmlformats.org/package/2006/metadata/core-properties' " w:xpath="/ns1:coreProperties[1]/ns0:title[1]" w:storeItemID="{6C3C8BC8-F283-45AE-878A-BAB7291924A1}"/>
        <w:text/>
      </w:sdtPr>
      <w:sdtContent>
        <w:r w:rsidR="00E77D55">
          <w:t>Derrimut chemical fire: environmental sampling and findings</w:t>
        </w:r>
      </w:sdtContent>
    </w:sdt>
    <w:r w:rsidR="0081207D" w:rsidRPr="008D661A">
      <w:rPr>
        <w:noProof/>
      </w:rPr>
      <mc:AlternateContent>
        <mc:Choice Requires="wpg">
          <w:drawing>
            <wp:anchor distT="0" distB="0" distL="114300" distR="114300" simplePos="0" relativeHeight="251658241" behindDoc="0" locked="1" layoutInCell="1" allowOverlap="1" wp14:anchorId="7C0A8859" wp14:editId="3B1DC62D">
              <wp:simplePos x="0" y="0"/>
              <wp:positionH relativeFrom="margin">
                <wp:posOffset>5505450</wp:posOffset>
              </wp:positionH>
              <wp:positionV relativeFrom="page">
                <wp:posOffset>9467850</wp:posOffset>
              </wp:positionV>
              <wp:extent cx="975360" cy="1222375"/>
              <wp:effectExtent l="0" t="0" r="0" b="0"/>
              <wp:wrapNone/>
              <wp:docPr id="760780067" name="Group 760780067"/>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297954014" name="Graphic 4"/>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1340225095"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59AE4" id="Group 760780067" o:spid="_x0000_s1026" style="position:absolute;margin-left:433.5pt;margin-top:745.5pt;width:76.8pt;height:96.25pt;z-index:251658241;mso-position-horizontal-relative:margin;mso-position-vertical-relative:page;mso-width-relative:margin;mso-height-relative:margin" coordorigin="63,-1485" coordsize="9677,1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63;top:-1485;width:951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">
                <v:imagedata r:id="rId2"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" filled="f" stroked="f" strokeweight="1pt"/>
              <w10:wrap anchorx="margin" anchory="page"/>
              <w10:anchorlock/>
            </v:group>
          </w:pict>
        </mc:Fallback>
      </mc:AlternateContent>
    </w:r>
  </w:p>
  <w:p w14:paraId="170822A1" w14:textId="77777777" w:rsidR="000D7EE8" w:rsidRPr="0081207D" w:rsidRDefault="0081207D" w:rsidP="00084B15">
    <w:pPr>
      <w:pStyle w:val="FooterLeft"/>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38198" w14:textId="77777777" w:rsidR="002B0B97" w:rsidRDefault="002B0B97" w:rsidP="00322737">
      <w:r>
        <w:separator/>
      </w:r>
    </w:p>
  </w:footnote>
  <w:footnote w:type="continuationSeparator" w:id="0">
    <w:p w14:paraId="6D31DF74" w14:textId="77777777" w:rsidR="002B0B97" w:rsidRDefault="002B0B97" w:rsidP="00322737">
      <w:r>
        <w:continuationSeparator/>
      </w:r>
    </w:p>
  </w:footnote>
  <w:footnote w:type="continuationNotice" w:id="1">
    <w:p w14:paraId="62A0BEFF" w14:textId="77777777" w:rsidR="002B0B97" w:rsidRDefault="002B0B97" w:rsidP="00303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CF65B" w14:textId="77777777" w:rsidR="004577B4" w:rsidRDefault="004577B4" w:rsidP="00084B15">
    <w:pPr>
      <w:pStyle w:val="Header"/>
    </w:pPr>
    <w:r>
      <w:rPr>
        <w:noProof/>
      </w:rPr>
      <mc:AlternateContent>
        <mc:Choice Requires="wps">
          <w:drawing>
            <wp:anchor distT="0" distB="0" distL="0" distR="0" simplePos="0" relativeHeight="251658240" behindDoc="0" locked="0" layoutInCell="1" allowOverlap="1" wp14:anchorId="2FAD585D" wp14:editId="2823AF58">
              <wp:simplePos x="635" y="635"/>
              <wp:positionH relativeFrom="page">
                <wp:align>center</wp:align>
              </wp:positionH>
              <wp:positionV relativeFrom="page">
                <wp:align>top</wp:align>
              </wp:positionV>
              <wp:extent cx="443865" cy="443865"/>
              <wp:effectExtent l="0" t="0" r="10160" b="10160"/>
              <wp:wrapNone/>
              <wp:docPr id="723559518" name="Text Box 723559518"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1F6BD7" w14:textId="77777777" w:rsidR="004577B4" w:rsidRPr="004577B4" w:rsidRDefault="004577B4" w:rsidP="003A511C">
                          <w:pPr>
                            <w:rPr>
                              <w:noProof/>
                            </w:rPr>
                          </w:pPr>
                          <w:r w:rsidRPr="004577B4">
                            <w:rPr>
                              <w:noProof/>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D585D" id="_x0000_t202" coordsize="21600,21600" o:spt="202" path="m,l,21600r21600,l21600,xe">
              <v:stroke joinstyle="miter"/>
              <v:path gradientshapeok="t" o:connecttype="rect"/>
            </v:shapetype>
            <v:shape id="Text Box 723559518" o:spid="_x0000_s1037" type="#_x0000_t202" alt="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F1F6BD7" w14:textId="77777777" w:rsidR="004577B4" w:rsidRPr="004577B4" w:rsidRDefault="004577B4" w:rsidP="003A511C">
                    <w:pPr>
                      <w:rPr>
                        <w:noProof/>
                      </w:rPr>
                    </w:pPr>
                    <w:r w:rsidRPr="004577B4">
                      <w:rPr>
                        <w:noProof/>
                      </w:rPr>
                      <w:t xml:space="preserve">OFFICIAL </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 w15:restartNumberingAfterBreak="0">
    <w:nsid w:val="651B77E7"/>
    <w:multiLevelType w:val="hybridMultilevel"/>
    <w:tmpl w:val="69320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BA35EAE"/>
    <w:multiLevelType w:val="hybridMultilevel"/>
    <w:tmpl w:val="2CF4D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03418277">
    <w:abstractNumId w:val="3"/>
  </w:num>
  <w:num w:numId="2" w16cid:durableId="846598071">
    <w:abstractNumId w:val="1"/>
  </w:num>
  <w:num w:numId="3" w16cid:durableId="659580476">
    <w:abstractNumId w:val="0"/>
  </w:num>
  <w:num w:numId="4" w16cid:durableId="444039133">
    <w:abstractNumId w:val="2"/>
  </w:num>
  <w:num w:numId="5" w16cid:durableId="1479029361">
    <w:abstractNumId w:val="4"/>
  </w:num>
  <w:num w:numId="6" w16cid:durableId="123727896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D79"/>
    <w:rsid w:val="000010B4"/>
    <w:rsid w:val="000014FB"/>
    <w:rsid w:val="0000218E"/>
    <w:rsid w:val="000021AF"/>
    <w:rsid w:val="00002531"/>
    <w:rsid w:val="000028B2"/>
    <w:rsid w:val="000032F5"/>
    <w:rsid w:val="00003928"/>
    <w:rsid w:val="00004B6C"/>
    <w:rsid w:val="000050FD"/>
    <w:rsid w:val="00005242"/>
    <w:rsid w:val="00005C17"/>
    <w:rsid w:val="0000699B"/>
    <w:rsid w:val="00006EE8"/>
    <w:rsid w:val="00007347"/>
    <w:rsid w:val="0000734C"/>
    <w:rsid w:val="000076AB"/>
    <w:rsid w:val="00007CA3"/>
    <w:rsid w:val="00010435"/>
    <w:rsid w:val="00010A3E"/>
    <w:rsid w:val="00010C66"/>
    <w:rsid w:val="00011DA4"/>
    <w:rsid w:val="00011DB3"/>
    <w:rsid w:val="00012585"/>
    <w:rsid w:val="000125D8"/>
    <w:rsid w:val="000125E5"/>
    <w:rsid w:val="000128F4"/>
    <w:rsid w:val="000138A1"/>
    <w:rsid w:val="000140BE"/>
    <w:rsid w:val="000145B7"/>
    <w:rsid w:val="0001501A"/>
    <w:rsid w:val="00015DC4"/>
    <w:rsid w:val="00015FDD"/>
    <w:rsid w:val="00016439"/>
    <w:rsid w:val="000165D6"/>
    <w:rsid w:val="000165E3"/>
    <w:rsid w:val="00016DE6"/>
    <w:rsid w:val="0001754C"/>
    <w:rsid w:val="00017E5D"/>
    <w:rsid w:val="00020276"/>
    <w:rsid w:val="000219BC"/>
    <w:rsid w:val="00022284"/>
    <w:rsid w:val="00022C09"/>
    <w:rsid w:val="000240DD"/>
    <w:rsid w:val="00024B17"/>
    <w:rsid w:val="000256F4"/>
    <w:rsid w:val="00025C41"/>
    <w:rsid w:val="00026459"/>
    <w:rsid w:val="0002682B"/>
    <w:rsid w:val="00026D29"/>
    <w:rsid w:val="00026D45"/>
    <w:rsid w:val="00026F4C"/>
    <w:rsid w:val="000273E2"/>
    <w:rsid w:val="000300AF"/>
    <w:rsid w:val="000307DD"/>
    <w:rsid w:val="00030BB9"/>
    <w:rsid w:val="00031089"/>
    <w:rsid w:val="0003245D"/>
    <w:rsid w:val="00033520"/>
    <w:rsid w:val="00033B92"/>
    <w:rsid w:val="0003433D"/>
    <w:rsid w:val="00034A60"/>
    <w:rsid w:val="00035148"/>
    <w:rsid w:val="00035C9E"/>
    <w:rsid w:val="00035DA7"/>
    <w:rsid w:val="00036780"/>
    <w:rsid w:val="000367BB"/>
    <w:rsid w:val="000368F6"/>
    <w:rsid w:val="00036930"/>
    <w:rsid w:val="00041578"/>
    <w:rsid w:val="00041C8A"/>
    <w:rsid w:val="000429A3"/>
    <w:rsid w:val="00046CE5"/>
    <w:rsid w:val="000478C2"/>
    <w:rsid w:val="00050249"/>
    <w:rsid w:val="00051713"/>
    <w:rsid w:val="00051927"/>
    <w:rsid w:val="00051E31"/>
    <w:rsid w:val="000528B5"/>
    <w:rsid w:val="00052A7E"/>
    <w:rsid w:val="000532F7"/>
    <w:rsid w:val="00053E0F"/>
    <w:rsid w:val="000541A1"/>
    <w:rsid w:val="00054355"/>
    <w:rsid w:val="00055350"/>
    <w:rsid w:val="0005552E"/>
    <w:rsid w:val="00055A79"/>
    <w:rsid w:val="00056BA5"/>
    <w:rsid w:val="00057D34"/>
    <w:rsid w:val="00060308"/>
    <w:rsid w:val="000612C9"/>
    <w:rsid w:val="00061586"/>
    <w:rsid w:val="00061E97"/>
    <w:rsid w:val="00062048"/>
    <w:rsid w:val="000620FB"/>
    <w:rsid w:val="00063523"/>
    <w:rsid w:val="00064553"/>
    <w:rsid w:val="00064663"/>
    <w:rsid w:val="0006547B"/>
    <w:rsid w:val="00065D69"/>
    <w:rsid w:val="000670C7"/>
    <w:rsid w:val="000700DC"/>
    <w:rsid w:val="00070176"/>
    <w:rsid w:val="000705B1"/>
    <w:rsid w:val="0007089B"/>
    <w:rsid w:val="00070A94"/>
    <w:rsid w:val="00070D94"/>
    <w:rsid w:val="0007194E"/>
    <w:rsid w:val="00071E87"/>
    <w:rsid w:val="000724AE"/>
    <w:rsid w:val="000732AA"/>
    <w:rsid w:val="0007390E"/>
    <w:rsid w:val="00073DD4"/>
    <w:rsid w:val="00074531"/>
    <w:rsid w:val="00074DD5"/>
    <w:rsid w:val="00075115"/>
    <w:rsid w:val="0007689B"/>
    <w:rsid w:val="00077D7B"/>
    <w:rsid w:val="0008037D"/>
    <w:rsid w:val="00080D12"/>
    <w:rsid w:val="000812FB"/>
    <w:rsid w:val="000813A1"/>
    <w:rsid w:val="00081E62"/>
    <w:rsid w:val="00082382"/>
    <w:rsid w:val="0008240E"/>
    <w:rsid w:val="0008302A"/>
    <w:rsid w:val="000837AF"/>
    <w:rsid w:val="00084B15"/>
    <w:rsid w:val="00084BAA"/>
    <w:rsid w:val="00085111"/>
    <w:rsid w:val="00085488"/>
    <w:rsid w:val="000855CB"/>
    <w:rsid w:val="000859D4"/>
    <w:rsid w:val="0008604F"/>
    <w:rsid w:val="00086948"/>
    <w:rsid w:val="00086C8F"/>
    <w:rsid w:val="00086D33"/>
    <w:rsid w:val="00086FCE"/>
    <w:rsid w:val="00087FC4"/>
    <w:rsid w:val="00090DAD"/>
    <w:rsid w:val="00090DCE"/>
    <w:rsid w:val="00090E8F"/>
    <w:rsid w:val="00090EC9"/>
    <w:rsid w:val="0009155C"/>
    <w:rsid w:val="00092089"/>
    <w:rsid w:val="00092C6F"/>
    <w:rsid w:val="00092CE9"/>
    <w:rsid w:val="00095225"/>
    <w:rsid w:val="000952CC"/>
    <w:rsid w:val="000954FF"/>
    <w:rsid w:val="00095E0E"/>
    <w:rsid w:val="00096AD4"/>
    <w:rsid w:val="00097A02"/>
    <w:rsid w:val="000A035A"/>
    <w:rsid w:val="000A0BD0"/>
    <w:rsid w:val="000A18E0"/>
    <w:rsid w:val="000A18E5"/>
    <w:rsid w:val="000A1FE3"/>
    <w:rsid w:val="000A232A"/>
    <w:rsid w:val="000A2F89"/>
    <w:rsid w:val="000A2FFF"/>
    <w:rsid w:val="000A3A25"/>
    <w:rsid w:val="000A4028"/>
    <w:rsid w:val="000A469A"/>
    <w:rsid w:val="000A57C2"/>
    <w:rsid w:val="000A5881"/>
    <w:rsid w:val="000A5D00"/>
    <w:rsid w:val="000A6AB2"/>
    <w:rsid w:val="000A709E"/>
    <w:rsid w:val="000A70A4"/>
    <w:rsid w:val="000B0E04"/>
    <w:rsid w:val="000B1897"/>
    <w:rsid w:val="000B1E96"/>
    <w:rsid w:val="000B2169"/>
    <w:rsid w:val="000B2F2F"/>
    <w:rsid w:val="000B343B"/>
    <w:rsid w:val="000B3CD5"/>
    <w:rsid w:val="000B497F"/>
    <w:rsid w:val="000B4A6C"/>
    <w:rsid w:val="000B5646"/>
    <w:rsid w:val="000B6B70"/>
    <w:rsid w:val="000B6C12"/>
    <w:rsid w:val="000B7D71"/>
    <w:rsid w:val="000B7DF9"/>
    <w:rsid w:val="000B7F23"/>
    <w:rsid w:val="000C0202"/>
    <w:rsid w:val="000C04C2"/>
    <w:rsid w:val="000C155A"/>
    <w:rsid w:val="000C1C78"/>
    <w:rsid w:val="000C23FD"/>
    <w:rsid w:val="000C347E"/>
    <w:rsid w:val="000C4F87"/>
    <w:rsid w:val="000C5276"/>
    <w:rsid w:val="000C5A41"/>
    <w:rsid w:val="000C62ED"/>
    <w:rsid w:val="000C69E9"/>
    <w:rsid w:val="000C6BDC"/>
    <w:rsid w:val="000C6C93"/>
    <w:rsid w:val="000C7BAC"/>
    <w:rsid w:val="000D13A2"/>
    <w:rsid w:val="000D21A7"/>
    <w:rsid w:val="000D251F"/>
    <w:rsid w:val="000D274D"/>
    <w:rsid w:val="000D34F8"/>
    <w:rsid w:val="000D38C6"/>
    <w:rsid w:val="000D3C26"/>
    <w:rsid w:val="000D3DAC"/>
    <w:rsid w:val="000D3EE3"/>
    <w:rsid w:val="000D466E"/>
    <w:rsid w:val="000D4A22"/>
    <w:rsid w:val="000D4A27"/>
    <w:rsid w:val="000D4BE3"/>
    <w:rsid w:val="000D4DA0"/>
    <w:rsid w:val="000D4E9B"/>
    <w:rsid w:val="000D5093"/>
    <w:rsid w:val="000D545F"/>
    <w:rsid w:val="000D55A9"/>
    <w:rsid w:val="000D55E4"/>
    <w:rsid w:val="000D5E9A"/>
    <w:rsid w:val="000D63C1"/>
    <w:rsid w:val="000D64BC"/>
    <w:rsid w:val="000D68A1"/>
    <w:rsid w:val="000D7683"/>
    <w:rsid w:val="000D7EE8"/>
    <w:rsid w:val="000E021D"/>
    <w:rsid w:val="000E0619"/>
    <w:rsid w:val="000E0CBA"/>
    <w:rsid w:val="000E15CF"/>
    <w:rsid w:val="000E2B7D"/>
    <w:rsid w:val="000E3DDD"/>
    <w:rsid w:val="000E3E32"/>
    <w:rsid w:val="000E46C6"/>
    <w:rsid w:val="000E5382"/>
    <w:rsid w:val="000E6972"/>
    <w:rsid w:val="000E7121"/>
    <w:rsid w:val="000E7326"/>
    <w:rsid w:val="000F0082"/>
    <w:rsid w:val="000F0174"/>
    <w:rsid w:val="000F0C4D"/>
    <w:rsid w:val="000F1E2C"/>
    <w:rsid w:val="000F22B9"/>
    <w:rsid w:val="000F36A9"/>
    <w:rsid w:val="000F45EB"/>
    <w:rsid w:val="000F4673"/>
    <w:rsid w:val="000F4EA9"/>
    <w:rsid w:val="000F5B19"/>
    <w:rsid w:val="000F5BFE"/>
    <w:rsid w:val="000F5E26"/>
    <w:rsid w:val="000F70AD"/>
    <w:rsid w:val="000F741C"/>
    <w:rsid w:val="000F7B0D"/>
    <w:rsid w:val="000F7F20"/>
    <w:rsid w:val="00100459"/>
    <w:rsid w:val="00100CDD"/>
    <w:rsid w:val="00100E0B"/>
    <w:rsid w:val="00102279"/>
    <w:rsid w:val="001027BD"/>
    <w:rsid w:val="00103115"/>
    <w:rsid w:val="00103807"/>
    <w:rsid w:val="00104CBC"/>
    <w:rsid w:val="001052BD"/>
    <w:rsid w:val="00105B5C"/>
    <w:rsid w:val="00106CE9"/>
    <w:rsid w:val="001076B4"/>
    <w:rsid w:val="00107F97"/>
    <w:rsid w:val="00110115"/>
    <w:rsid w:val="00110B34"/>
    <w:rsid w:val="00111464"/>
    <w:rsid w:val="001121F1"/>
    <w:rsid w:val="00112584"/>
    <w:rsid w:val="001128D5"/>
    <w:rsid w:val="00112E8F"/>
    <w:rsid w:val="00114268"/>
    <w:rsid w:val="00114D51"/>
    <w:rsid w:val="001159FB"/>
    <w:rsid w:val="00115A13"/>
    <w:rsid w:val="001166AF"/>
    <w:rsid w:val="00116882"/>
    <w:rsid w:val="00117945"/>
    <w:rsid w:val="00117B2F"/>
    <w:rsid w:val="00120171"/>
    <w:rsid w:val="00121195"/>
    <w:rsid w:val="00121450"/>
    <w:rsid w:val="00121811"/>
    <w:rsid w:val="00121CEC"/>
    <w:rsid w:val="001223A2"/>
    <w:rsid w:val="00122B1E"/>
    <w:rsid w:val="001239C8"/>
    <w:rsid w:val="00123F64"/>
    <w:rsid w:val="00123FD3"/>
    <w:rsid w:val="001243BC"/>
    <w:rsid w:val="00125183"/>
    <w:rsid w:val="00126375"/>
    <w:rsid w:val="001268BC"/>
    <w:rsid w:val="001269AF"/>
    <w:rsid w:val="00126EE4"/>
    <w:rsid w:val="00127A1B"/>
    <w:rsid w:val="0013021C"/>
    <w:rsid w:val="00132D84"/>
    <w:rsid w:val="00133C01"/>
    <w:rsid w:val="0013548D"/>
    <w:rsid w:val="001357BF"/>
    <w:rsid w:val="00135CEF"/>
    <w:rsid w:val="00135F1D"/>
    <w:rsid w:val="00136036"/>
    <w:rsid w:val="00136F4E"/>
    <w:rsid w:val="00137457"/>
    <w:rsid w:val="00137AB2"/>
    <w:rsid w:val="00137AC5"/>
    <w:rsid w:val="00137D61"/>
    <w:rsid w:val="001401A2"/>
    <w:rsid w:val="0014073E"/>
    <w:rsid w:val="001413F1"/>
    <w:rsid w:val="00141636"/>
    <w:rsid w:val="00141B46"/>
    <w:rsid w:val="00141B73"/>
    <w:rsid w:val="00141C61"/>
    <w:rsid w:val="001423A8"/>
    <w:rsid w:val="0014586F"/>
    <w:rsid w:val="00145CE3"/>
    <w:rsid w:val="0014637F"/>
    <w:rsid w:val="001466C1"/>
    <w:rsid w:val="00146948"/>
    <w:rsid w:val="00147156"/>
    <w:rsid w:val="00147AC4"/>
    <w:rsid w:val="00147B19"/>
    <w:rsid w:val="00147F06"/>
    <w:rsid w:val="00150687"/>
    <w:rsid w:val="00150C79"/>
    <w:rsid w:val="00150D9A"/>
    <w:rsid w:val="00150E4F"/>
    <w:rsid w:val="001514D5"/>
    <w:rsid w:val="001518F9"/>
    <w:rsid w:val="00151E66"/>
    <w:rsid w:val="001520B9"/>
    <w:rsid w:val="00152655"/>
    <w:rsid w:val="001541B5"/>
    <w:rsid w:val="0015523F"/>
    <w:rsid w:val="00155A31"/>
    <w:rsid w:val="00155A43"/>
    <w:rsid w:val="00155EB5"/>
    <w:rsid w:val="001563E0"/>
    <w:rsid w:val="00156BE9"/>
    <w:rsid w:val="00156C7C"/>
    <w:rsid w:val="00156ED5"/>
    <w:rsid w:val="00157229"/>
    <w:rsid w:val="001572E9"/>
    <w:rsid w:val="0016169D"/>
    <w:rsid w:val="00161F11"/>
    <w:rsid w:val="00162893"/>
    <w:rsid w:val="001628A0"/>
    <w:rsid w:val="00163347"/>
    <w:rsid w:val="001633E5"/>
    <w:rsid w:val="00163A1C"/>
    <w:rsid w:val="0016438C"/>
    <w:rsid w:val="0016610E"/>
    <w:rsid w:val="00166448"/>
    <w:rsid w:val="00166BE2"/>
    <w:rsid w:val="00166CA3"/>
    <w:rsid w:val="0016700F"/>
    <w:rsid w:val="0016777A"/>
    <w:rsid w:val="001703D5"/>
    <w:rsid w:val="0017066A"/>
    <w:rsid w:val="001710B4"/>
    <w:rsid w:val="0017130D"/>
    <w:rsid w:val="0017156C"/>
    <w:rsid w:val="00171B23"/>
    <w:rsid w:val="00172986"/>
    <w:rsid w:val="00172A8D"/>
    <w:rsid w:val="00172CB9"/>
    <w:rsid w:val="00173599"/>
    <w:rsid w:val="00173687"/>
    <w:rsid w:val="00173EDF"/>
    <w:rsid w:val="001743C6"/>
    <w:rsid w:val="00174A0A"/>
    <w:rsid w:val="00175A73"/>
    <w:rsid w:val="00176027"/>
    <w:rsid w:val="0017621F"/>
    <w:rsid w:val="00176446"/>
    <w:rsid w:val="00176C97"/>
    <w:rsid w:val="0017709A"/>
    <w:rsid w:val="001771EF"/>
    <w:rsid w:val="0017743F"/>
    <w:rsid w:val="001775B9"/>
    <w:rsid w:val="0018074C"/>
    <w:rsid w:val="00180B7B"/>
    <w:rsid w:val="00180DFA"/>
    <w:rsid w:val="00181405"/>
    <w:rsid w:val="001816C9"/>
    <w:rsid w:val="001819AA"/>
    <w:rsid w:val="00181D4D"/>
    <w:rsid w:val="00182797"/>
    <w:rsid w:val="00182DC5"/>
    <w:rsid w:val="001832FC"/>
    <w:rsid w:val="001861F3"/>
    <w:rsid w:val="0018697A"/>
    <w:rsid w:val="00186A4E"/>
    <w:rsid w:val="00190516"/>
    <w:rsid w:val="00190CA2"/>
    <w:rsid w:val="0019128A"/>
    <w:rsid w:val="0019152A"/>
    <w:rsid w:val="00191B00"/>
    <w:rsid w:val="00191F46"/>
    <w:rsid w:val="001927D8"/>
    <w:rsid w:val="0019294B"/>
    <w:rsid w:val="00192A3C"/>
    <w:rsid w:val="001932B2"/>
    <w:rsid w:val="0019347B"/>
    <w:rsid w:val="0019576A"/>
    <w:rsid w:val="00196F66"/>
    <w:rsid w:val="00197003"/>
    <w:rsid w:val="001975E5"/>
    <w:rsid w:val="001976C8"/>
    <w:rsid w:val="001A0D2A"/>
    <w:rsid w:val="001A0D77"/>
    <w:rsid w:val="001A1060"/>
    <w:rsid w:val="001A1364"/>
    <w:rsid w:val="001A1598"/>
    <w:rsid w:val="001A2036"/>
    <w:rsid w:val="001A229B"/>
    <w:rsid w:val="001A2FBF"/>
    <w:rsid w:val="001A3DBC"/>
    <w:rsid w:val="001A4589"/>
    <w:rsid w:val="001A5390"/>
    <w:rsid w:val="001A5A6C"/>
    <w:rsid w:val="001A6013"/>
    <w:rsid w:val="001A624D"/>
    <w:rsid w:val="001A677D"/>
    <w:rsid w:val="001A70AE"/>
    <w:rsid w:val="001B05E2"/>
    <w:rsid w:val="001B07F8"/>
    <w:rsid w:val="001B0913"/>
    <w:rsid w:val="001B0D13"/>
    <w:rsid w:val="001B1046"/>
    <w:rsid w:val="001B1B4B"/>
    <w:rsid w:val="001B1BD1"/>
    <w:rsid w:val="001B24EC"/>
    <w:rsid w:val="001B2CA0"/>
    <w:rsid w:val="001B36A3"/>
    <w:rsid w:val="001B392B"/>
    <w:rsid w:val="001B65F8"/>
    <w:rsid w:val="001B675B"/>
    <w:rsid w:val="001B6CCB"/>
    <w:rsid w:val="001B7072"/>
    <w:rsid w:val="001C048A"/>
    <w:rsid w:val="001C08AA"/>
    <w:rsid w:val="001C0FEA"/>
    <w:rsid w:val="001C1785"/>
    <w:rsid w:val="001C31C3"/>
    <w:rsid w:val="001C3450"/>
    <w:rsid w:val="001C3C4A"/>
    <w:rsid w:val="001C3EDC"/>
    <w:rsid w:val="001C410E"/>
    <w:rsid w:val="001C4645"/>
    <w:rsid w:val="001C6D5D"/>
    <w:rsid w:val="001C7835"/>
    <w:rsid w:val="001C7EE4"/>
    <w:rsid w:val="001D08EA"/>
    <w:rsid w:val="001D0BB1"/>
    <w:rsid w:val="001D0C46"/>
    <w:rsid w:val="001D1060"/>
    <w:rsid w:val="001D10DA"/>
    <w:rsid w:val="001D12CD"/>
    <w:rsid w:val="001D2ED3"/>
    <w:rsid w:val="001D336C"/>
    <w:rsid w:val="001D391D"/>
    <w:rsid w:val="001D3C0E"/>
    <w:rsid w:val="001D40BC"/>
    <w:rsid w:val="001D5F86"/>
    <w:rsid w:val="001D6D29"/>
    <w:rsid w:val="001D73BD"/>
    <w:rsid w:val="001D7997"/>
    <w:rsid w:val="001D7DD5"/>
    <w:rsid w:val="001E00FF"/>
    <w:rsid w:val="001E0C40"/>
    <w:rsid w:val="001E13B4"/>
    <w:rsid w:val="001E1865"/>
    <w:rsid w:val="001E1A1B"/>
    <w:rsid w:val="001E2970"/>
    <w:rsid w:val="001E33D0"/>
    <w:rsid w:val="001E35C0"/>
    <w:rsid w:val="001E3C12"/>
    <w:rsid w:val="001E443E"/>
    <w:rsid w:val="001E4887"/>
    <w:rsid w:val="001E4C19"/>
    <w:rsid w:val="001E5410"/>
    <w:rsid w:val="001E5FB4"/>
    <w:rsid w:val="001E63F6"/>
    <w:rsid w:val="001E7270"/>
    <w:rsid w:val="001F0D86"/>
    <w:rsid w:val="001F13C1"/>
    <w:rsid w:val="001F19B2"/>
    <w:rsid w:val="001F2F87"/>
    <w:rsid w:val="001F32D7"/>
    <w:rsid w:val="001F38BD"/>
    <w:rsid w:val="001F446D"/>
    <w:rsid w:val="001F4B9E"/>
    <w:rsid w:val="001F6314"/>
    <w:rsid w:val="001F6B1D"/>
    <w:rsid w:val="001F6F8E"/>
    <w:rsid w:val="001F7806"/>
    <w:rsid w:val="001F7AB3"/>
    <w:rsid w:val="00201927"/>
    <w:rsid w:val="00201D41"/>
    <w:rsid w:val="00202B0B"/>
    <w:rsid w:val="0020488A"/>
    <w:rsid w:val="00204C29"/>
    <w:rsid w:val="00205479"/>
    <w:rsid w:val="00205927"/>
    <w:rsid w:val="002068CA"/>
    <w:rsid w:val="00206AEC"/>
    <w:rsid w:val="00206D7B"/>
    <w:rsid w:val="0021042D"/>
    <w:rsid w:val="002109DA"/>
    <w:rsid w:val="002112A0"/>
    <w:rsid w:val="002116FD"/>
    <w:rsid w:val="0021175D"/>
    <w:rsid w:val="00211877"/>
    <w:rsid w:val="0021193A"/>
    <w:rsid w:val="00211FF2"/>
    <w:rsid w:val="00213C94"/>
    <w:rsid w:val="00214500"/>
    <w:rsid w:val="00215A4D"/>
    <w:rsid w:val="00215F51"/>
    <w:rsid w:val="00216243"/>
    <w:rsid w:val="0021644B"/>
    <w:rsid w:val="0021690A"/>
    <w:rsid w:val="00216BF5"/>
    <w:rsid w:val="00220BB3"/>
    <w:rsid w:val="00220F59"/>
    <w:rsid w:val="002210B6"/>
    <w:rsid w:val="00221283"/>
    <w:rsid w:val="00221368"/>
    <w:rsid w:val="002214B3"/>
    <w:rsid w:val="0022161E"/>
    <w:rsid w:val="00221978"/>
    <w:rsid w:val="00221AB7"/>
    <w:rsid w:val="0022325C"/>
    <w:rsid w:val="00223816"/>
    <w:rsid w:val="0022417A"/>
    <w:rsid w:val="00225AE9"/>
    <w:rsid w:val="0022652C"/>
    <w:rsid w:val="002265B5"/>
    <w:rsid w:val="00226C5C"/>
    <w:rsid w:val="0022704C"/>
    <w:rsid w:val="00227077"/>
    <w:rsid w:val="002271F9"/>
    <w:rsid w:val="00230C46"/>
    <w:rsid w:val="002313DC"/>
    <w:rsid w:val="00231E57"/>
    <w:rsid w:val="00232972"/>
    <w:rsid w:val="00233962"/>
    <w:rsid w:val="00234DB5"/>
    <w:rsid w:val="002352DA"/>
    <w:rsid w:val="002363D5"/>
    <w:rsid w:val="002374EC"/>
    <w:rsid w:val="00237DFA"/>
    <w:rsid w:val="0024003E"/>
    <w:rsid w:val="00240244"/>
    <w:rsid w:val="00240DF2"/>
    <w:rsid w:val="0024153B"/>
    <w:rsid w:val="0024160B"/>
    <w:rsid w:val="002416CD"/>
    <w:rsid w:val="002420CF"/>
    <w:rsid w:val="0024237A"/>
    <w:rsid w:val="00242B8A"/>
    <w:rsid w:val="00243694"/>
    <w:rsid w:val="00243A76"/>
    <w:rsid w:val="00244881"/>
    <w:rsid w:val="002455A8"/>
    <w:rsid w:val="0024632B"/>
    <w:rsid w:val="00246435"/>
    <w:rsid w:val="00246BCF"/>
    <w:rsid w:val="00246C52"/>
    <w:rsid w:val="00246FD1"/>
    <w:rsid w:val="00247172"/>
    <w:rsid w:val="00247455"/>
    <w:rsid w:val="00247887"/>
    <w:rsid w:val="00250020"/>
    <w:rsid w:val="00251372"/>
    <w:rsid w:val="00251783"/>
    <w:rsid w:val="002518F7"/>
    <w:rsid w:val="00251AC1"/>
    <w:rsid w:val="00251E08"/>
    <w:rsid w:val="00252402"/>
    <w:rsid w:val="00252AB4"/>
    <w:rsid w:val="00253138"/>
    <w:rsid w:val="00253C68"/>
    <w:rsid w:val="00253DE0"/>
    <w:rsid w:val="002542D7"/>
    <w:rsid w:val="00254664"/>
    <w:rsid w:val="00255027"/>
    <w:rsid w:val="002554AD"/>
    <w:rsid w:val="00255771"/>
    <w:rsid w:val="00255865"/>
    <w:rsid w:val="00256AA2"/>
    <w:rsid w:val="00256BAB"/>
    <w:rsid w:val="0025727F"/>
    <w:rsid w:val="00257DE3"/>
    <w:rsid w:val="00260C8C"/>
    <w:rsid w:val="002612DC"/>
    <w:rsid w:val="002613CA"/>
    <w:rsid w:val="0026185B"/>
    <w:rsid w:val="00261DB4"/>
    <w:rsid w:val="00261F8E"/>
    <w:rsid w:val="00262748"/>
    <w:rsid w:val="00262B57"/>
    <w:rsid w:val="00262B86"/>
    <w:rsid w:val="002644B0"/>
    <w:rsid w:val="00264A72"/>
    <w:rsid w:val="002650B1"/>
    <w:rsid w:val="0026514F"/>
    <w:rsid w:val="00265288"/>
    <w:rsid w:val="00266102"/>
    <w:rsid w:val="002674AD"/>
    <w:rsid w:val="00270834"/>
    <w:rsid w:val="0027143A"/>
    <w:rsid w:val="00271984"/>
    <w:rsid w:val="00271AD3"/>
    <w:rsid w:val="00271F66"/>
    <w:rsid w:val="00272421"/>
    <w:rsid w:val="0027246B"/>
    <w:rsid w:val="00273385"/>
    <w:rsid w:val="00273721"/>
    <w:rsid w:val="00273B7F"/>
    <w:rsid w:val="00274129"/>
    <w:rsid w:val="00274547"/>
    <w:rsid w:val="00274CBD"/>
    <w:rsid w:val="00274DE1"/>
    <w:rsid w:val="002751F0"/>
    <w:rsid w:val="00275373"/>
    <w:rsid w:val="00275706"/>
    <w:rsid w:val="00275846"/>
    <w:rsid w:val="00275C70"/>
    <w:rsid w:val="00275D61"/>
    <w:rsid w:val="002768C6"/>
    <w:rsid w:val="00277C23"/>
    <w:rsid w:val="00280320"/>
    <w:rsid w:val="0028085C"/>
    <w:rsid w:val="002814E6"/>
    <w:rsid w:val="002827CF"/>
    <w:rsid w:val="00282F67"/>
    <w:rsid w:val="0028322E"/>
    <w:rsid w:val="0028328B"/>
    <w:rsid w:val="00283406"/>
    <w:rsid w:val="002834C6"/>
    <w:rsid w:val="00283E28"/>
    <w:rsid w:val="00284010"/>
    <w:rsid w:val="002846DB"/>
    <w:rsid w:val="002850D6"/>
    <w:rsid w:val="002877C1"/>
    <w:rsid w:val="00287E94"/>
    <w:rsid w:val="00290C69"/>
    <w:rsid w:val="00291E77"/>
    <w:rsid w:val="00291F14"/>
    <w:rsid w:val="002923BE"/>
    <w:rsid w:val="0029248E"/>
    <w:rsid w:val="00292EC1"/>
    <w:rsid w:val="0029307A"/>
    <w:rsid w:val="0029356E"/>
    <w:rsid w:val="00293972"/>
    <w:rsid w:val="00293E76"/>
    <w:rsid w:val="002946FA"/>
    <w:rsid w:val="00294BAA"/>
    <w:rsid w:val="00294D5B"/>
    <w:rsid w:val="0029598C"/>
    <w:rsid w:val="00295A37"/>
    <w:rsid w:val="00295C29"/>
    <w:rsid w:val="00295CBD"/>
    <w:rsid w:val="00295D65"/>
    <w:rsid w:val="00295E5A"/>
    <w:rsid w:val="0029637F"/>
    <w:rsid w:val="002965C0"/>
    <w:rsid w:val="00297431"/>
    <w:rsid w:val="002979A1"/>
    <w:rsid w:val="00297CAB"/>
    <w:rsid w:val="00297E8C"/>
    <w:rsid w:val="002A0145"/>
    <w:rsid w:val="002A0250"/>
    <w:rsid w:val="002A03AA"/>
    <w:rsid w:val="002A1303"/>
    <w:rsid w:val="002A1573"/>
    <w:rsid w:val="002A2E4F"/>
    <w:rsid w:val="002A3FBB"/>
    <w:rsid w:val="002A4077"/>
    <w:rsid w:val="002A47C5"/>
    <w:rsid w:val="002A58A9"/>
    <w:rsid w:val="002A76E0"/>
    <w:rsid w:val="002A7D21"/>
    <w:rsid w:val="002A7E03"/>
    <w:rsid w:val="002B0B97"/>
    <w:rsid w:val="002B13F9"/>
    <w:rsid w:val="002B2BE7"/>
    <w:rsid w:val="002B2E05"/>
    <w:rsid w:val="002B3930"/>
    <w:rsid w:val="002B397A"/>
    <w:rsid w:val="002B5A16"/>
    <w:rsid w:val="002B5CCC"/>
    <w:rsid w:val="002B61FF"/>
    <w:rsid w:val="002B639A"/>
    <w:rsid w:val="002B66BB"/>
    <w:rsid w:val="002B67F8"/>
    <w:rsid w:val="002B6F83"/>
    <w:rsid w:val="002C069D"/>
    <w:rsid w:val="002C0EA4"/>
    <w:rsid w:val="002C241D"/>
    <w:rsid w:val="002C2876"/>
    <w:rsid w:val="002C2FC7"/>
    <w:rsid w:val="002C34A5"/>
    <w:rsid w:val="002C4416"/>
    <w:rsid w:val="002C4427"/>
    <w:rsid w:val="002C444A"/>
    <w:rsid w:val="002C4BBE"/>
    <w:rsid w:val="002C4FB6"/>
    <w:rsid w:val="002C57CB"/>
    <w:rsid w:val="002C6543"/>
    <w:rsid w:val="002C66CD"/>
    <w:rsid w:val="002C67AC"/>
    <w:rsid w:val="002C6A59"/>
    <w:rsid w:val="002C70AF"/>
    <w:rsid w:val="002C7949"/>
    <w:rsid w:val="002D053B"/>
    <w:rsid w:val="002D0A19"/>
    <w:rsid w:val="002D0F3B"/>
    <w:rsid w:val="002D39B9"/>
    <w:rsid w:val="002D4DBA"/>
    <w:rsid w:val="002D617B"/>
    <w:rsid w:val="002D61A9"/>
    <w:rsid w:val="002D6435"/>
    <w:rsid w:val="002D7028"/>
    <w:rsid w:val="002D7154"/>
    <w:rsid w:val="002D7170"/>
    <w:rsid w:val="002D7523"/>
    <w:rsid w:val="002D7E92"/>
    <w:rsid w:val="002E0A6B"/>
    <w:rsid w:val="002E0EDA"/>
    <w:rsid w:val="002E12E6"/>
    <w:rsid w:val="002E1306"/>
    <w:rsid w:val="002E1CAF"/>
    <w:rsid w:val="002E210A"/>
    <w:rsid w:val="002E24E4"/>
    <w:rsid w:val="002E31F3"/>
    <w:rsid w:val="002E5090"/>
    <w:rsid w:val="002E5ACA"/>
    <w:rsid w:val="002E6BEF"/>
    <w:rsid w:val="002E6E81"/>
    <w:rsid w:val="002F029B"/>
    <w:rsid w:val="002F0363"/>
    <w:rsid w:val="002F0A7B"/>
    <w:rsid w:val="002F0AB8"/>
    <w:rsid w:val="002F124D"/>
    <w:rsid w:val="002F1C17"/>
    <w:rsid w:val="002F2856"/>
    <w:rsid w:val="002F336B"/>
    <w:rsid w:val="002F38DF"/>
    <w:rsid w:val="002F38FF"/>
    <w:rsid w:val="002F44B8"/>
    <w:rsid w:val="002F48F0"/>
    <w:rsid w:val="002F4D27"/>
    <w:rsid w:val="002F4EE0"/>
    <w:rsid w:val="002F51DF"/>
    <w:rsid w:val="002F5D91"/>
    <w:rsid w:val="002F5E38"/>
    <w:rsid w:val="003008B0"/>
    <w:rsid w:val="00300C4A"/>
    <w:rsid w:val="003012CE"/>
    <w:rsid w:val="003025D1"/>
    <w:rsid w:val="00302991"/>
    <w:rsid w:val="00302BDC"/>
    <w:rsid w:val="00302DB1"/>
    <w:rsid w:val="00303032"/>
    <w:rsid w:val="0030307D"/>
    <w:rsid w:val="00303412"/>
    <w:rsid w:val="00303A85"/>
    <w:rsid w:val="00304936"/>
    <w:rsid w:val="00304F29"/>
    <w:rsid w:val="00305171"/>
    <w:rsid w:val="0030579B"/>
    <w:rsid w:val="00305809"/>
    <w:rsid w:val="00306135"/>
    <w:rsid w:val="003061A5"/>
    <w:rsid w:val="003062DF"/>
    <w:rsid w:val="003065F6"/>
    <w:rsid w:val="00306C6C"/>
    <w:rsid w:val="00307199"/>
    <w:rsid w:val="003074BB"/>
    <w:rsid w:val="003075EF"/>
    <w:rsid w:val="0031017C"/>
    <w:rsid w:val="003101AD"/>
    <w:rsid w:val="00310450"/>
    <w:rsid w:val="003105DA"/>
    <w:rsid w:val="0031093B"/>
    <w:rsid w:val="00311511"/>
    <w:rsid w:val="003117FE"/>
    <w:rsid w:val="003118E0"/>
    <w:rsid w:val="00311DD5"/>
    <w:rsid w:val="003127D9"/>
    <w:rsid w:val="00312C99"/>
    <w:rsid w:val="003131F0"/>
    <w:rsid w:val="00313272"/>
    <w:rsid w:val="00313588"/>
    <w:rsid w:val="0031362B"/>
    <w:rsid w:val="00313E65"/>
    <w:rsid w:val="00315470"/>
    <w:rsid w:val="00315754"/>
    <w:rsid w:val="00317C39"/>
    <w:rsid w:val="00320A92"/>
    <w:rsid w:val="00320D03"/>
    <w:rsid w:val="00321596"/>
    <w:rsid w:val="00321B3A"/>
    <w:rsid w:val="003221F1"/>
    <w:rsid w:val="00322386"/>
    <w:rsid w:val="00322737"/>
    <w:rsid w:val="00322A01"/>
    <w:rsid w:val="00322B54"/>
    <w:rsid w:val="00322B62"/>
    <w:rsid w:val="0032331C"/>
    <w:rsid w:val="00323A72"/>
    <w:rsid w:val="00324044"/>
    <w:rsid w:val="00324771"/>
    <w:rsid w:val="003252D9"/>
    <w:rsid w:val="00327B51"/>
    <w:rsid w:val="00330534"/>
    <w:rsid w:val="00331086"/>
    <w:rsid w:val="003314EF"/>
    <w:rsid w:val="00332C0E"/>
    <w:rsid w:val="00332CEA"/>
    <w:rsid w:val="003335D1"/>
    <w:rsid w:val="00333BEF"/>
    <w:rsid w:val="003341AD"/>
    <w:rsid w:val="00334FDF"/>
    <w:rsid w:val="003352F2"/>
    <w:rsid w:val="00335759"/>
    <w:rsid w:val="00335E1C"/>
    <w:rsid w:val="00336278"/>
    <w:rsid w:val="00336542"/>
    <w:rsid w:val="0033667B"/>
    <w:rsid w:val="00336BCB"/>
    <w:rsid w:val="003371A9"/>
    <w:rsid w:val="00337AC6"/>
    <w:rsid w:val="00337FCB"/>
    <w:rsid w:val="003409D7"/>
    <w:rsid w:val="00340A33"/>
    <w:rsid w:val="00340DA7"/>
    <w:rsid w:val="00341011"/>
    <w:rsid w:val="00341669"/>
    <w:rsid w:val="003419DA"/>
    <w:rsid w:val="00342414"/>
    <w:rsid w:val="00342479"/>
    <w:rsid w:val="00343E09"/>
    <w:rsid w:val="00343F66"/>
    <w:rsid w:val="003441A1"/>
    <w:rsid w:val="003445E9"/>
    <w:rsid w:val="00344FFA"/>
    <w:rsid w:val="0034526B"/>
    <w:rsid w:val="00345A6A"/>
    <w:rsid w:val="00345EE5"/>
    <w:rsid w:val="00345F2D"/>
    <w:rsid w:val="00346122"/>
    <w:rsid w:val="0034680A"/>
    <w:rsid w:val="0034682D"/>
    <w:rsid w:val="0034757C"/>
    <w:rsid w:val="003477AB"/>
    <w:rsid w:val="00350093"/>
    <w:rsid w:val="003504D0"/>
    <w:rsid w:val="0035077F"/>
    <w:rsid w:val="003507E2"/>
    <w:rsid w:val="00350A03"/>
    <w:rsid w:val="00351163"/>
    <w:rsid w:val="003517DE"/>
    <w:rsid w:val="00351D8F"/>
    <w:rsid w:val="0035231C"/>
    <w:rsid w:val="00352DF9"/>
    <w:rsid w:val="00352DFC"/>
    <w:rsid w:val="00353129"/>
    <w:rsid w:val="00354853"/>
    <w:rsid w:val="0035505A"/>
    <w:rsid w:val="00355144"/>
    <w:rsid w:val="0035580D"/>
    <w:rsid w:val="0035679E"/>
    <w:rsid w:val="003572EE"/>
    <w:rsid w:val="00357856"/>
    <w:rsid w:val="003579ED"/>
    <w:rsid w:val="00357DCF"/>
    <w:rsid w:val="0036055A"/>
    <w:rsid w:val="00360974"/>
    <w:rsid w:val="00361DB2"/>
    <w:rsid w:val="00362521"/>
    <w:rsid w:val="00362724"/>
    <w:rsid w:val="0036319F"/>
    <w:rsid w:val="003631D7"/>
    <w:rsid w:val="0036374C"/>
    <w:rsid w:val="00363FF8"/>
    <w:rsid w:val="00366AAC"/>
    <w:rsid w:val="0036707D"/>
    <w:rsid w:val="003675AD"/>
    <w:rsid w:val="003704B1"/>
    <w:rsid w:val="003710FC"/>
    <w:rsid w:val="00372DDD"/>
    <w:rsid w:val="00373724"/>
    <w:rsid w:val="00373938"/>
    <w:rsid w:val="00373D1C"/>
    <w:rsid w:val="00373F6B"/>
    <w:rsid w:val="003746E7"/>
    <w:rsid w:val="00374785"/>
    <w:rsid w:val="00374847"/>
    <w:rsid w:val="00375A19"/>
    <w:rsid w:val="0037721D"/>
    <w:rsid w:val="00377538"/>
    <w:rsid w:val="00377998"/>
    <w:rsid w:val="003801BF"/>
    <w:rsid w:val="003804BB"/>
    <w:rsid w:val="00380F6A"/>
    <w:rsid w:val="0038102A"/>
    <w:rsid w:val="00381535"/>
    <w:rsid w:val="0038220B"/>
    <w:rsid w:val="00382FC1"/>
    <w:rsid w:val="00383232"/>
    <w:rsid w:val="003837D9"/>
    <w:rsid w:val="00383CC6"/>
    <w:rsid w:val="00384CCD"/>
    <w:rsid w:val="00385403"/>
    <w:rsid w:val="00385541"/>
    <w:rsid w:val="003858C7"/>
    <w:rsid w:val="003861A7"/>
    <w:rsid w:val="003866A8"/>
    <w:rsid w:val="00387015"/>
    <w:rsid w:val="003875D9"/>
    <w:rsid w:val="00387A90"/>
    <w:rsid w:val="0039024A"/>
    <w:rsid w:val="0039151E"/>
    <w:rsid w:val="00391B4C"/>
    <w:rsid w:val="00392DB3"/>
    <w:rsid w:val="00393CDF"/>
    <w:rsid w:val="003948C9"/>
    <w:rsid w:val="00396234"/>
    <w:rsid w:val="0039710D"/>
    <w:rsid w:val="00397E84"/>
    <w:rsid w:val="003A0C1B"/>
    <w:rsid w:val="003A1597"/>
    <w:rsid w:val="003A23D8"/>
    <w:rsid w:val="003A2461"/>
    <w:rsid w:val="003A2836"/>
    <w:rsid w:val="003A2FC2"/>
    <w:rsid w:val="003A3402"/>
    <w:rsid w:val="003A3C22"/>
    <w:rsid w:val="003A3EB7"/>
    <w:rsid w:val="003A3F0A"/>
    <w:rsid w:val="003A3F71"/>
    <w:rsid w:val="003A45A7"/>
    <w:rsid w:val="003A511C"/>
    <w:rsid w:val="003A5210"/>
    <w:rsid w:val="003A5E4F"/>
    <w:rsid w:val="003A669C"/>
    <w:rsid w:val="003A675D"/>
    <w:rsid w:val="003A7060"/>
    <w:rsid w:val="003A7A36"/>
    <w:rsid w:val="003A7EDF"/>
    <w:rsid w:val="003B038D"/>
    <w:rsid w:val="003B0A38"/>
    <w:rsid w:val="003B11A1"/>
    <w:rsid w:val="003B1577"/>
    <w:rsid w:val="003B1B41"/>
    <w:rsid w:val="003B23CB"/>
    <w:rsid w:val="003B35E2"/>
    <w:rsid w:val="003B3933"/>
    <w:rsid w:val="003B411F"/>
    <w:rsid w:val="003B520F"/>
    <w:rsid w:val="003B550C"/>
    <w:rsid w:val="003B56B6"/>
    <w:rsid w:val="003B58A3"/>
    <w:rsid w:val="003B62D1"/>
    <w:rsid w:val="003B6491"/>
    <w:rsid w:val="003B65CA"/>
    <w:rsid w:val="003B6E2F"/>
    <w:rsid w:val="003B732F"/>
    <w:rsid w:val="003B736F"/>
    <w:rsid w:val="003B7CED"/>
    <w:rsid w:val="003C0249"/>
    <w:rsid w:val="003C07BB"/>
    <w:rsid w:val="003C07F3"/>
    <w:rsid w:val="003C08CD"/>
    <w:rsid w:val="003C0A2E"/>
    <w:rsid w:val="003C19E4"/>
    <w:rsid w:val="003C2680"/>
    <w:rsid w:val="003C5681"/>
    <w:rsid w:val="003C5787"/>
    <w:rsid w:val="003C5A29"/>
    <w:rsid w:val="003C5F35"/>
    <w:rsid w:val="003C6105"/>
    <w:rsid w:val="003C6815"/>
    <w:rsid w:val="003C6A6B"/>
    <w:rsid w:val="003C6F2D"/>
    <w:rsid w:val="003C7D34"/>
    <w:rsid w:val="003D0003"/>
    <w:rsid w:val="003D050A"/>
    <w:rsid w:val="003D10E8"/>
    <w:rsid w:val="003D14C2"/>
    <w:rsid w:val="003D1CB0"/>
    <w:rsid w:val="003D23A3"/>
    <w:rsid w:val="003D3729"/>
    <w:rsid w:val="003D3E5A"/>
    <w:rsid w:val="003D5856"/>
    <w:rsid w:val="003D591A"/>
    <w:rsid w:val="003D741E"/>
    <w:rsid w:val="003D7763"/>
    <w:rsid w:val="003E0461"/>
    <w:rsid w:val="003E2096"/>
    <w:rsid w:val="003E2419"/>
    <w:rsid w:val="003E2A3C"/>
    <w:rsid w:val="003E2F6D"/>
    <w:rsid w:val="003E3141"/>
    <w:rsid w:val="003E39CE"/>
    <w:rsid w:val="003E43A9"/>
    <w:rsid w:val="003E489E"/>
    <w:rsid w:val="003E4E09"/>
    <w:rsid w:val="003E569B"/>
    <w:rsid w:val="003E58C3"/>
    <w:rsid w:val="003E5A6E"/>
    <w:rsid w:val="003E5D0E"/>
    <w:rsid w:val="003E5EE4"/>
    <w:rsid w:val="003E71D5"/>
    <w:rsid w:val="003E7207"/>
    <w:rsid w:val="003E73B4"/>
    <w:rsid w:val="003E79D0"/>
    <w:rsid w:val="003F0A04"/>
    <w:rsid w:val="003F1898"/>
    <w:rsid w:val="003F2741"/>
    <w:rsid w:val="003F2B59"/>
    <w:rsid w:val="003F2B7F"/>
    <w:rsid w:val="003F32E6"/>
    <w:rsid w:val="003F3C9D"/>
    <w:rsid w:val="003F4409"/>
    <w:rsid w:val="003F50E9"/>
    <w:rsid w:val="003F6197"/>
    <w:rsid w:val="003F6AF7"/>
    <w:rsid w:val="003F7283"/>
    <w:rsid w:val="003F741F"/>
    <w:rsid w:val="003F78DD"/>
    <w:rsid w:val="003F7C5C"/>
    <w:rsid w:val="00400770"/>
    <w:rsid w:val="00400AFC"/>
    <w:rsid w:val="00400BFA"/>
    <w:rsid w:val="00401D86"/>
    <w:rsid w:val="00402196"/>
    <w:rsid w:val="004023B2"/>
    <w:rsid w:val="00402B09"/>
    <w:rsid w:val="00402BE7"/>
    <w:rsid w:val="00402E8B"/>
    <w:rsid w:val="0040302E"/>
    <w:rsid w:val="004049EA"/>
    <w:rsid w:val="00404CB7"/>
    <w:rsid w:val="00404D2C"/>
    <w:rsid w:val="00404E4F"/>
    <w:rsid w:val="0040561E"/>
    <w:rsid w:val="00405A10"/>
    <w:rsid w:val="00405BD3"/>
    <w:rsid w:val="004079BA"/>
    <w:rsid w:val="0041016A"/>
    <w:rsid w:val="0041033B"/>
    <w:rsid w:val="00410E07"/>
    <w:rsid w:val="004117BC"/>
    <w:rsid w:val="004119B2"/>
    <w:rsid w:val="00411F4E"/>
    <w:rsid w:val="00412826"/>
    <w:rsid w:val="004133D6"/>
    <w:rsid w:val="00413489"/>
    <w:rsid w:val="00413ECD"/>
    <w:rsid w:val="0041406A"/>
    <w:rsid w:val="0041487D"/>
    <w:rsid w:val="00414FB7"/>
    <w:rsid w:val="00415050"/>
    <w:rsid w:val="00415A31"/>
    <w:rsid w:val="00415D72"/>
    <w:rsid w:val="00415EE7"/>
    <w:rsid w:val="00416311"/>
    <w:rsid w:val="004163EB"/>
    <w:rsid w:val="0041673A"/>
    <w:rsid w:val="004168C7"/>
    <w:rsid w:val="00417A8C"/>
    <w:rsid w:val="00417F17"/>
    <w:rsid w:val="00417F1B"/>
    <w:rsid w:val="0042017A"/>
    <w:rsid w:val="00421084"/>
    <w:rsid w:val="004214F4"/>
    <w:rsid w:val="00422E37"/>
    <w:rsid w:val="0042339A"/>
    <w:rsid w:val="004235B7"/>
    <w:rsid w:val="004237F3"/>
    <w:rsid w:val="004239D3"/>
    <w:rsid w:val="00423CD8"/>
    <w:rsid w:val="00424132"/>
    <w:rsid w:val="00424CDC"/>
    <w:rsid w:val="0042508F"/>
    <w:rsid w:val="0042534E"/>
    <w:rsid w:val="004255D1"/>
    <w:rsid w:val="004258E2"/>
    <w:rsid w:val="00425C32"/>
    <w:rsid w:val="0042615B"/>
    <w:rsid w:val="004264B3"/>
    <w:rsid w:val="00426702"/>
    <w:rsid w:val="00426A18"/>
    <w:rsid w:val="00426A21"/>
    <w:rsid w:val="004274FD"/>
    <w:rsid w:val="00427B87"/>
    <w:rsid w:val="00427BA7"/>
    <w:rsid w:val="00427CC3"/>
    <w:rsid w:val="004305CB"/>
    <w:rsid w:val="004305CC"/>
    <w:rsid w:val="00430A00"/>
    <w:rsid w:val="00431599"/>
    <w:rsid w:val="00431727"/>
    <w:rsid w:val="0043190A"/>
    <w:rsid w:val="00432621"/>
    <w:rsid w:val="0043327A"/>
    <w:rsid w:val="0043372B"/>
    <w:rsid w:val="00434CF3"/>
    <w:rsid w:val="00434F6A"/>
    <w:rsid w:val="00435371"/>
    <w:rsid w:val="00435EA7"/>
    <w:rsid w:val="004368D7"/>
    <w:rsid w:val="00436C6A"/>
    <w:rsid w:val="00436C7D"/>
    <w:rsid w:val="00437072"/>
    <w:rsid w:val="00437138"/>
    <w:rsid w:val="00437A7E"/>
    <w:rsid w:val="00440683"/>
    <w:rsid w:val="00440DB0"/>
    <w:rsid w:val="00440FC3"/>
    <w:rsid w:val="00441188"/>
    <w:rsid w:val="004415F4"/>
    <w:rsid w:val="00441B9A"/>
    <w:rsid w:val="0044213B"/>
    <w:rsid w:val="00442C74"/>
    <w:rsid w:val="00443A7C"/>
    <w:rsid w:val="004442E1"/>
    <w:rsid w:val="00444392"/>
    <w:rsid w:val="00444F75"/>
    <w:rsid w:val="00445553"/>
    <w:rsid w:val="004455A4"/>
    <w:rsid w:val="00446364"/>
    <w:rsid w:val="00446915"/>
    <w:rsid w:val="00447365"/>
    <w:rsid w:val="00447391"/>
    <w:rsid w:val="0044790C"/>
    <w:rsid w:val="00447984"/>
    <w:rsid w:val="0045032A"/>
    <w:rsid w:val="0045068D"/>
    <w:rsid w:val="004508EA"/>
    <w:rsid w:val="00451470"/>
    <w:rsid w:val="0045148C"/>
    <w:rsid w:val="00451E46"/>
    <w:rsid w:val="00451EF7"/>
    <w:rsid w:val="00452E70"/>
    <w:rsid w:val="004533BB"/>
    <w:rsid w:val="00453D8D"/>
    <w:rsid w:val="00453ED9"/>
    <w:rsid w:val="0045404E"/>
    <w:rsid w:val="004544E3"/>
    <w:rsid w:val="00454F3B"/>
    <w:rsid w:val="004552C7"/>
    <w:rsid w:val="00455921"/>
    <w:rsid w:val="00455931"/>
    <w:rsid w:val="00455ACD"/>
    <w:rsid w:val="00455D45"/>
    <w:rsid w:val="0045605C"/>
    <w:rsid w:val="00456732"/>
    <w:rsid w:val="004567FC"/>
    <w:rsid w:val="00456E02"/>
    <w:rsid w:val="00457418"/>
    <w:rsid w:val="004577B4"/>
    <w:rsid w:val="00457C98"/>
    <w:rsid w:val="00457EF3"/>
    <w:rsid w:val="00460577"/>
    <w:rsid w:val="00460637"/>
    <w:rsid w:val="00460896"/>
    <w:rsid w:val="004608C0"/>
    <w:rsid w:val="00461212"/>
    <w:rsid w:val="0046146B"/>
    <w:rsid w:val="0046220D"/>
    <w:rsid w:val="004635A7"/>
    <w:rsid w:val="004635FD"/>
    <w:rsid w:val="00464FF6"/>
    <w:rsid w:val="0046504E"/>
    <w:rsid w:val="0046605C"/>
    <w:rsid w:val="00466ACE"/>
    <w:rsid w:val="00467997"/>
    <w:rsid w:val="00467DC3"/>
    <w:rsid w:val="004705F8"/>
    <w:rsid w:val="004708EC"/>
    <w:rsid w:val="00470964"/>
    <w:rsid w:val="00470FBB"/>
    <w:rsid w:val="00471872"/>
    <w:rsid w:val="00471C76"/>
    <w:rsid w:val="004738B5"/>
    <w:rsid w:val="00474A06"/>
    <w:rsid w:val="004754E6"/>
    <w:rsid w:val="00475A51"/>
    <w:rsid w:val="00475B1C"/>
    <w:rsid w:val="004766D9"/>
    <w:rsid w:val="004773D2"/>
    <w:rsid w:val="004801CD"/>
    <w:rsid w:val="00480E74"/>
    <w:rsid w:val="00481161"/>
    <w:rsid w:val="0048171E"/>
    <w:rsid w:val="00481771"/>
    <w:rsid w:val="00481ABA"/>
    <w:rsid w:val="00481D67"/>
    <w:rsid w:val="00481EE3"/>
    <w:rsid w:val="0048233E"/>
    <w:rsid w:val="00482506"/>
    <w:rsid w:val="0048284B"/>
    <w:rsid w:val="00482FCE"/>
    <w:rsid w:val="00484127"/>
    <w:rsid w:val="004841E8"/>
    <w:rsid w:val="00484663"/>
    <w:rsid w:val="004854FC"/>
    <w:rsid w:val="00485C43"/>
    <w:rsid w:val="004868A9"/>
    <w:rsid w:val="00486A99"/>
    <w:rsid w:val="0048792E"/>
    <w:rsid w:val="00487E00"/>
    <w:rsid w:val="00490A1D"/>
    <w:rsid w:val="004914EE"/>
    <w:rsid w:val="00491526"/>
    <w:rsid w:val="00491689"/>
    <w:rsid w:val="004922EE"/>
    <w:rsid w:val="004923BB"/>
    <w:rsid w:val="004931A0"/>
    <w:rsid w:val="00493200"/>
    <w:rsid w:val="00493446"/>
    <w:rsid w:val="00494C66"/>
    <w:rsid w:val="004959B0"/>
    <w:rsid w:val="00495B96"/>
    <w:rsid w:val="00496D16"/>
    <w:rsid w:val="004A04C4"/>
    <w:rsid w:val="004A0BB6"/>
    <w:rsid w:val="004A12CD"/>
    <w:rsid w:val="004A13E1"/>
    <w:rsid w:val="004A1656"/>
    <w:rsid w:val="004A1B77"/>
    <w:rsid w:val="004A1E85"/>
    <w:rsid w:val="004A275E"/>
    <w:rsid w:val="004A2912"/>
    <w:rsid w:val="004A3168"/>
    <w:rsid w:val="004A3DC5"/>
    <w:rsid w:val="004A4326"/>
    <w:rsid w:val="004A473D"/>
    <w:rsid w:val="004A4B6A"/>
    <w:rsid w:val="004A4C53"/>
    <w:rsid w:val="004A4D2F"/>
    <w:rsid w:val="004A5445"/>
    <w:rsid w:val="004A60A1"/>
    <w:rsid w:val="004A613D"/>
    <w:rsid w:val="004A6BA4"/>
    <w:rsid w:val="004A730B"/>
    <w:rsid w:val="004B0947"/>
    <w:rsid w:val="004B0BE5"/>
    <w:rsid w:val="004B0E0B"/>
    <w:rsid w:val="004B11DF"/>
    <w:rsid w:val="004B19E1"/>
    <w:rsid w:val="004B1E0D"/>
    <w:rsid w:val="004B1F4F"/>
    <w:rsid w:val="004B29D1"/>
    <w:rsid w:val="004B3B1F"/>
    <w:rsid w:val="004B3CF3"/>
    <w:rsid w:val="004B52D2"/>
    <w:rsid w:val="004B5E08"/>
    <w:rsid w:val="004B609E"/>
    <w:rsid w:val="004C093C"/>
    <w:rsid w:val="004C0BD8"/>
    <w:rsid w:val="004C0DE9"/>
    <w:rsid w:val="004C12D3"/>
    <w:rsid w:val="004C1317"/>
    <w:rsid w:val="004C1424"/>
    <w:rsid w:val="004C275D"/>
    <w:rsid w:val="004C2A6B"/>
    <w:rsid w:val="004C3701"/>
    <w:rsid w:val="004C44FD"/>
    <w:rsid w:val="004C46AF"/>
    <w:rsid w:val="004C4CF4"/>
    <w:rsid w:val="004C4E33"/>
    <w:rsid w:val="004C536B"/>
    <w:rsid w:val="004C5573"/>
    <w:rsid w:val="004C56B9"/>
    <w:rsid w:val="004C5A45"/>
    <w:rsid w:val="004C62E3"/>
    <w:rsid w:val="004C63B4"/>
    <w:rsid w:val="004C68A6"/>
    <w:rsid w:val="004C7192"/>
    <w:rsid w:val="004C74E0"/>
    <w:rsid w:val="004C7659"/>
    <w:rsid w:val="004D0322"/>
    <w:rsid w:val="004D04DF"/>
    <w:rsid w:val="004D05D5"/>
    <w:rsid w:val="004D1677"/>
    <w:rsid w:val="004D19B6"/>
    <w:rsid w:val="004D20B5"/>
    <w:rsid w:val="004D22E7"/>
    <w:rsid w:val="004D261C"/>
    <w:rsid w:val="004D3059"/>
    <w:rsid w:val="004D316F"/>
    <w:rsid w:val="004D4313"/>
    <w:rsid w:val="004D43A4"/>
    <w:rsid w:val="004D6567"/>
    <w:rsid w:val="004D6F7F"/>
    <w:rsid w:val="004E0006"/>
    <w:rsid w:val="004E01D5"/>
    <w:rsid w:val="004E0833"/>
    <w:rsid w:val="004E08A2"/>
    <w:rsid w:val="004E092C"/>
    <w:rsid w:val="004E0A11"/>
    <w:rsid w:val="004E0A19"/>
    <w:rsid w:val="004E0B36"/>
    <w:rsid w:val="004E175D"/>
    <w:rsid w:val="004E21CC"/>
    <w:rsid w:val="004E28C6"/>
    <w:rsid w:val="004E2E4F"/>
    <w:rsid w:val="004E2EBC"/>
    <w:rsid w:val="004E3438"/>
    <w:rsid w:val="004E3F05"/>
    <w:rsid w:val="004E49BC"/>
    <w:rsid w:val="004E5937"/>
    <w:rsid w:val="004E5B05"/>
    <w:rsid w:val="004E6A57"/>
    <w:rsid w:val="004E6B64"/>
    <w:rsid w:val="004E6E99"/>
    <w:rsid w:val="004E7927"/>
    <w:rsid w:val="004F0664"/>
    <w:rsid w:val="004F0BAC"/>
    <w:rsid w:val="004F0C70"/>
    <w:rsid w:val="004F0E03"/>
    <w:rsid w:val="004F138F"/>
    <w:rsid w:val="004F2620"/>
    <w:rsid w:val="004F3384"/>
    <w:rsid w:val="004F48A3"/>
    <w:rsid w:val="004F4B00"/>
    <w:rsid w:val="004F4CF0"/>
    <w:rsid w:val="004F531B"/>
    <w:rsid w:val="004F55C8"/>
    <w:rsid w:val="004F7F21"/>
    <w:rsid w:val="005006FF"/>
    <w:rsid w:val="00500C61"/>
    <w:rsid w:val="00500D51"/>
    <w:rsid w:val="00501352"/>
    <w:rsid w:val="00501387"/>
    <w:rsid w:val="0050165A"/>
    <w:rsid w:val="00502144"/>
    <w:rsid w:val="005024AD"/>
    <w:rsid w:val="00502610"/>
    <w:rsid w:val="005030F8"/>
    <w:rsid w:val="00503182"/>
    <w:rsid w:val="00503B6D"/>
    <w:rsid w:val="00504154"/>
    <w:rsid w:val="00504692"/>
    <w:rsid w:val="005046B7"/>
    <w:rsid w:val="005047B9"/>
    <w:rsid w:val="00504FA9"/>
    <w:rsid w:val="00506602"/>
    <w:rsid w:val="0050670B"/>
    <w:rsid w:val="00506BBF"/>
    <w:rsid w:val="00506E38"/>
    <w:rsid w:val="00507560"/>
    <w:rsid w:val="005077C0"/>
    <w:rsid w:val="00510191"/>
    <w:rsid w:val="005101CF"/>
    <w:rsid w:val="00510D22"/>
    <w:rsid w:val="00510E30"/>
    <w:rsid w:val="00511D7E"/>
    <w:rsid w:val="00513BA0"/>
    <w:rsid w:val="005141E8"/>
    <w:rsid w:val="00514670"/>
    <w:rsid w:val="005146B0"/>
    <w:rsid w:val="005151E0"/>
    <w:rsid w:val="005157A6"/>
    <w:rsid w:val="00520315"/>
    <w:rsid w:val="005204F9"/>
    <w:rsid w:val="0052089E"/>
    <w:rsid w:val="005223AF"/>
    <w:rsid w:val="00522734"/>
    <w:rsid w:val="00523001"/>
    <w:rsid w:val="00523105"/>
    <w:rsid w:val="0052368D"/>
    <w:rsid w:val="00523846"/>
    <w:rsid w:val="005243B7"/>
    <w:rsid w:val="00524C45"/>
    <w:rsid w:val="0052512D"/>
    <w:rsid w:val="005256EC"/>
    <w:rsid w:val="0052577F"/>
    <w:rsid w:val="00526308"/>
    <w:rsid w:val="00526470"/>
    <w:rsid w:val="00526D37"/>
    <w:rsid w:val="005278A5"/>
    <w:rsid w:val="00531238"/>
    <w:rsid w:val="00532848"/>
    <w:rsid w:val="00532E2B"/>
    <w:rsid w:val="00533F73"/>
    <w:rsid w:val="00534011"/>
    <w:rsid w:val="00534746"/>
    <w:rsid w:val="0053487C"/>
    <w:rsid w:val="00534D4F"/>
    <w:rsid w:val="00534F0C"/>
    <w:rsid w:val="005351C6"/>
    <w:rsid w:val="005353BA"/>
    <w:rsid w:val="0053598D"/>
    <w:rsid w:val="00535A10"/>
    <w:rsid w:val="00536416"/>
    <w:rsid w:val="005365FF"/>
    <w:rsid w:val="00536A6D"/>
    <w:rsid w:val="00537381"/>
    <w:rsid w:val="00537402"/>
    <w:rsid w:val="00537CE5"/>
    <w:rsid w:val="00540179"/>
    <w:rsid w:val="005403D8"/>
    <w:rsid w:val="005412CB"/>
    <w:rsid w:val="005425B0"/>
    <w:rsid w:val="00542985"/>
    <w:rsid w:val="0054321F"/>
    <w:rsid w:val="00543A0C"/>
    <w:rsid w:val="005441BC"/>
    <w:rsid w:val="00544AA1"/>
    <w:rsid w:val="005454D3"/>
    <w:rsid w:val="00545CB0"/>
    <w:rsid w:val="00545DCA"/>
    <w:rsid w:val="00550C99"/>
    <w:rsid w:val="005510FA"/>
    <w:rsid w:val="005517BB"/>
    <w:rsid w:val="00551EFC"/>
    <w:rsid w:val="00552EE2"/>
    <w:rsid w:val="00553413"/>
    <w:rsid w:val="005536F9"/>
    <w:rsid w:val="00553C4A"/>
    <w:rsid w:val="0055414E"/>
    <w:rsid w:val="00554712"/>
    <w:rsid w:val="00555E13"/>
    <w:rsid w:val="0055611E"/>
    <w:rsid w:val="00556582"/>
    <w:rsid w:val="00556D33"/>
    <w:rsid w:val="00556E40"/>
    <w:rsid w:val="00560276"/>
    <w:rsid w:val="0056066D"/>
    <w:rsid w:val="00560D0C"/>
    <w:rsid w:val="00562152"/>
    <w:rsid w:val="00562A33"/>
    <w:rsid w:val="00562AAC"/>
    <w:rsid w:val="00562DC4"/>
    <w:rsid w:val="00563077"/>
    <w:rsid w:val="005645AB"/>
    <w:rsid w:val="00564AE2"/>
    <w:rsid w:val="00564C9D"/>
    <w:rsid w:val="00565289"/>
    <w:rsid w:val="00565456"/>
    <w:rsid w:val="00565D6F"/>
    <w:rsid w:val="00566582"/>
    <w:rsid w:val="005668ED"/>
    <w:rsid w:val="00566CE7"/>
    <w:rsid w:val="0056715E"/>
    <w:rsid w:val="0057115A"/>
    <w:rsid w:val="00572297"/>
    <w:rsid w:val="005728D2"/>
    <w:rsid w:val="0057369C"/>
    <w:rsid w:val="00573D29"/>
    <w:rsid w:val="00573D76"/>
    <w:rsid w:val="00574428"/>
    <w:rsid w:val="00574C7D"/>
    <w:rsid w:val="0057597B"/>
    <w:rsid w:val="005759EE"/>
    <w:rsid w:val="00575FDB"/>
    <w:rsid w:val="0057702B"/>
    <w:rsid w:val="00577C5B"/>
    <w:rsid w:val="00577D33"/>
    <w:rsid w:val="00577E2E"/>
    <w:rsid w:val="00580219"/>
    <w:rsid w:val="005802D2"/>
    <w:rsid w:val="005806E2"/>
    <w:rsid w:val="00580A57"/>
    <w:rsid w:val="00582A4E"/>
    <w:rsid w:val="00583323"/>
    <w:rsid w:val="0058369E"/>
    <w:rsid w:val="0058398F"/>
    <w:rsid w:val="00584061"/>
    <w:rsid w:val="005840A0"/>
    <w:rsid w:val="00584B89"/>
    <w:rsid w:val="00584B96"/>
    <w:rsid w:val="00585143"/>
    <w:rsid w:val="00585AF5"/>
    <w:rsid w:val="0058608A"/>
    <w:rsid w:val="0058613F"/>
    <w:rsid w:val="00586D70"/>
    <w:rsid w:val="00587352"/>
    <w:rsid w:val="00587C4A"/>
    <w:rsid w:val="005913C9"/>
    <w:rsid w:val="0059164B"/>
    <w:rsid w:val="0059191E"/>
    <w:rsid w:val="00591ABD"/>
    <w:rsid w:val="0059226A"/>
    <w:rsid w:val="00592D88"/>
    <w:rsid w:val="0059323B"/>
    <w:rsid w:val="00593314"/>
    <w:rsid w:val="005938BA"/>
    <w:rsid w:val="00593A26"/>
    <w:rsid w:val="00594496"/>
    <w:rsid w:val="00594774"/>
    <w:rsid w:val="00595218"/>
    <w:rsid w:val="00595376"/>
    <w:rsid w:val="00595873"/>
    <w:rsid w:val="00595CCC"/>
    <w:rsid w:val="005966A6"/>
    <w:rsid w:val="00597829"/>
    <w:rsid w:val="00597BD9"/>
    <w:rsid w:val="005A03B3"/>
    <w:rsid w:val="005A0D7E"/>
    <w:rsid w:val="005A0F0A"/>
    <w:rsid w:val="005A158C"/>
    <w:rsid w:val="005A168E"/>
    <w:rsid w:val="005A172B"/>
    <w:rsid w:val="005A1DA7"/>
    <w:rsid w:val="005A341B"/>
    <w:rsid w:val="005A34FC"/>
    <w:rsid w:val="005A3DA0"/>
    <w:rsid w:val="005A4BA6"/>
    <w:rsid w:val="005A52E5"/>
    <w:rsid w:val="005A5D71"/>
    <w:rsid w:val="005A7CCA"/>
    <w:rsid w:val="005B0899"/>
    <w:rsid w:val="005B0912"/>
    <w:rsid w:val="005B312C"/>
    <w:rsid w:val="005B3272"/>
    <w:rsid w:val="005B366C"/>
    <w:rsid w:val="005B5543"/>
    <w:rsid w:val="005B570A"/>
    <w:rsid w:val="005B5AAD"/>
    <w:rsid w:val="005B5F32"/>
    <w:rsid w:val="005B6766"/>
    <w:rsid w:val="005B6D02"/>
    <w:rsid w:val="005B7031"/>
    <w:rsid w:val="005B7959"/>
    <w:rsid w:val="005C07DB"/>
    <w:rsid w:val="005C0967"/>
    <w:rsid w:val="005C2252"/>
    <w:rsid w:val="005C3247"/>
    <w:rsid w:val="005C3493"/>
    <w:rsid w:val="005C3995"/>
    <w:rsid w:val="005C4291"/>
    <w:rsid w:val="005C57BD"/>
    <w:rsid w:val="005C5822"/>
    <w:rsid w:val="005C5B5E"/>
    <w:rsid w:val="005C621F"/>
    <w:rsid w:val="005C6618"/>
    <w:rsid w:val="005C6BEC"/>
    <w:rsid w:val="005C7609"/>
    <w:rsid w:val="005C7919"/>
    <w:rsid w:val="005C7928"/>
    <w:rsid w:val="005D045B"/>
    <w:rsid w:val="005D0C9B"/>
    <w:rsid w:val="005D247E"/>
    <w:rsid w:val="005D27D5"/>
    <w:rsid w:val="005D2E98"/>
    <w:rsid w:val="005D32DB"/>
    <w:rsid w:val="005D36D7"/>
    <w:rsid w:val="005D3921"/>
    <w:rsid w:val="005D48CF"/>
    <w:rsid w:val="005D4F0A"/>
    <w:rsid w:val="005D4F17"/>
    <w:rsid w:val="005D5917"/>
    <w:rsid w:val="005D5EDE"/>
    <w:rsid w:val="005D66FF"/>
    <w:rsid w:val="005D697F"/>
    <w:rsid w:val="005D6B80"/>
    <w:rsid w:val="005D6BEC"/>
    <w:rsid w:val="005E0FFC"/>
    <w:rsid w:val="005E1724"/>
    <w:rsid w:val="005E1A81"/>
    <w:rsid w:val="005E2556"/>
    <w:rsid w:val="005E25CF"/>
    <w:rsid w:val="005E314D"/>
    <w:rsid w:val="005E3209"/>
    <w:rsid w:val="005E3670"/>
    <w:rsid w:val="005E3DF4"/>
    <w:rsid w:val="005E3F39"/>
    <w:rsid w:val="005E464F"/>
    <w:rsid w:val="005E48A3"/>
    <w:rsid w:val="005E59C2"/>
    <w:rsid w:val="005E5C61"/>
    <w:rsid w:val="005E5CFD"/>
    <w:rsid w:val="005E5E04"/>
    <w:rsid w:val="005E5F66"/>
    <w:rsid w:val="005E6736"/>
    <w:rsid w:val="005E70F5"/>
    <w:rsid w:val="005E743A"/>
    <w:rsid w:val="005E77B3"/>
    <w:rsid w:val="005E7B90"/>
    <w:rsid w:val="005F0D41"/>
    <w:rsid w:val="005F1311"/>
    <w:rsid w:val="005F29F3"/>
    <w:rsid w:val="005F2D32"/>
    <w:rsid w:val="005F32E7"/>
    <w:rsid w:val="005F4346"/>
    <w:rsid w:val="005F4D31"/>
    <w:rsid w:val="005F5662"/>
    <w:rsid w:val="005F5CBB"/>
    <w:rsid w:val="005F5F32"/>
    <w:rsid w:val="005F62AB"/>
    <w:rsid w:val="005F6B90"/>
    <w:rsid w:val="005F7131"/>
    <w:rsid w:val="0060013B"/>
    <w:rsid w:val="00601024"/>
    <w:rsid w:val="00601036"/>
    <w:rsid w:val="00601DE8"/>
    <w:rsid w:val="00601E4F"/>
    <w:rsid w:val="00602C13"/>
    <w:rsid w:val="00603FD5"/>
    <w:rsid w:val="00604B6F"/>
    <w:rsid w:val="0060569B"/>
    <w:rsid w:val="006056A3"/>
    <w:rsid w:val="00605806"/>
    <w:rsid w:val="00606484"/>
    <w:rsid w:val="00606EC3"/>
    <w:rsid w:val="0061021F"/>
    <w:rsid w:val="00610C9C"/>
    <w:rsid w:val="006124D0"/>
    <w:rsid w:val="00612779"/>
    <w:rsid w:val="00612BF5"/>
    <w:rsid w:val="00612C29"/>
    <w:rsid w:val="00612EF9"/>
    <w:rsid w:val="00612F4B"/>
    <w:rsid w:val="00612FDC"/>
    <w:rsid w:val="00613297"/>
    <w:rsid w:val="00614857"/>
    <w:rsid w:val="0061532C"/>
    <w:rsid w:val="006153B3"/>
    <w:rsid w:val="006160B0"/>
    <w:rsid w:val="0061665E"/>
    <w:rsid w:val="006167AE"/>
    <w:rsid w:val="00616DC8"/>
    <w:rsid w:val="00617AE4"/>
    <w:rsid w:val="00620502"/>
    <w:rsid w:val="0062055A"/>
    <w:rsid w:val="006209EC"/>
    <w:rsid w:val="00620C1A"/>
    <w:rsid w:val="00621421"/>
    <w:rsid w:val="00621C43"/>
    <w:rsid w:val="00621F26"/>
    <w:rsid w:val="00622796"/>
    <w:rsid w:val="00622D89"/>
    <w:rsid w:val="0062398F"/>
    <w:rsid w:val="0062434D"/>
    <w:rsid w:val="00625D28"/>
    <w:rsid w:val="00626281"/>
    <w:rsid w:val="00626A70"/>
    <w:rsid w:val="00627465"/>
    <w:rsid w:val="006277D5"/>
    <w:rsid w:val="0062793B"/>
    <w:rsid w:val="00627BDE"/>
    <w:rsid w:val="006300E4"/>
    <w:rsid w:val="0063092F"/>
    <w:rsid w:val="00630C49"/>
    <w:rsid w:val="006317DD"/>
    <w:rsid w:val="00631F48"/>
    <w:rsid w:val="0063233D"/>
    <w:rsid w:val="00633669"/>
    <w:rsid w:val="00633C6D"/>
    <w:rsid w:val="00634164"/>
    <w:rsid w:val="006349B4"/>
    <w:rsid w:val="006364C7"/>
    <w:rsid w:val="00637DC9"/>
    <w:rsid w:val="0064081B"/>
    <w:rsid w:val="0064136C"/>
    <w:rsid w:val="00641A49"/>
    <w:rsid w:val="00641EA9"/>
    <w:rsid w:val="00642D31"/>
    <w:rsid w:val="0064369B"/>
    <w:rsid w:val="00643D01"/>
    <w:rsid w:val="00643D23"/>
    <w:rsid w:val="00644042"/>
    <w:rsid w:val="00644365"/>
    <w:rsid w:val="00644841"/>
    <w:rsid w:val="00644922"/>
    <w:rsid w:val="00644AFA"/>
    <w:rsid w:val="00645E04"/>
    <w:rsid w:val="00645EE6"/>
    <w:rsid w:val="006461E0"/>
    <w:rsid w:val="00646832"/>
    <w:rsid w:val="00646FBA"/>
    <w:rsid w:val="006470A7"/>
    <w:rsid w:val="00647124"/>
    <w:rsid w:val="00650AC1"/>
    <w:rsid w:val="00651480"/>
    <w:rsid w:val="00652513"/>
    <w:rsid w:val="00652763"/>
    <w:rsid w:val="00653076"/>
    <w:rsid w:val="00653378"/>
    <w:rsid w:val="0065380B"/>
    <w:rsid w:val="00653844"/>
    <w:rsid w:val="00654088"/>
    <w:rsid w:val="006540E9"/>
    <w:rsid w:val="00654544"/>
    <w:rsid w:val="00654F3E"/>
    <w:rsid w:val="00654FDF"/>
    <w:rsid w:val="00655E4D"/>
    <w:rsid w:val="00655EA3"/>
    <w:rsid w:val="00656282"/>
    <w:rsid w:val="00660215"/>
    <w:rsid w:val="006604A1"/>
    <w:rsid w:val="0066084B"/>
    <w:rsid w:val="00660B82"/>
    <w:rsid w:val="006612CA"/>
    <w:rsid w:val="00661643"/>
    <w:rsid w:val="0066170C"/>
    <w:rsid w:val="00661949"/>
    <w:rsid w:val="00661B1C"/>
    <w:rsid w:val="00662018"/>
    <w:rsid w:val="00663289"/>
    <w:rsid w:val="00663703"/>
    <w:rsid w:val="00664254"/>
    <w:rsid w:val="0066444B"/>
    <w:rsid w:val="006652D6"/>
    <w:rsid w:val="00666538"/>
    <w:rsid w:val="006673E7"/>
    <w:rsid w:val="00667C62"/>
    <w:rsid w:val="00667DAB"/>
    <w:rsid w:val="00667F07"/>
    <w:rsid w:val="0067014A"/>
    <w:rsid w:val="00670454"/>
    <w:rsid w:val="00670B79"/>
    <w:rsid w:val="0067211E"/>
    <w:rsid w:val="00672533"/>
    <w:rsid w:val="00672A68"/>
    <w:rsid w:val="00672D90"/>
    <w:rsid w:val="00674020"/>
    <w:rsid w:val="006741B4"/>
    <w:rsid w:val="006742BD"/>
    <w:rsid w:val="006746EE"/>
    <w:rsid w:val="006747DF"/>
    <w:rsid w:val="0067524B"/>
    <w:rsid w:val="00675721"/>
    <w:rsid w:val="00675A79"/>
    <w:rsid w:val="00675DD3"/>
    <w:rsid w:val="00675DDC"/>
    <w:rsid w:val="00676764"/>
    <w:rsid w:val="006767C0"/>
    <w:rsid w:val="00676FC6"/>
    <w:rsid w:val="006800F8"/>
    <w:rsid w:val="00681CBF"/>
    <w:rsid w:val="006825BD"/>
    <w:rsid w:val="00683B33"/>
    <w:rsid w:val="00684325"/>
    <w:rsid w:val="00684EBD"/>
    <w:rsid w:val="006850E9"/>
    <w:rsid w:val="00686349"/>
    <w:rsid w:val="0068663B"/>
    <w:rsid w:val="0068668D"/>
    <w:rsid w:val="0068676B"/>
    <w:rsid w:val="00686A82"/>
    <w:rsid w:val="00686F0C"/>
    <w:rsid w:val="00686F6E"/>
    <w:rsid w:val="00687019"/>
    <w:rsid w:val="0068724F"/>
    <w:rsid w:val="0068760D"/>
    <w:rsid w:val="006877F9"/>
    <w:rsid w:val="00687E4A"/>
    <w:rsid w:val="0069145B"/>
    <w:rsid w:val="006917C4"/>
    <w:rsid w:val="00692572"/>
    <w:rsid w:val="006926D6"/>
    <w:rsid w:val="006928D5"/>
    <w:rsid w:val="00693358"/>
    <w:rsid w:val="00693770"/>
    <w:rsid w:val="0069407D"/>
    <w:rsid w:val="00694E95"/>
    <w:rsid w:val="00695DEA"/>
    <w:rsid w:val="006961BB"/>
    <w:rsid w:val="006961E2"/>
    <w:rsid w:val="0069652F"/>
    <w:rsid w:val="00696AC8"/>
    <w:rsid w:val="00697870"/>
    <w:rsid w:val="006979E7"/>
    <w:rsid w:val="006A01BA"/>
    <w:rsid w:val="006A1DEF"/>
    <w:rsid w:val="006A24AA"/>
    <w:rsid w:val="006A3143"/>
    <w:rsid w:val="006A3B26"/>
    <w:rsid w:val="006A3D29"/>
    <w:rsid w:val="006A3DA4"/>
    <w:rsid w:val="006A3DF7"/>
    <w:rsid w:val="006A4700"/>
    <w:rsid w:val="006A488B"/>
    <w:rsid w:val="006A4E80"/>
    <w:rsid w:val="006A749A"/>
    <w:rsid w:val="006A7C35"/>
    <w:rsid w:val="006B061B"/>
    <w:rsid w:val="006B14EA"/>
    <w:rsid w:val="006B28A4"/>
    <w:rsid w:val="006B3889"/>
    <w:rsid w:val="006B4112"/>
    <w:rsid w:val="006B4973"/>
    <w:rsid w:val="006B4EF6"/>
    <w:rsid w:val="006B550A"/>
    <w:rsid w:val="006B6CB5"/>
    <w:rsid w:val="006B744B"/>
    <w:rsid w:val="006C1DD4"/>
    <w:rsid w:val="006C21C2"/>
    <w:rsid w:val="006C2A94"/>
    <w:rsid w:val="006C2D4B"/>
    <w:rsid w:val="006C2E06"/>
    <w:rsid w:val="006C3ED6"/>
    <w:rsid w:val="006C4538"/>
    <w:rsid w:val="006C4935"/>
    <w:rsid w:val="006C4AF4"/>
    <w:rsid w:val="006C6858"/>
    <w:rsid w:val="006C6F57"/>
    <w:rsid w:val="006D14E6"/>
    <w:rsid w:val="006D1C29"/>
    <w:rsid w:val="006D226D"/>
    <w:rsid w:val="006D28D2"/>
    <w:rsid w:val="006D2E0C"/>
    <w:rsid w:val="006D31B0"/>
    <w:rsid w:val="006D3B54"/>
    <w:rsid w:val="006D3DC8"/>
    <w:rsid w:val="006D3EE2"/>
    <w:rsid w:val="006D3F2F"/>
    <w:rsid w:val="006D41B3"/>
    <w:rsid w:val="006D544B"/>
    <w:rsid w:val="006D578B"/>
    <w:rsid w:val="006D59CD"/>
    <w:rsid w:val="006D5D68"/>
    <w:rsid w:val="006D5EAD"/>
    <w:rsid w:val="006D61B3"/>
    <w:rsid w:val="006D6DCC"/>
    <w:rsid w:val="006D724E"/>
    <w:rsid w:val="006D75C3"/>
    <w:rsid w:val="006D7B91"/>
    <w:rsid w:val="006E0C7C"/>
    <w:rsid w:val="006E0DB1"/>
    <w:rsid w:val="006E1FEB"/>
    <w:rsid w:val="006E224D"/>
    <w:rsid w:val="006E2800"/>
    <w:rsid w:val="006E3536"/>
    <w:rsid w:val="006E36A5"/>
    <w:rsid w:val="006E4512"/>
    <w:rsid w:val="006E4B25"/>
    <w:rsid w:val="006E4D5A"/>
    <w:rsid w:val="006E5B19"/>
    <w:rsid w:val="006E5B77"/>
    <w:rsid w:val="006E5CAC"/>
    <w:rsid w:val="006E6082"/>
    <w:rsid w:val="006E61B7"/>
    <w:rsid w:val="006E67EE"/>
    <w:rsid w:val="006E7639"/>
    <w:rsid w:val="006F186C"/>
    <w:rsid w:val="006F36E2"/>
    <w:rsid w:val="006F3897"/>
    <w:rsid w:val="006F39BB"/>
    <w:rsid w:val="006F3FAB"/>
    <w:rsid w:val="006F5078"/>
    <w:rsid w:val="006F5367"/>
    <w:rsid w:val="006F5422"/>
    <w:rsid w:val="006F54C1"/>
    <w:rsid w:val="006F58C6"/>
    <w:rsid w:val="006F63B0"/>
    <w:rsid w:val="006F663D"/>
    <w:rsid w:val="006F685A"/>
    <w:rsid w:val="006F7A6A"/>
    <w:rsid w:val="006F7F13"/>
    <w:rsid w:val="007002CA"/>
    <w:rsid w:val="00700473"/>
    <w:rsid w:val="00701128"/>
    <w:rsid w:val="00701220"/>
    <w:rsid w:val="00701446"/>
    <w:rsid w:val="00701628"/>
    <w:rsid w:val="00701EFF"/>
    <w:rsid w:val="00702623"/>
    <w:rsid w:val="0070278C"/>
    <w:rsid w:val="0070342B"/>
    <w:rsid w:val="00703798"/>
    <w:rsid w:val="00703F48"/>
    <w:rsid w:val="0070440F"/>
    <w:rsid w:val="007049A6"/>
    <w:rsid w:val="0070519D"/>
    <w:rsid w:val="007062B5"/>
    <w:rsid w:val="007063C0"/>
    <w:rsid w:val="0070648B"/>
    <w:rsid w:val="007070F7"/>
    <w:rsid w:val="0070724A"/>
    <w:rsid w:val="007073FD"/>
    <w:rsid w:val="00707778"/>
    <w:rsid w:val="0070780D"/>
    <w:rsid w:val="00710DF2"/>
    <w:rsid w:val="00710E57"/>
    <w:rsid w:val="00710FBA"/>
    <w:rsid w:val="00711052"/>
    <w:rsid w:val="00711744"/>
    <w:rsid w:val="007117A4"/>
    <w:rsid w:val="007122F6"/>
    <w:rsid w:val="00712FBD"/>
    <w:rsid w:val="00713218"/>
    <w:rsid w:val="00713531"/>
    <w:rsid w:val="00714488"/>
    <w:rsid w:val="0071466F"/>
    <w:rsid w:val="007153A8"/>
    <w:rsid w:val="007156F9"/>
    <w:rsid w:val="00715AB4"/>
    <w:rsid w:val="00715C32"/>
    <w:rsid w:val="007166D2"/>
    <w:rsid w:val="00716DEC"/>
    <w:rsid w:val="00716E6A"/>
    <w:rsid w:val="00717BEF"/>
    <w:rsid w:val="00720AEF"/>
    <w:rsid w:val="007214B5"/>
    <w:rsid w:val="0072211D"/>
    <w:rsid w:val="00722538"/>
    <w:rsid w:val="00723EA2"/>
    <w:rsid w:val="0072464B"/>
    <w:rsid w:val="0072479B"/>
    <w:rsid w:val="007247D4"/>
    <w:rsid w:val="007254A7"/>
    <w:rsid w:val="00725801"/>
    <w:rsid w:val="00725B10"/>
    <w:rsid w:val="007264E4"/>
    <w:rsid w:val="00730E49"/>
    <w:rsid w:val="00731A81"/>
    <w:rsid w:val="00732A25"/>
    <w:rsid w:val="00733D22"/>
    <w:rsid w:val="00734420"/>
    <w:rsid w:val="00734820"/>
    <w:rsid w:val="00734ADD"/>
    <w:rsid w:val="00734D35"/>
    <w:rsid w:val="00734F66"/>
    <w:rsid w:val="0073600C"/>
    <w:rsid w:val="007364B8"/>
    <w:rsid w:val="0073714B"/>
    <w:rsid w:val="007379CA"/>
    <w:rsid w:val="0074146A"/>
    <w:rsid w:val="007414D4"/>
    <w:rsid w:val="0074154B"/>
    <w:rsid w:val="00742294"/>
    <w:rsid w:val="00742631"/>
    <w:rsid w:val="00743C93"/>
    <w:rsid w:val="007458A4"/>
    <w:rsid w:val="00745BC8"/>
    <w:rsid w:val="007473A5"/>
    <w:rsid w:val="00747826"/>
    <w:rsid w:val="007505F0"/>
    <w:rsid w:val="0075068B"/>
    <w:rsid w:val="00750EC9"/>
    <w:rsid w:val="007521CA"/>
    <w:rsid w:val="0075225D"/>
    <w:rsid w:val="0075292B"/>
    <w:rsid w:val="007529D2"/>
    <w:rsid w:val="00752E28"/>
    <w:rsid w:val="007548AF"/>
    <w:rsid w:val="00755139"/>
    <w:rsid w:val="00757417"/>
    <w:rsid w:val="0075758D"/>
    <w:rsid w:val="0075793A"/>
    <w:rsid w:val="00757C9B"/>
    <w:rsid w:val="00760711"/>
    <w:rsid w:val="00760780"/>
    <w:rsid w:val="007610B5"/>
    <w:rsid w:val="0076179E"/>
    <w:rsid w:val="00761963"/>
    <w:rsid w:val="007622BA"/>
    <w:rsid w:val="0076250D"/>
    <w:rsid w:val="00762529"/>
    <w:rsid w:val="00762B62"/>
    <w:rsid w:val="00763A42"/>
    <w:rsid w:val="00763E66"/>
    <w:rsid w:val="00764AA6"/>
    <w:rsid w:val="007650F6"/>
    <w:rsid w:val="00765228"/>
    <w:rsid w:val="00765824"/>
    <w:rsid w:val="007668ED"/>
    <w:rsid w:val="00770461"/>
    <w:rsid w:val="00770638"/>
    <w:rsid w:val="00770DFE"/>
    <w:rsid w:val="007712F4"/>
    <w:rsid w:val="0077135C"/>
    <w:rsid w:val="00771C19"/>
    <w:rsid w:val="007723EA"/>
    <w:rsid w:val="007738AA"/>
    <w:rsid w:val="0077400A"/>
    <w:rsid w:val="0077489C"/>
    <w:rsid w:val="00774A33"/>
    <w:rsid w:val="00774EB8"/>
    <w:rsid w:val="00775C0F"/>
    <w:rsid w:val="00776156"/>
    <w:rsid w:val="0077729D"/>
    <w:rsid w:val="007772C8"/>
    <w:rsid w:val="00777B3A"/>
    <w:rsid w:val="0078020D"/>
    <w:rsid w:val="007805B6"/>
    <w:rsid w:val="00780987"/>
    <w:rsid w:val="00780E30"/>
    <w:rsid w:val="00780ED6"/>
    <w:rsid w:val="00781675"/>
    <w:rsid w:val="00781723"/>
    <w:rsid w:val="0078174E"/>
    <w:rsid w:val="00782C3C"/>
    <w:rsid w:val="00782DFF"/>
    <w:rsid w:val="00783B4E"/>
    <w:rsid w:val="00784FD2"/>
    <w:rsid w:val="00785ABB"/>
    <w:rsid w:val="0078756A"/>
    <w:rsid w:val="0078782B"/>
    <w:rsid w:val="007878AE"/>
    <w:rsid w:val="00790738"/>
    <w:rsid w:val="0079089C"/>
    <w:rsid w:val="00791F91"/>
    <w:rsid w:val="00792049"/>
    <w:rsid w:val="0079285D"/>
    <w:rsid w:val="00793023"/>
    <w:rsid w:val="00793409"/>
    <w:rsid w:val="00793ADF"/>
    <w:rsid w:val="00793BBE"/>
    <w:rsid w:val="0079406B"/>
    <w:rsid w:val="007947D1"/>
    <w:rsid w:val="00794E52"/>
    <w:rsid w:val="00795E02"/>
    <w:rsid w:val="00796B20"/>
    <w:rsid w:val="00797CA8"/>
    <w:rsid w:val="007A00EF"/>
    <w:rsid w:val="007A0363"/>
    <w:rsid w:val="007A04A0"/>
    <w:rsid w:val="007A10F7"/>
    <w:rsid w:val="007A124B"/>
    <w:rsid w:val="007A203B"/>
    <w:rsid w:val="007A2263"/>
    <w:rsid w:val="007A3893"/>
    <w:rsid w:val="007A3D68"/>
    <w:rsid w:val="007A4359"/>
    <w:rsid w:val="007A4B3C"/>
    <w:rsid w:val="007A4C2D"/>
    <w:rsid w:val="007A5492"/>
    <w:rsid w:val="007A5EF0"/>
    <w:rsid w:val="007A6399"/>
    <w:rsid w:val="007A65A8"/>
    <w:rsid w:val="007A71C1"/>
    <w:rsid w:val="007A7E34"/>
    <w:rsid w:val="007B0AED"/>
    <w:rsid w:val="007B0F47"/>
    <w:rsid w:val="007B11E6"/>
    <w:rsid w:val="007B150E"/>
    <w:rsid w:val="007B2564"/>
    <w:rsid w:val="007B2780"/>
    <w:rsid w:val="007B2C54"/>
    <w:rsid w:val="007B37E5"/>
    <w:rsid w:val="007B39E2"/>
    <w:rsid w:val="007B3C1A"/>
    <w:rsid w:val="007B4018"/>
    <w:rsid w:val="007B4406"/>
    <w:rsid w:val="007B5884"/>
    <w:rsid w:val="007B58F0"/>
    <w:rsid w:val="007B631A"/>
    <w:rsid w:val="007B662E"/>
    <w:rsid w:val="007B697D"/>
    <w:rsid w:val="007B7CC7"/>
    <w:rsid w:val="007C00DA"/>
    <w:rsid w:val="007C0419"/>
    <w:rsid w:val="007C046F"/>
    <w:rsid w:val="007C1862"/>
    <w:rsid w:val="007C1922"/>
    <w:rsid w:val="007C1D16"/>
    <w:rsid w:val="007C202C"/>
    <w:rsid w:val="007C2306"/>
    <w:rsid w:val="007C2B6D"/>
    <w:rsid w:val="007C2C23"/>
    <w:rsid w:val="007C303D"/>
    <w:rsid w:val="007C34B8"/>
    <w:rsid w:val="007C57FC"/>
    <w:rsid w:val="007C5DA8"/>
    <w:rsid w:val="007C5FE6"/>
    <w:rsid w:val="007C6EDF"/>
    <w:rsid w:val="007C6F81"/>
    <w:rsid w:val="007C74CF"/>
    <w:rsid w:val="007C7C24"/>
    <w:rsid w:val="007D047B"/>
    <w:rsid w:val="007D0B5C"/>
    <w:rsid w:val="007D1D00"/>
    <w:rsid w:val="007D1F7E"/>
    <w:rsid w:val="007D21B8"/>
    <w:rsid w:val="007D2221"/>
    <w:rsid w:val="007D34BA"/>
    <w:rsid w:val="007D4D83"/>
    <w:rsid w:val="007D54BB"/>
    <w:rsid w:val="007D5CDC"/>
    <w:rsid w:val="007D716F"/>
    <w:rsid w:val="007D7A94"/>
    <w:rsid w:val="007E066B"/>
    <w:rsid w:val="007E089A"/>
    <w:rsid w:val="007E0D76"/>
    <w:rsid w:val="007E0EB3"/>
    <w:rsid w:val="007E0FB9"/>
    <w:rsid w:val="007E17A1"/>
    <w:rsid w:val="007E1B13"/>
    <w:rsid w:val="007E1E51"/>
    <w:rsid w:val="007E2631"/>
    <w:rsid w:val="007E2963"/>
    <w:rsid w:val="007E2F2D"/>
    <w:rsid w:val="007E309D"/>
    <w:rsid w:val="007E3AEF"/>
    <w:rsid w:val="007E40B9"/>
    <w:rsid w:val="007E40EE"/>
    <w:rsid w:val="007E452A"/>
    <w:rsid w:val="007E498D"/>
    <w:rsid w:val="007E5E89"/>
    <w:rsid w:val="007E6F93"/>
    <w:rsid w:val="007E75FE"/>
    <w:rsid w:val="007E7829"/>
    <w:rsid w:val="007F0084"/>
    <w:rsid w:val="007F0918"/>
    <w:rsid w:val="007F134A"/>
    <w:rsid w:val="007F21B4"/>
    <w:rsid w:val="007F28C3"/>
    <w:rsid w:val="007F2E1E"/>
    <w:rsid w:val="007F3032"/>
    <w:rsid w:val="007F3C6D"/>
    <w:rsid w:val="007F3D27"/>
    <w:rsid w:val="007F4136"/>
    <w:rsid w:val="007F4A52"/>
    <w:rsid w:val="007F5524"/>
    <w:rsid w:val="007F69D6"/>
    <w:rsid w:val="007F6CF3"/>
    <w:rsid w:val="007F78A8"/>
    <w:rsid w:val="007F7A89"/>
    <w:rsid w:val="00800574"/>
    <w:rsid w:val="0080069D"/>
    <w:rsid w:val="00801C52"/>
    <w:rsid w:val="00802CE7"/>
    <w:rsid w:val="00804FA1"/>
    <w:rsid w:val="00805455"/>
    <w:rsid w:val="00806A91"/>
    <w:rsid w:val="00807286"/>
    <w:rsid w:val="008073EE"/>
    <w:rsid w:val="0080753A"/>
    <w:rsid w:val="00807760"/>
    <w:rsid w:val="00807930"/>
    <w:rsid w:val="00807A25"/>
    <w:rsid w:val="00807B33"/>
    <w:rsid w:val="00807F1A"/>
    <w:rsid w:val="008101F8"/>
    <w:rsid w:val="00810285"/>
    <w:rsid w:val="00810B83"/>
    <w:rsid w:val="00810C41"/>
    <w:rsid w:val="0081147D"/>
    <w:rsid w:val="00811BF6"/>
    <w:rsid w:val="0081207D"/>
    <w:rsid w:val="0081223D"/>
    <w:rsid w:val="008128E3"/>
    <w:rsid w:val="00812BCF"/>
    <w:rsid w:val="00812E05"/>
    <w:rsid w:val="008141AD"/>
    <w:rsid w:val="00814DA3"/>
    <w:rsid w:val="0081533C"/>
    <w:rsid w:val="00815370"/>
    <w:rsid w:val="0081631A"/>
    <w:rsid w:val="0081647B"/>
    <w:rsid w:val="00816575"/>
    <w:rsid w:val="00816A78"/>
    <w:rsid w:val="008172F5"/>
    <w:rsid w:val="0081791A"/>
    <w:rsid w:val="00820BFC"/>
    <w:rsid w:val="00822024"/>
    <w:rsid w:val="008222A1"/>
    <w:rsid w:val="008224B8"/>
    <w:rsid w:val="00822A22"/>
    <w:rsid w:val="008238AB"/>
    <w:rsid w:val="0082390A"/>
    <w:rsid w:val="00823B52"/>
    <w:rsid w:val="00823DE4"/>
    <w:rsid w:val="00824A2B"/>
    <w:rsid w:val="00824E8D"/>
    <w:rsid w:val="008258C2"/>
    <w:rsid w:val="00825F5D"/>
    <w:rsid w:val="0082691B"/>
    <w:rsid w:val="00827299"/>
    <w:rsid w:val="0082748D"/>
    <w:rsid w:val="00827767"/>
    <w:rsid w:val="008277F5"/>
    <w:rsid w:val="00830013"/>
    <w:rsid w:val="0083028E"/>
    <w:rsid w:val="0083107A"/>
    <w:rsid w:val="00831199"/>
    <w:rsid w:val="00831ACF"/>
    <w:rsid w:val="00832857"/>
    <w:rsid w:val="008335B9"/>
    <w:rsid w:val="008344C0"/>
    <w:rsid w:val="00835712"/>
    <w:rsid w:val="008358C8"/>
    <w:rsid w:val="00835B70"/>
    <w:rsid w:val="008370E3"/>
    <w:rsid w:val="00837331"/>
    <w:rsid w:val="008373B6"/>
    <w:rsid w:val="00837509"/>
    <w:rsid w:val="008406E0"/>
    <w:rsid w:val="00840D51"/>
    <w:rsid w:val="00841300"/>
    <w:rsid w:val="0084176E"/>
    <w:rsid w:val="008430B2"/>
    <w:rsid w:val="00843154"/>
    <w:rsid w:val="008431EE"/>
    <w:rsid w:val="008434A5"/>
    <w:rsid w:val="00843D2E"/>
    <w:rsid w:val="00843E8D"/>
    <w:rsid w:val="008445FB"/>
    <w:rsid w:val="00845441"/>
    <w:rsid w:val="00845FAE"/>
    <w:rsid w:val="00845FD1"/>
    <w:rsid w:val="00846151"/>
    <w:rsid w:val="00846359"/>
    <w:rsid w:val="00846A1A"/>
    <w:rsid w:val="008477F6"/>
    <w:rsid w:val="0085087C"/>
    <w:rsid w:val="00850B49"/>
    <w:rsid w:val="0085119D"/>
    <w:rsid w:val="008514B9"/>
    <w:rsid w:val="00851AB1"/>
    <w:rsid w:val="0085260F"/>
    <w:rsid w:val="0085439B"/>
    <w:rsid w:val="008550ED"/>
    <w:rsid w:val="008557A6"/>
    <w:rsid w:val="00855827"/>
    <w:rsid w:val="00856481"/>
    <w:rsid w:val="008565AF"/>
    <w:rsid w:val="00856616"/>
    <w:rsid w:val="00856D68"/>
    <w:rsid w:val="008575C8"/>
    <w:rsid w:val="00857969"/>
    <w:rsid w:val="00860B65"/>
    <w:rsid w:val="008613CB"/>
    <w:rsid w:val="0086200B"/>
    <w:rsid w:val="00862A01"/>
    <w:rsid w:val="0086337C"/>
    <w:rsid w:val="00863829"/>
    <w:rsid w:val="008645AE"/>
    <w:rsid w:val="00864A4B"/>
    <w:rsid w:val="008654E9"/>
    <w:rsid w:val="0086761A"/>
    <w:rsid w:val="008677CC"/>
    <w:rsid w:val="008678EF"/>
    <w:rsid w:val="00867DE9"/>
    <w:rsid w:val="00867F99"/>
    <w:rsid w:val="008708D6"/>
    <w:rsid w:val="0087116C"/>
    <w:rsid w:val="0087175B"/>
    <w:rsid w:val="0087293D"/>
    <w:rsid w:val="00872F80"/>
    <w:rsid w:val="00872FA4"/>
    <w:rsid w:val="00873FB9"/>
    <w:rsid w:val="00874297"/>
    <w:rsid w:val="00875546"/>
    <w:rsid w:val="00875553"/>
    <w:rsid w:val="00875AEB"/>
    <w:rsid w:val="00875CEA"/>
    <w:rsid w:val="00876232"/>
    <w:rsid w:val="00876738"/>
    <w:rsid w:val="008774D9"/>
    <w:rsid w:val="00880590"/>
    <w:rsid w:val="008807B8"/>
    <w:rsid w:val="00881E8C"/>
    <w:rsid w:val="008822D5"/>
    <w:rsid w:val="008844D6"/>
    <w:rsid w:val="00884772"/>
    <w:rsid w:val="008857C8"/>
    <w:rsid w:val="00885CA0"/>
    <w:rsid w:val="00885D08"/>
    <w:rsid w:val="0088610E"/>
    <w:rsid w:val="008869B3"/>
    <w:rsid w:val="00886DBE"/>
    <w:rsid w:val="008875AB"/>
    <w:rsid w:val="0089026B"/>
    <w:rsid w:val="0089052C"/>
    <w:rsid w:val="008918DB"/>
    <w:rsid w:val="0089239A"/>
    <w:rsid w:val="008938A9"/>
    <w:rsid w:val="0089485F"/>
    <w:rsid w:val="00894865"/>
    <w:rsid w:val="008958A1"/>
    <w:rsid w:val="00896FCB"/>
    <w:rsid w:val="00897091"/>
    <w:rsid w:val="008971DD"/>
    <w:rsid w:val="00897A76"/>
    <w:rsid w:val="008A0717"/>
    <w:rsid w:val="008A0B37"/>
    <w:rsid w:val="008A0BB8"/>
    <w:rsid w:val="008A1331"/>
    <w:rsid w:val="008A2A37"/>
    <w:rsid w:val="008A3D20"/>
    <w:rsid w:val="008A4C91"/>
    <w:rsid w:val="008A5633"/>
    <w:rsid w:val="008A57CA"/>
    <w:rsid w:val="008A6206"/>
    <w:rsid w:val="008A6F2A"/>
    <w:rsid w:val="008A70E4"/>
    <w:rsid w:val="008B05C3"/>
    <w:rsid w:val="008B0EC0"/>
    <w:rsid w:val="008B157E"/>
    <w:rsid w:val="008B187F"/>
    <w:rsid w:val="008B1971"/>
    <w:rsid w:val="008B19E4"/>
    <w:rsid w:val="008B1C1E"/>
    <w:rsid w:val="008B2535"/>
    <w:rsid w:val="008B3871"/>
    <w:rsid w:val="008B3CB8"/>
    <w:rsid w:val="008B43C6"/>
    <w:rsid w:val="008B4965"/>
    <w:rsid w:val="008B4BEE"/>
    <w:rsid w:val="008B4D82"/>
    <w:rsid w:val="008B50A5"/>
    <w:rsid w:val="008B53EC"/>
    <w:rsid w:val="008B5D26"/>
    <w:rsid w:val="008B7B0F"/>
    <w:rsid w:val="008B7C50"/>
    <w:rsid w:val="008C163C"/>
    <w:rsid w:val="008C17AD"/>
    <w:rsid w:val="008C3038"/>
    <w:rsid w:val="008C33E5"/>
    <w:rsid w:val="008C33F6"/>
    <w:rsid w:val="008C391D"/>
    <w:rsid w:val="008C3B5A"/>
    <w:rsid w:val="008C3F6F"/>
    <w:rsid w:val="008C45AB"/>
    <w:rsid w:val="008C4E34"/>
    <w:rsid w:val="008C5B39"/>
    <w:rsid w:val="008C5F44"/>
    <w:rsid w:val="008C60E3"/>
    <w:rsid w:val="008C6BFF"/>
    <w:rsid w:val="008C7035"/>
    <w:rsid w:val="008C7092"/>
    <w:rsid w:val="008C7159"/>
    <w:rsid w:val="008C7ECD"/>
    <w:rsid w:val="008D04F2"/>
    <w:rsid w:val="008D0507"/>
    <w:rsid w:val="008D0D08"/>
    <w:rsid w:val="008D11A2"/>
    <w:rsid w:val="008D19DF"/>
    <w:rsid w:val="008D1ABD"/>
    <w:rsid w:val="008D2586"/>
    <w:rsid w:val="008D3077"/>
    <w:rsid w:val="008D324A"/>
    <w:rsid w:val="008D39F8"/>
    <w:rsid w:val="008D4C41"/>
    <w:rsid w:val="008D50F4"/>
    <w:rsid w:val="008D50FD"/>
    <w:rsid w:val="008D553D"/>
    <w:rsid w:val="008D661A"/>
    <w:rsid w:val="008D671F"/>
    <w:rsid w:val="008D6E1A"/>
    <w:rsid w:val="008D7B8D"/>
    <w:rsid w:val="008E073A"/>
    <w:rsid w:val="008E1441"/>
    <w:rsid w:val="008E1841"/>
    <w:rsid w:val="008E1910"/>
    <w:rsid w:val="008E20C0"/>
    <w:rsid w:val="008E22AF"/>
    <w:rsid w:val="008E2473"/>
    <w:rsid w:val="008E2B44"/>
    <w:rsid w:val="008E30F6"/>
    <w:rsid w:val="008E4370"/>
    <w:rsid w:val="008E44ED"/>
    <w:rsid w:val="008E464D"/>
    <w:rsid w:val="008E54F5"/>
    <w:rsid w:val="008E58EC"/>
    <w:rsid w:val="008E5DC6"/>
    <w:rsid w:val="008E6050"/>
    <w:rsid w:val="008E68D6"/>
    <w:rsid w:val="008E7555"/>
    <w:rsid w:val="008E78B3"/>
    <w:rsid w:val="008E7ED7"/>
    <w:rsid w:val="008F02DB"/>
    <w:rsid w:val="008F04C2"/>
    <w:rsid w:val="008F090E"/>
    <w:rsid w:val="008F0EE9"/>
    <w:rsid w:val="008F176B"/>
    <w:rsid w:val="008F189E"/>
    <w:rsid w:val="008F18E7"/>
    <w:rsid w:val="008F195C"/>
    <w:rsid w:val="008F1AC0"/>
    <w:rsid w:val="008F1B48"/>
    <w:rsid w:val="008F1C6F"/>
    <w:rsid w:val="008F1DA7"/>
    <w:rsid w:val="008F1E49"/>
    <w:rsid w:val="008F21A4"/>
    <w:rsid w:val="008F22DB"/>
    <w:rsid w:val="008F245F"/>
    <w:rsid w:val="008F2959"/>
    <w:rsid w:val="008F3E4D"/>
    <w:rsid w:val="008F4084"/>
    <w:rsid w:val="008F4AD3"/>
    <w:rsid w:val="008F5C4C"/>
    <w:rsid w:val="008F6683"/>
    <w:rsid w:val="008F6CBF"/>
    <w:rsid w:val="008F70D1"/>
    <w:rsid w:val="009009EF"/>
    <w:rsid w:val="00900C42"/>
    <w:rsid w:val="0090137A"/>
    <w:rsid w:val="009014C7"/>
    <w:rsid w:val="009014E8"/>
    <w:rsid w:val="009014F2"/>
    <w:rsid w:val="00901E63"/>
    <w:rsid w:val="009020BD"/>
    <w:rsid w:val="00902FD9"/>
    <w:rsid w:val="0090366A"/>
    <w:rsid w:val="009038A9"/>
    <w:rsid w:val="00904AC2"/>
    <w:rsid w:val="00905818"/>
    <w:rsid w:val="00905B37"/>
    <w:rsid w:val="00905EB1"/>
    <w:rsid w:val="00906122"/>
    <w:rsid w:val="00906459"/>
    <w:rsid w:val="00906AF7"/>
    <w:rsid w:val="00910294"/>
    <w:rsid w:val="00910855"/>
    <w:rsid w:val="00911B89"/>
    <w:rsid w:val="00912CB9"/>
    <w:rsid w:val="00912FF2"/>
    <w:rsid w:val="00914C2A"/>
    <w:rsid w:val="00915A9E"/>
    <w:rsid w:val="0091687F"/>
    <w:rsid w:val="0091688D"/>
    <w:rsid w:val="00916F6B"/>
    <w:rsid w:val="00917A6C"/>
    <w:rsid w:val="0092042D"/>
    <w:rsid w:val="00920FB0"/>
    <w:rsid w:val="009213EB"/>
    <w:rsid w:val="009217F2"/>
    <w:rsid w:val="009217FA"/>
    <w:rsid w:val="00921BA6"/>
    <w:rsid w:val="009227BD"/>
    <w:rsid w:val="0092282F"/>
    <w:rsid w:val="00922853"/>
    <w:rsid w:val="00922C1A"/>
    <w:rsid w:val="00922CC7"/>
    <w:rsid w:val="009231D9"/>
    <w:rsid w:val="0092374C"/>
    <w:rsid w:val="00923CB5"/>
    <w:rsid w:val="009243AF"/>
    <w:rsid w:val="00924B2B"/>
    <w:rsid w:val="00924F51"/>
    <w:rsid w:val="00925676"/>
    <w:rsid w:val="009267CE"/>
    <w:rsid w:val="00926CF6"/>
    <w:rsid w:val="00926ECF"/>
    <w:rsid w:val="00927740"/>
    <w:rsid w:val="00931199"/>
    <w:rsid w:val="00931CA4"/>
    <w:rsid w:val="00931E4B"/>
    <w:rsid w:val="009320CC"/>
    <w:rsid w:val="00933C97"/>
    <w:rsid w:val="00934A79"/>
    <w:rsid w:val="00934C34"/>
    <w:rsid w:val="00934E48"/>
    <w:rsid w:val="00935153"/>
    <w:rsid w:val="009355F6"/>
    <w:rsid w:val="00936068"/>
    <w:rsid w:val="0093651F"/>
    <w:rsid w:val="00936D63"/>
    <w:rsid w:val="00937046"/>
    <w:rsid w:val="0093737F"/>
    <w:rsid w:val="00937514"/>
    <w:rsid w:val="00940C34"/>
    <w:rsid w:val="009410F3"/>
    <w:rsid w:val="00941443"/>
    <w:rsid w:val="0094176B"/>
    <w:rsid w:val="00942BB2"/>
    <w:rsid w:val="00943253"/>
    <w:rsid w:val="00944208"/>
    <w:rsid w:val="0094452B"/>
    <w:rsid w:val="009447DC"/>
    <w:rsid w:val="0094641D"/>
    <w:rsid w:val="0094659C"/>
    <w:rsid w:val="009508D5"/>
    <w:rsid w:val="00950F34"/>
    <w:rsid w:val="00951159"/>
    <w:rsid w:val="009517CC"/>
    <w:rsid w:val="009522FF"/>
    <w:rsid w:val="00953032"/>
    <w:rsid w:val="00953D7B"/>
    <w:rsid w:val="009542D7"/>
    <w:rsid w:val="009547BE"/>
    <w:rsid w:val="009569EB"/>
    <w:rsid w:val="00957148"/>
    <w:rsid w:val="009574AC"/>
    <w:rsid w:val="0096021A"/>
    <w:rsid w:val="00960320"/>
    <w:rsid w:val="00960365"/>
    <w:rsid w:val="0096059C"/>
    <w:rsid w:val="009607C0"/>
    <w:rsid w:val="00960A78"/>
    <w:rsid w:val="00960CB5"/>
    <w:rsid w:val="00961120"/>
    <w:rsid w:val="00961414"/>
    <w:rsid w:val="009615D4"/>
    <w:rsid w:val="00961A80"/>
    <w:rsid w:val="00961F35"/>
    <w:rsid w:val="00962253"/>
    <w:rsid w:val="00963581"/>
    <w:rsid w:val="009639F9"/>
    <w:rsid w:val="009644EB"/>
    <w:rsid w:val="009653BB"/>
    <w:rsid w:val="00967270"/>
    <w:rsid w:val="00970C31"/>
    <w:rsid w:val="00971176"/>
    <w:rsid w:val="00971505"/>
    <w:rsid w:val="00971EBF"/>
    <w:rsid w:val="00972076"/>
    <w:rsid w:val="00972365"/>
    <w:rsid w:val="00972B53"/>
    <w:rsid w:val="00972BF2"/>
    <w:rsid w:val="00973292"/>
    <w:rsid w:val="009738C9"/>
    <w:rsid w:val="009745B4"/>
    <w:rsid w:val="00974677"/>
    <w:rsid w:val="00974B3E"/>
    <w:rsid w:val="00975767"/>
    <w:rsid w:val="00975C71"/>
    <w:rsid w:val="00975E0F"/>
    <w:rsid w:val="00976CF3"/>
    <w:rsid w:val="00976E27"/>
    <w:rsid w:val="00977695"/>
    <w:rsid w:val="00977DC2"/>
    <w:rsid w:val="00980287"/>
    <w:rsid w:val="00982814"/>
    <w:rsid w:val="00982AE8"/>
    <w:rsid w:val="009835B7"/>
    <w:rsid w:val="00983840"/>
    <w:rsid w:val="00984A30"/>
    <w:rsid w:val="00984F7D"/>
    <w:rsid w:val="0098581E"/>
    <w:rsid w:val="00986196"/>
    <w:rsid w:val="0098638A"/>
    <w:rsid w:val="009863C8"/>
    <w:rsid w:val="00986493"/>
    <w:rsid w:val="009867DD"/>
    <w:rsid w:val="00987464"/>
    <w:rsid w:val="0098768D"/>
    <w:rsid w:val="0099002F"/>
    <w:rsid w:val="00990A12"/>
    <w:rsid w:val="00991814"/>
    <w:rsid w:val="009920B7"/>
    <w:rsid w:val="0099325A"/>
    <w:rsid w:val="00993901"/>
    <w:rsid w:val="009939B9"/>
    <w:rsid w:val="00993A9A"/>
    <w:rsid w:val="00993E4C"/>
    <w:rsid w:val="009944FF"/>
    <w:rsid w:val="00994747"/>
    <w:rsid w:val="00994E12"/>
    <w:rsid w:val="009950B2"/>
    <w:rsid w:val="00995943"/>
    <w:rsid w:val="00995EC6"/>
    <w:rsid w:val="00996E08"/>
    <w:rsid w:val="00997713"/>
    <w:rsid w:val="00997A87"/>
    <w:rsid w:val="009A1CD9"/>
    <w:rsid w:val="009A20A9"/>
    <w:rsid w:val="009A2403"/>
    <w:rsid w:val="009A2BE4"/>
    <w:rsid w:val="009A2DA9"/>
    <w:rsid w:val="009A2F17"/>
    <w:rsid w:val="009A42D0"/>
    <w:rsid w:val="009A47CA"/>
    <w:rsid w:val="009A4864"/>
    <w:rsid w:val="009A5516"/>
    <w:rsid w:val="009A5758"/>
    <w:rsid w:val="009A5A09"/>
    <w:rsid w:val="009A5B2E"/>
    <w:rsid w:val="009A761E"/>
    <w:rsid w:val="009A7764"/>
    <w:rsid w:val="009A7790"/>
    <w:rsid w:val="009B29E5"/>
    <w:rsid w:val="009B2D0C"/>
    <w:rsid w:val="009B2F74"/>
    <w:rsid w:val="009B3D30"/>
    <w:rsid w:val="009B4D3B"/>
    <w:rsid w:val="009B65DC"/>
    <w:rsid w:val="009B7243"/>
    <w:rsid w:val="009B7259"/>
    <w:rsid w:val="009C0E89"/>
    <w:rsid w:val="009C18CD"/>
    <w:rsid w:val="009C2414"/>
    <w:rsid w:val="009C24AE"/>
    <w:rsid w:val="009C2FA3"/>
    <w:rsid w:val="009C3D97"/>
    <w:rsid w:val="009C4752"/>
    <w:rsid w:val="009C4B20"/>
    <w:rsid w:val="009C518D"/>
    <w:rsid w:val="009C5432"/>
    <w:rsid w:val="009C5922"/>
    <w:rsid w:val="009C59E2"/>
    <w:rsid w:val="009C61E0"/>
    <w:rsid w:val="009C690F"/>
    <w:rsid w:val="009C6D32"/>
    <w:rsid w:val="009C7AB4"/>
    <w:rsid w:val="009C7F76"/>
    <w:rsid w:val="009D00A6"/>
    <w:rsid w:val="009D1A5C"/>
    <w:rsid w:val="009D1A95"/>
    <w:rsid w:val="009D2084"/>
    <w:rsid w:val="009D24F5"/>
    <w:rsid w:val="009D2EF7"/>
    <w:rsid w:val="009D3901"/>
    <w:rsid w:val="009D3CDB"/>
    <w:rsid w:val="009D44BC"/>
    <w:rsid w:val="009D4648"/>
    <w:rsid w:val="009D4FC4"/>
    <w:rsid w:val="009D7494"/>
    <w:rsid w:val="009E038D"/>
    <w:rsid w:val="009E0E52"/>
    <w:rsid w:val="009E1FCD"/>
    <w:rsid w:val="009E28BC"/>
    <w:rsid w:val="009E29EB"/>
    <w:rsid w:val="009E2D2E"/>
    <w:rsid w:val="009E3056"/>
    <w:rsid w:val="009E3BF3"/>
    <w:rsid w:val="009E40D8"/>
    <w:rsid w:val="009E48F6"/>
    <w:rsid w:val="009E590A"/>
    <w:rsid w:val="009E60C9"/>
    <w:rsid w:val="009E633D"/>
    <w:rsid w:val="009E7A86"/>
    <w:rsid w:val="009E7C7F"/>
    <w:rsid w:val="009F0032"/>
    <w:rsid w:val="009F0486"/>
    <w:rsid w:val="009F07F3"/>
    <w:rsid w:val="009F154F"/>
    <w:rsid w:val="009F1598"/>
    <w:rsid w:val="009F177A"/>
    <w:rsid w:val="009F1EC2"/>
    <w:rsid w:val="009F1F89"/>
    <w:rsid w:val="009F2434"/>
    <w:rsid w:val="009F27E9"/>
    <w:rsid w:val="009F2B1A"/>
    <w:rsid w:val="009F3A99"/>
    <w:rsid w:val="009F5A64"/>
    <w:rsid w:val="009F5BD2"/>
    <w:rsid w:val="009F6AA1"/>
    <w:rsid w:val="009F6B8D"/>
    <w:rsid w:val="00A006E2"/>
    <w:rsid w:val="00A00992"/>
    <w:rsid w:val="00A0121F"/>
    <w:rsid w:val="00A0173E"/>
    <w:rsid w:val="00A018BF"/>
    <w:rsid w:val="00A01C51"/>
    <w:rsid w:val="00A027FC"/>
    <w:rsid w:val="00A02A39"/>
    <w:rsid w:val="00A02F5B"/>
    <w:rsid w:val="00A0316D"/>
    <w:rsid w:val="00A036A3"/>
    <w:rsid w:val="00A03A2F"/>
    <w:rsid w:val="00A03E66"/>
    <w:rsid w:val="00A046BD"/>
    <w:rsid w:val="00A04E06"/>
    <w:rsid w:val="00A056C5"/>
    <w:rsid w:val="00A0632A"/>
    <w:rsid w:val="00A0696F"/>
    <w:rsid w:val="00A06D4A"/>
    <w:rsid w:val="00A07639"/>
    <w:rsid w:val="00A108CE"/>
    <w:rsid w:val="00A11142"/>
    <w:rsid w:val="00A118FC"/>
    <w:rsid w:val="00A1197E"/>
    <w:rsid w:val="00A13664"/>
    <w:rsid w:val="00A1436D"/>
    <w:rsid w:val="00A15EF6"/>
    <w:rsid w:val="00A16007"/>
    <w:rsid w:val="00A16824"/>
    <w:rsid w:val="00A1691B"/>
    <w:rsid w:val="00A1715A"/>
    <w:rsid w:val="00A1783A"/>
    <w:rsid w:val="00A20C63"/>
    <w:rsid w:val="00A20D1C"/>
    <w:rsid w:val="00A21A57"/>
    <w:rsid w:val="00A21C58"/>
    <w:rsid w:val="00A220C6"/>
    <w:rsid w:val="00A22291"/>
    <w:rsid w:val="00A224EA"/>
    <w:rsid w:val="00A23DEB"/>
    <w:rsid w:val="00A24EF4"/>
    <w:rsid w:val="00A254B6"/>
    <w:rsid w:val="00A2578A"/>
    <w:rsid w:val="00A2602E"/>
    <w:rsid w:val="00A264D2"/>
    <w:rsid w:val="00A264F1"/>
    <w:rsid w:val="00A266C1"/>
    <w:rsid w:val="00A26A36"/>
    <w:rsid w:val="00A26E0A"/>
    <w:rsid w:val="00A27B18"/>
    <w:rsid w:val="00A27B68"/>
    <w:rsid w:val="00A27F14"/>
    <w:rsid w:val="00A305BA"/>
    <w:rsid w:val="00A310C0"/>
    <w:rsid w:val="00A31913"/>
    <w:rsid w:val="00A31D19"/>
    <w:rsid w:val="00A32A6D"/>
    <w:rsid w:val="00A32F49"/>
    <w:rsid w:val="00A33270"/>
    <w:rsid w:val="00A33621"/>
    <w:rsid w:val="00A33667"/>
    <w:rsid w:val="00A33747"/>
    <w:rsid w:val="00A34070"/>
    <w:rsid w:val="00A34214"/>
    <w:rsid w:val="00A3422B"/>
    <w:rsid w:val="00A34438"/>
    <w:rsid w:val="00A34511"/>
    <w:rsid w:val="00A348C2"/>
    <w:rsid w:val="00A34D24"/>
    <w:rsid w:val="00A35695"/>
    <w:rsid w:val="00A3579D"/>
    <w:rsid w:val="00A35F40"/>
    <w:rsid w:val="00A363F1"/>
    <w:rsid w:val="00A3675D"/>
    <w:rsid w:val="00A36AA2"/>
    <w:rsid w:val="00A37039"/>
    <w:rsid w:val="00A37F53"/>
    <w:rsid w:val="00A37FFC"/>
    <w:rsid w:val="00A402D5"/>
    <w:rsid w:val="00A406E8"/>
    <w:rsid w:val="00A40819"/>
    <w:rsid w:val="00A40964"/>
    <w:rsid w:val="00A40D03"/>
    <w:rsid w:val="00A411CE"/>
    <w:rsid w:val="00A42284"/>
    <w:rsid w:val="00A42402"/>
    <w:rsid w:val="00A42FD7"/>
    <w:rsid w:val="00A432D9"/>
    <w:rsid w:val="00A43344"/>
    <w:rsid w:val="00A4556D"/>
    <w:rsid w:val="00A46534"/>
    <w:rsid w:val="00A47268"/>
    <w:rsid w:val="00A47BDD"/>
    <w:rsid w:val="00A504B0"/>
    <w:rsid w:val="00A51935"/>
    <w:rsid w:val="00A51BDF"/>
    <w:rsid w:val="00A52A4B"/>
    <w:rsid w:val="00A53D40"/>
    <w:rsid w:val="00A5457A"/>
    <w:rsid w:val="00A54A62"/>
    <w:rsid w:val="00A54DAD"/>
    <w:rsid w:val="00A559C6"/>
    <w:rsid w:val="00A55B32"/>
    <w:rsid w:val="00A56187"/>
    <w:rsid w:val="00A565FD"/>
    <w:rsid w:val="00A567A6"/>
    <w:rsid w:val="00A570DD"/>
    <w:rsid w:val="00A576E6"/>
    <w:rsid w:val="00A57B20"/>
    <w:rsid w:val="00A57D54"/>
    <w:rsid w:val="00A608DE"/>
    <w:rsid w:val="00A61CA6"/>
    <w:rsid w:val="00A62366"/>
    <w:rsid w:val="00A63124"/>
    <w:rsid w:val="00A632D3"/>
    <w:rsid w:val="00A63B0D"/>
    <w:rsid w:val="00A63F65"/>
    <w:rsid w:val="00A6588D"/>
    <w:rsid w:val="00A65AF4"/>
    <w:rsid w:val="00A65F59"/>
    <w:rsid w:val="00A664F0"/>
    <w:rsid w:val="00A66ECF"/>
    <w:rsid w:val="00A671AF"/>
    <w:rsid w:val="00A671E7"/>
    <w:rsid w:val="00A67D00"/>
    <w:rsid w:val="00A67DCD"/>
    <w:rsid w:val="00A70D68"/>
    <w:rsid w:val="00A725BA"/>
    <w:rsid w:val="00A72910"/>
    <w:rsid w:val="00A72FDA"/>
    <w:rsid w:val="00A73C8E"/>
    <w:rsid w:val="00A73D4A"/>
    <w:rsid w:val="00A7400F"/>
    <w:rsid w:val="00A7458B"/>
    <w:rsid w:val="00A745C6"/>
    <w:rsid w:val="00A74AFC"/>
    <w:rsid w:val="00A755DB"/>
    <w:rsid w:val="00A760E2"/>
    <w:rsid w:val="00A76100"/>
    <w:rsid w:val="00A7679B"/>
    <w:rsid w:val="00A76F24"/>
    <w:rsid w:val="00A772D4"/>
    <w:rsid w:val="00A80192"/>
    <w:rsid w:val="00A80716"/>
    <w:rsid w:val="00A80D33"/>
    <w:rsid w:val="00A819F3"/>
    <w:rsid w:val="00A81CB2"/>
    <w:rsid w:val="00A81E85"/>
    <w:rsid w:val="00A82835"/>
    <w:rsid w:val="00A8285D"/>
    <w:rsid w:val="00A82B11"/>
    <w:rsid w:val="00A83AAA"/>
    <w:rsid w:val="00A85CDE"/>
    <w:rsid w:val="00A85F57"/>
    <w:rsid w:val="00A86569"/>
    <w:rsid w:val="00A8662B"/>
    <w:rsid w:val="00A86C09"/>
    <w:rsid w:val="00A871F9"/>
    <w:rsid w:val="00A87205"/>
    <w:rsid w:val="00A8788D"/>
    <w:rsid w:val="00A90151"/>
    <w:rsid w:val="00A90350"/>
    <w:rsid w:val="00A90384"/>
    <w:rsid w:val="00A90F6C"/>
    <w:rsid w:val="00A9123C"/>
    <w:rsid w:val="00A9232B"/>
    <w:rsid w:val="00A923F0"/>
    <w:rsid w:val="00A93105"/>
    <w:rsid w:val="00A9315A"/>
    <w:rsid w:val="00A9359B"/>
    <w:rsid w:val="00A9554A"/>
    <w:rsid w:val="00A95AF5"/>
    <w:rsid w:val="00A96438"/>
    <w:rsid w:val="00A97481"/>
    <w:rsid w:val="00A97AA4"/>
    <w:rsid w:val="00AA0122"/>
    <w:rsid w:val="00AA163B"/>
    <w:rsid w:val="00AA3A69"/>
    <w:rsid w:val="00AA4282"/>
    <w:rsid w:val="00AA50E4"/>
    <w:rsid w:val="00AA60DB"/>
    <w:rsid w:val="00AA6A06"/>
    <w:rsid w:val="00AA6ABD"/>
    <w:rsid w:val="00AA7428"/>
    <w:rsid w:val="00AA7AEA"/>
    <w:rsid w:val="00AA7D89"/>
    <w:rsid w:val="00AB0258"/>
    <w:rsid w:val="00AB1355"/>
    <w:rsid w:val="00AB1364"/>
    <w:rsid w:val="00AB1384"/>
    <w:rsid w:val="00AB1619"/>
    <w:rsid w:val="00AB1E4D"/>
    <w:rsid w:val="00AB2279"/>
    <w:rsid w:val="00AB22E2"/>
    <w:rsid w:val="00AB284D"/>
    <w:rsid w:val="00AB2987"/>
    <w:rsid w:val="00AB3974"/>
    <w:rsid w:val="00AB4184"/>
    <w:rsid w:val="00AB4443"/>
    <w:rsid w:val="00AB48E1"/>
    <w:rsid w:val="00AB55D3"/>
    <w:rsid w:val="00AB5F12"/>
    <w:rsid w:val="00AB63AA"/>
    <w:rsid w:val="00AB6E39"/>
    <w:rsid w:val="00AB76AA"/>
    <w:rsid w:val="00AC0558"/>
    <w:rsid w:val="00AC09C0"/>
    <w:rsid w:val="00AC0A1A"/>
    <w:rsid w:val="00AC0A41"/>
    <w:rsid w:val="00AC0D1B"/>
    <w:rsid w:val="00AC0E37"/>
    <w:rsid w:val="00AC221A"/>
    <w:rsid w:val="00AC262C"/>
    <w:rsid w:val="00AC2C8C"/>
    <w:rsid w:val="00AC2F4F"/>
    <w:rsid w:val="00AC33F2"/>
    <w:rsid w:val="00AC4369"/>
    <w:rsid w:val="00AC5351"/>
    <w:rsid w:val="00AC5E6C"/>
    <w:rsid w:val="00AC5E8B"/>
    <w:rsid w:val="00AC5F5D"/>
    <w:rsid w:val="00AC7478"/>
    <w:rsid w:val="00AD0EDE"/>
    <w:rsid w:val="00AD1B5A"/>
    <w:rsid w:val="00AD2A8B"/>
    <w:rsid w:val="00AD360C"/>
    <w:rsid w:val="00AD400D"/>
    <w:rsid w:val="00AD42C0"/>
    <w:rsid w:val="00AD452C"/>
    <w:rsid w:val="00AD4A10"/>
    <w:rsid w:val="00AD6694"/>
    <w:rsid w:val="00AD6BD0"/>
    <w:rsid w:val="00AE0017"/>
    <w:rsid w:val="00AE02FC"/>
    <w:rsid w:val="00AE061C"/>
    <w:rsid w:val="00AE0C01"/>
    <w:rsid w:val="00AE0E17"/>
    <w:rsid w:val="00AE105C"/>
    <w:rsid w:val="00AE1232"/>
    <w:rsid w:val="00AE1362"/>
    <w:rsid w:val="00AE14A1"/>
    <w:rsid w:val="00AE2405"/>
    <w:rsid w:val="00AE2FE9"/>
    <w:rsid w:val="00AE3106"/>
    <w:rsid w:val="00AE3243"/>
    <w:rsid w:val="00AE3B0E"/>
    <w:rsid w:val="00AE3F44"/>
    <w:rsid w:val="00AE422E"/>
    <w:rsid w:val="00AE4EE4"/>
    <w:rsid w:val="00AE5D43"/>
    <w:rsid w:val="00AE6020"/>
    <w:rsid w:val="00AE6A0A"/>
    <w:rsid w:val="00AE6BE8"/>
    <w:rsid w:val="00AE724C"/>
    <w:rsid w:val="00AE74C9"/>
    <w:rsid w:val="00AE7B23"/>
    <w:rsid w:val="00AE7F48"/>
    <w:rsid w:val="00AF0224"/>
    <w:rsid w:val="00AF05AF"/>
    <w:rsid w:val="00AF0A07"/>
    <w:rsid w:val="00AF0EE4"/>
    <w:rsid w:val="00AF1011"/>
    <w:rsid w:val="00AF1340"/>
    <w:rsid w:val="00AF1DA5"/>
    <w:rsid w:val="00AF2076"/>
    <w:rsid w:val="00AF2097"/>
    <w:rsid w:val="00AF330B"/>
    <w:rsid w:val="00AF35BE"/>
    <w:rsid w:val="00AF3937"/>
    <w:rsid w:val="00AF3ED3"/>
    <w:rsid w:val="00AF4082"/>
    <w:rsid w:val="00AF49EF"/>
    <w:rsid w:val="00AF5ECF"/>
    <w:rsid w:val="00AF70E3"/>
    <w:rsid w:val="00AF7419"/>
    <w:rsid w:val="00B0100E"/>
    <w:rsid w:val="00B0107E"/>
    <w:rsid w:val="00B01171"/>
    <w:rsid w:val="00B01547"/>
    <w:rsid w:val="00B01910"/>
    <w:rsid w:val="00B01DE4"/>
    <w:rsid w:val="00B02C40"/>
    <w:rsid w:val="00B0375E"/>
    <w:rsid w:val="00B03E98"/>
    <w:rsid w:val="00B044DD"/>
    <w:rsid w:val="00B04A93"/>
    <w:rsid w:val="00B051E9"/>
    <w:rsid w:val="00B053BF"/>
    <w:rsid w:val="00B0583B"/>
    <w:rsid w:val="00B0584C"/>
    <w:rsid w:val="00B05C25"/>
    <w:rsid w:val="00B0671C"/>
    <w:rsid w:val="00B0691D"/>
    <w:rsid w:val="00B07687"/>
    <w:rsid w:val="00B077C9"/>
    <w:rsid w:val="00B07CC3"/>
    <w:rsid w:val="00B07DE9"/>
    <w:rsid w:val="00B12B7B"/>
    <w:rsid w:val="00B1381E"/>
    <w:rsid w:val="00B13F13"/>
    <w:rsid w:val="00B153EB"/>
    <w:rsid w:val="00B158A8"/>
    <w:rsid w:val="00B15CB8"/>
    <w:rsid w:val="00B16542"/>
    <w:rsid w:val="00B168B8"/>
    <w:rsid w:val="00B210C0"/>
    <w:rsid w:val="00B2147F"/>
    <w:rsid w:val="00B2227F"/>
    <w:rsid w:val="00B22669"/>
    <w:rsid w:val="00B22913"/>
    <w:rsid w:val="00B23538"/>
    <w:rsid w:val="00B23603"/>
    <w:rsid w:val="00B244CD"/>
    <w:rsid w:val="00B24E72"/>
    <w:rsid w:val="00B255CB"/>
    <w:rsid w:val="00B257B1"/>
    <w:rsid w:val="00B26080"/>
    <w:rsid w:val="00B265A8"/>
    <w:rsid w:val="00B26807"/>
    <w:rsid w:val="00B274CF"/>
    <w:rsid w:val="00B27A71"/>
    <w:rsid w:val="00B30241"/>
    <w:rsid w:val="00B311F2"/>
    <w:rsid w:val="00B31802"/>
    <w:rsid w:val="00B3218F"/>
    <w:rsid w:val="00B322A1"/>
    <w:rsid w:val="00B323B0"/>
    <w:rsid w:val="00B323FE"/>
    <w:rsid w:val="00B32D6C"/>
    <w:rsid w:val="00B32EF3"/>
    <w:rsid w:val="00B33152"/>
    <w:rsid w:val="00B333A4"/>
    <w:rsid w:val="00B33572"/>
    <w:rsid w:val="00B3372A"/>
    <w:rsid w:val="00B33B02"/>
    <w:rsid w:val="00B341A8"/>
    <w:rsid w:val="00B358A1"/>
    <w:rsid w:val="00B36A1A"/>
    <w:rsid w:val="00B36BF7"/>
    <w:rsid w:val="00B370E5"/>
    <w:rsid w:val="00B3749D"/>
    <w:rsid w:val="00B37695"/>
    <w:rsid w:val="00B37CDD"/>
    <w:rsid w:val="00B37D77"/>
    <w:rsid w:val="00B37D86"/>
    <w:rsid w:val="00B407F3"/>
    <w:rsid w:val="00B40C14"/>
    <w:rsid w:val="00B41AF5"/>
    <w:rsid w:val="00B41BC7"/>
    <w:rsid w:val="00B41D07"/>
    <w:rsid w:val="00B4254B"/>
    <w:rsid w:val="00B425A8"/>
    <w:rsid w:val="00B42A21"/>
    <w:rsid w:val="00B42CB3"/>
    <w:rsid w:val="00B43343"/>
    <w:rsid w:val="00B43E59"/>
    <w:rsid w:val="00B4468F"/>
    <w:rsid w:val="00B45086"/>
    <w:rsid w:val="00B4517E"/>
    <w:rsid w:val="00B45951"/>
    <w:rsid w:val="00B45AF9"/>
    <w:rsid w:val="00B45FDB"/>
    <w:rsid w:val="00B46846"/>
    <w:rsid w:val="00B46B65"/>
    <w:rsid w:val="00B4705A"/>
    <w:rsid w:val="00B47703"/>
    <w:rsid w:val="00B47F5A"/>
    <w:rsid w:val="00B50357"/>
    <w:rsid w:val="00B50B01"/>
    <w:rsid w:val="00B51092"/>
    <w:rsid w:val="00B5151F"/>
    <w:rsid w:val="00B51873"/>
    <w:rsid w:val="00B519D4"/>
    <w:rsid w:val="00B51A76"/>
    <w:rsid w:val="00B529EF"/>
    <w:rsid w:val="00B52A69"/>
    <w:rsid w:val="00B52CCA"/>
    <w:rsid w:val="00B52F70"/>
    <w:rsid w:val="00B53358"/>
    <w:rsid w:val="00B573B8"/>
    <w:rsid w:val="00B578B9"/>
    <w:rsid w:val="00B57A71"/>
    <w:rsid w:val="00B57EBC"/>
    <w:rsid w:val="00B61603"/>
    <w:rsid w:val="00B62BEE"/>
    <w:rsid w:val="00B631F1"/>
    <w:rsid w:val="00B632E6"/>
    <w:rsid w:val="00B6334D"/>
    <w:rsid w:val="00B63AE2"/>
    <w:rsid w:val="00B65DAA"/>
    <w:rsid w:val="00B6640D"/>
    <w:rsid w:val="00B66B2F"/>
    <w:rsid w:val="00B67488"/>
    <w:rsid w:val="00B7042A"/>
    <w:rsid w:val="00B70466"/>
    <w:rsid w:val="00B72388"/>
    <w:rsid w:val="00B742C0"/>
    <w:rsid w:val="00B74F7F"/>
    <w:rsid w:val="00B755C9"/>
    <w:rsid w:val="00B75B08"/>
    <w:rsid w:val="00B75C33"/>
    <w:rsid w:val="00B75C7D"/>
    <w:rsid w:val="00B75E92"/>
    <w:rsid w:val="00B766E9"/>
    <w:rsid w:val="00B76EAC"/>
    <w:rsid w:val="00B771A5"/>
    <w:rsid w:val="00B807A5"/>
    <w:rsid w:val="00B8092F"/>
    <w:rsid w:val="00B80BF6"/>
    <w:rsid w:val="00B83C85"/>
    <w:rsid w:val="00B85B2B"/>
    <w:rsid w:val="00B85EA6"/>
    <w:rsid w:val="00B86824"/>
    <w:rsid w:val="00B8689A"/>
    <w:rsid w:val="00B868D8"/>
    <w:rsid w:val="00B86D10"/>
    <w:rsid w:val="00B87859"/>
    <w:rsid w:val="00B87987"/>
    <w:rsid w:val="00B87F93"/>
    <w:rsid w:val="00B9081A"/>
    <w:rsid w:val="00B913DE"/>
    <w:rsid w:val="00B91811"/>
    <w:rsid w:val="00B91D47"/>
    <w:rsid w:val="00B91F8E"/>
    <w:rsid w:val="00B930BB"/>
    <w:rsid w:val="00B9426C"/>
    <w:rsid w:val="00B95510"/>
    <w:rsid w:val="00B95F99"/>
    <w:rsid w:val="00B96566"/>
    <w:rsid w:val="00B96D18"/>
    <w:rsid w:val="00B970E4"/>
    <w:rsid w:val="00B97BE7"/>
    <w:rsid w:val="00BA0721"/>
    <w:rsid w:val="00BA0A30"/>
    <w:rsid w:val="00BA122A"/>
    <w:rsid w:val="00BA1330"/>
    <w:rsid w:val="00BA2C61"/>
    <w:rsid w:val="00BA2CE8"/>
    <w:rsid w:val="00BA376D"/>
    <w:rsid w:val="00BA3CB8"/>
    <w:rsid w:val="00BA3D64"/>
    <w:rsid w:val="00BA42A4"/>
    <w:rsid w:val="00BA4EC0"/>
    <w:rsid w:val="00BA5836"/>
    <w:rsid w:val="00BA5865"/>
    <w:rsid w:val="00BA5C33"/>
    <w:rsid w:val="00BA5CE0"/>
    <w:rsid w:val="00BA66D0"/>
    <w:rsid w:val="00BA69E3"/>
    <w:rsid w:val="00BA6CE3"/>
    <w:rsid w:val="00BA7367"/>
    <w:rsid w:val="00BA7623"/>
    <w:rsid w:val="00BB07F7"/>
    <w:rsid w:val="00BB0A7D"/>
    <w:rsid w:val="00BB0B04"/>
    <w:rsid w:val="00BB0B78"/>
    <w:rsid w:val="00BB0E45"/>
    <w:rsid w:val="00BB0F49"/>
    <w:rsid w:val="00BB1BF7"/>
    <w:rsid w:val="00BB1C01"/>
    <w:rsid w:val="00BB213E"/>
    <w:rsid w:val="00BB2314"/>
    <w:rsid w:val="00BB2B03"/>
    <w:rsid w:val="00BB2C94"/>
    <w:rsid w:val="00BB3625"/>
    <w:rsid w:val="00BB386C"/>
    <w:rsid w:val="00BB3948"/>
    <w:rsid w:val="00BB3B64"/>
    <w:rsid w:val="00BB409D"/>
    <w:rsid w:val="00BB43C4"/>
    <w:rsid w:val="00BB4BCF"/>
    <w:rsid w:val="00BB5272"/>
    <w:rsid w:val="00BB57A5"/>
    <w:rsid w:val="00BB6DCB"/>
    <w:rsid w:val="00BB745D"/>
    <w:rsid w:val="00BC0557"/>
    <w:rsid w:val="00BC0B53"/>
    <w:rsid w:val="00BC112D"/>
    <w:rsid w:val="00BC11BE"/>
    <w:rsid w:val="00BC133D"/>
    <w:rsid w:val="00BC156A"/>
    <w:rsid w:val="00BC1682"/>
    <w:rsid w:val="00BC1C41"/>
    <w:rsid w:val="00BC1CB9"/>
    <w:rsid w:val="00BC1F73"/>
    <w:rsid w:val="00BC23BF"/>
    <w:rsid w:val="00BC311A"/>
    <w:rsid w:val="00BC394D"/>
    <w:rsid w:val="00BC3CA3"/>
    <w:rsid w:val="00BC459B"/>
    <w:rsid w:val="00BC5ADB"/>
    <w:rsid w:val="00BC5FF3"/>
    <w:rsid w:val="00BC61AB"/>
    <w:rsid w:val="00BC68CF"/>
    <w:rsid w:val="00BC6AEC"/>
    <w:rsid w:val="00BD158A"/>
    <w:rsid w:val="00BD1696"/>
    <w:rsid w:val="00BD17AA"/>
    <w:rsid w:val="00BD22FA"/>
    <w:rsid w:val="00BD24F1"/>
    <w:rsid w:val="00BD2D45"/>
    <w:rsid w:val="00BD32AE"/>
    <w:rsid w:val="00BD3CC1"/>
    <w:rsid w:val="00BD4655"/>
    <w:rsid w:val="00BD5476"/>
    <w:rsid w:val="00BD63EA"/>
    <w:rsid w:val="00BD7D75"/>
    <w:rsid w:val="00BE0898"/>
    <w:rsid w:val="00BE0C76"/>
    <w:rsid w:val="00BE1DE8"/>
    <w:rsid w:val="00BE2488"/>
    <w:rsid w:val="00BE345A"/>
    <w:rsid w:val="00BE39A4"/>
    <w:rsid w:val="00BE3F29"/>
    <w:rsid w:val="00BE451D"/>
    <w:rsid w:val="00BE56BE"/>
    <w:rsid w:val="00BE5FAE"/>
    <w:rsid w:val="00BE64F7"/>
    <w:rsid w:val="00BE65EE"/>
    <w:rsid w:val="00BE6E42"/>
    <w:rsid w:val="00BE731A"/>
    <w:rsid w:val="00BE7528"/>
    <w:rsid w:val="00BE7860"/>
    <w:rsid w:val="00BE7E72"/>
    <w:rsid w:val="00BF0183"/>
    <w:rsid w:val="00BF04A2"/>
    <w:rsid w:val="00BF07FD"/>
    <w:rsid w:val="00BF10D5"/>
    <w:rsid w:val="00BF1303"/>
    <w:rsid w:val="00BF182D"/>
    <w:rsid w:val="00BF29B6"/>
    <w:rsid w:val="00BF39AF"/>
    <w:rsid w:val="00BF3CD4"/>
    <w:rsid w:val="00BF47A3"/>
    <w:rsid w:val="00BF5686"/>
    <w:rsid w:val="00BF5F15"/>
    <w:rsid w:val="00BF5F78"/>
    <w:rsid w:val="00BF68C8"/>
    <w:rsid w:val="00BF769E"/>
    <w:rsid w:val="00C000F5"/>
    <w:rsid w:val="00C00E74"/>
    <w:rsid w:val="00C00EE7"/>
    <w:rsid w:val="00C015CC"/>
    <w:rsid w:val="00C01E68"/>
    <w:rsid w:val="00C02EBB"/>
    <w:rsid w:val="00C03010"/>
    <w:rsid w:val="00C03449"/>
    <w:rsid w:val="00C039E0"/>
    <w:rsid w:val="00C04236"/>
    <w:rsid w:val="00C04F76"/>
    <w:rsid w:val="00C0521A"/>
    <w:rsid w:val="00C077A6"/>
    <w:rsid w:val="00C077EB"/>
    <w:rsid w:val="00C10545"/>
    <w:rsid w:val="00C111A0"/>
    <w:rsid w:val="00C116E6"/>
    <w:rsid w:val="00C11924"/>
    <w:rsid w:val="00C126E9"/>
    <w:rsid w:val="00C12910"/>
    <w:rsid w:val="00C129A5"/>
    <w:rsid w:val="00C12CD3"/>
    <w:rsid w:val="00C13B6A"/>
    <w:rsid w:val="00C14A0F"/>
    <w:rsid w:val="00C14C70"/>
    <w:rsid w:val="00C2062C"/>
    <w:rsid w:val="00C2080F"/>
    <w:rsid w:val="00C20D9E"/>
    <w:rsid w:val="00C2150A"/>
    <w:rsid w:val="00C21519"/>
    <w:rsid w:val="00C222D4"/>
    <w:rsid w:val="00C239A3"/>
    <w:rsid w:val="00C248A2"/>
    <w:rsid w:val="00C25B6A"/>
    <w:rsid w:val="00C26D58"/>
    <w:rsid w:val="00C26D5D"/>
    <w:rsid w:val="00C27B87"/>
    <w:rsid w:val="00C30062"/>
    <w:rsid w:val="00C3009E"/>
    <w:rsid w:val="00C302AE"/>
    <w:rsid w:val="00C3047B"/>
    <w:rsid w:val="00C30754"/>
    <w:rsid w:val="00C30EB3"/>
    <w:rsid w:val="00C30FB3"/>
    <w:rsid w:val="00C31041"/>
    <w:rsid w:val="00C31272"/>
    <w:rsid w:val="00C322A7"/>
    <w:rsid w:val="00C326F9"/>
    <w:rsid w:val="00C3308D"/>
    <w:rsid w:val="00C3366A"/>
    <w:rsid w:val="00C33CE6"/>
    <w:rsid w:val="00C33E18"/>
    <w:rsid w:val="00C3447E"/>
    <w:rsid w:val="00C34836"/>
    <w:rsid w:val="00C34E23"/>
    <w:rsid w:val="00C353FA"/>
    <w:rsid w:val="00C356DA"/>
    <w:rsid w:val="00C35BDD"/>
    <w:rsid w:val="00C37A29"/>
    <w:rsid w:val="00C37E82"/>
    <w:rsid w:val="00C40867"/>
    <w:rsid w:val="00C40C39"/>
    <w:rsid w:val="00C411D0"/>
    <w:rsid w:val="00C41A96"/>
    <w:rsid w:val="00C41DED"/>
    <w:rsid w:val="00C42811"/>
    <w:rsid w:val="00C43A51"/>
    <w:rsid w:val="00C452EE"/>
    <w:rsid w:val="00C458EA"/>
    <w:rsid w:val="00C45BA3"/>
    <w:rsid w:val="00C46556"/>
    <w:rsid w:val="00C46751"/>
    <w:rsid w:val="00C503F4"/>
    <w:rsid w:val="00C50454"/>
    <w:rsid w:val="00C512A9"/>
    <w:rsid w:val="00C51622"/>
    <w:rsid w:val="00C516C4"/>
    <w:rsid w:val="00C51CF0"/>
    <w:rsid w:val="00C520F7"/>
    <w:rsid w:val="00C52D66"/>
    <w:rsid w:val="00C52EDC"/>
    <w:rsid w:val="00C533A6"/>
    <w:rsid w:val="00C540D0"/>
    <w:rsid w:val="00C54251"/>
    <w:rsid w:val="00C54414"/>
    <w:rsid w:val="00C54FA7"/>
    <w:rsid w:val="00C553F0"/>
    <w:rsid w:val="00C55AC0"/>
    <w:rsid w:val="00C55C51"/>
    <w:rsid w:val="00C573BC"/>
    <w:rsid w:val="00C573C0"/>
    <w:rsid w:val="00C5747A"/>
    <w:rsid w:val="00C6083C"/>
    <w:rsid w:val="00C60FCE"/>
    <w:rsid w:val="00C614E8"/>
    <w:rsid w:val="00C62014"/>
    <w:rsid w:val="00C6227F"/>
    <w:rsid w:val="00C62520"/>
    <w:rsid w:val="00C62DE2"/>
    <w:rsid w:val="00C63059"/>
    <w:rsid w:val="00C63398"/>
    <w:rsid w:val="00C64982"/>
    <w:rsid w:val="00C64BEF"/>
    <w:rsid w:val="00C64FD9"/>
    <w:rsid w:val="00C651FB"/>
    <w:rsid w:val="00C6565C"/>
    <w:rsid w:val="00C65910"/>
    <w:rsid w:val="00C65A54"/>
    <w:rsid w:val="00C66366"/>
    <w:rsid w:val="00C66689"/>
    <w:rsid w:val="00C677BD"/>
    <w:rsid w:val="00C7005D"/>
    <w:rsid w:val="00C70944"/>
    <w:rsid w:val="00C70EFC"/>
    <w:rsid w:val="00C70FCF"/>
    <w:rsid w:val="00C714B9"/>
    <w:rsid w:val="00C7166B"/>
    <w:rsid w:val="00C729D2"/>
    <w:rsid w:val="00C73409"/>
    <w:rsid w:val="00C75590"/>
    <w:rsid w:val="00C760EC"/>
    <w:rsid w:val="00C7667D"/>
    <w:rsid w:val="00C76A6A"/>
    <w:rsid w:val="00C77B88"/>
    <w:rsid w:val="00C821F1"/>
    <w:rsid w:val="00C836D5"/>
    <w:rsid w:val="00C84667"/>
    <w:rsid w:val="00C84B34"/>
    <w:rsid w:val="00C8524D"/>
    <w:rsid w:val="00C857AD"/>
    <w:rsid w:val="00C85A67"/>
    <w:rsid w:val="00C87253"/>
    <w:rsid w:val="00C87946"/>
    <w:rsid w:val="00C87A2F"/>
    <w:rsid w:val="00C87BD1"/>
    <w:rsid w:val="00C87F54"/>
    <w:rsid w:val="00C9071B"/>
    <w:rsid w:val="00C9071C"/>
    <w:rsid w:val="00C9081B"/>
    <w:rsid w:val="00C90894"/>
    <w:rsid w:val="00C909BD"/>
    <w:rsid w:val="00C90C21"/>
    <w:rsid w:val="00C90CB0"/>
    <w:rsid w:val="00C90EA2"/>
    <w:rsid w:val="00C910EA"/>
    <w:rsid w:val="00C918F2"/>
    <w:rsid w:val="00C92120"/>
    <w:rsid w:val="00C92AAF"/>
    <w:rsid w:val="00C92EA1"/>
    <w:rsid w:val="00C932F3"/>
    <w:rsid w:val="00C93436"/>
    <w:rsid w:val="00C93564"/>
    <w:rsid w:val="00C93A2F"/>
    <w:rsid w:val="00C93E5D"/>
    <w:rsid w:val="00C93EE1"/>
    <w:rsid w:val="00C94FE2"/>
    <w:rsid w:val="00C950E0"/>
    <w:rsid w:val="00C95565"/>
    <w:rsid w:val="00C95687"/>
    <w:rsid w:val="00C9660C"/>
    <w:rsid w:val="00C97040"/>
    <w:rsid w:val="00CA0DB8"/>
    <w:rsid w:val="00CA1815"/>
    <w:rsid w:val="00CA2016"/>
    <w:rsid w:val="00CA2A6C"/>
    <w:rsid w:val="00CA2C20"/>
    <w:rsid w:val="00CA2E97"/>
    <w:rsid w:val="00CA3B05"/>
    <w:rsid w:val="00CA3B0C"/>
    <w:rsid w:val="00CA5053"/>
    <w:rsid w:val="00CA5151"/>
    <w:rsid w:val="00CA6620"/>
    <w:rsid w:val="00CA6F26"/>
    <w:rsid w:val="00CA78B1"/>
    <w:rsid w:val="00CB0A40"/>
    <w:rsid w:val="00CB0CCC"/>
    <w:rsid w:val="00CB0E69"/>
    <w:rsid w:val="00CB1A8D"/>
    <w:rsid w:val="00CB1D58"/>
    <w:rsid w:val="00CB1F6F"/>
    <w:rsid w:val="00CB302D"/>
    <w:rsid w:val="00CB340B"/>
    <w:rsid w:val="00CB3B50"/>
    <w:rsid w:val="00CB420A"/>
    <w:rsid w:val="00CB57B3"/>
    <w:rsid w:val="00CB6494"/>
    <w:rsid w:val="00CB68B7"/>
    <w:rsid w:val="00CB7968"/>
    <w:rsid w:val="00CC1064"/>
    <w:rsid w:val="00CC1105"/>
    <w:rsid w:val="00CC1C74"/>
    <w:rsid w:val="00CC214E"/>
    <w:rsid w:val="00CC2260"/>
    <w:rsid w:val="00CC28C7"/>
    <w:rsid w:val="00CC2B4D"/>
    <w:rsid w:val="00CC3B23"/>
    <w:rsid w:val="00CC496E"/>
    <w:rsid w:val="00CC4EDD"/>
    <w:rsid w:val="00CC5625"/>
    <w:rsid w:val="00CC57C2"/>
    <w:rsid w:val="00CC58FB"/>
    <w:rsid w:val="00CC5C3A"/>
    <w:rsid w:val="00CC62C2"/>
    <w:rsid w:val="00CC645B"/>
    <w:rsid w:val="00CC6938"/>
    <w:rsid w:val="00CC6950"/>
    <w:rsid w:val="00CC69A4"/>
    <w:rsid w:val="00CC6DC8"/>
    <w:rsid w:val="00CC7AAB"/>
    <w:rsid w:val="00CD03E0"/>
    <w:rsid w:val="00CD09C3"/>
    <w:rsid w:val="00CD1247"/>
    <w:rsid w:val="00CD2AAD"/>
    <w:rsid w:val="00CD2B77"/>
    <w:rsid w:val="00CD2EC4"/>
    <w:rsid w:val="00CD36EE"/>
    <w:rsid w:val="00CD3CA3"/>
    <w:rsid w:val="00CD4529"/>
    <w:rsid w:val="00CD4BEA"/>
    <w:rsid w:val="00CD4DDC"/>
    <w:rsid w:val="00CD5293"/>
    <w:rsid w:val="00CD5378"/>
    <w:rsid w:val="00CD55EF"/>
    <w:rsid w:val="00CD5E53"/>
    <w:rsid w:val="00CD5E6F"/>
    <w:rsid w:val="00CD5EC1"/>
    <w:rsid w:val="00CD61EB"/>
    <w:rsid w:val="00CD6DE5"/>
    <w:rsid w:val="00CD7A00"/>
    <w:rsid w:val="00CE0900"/>
    <w:rsid w:val="00CE0B85"/>
    <w:rsid w:val="00CE0EE5"/>
    <w:rsid w:val="00CE170C"/>
    <w:rsid w:val="00CE1B22"/>
    <w:rsid w:val="00CE24AF"/>
    <w:rsid w:val="00CE2583"/>
    <w:rsid w:val="00CE2D82"/>
    <w:rsid w:val="00CE3245"/>
    <w:rsid w:val="00CE343C"/>
    <w:rsid w:val="00CE39BD"/>
    <w:rsid w:val="00CE408D"/>
    <w:rsid w:val="00CE4951"/>
    <w:rsid w:val="00CE4B59"/>
    <w:rsid w:val="00CE6072"/>
    <w:rsid w:val="00CE742B"/>
    <w:rsid w:val="00CE7AF2"/>
    <w:rsid w:val="00CF02F0"/>
    <w:rsid w:val="00CF04C4"/>
    <w:rsid w:val="00CF053A"/>
    <w:rsid w:val="00CF06CD"/>
    <w:rsid w:val="00CF10F8"/>
    <w:rsid w:val="00CF2830"/>
    <w:rsid w:val="00CF2D9C"/>
    <w:rsid w:val="00CF3A8D"/>
    <w:rsid w:val="00CF3B5D"/>
    <w:rsid w:val="00CF411E"/>
    <w:rsid w:val="00CF4A24"/>
    <w:rsid w:val="00CF4BB9"/>
    <w:rsid w:val="00CF4BDA"/>
    <w:rsid w:val="00CF4F9E"/>
    <w:rsid w:val="00CF52E8"/>
    <w:rsid w:val="00CF550A"/>
    <w:rsid w:val="00CF56B5"/>
    <w:rsid w:val="00CF60ED"/>
    <w:rsid w:val="00CF661C"/>
    <w:rsid w:val="00CF6756"/>
    <w:rsid w:val="00CF7534"/>
    <w:rsid w:val="00D003B5"/>
    <w:rsid w:val="00D006A5"/>
    <w:rsid w:val="00D019EC"/>
    <w:rsid w:val="00D01AED"/>
    <w:rsid w:val="00D01D79"/>
    <w:rsid w:val="00D01F91"/>
    <w:rsid w:val="00D022E1"/>
    <w:rsid w:val="00D024D6"/>
    <w:rsid w:val="00D027DF"/>
    <w:rsid w:val="00D02AB7"/>
    <w:rsid w:val="00D03D82"/>
    <w:rsid w:val="00D03E89"/>
    <w:rsid w:val="00D03EA5"/>
    <w:rsid w:val="00D0462F"/>
    <w:rsid w:val="00D06E94"/>
    <w:rsid w:val="00D07320"/>
    <w:rsid w:val="00D079E1"/>
    <w:rsid w:val="00D11372"/>
    <w:rsid w:val="00D12E59"/>
    <w:rsid w:val="00D135A3"/>
    <w:rsid w:val="00D1442A"/>
    <w:rsid w:val="00D14B1D"/>
    <w:rsid w:val="00D14B2C"/>
    <w:rsid w:val="00D1623F"/>
    <w:rsid w:val="00D16C01"/>
    <w:rsid w:val="00D16C04"/>
    <w:rsid w:val="00D16E2D"/>
    <w:rsid w:val="00D16F6D"/>
    <w:rsid w:val="00D16F74"/>
    <w:rsid w:val="00D17EB8"/>
    <w:rsid w:val="00D20FBA"/>
    <w:rsid w:val="00D21DA1"/>
    <w:rsid w:val="00D23266"/>
    <w:rsid w:val="00D23353"/>
    <w:rsid w:val="00D23495"/>
    <w:rsid w:val="00D23A4D"/>
    <w:rsid w:val="00D255D8"/>
    <w:rsid w:val="00D25700"/>
    <w:rsid w:val="00D25B4B"/>
    <w:rsid w:val="00D25E84"/>
    <w:rsid w:val="00D261CB"/>
    <w:rsid w:val="00D26349"/>
    <w:rsid w:val="00D26FCB"/>
    <w:rsid w:val="00D27456"/>
    <w:rsid w:val="00D274A7"/>
    <w:rsid w:val="00D274D1"/>
    <w:rsid w:val="00D27539"/>
    <w:rsid w:val="00D27773"/>
    <w:rsid w:val="00D27957"/>
    <w:rsid w:val="00D30A9B"/>
    <w:rsid w:val="00D32F94"/>
    <w:rsid w:val="00D337E0"/>
    <w:rsid w:val="00D33FF0"/>
    <w:rsid w:val="00D34C5C"/>
    <w:rsid w:val="00D35412"/>
    <w:rsid w:val="00D36343"/>
    <w:rsid w:val="00D3737A"/>
    <w:rsid w:val="00D37568"/>
    <w:rsid w:val="00D41016"/>
    <w:rsid w:val="00D41C16"/>
    <w:rsid w:val="00D41D74"/>
    <w:rsid w:val="00D43C3F"/>
    <w:rsid w:val="00D43E02"/>
    <w:rsid w:val="00D43F94"/>
    <w:rsid w:val="00D440DC"/>
    <w:rsid w:val="00D440F8"/>
    <w:rsid w:val="00D4574A"/>
    <w:rsid w:val="00D45887"/>
    <w:rsid w:val="00D4598E"/>
    <w:rsid w:val="00D469EF"/>
    <w:rsid w:val="00D46BF0"/>
    <w:rsid w:val="00D46C00"/>
    <w:rsid w:val="00D46C8C"/>
    <w:rsid w:val="00D47B2A"/>
    <w:rsid w:val="00D47DC1"/>
    <w:rsid w:val="00D50431"/>
    <w:rsid w:val="00D50B59"/>
    <w:rsid w:val="00D516D1"/>
    <w:rsid w:val="00D51F44"/>
    <w:rsid w:val="00D52474"/>
    <w:rsid w:val="00D52EAE"/>
    <w:rsid w:val="00D538A3"/>
    <w:rsid w:val="00D53A36"/>
    <w:rsid w:val="00D5464D"/>
    <w:rsid w:val="00D54CDC"/>
    <w:rsid w:val="00D54DFE"/>
    <w:rsid w:val="00D5633D"/>
    <w:rsid w:val="00D567C3"/>
    <w:rsid w:val="00D569E1"/>
    <w:rsid w:val="00D56D6C"/>
    <w:rsid w:val="00D576FE"/>
    <w:rsid w:val="00D60649"/>
    <w:rsid w:val="00D608A2"/>
    <w:rsid w:val="00D61B73"/>
    <w:rsid w:val="00D61E88"/>
    <w:rsid w:val="00D62EA3"/>
    <w:rsid w:val="00D630CC"/>
    <w:rsid w:val="00D6368D"/>
    <w:rsid w:val="00D63FCC"/>
    <w:rsid w:val="00D643E8"/>
    <w:rsid w:val="00D6481A"/>
    <w:rsid w:val="00D64FEB"/>
    <w:rsid w:val="00D6543D"/>
    <w:rsid w:val="00D65587"/>
    <w:rsid w:val="00D65A2E"/>
    <w:rsid w:val="00D65CEC"/>
    <w:rsid w:val="00D6614F"/>
    <w:rsid w:val="00D66269"/>
    <w:rsid w:val="00D6798B"/>
    <w:rsid w:val="00D67D3B"/>
    <w:rsid w:val="00D70B07"/>
    <w:rsid w:val="00D70D95"/>
    <w:rsid w:val="00D71ACB"/>
    <w:rsid w:val="00D71E87"/>
    <w:rsid w:val="00D7219D"/>
    <w:rsid w:val="00D72245"/>
    <w:rsid w:val="00D72987"/>
    <w:rsid w:val="00D72AAC"/>
    <w:rsid w:val="00D72D0D"/>
    <w:rsid w:val="00D740A7"/>
    <w:rsid w:val="00D75D7A"/>
    <w:rsid w:val="00D7718A"/>
    <w:rsid w:val="00D773A8"/>
    <w:rsid w:val="00D77563"/>
    <w:rsid w:val="00D778B5"/>
    <w:rsid w:val="00D8050A"/>
    <w:rsid w:val="00D80B43"/>
    <w:rsid w:val="00D80C0E"/>
    <w:rsid w:val="00D80ED5"/>
    <w:rsid w:val="00D81F22"/>
    <w:rsid w:val="00D82474"/>
    <w:rsid w:val="00D82557"/>
    <w:rsid w:val="00D82889"/>
    <w:rsid w:val="00D82D0D"/>
    <w:rsid w:val="00D833F8"/>
    <w:rsid w:val="00D83923"/>
    <w:rsid w:val="00D83FA9"/>
    <w:rsid w:val="00D8450F"/>
    <w:rsid w:val="00D847CD"/>
    <w:rsid w:val="00D84E24"/>
    <w:rsid w:val="00D86138"/>
    <w:rsid w:val="00D876AE"/>
    <w:rsid w:val="00D87833"/>
    <w:rsid w:val="00D87905"/>
    <w:rsid w:val="00D90959"/>
    <w:rsid w:val="00D926E0"/>
    <w:rsid w:val="00D93958"/>
    <w:rsid w:val="00D93DDD"/>
    <w:rsid w:val="00D9419D"/>
    <w:rsid w:val="00D94D6A"/>
    <w:rsid w:val="00D96B12"/>
    <w:rsid w:val="00D96CCE"/>
    <w:rsid w:val="00D97A87"/>
    <w:rsid w:val="00D97B16"/>
    <w:rsid w:val="00DA07F0"/>
    <w:rsid w:val="00DA0847"/>
    <w:rsid w:val="00DA0CA0"/>
    <w:rsid w:val="00DA241C"/>
    <w:rsid w:val="00DA243C"/>
    <w:rsid w:val="00DA2666"/>
    <w:rsid w:val="00DA292E"/>
    <w:rsid w:val="00DA2A43"/>
    <w:rsid w:val="00DA3722"/>
    <w:rsid w:val="00DA37C2"/>
    <w:rsid w:val="00DA4261"/>
    <w:rsid w:val="00DA46B3"/>
    <w:rsid w:val="00DA48C9"/>
    <w:rsid w:val="00DA4A78"/>
    <w:rsid w:val="00DA4B8D"/>
    <w:rsid w:val="00DA4D7B"/>
    <w:rsid w:val="00DA4F94"/>
    <w:rsid w:val="00DA588E"/>
    <w:rsid w:val="00DA5CF8"/>
    <w:rsid w:val="00DA60D6"/>
    <w:rsid w:val="00DB0E1C"/>
    <w:rsid w:val="00DB1A30"/>
    <w:rsid w:val="00DB2892"/>
    <w:rsid w:val="00DB2C37"/>
    <w:rsid w:val="00DB4A13"/>
    <w:rsid w:val="00DB4F86"/>
    <w:rsid w:val="00DB5D78"/>
    <w:rsid w:val="00DB6251"/>
    <w:rsid w:val="00DB63DC"/>
    <w:rsid w:val="00DB7006"/>
    <w:rsid w:val="00DB7B39"/>
    <w:rsid w:val="00DB7C22"/>
    <w:rsid w:val="00DB7DAF"/>
    <w:rsid w:val="00DC0150"/>
    <w:rsid w:val="00DC0924"/>
    <w:rsid w:val="00DC0DA3"/>
    <w:rsid w:val="00DC17EC"/>
    <w:rsid w:val="00DC18FC"/>
    <w:rsid w:val="00DC2B42"/>
    <w:rsid w:val="00DC3E26"/>
    <w:rsid w:val="00DC3E7F"/>
    <w:rsid w:val="00DC5BC5"/>
    <w:rsid w:val="00DC61E3"/>
    <w:rsid w:val="00DC6C7F"/>
    <w:rsid w:val="00DC70EE"/>
    <w:rsid w:val="00DC715B"/>
    <w:rsid w:val="00DC765C"/>
    <w:rsid w:val="00DD05BC"/>
    <w:rsid w:val="00DD0BA0"/>
    <w:rsid w:val="00DD16E9"/>
    <w:rsid w:val="00DD22D3"/>
    <w:rsid w:val="00DD2346"/>
    <w:rsid w:val="00DD4665"/>
    <w:rsid w:val="00DD4A2E"/>
    <w:rsid w:val="00DD4A58"/>
    <w:rsid w:val="00DD4B40"/>
    <w:rsid w:val="00DD4CF8"/>
    <w:rsid w:val="00DD5125"/>
    <w:rsid w:val="00DD5907"/>
    <w:rsid w:val="00DD5CFC"/>
    <w:rsid w:val="00DD65DC"/>
    <w:rsid w:val="00DD6D77"/>
    <w:rsid w:val="00DD74E9"/>
    <w:rsid w:val="00DD7962"/>
    <w:rsid w:val="00DD7D06"/>
    <w:rsid w:val="00DE02A1"/>
    <w:rsid w:val="00DE06D2"/>
    <w:rsid w:val="00DE0C56"/>
    <w:rsid w:val="00DE0C95"/>
    <w:rsid w:val="00DE0E9F"/>
    <w:rsid w:val="00DE11A1"/>
    <w:rsid w:val="00DE131A"/>
    <w:rsid w:val="00DE1DB5"/>
    <w:rsid w:val="00DE2305"/>
    <w:rsid w:val="00DE29D9"/>
    <w:rsid w:val="00DE366A"/>
    <w:rsid w:val="00DE36AD"/>
    <w:rsid w:val="00DE4A1C"/>
    <w:rsid w:val="00DE4AD1"/>
    <w:rsid w:val="00DE5CB1"/>
    <w:rsid w:val="00DE5CDA"/>
    <w:rsid w:val="00DE7D92"/>
    <w:rsid w:val="00DF0644"/>
    <w:rsid w:val="00DF06A0"/>
    <w:rsid w:val="00DF099A"/>
    <w:rsid w:val="00DF12D7"/>
    <w:rsid w:val="00DF1723"/>
    <w:rsid w:val="00DF1BC1"/>
    <w:rsid w:val="00DF1E9D"/>
    <w:rsid w:val="00DF259D"/>
    <w:rsid w:val="00DF25F6"/>
    <w:rsid w:val="00DF2632"/>
    <w:rsid w:val="00DF277D"/>
    <w:rsid w:val="00DF2FF0"/>
    <w:rsid w:val="00DF365E"/>
    <w:rsid w:val="00DF3A22"/>
    <w:rsid w:val="00DF4953"/>
    <w:rsid w:val="00DF4E3E"/>
    <w:rsid w:val="00DF5DDC"/>
    <w:rsid w:val="00DF6192"/>
    <w:rsid w:val="00DF68C6"/>
    <w:rsid w:val="00DF7216"/>
    <w:rsid w:val="00DF76ED"/>
    <w:rsid w:val="00DF7E1F"/>
    <w:rsid w:val="00E00E96"/>
    <w:rsid w:val="00E00EEE"/>
    <w:rsid w:val="00E010A7"/>
    <w:rsid w:val="00E020CA"/>
    <w:rsid w:val="00E0247F"/>
    <w:rsid w:val="00E04019"/>
    <w:rsid w:val="00E04239"/>
    <w:rsid w:val="00E042E7"/>
    <w:rsid w:val="00E0453D"/>
    <w:rsid w:val="00E04BFF"/>
    <w:rsid w:val="00E0570F"/>
    <w:rsid w:val="00E0584C"/>
    <w:rsid w:val="00E05FA6"/>
    <w:rsid w:val="00E109FD"/>
    <w:rsid w:val="00E11A9A"/>
    <w:rsid w:val="00E12486"/>
    <w:rsid w:val="00E12B41"/>
    <w:rsid w:val="00E13370"/>
    <w:rsid w:val="00E134F6"/>
    <w:rsid w:val="00E13F6E"/>
    <w:rsid w:val="00E15624"/>
    <w:rsid w:val="00E15E41"/>
    <w:rsid w:val="00E167CF"/>
    <w:rsid w:val="00E1702E"/>
    <w:rsid w:val="00E17613"/>
    <w:rsid w:val="00E17722"/>
    <w:rsid w:val="00E1785C"/>
    <w:rsid w:val="00E17D79"/>
    <w:rsid w:val="00E17EBF"/>
    <w:rsid w:val="00E204C6"/>
    <w:rsid w:val="00E21C90"/>
    <w:rsid w:val="00E21CDB"/>
    <w:rsid w:val="00E21E8A"/>
    <w:rsid w:val="00E222AB"/>
    <w:rsid w:val="00E24FFF"/>
    <w:rsid w:val="00E25474"/>
    <w:rsid w:val="00E25D52"/>
    <w:rsid w:val="00E25D77"/>
    <w:rsid w:val="00E25F51"/>
    <w:rsid w:val="00E26D6B"/>
    <w:rsid w:val="00E26E05"/>
    <w:rsid w:val="00E27123"/>
    <w:rsid w:val="00E27763"/>
    <w:rsid w:val="00E27FB9"/>
    <w:rsid w:val="00E31114"/>
    <w:rsid w:val="00E312E2"/>
    <w:rsid w:val="00E31738"/>
    <w:rsid w:val="00E31BCF"/>
    <w:rsid w:val="00E31CE2"/>
    <w:rsid w:val="00E32483"/>
    <w:rsid w:val="00E32A3A"/>
    <w:rsid w:val="00E32F93"/>
    <w:rsid w:val="00E3342B"/>
    <w:rsid w:val="00E334DB"/>
    <w:rsid w:val="00E33842"/>
    <w:rsid w:val="00E339D4"/>
    <w:rsid w:val="00E33FC6"/>
    <w:rsid w:val="00E34B94"/>
    <w:rsid w:val="00E35831"/>
    <w:rsid w:val="00E36B4C"/>
    <w:rsid w:val="00E36C4E"/>
    <w:rsid w:val="00E3722B"/>
    <w:rsid w:val="00E3750C"/>
    <w:rsid w:val="00E37955"/>
    <w:rsid w:val="00E428FA"/>
    <w:rsid w:val="00E42B9B"/>
    <w:rsid w:val="00E42E3C"/>
    <w:rsid w:val="00E43845"/>
    <w:rsid w:val="00E43936"/>
    <w:rsid w:val="00E4404F"/>
    <w:rsid w:val="00E444BA"/>
    <w:rsid w:val="00E45B95"/>
    <w:rsid w:val="00E45C57"/>
    <w:rsid w:val="00E465A5"/>
    <w:rsid w:val="00E4672F"/>
    <w:rsid w:val="00E46948"/>
    <w:rsid w:val="00E46EB0"/>
    <w:rsid w:val="00E47E17"/>
    <w:rsid w:val="00E506F3"/>
    <w:rsid w:val="00E50DFB"/>
    <w:rsid w:val="00E519AB"/>
    <w:rsid w:val="00E52923"/>
    <w:rsid w:val="00E54B2B"/>
    <w:rsid w:val="00E60448"/>
    <w:rsid w:val="00E607CB"/>
    <w:rsid w:val="00E60ADA"/>
    <w:rsid w:val="00E61245"/>
    <w:rsid w:val="00E6132E"/>
    <w:rsid w:val="00E61B7A"/>
    <w:rsid w:val="00E61D3E"/>
    <w:rsid w:val="00E61E7D"/>
    <w:rsid w:val="00E6246D"/>
    <w:rsid w:val="00E6278E"/>
    <w:rsid w:val="00E6315E"/>
    <w:rsid w:val="00E64696"/>
    <w:rsid w:val="00E64786"/>
    <w:rsid w:val="00E64B05"/>
    <w:rsid w:val="00E64E21"/>
    <w:rsid w:val="00E65309"/>
    <w:rsid w:val="00E65890"/>
    <w:rsid w:val="00E66257"/>
    <w:rsid w:val="00E663D4"/>
    <w:rsid w:val="00E66A32"/>
    <w:rsid w:val="00E6EFCA"/>
    <w:rsid w:val="00E7104E"/>
    <w:rsid w:val="00E710F0"/>
    <w:rsid w:val="00E71C0A"/>
    <w:rsid w:val="00E71C72"/>
    <w:rsid w:val="00E72877"/>
    <w:rsid w:val="00E739F3"/>
    <w:rsid w:val="00E74A54"/>
    <w:rsid w:val="00E74C50"/>
    <w:rsid w:val="00E74EB5"/>
    <w:rsid w:val="00E774A6"/>
    <w:rsid w:val="00E77D55"/>
    <w:rsid w:val="00E803BC"/>
    <w:rsid w:val="00E82322"/>
    <w:rsid w:val="00E8276E"/>
    <w:rsid w:val="00E82973"/>
    <w:rsid w:val="00E833BE"/>
    <w:rsid w:val="00E83BB3"/>
    <w:rsid w:val="00E83D57"/>
    <w:rsid w:val="00E84763"/>
    <w:rsid w:val="00E848F8"/>
    <w:rsid w:val="00E85799"/>
    <w:rsid w:val="00E85EBD"/>
    <w:rsid w:val="00E85EDD"/>
    <w:rsid w:val="00E869DC"/>
    <w:rsid w:val="00E87096"/>
    <w:rsid w:val="00E87C19"/>
    <w:rsid w:val="00E87F02"/>
    <w:rsid w:val="00E91066"/>
    <w:rsid w:val="00E91425"/>
    <w:rsid w:val="00E91AF6"/>
    <w:rsid w:val="00E92691"/>
    <w:rsid w:val="00E93560"/>
    <w:rsid w:val="00E938D3"/>
    <w:rsid w:val="00E9418B"/>
    <w:rsid w:val="00E953CF"/>
    <w:rsid w:val="00E95E4A"/>
    <w:rsid w:val="00E96C0F"/>
    <w:rsid w:val="00E97A83"/>
    <w:rsid w:val="00E97DF7"/>
    <w:rsid w:val="00EA14F6"/>
    <w:rsid w:val="00EA15EC"/>
    <w:rsid w:val="00EA1943"/>
    <w:rsid w:val="00EA197D"/>
    <w:rsid w:val="00EA1F3E"/>
    <w:rsid w:val="00EA33B9"/>
    <w:rsid w:val="00EA3406"/>
    <w:rsid w:val="00EA3573"/>
    <w:rsid w:val="00EA3A33"/>
    <w:rsid w:val="00EA5398"/>
    <w:rsid w:val="00EA5D3A"/>
    <w:rsid w:val="00EA5E8C"/>
    <w:rsid w:val="00EA60B3"/>
    <w:rsid w:val="00EA6892"/>
    <w:rsid w:val="00EA697F"/>
    <w:rsid w:val="00EA6997"/>
    <w:rsid w:val="00EB0098"/>
    <w:rsid w:val="00EB0511"/>
    <w:rsid w:val="00EB07F5"/>
    <w:rsid w:val="00EB0858"/>
    <w:rsid w:val="00EB0AB2"/>
    <w:rsid w:val="00EB1024"/>
    <w:rsid w:val="00EB1490"/>
    <w:rsid w:val="00EB2225"/>
    <w:rsid w:val="00EB263B"/>
    <w:rsid w:val="00EB290A"/>
    <w:rsid w:val="00EB360F"/>
    <w:rsid w:val="00EB3CBD"/>
    <w:rsid w:val="00EB481D"/>
    <w:rsid w:val="00EB496E"/>
    <w:rsid w:val="00EB54AB"/>
    <w:rsid w:val="00EB578E"/>
    <w:rsid w:val="00EB5DE3"/>
    <w:rsid w:val="00EB621C"/>
    <w:rsid w:val="00EB711C"/>
    <w:rsid w:val="00EB7905"/>
    <w:rsid w:val="00EB7A0A"/>
    <w:rsid w:val="00EB7E78"/>
    <w:rsid w:val="00EC03AB"/>
    <w:rsid w:val="00EC177D"/>
    <w:rsid w:val="00EC19A3"/>
    <w:rsid w:val="00EC1E7E"/>
    <w:rsid w:val="00EC2FA7"/>
    <w:rsid w:val="00EC2FC6"/>
    <w:rsid w:val="00EC3176"/>
    <w:rsid w:val="00EC31E1"/>
    <w:rsid w:val="00EC4022"/>
    <w:rsid w:val="00EC4E12"/>
    <w:rsid w:val="00EC5124"/>
    <w:rsid w:val="00EC52E0"/>
    <w:rsid w:val="00EC79A8"/>
    <w:rsid w:val="00ED1823"/>
    <w:rsid w:val="00ED284C"/>
    <w:rsid w:val="00ED36B0"/>
    <w:rsid w:val="00ED3A18"/>
    <w:rsid w:val="00ED3CAD"/>
    <w:rsid w:val="00ED4822"/>
    <w:rsid w:val="00ED51EF"/>
    <w:rsid w:val="00ED56EF"/>
    <w:rsid w:val="00ED5D7E"/>
    <w:rsid w:val="00ED64AF"/>
    <w:rsid w:val="00ED767F"/>
    <w:rsid w:val="00ED7773"/>
    <w:rsid w:val="00EE0A22"/>
    <w:rsid w:val="00EE0F93"/>
    <w:rsid w:val="00EE0F9C"/>
    <w:rsid w:val="00EE1AB1"/>
    <w:rsid w:val="00EE2A7D"/>
    <w:rsid w:val="00EE2C0A"/>
    <w:rsid w:val="00EE2CA0"/>
    <w:rsid w:val="00EE39FA"/>
    <w:rsid w:val="00EE45BF"/>
    <w:rsid w:val="00EE4AB8"/>
    <w:rsid w:val="00EE4B7D"/>
    <w:rsid w:val="00EE4BC2"/>
    <w:rsid w:val="00EE4CB6"/>
    <w:rsid w:val="00EE4EC4"/>
    <w:rsid w:val="00EE504F"/>
    <w:rsid w:val="00EE538F"/>
    <w:rsid w:val="00EE5F75"/>
    <w:rsid w:val="00EE6F14"/>
    <w:rsid w:val="00EE7726"/>
    <w:rsid w:val="00EE77A6"/>
    <w:rsid w:val="00EE7AA4"/>
    <w:rsid w:val="00EF04E4"/>
    <w:rsid w:val="00EF0D70"/>
    <w:rsid w:val="00EF0ED9"/>
    <w:rsid w:val="00EF0F30"/>
    <w:rsid w:val="00EF2539"/>
    <w:rsid w:val="00EF29A1"/>
    <w:rsid w:val="00EF334A"/>
    <w:rsid w:val="00EF380B"/>
    <w:rsid w:val="00EF3F23"/>
    <w:rsid w:val="00EF4DCB"/>
    <w:rsid w:val="00EF63B1"/>
    <w:rsid w:val="00EF6B7C"/>
    <w:rsid w:val="00EF6CB0"/>
    <w:rsid w:val="00F0050A"/>
    <w:rsid w:val="00F007AF"/>
    <w:rsid w:val="00F01BAB"/>
    <w:rsid w:val="00F0340C"/>
    <w:rsid w:val="00F035F0"/>
    <w:rsid w:val="00F0455C"/>
    <w:rsid w:val="00F0521B"/>
    <w:rsid w:val="00F06141"/>
    <w:rsid w:val="00F06EC4"/>
    <w:rsid w:val="00F07170"/>
    <w:rsid w:val="00F07514"/>
    <w:rsid w:val="00F077C2"/>
    <w:rsid w:val="00F07AA0"/>
    <w:rsid w:val="00F07BA1"/>
    <w:rsid w:val="00F10095"/>
    <w:rsid w:val="00F105AD"/>
    <w:rsid w:val="00F109CD"/>
    <w:rsid w:val="00F10B44"/>
    <w:rsid w:val="00F111F7"/>
    <w:rsid w:val="00F1185A"/>
    <w:rsid w:val="00F11F5F"/>
    <w:rsid w:val="00F1257A"/>
    <w:rsid w:val="00F13027"/>
    <w:rsid w:val="00F13128"/>
    <w:rsid w:val="00F132DD"/>
    <w:rsid w:val="00F13BCD"/>
    <w:rsid w:val="00F148AB"/>
    <w:rsid w:val="00F14BA3"/>
    <w:rsid w:val="00F162D4"/>
    <w:rsid w:val="00F16B6C"/>
    <w:rsid w:val="00F174F6"/>
    <w:rsid w:val="00F20B04"/>
    <w:rsid w:val="00F212C2"/>
    <w:rsid w:val="00F21589"/>
    <w:rsid w:val="00F21A93"/>
    <w:rsid w:val="00F21F3D"/>
    <w:rsid w:val="00F22C87"/>
    <w:rsid w:val="00F22D32"/>
    <w:rsid w:val="00F22EF1"/>
    <w:rsid w:val="00F239AB"/>
    <w:rsid w:val="00F24F41"/>
    <w:rsid w:val="00F250A5"/>
    <w:rsid w:val="00F250D5"/>
    <w:rsid w:val="00F26425"/>
    <w:rsid w:val="00F264E3"/>
    <w:rsid w:val="00F26B53"/>
    <w:rsid w:val="00F27554"/>
    <w:rsid w:val="00F2777D"/>
    <w:rsid w:val="00F2797E"/>
    <w:rsid w:val="00F27FD3"/>
    <w:rsid w:val="00F30377"/>
    <w:rsid w:val="00F3090F"/>
    <w:rsid w:val="00F30B37"/>
    <w:rsid w:val="00F310B2"/>
    <w:rsid w:val="00F3115C"/>
    <w:rsid w:val="00F31605"/>
    <w:rsid w:val="00F31FCC"/>
    <w:rsid w:val="00F3226A"/>
    <w:rsid w:val="00F32FB0"/>
    <w:rsid w:val="00F333B2"/>
    <w:rsid w:val="00F33B90"/>
    <w:rsid w:val="00F342F1"/>
    <w:rsid w:val="00F3449F"/>
    <w:rsid w:val="00F34925"/>
    <w:rsid w:val="00F34B89"/>
    <w:rsid w:val="00F3502C"/>
    <w:rsid w:val="00F356C0"/>
    <w:rsid w:val="00F36F1E"/>
    <w:rsid w:val="00F37670"/>
    <w:rsid w:val="00F37F46"/>
    <w:rsid w:val="00F4010B"/>
    <w:rsid w:val="00F40A41"/>
    <w:rsid w:val="00F416AB"/>
    <w:rsid w:val="00F418D2"/>
    <w:rsid w:val="00F41A6B"/>
    <w:rsid w:val="00F42024"/>
    <w:rsid w:val="00F420E6"/>
    <w:rsid w:val="00F42BD6"/>
    <w:rsid w:val="00F432E6"/>
    <w:rsid w:val="00F4394A"/>
    <w:rsid w:val="00F43DCB"/>
    <w:rsid w:val="00F43F92"/>
    <w:rsid w:val="00F44897"/>
    <w:rsid w:val="00F44D7C"/>
    <w:rsid w:val="00F45859"/>
    <w:rsid w:val="00F45D79"/>
    <w:rsid w:val="00F45DE3"/>
    <w:rsid w:val="00F46C15"/>
    <w:rsid w:val="00F4702C"/>
    <w:rsid w:val="00F502F8"/>
    <w:rsid w:val="00F505B8"/>
    <w:rsid w:val="00F509AE"/>
    <w:rsid w:val="00F50DEA"/>
    <w:rsid w:val="00F5109B"/>
    <w:rsid w:val="00F5303E"/>
    <w:rsid w:val="00F53397"/>
    <w:rsid w:val="00F537B2"/>
    <w:rsid w:val="00F54705"/>
    <w:rsid w:val="00F549E7"/>
    <w:rsid w:val="00F55487"/>
    <w:rsid w:val="00F577D9"/>
    <w:rsid w:val="00F57877"/>
    <w:rsid w:val="00F57D46"/>
    <w:rsid w:val="00F60D70"/>
    <w:rsid w:val="00F61DEE"/>
    <w:rsid w:val="00F6223E"/>
    <w:rsid w:val="00F6236B"/>
    <w:rsid w:val="00F62537"/>
    <w:rsid w:val="00F63332"/>
    <w:rsid w:val="00F634F6"/>
    <w:rsid w:val="00F64208"/>
    <w:rsid w:val="00F658A9"/>
    <w:rsid w:val="00F666E2"/>
    <w:rsid w:val="00F66A50"/>
    <w:rsid w:val="00F66B38"/>
    <w:rsid w:val="00F6709B"/>
    <w:rsid w:val="00F67627"/>
    <w:rsid w:val="00F67636"/>
    <w:rsid w:val="00F7159A"/>
    <w:rsid w:val="00F71AF3"/>
    <w:rsid w:val="00F71F17"/>
    <w:rsid w:val="00F72014"/>
    <w:rsid w:val="00F7288D"/>
    <w:rsid w:val="00F72BB6"/>
    <w:rsid w:val="00F7318E"/>
    <w:rsid w:val="00F73250"/>
    <w:rsid w:val="00F73F93"/>
    <w:rsid w:val="00F747C1"/>
    <w:rsid w:val="00F747EB"/>
    <w:rsid w:val="00F74D61"/>
    <w:rsid w:val="00F750D1"/>
    <w:rsid w:val="00F7651C"/>
    <w:rsid w:val="00F76952"/>
    <w:rsid w:val="00F8041D"/>
    <w:rsid w:val="00F80502"/>
    <w:rsid w:val="00F806AB"/>
    <w:rsid w:val="00F82560"/>
    <w:rsid w:val="00F8335D"/>
    <w:rsid w:val="00F838E8"/>
    <w:rsid w:val="00F83B09"/>
    <w:rsid w:val="00F84AC7"/>
    <w:rsid w:val="00F85A3B"/>
    <w:rsid w:val="00F85DE0"/>
    <w:rsid w:val="00F87B07"/>
    <w:rsid w:val="00F87C2B"/>
    <w:rsid w:val="00F90697"/>
    <w:rsid w:val="00F91475"/>
    <w:rsid w:val="00F91618"/>
    <w:rsid w:val="00F91825"/>
    <w:rsid w:val="00F91BF4"/>
    <w:rsid w:val="00F91C20"/>
    <w:rsid w:val="00F93598"/>
    <w:rsid w:val="00F935CB"/>
    <w:rsid w:val="00F935EB"/>
    <w:rsid w:val="00F93D63"/>
    <w:rsid w:val="00F93DDA"/>
    <w:rsid w:val="00F94880"/>
    <w:rsid w:val="00F94E87"/>
    <w:rsid w:val="00F9533F"/>
    <w:rsid w:val="00F9672F"/>
    <w:rsid w:val="00F967DC"/>
    <w:rsid w:val="00F96973"/>
    <w:rsid w:val="00F97891"/>
    <w:rsid w:val="00F97C05"/>
    <w:rsid w:val="00F97CBD"/>
    <w:rsid w:val="00FA01E3"/>
    <w:rsid w:val="00FA0279"/>
    <w:rsid w:val="00FA0C48"/>
    <w:rsid w:val="00FA1094"/>
    <w:rsid w:val="00FA1810"/>
    <w:rsid w:val="00FA18BD"/>
    <w:rsid w:val="00FA1918"/>
    <w:rsid w:val="00FA1D1F"/>
    <w:rsid w:val="00FA30EA"/>
    <w:rsid w:val="00FA375A"/>
    <w:rsid w:val="00FA3DCF"/>
    <w:rsid w:val="00FA4785"/>
    <w:rsid w:val="00FA4EE8"/>
    <w:rsid w:val="00FA5B45"/>
    <w:rsid w:val="00FA5D90"/>
    <w:rsid w:val="00FA5EE5"/>
    <w:rsid w:val="00FA6001"/>
    <w:rsid w:val="00FA7976"/>
    <w:rsid w:val="00FA7E02"/>
    <w:rsid w:val="00FB05CF"/>
    <w:rsid w:val="00FB0D65"/>
    <w:rsid w:val="00FB2583"/>
    <w:rsid w:val="00FB3210"/>
    <w:rsid w:val="00FB357D"/>
    <w:rsid w:val="00FB3A3B"/>
    <w:rsid w:val="00FB46A5"/>
    <w:rsid w:val="00FB4A9F"/>
    <w:rsid w:val="00FB544C"/>
    <w:rsid w:val="00FB5BD5"/>
    <w:rsid w:val="00FB61A7"/>
    <w:rsid w:val="00FB62D5"/>
    <w:rsid w:val="00FB6A18"/>
    <w:rsid w:val="00FB6E48"/>
    <w:rsid w:val="00FB6F6B"/>
    <w:rsid w:val="00FB72E9"/>
    <w:rsid w:val="00FB7E65"/>
    <w:rsid w:val="00FC0784"/>
    <w:rsid w:val="00FC1B2E"/>
    <w:rsid w:val="00FC201C"/>
    <w:rsid w:val="00FC2D77"/>
    <w:rsid w:val="00FC2D8B"/>
    <w:rsid w:val="00FC357C"/>
    <w:rsid w:val="00FC4965"/>
    <w:rsid w:val="00FC4B80"/>
    <w:rsid w:val="00FC54CB"/>
    <w:rsid w:val="00FC5556"/>
    <w:rsid w:val="00FC75B6"/>
    <w:rsid w:val="00FD1477"/>
    <w:rsid w:val="00FD16F9"/>
    <w:rsid w:val="00FD19BD"/>
    <w:rsid w:val="00FD3306"/>
    <w:rsid w:val="00FD3A0A"/>
    <w:rsid w:val="00FD417D"/>
    <w:rsid w:val="00FD419E"/>
    <w:rsid w:val="00FD4968"/>
    <w:rsid w:val="00FD49DB"/>
    <w:rsid w:val="00FD4AC0"/>
    <w:rsid w:val="00FD628C"/>
    <w:rsid w:val="00FD6841"/>
    <w:rsid w:val="00FD6DE5"/>
    <w:rsid w:val="00FD72DA"/>
    <w:rsid w:val="00FD7A82"/>
    <w:rsid w:val="00FD7A93"/>
    <w:rsid w:val="00FD7C9B"/>
    <w:rsid w:val="00FE0D1C"/>
    <w:rsid w:val="00FE13FF"/>
    <w:rsid w:val="00FE15B3"/>
    <w:rsid w:val="00FE1E13"/>
    <w:rsid w:val="00FE2624"/>
    <w:rsid w:val="00FE35C3"/>
    <w:rsid w:val="00FE3A56"/>
    <w:rsid w:val="00FE40DC"/>
    <w:rsid w:val="00FE441A"/>
    <w:rsid w:val="00FE45BE"/>
    <w:rsid w:val="00FE46CB"/>
    <w:rsid w:val="00FE4C3E"/>
    <w:rsid w:val="00FE4D11"/>
    <w:rsid w:val="00FE57D8"/>
    <w:rsid w:val="00FE5D0F"/>
    <w:rsid w:val="00FE6067"/>
    <w:rsid w:val="00FE6F48"/>
    <w:rsid w:val="00FE7457"/>
    <w:rsid w:val="00FF0327"/>
    <w:rsid w:val="00FF1F5F"/>
    <w:rsid w:val="00FF2BB4"/>
    <w:rsid w:val="00FF3DB2"/>
    <w:rsid w:val="00FF4DDD"/>
    <w:rsid w:val="00FF5477"/>
    <w:rsid w:val="00FF597A"/>
    <w:rsid w:val="00FF5CBB"/>
    <w:rsid w:val="00FF5E5B"/>
    <w:rsid w:val="00FF6998"/>
    <w:rsid w:val="00FF7891"/>
    <w:rsid w:val="00FF79BB"/>
    <w:rsid w:val="00FF7B06"/>
    <w:rsid w:val="00FF7BD8"/>
    <w:rsid w:val="0185A889"/>
    <w:rsid w:val="01FE93BD"/>
    <w:rsid w:val="02CDF3F9"/>
    <w:rsid w:val="0393678F"/>
    <w:rsid w:val="03D0DB5E"/>
    <w:rsid w:val="04FF0B05"/>
    <w:rsid w:val="050E64F0"/>
    <w:rsid w:val="057CE43E"/>
    <w:rsid w:val="05AA00BC"/>
    <w:rsid w:val="05E6EF78"/>
    <w:rsid w:val="06ACD4FE"/>
    <w:rsid w:val="06F83EE1"/>
    <w:rsid w:val="076883BA"/>
    <w:rsid w:val="07890042"/>
    <w:rsid w:val="07D123C9"/>
    <w:rsid w:val="08378FC6"/>
    <w:rsid w:val="0892820E"/>
    <w:rsid w:val="08A9053E"/>
    <w:rsid w:val="08D06311"/>
    <w:rsid w:val="08EBDD56"/>
    <w:rsid w:val="0A0A410B"/>
    <w:rsid w:val="0B52F008"/>
    <w:rsid w:val="0B541C45"/>
    <w:rsid w:val="0BBD6E31"/>
    <w:rsid w:val="0BC58A53"/>
    <w:rsid w:val="0C764FF4"/>
    <w:rsid w:val="0CC30AC3"/>
    <w:rsid w:val="0D91C48D"/>
    <w:rsid w:val="0DA68146"/>
    <w:rsid w:val="0DC24A01"/>
    <w:rsid w:val="0E490FDA"/>
    <w:rsid w:val="0E8BA29A"/>
    <w:rsid w:val="0EAA13CF"/>
    <w:rsid w:val="0ED2C5EC"/>
    <w:rsid w:val="0F5F74AC"/>
    <w:rsid w:val="0F75795C"/>
    <w:rsid w:val="101851A2"/>
    <w:rsid w:val="103B849C"/>
    <w:rsid w:val="103F2C38"/>
    <w:rsid w:val="105E29E9"/>
    <w:rsid w:val="1078F760"/>
    <w:rsid w:val="109987B3"/>
    <w:rsid w:val="10D8CD9B"/>
    <w:rsid w:val="1106391A"/>
    <w:rsid w:val="11D243F6"/>
    <w:rsid w:val="1214FB48"/>
    <w:rsid w:val="1287D82F"/>
    <w:rsid w:val="142D9242"/>
    <w:rsid w:val="14565F3A"/>
    <w:rsid w:val="158977A6"/>
    <w:rsid w:val="16FE8803"/>
    <w:rsid w:val="176EB67A"/>
    <w:rsid w:val="17A58D8C"/>
    <w:rsid w:val="17C91BAE"/>
    <w:rsid w:val="17D52CF9"/>
    <w:rsid w:val="17E730A5"/>
    <w:rsid w:val="18299674"/>
    <w:rsid w:val="18F2FADF"/>
    <w:rsid w:val="193191F4"/>
    <w:rsid w:val="198BE283"/>
    <w:rsid w:val="19A07840"/>
    <w:rsid w:val="19BC1015"/>
    <w:rsid w:val="19FB6503"/>
    <w:rsid w:val="1A608E59"/>
    <w:rsid w:val="1AB8AFC4"/>
    <w:rsid w:val="1AB99581"/>
    <w:rsid w:val="1B246D23"/>
    <w:rsid w:val="1B2FD7B8"/>
    <w:rsid w:val="1BED0F94"/>
    <w:rsid w:val="1C10C1B2"/>
    <w:rsid w:val="1C4A36B2"/>
    <w:rsid w:val="1C4F212C"/>
    <w:rsid w:val="1CEBED96"/>
    <w:rsid w:val="1D049692"/>
    <w:rsid w:val="1E361FAB"/>
    <w:rsid w:val="1E459B00"/>
    <w:rsid w:val="1EC8AD27"/>
    <w:rsid w:val="1ECB54F0"/>
    <w:rsid w:val="1F2A7234"/>
    <w:rsid w:val="1FBE64F4"/>
    <w:rsid w:val="2018CA4B"/>
    <w:rsid w:val="203DC631"/>
    <w:rsid w:val="20BF0D8E"/>
    <w:rsid w:val="20D00115"/>
    <w:rsid w:val="210BB9CE"/>
    <w:rsid w:val="213A2473"/>
    <w:rsid w:val="2166941C"/>
    <w:rsid w:val="21A734A7"/>
    <w:rsid w:val="21F07D35"/>
    <w:rsid w:val="223F1287"/>
    <w:rsid w:val="2244F41F"/>
    <w:rsid w:val="227743CE"/>
    <w:rsid w:val="2296400D"/>
    <w:rsid w:val="22AAEC9E"/>
    <w:rsid w:val="22F96E18"/>
    <w:rsid w:val="231F2E04"/>
    <w:rsid w:val="239CD621"/>
    <w:rsid w:val="23D2BB18"/>
    <w:rsid w:val="24669292"/>
    <w:rsid w:val="24CAD1D6"/>
    <w:rsid w:val="24D75932"/>
    <w:rsid w:val="252A988D"/>
    <w:rsid w:val="2537B535"/>
    <w:rsid w:val="25E86E93"/>
    <w:rsid w:val="26149267"/>
    <w:rsid w:val="26BB9E8D"/>
    <w:rsid w:val="26C85829"/>
    <w:rsid w:val="27F90DD5"/>
    <w:rsid w:val="283DED66"/>
    <w:rsid w:val="28620B8E"/>
    <w:rsid w:val="28661FA0"/>
    <w:rsid w:val="2872B9ED"/>
    <w:rsid w:val="288FCD6D"/>
    <w:rsid w:val="2897B906"/>
    <w:rsid w:val="299AEBF7"/>
    <w:rsid w:val="29B89F2E"/>
    <w:rsid w:val="2A599A17"/>
    <w:rsid w:val="2B22914E"/>
    <w:rsid w:val="2B300B0C"/>
    <w:rsid w:val="2B31A809"/>
    <w:rsid w:val="2B60039F"/>
    <w:rsid w:val="2B6BFD46"/>
    <w:rsid w:val="2B70AA63"/>
    <w:rsid w:val="2B88D6F9"/>
    <w:rsid w:val="2BB8B90E"/>
    <w:rsid w:val="2BBB1046"/>
    <w:rsid w:val="2D74565D"/>
    <w:rsid w:val="2DA17F87"/>
    <w:rsid w:val="2E16417D"/>
    <w:rsid w:val="2E16E01D"/>
    <w:rsid w:val="2E8A4108"/>
    <w:rsid w:val="2EDF3684"/>
    <w:rsid w:val="2EF76D96"/>
    <w:rsid w:val="2F4A85BE"/>
    <w:rsid w:val="2F648343"/>
    <w:rsid w:val="2F992044"/>
    <w:rsid w:val="2FFBD928"/>
    <w:rsid w:val="3077FADC"/>
    <w:rsid w:val="3108A2FA"/>
    <w:rsid w:val="3175CBC3"/>
    <w:rsid w:val="317ED20E"/>
    <w:rsid w:val="31A0E540"/>
    <w:rsid w:val="31D98097"/>
    <w:rsid w:val="3207421A"/>
    <w:rsid w:val="320CB564"/>
    <w:rsid w:val="32B55005"/>
    <w:rsid w:val="32C861C1"/>
    <w:rsid w:val="33071979"/>
    <w:rsid w:val="333A5E3D"/>
    <w:rsid w:val="3364879D"/>
    <w:rsid w:val="3424DC6F"/>
    <w:rsid w:val="346C888E"/>
    <w:rsid w:val="34796124"/>
    <w:rsid w:val="348E5C67"/>
    <w:rsid w:val="34B39D40"/>
    <w:rsid w:val="3524A4DE"/>
    <w:rsid w:val="35497029"/>
    <w:rsid w:val="35E5D481"/>
    <w:rsid w:val="3641922F"/>
    <w:rsid w:val="36DE2F2C"/>
    <w:rsid w:val="37780A5C"/>
    <w:rsid w:val="38234C6F"/>
    <w:rsid w:val="388CDF50"/>
    <w:rsid w:val="38AB8A48"/>
    <w:rsid w:val="38B3067C"/>
    <w:rsid w:val="38E4234B"/>
    <w:rsid w:val="3A07AD31"/>
    <w:rsid w:val="3A3E3927"/>
    <w:rsid w:val="3A8AE8BB"/>
    <w:rsid w:val="3AC42E7B"/>
    <w:rsid w:val="3BA5DA0A"/>
    <w:rsid w:val="3BD67288"/>
    <w:rsid w:val="3BD81EE3"/>
    <w:rsid w:val="3C0BF1DE"/>
    <w:rsid w:val="3CA6FC5F"/>
    <w:rsid w:val="3CB4B89E"/>
    <w:rsid w:val="3D833FC5"/>
    <w:rsid w:val="3DEA4420"/>
    <w:rsid w:val="3E337FA2"/>
    <w:rsid w:val="3E8294AD"/>
    <w:rsid w:val="3E9E666D"/>
    <w:rsid w:val="3F2BBEBB"/>
    <w:rsid w:val="3F9A46DD"/>
    <w:rsid w:val="3F9D9AC9"/>
    <w:rsid w:val="404FA38F"/>
    <w:rsid w:val="40A06FF8"/>
    <w:rsid w:val="415CA0F9"/>
    <w:rsid w:val="4170ED8A"/>
    <w:rsid w:val="41B1410D"/>
    <w:rsid w:val="41DA4AFE"/>
    <w:rsid w:val="42030141"/>
    <w:rsid w:val="4208BCAF"/>
    <w:rsid w:val="422A4197"/>
    <w:rsid w:val="42A0DC2C"/>
    <w:rsid w:val="42D130EE"/>
    <w:rsid w:val="44094CFF"/>
    <w:rsid w:val="441B3099"/>
    <w:rsid w:val="4421B4F3"/>
    <w:rsid w:val="44D3B770"/>
    <w:rsid w:val="4531897D"/>
    <w:rsid w:val="45E25805"/>
    <w:rsid w:val="45F20723"/>
    <w:rsid w:val="461F8B69"/>
    <w:rsid w:val="46DB6500"/>
    <w:rsid w:val="473FE7A9"/>
    <w:rsid w:val="48FB95A5"/>
    <w:rsid w:val="498D371E"/>
    <w:rsid w:val="49C81820"/>
    <w:rsid w:val="49EBA841"/>
    <w:rsid w:val="49EE00E3"/>
    <w:rsid w:val="49FF002D"/>
    <w:rsid w:val="4A43B1FE"/>
    <w:rsid w:val="4A55147E"/>
    <w:rsid w:val="4AF90368"/>
    <w:rsid w:val="4B29F85E"/>
    <w:rsid w:val="4B3AF354"/>
    <w:rsid w:val="4B506684"/>
    <w:rsid w:val="4BA0E863"/>
    <w:rsid w:val="4C26EF4A"/>
    <w:rsid w:val="4C4B80C5"/>
    <w:rsid w:val="4C86FEDA"/>
    <w:rsid w:val="4CE967FF"/>
    <w:rsid w:val="4D622731"/>
    <w:rsid w:val="4D816670"/>
    <w:rsid w:val="4DA272EF"/>
    <w:rsid w:val="4F6020F3"/>
    <w:rsid w:val="4FA4111A"/>
    <w:rsid w:val="4FB14F02"/>
    <w:rsid w:val="4FFE1C3D"/>
    <w:rsid w:val="504E93BE"/>
    <w:rsid w:val="509AB32B"/>
    <w:rsid w:val="50C8EED9"/>
    <w:rsid w:val="5222E0EF"/>
    <w:rsid w:val="525CF8F8"/>
    <w:rsid w:val="52D91A0E"/>
    <w:rsid w:val="53339D4B"/>
    <w:rsid w:val="536B3024"/>
    <w:rsid w:val="539121F4"/>
    <w:rsid w:val="539A75C7"/>
    <w:rsid w:val="5496D009"/>
    <w:rsid w:val="54A13ED0"/>
    <w:rsid w:val="5524A994"/>
    <w:rsid w:val="553BB2D0"/>
    <w:rsid w:val="555F5F2B"/>
    <w:rsid w:val="55A3A455"/>
    <w:rsid w:val="562AA147"/>
    <w:rsid w:val="57190803"/>
    <w:rsid w:val="577114B9"/>
    <w:rsid w:val="57DF92A3"/>
    <w:rsid w:val="57E8BEA2"/>
    <w:rsid w:val="57EBD5F3"/>
    <w:rsid w:val="581BCF34"/>
    <w:rsid w:val="5848D62C"/>
    <w:rsid w:val="59062EFB"/>
    <w:rsid w:val="5949AC4B"/>
    <w:rsid w:val="5972422E"/>
    <w:rsid w:val="59DD9EF3"/>
    <w:rsid w:val="5A0C87F9"/>
    <w:rsid w:val="5A31CA65"/>
    <w:rsid w:val="5A3F5889"/>
    <w:rsid w:val="5A475538"/>
    <w:rsid w:val="5C5C0400"/>
    <w:rsid w:val="5CC54C65"/>
    <w:rsid w:val="5CF962D5"/>
    <w:rsid w:val="5D317FAC"/>
    <w:rsid w:val="5D76D72B"/>
    <w:rsid w:val="5DF6E9AC"/>
    <w:rsid w:val="5EC4400F"/>
    <w:rsid w:val="5F4D7D49"/>
    <w:rsid w:val="5FDFDD78"/>
    <w:rsid w:val="600F8AE8"/>
    <w:rsid w:val="60B8596B"/>
    <w:rsid w:val="60E87160"/>
    <w:rsid w:val="610C43C1"/>
    <w:rsid w:val="613C03DF"/>
    <w:rsid w:val="61869C9B"/>
    <w:rsid w:val="619A6ADA"/>
    <w:rsid w:val="61E4F15F"/>
    <w:rsid w:val="627AF6C2"/>
    <w:rsid w:val="634B83DC"/>
    <w:rsid w:val="63615C03"/>
    <w:rsid w:val="63D6C8B3"/>
    <w:rsid w:val="6421AE58"/>
    <w:rsid w:val="64759D09"/>
    <w:rsid w:val="656B7608"/>
    <w:rsid w:val="6627CC63"/>
    <w:rsid w:val="667B6F49"/>
    <w:rsid w:val="6737469A"/>
    <w:rsid w:val="688B3794"/>
    <w:rsid w:val="68AF0DDD"/>
    <w:rsid w:val="68C4A399"/>
    <w:rsid w:val="695456CF"/>
    <w:rsid w:val="69A1D60F"/>
    <w:rsid w:val="6C1BB72E"/>
    <w:rsid w:val="6C46B9DD"/>
    <w:rsid w:val="6C5E36A2"/>
    <w:rsid w:val="6CACA051"/>
    <w:rsid w:val="6CF17FD5"/>
    <w:rsid w:val="6DFF81D2"/>
    <w:rsid w:val="6E3B634F"/>
    <w:rsid w:val="6E9F884A"/>
    <w:rsid w:val="6FF74E89"/>
    <w:rsid w:val="7023F462"/>
    <w:rsid w:val="7043CDD2"/>
    <w:rsid w:val="707E1CE9"/>
    <w:rsid w:val="713453E4"/>
    <w:rsid w:val="7176EE89"/>
    <w:rsid w:val="72BB41E2"/>
    <w:rsid w:val="72FE6206"/>
    <w:rsid w:val="73CBDE46"/>
    <w:rsid w:val="74007C4E"/>
    <w:rsid w:val="74414E8B"/>
    <w:rsid w:val="7441FF9C"/>
    <w:rsid w:val="7464E811"/>
    <w:rsid w:val="749C53C6"/>
    <w:rsid w:val="750120E4"/>
    <w:rsid w:val="751AFA2D"/>
    <w:rsid w:val="75E99D14"/>
    <w:rsid w:val="75FCACC3"/>
    <w:rsid w:val="764FCA43"/>
    <w:rsid w:val="76DB4E1F"/>
    <w:rsid w:val="77F29B9F"/>
    <w:rsid w:val="77FC68DB"/>
    <w:rsid w:val="789070DE"/>
    <w:rsid w:val="78CC05AA"/>
    <w:rsid w:val="791786AA"/>
    <w:rsid w:val="79C1BA09"/>
    <w:rsid w:val="79F94D89"/>
    <w:rsid w:val="7A1BE4E7"/>
    <w:rsid w:val="7ACD431E"/>
    <w:rsid w:val="7B342D12"/>
    <w:rsid w:val="7B54391B"/>
    <w:rsid w:val="7BB07846"/>
    <w:rsid w:val="7BFF8DFE"/>
    <w:rsid w:val="7C678FE7"/>
    <w:rsid w:val="7C82C4FA"/>
    <w:rsid w:val="7D616E0D"/>
    <w:rsid w:val="7D932794"/>
    <w:rsid w:val="7E0327C4"/>
    <w:rsid w:val="7E11B178"/>
    <w:rsid w:val="7E2B0774"/>
    <w:rsid w:val="7E8D08A1"/>
    <w:rsid w:val="7F6D4D37"/>
    <w:rsid w:val="7FCC5174"/>
    <w:rsid w:val="7FF3E9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6D4705"/>
  <w15:chartTrackingRefBased/>
  <w15:docId w15:val="{8A657D02-51E5-46CA-A995-A0BD7B58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B15"/>
    <w:pPr>
      <w:spacing w:after="240" w:line="240" w:lineRule="auto"/>
    </w:pPr>
    <w:rPr>
      <w:rFonts w:ascii="VIC" w:eastAsia="MS Mincho" w:hAnsi="VIC" w:cs="Times New Roman"/>
      <w:sz w:val="20"/>
      <w:szCs w:val="20"/>
      <w:lang w:val="en-US" w:eastAsia="en-AU"/>
    </w:rPr>
  </w:style>
  <w:style w:type="paragraph" w:styleId="Heading1">
    <w:name w:val="heading 1"/>
    <w:basedOn w:val="Normal"/>
    <w:next w:val="Normal"/>
    <w:link w:val="Heading1Char"/>
    <w:uiPriority w:val="9"/>
    <w:qFormat/>
    <w:rsid w:val="00CF04C4"/>
    <w:pPr>
      <w:keepNext/>
      <w:keepLines/>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spacing w:after="60"/>
      <w:ind w:left="567" w:hanging="567"/>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084B15"/>
    <w:pPr>
      <w:keepNext/>
      <w:keepLines/>
      <w:spacing w:after="60"/>
      <w:ind w:left="567" w:hanging="567"/>
      <w:outlineLvl w:val="2"/>
    </w:pPr>
    <w:rPr>
      <w:rFonts w:asciiTheme="majorHAnsi" w:eastAsiaTheme="majorEastAsia" w:hAnsiTheme="majorHAnsi" w:cstheme="majorBidi"/>
      <w:color w:val="0A3C73" w:themeColor="text2"/>
      <w:szCs w:val="22"/>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CF04C4"/>
    <w:rPr>
      <w:rFonts w:eastAsiaTheme="majorEastAsia" w:cstheme="majorBidi"/>
      <w:color w:val="005FB4"/>
      <w:sz w:val="36"/>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084B15"/>
    <w:rPr>
      <w:rFonts w:asciiTheme="majorHAnsi" w:eastAsiaTheme="majorEastAsia" w:hAnsiTheme="majorHAnsi" w:cstheme="majorBidi"/>
      <w:color w:val="0A3C73" w:themeColor="text2"/>
      <w:sz w:val="20"/>
      <w:lang w:val="en-US" w:eastAsia="en-AU"/>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4"/>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semiHidden/>
    <w:unhideWhenUsed/>
    <w:rsid w:val="00F310B2"/>
    <w:pPr>
      <w:keepNext/>
      <w:keepLines/>
      <w:spacing w:after="0"/>
      <w:ind w:right="1701"/>
    </w:pPr>
    <w:rPr>
      <w:sz w:val="16"/>
    </w:rPr>
  </w:style>
  <w:style w:type="character" w:customStyle="1" w:styleId="FootnoteTextChar">
    <w:name w:val="Footnote Text Char"/>
    <w:basedOn w:val="DefaultParagraphFont"/>
    <w:link w:val="FootnoteText"/>
    <w:semiHidden/>
    <w:rsid w:val="00F310B2"/>
    <w:rPr>
      <w:sz w:val="16"/>
      <w:szCs w:val="20"/>
    </w:rPr>
  </w:style>
  <w:style w:type="character" w:styleId="FootnoteReference">
    <w:name w:val="footnote reference"/>
    <w:basedOn w:val="DefaultParagraphFont"/>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after="0"/>
    </w:pPr>
    <w:rPr>
      <w:rFonts w:eastAsia="VIC" w:cs="VIC"/>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paragraph" w:styleId="CommentText">
    <w:name w:val="annotation text"/>
    <w:basedOn w:val="Normal"/>
    <w:link w:val="CommentTextChar"/>
    <w:uiPriority w:val="99"/>
    <w:unhideWhenUsed/>
    <w:rsid w:val="00E339D4"/>
  </w:style>
  <w:style w:type="character" w:customStyle="1" w:styleId="CommentTextChar">
    <w:name w:val="Comment Text Char"/>
    <w:basedOn w:val="DefaultParagraphFont"/>
    <w:link w:val="CommentText"/>
    <w:uiPriority w:val="99"/>
    <w:rsid w:val="00E339D4"/>
    <w:rPr>
      <w:color w:val="1A1A1A"/>
      <w:sz w:val="20"/>
      <w:szCs w:val="20"/>
    </w:rPr>
  </w:style>
  <w:style w:type="character" w:styleId="CommentReference">
    <w:name w:val="annotation reference"/>
    <w:basedOn w:val="DefaultParagraphFont"/>
    <w:uiPriority w:val="99"/>
    <w:semiHidden/>
    <w:unhideWhenUsed/>
    <w:rsid w:val="00E339D4"/>
    <w:rPr>
      <w:sz w:val="16"/>
      <w:szCs w:val="16"/>
    </w:rPr>
  </w:style>
  <w:style w:type="table" w:customStyle="1" w:styleId="ListTable3-Accent11">
    <w:name w:val="List Table 3 - Accent 11"/>
    <w:basedOn w:val="TableNormal"/>
    <w:uiPriority w:val="48"/>
    <w:rsid w:val="00E339D4"/>
    <w:pPr>
      <w:spacing w:after="0" w:line="240" w:lineRule="auto"/>
    </w:pPr>
    <w:rPr>
      <w:rFonts w:ascii="Times New Roman" w:eastAsia="MS Mincho" w:hAnsi="Times New Roman" w:cs="Times New Roman"/>
      <w:sz w:val="20"/>
      <w:szCs w:val="20"/>
      <w:lang w:eastAsia="en-AU"/>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TableGrid1">
    <w:name w:val="Table Grid1"/>
    <w:basedOn w:val="TableNormal"/>
    <w:next w:val="TableGrid"/>
    <w:uiPriority w:val="39"/>
    <w:rsid w:val="00E339D4"/>
    <w:pPr>
      <w:spacing w:after="0" w:line="240" w:lineRule="auto"/>
    </w:pPr>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339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0DB1"/>
    <w:pPr>
      <w:spacing w:after="0" w:line="240" w:lineRule="auto"/>
    </w:pPr>
    <w:rPr>
      <w:color w:val="1A1A1A"/>
      <w:sz w:val="20"/>
    </w:rPr>
  </w:style>
  <w:style w:type="paragraph" w:styleId="CommentSubject">
    <w:name w:val="annotation subject"/>
    <w:basedOn w:val="CommentText"/>
    <w:next w:val="CommentText"/>
    <w:link w:val="CommentSubjectChar"/>
    <w:uiPriority w:val="99"/>
    <w:semiHidden/>
    <w:unhideWhenUsed/>
    <w:rsid w:val="006E0DB1"/>
    <w:rPr>
      <w:b/>
      <w:bCs/>
    </w:rPr>
  </w:style>
  <w:style w:type="character" w:customStyle="1" w:styleId="CommentSubjectChar">
    <w:name w:val="Comment Subject Char"/>
    <w:basedOn w:val="CommentTextChar"/>
    <w:link w:val="CommentSubject"/>
    <w:uiPriority w:val="99"/>
    <w:semiHidden/>
    <w:rsid w:val="006E0DB1"/>
    <w:rPr>
      <w:b/>
      <w:bCs/>
      <w:color w:val="1A1A1A"/>
      <w:sz w:val="20"/>
      <w:szCs w:val="20"/>
    </w:rPr>
  </w:style>
  <w:style w:type="character" w:styleId="Mention">
    <w:name w:val="Mention"/>
    <w:basedOn w:val="DefaultParagraphFont"/>
    <w:uiPriority w:val="99"/>
    <w:unhideWhenUsed/>
    <w:rsid w:val="006E0DB1"/>
    <w:rPr>
      <w:color w:val="2B579A"/>
      <w:shd w:val="clear" w:color="auto" w:fill="E1DFDD"/>
    </w:rPr>
  </w:style>
  <w:style w:type="character" w:styleId="FollowedHyperlink">
    <w:name w:val="FollowedHyperlink"/>
    <w:basedOn w:val="DefaultParagraphFont"/>
    <w:uiPriority w:val="99"/>
    <w:semiHidden/>
    <w:unhideWhenUsed/>
    <w:rsid w:val="006E0DB1"/>
    <w:rPr>
      <w:color w:val="005FB4" w:themeColor="followedHyperlink"/>
      <w:u w:val="single"/>
    </w:rPr>
  </w:style>
  <w:style w:type="table" w:styleId="ListTable7Colorful-Accent6">
    <w:name w:val="List Table 7 Colorful Accent 6"/>
    <w:basedOn w:val="TableNormal"/>
    <w:uiPriority w:val="52"/>
    <w:rsid w:val="00303412"/>
    <w:pPr>
      <w:spacing w:after="0" w:line="240" w:lineRule="auto"/>
    </w:pPr>
    <w:rPr>
      <w:color w:val="008C5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C7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C7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C7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C70" w:themeColor="accent6"/>
        </w:tcBorders>
        <w:shd w:val="clear" w:color="auto" w:fill="FFFFFF" w:themeFill="background1"/>
      </w:tcPr>
    </w:tblStylePr>
    <w:tblStylePr w:type="band1Vert">
      <w:tblPr/>
      <w:tcPr>
        <w:shd w:val="clear" w:color="auto" w:fill="BEFFE4" w:themeFill="accent6" w:themeFillTint="33"/>
      </w:tcPr>
    </w:tblStylePr>
    <w:tblStylePr w:type="band1Horz">
      <w:tblPr/>
      <w:tcPr>
        <w:shd w:val="clear" w:color="auto" w:fill="BEFF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uiPriority w:val="49"/>
    <w:rsid w:val="00F5303E"/>
    <w:pPr>
      <w:spacing w:after="0" w:line="240" w:lineRule="auto"/>
      <w:contextualSpacing/>
      <w:textboxTightWrap w:val="allLines"/>
    </w:pPr>
    <w:rPr>
      <w:rFonts w:ascii="VIC" w:eastAsia="MS Mincho" w:hAnsi="VIC" w:cs="Times New Roman"/>
      <w:sz w:val="20"/>
      <w:szCs w:val="20"/>
      <w:lang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B85EA6"/>
    <w:pPr>
      <w:spacing w:after="0" w:line="240" w:lineRule="auto"/>
    </w:pPr>
    <w:tblPr>
      <w:tblStyleRowBandSize w:val="1"/>
      <w:tblStyleColBandSize w:val="1"/>
      <w:tblBorders>
        <w:top w:val="single" w:sz="4" w:space="0" w:color="2A86EC" w:themeColor="accent1" w:themeTint="99"/>
        <w:left w:val="single" w:sz="4" w:space="0" w:color="2A86EC" w:themeColor="accent1" w:themeTint="99"/>
        <w:bottom w:val="single" w:sz="4" w:space="0" w:color="2A86EC" w:themeColor="accent1" w:themeTint="99"/>
        <w:right w:val="single" w:sz="4" w:space="0" w:color="2A86EC" w:themeColor="accent1" w:themeTint="99"/>
        <w:insideH w:val="single" w:sz="4" w:space="0" w:color="2A86EC" w:themeColor="accent1" w:themeTint="99"/>
        <w:insideV w:val="single" w:sz="4" w:space="0" w:color="2A86EC" w:themeColor="accent1" w:themeTint="99"/>
      </w:tblBorders>
    </w:tblPr>
    <w:tblStylePr w:type="firstRow">
      <w:rPr>
        <w:b/>
        <w:bCs/>
        <w:color w:val="FFFFFF" w:themeColor="background1"/>
      </w:rPr>
      <w:tblPr/>
      <w:tcPr>
        <w:tcBorders>
          <w:top w:val="single" w:sz="4" w:space="0" w:color="0A3C73" w:themeColor="accent1"/>
          <w:left w:val="single" w:sz="4" w:space="0" w:color="0A3C73" w:themeColor="accent1"/>
          <w:bottom w:val="single" w:sz="4" w:space="0" w:color="0A3C73" w:themeColor="accent1"/>
          <w:right w:val="single" w:sz="4" w:space="0" w:color="0A3C73" w:themeColor="accent1"/>
          <w:insideH w:val="nil"/>
          <w:insideV w:val="nil"/>
        </w:tcBorders>
        <w:shd w:val="clear" w:color="auto" w:fill="0A3C73" w:themeFill="accent1"/>
      </w:tcPr>
    </w:tblStylePr>
    <w:tblStylePr w:type="lastRow">
      <w:rPr>
        <w:b/>
        <w:bCs/>
      </w:rPr>
      <w:tblPr/>
      <w:tcPr>
        <w:tcBorders>
          <w:top w:val="double" w:sz="4" w:space="0" w:color="0A3C73" w:themeColor="accent1"/>
        </w:tcBorders>
      </w:tcPr>
    </w:tblStylePr>
    <w:tblStylePr w:type="firstCol">
      <w:rPr>
        <w:b/>
        <w:bCs/>
      </w:rPr>
    </w:tblStylePr>
    <w:tblStylePr w:type="lastCol">
      <w:rPr>
        <w:b/>
        <w:bCs/>
      </w:rPr>
    </w:tblStylePr>
    <w:tblStylePr w:type="band1Vert">
      <w:tblPr/>
      <w:tcPr>
        <w:shd w:val="clear" w:color="auto" w:fill="B8D6F9" w:themeFill="accent1" w:themeFillTint="33"/>
      </w:tcPr>
    </w:tblStylePr>
    <w:tblStylePr w:type="band1Horz">
      <w:tblPr/>
      <w:tcPr>
        <w:shd w:val="clear" w:color="auto" w:fill="B8D6F9" w:themeFill="accent1" w:themeFillTint="33"/>
      </w:tcPr>
    </w:tblStylePr>
  </w:style>
  <w:style w:type="table" w:styleId="ListTable7Colorful-Accent5">
    <w:name w:val="List Table 7 Colorful Accent 5"/>
    <w:basedOn w:val="TableNormal"/>
    <w:uiPriority w:val="52"/>
    <w:rsid w:val="00B85EA6"/>
    <w:pPr>
      <w:spacing w:after="0" w:line="240" w:lineRule="auto"/>
    </w:pPr>
    <w:rPr>
      <w:color w:val="00818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B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B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B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BB" w:themeColor="accent5"/>
        </w:tcBorders>
        <w:shd w:val="clear" w:color="auto" w:fill="FFFFFF" w:themeFill="background1"/>
      </w:tcPr>
    </w:tblStylePr>
    <w:tblStylePr w:type="band1Vert">
      <w:tblPr/>
      <w:tcPr>
        <w:shd w:val="clear" w:color="auto" w:fill="BEF9FF" w:themeFill="accent5" w:themeFillTint="33"/>
      </w:tcPr>
    </w:tblStylePr>
    <w:tblStylePr w:type="band1Horz">
      <w:tblPr/>
      <w:tcPr>
        <w:shd w:val="clear" w:color="auto" w:fill="BEF9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381493">
      <w:bodyDiv w:val="1"/>
      <w:marLeft w:val="0"/>
      <w:marRight w:val="0"/>
      <w:marTop w:val="0"/>
      <w:marBottom w:val="0"/>
      <w:divBdr>
        <w:top w:val="none" w:sz="0" w:space="0" w:color="auto"/>
        <w:left w:val="none" w:sz="0" w:space="0" w:color="auto"/>
        <w:bottom w:val="none" w:sz="0" w:space="0" w:color="auto"/>
        <w:right w:val="none" w:sz="0" w:space="0" w:color="auto"/>
      </w:divBdr>
      <w:divsChild>
        <w:div w:id="378090431">
          <w:marLeft w:val="0"/>
          <w:marRight w:val="0"/>
          <w:marTop w:val="0"/>
          <w:marBottom w:val="0"/>
          <w:divBdr>
            <w:top w:val="none" w:sz="0" w:space="0" w:color="auto"/>
            <w:left w:val="none" w:sz="0" w:space="0" w:color="auto"/>
            <w:bottom w:val="none" w:sz="0" w:space="0" w:color="auto"/>
            <w:right w:val="none" w:sz="0" w:space="0" w:color="auto"/>
          </w:divBdr>
        </w:div>
        <w:div w:id="381294714">
          <w:marLeft w:val="0"/>
          <w:marRight w:val="0"/>
          <w:marTop w:val="0"/>
          <w:marBottom w:val="0"/>
          <w:divBdr>
            <w:top w:val="none" w:sz="0" w:space="0" w:color="auto"/>
            <w:left w:val="none" w:sz="0" w:space="0" w:color="auto"/>
            <w:bottom w:val="none" w:sz="0" w:space="0" w:color="auto"/>
            <w:right w:val="none" w:sz="0" w:space="0" w:color="auto"/>
          </w:divBdr>
          <w:divsChild>
            <w:div w:id="1110247952">
              <w:marLeft w:val="0"/>
              <w:marRight w:val="0"/>
              <w:marTop w:val="30"/>
              <w:marBottom w:val="30"/>
              <w:divBdr>
                <w:top w:val="none" w:sz="0" w:space="0" w:color="auto"/>
                <w:left w:val="none" w:sz="0" w:space="0" w:color="auto"/>
                <w:bottom w:val="none" w:sz="0" w:space="0" w:color="auto"/>
                <w:right w:val="none" w:sz="0" w:space="0" w:color="auto"/>
              </w:divBdr>
              <w:divsChild>
                <w:div w:id="4788739">
                  <w:marLeft w:val="0"/>
                  <w:marRight w:val="0"/>
                  <w:marTop w:val="0"/>
                  <w:marBottom w:val="0"/>
                  <w:divBdr>
                    <w:top w:val="none" w:sz="0" w:space="0" w:color="auto"/>
                    <w:left w:val="none" w:sz="0" w:space="0" w:color="auto"/>
                    <w:bottom w:val="none" w:sz="0" w:space="0" w:color="auto"/>
                    <w:right w:val="none" w:sz="0" w:space="0" w:color="auto"/>
                  </w:divBdr>
                  <w:divsChild>
                    <w:div w:id="2024278063">
                      <w:marLeft w:val="0"/>
                      <w:marRight w:val="0"/>
                      <w:marTop w:val="0"/>
                      <w:marBottom w:val="0"/>
                      <w:divBdr>
                        <w:top w:val="none" w:sz="0" w:space="0" w:color="auto"/>
                        <w:left w:val="none" w:sz="0" w:space="0" w:color="auto"/>
                        <w:bottom w:val="none" w:sz="0" w:space="0" w:color="auto"/>
                        <w:right w:val="none" w:sz="0" w:space="0" w:color="auto"/>
                      </w:divBdr>
                    </w:div>
                  </w:divsChild>
                </w:div>
                <w:div w:id="17237779">
                  <w:marLeft w:val="0"/>
                  <w:marRight w:val="0"/>
                  <w:marTop w:val="0"/>
                  <w:marBottom w:val="0"/>
                  <w:divBdr>
                    <w:top w:val="none" w:sz="0" w:space="0" w:color="auto"/>
                    <w:left w:val="none" w:sz="0" w:space="0" w:color="auto"/>
                    <w:bottom w:val="none" w:sz="0" w:space="0" w:color="auto"/>
                    <w:right w:val="none" w:sz="0" w:space="0" w:color="auto"/>
                  </w:divBdr>
                  <w:divsChild>
                    <w:div w:id="1072771819">
                      <w:marLeft w:val="0"/>
                      <w:marRight w:val="0"/>
                      <w:marTop w:val="0"/>
                      <w:marBottom w:val="0"/>
                      <w:divBdr>
                        <w:top w:val="none" w:sz="0" w:space="0" w:color="auto"/>
                        <w:left w:val="none" w:sz="0" w:space="0" w:color="auto"/>
                        <w:bottom w:val="none" w:sz="0" w:space="0" w:color="auto"/>
                        <w:right w:val="none" w:sz="0" w:space="0" w:color="auto"/>
                      </w:divBdr>
                    </w:div>
                  </w:divsChild>
                </w:div>
                <w:div w:id="48578534">
                  <w:marLeft w:val="0"/>
                  <w:marRight w:val="0"/>
                  <w:marTop w:val="0"/>
                  <w:marBottom w:val="0"/>
                  <w:divBdr>
                    <w:top w:val="none" w:sz="0" w:space="0" w:color="auto"/>
                    <w:left w:val="none" w:sz="0" w:space="0" w:color="auto"/>
                    <w:bottom w:val="none" w:sz="0" w:space="0" w:color="auto"/>
                    <w:right w:val="none" w:sz="0" w:space="0" w:color="auto"/>
                  </w:divBdr>
                  <w:divsChild>
                    <w:div w:id="831678875">
                      <w:marLeft w:val="0"/>
                      <w:marRight w:val="0"/>
                      <w:marTop w:val="0"/>
                      <w:marBottom w:val="0"/>
                      <w:divBdr>
                        <w:top w:val="none" w:sz="0" w:space="0" w:color="auto"/>
                        <w:left w:val="none" w:sz="0" w:space="0" w:color="auto"/>
                        <w:bottom w:val="none" w:sz="0" w:space="0" w:color="auto"/>
                        <w:right w:val="none" w:sz="0" w:space="0" w:color="auto"/>
                      </w:divBdr>
                    </w:div>
                  </w:divsChild>
                </w:div>
                <w:div w:id="59520135">
                  <w:marLeft w:val="0"/>
                  <w:marRight w:val="0"/>
                  <w:marTop w:val="0"/>
                  <w:marBottom w:val="0"/>
                  <w:divBdr>
                    <w:top w:val="none" w:sz="0" w:space="0" w:color="auto"/>
                    <w:left w:val="none" w:sz="0" w:space="0" w:color="auto"/>
                    <w:bottom w:val="none" w:sz="0" w:space="0" w:color="auto"/>
                    <w:right w:val="none" w:sz="0" w:space="0" w:color="auto"/>
                  </w:divBdr>
                  <w:divsChild>
                    <w:div w:id="508755978">
                      <w:marLeft w:val="0"/>
                      <w:marRight w:val="0"/>
                      <w:marTop w:val="0"/>
                      <w:marBottom w:val="0"/>
                      <w:divBdr>
                        <w:top w:val="none" w:sz="0" w:space="0" w:color="auto"/>
                        <w:left w:val="none" w:sz="0" w:space="0" w:color="auto"/>
                        <w:bottom w:val="none" w:sz="0" w:space="0" w:color="auto"/>
                        <w:right w:val="none" w:sz="0" w:space="0" w:color="auto"/>
                      </w:divBdr>
                    </w:div>
                  </w:divsChild>
                </w:div>
                <w:div w:id="72044356">
                  <w:marLeft w:val="0"/>
                  <w:marRight w:val="0"/>
                  <w:marTop w:val="0"/>
                  <w:marBottom w:val="0"/>
                  <w:divBdr>
                    <w:top w:val="none" w:sz="0" w:space="0" w:color="auto"/>
                    <w:left w:val="none" w:sz="0" w:space="0" w:color="auto"/>
                    <w:bottom w:val="none" w:sz="0" w:space="0" w:color="auto"/>
                    <w:right w:val="none" w:sz="0" w:space="0" w:color="auto"/>
                  </w:divBdr>
                  <w:divsChild>
                    <w:div w:id="1316759648">
                      <w:marLeft w:val="0"/>
                      <w:marRight w:val="0"/>
                      <w:marTop w:val="0"/>
                      <w:marBottom w:val="0"/>
                      <w:divBdr>
                        <w:top w:val="none" w:sz="0" w:space="0" w:color="auto"/>
                        <w:left w:val="none" w:sz="0" w:space="0" w:color="auto"/>
                        <w:bottom w:val="none" w:sz="0" w:space="0" w:color="auto"/>
                        <w:right w:val="none" w:sz="0" w:space="0" w:color="auto"/>
                      </w:divBdr>
                    </w:div>
                  </w:divsChild>
                </w:div>
                <w:div w:id="76294870">
                  <w:marLeft w:val="0"/>
                  <w:marRight w:val="0"/>
                  <w:marTop w:val="0"/>
                  <w:marBottom w:val="0"/>
                  <w:divBdr>
                    <w:top w:val="none" w:sz="0" w:space="0" w:color="auto"/>
                    <w:left w:val="none" w:sz="0" w:space="0" w:color="auto"/>
                    <w:bottom w:val="none" w:sz="0" w:space="0" w:color="auto"/>
                    <w:right w:val="none" w:sz="0" w:space="0" w:color="auto"/>
                  </w:divBdr>
                  <w:divsChild>
                    <w:div w:id="1116828687">
                      <w:marLeft w:val="0"/>
                      <w:marRight w:val="0"/>
                      <w:marTop w:val="0"/>
                      <w:marBottom w:val="0"/>
                      <w:divBdr>
                        <w:top w:val="none" w:sz="0" w:space="0" w:color="auto"/>
                        <w:left w:val="none" w:sz="0" w:space="0" w:color="auto"/>
                        <w:bottom w:val="none" w:sz="0" w:space="0" w:color="auto"/>
                        <w:right w:val="none" w:sz="0" w:space="0" w:color="auto"/>
                      </w:divBdr>
                    </w:div>
                  </w:divsChild>
                </w:div>
                <w:div w:id="82260779">
                  <w:marLeft w:val="0"/>
                  <w:marRight w:val="0"/>
                  <w:marTop w:val="0"/>
                  <w:marBottom w:val="0"/>
                  <w:divBdr>
                    <w:top w:val="none" w:sz="0" w:space="0" w:color="auto"/>
                    <w:left w:val="none" w:sz="0" w:space="0" w:color="auto"/>
                    <w:bottom w:val="none" w:sz="0" w:space="0" w:color="auto"/>
                    <w:right w:val="none" w:sz="0" w:space="0" w:color="auto"/>
                  </w:divBdr>
                  <w:divsChild>
                    <w:div w:id="1709447073">
                      <w:marLeft w:val="0"/>
                      <w:marRight w:val="0"/>
                      <w:marTop w:val="0"/>
                      <w:marBottom w:val="0"/>
                      <w:divBdr>
                        <w:top w:val="none" w:sz="0" w:space="0" w:color="auto"/>
                        <w:left w:val="none" w:sz="0" w:space="0" w:color="auto"/>
                        <w:bottom w:val="none" w:sz="0" w:space="0" w:color="auto"/>
                        <w:right w:val="none" w:sz="0" w:space="0" w:color="auto"/>
                      </w:divBdr>
                    </w:div>
                  </w:divsChild>
                </w:div>
                <w:div w:id="89084198">
                  <w:marLeft w:val="0"/>
                  <w:marRight w:val="0"/>
                  <w:marTop w:val="0"/>
                  <w:marBottom w:val="0"/>
                  <w:divBdr>
                    <w:top w:val="none" w:sz="0" w:space="0" w:color="auto"/>
                    <w:left w:val="none" w:sz="0" w:space="0" w:color="auto"/>
                    <w:bottom w:val="none" w:sz="0" w:space="0" w:color="auto"/>
                    <w:right w:val="none" w:sz="0" w:space="0" w:color="auto"/>
                  </w:divBdr>
                  <w:divsChild>
                    <w:div w:id="2136217788">
                      <w:marLeft w:val="0"/>
                      <w:marRight w:val="0"/>
                      <w:marTop w:val="0"/>
                      <w:marBottom w:val="0"/>
                      <w:divBdr>
                        <w:top w:val="none" w:sz="0" w:space="0" w:color="auto"/>
                        <w:left w:val="none" w:sz="0" w:space="0" w:color="auto"/>
                        <w:bottom w:val="none" w:sz="0" w:space="0" w:color="auto"/>
                        <w:right w:val="none" w:sz="0" w:space="0" w:color="auto"/>
                      </w:divBdr>
                    </w:div>
                  </w:divsChild>
                </w:div>
                <w:div w:id="132797551">
                  <w:marLeft w:val="0"/>
                  <w:marRight w:val="0"/>
                  <w:marTop w:val="0"/>
                  <w:marBottom w:val="0"/>
                  <w:divBdr>
                    <w:top w:val="none" w:sz="0" w:space="0" w:color="auto"/>
                    <w:left w:val="none" w:sz="0" w:space="0" w:color="auto"/>
                    <w:bottom w:val="none" w:sz="0" w:space="0" w:color="auto"/>
                    <w:right w:val="none" w:sz="0" w:space="0" w:color="auto"/>
                  </w:divBdr>
                  <w:divsChild>
                    <w:div w:id="540946792">
                      <w:marLeft w:val="0"/>
                      <w:marRight w:val="0"/>
                      <w:marTop w:val="0"/>
                      <w:marBottom w:val="0"/>
                      <w:divBdr>
                        <w:top w:val="none" w:sz="0" w:space="0" w:color="auto"/>
                        <w:left w:val="none" w:sz="0" w:space="0" w:color="auto"/>
                        <w:bottom w:val="none" w:sz="0" w:space="0" w:color="auto"/>
                        <w:right w:val="none" w:sz="0" w:space="0" w:color="auto"/>
                      </w:divBdr>
                    </w:div>
                  </w:divsChild>
                </w:div>
                <w:div w:id="140929897">
                  <w:marLeft w:val="0"/>
                  <w:marRight w:val="0"/>
                  <w:marTop w:val="0"/>
                  <w:marBottom w:val="0"/>
                  <w:divBdr>
                    <w:top w:val="none" w:sz="0" w:space="0" w:color="auto"/>
                    <w:left w:val="none" w:sz="0" w:space="0" w:color="auto"/>
                    <w:bottom w:val="none" w:sz="0" w:space="0" w:color="auto"/>
                    <w:right w:val="none" w:sz="0" w:space="0" w:color="auto"/>
                  </w:divBdr>
                  <w:divsChild>
                    <w:div w:id="75985314">
                      <w:marLeft w:val="0"/>
                      <w:marRight w:val="0"/>
                      <w:marTop w:val="0"/>
                      <w:marBottom w:val="0"/>
                      <w:divBdr>
                        <w:top w:val="none" w:sz="0" w:space="0" w:color="auto"/>
                        <w:left w:val="none" w:sz="0" w:space="0" w:color="auto"/>
                        <w:bottom w:val="none" w:sz="0" w:space="0" w:color="auto"/>
                        <w:right w:val="none" w:sz="0" w:space="0" w:color="auto"/>
                      </w:divBdr>
                    </w:div>
                  </w:divsChild>
                </w:div>
                <w:div w:id="149030024">
                  <w:marLeft w:val="0"/>
                  <w:marRight w:val="0"/>
                  <w:marTop w:val="0"/>
                  <w:marBottom w:val="0"/>
                  <w:divBdr>
                    <w:top w:val="none" w:sz="0" w:space="0" w:color="auto"/>
                    <w:left w:val="none" w:sz="0" w:space="0" w:color="auto"/>
                    <w:bottom w:val="none" w:sz="0" w:space="0" w:color="auto"/>
                    <w:right w:val="none" w:sz="0" w:space="0" w:color="auto"/>
                  </w:divBdr>
                  <w:divsChild>
                    <w:div w:id="1141925835">
                      <w:marLeft w:val="0"/>
                      <w:marRight w:val="0"/>
                      <w:marTop w:val="0"/>
                      <w:marBottom w:val="0"/>
                      <w:divBdr>
                        <w:top w:val="none" w:sz="0" w:space="0" w:color="auto"/>
                        <w:left w:val="none" w:sz="0" w:space="0" w:color="auto"/>
                        <w:bottom w:val="none" w:sz="0" w:space="0" w:color="auto"/>
                        <w:right w:val="none" w:sz="0" w:space="0" w:color="auto"/>
                      </w:divBdr>
                    </w:div>
                  </w:divsChild>
                </w:div>
                <w:div w:id="158736962">
                  <w:marLeft w:val="0"/>
                  <w:marRight w:val="0"/>
                  <w:marTop w:val="0"/>
                  <w:marBottom w:val="0"/>
                  <w:divBdr>
                    <w:top w:val="none" w:sz="0" w:space="0" w:color="auto"/>
                    <w:left w:val="none" w:sz="0" w:space="0" w:color="auto"/>
                    <w:bottom w:val="none" w:sz="0" w:space="0" w:color="auto"/>
                    <w:right w:val="none" w:sz="0" w:space="0" w:color="auto"/>
                  </w:divBdr>
                  <w:divsChild>
                    <w:div w:id="653946708">
                      <w:marLeft w:val="0"/>
                      <w:marRight w:val="0"/>
                      <w:marTop w:val="0"/>
                      <w:marBottom w:val="0"/>
                      <w:divBdr>
                        <w:top w:val="none" w:sz="0" w:space="0" w:color="auto"/>
                        <w:left w:val="none" w:sz="0" w:space="0" w:color="auto"/>
                        <w:bottom w:val="none" w:sz="0" w:space="0" w:color="auto"/>
                        <w:right w:val="none" w:sz="0" w:space="0" w:color="auto"/>
                      </w:divBdr>
                    </w:div>
                  </w:divsChild>
                </w:div>
                <w:div w:id="186457020">
                  <w:marLeft w:val="0"/>
                  <w:marRight w:val="0"/>
                  <w:marTop w:val="0"/>
                  <w:marBottom w:val="0"/>
                  <w:divBdr>
                    <w:top w:val="none" w:sz="0" w:space="0" w:color="auto"/>
                    <w:left w:val="none" w:sz="0" w:space="0" w:color="auto"/>
                    <w:bottom w:val="none" w:sz="0" w:space="0" w:color="auto"/>
                    <w:right w:val="none" w:sz="0" w:space="0" w:color="auto"/>
                  </w:divBdr>
                  <w:divsChild>
                    <w:div w:id="1914318811">
                      <w:marLeft w:val="0"/>
                      <w:marRight w:val="0"/>
                      <w:marTop w:val="0"/>
                      <w:marBottom w:val="0"/>
                      <w:divBdr>
                        <w:top w:val="none" w:sz="0" w:space="0" w:color="auto"/>
                        <w:left w:val="none" w:sz="0" w:space="0" w:color="auto"/>
                        <w:bottom w:val="none" w:sz="0" w:space="0" w:color="auto"/>
                        <w:right w:val="none" w:sz="0" w:space="0" w:color="auto"/>
                      </w:divBdr>
                    </w:div>
                  </w:divsChild>
                </w:div>
                <w:div w:id="195581065">
                  <w:marLeft w:val="0"/>
                  <w:marRight w:val="0"/>
                  <w:marTop w:val="0"/>
                  <w:marBottom w:val="0"/>
                  <w:divBdr>
                    <w:top w:val="none" w:sz="0" w:space="0" w:color="auto"/>
                    <w:left w:val="none" w:sz="0" w:space="0" w:color="auto"/>
                    <w:bottom w:val="none" w:sz="0" w:space="0" w:color="auto"/>
                    <w:right w:val="none" w:sz="0" w:space="0" w:color="auto"/>
                  </w:divBdr>
                  <w:divsChild>
                    <w:div w:id="2013600230">
                      <w:marLeft w:val="0"/>
                      <w:marRight w:val="0"/>
                      <w:marTop w:val="0"/>
                      <w:marBottom w:val="0"/>
                      <w:divBdr>
                        <w:top w:val="none" w:sz="0" w:space="0" w:color="auto"/>
                        <w:left w:val="none" w:sz="0" w:space="0" w:color="auto"/>
                        <w:bottom w:val="none" w:sz="0" w:space="0" w:color="auto"/>
                        <w:right w:val="none" w:sz="0" w:space="0" w:color="auto"/>
                      </w:divBdr>
                    </w:div>
                  </w:divsChild>
                </w:div>
                <w:div w:id="198318544">
                  <w:marLeft w:val="0"/>
                  <w:marRight w:val="0"/>
                  <w:marTop w:val="0"/>
                  <w:marBottom w:val="0"/>
                  <w:divBdr>
                    <w:top w:val="none" w:sz="0" w:space="0" w:color="auto"/>
                    <w:left w:val="none" w:sz="0" w:space="0" w:color="auto"/>
                    <w:bottom w:val="none" w:sz="0" w:space="0" w:color="auto"/>
                    <w:right w:val="none" w:sz="0" w:space="0" w:color="auto"/>
                  </w:divBdr>
                  <w:divsChild>
                    <w:div w:id="1041633191">
                      <w:marLeft w:val="0"/>
                      <w:marRight w:val="0"/>
                      <w:marTop w:val="0"/>
                      <w:marBottom w:val="0"/>
                      <w:divBdr>
                        <w:top w:val="none" w:sz="0" w:space="0" w:color="auto"/>
                        <w:left w:val="none" w:sz="0" w:space="0" w:color="auto"/>
                        <w:bottom w:val="none" w:sz="0" w:space="0" w:color="auto"/>
                        <w:right w:val="none" w:sz="0" w:space="0" w:color="auto"/>
                      </w:divBdr>
                    </w:div>
                  </w:divsChild>
                </w:div>
                <w:div w:id="239173485">
                  <w:marLeft w:val="0"/>
                  <w:marRight w:val="0"/>
                  <w:marTop w:val="0"/>
                  <w:marBottom w:val="0"/>
                  <w:divBdr>
                    <w:top w:val="none" w:sz="0" w:space="0" w:color="auto"/>
                    <w:left w:val="none" w:sz="0" w:space="0" w:color="auto"/>
                    <w:bottom w:val="none" w:sz="0" w:space="0" w:color="auto"/>
                    <w:right w:val="none" w:sz="0" w:space="0" w:color="auto"/>
                  </w:divBdr>
                  <w:divsChild>
                    <w:div w:id="1804955266">
                      <w:marLeft w:val="0"/>
                      <w:marRight w:val="0"/>
                      <w:marTop w:val="0"/>
                      <w:marBottom w:val="0"/>
                      <w:divBdr>
                        <w:top w:val="none" w:sz="0" w:space="0" w:color="auto"/>
                        <w:left w:val="none" w:sz="0" w:space="0" w:color="auto"/>
                        <w:bottom w:val="none" w:sz="0" w:space="0" w:color="auto"/>
                        <w:right w:val="none" w:sz="0" w:space="0" w:color="auto"/>
                      </w:divBdr>
                    </w:div>
                  </w:divsChild>
                </w:div>
                <w:div w:id="302275128">
                  <w:marLeft w:val="0"/>
                  <w:marRight w:val="0"/>
                  <w:marTop w:val="0"/>
                  <w:marBottom w:val="0"/>
                  <w:divBdr>
                    <w:top w:val="none" w:sz="0" w:space="0" w:color="auto"/>
                    <w:left w:val="none" w:sz="0" w:space="0" w:color="auto"/>
                    <w:bottom w:val="none" w:sz="0" w:space="0" w:color="auto"/>
                    <w:right w:val="none" w:sz="0" w:space="0" w:color="auto"/>
                  </w:divBdr>
                  <w:divsChild>
                    <w:div w:id="726493652">
                      <w:marLeft w:val="0"/>
                      <w:marRight w:val="0"/>
                      <w:marTop w:val="0"/>
                      <w:marBottom w:val="0"/>
                      <w:divBdr>
                        <w:top w:val="none" w:sz="0" w:space="0" w:color="auto"/>
                        <w:left w:val="none" w:sz="0" w:space="0" w:color="auto"/>
                        <w:bottom w:val="none" w:sz="0" w:space="0" w:color="auto"/>
                        <w:right w:val="none" w:sz="0" w:space="0" w:color="auto"/>
                      </w:divBdr>
                    </w:div>
                  </w:divsChild>
                </w:div>
                <w:div w:id="335888470">
                  <w:marLeft w:val="0"/>
                  <w:marRight w:val="0"/>
                  <w:marTop w:val="0"/>
                  <w:marBottom w:val="0"/>
                  <w:divBdr>
                    <w:top w:val="none" w:sz="0" w:space="0" w:color="auto"/>
                    <w:left w:val="none" w:sz="0" w:space="0" w:color="auto"/>
                    <w:bottom w:val="none" w:sz="0" w:space="0" w:color="auto"/>
                    <w:right w:val="none" w:sz="0" w:space="0" w:color="auto"/>
                  </w:divBdr>
                  <w:divsChild>
                    <w:div w:id="1542935258">
                      <w:marLeft w:val="0"/>
                      <w:marRight w:val="0"/>
                      <w:marTop w:val="0"/>
                      <w:marBottom w:val="0"/>
                      <w:divBdr>
                        <w:top w:val="none" w:sz="0" w:space="0" w:color="auto"/>
                        <w:left w:val="none" w:sz="0" w:space="0" w:color="auto"/>
                        <w:bottom w:val="none" w:sz="0" w:space="0" w:color="auto"/>
                        <w:right w:val="none" w:sz="0" w:space="0" w:color="auto"/>
                      </w:divBdr>
                    </w:div>
                  </w:divsChild>
                </w:div>
                <w:div w:id="344358028">
                  <w:marLeft w:val="0"/>
                  <w:marRight w:val="0"/>
                  <w:marTop w:val="0"/>
                  <w:marBottom w:val="0"/>
                  <w:divBdr>
                    <w:top w:val="none" w:sz="0" w:space="0" w:color="auto"/>
                    <w:left w:val="none" w:sz="0" w:space="0" w:color="auto"/>
                    <w:bottom w:val="none" w:sz="0" w:space="0" w:color="auto"/>
                    <w:right w:val="none" w:sz="0" w:space="0" w:color="auto"/>
                  </w:divBdr>
                  <w:divsChild>
                    <w:div w:id="1196189877">
                      <w:marLeft w:val="0"/>
                      <w:marRight w:val="0"/>
                      <w:marTop w:val="0"/>
                      <w:marBottom w:val="0"/>
                      <w:divBdr>
                        <w:top w:val="none" w:sz="0" w:space="0" w:color="auto"/>
                        <w:left w:val="none" w:sz="0" w:space="0" w:color="auto"/>
                        <w:bottom w:val="none" w:sz="0" w:space="0" w:color="auto"/>
                        <w:right w:val="none" w:sz="0" w:space="0" w:color="auto"/>
                      </w:divBdr>
                    </w:div>
                  </w:divsChild>
                </w:div>
                <w:div w:id="346833222">
                  <w:marLeft w:val="0"/>
                  <w:marRight w:val="0"/>
                  <w:marTop w:val="0"/>
                  <w:marBottom w:val="0"/>
                  <w:divBdr>
                    <w:top w:val="none" w:sz="0" w:space="0" w:color="auto"/>
                    <w:left w:val="none" w:sz="0" w:space="0" w:color="auto"/>
                    <w:bottom w:val="none" w:sz="0" w:space="0" w:color="auto"/>
                    <w:right w:val="none" w:sz="0" w:space="0" w:color="auto"/>
                  </w:divBdr>
                  <w:divsChild>
                    <w:div w:id="490174466">
                      <w:marLeft w:val="0"/>
                      <w:marRight w:val="0"/>
                      <w:marTop w:val="0"/>
                      <w:marBottom w:val="0"/>
                      <w:divBdr>
                        <w:top w:val="none" w:sz="0" w:space="0" w:color="auto"/>
                        <w:left w:val="none" w:sz="0" w:space="0" w:color="auto"/>
                        <w:bottom w:val="none" w:sz="0" w:space="0" w:color="auto"/>
                        <w:right w:val="none" w:sz="0" w:space="0" w:color="auto"/>
                      </w:divBdr>
                    </w:div>
                  </w:divsChild>
                </w:div>
                <w:div w:id="362219625">
                  <w:marLeft w:val="0"/>
                  <w:marRight w:val="0"/>
                  <w:marTop w:val="0"/>
                  <w:marBottom w:val="0"/>
                  <w:divBdr>
                    <w:top w:val="none" w:sz="0" w:space="0" w:color="auto"/>
                    <w:left w:val="none" w:sz="0" w:space="0" w:color="auto"/>
                    <w:bottom w:val="none" w:sz="0" w:space="0" w:color="auto"/>
                    <w:right w:val="none" w:sz="0" w:space="0" w:color="auto"/>
                  </w:divBdr>
                  <w:divsChild>
                    <w:div w:id="783618386">
                      <w:marLeft w:val="0"/>
                      <w:marRight w:val="0"/>
                      <w:marTop w:val="0"/>
                      <w:marBottom w:val="0"/>
                      <w:divBdr>
                        <w:top w:val="none" w:sz="0" w:space="0" w:color="auto"/>
                        <w:left w:val="none" w:sz="0" w:space="0" w:color="auto"/>
                        <w:bottom w:val="none" w:sz="0" w:space="0" w:color="auto"/>
                        <w:right w:val="none" w:sz="0" w:space="0" w:color="auto"/>
                      </w:divBdr>
                    </w:div>
                  </w:divsChild>
                </w:div>
                <w:div w:id="371269133">
                  <w:marLeft w:val="0"/>
                  <w:marRight w:val="0"/>
                  <w:marTop w:val="0"/>
                  <w:marBottom w:val="0"/>
                  <w:divBdr>
                    <w:top w:val="none" w:sz="0" w:space="0" w:color="auto"/>
                    <w:left w:val="none" w:sz="0" w:space="0" w:color="auto"/>
                    <w:bottom w:val="none" w:sz="0" w:space="0" w:color="auto"/>
                    <w:right w:val="none" w:sz="0" w:space="0" w:color="auto"/>
                  </w:divBdr>
                  <w:divsChild>
                    <w:div w:id="1781490425">
                      <w:marLeft w:val="0"/>
                      <w:marRight w:val="0"/>
                      <w:marTop w:val="0"/>
                      <w:marBottom w:val="0"/>
                      <w:divBdr>
                        <w:top w:val="none" w:sz="0" w:space="0" w:color="auto"/>
                        <w:left w:val="none" w:sz="0" w:space="0" w:color="auto"/>
                        <w:bottom w:val="none" w:sz="0" w:space="0" w:color="auto"/>
                        <w:right w:val="none" w:sz="0" w:space="0" w:color="auto"/>
                      </w:divBdr>
                    </w:div>
                  </w:divsChild>
                </w:div>
                <w:div w:id="381446990">
                  <w:marLeft w:val="0"/>
                  <w:marRight w:val="0"/>
                  <w:marTop w:val="0"/>
                  <w:marBottom w:val="0"/>
                  <w:divBdr>
                    <w:top w:val="none" w:sz="0" w:space="0" w:color="auto"/>
                    <w:left w:val="none" w:sz="0" w:space="0" w:color="auto"/>
                    <w:bottom w:val="none" w:sz="0" w:space="0" w:color="auto"/>
                    <w:right w:val="none" w:sz="0" w:space="0" w:color="auto"/>
                  </w:divBdr>
                  <w:divsChild>
                    <w:div w:id="2078091985">
                      <w:marLeft w:val="0"/>
                      <w:marRight w:val="0"/>
                      <w:marTop w:val="0"/>
                      <w:marBottom w:val="0"/>
                      <w:divBdr>
                        <w:top w:val="none" w:sz="0" w:space="0" w:color="auto"/>
                        <w:left w:val="none" w:sz="0" w:space="0" w:color="auto"/>
                        <w:bottom w:val="none" w:sz="0" w:space="0" w:color="auto"/>
                        <w:right w:val="none" w:sz="0" w:space="0" w:color="auto"/>
                      </w:divBdr>
                    </w:div>
                  </w:divsChild>
                </w:div>
                <w:div w:id="386421275">
                  <w:marLeft w:val="0"/>
                  <w:marRight w:val="0"/>
                  <w:marTop w:val="0"/>
                  <w:marBottom w:val="0"/>
                  <w:divBdr>
                    <w:top w:val="none" w:sz="0" w:space="0" w:color="auto"/>
                    <w:left w:val="none" w:sz="0" w:space="0" w:color="auto"/>
                    <w:bottom w:val="none" w:sz="0" w:space="0" w:color="auto"/>
                    <w:right w:val="none" w:sz="0" w:space="0" w:color="auto"/>
                  </w:divBdr>
                  <w:divsChild>
                    <w:div w:id="1274091362">
                      <w:marLeft w:val="0"/>
                      <w:marRight w:val="0"/>
                      <w:marTop w:val="0"/>
                      <w:marBottom w:val="0"/>
                      <w:divBdr>
                        <w:top w:val="none" w:sz="0" w:space="0" w:color="auto"/>
                        <w:left w:val="none" w:sz="0" w:space="0" w:color="auto"/>
                        <w:bottom w:val="none" w:sz="0" w:space="0" w:color="auto"/>
                        <w:right w:val="none" w:sz="0" w:space="0" w:color="auto"/>
                      </w:divBdr>
                    </w:div>
                  </w:divsChild>
                </w:div>
                <w:div w:id="401559980">
                  <w:marLeft w:val="0"/>
                  <w:marRight w:val="0"/>
                  <w:marTop w:val="0"/>
                  <w:marBottom w:val="0"/>
                  <w:divBdr>
                    <w:top w:val="none" w:sz="0" w:space="0" w:color="auto"/>
                    <w:left w:val="none" w:sz="0" w:space="0" w:color="auto"/>
                    <w:bottom w:val="none" w:sz="0" w:space="0" w:color="auto"/>
                    <w:right w:val="none" w:sz="0" w:space="0" w:color="auto"/>
                  </w:divBdr>
                  <w:divsChild>
                    <w:div w:id="508525624">
                      <w:marLeft w:val="0"/>
                      <w:marRight w:val="0"/>
                      <w:marTop w:val="0"/>
                      <w:marBottom w:val="0"/>
                      <w:divBdr>
                        <w:top w:val="none" w:sz="0" w:space="0" w:color="auto"/>
                        <w:left w:val="none" w:sz="0" w:space="0" w:color="auto"/>
                        <w:bottom w:val="none" w:sz="0" w:space="0" w:color="auto"/>
                        <w:right w:val="none" w:sz="0" w:space="0" w:color="auto"/>
                      </w:divBdr>
                    </w:div>
                  </w:divsChild>
                </w:div>
                <w:div w:id="405684316">
                  <w:marLeft w:val="0"/>
                  <w:marRight w:val="0"/>
                  <w:marTop w:val="0"/>
                  <w:marBottom w:val="0"/>
                  <w:divBdr>
                    <w:top w:val="none" w:sz="0" w:space="0" w:color="auto"/>
                    <w:left w:val="none" w:sz="0" w:space="0" w:color="auto"/>
                    <w:bottom w:val="none" w:sz="0" w:space="0" w:color="auto"/>
                    <w:right w:val="none" w:sz="0" w:space="0" w:color="auto"/>
                  </w:divBdr>
                  <w:divsChild>
                    <w:div w:id="1184981229">
                      <w:marLeft w:val="0"/>
                      <w:marRight w:val="0"/>
                      <w:marTop w:val="0"/>
                      <w:marBottom w:val="0"/>
                      <w:divBdr>
                        <w:top w:val="none" w:sz="0" w:space="0" w:color="auto"/>
                        <w:left w:val="none" w:sz="0" w:space="0" w:color="auto"/>
                        <w:bottom w:val="none" w:sz="0" w:space="0" w:color="auto"/>
                        <w:right w:val="none" w:sz="0" w:space="0" w:color="auto"/>
                      </w:divBdr>
                    </w:div>
                  </w:divsChild>
                </w:div>
                <w:div w:id="411775931">
                  <w:marLeft w:val="0"/>
                  <w:marRight w:val="0"/>
                  <w:marTop w:val="0"/>
                  <w:marBottom w:val="0"/>
                  <w:divBdr>
                    <w:top w:val="none" w:sz="0" w:space="0" w:color="auto"/>
                    <w:left w:val="none" w:sz="0" w:space="0" w:color="auto"/>
                    <w:bottom w:val="none" w:sz="0" w:space="0" w:color="auto"/>
                    <w:right w:val="none" w:sz="0" w:space="0" w:color="auto"/>
                  </w:divBdr>
                  <w:divsChild>
                    <w:div w:id="1578519051">
                      <w:marLeft w:val="0"/>
                      <w:marRight w:val="0"/>
                      <w:marTop w:val="0"/>
                      <w:marBottom w:val="0"/>
                      <w:divBdr>
                        <w:top w:val="none" w:sz="0" w:space="0" w:color="auto"/>
                        <w:left w:val="none" w:sz="0" w:space="0" w:color="auto"/>
                        <w:bottom w:val="none" w:sz="0" w:space="0" w:color="auto"/>
                        <w:right w:val="none" w:sz="0" w:space="0" w:color="auto"/>
                      </w:divBdr>
                    </w:div>
                  </w:divsChild>
                </w:div>
                <w:div w:id="417483721">
                  <w:marLeft w:val="0"/>
                  <w:marRight w:val="0"/>
                  <w:marTop w:val="0"/>
                  <w:marBottom w:val="0"/>
                  <w:divBdr>
                    <w:top w:val="none" w:sz="0" w:space="0" w:color="auto"/>
                    <w:left w:val="none" w:sz="0" w:space="0" w:color="auto"/>
                    <w:bottom w:val="none" w:sz="0" w:space="0" w:color="auto"/>
                    <w:right w:val="none" w:sz="0" w:space="0" w:color="auto"/>
                  </w:divBdr>
                  <w:divsChild>
                    <w:div w:id="346101609">
                      <w:marLeft w:val="0"/>
                      <w:marRight w:val="0"/>
                      <w:marTop w:val="0"/>
                      <w:marBottom w:val="0"/>
                      <w:divBdr>
                        <w:top w:val="none" w:sz="0" w:space="0" w:color="auto"/>
                        <w:left w:val="none" w:sz="0" w:space="0" w:color="auto"/>
                        <w:bottom w:val="none" w:sz="0" w:space="0" w:color="auto"/>
                        <w:right w:val="none" w:sz="0" w:space="0" w:color="auto"/>
                      </w:divBdr>
                    </w:div>
                  </w:divsChild>
                </w:div>
                <w:div w:id="423914103">
                  <w:marLeft w:val="0"/>
                  <w:marRight w:val="0"/>
                  <w:marTop w:val="0"/>
                  <w:marBottom w:val="0"/>
                  <w:divBdr>
                    <w:top w:val="none" w:sz="0" w:space="0" w:color="auto"/>
                    <w:left w:val="none" w:sz="0" w:space="0" w:color="auto"/>
                    <w:bottom w:val="none" w:sz="0" w:space="0" w:color="auto"/>
                    <w:right w:val="none" w:sz="0" w:space="0" w:color="auto"/>
                  </w:divBdr>
                  <w:divsChild>
                    <w:div w:id="1566453273">
                      <w:marLeft w:val="0"/>
                      <w:marRight w:val="0"/>
                      <w:marTop w:val="0"/>
                      <w:marBottom w:val="0"/>
                      <w:divBdr>
                        <w:top w:val="none" w:sz="0" w:space="0" w:color="auto"/>
                        <w:left w:val="none" w:sz="0" w:space="0" w:color="auto"/>
                        <w:bottom w:val="none" w:sz="0" w:space="0" w:color="auto"/>
                        <w:right w:val="none" w:sz="0" w:space="0" w:color="auto"/>
                      </w:divBdr>
                    </w:div>
                  </w:divsChild>
                </w:div>
                <w:div w:id="447433952">
                  <w:marLeft w:val="0"/>
                  <w:marRight w:val="0"/>
                  <w:marTop w:val="0"/>
                  <w:marBottom w:val="0"/>
                  <w:divBdr>
                    <w:top w:val="none" w:sz="0" w:space="0" w:color="auto"/>
                    <w:left w:val="none" w:sz="0" w:space="0" w:color="auto"/>
                    <w:bottom w:val="none" w:sz="0" w:space="0" w:color="auto"/>
                    <w:right w:val="none" w:sz="0" w:space="0" w:color="auto"/>
                  </w:divBdr>
                  <w:divsChild>
                    <w:div w:id="1630932410">
                      <w:marLeft w:val="0"/>
                      <w:marRight w:val="0"/>
                      <w:marTop w:val="0"/>
                      <w:marBottom w:val="0"/>
                      <w:divBdr>
                        <w:top w:val="none" w:sz="0" w:space="0" w:color="auto"/>
                        <w:left w:val="none" w:sz="0" w:space="0" w:color="auto"/>
                        <w:bottom w:val="none" w:sz="0" w:space="0" w:color="auto"/>
                        <w:right w:val="none" w:sz="0" w:space="0" w:color="auto"/>
                      </w:divBdr>
                    </w:div>
                  </w:divsChild>
                </w:div>
                <w:div w:id="491335835">
                  <w:marLeft w:val="0"/>
                  <w:marRight w:val="0"/>
                  <w:marTop w:val="0"/>
                  <w:marBottom w:val="0"/>
                  <w:divBdr>
                    <w:top w:val="none" w:sz="0" w:space="0" w:color="auto"/>
                    <w:left w:val="none" w:sz="0" w:space="0" w:color="auto"/>
                    <w:bottom w:val="none" w:sz="0" w:space="0" w:color="auto"/>
                    <w:right w:val="none" w:sz="0" w:space="0" w:color="auto"/>
                  </w:divBdr>
                  <w:divsChild>
                    <w:div w:id="1273632143">
                      <w:marLeft w:val="0"/>
                      <w:marRight w:val="0"/>
                      <w:marTop w:val="0"/>
                      <w:marBottom w:val="0"/>
                      <w:divBdr>
                        <w:top w:val="none" w:sz="0" w:space="0" w:color="auto"/>
                        <w:left w:val="none" w:sz="0" w:space="0" w:color="auto"/>
                        <w:bottom w:val="none" w:sz="0" w:space="0" w:color="auto"/>
                        <w:right w:val="none" w:sz="0" w:space="0" w:color="auto"/>
                      </w:divBdr>
                    </w:div>
                  </w:divsChild>
                </w:div>
                <w:div w:id="504370616">
                  <w:marLeft w:val="0"/>
                  <w:marRight w:val="0"/>
                  <w:marTop w:val="0"/>
                  <w:marBottom w:val="0"/>
                  <w:divBdr>
                    <w:top w:val="none" w:sz="0" w:space="0" w:color="auto"/>
                    <w:left w:val="none" w:sz="0" w:space="0" w:color="auto"/>
                    <w:bottom w:val="none" w:sz="0" w:space="0" w:color="auto"/>
                    <w:right w:val="none" w:sz="0" w:space="0" w:color="auto"/>
                  </w:divBdr>
                  <w:divsChild>
                    <w:div w:id="479156074">
                      <w:marLeft w:val="0"/>
                      <w:marRight w:val="0"/>
                      <w:marTop w:val="0"/>
                      <w:marBottom w:val="0"/>
                      <w:divBdr>
                        <w:top w:val="none" w:sz="0" w:space="0" w:color="auto"/>
                        <w:left w:val="none" w:sz="0" w:space="0" w:color="auto"/>
                        <w:bottom w:val="none" w:sz="0" w:space="0" w:color="auto"/>
                        <w:right w:val="none" w:sz="0" w:space="0" w:color="auto"/>
                      </w:divBdr>
                    </w:div>
                  </w:divsChild>
                </w:div>
                <w:div w:id="509952707">
                  <w:marLeft w:val="0"/>
                  <w:marRight w:val="0"/>
                  <w:marTop w:val="0"/>
                  <w:marBottom w:val="0"/>
                  <w:divBdr>
                    <w:top w:val="none" w:sz="0" w:space="0" w:color="auto"/>
                    <w:left w:val="none" w:sz="0" w:space="0" w:color="auto"/>
                    <w:bottom w:val="none" w:sz="0" w:space="0" w:color="auto"/>
                    <w:right w:val="none" w:sz="0" w:space="0" w:color="auto"/>
                  </w:divBdr>
                  <w:divsChild>
                    <w:div w:id="1817794063">
                      <w:marLeft w:val="0"/>
                      <w:marRight w:val="0"/>
                      <w:marTop w:val="0"/>
                      <w:marBottom w:val="0"/>
                      <w:divBdr>
                        <w:top w:val="none" w:sz="0" w:space="0" w:color="auto"/>
                        <w:left w:val="none" w:sz="0" w:space="0" w:color="auto"/>
                        <w:bottom w:val="none" w:sz="0" w:space="0" w:color="auto"/>
                        <w:right w:val="none" w:sz="0" w:space="0" w:color="auto"/>
                      </w:divBdr>
                    </w:div>
                  </w:divsChild>
                </w:div>
                <w:div w:id="542834966">
                  <w:marLeft w:val="0"/>
                  <w:marRight w:val="0"/>
                  <w:marTop w:val="0"/>
                  <w:marBottom w:val="0"/>
                  <w:divBdr>
                    <w:top w:val="none" w:sz="0" w:space="0" w:color="auto"/>
                    <w:left w:val="none" w:sz="0" w:space="0" w:color="auto"/>
                    <w:bottom w:val="none" w:sz="0" w:space="0" w:color="auto"/>
                    <w:right w:val="none" w:sz="0" w:space="0" w:color="auto"/>
                  </w:divBdr>
                  <w:divsChild>
                    <w:div w:id="998341628">
                      <w:marLeft w:val="0"/>
                      <w:marRight w:val="0"/>
                      <w:marTop w:val="0"/>
                      <w:marBottom w:val="0"/>
                      <w:divBdr>
                        <w:top w:val="none" w:sz="0" w:space="0" w:color="auto"/>
                        <w:left w:val="none" w:sz="0" w:space="0" w:color="auto"/>
                        <w:bottom w:val="none" w:sz="0" w:space="0" w:color="auto"/>
                        <w:right w:val="none" w:sz="0" w:space="0" w:color="auto"/>
                      </w:divBdr>
                    </w:div>
                  </w:divsChild>
                </w:div>
                <w:div w:id="584342863">
                  <w:marLeft w:val="0"/>
                  <w:marRight w:val="0"/>
                  <w:marTop w:val="0"/>
                  <w:marBottom w:val="0"/>
                  <w:divBdr>
                    <w:top w:val="none" w:sz="0" w:space="0" w:color="auto"/>
                    <w:left w:val="none" w:sz="0" w:space="0" w:color="auto"/>
                    <w:bottom w:val="none" w:sz="0" w:space="0" w:color="auto"/>
                    <w:right w:val="none" w:sz="0" w:space="0" w:color="auto"/>
                  </w:divBdr>
                  <w:divsChild>
                    <w:div w:id="266349639">
                      <w:marLeft w:val="0"/>
                      <w:marRight w:val="0"/>
                      <w:marTop w:val="0"/>
                      <w:marBottom w:val="0"/>
                      <w:divBdr>
                        <w:top w:val="none" w:sz="0" w:space="0" w:color="auto"/>
                        <w:left w:val="none" w:sz="0" w:space="0" w:color="auto"/>
                        <w:bottom w:val="none" w:sz="0" w:space="0" w:color="auto"/>
                        <w:right w:val="none" w:sz="0" w:space="0" w:color="auto"/>
                      </w:divBdr>
                    </w:div>
                  </w:divsChild>
                </w:div>
                <w:div w:id="589388709">
                  <w:marLeft w:val="0"/>
                  <w:marRight w:val="0"/>
                  <w:marTop w:val="0"/>
                  <w:marBottom w:val="0"/>
                  <w:divBdr>
                    <w:top w:val="none" w:sz="0" w:space="0" w:color="auto"/>
                    <w:left w:val="none" w:sz="0" w:space="0" w:color="auto"/>
                    <w:bottom w:val="none" w:sz="0" w:space="0" w:color="auto"/>
                    <w:right w:val="none" w:sz="0" w:space="0" w:color="auto"/>
                  </w:divBdr>
                  <w:divsChild>
                    <w:div w:id="333994872">
                      <w:marLeft w:val="0"/>
                      <w:marRight w:val="0"/>
                      <w:marTop w:val="0"/>
                      <w:marBottom w:val="0"/>
                      <w:divBdr>
                        <w:top w:val="none" w:sz="0" w:space="0" w:color="auto"/>
                        <w:left w:val="none" w:sz="0" w:space="0" w:color="auto"/>
                        <w:bottom w:val="none" w:sz="0" w:space="0" w:color="auto"/>
                        <w:right w:val="none" w:sz="0" w:space="0" w:color="auto"/>
                      </w:divBdr>
                    </w:div>
                  </w:divsChild>
                </w:div>
                <w:div w:id="627974474">
                  <w:marLeft w:val="0"/>
                  <w:marRight w:val="0"/>
                  <w:marTop w:val="0"/>
                  <w:marBottom w:val="0"/>
                  <w:divBdr>
                    <w:top w:val="none" w:sz="0" w:space="0" w:color="auto"/>
                    <w:left w:val="none" w:sz="0" w:space="0" w:color="auto"/>
                    <w:bottom w:val="none" w:sz="0" w:space="0" w:color="auto"/>
                    <w:right w:val="none" w:sz="0" w:space="0" w:color="auto"/>
                  </w:divBdr>
                  <w:divsChild>
                    <w:div w:id="232130558">
                      <w:marLeft w:val="0"/>
                      <w:marRight w:val="0"/>
                      <w:marTop w:val="0"/>
                      <w:marBottom w:val="0"/>
                      <w:divBdr>
                        <w:top w:val="none" w:sz="0" w:space="0" w:color="auto"/>
                        <w:left w:val="none" w:sz="0" w:space="0" w:color="auto"/>
                        <w:bottom w:val="none" w:sz="0" w:space="0" w:color="auto"/>
                        <w:right w:val="none" w:sz="0" w:space="0" w:color="auto"/>
                      </w:divBdr>
                    </w:div>
                  </w:divsChild>
                </w:div>
                <w:div w:id="639460034">
                  <w:marLeft w:val="0"/>
                  <w:marRight w:val="0"/>
                  <w:marTop w:val="0"/>
                  <w:marBottom w:val="0"/>
                  <w:divBdr>
                    <w:top w:val="none" w:sz="0" w:space="0" w:color="auto"/>
                    <w:left w:val="none" w:sz="0" w:space="0" w:color="auto"/>
                    <w:bottom w:val="none" w:sz="0" w:space="0" w:color="auto"/>
                    <w:right w:val="none" w:sz="0" w:space="0" w:color="auto"/>
                  </w:divBdr>
                  <w:divsChild>
                    <w:div w:id="1354720250">
                      <w:marLeft w:val="0"/>
                      <w:marRight w:val="0"/>
                      <w:marTop w:val="0"/>
                      <w:marBottom w:val="0"/>
                      <w:divBdr>
                        <w:top w:val="none" w:sz="0" w:space="0" w:color="auto"/>
                        <w:left w:val="none" w:sz="0" w:space="0" w:color="auto"/>
                        <w:bottom w:val="none" w:sz="0" w:space="0" w:color="auto"/>
                        <w:right w:val="none" w:sz="0" w:space="0" w:color="auto"/>
                      </w:divBdr>
                    </w:div>
                  </w:divsChild>
                </w:div>
                <w:div w:id="663970423">
                  <w:marLeft w:val="0"/>
                  <w:marRight w:val="0"/>
                  <w:marTop w:val="0"/>
                  <w:marBottom w:val="0"/>
                  <w:divBdr>
                    <w:top w:val="none" w:sz="0" w:space="0" w:color="auto"/>
                    <w:left w:val="none" w:sz="0" w:space="0" w:color="auto"/>
                    <w:bottom w:val="none" w:sz="0" w:space="0" w:color="auto"/>
                    <w:right w:val="none" w:sz="0" w:space="0" w:color="auto"/>
                  </w:divBdr>
                  <w:divsChild>
                    <w:div w:id="929972029">
                      <w:marLeft w:val="0"/>
                      <w:marRight w:val="0"/>
                      <w:marTop w:val="0"/>
                      <w:marBottom w:val="0"/>
                      <w:divBdr>
                        <w:top w:val="none" w:sz="0" w:space="0" w:color="auto"/>
                        <w:left w:val="none" w:sz="0" w:space="0" w:color="auto"/>
                        <w:bottom w:val="none" w:sz="0" w:space="0" w:color="auto"/>
                        <w:right w:val="none" w:sz="0" w:space="0" w:color="auto"/>
                      </w:divBdr>
                    </w:div>
                  </w:divsChild>
                </w:div>
                <w:div w:id="670639451">
                  <w:marLeft w:val="0"/>
                  <w:marRight w:val="0"/>
                  <w:marTop w:val="0"/>
                  <w:marBottom w:val="0"/>
                  <w:divBdr>
                    <w:top w:val="none" w:sz="0" w:space="0" w:color="auto"/>
                    <w:left w:val="none" w:sz="0" w:space="0" w:color="auto"/>
                    <w:bottom w:val="none" w:sz="0" w:space="0" w:color="auto"/>
                    <w:right w:val="none" w:sz="0" w:space="0" w:color="auto"/>
                  </w:divBdr>
                  <w:divsChild>
                    <w:div w:id="849759849">
                      <w:marLeft w:val="0"/>
                      <w:marRight w:val="0"/>
                      <w:marTop w:val="0"/>
                      <w:marBottom w:val="0"/>
                      <w:divBdr>
                        <w:top w:val="none" w:sz="0" w:space="0" w:color="auto"/>
                        <w:left w:val="none" w:sz="0" w:space="0" w:color="auto"/>
                        <w:bottom w:val="none" w:sz="0" w:space="0" w:color="auto"/>
                        <w:right w:val="none" w:sz="0" w:space="0" w:color="auto"/>
                      </w:divBdr>
                    </w:div>
                  </w:divsChild>
                </w:div>
                <w:div w:id="671220392">
                  <w:marLeft w:val="0"/>
                  <w:marRight w:val="0"/>
                  <w:marTop w:val="0"/>
                  <w:marBottom w:val="0"/>
                  <w:divBdr>
                    <w:top w:val="none" w:sz="0" w:space="0" w:color="auto"/>
                    <w:left w:val="none" w:sz="0" w:space="0" w:color="auto"/>
                    <w:bottom w:val="none" w:sz="0" w:space="0" w:color="auto"/>
                    <w:right w:val="none" w:sz="0" w:space="0" w:color="auto"/>
                  </w:divBdr>
                  <w:divsChild>
                    <w:div w:id="1354333884">
                      <w:marLeft w:val="0"/>
                      <w:marRight w:val="0"/>
                      <w:marTop w:val="0"/>
                      <w:marBottom w:val="0"/>
                      <w:divBdr>
                        <w:top w:val="none" w:sz="0" w:space="0" w:color="auto"/>
                        <w:left w:val="none" w:sz="0" w:space="0" w:color="auto"/>
                        <w:bottom w:val="none" w:sz="0" w:space="0" w:color="auto"/>
                        <w:right w:val="none" w:sz="0" w:space="0" w:color="auto"/>
                      </w:divBdr>
                    </w:div>
                  </w:divsChild>
                </w:div>
                <w:div w:id="700588546">
                  <w:marLeft w:val="0"/>
                  <w:marRight w:val="0"/>
                  <w:marTop w:val="0"/>
                  <w:marBottom w:val="0"/>
                  <w:divBdr>
                    <w:top w:val="none" w:sz="0" w:space="0" w:color="auto"/>
                    <w:left w:val="none" w:sz="0" w:space="0" w:color="auto"/>
                    <w:bottom w:val="none" w:sz="0" w:space="0" w:color="auto"/>
                    <w:right w:val="none" w:sz="0" w:space="0" w:color="auto"/>
                  </w:divBdr>
                  <w:divsChild>
                    <w:div w:id="778179790">
                      <w:marLeft w:val="0"/>
                      <w:marRight w:val="0"/>
                      <w:marTop w:val="0"/>
                      <w:marBottom w:val="0"/>
                      <w:divBdr>
                        <w:top w:val="none" w:sz="0" w:space="0" w:color="auto"/>
                        <w:left w:val="none" w:sz="0" w:space="0" w:color="auto"/>
                        <w:bottom w:val="none" w:sz="0" w:space="0" w:color="auto"/>
                        <w:right w:val="none" w:sz="0" w:space="0" w:color="auto"/>
                      </w:divBdr>
                    </w:div>
                  </w:divsChild>
                </w:div>
                <w:div w:id="765155043">
                  <w:marLeft w:val="0"/>
                  <w:marRight w:val="0"/>
                  <w:marTop w:val="0"/>
                  <w:marBottom w:val="0"/>
                  <w:divBdr>
                    <w:top w:val="none" w:sz="0" w:space="0" w:color="auto"/>
                    <w:left w:val="none" w:sz="0" w:space="0" w:color="auto"/>
                    <w:bottom w:val="none" w:sz="0" w:space="0" w:color="auto"/>
                    <w:right w:val="none" w:sz="0" w:space="0" w:color="auto"/>
                  </w:divBdr>
                  <w:divsChild>
                    <w:div w:id="2083064577">
                      <w:marLeft w:val="0"/>
                      <w:marRight w:val="0"/>
                      <w:marTop w:val="0"/>
                      <w:marBottom w:val="0"/>
                      <w:divBdr>
                        <w:top w:val="none" w:sz="0" w:space="0" w:color="auto"/>
                        <w:left w:val="none" w:sz="0" w:space="0" w:color="auto"/>
                        <w:bottom w:val="none" w:sz="0" w:space="0" w:color="auto"/>
                        <w:right w:val="none" w:sz="0" w:space="0" w:color="auto"/>
                      </w:divBdr>
                    </w:div>
                  </w:divsChild>
                </w:div>
                <w:div w:id="776217831">
                  <w:marLeft w:val="0"/>
                  <w:marRight w:val="0"/>
                  <w:marTop w:val="0"/>
                  <w:marBottom w:val="0"/>
                  <w:divBdr>
                    <w:top w:val="none" w:sz="0" w:space="0" w:color="auto"/>
                    <w:left w:val="none" w:sz="0" w:space="0" w:color="auto"/>
                    <w:bottom w:val="none" w:sz="0" w:space="0" w:color="auto"/>
                    <w:right w:val="none" w:sz="0" w:space="0" w:color="auto"/>
                  </w:divBdr>
                  <w:divsChild>
                    <w:div w:id="601958814">
                      <w:marLeft w:val="0"/>
                      <w:marRight w:val="0"/>
                      <w:marTop w:val="0"/>
                      <w:marBottom w:val="0"/>
                      <w:divBdr>
                        <w:top w:val="none" w:sz="0" w:space="0" w:color="auto"/>
                        <w:left w:val="none" w:sz="0" w:space="0" w:color="auto"/>
                        <w:bottom w:val="none" w:sz="0" w:space="0" w:color="auto"/>
                        <w:right w:val="none" w:sz="0" w:space="0" w:color="auto"/>
                      </w:divBdr>
                    </w:div>
                  </w:divsChild>
                </w:div>
                <w:div w:id="777525792">
                  <w:marLeft w:val="0"/>
                  <w:marRight w:val="0"/>
                  <w:marTop w:val="0"/>
                  <w:marBottom w:val="0"/>
                  <w:divBdr>
                    <w:top w:val="none" w:sz="0" w:space="0" w:color="auto"/>
                    <w:left w:val="none" w:sz="0" w:space="0" w:color="auto"/>
                    <w:bottom w:val="none" w:sz="0" w:space="0" w:color="auto"/>
                    <w:right w:val="none" w:sz="0" w:space="0" w:color="auto"/>
                  </w:divBdr>
                  <w:divsChild>
                    <w:div w:id="784932417">
                      <w:marLeft w:val="0"/>
                      <w:marRight w:val="0"/>
                      <w:marTop w:val="0"/>
                      <w:marBottom w:val="0"/>
                      <w:divBdr>
                        <w:top w:val="none" w:sz="0" w:space="0" w:color="auto"/>
                        <w:left w:val="none" w:sz="0" w:space="0" w:color="auto"/>
                        <w:bottom w:val="none" w:sz="0" w:space="0" w:color="auto"/>
                        <w:right w:val="none" w:sz="0" w:space="0" w:color="auto"/>
                      </w:divBdr>
                    </w:div>
                  </w:divsChild>
                </w:div>
                <w:div w:id="801389989">
                  <w:marLeft w:val="0"/>
                  <w:marRight w:val="0"/>
                  <w:marTop w:val="0"/>
                  <w:marBottom w:val="0"/>
                  <w:divBdr>
                    <w:top w:val="none" w:sz="0" w:space="0" w:color="auto"/>
                    <w:left w:val="none" w:sz="0" w:space="0" w:color="auto"/>
                    <w:bottom w:val="none" w:sz="0" w:space="0" w:color="auto"/>
                    <w:right w:val="none" w:sz="0" w:space="0" w:color="auto"/>
                  </w:divBdr>
                  <w:divsChild>
                    <w:div w:id="1070537394">
                      <w:marLeft w:val="0"/>
                      <w:marRight w:val="0"/>
                      <w:marTop w:val="0"/>
                      <w:marBottom w:val="0"/>
                      <w:divBdr>
                        <w:top w:val="none" w:sz="0" w:space="0" w:color="auto"/>
                        <w:left w:val="none" w:sz="0" w:space="0" w:color="auto"/>
                        <w:bottom w:val="none" w:sz="0" w:space="0" w:color="auto"/>
                        <w:right w:val="none" w:sz="0" w:space="0" w:color="auto"/>
                      </w:divBdr>
                    </w:div>
                  </w:divsChild>
                </w:div>
                <w:div w:id="828407429">
                  <w:marLeft w:val="0"/>
                  <w:marRight w:val="0"/>
                  <w:marTop w:val="0"/>
                  <w:marBottom w:val="0"/>
                  <w:divBdr>
                    <w:top w:val="none" w:sz="0" w:space="0" w:color="auto"/>
                    <w:left w:val="none" w:sz="0" w:space="0" w:color="auto"/>
                    <w:bottom w:val="none" w:sz="0" w:space="0" w:color="auto"/>
                    <w:right w:val="none" w:sz="0" w:space="0" w:color="auto"/>
                  </w:divBdr>
                  <w:divsChild>
                    <w:div w:id="1813600794">
                      <w:marLeft w:val="0"/>
                      <w:marRight w:val="0"/>
                      <w:marTop w:val="0"/>
                      <w:marBottom w:val="0"/>
                      <w:divBdr>
                        <w:top w:val="none" w:sz="0" w:space="0" w:color="auto"/>
                        <w:left w:val="none" w:sz="0" w:space="0" w:color="auto"/>
                        <w:bottom w:val="none" w:sz="0" w:space="0" w:color="auto"/>
                        <w:right w:val="none" w:sz="0" w:space="0" w:color="auto"/>
                      </w:divBdr>
                    </w:div>
                  </w:divsChild>
                </w:div>
                <w:div w:id="848835848">
                  <w:marLeft w:val="0"/>
                  <w:marRight w:val="0"/>
                  <w:marTop w:val="0"/>
                  <w:marBottom w:val="0"/>
                  <w:divBdr>
                    <w:top w:val="none" w:sz="0" w:space="0" w:color="auto"/>
                    <w:left w:val="none" w:sz="0" w:space="0" w:color="auto"/>
                    <w:bottom w:val="none" w:sz="0" w:space="0" w:color="auto"/>
                    <w:right w:val="none" w:sz="0" w:space="0" w:color="auto"/>
                  </w:divBdr>
                  <w:divsChild>
                    <w:div w:id="1597707150">
                      <w:marLeft w:val="0"/>
                      <w:marRight w:val="0"/>
                      <w:marTop w:val="0"/>
                      <w:marBottom w:val="0"/>
                      <w:divBdr>
                        <w:top w:val="none" w:sz="0" w:space="0" w:color="auto"/>
                        <w:left w:val="none" w:sz="0" w:space="0" w:color="auto"/>
                        <w:bottom w:val="none" w:sz="0" w:space="0" w:color="auto"/>
                        <w:right w:val="none" w:sz="0" w:space="0" w:color="auto"/>
                      </w:divBdr>
                    </w:div>
                  </w:divsChild>
                </w:div>
                <w:div w:id="888035925">
                  <w:marLeft w:val="0"/>
                  <w:marRight w:val="0"/>
                  <w:marTop w:val="0"/>
                  <w:marBottom w:val="0"/>
                  <w:divBdr>
                    <w:top w:val="none" w:sz="0" w:space="0" w:color="auto"/>
                    <w:left w:val="none" w:sz="0" w:space="0" w:color="auto"/>
                    <w:bottom w:val="none" w:sz="0" w:space="0" w:color="auto"/>
                    <w:right w:val="none" w:sz="0" w:space="0" w:color="auto"/>
                  </w:divBdr>
                  <w:divsChild>
                    <w:div w:id="2002930564">
                      <w:marLeft w:val="0"/>
                      <w:marRight w:val="0"/>
                      <w:marTop w:val="0"/>
                      <w:marBottom w:val="0"/>
                      <w:divBdr>
                        <w:top w:val="none" w:sz="0" w:space="0" w:color="auto"/>
                        <w:left w:val="none" w:sz="0" w:space="0" w:color="auto"/>
                        <w:bottom w:val="none" w:sz="0" w:space="0" w:color="auto"/>
                        <w:right w:val="none" w:sz="0" w:space="0" w:color="auto"/>
                      </w:divBdr>
                    </w:div>
                  </w:divsChild>
                </w:div>
                <w:div w:id="901258972">
                  <w:marLeft w:val="0"/>
                  <w:marRight w:val="0"/>
                  <w:marTop w:val="0"/>
                  <w:marBottom w:val="0"/>
                  <w:divBdr>
                    <w:top w:val="none" w:sz="0" w:space="0" w:color="auto"/>
                    <w:left w:val="none" w:sz="0" w:space="0" w:color="auto"/>
                    <w:bottom w:val="none" w:sz="0" w:space="0" w:color="auto"/>
                    <w:right w:val="none" w:sz="0" w:space="0" w:color="auto"/>
                  </w:divBdr>
                  <w:divsChild>
                    <w:div w:id="1680893140">
                      <w:marLeft w:val="0"/>
                      <w:marRight w:val="0"/>
                      <w:marTop w:val="0"/>
                      <w:marBottom w:val="0"/>
                      <w:divBdr>
                        <w:top w:val="none" w:sz="0" w:space="0" w:color="auto"/>
                        <w:left w:val="none" w:sz="0" w:space="0" w:color="auto"/>
                        <w:bottom w:val="none" w:sz="0" w:space="0" w:color="auto"/>
                        <w:right w:val="none" w:sz="0" w:space="0" w:color="auto"/>
                      </w:divBdr>
                    </w:div>
                  </w:divsChild>
                </w:div>
                <w:div w:id="904535456">
                  <w:marLeft w:val="0"/>
                  <w:marRight w:val="0"/>
                  <w:marTop w:val="0"/>
                  <w:marBottom w:val="0"/>
                  <w:divBdr>
                    <w:top w:val="none" w:sz="0" w:space="0" w:color="auto"/>
                    <w:left w:val="none" w:sz="0" w:space="0" w:color="auto"/>
                    <w:bottom w:val="none" w:sz="0" w:space="0" w:color="auto"/>
                    <w:right w:val="none" w:sz="0" w:space="0" w:color="auto"/>
                  </w:divBdr>
                  <w:divsChild>
                    <w:div w:id="867186076">
                      <w:marLeft w:val="0"/>
                      <w:marRight w:val="0"/>
                      <w:marTop w:val="0"/>
                      <w:marBottom w:val="0"/>
                      <w:divBdr>
                        <w:top w:val="none" w:sz="0" w:space="0" w:color="auto"/>
                        <w:left w:val="none" w:sz="0" w:space="0" w:color="auto"/>
                        <w:bottom w:val="none" w:sz="0" w:space="0" w:color="auto"/>
                        <w:right w:val="none" w:sz="0" w:space="0" w:color="auto"/>
                      </w:divBdr>
                    </w:div>
                  </w:divsChild>
                </w:div>
                <w:div w:id="904681475">
                  <w:marLeft w:val="0"/>
                  <w:marRight w:val="0"/>
                  <w:marTop w:val="0"/>
                  <w:marBottom w:val="0"/>
                  <w:divBdr>
                    <w:top w:val="none" w:sz="0" w:space="0" w:color="auto"/>
                    <w:left w:val="none" w:sz="0" w:space="0" w:color="auto"/>
                    <w:bottom w:val="none" w:sz="0" w:space="0" w:color="auto"/>
                    <w:right w:val="none" w:sz="0" w:space="0" w:color="auto"/>
                  </w:divBdr>
                  <w:divsChild>
                    <w:div w:id="1593389351">
                      <w:marLeft w:val="0"/>
                      <w:marRight w:val="0"/>
                      <w:marTop w:val="0"/>
                      <w:marBottom w:val="0"/>
                      <w:divBdr>
                        <w:top w:val="none" w:sz="0" w:space="0" w:color="auto"/>
                        <w:left w:val="none" w:sz="0" w:space="0" w:color="auto"/>
                        <w:bottom w:val="none" w:sz="0" w:space="0" w:color="auto"/>
                        <w:right w:val="none" w:sz="0" w:space="0" w:color="auto"/>
                      </w:divBdr>
                    </w:div>
                  </w:divsChild>
                </w:div>
                <w:div w:id="908228834">
                  <w:marLeft w:val="0"/>
                  <w:marRight w:val="0"/>
                  <w:marTop w:val="0"/>
                  <w:marBottom w:val="0"/>
                  <w:divBdr>
                    <w:top w:val="none" w:sz="0" w:space="0" w:color="auto"/>
                    <w:left w:val="none" w:sz="0" w:space="0" w:color="auto"/>
                    <w:bottom w:val="none" w:sz="0" w:space="0" w:color="auto"/>
                    <w:right w:val="none" w:sz="0" w:space="0" w:color="auto"/>
                  </w:divBdr>
                  <w:divsChild>
                    <w:div w:id="346179991">
                      <w:marLeft w:val="0"/>
                      <w:marRight w:val="0"/>
                      <w:marTop w:val="0"/>
                      <w:marBottom w:val="0"/>
                      <w:divBdr>
                        <w:top w:val="none" w:sz="0" w:space="0" w:color="auto"/>
                        <w:left w:val="none" w:sz="0" w:space="0" w:color="auto"/>
                        <w:bottom w:val="none" w:sz="0" w:space="0" w:color="auto"/>
                        <w:right w:val="none" w:sz="0" w:space="0" w:color="auto"/>
                      </w:divBdr>
                    </w:div>
                  </w:divsChild>
                </w:div>
                <w:div w:id="919606960">
                  <w:marLeft w:val="0"/>
                  <w:marRight w:val="0"/>
                  <w:marTop w:val="0"/>
                  <w:marBottom w:val="0"/>
                  <w:divBdr>
                    <w:top w:val="none" w:sz="0" w:space="0" w:color="auto"/>
                    <w:left w:val="none" w:sz="0" w:space="0" w:color="auto"/>
                    <w:bottom w:val="none" w:sz="0" w:space="0" w:color="auto"/>
                    <w:right w:val="none" w:sz="0" w:space="0" w:color="auto"/>
                  </w:divBdr>
                  <w:divsChild>
                    <w:div w:id="43455034">
                      <w:marLeft w:val="0"/>
                      <w:marRight w:val="0"/>
                      <w:marTop w:val="0"/>
                      <w:marBottom w:val="0"/>
                      <w:divBdr>
                        <w:top w:val="none" w:sz="0" w:space="0" w:color="auto"/>
                        <w:left w:val="none" w:sz="0" w:space="0" w:color="auto"/>
                        <w:bottom w:val="none" w:sz="0" w:space="0" w:color="auto"/>
                        <w:right w:val="none" w:sz="0" w:space="0" w:color="auto"/>
                      </w:divBdr>
                    </w:div>
                  </w:divsChild>
                </w:div>
                <w:div w:id="938872311">
                  <w:marLeft w:val="0"/>
                  <w:marRight w:val="0"/>
                  <w:marTop w:val="0"/>
                  <w:marBottom w:val="0"/>
                  <w:divBdr>
                    <w:top w:val="none" w:sz="0" w:space="0" w:color="auto"/>
                    <w:left w:val="none" w:sz="0" w:space="0" w:color="auto"/>
                    <w:bottom w:val="none" w:sz="0" w:space="0" w:color="auto"/>
                    <w:right w:val="none" w:sz="0" w:space="0" w:color="auto"/>
                  </w:divBdr>
                  <w:divsChild>
                    <w:div w:id="1450051633">
                      <w:marLeft w:val="0"/>
                      <w:marRight w:val="0"/>
                      <w:marTop w:val="0"/>
                      <w:marBottom w:val="0"/>
                      <w:divBdr>
                        <w:top w:val="none" w:sz="0" w:space="0" w:color="auto"/>
                        <w:left w:val="none" w:sz="0" w:space="0" w:color="auto"/>
                        <w:bottom w:val="none" w:sz="0" w:space="0" w:color="auto"/>
                        <w:right w:val="none" w:sz="0" w:space="0" w:color="auto"/>
                      </w:divBdr>
                    </w:div>
                  </w:divsChild>
                </w:div>
                <w:div w:id="939874563">
                  <w:marLeft w:val="0"/>
                  <w:marRight w:val="0"/>
                  <w:marTop w:val="0"/>
                  <w:marBottom w:val="0"/>
                  <w:divBdr>
                    <w:top w:val="none" w:sz="0" w:space="0" w:color="auto"/>
                    <w:left w:val="none" w:sz="0" w:space="0" w:color="auto"/>
                    <w:bottom w:val="none" w:sz="0" w:space="0" w:color="auto"/>
                    <w:right w:val="none" w:sz="0" w:space="0" w:color="auto"/>
                  </w:divBdr>
                  <w:divsChild>
                    <w:div w:id="922226190">
                      <w:marLeft w:val="0"/>
                      <w:marRight w:val="0"/>
                      <w:marTop w:val="0"/>
                      <w:marBottom w:val="0"/>
                      <w:divBdr>
                        <w:top w:val="none" w:sz="0" w:space="0" w:color="auto"/>
                        <w:left w:val="none" w:sz="0" w:space="0" w:color="auto"/>
                        <w:bottom w:val="none" w:sz="0" w:space="0" w:color="auto"/>
                        <w:right w:val="none" w:sz="0" w:space="0" w:color="auto"/>
                      </w:divBdr>
                    </w:div>
                  </w:divsChild>
                </w:div>
                <w:div w:id="976493045">
                  <w:marLeft w:val="0"/>
                  <w:marRight w:val="0"/>
                  <w:marTop w:val="0"/>
                  <w:marBottom w:val="0"/>
                  <w:divBdr>
                    <w:top w:val="none" w:sz="0" w:space="0" w:color="auto"/>
                    <w:left w:val="none" w:sz="0" w:space="0" w:color="auto"/>
                    <w:bottom w:val="none" w:sz="0" w:space="0" w:color="auto"/>
                    <w:right w:val="none" w:sz="0" w:space="0" w:color="auto"/>
                  </w:divBdr>
                  <w:divsChild>
                    <w:div w:id="1319309094">
                      <w:marLeft w:val="0"/>
                      <w:marRight w:val="0"/>
                      <w:marTop w:val="0"/>
                      <w:marBottom w:val="0"/>
                      <w:divBdr>
                        <w:top w:val="none" w:sz="0" w:space="0" w:color="auto"/>
                        <w:left w:val="none" w:sz="0" w:space="0" w:color="auto"/>
                        <w:bottom w:val="none" w:sz="0" w:space="0" w:color="auto"/>
                        <w:right w:val="none" w:sz="0" w:space="0" w:color="auto"/>
                      </w:divBdr>
                    </w:div>
                  </w:divsChild>
                </w:div>
                <w:div w:id="994458805">
                  <w:marLeft w:val="0"/>
                  <w:marRight w:val="0"/>
                  <w:marTop w:val="0"/>
                  <w:marBottom w:val="0"/>
                  <w:divBdr>
                    <w:top w:val="none" w:sz="0" w:space="0" w:color="auto"/>
                    <w:left w:val="none" w:sz="0" w:space="0" w:color="auto"/>
                    <w:bottom w:val="none" w:sz="0" w:space="0" w:color="auto"/>
                    <w:right w:val="none" w:sz="0" w:space="0" w:color="auto"/>
                  </w:divBdr>
                  <w:divsChild>
                    <w:div w:id="1068385530">
                      <w:marLeft w:val="0"/>
                      <w:marRight w:val="0"/>
                      <w:marTop w:val="0"/>
                      <w:marBottom w:val="0"/>
                      <w:divBdr>
                        <w:top w:val="none" w:sz="0" w:space="0" w:color="auto"/>
                        <w:left w:val="none" w:sz="0" w:space="0" w:color="auto"/>
                        <w:bottom w:val="none" w:sz="0" w:space="0" w:color="auto"/>
                        <w:right w:val="none" w:sz="0" w:space="0" w:color="auto"/>
                      </w:divBdr>
                    </w:div>
                  </w:divsChild>
                </w:div>
                <w:div w:id="996030483">
                  <w:marLeft w:val="0"/>
                  <w:marRight w:val="0"/>
                  <w:marTop w:val="0"/>
                  <w:marBottom w:val="0"/>
                  <w:divBdr>
                    <w:top w:val="none" w:sz="0" w:space="0" w:color="auto"/>
                    <w:left w:val="none" w:sz="0" w:space="0" w:color="auto"/>
                    <w:bottom w:val="none" w:sz="0" w:space="0" w:color="auto"/>
                    <w:right w:val="none" w:sz="0" w:space="0" w:color="auto"/>
                  </w:divBdr>
                  <w:divsChild>
                    <w:div w:id="748578197">
                      <w:marLeft w:val="0"/>
                      <w:marRight w:val="0"/>
                      <w:marTop w:val="0"/>
                      <w:marBottom w:val="0"/>
                      <w:divBdr>
                        <w:top w:val="none" w:sz="0" w:space="0" w:color="auto"/>
                        <w:left w:val="none" w:sz="0" w:space="0" w:color="auto"/>
                        <w:bottom w:val="none" w:sz="0" w:space="0" w:color="auto"/>
                        <w:right w:val="none" w:sz="0" w:space="0" w:color="auto"/>
                      </w:divBdr>
                    </w:div>
                  </w:divsChild>
                </w:div>
                <w:div w:id="998382463">
                  <w:marLeft w:val="0"/>
                  <w:marRight w:val="0"/>
                  <w:marTop w:val="0"/>
                  <w:marBottom w:val="0"/>
                  <w:divBdr>
                    <w:top w:val="none" w:sz="0" w:space="0" w:color="auto"/>
                    <w:left w:val="none" w:sz="0" w:space="0" w:color="auto"/>
                    <w:bottom w:val="none" w:sz="0" w:space="0" w:color="auto"/>
                    <w:right w:val="none" w:sz="0" w:space="0" w:color="auto"/>
                  </w:divBdr>
                  <w:divsChild>
                    <w:div w:id="445659235">
                      <w:marLeft w:val="0"/>
                      <w:marRight w:val="0"/>
                      <w:marTop w:val="0"/>
                      <w:marBottom w:val="0"/>
                      <w:divBdr>
                        <w:top w:val="none" w:sz="0" w:space="0" w:color="auto"/>
                        <w:left w:val="none" w:sz="0" w:space="0" w:color="auto"/>
                        <w:bottom w:val="none" w:sz="0" w:space="0" w:color="auto"/>
                        <w:right w:val="none" w:sz="0" w:space="0" w:color="auto"/>
                      </w:divBdr>
                    </w:div>
                  </w:divsChild>
                </w:div>
                <w:div w:id="1021008221">
                  <w:marLeft w:val="0"/>
                  <w:marRight w:val="0"/>
                  <w:marTop w:val="0"/>
                  <w:marBottom w:val="0"/>
                  <w:divBdr>
                    <w:top w:val="none" w:sz="0" w:space="0" w:color="auto"/>
                    <w:left w:val="none" w:sz="0" w:space="0" w:color="auto"/>
                    <w:bottom w:val="none" w:sz="0" w:space="0" w:color="auto"/>
                    <w:right w:val="none" w:sz="0" w:space="0" w:color="auto"/>
                  </w:divBdr>
                  <w:divsChild>
                    <w:div w:id="1809473955">
                      <w:marLeft w:val="0"/>
                      <w:marRight w:val="0"/>
                      <w:marTop w:val="0"/>
                      <w:marBottom w:val="0"/>
                      <w:divBdr>
                        <w:top w:val="none" w:sz="0" w:space="0" w:color="auto"/>
                        <w:left w:val="none" w:sz="0" w:space="0" w:color="auto"/>
                        <w:bottom w:val="none" w:sz="0" w:space="0" w:color="auto"/>
                        <w:right w:val="none" w:sz="0" w:space="0" w:color="auto"/>
                      </w:divBdr>
                    </w:div>
                  </w:divsChild>
                </w:div>
                <w:div w:id="1031297591">
                  <w:marLeft w:val="0"/>
                  <w:marRight w:val="0"/>
                  <w:marTop w:val="0"/>
                  <w:marBottom w:val="0"/>
                  <w:divBdr>
                    <w:top w:val="none" w:sz="0" w:space="0" w:color="auto"/>
                    <w:left w:val="none" w:sz="0" w:space="0" w:color="auto"/>
                    <w:bottom w:val="none" w:sz="0" w:space="0" w:color="auto"/>
                    <w:right w:val="none" w:sz="0" w:space="0" w:color="auto"/>
                  </w:divBdr>
                  <w:divsChild>
                    <w:div w:id="80030441">
                      <w:marLeft w:val="0"/>
                      <w:marRight w:val="0"/>
                      <w:marTop w:val="0"/>
                      <w:marBottom w:val="0"/>
                      <w:divBdr>
                        <w:top w:val="none" w:sz="0" w:space="0" w:color="auto"/>
                        <w:left w:val="none" w:sz="0" w:space="0" w:color="auto"/>
                        <w:bottom w:val="none" w:sz="0" w:space="0" w:color="auto"/>
                        <w:right w:val="none" w:sz="0" w:space="0" w:color="auto"/>
                      </w:divBdr>
                    </w:div>
                  </w:divsChild>
                </w:div>
                <w:div w:id="1057163186">
                  <w:marLeft w:val="0"/>
                  <w:marRight w:val="0"/>
                  <w:marTop w:val="0"/>
                  <w:marBottom w:val="0"/>
                  <w:divBdr>
                    <w:top w:val="none" w:sz="0" w:space="0" w:color="auto"/>
                    <w:left w:val="none" w:sz="0" w:space="0" w:color="auto"/>
                    <w:bottom w:val="none" w:sz="0" w:space="0" w:color="auto"/>
                    <w:right w:val="none" w:sz="0" w:space="0" w:color="auto"/>
                  </w:divBdr>
                  <w:divsChild>
                    <w:div w:id="1426077181">
                      <w:marLeft w:val="0"/>
                      <w:marRight w:val="0"/>
                      <w:marTop w:val="0"/>
                      <w:marBottom w:val="0"/>
                      <w:divBdr>
                        <w:top w:val="none" w:sz="0" w:space="0" w:color="auto"/>
                        <w:left w:val="none" w:sz="0" w:space="0" w:color="auto"/>
                        <w:bottom w:val="none" w:sz="0" w:space="0" w:color="auto"/>
                        <w:right w:val="none" w:sz="0" w:space="0" w:color="auto"/>
                      </w:divBdr>
                    </w:div>
                  </w:divsChild>
                </w:div>
                <w:div w:id="1080248412">
                  <w:marLeft w:val="0"/>
                  <w:marRight w:val="0"/>
                  <w:marTop w:val="0"/>
                  <w:marBottom w:val="0"/>
                  <w:divBdr>
                    <w:top w:val="none" w:sz="0" w:space="0" w:color="auto"/>
                    <w:left w:val="none" w:sz="0" w:space="0" w:color="auto"/>
                    <w:bottom w:val="none" w:sz="0" w:space="0" w:color="auto"/>
                    <w:right w:val="none" w:sz="0" w:space="0" w:color="auto"/>
                  </w:divBdr>
                  <w:divsChild>
                    <w:div w:id="1135489636">
                      <w:marLeft w:val="0"/>
                      <w:marRight w:val="0"/>
                      <w:marTop w:val="0"/>
                      <w:marBottom w:val="0"/>
                      <w:divBdr>
                        <w:top w:val="none" w:sz="0" w:space="0" w:color="auto"/>
                        <w:left w:val="none" w:sz="0" w:space="0" w:color="auto"/>
                        <w:bottom w:val="none" w:sz="0" w:space="0" w:color="auto"/>
                        <w:right w:val="none" w:sz="0" w:space="0" w:color="auto"/>
                      </w:divBdr>
                    </w:div>
                  </w:divsChild>
                </w:div>
                <w:div w:id="1080327352">
                  <w:marLeft w:val="0"/>
                  <w:marRight w:val="0"/>
                  <w:marTop w:val="0"/>
                  <w:marBottom w:val="0"/>
                  <w:divBdr>
                    <w:top w:val="none" w:sz="0" w:space="0" w:color="auto"/>
                    <w:left w:val="none" w:sz="0" w:space="0" w:color="auto"/>
                    <w:bottom w:val="none" w:sz="0" w:space="0" w:color="auto"/>
                    <w:right w:val="none" w:sz="0" w:space="0" w:color="auto"/>
                  </w:divBdr>
                  <w:divsChild>
                    <w:div w:id="1656183379">
                      <w:marLeft w:val="0"/>
                      <w:marRight w:val="0"/>
                      <w:marTop w:val="0"/>
                      <w:marBottom w:val="0"/>
                      <w:divBdr>
                        <w:top w:val="none" w:sz="0" w:space="0" w:color="auto"/>
                        <w:left w:val="none" w:sz="0" w:space="0" w:color="auto"/>
                        <w:bottom w:val="none" w:sz="0" w:space="0" w:color="auto"/>
                        <w:right w:val="none" w:sz="0" w:space="0" w:color="auto"/>
                      </w:divBdr>
                    </w:div>
                  </w:divsChild>
                </w:div>
                <w:div w:id="1143038680">
                  <w:marLeft w:val="0"/>
                  <w:marRight w:val="0"/>
                  <w:marTop w:val="0"/>
                  <w:marBottom w:val="0"/>
                  <w:divBdr>
                    <w:top w:val="none" w:sz="0" w:space="0" w:color="auto"/>
                    <w:left w:val="none" w:sz="0" w:space="0" w:color="auto"/>
                    <w:bottom w:val="none" w:sz="0" w:space="0" w:color="auto"/>
                    <w:right w:val="none" w:sz="0" w:space="0" w:color="auto"/>
                  </w:divBdr>
                  <w:divsChild>
                    <w:div w:id="1011448092">
                      <w:marLeft w:val="0"/>
                      <w:marRight w:val="0"/>
                      <w:marTop w:val="0"/>
                      <w:marBottom w:val="0"/>
                      <w:divBdr>
                        <w:top w:val="none" w:sz="0" w:space="0" w:color="auto"/>
                        <w:left w:val="none" w:sz="0" w:space="0" w:color="auto"/>
                        <w:bottom w:val="none" w:sz="0" w:space="0" w:color="auto"/>
                        <w:right w:val="none" w:sz="0" w:space="0" w:color="auto"/>
                      </w:divBdr>
                    </w:div>
                  </w:divsChild>
                </w:div>
                <w:div w:id="1163738602">
                  <w:marLeft w:val="0"/>
                  <w:marRight w:val="0"/>
                  <w:marTop w:val="0"/>
                  <w:marBottom w:val="0"/>
                  <w:divBdr>
                    <w:top w:val="none" w:sz="0" w:space="0" w:color="auto"/>
                    <w:left w:val="none" w:sz="0" w:space="0" w:color="auto"/>
                    <w:bottom w:val="none" w:sz="0" w:space="0" w:color="auto"/>
                    <w:right w:val="none" w:sz="0" w:space="0" w:color="auto"/>
                  </w:divBdr>
                  <w:divsChild>
                    <w:div w:id="345861493">
                      <w:marLeft w:val="0"/>
                      <w:marRight w:val="0"/>
                      <w:marTop w:val="0"/>
                      <w:marBottom w:val="0"/>
                      <w:divBdr>
                        <w:top w:val="none" w:sz="0" w:space="0" w:color="auto"/>
                        <w:left w:val="none" w:sz="0" w:space="0" w:color="auto"/>
                        <w:bottom w:val="none" w:sz="0" w:space="0" w:color="auto"/>
                        <w:right w:val="none" w:sz="0" w:space="0" w:color="auto"/>
                      </w:divBdr>
                    </w:div>
                  </w:divsChild>
                </w:div>
                <w:div w:id="1175999523">
                  <w:marLeft w:val="0"/>
                  <w:marRight w:val="0"/>
                  <w:marTop w:val="0"/>
                  <w:marBottom w:val="0"/>
                  <w:divBdr>
                    <w:top w:val="none" w:sz="0" w:space="0" w:color="auto"/>
                    <w:left w:val="none" w:sz="0" w:space="0" w:color="auto"/>
                    <w:bottom w:val="none" w:sz="0" w:space="0" w:color="auto"/>
                    <w:right w:val="none" w:sz="0" w:space="0" w:color="auto"/>
                  </w:divBdr>
                  <w:divsChild>
                    <w:div w:id="1205024243">
                      <w:marLeft w:val="0"/>
                      <w:marRight w:val="0"/>
                      <w:marTop w:val="0"/>
                      <w:marBottom w:val="0"/>
                      <w:divBdr>
                        <w:top w:val="none" w:sz="0" w:space="0" w:color="auto"/>
                        <w:left w:val="none" w:sz="0" w:space="0" w:color="auto"/>
                        <w:bottom w:val="none" w:sz="0" w:space="0" w:color="auto"/>
                        <w:right w:val="none" w:sz="0" w:space="0" w:color="auto"/>
                      </w:divBdr>
                    </w:div>
                  </w:divsChild>
                </w:div>
                <w:div w:id="1180051317">
                  <w:marLeft w:val="0"/>
                  <w:marRight w:val="0"/>
                  <w:marTop w:val="0"/>
                  <w:marBottom w:val="0"/>
                  <w:divBdr>
                    <w:top w:val="none" w:sz="0" w:space="0" w:color="auto"/>
                    <w:left w:val="none" w:sz="0" w:space="0" w:color="auto"/>
                    <w:bottom w:val="none" w:sz="0" w:space="0" w:color="auto"/>
                    <w:right w:val="none" w:sz="0" w:space="0" w:color="auto"/>
                  </w:divBdr>
                  <w:divsChild>
                    <w:div w:id="988289691">
                      <w:marLeft w:val="0"/>
                      <w:marRight w:val="0"/>
                      <w:marTop w:val="0"/>
                      <w:marBottom w:val="0"/>
                      <w:divBdr>
                        <w:top w:val="none" w:sz="0" w:space="0" w:color="auto"/>
                        <w:left w:val="none" w:sz="0" w:space="0" w:color="auto"/>
                        <w:bottom w:val="none" w:sz="0" w:space="0" w:color="auto"/>
                        <w:right w:val="none" w:sz="0" w:space="0" w:color="auto"/>
                      </w:divBdr>
                    </w:div>
                  </w:divsChild>
                </w:div>
                <w:div w:id="1181623239">
                  <w:marLeft w:val="0"/>
                  <w:marRight w:val="0"/>
                  <w:marTop w:val="0"/>
                  <w:marBottom w:val="0"/>
                  <w:divBdr>
                    <w:top w:val="none" w:sz="0" w:space="0" w:color="auto"/>
                    <w:left w:val="none" w:sz="0" w:space="0" w:color="auto"/>
                    <w:bottom w:val="none" w:sz="0" w:space="0" w:color="auto"/>
                    <w:right w:val="none" w:sz="0" w:space="0" w:color="auto"/>
                  </w:divBdr>
                  <w:divsChild>
                    <w:div w:id="1051685808">
                      <w:marLeft w:val="0"/>
                      <w:marRight w:val="0"/>
                      <w:marTop w:val="0"/>
                      <w:marBottom w:val="0"/>
                      <w:divBdr>
                        <w:top w:val="none" w:sz="0" w:space="0" w:color="auto"/>
                        <w:left w:val="none" w:sz="0" w:space="0" w:color="auto"/>
                        <w:bottom w:val="none" w:sz="0" w:space="0" w:color="auto"/>
                        <w:right w:val="none" w:sz="0" w:space="0" w:color="auto"/>
                      </w:divBdr>
                    </w:div>
                  </w:divsChild>
                </w:div>
                <w:div w:id="1192768370">
                  <w:marLeft w:val="0"/>
                  <w:marRight w:val="0"/>
                  <w:marTop w:val="0"/>
                  <w:marBottom w:val="0"/>
                  <w:divBdr>
                    <w:top w:val="none" w:sz="0" w:space="0" w:color="auto"/>
                    <w:left w:val="none" w:sz="0" w:space="0" w:color="auto"/>
                    <w:bottom w:val="none" w:sz="0" w:space="0" w:color="auto"/>
                    <w:right w:val="none" w:sz="0" w:space="0" w:color="auto"/>
                  </w:divBdr>
                  <w:divsChild>
                    <w:div w:id="1524515823">
                      <w:marLeft w:val="0"/>
                      <w:marRight w:val="0"/>
                      <w:marTop w:val="0"/>
                      <w:marBottom w:val="0"/>
                      <w:divBdr>
                        <w:top w:val="none" w:sz="0" w:space="0" w:color="auto"/>
                        <w:left w:val="none" w:sz="0" w:space="0" w:color="auto"/>
                        <w:bottom w:val="none" w:sz="0" w:space="0" w:color="auto"/>
                        <w:right w:val="none" w:sz="0" w:space="0" w:color="auto"/>
                      </w:divBdr>
                    </w:div>
                  </w:divsChild>
                </w:div>
                <w:div w:id="1203711431">
                  <w:marLeft w:val="0"/>
                  <w:marRight w:val="0"/>
                  <w:marTop w:val="0"/>
                  <w:marBottom w:val="0"/>
                  <w:divBdr>
                    <w:top w:val="none" w:sz="0" w:space="0" w:color="auto"/>
                    <w:left w:val="none" w:sz="0" w:space="0" w:color="auto"/>
                    <w:bottom w:val="none" w:sz="0" w:space="0" w:color="auto"/>
                    <w:right w:val="none" w:sz="0" w:space="0" w:color="auto"/>
                  </w:divBdr>
                  <w:divsChild>
                    <w:div w:id="1019816945">
                      <w:marLeft w:val="0"/>
                      <w:marRight w:val="0"/>
                      <w:marTop w:val="0"/>
                      <w:marBottom w:val="0"/>
                      <w:divBdr>
                        <w:top w:val="none" w:sz="0" w:space="0" w:color="auto"/>
                        <w:left w:val="none" w:sz="0" w:space="0" w:color="auto"/>
                        <w:bottom w:val="none" w:sz="0" w:space="0" w:color="auto"/>
                        <w:right w:val="none" w:sz="0" w:space="0" w:color="auto"/>
                      </w:divBdr>
                    </w:div>
                  </w:divsChild>
                </w:div>
                <w:div w:id="1217355178">
                  <w:marLeft w:val="0"/>
                  <w:marRight w:val="0"/>
                  <w:marTop w:val="0"/>
                  <w:marBottom w:val="0"/>
                  <w:divBdr>
                    <w:top w:val="none" w:sz="0" w:space="0" w:color="auto"/>
                    <w:left w:val="none" w:sz="0" w:space="0" w:color="auto"/>
                    <w:bottom w:val="none" w:sz="0" w:space="0" w:color="auto"/>
                    <w:right w:val="none" w:sz="0" w:space="0" w:color="auto"/>
                  </w:divBdr>
                  <w:divsChild>
                    <w:div w:id="1383792849">
                      <w:marLeft w:val="0"/>
                      <w:marRight w:val="0"/>
                      <w:marTop w:val="0"/>
                      <w:marBottom w:val="0"/>
                      <w:divBdr>
                        <w:top w:val="none" w:sz="0" w:space="0" w:color="auto"/>
                        <w:left w:val="none" w:sz="0" w:space="0" w:color="auto"/>
                        <w:bottom w:val="none" w:sz="0" w:space="0" w:color="auto"/>
                        <w:right w:val="none" w:sz="0" w:space="0" w:color="auto"/>
                      </w:divBdr>
                    </w:div>
                  </w:divsChild>
                </w:div>
                <w:div w:id="1234703173">
                  <w:marLeft w:val="0"/>
                  <w:marRight w:val="0"/>
                  <w:marTop w:val="0"/>
                  <w:marBottom w:val="0"/>
                  <w:divBdr>
                    <w:top w:val="none" w:sz="0" w:space="0" w:color="auto"/>
                    <w:left w:val="none" w:sz="0" w:space="0" w:color="auto"/>
                    <w:bottom w:val="none" w:sz="0" w:space="0" w:color="auto"/>
                    <w:right w:val="none" w:sz="0" w:space="0" w:color="auto"/>
                  </w:divBdr>
                  <w:divsChild>
                    <w:div w:id="149642408">
                      <w:marLeft w:val="0"/>
                      <w:marRight w:val="0"/>
                      <w:marTop w:val="0"/>
                      <w:marBottom w:val="0"/>
                      <w:divBdr>
                        <w:top w:val="none" w:sz="0" w:space="0" w:color="auto"/>
                        <w:left w:val="none" w:sz="0" w:space="0" w:color="auto"/>
                        <w:bottom w:val="none" w:sz="0" w:space="0" w:color="auto"/>
                        <w:right w:val="none" w:sz="0" w:space="0" w:color="auto"/>
                      </w:divBdr>
                    </w:div>
                  </w:divsChild>
                </w:div>
                <w:div w:id="1249146621">
                  <w:marLeft w:val="0"/>
                  <w:marRight w:val="0"/>
                  <w:marTop w:val="0"/>
                  <w:marBottom w:val="0"/>
                  <w:divBdr>
                    <w:top w:val="none" w:sz="0" w:space="0" w:color="auto"/>
                    <w:left w:val="none" w:sz="0" w:space="0" w:color="auto"/>
                    <w:bottom w:val="none" w:sz="0" w:space="0" w:color="auto"/>
                    <w:right w:val="none" w:sz="0" w:space="0" w:color="auto"/>
                  </w:divBdr>
                  <w:divsChild>
                    <w:div w:id="2134784523">
                      <w:marLeft w:val="0"/>
                      <w:marRight w:val="0"/>
                      <w:marTop w:val="0"/>
                      <w:marBottom w:val="0"/>
                      <w:divBdr>
                        <w:top w:val="none" w:sz="0" w:space="0" w:color="auto"/>
                        <w:left w:val="none" w:sz="0" w:space="0" w:color="auto"/>
                        <w:bottom w:val="none" w:sz="0" w:space="0" w:color="auto"/>
                        <w:right w:val="none" w:sz="0" w:space="0" w:color="auto"/>
                      </w:divBdr>
                    </w:div>
                  </w:divsChild>
                </w:div>
                <w:div w:id="1271013951">
                  <w:marLeft w:val="0"/>
                  <w:marRight w:val="0"/>
                  <w:marTop w:val="0"/>
                  <w:marBottom w:val="0"/>
                  <w:divBdr>
                    <w:top w:val="none" w:sz="0" w:space="0" w:color="auto"/>
                    <w:left w:val="none" w:sz="0" w:space="0" w:color="auto"/>
                    <w:bottom w:val="none" w:sz="0" w:space="0" w:color="auto"/>
                    <w:right w:val="none" w:sz="0" w:space="0" w:color="auto"/>
                  </w:divBdr>
                  <w:divsChild>
                    <w:div w:id="1539203067">
                      <w:marLeft w:val="0"/>
                      <w:marRight w:val="0"/>
                      <w:marTop w:val="0"/>
                      <w:marBottom w:val="0"/>
                      <w:divBdr>
                        <w:top w:val="none" w:sz="0" w:space="0" w:color="auto"/>
                        <w:left w:val="none" w:sz="0" w:space="0" w:color="auto"/>
                        <w:bottom w:val="none" w:sz="0" w:space="0" w:color="auto"/>
                        <w:right w:val="none" w:sz="0" w:space="0" w:color="auto"/>
                      </w:divBdr>
                    </w:div>
                  </w:divsChild>
                </w:div>
                <w:div w:id="1289975937">
                  <w:marLeft w:val="0"/>
                  <w:marRight w:val="0"/>
                  <w:marTop w:val="0"/>
                  <w:marBottom w:val="0"/>
                  <w:divBdr>
                    <w:top w:val="none" w:sz="0" w:space="0" w:color="auto"/>
                    <w:left w:val="none" w:sz="0" w:space="0" w:color="auto"/>
                    <w:bottom w:val="none" w:sz="0" w:space="0" w:color="auto"/>
                    <w:right w:val="none" w:sz="0" w:space="0" w:color="auto"/>
                  </w:divBdr>
                  <w:divsChild>
                    <w:div w:id="481965762">
                      <w:marLeft w:val="0"/>
                      <w:marRight w:val="0"/>
                      <w:marTop w:val="0"/>
                      <w:marBottom w:val="0"/>
                      <w:divBdr>
                        <w:top w:val="none" w:sz="0" w:space="0" w:color="auto"/>
                        <w:left w:val="none" w:sz="0" w:space="0" w:color="auto"/>
                        <w:bottom w:val="none" w:sz="0" w:space="0" w:color="auto"/>
                        <w:right w:val="none" w:sz="0" w:space="0" w:color="auto"/>
                      </w:divBdr>
                    </w:div>
                  </w:divsChild>
                </w:div>
                <w:div w:id="1324429747">
                  <w:marLeft w:val="0"/>
                  <w:marRight w:val="0"/>
                  <w:marTop w:val="0"/>
                  <w:marBottom w:val="0"/>
                  <w:divBdr>
                    <w:top w:val="none" w:sz="0" w:space="0" w:color="auto"/>
                    <w:left w:val="none" w:sz="0" w:space="0" w:color="auto"/>
                    <w:bottom w:val="none" w:sz="0" w:space="0" w:color="auto"/>
                    <w:right w:val="none" w:sz="0" w:space="0" w:color="auto"/>
                  </w:divBdr>
                  <w:divsChild>
                    <w:div w:id="971132535">
                      <w:marLeft w:val="0"/>
                      <w:marRight w:val="0"/>
                      <w:marTop w:val="0"/>
                      <w:marBottom w:val="0"/>
                      <w:divBdr>
                        <w:top w:val="none" w:sz="0" w:space="0" w:color="auto"/>
                        <w:left w:val="none" w:sz="0" w:space="0" w:color="auto"/>
                        <w:bottom w:val="none" w:sz="0" w:space="0" w:color="auto"/>
                        <w:right w:val="none" w:sz="0" w:space="0" w:color="auto"/>
                      </w:divBdr>
                    </w:div>
                  </w:divsChild>
                </w:div>
                <w:div w:id="1362124785">
                  <w:marLeft w:val="0"/>
                  <w:marRight w:val="0"/>
                  <w:marTop w:val="0"/>
                  <w:marBottom w:val="0"/>
                  <w:divBdr>
                    <w:top w:val="none" w:sz="0" w:space="0" w:color="auto"/>
                    <w:left w:val="none" w:sz="0" w:space="0" w:color="auto"/>
                    <w:bottom w:val="none" w:sz="0" w:space="0" w:color="auto"/>
                    <w:right w:val="none" w:sz="0" w:space="0" w:color="auto"/>
                  </w:divBdr>
                  <w:divsChild>
                    <w:div w:id="1661538324">
                      <w:marLeft w:val="0"/>
                      <w:marRight w:val="0"/>
                      <w:marTop w:val="0"/>
                      <w:marBottom w:val="0"/>
                      <w:divBdr>
                        <w:top w:val="none" w:sz="0" w:space="0" w:color="auto"/>
                        <w:left w:val="none" w:sz="0" w:space="0" w:color="auto"/>
                        <w:bottom w:val="none" w:sz="0" w:space="0" w:color="auto"/>
                        <w:right w:val="none" w:sz="0" w:space="0" w:color="auto"/>
                      </w:divBdr>
                    </w:div>
                  </w:divsChild>
                </w:div>
                <w:div w:id="1376004577">
                  <w:marLeft w:val="0"/>
                  <w:marRight w:val="0"/>
                  <w:marTop w:val="0"/>
                  <w:marBottom w:val="0"/>
                  <w:divBdr>
                    <w:top w:val="none" w:sz="0" w:space="0" w:color="auto"/>
                    <w:left w:val="none" w:sz="0" w:space="0" w:color="auto"/>
                    <w:bottom w:val="none" w:sz="0" w:space="0" w:color="auto"/>
                    <w:right w:val="none" w:sz="0" w:space="0" w:color="auto"/>
                  </w:divBdr>
                  <w:divsChild>
                    <w:div w:id="1769765742">
                      <w:marLeft w:val="0"/>
                      <w:marRight w:val="0"/>
                      <w:marTop w:val="0"/>
                      <w:marBottom w:val="0"/>
                      <w:divBdr>
                        <w:top w:val="none" w:sz="0" w:space="0" w:color="auto"/>
                        <w:left w:val="none" w:sz="0" w:space="0" w:color="auto"/>
                        <w:bottom w:val="none" w:sz="0" w:space="0" w:color="auto"/>
                        <w:right w:val="none" w:sz="0" w:space="0" w:color="auto"/>
                      </w:divBdr>
                    </w:div>
                  </w:divsChild>
                </w:div>
                <w:div w:id="1393852409">
                  <w:marLeft w:val="0"/>
                  <w:marRight w:val="0"/>
                  <w:marTop w:val="0"/>
                  <w:marBottom w:val="0"/>
                  <w:divBdr>
                    <w:top w:val="none" w:sz="0" w:space="0" w:color="auto"/>
                    <w:left w:val="none" w:sz="0" w:space="0" w:color="auto"/>
                    <w:bottom w:val="none" w:sz="0" w:space="0" w:color="auto"/>
                    <w:right w:val="none" w:sz="0" w:space="0" w:color="auto"/>
                  </w:divBdr>
                  <w:divsChild>
                    <w:div w:id="2019119629">
                      <w:marLeft w:val="0"/>
                      <w:marRight w:val="0"/>
                      <w:marTop w:val="0"/>
                      <w:marBottom w:val="0"/>
                      <w:divBdr>
                        <w:top w:val="none" w:sz="0" w:space="0" w:color="auto"/>
                        <w:left w:val="none" w:sz="0" w:space="0" w:color="auto"/>
                        <w:bottom w:val="none" w:sz="0" w:space="0" w:color="auto"/>
                        <w:right w:val="none" w:sz="0" w:space="0" w:color="auto"/>
                      </w:divBdr>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958535947">
                      <w:marLeft w:val="0"/>
                      <w:marRight w:val="0"/>
                      <w:marTop w:val="0"/>
                      <w:marBottom w:val="0"/>
                      <w:divBdr>
                        <w:top w:val="none" w:sz="0" w:space="0" w:color="auto"/>
                        <w:left w:val="none" w:sz="0" w:space="0" w:color="auto"/>
                        <w:bottom w:val="none" w:sz="0" w:space="0" w:color="auto"/>
                        <w:right w:val="none" w:sz="0" w:space="0" w:color="auto"/>
                      </w:divBdr>
                    </w:div>
                  </w:divsChild>
                </w:div>
                <w:div w:id="1406610872">
                  <w:marLeft w:val="0"/>
                  <w:marRight w:val="0"/>
                  <w:marTop w:val="0"/>
                  <w:marBottom w:val="0"/>
                  <w:divBdr>
                    <w:top w:val="none" w:sz="0" w:space="0" w:color="auto"/>
                    <w:left w:val="none" w:sz="0" w:space="0" w:color="auto"/>
                    <w:bottom w:val="none" w:sz="0" w:space="0" w:color="auto"/>
                    <w:right w:val="none" w:sz="0" w:space="0" w:color="auto"/>
                  </w:divBdr>
                  <w:divsChild>
                    <w:div w:id="1259606386">
                      <w:marLeft w:val="0"/>
                      <w:marRight w:val="0"/>
                      <w:marTop w:val="0"/>
                      <w:marBottom w:val="0"/>
                      <w:divBdr>
                        <w:top w:val="none" w:sz="0" w:space="0" w:color="auto"/>
                        <w:left w:val="none" w:sz="0" w:space="0" w:color="auto"/>
                        <w:bottom w:val="none" w:sz="0" w:space="0" w:color="auto"/>
                        <w:right w:val="none" w:sz="0" w:space="0" w:color="auto"/>
                      </w:divBdr>
                    </w:div>
                  </w:divsChild>
                </w:div>
                <w:div w:id="1412390164">
                  <w:marLeft w:val="0"/>
                  <w:marRight w:val="0"/>
                  <w:marTop w:val="0"/>
                  <w:marBottom w:val="0"/>
                  <w:divBdr>
                    <w:top w:val="none" w:sz="0" w:space="0" w:color="auto"/>
                    <w:left w:val="none" w:sz="0" w:space="0" w:color="auto"/>
                    <w:bottom w:val="none" w:sz="0" w:space="0" w:color="auto"/>
                    <w:right w:val="none" w:sz="0" w:space="0" w:color="auto"/>
                  </w:divBdr>
                  <w:divsChild>
                    <w:div w:id="254562472">
                      <w:marLeft w:val="0"/>
                      <w:marRight w:val="0"/>
                      <w:marTop w:val="0"/>
                      <w:marBottom w:val="0"/>
                      <w:divBdr>
                        <w:top w:val="none" w:sz="0" w:space="0" w:color="auto"/>
                        <w:left w:val="none" w:sz="0" w:space="0" w:color="auto"/>
                        <w:bottom w:val="none" w:sz="0" w:space="0" w:color="auto"/>
                        <w:right w:val="none" w:sz="0" w:space="0" w:color="auto"/>
                      </w:divBdr>
                    </w:div>
                  </w:divsChild>
                </w:div>
                <w:div w:id="1434672207">
                  <w:marLeft w:val="0"/>
                  <w:marRight w:val="0"/>
                  <w:marTop w:val="0"/>
                  <w:marBottom w:val="0"/>
                  <w:divBdr>
                    <w:top w:val="none" w:sz="0" w:space="0" w:color="auto"/>
                    <w:left w:val="none" w:sz="0" w:space="0" w:color="auto"/>
                    <w:bottom w:val="none" w:sz="0" w:space="0" w:color="auto"/>
                    <w:right w:val="none" w:sz="0" w:space="0" w:color="auto"/>
                  </w:divBdr>
                  <w:divsChild>
                    <w:div w:id="1628005872">
                      <w:marLeft w:val="0"/>
                      <w:marRight w:val="0"/>
                      <w:marTop w:val="0"/>
                      <w:marBottom w:val="0"/>
                      <w:divBdr>
                        <w:top w:val="none" w:sz="0" w:space="0" w:color="auto"/>
                        <w:left w:val="none" w:sz="0" w:space="0" w:color="auto"/>
                        <w:bottom w:val="none" w:sz="0" w:space="0" w:color="auto"/>
                        <w:right w:val="none" w:sz="0" w:space="0" w:color="auto"/>
                      </w:divBdr>
                    </w:div>
                  </w:divsChild>
                </w:div>
                <w:div w:id="1439375994">
                  <w:marLeft w:val="0"/>
                  <w:marRight w:val="0"/>
                  <w:marTop w:val="0"/>
                  <w:marBottom w:val="0"/>
                  <w:divBdr>
                    <w:top w:val="none" w:sz="0" w:space="0" w:color="auto"/>
                    <w:left w:val="none" w:sz="0" w:space="0" w:color="auto"/>
                    <w:bottom w:val="none" w:sz="0" w:space="0" w:color="auto"/>
                    <w:right w:val="none" w:sz="0" w:space="0" w:color="auto"/>
                  </w:divBdr>
                  <w:divsChild>
                    <w:div w:id="1429471641">
                      <w:marLeft w:val="0"/>
                      <w:marRight w:val="0"/>
                      <w:marTop w:val="0"/>
                      <w:marBottom w:val="0"/>
                      <w:divBdr>
                        <w:top w:val="none" w:sz="0" w:space="0" w:color="auto"/>
                        <w:left w:val="none" w:sz="0" w:space="0" w:color="auto"/>
                        <w:bottom w:val="none" w:sz="0" w:space="0" w:color="auto"/>
                        <w:right w:val="none" w:sz="0" w:space="0" w:color="auto"/>
                      </w:divBdr>
                    </w:div>
                  </w:divsChild>
                </w:div>
                <w:div w:id="1449084524">
                  <w:marLeft w:val="0"/>
                  <w:marRight w:val="0"/>
                  <w:marTop w:val="0"/>
                  <w:marBottom w:val="0"/>
                  <w:divBdr>
                    <w:top w:val="none" w:sz="0" w:space="0" w:color="auto"/>
                    <w:left w:val="none" w:sz="0" w:space="0" w:color="auto"/>
                    <w:bottom w:val="none" w:sz="0" w:space="0" w:color="auto"/>
                    <w:right w:val="none" w:sz="0" w:space="0" w:color="auto"/>
                  </w:divBdr>
                  <w:divsChild>
                    <w:div w:id="1547713572">
                      <w:marLeft w:val="0"/>
                      <w:marRight w:val="0"/>
                      <w:marTop w:val="0"/>
                      <w:marBottom w:val="0"/>
                      <w:divBdr>
                        <w:top w:val="none" w:sz="0" w:space="0" w:color="auto"/>
                        <w:left w:val="none" w:sz="0" w:space="0" w:color="auto"/>
                        <w:bottom w:val="none" w:sz="0" w:space="0" w:color="auto"/>
                        <w:right w:val="none" w:sz="0" w:space="0" w:color="auto"/>
                      </w:divBdr>
                    </w:div>
                  </w:divsChild>
                </w:div>
                <w:div w:id="1451195217">
                  <w:marLeft w:val="0"/>
                  <w:marRight w:val="0"/>
                  <w:marTop w:val="0"/>
                  <w:marBottom w:val="0"/>
                  <w:divBdr>
                    <w:top w:val="none" w:sz="0" w:space="0" w:color="auto"/>
                    <w:left w:val="none" w:sz="0" w:space="0" w:color="auto"/>
                    <w:bottom w:val="none" w:sz="0" w:space="0" w:color="auto"/>
                    <w:right w:val="none" w:sz="0" w:space="0" w:color="auto"/>
                  </w:divBdr>
                  <w:divsChild>
                    <w:div w:id="1253122426">
                      <w:marLeft w:val="0"/>
                      <w:marRight w:val="0"/>
                      <w:marTop w:val="0"/>
                      <w:marBottom w:val="0"/>
                      <w:divBdr>
                        <w:top w:val="none" w:sz="0" w:space="0" w:color="auto"/>
                        <w:left w:val="none" w:sz="0" w:space="0" w:color="auto"/>
                        <w:bottom w:val="none" w:sz="0" w:space="0" w:color="auto"/>
                        <w:right w:val="none" w:sz="0" w:space="0" w:color="auto"/>
                      </w:divBdr>
                    </w:div>
                  </w:divsChild>
                </w:div>
                <w:div w:id="1453791898">
                  <w:marLeft w:val="0"/>
                  <w:marRight w:val="0"/>
                  <w:marTop w:val="0"/>
                  <w:marBottom w:val="0"/>
                  <w:divBdr>
                    <w:top w:val="none" w:sz="0" w:space="0" w:color="auto"/>
                    <w:left w:val="none" w:sz="0" w:space="0" w:color="auto"/>
                    <w:bottom w:val="none" w:sz="0" w:space="0" w:color="auto"/>
                    <w:right w:val="none" w:sz="0" w:space="0" w:color="auto"/>
                  </w:divBdr>
                  <w:divsChild>
                    <w:div w:id="444084330">
                      <w:marLeft w:val="0"/>
                      <w:marRight w:val="0"/>
                      <w:marTop w:val="0"/>
                      <w:marBottom w:val="0"/>
                      <w:divBdr>
                        <w:top w:val="none" w:sz="0" w:space="0" w:color="auto"/>
                        <w:left w:val="none" w:sz="0" w:space="0" w:color="auto"/>
                        <w:bottom w:val="none" w:sz="0" w:space="0" w:color="auto"/>
                        <w:right w:val="none" w:sz="0" w:space="0" w:color="auto"/>
                      </w:divBdr>
                    </w:div>
                  </w:divsChild>
                </w:div>
                <w:div w:id="1468470909">
                  <w:marLeft w:val="0"/>
                  <w:marRight w:val="0"/>
                  <w:marTop w:val="0"/>
                  <w:marBottom w:val="0"/>
                  <w:divBdr>
                    <w:top w:val="none" w:sz="0" w:space="0" w:color="auto"/>
                    <w:left w:val="none" w:sz="0" w:space="0" w:color="auto"/>
                    <w:bottom w:val="none" w:sz="0" w:space="0" w:color="auto"/>
                    <w:right w:val="none" w:sz="0" w:space="0" w:color="auto"/>
                  </w:divBdr>
                  <w:divsChild>
                    <w:div w:id="606159862">
                      <w:marLeft w:val="0"/>
                      <w:marRight w:val="0"/>
                      <w:marTop w:val="0"/>
                      <w:marBottom w:val="0"/>
                      <w:divBdr>
                        <w:top w:val="none" w:sz="0" w:space="0" w:color="auto"/>
                        <w:left w:val="none" w:sz="0" w:space="0" w:color="auto"/>
                        <w:bottom w:val="none" w:sz="0" w:space="0" w:color="auto"/>
                        <w:right w:val="none" w:sz="0" w:space="0" w:color="auto"/>
                      </w:divBdr>
                    </w:div>
                  </w:divsChild>
                </w:div>
                <w:div w:id="1472163787">
                  <w:marLeft w:val="0"/>
                  <w:marRight w:val="0"/>
                  <w:marTop w:val="0"/>
                  <w:marBottom w:val="0"/>
                  <w:divBdr>
                    <w:top w:val="none" w:sz="0" w:space="0" w:color="auto"/>
                    <w:left w:val="none" w:sz="0" w:space="0" w:color="auto"/>
                    <w:bottom w:val="none" w:sz="0" w:space="0" w:color="auto"/>
                    <w:right w:val="none" w:sz="0" w:space="0" w:color="auto"/>
                  </w:divBdr>
                  <w:divsChild>
                    <w:div w:id="987127884">
                      <w:marLeft w:val="0"/>
                      <w:marRight w:val="0"/>
                      <w:marTop w:val="0"/>
                      <w:marBottom w:val="0"/>
                      <w:divBdr>
                        <w:top w:val="none" w:sz="0" w:space="0" w:color="auto"/>
                        <w:left w:val="none" w:sz="0" w:space="0" w:color="auto"/>
                        <w:bottom w:val="none" w:sz="0" w:space="0" w:color="auto"/>
                        <w:right w:val="none" w:sz="0" w:space="0" w:color="auto"/>
                      </w:divBdr>
                    </w:div>
                  </w:divsChild>
                </w:div>
                <w:div w:id="1481848906">
                  <w:marLeft w:val="0"/>
                  <w:marRight w:val="0"/>
                  <w:marTop w:val="0"/>
                  <w:marBottom w:val="0"/>
                  <w:divBdr>
                    <w:top w:val="none" w:sz="0" w:space="0" w:color="auto"/>
                    <w:left w:val="none" w:sz="0" w:space="0" w:color="auto"/>
                    <w:bottom w:val="none" w:sz="0" w:space="0" w:color="auto"/>
                    <w:right w:val="none" w:sz="0" w:space="0" w:color="auto"/>
                  </w:divBdr>
                  <w:divsChild>
                    <w:div w:id="156656589">
                      <w:marLeft w:val="0"/>
                      <w:marRight w:val="0"/>
                      <w:marTop w:val="0"/>
                      <w:marBottom w:val="0"/>
                      <w:divBdr>
                        <w:top w:val="none" w:sz="0" w:space="0" w:color="auto"/>
                        <w:left w:val="none" w:sz="0" w:space="0" w:color="auto"/>
                        <w:bottom w:val="none" w:sz="0" w:space="0" w:color="auto"/>
                        <w:right w:val="none" w:sz="0" w:space="0" w:color="auto"/>
                      </w:divBdr>
                    </w:div>
                  </w:divsChild>
                </w:div>
                <w:div w:id="1518543679">
                  <w:marLeft w:val="0"/>
                  <w:marRight w:val="0"/>
                  <w:marTop w:val="0"/>
                  <w:marBottom w:val="0"/>
                  <w:divBdr>
                    <w:top w:val="none" w:sz="0" w:space="0" w:color="auto"/>
                    <w:left w:val="none" w:sz="0" w:space="0" w:color="auto"/>
                    <w:bottom w:val="none" w:sz="0" w:space="0" w:color="auto"/>
                    <w:right w:val="none" w:sz="0" w:space="0" w:color="auto"/>
                  </w:divBdr>
                  <w:divsChild>
                    <w:div w:id="123081111">
                      <w:marLeft w:val="0"/>
                      <w:marRight w:val="0"/>
                      <w:marTop w:val="0"/>
                      <w:marBottom w:val="0"/>
                      <w:divBdr>
                        <w:top w:val="none" w:sz="0" w:space="0" w:color="auto"/>
                        <w:left w:val="none" w:sz="0" w:space="0" w:color="auto"/>
                        <w:bottom w:val="none" w:sz="0" w:space="0" w:color="auto"/>
                        <w:right w:val="none" w:sz="0" w:space="0" w:color="auto"/>
                      </w:divBdr>
                    </w:div>
                  </w:divsChild>
                </w:div>
                <w:div w:id="1525437345">
                  <w:marLeft w:val="0"/>
                  <w:marRight w:val="0"/>
                  <w:marTop w:val="0"/>
                  <w:marBottom w:val="0"/>
                  <w:divBdr>
                    <w:top w:val="none" w:sz="0" w:space="0" w:color="auto"/>
                    <w:left w:val="none" w:sz="0" w:space="0" w:color="auto"/>
                    <w:bottom w:val="none" w:sz="0" w:space="0" w:color="auto"/>
                    <w:right w:val="none" w:sz="0" w:space="0" w:color="auto"/>
                  </w:divBdr>
                  <w:divsChild>
                    <w:div w:id="1686596705">
                      <w:marLeft w:val="0"/>
                      <w:marRight w:val="0"/>
                      <w:marTop w:val="0"/>
                      <w:marBottom w:val="0"/>
                      <w:divBdr>
                        <w:top w:val="none" w:sz="0" w:space="0" w:color="auto"/>
                        <w:left w:val="none" w:sz="0" w:space="0" w:color="auto"/>
                        <w:bottom w:val="none" w:sz="0" w:space="0" w:color="auto"/>
                        <w:right w:val="none" w:sz="0" w:space="0" w:color="auto"/>
                      </w:divBdr>
                    </w:div>
                  </w:divsChild>
                </w:div>
                <w:div w:id="1526670383">
                  <w:marLeft w:val="0"/>
                  <w:marRight w:val="0"/>
                  <w:marTop w:val="0"/>
                  <w:marBottom w:val="0"/>
                  <w:divBdr>
                    <w:top w:val="none" w:sz="0" w:space="0" w:color="auto"/>
                    <w:left w:val="none" w:sz="0" w:space="0" w:color="auto"/>
                    <w:bottom w:val="none" w:sz="0" w:space="0" w:color="auto"/>
                    <w:right w:val="none" w:sz="0" w:space="0" w:color="auto"/>
                  </w:divBdr>
                  <w:divsChild>
                    <w:div w:id="526718062">
                      <w:marLeft w:val="0"/>
                      <w:marRight w:val="0"/>
                      <w:marTop w:val="0"/>
                      <w:marBottom w:val="0"/>
                      <w:divBdr>
                        <w:top w:val="none" w:sz="0" w:space="0" w:color="auto"/>
                        <w:left w:val="none" w:sz="0" w:space="0" w:color="auto"/>
                        <w:bottom w:val="none" w:sz="0" w:space="0" w:color="auto"/>
                        <w:right w:val="none" w:sz="0" w:space="0" w:color="auto"/>
                      </w:divBdr>
                    </w:div>
                  </w:divsChild>
                </w:div>
                <w:div w:id="1528833746">
                  <w:marLeft w:val="0"/>
                  <w:marRight w:val="0"/>
                  <w:marTop w:val="0"/>
                  <w:marBottom w:val="0"/>
                  <w:divBdr>
                    <w:top w:val="none" w:sz="0" w:space="0" w:color="auto"/>
                    <w:left w:val="none" w:sz="0" w:space="0" w:color="auto"/>
                    <w:bottom w:val="none" w:sz="0" w:space="0" w:color="auto"/>
                    <w:right w:val="none" w:sz="0" w:space="0" w:color="auto"/>
                  </w:divBdr>
                  <w:divsChild>
                    <w:div w:id="850609132">
                      <w:marLeft w:val="0"/>
                      <w:marRight w:val="0"/>
                      <w:marTop w:val="0"/>
                      <w:marBottom w:val="0"/>
                      <w:divBdr>
                        <w:top w:val="none" w:sz="0" w:space="0" w:color="auto"/>
                        <w:left w:val="none" w:sz="0" w:space="0" w:color="auto"/>
                        <w:bottom w:val="none" w:sz="0" w:space="0" w:color="auto"/>
                        <w:right w:val="none" w:sz="0" w:space="0" w:color="auto"/>
                      </w:divBdr>
                    </w:div>
                  </w:divsChild>
                </w:div>
                <w:div w:id="1536576926">
                  <w:marLeft w:val="0"/>
                  <w:marRight w:val="0"/>
                  <w:marTop w:val="0"/>
                  <w:marBottom w:val="0"/>
                  <w:divBdr>
                    <w:top w:val="none" w:sz="0" w:space="0" w:color="auto"/>
                    <w:left w:val="none" w:sz="0" w:space="0" w:color="auto"/>
                    <w:bottom w:val="none" w:sz="0" w:space="0" w:color="auto"/>
                    <w:right w:val="none" w:sz="0" w:space="0" w:color="auto"/>
                  </w:divBdr>
                  <w:divsChild>
                    <w:div w:id="1590115715">
                      <w:marLeft w:val="0"/>
                      <w:marRight w:val="0"/>
                      <w:marTop w:val="0"/>
                      <w:marBottom w:val="0"/>
                      <w:divBdr>
                        <w:top w:val="none" w:sz="0" w:space="0" w:color="auto"/>
                        <w:left w:val="none" w:sz="0" w:space="0" w:color="auto"/>
                        <w:bottom w:val="none" w:sz="0" w:space="0" w:color="auto"/>
                        <w:right w:val="none" w:sz="0" w:space="0" w:color="auto"/>
                      </w:divBdr>
                    </w:div>
                  </w:divsChild>
                </w:div>
                <w:div w:id="1543904930">
                  <w:marLeft w:val="0"/>
                  <w:marRight w:val="0"/>
                  <w:marTop w:val="0"/>
                  <w:marBottom w:val="0"/>
                  <w:divBdr>
                    <w:top w:val="none" w:sz="0" w:space="0" w:color="auto"/>
                    <w:left w:val="none" w:sz="0" w:space="0" w:color="auto"/>
                    <w:bottom w:val="none" w:sz="0" w:space="0" w:color="auto"/>
                    <w:right w:val="none" w:sz="0" w:space="0" w:color="auto"/>
                  </w:divBdr>
                  <w:divsChild>
                    <w:div w:id="436873171">
                      <w:marLeft w:val="0"/>
                      <w:marRight w:val="0"/>
                      <w:marTop w:val="0"/>
                      <w:marBottom w:val="0"/>
                      <w:divBdr>
                        <w:top w:val="none" w:sz="0" w:space="0" w:color="auto"/>
                        <w:left w:val="none" w:sz="0" w:space="0" w:color="auto"/>
                        <w:bottom w:val="none" w:sz="0" w:space="0" w:color="auto"/>
                        <w:right w:val="none" w:sz="0" w:space="0" w:color="auto"/>
                      </w:divBdr>
                    </w:div>
                  </w:divsChild>
                </w:div>
                <w:div w:id="1558861436">
                  <w:marLeft w:val="0"/>
                  <w:marRight w:val="0"/>
                  <w:marTop w:val="0"/>
                  <w:marBottom w:val="0"/>
                  <w:divBdr>
                    <w:top w:val="none" w:sz="0" w:space="0" w:color="auto"/>
                    <w:left w:val="none" w:sz="0" w:space="0" w:color="auto"/>
                    <w:bottom w:val="none" w:sz="0" w:space="0" w:color="auto"/>
                    <w:right w:val="none" w:sz="0" w:space="0" w:color="auto"/>
                  </w:divBdr>
                  <w:divsChild>
                    <w:div w:id="648172462">
                      <w:marLeft w:val="0"/>
                      <w:marRight w:val="0"/>
                      <w:marTop w:val="0"/>
                      <w:marBottom w:val="0"/>
                      <w:divBdr>
                        <w:top w:val="none" w:sz="0" w:space="0" w:color="auto"/>
                        <w:left w:val="none" w:sz="0" w:space="0" w:color="auto"/>
                        <w:bottom w:val="none" w:sz="0" w:space="0" w:color="auto"/>
                        <w:right w:val="none" w:sz="0" w:space="0" w:color="auto"/>
                      </w:divBdr>
                    </w:div>
                  </w:divsChild>
                </w:div>
                <w:div w:id="1562208452">
                  <w:marLeft w:val="0"/>
                  <w:marRight w:val="0"/>
                  <w:marTop w:val="0"/>
                  <w:marBottom w:val="0"/>
                  <w:divBdr>
                    <w:top w:val="none" w:sz="0" w:space="0" w:color="auto"/>
                    <w:left w:val="none" w:sz="0" w:space="0" w:color="auto"/>
                    <w:bottom w:val="none" w:sz="0" w:space="0" w:color="auto"/>
                    <w:right w:val="none" w:sz="0" w:space="0" w:color="auto"/>
                  </w:divBdr>
                  <w:divsChild>
                    <w:div w:id="1530679090">
                      <w:marLeft w:val="0"/>
                      <w:marRight w:val="0"/>
                      <w:marTop w:val="0"/>
                      <w:marBottom w:val="0"/>
                      <w:divBdr>
                        <w:top w:val="none" w:sz="0" w:space="0" w:color="auto"/>
                        <w:left w:val="none" w:sz="0" w:space="0" w:color="auto"/>
                        <w:bottom w:val="none" w:sz="0" w:space="0" w:color="auto"/>
                        <w:right w:val="none" w:sz="0" w:space="0" w:color="auto"/>
                      </w:divBdr>
                    </w:div>
                  </w:divsChild>
                </w:div>
                <w:div w:id="1567760960">
                  <w:marLeft w:val="0"/>
                  <w:marRight w:val="0"/>
                  <w:marTop w:val="0"/>
                  <w:marBottom w:val="0"/>
                  <w:divBdr>
                    <w:top w:val="none" w:sz="0" w:space="0" w:color="auto"/>
                    <w:left w:val="none" w:sz="0" w:space="0" w:color="auto"/>
                    <w:bottom w:val="none" w:sz="0" w:space="0" w:color="auto"/>
                    <w:right w:val="none" w:sz="0" w:space="0" w:color="auto"/>
                  </w:divBdr>
                  <w:divsChild>
                    <w:div w:id="254748043">
                      <w:marLeft w:val="0"/>
                      <w:marRight w:val="0"/>
                      <w:marTop w:val="0"/>
                      <w:marBottom w:val="0"/>
                      <w:divBdr>
                        <w:top w:val="none" w:sz="0" w:space="0" w:color="auto"/>
                        <w:left w:val="none" w:sz="0" w:space="0" w:color="auto"/>
                        <w:bottom w:val="none" w:sz="0" w:space="0" w:color="auto"/>
                        <w:right w:val="none" w:sz="0" w:space="0" w:color="auto"/>
                      </w:divBdr>
                    </w:div>
                  </w:divsChild>
                </w:div>
                <w:div w:id="1613047999">
                  <w:marLeft w:val="0"/>
                  <w:marRight w:val="0"/>
                  <w:marTop w:val="0"/>
                  <w:marBottom w:val="0"/>
                  <w:divBdr>
                    <w:top w:val="none" w:sz="0" w:space="0" w:color="auto"/>
                    <w:left w:val="none" w:sz="0" w:space="0" w:color="auto"/>
                    <w:bottom w:val="none" w:sz="0" w:space="0" w:color="auto"/>
                    <w:right w:val="none" w:sz="0" w:space="0" w:color="auto"/>
                  </w:divBdr>
                  <w:divsChild>
                    <w:div w:id="1902013777">
                      <w:marLeft w:val="0"/>
                      <w:marRight w:val="0"/>
                      <w:marTop w:val="0"/>
                      <w:marBottom w:val="0"/>
                      <w:divBdr>
                        <w:top w:val="none" w:sz="0" w:space="0" w:color="auto"/>
                        <w:left w:val="none" w:sz="0" w:space="0" w:color="auto"/>
                        <w:bottom w:val="none" w:sz="0" w:space="0" w:color="auto"/>
                        <w:right w:val="none" w:sz="0" w:space="0" w:color="auto"/>
                      </w:divBdr>
                    </w:div>
                  </w:divsChild>
                </w:div>
                <w:div w:id="1617832054">
                  <w:marLeft w:val="0"/>
                  <w:marRight w:val="0"/>
                  <w:marTop w:val="0"/>
                  <w:marBottom w:val="0"/>
                  <w:divBdr>
                    <w:top w:val="none" w:sz="0" w:space="0" w:color="auto"/>
                    <w:left w:val="none" w:sz="0" w:space="0" w:color="auto"/>
                    <w:bottom w:val="none" w:sz="0" w:space="0" w:color="auto"/>
                    <w:right w:val="none" w:sz="0" w:space="0" w:color="auto"/>
                  </w:divBdr>
                  <w:divsChild>
                    <w:div w:id="1135023401">
                      <w:marLeft w:val="0"/>
                      <w:marRight w:val="0"/>
                      <w:marTop w:val="0"/>
                      <w:marBottom w:val="0"/>
                      <w:divBdr>
                        <w:top w:val="none" w:sz="0" w:space="0" w:color="auto"/>
                        <w:left w:val="none" w:sz="0" w:space="0" w:color="auto"/>
                        <w:bottom w:val="none" w:sz="0" w:space="0" w:color="auto"/>
                        <w:right w:val="none" w:sz="0" w:space="0" w:color="auto"/>
                      </w:divBdr>
                    </w:div>
                  </w:divsChild>
                </w:div>
                <w:div w:id="1660963759">
                  <w:marLeft w:val="0"/>
                  <w:marRight w:val="0"/>
                  <w:marTop w:val="0"/>
                  <w:marBottom w:val="0"/>
                  <w:divBdr>
                    <w:top w:val="none" w:sz="0" w:space="0" w:color="auto"/>
                    <w:left w:val="none" w:sz="0" w:space="0" w:color="auto"/>
                    <w:bottom w:val="none" w:sz="0" w:space="0" w:color="auto"/>
                    <w:right w:val="none" w:sz="0" w:space="0" w:color="auto"/>
                  </w:divBdr>
                  <w:divsChild>
                    <w:div w:id="1074398251">
                      <w:marLeft w:val="0"/>
                      <w:marRight w:val="0"/>
                      <w:marTop w:val="0"/>
                      <w:marBottom w:val="0"/>
                      <w:divBdr>
                        <w:top w:val="none" w:sz="0" w:space="0" w:color="auto"/>
                        <w:left w:val="none" w:sz="0" w:space="0" w:color="auto"/>
                        <w:bottom w:val="none" w:sz="0" w:space="0" w:color="auto"/>
                        <w:right w:val="none" w:sz="0" w:space="0" w:color="auto"/>
                      </w:divBdr>
                    </w:div>
                  </w:divsChild>
                </w:div>
                <w:div w:id="1664510912">
                  <w:marLeft w:val="0"/>
                  <w:marRight w:val="0"/>
                  <w:marTop w:val="0"/>
                  <w:marBottom w:val="0"/>
                  <w:divBdr>
                    <w:top w:val="none" w:sz="0" w:space="0" w:color="auto"/>
                    <w:left w:val="none" w:sz="0" w:space="0" w:color="auto"/>
                    <w:bottom w:val="none" w:sz="0" w:space="0" w:color="auto"/>
                    <w:right w:val="none" w:sz="0" w:space="0" w:color="auto"/>
                  </w:divBdr>
                  <w:divsChild>
                    <w:div w:id="420758432">
                      <w:marLeft w:val="0"/>
                      <w:marRight w:val="0"/>
                      <w:marTop w:val="0"/>
                      <w:marBottom w:val="0"/>
                      <w:divBdr>
                        <w:top w:val="none" w:sz="0" w:space="0" w:color="auto"/>
                        <w:left w:val="none" w:sz="0" w:space="0" w:color="auto"/>
                        <w:bottom w:val="none" w:sz="0" w:space="0" w:color="auto"/>
                        <w:right w:val="none" w:sz="0" w:space="0" w:color="auto"/>
                      </w:divBdr>
                    </w:div>
                  </w:divsChild>
                </w:div>
                <w:div w:id="1670792405">
                  <w:marLeft w:val="0"/>
                  <w:marRight w:val="0"/>
                  <w:marTop w:val="0"/>
                  <w:marBottom w:val="0"/>
                  <w:divBdr>
                    <w:top w:val="none" w:sz="0" w:space="0" w:color="auto"/>
                    <w:left w:val="none" w:sz="0" w:space="0" w:color="auto"/>
                    <w:bottom w:val="none" w:sz="0" w:space="0" w:color="auto"/>
                    <w:right w:val="none" w:sz="0" w:space="0" w:color="auto"/>
                  </w:divBdr>
                  <w:divsChild>
                    <w:div w:id="1034387384">
                      <w:marLeft w:val="0"/>
                      <w:marRight w:val="0"/>
                      <w:marTop w:val="0"/>
                      <w:marBottom w:val="0"/>
                      <w:divBdr>
                        <w:top w:val="none" w:sz="0" w:space="0" w:color="auto"/>
                        <w:left w:val="none" w:sz="0" w:space="0" w:color="auto"/>
                        <w:bottom w:val="none" w:sz="0" w:space="0" w:color="auto"/>
                        <w:right w:val="none" w:sz="0" w:space="0" w:color="auto"/>
                      </w:divBdr>
                    </w:div>
                  </w:divsChild>
                </w:div>
                <w:div w:id="1705783782">
                  <w:marLeft w:val="0"/>
                  <w:marRight w:val="0"/>
                  <w:marTop w:val="0"/>
                  <w:marBottom w:val="0"/>
                  <w:divBdr>
                    <w:top w:val="none" w:sz="0" w:space="0" w:color="auto"/>
                    <w:left w:val="none" w:sz="0" w:space="0" w:color="auto"/>
                    <w:bottom w:val="none" w:sz="0" w:space="0" w:color="auto"/>
                    <w:right w:val="none" w:sz="0" w:space="0" w:color="auto"/>
                  </w:divBdr>
                  <w:divsChild>
                    <w:div w:id="915238198">
                      <w:marLeft w:val="0"/>
                      <w:marRight w:val="0"/>
                      <w:marTop w:val="0"/>
                      <w:marBottom w:val="0"/>
                      <w:divBdr>
                        <w:top w:val="none" w:sz="0" w:space="0" w:color="auto"/>
                        <w:left w:val="none" w:sz="0" w:space="0" w:color="auto"/>
                        <w:bottom w:val="none" w:sz="0" w:space="0" w:color="auto"/>
                        <w:right w:val="none" w:sz="0" w:space="0" w:color="auto"/>
                      </w:divBdr>
                    </w:div>
                  </w:divsChild>
                </w:div>
                <w:div w:id="1716542945">
                  <w:marLeft w:val="0"/>
                  <w:marRight w:val="0"/>
                  <w:marTop w:val="0"/>
                  <w:marBottom w:val="0"/>
                  <w:divBdr>
                    <w:top w:val="none" w:sz="0" w:space="0" w:color="auto"/>
                    <w:left w:val="none" w:sz="0" w:space="0" w:color="auto"/>
                    <w:bottom w:val="none" w:sz="0" w:space="0" w:color="auto"/>
                    <w:right w:val="none" w:sz="0" w:space="0" w:color="auto"/>
                  </w:divBdr>
                  <w:divsChild>
                    <w:div w:id="1956716295">
                      <w:marLeft w:val="0"/>
                      <w:marRight w:val="0"/>
                      <w:marTop w:val="0"/>
                      <w:marBottom w:val="0"/>
                      <w:divBdr>
                        <w:top w:val="none" w:sz="0" w:space="0" w:color="auto"/>
                        <w:left w:val="none" w:sz="0" w:space="0" w:color="auto"/>
                        <w:bottom w:val="none" w:sz="0" w:space="0" w:color="auto"/>
                        <w:right w:val="none" w:sz="0" w:space="0" w:color="auto"/>
                      </w:divBdr>
                    </w:div>
                  </w:divsChild>
                </w:div>
                <w:div w:id="1768578899">
                  <w:marLeft w:val="0"/>
                  <w:marRight w:val="0"/>
                  <w:marTop w:val="0"/>
                  <w:marBottom w:val="0"/>
                  <w:divBdr>
                    <w:top w:val="none" w:sz="0" w:space="0" w:color="auto"/>
                    <w:left w:val="none" w:sz="0" w:space="0" w:color="auto"/>
                    <w:bottom w:val="none" w:sz="0" w:space="0" w:color="auto"/>
                    <w:right w:val="none" w:sz="0" w:space="0" w:color="auto"/>
                  </w:divBdr>
                  <w:divsChild>
                    <w:div w:id="1874074849">
                      <w:marLeft w:val="0"/>
                      <w:marRight w:val="0"/>
                      <w:marTop w:val="0"/>
                      <w:marBottom w:val="0"/>
                      <w:divBdr>
                        <w:top w:val="none" w:sz="0" w:space="0" w:color="auto"/>
                        <w:left w:val="none" w:sz="0" w:space="0" w:color="auto"/>
                        <w:bottom w:val="none" w:sz="0" w:space="0" w:color="auto"/>
                        <w:right w:val="none" w:sz="0" w:space="0" w:color="auto"/>
                      </w:divBdr>
                    </w:div>
                  </w:divsChild>
                </w:div>
                <w:div w:id="1813863658">
                  <w:marLeft w:val="0"/>
                  <w:marRight w:val="0"/>
                  <w:marTop w:val="0"/>
                  <w:marBottom w:val="0"/>
                  <w:divBdr>
                    <w:top w:val="none" w:sz="0" w:space="0" w:color="auto"/>
                    <w:left w:val="none" w:sz="0" w:space="0" w:color="auto"/>
                    <w:bottom w:val="none" w:sz="0" w:space="0" w:color="auto"/>
                    <w:right w:val="none" w:sz="0" w:space="0" w:color="auto"/>
                  </w:divBdr>
                  <w:divsChild>
                    <w:div w:id="1822119144">
                      <w:marLeft w:val="0"/>
                      <w:marRight w:val="0"/>
                      <w:marTop w:val="0"/>
                      <w:marBottom w:val="0"/>
                      <w:divBdr>
                        <w:top w:val="none" w:sz="0" w:space="0" w:color="auto"/>
                        <w:left w:val="none" w:sz="0" w:space="0" w:color="auto"/>
                        <w:bottom w:val="none" w:sz="0" w:space="0" w:color="auto"/>
                        <w:right w:val="none" w:sz="0" w:space="0" w:color="auto"/>
                      </w:divBdr>
                    </w:div>
                  </w:divsChild>
                </w:div>
                <w:div w:id="1825200608">
                  <w:marLeft w:val="0"/>
                  <w:marRight w:val="0"/>
                  <w:marTop w:val="0"/>
                  <w:marBottom w:val="0"/>
                  <w:divBdr>
                    <w:top w:val="none" w:sz="0" w:space="0" w:color="auto"/>
                    <w:left w:val="none" w:sz="0" w:space="0" w:color="auto"/>
                    <w:bottom w:val="none" w:sz="0" w:space="0" w:color="auto"/>
                    <w:right w:val="none" w:sz="0" w:space="0" w:color="auto"/>
                  </w:divBdr>
                  <w:divsChild>
                    <w:div w:id="307591609">
                      <w:marLeft w:val="0"/>
                      <w:marRight w:val="0"/>
                      <w:marTop w:val="0"/>
                      <w:marBottom w:val="0"/>
                      <w:divBdr>
                        <w:top w:val="none" w:sz="0" w:space="0" w:color="auto"/>
                        <w:left w:val="none" w:sz="0" w:space="0" w:color="auto"/>
                        <w:bottom w:val="none" w:sz="0" w:space="0" w:color="auto"/>
                        <w:right w:val="none" w:sz="0" w:space="0" w:color="auto"/>
                      </w:divBdr>
                    </w:div>
                  </w:divsChild>
                </w:div>
                <w:div w:id="1827286033">
                  <w:marLeft w:val="0"/>
                  <w:marRight w:val="0"/>
                  <w:marTop w:val="0"/>
                  <w:marBottom w:val="0"/>
                  <w:divBdr>
                    <w:top w:val="none" w:sz="0" w:space="0" w:color="auto"/>
                    <w:left w:val="none" w:sz="0" w:space="0" w:color="auto"/>
                    <w:bottom w:val="none" w:sz="0" w:space="0" w:color="auto"/>
                    <w:right w:val="none" w:sz="0" w:space="0" w:color="auto"/>
                  </w:divBdr>
                  <w:divsChild>
                    <w:div w:id="958217076">
                      <w:marLeft w:val="0"/>
                      <w:marRight w:val="0"/>
                      <w:marTop w:val="0"/>
                      <w:marBottom w:val="0"/>
                      <w:divBdr>
                        <w:top w:val="none" w:sz="0" w:space="0" w:color="auto"/>
                        <w:left w:val="none" w:sz="0" w:space="0" w:color="auto"/>
                        <w:bottom w:val="none" w:sz="0" w:space="0" w:color="auto"/>
                        <w:right w:val="none" w:sz="0" w:space="0" w:color="auto"/>
                      </w:divBdr>
                    </w:div>
                  </w:divsChild>
                </w:div>
                <w:div w:id="1899200272">
                  <w:marLeft w:val="0"/>
                  <w:marRight w:val="0"/>
                  <w:marTop w:val="0"/>
                  <w:marBottom w:val="0"/>
                  <w:divBdr>
                    <w:top w:val="none" w:sz="0" w:space="0" w:color="auto"/>
                    <w:left w:val="none" w:sz="0" w:space="0" w:color="auto"/>
                    <w:bottom w:val="none" w:sz="0" w:space="0" w:color="auto"/>
                    <w:right w:val="none" w:sz="0" w:space="0" w:color="auto"/>
                  </w:divBdr>
                  <w:divsChild>
                    <w:div w:id="1240747670">
                      <w:marLeft w:val="0"/>
                      <w:marRight w:val="0"/>
                      <w:marTop w:val="0"/>
                      <w:marBottom w:val="0"/>
                      <w:divBdr>
                        <w:top w:val="none" w:sz="0" w:space="0" w:color="auto"/>
                        <w:left w:val="none" w:sz="0" w:space="0" w:color="auto"/>
                        <w:bottom w:val="none" w:sz="0" w:space="0" w:color="auto"/>
                        <w:right w:val="none" w:sz="0" w:space="0" w:color="auto"/>
                      </w:divBdr>
                    </w:div>
                  </w:divsChild>
                </w:div>
                <w:div w:id="1902935279">
                  <w:marLeft w:val="0"/>
                  <w:marRight w:val="0"/>
                  <w:marTop w:val="0"/>
                  <w:marBottom w:val="0"/>
                  <w:divBdr>
                    <w:top w:val="none" w:sz="0" w:space="0" w:color="auto"/>
                    <w:left w:val="none" w:sz="0" w:space="0" w:color="auto"/>
                    <w:bottom w:val="none" w:sz="0" w:space="0" w:color="auto"/>
                    <w:right w:val="none" w:sz="0" w:space="0" w:color="auto"/>
                  </w:divBdr>
                  <w:divsChild>
                    <w:div w:id="254553174">
                      <w:marLeft w:val="0"/>
                      <w:marRight w:val="0"/>
                      <w:marTop w:val="0"/>
                      <w:marBottom w:val="0"/>
                      <w:divBdr>
                        <w:top w:val="none" w:sz="0" w:space="0" w:color="auto"/>
                        <w:left w:val="none" w:sz="0" w:space="0" w:color="auto"/>
                        <w:bottom w:val="none" w:sz="0" w:space="0" w:color="auto"/>
                        <w:right w:val="none" w:sz="0" w:space="0" w:color="auto"/>
                      </w:divBdr>
                    </w:div>
                  </w:divsChild>
                </w:div>
                <w:div w:id="1928418990">
                  <w:marLeft w:val="0"/>
                  <w:marRight w:val="0"/>
                  <w:marTop w:val="0"/>
                  <w:marBottom w:val="0"/>
                  <w:divBdr>
                    <w:top w:val="none" w:sz="0" w:space="0" w:color="auto"/>
                    <w:left w:val="none" w:sz="0" w:space="0" w:color="auto"/>
                    <w:bottom w:val="none" w:sz="0" w:space="0" w:color="auto"/>
                    <w:right w:val="none" w:sz="0" w:space="0" w:color="auto"/>
                  </w:divBdr>
                  <w:divsChild>
                    <w:div w:id="1193688758">
                      <w:marLeft w:val="0"/>
                      <w:marRight w:val="0"/>
                      <w:marTop w:val="0"/>
                      <w:marBottom w:val="0"/>
                      <w:divBdr>
                        <w:top w:val="none" w:sz="0" w:space="0" w:color="auto"/>
                        <w:left w:val="none" w:sz="0" w:space="0" w:color="auto"/>
                        <w:bottom w:val="none" w:sz="0" w:space="0" w:color="auto"/>
                        <w:right w:val="none" w:sz="0" w:space="0" w:color="auto"/>
                      </w:divBdr>
                    </w:div>
                  </w:divsChild>
                </w:div>
                <w:div w:id="1936744206">
                  <w:marLeft w:val="0"/>
                  <w:marRight w:val="0"/>
                  <w:marTop w:val="0"/>
                  <w:marBottom w:val="0"/>
                  <w:divBdr>
                    <w:top w:val="none" w:sz="0" w:space="0" w:color="auto"/>
                    <w:left w:val="none" w:sz="0" w:space="0" w:color="auto"/>
                    <w:bottom w:val="none" w:sz="0" w:space="0" w:color="auto"/>
                    <w:right w:val="none" w:sz="0" w:space="0" w:color="auto"/>
                  </w:divBdr>
                  <w:divsChild>
                    <w:div w:id="42022125">
                      <w:marLeft w:val="0"/>
                      <w:marRight w:val="0"/>
                      <w:marTop w:val="0"/>
                      <w:marBottom w:val="0"/>
                      <w:divBdr>
                        <w:top w:val="none" w:sz="0" w:space="0" w:color="auto"/>
                        <w:left w:val="none" w:sz="0" w:space="0" w:color="auto"/>
                        <w:bottom w:val="none" w:sz="0" w:space="0" w:color="auto"/>
                        <w:right w:val="none" w:sz="0" w:space="0" w:color="auto"/>
                      </w:divBdr>
                    </w:div>
                  </w:divsChild>
                </w:div>
                <w:div w:id="1956591643">
                  <w:marLeft w:val="0"/>
                  <w:marRight w:val="0"/>
                  <w:marTop w:val="0"/>
                  <w:marBottom w:val="0"/>
                  <w:divBdr>
                    <w:top w:val="none" w:sz="0" w:space="0" w:color="auto"/>
                    <w:left w:val="none" w:sz="0" w:space="0" w:color="auto"/>
                    <w:bottom w:val="none" w:sz="0" w:space="0" w:color="auto"/>
                    <w:right w:val="none" w:sz="0" w:space="0" w:color="auto"/>
                  </w:divBdr>
                  <w:divsChild>
                    <w:div w:id="493961273">
                      <w:marLeft w:val="0"/>
                      <w:marRight w:val="0"/>
                      <w:marTop w:val="0"/>
                      <w:marBottom w:val="0"/>
                      <w:divBdr>
                        <w:top w:val="none" w:sz="0" w:space="0" w:color="auto"/>
                        <w:left w:val="none" w:sz="0" w:space="0" w:color="auto"/>
                        <w:bottom w:val="none" w:sz="0" w:space="0" w:color="auto"/>
                        <w:right w:val="none" w:sz="0" w:space="0" w:color="auto"/>
                      </w:divBdr>
                    </w:div>
                  </w:divsChild>
                </w:div>
                <w:div w:id="1990667107">
                  <w:marLeft w:val="0"/>
                  <w:marRight w:val="0"/>
                  <w:marTop w:val="0"/>
                  <w:marBottom w:val="0"/>
                  <w:divBdr>
                    <w:top w:val="none" w:sz="0" w:space="0" w:color="auto"/>
                    <w:left w:val="none" w:sz="0" w:space="0" w:color="auto"/>
                    <w:bottom w:val="none" w:sz="0" w:space="0" w:color="auto"/>
                    <w:right w:val="none" w:sz="0" w:space="0" w:color="auto"/>
                  </w:divBdr>
                  <w:divsChild>
                    <w:div w:id="855117581">
                      <w:marLeft w:val="0"/>
                      <w:marRight w:val="0"/>
                      <w:marTop w:val="0"/>
                      <w:marBottom w:val="0"/>
                      <w:divBdr>
                        <w:top w:val="none" w:sz="0" w:space="0" w:color="auto"/>
                        <w:left w:val="none" w:sz="0" w:space="0" w:color="auto"/>
                        <w:bottom w:val="none" w:sz="0" w:space="0" w:color="auto"/>
                        <w:right w:val="none" w:sz="0" w:space="0" w:color="auto"/>
                      </w:divBdr>
                    </w:div>
                  </w:divsChild>
                </w:div>
                <w:div w:id="2005280615">
                  <w:marLeft w:val="0"/>
                  <w:marRight w:val="0"/>
                  <w:marTop w:val="0"/>
                  <w:marBottom w:val="0"/>
                  <w:divBdr>
                    <w:top w:val="none" w:sz="0" w:space="0" w:color="auto"/>
                    <w:left w:val="none" w:sz="0" w:space="0" w:color="auto"/>
                    <w:bottom w:val="none" w:sz="0" w:space="0" w:color="auto"/>
                    <w:right w:val="none" w:sz="0" w:space="0" w:color="auto"/>
                  </w:divBdr>
                  <w:divsChild>
                    <w:div w:id="774635993">
                      <w:marLeft w:val="0"/>
                      <w:marRight w:val="0"/>
                      <w:marTop w:val="0"/>
                      <w:marBottom w:val="0"/>
                      <w:divBdr>
                        <w:top w:val="none" w:sz="0" w:space="0" w:color="auto"/>
                        <w:left w:val="none" w:sz="0" w:space="0" w:color="auto"/>
                        <w:bottom w:val="none" w:sz="0" w:space="0" w:color="auto"/>
                        <w:right w:val="none" w:sz="0" w:space="0" w:color="auto"/>
                      </w:divBdr>
                    </w:div>
                  </w:divsChild>
                </w:div>
                <w:div w:id="2020810926">
                  <w:marLeft w:val="0"/>
                  <w:marRight w:val="0"/>
                  <w:marTop w:val="0"/>
                  <w:marBottom w:val="0"/>
                  <w:divBdr>
                    <w:top w:val="none" w:sz="0" w:space="0" w:color="auto"/>
                    <w:left w:val="none" w:sz="0" w:space="0" w:color="auto"/>
                    <w:bottom w:val="none" w:sz="0" w:space="0" w:color="auto"/>
                    <w:right w:val="none" w:sz="0" w:space="0" w:color="auto"/>
                  </w:divBdr>
                  <w:divsChild>
                    <w:div w:id="667438198">
                      <w:marLeft w:val="0"/>
                      <w:marRight w:val="0"/>
                      <w:marTop w:val="0"/>
                      <w:marBottom w:val="0"/>
                      <w:divBdr>
                        <w:top w:val="none" w:sz="0" w:space="0" w:color="auto"/>
                        <w:left w:val="none" w:sz="0" w:space="0" w:color="auto"/>
                        <w:bottom w:val="none" w:sz="0" w:space="0" w:color="auto"/>
                        <w:right w:val="none" w:sz="0" w:space="0" w:color="auto"/>
                      </w:divBdr>
                    </w:div>
                  </w:divsChild>
                </w:div>
                <w:div w:id="2036802910">
                  <w:marLeft w:val="0"/>
                  <w:marRight w:val="0"/>
                  <w:marTop w:val="0"/>
                  <w:marBottom w:val="0"/>
                  <w:divBdr>
                    <w:top w:val="none" w:sz="0" w:space="0" w:color="auto"/>
                    <w:left w:val="none" w:sz="0" w:space="0" w:color="auto"/>
                    <w:bottom w:val="none" w:sz="0" w:space="0" w:color="auto"/>
                    <w:right w:val="none" w:sz="0" w:space="0" w:color="auto"/>
                  </w:divBdr>
                  <w:divsChild>
                    <w:div w:id="1175531216">
                      <w:marLeft w:val="0"/>
                      <w:marRight w:val="0"/>
                      <w:marTop w:val="0"/>
                      <w:marBottom w:val="0"/>
                      <w:divBdr>
                        <w:top w:val="none" w:sz="0" w:space="0" w:color="auto"/>
                        <w:left w:val="none" w:sz="0" w:space="0" w:color="auto"/>
                        <w:bottom w:val="none" w:sz="0" w:space="0" w:color="auto"/>
                        <w:right w:val="none" w:sz="0" w:space="0" w:color="auto"/>
                      </w:divBdr>
                    </w:div>
                  </w:divsChild>
                </w:div>
                <w:div w:id="2040080658">
                  <w:marLeft w:val="0"/>
                  <w:marRight w:val="0"/>
                  <w:marTop w:val="0"/>
                  <w:marBottom w:val="0"/>
                  <w:divBdr>
                    <w:top w:val="none" w:sz="0" w:space="0" w:color="auto"/>
                    <w:left w:val="none" w:sz="0" w:space="0" w:color="auto"/>
                    <w:bottom w:val="none" w:sz="0" w:space="0" w:color="auto"/>
                    <w:right w:val="none" w:sz="0" w:space="0" w:color="auto"/>
                  </w:divBdr>
                  <w:divsChild>
                    <w:div w:id="1541169092">
                      <w:marLeft w:val="0"/>
                      <w:marRight w:val="0"/>
                      <w:marTop w:val="0"/>
                      <w:marBottom w:val="0"/>
                      <w:divBdr>
                        <w:top w:val="none" w:sz="0" w:space="0" w:color="auto"/>
                        <w:left w:val="none" w:sz="0" w:space="0" w:color="auto"/>
                        <w:bottom w:val="none" w:sz="0" w:space="0" w:color="auto"/>
                        <w:right w:val="none" w:sz="0" w:space="0" w:color="auto"/>
                      </w:divBdr>
                    </w:div>
                  </w:divsChild>
                </w:div>
                <w:div w:id="2047027118">
                  <w:marLeft w:val="0"/>
                  <w:marRight w:val="0"/>
                  <w:marTop w:val="0"/>
                  <w:marBottom w:val="0"/>
                  <w:divBdr>
                    <w:top w:val="none" w:sz="0" w:space="0" w:color="auto"/>
                    <w:left w:val="none" w:sz="0" w:space="0" w:color="auto"/>
                    <w:bottom w:val="none" w:sz="0" w:space="0" w:color="auto"/>
                    <w:right w:val="none" w:sz="0" w:space="0" w:color="auto"/>
                  </w:divBdr>
                  <w:divsChild>
                    <w:div w:id="520318560">
                      <w:marLeft w:val="0"/>
                      <w:marRight w:val="0"/>
                      <w:marTop w:val="0"/>
                      <w:marBottom w:val="0"/>
                      <w:divBdr>
                        <w:top w:val="none" w:sz="0" w:space="0" w:color="auto"/>
                        <w:left w:val="none" w:sz="0" w:space="0" w:color="auto"/>
                        <w:bottom w:val="none" w:sz="0" w:space="0" w:color="auto"/>
                        <w:right w:val="none" w:sz="0" w:space="0" w:color="auto"/>
                      </w:divBdr>
                    </w:div>
                  </w:divsChild>
                </w:div>
                <w:div w:id="2066371193">
                  <w:marLeft w:val="0"/>
                  <w:marRight w:val="0"/>
                  <w:marTop w:val="0"/>
                  <w:marBottom w:val="0"/>
                  <w:divBdr>
                    <w:top w:val="none" w:sz="0" w:space="0" w:color="auto"/>
                    <w:left w:val="none" w:sz="0" w:space="0" w:color="auto"/>
                    <w:bottom w:val="none" w:sz="0" w:space="0" w:color="auto"/>
                    <w:right w:val="none" w:sz="0" w:space="0" w:color="auto"/>
                  </w:divBdr>
                  <w:divsChild>
                    <w:div w:id="863400167">
                      <w:marLeft w:val="0"/>
                      <w:marRight w:val="0"/>
                      <w:marTop w:val="0"/>
                      <w:marBottom w:val="0"/>
                      <w:divBdr>
                        <w:top w:val="none" w:sz="0" w:space="0" w:color="auto"/>
                        <w:left w:val="none" w:sz="0" w:space="0" w:color="auto"/>
                        <w:bottom w:val="none" w:sz="0" w:space="0" w:color="auto"/>
                        <w:right w:val="none" w:sz="0" w:space="0" w:color="auto"/>
                      </w:divBdr>
                    </w:div>
                  </w:divsChild>
                </w:div>
                <w:div w:id="2077392561">
                  <w:marLeft w:val="0"/>
                  <w:marRight w:val="0"/>
                  <w:marTop w:val="0"/>
                  <w:marBottom w:val="0"/>
                  <w:divBdr>
                    <w:top w:val="none" w:sz="0" w:space="0" w:color="auto"/>
                    <w:left w:val="none" w:sz="0" w:space="0" w:color="auto"/>
                    <w:bottom w:val="none" w:sz="0" w:space="0" w:color="auto"/>
                    <w:right w:val="none" w:sz="0" w:space="0" w:color="auto"/>
                  </w:divBdr>
                  <w:divsChild>
                    <w:div w:id="1081177857">
                      <w:marLeft w:val="0"/>
                      <w:marRight w:val="0"/>
                      <w:marTop w:val="0"/>
                      <w:marBottom w:val="0"/>
                      <w:divBdr>
                        <w:top w:val="none" w:sz="0" w:space="0" w:color="auto"/>
                        <w:left w:val="none" w:sz="0" w:space="0" w:color="auto"/>
                        <w:bottom w:val="none" w:sz="0" w:space="0" w:color="auto"/>
                        <w:right w:val="none" w:sz="0" w:space="0" w:color="auto"/>
                      </w:divBdr>
                    </w:div>
                  </w:divsChild>
                </w:div>
                <w:div w:id="2108118403">
                  <w:marLeft w:val="0"/>
                  <w:marRight w:val="0"/>
                  <w:marTop w:val="0"/>
                  <w:marBottom w:val="0"/>
                  <w:divBdr>
                    <w:top w:val="none" w:sz="0" w:space="0" w:color="auto"/>
                    <w:left w:val="none" w:sz="0" w:space="0" w:color="auto"/>
                    <w:bottom w:val="none" w:sz="0" w:space="0" w:color="auto"/>
                    <w:right w:val="none" w:sz="0" w:space="0" w:color="auto"/>
                  </w:divBdr>
                  <w:divsChild>
                    <w:div w:id="1672443055">
                      <w:marLeft w:val="0"/>
                      <w:marRight w:val="0"/>
                      <w:marTop w:val="0"/>
                      <w:marBottom w:val="0"/>
                      <w:divBdr>
                        <w:top w:val="none" w:sz="0" w:space="0" w:color="auto"/>
                        <w:left w:val="none" w:sz="0" w:space="0" w:color="auto"/>
                        <w:bottom w:val="none" w:sz="0" w:space="0" w:color="auto"/>
                        <w:right w:val="none" w:sz="0" w:space="0" w:color="auto"/>
                      </w:divBdr>
                    </w:div>
                  </w:divsChild>
                </w:div>
                <w:div w:id="2122677142">
                  <w:marLeft w:val="0"/>
                  <w:marRight w:val="0"/>
                  <w:marTop w:val="0"/>
                  <w:marBottom w:val="0"/>
                  <w:divBdr>
                    <w:top w:val="none" w:sz="0" w:space="0" w:color="auto"/>
                    <w:left w:val="none" w:sz="0" w:space="0" w:color="auto"/>
                    <w:bottom w:val="none" w:sz="0" w:space="0" w:color="auto"/>
                    <w:right w:val="none" w:sz="0" w:space="0" w:color="auto"/>
                  </w:divBdr>
                  <w:divsChild>
                    <w:div w:id="1493370804">
                      <w:marLeft w:val="0"/>
                      <w:marRight w:val="0"/>
                      <w:marTop w:val="0"/>
                      <w:marBottom w:val="0"/>
                      <w:divBdr>
                        <w:top w:val="none" w:sz="0" w:space="0" w:color="auto"/>
                        <w:left w:val="none" w:sz="0" w:space="0" w:color="auto"/>
                        <w:bottom w:val="none" w:sz="0" w:space="0" w:color="auto"/>
                        <w:right w:val="none" w:sz="0" w:space="0" w:color="auto"/>
                      </w:divBdr>
                    </w:div>
                  </w:divsChild>
                </w:div>
                <w:div w:id="2142917666">
                  <w:marLeft w:val="0"/>
                  <w:marRight w:val="0"/>
                  <w:marTop w:val="0"/>
                  <w:marBottom w:val="0"/>
                  <w:divBdr>
                    <w:top w:val="none" w:sz="0" w:space="0" w:color="auto"/>
                    <w:left w:val="none" w:sz="0" w:space="0" w:color="auto"/>
                    <w:bottom w:val="none" w:sz="0" w:space="0" w:color="auto"/>
                    <w:right w:val="none" w:sz="0" w:space="0" w:color="auto"/>
                  </w:divBdr>
                  <w:divsChild>
                    <w:div w:id="8707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2615">
      <w:bodyDiv w:val="1"/>
      <w:marLeft w:val="0"/>
      <w:marRight w:val="0"/>
      <w:marTop w:val="0"/>
      <w:marBottom w:val="0"/>
      <w:divBdr>
        <w:top w:val="none" w:sz="0" w:space="0" w:color="auto"/>
        <w:left w:val="none" w:sz="0" w:space="0" w:color="auto"/>
        <w:bottom w:val="none" w:sz="0" w:space="0" w:color="auto"/>
        <w:right w:val="none" w:sz="0" w:space="0" w:color="auto"/>
      </w:divBdr>
      <w:divsChild>
        <w:div w:id="1707876545">
          <w:marLeft w:val="0"/>
          <w:marRight w:val="0"/>
          <w:marTop w:val="0"/>
          <w:marBottom w:val="0"/>
          <w:divBdr>
            <w:top w:val="none" w:sz="0" w:space="0" w:color="auto"/>
            <w:left w:val="none" w:sz="0" w:space="0" w:color="auto"/>
            <w:bottom w:val="none" w:sz="0" w:space="0" w:color="auto"/>
            <w:right w:val="none" w:sz="0" w:space="0" w:color="auto"/>
          </w:divBdr>
          <w:divsChild>
            <w:div w:id="573467758">
              <w:marLeft w:val="0"/>
              <w:marRight w:val="0"/>
              <w:marTop w:val="30"/>
              <w:marBottom w:val="30"/>
              <w:divBdr>
                <w:top w:val="none" w:sz="0" w:space="0" w:color="auto"/>
                <w:left w:val="none" w:sz="0" w:space="0" w:color="auto"/>
                <w:bottom w:val="none" w:sz="0" w:space="0" w:color="auto"/>
                <w:right w:val="none" w:sz="0" w:space="0" w:color="auto"/>
              </w:divBdr>
              <w:divsChild>
                <w:div w:id="1011728">
                  <w:marLeft w:val="0"/>
                  <w:marRight w:val="0"/>
                  <w:marTop w:val="0"/>
                  <w:marBottom w:val="0"/>
                  <w:divBdr>
                    <w:top w:val="none" w:sz="0" w:space="0" w:color="auto"/>
                    <w:left w:val="none" w:sz="0" w:space="0" w:color="auto"/>
                    <w:bottom w:val="none" w:sz="0" w:space="0" w:color="auto"/>
                    <w:right w:val="none" w:sz="0" w:space="0" w:color="auto"/>
                  </w:divBdr>
                  <w:divsChild>
                    <w:div w:id="1843937111">
                      <w:marLeft w:val="0"/>
                      <w:marRight w:val="0"/>
                      <w:marTop w:val="0"/>
                      <w:marBottom w:val="0"/>
                      <w:divBdr>
                        <w:top w:val="none" w:sz="0" w:space="0" w:color="auto"/>
                        <w:left w:val="none" w:sz="0" w:space="0" w:color="auto"/>
                        <w:bottom w:val="none" w:sz="0" w:space="0" w:color="auto"/>
                        <w:right w:val="none" w:sz="0" w:space="0" w:color="auto"/>
                      </w:divBdr>
                    </w:div>
                  </w:divsChild>
                </w:div>
                <w:div w:id="18967548">
                  <w:marLeft w:val="0"/>
                  <w:marRight w:val="0"/>
                  <w:marTop w:val="0"/>
                  <w:marBottom w:val="0"/>
                  <w:divBdr>
                    <w:top w:val="none" w:sz="0" w:space="0" w:color="auto"/>
                    <w:left w:val="none" w:sz="0" w:space="0" w:color="auto"/>
                    <w:bottom w:val="none" w:sz="0" w:space="0" w:color="auto"/>
                    <w:right w:val="none" w:sz="0" w:space="0" w:color="auto"/>
                  </w:divBdr>
                  <w:divsChild>
                    <w:div w:id="2100173899">
                      <w:marLeft w:val="0"/>
                      <w:marRight w:val="0"/>
                      <w:marTop w:val="0"/>
                      <w:marBottom w:val="0"/>
                      <w:divBdr>
                        <w:top w:val="none" w:sz="0" w:space="0" w:color="auto"/>
                        <w:left w:val="none" w:sz="0" w:space="0" w:color="auto"/>
                        <w:bottom w:val="none" w:sz="0" w:space="0" w:color="auto"/>
                        <w:right w:val="none" w:sz="0" w:space="0" w:color="auto"/>
                      </w:divBdr>
                    </w:div>
                  </w:divsChild>
                </w:div>
                <w:div w:id="21517794">
                  <w:marLeft w:val="0"/>
                  <w:marRight w:val="0"/>
                  <w:marTop w:val="0"/>
                  <w:marBottom w:val="0"/>
                  <w:divBdr>
                    <w:top w:val="none" w:sz="0" w:space="0" w:color="auto"/>
                    <w:left w:val="none" w:sz="0" w:space="0" w:color="auto"/>
                    <w:bottom w:val="none" w:sz="0" w:space="0" w:color="auto"/>
                    <w:right w:val="none" w:sz="0" w:space="0" w:color="auto"/>
                  </w:divBdr>
                  <w:divsChild>
                    <w:div w:id="301666552">
                      <w:marLeft w:val="0"/>
                      <w:marRight w:val="0"/>
                      <w:marTop w:val="0"/>
                      <w:marBottom w:val="0"/>
                      <w:divBdr>
                        <w:top w:val="none" w:sz="0" w:space="0" w:color="auto"/>
                        <w:left w:val="none" w:sz="0" w:space="0" w:color="auto"/>
                        <w:bottom w:val="none" w:sz="0" w:space="0" w:color="auto"/>
                        <w:right w:val="none" w:sz="0" w:space="0" w:color="auto"/>
                      </w:divBdr>
                    </w:div>
                  </w:divsChild>
                </w:div>
                <w:div w:id="23480926">
                  <w:marLeft w:val="0"/>
                  <w:marRight w:val="0"/>
                  <w:marTop w:val="0"/>
                  <w:marBottom w:val="0"/>
                  <w:divBdr>
                    <w:top w:val="none" w:sz="0" w:space="0" w:color="auto"/>
                    <w:left w:val="none" w:sz="0" w:space="0" w:color="auto"/>
                    <w:bottom w:val="none" w:sz="0" w:space="0" w:color="auto"/>
                    <w:right w:val="none" w:sz="0" w:space="0" w:color="auto"/>
                  </w:divBdr>
                  <w:divsChild>
                    <w:div w:id="1722902338">
                      <w:marLeft w:val="0"/>
                      <w:marRight w:val="0"/>
                      <w:marTop w:val="0"/>
                      <w:marBottom w:val="0"/>
                      <w:divBdr>
                        <w:top w:val="none" w:sz="0" w:space="0" w:color="auto"/>
                        <w:left w:val="none" w:sz="0" w:space="0" w:color="auto"/>
                        <w:bottom w:val="none" w:sz="0" w:space="0" w:color="auto"/>
                        <w:right w:val="none" w:sz="0" w:space="0" w:color="auto"/>
                      </w:divBdr>
                    </w:div>
                  </w:divsChild>
                </w:div>
                <w:div w:id="25521048">
                  <w:marLeft w:val="0"/>
                  <w:marRight w:val="0"/>
                  <w:marTop w:val="0"/>
                  <w:marBottom w:val="0"/>
                  <w:divBdr>
                    <w:top w:val="none" w:sz="0" w:space="0" w:color="auto"/>
                    <w:left w:val="none" w:sz="0" w:space="0" w:color="auto"/>
                    <w:bottom w:val="none" w:sz="0" w:space="0" w:color="auto"/>
                    <w:right w:val="none" w:sz="0" w:space="0" w:color="auto"/>
                  </w:divBdr>
                  <w:divsChild>
                    <w:div w:id="1497066293">
                      <w:marLeft w:val="0"/>
                      <w:marRight w:val="0"/>
                      <w:marTop w:val="0"/>
                      <w:marBottom w:val="0"/>
                      <w:divBdr>
                        <w:top w:val="none" w:sz="0" w:space="0" w:color="auto"/>
                        <w:left w:val="none" w:sz="0" w:space="0" w:color="auto"/>
                        <w:bottom w:val="none" w:sz="0" w:space="0" w:color="auto"/>
                        <w:right w:val="none" w:sz="0" w:space="0" w:color="auto"/>
                      </w:divBdr>
                    </w:div>
                  </w:divsChild>
                </w:div>
                <w:div w:id="33888998">
                  <w:marLeft w:val="0"/>
                  <w:marRight w:val="0"/>
                  <w:marTop w:val="0"/>
                  <w:marBottom w:val="0"/>
                  <w:divBdr>
                    <w:top w:val="none" w:sz="0" w:space="0" w:color="auto"/>
                    <w:left w:val="none" w:sz="0" w:space="0" w:color="auto"/>
                    <w:bottom w:val="none" w:sz="0" w:space="0" w:color="auto"/>
                    <w:right w:val="none" w:sz="0" w:space="0" w:color="auto"/>
                  </w:divBdr>
                  <w:divsChild>
                    <w:div w:id="1745032107">
                      <w:marLeft w:val="0"/>
                      <w:marRight w:val="0"/>
                      <w:marTop w:val="0"/>
                      <w:marBottom w:val="0"/>
                      <w:divBdr>
                        <w:top w:val="none" w:sz="0" w:space="0" w:color="auto"/>
                        <w:left w:val="none" w:sz="0" w:space="0" w:color="auto"/>
                        <w:bottom w:val="none" w:sz="0" w:space="0" w:color="auto"/>
                        <w:right w:val="none" w:sz="0" w:space="0" w:color="auto"/>
                      </w:divBdr>
                    </w:div>
                  </w:divsChild>
                </w:div>
                <w:div w:id="34427678">
                  <w:marLeft w:val="0"/>
                  <w:marRight w:val="0"/>
                  <w:marTop w:val="0"/>
                  <w:marBottom w:val="0"/>
                  <w:divBdr>
                    <w:top w:val="none" w:sz="0" w:space="0" w:color="auto"/>
                    <w:left w:val="none" w:sz="0" w:space="0" w:color="auto"/>
                    <w:bottom w:val="none" w:sz="0" w:space="0" w:color="auto"/>
                    <w:right w:val="none" w:sz="0" w:space="0" w:color="auto"/>
                  </w:divBdr>
                  <w:divsChild>
                    <w:div w:id="2561239">
                      <w:marLeft w:val="0"/>
                      <w:marRight w:val="0"/>
                      <w:marTop w:val="0"/>
                      <w:marBottom w:val="0"/>
                      <w:divBdr>
                        <w:top w:val="none" w:sz="0" w:space="0" w:color="auto"/>
                        <w:left w:val="none" w:sz="0" w:space="0" w:color="auto"/>
                        <w:bottom w:val="none" w:sz="0" w:space="0" w:color="auto"/>
                        <w:right w:val="none" w:sz="0" w:space="0" w:color="auto"/>
                      </w:divBdr>
                    </w:div>
                  </w:divsChild>
                </w:div>
                <w:div w:id="34932054">
                  <w:marLeft w:val="0"/>
                  <w:marRight w:val="0"/>
                  <w:marTop w:val="0"/>
                  <w:marBottom w:val="0"/>
                  <w:divBdr>
                    <w:top w:val="none" w:sz="0" w:space="0" w:color="auto"/>
                    <w:left w:val="none" w:sz="0" w:space="0" w:color="auto"/>
                    <w:bottom w:val="none" w:sz="0" w:space="0" w:color="auto"/>
                    <w:right w:val="none" w:sz="0" w:space="0" w:color="auto"/>
                  </w:divBdr>
                  <w:divsChild>
                    <w:div w:id="1627198115">
                      <w:marLeft w:val="0"/>
                      <w:marRight w:val="0"/>
                      <w:marTop w:val="0"/>
                      <w:marBottom w:val="0"/>
                      <w:divBdr>
                        <w:top w:val="none" w:sz="0" w:space="0" w:color="auto"/>
                        <w:left w:val="none" w:sz="0" w:space="0" w:color="auto"/>
                        <w:bottom w:val="none" w:sz="0" w:space="0" w:color="auto"/>
                        <w:right w:val="none" w:sz="0" w:space="0" w:color="auto"/>
                      </w:divBdr>
                    </w:div>
                  </w:divsChild>
                </w:div>
                <w:div w:id="52588065">
                  <w:marLeft w:val="0"/>
                  <w:marRight w:val="0"/>
                  <w:marTop w:val="0"/>
                  <w:marBottom w:val="0"/>
                  <w:divBdr>
                    <w:top w:val="none" w:sz="0" w:space="0" w:color="auto"/>
                    <w:left w:val="none" w:sz="0" w:space="0" w:color="auto"/>
                    <w:bottom w:val="none" w:sz="0" w:space="0" w:color="auto"/>
                    <w:right w:val="none" w:sz="0" w:space="0" w:color="auto"/>
                  </w:divBdr>
                  <w:divsChild>
                    <w:div w:id="1063026263">
                      <w:marLeft w:val="0"/>
                      <w:marRight w:val="0"/>
                      <w:marTop w:val="0"/>
                      <w:marBottom w:val="0"/>
                      <w:divBdr>
                        <w:top w:val="none" w:sz="0" w:space="0" w:color="auto"/>
                        <w:left w:val="none" w:sz="0" w:space="0" w:color="auto"/>
                        <w:bottom w:val="none" w:sz="0" w:space="0" w:color="auto"/>
                        <w:right w:val="none" w:sz="0" w:space="0" w:color="auto"/>
                      </w:divBdr>
                    </w:div>
                  </w:divsChild>
                </w:div>
                <w:div w:id="64955031">
                  <w:marLeft w:val="0"/>
                  <w:marRight w:val="0"/>
                  <w:marTop w:val="0"/>
                  <w:marBottom w:val="0"/>
                  <w:divBdr>
                    <w:top w:val="none" w:sz="0" w:space="0" w:color="auto"/>
                    <w:left w:val="none" w:sz="0" w:space="0" w:color="auto"/>
                    <w:bottom w:val="none" w:sz="0" w:space="0" w:color="auto"/>
                    <w:right w:val="none" w:sz="0" w:space="0" w:color="auto"/>
                  </w:divBdr>
                  <w:divsChild>
                    <w:div w:id="1106191302">
                      <w:marLeft w:val="0"/>
                      <w:marRight w:val="0"/>
                      <w:marTop w:val="0"/>
                      <w:marBottom w:val="0"/>
                      <w:divBdr>
                        <w:top w:val="none" w:sz="0" w:space="0" w:color="auto"/>
                        <w:left w:val="none" w:sz="0" w:space="0" w:color="auto"/>
                        <w:bottom w:val="none" w:sz="0" w:space="0" w:color="auto"/>
                        <w:right w:val="none" w:sz="0" w:space="0" w:color="auto"/>
                      </w:divBdr>
                    </w:div>
                  </w:divsChild>
                </w:div>
                <w:div w:id="73087646">
                  <w:marLeft w:val="0"/>
                  <w:marRight w:val="0"/>
                  <w:marTop w:val="0"/>
                  <w:marBottom w:val="0"/>
                  <w:divBdr>
                    <w:top w:val="none" w:sz="0" w:space="0" w:color="auto"/>
                    <w:left w:val="none" w:sz="0" w:space="0" w:color="auto"/>
                    <w:bottom w:val="none" w:sz="0" w:space="0" w:color="auto"/>
                    <w:right w:val="none" w:sz="0" w:space="0" w:color="auto"/>
                  </w:divBdr>
                  <w:divsChild>
                    <w:div w:id="552078153">
                      <w:marLeft w:val="0"/>
                      <w:marRight w:val="0"/>
                      <w:marTop w:val="0"/>
                      <w:marBottom w:val="0"/>
                      <w:divBdr>
                        <w:top w:val="none" w:sz="0" w:space="0" w:color="auto"/>
                        <w:left w:val="none" w:sz="0" w:space="0" w:color="auto"/>
                        <w:bottom w:val="none" w:sz="0" w:space="0" w:color="auto"/>
                        <w:right w:val="none" w:sz="0" w:space="0" w:color="auto"/>
                      </w:divBdr>
                    </w:div>
                  </w:divsChild>
                </w:div>
                <w:div w:id="75129675">
                  <w:marLeft w:val="0"/>
                  <w:marRight w:val="0"/>
                  <w:marTop w:val="0"/>
                  <w:marBottom w:val="0"/>
                  <w:divBdr>
                    <w:top w:val="none" w:sz="0" w:space="0" w:color="auto"/>
                    <w:left w:val="none" w:sz="0" w:space="0" w:color="auto"/>
                    <w:bottom w:val="none" w:sz="0" w:space="0" w:color="auto"/>
                    <w:right w:val="none" w:sz="0" w:space="0" w:color="auto"/>
                  </w:divBdr>
                  <w:divsChild>
                    <w:div w:id="585726661">
                      <w:marLeft w:val="0"/>
                      <w:marRight w:val="0"/>
                      <w:marTop w:val="0"/>
                      <w:marBottom w:val="0"/>
                      <w:divBdr>
                        <w:top w:val="none" w:sz="0" w:space="0" w:color="auto"/>
                        <w:left w:val="none" w:sz="0" w:space="0" w:color="auto"/>
                        <w:bottom w:val="none" w:sz="0" w:space="0" w:color="auto"/>
                        <w:right w:val="none" w:sz="0" w:space="0" w:color="auto"/>
                      </w:divBdr>
                    </w:div>
                  </w:divsChild>
                </w:div>
                <w:div w:id="93284042">
                  <w:marLeft w:val="0"/>
                  <w:marRight w:val="0"/>
                  <w:marTop w:val="0"/>
                  <w:marBottom w:val="0"/>
                  <w:divBdr>
                    <w:top w:val="none" w:sz="0" w:space="0" w:color="auto"/>
                    <w:left w:val="none" w:sz="0" w:space="0" w:color="auto"/>
                    <w:bottom w:val="none" w:sz="0" w:space="0" w:color="auto"/>
                    <w:right w:val="none" w:sz="0" w:space="0" w:color="auto"/>
                  </w:divBdr>
                  <w:divsChild>
                    <w:div w:id="1974865868">
                      <w:marLeft w:val="0"/>
                      <w:marRight w:val="0"/>
                      <w:marTop w:val="0"/>
                      <w:marBottom w:val="0"/>
                      <w:divBdr>
                        <w:top w:val="none" w:sz="0" w:space="0" w:color="auto"/>
                        <w:left w:val="none" w:sz="0" w:space="0" w:color="auto"/>
                        <w:bottom w:val="none" w:sz="0" w:space="0" w:color="auto"/>
                        <w:right w:val="none" w:sz="0" w:space="0" w:color="auto"/>
                      </w:divBdr>
                    </w:div>
                  </w:divsChild>
                </w:div>
                <w:div w:id="103113048">
                  <w:marLeft w:val="0"/>
                  <w:marRight w:val="0"/>
                  <w:marTop w:val="0"/>
                  <w:marBottom w:val="0"/>
                  <w:divBdr>
                    <w:top w:val="none" w:sz="0" w:space="0" w:color="auto"/>
                    <w:left w:val="none" w:sz="0" w:space="0" w:color="auto"/>
                    <w:bottom w:val="none" w:sz="0" w:space="0" w:color="auto"/>
                    <w:right w:val="none" w:sz="0" w:space="0" w:color="auto"/>
                  </w:divBdr>
                  <w:divsChild>
                    <w:div w:id="684525835">
                      <w:marLeft w:val="0"/>
                      <w:marRight w:val="0"/>
                      <w:marTop w:val="0"/>
                      <w:marBottom w:val="0"/>
                      <w:divBdr>
                        <w:top w:val="none" w:sz="0" w:space="0" w:color="auto"/>
                        <w:left w:val="none" w:sz="0" w:space="0" w:color="auto"/>
                        <w:bottom w:val="none" w:sz="0" w:space="0" w:color="auto"/>
                        <w:right w:val="none" w:sz="0" w:space="0" w:color="auto"/>
                      </w:divBdr>
                    </w:div>
                  </w:divsChild>
                </w:div>
                <w:div w:id="107091285">
                  <w:marLeft w:val="0"/>
                  <w:marRight w:val="0"/>
                  <w:marTop w:val="0"/>
                  <w:marBottom w:val="0"/>
                  <w:divBdr>
                    <w:top w:val="none" w:sz="0" w:space="0" w:color="auto"/>
                    <w:left w:val="none" w:sz="0" w:space="0" w:color="auto"/>
                    <w:bottom w:val="none" w:sz="0" w:space="0" w:color="auto"/>
                    <w:right w:val="none" w:sz="0" w:space="0" w:color="auto"/>
                  </w:divBdr>
                  <w:divsChild>
                    <w:div w:id="1698775919">
                      <w:marLeft w:val="0"/>
                      <w:marRight w:val="0"/>
                      <w:marTop w:val="0"/>
                      <w:marBottom w:val="0"/>
                      <w:divBdr>
                        <w:top w:val="none" w:sz="0" w:space="0" w:color="auto"/>
                        <w:left w:val="none" w:sz="0" w:space="0" w:color="auto"/>
                        <w:bottom w:val="none" w:sz="0" w:space="0" w:color="auto"/>
                        <w:right w:val="none" w:sz="0" w:space="0" w:color="auto"/>
                      </w:divBdr>
                    </w:div>
                  </w:divsChild>
                </w:div>
                <w:div w:id="131139307">
                  <w:marLeft w:val="0"/>
                  <w:marRight w:val="0"/>
                  <w:marTop w:val="0"/>
                  <w:marBottom w:val="0"/>
                  <w:divBdr>
                    <w:top w:val="none" w:sz="0" w:space="0" w:color="auto"/>
                    <w:left w:val="none" w:sz="0" w:space="0" w:color="auto"/>
                    <w:bottom w:val="none" w:sz="0" w:space="0" w:color="auto"/>
                    <w:right w:val="none" w:sz="0" w:space="0" w:color="auto"/>
                  </w:divBdr>
                  <w:divsChild>
                    <w:div w:id="1542934230">
                      <w:marLeft w:val="0"/>
                      <w:marRight w:val="0"/>
                      <w:marTop w:val="0"/>
                      <w:marBottom w:val="0"/>
                      <w:divBdr>
                        <w:top w:val="none" w:sz="0" w:space="0" w:color="auto"/>
                        <w:left w:val="none" w:sz="0" w:space="0" w:color="auto"/>
                        <w:bottom w:val="none" w:sz="0" w:space="0" w:color="auto"/>
                        <w:right w:val="none" w:sz="0" w:space="0" w:color="auto"/>
                      </w:divBdr>
                    </w:div>
                  </w:divsChild>
                </w:div>
                <w:div w:id="136799337">
                  <w:marLeft w:val="0"/>
                  <w:marRight w:val="0"/>
                  <w:marTop w:val="0"/>
                  <w:marBottom w:val="0"/>
                  <w:divBdr>
                    <w:top w:val="none" w:sz="0" w:space="0" w:color="auto"/>
                    <w:left w:val="none" w:sz="0" w:space="0" w:color="auto"/>
                    <w:bottom w:val="none" w:sz="0" w:space="0" w:color="auto"/>
                    <w:right w:val="none" w:sz="0" w:space="0" w:color="auto"/>
                  </w:divBdr>
                  <w:divsChild>
                    <w:div w:id="961035141">
                      <w:marLeft w:val="0"/>
                      <w:marRight w:val="0"/>
                      <w:marTop w:val="0"/>
                      <w:marBottom w:val="0"/>
                      <w:divBdr>
                        <w:top w:val="none" w:sz="0" w:space="0" w:color="auto"/>
                        <w:left w:val="none" w:sz="0" w:space="0" w:color="auto"/>
                        <w:bottom w:val="none" w:sz="0" w:space="0" w:color="auto"/>
                        <w:right w:val="none" w:sz="0" w:space="0" w:color="auto"/>
                      </w:divBdr>
                    </w:div>
                  </w:divsChild>
                </w:div>
                <w:div w:id="150100371">
                  <w:marLeft w:val="0"/>
                  <w:marRight w:val="0"/>
                  <w:marTop w:val="0"/>
                  <w:marBottom w:val="0"/>
                  <w:divBdr>
                    <w:top w:val="none" w:sz="0" w:space="0" w:color="auto"/>
                    <w:left w:val="none" w:sz="0" w:space="0" w:color="auto"/>
                    <w:bottom w:val="none" w:sz="0" w:space="0" w:color="auto"/>
                    <w:right w:val="none" w:sz="0" w:space="0" w:color="auto"/>
                  </w:divBdr>
                  <w:divsChild>
                    <w:div w:id="1442995437">
                      <w:marLeft w:val="0"/>
                      <w:marRight w:val="0"/>
                      <w:marTop w:val="0"/>
                      <w:marBottom w:val="0"/>
                      <w:divBdr>
                        <w:top w:val="none" w:sz="0" w:space="0" w:color="auto"/>
                        <w:left w:val="none" w:sz="0" w:space="0" w:color="auto"/>
                        <w:bottom w:val="none" w:sz="0" w:space="0" w:color="auto"/>
                        <w:right w:val="none" w:sz="0" w:space="0" w:color="auto"/>
                      </w:divBdr>
                    </w:div>
                  </w:divsChild>
                </w:div>
                <w:div w:id="160049854">
                  <w:marLeft w:val="0"/>
                  <w:marRight w:val="0"/>
                  <w:marTop w:val="0"/>
                  <w:marBottom w:val="0"/>
                  <w:divBdr>
                    <w:top w:val="none" w:sz="0" w:space="0" w:color="auto"/>
                    <w:left w:val="none" w:sz="0" w:space="0" w:color="auto"/>
                    <w:bottom w:val="none" w:sz="0" w:space="0" w:color="auto"/>
                    <w:right w:val="none" w:sz="0" w:space="0" w:color="auto"/>
                  </w:divBdr>
                  <w:divsChild>
                    <w:div w:id="1120607488">
                      <w:marLeft w:val="0"/>
                      <w:marRight w:val="0"/>
                      <w:marTop w:val="0"/>
                      <w:marBottom w:val="0"/>
                      <w:divBdr>
                        <w:top w:val="none" w:sz="0" w:space="0" w:color="auto"/>
                        <w:left w:val="none" w:sz="0" w:space="0" w:color="auto"/>
                        <w:bottom w:val="none" w:sz="0" w:space="0" w:color="auto"/>
                        <w:right w:val="none" w:sz="0" w:space="0" w:color="auto"/>
                      </w:divBdr>
                    </w:div>
                  </w:divsChild>
                </w:div>
                <w:div w:id="167409584">
                  <w:marLeft w:val="0"/>
                  <w:marRight w:val="0"/>
                  <w:marTop w:val="0"/>
                  <w:marBottom w:val="0"/>
                  <w:divBdr>
                    <w:top w:val="none" w:sz="0" w:space="0" w:color="auto"/>
                    <w:left w:val="none" w:sz="0" w:space="0" w:color="auto"/>
                    <w:bottom w:val="none" w:sz="0" w:space="0" w:color="auto"/>
                    <w:right w:val="none" w:sz="0" w:space="0" w:color="auto"/>
                  </w:divBdr>
                  <w:divsChild>
                    <w:div w:id="1915964628">
                      <w:marLeft w:val="0"/>
                      <w:marRight w:val="0"/>
                      <w:marTop w:val="0"/>
                      <w:marBottom w:val="0"/>
                      <w:divBdr>
                        <w:top w:val="none" w:sz="0" w:space="0" w:color="auto"/>
                        <w:left w:val="none" w:sz="0" w:space="0" w:color="auto"/>
                        <w:bottom w:val="none" w:sz="0" w:space="0" w:color="auto"/>
                        <w:right w:val="none" w:sz="0" w:space="0" w:color="auto"/>
                      </w:divBdr>
                    </w:div>
                  </w:divsChild>
                </w:div>
                <w:div w:id="214582930">
                  <w:marLeft w:val="0"/>
                  <w:marRight w:val="0"/>
                  <w:marTop w:val="0"/>
                  <w:marBottom w:val="0"/>
                  <w:divBdr>
                    <w:top w:val="none" w:sz="0" w:space="0" w:color="auto"/>
                    <w:left w:val="none" w:sz="0" w:space="0" w:color="auto"/>
                    <w:bottom w:val="none" w:sz="0" w:space="0" w:color="auto"/>
                    <w:right w:val="none" w:sz="0" w:space="0" w:color="auto"/>
                  </w:divBdr>
                  <w:divsChild>
                    <w:div w:id="887491999">
                      <w:marLeft w:val="0"/>
                      <w:marRight w:val="0"/>
                      <w:marTop w:val="0"/>
                      <w:marBottom w:val="0"/>
                      <w:divBdr>
                        <w:top w:val="none" w:sz="0" w:space="0" w:color="auto"/>
                        <w:left w:val="none" w:sz="0" w:space="0" w:color="auto"/>
                        <w:bottom w:val="none" w:sz="0" w:space="0" w:color="auto"/>
                        <w:right w:val="none" w:sz="0" w:space="0" w:color="auto"/>
                      </w:divBdr>
                    </w:div>
                  </w:divsChild>
                </w:div>
                <w:div w:id="217479601">
                  <w:marLeft w:val="0"/>
                  <w:marRight w:val="0"/>
                  <w:marTop w:val="0"/>
                  <w:marBottom w:val="0"/>
                  <w:divBdr>
                    <w:top w:val="none" w:sz="0" w:space="0" w:color="auto"/>
                    <w:left w:val="none" w:sz="0" w:space="0" w:color="auto"/>
                    <w:bottom w:val="none" w:sz="0" w:space="0" w:color="auto"/>
                    <w:right w:val="none" w:sz="0" w:space="0" w:color="auto"/>
                  </w:divBdr>
                  <w:divsChild>
                    <w:div w:id="789937374">
                      <w:marLeft w:val="0"/>
                      <w:marRight w:val="0"/>
                      <w:marTop w:val="0"/>
                      <w:marBottom w:val="0"/>
                      <w:divBdr>
                        <w:top w:val="none" w:sz="0" w:space="0" w:color="auto"/>
                        <w:left w:val="none" w:sz="0" w:space="0" w:color="auto"/>
                        <w:bottom w:val="none" w:sz="0" w:space="0" w:color="auto"/>
                        <w:right w:val="none" w:sz="0" w:space="0" w:color="auto"/>
                      </w:divBdr>
                    </w:div>
                  </w:divsChild>
                </w:div>
                <w:div w:id="226575734">
                  <w:marLeft w:val="0"/>
                  <w:marRight w:val="0"/>
                  <w:marTop w:val="0"/>
                  <w:marBottom w:val="0"/>
                  <w:divBdr>
                    <w:top w:val="none" w:sz="0" w:space="0" w:color="auto"/>
                    <w:left w:val="none" w:sz="0" w:space="0" w:color="auto"/>
                    <w:bottom w:val="none" w:sz="0" w:space="0" w:color="auto"/>
                    <w:right w:val="none" w:sz="0" w:space="0" w:color="auto"/>
                  </w:divBdr>
                  <w:divsChild>
                    <w:div w:id="990987633">
                      <w:marLeft w:val="0"/>
                      <w:marRight w:val="0"/>
                      <w:marTop w:val="0"/>
                      <w:marBottom w:val="0"/>
                      <w:divBdr>
                        <w:top w:val="none" w:sz="0" w:space="0" w:color="auto"/>
                        <w:left w:val="none" w:sz="0" w:space="0" w:color="auto"/>
                        <w:bottom w:val="none" w:sz="0" w:space="0" w:color="auto"/>
                        <w:right w:val="none" w:sz="0" w:space="0" w:color="auto"/>
                      </w:divBdr>
                    </w:div>
                  </w:divsChild>
                </w:div>
                <w:div w:id="229655983">
                  <w:marLeft w:val="0"/>
                  <w:marRight w:val="0"/>
                  <w:marTop w:val="0"/>
                  <w:marBottom w:val="0"/>
                  <w:divBdr>
                    <w:top w:val="none" w:sz="0" w:space="0" w:color="auto"/>
                    <w:left w:val="none" w:sz="0" w:space="0" w:color="auto"/>
                    <w:bottom w:val="none" w:sz="0" w:space="0" w:color="auto"/>
                    <w:right w:val="none" w:sz="0" w:space="0" w:color="auto"/>
                  </w:divBdr>
                  <w:divsChild>
                    <w:div w:id="2092769983">
                      <w:marLeft w:val="0"/>
                      <w:marRight w:val="0"/>
                      <w:marTop w:val="0"/>
                      <w:marBottom w:val="0"/>
                      <w:divBdr>
                        <w:top w:val="none" w:sz="0" w:space="0" w:color="auto"/>
                        <w:left w:val="none" w:sz="0" w:space="0" w:color="auto"/>
                        <w:bottom w:val="none" w:sz="0" w:space="0" w:color="auto"/>
                        <w:right w:val="none" w:sz="0" w:space="0" w:color="auto"/>
                      </w:divBdr>
                    </w:div>
                  </w:divsChild>
                </w:div>
                <w:div w:id="231158859">
                  <w:marLeft w:val="0"/>
                  <w:marRight w:val="0"/>
                  <w:marTop w:val="0"/>
                  <w:marBottom w:val="0"/>
                  <w:divBdr>
                    <w:top w:val="none" w:sz="0" w:space="0" w:color="auto"/>
                    <w:left w:val="none" w:sz="0" w:space="0" w:color="auto"/>
                    <w:bottom w:val="none" w:sz="0" w:space="0" w:color="auto"/>
                    <w:right w:val="none" w:sz="0" w:space="0" w:color="auto"/>
                  </w:divBdr>
                  <w:divsChild>
                    <w:div w:id="128137467">
                      <w:marLeft w:val="0"/>
                      <w:marRight w:val="0"/>
                      <w:marTop w:val="0"/>
                      <w:marBottom w:val="0"/>
                      <w:divBdr>
                        <w:top w:val="none" w:sz="0" w:space="0" w:color="auto"/>
                        <w:left w:val="none" w:sz="0" w:space="0" w:color="auto"/>
                        <w:bottom w:val="none" w:sz="0" w:space="0" w:color="auto"/>
                        <w:right w:val="none" w:sz="0" w:space="0" w:color="auto"/>
                      </w:divBdr>
                    </w:div>
                  </w:divsChild>
                </w:div>
                <w:div w:id="241186701">
                  <w:marLeft w:val="0"/>
                  <w:marRight w:val="0"/>
                  <w:marTop w:val="0"/>
                  <w:marBottom w:val="0"/>
                  <w:divBdr>
                    <w:top w:val="none" w:sz="0" w:space="0" w:color="auto"/>
                    <w:left w:val="none" w:sz="0" w:space="0" w:color="auto"/>
                    <w:bottom w:val="none" w:sz="0" w:space="0" w:color="auto"/>
                    <w:right w:val="none" w:sz="0" w:space="0" w:color="auto"/>
                  </w:divBdr>
                  <w:divsChild>
                    <w:div w:id="1396274798">
                      <w:marLeft w:val="0"/>
                      <w:marRight w:val="0"/>
                      <w:marTop w:val="0"/>
                      <w:marBottom w:val="0"/>
                      <w:divBdr>
                        <w:top w:val="none" w:sz="0" w:space="0" w:color="auto"/>
                        <w:left w:val="none" w:sz="0" w:space="0" w:color="auto"/>
                        <w:bottom w:val="none" w:sz="0" w:space="0" w:color="auto"/>
                        <w:right w:val="none" w:sz="0" w:space="0" w:color="auto"/>
                      </w:divBdr>
                    </w:div>
                  </w:divsChild>
                </w:div>
                <w:div w:id="264077277">
                  <w:marLeft w:val="0"/>
                  <w:marRight w:val="0"/>
                  <w:marTop w:val="0"/>
                  <w:marBottom w:val="0"/>
                  <w:divBdr>
                    <w:top w:val="none" w:sz="0" w:space="0" w:color="auto"/>
                    <w:left w:val="none" w:sz="0" w:space="0" w:color="auto"/>
                    <w:bottom w:val="none" w:sz="0" w:space="0" w:color="auto"/>
                    <w:right w:val="none" w:sz="0" w:space="0" w:color="auto"/>
                  </w:divBdr>
                  <w:divsChild>
                    <w:div w:id="720444048">
                      <w:marLeft w:val="0"/>
                      <w:marRight w:val="0"/>
                      <w:marTop w:val="0"/>
                      <w:marBottom w:val="0"/>
                      <w:divBdr>
                        <w:top w:val="none" w:sz="0" w:space="0" w:color="auto"/>
                        <w:left w:val="none" w:sz="0" w:space="0" w:color="auto"/>
                        <w:bottom w:val="none" w:sz="0" w:space="0" w:color="auto"/>
                        <w:right w:val="none" w:sz="0" w:space="0" w:color="auto"/>
                      </w:divBdr>
                    </w:div>
                  </w:divsChild>
                </w:div>
                <w:div w:id="323356047">
                  <w:marLeft w:val="0"/>
                  <w:marRight w:val="0"/>
                  <w:marTop w:val="0"/>
                  <w:marBottom w:val="0"/>
                  <w:divBdr>
                    <w:top w:val="none" w:sz="0" w:space="0" w:color="auto"/>
                    <w:left w:val="none" w:sz="0" w:space="0" w:color="auto"/>
                    <w:bottom w:val="none" w:sz="0" w:space="0" w:color="auto"/>
                    <w:right w:val="none" w:sz="0" w:space="0" w:color="auto"/>
                  </w:divBdr>
                  <w:divsChild>
                    <w:div w:id="2079547783">
                      <w:marLeft w:val="0"/>
                      <w:marRight w:val="0"/>
                      <w:marTop w:val="0"/>
                      <w:marBottom w:val="0"/>
                      <w:divBdr>
                        <w:top w:val="none" w:sz="0" w:space="0" w:color="auto"/>
                        <w:left w:val="none" w:sz="0" w:space="0" w:color="auto"/>
                        <w:bottom w:val="none" w:sz="0" w:space="0" w:color="auto"/>
                        <w:right w:val="none" w:sz="0" w:space="0" w:color="auto"/>
                      </w:divBdr>
                    </w:div>
                  </w:divsChild>
                </w:div>
                <w:div w:id="439498104">
                  <w:marLeft w:val="0"/>
                  <w:marRight w:val="0"/>
                  <w:marTop w:val="0"/>
                  <w:marBottom w:val="0"/>
                  <w:divBdr>
                    <w:top w:val="none" w:sz="0" w:space="0" w:color="auto"/>
                    <w:left w:val="none" w:sz="0" w:space="0" w:color="auto"/>
                    <w:bottom w:val="none" w:sz="0" w:space="0" w:color="auto"/>
                    <w:right w:val="none" w:sz="0" w:space="0" w:color="auto"/>
                  </w:divBdr>
                  <w:divsChild>
                    <w:div w:id="1468816695">
                      <w:marLeft w:val="0"/>
                      <w:marRight w:val="0"/>
                      <w:marTop w:val="0"/>
                      <w:marBottom w:val="0"/>
                      <w:divBdr>
                        <w:top w:val="none" w:sz="0" w:space="0" w:color="auto"/>
                        <w:left w:val="none" w:sz="0" w:space="0" w:color="auto"/>
                        <w:bottom w:val="none" w:sz="0" w:space="0" w:color="auto"/>
                        <w:right w:val="none" w:sz="0" w:space="0" w:color="auto"/>
                      </w:divBdr>
                    </w:div>
                  </w:divsChild>
                </w:div>
                <w:div w:id="476654257">
                  <w:marLeft w:val="0"/>
                  <w:marRight w:val="0"/>
                  <w:marTop w:val="0"/>
                  <w:marBottom w:val="0"/>
                  <w:divBdr>
                    <w:top w:val="none" w:sz="0" w:space="0" w:color="auto"/>
                    <w:left w:val="none" w:sz="0" w:space="0" w:color="auto"/>
                    <w:bottom w:val="none" w:sz="0" w:space="0" w:color="auto"/>
                    <w:right w:val="none" w:sz="0" w:space="0" w:color="auto"/>
                  </w:divBdr>
                  <w:divsChild>
                    <w:div w:id="1215704355">
                      <w:marLeft w:val="0"/>
                      <w:marRight w:val="0"/>
                      <w:marTop w:val="0"/>
                      <w:marBottom w:val="0"/>
                      <w:divBdr>
                        <w:top w:val="none" w:sz="0" w:space="0" w:color="auto"/>
                        <w:left w:val="none" w:sz="0" w:space="0" w:color="auto"/>
                        <w:bottom w:val="none" w:sz="0" w:space="0" w:color="auto"/>
                        <w:right w:val="none" w:sz="0" w:space="0" w:color="auto"/>
                      </w:divBdr>
                    </w:div>
                  </w:divsChild>
                </w:div>
                <w:div w:id="484785121">
                  <w:marLeft w:val="0"/>
                  <w:marRight w:val="0"/>
                  <w:marTop w:val="0"/>
                  <w:marBottom w:val="0"/>
                  <w:divBdr>
                    <w:top w:val="none" w:sz="0" w:space="0" w:color="auto"/>
                    <w:left w:val="none" w:sz="0" w:space="0" w:color="auto"/>
                    <w:bottom w:val="none" w:sz="0" w:space="0" w:color="auto"/>
                    <w:right w:val="none" w:sz="0" w:space="0" w:color="auto"/>
                  </w:divBdr>
                  <w:divsChild>
                    <w:div w:id="1077289570">
                      <w:marLeft w:val="0"/>
                      <w:marRight w:val="0"/>
                      <w:marTop w:val="0"/>
                      <w:marBottom w:val="0"/>
                      <w:divBdr>
                        <w:top w:val="none" w:sz="0" w:space="0" w:color="auto"/>
                        <w:left w:val="none" w:sz="0" w:space="0" w:color="auto"/>
                        <w:bottom w:val="none" w:sz="0" w:space="0" w:color="auto"/>
                        <w:right w:val="none" w:sz="0" w:space="0" w:color="auto"/>
                      </w:divBdr>
                    </w:div>
                  </w:divsChild>
                </w:div>
                <w:div w:id="491723017">
                  <w:marLeft w:val="0"/>
                  <w:marRight w:val="0"/>
                  <w:marTop w:val="0"/>
                  <w:marBottom w:val="0"/>
                  <w:divBdr>
                    <w:top w:val="none" w:sz="0" w:space="0" w:color="auto"/>
                    <w:left w:val="none" w:sz="0" w:space="0" w:color="auto"/>
                    <w:bottom w:val="none" w:sz="0" w:space="0" w:color="auto"/>
                    <w:right w:val="none" w:sz="0" w:space="0" w:color="auto"/>
                  </w:divBdr>
                  <w:divsChild>
                    <w:div w:id="763770277">
                      <w:marLeft w:val="0"/>
                      <w:marRight w:val="0"/>
                      <w:marTop w:val="0"/>
                      <w:marBottom w:val="0"/>
                      <w:divBdr>
                        <w:top w:val="none" w:sz="0" w:space="0" w:color="auto"/>
                        <w:left w:val="none" w:sz="0" w:space="0" w:color="auto"/>
                        <w:bottom w:val="none" w:sz="0" w:space="0" w:color="auto"/>
                        <w:right w:val="none" w:sz="0" w:space="0" w:color="auto"/>
                      </w:divBdr>
                    </w:div>
                  </w:divsChild>
                </w:div>
                <w:div w:id="504973731">
                  <w:marLeft w:val="0"/>
                  <w:marRight w:val="0"/>
                  <w:marTop w:val="0"/>
                  <w:marBottom w:val="0"/>
                  <w:divBdr>
                    <w:top w:val="none" w:sz="0" w:space="0" w:color="auto"/>
                    <w:left w:val="none" w:sz="0" w:space="0" w:color="auto"/>
                    <w:bottom w:val="none" w:sz="0" w:space="0" w:color="auto"/>
                    <w:right w:val="none" w:sz="0" w:space="0" w:color="auto"/>
                  </w:divBdr>
                  <w:divsChild>
                    <w:div w:id="1302880554">
                      <w:marLeft w:val="0"/>
                      <w:marRight w:val="0"/>
                      <w:marTop w:val="0"/>
                      <w:marBottom w:val="0"/>
                      <w:divBdr>
                        <w:top w:val="none" w:sz="0" w:space="0" w:color="auto"/>
                        <w:left w:val="none" w:sz="0" w:space="0" w:color="auto"/>
                        <w:bottom w:val="none" w:sz="0" w:space="0" w:color="auto"/>
                        <w:right w:val="none" w:sz="0" w:space="0" w:color="auto"/>
                      </w:divBdr>
                    </w:div>
                  </w:divsChild>
                </w:div>
                <w:div w:id="524174301">
                  <w:marLeft w:val="0"/>
                  <w:marRight w:val="0"/>
                  <w:marTop w:val="0"/>
                  <w:marBottom w:val="0"/>
                  <w:divBdr>
                    <w:top w:val="none" w:sz="0" w:space="0" w:color="auto"/>
                    <w:left w:val="none" w:sz="0" w:space="0" w:color="auto"/>
                    <w:bottom w:val="none" w:sz="0" w:space="0" w:color="auto"/>
                    <w:right w:val="none" w:sz="0" w:space="0" w:color="auto"/>
                  </w:divBdr>
                  <w:divsChild>
                    <w:div w:id="745735793">
                      <w:marLeft w:val="0"/>
                      <w:marRight w:val="0"/>
                      <w:marTop w:val="0"/>
                      <w:marBottom w:val="0"/>
                      <w:divBdr>
                        <w:top w:val="none" w:sz="0" w:space="0" w:color="auto"/>
                        <w:left w:val="none" w:sz="0" w:space="0" w:color="auto"/>
                        <w:bottom w:val="none" w:sz="0" w:space="0" w:color="auto"/>
                        <w:right w:val="none" w:sz="0" w:space="0" w:color="auto"/>
                      </w:divBdr>
                    </w:div>
                  </w:divsChild>
                </w:div>
                <w:div w:id="554925198">
                  <w:marLeft w:val="0"/>
                  <w:marRight w:val="0"/>
                  <w:marTop w:val="0"/>
                  <w:marBottom w:val="0"/>
                  <w:divBdr>
                    <w:top w:val="none" w:sz="0" w:space="0" w:color="auto"/>
                    <w:left w:val="none" w:sz="0" w:space="0" w:color="auto"/>
                    <w:bottom w:val="none" w:sz="0" w:space="0" w:color="auto"/>
                    <w:right w:val="none" w:sz="0" w:space="0" w:color="auto"/>
                  </w:divBdr>
                  <w:divsChild>
                    <w:div w:id="407921672">
                      <w:marLeft w:val="0"/>
                      <w:marRight w:val="0"/>
                      <w:marTop w:val="0"/>
                      <w:marBottom w:val="0"/>
                      <w:divBdr>
                        <w:top w:val="none" w:sz="0" w:space="0" w:color="auto"/>
                        <w:left w:val="none" w:sz="0" w:space="0" w:color="auto"/>
                        <w:bottom w:val="none" w:sz="0" w:space="0" w:color="auto"/>
                        <w:right w:val="none" w:sz="0" w:space="0" w:color="auto"/>
                      </w:divBdr>
                    </w:div>
                  </w:divsChild>
                </w:div>
                <w:div w:id="578170844">
                  <w:marLeft w:val="0"/>
                  <w:marRight w:val="0"/>
                  <w:marTop w:val="0"/>
                  <w:marBottom w:val="0"/>
                  <w:divBdr>
                    <w:top w:val="none" w:sz="0" w:space="0" w:color="auto"/>
                    <w:left w:val="none" w:sz="0" w:space="0" w:color="auto"/>
                    <w:bottom w:val="none" w:sz="0" w:space="0" w:color="auto"/>
                    <w:right w:val="none" w:sz="0" w:space="0" w:color="auto"/>
                  </w:divBdr>
                  <w:divsChild>
                    <w:div w:id="729307507">
                      <w:marLeft w:val="0"/>
                      <w:marRight w:val="0"/>
                      <w:marTop w:val="0"/>
                      <w:marBottom w:val="0"/>
                      <w:divBdr>
                        <w:top w:val="none" w:sz="0" w:space="0" w:color="auto"/>
                        <w:left w:val="none" w:sz="0" w:space="0" w:color="auto"/>
                        <w:bottom w:val="none" w:sz="0" w:space="0" w:color="auto"/>
                        <w:right w:val="none" w:sz="0" w:space="0" w:color="auto"/>
                      </w:divBdr>
                    </w:div>
                  </w:divsChild>
                </w:div>
                <w:div w:id="588930477">
                  <w:marLeft w:val="0"/>
                  <w:marRight w:val="0"/>
                  <w:marTop w:val="0"/>
                  <w:marBottom w:val="0"/>
                  <w:divBdr>
                    <w:top w:val="none" w:sz="0" w:space="0" w:color="auto"/>
                    <w:left w:val="none" w:sz="0" w:space="0" w:color="auto"/>
                    <w:bottom w:val="none" w:sz="0" w:space="0" w:color="auto"/>
                    <w:right w:val="none" w:sz="0" w:space="0" w:color="auto"/>
                  </w:divBdr>
                  <w:divsChild>
                    <w:div w:id="1835533330">
                      <w:marLeft w:val="0"/>
                      <w:marRight w:val="0"/>
                      <w:marTop w:val="0"/>
                      <w:marBottom w:val="0"/>
                      <w:divBdr>
                        <w:top w:val="none" w:sz="0" w:space="0" w:color="auto"/>
                        <w:left w:val="none" w:sz="0" w:space="0" w:color="auto"/>
                        <w:bottom w:val="none" w:sz="0" w:space="0" w:color="auto"/>
                        <w:right w:val="none" w:sz="0" w:space="0" w:color="auto"/>
                      </w:divBdr>
                    </w:div>
                  </w:divsChild>
                </w:div>
                <w:div w:id="594706182">
                  <w:marLeft w:val="0"/>
                  <w:marRight w:val="0"/>
                  <w:marTop w:val="0"/>
                  <w:marBottom w:val="0"/>
                  <w:divBdr>
                    <w:top w:val="none" w:sz="0" w:space="0" w:color="auto"/>
                    <w:left w:val="none" w:sz="0" w:space="0" w:color="auto"/>
                    <w:bottom w:val="none" w:sz="0" w:space="0" w:color="auto"/>
                    <w:right w:val="none" w:sz="0" w:space="0" w:color="auto"/>
                  </w:divBdr>
                  <w:divsChild>
                    <w:div w:id="857353600">
                      <w:marLeft w:val="0"/>
                      <w:marRight w:val="0"/>
                      <w:marTop w:val="0"/>
                      <w:marBottom w:val="0"/>
                      <w:divBdr>
                        <w:top w:val="none" w:sz="0" w:space="0" w:color="auto"/>
                        <w:left w:val="none" w:sz="0" w:space="0" w:color="auto"/>
                        <w:bottom w:val="none" w:sz="0" w:space="0" w:color="auto"/>
                        <w:right w:val="none" w:sz="0" w:space="0" w:color="auto"/>
                      </w:divBdr>
                    </w:div>
                  </w:divsChild>
                </w:div>
                <w:div w:id="626199986">
                  <w:marLeft w:val="0"/>
                  <w:marRight w:val="0"/>
                  <w:marTop w:val="0"/>
                  <w:marBottom w:val="0"/>
                  <w:divBdr>
                    <w:top w:val="none" w:sz="0" w:space="0" w:color="auto"/>
                    <w:left w:val="none" w:sz="0" w:space="0" w:color="auto"/>
                    <w:bottom w:val="none" w:sz="0" w:space="0" w:color="auto"/>
                    <w:right w:val="none" w:sz="0" w:space="0" w:color="auto"/>
                  </w:divBdr>
                  <w:divsChild>
                    <w:div w:id="951521239">
                      <w:marLeft w:val="0"/>
                      <w:marRight w:val="0"/>
                      <w:marTop w:val="0"/>
                      <w:marBottom w:val="0"/>
                      <w:divBdr>
                        <w:top w:val="none" w:sz="0" w:space="0" w:color="auto"/>
                        <w:left w:val="none" w:sz="0" w:space="0" w:color="auto"/>
                        <w:bottom w:val="none" w:sz="0" w:space="0" w:color="auto"/>
                        <w:right w:val="none" w:sz="0" w:space="0" w:color="auto"/>
                      </w:divBdr>
                    </w:div>
                  </w:divsChild>
                </w:div>
                <w:div w:id="628829002">
                  <w:marLeft w:val="0"/>
                  <w:marRight w:val="0"/>
                  <w:marTop w:val="0"/>
                  <w:marBottom w:val="0"/>
                  <w:divBdr>
                    <w:top w:val="none" w:sz="0" w:space="0" w:color="auto"/>
                    <w:left w:val="none" w:sz="0" w:space="0" w:color="auto"/>
                    <w:bottom w:val="none" w:sz="0" w:space="0" w:color="auto"/>
                    <w:right w:val="none" w:sz="0" w:space="0" w:color="auto"/>
                  </w:divBdr>
                  <w:divsChild>
                    <w:div w:id="1698311699">
                      <w:marLeft w:val="0"/>
                      <w:marRight w:val="0"/>
                      <w:marTop w:val="0"/>
                      <w:marBottom w:val="0"/>
                      <w:divBdr>
                        <w:top w:val="none" w:sz="0" w:space="0" w:color="auto"/>
                        <w:left w:val="none" w:sz="0" w:space="0" w:color="auto"/>
                        <w:bottom w:val="none" w:sz="0" w:space="0" w:color="auto"/>
                        <w:right w:val="none" w:sz="0" w:space="0" w:color="auto"/>
                      </w:divBdr>
                    </w:div>
                  </w:divsChild>
                </w:div>
                <w:div w:id="638388315">
                  <w:marLeft w:val="0"/>
                  <w:marRight w:val="0"/>
                  <w:marTop w:val="0"/>
                  <w:marBottom w:val="0"/>
                  <w:divBdr>
                    <w:top w:val="none" w:sz="0" w:space="0" w:color="auto"/>
                    <w:left w:val="none" w:sz="0" w:space="0" w:color="auto"/>
                    <w:bottom w:val="none" w:sz="0" w:space="0" w:color="auto"/>
                    <w:right w:val="none" w:sz="0" w:space="0" w:color="auto"/>
                  </w:divBdr>
                  <w:divsChild>
                    <w:div w:id="832070727">
                      <w:marLeft w:val="0"/>
                      <w:marRight w:val="0"/>
                      <w:marTop w:val="0"/>
                      <w:marBottom w:val="0"/>
                      <w:divBdr>
                        <w:top w:val="none" w:sz="0" w:space="0" w:color="auto"/>
                        <w:left w:val="none" w:sz="0" w:space="0" w:color="auto"/>
                        <w:bottom w:val="none" w:sz="0" w:space="0" w:color="auto"/>
                        <w:right w:val="none" w:sz="0" w:space="0" w:color="auto"/>
                      </w:divBdr>
                    </w:div>
                  </w:divsChild>
                </w:div>
                <w:div w:id="668211449">
                  <w:marLeft w:val="0"/>
                  <w:marRight w:val="0"/>
                  <w:marTop w:val="0"/>
                  <w:marBottom w:val="0"/>
                  <w:divBdr>
                    <w:top w:val="none" w:sz="0" w:space="0" w:color="auto"/>
                    <w:left w:val="none" w:sz="0" w:space="0" w:color="auto"/>
                    <w:bottom w:val="none" w:sz="0" w:space="0" w:color="auto"/>
                    <w:right w:val="none" w:sz="0" w:space="0" w:color="auto"/>
                  </w:divBdr>
                  <w:divsChild>
                    <w:div w:id="2135168723">
                      <w:marLeft w:val="0"/>
                      <w:marRight w:val="0"/>
                      <w:marTop w:val="0"/>
                      <w:marBottom w:val="0"/>
                      <w:divBdr>
                        <w:top w:val="none" w:sz="0" w:space="0" w:color="auto"/>
                        <w:left w:val="none" w:sz="0" w:space="0" w:color="auto"/>
                        <w:bottom w:val="none" w:sz="0" w:space="0" w:color="auto"/>
                        <w:right w:val="none" w:sz="0" w:space="0" w:color="auto"/>
                      </w:divBdr>
                    </w:div>
                  </w:divsChild>
                </w:div>
                <w:div w:id="686833081">
                  <w:marLeft w:val="0"/>
                  <w:marRight w:val="0"/>
                  <w:marTop w:val="0"/>
                  <w:marBottom w:val="0"/>
                  <w:divBdr>
                    <w:top w:val="none" w:sz="0" w:space="0" w:color="auto"/>
                    <w:left w:val="none" w:sz="0" w:space="0" w:color="auto"/>
                    <w:bottom w:val="none" w:sz="0" w:space="0" w:color="auto"/>
                    <w:right w:val="none" w:sz="0" w:space="0" w:color="auto"/>
                  </w:divBdr>
                  <w:divsChild>
                    <w:div w:id="1038891256">
                      <w:marLeft w:val="0"/>
                      <w:marRight w:val="0"/>
                      <w:marTop w:val="0"/>
                      <w:marBottom w:val="0"/>
                      <w:divBdr>
                        <w:top w:val="none" w:sz="0" w:space="0" w:color="auto"/>
                        <w:left w:val="none" w:sz="0" w:space="0" w:color="auto"/>
                        <w:bottom w:val="none" w:sz="0" w:space="0" w:color="auto"/>
                        <w:right w:val="none" w:sz="0" w:space="0" w:color="auto"/>
                      </w:divBdr>
                    </w:div>
                  </w:divsChild>
                </w:div>
                <w:div w:id="696465757">
                  <w:marLeft w:val="0"/>
                  <w:marRight w:val="0"/>
                  <w:marTop w:val="0"/>
                  <w:marBottom w:val="0"/>
                  <w:divBdr>
                    <w:top w:val="none" w:sz="0" w:space="0" w:color="auto"/>
                    <w:left w:val="none" w:sz="0" w:space="0" w:color="auto"/>
                    <w:bottom w:val="none" w:sz="0" w:space="0" w:color="auto"/>
                    <w:right w:val="none" w:sz="0" w:space="0" w:color="auto"/>
                  </w:divBdr>
                  <w:divsChild>
                    <w:div w:id="1697921903">
                      <w:marLeft w:val="0"/>
                      <w:marRight w:val="0"/>
                      <w:marTop w:val="0"/>
                      <w:marBottom w:val="0"/>
                      <w:divBdr>
                        <w:top w:val="none" w:sz="0" w:space="0" w:color="auto"/>
                        <w:left w:val="none" w:sz="0" w:space="0" w:color="auto"/>
                        <w:bottom w:val="none" w:sz="0" w:space="0" w:color="auto"/>
                        <w:right w:val="none" w:sz="0" w:space="0" w:color="auto"/>
                      </w:divBdr>
                    </w:div>
                  </w:divsChild>
                </w:div>
                <w:div w:id="701441011">
                  <w:marLeft w:val="0"/>
                  <w:marRight w:val="0"/>
                  <w:marTop w:val="0"/>
                  <w:marBottom w:val="0"/>
                  <w:divBdr>
                    <w:top w:val="none" w:sz="0" w:space="0" w:color="auto"/>
                    <w:left w:val="none" w:sz="0" w:space="0" w:color="auto"/>
                    <w:bottom w:val="none" w:sz="0" w:space="0" w:color="auto"/>
                    <w:right w:val="none" w:sz="0" w:space="0" w:color="auto"/>
                  </w:divBdr>
                  <w:divsChild>
                    <w:div w:id="638464291">
                      <w:marLeft w:val="0"/>
                      <w:marRight w:val="0"/>
                      <w:marTop w:val="0"/>
                      <w:marBottom w:val="0"/>
                      <w:divBdr>
                        <w:top w:val="none" w:sz="0" w:space="0" w:color="auto"/>
                        <w:left w:val="none" w:sz="0" w:space="0" w:color="auto"/>
                        <w:bottom w:val="none" w:sz="0" w:space="0" w:color="auto"/>
                        <w:right w:val="none" w:sz="0" w:space="0" w:color="auto"/>
                      </w:divBdr>
                    </w:div>
                  </w:divsChild>
                </w:div>
                <w:div w:id="710227417">
                  <w:marLeft w:val="0"/>
                  <w:marRight w:val="0"/>
                  <w:marTop w:val="0"/>
                  <w:marBottom w:val="0"/>
                  <w:divBdr>
                    <w:top w:val="none" w:sz="0" w:space="0" w:color="auto"/>
                    <w:left w:val="none" w:sz="0" w:space="0" w:color="auto"/>
                    <w:bottom w:val="none" w:sz="0" w:space="0" w:color="auto"/>
                    <w:right w:val="none" w:sz="0" w:space="0" w:color="auto"/>
                  </w:divBdr>
                  <w:divsChild>
                    <w:div w:id="1319767295">
                      <w:marLeft w:val="0"/>
                      <w:marRight w:val="0"/>
                      <w:marTop w:val="0"/>
                      <w:marBottom w:val="0"/>
                      <w:divBdr>
                        <w:top w:val="none" w:sz="0" w:space="0" w:color="auto"/>
                        <w:left w:val="none" w:sz="0" w:space="0" w:color="auto"/>
                        <w:bottom w:val="none" w:sz="0" w:space="0" w:color="auto"/>
                        <w:right w:val="none" w:sz="0" w:space="0" w:color="auto"/>
                      </w:divBdr>
                    </w:div>
                  </w:divsChild>
                </w:div>
                <w:div w:id="711659477">
                  <w:marLeft w:val="0"/>
                  <w:marRight w:val="0"/>
                  <w:marTop w:val="0"/>
                  <w:marBottom w:val="0"/>
                  <w:divBdr>
                    <w:top w:val="none" w:sz="0" w:space="0" w:color="auto"/>
                    <w:left w:val="none" w:sz="0" w:space="0" w:color="auto"/>
                    <w:bottom w:val="none" w:sz="0" w:space="0" w:color="auto"/>
                    <w:right w:val="none" w:sz="0" w:space="0" w:color="auto"/>
                  </w:divBdr>
                  <w:divsChild>
                    <w:div w:id="671492767">
                      <w:marLeft w:val="0"/>
                      <w:marRight w:val="0"/>
                      <w:marTop w:val="0"/>
                      <w:marBottom w:val="0"/>
                      <w:divBdr>
                        <w:top w:val="none" w:sz="0" w:space="0" w:color="auto"/>
                        <w:left w:val="none" w:sz="0" w:space="0" w:color="auto"/>
                        <w:bottom w:val="none" w:sz="0" w:space="0" w:color="auto"/>
                        <w:right w:val="none" w:sz="0" w:space="0" w:color="auto"/>
                      </w:divBdr>
                    </w:div>
                  </w:divsChild>
                </w:div>
                <w:div w:id="747387913">
                  <w:marLeft w:val="0"/>
                  <w:marRight w:val="0"/>
                  <w:marTop w:val="0"/>
                  <w:marBottom w:val="0"/>
                  <w:divBdr>
                    <w:top w:val="none" w:sz="0" w:space="0" w:color="auto"/>
                    <w:left w:val="none" w:sz="0" w:space="0" w:color="auto"/>
                    <w:bottom w:val="none" w:sz="0" w:space="0" w:color="auto"/>
                    <w:right w:val="none" w:sz="0" w:space="0" w:color="auto"/>
                  </w:divBdr>
                  <w:divsChild>
                    <w:div w:id="1080100856">
                      <w:marLeft w:val="0"/>
                      <w:marRight w:val="0"/>
                      <w:marTop w:val="0"/>
                      <w:marBottom w:val="0"/>
                      <w:divBdr>
                        <w:top w:val="none" w:sz="0" w:space="0" w:color="auto"/>
                        <w:left w:val="none" w:sz="0" w:space="0" w:color="auto"/>
                        <w:bottom w:val="none" w:sz="0" w:space="0" w:color="auto"/>
                        <w:right w:val="none" w:sz="0" w:space="0" w:color="auto"/>
                      </w:divBdr>
                    </w:div>
                  </w:divsChild>
                </w:div>
                <w:div w:id="754207647">
                  <w:marLeft w:val="0"/>
                  <w:marRight w:val="0"/>
                  <w:marTop w:val="0"/>
                  <w:marBottom w:val="0"/>
                  <w:divBdr>
                    <w:top w:val="none" w:sz="0" w:space="0" w:color="auto"/>
                    <w:left w:val="none" w:sz="0" w:space="0" w:color="auto"/>
                    <w:bottom w:val="none" w:sz="0" w:space="0" w:color="auto"/>
                    <w:right w:val="none" w:sz="0" w:space="0" w:color="auto"/>
                  </w:divBdr>
                  <w:divsChild>
                    <w:div w:id="1553073851">
                      <w:marLeft w:val="0"/>
                      <w:marRight w:val="0"/>
                      <w:marTop w:val="0"/>
                      <w:marBottom w:val="0"/>
                      <w:divBdr>
                        <w:top w:val="none" w:sz="0" w:space="0" w:color="auto"/>
                        <w:left w:val="none" w:sz="0" w:space="0" w:color="auto"/>
                        <w:bottom w:val="none" w:sz="0" w:space="0" w:color="auto"/>
                        <w:right w:val="none" w:sz="0" w:space="0" w:color="auto"/>
                      </w:divBdr>
                    </w:div>
                  </w:divsChild>
                </w:div>
                <w:div w:id="758713546">
                  <w:marLeft w:val="0"/>
                  <w:marRight w:val="0"/>
                  <w:marTop w:val="0"/>
                  <w:marBottom w:val="0"/>
                  <w:divBdr>
                    <w:top w:val="none" w:sz="0" w:space="0" w:color="auto"/>
                    <w:left w:val="none" w:sz="0" w:space="0" w:color="auto"/>
                    <w:bottom w:val="none" w:sz="0" w:space="0" w:color="auto"/>
                    <w:right w:val="none" w:sz="0" w:space="0" w:color="auto"/>
                  </w:divBdr>
                  <w:divsChild>
                    <w:div w:id="326828644">
                      <w:marLeft w:val="0"/>
                      <w:marRight w:val="0"/>
                      <w:marTop w:val="0"/>
                      <w:marBottom w:val="0"/>
                      <w:divBdr>
                        <w:top w:val="none" w:sz="0" w:space="0" w:color="auto"/>
                        <w:left w:val="none" w:sz="0" w:space="0" w:color="auto"/>
                        <w:bottom w:val="none" w:sz="0" w:space="0" w:color="auto"/>
                        <w:right w:val="none" w:sz="0" w:space="0" w:color="auto"/>
                      </w:divBdr>
                    </w:div>
                  </w:divsChild>
                </w:div>
                <w:div w:id="791217106">
                  <w:marLeft w:val="0"/>
                  <w:marRight w:val="0"/>
                  <w:marTop w:val="0"/>
                  <w:marBottom w:val="0"/>
                  <w:divBdr>
                    <w:top w:val="none" w:sz="0" w:space="0" w:color="auto"/>
                    <w:left w:val="none" w:sz="0" w:space="0" w:color="auto"/>
                    <w:bottom w:val="none" w:sz="0" w:space="0" w:color="auto"/>
                    <w:right w:val="none" w:sz="0" w:space="0" w:color="auto"/>
                  </w:divBdr>
                  <w:divsChild>
                    <w:div w:id="1566600554">
                      <w:marLeft w:val="0"/>
                      <w:marRight w:val="0"/>
                      <w:marTop w:val="0"/>
                      <w:marBottom w:val="0"/>
                      <w:divBdr>
                        <w:top w:val="none" w:sz="0" w:space="0" w:color="auto"/>
                        <w:left w:val="none" w:sz="0" w:space="0" w:color="auto"/>
                        <w:bottom w:val="none" w:sz="0" w:space="0" w:color="auto"/>
                        <w:right w:val="none" w:sz="0" w:space="0" w:color="auto"/>
                      </w:divBdr>
                    </w:div>
                  </w:divsChild>
                </w:div>
                <w:div w:id="795023060">
                  <w:marLeft w:val="0"/>
                  <w:marRight w:val="0"/>
                  <w:marTop w:val="0"/>
                  <w:marBottom w:val="0"/>
                  <w:divBdr>
                    <w:top w:val="none" w:sz="0" w:space="0" w:color="auto"/>
                    <w:left w:val="none" w:sz="0" w:space="0" w:color="auto"/>
                    <w:bottom w:val="none" w:sz="0" w:space="0" w:color="auto"/>
                    <w:right w:val="none" w:sz="0" w:space="0" w:color="auto"/>
                  </w:divBdr>
                  <w:divsChild>
                    <w:div w:id="938414893">
                      <w:marLeft w:val="0"/>
                      <w:marRight w:val="0"/>
                      <w:marTop w:val="0"/>
                      <w:marBottom w:val="0"/>
                      <w:divBdr>
                        <w:top w:val="none" w:sz="0" w:space="0" w:color="auto"/>
                        <w:left w:val="none" w:sz="0" w:space="0" w:color="auto"/>
                        <w:bottom w:val="none" w:sz="0" w:space="0" w:color="auto"/>
                        <w:right w:val="none" w:sz="0" w:space="0" w:color="auto"/>
                      </w:divBdr>
                    </w:div>
                  </w:divsChild>
                </w:div>
                <w:div w:id="798493620">
                  <w:marLeft w:val="0"/>
                  <w:marRight w:val="0"/>
                  <w:marTop w:val="0"/>
                  <w:marBottom w:val="0"/>
                  <w:divBdr>
                    <w:top w:val="none" w:sz="0" w:space="0" w:color="auto"/>
                    <w:left w:val="none" w:sz="0" w:space="0" w:color="auto"/>
                    <w:bottom w:val="none" w:sz="0" w:space="0" w:color="auto"/>
                    <w:right w:val="none" w:sz="0" w:space="0" w:color="auto"/>
                  </w:divBdr>
                  <w:divsChild>
                    <w:div w:id="1055205543">
                      <w:marLeft w:val="0"/>
                      <w:marRight w:val="0"/>
                      <w:marTop w:val="0"/>
                      <w:marBottom w:val="0"/>
                      <w:divBdr>
                        <w:top w:val="none" w:sz="0" w:space="0" w:color="auto"/>
                        <w:left w:val="none" w:sz="0" w:space="0" w:color="auto"/>
                        <w:bottom w:val="none" w:sz="0" w:space="0" w:color="auto"/>
                        <w:right w:val="none" w:sz="0" w:space="0" w:color="auto"/>
                      </w:divBdr>
                    </w:div>
                  </w:divsChild>
                </w:div>
                <w:div w:id="801265119">
                  <w:marLeft w:val="0"/>
                  <w:marRight w:val="0"/>
                  <w:marTop w:val="0"/>
                  <w:marBottom w:val="0"/>
                  <w:divBdr>
                    <w:top w:val="none" w:sz="0" w:space="0" w:color="auto"/>
                    <w:left w:val="none" w:sz="0" w:space="0" w:color="auto"/>
                    <w:bottom w:val="none" w:sz="0" w:space="0" w:color="auto"/>
                    <w:right w:val="none" w:sz="0" w:space="0" w:color="auto"/>
                  </w:divBdr>
                  <w:divsChild>
                    <w:div w:id="139616561">
                      <w:marLeft w:val="0"/>
                      <w:marRight w:val="0"/>
                      <w:marTop w:val="0"/>
                      <w:marBottom w:val="0"/>
                      <w:divBdr>
                        <w:top w:val="none" w:sz="0" w:space="0" w:color="auto"/>
                        <w:left w:val="none" w:sz="0" w:space="0" w:color="auto"/>
                        <w:bottom w:val="none" w:sz="0" w:space="0" w:color="auto"/>
                        <w:right w:val="none" w:sz="0" w:space="0" w:color="auto"/>
                      </w:divBdr>
                    </w:div>
                  </w:divsChild>
                </w:div>
                <w:div w:id="826288228">
                  <w:marLeft w:val="0"/>
                  <w:marRight w:val="0"/>
                  <w:marTop w:val="0"/>
                  <w:marBottom w:val="0"/>
                  <w:divBdr>
                    <w:top w:val="none" w:sz="0" w:space="0" w:color="auto"/>
                    <w:left w:val="none" w:sz="0" w:space="0" w:color="auto"/>
                    <w:bottom w:val="none" w:sz="0" w:space="0" w:color="auto"/>
                    <w:right w:val="none" w:sz="0" w:space="0" w:color="auto"/>
                  </w:divBdr>
                  <w:divsChild>
                    <w:div w:id="1324042406">
                      <w:marLeft w:val="0"/>
                      <w:marRight w:val="0"/>
                      <w:marTop w:val="0"/>
                      <w:marBottom w:val="0"/>
                      <w:divBdr>
                        <w:top w:val="none" w:sz="0" w:space="0" w:color="auto"/>
                        <w:left w:val="none" w:sz="0" w:space="0" w:color="auto"/>
                        <w:bottom w:val="none" w:sz="0" w:space="0" w:color="auto"/>
                        <w:right w:val="none" w:sz="0" w:space="0" w:color="auto"/>
                      </w:divBdr>
                    </w:div>
                  </w:divsChild>
                </w:div>
                <w:div w:id="834418497">
                  <w:marLeft w:val="0"/>
                  <w:marRight w:val="0"/>
                  <w:marTop w:val="0"/>
                  <w:marBottom w:val="0"/>
                  <w:divBdr>
                    <w:top w:val="none" w:sz="0" w:space="0" w:color="auto"/>
                    <w:left w:val="none" w:sz="0" w:space="0" w:color="auto"/>
                    <w:bottom w:val="none" w:sz="0" w:space="0" w:color="auto"/>
                    <w:right w:val="none" w:sz="0" w:space="0" w:color="auto"/>
                  </w:divBdr>
                  <w:divsChild>
                    <w:div w:id="1613513697">
                      <w:marLeft w:val="0"/>
                      <w:marRight w:val="0"/>
                      <w:marTop w:val="0"/>
                      <w:marBottom w:val="0"/>
                      <w:divBdr>
                        <w:top w:val="none" w:sz="0" w:space="0" w:color="auto"/>
                        <w:left w:val="none" w:sz="0" w:space="0" w:color="auto"/>
                        <w:bottom w:val="none" w:sz="0" w:space="0" w:color="auto"/>
                        <w:right w:val="none" w:sz="0" w:space="0" w:color="auto"/>
                      </w:divBdr>
                    </w:div>
                  </w:divsChild>
                </w:div>
                <w:div w:id="855583130">
                  <w:marLeft w:val="0"/>
                  <w:marRight w:val="0"/>
                  <w:marTop w:val="0"/>
                  <w:marBottom w:val="0"/>
                  <w:divBdr>
                    <w:top w:val="none" w:sz="0" w:space="0" w:color="auto"/>
                    <w:left w:val="none" w:sz="0" w:space="0" w:color="auto"/>
                    <w:bottom w:val="none" w:sz="0" w:space="0" w:color="auto"/>
                    <w:right w:val="none" w:sz="0" w:space="0" w:color="auto"/>
                  </w:divBdr>
                  <w:divsChild>
                    <w:div w:id="332225881">
                      <w:marLeft w:val="0"/>
                      <w:marRight w:val="0"/>
                      <w:marTop w:val="0"/>
                      <w:marBottom w:val="0"/>
                      <w:divBdr>
                        <w:top w:val="none" w:sz="0" w:space="0" w:color="auto"/>
                        <w:left w:val="none" w:sz="0" w:space="0" w:color="auto"/>
                        <w:bottom w:val="none" w:sz="0" w:space="0" w:color="auto"/>
                        <w:right w:val="none" w:sz="0" w:space="0" w:color="auto"/>
                      </w:divBdr>
                    </w:div>
                  </w:divsChild>
                </w:div>
                <w:div w:id="859707412">
                  <w:marLeft w:val="0"/>
                  <w:marRight w:val="0"/>
                  <w:marTop w:val="0"/>
                  <w:marBottom w:val="0"/>
                  <w:divBdr>
                    <w:top w:val="none" w:sz="0" w:space="0" w:color="auto"/>
                    <w:left w:val="none" w:sz="0" w:space="0" w:color="auto"/>
                    <w:bottom w:val="none" w:sz="0" w:space="0" w:color="auto"/>
                    <w:right w:val="none" w:sz="0" w:space="0" w:color="auto"/>
                  </w:divBdr>
                  <w:divsChild>
                    <w:div w:id="1334335602">
                      <w:marLeft w:val="0"/>
                      <w:marRight w:val="0"/>
                      <w:marTop w:val="0"/>
                      <w:marBottom w:val="0"/>
                      <w:divBdr>
                        <w:top w:val="none" w:sz="0" w:space="0" w:color="auto"/>
                        <w:left w:val="none" w:sz="0" w:space="0" w:color="auto"/>
                        <w:bottom w:val="none" w:sz="0" w:space="0" w:color="auto"/>
                        <w:right w:val="none" w:sz="0" w:space="0" w:color="auto"/>
                      </w:divBdr>
                    </w:div>
                  </w:divsChild>
                </w:div>
                <w:div w:id="881601054">
                  <w:marLeft w:val="0"/>
                  <w:marRight w:val="0"/>
                  <w:marTop w:val="0"/>
                  <w:marBottom w:val="0"/>
                  <w:divBdr>
                    <w:top w:val="none" w:sz="0" w:space="0" w:color="auto"/>
                    <w:left w:val="none" w:sz="0" w:space="0" w:color="auto"/>
                    <w:bottom w:val="none" w:sz="0" w:space="0" w:color="auto"/>
                    <w:right w:val="none" w:sz="0" w:space="0" w:color="auto"/>
                  </w:divBdr>
                  <w:divsChild>
                    <w:div w:id="847184520">
                      <w:marLeft w:val="0"/>
                      <w:marRight w:val="0"/>
                      <w:marTop w:val="0"/>
                      <w:marBottom w:val="0"/>
                      <w:divBdr>
                        <w:top w:val="none" w:sz="0" w:space="0" w:color="auto"/>
                        <w:left w:val="none" w:sz="0" w:space="0" w:color="auto"/>
                        <w:bottom w:val="none" w:sz="0" w:space="0" w:color="auto"/>
                        <w:right w:val="none" w:sz="0" w:space="0" w:color="auto"/>
                      </w:divBdr>
                    </w:div>
                  </w:divsChild>
                </w:div>
                <w:div w:id="883565416">
                  <w:marLeft w:val="0"/>
                  <w:marRight w:val="0"/>
                  <w:marTop w:val="0"/>
                  <w:marBottom w:val="0"/>
                  <w:divBdr>
                    <w:top w:val="none" w:sz="0" w:space="0" w:color="auto"/>
                    <w:left w:val="none" w:sz="0" w:space="0" w:color="auto"/>
                    <w:bottom w:val="none" w:sz="0" w:space="0" w:color="auto"/>
                    <w:right w:val="none" w:sz="0" w:space="0" w:color="auto"/>
                  </w:divBdr>
                  <w:divsChild>
                    <w:div w:id="1433666571">
                      <w:marLeft w:val="0"/>
                      <w:marRight w:val="0"/>
                      <w:marTop w:val="0"/>
                      <w:marBottom w:val="0"/>
                      <w:divBdr>
                        <w:top w:val="none" w:sz="0" w:space="0" w:color="auto"/>
                        <w:left w:val="none" w:sz="0" w:space="0" w:color="auto"/>
                        <w:bottom w:val="none" w:sz="0" w:space="0" w:color="auto"/>
                        <w:right w:val="none" w:sz="0" w:space="0" w:color="auto"/>
                      </w:divBdr>
                    </w:div>
                  </w:divsChild>
                </w:div>
                <w:div w:id="894858065">
                  <w:marLeft w:val="0"/>
                  <w:marRight w:val="0"/>
                  <w:marTop w:val="0"/>
                  <w:marBottom w:val="0"/>
                  <w:divBdr>
                    <w:top w:val="none" w:sz="0" w:space="0" w:color="auto"/>
                    <w:left w:val="none" w:sz="0" w:space="0" w:color="auto"/>
                    <w:bottom w:val="none" w:sz="0" w:space="0" w:color="auto"/>
                    <w:right w:val="none" w:sz="0" w:space="0" w:color="auto"/>
                  </w:divBdr>
                  <w:divsChild>
                    <w:div w:id="740297220">
                      <w:marLeft w:val="0"/>
                      <w:marRight w:val="0"/>
                      <w:marTop w:val="0"/>
                      <w:marBottom w:val="0"/>
                      <w:divBdr>
                        <w:top w:val="none" w:sz="0" w:space="0" w:color="auto"/>
                        <w:left w:val="none" w:sz="0" w:space="0" w:color="auto"/>
                        <w:bottom w:val="none" w:sz="0" w:space="0" w:color="auto"/>
                        <w:right w:val="none" w:sz="0" w:space="0" w:color="auto"/>
                      </w:divBdr>
                    </w:div>
                  </w:divsChild>
                </w:div>
                <w:div w:id="899680803">
                  <w:marLeft w:val="0"/>
                  <w:marRight w:val="0"/>
                  <w:marTop w:val="0"/>
                  <w:marBottom w:val="0"/>
                  <w:divBdr>
                    <w:top w:val="none" w:sz="0" w:space="0" w:color="auto"/>
                    <w:left w:val="none" w:sz="0" w:space="0" w:color="auto"/>
                    <w:bottom w:val="none" w:sz="0" w:space="0" w:color="auto"/>
                    <w:right w:val="none" w:sz="0" w:space="0" w:color="auto"/>
                  </w:divBdr>
                  <w:divsChild>
                    <w:div w:id="329718700">
                      <w:marLeft w:val="0"/>
                      <w:marRight w:val="0"/>
                      <w:marTop w:val="0"/>
                      <w:marBottom w:val="0"/>
                      <w:divBdr>
                        <w:top w:val="none" w:sz="0" w:space="0" w:color="auto"/>
                        <w:left w:val="none" w:sz="0" w:space="0" w:color="auto"/>
                        <w:bottom w:val="none" w:sz="0" w:space="0" w:color="auto"/>
                        <w:right w:val="none" w:sz="0" w:space="0" w:color="auto"/>
                      </w:divBdr>
                    </w:div>
                  </w:divsChild>
                </w:div>
                <w:div w:id="911741381">
                  <w:marLeft w:val="0"/>
                  <w:marRight w:val="0"/>
                  <w:marTop w:val="0"/>
                  <w:marBottom w:val="0"/>
                  <w:divBdr>
                    <w:top w:val="none" w:sz="0" w:space="0" w:color="auto"/>
                    <w:left w:val="none" w:sz="0" w:space="0" w:color="auto"/>
                    <w:bottom w:val="none" w:sz="0" w:space="0" w:color="auto"/>
                    <w:right w:val="none" w:sz="0" w:space="0" w:color="auto"/>
                  </w:divBdr>
                  <w:divsChild>
                    <w:div w:id="1905675961">
                      <w:marLeft w:val="0"/>
                      <w:marRight w:val="0"/>
                      <w:marTop w:val="0"/>
                      <w:marBottom w:val="0"/>
                      <w:divBdr>
                        <w:top w:val="none" w:sz="0" w:space="0" w:color="auto"/>
                        <w:left w:val="none" w:sz="0" w:space="0" w:color="auto"/>
                        <w:bottom w:val="none" w:sz="0" w:space="0" w:color="auto"/>
                        <w:right w:val="none" w:sz="0" w:space="0" w:color="auto"/>
                      </w:divBdr>
                    </w:div>
                  </w:divsChild>
                </w:div>
                <w:div w:id="950016020">
                  <w:marLeft w:val="0"/>
                  <w:marRight w:val="0"/>
                  <w:marTop w:val="0"/>
                  <w:marBottom w:val="0"/>
                  <w:divBdr>
                    <w:top w:val="none" w:sz="0" w:space="0" w:color="auto"/>
                    <w:left w:val="none" w:sz="0" w:space="0" w:color="auto"/>
                    <w:bottom w:val="none" w:sz="0" w:space="0" w:color="auto"/>
                    <w:right w:val="none" w:sz="0" w:space="0" w:color="auto"/>
                  </w:divBdr>
                  <w:divsChild>
                    <w:div w:id="2113820743">
                      <w:marLeft w:val="0"/>
                      <w:marRight w:val="0"/>
                      <w:marTop w:val="0"/>
                      <w:marBottom w:val="0"/>
                      <w:divBdr>
                        <w:top w:val="none" w:sz="0" w:space="0" w:color="auto"/>
                        <w:left w:val="none" w:sz="0" w:space="0" w:color="auto"/>
                        <w:bottom w:val="none" w:sz="0" w:space="0" w:color="auto"/>
                        <w:right w:val="none" w:sz="0" w:space="0" w:color="auto"/>
                      </w:divBdr>
                    </w:div>
                  </w:divsChild>
                </w:div>
                <w:div w:id="959805484">
                  <w:marLeft w:val="0"/>
                  <w:marRight w:val="0"/>
                  <w:marTop w:val="0"/>
                  <w:marBottom w:val="0"/>
                  <w:divBdr>
                    <w:top w:val="none" w:sz="0" w:space="0" w:color="auto"/>
                    <w:left w:val="none" w:sz="0" w:space="0" w:color="auto"/>
                    <w:bottom w:val="none" w:sz="0" w:space="0" w:color="auto"/>
                    <w:right w:val="none" w:sz="0" w:space="0" w:color="auto"/>
                  </w:divBdr>
                  <w:divsChild>
                    <w:div w:id="1463883402">
                      <w:marLeft w:val="0"/>
                      <w:marRight w:val="0"/>
                      <w:marTop w:val="0"/>
                      <w:marBottom w:val="0"/>
                      <w:divBdr>
                        <w:top w:val="none" w:sz="0" w:space="0" w:color="auto"/>
                        <w:left w:val="none" w:sz="0" w:space="0" w:color="auto"/>
                        <w:bottom w:val="none" w:sz="0" w:space="0" w:color="auto"/>
                        <w:right w:val="none" w:sz="0" w:space="0" w:color="auto"/>
                      </w:divBdr>
                    </w:div>
                  </w:divsChild>
                </w:div>
                <w:div w:id="969242629">
                  <w:marLeft w:val="0"/>
                  <w:marRight w:val="0"/>
                  <w:marTop w:val="0"/>
                  <w:marBottom w:val="0"/>
                  <w:divBdr>
                    <w:top w:val="none" w:sz="0" w:space="0" w:color="auto"/>
                    <w:left w:val="none" w:sz="0" w:space="0" w:color="auto"/>
                    <w:bottom w:val="none" w:sz="0" w:space="0" w:color="auto"/>
                    <w:right w:val="none" w:sz="0" w:space="0" w:color="auto"/>
                  </w:divBdr>
                  <w:divsChild>
                    <w:div w:id="1764565469">
                      <w:marLeft w:val="0"/>
                      <w:marRight w:val="0"/>
                      <w:marTop w:val="0"/>
                      <w:marBottom w:val="0"/>
                      <w:divBdr>
                        <w:top w:val="none" w:sz="0" w:space="0" w:color="auto"/>
                        <w:left w:val="none" w:sz="0" w:space="0" w:color="auto"/>
                        <w:bottom w:val="none" w:sz="0" w:space="0" w:color="auto"/>
                        <w:right w:val="none" w:sz="0" w:space="0" w:color="auto"/>
                      </w:divBdr>
                    </w:div>
                  </w:divsChild>
                </w:div>
                <w:div w:id="970214481">
                  <w:marLeft w:val="0"/>
                  <w:marRight w:val="0"/>
                  <w:marTop w:val="0"/>
                  <w:marBottom w:val="0"/>
                  <w:divBdr>
                    <w:top w:val="none" w:sz="0" w:space="0" w:color="auto"/>
                    <w:left w:val="none" w:sz="0" w:space="0" w:color="auto"/>
                    <w:bottom w:val="none" w:sz="0" w:space="0" w:color="auto"/>
                    <w:right w:val="none" w:sz="0" w:space="0" w:color="auto"/>
                  </w:divBdr>
                  <w:divsChild>
                    <w:div w:id="1847400601">
                      <w:marLeft w:val="0"/>
                      <w:marRight w:val="0"/>
                      <w:marTop w:val="0"/>
                      <w:marBottom w:val="0"/>
                      <w:divBdr>
                        <w:top w:val="none" w:sz="0" w:space="0" w:color="auto"/>
                        <w:left w:val="none" w:sz="0" w:space="0" w:color="auto"/>
                        <w:bottom w:val="none" w:sz="0" w:space="0" w:color="auto"/>
                        <w:right w:val="none" w:sz="0" w:space="0" w:color="auto"/>
                      </w:divBdr>
                    </w:div>
                  </w:divsChild>
                </w:div>
                <w:div w:id="985743454">
                  <w:marLeft w:val="0"/>
                  <w:marRight w:val="0"/>
                  <w:marTop w:val="0"/>
                  <w:marBottom w:val="0"/>
                  <w:divBdr>
                    <w:top w:val="none" w:sz="0" w:space="0" w:color="auto"/>
                    <w:left w:val="none" w:sz="0" w:space="0" w:color="auto"/>
                    <w:bottom w:val="none" w:sz="0" w:space="0" w:color="auto"/>
                    <w:right w:val="none" w:sz="0" w:space="0" w:color="auto"/>
                  </w:divBdr>
                  <w:divsChild>
                    <w:div w:id="1921593159">
                      <w:marLeft w:val="0"/>
                      <w:marRight w:val="0"/>
                      <w:marTop w:val="0"/>
                      <w:marBottom w:val="0"/>
                      <w:divBdr>
                        <w:top w:val="none" w:sz="0" w:space="0" w:color="auto"/>
                        <w:left w:val="none" w:sz="0" w:space="0" w:color="auto"/>
                        <w:bottom w:val="none" w:sz="0" w:space="0" w:color="auto"/>
                        <w:right w:val="none" w:sz="0" w:space="0" w:color="auto"/>
                      </w:divBdr>
                    </w:div>
                  </w:divsChild>
                </w:div>
                <w:div w:id="996764979">
                  <w:marLeft w:val="0"/>
                  <w:marRight w:val="0"/>
                  <w:marTop w:val="0"/>
                  <w:marBottom w:val="0"/>
                  <w:divBdr>
                    <w:top w:val="none" w:sz="0" w:space="0" w:color="auto"/>
                    <w:left w:val="none" w:sz="0" w:space="0" w:color="auto"/>
                    <w:bottom w:val="none" w:sz="0" w:space="0" w:color="auto"/>
                    <w:right w:val="none" w:sz="0" w:space="0" w:color="auto"/>
                  </w:divBdr>
                  <w:divsChild>
                    <w:div w:id="854811636">
                      <w:marLeft w:val="0"/>
                      <w:marRight w:val="0"/>
                      <w:marTop w:val="0"/>
                      <w:marBottom w:val="0"/>
                      <w:divBdr>
                        <w:top w:val="none" w:sz="0" w:space="0" w:color="auto"/>
                        <w:left w:val="none" w:sz="0" w:space="0" w:color="auto"/>
                        <w:bottom w:val="none" w:sz="0" w:space="0" w:color="auto"/>
                        <w:right w:val="none" w:sz="0" w:space="0" w:color="auto"/>
                      </w:divBdr>
                    </w:div>
                  </w:divsChild>
                </w:div>
                <w:div w:id="1028680884">
                  <w:marLeft w:val="0"/>
                  <w:marRight w:val="0"/>
                  <w:marTop w:val="0"/>
                  <w:marBottom w:val="0"/>
                  <w:divBdr>
                    <w:top w:val="none" w:sz="0" w:space="0" w:color="auto"/>
                    <w:left w:val="none" w:sz="0" w:space="0" w:color="auto"/>
                    <w:bottom w:val="none" w:sz="0" w:space="0" w:color="auto"/>
                    <w:right w:val="none" w:sz="0" w:space="0" w:color="auto"/>
                  </w:divBdr>
                  <w:divsChild>
                    <w:div w:id="109516623">
                      <w:marLeft w:val="0"/>
                      <w:marRight w:val="0"/>
                      <w:marTop w:val="0"/>
                      <w:marBottom w:val="0"/>
                      <w:divBdr>
                        <w:top w:val="none" w:sz="0" w:space="0" w:color="auto"/>
                        <w:left w:val="none" w:sz="0" w:space="0" w:color="auto"/>
                        <w:bottom w:val="none" w:sz="0" w:space="0" w:color="auto"/>
                        <w:right w:val="none" w:sz="0" w:space="0" w:color="auto"/>
                      </w:divBdr>
                    </w:div>
                  </w:divsChild>
                </w:div>
                <w:div w:id="1043360796">
                  <w:marLeft w:val="0"/>
                  <w:marRight w:val="0"/>
                  <w:marTop w:val="0"/>
                  <w:marBottom w:val="0"/>
                  <w:divBdr>
                    <w:top w:val="none" w:sz="0" w:space="0" w:color="auto"/>
                    <w:left w:val="none" w:sz="0" w:space="0" w:color="auto"/>
                    <w:bottom w:val="none" w:sz="0" w:space="0" w:color="auto"/>
                    <w:right w:val="none" w:sz="0" w:space="0" w:color="auto"/>
                  </w:divBdr>
                  <w:divsChild>
                    <w:div w:id="1186216058">
                      <w:marLeft w:val="0"/>
                      <w:marRight w:val="0"/>
                      <w:marTop w:val="0"/>
                      <w:marBottom w:val="0"/>
                      <w:divBdr>
                        <w:top w:val="none" w:sz="0" w:space="0" w:color="auto"/>
                        <w:left w:val="none" w:sz="0" w:space="0" w:color="auto"/>
                        <w:bottom w:val="none" w:sz="0" w:space="0" w:color="auto"/>
                        <w:right w:val="none" w:sz="0" w:space="0" w:color="auto"/>
                      </w:divBdr>
                    </w:div>
                  </w:divsChild>
                </w:div>
                <w:div w:id="1061370345">
                  <w:marLeft w:val="0"/>
                  <w:marRight w:val="0"/>
                  <w:marTop w:val="0"/>
                  <w:marBottom w:val="0"/>
                  <w:divBdr>
                    <w:top w:val="none" w:sz="0" w:space="0" w:color="auto"/>
                    <w:left w:val="none" w:sz="0" w:space="0" w:color="auto"/>
                    <w:bottom w:val="none" w:sz="0" w:space="0" w:color="auto"/>
                    <w:right w:val="none" w:sz="0" w:space="0" w:color="auto"/>
                  </w:divBdr>
                  <w:divsChild>
                    <w:div w:id="166019265">
                      <w:marLeft w:val="0"/>
                      <w:marRight w:val="0"/>
                      <w:marTop w:val="0"/>
                      <w:marBottom w:val="0"/>
                      <w:divBdr>
                        <w:top w:val="none" w:sz="0" w:space="0" w:color="auto"/>
                        <w:left w:val="none" w:sz="0" w:space="0" w:color="auto"/>
                        <w:bottom w:val="none" w:sz="0" w:space="0" w:color="auto"/>
                        <w:right w:val="none" w:sz="0" w:space="0" w:color="auto"/>
                      </w:divBdr>
                    </w:div>
                  </w:divsChild>
                </w:div>
                <w:div w:id="1066302393">
                  <w:marLeft w:val="0"/>
                  <w:marRight w:val="0"/>
                  <w:marTop w:val="0"/>
                  <w:marBottom w:val="0"/>
                  <w:divBdr>
                    <w:top w:val="none" w:sz="0" w:space="0" w:color="auto"/>
                    <w:left w:val="none" w:sz="0" w:space="0" w:color="auto"/>
                    <w:bottom w:val="none" w:sz="0" w:space="0" w:color="auto"/>
                    <w:right w:val="none" w:sz="0" w:space="0" w:color="auto"/>
                  </w:divBdr>
                  <w:divsChild>
                    <w:div w:id="1063217868">
                      <w:marLeft w:val="0"/>
                      <w:marRight w:val="0"/>
                      <w:marTop w:val="0"/>
                      <w:marBottom w:val="0"/>
                      <w:divBdr>
                        <w:top w:val="none" w:sz="0" w:space="0" w:color="auto"/>
                        <w:left w:val="none" w:sz="0" w:space="0" w:color="auto"/>
                        <w:bottom w:val="none" w:sz="0" w:space="0" w:color="auto"/>
                        <w:right w:val="none" w:sz="0" w:space="0" w:color="auto"/>
                      </w:divBdr>
                    </w:div>
                  </w:divsChild>
                </w:div>
                <w:div w:id="1067847092">
                  <w:marLeft w:val="0"/>
                  <w:marRight w:val="0"/>
                  <w:marTop w:val="0"/>
                  <w:marBottom w:val="0"/>
                  <w:divBdr>
                    <w:top w:val="none" w:sz="0" w:space="0" w:color="auto"/>
                    <w:left w:val="none" w:sz="0" w:space="0" w:color="auto"/>
                    <w:bottom w:val="none" w:sz="0" w:space="0" w:color="auto"/>
                    <w:right w:val="none" w:sz="0" w:space="0" w:color="auto"/>
                  </w:divBdr>
                  <w:divsChild>
                    <w:div w:id="999384183">
                      <w:marLeft w:val="0"/>
                      <w:marRight w:val="0"/>
                      <w:marTop w:val="0"/>
                      <w:marBottom w:val="0"/>
                      <w:divBdr>
                        <w:top w:val="none" w:sz="0" w:space="0" w:color="auto"/>
                        <w:left w:val="none" w:sz="0" w:space="0" w:color="auto"/>
                        <w:bottom w:val="none" w:sz="0" w:space="0" w:color="auto"/>
                        <w:right w:val="none" w:sz="0" w:space="0" w:color="auto"/>
                      </w:divBdr>
                    </w:div>
                  </w:divsChild>
                </w:div>
                <w:div w:id="1098062166">
                  <w:marLeft w:val="0"/>
                  <w:marRight w:val="0"/>
                  <w:marTop w:val="0"/>
                  <w:marBottom w:val="0"/>
                  <w:divBdr>
                    <w:top w:val="none" w:sz="0" w:space="0" w:color="auto"/>
                    <w:left w:val="none" w:sz="0" w:space="0" w:color="auto"/>
                    <w:bottom w:val="none" w:sz="0" w:space="0" w:color="auto"/>
                    <w:right w:val="none" w:sz="0" w:space="0" w:color="auto"/>
                  </w:divBdr>
                  <w:divsChild>
                    <w:div w:id="884102265">
                      <w:marLeft w:val="0"/>
                      <w:marRight w:val="0"/>
                      <w:marTop w:val="0"/>
                      <w:marBottom w:val="0"/>
                      <w:divBdr>
                        <w:top w:val="none" w:sz="0" w:space="0" w:color="auto"/>
                        <w:left w:val="none" w:sz="0" w:space="0" w:color="auto"/>
                        <w:bottom w:val="none" w:sz="0" w:space="0" w:color="auto"/>
                        <w:right w:val="none" w:sz="0" w:space="0" w:color="auto"/>
                      </w:divBdr>
                    </w:div>
                  </w:divsChild>
                </w:div>
                <w:div w:id="1110510058">
                  <w:marLeft w:val="0"/>
                  <w:marRight w:val="0"/>
                  <w:marTop w:val="0"/>
                  <w:marBottom w:val="0"/>
                  <w:divBdr>
                    <w:top w:val="none" w:sz="0" w:space="0" w:color="auto"/>
                    <w:left w:val="none" w:sz="0" w:space="0" w:color="auto"/>
                    <w:bottom w:val="none" w:sz="0" w:space="0" w:color="auto"/>
                    <w:right w:val="none" w:sz="0" w:space="0" w:color="auto"/>
                  </w:divBdr>
                  <w:divsChild>
                    <w:div w:id="2043281853">
                      <w:marLeft w:val="0"/>
                      <w:marRight w:val="0"/>
                      <w:marTop w:val="0"/>
                      <w:marBottom w:val="0"/>
                      <w:divBdr>
                        <w:top w:val="none" w:sz="0" w:space="0" w:color="auto"/>
                        <w:left w:val="none" w:sz="0" w:space="0" w:color="auto"/>
                        <w:bottom w:val="none" w:sz="0" w:space="0" w:color="auto"/>
                        <w:right w:val="none" w:sz="0" w:space="0" w:color="auto"/>
                      </w:divBdr>
                    </w:div>
                  </w:divsChild>
                </w:div>
                <w:div w:id="1118331233">
                  <w:marLeft w:val="0"/>
                  <w:marRight w:val="0"/>
                  <w:marTop w:val="0"/>
                  <w:marBottom w:val="0"/>
                  <w:divBdr>
                    <w:top w:val="none" w:sz="0" w:space="0" w:color="auto"/>
                    <w:left w:val="none" w:sz="0" w:space="0" w:color="auto"/>
                    <w:bottom w:val="none" w:sz="0" w:space="0" w:color="auto"/>
                    <w:right w:val="none" w:sz="0" w:space="0" w:color="auto"/>
                  </w:divBdr>
                  <w:divsChild>
                    <w:div w:id="2030720998">
                      <w:marLeft w:val="0"/>
                      <w:marRight w:val="0"/>
                      <w:marTop w:val="0"/>
                      <w:marBottom w:val="0"/>
                      <w:divBdr>
                        <w:top w:val="none" w:sz="0" w:space="0" w:color="auto"/>
                        <w:left w:val="none" w:sz="0" w:space="0" w:color="auto"/>
                        <w:bottom w:val="none" w:sz="0" w:space="0" w:color="auto"/>
                        <w:right w:val="none" w:sz="0" w:space="0" w:color="auto"/>
                      </w:divBdr>
                    </w:div>
                  </w:divsChild>
                </w:div>
                <w:div w:id="1128202271">
                  <w:marLeft w:val="0"/>
                  <w:marRight w:val="0"/>
                  <w:marTop w:val="0"/>
                  <w:marBottom w:val="0"/>
                  <w:divBdr>
                    <w:top w:val="none" w:sz="0" w:space="0" w:color="auto"/>
                    <w:left w:val="none" w:sz="0" w:space="0" w:color="auto"/>
                    <w:bottom w:val="none" w:sz="0" w:space="0" w:color="auto"/>
                    <w:right w:val="none" w:sz="0" w:space="0" w:color="auto"/>
                  </w:divBdr>
                  <w:divsChild>
                    <w:div w:id="1708413119">
                      <w:marLeft w:val="0"/>
                      <w:marRight w:val="0"/>
                      <w:marTop w:val="0"/>
                      <w:marBottom w:val="0"/>
                      <w:divBdr>
                        <w:top w:val="none" w:sz="0" w:space="0" w:color="auto"/>
                        <w:left w:val="none" w:sz="0" w:space="0" w:color="auto"/>
                        <w:bottom w:val="none" w:sz="0" w:space="0" w:color="auto"/>
                        <w:right w:val="none" w:sz="0" w:space="0" w:color="auto"/>
                      </w:divBdr>
                    </w:div>
                  </w:divsChild>
                </w:div>
                <w:div w:id="1133183197">
                  <w:marLeft w:val="0"/>
                  <w:marRight w:val="0"/>
                  <w:marTop w:val="0"/>
                  <w:marBottom w:val="0"/>
                  <w:divBdr>
                    <w:top w:val="none" w:sz="0" w:space="0" w:color="auto"/>
                    <w:left w:val="none" w:sz="0" w:space="0" w:color="auto"/>
                    <w:bottom w:val="none" w:sz="0" w:space="0" w:color="auto"/>
                    <w:right w:val="none" w:sz="0" w:space="0" w:color="auto"/>
                  </w:divBdr>
                  <w:divsChild>
                    <w:div w:id="2032679431">
                      <w:marLeft w:val="0"/>
                      <w:marRight w:val="0"/>
                      <w:marTop w:val="0"/>
                      <w:marBottom w:val="0"/>
                      <w:divBdr>
                        <w:top w:val="none" w:sz="0" w:space="0" w:color="auto"/>
                        <w:left w:val="none" w:sz="0" w:space="0" w:color="auto"/>
                        <w:bottom w:val="none" w:sz="0" w:space="0" w:color="auto"/>
                        <w:right w:val="none" w:sz="0" w:space="0" w:color="auto"/>
                      </w:divBdr>
                    </w:div>
                  </w:divsChild>
                </w:div>
                <w:div w:id="1136021587">
                  <w:marLeft w:val="0"/>
                  <w:marRight w:val="0"/>
                  <w:marTop w:val="0"/>
                  <w:marBottom w:val="0"/>
                  <w:divBdr>
                    <w:top w:val="none" w:sz="0" w:space="0" w:color="auto"/>
                    <w:left w:val="none" w:sz="0" w:space="0" w:color="auto"/>
                    <w:bottom w:val="none" w:sz="0" w:space="0" w:color="auto"/>
                    <w:right w:val="none" w:sz="0" w:space="0" w:color="auto"/>
                  </w:divBdr>
                  <w:divsChild>
                    <w:div w:id="720597275">
                      <w:marLeft w:val="0"/>
                      <w:marRight w:val="0"/>
                      <w:marTop w:val="0"/>
                      <w:marBottom w:val="0"/>
                      <w:divBdr>
                        <w:top w:val="none" w:sz="0" w:space="0" w:color="auto"/>
                        <w:left w:val="none" w:sz="0" w:space="0" w:color="auto"/>
                        <w:bottom w:val="none" w:sz="0" w:space="0" w:color="auto"/>
                        <w:right w:val="none" w:sz="0" w:space="0" w:color="auto"/>
                      </w:divBdr>
                    </w:div>
                  </w:divsChild>
                </w:div>
                <w:div w:id="1150173176">
                  <w:marLeft w:val="0"/>
                  <w:marRight w:val="0"/>
                  <w:marTop w:val="0"/>
                  <w:marBottom w:val="0"/>
                  <w:divBdr>
                    <w:top w:val="none" w:sz="0" w:space="0" w:color="auto"/>
                    <w:left w:val="none" w:sz="0" w:space="0" w:color="auto"/>
                    <w:bottom w:val="none" w:sz="0" w:space="0" w:color="auto"/>
                    <w:right w:val="none" w:sz="0" w:space="0" w:color="auto"/>
                  </w:divBdr>
                  <w:divsChild>
                    <w:div w:id="530804572">
                      <w:marLeft w:val="0"/>
                      <w:marRight w:val="0"/>
                      <w:marTop w:val="0"/>
                      <w:marBottom w:val="0"/>
                      <w:divBdr>
                        <w:top w:val="none" w:sz="0" w:space="0" w:color="auto"/>
                        <w:left w:val="none" w:sz="0" w:space="0" w:color="auto"/>
                        <w:bottom w:val="none" w:sz="0" w:space="0" w:color="auto"/>
                        <w:right w:val="none" w:sz="0" w:space="0" w:color="auto"/>
                      </w:divBdr>
                    </w:div>
                  </w:divsChild>
                </w:div>
                <w:div w:id="1170094961">
                  <w:marLeft w:val="0"/>
                  <w:marRight w:val="0"/>
                  <w:marTop w:val="0"/>
                  <w:marBottom w:val="0"/>
                  <w:divBdr>
                    <w:top w:val="none" w:sz="0" w:space="0" w:color="auto"/>
                    <w:left w:val="none" w:sz="0" w:space="0" w:color="auto"/>
                    <w:bottom w:val="none" w:sz="0" w:space="0" w:color="auto"/>
                    <w:right w:val="none" w:sz="0" w:space="0" w:color="auto"/>
                  </w:divBdr>
                  <w:divsChild>
                    <w:div w:id="1773085380">
                      <w:marLeft w:val="0"/>
                      <w:marRight w:val="0"/>
                      <w:marTop w:val="0"/>
                      <w:marBottom w:val="0"/>
                      <w:divBdr>
                        <w:top w:val="none" w:sz="0" w:space="0" w:color="auto"/>
                        <w:left w:val="none" w:sz="0" w:space="0" w:color="auto"/>
                        <w:bottom w:val="none" w:sz="0" w:space="0" w:color="auto"/>
                        <w:right w:val="none" w:sz="0" w:space="0" w:color="auto"/>
                      </w:divBdr>
                    </w:div>
                  </w:divsChild>
                </w:div>
                <w:div w:id="1175610933">
                  <w:marLeft w:val="0"/>
                  <w:marRight w:val="0"/>
                  <w:marTop w:val="0"/>
                  <w:marBottom w:val="0"/>
                  <w:divBdr>
                    <w:top w:val="none" w:sz="0" w:space="0" w:color="auto"/>
                    <w:left w:val="none" w:sz="0" w:space="0" w:color="auto"/>
                    <w:bottom w:val="none" w:sz="0" w:space="0" w:color="auto"/>
                    <w:right w:val="none" w:sz="0" w:space="0" w:color="auto"/>
                  </w:divBdr>
                  <w:divsChild>
                    <w:div w:id="285963224">
                      <w:marLeft w:val="0"/>
                      <w:marRight w:val="0"/>
                      <w:marTop w:val="0"/>
                      <w:marBottom w:val="0"/>
                      <w:divBdr>
                        <w:top w:val="none" w:sz="0" w:space="0" w:color="auto"/>
                        <w:left w:val="none" w:sz="0" w:space="0" w:color="auto"/>
                        <w:bottom w:val="none" w:sz="0" w:space="0" w:color="auto"/>
                        <w:right w:val="none" w:sz="0" w:space="0" w:color="auto"/>
                      </w:divBdr>
                    </w:div>
                  </w:divsChild>
                </w:div>
                <w:div w:id="1176919252">
                  <w:marLeft w:val="0"/>
                  <w:marRight w:val="0"/>
                  <w:marTop w:val="0"/>
                  <w:marBottom w:val="0"/>
                  <w:divBdr>
                    <w:top w:val="none" w:sz="0" w:space="0" w:color="auto"/>
                    <w:left w:val="none" w:sz="0" w:space="0" w:color="auto"/>
                    <w:bottom w:val="none" w:sz="0" w:space="0" w:color="auto"/>
                    <w:right w:val="none" w:sz="0" w:space="0" w:color="auto"/>
                  </w:divBdr>
                  <w:divsChild>
                    <w:div w:id="446629426">
                      <w:marLeft w:val="0"/>
                      <w:marRight w:val="0"/>
                      <w:marTop w:val="0"/>
                      <w:marBottom w:val="0"/>
                      <w:divBdr>
                        <w:top w:val="none" w:sz="0" w:space="0" w:color="auto"/>
                        <w:left w:val="none" w:sz="0" w:space="0" w:color="auto"/>
                        <w:bottom w:val="none" w:sz="0" w:space="0" w:color="auto"/>
                        <w:right w:val="none" w:sz="0" w:space="0" w:color="auto"/>
                      </w:divBdr>
                    </w:div>
                  </w:divsChild>
                </w:div>
                <w:div w:id="1191333939">
                  <w:marLeft w:val="0"/>
                  <w:marRight w:val="0"/>
                  <w:marTop w:val="0"/>
                  <w:marBottom w:val="0"/>
                  <w:divBdr>
                    <w:top w:val="none" w:sz="0" w:space="0" w:color="auto"/>
                    <w:left w:val="none" w:sz="0" w:space="0" w:color="auto"/>
                    <w:bottom w:val="none" w:sz="0" w:space="0" w:color="auto"/>
                    <w:right w:val="none" w:sz="0" w:space="0" w:color="auto"/>
                  </w:divBdr>
                  <w:divsChild>
                    <w:div w:id="630938088">
                      <w:marLeft w:val="0"/>
                      <w:marRight w:val="0"/>
                      <w:marTop w:val="0"/>
                      <w:marBottom w:val="0"/>
                      <w:divBdr>
                        <w:top w:val="none" w:sz="0" w:space="0" w:color="auto"/>
                        <w:left w:val="none" w:sz="0" w:space="0" w:color="auto"/>
                        <w:bottom w:val="none" w:sz="0" w:space="0" w:color="auto"/>
                        <w:right w:val="none" w:sz="0" w:space="0" w:color="auto"/>
                      </w:divBdr>
                    </w:div>
                  </w:divsChild>
                </w:div>
                <w:div w:id="1208103319">
                  <w:marLeft w:val="0"/>
                  <w:marRight w:val="0"/>
                  <w:marTop w:val="0"/>
                  <w:marBottom w:val="0"/>
                  <w:divBdr>
                    <w:top w:val="none" w:sz="0" w:space="0" w:color="auto"/>
                    <w:left w:val="none" w:sz="0" w:space="0" w:color="auto"/>
                    <w:bottom w:val="none" w:sz="0" w:space="0" w:color="auto"/>
                    <w:right w:val="none" w:sz="0" w:space="0" w:color="auto"/>
                  </w:divBdr>
                  <w:divsChild>
                    <w:div w:id="1540242234">
                      <w:marLeft w:val="0"/>
                      <w:marRight w:val="0"/>
                      <w:marTop w:val="0"/>
                      <w:marBottom w:val="0"/>
                      <w:divBdr>
                        <w:top w:val="none" w:sz="0" w:space="0" w:color="auto"/>
                        <w:left w:val="none" w:sz="0" w:space="0" w:color="auto"/>
                        <w:bottom w:val="none" w:sz="0" w:space="0" w:color="auto"/>
                        <w:right w:val="none" w:sz="0" w:space="0" w:color="auto"/>
                      </w:divBdr>
                    </w:div>
                  </w:divsChild>
                </w:div>
                <w:div w:id="1288244752">
                  <w:marLeft w:val="0"/>
                  <w:marRight w:val="0"/>
                  <w:marTop w:val="0"/>
                  <w:marBottom w:val="0"/>
                  <w:divBdr>
                    <w:top w:val="none" w:sz="0" w:space="0" w:color="auto"/>
                    <w:left w:val="none" w:sz="0" w:space="0" w:color="auto"/>
                    <w:bottom w:val="none" w:sz="0" w:space="0" w:color="auto"/>
                    <w:right w:val="none" w:sz="0" w:space="0" w:color="auto"/>
                  </w:divBdr>
                  <w:divsChild>
                    <w:div w:id="860363102">
                      <w:marLeft w:val="0"/>
                      <w:marRight w:val="0"/>
                      <w:marTop w:val="0"/>
                      <w:marBottom w:val="0"/>
                      <w:divBdr>
                        <w:top w:val="none" w:sz="0" w:space="0" w:color="auto"/>
                        <w:left w:val="none" w:sz="0" w:space="0" w:color="auto"/>
                        <w:bottom w:val="none" w:sz="0" w:space="0" w:color="auto"/>
                        <w:right w:val="none" w:sz="0" w:space="0" w:color="auto"/>
                      </w:divBdr>
                    </w:div>
                  </w:divsChild>
                </w:div>
                <w:div w:id="1292632421">
                  <w:marLeft w:val="0"/>
                  <w:marRight w:val="0"/>
                  <w:marTop w:val="0"/>
                  <w:marBottom w:val="0"/>
                  <w:divBdr>
                    <w:top w:val="none" w:sz="0" w:space="0" w:color="auto"/>
                    <w:left w:val="none" w:sz="0" w:space="0" w:color="auto"/>
                    <w:bottom w:val="none" w:sz="0" w:space="0" w:color="auto"/>
                    <w:right w:val="none" w:sz="0" w:space="0" w:color="auto"/>
                  </w:divBdr>
                  <w:divsChild>
                    <w:div w:id="1225606938">
                      <w:marLeft w:val="0"/>
                      <w:marRight w:val="0"/>
                      <w:marTop w:val="0"/>
                      <w:marBottom w:val="0"/>
                      <w:divBdr>
                        <w:top w:val="none" w:sz="0" w:space="0" w:color="auto"/>
                        <w:left w:val="none" w:sz="0" w:space="0" w:color="auto"/>
                        <w:bottom w:val="none" w:sz="0" w:space="0" w:color="auto"/>
                        <w:right w:val="none" w:sz="0" w:space="0" w:color="auto"/>
                      </w:divBdr>
                    </w:div>
                  </w:divsChild>
                </w:div>
                <w:div w:id="1317102616">
                  <w:marLeft w:val="0"/>
                  <w:marRight w:val="0"/>
                  <w:marTop w:val="0"/>
                  <w:marBottom w:val="0"/>
                  <w:divBdr>
                    <w:top w:val="none" w:sz="0" w:space="0" w:color="auto"/>
                    <w:left w:val="none" w:sz="0" w:space="0" w:color="auto"/>
                    <w:bottom w:val="none" w:sz="0" w:space="0" w:color="auto"/>
                    <w:right w:val="none" w:sz="0" w:space="0" w:color="auto"/>
                  </w:divBdr>
                  <w:divsChild>
                    <w:div w:id="1492285430">
                      <w:marLeft w:val="0"/>
                      <w:marRight w:val="0"/>
                      <w:marTop w:val="0"/>
                      <w:marBottom w:val="0"/>
                      <w:divBdr>
                        <w:top w:val="none" w:sz="0" w:space="0" w:color="auto"/>
                        <w:left w:val="none" w:sz="0" w:space="0" w:color="auto"/>
                        <w:bottom w:val="none" w:sz="0" w:space="0" w:color="auto"/>
                        <w:right w:val="none" w:sz="0" w:space="0" w:color="auto"/>
                      </w:divBdr>
                    </w:div>
                  </w:divsChild>
                </w:div>
                <w:div w:id="1361248398">
                  <w:marLeft w:val="0"/>
                  <w:marRight w:val="0"/>
                  <w:marTop w:val="0"/>
                  <w:marBottom w:val="0"/>
                  <w:divBdr>
                    <w:top w:val="none" w:sz="0" w:space="0" w:color="auto"/>
                    <w:left w:val="none" w:sz="0" w:space="0" w:color="auto"/>
                    <w:bottom w:val="none" w:sz="0" w:space="0" w:color="auto"/>
                    <w:right w:val="none" w:sz="0" w:space="0" w:color="auto"/>
                  </w:divBdr>
                  <w:divsChild>
                    <w:div w:id="1919746600">
                      <w:marLeft w:val="0"/>
                      <w:marRight w:val="0"/>
                      <w:marTop w:val="0"/>
                      <w:marBottom w:val="0"/>
                      <w:divBdr>
                        <w:top w:val="none" w:sz="0" w:space="0" w:color="auto"/>
                        <w:left w:val="none" w:sz="0" w:space="0" w:color="auto"/>
                        <w:bottom w:val="none" w:sz="0" w:space="0" w:color="auto"/>
                        <w:right w:val="none" w:sz="0" w:space="0" w:color="auto"/>
                      </w:divBdr>
                    </w:div>
                  </w:divsChild>
                </w:div>
                <w:div w:id="1377461770">
                  <w:marLeft w:val="0"/>
                  <w:marRight w:val="0"/>
                  <w:marTop w:val="0"/>
                  <w:marBottom w:val="0"/>
                  <w:divBdr>
                    <w:top w:val="none" w:sz="0" w:space="0" w:color="auto"/>
                    <w:left w:val="none" w:sz="0" w:space="0" w:color="auto"/>
                    <w:bottom w:val="none" w:sz="0" w:space="0" w:color="auto"/>
                    <w:right w:val="none" w:sz="0" w:space="0" w:color="auto"/>
                  </w:divBdr>
                  <w:divsChild>
                    <w:div w:id="106390774">
                      <w:marLeft w:val="0"/>
                      <w:marRight w:val="0"/>
                      <w:marTop w:val="0"/>
                      <w:marBottom w:val="0"/>
                      <w:divBdr>
                        <w:top w:val="none" w:sz="0" w:space="0" w:color="auto"/>
                        <w:left w:val="none" w:sz="0" w:space="0" w:color="auto"/>
                        <w:bottom w:val="none" w:sz="0" w:space="0" w:color="auto"/>
                        <w:right w:val="none" w:sz="0" w:space="0" w:color="auto"/>
                      </w:divBdr>
                    </w:div>
                  </w:divsChild>
                </w:div>
                <w:div w:id="1390955093">
                  <w:marLeft w:val="0"/>
                  <w:marRight w:val="0"/>
                  <w:marTop w:val="0"/>
                  <w:marBottom w:val="0"/>
                  <w:divBdr>
                    <w:top w:val="none" w:sz="0" w:space="0" w:color="auto"/>
                    <w:left w:val="none" w:sz="0" w:space="0" w:color="auto"/>
                    <w:bottom w:val="none" w:sz="0" w:space="0" w:color="auto"/>
                    <w:right w:val="none" w:sz="0" w:space="0" w:color="auto"/>
                  </w:divBdr>
                  <w:divsChild>
                    <w:div w:id="38826668">
                      <w:marLeft w:val="0"/>
                      <w:marRight w:val="0"/>
                      <w:marTop w:val="0"/>
                      <w:marBottom w:val="0"/>
                      <w:divBdr>
                        <w:top w:val="none" w:sz="0" w:space="0" w:color="auto"/>
                        <w:left w:val="none" w:sz="0" w:space="0" w:color="auto"/>
                        <w:bottom w:val="none" w:sz="0" w:space="0" w:color="auto"/>
                        <w:right w:val="none" w:sz="0" w:space="0" w:color="auto"/>
                      </w:divBdr>
                    </w:div>
                  </w:divsChild>
                </w:div>
                <w:div w:id="1409842737">
                  <w:marLeft w:val="0"/>
                  <w:marRight w:val="0"/>
                  <w:marTop w:val="0"/>
                  <w:marBottom w:val="0"/>
                  <w:divBdr>
                    <w:top w:val="none" w:sz="0" w:space="0" w:color="auto"/>
                    <w:left w:val="none" w:sz="0" w:space="0" w:color="auto"/>
                    <w:bottom w:val="none" w:sz="0" w:space="0" w:color="auto"/>
                    <w:right w:val="none" w:sz="0" w:space="0" w:color="auto"/>
                  </w:divBdr>
                  <w:divsChild>
                    <w:div w:id="1146779195">
                      <w:marLeft w:val="0"/>
                      <w:marRight w:val="0"/>
                      <w:marTop w:val="0"/>
                      <w:marBottom w:val="0"/>
                      <w:divBdr>
                        <w:top w:val="none" w:sz="0" w:space="0" w:color="auto"/>
                        <w:left w:val="none" w:sz="0" w:space="0" w:color="auto"/>
                        <w:bottom w:val="none" w:sz="0" w:space="0" w:color="auto"/>
                        <w:right w:val="none" w:sz="0" w:space="0" w:color="auto"/>
                      </w:divBdr>
                    </w:div>
                  </w:divsChild>
                </w:div>
                <w:div w:id="1420248307">
                  <w:marLeft w:val="0"/>
                  <w:marRight w:val="0"/>
                  <w:marTop w:val="0"/>
                  <w:marBottom w:val="0"/>
                  <w:divBdr>
                    <w:top w:val="none" w:sz="0" w:space="0" w:color="auto"/>
                    <w:left w:val="none" w:sz="0" w:space="0" w:color="auto"/>
                    <w:bottom w:val="none" w:sz="0" w:space="0" w:color="auto"/>
                    <w:right w:val="none" w:sz="0" w:space="0" w:color="auto"/>
                  </w:divBdr>
                  <w:divsChild>
                    <w:div w:id="2123916067">
                      <w:marLeft w:val="0"/>
                      <w:marRight w:val="0"/>
                      <w:marTop w:val="0"/>
                      <w:marBottom w:val="0"/>
                      <w:divBdr>
                        <w:top w:val="none" w:sz="0" w:space="0" w:color="auto"/>
                        <w:left w:val="none" w:sz="0" w:space="0" w:color="auto"/>
                        <w:bottom w:val="none" w:sz="0" w:space="0" w:color="auto"/>
                        <w:right w:val="none" w:sz="0" w:space="0" w:color="auto"/>
                      </w:divBdr>
                    </w:div>
                  </w:divsChild>
                </w:div>
                <w:div w:id="1459489234">
                  <w:marLeft w:val="0"/>
                  <w:marRight w:val="0"/>
                  <w:marTop w:val="0"/>
                  <w:marBottom w:val="0"/>
                  <w:divBdr>
                    <w:top w:val="none" w:sz="0" w:space="0" w:color="auto"/>
                    <w:left w:val="none" w:sz="0" w:space="0" w:color="auto"/>
                    <w:bottom w:val="none" w:sz="0" w:space="0" w:color="auto"/>
                    <w:right w:val="none" w:sz="0" w:space="0" w:color="auto"/>
                  </w:divBdr>
                  <w:divsChild>
                    <w:div w:id="1400519856">
                      <w:marLeft w:val="0"/>
                      <w:marRight w:val="0"/>
                      <w:marTop w:val="0"/>
                      <w:marBottom w:val="0"/>
                      <w:divBdr>
                        <w:top w:val="none" w:sz="0" w:space="0" w:color="auto"/>
                        <w:left w:val="none" w:sz="0" w:space="0" w:color="auto"/>
                        <w:bottom w:val="none" w:sz="0" w:space="0" w:color="auto"/>
                        <w:right w:val="none" w:sz="0" w:space="0" w:color="auto"/>
                      </w:divBdr>
                    </w:div>
                  </w:divsChild>
                </w:div>
                <w:div w:id="1464083252">
                  <w:marLeft w:val="0"/>
                  <w:marRight w:val="0"/>
                  <w:marTop w:val="0"/>
                  <w:marBottom w:val="0"/>
                  <w:divBdr>
                    <w:top w:val="none" w:sz="0" w:space="0" w:color="auto"/>
                    <w:left w:val="none" w:sz="0" w:space="0" w:color="auto"/>
                    <w:bottom w:val="none" w:sz="0" w:space="0" w:color="auto"/>
                    <w:right w:val="none" w:sz="0" w:space="0" w:color="auto"/>
                  </w:divBdr>
                  <w:divsChild>
                    <w:div w:id="1710835909">
                      <w:marLeft w:val="0"/>
                      <w:marRight w:val="0"/>
                      <w:marTop w:val="0"/>
                      <w:marBottom w:val="0"/>
                      <w:divBdr>
                        <w:top w:val="none" w:sz="0" w:space="0" w:color="auto"/>
                        <w:left w:val="none" w:sz="0" w:space="0" w:color="auto"/>
                        <w:bottom w:val="none" w:sz="0" w:space="0" w:color="auto"/>
                        <w:right w:val="none" w:sz="0" w:space="0" w:color="auto"/>
                      </w:divBdr>
                    </w:div>
                  </w:divsChild>
                </w:div>
                <w:div w:id="1468664625">
                  <w:marLeft w:val="0"/>
                  <w:marRight w:val="0"/>
                  <w:marTop w:val="0"/>
                  <w:marBottom w:val="0"/>
                  <w:divBdr>
                    <w:top w:val="none" w:sz="0" w:space="0" w:color="auto"/>
                    <w:left w:val="none" w:sz="0" w:space="0" w:color="auto"/>
                    <w:bottom w:val="none" w:sz="0" w:space="0" w:color="auto"/>
                    <w:right w:val="none" w:sz="0" w:space="0" w:color="auto"/>
                  </w:divBdr>
                  <w:divsChild>
                    <w:div w:id="1639146665">
                      <w:marLeft w:val="0"/>
                      <w:marRight w:val="0"/>
                      <w:marTop w:val="0"/>
                      <w:marBottom w:val="0"/>
                      <w:divBdr>
                        <w:top w:val="none" w:sz="0" w:space="0" w:color="auto"/>
                        <w:left w:val="none" w:sz="0" w:space="0" w:color="auto"/>
                        <w:bottom w:val="none" w:sz="0" w:space="0" w:color="auto"/>
                        <w:right w:val="none" w:sz="0" w:space="0" w:color="auto"/>
                      </w:divBdr>
                    </w:div>
                  </w:divsChild>
                </w:div>
                <w:div w:id="1482580957">
                  <w:marLeft w:val="0"/>
                  <w:marRight w:val="0"/>
                  <w:marTop w:val="0"/>
                  <w:marBottom w:val="0"/>
                  <w:divBdr>
                    <w:top w:val="none" w:sz="0" w:space="0" w:color="auto"/>
                    <w:left w:val="none" w:sz="0" w:space="0" w:color="auto"/>
                    <w:bottom w:val="none" w:sz="0" w:space="0" w:color="auto"/>
                    <w:right w:val="none" w:sz="0" w:space="0" w:color="auto"/>
                  </w:divBdr>
                  <w:divsChild>
                    <w:div w:id="1036809383">
                      <w:marLeft w:val="0"/>
                      <w:marRight w:val="0"/>
                      <w:marTop w:val="0"/>
                      <w:marBottom w:val="0"/>
                      <w:divBdr>
                        <w:top w:val="none" w:sz="0" w:space="0" w:color="auto"/>
                        <w:left w:val="none" w:sz="0" w:space="0" w:color="auto"/>
                        <w:bottom w:val="none" w:sz="0" w:space="0" w:color="auto"/>
                        <w:right w:val="none" w:sz="0" w:space="0" w:color="auto"/>
                      </w:divBdr>
                    </w:div>
                  </w:divsChild>
                </w:div>
                <w:div w:id="1513958290">
                  <w:marLeft w:val="0"/>
                  <w:marRight w:val="0"/>
                  <w:marTop w:val="0"/>
                  <w:marBottom w:val="0"/>
                  <w:divBdr>
                    <w:top w:val="none" w:sz="0" w:space="0" w:color="auto"/>
                    <w:left w:val="none" w:sz="0" w:space="0" w:color="auto"/>
                    <w:bottom w:val="none" w:sz="0" w:space="0" w:color="auto"/>
                    <w:right w:val="none" w:sz="0" w:space="0" w:color="auto"/>
                  </w:divBdr>
                  <w:divsChild>
                    <w:div w:id="1612517449">
                      <w:marLeft w:val="0"/>
                      <w:marRight w:val="0"/>
                      <w:marTop w:val="0"/>
                      <w:marBottom w:val="0"/>
                      <w:divBdr>
                        <w:top w:val="none" w:sz="0" w:space="0" w:color="auto"/>
                        <w:left w:val="none" w:sz="0" w:space="0" w:color="auto"/>
                        <w:bottom w:val="none" w:sz="0" w:space="0" w:color="auto"/>
                        <w:right w:val="none" w:sz="0" w:space="0" w:color="auto"/>
                      </w:divBdr>
                    </w:div>
                  </w:divsChild>
                </w:div>
                <w:div w:id="1521621618">
                  <w:marLeft w:val="0"/>
                  <w:marRight w:val="0"/>
                  <w:marTop w:val="0"/>
                  <w:marBottom w:val="0"/>
                  <w:divBdr>
                    <w:top w:val="none" w:sz="0" w:space="0" w:color="auto"/>
                    <w:left w:val="none" w:sz="0" w:space="0" w:color="auto"/>
                    <w:bottom w:val="none" w:sz="0" w:space="0" w:color="auto"/>
                    <w:right w:val="none" w:sz="0" w:space="0" w:color="auto"/>
                  </w:divBdr>
                  <w:divsChild>
                    <w:div w:id="918446623">
                      <w:marLeft w:val="0"/>
                      <w:marRight w:val="0"/>
                      <w:marTop w:val="0"/>
                      <w:marBottom w:val="0"/>
                      <w:divBdr>
                        <w:top w:val="none" w:sz="0" w:space="0" w:color="auto"/>
                        <w:left w:val="none" w:sz="0" w:space="0" w:color="auto"/>
                        <w:bottom w:val="none" w:sz="0" w:space="0" w:color="auto"/>
                        <w:right w:val="none" w:sz="0" w:space="0" w:color="auto"/>
                      </w:divBdr>
                    </w:div>
                  </w:divsChild>
                </w:div>
                <w:div w:id="1525167787">
                  <w:marLeft w:val="0"/>
                  <w:marRight w:val="0"/>
                  <w:marTop w:val="0"/>
                  <w:marBottom w:val="0"/>
                  <w:divBdr>
                    <w:top w:val="none" w:sz="0" w:space="0" w:color="auto"/>
                    <w:left w:val="none" w:sz="0" w:space="0" w:color="auto"/>
                    <w:bottom w:val="none" w:sz="0" w:space="0" w:color="auto"/>
                    <w:right w:val="none" w:sz="0" w:space="0" w:color="auto"/>
                  </w:divBdr>
                  <w:divsChild>
                    <w:div w:id="657224181">
                      <w:marLeft w:val="0"/>
                      <w:marRight w:val="0"/>
                      <w:marTop w:val="0"/>
                      <w:marBottom w:val="0"/>
                      <w:divBdr>
                        <w:top w:val="none" w:sz="0" w:space="0" w:color="auto"/>
                        <w:left w:val="none" w:sz="0" w:space="0" w:color="auto"/>
                        <w:bottom w:val="none" w:sz="0" w:space="0" w:color="auto"/>
                        <w:right w:val="none" w:sz="0" w:space="0" w:color="auto"/>
                      </w:divBdr>
                    </w:div>
                  </w:divsChild>
                </w:div>
                <w:div w:id="1532497285">
                  <w:marLeft w:val="0"/>
                  <w:marRight w:val="0"/>
                  <w:marTop w:val="0"/>
                  <w:marBottom w:val="0"/>
                  <w:divBdr>
                    <w:top w:val="none" w:sz="0" w:space="0" w:color="auto"/>
                    <w:left w:val="none" w:sz="0" w:space="0" w:color="auto"/>
                    <w:bottom w:val="none" w:sz="0" w:space="0" w:color="auto"/>
                    <w:right w:val="none" w:sz="0" w:space="0" w:color="auto"/>
                  </w:divBdr>
                  <w:divsChild>
                    <w:div w:id="130949521">
                      <w:marLeft w:val="0"/>
                      <w:marRight w:val="0"/>
                      <w:marTop w:val="0"/>
                      <w:marBottom w:val="0"/>
                      <w:divBdr>
                        <w:top w:val="none" w:sz="0" w:space="0" w:color="auto"/>
                        <w:left w:val="none" w:sz="0" w:space="0" w:color="auto"/>
                        <w:bottom w:val="none" w:sz="0" w:space="0" w:color="auto"/>
                        <w:right w:val="none" w:sz="0" w:space="0" w:color="auto"/>
                      </w:divBdr>
                    </w:div>
                  </w:divsChild>
                </w:div>
                <w:div w:id="1548685969">
                  <w:marLeft w:val="0"/>
                  <w:marRight w:val="0"/>
                  <w:marTop w:val="0"/>
                  <w:marBottom w:val="0"/>
                  <w:divBdr>
                    <w:top w:val="none" w:sz="0" w:space="0" w:color="auto"/>
                    <w:left w:val="none" w:sz="0" w:space="0" w:color="auto"/>
                    <w:bottom w:val="none" w:sz="0" w:space="0" w:color="auto"/>
                    <w:right w:val="none" w:sz="0" w:space="0" w:color="auto"/>
                  </w:divBdr>
                  <w:divsChild>
                    <w:div w:id="1894923677">
                      <w:marLeft w:val="0"/>
                      <w:marRight w:val="0"/>
                      <w:marTop w:val="0"/>
                      <w:marBottom w:val="0"/>
                      <w:divBdr>
                        <w:top w:val="none" w:sz="0" w:space="0" w:color="auto"/>
                        <w:left w:val="none" w:sz="0" w:space="0" w:color="auto"/>
                        <w:bottom w:val="none" w:sz="0" w:space="0" w:color="auto"/>
                        <w:right w:val="none" w:sz="0" w:space="0" w:color="auto"/>
                      </w:divBdr>
                    </w:div>
                  </w:divsChild>
                </w:div>
                <w:div w:id="1590894208">
                  <w:marLeft w:val="0"/>
                  <w:marRight w:val="0"/>
                  <w:marTop w:val="0"/>
                  <w:marBottom w:val="0"/>
                  <w:divBdr>
                    <w:top w:val="none" w:sz="0" w:space="0" w:color="auto"/>
                    <w:left w:val="none" w:sz="0" w:space="0" w:color="auto"/>
                    <w:bottom w:val="none" w:sz="0" w:space="0" w:color="auto"/>
                    <w:right w:val="none" w:sz="0" w:space="0" w:color="auto"/>
                  </w:divBdr>
                  <w:divsChild>
                    <w:div w:id="1912736524">
                      <w:marLeft w:val="0"/>
                      <w:marRight w:val="0"/>
                      <w:marTop w:val="0"/>
                      <w:marBottom w:val="0"/>
                      <w:divBdr>
                        <w:top w:val="none" w:sz="0" w:space="0" w:color="auto"/>
                        <w:left w:val="none" w:sz="0" w:space="0" w:color="auto"/>
                        <w:bottom w:val="none" w:sz="0" w:space="0" w:color="auto"/>
                        <w:right w:val="none" w:sz="0" w:space="0" w:color="auto"/>
                      </w:divBdr>
                    </w:div>
                  </w:divsChild>
                </w:div>
                <w:div w:id="1607467126">
                  <w:marLeft w:val="0"/>
                  <w:marRight w:val="0"/>
                  <w:marTop w:val="0"/>
                  <w:marBottom w:val="0"/>
                  <w:divBdr>
                    <w:top w:val="none" w:sz="0" w:space="0" w:color="auto"/>
                    <w:left w:val="none" w:sz="0" w:space="0" w:color="auto"/>
                    <w:bottom w:val="none" w:sz="0" w:space="0" w:color="auto"/>
                    <w:right w:val="none" w:sz="0" w:space="0" w:color="auto"/>
                  </w:divBdr>
                  <w:divsChild>
                    <w:div w:id="32580126">
                      <w:marLeft w:val="0"/>
                      <w:marRight w:val="0"/>
                      <w:marTop w:val="0"/>
                      <w:marBottom w:val="0"/>
                      <w:divBdr>
                        <w:top w:val="none" w:sz="0" w:space="0" w:color="auto"/>
                        <w:left w:val="none" w:sz="0" w:space="0" w:color="auto"/>
                        <w:bottom w:val="none" w:sz="0" w:space="0" w:color="auto"/>
                        <w:right w:val="none" w:sz="0" w:space="0" w:color="auto"/>
                      </w:divBdr>
                    </w:div>
                  </w:divsChild>
                </w:div>
                <w:div w:id="1640956047">
                  <w:marLeft w:val="0"/>
                  <w:marRight w:val="0"/>
                  <w:marTop w:val="0"/>
                  <w:marBottom w:val="0"/>
                  <w:divBdr>
                    <w:top w:val="none" w:sz="0" w:space="0" w:color="auto"/>
                    <w:left w:val="none" w:sz="0" w:space="0" w:color="auto"/>
                    <w:bottom w:val="none" w:sz="0" w:space="0" w:color="auto"/>
                    <w:right w:val="none" w:sz="0" w:space="0" w:color="auto"/>
                  </w:divBdr>
                  <w:divsChild>
                    <w:div w:id="211771591">
                      <w:marLeft w:val="0"/>
                      <w:marRight w:val="0"/>
                      <w:marTop w:val="0"/>
                      <w:marBottom w:val="0"/>
                      <w:divBdr>
                        <w:top w:val="none" w:sz="0" w:space="0" w:color="auto"/>
                        <w:left w:val="none" w:sz="0" w:space="0" w:color="auto"/>
                        <w:bottom w:val="none" w:sz="0" w:space="0" w:color="auto"/>
                        <w:right w:val="none" w:sz="0" w:space="0" w:color="auto"/>
                      </w:divBdr>
                    </w:div>
                  </w:divsChild>
                </w:div>
                <w:div w:id="1643149726">
                  <w:marLeft w:val="0"/>
                  <w:marRight w:val="0"/>
                  <w:marTop w:val="0"/>
                  <w:marBottom w:val="0"/>
                  <w:divBdr>
                    <w:top w:val="none" w:sz="0" w:space="0" w:color="auto"/>
                    <w:left w:val="none" w:sz="0" w:space="0" w:color="auto"/>
                    <w:bottom w:val="none" w:sz="0" w:space="0" w:color="auto"/>
                    <w:right w:val="none" w:sz="0" w:space="0" w:color="auto"/>
                  </w:divBdr>
                  <w:divsChild>
                    <w:div w:id="240066761">
                      <w:marLeft w:val="0"/>
                      <w:marRight w:val="0"/>
                      <w:marTop w:val="0"/>
                      <w:marBottom w:val="0"/>
                      <w:divBdr>
                        <w:top w:val="none" w:sz="0" w:space="0" w:color="auto"/>
                        <w:left w:val="none" w:sz="0" w:space="0" w:color="auto"/>
                        <w:bottom w:val="none" w:sz="0" w:space="0" w:color="auto"/>
                        <w:right w:val="none" w:sz="0" w:space="0" w:color="auto"/>
                      </w:divBdr>
                    </w:div>
                  </w:divsChild>
                </w:div>
                <w:div w:id="1646592736">
                  <w:marLeft w:val="0"/>
                  <w:marRight w:val="0"/>
                  <w:marTop w:val="0"/>
                  <w:marBottom w:val="0"/>
                  <w:divBdr>
                    <w:top w:val="none" w:sz="0" w:space="0" w:color="auto"/>
                    <w:left w:val="none" w:sz="0" w:space="0" w:color="auto"/>
                    <w:bottom w:val="none" w:sz="0" w:space="0" w:color="auto"/>
                    <w:right w:val="none" w:sz="0" w:space="0" w:color="auto"/>
                  </w:divBdr>
                  <w:divsChild>
                    <w:div w:id="203832036">
                      <w:marLeft w:val="0"/>
                      <w:marRight w:val="0"/>
                      <w:marTop w:val="0"/>
                      <w:marBottom w:val="0"/>
                      <w:divBdr>
                        <w:top w:val="none" w:sz="0" w:space="0" w:color="auto"/>
                        <w:left w:val="none" w:sz="0" w:space="0" w:color="auto"/>
                        <w:bottom w:val="none" w:sz="0" w:space="0" w:color="auto"/>
                        <w:right w:val="none" w:sz="0" w:space="0" w:color="auto"/>
                      </w:divBdr>
                    </w:div>
                  </w:divsChild>
                </w:div>
                <w:div w:id="1685206596">
                  <w:marLeft w:val="0"/>
                  <w:marRight w:val="0"/>
                  <w:marTop w:val="0"/>
                  <w:marBottom w:val="0"/>
                  <w:divBdr>
                    <w:top w:val="none" w:sz="0" w:space="0" w:color="auto"/>
                    <w:left w:val="none" w:sz="0" w:space="0" w:color="auto"/>
                    <w:bottom w:val="none" w:sz="0" w:space="0" w:color="auto"/>
                    <w:right w:val="none" w:sz="0" w:space="0" w:color="auto"/>
                  </w:divBdr>
                  <w:divsChild>
                    <w:div w:id="261497911">
                      <w:marLeft w:val="0"/>
                      <w:marRight w:val="0"/>
                      <w:marTop w:val="0"/>
                      <w:marBottom w:val="0"/>
                      <w:divBdr>
                        <w:top w:val="none" w:sz="0" w:space="0" w:color="auto"/>
                        <w:left w:val="none" w:sz="0" w:space="0" w:color="auto"/>
                        <w:bottom w:val="none" w:sz="0" w:space="0" w:color="auto"/>
                        <w:right w:val="none" w:sz="0" w:space="0" w:color="auto"/>
                      </w:divBdr>
                    </w:div>
                  </w:divsChild>
                </w:div>
                <w:div w:id="1734044928">
                  <w:marLeft w:val="0"/>
                  <w:marRight w:val="0"/>
                  <w:marTop w:val="0"/>
                  <w:marBottom w:val="0"/>
                  <w:divBdr>
                    <w:top w:val="none" w:sz="0" w:space="0" w:color="auto"/>
                    <w:left w:val="none" w:sz="0" w:space="0" w:color="auto"/>
                    <w:bottom w:val="none" w:sz="0" w:space="0" w:color="auto"/>
                    <w:right w:val="none" w:sz="0" w:space="0" w:color="auto"/>
                  </w:divBdr>
                  <w:divsChild>
                    <w:div w:id="1531650400">
                      <w:marLeft w:val="0"/>
                      <w:marRight w:val="0"/>
                      <w:marTop w:val="0"/>
                      <w:marBottom w:val="0"/>
                      <w:divBdr>
                        <w:top w:val="none" w:sz="0" w:space="0" w:color="auto"/>
                        <w:left w:val="none" w:sz="0" w:space="0" w:color="auto"/>
                        <w:bottom w:val="none" w:sz="0" w:space="0" w:color="auto"/>
                        <w:right w:val="none" w:sz="0" w:space="0" w:color="auto"/>
                      </w:divBdr>
                    </w:div>
                  </w:divsChild>
                </w:div>
                <w:div w:id="1740444825">
                  <w:marLeft w:val="0"/>
                  <w:marRight w:val="0"/>
                  <w:marTop w:val="0"/>
                  <w:marBottom w:val="0"/>
                  <w:divBdr>
                    <w:top w:val="none" w:sz="0" w:space="0" w:color="auto"/>
                    <w:left w:val="none" w:sz="0" w:space="0" w:color="auto"/>
                    <w:bottom w:val="none" w:sz="0" w:space="0" w:color="auto"/>
                    <w:right w:val="none" w:sz="0" w:space="0" w:color="auto"/>
                  </w:divBdr>
                  <w:divsChild>
                    <w:div w:id="1558710592">
                      <w:marLeft w:val="0"/>
                      <w:marRight w:val="0"/>
                      <w:marTop w:val="0"/>
                      <w:marBottom w:val="0"/>
                      <w:divBdr>
                        <w:top w:val="none" w:sz="0" w:space="0" w:color="auto"/>
                        <w:left w:val="none" w:sz="0" w:space="0" w:color="auto"/>
                        <w:bottom w:val="none" w:sz="0" w:space="0" w:color="auto"/>
                        <w:right w:val="none" w:sz="0" w:space="0" w:color="auto"/>
                      </w:divBdr>
                    </w:div>
                  </w:divsChild>
                </w:div>
                <w:div w:id="1768110281">
                  <w:marLeft w:val="0"/>
                  <w:marRight w:val="0"/>
                  <w:marTop w:val="0"/>
                  <w:marBottom w:val="0"/>
                  <w:divBdr>
                    <w:top w:val="none" w:sz="0" w:space="0" w:color="auto"/>
                    <w:left w:val="none" w:sz="0" w:space="0" w:color="auto"/>
                    <w:bottom w:val="none" w:sz="0" w:space="0" w:color="auto"/>
                    <w:right w:val="none" w:sz="0" w:space="0" w:color="auto"/>
                  </w:divBdr>
                  <w:divsChild>
                    <w:div w:id="301932152">
                      <w:marLeft w:val="0"/>
                      <w:marRight w:val="0"/>
                      <w:marTop w:val="0"/>
                      <w:marBottom w:val="0"/>
                      <w:divBdr>
                        <w:top w:val="none" w:sz="0" w:space="0" w:color="auto"/>
                        <w:left w:val="none" w:sz="0" w:space="0" w:color="auto"/>
                        <w:bottom w:val="none" w:sz="0" w:space="0" w:color="auto"/>
                        <w:right w:val="none" w:sz="0" w:space="0" w:color="auto"/>
                      </w:divBdr>
                    </w:div>
                  </w:divsChild>
                </w:div>
                <w:div w:id="1778671240">
                  <w:marLeft w:val="0"/>
                  <w:marRight w:val="0"/>
                  <w:marTop w:val="0"/>
                  <w:marBottom w:val="0"/>
                  <w:divBdr>
                    <w:top w:val="none" w:sz="0" w:space="0" w:color="auto"/>
                    <w:left w:val="none" w:sz="0" w:space="0" w:color="auto"/>
                    <w:bottom w:val="none" w:sz="0" w:space="0" w:color="auto"/>
                    <w:right w:val="none" w:sz="0" w:space="0" w:color="auto"/>
                  </w:divBdr>
                  <w:divsChild>
                    <w:div w:id="1616868319">
                      <w:marLeft w:val="0"/>
                      <w:marRight w:val="0"/>
                      <w:marTop w:val="0"/>
                      <w:marBottom w:val="0"/>
                      <w:divBdr>
                        <w:top w:val="none" w:sz="0" w:space="0" w:color="auto"/>
                        <w:left w:val="none" w:sz="0" w:space="0" w:color="auto"/>
                        <w:bottom w:val="none" w:sz="0" w:space="0" w:color="auto"/>
                        <w:right w:val="none" w:sz="0" w:space="0" w:color="auto"/>
                      </w:divBdr>
                    </w:div>
                  </w:divsChild>
                </w:div>
                <w:div w:id="1797868028">
                  <w:marLeft w:val="0"/>
                  <w:marRight w:val="0"/>
                  <w:marTop w:val="0"/>
                  <w:marBottom w:val="0"/>
                  <w:divBdr>
                    <w:top w:val="none" w:sz="0" w:space="0" w:color="auto"/>
                    <w:left w:val="none" w:sz="0" w:space="0" w:color="auto"/>
                    <w:bottom w:val="none" w:sz="0" w:space="0" w:color="auto"/>
                    <w:right w:val="none" w:sz="0" w:space="0" w:color="auto"/>
                  </w:divBdr>
                  <w:divsChild>
                    <w:div w:id="242840010">
                      <w:marLeft w:val="0"/>
                      <w:marRight w:val="0"/>
                      <w:marTop w:val="0"/>
                      <w:marBottom w:val="0"/>
                      <w:divBdr>
                        <w:top w:val="none" w:sz="0" w:space="0" w:color="auto"/>
                        <w:left w:val="none" w:sz="0" w:space="0" w:color="auto"/>
                        <w:bottom w:val="none" w:sz="0" w:space="0" w:color="auto"/>
                        <w:right w:val="none" w:sz="0" w:space="0" w:color="auto"/>
                      </w:divBdr>
                    </w:div>
                  </w:divsChild>
                </w:div>
                <w:div w:id="1804418311">
                  <w:marLeft w:val="0"/>
                  <w:marRight w:val="0"/>
                  <w:marTop w:val="0"/>
                  <w:marBottom w:val="0"/>
                  <w:divBdr>
                    <w:top w:val="none" w:sz="0" w:space="0" w:color="auto"/>
                    <w:left w:val="none" w:sz="0" w:space="0" w:color="auto"/>
                    <w:bottom w:val="none" w:sz="0" w:space="0" w:color="auto"/>
                    <w:right w:val="none" w:sz="0" w:space="0" w:color="auto"/>
                  </w:divBdr>
                  <w:divsChild>
                    <w:div w:id="1492258042">
                      <w:marLeft w:val="0"/>
                      <w:marRight w:val="0"/>
                      <w:marTop w:val="0"/>
                      <w:marBottom w:val="0"/>
                      <w:divBdr>
                        <w:top w:val="none" w:sz="0" w:space="0" w:color="auto"/>
                        <w:left w:val="none" w:sz="0" w:space="0" w:color="auto"/>
                        <w:bottom w:val="none" w:sz="0" w:space="0" w:color="auto"/>
                        <w:right w:val="none" w:sz="0" w:space="0" w:color="auto"/>
                      </w:divBdr>
                    </w:div>
                  </w:divsChild>
                </w:div>
                <w:div w:id="1807431373">
                  <w:marLeft w:val="0"/>
                  <w:marRight w:val="0"/>
                  <w:marTop w:val="0"/>
                  <w:marBottom w:val="0"/>
                  <w:divBdr>
                    <w:top w:val="none" w:sz="0" w:space="0" w:color="auto"/>
                    <w:left w:val="none" w:sz="0" w:space="0" w:color="auto"/>
                    <w:bottom w:val="none" w:sz="0" w:space="0" w:color="auto"/>
                    <w:right w:val="none" w:sz="0" w:space="0" w:color="auto"/>
                  </w:divBdr>
                  <w:divsChild>
                    <w:div w:id="139226516">
                      <w:marLeft w:val="0"/>
                      <w:marRight w:val="0"/>
                      <w:marTop w:val="0"/>
                      <w:marBottom w:val="0"/>
                      <w:divBdr>
                        <w:top w:val="none" w:sz="0" w:space="0" w:color="auto"/>
                        <w:left w:val="none" w:sz="0" w:space="0" w:color="auto"/>
                        <w:bottom w:val="none" w:sz="0" w:space="0" w:color="auto"/>
                        <w:right w:val="none" w:sz="0" w:space="0" w:color="auto"/>
                      </w:divBdr>
                    </w:div>
                  </w:divsChild>
                </w:div>
                <w:div w:id="1829400366">
                  <w:marLeft w:val="0"/>
                  <w:marRight w:val="0"/>
                  <w:marTop w:val="0"/>
                  <w:marBottom w:val="0"/>
                  <w:divBdr>
                    <w:top w:val="none" w:sz="0" w:space="0" w:color="auto"/>
                    <w:left w:val="none" w:sz="0" w:space="0" w:color="auto"/>
                    <w:bottom w:val="none" w:sz="0" w:space="0" w:color="auto"/>
                    <w:right w:val="none" w:sz="0" w:space="0" w:color="auto"/>
                  </w:divBdr>
                  <w:divsChild>
                    <w:div w:id="1703169636">
                      <w:marLeft w:val="0"/>
                      <w:marRight w:val="0"/>
                      <w:marTop w:val="0"/>
                      <w:marBottom w:val="0"/>
                      <w:divBdr>
                        <w:top w:val="none" w:sz="0" w:space="0" w:color="auto"/>
                        <w:left w:val="none" w:sz="0" w:space="0" w:color="auto"/>
                        <w:bottom w:val="none" w:sz="0" w:space="0" w:color="auto"/>
                        <w:right w:val="none" w:sz="0" w:space="0" w:color="auto"/>
                      </w:divBdr>
                    </w:div>
                  </w:divsChild>
                </w:div>
                <w:div w:id="1841847429">
                  <w:marLeft w:val="0"/>
                  <w:marRight w:val="0"/>
                  <w:marTop w:val="0"/>
                  <w:marBottom w:val="0"/>
                  <w:divBdr>
                    <w:top w:val="none" w:sz="0" w:space="0" w:color="auto"/>
                    <w:left w:val="none" w:sz="0" w:space="0" w:color="auto"/>
                    <w:bottom w:val="none" w:sz="0" w:space="0" w:color="auto"/>
                    <w:right w:val="none" w:sz="0" w:space="0" w:color="auto"/>
                  </w:divBdr>
                  <w:divsChild>
                    <w:div w:id="1045250689">
                      <w:marLeft w:val="0"/>
                      <w:marRight w:val="0"/>
                      <w:marTop w:val="0"/>
                      <w:marBottom w:val="0"/>
                      <w:divBdr>
                        <w:top w:val="none" w:sz="0" w:space="0" w:color="auto"/>
                        <w:left w:val="none" w:sz="0" w:space="0" w:color="auto"/>
                        <w:bottom w:val="none" w:sz="0" w:space="0" w:color="auto"/>
                        <w:right w:val="none" w:sz="0" w:space="0" w:color="auto"/>
                      </w:divBdr>
                    </w:div>
                  </w:divsChild>
                </w:div>
                <w:div w:id="1854488573">
                  <w:marLeft w:val="0"/>
                  <w:marRight w:val="0"/>
                  <w:marTop w:val="0"/>
                  <w:marBottom w:val="0"/>
                  <w:divBdr>
                    <w:top w:val="none" w:sz="0" w:space="0" w:color="auto"/>
                    <w:left w:val="none" w:sz="0" w:space="0" w:color="auto"/>
                    <w:bottom w:val="none" w:sz="0" w:space="0" w:color="auto"/>
                    <w:right w:val="none" w:sz="0" w:space="0" w:color="auto"/>
                  </w:divBdr>
                  <w:divsChild>
                    <w:div w:id="1062681947">
                      <w:marLeft w:val="0"/>
                      <w:marRight w:val="0"/>
                      <w:marTop w:val="0"/>
                      <w:marBottom w:val="0"/>
                      <w:divBdr>
                        <w:top w:val="none" w:sz="0" w:space="0" w:color="auto"/>
                        <w:left w:val="none" w:sz="0" w:space="0" w:color="auto"/>
                        <w:bottom w:val="none" w:sz="0" w:space="0" w:color="auto"/>
                        <w:right w:val="none" w:sz="0" w:space="0" w:color="auto"/>
                      </w:divBdr>
                    </w:div>
                  </w:divsChild>
                </w:div>
                <w:div w:id="1884903055">
                  <w:marLeft w:val="0"/>
                  <w:marRight w:val="0"/>
                  <w:marTop w:val="0"/>
                  <w:marBottom w:val="0"/>
                  <w:divBdr>
                    <w:top w:val="none" w:sz="0" w:space="0" w:color="auto"/>
                    <w:left w:val="none" w:sz="0" w:space="0" w:color="auto"/>
                    <w:bottom w:val="none" w:sz="0" w:space="0" w:color="auto"/>
                    <w:right w:val="none" w:sz="0" w:space="0" w:color="auto"/>
                  </w:divBdr>
                  <w:divsChild>
                    <w:div w:id="1834760432">
                      <w:marLeft w:val="0"/>
                      <w:marRight w:val="0"/>
                      <w:marTop w:val="0"/>
                      <w:marBottom w:val="0"/>
                      <w:divBdr>
                        <w:top w:val="none" w:sz="0" w:space="0" w:color="auto"/>
                        <w:left w:val="none" w:sz="0" w:space="0" w:color="auto"/>
                        <w:bottom w:val="none" w:sz="0" w:space="0" w:color="auto"/>
                        <w:right w:val="none" w:sz="0" w:space="0" w:color="auto"/>
                      </w:divBdr>
                    </w:div>
                  </w:divsChild>
                </w:div>
                <w:div w:id="1928346820">
                  <w:marLeft w:val="0"/>
                  <w:marRight w:val="0"/>
                  <w:marTop w:val="0"/>
                  <w:marBottom w:val="0"/>
                  <w:divBdr>
                    <w:top w:val="none" w:sz="0" w:space="0" w:color="auto"/>
                    <w:left w:val="none" w:sz="0" w:space="0" w:color="auto"/>
                    <w:bottom w:val="none" w:sz="0" w:space="0" w:color="auto"/>
                    <w:right w:val="none" w:sz="0" w:space="0" w:color="auto"/>
                  </w:divBdr>
                  <w:divsChild>
                    <w:div w:id="488639648">
                      <w:marLeft w:val="0"/>
                      <w:marRight w:val="0"/>
                      <w:marTop w:val="0"/>
                      <w:marBottom w:val="0"/>
                      <w:divBdr>
                        <w:top w:val="none" w:sz="0" w:space="0" w:color="auto"/>
                        <w:left w:val="none" w:sz="0" w:space="0" w:color="auto"/>
                        <w:bottom w:val="none" w:sz="0" w:space="0" w:color="auto"/>
                        <w:right w:val="none" w:sz="0" w:space="0" w:color="auto"/>
                      </w:divBdr>
                    </w:div>
                  </w:divsChild>
                </w:div>
                <w:div w:id="1985155639">
                  <w:marLeft w:val="0"/>
                  <w:marRight w:val="0"/>
                  <w:marTop w:val="0"/>
                  <w:marBottom w:val="0"/>
                  <w:divBdr>
                    <w:top w:val="none" w:sz="0" w:space="0" w:color="auto"/>
                    <w:left w:val="none" w:sz="0" w:space="0" w:color="auto"/>
                    <w:bottom w:val="none" w:sz="0" w:space="0" w:color="auto"/>
                    <w:right w:val="none" w:sz="0" w:space="0" w:color="auto"/>
                  </w:divBdr>
                  <w:divsChild>
                    <w:div w:id="1226992060">
                      <w:marLeft w:val="0"/>
                      <w:marRight w:val="0"/>
                      <w:marTop w:val="0"/>
                      <w:marBottom w:val="0"/>
                      <w:divBdr>
                        <w:top w:val="none" w:sz="0" w:space="0" w:color="auto"/>
                        <w:left w:val="none" w:sz="0" w:space="0" w:color="auto"/>
                        <w:bottom w:val="none" w:sz="0" w:space="0" w:color="auto"/>
                        <w:right w:val="none" w:sz="0" w:space="0" w:color="auto"/>
                      </w:divBdr>
                    </w:div>
                  </w:divsChild>
                </w:div>
                <w:div w:id="2033452991">
                  <w:marLeft w:val="0"/>
                  <w:marRight w:val="0"/>
                  <w:marTop w:val="0"/>
                  <w:marBottom w:val="0"/>
                  <w:divBdr>
                    <w:top w:val="none" w:sz="0" w:space="0" w:color="auto"/>
                    <w:left w:val="none" w:sz="0" w:space="0" w:color="auto"/>
                    <w:bottom w:val="none" w:sz="0" w:space="0" w:color="auto"/>
                    <w:right w:val="none" w:sz="0" w:space="0" w:color="auto"/>
                  </w:divBdr>
                  <w:divsChild>
                    <w:div w:id="1039160579">
                      <w:marLeft w:val="0"/>
                      <w:marRight w:val="0"/>
                      <w:marTop w:val="0"/>
                      <w:marBottom w:val="0"/>
                      <w:divBdr>
                        <w:top w:val="none" w:sz="0" w:space="0" w:color="auto"/>
                        <w:left w:val="none" w:sz="0" w:space="0" w:color="auto"/>
                        <w:bottom w:val="none" w:sz="0" w:space="0" w:color="auto"/>
                        <w:right w:val="none" w:sz="0" w:space="0" w:color="auto"/>
                      </w:divBdr>
                    </w:div>
                  </w:divsChild>
                </w:div>
                <w:div w:id="2048990799">
                  <w:marLeft w:val="0"/>
                  <w:marRight w:val="0"/>
                  <w:marTop w:val="0"/>
                  <w:marBottom w:val="0"/>
                  <w:divBdr>
                    <w:top w:val="none" w:sz="0" w:space="0" w:color="auto"/>
                    <w:left w:val="none" w:sz="0" w:space="0" w:color="auto"/>
                    <w:bottom w:val="none" w:sz="0" w:space="0" w:color="auto"/>
                    <w:right w:val="none" w:sz="0" w:space="0" w:color="auto"/>
                  </w:divBdr>
                  <w:divsChild>
                    <w:div w:id="1648365355">
                      <w:marLeft w:val="0"/>
                      <w:marRight w:val="0"/>
                      <w:marTop w:val="0"/>
                      <w:marBottom w:val="0"/>
                      <w:divBdr>
                        <w:top w:val="none" w:sz="0" w:space="0" w:color="auto"/>
                        <w:left w:val="none" w:sz="0" w:space="0" w:color="auto"/>
                        <w:bottom w:val="none" w:sz="0" w:space="0" w:color="auto"/>
                        <w:right w:val="none" w:sz="0" w:space="0" w:color="auto"/>
                      </w:divBdr>
                    </w:div>
                  </w:divsChild>
                </w:div>
                <w:div w:id="2049408269">
                  <w:marLeft w:val="0"/>
                  <w:marRight w:val="0"/>
                  <w:marTop w:val="0"/>
                  <w:marBottom w:val="0"/>
                  <w:divBdr>
                    <w:top w:val="none" w:sz="0" w:space="0" w:color="auto"/>
                    <w:left w:val="none" w:sz="0" w:space="0" w:color="auto"/>
                    <w:bottom w:val="none" w:sz="0" w:space="0" w:color="auto"/>
                    <w:right w:val="none" w:sz="0" w:space="0" w:color="auto"/>
                  </w:divBdr>
                  <w:divsChild>
                    <w:div w:id="2099986109">
                      <w:marLeft w:val="0"/>
                      <w:marRight w:val="0"/>
                      <w:marTop w:val="0"/>
                      <w:marBottom w:val="0"/>
                      <w:divBdr>
                        <w:top w:val="none" w:sz="0" w:space="0" w:color="auto"/>
                        <w:left w:val="none" w:sz="0" w:space="0" w:color="auto"/>
                        <w:bottom w:val="none" w:sz="0" w:space="0" w:color="auto"/>
                        <w:right w:val="none" w:sz="0" w:space="0" w:color="auto"/>
                      </w:divBdr>
                    </w:div>
                  </w:divsChild>
                </w:div>
                <w:div w:id="2062632491">
                  <w:marLeft w:val="0"/>
                  <w:marRight w:val="0"/>
                  <w:marTop w:val="0"/>
                  <w:marBottom w:val="0"/>
                  <w:divBdr>
                    <w:top w:val="none" w:sz="0" w:space="0" w:color="auto"/>
                    <w:left w:val="none" w:sz="0" w:space="0" w:color="auto"/>
                    <w:bottom w:val="none" w:sz="0" w:space="0" w:color="auto"/>
                    <w:right w:val="none" w:sz="0" w:space="0" w:color="auto"/>
                  </w:divBdr>
                  <w:divsChild>
                    <w:div w:id="1382704715">
                      <w:marLeft w:val="0"/>
                      <w:marRight w:val="0"/>
                      <w:marTop w:val="0"/>
                      <w:marBottom w:val="0"/>
                      <w:divBdr>
                        <w:top w:val="none" w:sz="0" w:space="0" w:color="auto"/>
                        <w:left w:val="none" w:sz="0" w:space="0" w:color="auto"/>
                        <w:bottom w:val="none" w:sz="0" w:space="0" w:color="auto"/>
                        <w:right w:val="none" w:sz="0" w:space="0" w:color="auto"/>
                      </w:divBdr>
                    </w:div>
                  </w:divsChild>
                </w:div>
                <w:div w:id="2079091623">
                  <w:marLeft w:val="0"/>
                  <w:marRight w:val="0"/>
                  <w:marTop w:val="0"/>
                  <w:marBottom w:val="0"/>
                  <w:divBdr>
                    <w:top w:val="none" w:sz="0" w:space="0" w:color="auto"/>
                    <w:left w:val="none" w:sz="0" w:space="0" w:color="auto"/>
                    <w:bottom w:val="none" w:sz="0" w:space="0" w:color="auto"/>
                    <w:right w:val="none" w:sz="0" w:space="0" w:color="auto"/>
                  </w:divBdr>
                  <w:divsChild>
                    <w:div w:id="1400328668">
                      <w:marLeft w:val="0"/>
                      <w:marRight w:val="0"/>
                      <w:marTop w:val="0"/>
                      <w:marBottom w:val="0"/>
                      <w:divBdr>
                        <w:top w:val="none" w:sz="0" w:space="0" w:color="auto"/>
                        <w:left w:val="none" w:sz="0" w:space="0" w:color="auto"/>
                        <w:bottom w:val="none" w:sz="0" w:space="0" w:color="auto"/>
                        <w:right w:val="none" w:sz="0" w:space="0" w:color="auto"/>
                      </w:divBdr>
                    </w:div>
                  </w:divsChild>
                </w:div>
                <w:div w:id="2107455592">
                  <w:marLeft w:val="0"/>
                  <w:marRight w:val="0"/>
                  <w:marTop w:val="0"/>
                  <w:marBottom w:val="0"/>
                  <w:divBdr>
                    <w:top w:val="none" w:sz="0" w:space="0" w:color="auto"/>
                    <w:left w:val="none" w:sz="0" w:space="0" w:color="auto"/>
                    <w:bottom w:val="none" w:sz="0" w:space="0" w:color="auto"/>
                    <w:right w:val="none" w:sz="0" w:space="0" w:color="auto"/>
                  </w:divBdr>
                  <w:divsChild>
                    <w:div w:id="104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70736">
          <w:marLeft w:val="0"/>
          <w:marRight w:val="0"/>
          <w:marTop w:val="0"/>
          <w:marBottom w:val="0"/>
          <w:divBdr>
            <w:top w:val="none" w:sz="0" w:space="0" w:color="auto"/>
            <w:left w:val="none" w:sz="0" w:space="0" w:color="auto"/>
            <w:bottom w:val="none" w:sz="0" w:space="0" w:color="auto"/>
            <w:right w:val="none" w:sz="0" w:space="0" w:color="auto"/>
          </w:divBdr>
        </w:div>
      </w:divsChild>
    </w:div>
    <w:div w:id="348145597">
      <w:bodyDiv w:val="1"/>
      <w:marLeft w:val="0"/>
      <w:marRight w:val="0"/>
      <w:marTop w:val="0"/>
      <w:marBottom w:val="0"/>
      <w:divBdr>
        <w:top w:val="none" w:sz="0" w:space="0" w:color="auto"/>
        <w:left w:val="none" w:sz="0" w:space="0" w:color="auto"/>
        <w:bottom w:val="none" w:sz="0" w:space="0" w:color="auto"/>
        <w:right w:val="none" w:sz="0" w:space="0" w:color="auto"/>
      </w:divBdr>
    </w:div>
    <w:div w:id="626813444">
      <w:bodyDiv w:val="1"/>
      <w:marLeft w:val="0"/>
      <w:marRight w:val="0"/>
      <w:marTop w:val="0"/>
      <w:marBottom w:val="0"/>
      <w:divBdr>
        <w:top w:val="none" w:sz="0" w:space="0" w:color="auto"/>
        <w:left w:val="none" w:sz="0" w:space="0" w:color="auto"/>
        <w:bottom w:val="none" w:sz="0" w:space="0" w:color="auto"/>
        <w:right w:val="none" w:sz="0" w:space="0" w:color="auto"/>
      </w:divBdr>
    </w:div>
    <w:div w:id="1198280771">
      <w:bodyDiv w:val="1"/>
      <w:marLeft w:val="0"/>
      <w:marRight w:val="0"/>
      <w:marTop w:val="0"/>
      <w:marBottom w:val="0"/>
      <w:divBdr>
        <w:top w:val="none" w:sz="0" w:space="0" w:color="auto"/>
        <w:left w:val="none" w:sz="0" w:space="0" w:color="auto"/>
        <w:bottom w:val="none" w:sz="0" w:space="0" w:color="auto"/>
        <w:right w:val="none" w:sz="0" w:space="0" w:color="auto"/>
      </w:divBdr>
    </w:div>
    <w:div w:id="14340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waterquality.gov.au/anz-guidelines" TargetMode="External"/><Relationship Id="rId39" Type="http://schemas.openxmlformats.org/officeDocument/2006/relationships/hyperlink" Target="https://www.linkedin.com/company/epa---victoria/" TargetMode="External"/><Relationship Id="rId21" Type="http://schemas.openxmlformats.org/officeDocument/2006/relationships/image" Target="media/image8.png"/><Relationship Id="rId34" Type="http://schemas.openxmlformats.org/officeDocument/2006/relationships/hyperlink" Target="https://www.epa.vic.gov.au/" TargetMode="External"/><Relationship Id="rId42" Type="http://schemas.openxmlformats.org/officeDocument/2006/relationships/image" Target="media/image18.png"/><Relationship Id="rId47" Type="http://schemas.openxmlformats.org/officeDocument/2006/relationships/hyperlink" Target="https://www.facebook.com/EPAVictoria" TargetMode="External"/><Relationship Id="rId50" Type="http://schemas.openxmlformats.org/officeDocument/2006/relationships/image" Target="media/image170.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pa.vic.gov.au/copyright" TargetMode="External"/><Relationship Id="rId29" Type="http://schemas.openxmlformats.org/officeDocument/2006/relationships/hyperlink" Target="https://www.who.int/publications/i/item/9789240031302" TargetMode="Externa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mailto:contact@epa.vic.gov.au" TargetMode="External"/><Relationship Id="rId37" Type="http://schemas.openxmlformats.org/officeDocument/2006/relationships/hyperlink" Target="https://www.facebook.com/EPAVictoria" TargetMode="External"/><Relationship Id="rId40" Type="http://schemas.openxmlformats.org/officeDocument/2006/relationships/image" Target="media/image17.png"/><Relationship Id="rId45" Type="http://schemas.openxmlformats.org/officeDocument/2006/relationships/hyperlink" Target="https://twitter.com/EPA_Victoria" TargetMode="External"/><Relationship Id="rId58" Type="http://schemas.microsoft.com/office/2020/10/relationships/intelligence" Target="intelligence2.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9.PNG"/><Relationship Id="rId27" Type="http://schemas.openxmlformats.org/officeDocument/2006/relationships/hyperlink" Target="https://www.epa.vic.gov.au/about-epa/publications/1961" TargetMode="External"/><Relationship Id="rId30" Type="http://schemas.openxmlformats.org/officeDocument/2006/relationships/header" Target="header1.xml"/><Relationship Id="rId35" Type="http://schemas.openxmlformats.org/officeDocument/2006/relationships/hyperlink" Target="https://twitter.com/EPA_Victoria" TargetMode="External"/><Relationship Id="rId48" Type="http://schemas.openxmlformats.org/officeDocument/2006/relationships/image" Target="media/image160.png"/><Relationship Id="rId43" Type="http://schemas.openxmlformats.org/officeDocument/2006/relationships/image" Target="media/image180.pn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www.youtube.com/channel/UCTH9sYvphkFxGlAsIyTecJQ"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 TargetMode="External"/><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150.png"/><Relationship Id="rId20" Type="http://schemas.openxmlformats.org/officeDocument/2006/relationships/image" Target="media/image7.png"/><Relationship Id="rId41" Type="http://schemas.openxmlformats.org/officeDocument/2006/relationships/hyperlink" Target="http://www.youtube.com/channel/UCTH9sYvphkFxGlAsIyTecJQ"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nhmrc.gov.au/about-us/publications/guidelines-managing-risks-recreational-water" TargetMode="External"/><Relationship Id="rId36" Type="http://schemas.openxmlformats.org/officeDocument/2006/relationships/image" Target="media/image15.png"/><Relationship Id="rId49" Type="http://schemas.openxmlformats.org/officeDocument/2006/relationships/hyperlink" Target="https://www.linkedin.com/company/epa---victoria/"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hyperlink" Target="https://www.epa.vic.gov.au/" TargetMode="External"/><Relationship Id="rId52"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6E922349B574A039FF8A1DBDEA96A6A"/>
        <w:category>
          <w:name w:val="General"/>
          <w:gallery w:val="placeholder"/>
        </w:category>
        <w:types>
          <w:type w:val="bbPlcHdr"/>
        </w:types>
        <w:behaviors>
          <w:behavior w:val="content"/>
        </w:behaviors>
        <w:guid w:val="{C928A974-374A-4706-93C9-5561AA6A7619}"/>
      </w:docPartPr>
      <w:docPartBody>
        <w:p w:rsidR="002A7E03" w:rsidRDefault="002A7E03">
          <w:pPr>
            <w:pStyle w:val="E6E922349B574A039FF8A1DBDEA96A6A"/>
          </w:pPr>
          <w:r w:rsidRPr="00B4408F">
            <w:rPr>
              <w:rStyle w:val="PlaceholderText"/>
            </w:rPr>
            <w:t>Click or tap here to enter text.</w:t>
          </w:r>
        </w:p>
      </w:docPartBody>
    </w:docPart>
    <w:docPart>
      <w:docPartPr>
        <w:name w:val="00F48A9AC2CC4E7CADEBF2176AB908EF"/>
        <w:category>
          <w:name w:val="General"/>
          <w:gallery w:val="placeholder"/>
        </w:category>
        <w:types>
          <w:type w:val="bbPlcHdr"/>
        </w:types>
        <w:behaviors>
          <w:behavior w:val="content"/>
        </w:behaviors>
        <w:guid w:val="{903FE2FB-FD7B-41E5-96E9-DD69F43DAD63}"/>
      </w:docPartPr>
      <w:docPartBody>
        <w:p w:rsidR="002A7E03" w:rsidRDefault="002A7E03">
          <w:pPr>
            <w:pStyle w:val="00F48A9AC2CC4E7CADEBF2176AB908EF"/>
          </w:pPr>
          <w:r w:rsidRPr="00EB07F5">
            <w:rPr>
              <w:rStyle w:val="PlaceholderText"/>
              <w:color w:val="FFFFFF" w:themeColor="background1"/>
            </w:rPr>
            <w:t>[Publish Date]</w:t>
          </w:r>
        </w:p>
      </w:docPartBody>
    </w:docPart>
    <w:docPart>
      <w:docPartPr>
        <w:name w:val="D3AEF57107644412B5FA6971719B6D55"/>
        <w:category>
          <w:name w:val="General"/>
          <w:gallery w:val="placeholder"/>
        </w:category>
        <w:types>
          <w:type w:val="bbPlcHdr"/>
        </w:types>
        <w:behaviors>
          <w:behavior w:val="content"/>
        </w:behaviors>
        <w:guid w:val="{E7A1BA15-4AEB-4A17-91CB-692C78584EA5}"/>
      </w:docPartPr>
      <w:docPartBody>
        <w:p w:rsidR="002A7E03" w:rsidRDefault="002A7E03">
          <w:pPr>
            <w:pStyle w:val="D3AEF57107644412B5FA6971719B6D55"/>
          </w:pPr>
          <w:r>
            <w:t>[Click to add subheading]</w:t>
          </w:r>
        </w:p>
      </w:docPartBody>
    </w:docPart>
    <w:docPart>
      <w:docPartPr>
        <w:name w:val="1AAEEFE5DA124BB59F6C1EE33B9F980C"/>
        <w:category>
          <w:name w:val="General"/>
          <w:gallery w:val="placeholder"/>
        </w:category>
        <w:types>
          <w:type w:val="bbPlcHdr"/>
        </w:types>
        <w:behaviors>
          <w:behavior w:val="content"/>
        </w:behaviors>
        <w:guid w:val="{8E07F797-8A8A-4BFA-B00D-47FB661895DF}"/>
      </w:docPartPr>
      <w:docPartBody>
        <w:p w:rsidR="00B8064A" w:rsidRDefault="002A7E03">
          <w:pPr>
            <w:pStyle w:val="1AAEEFE5DA124BB59F6C1EE33B9F980C"/>
          </w:pPr>
          <w:r w:rsidRPr="00324044">
            <w:rPr>
              <w:rStyle w:val="PlaceholderText"/>
              <w:color w:val="0E2841" w:themeColor="text2"/>
            </w:rPr>
            <w:t>[Click to add title]</w:t>
          </w:r>
        </w:p>
      </w:docPartBody>
    </w:docPart>
    <w:docPart>
      <w:docPartPr>
        <w:name w:val="004EFC3877EB42ADB869D06051D09CCB"/>
        <w:category>
          <w:name w:val="General"/>
          <w:gallery w:val="placeholder"/>
        </w:category>
        <w:types>
          <w:type w:val="bbPlcHdr"/>
        </w:types>
        <w:behaviors>
          <w:behavior w:val="content"/>
        </w:behaviors>
        <w:guid w:val="{FD2472FA-E096-43D7-A6F0-C365E95A3D01}"/>
      </w:docPartPr>
      <w:docPartBody>
        <w:p w:rsidR="00B8064A" w:rsidRDefault="002A7E03">
          <w:pPr>
            <w:pStyle w:val="004EFC3877EB42ADB869D06051D09CCB"/>
          </w:pPr>
          <w:r w:rsidRPr="00C653FE">
            <w:rPr>
              <w:highlight w:val="lightGray"/>
            </w:rPr>
            <w:t>[</w:t>
          </w:r>
          <w:r>
            <w:rPr>
              <w:highlight w:val="lightGray"/>
            </w:rPr>
            <w:t>Click to add text</w:t>
          </w:r>
          <w:r w:rsidRPr="00C653FE">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DC2"/>
    <w:rsid w:val="00057C42"/>
    <w:rsid w:val="00071822"/>
    <w:rsid w:val="00090DAD"/>
    <w:rsid w:val="000C6005"/>
    <w:rsid w:val="000D55A9"/>
    <w:rsid w:val="00104747"/>
    <w:rsid w:val="00196F66"/>
    <w:rsid w:val="002374EC"/>
    <w:rsid w:val="0024237A"/>
    <w:rsid w:val="002834C6"/>
    <w:rsid w:val="002A7E03"/>
    <w:rsid w:val="00302991"/>
    <w:rsid w:val="00304936"/>
    <w:rsid w:val="003A2A7E"/>
    <w:rsid w:val="004854FC"/>
    <w:rsid w:val="004C52E0"/>
    <w:rsid w:val="004C641C"/>
    <w:rsid w:val="0055611E"/>
    <w:rsid w:val="00574DC2"/>
    <w:rsid w:val="00580A57"/>
    <w:rsid w:val="005A2FAB"/>
    <w:rsid w:val="005B6D02"/>
    <w:rsid w:val="005F463E"/>
    <w:rsid w:val="006808E1"/>
    <w:rsid w:val="00683B33"/>
    <w:rsid w:val="006A488B"/>
    <w:rsid w:val="007B5C74"/>
    <w:rsid w:val="00873FB9"/>
    <w:rsid w:val="008E1DF4"/>
    <w:rsid w:val="008F195C"/>
    <w:rsid w:val="00902083"/>
    <w:rsid w:val="00971EBF"/>
    <w:rsid w:val="00977760"/>
    <w:rsid w:val="009835B7"/>
    <w:rsid w:val="009D4BF1"/>
    <w:rsid w:val="00A402D5"/>
    <w:rsid w:val="00A7679B"/>
    <w:rsid w:val="00A8662B"/>
    <w:rsid w:val="00AD728B"/>
    <w:rsid w:val="00B0671C"/>
    <w:rsid w:val="00B26807"/>
    <w:rsid w:val="00B8064A"/>
    <w:rsid w:val="00BE345A"/>
    <w:rsid w:val="00C000B2"/>
    <w:rsid w:val="00C2524D"/>
    <w:rsid w:val="00C341D9"/>
    <w:rsid w:val="00C55C69"/>
    <w:rsid w:val="00C6227F"/>
    <w:rsid w:val="00C72AA1"/>
    <w:rsid w:val="00D25E84"/>
    <w:rsid w:val="00D35412"/>
    <w:rsid w:val="00DE58DA"/>
    <w:rsid w:val="00E167EC"/>
    <w:rsid w:val="00E31738"/>
    <w:rsid w:val="00E3342B"/>
    <w:rsid w:val="00EA3406"/>
    <w:rsid w:val="00EE0A22"/>
    <w:rsid w:val="00F07170"/>
    <w:rsid w:val="00F22D32"/>
    <w:rsid w:val="00F311AE"/>
    <w:rsid w:val="00F41975"/>
    <w:rsid w:val="00FA1918"/>
    <w:rsid w:val="00FA4054"/>
    <w:rsid w:val="00FA477C"/>
    <w:rsid w:val="00FB1E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A25B7A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6E922349B574A039FF8A1DBDEA96A6A">
    <w:name w:val="E6E922349B574A039FF8A1DBDEA96A6A"/>
  </w:style>
  <w:style w:type="paragraph" w:customStyle="1" w:styleId="00F48A9AC2CC4E7CADEBF2176AB908EF">
    <w:name w:val="00F48A9AC2CC4E7CADEBF2176AB908EF"/>
  </w:style>
  <w:style w:type="paragraph" w:customStyle="1" w:styleId="D3AEF57107644412B5FA6971719B6D55">
    <w:name w:val="D3AEF57107644412B5FA6971719B6D55"/>
  </w:style>
  <w:style w:type="paragraph" w:customStyle="1" w:styleId="1AAEEFE5DA124BB59F6C1EE33B9F980C">
    <w:name w:val="1AAEEFE5DA124BB59F6C1EE33B9F980C"/>
    <w:pPr>
      <w:spacing w:line="278" w:lineRule="auto"/>
    </w:pPr>
    <w:rPr>
      <w:sz w:val="24"/>
      <w:szCs w:val="24"/>
    </w:rPr>
  </w:style>
  <w:style w:type="paragraph" w:customStyle="1" w:styleId="004EFC3877EB42ADB869D06051D09CCB">
    <w:name w:val="004EFC3877EB42ADB869D06051D09CC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lcf76f155ced4ddcb4097134ff3c332f xmlns="9ba959f9-8d16-4376-9a39-3a97225b8b59">
      <Terms xmlns="http://schemas.microsoft.com/office/infopath/2007/PartnerControls"/>
    </lcf76f155ced4ddcb4097134ff3c332f>
    <Relatedto_x003a_ xmlns="9ba959f9-8d16-4376-9a39-3a97225b8b59">
      <Url xsi:nil="true"/>
      <Description xsi:nil="true"/>
    </Relatedto_x003a_>
    <Comms xmlns="9ba959f9-8d16-4376-9a39-3a97225b8b59" xsi:nil="true"/>
    <_ip_UnifiedCompliancePolicyUIAction xmlns="http://schemas.microsoft.com/sharepoint/v3" xsi:nil="true"/>
    <_ip_UnifiedCompliancePolicyProperties xmlns="http://schemas.microsoft.com/sharepoint/v3"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8" ma:contentTypeDescription="Create a new document." ma:contentTypeScope="" ma:versionID="a649d8e1995f0b5ed7eb9e9d9f42626f">
  <xsd:schema xmlns:xsd="http://www.w3.org/2001/XMLSchema" xmlns:xs="http://www.w3.org/2001/XMLSchema" xmlns:p="http://schemas.microsoft.com/office/2006/metadata/properties" xmlns:ns1="http://schemas.microsoft.com/sharepoint/v3" xmlns:ns2="9ba959f9-8d16-4376-9a39-3a97225b8b59" xmlns:ns3="abffff2a-593d-4540-b068-21db321d87be" xmlns:ns4="a6d3a7d7-5bbf-4e15-8086-1a83efe325b1" targetNamespace="http://schemas.microsoft.com/office/2006/metadata/properties" ma:root="true" ma:fieldsID="9efb529c495cdfcde74464dfab1f5232" ns1:_="" ns2:_="" ns3:_="" ns4:_="">
    <xsd:import namespace="http://schemas.microsoft.com/sharepoint/v3"/>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EPAcontact" minOccurs="0"/>
                <xsd:element ref="ns2:Partner" minOccurs="0"/>
                <xsd:element ref="ns2:Image" minOccurs="0"/>
                <xsd:element ref="ns2:Comm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Relatedto_x003a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ma:readOnly="false">
      <xsd:simpleType>
        <xsd:restriction base="dms:Note"/>
      </xsd:simpleType>
    </xsd:element>
    <xsd:element name="_ip_UnifiedCompliancePolicyUIAction" ma:index="28"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EPAcontact" ma:index="2" nillable="true" ma:displayName="EPA contact" ma:format="Dropdown" ma:list="UserInfo" ma:SharePointGroup="0" ma:internalName="EPA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ner" ma:index="3" nillable="true" ma:displayName="Partner" ma:format="Dropdown" ma:internalName="Partner" ma:readOnly="false">
      <xsd:simpleType>
        <xsd:restriction base="dms:Text">
          <xsd:maxLength value="255"/>
        </xsd:restriction>
      </xsd:simpleType>
    </xsd:element>
    <xsd:element name="Image" ma:index="4"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ms" ma:index="5" nillable="true" ma:displayName="Comms" ma:format="Dropdown" ma:internalName="Comms" ma:readOnly="false">
      <xsd:simpleType>
        <xsd:restriction base="dms:Choice">
          <xsd:enumeration value="Internal"/>
          <xsd:enumeration value="External"/>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Relatedto_x003a_" ma:index="30" nillable="true" ma:displayName="Related to (hyperlink)" ma:description="hyperlink to a relevant sharepoint file or webpage " ma:format="Hyperlink" ma:internalName="Relatedto_x003a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ca307cd-2a7a-4c80-9056-df2bbb0b690a}" ma:internalName="TaxCatchAll" ma:readOnly="false"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a6d3a7d7-5bbf-4e15-8086-1a83efe325b1"/>
    <ds:schemaRef ds:uri="9ba959f9-8d16-4376-9a39-3a97225b8b59"/>
    <ds:schemaRef ds:uri="http://schemas.microsoft.com/sharepoint/v3"/>
  </ds:schemaRefs>
</ds:datastoreItem>
</file>

<file path=customXml/itemProps4.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5.xml><?xml version="1.0" encoding="utf-8"?>
<ds:datastoreItem xmlns:ds="http://schemas.openxmlformats.org/officeDocument/2006/customXml" ds:itemID="{54382C87-2CBF-4C2B-923A-BEB942C4A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2</TotalTime>
  <Pages>26</Pages>
  <Words>5244</Words>
  <Characters>29891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Derrimut chemical fire: environmental sampling and findings</vt:lpstr>
    </vt:vector>
  </TitlesOfParts>
  <Company/>
  <LinksUpToDate>false</LinksUpToDate>
  <CharactersWithSpaces>35065</CharactersWithSpaces>
  <SharedDoc>false</SharedDoc>
  <HLinks>
    <vt:vector size="180" baseType="variant">
      <vt:variant>
        <vt:i4>1769514</vt:i4>
      </vt:variant>
      <vt:variant>
        <vt:i4>138</vt:i4>
      </vt:variant>
      <vt:variant>
        <vt:i4>0</vt:i4>
      </vt:variant>
      <vt:variant>
        <vt:i4>5</vt:i4>
      </vt:variant>
      <vt:variant>
        <vt:lpwstr>mailto:contact@epa.vic.gov.au</vt:lpwstr>
      </vt:variant>
      <vt:variant>
        <vt:lpwstr/>
      </vt:variant>
      <vt:variant>
        <vt:i4>1835074</vt:i4>
      </vt:variant>
      <vt:variant>
        <vt:i4>135</vt:i4>
      </vt:variant>
      <vt:variant>
        <vt:i4>0</vt:i4>
      </vt:variant>
      <vt:variant>
        <vt:i4>5</vt:i4>
      </vt:variant>
      <vt:variant>
        <vt:lpwstr>https://www.who.int/publications/i/item/9789240031302</vt:lpwstr>
      </vt:variant>
      <vt:variant>
        <vt:lpwstr/>
      </vt:variant>
      <vt:variant>
        <vt:i4>1638414</vt:i4>
      </vt:variant>
      <vt:variant>
        <vt:i4>132</vt:i4>
      </vt:variant>
      <vt:variant>
        <vt:i4>0</vt:i4>
      </vt:variant>
      <vt:variant>
        <vt:i4>5</vt:i4>
      </vt:variant>
      <vt:variant>
        <vt:lpwstr>https://www.nhmrc.gov.au/about-us/publications/guidelines-managing-risks-recreational-water</vt:lpwstr>
      </vt:variant>
      <vt:variant>
        <vt:lpwstr>block-views-block-file-attachments-content-block-1</vt:lpwstr>
      </vt:variant>
      <vt:variant>
        <vt:i4>2162814</vt:i4>
      </vt:variant>
      <vt:variant>
        <vt:i4>129</vt:i4>
      </vt:variant>
      <vt:variant>
        <vt:i4>0</vt:i4>
      </vt:variant>
      <vt:variant>
        <vt:i4>5</vt:i4>
      </vt:variant>
      <vt:variant>
        <vt:lpwstr>https://www.epa.vic.gov.au/about-epa/publications/1961</vt:lpwstr>
      </vt:variant>
      <vt:variant>
        <vt:lpwstr/>
      </vt:variant>
      <vt:variant>
        <vt:i4>3145786</vt:i4>
      </vt:variant>
      <vt:variant>
        <vt:i4>126</vt:i4>
      </vt:variant>
      <vt:variant>
        <vt:i4>0</vt:i4>
      </vt:variant>
      <vt:variant>
        <vt:i4>5</vt:i4>
      </vt:variant>
      <vt:variant>
        <vt:lpwstr>https://www.waterquality.gov.au/anz-guidelines</vt:lpwstr>
      </vt:variant>
      <vt:variant>
        <vt:lpwstr/>
      </vt:variant>
      <vt:variant>
        <vt:i4>1572912</vt:i4>
      </vt:variant>
      <vt:variant>
        <vt:i4>98</vt:i4>
      </vt:variant>
      <vt:variant>
        <vt:i4>0</vt:i4>
      </vt:variant>
      <vt:variant>
        <vt:i4>5</vt:i4>
      </vt:variant>
      <vt:variant>
        <vt:lpwstr/>
      </vt:variant>
      <vt:variant>
        <vt:lpwstr>_Toc171945445</vt:lpwstr>
      </vt:variant>
      <vt:variant>
        <vt:i4>1572912</vt:i4>
      </vt:variant>
      <vt:variant>
        <vt:i4>92</vt:i4>
      </vt:variant>
      <vt:variant>
        <vt:i4>0</vt:i4>
      </vt:variant>
      <vt:variant>
        <vt:i4>5</vt:i4>
      </vt:variant>
      <vt:variant>
        <vt:lpwstr/>
      </vt:variant>
      <vt:variant>
        <vt:lpwstr>_Toc171945444</vt:lpwstr>
      </vt:variant>
      <vt:variant>
        <vt:i4>1572912</vt:i4>
      </vt:variant>
      <vt:variant>
        <vt:i4>86</vt:i4>
      </vt:variant>
      <vt:variant>
        <vt:i4>0</vt:i4>
      </vt:variant>
      <vt:variant>
        <vt:i4>5</vt:i4>
      </vt:variant>
      <vt:variant>
        <vt:lpwstr/>
      </vt:variant>
      <vt:variant>
        <vt:lpwstr>_Toc171945443</vt:lpwstr>
      </vt:variant>
      <vt:variant>
        <vt:i4>1572912</vt:i4>
      </vt:variant>
      <vt:variant>
        <vt:i4>80</vt:i4>
      </vt:variant>
      <vt:variant>
        <vt:i4>0</vt:i4>
      </vt:variant>
      <vt:variant>
        <vt:i4>5</vt:i4>
      </vt:variant>
      <vt:variant>
        <vt:lpwstr/>
      </vt:variant>
      <vt:variant>
        <vt:lpwstr>_Toc171945442</vt:lpwstr>
      </vt:variant>
      <vt:variant>
        <vt:i4>1572912</vt:i4>
      </vt:variant>
      <vt:variant>
        <vt:i4>74</vt:i4>
      </vt:variant>
      <vt:variant>
        <vt:i4>0</vt:i4>
      </vt:variant>
      <vt:variant>
        <vt:i4>5</vt:i4>
      </vt:variant>
      <vt:variant>
        <vt:lpwstr/>
      </vt:variant>
      <vt:variant>
        <vt:lpwstr>_Toc171945441</vt:lpwstr>
      </vt:variant>
      <vt:variant>
        <vt:i4>1572912</vt:i4>
      </vt:variant>
      <vt:variant>
        <vt:i4>68</vt:i4>
      </vt:variant>
      <vt:variant>
        <vt:i4>0</vt:i4>
      </vt:variant>
      <vt:variant>
        <vt:i4>5</vt:i4>
      </vt:variant>
      <vt:variant>
        <vt:lpwstr/>
      </vt:variant>
      <vt:variant>
        <vt:lpwstr>_Toc171945440</vt:lpwstr>
      </vt:variant>
      <vt:variant>
        <vt:i4>2031664</vt:i4>
      </vt:variant>
      <vt:variant>
        <vt:i4>62</vt:i4>
      </vt:variant>
      <vt:variant>
        <vt:i4>0</vt:i4>
      </vt:variant>
      <vt:variant>
        <vt:i4>5</vt:i4>
      </vt:variant>
      <vt:variant>
        <vt:lpwstr/>
      </vt:variant>
      <vt:variant>
        <vt:lpwstr>_Toc171945439</vt:lpwstr>
      </vt:variant>
      <vt:variant>
        <vt:i4>2031664</vt:i4>
      </vt:variant>
      <vt:variant>
        <vt:i4>56</vt:i4>
      </vt:variant>
      <vt:variant>
        <vt:i4>0</vt:i4>
      </vt:variant>
      <vt:variant>
        <vt:i4>5</vt:i4>
      </vt:variant>
      <vt:variant>
        <vt:lpwstr/>
      </vt:variant>
      <vt:variant>
        <vt:lpwstr>_Toc171945438</vt:lpwstr>
      </vt:variant>
      <vt:variant>
        <vt:i4>2031664</vt:i4>
      </vt:variant>
      <vt:variant>
        <vt:i4>50</vt:i4>
      </vt:variant>
      <vt:variant>
        <vt:i4>0</vt:i4>
      </vt:variant>
      <vt:variant>
        <vt:i4>5</vt:i4>
      </vt:variant>
      <vt:variant>
        <vt:lpwstr/>
      </vt:variant>
      <vt:variant>
        <vt:lpwstr>_Toc171945437</vt:lpwstr>
      </vt:variant>
      <vt:variant>
        <vt:i4>2031664</vt:i4>
      </vt:variant>
      <vt:variant>
        <vt:i4>44</vt:i4>
      </vt:variant>
      <vt:variant>
        <vt:i4>0</vt:i4>
      </vt:variant>
      <vt:variant>
        <vt:i4>5</vt:i4>
      </vt:variant>
      <vt:variant>
        <vt:lpwstr/>
      </vt:variant>
      <vt:variant>
        <vt:lpwstr>_Toc171945436</vt:lpwstr>
      </vt:variant>
      <vt:variant>
        <vt:i4>2031664</vt:i4>
      </vt:variant>
      <vt:variant>
        <vt:i4>38</vt:i4>
      </vt:variant>
      <vt:variant>
        <vt:i4>0</vt:i4>
      </vt:variant>
      <vt:variant>
        <vt:i4>5</vt:i4>
      </vt:variant>
      <vt:variant>
        <vt:lpwstr/>
      </vt:variant>
      <vt:variant>
        <vt:lpwstr>_Toc171945435</vt:lpwstr>
      </vt:variant>
      <vt:variant>
        <vt:i4>2031664</vt:i4>
      </vt:variant>
      <vt:variant>
        <vt:i4>32</vt:i4>
      </vt:variant>
      <vt:variant>
        <vt:i4>0</vt:i4>
      </vt:variant>
      <vt:variant>
        <vt:i4>5</vt:i4>
      </vt:variant>
      <vt:variant>
        <vt:lpwstr/>
      </vt:variant>
      <vt:variant>
        <vt:lpwstr>_Toc171945434</vt:lpwstr>
      </vt:variant>
      <vt:variant>
        <vt:i4>2031664</vt:i4>
      </vt:variant>
      <vt:variant>
        <vt:i4>26</vt:i4>
      </vt:variant>
      <vt:variant>
        <vt:i4>0</vt:i4>
      </vt:variant>
      <vt:variant>
        <vt:i4>5</vt:i4>
      </vt:variant>
      <vt:variant>
        <vt:lpwstr/>
      </vt:variant>
      <vt:variant>
        <vt:lpwstr>_Toc171945433</vt:lpwstr>
      </vt:variant>
      <vt:variant>
        <vt:i4>2031664</vt:i4>
      </vt:variant>
      <vt:variant>
        <vt:i4>20</vt:i4>
      </vt:variant>
      <vt:variant>
        <vt:i4>0</vt:i4>
      </vt:variant>
      <vt:variant>
        <vt:i4>5</vt:i4>
      </vt:variant>
      <vt:variant>
        <vt:lpwstr/>
      </vt:variant>
      <vt:variant>
        <vt:lpwstr>_Toc171945432</vt:lpwstr>
      </vt:variant>
      <vt:variant>
        <vt:i4>2031664</vt:i4>
      </vt:variant>
      <vt:variant>
        <vt:i4>14</vt:i4>
      </vt:variant>
      <vt:variant>
        <vt:i4>0</vt:i4>
      </vt:variant>
      <vt:variant>
        <vt:i4>5</vt:i4>
      </vt:variant>
      <vt:variant>
        <vt:lpwstr/>
      </vt:variant>
      <vt:variant>
        <vt:lpwstr>_Toc171945431</vt:lpwstr>
      </vt:variant>
      <vt:variant>
        <vt:i4>2031664</vt:i4>
      </vt:variant>
      <vt:variant>
        <vt:i4>8</vt:i4>
      </vt:variant>
      <vt:variant>
        <vt:i4>0</vt:i4>
      </vt:variant>
      <vt:variant>
        <vt:i4>5</vt:i4>
      </vt:variant>
      <vt:variant>
        <vt:lpwstr/>
      </vt:variant>
      <vt:variant>
        <vt:lpwstr>_Toc171945430</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3407948</vt:i4>
      </vt:variant>
      <vt:variant>
        <vt:i4>15</vt:i4>
      </vt:variant>
      <vt:variant>
        <vt:i4>0</vt:i4>
      </vt:variant>
      <vt:variant>
        <vt:i4>5</vt:i4>
      </vt:variant>
      <vt:variant>
        <vt:lpwstr>mailto:Maryam.Moslehi@epa.vic.gov.au</vt:lpwstr>
      </vt:variant>
      <vt:variant>
        <vt:lpwstr/>
      </vt:variant>
      <vt:variant>
        <vt:i4>7602186</vt:i4>
      </vt:variant>
      <vt:variant>
        <vt:i4>12</vt:i4>
      </vt:variant>
      <vt:variant>
        <vt:i4>0</vt:i4>
      </vt:variant>
      <vt:variant>
        <vt:i4>5</vt:i4>
      </vt:variant>
      <vt:variant>
        <vt:lpwstr>mailto:Jason.Choi@epa.vic.gov.au</vt:lpwstr>
      </vt:variant>
      <vt:variant>
        <vt:lpwstr/>
      </vt:variant>
      <vt:variant>
        <vt:i4>7602186</vt:i4>
      </vt:variant>
      <vt:variant>
        <vt:i4>9</vt:i4>
      </vt:variant>
      <vt:variant>
        <vt:i4>0</vt:i4>
      </vt:variant>
      <vt:variant>
        <vt:i4>5</vt:i4>
      </vt:variant>
      <vt:variant>
        <vt:lpwstr>mailto:Jason.Choi@epa.vic.gov.au</vt:lpwstr>
      </vt:variant>
      <vt:variant>
        <vt:lpwstr/>
      </vt:variant>
      <vt:variant>
        <vt:i4>3407948</vt:i4>
      </vt:variant>
      <vt:variant>
        <vt:i4>6</vt:i4>
      </vt:variant>
      <vt:variant>
        <vt:i4>0</vt:i4>
      </vt:variant>
      <vt:variant>
        <vt:i4>5</vt:i4>
      </vt:variant>
      <vt:variant>
        <vt:lpwstr>mailto:Maryam.Moslehi@epa.vic.gov.au</vt:lpwstr>
      </vt:variant>
      <vt:variant>
        <vt:lpwstr/>
      </vt:variant>
      <vt:variant>
        <vt:i4>3407948</vt:i4>
      </vt:variant>
      <vt:variant>
        <vt:i4>3</vt:i4>
      </vt:variant>
      <vt:variant>
        <vt:i4>0</vt:i4>
      </vt:variant>
      <vt:variant>
        <vt:i4>5</vt:i4>
      </vt:variant>
      <vt:variant>
        <vt:lpwstr>mailto:Maryam.Moslehi@epa.vic.gov.au</vt:lpwstr>
      </vt:variant>
      <vt:variant>
        <vt:lpwstr/>
      </vt:variant>
      <vt:variant>
        <vt:i4>7602186</vt:i4>
      </vt:variant>
      <vt:variant>
        <vt:i4>0</vt:i4>
      </vt:variant>
      <vt:variant>
        <vt:i4>0</vt:i4>
      </vt:variant>
      <vt:variant>
        <vt:i4>5</vt:i4>
      </vt:variant>
      <vt:variant>
        <vt:lpwstr>mailto:Jason.Choi@epa.vic.gov.au</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Derrimut chemical fire: environmental sampling and findings</dc:title>
  <dc:subject/>
  <dc:creator>April Foote</dc:creator>
  <cp:keywords/>
  <dc:description/>
  <cp:lastModifiedBy>Emma Gumbleton</cp:lastModifiedBy>
  <cp:revision>3</cp:revision>
  <cp:lastPrinted>2024-10-07T23:04:00Z</cp:lastPrinted>
  <dcterms:created xsi:type="dcterms:W3CDTF">2024-10-07T23:03:00Z</dcterms:created>
  <dcterms:modified xsi:type="dcterms:W3CDTF">2024-10-07T23:04:00Z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MediaServiceImageTags">
    <vt:lpwstr/>
  </property>
  <property fmtid="{D5CDD505-2E9C-101B-9397-08002B2CF9AE}" pid="6" name="ContentTypeId">
    <vt:lpwstr>0x010100EBF629B23B43C843B611A570B03619AC</vt:lpwstr>
  </property>
  <property fmtid="{D5CDD505-2E9C-101B-9397-08002B2CF9AE}" pid="7" name="GrammarlyDocumentId">
    <vt:lpwstr>5b320f43431b18018b5feb746e0362c0bb213ed9e3accc2a44b2f1272547daa6</vt:lpwstr>
  </property>
  <property fmtid="{D5CDD505-2E9C-101B-9397-08002B2CF9AE}" pid="8" name="_dlc_DocIdItemGuid">
    <vt:lpwstr>b32fb3ee-951a-4ce4-817b-7bcbaed6b520</vt:lpwstr>
  </property>
</Properties>
</file>