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B42339" w:rsidRPr="007F3AF1" w14:paraId="1278EA2F" w14:textId="77777777" w:rsidTr="001B706C">
        <w:trPr>
          <w:trHeight w:val="293"/>
        </w:trPr>
        <w:tc>
          <w:tcPr>
            <w:tcW w:w="6521" w:type="dxa"/>
            <w:vAlign w:val="center"/>
          </w:tcPr>
          <w:p w14:paraId="4E80BD8B" w14:textId="444E212A" w:rsidR="00B42339" w:rsidRPr="007F3AF1" w:rsidRDefault="00B42339" w:rsidP="001B706C">
            <w:pPr>
              <w:pStyle w:val="Header"/>
              <w:rPr>
                <w:rStyle w:val="TitleChar"/>
                <w:b/>
                <w:sz w:val="20"/>
                <w:szCs w:val="20"/>
              </w:rPr>
            </w:pPr>
            <w:r>
              <w:rPr>
                <w:rStyle w:val="TitleChar"/>
                <w:b/>
                <w:sz w:val="20"/>
                <w:szCs w:val="20"/>
              </w:rPr>
              <w:t>F</w:t>
            </w:r>
            <w:r w:rsidR="001B706C">
              <w:rPr>
                <w:rStyle w:val="TitleChar"/>
                <w:b/>
                <w:sz w:val="20"/>
                <w:szCs w:val="20"/>
              </w:rPr>
              <w:t>or</w:t>
            </w:r>
            <w:r>
              <w:rPr>
                <w:rStyle w:val="TitleChar"/>
                <w:b/>
                <w:sz w:val="20"/>
                <w:szCs w:val="20"/>
              </w:rPr>
              <w:t>m F1016</w:t>
            </w:r>
            <w:r w:rsidRPr="00A43B81">
              <w:rPr>
                <w:rStyle w:val="TitleChar"/>
                <w:b/>
                <w:sz w:val="20"/>
                <w:szCs w:val="20"/>
              </w:rPr>
              <w:t xml:space="preserve"> June 2019</w:t>
            </w:r>
          </w:p>
        </w:tc>
        <w:tc>
          <w:tcPr>
            <w:tcW w:w="3969" w:type="dxa"/>
            <w:vAlign w:val="center"/>
          </w:tcPr>
          <w:p w14:paraId="28850761" w14:textId="28B2A020" w:rsidR="00B42339" w:rsidRPr="007F3AF1" w:rsidRDefault="00B42339" w:rsidP="001B706C">
            <w:pPr>
              <w:pStyle w:val="Header"/>
              <w:ind w:left="-109" w:right="-395"/>
              <w:rPr>
                <w:rStyle w:val="TitleChar"/>
                <w:sz w:val="20"/>
                <w:szCs w:val="20"/>
              </w:rPr>
            </w:pPr>
            <w:r>
              <w:rPr>
                <w:rStyle w:val="TitleChar"/>
                <w:b/>
                <w:sz w:val="20"/>
                <w:szCs w:val="20"/>
              </w:rPr>
              <w:t>Expression of interest</w:t>
            </w:r>
            <w:r w:rsidR="001B706C">
              <w:rPr>
                <w:rStyle w:val="TitleChar"/>
                <w:b/>
                <w:sz w:val="20"/>
                <w:szCs w:val="20"/>
              </w:rPr>
              <w:t xml:space="preserve"> application form</w:t>
            </w:r>
          </w:p>
        </w:tc>
      </w:tr>
    </w:tbl>
    <w:p w14:paraId="5CD032C8" w14:textId="77777777" w:rsidR="00B42339" w:rsidRDefault="00B42339" w:rsidP="009D5869">
      <w:pPr>
        <w:pStyle w:val="BodyText"/>
      </w:pPr>
    </w:p>
    <w:p w14:paraId="354782DB" w14:textId="77777777" w:rsidR="00B42339" w:rsidRDefault="00B42339" w:rsidP="009D5869">
      <w:pPr>
        <w:pStyle w:val="BodyText"/>
        <w:sectPr w:rsidR="00B42339" w:rsidSect="00B30938">
          <w:headerReference w:type="even" r:id="rId8"/>
          <w:headerReference w:type="default" r:id="rId9"/>
          <w:footerReference w:type="even" r:id="rId10"/>
          <w:footerReference w:type="default" r:id="rId11"/>
          <w:headerReference w:type="first" r:id="rId12"/>
          <w:footerReference w:type="first" r:id="rId13"/>
          <w:pgSz w:w="11900" w:h="16840"/>
          <w:pgMar w:top="2256" w:right="851" w:bottom="1440" w:left="567" w:header="567" w:footer="284" w:gutter="0"/>
          <w:cols w:space="720"/>
          <w:titlePg/>
          <w:docGrid w:linePitch="299"/>
        </w:sectPr>
      </w:pPr>
    </w:p>
    <w:p w14:paraId="2F479F04" w14:textId="28002EED" w:rsidR="00B42339" w:rsidRDefault="005A5360" w:rsidP="009D5869">
      <w:pPr>
        <w:pStyle w:val="BodyText"/>
      </w:pPr>
      <w:r w:rsidRPr="006358FD">
        <w:t xml:space="preserve">The following information relates to the expression of interest </w:t>
      </w:r>
      <w:r w:rsidR="0090399C" w:rsidRPr="006358FD">
        <w:t>(EOI)</w:t>
      </w:r>
      <w:r w:rsidRPr="006358FD">
        <w:t xml:space="preserve"> process for councils interested in participating in the Officers for the Protection of the Local Environment (OPLE) </w:t>
      </w:r>
      <w:r w:rsidR="00A3514D" w:rsidRPr="006358FD">
        <w:t>pilot</w:t>
      </w:r>
      <w:r w:rsidR="009915A8" w:rsidRPr="006358FD">
        <w:t xml:space="preserve"> expansion</w:t>
      </w:r>
      <w:r w:rsidRPr="006358FD">
        <w:t xml:space="preserve">. </w:t>
      </w:r>
    </w:p>
    <w:p w14:paraId="300C60B4" w14:textId="77777777" w:rsidR="00B42339" w:rsidRDefault="00B42339" w:rsidP="009D5869">
      <w:pPr>
        <w:pStyle w:val="BodyText"/>
        <w:sectPr w:rsidR="00B42339" w:rsidSect="00B42339">
          <w:type w:val="continuous"/>
          <w:pgSz w:w="11900" w:h="16840"/>
          <w:pgMar w:top="2256" w:right="851" w:bottom="1440" w:left="567" w:header="567" w:footer="284" w:gutter="0"/>
          <w:cols w:space="720"/>
          <w:titlePg/>
          <w:docGrid w:linePitch="299"/>
        </w:sectPr>
      </w:pPr>
    </w:p>
    <w:sdt>
      <w:sdtPr>
        <w:id w:val="-898513024"/>
        <w:docPartObj>
          <w:docPartGallery w:val="Table of Contents"/>
          <w:docPartUnique/>
        </w:docPartObj>
      </w:sdtPr>
      <w:sdtEndPr>
        <w:rPr>
          <w:b/>
          <w:bCs/>
          <w:noProof/>
        </w:rPr>
      </w:sdtEndPr>
      <w:sdtContent>
        <w:p w14:paraId="7B3B910B" w14:textId="02E49CCE" w:rsidR="00047E6C" w:rsidRDefault="00047E6C" w:rsidP="00047E6C"/>
        <w:p w14:paraId="6B71E26E" w14:textId="2E37A481" w:rsidR="003A14B9" w:rsidRDefault="009E135E">
          <w:pPr>
            <w:pStyle w:val="TOC1"/>
            <w:tabs>
              <w:tab w:val="right" w:leader="dot" w:pos="10472"/>
            </w:tabs>
            <w:rPr>
              <w:rFonts w:asciiTheme="minorHAnsi" w:eastAsiaTheme="minorEastAsia" w:hAnsiTheme="minorHAnsi" w:cstheme="minorBidi"/>
              <w:noProof/>
              <w:lang w:val="en-AU" w:eastAsia="en-AU"/>
            </w:rPr>
          </w:pPr>
          <w:r>
            <w:rPr>
              <w:b/>
              <w:bCs/>
              <w:noProof/>
            </w:rPr>
            <w:fldChar w:fldCharType="begin"/>
          </w:r>
          <w:r>
            <w:rPr>
              <w:b/>
              <w:bCs/>
              <w:noProof/>
            </w:rPr>
            <w:instrText xml:space="preserve"> TOC \o "1-2" \h \z \u </w:instrText>
          </w:r>
          <w:r>
            <w:rPr>
              <w:b/>
              <w:bCs/>
              <w:noProof/>
            </w:rPr>
            <w:fldChar w:fldCharType="separate"/>
          </w:r>
          <w:hyperlink w:anchor="_Toc10710013" w:history="1">
            <w:r w:rsidR="003A14B9" w:rsidRPr="006D112C">
              <w:rPr>
                <w:rStyle w:val="Hyperlink"/>
                <w:noProof/>
              </w:rPr>
              <w:t>Application process: frequently asked questions (FAQs)</w:t>
            </w:r>
            <w:r w:rsidR="003A14B9">
              <w:rPr>
                <w:noProof/>
                <w:webHidden/>
              </w:rPr>
              <w:tab/>
            </w:r>
            <w:r w:rsidR="003A14B9">
              <w:rPr>
                <w:noProof/>
                <w:webHidden/>
              </w:rPr>
              <w:fldChar w:fldCharType="begin"/>
            </w:r>
            <w:r w:rsidR="003A14B9">
              <w:rPr>
                <w:noProof/>
                <w:webHidden/>
              </w:rPr>
              <w:instrText xml:space="preserve"> PAGEREF _Toc10710013 \h </w:instrText>
            </w:r>
            <w:r w:rsidR="003A14B9">
              <w:rPr>
                <w:noProof/>
                <w:webHidden/>
              </w:rPr>
            </w:r>
            <w:r w:rsidR="003A14B9">
              <w:rPr>
                <w:noProof/>
                <w:webHidden/>
              </w:rPr>
              <w:fldChar w:fldCharType="separate"/>
            </w:r>
            <w:r w:rsidR="003A14B9">
              <w:rPr>
                <w:noProof/>
                <w:webHidden/>
              </w:rPr>
              <w:t>2</w:t>
            </w:r>
            <w:r w:rsidR="003A14B9">
              <w:rPr>
                <w:noProof/>
                <w:webHidden/>
              </w:rPr>
              <w:fldChar w:fldCharType="end"/>
            </w:r>
          </w:hyperlink>
        </w:p>
        <w:p w14:paraId="0B088828" w14:textId="73FB291C" w:rsidR="003A14B9" w:rsidRDefault="00355818">
          <w:pPr>
            <w:pStyle w:val="TOC2"/>
            <w:tabs>
              <w:tab w:val="left" w:pos="660"/>
              <w:tab w:val="right" w:leader="dot" w:pos="10472"/>
            </w:tabs>
            <w:rPr>
              <w:rFonts w:asciiTheme="minorHAnsi" w:eastAsiaTheme="minorEastAsia" w:hAnsiTheme="minorHAnsi" w:cstheme="minorBidi"/>
              <w:noProof/>
              <w:lang w:val="en-AU" w:eastAsia="en-AU"/>
            </w:rPr>
          </w:pPr>
          <w:hyperlink w:anchor="_Toc10710014" w:history="1">
            <w:r w:rsidR="003A14B9" w:rsidRPr="006D112C">
              <w:rPr>
                <w:rStyle w:val="Hyperlink"/>
                <w:rFonts w:eastAsia="MS Mincho"/>
                <w:noProof/>
                <w:lang w:val="en-AU"/>
              </w:rPr>
              <w:t>1.</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Who is eligible to apply?</w:t>
            </w:r>
            <w:r w:rsidR="003A14B9">
              <w:rPr>
                <w:noProof/>
                <w:webHidden/>
              </w:rPr>
              <w:tab/>
            </w:r>
            <w:r w:rsidR="003A14B9">
              <w:rPr>
                <w:noProof/>
                <w:webHidden/>
              </w:rPr>
              <w:fldChar w:fldCharType="begin"/>
            </w:r>
            <w:r w:rsidR="003A14B9">
              <w:rPr>
                <w:noProof/>
                <w:webHidden/>
              </w:rPr>
              <w:instrText xml:space="preserve"> PAGEREF _Toc10710014 \h </w:instrText>
            </w:r>
            <w:r w:rsidR="003A14B9">
              <w:rPr>
                <w:noProof/>
                <w:webHidden/>
              </w:rPr>
            </w:r>
            <w:r w:rsidR="003A14B9">
              <w:rPr>
                <w:noProof/>
                <w:webHidden/>
              </w:rPr>
              <w:fldChar w:fldCharType="separate"/>
            </w:r>
            <w:r w:rsidR="003A14B9">
              <w:rPr>
                <w:noProof/>
                <w:webHidden/>
              </w:rPr>
              <w:t>2</w:t>
            </w:r>
            <w:r w:rsidR="003A14B9">
              <w:rPr>
                <w:noProof/>
                <w:webHidden/>
              </w:rPr>
              <w:fldChar w:fldCharType="end"/>
            </w:r>
          </w:hyperlink>
        </w:p>
        <w:p w14:paraId="615C131D" w14:textId="43A9E121" w:rsidR="003A14B9" w:rsidRDefault="00355818">
          <w:pPr>
            <w:pStyle w:val="TOC2"/>
            <w:tabs>
              <w:tab w:val="left" w:pos="660"/>
              <w:tab w:val="right" w:leader="dot" w:pos="10472"/>
            </w:tabs>
            <w:rPr>
              <w:rFonts w:asciiTheme="minorHAnsi" w:eastAsiaTheme="minorEastAsia" w:hAnsiTheme="minorHAnsi" w:cstheme="minorBidi"/>
              <w:noProof/>
              <w:lang w:val="en-AU" w:eastAsia="en-AU"/>
            </w:rPr>
          </w:pPr>
          <w:hyperlink w:anchor="_Toc10710015" w:history="1">
            <w:r w:rsidR="003A14B9" w:rsidRPr="006D112C">
              <w:rPr>
                <w:rStyle w:val="Hyperlink"/>
                <w:rFonts w:eastAsia="MS Mincho"/>
                <w:noProof/>
                <w:lang w:val="en-AU"/>
              </w:rPr>
              <w:t>2.</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When is the closing time and date for applications?</w:t>
            </w:r>
            <w:r w:rsidR="003A14B9">
              <w:rPr>
                <w:noProof/>
                <w:webHidden/>
              </w:rPr>
              <w:tab/>
            </w:r>
            <w:r w:rsidR="003A14B9">
              <w:rPr>
                <w:noProof/>
                <w:webHidden/>
              </w:rPr>
              <w:fldChar w:fldCharType="begin"/>
            </w:r>
            <w:r w:rsidR="003A14B9">
              <w:rPr>
                <w:noProof/>
                <w:webHidden/>
              </w:rPr>
              <w:instrText xml:space="preserve"> PAGEREF _Toc10710015 \h </w:instrText>
            </w:r>
            <w:r w:rsidR="003A14B9">
              <w:rPr>
                <w:noProof/>
                <w:webHidden/>
              </w:rPr>
            </w:r>
            <w:r w:rsidR="003A14B9">
              <w:rPr>
                <w:noProof/>
                <w:webHidden/>
              </w:rPr>
              <w:fldChar w:fldCharType="separate"/>
            </w:r>
            <w:r w:rsidR="003A14B9">
              <w:rPr>
                <w:noProof/>
                <w:webHidden/>
              </w:rPr>
              <w:t>2</w:t>
            </w:r>
            <w:r w:rsidR="003A14B9">
              <w:rPr>
                <w:noProof/>
                <w:webHidden/>
              </w:rPr>
              <w:fldChar w:fldCharType="end"/>
            </w:r>
          </w:hyperlink>
        </w:p>
        <w:p w14:paraId="24561C4C" w14:textId="5159F5D3" w:rsidR="003A14B9" w:rsidRDefault="00355818">
          <w:pPr>
            <w:pStyle w:val="TOC2"/>
            <w:tabs>
              <w:tab w:val="left" w:pos="660"/>
              <w:tab w:val="right" w:leader="dot" w:pos="10472"/>
            </w:tabs>
            <w:rPr>
              <w:rFonts w:asciiTheme="minorHAnsi" w:eastAsiaTheme="minorEastAsia" w:hAnsiTheme="minorHAnsi" w:cstheme="minorBidi"/>
              <w:noProof/>
              <w:lang w:val="en-AU" w:eastAsia="en-AU"/>
            </w:rPr>
          </w:pPr>
          <w:hyperlink w:anchor="_Toc10710016" w:history="1">
            <w:r w:rsidR="003A14B9" w:rsidRPr="006D112C">
              <w:rPr>
                <w:rStyle w:val="Hyperlink"/>
                <w:rFonts w:eastAsia="MS Mincho"/>
                <w:noProof/>
                <w:lang w:val="en-AU"/>
              </w:rPr>
              <w:t>3.</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If I am not able to submit my application by the due date and time, can I be granted an extension?</w:t>
            </w:r>
            <w:r w:rsidR="003A14B9">
              <w:rPr>
                <w:noProof/>
                <w:webHidden/>
              </w:rPr>
              <w:tab/>
            </w:r>
            <w:r w:rsidR="003A14B9">
              <w:rPr>
                <w:noProof/>
                <w:webHidden/>
              </w:rPr>
              <w:fldChar w:fldCharType="begin"/>
            </w:r>
            <w:r w:rsidR="003A14B9">
              <w:rPr>
                <w:noProof/>
                <w:webHidden/>
              </w:rPr>
              <w:instrText xml:space="preserve"> PAGEREF _Toc10710016 \h </w:instrText>
            </w:r>
            <w:r w:rsidR="003A14B9">
              <w:rPr>
                <w:noProof/>
                <w:webHidden/>
              </w:rPr>
            </w:r>
            <w:r w:rsidR="003A14B9">
              <w:rPr>
                <w:noProof/>
                <w:webHidden/>
              </w:rPr>
              <w:fldChar w:fldCharType="separate"/>
            </w:r>
            <w:r w:rsidR="003A14B9">
              <w:rPr>
                <w:noProof/>
                <w:webHidden/>
              </w:rPr>
              <w:t>2</w:t>
            </w:r>
            <w:r w:rsidR="003A14B9">
              <w:rPr>
                <w:noProof/>
                <w:webHidden/>
              </w:rPr>
              <w:fldChar w:fldCharType="end"/>
            </w:r>
          </w:hyperlink>
        </w:p>
        <w:p w14:paraId="16886482" w14:textId="0D602380" w:rsidR="003A14B9" w:rsidRDefault="00355818">
          <w:pPr>
            <w:pStyle w:val="TOC2"/>
            <w:tabs>
              <w:tab w:val="left" w:pos="660"/>
              <w:tab w:val="right" w:leader="dot" w:pos="10472"/>
            </w:tabs>
            <w:rPr>
              <w:rFonts w:asciiTheme="minorHAnsi" w:eastAsiaTheme="minorEastAsia" w:hAnsiTheme="minorHAnsi" w:cstheme="minorBidi"/>
              <w:noProof/>
              <w:lang w:val="en-AU" w:eastAsia="en-AU"/>
            </w:rPr>
          </w:pPr>
          <w:hyperlink w:anchor="_Toc10710017" w:history="1">
            <w:r w:rsidR="003A14B9" w:rsidRPr="006D112C">
              <w:rPr>
                <w:rStyle w:val="Hyperlink"/>
                <w:rFonts w:eastAsia="MS Mincho"/>
                <w:noProof/>
                <w:lang w:val="en-AU"/>
              </w:rPr>
              <w:t>4.</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How will the EOIs be assessed?</w:t>
            </w:r>
            <w:r w:rsidR="003A14B9">
              <w:rPr>
                <w:noProof/>
                <w:webHidden/>
              </w:rPr>
              <w:tab/>
            </w:r>
            <w:r w:rsidR="003A14B9">
              <w:rPr>
                <w:noProof/>
                <w:webHidden/>
              </w:rPr>
              <w:fldChar w:fldCharType="begin"/>
            </w:r>
            <w:r w:rsidR="003A14B9">
              <w:rPr>
                <w:noProof/>
                <w:webHidden/>
              </w:rPr>
              <w:instrText xml:space="preserve"> PAGEREF _Toc10710017 \h </w:instrText>
            </w:r>
            <w:r w:rsidR="003A14B9">
              <w:rPr>
                <w:noProof/>
                <w:webHidden/>
              </w:rPr>
            </w:r>
            <w:r w:rsidR="003A14B9">
              <w:rPr>
                <w:noProof/>
                <w:webHidden/>
              </w:rPr>
              <w:fldChar w:fldCharType="separate"/>
            </w:r>
            <w:r w:rsidR="003A14B9">
              <w:rPr>
                <w:noProof/>
                <w:webHidden/>
              </w:rPr>
              <w:t>2</w:t>
            </w:r>
            <w:r w:rsidR="003A14B9">
              <w:rPr>
                <w:noProof/>
                <w:webHidden/>
              </w:rPr>
              <w:fldChar w:fldCharType="end"/>
            </w:r>
          </w:hyperlink>
        </w:p>
        <w:p w14:paraId="09847AFD" w14:textId="5553770B" w:rsidR="003A14B9" w:rsidRDefault="00355818">
          <w:pPr>
            <w:pStyle w:val="TOC2"/>
            <w:tabs>
              <w:tab w:val="left" w:pos="660"/>
              <w:tab w:val="right" w:leader="dot" w:pos="10472"/>
            </w:tabs>
            <w:rPr>
              <w:rFonts w:asciiTheme="minorHAnsi" w:eastAsiaTheme="minorEastAsia" w:hAnsiTheme="minorHAnsi" w:cstheme="minorBidi"/>
              <w:noProof/>
              <w:lang w:val="en-AU" w:eastAsia="en-AU"/>
            </w:rPr>
          </w:pPr>
          <w:hyperlink w:anchor="_Toc10710018" w:history="1">
            <w:r w:rsidR="003A14B9" w:rsidRPr="006D112C">
              <w:rPr>
                <w:rStyle w:val="Hyperlink"/>
                <w:rFonts w:eastAsia="MS Mincho"/>
                <w:noProof/>
                <w:lang w:val="en-AU"/>
              </w:rPr>
              <w:t>5.</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Can I partner with another council in my EOI?</w:t>
            </w:r>
            <w:r w:rsidR="003A14B9">
              <w:rPr>
                <w:noProof/>
                <w:webHidden/>
              </w:rPr>
              <w:tab/>
            </w:r>
            <w:r w:rsidR="003A14B9">
              <w:rPr>
                <w:noProof/>
                <w:webHidden/>
              </w:rPr>
              <w:fldChar w:fldCharType="begin"/>
            </w:r>
            <w:r w:rsidR="003A14B9">
              <w:rPr>
                <w:noProof/>
                <w:webHidden/>
              </w:rPr>
              <w:instrText xml:space="preserve"> PAGEREF _Toc10710018 \h </w:instrText>
            </w:r>
            <w:r w:rsidR="003A14B9">
              <w:rPr>
                <w:noProof/>
                <w:webHidden/>
              </w:rPr>
            </w:r>
            <w:r w:rsidR="003A14B9">
              <w:rPr>
                <w:noProof/>
                <w:webHidden/>
              </w:rPr>
              <w:fldChar w:fldCharType="separate"/>
            </w:r>
            <w:r w:rsidR="003A14B9">
              <w:rPr>
                <w:noProof/>
                <w:webHidden/>
              </w:rPr>
              <w:t>2</w:t>
            </w:r>
            <w:r w:rsidR="003A14B9">
              <w:rPr>
                <w:noProof/>
                <w:webHidden/>
              </w:rPr>
              <w:fldChar w:fldCharType="end"/>
            </w:r>
          </w:hyperlink>
        </w:p>
        <w:p w14:paraId="3A6EF262" w14:textId="4B93B58E" w:rsidR="003A14B9" w:rsidRDefault="00355818">
          <w:pPr>
            <w:pStyle w:val="TOC2"/>
            <w:tabs>
              <w:tab w:val="left" w:pos="660"/>
              <w:tab w:val="right" w:leader="dot" w:pos="10472"/>
            </w:tabs>
            <w:rPr>
              <w:rFonts w:asciiTheme="minorHAnsi" w:eastAsiaTheme="minorEastAsia" w:hAnsiTheme="minorHAnsi" w:cstheme="minorBidi"/>
              <w:noProof/>
              <w:lang w:val="en-AU" w:eastAsia="en-AU"/>
            </w:rPr>
          </w:pPr>
          <w:hyperlink w:anchor="_Toc10710019" w:history="1">
            <w:r w:rsidR="003A14B9" w:rsidRPr="006D112C">
              <w:rPr>
                <w:rStyle w:val="Hyperlink"/>
                <w:rFonts w:eastAsia="MS Mincho"/>
                <w:noProof/>
                <w:lang w:val="en-AU"/>
              </w:rPr>
              <w:t>6.</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When will I know the outcome of my application?</w:t>
            </w:r>
            <w:r w:rsidR="003A14B9">
              <w:rPr>
                <w:noProof/>
                <w:webHidden/>
              </w:rPr>
              <w:tab/>
            </w:r>
            <w:r w:rsidR="003A14B9">
              <w:rPr>
                <w:noProof/>
                <w:webHidden/>
              </w:rPr>
              <w:fldChar w:fldCharType="begin"/>
            </w:r>
            <w:r w:rsidR="003A14B9">
              <w:rPr>
                <w:noProof/>
                <w:webHidden/>
              </w:rPr>
              <w:instrText xml:space="preserve"> PAGEREF _Toc10710019 \h </w:instrText>
            </w:r>
            <w:r w:rsidR="003A14B9">
              <w:rPr>
                <w:noProof/>
                <w:webHidden/>
              </w:rPr>
            </w:r>
            <w:r w:rsidR="003A14B9">
              <w:rPr>
                <w:noProof/>
                <w:webHidden/>
              </w:rPr>
              <w:fldChar w:fldCharType="separate"/>
            </w:r>
            <w:r w:rsidR="003A14B9">
              <w:rPr>
                <w:noProof/>
                <w:webHidden/>
              </w:rPr>
              <w:t>3</w:t>
            </w:r>
            <w:r w:rsidR="003A14B9">
              <w:rPr>
                <w:noProof/>
                <w:webHidden/>
              </w:rPr>
              <w:fldChar w:fldCharType="end"/>
            </w:r>
          </w:hyperlink>
        </w:p>
        <w:p w14:paraId="4D557577" w14:textId="434BFE60" w:rsidR="003A14B9" w:rsidRDefault="00355818">
          <w:pPr>
            <w:pStyle w:val="TOC2"/>
            <w:tabs>
              <w:tab w:val="left" w:pos="660"/>
              <w:tab w:val="right" w:leader="dot" w:pos="10472"/>
            </w:tabs>
            <w:rPr>
              <w:rFonts w:asciiTheme="minorHAnsi" w:eastAsiaTheme="minorEastAsia" w:hAnsiTheme="minorHAnsi" w:cstheme="minorBidi"/>
              <w:noProof/>
              <w:lang w:val="en-AU" w:eastAsia="en-AU"/>
            </w:rPr>
          </w:pPr>
          <w:hyperlink w:anchor="_Toc10710020" w:history="1">
            <w:r w:rsidR="003A14B9" w:rsidRPr="006D112C">
              <w:rPr>
                <w:rStyle w:val="Hyperlink"/>
                <w:rFonts w:eastAsia="MS Mincho"/>
                <w:noProof/>
                <w:lang w:val="en-AU"/>
              </w:rPr>
              <w:t>7.</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Where should I go for further information?</w:t>
            </w:r>
            <w:r w:rsidR="003A14B9">
              <w:rPr>
                <w:noProof/>
                <w:webHidden/>
              </w:rPr>
              <w:tab/>
            </w:r>
            <w:r w:rsidR="003A14B9">
              <w:rPr>
                <w:noProof/>
                <w:webHidden/>
              </w:rPr>
              <w:fldChar w:fldCharType="begin"/>
            </w:r>
            <w:r w:rsidR="003A14B9">
              <w:rPr>
                <w:noProof/>
                <w:webHidden/>
              </w:rPr>
              <w:instrText xml:space="preserve"> PAGEREF _Toc10710020 \h </w:instrText>
            </w:r>
            <w:r w:rsidR="003A14B9">
              <w:rPr>
                <w:noProof/>
                <w:webHidden/>
              </w:rPr>
            </w:r>
            <w:r w:rsidR="003A14B9">
              <w:rPr>
                <w:noProof/>
                <w:webHidden/>
              </w:rPr>
              <w:fldChar w:fldCharType="separate"/>
            </w:r>
            <w:r w:rsidR="003A14B9">
              <w:rPr>
                <w:noProof/>
                <w:webHidden/>
              </w:rPr>
              <w:t>3</w:t>
            </w:r>
            <w:r w:rsidR="003A14B9">
              <w:rPr>
                <w:noProof/>
                <w:webHidden/>
              </w:rPr>
              <w:fldChar w:fldCharType="end"/>
            </w:r>
          </w:hyperlink>
        </w:p>
        <w:p w14:paraId="6288243B" w14:textId="632A79D8" w:rsidR="003A14B9" w:rsidRDefault="00355818">
          <w:pPr>
            <w:pStyle w:val="TOC1"/>
            <w:tabs>
              <w:tab w:val="right" w:leader="dot" w:pos="10472"/>
            </w:tabs>
            <w:rPr>
              <w:rFonts w:asciiTheme="minorHAnsi" w:eastAsiaTheme="minorEastAsia" w:hAnsiTheme="minorHAnsi" w:cstheme="minorBidi"/>
              <w:noProof/>
              <w:lang w:val="en-AU" w:eastAsia="en-AU"/>
            </w:rPr>
          </w:pPr>
          <w:hyperlink w:anchor="_Toc10710021" w:history="1">
            <w:r w:rsidR="003A14B9" w:rsidRPr="006D112C">
              <w:rPr>
                <w:rStyle w:val="Hyperlink"/>
                <w:noProof/>
              </w:rPr>
              <w:t>OPLE pilot: frequently asked questions (FAQs)</w:t>
            </w:r>
            <w:r w:rsidR="003A14B9">
              <w:rPr>
                <w:noProof/>
                <w:webHidden/>
              </w:rPr>
              <w:tab/>
            </w:r>
            <w:r w:rsidR="003A14B9">
              <w:rPr>
                <w:noProof/>
                <w:webHidden/>
              </w:rPr>
              <w:fldChar w:fldCharType="begin"/>
            </w:r>
            <w:r w:rsidR="003A14B9">
              <w:rPr>
                <w:noProof/>
                <w:webHidden/>
              </w:rPr>
              <w:instrText xml:space="preserve"> PAGEREF _Toc10710021 \h </w:instrText>
            </w:r>
            <w:r w:rsidR="003A14B9">
              <w:rPr>
                <w:noProof/>
                <w:webHidden/>
              </w:rPr>
            </w:r>
            <w:r w:rsidR="003A14B9">
              <w:rPr>
                <w:noProof/>
                <w:webHidden/>
              </w:rPr>
              <w:fldChar w:fldCharType="separate"/>
            </w:r>
            <w:r w:rsidR="003A14B9">
              <w:rPr>
                <w:noProof/>
                <w:webHidden/>
              </w:rPr>
              <w:t>3</w:t>
            </w:r>
            <w:r w:rsidR="003A14B9">
              <w:rPr>
                <w:noProof/>
                <w:webHidden/>
              </w:rPr>
              <w:fldChar w:fldCharType="end"/>
            </w:r>
          </w:hyperlink>
        </w:p>
        <w:p w14:paraId="1BE2C8A6" w14:textId="15172A54" w:rsidR="003A14B9" w:rsidRDefault="00355818">
          <w:pPr>
            <w:pStyle w:val="TOC2"/>
            <w:tabs>
              <w:tab w:val="left" w:pos="660"/>
              <w:tab w:val="right" w:leader="dot" w:pos="10472"/>
            </w:tabs>
            <w:rPr>
              <w:rFonts w:asciiTheme="minorHAnsi" w:eastAsiaTheme="minorEastAsia" w:hAnsiTheme="minorHAnsi" w:cstheme="minorBidi"/>
              <w:noProof/>
              <w:lang w:val="en-AU" w:eastAsia="en-AU"/>
            </w:rPr>
          </w:pPr>
          <w:hyperlink w:anchor="_Toc10710022" w:history="1">
            <w:r w:rsidR="003A14B9" w:rsidRPr="006D112C">
              <w:rPr>
                <w:rStyle w:val="Hyperlink"/>
                <w:rFonts w:eastAsia="MS Mincho"/>
                <w:noProof/>
                <w:lang w:val="en-AU"/>
              </w:rPr>
              <w:t>8.</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What is the OPLE role and how does it differ from environmental health officers (EHOs) and other council officers?</w:t>
            </w:r>
            <w:r w:rsidR="003A14B9">
              <w:rPr>
                <w:noProof/>
                <w:webHidden/>
              </w:rPr>
              <w:tab/>
            </w:r>
            <w:r w:rsidR="003A14B9">
              <w:rPr>
                <w:noProof/>
                <w:webHidden/>
              </w:rPr>
              <w:fldChar w:fldCharType="begin"/>
            </w:r>
            <w:r w:rsidR="003A14B9">
              <w:rPr>
                <w:noProof/>
                <w:webHidden/>
              </w:rPr>
              <w:instrText xml:space="preserve"> PAGEREF _Toc10710022 \h </w:instrText>
            </w:r>
            <w:r w:rsidR="003A14B9">
              <w:rPr>
                <w:noProof/>
                <w:webHidden/>
              </w:rPr>
            </w:r>
            <w:r w:rsidR="003A14B9">
              <w:rPr>
                <w:noProof/>
                <w:webHidden/>
              </w:rPr>
              <w:fldChar w:fldCharType="separate"/>
            </w:r>
            <w:r w:rsidR="003A14B9">
              <w:rPr>
                <w:noProof/>
                <w:webHidden/>
              </w:rPr>
              <w:t>3</w:t>
            </w:r>
            <w:r w:rsidR="003A14B9">
              <w:rPr>
                <w:noProof/>
                <w:webHidden/>
              </w:rPr>
              <w:fldChar w:fldCharType="end"/>
            </w:r>
          </w:hyperlink>
        </w:p>
        <w:p w14:paraId="66383A48" w14:textId="41D37322" w:rsidR="003A14B9" w:rsidRDefault="00355818">
          <w:pPr>
            <w:pStyle w:val="TOC2"/>
            <w:tabs>
              <w:tab w:val="left" w:pos="660"/>
              <w:tab w:val="right" w:leader="dot" w:pos="10472"/>
            </w:tabs>
            <w:rPr>
              <w:rFonts w:asciiTheme="minorHAnsi" w:eastAsiaTheme="minorEastAsia" w:hAnsiTheme="minorHAnsi" w:cstheme="minorBidi"/>
              <w:noProof/>
              <w:lang w:val="en-AU" w:eastAsia="en-AU"/>
            </w:rPr>
          </w:pPr>
          <w:hyperlink w:anchor="_Toc10710023" w:history="1">
            <w:r w:rsidR="003A14B9" w:rsidRPr="006D112C">
              <w:rPr>
                <w:rStyle w:val="Hyperlink"/>
                <w:rFonts w:eastAsia="MS Mincho"/>
                <w:noProof/>
                <w:lang w:val="en-AU"/>
              </w:rPr>
              <w:t>9.</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How does EPA provide support to OPLEs in such variable geographic locations?</w:t>
            </w:r>
            <w:r w:rsidR="003A14B9">
              <w:rPr>
                <w:noProof/>
                <w:webHidden/>
              </w:rPr>
              <w:tab/>
            </w:r>
            <w:r w:rsidR="003A14B9">
              <w:rPr>
                <w:noProof/>
                <w:webHidden/>
              </w:rPr>
              <w:fldChar w:fldCharType="begin"/>
            </w:r>
            <w:r w:rsidR="003A14B9">
              <w:rPr>
                <w:noProof/>
                <w:webHidden/>
              </w:rPr>
              <w:instrText xml:space="preserve"> PAGEREF _Toc10710023 \h </w:instrText>
            </w:r>
            <w:r w:rsidR="003A14B9">
              <w:rPr>
                <w:noProof/>
                <w:webHidden/>
              </w:rPr>
            </w:r>
            <w:r w:rsidR="003A14B9">
              <w:rPr>
                <w:noProof/>
                <w:webHidden/>
              </w:rPr>
              <w:fldChar w:fldCharType="separate"/>
            </w:r>
            <w:r w:rsidR="003A14B9">
              <w:rPr>
                <w:noProof/>
                <w:webHidden/>
              </w:rPr>
              <w:t>3</w:t>
            </w:r>
            <w:r w:rsidR="003A14B9">
              <w:rPr>
                <w:noProof/>
                <w:webHidden/>
              </w:rPr>
              <w:fldChar w:fldCharType="end"/>
            </w:r>
          </w:hyperlink>
        </w:p>
        <w:p w14:paraId="1620BBEB" w14:textId="3D614F60"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24" w:history="1">
            <w:r w:rsidR="003A14B9" w:rsidRPr="006D112C">
              <w:rPr>
                <w:rStyle w:val="Hyperlink"/>
                <w:rFonts w:eastAsia="MS Mincho"/>
                <w:noProof/>
                <w:lang w:val="en-AU"/>
              </w:rPr>
              <w:t>10.</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What support does EPA provide to councils?</w:t>
            </w:r>
            <w:r w:rsidR="003A14B9">
              <w:rPr>
                <w:noProof/>
                <w:webHidden/>
              </w:rPr>
              <w:tab/>
            </w:r>
            <w:r w:rsidR="003A14B9">
              <w:rPr>
                <w:noProof/>
                <w:webHidden/>
              </w:rPr>
              <w:fldChar w:fldCharType="begin"/>
            </w:r>
            <w:r w:rsidR="003A14B9">
              <w:rPr>
                <w:noProof/>
                <w:webHidden/>
              </w:rPr>
              <w:instrText xml:space="preserve"> PAGEREF _Toc10710024 \h </w:instrText>
            </w:r>
            <w:r w:rsidR="003A14B9">
              <w:rPr>
                <w:noProof/>
                <w:webHidden/>
              </w:rPr>
            </w:r>
            <w:r w:rsidR="003A14B9">
              <w:rPr>
                <w:noProof/>
                <w:webHidden/>
              </w:rPr>
              <w:fldChar w:fldCharType="separate"/>
            </w:r>
            <w:r w:rsidR="003A14B9">
              <w:rPr>
                <w:noProof/>
                <w:webHidden/>
              </w:rPr>
              <w:t>4</w:t>
            </w:r>
            <w:r w:rsidR="003A14B9">
              <w:rPr>
                <w:noProof/>
                <w:webHidden/>
              </w:rPr>
              <w:fldChar w:fldCharType="end"/>
            </w:r>
          </w:hyperlink>
        </w:p>
        <w:p w14:paraId="00D5DF19" w14:textId="10164FDF"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25" w:history="1">
            <w:r w:rsidR="003A14B9" w:rsidRPr="006D112C">
              <w:rPr>
                <w:rStyle w:val="Hyperlink"/>
                <w:rFonts w:eastAsia="MS Mincho"/>
                <w:noProof/>
                <w:lang w:val="en-AU"/>
              </w:rPr>
              <w:t>11.</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How does EPA ensure consistency across the OPLEs in the network?</w:t>
            </w:r>
            <w:r w:rsidR="003A14B9">
              <w:rPr>
                <w:noProof/>
                <w:webHidden/>
              </w:rPr>
              <w:tab/>
            </w:r>
            <w:r w:rsidR="003A14B9">
              <w:rPr>
                <w:noProof/>
                <w:webHidden/>
              </w:rPr>
              <w:fldChar w:fldCharType="begin"/>
            </w:r>
            <w:r w:rsidR="003A14B9">
              <w:rPr>
                <w:noProof/>
                <w:webHidden/>
              </w:rPr>
              <w:instrText xml:space="preserve"> PAGEREF _Toc10710025 \h </w:instrText>
            </w:r>
            <w:r w:rsidR="003A14B9">
              <w:rPr>
                <w:noProof/>
                <w:webHidden/>
              </w:rPr>
            </w:r>
            <w:r w:rsidR="003A14B9">
              <w:rPr>
                <w:noProof/>
                <w:webHidden/>
              </w:rPr>
              <w:fldChar w:fldCharType="separate"/>
            </w:r>
            <w:r w:rsidR="003A14B9">
              <w:rPr>
                <w:noProof/>
                <w:webHidden/>
              </w:rPr>
              <w:t>4</w:t>
            </w:r>
            <w:r w:rsidR="003A14B9">
              <w:rPr>
                <w:noProof/>
                <w:webHidden/>
              </w:rPr>
              <w:fldChar w:fldCharType="end"/>
            </w:r>
          </w:hyperlink>
        </w:p>
        <w:p w14:paraId="27DC6274" w14:textId="2E8AC0AA"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26" w:history="1">
            <w:r w:rsidR="003A14B9" w:rsidRPr="006D112C">
              <w:rPr>
                <w:rStyle w:val="Hyperlink"/>
                <w:rFonts w:eastAsia="MS Mincho"/>
                <w:noProof/>
                <w:lang w:val="en-AU"/>
              </w:rPr>
              <w:t>12.</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Is the OPLE pilot just about increasing compliance and enforcement activities?</w:t>
            </w:r>
            <w:r w:rsidR="003A14B9">
              <w:rPr>
                <w:noProof/>
                <w:webHidden/>
              </w:rPr>
              <w:tab/>
            </w:r>
            <w:r w:rsidR="003A14B9">
              <w:rPr>
                <w:noProof/>
                <w:webHidden/>
              </w:rPr>
              <w:fldChar w:fldCharType="begin"/>
            </w:r>
            <w:r w:rsidR="003A14B9">
              <w:rPr>
                <w:noProof/>
                <w:webHidden/>
              </w:rPr>
              <w:instrText xml:space="preserve"> PAGEREF _Toc10710026 \h </w:instrText>
            </w:r>
            <w:r w:rsidR="003A14B9">
              <w:rPr>
                <w:noProof/>
                <w:webHidden/>
              </w:rPr>
            </w:r>
            <w:r w:rsidR="003A14B9">
              <w:rPr>
                <w:noProof/>
                <w:webHidden/>
              </w:rPr>
              <w:fldChar w:fldCharType="separate"/>
            </w:r>
            <w:r w:rsidR="003A14B9">
              <w:rPr>
                <w:noProof/>
                <w:webHidden/>
              </w:rPr>
              <w:t>4</w:t>
            </w:r>
            <w:r w:rsidR="003A14B9">
              <w:rPr>
                <w:noProof/>
                <w:webHidden/>
              </w:rPr>
              <w:fldChar w:fldCharType="end"/>
            </w:r>
          </w:hyperlink>
        </w:p>
        <w:p w14:paraId="4CB9C19A" w14:textId="3B7E6E73"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27" w:history="1">
            <w:r w:rsidR="003A14B9" w:rsidRPr="006D112C">
              <w:rPr>
                <w:rStyle w:val="Hyperlink"/>
                <w:rFonts w:eastAsia="MS Mincho"/>
                <w:noProof/>
                <w:lang w:val="en-AU"/>
              </w:rPr>
              <w:t>13.</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How does the OPLE pilot impact business, industry and community?</w:t>
            </w:r>
            <w:r w:rsidR="003A14B9">
              <w:rPr>
                <w:noProof/>
                <w:webHidden/>
              </w:rPr>
              <w:tab/>
            </w:r>
            <w:r w:rsidR="003A14B9">
              <w:rPr>
                <w:noProof/>
                <w:webHidden/>
              </w:rPr>
              <w:fldChar w:fldCharType="begin"/>
            </w:r>
            <w:r w:rsidR="003A14B9">
              <w:rPr>
                <w:noProof/>
                <w:webHidden/>
              </w:rPr>
              <w:instrText xml:space="preserve"> PAGEREF _Toc10710027 \h </w:instrText>
            </w:r>
            <w:r w:rsidR="003A14B9">
              <w:rPr>
                <w:noProof/>
                <w:webHidden/>
              </w:rPr>
            </w:r>
            <w:r w:rsidR="003A14B9">
              <w:rPr>
                <w:noProof/>
                <w:webHidden/>
              </w:rPr>
              <w:fldChar w:fldCharType="separate"/>
            </w:r>
            <w:r w:rsidR="003A14B9">
              <w:rPr>
                <w:noProof/>
                <w:webHidden/>
              </w:rPr>
              <w:t>4</w:t>
            </w:r>
            <w:r w:rsidR="003A14B9">
              <w:rPr>
                <w:noProof/>
                <w:webHidden/>
              </w:rPr>
              <w:fldChar w:fldCharType="end"/>
            </w:r>
          </w:hyperlink>
        </w:p>
        <w:p w14:paraId="0D44FE89" w14:textId="11F085A1"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28" w:history="1">
            <w:r w:rsidR="003A14B9" w:rsidRPr="006D112C">
              <w:rPr>
                <w:rStyle w:val="Hyperlink"/>
                <w:rFonts w:eastAsia="MS Mincho"/>
                <w:noProof/>
                <w:lang w:val="en-AU"/>
              </w:rPr>
              <w:t>14.</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Why are OPLEs employed by EPA rather than local government?</w:t>
            </w:r>
            <w:r w:rsidR="003A14B9">
              <w:rPr>
                <w:noProof/>
                <w:webHidden/>
              </w:rPr>
              <w:tab/>
            </w:r>
            <w:r w:rsidR="003A14B9">
              <w:rPr>
                <w:noProof/>
                <w:webHidden/>
              </w:rPr>
              <w:fldChar w:fldCharType="begin"/>
            </w:r>
            <w:r w:rsidR="003A14B9">
              <w:rPr>
                <w:noProof/>
                <w:webHidden/>
              </w:rPr>
              <w:instrText xml:space="preserve"> PAGEREF _Toc10710028 \h </w:instrText>
            </w:r>
            <w:r w:rsidR="003A14B9">
              <w:rPr>
                <w:noProof/>
                <w:webHidden/>
              </w:rPr>
            </w:r>
            <w:r w:rsidR="003A14B9">
              <w:rPr>
                <w:noProof/>
                <w:webHidden/>
              </w:rPr>
              <w:fldChar w:fldCharType="separate"/>
            </w:r>
            <w:r w:rsidR="003A14B9">
              <w:rPr>
                <w:noProof/>
                <w:webHidden/>
              </w:rPr>
              <w:t>5</w:t>
            </w:r>
            <w:r w:rsidR="003A14B9">
              <w:rPr>
                <w:noProof/>
                <w:webHidden/>
              </w:rPr>
              <w:fldChar w:fldCharType="end"/>
            </w:r>
          </w:hyperlink>
        </w:p>
        <w:p w14:paraId="2AE597CD" w14:textId="3700988D"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29" w:history="1">
            <w:r w:rsidR="003A14B9" w:rsidRPr="006D112C">
              <w:rPr>
                <w:rStyle w:val="Hyperlink"/>
                <w:rFonts w:eastAsia="MS Mincho"/>
                <w:noProof/>
                <w:lang w:val="en-AU"/>
              </w:rPr>
              <w:t>15.</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What do councils need to provide?</w:t>
            </w:r>
            <w:r w:rsidR="003A14B9">
              <w:rPr>
                <w:noProof/>
                <w:webHidden/>
              </w:rPr>
              <w:tab/>
            </w:r>
            <w:r w:rsidR="003A14B9">
              <w:rPr>
                <w:noProof/>
                <w:webHidden/>
              </w:rPr>
              <w:fldChar w:fldCharType="begin"/>
            </w:r>
            <w:r w:rsidR="003A14B9">
              <w:rPr>
                <w:noProof/>
                <w:webHidden/>
              </w:rPr>
              <w:instrText xml:space="preserve"> PAGEREF _Toc10710029 \h </w:instrText>
            </w:r>
            <w:r w:rsidR="003A14B9">
              <w:rPr>
                <w:noProof/>
                <w:webHidden/>
              </w:rPr>
            </w:r>
            <w:r w:rsidR="003A14B9">
              <w:rPr>
                <w:noProof/>
                <w:webHidden/>
              </w:rPr>
              <w:fldChar w:fldCharType="separate"/>
            </w:r>
            <w:r w:rsidR="003A14B9">
              <w:rPr>
                <w:noProof/>
                <w:webHidden/>
              </w:rPr>
              <w:t>5</w:t>
            </w:r>
            <w:r w:rsidR="003A14B9">
              <w:rPr>
                <w:noProof/>
                <w:webHidden/>
              </w:rPr>
              <w:fldChar w:fldCharType="end"/>
            </w:r>
          </w:hyperlink>
        </w:p>
        <w:p w14:paraId="44FD58A2" w14:textId="74ACBF08"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30" w:history="1">
            <w:r w:rsidR="003A14B9" w:rsidRPr="006D112C">
              <w:rPr>
                <w:rStyle w:val="Hyperlink"/>
                <w:rFonts w:eastAsia="MS Mincho"/>
                <w:noProof/>
                <w:lang w:val="en-AU"/>
              </w:rPr>
              <w:t>16.</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Where can I find examples of OPLEs’ work?</w:t>
            </w:r>
            <w:r w:rsidR="003A14B9">
              <w:rPr>
                <w:noProof/>
                <w:webHidden/>
              </w:rPr>
              <w:tab/>
            </w:r>
            <w:r w:rsidR="003A14B9">
              <w:rPr>
                <w:noProof/>
                <w:webHidden/>
              </w:rPr>
              <w:fldChar w:fldCharType="begin"/>
            </w:r>
            <w:r w:rsidR="003A14B9">
              <w:rPr>
                <w:noProof/>
                <w:webHidden/>
              </w:rPr>
              <w:instrText xml:space="preserve"> PAGEREF _Toc10710030 \h </w:instrText>
            </w:r>
            <w:r w:rsidR="003A14B9">
              <w:rPr>
                <w:noProof/>
                <w:webHidden/>
              </w:rPr>
            </w:r>
            <w:r w:rsidR="003A14B9">
              <w:rPr>
                <w:noProof/>
                <w:webHidden/>
              </w:rPr>
              <w:fldChar w:fldCharType="separate"/>
            </w:r>
            <w:r w:rsidR="003A14B9">
              <w:rPr>
                <w:noProof/>
                <w:webHidden/>
              </w:rPr>
              <w:t>5</w:t>
            </w:r>
            <w:r w:rsidR="003A14B9">
              <w:rPr>
                <w:noProof/>
                <w:webHidden/>
              </w:rPr>
              <w:fldChar w:fldCharType="end"/>
            </w:r>
          </w:hyperlink>
        </w:p>
        <w:p w14:paraId="463E0B6E" w14:textId="15D60A4F"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31" w:history="1">
            <w:r w:rsidR="003A14B9" w:rsidRPr="006D112C">
              <w:rPr>
                <w:rStyle w:val="Hyperlink"/>
                <w:rFonts w:eastAsia="MS Mincho"/>
                <w:noProof/>
                <w:lang w:val="en-AU"/>
              </w:rPr>
              <w:t>17.</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What does OPLE pilot expansion mean?</w:t>
            </w:r>
            <w:r w:rsidR="003A14B9">
              <w:rPr>
                <w:noProof/>
                <w:webHidden/>
              </w:rPr>
              <w:tab/>
            </w:r>
            <w:r w:rsidR="003A14B9">
              <w:rPr>
                <w:noProof/>
                <w:webHidden/>
              </w:rPr>
              <w:fldChar w:fldCharType="begin"/>
            </w:r>
            <w:r w:rsidR="003A14B9">
              <w:rPr>
                <w:noProof/>
                <w:webHidden/>
              </w:rPr>
              <w:instrText xml:space="preserve"> PAGEREF _Toc10710031 \h </w:instrText>
            </w:r>
            <w:r w:rsidR="003A14B9">
              <w:rPr>
                <w:noProof/>
                <w:webHidden/>
              </w:rPr>
            </w:r>
            <w:r w:rsidR="003A14B9">
              <w:rPr>
                <w:noProof/>
                <w:webHidden/>
              </w:rPr>
              <w:fldChar w:fldCharType="separate"/>
            </w:r>
            <w:r w:rsidR="003A14B9">
              <w:rPr>
                <w:noProof/>
                <w:webHidden/>
              </w:rPr>
              <w:t>5</w:t>
            </w:r>
            <w:r w:rsidR="003A14B9">
              <w:rPr>
                <w:noProof/>
                <w:webHidden/>
              </w:rPr>
              <w:fldChar w:fldCharType="end"/>
            </w:r>
          </w:hyperlink>
        </w:p>
        <w:p w14:paraId="554946DD" w14:textId="2D4F4E76"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32" w:history="1">
            <w:r w:rsidR="003A14B9" w:rsidRPr="006D112C">
              <w:rPr>
                <w:rStyle w:val="Hyperlink"/>
                <w:rFonts w:eastAsia="MS Mincho"/>
                <w:noProof/>
                <w:lang w:val="en-AU"/>
              </w:rPr>
              <w:t>18.</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Is there funding for the OPLE pilot expansion beyond 30 June 2020?</w:t>
            </w:r>
            <w:r w:rsidR="003A14B9">
              <w:rPr>
                <w:noProof/>
                <w:webHidden/>
              </w:rPr>
              <w:tab/>
            </w:r>
            <w:r w:rsidR="003A14B9">
              <w:rPr>
                <w:noProof/>
                <w:webHidden/>
              </w:rPr>
              <w:fldChar w:fldCharType="begin"/>
            </w:r>
            <w:r w:rsidR="003A14B9">
              <w:rPr>
                <w:noProof/>
                <w:webHidden/>
              </w:rPr>
              <w:instrText xml:space="preserve"> PAGEREF _Toc10710032 \h </w:instrText>
            </w:r>
            <w:r w:rsidR="003A14B9">
              <w:rPr>
                <w:noProof/>
                <w:webHidden/>
              </w:rPr>
            </w:r>
            <w:r w:rsidR="003A14B9">
              <w:rPr>
                <w:noProof/>
                <w:webHidden/>
              </w:rPr>
              <w:fldChar w:fldCharType="separate"/>
            </w:r>
            <w:r w:rsidR="003A14B9">
              <w:rPr>
                <w:noProof/>
                <w:webHidden/>
              </w:rPr>
              <w:t>5</w:t>
            </w:r>
            <w:r w:rsidR="003A14B9">
              <w:rPr>
                <w:noProof/>
                <w:webHidden/>
              </w:rPr>
              <w:fldChar w:fldCharType="end"/>
            </w:r>
          </w:hyperlink>
        </w:p>
        <w:p w14:paraId="77306632" w14:textId="2642C1E0"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33" w:history="1">
            <w:r w:rsidR="003A14B9" w:rsidRPr="006D112C">
              <w:rPr>
                <w:rStyle w:val="Hyperlink"/>
                <w:rFonts w:eastAsia="MS Mincho"/>
                <w:noProof/>
                <w:lang w:val="en-AU"/>
              </w:rPr>
              <w:t>19.</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What have been the lessons from the OPLE pilot to date?</w:t>
            </w:r>
            <w:r w:rsidR="003A14B9">
              <w:rPr>
                <w:noProof/>
                <w:webHidden/>
              </w:rPr>
              <w:tab/>
            </w:r>
            <w:r w:rsidR="003A14B9">
              <w:rPr>
                <w:noProof/>
                <w:webHidden/>
              </w:rPr>
              <w:fldChar w:fldCharType="begin"/>
            </w:r>
            <w:r w:rsidR="003A14B9">
              <w:rPr>
                <w:noProof/>
                <w:webHidden/>
              </w:rPr>
              <w:instrText xml:space="preserve"> PAGEREF _Toc10710033 \h </w:instrText>
            </w:r>
            <w:r w:rsidR="003A14B9">
              <w:rPr>
                <w:noProof/>
                <w:webHidden/>
              </w:rPr>
            </w:r>
            <w:r w:rsidR="003A14B9">
              <w:rPr>
                <w:noProof/>
                <w:webHidden/>
              </w:rPr>
              <w:fldChar w:fldCharType="separate"/>
            </w:r>
            <w:r w:rsidR="003A14B9">
              <w:rPr>
                <w:noProof/>
                <w:webHidden/>
              </w:rPr>
              <w:t>5</w:t>
            </w:r>
            <w:r w:rsidR="003A14B9">
              <w:rPr>
                <w:noProof/>
                <w:webHidden/>
              </w:rPr>
              <w:fldChar w:fldCharType="end"/>
            </w:r>
          </w:hyperlink>
        </w:p>
        <w:p w14:paraId="16CD8B2C" w14:textId="186969CC"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34" w:history="1">
            <w:r w:rsidR="003A14B9" w:rsidRPr="006D112C">
              <w:rPr>
                <w:rStyle w:val="Hyperlink"/>
                <w:rFonts w:eastAsia="MS Mincho"/>
                <w:noProof/>
                <w:lang w:val="en-AU"/>
              </w:rPr>
              <w:t>20.</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Why is the location of the council important?</w:t>
            </w:r>
            <w:r w:rsidR="003A14B9">
              <w:rPr>
                <w:noProof/>
                <w:webHidden/>
              </w:rPr>
              <w:tab/>
            </w:r>
            <w:r w:rsidR="003A14B9">
              <w:rPr>
                <w:noProof/>
                <w:webHidden/>
              </w:rPr>
              <w:fldChar w:fldCharType="begin"/>
            </w:r>
            <w:r w:rsidR="003A14B9">
              <w:rPr>
                <w:noProof/>
                <w:webHidden/>
              </w:rPr>
              <w:instrText xml:space="preserve"> PAGEREF _Toc10710034 \h </w:instrText>
            </w:r>
            <w:r w:rsidR="003A14B9">
              <w:rPr>
                <w:noProof/>
                <w:webHidden/>
              </w:rPr>
            </w:r>
            <w:r w:rsidR="003A14B9">
              <w:rPr>
                <w:noProof/>
                <w:webHidden/>
              </w:rPr>
              <w:fldChar w:fldCharType="separate"/>
            </w:r>
            <w:r w:rsidR="003A14B9">
              <w:rPr>
                <w:noProof/>
                <w:webHidden/>
              </w:rPr>
              <w:t>6</w:t>
            </w:r>
            <w:r w:rsidR="003A14B9">
              <w:rPr>
                <w:noProof/>
                <w:webHidden/>
              </w:rPr>
              <w:fldChar w:fldCharType="end"/>
            </w:r>
          </w:hyperlink>
        </w:p>
        <w:p w14:paraId="6660C5F6" w14:textId="518DF5F3" w:rsidR="003A14B9" w:rsidRDefault="00355818">
          <w:pPr>
            <w:pStyle w:val="TOC2"/>
            <w:tabs>
              <w:tab w:val="left" w:pos="880"/>
              <w:tab w:val="right" w:leader="dot" w:pos="10472"/>
            </w:tabs>
            <w:rPr>
              <w:rFonts w:asciiTheme="minorHAnsi" w:eastAsiaTheme="minorEastAsia" w:hAnsiTheme="minorHAnsi" w:cstheme="minorBidi"/>
              <w:noProof/>
              <w:lang w:val="en-AU" w:eastAsia="en-AU"/>
            </w:rPr>
          </w:pPr>
          <w:hyperlink w:anchor="_Toc10710035" w:history="1">
            <w:r w:rsidR="003A14B9" w:rsidRPr="006D112C">
              <w:rPr>
                <w:rStyle w:val="Hyperlink"/>
                <w:rFonts w:eastAsia="MS Mincho"/>
                <w:noProof/>
                <w:lang w:val="en-AU"/>
              </w:rPr>
              <w:t>21.</w:t>
            </w:r>
            <w:r w:rsidR="003A14B9">
              <w:rPr>
                <w:rFonts w:asciiTheme="minorHAnsi" w:eastAsiaTheme="minorEastAsia" w:hAnsiTheme="minorHAnsi" w:cstheme="minorBidi"/>
                <w:noProof/>
                <w:lang w:val="en-AU" w:eastAsia="en-AU"/>
              </w:rPr>
              <w:tab/>
            </w:r>
            <w:r w:rsidR="003A14B9" w:rsidRPr="006D112C">
              <w:rPr>
                <w:rStyle w:val="Hyperlink"/>
                <w:rFonts w:eastAsia="MS Mincho"/>
                <w:noProof/>
                <w:lang w:val="en-AU"/>
              </w:rPr>
              <w:t>Why is the prevalence of illegal industrial and chemical waste stockpiling important?</w:t>
            </w:r>
            <w:r w:rsidR="003A14B9">
              <w:rPr>
                <w:noProof/>
                <w:webHidden/>
              </w:rPr>
              <w:tab/>
            </w:r>
            <w:r w:rsidR="003A14B9">
              <w:rPr>
                <w:noProof/>
                <w:webHidden/>
              </w:rPr>
              <w:fldChar w:fldCharType="begin"/>
            </w:r>
            <w:r w:rsidR="003A14B9">
              <w:rPr>
                <w:noProof/>
                <w:webHidden/>
              </w:rPr>
              <w:instrText xml:space="preserve"> PAGEREF _Toc10710035 \h </w:instrText>
            </w:r>
            <w:r w:rsidR="003A14B9">
              <w:rPr>
                <w:noProof/>
                <w:webHidden/>
              </w:rPr>
            </w:r>
            <w:r w:rsidR="003A14B9">
              <w:rPr>
                <w:noProof/>
                <w:webHidden/>
              </w:rPr>
              <w:fldChar w:fldCharType="separate"/>
            </w:r>
            <w:r w:rsidR="003A14B9">
              <w:rPr>
                <w:noProof/>
                <w:webHidden/>
              </w:rPr>
              <w:t>6</w:t>
            </w:r>
            <w:r w:rsidR="003A14B9">
              <w:rPr>
                <w:noProof/>
                <w:webHidden/>
              </w:rPr>
              <w:fldChar w:fldCharType="end"/>
            </w:r>
          </w:hyperlink>
        </w:p>
        <w:p w14:paraId="29976A4D" w14:textId="06294CE0" w:rsidR="003A14B9" w:rsidRDefault="00355818">
          <w:pPr>
            <w:pStyle w:val="TOC1"/>
            <w:tabs>
              <w:tab w:val="right" w:leader="dot" w:pos="10472"/>
            </w:tabs>
            <w:rPr>
              <w:rFonts w:asciiTheme="minorHAnsi" w:eastAsiaTheme="minorEastAsia" w:hAnsiTheme="minorHAnsi" w:cstheme="minorBidi"/>
              <w:noProof/>
              <w:lang w:val="en-AU" w:eastAsia="en-AU"/>
            </w:rPr>
          </w:pPr>
          <w:hyperlink w:anchor="_Toc10710036" w:history="1">
            <w:r w:rsidR="003A14B9" w:rsidRPr="006D112C">
              <w:rPr>
                <w:rStyle w:val="Hyperlink"/>
                <w:noProof/>
              </w:rPr>
              <w:t>Expression of interest applica</w:t>
            </w:r>
            <w:r w:rsidR="003A14B9" w:rsidRPr="006D112C">
              <w:rPr>
                <w:rStyle w:val="Hyperlink"/>
                <w:noProof/>
              </w:rPr>
              <w:t>t</w:t>
            </w:r>
            <w:r w:rsidR="003A14B9" w:rsidRPr="006D112C">
              <w:rPr>
                <w:rStyle w:val="Hyperlink"/>
                <w:noProof/>
              </w:rPr>
              <w:t>ion form</w:t>
            </w:r>
            <w:r w:rsidR="003A14B9">
              <w:rPr>
                <w:noProof/>
                <w:webHidden/>
              </w:rPr>
              <w:tab/>
            </w:r>
            <w:r w:rsidR="003A14B9">
              <w:rPr>
                <w:noProof/>
                <w:webHidden/>
              </w:rPr>
              <w:fldChar w:fldCharType="begin"/>
            </w:r>
            <w:r w:rsidR="003A14B9">
              <w:rPr>
                <w:noProof/>
                <w:webHidden/>
              </w:rPr>
              <w:instrText xml:space="preserve"> PAGEREF _Toc10710036 \h </w:instrText>
            </w:r>
            <w:r w:rsidR="003A14B9">
              <w:rPr>
                <w:noProof/>
                <w:webHidden/>
              </w:rPr>
            </w:r>
            <w:r w:rsidR="003A14B9">
              <w:rPr>
                <w:noProof/>
                <w:webHidden/>
              </w:rPr>
              <w:fldChar w:fldCharType="separate"/>
            </w:r>
            <w:r w:rsidR="003A14B9">
              <w:rPr>
                <w:noProof/>
                <w:webHidden/>
              </w:rPr>
              <w:t>7</w:t>
            </w:r>
            <w:r w:rsidR="003A14B9">
              <w:rPr>
                <w:noProof/>
                <w:webHidden/>
              </w:rPr>
              <w:fldChar w:fldCharType="end"/>
            </w:r>
          </w:hyperlink>
        </w:p>
        <w:p w14:paraId="37384184" w14:textId="586C0C9E" w:rsidR="00047E6C" w:rsidRDefault="009E135E">
          <w:r>
            <w:rPr>
              <w:b/>
              <w:bCs/>
              <w:noProof/>
            </w:rPr>
            <w:fldChar w:fldCharType="end"/>
          </w:r>
        </w:p>
      </w:sdtContent>
    </w:sdt>
    <w:p w14:paraId="6D992C42" w14:textId="77777777" w:rsidR="00FC6CC2" w:rsidRDefault="00FC6CC2" w:rsidP="009D5869">
      <w:pPr>
        <w:pStyle w:val="BodyText"/>
        <w:sectPr w:rsidR="00FC6CC2" w:rsidSect="00E24305">
          <w:type w:val="continuous"/>
          <w:pgSz w:w="11900" w:h="16840"/>
          <w:pgMar w:top="1702" w:right="851" w:bottom="1440" w:left="567" w:header="567" w:footer="284" w:gutter="0"/>
          <w:cols w:space="720"/>
          <w:titlePg/>
          <w:docGrid w:linePitch="299"/>
        </w:sectPr>
      </w:pPr>
    </w:p>
    <w:p w14:paraId="34EB0907" w14:textId="1B7188C8" w:rsidR="00A37D88" w:rsidRDefault="00A37D88" w:rsidP="009D5869">
      <w:pPr>
        <w:pStyle w:val="BodyText"/>
      </w:pPr>
      <w:r>
        <w:br w:type="page"/>
      </w:r>
    </w:p>
    <w:p w14:paraId="1D3A7777" w14:textId="77777777" w:rsidR="00F5309A" w:rsidRDefault="001B706C" w:rsidP="00AC3459">
      <w:pPr>
        <w:pStyle w:val="Heading1"/>
        <w:sectPr w:rsidR="00F5309A" w:rsidSect="00E24305">
          <w:type w:val="continuous"/>
          <w:pgSz w:w="11900" w:h="16840"/>
          <w:pgMar w:top="1702" w:right="851" w:bottom="1440" w:left="567" w:header="567" w:footer="284" w:gutter="0"/>
          <w:cols w:space="720"/>
          <w:formProt w:val="0"/>
          <w:titlePg/>
          <w:docGrid w:linePitch="299"/>
        </w:sectPr>
      </w:pPr>
      <w:bookmarkStart w:id="0" w:name="_Toc10710013"/>
      <w:r w:rsidRPr="00AC3459">
        <w:lastRenderedPageBreak/>
        <w:t>Application process</w:t>
      </w:r>
      <w:r w:rsidR="00EF68A3">
        <w:t>: frequently asked questions (FAQs)</w:t>
      </w:r>
      <w:bookmarkEnd w:id="0"/>
    </w:p>
    <w:p w14:paraId="66C3DF4C" w14:textId="77777777" w:rsidR="00F5309A" w:rsidRDefault="0028728B" w:rsidP="006F302E">
      <w:pPr>
        <w:pStyle w:val="Heading2"/>
        <w:numPr>
          <w:ilvl w:val="0"/>
          <w:numId w:val="3"/>
        </w:numPr>
        <w:ind w:left="357" w:right="227" w:hanging="357"/>
        <w:rPr>
          <w:rFonts w:eastAsia="MS Mincho"/>
          <w:sz w:val="24"/>
          <w:szCs w:val="24"/>
          <w:lang w:val="en-AU"/>
        </w:rPr>
        <w:sectPr w:rsidR="00F5309A" w:rsidSect="00E24305">
          <w:type w:val="continuous"/>
          <w:pgSz w:w="11900" w:h="16840"/>
          <w:pgMar w:top="1702" w:right="851" w:bottom="1440" w:left="567" w:header="567" w:footer="284" w:gutter="0"/>
          <w:cols w:space="720"/>
          <w:formProt w:val="0"/>
          <w:titlePg/>
          <w:docGrid w:linePitch="299"/>
        </w:sectPr>
      </w:pPr>
      <w:bookmarkStart w:id="1" w:name="_Toc10710014"/>
      <w:r w:rsidRPr="006358FD">
        <w:rPr>
          <w:rFonts w:eastAsia="MS Mincho"/>
          <w:sz w:val="24"/>
          <w:szCs w:val="24"/>
          <w:lang w:val="en-AU"/>
        </w:rPr>
        <w:t>Who is eligible to apply?</w:t>
      </w:r>
      <w:bookmarkEnd w:id="1"/>
    </w:p>
    <w:p w14:paraId="3D2A169E" w14:textId="77777777" w:rsidR="00F5309A" w:rsidRDefault="00C90AB7" w:rsidP="009D5869">
      <w:pPr>
        <w:pStyle w:val="BodyText"/>
        <w:sectPr w:rsidR="00F5309A" w:rsidSect="00E24305">
          <w:type w:val="continuous"/>
          <w:pgSz w:w="11900" w:h="16840"/>
          <w:pgMar w:top="1702" w:right="851" w:bottom="1440" w:left="567" w:header="567" w:footer="284" w:gutter="0"/>
          <w:cols w:space="720"/>
          <w:titlePg/>
          <w:docGrid w:linePitch="299"/>
        </w:sectPr>
      </w:pPr>
      <w:r w:rsidRPr="006358FD">
        <w:t xml:space="preserve">All </w:t>
      </w:r>
      <w:r w:rsidR="0028728B" w:rsidRPr="006358FD">
        <w:t xml:space="preserve">Victorian local councils as defined by the </w:t>
      </w:r>
      <w:r w:rsidR="0028728B" w:rsidRPr="006358FD">
        <w:rPr>
          <w:i/>
        </w:rPr>
        <w:t>Local Government Act 1989</w:t>
      </w:r>
      <w:r w:rsidR="0028728B" w:rsidRPr="006358FD">
        <w:t>.</w:t>
      </w:r>
    </w:p>
    <w:p w14:paraId="028363EE" w14:textId="77777777" w:rsidR="004363B4" w:rsidRDefault="005A5360" w:rsidP="006F302E">
      <w:pPr>
        <w:pStyle w:val="Heading2"/>
        <w:numPr>
          <w:ilvl w:val="0"/>
          <w:numId w:val="3"/>
        </w:numPr>
        <w:ind w:left="357" w:right="227" w:hanging="357"/>
        <w:rPr>
          <w:rFonts w:eastAsia="MS Mincho"/>
          <w:sz w:val="24"/>
          <w:szCs w:val="24"/>
          <w:lang w:val="en-AU"/>
        </w:rPr>
        <w:sectPr w:rsidR="004363B4" w:rsidSect="00E24305">
          <w:type w:val="continuous"/>
          <w:pgSz w:w="11900" w:h="16840"/>
          <w:pgMar w:top="1702" w:right="851" w:bottom="1440" w:left="567" w:header="567" w:footer="284" w:gutter="0"/>
          <w:cols w:space="720"/>
          <w:formProt w:val="0"/>
          <w:titlePg/>
          <w:docGrid w:linePitch="299"/>
        </w:sectPr>
      </w:pPr>
      <w:bookmarkStart w:id="2" w:name="_Toc10710015"/>
      <w:r w:rsidRPr="006358FD">
        <w:rPr>
          <w:rFonts w:eastAsia="MS Mincho"/>
          <w:sz w:val="24"/>
          <w:szCs w:val="24"/>
          <w:lang w:val="en-AU"/>
        </w:rPr>
        <w:t>Wh</w:t>
      </w:r>
      <w:r w:rsidR="00573F23" w:rsidRPr="006358FD">
        <w:rPr>
          <w:rFonts w:eastAsia="MS Mincho"/>
          <w:sz w:val="24"/>
          <w:szCs w:val="24"/>
          <w:lang w:val="en-AU"/>
        </w:rPr>
        <w:t>en</w:t>
      </w:r>
      <w:r w:rsidRPr="006358FD">
        <w:rPr>
          <w:rFonts w:eastAsia="MS Mincho"/>
          <w:sz w:val="24"/>
          <w:szCs w:val="24"/>
          <w:lang w:val="en-AU"/>
        </w:rPr>
        <w:t xml:space="preserve"> is the closing time and date for applications?</w:t>
      </w:r>
      <w:bookmarkEnd w:id="2"/>
    </w:p>
    <w:p w14:paraId="479D3742" w14:textId="0A888D99" w:rsidR="00C20B5E" w:rsidRDefault="005A5360" w:rsidP="009D5869">
      <w:pPr>
        <w:pStyle w:val="BodyText"/>
        <w:sectPr w:rsidR="00C20B5E" w:rsidSect="00E24305">
          <w:type w:val="continuous"/>
          <w:pgSz w:w="11900" w:h="16840"/>
          <w:pgMar w:top="1702" w:right="851" w:bottom="1440" w:left="567" w:header="567" w:footer="284" w:gutter="0"/>
          <w:cols w:space="720"/>
          <w:titlePg/>
          <w:docGrid w:linePitch="299"/>
        </w:sectPr>
      </w:pPr>
      <w:r w:rsidRPr="006358FD">
        <w:t xml:space="preserve">The </w:t>
      </w:r>
      <w:r w:rsidR="00080696" w:rsidRPr="006358FD">
        <w:t xml:space="preserve">EOI </w:t>
      </w:r>
      <w:r w:rsidR="003E3302">
        <w:t>a</w:t>
      </w:r>
      <w:r w:rsidRPr="006358FD">
        <w:t xml:space="preserve">pplication </w:t>
      </w:r>
      <w:r w:rsidR="003E3302">
        <w:t>f</w:t>
      </w:r>
      <w:r w:rsidRPr="006358FD">
        <w:t xml:space="preserve">orm must be submitted by </w:t>
      </w:r>
      <w:r w:rsidRPr="006358FD">
        <w:rPr>
          <w:b/>
        </w:rPr>
        <w:t xml:space="preserve">5pm on </w:t>
      </w:r>
      <w:r w:rsidR="002C1C96">
        <w:rPr>
          <w:b/>
        </w:rPr>
        <w:t xml:space="preserve">Wednesday </w:t>
      </w:r>
      <w:r w:rsidR="00295285">
        <w:rPr>
          <w:b/>
        </w:rPr>
        <w:t>10</w:t>
      </w:r>
      <w:r w:rsidR="002C1C96">
        <w:rPr>
          <w:b/>
        </w:rPr>
        <w:t xml:space="preserve"> July</w:t>
      </w:r>
      <w:r w:rsidRPr="0080159B">
        <w:rPr>
          <w:b/>
        </w:rPr>
        <w:t xml:space="preserve"> </w:t>
      </w:r>
      <w:r w:rsidR="00AD4939" w:rsidRPr="0080159B">
        <w:rPr>
          <w:b/>
        </w:rPr>
        <w:t>2019</w:t>
      </w:r>
      <w:r w:rsidR="00AD4939" w:rsidRPr="006358FD">
        <w:t xml:space="preserve"> </w:t>
      </w:r>
      <w:r w:rsidRPr="006358FD">
        <w:t>to</w:t>
      </w:r>
      <w:r w:rsidR="00080696" w:rsidRPr="006358FD">
        <w:t xml:space="preserve"> </w:t>
      </w:r>
      <w:hyperlink r:id="rId14" w:history="1">
        <w:r w:rsidR="00E512B1" w:rsidRPr="006358FD">
          <w:rPr>
            <w:rStyle w:val="Hyperlink"/>
          </w:rPr>
          <w:t>OPLE</w:t>
        </w:r>
        <w:r w:rsidR="00A3514D" w:rsidRPr="006358FD">
          <w:rPr>
            <w:rStyle w:val="Hyperlink"/>
          </w:rPr>
          <w:t>pilot</w:t>
        </w:r>
        <w:r w:rsidR="00080696" w:rsidRPr="006358FD">
          <w:rPr>
            <w:rStyle w:val="Hyperlink"/>
          </w:rPr>
          <w:t>@epa.vic.gov.au</w:t>
        </w:r>
      </w:hyperlink>
      <w:r w:rsidR="00AD4939" w:rsidRPr="006358FD">
        <w:t>.</w:t>
      </w:r>
    </w:p>
    <w:p w14:paraId="27B5F988" w14:textId="77777777" w:rsidR="00C20B5E" w:rsidRDefault="005A5360" w:rsidP="006F302E">
      <w:pPr>
        <w:pStyle w:val="Heading2"/>
        <w:numPr>
          <w:ilvl w:val="0"/>
          <w:numId w:val="3"/>
        </w:numPr>
        <w:ind w:left="357" w:right="227" w:hanging="357"/>
        <w:rPr>
          <w:rFonts w:eastAsia="MS Mincho"/>
          <w:sz w:val="24"/>
          <w:szCs w:val="24"/>
          <w:lang w:val="en-AU"/>
        </w:rPr>
        <w:sectPr w:rsidR="00C20B5E" w:rsidSect="00E24305">
          <w:type w:val="continuous"/>
          <w:pgSz w:w="11900" w:h="16840"/>
          <w:pgMar w:top="1702" w:right="851" w:bottom="1440" w:left="567" w:header="567" w:footer="284" w:gutter="0"/>
          <w:cols w:space="720"/>
          <w:formProt w:val="0"/>
          <w:titlePg/>
          <w:docGrid w:linePitch="299"/>
        </w:sectPr>
      </w:pPr>
      <w:bookmarkStart w:id="3" w:name="_Toc10710016"/>
      <w:r w:rsidRPr="006358FD">
        <w:rPr>
          <w:rFonts w:eastAsia="MS Mincho"/>
          <w:sz w:val="24"/>
          <w:szCs w:val="24"/>
          <w:lang w:val="en-AU"/>
        </w:rPr>
        <w:t>If I am not able to submit my application by the due date</w:t>
      </w:r>
      <w:r w:rsidR="00080696" w:rsidRPr="006358FD">
        <w:rPr>
          <w:rFonts w:eastAsia="MS Mincho"/>
          <w:sz w:val="24"/>
          <w:szCs w:val="24"/>
          <w:lang w:val="en-AU"/>
        </w:rPr>
        <w:t xml:space="preserve"> and time</w:t>
      </w:r>
      <w:r w:rsidRPr="006358FD">
        <w:rPr>
          <w:rFonts w:eastAsia="MS Mincho"/>
          <w:sz w:val="24"/>
          <w:szCs w:val="24"/>
          <w:lang w:val="en-AU"/>
        </w:rPr>
        <w:t>, can I be granted an extension?</w:t>
      </w:r>
      <w:bookmarkEnd w:id="3"/>
    </w:p>
    <w:p w14:paraId="71F99648" w14:textId="03FE110A" w:rsidR="005A5360" w:rsidRPr="006358FD" w:rsidRDefault="005A5360" w:rsidP="009D5869">
      <w:pPr>
        <w:pStyle w:val="BodyText"/>
      </w:pPr>
      <w:r w:rsidRPr="006358FD">
        <w:t xml:space="preserve">No </w:t>
      </w:r>
      <w:r w:rsidR="0090399C" w:rsidRPr="006358FD">
        <w:t>–</w:t>
      </w:r>
      <w:r w:rsidRPr="006358FD">
        <w:t xml:space="preserve"> </w:t>
      </w:r>
      <w:r w:rsidR="0090399C" w:rsidRPr="006358FD">
        <w:t xml:space="preserve">all EOIs must be lodged by </w:t>
      </w:r>
      <w:r w:rsidR="0090399C" w:rsidRPr="006358FD">
        <w:rPr>
          <w:b/>
        </w:rPr>
        <w:t xml:space="preserve">5pm on </w:t>
      </w:r>
      <w:r w:rsidR="002C1C96">
        <w:rPr>
          <w:b/>
        </w:rPr>
        <w:t xml:space="preserve">Wednesday </w:t>
      </w:r>
      <w:r w:rsidR="00295285">
        <w:rPr>
          <w:b/>
        </w:rPr>
        <w:t>10</w:t>
      </w:r>
      <w:r w:rsidR="002C1C96">
        <w:rPr>
          <w:b/>
        </w:rPr>
        <w:t xml:space="preserve"> July</w:t>
      </w:r>
      <w:r w:rsidR="0090399C" w:rsidRPr="00627D87">
        <w:rPr>
          <w:b/>
        </w:rPr>
        <w:t xml:space="preserve"> 2019</w:t>
      </w:r>
      <w:r w:rsidR="0090399C" w:rsidRPr="006358FD">
        <w:t xml:space="preserve">. </w:t>
      </w:r>
      <w:r w:rsidR="00AD4939" w:rsidRPr="006358FD">
        <w:t>Environment Protection Authority</w:t>
      </w:r>
      <w:r w:rsidR="00047E6C">
        <w:t xml:space="preserve"> Victoria</w:t>
      </w:r>
      <w:r w:rsidR="00AD4939" w:rsidRPr="006358FD">
        <w:t xml:space="preserve"> (EPA)</w:t>
      </w:r>
      <w:r w:rsidRPr="006358FD">
        <w:t xml:space="preserve"> may reject any application that is lodged after th</w:t>
      </w:r>
      <w:r w:rsidR="0090399C" w:rsidRPr="006358FD">
        <w:t>is deadline.</w:t>
      </w:r>
    </w:p>
    <w:p w14:paraId="1ACE8F7B" w14:textId="77777777" w:rsidR="007C4D17" w:rsidRPr="006358FD" w:rsidRDefault="005A5360" w:rsidP="009D5869">
      <w:pPr>
        <w:pStyle w:val="BodyText"/>
      </w:pPr>
      <w:r w:rsidRPr="006358FD">
        <w:t xml:space="preserve">If an application is late, or </w:t>
      </w:r>
      <w:r w:rsidR="00AD4939" w:rsidRPr="006358FD">
        <w:t xml:space="preserve">EPA </w:t>
      </w:r>
      <w:r w:rsidRPr="006358FD">
        <w:t xml:space="preserve">is requested to </w:t>
      </w:r>
      <w:r w:rsidR="0090399C" w:rsidRPr="006358FD">
        <w:t>accept an EOI</w:t>
      </w:r>
      <w:r w:rsidRPr="006358FD">
        <w:t xml:space="preserve"> after the closing date, </w:t>
      </w:r>
      <w:r w:rsidR="00AD4939" w:rsidRPr="006358FD">
        <w:t xml:space="preserve">EPA </w:t>
      </w:r>
      <w:r w:rsidRPr="006358FD">
        <w:t xml:space="preserve">may determine that there are exceptional circumstances beyond the applicant’s control that meant they could not meet the deadline. </w:t>
      </w:r>
    </w:p>
    <w:p w14:paraId="2E72E2AB" w14:textId="77777777" w:rsidR="00C20B5E" w:rsidRDefault="005A5360" w:rsidP="009D5869">
      <w:pPr>
        <w:pStyle w:val="BodyText"/>
        <w:sectPr w:rsidR="00C20B5E" w:rsidSect="00E24305">
          <w:type w:val="continuous"/>
          <w:pgSz w:w="11900" w:h="16840"/>
          <w:pgMar w:top="1702" w:right="851" w:bottom="1440" w:left="567" w:header="567" w:footer="284" w:gutter="0"/>
          <w:cols w:space="720"/>
          <w:titlePg/>
          <w:docGrid w:linePitch="299"/>
        </w:sectPr>
      </w:pPr>
      <w:r w:rsidRPr="006358FD">
        <w:t xml:space="preserve">Applicants are encouraged to contact </w:t>
      </w:r>
      <w:r w:rsidR="00AD4939" w:rsidRPr="006358FD">
        <w:t xml:space="preserve">EPA </w:t>
      </w:r>
      <w:r w:rsidRPr="006358FD">
        <w:t>if they become aware of circumstances which may result in their inability to lodge by the deadline.</w:t>
      </w:r>
    </w:p>
    <w:p w14:paraId="14E45968" w14:textId="77777777" w:rsidR="00C20B5E" w:rsidRDefault="0028728B" w:rsidP="0026162A">
      <w:pPr>
        <w:pStyle w:val="Heading2"/>
        <w:numPr>
          <w:ilvl w:val="0"/>
          <w:numId w:val="3"/>
        </w:numPr>
        <w:ind w:left="357" w:right="227" w:hanging="357"/>
        <w:rPr>
          <w:rFonts w:eastAsia="MS Mincho"/>
          <w:sz w:val="24"/>
          <w:szCs w:val="24"/>
          <w:lang w:val="en-AU"/>
        </w:rPr>
        <w:sectPr w:rsidR="00C20B5E" w:rsidSect="00E24305">
          <w:type w:val="continuous"/>
          <w:pgSz w:w="11900" w:h="16840"/>
          <w:pgMar w:top="1702" w:right="851" w:bottom="1440" w:left="567" w:header="567" w:footer="284" w:gutter="0"/>
          <w:cols w:space="720"/>
          <w:formProt w:val="0"/>
          <w:titlePg/>
          <w:docGrid w:linePitch="299"/>
        </w:sectPr>
      </w:pPr>
      <w:bookmarkStart w:id="4" w:name="_Toc10710017"/>
      <w:r w:rsidRPr="006358FD">
        <w:rPr>
          <w:rFonts w:eastAsia="MS Mincho"/>
          <w:sz w:val="24"/>
          <w:szCs w:val="24"/>
          <w:lang w:val="en-AU"/>
        </w:rPr>
        <w:t>How will the EOIs be assessed?</w:t>
      </w:r>
      <w:bookmarkEnd w:id="4"/>
    </w:p>
    <w:p w14:paraId="0762DDF4" w14:textId="03A08A82" w:rsidR="00E522F3" w:rsidRPr="006358FD" w:rsidRDefault="006C6C33" w:rsidP="009D5869">
      <w:pPr>
        <w:pStyle w:val="BodyText"/>
      </w:pPr>
      <w:r w:rsidRPr="006358FD">
        <w:t>EOI applications will be assessed by a panel featuring representatives of EPA, the Department of Environment, Land, Water and Planning</w:t>
      </w:r>
      <w:r w:rsidR="003E3302">
        <w:t xml:space="preserve"> (DELWP)</w:t>
      </w:r>
      <w:r w:rsidRPr="006358FD">
        <w:t xml:space="preserve">, and the Municipal Association of Victoria. </w:t>
      </w:r>
    </w:p>
    <w:p w14:paraId="25AA2C09" w14:textId="3F72388E" w:rsidR="006C6C33" w:rsidRPr="006358FD" w:rsidRDefault="006C6C33" w:rsidP="009D5869">
      <w:pPr>
        <w:pStyle w:val="BodyText"/>
      </w:pPr>
      <w:r w:rsidRPr="006358FD">
        <w:t>EOI applications will be assessed against the following criteria:</w:t>
      </w:r>
    </w:p>
    <w:p w14:paraId="5AA79730" w14:textId="77777777" w:rsidR="007C4D17" w:rsidRPr="006358FD" w:rsidRDefault="007C4D17" w:rsidP="009D5869">
      <w:pPr>
        <w:pStyle w:val="BodyText"/>
        <w:numPr>
          <w:ilvl w:val="0"/>
          <w:numId w:val="2"/>
        </w:numPr>
      </w:pPr>
      <w:r w:rsidRPr="006358FD">
        <w:t>the environmental and public health risks and challenges experienced in the council area</w:t>
      </w:r>
    </w:p>
    <w:p w14:paraId="6A5FEBE5" w14:textId="77777777" w:rsidR="007C4D17" w:rsidRPr="006358FD" w:rsidRDefault="007C4D17" w:rsidP="009D5869">
      <w:pPr>
        <w:pStyle w:val="BodyText"/>
        <w:numPr>
          <w:ilvl w:val="0"/>
          <w:numId w:val="2"/>
        </w:numPr>
      </w:pPr>
      <w:r w:rsidRPr="006358FD">
        <w:t>council’s demonstrated commitment to improving its response to pollution and waste issues arising within its municipality</w:t>
      </w:r>
    </w:p>
    <w:p w14:paraId="7CE9A53A" w14:textId="2D6165B8" w:rsidR="007C4D17" w:rsidRPr="006358FD" w:rsidRDefault="007C4D17" w:rsidP="009D5869">
      <w:pPr>
        <w:pStyle w:val="BodyText"/>
        <w:numPr>
          <w:ilvl w:val="0"/>
          <w:numId w:val="2"/>
        </w:numPr>
      </w:pPr>
      <w:r w:rsidRPr="006358FD">
        <w:t>the value likely to be derived by the council, its community and businesses from having an OPLE embedded in the council, and how th</w:t>
      </w:r>
      <w:r w:rsidR="003E3302">
        <w:t>e</w:t>
      </w:r>
      <w:r w:rsidRPr="006358FD">
        <w:t xml:space="preserve"> OPLE would assist in responding to pollution and waste issues</w:t>
      </w:r>
    </w:p>
    <w:p w14:paraId="2A7497A2" w14:textId="77777777" w:rsidR="007C4D17" w:rsidRPr="006358FD" w:rsidRDefault="007C4D17" w:rsidP="009D5869">
      <w:pPr>
        <w:pStyle w:val="BodyText"/>
        <w:numPr>
          <w:ilvl w:val="0"/>
          <w:numId w:val="2"/>
        </w:numPr>
      </w:pPr>
      <w:r w:rsidRPr="006358FD">
        <w:t>council’s capacity and capability to actively support an OPLE located in its office</w:t>
      </w:r>
    </w:p>
    <w:p w14:paraId="55E9FB8A" w14:textId="77777777" w:rsidR="007C4D17" w:rsidRPr="006358FD" w:rsidRDefault="007C4D17" w:rsidP="009D5869">
      <w:pPr>
        <w:pStyle w:val="BodyText"/>
        <w:numPr>
          <w:ilvl w:val="0"/>
          <w:numId w:val="2"/>
        </w:numPr>
      </w:pPr>
      <w:r w:rsidRPr="006358FD">
        <w:t>willingness of the council to actively support the delivery of the OPLE pilot, including reporting, monitoring and evaluation requirements</w:t>
      </w:r>
    </w:p>
    <w:p w14:paraId="0C63C73C" w14:textId="77777777" w:rsidR="007C4D17" w:rsidRPr="006358FD" w:rsidRDefault="007C4D17" w:rsidP="009D5869">
      <w:pPr>
        <w:pStyle w:val="BodyText"/>
        <w:numPr>
          <w:ilvl w:val="0"/>
          <w:numId w:val="2"/>
        </w:numPr>
      </w:pPr>
      <w:r w:rsidRPr="006358FD">
        <w:t>location of the council</w:t>
      </w:r>
    </w:p>
    <w:p w14:paraId="09F02A23" w14:textId="77777777" w:rsidR="00C20B5E" w:rsidRDefault="007C4D17" w:rsidP="009D5869">
      <w:pPr>
        <w:pStyle w:val="BodyText"/>
        <w:numPr>
          <w:ilvl w:val="0"/>
          <w:numId w:val="2"/>
        </w:numPr>
        <w:sectPr w:rsidR="00C20B5E" w:rsidSect="00E24305">
          <w:type w:val="continuous"/>
          <w:pgSz w:w="11900" w:h="16840"/>
          <w:pgMar w:top="1702" w:right="851" w:bottom="1440" w:left="567" w:header="567" w:footer="284" w:gutter="0"/>
          <w:cols w:space="720"/>
          <w:titlePg/>
          <w:docGrid w:linePitch="299"/>
        </w:sectPr>
      </w:pPr>
      <w:r w:rsidRPr="006358FD">
        <w:t xml:space="preserve">prevalence of </w:t>
      </w:r>
      <w:r w:rsidR="003D4A49" w:rsidRPr="006358FD">
        <w:t xml:space="preserve">illegal </w:t>
      </w:r>
      <w:r w:rsidR="002C1C96">
        <w:t>industrial and chemical waste stockpiling</w:t>
      </w:r>
      <w:r w:rsidR="003D4A49" w:rsidRPr="006358FD">
        <w:t xml:space="preserve"> </w:t>
      </w:r>
      <w:r w:rsidR="00C43338">
        <w:t>in the municipality</w:t>
      </w:r>
      <w:r w:rsidR="003E3302">
        <w:t>.</w:t>
      </w:r>
    </w:p>
    <w:p w14:paraId="45C1E055" w14:textId="77777777" w:rsidR="00C125E0" w:rsidRDefault="00F60FE7" w:rsidP="0026162A">
      <w:pPr>
        <w:pStyle w:val="Heading2"/>
        <w:numPr>
          <w:ilvl w:val="0"/>
          <w:numId w:val="3"/>
        </w:numPr>
        <w:ind w:left="357" w:right="227" w:hanging="357"/>
        <w:rPr>
          <w:rFonts w:eastAsia="MS Mincho"/>
          <w:sz w:val="24"/>
          <w:szCs w:val="24"/>
          <w:lang w:val="en-AU"/>
        </w:rPr>
        <w:sectPr w:rsidR="00C125E0" w:rsidSect="00E24305">
          <w:type w:val="continuous"/>
          <w:pgSz w:w="11900" w:h="16840"/>
          <w:pgMar w:top="1702" w:right="851" w:bottom="1440" w:left="567" w:header="567" w:footer="284" w:gutter="0"/>
          <w:cols w:space="720"/>
          <w:formProt w:val="0"/>
          <w:titlePg/>
          <w:docGrid w:linePitch="299"/>
        </w:sectPr>
      </w:pPr>
      <w:bookmarkStart w:id="5" w:name="_Toc10710018"/>
      <w:r w:rsidRPr="006358FD">
        <w:rPr>
          <w:rFonts w:eastAsia="MS Mincho"/>
          <w:sz w:val="24"/>
          <w:szCs w:val="24"/>
          <w:lang w:val="en-AU"/>
        </w:rPr>
        <w:t>Can I partner with another council in my EOI?</w:t>
      </w:r>
      <w:bookmarkEnd w:id="5"/>
    </w:p>
    <w:p w14:paraId="535F57BB" w14:textId="77777777" w:rsidR="007C4D17" w:rsidRPr="006358FD" w:rsidRDefault="00F60FE7" w:rsidP="009D5869">
      <w:pPr>
        <w:pStyle w:val="BodyText"/>
      </w:pPr>
      <w:r w:rsidRPr="006358FD">
        <w:t xml:space="preserve">Yes – the OPLE pilot </w:t>
      </w:r>
      <w:r w:rsidR="00A3514D" w:rsidRPr="006358FD">
        <w:t xml:space="preserve">has </w:t>
      </w:r>
      <w:r w:rsidRPr="006358FD">
        <w:t xml:space="preserve">demonstrated that sharing an OPLE between two councils can be an effective and practical solution, subject to workload and travel demands. </w:t>
      </w:r>
    </w:p>
    <w:p w14:paraId="46C68CCE" w14:textId="4401D17B" w:rsidR="00F60FE7" w:rsidRPr="006358FD" w:rsidRDefault="00F60FE7" w:rsidP="009D5869">
      <w:pPr>
        <w:pStyle w:val="BodyText"/>
      </w:pPr>
      <w:r w:rsidRPr="006358FD">
        <w:t>The application form allows for councils to nominate to share an OPLE with one other council. Please note that</w:t>
      </w:r>
      <w:r w:rsidR="00C967C8" w:rsidRPr="006358FD">
        <w:t xml:space="preserve"> in such circumstances, </w:t>
      </w:r>
      <w:r w:rsidR="003E3302">
        <w:t xml:space="preserve">if both councils are new to the pilot, </w:t>
      </w:r>
      <w:r w:rsidR="00C967C8" w:rsidRPr="006358FD">
        <w:t>each</w:t>
      </w:r>
      <w:r w:rsidRPr="006358FD">
        <w:t xml:space="preserve"> partner council</w:t>
      </w:r>
      <w:r w:rsidR="00C967C8" w:rsidRPr="006358FD">
        <w:t xml:space="preserve"> is</w:t>
      </w:r>
      <w:r w:rsidRPr="006358FD">
        <w:t xml:space="preserve"> required to lodge an EOI</w:t>
      </w:r>
      <w:r w:rsidR="004B768D" w:rsidRPr="006358FD">
        <w:t xml:space="preserve"> </w:t>
      </w:r>
      <w:r w:rsidR="003E3302">
        <w:t>a</w:t>
      </w:r>
      <w:r w:rsidR="004B768D" w:rsidRPr="006358FD">
        <w:t xml:space="preserve">pplication </w:t>
      </w:r>
      <w:r w:rsidR="003E3302">
        <w:t>f</w:t>
      </w:r>
      <w:r w:rsidR="004B768D" w:rsidRPr="006358FD">
        <w:t>orm</w:t>
      </w:r>
      <w:r w:rsidRPr="006358FD">
        <w:t>. Joint</w:t>
      </w:r>
      <w:r w:rsidR="004B768D" w:rsidRPr="006358FD">
        <w:t xml:space="preserve"> application forms </w:t>
      </w:r>
      <w:r w:rsidRPr="006358FD">
        <w:t xml:space="preserve">will not be accepted. </w:t>
      </w:r>
    </w:p>
    <w:p w14:paraId="2C1CABD8" w14:textId="77777777" w:rsidR="005A29C5" w:rsidRDefault="00F60FE7" w:rsidP="009D5869">
      <w:pPr>
        <w:pStyle w:val="BodyText"/>
        <w:sectPr w:rsidR="005A29C5" w:rsidSect="00E24305">
          <w:type w:val="continuous"/>
          <w:pgSz w:w="11900" w:h="16840"/>
          <w:pgMar w:top="1702" w:right="851" w:bottom="1440" w:left="567" w:header="567" w:footer="284" w:gutter="0"/>
          <w:cols w:space="720"/>
          <w:titlePg/>
          <w:docGrid w:linePitch="299"/>
        </w:sectPr>
      </w:pPr>
      <w:r w:rsidRPr="006358FD">
        <w:t>OPLEs may also work part time or job share in certain circumstances.</w:t>
      </w:r>
    </w:p>
    <w:p w14:paraId="7AA99F19" w14:textId="234F1671" w:rsidR="00667522" w:rsidRDefault="00667522" w:rsidP="009D5869">
      <w:pPr>
        <w:pStyle w:val="BodyText"/>
      </w:pPr>
      <w:r>
        <w:br w:type="page"/>
      </w:r>
    </w:p>
    <w:p w14:paraId="0E13B75D" w14:textId="77777777" w:rsidR="005A29C5" w:rsidRDefault="005A5360" w:rsidP="0026162A">
      <w:pPr>
        <w:pStyle w:val="Heading2"/>
        <w:numPr>
          <w:ilvl w:val="0"/>
          <w:numId w:val="3"/>
        </w:numPr>
        <w:ind w:left="357" w:right="227" w:hanging="357"/>
        <w:rPr>
          <w:rFonts w:eastAsia="MS Mincho"/>
          <w:sz w:val="24"/>
          <w:szCs w:val="24"/>
          <w:lang w:val="en-AU"/>
        </w:rPr>
        <w:sectPr w:rsidR="005A29C5" w:rsidSect="00E24305">
          <w:type w:val="continuous"/>
          <w:pgSz w:w="11900" w:h="16840"/>
          <w:pgMar w:top="1702" w:right="851" w:bottom="1440" w:left="567" w:header="567" w:footer="284" w:gutter="0"/>
          <w:cols w:space="720"/>
          <w:formProt w:val="0"/>
          <w:titlePg/>
          <w:docGrid w:linePitch="299"/>
        </w:sectPr>
      </w:pPr>
      <w:bookmarkStart w:id="6" w:name="_Toc10710019"/>
      <w:r w:rsidRPr="006358FD">
        <w:rPr>
          <w:rFonts w:eastAsia="MS Mincho"/>
          <w:sz w:val="24"/>
          <w:szCs w:val="24"/>
          <w:lang w:val="en-AU"/>
        </w:rPr>
        <w:lastRenderedPageBreak/>
        <w:t>When will I know the outcome of my application?</w:t>
      </w:r>
      <w:bookmarkEnd w:id="6"/>
    </w:p>
    <w:p w14:paraId="0D88B6A2" w14:textId="77777777" w:rsidR="005A29C5" w:rsidRDefault="005A5360" w:rsidP="009D5869">
      <w:pPr>
        <w:pStyle w:val="BodyText"/>
        <w:sectPr w:rsidR="005A29C5" w:rsidSect="00E24305">
          <w:type w:val="continuous"/>
          <w:pgSz w:w="11900" w:h="16840"/>
          <w:pgMar w:top="1702" w:right="851" w:bottom="1440" w:left="567" w:header="567" w:footer="284" w:gutter="0"/>
          <w:cols w:space="720"/>
          <w:titlePg/>
          <w:docGrid w:linePitch="299"/>
        </w:sectPr>
      </w:pPr>
      <w:r w:rsidRPr="006358FD">
        <w:t>You will be notified of the outcome of your application at the end of the selection process. To treat all applicants fairly and equally, it is not possible to provide information about the status of individual applications during the assessment process. The assessment process will be carried out as rapidly as possible.</w:t>
      </w:r>
    </w:p>
    <w:p w14:paraId="506CBCC0" w14:textId="77777777" w:rsidR="005A29C5" w:rsidRDefault="005A5360" w:rsidP="0026162A">
      <w:pPr>
        <w:pStyle w:val="Heading2"/>
        <w:numPr>
          <w:ilvl w:val="0"/>
          <w:numId w:val="3"/>
        </w:numPr>
        <w:ind w:left="357" w:right="227" w:hanging="357"/>
        <w:rPr>
          <w:rFonts w:eastAsia="MS Mincho"/>
          <w:sz w:val="24"/>
          <w:szCs w:val="24"/>
          <w:lang w:val="en-AU"/>
        </w:rPr>
        <w:sectPr w:rsidR="005A29C5" w:rsidSect="00E24305">
          <w:type w:val="continuous"/>
          <w:pgSz w:w="11900" w:h="16840"/>
          <w:pgMar w:top="1702" w:right="851" w:bottom="1440" w:left="567" w:header="567" w:footer="284" w:gutter="0"/>
          <w:cols w:space="720"/>
          <w:formProt w:val="0"/>
          <w:titlePg/>
          <w:docGrid w:linePitch="299"/>
        </w:sectPr>
      </w:pPr>
      <w:bookmarkStart w:id="7" w:name="_Toc10710020"/>
      <w:r w:rsidRPr="006358FD">
        <w:rPr>
          <w:rFonts w:eastAsia="MS Mincho"/>
          <w:sz w:val="24"/>
          <w:szCs w:val="24"/>
          <w:lang w:val="en-AU"/>
        </w:rPr>
        <w:t>Where should I go for further information?</w:t>
      </w:r>
      <w:bookmarkEnd w:id="7"/>
    </w:p>
    <w:p w14:paraId="381B7A88" w14:textId="77777777" w:rsidR="005A29C5" w:rsidRDefault="005A5360" w:rsidP="009D5869">
      <w:pPr>
        <w:pStyle w:val="BodyText"/>
        <w:sectPr w:rsidR="005A29C5" w:rsidSect="00E24305">
          <w:type w:val="continuous"/>
          <w:pgSz w:w="11900" w:h="16840"/>
          <w:pgMar w:top="1702" w:right="851" w:bottom="1440" w:left="567" w:header="567" w:footer="284" w:gutter="0"/>
          <w:cols w:space="720"/>
          <w:titlePg/>
          <w:docGrid w:linePitch="299"/>
        </w:sectPr>
      </w:pPr>
      <w:r w:rsidRPr="006358FD">
        <w:t xml:space="preserve">Please email your </w:t>
      </w:r>
      <w:r w:rsidR="00337AC1">
        <w:t>e</w:t>
      </w:r>
      <w:r w:rsidRPr="006358FD">
        <w:t xml:space="preserve">nquiries to </w:t>
      </w:r>
      <w:hyperlink r:id="rId15" w:history="1">
        <w:r w:rsidR="00E512B1" w:rsidRPr="006358FD">
          <w:rPr>
            <w:rStyle w:val="Hyperlink"/>
          </w:rPr>
          <w:t>OPLE</w:t>
        </w:r>
        <w:r w:rsidR="00A3514D" w:rsidRPr="006358FD">
          <w:rPr>
            <w:rStyle w:val="Hyperlink"/>
          </w:rPr>
          <w:t>pilot</w:t>
        </w:r>
        <w:r w:rsidR="00AD4939" w:rsidRPr="006358FD">
          <w:rPr>
            <w:rStyle w:val="Hyperlink"/>
          </w:rPr>
          <w:t>@epa.vic.gov.au</w:t>
        </w:r>
      </w:hyperlink>
      <w:r w:rsidR="000A1AA9" w:rsidRPr="006358FD">
        <w:t xml:space="preserve"> </w:t>
      </w:r>
    </w:p>
    <w:p w14:paraId="409B268D" w14:textId="77777777" w:rsidR="005A29C5" w:rsidRDefault="00B424DF" w:rsidP="00667522">
      <w:pPr>
        <w:pStyle w:val="Heading1"/>
        <w:spacing w:before="240"/>
        <w:sectPr w:rsidR="005A29C5" w:rsidSect="00E24305">
          <w:type w:val="continuous"/>
          <w:pgSz w:w="11900" w:h="16840"/>
          <w:pgMar w:top="1702" w:right="851" w:bottom="1440" w:left="567" w:header="567" w:footer="284" w:gutter="0"/>
          <w:cols w:space="720"/>
          <w:formProt w:val="0"/>
          <w:titlePg/>
          <w:docGrid w:linePitch="299"/>
        </w:sectPr>
      </w:pPr>
      <w:bookmarkStart w:id="8" w:name="_Toc10710021"/>
      <w:r w:rsidRPr="006358FD">
        <w:t xml:space="preserve">OPLE </w:t>
      </w:r>
      <w:r w:rsidR="001B706C">
        <w:t>pilot</w:t>
      </w:r>
      <w:r w:rsidR="00EF68A3">
        <w:t>: frequently asked questions (FAQs)</w:t>
      </w:r>
      <w:bookmarkEnd w:id="8"/>
    </w:p>
    <w:p w14:paraId="517BC5A0" w14:textId="77777777" w:rsidR="00FB00E8" w:rsidRDefault="005A5360" w:rsidP="0026162A">
      <w:pPr>
        <w:pStyle w:val="Heading2"/>
        <w:numPr>
          <w:ilvl w:val="0"/>
          <w:numId w:val="3"/>
        </w:numPr>
        <w:ind w:left="357" w:right="227" w:hanging="357"/>
        <w:rPr>
          <w:rFonts w:eastAsia="MS Mincho"/>
          <w:sz w:val="24"/>
          <w:szCs w:val="24"/>
          <w:lang w:val="en-AU"/>
        </w:rPr>
        <w:sectPr w:rsidR="00FB00E8" w:rsidSect="00E24305">
          <w:type w:val="continuous"/>
          <w:pgSz w:w="11900" w:h="16840"/>
          <w:pgMar w:top="1702" w:right="851" w:bottom="1440" w:left="567" w:header="567" w:footer="284" w:gutter="0"/>
          <w:cols w:space="720"/>
          <w:formProt w:val="0"/>
          <w:titlePg/>
          <w:docGrid w:linePitch="299"/>
        </w:sectPr>
      </w:pPr>
      <w:bookmarkStart w:id="9" w:name="_Toc10710022"/>
      <w:r w:rsidRPr="006358FD">
        <w:rPr>
          <w:rFonts w:eastAsia="MS Mincho"/>
          <w:sz w:val="24"/>
          <w:szCs w:val="24"/>
          <w:lang w:val="en-AU"/>
        </w:rPr>
        <w:t xml:space="preserve">What </w:t>
      </w:r>
      <w:r w:rsidR="00F91205" w:rsidRPr="006358FD">
        <w:rPr>
          <w:rFonts w:eastAsia="MS Mincho"/>
          <w:sz w:val="24"/>
          <w:szCs w:val="24"/>
          <w:lang w:val="en-AU"/>
        </w:rPr>
        <w:t xml:space="preserve">is the </w:t>
      </w:r>
      <w:r w:rsidR="00965D64" w:rsidRPr="006358FD">
        <w:rPr>
          <w:rFonts w:eastAsia="MS Mincho"/>
          <w:sz w:val="24"/>
          <w:szCs w:val="24"/>
          <w:lang w:val="en-AU"/>
        </w:rPr>
        <w:t xml:space="preserve">OPLE </w:t>
      </w:r>
      <w:r w:rsidR="00F91205" w:rsidRPr="006358FD">
        <w:rPr>
          <w:rFonts w:eastAsia="MS Mincho"/>
          <w:sz w:val="24"/>
          <w:szCs w:val="24"/>
          <w:lang w:val="en-AU"/>
        </w:rPr>
        <w:t>role</w:t>
      </w:r>
      <w:r w:rsidRPr="006358FD">
        <w:rPr>
          <w:rFonts w:eastAsia="MS Mincho"/>
          <w:sz w:val="24"/>
          <w:szCs w:val="24"/>
          <w:lang w:val="en-AU"/>
        </w:rPr>
        <w:t xml:space="preserve"> and how does </w:t>
      </w:r>
      <w:r w:rsidR="00965D64" w:rsidRPr="006358FD">
        <w:rPr>
          <w:rFonts w:eastAsia="MS Mincho"/>
          <w:sz w:val="24"/>
          <w:szCs w:val="24"/>
          <w:lang w:val="en-AU"/>
        </w:rPr>
        <w:t>it differ</w:t>
      </w:r>
      <w:r w:rsidR="00BF59BC" w:rsidRPr="006358FD">
        <w:rPr>
          <w:rFonts w:eastAsia="MS Mincho"/>
          <w:sz w:val="24"/>
          <w:szCs w:val="24"/>
          <w:lang w:val="en-AU"/>
        </w:rPr>
        <w:t xml:space="preserve"> </w:t>
      </w:r>
      <w:r w:rsidR="00965D64" w:rsidRPr="006358FD">
        <w:rPr>
          <w:rFonts w:eastAsia="MS Mincho"/>
          <w:sz w:val="24"/>
          <w:szCs w:val="24"/>
          <w:lang w:val="en-AU"/>
        </w:rPr>
        <w:t>from</w:t>
      </w:r>
      <w:r w:rsidRPr="006358FD">
        <w:rPr>
          <w:rFonts w:eastAsia="MS Mincho"/>
          <w:sz w:val="24"/>
          <w:szCs w:val="24"/>
          <w:lang w:val="en-AU"/>
        </w:rPr>
        <w:t xml:space="preserve"> environmental health officers (EHOs)</w:t>
      </w:r>
      <w:r w:rsidR="0028728B" w:rsidRPr="006358FD">
        <w:rPr>
          <w:rFonts w:eastAsia="MS Mincho"/>
          <w:sz w:val="24"/>
          <w:szCs w:val="24"/>
          <w:lang w:val="en-AU"/>
        </w:rPr>
        <w:t xml:space="preserve"> and other council officers</w:t>
      </w:r>
      <w:r w:rsidRPr="006358FD">
        <w:rPr>
          <w:rFonts w:eastAsia="MS Mincho"/>
          <w:sz w:val="24"/>
          <w:szCs w:val="24"/>
          <w:lang w:val="en-AU"/>
        </w:rPr>
        <w:t>?</w:t>
      </w:r>
      <w:bookmarkEnd w:id="9"/>
    </w:p>
    <w:p w14:paraId="1A4C42AE" w14:textId="65355889" w:rsidR="004F0DEF" w:rsidRPr="006358FD" w:rsidRDefault="005A5360" w:rsidP="009D5869">
      <w:pPr>
        <w:pStyle w:val="BodyText"/>
      </w:pPr>
      <w:r w:rsidRPr="006358FD">
        <w:t>OPLE</w:t>
      </w:r>
      <w:r w:rsidR="00F91205" w:rsidRPr="006358FD">
        <w:t>s</w:t>
      </w:r>
      <w:r w:rsidRPr="006358FD">
        <w:t xml:space="preserve"> have a complementary role to that of EHO</w:t>
      </w:r>
      <w:r w:rsidR="00F91205" w:rsidRPr="006358FD">
        <w:t>s</w:t>
      </w:r>
      <w:r w:rsidR="005E272B" w:rsidRPr="006358FD">
        <w:t>, planning and enforcement officer</w:t>
      </w:r>
      <w:r w:rsidR="00E90430" w:rsidRPr="006358FD">
        <w:t>s</w:t>
      </w:r>
      <w:r w:rsidR="005E272B" w:rsidRPr="006358FD">
        <w:t>, and other council officers</w:t>
      </w:r>
      <w:r w:rsidRPr="006358FD">
        <w:t>. In some municipalities there may be some overlap, however OPLE</w:t>
      </w:r>
      <w:r w:rsidR="00F91205" w:rsidRPr="006358FD">
        <w:t>s</w:t>
      </w:r>
      <w:r w:rsidRPr="006358FD">
        <w:t xml:space="preserve"> </w:t>
      </w:r>
      <w:r w:rsidR="00F91205" w:rsidRPr="006358FD">
        <w:t>are</w:t>
      </w:r>
      <w:r w:rsidRPr="006358FD">
        <w:t xml:space="preserve"> an additional resource for councils to </w:t>
      </w:r>
      <w:r w:rsidR="00F91205" w:rsidRPr="006358FD">
        <w:t>use</w:t>
      </w:r>
      <w:r w:rsidRPr="006358FD">
        <w:t xml:space="preserve"> to increase their ability to respond to </w:t>
      </w:r>
      <w:r w:rsidR="005E272B" w:rsidRPr="006358FD">
        <w:t xml:space="preserve">reports </w:t>
      </w:r>
      <w:r w:rsidRPr="006358FD">
        <w:t xml:space="preserve">and issues relating to waste and pollution. </w:t>
      </w:r>
    </w:p>
    <w:p w14:paraId="6A0A13CE" w14:textId="48BCEDF2" w:rsidR="004F0DEF" w:rsidRPr="006358FD" w:rsidRDefault="005A5360" w:rsidP="009D5869">
      <w:pPr>
        <w:pStyle w:val="BodyText"/>
      </w:pPr>
      <w:r w:rsidRPr="006358FD">
        <w:t xml:space="preserve">Responding to issues regarding food health and safety and amenity issues arising from residential premises </w:t>
      </w:r>
      <w:r w:rsidR="00F91205" w:rsidRPr="006358FD">
        <w:t xml:space="preserve">are </w:t>
      </w:r>
      <w:r w:rsidRPr="006358FD">
        <w:t>strictly the role of EHO</w:t>
      </w:r>
      <w:r w:rsidR="00F91205" w:rsidRPr="006358FD">
        <w:t>s</w:t>
      </w:r>
      <w:r w:rsidRPr="006358FD">
        <w:t xml:space="preserve">. </w:t>
      </w:r>
    </w:p>
    <w:p w14:paraId="0EE6477F" w14:textId="11E73286" w:rsidR="007C54A3" w:rsidRPr="006358FD" w:rsidRDefault="005A5360" w:rsidP="009D5869">
      <w:pPr>
        <w:pStyle w:val="BodyText"/>
      </w:pPr>
      <w:r w:rsidRPr="006358FD">
        <w:t>OPLE</w:t>
      </w:r>
      <w:r w:rsidR="00F91205" w:rsidRPr="006358FD">
        <w:t>s</w:t>
      </w:r>
      <w:r w:rsidRPr="006358FD">
        <w:t xml:space="preserve"> focus on responding to issues relating to noise, dust and odour from small to medium</w:t>
      </w:r>
      <w:r w:rsidR="003E3302">
        <w:t>-</w:t>
      </w:r>
      <w:r w:rsidRPr="006358FD">
        <w:t>size enterprises, and litter and smaller scale illegal dumping.</w:t>
      </w:r>
      <w:r w:rsidR="00573F23" w:rsidRPr="006358FD">
        <w:t xml:space="preserve"> OPLEs also undertake proactive and strategic projects to provide local industry, business and community members with the knowledge and skills they need to help prevent, identify and resolve environmental issues. </w:t>
      </w:r>
    </w:p>
    <w:p w14:paraId="0224FB4F" w14:textId="77777777" w:rsidR="002314C4" w:rsidRDefault="007C54A3" w:rsidP="009D5869">
      <w:pPr>
        <w:pStyle w:val="BodyText"/>
        <w:sectPr w:rsidR="002314C4" w:rsidSect="00E24305">
          <w:type w:val="continuous"/>
          <w:pgSz w:w="11900" w:h="16840"/>
          <w:pgMar w:top="1702" w:right="851" w:bottom="1440" w:left="567" w:header="567" w:footer="284" w:gutter="0"/>
          <w:cols w:space="720"/>
          <w:titlePg/>
          <w:docGrid w:linePitch="299"/>
        </w:sectPr>
      </w:pPr>
      <w:r w:rsidRPr="00667522">
        <w:t>OPLEs are EPA authorised officers</w:t>
      </w:r>
      <w:r w:rsidR="00E73144" w:rsidRPr="00667522">
        <w:t>. As</w:t>
      </w:r>
      <w:r w:rsidRPr="00667522">
        <w:t xml:space="preserve"> such</w:t>
      </w:r>
      <w:r w:rsidR="00E73144" w:rsidRPr="00667522">
        <w:t xml:space="preserve">, they </w:t>
      </w:r>
      <w:r w:rsidRPr="00667522">
        <w:t xml:space="preserve">have a range of powers under the </w:t>
      </w:r>
      <w:r w:rsidRPr="007937F5">
        <w:rPr>
          <w:i/>
        </w:rPr>
        <w:t xml:space="preserve">Environment Protection Act 1970 </w:t>
      </w:r>
      <w:r w:rsidRPr="00667522">
        <w:t>to respond to pollution and waste issues such as powers to investigate, issu</w:t>
      </w:r>
      <w:r w:rsidR="00E45978" w:rsidRPr="00667522">
        <w:t>e</w:t>
      </w:r>
      <w:r w:rsidRPr="00667522">
        <w:t xml:space="preserve"> pollution abatement notices and clean</w:t>
      </w:r>
      <w:r w:rsidR="003E3302" w:rsidRPr="00667522">
        <w:t xml:space="preserve"> </w:t>
      </w:r>
      <w:r w:rsidRPr="00667522">
        <w:t xml:space="preserve">up notices. OPLEs can also escalate serious offences that they have investigated for consideration of a sanction. </w:t>
      </w:r>
    </w:p>
    <w:p w14:paraId="71AF7D16" w14:textId="77777777" w:rsidR="007031F5" w:rsidRDefault="005A5360" w:rsidP="0026162A">
      <w:pPr>
        <w:pStyle w:val="Heading2"/>
        <w:numPr>
          <w:ilvl w:val="0"/>
          <w:numId w:val="3"/>
        </w:numPr>
        <w:ind w:left="357" w:right="227" w:hanging="357"/>
        <w:rPr>
          <w:rFonts w:eastAsia="MS Mincho"/>
          <w:sz w:val="24"/>
          <w:szCs w:val="24"/>
          <w:lang w:val="en-AU"/>
        </w:rPr>
        <w:sectPr w:rsidR="007031F5" w:rsidSect="00E24305">
          <w:type w:val="continuous"/>
          <w:pgSz w:w="11900" w:h="16840"/>
          <w:pgMar w:top="1702" w:right="851" w:bottom="1440" w:left="567" w:header="567" w:footer="284" w:gutter="0"/>
          <w:cols w:space="720"/>
          <w:formProt w:val="0"/>
          <w:titlePg/>
          <w:docGrid w:linePitch="299"/>
        </w:sectPr>
      </w:pPr>
      <w:bookmarkStart w:id="10" w:name="_Toc10710023"/>
      <w:r w:rsidRPr="006358FD">
        <w:rPr>
          <w:rFonts w:eastAsia="MS Mincho"/>
          <w:sz w:val="24"/>
          <w:szCs w:val="24"/>
          <w:lang w:val="en-AU"/>
        </w:rPr>
        <w:t xml:space="preserve">How </w:t>
      </w:r>
      <w:r w:rsidR="00F91205" w:rsidRPr="006358FD">
        <w:rPr>
          <w:rFonts w:eastAsia="MS Mincho"/>
          <w:sz w:val="24"/>
          <w:szCs w:val="24"/>
          <w:lang w:val="en-AU"/>
        </w:rPr>
        <w:t>does</w:t>
      </w:r>
      <w:r w:rsidRPr="006358FD">
        <w:rPr>
          <w:rFonts w:eastAsia="MS Mincho"/>
          <w:sz w:val="24"/>
          <w:szCs w:val="24"/>
          <w:lang w:val="en-AU"/>
        </w:rPr>
        <w:t xml:space="preserve"> EPA provide support to OPLEs in such variable geographic locations?</w:t>
      </w:r>
      <w:bookmarkEnd w:id="10"/>
    </w:p>
    <w:p w14:paraId="005D3045" w14:textId="585BF7E7" w:rsidR="005A5360" w:rsidRPr="006358FD" w:rsidRDefault="005A5360" w:rsidP="009D5869">
      <w:pPr>
        <w:pStyle w:val="BodyText"/>
      </w:pPr>
      <w:r w:rsidRPr="006358FD">
        <w:t xml:space="preserve">Supporting each OPLE </w:t>
      </w:r>
      <w:r w:rsidR="00F91205" w:rsidRPr="006358FD">
        <w:t>is</w:t>
      </w:r>
      <w:r w:rsidRPr="006358FD">
        <w:t xml:space="preserve"> a joint responsibility of EPA and participating local councils, to ensure that they can effectively and efficiently undertake their role. EPA </w:t>
      </w:r>
      <w:r w:rsidR="00F91205" w:rsidRPr="006358FD">
        <w:t>provides:</w:t>
      </w:r>
    </w:p>
    <w:p w14:paraId="12118316" w14:textId="032E20A1" w:rsidR="005A5360" w:rsidRPr="006358FD" w:rsidRDefault="005A5360" w:rsidP="009D5869">
      <w:pPr>
        <w:pStyle w:val="BodyText"/>
        <w:numPr>
          <w:ilvl w:val="0"/>
          <w:numId w:val="2"/>
        </w:numPr>
      </w:pPr>
      <w:r w:rsidRPr="006358FD">
        <w:t xml:space="preserve">training of OPLEs, covering their powers and ensuring they have the necessary technical skills to deal with issues they are likely to encounter in the job, </w:t>
      </w:r>
      <w:r w:rsidR="003E3302">
        <w:t>for example, the</w:t>
      </w:r>
      <w:r w:rsidRPr="006358FD">
        <w:t xml:space="preserve"> ability to monitor and assess noise levels</w:t>
      </w:r>
    </w:p>
    <w:p w14:paraId="5B3E3457" w14:textId="6FC08C40" w:rsidR="007C54A3" w:rsidRPr="006358FD" w:rsidRDefault="0093010A" w:rsidP="009D5869">
      <w:pPr>
        <w:pStyle w:val="BodyText"/>
        <w:numPr>
          <w:ilvl w:val="0"/>
          <w:numId w:val="2"/>
        </w:numPr>
      </w:pPr>
      <w:r w:rsidRPr="006358FD">
        <w:t xml:space="preserve">a process to </w:t>
      </w:r>
      <w:r w:rsidR="007C54A3" w:rsidRPr="006358FD">
        <w:t>appoint OPLEs as EPA authorised officers following their training</w:t>
      </w:r>
    </w:p>
    <w:p w14:paraId="44DEA96D" w14:textId="48D16C2F" w:rsidR="005A5360" w:rsidRPr="006358FD" w:rsidRDefault="005A5360" w:rsidP="009D5869">
      <w:pPr>
        <w:pStyle w:val="BodyText"/>
        <w:numPr>
          <w:ilvl w:val="0"/>
          <w:numId w:val="2"/>
        </w:numPr>
      </w:pPr>
      <w:r w:rsidRPr="006358FD">
        <w:t>guidance, policy and procedur</w:t>
      </w:r>
      <w:r w:rsidR="0093010A" w:rsidRPr="006358FD">
        <w:t>es</w:t>
      </w:r>
      <w:r w:rsidRPr="006358FD">
        <w:t xml:space="preserve"> to inform OPLE</w:t>
      </w:r>
      <w:r w:rsidR="00F91205" w:rsidRPr="006358FD">
        <w:t>s</w:t>
      </w:r>
      <w:r w:rsidRPr="006358FD">
        <w:t xml:space="preserve"> of their scope of responsibilities and operating protocols</w:t>
      </w:r>
    </w:p>
    <w:p w14:paraId="2D1698EA" w14:textId="21E1C239" w:rsidR="005A5360" w:rsidRPr="006358FD" w:rsidRDefault="005A5360" w:rsidP="009D5869">
      <w:pPr>
        <w:pStyle w:val="BodyText"/>
        <w:numPr>
          <w:ilvl w:val="0"/>
          <w:numId w:val="2"/>
        </w:numPr>
      </w:pPr>
      <w:r w:rsidRPr="006358FD">
        <w:t>technical support and guidance to aid in effective OPLE decision</w:t>
      </w:r>
      <w:r w:rsidR="00193590">
        <w:t xml:space="preserve"> </w:t>
      </w:r>
      <w:r w:rsidRPr="006358FD">
        <w:t>making and discharge of their roles</w:t>
      </w:r>
    </w:p>
    <w:p w14:paraId="56F51EA6" w14:textId="77777777" w:rsidR="005A5360" w:rsidRPr="006358FD" w:rsidRDefault="005A5360" w:rsidP="009D5869">
      <w:pPr>
        <w:pStyle w:val="BodyText"/>
        <w:numPr>
          <w:ilvl w:val="0"/>
          <w:numId w:val="2"/>
        </w:numPr>
      </w:pPr>
      <w:r w:rsidRPr="006358FD">
        <w:t>a direct line to EPA for queries relating to procedural, technical and enforcement matters</w:t>
      </w:r>
    </w:p>
    <w:p w14:paraId="14A5B7C0" w14:textId="77777777" w:rsidR="005A5360" w:rsidRPr="006358FD" w:rsidRDefault="005A5360" w:rsidP="009D5869">
      <w:pPr>
        <w:pStyle w:val="BodyText"/>
        <w:numPr>
          <w:ilvl w:val="0"/>
          <w:numId w:val="2"/>
        </w:numPr>
      </w:pPr>
      <w:r w:rsidRPr="006358FD">
        <w:t>EPA regional officer support to allow more challenging and complex issues (including issues outside the scope of OPLE responsibilities) to be referred to EPA for response</w:t>
      </w:r>
    </w:p>
    <w:p w14:paraId="3486F460" w14:textId="1D77D4E1" w:rsidR="00193590" w:rsidRDefault="005A5360" w:rsidP="009D5869">
      <w:pPr>
        <w:pStyle w:val="BodyText"/>
        <w:numPr>
          <w:ilvl w:val="0"/>
          <w:numId w:val="2"/>
        </w:numPr>
      </w:pPr>
      <w:r w:rsidRPr="006358FD">
        <w:t>regional mentoring of OPLEs by senior EPA authorised officers, with potential for joint inspections</w:t>
      </w:r>
      <w:r w:rsidR="00193590">
        <w:br w:type="page"/>
      </w:r>
    </w:p>
    <w:p w14:paraId="3859E67C" w14:textId="77777777" w:rsidR="005A5360" w:rsidRPr="006358FD" w:rsidRDefault="005A5360" w:rsidP="009D5869">
      <w:pPr>
        <w:pStyle w:val="BodyText"/>
        <w:numPr>
          <w:ilvl w:val="0"/>
          <w:numId w:val="2"/>
        </w:numPr>
      </w:pPr>
      <w:r w:rsidRPr="006358FD">
        <w:lastRenderedPageBreak/>
        <w:t>coordination of a peer learning support group for OPLEs to facilitate shared learnings and expertise</w:t>
      </w:r>
    </w:p>
    <w:p w14:paraId="6BEBF431" w14:textId="77777777" w:rsidR="005A5360" w:rsidRPr="006358FD" w:rsidRDefault="005A5360" w:rsidP="009D5869">
      <w:pPr>
        <w:pStyle w:val="BodyText"/>
        <w:numPr>
          <w:ilvl w:val="0"/>
          <w:numId w:val="2"/>
        </w:numPr>
      </w:pPr>
      <w:r w:rsidRPr="006358FD">
        <w:t>access to and support in utilising environmental monitoring equipment such as noise meters and sampling equipment</w:t>
      </w:r>
    </w:p>
    <w:p w14:paraId="5603F123" w14:textId="2A9CD94F" w:rsidR="005A5360" w:rsidRPr="006358FD" w:rsidRDefault="005A5360" w:rsidP="009D5869">
      <w:pPr>
        <w:pStyle w:val="BodyText"/>
        <w:numPr>
          <w:ilvl w:val="0"/>
          <w:numId w:val="2"/>
        </w:numPr>
      </w:pPr>
      <w:r w:rsidRPr="006358FD">
        <w:t>laboratory facilities and logistical support for sample analysis</w:t>
      </w:r>
      <w:r w:rsidR="00E90430" w:rsidRPr="006358FD">
        <w:t>.</w:t>
      </w:r>
    </w:p>
    <w:p w14:paraId="581CAD2B" w14:textId="77777777" w:rsidR="002314C4" w:rsidRDefault="005A5360" w:rsidP="009D5869">
      <w:pPr>
        <w:pStyle w:val="BodyText"/>
        <w:sectPr w:rsidR="002314C4" w:rsidSect="00E24305">
          <w:type w:val="continuous"/>
          <w:pgSz w:w="11900" w:h="16840"/>
          <w:pgMar w:top="1702" w:right="851" w:bottom="1440" w:left="567" w:header="567" w:footer="284" w:gutter="0"/>
          <w:cols w:space="720"/>
          <w:titlePg/>
          <w:docGrid w:linePitch="299"/>
        </w:sectPr>
      </w:pPr>
      <w:r w:rsidRPr="006358FD">
        <w:t xml:space="preserve">Supporting OPLEs is not EPA’s responsibility alone </w:t>
      </w:r>
      <w:r w:rsidR="00FF0EC1">
        <w:t>–</w:t>
      </w:r>
      <w:r w:rsidRPr="006358FD">
        <w:t xml:space="preserve"> participating councils </w:t>
      </w:r>
      <w:r w:rsidR="00791EA0" w:rsidRPr="006358FD">
        <w:t>are</w:t>
      </w:r>
      <w:r w:rsidRPr="006358FD">
        <w:t xml:space="preserve"> expected to provide day-to-day management and support to OPLEs, including for their safety and wellbeing. EPA expect</w:t>
      </w:r>
      <w:r w:rsidR="00791EA0" w:rsidRPr="006358FD">
        <w:t>s</w:t>
      </w:r>
      <w:r w:rsidRPr="006358FD">
        <w:t xml:space="preserve"> that each OPLE will be integrated into existing council teams, through inductions and training, ensuring they have access to necessary council assets and systems.</w:t>
      </w:r>
    </w:p>
    <w:p w14:paraId="1AE7EF39" w14:textId="77777777" w:rsidR="002314C4" w:rsidRDefault="005A5360" w:rsidP="0026162A">
      <w:pPr>
        <w:pStyle w:val="Heading2"/>
        <w:numPr>
          <w:ilvl w:val="0"/>
          <w:numId w:val="3"/>
        </w:numPr>
        <w:ind w:left="357" w:right="227" w:hanging="357"/>
        <w:rPr>
          <w:rFonts w:eastAsia="MS Mincho"/>
          <w:sz w:val="24"/>
          <w:szCs w:val="24"/>
          <w:lang w:val="en-AU"/>
        </w:rPr>
        <w:sectPr w:rsidR="002314C4" w:rsidSect="00E24305">
          <w:type w:val="continuous"/>
          <w:pgSz w:w="11900" w:h="16840"/>
          <w:pgMar w:top="1702" w:right="851" w:bottom="1440" w:left="567" w:header="567" w:footer="284" w:gutter="0"/>
          <w:cols w:space="720"/>
          <w:formProt w:val="0"/>
          <w:titlePg/>
          <w:docGrid w:linePitch="299"/>
        </w:sectPr>
      </w:pPr>
      <w:bookmarkStart w:id="11" w:name="_Toc10710024"/>
      <w:r w:rsidRPr="006358FD">
        <w:rPr>
          <w:rFonts w:eastAsia="MS Mincho"/>
          <w:sz w:val="24"/>
          <w:szCs w:val="24"/>
          <w:lang w:val="en-AU"/>
        </w:rPr>
        <w:t xml:space="preserve">What support </w:t>
      </w:r>
      <w:r w:rsidR="00842E03" w:rsidRPr="006358FD">
        <w:rPr>
          <w:rFonts w:eastAsia="MS Mincho"/>
          <w:sz w:val="24"/>
          <w:szCs w:val="24"/>
          <w:lang w:val="en-AU"/>
        </w:rPr>
        <w:t>does EPA</w:t>
      </w:r>
      <w:r w:rsidRPr="006358FD">
        <w:rPr>
          <w:rFonts w:eastAsia="MS Mincho"/>
          <w:sz w:val="24"/>
          <w:szCs w:val="24"/>
          <w:lang w:val="en-AU"/>
        </w:rPr>
        <w:t xml:space="preserve"> provide to councils</w:t>
      </w:r>
      <w:r w:rsidR="00842E03" w:rsidRPr="006358FD">
        <w:rPr>
          <w:rFonts w:eastAsia="MS Mincho"/>
          <w:sz w:val="24"/>
          <w:szCs w:val="24"/>
          <w:lang w:val="en-AU"/>
        </w:rPr>
        <w:t>?</w:t>
      </w:r>
      <w:bookmarkEnd w:id="11"/>
      <w:r w:rsidRPr="006358FD">
        <w:rPr>
          <w:rFonts w:eastAsia="MS Mincho"/>
          <w:sz w:val="24"/>
          <w:szCs w:val="24"/>
          <w:lang w:val="en-AU"/>
        </w:rPr>
        <w:t xml:space="preserve"> </w:t>
      </w:r>
    </w:p>
    <w:p w14:paraId="521DD628" w14:textId="41D88788" w:rsidR="005A5360" w:rsidRPr="006358FD" w:rsidRDefault="005A5360" w:rsidP="009D5869">
      <w:pPr>
        <w:pStyle w:val="BodyText"/>
      </w:pPr>
      <w:r w:rsidRPr="006358FD">
        <w:t xml:space="preserve">EPA will engage regularly with </w:t>
      </w:r>
      <w:r w:rsidR="00476BFF" w:rsidRPr="006358FD">
        <w:t xml:space="preserve">OPLE </w:t>
      </w:r>
      <w:r w:rsidRPr="006358FD">
        <w:t xml:space="preserve">councils to ensure they have the systems and processes in place to support </w:t>
      </w:r>
      <w:r w:rsidR="00476BFF" w:rsidRPr="006358FD">
        <w:t>their</w:t>
      </w:r>
      <w:r w:rsidRPr="006358FD">
        <w:t xml:space="preserve"> OPLE. EPA will provide guidance </w:t>
      </w:r>
      <w:r w:rsidR="0093010A" w:rsidRPr="006358FD">
        <w:t>on</w:t>
      </w:r>
      <w:r w:rsidRPr="006358FD">
        <w:t xml:space="preserve"> how the OPLE </w:t>
      </w:r>
      <w:r w:rsidR="0093010A" w:rsidRPr="006358FD">
        <w:t>performs</w:t>
      </w:r>
      <w:r w:rsidRPr="006358FD">
        <w:t xml:space="preserve"> their role, while </w:t>
      </w:r>
      <w:r w:rsidR="007C4D17" w:rsidRPr="006358FD">
        <w:t>supporting</w:t>
      </w:r>
      <w:r w:rsidRPr="006358FD">
        <w:t xml:space="preserve"> the OPLE to adapt to the unique characteristics of the municipality or municipalities in which their work is focused.</w:t>
      </w:r>
    </w:p>
    <w:p w14:paraId="45F48517" w14:textId="77777777" w:rsidR="002314C4" w:rsidRDefault="005A5360" w:rsidP="009D5869">
      <w:pPr>
        <w:pStyle w:val="BodyText"/>
        <w:sectPr w:rsidR="002314C4" w:rsidSect="00E24305">
          <w:type w:val="continuous"/>
          <w:pgSz w:w="11900" w:h="16840"/>
          <w:pgMar w:top="1702" w:right="851" w:bottom="1440" w:left="567" w:header="567" w:footer="284" w:gutter="0"/>
          <w:cols w:space="720"/>
          <w:titlePg/>
          <w:docGrid w:linePitch="299"/>
        </w:sectPr>
      </w:pPr>
      <w:r w:rsidRPr="006358FD">
        <w:t xml:space="preserve">Councils play an important role in contributing to the monitoring and evaluation of the </w:t>
      </w:r>
      <w:r w:rsidR="00476BFF" w:rsidRPr="006358FD">
        <w:t xml:space="preserve">OPLE </w:t>
      </w:r>
      <w:r w:rsidR="007C4D17" w:rsidRPr="006358FD">
        <w:t>pilot and</w:t>
      </w:r>
      <w:r w:rsidRPr="006358FD">
        <w:t xml:space="preserve"> will be invited and expected at regular intervals to </w:t>
      </w:r>
      <w:r w:rsidR="00476BFF" w:rsidRPr="006358FD">
        <w:t>provide</w:t>
      </w:r>
      <w:r w:rsidRPr="006358FD">
        <w:t xml:space="preserve"> feedback</w:t>
      </w:r>
      <w:r w:rsidR="00476BFF" w:rsidRPr="006358FD">
        <w:t xml:space="preserve">. </w:t>
      </w:r>
      <w:r w:rsidRPr="006358FD">
        <w:t>Councils are expected to work in partnership</w:t>
      </w:r>
      <w:r w:rsidR="00476BFF" w:rsidRPr="006358FD">
        <w:t xml:space="preserve"> with EPA</w:t>
      </w:r>
      <w:r w:rsidRPr="006358FD">
        <w:t xml:space="preserve"> to identify improvements </w:t>
      </w:r>
      <w:r w:rsidR="00476BFF" w:rsidRPr="006358FD">
        <w:t xml:space="preserve">for the OPLE </w:t>
      </w:r>
      <w:r w:rsidR="00A3514D" w:rsidRPr="006358FD">
        <w:t>pilot</w:t>
      </w:r>
      <w:r w:rsidR="00476BFF" w:rsidRPr="006358FD">
        <w:t xml:space="preserve"> </w:t>
      </w:r>
      <w:r w:rsidRPr="006358FD">
        <w:t>and find opportunities to implement these.</w:t>
      </w:r>
    </w:p>
    <w:p w14:paraId="0A2790D2" w14:textId="77777777" w:rsidR="002314C4" w:rsidRDefault="005A5360" w:rsidP="0026162A">
      <w:pPr>
        <w:pStyle w:val="Heading2"/>
        <w:numPr>
          <w:ilvl w:val="0"/>
          <w:numId w:val="3"/>
        </w:numPr>
        <w:ind w:left="357" w:right="227" w:hanging="357"/>
        <w:rPr>
          <w:rFonts w:eastAsia="MS Mincho"/>
          <w:sz w:val="24"/>
          <w:szCs w:val="24"/>
          <w:lang w:val="en-AU"/>
        </w:rPr>
        <w:sectPr w:rsidR="002314C4" w:rsidSect="00E24305">
          <w:type w:val="continuous"/>
          <w:pgSz w:w="11900" w:h="16840"/>
          <w:pgMar w:top="1702" w:right="851" w:bottom="1440" w:left="567" w:header="567" w:footer="284" w:gutter="0"/>
          <w:cols w:space="720"/>
          <w:formProt w:val="0"/>
          <w:titlePg/>
          <w:docGrid w:linePitch="299"/>
        </w:sectPr>
      </w:pPr>
      <w:bookmarkStart w:id="12" w:name="_Toc10710025"/>
      <w:r w:rsidRPr="006358FD">
        <w:rPr>
          <w:rFonts w:eastAsia="MS Mincho"/>
          <w:sz w:val="24"/>
          <w:szCs w:val="24"/>
          <w:lang w:val="en-AU"/>
        </w:rPr>
        <w:t xml:space="preserve">How </w:t>
      </w:r>
      <w:r w:rsidR="00791EA0" w:rsidRPr="006358FD">
        <w:rPr>
          <w:rFonts w:eastAsia="MS Mincho"/>
          <w:sz w:val="24"/>
          <w:szCs w:val="24"/>
          <w:lang w:val="en-AU"/>
        </w:rPr>
        <w:t>does EPA</w:t>
      </w:r>
      <w:r w:rsidRPr="006358FD">
        <w:rPr>
          <w:rFonts w:eastAsia="MS Mincho"/>
          <w:sz w:val="24"/>
          <w:szCs w:val="24"/>
          <w:lang w:val="en-AU"/>
        </w:rPr>
        <w:t xml:space="preserve"> ensure consistency across the OPLEs in the network?</w:t>
      </w:r>
      <w:bookmarkEnd w:id="12"/>
    </w:p>
    <w:p w14:paraId="0D267EF8" w14:textId="77777777" w:rsidR="007C4D17" w:rsidRPr="006358FD" w:rsidRDefault="007C4D17" w:rsidP="009D5869">
      <w:pPr>
        <w:pStyle w:val="BodyText"/>
      </w:pPr>
      <w:r w:rsidRPr="006358FD">
        <w:t>The priorities and exact activities undertaken by OPLEs are influenced by the unique local characteristics and needs of the municipality or municipalities which the OPLE is servicing, within the defined parameters of the OPLE pilot.</w:t>
      </w:r>
    </w:p>
    <w:p w14:paraId="618759E9" w14:textId="736D5456" w:rsidR="004F0DEF" w:rsidRPr="006358FD" w:rsidRDefault="005A5360" w:rsidP="009D5869">
      <w:pPr>
        <w:pStyle w:val="BodyText"/>
      </w:pPr>
      <w:r w:rsidRPr="006358FD">
        <w:t>EPA play</w:t>
      </w:r>
      <w:r w:rsidR="00791EA0" w:rsidRPr="006358FD">
        <w:t>s</w:t>
      </w:r>
      <w:r w:rsidRPr="006358FD">
        <w:t xml:space="preserve"> a strong role in supporting consistency across the OPLE network. All OPLEs receive the same level of training, providing them with a common understanding and approach to responding to pollution and waste issues as they arise in their municipality. </w:t>
      </w:r>
    </w:p>
    <w:p w14:paraId="02550A06" w14:textId="77777777" w:rsidR="007C4D17" w:rsidRPr="006358FD" w:rsidRDefault="004F0DEF" w:rsidP="009D5869">
      <w:pPr>
        <w:pStyle w:val="BodyText"/>
      </w:pPr>
      <w:r w:rsidRPr="006358FD">
        <w:t>EPA monitors</w:t>
      </w:r>
      <w:r w:rsidR="005A5360" w:rsidRPr="006358FD">
        <w:t xml:space="preserve"> OPLEs’ activities</w:t>
      </w:r>
      <w:r w:rsidRPr="006358FD">
        <w:t xml:space="preserve"> </w:t>
      </w:r>
      <w:r w:rsidR="005A5360" w:rsidRPr="006358FD">
        <w:t>through regular reviews of the</w:t>
      </w:r>
      <w:r w:rsidRPr="006358FD">
        <w:t>ir</w:t>
      </w:r>
      <w:r w:rsidR="005A5360" w:rsidRPr="006358FD">
        <w:t xml:space="preserve"> work conducted against </w:t>
      </w:r>
      <w:r w:rsidR="007C4D17" w:rsidRPr="006358FD">
        <w:t>a range of</w:t>
      </w:r>
      <w:r w:rsidR="005A5360" w:rsidRPr="006358FD">
        <w:t xml:space="preserve"> criteria</w:t>
      </w:r>
      <w:r w:rsidRPr="006358FD">
        <w:t>. W</w:t>
      </w:r>
      <w:r w:rsidR="005A5360" w:rsidRPr="006358FD">
        <w:t xml:space="preserve">here necessary, </w:t>
      </w:r>
      <w:r w:rsidRPr="006358FD">
        <w:t xml:space="preserve">EPA takes </w:t>
      </w:r>
      <w:r w:rsidR="005A5360" w:rsidRPr="006358FD">
        <w:t xml:space="preserve">corrective action </w:t>
      </w:r>
      <w:r w:rsidRPr="006358FD">
        <w:t>and provides</w:t>
      </w:r>
      <w:r w:rsidR="005A5360" w:rsidRPr="006358FD">
        <w:t xml:space="preserve"> additional training. </w:t>
      </w:r>
    </w:p>
    <w:p w14:paraId="28DACA26" w14:textId="77777777" w:rsidR="002314C4" w:rsidRDefault="0093010A" w:rsidP="009D5869">
      <w:pPr>
        <w:pStyle w:val="BodyText"/>
        <w:sectPr w:rsidR="002314C4" w:rsidSect="00E24305">
          <w:type w:val="continuous"/>
          <w:pgSz w:w="11900" w:h="16840"/>
          <w:pgMar w:top="1702" w:right="851" w:bottom="1440" w:left="567" w:header="567" w:footer="284" w:gutter="0"/>
          <w:cols w:space="720"/>
          <w:titlePg/>
          <w:docGrid w:linePitch="299"/>
        </w:sectPr>
      </w:pPr>
      <w:r w:rsidRPr="006358FD">
        <w:t>EPA’s review processes, including authorised officer complaints and internal review of remedial notices, apply equally to OPLEs and their work as to any other EPA authorised officer</w:t>
      </w:r>
      <w:r w:rsidR="005A5360" w:rsidRPr="006358FD">
        <w:t xml:space="preserve">. </w:t>
      </w:r>
    </w:p>
    <w:p w14:paraId="0218687F" w14:textId="77777777" w:rsidR="002314C4" w:rsidRDefault="005A5360" w:rsidP="0026162A">
      <w:pPr>
        <w:pStyle w:val="Heading2"/>
        <w:numPr>
          <w:ilvl w:val="0"/>
          <w:numId w:val="3"/>
        </w:numPr>
        <w:ind w:left="357" w:right="227" w:hanging="357"/>
        <w:rPr>
          <w:rFonts w:eastAsia="MS Mincho"/>
          <w:sz w:val="24"/>
          <w:szCs w:val="24"/>
          <w:lang w:val="en-AU"/>
        </w:rPr>
        <w:sectPr w:rsidR="002314C4" w:rsidSect="00E24305">
          <w:type w:val="continuous"/>
          <w:pgSz w:w="11900" w:h="16840"/>
          <w:pgMar w:top="1702" w:right="851" w:bottom="1440" w:left="567" w:header="567" w:footer="284" w:gutter="0"/>
          <w:cols w:space="720"/>
          <w:formProt w:val="0"/>
          <w:titlePg/>
          <w:docGrid w:linePitch="299"/>
        </w:sectPr>
      </w:pPr>
      <w:bookmarkStart w:id="13" w:name="_Toc10710026"/>
      <w:r w:rsidRPr="006358FD">
        <w:rPr>
          <w:rFonts w:eastAsia="MS Mincho"/>
          <w:sz w:val="24"/>
          <w:szCs w:val="24"/>
          <w:lang w:val="en-AU"/>
        </w:rPr>
        <w:t xml:space="preserve">Is </w:t>
      </w:r>
      <w:r w:rsidR="007C4D17" w:rsidRPr="006358FD">
        <w:rPr>
          <w:rFonts w:eastAsia="MS Mincho"/>
          <w:sz w:val="24"/>
          <w:szCs w:val="24"/>
          <w:lang w:val="en-AU"/>
        </w:rPr>
        <w:t>the OPLE</w:t>
      </w:r>
      <w:r w:rsidRPr="006358FD">
        <w:rPr>
          <w:rFonts w:eastAsia="MS Mincho"/>
          <w:sz w:val="24"/>
          <w:szCs w:val="24"/>
          <w:lang w:val="en-AU"/>
        </w:rPr>
        <w:t xml:space="preserve"> </w:t>
      </w:r>
      <w:r w:rsidR="00A3514D" w:rsidRPr="006358FD">
        <w:rPr>
          <w:rFonts w:eastAsia="MS Mincho"/>
          <w:sz w:val="24"/>
          <w:szCs w:val="24"/>
          <w:lang w:val="en-AU"/>
        </w:rPr>
        <w:t>pilot</w:t>
      </w:r>
      <w:r w:rsidRPr="006358FD">
        <w:rPr>
          <w:rFonts w:eastAsia="MS Mincho"/>
          <w:sz w:val="24"/>
          <w:szCs w:val="24"/>
          <w:lang w:val="en-AU"/>
        </w:rPr>
        <w:t xml:space="preserve"> just about increasing compliance and enforcement activities?</w:t>
      </w:r>
      <w:bookmarkEnd w:id="13"/>
    </w:p>
    <w:p w14:paraId="6E9561BD" w14:textId="77777777" w:rsidR="002314C4" w:rsidRDefault="005A5360" w:rsidP="009D5869">
      <w:pPr>
        <w:pStyle w:val="BodyText"/>
        <w:sectPr w:rsidR="002314C4" w:rsidSect="00E24305">
          <w:type w:val="continuous"/>
          <w:pgSz w:w="11900" w:h="16840"/>
          <w:pgMar w:top="1702" w:right="851" w:bottom="1440" w:left="567" w:header="567" w:footer="284" w:gutter="0"/>
          <w:cols w:space="720"/>
          <w:titlePg/>
          <w:docGrid w:linePitch="299"/>
        </w:sectPr>
      </w:pPr>
      <w:r w:rsidRPr="006358FD">
        <w:t xml:space="preserve">Each OPLE </w:t>
      </w:r>
      <w:r w:rsidR="00ED4B01" w:rsidRPr="006358FD">
        <w:t>has</w:t>
      </w:r>
      <w:r w:rsidRPr="006358FD">
        <w:t xml:space="preserve"> a role in compliance and enforcement, but this </w:t>
      </w:r>
      <w:r w:rsidR="00ED4B01" w:rsidRPr="006358FD">
        <w:t>is</w:t>
      </w:r>
      <w:r w:rsidRPr="006358FD">
        <w:t xml:space="preserve"> not their sole focus. Taking proactive action, and preventing pollution incidents from occurring, is far more effective than responding to incidents after they arise. As such, the</w:t>
      </w:r>
      <w:r w:rsidR="00ED4B01" w:rsidRPr="006358FD">
        <w:t xml:space="preserve"> OPLE</w:t>
      </w:r>
      <w:r w:rsidRPr="006358FD">
        <w:t xml:space="preserve"> role </w:t>
      </w:r>
      <w:r w:rsidR="00ED4B01" w:rsidRPr="006358FD">
        <w:t xml:space="preserve">is </w:t>
      </w:r>
      <w:r w:rsidRPr="006358FD">
        <w:t>a mix of compliance and enforcement, education and information dissemination, and proactive investigations.</w:t>
      </w:r>
    </w:p>
    <w:p w14:paraId="1631A3D0" w14:textId="77777777" w:rsidR="002314C4" w:rsidRDefault="005A5360" w:rsidP="0026162A">
      <w:pPr>
        <w:pStyle w:val="Heading2"/>
        <w:numPr>
          <w:ilvl w:val="0"/>
          <w:numId w:val="3"/>
        </w:numPr>
        <w:ind w:left="357" w:right="227" w:hanging="357"/>
        <w:rPr>
          <w:rFonts w:eastAsia="MS Mincho"/>
          <w:sz w:val="24"/>
          <w:szCs w:val="24"/>
          <w:lang w:val="en-AU"/>
        </w:rPr>
        <w:sectPr w:rsidR="002314C4" w:rsidSect="00E24305">
          <w:type w:val="continuous"/>
          <w:pgSz w:w="11900" w:h="16840"/>
          <w:pgMar w:top="1702" w:right="851" w:bottom="1440" w:left="567" w:header="567" w:footer="284" w:gutter="0"/>
          <w:cols w:space="720"/>
          <w:formProt w:val="0"/>
          <w:titlePg/>
          <w:docGrid w:linePitch="299"/>
        </w:sectPr>
      </w:pPr>
      <w:bookmarkStart w:id="14" w:name="_Toc10710027"/>
      <w:r w:rsidRPr="006358FD">
        <w:rPr>
          <w:rFonts w:eastAsia="MS Mincho"/>
          <w:sz w:val="24"/>
          <w:szCs w:val="24"/>
          <w:lang w:val="en-AU"/>
        </w:rPr>
        <w:t xml:space="preserve">How </w:t>
      </w:r>
      <w:r w:rsidR="00D51C45" w:rsidRPr="006358FD">
        <w:rPr>
          <w:rFonts w:eastAsia="MS Mincho"/>
          <w:sz w:val="24"/>
          <w:szCs w:val="24"/>
          <w:lang w:val="en-AU"/>
        </w:rPr>
        <w:t xml:space="preserve">does </w:t>
      </w:r>
      <w:r w:rsidR="00B13CFD" w:rsidRPr="006358FD">
        <w:rPr>
          <w:rFonts w:eastAsia="MS Mincho"/>
          <w:sz w:val="24"/>
          <w:szCs w:val="24"/>
          <w:lang w:val="en-AU"/>
        </w:rPr>
        <w:t xml:space="preserve">the OPLE </w:t>
      </w:r>
      <w:r w:rsidR="00A3514D" w:rsidRPr="006358FD">
        <w:rPr>
          <w:rFonts w:eastAsia="MS Mincho"/>
          <w:sz w:val="24"/>
          <w:szCs w:val="24"/>
          <w:lang w:val="en-AU"/>
        </w:rPr>
        <w:t>pilot</w:t>
      </w:r>
      <w:r w:rsidRPr="006358FD">
        <w:rPr>
          <w:rFonts w:eastAsia="MS Mincho"/>
          <w:sz w:val="24"/>
          <w:szCs w:val="24"/>
          <w:lang w:val="en-AU"/>
        </w:rPr>
        <w:t xml:space="preserve"> </w:t>
      </w:r>
      <w:r w:rsidR="00B13CFD" w:rsidRPr="006358FD">
        <w:rPr>
          <w:rFonts w:eastAsia="MS Mincho"/>
          <w:sz w:val="24"/>
          <w:szCs w:val="24"/>
          <w:lang w:val="en-AU"/>
        </w:rPr>
        <w:t>impact</w:t>
      </w:r>
      <w:r w:rsidRPr="006358FD">
        <w:rPr>
          <w:rFonts w:eastAsia="MS Mincho"/>
          <w:sz w:val="24"/>
          <w:szCs w:val="24"/>
          <w:lang w:val="en-AU"/>
        </w:rPr>
        <w:t xml:space="preserve"> business, industry and community?</w:t>
      </w:r>
      <w:bookmarkEnd w:id="14"/>
    </w:p>
    <w:p w14:paraId="5E10DB53" w14:textId="77777777" w:rsidR="00E244C6" w:rsidRDefault="00B13CFD" w:rsidP="009D5869">
      <w:pPr>
        <w:pStyle w:val="BodyText"/>
        <w:sectPr w:rsidR="00E244C6" w:rsidSect="00E24305">
          <w:type w:val="continuous"/>
          <w:pgSz w:w="11900" w:h="16840"/>
          <w:pgMar w:top="1702" w:right="851" w:bottom="1440" w:left="567" w:header="567" w:footer="284" w:gutter="0"/>
          <w:cols w:space="720"/>
          <w:titlePg/>
          <w:docGrid w:linePitch="299"/>
        </w:sectPr>
      </w:pPr>
      <w:r w:rsidRPr="006358FD">
        <w:t xml:space="preserve">EPA </w:t>
      </w:r>
      <w:r w:rsidR="00D841A4" w:rsidRPr="006358FD">
        <w:t xml:space="preserve">has </w:t>
      </w:r>
      <w:r w:rsidRPr="006358FD">
        <w:t>invited a</w:t>
      </w:r>
      <w:r w:rsidR="005A5360" w:rsidRPr="006358FD">
        <w:t xml:space="preserve">ll sectors </w:t>
      </w:r>
      <w:r w:rsidR="005A094B" w:rsidRPr="006358FD">
        <w:t>–</w:t>
      </w:r>
      <w:r w:rsidR="005A5360" w:rsidRPr="006358FD">
        <w:t xml:space="preserve"> community, business, industry and government </w:t>
      </w:r>
      <w:r w:rsidRPr="006358FD">
        <w:t>–</w:t>
      </w:r>
      <w:r w:rsidR="005A5360" w:rsidRPr="006358FD">
        <w:t xml:space="preserve"> </w:t>
      </w:r>
      <w:r w:rsidRPr="006358FD">
        <w:t>to participate</w:t>
      </w:r>
      <w:r w:rsidR="005A5360" w:rsidRPr="006358FD">
        <w:t xml:space="preserve"> </w:t>
      </w:r>
      <w:r w:rsidRPr="006358FD">
        <w:t>in</w:t>
      </w:r>
      <w:r w:rsidR="005A5360" w:rsidRPr="006358FD">
        <w:t xml:space="preserve"> the monitoring and evaluation </w:t>
      </w:r>
      <w:r w:rsidRPr="006358FD">
        <w:t>of the OPLE pilot. The pilot</w:t>
      </w:r>
      <w:r w:rsidR="00D841A4" w:rsidRPr="006358FD">
        <w:t xml:space="preserve"> has</w:t>
      </w:r>
      <w:r w:rsidRPr="006358FD">
        <w:t xml:space="preserve"> demonstrated a high level of satisfaction amongst these</w:t>
      </w:r>
      <w:r w:rsidR="008731E5" w:rsidRPr="006358FD">
        <w:t xml:space="preserve"> sectors</w:t>
      </w:r>
      <w:r w:rsidRPr="006358FD">
        <w:t xml:space="preserve"> when dealing with an OPLE. EPA will continue to seek stakeholder input when evaluating the benefits of the OPLE </w:t>
      </w:r>
      <w:r w:rsidR="00A3514D" w:rsidRPr="006358FD">
        <w:t>pilot</w:t>
      </w:r>
      <w:r w:rsidRPr="006358FD">
        <w:t xml:space="preserve"> expansion.</w:t>
      </w:r>
    </w:p>
    <w:p w14:paraId="0F40969A" w14:textId="1B170B15" w:rsidR="006A6E02" w:rsidRDefault="006A6E02" w:rsidP="009D5869">
      <w:pPr>
        <w:pStyle w:val="BodyText"/>
      </w:pPr>
      <w:r>
        <w:br w:type="page"/>
      </w:r>
    </w:p>
    <w:p w14:paraId="6992F25F" w14:textId="77777777" w:rsidR="00E244C6" w:rsidRDefault="005A5360" w:rsidP="0026162A">
      <w:pPr>
        <w:pStyle w:val="Heading2"/>
        <w:numPr>
          <w:ilvl w:val="0"/>
          <w:numId w:val="3"/>
        </w:numPr>
        <w:ind w:left="357" w:right="227" w:hanging="357"/>
        <w:rPr>
          <w:rFonts w:eastAsia="MS Mincho"/>
          <w:sz w:val="24"/>
          <w:szCs w:val="24"/>
          <w:lang w:val="en-AU"/>
        </w:rPr>
        <w:sectPr w:rsidR="00E244C6" w:rsidSect="00E24305">
          <w:type w:val="continuous"/>
          <w:pgSz w:w="11900" w:h="16840"/>
          <w:pgMar w:top="1702" w:right="851" w:bottom="1440" w:left="567" w:header="567" w:footer="284" w:gutter="0"/>
          <w:cols w:space="720"/>
          <w:formProt w:val="0"/>
          <w:titlePg/>
          <w:docGrid w:linePitch="299"/>
        </w:sectPr>
      </w:pPr>
      <w:bookmarkStart w:id="15" w:name="_Toc10710028"/>
      <w:r w:rsidRPr="006358FD">
        <w:rPr>
          <w:rFonts w:eastAsia="MS Mincho"/>
          <w:sz w:val="24"/>
          <w:szCs w:val="24"/>
          <w:lang w:val="en-AU"/>
        </w:rPr>
        <w:lastRenderedPageBreak/>
        <w:t>Why are OPLEs employed by EPA rather than local government?</w:t>
      </w:r>
      <w:bookmarkEnd w:id="15"/>
    </w:p>
    <w:p w14:paraId="68EBC69B" w14:textId="77777777" w:rsidR="00E244C6" w:rsidRDefault="00ED4B01" w:rsidP="009D5869">
      <w:pPr>
        <w:pStyle w:val="BodyText"/>
        <w:sectPr w:rsidR="00E244C6" w:rsidSect="00E24305">
          <w:type w:val="continuous"/>
          <w:pgSz w:w="11900" w:h="16840"/>
          <w:pgMar w:top="1702" w:right="851" w:bottom="1440" w:left="567" w:header="567" w:footer="284" w:gutter="0"/>
          <w:cols w:space="720"/>
          <w:titlePg/>
          <w:docGrid w:linePitch="299"/>
        </w:sectPr>
      </w:pPr>
      <w:r w:rsidRPr="006358FD">
        <w:t>EPA employs OPLEs to</w:t>
      </w:r>
      <w:r w:rsidR="005A5360" w:rsidRPr="006358FD">
        <w:t xml:space="preserve"> help reduce the administrative responsibilities and associated costs </w:t>
      </w:r>
      <w:r w:rsidR="00C43338">
        <w:t>to</w:t>
      </w:r>
      <w:r w:rsidR="005A5360" w:rsidRPr="006358FD">
        <w:t xml:space="preserve"> local </w:t>
      </w:r>
      <w:r w:rsidRPr="006358FD">
        <w:t>government and</w:t>
      </w:r>
      <w:r w:rsidR="005A5360" w:rsidRPr="006358FD">
        <w:t xml:space="preserve"> maximise efficiencies. </w:t>
      </w:r>
      <w:r w:rsidRPr="006358FD">
        <w:t xml:space="preserve">The OPLE </w:t>
      </w:r>
      <w:r w:rsidR="00524693" w:rsidRPr="006358FD">
        <w:t>pilot</w:t>
      </w:r>
      <w:r w:rsidRPr="006358FD">
        <w:t xml:space="preserve"> </w:t>
      </w:r>
      <w:r w:rsidR="00D841A4" w:rsidRPr="006358FD">
        <w:t xml:space="preserve">has </w:t>
      </w:r>
      <w:r w:rsidRPr="006358FD">
        <w:t xml:space="preserve">demonstrated that this arrangement does not </w:t>
      </w:r>
      <w:r w:rsidR="005A5360" w:rsidRPr="006358FD">
        <w:t>in any way restrict OPLEs from effectively addressing pollution and waste issues of importance to local communities.</w:t>
      </w:r>
    </w:p>
    <w:p w14:paraId="01915987" w14:textId="77777777" w:rsidR="00E244C6" w:rsidRDefault="005A5360" w:rsidP="0026162A">
      <w:pPr>
        <w:pStyle w:val="Heading2"/>
        <w:numPr>
          <w:ilvl w:val="0"/>
          <w:numId w:val="3"/>
        </w:numPr>
        <w:ind w:left="357" w:right="227" w:hanging="357"/>
        <w:rPr>
          <w:rFonts w:eastAsia="MS Mincho"/>
          <w:sz w:val="24"/>
          <w:szCs w:val="24"/>
          <w:lang w:val="en-AU"/>
        </w:rPr>
        <w:sectPr w:rsidR="00E244C6" w:rsidSect="00E24305">
          <w:type w:val="continuous"/>
          <w:pgSz w:w="11900" w:h="16840"/>
          <w:pgMar w:top="1702" w:right="851" w:bottom="1440" w:left="567" w:header="567" w:footer="284" w:gutter="0"/>
          <w:cols w:space="720"/>
          <w:formProt w:val="0"/>
          <w:titlePg/>
          <w:docGrid w:linePitch="299"/>
        </w:sectPr>
      </w:pPr>
      <w:bookmarkStart w:id="16" w:name="_Toc10710029"/>
      <w:r w:rsidRPr="006358FD">
        <w:rPr>
          <w:rFonts w:eastAsia="MS Mincho"/>
          <w:sz w:val="24"/>
          <w:szCs w:val="24"/>
          <w:lang w:val="en-AU"/>
        </w:rPr>
        <w:t xml:space="preserve">What </w:t>
      </w:r>
      <w:r w:rsidR="00A7051A" w:rsidRPr="006358FD">
        <w:rPr>
          <w:rFonts w:eastAsia="MS Mincho"/>
          <w:sz w:val="24"/>
          <w:szCs w:val="24"/>
          <w:lang w:val="en-AU"/>
        </w:rPr>
        <w:t>do</w:t>
      </w:r>
      <w:r w:rsidRPr="006358FD">
        <w:rPr>
          <w:rFonts w:eastAsia="MS Mincho"/>
          <w:sz w:val="24"/>
          <w:szCs w:val="24"/>
          <w:lang w:val="en-AU"/>
        </w:rPr>
        <w:t xml:space="preserve"> councils need to provide?</w:t>
      </w:r>
      <w:bookmarkEnd w:id="16"/>
    </w:p>
    <w:p w14:paraId="6E15EB7A" w14:textId="2ADB99A6" w:rsidR="00524693" w:rsidRPr="006358FD" w:rsidRDefault="005A5360" w:rsidP="009D5869">
      <w:pPr>
        <w:pStyle w:val="BodyText"/>
      </w:pPr>
      <w:r w:rsidRPr="006358FD">
        <w:t xml:space="preserve">Councils </w:t>
      </w:r>
      <w:r w:rsidR="00A7051A" w:rsidRPr="006358FD">
        <w:t>are required</w:t>
      </w:r>
      <w:r w:rsidRPr="006358FD">
        <w:t xml:space="preserve"> to provide both physical resources, such as desk space</w:t>
      </w:r>
      <w:r w:rsidR="00524693" w:rsidRPr="006358FD">
        <w:t>, a computer (plus access to the internet)</w:t>
      </w:r>
      <w:r w:rsidRPr="006358FD">
        <w:t xml:space="preserve"> and access to </w:t>
      </w:r>
      <w:r w:rsidR="00524693" w:rsidRPr="006358FD">
        <w:t>fleet vehicles</w:t>
      </w:r>
      <w:r w:rsidRPr="006358FD">
        <w:t xml:space="preserve">, as well as supporting the </w:t>
      </w:r>
      <w:r w:rsidR="00A7051A" w:rsidRPr="006358FD">
        <w:t xml:space="preserve">OPLE </w:t>
      </w:r>
      <w:r w:rsidR="00A3514D" w:rsidRPr="006358FD">
        <w:t>pilot</w:t>
      </w:r>
      <w:r w:rsidRPr="006358FD">
        <w:t xml:space="preserve"> and its evaluation through reporting, monitoring and evaluation processes. </w:t>
      </w:r>
    </w:p>
    <w:p w14:paraId="722DF1B3" w14:textId="45A2319F" w:rsidR="00584AF6" w:rsidRPr="006358FD" w:rsidRDefault="00A7051A" w:rsidP="009D5869">
      <w:pPr>
        <w:pStyle w:val="BodyText"/>
      </w:pPr>
      <w:r w:rsidRPr="006358FD">
        <w:t xml:space="preserve">Councils typically </w:t>
      </w:r>
      <w:r w:rsidR="005A5360" w:rsidRPr="006358FD">
        <w:t xml:space="preserve">allocate approximately ten hours per month to participate in meetings, contribute to monitoring and evaluation reports, and provide general feedback on the </w:t>
      </w:r>
      <w:r w:rsidR="00A3514D" w:rsidRPr="006358FD">
        <w:t>pilot</w:t>
      </w:r>
      <w:r w:rsidRPr="006358FD">
        <w:t>.</w:t>
      </w:r>
      <w:r w:rsidR="00474ECA" w:rsidRPr="006358FD">
        <w:t xml:space="preserve"> </w:t>
      </w:r>
    </w:p>
    <w:p w14:paraId="4AF70EB6" w14:textId="77777777" w:rsidR="00E244C6" w:rsidRDefault="00584AF6" w:rsidP="009D5869">
      <w:pPr>
        <w:pStyle w:val="BodyText"/>
        <w:sectPr w:rsidR="00E244C6" w:rsidSect="00E24305">
          <w:type w:val="continuous"/>
          <w:pgSz w:w="11900" w:h="16840"/>
          <w:pgMar w:top="1702" w:right="851" w:bottom="1440" w:left="567" w:header="567" w:footer="284" w:gutter="0"/>
          <w:cols w:space="720"/>
          <w:titlePg/>
          <w:docGrid w:linePitch="299"/>
        </w:sectPr>
      </w:pPr>
      <w:r w:rsidRPr="006358FD">
        <w:t xml:space="preserve">Managers of OPLEs have a key role to play and should be willing and able to support the OPLE to settle into the team, build connections across council, and participate in training, meetings and discussions with the EPA and other participating councils as the </w:t>
      </w:r>
      <w:r w:rsidR="00A3514D" w:rsidRPr="006358FD">
        <w:t>pilot</w:t>
      </w:r>
      <w:r w:rsidRPr="006358FD">
        <w:t xml:space="preserve"> evolves. It is essential that any interested councils commit to supporting their OPLE and engage constructively and collaboratively with EPA.</w:t>
      </w:r>
    </w:p>
    <w:p w14:paraId="230D4E64" w14:textId="77777777" w:rsidR="00E244C6" w:rsidRDefault="0028728B" w:rsidP="0026162A">
      <w:pPr>
        <w:pStyle w:val="Heading2"/>
        <w:numPr>
          <w:ilvl w:val="0"/>
          <w:numId w:val="3"/>
        </w:numPr>
        <w:ind w:left="357" w:right="227" w:hanging="357"/>
        <w:rPr>
          <w:rFonts w:eastAsia="MS Mincho"/>
          <w:sz w:val="24"/>
          <w:szCs w:val="24"/>
          <w:lang w:val="en-AU"/>
        </w:rPr>
        <w:sectPr w:rsidR="00E244C6" w:rsidSect="00E24305">
          <w:type w:val="continuous"/>
          <w:pgSz w:w="11900" w:h="16840"/>
          <w:pgMar w:top="1702" w:right="851" w:bottom="1440" w:left="567" w:header="567" w:footer="284" w:gutter="0"/>
          <w:cols w:space="720"/>
          <w:formProt w:val="0"/>
          <w:titlePg/>
          <w:docGrid w:linePitch="299"/>
        </w:sectPr>
      </w:pPr>
      <w:bookmarkStart w:id="17" w:name="_Toc10710030"/>
      <w:r w:rsidRPr="006358FD">
        <w:rPr>
          <w:rFonts w:eastAsia="MS Mincho"/>
          <w:sz w:val="24"/>
          <w:szCs w:val="24"/>
          <w:lang w:val="en-AU"/>
        </w:rPr>
        <w:t>Where can I find examples of OPLEs</w:t>
      </w:r>
      <w:r w:rsidR="005215E4" w:rsidRPr="006358FD">
        <w:rPr>
          <w:rFonts w:eastAsia="MS Mincho"/>
          <w:sz w:val="24"/>
          <w:szCs w:val="24"/>
          <w:lang w:val="en-AU"/>
        </w:rPr>
        <w:t>’</w:t>
      </w:r>
      <w:r w:rsidRPr="006358FD">
        <w:rPr>
          <w:rFonts w:eastAsia="MS Mincho"/>
          <w:sz w:val="24"/>
          <w:szCs w:val="24"/>
          <w:lang w:val="en-AU"/>
        </w:rPr>
        <w:t xml:space="preserve"> work</w:t>
      </w:r>
      <w:r w:rsidR="00014670" w:rsidRPr="006358FD">
        <w:rPr>
          <w:rFonts w:eastAsia="MS Mincho"/>
          <w:sz w:val="24"/>
          <w:szCs w:val="24"/>
          <w:lang w:val="en-AU"/>
        </w:rPr>
        <w:t>?</w:t>
      </w:r>
      <w:bookmarkEnd w:id="17"/>
    </w:p>
    <w:p w14:paraId="1C16E32D" w14:textId="77777777" w:rsidR="00E244C6" w:rsidRDefault="00113F87" w:rsidP="006033F4">
      <w:pPr>
        <w:rPr>
          <w:rStyle w:val="Hyperlink"/>
          <w:lang w:val="en-AU"/>
        </w:rPr>
        <w:sectPr w:rsidR="00E244C6" w:rsidSect="00E24305">
          <w:type w:val="continuous"/>
          <w:pgSz w:w="11900" w:h="16840"/>
          <w:pgMar w:top="1702" w:right="851" w:bottom="1440" w:left="567" w:header="567" w:footer="284" w:gutter="0"/>
          <w:cols w:space="720"/>
          <w:titlePg/>
          <w:docGrid w:linePitch="299"/>
        </w:sectPr>
      </w:pPr>
      <w:r w:rsidRPr="006033F4">
        <w:rPr>
          <w:rStyle w:val="BodyTextChar"/>
        </w:rPr>
        <w:t xml:space="preserve">A selection of </w:t>
      </w:r>
      <w:r w:rsidR="00093569" w:rsidRPr="006033F4">
        <w:rPr>
          <w:rStyle w:val="BodyTextChar"/>
        </w:rPr>
        <w:t>case studies showcasing the work of OPLEs during the pilot can be found at:</w:t>
      </w:r>
      <w:r w:rsidR="00093569" w:rsidRPr="006033F4">
        <w:rPr>
          <w:rStyle w:val="BodyTextChar"/>
        </w:rPr>
        <w:br/>
      </w:r>
      <w:hyperlink r:id="rId16" w:history="1">
        <w:r w:rsidR="00667522">
          <w:rPr>
            <w:rStyle w:val="Hyperlink"/>
            <w:lang w:val="en-AU"/>
          </w:rPr>
          <w:t>www.epa.vic.gov.au/our-work/programs/ople-pilot/ople-case-studies</w:t>
        </w:r>
      </w:hyperlink>
    </w:p>
    <w:p w14:paraId="01670788" w14:textId="77777777" w:rsidR="00113F87" w:rsidRPr="006358FD" w:rsidRDefault="00113F87" w:rsidP="00014670">
      <w:pPr>
        <w:rPr>
          <w:color w:val="353433"/>
          <w:szCs w:val="20"/>
          <w:highlight w:val="green"/>
          <w:lang w:val="en-AU"/>
        </w:rPr>
      </w:pPr>
    </w:p>
    <w:p w14:paraId="24B9F684" w14:textId="77777777" w:rsidR="00E244C6" w:rsidRDefault="00950321" w:rsidP="0026162A">
      <w:pPr>
        <w:pStyle w:val="Heading2"/>
        <w:numPr>
          <w:ilvl w:val="0"/>
          <w:numId w:val="3"/>
        </w:numPr>
        <w:ind w:left="357" w:right="227" w:hanging="357"/>
        <w:rPr>
          <w:rFonts w:eastAsia="MS Mincho"/>
          <w:sz w:val="24"/>
          <w:szCs w:val="24"/>
          <w:lang w:val="en-AU"/>
        </w:rPr>
        <w:sectPr w:rsidR="00E244C6" w:rsidSect="00E24305">
          <w:type w:val="continuous"/>
          <w:pgSz w:w="11900" w:h="16840"/>
          <w:pgMar w:top="1702" w:right="851" w:bottom="1440" w:left="567" w:header="567" w:footer="284" w:gutter="0"/>
          <w:cols w:space="720"/>
          <w:formProt w:val="0"/>
          <w:titlePg/>
          <w:docGrid w:linePitch="299"/>
        </w:sectPr>
      </w:pPr>
      <w:bookmarkStart w:id="18" w:name="_Toc10710031"/>
      <w:r w:rsidRPr="006358FD">
        <w:rPr>
          <w:rFonts w:eastAsia="MS Mincho"/>
          <w:sz w:val="24"/>
          <w:szCs w:val="24"/>
          <w:lang w:val="en-AU"/>
        </w:rPr>
        <w:t>What does OPLE pilot expansion mean?</w:t>
      </w:r>
      <w:bookmarkEnd w:id="18"/>
    </w:p>
    <w:p w14:paraId="372CC9B4" w14:textId="7A7661F5" w:rsidR="00950321" w:rsidRPr="006358FD" w:rsidRDefault="00950321" w:rsidP="009D5869">
      <w:pPr>
        <w:pStyle w:val="BodyText"/>
      </w:pPr>
      <w:r w:rsidRPr="006358FD">
        <w:t xml:space="preserve">The Victorian Government has committed $3.4 million to </w:t>
      </w:r>
      <w:r w:rsidR="00C43338">
        <w:t xml:space="preserve">continue and </w:t>
      </w:r>
      <w:r w:rsidRPr="006358FD">
        <w:t>expand the OPLE pilot</w:t>
      </w:r>
      <w:r w:rsidR="00F205DF" w:rsidRPr="006358FD">
        <w:t xml:space="preserve">. This funding will allow between four to six new OPLEs to be placed in </w:t>
      </w:r>
      <w:r w:rsidR="002C1C96">
        <w:t>four</w:t>
      </w:r>
      <w:r w:rsidR="002C1C96" w:rsidRPr="006358FD">
        <w:t xml:space="preserve"> </w:t>
      </w:r>
      <w:r w:rsidR="00F205DF" w:rsidRPr="006358FD">
        <w:t>to ten additional councils. The number of councils involved in the pilot expansion may exceed the number of new OPLEs, as councils can nominate to share an OPLE with one other council</w:t>
      </w:r>
      <w:r w:rsidR="005A094B">
        <w:t>.</w:t>
      </w:r>
      <w:r w:rsidRPr="006358FD">
        <w:t xml:space="preserve"> </w:t>
      </w:r>
    </w:p>
    <w:p w14:paraId="7595028F" w14:textId="77777777" w:rsidR="00E244C6" w:rsidRDefault="00950321" w:rsidP="009D5869">
      <w:pPr>
        <w:pStyle w:val="BodyText"/>
        <w:sectPr w:rsidR="00E244C6" w:rsidSect="00E24305">
          <w:type w:val="continuous"/>
          <w:pgSz w:w="11900" w:h="16840"/>
          <w:pgMar w:top="1702" w:right="851" w:bottom="1440" w:left="567" w:header="567" w:footer="284" w:gutter="0"/>
          <w:cols w:space="720"/>
          <w:titlePg/>
          <w:docGrid w:linePitch="299"/>
        </w:sectPr>
      </w:pPr>
      <w:r w:rsidRPr="006358FD">
        <w:t>The funding recognises EPA’s critical role in preventing harm from pollution and waste and the expanded OPLE pilot will continue to focus on responding to small-scale, lower risk pollution issues in communities such as dust, odour, noise and small-scale illegal dumping. Several additional OPLEs are also expected to be placed in municipalities where there is greater risk of waste stockpiling; an important community issue.</w:t>
      </w:r>
    </w:p>
    <w:p w14:paraId="025827E0" w14:textId="77777777" w:rsidR="007E3DC3" w:rsidRDefault="00950321" w:rsidP="0026162A">
      <w:pPr>
        <w:pStyle w:val="Heading2"/>
        <w:numPr>
          <w:ilvl w:val="0"/>
          <w:numId w:val="3"/>
        </w:numPr>
        <w:ind w:left="357" w:right="227" w:hanging="357"/>
        <w:rPr>
          <w:rFonts w:eastAsia="MS Mincho"/>
          <w:sz w:val="24"/>
          <w:szCs w:val="24"/>
          <w:lang w:val="en-AU"/>
        </w:rPr>
        <w:sectPr w:rsidR="007E3DC3" w:rsidSect="00E24305">
          <w:type w:val="continuous"/>
          <w:pgSz w:w="11900" w:h="16840"/>
          <w:pgMar w:top="1702" w:right="851" w:bottom="1440" w:left="567" w:header="567" w:footer="284" w:gutter="0"/>
          <w:cols w:space="720"/>
          <w:formProt w:val="0"/>
          <w:titlePg/>
          <w:docGrid w:linePitch="299"/>
        </w:sectPr>
      </w:pPr>
      <w:bookmarkStart w:id="19" w:name="_Toc10710032"/>
      <w:r w:rsidRPr="006358FD">
        <w:rPr>
          <w:rFonts w:eastAsia="MS Mincho"/>
          <w:sz w:val="24"/>
          <w:szCs w:val="24"/>
          <w:lang w:val="en-AU"/>
        </w:rPr>
        <w:t>Is there funding for the OPLE pilot expansion beyond 30 June 2020?</w:t>
      </w:r>
      <w:bookmarkEnd w:id="19"/>
    </w:p>
    <w:p w14:paraId="61A11D1C" w14:textId="77777777" w:rsidR="00E244C6" w:rsidRDefault="00950321" w:rsidP="009D5869">
      <w:pPr>
        <w:pStyle w:val="BodyText"/>
        <w:sectPr w:rsidR="00E244C6" w:rsidSect="00E24305">
          <w:type w:val="continuous"/>
          <w:pgSz w:w="11900" w:h="16840"/>
          <w:pgMar w:top="1702" w:right="851" w:bottom="1440" w:left="567" w:header="567" w:footer="284" w:gutter="0"/>
          <w:cols w:space="720"/>
          <w:titlePg/>
          <w:docGrid w:linePitch="299"/>
        </w:sectPr>
      </w:pPr>
      <w:r w:rsidRPr="006358FD">
        <w:t>The OPLE pilot is currently funded until 30 June 2020. Any decision to extend the pilot beyond this date will be a decision for the Victorian Government.</w:t>
      </w:r>
    </w:p>
    <w:p w14:paraId="404D4AA3" w14:textId="77777777" w:rsidR="00240EA4" w:rsidRDefault="00524693" w:rsidP="0026162A">
      <w:pPr>
        <w:pStyle w:val="Heading2"/>
        <w:numPr>
          <w:ilvl w:val="0"/>
          <w:numId w:val="3"/>
        </w:numPr>
        <w:ind w:left="357" w:right="227" w:hanging="357"/>
        <w:rPr>
          <w:rFonts w:eastAsia="MS Mincho"/>
          <w:sz w:val="24"/>
          <w:szCs w:val="24"/>
          <w:lang w:val="en-AU"/>
        </w:rPr>
        <w:sectPr w:rsidR="00240EA4" w:rsidSect="00E24305">
          <w:type w:val="continuous"/>
          <w:pgSz w:w="11900" w:h="16840"/>
          <w:pgMar w:top="1702" w:right="851" w:bottom="1440" w:left="567" w:header="567" w:footer="284" w:gutter="0"/>
          <w:cols w:space="720"/>
          <w:formProt w:val="0"/>
          <w:titlePg/>
          <w:docGrid w:linePitch="299"/>
        </w:sectPr>
      </w:pPr>
      <w:bookmarkStart w:id="20" w:name="_Toc10710033"/>
      <w:r w:rsidRPr="006358FD">
        <w:rPr>
          <w:rFonts w:eastAsia="MS Mincho"/>
          <w:sz w:val="24"/>
          <w:szCs w:val="24"/>
          <w:lang w:val="en-AU"/>
        </w:rPr>
        <w:t xml:space="preserve">What have been the lessons from the OPLE </w:t>
      </w:r>
      <w:r w:rsidR="00A3514D" w:rsidRPr="006358FD">
        <w:rPr>
          <w:rFonts w:eastAsia="MS Mincho"/>
          <w:sz w:val="24"/>
          <w:szCs w:val="24"/>
          <w:lang w:val="en-AU"/>
        </w:rPr>
        <w:t>pilot</w:t>
      </w:r>
      <w:r w:rsidRPr="006358FD">
        <w:rPr>
          <w:rFonts w:eastAsia="MS Mincho"/>
          <w:sz w:val="24"/>
          <w:szCs w:val="24"/>
          <w:lang w:val="en-AU"/>
        </w:rPr>
        <w:t xml:space="preserve"> to date?</w:t>
      </w:r>
      <w:bookmarkEnd w:id="20"/>
      <w:r w:rsidRPr="006358FD">
        <w:rPr>
          <w:rFonts w:eastAsia="MS Mincho"/>
          <w:sz w:val="24"/>
          <w:szCs w:val="24"/>
          <w:lang w:val="en-AU"/>
        </w:rPr>
        <w:t> </w:t>
      </w:r>
    </w:p>
    <w:p w14:paraId="0BE14C38" w14:textId="4BC90562" w:rsidR="00524693" w:rsidRPr="006358FD" w:rsidRDefault="00524693" w:rsidP="009D5869">
      <w:pPr>
        <w:pStyle w:val="BodyText"/>
      </w:pPr>
      <w:r w:rsidRPr="006358FD">
        <w:t>Evaluation of the OPLE pilot has shown broad improvements to environment protection capacity and capability in participating council areas, with evidence of improved responses to small</w:t>
      </w:r>
      <w:r w:rsidR="00FF0EC1">
        <w:t>-</w:t>
      </w:r>
      <w:r w:rsidRPr="006358FD">
        <w:t xml:space="preserve">scale pollution. </w:t>
      </w:r>
    </w:p>
    <w:p w14:paraId="72A77548" w14:textId="77777777" w:rsidR="00524693" w:rsidRPr="006358FD" w:rsidRDefault="00524693" w:rsidP="009D5869">
      <w:pPr>
        <w:pStyle w:val="BodyText"/>
      </w:pPr>
      <w:r w:rsidRPr="006358FD">
        <w:t xml:space="preserve">Relationships between local government and EPA have also improved, in line with increased collaboration and information sharing, and improved access to EPA expertise and capability within participating councils. </w:t>
      </w:r>
    </w:p>
    <w:p w14:paraId="6244B525" w14:textId="77777777" w:rsidR="00EA346A" w:rsidRDefault="00524693" w:rsidP="009D5869">
      <w:pPr>
        <w:pStyle w:val="BodyText"/>
        <w:sectPr w:rsidR="00EA346A" w:rsidSect="00E24305">
          <w:type w:val="continuous"/>
          <w:pgSz w:w="11900" w:h="16840"/>
          <w:pgMar w:top="1702" w:right="851" w:bottom="1440" w:left="567" w:header="567" w:footer="284" w:gutter="0"/>
          <w:cols w:space="720"/>
          <w:titlePg/>
          <w:docGrid w:linePitch="299"/>
        </w:sectPr>
      </w:pPr>
      <w:r w:rsidRPr="006358FD">
        <w:t>There is also evidence of improvements in community perceptions and, crucially, improved industry compliance and preventative pollution management.</w:t>
      </w:r>
    </w:p>
    <w:p w14:paraId="4BA5F7D8" w14:textId="725FDA40" w:rsidR="00667522" w:rsidRDefault="00667522" w:rsidP="009D5869">
      <w:pPr>
        <w:pStyle w:val="BodyText"/>
      </w:pPr>
      <w:r>
        <w:br w:type="page"/>
      </w:r>
    </w:p>
    <w:p w14:paraId="1B934496" w14:textId="77777777" w:rsidR="00EA346A" w:rsidRDefault="003D4A49" w:rsidP="0026162A">
      <w:pPr>
        <w:pStyle w:val="Heading2"/>
        <w:numPr>
          <w:ilvl w:val="0"/>
          <w:numId w:val="3"/>
        </w:numPr>
        <w:ind w:left="357" w:right="227" w:hanging="357"/>
        <w:rPr>
          <w:rFonts w:eastAsia="MS Mincho"/>
          <w:sz w:val="24"/>
          <w:szCs w:val="24"/>
          <w:lang w:val="en-AU"/>
        </w:rPr>
        <w:sectPr w:rsidR="00EA346A" w:rsidSect="00E24305">
          <w:type w:val="continuous"/>
          <w:pgSz w:w="11900" w:h="16840"/>
          <w:pgMar w:top="1702" w:right="851" w:bottom="1440" w:left="567" w:header="567" w:footer="284" w:gutter="0"/>
          <w:cols w:space="720"/>
          <w:formProt w:val="0"/>
          <w:titlePg/>
          <w:docGrid w:linePitch="299"/>
        </w:sectPr>
      </w:pPr>
      <w:bookmarkStart w:id="21" w:name="_Toc10710034"/>
      <w:r w:rsidRPr="006358FD">
        <w:rPr>
          <w:rFonts w:eastAsia="MS Mincho"/>
          <w:sz w:val="24"/>
          <w:szCs w:val="24"/>
          <w:lang w:val="en-AU"/>
        </w:rPr>
        <w:lastRenderedPageBreak/>
        <w:t>Why is the location of the council important?</w:t>
      </w:r>
      <w:bookmarkEnd w:id="21"/>
      <w:r w:rsidRPr="006358FD">
        <w:rPr>
          <w:rFonts w:eastAsia="MS Mincho"/>
          <w:sz w:val="24"/>
          <w:szCs w:val="24"/>
          <w:lang w:val="en-AU"/>
        </w:rPr>
        <w:t> </w:t>
      </w:r>
    </w:p>
    <w:p w14:paraId="4BC680E7" w14:textId="77777777" w:rsidR="00EA346A" w:rsidRDefault="00C96D4F" w:rsidP="009D5869">
      <w:pPr>
        <w:pStyle w:val="BodyText"/>
        <w:sectPr w:rsidR="00EA346A" w:rsidSect="00E24305">
          <w:type w:val="continuous"/>
          <w:pgSz w:w="11900" w:h="16840"/>
          <w:pgMar w:top="1702" w:right="851" w:bottom="1440" w:left="567" w:header="567" w:footer="284" w:gutter="0"/>
          <w:cols w:space="720"/>
          <w:titlePg/>
          <w:docGrid w:linePitch="299"/>
        </w:sectPr>
      </w:pPr>
      <w:r w:rsidRPr="006358FD">
        <w:t xml:space="preserve">The location of the expansion councils is important as EPA </w:t>
      </w:r>
      <w:r w:rsidR="0039638E" w:rsidRPr="006358FD">
        <w:t xml:space="preserve">would like to </w:t>
      </w:r>
      <w:r w:rsidRPr="006358FD">
        <w:t>leverage existing working relationships between councils and to ensu</w:t>
      </w:r>
      <w:r w:rsidR="00C43338">
        <w:t>r</w:t>
      </w:r>
      <w:r w:rsidRPr="006358FD">
        <w:t>e all OPLEs can work efficiently in their specific council/s.</w:t>
      </w:r>
    </w:p>
    <w:p w14:paraId="15BF78DF" w14:textId="77777777" w:rsidR="00EA346A" w:rsidRDefault="003D4A49" w:rsidP="006C153E">
      <w:pPr>
        <w:pStyle w:val="Heading2"/>
        <w:numPr>
          <w:ilvl w:val="0"/>
          <w:numId w:val="3"/>
        </w:numPr>
        <w:ind w:left="357" w:right="227" w:hanging="357"/>
        <w:rPr>
          <w:rFonts w:eastAsia="MS Mincho"/>
          <w:sz w:val="24"/>
          <w:szCs w:val="24"/>
          <w:lang w:val="en-AU"/>
        </w:rPr>
        <w:sectPr w:rsidR="00EA346A" w:rsidSect="00E24305">
          <w:type w:val="continuous"/>
          <w:pgSz w:w="11900" w:h="16840"/>
          <w:pgMar w:top="1702" w:right="851" w:bottom="1440" w:left="567" w:header="567" w:footer="284" w:gutter="0"/>
          <w:cols w:space="720"/>
          <w:formProt w:val="0"/>
          <w:titlePg/>
          <w:docGrid w:linePitch="299"/>
        </w:sectPr>
      </w:pPr>
      <w:bookmarkStart w:id="22" w:name="_Toc10710035"/>
      <w:r w:rsidRPr="006358FD">
        <w:rPr>
          <w:rFonts w:eastAsia="MS Mincho"/>
          <w:sz w:val="24"/>
          <w:szCs w:val="24"/>
          <w:lang w:val="en-AU"/>
        </w:rPr>
        <w:t xml:space="preserve">Why is the prevalence of illegal </w:t>
      </w:r>
      <w:r w:rsidR="002C1C96">
        <w:rPr>
          <w:rFonts w:eastAsia="MS Mincho"/>
          <w:sz w:val="24"/>
          <w:szCs w:val="24"/>
          <w:lang w:val="en-AU"/>
        </w:rPr>
        <w:t>industrial and chemical waste stockpiling</w:t>
      </w:r>
      <w:r w:rsidRPr="006358FD">
        <w:rPr>
          <w:rFonts w:eastAsia="MS Mincho"/>
          <w:sz w:val="24"/>
          <w:szCs w:val="24"/>
          <w:lang w:val="en-AU"/>
        </w:rPr>
        <w:t xml:space="preserve"> important?</w:t>
      </w:r>
      <w:bookmarkEnd w:id="22"/>
      <w:r w:rsidRPr="006358FD">
        <w:rPr>
          <w:rFonts w:eastAsia="MS Mincho"/>
          <w:sz w:val="24"/>
          <w:szCs w:val="24"/>
          <w:lang w:val="en-AU"/>
        </w:rPr>
        <w:t> </w:t>
      </w:r>
    </w:p>
    <w:p w14:paraId="785C50A5" w14:textId="7B47369B" w:rsidR="00BF4830" w:rsidRPr="006358FD" w:rsidRDefault="00C96D4F" w:rsidP="009D5869">
      <w:pPr>
        <w:pStyle w:val="BodyText"/>
      </w:pPr>
      <w:r w:rsidRPr="006358FD">
        <w:t>Minimising the</w:t>
      </w:r>
      <w:r w:rsidR="00BF4830" w:rsidRPr="006358FD">
        <w:t xml:space="preserve"> risks of</w:t>
      </w:r>
      <w:r w:rsidRPr="006358FD">
        <w:t xml:space="preserve"> illegal </w:t>
      </w:r>
      <w:r w:rsidR="002C1C96">
        <w:t>industrial and chemical waste stockpiling</w:t>
      </w:r>
      <w:r w:rsidRPr="006358FD">
        <w:t xml:space="preserve"> has been identified as an important issue for the community. As a result, </w:t>
      </w:r>
      <w:r w:rsidR="00C43338">
        <w:t>EPA aims</w:t>
      </w:r>
      <w:r w:rsidR="0039638E" w:rsidRPr="006358FD">
        <w:t xml:space="preserve"> to have</w:t>
      </w:r>
      <w:r w:rsidRPr="006358FD">
        <w:t xml:space="preserve"> several of the new OPLEs placed in municipalities where there is a greater risk of illegal stockpiling of </w:t>
      </w:r>
      <w:r w:rsidR="003D3ADE">
        <w:t xml:space="preserve">industrial and </w:t>
      </w:r>
      <w:r w:rsidRPr="006358FD">
        <w:t>hazardous waste.</w:t>
      </w:r>
      <w:r w:rsidR="003D4A49" w:rsidRPr="006358FD">
        <w:t xml:space="preserve"> </w:t>
      </w:r>
    </w:p>
    <w:p w14:paraId="2071B158" w14:textId="47344C8D" w:rsidR="005A094B" w:rsidRDefault="005840AF" w:rsidP="009D5869">
      <w:pPr>
        <w:pStyle w:val="BodyText"/>
      </w:pPr>
      <w:r w:rsidRPr="006358FD">
        <w:t>The OPLE pilot will continue to focus on responding to small-scale, lower risk pollution issues in communities such as dust, odour, noise and small-scale illega</w:t>
      </w:r>
      <w:r w:rsidR="00C43338">
        <w:t>l</w:t>
      </w:r>
      <w:r w:rsidRPr="006358FD">
        <w:t>l</w:t>
      </w:r>
      <w:r w:rsidR="00C43338">
        <w:t>y</w:t>
      </w:r>
      <w:r w:rsidRPr="006358FD">
        <w:t xml:space="preserve"> dumping.</w:t>
      </w:r>
      <w:r w:rsidR="00BF4830" w:rsidRPr="006358FD">
        <w:t> </w:t>
      </w:r>
      <w:r w:rsidRPr="006358FD">
        <w:t xml:space="preserve">Additionally, </w:t>
      </w:r>
      <w:r w:rsidR="00BF4830" w:rsidRPr="006358FD">
        <w:t xml:space="preserve">OPLEs will be placed to support the early detection of illegal </w:t>
      </w:r>
      <w:r w:rsidR="002C1C96">
        <w:t>industrial and chemical waste stockpiling</w:t>
      </w:r>
      <w:r w:rsidRPr="006358FD">
        <w:t>, as well as education to duty holders on waste management requirements</w:t>
      </w:r>
      <w:r w:rsidR="007D4B5A" w:rsidRPr="006358FD">
        <w:t xml:space="preserve">. The OPLEs will increase the regulatory presence in local communities </w:t>
      </w:r>
      <w:r w:rsidR="00BF4830" w:rsidRPr="006358FD">
        <w:t xml:space="preserve">to </w:t>
      </w:r>
      <w:r w:rsidR="007D4B5A" w:rsidRPr="006358FD">
        <w:t>reduce the risks of chemical stockpile fires and large illegal storage</w:t>
      </w:r>
      <w:r w:rsidR="002A3760" w:rsidRPr="006358FD">
        <w:t xml:space="preserve"> </w:t>
      </w:r>
      <w:r w:rsidR="008C4812" w:rsidRPr="006358FD">
        <w:t>like</w:t>
      </w:r>
      <w:r w:rsidR="002A3760" w:rsidRPr="006358FD">
        <w:t xml:space="preserve"> those that </w:t>
      </w:r>
      <w:r w:rsidR="007D4B5A" w:rsidRPr="006358FD">
        <w:t xml:space="preserve">occurred in West Footscray, </w:t>
      </w:r>
      <w:r w:rsidR="00BF4830" w:rsidRPr="006358FD">
        <w:t xml:space="preserve">Epping and Campbellfield </w:t>
      </w:r>
      <w:r w:rsidR="002A3760" w:rsidRPr="006358FD">
        <w:t>in</w:t>
      </w:r>
      <w:r w:rsidR="00BF4830" w:rsidRPr="006358FD">
        <w:t xml:space="preserve"> 2018. </w:t>
      </w:r>
    </w:p>
    <w:p w14:paraId="4E99AA3C" w14:textId="77777777" w:rsidR="00B14D5C" w:rsidRDefault="00B14D5C" w:rsidP="009D5869">
      <w:pPr>
        <w:pStyle w:val="BodyText"/>
        <w:sectPr w:rsidR="00B14D5C" w:rsidSect="00E24305">
          <w:type w:val="continuous"/>
          <w:pgSz w:w="11900" w:h="16840"/>
          <w:pgMar w:top="1702" w:right="851" w:bottom="1440" w:left="567" w:header="567" w:footer="284" w:gutter="0"/>
          <w:cols w:space="720"/>
          <w:titlePg/>
          <w:docGrid w:linePitch="299"/>
        </w:sectPr>
      </w:pPr>
    </w:p>
    <w:p w14:paraId="1692FE90" w14:textId="203C912A" w:rsidR="00B14D5C" w:rsidRDefault="00B14D5C" w:rsidP="009D5869">
      <w:pPr>
        <w:pStyle w:val="BodyText"/>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69"/>
      </w:tblGrid>
      <w:tr w:rsidR="00B14D5C" w:rsidRPr="007F3AF1" w14:paraId="2E98C5FD" w14:textId="77777777" w:rsidTr="004B204E">
        <w:trPr>
          <w:trHeight w:val="293"/>
        </w:trPr>
        <w:tc>
          <w:tcPr>
            <w:tcW w:w="6521" w:type="dxa"/>
            <w:vAlign w:val="center"/>
          </w:tcPr>
          <w:p w14:paraId="1849C273" w14:textId="77777777" w:rsidR="00B14D5C" w:rsidRPr="007F3AF1" w:rsidRDefault="00B14D5C" w:rsidP="00EB3BAB">
            <w:pPr>
              <w:pStyle w:val="Header"/>
              <w:ind w:hanging="109"/>
              <w:rPr>
                <w:rStyle w:val="TitleChar"/>
                <w:b/>
                <w:sz w:val="20"/>
                <w:szCs w:val="20"/>
              </w:rPr>
            </w:pPr>
            <w:r>
              <w:rPr>
                <w:rStyle w:val="TitleChar"/>
                <w:b/>
                <w:sz w:val="20"/>
                <w:szCs w:val="20"/>
              </w:rPr>
              <w:t>Form F1016</w:t>
            </w:r>
            <w:r w:rsidRPr="00A43B81">
              <w:rPr>
                <w:rStyle w:val="TitleChar"/>
                <w:b/>
                <w:sz w:val="20"/>
                <w:szCs w:val="20"/>
              </w:rPr>
              <w:t xml:space="preserve"> June 2019</w:t>
            </w:r>
          </w:p>
        </w:tc>
        <w:tc>
          <w:tcPr>
            <w:tcW w:w="3969" w:type="dxa"/>
            <w:vAlign w:val="center"/>
          </w:tcPr>
          <w:p w14:paraId="60B58413" w14:textId="4F8E58F4" w:rsidR="00B14D5C" w:rsidRPr="007F3AF1" w:rsidRDefault="00B14D5C" w:rsidP="004B204E">
            <w:pPr>
              <w:pStyle w:val="Header"/>
              <w:ind w:left="-109" w:right="-395"/>
              <w:rPr>
                <w:rStyle w:val="TitleChar"/>
                <w:sz w:val="20"/>
                <w:szCs w:val="20"/>
              </w:rPr>
            </w:pPr>
          </w:p>
        </w:tc>
      </w:tr>
    </w:tbl>
    <w:p w14:paraId="1F2F00FA" w14:textId="78249F8D" w:rsidR="004D5EE1" w:rsidRDefault="004D5EE1">
      <w:pPr>
        <w:widowControl/>
        <w:autoSpaceDE/>
        <w:autoSpaceDN/>
        <w:rPr>
          <w:color w:val="353433"/>
          <w:lang w:val="en-AU"/>
        </w:rPr>
      </w:pPr>
    </w:p>
    <w:p w14:paraId="6346D8A4" w14:textId="77777777" w:rsidR="006279F4" w:rsidRDefault="004D5EE1" w:rsidP="00AC3459">
      <w:pPr>
        <w:pStyle w:val="Heading1"/>
        <w:sectPr w:rsidR="006279F4" w:rsidSect="00B9061F">
          <w:headerReference w:type="default" r:id="rId17"/>
          <w:footerReference w:type="default" r:id="rId18"/>
          <w:footerReference w:type="first" r:id="rId19"/>
          <w:pgSz w:w="11906" w:h="16838" w:code="9"/>
          <w:pgMar w:top="567" w:right="709" w:bottom="1701" w:left="709" w:header="567" w:footer="567" w:gutter="0"/>
          <w:cols w:space="708"/>
          <w:formProt w:val="0"/>
          <w:titlePg/>
          <w:docGrid w:linePitch="360"/>
        </w:sectPr>
      </w:pPr>
      <w:bookmarkStart w:id="23" w:name="_Toc10710036"/>
      <w:r w:rsidRPr="004D5EE1">
        <w:t xml:space="preserve">Expression of </w:t>
      </w:r>
      <w:r>
        <w:t>i</w:t>
      </w:r>
      <w:r w:rsidRPr="004D5EE1">
        <w:t xml:space="preserve">nterest </w:t>
      </w:r>
      <w:r>
        <w:t>a</w:t>
      </w:r>
      <w:r w:rsidRPr="004D5EE1">
        <w:t xml:space="preserve">pplication </w:t>
      </w:r>
      <w:r>
        <w:t>f</w:t>
      </w:r>
      <w:r w:rsidRPr="004D5EE1">
        <w:t>orm</w:t>
      </w:r>
      <w:bookmarkEnd w:id="23"/>
      <w:r w:rsidRPr="004D5EE1">
        <w:t xml:space="preserve"> </w:t>
      </w:r>
    </w:p>
    <w:p w14:paraId="1B2F428F" w14:textId="3F7FD1EC" w:rsidR="004D5EE1" w:rsidRPr="00D70C9F" w:rsidRDefault="004D5EE1" w:rsidP="009D5869">
      <w:pPr>
        <w:pStyle w:val="BodyText"/>
        <w:rPr>
          <w:rStyle w:val="Strong"/>
        </w:rPr>
      </w:pPr>
      <w:r w:rsidRPr="00D70C9F">
        <w:rPr>
          <w:rStyle w:val="Strong"/>
        </w:rPr>
        <w:t xml:space="preserve">Application </w:t>
      </w:r>
      <w:r w:rsidR="00047E6C" w:rsidRPr="00D70C9F">
        <w:rPr>
          <w:rStyle w:val="Strong"/>
        </w:rPr>
        <w:t>i</w:t>
      </w:r>
      <w:r w:rsidRPr="00D70C9F">
        <w:rPr>
          <w:rStyle w:val="Strong"/>
        </w:rPr>
        <w:t>nformation</w:t>
      </w:r>
    </w:p>
    <w:p w14:paraId="14193D8D" w14:textId="77777777" w:rsidR="00047E6C" w:rsidRDefault="004D5EE1" w:rsidP="009D5869">
      <w:pPr>
        <w:pStyle w:val="BodyText"/>
        <w:rPr>
          <w:lang w:eastAsia="en-AU"/>
        </w:rPr>
      </w:pPr>
      <w:r w:rsidRPr="00384D41">
        <w:rPr>
          <w:lang w:eastAsia="en-AU"/>
        </w:rPr>
        <w:t xml:space="preserve">This application form is for Victorian local councils to express interest to participate in the Officers for the Protection of the Local Environment (OPLE) </w:t>
      </w:r>
      <w:r>
        <w:rPr>
          <w:lang w:eastAsia="en-AU"/>
        </w:rPr>
        <w:t>pilot</w:t>
      </w:r>
      <w:r w:rsidRPr="00384D41">
        <w:rPr>
          <w:lang w:eastAsia="en-AU"/>
        </w:rPr>
        <w:t xml:space="preserve"> </w:t>
      </w:r>
      <w:r>
        <w:rPr>
          <w:lang w:eastAsia="en-AU"/>
        </w:rPr>
        <w:t>for the 2019/20 financial year.</w:t>
      </w:r>
      <w:r w:rsidRPr="00384D41">
        <w:rPr>
          <w:lang w:eastAsia="en-AU"/>
        </w:rPr>
        <w:t xml:space="preserve"> </w:t>
      </w:r>
    </w:p>
    <w:p w14:paraId="0180134D" w14:textId="5A33E65C" w:rsidR="004D5EE1" w:rsidRPr="006F173F" w:rsidRDefault="004D5EE1" w:rsidP="009D5869">
      <w:pPr>
        <w:pStyle w:val="BodyText"/>
        <w:rPr>
          <w:rStyle w:val="Strong"/>
        </w:rPr>
      </w:pPr>
      <w:r w:rsidRPr="006F173F">
        <w:rPr>
          <w:rStyle w:val="Strong"/>
        </w:rPr>
        <w:t xml:space="preserve">Closing </w:t>
      </w:r>
      <w:r w:rsidR="00047E6C" w:rsidRPr="006F173F">
        <w:rPr>
          <w:rStyle w:val="Strong"/>
        </w:rPr>
        <w:t>d</w:t>
      </w:r>
      <w:r w:rsidRPr="006F173F">
        <w:rPr>
          <w:rStyle w:val="Strong"/>
        </w:rPr>
        <w:t>ate</w:t>
      </w:r>
    </w:p>
    <w:p w14:paraId="29711205" w14:textId="32334AC5" w:rsidR="004D5EE1" w:rsidRPr="004C2575" w:rsidRDefault="004D5EE1" w:rsidP="009D5869">
      <w:pPr>
        <w:pStyle w:val="BodyText"/>
      </w:pPr>
      <w:r w:rsidRPr="00384D41">
        <w:rPr>
          <w:lang w:eastAsia="en-AU"/>
        </w:rPr>
        <w:t xml:space="preserve">All applications must be submitted by </w:t>
      </w:r>
      <w:r w:rsidRPr="004D5EE1">
        <w:rPr>
          <w:b/>
          <w:lang w:eastAsia="en-AU"/>
        </w:rPr>
        <w:t xml:space="preserve">5pm on </w:t>
      </w:r>
      <w:r w:rsidR="00751696">
        <w:rPr>
          <w:b/>
          <w:lang w:eastAsia="en-AU"/>
        </w:rPr>
        <w:t xml:space="preserve">Wednesday </w:t>
      </w:r>
      <w:r w:rsidR="00295285">
        <w:rPr>
          <w:b/>
          <w:lang w:eastAsia="en-AU"/>
        </w:rPr>
        <w:t>10</w:t>
      </w:r>
      <w:r w:rsidR="00751696">
        <w:rPr>
          <w:b/>
          <w:lang w:eastAsia="en-AU"/>
        </w:rPr>
        <w:t xml:space="preserve"> July</w:t>
      </w:r>
      <w:r w:rsidRPr="004D5EE1">
        <w:rPr>
          <w:b/>
          <w:lang w:eastAsia="en-AU"/>
        </w:rPr>
        <w:t xml:space="preserve"> 2019</w:t>
      </w:r>
      <w:r w:rsidRPr="00384D41">
        <w:rPr>
          <w:lang w:eastAsia="en-AU"/>
        </w:rPr>
        <w:t xml:space="preserve"> to </w:t>
      </w:r>
      <w:hyperlink r:id="rId20" w:history="1">
        <w:r>
          <w:rPr>
            <w:rStyle w:val="Hyperlink"/>
          </w:rPr>
          <w:t>OPLEpilot@epa.vic.gov.au</w:t>
        </w:r>
      </w:hyperlink>
      <w:r w:rsidRPr="00384D41">
        <w:rPr>
          <w:lang w:eastAsia="en-AU"/>
        </w:rPr>
        <w:t xml:space="preserve"> using this form.</w:t>
      </w:r>
    </w:p>
    <w:p w14:paraId="71CD0143" w14:textId="77777777" w:rsidR="004D5EE1" w:rsidRPr="006F173F" w:rsidRDefault="004D5EE1" w:rsidP="009D5869">
      <w:pPr>
        <w:pStyle w:val="BodyText"/>
        <w:rPr>
          <w:rStyle w:val="Strong"/>
        </w:rPr>
      </w:pPr>
      <w:r w:rsidRPr="006F173F">
        <w:rPr>
          <w:rStyle w:val="Strong"/>
        </w:rPr>
        <w:t>Eligibility</w:t>
      </w:r>
    </w:p>
    <w:p w14:paraId="60B65C90" w14:textId="77777777" w:rsidR="004D5EE1" w:rsidRPr="009D5869" w:rsidRDefault="004D5EE1" w:rsidP="009D5869">
      <w:pPr>
        <w:pStyle w:val="BodyText"/>
      </w:pPr>
      <w:r w:rsidRPr="009D5869">
        <w:t xml:space="preserve">All Victorian local councils as defined by the </w:t>
      </w:r>
      <w:r w:rsidRPr="00260BC8">
        <w:rPr>
          <w:i/>
        </w:rPr>
        <w:t>Local Government Act 1989</w:t>
      </w:r>
      <w:r w:rsidRPr="009D5869">
        <w:t>.</w:t>
      </w:r>
    </w:p>
    <w:p w14:paraId="3D0E55E4" w14:textId="2E4761BC" w:rsidR="008657E1" w:rsidRDefault="004D5EE1" w:rsidP="009D5869">
      <w:pPr>
        <w:pStyle w:val="BodyText"/>
        <w:rPr>
          <w:lang w:eastAsia="en-AU"/>
        </w:rPr>
      </w:pPr>
      <w:r w:rsidRPr="00384D41">
        <w:rPr>
          <w:lang w:eastAsia="en-AU"/>
        </w:rPr>
        <w:t xml:space="preserve">Please refer to the </w:t>
      </w:r>
      <w:r w:rsidR="00352807">
        <w:rPr>
          <w:lang w:eastAsia="en-AU"/>
        </w:rPr>
        <w:t xml:space="preserve">OPLE program webpage at </w:t>
      </w:r>
      <w:hyperlink r:id="rId21" w:history="1">
        <w:r w:rsidR="00352807" w:rsidRPr="00C415C8">
          <w:rPr>
            <w:rStyle w:val="Hyperlink"/>
          </w:rPr>
          <w:t>www.epa.vic.gov.au/OPLEpilot</w:t>
        </w:r>
      </w:hyperlink>
      <w:r w:rsidR="00352807">
        <w:t xml:space="preserve"> </w:t>
      </w:r>
      <w:r w:rsidR="002A70B7">
        <w:rPr>
          <w:lang w:eastAsia="en-AU"/>
        </w:rPr>
        <w:t xml:space="preserve">and the FAQs in this document </w:t>
      </w:r>
      <w:r w:rsidRPr="00384D41">
        <w:rPr>
          <w:lang w:eastAsia="en-AU"/>
        </w:rPr>
        <w:t xml:space="preserve">for </w:t>
      </w:r>
      <w:r>
        <w:rPr>
          <w:lang w:eastAsia="en-AU"/>
        </w:rPr>
        <w:t xml:space="preserve">further </w:t>
      </w:r>
      <w:r w:rsidRPr="00384D41">
        <w:rPr>
          <w:lang w:eastAsia="en-AU"/>
        </w:rPr>
        <w:t>information.</w:t>
      </w:r>
    </w:p>
    <w:p w14:paraId="7E41F25C" w14:textId="77777777" w:rsidR="001007D1" w:rsidRPr="001007D1" w:rsidRDefault="001007D1" w:rsidP="009D5869">
      <w:pPr>
        <w:pStyle w:val="BodyText"/>
        <w:rPr>
          <w:rStyle w:val="Strong"/>
        </w:rPr>
      </w:pPr>
      <w:r w:rsidRPr="001007D1">
        <w:rPr>
          <w:rStyle w:val="Strong"/>
        </w:rPr>
        <w:t>Completing this form</w:t>
      </w:r>
    </w:p>
    <w:p w14:paraId="0F428D88" w14:textId="48C972D2" w:rsidR="001007D1" w:rsidRPr="00131840" w:rsidRDefault="001007D1" w:rsidP="00131840">
      <w:pPr>
        <w:pStyle w:val="BodyText"/>
        <w:numPr>
          <w:ilvl w:val="0"/>
          <w:numId w:val="18"/>
        </w:numPr>
        <w:ind w:left="357" w:hanging="357"/>
        <w:rPr>
          <w:lang w:eastAsia="en-AU"/>
        </w:rPr>
      </w:pPr>
      <w:r w:rsidRPr="00131840">
        <w:rPr>
          <w:lang w:eastAsia="en-AU"/>
        </w:rPr>
        <w:t>Enter your applicant details.</w:t>
      </w:r>
    </w:p>
    <w:p w14:paraId="7C7FF58B" w14:textId="5E662266" w:rsidR="001007D1" w:rsidRPr="00131840" w:rsidRDefault="001007D1" w:rsidP="00131840">
      <w:pPr>
        <w:pStyle w:val="BodyText"/>
        <w:numPr>
          <w:ilvl w:val="0"/>
          <w:numId w:val="18"/>
        </w:numPr>
        <w:ind w:left="357" w:hanging="357"/>
        <w:rPr>
          <w:lang w:eastAsia="en-AU"/>
        </w:rPr>
      </w:pPr>
      <w:r w:rsidRPr="00131840">
        <w:rPr>
          <w:lang w:eastAsia="en-AU"/>
        </w:rPr>
        <w:t>Complete all five selection criteria.</w:t>
      </w:r>
    </w:p>
    <w:p w14:paraId="7D41242D" w14:textId="21FF68D9" w:rsidR="001007D1" w:rsidRPr="00131840" w:rsidRDefault="001007D1" w:rsidP="00131840">
      <w:pPr>
        <w:pStyle w:val="BodyText"/>
        <w:numPr>
          <w:ilvl w:val="0"/>
          <w:numId w:val="18"/>
        </w:numPr>
        <w:ind w:left="357" w:hanging="357"/>
        <w:rPr>
          <w:lang w:eastAsia="en-AU"/>
        </w:rPr>
      </w:pPr>
      <w:r w:rsidRPr="00131840">
        <w:rPr>
          <w:lang w:eastAsia="en-AU"/>
        </w:rPr>
        <w:t>Select your preferred ‘willingness to share an OPLE with a nearby council’ option.</w:t>
      </w:r>
    </w:p>
    <w:p w14:paraId="6741433E" w14:textId="68BDB1AA" w:rsidR="00C04301" w:rsidRPr="00131840" w:rsidRDefault="001007D1" w:rsidP="00131840">
      <w:pPr>
        <w:pStyle w:val="BodyText"/>
        <w:numPr>
          <w:ilvl w:val="0"/>
          <w:numId w:val="18"/>
        </w:numPr>
        <w:ind w:left="357" w:hanging="357"/>
        <w:rPr>
          <w:lang w:eastAsia="en-AU"/>
        </w:rPr>
      </w:pPr>
      <w:r w:rsidRPr="00131840">
        <w:rPr>
          <w:lang w:eastAsia="en-AU"/>
        </w:rPr>
        <w:t>Sign the declaration</w:t>
      </w:r>
      <w:r w:rsidR="00C04301" w:rsidRPr="00131840">
        <w:rPr>
          <w:lang w:eastAsia="en-AU"/>
        </w:rPr>
        <w:t>.</w:t>
      </w:r>
    </w:p>
    <w:p w14:paraId="5055B666" w14:textId="77777777" w:rsidR="00C04301" w:rsidRPr="00C04301" w:rsidRDefault="00C04301" w:rsidP="00C04301">
      <w:pPr>
        <w:pStyle w:val="BodyText"/>
        <w:rPr>
          <w:b/>
          <w:lang w:eastAsia="en-AU"/>
        </w:rPr>
      </w:pPr>
    </w:p>
    <w:p w14:paraId="2C9D2E26" w14:textId="7C3FD63E" w:rsidR="0095261A" w:rsidRDefault="006E3182" w:rsidP="009D5869">
      <w:pPr>
        <w:pStyle w:val="BodyText"/>
        <w:rPr>
          <w:lang w:eastAsia="en-AU"/>
        </w:rPr>
      </w:pPr>
      <w:r>
        <w:rPr>
          <w:rStyle w:val="Emphasis"/>
        </w:rPr>
        <w:t xml:space="preserve">1. </w:t>
      </w:r>
      <w:r w:rsidR="0095261A">
        <w:rPr>
          <w:rStyle w:val="Emphasis"/>
        </w:rPr>
        <w:t>Applicant details</w:t>
      </w: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964"/>
        <w:gridCol w:w="6514"/>
      </w:tblGrid>
      <w:tr w:rsidR="0095261A" w:rsidRPr="001E79CA" w14:paraId="636576DB" w14:textId="77777777" w:rsidTr="001E79CA">
        <w:trPr>
          <w:cnfStyle w:val="100000000000" w:firstRow="1" w:lastRow="0" w:firstColumn="0" w:lastColumn="0" w:oddVBand="0" w:evenVBand="0" w:oddHBand="0" w:evenHBand="0" w:firstRowFirstColumn="0" w:firstRowLastColumn="0" w:lastRowFirstColumn="0" w:lastRowLastColumn="0"/>
          <w:trHeight w:val="70"/>
        </w:trPr>
        <w:tc>
          <w:tcPr>
            <w:tcW w:w="3962" w:type="dxa"/>
            <w:tcBorders>
              <w:top w:val="single" w:sz="4" w:space="0" w:color="auto"/>
              <w:left w:val="single" w:sz="4" w:space="0" w:color="auto"/>
              <w:bottom w:val="single" w:sz="4" w:space="0" w:color="auto"/>
              <w:right w:val="single" w:sz="4" w:space="0" w:color="auto"/>
            </w:tcBorders>
            <w:shd w:val="clear" w:color="auto" w:fill="auto"/>
          </w:tcPr>
          <w:p w14:paraId="2C5A1451" w14:textId="77777777" w:rsidR="0095261A" w:rsidRPr="0095261A" w:rsidRDefault="0095261A" w:rsidP="009B1DDF">
            <w:pPr>
              <w:pStyle w:val="TableHeading0"/>
              <w:spacing w:before="80" w:after="80" w:line="259" w:lineRule="auto"/>
              <w:rPr>
                <w:rFonts w:ascii="Arial" w:hAnsi="Arial" w:cs="Arial"/>
                <w:sz w:val="22"/>
              </w:rPr>
            </w:pPr>
            <w:r w:rsidRPr="0095261A">
              <w:rPr>
                <w:rFonts w:ascii="Arial" w:hAnsi="Arial" w:cs="Arial"/>
                <w:sz w:val="22"/>
              </w:rPr>
              <w:t>Council name</w:t>
            </w:r>
          </w:p>
        </w:tc>
        <w:tc>
          <w:tcPr>
            <w:tcW w:w="6510" w:type="dxa"/>
            <w:tcBorders>
              <w:top w:val="single" w:sz="4" w:space="0" w:color="auto"/>
              <w:left w:val="single" w:sz="4" w:space="0" w:color="auto"/>
              <w:bottom w:val="single" w:sz="4" w:space="0" w:color="auto"/>
              <w:right w:val="single" w:sz="4" w:space="0" w:color="auto"/>
            </w:tcBorders>
            <w:shd w:val="clear" w:color="auto" w:fill="auto"/>
          </w:tcPr>
          <w:p w14:paraId="16CA2120" w14:textId="77777777" w:rsidR="0095261A" w:rsidRPr="00644D0D" w:rsidRDefault="0095261A" w:rsidP="001E79CA">
            <w:pPr>
              <w:pStyle w:val="TableHeading0"/>
              <w:spacing w:before="80" w:after="80" w:line="259" w:lineRule="auto"/>
              <w:rPr>
                <w:rFonts w:ascii="Arial" w:hAnsi="Arial" w:cs="Arial"/>
                <w:b w:val="0"/>
                <w:sz w:val="22"/>
              </w:rPr>
            </w:pPr>
            <w:r w:rsidRPr="00644D0D">
              <w:rPr>
                <w:rFonts w:ascii="Arial" w:hAnsi="Arial" w:cs="Arial"/>
                <w:b w:val="0"/>
                <w:sz w:val="22"/>
              </w:rPr>
              <w:fldChar w:fldCharType="begin">
                <w:ffData>
                  <w:name w:val=""/>
                  <w:enabled/>
                  <w:calcOnExit w:val="0"/>
                  <w:textInput/>
                </w:ffData>
              </w:fldChar>
            </w:r>
            <w:r w:rsidRPr="00644D0D">
              <w:rPr>
                <w:rFonts w:ascii="Arial" w:hAnsi="Arial" w:cs="Arial"/>
                <w:b w:val="0"/>
                <w:sz w:val="22"/>
              </w:rPr>
              <w:instrText xml:space="preserve"> FORMTEXT </w:instrText>
            </w:r>
            <w:r w:rsidRPr="00644D0D">
              <w:rPr>
                <w:rFonts w:ascii="Arial" w:hAnsi="Arial" w:cs="Arial"/>
                <w:b w:val="0"/>
                <w:sz w:val="22"/>
              </w:rPr>
            </w:r>
            <w:r w:rsidRPr="00644D0D">
              <w:rPr>
                <w:rFonts w:ascii="Arial" w:hAnsi="Arial" w:cs="Arial"/>
                <w:b w:val="0"/>
                <w:sz w:val="22"/>
              </w:rPr>
              <w:fldChar w:fldCharType="separate"/>
            </w:r>
            <w:bookmarkStart w:id="24" w:name="_GoBack"/>
            <w:bookmarkEnd w:id="24"/>
            <w:r w:rsidRPr="00644D0D">
              <w:rPr>
                <w:rFonts w:ascii="Arial" w:hAnsi="Arial" w:cs="Arial"/>
                <w:b w:val="0"/>
                <w:sz w:val="22"/>
              </w:rPr>
              <w:t> </w:t>
            </w:r>
            <w:r w:rsidRPr="00644D0D">
              <w:rPr>
                <w:rFonts w:ascii="Arial" w:hAnsi="Arial" w:cs="Arial"/>
                <w:b w:val="0"/>
                <w:sz w:val="22"/>
              </w:rPr>
              <w:t> </w:t>
            </w:r>
            <w:r w:rsidRPr="00644D0D">
              <w:rPr>
                <w:rFonts w:ascii="Arial" w:hAnsi="Arial" w:cs="Arial"/>
                <w:b w:val="0"/>
                <w:sz w:val="22"/>
              </w:rPr>
              <w:t> </w:t>
            </w:r>
            <w:r w:rsidRPr="00644D0D">
              <w:rPr>
                <w:rFonts w:ascii="Arial" w:hAnsi="Arial" w:cs="Arial"/>
                <w:b w:val="0"/>
                <w:sz w:val="22"/>
              </w:rPr>
              <w:t> </w:t>
            </w:r>
            <w:r w:rsidRPr="00644D0D">
              <w:rPr>
                <w:rFonts w:ascii="Arial" w:hAnsi="Arial" w:cs="Arial"/>
                <w:b w:val="0"/>
                <w:sz w:val="22"/>
              </w:rPr>
              <w:t> </w:t>
            </w:r>
            <w:r w:rsidRPr="00644D0D">
              <w:rPr>
                <w:rFonts w:ascii="Arial" w:hAnsi="Arial" w:cs="Arial"/>
                <w:b w:val="0"/>
                <w:sz w:val="22"/>
              </w:rPr>
              <w:fldChar w:fldCharType="end"/>
            </w:r>
          </w:p>
        </w:tc>
      </w:tr>
      <w:tr w:rsidR="0095261A" w:rsidRPr="001266F5" w14:paraId="2AAD09EA" w14:textId="77777777" w:rsidTr="001E79CA">
        <w:trPr>
          <w:trHeight w:val="70"/>
        </w:trPr>
        <w:tc>
          <w:tcPr>
            <w:tcW w:w="3962" w:type="dxa"/>
            <w:tcBorders>
              <w:top w:val="single" w:sz="4" w:space="0" w:color="auto"/>
            </w:tcBorders>
          </w:tcPr>
          <w:p w14:paraId="468D8C2B" w14:textId="77777777" w:rsidR="0095261A" w:rsidRPr="0095261A" w:rsidRDefault="0095261A" w:rsidP="009B1DDF">
            <w:pPr>
              <w:pStyle w:val="TableHeading0"/>
              <w:spacing w:before="80" w:after="80" w:line="259" w:lineRule="auto"/>
              <w:rPr>
                <w:rFonts w:ascii="Arial" w:hAnsi="Arial" w:cs="Arial"/>
                <w:sz w:val="22"/>
              </w:rPr>
            </w:pPr>
            <w:r w:rsidRPr="0095261A">
              <w:rPr>
                <w:rFonts w:ascii="Arial" w:hAnsi="Arial" w:cs="Arial"/>
                <w:sz w:val="22"/>
              </w:rPr>
              <w:t xml:space="preserve">Council address </w:t>
            </w:r>
            <w:r w:rsidRPr="0095261A">
              <w:rPr>
                <w:rFonts w:ascii="Arial" w:hAnsi="Arial" w:cs="Arial"/>
                <w:b w:val="0"/>
                <w:sz w:val="22"/>
              </w:rPr>
              <w:t>(physical location)</w:t>
            </w:r>
          </w:p>
        </w:tc>
        <w:tc>
          <w:tcPr>
            <w:tcW w:w="6510" w:type="dxa"/>
            <w:tcBorders>
              <w:top w:val="single" w:sz="4" w:space="0" w:color="auto"/>
            </w:tcBorders>
          </w:tcPr>
          <w:p w14:paraId="3F473AF1" w14:textId="77777777" w:rsidR="0095261A" w:rsidRPr="0095261A" w:rsidRDefault="0095261A" w:rsidP="009B1DDF">
            <w:pPr>
              <w:pStyle w:val="TableText"/>
              <w:spacing w:before="80" w:line="259" w:lineRule="auto"/>
              <w:rPr>
                <w:rFonts w:cs="Arial"/>
                <w:sz w:val="22"/>
                <w:szCs w:val="22"/>
              </w:rPr>
            </w:pPr>
            <w:r w:rsidRPr="0095261A">
              <w:rPr>
                <w:rFonts w:cs="Arial"/>
                <w:sz w:val="22"/>
                <w:szCs w:val="22"/>
              </w:rPr>
              <w:fldChar w:fldCharType="begin">
                <w:ffData>
                  <w:name w:val=""/>
                  <w:enabled/>
                  <w:calcOnExit w:val="0"/>
                  <w:textInput/>
                </w:ffData>
              </w:fldChar>
            </w:r>
            <w:r w:rsidRPr="0095261A">
              <w:rPr>
                <w:rFonts w:cs="Arial"/>
                <w:sz w:val="22"/>
                <w:szCs w:val="22"/>
              </w:rPr>
              <w:instrText xml:space="preserve"> FORMTEXT </w:instrText>
            </w:r>
            <w:r w:rsidRPr="0095261A">
              <w:rPr>
                <w:rFonts w:cs="Arial"/>
                <w:sz w:val="22"/>
                <w:szCs w:val="22"/>
              </w:rPr>
            </w:r>
            <w:r w:rsidRPr="0095261A">
              <w:rPr>
                <w:rFonts w:cs="Arial"/>
                <w:sz w:val="22"/>
                <w:szCs w:val="22"/>
              </w:rPr>
              <w:fldChar w:fldCharType="separate"/>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sz w:val="22"/>
                <w:szCs w:val="22"/>
              </w:rPr>
              <w:fldChar w:fldCharType="end"/>
            </w:r>
          </w:p>
        </w:tc>
      </w:tr>
      <w:tr w:rsidR="0095261A" w:rsidRPr="001266F5" w14:paraId="5F66BBF9" w14:textId="77777777" w:rsidTr="009B1DDF">
        <w:trPr>
          <w:trHeight w:val="70"/>
        </w:trPr>
        <w:tc>
          <w:tcPr>
            <w:tcW w:w="3962" w:type="dxa"/>
          </w:tcPr>
          <w:p w14:paraId="4B623218" w14:textId="77777777" w:rsidR="0095261A" w:rsidRPr="0095261A" w:rsidRDefault="0095261A" w:rsidP="009B1DDF">
            <w:pPr>
              <w:pStyle w:val="TableHeading0"/>
              <w:spacing w:before="80" w:after="80" w:line="259" w:lineRule="auto"/>
              <w:rPr>
                <w:rFonts w:ascii="Arial" w:hAnsi="Arial" w:cs="Arial"/>
                <w:sz w:val="22"/>
              </w:rPr>
            </w:pPr>
            <w:r w:rsidRPr="0095261A">
              <w:rPr>
                <w:rFonts w:ascii="Arial" w:hAnsi="Arial" w:cs="Arial"/>
                <w:sz w:val="22"/>
              </w:rPr>
              <w:t xml:space="preserve">Postal address </w:t>
            </w:r>
            <w:r w:rsidRPr="0095261A">
              <w:rPr>
                <w:rFonts w:ascii="Arial" w:hAnsi="Arial" w:cs="Arial"/>
                <w:b w:val="0"/>
                <w:sz w:val="22"/>
              </w:rPr>
              <w:t>(for correspondence)</w:t>
            </w:r>
          </w:p>
        </w:tc>
        <w:tc>
          <w:tcPr>
            <w:tcW w:w="6510" w:type="dxa"/>
          </w:tcPr>
          <w:p w14:paraId="1128A5A1" w14:textId="77777777" w:rsidR="0095261A" w:rsidRPr="0095261A" w:rsidRDefault="0095261A" w:rsidP="009B1DDF">
            <w:pPr>
              <w:pStyle w:val="TableText"/>
              <w:spacing w:before="80" w:line="259" w:lineRule="auto"/>
              <w:rPr>
                <w:rFonts w:cs="Arial"/>
                <w:sz w:val="22"/>
                <w:szCs w:val="22"/>
              </w:rPr>
            </w:pPr>
            <w:r w:rsidRPr="0095261A">
              <w:rPr>
                <w:rFonts w:cs="Arial"/>
                <w:sz w:val="22"/>
                <w:szCs w:val="22"/>
              </w:rPr>
              <w:fldChar w:fldCharType="begin">
                <w:ffData>
                  <w:name w:val=""/>
                  <w:enabled/>
                  <w:calcOnExit w:val="0"/>
                  <w:textInput/>
                </w:ffData>
              </w:fldChar>
            </w:r>
            <w:r w:rsidRPr="0095261A">
              <w:rPr>
                <w:rFonts w:cs="Arial"/>
                <w:sz w:val="22"/>
                <w:szCs w:val="22"/>
              </w:rPr>
              <w:instrText xml:space="preserve"> FORMTEXT </w:instrText>
            </w:r>
            <w:r w:rsidRPr="0095261A">
              <w:rPr>
                <w:rFonts w:cs="Arial"/>
                <w:sz w:val="22"/>
                <w:szCs w:val="22"/>
              </w:rPr>
            </w:r>
            <w:r w:rsidRPr="0095261A">
              <w:rPr>
                <w:rFonts w:cs="Arial"/>
                <w:sz w:val="22"/>
                <w:szCs w:val="22"/>
              </w:rPr>
              <w:fldChar w:fldCharType="separate"/>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sz w:val="22"/>
                <w:szCs w:val="22"/>
              </w:rPr>
              <w:fldChar w:fldCharType="end"/>
            </w:r>
          </w:p>
        </w:tc>
      </w:tr>
      <w:tr w:rsidR="0095261A" w:rsidRPr="001266F5" w14:paraId="5CDF7418" w14:textId="77777777" w:rsidTr="009B1DDF">
        <w:trPr>
          <w:trHeight w:val="70"/>
        </w:trPr>
        <w:tc>
          <w:tcPr>
            <w:tcW w:w="3962" w:type="dxa"/>
          </w:tcPr>
          <w:p w14:paraId="034618ED" w14:textId="77777777" w:rsidR="0095261A" w:rsidRPr="0095261A" w:rsidRDefault="0095261A" w:rsidP="009B1DDF">
            <w:pPr>
              <w:pStyle w:val="TableHeading0"/>
              <w:spacing w:before="80" w:after="80" w:line="259" w:lineRule="auto"/>
              <w:rPr>
                <w:rFonts w:ascii="Arial" w:hAnsi="Arial" w:cs="Arial"/>
                <w:sz w:val="22"/>
              </w:rPr>
            </w:pPr>
            <w:r w:rsidRPr="0095261A">
              <w:rPr>
                <w:rFonts w:ascii="Arial" w:hAnsi="Arial" w:cs="Arial"/>
                <w:sz w:val="22"/>
              </w:rPr>
              <w:t>Primary contact name</w:t>
            </w:r>
          </w:p>
        </w:tc>
        <w:tc>
          <w:tcPr>
            <w:tcW w:w="6510" w:type="dxa"/>
          </w:tcPr>
          <w:p w14:paraId="3336EAEE" w14:textId="77777777" w:rsidR="0095261A" w:rsidRPr="0095261A" w:rsidRDefault="0095261A" w:rsidP="009B1DDF">
            <w:pPr>
              <w:pStyle w:val="TableText"/>
              <w:spacing w:before="80" w:line="259" w:lineRule="auto"/>
              <w:rPr>
                <w:rFonts w:cs="Arial"/>
                <w:sz w:val="22"/>
                <w:szCs w:val="22"/>
              </w:rPr>
            </w:pPr>
            <w:r w:rsidRPr="0095261A">
              <w:rPr>
                <w:rFonts w:cs="Arial"/>
                <w:sz w:val="22"/>
                <w:szCs w:val="22"/>
              </w:rPr>
              <w:fldChar w:fldCharType="begin">
                <w:ffData>
                  <w:name w:val=""/>
                  <w:enabled/>
                  <w:calcOnExit w:val="0"/>
                  <w:textInput/>
                </w:ffData>
              </w:fldChar>
            </w:r>
            <w:r w:rsidRPr="0095261A">
              <w:rPr>
                <w:rFonts w:cs="Arial"/>
                <w:sz w:val="22"/>
                <w:szCs w:val="22"/>
              </w:rPr>
              <w:instrText xml:space="preserve"> FORMTEXT </w:instrText>
            </w:r>
            <w:r w:rsidRPr="0095261A">
              <w:rPr>
                <w:rFonts w:cs="Arial"/>
                <w:sz w:val="22"/>
                <w:szCs w:val="22"/>
              </w:rPr>
            </w:r>
            <w:r w:rsidRPr="0095261A">
              <w:rPr>
                <w:rFonts w:cs="Arial"/>
                <w:sz w:val="22"/>
                <w:szCs w:val="22"/>
              </w:rPr>
              <w:fldChar w:fldCharType="separate"/>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sz w:val="22"/>
                <w:szCs w:val="22"/>
              </w:rPr>
              <w:fldChar w:fldCharType="end"/>
            </w:r>
          </w:p>
        </w:tc>
      </w:tr>
      <w:tr w:rsidR="0095261A" w:rsidRPr="001266F5" w14:paraId="31EEDE44" w14:textId="77777777" w:rsidTr="009B1DDF">
        <w:trPr>
          <w:trHeight w:val="70"/>
        </w:trPr>
        <w:tc>
          <w:tcPr>
            <w:tcW w:w="3962" w:type="dxa"/>
          </w:tcPr>
          <w:p w14:paraId="0375A014" w14:textId="77777777" w:rsidR="0095261A" w:rsidRPr="0095261A" w:rsidRDefault="0095261A" w:rsidP="009B1DDF">
            <w:pPr>
              <w:pStyle w:val="TableHeading0"/>
              <w:spacing w:before="80" w:after="80" w:line="259" w:lineRule="auto"/>
              <w:rPr>
                <w:rFonts w:ascii="Arial" w:hAnsi="Arial" w:cs="Arial"/>
                <w:sz w:val="22"/>
              </w:rPr>
            </w:pPr>
            <w:r w:rsidRPr="0095261A">
              <w:rPr>
                <w:rFonts w:ascii="Arial" w:hAnsi="Arial" w:cs="Arial"/>
                <w:sz w:val="22"/>
              </w:rPr>
              <w:t>Primary contact title</w:t>
            </w:r>
          </w:p>
        </w:tc>
        <w:tc>
          <w:tcPr>
            <w:tcW w:w="6510" w:type="dxa"/>
          </w:tcPr>
          <w:p w14:paraId="528ACD32" w14:textId="77777777" w:rsidR="0095261A" w:rsidRPr="0095261A" w:rsidRDefault="0095261A" w:rsidP="009B1DDF">
            <w:pPr>
              <w:pStyle w:val="TableText"/>
              <w:spacing w:before="80" w:line="259" w:lineRule="auto"/>
              <w:rPr>
                <w:rFonts w:cs="Arial"/>
                <w:sz w:val="22"/>
                <w:szCs w:val="22"/>
              </w:rPr>
            </w:pPr>
            <w:r w:rsidRPr="0095261A">
              <w:rPr>
                <w:rFonts w:cs="Arial"/>
                <w:sz w:val="22"/>
                <w:szCs w:val="22"/>
              </w:rPr>
              <w:fldChar w:fldCharType="begin">
                <w:ffData>
                  <w:name w:val=""/>
                  <w:enabled/>
                  <w:calcOnExit w:val="0"/>
                  <w:textInput/>
                </w:ffData>
              </w:fldChar>
            </w:r>
            <w:r w:rsidRPr="0095261A">
              <w:rPr>
                <w:rFonts w:cs="Arial"/>
                <w:sz w:val="22"/>
                <w:szCs w:val="22"/>
              </w:rPr>
              <w:instrText xml:space="preserve"> FORMTEXT </w:instrText>
            </w:r>
            <w:r w:rsidRPr="0095261A">
              <w:rPr>
                <w:rFonts w:cs="Arial"/>
                <w:sz w:val="22"/>
                <w:szCs w:val="22"/>
              </w:rPr>
            </w:r>
            <w:r w:rsidRPr="0095261A">
              <w:rPr>
                <w:rFonts w:cs="Arial"/>
                <w:sz w:val="22"/>
                <w:szCs w:val="22"/>
              </w:rPr>
              <w:fldChar w:fldCharType="separate"/>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sz w:val="22"/>
                <w:szCs w:val="22"/>
              </w:rPr>
              <w:fldChar w:fldCharType="end"/>
            </w:r>
          </w:p>
        </w:tc>
      </w:tr>
      <w:tr w:rsidR="0095261A" w:rsidRPr="001266F5" w14:paraId="7AB68C82" w14:textId="77777777" w:rsidTr="009B1DDF">
        <w:trPr>
          <w:trHeight w:val="70"/>
        </w:trPr>
        <w:tc>
          <w:tcPr>
            <w:tcW w:w="3962" w:type="dxa"/>
          </w:tcPr>
          <w:p w14:paraId="33D1AE25" w14:textId="77777777" w:rsidR="0095261A" w:rsidRPr="0095261A" w:rsidRDefault="0095261A" w:rsidP="009B1DDF">
            <w:pPr>
              <w:pStyle w:val="TableHeading0"/>
              <w:spacing w:before="80" w:after="80" w:line="259" w:lineRule="auto"/>
              <w:rPr>
                <w:rFonts w:ascii="Arial" w:hAnsi="Arial" w:cs="Arial"/>
                <w:sz w:val="22"/>
              </w:rPr>
            </w:pPr>
            <w:r w:rsidRPr="0095261A">
              <w:rPr>
                <w:rFonts w:ascii="Arial" w:hAnsi="Arial" w:cs="Arial"/>
                <w:sz w:val="22"/>
              </w:rPr>
              <w:t>Primary contact phone number/s</w:t>
            </w:r>
          </w:p>
        </w:tc>
        <w:tc>
          <w:tcPr>
            <w:tcW w:w="6510" w:type="dxa"/>
          </w:tcPr>
          <w:p w14:paraId="0E129A4F" w14:textId="77777777" w:rsidR="0095261A" w:rsidRPr="0095261A" w:rsidRDefault="0095261A" w:rsidP="009B1DDF">
            <w:pPr>
              <w:pStyle w:val="TableText"/>
              <w:spacing w:before="80" w:line="259" w:lineRule="auto"/>
              <w:rPr>
                <w:rFonts w:cs="Arial"/>
                <w:sz w:val="22"/>
                <w:szCs w:val="22"/>
              </w:rPr>
            </w:pPr>
            <w:r w:rsidRPr="0095261A">
              <w:rPr>
                <w:rFonts w:cs="Arial"/>
                <w:sz w:val="22"/>
                <w:szCs w:val="22"/>
              </w:rPr>
              <w:fldChar w:fldCharType="begin">
                <w:ffData>
                  <w:name w:val=""/>
                  <w:enabled/>
                  <w:calcOnExit w:val="0"/>
                  <w:textInput/>
                </w:ffData>
              </w:fldChar>
            </w:r>
            <w:r w:rsidRPr="0095261A">
              <w:rPr>
                <w:rFonts w:cs="Arial"/>
                <w:sz w:val="22"/>
                <w:szCs w:val="22"/>
              </w:rPr>
              <w:instrText xml:space="preserve"> FORMTEXT </w:instrText>
            </w:r>
            <w:r w:rsidRPr="0095261A">
              <w:rPr>
                <w:rFonts w:cs="Arial"/>
                <w:sz w:val="22"/>
                <w:szCs w:val="22"/>
              </w:rPr>
            </w:r>
            <w:r w:rsidRPr="0095261A">
              <w:rPr>
                <w:rFonts w:cs="Arial"/>
                <w:sz w:val="22"/>
                <w:szCs w:val="22"/>
              </w:rPr>
              <w:fldChar w:fldCharType="separate"/>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sz w:val="22"/>
                <w:szCs w:val="22"/>
              </w:rPr>
              <w:fldChar w:fldCharType="end"/>
            </w:r>
          </w:p>
        </w:tc>
      </w:tr>
      <w:tr w:rsidR="0095261A" w:rsidRPr="001266F5" w14:paraId="10D41CAF" w14:textId="77777777" w:rsidTr="009B1DDF">
        <w:trPr>
          <w:trHeight w:val="70"/>
        </w:trPr>
        <w:tc>
          <w:tcPr>
            <w:tcW w:w="3962" w:type="dxa"/>
          </w:tcPr>
          <w:p w14:paraId="48393FD4" w14:textId="77777777" w:rsidR="0095261A" w:rsidRPr="0095261A" w:rsidRDefault="0095261A" w:rsidP="009B1DDF">
            <w:pPr>
              <w:spacing w:before="80" w:after="80" w:line="259" w:lineRule="auto"/>
              <w:ind w:right="0"/>
              <w:rPr>
                <w:b/>
              </w:rPr>
            </w:pPr>
            <w:r w:rsidRPr="0095261A">
              <w:rPr>
                <w:b/>
              </w:rPr>
              <w:t>Primary contact email</w:t>
            </w:r>
          </w:p>
        </w:tc>
        <w:tc>
          <w:tcPr>
            <w:tcW w:w="6510" w:type="dxa"/>
          </w:tcPr>
          <w:p w14:paraId="5752715F" w14:textId="77777777" w:rsidR="0095261A" w:rsidRPr="0095261A" w:rsidRDefault="0095261A" w:rsidP="009B1DDF">
            <w:pPr>
              <w:pStyle w:val="TableText"/>
              <w:spacing w:before="80" w:line="259" w:lineRule="auto"/>
              <w:rPr>
                <w:rFonts w:cs="Arial"/>
                <w:sz w:val="22"/>
                <w:szCs w:val="22"/>
              </w:rPr>
            </w:pPr>
            <w:r w:rsidRPr="0095261A">
              <w:rPr>
                <w:rFonts w:cs="Arial"/>
                <w:sz w:val="22"/>
                <w:szCs w:val="22"/>
              </w:rPr>
              <w:fldChar w:fldCharType="begin">
                <w:ffData>
                  <w:name w:val=""/>
                  <w:enabled/>
                  <w:calcOnExit w:val="0"/>
                  <w:textInput/>
                </w:ffData>
              </w:fldChar>
            </w:r>
            <w:r w:rsidRPr="0095261A">
              <w:rPr>
                <w:rFonts w:cs="Arial"/>
                <w:sz w:val="22"/>
                <w:szCs w:val="22"/>
              </w:rPr>
              <w:instrText xml:space="preserve"> FORMTEXT </w:instrText>
            </w:r>
            <w:r w:rsidRPr="0095261A">
              <w:rPr>
                <w:rFonts w:cs="Arial"/>
                <w:sz w:val="22"/>
                <w:szCs w:val="22"/>
              </w:rPr>
            </w:r>
            <w:r w:rsidRPr="0095261A">
              <w:rPr>
                <w:rFonts w:cs="Arial"/>
                <w:sz w:val="22"/>
                <w:szCs w:val="22"/>
              </w:rPr>
              <w:fldChar w:fldCharType="separate"/>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noProof/>
                <w:sz w:val="22"/>
                <w:szCs w:val="22"/>
              </w:rPr>
              <w:t> </w:t>
            </w:r>
            <w:r w:rsidRPr="0095261A">
              <w:rPr>
                <w:rFonts w:cs="Arial"/>
                <w:sz w:val="22"/>
                <w:szCs w:val="22"/>
              </w:rPr>
              <w:fldChar w:fldCharType="end"/>
            </w:r>
          </w:p>
        </w:tc>
      </w:tr>
    </w:tbl>
    <w:p w14:paraId="151FB169" w14:textId="29396F6F" w:rsidR="00E6309E" w:rsidRDefault="00E6309E" w:rsidP="009D5869">
      <w:pPr>
        <w:pStyle w:val="BodyText"/>
        <w:rPr>
          <w:lang w:eastAsia="en-AU"/>
        </w:rPr>
      </w:pPr>
      <w:r>
        <w:rPr>
          <w:lang w:eastAsia="en-AU"/>
        </w:rPr>
        <w:br w:type="page"/>
      </w:r>
    </w:p>
    <w:p w14:paraId="7AD14BD0" w14:textId="00772BD2" w:rsidR="004D5EE1" w:rsidRPr="00C04301" w:rsidRDefault="006E3182" w:rsidP="00C04301">
      <w:pPr>
        <w:spacing w:before="240" w:after="120" w:line="259" w:lineRule="auto"/>
        <w:rPr>
          <w:rStyle w:val="Emphasis"/>
          <w:b w:val="0"/>
        </w:rPr>
      </w:pPr>
      <w:r>
        <w:rPr>
          <w:rStyle w:val="Emphasis"/>
        </w:rPr>
        <w:lastRenderedPageBreak/>
        <w:t xml:space="preserve">2. </w:t>
      </w:r>
      <w:r w:rsidR="004D5EE1" w:rsidRPr="00490711">
        <w:rPr>
          <w:rStyle w:val="Emphasis"/>
        </w:rPr>
        <w:t xml:space="preserve">Selection </w:t>
      </w:r>
      <w:r w:rsidR="00047E6C" w:rsidRPr="00490711">
        <w:rPr>
          <w:rStyle w:val="Emphasis"/>
        </w:rPr>
        <w:t>c</w:t>
      </w:r>
      <w:r w:rsidR="004D5EE1" w:rsidRPr="00490711">
        <w:rPr>
          <w:rStyle w:val="Emphasis"/>
        </w:rPr>
        <w:t xml:space="preserve">riteria </w:t>
      </w: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478"/>
      </w:tblGrid>
      <w:tr w:rsidR="001E79CA" w:rsidRPr="001266F5" w14:paraId="3508E40E" w14:textId="77777777" w:rsidTr="00716EFD">
        <w:trPr>
          <w:cnfStyle w:val="100000000000" w:firstRow="1" w:lastRow="0" w:firstColumn="0" w:lastColumn="0" w:oddVBand="0" w:evenVBand="0" w:oddHBand="0" w:evenHBand="0" w:firstRowFirstColumn="0" w:firstRowLastColumn="0" w:lastRowFirstColumn="0" w:lastRowLastColumn="0"/>
        </w:trPr>
        <w:tc>
          <w:tcPr>
            <w:tcW w:w="10478" w:type="dxa"/>
            <w:tcBorders>
              <w:top w:val="none" w:sz="0" w:space="0" w:color="auto"/>
              <w:left w:val="none" w:sz="0" w:space="0" w:color="auto"/>
              <w:bottom w:val="none" w:sz="0" w:space="0" w:color="auto"/>
              <w:right w:val="none" w:sz="0" w:space="0" w:color="auto"/>
            </w:tcBorders>
            <w:shd w:val="clear" w:color="auto" w:fill="auto"/>
          </w:tcPr>
          <w:p w14:paraId="3CBD5BD6" w14:textId="77777777" w:rsidR="001E79CA" w:rsidRDefault="001E79CA" w:rsidP="00EB795D">
            <w:pPr>
              <w:pStyle w:val="ListParagraph"/>
              <w:widowControl/>
              <w:numPr>
                <w:ilvl w:val="0"/>
                <w:numId w:val="13"/>
              </w:numPr>
              <w:autoSpaceDE/>
              <w:autoSpaceDN/>
              <w:spacing w:before="120" w:after="120" w:line="259" w:lineRule="auto"/>
              <w:ind w:left="357" w:hanging="357"/>
              <w:rPr>
                <w:b/>
              </w:rPr>
            </w:pPr>
            <w:bookmarkStart w:id="25" w:name="_Hlk10641948"/>
            <w:r w:rsidRPr="00384D41">
              <w:rPr>
                <w:b/>
              </w:rPr>
              <w:t xml:space="preserve">Briefly describe the current environmental and public health challenges your municipality experiences </w:t>
            </w:r>
            <w:r>
              <w:rPr>
                <w:b/>
              </w:rPr>
              <w:t>resulting from</w:t>
            </w:r>
            <w:r w:rsidRPr="00384D41">
              <w:rPr>
                <w:b/>
              </w:rPr>
              <w:t xml:space="preserve"> pollution and waste. </w:t>
            </w:r>
          </w:p>
          <w:p w14:paraId="1643E010" w14:textId="77777777" w:rsidR="002B2F06" w:rsidRPr="001007D1" w:rsidRDefault="002B2F06" w:rsidP="002B2F06">
            <w:pPr>
              <w:pStyle w:val="TableText"/>
              <w:adjustRightInd/>
              <w:spacing w:before="120" w:after="120" w:line="259" w:lineRule="auto"/>
              <w:rPr>
                <w:sz w:val="22"/>
                <w:szCs w:val="22"/>
              </w:rPr>
            </w:pPr>
            <w:r w:rsidRPr="001007D1">
              <w:rPr>
                <w:sz w:val="22"/>
                <w:szCs w:val="22"/>
              </w:rPr>
              <w:t xml:space="preserve">Your response should include a description of the types of localised waste and pollution issues encountered in your municipality, and the impacts these have had on community and business. </w:t>
            </w:r>
          </w:p>
          <w:p w14:paraId="44F78D4B" w14:textId="77777777" w:rsidR="002B2F06" w:rsidRPr="001007D1" w:rsidRDefault="002B2F06" w:rsidP="002B2F06">
            <w:pPr>
              <w:pStyle w:val="TableText"/>
              <w:adjustRightInd/>
              <w:spacing w:before="120" w:after="120" w:line="259" w:lineRule="auto"/>
              <w:rPr>
                <w:sz w:val="22"/>
                <w:szCs w:val="22"/>
              </w:rPr>
            </w:pPr>
            <w:r w:rsidRPr="001007D1">
              <w:rPr>
                <w:sz w:val="22"/>
                <w:szCs w:val="22"/>
              </w:rPr>
              <w:t>Where possible, please provide statistics regarding:</w:t>
            </w:r>
          </w:p>
          <w:p w14:paraId="67F45B06" w14:textId="77777777" w:rsidR="002B2F06" w:rsidRPr="00384D41" w:rsidRDefault="002B2F06" w:rsidP="002B2F06">
            <w:pPr>
              <w:pStyle w:val="ListParagraph"/>
              <w:widowControl/>
              <w:numPr>
                <w:ilvl w:val="0"/>
                <w:numId w:val="14"/>
              </w:numPr>
              <w:autoSpaceDE/>
              <w:autoSpaceDN/>
              <w:spacing w:before="120" w:after="120" w:line="240" w:lineRule="atLeast"/>
              <w:rPr>
                <w:rFonts w:cs="Times New Roman"/>
              </w:rPr>
            </w:pPr>
            <w:r w:rsidRPr="00384D41">
              <w:rPr>
                <w:rFonts w:cs="Times New Roman"/>
              </w:rPr>
              <w:t xml:space="preserve">the number of pollution and waste </w:t>
            </w:r>
            <w:r>
              <w:rPr>
                <w:rFonts w:cs="Times New Roman"/>
              </w:rPr>
              <w:t>reports</w:t>
            </w:r>
            <w:r w:rsidRPr="00384D41">
              <w:rPr>
                <w:rFonts w:cs="Times New Roman"/>
              </w:rPr>
              <w:t xml:space="preserve"> </w:t>
            </w:r>
            <w:r>
              <w:rPr>
                <w:rFonts w:cs="Times New Roman"/>
              </w:rPr>
              <w:t>your council receives each year</w:t>
            </w:r>
            <w:r w:rsidRPr="00384D41">
              <w:rPr>
                <w:rFonts w:cs="Times New Roman"/>
              </w:rPr>
              <w:t xml:space="preserve"> </w:t>
            </w:r>
          </w:p>
          <w:p w14:paraId="2454DAC9" w14:textId="77777777" w:rsidR="002B2F06" w:rsidRDefault="002B2F06" w:rsidP="002B2F06">
            <w:pPr>
              <w:pStyle w:val="ListParagraph"/>
              <w:widowControl/>
              <w:numPr>
                <w:ilvl w:val="0"/>
                <w:numId w:val="14"/>
              </w:numPr>
              <w:autoSpaceDE/>
              <w:autoSpaceDN/>
              <w:spacing w:before="120" w:after="120" w:line="240" w:lineRule="atLeast"/>
              <w:rPr>
                <w:rFonts w:cs="Times New Roman"/>
              </w:rPr>
            </w:pPr>
            <w:r w:rsidRPr="00384D41">
              <w:rPr>
                <w:rFonts w:cs="Times New Roman"/>
              </w:rPr>
              <w:t xml:space="preserve">the number of pollution and waste </w:t>
            </w:r>
            <w:r>
              <w:rPr>
                <w:rFonts w:cs="Times New Roman"/>
              </w:rPr>
              <w:t>reports</w:t>
            </w:r>
            <w:r w:rsidRPr="00384D41">
              <w:rPr>
                <w:rFonts w:cs="Times New Roman"/>
              </w:rPr>
              <w:t xml:space="preserve"> </w:t>
            </w:r>
            <w:r>
              <w:rPr>
                <w:rFonts w:cs="Times New Roman"/>
              </w:rPr>
              <w:t xml:space="preserve">your </w:t>
            </w:r>
            <w:r w:rsidRPr="00384D41">
              <w:rPr>
                <w:rFonts w:cs="Times New Roman"/>
              </w:rPr>
              <w:t>council responds to each year</w:t>
            </w:r>
          </w:p>
          <w:p w14:paraId="665A102F" w14:textId="12D82AF9" w:rsidR="002B2F06" w:rsidRPr="00384D41" w:rsidRDefault="002B2F06" w:rsidP="002B2F06">
            <w:pPr>
              <w:pStyle w:val="ListParagraph"/>
              <w:widowControl/>
              <w:numPr>
                <w:ilvl w:val="0"/>
                <w:numId w:val="14"/>
              </w:numPr>
              <w:autoSpaceDE/>
              <w:autoSpaceDN/>
              <w:spacing w:before="120" w:after="120" w:line="240" w:lineRule="atLeast"/>
              <w:rPr>
                <w:rFonts w:cs="Times New Roman"/>
              </w:rPr>
            </w:pPr>
            <w:r>
              <w:rPr>
                <w:rFonts w:cs="Times New Roman"/>
              </w:rPr>
              <w:t>the prevalence</w:t>
            </w:r>
            <w:r w:rsidRPr="004D653E">
              <w:rPr>
                <w:rFonts w:cs="Times New Roman"/>
              </w:rPr>
              <w:t xml:space="preserve"> of </w:t>
            </w:r>
            <w:r>
              <w:rPr>
                <w:rFonts w:cs="Times New Roman"/>
              </w:rPr>
              <w:t xml:space="preserve">illegal </w:t>
            </w:r>
            <w:r w:rsidR="00751696">
              <w:rPr>
                <w:rFonts w:cs="Times New Roman"/>
              </w:rPr>
              <w:t>industrial and chemical</w:t>
            </w:r>
            <w:r>
              <w:rPr>
                <w:rFonts w:cs="Times New Roman"/>
              </w:rPr>
              <w:t xml:space="preserve"> waste</w:t>
            </w:r>
            <w:r w:rsidR="00751696">
              <w:rPr>
                <w:rFonts w:cs="Times New Roman"/>
              </w:rPr>
              <w:t xml:space="preserve"> stockpiling</w:t>
            </w:r>
            <w:r>
              <w:rPr>
                <w:rFonts w:cs="Times New Roman"/>
              </w:rPr>
              <w:t>.</w:t>
            </w:r>
          </w:p>
          <w:p w14:paraId="66CBD720" w14:textId="282BB9A3" w:rsidR="002B2F06" w:rsidRPr="002B2F06" w:rsidRDefault="002B2F06" w:rsidP="002B2F06">
            <w:pPr>
              <w:pStyle w:val="TableText"/>
              <w:adjustRightInd/>
              <w:spacing w:before="120" w:after="120" w:line="259" w:lineRule="auto"/>
              <w:rPr>
                <w:b/>
              </w:rPr>
            </w:pPr>
            <w:r w:rsidRPr="001007D1">
              <w:rPr>
                <w:sz w:val="22"/>
                <w:szCs w:val="22"/>
              </w:rPr>
              <w:t>(Limit: 500 words)</w:t>
            </w:r>
          </w:p>
        </w:tc>
      </w:tr>
      <w:bookmarkEnd w:id="25"/>
      <w:tr w:rsidR="001E79CA" w:rsidRPr="001266F5" w14:paraId="586D12ED" w14:textId="77777777" w:rsidTr="00716EFD">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14:paraId="1E80F64C" w14:textId="14F8C412" w:rsidR="001E79CA" w:rsidRPr="002B2F06" w:rsidRDefault="001E79CA" w:rsidP="001E79CA">
            <w:pPr>
              <w:pStyle w:val="TableText"/>
              <w:adjustRightInd/>
              <w:spacing w:before="120" w:after="120"/>
              <w:rPr>
                <w:b/>
                <w:sz w:val="22"/>
                <w:szCs w:val="22"/>
              </w:rPr>
            </w:pPr>
            <w:r w:rsidRPr="002B2F06">
              <w:rPr>
                <w:b/>
                <w:sz w:val="22"/>
                <w:szCs w:val="22"/>
              </w:rPr>
              <w:t>Response to selection criteria 1:</w:t>
            </w:r>
          </w:p>
          <w:p w14:paraId="5DF3D259" w14:textId="45EC8A43" w:rsidR="001E79CA" w:rsidRPr="001E79CA" w:rsidRDefault="001E79CA" w:rsidP="001E79CA">
            <w:pPr>
              <w:pStyle w:val="TableText"/>
              <w:adjustRightInd/>
              <w:spacing w:before="120" w:after="120"/>
              <w:rPr>
                <w:sz w:val="22"/>
                <w:szCs w:val="22"/>
              </w:rPr>
            </w:pPr>
            <w:r w:rsidRPr="001E79CA">
              <w:rPr>
                <w:sz w:val="22"/>
                <w:szCs w:val="22"/>
              </w:rPr>
              <w:fldChar w:fldCharType="begin">
                <w:ffData>
                  <w:name w:val=""/>
                  <w:enabled/>
                  <w:calcOnExit w:val="0"/>
                  <w:textInput/>
                </w:ffData>
              </w:fldChar>
            </w:r>
            <w:r w:rsidRPr="001E79CA">
              <w:rPr>
                <w:sz w:val="22"/>
                <w:szCs w:val="22"/>
              </w:rPr>
              <w:instrText xml:space="preserve"> FORMTEXT </w:instrText>
            </w:r>
            <w:r w:rsidRPr="001E79CA">
              <w:rPr>
                <w:sz w:val="22"/>
                <w:szCs w:val="22"/>
              </w:rPr>
            </w:r>
            <w:r w:rsidRPr="001E79CA">
              <w:rPr>
                <w:sz w:val="22"/>
                <w:szCs w:val="22"/>
              </w:rPr>
              <w:fldChar w:fldCharType="separate"/>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sz w:val="22"/>
                <w:szCs w:val="22"/>
              </w:rPr>
              <w:fldChar w:fldCharType="end"/>
            </w:r>
          </w:p>
          <w:p w14:paraId="6DD981F6" w14:textId="55AFA295" w:rsidR="001E79CA" w:rsidRPr="001E79CA" w:rsidRDefault="001E79CA" w:rsidP="001E79CA">
            <w:pPr>
              <w:pStyle w:val="TableText"/>
              <w:adjustRightInd/>
              <w:spacing w:before="120" w:after="120"/>
              <w:rPr>
                <w:sz w:val="22"/>
                <w:szCs w:val="22"/>
              </w:rPr>
            </w:pPr>
          </w:p>
          <w:p w14:paraId="4DFD1C7F" w14:textId="6D4E4E6B" w:rsidR="001E79CA" w:rsidRDefault="001E79CA" w:rsidP="001E79CA">
            <w:pPr>
              <w:pStyle w:val="TableText"/>
              <w:adjustRightInd/>
              <w:spacing w:before="120" w:after="120"/>
              <w:rPr>
                <w:sz w:val="22"/>
                <w:szCs w:val="22"/>
              </w:rPr>
            </w:pPr>
          </w:p>
          <w:p w14:paraId="702360DE" w14:textId="77777777" w:rsidR="00C373E0" w:rsidRPr="001E79CA" w:rsidRDefault="00C373E0" w:rsidP="001E79CA">
            <w:pPr>
              <w:pStyle w:val="TableText"/>
              <w:adjustRightInd/>
              <w:spacing w:before="120" w:after="120"/>
              <w:rPr>
                <w:sz w:val="22"/>
                <w:szCs w:val="22"/>
              </w:rPr>
            </w:pPr>
          </w:p>
          <w:p w14:paraId="6D433246" w14:textId="77777777" w:rsidR="001E79CA" w:rsidRPr="001E79CA" w:rsidRDefault="001E79CA" w:rsidP="001E79CA">
            <w:pPr>
              <w:pStyle w:val="TableText"/>
              <w:adjustRightInd/>
              <w:spacing w:before="120" w:after="120"/>
              <w:rPr>
                <w:sz w:val="22"/>
                <w:szCs w:val="22"/>
              </w:rPr>
            </w:pPr>
          </w:p>
          <w:p w14:paraId="4C5BAE35" w14:textId="77777777" w:rsidR="001E79CA" w:rsidRPr="001E79CA" w:rsidRDefault="001E79CA" w:rsidP="001E79CA">
            <w:pPr>
              <w:pStyle w:val="TableText"/>
              <w:adjustRightInd/>
              <w:spacing w:before="120" w:after="120"/>
              <w:rPr>
                <w:sz w:val="22"/>
                <w:szCs w:val="22"/>
              </w:rPr>
            </w:pPr>
          </w:p>
          <w:p w14:paraId="7436FA32" w14:textId="77777777" w:rsidR="001E79CA" w:rsidRPr="001E79CA" w:rsidRDefault="001E79CA" w:rsidP="009B1DDF">
            <w:pPr>
              <w:pStyle w:val="TableText"/>
              <w:rPr>
                <w:sz w:val="22"/>
                <w:szCs w:val="22"/>
              </w:rPr>
            </w:pPr>
          </w:p>
          <w:p w14:paraId="7C295349" w14:textId="77777777" w:rsidR="001E79CA" w:rsidRPr="001266F5" w:rsidRDefault="001E79CA" w:rsidP="009B1DDF">
            <w:pPr>
              <w:pStyle w:val="TableText"/>
            </w:pPr>
          </w:p>
        </w:tc>
      </w:tr>
    </w:tbl>
    <w:p w14:paraId="1E0E0294" w14:textId="6139361A" w:rsidR="004D5EE1" w:rsidRPr="001E79CA" w:rsidRDefault="004D5EE1" w:rsidP="001E79CA">
      <w:pPr>
        <w:spacing w:after="120"/>
        <w:rPr>
          <w:b/>
        </w:rPr>
      </w:pP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478"/>
      </w:tblGrid>
      <w:tr w:rsidR="001E79CA" w:rsidRPr="001266F5" w14:paraId="2F763AAB" w14:textId="77777777" w:rsidTr="002B2F06">
        <w:trPr>
          <w:cnfStyle w:val="100000000000" w:firstRow="1" w:lastRow="0" w:firstColumn="0" w:lastColumn="0" w:oddVBand="0" w:evenVBand="0" w:oddHBand="0" w:evenHBand="0" w:firstRowFirstColumn="0" w:firstRowLastColumn="0" w:lastRowFirstColumn="0" w:lastRowLastColumn="0"/>
        </w:trPr>
        <w:tc>
          <w:tcPr>
            <w:tcW w:w="10478" w:type="dxa"/>
            <w:tcBorders>
              <w:top w:val="none" w:sz="0" w:space="0" w:color="auto"/>
              <w:left w:val="none" w:sz="0" w:space="0" w:color="auto"/>
              <w:bottom w:val="none" w:sz="0" w:space="0" w:color="auto"/>
              <w:right w:val="none" w:sz="0" w:space="0" w:color="auto"/>
            </w:tcBorders>
            <w:shd w:val="clear" w:color="auto" w:fill="auto"/>
          </w:tcPr>
          <w:p w14:paraId="7F879574" w14:textId="77777777" w:rsidR="001E79CA" w:rsidRDefault="001E79CA" w:rsidP="00EB795D">
            <w:pPr>
              <w:pStyle w:val="ListParagraph"/>
              <w:widowControl/>
              <w:numPr>
                <w:ilvl w:val="0"/>
                <w:numId w:val="13"/>
              </w:numPr>
              <w:autoSpaceDE/>
              <w:autoSpaceDN/>
              <w:spacing w:before="120" w:after="120" w:line="259" w:lineRule="auto"/>
              <w:ind w:left="357" w:hanging="357"/>
              <w:rPr>
                <w:b/>
              </w:rPr>
            </w:pPr>
            <w:r w:rsidRPr="00384D41">
              <w:rPr>
                <w:b/>
              </w:rPr>
              <w:t>Demonstrate your council’s commitment to improving liveability and amenity by addressing pollution and waste.</w:t>
            </w:r>
          </w:p>
          <w:p w14:paraId="397DB964" w14:textId="77777777" w:rsidR="002B2F06" w:rsidRPr="001007D1" w:rsidRDefault="002B2F06" w:rsidP="002B2F06">
            <w:pPr>
              <w:pStyle w:val="TableText"/>
              <w:adjustRightInd/>
              <w:spacing w:before="120" w:after="120" w:line="259" w:lineRule="auto"/>
              <w:rPr>
                <w:sz w:val="22"/>
                <w:szCs w:val="22"/>
              </w:rPr>
            </w:pPr>
            <w:r w:rsidRPr="001007D1">
              <w:rPr>
                <w:sz w:val="22"/>
                <w:szCs w:val="22"/>
              </w:rPr>
              <w:t xml:space="preserve">Your response should include reference to council strategies and policies that address environmental and public health impacts from pollution and/or waste. Where possible, also provide examples where council has demonstrated a proactive approach to managing, reducing or otherwise addressing the impacts of pollution and/or waste. </w:t>
            </w:r>
          </w:p>
          <w:p w14:paraId="4C8F45D1" w14:textId="273E13F0" w:rsidR="002B2F06" w:rsidRPr="002B2F06" w:rsidRDefault="002B2F06" w:rsidP="002B2F06">
            <w:pPr>
              <w:pStyle w:val="TableText"/>
              <w:adjustRightInd/>
              <w:spacing w:before="120" w:after="120" w:line="259" w:lineRule="auto"/>
              <w:rPr>
                <w:b/>
              </w:rPr>
            </w:pPr>
            <w:r w:rsidRPr="001007D1">
              <w:rPr>
                <w:sz w:val="22"/>
                <w:szCs w:val="22"/>
              </w:rPr>
              <w:t>(Limit: 500 words)</w:t>
            </w:r>
          </w:p>
        </w:tc>
      </w:tr>
      <w:tr w:rsidR="001E79CA" w:rsidRPr="001266F5" w14:paraId="27F87CD0" w14:textId="77777777" w:rsidTr="002B2F06">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14:paraId="3CA7395A" w14:textId="634D2B99" w:rsidR="001E79CA" w:rsidRPr="002B2F06" w:rsidRDefault="001E79CA" w:rsidP="009B1DDF">
            <w:pPr>
              <w:pStyle w:val="TableText"/>
              <w:adjustRightInd/>
              <w:spacing w:before="120" w:after="120"/>
              <w:rPr>
                <w:b/>
                <w:sz w:val="22"/>
                <w:szCs w:val="22"/>
              </w:rPr>
            </w:pPr>
            <w:r w:rsidRPr="002B2F06">
              <w:rPr>
                <w:b/>
                <w:sz w:val="22"/>
                <w:szCs w:val="22"/>
              </w:rPr>
              <w:t>Response to selection criteria 2:</w:t>
            </w:r>
          </w:p>
          <w:p w14:paraId="76500310" w14:textId="77777777" w:rsidR="001E79CA" w:rsidRPr="001E79CA" w:rsidRDefault="001E79CA" w:rsidP="009B1DDF">
            <w:pPr>
              <w:pStyle w:val="TableText"/>
              <w:adjustRightInd/>
              <w:spacing w:before="120" w:after="120"/>
              <w:rPr>
                <w:sz w:val="22"/>
                <w:szCs w:val="22"/>
              </w:rPr>
            </w:pPr>
            <w:r w:rsidRPr="001E79CA">
              <w:rPr>
                <w:sz w:val="22"/>
                <w:szCs w:val="22"/>
              </w:rPr>
              <w:fldChar w:fldCharType="begin">
                <w:ffData>
                  <w:name w:val=""/>
                  <w:enabled/>
                  <w:calcOnExit w:val="0"/>
                  <w:textInput/>
                </w:ffData>
              </w:fldChar>
            </w:r>
            <w:r w:rsidRPr="001E79CA">
              <w:rPr>
                <w:sz w:val="22"/>
                <w:szCs w:val="22"/>
              </w:rPr>
              <w:instrText xml:space="preserve"> FORMTEXT </w:instrText>
            </w:r>
            <w:r w:rsidRPr="001E79CA">
              <w:rPr>
                <w:sz w:val="22"/>
                <w:szCs w:val="22"/>
              </w:rPr>
            </w:r>
            <w:r w:rsidRPr="001E79CA">
              <w:rPr>
                <w:sz w:val="22"/>
                <w:szCs w:val="22"/>
              </w:rPr>
              <w:fldChar w:fldCharType="separate"/>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sz w:val="22"/>
                <w:szCs w:val="22"/>
              </w:rPr>
              <w:fldChar w:fldCharType="end"/>
            </w:r>
          </w:p>
          <w:p w14:paraId="7692870D" w14:textId="77777777" w:rsidR="001E79CA" w:rsidRPr="001E79CA" w:rsidRDefault="001E79CA" w:rsidP="009B1DDF">
            <w:pPr>
              <w:pStyle w:val="TableText"/>
              <w:adjustRightInd/>
              <w:spacing w:before="120" w:after="120"/>
              <w:rPr>
                <w:sz w:val="22"/>
                <w:szCs w:val="22"/>
              </w:rPr>
            </w:pPr>
          </w:p>
          <w:p w14:paraId="6E5402DE" w14:textId="18482A8C" w:rsidR="001E79CA" w:rsidRDefault="001E79CA" w:rsidP="009B1DDF">
            <w:pPr>
              <w:pStyle w:val="TableText"/>
              <w:adjustRightInd/>
              <w:spacing w:before="120" w:after="120"/>
              <w:rPr>
                <w:sz w:val="22"/>
                <w:szCs w:val="22"/>
              </w:rPr>
            </w:pPr>
          </w:p>
          <w:p w14:paraId="2395071E" w14:textId="77777777" w:rsidR="00C373E0" w:rsidRPr="001E79CA" w:rsidRDefault="00C373E0" w:rsidP="009B1DDF">
            <w:pPr>
              <w:pStyle w:val="TableText"/>
              <w:adjustRightInd/>
              <w:spacing w:before="120" w:after="120"/>
              <w:rPr>
                <w:sz w:val="22"/>
                <w:szCs w:val="22"/>
              </w:rPr>
            </w:pPr>
          </w:p>
          <w:p w14:paraId="27FEF650" w14:textId="77777777" w:rsidR="001E79CA" w:rsidRPr="001E79CA" w:rsidRDefault="001E79CA" w:rsidP="009B1DDF">
            <w:pPr>
              <w:pStyle w:val="TableText"/>
              <w:adjustRightInd/>
              <w:spacing w:before="120" w:after="120"/>
              <w:rPr>
                <w:sz w:val="22"/>
                <w:szCs w:val="22"/>
              </w:rPr>
            </w:pPr>
          </w:p>
          <w:p w14:paraId="7B3C11AF" w14:textId="77777777" w:rsidR="001E79CA" w:rsidRPr="001E79CA" w:rsidRDefault="001E79CA" w:rsidP="009B1DDF">
            <w:pPr>
              <w:pStyle w:val="TableText"/>
              <w:adjustRightInd/>
              <w:spacing w:before="120" w:after="120"/>
              <w:rPr>
                <w:sz w:val="22"/>
                <w:szCs w:val="22"/>
              </w:rPr>
            </w:pPr>
          </w:p>
          <w:p w14:paraId="4A7F505F" w14:textId="77777777" w:rsidR="001E79CA" w:rsidRPr="001E79CA" w:rsidRDefault="001E79CA" w:rsidP="009B1DDF">
            <w:pPr>
              <w:pStyle w:val="TableText"/>
              <w:rPr>
                <w:sz w:val="22"/>
                <w:szCs w:val="22"/>
              </w:rPr>
            </w:pPr>
          </w:p>
          <w:p w14:paraId="113B38A3" w14:textId="77777777" w:rsidR="001E79CA" w:rsidRPr="001266F5" w:rsidRDefault="001E79CA" w:rsidP="009B1DDF">
            <w:pPr>
              <w:pStyle w:val="TableText"/>
            </w:pPr>
          </w:p>
        </w:tc>
      </w:tr>
    </w:tbl>
    <w:p w14:paraId="6E48D43D" w14:textId="3EC8FE15" w:rsidR="005507CC" w:rsidRDefault="005507CC" w:rsidP="00E82116">
      <w:pPr>
        <w:pStyle w:val="ListParagraph"/>
        <w:spacing w:after="120"/>
        <w:ind w:left="17" w:firstLine="0"/>
      </w:pPr>
    </w:p>
    <w:p w14:paraId="1B69DFD3" w14:textId="77777777" w:rsidR="00C373E0" w:rsidRDefault="00C373E0" w:rsidP="00EB795D">
      <w:pPr>
        <w:spacing w:after="120"/>
      </w:pP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478"/>
      </w:tblGrid>
      <w:tr w:rsidR="005507CC" w:rsidRPr="001266F5" w14:paraId="41DFF8BD" w14:textId="77777777" w:rsidTr="002B2F06">
        <w:trPr>
          <w:cnfStyle w:val="100000000000" w:firstRow="1" w:lastRow="0" w:firstColumn="0" w:lastColumn="0" w:oddVBand="0" w:evenVBand="0" w:oddHBand="0" w:evenHBand="0" w:firstRowFirstColumn="0" w:firstRowLastColumn="0" w:lastRowFirstColumn="0" w:lastRowLastColumn="0"/>
        </w:trPr>
        <w:tc>
          <w:tcPr>
            <w:tcW w:w="10478" w:type="dxa"/>
            <w:tcBorders>
              <w:top w:val="none" w:sz="0" w:space="0" w:color="auto"/>
              <w:left w:val="none" w:sz="0" w:space="0" w:color="auto"/>
              <w:bottom w:val="none" w:sz="0" w:space="0" w:color="auto"/>
              <w:right w:val="none" w:sz="0" w:space="0" w:color="auto"/>
            </w:tcBorders>
            <w:shd w:val="clear" w:color="auto" w:fill="auto"/>
          </w:tcPr>
          <w:p w14:paraId="3D8C90E4" w14:textId="77777777" w:rsidR="005507CC" w:rsidRDefault="005507CC" w:rsidP="00EB795D">
            <w:pPr>
              <w:pStyle w:val="ListParagraph"/>
              <w:widowControl/>
              <w:numPr>
                <w:ilvl w:val="0"/>
                <w:numId w:val="13"/>
              </w:numPr>
              <w:autoSpaceDE/>
              <w:autoSpaceDN/>
              <w:spacing w:before="120" w:after="120" w:line="259" w:lineRule="auto"/>
              <w:ind w:left="357" w:hanging="357"/>
              <w:rPr>
                <w:b/>
              </w:rPr>
            </w:pPr>
            <w:r w:rsidRPr="00384D41">
              <w:rPr>
                <w:b/>
              </w:rPr>
              <w:lastRenderedPageBreak/>
              <w:t>Describe how your municipalit</w:t>
            </w:r>
            <w:r>
              <w:rPr>
                <w:b/>
              </w:rPr>
              <w:t>y would benefit from and use</w:t>
            </w:r>
            <w:r w:rsidRPr="00384D41">
              <w:rPr>
                <w:b/>
              </w:rPr>
              <w:t xml:space="preserve"> an OPLE. </w:t>
            </w:r>
          </w:p>
          <w:p w14:paraId="1C4862CE" w14:textId="77777777" w:rsidR="00E95165" w:rsidRPr="001007D1" w:rsidRDefault="00E95165" w:rsidP="00E95165">
            <w:pPr>
              <w:pStyle w:val="TableText"/>
              <w:adjustRightInd/>
              <w:spacing w:before="120" w:after="120" w:line="259" w:lineRule="auto"/>
              <w:rPr>
                <w:sz w:val="22"/>
                <w:szCs w:val="22"/>
              </w:rPr>
            </w:pPr>
            <w:r w:rsidRPr="001007D1">
              <w:rPr>
                <w:sz w:val="22"/>
                <w:szCs w:val="22"/>
              </w:rPr>
              <w:t xml:space="preserve">Given your responses to criteria 1 and 2 above, please describe how an OPLE would enhance existing council services to respond to more persistent, smaller scale, localised waste and pollution issues. </w:t>
            </w:r>
          </w:p>
          <w:p w14:paraId="7B031F98" w14:textId="200338D4" w:rsidR="00E95165" w:rsidRPr="00E95165" w:rsidRDefault="00E95165" w:rsidP="00E95165">
            <w:pPr>
              <w:pStyle w:val="TableText"/>
              <w:adjustRightInd/>
              <w:spacing w:before="120" w:after="120" w:line="259" w:lineRule="auto"/>
              <w:rPr>
                <w:b/>
              </w:rPr>
            </w:pPr>
            <w:r w:rsidRPr="001007D1">
              <w:rPr>
                <w:sz w:val="22"/>
                <w:szCs w:val="22"/>
              </w:rPr>
              <w:t>(Limit: 500 words)</w:t>
            </w:r>
          </w:p>
        </w:tc>
      </w:tr>
      <w:tr w:rsidR="005507CC" w:rsidRPr="001266F5" w14:paraId="1BC25C88" w14:textId="77777777" w:rsidTr="002B2F06">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14:paraId="16F409FE" w14:textId="4D5D8B0E" w:rsidR="005507CC" w:rsidRPr="00E95165" w:rsidRDefault="005507CC" w:rsidP="009B1DDF">
            <w:pPr>
              <w:pStyle w:val="TableText"/>
              <w:adjustRightInd/>
              <w:spacing w:before="120" w:after="120"/>
              <w:rPr>
                <w:b/>
                <w:sz w:val="22"/>
                <w:szCs w:val="22"/>
              </w:rPr>
            </w:pPr>
            <w:r w:rsidRPr="00E95165">
              <w:rPr>
                <w:b/>
                <w:sz w:val="22"/>
                <w:szCs w:val="22"/>
              </w:rPr>
              <w:t>Response to selection criteria 3:</w:t>
            </w:r>
          </w:p>
          <w:p w14:paraId="2B301471" w14:textId="77777777" w:rsidR="005507CC" w:rsidRPr="001E79CA" w:rsidRDefault="005507CC" w:rsidP="009B1DDF">
            <w:pPr>
              <w:pStyle w:val="TableText"/>
              <w:adjustRightInd/>
              <w:spacing w:before="120" w:after="120"/>
              <w:rPr>
                <w:sz w:val="22"/>
                <w:szCs w:val="22"/>
              </w:rPr>
            </w:pPr>
            <w:r w:rsidRPr="001E79CA">
              <w:rPr>
                <w:sz w:val="22"/>
                <w:szCs w:val="22"/>
              </w:rPr>
              <w:fldChar w:fldCharType="begin">
                <w:ffData>
                  <w:name w:val=""/>
                  <w:enabled/>
                  <w:calcOnExit w:val="0"/>
                  <w:textInput/>
                </w:ffData>
              </w:fldChar>
            </w:r>
            <w:r w:rsidRPr="001E79CA">
              <w:rPr>
                <w:sz w:val="22"/>
                <w:szCs w:val="22"/>
              </w:rPr>
              <w:instrText xml:space="preserve"> FORMTEXT </w:instrText>
            </w:r>
            <w:r w:rsidRPr="001E79CA">
              <w:rPr>
                <w:sz w:val="22"/>
                <w:szCs w:val="22"/>
              </w:rPr>
            </w:r>
            <w:r w:rsidRPr="001E79CA">
              <w:rPr>
                <w:sz w:val="22"/>
                <w:szCs w:val="22"/>
              </w:rPr>
              <w:fldChar w:fldCharType="separate"/>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sz w:val="22"/>
                <w:szCs w:val="22"/>
              </w:rPr>
              <w:fldChar w:fldCharType="end"/>
            </w:r>
          </w:p>
          <w:p w14:paraId="6E8CEB3F" w14:textId="77777777" w:rsidR="005507CC" w:rsidRPr="001E79CA" w:rsidRDefault="005507CC" w:rsidP="009B1DDF">
            <w:pPr>
              <w:pStyle w:val="TableText"/>
              <w:adjustRightInd/>
              <w:spacing w:before="120" w:after="120"/>
              <w:rPr>
                <w:sz w:val="22"/>
                <w:szCs w:val="22"/>
              </w:rPr>
            </w:pPr>
          </w:p>
          <w:p w14:paraId="2F29B292" w14:textId="77777777" w:rsidR="005507CC" w:rsidRPr="001E79CA" w:rsidRDefault="005507CC" w:rsidP="009B1DDF">
            <w:pPr>
              <w:pStyle w:val="TableText"/>
              <w:adjustRightInd/>
              <w:spacing w:before="120" w:after="120"/>
              <w:rPr>
                <w:sz w:val="22"/>
                <w:szCs w:val="22"/>
              </w:rPr>
            </w:pPr>
          </w:p>
          <w:p w14:paraId="6DB4470E" w14:textId="77777777" w:rsidR="005507CC" w:rsidRPr="001E79CA" w:rsidRDefault="005507CC" w:rsidP="009B1DDF">
            <w:pPr>
              <w:pStyle w:val="TableText"/>
              <w:adjustRightInd/>
              <w:spacing w:before="120" w:after="120"/>
              <w:rPr>
                <w:sz w:val="22"/>
                <w:szCs w:val="22"/>
              </w:rPr>
            </w:pPr>
          </w:p>
          <w:p w14:paraId="3816D0E2" w14:textId="273EBD9A" w:rsidR="005507CC" w:rsidRDefault="005507CC" w:rsidP="009B1DDF">
            <w:pPr>
              <w:pStyle w:val="TableText"/>
              <w:adjustRightInd/>
              <w:spacing w:before="120" w:after="120"/>
              <w:rPr>
                <w:sz w:val="22"/>
                <w:szCs w:val="22"/>
              </w:rPr>
            </w:pPr>
          </w:p>
          <w:p w14:paraId="2CFC7D29" w14:textId="77777777" w:rsidR="00C373E0" w:rsidRPr="001E79CA" w:rsidRDefault="00C373E0" w:rsidP="009B1DDF">
            <w:pPr>
              <w:pStyle w:val="TableText"/>
              <w:adjustRightInd/>
              <w:spacing w:before="120" w:after="120"/>
              <w:rPr>
                <w:sz w:val="22"/>
                <w:szCs w:val="22"/>
              </w:rPr>
            </w:pPr>
          </w:p>
          <w:p w14:paraId="5E583E0C" w14:textId="77777777" w:rsidR="005507CC" w:rsidRPr="001E79CA" w:rsidRDefault="005507CC" w:rsidP="009B1DDF">
            <w:pPr>
              <w:pStyle w:val="TableText"/>
              <w:rPr>
                <w:sz w:val="22"/>
                <w:szCs w:val="22"/>
              </w:rPr>
            </w:pPr>
          </w:p>
          <w:p w14:paraId="7A514B4A" w14:textId="77777777" w:rsidR="005507CC" w:rsidRPr="001266F5" w:rsidRDefault="005507CC" w:rsidP="009B1DDF">
            <w:pPr>
              <w:pStyle w:val="TableText"/>
            </w:pPr>
          </w:p>
        </w:tc>
      </w:tr>
    </w:tbl>
    <w:p w14:paraId="65F1FF4D" w14:textId="3E177904" w:rsidR="004D5EE1" w:rsidRPr="00013327" w:rsidRDefault="004D5EE1" w:rsidP="00013327">
      <w:pPr>
        <w:spacing w:after="120"/>
        <w:rPr>
          <w:b/>
        </w:rPr>
      </w:pP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478"/>
      </w:tblGrid>
      <w:tr w:rsidR="00013327" w:rsidRPr="001266F5" w14:paraId="65C5A790" w14:textId="77777777" w:rsidTr="00E95165">
        <w:trPr>
          <w:cnfStyle w:val="100000000000" w:firstRow="1" w:lastRow="0" w:firstColumn="0" w:lastColumn="0" w:oddVBand="0" w:evenVBand="0" w:oddHBand="0" w:evenHBand="0" w:firstRowFirstColumn="0" w:firstRowLastColumn="0" w:lastRowFirstColumn="0" w:lastRowLastColumn="0"/>
        </w:trPr>
        <w:tc>
          <w:tcPr>
            <w:tcW w:w="10478" w:type="dxa"/>
            <w:tcBorders>
              <w:top w:val="none" w:sz="0" w:space="0" w:color="auto"/>
              <w:left w:val="none" w:sz="0" w:space="0" w:color="auto"/>
              <w:bottom w:val="none" w:sz="0" w:space="0" w:color="auto"/>
              <w:right w:val="none" w:sz="0" w:space="0" w:color="auto"/>
            </w:tcBorders>
            <w:shd w:val="clear" w:color="auto" w:fill="auto"/>
          </w:tcPr>
          <w:p w14:paraId="1502A845" w14:textId="77777777" w:rsidR="00013327" w:rsidRDefault="00013327" w:rsidP="00EB795D">
            <w:pPr>
              <w:pStyle w:val="ListParagraph"/>
              <w:widowControl/>
              <w:numPr>
                <w:ilvl w:val="0"/>
                <w:numId w:val="13"/>
              </w:numPr>
              <w:autoSpaceDE/>
              <w:autoSpaceDN/>
              <w:spacing w:before="120" w:after="120" w:line="259" w:lineRule="auto"/>
              <w:ind w:left="357" w:hanging="357"/>
              <w:rPr>
                <w:b/>
              </w:rPr>
            </w:pPr>
            <w:r w:rsidRPr="00384D41">
              <w:rPr>
                <w:b/>
              </w:rPr>
              <w:t>Describe your council’s capacity and capability to actively support an OPLE located in your council office.</w:t>
            </w:r>
          </w:p>
          <w:p w14:paraId="0A30D638" w14:textId="77777777" w:rsidR="00E95165" w:rsidRPr="001007D1" w:rsidRDefault="00E95165" w:rsidP="00E95165">
            <w:pPr>
              <w:pStyle w:val="TableText"/>
              <w:adjustRightInd/>
              <w:spacing w:before="120" w:after="120" w:line="259" w:lineRule="auto"/>
              <w:rPr>
                <w:sz w:val="22"/>
                <w:szCs w:val="22"/>
              </w:rPr>
            </w:pPr>
            <w:r w:rsidRPr="001007D1">
              <w:rPr>
                <w:sz w:val="22"/>
                <w:szCs w:val="22"/>
              </w:rPr>
              <w:t xml:space="preserve">The success of the OPLE is dependent upon adequate support both from the EPA and the local council. Please describe how your council will actively support an OPLE for the duration of the OPLE pilot. </w:t>
            </w:r>
          </w:p>
          <w:p w14:paraId="0E96DE37" w14:textId="77777777" w:rsidR="00E95165" w:rsidRPr="001007D1" w:rsidRDefault="00E95165" w:rsidP="00E95165">
            <w:pPr>
              <w:pStyle w:val="TableText"/>
              <w:adjustRightInd/>
              <w:spacing w:before="120" w:after="120" w:line="259" w:lineRule="auto"/>
              <w:rPr>
                <w:sz w:val="22"/>
                <w:szCs w:val="22"/>
              </w:rPr>
            </w:pPr>
            <w:r w:rsidRPr="001007D1">
              <w:rPr>
                <w:sz w:val="22"/>
                <w:szCs w:val="22"/>
              </w:rPr>
              <w:t xml:space="preserve">Please confirm that your council will provide access to a fleet vehicle, office facilities (desk and internet) and employee support services. </w:t>
            </w:r>
          </w:p>
          <w:p w14:paraId="50E7C036" w14:textId="4CD79C7A" w:rsidR="00E95165" w:rsidRPr="00E95165" w:rsidRDefault="00E95165" w:rsidP="00E95165">
            <w:pPr>
              <w:pStyle w:val="TableText"/>
              <w:adjustRightInd/>
              <w:spacing w:before="120" w:after="120" w:line="259" w:lineRule="auto"/>
              <w:rPr>
                <w:b/>
              </w:rPr>
            </w:pPr>
            <w:r w:rsidRPr="001007D1">
              <w:rPr>
                <w:sz w:val="22"/>
                <w:szCs w:val="22"/>
              </w:rPr>
              <w:t>(Limit: 500 words)</w:t>
            </w:r>
          </w:p>
        </w:tc>
      </w:tr>
      <w:tr w:rsidR="00013327" w:rsidRPr="001266F5" w14:paraId="3044CDDC" w14:textId="77777777" w:rsidTr="00E95165">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14:paraId="37513583" w14:textId="23CBF6D8" w:rsidR="00013327" w:rsidRPr="00E95165" w:rsidRDefault="00013327" w:rsidP="009B1DDF">
            <w:pPr>
              <w:pStyle w:val="TableText"/>
              <w:adjustRightInd/>
              <w:spacing w:before="120" w:after="120"/>
              <w:rPr>
                <w:b/>
                <w:sz w:val="22"/>
                <w:szCs w:val="22"/>
              </w:rPr>
            </w:pPr>
            <w:r w:rsidRPr="00E95165">
              <w:rPr>
                <w:b/>
                <w:sz w:val="22"/>
                <w:szCs w:val="22"/>
              </w:rPr>
              <w:t>Response to selection criteria 4:</w:t>
            </w:r>
          </w:p>
          <w:p w14:paraId="417EAAAC" w14:textId="77777777" w:rsidR="00013327" w:rsidRPr="001E79CA" w:rsidRDefault="00013327" w:rsidP="009B1DDF">
            <w:pPr>
              <w:pStyle w:val="TableText"/>
              <w:adjustRightInd/>
              <w:spacing w:before="120" w:after="120"/>
              <w:rPr>
                <w:sz w:val="22"/>
                <w:szCs w:val="22"/>
              </w:rPr>
            </w:pPr>
            <w:r w:rsidRPr="001E79CA">
              <w:rPr>
                <w:sz w:val="22"/>
                <w:szCs w:val="22"/>
              </w:rPr>
              <w:fldChar w:fldCharType="begin">
                <w:ffData>
                  <w:name w:val=""/>
                  <w:enabled/>
                  <w:calcOnExit w:val="0"/>
                  <w:textInput/>
                </w:ffData>
              </w:fldChar>
            </w:r>
            <w:r w:rsidRPr="001E79CA">
              <w:rPr>
                <w:sz w:val="22"/>
                <w:szCs w:val="22"/>
              </w:rPr>
              <w:instrText xml:space="preserve"> FORMTEXT </w:instrText>
            </w:r>
            <w:r w:rsidRPr="001E79CA">
              <w:rPr>
                <w:sz w:val="22"/>
                <w:szCs w:val="22"/>
              </w:rPr>
            </w:r>
            <w:r w:rsidRPr="001E79CA">
              <w:rPr>
                <w:sz w:val="22"/>
                <w:szCs w:val="22"/>
              </w:rPr>
              <w:fldChar w:fldCharType="separate"/>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sz w:val="22"/>
                <w:szCs w:val="22"/>
              </w:rPr>
              <w:fldChar w:fldCharType="end"/>
            </w:r>
          </w:p>
          <w:p w14:paraId="33665849" w14:textId="77777777" w:rsidR="00013327" w:rsidRPr="001E79CA" w:rsidRDefault="00013327" w:rsidP="009B1DDF">
            <w:pPr>
              <w:pStyle w:val="TableText"/>
              <w:adjustRightInd/>
              <w:spacing w:before="120" w:after="120"/>
              <w:rPr>
                <w:sz w:val="22"/>
                <w:szCs w:val="22"/>
              </w:rPr>
            </w:pPr>
          </w:p>
          <w:p w14:paraId="7855AD27" w14:textId="6D5A5AEB" w:rsidR="00013327" w:rsidRDefault="00013327" w:rsidP="009B1DDF">
            <w:pPr>
              <w:pStyle w:val="TableText"/>
              <w:adjustRightInd/>
              <w:spacing w:before="120" w:after="120"/>
              <w:rPr>
                <w:sz w:val="22"/>
                <w:szCs w:val="22"/>
              </w:rPr>
            </w:pPr>
          </w:p>
          <w:p w14:paraId="3E5EDF15" w14:textId="77777777" w:rsidR="00C373E0" w:rsidRPr="001E79CA" w:rsidRDefault="00C373E0" w:rsidP="009B1DDF">
            <w:pPr>
              <w:pStyle w:val="TableText"/>
              <w:adjustRightInd/>
              <w:spacing w:before="120" w:after="120"/>
              <w:rPr>
                <w:sz w:val="22"/>
                <w:szCs w:val="22"/>
              </w:rPr>
            </w:pPr>
          </w:p>
          <w:p w14:paraId="09E099B2" w14:textId="77777777" w:rsidR="00013327" w:rsidRPr="001E79CA" w:rsidRDefault="00013327" w:rsidP="009B1DDF">
            <w:pPr>
              <w:pStyle w:val="TableText"/>
              <w:adjustRightInd/>
              <w:spacing w:before="120" w:after="120"/>
              <w:rPr>
                <w:sz w:val="22"/>
                <w:szCs w:val="22"/>
              </w:rPr>
            </w:pPr>
          </w:p>
          <w:p w14:paraId="08750421" w14:textId="77777777" w:rsidR="00013327" w:rsidRPr="001E79CA" w:rsidRDefault="00013327" w:rsidP="009B1DDF">
            <w:pPr>
              <w:pStyle w:val="TableText"/>
              <w:adjustRightInd/>
              <w:spacing w:before="120" w:after="120"/>
              <w:rPr>
                <w:sz w:val="22"/>
                <w:szCs w:val="22"/>
              </w:rPr>
            </w:pPr>
          </w:p>
          <w:p w14:paraId="0C2C1DE3" w14:textId="77777777" w:rsidR="00013327" w:rsidRPr="001E79CA" w:rsidRDefault="00013327" w:rsidP="009B1DDF">
            <w:pPr>
              <w:pStyle w:val="TableText"/>
              <w:rPr>
                <w:sz w:val="22"/>
                <w:szCs w:val="22"/>
              </w:rPr>
            </w:pPr>
          </w:p>
          <w:p w14:paraId="13835446" w14:textId="77777777" w:rsidR="00013327" w:rsidRPr="001266F5" w:rsidRDefault="00013327" w:rsidP="009B1DDF">
            <w:pPr>
              <w:pStyle w:val="TableText"/>
            </w:pPr>
          </w:p>
        </w:tc>
      </w:tr>
    </w:tbl>
    <w:p w14:paraId="29562A27" w14:textId="47BC74E6" w:rsidR="00E27937" w:rsidRDefault="00E27937" w:rsidP="00E27937">
      <w:pPr>
        <w:pStyle w:val="BodyText"/>
      </w:pPr>
    </w:p>
    <w:p w14:paraId="23DD7C37" w14:textId="02F30999" w:rsidR="00C373E0" w:rsidRDefault="00C373E0" w:rsidP="00E27937">
      <w:pPr>
        <w:pStyle w:val="BodyText"/>
      </w:pPr>
    </w:p>
    <w:p w14:paraId="40C3EE3A" w14:textId="3796F107" w:rsidR="00C373E0" w:rsidRDefault="00C373E0" w:rsidP="00E27937">
      <w:pPr>
        <w:pStyle w:val="BodyText"/>
      </w:pPr>
    </w:p>
    <w:p w14:paraId="34A96EBD" w14:textId="630A104A" w:rsidR="00C373E0" w:rsidRDefault="00C373E0" w:rsidP="00E27937">
      <w:pPr>
        <w:pStyle w:val="BodyText"/>
      </w:pPr>
    </w:p>
    <w:p w14:paraId="141FD99A" w14:textId="24EB9FF2" w:rsidR="00C373E0" w:rsidRDefault="00C373E0" w:rsidP="00E27937">
      <w:pPr>
        <w:pStyle w:val="BodyText"/>
      </w:pPr>
    </w:p>
    <w:p w14:paraId="3902633E" w14:textId="2BA60137" w:rsidR="00C373E0" w:rsidRDefault="00C373E0" w:rsidP="00E27937">
      <w:pPr>
        <w:pStyle w:val="BodyText"/>
      </w:pP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478"/>
      </w:tblGrid>
      <w:tr w:rsidR="00E27937" w:rsidRPr="001266F5" w14:paraId="7919300B" w14:textId="77777777" w:rsidTr="00B9061F">
        <w:trPr>
          <w:cnfStyle w:val="100000000000" w:firstRow="1" w:lastRow="0" w:firstColumn="0" w:lastColumn="0" w:oddVBand="0" w:evenVBand="0" w:oddHBand="0" w:evenHBand="0" w:firstRowFirstColumn="0" w:firstRowLastColumn="0" w:lastRowFirstColumn="0" w:lastRowLastColumn="0"/>
        </w:trPr>
        <w:tc>
          <w:tcPr>
            <w:tcW w:w="10478" w:type="dxa"/>
            <w:tcBorders>
              <w:top w:val="none" w:sz="0" w:space="0" w:color="auto"/>
              <w:left w:val="none" w:sz="0" w:space="0" w:color="auto"/>
              <w:bottom w:val="none" w:sz="0" w:space="0" w:color="auto"/>
              <w:right w:val="none" w:sz="0" w:space="0" w:color="auto"/>
            </w:tcBorders>
            <w:shd w:val="clear" w:color="auto" w:fill="auto"/>
          </w:tcPr>
          <w:p w14:paraId="30D2C4BB" w14:textId="77777777" w:rsidR="00E27937" w:rsidRDefault="00E27937" w:rsidP="00EB795D">
            <w:pPr>
              <w:pStyle w:val="ListParagraph"/>
              <w:widowControl/>
              <w:numPr>
                <w:ilvl w:val="0"/>
                <w:numId w:val="13"/>
              </w:numPr>
              <w:autoSpaceDE/>
              <w:autoSpaceDN/>
              <w:spacing w:before="120" w:after="120" w:line="259" w:lineRule="auto"/>
              <w:ind w:left="357" w:hanging="357"/>
              <w:rPr>
                <w:b/>
              </w:rPr>
            </w:pPr>
            <w:r w:rsidRPr="00E12B42">
              <w:rPr>
                <w:b/>
              </w:rPr>
              <w:lastRenderedPageBreak/>
              <w:t xml:space="preserve">Describe how your </w:t>
            </w:r>
            <w:r>
              <w:rPr>
                <w:b/>
              </w:rPr>
              <w:t xml:space="preserve">council </w:t>
            </w:r>
            <w:r w:rsidRPr="00E12B42">
              <w:rPr>
                <w:b/>
              </w:rPr>
              <w:t xml:space="preserve">will actively support the delivery of the OPLE </w:t>
            </w:r>
            <w:r>
              <w:rPr>
                <w:b/>
              </w:rPr>
              <w:t>pilot</w:t>
            </w:r>
            <w:r w:rsidRPr="00E12B42">
              <w:rPr>
                <w:b/>
              </w:rPr>
              <w:t xml:space="preserve">. </w:t>
            </w:r>
          </w:p>
          <w:p w14:paraId="4B16691A" w14:textId="74026918" w:rsidR="006B34D3" w:rsidRDefault="006B34D3" w:rsidP="006B34D3">
            <w:pPr>
              <w:pStyle w:val="ListParagraph"/>
              <w:spacing w:after="120"/>
              <w:ind w:left="142" w:firstLine="0"/>
              <w:rPr>
                <w:rFonts w:cs="Times New Roman"/>
              </w:rPr>
            </w:pPr>
            <w:r w:rsidRPr="00E12B42">
              <w:rPr>
                <w:rFonts w:cs="Times New Roman"/>
              </w:rPr>
              <w:t xml:space="preserve">The success of the OPLE </w:t>
            </w:r>
            <w:r>
              <w:rPr>
                <w:rFonts w:cs="Times New Roman"/>
              </w:rPr>
              <w:t>pilot</w:t>
            </w:r>
            <w:r w:rsidRPr="00E12B42">
              <w:rPr>
                <w:rFonts w:cs="Times New Roman"/>
              </w:rPr>
              <w:t xml:space="preserve"> </w:t>
            </w:r>
            <w:r>
              <w:rPr>
                <w:rFonts w:cs="Times New Roman"/>
              </w:rPr>
              <w:t>relies</w:t>
            </w:r>
            <w:r w:rsidRPr="00E12B42">
              <w:rPr>
                <w:rFonts w:cs="Times New Roman"/>
              </w:rPr>
              <w:t xml:space="preserve"> upon participating councils actively participating in its monitoring and evaluation. As such, please describe what systems your council has in place to engage actively in these eval</w:t>
            </w:r>
            <w:r>
              <w:rPr>
                <w:rFonts w:cs="Times New Roman"/>
              </w:rPr>
              <w:t>uation processes. As described i</w:t>
            </w:r>
            <w:r w:rsidRPr="00E12B42">
              <w:rPr>
                <w:rFonts w:cs="Times New Roman"/>
              </w:rPr>
              <w:t xml:space="preserve">n the </w:t>
            </w:r>
            <w:r w:rsidR="00C415C8">
              <w:rPr>
                <w:rFonts w:cs="Times New Roman"/>
              </w:rPr>
              <w:t xml:space="preserve">expanded OPLE program webpage at </w:t>
            </w:r>
            <w:hyperlink r:id="rId22" w:history="1">
              <w:r w:rsidR="00C415C8" w:rsidRPr="00C415C8">
                <w:rPr>
                  <w:rStyle w:val="Hyperlink"/>
                </w:rPr>
                <w:t>www.epa.vic.gov.au/OPLEpilot</w:t>
              </w:r>
            </w:hyperlink>
            <w:r w:rsidR="00C415C8">
              <w:t xml:space="preserve">, </w:t>
            </w:r>
            <w:r w:rsidRPr="00E12B42">
              <w:rPr>
                <w:rFonts w:cs="Times New Roman"/>
              </w:rPr>
              <w:t xml:space="preserve">councils are expected to provide approximately 10 hours per month </w:t>
            </w:r>
            <w:r w:rsidR="00C415C8">
              <w:rPr>
                <w:rFonts w:cs="Times New Roman"/>
              </w:rPr>
              <w:br/>
            </w:r>
            <w:r w:rsidRPr="00E12B42">
              <w:rPr>
                <w:rFonts w:cs="Times New Roman"/>
              </w:rPr>
              <w:t xml:space="preserve">in-kind support for reporting, monitoring and evaluation of the </w:t>
            </w:r>
            <w:r>
              <w:rPr>
                <w:rFonts w:cs="Times New Roman"/>
              </w:rPr>
              <w:t>pilot</w:t>
            </w:r>
            <w:r w:rsidRPr="00E12B42">
              <w:rPr>
                <w:rFonts w:cs="Times New Roman"/>
              </w:rPr>
              <w:t xml:space="preserve">. </w:t>
            </w:r>
          </w:p>
          <w:p w14:paraId="58777039" w14:textId="35CAEDA7" w:rsidR="006B34D3" w:rsidRPr="006B34D3" w:rsidRDefault="006B34D3" w:rsidP="006B34D3">
            <w:pPr>
              <w:pStyle w:val="ListParagraph"/>
              <w:spacing w:after="120"/>
              <w:ind w:left="142" w:firstLine="0"/>
              <w:rPr>
                <w:b/>
              </w:rPr>
            </w:pPr>
            <w:r w:rsidRPr="006B34D3">
              <w:rPr>
                <w:rFonts w:cs="Times New Roman"/>
              </w:rPr>
              <w:t>(Limit: 500 words)</w:t>
            </w:r>
          </w:p>
        </w:tc>
      </w:tr>
      <w:tr w:rsidR="00E27937" w:rsidRPr="001266F5" w14:paraId="6EF9C686" w14:textId="77777777" w:rsidTr="00B9061F">
        <w:tblPrEx>
          <w:tblLook w:val="04A0" w:firstRow="1" w:lastRow="0" w:firstColumn="1" w:lastColumn="0" w:noHBand="0" w:noVBand="1"/>
        </w:tblPrEx>
        <w:trPr>
          <w:trHeight w:val="70"/>
        </w:trPr>
        <w:tc>
          <w:tcPr>
            <w:cnfStyle w:val="001000000000" w:firstRow="0" w:lastRow="0" w:firstColumn="1" w:lastColumn="0" w:oddVBand="0" w:evenVBand="0" w:oddHBand="0" w:evenHBand="0" w:firstRowFirstColumn="0" w:firstRowLastColumn="0" w:lastRowFirstColumn="0" w:lastRowLastColumn="0"/>
            <w:tcW w:w="10478" w:type="dxa"/>
            <w:shd w:val="clear" w:color="auto" w:fill="auto"/>
          </w:tcPr>
          <w:p w14:paraId="35B9057B" w14:textId="54A43EEC" w:rsidR="00E27937" w:rsidRPr="006B34D3" w:rsidRDefault="00E27937" w:rsidP="009B1DDF">
            <w:pPr>
              <w:pStyle w:val="TableText"/>
              <w:adjustRightInd/>
              <w:spacing w:before="120" w:after="120"/>
              <w:rPr>
                <w:b/>
                <w:sz w:val="22"/>
                <w:szCs w:val="22"/>
              </w:rPr>
            </w:pPr>
            <w:r w:rsidRPr="006B34D3">
              <w:rPr>
                <w:b/>
                <w:sz w:val="22"/>
                <w:szCs w:val="22"/>
              </w:rPr>
              <w:t>Response to selection criteria 5:</w:t>
            </w:r>
          </w:p>
          <w:p w14:paraId="1C3AFA52" w14:textId="3DB02369" w:rsidR="00E27937" w:rsidRPr="001E79CA" w:rsidRDefault="00E27937" w:rsidP="00C04301">
            <w:pPr>
              <w:pStyle w:val="TableText"/>
              <w:adjustRightInd/>
              <w:spacing w:before="120" w:after="120"/>
              <w:rPr>
                <w:sz w:val="22"/>
                <w:szCs w:val="22"/>
              </w:rPr>
            </w:pPr>
            <w:r w:rsidRPr="001E79CA">
              <w:rPr>
                <w:sz w:val="22"/>
                <w:szCs w:val="22"/>
              </w:rPr>
              <w:fldChar w:fldCharType="begin">
                <w:ffData>
                  <w:name w:val=""/>
                  <w:enabled/>
                  <w:calcOnExit w:val="0"/>
                  <w:textInput/>
                </w:ffData>
              </w:fldChar>
            </w:r>
            <w:r w:rsidRPr="001E79CA">
              <w:rPr>
                <w:sz w:val="22"/>
                <w:szCs w:val="22"/>
              </w:rPr>
              <w:instrText xml:space="preserve"> FORMTEXT </w:instrText>
            </w:r>
            <w:r w:rsidRPr="001E79CA">
              <w:rPr>
                <w:sz w:val="22"/>
                <w:szCs w:val="22"/>
              </w:rPr>
            </w:r>
            <w:r w:rsidRPr="001E79CA">
              <w:rPr>
                <w:sz w:val="22"/>
                <w:szCs w:val="22"/>
              </w:rPr>
              <w:fldChar w:fldCharType="separate"/>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noProof/>
                <w:sz w:val="22"/>
                <w:szCs w:val="22"/>
              </w:rPr>
              <w:t> </w:t>
            </w:r>
            <w:r w:rsidRPr="001E79CA">
              <w:rPr>
                <w:sz w:val="22"/>
                <w:szCs w:val="22"/>
              </w:rPr>
              <w:fldChar w:fldCharType="end"/>
            </w:r>
          </w:p>
          <w:p w14:paraId="6456ECD6" w14:textId="77777777" w:rsidR="00E27937" w:rsidRPr="001E79CA" w:rsidRDefault="00E27937" w:rsidP="00F203B9">
            <w:pPr>
              <w:pStyle w:val="TableText"/>
              <w:adjustRightInd/>
              <w:spacing w:before="120" w:after="120"/>
              <w:ind w:left="0"/>
              <w:rPr>
                <w:sz w:val="22"/>
                <w:szCs w:val="22"/>
              </w:rPr>
            </w:pPr>
          </w:p>
          <w:p w14:paraId="75C8CA0C" w14:textId="77777777" w:rsidR="00E27937" w:rsidRPr="001E79CA" w:rsidRDefault="00E27937" w:rsidP="009B1DDF">
            <w:pPr>
              <w:pStyle w:val="TableText"/>
              <w:adjustRightInd/>
              <w:spacing w:before="120" w:after="120"/>
              <w:rPr>
                <w:sz w:val="22"/>
                <w:szCs w:val="22"/>
              </w:rPr>
            </w:pPr>
          </w:p>
          <w:p w14:paraId="32FC1550" w14:textId="77777777" w:rsidR="00E27937" w:rsidRPr="001E79CA" w:rsidRDefault="00E27937" w:rsidP="009B1DDF">
            <w:pPr>
              <w:pStyle w:val="TableText"/>
              <w:rPr>
                <w:sz w:val="22"/>
                <w:szCs w:val="22"/>
              </w:rPr>
            </w:pPr>
          </w:p>
          <w:p w14:paraId="0BCA67B8" w14:textId="77777777" w:rsidR="00E27937" w:rsidRPr="001266F5" w:rsidRDefault="00E27937" w:rsidP="009B1DDF">
            <w:pPr>
              <w:pStyle w:val="TableText"/>
            </w:pPr>
          </w:p>
        </w:tc>
      </w:tr>
    </w:tbl>
    <w:p w14:paraId="29F98C75" w14:textId="26946DAE" w:rsidR="009F2BA5" w:rsidRPr="009F2BA5" w:rsidRDefault="006E3182" w:rsidP="00C04301">
      <w:pPr>
        <w:spacing w:before="240" w:after="120" w:line="259" w:lineRule="auto"/>
        <w:rPr>
          <w:rStyle w:val="Emphasis"/>
        </w:rPr>
      </w:pPr>
      <w:r>
        <w:rPr>
          <w:rStyle w:val="Emphasis"/>
        </w:rPr>
        <w:t xml:space="preserve">3. </w:t>
      </w:r>
      <w:r w:rsidR="004D5EE1" w:rsidRPr="00490711">
        <w:rPr>
          <w:rStyle w:val="Emphasis"/>
        </w:rPr>
        <w:t>Willingness to share an OPLE with a nearby council</w:t>
      </w:r>
    </w:p>
    <w:tbl>
      <w:tblPr>
        <w:tblStyle w:val="EPA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478"/>
      </w:tblGrid>
      <w:tr w:rsidR="009F2BA5" w:rsidRPr="001266F5" w14:paraId="268803BF" w14:textId="77777777" w:rsidTr="009F2BA5">
        <w:trPr>
          <w:cnfStyle w:val="100000000000" w:firstRow="1" w:lastRow="0" w:firstColumn="0" w:lastColumn="0" w:oddVBand="0" w:evenVBand="0" w:oddHBand="0" w:evenHBand="0" w:firstRowFirstColumn="0" w:firstRowLastColumn="0" w:lastRowFirstColumn="0" w:lastRowLastColumn="0"/>
        </w:trPr>
        <w:tc>
          <w:tcPr>
            <w:tcW w:w="10478" w:type="dxa"/>
            <w:tcBorders>
              <w:top w:val="none" w:sz="0" w:space="0" w:color="auto"/>
              <w:left w:val="none" w:sz="0" w:space="0" w:color="auto"/>
              <w:bottom w:val="none" w:sz="0" w:space="0" w:color="auto"/>
              <w:right w:val="none" w:sz="0" w:space="0" w:color="auto"/>
            </w:tcBorders>
            <w:shd w:val="clear" w:color="auto" w:fill="auto"/>
          </w:tcPr>
          <w:p w14:paraId="111D27AE" w14:textId="33AD0741" w:rsidR="009F2BA5" w:rsidRPr="009F2BA5" w:rsidRDefault="009F2BA5" w:rsidP="009B1DDF">
            <w:pPr>
              <w:pStyle w:val="TableText"/>
              <w:spacing w:before="120" w:after="120" w:line="259" w:lineRule="auto"/>
              <w:rPr>
                <w:b/>
                <w:i/>
              </w:rPr>
            </w:pPr>
            <w:r w:rsidRPr="009F2BA5">
              <w:rPr>
                <w:b/>
                <w:sz w:val="22"/>
                <w:szCs w:val="22"/>
              </w:rPr>
              <w:t>Please note: all new councils applying to share an OPLE are required to lodge an individual Expression of Interest Application Form. Joint application forms will not be accepted.</w:t>
            </w:r>
          </w:p>
        </w:tc>
      </w:tr>
      <w:tr w:rsidR="009F2BA5" w:rsidRPr="001266F5" w14:paraId="71A2E78F" w14:textId="77777777" w:rsidTr="009F2BA5">
        <w:tc>
          <w:tcPr>
            <w:tcW w:w="10478" w:type="dxa"/>
          </w:tcPr>
          <w:p w14:paraId="4EF680E9" w14:textId="0A8C4541" w:rsidR="009F2BA5" w:rsidRDefault="00AD4F79" w:rsidP="009F2BA5">
            <w:pPr>
              <w:pStyle w:val="TableText"/>
              <w:spacing w:before="120" w:after="120" w:line="259" w:lineRule="auto"/>
              <w:rPr>
                <w:sz w:val="22"/>
                <w:szCs w:val="22"/>
              </w:rPr>
            </w:pPr>
            <w:r>
              <w:rPr>
                <w:sz w:val="22"/>
                <w:szCs w:val="22"/>
              </w:rPr>
              <w:t>S</w:t>
            </w:r>
            <w:r w:rsidR="002937C9">
              <w:rPr>
                <w:sz w:val="22"/>
                <w:szCs w:val="22"/>
              </w:rPr>
              <w:t>elect</w:t>
            </w:r>
            <w:r w:rsidR="009F2BA5">
              <w:rPr>
                <w:sz w:val="22"/>
                <w:szCs w:val="22"/>
              </w:rPr>
              <w:t xml:space="preserve"> “yes” or “no”</w:t>
            </w:r>
            <w:r>
              <w:rPr>
                <w:sz w:val="22"/>
                <w:szCs w:val="22"/>
              </w:rPr>
              <w:t>:</w:t>
            </w:r>
          </w:p>
          <w:p w14:paraId="38A317EC" w14:textId="7CD757CA" w:rsidR="009F2BA5" w:rsidRPr="009F2BA5" w:rsidRDefault="009F2BA5" w:rsidP="009F2BA5">
            <w:pPr>
              <w:pStyle w:val="TableText"/>
              <w:spacing w:before="120" w:after="120" w:line="259" w:lineRule="auto"/>
              <w:rPr>
                <w:sz w:val="22"/>
                <w:szCs w:val="22"/>
              </w:rPr>
            </w:pPr>
            <w:r w:rsidRPr="009F2BA5">
              <w:rPr>
                <w:sz w:val="22"/>
                <w:szCs w:val="22"/>
              </w:rPr>
              <w:fldChar w:fldCharType="begin">
                <w:ffData>
                  <w:name w:val=""/>
                  <w:enabled/>
                  <w:calcOnExit w:val="0"/>
                  <w:checkBox>
                    <w:sizeAuto/>
                    <w:default w:val="0"/>
                    <w:checked w:val="0"/>
                  </w:checkBox>
                </w:ffData>
              </w:fldChar>
            </w:r>
            <w:r w:rsidRPr="009F2BA5">
              <w:rPr>
                <w:sz w:val="22"/>
                <w:szCs w:val="22"/>
              </w:rPr>
              <w:instrText xml:space="preserve"> FORMCHECKBOX </w:instrText>
            </w:r>
            <w:r w:rsidR="00355818">
              <w:rPr>
                <w:sz w:val="22"/>
                <w:szCs w:val="22"/>
              </w:rPr>
            </w:r>
            <w:r w:rsidR="00355818">
              <w:rPr>
                <w:sz w:val="22"/>
                <w:szCs w:val="22"/>
              </w:rPr>
              <w:fldChar w:fldCharType="separate"/>
            </w:r>
            <w:r w:rsidRPr="009F2BA5">
              <w:rPr>
                <w:sz w:val="22"/>
                <w:szCs w:val="22"/>
              </w:rPr>
              <w:fldChar w:fldCharType="end"/>
            </w:r>
            <w:r w:rsidRPr="009F2BA5">
              <w:rPr>
                <w:sz w:val="22"/>
                <w:szCs w:val="22"/>
              </w:rPr>
              <w:t xml:space="preserve"> Yes, my council is willing to share an OPLE with a nearby council.</w:t>
            </w:r>
          </w:p>
          <w:p w14:paraId="47734C8C" w14:textId="3742DDE5" w:rsidR="009F2BA5" w:rsidRPr="009F2BA5" w:rsidRDefault="009F2BA5" w:rsidP="009F2BA5">
            <w:pPr>
              <w:pStyle w:val="TableText"/>
              <w:spacing w:before="120" w:after="120" w:line="259" w:lineRule="auto"/>
              <w:rPr>
                <w:sz w:val="22"/>
                <w:szCs w:val="22"/>
              </w:rPr>
            </w:pPr>
            <w:r w:rsidRPr="009F2BA5">
              <w:rPr>
                <w:sz w:val="22"/>
                <w:szCs w:val="22"/>
              </w:rPr>
              <w:fldChar w:fldCharType="begin">
                <w:ffData>
                  <w:name w:val=""/>
                  <w:enabled/>
                  <w:calcOnExit w:val="0"/>
                  <w:checkBox>
                    <w:sizeAuto/>
                    <w:default w:val="0"/>
                    <w:checked w:val="0"/>
                  </w:checkBox>
                </w:ffData>
              </w:fldChar>
            </w:r>
            <w:r w:rsidRPr="009F2BA5">
              <w:rPr>
                <w:sz w:val="22"/>
                <w:szCs w:val="22"/>
              </w:rPr>
              <w:instrText xml:space="preserve"> FORMCHECKBOX </w:instrText>
            </w:r>
            <w:r w:rsidR="00355818">
              <w:rPr>
                <w:sz w:val="22"/>
                <w:szCs w:val="22"/>
              </w:rPr>
            </w:r>
            <w:r w:rsidR="00355818">
              <w:rPr>
                <w:sz w:val="22"/>
                <w:szCs w:val="22"/>
              </w:rPr>
              <w:fldChar w:fldCharType="separate"/>
            </w:r>
            <w:r w:rsidRPr="009F2BA5">
              <w:rPr>
                <w:sz w:val="22"/>
                <w:szCs w:val="22"/>
              </w:rPr>
              <w:fldChar w:fldCharType="end"/>
            </w:r>
            <w:r w:rsidRPr="009F2BA5">
              <w:rPr>
                <w:sz w:val="22"/>
                <w:szCs w:val="22"/>
              </w:rPr>
              <w:t xml:space="preserve"> No, my council is not willing to share an OPLE.</w:t>
            </w:r>
          </w:p>
          <w:p w14:paraId="291A5105" w14:textId="361DC959" w:rsidR="009F2BA5" w:rsidRPr="009F2BA5" w:rsidRDefault="009F2BA5" w:rsidP="009F2BA5">
            <w:pPr>
              <w:pStyle w:val="TableText"/>
              <w:spacing w:before="120" w:after="120" w:line="259" w:lineRule="auto"/>
              <w:rPr>
                <w:i/>
              </w:rPr>
            </w:pPr>
            <w:r w:rsidRPr="009F2BA5">
              <w:rPr>
                <w:i/>
                <w:sz w:val="22"/>
                <w:szCs w:val="22"/>
              </w:rPr>
              <w:t xml:space="preserve">You can select </w:t>
            </w:r>
            <w:r w:rsidRPr="009F2BA5">
              <w:rPr>
                <w:rFonts w:cs="Times New Roman"/>
                <w:i/>
                <w:sz w:val="22"/>
                <w:szCs w:val="22"/>
              </w:rPr>
              <w:t>“no” and still be considered for the OPLE pilot.</w:t>
            </w:r>
          </w:p>
        </w:tc>
      </w:tr>
      <w:tr w:rsidR="009F2BA5" w:rsidRPr="001266F5" w14:paraId="5087A4B1" w14:textId="77777777" w:rsidTr="009F2BA5">
        <w:tc>
          <w:tcPr>
            <w:tcW w:w="10478" w:type="dxa"/>
          </w:tcPr>
          <w:p w14:paraId="09878E06" w14:textId="04D4FC2E" w:rsidR="009F2BA5" w:rsidRDefault="009F2BA5" w:rsidP="009B1DDF">
            <w:pPr>
              <w:pStyle w:val="TableText"/>
              <w:spacing w:before="120" w:after="120" w:line="259" w:lineRule="auto"/>
              <w:rPr>
                <w:sz w:val="22"/>
                <w:szCs w:val="22"/>
              </w:rPr>
            </w:pPr>
            <w:r>
              <w:rPr>
                <w:sz w:val="22"/>
                <w:szCs w:val="22"/>
              </w:rPr>
              <w:t xml:space="preserve">If </w:t>
            </w:r>
            <w:r w:rsidR="002937C9">
              <w:rPr>
                <w:sz w:val="22"/>
                <w:szCs w:val="22"/>
              </w:rPr>
              <w:t xml:space="preserve">you selected </w:t>
            </w:r>
            <w:r>
              <w:rPr>
                <w:sz w:val="22"/>
                <w:szCs w:val="22"/>
              </w:rPr>
              <w:t>yes:</w:t>
            </w:r>
          </w:p>
          <w:p w14:paraId="7EBEA5A9" w14:textId="54BFB523" w:rsidR="009F2BA5" w:rsidRDefault="001D64FF" w:rsidP="009B1DDF">
            <w:pPr>
              <w:pStyle w:val="TableText"/>
              <w:spacing w:before="120" w:after="120" w:line="259" w:lineRule="auto"/>
              <w:rPr>
                <w:sz w:val="22"/>
                <w:szCs w:val="22"/>
              </w:rPr>
            </w:pPr>
            <w:r>
              <w:rPr>
                <w:sz w:val="22"/>
                <w:szCs w:val="22"/>
              </w:rPr>
              <w:t xml:space="preserve">Have you spoken with a neighbouring council about willingness to share? </w:t>
            </w:r>
            <w:r w:rsidRPr="009F2BA5">
              <w:rPr>
                <w:sz w:val="22"/>
                <w:szCs w:val="22"/>
              </w:rPr>
              <w:fldChar w:fldCharType="begin">
                <w:ffData>
                  <w:name w:val=""/>
                  <w:enabled/>
                  <w:calcOnExit w:val="0"/>
                  <w:checkBox>
                    <w:sizeAuto/>
                    <w:default w:val="0"/>
                    <w:checked w:val="0"/>
                  </w:checkBox>
                </w:ffData>
              </w:fldChar>
            </w:r>
            <w:r w:rsidRPr="009F2BA5">
              <w:rPr>
                <w:sz w:val="22"/>
                <w:szCs w:val="22"/>
              </w:rPr>
              <w:instrText xml:space="preserve"> FORMCHECKBOX </w:instrText>
            </w:r>
            <w:r w:rsidR="00355818">
              <w:rPr>
                <w:sz w:val="22"/>
                <w:szCs w:val="22"/>
              </w:rPr>
            </w:r>
            <w:r w:rsidR="00355818">
              <w:rPr>
                <w:sz w:val="22"/>
                <w:szCs w:val="22"/>
              </w:rPr>
              <w:fldChar w:fldCharType="separate"/>
            </w:r>
            <w:r w:rsidRPr="009F2BA5">
              <w:rPr>
                <w:sz w:val="22"/>
                <w:szCs w:val="22"/>
              </w:rPr>
              <w:fldChar w:fldCharType="end"/>
            </w:r>
            <w:r w:rsidRPr="009F2BA5">
              <w:rPr>
                <w:sz w:val="22"/>
                <w:szCs w:val="22"/>
              </w:rPr>
              <w:t xml:space="preserve"> Yes</w:t>
            </w:r>
            <w:r>
              <w:rPr>
                <w:sz w:val="22"/>
                <w:szCs w:val="22"/>
              </w:rPr>
              <w:t xml:space="preserve">   </w:t>
            </w:r>
            <w:r w:rsidRPr="009F2BA5">
              <w:rPr>
                <w:sz w:val="22"/>
                <w:szCs w:val="22"/>
              </w:rPr>
              <w:fldChar w:fldCharType="begin">
                <w:ffData>
                  <w:name w:val=""/>
                  <w:enabled/>
                  <w:calcOnExit w:val="0"/>
                  <w:checkBox>
                    <w:sizeAuto/>
                    <w:default w:val="0"/>
                    <w:checked w:val="0"/>
                  </w:checkBox>
                </w:ffData>
              </w:fldChar>
            </w:r>
            <w:r w:rsidRPr="009F2BA5">
              <w:rPr>
                <w:sz w:val="22"/>
                <w:szCs w:val="22"/>
              </w:rPr>
              <w:instrText xml:space="preserve"> FORMCHECKBOX </w:instrText>
            </w:r>
            <w:r w:rsidR="00355818">
              <w:rPr>
                <w:sz w:val="22"/>
                <w:szCs w:val="22"/>
              </w:rPr>
            </w:r>
            <w:r w:rsidR="00355818">
              <w:rPr>
                <w:sz w:val="22"/>
                <w:szCs w:val="22"/>
              </w:rPr>
              <w:fldChar w:fldCharType="separate"/>
            </w:r>
            <w:r w:rsidRPr="009F2BA5">
              <w:rPr>
                <w:sz w:val="22"/>
                <w:szCs w:val="22"/>
              </w:rPr>
              <w:fldChar w:fldCharType="end"/>
            </w:r>
            <w:r w:rsidRPr="009F2BA5">
              <w:rPr>
                <w:sz w:val="22"/>
                <w:szCs w:val="22"/>
              </w:rPr>
              <w:t xml:space="preserve"> </w:t>
            </w:r>
            <w:r>
              <w:rPr>
                <w:sz w:val="22"/>
                <w:szCs w:val="22"/>
              </w:rPr>
              <w:t>No</w:t>
            </w:r>
          </w:p>
          <w:p w14:paraId="28AEAF4B" w14:textId="6DB91840" w:rsidR="009F2BA5" w:rsidRPr="001D64FF" w:rsidRDefault="001D64FF" w:rsidP="001D64FF">
            <w:pPr>
              <w:pStyle w:val="TableText"/>
              <w:spacing w:before="120" w:after="120" w:line="259" w:lineRule="auto"/>
              <w:rPr>
                <w:sz w:val="22"/>
                <w:szCs w:val="22"/>
              </w:rPr>
            </w:pPr>
            <w:r>
              <w:rPr>
                <w:sz w:val="22"/>
                <w:szCs w:val="22"/>
              </w:rPr>
              <w:t xml:space="preserve">What is the name of the council? </w:t>
            </w:r>
            <w:r w:rsidRPr="001D64FF">
              <w:rPr>
                <w:u w:val="single"/>
              </w:rPr>
              <w:fldChar w:fldCharType="begin">
                <w:ffData>
                  <w:name w:val=""/>
                  <w:enabled/>
                  <w:calcOnExit w:val="0"/>
                  <w:textInput/>
                </w:ffData>
              </w:fldChar>
            </w:r>
            <w:r w:rsidRPr="001D64FF">
              <w:rPr>
                <w:u w:val="single"/>
              </w:rPr>
              <w:instrText xml:space="preserve"> FORMTEXT </w:instrText>
            </w:r>
            <w:r w:rsidRPr="001D64FF">
              <w:rPr>
                <w:u w:val="single"/>
              </w:rPr>
            </w:r>
            <w:r w:rsidRPr="001D64FF">
              <w:rPr>
                <w:u w:val="single"/>
              </w:rPr>
              <w:fldChar w:fldCharType="separate"/>
            </w:r>
            <w:r w:rsidRPr="001D64FF">
              <w:rPr>
                <w:noProof/>
                <w:u w:val="single"/>
              </w:rPr>
              <w:t> </w:t>
            </w:r>
            <w:r w:rsidRPr="001D64FF">
              <w:rPr>
                <w:noProof/>
                <w:u w:val="single"/>
              </w:rPr>
              <w:t> </w:t>
            </w:r>
            <w:r w:rsidRPr="001D64FF">
              <w:rPr>
                <w:noProof/>
                <w:u w:val="single"/>
              </w:rPr>
              <w:t> </w:t>
            </w:r>
            <w:r w:rsidRPr="001D64FF">
              <w:rPr>
                <w:noProof/>
                <w:u w:val="single"/>
              </w:rPr>
              <w:t> </w:t>
            </w:r>
            <w:r w:rsidRPr="001D64FF">
              <w:rPr>
                <w:noProof/>
                <w:u w:val="single"/>
              </w:rPr>
              <w:t> </w:t>
            </w:r>
            <w:r w:rsidRPr="001D64FF">
              <w:rPr>
                <w:u w:val="single"/>
              </w:rPr>
              <w:fldChar w:fldCharType="end"/>
            </w:r>
            <w:r>
              <w:rPr>
                <w:u w:val="single"/>
              </w:rPr>
              <w:t>______________________</w:t>
            </w:r>
          </w:p>
        </w:tc>
      </w:tr>
    </w:tbl>
    <w:p w14:paraId="5EC271FE" w14:textId="61F48B54" w:rsidR="004D5EE1" w:rsidRPr="00490711" w:rsidRDefault="006E3182" w:rsidP="00CC1577">
      <w:pPr>
        <w:spacing w:before="240" w:after="120" w:line="259" w:lineRule="auto"/>
        <w:rPr>
          <w:rStyle w:val="Emphasis"/>
        </w:rPr>
      </w:pPr>
      <w:r>
        <w:rPr>
          <w:rStyle w:val="Emphasis"/>
        </w:rPr>
        <w:t xml:space="preserve">4. </w:t>
      </w:r>
      <w:r w:rsidR="004D5EE1" w:rsidRPr="00490711">
        <w:rPr>
          <w:rStyle w:val="Emphasis"/>
        </w:rPr>
        <w:t>Declaration</w:t>
      </w:r>
    </w:p>
    <w:p w14:paraId="649C0BF1" w14:textId="77777777" w:rsidR="004D5EE1" w:rsidRPr="004D653E" w:rsidRDefault="004D5EE1" w:rsidP="009D5869">
      <w:pPr>
        <w:pStyle w:val="BodyText"/>
      </w:pPr>
      <w:r w:rsidRPr="004D653E">
        <w:t>Please read and complete the following declaration.</w:t>
      </w:r>
    </w:p>
    <w:p w14:paraId="440DCF89" w14:textId="4EF8353F" w:rsidR="004D5EE1" w:rsidRPr="004D653E" w:rsidRDefault="004D5EE1" w:rsidP="00A82089">
      <w:pPr>
        <w:pStyle w:val="BodyText"/>
      </w:pPr>
      <w:r w:rsidRPr="004D653E">
        <w:t>I declare that:</w:t>
      </w:r>
    </w:p>
    <w:p w14:paraId="60DF98F4" w14:textId="77777777" w:rsidR="004D5EE1" w:rsidRPr="004D653E" w:rsidRDefault="004D5EE1" w:rsidP="004D5EE1">
      <w:pPr>
        <w:pStyle w:val="ListParagraph"/>
        <w:widowControl/>
        <w:numPr>
          <w:ilvl w:val="0"/>
          <w:numId w:val="15"/>
        </w:numPr>
        <w:autoSpaceDE/>
        <w:autoSpaceDN/>
        <w:spacing w:after="120" w:line="240" w:lineRule="atLeast"/>
        <w:ind w:left="714" w:hanging="357"/>
      </w:pPr>
      <w:r w:rsidRPr="004D653E">
        <w:t>The information contained in this form is true and correct.</w:t>
      </w:r>
    </w:p>
    <w:p w14:paraId="7CFBAED7" w14:textId="4C99FC6A" w:rsidR="004D5EE1" w:rsidRPr="004D653E" w:rsidRDefault="004D5EE1" w:rsidP="004D5EE1">
      <w:pPr>
        <w:pStyle w:val="ListParagraph"/>
        <w:widowControl/>
        <w:numPr>
          <w:ilvl w:val="0"/>
          <w:numId w:val="15"/>
        </w:numPr>
        <w:autoSpaceDE/>
        <w:autoSpaceDN/>
        <w:spacing w:after="120" w:line="240" w:lineRule="atLeast"/>
        <w:ind w:left="714" w:hanging="357"/>
      </w:pPr>
      <w:r w:rsidRPr="004D653E">
        <w:t>I have read, understood and agree to abide by</w:t>
      </w:r>
      <w:r w:rsidR="004649EF">
        <w:t xml:space="preserve"> </w:t>
      </w:r>
      <w:r w:rsidR="00C415C8">
        <w:t xml:space="preserve">the </w:t>
      </w:r>
      <w:r w:rsidR="004649EF">
        <w:t xml:space="preserve">roles described </w:t>
      </w:r>
      <w:r w:rsidR="00C415C8">
        <w:t xml:space="preserve">at </w:t>
      </w:r>
      <w:hyperlink r:id="rId23" w:history="1">
        <w:r w:rsidR="00C415C8" w:rsidRPr="00C415C8">
          <w:rPr>
            <w:rStyle w:val="Hyperlink"/>
          </w:rPr>
          <w:t>www.epa.vic.gov.au/OPLEpilot</w:t>
        </w:r>
      </w:hyperlink>
    </w:p>
    <w:p w14:paraId="5E6F6504" w14:textId="4A991B1C" w:rsidR="004D5EE1" w:rsidRPr="004D653E" w:rsidRDefault="004D5EE1" w:rsidP="004D5EE1">
      <w:pPr>
        <w:pStyle w:val="ListParagraph"/>
        <w:widowControl/>
        <w:numPr>
          <w:ilvl w:val="0"/>
          <w:numId w:val="15"/>
        </w:numPr>
        <w:autoSpaceDE/>
        <w:autoSpaceDN/>
        <w:spacing w:after="120" w:line="240" w:lineRule="atLeast"/>
        <w:ind w:left="714" w:hanging="357"/>
      </w:pPr>
      <w:r w:rsidRPr="004D653E">
        <w:t>If and where any personal details of a third party are included, the third party has been made aware of and given their permission for those details to appear in this application.</w:t>
      </w:r>
    </w:p>
    <w:p w14:paraId="7662754D" w14:textId="3026B4DA" w:rsidR="008D475C" w:rsidRPr="004D653E" w:rsidRDefault="004D5EE1" w:rsidP="00F30346">
      <w:pPr>
        <w:pStyle w:val="ListParagraph"/>
        <w:widowControl/>
        <w:numPr>
          <w:ilvl w:val="0"/>
          <w:numId w:val="15"/>
        </w:numPr>
        <w:autoSpaceDE/>
        <w:autoSpaceDN/>
        <w:spacing w:after="120" w:line="240" w:lineRule="atLeast"/>
        <w:ind w:left="714" w:hanging="357"/>
      </w:pPr>
      <w:r w:rsidRPr="004D653E">
        <w:t xml:space="preserve">I give consent to Environment Protection Authority </w:t>
      </w:r>
      <w:r w:rsidR="005F2BC9">
        <w:t xml:space="preserve">Victoria </w:t>
      </w:r>
      <w:r w:rsidRPr="004D653E">
        <w:t>to make public the details of this application and funding received, should this application be successful.</w:t>
      </w:r>
    </w:p>
    <w:p w14:paraId="3578E462" w14:textId="77777777" w:rsidR="004D5EE1" w:rsidRPr="00E85B35" w:rsidRDefault="004D5EE1" w:rsidP="004D5EE1">
      <w:pPr>
        <w:rPr>
          <w:sz w:val="2"/>
        </w:rPr>
      </w:pPr>
    </w:p>
    <w:p w14:paraId="3D333313" w14:textId="77777777" w:rsidR="004B3552" w:rsidRPr="00E85B35" w:rsidRDefault="004B3552" w:rsidP="004B3552">
      <w:pPr>
        <w:rPr>
          <w:sz w:val="2"/>
        </w:rPr>
        <w:sectPr w:rsidR="004B3552" w:rsidRPr="00E85B35" w:rsidSect="006279F4">
          <w:type w:val="continuous"/>
          <w:pgSz w:w="11906" w:h="16838" w:code="9"/>
          <w:pgMar w:top="567" w:right="709" w:bottom="1701" w:left="709" w:header="567" w:footer="567" w:gutter="0"/>
          <w:cols w:space="708"/>
          <w:titlePg/>
          <w:docGrid w:linePitch="360"/>
        </w:sectPr>
      </w:pPr>
    </w:p>
    <w:tbl>
      <w:tblPr>
        <w:tblStyle w:val="EPATable"/>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89"/>
        <w:gridCol w:w="7783"/>
      </w:tblGrid>
      <w:tr w:rsidR="004B3552" w:rsidRPr="004B3552" w14:paraId="00D02DE4" w14:textId="77777777" w:rsidTr="000F06F2">
        <w:tc>
          <w:tcPr>
            <w:tcW w:w="2689" w:type="dxa"/>
          </w:tcPr>
          <w:p w14:paraId="703B310C" w14:textId="3E7DA1ED" w:rsidR="004B3552" w:rsidRPr="004B3552" w:rsidRDefault="004B3552" w:rsidP="008D475C">
            <w:pPr>
              <w:pStyle w:val="TableHeading0"/>
              <w:spacing w:line="259" w:lineRule="auto"/>
              <w:rPr>
                <w:rFonts w:ascii="Arial" w:hAnsi="Arial" w:cs="Arial"/>
                <w:sz w:val="22"/>
              </w:rPr>
            </w:pPr>
            <w:r w:rsidRPr="004B3552">
              <w:rPr>
                <w:rFonts w:ascii="Arial" w:hAnsi="Arial" w:cs="Arial"/>
                <w:sz w:val="22"/>
              </w:rPr>
              <w:t>Sign</w:t>
            </w:r>
            <w:r>
              <w:rPr>
                <w:rFonts w:ascii="Arial" w:hAnsi="Arial" w:cs="Arial"/>
                <w:sz w:val="22"/>
              </w:rPr>
              <w:t xml:space="preserve">ature of </w:t>
            </w:r>
            <w:r w:rsidR="000F06F2">
              <w:rPr>
                <w:rFonts w:ascii="Arial" w:hAnsi="Arial" w:cs="Arial"/>
                <w:sz w:val="22"/>
              </w:rPr>
              <w:br/>
            </w:r>
            <w:r>
              <w:rPr>
                <w:rFonts w:ascii="Arial" w:hAnsi="Arial" w:cs="Arial"/>
                <w:sz w:val="22"/>
              </w:rPr>
              <w:t>Chief Executive Officer</w:t>
            </w:r>
          </w:p>
        </w:tc>
        <w:tc>
          <w:tcPr>
            <w:tcW w:w="7783" w:type="dxa"/>
          </w:tcPr>
          <w:p w14:paraId="29D58EB3" w14:textId="77777777" w:rsidR="004B3552" w:rsidRPr="004B3552" w:rsidRDefault="004B3552" w:rsidP="008D475C">
            <w:pPr>
              <w:pStyle w:val="TableText"/>
              <w:spacing w:before="40" w:after="40" w:line="259" w:lineRule="auto"/>
              <w:rPr>
                <w:rFonts w:cs="Arial"/>
                <w:sz w:val="22"/>
                <w:szCs w:val="22"/>
              </w:rPr>
            </w:pPr>
            <w:r w:rsidRPr="004B3552">
              <w:rPr>
                <w:rFonts w:cs="Arial"/>
                <w:sz w:val="22"/>
                <w:szCs w:val="22"/>
              </w:rPr>
              <w:fldChar w:fldCharType="begin">
                <w:ffData>
                  <w:name w:val=""/>
                  <w:enabled/>
                  <w:calcOnExit w:val="0"/>
                  <w:textInput/>
                </w:ffData>
              </w:fldChar>
            </w:r>
            <w:r w:rsidRPr="004B3552">
              <w:rPr>
                <w:rFonts w:cs="Arial"/>
                <w:sz w:val="22"/>
                <w:szCs w:val="22"/>
              </w:rPr>
              <w:instrText xml:space="preserve"> FORMTEXT </w:instrText>
            </w:r>
            <w:r w:rsidRPr="004B3552">
              <w:rPr>
                <w:rFonts w:cs="Arial"/>
                <w:sz w:val="22"/>
                <w:szCs w:val="22"/>
              </w:rPr>
            </w:r>
            <w:r w:rsidRPr="004B3552">
              <w:rPr>
                <w:rFonts w:cs="Arial"/>
                <w:sz w:val="22"/>
                <w:szCs w:val="22"/>
              </w:rPr>
              <w:fldChar w:fldCharType="separate"/>
            </w:r>
            <w:r w:rsidRPr="004B3552">
              <w:rPr>
                <w:rFonts w:cs="Arial"/>
                <w:noProof/>
                <w:sz w:val="22"/>
                <w:szCs w:val="22"/>
              </w:rPr>
              <w:t> </w:t>
            </w:r>
            <w:r w:rsidRPr="004B3552">
              <w:rPr>
                <w:rFonts w:cs="Arial"/>
                <w:noProof/>
                <w:sz w:val="22"/>
                <w:szCs w:val="22"/>
              </w:rPr>
              <w:t> </w:t>
            </w:r>
            <w:r w:rsidRPr="004B3552">
              <w:rPr>
                <w:rFonts w:cs="Arial"/>
                <w:noProof/>
                <w:sz w:val="22"/>
                <w:szCs w:val="22"/>
              </w:rPr>
              <w:t> </w:t>
            </w:r>
            <w:r w:rsidRPr="004B3552">
              <w:rPr>
                <w:rFonts w:cs="Arial"/>
                <w:noProof/>
                <w:sz w:val="22"/>
                <w:szCs w:val="22"/>
              </w:rPr>
              <w:t> </w:t>
            </w:r>
            <w:r w:rsidRPr="004B3552">
              <w:rPr>
                <w:rFonts w:cs="Arial"/>
                <w:noProof/>
                <w:sz w:val="22"/>
                <w:szCs w:val="22"/>
              </w:rPr>
              <w:t> </w:t>
            </w:r>
            <w:r w:rsidRPr="004B3552">
              <w:rPr>
                <w:rFonts w:cs="Arial"/>
                <w:sz w:val="22"/>
                <w:szCs w:val="22"/>
              </w:rPr>
              <w:fldChar w:fldCharType="end"/>
            </w:r>
          </w:p>
        </w:tc>
      </w:tr>
    </w:tbl>
    <w:p w14:paraId="0ACABA27" w14:textId="77777777" w:rsidR="000D0731" w:rsidRPr="000D0731" w:rsidRDefault="000D0731" w:rsidP="000D0731">
      <w:pPr>
        <w:pStyle w:val="TableHeading0"/>
        <w:spacing w:before="0" w:after="0"/>
        <w:rPr>
          <w:rFonts w:ascii="Arial" w:hAnsi="Arial" w:cs="Arial"/>
          <w:sz w:val="2"/>
          <w:szCs w:val="2"/>
        </w:rPr>
        <w:sectPr w:rsidR="000D0731" w:rsidRPr="000D0731" w:rsidSect="008D475C">
          <w:type w:val="continuous"/>
          <w:pgSz w:w="11906" w:h="16838" w:code="9"/>
          <w:pgMar w:top="567" w:right="709" w:bottom="1276" w:left="709" w:header="567" w:footer="567" w:gutter="0"/>
          <w:cols w:space="708"/>
          <w:formProt w:val="0"/>
          <w:docGrid w:linePitch="360"/>
        </w:sectPr>
      </w:pPr>
    </w:p>
    <w:tbl>
      <w:tblPr>
        <w:tblStyle w:val="EPATable"/>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89"/>
        <w:gridCol w:w="4531"/>
        <w:gridCol w:w="1275"/>
        <w:gridCol w:w="1977"/>
      </w:tblGrid>
      <w:tr w:rsidR="00D8406C" w:rsidRPr="004B3552" w14:paraId="1511B313" w14:textId="77777777" w:rsidTr="000F06F2">
        <w:tc>
          <w:tcPr>
            <w:tcW w:w="2689" w:type="dxa"/>
          </w:tcPr>
          <w:p w14:paraId="2594C5F9" w14:textId="3C6F0976" w:rsidR="00D8406C" w:rsidRPr="004B3552" w:rsidRDefault="00D8406C" w:rsidP="009B1DDF">
            <w:pPr>
              <w:pStyle w:val="TableHeading0"/>
              <w:spacing w:line="259" w:lineRule="auto"/>
              <w:rPr>
                <w:rFonts w:ascii="Arial" w:hAnsi="Arial" w:cs="Arial"/>
                <w:sz w:val="22"/>
              </w:rPr>
            </w:pPr>
            <w:r>
              <w:rPr>
                <w:rFonts w:ascii="Arial" w:hAnsi="Arial" w:cs="Arial"/>
                <w:sz w:val="22"/>
              </w:rPr>
              <w:t>Full name</w:t>
            </w:r>
          </w:p>
        </w:tc>
        <w:tc>
          <w:tcPr>
            <w:tcW w:w="4531" w:type="dxa"/>
          </w:tcPr>
          <w:p w14:paraId="577BBAEC" w14:textId="77777777" w:rsidR="00D8406C" w:rsidRPr="004B3552" w:rsidRDefault="00D8406C" w:rsidP="009B1DDF">
            <w:pPr>
              <w:pStyle w:val="TableText"/>
              <w:spacing w:before="40" w:after="40" w:line="259" w:lineRule="auto"/>
              <w:rPr>
                <w:rFonts w:cs="Arial"/>
                <w:sz w:val="22"/>
                <w:szCs w:val="22"/>
              </w:rPr>
            </w:pPr>
            <w:r w:rsidRPr="004B3552">
              <w:rPr>
                <w:rFonts w:cs="Arial"/>
                <w:sz w:val="22"/>
                <w:szCs w:val="22"/>
              </w:rPr>
              <w:fldChar w:fldCharType="begin">
                <w:ffData>
                  <w:name w:val=""/>
                  <w:enabled/>
                  <w:calcOnExit w:val="0"/>
                  <w:textInput/>
                </w:ffData>
              </w:fldChar>
            </w:r>
            <w:r w:rsidRPr="004B3552">
              <w:rPr>
                <w:rFonts w:cs="Arial"/>
                <w:sz w:val="22"/>
                <w:szCs w:val="22"/>
              </w:rPr>
              <w:instrText xml:space="preserve"> FORMTEXT </w:instrText>
            </w:r>
            <w:r w:rsidRPr="004B3552">
              <w:rPr>
                <w:rFonts w:cs="Arial"/>
                <w:sz w:val="22"/>
                <w:szCs w:val="22"/>
              </w:rPr>
            </w:r>
            <w:r w:rsidRPr="004B3552">
              <w:rPr>
                <w:rFonts w:cs="Arial"/>
                <w:sz w:val="22"/>
                <w:szCs w:val="22"/>
              </w:rPr>
              <w:fldChar w:fldCharType="separate"/>
            </w:r>
            <w:r w:rsidRPr="004B3552">
              <w:rPr>
                <w:rFonts w:cs="Arial"/>
                <w:noProof/>
                <w:sz w:val="22"/>
                <w:szCs w:val="22"/>
              </w:rPr>
              <w:t> </w:t>
            </w:r>
            <w:r w:rsidRPr="004B3552">
              <w:rPr>
                <w:rFonts w:cs="Arial"/>
                <w:noProof/>
                <w:sz w:val="22"/>
                <w:szCs w:val="22"/>
              </w:rPr>
              <w:t> </w:t>
            </w:r>
            <w:r w:rsidRPr="004B3552">
              <w:rPr>
                <w:rFonts w:cs="Arial"/>
                <w:noProof/>
                <w:sz w:val="22"/>
                <w:szCs w:val="22"/>
              </w:rPr>
              <w:t> </w:t>
            </w:r>
            <w:r w:rsidRPr="004B3552">
              <w:rPr>
                <w:rFonts w:cs="Arial"/>
                <w:noProof/>
                <w:sz w:val="22"/>
                <w:szCs w:val="22"/>
              </w:rPr>
              <w:t> </w:t>
            </w:r>
            <w:r w:rsidRPr="004B3552">
              <w:rPr>
                <w:rFonts w:cs="Arial"/>
                <w:noProof/>
                <w:sz w:val="22"/>
                <w:szCs w:val="22"/>
              </w:rPr>
              <w:t> </w:t>
            </w:r>
            <w:r w:rsidRPr="004B3552">
              <w:rPr>
                <w:rFonts w:cs="Arial"/>
                <w:sz w:val="22"/>
                <w:szCs w:val="22"/>
              </w:rPr>
              <w:fldChar w:fldCharType="end"/>
            </w:r>
            <w:r w:rsidRPr="004B3552">
              <w:rPr>
                <w:rFonts w:cs="Arial"/>
                <w:sz w:val="22"/>
                <w:szCs w:val="22"/>
              </w:rPr>
              <w:t xml:space="preserve"> </w:t>
            </w:r>
          </w:p>
        </w:tc>
        <w:tc>
          <w:tcPr>
            <w:tcW w:w="1275" w:type="dxa"/>
          </w:tcPr>
          <w:p w14:paraId="40BEC4EE" w14:textId="665286D2" w:rsidR="00D8406C" w:rsidRPr="004B3552" w:rsidRDefault="009B6F71" w:rsidP="009B1DDF">
            <w:pPr>
              <w:pStyle w:val="TableText"/>
              <w:spacing w:before="40" w:after="40" w:line="259" w:lineRule="auto"/>
              <w:rPr>
                <w:rFonts w:cs="Arial"/>
                <w:b/>
                <w:sz w:val="22"/>
                <w:szCs w:val="22"/>
              </w:rPr>
            </w:pPr>
            <w:r>
              <w:rPr>
                <w:rFonts w:cs="Arial"/>
                <w:b/>
                <w:sz w:val="22"/>
                <w:szCs w:val="22"/>
              </w:rPr>
              <w:t>Date</w:t>
            </w:r>
          </w:p>
        </w:tc>
        <w:tc>
          <w:tcPr>
            <w:tcW w:w="1977" w:type="dxa"/>
          </w:tcPr>
          <w:p w14:paraId="7195A617" w14:textId="017F1ED1" w:rsidR="00D8406C" w:rsidRPr="004B3552" w:rsidRDefault="009B6F71" w:rsidP="009B1DDF">
            <w:pPr>
              <w:pStyle w:val="TableText"/>
              <w:spacing w:before="40" w:after="40" w:line="259" w:lineRule="auto"/>
              <w:rPr>
                <w:rFonts w:cs="Arial"/>
                <w:sz w:val="22"/>
                <w:szCs w:val="22"/>
              </w:rPr>
            </w:pPr>
            <w:r w:rsidRPr="004B3552">
              <w:rPr>
                <w:rFonts w:cs="Arial"/>
                <w:sz w:val="22"/>
                <w:szCs w:val="22"/>
              </w:rPr>
              <w:fldChar w:fldCharType="begin">
                <w:ffData>
                  <w:name w:val=""/>
                  <w:enabled/>
                  <w:calcOnExit w:val="0"/>
                  <w:textInput/>
                </w:ffData>
              </w:fldChar>
            </w:r>
            <w:r w:rsidRPr="004B3552">
              <w:rPr>
                <w:rFonts w:cs="Arial"/>
                <w:sz w:val="22"/>
                <w:szCs w:val="22"/>
              </w:rPr>
              <w:instrText xml:space="preserve"> FORMTEXT </w:instrText>
            </w:r>
            <w:r w:rsidRPr="004B3552">
              <w:rPr>
                <w:rFonts w:cs="Arial"/>
                <w:sz w:val="22"/>
                <w:szCs w:val="22"/>
              </w:rPr>
            </w:r>
            <w:r w:rsidRPr="004B3552">
              <w:rPr>
                <w:rFonts w:cs="Arial"/>
                <w:sz w:val="22"/>
                <w:szCs w:val="22"/>
              </w:rPr>
              <w:fldChar w:fldCharType="separate"/>
            </w:r>
            <w:r w:rsidRPr="004B3552">
              <w:rPr>
                <w:rFonts w:cs="Arial"/>
                <w:noProof/>
                <w:sz w:val="22"/>
                <w:szCs w:val="22"/>
              </w:rPr>
              <w:t> </w:t>
            </w:r>
            <w:r w:rsidRPr="004B3552">
              <w:rPr>
                <w:rFonts w:cs="Arial"/>
                <w:noProof/>
                <w:sz w:val="22"/>
                <w:szCs w:val="22"/>
              </w:rPr>
              <w:t> </w:t>
            </w:r>
            <w:r w:rsidRPr="004B3552">
              <w:rPr>
                <w:rFonts w:cs="Arial"/>
                <w:noProof/>
                <w:sz w:val="22"/>
                <w:szCs w:val="22"/>
              </w:rPr>
              <w:t> </w:t>
            </w:r>
            <w:r w:rsidRPr="004B3552">
              <w:rPr>
                <w:rFonts w:cs="Arial"/>
                <w:noProof/>
                <w:sz w:val="22"/>
                <w:szCs w:val="22"/>
              </w:rPr>
              <w:t> </w:t>
            </w:r>
            <w:r w:rsidRPr="004B3552">
              <w:rPr>
                <w:rFonts w:cs="Arial"/>
                <w:noProof/>
                <w:sz w:val="22"/>
                <w:szCs w:val="22"/>
              </w:rPr>
              <w:t> </w:t>
            </w:r>
            <w:r w:rsidRPr="004B3552">
              <w:rPr>
                <w:rFonts w:cs="Arial"/>
                <w:sz w:val="22"/>
                <w:szCs w:val="22"/>
              </w:rPr>
              <w:fldChar w:fldCharType="end"/>
            </w:r>
          </w:p>
        </w:tc>
      </w:tr>
    </w:tbl>
    <w:p w14:paraId="4D7D3488" w14:textId="77777777" w:rsidR="004B3552" w:rsidRPr="008D475C" w:rsidRDefault="004B3552" w:rsidP="004B3552">
      <w:pPr>
        <w:rPr>
          <w:sz w:val="2"/>
          <w:szCs w:val="2"/>
        </w:rPr>
        <w:sectPr w:rsidR="004B3552" w:rsidRPr="008D475C" w:rsidSect="008D475C">
          <w:type w:val="continuous"/>
          <w:pgSz w:w="11906" w:h="16838" w:code="9"/>
          <w:pgMar w:top="567" w:right="709" w:bottom="1276" w:left="709" w:header="567" w:footer="567" w:gutter="0"/>
          <w:cols w:space="708"/>
          <w:docGrid w:linePitch="360"/>
        </w:sectPr>
      </w:pPr>
    </w:p>
    <w:p w14:paraId="2BBB61AD" w14:textId="486E6400" w:rsidR="00FF578C" w:rsidRPr="00DA5150" w:rsidRDefault="00FF578C" w:rsidP="008D475C"/>
    <w:p w14:paraId="4DFF3B53" w14:textId="5393CB7F" w:rsidR="00DA5150" w:rsidRPr="00DA5150" w:rsidRDefault="00DA5150" w:rsidP="008D475C"/>
    <w:p w14:paraId="423348A9" w14:textId="77777777" w:rsidR="00BD1B1D" w:rsidRDefault="00DA5150" w:rsidP="00DA515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jc w:val="center"/>
        <w:rPr>
          <w:lang w:eastAsia="en-AU"/>
        </w:rPr>
      </w:pPr>
      <w:r w:rsidRPr="00DA5150">
        <w:t xml:space="preserve">Submit your completed Expression of Interest </w:t>
      </w:r>
      <w:r w:rsidR="00BD1B1D">
        <w:t xml:space="preserve">application </w:t>
      </w:r>
      <w:r w:rsidRPr="00DA5150">
        <w:t xml:space="preserve">form </w:t>
      </w:r>
      <w:r w:rsidRPr="00DA5150">
        <w:rPr>
          <w:lang w:eastAsia="en-AU"/>
        </w:rPr>
        <w:t xml:space="preserve">by </w:t>
      </w:r>
    </w:p>
    <w:p w14:paraId="71C3F20A" w14:textId="3287400B" w:rsidR="00DA5150" w:rsidRPr="00DA5150" w:rsidRDefault="00DA5150" w:rsidP="00DA515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jc w:val="center"/>
        <w:rPr>
          <w:lang w:eastAsia="en-AU"/>
        </w:rPr>
      </w:pPr>
      <w:r w:rsidRPr="00DA5150">
        <w:rPr>
          <w:b/>
          <w:lang w:eastAsia="en-AU"/>
        </w:rPr>
        <w:t xml:space="preserve">5pm on Wednesday </w:t>
      </w:r>
      <w:r w:rsidR="00295285">
        <w:rPr>
          <w:b/>
          <w:lang w:eastAsia="en-AU"/>
        </w:rPr>
        <w:t>10</w:t>
      </w:r>
      <w:r w:rsidRPr="00DA5150">
        <w:rPr>
          <w:b/>
          <w:lang w:eastAsia="en-AU"/>
        </w:rPr>
        <w:t xml:space="preserve"> July 2019</w:t>
      </w:r>
      <w:r w:rsidRPr="00DA5150">
        <w:rPr>
          <w:lang w:eastAsia="en-AU"/>
        </w:rPr>
        <w:t xml:space="preserve"> to</w:t>
      </w:r>
    </w:p>
    <w:p w14:paraId="449AB10C" w14:textId="3E1975AB" w:rsidR="00DA5150" w:rsidRPr="00DA5150" w:rsidRDefault="00355818" w:rsidP="00DA515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jc w:val="center"/>
        <w:rPr>
          <w:lang w:eastAsia="en-AU"/>
        </w:rPr>
      </w:pPr>
      <w:hyperlink r:id="rId24" w:history="1">
        <w:r w:rsidR="00DA5150" w:rsidRPr="00DA5150">
          <w:rPr>
            <w:rStyle w:val="Hyperlink"/>
          </w:rPr>
          <w:t>OPLEpilot@epa.vic.gov.au</w:t>
        </w:r>
      </w:hyperlink>
    </w:p>
    <w:p w14:paraId="2E8AA1B3" w14:textId="176A1E1B" w:rsidR="00DA5150" w:rsidRPr="00DA5150" w:rsidRDefault="00DA5150" w:rsidP="00DA515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jc w:val="center"/>
      </w:pPr>
    </w:p>
    <w:p w14:paraId="5D11AF9F" w14:textId="1AE53F0B" w:rsidR="00DA5150" w:rsidRPr="00DA5150" w:rsidRDefault="00DA5150" w:rsidP="00DA515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jc w:val="center"/>
      </w:pPr>
      <w:r w:rsidRPr="00DA5150">
        <w:t>For more information:</w:t>
      </w:r>
    </w:p>
    <w:p w14:paraId="67B03C2C" w14:textId="1E06B551" w:rsidR="00DA5150" w:rsidRPr="00DA5150" w:rsidRDefault="00355818" w:rsidP="00DA515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jc w:val="center"/>
        <w:rPr>
          <w:rStyle w:val="Hyperlink"/>
        </w:rPr>
      </w:pPr>
      <w:hyperlink r:id="rId25" w:history="1">
        <w:r w:rsidR="00DA5150" w:rsidRPr="00DA5150">
          <w:rPr>
            <w:rStyle w:val="Hyperlink"/>
          </w:rPr>
          <w:t>www.epa.vic.gov.au/OPLEpilot</w:t>
        </w:r>
      </w:hyperlink>
    </w:p>
    <w:p w14:paraId="0266B13B" w14:textId="63860EB7" w:rsidR="00DA5150" w:rsidRPr="00DA5150" w:rsidRDefault="00DA5150" w:rsidP="00DA515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jc w:val="center"/>
      </w:pPr>
      <w:r w:rsidRPr="00DA5150">
        <w:t>1300 372 842 (1300 EPA VIC)</w:t>
      </w:r>
    </w:p>
    <w:p w14:paraId="28EF6BAE" w14:textId="5EA12033" w:rsidR="00DA5150" w:rsidRDefault="00355818" w:rsidP="00DA515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0"/>
        <w:jc w:val="center"/>
      </w:pPr>
      <w:hyperlink r:id="rId26" w:history="1">
        <w:r w:rsidR="00DA5150" w:rsidRPr="00DA5150">
          <w:rPr>
            <w:rStyle w:val="Hyperlink"/>
          </w:rPr>
          <w:t>contact@epa.vic.gov.au</w:t>
        </w:r>
      </w:hyperlink>
    </w:p>
    <w:p w14:paraId="4A65E8EA" w14:textId="77777777" w:rsidR="00DA5150" w:rsidRPr="004C2575" w:rsidRDefault="00DA5150" w:rsidP="00DA5150">
      <w:pPr>
        <w:pStyle w:val="BodyText"/>
      </w:pPr>
    </w:p>
    <w:p w14:paraId="67F2BA00" w14:textId="7E029853" w:rsidR="00DA5150" w:rsidRPr="00DA5150" w:rsidRDefault="00DA5150" w:rsidP="008D475C"/>
    <w:sectPr w:rsidR="00DA5150" w:rsidRPr="00DA5150" w:rsidSect="008657E1">
      <w:headerReference w:type="first" r:id="rId27"/>
      <w:footerReference w:type="first" r:id="rId28"/>
      <w:type w:val="continuous"/>
      <w:pgSz w:w="11900" w:h="16840"/>
      <w:pgMar w:top="1702" w:right="851" w:bottom="1440" w:left="567" w:header="567"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0C309" w14:textId="77777777" w:rsidR="004B204E" w:rsidRDefault="004B204E" w:rsidP="00725010">
      <w:r>
        <w:separator/>
      </w:r>
    </w:p>
    <w:p w14:paraId="73071B90" w14:textId="77777777" w:rsidR="004B204E" w:rsidRDefault="004B204E"/>
    <w:p w14:paraId="1A1CFB82" w14:textId="77777777" w:rsidR="004B204E" w:rsidRDefault="004B204E"/>
  </w:endnote>
  <w:endnote w:type="continuationSeparator" w:id="0">
    <w:p w14:paraId="4DCC8975" w14:textId="77777777" w:rsidR="004B204E" w:rsidRDefault="004B204E" w:rsidP="00725010">
      <w:r>
        <w:continuationSeparator/>
      </w:r>
    </w:p>
    <w:p w14:paraId="3AC22D56" w14:textId="77777777" w:rsidR="004B204E" w:rsidRDefault="004B204E"/>
    <w:p w14:paraId="5FD3750E" w14:textId="77777777" w:rsidR="004B204E" w:rsidRDefault="004B2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terstate-Regular">
    <w:altName w:val="Times New Roman"/>
    <w:panose1 w:val="00000000000000000000"/>
    <w:charset w:val="00"/>
    <w:family w:val="auto"/>
    <w:notTrueType/>
    <w:pitch w:val="variable"/>
    <w:sig w:usb0="00000083" w:usb1="00000000" w:usb2="00000000" w:usb3="00000000" w:csb0="00000009" w:csb1="00000000"/>
  </w:font>
  <w:font w:name="Lucida Grande">
    <w:altName w:val="Segoe UI"/>
    <w:panose1 w:val="00000000000000000000"/>
    <w:charset w:val="00"/>
    <w:family w:val="auto"/>
    <w:notTrueType/>
    <w:pitch w:val="variable"/>
    <w:sig w:usb0="00000003" w:usb1="00000000" w:usb2="00000000" w:usb3="00000000" w:csb0="00000001" w:csb1="00000000"/>
  </w:font>
  <w:font w:name="Light">
    <w:altName w:val="Times New Roman"/>
    <w:panose1 w:val="00000000000000000000"/>
    <w:charset w:val="4D"/>
    <w:family w:val="auto"/>
    <w:notTrueType/>
    <w:pitch w:val="default"/>
    <w:sig w:usb0="00000003" w:usb1="00000000" w:usb2="00000000" w:usb3="00000000" w:csb0="00000001" w:csb1="00000000"/>
  </w:font>
  <w:font w:name="Interstate-Light">
    <w:panose1 w:val="00000000000000000000"/>
    <w:charset w:val="00"/>
    <w:family w:val="auto"/>
    <w:notTrueType/>
    <w:pitch w:val="variable"/>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Interstate-Bold">
    <w:altName w:val="Calibri"/>
    <w:panose1 w:val="00000000000000000000"/>
    <w:charset w:val="00"/>
    <w:family w:val="auto"/>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198495"/>
      <w:docPartObj>
        <w:docPartGallery w:val="Page Numbers (Bottom of Page)"/>
        <w:docPartUnique/>
      </w:docPartObj>
    </w:sdtPr>
    <w:sdtEndPr>
      <w:rPr>
        <w:noProof/>
        <w:color w:val="003F72"/>
      </w:rPr>
    </w:sdtEndPr>
    <w:sdtContent>
      <w:p w14:paraId="717C0283" w14:textId="03621930" w:rsidR="004B204E" w:rsidRPr="004A03D4" w:rsidRDefault="004B204E">
        <w:pPr>
          <w:pStyle w:val="Footer"/>
          <w:rPr>
            <w:color w:val="003F72"/>
          </w:rPr>
        </w:pPr>
        <w:r w:rsidRPr="004A03D4">
          <w:rPr>
            <w:color w:val="003F72"/>
          </w:rPr>
          <w:fldChar w:fldCharType="begin"/>
        </w:r>
        <w:r w:rsidRPr="004A03D4">
          <w:rPr>
            <w:color w:val="003F72"/>
          </w:rPr>
          <w:instrText xml:space="preserve"> PAGE   \* MERGEFORMAT </w:instrText>
        </w:r>
        <w:r w:rsidRPr="004A03D4">
          <w:rPr>
            <w:color w:val="003F72"/>
          </w:rPr>
          <w:fldChar w:fldCharType="separate"/>
        </w:r>
        <w:r w:rsidRPr="004A03D4">
          <w:rPr>
            <w:color w:val="003F72"/>
          </w:rPr>
          <w:t>3</w:t>
        </w:r>
        <w:r w:rsidRPr="004A03D4">
          <w:rPr>
            <w:noProof/>
            <w:color w:val="003F7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688030"/>
      <w:docPartObj>
        <w:docPartGallery w:val="Page Numbers (Bottom of Page)"/>
        <w:docPartUnique/>
      </w:docPartObj>
    </w:sdtPr>
    <w:sdtEndPr>
      <w:rPr>
        <w:noProof/>
        <w:color w:val="003F72"/>
      </w:rPr>
    </w:sdtEndPr>
    <w:sdtContent>
      <w:p w14:paraId="109D4DB5" w14:textId="569F2956" w:rsidR="004B204E" w:rsidRPr="004A03D4" w:rsidRDefault="004B204E" w:rsidP="00B30938">
        <w:pPr>
          <w:pStyle w:val="Footer"/>
          <w:jc w:val="right"/>
          <w:rPr>
            <w:color w:val="003F72"/>
          </w:rPr>
        </w:pPr>
        <w:r w:rsidRPr="004A03D4">
          <w:rPr>
            <w:color w:val="003F72"/>
          </w:rPr>
          <w:fldChar w:fldCharType="begin"/>
        </w:r>
        <w:r w:rsidRPr="004A03D4">
          <w:rPr>
            <w:color w:val="003F72"/>
          </w:rPr>
          <w:instrText xml:space="preserve"> PAGE   \* MERGEFORMAT </w:instrText>
        </w:r>
        <w:r w:rsidRPr="004A03D4">
          <w:rPr>
            <w:color w:val="003F72"/>
          </w:rPr>
          <w:fldChar w:fldCharType="separate"/>
        </w:r>
        <w:r w:rsidRPr="004A03D4">
          <w:rPr>
            <w:noProof/>
            <w:color w:val="003F72"/>
          </w:rPr>
          <w:t>6</w:t>
        </w:r>
        <w:r w:rsidRPr="004A03D4">
          <w:rPr>
            <w:noProof/>
            <w:color w:val="003F7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B519" w14:textId="63FC7C76" w:rsidR="004B204E" w:rsidRDefault="004B204E">
    <w:pPr>
      <w:pStyle w:val="Footer"/>
    </w:pPr>
    <w:r w:rsidRPr="00E17C11">
      <w:rPr>
        <w:noProof/>
      </w:rPr>
      <w:drawing>
        <wp:anchor distT="0" distB="0" distL="114300" distR="114300" simplePos="0" relativeHeight="251662336" behindDoc="1" locked="0" layoutInCell="1" allowOverlap="1" wp14:anchorId="683FA8C9" wp14:editId="5469A493">
          <wp:simplePos x="0" y="0"/>
          <wp:positionH relativeFrom="margin">
            <wp:align>left</wp:align>
          </wp:positionH>
          <wp:positionV relativeFrom="paragraph">
            <wp:posOffset>-590550</wp:posOffset>
          </wp:positionV>
          <wp:extent cx="6836410" cy="9779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MYK_Publication_footers with TIS National Relay 2018-01.png"/>
                  <pic:cNvPicPr/>
                </pic:nvPicPr>
                <pic:blipFill>
                  <a:blip r:embed="rId1">
                    <a:extLst>
                      <a:ext uri="{28A0092B-C50C-407E-A947-70E740481C1C}">
                        <a14:useLocalDpi xmlns:a14="http://schemas.microsoft.com/office/drawing/2010/main" val="0"/>
                      </a:ext>
                    </a:extLst>
                  </a:blip>
                  <a:stretch>
                    <a:fillRect/>
                  </a:stretch>
                </pic:blipFill>
                <pic:spPr>
                  <a:xfrm>
                    <a:off x="0" y="0"/>
                    <a:ext cx="6836410" cy="9779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A07A" w14:textId="156E4B5C" w:rsidR="004B3552" w:rsidRPr="004A03D4" w:rsidRDefault="004B3552" w:rsidP="00C04301">
    <w:pPr>
      <w:pStyle w:val="Footer"/>
      <w:tabs>
        <w:tab w:val="right" w:pos="10488"/>
      </w:tabs>
      <w:jc w:val="right"/>
      <w:rPr>
        <w:color w:val="003F72"/>
      </w:rPr>
    </w:pPr>
    <w:r w:rsidRPr="004A03D4">
      <w:rPr>
        <w:color w:val="003F72"/>
      </w:rPr>
      <w:fldChar w:fldCharType="begin"/>
    </w:r>
    <w:r w:rsidRPr="004A03D4">
      <w:rPr>
        <w:color w:val="003F72"/>
      </w:rPr>
      <w:instrText xml:space="preserve"> PAGE   \* MERGEFORMAT </w:instrText>
    </w:r>
    <w:r w:rsidRPr="004A03D4">
      <w:rPr>
        <w:color w:val="003F72"/>
      </w:rPr>
      <w:fldChar w:fldCharType="separate"/>
    </w:r>
    <w:r w:rsidRPr="004A03D4">
      <w:rPr>
        <w:noProof/>
        <w:color w:val="003F72"/>
      </w:rPr>
      <w:t>1</w:t>
    </w:r>
    <w:r w:rsidRPr="004A03D4">
      <w:rPr>
        <w:noProof/>
        <w:color w:val="003F7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0D8A" w14:textId="3E9A4D0D" w:rsidR="004B3552" w:rsidRPr="004A03D4" w:rsidRDefault="004B3552" w:rsidP="008D52AB">
    <w:pPr>
      <w:pStyle w:val="Footer"/>
      <w:tabs>
        <w:tab w:val="right" w:pos="10488"/>
      </w:tabs>
      <w:jc w:val="right"/>
      <w:rPr>
        <w:color w:val="003F72"/>
      </w:rPr>
    </w:pPr>
    <w:r w:rsidRPr="004A03D4">
      <w:rPr>
        <w:color w:val="003F72"/>
      </w:rPr>
      <w:fldChar w:fldCharType="begin"/>
    </w:r>
    <w:r w:rsidRPr="004A03D4">
      <w:rPr>
        <w:color w:val="003F72"/>
      </w:rPr>
      <w:instrText xml:space="preserve"> PAGE   \* MERGEFORMAT </w:instrText>
    </w:r>
    <w:r w:rsidRPr="004A03D4">
      <w:rPr>
        <w:color w:val="003F72"/>
      </w:rPr>
      <w:fldChar w:fldCharType="separate"/>
    </w:r>
    <w:r w:rsidRPr="004A03D4">
      <w:rPr>
        <w:noProof/>
        <w:color w:val="003F72"/>
      </w:rPr>
      <w:t>1</w:t>
    </w:r>
    <w:r w:rsidRPr="004A03D4">
      <w:rPr>
        <w:noProof/>
        <w:color w:val="003F7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963423"/>
      <w:docPartObj>
        <w:docPartGallery w:val="Page Numbers (Bottom of Page)"/>
        <w:docPartUnique/>
      </w:docPartObj>
    </w:sdtPr>
    <w:sdtEndPr>
      <w:rPr>
        <w:noProof/>
        <w:color w:val="003F72"/>
        <w:sz w:val="32"/>
        <w:szCs w:val="32"/>
      </w:rPr>
    </w:sdtEndPr>
    <w:sdtContent>
      <w:p w14:paraId="3279C3F3" w14:textId="3DFC0719" w:rsidR="00C04301" w:rsidRPr="00131840" w:rsidRDefault="00131840" w:rsidP="00131840">
        <w:pPr>
          <w:pStyle w:val="Footer"/>
          <w:jc w:val="right"/>
          <w:rPr>
            <w:color w:val="003F72"/>
            <w:sz w:val="32"/>
            <w:szCs w:val="32"/>
          </w:rPr>
        </w:pPr>
        <w:r w:rsidRPr="004A03D4">
          <w:rPr>
            <w:color w:val="003F72"/>
          </w:rPr>
          <w:fldChar w:fldCharType="begin"/>
        </w:r>
        <w:r w:rsidRPr="004A03D4">
          <w:rPr>
            <w:color w:val="003F72"/>
          </w:rPr>
          <w:instrText xml:space="preserve"> PAGE   \* MERGEFORMAT </w:instrText>
        </w:r>
        <w:r w:rsidRPr="004A03D4">
          <w:rPr>
            <w:color w:val="003F72"/>
          </w:rPr>
          <w:fldChar w:fldCharType="separate"/>
        </w:r>
        <w:r w:rsidRPr="004A03D4">
          <w:rPr>
            <w:color w:val="003F72"/>
          </w:rPr>
          <w:t>10</w:t>
        </w:r>
        <w:r w:rsidRPr="004A03D4">
          <w:rPr>
            <w:noProof/>
            <w:color w:val="003F72"/>
          </w:rPr>
          <w:fldChar w:fldCharType="end"/>
        </w:r>
      </w:p>
    </w:sdtContent>
  </w:sdt>
  <w:p w14:paraId="4536CFBD" w14:textId="77777777" w:rsidR="00D21540" w:rsidRDefault="00D21540"/>
  <w:p w14:paraId="5FF7CB91" w14:textId="77777777" w:rsidR="00D21540" w:rsidRDefault="00D215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A612" w14:textId="77777777" w:rsidR="004B204E" w:rsidRDefault="004B204E" w:rsidP="00725010">
      <w:r>
        <w:separator/>
      </w:r>
    </w:p>
    <w:p w14:paraId="0276BC1C" w14:textId="77777777" w:rsidR="004B204E" w:rsidRDefault="004B204E"/>
    <w:p w14:paraId="59341F55" w14:textId="77777777" w:rsidR="004B204E" w:rsidRDefault="004B204E"/>
  </w:footnote>
  <w:footnote w:type="continuationSeparator" w:id="0">
    <w:p w14:paraId="509F8435" w14:textId="77777777" w:rsidR="004B204E" w:rsidRDefault="004B204E" w:rsidP="00725010">
      <w:r>
        <w:continuationSeparator/>
      </w:r>
    </w:p>
    <w:p w14:paraId="129FCC95" w14:textId="77777777" w:rsidR="004B204E" w:rsidRDefault="004B204E"/>
    <w:p w14:paraId="48755F28" w14:textId="77777777" w:rsidR="004B204E" w:rsidRDefault="004B2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0360C" w14:textId="67AC9A69" w:rsidR="004B204E" w:rsidRDefault="004B204E">
    <w:pPr>
      <w:pStyle w:val="Header"/>
    </w:pPr>
    <w:r>
      <w:rPr>
        <w:noProof/>
        <w:lang w:eastAsia="en-AU"/>
      </w:rPr>
      <mc:AlternateContent>
        <mc:Choice Requires="wpg">
          <w:drawing>
            <wp:anchor distT="0" distB="0" distL="114300" distR="114300" simplePos="0" relativeHeight="251664384" behindDoc="0" locked="0" layoutInCell="1" allowOverlap="1" wp14:anchorId="63ACA1D5" wp14:editId="513A84D3">
              <wp:simplePos x="0" y="0"/>
              <wp:positionH relativeFrom="page">
                <wp:posOffset>361950</wp:posOffset>
              </wp:positionH>
              <wp:positionV relativeFrom="page">
                <wp:posOffset>171450</wp:posOffset>
              </wp:positionV>
              <wp:extent cx="6842760" cy="542925"/>
              <wp:effectExtent l="0" t="0" r="15240" b="28575"/>
              <wp:wrapThrough wrapText="bothSides">
                <wp:wrapPolygon edited="0">
                  <wp:start x="0" y="0"/>
                  <wp:lineTo x="0" y="21979"/>
                  <wp:lineTo x="21588" y="21979"/>
                  <wp:lineTo x="21588" y="0"/>
                  <wp:lineTo x="0" y="0"/>
                </wp:wrapPolygon>
              </wp:wrapThrough>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542925"/>
                        <a:chOff x="0" y="-1143"/>
                        <a:chExt cx="68427" cy="5429"/>
                      </a:xfrm>
                    </wpg:grpSpPr>
                    <wps:wsp>
                      <wps:cNvPr id="11" name="Text Box 2"/>
                      <wps:cNvSpPr txBox="1">
                        <a:spLocks noChangeArrowheads="1"/>
                      </wps:cNvSpPr>
                      <wps:spPr bwMode="auto">
                        <a:xfrm>
                          <a:off x="38" y="-1143"/>
                          <a:ext cx="68389" cy="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2FCB0" w14:textId="43DC30BD" w:rsidR="004B204E" w:rsidRPr="000F5AEC" w:rsidRDefault="004B204E" w:rsidP="000F5AEC">
                            <w:pPr>
                              <w:pStyle w:val="Titlesecondarypage"/>
                              <w:rPr>
                                <w:rFonts w:ascii="Interstate-Bold" w:hAnsi="Interstate-Bold" w:cs="Times New Roman"/>
                                <w:sz w:val="58"/>
                              </w:rPr>
                            </w:pPr>
                            <w:r>
                              <w:t>OPLE</w:t>
                            </w:r>
                            <w:r w:rsidRPr="000F5AEC">
                              <w:t xml:space="preserve"> – 2019 </w:t>
                            </w:r>
                            <w:r>
                              <w:t>p</w:t>
                            </w:r>
                            <w:r w:rsidRPr="000F5AEC">
                              <w:t xml:space="preserve">ilot </w:t>
                            </w:r>
                            <w:r>
                              <w:t>e</w:t>
                            </w:r>
                            <w:r w:rsidRPr="000F5AEC">
                              <w:t>xpansion</w:t>
                            </w:r>
                            <w:r>
                              <w:t xml:space="preserve"> – EOI</w:t>
                            </w:r>
                          </w:p>
                        </w:txbxContent>
                      </wps:txbx>
                      <wps:bodyPr rot="0" vert="horz" wrap="square" lIns="0" tIns="0" rIns="0" bIns="0" anchor="b" anchorCtr="0" upright="1">
                        <a:noAutofit/>
                      </wps:bodyPr>
                    </wps:wsp>
                    <wps:wsp>
                      <wps:cNvPr id="12"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CA1D5" id="Group 1" o:spid="_x0000_s1026" style="position:absolute;margin-left:28.5pt;margin-top:13.5pt;width:538.8pt;height:42.75pt;z-index:251664384;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">
              <v:shapetype id="_x0000_t202" coordsize="21600,21600" o:spt="202" path="m,l,21600r21600,l21600,xe">
                <v:stroke joinstyle="miter"/>
                <v:path gradientshapeok="t" o:connecttype="rect"/>
              </v:shapetype>
              <v:shape id="Text Box 2" o:spid="_x0000_s1027" type="#_x0000_t202" style="position:absolute;left:38;top:-1143;width:68389;height:5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" filled="f" stroked="f">
                <v:textbox inset="0,0,0,0">
                  <w:txbxContent>
                    <w:p w14:paraId="1CF2FCB0" w14:textId="43DC30BD" w:rsidR="004B204E" w:rsidRPr="000F5AEC" w:rsidRDefault="004B204E" w:rsidP="000F5AEC">
                      <w:pPr>
                        <w:pStyle w:val="Titlesecondarypage"/>
                        <w:rPr>
                          <w:rFonts w:ascii="Interstate-Bold" w:hAnsi="Interstate-Bold" w:cs="Times New Roman"/>
                          <w:sz w:val="58"/>
                        </w:rPr>
                      </w:pPr>
                      <w:r>
                        <w:t>OPLE</w:t>
                      </w:r>
                      <w:r w:rsidRPr="000F5AEC">
                        <w:t xml:space="preserve"> – 2019 </w:t>
                      </w:r>
                      <w:r>
                        <w:t>p</w:t>
                      </w:r>
                      <w:r w:rsidRPr="000F5AEC">
                        <w:t xml:space="preserve">ilot </w:t>
                      </w:r>
                      <w:r>
                        <w:t>e</w:t>
                      </w:r>
                      <w:r w:rsidRPr="000F5AEC">
                        <w:t>xpansion</w:t>
                      </w:r>
                      <w:r>
                        <w:t xml:space="preserve"> – EOI</w:t>
                      </w:r>
                    </w:p>
                  </w:txbxContent>
                </v:textbox>
              </v:shape>
              <v:line id="Straight Connector 4" o:spid="_x0000_s1028"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" strokecolor="#00407a" strokeweight=".5pt"/>
              <w10:wrap type="through"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7CD9" w14:textId="70E164B8" w:rsidR="004B204E" w:rsidRDefault="004B204E">
    <w:pPr>
      <w:pStyle w:val="Header"/>
    </w:pPr>
    <w:r>
      <w:rPr>
        <w:noProof/>
        <w:lang w:eastAsia="en-AU"/>
      </w:rPr>
      <mc:AlternateContent>
        <mc:Choice Requires="wpg">
          <w:drawing>
            <wp:anchor distT="0" distB="0" distL="114300" distR="114300" simplePos="0" relativeHeight="251666432" behindDoc="0" locked="0" layoutInCell="1" allowOverlap="1" wp14:anchorId="11E1D5F7" wp14:editId="1FDA2698">
              <wp:simplePos x="0" y="0"/>
              <wp:positionH relativeFrom="page">
                <wp:posOffset>361950</wp:posOffset>
              </wp:positionH>
              <wp:positionV relativeFrom="page">
                <wp:posOffset>171450</wp:posOffset>
              </wp:positionV>
              <wp:extent cx="6842760" cy="542925"/>
              <wp:effectExtent l="0" t="0" r="15240" b="28575"/>
              <wp:wrapThrough wrapText="bothSides">
                <wp:wrapPolygon edited="0">
                  <wp:start x="0" y="0"/>
                  <wp:lineTo x="0" y="21979"/>
                  <wp:lineTo x="21588" y="21979"/>
                  <wp:lineTo x="21588" y="0"/>
                  <wp:lineTo x="0" y="0"/>
                </wp:wrapPolygon>
              </wp:wrapThrough>
              <wp:docPr id="1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542925"/>
                        <a:chOff x="0" y="-1143"/>
                        <a:chExt cx="68427" cy="5429"/>
                      </a:xfrm>
                    </wpg:grpSpPr>
                    <wps:wsp>
                      <wps:cNvPr id="16" name="Text Box 2"/>
                      <wps:cNvSpPr txBox="1">
                        <a:spLocks noChangeArrowheads="1"/>
                      </wps:cNvSpPr>
                      <wps:spPr bwMode="auto">
                        <a:xfrm>
                          <a:off x="38" y="-1143"/>
                          <a:ext cx="68389" cy="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4BADA" w14:textId="31BADDAB" w:rsidR="004B204E" w:rsidRPr="000F5AEC" w:rsidRDefault="004B204E" w:rsidP="00C718EC">
                            <w:pPr>
                              <w:pStyle w:val="Titlesecondarypage"/>
                              <w:rPr>
                                <w:rFonts w:ascii="Interstate-Bold" w:hAnsi="Interstate-Bold" w:cs="Times New Roman"/>
                                <w:sz w:val="58"/>
                              </w:rPr>
                            </w:pPr>
                            <w:r>
                              <w:t>OPLE</w:t>
                            </w:r>
                            <w:r w:rsidRPr="000F5AEC">
                              <w:t xml:space="preserve"> – 2019 </w:t>
                            </w:r>
                            <w:r>
                              <w:t>p</w:t>
                            </w:r>
                            <w:r w:rsidRPr="000F5AEC">
                              <w:t xml:space="preserve">ilot </w:t>
                            </w:r>
                            <w:r>
                              <w:t>e</w:t>
                            </w:r>
                            <w:r w:rsidRPr="000F5AEC">
                              <w:t>xpansion</w:t>
                            </w:r>
                            <w:r>
                              <w:t xml:space="preserve"> – EOI</w:t>
                            </w:r>
                          </w:p>
                        </w:txbxContent>
                      </wps:txbx>
                      <wps:bodyPr rot="0" vert="horz" wrap="square" lIns="0" tIns="0" rIns="0" bIns="0" anchor="b" anchorCtr="0" upright="1">
                        <a:noAutofit/>
                      </wps:bodyPr>
                    </wps:wsp>
                    <wps:wsp>
                      <wps:cNvPr id="17"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E1D5F7" id="_x0000_s1029" style="position:absolute;margin-left:28.5pt;margin-top:13.5pt;width:538.8pt;height:42.75pt;z-index:251666432;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">
              <v:shapetype id="_x0000_t202" coordsize="21600,21600" o:spt="202" path="m,l,21600r21600,l21600,xe">
                <v:stroke joinstyle="miter"/>
                <v:path gradientshapeok="t" o:connecttype="rect"/>
              </v:shapetype>
              <v:shape id="Text Box 2" o:spid="_x0000_s1030" type="#_x0000_t202" style="position:absolute;left:38;top:-1143;width:68389;height:5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" filled="f" stroked="f">
                <v:textbox inset="0,0,0,0">
                  <w:txbxContent>
                    <w:p w14:paraId="46B4BADA" w14:textId="31BADDAB" w:rsidR="004B204E" w:rsidRPr="000F5AEC" w:rsidRDefault="004B204E" w:rsidP="00C718EC">
                      <w:pPr>
                        <w:pStyle w:val="Titlesecondarypage"/>
                        <w:rPr>
                          <w:rFonts w:ascii="Interstate-Bold" w:hAnsi="Interstate-Bold" w:cs="Times New Roman"/>
                          <w:sz w:val="58"/>
                        </w:rPr>
                      </w:pPr>
                      <w:r>
                        <w:t>OPLE</w:t>
                      </w:r>
                      <w:r w:rsidRPr="000F5AEC">
                        <w:t xml:space="preserve"> – 2019 </w:t>
                      </w:r>
                      <w:r>
                        <w:t>p</w:t>
                      </w:r>
                      <w:r w:rsidRPr="000F5AEC">
                        <w:t xml:space="preserve">ilot </w:t>
                      </w:r>
                      <w:r>
                        <w:t>e</w:t>
                      </w:r>
                      <w:r w:rsidRPr="000F5AEC">
                        <w:t>xpansion</w:t>
                      </w:r>
                      <w:r>
                        <w:t xml:space="preserve"> – EOI</w:t>
                      </w:r>
                    </w:p>
                  </w:txbxContent>
                </v:textbox>
              </v:shape>
              <v:line id="Straight Connector 4" o:spid="_x0000_s1031"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" strokecolor="#00407a" strokeweight=".5pt"/>
              <w10:wrap type="through"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6FFE" w14:textId="05342394" w:rsidR="004B204E" w:rsidRPr="00377603" w:rsidRDefault="004B204E" w:rsidP="004855AD">
    <w:pPr>
      <w:rPr>
        <w:b/>
        <w:color w:val="FFFFFF" w:themeColor="background1"/>
        <w:sz w:val="40"/>
      </w:rPr>
    </w:pPr>
    <w:r w:rsidRPr="00E17C11">
      <w:rPr>
        <w:noProof/>
      </w:rPr>
      <w:drawing>
        <wp:anchor distT="0" distB="0" distL="114300" distR="114300" simplePos="0" relativeHeight="251660288" behindDoc="0" locked="0" layoutInCell="1" allowOverlap="1" wp14:anchorId="52F433BF" wp14:editId="2BA4811A">
          <wp:simplePos x="0" y="0"/>
          <wp:positionH relativeFrom="column">
            <wp:posOffset>3806191</wp:posOffset>
          </wp:positionH>
          <wp:positionV relativeFrom="paragraph">
            <wp:posOffset>82100</wp:posOffset>
          </wp:positionV>
          <wp:extent cx="2854564" cy="5675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PA-StateGov-Lockup-WHITE.eps"/>
                  <pic:cNvPicPr/>
                </pic:nvPicPr>
                <pic:blipFill>
                  <a:blip r:embed="rId1">
                    <a:extLst>
                      <a:ext uri="{28A0092B-C50C-407E-A947-70E740481C1C}">
                        <a14:useLocalDpi xmlns:a14="http://schemas.microsoft.com/office/drawing/2010/main" val="0"/>
                      </a:ext>
                    </a:extLst>
                  </a:blip>
                  <a:stretch>
                    <a:fillRect/>
                  </a:stretch>
                </pic:blipFill>
                <pic:spPr>
                  <a:xfrm>
                    <a:off x="0" y="0"/>
                    <a:ext cx="2854564" cy="567577"/>
                  </a:xfrm>
                  <a:prstGeom prst="rect">
                    <a:avLst/>
                  </a:prstGeom>
                </pic:spPr>
              </pic:pic>
            </a:graphicData>
          </a:graphic>
          <wp14:sizeRelH relativeFrom="page">
            <wp14:pctWidth>0</wp14:pctWidth>
          </wp14:sizeRelH>
          <wp14:sizeRelV relativeFrom="page">
            <wp14:pctHeight>0</wp14:pctHeight>
          </wp14:sizeRelV>
        </wp:anchor>
      </w:drawing>
    </w:r>
    <w:r w:rsidRPr="00E17C11">
      <w:rPr>
        <w:noProof/>
      </w:rPr>
      <mc:AlternateContent>
        <mc:Choice Requires="wps">
          <w:drawing>
            <wp:anchor distT="0" distB="0" distL="114300" distR="114300" simplePos="0" relativeHeight="251659264" behindDoc="1" locked="0" layoutInCell="1" allowOverlap="1" wp14:anchorId="19F83D50" wp14:editId="31B4FE47">
              <wp:simplePos x="0" y="0"/>
              <wp:positionH relativeFrom="column">
                <wp:posOffset>-82253</wp:posOffset>
              </wp:positionH>
              <wp:positionV relativeFrom="paragraph">
                <wp:posOffset>-128551</wp:posOffset>
              </wp:positionV>
              <wp:extent cx="6972300" cy="10287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6972300" cy="1028700"/>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0F093" id="Rectangle 14" o:spid="_x0000_s1026" style="position:absolute;margin-left:-6.5pt;margin-top:-10.1pt;width:549pt;height:8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" fillcolor="#003f72" stroked="f" strokeweight="2pt"/>
          </w:pict>
        </mc:Fallback>
      </mc:AlternateContent>
    </w:r>
    <w:r w:rsidRPr="00377603">
      <w:rPr>
        <w:b/>
        <w:color w:val="FFFFFF" w:themeColor="background1"/>
        <w:sz w:val="36"/>
      </w:rPr>
      <w:t xml:space="preserve">Officers for the Protection </w:t>
    </w:r>
    <w:r>
      <w:rPr>
        <w:b/>
        <w:color w:val="FFFFFF" w:themeColor="background1"/>
        <w:sz w:val="36"/>
      </w:rPr>
      <w:br/>
    </w:r>
    <w:r w:rsidRPr="00377603">
      <w:rPr>
        <w:b/>
        <w:color w:val="FFFFFF" w:themeColor="background1"/>
        <w:sz w:val="36"/>
      </w:rPr>
      <w:t xml:space="preserve">of the Local Environment – </w:t>
    </w:r>
    <w:r>
      <w:rPr>
        <w:b/>
        <w:color w:val="FFFFFF" w:themeColor="background1"/>
        <w:sz w:val="36"/>
      </w:rPr>
      <w:br/>
    </w:r>
    <w:r w:rsidRPr="00377603">
      <w:rPr>
        <w:b/>
        <w:color w:val="FFFFFF" w:themeColor="background1"/>
        <w:sz w:val="36"/>
      </w:rPr>
      <w:t xml:space="preserve">2019 </w:t>
    </w:r>
    <w:r>
      <w:rPr>
        <w:b/>
        <w:color w:val="FFFFFF" w:themeColor="background1"/>
        <w:sz w:val="36"/>
      </w:rPr>
      <w:t>p</w:t>
    </w:r>
    <w:r w:rsidRPr="00377603">
      <w:rPr>
        <w:b/>
        <w:color w:val="FFFFFF" w:themeColor="background1"/>
        <w:sz w:val="36"/>
      </w:rPr>
      <w:t xml:space="preserve">ilot </w:t>
    </w:r>
    <w:r>
      <w:rPr>
        <w:b/>
        <w:color w:val="FFFFFF" w:themeColor="background1"/>
        <w:sz w:val="36"/>
      </w:rPr>
      <w:t>e</w:t>
    </w:r>
    <w:r w:rsidRPr="00377603">
      <w:rPr>
        <w:b/>
        <w:color w:val="FFFFFF" w:themeColor="background1"/>
        <w:sz w:val="36"/>
      </w:rPr>
      <w:t>xpansion</w:t>
    </w:r>
  </w:p>
  <w:p w14:paraId="5A93F006" w14:textId="77777777" w:rsidR="004B204E" w:rsidRPr="002061D4" w:rsidRDefault="004B204E" w:rsidP="002061D4">
    <w:pPr>
      <w:pStyle w:val="Header"/>
      <w:rPr>
        <w:rStyle w:val="TitleChar"/>
        <w:rFonts w:eastAsia="MS Mincho"/>
        <w:b/>
        <w:color w:val="auto"/>
        <w:kern w:val="0"/>
        <w:sz w:val="20"/>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7A476" w14:textId="64B374AD" w:rsidR="00B9061F" w:rsidRPr="003559AB" w:rsidRDefault="00B9061F" w:rsidP="00B9061F">
    <w:pPr>
      <w:rPr>
        <w:b/>
        <w:color w:val="FFFFFF" w:themeColor="background1"/>
      </w:rPr>
    </w:pPr>
    <w:r w:rsidRPr="00E17C11">
      <w:rPr>
        <w:noProof/>
      </w:rPr>
      <w:drawing>
        <wp:anchor distT="0" distB="0" distL="114300" distR="114300" simplePos="0" relativeHeight="251680768" behindDoc="0" locked="0" layoutInCell="1" allowOverlap="1" wp14:anchorId="3EC2D9F2" wp14:editId="542FE869">
          <wp:simplePos x="0" y="0"/>
          <wp:positionH relativeFrom="column">
            <wp:posOffset>3806191</wp:posOffset>
          </wp:positionH>
          <wp:positionV relativeFrom="paragraph">
            <wp:posOffset>82100</wp:posOffset>
          </wp:positionV>
          <wp:extent cx="2854564" cy="567577"/>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PA-StateGov-Lockup-WHITE.eps"/>
                  <pic:cNvPicPr/>
                </pic:nvPicPr>
                <pic:blipFill>
                  <a:blip r:embed="rId1">
                    <a:extLst>
                      <a:ext uri="{28A0092B-C50C-407E-A947-70E740481C1C}">
                        <a14:useLocalDpi xmlns:a14="http://schemas.microsoft.com/office/drawing/2010/main" val="0"/>
                      </a:ext>
                    </a:extLst>
                  </a:blip>
                  <a:stretch>
                    <a:fillRect/>
                  </a:stretch>
                </pic:blipFill>
                <pic:spPr>
                  <a:xfrm>
                    <a:off x="0" y="0"/>
                    <a:ext cx="2854564" cy="567577"/>
                  </a:xfrm>
                  <a:prstGeom prst="rect">
                    <a:avLst/>
                  </a:prstGeom>
                </pic:spPr>
              </pic:pic>
            </a:graphicData>
          </a:graphic>
          <wp14:sizeRelH relativeFrom="page">
            <wp14:pctWidth>0</wp14:pctWidth>
          </wp14:sizeRelH>
          <wp14:sizeRelV relativeFrom="page">
            <wp14:pctHeight>0</wp14:pctHeight>
          </wp14:sizeRelV>
        </wp:anchor>
      </w:drawing>
    </w:r>
    <w:r w:rsidR="003559AB">
      <w:rPr>
        <w:noProof/>
        <w:lang w:eastAsia="en-AU"/>
      </w:rPr>
      <mc:AlternateContent>
        <mc:Choice Requires="wpg">
          <w:drawing>
            <wp:anchor distT="0" distB="0" distL="114300" distR="114300" simplePos="0" relativeHeight="251682816" behindDoc="0" locked="0" layoutInCell="1" allowOverlap="1" wp14:anchorId="538FED62" wp14:editId="5392AEF4">
              <wp:simplePos x="0" y="0"/>
              <wp:positionH relativeFrom="page">
                <wp:posOffset>361950</wp:posOffset>
              </wp:positionH>
              <wp:positionV relativeFrom="page">
                <wp:posOffset>171450</wp:posOffset>
              </wp:positionV>
              <wp:extent cx="6842760" cy="542925"/>
              <wp:effectExtent l="0" t="0" r="15240" b="28575"/>
              <wp:wrapThrough wrapText="bothSides">
                <wp:wrapPolygon edited="0">
                  <wp:start x="0" y="0"/>
                  <wp:lineTo x="0" y="21979"/>
                  <wp:lineTo x="21588" y="21979"/>
                  <wp:lineTo x="21588" y="0"/>
                  <wp:lineTo x="0" y="0"/>
                </wp:wrapPolygon>
              </wp:wrapThrough>
              <wp:docPr id="7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542925"/>
                        <a:chOff x="0" y="-1143"/>
                        <a:chExt cx="68427" cy="5429"/>
                      </a:xfrm>
                    </wpg:grpSpPr>
                    <wps:wsp>
                      <wps:cNvPr id="71" name="Text Box 2"/>
                      <wps:cNvSpPr txBox="1">
                        <a:spLocks noChangeArrowheads="1"/>
                      </wps:cNvSpPr>
                      <wps:spPr bwMode="auto">
                        <a:xfrm>
                          <a:off x="38" y="-1143"/>
                          <a:ext cx="68389" cy="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642A" w14:textId="77777777" w:rsidR="003559AB" w:rsidRPr="000F5AEC" w:rsidRDefault="003559AB" w:rsidP="003559AB">
                            <w:pPr>
                              <w:pStyle w:val="Titlesecondarypage"/>
                              <w:rPr>
                                <w:rFonts w:ascii="Interstate-Bold" w:hAnsi="Interstate-Bold" w:cs="Times New Roman"/>
                                <w:sz w:val="58"/>
                              </w:rPr>
                            </w:pPr>
                            <w:r>
                              <w:t>OPLE</w:t>
                            </w:r>
                            <w:r w:rsidRPr="000F5AEC">
                              <w:t xml:space="preserve"> – 2019 </w:t>
                            </w:r>
                            <w:r>
                              <w:t>p</w:t>
                            </w:r>
                            <w:r w:rsidRPr="000F5AEC">
                              <w:t xml:space="preserve">ilot </w:t>
                            </w:r>
                            <w:r>
                              <w:t>e</w:t>
                            </w:r>
                            <w:r w:rsidRPr="000F5AEC">
                              <w:t>xpansion</w:t>
                            </w:r>
                            <w:r>
                              <w:t xml:space="preserve"> – EOI</w:t>
                            </w:r>
                          </w:p>
                        </w:txbxContent>
                      </wps:txbx>
                      <wps:bodyPr rot="0" vert="horz" wrap="square" lIns="0" tIns="0" rIns="0" bIns="0" anchor="b" anchorCtr="0" upright="1">
                        <a:noAutofit/>
                      </wps:bodyPr>
                    </wps:wsp>
                    <wps:wsp>
                      <wps:cNvPr id="72"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8FED62" id="_x0000_s1032" style="position:absolute;margin-left:28.5pt;margin-top:13.5pt;width:538.8pt;height:42.75pt;z-index:251682816;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">
              <v:shapetype id="_x0000_t202" coordsize="21600,21600" o:spt="202" path="m,l,21600r21600,l21600,xe">
                <v:stroke joinstyle="miter"/>
                <v:path gradientshapeok="t" o:connecttype="rect"/>
              </v:shapetype>
              <v:shape id="Text Box 2" o:spid="_x0000_s1033" type="#_x0000_t202" style="position:absolute;left:38;top:-1143;width:68389;height:5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" filled="f" stroked="f">
                <v:textbox inset="0,0,0,0">
                  <w:txbxContent>
                    <w:p w14:paraId="32F4642A" w14:textId="77777777" w:rsidR="003559AB" w:rsidRPr="000F5AEC" w:rsidRDefault="003559AB" w:rsidP="003559AB">
                      <w:pPr>
                        <w:pStyle w:val="Titlesecondarypage"/>
                        <w:rPr>
                          <w:rFonts w:ascii="Interstate-Bold" w:hAnsi="Interstate-Bold" w:cs="Times New Roman"/>
                          <w:sz w:val="58"/>
                        </w:rPr>
                      </w:pPr>
                      <w:r>
                        <w:t>OPLE</w:t>
                      </w:r>
                      <w:r w:rsidRPr="000F5AEC">
                        <w:t xml:space="preserve"> – 2019 </w:t>
                      </w:r>
                      <w:r>
                        <w:t>p</w:t>
                      </w:r>
                      <w:r w:rsidRPr="000F5AEC">
                        <w:t xml:space="preserve">ilot </w:t>
                      </w:r>
                      <w:r>
                        <w:t>e</w:t>
                      </w:r>
                      <w:r w:rsidRPr="000F5AEC">
                        <w:t>xpansion</w:t>
                      </w:r>
                      <w:r>
                        <w:t xml:space="preserve"> – EOI</w:t>
                      </w:r>
                    </w:p>
                  </w:txbxContent>
                </v:textbox>
              </v:shape>
              <v:line id="Straight Connector 4" o:spid="_x0000_s1034"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" strokecolor="#00407a" strokeweight=".5pt"/>
              <w10:wrap type="through"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BAE2" w14:textId="73ACE566" w:rsidR="00C04301" w:rsidRPr="002061D4" w:rsidRDefault="00C04301" w:rsidP="00C04301">
    <w:pPr>
      <w:rPr>
        <w:rStyle w:val="TitleChar"/>
        <w:rFonts w:eastAsia="MS Mincho"/>
        <w:b/>
        <w:color w:val="auto"/>
        <w:kern w:val="0"/>
        <w:sz w:val="20"/>
        <w:szCs w:val="24"/>
      </w:rPr>
    </w:pPr>
    <w:r w:rsidRPr="00E17C11">
      <w:rPr>
        <w:noProof/>
      </w:rPr>
      <w:drawing>
        <wp:anchor distT="0" distB="0" distL="114300" distR="114300" simplePos="0" relativeHeight="251675648" behindDoc="0" locked="0" layoutInCell="1" allowOverlap="1" wp14:anchorId="124734AA" wp14:editId="50BC18F4">
          <wp:simplePos x="0" y="0"/>
          <wp:positionH relativeFrom="column">
            <wp:posOffset>3806191</wp:posOffset>
          </wp:positionH>
          <wp:positionV relativeFrom="paragraph">
            <wp:posOffset>82100</wp:posOffset>
          </wp:positionV>
          <wp:extent cx="2854564" cy="567577"/>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PA-StateGov-Lockup-WHITE.eps"/>
                  <pic:cNvPicPr/>
                </pic:nvPicPr>
                <pic:blipFill>
                  <a:blip r:embed="rId1">
                    <a:extLst>
                      <a:ext uri="{28A0092B-C50C-407E-A947-70E740481C1C}">
                        <a14:useLocalDpi xmlns:a14="http://schemas.microsoft.com/office/drawing/2010/main" val="0"/>
                      </a:ext>
                    </a:extLst>
                  </a:blip>
                  <a:stretch>
                    <a:fillRect/>
                  </a:stretch>
                </pic:blipFill>
                <pic:spPr>
                  <a:xfrm>
                    <a:off x="0" y="0"/>
                    <a:ext cx="2854564" cy="567577"/>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77696" behindDoc="0" locked="0" layoutInCell="1" allowOverlap="1" wp14:anchorId="7EBF281E" wp14:editId="06730EAC">
              <wp:simplePos x="0" y="0"/>
              <wp:positionH relativeFrom="page">
                <wp:posOffset>361950</wp:posOffset>
              </wp:positionH>
              <wp:positionV relativeFrom="page">
                <wp:posOffset>171450</wp:posOffset>
              </wp:positionV>
              <wp:extent cx="6842760" cy="542925"/>
              <wp:effectExtent l="0" t="0" r="15240" b="28575"/>
              <wp:wrapThrough wrapText="bothSides">
                <wp:wrapPolygon edited="0">
                  <wp:start x="0" y="0"/>
                  <wp:lineTo x="0" y="21979"/>
                  <wp:lineTo x="21588" y="21979"/>
                  <wp:lineTo x="21588" y="0"/>
                  <wp:lineTo x="0" y="0"/>
                </wp:wrapPolygon>
              </wp:wrapThrough>
              <wp:docPr id="3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542925"/>
                        <a:chOff x="0" y="-1143"/>
                        <a:chExt cx="68427" cy="5429"/>
                      </a:xfrm>
                    </wpg:grpSpPr>
                    <wps:wsp>
                      <wps:cNvPr id="40" name="Text Box 2"/>
                      <wps:cNvSpPr txBox="1">
                        <a:spLocks noChangeArrowheads="1"/>
                      </wps:cNvSpPr>
                      <wps:spPr bwMode="auto">
                        <a:xfrm>
                          <a:off x="38" y="-1143"/>
                          <a:ext cx="68389" cy="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5A17" w14:textId="77777777" w:rsidR="00C04301" w:rsidRPr="000F5AEC" w:rsidRDefault="00C04301" w:rsidP="00C04301">
                            <w:pPr>
                              <w:pStyle w:val="Titlesecondarypage"/>
                              <w:rPr>
                                <w:rFonts w:ascii="Interstate-Bold" w:hAnsi="Interstate-Bold" w:cs="Times New Roman"/>
                                <w:sz w:val="58"/>
                              </w:rPr>
                            </w:pPr>
                            <w:r>
                              <w:t>OPLE</w:t>
                            </w:r>
                            <w:r w:rsidRPr="000F5AEC">
                              <w:t xml:space="preserve"> – 2019 </w:t>
                            </w:r>
                            <w:r>
                              <w:t>p</w:t>
                            </w:r>
                            <w:r w:rsidRPr="000F5AEC">
                              <w:t xml:space="preserve">ilot </w:t>
                            </w:r>
                            <w:r>
                              <w:t>e</w:t>
                            </w:r>
                            <w:r w:rsidRPr="000F5AEC">
                              <w:t>xpansion</w:t>
                            </w:r>
                            <w:r>
                              <w:t xml:space="preserve"> – EOI</w:t>
                            </w:r>
                          </w:p>
                        </w:txbxContent>
                      </wps:txbx>
                      <wps:bodyPr rot="0" vert="horz" wrap="square" lIns="0" tIns="0" rIns="0" bIns="0" anchor="b" anchorCtr="0" upright="1">
                        <a:noAutofit/>
                      </wps:bodyPr>
                    </wps:wsp>
                    <wps:wsp>
                      <wps:cNvPr id="41"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BF281E" id="_x0000_s1035" style="position:absolute;margin-left:28.5pt;margin-top:13.5pt;width:538.8pt;height:42.75pt;z-index:251677696;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">
              <v:shapetype id="_x0000_t202" coordsize="21600,21600" o:spt="202" path="m,l,21600r21600,l21600,xe">
                <v:stroke joinstyle="miter"/>
                <v:path gradientshapeok="t" o:connecttype="rect"/>
              </v:shapetype>
              <v:shape id="Text Box 2" o:spid="_x0000_s1036" type="#_x0000_t202" style="position:absolute;left:38;top:-1143;width:68389;height:5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" filled="f" stroked="f">
                <v:textbox inset="0,0,0,0">
                  <w:txbxContent>
                    <w:p w14:paraId="39885A17" w14:textId="77777777" w:rsidR="00C04301" w:rsidRPr="000F5AEC" w:rsidRDefault="00C04301" w:rsidP="00C04301">
                      <w:pPr>
                        <w:pStyle w:val="Titlesecondarypage"/>
                        <w:rPr>
                          <w:rFonts w:ascii="Interstate-Bold" w:hAnsi="Interstate-Bold" w:cs="Times New Roman"/>
                          <w:sz w:val="58"/>
                        </w:rPr>
                      </w:pPr>
                      <w:r>
                        <w:t>OPLE</w:t>
                      </w:r>
                      <w:r w:rsidRPr="000F5AEC">
                        <w:t xml:space="preserve"> – 2019 </w:t>
                      </w:r>
                      <w:r>
                        <w:t>p</w:t>
                      </w:r>
                      <w:r w:rsidRPr="000F5AEC">
                        <w:t xml:space="preserve">ilot </w:t>
                      </w:r>
                      <w:r>
                        <w:t>e</w:t>
                      </w:r>
                      <w:r w:rsidRPr="000F5AEC">
                        <w:t>xpansion</w:t>
                      </w:r>
                      <w:r>
                        <w:t xml:space="preserve"> – EOI</w:t>
                      </w:r>
                    </w:p>
                  </w:txbxContent>
                </v:textbox>
              </v:shape>
              <v:line id="Straight Connector 4" o:spid="_x0000_s1037"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" strokecolor="#00407a" strokeweight=".5pt"/>
              <w10:wrap type="through" anchorx="page" anchory="page"/>
            </v:group>
          </w:pict>
        </mc:Fallback>
      </mc:AlternateContent>
    </w:r>
  </w:p>
  <w:p w14:paraId="72A4BEB6" w14:textId="77777777" w:rsidR="00D21540" w:rsidRDefault="00D21540"/>
  <w:p w14:paraId="060B49B0" w14:textId="77777777" w:rsidR="00D21540" w:rsidRDefault="00D21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53F"/>
    <w:multiLevelType w:val="hybridMultilevel"/>
    <w:tmpl w:val="35182DD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9A36CA0"/>
    <w:multiLevelType w:val="hybridMultilevel"/>
    <w:tmpl w:val="15B4FD2C"/>
    <w:lvl w:ilvl="0" w:tplc="E4E6D15A">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9F1641"/>
    <w:multiLevelType w:val="hybridMultilevel"/>
    <w:tmpl w:val="76923390"/>
    <w:lvl w:ilvl="0" w:tplc="0C09000F">
      <w:start w:val="1"/>
      <w:numFmt w:val="decimal"/>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 w15:restartNumberingAfterBreak="0">
    <w:nsid w:val="29782E21"/>
    <w:multiLevelType w:val="hybridMultilevel"/>
    <w:tmpl w:val="BF22162A"/>
    <w:lvl w:ilvl="0" w:tplc="2C14487A">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25608B"/>
    <w:multiLevelType w:val="hybridMultilevel"/>
    <w:tmpl w:val="E9A2ADAA"/>
    <w:lvl w:ilvl="0" w:tplc="B5DE9E30">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87B76AB"/>
    <w:multiLevelType w:val="hybridMultilevel"/>
    <w:tmpl w:val="76923390"/>
    <w:lvl w:ilvl="0" w:tplc="0C09000F">
      <w:start w:val="1"/>
      <w:numFmt w:val="decimal"/>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3A772B4E"/>
    <w:multiLevelType w:val="hybridMultilevel"/>
    <w:tmpl w:val="09682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885AB4"/>
    <w:multiLevelType w:val="hybridMultilevel"/>
    <w:tmpl w:val="0CEE66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463F18"/>
    <w:multiLevelType w:val="hybridMultilevel"/>
    <w:tmpl w:val="76923390"/>
    <w:lvl w:ilvl="0" w:tplc="0C09000F">
      <w:start w:val="1"/>
      <w:numFmt w:val="decimal"/>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9" w15:restartNumberingAfterBreak="0">
    <w:nsid w:val="47500D62"/>
    <w:multiLevelType w:val="hybridMultilevel"/>
    <w:tmpl w:val="3E825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DD23A0"/>
    <w:multiLevelType w:val="hybridMultilevel"/>
    <w:tmpl w:val="EA8220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0910DC3"/>
    <w:multiLevelType w:val="hybridMultilevel"/>
    <w:tmpl w:val="461E8400"/>
    <w:lvl w:ilvl="0" w:tplc="1CBE06EA">
      <w:start w:val="1"/>
      <w:numFmt w:val="bullet"/>
      <w:lvlText w:val="o"/>
      <w:lvlJc w:val="left"/>
      <w:pPr>
        <w:ind w:left="108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717CA3"/>
    <w:multiLevelType w:val="hybridMultilevel"/>
    <w:tmpl w:val="32E84810"/>
    <w:lvl w:ilvl="0" w:tplc="0C09000F">
      <w:start w:val="1"/>
      <w:numFmt w:val="decimal"/>
      <w:lvlText w:val="%1."/>
      <w:lvlJc w:val="left"/>
      <w:pPr>
        <w:ind w:left="4046" w:hanging="360"/>
      </w:p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13" w15:restartNumberingAfterBreak="0">
    <w:nsid w:val="5B505C49"/>
    <w:multiLevelType w:val="hybridMultilevel"/>
    <w:tmpl w:val="76923390"/>
    <w:lvl w:ilvl="0" w:tplc="0C09000F">
      <w:start w:val="1"/>
      <w:numFmt w:val="decimal"/>
      <w:lvlText w:val="%1."/>
      <w:lvlJc w:val="left"/>
      <w:pPr>
        <w:ind w:left="4046" w:hanging="360"/>
      </w:p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14" w15:restartNumberingAfterBreak="0">
    <w:nsid w:val="6E161880"/>
    <w:multiLevelType w:val="hybridMultilevel"/>
    <w:tmpl w:val="2C7ACB8E"/>
    <w:lvl w:ilvl="0" w:tplc="3994562E">
      <w:numFmt w:val="bullet"/>
      <w:lvlText w:val="-"/>
      <w:lvlJc w:val="left"/>
      <w:pPr>
        <w:ind w:left="1080" w:hanging="360"/>
      </w:pPr>
      <w:rPr>
        <w:rFonts w:ascii="Arial" w:eastAsia="Arial" w:hAnsi="Arial" w:cs="Arial" w:hint="default"/>
        <w:color w:val="353433"/>
        <w:w w:val="99"/>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6EC1E88"/>
    <w:multiLevelType w:val="hybridMultilevel"/>
    <w:tmpl w:val="03C01A0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190A00"/>
    <w:multiLevelType w:val="hybridMultilevel"/>
    <w:tmpl w:val="83143564"/>
    <w:lvl w:ilvl="0" w:tplc="A00C7CEA">
      <w:start w:val="1"/>
      <w:numFmt w:val="decimal"/>
      <w:lvlText w:val="%1."/>
      <w:lvlJc w:val="left"/>
      <w:pPr>
        <w:ind w:left="818" w:hanging="339"/>
      </w:pPr>
      <w:rPr>
        <w:rFonts w:ascii="Arial" w:eastAsia="Arial" w:hAnsi="Arial" w:cs="Arial" w:hint="default"/>
        <w:b/>
        <w:bCs/>
        <w:color w:val="00B2A9"/>
        <w:w w:val="103"/>
        <w:sz w:val="20"/>
        <w:szCs w:val="20"/>
      </w:rPr>
    </w:lvl>
    <w:lvl w:ilvl="1" w:tplc="866A00E8">
      <w:numFmt w:val="bullet"/>
      <w:lvlText w:val=""/>
      <w:lvlJc w:val="left"/>
      <w:pPr>
        <w:ind w:left="1543" w:hanging="339"/>
      </w:pPr>
      <w:rPr>
        <w:rFonts w:ascii="Symbol" w:eastAsia="Symbol" w:hAnsi="Symbol" w:cs="Symbol" w:hint="default"/>
        <w:color w:val="353433"/>
        <w:w w:val="103"/>
        <w:sz w:val="18"/>
        <w:szCs w:val="18"/>
      </w:rPr>
    </w:lvl>
    <w:lvl w:ilvl="2" w:tplc="2F541300">
      <w:numFmt w:val="bullet"/>
      <w:lvlText w:val="•"/>
      <w:lvlJc w:val="left"/>
      <w:pPr>
        <w:ind w:left="2546" w:hanging="339"/>
      </w:pPr>
      <w:rPr>
        <w:rFonts w:hint="default"/>
      </w:rPr>
    </w:lvl>
    <w:lvl w:ilvl="3" w:tplc="2796229C">
      <w:numFmt w:val="bullet"/>
      <w:lvlText w:val="•"/>
      <w:lvlJc w:val="left"/>
      <w:pPr>
        <w:ind w:left="3553" w:hanging="339"/>
      </w:pPr>
      <w:rPr>
        <w:rFonts w:hint="default"/>
      </w:rPr>
    </w:lvl>
    <w:lvl w:ilvl="4" w:tplc="1A5C9D0C">
      <w:numFmt w:val="bullet"/>
      <w:lvlText w:val="•"/>
      <w:lvlJc w:val="left"/>
      <w:pPr>
        <w:ind w:left="4560" w:hanging="339"/>
      </w:pPr>
      <w:rPr>
        <w:rFonts w:hint="default"/>
      </w:rPr>
    </w:lvl>
    <w:lvl w:ilvl="5" w:tplc="694CDEE4">
      <w:numFmt w:val="bullet"/>
      <w:lvlText w:val="•"/>
      <w:lvlJc w:val="left"/>
      <w:pPr>
        <w:ind w:left="5566" w:hanging="339"/>
      </w:pPr>
      <w:rPr>
        <w:rFonts w:hint="default"/>
      </w:rPr>
    </w:lvl>
    <w:lvl w:ilvl="6" w:tplc="687E3982">
      <w:numFmt w:val="bullet"/>
      <w:lvlText w:val="•"/>
      <w:lvlJc w:val="left"/>
      <w:pPr>
        <w:ind w:left="6573" w:hanging="339"/>
      </w:pPr>
      <w:rPr>
        <w:rFonts w:hint="default"/>
      </w:rPr>
    </w:lvl>
    <w:lvl w:ilvl="7" w:tplc="95AEB372">
      <w:numFmt w:val="bullet"/>
      <w:lvlText w:val="•"/>
      <w:lvlJc w:val="left"/>
      <w:pPr>
        <w:ind w:left="7580" w:hanging="339"/>
      </w:pPr>
      <w:rPr>
        <w:rFonts w:hint="default"/>
      </w:rPr>
    </w:lvl>
    <w:lvl w:ilvl="8" w:tplc="A5C048C6">
      <w:numFmt w:val="bullet"/>
      <w:lvlText w:val="•"/>
      <w:lvlJc w:val="left"/>
      <w:pPr>
        <w:ind w:left="8586" w:hanging="339"/>
      </w:pPr>
      <w:rPr>
        <w:rFonts w:hint="default"/>
      </w:rPr>
    </w:lvl>
  </w:abstractNum>
  <w:abstractNum w:abstractNumId="17" w15:restartNumberingAfterBreak="0">
    <w:nsid w:val="7E9A2763"/>
    <w:multiLevelType w:val="hybridMultilevel"/>
    <w:tmpl w:val="80EC6AD0"/>
    <w:lvl w:ilvl="0" w:tplc="3994562E">
      <w:numFmt w:val="bullet"/>
      <w:lvlText w:val="-"/>
      <w:lvlJc w:val="left"/>
      <w:pPr>
        <w:ind w:left="1281" w:hanging="360"/>
      </w:pPr>
      <w:rPr>
        <w:rFonts w:ascii="Arial" w:eastAsia="Arial" w:hAnsi="Arial" w:cs="Arial" w:hint="default"/>
        <w:color w:val="353433"/>
        <w:w w:val="99"/>
        <w:sz w:val="20"/>
        <w:szCs w:val="20"/>
      </w:rPr>
    </w:lvl>
    <w:lvl w:ilvl="1" w:tplc="B5DE9E30">
      <w:numFmt w:val="bullet"/>
      <w:lvlText w:val="•"/>
      <w:lvlJc w:val="left"/>
      <w:pPr>
        <w:ind w:left="1711" w:hanging="360"/>
      </w:pPr>
      <w:rPr>
        <w:rFonts w:hint="default"/>
      </w:rPr>
    </w:lvl>
    <w:lvl w:ilvl="2" w:tplc="45D8CB32">
      <w:numFmt w:val="bullet"/>
      <w:lvlText w:val="•"/>
      <w:lvlJc w:val="left"/>
      <w:pPr>
        <w:ind w:left="2134" w:hanging="360"/>
      </w:pPr>
      <w:rPr>
        <w:rFonts w:hint="default"/>
      </w:rPr>
    </w:lvl>
    <w:lvl w:ilvl="3" w:tplc="DFC663E0">
      <w:numFmt w:val="bullet"/>
      <w:lvlText w:val="•"/>
      <w:lvlJc w:val="left"/>
      <w:pPr>
        <w:ind w:left="2557" w:hanging="360"/>
      </w:pPr>
      <w:rPr>
        <w:rFonts w:hint="default"/>
      </w:rPr>
    </w:lvl>
    <w:lvl w:ilvl="4" w:tplc="DDF6BDE8">
      <w:numFmt w:val="bullet"/>
      <w:lvlText w:val="•"/>
      <w:lvlJc w:val="left"/>
      <w:pPr>
        <w:ind w:left="2980" w:hanging="360"/>
      </w:pPr>
      <w:rPr>
        <w:rFonts w:hint="default"/>
      </w:rPr>
    </w:lvl>
    <w:lvl w:ilvl="5" w:tplc="FC5A94FA">
      <w:numFmt w:val="bullet"/>
      <w:lvlText w:val="•"/>
      <w:lvlJc w:val="left"/>
      <w:pPr>
        <w:ind w:left="3403" w:hanging="360"/>
      </w:pPr>
      <w:rPr>
        <w:rFonts w:hint="default"/>
      </w:rPr>
    </w:lvl>
    <w:lvl w:ilvl="6" w:tplc="C0AABBD2">
      <w:numFmt w:val="bullet"/>
      <w:lvlText w:val="•"/>
      <w:lvlJc w:val="left"/>
      <w:pPr>
        <w:ind w:left="3826" w:hanging="360"/>
      </w:pPr>
      <w:rPr>
        <w:rFonts w:hint="default"/>
      </w:rPr>
    </w:lvl>
    <w:lvl w:ilvl="7" w:tplc="F7204BEE">
      <w:numFmt w:val="bullet"/>
      <w:lvlText w:val="•"/>
      <w:lvlJc w:val="left"/>
      <w:pPr>
        <w:ind w:left="4248" w:hanging="360"/>
      </w:pPr>
      <w:rPr>
        <w:rFonts w:hint="default"/>
      </w:rPr>
    </w:lvl>
    <w:lvl w:ilvl="8" w:tplc="617AE29C">
      <w:numFmt w:val="bullet"/>
      <w:lvlText w:val="•"/>
      <w:lvlJc w:val="left"/>
      <w:pPr>
        <w:ind w:left="4671" w:hanging="360"/>
      </w:pPr>
      <w:rPr>
        <w:rFonts w:hint="default"/>
      </w:rPr>
    </w:lvl>
  </w:abstractNum>
  <w:num w:numId="1">
    <w:abstractNumId w:val="16"/>
  </w:num>
  <w:num w:numId="2">
    <w:abstractNumId w:val="10"/>
  </w:num>
  <w:num w:numId="3">
    <w:abstractNumId w:val="12"/>
  </w:num>
  <w:num w:numId="4">
    <w:abstractNumId w:val="3"/>
  </w:num>
  <w:num w:numId="5">
    <w:abstractNumId w:val="8"/>
  </w:num>
  <w:num w:numId="6">
    <w:abstractNumId w:val="5"/>
  </w:num>
  <w:num w:numId="7">
    <w:abstractNumId w:val="1"/>
  </w:num>
  <w:num w:numId="8">
    <w:abstractNumId w:val="2"/>
  </w:num>
  <w:num w:numId="9">
    <w:abstractNumId w:val="13"/>
  </w:num>
  <w:num w:numId="10">
    <w:abstractNumId w:val="17"/>
  </w:num>
  <w:num w:numId="11">
    <w:abstractNumId w:val="4"/>
  </w:num>
  <w:num w:numId="12">
    <w:abstractNumId w:val="14"/>
  </w:num>
  <w:num w:numId="13">
    <w:abstractNumId w:val="7"/>
  </w:num>
  <w:num w:numId="14">
    <w:abstractNumId w:val="0"/>
  </w:num>
  <w:num w:numId="15">
    <w:abstractNumId w:val="6"/>
  </w:num>
  <w:num w:numId="16">
    <w:abstractNumId w:val="11"/>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53"/>
    <w:rsid w:val="000115D4"/>
    <w:rsid w:val="00012662"/>
    <w:rsid w:val="00013327"/>
    <w:rsid w:val="00014670"/>
    <w:rsid w:val="00015F57"/>
    <w:rsid w:val="000169F8"/>
    <w:rsid w:val="00043711"/>
    <w:rsid w:val="00044D55"/>
    <w:rsid w:val="00047E6C"/>
    <w:rsid w:val="00050BDB"/>
    <w:rsid w:val="00080696"/>
    <w:rsid w:val="00083B0A"/>
    <w:rsid w:val="00093569"/>
    <w:rsid w:val="000A1AA9"/>
    <w:rsid w:val="000C0A69"/>
    <w:rsid w:val="000D0731"/>
    <w:rsid w:val="000E2F0C"/>
    <w:rsid w:val="000F06F2"/>
    <w:rsid w:val="000F2EE8"/>
    <w:rsid w:val="000F5AEC"/>
    <w:rsid w:val="000F710A"/>
    <w:rsid w:val="000F7D41"/>
    <w:rsid w:val="001007D1"/>
    <w:rsid w:val="00112100"/>
    <w:rsid w:val="00113F87"/>
    <w:rsid w:val="00123876"/>
    <w:rsid w:val="0012569C"/>
    <w:rsid w:val="00126105"/>
    <w:rsid w:val="00131840"/>
    <w:rsid w:val="001341F1"/>
    <w:rsid w:val="00143B9E"/>
    <w:rsid w:val="001523A4"/>
    <w:rsid w:val="00164ADD"/>
    <w:rsid w:val="0018201C"/>
    <w:rsid w:val="00191874"/>
    <w:rsid w:val="00193590"/>
    <w:rsid w:val="00195146"/>
    <w:rsid w:val="001B706C"/>
    <w:rsid w:val="001D64FF"/>
    <w:rsid w:val="001D7496"/>
    <w:rsid w:val="001E79CA"/>
    <w:rsid w:val="001F623C"/>
    <w:rsid w:val="0020188A"/>
    <w:rsid w:val="002061D4"/>
    <w:rsid w:val="00207772"/>
    <w:rsid w:val="00216749"/>
    <w:rsid w:val="002177DC"/>
    <w:rsid w:val="0022770D"/>
    <w:rsid w:val="002314C4"/>
    <w:rsid w:val="00240EA4"/>
    <w:rsid w:val="00247E0F"/>
    <w:rsid w:val="00260BC8"/>
    <w:rsid w:val="0026162A"/>
    <w:rsid w:val="00271922"/>
    <w:rsid w:val="002766CF"/>
    <w:rsid w:val="00277203"/>
    <w:rsid w:val="00282A41"/>
    <w:rsid w:val="00284685"/>
    <w:rsid w:val="0028728B"/>
    <w:rsid w:val="002937C9"/>
    <w:rsid w:val="00295285"/>
    <w:rsid w:val="002A2F2D"/>
    <w:rsid w:val="002A3760"/>
    <w:rsid w:val="002A70B7"/>
    <w:rsid w:val="002B0B89"/>
    <w:rsid w:val="002B2F06"/>
    <w:rsid w:val="002B6950"/>
    <w:rsid w:val="002B7293"/>
    <w:rsid w:val="002C1C96"/>
    <w:rsid w:val="002C20AF"/>
    <w:rsid w:val="002E17EC"/>
    <w:rsid w:val="002F7406"/>
    <w:rsid w:val="00301521"/>
    <w:rsid w:val="003028D6"/>
    <w:rsid w:val="003037AC"/>
    <w:rsid w:val="003336EF"/>
    <w:rsid w:val="00334F7C"/>
    <w:rsid w:val="00335FF1"/>
    <w:rsid w:val="00337AC1"/>
    <w:rsid w:val="003432E4"/>
    <w:rsid w:val="003469AB"/>
    <w:rsid w:val="00351663"/>
    <w:rsid w:val="00352807"/>
    <w:rsid w:val="00355818"/>
    <w:rsid w:val="003559AB"/>
    <w:rsid w:val="00377603"/>
    <w:rsid w:val="00377DF6"/>
    <w:rsid w:val="00384361"/>
    <w:rsid w:val="003915AD"/>
    <w:rsid w:val="0039638E"/>
    <w:rsid w:val="003A0DC5"/>
    <w:rsid w:val="003A14B9"/>
    <w:rsid w:val="003B79F3"/>
    <w:rsid w:val="003C0E7F"/>
    <w:rsid w:val="003C5EF6"/>
    <w:rsid w:val="003D3ADE"/>
    <w:rsid w:val="003D456B"/>
    <w:rsid w:val="003D4A49"/>
    <w:rsid w:val="003D5DB3"/>
    <w:rsid w:val="003D5E70"/>
    <w:rsid w:val="003E0B6A"/>
    <w:rsid w:val="003E3302"/>
    <w:rsid w:val="003F40C1"/>
    <w:rsid w:val="003F462A"/>
    <w:rsid w:val="004363B4"/>
    <w:rsid w:val="00437272"/>
    <w:rsid w:val="00440377"/>
    <w:rsid w:val="00443253"/>
    <w:rsid w:val="004434CB"/>
    <w:rsid w:val="004630D5"/>
    <w:rsid w:val="004649EF"/>
    <w:rsid w:val="00471B7E"/>
    <w:rsid w:val="00474ECA"/>
    <w:rsid w:val="00476BFF"/>
    <w:rsid w:val="004855AD"/>
    <w:rsid w:val="00490711"/>
    <w:rsid w:val="004A03D4"/>
    <w:rsid w:val="004B204E"/>
    <w:rsid w:val="004B3552"/>
    <w:rsid w:val="004B768D"/>
    <w:rsid w:val="004D0B17"/>
    <w:rsid w:val="004D5EE1"/>
    <w:rsid w:val="004E1B14"/>
    <w:rsid w:val="004E5FA2"/>
    <w:rsid w:val="004F0DEF"/>
    <w:rsid w:val="004F7256"/>
    <w:rsid w:val="00501844"/>
    <w:rsid w:val="005215E4"/>
    <w:rsid w:val="00522FFA"/>
    <w:rsid w:val="005239A9"/>
    <w:rsid w:val="00524693"/>
    <w:rsid w:val="005372E9"/>
    <w:rsid w:val="005507CC"/>
    <w:rsid w:val="005579A5"/>
    <w:rsid w:val="00573F23"/>
    <w:rsid w:val="00583F1C"/>
    <w:rsid w:val="005840AF"/>
    <w:rsid w:val="00584AF6"/>
    <w:rsid w:val="0059640D"/>
    <w:rsid w:val="005A094B"/>
    <w:rsid w:val="005A29C5"/>
    <w:rsid w:val="005A5360"/>
    <w:rsid w:val="005A5FBA"/>
    <w:rsid w:val="005A6B20"/>
    <w:rsid w:val="005C15F0"/>
    <w:rsid w:val="005D150D"/>
    <w:rsid w:val="005D6A16"/>
    <w:rsid w:val="005D739D"/>
    <w:rsid w:val="005E2607"/>
    <w:rsid w:val="005E272B"/>
    <w:rsid w:val="005E27EE"/>
    <w:rsid w:val="005E5A1B"/>
    <w:rsid w:val="005E724F"/>
    <w:rsid w:val="005F2BC9"/>
    <w:rsid w:val="006033F4"/>
    <w:rsid w:val="006041C7"/>
    <w:rsid w:val="00612802"/>
    <w:rsid w:val="00613CEE"/>
    <w:rsid w:val="00615DE7"/>
    <w:rsid w:val="006279F4"/>
    <w:rsid w:val="00627A1C"/>
    <w:rsid w:val="00627D87"/>
    <w:rsid w:val="00630934"/>
    <w:rsid w:val="00632399"/>
    <w:rsid w:val="006358FD"/>
    <w:rsid w:val="006423E3"/>
    <w:rsid w:val="00644D0D"/>
    <w:rsid w:val="0064516A"/>
    <w:rsid w:val="00665584"/>
    <w:rsid w:val="00667522"/>
    <w:rsid w:val="006773CB"/>
    <w:rsid w:val="00682AE6"/>
    <w:rsid w:val="00690456"/>
    <w:rsid w:val="006A1B47"/>
    <w:rsid w:val="006A48AE"/>
    <w:rsid w:val="006A6E02"/>
    <w:rsid w:val="006B34D3"/>
    <w:rsid w:val="006C153E"/>
    <w:rsid w:val="006C6C33"/>
    <w:rsid w:val="006E3182"/>
    <w:rsid w:val="006E5FA2"/>
    <w:rsid w:val="006F173F"/>
    <w:rsid w:val="006F302E"/>
    <w:rsid w:val="00702C66"/>
    <w:rsid w:val="007031F5"/>
    <w:rsid w:val="00703E03"/>
    <w:rsid w:val="007155A2"/>
    <w:rsid w:val="00716EFD"/>
    <w:rsid w:val="00716F07"/>
    <w:rsid w:val="00725010"/>
    <w:rsid w:val="00751696"/>
    <w:rsid w:val="00761793"/>
    <w:rsid w:val="007634FF"/>
    <w:rsid w:val="00770896"/>
    <w:rsid w:val="0077197C"/>
    <w:rsid w:val="007752F9"/>
    <w:rsid w:val="00781B11"/>
    <w:rsid w:val="00791EA0"/>
    <w:rsid w:val="007937F5"/>
    <w:rsid w:val="007C04C9"/>
    <w:rsid w:val="007C4D17"/>
    <w:rsid w:val="007C536F"/>
    <w:rsid w:val="007C54A3"/>
    <w:rsid w:val="007C63C8"/>
    <w:rsid w:val="007D1E96"/>
    <w:rsid w:val="007D4B5A"/>
    <w:rsid w:val="007D69D0"/>
    <w:rsid w:val="007D6E0D"/>
    <w:rsid w:val="007E3DC3"/>
    <w:rsid w:val="0080053E"/>
    <w:rsid w:val="0080159B"/>
    <w:rsid w:val="00805747"/>
    <w:rsid w:val="00810D96"/>
    <w:rsid w:val="008126B0"/>
    <w:rsid w:val="00842E03"/>
    <w:rsid w:val="00844347"/>
    <w:rsid w:val="00844DDB"/>
    <w:rsid w:val="0084564E"/>
    <w:rsid w:val="008657E1"/>
    <w:rsid w:val="008731E5"/>
    <w:rsid w:val="00873E3E"/>
    <w:rsid w:val="0089366B"/>
    <w:rsid w:val="0089526D"/>
    <w:rsid w:val="008A307F"/>
    <w:rsid w:val="008A6F04"/>
    <w:rsid w:val="008B5EFE"/>
    <w:rsid w:val="008C4812"/>
    <w:rsid w:val="008D21A7"/>
    <w:rsid w:val="008D3DFA"/>
    <w:rsid w:val="008D475C"/>
    <w:rsid w:val="008D52AB"/>
    <w:rsid w:val="008E040A"/>
    <w:rsid w:val="008F044E"/>
    <w:rsid w:val="00902B06"/>
    <w:rsid w:val="0090399C"/>
    <w:rsid w:val="00922265"/>
    <w:rsid w:val="0093010A"/>
    <w:rsid w:val="00930E84"/>
    <w:rsid w:val="009330DE"/>
    <w:rsid w:val="00940C27"/>
    <w:rsid w:val="00945EAC"/>
    <w:rsid w:val="00950321"/>
    <w:rsid w:val="0095040C"/>
    <w:rsid w:val="0095261A"/>
    <w:rsid w:val="0095491C"/>
    <w:rsid w:val="00955C5C"/>
    <w:rsid w:val="00965D64"/>
    <w:rsid w:val="00976438"/>
    <w:rsid w:val="009915A8"/>
    <w:rsid w:val="00993B5A"/>
    <w:rsid w:val="00996B81"/>
    <w:rsid w:val="009A76FF"/>
    <w:rsid w:val="009B6F71"/>
    <w:rsid w:val="009C0722"/>
    <w:rsid w:val="009D5869"/>
    <w:rsid w:val="009D702A"/>
    <w:rsid w:val="009E135E"/>
    <w:rsid w:val="009F22B7"/>
    <w:rsid w:val="009F2BA5"/>
    <w:rsid w:val="00A02BD6"/>
    <w:rsid w:val="00A10281"/>
    <w:rsid w:val="00A208AA"/>
    <w:rsid w:val="00A26DB1"/>
    <w:rsid w:val="00A3514D"/>
    <w:rsid w:val="00A37D88"/>
    <w:rsid w:val="00A5278D"/>
    <w:rsid w:val="00A7051A"/>
    <w:rsid w:val="00A733E4"/>
    <w:rsid w:val="00A82089"/>
    <w:rsid w:val="00A96F58"/>
    <w:rsid w:val="00AA786F"/>
    <w:rsid w:val="00AB3EC7"/>
    <w:rsid w:val="00AB6FAF"/>
    <w:rsid w:val="00AC3459"/>
    <w:rsid w:val="00AD4939"/>
    <w:rsid w:val="00AD4F79"/>
    <w:rsid w:val="00AE3D3A"/>
    <w:rsid w:val="00AE48CD"/>
    <w:rsid w:val="00AE5495"/>
    <w:rsid w:val="00AF6877"/>
    <w:rsid w:val="00B069DC"/>
    <w:rsid w:val="00B13CFD"/>
    <w:rsid w:val="00B14114"/>
    <w:rsid w:val="00B1462A"/>
    <w:rsid w:val="00B14BE8"/>
    <w:rsid w:val="00B14D5C"/>
    <w:rsid w:val="00B30938"/>
    <w:rsid w:val="00B42339"/>
    <w:rsid w:val="00B424DF"/>
    <w:rsid w:val="00B446FE"/>
    <w:rsid w:val="00B50E22"/>
    <w:rsid w:val="00B54627"/>
    <w:rsid w:val="00B56A36"/>
    <w:rsid w:val="00B742ED"/>
    <w:rsid w:val="00B814F2"/>
    <w:rsid w:val="00B84BB0"/>
    <w:rsid w:val="00B87693"/>
    <w:rsid w:val="00B9061F"/>
    <w:rsid w:val="00B97E39"/>
    <w:rsid w:val="00BA00FC"/>
    <w:rsid w:val="00BA2C8D"/>
    <w:rsid w:val="00BB3525"/>
    <w:rsid w:val="00BC78F1"/>
    <w:rsid w:val="00BD1B1D"/>
    <w:rsid w:val="00BD2F39"/>
    <w:rsid w:val="00BD3422"/>
    <w:rsid w:val="00BE573F"/>
    <w:rsid w:val="00BF4830"/>
    <w:rsid w:val="00BF59BC"/>
    <w:rsid w:val="00BF5F1C"/>
    <w:rsid w:val="00C04301"/>
    <w:rsid w:val="00C125E0"/>
    <w:rsid w:val="00C20B5E"/>
    <w:rsid w:val="00C231D2"/>
    <w:rsid w:val="00C350B0"/>
    <w:rsid w:val="00C359B3"/>
    <w:rsid w:val="00C373E0"/>
    <w:rsid w:val="00C415C8"/>
    <w:rsid w:val="00C43338"/>
    <w:rsid w:val="00C4538F"/>
    <w:rsid w:val="00C64FFD"/>
    <w:rsid w:val="00C6541F"/>
    <w:rsid w:val="00C718EC"/>
    <w:rsid w:val="00C837F5"/>
    <w:rsid w:val="00C853B1"/>
    <w:rsid w:val="00C90AB7"/>
    <w:rsid w:val="00C961E6"/>
    <w:rsid w:val="00C967C8"/>
    <w:rsid w:val="00C96D4F"/>
    <w:rsid w:val="00CA3C4D"/>
    <w:rsid w:val="00CA6666"/>
    <w:rsid w:val="00CC1577"/>
    <w:rsid w:val="00CC6B3D"/>
    <w:rsid w:val="00D02066"/>
    <w:rsid w:val="00D022E2"/>
    <w:rsid w:val="00D04065"/>
    <w:rsid w:val="00D06C09"/>
    <w:rsid w:val="00D06FDE"/>
    <w:rsid w:val="00D15413"/>
    <w:rsid w:val="00D21540"/>
    <w:rsid w:val="00D22605"/>
    <w:rsid w:val="00D32B8E"/>
    <w:rsid w:val="00D42E82"/>
    <w:rsid w:val="00D4632E"/>
    <w:rsid w:val="00D51C45"/>
    <w:rsid w:val="00D53EBD"/>
    <w:rsid w:val="00D650CC"/>
    <w:rsid w:val="00D70C9F"/>
    <w:rsid w:val="00D75FF8"/>
    <w:rsid w:val="00D8406C"/>
    <w:rsid w:val="00D841A4"/>
    <w:rsid w:val="00D864A3"/>
    <w:rsid w:val="00DA5150"/>
    <w:rsid w:val="00DB7FD3"/>
    <w:rsid w:val="00DE0F91"/>
    <w:rsid w:val="00DF25C1"/>
    <w:rsid w:val="00DF713A"/>
    <w:rsid w:val="00E144F3"/>
    <w:rsid w:val="00E20F01"/>
    <w:rsid w:val="00E24305"/>
    <w:rsid w:val="00E244C6"/>
    <w:rsid w:val="00E26884"/>
    <w:rsid w:val="00E27937"/>
    <w:rsid w:val="00E41053"/>
    <w:rsid w:val="00E41E39"/>
    <w:rsid w:val="00E45978"/>
    <w:rsid w:val="00E47667"/>
    <w:rsid w:val="00E512B1"/>
    <w:rsid w:val="00E522F3"/>
    <w:rsid w:val="00E6309E"/>
    <w:rsid w:val="00E6511D"/>
    <w:rsid w:val="00E67058"/>
    <w:rsid w:val="00E71411"/>
    <w:rsid w:val="00E72374"/>
    <w:rsid w:val="00E73144"/>
    <w:rsid w:val="00E736AC"/>
    <w:rsid w:val="00E82116"/>
    <w:rsid w:val="00E85B35"/>
    <w:rsid w:val="00E87A8F"/>
    <w:rsid w:val="00E90430"/>
    <w:rsid w:val="00E95165"/>
    <w:rsid w:val="00E96DA1"/>
    <w:rsid w:val="00EA3439"/>
    <w:rsid w:val="00EA346A"/>
    <w:rsid w:val="00EB33C4"/>
    <w:rsid w:val="00EB3BAB"/>
    <w:rsid w:val="00EB4AE3"/>
    <w:rsid w:val="00EB5839"/>
    <w:rsid w:val="00EB795D"/>
    <w:rsid w:val="00EC464B"/>
    <w:rsid w:val="00ED2B59"/>
    <w:rsid w:val="00ED42B7"/>
    <w:rsid w:val="00ED4B01"/>
    <w:rsid w:val="00ED7BF7"/>
    <w:rsid w:val="00EE2962"/>
    <w:rsid w:val="00EF050A"/>
    <w:rsid w:val="00EF1023"/>
    <w:rsid w:val="00EF68A3"/>
    <w:rsid w:val="00F01E9B"/>
    <w:rsid w:val="00F16CF9"/>
    <w:rsid w:val="00F203B9"/>
    <w:rsid w:val="00F205DF"/>
    <w:rsid w:val="00F22DE1"/>
    <w:rsid w:val="00F230E9"/>
    <w:rsid w:val="00F24112"/>
    <w:rsid w:val="00F35EF4"/>
    <w:rsid w:val="00F47C1E"/>
    <w:rsid w:val="00F5309A"/>
    <w:rsid w:val="00F53AD1"/>
    <w:rsid w:val="00F608CE"/>
    <w:rsid w:val="00F60FE7"/>
    <w:rsid w:val="00F74ED1"/>
    <w:rsid w:val="00F91205"/>
    <w:rsid w:val="00F973C0"/>
    <w:rsid w:val="00FA2E9F"/>
    <w:rsid w:val="00FA6234"/>
    <w:rsid w:val="00FB00E8"/>
    <w:rsid w:val="00FB5F34"/>
    <w:rsid w:val="00FC5B2B"/>
    <w:rsid w:val="00FC6CC2"/>
    <w:rsid w:val="00FD15D0"/>
    <w:rsid w:val="00FD4B49"/>
    <w:rsid w:val="00FD5CEA"/>
    <w:rsid w:val="00FF0EC1"/>
    <w:rsid w:val="00FF466B"/>
    <w:rsid w:val="00FF578C"/>
    <w:rsid w:val="00FF61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0DB7A47"/>
  <w15:docId w15:val="{9C552EE8-3116-421D-A35E-009D257C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5360"/>
    <w:pPr>
      <w:widowControl w:val="0"/>
      <w:autoSpaceDE w:val="0"/>
      <w:autoSpaceDN w:val="0"/>
    </w:pPr>
    <w:rPr>
      <w:rFonts w:ascii="Arial" w:eastAsia="Arial" w:hAnsi="Arial" w:cs="Arial"/>
      <w:sz w:val="22"/>
      <w:szCs w:val="22"/>
      <w:lang w:val="en-US" w:eastAsia="en-US"/>
    </w:rPr>
  </w:style>
  <w:style w:type="paragraph" w:styleId="Heading1">
    <w:name w:val="heading 1"/>
    <w:basedOn w:val="Normal"/>
    <w:next w:val="Normal"/>
    <w:link w:val="Heading1Char"/>
    <w:qFormat/>
    <w:rsid w:val="00AC3459"/>
    <w:pPr>
      <w:keepNext/>
      <w:keepLines/>
      <w:spacing w:before="120" w:after="240"/>
      <w:outlineLvl w:val="0"/>
    </w:pPr>
    <w:rPr>
      <w:rFonts w:eastAsia="MS Gothic"/>
      <w:b/>
      <w:bCs/>
      <w:color w:val="003F72"/>
      <w:sz w:val="28"/>
      <w:szCs w:val="32"/>
      <w:lang w:val="en-AU"/>
    </w:rPr>
  </w:style>
  <w:style w:type="paragraph" w:styleId="Heading2">
    <w:name w:val="heading 2"/>
    <w:basedOn w:val="Normal"/>
    <w:next w:val="Normal"/>
    <w:link w:val="Heading2Char"/>
    <w:qFormat/>
    <w:rsid w:val="00522FFA"/>
    <w:pPr>
      <w:adjustRightInd w:val="0"/>
      <w:spacing w:after="120"/>
      <w:outlineLvl w:val="1"/>
    </w:pPr>
    <w:rPr>
      <w:rFonts w:cs="Interstate-Regular"/>
      <w:b/>
      <w:bCs/>
      <w:color w:val="003F72"/>
      <w:lang w:eastAsia="ja-JP"/>
    </w:rPr>
  </w:style>
  <w:style w:type="paragraph" w:styleId="Heading3">
    <w:name w:val="heading 3"/>
    <w:basedOn w:val="Heading2"/>
    <w:next w:val="Normal"/>
    <w:link w:val="Heading3Char"/>
    <w:qFormat/>
    <w:rsid w:val="00682AE6"/>
    <w:pPr>
      <w:outlineLvl w:val="2"/>
    </w:pPr>
  </w:style>
  <w:style w:type="paragraph" w:styleId="Heading4">
    <w:name w:val="heading 4"/>
    <w:basedOn w:val="Normal"/>
    <w:next w:val="Normal"/>
    <w:link w:val="Heading4Char"/>
    <w:qFormat/>
    <w:rsid w:val="005E724F"/>
    <w:pPr>
      <w:keepNext/>
      <w:keepLines/>
      <w:spacing w:before="80" w:after="80"/>
      <w:outlineLvl w:val="3"/>
    </w:pPr>
    <w:rPr>
      <w:rFonts w:eastAsia="MS Gothic"/>
      <w:b/>
      <w:bCs/>
      <w:i/>
      <w:iCs/>
      <w:sz w:val="19"/>
    </w:rPr>
  </w:style>
  <w:style w:type="paragraph" w:styleId="Heading5">
    <w:name w:val="heading 5"/>
    <w:basedOn w:val="Normal"/>
    <w:next w:val="Normal"/>
    <w:link w:val="Heading5Char"/>
    <w:qFormat/>
    <w:rsid w:val="005E724F"/>
    <w:pPr>
      <w:keepNext/>
      <w:keepLines/>
      <w:spacing w:before="200"/>
      <w:outlineLvl w:val="4"/>
    </w:pPr>
    <w:rPr>
      <w:rFonts w:eastAsia="MS Gothic"/>
      <w:color w:val="243F60"/>
    </w:rPr>
  </w:style>
  <w:style w:type="paragraph" w:styleId="Heading6">
    <w:name w:val="heading 6"/>
    <w:basedOn w:val="Normal"/>
    <w:next w:val="Normal"/>
    <w:link w:val="Heading6Char"/>
    <w:qFormat/>
    <w:rsid w:val="005E724F"/>
    <w:pPr>
      <w:keepNext/>
      <w:keepLines/>
      <w:spacing w:before="200"/>
      <w:outlineLvl w:val="5"/>
    </w:pPr>
    <w:rPr>
      <w:rFonts w:eastAsia="MS Gothic"/>
      <w:i/>
      <w:iCs/>
      <w:color w:val="243F60"/>
    </w:rPr>
  </w:style>
  <w:style w:type="paragraph" w:styleId="Heading7">
    <w:name w:val="heading 7"/>
    <w:basedOn w:val="Normal"/>
    <w:next w:val="Normal"/>
    <w:link w:val="Heading7Char"/>
    <w:qFormat/>
    <w:rsid w:val="005E724F"/>
    <w:pPr>
      <w:keepNext/>
      <w:keepLines/>
      <w:spacing w:before="200"/>
      <w:outlineLvl w:val="6"/>
    </w:pPr>
    <w:rPr>
      <w:rFonts w:eastAsia="MS Gothic"/>
      <w:i/>
      <w:iCs/>
      <w:color w:val="404040"/>
    </w:rPr>
  </w:style>
  <w:style w:type="paragraph" w:styleId="Heading8">
    <w:name w:val="heading 8"/>
    <w:basedOn w:val="Normal"/>
    <w:next w:val="Normal"/>
    <w:link w:val="Heading8Char"/>
    <w:semiHidden/>
    <w:unhideWhenUsed/>
    <w:qFormat/>
    <w:locked/>
    <w:rsid w:val="00B814F2"/>
    <w:pPr>
      <w:spacing w:before="240" w:after="60"/>
      <w:outlineLvl w:val="7"/>
    </w:pPr>
    <w:rPr>
      <w:rFonts w:eastAsiaTheme="minorEastAsia" w:cstheme="min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link w:val="HeaderChar"/>
    <w:rsid w:val="00632399"/>
    <w:pPr>
      <w:tabs>
        <w:tab w:val="center" w:pos="4320"/>
        <w:tab w:val="right" w:pos="8640"/>
      </w:tabs>
    </w:pPr>
  </w:style>
  <w:style w:type="character" w:customStyle="1" w:styleId="HeaderChar">
    <w:name w:val="Header Char"/>
    <w:basedOn w:val="DefaultParagraphFont"/>
    <w:link w:val="Header"/>
    <w:locked/>
    <w:rsid w:val="00632399"/>
    <w:rPr>
      <w:rFonts w:ascii="Arial" w:hAnsi="Arial" w:cs="Times New Roman"/>
      <w:sz w:val="24"/>
      <w:szCs w:val="24"/>
      <w:lang w:val="x-none" w:eastAsia="en-US"/>
    </w:rPr>
  </w:style>
  <w:style w:type="paragraph" w:styleId="Footer">
    <w:name w:val="footer"/>
    <w:basedOn w:val="Normal"/>
    <w:link w:val="FooterChar"/>
    <w:uiPriority w:val="99"/>
    <w:rsid w:val="00632399"/>
    <w:pPr>
      <w:tabs>
        <w:tab w:val="center" w:pos="4320"/>
        <w:tab w:val="right" w:pos="8640"/>
      </w:tabs>
    </w:pPr>
  </w:style>
  <w:style w:type="character" w:customStyle="1" w:styleId="FooterChar">
    <w:name w:val="Footer Char"/>
    <w:basedOn w:val="DefaultParagraphFont"/>
    <w:link w:val="Footer"/>
    <w:uiPriority w:val="99"/>
    <w:locked/>
    <w:rsid w:val="00632399"/>
    <w:rPr>
      <w:rFonts w:ascii="Arial" w:hAnsi="Arial" w:cs="Times New Roman"/>
      <w:sz w:val="24"/>
      <w:szCs w:val="24"/>
      <w:lang w:val="x-none" w:eastAsia="en-US"/>
    </w:rPr>
  </w:style>
  <w:style w:type="paragraph" w:styleId="Title">
    <w:name w:val="Title"/>
    <w:basedOn w:val="Normal"/>
    <w:next w:val="Normal"/>
    <w:link w:val="TitleChar"/>
    <w:autoRedefine/>
    <w:qFormat/>
    <w:rsid w:val="00FF613C"/>
    <w:pPr>
      <w:contextualSpacing/>
    </w:pPr>
    <w:rPr>
      <w:rFonts w:eastAsia="MS Gothic"/>
      <w:color w:val="003F72"/>
      <w:kern w:val="2"/>
      <w:sz w:val="56"/>
      <w:szCs w:val="52"/>
    </w:rPr>
  </w:style>
  <w:style w:type="character" w:customStyle="1" w:styleId="TitleChar">
    <w:name w:val="Title Char"/>
    <w:basedOn w:val="DefaultParagraphFont"/>
    <w:link w:val="Title"/>
    <w:locked/>
    <w:rsid w:val="00FF613C"/>
    <w:rPr>
      <w:rFonts w:ascii="Arial" w:eastAsia="MS Gothic" w:hAnsi="Arial"/>
      <w:color w:val="003F72"/>
      <w:kern w:val="2"/>
      <w:sz w:val="56"/>
      <w:szCs w:val="52"/>
      <w:lang w:val="en-AU" w:eastAsia="en-US" w:bidi="ar-SA"/>
    </w:rPr>
  </w:style>
  <w:style w:type="table" w:styleId="TableGrid">
    <w:name w:val="Table Grid"/>
    <w:basedOn w:val="TableNormal"/>
    <w:rsid w:val="00B5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LatinInterstate-RegularItalic">
    <w:name w:val="Style Body + (Latin) Interstate-RegularItalic"/>
    <w:basedOn w:val="Body"/>
    <w:rsid w:val="005E724F"/>
    <w:rPr>
      <w:i/>
    </w:rPr>
  </w:style>
  <w:style w:type="character" w:customStyle="1" w:styleId="Heading1Char">
    <w:name w:val="Heading 1 Char"/>
    <w:basedOn w:val="DefaultParagraphFont"/>
    <w:link w:val="Heading1"/>
    <w:locked/>
    <w:rsid w:val="00AC3459"/>
    <w:rPr>
      <w:rFonts w:ascii="Arial" w:eastAsia="MS Gothic" w:hAnsi="Arial" w:cs="Arial"/>
      <w:b/>
      <w:bCs/>
      <w:color w:val="003F72"/>
      <w:sz w:val="28"/>
      <w:szCs w:val="32"/>
      <w:lang w:eastAsia="en-US"/>
    </w:rPr>
  </w:style>
  <w:style w:type="paragraph" w:customStyle="1" w:styleId="Body">
    <w:name w:val="Body"/>
    <w:basedOn w:val="Normal"/>
    <w:rsid w:val="00F53AD1"/>
    <w:pPr>
      <w:adjustRightInd w:val="0"/>
      <w:spacing w:after="120" w:line="210" w:lineRule="exact"/>
    </w:pPr>
    <w:rPr>
      <w:rFonts w:cs="Interstate-Regular"/>
      <w:color w:val="000000"/>
      <w:sz w:val="18"/>
      <w:szCs w:val="17"/>
      <w:lang w:eastAsia="ja-JP"/>
    </w:rPr>
  </w:style>
  <w:style w:type="character" w:styleId="PageNumber">
    <w:name w:val="page number"/>
    <w:basedOn w:val="DefaultParagraphFont"/>
    <w:semiHidden/>
    <w:rsid w:val="004E1B14"/>
    <w:rPr>
      <w:rFonts w:ascii="Interstate-Regular" w:hAnsi="Interstate-Regular" w:cs="Times New Roman"/>
      <w:color w:val="008AC4"/>
      <w:sz w:val="40"/>
    </w:rPr>
  </w:style>
  <w:style w:type="paragraph" w:customStyle="1" w:styleId="TableText">
    <w:name w:val="Table Text"/>
    <w:basedOn w:val="Normal"/>
    <w:uiPriority w:val="3"/>
    <w:qFormat/>
    <w:rsid w:val="00EE2962"/>
    <w:pPr>
      <w:adjustRightInd w:val="0"/>
      <w:spacing w:after="80" w:line="200" w:lineRule="exact"/>
    </w:pPr>
    <w:rPr>
      <w:rFonts w:cs="Light"/>
      <w:sz w:val="18"/>
      <w:szCs w:val="16"/>
      <w:lang w:eastAsia="ja-JP"/>
    </w:rPr>
  </w:style>
  <w:style w:type="paragraph" w:customStyle="1" w:styleId="TableHeaderRow">
    <w:name w:val="Table Header Row"/>
    <w:basedOn w:val="Normal"/>
    <w:rsid w:val="005E724F"/>
    <w:pPr>
      <w:adjustRightInd w:val="0"/>
    </w:pPr>
    <w:rPr>
      <w:rFonts w:cs="Interstate-Regular"/>
      <w:color w:val="FFFFFF"/>
      <w:szCs w:val="20"/>
      <w:lang w:eastAsia="ja-JP"/>
    </w:rPr>
  </w:style>
  <w:style w:type="paragraph" w:customStyle="1" w:styleId="Titlesecondarypage">
    <w:name w:val="Title secondary page"/>
    <w:basedOn w:val="Normal"/>
    <w:autoRedefine/>
    <w:rsid w:val="000F5AEC"/>
    <w:pPr>
      <w:spacing w:before="240"/>
    </w:pPr>
    <w:rPr>
      <w:rFonts w:eastAsia="MS Gothic"/>
      <w:color w:val="17365D"/>
      <w:spacing w:val="5"/>
      <w:kern w:val="28"/>
      <w:sz w:val="44"/>
      <w:szCs w:val="64"/>
      <w:lang w:eastAsia="ja-JP"/>
    </w:rPr>
  </w:style>
  <w:style w:type="paragraph" w:customStyle="1" w:styleId="PublicationDate">
    <w:name w:val="Publication Date"/>
    <w:basedOn w:val="Normal"/>
    <w:rsid w:val="00522FFA"/>
    <w:pPr>
      <w:spacing w:after="40"/>
    </w:pPr>
    <w:rPr>
      <w:color w:val="003F72"/>
      <w:szCs w:val="28"/>
    </w:rPr>
  </w:style>
  <w:style w:type="paragraph" w:customStyle="1" w:styleId="PublicationNo">
    <w:name w:val="Publication No."/>
    <w:basedOn w:val="Normal"/>
    <w:rsid w:val="00522FFA"/>
    <w:pPr>
      <w:spacing w:after="40"/>
    </w:pPr>
    <w:rPr>
      <w:color w:val="003F72"/>
      <w:sz w:val="16"/>
      <w:szCs w:val="20"/>
    </w:rPr>
  </w:style>
  <w:style w:type="character" w:customStyle="1" w:styleId="Heading2Char">
    <w:name w:val="Heading 2 Char"/>
    <w:basedOn w:val="DefaultParagraphFont"/>
    <w:link w:val="Heading2"/>
    <w:locked/>
    <w:rsid w:val="00522FFA"/>
    <w:rPr>
      <w:rFonts w:ascii="Arial" w:hAnsi="Arial" w:cs="Interstate-Regular"/>
      <w:b/>
      <w:bCs/>
      <w:color w:val="003F72"/>
      <w:sz w:val="24"/>
      <w:szCs w:val="24"/>
      <w:lang w:val="en-US" w:eastAsia="x-none"/>
    </w:rPr>
  </w:style>
  <w:style w:type="character" w:customStyle="1" w:styleId="Heading3Char">
    <w:name w:val="Heading 3 Char"/>
    <w:basedOn w:val="DefaultParagraphFont"/>
    <w:link w:val="Heading3"/>
    <w:locked/>
    <w:rsid w:val="00682AE6"/>
    <w:rPr>
      <w:rFonts w:ascii="Arial" w:eastAsia="Arial" w:hAnsi="Arial" w:cs="Interstate-Regular"/>
      <w:b/>
      <w:bCs/>
      <w:color w:val="003F72"/>
      <w:sz w:val="22"/>
      <w:szCs w:val="22"/>
      <w:lang w:val="en-US" w:eastAsia="ja-JP"/>
    </w:rPr>
  </w:style>
  <w:style w:type="paragraph" w:customStyle="1" w:styleId="Graphheading">
    <w:name w:val="Graph heading"/>
    <w:basedOn w:val="Heading1"/>
    <w:rsid w:val="00522FFA"/>
    <w:rPr>
      <w:sz w:val="24"/>
    </w:rPr>
  </w:style>
  <w:style w:type="paragraph" w:customStyle="1" w:styleId="Tableheading">
    <w:name w:val="Table heading"/>
    <w:basedOn w:val="Heading1"/>
    <w:rsid w:val="00522FFA"/>
    <w:rPr>
      <w:sz w:val="24"/>
      <w:szCs w:val="24"/>
      <w:lang w:eastAsia="ja-JP"/>
    </w:rPr>
  </w:style>
  <w:style w:type="character" w:customStyle="1" w:styleId="Heading4Char">
    <w:name w:val="Heading 4 Char"/>
    <w:basedOn w:val="DefaultParagraphFont"/>
    <w:link w:val="Heading4"/>
    <w:locked/>
    <w:rsid w:val="005E724F"/>
    <w:rPr>
      <w:rFonts w:ascii="Arial" w:eastAsia="MS Gothic" w:hAnsi="Arial" w:cs="Times New Roman"/>
      <w:b/>
      <w:bCs/>
      <w:i/>
      <w:iCs/>
      <w:sz w:val="24"/>
      <w:szCs w:val="24"/>
      <w:lang w:val="x-none" w:eastAsia="en-US"/>
    </w:rPr>
  </w:style>
  <w:style w:type="paragraph" w:customStyle="1" w:styleId="BodyBullets">
    <w:name w:val="Body Bullets"/>
    <w:basedOn w:val="Body"/>
    <w:rsid w:val="00083B0A"/>
    <w:pPr>
      <w:ind w:left="284" w:hanging="284"/>
    </w:pPr>
  </w:style>
  <w:style w:type="paragraph" w:customStyle="1" w:styleId="Documenttype">
    <w:name w:val="Document type"/>
    <w:basedOn w:val="Normal"/>
    <w:rsid w:val="00B87693"/>
    <w:rPr>
      <w:color w:val="003F72"/>
    </w:rPr>
  </w:style>
  <w:style w:type="paragraph" w:customStyle="1" w:styleId="Sidecolumnnotes">
    <w:name w:val="Side column notes"/>
    <w:basedOn w:val="Normal"/>
    <w:rsid w:val="00522FFA"/>
    <w:pPr>
      <w:adjustRightInd w:val="0"/>
    </w:pPr>
    <w:rPr>
      <w:rFonts w:cs="Interstate-Light"/>
      <w:color w:val="003F72"/>
      <w:sz w:val="17"/>
      <w:szCs w:val="17"/>
      <w:lang w:eastAsia="ja-JP"/>
    </w:rPr>
  </w:style>
  <w:style w:type="character" w:customStyle="1" w:styleId="Heading5Char">
    <w:name w:val="Heading 5 Char"/>
    <w:basedOn w:val="DefaultParagraphFont"/>
    <w:link w:val="Heading5"/>
    <w:locked/>
    <w:rsid w:val="005E724F"/>
    <w:rPr>
      <w:rFonts w:ascii="Arial" w:eastAsia="MS Gothic" w:hAnsi="Arial" w:cs="Times New Roman"/>
      <w:color w:val="243F60"/>
      <w:sz w:val="24"/>
      <w:szCs w:val="24"/>
      <w:lang w:val="x-none" w:eastAsia="en-US"/>
    </w:rPr>
  </w:style>
  <w:style w:type="character" w:customStyle="1" w:styleId="Heading6Char">
    <w:name w:val="Heading 6 Char"/>
    <w:basedOn w:val="DefaultParagraphFont"/>
    <w:link w:val="Heading6"/>
    <w:locked/>
    <w:rsid w:val="005E724F"/>
    <w:rPr>
      <w:rFonts w:ascii="Arial" w:eastAsia="MS Gothic" w:hAnsi="Arial" w:cs="Times New Roman"/>
      <w:i/>
      <w:iCs/>
      <w:color w:val="243F60"/>
      <w:sz w:val="24"/>
      <w:szCs w:val="24"/>
      <w:lang w:val="x-none" w:eastAsia="en-US"/>
    </w:rPr>
  </w:style>
  <w:style w:type="character" w:customStyle="1" w:styleId="Pagenumber0">
    <w:name w:val="Pagenumber"/>
    <w:basedOn w:val="PageNumber"/>
    <w:rsid w:val="00522FFA"/>
    <w:rPr>
      <w:rFonts w:ascii="Arial" w:hAnsi="Arial" w:cs="Times New Roman"/>
      <w:color w:val="003F72"/>
      <w:sz w:val="40"/>
    </w:rPr>
  </w:style>
  <w:style w:type="paragraph" w:customStyle="1" w:styleId="StyleHeading1Before0pt">
    <w:name w:val="Style Heading 1 + Before:  0 pt"/>
    <w:basedOn w:val="Heading1"/>
    <w:rsid w:val="00522FFA"/>
    <w:pPr>
      <w:spacing w:before="0"/>
    </w:pPr>
    <w:rPr>
      <w:rFonts w:eastAsia="MS Mincho"/>
      <w:bCs w:val="0"/>
      <w:szCs w:val="20"/>
    </w:rPr>
  </w:style>
  <w:style w:type="character" w:customStyle="1" w:styleId="Heading7Char">
    <w:name w:val="Heading 7 Char"/>
    <w:basedOn w:val="DefaultParagraphFont"/>
    <w:link w:val="Heading7"/>
    <w:semiHidden/>
    <w:locked/>
    <w:rsid w:val="005E724F"/>
    <w:rPr>
      <w:rFonts w:ascii="Arial" w:eastAsia="MS Gothic" w:hAnsi="Arial" w:cs="Times New Roman"/>
      <w:i/>
      <w:iCs/>
      <w:color w:val="404040"/>
      <w:sz w:val="24"/>
      <w:szCs w:val="24"/>
      <w:lang w:val="x-none" w:eastAsia="en-US"/>
    </w:rPr>
  </w:style>
  <w:style w:type="character" w:styleId="Emphasis">
    <w:name w:val="Emphasis"/>
    <w:basedOn w:val="IntenseEmphasis"/>
    <w:qFormat/>
    <w:locked/>
    <w:rsid w:val="009D5869"/>
    <w:rPr>
      <w:b/>
      <w:color w:val="003F72"/>
      <w:sz w:val="28"/>
      <w:szCs w:val="28"/>
      <w:lang w:eastAsia="ja-JP"/>
    </w:rPr>
  </w:style>
  <w:style w:type="character" w:customStyle="1" w:styleId="Heading8Char">
    <w:name w:val="Heading 8 Char"/>
    <w:basedOn w:val="DefaultParagraphFont"/>
    <w:link w:val="Heading8"/>
    <w:semiHidden/>
    <w:rsid w:val="00B814F2"/>
    <w:rPr>
      <w:rFonts w:ascii="Arial" w:eastAsiaTheme="minorEastAsia" w:hAnsi="Arial" w:cstheme="minorBidi"/>
      <w:i/>
      <w:iCs/>
      <w:sz w:val="24"/>
      <w:szCs w:val="24"/>
      <w:lang w:eastAsia="en-US"/>
    </w:rPr>
  </w:style>
  <w:style w:type="character" w:styleId="Strong">
    <w:name w:val="Strong"/>
    <w:qFormat/>
    <w:locked/>
    <w:rsid w:val="00D70C9F"/>
    <w:rPr>
      <w:b/>
      <w:color w:val="003F72"/>
      <w:sz w:val="24"/>
      <w:szCs w:val="24"/>
    </w:rPr>
  </w:style>
  <w:style w:type="paragraph" w:styleId="Subtitle">
    <w:name w:val="Subtitle"/>
    <w:basedOn w:val="Normal"/>
    <w:next w:val="Normal"/>
    <w:link w:val="SubtitleChar"/>
    <w:qFormat/>
    <w:locked/>
    <w:rsid w:val="00B814F2"/>
    <w:pPr>
      <w:spacing w:after="60"/>
      <w:jc w:val="center"/>
      <w:outlineLvl w:val="1"/>
    </w:pPr>
    <w:rPr>
      <w:rFonts w:eastAsiaTheme="majorEastAsia" w:cstheme="majorBidi"/>
      <w:sz w:val="24"/>
    </w:rPr>
  </w:style>
  <w:style w:type="character" w:customStyle="1" w:styleId="SubtitleChar">
    <w:name w:val="Subtitle Char"/>
    <w:basedOn w:val="DefaultParagraphFont"/>
    <w:link w:val="Subtitle"/>
    <w:rsid w:val="00B814F2"/>
    <w:rPr>
      <w:rFonts w:ascii="Arial" w:eastAsiaTheme="majorEastAsia" w:hAnsi="Arial" w:cstheme="majorBidi"/>
      <w:sz w:val="24"/>
      <w:szCs w:val="24"/>
      <w:lang w:eastAsia="en-US"/>
    </w:rPr>
  </w:style>
  <w:style w:type="character" w:styleId="SubtleEmphasis">
    <w:name w:val="Subtle Emphasis"/>
    <w:basedOn w:val="DefaultParagraphFont"/>
    <w:uiPriority w:val="19"/>
    <w:qFormat/>
    <w:rsid w:val="00B814F2"/>
    <w:rPr>
      <w:rFonts w:ascii="Arial" w:hAnsi="Arial"/>
      <w:i/>
      <w:iCs/>
      <w:color w:val="808080" w:themeColor="text1" w:themeTint="7F"/>
    </w:rPr>
  </w:style>
  <w:style w:type="character" w:styleId="IntenseEmphasis">
    <w:name w:val="Intense Emphasis"/>
    <w:uiPriority w:val="21"/>
    <w:qFormat/>
    <w:rsid w:val="00805747"/>
    <w:rPr>
      <w:lang w:eastAsia="ja-JP"/>
    </w:rPr>
  </w:style>
  <w:style w:type="paragraph" w:styleId="Quote">
    <w:name w:val="Quote"/>
    <w:basedOn w:val="Normal"/>
    <w:next w:val="Normal"/>
    <w:link w:val="QuoteChar"/>
    <w:uiPriority w:val="29"/>
    <w:qFormat/>
    <w:rsid w:val="00B814F2"/>
    <w:rPr>
      <w:i/>
      <w:iCs/>
      <w:color w:val="000000" w:themeColor="text1"/>
    </w:rPr>
  </w:style>
  <w:style w:type="character" w:customStyle="1" w:styleId="QuoteChar">
    <w:name w:val="Quote Char"/>
    <w:basedOn w:val="DefaultParagraphFont"/>
    <w:link w:val="Quote"/>
    <w:uiPriority w:val="29"/>
    <w:rsid w:val="00B814F2"/>
    <w:rPr>
      <w:rFonts w:ascii="Arial" w:hAnsi="Arial"/>
      <w:i/>
      <w:iCs/>
      <w:color w:val="000000" w:themeColor="text1"/>
      <w:szCs w:val="24"/>
      <w:lang w:eastAsia="en-US"/>
    </w:rPr>
  </w:style>
  <w:style w:type="paragraph" w:styleId="IntenseQuote">
    <w:name w:val="Intense Quote"/>
    <w:basedOn w:val="Normal"/>
    <w:next w:val="Normal"/>
    <w:link w:val="IntenseQuoteChar"/>
    <w:uiPriority w:val="30"/>
    <w:qFormat/>
    <w:rsid w:val="00B814F2"/>
    <w:pPr>
      <w:pBdr>
        <w:bottom w:val="single" w:sz="4" w:space="4" w:color="4F81BD" w:themeColor="accent1"/>
      </w:pBdr>
      <w:spacing w:before="200" w:after="280"/>
      <w:ind w:left="936" w:right="936"/>
    </w:pPr>
    <w:rPr>
      <w:b/>
      <w:bCs/>
      <w:i/>
      <w:iCs/>
      <w:color w:val="0083BE"/>
    </w:rPr>
  </w:style>
  <w:style w:type="character" w:customStyle="1" w:styleId="IntenseQuoteChar">
    <w:name w:val="Intense Quote Char"/>
    <w:basedOn w:val="DefaultParagraphFont"/>
    <w:link w:val="IntenseQuote"/>
    <w:uiPriority w:val="30"/>
    <w:rsid w:val="00B814F2"/>
    <w:rPr>
      <w:rFonts w:ascii="Arial" w:hAnsi="Arial"/>
      <w:b/>
      <w:bCs/>
      <w:i/>
      <w:iCs/>
      <w:color w:val="0083BE"/>
      <w:szCs w:val="24"/>
      <w:lang w:eastAsia="en-US"/>
    </w:rPr>
  </w:style>
  <w:style w:type="character" w:styleId="SubtleReference">
    <w:name w:val="Subtle Reference"/>
    <w:basedOn w:val="DefaultParagraphFont"/>
    <w:uiPriority w:val="31"/>
    <w:qFormat/>
    <w:rsid w:val="00B814F2"/>
    <w:rPr>
      <w:rFonts w:ascii="Arial" w:hAnsi="Arial"/>
      <w:smallCaps/>
      <w:color w:val="003F72"/>
      <w:u w:val="single"/>
    </w:rPr>
  </w:style>
  <w:style w:type="character" w:styleId="IntenseReference">
    <w:name w:val="Intense Reference"/>
    <w:basedOn w:val="DefaultParagraphFont"/>
    <w:uiPriority w:val="32"/>
    <w:qFormat/>
    <w:rsid w:val="00B814F2"/>
    <w:rPr>
      <w:rFonts w:ascii="Arial" w:hAnsi="Arial"/>
      <w:b/>
      <w:bCs/>
      <w:smallCaps/>
      <w:color w:val="0083BE"/>
      <w:spacing w:val="5"/>
      <w:u w:val="single"/>
    </w:rPr>
  </w:style>
  <w:style w:type="character" w:styleId="BookTitle">
    <w:name w:val="Book Title"/>
    <w:basedOn w:val="DefaultParagraphFont"/>
    <w:uiPriority w:val="33"/>
    <w:qFormat/>
    <w:rsid w:val="00B814F2"/>
    <w:rPr>
      <w:rFonts w:ascii="Arial" w:hAnsi="Arial"/>
      <w:b/>
      <w:bCs/>
      <w:smallCaps/>
      <w:spacing w:val="5"/>
    </w:rPr>
  </w:style>
  <w:style w:type="paragraph" w:styleId="BodyText">
    <w:name w:val="Body Text"/>
    <w:basedOn w:val="Normal"/>
    <w:link w:val="BodyTextChar"/>
    <w:uiPriority w:val="1"/>
    <w:qFormat/>
    <w:rsid w:val="009D5869"/>
    <w:pPr>
      <w:spacing w:after="120" w:line="259" w:lineRule="auto"/>
      <w:ind w:right="227"/>
    </w:pPr>
    <w:rPr>
      <w:color w:val="353433"/>
      <w:szCs w:val="20"/>
      <w:lang w:val="en-AU"/>
    </w:rPr>
  </w:style>
  <w:style w:type="character" w:customStyle="1" w:styleId="BodyTextChar">
    <w:name w:val="Body Text Char"/>
    <w:basedOn w:val="DefaultParagraphFont"/>
    <w:link w:val="BodyText"/>
    <w:uiPriority w:val="1"/>
    <w:rsid w:val="009D5869"/>
    <w:rPr>
      <w:rFonts w:ascii="Arial" w:eastAsia="Arial" w:hAnsi="Arial" w:cs="Arial"/>
      <w:color w:val="353433"/>
      <w:sz w:val="22"/>
      <w:lang w:eastAsia="en-US"/>
    </w:rPr>
  </w:style>
  <w:style w:type="paragraph" w:styleId="ListParagraph">
    <w:name w:val="List Paragraph"/>
    <w:basedOn w:val="Normal"/>
    <w:uiPriority w:val="34"/>
    <w:qFormat/>
    <w:rsid w:val="005A5360"/>
    <w:pPr>
      <w:ind w:left="818" w:hanging="338"/>
    </w:pPr>
  </w:style>
  <w:style w:type="character" w:styleId="Hyperlink">
    <w:name w:val="Hyperlink"/>
    <w:basedOn w:val="DefaultParagraphFont"/>
    <w:uiPriority w:val="99"/>
    <w:unhideWhenUsed/>
    <w:rsid w:val="00AD4939"/>
    <w:rPr>
      <w:color w:val="0000FF" w:themeColor="hyperlink"/>
      <w:u w:val="single"/>
    </w:rPr>
  </w:style>
  <w:style w:type="character" w:styleId="CommentReference">
    <w:name w:val="annotation reference"/>
    <w:basedOn w:val="DefaultParagraphFont"/>
    <w:semiHidden/>
    <w:unhideWhenUsed/>
    <w:rsid w:val="00AD4939"/>
    <w:rPr>
      <w:sz w:val="16"/>
      <w:szCs w:val="16"/>
    </w:rPr>
  </w:style>
  <w:style w:type="paragraph" w:styleId="CommentText">
    <w:name w:val="annotation text"/>
    <w:basedOn w:val="Normal"/>
    <w:link w:val="CommentTextChar"/>
    <w:unhideWhenUsed/>
    <w:rsid w:val="00AD4939"/>
    <w:rPr>
      <w:sz w:val="20"/>
      <w:szCs w:val="20"/>
    </w:rPr>
  </w:style>
  <w:style w:type="character" w:customStyle="1" w:styleId="CommentTextChar">
    <w:name w:val="Comment Text Char"/>
    <w:basedOn w:val="DefaultParagraphFont"/>
    <w:link w:val="CommentText"/>
    <w:rsid w:val="00AD4939"/>
    <w:rPr>
      <w:rFonts w:ascii="Arial" w:eastAsia="Arial" w:hAnsi="Arial" w:cs="Arial"/>
      <w:lang w:val="en-US" w:eastAsia="en-US"/>
    </w:rPr>
  </w:style>
  <w:style w:type="paragraph" w:styleId="CommentSubject">
    <w:name w:val="annotation subject"/>
    <w:basedOn w:val="CommentText"/>
    <w:next w:val="CommentText"/>
    <w:link w:val="CommentSubjectChar"/>
    <w:semiHidden/>
    <w:unhideWhenUsed/>
    <w:rsid w:val="00AD4939"/>
    <w:rPr>
      <w:b/>
      <w:bCs/>
    </w:rPr>
  </w:style>
  <w:style w:type="character" w:customStyle="1" w:styleId="CommentSubjectChar">
    <w:name w:val="Comment Subject Char"/>
    <w:basedOn w:val="CommentTextChar"/>
    <w:link w:val="CommentSubject"/>
    <w:semiHidden/>
    <w:rsid w:val="00AD4939"/>
    <w:rPr>
      <w:rFonts w:ascii="Arial" w:eastAsia="Arial" w:hAnsi="Arial" w:cs="Arial"/>
      <w:b/>
      <w:bCs/>
      <w:lang w:val="en-US" w:eastAsia="en-US"/>
    </w:rPr>
  </w:style>
  <w:style w:type="character" w:styleId="FollowedHyperlink">
    <w:name w:val="FollowedHyperlink"/>
    <w:basedOn w:val="DefaultParagraphFont"/>
    <w:semiHidden/>
    <w:unhideWhenUsed/>
    <w:rsid w:val="007C04C9"/>
    <w:rPr>
      <w:color w:val="800080" w:themeColor="followedHyperlink"/>
      <w:u w:val="single"/>
    </w:rPr>
  </w:style>
  <w:style w:type="paragraph" w:styleId="Revision">
    <w:name w:val="Revision"/>
    <w:hidden/>
    <w:uiPriority w:val="99"/>
    <w:semiHidden/>
    <w:rsid w:val="00080696"/>
    <w:rPr>
      <w:rFonts w:ascii="Arial" w:eastAsia="Arial" w:hAnsi="Arial" w:cs="Arial"/>
      <w:sz w:val="22"/>
      <w:szCs w:val="22"/>
      <w:lang w:val="en-US" w:eastAsia="en-US"/>
    </w:rPr>
  </w:style>
  <w:style w:type="character" w:customStyle="1" w:styleId="UnresolvedMention1">
    <w:name w:val="Unresolved Mention1"/>
    <w:basedOn w:val="DefaultParagraphFont"/>
    <w:uiPriority w:val="99"/>
    <w:semiHidden/>
    <w:unhideWhenUsed/>
    <w:rsid w:val="00080696"/>
    <w:rPr>
      <w:color w:val="605E5C"/>
      <w:shd w:val="clear" w:color="auto" w:fill="E1DFDD"/>
    </w:rPr>
  </w:style>
  <w:style w:type="paragraph" w:customStyle="1" w:styleId="paragraph">
    <w:name w:val="paragraph"/>
    <w:basedOn w:val="Normal"/>
    <w:rsid w:val="00524693"/>
    <w:pPr>
      <w:widowControl/>
      <w:autoSpaceDE/>
      <w:autoSpaceDN/>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524693"/>
  </w:style>
  <w:style w:type="character" w:customStyle="1" w:styleId="eop">
    <w:name w:val="eop"/>
    <w:basedOn w:val="DefaultParagraphFont"/>
    <w:rsid w:val="00524693"/>
  </w:style>
  <w:style w:type="table" w:customStyle="1" w:styleId="DELWPTableNormal">
    <w:name w:val="DELWP Table Normal"/>
    <w:basedOn w:val="TableNormal"/>
    <w:uiPriority w:val="99"/>
    <w:rsid w:val="004D5EE1"/>
    <w:rPr>
      <w:rFonts w:asciiTheme="minorHAnsi" w:eastAsia="Times New Roman" w:hAnsiTheme="minorHAnsi" w:cs="Arial"/>
      <w:color w:val="000000" w:themeColor="text1"/>
    </w:rPr>
    <w:tblPr/>
  </w:style>
  <w:style w:type="character" w:styleId="Mention">
    <w:name w:val="Mention"/>
    <w:basedOn w:val="DefaultParagraphFont"/>
    <w:uiPriority w:val="99"/>
    <w:semiHidden/>
    <w:unhideWhenUsed/>
    <w:rsid w:val="004649EF"/>
    <w:rPr>
      <w:color w:val="2B579A"/>
      <w:shd w:val="clear" w:color="auto" w:fill="E6E6E6"/>
    </w:rPr>
  </w:style>
  <w:style w:type="paragraph" w:styleId="TOCHeading">
    <w:name w:val="TOC Heading"/>
    <w:basedOn w:val="Heading1"/>
    <w:next w:val="Normal"/>
    <w:uiPriority w:val="39"/>
    <w:unhideWhenUsed/>
    <w:qFormat/>
    <w:rsid w:val="00047E6C"/>
    <w:pPr>
      <w:widowControl/>
      <w:autoSpaceDE/>
      <w:autoSpaceDN/>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styleId="TOC2">
    <w:name w:val="toc 2"/>
    <w:basedOn w:val="Normal"/>
    <w:next w:val="Normal"/>
    <w:autoRedefine/>
    <w:uiPriority w:val="39"/>
    <w:unhideWhenUsed/>
    <w:locked/>
    <w:rsid w:val="00047E6C"/>
    <w:pPr>
      <w:spacing w:after="100"/>
      <w:ind w:left="220"/>
    </w:pPr>
  </w:style>
  <w:style w:type="paragraph" w:styleId="TOC1">
    <w:name w:val="toc 1"/>
    <w:basedOn w:val="Normal"/>
    <w:next w:val="Normal"/>
    <w:autoRedefine/>
    <w:uiPriority w:val="39"/>
    <w:unhideWhenUsed/>
    <w:locked/>
    <w:rsid w:val="00047E6C"/>
    <w:pPr>
      <w:spacing w:after="100"/>
    </w:pPr>
  </w:style>
  <w:style w:type="paragraph" w:styleId="TOC3">
    <w:name w:val="toc 3"/>
    <w:basedOn w:val="Normal"/>
    <w:next w:val="Normal"/>
    <w:autoRedefine/>
    <w:uiPriority w:val="39"/>
    <w:unhideWhenUsed/>
    <w:locked/>
    <w:rsid w:val="00E87A8F"/>
    <w:pPr>
      <w:spacing w:after="100"/>
      <w:ind w:left="440"/>
    </w:pPr>
  </w:style>
  <w:style w:type="paragraph" w:customStyle="1" w:styleId="TableHeading0">
    <w:name w:val="Table Heading"/>
    <w:basedOn w:val="Normal"/>
    <w:next w:val="BodyText"/>
    <w:uiPriority w:val="3"/>
    <w:qFormat/>
    <w:rsid w:val="008657E1"/>
    <w:pPr>
      <w:widowControl/>
      <w:autoSpaceDE/>
      <w:autoSpaceDN/>
      <w:spacing w:before="40" w:after="40"/>
      <w:ind w:left="113" w:right="113"/>
    </w:pPr>
    <w:rPr>
      <w:rFonts w:asciiTheme="minorHAnsi" w:eastAsiaTheme="minorHAnsi" w:hAnsiTheme="minorHAnsi" w:cstheme="minorBidi"/>
      <w:b/>
      <w:sz w:val="18"/>
      <w:lang w:val="en-AU"/>
    </w:rPr>
  </w:style>
  <w:style w:type="table" w:customStyle="1" w:styleId="EPATable">
    <w:name w:val="EPA Table"/>
    <w:basedOn w:val="TableNormal"/>
    <w:uiPriority w:val="99"/>
    <w:rsid w:val="008657E1"/>
    <w:pPr>
      <w:ind w:left="113" w:right="113"/>
    </w:pPr>
    <w:rPr>
      <w:rFonts w:asciiTheme="minorHAnsi" w:eastAsiaTheme="minorHAnsi" w:hAnsiTheme="minorHAnsi" w:cstheme="minorBidi"/>
      <w:sz w:val="22"/>
      <w:szCs w:val="22"/>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left w:w="0" w:type="dxa"/>
        <w:right w:w="0" w:type="dxa"/>
      </w:tblCellMar>
    </w:tblPr>
    <w:trPr>
      <w:cantSplit/>
    </w:trPr>
    <w:tcPr>
      <w:shd w:val="clear" w:color="auto" w:fill="auto"/>
    </w:tcPr>
    <w:tblStylePr w:type="firstRow">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cBorders>
        <w:shd w:val="clear" w:color="auto" w:fill="4F81BD" w:themeFill="accent1"/>
      </w:tcPr>
    </w:tblStylePr>
    <w:tblStylePr w:type="lastRow">
      <w:rPr>
        <w:b/>
      </w:rPr>
      <w:tblPr/>
      <w:tcPr>
        <w:shd w:val="clear" w:color="auto" w:fill="F79646" w:themeFill="accent6"/>
      </w:tcPr>
    </w:tblStylePr>
    <w:tblStylePr w:type="firstCol">
      <w:rPr>
        <w:b w:val="0"/>
      </w:rPr>
      <w:tblPr/>
      <w:tcPr>
        <w:shd w:val="clear" w:color="auto" w:fill="4F81BD" w:themeFill="accent1"/>
      </w:tcPr>
    </w:tblStylePr>
    <w:tblStylePr w:type="lastCol">
      <w:tblPr/>
      <w:tcPr>
        <w:shd w:val="clear" w:color="auto" w:fill="F79646" w:themeFill="accent6"/>
      </w:tcPr>
    </w:tblStylePr>
    <w:tblStylePr w:type="band2Vert">
      <w:pPr>
        <w:jc w:val="left"/>
      </w:pPr>
      <w:tblPr/>
      <w:tcPr>
        <w:shd w:val="clear" w:color="auto" w:fill="F79646" w:themeFill="accent6"/>
      </w:tcPr>
    </w:tblStylePr>
    <w:tblStylePr w:type="band2Horz">
      <w:tblPr/>
      <w:tcPr>
        <w:shd w:val="clear" w:color="auto" w:fill="F79646" w:themeFill="accent6"/>
      </w:tcPr>
    </w:tblStylePr>
  </w:style>
  <w:style w:type="character" w:styleId="PlaceholderText">
    <w:name w:val="Placeholder Text"/>
    <w:basedOn w:val="DefaultParagraphFont"/>
    <w:uiPriority w:val="99"/>
    <w:semiHidden/>
    <w:rsid w:val="00F973C0"/>
    <w:rPr>
      <w:color w:val="808080"/>
    </w:rPr>
  </w:style>
  <w:style w:type="character" w:styleId="UnresolvedMention">
    <w:name w:val="Unresolved Mention"/>
    <w:basedOn w:val="DefaultParagraphFont"/>
    <w:uiPriority w:val="99"/>
    <w:semiHidden/>
    <w:unhideWhenUsed/>
    <w:rsid w:val="00C4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913885">
      <w:bodyDiv w:val="1"/>
      <w:marLeft w:val="0"/>
      <w:marRight w:val="0"/>
      <w:marTop w:val="0"/>
      <w:marBottom w:val="0"/>
      <w:divBdr>
        <w:top w:val="none" w:sz="0" w:space="0" w:color="auto"/>
        <w:left w:val="none" w:sz="0" w:space="0" w:color="auto"/>
        <w:bottom w:val="none" w:sz="0" w:space="0" w:color="auto"/>
        <w:right w:val="none" w:sz="0" w:space="0" w:color="auto"/>
      </w:divBdr>
      <w:divsChild>
        <w:div w:id="633413527">
          <w:marLeft w:val="0"/>
          <w:marRight w:val="0"/>
          <w:marTop w:val="0"/>
          <w:marBottom w:val="0"/>
          <w:divBdr>
            <w:top w:val="none" w:sz="0" w:space="0" w:color="auto"/>
            <w:left w:val="none" w:sz="0" w:space="0" w:color="auto"/>
            <w:bottom w:val="none" w:sz="0" w:space="0" w:color="auto"/>
            <w:right w:val="none" w:sz="0" w:space="0" w:color="auto"/>
          </w:divBdr>
          <w:divsChild>
            <w:div w:id="2133665425">
              <w:marLeft w:val="0"/>
              <w:marRight w:val="0"/>
              <w:marTop w:val="0"/>
              <w:marBottom w:val="0"/>
              <w:divBdr>
                <w:top w:val="none" w:sz="0" w:space="0" w:color="auto"/>
                <w:left w:val="none" w:sz="0" w:space="0" w:color="auto"/>
                <w:bottom w:val="none" w:sz="0" w:space="0" w:color="auto"/>
                <w:right w:val="none" w:sz="0" w:space="0" w:color="auto"/>
              </w:divBdr>
              <w:divsChild>
                <w:div w:id="2030640810">
                  <w:marLeft w:val="0"/>
                  <w:marRight w:val="0"/>
                  <w:marTop w:val="0"/>
                  <w:marBottom w:val="0"/>
                  <w:divBdr>
                    <w:top w:val="none" w:sz="0" w:space="0" w:color="auto"/>
                    <w:left w:val="none" w:sz="0" w:space="0" w:color="auto"/>
                    <w:bottom w:val="none" w:sz="0" w:space="0" w:color="auto"/>
                    <w:right w:val="none" w:sz="0" w:space="0" w:color="auto"/>
                  </w:divBdr>
                  <w:divsChild>
                    <w:div w:id="355085472">
                      <w:marLeft w:val="0"/>
                      <w:marRight w:val="0"/>
                      <w:marTop w:val="0"/>
                      <w:marBottom w:val="0"/>
                      <w:divBdr>
                        <w:top w:val="none" w:sz="0" w:space="0" w:color="auto"/>
                        <w:left w:val="none" w:sz="0" w:space="0" w:color="auto"/>
                        <w:bottom w:val="none" w:sz="0" w:space="0" w:color="auto"/>
                        <w:right w:val="none" w:sz="0" w:space="0" w:color="auto"/>
                      </w:divBdr>
                      <w:divsChild>
                        <w:div w:id="916983513">
                          <w:marLeft w:val="0"/>
                          <w:marRight w:val="0"/>
                          <w:marTop w:val="0"/>
                          <w:marBottom w:val="0"/>
                          <w:divBdr>
                            <w:top w:val="none" w:sz="0" w:space="0" w:color="auto"/>
                            <w:left w:val="none" w:sz="0" w:space="0" w:color="auto"/>
                            <w:bottom w:val="none" w:sz="0" w:space="0" w:color="auto"/>
                            <w:right w:val="none" w:sz="0" w:space="0" w:color="auto"/>
                          </w:divBdr>
                          <w:divsChild>
                            <w:div w:id="2055156471">
                              <w:marLeft w:val="0"/>
                              <w:marRight w:val="0"/>
                              <w:marTop w:val="0"/>
                              <w:marBottom w:val="0"/>
                              <w:divBdr>
                                <w:top w:val="none" w:sz="0" w:space="0" w:color="auto"/>
                                <w:left w:val="none" w:sz="0" w:space="0" w:color="auto"/>
                                <w:bottom w:val="none" w:sz="0" w:space="0" w:color="auto"/>
                                <w:right w:val="none" w:sz="0" w:space="0" w:color="auto"/>
                              </w:divBdr>
                              <w:divsChild>
                                <w:div w:id="754789572">
                                  <w:marLeft w:val="0"/>
                                  <w:marRight w:val="0"/>
                                  <w:marTop w:val="0"/>
                                  <w:marBottom w:val="0"/>
                                  <w:divBdr>
                                    <w:top w:val="none" w:sz="0" w:space="0" w:color="auto"/>
                                    <w:left w:val="none" w:sz="0" w:space="0" w:color="auto"/>
                                    <w:bottom w:val="none" w:sz="0" w:space="0" w:color="auto"/>
                                    <w:right w:val="none" w:sz="0" w:space="0" w:color="auto"/>
                                  </w:divBdr>
                                  <w:divsChild>
                                    <w:div w:id="546457996">
                                      <w:marLeft w:val="0"/>
                                      <w:marRight w:val="0"/>
                                      <w:marTop w:val="0"/>
                                      <w:marBottom w:val="0"/>
                                      <w:divBdr>
                                        <w:top w:val="none" w:sz="0" w:space="0" w:color="auto"/>
                                        <w:left w:val="none" w:sz="0" w:space="0" w:color="auto"/>
                                        <w:bottom w:val="none" w:sz="0" w:space="0" w:color="auto"/>
                                        <w:right w:val="none" w:sz="0" w:space="0" w:color="auto"/>
                                      </w:divBdr>
                                      <w:divsChild>
                                        <w:div w:id="1387755342">
                                          <w:marLeft w:val="0"/>
                                          <w:marRight w:val="0"/>
                                          <w:marTop w:val="0"/>
                                          <w:marBottom w:val="0"/>
                                          <w:divBdr>
                                            <w:top w:val="none" w:sz="0" w:space="0" w:color="auto"/>
                                            <w:left w:val="none" w:sz="0" w:space="0" w:color="auto"/>
                                            <w:bottom w:val="none" w:sz="0" w:space="0" w:color="auto"/>
                                            <w:right w:val="none" w:sz="0" w:space="0" w:color="auto"/>
                                          </w:divBdr>
                                          <w:divsChild>
                                            <w:div w:id="1406492891">
                                              <w:marLeft w:val="0"/>
                                              <w:marRight w:val="0"/>
                                              <w:marTop w:val="0"/>
                                              <w:marBottom w:val="0"/>
                                              <w:divBdr>
                                                <w:top w:val="none" w:sz="0" w:space="0" w:color="auto"/>
                                                <w:left w:val="none" w:sz="0" w:space="0" w:color="auto"/>
                                                <w:bottom w:val="none" w:sz="0" w:space="0" w:color="auto"/>
                                                <w:right w:val="none" w:sz="0" w:space="0" w:color="auto"/>
                                              </w:divBdr>
                                              <w:divsChild>
                                                <w:div w:id="576861620">
                                                  <w:marLeft w:val="0"/>
                                                  <w:marRight w:val="0"/>
                                                  <w:marTop w:val="0"/>
                                                  <w:marBottom w:val="0"/>
                                                  <w:divBdr>
                                                    <w:top w:val="none" w:sz="0" w:space="0" w:color="auto"/>
                                                    <w:left w:val="none" w:sz="0" w:space="0" w:color="auto"/>
                                                    <w:bottom w:val="none" w:sz="0" w:space="0" w:color="auto"/>
                                                    <w:right w:val="none" w:sz="0" w:space="0" w:color="auto"/>
                                                  </w:divBdr>
                                                  <w:divsChild>
                                                    <w:div w:id="320276591">
                                                      <w:marLeft w:val="0"/>
                                                      <w:marRight w:val="0"/>
                                                      <w:marTop w:val="0"/>
                                                      <w:marBottom w:val="0"/>
                                                      <w:divBdr>
                                                        <w:top w:val="single" w:sz="6" w:space="0" w:color="ABABAB"/>
                                                        <w:left w:val="single" w:sz="6" w:space="0" w:color="ABABAB"/>
                                                        <w:bottom w:val="none" w:sz="0" w:space="0" w:color="auto"/>
                                                        <w:right w:val="single" w:sz="6" w:space="0" w:color="ABABAB"/>
                                                      </w:divBdr>
                                                      <w:divsChild>
                                                        <w:div w:id="452865621">
                                                          <w:marLeft w:val="0"/>
                                                          <w:marRight w:val="0"/>
                                                          <w:marTop w:val="0"/>
                                                          <w:marBottom w:val="0"/>
                                                          <w:divBdr>
                                                            <w:top w:val="none" w:sz="0" w:space="0" w:color="auto"/>
                                                            <w:left w:val="none" w:sz="0" w:space="0" w:color="auto"/>
                                                            <w:bottom w:val="none" w:sz="0" w:space="0" w:color="auto"/>
                                                            <w:right w:val="none" w:sz="0" w:space="0" w:color="auto"/>
                                                          </w:divBdr>
                                                          <w:divsChild>
                                                            <w:div w:id="1478761268">
                                                              <w:marLeft w:val="0"/>
                                                              <w:marRight w:val="0"/>
                                                              <w:marTop w:val="0"/>
                                                              <w:marBottom w:val="0"/>
                                                              <w:divBdr>
                                                                <w:top w:val="none" w:sz="0" w:space="0" w:color="auto"/>
                                                                <w:left w:val="none" w:sz="0" w:space="0" w:color="auto"/>
                                                                <w:bottom w:val="none" w:sz="0" w:space="0" w:color="auto"/>
                                                                <w:right w:val="none" w:sz="0" w:space="0" w:color="auto"/>
                                                              </w:divBdr>
                                                              <w:divsChild>
                                                                <w:div w:id="430977243">
                                                                  <w:marLeft w:val="0"/>
                                                                  <w:marRight w:val="0"/>
                                                                  <w:marTop w:val="0"/>
                                                                  <w:marBottom w:val="0"/>
                                                                  <w:divBdr>
                                                                    <w:top w:val="none" w:sz="0" w:space="0" w:color="auto"/>
                                                                    <w:left w:val="none" w:sz="0" w:space="0" w:color="auto"/>
                                                                    <w:bottom w:val="none" w:sz="0" w:space="0" w:color="auto"/>
                                                                    <w:right w:val="none" w:sz="0" w:space="0" w:color="auto"/>
                                                                  </w:divBdr>
                                                                  <w:divsChild>
                                                                    <w:div w:id="71051324">
                                                                      <w:marLeft w:val="0"/>
                                                                      <w:marRight w:val="0"/>
                                                                      <w:marTop w:val="0"/>
                                                                      <w:marBottom w:val="0"/>
                                                                      <w:divBdr>
                                                                        <w:top w:val="none" w:sz="0" w:space="0" w:color="auto"/>
                                                                        <w:left w:val="none" w:sz="0" w:space="0" w:color="auto"/>
                                                                        <w:bottom w:val="none" w:sz="0" w:space="0" w:color="auto"/>
                                                                        <w:right w:val="none" w:sz="0" w:space="0" w:color="auto"/>
                                                                      </w:divBdr>
                                                                      <w:divsChild>
                                                                        <w:div w:id="1404067059">
                                                                          <w:marLeft w:val="0"/>
                                                                          <w:marRight w:val="0"/>
                                                                          <w:marTop w:val="0"/>
                                                                          <w:marBottom w:val="0"/>
                                                                          <w:divBdr>
                                                                            <w:top w:val="none" w:sz="0" w:space="0" w:color="auto"/>
                                                                            <w:left w:val="none" w:sz="0" w:space="0" w:color="auto"/>
                                                                            <w:bottom w:val="none" w:sz="0" w:space="0" w:color="auto"/>
                                                                            <w:right w:val="none" w:sz="0" w:space="0" w:color="auto"/>
                                                                          </w:divBdr>
                                                                          <w:divsChild>
                                                                            <w:div w:id="1600790739">
                                                                              <w:marLeft w:val="0"/>
                                                                              <w:marRight w:val="0"/>
                                                                              <w:marTop w:val="0"/>
                                                                              <w:marBottom w:val="0"/>
                                                                              <w:divBdr>
                                                                                <w:top w:val="none" w:sz="0" w:space="0" w:color="auto"/>
                                                                                <w:left w:val="none" w:sz="0" w:space="0" w:color="auto"/>
                                                                                <w:bottom w:val="none" w:sz="0" w:space="0" w:color="auto"/>
                                                                                <w:right w:val="none" w:sz="0" w:space="0" w:color="auto"/>
                                                                              </w:divBdr>
                                                                              <w:divsChild>
                                                                                <w:div w:id="44834961">
                                                                                  <w:marLeft w:val="0"/>
                                                                                  <w:marRight w:val="0"/>
                                                                                  <w:marTop w:val="0"/>
                                                                                  <w:marBottom w:val="0"/>
                                                                                  <w:divBdr>
                                                                                    <w:top w:val="none" w:sz="0" w:space="0" w:color="auto"/>
                                                                                    <w:left w:val="none" w:sz="0" w:space="0" w:color="auto"/>
                                                                                    <w:bottom w:val="none" w:sz="0" w:space="0" w:color="auto"/>
                                                                                    <w:right w:val="none" w:sz="0" w:space="0" w:color="auto"/>
                                                                                  </w:divBdr>
                                                                                </w:div>
                                                                                <w:div w:id="17677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mailto:contact@epa.vic.gov.au" TargetMode="External"/><Relationship Id="rId3" Type="http://schemas.openxmlformats.org/officeDocument/2006/relationships/styles" Target="styles.xml"/><Relationship Id="rId21" Type="http://schemas.openxmlformats.org/officeDocument/2006/relationships/hyperlink" Target="http://www.epa.vic.gov.au/our-work/programs/ople-pilot/expanded-ople-pilo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www.epa.vic.gov.au/our-work/programs/ople-pilot/expanded-ople-pilot" TargetMode="External"/><Relationship Id="rId2" Type="http://schemas.openxmlformats.org/officeDocument/2006/relationships/numbering" Target="numbering.xml"/><Relationship Id="rId16" Type="http://schemas.openxmlformats.org/officeDocument/2006/relationships/hyperlink" Target="https://www.epa.vic.gov.au/our-work/programs/ople-pilot/ople-case-studies" TargetMode="External"/><Relationship Id="rId20" Type="http://schemas.openxmlformats.org/officeDocument/2006/relationships/hyperlink" Target="mailto:OPLEpilot@epa.vic.gov.au?subject=EOI%20OPLE%20Pilo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OPLEpilot@epa.vic.gov.au?subject=EOI%20OPLE%20Pilot" TargetMode="External"/><Relationship Id="rId5" Type="http://schemas.openxmlformats.org/officeDocument/2006/relationships/webSettings" Target="webSettings.xml"/><Relationship Id="rId15" Type="http://schemas.openxmlformats.org/officeDocument/2006/relationships/hyperlink" Target="mailto:OPLEpilot@epa.vic.gov.au?subject=EOI%20OPLE%20Pilot" TargetMode="External"/><Relationship Id="rId23" Type="http://schemas.openxmlformats.org/officeDocument/2006/relationships/hyperlink" Target="http://www.epa.vic.gov.au/our-work/programs/ople-pilot/expanded-ople-pilot"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PLEpilot@epa.vic.gov.au?subject=EOI%20OPLE%20Pilot" TargetMode="External"/><Relationship Id="rId22" Type="http://schemas.openxmlformats.org/officeDocument/2006/relationships/hyperlink" Target="http://www.epa.vic.gov.au/our-work/programs/ople-pilot/expanded-ople-pilot" TargetMode="External"/><Relationship Id="rId27" Type="http://schemas.openxmlformats.org/officeDocument/2006/relationships/header" Target="head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k10\template\EPA%20General%20Use%20Documents\General-Use-Template-1-colu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E308-8B73-47E8-95CD-2AE42ED8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General-Use-Template-1-column</Template>
  <TotalTime>41</TotalTime>
  <Pages>11</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EPA Victoria</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Woolman</dc:creator>
  <cp:lastModifiedBy>Suzannah Pearce</cp:lastModifiedBy>
  <cp:revision>47</cp:revision>
  <cp:lastPrinted>2019-06-05T06:53:00Z</cp:lastPrinted>
  <dcterms:created xsi:type="dcterms:W3CDTF">2019-06-06T06:13:00Z</dcterms:created>
  <dcterms:modified xsi:type="dcterms:W3CDTF">2019-06-12T05:28:00Z</dcterms:modified>
</cp:coreProperties>
</file>