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CD65" w14:textId="1CBB46B8" w:rsidR="0060206E" w:rsidRPr="00D67EC9" w:rsidRDefault="003177A4" w:rsidP="00D67EC9">
      <w:r w:rsidRPr="00D67EC9">
        <w:t xml:space="preserve">This is a declaration by a waste producer and waste receiver for </w:t>
      </w:r>
      <w:hyperlink r:id="rId8" w:history="1">
        <w:r w:rsidRPr="00D67EC9">
          <w:rPr>
            <w:rStyle w:val="Hyperlink"/>
          </w:rPr>
          <w:t>lawful receipt</w:t>
        </w:r>
      </w:hyperlink>
      <w:r w:rsidRPr="00D67EC9">
        <w:t xml:space="preserve"> (</w:t>
      </w:r>
      <w:r w:rsidR="00660450" w:rsidRPr="0051225F">
        <w:t>epa.vic.gov.au/for-business/new-laws-and-your-business/manage-waste/lawful-place</w:t>
      </w:r>
      <w:r w:rsidRPr="00D67EC9">
        <w:t xml:space="preserve">) of a specific industrial waste. The waste producer completes this form and both producer and receiver must sign it. You cannot use this form if your waste is a </w:t>
      </w:r>
      <w:hyperlink r:id="rId9" w:history="1">
        <w:r w:rsidRPr="00D67EC9">
          <w:rPr>
            <w:rStyle w:val="Hyperlink"/>
          </w:rPr>
          <w:t>reportable priority waste (transport)</w:t>
        </w:r>
      </w:hyperlink>
      <w:r w:rsidRPr="00D67EC9">
        <w:t xml:space="preserve"> </w:t>
      </w:r>
      <w:r w:rsidR="00B60349">
        <w:t xml:space="preserve">(publication 1967) </w:t>
      </w:r>
      <w:r w:rsidRPr="00D67EC9">
        <w:t>(</w:t>
      </w:r>
      <w:r w:rsidRPr="0051225F">
        <w:t>epa.vic.gov.au/about-</w:t>
      </w:r>
      <w:proofErr w:type="spellStart"/>
      <w:r w:rsidRPr="0051225F">
        <w:t>epa</w:t>
      </w:r>
      <w:proofErr w:type="spellEnd"/>
      <w:r w:rsidRPr="0051225F">
        <w:t>/publications/1967</w:t>
      </w:r>
      <w:r w:rsidRPr="00D67EC9">
        <w:t xml:space="preserve">) or the activity is a </w:t>
      </w:r>
      <w:hyperlink r:id="rId10" w:history="1">
        <w:r w:rsidRPr="00D67EC9">
          <w:rPr>
            <w:rStyle w:val="Hyperlink"/>
          </w:rPr>
          <w:t>permissioned activity</w:t>
        </w:r>
      </w:hyperlink>
      <w:r w:rsidRPr="00D67EC9">
        <w:t xml:space="preserve"> (</w:t>
      </w:r>
      <w:r w:rsidR="00D67EC9" w:rsidRPr="0051225F">
        <w:t>epa.vic.gov.au/determinations</w:t>
      </w:r>
      <w:r w:rsidRPr="00D67EC9">
        <w:t xml:space="preserve">). Please refer to explanatory notes from page </w:t>
      </w:r>
      <w:r w:rsidR="00027394">
        <w:t>4</w:t>
      </w:r>
      <w:r w:rsidRPr="00D67EC9">
        <w:t>.</w:t>
      </w:r>
    </w:p>
    <w:tbl>
      <w:tblPr>
        <w:tblStyle w:val="TableGrid"/>
        <w:tblpPr w:leftFromText="180" w:rightFromText="180" w:vertAnchor="text" w:tblpY="1"/>
        <w:tblOverlap w:val="never"/>
        <w:tblW w:w="10356" w:type="dxa"/>
        <w:tblBorders>
          <w:top w:val="single" w:sz="4" w:space="0" w:color="E8EBEE" w:themeColor="background2"/>
          <w:left w:val="single" w:sz="4" w:space="0" w:color="E8EBEE" w:themeColor="background2"/>
          <w:bottom w:val="single" w:sz="4" w:space="0" w:color="E8EBEE" w:themeColor="background2"/>
          <w:right w:val="single" w:sz="4" w:space="0" w:color="E8EBEE" w:themeColor="background2"/>
          <w:insideH w:val="single" w:sz="4" w:space="0" w:color="E8EBEE" w:themeColor="background2"/>
          <w:insideV w:val="single" w:sz="4" w:space="0" w:color="E8EBEE" w:themeColor="background2"/>
        </w:tblBorders>
        <w:tblLook w:val="04A0" w:firstRow="1" w:lastRow="0" w:firstColumn="1" w:lastColumn="0" w:noHBand="0" w:noVBand="1"/>
      </w:tblPr>
      <w:tblGrid>
        <w:gridCol w:w="374"/>
        <w:gridCol w:w="1661"/>
        <w:gridCol w:w="1964"/>
        <w:gridCol w:w="992"/>
        <w:gridCol w:w="3115"/>
        <w:gridCol w:w="284"/>
        <w:gridCol w:w="738"/>
        <w:gridCol w:w="1228"/>
      </w:tblGrid>
      <w:tr w:rsidR="00983EA6" w:rsidRPr="00D1382C" w14:paraId="3860DA94" w14:textId="77777777" w:rsidTr="0024635D">
        <w:trPr>
          <w:trHeight w:val="300"/>
        </w:trPr>
        <w:tc>
          <w:tcPr>
            <w:tcW w:w="10356" w:type="dxa"/>
            <w:gridSpan w:val="8"/>
            <w:vAlign w:val="center"/>
          </w:tcPr>
          <w:p w14:paraId="7BE91894" w14:textId="4DC57A3F" w:rsidR="00983EA6" w:rsidRPr="002D798E" w:rsidRDefault="00983EA6" w:rsidP="00660450">
            <w:pPr>
              <w:pStyle w:val="Heading2"/>
              <w:rPr>
                <w:bCs/>
              </w:rPr>
            </w:pPr>
            <w:r w:rsidRPr="002D798E">
              <w:rPr>
                <w:lang w:val="en-US"/>
              </w:rPr>
              <w:t xml:space="preserve">Part A – Applicability to make a </w:t>
            </w:r>
            <w:proofErr w:type="spellStart"/>
            <w:r w:rsidRPr="002D798E">
              <w:rPr>
                <w:lang w:val="en-US"/>
              </w:rPr>
              <w:t>DoU</w:t>
            </w:r>
            <w:proofErr w:type="spellEnd"/>
          </w:p>
        </w:tc>
      </w:tr>
      <w:tr w:rsidR="008C7366" w:rsidRPr="00D1382C" w14:paraId="64F8ECF8" w14:textId="77777777" w:rsidTr="00027394">
        <w:trPr>
          <w:trHeight w:val="300"/>
        </w:trPr>
        <w:tc>
          <w:tcPr>
            <w:tcW w:w="374" w:type="dxa"/>
            <w:vAlign w:val="center"/>
          </w:tcPr>
          <w:p w14:paraId="76AE407F" w14:textId="77777777" w:rsidR="008C7366" w:rsidRPr="002D798E" w:rsidRDefault="008C7366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>1.</w:t>
            </w:r>
          </w:p>
        </w:tc>
        <w:tc>
          <w:tcPr>
            <w:tcW w:w="3625" w:type="dxa"/>
            <w:gridSpan w:val="2"/>
            <w:shd w:val="clear" w:color="auto" w:fill="auto"/>
            <w:noWrap/>
            <w:vAlign w:val="center"/>
          </w:tcPr>
          <w:p w14:paraId="15ED3516" w14:textId="287773F2" w:rsidR="008C7366" w:rsidRPr="002D798E" w:rsidRDefault="008C7366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Is your waste a </w:t>
            </w:r>
            <w:hyperlink r:id="rId11" w:history="1">
              <w:r w:rsidRPr="002D798E">
                <w:rPr>
                  <w:rStyle w:val="Hyperlink"/>
                  <w:color w:val="003F72"/>
                  <w:sz w:val="20"/>
                  <w:szCs w:val="20"/>
                </w:rPr>
                <w:t>reportable priority waste that requires a transport permission</w:t>
              </w:r>
            </w:hyperlink>
            <w:r w:rsidRPr="002D798E">
              <w:rPr>
                <w:color w:val="003F72"/>
                <w:sz w:val="20"/>
                <w:szCs w:val="20"/>
              </w:rPr>
              <w:t>?</w:t>
            </w:r>
          </w:p>
        </w:tc>
        <w:tc>
          <w:tcPr>
            <w:tcW w:w="992" w:type="dxa"/>
            <w:noWrap/>
            <w:vAlign w:val="center"/>
          </w:tcPr>
          <w:p w14:paraId="07F6F5DD" w14:textId="61C7FA4F" w:rsidR="008C7366" w:rsidRPr="002D798E" w:rsidRDefault="008C7366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Yes </w:t>
            </w:r>
            <w:r w:rsidRPr="002D79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  <w:r w:rsidRPr="002D79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9" w:type="dxa"/>
            <w:gridSpan w:val="2"/>
            <w:vMerge w:val="restart"/>
            <w:vAlign w:val="center"/>
          </w:tcPr>
          <w:p w14:paraId="66BDF237" w14:textId="77777777" w:rsidR="002D798E" w:rsidRDefault="008C7366" w:rsidP="0024635D">
            <w:pPr>
              <w:pStyle w:val="SmallBody"/>
              <w:spacing w:before="0" w:after="60"/>
              <w:rPr>
                <w:rFonts w:ascii="VIC Medium" w:hAnsi="VIC Medium"/>
                <w:sz w:val="20"/>
                <w:szCs w:val="20"/>
              </w:rPr>
            </w:pPr>
            <w:r w:rsidRPr="002D798E">
              <w:rPr>
                <w:rFonts w:ascii="VIC SemiBold" w:hAnsi="VIC SemiBold"/>
                <w:b/>
                <w:bCs/>
                <w:sz w:val="20"/>
                <w:szCs w:val="20"/>
              </w:rPr>
              <w:t xml:space="preserve">You cannot use a </w:t>
            </w:r>
            <w:proofErr w:type="spellStart"/>
            <w:r w:rsidRPr="002D798E">
              <w:rPr>
                <w:rFonts w:ascii="VIC SemiBold" w:hAnsi="VIC SemiBold"/>
                <w:b/>
                <w:bCs/>
                <w:sz w:val="20"/>
                <w:szCs w:val="20"/>
              </w:rPr>
              <w:t>DoU</w:t>
            </w:r>
            <w:proofErr w:type="spellEnd"/>
            <w:r w:rsidRPr="002D798E">
              <w:rPr>
                <w:rFonts w:ascii="VIC SemiBold" w:hAnsi="VIC SemiBold"/>
                <w:b/>
                <w:bCs/>
                <w:sz w:val="20"/>
                <w:szCs w:val="20"/>
              </w:rPr>
              <w:t>.</w:t>
            </w:r>
            <w:r w:rsidRPr="002D798E">
              <w:rPr>
                <w:rFonts w:ascii="VIC Medium" w:hAnsi="VIC Medium"/>
                <w:sz w:val="20"/>
                <w:szCs w:val="20"/>
              </w:rPr>
              <w:t xml:space="preserve"> </w:t>
            </w:r>
          </w:p>
          <w:p w14:paraId="481A44AA" w14:textId="1A20F8EC" w:rsidR="008C7366" w:rsidRPr="002D798E" w:rsidRDefault="00F80541" w:rsidP="0024635D">
            <w:pPr>
              <w:pStyle w:val="SmallBody"/>
              <w:spacing w:before="0" w:after="0"/>
              <w:rPr>
                <w:rFonts w:ascii="VIC Medium" w:hAnsi="VIC Medium"/>
                <w:sz w:val="20"/>
                <w:szCs w:val="20"/>
              </w:rPr>
            </w:pPr>
            <w:hyperlink r:id="rId12" w:history="1">
              <w:r w:rsidR="00D67EC9" w:rsidRPr="00D67EC9">
                <w:rPr>
                  <w:rStyle w:val="Hyperlink"/>
                  <w:rFonts w:ascii="VIC Medium" w:hAnsi="VIC Medium"/>
                  <w:sz w:val="20"/>
                  <w:szCs w:val="20"/>
                </w:rPr>
                <w:t>H</w:t>
              </w:r>
              <w:r w:rsidR="008C7366" w:rsidRPr="00D67EC9">
                <w:rPr>
                  <w:rStyle w:val="Hyperlink"/>
                  <w:rFonts w:ascii="VIC Medium" w:hAnsi="VIC Medium"/>
                  <w:sz w:val="20"/>
                  <w:szCs w:val="20"/>
                </w:rPr>
                <w:t>ow to establish lawful place.</w:t>
              </w:r>
            </w:hyperlink>
          </w:p>
        </w:tc>
        <w:tc>
          <w:tcPr>
            <w:tcW w:w="738" w:type="dxa"/>
            <w:vAlign w:val="center"/>
          </w:tcPr>
          <w:p w14:paraId="02F12FB3" w14:textId="0430BCE7" w:rsidR="008C7366" w:rsidRPr="002D798E" w:rsidRDefault="008C7366" w:rsidP="00027394">
            <w:pPr>
              <w:pStyle w:val="SmallBody"/>
              <w:spacing w:before="0" w:after="0"/>
              <w:jc w:val="center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No </w:t>
            </w:r>
            <w:r w:rsidRPr="002D79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32C90606" w14:textId="20020C9D" w:rsidR="008C7366" w:rsidRPr="002D798E" w:rsidRDefault="008C7366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Go to </w:t>
            </w:r>
            <w:r w:rsidR="002D798E">
              <w:rPr>
                <w:sz w:val="20"/>
                <w:szCs w:val="20"/>
              </w:rPr>
              <w:br/>
            </w:r>
            <w:r w:rsidRPr="002D798E">
              <w:rPr>
                <w:sz w:val="20"/>
                <w:szCs w:val="20"/>
              </w:rPr>
              <w:t>step 2</w:t>
            </w:r>
          </w:p>
        </w:tc>
      </w:tr>
      <w:tr w:rsidR="008C7366" w:rsidRPr="00D1382C" w14:paraId="3D6A52F2" w14:textId="77777777" w:rsidTr="00027394">
        <w:trPr>
          <w:trHeight w:val="300"/>
        </w:trPr>
        <w:tc>
          <w:tcPr>
            <w:tcW w:w="374" w:type="dxa"/>
            <w:vAlign w:val="center"/>
          </w:tcPr>
          <w:p w14:paraId="3CA7C94D" w14:textId="77777777" w:rsidR="008C7366" w:rsidRPr="002D798E" w:rsidRDefault="008C7366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>2.</w:t>
            </w:r>
          </w:p>
        </w:tc>
        <w:tc>
          <w:tcPr>
            <w:tcW w:w="3625" w:type="dxa"/>
            <w:gridSpan w:val="2"/>
            <w:shd w:val="clear" w:color="auto" w:fill="auto"/>
            <w:noWrap/>
            <w:vAlign w:val="center"/>
          </w:tcPr>
          <w:p w14:paraId="0BE25555" w14:textId="262E2231" w:rsidR="008C7366" w:rsidRPr="002D798E" w:rsidRDefault="008C7366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Is your </w:t>
            </w:r>
            <w:r w:rsidR="00557B58" w:rsidRPr="002D798E">
              <w:rPr>
                <w:sz w:val="20"/>
                <w:szCs w:val="20"/>
              </w:rPr>
              <w:t xml:space="preserve">receiving </w:t>
            </w:r>
            <w:r w:rsidRPr="002D798E">
              <w:rPr>
                <w:sz w:val="20"/>
                <w:szCs w:val="20"/>
              </w:rPr>
              <w:t xml:space="preserve">activity </w:t>
            </w:r>
            <w:hyperlink r:id="rId13" w:history="1">
              <w:r w:rsidRPr="002D798E">
                <w:rPr>
                  <w:rStyle w:val="Hyperlink"/>
                  <w:color w:val="003F72"/>
                  <w:sz w:val="20"/>
                  <w:szCs w:val="20"/>
                </w:rPr>
                <w:t>a permissioned activity</w:t>
              </w:r>
            </w:hyperlink>
            <w:r w:rsidRPr="002D798E">
              <w:rPr>
                <w:color w:val="003F72"/>
                <w:sz w:val="20"/>
                <w:szCs w:val="20"/>
              </w:rPr>
              <w:t>?</w:t>
            </w:r>
          </w:p>
        </w:tc>
        <w:tc>
          <w:tcPr>
            <w:tcW w:w="992" w:type="dxa"/>
            <w:noWrap/>
            <w:vAlign w:val="center"/>
          </w:tcPr>
          <w:p w14:paraId="133CE1F8" w14:textId="77777777" w:rsidR="008C7366" w:rsidRPr="002D798E" w:rsidRDefault="008C7366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Yes </w:t>
            </w:r>
            <w:r w:rsidRPr="002D79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  <w:r w:rsidRPr="002D79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9" w:type="dxa"/>
            <w:gridSpan w:val="2"/>
            <w:vMerge/>
            <w:vAlign w:val="center"/>
          </w:tcPr>
          <w:p w14:paraId="04F066DD" w14:textId="5F747F1A" w:rsidR="008C7366" w:rsidRPr="002D798E" w:rsidRDefault="008C7366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14:paraId="47A5DBF0" w14:textId="5CCB9706" w:rsidR="008C7366" w:rsidRPr="002D798E" w:rsidRDefault="008C7366" w:rsidP="00027394">
            <w:pPr>
              <w:pStyle w:val="SmallBody"/>
              <w:spacing w:before="0" w:after="0"/>
              <w:jc w:val="center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No </w:t>
            </w:r>
            <w:r w:rsidRPr="002D79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15A6DC9E" w14:textId="09AA9457" w:rsidR="008C7366" w:rsidRPr="002D798E" w:rsidRDefault="008C7366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Go to </w:t>
            </w:r>
            <w:r w:rsidR="002D798E">
              <w:rPr>
                <w:sz w:val="20"/>
                <w:szCs w:val="20"/>
              </w:rPr>
              <w:br/>
            </w:r>
            <w:r w:rsidRPr="002D798E">
              <w:rPr>
                <w:sz w:val="20"/>
                <w:szCs w:val="20"/>
              </w:rPr>
              <w:t>step 3</w:t>
            </w:r>
          </w:p>
        </w:tc>
      </w:tr>
      <w:tr w:rsidR="003A0D08" w:rsidRPr="00D1382C" w14:paraId="51D4CBCD" w14:textId="77777777" w:rsidTr="00027394">
        <w:trPr>
          <w:trHeight w:val="300"/>
        </w:trPr>
        <w:tc>
          <w:tcPr>
            <w:tcW w:w="374" w:type="dxa"/>
            <w:vAlign w:val="center"/>
          </w:tcPr>
          <w:p w14:paraId="32FCD493" w14:textId="77777777" w:rsidR="003A0D08" w:rsidRPr="002D798E" w:rsidRDefault="003A0D08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>3.</w:t>
            </w:r>
          </w:p>
        </w:tc>
        <w:tc>
          <w:tcPr>
            <w:tcW w:w="3625" w:type="dxa"/>
            <w:gridSpan w:val="2"/>
            <w:shd w:val="clear" w:color="auto" w:fill="auto"/>
            <w:noWrap/>
            <w:vAlign w:val="center"/>
          </w:tcPr>
          <w:p w14:paraId="2873C9E5" w14:textId="7785B939" w:rsidR="003A0D08" w:rsidRPr="002D798E" w:rsidRDefault="003A0D08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Does your waste and activity meet the specifications of a </w:t>
            </w:r>
            <w:hyperlink r:id="rId14" w:history="1">
              <w:r w:rsidRPr="00D67EC9">
                <w:rPr>
                  <w:rStyle w:val="Hyperlink"/>
                  <w:sz w:val="20"/>
                  <w:szCs w:val="20"/>
                </w:rPr>
                <w:t xml:space="preserve"> determination</w:t>
              </w:r>
            </w:hyperlink>
            <w:r w:rsidRPr="002D798E">
              <w:rPr>
                <w:sz w:val="20"/>
                <w:szCs w:val="20"/>
              </w:rPr>
              <w:t>?</w:t>
            </w:r>
          </w:p>
        </w:tc>
        <w:tc>
          <w:tcPr>
            <w:tcW w:w="992" w:type="dxa"/>
            <w:noWrap/>
            <w:vAlign w:val="center"/>
          </w:tcPr>
          <w:p w14:paraId="33DCC6ED" w14:textId="77777777" w:rsidR="003A0D08" w:rsidRPr="002D798E" w:rsidRDefault="003A0D08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Yes </w:t>
            </w:r>
            <w:r w:rsidRPr="002D79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  <w:r w:rsidRPr="002D79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9" w:type="dxa"/>
            <w:gridSpan w:val="2"/>
            <w:vAlign w:val="center"/>
          </w:tcPr>
          <w:p w14:paraId="7D151C65" w14:textId="48407C2F" w:rsidR="003A0D08" w:rsidRPr="002D798E" w:rsidRDefault="008C7366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You don’t need a </w:t>
            </w:r>
            <w:proofErr w:type="spellStart"/>
            <w:r w:rsidRPr="002D798E">
              <w:rPr>
                <w:sz w:val="20"/>
                <w:szCs w:val="20"/>
              </w:rPr>
              <w:t>DoU</w:t>
            </w:r>
            <w:proofErr w:type="spellEnd"/>
            <w:r w:rsidRPr="002D798E">
              <w:rPr>
                <w:sz w:val="20"/>
                <w:szCs w:val="20"/>
              </w:rPr>
              <w:t>.</w:t>
            </w:r>
          </w:p>
        </w:tc>
        <w:tc>
          <w:tcPr>
            <w:tcW w:w="738" w:type="dxa"/>
            <w:vAlign w:val="center"/>
          </w:tcPr>
          <w:p w14:paraId="15BABD36" w14:textId="096DA85C" w:rsidR="003A0D08" w:rsidRPr="002D798E" w:rsidRDefault="003A0D08" w:rsidP="00027394">
            <w:pPr>
              <w:pStyle w:val="SmallBody"/>
              <w:spacing w:before="0" w:after="0"/>
              <w:jc w:val="center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No </w:t>
            </w:r>
            <w:r w:rsidRPr="002D79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vAlign w:val="center"/>
          </w:tcPr>
          <w:p w14:paraId="2DEF5677" w14:textId="70099502" w:rsidR="003A0D08" w:rsidRPr="002D798E" w:rsidRDefault="003A0D08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Go to </w:t>
            </w:r>
            <w:r w:rsidR="002D798E">
              <w:rPr>
                <w:sz w:val="20"/>
                <w:szCs w:val="20"/>
              </w:rPr>
              <w:br/>
            </w:r>
            <w:r w:rsidRPr="002D798E">
              <w:rPr>
                <w:sz w:val="20"/>
                <w:szCs w:val="20"/>
              </w:rPr>
              <w:t>step 4</w:t>
            </w:r>
          </w:p>
        </w:tc>
      </w:tr>
      <w:tr w:rsidR="00004943" w:rsidRPr="00D1382C" w14:paraId="37E5DAB4" w14:textId="77777777" w:rsidTr="00027394">
        <w:trPr>
          <w:trHeight w:val="300"/>
        </w:trPr>
        <w:tc>
          <w:tcPr>
            <w:tcW w:w="374" w:type="dxa"/>
            <w:vMerge w:val="restart"/>
            <w:vAlign w:val="center"/>
          </w:tcPr>
          <w:p w14:paraId="6B9B56A1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>4</w:t>
            </w:r>
          </w:p>
        </w:tc>
        <w:tc>
          <w:tcPr>
            <w:tcW w:w="1661" w:type="dxa"/>
            <w:vMerge w:val="restart"/>
            <w:shd w:val="clear" w:color="auto" w:fill="auto"/>
            <w:noWrap/>
            <w:vAlign w:val="center"/>
          </w:tcPr>
          <w:p w14:paraId="4157528D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>What is the intended use of the waste?</w:t>
            </w:r>
          </w:p>
        </w:tc>
        <w:tc>
          <w:tcPr>
            <w:tcW w:w="1964" w:type="dxa"/>
            <w:vMerge w:val="restart"/>
            <w:noWrap/>
            <w:vAlign w:val="center"/>
          </w:tcPr>
          <w:p w14:paraId="4E06D2FF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  <w:r w:rsidRPr="002D798E">
              <w:rPr>
                <w:sz w:val="20"/>
                <w:szCs w:val="20"/>
              </w:rPr>
              <w:t xml:space="preserve"> immediate use for:</w:t>
            </w:r>
          </w:p>
        </w:tc>
        <w:tc>
          <w:tcPr>
            <w:tcW w:w="4391" w:type="dxa"/>
            <w:gridSpan w:val="3"/>
            <w:vAlign w:val="center"/>
          </w:tcPr>
          <w:p w14:paraId="1ADEEFFE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  <w:r w:rsidRPr="002D798E">
              <w:rPr>
                <w:sz w:val="20"/>
                <w:szCs w:val="20"/>
              </w:rPr>
              <w:t xml:space="preserve"> resource recovery </w:t>
            </w:r>
          </w:p>
        </w:tc>
        <w:tc>
          <w:tcPr>
            <w:tcW w:w="1966" w:type="dxa"/>
            <w:gridSpan w:val="2"/>
            <w:vMerge w:val="restart"/>
            <w:vAlign w:val="center"/>
          </w:tcPr>
          <w:p w14:paraId="76D9706D" w14:textId="5BC6A748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color w:val="A6A6A6" w:themeColor="background1" w:themeShade="A6"/>
                <w:sz w:val="20"/>
                <w:szCs w:val="20"/>
              </w:rPr>
              <w:t>Provide details, including any limitations of use</w:t>
            </w:r>
          </w:p>
        </w:tc>
      </w:tr>
      <w:tr w:rsidR="00004943" w:rsidRPr="00D1382C" w14:paraId="28E55E38" w14:textId="77777777" w:rsidTr="00027394">
        <w:trPr>
          <w:trHeight w:val="300"/>
        </w:trPr>
        <w:tc>
          <w:tcPr>
            <w:tcW w:w="374" w:type="dxa"/>
            <w:vMerge/>
            <w:vAlign w:val="center"/>
          </w:tcPr>
          <w:p w14:paraId="0803FB45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noWrap/>
            <w:vAlign w:val="center"/>
          </w:tcPr>
          <w:p w14:paraId="1BCB2B4F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noWrap/>
            <w:vAlign w:val="center"/>
          </w:tcPr>
          <w:p w14:paraId="5C4933BD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3"/>
            <w:vAlign w:val="center"/>
          </w:tcPr>
          <w:p w14:paraId="5222804F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  <w:r w:rsidRPr="002D798E">
              <w:rPr>
                <w:sz w:val="20"/>
                <w:szCs w:val="20"/>
              </w:rPr>
              <w:t xml:space="preserve"> use as a substitute for an input or raw material in a commercial, industrial, trade or laboratory activity, other than soil</w:t>
            </w:r>
          </w:p>
        </w:tc>
        <w:tc>
          <w:tcPr>
            <w:tcW w:w="1966" w:type="dxa"/>
            <w:gridSpan w:val="2"/>
            <w:vMerge/>
            <w:vAlign w:val="center"/>
          </w:tcPr>
          <w:p w14:paraId="7F52C2C8" w14:textId="5ECF4F4F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</w:tr>
      <w:tr w:rsidR="00004943" w:rsidRPr="00D1382C" w14:paraId="4EA3436C" w14:textId="77777777" w:rsidTr="00027394">
        <w:trPr>
          <w:trHeight w:val="300"/>
        </w:trPr>
        <w:tc>
          <w:tcPr>
            <w:tcW w:w="374" w:type="dxa"/>
            <w:vMerge/>
            <w:vAlign w:val="center"/>
          </w:tcPr>
          <w:p w14:paraId="025C6636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noWrap/>
            <w:vAlign w:val="center"/>
          </w:tcPr>
          <w:p w14:paraId="2DC9CD41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noWrap/>
            <w:vAlign w:val="center"/>
          </w:tcPr>
          <w:p w14:paraId="31D413D4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  <w:r w:rsidRPr="002D798E">
              <w:rPr>
                <w:sz w:val="20"/>
                <w:szCs w:val="20"/>
              </w:rPr>
              <w:t xml:space="preserve"> application to land for:</w:t>
            </w:r>
          </w:p>
        </w:tc>
        <w:tc>
          <w:tcPr>
            <w:tcW w:w="4391" w:type="dxa"/>
            <w:gridSpan w:val="3"/>
            <w:vAlign w:val="center"/>
          </w:tcPr>
          <w:p w14:paraId="75FD6086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  <w:r w:rsidRPr="002D798E">
              <w:rPr>
                <w:sz w:val="20"/>
                <w:szCs w:val="20"/>
              </w:rPr>
              <w:t xml:space="preserve"> commercial garden and landscaping organics that does not contain any physical or chemical contamination</w:t>
            </w:r>
          </w:p>
        </w:tc>
        <w:tc>
          <w:tcPr>
            <w:tcW w:w="1966" w:type="dxa"/>
            <w:gridSpan w:val="2"/>
            <w:vMerge/>
            <w:vAlign w:val="center"/>
          </w:tcPr>
          <w:p w14:paraId="300974FF" w14:textId="29FD5046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</w:tr>
      <w:tr w:rsidR="00004943" w:rsidRPr="00D1382C" w14:paraId="2DBBE184" w14:textId="77777777" w:rsidTr="00027394">
        <w:trPr>
          <w:trHeight w:val="300"/>
        </w:trPr>
        <w:tc>
          <w:tcPr>
            <w:tcW w:w="374" w:type="dxa"/>
            <w:vMerge/>
            <w:vAlign w:val="center"/>
          </w:tcPr>
          <w:p w14:paraId="685E7341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noWrap/>
            <w:vAlign w:val="center"/>
          </w:tcPr>
          <w:p w14:paraId="0A786978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noWrap/>
            <w:vAlign w:val="center"/>
          </w:tcPr>
          <w:p w14:paraId="4872E6CD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3"/>
            <w:vAlign w:val="center"/>
          </w:tcPr>
          <w:p w14:paraId="181694AE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  <w:r w:rsidRPr="002D798E">
              <w:rPr>
                <w:sz w:val="20"/>
                <w:szCs w:val="20"/>
              </w:rPr>
              <w:t xml:space="preserve"> untreated timber, including sawdust</w:t>
            </w:r>
          </w:p>
        </w:tc>
        <w:tc>
          <w:tcPr>
            <w:tcW w:w="1966" w:type="dxa"/>
            <w:gridSpan w:val="2"/>
            <w:vMerge/>
            <w:vAlign w:val="center"/>
          </w:tcPr>
          <w:p w14:paraId="42BFC1AC" w14:textId="53E5205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</w:tr>
      <w:tr w:rsidR="00004943" w:rsidRPr="00D1382C" w14:paraId="6EF3B46B" w14:textId="77777777" w:rsidTr="00027394">
        <w:trPr>
          <w:trHeight w:val="300"/>
        </w:trPr>
        <w:tc>
          <w:tcPr>
            <w:tcW w:w="374" w:type="dxa"/>
            <w:vMerge/>
            <w:vAlign w:val="center"/>
          </w:tcPr>
          <w:p w14:paraId="1BC7422C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noWrap/>
            <w:vAlign w:val="center"/>
          </w:tcPr>
          <w:p w14:paraId="464254D2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noWrap/>
            <w:vAlign w:val="center"/>
          </w:tcPr>
          <w:p w14:paraId="79BCD706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391" w:type="dxa"/>
            <w:gridSpan w:val="3"/>
            <w:vAlign w:val="center"/>
          </w:tcPr>
          <w:p w14:paraId="7734149E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  <w:r w:rsidRPr="002D798E">
              <w:rPr>
                <w:sz w:val="20"/>
                <w:szCs w:val="20"/>
              </w:rPr>
              <w:t xml:space="preserve"> natural organic fibrous waste</w:t>
            </w:r>
          </w:p>
        </w:tc>
        <w:tc>
          <w:tcPr>
            <w:tcW w:w="1966" w:type="dxa"/>
            <w:gridSpan w:val="2"/>
            <w:vMerge/>
            <w:vAlign w:val="center"/>
          </w:tcPr>
          <w:p w14:paraId="5C92001B" w14:textId="316E8013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</w:tr>
      <w:tr w:rsidR="00004943" w:rsidRPr="00D1382C" w14:paraId="60C2DD43" w14:textId="77777777" w:rsidTr="00027394">
        <w:trPr>
          <w:trHeight w:val="732"/>
        </w:trPr>
        <w:tc>
          <w:tcPr>
            <w:tcW w:w="374" w:type="dxa"/>
            <w:vMerge/>
            <w:vAlign w:val="center"/>
          </w:tcPr>
          <w:p w14:paraId="165D52DA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61" w:type="dxa"/>
            <w:vMerge/>
            <w:noWrap/>
            <w:vAlign w:val="center"/>
          </w:tcPr>
          <w:p w14:paraId="154030EB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6355" w:type="dxa"/>
            <w:gridSpan w:val="4"/>
            <w:noWrap/>
            <w:vAlign w:val="center"/>
          </w:tcPr>
          <w:p w14:paraId="1E81E20E" w14:textId="77777777" w:rsidR="00004943" w:rsidRPr="002D798E" w:rsidRDefault="00004943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  <w:r w:rsidRPr="002D798E">
              <w:rPr>
                <w:sz w:val="20"/>
                <w:szCs w:val="20"/>
              </w:rPr>
              <w:t xml:space="preserve"> other</w:t>
            </w:r>
          </w:p>
        </w:tc>
        <w:tc>
          <w:tcPr>
            <w:tcW w:w="1966" w:type="dxa"/>
            <w:gridSpan w:val="2"/>
            <w:vAlign w:val="center"/>
          </w:tcPr>
          <w:p w14:paraId="5AA151EE" w14:textId="3C7CB4C6" w:rsidR="00004943" w:rsidRPr="002D798E" w:rsidRDefault="00004943" w:rsidP="0024635D">
            <w:pPr>
              <w:pStyle w:val="SmallBody"/>
              <w:spacing w:before="0" w:after="0"/>
              <w:rPr>
                <w:rFonts w:ascii="VIC SemiBold" w:hAnsi="VIC SemiBold"/>
                <w:b/>
                <w:bCs/>
                <w:sz w:val="20"/>
                <w:szCs w:val="20"/>
              </w:rPr>
            </w:pPr>
            <w:r w:rsidRPr="002D798E">
              <w:rPr>
                <w:rFonts w:ascii="VIC SemiBold" w:hAnsi="VIC SemiBold"/>
                <w:b/>
                <w:bCs/>
                <w:sz w:val="20"/>
                <w:szCs w:val="20"/>
              </w:rPr>
              <w:t xml:space="preserve">You cannot use </w:t>
            </w:r>
            <w:r w:rsidR="002D798E">
              <w:rPr>
                <w:rFonts w:ascii="VIC SemiBold" w:hAnsi="VIC SemiBold"/>
                <w:b/>
                <w:bCs/>
                <w:sz w:val="20"/>
                <w:szCs w:val="20"/>
              </w:rPr>
              <w:br/>
            </w:r>
            <w:r w:rsidRPr="002D798E">
              <w:rPr>
                <w:rFonts w:ascii="VIC SemiBold" w:hAnsi="VIC SemiBold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2D798E">
              <w:rPr>
                <w:rFonts w:ascii="VIC SemiBold" w:hAnsi="VIC SemiBold"/>
                <w:b/>
                <w:bCs/>
                <w:sz w:val="20"/>
                <w:szCs w:val="20"/>
              </w:rPr>
              <w:t>DoU</w:t>
            </w:r>
            <w:proofErr w:type="spellEnd"/>
          </w:p>
        </w:tc>
      </w:tr>
      <w:tr w:rsidR="00615B72" w:rsidRPr="00D1382C" w14:paraId="6AADE518" w14:textId="77777777" w:rsidTr="00027394">
        <w:trPr>
          <w:trHeight w:val="300"/>
        </w:trPr>
        <w:tc>
          <w:tcPr>
            <w:tcW w:w="374" w:type="dxa"/>
            <w:vMerge w:val="restart"/>
            <w:vAlign w:val="center"/>
          </w:tcPr>
          <w:p w14:paraId="2EAF41DC" w14:textId="77777777" w:rsidR="00615B72" w:rsidRPr="002D798E" w:rsidRDefault="00615B72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>5.</w:t>
            </w:r>
          </w:p>
        </w:tc>
        <w:tc>
          <w:tcPr>
            <w:tcW w:w="3625" w:type="dxa"/>
            <w:gridSpan w:val="2"/>
            <w:vMerge w:val="restart"/>
            <w:shd w:val="clear" w:color="auto" w:fill="auto"/>
            <w:noWrap/>
            <w:vAlign w:val="center"/>
          </w:tcPr>
          <w:p w14:paraId="147E6BB1" w14:textId="3CE31B21" w:rsidR="00615B72" w:rsidRPr="002D798E" w:rsidRDefault="00615B72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Have you completed a </w:t>
            </w:r>
            <w:r w:rsidR="002D798E" w:rsidRPr="002D798E">
              <w:rPr>
                <w:sz w:val="20"/>
                <w:szCs w:val="20"/>
              </w:rPr>
              <w:br/>
            </w:r>
            <w:hyperlink r:id="rId15" w:history="1">
              <w:r w:rsidRPr="002D798E">
                <w:rPr>
                  <w:rStyle w:val="Hyperlink"/>
                  <w:color w:val="003F72"/>
                  <w:sz w:val="20"/>
                  <w:szCs w:val="20"/>
                </w:rPr>
                <w:t>Commodity Vendor Declaration</w:t>
              </w:r>
            </w:hyperlink>
            <w:r w:rsidR="002A5153" w:rsidRPr="002D798E">
              <w:rPr>
                <w:color w:val="003F72"/>
                <w:sz w:val="20"/>
                <w:szCs w:val="20"/>
              </w:rPr>
              <w:t xml:space="preserve"> </w:t>
            </w:r>
            <w:r w:rsidRPr="002D798E">
              <w:rPr>
                <w:sz w:val="20"/>
                <w:szCs w:val="20"/>
              </w:rPr>
              <w:t>for the waste and activity?</w:t>
            </w:r>
          </w:p>
        </w:tc>
        <w:tc>
          <w:tcPr>
            <w:tcW w:w="4107" w:type="dxa"/>
            <w:gridSpan w:val="2"/>
            <w:noWrap/>
            <w:vAlign w:val="center"/>
          </w:tcPr>
          <w:p w14:paraId="3395338D" w14:textId="05DEEFEF" w:rsidR="00615B72" w:rsidRPr="002D798E" w:rsidRDefault="00615B72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Yes </w:t>
            </w:r>
            <w:r w:rsidR="004E45CD">
              <w:rPr>
                <w:sz w:val="20"/>
                <w:szCs w:val="20"/>
              </w:rPr>
              <w:tab/>
            </w:r>
            <w:r w:rsidRPr="002D79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  <w:r w:rsidRPr="002D79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14:paraId="0E158577" w14:textId="18F6DAFD" w:rsidR="00615B72" w:rsidRPr="002D798E" w:rsidRDefault="00615B72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>Complete Part C, and Parts E - H of this form only.</w:t>
            </w:r>
          </w:p>
        </w:tc>
      </w:tr>
      <w:tr w:rsidR="00615B72" w:rsidRPr="00D1382C" w14:paraId="33DD5702" w14:textId="77777777" w:rsidTr="00027394">
        <w:trPr>
          <w:trHeight w:val="300"/>
        </w:trPr>
        <w:tc>
          <w:tcPr>
            <w:tcW w:w="374" w:type="dxa"/>
            <w:vMerge/>
            <w:vAlign w:val="center"/>
          </w:tcPr>
          <w:p w14:paraId="16197BE0" w14:textId="77777777" w:rsidR="00615B72" w:rsidRPr="002D798E" w:rsidRDefault="00615B72" w:rsidP="0024635D">
            <w:pPr>
              <w:pStyle w:val="SmallBody"/>
              <w:spacing w:before="0" w:after="0"/>
            </w:pPr>
          </w:p>
        </w:tc>
        <w:tc>
          <w:tcPr>
            <w:tcW w:w="3625" w:type="dxa"/>
            <w:gridSpan w:val="2"/>
            <w:vMerge/>
            <w:noWrap/>
            <w:vAlign w:val="center"/>
          </w:tcPr>
          <w:p w14:paraId="6AB202AF" w14:textId="77777777" w:rsidR="00615B72" w:rsidRPr="002D798E" w:rsidRDefault="00615B72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107" w:type="dxa"/>
            <w:gridSpan w:val="2"/>
            <w:noWrap/>
            <w:vAlign w:val="center"/>
          </w:tcPr>
          <w:p w14:paraId="4A1DEA43" w14:textId="3508FCE9" w:rsidR="00615B72" w:rsidRPr="002D798E" w:rsidRDefault="00615B72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 xml:space="preserve">No </w:t>
            </w:r>
            <w:r w:rsidR="004E45CD">
              <w:rPr>
                <w:sz w:val="20"/>
                <w:szCs w:val="20"/>
              </w:rPr>
              <w:tab/>
            </w:r>
            <w:r w:rsidRPr="002D798E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98E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2D798E">
              <w:rPr>
                <w:sz w:val="20"/>
                <w:szCs w:val="20"/>
              </w:rPr>
              <w:fldChar w:fldCharType="end"/>
            </w:r>
            <w:r w:rsidRPr="002D79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14:paraId="78B0DB63" w14:textId="21C0BABF" w:rsidR="00615B72" w:rsidRPr="002D798E" w:rsidRDefault="00615B72" w:rsidP="0024635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2D798E">
              <w:rPr>
                <w:sz w:val="20"/>
                <w:szCs w:val="20"/>
              </w:rPr>
              <w:t>Complete all parts of this form</w:t>
            </w:r>
          </w:p>
        </w:tc>
      </w:tr>
    </w:tbl>
    <w:p w14:paraId="5791DCFD" w14:textId="02BA4057" w:rsidR="00385487" w:rsidRPr="0079765F" w:rsidRDefault="0024635D" w:rsidP="00385487">
      <w:pPr>
        <w:spacing w:after="0"/>
        <w:rPr>
          <w:lang w:val="en-US" w:bidi="ar-SA"/>
        </w:rPr>
      </w:pPr>
      <w:r>
        <w:rPr>
          <w:lang w:val="en-US" w:bidi="ar-SA"/>
        </w:rPr>
        <w:br w:type="textWrapping" w:clear="all"/>
      </w:r>
    </w:p>
    <w:tbl>
      <w:tblPr>
        <w:tblStyle w:val="TableGrid"/>
        <w:tblW w:w="1034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848"/>
        <w:gridCol w:w="3680"/>
      </w:tblGrid>
      <w:tr w:rsidR="001F661A" w:rsidRPr="00376611" w14:paraId="341FCC38" w14:textId="77777777" w:rsidTr="00376956">
        <w:trPr>
          <w:trHeight w:val="300"/>
        </w:trPr>
        <w:tc>
          <w:tcPr>
            <w:tcW w:w="10343" w:type="dxa"/>
            <w:gridSpan w:val="4"/>
            <w:shd w:val="clear" w:color="auto" w:fill="auto"/>
            <w:noWrap/>
            <w:hideMark/>
          </w:tcPr>
          <w:p w14:paraId="4AC64A5E" w14:textId="1E10C96E" w:rsidR="001F661A" w:rsidRPr="002D798E" w:rsidRDefault="001F661A" w:rsidP="00660450">
            <w:pPr>
              <w:pStyle w:val="Heading2"/>
              <w:rPr>
                <w:bCs/>
                <w:lang w:val="en-US"/>
              </w:rPr>
            </w:pPr>
            <w:bookmarkStart w:id="0" w:name="_Toc67663075"/>
            <w:r w:rsidRPr="002D798E">
              <w:rPr>
                <w:lang w:val="en-US"/>
              </w:rPr>
              <w:t xml:space="preserve">Part </w:t>
            </w:r>
            <w:r w:rsidR="00560ADA" w:rsidRPr="002D798E">
              <w:rPr>
                <w:lang w:val="en-US"/>
              </w:rPr>
              <w:t>B</w:t>
            </w:r>
            <w:r w:rsidRPr="002D798E">
              <w:rPr>
                <w:lang w:val="en-US"/>
              </w:rPr>
              <w:t xml:space="preserve"> – Producer details</w:t>
            </w:r>
            <w:bookmarkEnd w:id="0"/>
          </w:p>
        </w:tc>
      </w:tr>
      <w:tr w:rsidR="001F661A" w:rsidRPr="00D1382C" w14:paraId="2D3B086F" w14:textId="77777777" w:rsidTr="00376956">
        <w:trPr>
          <w:trHeight w:val="415"/>
        </w:trPr>
        <w:tc>
          <w:tcPr>
            <w:tcW w:w="1838" w:type="dxa"/>
            <w:shd w:val="clear" w:color="auto" w:fill="auto"/>
            <w:noWrap/>
          </w:tcPr>
          <w:p w14:paraId="42EA528A" w14:textId="77777777" w:rsidR="001F661A" w:rsidRPr="002D798E" w:rsidRDefault="001F661A" w:rsidP="00E94373">
            <w:pPr>
              <w:pStyle w:val="SmallBody"/>
              <w:spacing w:before="0" w:after="0"/>
              <w:rPr>
                <w:color w:val="auto"/>
                <w:sz w:val="20"/>
                <w:szCs w:val="20"/>
              </w:rPr>
            </w:pPr>
            <w:r w:rsidRPr="002D798E">
              <w:rPr>
                <w:color w:val="auto"/>
                <w:sz w:val="20"/>
                <w:szCs w:val="20"/>
              </w:rPr>
              <w:t>Business name</w:t>
            </w:r>
          </w:p>
        </w:tc>
        <w:tc>
          <w:tcPr>
            <w:tcW w:w="2977" w:type="dxa"/>
          </w:tcPr>
          <w:p w14:paraId="326D5BF0" w14:textId="77777777" w:rsidR="001F661A" w:rsidRPr="002D798E" w:rsidRDefault="001F661A" w:rsidP="00660450">
            <w:pPr>
              <w:pStyle w:val="Heading2"/>
              <w:rPr>
                <w:lang w:val="en-US"/>
              </w:rPr>
            </w:pPr>
          </w:p>
        </w:tc>
        <w:tc>
          <w:tcPr>
            <w:tcW w:w="1848" w:type="dxa"/>
            <w:shd w:val="clear" w:color="auto" w:fill="auto"/>
          </w:tcPr>
          <w:p w14:paraId="286CDDEE" w14:textId="77777777" w:rsidR="001F661A" w:rsidRPr="002D798E" w:rsidRDefault="001F661A" w:rsidP="00E94373">
            <w:pPr>
              <w:pStyle w:val="SmallBody"/>
              <w:spacing w:before="0" w:after="0"/>
              <w:rPr>
                <w:color w:val="auto"/>
                <w:sz w:val="20"/>
                <w:szCs w:val="20"/>
              </w:rPr>
            </w:pPr>
            <w:r w:rsidRPr="002D798E">
              <w:rPr>
                <w:color w:val="auto"/>
                <w:sz w:val="20"/>
                <w:szCs w:val="20"/>
              </w:rPr>
              <w:t>ABN</w:t>
            </w:r>
          </w:p>
        </w:tc>
        <w:tc>
          <w:tcPr>
            <w:tcW w:w="3680" w:type="dxa"/>
            <w:shd w:val="clear" w:color="auto" w:fill="auto"/>
          </w:tcPr>
          <w:p w14:paraId="738AC1D5" w14:textId="77777777" w:rsidR="001F661A" w:rsidRPr="002D798E" w:rsidRDefault="001F661A" w:rsidP="00660450">
            <w:pPr>
              <w:pStyle w:val="Heading2"/>
              <w:rPr>
                <w:lang w:val="en-US"/>
              </w:rPr>
            </w:pPr>
          </w:p>
        </w:tc>
      </w:tr>
      <w:tr w:rsidR="001F661A" w:rsidRPr="002E18A3" w14:paraId="376AA481" w14:textId="77777777" w:rsidTr="00376956">
        <w:trPr>
          <w:trHeight w:val="415"/>
        </w:trPr>
        <w:tc>
          <w:tcPr>
            <w:tcW w:w="1838" w:type="dxa"/>
            <w:shd w:val="clear" w:color="auto" w:fill="auto"/>
            <w:noWrap/>
          </w:tcPr>
          <w:p w14:paraId="4CBF4E22" w14:textId="77777777" w:rsidR="001F661A" w:rsidRPr="002D798E" w:rsidRDefault="001F661A" w:rsidP="00E94373">
            <w:pPr>
              <w:pStyle w:val="SmallBody"/>
              <w:spacing w:before="0" w:after="0"/>
              <w:rPr>
                <w:color w:val="auto"/>
                <w:sz w:val="20"/>
                <w:szCs w:val="20"/>
              </w:rPr>
            </w:pPr>
            <w:r w:rsidRPr="002D798E">
              <w:rPr>
                <w:color w:val="auto"/>
                <w:sz w:val="20"/>
                <w:szCs w:val="20"/>
              </w:rPr>
              <w:t>Contact name</w:t>
            </w:r>
          </w:p>
        </w:tc>
        <w:tc>
          <w:tcPr>
            <w:tcW w:w="2977" w:type="dxa"/>
          </w:tcPr>
          <w:p w14:paraId="622556F3" w14:textId="77777777" w:rsidR="001F661A" w:rsidRPr="002D798E" w:rsidRDefault="001F661A" w:rsidP="00660450">
            <w:pPr>
              <w:pStyle w:val="Heading2"/>
              <w:rPr>
                <w:lang w:val="en-US"/>
              </w:rPr>
            </w:pPr>
          </w:p>
        </w:tc>
        <w:tc>
          <w:tcPr>
            <w:tcW w:w="1848" w:type="dxa"/>
            <w:shd w:val="clear" w:color="auto" w:fill="auto"/>
          </w:tcPr>
          <w:p w14:paraId="4D8597FF" w14:textId="03A741EA" w:rsidR="001F661A" w:rsidRPr="002D798E" w:rsidRDefault="00E10337" w:rsidP="00E94373">
            <w:pPr>
              <w:pStyle w:val="SmallBody"/>
              <w:spacing w:before="0" w:after="0"/>
              <w:rPr>
                <w:color w:val="auto"/>
                <w:sz w:val="20"/>
                <w:szCs w:val="20"/>
              </w:rPr>
            </w:pPr>
            <w:r w:rsidRPr="002D798E">
              <w:rPr>
                <w:color w:val="auto"/>
                <w:sz w:val="20"/>
                <w:szCs w:val="20"/>
              </w:rPr>
              <w:t xml:space="preserve">Business </w:t>
            </w:r>
            <w:r w:rsidR="00376956">
              <w:rPr>
                <w:color w:val="auto"/>
                <w:sz w:val="20"/>
                <w:szCs w:val="20"/>
              </w:rPr>
              <w:t>a</w:t>
            </w:r>
            <w:r w:rsidR="001F661A" w:rsidRPr="002D798E">
              <w:rPr>
                <w:color w:val="auto"/>
                <w:sz w:val="20"/>
                <w:szCs w:val="20"/>
              </w:rPr>
              <w:t>ddress</w:t>
            </w:r>
          </w:p>
        </w:tc>
        <w:tc>
          <w:tcPr>
            <w:tcW w:w="3680" w:type="dxa"/>
            <w:shd w:val="clear" w:color="auto" w:fill="auto"/>
          </w:tcPr>
          <w:p w14:paraId="1924E4CF" w14:textId="60809F7B" w:rsidR="001F661A" w:rsidRPr="002D798E" w:rsidRDefault="001F661A" w:rsidP="00660450">
            <w:pPr>
              <w:pStyle w:val="Heading2"/>
            </w:pPr>
          </w:p>
        </w:tc>
      </w:tr>
      <w:tr w:rsidR="001F661A" w:rsidRPr="00D1382C" w14:paraId="63EC5969" w14:textId="77777777" w:rsidTr="00376956">
        <w:trPr>
          <w:trHeight w:val="415"/>
        </w:trPr>
        <w:tc>
          <w:tcPr>
            <w:tcW w:w="1838" w:type="dxa"/>
            <w:shd w:val="clear" w:color="auto" w:fill="auto"/>
            <w:noWrap/>
          </w:tcPr>
          <w:p w14:paraId="1135B166" w14:textId="77777777" w:rsidR="001F661A" w:rsidRPr="002D798E" w:rsidRDefault="001F661A" w:rsidP="00E94373">
            <w:pPr>
              <w:pStyle w:val="SmallBody"/>
              <w:spacing w:before="0" w:after="0"/>
              <w:rPr>
                <w:color w:val="auto"/>
                <w:sz w:val="20"/>
                <w:szCs w:val="20"/>
              </w:rPr>
            </w:pPr>
            <w:r w:rsidRPr="002D798E">
              <w:rPr>
                <w:color w:val="auto"/>
                <w:sz w:val="20"/>
                <w:szCs w:val="20"/>
              </w:rPr>
              <w:t>Telephone</w:t>
            </w:r>
          </w:p>
        </w:tc>
        <w:tc>
          <w:tcPr>
            <w:tcW w:w="2977" w:type="dxa"/>
          </w:tcPr>
          <w:p w14:paraId="53E342F0" w14:textId="77777777" w:rsidR="001F661A" w:rsidRPr="002D798E" w:rsidRDefault="001F661A" w:rsidP="00660450">
            <w:pPr>
              <w:pStyle w:val="Heading2"/>
              <w:rPr>
                <w:lang w:val="en-US"/>
              </w:rPr>
            </w:pPr>
          </w:p>
        </w:tc>
        <w:tc>
          <w:tcPr>
            <w:tcW w:w="1848" w:type="dxa"/>
            <w:shd w:val="clear" w:color="auto" w:fill="auto"/>
          </w:tcPr>
          <w:p w14:paraId="508BC375" w14:textId="77777777" w:rsidR="001F661A" w:rsidRPr="002D798E" w:rsidRDefault="001F661A" w:rsidP="00E94373">
            <w:pPr>
              <w:pStyle w:val="SmallBody"/>
              <w:spacing w:before="0" w:after="0"/>
              <w:rPr>
                <w:color w:val="auto"/>
                <w:sz w:val="20"/>
                <w:szCs w:val="20"/>
              </w:rPr>
            </w:pPr>
            <w:r w:rsidRPr="002D798E">
              <w:rPr>
                <w:color w:val="auto"/>
                <w:sz w:val="20"/>
                <w:szCs w:val="20"/>
              </w:rPr>
              <w:t>Email</w:t>
            </w:r>
          </w:p>
        </w:tc>
        <w:tc>
          <w:tcPr>
            <w:tcW w:w="3680" w:type="dxa"/>
            <w:shd w:val="clear" w:color="auto" w:fill="auto"/>
          </w:tcPr>
          <w:p w14:paraId="1CD64A47" w14:textId="77777777" w:rsidR="001F661A" w:rsidRPr="002D798E" w:rsidRDefault="001F661A" w:rsidP="00660450">
            <w:pPr>
              <w:pStyle w:val="Heading2"/>
              <w:rPr>
                <w:lang w:val="en-US"/>
              </w:rPr>
            </w:pPr>
          </w:p>
        </w:tc>
      </w:tr>
    </w:tbl>
    <w:p w14:paraId="35B315E6" w14:textId="624AB670" w:rsidR="001F661A" w:rsidRDefault="001F661A" w:rsidP="00E94373">
      <w:pPr>
        <w:spacing w:after="0"/>
        <w:rPr>
          <w:lang w:val="en-US" w:bidi="ar-SA"/>
        </w:rPr>
      </w:pPr>
    </w:p>
    <w:tbl>
      <w:tblPr>
        <w:tblStyle w:val="TableGrid"/>
        <w:tblW w:w="103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843"/>
        <w:gridCol w:w="3685"/>
      </w:tblGrid>
      <w:tr w:rsidR="001F661A" w:rsidRPr="00D1382C" w14:paraId="0CA1A60E" w14:textId="77777777" w:rsidTr="00376956">
        <w:trPr>
          <w:trHeight w:val="300"/>
        </w:trPr>
        <w:tc>
          <w:tcPr>
            <w:tcW w:w="10343" w:type="dxa"/>
            <w:gridSpan w:val="4"/>
            <w:shd w:val="clear" w:color="auto" w:fill="auto"/>
            <w:noWrap/>
            <w:hideMark/>
          </w:tcPr>
          <w:p w14:paraId="7D8FB1B7" w14:textId="40AED993" w:rsidR="001F661A" w:rsidRPr="00376956" w:rsidRDefault="001F661A" w:rsidP="00660450">
            <w:pPr>
              <w:pStyle w:val="Heading2"/>
              <w:rPr>
                <w:bCs/>
                <w:lang w:val="en-US"/>
              </w:rPr>
            </w:pPr>
            <w:r w:rsidRPr="00376956">
              <w:rPr>
                <w:lang w:val="en-US"/>
              </w:rPr>
              <w:lastRenderedPageBreak/>
              <w:t xml:space="preserve">Part </w:t>
            </w:r>
            <w:r w:rsidR="00560ADA" w:rsidRPr="00376956">
              <w:rPr>
                <w:lang w:val="en-US"/>
              </w:rPr>
              <w:t>C</w:t>
            </w:r>
            <w:r w:rsidRPr="00376956">
              <w:rPr>
                <w:lang w:val="en-US"/>
              </w:rPr>
              <w:t xml:space="preserve"> – Receiver details</w:t>
            </w:r>
          </w:p>
        </w:tc>
      </w:tr>
      <w:tr w:rsidR="001F661A" w:rsidRPr="00D1382C" w14:paraId="655BBDE5" w14:textId="77777777" w:rsidTr="00376956">
        <w:trPr>
          <w:trHeight w:val="415"/>
        </w:trPr>
        <w:tc>
          <w:tcPr>
            <w:tcW w:w="1838" w:type="dxa"/>
            <w:shd w:val="clear" w:color="auto" w:fill="auto"/>
            <w:noWrap/>
          </w:tcPr>
          <w:p w14:paraId="306C2235" w14:textId="77777777" w:rsidR="001F661A" w:rsidRPr="00376956" w:rsidRDefault="001F661A" w:rsidP="00E94373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>Business name</w:t>
            </w:r>
          </w:p>
        </w:tc>
        <w:tc>
          <w:tcPr>
            <w:tcW w:w="2977" w:type="dxa"/>
            <w:shd w:val="clear" w:color="auto" w:fill="auto"/>
          </w:tcPr>
          <w:p w14:paraId="3F690ACB" w14:textId="77777777" w:rsidR="001F661A" w:rsidRPr="00376956" w:rsidRDefault="001F661A" w:rsidP="00660450">
            <w:pPr>
              <w:pStyle w:val="Heading2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BCFE8C9" w14:textId="77777777" w:rsidR="001F661A" w:rsidRPr="00376956" w:rsidRDefault="001F661A" w:rsidP="00E94373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>ABN</w:t>
            </w:r>
          </w:p>
        </w:tc>
        <w:tc>
          <w:tcPr>
            <w:tcW w:w="3685" w:type="dxa"/>
          </w:tcPr>
          <w:p w14:paraId="32223519" w14:textId="77777777" w:rsidR="001F661A" w:rsidRPr="00376956" w:rsidRDefault="001F661A" w:rsidP="00660450">
            <w:pPr>
              <w:pStyle w:val="Heading2"/>
              <w:rPr>
                <w:lang w:val="en-US"/>
              </w:rPr>
            </w:pPr>
          </w:p>
        </w:tc>
      </w:tr>
      <w:tr w:rsidR="001B59BD" w:rsidRPr="002E18A3" w14:paraId="6C70458D" w14:textId="77777777" w:rsidTr="00376956">
        <w:trPr>
          <w:trHeight w:val="415"/>
        </w:trPr>
        <w:tc>
          <w:tcPr>
            <w:tcW w:w="1838" w:type="dxa"/>
            <w:shd w:val="clear" w:color="auto" w:fill="auto"/>
            <w:noWrap/>
          </w:tcPr>
          <w:p w14:paraId="0B90F4C7" w14:textId="77777777" w:rsidR="001B59BD" w:rsidRPr="00376956" w:rsidRDefault="001B59BD" w:rsidP="00E94373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>Contact name</w:t>
            </w:r>
          </w:p>
        </w:tc>
        <w:tc>
          <w:tcPr>
            <w:tcW w:w="2977" w:type="dxa"/>
            <w:shd w:val="clear" w:color="auto" w:fill="auto"/>
          </w:tcPr>
          <w:p w14:paraId="530B3010" w14:textId="77777777" w:rsidR="001B59BD" w:rsidRPr="00376956" w:rsidRDefault="001B59BD" w:rsidP="00660450">
            <w:pPr>
              <w:pStyle w:val="Heading2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6F3FB15F" w14:textId="6B36DFD6" w:rsidR="001B59BD" w:rsidRPr="00376956" w:rsidRDefault="00E10337" w:rsidP="00E94373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 xml:space="preserve">Business </w:t>
            </w:r>
            <w:r w:rsidR="00376956" w:rsidRPr="00376956">
              <w:rPr>
                <w:sz w:val="20"/>
                <w:szCs w:val="20"/>
              </w:rPr>
              <w:t>a</w:t>
            </w:r>
            <w:r w:rsidR="001B59BD" w:rsidRPr="00376956">
              <w:rPr>
                <w:sz w:val="20"/>
                <w:szCs w:val="20"/>
              </w:rPr>
              <w:t>ddress</w:t>
            </w:r>
          </w:p>
        </w:tc>
        <w:tc>
          <w:tcPr>
            <w:tcW w:w="3685" w:type="dxa"/>
          </w:tcPr>
          <w:p w14:paraId="7984885D" w14:textId="417318EF" w:rsidR="001B59BD" w:rsidRPr="00376956" w:rsidRDefault="001B59BD" w:rsidP="00660450">
            <w:pPr>
              <w:pStyle w:val="Heading2"/>
            </w:pPr>
          </w:p>
        </w:tc>
      </w:tr>
      <w:tr w:rsidR="001B59BD" w:rsidRPr="00D1382C" w14:paraId="449A12D1" w14:textId="77777777" w:rsidTr="00376956">
        <w:trPr>
          <w:trHeight w:val="415"/>
        </w:trPr>
        <w:tc>
          <w:tcPr>
            <w:tcW w:w="1838" w:type="dxa"/>
            <w:shd w:val="clear" w:color="auto" w:fill="auto"/>
            <w:noWrap/>
          </w:tcPr>
          <w:p w14:paraId="2A293679" w14:textId="77777777" w:rsidR="001B59BD" w:rsidRPr="00376956" w:rsidRDefault="001B59BD" w:rsidP="00E94373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>Telephone</w:t>
            </w:r>
          </w:p>
        </w:tc>
        <w:tc>
          <w:tcPr>
            <w:tcW w:w="2977" w:type="dxa"/>
            <w:shd w:val="clear" w:color="auto" w:fill="auto"/>
          </w:tcPr>
          <w:p w14:paraId="0A1B8A5D" w14:textId="77777777" w:rsidR="001B59BD" w:rsidRPr="00376956" w:rsidRDefault="001B59BD" w:rsidP="00660450">
            <w:pPr>
              <w:pStyle w:val="Heading2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5D97D36C" w14:textId="77777777" w:rsidR="001B59BD" w:rsidRPr="00376956" w:rsidRDefault="001B59BD" w:rsidP="00E94373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>Email</w:t>
            </w:r>
          </w:p>
        </w:tc>
        <w:tc>
          <w:tcPr>
            <w:tcW w:w="3685" w:type="dxa"/>
          </w:tcPr>
          <w:p w14:paraId="2496B492" w14:textId="77777777" w:rsidR="001B59BD" w:rsidRPr="00376956" w:rsidRDefault="001B59BD" w:rsidP="00660450">
            <w:pPr>
              <w:pStyle w:val="Heading2"/>
              <w:rPr>
                <w:lang w:val="en-US"/>
              </w:rPr>
            </w:pPr>
          </w:p>
        </w:tc>
      </w:tr>
    </w:tbl>
    <w:p w14:paraId="6745D881" w14:textId="77777777" w:rsidR="001F661A" w:rsidRPr="001F661A" w:rsidRDefault="001F661A" w:rsidP="001F661A">
      <w:pPr>
        <w:spacing w:after="0"/>
        <w:rPr>
          <w:lang w:val="en-US" w:bidi="ar-SA"/>
        </w:rPr>
      </w:pPr>
    </w:p>
    <w:tbl>
      <w:tblPr>
        <w:tblStyle w:val="TableGrid"/>
        <w:tblpPr w:leftFromText="180" w:rightFromText="180" w:vertAnchor="text" w:tblpY="1"/>
        <w:tblOverlap w:val="never"/>
        <w:tblW w:w="103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3260"/>
        <w:gridCol w:w="1617"/>
        <w:gridCol w:w="3061"/>
      </w:tblGrid>
      <w:tr w:rsidR="0060206E" w:rsidRPr="00D1382C" w14:paraId="113ED2EB" w14:textId="77777777" w:rsidTr="00376956">
        <w:trPr>
          <w:trHeight w:val="300"/>
        </w:trPr>
        <w:tc>
          <w:tcPr>
            <w:tcW w:w="10343" w:type="dxa"/>
            <w:gridSpan w:val="4"/>
            <w:shd w:val="clear" w:color="auto" w:fill="auto"/>
            <w:noWrap/>
            <w:hideMark/>
          </w:tcPr>
          <w:p w14:paraId="74B9A6BF" w14:textId="587F58D7" w:rsidR="0060206E" w:rsidRPr="00376956" w:rsidRDefault="0060206E" w:rsidP="00660450">
            <w:pPr>
              <w:pStyle w:val="Heading2"/>
              <w:rPr>
                <w:bCs/>
                <w:color w:val="003F72"/>
              </w:rPr>
            </w:pPr>
            <w:r w:rsidRPr="00376956">
              <w:rPr>
                <w:lang w:val="en-US"/>
              </w:rPr>
              <w:t xml:space="preserve">Part </w:t>
            </w:r>
            <w:r w:rsidR="00EB1CDD" w:rsidRPr="00376956">
              <w:rPr>
                <w:lang w:val="en-US"/>
              </w:rPr>
              <w:t>D</w:t>
            </w:r>
            <w:r w:rsidRPr="00376956">
              <w:rPr>
                <w:lang w:val="en-US"/>
              </w:rPr>
              <w:t xml:space="preserve"> – Waste details</w:t>
            </w:r>
          </w:p>
        </w:tc>
      </w:tr>
      <w:tr w:rsidR="0060206E" w:rsidRPr="00D1382C" w14:paraId="37269A79" w14:textId="77777777" w:rsidTr="00376956">
        <w:trPr>
          <w:trHeight w:val="300"/>
        </w:trPr>
        <w:tc>
          <w:tcPr>
            <w:tcW w:w="2405" w:type="dxa"/>
            <w:shd w:val="clear" w:color="auto" w:fill="auto"/>
            <w:noWrap/>
            <w:hideMark/>
          </w:tcPr>
          <w:p w14:paraId="322E39A5" w14:textId="1E2B65B1" w:rsidR="0060206E" w:rsidRPr="00376956" w:rsidRDefault="0060206E" w:rsidP="00D357D1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 xml:space="preserve">Waste </w:t>
            </w:r>
            <w:r w:rsidR="00D4789F" w:rsidRPr="00376956">
              <w:rPr>
                <w:sz w:val="20"/>
                <w:szCs w:val="20"/>
              </w:rPr>
              <w:t>description</w:t>
            </w:r>
          </w:p>
        </w:tc>
        <w:tc>
          <w:tcPr>
            <w:tcW w:w="3260" w:type="dxa"/>
            <w:noWrap/>
            <w:hideMark/>
          </w:tcPr>
          <w:p w14:paraId="3266323A" w14:textId="0D5AFCBA" w:rsidR="0060206E" w:rsidRPr="00376956" w:rsidRDefault="0060206E" w:rsidP="00D357D1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noWrap/>
            <w:hideMark/>
          </w:tcPr>
          <w:p w14:paraId="15A1B942" w14:textId="77777777" w:rsidR="0060206E" w:rsidRPr="00376956" w:rsidRDefault="0060206E" w:rsidP="00D357D1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>Waste code</w:t>
            </w:r>
          </w:p>
        </w:tc>
        <w:tc>
          <w:tcPr>
            <w:tcW w:w="3061" w:type="dxa"/>
            <w:noWrap/>
            <w:hideMark/>
          </w:tcPr>
          <w:p w14:paraId="784CD8D0" w14:textId="4160DC17" w:rsidR="0060206E" w:rsidRPr="00376956" w:rsidRDefault="0060206E" w:rsidP="00D357D1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</w:tr>
      <w:tr w:rsidR="0060206E" w:rsidRPr="00D1382C" w14:paraId="19BB1F2E" w14:textId="77777777" w:rsidTr="00376956">
        <w:trPr>
          <w:trHeight w:val="300"/>
        </w:trPr>
        <w:tc>
          <w:tcPr>
            <w:tcW w:w="2405" w:type="dxa"/>
            <w:shd w:val="clear" w:color="auto" w:fill="auto"/>
            <w:noWrap/>
            <w:hideMark/>
          </w:tcPr>
          <w:p w14:paraId="5F00F7FC" w14:textId="5EABBE9D" w:rsidR="0060206E" w:rsidRPr="00376956" w:rsidRDefault="0060206E" w:rsidP="00D357D1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>D</w:t>
            </w:r>
            <w:r w:rsidR="00D4789F" w:rsidRPr="00376956">
              <w:rPr>
                <w:sz w:val="20"/>
                <w:szCs w:val="20"/>
              </w:rPr>
              <w:t>etailed d</w:t>
            </w:r>
            <w:r w:rsidRPr="00376956">
              <w:rPr>
                <w:sz w:val="20"/>
                <w:szCs w:val="20"/>
              </w:rPr>
              <w:t>escription</w:t>
            </w:r>
          </w:p>
        </w:tc>
        <w:tc>
          <w:tcPr>
            <w:tcW w:w="7938" w:type="dxa"/>
            <w:gridSpan w:val="3"/>
            <w:noWrap/>
            <w:hideMark/>
          </w:tcPr>
          <w:p w14:paraId="43366B31" w14:textId="4A904D77" w:rsidR="0060206E" w:rsidRPr="00376956" w:rsidRDefault="00D4789F" w:rsidP="00D357D1">
            <w:pPr>
              <w:pStyle w:val="SmallBody"/>
              <w:spacing w:before="0" w:after="0"/>
              <w:rPr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376956">
              <w:rPr>
                <w:color w:val="A6A6A6" w:themeColor="background1" w:themeShade="A6"/>
                <w:sz w:val="20"/>
                <w:szCs w:val="20"/>
              </w:rPr>
              <w:t>e.g.</w:t>
            </w:r>
            <w:proofErr w:type="gramEnd"/>
            <w:r w:rsidRPr="00376956">
              <w:rPr>
                <w:color w:val="A6A6A6" w:themeColor="background1" w:themeShade="A6"/>
                <w:sz w:val="20"/>
                <w:szCs w:val="20"/>
              </w:rPr>
              <w:t xml:space="preserve"> m</w:t>
            </w:r>
            <w:r w:rsidR="0060206E" w:rsidRPr="00376956">
              <w:rPr>
                <w:color w:val="A6A6A6" w:themeColor="background1" w:themeShade="A6"/>
                <w:sz w:val="20"/>
                <w:szCs w:val="20"/>
              </w:rPr>
              <w:t>aterials, main components, traces, contaminants</w:t>
            </w:r>
          </w:p>
        </w:tc>
      </w:tr>
      <w:tr w:rsidR="0060206E" w:rsidRPr="00D1382C" w14:paraId="62D57623" w14:textId="77777777" w:rsidTr="00376956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3AA7DC29" w14:textId="797A8487" w:rsidR="0060206E" w:rsidRPr="00376956" w:rsidRDefault="00FF6EC7" w:rsidP="00D357D1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>Producing</w:t>
            </w:r>
            <w:r w:rsidR="00E10337" w:rsidRPr="00376956">
              <w:rPr>
                <w:sz w:val="20"/>
                <w:szCs w:val="20"/>
              </w:rPr>
              <w:t xml:space="preserve"> </w:t>
            </w:r>
            <w:r w:rsidR="00C70B19" w:rsidRPr="00376956">
              <w:rPr>
                <w:sz w:val="20"/>
                <w:szCs w:val="20"/>
              </w:rPr>
              <w:t>address</w:t>
            </w:r>
          </w:p>
        </w:tc>
        <w:tc>
          <w:tcPr>
            <w:tcW w:w="7938" w:type="dxa"/>
            <w:gridSpan w:val="3"/>
            <w:noWrap/>
          </w:tcPr>
          <w:p w14:paraId="54B5F06D" w14:textId="77777777" w:rsidR="0060206E" w:rsidRPr="00376956" w:rsidRDefault="0060206E" w:rsidP="00D357D1">
            <w:pPr>
              <w:pStyle w:val="SmallBody"/>
              <w:spacing w:before="0" w:after="0"/>
              <w:rPr>
                <w:color w:val="A6A6A6" w:themeColor="background1" w:themeShade="A6"/>
                <w:sz w:val="20"/>
                <w:szCs w:val="20"/>
              </w:rPr>
            </w:pPr>
            <w:r w:rsidRPr="00376956">
              <w:rPr>
                <w:color w:val="A6A6A6" w:themeColor="background1" w:themeShade="A6"/>
                <w:sz w:val="20"/>
                <w:szCs w:val="20"/>
              </w:rPr>
              <w:t>Address where waste was generated/produced</w:t>
            </w:r>
          </w:p>
        </w:tc>
      </w:tr>
      <w:tr w:rsidR="0060206E" w:rsidRPr="00D1382C" w14:paraId="478A863A" w14:textId="77777777" w:rsidTr="00376956">
        <w:trPr>
          <w:trHeight w:val="300"/>
        </w:trPr>
        <w:tc>
          <w:tcPr>
            <w:tcW w:w="2405" w:type="dxa"/>
            <w:shd w:val="clear" w:color="auto" w:fill="auto"/>
            <w:noWrap/>
          </w:tcPr>
          <w:p w14:paraId="3222162D" w14:textId="2E5526D0" w:rsidR="0060206E" w:rsidRPr="00376956" w:rsidRDefault="00FF6EC7" w:rsidP="00D357D1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>Receiving</w:t>
            </w:r>
            <w:r w:rsidR="00C70B19" w:rsidRPr="00376956">
              <w:rPr>
                <w:sz w:val="20"/>
                <w:szCs w:val="20"/>
              </w:rPr>
              <w:t xml:space="preserve"> address</w:t>
            </w:r>
          </w:p>
        </w:tc>
        <w:tc>
          <w:tcPr>
            <w:tcW w:w="7938" w:type="dxa"/>
            <w:gridSpan w:val="3"/>
            <w:noWrap/>
          </w:tcPr>
          <w:p w14:paraId="60B980AE" w14:textId="77777777" w:rsidR="0060206E" w:rsidRPr="00376956" w:rsidRDefault="0060206E" w:rsidP="00D357D1">
            <w:pPr>
              <w:pStyle w:val="SmallBody"/>
              <w:spacing w:before="0" w:after="0"/>
              <w:rPr>
                <w:color w:val="A6A6A6" w:themeColor="background1" w:themeShade="A6"/>
                <w:sz w:val="20"/>
                <w:szCs w:val="20"/>
              </w:rPr>
            </w:pPr>
            <w:r w:rsidRPr="00376956">
              <w:rPr>
                <w:color w:val="A6A6A6" w:themeColor="background1" w:themeShade="A6"/>
                <w:sz w:val="20"/>
                <w:szCs w:val="20"/>
              </w:rPr>
              <w:t>Address where waste will be received/deposited</w:t>
            </w:r>
          </w:p>
        </w:tc>
      </w:tr>
    </w:tbl>
    <w:p w14:paraId="6BE8A949" w14:textId="77777777" w:rsidR="0060206E" w:rsidRDefault="0060206E" w:rsidP="0060206E">
      <w:pPr>
        <w:spacing w:after="0"/>
      </w:pPr>
    </w:p>
    <w:tbl>
      <w:tblPr>
        <w:tblStyle w:val="TableGrid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850"/>
        <w:gridCol w:w="1985"/>
        <w:gridCol w:w="3685"/>
      </w:tblGrid>
      <w:tr w:rsidR="0060206E" w:rsidRPr="00376956" w14:paraId="136E48AB" w14:textId="77777777" w:rsidTr="00376956">
        <w:trPr>
          <w:trHeight w:val="300"/>
        </w:trPr>
        <w:tc>
          <w:tcPr>
            <w:tcW w:w="10343" w:type="dxa"/>
            <w:gridSpan w:val="5"/>
            <w:shd w:val="clear" w:color="auto" w:fill="auto"/>
            <w:noWrap/>
          </w:tcPr>
          <w:p w14:paraId="57B34516" w14:textId="49A205E5" w:rsidR="0060206E" w:rsidRPr="00376956" w:rsidRDefault="0060206E" w:rsidP="00660450">
            <w:pPr>
              <w:pStyle w:val="Heading2"/>
              <w:rPr>
                <w:bCs/>
                <w:lang w:val="en-US"/>
              </w:rPr>
            </w:pPr>
            <w:bookmarkStart w:id="1" w:name="_Toc67663077"/>
            <w:r w:rsidRPr="00376956">
              <w:rPr>
                <w:lang w:val="en-US"/>
              </w:rPr>
              <w:t xml:space="preserve">Part </w:t>
            </w:r>
            <w:r w:rsidR="00EB1CDD" w:rsidRPr="00376956">
              <w:rPr>
                <w:lang w:val="en-US"/>
              </w:rPr>
              <w:t>E</w:t>
            </w:r>
            <w:r w:rsidRPr="00376956">
              <w:rPr>
                <w:lang w:val="en-US"/>
              </w:rPr>
              <w:t xml:space="preserve"> – Consignment details</w:t>
            </w:r>
            <w:bookmarkEnd w:id="1"/>
            <w:r w:rsidR="46A18587" w:rsidRPr="00376956">
              <w:rPr>
                <w:lang w:val="en-US"/>
              </w:rPr>
              <w:t xml:space="preserve"> (</w:t>
            </w:r>
            <w:proofErr w:type="gramStart"/>
            <w:r w:rsidR="46A18587" w:rsidRPr="00376956">
              <w:rPr>
                <w:lang w:val="en-US"/>
              </w:rPr>
              <w:t>i.e.</w:t>
            </w:r>
            <w:proofErr w:type="gramEnd"/>
            <w:r w:rsidR="46A18587" w:rsidRPr="00376956">
              <w:rPr>
                <w:lang w:val="en-US"/>
              </w:rPr>
              <w:t xml:space="preserve"> movement </w:t>
            </w:r>
            <w:r w:rsidR="005A66F2" w:rsidRPr="00376956">
              <w:rPr>
                <w:lang w:val="en-US"/>
              </w:rPr>
              <w:t xml:space="preserve">and volume </w:t>
            </w:r>
            <w:r w:rsidR="46A18587" w:rsidRPr="00376956">
              <w:rPr>
                <w:lang w:val="en-US"/>
              </w:rPr>
              <w:t>of the waste)</w:t>
            </w:r>
          </w:p>
        </w:tc>
      </w:tr>
      <w:tr w:rsidR="0060206E" w:rsidRPr="00376956" w14:paraId="3C06FF6A" w14:textId="77777777" w:rsidTr="00376956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8E67C46" w14:textId="77777777" w:rsidR="0060206E" w:rsidRPr="00376956" w:rsidRDefault="0060206E" w:rsidP="0060206E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>Consignment period?</w:t>
            </w:r>
          </w:p>
        </w:tc>
        <w:tc>
          <w:tcPr>
            <w:tcW w:w="4678" w:type="dxa"/>
            <w:gridSpan w:val="3"/>
            <w:noWrap/>
            <w:hideMark/>
          </w:tcPr>
          <w:p w14:paraId="0D3A4D18" w14:textId="2AA996A2" w:rsidR="0060206E" w:rsidRPr="00376956" w:rsidRDefault="0060206E" w:rsidP="0060206E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76956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376956">
              <w:rPr>
                <w:sz w:val="20"/>
                <w:szCs w:val="20"/>
              </w:rPr>
              <w:fldChar w:fldCharType="end"/>
            </w:r>
            <w:bookmarkEnd w:id="2"/>
            <w:r w:rsidRPr="00376956">
              <w:rPr>
                <w:sz w:val="20"/>
                <w:szCs w:val="20"/>
              </w:rPr>
              <w:t xml:space="preserve"> On</w:t>
            </w:r>
            <w:r w:rsidR="008D2FD3" w:rsidRPr="00376956">
              <w:rPr>
                <w:sz w:val="20"/>
                <w:szCs w:val="20"/>
              </w:rPr>
              <w:t>e</w:t>
            </w:r>
            <w:r w:rsidRPr="00376956">
              <w:rPr>
                <w:sz w:val="20"/>
                <w:szCs w:val="20"/>
              </w:rPr>
              <w:t xml:space="preserve">-off </w:t>
            </w:r>
            <w:r w:rsidR="007429E1" w:rsidRPr="00376956">
              <w:rPr>
                <w:sz w:val="20"/>
                <w:szCs w:val="20"/>
              </w:rPr>
              <w:t>consignment</w:t>
            </w:r>
          </w:p>
        </w:tc>
        <w:tc>
          <w:tcPr>
            <w:tcW w:w="3685" w:type="dxa"/>
            <w:noWrap/>
            <w:hideMark/>
          </w:tcPr>
          <w:p w14:paraId="10AC4606" w14:textId="2E5E3EF7" w:rsidR="0060206E" w:rsidRPr="00376956" w:rsidRDefault="0060206E" w:rsidP="0060206E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956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376956">
              <w:rPr>
                <w:sz w:val="20"/>
                <w:szCs w:val="20"/>
              </w:rPr>
              <w:fldChar w:fldCharType="end"/>
            </w:r>
            <w:r w:rsidRPr="00376956">
              <w:rPr>
                <w:sz w:val="20"/>
                <w:szCs w:val="20"/>
              </w:rPr>
              <w:t xml:space="preserve"> </w:t>
            </w:r>
            <w:r w:rsidRPr="00376956">
              <w:rPr>
                <w:color w:val="A6A6A6" w:themeColor="background1" w:themeShade="A6"/>
                <w:sz w:val="20"/>
                <w:szCs w:val="20"/>
              </w:rPr>
              <w:t>From dd/mm/</w:t>
            </w:r>
            <w:proofErr w:type="spellStart"/>
            <w:r w:rsidRPr="00376956">
              <w:rPr>
                <w:color w:val="A6A6A6" w:themeColor="background1" w:themeShade="A6"/>
                <w:sz w:val="20"/>
                <w:szCs w:val="20"/>
              </w:rPr>
              <w:t>yyyy</w:t>
            </w:r>
            <w:proofErr w:type="spellEnd"/>
            <w:r w:rsidRPr="00376956">
              <w:rPr>
                <w:color w:val="A6A6A6" w:themeColor="background1" w:themeShade="A6"/>
                <w:sz w:val="20"/>
                <w:szCs w:val="20"/>
              </w:rPr>
              <w:t xml:space="preserve"> to dd/mm/</w:t>
            </w:r>
            <w:proofErr w:type="spellStart"/>
            <w:r w:rsidRPr="00376956">
              <w:rPr>
                <w:color w:val="A6A6A6" w:themeColor="background1" w:themeShade="A6"/>
                <w:sz w:val="20"/>
                <w:szCs w:val="20"/>
              </w:rPr>
              <w:t>yyyy</w:t>
            </w:r>
            <w:proofErr w:type="spellEnd"/>
            <w:r w:rsidRPr="00376956">
              <w:rPr>
                <w:sz w:val="20"/>
                <w:szCs w:val="20"/>
              </w:rPr>
              <w:t xml:space="preserve"> </w:t>
            </w:r>
            <w:r w:rsidRPr="00376956">
              <w:rPr>
                <w:sz w:val="20"/>
                <w:szCs w:val="20"/>
              </w:rPr>
              <w:br/>
            </w:r>
            <w:r w:rsidR="006D2827" w:rsidRPr="0037695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up to a maximum of 12 months"/>
                  </w:textInput>
                </w:ffData>
              </w:fldChar>
            </w:r>
            <w:bookmarkStart w:id="3" w:name="Text1"/>
            <w:r w:rsidR="006D2827" w:rsidRPr="00376956">
              <w:rPr>
                <w:sz w:val="20"/>
                <w:szCs w:val="20"/>
              </w:rPr>
              <w:instrText xml:space="preserve"> FORMTEXT </w:instrText>
            </w:r>
            <w:r w:rsidR="006D2827" w:rsidRPr="00376956">
              <w:rPr>
                <w:sz w:val="20"/>
                <w:szCs w:val="20"/>
              </w:rPr>
            </w:r>
            <w:r w:rsidR="006D2827" w:rsidRPr="00376956">
              <w:rPr>
                <w:sz w:val="20"/>
                <w:szCs w:val="20"/>
              </w:rPr>
              <w:fldChar w:fldCharType="separate"/>
            </w:r>
            <w:r w:rsidR="006D2827" w:rsidRPr="00376956">
              <w:rPr>
                <w:noProof/>
                <w:sz w:val="20"/>
                <w:szCs w:val="20"/>
              </w:rPr>
              <w:t>&lt;up to a maximum of 12 months</w:t>
            </w:r>
            <w:r w:rsidR="006D2827" w:rsidRPr="00376956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56397" w:rsidRPr="00376956" w14:paraId="27B7821F" w14:textId="77777777" w:rsidTr="00376956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5CCF736" w14:textId="4AA6E2D5" w:rsidR="00D56397" w:rsidRPr="00376956" w:rsidRDefault="0069318D" w:rsidP="0060206E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>Volume, when known</w:t>
            </w:r>
            <w:r w:rsidR="00D56397" w:rsidRPr="00376956">
              <w:rPr>
                <w:sz w:val="20"/>
                <w:szCs w:val="20"/>
              </w:rPr>
              <w:t>?</w:t>
            </w:r>
          </w:p>
        </w:tc>
        <w:tc>
          <w:tcPr>
            <w:tcW w:w="1843" w:type="dxa"/>
            <w:noWrap/>
          </w:tcPr>
          <w:p w14:paraId="1D9BA71E" w14:textId="164FACA4" w:rsidR="00D56397" w:rsidRPr="00376956" w:rsidRDefault="00D56397" w:rsidP="0060206E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color w:val="A6A6A6" w:themeColor="background1" w:themeShade="A6"/>
                <w:sz w:val="20"/>
                <w:szCs w:val="20"/>
              </w:rPr>
              <w:t>Estimated amount</w:t>
            </w:r>
            <w:r w:rsidRPr="00376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4261248" w14:textId="62C7D122" w:rsidR="00D56397" w:rsidRPr="00376956" w:rsidRDefault="00D56397" w:rsidP="0060206E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>Units</w:t>
            </w:r>
          </w:p>
        </w:tc>
        <w:tc>
          <w:tcPr>
            <w:tcW w:w="1985" w:type="dxa"/>
          </w:tcPr>
          <w:p w14:paraId="23347ADB" w14:textId="15E065B0" w:rsidR="00D56397" w:rsidRPr="00376956" w:rsidRDefault="00F80541" w:rsidP="0060206E">
            <w:pPr>
              <w:pStyle w:val="SmallBody"/>
              <w:spacing w:before="0"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Units"/>
                <w:tag w:val="Units"/>
                <w:id w:val="1559132170"/>
                <w:placeholder>
                  <w:docPart w:val="D39EC5B4A30F4959B390551299B34F16"/>
                </w:placeholder>
                <w:showingPlcHdr/>
                <w:dropDownList>
                  <w:listItem w:displayText="cubic metres" w:value="cubic metres"/>
                  <w:listItem w:displayText="kilograms" w:value="kilograms"/>
                  <w:listItem w:displayText="litres" w:value="litres"/>
                  <w:listItem w:displayText="tonnes" w:value="tonnes"/>
                </w:dropDownList>
              </w:sdtPr>
              <w:sdtEndPr/>
              <w:sdtContent>
                <w:r w:rsidR="00D56397" w:rsidRPr="0037695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685" w:type="dxa"/>
            <w:noWrap/>
          </w:tcPr>
          <w:p w14:paraId="2F59EBCA" w14:textId="6AEEA1DD" w:rsidR="00D56397" w:rsidRPr="00376956" w:rsidRDefault="00D56397" w:rsidP="0060206E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956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376956">
              <w:rPr>
                <w:sz w:val="20"/>
                <w:szCs w:val="20"/>
              </w:rPr>
              <w:fldChar w:fldCharType="end"/>
            </w:r>
            <w:r w:rsidRPr="00376956">
              <w:rPr>
                <w:sz w:val="20"/>
                <w:szCs w:val="20"/>
              </w:rPr>
              <w:t xml:space="preserve"> Per load </w:t>
            </w:r>
            <w:r w:rsidRPr="0037695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956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376956">
              <w:rPr>
                <w:sz w:val="20"/>
                <w:szCs w:val="20"/>
              </w:rPr>
              <w:fldChar w:fldCharType="end"/>
            </w:r>
            <w:r w:rsidRPr="00376956">
              <w:rPr>
                <w:sz w:val="20"/>
                <w:szCs w:val="20"/>
              </w:rPr>
              <w:t xml:space="preserve"> Total</w:t>
            </w:r>
          </w:p>
        </w:tc>
      </w:tr>
    </w:tbl>
    <w:p w14:paraId="6B065056" w14:textId="45603829" w:rsidR="00660ACD" w:rsidRDefault="00660ACD" w:rsidP="0060206E">
      <w:pPr>
        <w:spacing w:after="0"/>
      </w:pPr>
    </w:p>
    <w:tbl>
      <w:tblPr>
        <w:tblStyle w:val="TableGrid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5103"/>
      </w:tblGrid>
      <w:tr w:rsidR="007E6A1D" w:rsidRPr="00376956" w14:paraId="3A99890A" w14:textId="77777777" w:rsidTr="004E45CD">
        <w:trPr>
          <w:trHeight w:val="300"/>
        </w:trPr>
        <w:tc>
          <w:tcPr>
            <w:tcW w:w="3964" w:type="dxa"/>
            <w:shd w:val="clear" w:color="auto" w:fill="auto"/>
            <w:noWrap/>
            <w:hideMark/>
          </w:tcPr>
          <w:p w14:paraId="621D84CB" w14:textId="322B0598" w:rsidR="007E6A1D" w:rsidRPr="00376956" w:rsidRDefault="007E6A1D" w:rsidP="00660450">
            <w:pPr>
              <w:pStyle w:val="Heading2"/>
              <w:rPr>
                <w:bCs/>
              </w:rPr>
            </w:pPr>
            <w:r w:rsidRPr="00376956">
              <w:rPr>
                <w:lang w:val="en-US"/>
              </w:rPr>
              <w:t>Part F: Potential risks of harm</w:t>
            </w:r>
          </w:p>
        </w:tc>
        <w:tc>
          <w:tcPr>
            <w:tcW w:w="1276" w:type="dxa"/>
          </w:tcPr>
          <w:p w14:paraId="0FFB8F42" w14:textId="77777777" w:rsidR="007E6A1D" w:rsidRPr="00376956" w:rsidRDefault="007E6A1D" w:rsidP="007E6A1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17C5A1B" w14:textId="4F4B1F46" w:rsidR="007E6A1D" w:rsidRPr="00376956" w:rsidRDefault="007E6A1D" w:rsidP="007E6A1D">
            <w:pPr>
              <w:pStyle w:val="SmallBody"/>
              <w:spacing w:before="0" w:after="0"/>
              <w:rPr>
                <w:sz w:val="20"/>
                <w:szCs w:val="20"/>
              </w:rPr>
            </w:pPr>
            <w:bookmarkStart w:id="4" w:name="_Toc67663080"/>
            <w:r w:rsidRPr="00376956">
              <w:rPr>
                <w:sz w:val="20"/>
                <w:szCs w:val="20"/>
              </w:rPr>
              <w:t xml:space="preserve">Where relevant, please include details in attachment </w:t>
            </w:r>
            <w:proofErr w:type="gramStart"/>
            <w:r w:rsidRPr="00376956">
              <w:rPr>
                <w:sz w:val="20"/>
                <w:szCs w:val="20"/>
              </w:rPr>
              <w:t>e.g.</w:t>
            </w:r>
            <w:proofErr w:type="gramEnd"/>
            <w:r w:rsidRPr="00376956">
              <w:rPr>
                <w:sz w:val="20"/>
                <w:szCs w:val="20"/>
              </w:rPr>
              <w:t xml:space="preserve"> safety data sheet</w:t>
            </w:r>
            <w:bookmarkEnd w:id="4"/>
          </w:p>
        </w:tc>
      </w:tr>
      <w:tr w:rsidR="007E6A1D" w:rsidRPr="00376956" w14:paraId="3C57CA4E" w14:textId="77777777" w:rsidTr="004E45CD">
        <w:trPr>
          <w:trHeight w:val="300"/>
        </w:trPr>
        <w:tc>
          <w:tcPr>
            <w:tcW w:w="3964" w:type="dxa"/>
            <w:shd w:val="clear" w:color="auto" w:fill="auto"/>
            <w:noWrap/>
            <w:hideMark/>
          </w:tcPr>
          <w:p w14:paraId="2F2B0632" w14:textId="4F6F81CC" w:rsidR="007E6A1D" w:rsidRPr="00376956" w:rsidRDefault="007E6A1D" w:rsidP="007E6A1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>Any risks to human health from using the waste?</w:t>
            </w:r>
          </w:p>
        </w:tc>
        <w:tc>
          <w:tcPr>
            <w:tcW w:w="1276" w:type="dxa"/>
          </w:tcPr>
          <w:p w14:paraId="1C805581" w14:textId="64660A55" w:rsidR="00376956" w:rsidRDefault="007E6A1D" w:rsidP="003D1781">
            <w:pPr>
              <w:pStyle w:val="SmallBody"/>
              <w:spacing w:before="0" w:after="60"/>
              <w:ind w:left="36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 xml:space="preserve">Yes </w:t>
            </w:r>
            <w:r w:rsidR="00947F8F">
              <w:rPr>
                <w:sz w:val="20"/>
                <w:szCs w:val="20"/>
              </w:rPr>
              <w:tab/>
            </w:r>
            <w:r w:rsidRPr="0037695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956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376956">
              <w:rPr>
                <w:sz w:val="20"/>
                <w:szCs w:val="20"/>
              </w:rPr>
              <w:fldChar w:fldCharType="end"/>
            </w:r>
            <w:r w:rsidRPr="00376956">
              <w:rPr>
                <w:sz w:val="20"/>
                <w:szCs w:val="20"/>
              </w:rPr>
              <w:t xml:space="preserve"> </w:t>
            </w:r>
          </w:p>
          <w:p w14:paraId="7C9358C9" w14:textId="39A73F9D" w:rsidR="007E6A1D" w:rsidRPr="00376956" w:rsidRDefault="007E6A1D" w:rsidP="00376956">
            <w:pPr>
              <w:pStyle w:val="SmallBody"/>
              <w:spacing w:before="0" w:after="0"/>
              <w:ind w:left="36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 xml:space="preserve">No </w:t>
            </w:r>
            <w:r w:rsidR="00947F8F">
              <w:rPr>
                <w:sz w:val="20"/>
                <w:szCs w:val="20"/>
              </w:rPr>
              <w:tab/>
            </w:r>
            <w:r w:rsidRPr="0037695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956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37695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noWrap/>
            <w:hideMark/>
          </w:tcPr>
          <w:p w14:paraId="08152CEE" w14:textId="77777777" w:rsidR="007E6A1D" w:rsidRPr="00376956" w:rsidRDefault="007E6A1D" w:rsidP="007E6A1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76956">
              <w:rPr>
                <w:sz w:val="20"/>
                <w:szCs w:val="20"/>
              </w:rPr>
              <w:instrText xml:space="preserve"> FORMTEXT </w:instrText>
            </w:r>
            <w:r w:rsidRPr="00376956">
              <w:rPr>
                <w:sz w:val="20"/>
                <w:szCs w:val="20"/>
              </w:rPr>
            </w:r>
            <w:r w:rsidRPr="00376956">
              <w:rPr>
                <w:sz w:val="20"/>
                <w:szCs w:val="20"/>
              </w:rPr>
              <w:fldChar w:fldCharType="separate"/>
            </w:r>
            <w:r w:rsidRPr="00376956">
              <w:rPr>
                <w:noProof/>
                <w:sz w:val="20"/>
                <w:szCs w:val="20"/>
              </w:rPr>
              <w:t> </w:t>
            </w:r>
            <w:r w:rsidRPr="00376956">
              <w:rPr>
                <w:noProof/>
                <w:sz w:val="20"/>
                <w:szCs w:val="20"/>
              </w:rPr>
              <w:t> </w:t>
            </w:r>
            <w:r w:rsidRPr="00376956">
              <w:rPr>
                <w:noProof/>
                <w:sz w:val="20"/>
                <w:szCs w:val="20"/>
              </w:rPr>
              <w:t> </w:t>
            </w:r>
            <w:r w:rsidRPr="00376956">
              <w:rPr>
                <w:noProof/>
                <w:sz w:val="20"/>
                <w:szCs w:val="20"/>
              </w:rPr>
              <w:t> </w:t>
            </w:r>
            <w:r w:rsidRPr="00376956">
              <w:rPr>
                <w:noProof/>
                <w:sz w:val="20"/>
                <w:szCs w:val="20"/>
              </w:rPr>
              <w:t> </w:t>
            </w:r>
            <w:r w:rsidRPr="00376956">
              <w:rPr>
                <w:sz w:val="20"/>
                <w:szCs w:val="20"/>
              </w:rPr>
              <w:fldChar w:fldCharType="end"/>
            </w:r>
            <w:bookmarkEnd w:id="5"/>
          </w:p>
          <w:p w14:paraId="780259FA" w14:textId="77777777" w:rsidR="0088505A" w:rsidRPr="00376956" w:rsidRDefault="0088505A" w:rsidP="007E6A1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  <w:p w14:paraId="1B52B947" w14:textId="77777777" w:rsidR="0088505A" w:rsidRPr="00376956" w:rsidRDefault="0088505A" w:rsidP="007E6A1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  <w:p w14:paraId="20998388" w14:textId="35626894" w:rsidR="0088505A" w:rsidRPr="00376956" w:rsidRDefault="0088505A" w:rsidP="007E6A1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</w:tr>
      <w:tr w:rsidR="007E6A1D" w:rsidRPr="00376956" w14:paraId="00795957" w14:textId="77777777" w:rsidTr="004E45CD">
        <w:trPr>
          <w:trHeight w:val="300"/>
        </w:trPr>
        <w:tc>
          <w:tcPr>
            <w:tcW w:w="3964" w:type="dxa"/>
            <w:shd w:val="clear" w:color="auto" w:fill="auto"/>
            <w:noWrap/>
            <w:hideMark/>
          </w:tcPr>
          <w:p w14:paraId="0EF8DA45" w14:textId="1B4F7ED7" w:rsidR="007E6A1D" w:rsidRPr="00376956" w:rsidRDefault="007E6A1D" w:rsidP="007E6A1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>Any risks to the environment from using the waste?</w:t>
            </w:r>
          </w:p>
        </w:tc>
        <w:tc>
          <w:tcPr>
            <w:tcW w:w="1276" w:type="dxa"/>
          </w:tcPr>
          <w:p w14:paraId="43EBC3B2" w14:textId="6040309E" w:rsidR="00376956" w:rsidRDefault="007E6A1D" w:rsidP="00947F8F">
            <w:pPr>
              <w:pStyle w:val="SmallBody"/>
              <w:spacing w:before="0" w:after="6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 xml:space="preserve">Yes </w:t>
            </w:r>
            <w:r w:rsidR="00947F8F">
              <w:rPr>
                <w:sz w:val="20"/>
                <w:szCs w:val="20"/>
              </w:rPr>
              <w:tab/>
            </w:r>
            <w:r w:rsidRPr="0037695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956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376956">
              <w:rPr>
                <w:sz w:val="20"/>
                <w:szCs w:val="20"/>
              </w:rPr>
              <w:fldChar w:fldCharType="end"/>
            </w:r>
            <w:r w:rsidRPr="00376956">
              <w:rPr>
                <w:sz w:val="20"/>
                <w:szCs w:val="20"/>
              </w:rPr>
              <w:t xml:space="preserve"> </w:t>
            </w:r>
          </w:p>
          <w:p w14:paraId="335C776E" w14:textId="1995FB49" w:rsidR="007E6A1D" w:rsidRPr="00376956" w:rsidRDefault="007E6A1D" w:rsidP="007E6A1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t xml:space="preserve">No </w:t>
            </w:r>
            <w:r w:rsidR="00947F8F">
              <w:rPr>
                <w:sz w:val="20"/>
                <w:szCs w:val="20"/>
              </w:rPr>
              <w:tab/>
            </w:r>
            <w:r w:rsidRPr="0037695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956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376956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noWrap/>
            <w:hideMark/>
          </w:tcPr>
          <w:p w14:paraId="7ACCB927" w14:textId="77777777" w:rsidR="007E6A1D" w:rsidRPr="00376956" w:rsidRDefault="007E6A1D" w:rsidP="007E6A1D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37695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76956">
              <w:rPr>
                <w:sz w:val="20"/>
                <w:szCs w:val="20"/>
              </w:rPr>
              <w:instrText xml:space="preserve"> FORMTEXT </w:instrText>
            </w:r>
            <w:r w:rsidRPr="00376956">
              <w:rPr>
                <w:sz w:val="20"/>
                <w:szCs w:val="20"/>
              </w:rPr>
            </w:r>
            <w:r w:rsidRPr="00376956">
              <w:rPr>
                <w:sz w:val="20"/>
                <w:szCs w:val="20"/>
              </w:rPr>
              <w:fldChar w:fldCharType="separate"/>
            </w:r>
            <w:r w:rsidRPr="00376956">
              <w:rPr>
                <w:noProof/>
                <w:sz w:val="20"/>
                <w:szCs w:val="20"/>
              </w:rPr>
              <w:t> </w:t>
            </w:r>
            <w:r w:rsidRPr="00376956">
              <w:rPr>
                <w:noProof/>
                <w:sz w:val="20"/>
                <w:szCs w:val="20"/>
              </w:rPr>
              <w:t> </w:t>
            </w:r>
            <w:r w:rsidRPr="00376956">
              <w:rPr>
                <w:noProof/>
                <w:sz w:val="20"/>
                <w:szCs w:val="20"/>
              </w:rPr>
              <w:t> </w:t>
            </w:r>
            <w:r w:rsidRPr="00376956">
              <w:rPr>
                <w:noProof/>
                <w:sz w:val="20"/>
                <w:szCs w:val="20"/>
              </w:rPr>
              <w:t> </w:t>
            </w:r>
            <w:r w:rsidRPr="00376956">
              <w:rPr>
                <w:noProof/>
                <w:sz w:val="20"/>
                <w:szCs w:val="20"/>
              </w:rPr>
              <w:t> </w:t>
            </w:r>
            <w:r w:rsidRPr="00376956">
              <w:rPr>
                <w:sz w:val="20"/>
                <w:szCs w:val="20"/>
              </w:rPr>
              <w:fldChar w:fldCharType="end"/>
            </w:r>
            <w:bookmarkEnd w:id="6"/>
          </w:p>
          <w:p w14:paraId="121956C3" w14:textId="2446BFDD" w:rsidR="0088505A" w:rsidRPr="00376956" w:rsidRDefault="0088505A" w:rsidP="007E6A1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  <w:p w14:paraId="7BDA4AED" w14:textId="76D00336" w:rsidR="0088505A" w:rsidRPr="00376956" w:rsidRDefault="0088505A" w:rsidP="007E6A1D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</w:tr>
    </w:tbl>
    <w:p w14:paraId="04571DE4" w14:textId="77CA5F77" w:rsidR="0060206E" w:rsidRDefault="0060206E" w:rsidP="00B20310">
      <w:pPr>
        <w:spacing w:after="0"/>
      </w:pPr>
    </w:p>
    <w:tbl>
      <w:tblPr>
        <w:tblStyle w:val="TableGrid"/>
        <w:tblW w:w="10343" w:type="dxa"/>
        <w:tblBorders>
          <w:top w:val="single" w:sz="4" w:space="0" w:color="E8EBEE" w:themeColor="background2"/>
          <w:left w:val="single" w:sz="4" w:space="0" w:color="E8EBEE" w:themeColor="background2"/>
          <w:bottom w:val="single" w:sz="4" w:space="0" w:color="E8EBEE" w:themeColor="background2"/>
          <w:right w:val="single" w:sz="4" w:space="0" w:color="E8EBEE" w:themeColor="background2"/>
          <w:insideH w:val="single" w:sz="4" w:space="0" w:color="E8EBEE" w:themeColor="background2"/>
          <w:insideV w:val="single" w:sz="4" w:space="0" w:color="E8EBEE" w:themeColor="background2"/>
        </w:tblBorders>
        <w:tblLook w:val="04A0" w:firstRow="1" w:lastRow="0" w:firstColumn="1" w:lastColumn="0" w:noHBand="0" w:noVBand="1"/>
      </w:tblPr>
      <w:tblGrid>
        <w:gridCol w:w="3964"/>
        <w:gridCol w:w="1276"/>
        <w:gridCol w:w="5103"/>
      </w:tblGrid>
      <w:tr w:rsidR="003664D8" w:rsidRPr="004E45CD" w14:paraId="73A46D89" w14:textId="77777777" w:rsidTr="00B22E47">
        <w:trPr>
          <w:trHeight w:val="300"/>
        </w:trPr>
        <w:tc>
          <w:tcPr>
            <w:tcW w:w="3964" w:type="dxa"/>
            <w:shd w:val="clear" w:color="auto" w:fill="auto"/>
            <w:noWrap/>
            <w:hideMark/>
          </w:tcPr>
          <w:p w14:paraId="3DBC2E07" w14:textId="77777777" w:rsidR="003664D8" w:rsidRPr="004E45CD" w:rsidRDefault="003664D8" w:rsidP="00660450">
            <w:pPr>
              <w:pStyle w:val="Heading2"/>
              <w:rPr>
                <w:bCs/>
              </w:rPr>
            </w:pPr>
            <w:r w:rsidRPr="004E45CD">
              <w:rPr>
                <w:lang w:val="en-US"/>
              </w:rPr>
              <w:t>Part G: Risk mitigation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3EA4D9" w14:textId="7609889C" w:rsidR="003664D8" w:rsidRPr="004E45CD" w:rsidRDefault="003664D8" w:rsidP="0037395F">
            <w:pPr>
              <w:pStyle w:val="SmallBody"/>
              <w:spacing w:before="0" w:after="0"/>
              <w:rPr>
                <w:rFonts w:ascii="VIC Medium" w:hAnsi="VIC Medium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946FEA9" w14:textId="77777777" w:rsidR="003664D8" w:rsidRPr="004E45CD" w:rsidRDefault="003664D8" w:rsidP="0037395F">
            <w:pPr>
              <w:pStyle w:val="SmallBody"/>
              <w:spacing w:before="0" w:after="0"/>
              <w:rPr>
                <w:rFonts w:ascii="VIC Medium" w:hAnsi="VIC Medium"/>
                <w:sz w:val="20"/>
                <w:szCs w:val="20"/>
              </w:rPr>
            </w:pPr>
            <w:r w:rsidRPr="004E45CD">
              <w:rPr>
                <w:rFonts w:ascii="VIC Medium" w:hAnsi="VIC Medium"/>
                <w:sz w:val="20"/>
                <w:szCs w:val="20"/>
              </w:rPr>
              <w:t>Details</w:t>
            </w:r>
          </w:p>
        </w:tc>
      </w:tr>
      <w:tr w:rsidR="003664D8" w:rsidRPr="004E45CD" w14:paraId="3E406A92" w14:textId="77777777" w:rsidTr="00B22E47">
        <w:trPr>
          <w:trHeight w:val="300"/>
        </w:trPr>
        <w:tc>
          <w:tcPr>
            <w:tcW w:w="3964" w:type="dxa"/>
            <w:shd w:val="clear" w:color="auto" w:fill="auto"/>
            <w:noWrap/>
          </w:tcPr>
          <w:p w14:paraId="060B204D" w14:textId="7C152CC9" w:rsidR="003664D8" w:rsidRPr="004E45CD" w:rsidRDefault="003664D8" w:rsidP="0037395F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4E45CD">
              <w:rPr>
                <w:sz w:val="20"/>
                <w:szCs w:val="20"/>
              </w:rPr>
              <w:t xml:space="preserve">Are there any control measures required for addressing any risks </w:t>
            </w:r>
            <w:r w:rsidR="004E45CD" w:rsidRPr="004E45CD">
              <w:rPr>
                <w:sz w:val="20"/>
                <w:szCs w:val="20"/>
              </w:rPr>
              <w:br/>
            </w:r>
            <w:r w:rsidRPr="004E45CD">
              <w:rPr>
                <w:sz w:val="20"/>
                <w:szCs w:val="20"/>
              </w:rPr>
              <w:t>of harm?</w:t>
            </w:r>
          </w:p>
        </w:tc>
        <w:tc>
          <w:tcPr>
            <w:tcW w:w="1276" w:type="dxa"/>
            <w:noWrap/>
          </w:tcPr>
          <w:p w14:paraId="400287A6" w14:textId="35F760FF" w:rsidR="004E45CD" w:rsidRPr="004E45CD" w:rsidRDefault="003664D8" w:rsidP="004E45CD">
            <w:pPr>
              <w:pStyle w:val="SmallBody"/>
              <w:spacing w:before="0" w:after="60"/>
              <w:rPr>
                <w:sz w:val="20"/>
                <w:szCs w:val="20"/>
              </w:rPr>
            </w:pPr>
            <w:r w:rsidRPr="004E45CD">
              <w:rPr>
                <w:sz w:val="20"/>
                <w:szCs w:val="20"/>
              </w:rPr>
              <w:t xml:space="preserve">Yes </w:t>
            </w:r>
            <w:r w:rsidR="004E45CD" w:rsidRPr="004E45CD">
              <w:rPr>
                <w:sz w:val="20"/>
                <w:szCs w:val="20"/>
              </w:rPr>
              <w:tab/>
            </w:r>
            <w:r w:rsidRPr="004E45CD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5CD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4E45CD">
              <w:rPr>
                <w:sz w:val="20"/>
                <w:szCs w:val="20"/>
              </w:rPr>
              <w:fldChar w:fldCharType="end"/>
            </w:r>
            <w:r w:rsidRPr="004E45CD">
              <w:rPr>
                <w:sz w:val="20"/>
                <w:szCs w:val="20"/>
              </w:rPr>
              <w:t xml:space="preserve"> </w:t>
            </w:r>
          </w:p>
          <w:p w14:paraId="73E2E371" w14:textId="6E50E289" w:rsidR="003664D8" w:rsidRPr="004E45CD" w:rsidRDefault="003664D8" w:rsidP="0037395F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4E45CD">
              <w:rPr>
                <w:sz w:val="20"/>
                <w:szCs w:val="20"/>
              </w:rPr>
              <w:t xml:space="preserve">No </w:t>
            </w:r>
            <w:r w:rsidR="004E45CD" w:rsidRPr="004E45CD">
              <w:rPr>
                <w:sz w:val="20"/>
                <w:szCs w:val="20"/>
              </w:rPr>
              <w:tab/>
            </w:r>
            <w:r w:rsidRPr="004E45CD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5CD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4E45C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4A22500A" w14:textId="77777777" w:rsidR="003664D8" w:rsidRPr="004E45CD" w:rsidRDefault="003664D8" w:rsidP="0037395F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4E45C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45CD">
              <w:rPr>
                <w:sz w:val="20"/>
                <w:szCs w:val="20"/>
              </w:rPr>
              <w:instrText xml:space="preserve"> FORMTEXT </w:instrText>
            </w:r>
            <w:r w:rsidRPr="004E45CD">
              <w:rPr>
                <w:sz w:val="20"/>
                <w:szCs w:val="20"/>
              </w:rPr>
            </w:r>
            <w:r w:rsidRPr="004E45CD">
              <w:rPr>
                <w:sz w:val="20"/>
                <w:szCs w:val="20"/>
              </w:rPr>
              <w:fldChar w:fldCharType="separate"/>
            </w:r>
            <w:r w:rsidRPr="004E45CD">
              <w:rPr>
                <w:noProof/>
                <w:sz w:val="20"/>
                <w:szCs w:val="20"/>
              </w:rPr>
              <w:t> </w:t>
            </w:r>
            <w:r w:rsidRPr="004E45CD">
              <w:rPr>
                <w:noProof/>
                <w:sz w:val="20"/>
                <w:szCs w:val="20"/>
              </w:rPr>
              <w:t> </w:t>
            </w:r>
            <w:r w:rsidRPr="004E45CD">
              <w:rPr>
                <w:noProof/>
                <w:sz w:val="20"/>
                <w:szCs w:val="20"/>
              </w:rPr>
              <w:t> </w:t>
            </w:r>
            <w:r w:rsidRPr="004E45CD">
              <w:rPr>
                <w:noProof/>
                <w:sz w:val="20"/>
                <w:szCs w:val="20"/>
              </w:rPr>
              <w:t> </w:t>
            </w:r>
            <w:r w:rsidRPr="004E45CD">
              <w:rPr>
                <w:noProof/>
                <w:sz w:val="20"/>
                <w:szCs w:val="20"/>
              </w:rPr>
              <w:t> </w:t>
            </w:r>
            <w:r w:rsidRPr="004E45CD">
              <w:rPr>
                <w:sz w:val="20"/>
                <w:szCs w:val="20"/>
              </w:rPr>
              <w:fldChar w:fldCharType="end"/>
            </w:r>
          </w:p>
          <w:p w14:paraId="4DB0F46B" w14:textId="77777777" w:rsidR="0088505A" w:rsidRPr="004E45CD" w:rsidRDefault="0088505A" w:rsidP="0037395F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  <w:p w14:paraId="6DC18BBC" w14:textId="77777777" w:rsidR="0088505A" w:rsidRPr="004E45CD" w:rsidRDefault="0088505A" w:rsidP="0037395F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  <w:p w14:paraId="5ACAA3E7" w14:textId="77777777" w:rsidR="0088505A" w:rsidRPr="004E45CD" w:rsidRDefault="0088505A" w:rsidP="0037395F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  <w:p w14:paraId="623C4C1A" w14:textId="351AA8CE" w:rsidR="0088505A" w:rsidRPr="004E45CD" w:rsidRDefault="0088505A" w:rsidP="0037395F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</w:tr>
      <w:tr w:rsidR="003664D8" w:rsidRPr="004E45CD" w14:paraId="0564D393" w14:textId="77777777" w:rsidTr="00B22E47">
        <w:trPr>
          <w:trHeight w:val="300"/>
        </w:trPr>
        <w:tc>
          <w:tcPr>
            <w:tcW w:w="3964" w:type="dxa"/>
            <w:shd w:val="clear" w:color="auto" w:fill="auto"/>
            <w:noWrap/>
          </w:tcPr>
          <w:p w14:paraId="484536CF" w14:textId="77777777" w:rsidR="003664D8" w:rsidRPr="004E45CD" w:rsidRDefault="003664D8" w:rsidP="0037395F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4E45CD">
              <w:rPr>
                <w:sz w:val="20"/>
                <w:szCs w:val="20"/>
              </w:rPr>
              <w:t>Are there any supporting documents for managing any risks of harm?</w:t>
            </w:r>
          </w:p>
        </w:tc>
        <w:tc>
          <w:tcPr>
            <w:tcW w:w="1276" w:type="dxa"/>
            <w:noWrap/>
          </w:tcPr>
          <w:p w14:paraId="67AB6966" w14:textId="300FA20C" w:rsidR="004E45CD" w:rsidRPr="004E45CD" w:rsidRDefault="003664D8" w:rsidP="004E45CD">
            <w:pPr>
              <w:pStyle w:val="SmallBody"/>
              <w:spacing w:before="0" w:after="60"/>
              <w:rPr>
                <w:sz w:val="20"/>
                <w:szCs w:val="20"/>
              </w:rPr>
            </w:pPr>
            <w:r w:rsidRPr="004E45CD">
              <w:rPr>
                <w:sz w:val="20"/>
                <w:szCs w:val="20"/>
              </w:rPr>
              <w:t xml:space="preserve">Yes </w:t>
            </w:r>
            <w:r w:rsidR="004E45CD" w:rsidRPr="004E45CD">
              <w:rPr>
                <w:sz w:val="20"/>
                <w:szCs w:val="20"/>
              </w:rPr>
              <w:tab/>
            </w:r>
            <w:r w:rsidRPr="004E45CD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5CD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4E45CD">
              <w:rPr>
                <w:sz w:val="20"/>
                <w:szCs w:val="20"/>
              </w:rPr>
              <w:fldChar w:fldCharType="end"/>
            </w:r>
            <w:r w:rsidRPr="004E45CD">
              <w:rPr>
                <w:sz w:val="20"/>
                <w:szCs w:val="20"/>
              </w:rPr>
              <w:t xml:space="preserve"> </w:t>
            </w:r>
          </w:p>
          <w:p w14:paraId="22547FE3" w14:textId="62C87EFF" w:rsidR="003664D8" w:rsidRPr="004E45CD" w:rsidRDefault="003664D8" w:rsidP="0037395F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4E45CD">
              <w:rPr>
                <w:sz w:val="20"/>
                <w:szCs w:val="20"/>
              </w:rPr>
              <w:t xml:space="preserve">No </w:t>
            </w:r>
            <w:r w:rsidR="004E45CD" w:rsidRPr="004E45CD">
              <w:rPr>
                <w:sz w:val="20"/>
                <w:szCs w:val="20"/>
              </w:rPr>
              <w:tab/>
            </w:r>
            <w:r w:rsidRPr="004E45CD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5CD">
              <w:rPr>
                <w:sz w:val="20"/>
                <w:szCs w:val="20"/>
              </w:rPr>
              <w:instrText xml:space="preserve"> FORMCHECKBOX </w:instrText>
            </w:r>
            <w:r w:rsidR="00F80541">
              <w:rPr>
                <w:sz w:val="20"/>
                <w:szCs w:val="20"/>
              </w:rPr>
            </w:r>
            <w:r w:rsidR="00F80541">
              <w:rPr>
                <w:sz w:val="20"/>
                <w:szCs w:val="20"/>
              </w:rPr>
              <w:fldChar w:fldCharType="separate"/>
            </w:r>
            <w:r w:rsidRPr="004E45CD"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07B9B7B2" w14:textId="77777777" w:rsidR="003664D8" w:rsidRPr="004E45CD" w:rsidRDefault="003664D8" w:rsidP="0037395F">
            <w:pPr>
              <w:pStyle w:val="SmallBody"/>
              <w:spacing w:before="0" w:after="0"/>
              <w:rPr>
                <w:sz w:val="20"/>
                <w:szCs w:val="20"/>
              </w:rPr>
            </w:pPr>
            <w:r w:rsidRPr="004E45C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45CD">
              <w:rPr>
                <w:sz w:val="20"/>
                <w:szCs w:val="20"/>
              </w:rPr>
              <w:instrText xml:space="preserve"> FORMTEXT </w:instrText>
            </w:r>
            <w:r w:rsidRPr="004E45CD">
              <w:rPr>
                <w:sz w:val="20"/>
                <w:szCs w:val="20"/>
              </w:rPr>
            </w:r>
            <w:r w:rsidRPr="004E45CD">
              <w:rPr>
                <w:sz w:val="20"/>
                <w:szCs w:val="20"/>
              </w:rPr>
              <w:fldChar w:fldCharType="separate"/>
            </w:r>
            <w:r w:rsidRPr="004E45CD">
              <w:rPr>
                <w:noProof/>
                <w:sz w:val="20"/>
                <w:szCs w:val="20"/>
              </w:rPr>
              <w:t> </w:t>
            </w:r>
            <w:r w:rsidRPr="004E45CD">
              <w:rPr>
                <w:noProof/>
                <w:sz w:val="20"/>
                <w:szCs w:val="20"/>
              </w:rPr>
              <w:t> </w:t>
            </w:r>
            <w:r w:rsidRPr="004E45CD">
              <w:rPr>
                <w:noProof/>
                <w:sz w:val="20"/>
                <w:szCs w:val="20"/>
              </w:rPr>
              <w:t> </w:t>
            </w:r>
            <w:r w:rsidRPr="004E45CD">
              <w:rPr>
                <w:noProof/>
                <w:sz w:val="20"/>
                <w:szCs w:val="20"/>
              </w:rPr>
              <w:t> </w:t>
            </w:r>
            <w:r w:rsidRPr="004E45CD">
              <w:rPr>
                <w:noProof/>
                <w:sz w:val="20"/>
                <w:szCs w:val="20"/>
              </w:rPr>
              <w:t> </w:t>
            </w:r>
            <w:r w:rsidRPr="004E45CD">
              <w:rPr>
                <w:sz w:val="20"/>
                <w:szCs w:val="20"/>
              </w:rPr>
              <w:fldChar w:fldCharType="end"/>
            </w:r>
          </w:p>
          <w:p w14:paraId="063E293F" w14:textId="77777777" w:rsidR="0088505A" w:rsidRPr="004E45CD" w:rsidRDefault="0088505A" w:rsidP="0037395F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  <w:p w14:paraId="1CF00DB4" w14:textId="77777777" w:rsidR="0088505A" w:rsidRPr="004E45CD" w:rsidRDefault="0088505A" w:rsidP="0037395F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  <w:p w14:paraId="01388711" w14:textId="77777777" w:rsidR="0088505A" w:rsidRPr="004E45CD" w:rsidRDefault="0088505A" w:rsidP="0037395F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  <w:p w14:paraId="1BC94958" w14:textId="77777777" w:rsidR="0088505A" w:rsidRPr="004E45CD" w:rsidRDefault="0088505A" w:rsidP="0037395F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  <w:p w14:paraId="1EBAF565" w14:textId="70A241F5" w:rsidR="0088505A" w:rsidRPr="004E45CD" w:rsidRDefault="0088505A" w:rsidP="0037395F">
            <w:pPr>
              <w:pStyle w:val="SmallBody"/>
              <w:spacing w:before="0" w:after="0"/>
              <w:rPr>
                <w:sz w:val="20"/>
                <w:szCs w:val="20"/>
              </w:rPr>
            </w:pPr>
          </w:p>
        </w:tc>
      </w:tr>
    </w:tbl>
    <w:p w14:paraId="18480444" w14:textId="67D1C563" w:rsidR="00064663" w:rsidRDefault="00064663" w:rsidP="0060206E">
      <w:pPr>
        <w:spacing w:after="0"/>
        <w:rPr>
          <w:rFonts w:asciiTheme="minorHAnsi" w:hAnsiTheme="minorHAnsi"/>
        </w:rPr>
      </w:pPr>
    </w:p>
    <w:p w14:paraId="758E53FC" w14:textId="703BB5C3" w:rsidR="007D5EA6" w:rsidRDefault="007D5EA6" w:rsidP="0060206E">
      <w:pPr>
        <w:spacing w:after="0"/>
        <w:rPr>
          <w:rFonts w:asciiTheme="minorHAnsi" w:hAnsiTheme="minorHAnsi"/>
        </w:rPr>
      </w:pPr>
    </w:p>
    <w:p w14:paraId="3DB8E18B" w14:textId="78B153F4" w:rsidR="00DF6003" w:rsidRDefault="00DF6003" w:rsidP="0060206E">
      <w:pPr>
        <w:spacing w:after="0"/>
        <w:rPr>
          <w:rFonts w:asciiTheme="minorHAnsi" w:hAnsiTheme="minorHAnsi"/>
        </w:rPr>
      </w:pPr>
    </w:p>
    <w:p w14:paraId="45EEBC44" w14:textId="72B943A8" w:rsidR="00DF6003" w:rsidRDefault="00DF6003" w:rsidP="0060206E">
      <w:pPr>
        <w:spacing w:after="0"/>
        <w:rPr>
          <w:rFonts w:asciiTheme="minorHAnsi" w:hAnsiTheme="minorHAnsi"/>
        </w:rPr>
      </w:pPr>
    </w:p>
    <w:p w14:paraId="486584C2" w14:textId="77777777" w:rsidR="00DF6003" w:rsidRPr="00B20310" w:rsidRDefault="00DF6003" w:rsidP="0060206E">
      <w:pPr>
        <w:spacing w:after="0"/>
        <w:rPr>
          <w:rFonts w:asciiTheme="minorHAnsi" w:hAnsiTheme="minorHAnsi"/>
        </w:rPr>
      </w:pPr>
    </w:p>
    <w:tbl>
      <w:tblPr>
        <w:tblStyle w:val="TableGrid"/>
        <w:tblW w:w="1034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60206E" w14:paraId="3BC48085" w14:textId="77777777" w:rsidTr="004E45CD">
        <w:tc>
          <w:tcPr>
            <w:tcW w:w="10343" w:type="dxa"/>
            <w:gridSpan w:val="2"/>
            <w:shd w:val="clear" w:color="auto" w:fill="auto"/>
          </w:tcPr>
          <w:p w14:paraId="04A5CDB8" w14:textId="77777777" w:rsidR="007D5EA6" w:rsidRDefault="0060206E" w:rsidP="00660450">
            <w:pPr>
              <w:pStyle w:val="Heading2"/>
              <w:rPr>
                <w:bCs/>
                <w:lang w:val="en-US"/>
              </w:rPr>
            </w:pPr>
            <w:r w:rsidRPr="004E45CD">
              <w:rPr>
                <w:lang w:val="en-US"/>
              </w:rPr>
              <w:lastRenderedPageBreak/>
              <w:t xml:space="preserve">Part </w:t>
            </w:r>
            <w:r w:rsidR="00EB1CDD" w:rsidRPr="004E45CD">
              <w:rPr>
                <w:lang w:val="en-US"/>
              </w:rPr>
              <w:t>H</w:t>
            </w:r>
            <w:r w:rsidRPr="004E45CD">
              <w:rPr>
                <w:lang w:val="en-US"/>
              </w:rPr>
              <w:t>: Signed declaration</w:t>
            </w:r>
          </w:p>
          <w:p w14:paraId="7605135B" w14:textId="0BFA17BA" w:rsidR="0060206E" w:rsidRPr="004E45CD" w:rsidRDefault="00E8670B" w:rsidP="00660450">
            <w:pPr>
              <w:pStyle w:val="Heading2"/>
              <w:rPr>
                <w:bCs/>
                <w:lang w:val="en-US"/>
              </w:rPr>
            </w:pPr>
            <w:r w:rsidRPr="004E45CD">
              <w:rPr>
                <w:lang w:val="en-US"/>
              </w:rPr>
              <w:t>T</w:t>
            </w:r>
            <w:r w:rsidR="00CF6411" w:rsidRPr="004E45CD">
              <w:rPr>
                <w:lang w:val="en-US"/>
              </w:rPr>
              <w:t xml:space="preserve">he </w:t>
            </w:r>
            <w:proofErr w:type="spellStart"/>
            <w:r w:rsidRPr="004E45CD">
              <w:rPr>
                <w:lang w:val="en-US"/>
              </w:rPr>
              <w:t>DoU</w:t>
            </w:r>
            <w:proofErr w:type="spellEnd"/>
            <w:r w:rsidR="00CF6411" w:rsidRPr="004E45CD">
              <w:rPr>
                <w:lang w:val="en-US"/>
              </w:rPr>
              <w:t xml:space="preserve"> is not valid until both the waste producer and receiver have signed</w:t>
            </w:r>
            <w:r w:rsidRPr="004E45CD">
              <w:rPr>
                <w:lang w:val="en-US"/>
              </w:rPr>
              <w:t xml:space="preserve"> the form</w:t>
            </w:r>
          </w:p>
        </w:tc>
      </w:tr>
      <w:tr w:rsidR="0060206E" w14:paraId="67C6F670" w14:textId="77777777" w:rsidTr="004E45CD">
        <w:tc>
          <w:tcPr>
            <w:tcW w:w="5240" w:type="dxa"/>
            <w:shd w:val="clear" w:color="auto" w:fill="auto"/>
          </w:tcPr>
          <w:p w14:paraId="7C834EE5" w14:textId="2F74256C" w:rsidR="0060206E" w:rsidRPr="00D23F26" w:rsidRDefault="0060206E" w:rsidP="0060206E">
            <w:pPr>
              <w:spacing w:after="0"/>
              <w:rPr>
                <w:rFonts w:ascii="VIC Medium" w:hAnsi="VIC Medium"/>
                <w:szCs w:val="20"/>
              </w:rPr>
            </w:pPr>
            <w:r w:rsidRPr="00D23F26">
              <w:rPr>
                <w:rFonts w:ascii="VIC Medium" w:hAnsi="VIC Medium"/>
                <w:color w:val="000000" w:themeColor="text1"/>
                <w:szCs w:val="20"/>
              </w:rPr>
              <w:t>Waste producer</w:t>
            </w:r>
          </w:p>
        </w:tc>
        <w:tc>
          <w:tcPr>
            <w:tcW w:w="5103" w:type="dxa"/>
            <w:shd w:val="clear" w:color="auto" w:fill="auto"/>
          </w:tcPr>
          <w:p w14:paraId="5476AC90" w14:textId="77777777" w:rsidR="0060206E" w:rsidRPr="00D23F26" w:rsidRDefault="0060206E" w:rsidP="0060206E">
            <w:pPr>
              <w:spacing w:after="0"/>
              <w:rPr>
                <w:rFonts w:ascii="VIC Medium" w:hAnsi="VIC Medium"/>
                <w:szCs w:val="20"/>
              </w:rPr>
            </w:pPr>
            <w:r w:rsidRPr="00D23F26">
              <w:rPr>
                <w:rFonts w:ascii="VIC Medium" w:hAnsi="VIC Medium"/>
                <w:color w:val="000000" w:themeColor="text1"/>
                <w:szCs w:val="20"/>
              </w:rPr>
              <w:t>Waste receiver</w:t>
            </w:r>
          </w:p>
        </w:tc>
      </w:tr>
      <w:tr w:rsidR="0060206E" w14:paraId="3306A79E" w14:textId="77777777" w:rsidTr="004E45CD">
        <w:tc>
          <w:tcPr>
            <w:tcW w:w="5240" w:type="dxa"/>
          </w:tcPr>
          <w:p w14:paraId="56E916A1" w14:textId="0B91512E" w:rsidR="0060206E" w:rsidRPr="004E45CD" w:rsidRDefault="0060206E" w:rsidP="0060206E">
            <w:pPr>
              <w:spacing w:after="0"/>
              <w:rPr>
                <w:szCs w:val="20"/>
              </w:rPr>
            </w:pPr>
            <w:r w:rsidRPr="004E45CD">
              <w:rPr>
                <w:szCs w:val="20"/>
              </w:rPr>
              <w:t xml:space="preserve">I </w:t>
            </w:r>
            <w:r w:rsidRPr="004E45CD">
              <w:rPr>
                <w:color w:val="BFBFBF" w:themeColor="background1" w:themeShade="BF"/>
                <w:szCs w:val="20"/>
              </w:rPr>
              <w:t>[insert name]</w:t>
            </w:r>
            <w:r w:rsidRPr="004E45CD">
              <w:rPr>
                <w:szCs w:val="20"/>
              </w:rPr>
              <w:t xml:space="preserve"> declare that…</w:t>
            </w:r>
          </w:p>
        </w:tc>
        <w:tc>
          <w:tcPr>
            <w:tcW w:w="5103" w:type="dxa"/>
          </w:tcPr>
          <w:p w14:paraId="47160690" w14:textId="1779F724" w:rsidR="0060206E" w:rsidRPr="004E45CD" w:rsidRDefault="0060206E" w:rsidP="0060206E">
            <w:pPr>
              <w:spacing w:after="0"/>
              <w:rPr>
                <w:szCs w:val="20"/>
              </w:rPr>
            </w:pPr>
            <w:r w:rsidRPr="004E45CD">
              <w:rPr>
                <w:szCs w:val="20"/>
              </w:rPr>
              <w:t xml:space="preserve">I </w:t>
            </w:r>
            <w:r w:rsidRPr="004E45CD">
              <w:rPr>
                <w:color w:val="BFBFBF" w:themeColor="background1" w:themeShade="BF"/>
                <w:szCs w:val="20"/>
              </w:rPr>
              <w:t>[insert name]</w:t>
            </w:r>
            <w:r w:rsidRPr="004E45CD">
              <w:rPr>
                <w:szCs w:val="20"/>
              </w:rPr>
              <w:t xml:space="preserve"> declare that…</w:t>
            </w:r>
          </w:p>
        </w:tc>
      </w:tr>
      <w:tr w:rsidR="0060206E" w14:paraId="47D86B15" w14:textId="77777777" w:rsidTr="004E45CD">
        <w:tc>
          <w:tcPr>
            <w:tcW w:w="5240" w:type="dxa"/>
          </w:tcPr>
          <w:p w14:paraId="2159220E" w14:textId="3A68E30F" w:rsidR="0060206E" w:rsidRPr="004E45CD" w:rsidRDefault="0060206E" w:rsidP="0060206E">
            <w:pPr>
              <w:pStyle w:val="SmallBody"/>
              <w:numPr>
                <w:ilvl w:val="0"/>
                <w:numId w:val="20"/>
              </w:numPr>
              <w:spacing w:before="0" w:after="0"/>
              <w:ind w:left="357" w:hanging="357"/>
              <w:rPr>
                <w:color w:val="auto"/>
                <w:sz w:val="20"/>
                <w:szCs w:val="20"/>
              </w:rPr>
            </w:pPr>
            <w:r w:rsidRPr="004E45CD">
              <w:rPr>
                <w:color w:val="auto"/>
                <w:sz w:val="20"/>
                <w:szCs w:val="20"/>
              </w:rPr>
              <w:t>I am the person in management or control of the industrial waste</w:t>
            </w:r>
            <w:r w:rsidR="00C6148E" w:rsidRPr="004E45CD">
              <w:rPr>
                <w:color w:val="auto"/>
                <w:sz w:val="20"/>
                <w:szCs w:val="20"/>
              </w:rPr>
              <w:t>.</w:t>
            </w:r>
          </w:p>
          <w:p w14:paraId="280E3312" w14:textId="4183915A" w:rsidR="0060206E" w:rsidRPr="004E45CD" w:rsidRDefault="0060206E" w:rsidP="0060206E">
            <w:pPr>
              <w:pStyle w:val="SmallBody"/>
              <w:numPr>
                <w:ilvl w:val="0"/>
                <w:numId w:val="20"/>
              </w:numPr>
              <w:spacing w:before="0" w:after="0"/>
              <w:ind w:left="357" w:hanging="357"/>
              <w:rPr>
                <w:color w:val="auto"/>
                <w:sz w:val="20"/>
                <w:szCs w:val="20"/>
              </w:rPr>
            </w:pPr>
            <w:r w:rsidRPr="004E45CD">
              <w:rPr>
                <w:color w:val="auto"/>
                <w:sz w:val="20"/>
                <w:szCs w:val="20"/>
              </w:rPr>
              <w:t xml:space="preserve">All information related to the risks of harm to human health and the environment </w:t>
            </w:r>
            <w:r w:rsidR="00710019" w:rsidRPr="004E45CD">
              <w:rPr>
                <w:color w:val="auto"/>
                <w:sz w:val="20"/>
                <w:szCs w:val="20"/>
              </w:rPr>
              <w:t xml:space="preserve">from the industrial waste </w:t>
            </w:r>
            <w:r w:rsidRPr="004E45CD">
              <w:rPr>
                <w:color w:val="auto"/>
                <w:sz w:val="20"/>
                <w:szCs w:val="20"/>
              </w:rPr>
              <w:t xml:space="preserve">and how to minimise those </w:t>
            </w:r>
            <w:r w:rsidR="004E45CD">
              <w:rPr>
                <w:color w:val="auto"/>
                <w:sz w:val="20"/>
                <w:szCs w:val="20"/>
              </w:rPr>
              <w:br/>
            </w:r>
            <w:r w:rsidRPr="004E45CD">
              <w:rPr>
                <w:color w:val="auto"/>
                <w:sz w:val="20"/>
                <w:szCs w:val="20"/>
              </w:rPr>
              <w:t>risks</w:t>
            </w:r>
            <w:r w:rsidR="00710019" w:rsidRPr="004E45CD">
              <w:rPr>
                <w:color w:val="auto"/>
                <w:sz w:val="20"/>
                <w:szCs w:val="20"/>
              </w:rPr>
              <w:t>, so far as reasonably practicable,</w:t>
            </w:r>
            <w:r w:rsidRPr="004E45CD">
              <w:rPr>
                <w:color w:val="auto"/>
                <w:sz w:val="20"/>
                <w:szCs w:val="20"/>
              </w:rPr>
              <w:t xml:space="preserve"> </w:t>
            </w:r>
            <w:r w:rsidR="004E45CD">
              <w:rPr>
                <w:color w:val="auto"/>
                <w:sz w:val="20"/>
                <w:szCs w:val="20"/>
              </w:rPr>
              <w:br/>
            </w:r>
            <w:r w:rsidRPr="004E45CD">
              <w:rPr>
                <w:color w:val="auto"/>
                <w:sz w:val="20"/>
                <w:szCs w:val="20"/>
              </w:rPr>
              <w:t>has been provided</w:t>
            </w:r>
            <w:r w:rsidR="00C6148E" w:rsidRPr="004E45CD">
              <w:rPr>
                <w:color w:val="auto"/>
                <w:sz w:val="20"/>
                <w:szCs w:val="20"/>
              </w:rPr>
              <w:t>.</w:t>
            </w:r>
          </w:p>
          <w:p w14:paraId="55F71637" w14:textId="567795D6" w:rsidR="00544C15" w:rsidRPr="004E45CD" w:rsidRDefault="00544C15" w:rsidP="00544C15">
            <w:pPr>
              <w:pStyle w:val="SmallBody"/>
              <w:numPr>
                <w:ilvl w:val="0"/>
                <w:numId w:val="20"/>
              </w:numPr>
              <w:spacing w:before="0" w:after="0"/>
              <w:ind w:left="357" w:hanging="357"/>
              <w:rPr>
                <w:sz w:val="20"/>
                <w:szCs w:val="20"/>
              </w:rPr>
            </w:pPr>
            <w:r w:rsidRPr="004E45CD">
              <w:rPr>
                <w:sz w:val="20"/>
                <w:szCs w:val="20"/>
              </w:rPr>
              <w:t>The waste is not reportable priority waste (transport)</w:t>
            </w:r>
            <w:r w:rsidR="00C6148E" w:rsidRPr="004E45CD">
              <w:rPr>
                <w:sz w:val="20"/>
                <w:szCs w:val="20"/>
              </w:rPr>
              <w:t>.</w:t>
            </w:r>
          </w:p>
          <w:p w14:paraId="43CA05AB" w14:textId="77EEE3EA" w:rsidR="000129F7" w:rsidRPr="004E45CD" w:rsidRDefault="00544C15" w:rsidP="00D35B70">
            <w:pPr>
              <w:pStyle w:val="SmallBody"/>
              <w:numPr>
                <w:ilvl w:val="0"/>
                <w:numId w:val="20"/>
              </w:numPr>
              <w:spacing w:before="0" w:after="0"/>
              <w:ind w:left="357" w:hanging="357"/>
              <w:rPr>
                <w:sz w:val="20"/>
                <w:szCs w:val="20"/>
              </w:rPr>
            </w:pPr>
            <w:r w:rsidRPr="004E45CD">
              <w:rPr>
                <w:sz w:val="20"/>
                <w:szCs w:val="20"/>
              </w:rPr>
              <w:t>The receipt of the waste at the place or premises is not a permission</w:t>
            </w:r>
            <w:r w:rsidR="00BA7382" w:rsidRPr="004E45CD">
              <w:rPr>
                <w:sz w:val="20"/>
                <w:szCs w:val="20"/>
              </w:rPr>
              <w:t>ed</w:t>
            </w:r>
            <w:r w:rsidRPr="004E45CD">
              <w:rPr>
                <w:sz w:val="20"/>
                <w:szCs w:val="20"/>
              </w:rPr>
              <w:t xml:space="preserve"> activity.</w:t>
            </w:r>
          </w:p>
        </w:tc>
        <w:tc>
          <w:tcPr>
            <w:tcW w:w="5103" w:type="dxa"/>
          </w:tcPr>
          <w:p w14:paraId="38484737" w14:textId="44BC28AE" w:rsidR="0060206E" w:rsidRPr="004E45CD" w:rsidRDefault="0060206E" w:rsidP="0060206E">
            <w:pPr>
              <w:pStyle w:val="SmallBody"/>
              <w:numPr>
                <w:ilvl w:val="0"/>
                <w:numId w:val="20"/>
              </w:numPr>
              <w:spacing w:before="0" w:after="0"/>
              <w:ind w:left="357" w:hanging="357"/>
              <w:rPr>
                <w:sz w:val="20"/>
                <w:szCs w:val="20"/>
              </w:rPr>
            </w:pPr>
            <w:r w:rsidRPr="004E45CD">
              <w:rPr>
                <w:sz w:val="20"/>
                <w:szCs w:val="20"/>
              </w:rPr>
              <w:t>I am the person in management or control of the place or premises at which the industrial waste is to be received</w:t>
            </w:r>
            <w:r w:rsidR="00C6148E" w:rsidRPr="004E45CD">
              <w:rPr>
                <w:sz w:val="20"/>
                <w:szCs w:val="20"/>
              </w:rPr>
              <w:t>.</w:t>
            </w:r>
          </w:p>
          <w:p w14:paraId="47E0D781" w14:textId="40C0A0E2" w:rsidR="0060206E" w:rsidRPr="004E45CD" w:rsidRDefault="0060206E" w:rsidP="0060206E">
            <w:pPr>
              <w:pStyle w:val="SmallBody"/>
              <w:numPr>
                <w:ilvl w:val="0"/>
                <w:numId w:val="20"/>
              </w:numPr>
              <w:spacing w:before="0" w:after="0"/>
              <w:ind w:left="357" w:hanging="357"/>
              <w:rPr>
                <w:sz w:val="20"/>
                <w:szCs w:val="20"/>
              </w:rPr>
            </w:pPr>
            <w:r w:rsidRPr="004E45CD">
              <w:rPr>
                <w:sz w:val="20"/>
                <w:szCs w:val="20"/>
              </w:rPr>
              <w:t xml:space="preserve">The place or premises at which the waste is to be received is suitable to use the waste, as specified in this </w:t>
            </w:r>
            <w:r w:rsidR="00021FEE" w:rsidRPr="004E45CD">
              <w:rPr>
                <w:sz w:val="20"/>
                <w:szCs w:val="20"/>
              </w:rPr>
              <w:t>form.</w:t>
            </w:r>
          </w:p>
          <w:p w14:paraId="48844843" w14:textId="6F6C076E" w:rsidR="00FC4E4B" w:rsidRPr="004E45CD" w:rsidRDefault="00FC4E4B" w:rsidP="0060206E">
            <w:pPr>
              <w:pStyle w:val="SmallBody"/>
              <w:numPr>
                <w:ilvl w:val="0"/>
                <w:numId w:val="20"/>
              </w:numPr>
              <w:spacing w:before="0" w:after="0"/>
              <w:ind w:left="357" w:hanging="357"/>
              <w:rPr>
                <w:sz w:val="20"/>
                <w:szCs w:val="20"/>
              </w:rPr>
            </w:pPr>
            <w:r w:rsidRPr="004E45CD">
              <w:rPr>
                <w:sz w:val="20"/>
                <w:szCs w:val="20"/>
              </w:rPr>
              <w:t xml:space="preserve">The waste is not reportable priority </w:t>
            </w:r>
            <w:r w:rsidR="004E45CD">
              <w:rPr>
                <w:sz w:val="20"/>
                <w:szCs w:val="20"/>
              </w:rPr>
              <w:br/>
            </w:r>
            <w:r w:rsidRPr="004E45CD">
              <w:rPr>
                <w:sz w:val="20"/>
                <w:szCs w:val="20"/>
              </w:rPr>
              <w:t>waste (transport)</w:t>
            </w:r>
            <w:r w:rsidR="00C6148E" w:rsidRPr="004E45CD">
              <w:rPr>
                <w:sz w:val="20"/>
                <w:szCs w:val="20"/>
              </w:rPr>
              <w:t>.</w:t>
            </w:r>
          </w:p>
          <w:p w14:paraId="16013845" w14:textId="78148BDC" w:rsidR="000129F7" w:rsidRPr="004E45CD" w:rsidRDefault="00544C15" w:rsidP="00D35B70">
            <w:pPr>
              <w:pStyle w:val="SmallBody"/>
              <w:numPr>
                <w:ilvl w:val="0"/>
                <w:numId w:val="20"/>
              </w:numPr>
              <w:spacing w:before="0" w:after="0"/>
              <w:ind w:left="357" w:hanging="357"/>
              <w:rPr>
                <w:sz w:val="20"/>
                <w:szCs w:val="20"/>
              </w:rPr>
            </w:pPr>
            <w:r w:rsidRPr="004E45CD">
              <w:rPr>
                <w:sz w:val="20"/>
                <w:szCs w:val="20"/>
              </w:rPr>
              <w:t>The receipt of the waste at the place or premises is not a permission</w:t>
            </w:r>
            <w:r w:rsidR="00BA7382" w:rsidRPr="004E45CD">
              <w:rPr>
                <w:sz w:val="20"/>
                <w:szCs w:val="20"/>
              </w:rPr>
              <w:t>ed</w:t>
            </w:r>
            <w:r w:rsidRPr="004E45CD">
              <w:rPr>
                <w:sz w:val="20"/>
                <w:szCs w:val="20"/>
              </w:rPr>
              <w:t xml:space="preserve"> activity</w:t>
            </w:r>
            <w:r w:rsidR="00C6148E" w:rsidRPr="004E45CD">
              <w:rPr>
                <w:sz w:val="20"/>
                <w:szCs w:val="20"/>
              </w:rPr>
              <w:t>.</w:t>
            </w:r>
          </w:p>
        </w:tc>
      </w:tr>
      <w:tr w:rsidR="0060206E" w14:paraId="7EF0776D" w14:textId="77777777" w:rsidTr="004E45CD">
        <w:tc>
          <w:tcPr>
            <w:tcW w:w="5240" w:type="dxa"/>
          </w:tcPr>
          <w:p w14:paraId="08AFE61D" w14:textId="77777777" w:rsidR="0060206E" w:rsidRPr="004E45CD" w:rsidRDefault="0060206E" w:rsidP="0060206E">
            <w:pPr>
              <w:spacing w:after="0"/>
              <w:rPr>
                <w:szCs w:val="20"/>
              </w:rPr>
            </w:pPr>
            <w:r w:rsidRPr="004E45CD">
              <w:rPr>
                <w:szCs w:val="20"/>
              </w:rPr>
              <w:t xml:space="preserve">Signed </w:t>
            </w:r>
          </w:p>
          <w:p w14:paraId="5490F16D" w14:textId="565EAA16" w:rsidR="00B20310" w:rsidRPr="004E45CD" w:rsidRDefault="00B20310" w:rsidP="0060206E">
            <w:pPr>
              <w:spacing w:after="0"/>
              <w:rPr>
                <w:szCs w:val="20"/>
              </w:rPr>
            </w:pPr>
          </w:p>
        </w:tc>
        <w:tc>
          <w:tcPr>
            <w:tcW w:w="5103" w:type="dxa"/>
          </w:tcPr>
          <w:p w14:paraId="578AB28C" w14:textId="77777777" w:rsidR="0060206E" w:rsidRPr="004E45CD" w:rsidRDefault="0060206E" w:rsidP="0060206E">
            <w:pPr>
              <w:spacing w:after="0"/>
              <w:rPr>
                <w:szCs w:val="20"/>
              </w:rPr>
            </w:pPr>
            <w:r w:rsidRPr="004E45CD">
              <w:rPr>
                <w:szCs w:val="20"/>
              </w:rPr>
              <w:t xml:space="preserve">Signed </w:t>
            </w:r>
          </w:p>
        </w:tc>
      </w:tr>
      <w:tr w:rsidR="0060206E" w14:paraId="457D094C" w14:textId="77777777" w:rsidTr="004E45CD">
        <w:tc>
          <w:tcPr>
            <w:tcW w:w="5240" w:type="dxa"/>
          </w:tcPr>
          <w:p w14:paraId="6A22973E" w14:textId="40BCF845" w:rsidR="00B20310" w:rsidRPr="004E45CD" w:rsidRDefault="0060206E" w:rsidP="004E45CD">
            <w:pPr>
              <w:spacing w:after="0"/>
              <w:rPr>
                <w:szCs w:val="20"/>
              </w:rPr>
            </w:pPr>
            <w:r w:rsidRPr="004E45CD">
              <w:rPr>
                <w:szCs w:val="20"/>
              </w:rPr>
              <w:t>Date</w:t>
            </w:r>
          </w:p>
        </w:tc>
        <w:tc>
          <w:tcPr>
            <w:tcW w:w="5103" w:type="dxa"/>
          </w:tcPr>
          <w:p w14:paraId="4C110F19" w14:textId="77777777" w:rsidR="0060206E" w:rsidRPr="004E45CD" w:rsidRDefault="0060206E" w:rsidP="0060206E">
            <w:pPr>
              <w:spacing w:after="0"/>
              <w:rPr>
                <w:szCs w:val="20"/>
              </w:rPr>
            </w:pPr>
            <w:r w:rsidRPr="004E45CD">
              <w:rPr>
                <w:szCs w:val="20"/>
              </w:rPr>
              <w:t>Date</w:t>
            </w:r>
          </w:p>
        </w:tc>
      </w:tr>
    </w:tbl>
    <w:p w14:paraId="48A8C8AD" w14:textId="2BD63C74" w:rsidR="000E1478" w:rsidRDefault="000E1478" w:rsidP="00DE7B60"/>
    <w:p w14:paraId="304BD103" w14:textId="77777777" w:rsidR="00AB4AC2" w:rsidRDefault="00AB4AC2" w:rsidP="009065F1">
      <w:pPr>
        <w:pStyle w:val="Heading1"/>
        <w:widowControl w:val="0"/>
        <w:autoSpaceDE w:val="0"/>
        <w:autoSpaceDN w:val="0"/>
        <w:spacing w:after="120" w:line="240" w:lineRule="auto"/>
        <w:rPr>
          <w:rFonts w:ascii="VIC" w:hAnsi="VIC"/>
          <w:sz w:val="20"/>
          <w:szCs w:val="24"/>
        </w:rPr>
      </w:pPr>
      <w:r>
        <w:rPr>
          <w:rFonts w:ascii="VIC" w:hAnsi="VIC"/>
          <w:sz w:val="20"/>
          <w:szCs w:val="24"/>
        </w:rPr>
        <w:br w:type="page"/>
      </w:r>
    </w:p>
    <w:p w14:paraId="76DC7ABB" w14:textId="3223D0F2" w:rsidR="0060206E" w:rsidRPr="00AB4AC2" w:rsidRDefault="00D67EC9" w:rsidP="009065F1">
      <w:pPr>
        <w:pStyle w:val="Heading1"/>
        <w:widowControl w:val="0"/>
        <w:autoSpaceDE w:val="0"/>
        <w:autoSpaceDN w:val="0"/>
        <w:spacing w:after="120" w:line="240" w:lineRule="auto"/>
        <w:rPr>
          <w:rStyle w:val="SubtleEmphasis"/>
          <w:sz w:val="24"/>
          <w:szCs w:val="24"/>
        </w:rPr>
      </w:pPr>
      <w:r>
        <w:rPr>
          <w:rFonts w:eastAsia="Lucida Sans" w:cstheme="minorHAnsi"/>
          <w:color w:val="003F72"/>
          <w:sz w:val="24"/>
          <w:szCs w:val="24"/>
          <w:lang w:val="en-US" w:bidi="ar-SA"/>
        </w:rPr>
        <w:lastRenderedPageBreak/>
        <w:t>Explanatory notes</w:t>
      </w:r>
    </w:p>
    <w:p w14:paraId="616BC806" w14:textId="08CC10FF" w:rsidR="007D5568" w:rsidRPr="00660450" w:rsidRDefault="007D5568" w:rsidP="00660450">
      <w:pPr>
        <w:pStyle w:val="Heading2"/>
        <w:rPr>
          <w:rStyle w:val="SubtleEmphasis"/>
          <w:iCs w:val="0"/>
          <w:color w:val="0A3C73" w:themeColor="text2"/>
        </w:rPr>
      </w:pPr>
      <w:r w:rsidRPr="00660450">
        <w:rPr>
          <w:rStyle w:val="SubtleEmphasis"/>
          <w:iCs w:val="0"/>
          <w:color w:val="0A3C73" w:themeColor="text2"/>
        </w:rPr>
        <w:t xml:space="preserve">What </w:t>
      </w:r>
      <w:r w:rsidR="00B5328B" w:rsidRPr="00660450">
        <w:rPr>
          <w:rStyle w:val="SubtleEmphasis"/>
          <w:iCs w:val="0"/>
          <w:color w:val="0A3C73" w:themeColor="text2"/>
        </w:rPr>
        <w:t>a</w:t>
      </w:r>
      <w:r w:rsidRPr="00660450">
        <w:rPr>
          <w:rStyle w:val="SubtleEmphasis"/>
          <w:iCs w:val="0"/>
          <w:color w:val="0A3C73" w:themeColor="text2"/>
        </w:rPr>
        <w:t xml:space="preserve"> </w:t>
      </w:r>
      <w:r w:rsidR="00551CE2" w:rsidRPr="00660450">
        <w:rPr>
          <w:rStyle w:val="SubtleEmphasis"/>
          <w:iCs w:val="0"/>
          <w:color w:val="0A3C73" w:themeColor="text2"/>
        </w:rPr>
        <w:t>Declaration of Use</w:t>
      </w:r>
      <w:r w:rsidR="00B5328B" w:rsidRPr="00660450">
        <w:rPr>
          <w:rStyle w:val="SubtleEmphasis"/>
          <w:iCs w:val="0"/>
          <w:color w:val="0A3C73" w:themeColor="text2"/>
        </w:rPr>
        <w:t xml:space="preserve"> is</w:t>
      </w:r>
    </w:p>
    <w:p w14:paraId="5496ED29" w14:textId="038249AA" w:rsidR="00551CE2" w:rsidRPr="00AB4AC2" w:rsidRDefault="00551CE2" w:rsidP="00551CE2">
      <w:pPr>
        <w:rPr>
          <w:szCs w:val="20"/>
        </w:rPr>
      </w:pPr>
      <w:r w:rsidRPr="00AB4AC2">
        <w:rPr>
          <w:szCs w:val="20"/>
        </w:rPr>
        <w:t>A</w:t>
      </w:r>
      <w:r w:rsidR="006B3E2C" w:rsidRPr="00AB4AC2">
        <w:rPr>
          <w:szCs w:val="20"/>
        </w:rPr>
        <w:t xml:space="preserve"> </w:t>
      </w:r>
      <w:hyperlink r:id="rId16" w:anchor=":~:text=Declaration%20of%20use%20(DoU)%20is,wastes%2C%20which%20needs%20a%20permission." w:history="1">
        <w:r w:rsidRPr="00AB4AC2">
          <w:rPr>
            <w:rStyle w:val="Hyperlink"/>
            <w:color w:val="003F72"/>
            <w:szCs w:val="20"/>
          </w:rPr>
          <w:t>Declaration of Use</w:t>
        </w:r>
      </w:hyperlink>
      <w:r w:rsidRPr="00AB4AC2">
        <w:rPr>
          <w:color w:val="003F72"/>
          <w:szCs w:val="20"/>
        </w:rPr>
        <w:t xml:space="preserve"> </w:t>
      </w:r>
      <w:r w:rsidR="00EC6C00" w:rsidRPr="00AB4AC2">
        <w:rPr>
          <w:szCs w:val="20"/>
        </w:rPr>
        <w:t>(</w:t>
      </w:r>
      <w:r w:rsidR="00660450" w:rsidRPr="0051225F">
        <w:rPr>
          <w:szCs w:val="20"/>
        </w:rPr>
        <w:t>epa.vic.gov.au/for-business/new-laws-and-your-business/manage-waste/declaration-of-use</w:t>
      </w:r>
      <w:r w:rsidR="00EC6C00" w:rsidRPr="00AB4AC2">
        <w:rPr>
          <w:szCs w:val="20"/>
        </w:rPr>
        <w:t xml:space="preserve">) </w:t>
      </w:r>
      <w:r w:rsidRPr="00AB4AC2">
        <w:rPr>
          <w:szCs w:val="20"/>
        </w:rPr>
        <w:t>(</w:t>
      </w:r>
      <w:proofErr w:type="spellStart"/>
      <w:r w:rsidRPr="00AB4AC2">
        <w:rPr>
          <w:szCs w:val="20"/>
        </w:rPr>
        <w:t>DoU</w:t>
      </w:r>
      <w:proofErr w:type="spellEnd"/>
      <w:r w:rsidRPr="00AB4AC2">
        <w:rPr>
          <w:szCs w:val="20"/>
        </w:rPr>
        <w:t xml:space="preserve">) is </w:t>
      </w:r>
      <w:r w:rsidR="0026395F" w:rsidRPr="00AB4AC2">
        <w:rPr>
          <w:szCs w:val="20"/>
        </w:rPr>
        <w:t xml:space="preserve">a tool to allow a producer to lawfully transfer or sell on specific types of industrial waste to a receiver, </w:t>
      </w:r>
      <w:r w:rsidR="0026395F" w:rsidRPr="00AB4AC2">
        <w:rPr>
          <w:rFonts w:eastAsia="Times New Roman"/>
          <w:szCs w:val="20"/>
        </w:rPr>
        <w:t xml:space="preserve">in accordance with the </w:t>
      </w:r>
      <w:r w:rsidR="0026395F" w:rsidRPr="00660450">
        <w:rPr>
          <w:rFonts w:eastAsia="Times New Roman"/>
          <w:i/>
          <w:iCs/>
          <w:szCs w:val="20"/>
        </w:rPr>
        <w:t>Environment Protection Act 2017</w:t>
      </w:r>
      <w:r w:rsidR="00660450" w:rsidRPr="00660450">
        <w:t xml:space="preserve"> </w:t>
      </w:r>
      <w:r w:rsidR="00692CEC" w:rsidRPr="00AB4AC2">
        <w:rPr>
          <w:rFonts w:eastAsia="Times New Roman"/>
          <w:szCs w:val="20"/>
        </w:rPr>
        <w:t>(</w:t>
      </w:r>
      <w:r w:rsidR="007D5EA6">
        <w:rPr>
          <w:rFonts w:eastAsia="Times New Roman"/>
          <w:szCs w:val="20"/>
        </w:rPr>
        <w:t xml:space="preserve">the </w:t>
      </w:r>
      <w:r w:rsidR="00692CEC" w:rsidRPr="00AB4AC2">
        <w:rPr>
          <w:rFonts w:eastAsia="Times New Roman"/>
          <w:szCs w:val="20"/>
        </w:rPr>
        <w:t xml:space="preserve">Act) </w:t>
      </w:r>
      <w:r w:rsidR="00C43E4B" w:rsidRPr="00AB4AC2">
        <w:rPr>
          <w:rFonts w:eastAsia="Times New Roman"/>
          <w:szCs w:val="20"/>
        </w:rPr>
        <w:t>and</w:t>
      </w:r>
      <w:r w:rsidR="00C43E4B" w:rsidRPr="00AB4AC2">
        <w:rPr>
          <w:rFonts w:eastAsia="Times New Roman"/>
          <w:i/>
          <w:iCs/>
          <w:szCs w:val="20"/>
        </w:rPr>
        <w:t xml:space="preserve"> </w:t>
      </w:r>
      <w:r w:rsidR="00C43E4B" w:rsidRPr="00AB4AC2">
        <w:rPr>
          <w:rFonts w:eastAsia="Times New Roman"/>
          <w:szCs w:val="20"/>
        </w:rPr>
        <w:t xml:space="preserve">regulation </w:t>
      </w:r>
      <w:r w:rsidR="00100F5C" w:rsidRPr="00AB4AC2">
        <w:rPr>
          <w:rFonts w:eastAsia="Times New Roman"/>
          <w:szCs w:val="20"/>
        </w:rPr>
        <w:t>64(4) of the</w:t>
      </w:r>
      <w:r w:rsidR="00100F5C" w:rsidRPr="00AB4AC2">
        <w:rPr>
          <w:rFonts w:eastAsia="Times New Roman"/>
          <w:i/>
          <w:iCs/>
          <w:szCs w:val="20"/>
        </w:rPr>
        <w:t xml:space="preserve"> </w:t>
      </w:r>
      <w:r w:rsidR="00100F5C" w:rsidRPr="00AB4AC2">
        <w:rPr>
          <w:rFonts w:eastAsia="Times New Roman"/>
          <w:szCs w:val="20"/>
        </w:rPr>
        <w:t>Environment Protection Regulations 2021</w:t>
      </w:r>
      <w:r w:rsidR="00D50D40" w:rsidRPr="00AB4AC2">
        <w:rPr>
          <w:rFonts w:eastAsia="Times New Roman"/>
          <w:szCs w:val="20"/>
        </w:rPr>
        <w:t xml:space="preserve"> (</w:t>
      </w:r>
      <w:r w:rsidR="007D5EA6">
        <w:rPr>
          <w:rFonts w:eastAsia="Times New Roman"/>
          <w:szCs w:val="20"/>
        </w:rPr>
        <w:t xml:space="preserve">the </w:t>
      </w:r>
      <w:r w:rsidR="00D50D40" w:rsidRPr="00AB4AC2">
        <w:rPr>
          <w:rFonts w:eastAsia="Times New Roman"/>
          <w:szCs w:val="20"/>
        </w:rPr>
        <w:t>Regulations)</w:t>
      </w:r>
      <w:r w:rsidR="00100F5C" w:rsidRPr="00AB4AC2">
        <w:rPr>
          <w:rFonts w:eastAsia="Times New Roman"/>
          <w:i/>
          <w:iCs/>
          <w:szCs w:val="20"/>
        </w:rPr>
        <w:t>.</w:t>
      </w:r>
      <w:r w:rsidR="0026395F" w:rsidRPr="00AB4AC2">
        <w:rPr>
          <w:rFonts w:eastAsia="Times New Roman"/>
          <w:i/>
          <w:iCs/>
          <w:szCs w:val="20"/>
        </w:rPr>
        <w:t xml:space="preserve"> </w:t>
      </w:r>
      <w:r w:rsidR="0026395F" w:rsidRPr="00AB4AC2">
        <w:rPr>
          <w:szCs w:val="20"/>
        </w:rPr>
        <w:t xml:space="preserve">It supports the safe use, </w:t>
      </w:r>
      <w:proofErr w:type="gramStart"/>
      <w:r w:rsidR="0026395F" w:rsidRPr="00AB4AC2">
        <w:rPr>
          <w:szCs w:val="20"/>
        </w:rPr>
        <w:t>storage</w:t>
      </w:r>
      <w:proofErr w:type="gramEnd"/>
      <w:r w:rsidR="0026395F" w:rsidRPr="00AB4AC2">
        <w:rPr>
          <w:szCs w:val="20"/>
        </w:rPr>
        <w:t xml:space="preserve"> and recovery of materials from low-risk waste.</w:t>
      </w:r>
    </w:p>
    <w:p w14:paraId="0E8FD2A4" w14:textId="41CCF8D8" w:rsidR="00960105" w:rsidRPr="00660450" w:rsidRDefault="00767745" w:rsidP="00660450">
      <w:pPr>
        <w:pStyle w:val="Heading2"/>
        <w:rPr>
          <w:rStyle w:val="SubtleEmphasis"/>
          <w:iCs w:val="0"/>
          <w:color w:val="0A3C73" w:themeColor="text2"/>
        </w:rPr>
      </w:pPr>
      <w:r w:rsidRPr="00660450">
        <w:rPr>
          <w:rStyle w:val="SubtleEmphasis"/>
          <w:iCs w:val="0"/>
          <w:color w:val="0A3C73" w:themeColor="text2"/>
        </w:rPr>
        <w:t xml:space="preserve">How to make a </w:t>
      </w:r>
      <w:proofErr w:type="spellStart"/>
      <w:r w:rsidRPr="00660450">
        <w:rPr>
          <w:rStyle w:val="SubtleEmphasis"/>
          <w:iCs w:val="0"/>
          <w:color w:val="0A3C73" w:themeColor="text2"/>
        </w:rPr>
        <w:t>DoU</w:t>
      </w:r>
      <w:proofErr w:type="spellEnd"/>
    </w:p>
    <w:p w14:paraId="7333CF3A" w14:textId="77777777" w:rsidR="00E84DCF" w:rsidRPr="00AB4AC2" w:rsidRDefault="00E84DCF" w:rsidP="00E84DCF">
      <w:pPr>
        <w:rPr>
          <w:szCs w:val="20"/>
        </w:rPr>
      </w:pPr>
      <w:r w:rsidRPr="00AB4AC2">
        <w:rPr>
          <w:szCs w:val="20"/>
        </w:rPr>
        <w:t xml:space="preserve">There are two options for making a </w:t>
      </w:r>
      <w:proofErr w:type="spellStart"/>
      <w:r w:rsidRPr="00AB4AC2">
        <w:rPr>
          <w:szCs w:val="20"/>
        </w:rPr>
        <w:t>DoU</w:t>
      </w:r>
      <w:proofErr w:type="spellEnd"/>
      <w:r w:rsidRPr="00AB4AC2">
        <w:rPr>
          <w:szCs w:val="20"/>
        </w:rPr>
        <w:t>:</w:t>
      </w:r>
    </w:p>
    <w:p w14:paraId="25A1CC26" w14:textId="3EDCB011" w:rsidR="00E84DCF" w:rsidRPr="00AB4AC2" w:rsidRDefault="00E84DCF" w:rsidP="004337F6">
      <w:pPr>
        <w:pStyle w:val="ListParagraph"/>
        <w:numPr>
          <w:ilvl w:val="0"/>
          <w:numId w:val="26"/>
        </w:numPr>
        <w:ind w:left="426" w:hanging="426"/>
        <w:rPr>
          <w:szCs w:val="20"/>
        </w:rPr>
      </w:pPr>
      <w:r w:rsidRPr="00AB4AC2">
        <w:rPr>
          <w:szCs w:val="20"/>
        </w:rPr>
        <w:t xml:space="preserve">Complete </w:t>
      </w:r>
      <w:r w:rsidR="004337F6" w:rsidRPr="00AB4AC2">
        <w:rPr>
          <w:szCs w:val="20"/>
        </w:rPr>
        <w:t>this</w:t>
      </w:r>
      <w:r w:rsidRPr="00AB4AC2">
        <w:rPr>
          <w:szCs w:val="20"/>
        </w:rPr>
        <w:t xml:space="preserve"> form</w:t>
      </w:r>
      <w:r w:rsidR="000A0534">
        <w:rPr>
          <w:szCs w:val="20"/>
        </w:rPr>
        <w:t>.</w:t>
      </w:r>
    </w:p>
    <w:p w14:paraId="6F73521A" w14:textId="0C8D258E" w:rsidR="00767745" w:rsidRPr="00AB4AC2" w:rsidRDefault="00E84DCF" w:rsidP="004337F6">
      <w:pPr>
        <w:pStyle w:val="ListParagraph"/>
        <w:numPr>
          <w:ilvl w:val="0"/>
          <w:numId w:val="26"/>
        </w:numPr>
        <w:ind w:left="426" w:hanging="426"/>
        <w:rPr>
          <w:szCs w:val="20"/>
        </w:rPr>
      </w:pPr>
      <w:r w:rsidRPr="00AB4AC2">
        <w:rPr>
          <w:szCs w:val="20"/>
        </w:rPr>
        <w:t xml:space="preserve">Develop your own </w:t>
      </w:r>
      <w:proofErr w:type="spellStart"/>
      <w:r w:rsidRPr="00AB4AC2">
        <w:rPr>
          <w:szCs w:val="20"/>
        </w:rPr>
        <w:t>DoU</w:t>
      </w:r>
      <w:proofErr w:type="spellEnd"/>
      <w:r w:rsidRPr="00AB4AC2">
        <w:rPr>
          <w:szCs w:val="20"/>
        </w:rPr>
        <w:t xml:space="preserve"> form that includes all the mandatory manner and form criteria, which </w:t>
      </w:r>
      <w:r w:rsidR="004337F6" w:rsidRPr="00AB4AC2">
        <w:rPr>
          <w:szCs w:val="20"/>
        </w:rPr>
        <w:t xml:space="preserve">is set out </w:t>
      </w:r>
      <w:r w:rsidR="00CB0F2A" w:rsidRPr="00AB4AC2">
        <w:rPr>
          <w:szCs w:val="20"/>
        </w:rPr>
        <w:t xml:space="preserve">on </w:t>
      </w:r>
      <w:r w:rsidR="00CB0F2A" w:rsidRPr="00660450">
        <w:t xml:space="preserve">the </w:t>
      </w:r>
      <w:hyperlink r:id="rId17" w:anchor=":~:text=Declaration%20of%20use%20(DoU)%20is,wastes%2C%20which%20needs%20a%20permission." w:history="1">
        <w:proofErr w:type="spellStart"/>
        <w:r w:rsidR="00CB0F2A" w:rsidRPr="00660450">
          <w:rPr>
            <w:rStyle w:val="Hyperlink"/>
          </w:rPr>
          <w:t>DoU</w:t>
        </w:r>
        <w:proofErr w:type="spellEnd"/>
        <w:r w:rsidR="00CB0F2A" w:rsidRPr="00660450">
          <w:rPr>
            <w:rStyle w:val="Hyperlink"/>
          </w:rPr>
          <w:t xml:space="preserve"> webpage</w:t>
        </w:r>
      </w:hyperlink>
      <w:r w:rsidR="00604B65" w:rsidRPr="00660450">
        <w:t xml:space="preserve"> (</w:t>
      </w:r>
      <w:r w:rsidR="00660450" w:rsidRPr="0051225F">
        <w:t>epa.vic.gov.au/for-business/new-laws-and-your-business/manage-waste/declaration-of-use</w:t>
      </w:r>
      <w:r w:rsidR="00604B65" w:rsidRPr="00660450">
        <w:t>)</w:t>
      </w:r>
      <w:r w:rsidR="00CB0F2A" w:rsidRPr="00660450">
        <w:t>.</w:t>
      </w:r>
    </w:p>
    <w:p w14:paraId="23A98E6C" w14:textId="3396488C" w:rsidR="0060206E" w:rsidRPr="00AB4AC2" w:rsidRDefault="0060206E" w:rsidP="00660450">
      <w:pPr>
        <w:pStyle w:val="Heading2"/>
        <w:rPr>
          <w:rStyle w:val="SubtleEmphasis"/>
        </w:rPr>
      </w:pPr>
      <w:r w:rsidRPr="00AB4AC2">
        <w:rPr>
          <w:rStyle w:val="SubtleEmphasis"/>
        </w:rPr>
        <w:t xml:space="preserve">What this form </w:t>
      </w:r>
      <w:r w:rsidR="00B5328B" w:rsidRPr="00AB4AC2">
        <w:rPr>
          <w:rStyle w:val="SubtleEmphasis"/>
        </w:rPr>
        <w:t xml:space="preserve">is </w:t>
      </w:r>
      <w:r w:rsidRPr="00AB4AC2">
        <w:rPr>
          <w:rStyle w:val="SubtleEmphasis"/>
        </w:rPr>
        <w:t>for</w:t>
      </w:r>
    </w:p>
    <w:p w14:paraId="3AC98E37" w14:textId="07B252E8" w:rsidR="0060206E" w:rsidRPr="00AB4AC2" w:rsidRDefault="0060206E" w:rsidP="0060206E">
      <w:pPr>
        <w:spacing w:after="120"/>
        <w:rPr>
          <w:szCs w:val="20"/>
        </w:rPr>
      </w:pPr>
      <w:r w:rsidRPr="00AB4AC2">
        <w:rPr>
          <w:szCs w:val="20"/>
        </w:rPr>
        <w:t xml:space="preserve">This form is </w:t>
      </w:r>
      <w:r w:rsidR="00894FA2" w:rsidRPr="00AB4AC2">
        <w:rPr>
          <w:szCs w:val="20"/>
        </w:rPr>
        <w:t>used to make</w:t>
      </w:r>
      <w:r w:rsidRPr="00AB4AC2">
        <w:rPr>
          <w:szCs w:val="20"/>
        </w:rPr>
        <w:t xml:space="preserve"> </w:t>
      </w:r>
      <w:r w:rsidR="00F30889" w:rsidRPr="00AB4AC2">
        <w:rPr>
          <w:szCs w:val="20"/>
        </w:rPr>
        <w:t>a</w:t>
      </w:r>
      <w:r w:rsidRPr="00AB4AC2">
        <w:rPr>
          <w:szCs w:val="20"/>
        </w:rPr>
        <w:t xml:space="preserve"> </w:t>
      </w:r>
      <w:proofErr w:type="spellStart"/>
      <w:r w:rsidR="003E7280" w:rsidRPr="00AB4AC2">
        <w:rPr>
          <w:szCs w:val="20"/>
        </w:rPr>
        <w:t>DoU</w:t>
      </w:r>
      <w:proofErr w:type="spellEnd"/>
      <w:r w:rsidRPr="00AB4AC2">
        <w:rPr>
          <w:szCs w:val="20"/>
        </w:rPr>
        <w:t xml:space="preserve">. </w:t>
      </w:r>
      <w:r w:rsidR="00341F78" w:rsidRPr="00AB4AC2">
        <w:rPr>
          <w:szCs w:val="20"/>
        </w:rPr>
        <w:t>It</w:t>
      </w:r>
      <w:r w:rsidR="0026395F" w:rsidRPr="00AB4AC2">
        <w:rPr>
          <w:szCs w:val="20"/>
        </w:rPr>
        <w:t xml:space="preserve"> is a self-assessed </w:t>
      </w:r>
      <w:r w:rsidR="008F0203" w:rsidRPr="00AB4AC2">
        <w:rPr>
          <w:szCs w:val="20"/>
        </w:rPr>
        <w:t>declaration by</w:t>
      </w:r>
      <w:r w:rsidR="0026395F" w:rsidRPr="00AB4AC2">
        <w:rPr>
          <w:szCs w:val="20"/>
        </w:rPr>
        <w:t xml:space="preserve"> a producer and receiver.</w:t>
      </w:r>
      <w:r w:rsidR="00E63B6B" w:rsidRPr="00AB4AC2">
        <w:rPr>
          <w:szCs w:val="20"/>
        </w:rPr>
        <w:t xml:space="preserve"> It requires no </w:t>
      </w:r>
      <w:r w:rsidR="00D714AB" w:rsidRPr="00AB4AC2">
        <w:rPr>
          <w:szCs w:val="20"/>
        </w:rPr>
        <w:t xml:space="preserve">tracking, </w:t>
      </w:r>
      <w:r w:rsidR="00E63B6B" w:rsidRPr="00AB4AC2">
        <w:rPr>
          <w:szCs w:val="20"/>
        </w:rPr>
        <w:t xml:space="preserve">notification, </w:t>
      </w:r>
      <w:proofErr w:type="gramStart"/>
      <w:r w:rsidR="00E63B6B" w:rsidRPr="00AB4AC2">
        <w:rPr>
          <w:szCs w:val="20"/>
        </w:rPr>
        <w:t>assessment</w:t>
      </w:r>
      <w:proofErr w:type="gramEnd"/>
      <w:r w:rsidR="00E63B6B" w:rsidRPr="00AB4AC2">
        <w:rPr>
          <w:szCs w:val="20"/>
        </w:rPr>
        <w:t xml:space="preserve"> or approval from EPA.</w:t>
      </w:r>
    </w:p>
    <w:p w14:paraId="6161AAAC" w14:textId="08F2B829" w:rsidR="0060206E" w:rsidRPr="00660450" w:rsidRDefault="0060206E" w:rsidP="00660450">
      <w:pPr>
        <w:pStyle w:val="Heading2"/>
        <w:rPr>
          <w:rStyle w:val="SubtleEmphasis"/>
          <w:iCs w:val="0"/>
          <w:color w:val="0A3C73" w:themeColor="text2"/>
        </w:rPr>
      </w:pPr>
      <w:r w:rsidRPr="00660450">
        <w:rPr>
          <w:rStyle w:val="SubtleEmphasis"/>
          <w:iCs w:val="0"/>
          <w:color w:val="0A3C73" w:themeColor="text2"/>
        </w:rPr>
        <w:t xml:space="preserve">When </w:t>
      </w:r>
      <w:r w:rsidR="00B5328B" w:rsidRPr="00660450">
        <w:rPr>
          <w:rStyle w:val="SubtleEmphasis"/>
          <w:iCs w:val="0"/>
          <w:color w:val="0A3C73" w:themeColor="text2"/>
        </w:rPr>
        <w:t>to use</w:t>
      </w:r>
      <w:r w:rsidR="006C61CD" w:rsidRPr="00660450">
        <w:rPr>
          <w:rStyle w:val="SubtleEmphasis"/>
          <w:iCs w:val="0"/>
          <w:color w:val="0A3C73" w:themeColor="text2"/>
        </w:rPr>
        <w:t xml:space="preserve"> this form</w:t>
      </w:r>
    </w:p>
    <w:p w14:paraId="19F37212" w14:textId="2E5BD600" w:rsidR="00EA1EB9" w:rsidRPr="00660450" w:rsidRDefault="00EA1EB9" w:rsidP="00660450">
      <w:r w:rsidRPr="00660450">
        <w:t xml:space="preserve">You must comply with the Act and </w:t>
      </w:r>
      <w:r w:rsidR="00D50D40" w:rsidRPr="00660450">
        <w:t>R</w:t>
      </w:r>
      <w:r w:rsidRPr="00660450">
        <w:t>egulations</w:t>
      </w:r>
      <w:r w:rsidR="002C4E86" w:rsidRPr="00660450">
        <w:t>, including</w:t>
      </w:r>
      <w:r w:rsidR="00C6148E" w:rsidRPr="00660450">
        <w:t xml:space="preserve"> </w:t>
      </w:r>
      <w:r w:rsidRPr="00660450">
        <w:t xml:space="preserve">the </w:t>
      </w:r>
      <w:hyperlink r:id="rId18" w:history="1">
        <w:r w:rsidRPr="00660450">
          <w:rPr>
            <w:rStyle w:val="Hyperlink"/>
          </w:rPr>
          <w:t>general environmental duty (GED)</w:t>
        </w:r>
      </w:hyperlink>
      <w:r w:rsidR="00604B65" w:rsidRPr="00660450">
        <w:t xml:space="preserve"> (</w:t>
      </w:r>
      <w:r w:rsidR="00660450" w:rsidRPr="0051225F">
        <w:t>epa.vic.gov.au/for-business/new-laws-and-your-business/general-environmental-duty</w:t>
      </w:r>
      <w:r w:rsidR="00604B65" w:rsidRPr="00660450">
        <w:t>)</w:t>
      </w:r>
      <w:r w:rsidRPr="00660450">
        <w:t>.</w:t>
      </w:r>
    </w:p>
    <w:p w14:paraId="44BDE053" w14:textId="40FD567C" w:rsidR="00B91D73" w:rsidRPr="00AB4AC2" w:rsidRDefault="00B91D73" w:rsidP="001079B0">
      <w:pPr>
        <w:spacing w:after="120"/>
        <w:rPr>
          <w:iCs/>
          <w:szCs w:val="20"/>
        </w:rPr>
      </w:pPr>
      <w:r w:rsidRPr="00AB4AC2">
        <w:rPr>
          <w:iCs/>
          <w:szCs w:val="20"/>
        </w:rPr>
        <w:t xml:space="preserve">All industrial waste must go to a </w:t>
      </w:r>
      <w:hyperlink r:id="rId19" w:anchor=":~:text=A%20lawful%20place%20is%20somewhere,go%20to%20a%20lawful%20place." w:history="1">
        <w:r w:rsidRPr="00660450">
          <w:rPr>
            <w:rStyle w:val="Hyperlink"/>
          </w:rPr>
          <w:t>lawful place</w:t>
        </w:r>
      </w:hyperlink>
      <w:r w:rsidR="00604B65" w:rsidRPr="00660450">
        <w:t xml:space="preserve"> (</w:t>
      </w:r>
      <w:r w:rsidR="00660450" w:rsidRPr="0051225F">
        <w:t>epa.vic.gov.au/for-business/new-laws-and-your-business/manage-waste/lawful-place</w:t>
      </w:r>
      <w:r w:rsidR="00604B65" w:rsidRPr="00660450">
        <w:t>)</w:t>
      </w:r>
      <w:r w:rsidRPr="00660450">
        <w:t>.</w:t>
      </w:r>
      <w:r w:rsidRPr="00AB4AC2">
        <w:rPr>
          <w:iCs/>
          <w:color w:val="003F72"/>
          <w:szCs w:val="20"/>
        </w:rPr>
        <w:t xml:space="preserve"> </w:t>
      </w:r>
      <w:r w:rsidRPr="00AB4AC2">
        <w:rPr>
          <w:iCs/>
          <w:szCs w:val="20"/>
        </w:rPr>
        <w:t xml:space="preserve">One pathway </w:t>
      </w:r>
      <w:r w:rsidRPr="00660450">
        <w:t xml:space="preserve">to </w:t>
      </w:r>
      <w:hyperlink r:id="rId20" w:history="1">
        <w:r w:rsidRPr="00660450">
          <w:rPr>
            <w:rStyle w:val="Hyperlink"/>
          </w:rPr>
          <w:t>establish lawful place</w:t>
        </w:r>
      </w:hyperlink>
      <w:r w:rsidR="00604B65" w:rsidRPr="00660450">
        <w:t xml:space="preserve"> (</w:t>
      </w:r>
      <w:r w:rsidR="00660450" w:rsidRPr="0051225F">
        <w:t>epa.vic.gov.au/about-</w:t>
      </w:r>
      <w:proofErr w:type="spellStart"/>
      <w:r w:rsidR="00660450" w:rsidRPr="0051225F">
        <w:t>epa</w:t>
      </w:r>
      <w:proofErr w:type="spellEnd"/>
      <w:r w:rsidR="00660450" w:rsidRPr="0051225F">
        <w:t>/publications/1946-1</w:t>
      </w:r>
      <w:r w:rsidR="00604B65" w:rsidRPr="00660450">
        <w:t>)</w:t>
      </w:r>
      <w:r w:rsidRPr="00AB4AC2">
        <w:rPr>
          <w:iCs/>
          <w:color w:val="003F72"/>
          <w:szCs w:val="20"/>
        </w:rPr>
        <w:t xml:space="preserve"> </w:t>
      </w:r>
      <w:r w:rsidRPr="00AB4AC2">
        <w:rPr>
          <w:iCs/>
          <w:szCs w:val="20"/>
        </w:rPr>
        <w:t xml:space="preserve">is </w:t>
      </w:r>
      <w:r w:rsidR="00FE25D4" w:rsidRPr="00AB4AC2">
        <w:rPr>
          <w:iCs/>
          <w:szCs w:val="20"/>
        </w:rPr>
        <w:t xml:space="preserve">by making </w:t>
      </w:r>
      <w:r w:rsidR="007D5EA6">
        <w:rPr>
          <w:iCs/>
          <w:szCs w:val="20"/>
        </w:rPr>
        <w:t>a</w:t>
      </w:r>
      <w:r w:rsidR="00FE25D4" w:rsidRPr="00AB4AC2">
        <w:rPr>
          <w:iCs/>
          <w:szCs w:val="20"/>
        </w:rPr>
        <w:t xml:space="preserve"> </w:t>
      </w:r>
      <w:proofErr w:type="spellStart"/>
      <w:r w:rsidRPr="00AB4AC2">
        <w:rPr>
          <w:iCs/>
          <w:szCs w:val="20"/>
        </w:rPr>
        <w:t>DoU</w:t>
      </w:r>
      <w:proofErr w:type="spellEnd"/>
      <w:r w:rsidRPr="00AB4AC2">
        <w:rPr>
          <w:iCs/>
          <w:szCs w:val="20"/>
        </w:rPr>
        <w:t>.</w:t>
      </w:r>
      <w:r w:rsidR="00FE25D4" w:rsidRPr="00AB4AC2">
        <w:rPr>
          <w:iCs/>
          <w:szCs w:val="20"/>
        </w:rPr>
        <w:t xml:space="preserve"> You can </w:t>
      </w:r>
      <w:r w:rsidR="00247BFA" w:rsidRPr="00AB4AC2">
        <w:rPr>
          <w:iCs/>
          <w:szCs w:val="20"/>
        </w:rPr>
        <w:t>use</w:t>
      </w:r>
      <w:r w:rsidR="00FE25D4" w:rsidRPr="00AB4AC2">
        <w:rPr>
          <w:iCs/>
          <w:szCs w:val="20"/>
        </w:rPr>
        <w:t xml:space="preserve"> </w:t>
      </w:r>
      <w:r w:rsidR="006C61CD" w:rsidRPr="00AB4AC2">
        <w:rPr>
          <w:iCs/>
          <w:szCs w:val="20"/>
        </w:rPr>
        <w:t>this form in</w:t>
      </w:r>
      <w:r w:rsidR="00247BFA" w:rsidRPr="00AB4AC2">
        <w:rPr>
          <w:iCs/>
          <w:szCs w:val="20"/>
        </w:rPr>
        <w:t xml:space="preserve"> specific scenarios, for</w:t>
      </w:r>
      <w:r w:rsidR="00F767CF" w:rsidRPr="00AB4AC2">
        <w:rPr>
          <w:iCs/>
          <w:szCs w:val="20"/>
        </w:rPr>
        <w:t xml:space="preserve"> (regulation 64(1))</w:t>
      </w:r>
      <w:r w:rsidR="00247BFA" w:rsidRPr="00AB4AC2">
        <w:rPr>
          <w:iCs/>
          <w:szCs w:val="20"/>
        </w:rPr>
        <w:t>:</w:t>
      </w:r>
    </w:p>
    <w:p w14:paraId="605CD246" w14:textId="77777777" w:rsidR="001079B0" w:rsidRPr="00AB4AC2" w:rsidRDefault="001079B0" w:rsidP="00247BFA">
      <w:pPr>
        <w:pStyle w:val="ListParagraph"/>
        <w:numPr>
          <w:ilvl w:val="0"/>
          <w:numId w:val="22"/>
        </w:numPr>
        <w:spacing w:after="120"/>
        <w:contextualSpacing w:val="0"/>
        <w:rPr>
          <w:iCs/>
          <w:szCs w:val="20"/>
        </w:rPr>
      </w:pPr>
      <w:r w:rsidRPr="00AB4AC2">
        <w:rPr>
          <w:iCs/>
          <w:szCs w:val="20"/>
        </w:rPr>
        <w:t>immediate use of:</w:t>
      </w:r>
    </w:p>
    <w:p w14:paraId="63FBB413" w14:textId="77777777" w:rsidR="001079B0" w:rsidRPr="00AB4AC2" w:rsidRDefault="001079B0" w:rsidP="00247BFA">
      <w:pPr>
        <w:pStyle w:val="ListParagraph"/>
        <w:numPr>
          <w:ilvl w:val="1"/>
          <w:numId w:val="22"/>
        </w:numPr>
        <w:spacing w:after="120"/>
        <w:contextualSpacing w:val="0"/>
        <w:rPr>
          <w:iCs/>
          <w:szCs w:val="20"/>
        </w:rPr>
      </w:pPr>
      <w:r w:rsidRPr="00AB4AC2">
        <w:rPr>
          <w:iCs/>
          <w:szCs w:val="20"/>
        </w:rPr>
        <w:t>waste for resource recovery</w:t>
      </w:r>
    </w:p>
    <w:p w14:paraId="4A382547" w14:textId="66FD25EE" w:rsidR="001079B0" w:rsidRPr="00AB4AC2" w:rsidRDefault="001079B0" w:rsidP="00247BFA">
      <w:pPr>
        <w:pStyle w:val="ListParagraph"/>
        <w:numPr>
          <w:ilvl w:val="1"/>
          <w:numId w:val="22"/>
        </w:numPr>
        <w:spacing w:after="120"/>
        <w:contextualSpacing w:val="0"/>
        <w:rPr>
          <w:iCs/>
          <w:szCs w:val="20"/>
        </w:rPr>
      </w:pPr>
      <w:r w:rsidRPr="00AB4AC2">
        <w:rPr>
          <w:iCs/>
          <w:szCs w:val="20"/>
        </w:rPr>
        <w:t>waste other than soil to substitute for raw material; a commercial, industrial, trade or laboratory activity</w:t>
      </w:r>
      <w:r w:rsidR="00C12609" w:rsidRPr="00AB4AC2">
        <w:rPr>
          <w:iCs/>
          <w:szCs w:val="20"/>
        </w:rPr>
        <w:t>.</w:t>
      </w:r>
    </w:p>
    <w:p w14:paraId="66FAEF9B" w14:textId="77777777" w:rsidR="001079B0" w:rsidRPr="00AB4AC2" w:rsidRDefault="001079B0" w:rsidP="00247BFA">
      <w:pPr>
        <w:pStyle w:val="ListParagraph"/>
        <w:numPr>
          <w:ilvl w:val="0"/>
          <w:numId w:val="22"/>
        </w:numPr>
        <w:spacing w:after="120"/>
        <w:contextualSpacing w:val="0"/>
        <w:rPr>
          <w:iCs/>
          <w:szCs w:val="20"/>
        </w:rPr>
      </w:pPr>
      <w:r w:rsidRPr="00AB4AC2">
        <w:rPr>
          <w:iCs/>
          <w:szCs w:val="20"/>
        </w:rPr>
        <w:t>application to land for:</w:t>
      </w:r>
    </w:p>
    <w:p w14:paraId="43C6ECD8" w14:textId="77777777" w:rsidR="001079B0" w:rsidRPr="00AB4AC2" w:rsidRDefault="001079B0" w:rsidP="00247BFA">
      <w:pPr>
        <w:pStyle w:val="ListParagraph"/>
        <w:numPr>
          <w:ilvl w:val="1"/>
          <w:numId w:val="22"/>
        </w:numPr>
        <w:spacing w:after="120"/>
        <w:contextualSpacing w:val="0"/>
        <w:rPr>
          <w:iCs/>
          <w:szCs w:val="20"/>
        </w:rPr>
      </w:pPr>
      <w:r w:rsidRPr="00AB4AC2">
        <w:rPr>
          <w:iCs/>
          <w:szCs w:val="20"/>
        </w:rPr>
        <w:t>commercial garden and landscaping organics that do not contain any physical or chemical contamination</w:t>
      </w:r>
    </w:p>
    <w:p w14:paraId="4A9070DB" w14:textId="77777777" w:rsidR="00B057E7" w:rsidRPr="00AB4AC2" w:rsidRDefault="001079B0" w:rsidP="00247BFA">
      <w:pPr>
        <w:pStyle w:val="ListParagraph"/>
        <w:numPr>
          <w:ilvl w:val="1"/>
          <w:numId w:val="24"/>
        </w:numPr>
        <w:spacing w:after="120"/>
        <w:contextualSpacing w:val="0"/>
        <w:rPr>
          <w:iCs/>
          <w:szCs w:val="20"/>
        </w:rPr>
      </w:pPr>
      <w:r w:rsidRPr="00AB4AC2">
        <w:rPr>
          <w:iCs/>
          <w:szCs w:val="20"/>
        </w:rPr>
        <w:t>untreated timber, including sawdust</w:t>
      </w:r>
    </w:p>
    <w:p w14:paraId="463CA1AC" w14:textId="18A5106D" w:rsidR="00B057E7" w:rsidRPr="00AB4AC2" w:rsidRDefault="001079B0" w:rsidP="005D6644">
      <w:pPr>
        <w:pStyle w:val="ListParagraph"/>
        <w:numPr>
          <w:ilvl w:val="1"/>
          <w:numId w:val="24"/>
        </w:numPr>
        <w:contextualSpacing w:val="0"/>
        <w:rPr>
          <w:iCs/>
          <w:szCs w:val="20"/>
        </w:rPr>
      </w:pPr>
      <w:r w:rsidRPr="00AB4AC2">
        <w:rPr>
          <w:iCs/>
          <w:szCs w:val="20"/>
        </w:rPr>
        <w:t>natural organic fibrous waste</w:t>
      </w:r>
      <w:r w:rsidR="00C12609" w:rsidRPr="00AB4AC2">
        <w:rPr>
          <w:iCs/>
          <w:szCs w:val="20"/>
        </w:rPr>
        <w:t>.</w:t>
      </w:r>
    </w:p>
    <w:p w14:paraId="1BA9772D" w14:textId="7166153F" w:rsidR="0060206E" w:rsidRPr="00AB4AC2" w:rsidRDefault="0060206E" w:rsidP="00660450">
      <w:pPr>
        <w:pStyle w:val="Heading2"/>
        <w:rPr>
          <w:rStyle w:val="SubtleEmphasis"/>
        </w:rPr>
      </w:pPr>
      <w:r w:rsidRPr="00AB4AC2">
        <w:rPr>
          <w:rStyle w:val="SubtleEmphasis"/>
        </w:rPr>
        <w:t xml:space="preserve">When </w:t>
      </w:r>
      <w:r w:rsidR="00674007" w:rsidRPr="00AB4AC2">
        <w:rPr>
          <w:rStyle w:val="SubtleEmphasis"/>
        </w:rPr>
        <w:t>not to</w:t>
      </w:r>
      <w:r w:rsidRPr="00AB4AC2">
        <w:rPr>
          <w:rStyle w:val="SubtleEmphasis"/>
        </w:rPr>
        <w:t xml:space="preserve"> </w:t>
      </w:r>
      <w:r w:rsidR="00356C80" w:rsidRPr="00AB4AC2">
        <w:rPr>
          <w:rStyle w:val="SubtleEmphasis"/>
        </w:rPr>
        <w:t>use</w:t>
      </w:r>
      <w:r w:rsidRPr="00AB4AC2">
        <w:rPr>
          <w:rStyle w:val="SubtleEmphasis"/>
        </w:rPr>
        <w:t xml:space="preserve"> </w:t>
      </w:r>
      <w:r w:rsidR="006C61CD" w:rsidRPr="00AB4AC2">
        <w:rPr>
          <w:rStyle w:val="SubtleEmphasis"/>
        </w:rPr>
        <w:t>this form</w:t>
      </w:r>
    </w:p>
    <w:p w14:paraId="4F4DC985" w14:textId="483CB4E2" w:rsidR="0060206E" w:rsidRPr="00660450" w:rsidRDefault="0060206E" w:rsidP="0060206E">
      <w:pPr>
        <w:spacing w:after="120"/>
      </w:pPr>
      <w:r w:rsidRPr="00AB4AC2">
        <w:rPr>
          <w:szCs w:val="20"/>
          <w:lang w:val="en-US" w:eastAsia="ja-JP"/>
        </w:rPr>
        <w:t xml:space="preserve">You </w:t>
      </w:r>
      <w:r w:rsidRPr="005D6644">
        <w:rPr>
          <w:rFonts w:ascii="VIC Medium" w:hAnsi="VIC Medium"/>
          <w:szCs w:val="20"/>
          <w:lang w:val="en-US" w:eastAsia="ja-JP"/>
        </w:rPr>
        <w:t xml:space="preserve">MUST </w:t>
      </w:r>
      <w:r w:rsidR="0092553F" w:rsidRPr="005D6644">
        <w:rPr>
          <w:rFonts w:ascii="VIC Medium" w:hAnsi="VIC Medium"/>
          <w:szCs w:val="20"/>
          <w:lang w:val="en-US" w:eastAsia="ja-JP"/>
        </w:rPr>
        <w:t>NOT</w:t>
      </w:r>
      <w:r w:rsidR="0092553F" w:rsidRPr="00AB4AC2">
        <w:rPr>
          <w:szCs w:val="20"/>
          <w:lang w:val="en-US" w:eastAsia="ja-JP"/>
        </w:rPr>
        <w:t xml:space="preserve"> </w:t>
      </w:r>
      <w:r w:rsidRPr="00AB4AC2">
        <w:rPr>
          <w:szCs w:val="20"/>
          <w:lang w:val="en-US" w:eastAsia="ja-JP"/>
        </w:rPr>
        <w:t xml:space="preserve">complete </w:t>
      </w:r>
      <w:r w:rsidR="006C61CD" w:rsidRPr="00AB4AC2">
        <w:rPr>
          <w:szCs w:val="20"/>
          <w:lang w:val="en-US" w:eastAsia="ja-JP"/>
        </w:rPr>
        <w:t>this form</w:t>
      </w:r>
      <w:r w:rsidRPr="00AB4AC2">
        <w:rPr>
          <w:szCs w:val="20"/>
          <w:lang w:val="en-US" w:eastAsia="ja-JP"/>
        </w:rPr>
        <w:t xml:space="preserve"> if your </w:t>
      </w:r>
      <w:r w:rsidR="000C3CFB" w:rsidRPr="00AB4AC2">
        <w:rPr>
          <w:szCs w:val="20"/>
          <w:lang w:val="en-US" w:eastAsia="ja-JP"/>
        </w:rPr>
        <w:t xml:space="preserve">receiving </w:t>
      </w:r>
      <w:r w:rsidRPr="00AB4AC2">
        <w:rPr>
          <w:szCs w:val="20"/>
          <w:lang w:val="en-US" w:eastAsia="ja-JP"/>
        </w:rPr>
        <w:t xml:space="preserve">activity is a </w:t>
      </w:r>
      <w:hyperlink r:id="rId21" w:history="1">
        <w:r w:rsidRPr="00660450">
          <w:rPr>
            <w:rStyle w:val="Hyperlink"/>
          </w:rPr>
          <w:t>permissioned activity</w:t>
        </w:r>
      </w:hyperlink>
      <w:r w:rsidR="009A3BFC" w:rsidRPr="00660450">
        <w:t xml:space="preserve"> (</w:t>
      </w:r>
      <w:r w:rsidR="00660450" w:rsidRPr="0051225F">
        <w:t>epa.vic.gov.au/for-business/new-laws-and-your-business/permissions</w:t>
      </w:r>
      <w:r w:rsidR="009A3BFC" w:rsidRPr="00660450">
        <w:t>)</w:t>
      </w:r>
      <w:r w:rsidRPr="00660450">
        <w:t xml:space="preserve">. </w:t>
      </w:r>
      <w:r w:rsidRPr="00AB4AC2">
        <w:rPr>
          <w:szCs w:val="20"/>
          <w:lang w:val="en-US" w:eastAsia="ja-JP"/>
        </w:rPr>
        <w:t>You must instead apply for the appropriate permission.</w:t>
      </w:r>
      <w:r w:rsidR="0092553F" w:rsidRPr="00AB4AC2">
        <w:rPr>
          <w:szCs w:val="20"/>
          <w:lang w:val="en-US" w:eastAsia="ja-JP"/>
        </w:rPr>
        <w:t xml:space="preserve"> You also MUST NOT complete </w:t>
      </w:r>
      <w:r w:rsidR="006C61CD" w:rsidRPr="00AB4AC2">
        <w:rPr>
          <w:szCs w:val="20"/>
          <w:lang w:val="en-US" w:eastAsia="ja-JP"/>
        </w:rPr>
        <w:t xml:space="preserve">this form </w:t>
      </w:r>
      <w:r w:rsidR="0092553F" w:rsidRPr="00AB4AC2">
        <w:rPr>
          <w:szCs w:val="20"/>
          <w:lang w:val="en-US" w:eastAsia="ja-JP"/>
        </w:rPr>
        <w:t xml:space="preserve">if the waste is a </w:t>
      </w:r>
      <w:hyperlink r:id="rId22" w:history="1">
        <w:r w:rsidR="0092553F" w:rsidRPr="00660450">
          <w:rPr>
            <w:rStyle w:val="Hyperlink"/>
          </w:rPr>
          <w:t>reportable priority waste</w:t>
        </w:r>
      </w:hyperlink>
      <w:r w:rsidR="009A3BFC" w:rsidRPr="00660450">
        <w:t xml:space="preserve"> (</w:t>
      </w:r>
      <w:r w:rsidR="00660450" w:rsidRPr="0051225F">
        <w:t>epa.vic.gov.au/for-business/new-laws-and-your-business/manage-waste/reportable-priority-waste</w:t>
      </w:r>
      <w:r w:rsidR="009A3BFC" w:rsidRPr="00660450">
        <w:t>)</w:t>
      </w:r>
      <w:r w:rsidR="0092553F" w:rsidRPr="00660450">
        <w:t xml:space="preserve"> </w:t>
      </w:r>
      <w:r w:rsidR="00B45D52" w:rsidRPr="00660450">
        <w:t xml:space="preserve">that requires a </w:t>
      </w:r>
      <w:r w:rsidR="0092553F" w:rsidRPr="00660450">
        <w:t>transport</w:t>
      </w:r>
      <w:r w:rsidR="00B45D52" w:rsidRPr="00660450">
        <w:t xml:space="preserve"> permission</w:t>
      </w:r>
      <w:r w:rsidR="0092553F" w:rsidRPr="00660450">
        <w:t>.</w:t>
      </w:r>
    </w:p>
    <w:p w14:paraId="7638DACA" w14:textId="3D820E00" w:rsidR="0060206E" w:rsidRPr="00B1769D" w:rsidRDefault="00BA140A" w:rsidP="00B1769D">
      <w:r w:rsidRPr="00B1769D">
        <w:t xml:space="preserve">If </w:t>
      </w:r>
      <w:r w:rsidRPr="00660450">
        <w:t xml:space="preserve">a </w:t>
      </w:r>
      <w:hyperlink r:id="rId23" w:history="1">
        <w:r w:rsidR="00B1769D" w:rsidRPr="00660450">
          <w:rPr>
            <w:rStyle w:val="Hyperlink"/>
          </w:rPr>
          <w:t>determination</w:t>
        </w:r>
      </w:hyperlink>
      <w:r w:rsidR="009A3BFC" w:rsidRPr="00660450">
        <w:t xml:space="preserve"> (</w:t>
      </w:r>
      <w:r w:rsidR="00660450" w:rsidRPr="0051225F">
        <w:t>epa.vic.gov.au/determinations</w:t>
      </w:r>
      <w:r w:rsidR="009A3BFC" w:rsidRPr="00660450">
        <w:t>)</w:t>
      </w:r>
      <w:r w:rsidRPr="00B1769D">
        <w:t xml:space="preserve"> applies</w:t>
      </w:r>
      <w:r w:rsidR="00C12609" w:rsidRPr="00B1769D">
        <w:t>,</w:t>
      </w:r>
      <w:r w:rsidRPr="00B1769D">
        <w:t xml:space="preserve"> then a </w:t>
      </w:r>
      <w:proofErr w:type="spellStart"/>
      <w:r w:rsidRPr="00B1769D">
        <w:t>DoU</w:t>
      </w:r>
      <w:proofErr w:type="spellEnd"/>
      <w:r w:rsidRPr="00B1769D">
        <w:t xml:space="preserve"> is not required</w:t>
      </w:r>
      <w:r w:rsidR="0060206E" w:rsidRPr="00B1769D">
        <w:t xml:space="preserve">. A </w:t>
      </w:r>
      <w:proofErr w:type="spellStart"/>
      <w:r w:rsidR="0060206E" w:rsidRPr="00B1769D">
        <w:t>DoU</w:t>
      </w:r>
      <w:proofErr w:type="spellEnd"/>
      <w:r w:rsidR="0060206E" w:rsidRPr="00B1769D">
        <w:t xml:space="preserve"> </w:t>
      </w:r>
      <w:r w:rsidR="006068A0" w:rsidRPr="00B1769D">
        <w:t xml:space="preserve">may </w:t>
      </w:r>
      <w:r w:rsidR="00386FE6" w:rsidRPr="00B1769D">
        <w:t>be used where a determination is not applicable</w:t>
      </w:r>
      <w:r w:rsidR="00416D29" w:rsidRPr="00B1769D">
        <w:t xml:space="preserve"> if the intention of use is within the confines listed in regulation 64(1</w:t>
      </w:r>
      <w:r w:rsidR="001644CD" w:rsidRPr="00B1769D">
        <w:t>)</w:t>
      </w:r>
      <w:r w:rsidR="0060206E" w:rsidRPr="00B1769D">
        <w:t>.</w:t>
      </w:r>
      <w:r w:rsidRPr="00B1769D">
        <w:tab/>
      </w:r>
    </w:p>
    <w:p w14:paraId="56CB7161" w14:textId="2C57AF98" w:rsidR="0060206E" w:rsidRPr="00AB4AC2" w:rsidRDefault="0060206E" w:rsidP="00660450">
      <w:pPr>
        <w:pStyle w:val="Heading2"/>
        <w:rPr>
          <w:rStyle w:val="SubtleEmphasis"/>
        </w:rPr>
      </w:pPr>
      <w:r w:rsidRPr="00AB4AC2">
        <w:rPr>
          <w:rStyle w:val="SubtleEmphasis"/>
        </w:rPr>
        <w:t xml:space="preserve">Who </w:t>
      </w:r>
      <w:r w:rsidR="001340E0" w:rsidRPr="00AB4AC2">
        <w:rPr>
          <w:rStyle w:val="SubtleEmphasis"/>
        </w:rPr>
        <w:t>needs to</w:t>
      </w:r>
      <w:r w:rsidRPr="00AB4AC2">
        <w:rPr>
          <w:rStyle w:val="SubtleEmphasis"/>
        </w:rPr>
        <w:t xml:space="preserve"> </w:t>
      </w:r>
      <w:r w:rsidR="00673002" w:rsidRPr="00AB4AC2">
        <w:rPr>
          <w:rStyle w:val="SubtleEmphasis"/>
        </w:rPr>
        <w:t>fill in</w:t>
      </w:r>
      <w:r w:rsidRPr="00AB4AC2">
        <w:rPr>
          <w:rStyle w:val="SubtleEmphasis"/>
        </w:rPr>
        <w:t xml:space="preserve"> this </w:t>
      </w:r>
      <w:proofErr w:type="gramStart"/>
      <w:r w:rsidRPr="00AB4AC2">
        <w:rPr>
          <w:rStyle w:val="SubtleEmphasis"/>
        </w:rPr>
        <w:t>form</w:t>
      </w:r>
      <w:proofErr w:type="gramEnd"/>
    </w:p>
    <w:p w14:paraId="55C9825C" w14:textId="190AD693" w:rsidR="0060206E" w:rsidRPr="00AB4AC2" w:rsidRDefault="0060206E" w:rsidP="0060206E">
      <w:pPr>
        <w:spacing w:after="120"/>
        <w:rPr>
          <w:szCs w:val="20"/>
        </w:rPr>
      </w:pPr>
      <w:r w:rsidRPr="00AB4AC2">
        <w:rPr>
          <w:szCs w:val="20"/>
        </w:rPr>
        <w:t xml:space="preserve">You should only complete this form if you are the </w:t>
      </w:r>
      <w:r w:rsidR="00195E26" w:rsidRPr="00AB4AC2">
        <w:rPr>
          <w:szCs w:val="20"/>
        </w:rPr>
        <w:t xml:space="preserve">person in </w:t>
      </w:r>
      <w:r w:rsidR="00CB058B" w:rsidRPr="00AB4AC2">
        <w:rPr>
          <w:szCs w:val="20"/>
        </w:rPr>
        <w:t xml:space="preserve">the </w:t>
      </w:r>
      <w:r w:rsidR="00195E26" w:rsidRPr="00AB4AC2">
        <w:rPr>
          <w:szCs w:val="20"/>
        </w:rPr>
        <w:t>management or control</w:t>
      </w:r>
      <w:r w:rsidR="00CB058B" w:rsidRPr="00AB4AC2">
        <w:rPr>
          <w:szCs w:val="20"/>
        </w:rPr>
        <w:t xml:space="preserve"> of the</w:t>
      </w:r>
      <w:r w:rsidRPr="00AB4AC2">
        <w:rPr>
          <w:szCs w:val="20"/>
        </w:rPr>
        <w:t xml:space="preserve"> waste</w:t>
      </w:r>
      <w:r w:rsidR="00910CF8" w:rsidRPr="00AB4AC2">
        <w:rPr>
          <w:szCs w:val="20"/>
        </w:rPr>
        <w:t xml:space="preserve"> (i.e. a producer or </w:t>
      </w:r>
      <w:hyperlink r:id="rId24" w:history="1">
        <w:r w:rsidR="00910CF8" w:rsidRPr="007D5EA6">
          <w:rPr>
            <w:rStyle w:val="Hyperlink"/>
            <w:szCs w:val="20"/>
          </w:rPr>
          <w:t>accredited consig</w:t>
        </w:r>
        <w:r w:rsidR="00553211" w:rsidRPr="007D5EA6">
          <w:rPr>
            <w:rStyle w:val="Hyperlink"/>
            <w:szCs w:val="20"/>
          </w:rPr>
          <w:t>ner</w:t>
        </w:r>
      </w:hyperlink>
      <w:r w:rsidR="007D5EA6">
        <w:rPr>
          <w:szCs w:val="20"/>
        </w:rPr>
        <w:t xml:space="preserve"> </w:t>
      </w:r>
      <w:r w:rsidR="000A0534">
        <w:rPr>
          <w:szCs w:val="20"/>
        </w:rPr>
        <w:t>(</w:t>
      </w:r>
      <w:r w:rsidR="00660450" w:rsidRPr="0051225F">
        <w:rPr>
          <w:szCs w:val="20"/>
        </w:rPr>
        <w:t>epa.vic.gov.au/for-business/new-laws-and-your-business/manage-</w:t>
      </w:r>
      <w:r w:rsidR="00660450" w:rsidRPr="0051225F">
        <w:rPr>
          <w:szCs w:val="20"/>
        </w:rPr>
        <w:lastRenderedPageBreak/>
        <w:t>waste/accredited-consigners</w:t>
      </w:r>
      <w:r w:rsidR="00553211" w:rsidRPr="00AB4AC2">
        <w:rPr>
          <w:szCs w:val="20"/>
        </w:rPr>
        <w:t>)</w:t>
      </w:r>
      <w:r w:rsidRPr="00AB4AC2">
        <w:rPr>
          <w:szCs w:val="20"/>
        </w:rPr>
        <w:t xml:space="preserve">. Ensure that you answer all questions accurately and that you understand all elements of the declaration and these explanatory notes. </w:t>
      </w:r>
    </w:p>
    <w:p w14:paraId="2E9AE162" w14:textId="2BF8D53E" w:rsidR="0060206E" w:rsidRPr="00AB4AC2" w:rsidRDefault="0060206E" w:rsidP="00660450">
      <w:pPr>
        <w:pStyle w:val="Heading2"/>
        <w:rPr>
          <w:rStyle w:val="SubtleEmphasis"/>
        </w:rPr>
      </w:pPr>
      <w:r w:rsidRPr="00AB4AC2">
        <w:rPr>
          <w:rStyle w:val="SubtleEmphasis"/>
        </w:rPr>
        <w:t xml:space="preserve">Who </w:t>
      </w:r>
      <w:r w:rsidR="001340E0" w:rsidRPr="00AB4AC2">
        <w:rPr>
          <w:rStyle w:val="SubtleEmphasis"/>
        </w:rPr>
        <w:t>needs to</w:t>
      </w:r>
      <w:r w:rsidRPr="00AB4AC2">
        <w:rPr>
          <w:rStyle w:val="SubtleEmphasis"/>
        </w:rPr>
        <w:t xml:space="preserve"> sign this </w:t>
      </w:r>
      <w:proofErr w:type="gramStart"/>
      <w:r w:rsidRPr="00AB4AC2">
        <w:rPr>
          <w:rStyle w:val="SubtleEmphasis"/>
        </w:rPr>
        <w:t>form</w:t>
      </w:r>
      <w:proofErr w:type="gramEnd"/>
    </w:p>
    <w:p w14:paraId="6F4FB26F" w14:textId="0F06EFF6" w:rsidR="00601CF4" w:rsidRPr="00AB4AC2" w:rsidRDefault="0060206E" w:rsidP="0060206E">
      <w:pPr>
        <w:spacing w:after="120"/>
        <w:rPr>
          <w:szCs w:val="20"/>
        </w:rPr>
      </w:pPr>
      <w:r w:rsidRPr="00AB4AC2">
        <w:rPr>
          <w:szCs w:val="20"/>
        </w:rPr>
        <w:t xml:space="preserve">The producer </w:t>
      </w:r>
      <w:r w:rsidR="00C33081" w:rsidRPr="00AB4AC2">
        <w:rPr>
          <w:szCs w:val="20"/>
        </w:rPr>
        <w:t>(</w:t>
      </w:r>
      <w:r w:rsidR="00553211" w:rsidRPr="00AB4AC2">
        <w:rPr>
          <w:szCs w:val="20"/>
        </w:rPr>
        <w:t>or accredited consigner</w:t>
      </w:r>
      <w:r w:rsidR="00C33081" w:rsidRPr="00AB4AC2">
        <w:rPr>
          <w:szCs w:val="20"/>
        </w:rPr>
        <w:t>)</w:t>
      </w:r>
      <w:r w:rsidR="00553211" w:rsidRPr="00AB4AC2">
        <w:rPr>
          <w:szCs w:val="20"/>
        </w:rPr>
        <w:t xml:space="preserve"> </w:t>
      </w:r>
      <w:r w:rsidRPr="00AB4AC2">
        <w:rPr>
          <w:szCs w:val="20"/>
        </w:rPr>
        <w:t>and the receiver must sign this form.</w:t>
      </w:r>
    </w:p>
    <w:p w14:paraId="57E47D77" w14:textId="02B768CC" w:rsidR="0060206E" w:rsidRPr="00AB4AC2" w:rsidRDefault="00A938F9" w:rsidP="00660450">
      <w:pPr>
        <w:pStyle w:val="Heading2"/>
        <w:rPr>
          <w:rStyle w:val="SubtleEmphasis"/>
        </w:rPr>
      </w:pPr>
      <w:r w:rsidRPr="00AB4AC2">
        <w:rPr>
          <w:rStyle w:val="SubtleEmphasis"/>
        </w:rPr>
        <w:t>R</w:t>
      </w:r>
      <w:r w:rsidR="0060206E" w:rsidRPr="00AB4AC2">
        <w:rPr>
          <w:rStyle w:val="SubtleEmphasis"/>
        </w:rPr>
        <w:t>ecord keeping requirements</w:t>
      </w:r>
    </w:p>
    <w:p w14:paraId="73AE210F" w14:textId="6C66BD48" w:rsidR="0060206E" w:rsidRPr="00AB4AC2" w:rsidRDefault="000D3FC2" w:rsidP="0060206E">
      <w:pPr>
        <w:spacing w:after="120"/>
        <w:rPr>
          <w:szCs w:val="20"/>
        </w:rPr>
      </w:pPr>
      <w:r w:rsidRPr="00AB4AC2">
        <w:rPr>
          <w:szCs w:val="20"/>
        </w:rPr>
        <w:t>Both the producer</w:t>
      </w:r>
      <w:r w:rsidR="00E84B02" w:rsidRPr="00AB4AC2">
        <w:rPr>
          <w:szCs w:val="20"/>
        </w:rPr>
        <w:t xml:space="preserve"> and receiver</w:t>
      </w:r>
      <w:r w:rsidR="0060206E" w:rsidRPr="00AB4AC2">
        <w:rPr>
          <w:szCs w:val="20"/>
        </w:rPr>
        <w:t xml:space="preserve"> must retain a copy of the completed and signed form for 2 years from the date on which it was made. Penalties apply</w:t>
      </w:r>
      <w:r w:rsidR="00674007" w:rsidRPr="00AB4AC2">
        <w:rPr>
          <w:szCs w:val="20"/>
        </w:rPr>
        <w:t xml:space="preserve"> for non-compliance</w:t>
      </w:r>
      <w:r w:rsidR="0060206E" w:rsidRPr="00AB4AC2">
        <w:rPr>
          <w:szCs w:val="20"/>
        </w:rPr>
        <w:t>.</w:t>
      </w:r>
    </w:p>
    <w:p w14:paraId="7A372CB0" w14:textId="62CA5C28" w:rsidR="0060206E" w:rsidRPr="00AB4AC2" w:rsidRDefault="00A938F9" w:rsidP="00660450">
      <w:pPr>
        <w:pStyle w:val="Heading2"/>
        <w:rPr>
          <w:rStyle w:val="SubtleEmphasis"/>
        </w:rPr>
      </w:pPr>
      <w:r w:rsidRPr="00AB4AC2">
        <w:rPr>
          <w:rStyle w:val="SubtleEmphasis"/>
        </w:rPr>
        <w:t>When</w:t>
      </w:r>
      <w:r w:rsidR="0060206E" w:rsidRPr="00AB4AC2">
        <w:rPr>
          <w:rStyle w:val="SubtleEmphasis"/>
        </w:rPr>
        <w:t xml:space="preserve"> circumstances change</w:t>
      </w:r>
    </w:p>
    <w:p w14:paraId="31BA600A" w14:textId="2724ED4D" w:rsidR="0060206E" w:rsidRPr="00AB4AC2" w:rsidRDefault="0060206E" w:rsidP="0060206E">
      <w:pPr>
        <w:spacing w:after="120"/>
        <w:rPr>
          <w:szCs w:val="20"/>
        </w:rPr>
      </w:pPr>
      <w:r w:rsidRPr="00AB4AC2">
        <w:rPr>
          <w:szCs w:val="20"/>
        </w:rPr>
        <w:t xml:space="preserve">If after </w:t>
      </w:r>
      <w:r w:rsidR="0039550B" w:rsidRPr="00AB4AC2">
        <w:rPr>
          <w:szCs w:val="20"/>
        </w:rPr>
        <w:t>signing</w:t>
      </w:r>
      <w:r w:rsidRPr="00AB4AC2">
        <w:rPr>
          <w:szCs w:val="20"/>
        </w:rPr>
        <w:t xml:space="preserve"> </w:t>
      </w:r>
      <w:r w:rsidR="00F177A1" w:rsidRPr="00AB4AC2">
        <w:rPr>
          <w:szCs w:val="20"/>
        </w:rPr>
        <w:t>the form</w:t>
      </w:r>
      <w:r w:rsidRPr="00AB4AC2">
        <w:rPr>
          <w:szCs w:val="20"/>
        </w:rPr>
        <w:t xml:space="preserve"> you become aware of any change in circumstance that makes the </w:t>
      </w:r>
      <w:proofErr w:type="spellStart"/>
      <w:r w:rsidRPr="00AB4AC2">
        <w:rPr>
          <w:szCs w:val="20"/>
        </w:rPr>
        <w:t>DoU</w:t>
      </w:r>
      <w:proofErr w:type="spellEnd"/>
      <w:r w:rsidRPr="00AB4AC2">
        <w:rPr>
          <w:szCs w:val="20"/>
        </w:rPr>
        <w:t xml:space="preserve"> inaccurate, then you must as soon as practicable notify the other signed party of the change. </w:t>
      </w:r>
      <w:r w:rsidR="00F177A1" w:rsidRPr="00AB4AC2">
        <w:rPr>
          <w:szCs w:val="20"/>
        </w:rPr>
        <w:t xml:space="preserve">You will need to complete a new </w:t>
      </w:r>
      <w:proofErr w:type="spellStart"/>
      <w:r w:rsidR="00F177A1" w:rsidRPr="00AB4AC2">
        <w:rPr>
          <w:szCs w:val="20"/>
        </w:rPr>
        <w:t>DoU</w:t>
      </w:r>
      <w:proofErr w:type="spellEnd"/>
      <w:r w:rsidR="00F177A1" w:rsidRPr="00AB4AC2">
        <w:rPr>
          <w:szCs w:val="20"/>
        </w:rPr>
        <w:t xml:space="preserve"> form. </w:t>
      </w:r>
      <w:r w:rsidRPr="00AB4AC2">
        <w:rPr>
          <w:szCs w:val="20"/>
        </w:rPr>
        <w:t>Penalties apply</w:t>
      </w:r>
      <w:r w:rsidR="00674007" w:rsidRPr="00AB4AC2">
        <w:rPr>
          <w:szCs w:val="20"/>
        </w:rPr>
        <w:t xml:space="preserve"> for non-compliance</w:t>
      </w:r>
      <w:r w:rsidRPr="00AB4AC2">
        <w:rPr>
          <w:szCs w:val="20"/>
        </w:rPr>
        <w:t>.</w:t>
      </w:r>
    </w:p>
    <w:p w14:paraId="7814D8D0" w14:textId="7F44D529" w:rsidR="006D4DB4" w:rsidRPr="00AB4AC2" w:rsidRDefault="00BB5BA1">
      <w:pPr>
        <w:spacing w:after="0"/>
        <w:rPr>
          <w:rStyle w:val="SubtleEmphasis"/>
          <w:rFonts w:ascii="VIC Medium" w:hAnsi="VIC Medium"/>
          <w:bCs/>
          <w:szCs w:val="20"/>
        </w:rPr>
      </w:pPr>
      <w:r w:rsidRPr="00AB4AC2">
        <w:rPr>
          <w:rStyle w:val="SubtleEmphasis"/>
          <w:rFonts w:ascii="VIC Medium" w:hAnsi="VIC Medium"/>
          <w:bCs/>
          <w:szCs w:val="20"/>
        </w:rPr>
        <w:t>If</w:t>
      </w:r>
      <w:r w:rsidR="008129F9" w:rsidRPr="00AB4AC2">
        <w:rPr>
          <w:rStyle w:val="SubtleEmphasis"/>
          <w:rFonts w:ascii="VIC Medium" w:hAnsi="VIC Medium"/>
          <w:bCs/>
          <w:szCs w:val="20"/>
        </w:rPr>
        <w:t xml:space="preserve"> EPA provides written notice</w:t>
      </w:r>
    </w:p>
    <w:p w14:paraId="22217A08" w14:textId="79A2E2B6" w:rsidR="008300CB" w:rsidRPr="00AB4AC2" w:rsidRDefault="008129F9" w:rsidP="008129F9">
      <w:pPr>
        <w:rPr>
          <w:iCs/>
          <w:szCs w:val="20"/>
        </w:rPr>
      </w:pPr>
      <w:r w:rsidRPr="00AB4AC2">
        <w:rPr>
          <w:iCs/>
          <w:szCs w:val="20"/>
        </w:rPr>
        <w:t xml:space="preserve">EPA may cancel a </w:t>
      </w:r>
      <w:proofErr w:type="spellStart"/>
      <w:r w:rsidRPr="00AB4AC2">
        <w:rPr>
          <w:iCs/>
          <w:szCs w:val="20"/>
        </w:rPr>
        <w:t>DoU</w:t>
      </w:r>
      <w:proofErr w:type="spellEnd"/>
      <w:r w:rsidRPr="00AB4AC2">
        <w:rPr>
          <w:iCs/>
          <w:szCs w:val="20"/>
        </w:rPr>
        <w:t xml:space="preserve"> or impose conditions on it by providing written notice to each person who made the declaration.</w:t>
      </w:r>
      <w:r w:rsidR="00BB5BA1" w:rsidRPr="00AB4AC2">
        <w:rPr>
          <w:iCs/>
          <w:szCs w:val="20"/>
        </w:rPr>
        <w:t xml:space="preserve"> A </w:t>
      </w:r>
      <w:proofErr w:type="spellStart"/>
      <w:r w:rsidR="00BB5BA1" w:rsidRPr="00AB4AC2">
        <w:rPr>
          <w:iCs/>
          <w:szCs w:val="20"/>
        </w:rPr>
        <w:t>DoU</w:t>
      </w:r>
      <w:proofErr w:type="spellEnd"/>
      <w:r w:rsidR="00BB5BA1" w:rsidRPr="00AB4AC2">
        <w:rPr>
          <w:iCs/>
          <w:szCs w:val="20"/>
        </w:rPr>
        <w:t xml:space="preserve"> has no effect from the time EPA provides written notice of the cancellation in accordance with </w:t>
      </w:r>
      <w:r w:rsidR="00D753B6" w:rsidRPr="00AB4AC2">
        <w:rPr>
          <w:iCs/>
          <w:szCs w:val="20"/>
        </w:rPr>
        <w:t>regulat</w:t>
      </w:r>
      <w:r w:rsidR="002B1D45">
        <w:rPr>
          <w:iCs/>
          <w:szCs w:val="20"/>
        </w:rPr>
        <w:t>i</w:t>
      </w:r>
      <w:r w:rsidR="00D753B6" w:rsidRPr="00AB4AC2">
        <w:rPr>
          <w:iCs/>
          <w:szCs w:val="20"/>
        </w:rPr>
        <w:t>on 64(9).</w:t>
      </w:r>
    </w:p>
    <w:p w14:paraId="3D878F87" w14:textId="0A51A594" w:rsidR="00035734" w:rsidRPr="008300CB" w:rsidRDefault="00035734" w:rsidP="001F7239">
      <w:pPr>
        <w:spacing w:after="120"/>
        <w:rPr>
          <w:rStyle w:val="SubtleEmphasis"/>
          <w:rFonts w:ascii="VIC Medium" w:hAnsi="VIC Medium"/>
          <w:iCs w:val="0"/>
          <w:szCs w:val="20"/>
        </w:rPr>
      </w:pPr>
      <w:r w:rsidRPr="008300CB">
        <w:rPr>
          <w:rStyle w:val="SubtleEmphasis"/>
          <w:rFonts w:ascii="VIC Medium" w:hAnsi="VIC Medium"/>
          <w:iCs w:val="0"/>
          <w:szCs w:val="20"/>
        </w:rPr>
        <w:t xml:space="preserve">Part A - Applicability to make a </w:t>
      </w:r>
      <w:proofErr w:type="spellStart"/>
      <w:r w:rsidRPr="008300CB">
        <w:rPr>
          <w:rStyle w:val="SubtleEmphasis"/>
          <w:rFonts w:ascii="VIC Medium" w:hAnsi="VIC Medium"/>
          <w:iCs w:val="0"/>
          <w:szCs w:val="20"/>
        </w:rPr>
        <w:t>DoU</w:t>
      </w:r>
      <w:proofErr w:type="spellEnd"/>
    </w:p>
    <w:p w14:paraId="026E354B" w14:textId="70F0EC88" w:rsidR="00D03C26" w:rsidRPr="00AB4AC2" w:rsidRDefault="00035734" w:rsidP="00035734">
      <w:pPr>
        <w:rPr>
          <w:szCs w:val="20"/>
        </w:rPr>
      </w:pPr>
      <w:r w:rsidRPr="00AB4AC2">
        <w:rPr>
          <w:szCs w:val="20"/>
        </w:rPr>
        <w:t xml:space="preserve">Follow the checklist to determine </w:t>
      </w:r>
      <w:r w:rsidR="00A52D7A" w:rsidRPr="00AB4AC2">
        <w:rPr>
          <w:szCs w:val="20"/>
        </w:rPr>
        <w:t xml:space="preserve">if you </w:t>
      </w:r>
      <w:proofErr w:type="gramStart"/>
      <w:r w:rsidR="00A52D7A" w:rsidRPr="00AB4AC2">
        <w:rPr>
          <w:szCs w:val="20"/>
        </w:rPr>
        <w:t>are able to</w:t>
      </w:r>
      <w:proofErr w:type="gramEnd"/>
      <w:r w:rsidR="00A52D7A" w:rsidRPr="00AB4AC2">
        <w:rPr>
          <w:szCs w:val="20"/>
        </w:rPr>
        <w:t xml:space="preserve"> use a </w:t>
      </w:r>
      <w:proofErr w:type="spellStart"/>
      <w:r w:rsidR="00A52D7A" w:rsidRPr="00AB4AC2">
        <w:rPr>
          <w:szCs w:val="20"/>
        </w:rPr>
        <w:t>DoU</w:t>
      </w:r>
      <w:proofErr w:type="spellEnd"/>
      <w:r w:rsidR="00A52D7A" w:rsidRPr="00AB4AC2">
        <w:rPr>
          <w:szCs w:val="20"/>
        </w:rPr>
        <w:t xml:space="preserve"> for your circumstance. If </w:t>
      </w:r>
      <w:r w:rsidR="0080739F" w:rsidRPr="00AB4AC2">
        <w:rPr>
          <w:szCs w:val="20"/>
        </w:rPr>
        <w:t xml:space="preserve">you tick ‘Yes’ for questions 1-3, </w:t>
      </w:r>
      <w:r w:rsidR="009861F4" w:rsidRPr="00AB4AC2">
        <w:rPr>
          <w:szCs w:val="20"/>
        </w:rPr>
        <w:t>or ‘</w:t>
      </w:r>
      <w:r w:rsidR="0080739F" w:rsidRPr="00AB4AC2">
        <w:rPr>
          <w:szCs w:val="20"/>
        </w:rPr>
        <w:t>other’ for question</w:t>
      </w:r>
      <w:r w:rsidR="009861F4" w:rsidRPr="00AB4AC2">
        <w:rPr>
          <w:szCs w:val="20"/>
        </w:rPr>
        <w:t xml:space="preserve"> 4 than you cannot use this form. Please refer </w:t>
      </w:r>
      <w:r w:rsidR="009861F4" w:rsidRPr="00660450">
        <w:t xml:space="preserve">to </w:t>
      </w:r>
      <w:hyperlink r:id="rId25" w:history="1">
        <w:r w:rsidR="005C1357" w:rsidRPr="00660450">
          <w:rPr>
            <w:rStyle w:val="Hyperlink"/>
          </w:rPr>
          <w:t>How to establish lawful place</w:t>
        </w:r>
      </w:hyperlink>
      <w:r w:rsidR="005C1357" w:rsidRPr="00660450">
        <w:t xml:space="preserve"> </w:t>
      </w:r>
      <w:r w:rsidR="000D3271" w:rsidRPr="00660450">
        <w:t xml:space="preserve">(publication 1946.1) </w:t>
      </w:r>
      <w:r w:rsidR="009A3BFC" w:rsidRPr="00660450">
        <w:t>(</w:t>
      </w:r>
      <w:r w:rsidR="00660450" w:rsidRPr="0051225F">
        <w:t>epa.vic.gov.au/about-</w:t>
      </w:r>
      <w:proofErr w:type="spellStart"/>
      <w:r w:rsidR="00660450" w:rsidRPr="0051225F">
        <w:t>epa</w:t>
      </w:r>
      <w:proofErr w:type="spellEnd"/>
      <w:r w:rsidR="00660450" w:rsidRPr="0051225F">
        <w:t>/publications/1946-1</w:t>
      </w:r>
      <w:r w:rsidR="009A3BFC" w:rsidRPr="00660450">
        <w:t>)</w:t>
      </w:r>
      <w:r w:rsidR="009A3BFC" w:rsidRPr="008300CB">
        <w:rPr>
          <w:color w:val="003F72"/>
          <w:szCs w:val="20"/>
        </w:rPr>
        <w:t xml:space="preserve"> </w:t>
      </w:r>
      <w:r w:rsidR="005C1357" w:rsidRPr="00AB4AC2">
        <w:rPr>
          <w:szCs w:val="20"/>
        </w:rPr>
        <w:t xml:space="preserve">for options on meeting your lawful place requirements. </w:t>
      </w:r>
    </w:p>
    <w:p w14:paraId="6BF916F7" w14:textId="059D6EA3" w:rsidR="00D03C26" w:rsidRPr="00AB4AC2" w:rsidRDefault="00D03C26" w:rsidP="00D03C26">
      <w:pPr>
        <w:spacing w:after="120"/>
        <w:rPr>
          <w:szCs w:val="20"/>
        </w:rPr>
      </w:pPr>
      <w:r w:rsidRPr="00AB4AC2">
        <w:rPr>
          <w:szCs w:val="20"/>
        </w:rPr>
        <w:t>Tick what the intended use of the waste material is, as per the regulation</w:t>
      </w:r>
      <w:r w:rsidR="00FA4B5E" w:rsidRPr="00AB4AC2">
        <w:rPr>
          <w:szCs w:val="20"/>
        </w:rPr>
        <w:t xml:space="preserve"> 64(1).</w:t>
      </w:r>
      <w:r w:rsidRPr="00AB4AC2">
        <w:rPr>
          <w:szCs w:val="20"/>
        </w:rPr>
        <w:t xml:space="preserve"> If your intended use is not listed, you cannot use this form. </w:t>
      </w:r>
      <w:r w:rsidR="003A43C9" w:rsidRPr="00AB4AC2">
        <w:rPr>
          <w:szCs w:val="20"/>
        </w:rPr>
        <w:t xml:space="preserve">Please refer to </w:t>
      </w:r>
      <w:hyperlink r:id="rId26" w:history="1">
        <w:r w:rsidR="000D3271" w:rsidRPr="00660450">
          <w:rPr>
            <w:rStyle w:val="Hyperlink"/>
          </w:rPr>
          <w:t>How to establish lawful place</w:t>
        </w:r>
      </w:hyperlink>
      <w:r w:rsidR="003A43C9" w:rsidRPr="00660450">
        <w:t xml:space="preserve"> </w:t>
      </w:r>
      <w:r w:rsidR="000D3271" w:rsidRPr="00660450">
        <w:t xml:space="preserve">(publication 1946.1) </w:t>
      </w:r>
      <w:r w:rsidR="003A43C9" w:rsidRPr="00660450">
        <w:t>(</w:t>
      </w:r>
      <w:r w:rsidR="00660450" w:rsidRPr="0051225F">
        <w:t>epa.vic.gov.au/about-</w:t>
      </w:r>
      <w:proofErr w:type="spellStart"/>
      <w:r w:rsidR="00660450" w:rsidRPr="0051225F">
        <w:t>epa</w:t>
      </w:r>
      <w:proofErr w:type="spellEnd"/>
      <w:r w:rsidR="00660450" w:rsidRPr="0051225F">
        <w:t>/publications/1946-1</w:t>
      </w:r>
      <w:r w:rsidR="003A43C9" w:rsidRPr="00660450">
        <w:t xml:space="preserve">) </w:t>
      </w:r>
      <w:hyperlink w:history="1"/>
      <w:r w:rsidR="00C55AD5" w:rsidRPr="00AB4AC2">
        <w:rPr>
          <w:rFonts w:asciiTheme="minorHAnsi" w:hAnsiTheme="minorHAnsi"/>
          <w:szCs w:val="20"/>
        </w:rPr>
        <w:t>for options on how to establish lawful place</w:t>
      </w:r>
      <w:r w:rsidRPr="00AB4AC2">
        <w:rPr>
          <w:szCs w:val="20"/>
        </w:rPr>
        <w:t>. Provide further information on the details of the use. For example, untreated timber being processed into bark chips. Where relevant, explain what the waste material cannot be used for.</w:t>
      </w:r>
    </w:p>
    <w:p w14:paraId="7CD68BDC" w14:textId="2D89093E" w:rsidR="00035734" w:rsidRPr="00AB4AC2" w:rsidRDefault="003742B4" w:rsidP="00035734">
      <w:pPr>
        <w:rPr>
          <w:szCs w:val="20"/>
        </w:rPr>
      </w:pPr>
      <w:r w:rsidRPr="00AB4AC2">
        <w:rPr>
          <w:szCs w:val="20"/>
        </w:rPr>
        <w:t xml:space="preserve">If you have a </w:t>
      </w:r>
      <w:hyperlink r:id="rId27" w:history="1">
        <w:r w:rsidR="00FC0B2F" w:rsidRPr="00660450">
          <w:rPr>
            <w:rStyle w:val="Hyperlink"/>
          </w:rPr>
          <w:t>Commodity Vendor Declaration</w:t>
        </w:r>
      </w:hyperlink>
      <w:r w:rsidR="00FC0B2F" w:rsidRPr="00660450">
        <w:t xml:space="preserve"> </w:t>
      </w:r>
      <w:r w:rsidR="009A3BFC" w:rsidRPr="00660450">
        <w:t>(</w:t>
      </w:r>
      <w:r w:rsidR="00660450" w:rsidRPr="0051225F">
        <w:t>vff.org.au/2018/stock-sense/why-request-a-commodity-vendor-declaration</w:t>
      </w:r>
      <w:r w:rsidR="00660450">
        <w:t xml:space="preserve">) </w:t>
      </w:r>
      <w:r w:rsidR="00FC0B2F" w:rsidRPr="00AB4AC2">
        <w:rPr>
          <w:szCs w:val="20"/>
        </w:rPr>
        <w:t xml:space="preserve">for your waste and activity then you only need to complete Part C, </w:t>
      </w:r>
      <w:r w:rsidR="001F7239">
        <w:rPr>
          <w:szCs w:val="20"/>
        </w:rPr>
        <w:br/>
      </w:r>
      <w:r w:rsidR="00FC0B2F" w:rsidRPr="00AB4AC2">
        <w:rPr>
          <w:szCs w:val="20"/>
        </w:rPr>
        <w:t>and Parts E - H of this form.</w:t>
      </w:r>
    </w:p>
    <w:p w14:paraId="69831373" w14:textId="6B33F198" w:rsidR="00757938" w:rsidRPr="00AB4AC2" w:rsidRDefault="00757938" w:rsidP="00660450">
      <w:pPr>
        <w:pStyle w:val="Heading2"/>
        <w:rPr>
          <w:rStyle w:val="SubtleEmphasis"/>
        </w:rPr>
      </w:pPr>
      <w:r w:rsidRPr="00AB4AC2">
        <w:rPr>
          <w:rStyle w:val="SubtleEmphasis"/>
        </w:rPr>
        <w:t xml:space="preserve">Part </w:t>
      </w:r>
      <w:r w:rsidR="0023209E" w:rsidRPr="00AB4AC2">
        <w:rPr>
          <w:rStyle w:val="SubtleEmphasis"/>
        </w:rPr>
        <w:t>B</w:t>
      </w:r>
      <w:r w:rsidRPr="00AB4AC2">
        <w:rPr>
          <w:rStyle w:val="SubtleEmphasis"/>
        </w:rPr>
        <w:t xml:space="preserve"> – Producer details</w:t>
      </w:r>
    </w:p>
    <w:p w14:paraId="648E230D" w14:textId="77777777" w:rsidR="00757938" w:rsidRPr="00AB4AC2" w:rsidRDefault="00757938" w:rsidP="00757938">
      <w:pPr>
        <w:spacing w:after="120"/>
        <w:rPr>
          <w:szCs w:val="20"/>
        </w:rPr>
      </w:pPr>
      <w:r w:rsidRPr="00AB4AC2">
        <w:rPr>
          <w:szCs w:val="20"/>
        </w:rPr>
        <w:t>Provide the producer’s business name, ABN, contact details and address.</w:t>
      </w:r>
    </w:p>
    <w:p w14:paraId="3BE3A8BA" w14:textId="193C11EB" w:rsidR="00757938" w:rsidRPr="00AB4AC2" w:rsidRDefault="00757938" w:rsidP="00660450">
      <w:pPr>
        <w:pStyle w:val="Heading2"/>
        <w:rPr>
          <w:rStyle w:val="SubtleEmphasis"/>
        </w:rPr>
      </w:pPr>
      <w:r w:rsidRPr="00AB4AC2">
        <w:rPr>
          <w:rStyle w:val="SubtleEmphasis"/>
        </w:rPr>
        <w:t xml:space="preserve">Part </w:t>
      </w:r>
      <w:r w:rsidR="0023209E" w:rsidRPr="00AB4AC2">
        <w:rPr>
          <w:rStyle w:val="SubtleEmphasis"/>
        </w:rPr>
        <w:t>C</w:t>
      </w:r>
      <w:r w:rsidRPr="00AB4AC2">
        <w:rPr>
          <w:rStyle w:val="SubtleEmphasis"/>
        </w:rPr>
        <w:t xml:space="preserve"> – Receiver details</w:t>
      </w:r>
    </w:p>
    <w:p w14:paraId="27CCBCD7" w14:textId="77777777" w:rsidR="00757938" w:rsidRPr="00AB4AC2" w:rsidRDefault="00757938" w:rsidP="00757938">
      <w:pPr>
        <w:spacing w:after="120"/>
        <w:rPr>
          <w:szCs w:val="20"/>
        </w:rPr>
      </w:pPr>
      <w:r w:rsidRPr="00AB4AC2">
        <w:rPr>
          <w:szCs w:val="20"/>
        </w:rPr>
        <w:t>Provide the receiver’s business name, ABN, contact details and address (if different to receiving location).</w:t>
      </w:r>
    </w:p>
    <w:p w14:paraId="56031C19" w14:textId="6F865752" w:rsidR="0060206E" w:rsidRPr="00AB4AC2" w:rsidRDefault="0060206E" w:rsidP="00660450">
      <w:pPr>
        <w:pStyle w:val="Heading2"/>
        <w:rPr>
          <w:rStyle w:val="SubtleEmphasis"/>
        </w:rPr>
      </w:pPr>
      <w:r w:rsidRPr="00AB4AC2">
        <w:rPr>
          <w:rStyle w:val="SubtleEmphasis"/>
        </w:rPr>
        <w:t xml:space="preserve">Part </w:t>
      </w:r>
      <w:r w:rsidR="0023209E" w:rsidRPr="00AB4AC2">
        <w:rPr>
          <w:rStyle w:val="SubtleEmphasis"/>
        </w:rPr>
        <w:t>D</w:t>
      </w:r>
      <w:r w:rsidRPr="00AB4AC2">
        <w:rPr>
          <w:rStyle w:val="SubtleEmphasis"/>
        </w:rPr>
        <w:t xml:space="preserve"> – Waste details</w:t>
      </w:r>
    </w:p>
    <w:p w14:paraId="5059DB53" w14:textId="5EB246D8" w:rsidR="0060206E" w:rsidRPr="00AB4AC2" w:rsidRDefault="0060206E" w:rsidP="0060206E">
      <w:pPr>
        <w:spacing w:after="120"/>
        <w:rPr>
          <w:szCs w:val="20"/>
        </w:rPr>
      </w:pPr>
      <w:r w:rsidRPr="00AB4AC2">
        <w:rPr>
          <w:szCs w:val="20"/>
        </w:rPr>
        <w:t xml:space="preserve">Provide the Waste </w:t>
      </w:r>
      <w:r w:rsidR="001919F3" w:rsidRPr="00AB4AC2">
        <w:rPr>
          <w:szCs w:val="20"/>
        </w:rPr>
        <w:t xml:space="preserve">Description </w:t>
      </w:r>
      <w:r w:rsidRPr="00AB4AC2">
        <w:rPr>
          <w:szCs w:val="20"/>
        </w:rPr>
        <w:t xml:space="preserve">and Waste Code as per </w:t>
      </w:r>
      <w:hyperlink r:id="rId28" w:history="1">
        <w:r w:rsidR="003A43C9" w:rsidRPr="00DF6003">
          <w:rPr>
            <w:rStyle w:val="Hyperlink"/>
          </w:rPr>
          <w:t>Waste code transition to Environment Protection Regulations 2021</w:t>
        </w:r>
      </w:hyperlink>
      <w:r w:rsidR="003A43C9" w:rsidRPr="00DF6003" w:rsidDel="003A43C9">
        <w:t xml:space="preserve"> </w:t>
      </w:r>
      <w:r w:rsidR="000D3271" w:rsidRPr="00DF6003">
        <w:t xml:space="preserve">(publication 1967.2) </w:t>
      </w:r>
      <w:r w:rsidR="003A43C9" w:rsidRPr="00DF6003">
        <w:t>(</w:t>
      </w:r>
      <w:r w:rsidR="00DF6003" w:rsidRPr="0051225F">
        <w:t>epa.vic.gov.au/about-</w:t>
      </w:r>
      <w:proofErr w:type="spellStart"/>
      <w:r w:rsidR="00DF6003" w:rsidRPr="0051225F">
        <w:t>epa</w:t>
      </w:r>
      <w:proofErr w:type="spellEnd"/>
      <w:r w:rsidR="00DF6003" w:rsidRPr="0051225F">
        <w:t>/publications/1967-2</w:t>
      </w:r>
      <w:r w:rsidR="003A43C9" w:rsidRPr="00DF6003">
        <w:t>)</w:t>
      </w:r>
      <w:r w:rsidRPr="00DF6003">
        <w:t>.</w:t>
      </w:r>
      <w:r w:rsidR="00B95269" w:rsidRPr="00DF6003">
        <w:t xml:space="preserve"> </w:t>
      </w:r>
      <w:r w:rsidR="00B95269" w:rsidRPr="00AB4AC2">
        <w:rPr>
          <w:szCs w:val="20"/>
        </w:rPr>
        <w:t>Provide the addresses of where the waste is being produced and received.</w:t>
      </w:r>
    </w:p>
    <w:p w14:paraId="223FDCBD" w14:textId="4F988F87" w:rsidR="0060206E" w:rsidRPr="00AB4AC2" w:rsidRDefault="0060206E" w:rsidP="0060206E">
      <w:pPr>
        <w:spacing w:after="120"/>
        <w:rPr>
          <w:iCs/>
          <w:szCs w:val="20"/>
        </w:rPr>
      </w:pPr>
      <w:r w:rsidRPr="00AB4AC2">
        <w:rPr>
          <w:iCs/>
          <w:szCs w:val="20"/>
        </w:rPr>
        <w:t xml:space="preserve">Provide a </w:t>
      </w:r>
      <w:r w:rsidR="001919F3" w:rsidRPr="00AB4AC2">
        <w:rPr>
          <w:iCs/>
          <w:szCs w:val="20"/>
        </w:rPr>
        <w:t xml:space="preserve">detailed </w:t>
      </w:r>
      <w:r w:rsidRPr="00AB4AC2">
        <w:rPr>
          <w:iCs/>
          <w:szCs w:val="20"/>
        </w:rPr>
        <w:t>description of the waste, which includes information on (where relevant):</w:t>
      </w:r>
    </w:p>
    <w:p w14:paraId="0704137C" w14:textId="14F08660" w:rsidR="0060206E" w:rsidRPr="00AB4AC2" w:rsidRDefault="0089753C" w:rsidP="006831A0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iCs/>
          <w:szCs w:val="20"/>
        </w:rPr>
      </w:pPr>
      <w:r w:rsidRPr="00AB4AC2">
        <w:rPr>
          <w:iCs/>
          <w:szCs w:val="20"/>
        </w:rPr>
        <w:t>w</w:t>
      </w:r>
      <w:r w:rsidR="0060206E" w:rsidRPr="00AB4AC2">
        <w:rPr>
          <w:iCs/>
          <w:szCs w:val="20"/>
        </w:rPr>
        <w:t>aste type (</w:t>
      </w:r>
      <w:proofErr w:type="gramStart"/>
      <w:r w:rsidR="0060206E" w:rsidRPr="00AB4AC2">
        <w:rPr>
          <w:iCs/>
          <w:szCs w:val="20"/>
        </w:rPr>
        <w:t>e.g.</w:t>
      </w:r>
      <w:proofErr w:type="gramEnd"/>
      <w:r w:rsidR="0060206E" w:rsidRPr="00AB4AC2">
        <w:rPr>
          <w:iCs/>
          <w:szCs w:val="20"/>
        </w:rPr>
        <w:t xml:space="preserve"> sawdust, grass, leaves, coffee grounds etc.)</w:t>
      </w:r>
    </w:p>
    <w:p w14:paraId="493492B3" w14:textId="770521FA" w:rsidR="0060206E" w:rsidRPr="00AB4AC2" w:rsidRDefault="0089753C" w:rsidP="006831A0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iCs/>
          <w:szCs w:val="20"/>
        </w:rPr>
      </w:pPr>
      <w:r w:rsidRPr="00AB4AC2">
        <w:rPr>
          <w:iCs/>
          <w:szCs w:val="20"/>
        </w:rPr>
        <w:t>p</w:t>
      </w:r>
      <w:r w:rsidR="0060206E" w:rsidRPr="00AB4AC2">
        <w:rPr>
          <w:iCs/>
          <w:szCs w:val="20"/>
        </w:rPr>
        <w:t>hysical form (</w:t>
      </w:r>
      <w:proofErr w:type="gramStart"/>
      <w:r w:rsidR="0060206E" w:rsidRPr="00AB4AC2">
        <w:rPr>
          <w:iCs/>
          <w:szCs w:val="20"/>
        </w:rPr>
        <w:t>i.e.</w:t>
      </w:r>
      <w:proofErr w:type="gramEnd"/>
      <w:r w:rsidR="0060206E" w:rsidRPr="00AB4AC2">
        <w:rPr>
          <w:iCs/>
          <w:szCs w:val="20"/>
        </w:rPr>
        <w:t xml:space="preserve"> liquid, solid, sludge or powder etc.) and appearance (e.g. colour, viscosity etc.)</w:t>
      </w:r>
    </w:p>
    <w:p w14:paraId="00ECB885" w14:textId="538551F7" w:rsidR="0060206E" w:rsidRPr="00AB4AC2" w:rsidRDefault="0089753C" w:rsidP="006831A0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iCs/>
          <w:szCs w:val="20"/>
        </w:rPr>
      </w:pPr>
      <w:r w:rsidRPr="00AB4AC2">
        <w:rPr>
          <w:iCs/>
          <w:szCs w:val="20"/>
        </w:rPr>
        <w:t>a</w:t>
      </w:r>
      <w:r w:rsidR="0060206E" w:rsidRPr="00AB4AC2">
        <w:rPr>
          <w:iCs/>
          <w:szCs w:val="20"/>
        </w:rPr>
        <w:t>ny odour characteristics</w:t>
      </w:r>
    </w:p>
    <w:p w14:paraId="146F717A" w14:textId="54959D0B" w:rsidR="0060206E" w:rsidRPr="00AB4AC2" w:rsidRDefault="0089753C" w:rsidP="006831A0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iCs/>
          <w:szCs w:val="20"/>
        </w:rPr>
      </w:pPr>
      <w:r w:rsidRPr="00AB4AC2">
        <w:rPr>
          <w:iCs/>
          <w:szCs w:val="20"/>
        </w:rPr>
        <w:t>s</w:t>
      </w:r>
      <w:r w:rsidR="0060206E" w:rsidRPr="00AB4AC2">
        <w:rPr>
          <w:iCs/>
          <w:szCs w:val="20"/>
        </w:rPr>
        <w:t>olubility and chemical stability</w:t>
      </w:r>
    </w:p>
    <w:p w14:paraId="126120C7" w14:textId="19921590" w:rsidR="0060206E" w:rsidRPr="00AB4AC2" w:rsidRDefault="0089753C" w:rsidP="006831A0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iCs/>
          <w:szCs w:val="20"/>
        </w:rPr>
      </w:pPr>
      <w:r w:rsidRPr="00AB4AC2">
        <w:rPr>
          <w:iCs/>
          <w:szCs w:val="20"/>
        </w:rPr>
        <w:t>m</w:t>
      </w:r>
      <w:r w:rsidR="0060206E" w:rsidRPr="00AB4AC2">
        <w:rPr>
          <w:iCs/>
          <w:szCs w:val="20"/>
        </w:rPr>
        <w:t>obility</w:t>
      </w:r>
    </w:p>
    <w:p w14:paraId="33332DE6" w14:textId="46564CC5" w:rsidR="0060206E" w:rsidRPr="00AB4AC2" w:rsidRDefault="0089753C" w:rsidP="006831A0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iCs/>
          <w:szCs w:val="20"/>
        </w:rPr>
      </w:pPr>
      <w:r w:rsidRPr="00AB4AC2">
        <w:rPr>
          <w:iCs/>
          <w:szCs w:val="20"/>
        </w:rPr>
        <w:t>b</w:t>
      </w:r>
      <w:r w:rsidR="0060206E" w:rsidRPr="00AB4AC2">
        <w:rPr>
          <w:iCs/>
          <w:szCs w:val="20"/>
        </w:rPr>
        <w:t>urning characteristics</w:t>
      </w:r>
      <w:r w:rsidRPr="00AB4AC2">
        <w:rPr>
          <w:iCs/>
          <w:szCs w:val="20"/>
        </w:rPr>
        <w:t>.</w:t>
      </w:r>
    </w:p>
    <w:p w14:paraId="7C8CBEC9" w14:textId="5AE821B6" w:rsidR="0060206E" w:rsidRPr="00AB4AC2" w:rsidRDefault="0060206E" w:rsidP="00660450">
      <w:pPr>
        <w:pStyle w:val="Heading2"/>
        <w:rPr>
          <w:rStyle w:val="SubtleEmphasis"/>
        </w:rPr>
      </w:pPr>
      <w:r w:rsidRPr="00AB4AC2">
        <w:rPr>
          <w:rStyle w:val="SubtleEmphasis"/>
        </w:rPr>
        <w:lastRenderedPageBreak/>
        <w:t xml:space="preserve">Part </w:t>
      </w:r>
      <w:r w:rsidR="0023209E" w:rsidRPr="00AB4AC2">
        <w:rPr>
          <w:rStyle w:val="SubtleEmphasis"/>
        </w:rPr>
        <w:t>E</w:t>
      </w:r>
      <w:r w:rsidRPr="00AB4AC2">
        <w:rPr>
          <w:rStyle w:val="SubtleEmphasis"/>
        </w:rPr>
        <w:t xml:space="preserve"> – Consignment details</w:t>
      </w:r>
    </w:p>
    <w:p w14:paraId="3E801124" w14:textId="69491FC3" w:rsidR="0060206E" w:rsidRPr="00AB4AC2" w:rsidRDefault="0060206E" w:rsidP="0060206E">
      <w:pPr>
        <w:spacing w:after="120"/>
        <w:rPr>
          <w:szCs w:val="20"/>
        </w:rPr>
      </w:pPr>
      <w:r w:rsidRPr="00AB4AC2">
        <w:rPr>
          <w:szCs w:val="20"/>
        </w:rPr>
        <w:t xml:space="preserve">Specify whether the consignment of the waste is a one-off </w:t>
      </w:r>
      <w:r w:rsidR="008D2FD3" w:rsidRPr="00AB4AC2">
        <w:rPr>
          <w:szCs w:val="20"/>
        </w:rPr>
        <w:t>consignment</w:t>
      </w:r>
      <w:r w:rsidR="00C00EB4" w:rsidRPr="00AB4AC2">
        <w:rPr>
          <w:szCs w:val="20"/>
        </w:rPr>
        <w:t xml:space="preserve"> </w:t>
      </w:r>
      <w:r w:rsidRPr="00AB4AC2">
        <w:rPr>
          <w:szCs w:val="20"/>
        </w:rPr>
        <w:t xml:space="preserve">or over </w:t>
      </w:r>
      <w:proofErr w:type="gramStart"/>
      <w:r w:rsidRPr="00AB4AC2">
        <w:rPr>
          <w:szCs w:val="20"/>
        </w:rPr>
        <w:t>a period of time</w:t>
      </w:r>
      <w:proofErr w:type="gramEnd"/>
      <w:r w:rsidRPr="00AB4AC2">
        <w:rPr>
          <w:szCs w:val="20"/>
        </w:rPr>
        <w:t xml:space="preserve">. </w:t>
      </w:r>
      <w:r w:rsidR="00757938" w:rsidRPr="00AB4AC2">
        <w:rPr>
          <w:szCs w:val="20"/>
        </w:rPr>
        <w:t>Specify the estimated amount of waste</w:t>
      </w:r>
      <w:r w:rsidR="00DD5598" w:rsidRPr="00AB4AC2">
        <w:rPr>
          <w:szCs w:val="20"/>
        </w:rPr>
        <w:t xml:space="preserve"> being consigned. </w:t>
      </w:r>
      <w:r w:rsidRPr="00AB4AC2">
        <w:rPr>
          <w:szCs w:val="20"/>
        </w:rPr>
        <w:t xml:space="preserve">If it is for </w:t>
      </w:r>
      <w:proofErr w:type="gramStart"/>
      <w:r w:rsidRPr="00AB4AC2">
        <w:rPr>
          <w:szCs w:val="20"/>
        </w:rPr>
        <w:t>a period of time</w:t>
      </w:r>
      <w:proofErr w:type="gramEnd"/>
      <w:r w:rsidRPr="00AB4AC2">
        <w:rPr>
          <w:szCs w:val="20"/>
        </w:rPr>
        <w:t xml:space="preserve">, specify the date range. The maximum consignment period is </w:t>
      </w:r>
      <w:r w:rsidR="007C5490" w:rsidRPr="00AB4AC2">
        <w:rPr>
          <w:szCs w:val="20"/>
        </w:rPr>
        <w:t>12 months</w:t>
      </w:r>
      <w:r w:rsidRPr="00AB4AC2">
        <w:rPr>
          <w:szCs w:val="20"/>
        </w:rPr>
        <w:t xml:space="preserve">. After </w:t>
      </w:r>
      <w:r w:rsidR="007C5490" w:rsidRPr="00AB4AC2">
        <w:rPr>
          <w:szCs w:val="20"/>
        </w:rPr>
        <w:t>12 months</w:t>
      </w:r>
      <w:r w:rsidRPr="00AB4AC2">
        <w:rPr>
          <w:szCs w:val="20"/>
        </w:rPr>
        <w:t xml:space="preserve">, you will need to </w:t>
      </w:r>
      <w:r w:rsidR="00445F18" w:rsidRPr="00AB4AC2">
        <w:rPr>
          <w:szCs w:val="20"/>
        </w:rPr>
        <w:t>review and</w:t>
      </w:r>
      <w:r w:rsidRPr="00AB4AC2">
        <w:rPr>
          <w:szCs w:val="20"/>
        </w:rPr>
        <w:t xml:space="preserve"> sign </w:t>
      </w:r>
      <w:r w:rsidR="00757938" w:rsidRPr="00AB4AC2">
        <w:rPr>
          <w:szCs w:val="20"/>
        </w:rPr>
        <w:t>a new form</w:t>
      </w:r>
      <w:r w:rsidRPr="00AB4AC2">
        <w:rPr>
          <w:szCs w:val="20"/>
        </w:rPr>
        <w:t xml:space="preserve">. </w:t>
      </w:r>
    </w:p>
    <w:p w14:paraId="001FF144" w14:textId="77777777" w:rsidR="0060206E" w:rsidRPr="00AB4AC2" w:rsidRDefault="0060206E" w:rsidP="00660450">
      <w:pPr>
        <w:pStyle w:val="Heading2"/>
        <w:rPr>
          <w:rStyle w:val="SubtleEmphasis"/>
        </w:rPr>
      </w:pPr>
      <w:r w:rsidRPr="00AB4AC2">
        <w:rPr>
          <w:rStyle w:val="SubtleEmphasis"/>
        </w:rPr>
        <w:t>Part F: Risks of harm</w:t>
      </w:r>
    </w:p>
    <w:p w14:paraId="64777A9E" w14:textId="6448E1AD" w:rsidR="0060206E" w:rsidRPr="00AB4AC2" w:rsidRDefault="00613CB0" w:rsidP="0060206E">
      <w:pPr>
        <w:spacing w:after="120"/>
        <w:rPr>
          <w:szCs w:val="20"/>
        </w:rPr>
      </w:pPr>
      <w:r w:rsidRPr="00AB4AC2">
        <w:rPr>
          <w:rFonts w:eastAsia="Times New Roman"/>
          <w:szCs w:val="20"/>
        </w:rPr>
        <w:t xml:space="preserve">List any risks of harm to </w:t>
      </w:r>
      <w:r w:rsidR="009D5889" w:rsidRPr="00AB4AC2">
        <w:rPr>
          <w:rFonts w:eastAsia="Times New Roman"/>
          <w:szCs w:val="20"/>
        </w:rPr>
        <w:t>human health</w:t>
      </w:r>
      <w:r w:rsidRPr="00AB4AC2">
        <w:rPr>
          <w:rFonts w:eastAsia="Times New Roman"/>
          <w:szCs w:val="20"/>
        </w:rPr>
        <w:t xml:space="preserve"> and the environment associated with the use of the waste material</w:t>
      </w:r>
      <w:r w:rsidR="0060206E" w:rsidRPr="00AB4AC2">
        <w:rPr>
          <w:szCs w:val="20"/>
        </w:rPr>
        <w:t xml:space="preserve">. </w:t>
      </w:r>
      <w:r w:rsidR="00731EB8" w:rsidRPr="00660450">
        <w:t xml:space="preserve">Refer to </w:t>
      </w:r>
      <w:hyperlink r:id="rId29" w:history="1">
        <w:r w:rsidR="00360801" w:rsidRPr="00660450">
          <w:rPr>
            <w:rStyle w:val="Hyperlink"/>
          </w:rPr>
          <w:t>Assessing and controlling risk: A guide for business</w:t>
        </w:r>
      </w:hyperlink>
      <w:r w:rsidR="00360801" w:rsidRPr="00660450">
        <w:t xml:space="preserve"> </w:t>
      </w:r>
      <w:r w:rsidR="00E1692F" w:rsidRPr="00660450">
        <w:t xml:space="preserve">(publication 1695.1) </w:t>
      </w:r>
      <w:r w:rsidR="009A3BFC" w:rsidRPr="00660450">
        <w:t>(</w:t>
      </w:r>
      <w:r w:rsidR="00660450" w:rsidRPr="0051225F">
        <w:t>epa.vic.gov.au/about-</w:t>
      </w:r>
      <w:proofErr w:type="spellStart"/>
      <w:r w:rsidR="00660450" w:rsidRPr="0051225F">
        <w:t>epa</w:t>
      </w:r>
      <w:proofErr w:type="spellEnd"/>
      <w:r w:rsidR="00660450" w:rsidRPr="0051225F">
        <w:t>/publications/1695-1</w:t>
      </w:r>
      <w:r w:rsidR="009A3BFC" w:rsidRPr="00660450">
        <w:t xml:space="preserve">) </w:t>
      </w:r>
      <w:r w:rsidR="00360801" w:rsidRPr="00660450">
        <w:t>f</w:t>
      </w:r>
      <w:r w:rsidR="00360801" w:rsidRPr="00AB4AC2">
        <w:rPr>
          <w:szCs w:val="20"/>
        </w:rPr>
        <w:t xml:space="preserve">or guidance on identifying and </w:t>
      </w:r>
      <w:r w:rsidR="001F7239">
        <w:rPr>
          <w:szCs w:val="20"/>
        </w:rPr>
        <w:br/>
      </w:r>
      <w:r w:rsidR="00360801" w:rsidRPr="00AB4AC2">
        <w:rPr>
          <w:szCs w:val="20"/>
        </w:rPr>
        <w:t>assessing risks</w:t>
      </w:r>
      <w:r w:rsidR="002B1D45">
        <w:rPr>
          <w:szCs w:val="20"/>
        </w:rPr>
        <w:t>.</w:t>
      </w:r>
    </w:p>
    <w:p w14:paraId="56A7F317" w14:textId="77777777" w:rsidR="0060206E" w:rsidRPr="00AB4AC2" w:rsidRDefault="0060206E" w:rsidP="00660450">
      <w:pPr>
        <w:pStyle w:val="Heading2"/>
        <w:rPr>
          <w:rStyle w:val="SubtleEmphasis"/>
        </w:rPr>
      </w:pPr>
      <w:r w:rsidRPr="00AB4AC2">
        <w:rPr>
          <w:rStyle w:val="SubtleEmphasis"/>
        </w:rPr>
        <w:t>Part G: Risk mitigation</w:t>
      </w:r>
    </w:p>
    <w:p w14:paraId="04258C9B" w14:textId="28971354" w:rsidR="0060206E" w:rsidRPr="00AB4AC2" w:rsidRDefault="0060206E" w:rsidP="0060206E">
      <w:pPr>
        <w:spacing w:after="120"/>
        <w:rPr>
          <w:szCs w:val="20"/>
        </w:rPr>
      </w:pPr>
      <w:r w:rsidRPr="00AB4AC2">
        <w:rPr>
          <w:szCs w:val="20"/>
        </w:rPr>
        <w:t xml:space="preserve">Tick where appropriate, any </w:t>
      </w:r>
      <w:r w:rsidR="00A108DB" w:rsidRPr="00AB4AC2">
        <w:rPr>
          <w:szCs w:val="20"/>
        </w:rPr>
        <w:t xml:space="preserve">control </w:t>
      </w:r>
      <w:r w:rsidRPr="00AB4AC2">
        <w:rPr>
          <w:szCs w:val="20"/>
        </w:rPr>
        <w:t xml:space="preserve">measures for mitigating the risks of harm. </w:t>
      </w:r>
      <w:r w:rsidR="004D3D7C" w:rsidRPr="00AB4AC2">
        <w:rPr>
          <w:szCs w:val="20"/>
        </w:rPr>
        <w:t xml:space="preserve">Refer </w:t>
      </w:r>
      <w:r w:rsidR="004D3D7C" w:rsidRPr="00660450">
        <w:t xml:space="preserve">to </w:t>
      </w:r>
      <w:hyperlink r:id="rId30" w:history="1">
        <w:r w:rsidR="004D3D7C" w:rsidRPr="00660450">
          <w:rPr>
            <w:rStyle w:val="Hyperlink"/>
          </w:rPr>
          <w:t>Assessing and controlling risk: A guide for business</w:t>
        </w:r>
      </w:hyperlink>
      <w:r w:rsidR="004D3D7C" w:rsidRPr="00660450">
        <w:t xml:space="preserve"> </w:t>
      </w:r>
      <w:r w:rsidR="004D1978" w:rsidRPr="00660450">
        <w:t xml:space="preserve">(publication 1695.1) </w:t>
      </w:r>
      <w:r w:rsidR="009A3BFC" w:rsidRPr="00660450">
        <w:t>(</w:t>
      </w:r>
      <w:r w:rsidR="00660450" w:rsidRPr="0051225F">
        <w:t>epa.vic.gov.au/about-</w:t>
      </w:r>
      <w:proofErr w:type="spellStart"/>
      <w:r w:rsidR="00660450" w:rsidRPr="0051225F">
        <w:t>epa</w:t>
      </w:r>
      <w:proofErr w:type="spellEnd"/>
      <w:r w:rsidR="00660450" w:rsidRPr="0051225F">
        <w:t>/publications/1695-1</w:t>
      </w:r>
      <w:r w:rsidR="009A3BFC" w:rsidRPr="00660450">
        <w:t xml:space="preserve">) </w:t>
      </w:r>
      <w:r w:rsidR="004D3D7C" w:rsidRPr="00660450">
        <w:t xml:space="preserve">for guidance on </w:t>
      </w:r>
      <w:r w:rsidR="00421640" w:rsidRPr="00660450">
        <w:t xml:space="preserve">implementing control measures. </w:t>
      </w:r>
      <w:r w:rsidR="005B4339" w:rsidRPr="00660450">
        <w:t xml:space="preserve">Also tick </w:t>
      </w:r>
      <w:r w:rsidR="009D5889" w:rsidRPr="00660450">
        <w:t>and provide</w:t>
      </w:r>
      <w:r w:rsidR="009D5889" w:rsidRPr="00AB4AC2">
        <w:rPr>
          <w:szCs w:val="20"/>
        </w:rPr>
        <w:t xml:space="preserve"> details on</w:t>
      </w:r>
      <w:r w:rsidR="005B4339" w:rsidRPr="00AB4AC2">
        <w:rPr>
          <w:szCs w:val="20"/>
        </w:rPr>
        <w:t xml:space="preserve"> any supporting documentation.</w:t>
      </w:r>
    </w:p>
    <w:p w14:paraId="4DE299BC" w14:textId="668D39DE" w:rsidR="0060206E" w:rsidRPr="00AB4AC2" w:rsidRDefault="00216EE2" w:rsidP="00660450">
      <w:pPr>
        <w:pStyle w:val="Heading2"/>
        <w:rPr>
          <w:rStyle w:val="SubtleEmphasis"/>
        </w:rPr>
      </w:pPr>
      <w:r w:rsidRPr="00AB4AC2">
        <w:rPr>
          <w:rStyle w:val="SubtleEmphasis"/>
        </w:rPr>
        <w:t xml:space="preserve">Part H: </w:t>
      </w:r>
      <w:r w:rsidR="0060206E" w:rsidRPr="00AB4AC2">
        <w:rPr>
          <w:rStyle w:val="SubtleEmphasis"/>
        </w:rPr>
        <w:t>Signed Declaration</w:t>
      </w:r>
    </w:p>
    <w:p w14:paraId="0F674127" w14:textId="0F2107ED" w:rsidR="00F50979" w:rsidRDefault="00FF45C8" w:rsidP="004D1978">
      <w:pPr>
        <w:spacing w:after="120"/>
        <w:rPr>
          <w:iCs/>
          <w:szCs w:val="20"/>
        </w:rPr>
      </w:pPr>
      <w:r w:rsidRPr="00AB4AC2">
        <w:rPr>
          <w:iCs/>
          <w:szCs w:val="20"/>
        </w:rPr>
        <w:t xml:space="preserve">Both the waste producer (or accredited consigner) and the waste receiver must sign this form. </w:t>
      </w:r>
      <w:r w:rsidR="0060206E" w:rsidRPr="00AB4AC2">
        <w:rPr>
          <w:iCs/>
          <w:szCs w:val="20"/>
        </w:rPr>
        <w:t xml:space="preserve">Signing this declaration has legal significance. </w:t>
      </w:r>
      <w:r w:rsidR="00846931" w:rsidRPr="00AB4AC2">
        <w:rPr>
          <w:iCs/>
          <w:szCs w:val="20"/>
        </w:rPr>
        <w:t xml:space="preserve">Penalties apply </w:t>
      </w:r>
      <w:r w:rsidR="00674007" w:rsidRPr="00AB4AC2">
        <w:rPr>
          <w:szCs w:val="20"/>
        </w:rPr>
        <w:t>for non-compliance</w:t>
      </w:r>
      <w:r w:rsidR="00674007" w:rsidRPr="00AB4AC2">
        <w:rPr>
          <w:iCs/>
          <w:szCs w:val="20"/>
        </w:rPr>
        <w:t xml:space="preserve"> </w:t>
      </w:r>
      <w:r w:rsidR="0060206E" w:rsidRPr="00AB4AC2">
        <w:rPr>
          <w:iCs/>
          <w:szCs w:val="20"/>
        </w:rPr>
        <w:t>and the other signed party may seek damages if information is incorrect. Before signing you must be absolutely satisfied you understand all elements of the document and these explanatory notes.</w:t>
      </w:r>
    </w:p>
    <w:p w14:paraId="0139C9B2" w14:textId="20FB66CA" w:rsidR="004D1978" w:rsidRDefault="004D1978" w:rsidP="004D1978">
      <w:pPr>
        <w:spacing w:after="120"/>
        <w:rPr>
          <w:iCs/>
          <w:szCs w:val="20"/>
        </w:rPr>
      </w:pPr>
    </w:p>
    <w:p w14:paraId="67A324E7" w14:textId="78CBAF3B" w:rsidR="004D1978" w:rsidRDefault="004D1978" w:rsidP="004D1978">
      <w:pPr>
        <w:spacing w:after="120"/>
        <w:rPr>
          <w:iCs/>
          <w:szCs w:val="20"/>
        </w:rPr>
      </w:pPr>
    </w:p>
    <w:p w14:paraId="110BD317" w14:textId="77777777" w:rsidR="004D1978" w:rsidRPr="004D1978" w:rsidRDefault="004D1978" w:rsidP="004D1978">
      <w:pPr>
        <w:spacing w:after="120"/>
        <w:rPr>
          <w:iCs/>
          <w:szCs w:val="20"/>
        </w:rPr>
      </w:pPr>
    </w:p>
    <w:p w14:paraId="04790945" w14:textId="32655EAE" w:rsidR="00F50979" w:rsidRDefault="00F50979" w:rsidP="0035538E">
      <w:pPr>
        <w:pBdr>
          <w:bottom w:val="single" w:sz="4" w:space="1" w:color="auto"/>
        </w:pBdr>
        <w:spacing w:after="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</w:p>
    <w:p w14:paraId="75EDFF0B" w14:textId="465E2DED" w:rsidR="00F50979" w:rsidRDefault="00F50979" w:rsidP="0035538E">
      <w:pPr>
        <w:pBdr>
          <w:bottom w:val="single" w:sz="4" w:space="1" w:color="auto"/>
        </w:pBdr>
        <w:spacing w:after="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</w:p>
    <w:p w14:paraId="2614AA5A" w14:textId="78E050F5" w:rsidR="00F50979" w:rsidRDefault="00F50979" w:rsidP="0035538E">
      <w:pPr>
        <w:pBdr>
          <w:bottom w:val="single" w:sz="4" w:space="1" w:color="auto"/>
        </w:pBdr>
        <w:spacing w:after="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</w:p>
    <w:p w14:paraId="508EB61F" w14:textId="0DEDAB7E" w:rsidR="00DF6003" w:rsidRDefault="00DF6003" w:rsidP="0035538E">
      <w:pPr>
        <w:pBdr>
          <w:bottom w:val="single" w:sz="4" w:space="1" w:color="auto"/>
        </w:pBdr>
        <w:spacing w:after="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</w:p>
    <w:p w14:paraId="71D8A749" w14:textId="1F96834C" w:rsidR="00DF6003" w:rsidRDefault="00DF6003" w:rsidP="0035538E">
      <w:pPr>
        <w:pBdr>
          <w:bottom w:val="single" w:sz="4" w:space="1" w:color="auto"/>
        </w:pBdr>
        <w:spacing w:after="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</w:p>
    <w:p w14:paraId="6C37C41D" w14:textId="326B6DA5" w:rsidR="00DF6003" w:rsidRDefault="00DF6003" w:rsidP="0035538E">
      <w:pPr>
        <w:pBdr>
          <w:bottom w:val="single" w:sz="4" w:space="1" w:color="auto"/>
        </w:pBdr>
        <w:spacing w:after="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</w:p>
    <w:p w14:paraId="5E5A1600" w14:textId="410AEDA5" w:rsidR="00DF6003" w:rsidRDefault="00DF6003" w:rsidP="0035538E">
      <w:pPr>
        <w:pBdr>
          <w:bottom w:val="single" w:sz="4" w:space="1" w:color="auto"/>
        </w:pBdr>
        <w:spacing w:after="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</w:p>
    <w:p w14:paraId="5B4B9F24" w14:textId="77777777" w:rsidR="00DF6003" w:rsidRDefault="00DF6003" w:rsidP="0035538E">
      <w:pPr>
        <w:pBdr>
          <w:bottom w:val="single" w:sz="4" w:space="1" w:color="auto"/>
        </w:pBdr>
        <w:spacing w:after="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</w:p>
    <w:p w14:paraId="5601E1AE" w14:textId="77777777" w:rsidR="00F50979" w:rsidRPr="001A4677" w:rsidRDefault="00F50979" w:rsidP="0035538E">
      <w:pPr>
        <w:pBdr>
          <w:bottom w:val="single" w:sz="4" w:space="1" w:color="auto"/>
        </w:pBdr>
        <w:spacing w:after="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</w:p>
    <w:p w14:paraId="5973BF4D" w14:textId="77777777" w:rsidR="0035538E" w:rsidRPr="001A4677" w:rsidRDefault="0035538E" w:rsidP="00B1769D">
      <w:pPr>
        <w:rPr>
          <w:bdr w:val="none" w:sz="0" w:space="0" w:color="auto" w:frame="1"/>
          <w:lang w:eastAsia="en-AU" w:bidi="ar-SA"/>
        </w:rPr>
      </w:pPr>
      <w:r w:rsidRPr="001A4677">
        <w:rPr>
          <w:noProof/>
          <w:bdr w:val="none" w:sz="0" w:space="0" w:color="auto" w:frame="1"/>
          <w:lang w:val="en-US" w:bidi="ar-SA"/>
        </w:rPr>
        <w:drawing>
          <wp:anchor distT="0" distB="0" distL="114300" distR="114300" simplePos="0" relativeHeight="251660288" behindDoc="0" locked="0" layoutInCell="1" allowOverlap="1" wp14:anchorId="0375ADF6" wp14:editId="1389843F">
            <wp:simplePos x="0" y="0"/>
            <wp:positionH relativeFrom="column">
              <wp:posOffset>33020</wp:posOffset>
            </wp:positionH>
            <wp:positionV relativeFrom="paragraph">
              <wp:posOffset>92710</wp:posOffset>
            </wp:positionV>
            <wp:extent cx="1017270" cy="1575435"/>
            <wp:effectExtent l="0" t="0" r="0" b="0"/>
            <wp:wrapSquare wrapText="bothSides"/>
            <wp:docPr id="8" name="Picture 8" descr="Macintosh HD:Users:Pete:Desktop:EPA:EPA Shield 2 transparent EDIT 99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ete:Desktop:EPA:EPA Shield 2 transparent EDIT 99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1727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677">
        <w:rPr>
          <w:bdr w:val="none" w:sz="0" w:space="0" w:color="auto" w:frame="1"/>
          <w:lang w:eastAsia="en-AU" w:bidi="ar-SA"/>
        </w:rPr>
        <w:t xml:space="preserve">EPA acknowledges Aboriginal people as the first peoples and Traditional custodians of the land and water on which we live, </w:t>
      </w:r>
      <w:proofErr w:type="gramStart"/>
      <w:r w:rsidRPr="001A4677">
        <w:rPr>
          <w:bdr w:val="none" w:sz="0" w:space="0" w:color="auto" w:frame="1"/>
          <w:lang w:eastAsia="en-AU" w:bidi="ar-SA"/>
        </w:rPr>
        <w:t>work</w:t>
      </w:r>
      <w:proofErr w:type="gramEnd"/>
      <w:r w:rsidRPr="001A4677">
        <w:rPr>
          <w:bdr w:val="none" w:sz="0" w:space="0" w:color="auto" w:frame="1"/>
          <w:lang w:eastAsia="en-AU" w:bidi="ar-SA"/>
        </w:rPr>
        <w:t xml:space="preserve"> and depend. </w:t>
      </w:r>
      <w:r w:rsidRPr="001A4677">
        <w:rPr>
          <w:bdr w:val="none" w:sz="0" w:space="0" w:color="auto" w:frame="1"/>
          <w:lang w:eastAsia="en-AU" w:bidi="ar-SA"/>
        </w:rPr>
        <w:br/>
        <w:t xml:space="preserve">We pay respect to Aboriginal Elders, past and present. </w:t>
      </w:r>
    </w:p>
    <w:p w14:paraId="487EE47C" w14:textId="77777777" w:rsidR="0035538E" w:rsidRPr="001A4677" w:rsidRDefault="0035538E" w:rsidP="00B1769D">
      <w:pPr>
        <w:rPr>
          <w:bdr w:val="none" w:sz="0" w:space="0" w:color="auto" w:frame="1"/>
          <w:lang w:eastAsia="en-AU" w:bidi="ar-SA"/>
        </w:rPr>
      </w:pPr>
      <w:r w:rsidRPr="001A4677">
        <w:rPr>
          <w:bdr w:val="none" w:sz="0" w:space="0" w:color="auto" w:frame="1"/>
          <w:lang w:eastAsia="en-AU" w:bidi="ar-SA"/>
        </w:rPr>
        <w:t xml:space="preserve">As Victoria's environmental regulator, we pay respect to how Country has been protected and cared for by Aboriginal people over many tens of thousands of years. </w:t>
      </w:r>
    </w:p>
    <w:p w14:paraId="47103805" w14:textId="77777777" w:rsidR="0035538E" w:rsidRPr="001A4677" w:rsidRDefault="0035538E" w:rsidP="00B1769D">
      <w:pPr>
        <w:rPr>
          <w:bdr w:val="none" w:sz="0" w:space="0" w:color="auto" w:frame="1"/>
          <w:lang w:eastAsia="en-AU" w:bidi="ar-SA"/>
        </w:rPr>
      </w:pPr>
      <w:r w:rsidRPr="001A4677">
        <w:rPr>
          <w:bdr w:val="none" w:sz="0" w:space="0" w:color="auto" w:frame="1"/>
          <w:lang w:eastAsia="en-AU" w:bidi="ar-SA"/>
        </w:rPr>
        <w:t>We acknowledge the unique spiritual and cultural significance of land, water and all that is in the environment to Traditional Owners, and recognise their continuing connection to, and aspirations for Country.</w:t>
      </w:r>
    </w:p>
    <w:p w14:paraId="544202E3" w14:textId="77777777" w:rsidR="0035538E" w:rsidRDefault="0035538E" w:rsidP="0035538E">
      <w:pPr>
        <w:pBdr>
          <w:top w:val="single" w:sz="4" w:space="1" w:color="auto"/>
        </w:pBdr>
        <w:spacing w:after="0"/>
      </w:pPr>
    </w:p>
    <w:p w14:paraId="120DC335" w14:textId="31522857" w:rsidR="001A4677" w:rsidRPr="00862830" w:rsidRDefault="0035538E" w:rsidP="0060206E">
      <w:pPr>
        <w:spacing w:after="0"/>
      </w:pPr>
      <w:r>
        <w:rPr>
          <w:noProof/>
        </w:rPr>
        <w:drawing>
          <wp:inline distT="0" distB="0" distL="0" distR="0" wp14:anchorId="37E25A49" wp14:editId="1929AA9E">
            <wp:extent cx="6475730" cy="571332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57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677">
        <w:rPr>
          <w:noProof/>
        </w:rPr>
        <w:drawing>
          <wp:anchor distT="0" distB="0" distL="114300" distR="114300" simplePos="0" relativeHeight="251658240" behindDoc="1" locked="0" layoutInCell="1" allowOverlap="1" wp14:anchorId="5E23D1FB" wp14:editId="1C929688">
            <wp:simplePos x="0" y="0"/>
            <wp:positionH relativeFrom="column">
              <wp:posOffset>3810</wp:posOffset>
            </wp:positionH>
            <wp:positionV relativeFrom="paragraph">
              <wp:posOffset>5314869</wp:posOffset>
            </wp:positionV>
            <wp:extent cx="6477637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63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4677" w:rsidRPr="00862830" w:rsidSect="00374239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0" w:h="16840"/>
      <w:pgMar w:top="567" w:right="851" w:bottom="851" w:left="851" w:header="851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E344" w14:textId="77777777" w:rsidR="00F80541" w:rsidRDefault="00F80541" w:rsidP="00DB6F23">
      <w:r>
        <w:separator/>
      </w:r>
    </w:p>
    <w:p w14:paraId="3CEA57A8" w14:textId="77777777" w:rsidR="00F80541" w:rsidRDefault="00F80541" w:rsidP="00DB6F23"/>
  </w:endnote>
  <w:endnote w:type="continuationSeparator" w:id="0">
    <w:p w14:paraId="5D8BA921" w14:textId="77777777" w:rsidR="00F80541" w:rsidRDefault="00F80541" w:rsidP="00DB6F23">
      <w:r>
        <w:continuationSeparator/>
      </w:r>
    </w:p>
    <w:p w14:paraId="51E439F8" w14:textId="77777777" w:rsidR="00F80541" w:rsidRDefault="00F80541" w:rsidP="00DB6F23"/>
  </w:endnote>
  <w:endnote w:type="continuationNotice" w:id="1">
    <w:p w14:paraId="39C5DDFD" w14:textId="77777777" w:rsidR="00F80541" w:rsidRDefault="00F805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5978" w14:textId="2CF2D46F" w:rsidR="00802585" w:rsidRPr="00F21CEA" w:rsidRDefault="00802585" w:rsidP="00F21CEA">
    <w:pPr>
      <w:pStyle w:val="Footer"/>
      <w:rPr>
        <w:color w:val="003F72"/>
        <w:sz w:val="24"/>
        <w:szCs w:val="24"/>
      </w:rPr>
    </w:pPr>
    <w:r w:rsidRPr="00F21CEA">
      <w:rPr>
        <w:rStyle w:val="PageNumber"/>
        <w:color w:val="003F72"/>
        <w:sz w:val="24"/>
        <w:szCs w:val="24"/>
      </w:rPr>
      <w:fldChar w:fldCharType="begin"/>
    </w:r>
    <w:r w:rsidRPr="00F21CEA">
      <w:rPr>
        <w:rStyle w:val="PageNumber"/>
        <w:color w:val="003F72"/>
        <w:sz w:val="24"/>
        <w:szCs w:val="24"/>
      </w:rPr>
      <w:instrText xml:space="preserve"> PAGE </w:instrText>
    </w:r>
    <w:r w:rsidRPr="00F21CEA">
      <w:rPr>
        <w:rStyle w:val="PageNumber"/>
        <w:color w:val="003F72"/>
        <w:sz w:val="24"/>
        <w:szCs w:val="24"/>
      </w:rPr>
      <w:fldChar w:fldCharType="separate"/>
    </w:r>
    <w:r w:rsidRPr="00F21CEA">
      <w:rPr>
        <w:rStyle w:val="PageNumber"/>
        <w:color w:val="003F72"/>
        <w:sz w:val="24"/>
        <w:szCs w:val="24"/>
      </w:rPr>
      <w:t>2</w:t>
    </w:r>
    <w:r w:rsidRPr="00F21CEA">
      <w:rPr>
        <w:rStyle w:val="PageNumber"/>
        <w:color w:val="003F72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F6CF" w14:textId="0CCB0346" w:rsidR="00802585" w:rsidRPr="00F21CEA" w:rsidRDefault="00802585" w:rsidP="00F21CEA">
    <w:pPr>
      <w:pStyle w:val="Footer"/>
      <w:jc w:val="right"/>
      <w:rPr>
        <w:sz w:val="24"/>
        <w:szCs w:val="24"/>
      </w:rPr>
    </w:pPr>
    <w:r w:rsidRPr="00F21CEA">
      <w:rPr>
        <w:rStyle w:val="PageNumber"/>
        <w:sz w:val="24"/>
        <w:szCs w:val="24"/>
      </w:rPr>
      <w:fldChar w:fldCharType="begin"/>
    </w:r>
    <w:r w:rsidRPr="00F21CEA">
      <w:rPr>
        <w:rStyle w:val="PageNumber"/>
        <w:sz w:val="24"/>
        <w:szCs w:val="24"/>
      </w:rPr>
      <w:instrText xml:space="preserve"> PAGE </w:instrText>
    </w:r>
    <w:r w:rsidRPr="00F21CEA">
      <w:rPr>
        <w:rStyle w:val="PageNumber"/>
        <w:sz w:val="24"/>
        <w:szCs w:val="24"/>
      </w:rPr>
      <w:fldChar w:fldCharType="separate"/>
    </w:r>
    <w:r w:rsidRPr="00F21CEA">
      <w:rPr>
        <w:rStyle w:val="PageNumber"/>
        <w:sz w:val="24"/>
        <w:szCs w:val="24"/>
      </w:rPr>
      <w:t>2</w:t>
    </w:r>
    <w:r w:rsidRPr="00F21CEA"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00B4E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6"/>
      <w:gridCol w:w="1932"/>
    </w:tblGrid>
    <w:tr w:rsidR="0024635D" w14:paraId="735DEB32" w14:textId="77777777" w:rsidTr="0024635D">
      <w:tc>
        <w:tcPr>
          <w:tcW w:w="4053" w:type="pct"/>
          <w:tcMar>
            <w:top w:w="227" w:type="dxa"/>
            <w:left w:w="0" w:type="dxa"/>
            <w:right w:w="0" w:type="dxa"/>
          </w:tcMar>
          <w:vAlign w:val="center"/>
        </w:tcPr>
        <w:p w14:paraId="5E845739" w14:textId="77777777" w:rsidR="0024635D" w:rsidRPr="008C3BD4" w:rsidRDefault="0024635D" w:rsidP="0024635D">
          <w:pPr>
            <w:pStyle w:val="Footertext"/>
            <w:rPr>
              <w:rStyle w:val="Emphasis"/>
            </w:rPr>
          </w:pPr>
          <w:r w:rsidRPr="008C3BD4">
            <w:rPr>
              <w:rStyle w:val="Emphasis"/>
            </w:rPr>
            <w:t>Environment Protection Authority Victoria</w:t>
          </w:r>
        </w:p>
        <w:p w14:paraId="16130C10" w14:textId="77777777" w:rsidR="0024635D" w:rsidRPr="002E763C" w:rsidRDefault="0024635D" w:rsidP="0024635D">
          <w:pPr>
            <w:pStyle w:val="Footertext"/>
          </w:pPr>
          <w:r w:rsidRPr="002E763C">
            <w:t xml:space="preserve">GPO BOX 4395 </w:t>
          </w:r>
          <w:r w:rsidRPr="008C3BD4">
            <w:t>Melbourne</w:t>
          </w:r>
          <w:r w:rsidRPr="002E763C">
            <w:t xml:space="preserve"> VIC 3001</w:t>
          </w:r>
        </w:p>
        <w:p w14:paraId="73C279EE" w14:textId="77777777" w:rsidR="0024635D" w:rsidRPr="002E763C" w:rsidRDefault="0024635D" w:rsidP="0024635D">
          <w:pPr>
            <w:pStyle w:val="Footertext"/>
            <w:tabs>
              <w:tab w:val="clear" w:pos="4680"/>
              <w:tab w:val="center" w:pos="3969"/>
            </w:tabs>
          </w:pPr>
          <w:r w:rsidRPr="002E763C">
            <w:t>1300 372 842 (1300 EPA VIC)</w:t>
          </w:r>
          <w:r w:rsidRPr="002E763C">
            <w:tab/>
          </w:r>
          <w:r w:rsidRPr="006274DD">
            <w:rPr>
              <w:b/>
              <w:bCs/>
            </w:rPr>
            <w:t>www.</w:t>
          </w:r>
          <w:r w:rsidRPr="002E763C">
            <w:rPr>
              <w:b/>
              <w:bCs/>
            </w:rPr>
            <w:t>epa.vic.gov.au</w:t>
          </w:r>
        </w:p>
      </w:tc>
      <w:tc>
        <w:tcPr>
          <w:tcW w:w="947" w:type="pct"/>
          <w:tcMar>
            <w:top w:w="227" w:type="dxa"/>
            <w:left w:w="0" w:type="dxa"/>
            <w:right w:w="0" w:type="dxa"/>
          </w:tcMar>
          <w:vAlign w:val="center"/>
        </w:tcPr>
        <w:p w14:paraId="06CCA18A" w14:textId="77777777" w:rsidR="0024635D" w:rsidRDefault="0024635D" w:rsidP="0024635D">
          <w:pPr>
            <w:jc w:val="center"/>
          </w:pPr>
          <w:r>
            <w:rPr>
              <w:noProof/>
            </w:rPr>
            <w:drawing>
              <wp:inline distT="0" distB="0" distL="0" distR="0" wp14:anchorId="7514C29D" wp14:editId="387AFF24">
                <wp:extent cx="763200" cy="432000"/>
                <wp:effectExtent l="0" t="0" r="0" b="6350"/>
                <wp:docPr id="6" name="Picture 3" descr="Victoria State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E948C7" w14:textId="77777777" w:rsidR="00D23F26" w:rsidRDefault="00D23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796B" w14:textId="77777777" w:rsidR="00F80541" w:rsidRDefault="00F80541" w:rsidP="00DB6F23">
      <w:r>
        <w:separator/>
      </w:r>
    </w:p>
    <w:p w14:paraId="0161C55B" w14:textId="77777777" w:rsidR="00F80541" w:rsidRDefault="00F80541" w:rsidP="00DB6F23"/>
  </w:footnote>
  <w:footnote w:type="continuationSeparator" w:id="0">
    <w:p w14:paraId="1D4EF190" w14:textId="77777777" w:rsidR="00F80541" w:rsidRDefault="00F80541" w:rsidP="00DB6F23">
      <w:r>
        <w:continuationSeparator/>
      </w:r>
    </w:p>
    <w:p w14:paraId="7895EBFA" w14:textId="77777777" w:rsidR="00F80541" w:rsidRDefault="00F80541" w:rsidP="00DB6F23"/>
  </w:footnote>
  <w:footnote w:type="continuationNotice" w:id="1">
    <w:p w14:paraId="2868C6AD" w14:textId="77777777" w:rsidR="00F80541" w:rsidRDefault="00F8054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0278" w14:textId="3579952D" w:rsidR="0024635D" w:rsidRDefault="00D67EC9" w:rsidP="0024635D">
    <w:pPr>
      <w:pStyle w:val="Header"/>
      <w:pBdr>
        <w:bottom w:val="single" w:sz="4" w:space="1" w:color="003F72"/>
      </w:pBdr>
      <w:spacing w:before="0" w:after="0"/>
      <w:rPr>
        <w:rFonts w:ascii="VIC Medium" w:hAnsi="VIC Medium"/>
        <w:b w:val="0"/>
        <w:bCs w:val="0"/>
        <w:sz w:val="24"/>
        <w:szCs w:val="24"/>
      </w:rPr>
    </w:pPr>
    <w:r>
      <w:rPr>
        <w:rFonts w:ascii="VIC Medium" w:hAnsi="VIC Medium"/>
        <w:b w:val="0"/>
        <w:bCs w:val="0"/>
        <w:sz w:val="24"/>
        <w:szCs w:val="24"/>
      </w:rPr>
      <w:t>Declaration of Use form</w:t>
    </w:r>
  </w:p>
  <w:p w14:paraId="12011222" w14:textId="77777777" w:rsidR="0024635D" w:rsidRPr="00D67EC9" w:rsidRDefault="0024635D" w:rsidP="0024635D">
    <w:pPr>
      <w:pStyle w:val="Header"/>
      <w:spacing w:before="0" w:after="0"/>
      <w:rPr>
        <w:rFonts w:ascii="VIC Medium" w:hAnsi="VIC Medium"/>
        <w:b w:val="0"/>
        <w:bCs w:val="0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D2CF" w14:textId="77777777" w:rsidR="00027394" w:rsidRDefault="00027394" w:rsidP="00027394">
    <w:pPr>
      <w:pStyle w:val="Header"/>
      <w:pBdr>
        <w:bottom w:val="single" w:sz="4" w:space="1" w:color="003F72"/>
      </w:pBdr>
      <w:spacing w:before="0" w:after="0"/>
      <w:rPr>
        <w:rFonts w:ascii="VIC Medium" w:hAnsi="VIC Medium"/>
        <w:b w:val="0"/>
        <w:bCs w:val="0"/>
        <w:sz w:val="24"/>
        <w:szCs w:val="24"/>
      </w:rPr>
    </w:pPr>
    <w:r>
      <w:rPr>
        <w:rFonts w:ascii="VIC Medium" w:hAnsi="VIC Medium"/>
        <w:b w:val="0"/>
        <w:bCs w:val="0"/>
        <w:sz w:val="24"/>
        <w:szCs w:val="24"/>
      </w:rPr>
      <w:t>Declaration of Use form</w:t>
    </w:r>
  </w:p>
  <w:p w14:paraId="41706C65" w14:textId="77777777" w:rsidR="0024635D" w:rsidRPr="0024635D" w:rsidRDefault="0024635D" w:rsidP="0024635D">
    <w:pPr>
      <w:pStyle w:val="Header"/>
      <w:spacing w:before="0" w:after="0"/>
      <w:rPr>
        <w:b w:val="0"/>
        <w:bCs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0679" w14:textId="550B7DD8" w:rsidR="00D23F26" w:rsidRPr="0024635D" w:rsidRDefault="00D23F26" w:rsidP="0024635D">
    <w:pPr>
      <w:pStyle w:val="Title"/>
      <w:spacing w:before="0"/>
      <w:rPr>
        <w:rFonts w:ascii="VIC SemiBold" w:hAnsi="VIC SemiBold"/>
        <w:sz w:val="40"/>
        <w:szCs w:val="40"/>
      </w:rPr>
    </w:pPr>
    <w:r w:rsidRPr="00D23F26">
      <w:rPr>
        <w:rFonts w:ascii="VIC SemiBold" w:hAnsi="VIC SemiBold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698CF07" wp14:editId="22112755">
          <wp:simplePos x="0" y="0"/>
          <wp:positionH relativeFrom="rightMargin">
            <wp:posOffset>-1082472</wp:posOffset>
          </wp:positionH>
          <wp:positionV relativeFrom="page">
            <wp:posOffset>361950</wp:posOffset>
          </wp:positionV>
          <wp:extent cx="1259840" cy="1259840"/>
          <wp:effectExtent l="0" t="0" r="0" b="0"/>
          <wp:wrapSquare wrapText="bothSides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EC9">
      <w:rPr>
        <w:rFonts w:ascii="VIC SemiBold" w:hAnsi="VIC SemiBold"/>
        <w:sz w:val="40"/>
        <w:szCs w:val="40"/>
      </w:rPr>
      <w:t>Declaration of Use form</w:t>
    </w:r>
  </w:p>
  <w:p w14:paraId="7B041F93" w14:textId="5D8FEA5C" w:rsidR="00D67EC9" w:rsidRPr="00D67EC9" w:rsidRDefault="00D67EC9" w:rsidP="00D67EC9">
    <w:pPr>
      <w:rPr>
        <w:i/>
        <w:iCs/>
        <w:color w:val="003F72"/>
      </w:rPr>
    </w:pPr>
    <w:r w:rsidRPr="00D67EC9">
      <w:rPr>
        <w:i/>
        <w:iCs/>
        <w:color w:val="003F72"/>
      </w:rPr>
      <w:t>Environment Protection Act 2017</w:t>
    </w:r>
    <w:r w:rsidRPr="00D67EC9">
      <w:rPr>
        <w:i/>
        <w:iCs/>
        <w:color w:val="003F72"/>
      </w:rPr>
      <w:br/>
      <w:t>Environment Protection Regulations 2021, regulation 64(4)</w:t>
    </w:r>
  </w:p>
  <w:p w14:paraId="3DB91288" w14:textId="06646429" w:rsidR="00D23F26" w:rsidRDefault="0024635D" w:rsidP="00D23F26">
    <w:pPr>
      <w:rPr>
        <w:color w:val="003F72"/>
      </w:rPr>
    </w:pPr>
    <w:r w:rsidRPr="0024635D">
      <w:rPr>
        <w:color w:val="003F72"/>
      </w:rPr>
      <w:t xml:space="preserve">Publication </w:t>
    </w:r>
    <w:r w:rsidR="00D67EC9">
      <w:rPr>
        <w:color w:val="003F72"/>
      </w:rPr>
      <w:t>F1022</w:t>
    </w:r>
    <w:r w:rsidRPr="0024635D">
      <w:rPr>
        <w:color w:val="003F72"/>
      </w:rPr>
      <w:t xml:space="preserve"> June 2021</w:t>
    </w:r>
  </w:p>
  <w:p w14:paraId="2C9728FA" w14:textId="77777777" w:rsidR="0024635D" w:rsidRPr="0024635D" w:rsidRDefault="0024635D" w:rsidP="00D23F26">
    <w:pPr>
      <w:rPr>
        <w:color w:val="003F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B03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F459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EC2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A2FA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7EDB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9E3D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66F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6C2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187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885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A26FE"/>
    <w:multiLevelType w:val="hybridMultilevel"/>
    <w:tmpl w:val="C598E810"/>
    <w:lvl w:ilvl="0" w:tplc="4C92D9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DB65D5"/>
    <w:multiLevelType w:val="hybridMultilevel"/>
    <w:tmpl w:val="EDAC6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A2185"/>
    <w:multiLevelType w:val="hybridMultilevel"/>
    <w:tmpl w:val="516618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512AA"/>
    <w:multiLevelType w:val="hybridMultilevel"/>
    <w:tmpl w:val="D44C23C2"/>
    <w:lvl w:ilvl="0" w:tplc="C9EAB3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1330A"/>
    <w:multiLevelType w:val="multilevel"/>
    <w:tmpl w:val="6CC095C0"/>
    <w:lvl w:ilvl="0">
      <w:start w:val="1"/>
      <w:numFmt w:val="decimal"/>
      <w:lvlText w:val="Figure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959CA"/>
    <w:multiLevelType w:val="hybridMultilevel"/>
    <w:tmpl w:val="EB188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330CE"/>
    <w:multiLevelType w:val="hybridMultilevel"/>
    <w:tmpl w:val="343C57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4B6136"/>
    <w:multiLevelType w:val="hybridMultilevel"/>
    <w:tmpl w:val="2FEA7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024CD"/>
    <w:multiLevelType w:val="multilevel"/>
    <w:tmpl w:val="2F08BFE6"/>
    <w:lvl w:ilvl="0">
      <w:start w:val="1"/>
      <w:numFmt w:val="decimal"/>
      <w:lvlText w:val="Figure %1: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6AF2"/>
    <w:multiLevelType w:val="hybridMultilevel"/>
    <w:tmpl w:val="53B85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1645D"/>
    <w:multiLevelType w:val="multilevel"/>
    <w:tmpl w:val="657CAF8E"/>
    <w:lvl w:ilvl="0">
      <w:start w:val="1"/>
      <w:numFmt w:val="decimal"/>
      <w:lvlText w:val="Figure %1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66219"/>
    <w:multiLevelType w:val="hybridMultilevel"/>
    <w:tmpl w:val="333CD20E"/>
    <w:lvl w:ilvl="0" w:tplc="EF8EA050">
      <w:start w:val="1"/>
      <w:numFmt w:val="decimal"/>
      <w:pStyle w:val="FigureTitle"/>
      <w:lvlText w:val="Figur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70620"/>
    <w:multiLevelType w:val="hybridMultilevel"/>
    <w:tmpl w:val="57E08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2485C"/>
    <w:multiLevelType w:val="hybridMultilevel"/>
    <w:tmpl w:val="657CAF8E"/>
    <w:lvl w:ilvl="0" w:tplc="7876B61C">
      <w:start w:val="1"/>
      <w:numFmt w:val="decimal"/>
      <w:lvlText w:val="Figure %1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6139F"/>
    <w:multiLevelType w:val="multilevel"/>
    <w:tmpl w:val="1EB2E06E"/>
    <w:lvl w:ilvl="0">
      <w:start w:val="1"/>
      <w:numFmt w:val="decimal"/>
      <w:lvlText w:val="Figure %1: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073B6"/>
    <w:multiLevelType w:val="multilevel"/>
    <w:tmpl w:val="79587FC0"/>
    <w:lvl w:ilvl="0">
      <w:start w:val="1"/>
      <w:numFmt w:val="decimal"/>
      <w:lvlText w:val="Figure %1: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23"/>
  </w:num>
  <w:num w:numId="14">
    <w:abstractNumId w:val="14"/>
  </w:num>
  <w:num w:numId="15">
    <w:abstractNumId w:val="24"/>
  </w:num>
  <w:num w:numId="16">
    <w:abstractNumId w:val="25"/>
  </w:num>
  <w:num w:numId="17">
    <w:abstractNumId w:val="18"/>
  </w:num>
  <w:num w:numId="18">
    <w:abstractNumId w:val="20"/>
  </w:num>
  <w:num w:numId="19">
    <w:abstractNumId w:val="21"/>
  </w:num>
  <w:num w:numId="20">
    <w:abstractNumId w:val="16"/>
  </w:num>
  <w:num w:numId="21">
    <w:abstractNumId w:val="22"/>
  </w:num>
  <w:num w:numId="22">
    <w:abstractNumId w:val="15"/>
  </w:num>
  <w:num w:numId="23">
    <w:abstractNumId w:val="19"/>
  </w:num>
  <w:num w:numId="24">
    <w:abstractNumId w:val="17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6E"/>
    <w:rsid w:val="00001C77"/>
    <w:rsid w:val="00004943"/>
    <w:rsid w:val="0000607D"/>
    <w:rsid w:val="00006980"/>
    <w:rsid w:val="00011EDF"/>
    <w:rsid w:val="000129F7"/>
    <w:rsid w:val="0001439B"/>
    <w:rsid w:val="00021FEE"/>
    <w:rsid w:val="00027394"/>
    <w:rsid w:val="00030BF8"/>
    <w:rsid w:val="000322F3"/>
    <w:rsid w:val="00032DBA"/>
    <w:rsid w:val="00034618"/>
    <w:rsid w:val="00035734"/>
    <w:rsid w:val="00037C42"/>
    <w:rsid w:val="00040B65"/>
    <w:rsid w:val="00043E88"/>
    <w:rsid w:val="000445DD"/>
    <w:rsid w:val="00047C72"/>
    <w:rsid w:val="00047DA4"/>
    <w:rsid w:val="0005045C"/>
    <w:rsid w:val="000569C2"/>
    <w:rsid w:val="00061236"/>
    <w:rsid w:val="00061CF3"/>
    <w:rsid w:val="00063340"/>
    <w:rsid w:val="00064663"/>
    <w:rsid w:val="00064938"/>
    <w:rsid w:val="00064FC6"/>
    <w:rsid w:val="00067C7A"/>
    <w:rsid w:val="0007094A"/>
    <w:rsid w:val="0007189B"/>
    <w:rsid w:val="000718C2"/>
    <w:rsid w:val="00074449"/>
    <w:rsid w:val="00075102"/>
    <w:rsid w:val="0007567B"/>
    <w:rsid w:val="00077CF3"/>
    <w:rsid w:val="0008312A"/>
    <w:rsid w:val="000901B9"/>
    <w:rsid w:val="00090F59"/>
    <w:rsid w:val="000915A1"/>
    <w:rsid w:val="00092A51"/>
    <w:rsid w:val="00092CC8"/>
    <w:rsid w:val="000938E3"/>
    <w:rsid w:val="00094735"/>
    <w:rsid w:val="000A0534"/>
    <w:rsid w:val="000A12F7"/>
    <w:rsid w:val="000A469C"/>
    <w:rsid w:val="000A4991"/>
    <w:rsid w:val="000A7DA9"/>
    <w:rsid w:val="000B1E3D"/>
    <w:rsid w:val="000B59DA"/>
    <w:rsid w:val="000C3CFB"/>
    <w:rsid w:val="000C53E3"/>
    <w:rsid w:val="000C5799"/>
    <w:rsid w:val="000C5DDA"/>
    <w:rsid w:val="000D1FF5"/>
    <w:rsid w:val="000D247C"/>
    <w:rsid w:val="000D3271"/>
    <w:rsid w:val="000D331C"/>
    <w:rsid w:val="000D3FC2"/>
    <w:rsid w:val="000D5CF0"/>
    <w:rsid w:val="000D6DCE"/>
    <w:rsid w:val="000E1127"/>
    <w:rsid w:val="000E1478"/>
    <w:rsid w:val="000E1A6B"/>
    <w:rsid w:val="000E1B90"/>
    <w:rsid w:val="000E1FEE"/>
    <w:rsid w:val="000E5C46"/>
    <w:rsid w:val="000E7118"/>
    <w:rsid w:val="000E7456"/>
    <w:rsid w:val="000F557D"/>
    <w:rsid w:val="000F6929"/>
    <w:rsid w:val="00100F5C"/>
    <w:rsid w:val="0010324D"/>
    <w:rsid w:val="001038E9"/>
    <w:rsid w:val="001074DD"/>
    <w:rsid w:val="001079B0"/>
    <w:rsid w:val="00107A17"/>
    <w:rsid w:val="00112BAE"/>
    <w:rsid w:val="0011404F"/>
    <w:rsid w:val="001151E4"/>
    <w:rsid w:val="00115F94"/>
    <w:rsid w:val="00116E64"/>
    <w:rsid w:val="0012016F"/>
    <w:rsid w:val="00122B95"/>
    <w:rsid w:val="00122D37"/>
    <w:rsid w:val="00125234"/>
    <w:rsid w:val="00131285"/>
    <w:rsid w:val="001312F0"/>
    <w:rsid w:val="00133C7E"/>
    <w:rsid w:val="00133E1D"/>
    <w:rsid w:val="001340E0"/>
    <w:rsid w:val="00137106"/>
    <w:rsid w:val="001373EF"/>
    <w:rsid w:val="00140C6D"/>
    <w:rsid w:val="00140EA3"/>
    <w:rsid w:val="001438F9"/>
    <w:rsid w:val="00144408"/>
    <w:rsid w:val="00145F87"/>
    <w:rsid w:val="0014772F"/>
    <w:rsid w:val="00152AF7"/>
    <w:rsid w:val="00155318"/>
    <w:rsid w:val="001553AF"/>
    <w:rsid w:val="00157C4C"/>
    <w:rsid w:val="00160DD9"/>
    <w:rsid w:val="00161EB7"/>
    <w:rsid w:val="00163C8D"/>
    <w:rsid w:val="001644CD"/>
    <w:rsid w:val="00166FC8"/>
    <w:rsid w:val="00171514"/>
    <w:rsid w:val="00171BA9"/>
    <w:rsid w:val="001735FF"/>
    <w:rsid w:val="00177AC9"/>
    <w:rsid w:val="00184B36"/>
    <w:rsid w:val="001862C9"/>
    <w:rsid w:val="001919F3"/>
    <w:rsid w:val="0019487D"/>
    <w:rsid w:val="001955B2"/>
    <w:rsid w:val="00195E26"/>
    <w:rsid w:val="001A3832"/>
    <w:rsid w:val="001A4677"/>
    <w:rsid w:val="001A4A4F"/>
    <w:rsid w:val="001A69F4"/>
    <w:rsid w:val="001A7525"/>
    <w:rsid w:val="001B4304"/>
    <w:rsid w:val="001B4D6D"/>
    <w:rsid w:val="001B59BD"/>
    <w:rsid w:val="001B62C5"/>
    <w:rsid w:val="001B648B"/>
    <w:rsid w:val="001C081D"/>
    <w:rsid w:val="001C21AF"/>
    <w:rsid w:val="001C41B4"/>
    <w:rsid w:val="001D0500"/>
    <w:rsid w:val="001D3D58"/>
    <w:rsid w:val="001D432B"/>
    <w:rsid w:val="001E3B2E"/>
    <w:rsid w:val="001F191A"/>
    <w:rsid w:val="001F53E4"/>
    <w:rsid w:val="001F661A"/>
    <w:rsid w:val="001F6944"/>
    <w:rsid w:val="001F7239"/>
    <w:rsid w:val="001F7627"/>
    <w:rsid w:val="00201703"/>
    <w:rsid w:val="002072F3"/>
    <w:rsid w:val="00212063"/>
    <w:rsid w:val="00216EE2"/>
    <w:rsid w:val="002211BF"/>
    <w:rsid w:val="002235A6"/>
    <w:rsid w:val="002235F5"/>
    <w:rsid w:val="00224B85"/>
    <w:rsid w:val="0023174D"/>
    <w:rsid w:val="0023209E"/>
    <w:rsid w:val="00233C1B"/>
    <w:rsid w:val="0023433A"/>
    <w:rsid w:val="00234BE7"/>
    <w:rsid w:val="00236EA0"/>
    <w:rsid w:val="00243040"/>
    <w:rsid w:val="002445CC"/>
    <w:rsid w:val="0024635D"/>
    <w:rsid w:val="00247BFA"/>
    <w:rsid w:val="00250C20"/>
    <w:rsid w:val="0025111C"/>
    <w:rsid w:val="00256A7C"/>
    <w:rsid w:val="002619F6"/>
    <w:rsid w:val="0026395F"/>
    <w:rsid w:val="00273E06"/>
    <w:rsid w:val="00274481"/>
    <w:rsid w:val="002753BC"/>
    <w:rsid w:val="002804A5"/>
    <w:rsid w:val="00282F12"/>
    <w:rsid w:val="00284C03"/>
    <w:rsid w:val="00286DA0"/>
    <w:rsid w:val="002913C2"/>
    <w:rsid w:val="00296BE3"/>
    <w:rsid w:val="002A3626"/>
    <w:rsid w:val="002A4965"/>
    <w:rsid w:val="002A5153"/>
    <w:rsid w:val="002A58F3"/>
    <w:rsid w:val="002A6FAB"/>
    <w:rsid w:val="002B1D45"/>
    <w:rsid w:val="002B2A27"/>
    <w:rsid w:val="002B53CD"/>
    <w:rsid w:val="002B6A03"/>
    <w:rsid w:val="002C43DA"/>
    <w:rsid w:val="002C4E86"/>
    <w:rsid w:val="002C6ADA"/>
    <w:rsid w:val="002C6AFC"/>
    <w:rsid w:val="002D155B"/>
    <w:rsid w:val="002D7947"/>
    <w:rsid w:val="002D798E"/>
    <w:rsid w:val="002E4267"/>
    <w:rsid w:val="002E5DDC"/>
    <w:rsid w:val="002E6B92"/>
    <w:rsid w:val="002F3431"/>
    <w:rsid w:val="002F3D2E"/>
    <w:rsid w:val="002F572F"/>
    <w:rsid w:val="002F63A7"/>
    <w:rsid w:val="00304CF1"/>
    <w:rsid w:val="00305822"/>
    <w:rsid w:val="003077DF"/>
    <w:rsid w:val="0031033C"/>
    <w:rsid w:val="0031258B"/>
    <w:rsid w:val="00313E58"/>
    <w:rsid w:val="0031448F"/>
    <w:rsid w:val="0031494C"/>
    <w:rsid w:val="00315E38"/>
    <w:rsid w:val="00317180"/>
    <w:rsid w:val="003177A4"/>
    <w:rsid w:val="0032284D"/>
    <w:rsid w:val="00322B44"/>
    <w:rsid w:val="00334C42"/>
    <w:rsid w:val="00336389"/>
    <w:rsid w:val="0033661F"/>
    <w:rsid w:val="00337CBD"/>
    <w:rsid w:val="00341F78"/>
    <w:rsid w:val="00350550"/>
    <w:rsid w:val="0035538E"/>
    <w:rsid w:val="00355D52"/>
    <w:rsid w:val="00356C80"/>
    <w:rsid w:val="00357D1D"/>
    <w:rsid w:val="00360801"/>
    <w:rsid w:val="0036195E"/>
    <w:rsid w:val="0036287A"/>
    <w:rsid w:val="003664D8"/>
    <w:rsid w:val="003700C5"/>
    <w:rsid w:val="0037395F"/>
    <w:rsid w:val="00374239"/>
    <w:rsid w:val="003742B4"/>
    <w:rsid w:val="0037445F"/>
    <w:rsid w:val="00376956"/>
    <w:rsid w:val="0038483C"/>
    <w:rsid w:val="003849C1"/>
    <w:rsid w:val="00385487"/>
    <w:rsid w:val="00386A16"/>
    <w:rsid w:val="00386D9A"/>
    <w:rsid w:val="00386FE6"/>
    <w:rsid w:val="0038775C"/>
    <w:rsid w:val="00390AA7"/>
    <w:rsid w:val="00393470"/>
    <w:rsid w:val="0039550B"/>
    <w:rsid w:val="003973FB"/>
    <w:rsid w:val="003978FB"/>
    <w:rsid w:val="003A0D08"/>
    <w:rsid w:val="003A43C9"/>
    <w:rsid w:val="003A5856"/>
    <w:rsid w:val="003A7D86"/>
    <w:rsid w:val="003B5B9E"/>
    <w:rsid w:val="003D1781"/>
    <w:rsid w:val="003D3480"/>
    <w:rsid w:val="003D544F"/>
    <w:rsid w:val="003E0103"/>
    <w:rsid w:val="003E18ED"/>
    <w:rsid w:val="003E29E2"/>
    <w:rsid w:val="003E606A"/>
    <w:rsid w:val="003E7280"/>
    <w:rsid w:val="003E7B55"/>
    <w:rsid w:val="003F036C"/>
    <w:rsid w:val="003F3F1B"/>
    <w:rsid w:val="003F454C"/>
    <w:rsid w:val="00403C8B"/>
    <w:rsid w:val="0040791F"/>
    <w:rsid w:val="004115B7"/>
    <w:rsid w:val="00416076"/>
    <w:rsid w:val="00416D29"/>
    <w:rsid w:val="00420A7F"/>
    <w:rsid w:val="00420B98"/>
    <w:rsid w:val="00421640"/>
    <w:rsid w:val="00423515"/>
    <w:rsid w:val="00423A73"/>
    <w:rsid w:val="0043165C"/>
    <w:rsid w:val="004337F6"/>
    <w:rsid w:val="00434331"/>
    <w:rsid w:val="00435949"/>
    <w:rsid w:val="004408B3"/>
    <w:rsid w:val="00444268"/>
    <w:rsid w:val="00445F18"/>
    <w:rsid w:val="00451469"/>
    <w:rsid w:val="00452F12"/>
    <w:rsid w:val="00453F5C"/>
    <w:rsid w:val="004541CB"/>
    <w:rsid w:val="00455A75"/>
    <w:rsid w:val="00463084"/>
    <w:rsid w:val="00463320"/>
    <w:rsid w:val="004636FD"/>
    <w:rsid w:val="00464457"/>
    <w:rsid w:val="00467CA0"/>
    <w:rsid w:val="00471A87"/>
    <w:rsid w:val="00474A41"/>
    <w:rsid w:val="00482CF1"/>
    <w:rsid w:val="00482D99"/>
    <w:rsid w:val="00492D0B"/>
    <w:rsid w:val="0049424C"/>
    <w:rsid w:val="00494F3E"/>
    <w:rsid w:val="004A0B49"/>
    <w:rsid w:val="004A11A3"/>
    <w:rsid w:val="004A1837"/>
    <w:rsid w:val="004A2510"/>
    <w:rsid w:val="004A3F31"/>
    <w:rsid w:val="004B13F0"/>
    <w:rsid w:val="004B4612"/>
    <w:rsid w:val="004B7F18"/>
    <w:rsid w:val="004C6AEE"/>
    <w:rsid w:val="004C6D6B"/>
    <w:rsid w:val="004C7629"/>
    <w:rsid w:val="004D06F5"/>
    <w:rsid w:val="004D1978"/>
    <w:rsid w:val="004D26AE"/>
    <w:rsid w:val="004D39DC"/>
    <w:rsid w:val="004D3D7C"/>
    <w:rsid w:val="004D5347"/>
    <w:rsid w:val="004D5A2C"/>
    <w:rsid w:val="004E45CD"/>
    <w:rsid w:val="004E6C1F"/>
    <w:rsid w:val="004F30FE"/>
    <w:rsid w:val="004F5244"/>
    <w:rsid w:val="004F5824"/>
    <w:rsid w:val="00500825"/>
    <w:rsid w:val="005025A2"/>
    <w:rsid w:val="00504C54"/>
    <w:rsid w:val="005100FF"/>
    <w:rsid w:val="00511DF0"/>
    <w:rsid w:val="0051225F"/>
    <w:rsid w:val="00520242"/>
    <w:rsid w:val="00522146"/>
    <w:rsid w:val="00523D0D"/>
    <w:rsid w:val="00523FE8"/>
    <w:rsid w:val="00524B18"/>
    <w:rsid w:val="00524B78"/>
    <w:rsid w:val="00525B71"/>
    <w:rsid w:val="00525EA5"/>
    <w:rsid w:val="005263F4"/>
    <w:rsid w:val="005416F9"/>
    <w:rsid w:val="00544C15"/>
    <w:rsid w:val="0054756E"/>
    <w:rsid w:val="00551CE2"/>
    <w:rsid w:val="005526B1"/>
    <w:rsid w:val="00553211"/>
    <w:rsid w:val="00556AB8"/>
    <w:rsid w:val="00557B58"/>
    <w:rsid w:val="00560ADA"/>
    <w:rsid w:val="005638DC"/>
    <w:rsid w:val="00567ACB"/>
    <w:rsid w:val="00572492"/>
    <w:rsid w:val="00575382"/>
    <w:rsid w:val="00576F2C"/>
    <w:rsid w:val="0058065A"/>
    <w:rsid w:val="00590B57"/>
    <w:rsid w:val="00595BD4"/>
    <w:rsid w:val="00595E35"/>
    <w:rsid w:val="00596ED5"/>
    <w:rsid w:val="0059790E"/>
    <w:rsid w:val="005A3AF3"/>
    <w:rsid w:val="005A3E3D"/>
    <w:rsid w:val="005A65E5"/>
    <w:rsid w:val="005A66F2"/>
    <w:rsid w:val="005A6FA6"/>
    <w:rsid w:val="005A723D"/>
    <w:rsid w:val="005B1D0B"/>
    <w:rsid w:val="005B23A1"/>
    <w:rsid w:val="005B4339"/>
    <w:rsid w:val="005B65B2"/>
    <w:rsid w:val="005B7CE6"/>
    <w:rsid w:val="005C1357"/>
    <w:rsid w:val="005C385B"/>
    <w:rsid w:val="005D0F81"/>
    <w:rsid w:val="005D1C65"/>
    <w:rsid w:val="005D28D0"/>
    <w:rsid w:val="005D2A35"/>
    <w:rsid w:val="005D3686"/>
    <w:rsid w:val="005D6644"/>
    <w:rsid w:val="005E07C8"/>
    <w:rsid w:val="005E0997"/>
    <w:rsid w:val="005E2999"/>
    <w:rsid w:val="005E3B8F"/>
    <w:rsid w:val="005E3F38"/>
    <w:rsid w:val="005E4DFA"/>
    <w:rsid w:val="005F2779"/>
    <w:rsid w:val="005F4A64"/>
    <w:rsid w:val="00600FF0"/>
    <w:rsid w:val="0060131F"/>
    <w:rsid w:val="00601CF4"/>
    <w:rsid w:val="0060206E"/>
    <w:rsid w:val="00602699"/>
    <w:rsid w:val="00604218"/>
    <w:rsid w:val="00604B65"/>
    <w:rsid w:val="00605CB5"/>
    <w:rsid w:val="006068A0"/>
    <w:rsid w:val="00611F64"/>
    <w:rsid w:val="00613BE7"/>
    <w:rsid w:val="00613CB0"/>
    <w:rsid w:val="006158CC"/>
    <w:rsid w:val="00615B72"/>
    <w:rsid w:val="00617C7F"/>
    <w:rsid w:val="00625EE7"/>
    <w:rsid w:val="00626392"/>
    <w:rsid w:val="006330A3"/>
    <w:rsid w:val="00635901"/>
    <w:rsid w:val="00635D2D"/>
    <w:rsid w:val="0064289C"/>
    <w:rsid w:val="00645BDD"/>
    <w:rsid w:val="00647798"/>
    <w:rsid w:val="00650A31"/>
    <w:rsid w:val="00650A83"/>
    <w:rsid w:val="00650C47"/>
    <w:rsid w:val="006525BB"/>
    <w:rsid w:val="00652DB4"/>
    <w:rsid w:val="00652E58"/>
    <w:rsid w:val="00653E15"/>
    <w:rsid w:val="00654A1B"/>
    <w:rsid w:val="00654C61"/>
    <w:rsid w:val="00660450"/>
    <w:rsid w:val="00660ACD"/>
    <w:rsid w:val="00663A8A"/>
    <w:rsid w:val="006648F8"/>
    <w:rsid w:val="00666C16"/>
    <w:rsid w:val="006677B6"/>
    <w:rsid w:val="00671A1D"/>
    <w:rsid w:val="00673002"/>
    <w:rsid w:val="00674007"/>
    <w:rsid w:val="006831A0"/>
    <w:rsid w:val="006920AC"/>
    <w:rsid w:val="00692A4A"/>
    <w:rsid w:val="00692CEC"/>
    <w:rsid w:val="0069318D"/>
    <w:rsid w:val="006A1BE5"/>
    <w:rsid w:val="006A2011"/>
    <w:rsid w:val="006A2473"/>
    <w:rsid w:val="006A24D1"/>
    <w:rsid w:val="006A2D4A"/>
    <w:rsid w:val="006A31AC"/>
    <w:rsid w:val="006A3F67"/>
    <w:rsid w:val="006A6B52"/>
    <w:rsid w:val="006A6C77"/>
    <w:rsid w:val="006B2607"/>
    <w:rsid w:val="006B3E2C"/>
    <w:rsid w:val="006C1E72"/>
    <w:rsid w:val="006C61CD"/>
    <w:rsid w:val="006C62F5"/>
    <w:rsid w:val="006C77AC"/>
    <w:rsid w:val="006D130A"/>
    <w:rsid w:val="006D2827"/>
    <w:rsid w:val="006D4DB4"/>
    <w:rsid w:val="006E0804"/>
    <w:rsid w:val="006E6973"/>
    <w:rsid w:val="006F397D"/>
    <w:rsid w:val="006F40FA"/>
    <w:rsid w:val="006F52B7"/>
    <w:rsid w:val="00701B00"/>
    <w:rsid w:val="00704CA9"/>
    <w:rsid w:val="00706546"/>
    <w:rsid w:val="00710019"/>
    <w:rsid w:val="00712008"/>
    <w:rsid w:val="00712269"/>
    <w:rsid w:val="007233C1"/>
    <w:rsid w:val="00724B5A"/>
    <w:rsid w:val="007255C7"/>
    <w:rsid w:val="00731EB8"/>
    <w:rsid w:val="0073536F"/>
    <w:rsid w:val="00737AF0"/>
    <w:rsid w:val="007429E1"/>
    <w:rsid w:val="00750E4F"/>
    <w:rsid w:val="007560F8"/>
    <w:rsid w:val="00757938"/>
    <w:rsid w:val="007616A8"/>
    <w:rsid w:val="00767745"/>
    <w:rsid w:val="00770B54"/>
    <w:rsid w:val="00780E53"/>
    <w:rsid w:val="00784BA1"/>
    <w:rsid w:val="00785FFF"/>
    <w:rsid w:val="00786738"/>
    <w:rsid w:val="0079765F"/>
    <w:rsid w:val="007A07F8"/>
    <w:rsid w:val="007A2B7E"/>
    <w:rsid w:val="007A3F0B"/>
    <w:rsid w:val="007A47F1"/>
    <w:rsid w:val="007A7319"/>
    <w:rsid w:val="007A78A2"/>
    <w:rsid w:val="007B06A2"/>
    <w:rsid w:val="007B1338"/>
    <w:rsid w:val="007B2E60"/>
    <w:rsid w:val="007B4662"/>
    <w:rsid w:val="007C2A00"/>
    <w:rsid w:val="007C5490"/>
    <w:rsid w:val="007C6B0C"/>
    <w:rsid w:val="007D4ECC"/>
    <w:rsid w:val="007D5568"/>
    <w:rsid w:val="007D5EA6"/>
    <w:rsid w:val="007E2098"/>
    <w:rsid w:val="007E6A1D"/>
    <w:rsid w:val="007E7299"/>
    <w:rsid w:val="007F25D3"/>
    <w:rsid w:val="007F68D8"/>
    <w:rsid w:val="007F6A80"/>
    <w:rsid w:val="007F6AE5"/>
    <w:rsid w:val="00802585"/>
    <w:rsid w:val="00803485"/>
    <w:rsid w:val="00805452"/>
    <w:rsid w:val="00806E7E"/>
    <w:rsid w:val="0080739F"/>
    <w:rsid w:val="0081010D"/>
    <w:rsid w:val="008129F9"/>
    <w:rsid w:val="00816752"/>
    <w:rsid w:val="00820155"/>
    <w:rsid w:val="008251CB"/>
    <w:rsid w:val="00827402"/>
    <w:rsid w:val="008279C6"/>
    <w:rsid w:val="008300CB"/>
    <w:rsid w:val="00831F87"/>
    <w:rsid w:val="008324F3"/>
    <w:rsid w:val="00834094"/>
    <w:rsid w:val="00843DC8"/>
    <w:rsid w:val="00845CA4"/>
    <w:rsid w:val="00846931"/>
    <w:rsid w:val="008511D6"/>
    <w:rsid w:val="00856333"/>
    <w:rsid w:val="00862830"/>
    <w:rsid w:val="0086591E"/>
    <w:rsid w:val="00865CAC"/>
    <w:rsid w:val="00873B88"/>
    <w:rsid w:val="008747E8"/>
    <w:rsid w:val="008753BF"/>
    <w:rsid w:val="00883871"/>
    <w:rsid w:val="0088505A"/>
    <w:rsid w:val="00885E1F"/>
    <w:rsid w:val="00886442"/>
    <w:rsid w:val="00887CC7"/>
    <w:rsid w:val="0089058C"/>
    <w:rsid w:val="00894FA2"/>
    <w:rsid w:val="0089753C"/>
    <w:rsid w:val="008A1F81"/>
    <w:rsid w:val="008A3390"/>
    <w:rsid w:val="008A3C55"/>
    <w:rsid w:val="008A475D"/>
    <w:rsid w:val="008A7574"/>
    <w:rsid w:val="008A75CF"/>
    <w:rsid w:val="008B4F7E"/>
    <w:rsid w:val="008B6D8E"/>
    <w:rsid w:val="008C62F4"/>
    <w:rsid w:val="008C7366"/>
    <w:rsid w:val="008D042C"/>
    <w:rsid w:val="008D2FD3"/>
    <w:rsid w:val="008D361D"/>
    <w:rsid w:val="008D399F"/>
    <w:rsid w:val="008D3C48"/>
    <w:rsid w:val="008D3CF6"/>
    <w:rsid w:val="008E24CC"/>
    <w:rsid w:val="008E2554"/>
    <w:rsid w:val="008F0203"/>
    <w:rsid w:val="008F2F3F"/>
    <w:rsid w:val="008F3BAE"/>
    <w:rsid w:val="008F618C"/>
    <w:rsid w:val="009065F1"/>
    <w:rsid w:val="00910CF8"/>
    <w:rsid w:val="00913325"/>
    <w:rsid w:val="009134BB"/>
    <w:rsid w:val="00915987"/>
    <w:rsid w:val="00915F16"/>
    <w:rsid w:val="00917045"/>
    <w:rsid w:val="0091704D"/>
    <w:rsid w:val="0092015D"/>
    <w:rsid w:val="00924254"/>
    <w:rsid w:val="0092553F"/>
    <w:rsid w:val="00926983"/>
    <w:rsid w:val="00931E71"/>
    <w:rsid w:val="00932FCF"/>
    <w:rsid w:val="00933001"/>
    <w:rsid w:val="00935290"/>
    <w:rsid w:val="00940BA8"/>
    <w:rsid w:val="009416E6"/>
    <w:rsid w:val="00942179"/>
    <w:rsid w:val="00942AAC"/>
    <w:rsid w:val="00947F8F"/>
    <w:rsid w:val="00950818"/>
    <w:rsid w:val="009543FE"/>
    <w:rsid w:val="00954EAB"/>
    <w:rsid w:val="00956146"/>
    <w:rsid w:val="00956BB0"/>
    <w:rsid w:val="00957CCF"/>
    <w:rsid w:val="00960105"/>
    <w:rsid w:val="009621CF"/>
    <w:rsid w:val="00962753"/>
    <w:rsid w:val="00964E43"/>
    <w:rsid w:val="0096716E"/>
    <w:rsid w:val="00970773"/>
    <w:rsid w:val="00972661"/>
    <w:rsid w:val="0097736E"/>
    <w:rsid w:val="009774CC"/>
    <w:rsid w:val="00977CA8"/>
    <w:rsid w:val="00982BDE"/>
    <w:rsid w:val="00983EA6"/>
    <w:rsid w:val="009861F4"/>
    <w:rsid w:val="00990A76"/>
    <w:rsid w:val="00991D0F"/>
    <w:rsid w:val="009A3BFC"/>
    <w:rsid w:val="009A5198"/>
    <w:rsid w:val="009A5203"/>
    <w:rsid w:val="009A75BB"/>
    <w:rsid w:val="009B07DB"/>
    <w:rsid w:val="009C055F"/>
    <w:rsid w:val="009C2BA8"/>
    <w:rsid w:val="009C486C"/>
    <w:rsid w:val="009C50E2"/>
    <w:rsid w:val="009D0991"/>
    <w:rsid w:val="009D3924"/>
    <w:rsid w:val="009D5889"/>
    <w:rsid w:val="009E46D3"/>
    <w:rsid w:val="009E4A19"/>
    <w:rsid w:val="009E5270"/>
    <w:rsid w:val="009F1B40"/>
    <w:rsid w:val="009F21A8"/>
    <w:rsid w:val="009F4F72"/>
    <w:rsid w:val="00A10773"/>
    <w:rsid w:val="00A108DB"/>
    <w:rsid w:val="00A11C53"/>
    <w:rsid w:val="00A1606A"/>
    <w:rsid w:val="00A20754"/>
    <w:rsid w:val="00A22C9C"/>
    <w:rsid w:val="00A242D0"/>
    <w:rsid w:val="00A250AE"/>
    <w:rsid w:val="00A25B9F"/>
    <w:rsid w:val="00A304EF"/>
    <w:rsid w:val="00A325AF"/>
    <w:rsid w:val="00A3418E"/>
    <w:rsid w:val="00A377CF"/>
    <w:rsid w:val="00A43ECB"/>
    <w:rsid w:val="00A52D7A"/>
    <w:rsid w:val="00A52EB6"/>
    <w:rsid w:val="00A5389E"/>
    <w:rsid w:val="00A56589"/>
    <w:rsid w:val="00A568F3"/>
    <w:rsid w:val="00A5761F"/>
    <w:rsid w:val="00A61137"/>
    <w:rsid w:val="00A67DDA"/>
    <w:rsid w:val="00A700E4"/>
    <w:rsid w:val="00A72008"/>
    <w:rsid w:val="00A75A35"/>
    <w:rsid w:val="00A76087"/>
    <w:rsid w:val="00A76CB6"/>
    <w:rsid w:val="00A80271"/>
    <w:rsid w:val="00A82CBA"/>
    <w:rsid w:val="00A83440"/>
    <w:rsid w:val="00A9278B"/>
    <w:rsid w:val="00A930EA"/>
    <w:rsid w:val="00A938F9"/>
    <w:rsid w:val="00AA00F3"/>
    <w:rsid w:val="00AA0966"/>
    <w:rsid w:val="00AA2E68"/>
    <w:rsid w:val="00AA41C4"/>
    <w:rsid w:val="00AA53A6"/>
    <w:rsid w:val="00AA65C6"/>
    <w:rsid w:val="00AB2CCD"/>
    <w:rsid w:val="00AB4AC2"/>
    <w:rsid w:val="00AC118B"/>
    <w:rsid w:val="00AC1825"/>
    <w:rsid w:val="00AC1F00"/>
    <w:rsid w:val="00AC46AF"/>
    <w:rsid w:val="00AC46D7"/>
    <w:rsid w:val="00AC6718"/>
    <w:rsid w:val="00AC75D7"/>
    <w:rsid w:val="00AD0F22"/>
    <w:rsid w:val="00AD36A2"/>
    <w:rsid w:val="00AD49A3"/>
    <w:rsid w:val="00AE0795"/>
    <w:rsid w:val="00AE13F2"/>
    <w:rsid w:val="00AE14F7"/>
    <w:rsid w:val="00AE19DA"/>
    <w:rsid w:val="00AE44BA"/>
    <w:rsid w:val="00AE56EC"/>
    <w:rsid w:val="00AF308B"/>
    <w:rsid w:val="00B00696"/>
    <w:rsid w:val="00B05661"/>
    <w:rsid w:val="00B057E7"/>
    <w:rsid w:val="00B11021"/>
    <w:rsid w:val="00B11DE9"/>
    <w:rsid w:val="00B12D2D"/>
    <w:rsid w:val="00B132C2"/>
    <w:rsid w:val="00B14C3A"/>
    <w:rsid w:val="00B15594"/>
    <w:rsid w:val="00B1769D"/>
    <w:rsid w:val="00B17D53"/>
    <w:rsid w:val="00B20310"/>
    <w:rsid w:val="00B22E47"/>
    <w:rsid w:val="00B25B18"/>
    <w:rsid w:val="00B328FB"/>
    <w:rsid w:val="00B34876"/>
    <w:rsid w:val="00B34ABA"/>
    <w:rsid w:val="00B37B20"/>
    <w:rsid w:val="00B37E67"/>
    <w:rsid w:val="00B37E92"/>
    <w:rsid w:val="00B4191D"/>
    <w:rsid w:val="00B45D52"/>
    <w:rsid w:val="00B46568"/>
    <w:rsid w:val="00B51ED5"/>
    <w:rsid w:val="00B5328B"/>
    <w:rsid w:val="00B55B0F"/>
    <w:rsid w:val="00B60349"/>
    <w:rsid w:val="00B6257B"/>
    <w:rsid w:val="00B63D64"/>
    <w:rsid w:val="00B65EFA"/>
    <w:rsid w:val="00B72589"/>
    <w:rsid w:val="00B82333"/>
    <w:rsid w:val="00B847DA"/>
    <w:rsid w:val="00B86CE1"/>
    <w:rsid w:val="00B91D73"/>
    <w:rsid w:val="00B94B75"/>
    <w:rsid w:val="00B95269"/>
    <w:rsid w:val="00B954FC"/>
    <w:rsid w:val="00B96BB1"/>
    <w:rsid w:val="00BA140A"/>
    <w:rsid w:val="00BA3C25"/>
    <w:rsid w:val="00BA440A"/>
    <w:rsid w:val="00BA51A2"/>
    <w:rsid w:val="00BA67B0"/>
    <w:rsid w:val="00BA6E71"/>
    <w:rsid w:val="00BA7382"/>
    <w:rsid w:val="00BB3164"/>
    <w:rsid w:val="00BB5BA1"/>
    <w:rsid w:val="00BB6506"/>
    <w:rsid w:val="00BB758A"/>
    <w:rsid w:val="00BC2FB4"/>
    <w:rsid w:val="00BC414E"/>
    <w:rsid w:val="00BD075C"/>
    <w:rsid w:val="00BD3257"/>
    <w:rsid w:val="00BD3D82"/>
    <w:rsid w:val="00BD4E75"/>
    <w:rsid w:val="00BE0BD0"/>
    <w:rsid w:val="00BE5107"/>
    <w:rsid w:val="00BE7450"/>
    <w:rsid w:val="00BF00F9"/>
    <w:rsid w:val="00BF10F2"/>
    <w:rsid w:val="00BF576E"/>
    <w:rsid w:val="00BF5E03"/>
    <w:rsid w:val="00C00EB4"/>
    <w:rsid w:val="00C04379"/>
    <w:rsid w:val="00C10B1B"/>
    <w:rsid w:val="00C10C6C"/>
    <w:rsid w:val="00C12609"/>
    <w:rsid w:val="00C133F6"/>
    <w:rsid w:val="00C136DC"/>
    <w:rsid w:val="00C15599"/>
    <w:rsid w:val="00C167AD"/>
    <w:rsid w:val="00C17349"/>
    <w:rsid w:val="00C231AD"/>
    <w:rsid w:val="00C23DF7"/>
    <w:rsid w:val="00C24612"/>
    <w:rsid w:val="00C25263"/>
    <w:rsid w:val="00C32570"/>
    <w:rsid w:val="00C33081"/>
    <w:rsid w:val="00C36836"/>
    <w:rsid w:val="00C36DE5"/>
    <w:rsid w:val="00C36E6E"/>
    <w:rsid w:val="00C37548"/>
    <w:rsid w:val="00C42919"/>
    <w:rsid w:val="00C43E4B"/>
    <w:rsid w:val="00C46060"/>
    <w:rsid w:val="00C4619C"/>
    <w:rsid w:val="00C462F9"/>
    <w:rsid w:val="00C464D5"/>
    <w:rsid w:val="00C47C63"/>
    <w:rsid w:val="00C55AD5"/>
    <w:rsid w:val="00C56F1A"/>
    <w:rsid w:val="00C61156"/>
    <w:rsid w:val="00C6148E"/>
    <w:rsid w:val="00C62C32"/>
    <w:rsid w:val="00C65010"/>
    <w:rsid w:val="00C65257"/>
    <w:rsid w:val="00C674E6"/>
    <w:rsid w:val="00C70B19"/>
    <w:rsid w:val="00C71096"/>
    <w:rsid w:val="00C772B7"/>
    <w:rsid w:val="00C776D0"/>
    <w:rsid w:val="00C8439B"/>
    <w:rsid w:val="00C860C8"/>
    <w:rsid w:val="00C909B2"/>
    <w:rsid w:val="00C93500"/>
    <w:rsid w:val="00C9595F"/>
    <w:rsid w:val="00C96F56"/>
    <w:rsid w:val="00CA0648"/>
    <w:rsid w:val="00CA1B2D"/>
    <w:rsid w:val="00CA3C2A"/>
    <w:rsid w:val="00CA5842"/>
    <w:rsid w:val="00CA5C1A"/>
    <w:rsid w:val="00CB058B"/>
    <w:rsid w:val="00CB0F2A"/>
    <w:rsid w:val="00CB7453"/>
    <w:rsid w:val="00CC14AF"/>
    <w:rsid w:val="00CC3A7C"/>
    <w:rsid w:val="00CC5270"/>
    <w:rsid w:val="00CC691B"/>
    <w:rsid w:val="00CD12C2"/>
    <w:rsid w:val="00CD20A4"/>
    <w:rsid w:val="00CD3F7B"/>
    <w:rsid w:val="00CD6F37"/>
    <w:rsid w:val="00CE141C"/>
    <w:rsid w:val="00CE449A"/>
    <w:rsid w:val="00CE4C78"/>
    <w:rsid w:val="00CE6829"/>
    <w:rsid w:val="00CF6411"/>
    <w:rsid w:val="00CF6F7A"/>
    <w:rsid w:val="00D03C26"/>
    <w:rsid w:val="00D07EDE"/>
    <w:rsid w:val="00D10F4A"/>
    <w:rsid w:val="00D15AE6"/>
    <w:rsid w:val="00D2137D"/>
    <w:rsid w:val="00D23F26"/>
    <w:rsid w:val="00D278AA"/>
    <w:rsid w:val="00D32463"/>
    <w:rsid w:val="00D345F7"/>
    <w:rsid w:val="00D357D1"/>
    <w:rsid w:val="00D35B70"/>
    <w:rsid w:val="00D36BDF"/>
    <w:rsid w:val="00D40184"/>
    <w:rsid w:val="00D413A6"/>
    <w:rsid w:val="00D43248"/>
    <w:rsid w:val="00D43C7F"/>
    <w:rsid w:val="00D4499C"/>
    <w:rsid w:val="00D453E7"/>
    <w:rsid w:val="00D4789F"/>
    <w:rsid w:val="00D50D40"/>
    <w:rsid w:val="00D56397"/>
    <w:rsid w:val="00D566BB"/>
    <w:rsid w:val="00D602ED"/>
    <w:rsid w:val="00D61DE0"/>
    <w:rsid w:val="00D63DF3"/>
    <w:rsid w:val="00D67EC9"/>
    <w:rsid w:val="00D71314"/>
    <w:rsid w:val="00D714AB"/>
    <w:rsid w:val="00D73903"/>
    <w:rsid w:val="00D74FCF"/>
    <w:rsid w:val="00D753B6"/>
    <w:rsid w:val="00D758AC"/>
    <w:rsid w:val="00D80562"/>
    <w:rsid w:val="00D85783"/>
    <w:rsid w:val="00D930CD"/>
    <w:rsid w:val="00D97174"/>
    <w:rsid w:val="00DA0AE1"/>
    <w:rsid w:val="00DA299E"/>
    <w:rsid w:val="00DA43F7"/>
    <w:rsid w:val="00DA49FF"/>
    <w:rsid w:val="00DA5714"/>
    <w:rsid w:val="00DA6218"/>
    <w:rsid w:val="00DB059C"/>
    <w:rsid w:val="00DB133F"/>
    <w:rsid w:val="00DB2200"/>
    <w:rsid w:val="00DB2448"/>
    <w:rsid w:val="00DB37B3"/>
    <w:rsid w:val="00DB44FB"/>
    <w:rsid w:val="00DB5980"/>
    <w:rsid w:val="00DB6F23"/>
    <w:rsid w:val="00DC0025"/>
    <w:rsid w:val="00DC1349"/>
    <w:rsid w:val="00DC750D"/>
    <w:rsid w:val="00DD002A"/>
    <w:rsid w:val="00DD5598"/>
    <w:rsid w:val="00DE433D"/>
    <w:rsid w:val="00DE7B60"/>
    <w:rsid w:val="00DF2A0B"/>
    <w:rsid w:val="00DF6003"/>
    <w:rsid w:val="00DF7943"/>
    <w:rsid w:val="00E014F3"/>
    <w:rsid w:val="00E07162"/>
    <w:rsid w:val="00E10337"/>
    <w:rsid w:val="00E1692F"/>
    <w:rsid w:val="00E24124"/>
    <w:rsid w:val="00E25FBA"/>
    <w:rsid w:val="00E26ECE"/>
    <w:rsid w:val="00E31FE7"/>
    <w:rsid w:val="00E32772"/>
    <w:rsid w:val="00E33C95"/>
    <w:rsid w:val="00E33F6C"/>
    <w:rsid w:val="00E45114"/>
    <w:rsid w:val="00E46835"/>
    <w:rsid w:val="00E540EE"/>
    <w:rsid w:val="00E5700E"/>
    <w:rsid w:val="00E60511"/>
    <w:rsid w:val="00E60849"/>
    <w:rsid w:val="00E63B6B"/>
    <w:rsid w:val="00E70DDC"/>
    <w:rsid w:val="00E71330"/>
    <w:rsid w:val="00E828A6"/>
    <w:rsid w:val="00E84B02"/>
    <w:rsid w:val="00E84DCF"/>
    <w:rsid w:val="00E8670B"/>
    <w:rsid w:val="00E90748"/>
    <w:rsid w:val="00E93BCB"/>
    <w:rsid w:val="00E94373"/>
    <w:rsid w:val="00E94AF2"/>
    <w:rsid w:val="00E95451"/>
    <w:rsid w:val="00EA1EB9"/>
    <w:rsid w:val="00EB00F5"/>
    <w:rsid w:val="00EB0F21"/>
    <w:rsid w:val="00EB1A82"/>
    <w:rsid w:val="00EB1CDD"/>
    <w:rsid w:val="00EB2A92"/>
    <w:rsid w:val="00EB656A"/>
    <w:rsid w:val="00EC18C4"/>
    <w:rsid w:val="00EC4BE0"/>
    <w:rsid w:val="00EC598E"/>
    <w:rsid w:val="00EC6C00"/>
    <w:rsid w:val="00EC74C1"/>
    <w:rsid w:val="00ED1842"/>
    <w:rsid w:val="00ED26E2"/>
    <w:rsid w:val="00ED28E3"/>
    <w:rsid w:val="00ED5E81"/>
    <w:rsid w:val="00EE3305"/>
    <w:rsid w:val="00EE7D98"/>
    <w:rsid w:val="00EF1944"/>
    <w:rsid w:val="00EF1985"/>
    <w:rsid w:val="00EF279D"/>
    <w:rsid w:val="00EF2CBC"/>
    <w:rsid w:val="00EF6739"/>
    <w:rsid w:val="00F04687"/>
    <w:rsid w:val="00F0588A"/>
    <w:rsid w:val="00F10ABA"/>
    <w:rsid w:val="00F13847"/>
    <w:rsid w:val="00F14A49"/>
    <w:rsid w:val="00F167E0"/>
    <w:rsid w:val="00F177A1"/>
    <w:rsid w:val="00F21CEA"/>
    <w:rsid w:val="00F227B1"/>
    <w:rsid w:val="00F22CA9"/>
    <w:rsid w:val="00F22F11"/>
    <w:rsid w:val="00F22F22"/>
    <w:rsid w:val="00F240F4"/>
    <w:rsid w:val="00F30078"/>
    <w:rsid w:val="00F30889"/>
    <w:rsid w:val="00F30AB2"/>
    <w:rsid w:val="00F32829"/>
    <w:rsid w:val="00F338AF"/>
    <w:rsid w:val="00F407E3"/>
    <w:rsid w:val="00F41612"/>
    <w:rsid w:val="00F42AC5"/>
    <w:rsid w:val="00F430BA"/>
    <w:rsid w:val="00F445C0"/>
    <w:rsid w:val="00F50979"/>
    <w:rsid w:val="00F5290D"/>
    <w:rsid w:val="00F54D41"/>
    <w:rsid w:val="00F5548E"/>
    <w:rsid w:val="00F705AF"/>
    <w:rsid w:val="00F767CF"/>
    <w:rsid w:val="00F775FA"/>
    <w:rsid w:val="00F80541"/>
    <w:rsid w:val="00F878B6"/>
    <w:rsid w:val="00FA10F3"/>
    <w:rsid w:val="00FA154F"/>
    <w:rsid w:val="00FA4B5E"/>
    <w:rsid w:val="00FA6DB0"/>
    <w:rsid w:val="00FB4E78"/>
    <w:rsid w:val="00FC0B2F"/>
    <w:rsid w:val="00FC4149"/>
    <w:rsid w:val="00FC4A1C"/>
    <w:rsid w:val="00FC4E4B"/>
    <w:rsid w:val="00FD0AF5"/>
    <w:rsid w:val="00FD3CF6"/>
    <w:rsid w:val="00FD43B1"/>
    <w:rsid w:val="00FD458A"/>
    <w:rsid w:val="00FD5078"/>
    <w:rsid w:val="00FD7816"/>
    <w:rsid w:val="00FD7A5A"/>
    <w:rsid w:val="00FE25D4"/>
    <w:rsid w:val="00FE5DB6"/>
    <w:rsid w:val="00FE693A"/>
    <w:rsid w:val="00FE7328"/>
    <w:rsid w:val="00FF1E4E"/>
    <w:rsid w:val="00FF2594"/>
    <w:rsid w:val="00FF45C8"/>
    <w:rsid w:val="00FF4B92"/>
    <w:rsid w:val="00FF6EC7"/>
    <w:rsid w:val="0598B09E"/>
    <w:rsid w:val="12435050"/>
    <w:rsid w:val="168F288A"/>
    <w:rsid w:val="2416BE0A"/>
    <w:rsid w:val="24DF5A10"/>
    <w:rsid w:val="2586BFD9"/>
    <w:rsid w:val="263C1717"/>
    <w:rsid w:val="322696A4"/>
    <w:rsid w:val="36E2F7B8"/>
    <w:rsid w:val="397F322F"/>
    <w:rsid w:val="3D2AFE31"/>
    <w:rsid w:val="46A18587"/>
    <w:rsid w:val="50716674"/>
    <w:rsid w:val="578E87EE"/>
    <w:rsid w:val="61E657DE"/>
    <w:rsid w:val="637745EF"/>
    <w:rsid w:val="68A645AD"/>
    <w:rsid w:val="6B4C2D09"/>
    <w:rsid w:val="6E75FDC6"/>
    <w:rsid w:val="6E8D928C"/>
    <w:rsid w:val="71E8E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3EE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23"/>
    <w:pPr>
      <w:spacing w:after="180"/>
    </w:pPr>
    <w:rPr>
      <w:rFonts w:ascii="VIC" w:hAnsi="VIC"/>
      <w:sz w:val="20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6A1BE5"/>
    <w:pPr>
      <w:spacing w:after="180"/>
      <w:outlineLvl w:val="0"/>
    </w:pPr>
    <w:rPr>
      <w:rFonts w:ascii="VIC SemiBold" w:hAnsi="VIC SemiBold"/>
      <w:color w:val="auto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450"/>
    <w:pPr>
      <w:spacing w:after="0"/>
      <w:outlineLvl w:val="1"/>
    </w:pPr>
    <w:rPr>
      <w:rFonts w:ascii="VIC Medium" w:hAnsi="VIC Medium"/>
      <w:color w:val="0A3C73" w:themeColor="text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D130A"/>
    <w:pPr>
      <w:spacing w:before="120"/>
      <w:outlineLvl w:val="2"/>
    </w:pPr>
    <w:rPr>
      <w:color w:val="005FB3" w:themeColor="accent2"/>
      <w:sz w:val="21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4F3"/>
    <w:pPr>
      <w:keepNext/>
      <w:keepLines/>
      <w:spacing w:before="40"/>
      <w:outlineLvl w:val="3"/>
    </w:pPr>
    <w:rPr>
      <w:rFonts w:eastAsiaTheme="majorEastAsia" w:cstheme="majorBidi"/>
      <w:i/>
      <w:iCs/>
      <w:color w:val="005FB3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unhideWhenUsed/>
    <w:rsid w:val="00D413A6"/>
    <w:pPr>
      <w:spacing w:before="720" w:after="1920"/>
    </w:pPr>
    <w:rPr>
      <w:rFonts w:ascii="VIC" w:hAnsi="VIC"/>
      <w:b/>
      <w:bCs/>
      <w:noProof/>
      <w:color w:val="0A3C73" w:themeColor="text2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413A6"/>
    <w:rPr>
      <w:rFonts w:ascii="VIC" w:hAnsi="VIC"/>
      <w:b/>
      <w:bCs/>
      <w:noProof/>
      <w:color w:val="0A3C73" w:themeColor="text2"/>
      <w:sz w:val="40"/>
      <w:szCs w:val="40"/>
    </w:rPr>
  </w:style>
  <w:style w:type="paragraph" w:styleId="Footer">
    <w:name w:val="footer"/>
    <w:link w:val="FooterChar"/>
    <w:uiPriority w:val="99"/>
    <w:unhideWhenUsed/>
    <w:rsid w:val="009C055F"/>
    <w:pPr>
      <w:tabs>
        <w:tab w:val="center" w:pos="4680"/>
        <w:tab w:val="right" w:pos="9360"/>
      </w:tabs>
    </w:pPr>
    <w:rPr>
      <w:rFonts w:ascii="VIC" w:hAnsi="VIC"/>
      <w:color w:val="003B7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055F"/>
    <w:rPr>
      <w:rFonts w:ascii="VIC" w:hAnsi="VIC"/>
      <w:color w:val="003B71"/>
      <w:sz w:val="20"/>
      <w:szCs w:val="20"/>
    </w:rPr>
  </w:style>
  <w:style w:type="paragraph" w:customStyle="1" w:styleId="Line">
    <w:name w:val="Line"/>
    <w:basedOn w:val="Heading2"/>
    <w:qFormat/>
    <w:rsid w:val="00590B57"/>
    <w:pPr>
      <w:spacing w:before="240" w:after="480"/>
    </w:pPr>
  </w:style>
  <w:style w:type="character" w:customStyle="1" w:styleId="Heading2Char">
    <w:name w:val="Heading 2 Char"/>
    <w:basedOn w:val="DefaultParagraphFont"/>
    <w:link w:val="Heading2"/>
    <w:uiPriority w:val="9"/>
    <w:rsid w:val="00660450"/>
    <w:rPr>
      <w:rFonts w:ascii="VIC Medium" w:hAnsi="VIC Medium"/>
      <w:color w:val="0A3C73" w:themeColor="text2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D130A"/>
    <w:rPr>
      <w:rFonts w:ascii="VIC SemiBold" w:hAnsi="VIC SemiBold"/>
      <w:b/>
      <w:bCs/>
      <w:color w:val="005FB3" w:themeColor="accent2"/>
      <w:sz w:val="21"/>
      <w:szCs w:val="18"/>
    </w:rPr>
  </w:style>
  <w:style w:type="paragraph" w:customStyle="1" w:styleId="SmallBody">
    <w:name w:val="Small Body"/>
    <w:basedOn w:val="Normal"/>
    <w:link w:val="SmallBodyChar"/>
    <w:qFormat/>
    <w:rsid w:val="0064289C"/>
    <w:pPr>
      <w:spacing w:before="20"/>
    </w:pPr>
    <w:rPr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1BE5"/>
    <w:rPr>
      <w:rFonts w:ascii="VIC SemiBold" w:hAnsi="VIC SemiBold"/>
      <w:sz w:val="28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1E3B2E"/>
  </w:style>
  <w:style w:type="character" w:customStyle="1" w:styleId="Heading4Char">
    <w:name w:val="Heading 4 Char"/>
    <w:basedOn w:val="DefaultParagraphFont"/>
    <w:link w:val="Heading4"/>
    <w:uiPriority w:val="9"/>
    <w:semiHidden/>
    <w:rsid w:val="008324F3"/>
    <w:rPr>
      <w:rFonts w:ascii="VIC" w:eastAsiaTheme="majorEastAsia" w:hAnsi="VIC" w:cstheme="majorBidi"/>
      <w:i/>
      <w:iCs/>
      <w:color w:val="005FB3" w:themeColor="accent2"/>
      <w:sz w:val="18"/>
    </w:rPr>
  </w:style>
  <w:style w:type="paragraph" w:styleId="NoSpacing">
    <w:name w:val="No Spacing"/>
    <w:link w:val="NoSpacingChar"/>
    <w:uiPriority w:val="1"/>
    <w:qFormat/>
    <w:rsid w:val="001C21AF"/>
    <w:rPr>
      <w:rFonts w:eastAsiaTheme="minorEastAsia"/>
      <w:sz w:val="22"/>
      <w:szCs w:val="22"/>
      <w:lang w:val="en-US" w:eastAsia="zh-C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21AF"/>
    <w:rPr>
      <w:rFonts w:eastAsiaTheme="minorEastAsia"/>
      <w:sz w:val="22"/>
      <w:szCs w:val="22"/>
      <w:lang w:val="en-US" w:eastAsia="zh-CN" w:bidi="ar-SA"/>
    </w:rPr>
  </w:style>
  <w:style w:type="paragraph" w:styleId="Title">
    <w:name w:val="Title"/>
    <w:next w:val="Normal"/>
    <w:link w:val="TitleChar"/>
    <w:uiPriority w:val="10"/>
    <w:qFormat/>
    <w:rsid w:val="004A0B49"/>
    <w:pPr>
      <w:spacing w:before="1440"/>
    </w:pPr>
    <w:rPr>
      <w:rFonts w:ascii="VIC" w:hAnsi="VIC"/>
      <w:b/>
      <w:bCs/>
      <w:color w:val="0A3C73" w:themeColor="text2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4A0B49"/>
    <w:rPr>
      <w:rFonts w:ascii="VIC" w:hAnsi="VIC"/>
      <w:b/>
      <w:bCs/>
      <w:color w:val="0A3C73" w:themeColor="text2"/>
      <w:sz w:val="68"/>
      <w:szCs w:val="68"/>
    </w:rPr>
  </w:style>
  <w:style w:type="paragraph" w:styleId="Subtitle">
    <w:name w:val="Subtitle"/>
    <w:next w:val="Normal"/>
    <w:link w:val="SubtitleChar"/>
    <w:uiPriority w:val="11"/>
    <w:qFormat/>
    <w:rsid w:val="004A0B49"/>
    <w:pPr>
      <w:spacing w:line="168" w:lineRule="auto"/>
    </w:pPr>
    <w:rPr>
      <w:rFonts w:ascii="VIC" w:hAnsi="VIC"/>
      <w:color w:val="0A3C73" w:themeColor="text2"/>
      <w:sz w:val="68"/>
      <w:szCs w:val="68"/>
    </w:rPr>
  </w:style>
  <w:style w:type="character" w:customStyle="1" w:styleId="SubtitleChar">
    <w:name w:val="Subtitle Char"/>
    <w:basedOn w:val="DefaultParagraphFont"/>
    <w:link w:val="Subtitle"/>
    <w:uiPriority w:val="11"/>
    <w:rsid w:val="004A0B49"/>
    <w:rPr>
      <w:rFonts w:ascii="VIC" w:hAnsi="VIC"/>
      <w:color w:val="0A3C73" w:themeColor="text2"/>
      <w:sz w:val="68"/>
      <w:szCs w:val="68"/>
    </w:rPr>
  </w:style>
  <w:style w:type="character" w:styleId="IntenseEmphasis">
    <w:name w:val="Intense Emphasis"/>
    <w:basedOn w:val="DefaultParagraphFont"/>
    <w:uiPriority w:val="21"/>
    <w:qFormat/>
    <w:rsid w:val="00DB6F23"/>
    <w:rPr>
      <w:i/>
      <w:iCs/>
      <w:color w:val="00B3E1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B6F23"/>
    <w:pPr>
      <w:spacing w:after="200" w:line="216" w:lineRule="auto"/>
    </w:pPr>
    <w:rPr>
      <w:color w:val="005FB3" w:themeColor="accent2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DB6F23"/>
    <w:rPr>
      <w:rFonts w:ascii="VIC" w:hAnsi="VIC"/>
      <w:color w:val="005FB3" w:themeColor="accent2"/>
      <w:sz w:val="28"/>
      <w:szCs w:val="28"/>
    </w:rPr>
  </w:style>
  <w:style w:type="paragraph" w:customStyle="1" w:styleId="FigureTitle">
    <w:name w:val="Figure Title"/>
    <w:next w:val="Normal"/>
    <w:qFormat/>
    <w:rsid w:val="00666C16"/>
    <w:pPr>
      <w:numPr>
        <w:numId w:val="19"/>
      </w:numPr>
      <w:ind w:left="360"/>
    </w:pPr>
    <w:rPr>
      <w:rFonts w:ascii="VIC" w:hAnsi="VIC"/>
      <w:i/>
      <w:color w:val="000000" w:themeColor="text1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23D0D"/>
    <w:pPr>
      <w:tabs>
        <w:tab w:val="right" w:pos="10188"/>
      </w:tabs>
      <w:spacing w:after="100"/>
    </w:pPr>
    <w:rPr>
      <w:b/>
      <w:noProof/>
      <w:color w:val="005FB3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523D0D"/>
    <w:pPr>
      <w:tabs>
        <w:tab w:val="right" w:pos="10188"/>
      </w:tabs>
      <w:spacing w:after="100"/>
      <w:ind w:left="200"/>
    </w:pPr>
    <w:rPr>
      <w:noProof/>
      <w:color w:val="005FB3" w:themeColor="accent2"/>
    </w:rPr>
  </w:style>
  <w:style w:type="paragraph" w:styleId="TOC3">
    <w:name w:val="toc 3"/>
    <w:basedOn w:val="Normal"/>
    <w:next w:val="Normal"/>
    <w:autoRedefine/>
    <w:uiPriority w:val="39"/>
    <w:unhideWhenUsed/>
    <w:rsid w:val="00523D0D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67EC9"/>
    <w:rPr>
      <w:color w:val="0A3C73" w:themeColor="text2"/>
      <w:u w:val="single"/>
    </w:rPr>
  </w:style>
  <w:style w:type="paragraph" w:customStyle="1" w:styleId="PulloutHeading">
    <w:name w:val="Pullout Heading"/>
    <w:basedOn w:val="Normal"/>
    <w:qFormat/>
    <w:rsid w:val="0010324D"/>
    <w:rPr>
      <w:rFonts w:ascii="VIC SemiBold" w:hAnsi="VIC SemiBold"/>
      <w:b/>
      <w:bCs/>
      <w:color w:val="0A3C73" w:themeColor="text2"/>
    </w:rPr>
  </w:style>
  <w:style w:type="paragraph" w:styleId="ListParagraph">
    <w:name w:val="List Paragraph"/>
    <w:aliases w:val="Bullet List,Bullet point,List Paragraph1,List Paragraph11,Recommendation,List Bullet 1,L"/>
    <w:basedOn w:val="Normal"/>
    <w:link w:val="ListParagraphChar"/>
    <w:uiPriority w:val="34"/>
    <w:qFormat/>
    <w:rsid w:val="00A76087"/>
    <w:pPr>
      <w:ind w:left="720"/>
      <w:contextualSpacing/>
    </w:pPr>
  </w:style>
  <w:style w:type="character" w:customStyle="1" w:styleId="SmallBodyChar">
    <w:name w:val="Small Body Char"/>
    <w:basedOn w:val="DefaultParagraphFont"/>
    <w:link w:val="SmallBody"/>
    <w:rsid w:val="0060206E"/>
    <w:rPr>
      <w:rFonts w:ascii="VIC" w:hAnsi="VIC"/>
      <w:color w:val="000000" w:themeColor="text1"/>
      <w:sz w:val="16"/>
      <w:szCs w:val="16"/>
    </w:rPr>
  </w:style>
  <w:style w:type="character" w:customStyle="1" w:styleId="ListParagraphChar">
    <w:name w:val="List Paragraph Char"/>
    <w:aliases w:val="Bullet List Char,Bullet point Char,List Paragraph1 Char,List Paragraph11 Char,Recommendation Char,List Bullet 1 Char,L Char"/>
    <w:basedOn w:val="DefaultParagraphFont"/>
    <w:link w:val="ListParagraph"/>
    <w:uiPriority w:val="34"/>
    <w:locked/>
    <w:rsid w:val="0060206E"/>
    <w:rPr>
      <w:rFonts w:ascii="VIC" w:hAnsi="VIC"/>
      <w:sz w:val="20"/>
    </w:rPr>
  </w:style>
  <w:style w:type="character" w:styleId="SubtleEmphasis">
    <w:name w:val="Subtle Emphasis"/>
    <w:basedOn w:val="DefaultParagraphFont"/>
    <w:uiPriority w:val="19"/>
    <w:qFormat/>
    <w:rsid w:val="0060206E"/>
    <w:rPr>
      <w:iCs/>
      <w:color w:val="003F72"/>
    </w:rPr>
  </w:style>
  <w:style w:type="character" w:styleId="CommentReference">
    <w:name w:val="annotation reference"/>
    <w:basedOn w:val="DefaultParagraphFont"/>
    <w:uiPriority w:val="99"/>
    <w:semiHidden/>
    <w:unhideWhenUsed/>
    <w:rsid w:val="00F5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4D4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4D41"/>
    <w:rPr>
      <w:rFonts w:ascii="VIC" w:hAnsi="V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D41"/>
    <w:rPr>
      <w:rFonts w:ascii="VIC" w:hAnsi="VIC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F5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F30F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861F4"/>
    <w:rPr>
      <w:color w:val="000000" w:themeColor="followedHyperlink"/>
      <w:u w:val="single"/>
    </w:rPr>
  </w:style>
  <w:style w:type="paragraph" w:customStyle="1" w:styleId="Footertext">
    <w:name w:val="Footer text"/>
    <w:basedOn w:val="Footer"/>
    <w:link w:val="FootertextChar"/>
    <w:qFormat/>
    <w:rsid w:val="0024635D"/>
    <w:rPr>
      <w:color w:val="0A3C73" w:themeColor="text2"/>
    </w:rPr>
  </w:style>
  <w:style w:type="character" w:styleId="Emphasis">
    <w:name w:val="Emphasis"/>
    <w:basedOn w:val="DefaultParagraphFont"/>
    <w:uiPriority w:val="20"/>
    <w:qFormat/>
    <w:rsid w:val="0024635D"/>
    <w:rPr>
      <w:rFonts w:ascii="VIC SemiBold" w:hAnsi="VIC SemiBold"/>
    </w:rPr>
  </w:style>
  <w:style w:type="character" w:customStyle="1" w:styleId="FootertextChar">
    <w:name w:val="Footer text Char"/>
    <w:basedOn w:val="FooterChar"/>
    <w:link w:val="Footertext"/>
    <w:rsid w:val="0024635D"/>
    <w:rPr>
      <w:rFonts w:ascii="VIC" w:hAnsi="VIC"/>
      <w:color w:val="0A3C73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pa.vic.gov.au/for-business/new-laws-and-your-business/permissions/check-if-you-need-a-permission" TargetMode="External"/><Relationship Id="rId18" Type="http://schemas.openxmlformats.org/officeDocument/2006/relationships/hyperlink" Target="https://www.epa.vic.gov.au/for-business/new-laws-and-your-business/general-environmental-duty" TargetMode="External"/><Relationship Id="rId26" Type="http://schemas.openxmlformats.org/officeDocument/2006/relationships/hyperlink" Target="file:///C:\Users\ocuanae\AppData\Local\Microsoft\Windows\INetCache\Content.Outlook\0WEDXK6L\How%20to%20establish%20lawful%20plac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epa.vic.gov.au/for-business/new-laws-and-your-business/permissions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pa.vic.gov.au/for-business/new-laws-and-your-business/manage-waste/declaration-of-use" TargetMode="External"/><Relationship Id="rId20" Type="http://schemas.openxmlformats.org/officeDocument/2006/relationships/hyperlink" Target="https://www.epa.vic.gov.au/about-epa/publications/1946-1" TargetMode="External"/><Relationship Id="rId29" Type="http://schemas.openxmlformats.org/officeDocument/2006/relationships/hyperlink" Target="https://www.epa.vic.gov.au/about-epa/publications/1695-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a.vic.gov.au/about-epa/publications/1967-1" TargetMode="External"/><Relationship Id="rId24" Type="http://schemas.openxmlformats.org/officeDocument/2006/relationships/hyperlink" Target="https://www.epa.vic.gov.au/for-business/new-laws-and-your-business/manage-waste/accredited-consigners" TargetMode="External"/><Relationship Id="rId32" Type="http://schemas.openxmlformats.org/officeDocument/2006/relationships/image" Target="media/image2.png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vff.org.au/2018/stock-sense/why-request-a-commodity-vendor-declaration/" TargetMode="External"/><Relationship Id="rId23" Type="http://schemas.openxmlformats.org/officeDocument/2006/relationships/hyperlink" Target="https://epa.vic.gov.au/about-epa/laws/legislation-regulations-and-policies/determinations" TargetMode="External"/><Relationship Id="rId28" Type="http://schemas.openxmlformats.org/officeDocument/2006/relationships/hyperlink" Target="https://www.epa.vic.gov.au/about-epa/publications/1967-2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epa.vic.gov.au/for-business/new-laws-and-your-business/permissions/check-if-you-need-a-permission" TargetMode="External"/><Relationship Id="rId19" Type="http://schemas.openxmlformats.org/officeDocument/2006/relationships/hyperlink" Target="https://www.epa.vic.gov.au/for-business/new-laws-and-your-business/manage-waste/lawful-place" TargetMode="External"/><Relationship Id="rId31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epa.vic.gov.au/about-epa/publications/1967-1" TargetMode="External"/><Relationship Id="rId14" Type="http://schemas.openxmlformats.org/officeDocument/2006/relationships/hyperlink" Target="https://epa.vic.gov.au/about-epa/laws/legislation-regulations-and-policies/determinations" TargetMode="External"/><Relationship Id="rId22" Type="http://schemas.openxmlformats.org/officeDocument/2006/relationships/hyperlink" Target="https://www.epa.vic.gov.au/for-business/new-laws-and-your-business/manage-waste/reportable-priority-waste" TargetMode="External"/><Relationship Id="rId27" Type="http://schemas.openxmlformats.org/officeDocument/2006/relationships/hyperlink" Target="https://www.vff.org.au/2018/stock-sense/why-request-a-commodity-vendor-declaration/" TargetMode="External"/><Relationship Id="rId30" Type="http://schemas.openxmlformats.org/officeDocument/2006/relationships/hyperlink" Target="https://www.epa.vic.gov.au/about-epa/publications/1695-1" TargetMode="External"/><Relationship Id="rId35" Type="http://schemas.openxmlformats.org/officeDocument/2006/relationships/footer" Target="footer1.xml"/><Relationship Id="rId8" Type="http://schemas.openxmlformats.org/officeDocument/2006/relationships/hyperlink" Target="file:///C:\Users\Pete\Downloads\lawful%20receipt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vff.org.au/2018/stock-sense/why-request-a-commodity-vendor-declaration" TargetMode="External"/><Relationship Id="rId17" Type="http://schemas.openxmlformats.org/officeDocument/2006/relationships/hyperlink" Target="https://www.epa.vic.gov.au/for-business/new-laws-and-your-business/manage-waste/declaration-of-use" TargetMode="External"/><Relationship Id="rId25" Type="http://schemas.openxmlformats.org/officeDocument/2006/relationships/hyperlink" Target="https://www.epa.vic.gov.au/about-epa/publications/1946-1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9EC5B4A30F4959B390551299B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32FC-44F6-4359-A08D-306D3D4B4BAC}"/>
      </w:docPartPr>
      <w:docPartBody>
        <w:p w:rsidR="001B5FFB" w:rsidRDefault="00463084" w:rsidP="00463084">
          <w:pPr>
            <w:pStyle w:val="D39EC5B4A30F4959B390551299B34F161"/>
          </w:pPr>
          <w:r w:rsidRPr="00345B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84"/>
    <w:rsid w:val="000F790D"/>
    <w:rsid w:val="00111EF3"/>
    <w:rsid w:val="001401D6"/>
    <w:rsid w:val="001B5FFB"/>
    <w:rsid w:val="001D1585"/>
    <w:rsid w:val="00203BE9"/>
    <w:rsid w:val="002A4F79"/>
    <w:rsid w:val="00463084"/>
    <w:rsid w:val="004E5A09"/>
    <w:rsid w:val="005157CF"/>
    <w:rsid w:val="005D6500"/>
    <w:rsid w:val="006D74F4"/>
    <w:rsid w:val="00746D85"/>
    <w:rsid w:val="0075016C"/>
    <w:rsid w:val="008D5509"/>
    <w:rsid w:val="008F66F7"/>
    <w:rsid w:val="00976CB4"/>
    <w:rsid w:val="00AA5690"/>
    <w:rsid w:val="00AC1C97"/>
    <w:rsid w:val="00C63AC4"/>
    <w:rsid w:val="00CB7618"/>
    <w:rsid w:val="00DB7EF2"/>
    <w:rsid w:val="00E1586B"/>
    <w:rsid w:val="00EA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9EC5B4A30F4959B390551299B34F161">
    <w:name w:val="D39EC5B4A30F4959B390551299B34F161"/>
    <w:rsid w:val="00463084"/>
    <w:pPr>
      <w:spacing w:before="20" w:after="180" w:line="240" w:lineRule="auto"/>
    </w:pPr>
    <w:rPr>
      <w:rFonts w:ascii="VIC" w:eastAsiaTheme="minorHAnsi" w:hAnsi="VIC"/>
      <w:color w:val="000000" w:themeColor="text1"/>
      <w:sz w:val="16"/>
      <w:szCs w:val="16"/>
      <w:lang w:eastAsia="en-US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PA">
      <a:dk1>
        <a:srgbClr val="000000"/>
      </a:dk1>
      <a:lt1>
        <a:srgbClr val="FFFFFF"/>
      </a:lt1>
      <a:dk2>
        <a:srgbClr val="0A3C73"/>
      </a:dk2>
      <a:lt2>
        <a:srgbClr val="E8EBEE"/>
      </a:lt2>
      <a:accent1>
        <a:srgbClr val="00B3E1"/>
      </a:accent1>
      <a:accent2>
        <a:srgbClr val="005FB3"/>
      </a:accent2>
      <a:accent3>
        <a:srgbClr val="0A3C73"/>
      </a:accent3>
      <a:accent4>
        <a:srgbClr val="00B3E1"/>
      </a:accent4>
      <a:accent5>
        <a:srgbClr val="005FB3"/>
      </a:accent5>
      <a:accent6>
        <a:srgbClr val="0A3C73"/>
      </a:accent6>
      <a:hlink>
        <a:srgbClr val="00B3E1"/>
      </a:hlink>
      <a:folHlink>
        <a:srgbClr val="000000"/>
      </a:folHlink>
    </a:clrScheme>
    <a:fontScheme name="EPA VIC font 2021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E84E0-3136-4C37-A9D4-73F7684F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Links>
    <vt:vector size="120" baseType="variant">
      <vt:variant>
        <vt:i4>1769564</vt:i4>
      </vt:variant>
      <vt:variant>
        <vt:i4>147</vt:i4>
      </vt:variant>
      <vt:variant>
        <vt:i4>0</vt:i4>
      </vt:variant>
      <vt:variant>
        <vt:i4>5</vt:i4>
      </vt:variant>
      <vt:variant>
        <vt:lpwstr>https://www.epa.vic.gov.au/about-epa/publications/1695-1</vt:lpwstr>
      </vt:variant>
      <vt:variant>
        <vt:lpwstr/>
      </vt:variant>
      <vt:variant>
        <vt:i4>1769564</vt:i4>
      </vt:variant>
      <vt:variant>
        <vt:i4>144</vt:i4>
      </vt:variant>
      <vt:variant>
        <vt:i4>0</vt:i4>
      </vt:variant>
      <vt:variant>
        <vt:i4>5</vt:i4>
      </vt:variant>
      <vt:variant>
        <vt:lpwstr>https://www.epa.vic.gov.au/about-epa/publications/1695-1</vt:lpwstr>
      </vt:variant>
      <vt:variant>
        <vt:lpwstr/>
      </vt:variant>
      <vt:variant>
        <vt:i4>7077927</vt:i4>
      </vt:variant>
      <vt:variant>
        <vt:i4>141</vt:i4>
      </vt:variant>
      <vt:variant>
        <vt:i4>0</vt:i4>
      </vt:variant>
      <vt:variant>
        <vt:i4>5</vt:i4>
      </vt:variant>
      <vt:variant>
        <vt:lpwstr>https://www.vff.org.au/2018/stock-sense/why-request-a-commodity-vendor-declaration/</vt:lpwstr>
      </vt:variant>
      <vt:variant>
        <vt:lpwstr/>
      </vt:variant>
      <vt:variant>
        <vt:i4>7077927</vt:i4>
      </vt:variant>
      <vt:variant>
        <vt:i4>138</vt:i4>
      </vt:variant>
      <vt:variant>
        <vt:i4>0</vt:i4>
      </vt:variant>
      <vt:variant>
        <vt:i4>5</vt:i4>
      </vt:variant>
      <vt:variant>
        <vt:lpwstr>https://www.vff.org.au/2018/stock-sense/why-request-a-commodity-vendor-declaration/</vt:lpwstr>
      </vt:variant>
      <vt:variant>
        <vt:lpwstr/>
      </vt:variant>
      <vt:variant>
        <vt:i4>2490492</vt:i4>
      </vt:variant>
      <vt:variant>
        <vt:i4>135</vt:i4>
      </vt:variant>
      <vt:variant>
        <vt:i4>0</vt:i4>
      </vt:variant>
      <vt:variant>
        <vt:i4>5</vt:i4>
      </vt:variant>
      <vt:variant>
        <vt:lpwstr>https://www.epa.vic.gov.au/about-epa/publications/1946</vt:lpwstr>
      </vt:variant>
      <vt:variant>
        <vt:lpwstr/>
      </vt:variant>
      <vt:variant>
        <vt:i4>720969</vt:i4>
      </vt:variant>
      <vt:variant>
        <vt:i4>132</vt:i4>
      </vt:variant>
      <vt:variant>
        <vt:i4>0</vt:i4>
      </vt:variant>
      <vt:variant>
        <vt:i4>5</vt:i4>
      </vt:variant>
      <vt:variant>
        <vt:lpwstr>https://www.epa.vic.gov.au/for-business/new-laws-and-your-business/manage-waste/reportable-priority-waste</vt:lpwstr>
      </vt:variant>
      <vt:variant>
        <vt:lpwstr/>
      </vt:variant>
      <vt:variant>
        <vt:i4>2228328</vt:i4>
      </vt:variant>
      <vt:variant>
        <vt:i4>129</vt:i4>
      </vt:variant>
      <vt:variant>
        <vt:i4>0</vt:i4>
      </vt:variant>
      <vt:variant>
        <vt:i4>5</vt:i4>
      </vt:variant>
      <vt:variant>
        <vt:lpwstr>https://www.epa.vic.gov.au/for-business/new-laws-and-your-business/permissions</vt:lpwstr>
      </vt:variant>
      <vt:variant>
        <vt:lpwstr/>
      </vt:variant>
      <vt:variant>
        <vt:i4>2490492</vt:i4>
      </vt:variant>
      <vt:variant>
        <vt:i4>126</vt:i4>
      </vt:variant>
      <vt:variant>
        <vt:i4>0</vt:i4>
      </vt:variant>
      <vt:variant>
        <vt:i4>5</vt:i4>
      </vt:variant>
      <vt:variant>
        <vt:lpwstr>https://www.epa.vic.gov.au/about-epa/publications/1946</vt:lpwstr>
      </vt:variant>
      <vt:variant>
        <vt:lpwstr/>
      </vt:variant>
      <vt:variant>
        <vt:i4>4915295</vt:i4>
      </vt:variant>
      <vt:variant>
        <vt:i4>123</vt:i4>
      </vt:variant>
      <vt:variant>
        <vt:i4>0</vt:i4>
      </vt:variant>
      <vt:variant>
        <vt:i4>5</vt:i4>
      </vt:variant>
      <vt:variant>
        <vt:lpwstr>https://www.epa.vic.gov.au/for-business/new-laws-and-your-business/manage-waste/lawful-place</vt:lpwstr>
      </vt:variant>
      <vt:variant>
        <vt:lpwstr>:~:text=A%20lawful%20place%20is%20somewhere,go%20to%20a%20lawful%20place.</vt:lpwstr>
      </vt:variant>
      <vt:variant>
        <vt:i4>5439498</vt:i4>
      </vt:variant>
      <vt:variant>
        <vt:i4>120</vt:i4>
      </vt:variant>
      <vt:variant>
        <vt:i4>0</vt:i4>
      </vt:variant>
      <vt:variant>
        <vt:i4>5</vt:i4>
      </vt:variant>
      <vt:variant>
        <vt:lpwstr>https://www.epa.vic.gov.au/for-business/new-laws-and-your-business/general-environmental-duty</vt:lpwstr>
      </vt:variant>
      <vt:variant>
        <vt:lpwstr/>
      </vt:variant>
      <vt:variant>
        <vt:i4>1638486</vt:i4>
      </vt:variant>
      <vt:variant>
        <vt:i4>117</vt:i4>
      </vt:variant>
      <vt:variant>
        <vt:i4>0</vt:i4>
      </vt:variant>
      <vt:variant>
        <vt:i4>5</vt:i4>
      </vt:variant>
      <vt:variant>
        <vt:lpwstr>https://www.epa.vic.gov.au/for-business/new-laws-and-your-business/manage-waste/declaration-of-use</vt:lpwstr>
      </vt:variant>
      <vt:variant>
        <vt:lpwstr>:~:text=Declaration%20of%20use%20(DoU)%20is,wastes%2C%20which%20needs%20a%20permission.</vt:lpwstr>
      </vt:variant>
      <vt:variant>
        <vt:i4>393244</vt:i4>
      </vt:variant>
      <vt:variant>
        <vt:i4>114</vt:i4>
      </vt:variant>
      <vt:variant>
        <vt:i4>0</vt:i4>
      </vt:variant>
      <vt:variant>
        <vt:i4>5</vt:i4>
      </vt:variant>
      <vt:variant>
        <vt:lpwstr>https://www.legislation.vic.gov.au/in-force/acts/environment-protection-act-2017/004</vt:lpwstr>
      </vt:variant>
      <vt:variant>
        <vt:lpwstr/>
      </vt:variant>
      <vt:variant>
        <vt:i4>1638486</vt:i4>
      </vt:variant>
      <vt:variant>
        <vt:i4>111</vt:i4>
      </vt:variant>
      <vt:variant>
        <vt:i4>0</vt:i4>
      </vt:variant>
      <vt:variant>
        <vt:i4>5</vt:i4>
      </vt:variant>
      <vt:variant>
        <vt:lpwstr>https://www.epa.vic.gov.au/for-business/new-laws-and-your-business/manage-waste/declaration-of-use</vt:lpwstr>
      </vt:variant>
      <vt:variant>
        <vt:lpwstr>:~:text=Declaration%20of%20use%20(DoU)%20is,wastes%2C%20which%20needs%20a%20permission.</vt:lpwstr>
      </vt:variant>
      <vt:variant>
        <vt:i4>7077927</vt:i4>
      </vt:variant>
      <vt:variant>
        <vt:i4>51</vt:i4>
      </vt:variant>
      <vt:variant>
        <vt:i4>0</vt:i4>
      </vt:variant>
      <vt:variant>
        <vt:i4>5</vt:i4>
      </vt:variant>
      <vt:variant>
        <vt:lpwstr>https://www.vff.org.au/2018/stock-sense/why-request-a-commodity-vendor-declaration/</vt:lpwstr>
      </vt:variant>
      <vt:variant>
        <vt:lpwstr/>
      </vt:variant>
      <vt:variant>
        <vt:i4>6160402</vt:i4>
      </vt:variant>
      <vt:variant>
        <vt:i4>12</vt:i4>
      </vt:variant>
      <vt:variant>
        <vt:i4>0</vt:i4>
      </vt:variant>
      <vt:variant>
        <vt:i4>5</vt:i4>
      </vt:variant>
      <vt:variant>
        <vt:lpwstr>https://www.epa.vic.gov.au/for-business/new-laws-and-your-business/permissions/check-if-you-need-a-permission</vt:lpwstr>
      </vt:variant>
      <vt:variant>
        <vt:lpwstr/>
      </vt:variant>
      <vt:variant>
        <vt:i4>7077927</vt:i4>
      </vt:variant>
      <vt:variant>
        <vt:i4>6</vt:i4>
      </vt:variant>
      <vt:variant>
        <vt:i4>0</vt:i4>
      </vt:variant>
      <vt:variant>
        <vt:i4>5</vt:i4>
      </vt:variant>
      <vt:variant>
        <vt:lpwstr>https://www.vff.org.au/2018/stock-sense/why-request-a-commodity-vendor-declaration/</vt:lpwstr>
      </vt:variant>
      <vt:variant>
        <vt:lpwstr/>
      </vt:variant>
      <vt:variant>
        <vt:i4>1441875</vt:i4>
      </vt:variant>
      <vt:variant>
        <vt:i4>0</vt:i4>
      </vt:variant>
      <vt:variant>
        <vt:i4>0</vt:i4>
      </vt:variant>
      <vt:variant>
        <vt:i4>5</vt:i4>
      </vt:variant>
      <vt:variant>
        <vt:lpwstr>https://www.epa.vic.gov.au/about-epa/publications/1967-1</vt:lpwstr>
      </vt:variant>
      <vt:variant>
        <vt:lpwstr/>
      </vt:variant>
      <vt:variant>
        <vt:i4>6160402</vt:i4>
      </vt:variant>
      <vt:variant>
        <vt:i4>12</vt:i4>
      </vt:variant>
      <vt:variant>
        <vt:i4>0</vt:i4>
      </vt:variant>
      <vt:variant>
        <vt:i4>5</vt:i4>
      </vt:variant>
      <vt:variant>
        <vt:lpwstr>https://www.epa.vic.gov.au/for-business/new-laws-and-your-business/permissions/check-if-you-need-a-permission</vt:lpwstr>
      </vt:variant>
      <vt:variant>
        <vt:lpwstr/>
      </vt:variant>
      <vt:variant>
        <vt:i4>1441875</vt:i4>
      </vt:variant>
      <vt:variant>
        <vt:i4>9</vt:i4>
      </vt:variant>
      <vt:variant>
        <vt:i4>0</vt:i4>
      </vt:variant>
      <vt:variant>
        <vt:i4>5</vt:i4>
      </vt:variant>
      <vt:variant>
        <vt:lpwstr>https://www.epa.vic.gov.au/about-epa/publications/1967-1</vt:lpwstr>
      </vt:variant>
      <vt:variant>
        <vt:lpwstr/>
      </vt:variant>
      <vt:variant>
        <vt:i4>4915295</vt:i4>
      </vt:variant>
      <vt:variant>
        <vt:i4>6</vt:i4>
      </vt:variant>
      <vt:variant>
        <vt:i4>0</vt:i4>
      </vt:variant>
      <vt:variant>
        <vt:i4>5</vt:i4>
      </vt:variant>
      <vt:variant>
        <vt:lpwstr>https://www.epa.vic.gov.au/for-business/new-laws-and-your-business/manage-waste/lawful-place</vt:lpwstr>
      </vt:variant>
      <vt:variant>
        <vt:lpwstr>:~:text=A%20lawful%20place%20is%20somewhere,go%20to%20a%20lawful%20place.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2021-08-02T23:53:00Z</dcterms:created>
  <dcterms:modified xsi:type="dcterms:W3CDTF">2021-08-04T05:16:00Z</dcterms:modified>
</cp:coreProperties>
</file>