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5C3218" w14:textId="3E8CD8EF" w:rsidR="008B1B52" w:rsidRPr="008B1B52" w:rsidRDefault="008B1B52" w:rsidP="008B1B52">
      <w:pPr>
        <w:pStyle w:val="Heading1"/>
        <w:spacing w:before="0" w:after="0"/>
        <w:rPr>
          <w:b/>
          <w:bCs/>
          <w:color w:val="0A3C73" w:themeColor="text2"/>
          <w:spacing w:val="-10"/>
          <w:kern w:val="28"/>
          <w:sz w:val="48"/>
          <w:szCs w:val="56"/>
        </w:rPr>
      </w:pPr>
      <w:r w:rsidRPr="008B1B52">
        <w:rPr>
          <w:b/>
          <w:bCs/>
          <w:color w:val="0A3C73" w:themeColor="text2"/>
          <w:spacing w:val="-10"/>
          <w:kern w:val="28"/>
          <w:sz w:val="48"/>
          <w:szCs w:val="56"/>
        </w:rPr>
        <w:t xml:space="preserve">EPA West Gate Tunnel Project </w:t>
      </w:r>
      <w:r w:rsidR="00860A04">
        <w:rPr>
          <w:b/>
          <w:bCs/>
          <w:color w:val="0A3C73" w:themeColor="text2"/>
          <w:spacing w:val="-10"/>
          <w:kern w:val="28"/>
          <w:sz w:val="48"/>
          <w:szCs w:val="56"/>
        </w:rPr>
        <w:t>s</w:t>
      </w:r>
      <w:r w:rsidRPr="008B1B52">
        <w:rPr>
          <w:b/>
          <w:bCs/>
          <w:color w:val="0A3C73" w:themeColor="text2"/>
          <w:spacing w:val="-10"/>
          <w:kern w:val="28"/>
          <w:sz w:val="48"/>
          <w:szCs w:val="56"/>
        </w:rPr>
        <w:t xml:space="preserve">ensor </w:t>
      </w:r>
      <w:r w:rsidR="00860A04">
        <w:rPr>
          <w:b/>
          <w:bCs/>
          <w:color w:val="0A3C73" w:themeColor="text2"/>
          <w:spacing w:val="-10"/>
          <w:kern w:val="28"/>
          <w:sz w:val="48"/>
          <w:szCs w:val="56"/>
        </w:rPr>
        <w:t>a</w:t>
      </w:r>
      <w:r w:rsidRPr="008B1B52">
        <w:rPr>
          <w:b/>
          <w:bCs/>
          <w:color w:val="0A3C73" w:themeColor="text2"/>
          <w:spacing w:val="-10"/>
          <w:kern w:val="28"/>
          <w:sz w:val="48"/>
          <w:szCs w:val="56"/>
        </w:rPr>
        <w:t>ir</w:t>
      </w:r>
    </w:p>
    <w:p w14:paraId="74C50DA8" w14:textId="728E42EA" w:rsidR="00112420" w:rsidRDefault="00860A04" w:rsidP="008B1B52">
      <w:pPr>
        <w:pStyle w:val="Heading1"/>
        <w:spacing w:before="0" w:after="0"/>
      </w:pPr>
      <w:r>
        <w:rPr>
          <w:b/>
          <w:bCs/>
          <w:color w:val="0A3C73" w:themeColor="text2"/>
          <w:spacing w:val="-10"/>
          <w:kern w:val="28"/>
          <w:sz w:val="48"/>
          <w:szCs w:val="56"/>
        </w:rPr>
        <w:t>m</w:t>
      </w:r>
      <w:r w:rsidR="008B1B52" w:rsidRPr="008B1B52">
        <w:rPr>
          <w:b/>
          <w:bCs/>
          <w:color w:val="0A3C73" w:themeColor="text2"/>
          <w:spacing w:val="-10"/>
          <w:kern w:val="28"/>
          <w:sz w:val="48"/>
          <w:szCs w:val="56"/>
        </w:rPr>
        <w:t>onitoring</w:t>
      </w:r>
    </w:p>
    <w:p w14:paraId="0C22158A" w14:textId="77777777" w:rsidR="008B1B52" w:rsidRDefault="008B1B52" w:rsidP="008B1B52">
      <w:pPr>
        <w:jc w:val="center"/>
      </w:pPr>
      <w:r>
        <w:rPr>
          <w:noProof/>
        </w:rPr>
        <w:drawing>
          <wp:inline distT="0" distB="0" distL="0" distR="0" wp14:anchorId="4C81681B" wp14:editId="591015F8">
            <wp:extent cx="5497410" cy="6647180"/>
            <wp:effectExtent l="0" t="0" r="8255" b="1270"/>
            <wp:docPr id="1240106265" name="Picture 1" descr="A line graph showing the Environmental Reference Standard (ERS) as 25ug/m3. It shows daily PM2.5 ug/m3 levels from 5 EPA air sensors from Sept 1/25 – June 16/26, all well below the ERS.&#10;Kingsville monitor offline and relocation underway. Yarraville Gardens monitor moved to north west on April 24/26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106265" name="Picture 1" descr="A line graph showing the Environmental Reference Standard (ERS) as 25ug/m3. It shows daily PM2.5 ug/m3 levels from 5 EPA air sensors from Sept 1/25 – June 16/26, all well below the ERS.&#10;Kingsville monitor offline and relocation underway. Yarraville Gardens monitor moved to north west on April 24/26.&#10;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962" cy="665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E4EC2" w14:textId="0A37FD07" w:rsidR="00EA5AF0" w:rsidRDefault="008B1B52" w:rsidP="00171FE2">
      <w:pPr>
        <w:spacing w:before="0" w:after="0"/>
        <w:rPr>
          <w:rFonts w:ascii="VIC" w:hAnsi="VIC"/>
          <w:color w:val="000000"/>
          <w:szCs w:val="20"/>
          <w:shd w:val="clear" w:color="auto" w:fill="FFFFFF"/>
        </w:rPr>
      </w:pPr>
      <w:r w:rsidRPr="008B1B52">
        <w:rPr>
          <w:b/>
          <w:bCs/>
        </w:rPr>
        <w:t>Figure 1:</w:t>
      </w:r>
      <w:r w:rsidRPr="008B1B52">
        <w:rPr>
          <w:i/>
          <w:iCs/>
        </w:rPr>
        <w:t xml:space="preserve"> </w:t>
      </w:r>
      <w:r w:rsidRPr="008B1B52">
        <w:rPr>
          <w:b/>
          <w:bCs/>
          <w:i/>
          <w:iCs/>
        </w:rPr>
        <w:t xml:space="preserve">shows the Environmental </w:t>
      </w:r>
      <w:r w:rsidRPr="008B1B52">
        <w:rPr>
          <w:rFonts w:ascii="Cambria" w:hAnsi="Cambria" w:cs="Cambria"/>
          <w:b/>
          <w:bCs/>
          <w:i/>
          <w:iCs/>
        </w:rPr>
        <w:t> </w:t>
      </w:r>
      <w:r w:rsidRPr="008B1B52">
        <w:rPr>
          <w:b/>
          <w:bCs/>
          <w:i/>
          <w:iCs/>
        </w:rPr>
        <w:t xml:space="preserve">Reference Standard </w:t>
      </w:r>
      <w:r>
        <w:rPr>
          <w:b/>
          <w:bCs/>
          <w:i/>
          <w:iCs/>
        </w:rPr>
        <w:t xml:space="preserve">(ERS) </w:t>
      </w:r>
      <w:r w:rsidRPr="008B1B52">
        <w:rPr>
          <w:b/>
          <w:bCs/>
          <w:i/>
          <w:iCs/>
        </w:rPr>
        <w:t>as 50 ug/m</w:t>
      </w:r>
      <w:r w:rsidRPr="008B1B52">
        <w:rPr>
          <w:b/>
          <w:bCs/>
          <w:i/>
          <w:iCs/>
          <w:vertAlign w:val="superscript"/>
        </w:rPr>
        <w:t>3</w:t>
      </w:r>
      <w:r>
        <w:rPr>
          <w:b/>
          <w:bCs/>
          <w:i/>
          <w:iCs/>
        </w:rPr>
        <w:t>. It also shows PM2.5 ug/m</w:t>
      </w:r>
      <w:r w:rsidRPr="008B1B52">
        <w:rPr>
          <w:b/>
          <w:bCs/>
          <w:i/>
          <w:iCs/>
          <w:vertAlign w:val="superscript"/>
        </w:rPr>
        <w:t xml:space="preserve">3 </w:t>
      </w:r>
      <w:r>
        <w:rPr>
          <w:b/>
          <w:bCs/>
          <w:i/>
          <w:iCs/>
        </w:rPr>
        <w:t>levels</w:t>
      </w:r>
      <w:r w:rsidRPr="008B1B52">
        <w:rPr>
          <w:b/>
          <w:bCs/>
          <w:i/>
          <w:iCs/>
        </w:rPr>
        <w:t xml:space="preserve"> for each day </w:t>
      </w:r>
      <w:r>
        <w:rPr>
          <w:b/>
          <w:bCs/>
          <w:i/>
          <w:iCs/>
        </w:rPr>
        <w:t xml:space="preserve">from 1 </w:t>
      </w:r>
      <w:r w:rsidRPr="008B1B52">
        <w:rPr>
          <w:b/>
          <w:bCs/>
          <w:i/>
          <w:iCs/>
        </w:rPr>
        <w:t>September</w:t>
      </w:r>
      <w:r>
        <w:rPr>
          <w:b/>
          <w:bCs/>
          <w:i/>
          <w:iCs/>
        </w:rPr>
        <w:t xml:space="preserve"> </w:t>
      </w:r>
      <w:r w:rsidR="003A6B2E">
        <w:rPr>
          <w:b/>
          <w:bCs/>
          <w:i/>
          <w:iCs/>
        </w:rPr>
        <w:t>–</w:t>
      </w:r>
      <w:r>
        <w:rPr>
          <w:b/>
          <w:bCs/>
          <w:i/>
          <w:iCs/>
        </w:rPr>
        <w:t xml:space="preserve"> </w:t>
      </w:r>
      <w:r w:rsidR="0080551F">
        <w:rPr>
          <w:b/>
          <w:bCs/>
          <w:i/>
          <w:iCs/>
        </w:rPr>
        <w:t>16 June</w:t>
      </w:r>
      <w:r w:rsidRPr="008B1B52">
        <w:rPr>
          <w:b/>
          <w:bCs/>
          <w:i/>
          <w:iCs/>
        </w:rPr>
        <w:t xml:space="preserve"> 202</w:t>
      </w:r>
      <w:r w:rsidR="009249FF">
        <w:rPr>
          <w:b/>
          <w:bCs/>
          <w:i/>
          <w:iCs/>
        </w:rPr>
        <w:t>6</w:t>
      </w:r>
      <w:r w:rsidR="007643D0">
        <w:rPr>
          <w:b/>
          <w:bCs/>
          <w:i/>
          <w:iCs/>
        </w:rPr>
        <w:t xml:space="preserve"> fr</w:t>
      </w:r>
      <w:r w:rsidR="002C48AD">
        <w:rPr>
          <w:b/>
          <w:bCs/>
          <w:i/>
          <w:iCs/>
        </w:rPr>
        <w:t>om</w:t>
      </w:r>
      <w:r w:rsidR="007643D0">
        <w:rPr>
          <w:b/>
          <w:bCs/>
          <w:i/>
          <w:iCs/>
        </w:rPr>
        <w:t xml:space="preserve"> 6 EPA air se</w:t>
      </w:r>
      <w:r w:rsidR="000F78E2">
        <w:rPr>
          <w:b/>
          <w:bCs/>
          <w:i/>
          <w:iCs/>
        </w:rPr>
        <w:t xml:space="preserve">nsor </w:t>
      </w:r>
      <w:r w:rsidR="00FF7DEE">
        <w:rPr>
          <w:b/>
          <w:bCs/>
          <w:i/>
          <w:iCs/>
        </w:rPr>
        <w:t>at Yarraville Gardens, McIvor Reserve, Edwards Reserve, Kingsville Primary School and Footscray.</w:t>
      </w:r>
      <w:r w:rsidR="002C48AD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 xml:space="preserve">The PM2.5 </w:t>
      </w:r>
      <w:r w:rsidRPr="008B1B52">
        <w:rPr>
          <w:b/>
          <w:bCs/>
          <w:i/>
          <w:iCs/>
        </w:rPr>
        <w:t xml:space="preserve"> results were</w:t>
      </w:r>
      <w:r w:rsidRPr="008B1B52">
        <w:rPr>
          <w:rFonts w:ascii="Cambria" w:hAnsi="Cambria" w:cs="Cambria"/>
          <w:b/>
          <w:bCs/>
          <w:i/>
          <w:iCs/>
        </w:rPr>
        <w:t> </w:t>
      </w:r>
      <w:r w:rsidRPr="008B1B52">
        <w:rPr>
          <w:b/>
          <w:bCs/>
          <w:i/>
          <w:iCs/>
        </w:rPr>
        <w:t>well under th</w:t>
      </w:r>
      <w:r>
        <w:rPr>
          <w:b/>
          <w:bCs/>
          <w:i/>
          <w:iCs/>
        </w:rPr>
        <w:t>e ERS.</w:t>
      </w:r>
      <w:r w:rsidR="00171FE2" w:rsidRPr="00171FE2">
        <w:rPr>
          <w:rFonts w:ascii="VIC" w:hAnsi="VIC"/>
          <w:color w:val="000000"/>
          <w:szCs w:val="20"/>
          <w:shd w:val="clear" w:color="auto" w:fill="FFFFFF"/>
        </w:rPr>
        <w:t xml:space="preserve"> </w:t>
      </w:r>
    </w:p>
    <w:p w14:paraId="18BBA4DB" w14:textId="466FC280" w:rsidR="00171FE2" w:rsidRDefault="00EA5AF0" w:rsidP="00171FE2">
      <w:pPr>
        <w:spacing w:before="0" w:after="0"/>
      </w:pPr>
      <w:r w:rsidRPr="00EA5AF0">
        <w:rPr>
          <w:rFonts w:ascii="VIC" w:hAnsi="VIC"/>
          <w:b/>
          <w:bCs/>
          <w:color w:val="FF0000"/>
          <w:szCs w:val="20"/>
          <w:shd w:val="clear" w:color="auto" w:fill="FFFFFF"/>
        </w:rPr>
        <w:t xml:space="preserve">Note: </w:t>
      </w:r>
      <w:r w:rsidRPr="00EA5AF0">
        <w:rPr>
          <w:rFonts w:ascii="VIC" w:hAnsi="VIC"/>
          <w:b/>
          <w:bCs/>
          <w:color w:val="000000"/>
          <w:szCs w:val="20"/>
          <w:shd w:val="clear" w:color="auto" w:fill="FFFFFF"/>
        </w:rPr>
        <w:t>The</w:t>
      </w:r>
      <w:r w:rsidRPr="00EA5AF0">
        <w:rPr>
          <w:rFonts w:ascii="VIC" w:hAnsi="VIC"/>
          <w:b/>
          <w:bCs/>
          <w:i/>
          <w:iCs/>
          <w:color w:val="000000"/>
          <w:szCs w:val="20"/>
          <w:shd w:val="clear" w:color="auto" w:fill="FFFFFF"/>
        </w:rPr>
        <w:t xml:space="preserve"> </w:t>
      </w:r>
      <w:r w:rsidR="00171FE2" w:rsidRPr="009B05AC">
        <w:rPr>
          <w:rFonts w:ascii="VIC" w:hAnsi="VIC"/>
          <w:b/>
          <w:bCs/>
          <w:i/>
          <w:iCs/>
          <w:color w:val="000000"/>
          <w:szCs w:val="20"/>
          <w:shd w:val="clear" w:color="auto" w:fill="FFFFFF"/>
        </w:rPr>
        <w:t>Kingsville air monitoring site has been temporarily decommissioned. EPA officers are working on finding a new location in the area to resume monitoring</w:t>
      </w:r>
      <w:r w:rsidR="00171FE2" w:rsidRPr="009B05AC">
        <w:rPr>
          <w:rFonts w:ascii="VIC" w:hAnsi="VIC"/>
          <w:b/>
          <w:bCs/>
          <w:i/>
          <w:iCs/>
          <w:color w:val="000000"/>
          <w:sz w:val="22"/>
          <w:shd w:val="clear" w:color="auto" w:fill="FFFFFF"/>
        </w:rPr>
        <w:t>.</w:t>
      </w:r>
      <w:r w:rsidR="00171FE2">
        <w:rPr>
          <w:rFonts w:ascii="VIC" w:hAnsi="VIC"/>
          <w:color w:val="000000"/>
          <w:sz w:val="22"/>
        </w:rPr>
        <w:br/>
      </w:r>
      <w:r w:rsidR="00171FE2" w:rsidRPr="009B05AC">
        <w:rPr>
          <w:rFonts w:ascii="VIC" w:hAnsi="VIC"/>
          <w:b/>
          <w:bCs/>
          <w:i/>
          <w:iCs/>
          <w:color w:val="000000"/>
          <w:szCs w:val="20"/>
          <w:shd w:val="clear" w:color="auto" w:fill="FFFFFF"/>
        </w:rPr>
        <w:t>Yarraville Gardens was relocated on 24 April 2026 from the eastern area to the northwest area of the Yarraville Gardens</w:t>
      </w:r>
      <w:r w:rsidR="00171FE2" w:rsidRPr="009B05AC">
        <w:rPr>
          <w:rFonts w:ascii="VIC" w:hAnsi="VIC"/>
          <w:b/>
          <w:bCs/>
          <w:i/>
          <w:iCs/>
          <w:color w:val="000000"/>
          <w:sz w:val="22"/>
          <w:shd w:val="clear" w:color="auto" w:fill="FFFFFF"/>
        </w:rPr>
        <w:t>.</w:t>
      </w:r>
    </w:p>
    <w:p w14:paraId="19E15964" w14:textId="71B026BE" w:rsidR="008B1B52" w:rsidRPr="008B1B52" w:rsidRDefault="008B1B52" w:rsidP="008B1B52">
      <w:pPr>
        <w:spacing w:before="0" w:after="0"/>
        <w:rPr>
          <w:b/>
          <w:bCs/>
        </w:rPr>
      </w:pPr>
    </w:p>
    <w:p w14:paraId="00486E3C" w14:textId="614F8242" w:rsidR="00A9185D" w:rsidRDefault="00A9185D" w:rsidP="00A9185D">
      <w:r>
        <w:br w:type="page"/>
      </w:r>
      <w:r w:rsidR="008B1B52">
        <w:rPr>
          <w:noProof/>
        </w:rPr>
        <w:lastRenderedPageBreak/>
        <w:drawing>
          <wp:inline distT="0" distB="0" distL="0" distR="0" wp14:anchorId="536A007B" wp14:editId="7EFC2756">
            <wp:extent cx="6088829" cy="7666551"/>
            <wp:effectExtent l="0" t="0" r="7620" b="0"/>
            <wp:docPr id="2032885910" name="Picture 1" descr="A line graph showing the Environmental Reference Standard (ERS) as 80ppb. It shows hourly N02 ppb levels from 5 EPA air sensors from Sept 1/25 – June 16/26, all well below the ERS.&#10;Kingsville monitor offline and relocation underway. Yarraville Gardens monitor moved to north west on April 24/26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885910" name="Picture 1" descr="A line graph showing the Environmental Reference Standard (ERS) as 80ppb. It shows hourly N02 ppb levels from 5 EPA air sensors from Sept 1/25 – June 16/26, all well below the ERS.&#10;Kingsville monitor offline and relocation underway. Yarraville Gardens monitor moved to north west on April 24/26.&#10;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1761" cy="7670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C2284" w14:textId="656A01DF" w:rsidR="00053AE1" w:rsidRDefault="008B1B52" w:rsidP="009F2EE2">
      <w:pPr>
        <w:spacing w:before="0" w:after="0"/>
        <w:rPr>
          <w:rFonts w:ascii="VIC" w:hAnsi="VIC"/>
          <w:color w:val="000000"/>
          <w:sz w:val="22"/>
          <w:shd w:val="clear" w:color="auto" w:fill="FFFFFF"/>
        </w:rPr>
      </w:pPr>
      <w:r w:rsidRPr="008B1B52">
        <w:rPr>
          <w:b/>
          <w:bCs/>
        </w:rPr>
        <w:t xml:space="preserve">Figure </w:t>
      </w:r>
      <w:r>
        <w:rPr>
          <w:b/>
          <w:bCs/>
        </w:rPr>
        <w:t>2</w:t>
      </w:r>
      <w:r w:rsidRPr="008B1B52">
        <w:rPr>
          <w:b/>
          <w:bCs/>
        </w:rPr>
        <w:t>:</w:t>
      </w:r>
      <w:r w:rsidRPr="008B1B52">
        <w:rPr>
          <w:i/>
          <w:iCs/>
        </w:rPr>
        <w:t xml:space="preserve"> </w:t>
      </w:r>
      <w:r w:rsidRPr="008B1B52">
        <w:rPr>
          <w:b/>
          <w:bCs/>
          <w:i/>
          <w:iCs/>
        </w:rPr>
        <w:t xml:space="preserve">shows the Environmental </w:t>
      </w:r>
      <w:r w:rsidRPr="008B1B52">
        <w:rPr>
          <w:rFonts w:ascii="Cambria" w:hAnsi="Cambria" w:cs="Cambria"/>
          <w:b/>
          <w:bCs/>
          <w:i/>
          <w:iCs/>
        </w:rPr>
        <w:t> </w:t>
      </w:r>
      <w:r w:rsidRPr="008B1B52">
        <w:rPr>
          <w:b/>
          <w:bCs/>
          <w:i/>
          <w:iCs/>
        </w:rPr>
        <w:t xml:space="preserve">Reference Standard </w:t>
      </w:r>
      <w:r>
        <w:rPr>
          <w:b/>
          <w:bCs/>
          <w:i/>
          <w:iCs/>
        </w:rPr>
        <w:t xml:space="preserve">(ERS) </w:t>
      </w:r>
      <w:r w:rsidRPr="008B1B52">
        <w:rPr>
          <w:b/>
          <w:bCs/>
          <w:i/>
          <w:iCs/>
        </w:rPr>
        <w:t>as 50 ug/m</w:t>
      </w:r>
      <w:r w:rsidRPr="008B1B52">
        <w:rPr>
          <w:b/>
          <w:bCs/>
          <w:i/>
          <w:iCs/>
          <w:vertAlign w:val="superscript"/>
        </w:rPr>
        <w:t>3</w:t>
      </w:r>
      <w:r>
        <w:rPr>
          <w:b/>
          <w:bCs/>
          <w:i/>
          <w:iCs/>
        </w:rPr>
        <w:t xml:space="preserve">. It also shows </w:t>
      </w:r>
      <w:r w:rsidR="00320A88">
        <w:rPr>
          <w:b/>
          <w:bCs/>
          <w:i/>
          <w:iCs/>
        </w:rPr>
        <w:t>the hourly NO</w:t>
      </w:r>
      <w:r w:rsidR="00320A88" w:rsidRPr="00320A88">
        <w:rPr>
          <w:b/>
          <w:bCs/>
          <w:i/>
          <w:iCs/>
          <w:vertAlign w:val="subscript"/>
        </w:rPr>
        <w:t>2</w:t>
      </w:r>
      <w:r w:rsidR="00320A88">
        <w:rPr>
          <w:b/>
          <w:bCs/>
          <w:i/>
          <w:iCs/>
        </w:rPr>
        <w:t xml:space="preserve"> ppb</w:t>
      </w:r>
      <w:r w:rsidRPr="008B1B52">
        <w:rPr>
          <w:b/>
          <w:bCs/>
          <w:i/>
          <w:iCs/>
          <w:vertAlign w:val="superscript"/>
        </w:rPr>
        <w:t xml:space="preserve"> </w:t>
      </w:r>
      <w:r>
        <w:rPr>
          <w:b/>
          <w:bCs/>
          <w:i/>
          <w:iCs/>
        </w:rPr>
        <w:t>levels</w:t>
      </w:r>
      <w:r w:rsidRPr="008B1B52">
        <w:rPr>
          <w:b/>
          <w:bCs/>
          <w:i/>
          <w:iCs/>
        </w:rPr>
        <w:t xml:space="preserve"> for each day </w:t>
      </w:r>
      <w:r>
        <w:rPr>
          <w:b/>
          <w:bCs/>
          <w:i/>
          <w:iCs/>
        </w:rPr>
        <w:t xml:space="preserve">from 1 </w:t>
      </w:r>
      <w:r w:rsidRPr="008B1B52">
        <w:rPr>
          <w:b/>
          <w:bCs/>
          <w:i/>
          <w:iCs/>
        </w:rPr>
        <w:t>September</w:t>
      </w:r>
      <w:r>
        <w:rPr>
          <w:b/>
          <w:bCs/>
          <w:i/>
          <w:iCs/>
        </w:rPr>
        <w:t xml:space="preserve"> </w:t>
      </w:r>
      <w:r w:rsidR="003A6B2E">
        <w:rPr>
          <w:b/>
          <w:bCs/>
          <w:i/>
          <w:iCs/>
        </w:rPr>
        <w:t>–</w:t>
      </w:r>
      <w:r>
        <w:rPr>
          <w:b/>
          <w:bCs/>
          <w:i/>
          <w:iCs/>
        </w:rPr>
        <w:t xml:space="preserve"> </w:t>
      </w:r>
      <w:r w:rsidR="0080551F">
        <w:rPr>
          <w:b/>
          <w:bCs/>
          <w:i/>
          <w:iCs/>
        </w:rPr>
        <w:t>16 June</w:t>
      </w:r>
      <w:r w:rsidRPr="008B1B52">
        <w:rPr>
          <w:b/>
          <w:bCs/>
          <w:i/>
          <w:iCs/>
        </w:rPr>
        <w:t xml:space="preserve"> 202</w:t>
      </w:r>
      <w:r w:rsidR="003A6B2E">
        <w:rPr>
          <w:b/>
          <w:bCs/>
          <w:i/>
          <w:iCs/>
        </w:rPr>
        <w:t>6</w:t>
      </w:r>
      <w:r w:rsidR="002C48AD">
        <w:rPr>
          <w:b/>
          <w:bCs/>
          <w:i/>
          <w:iCs/>
        </w:rPr>
        <w:t xml:space="preserve"> from 6 EPA air sensor at Yarraville Gardens,</w:t>
      </w:r>
      <w:r w:rsidR="00965BF7">
        <w:rPr>
          <w:b/>
          <w:bCs/>
          <w:i/>
          <w:iCs/>
        </w:rPr>
        <w:t xml:space="preserve"> M</w:t>
      </w:r>
      <w:r w:rsidR="002C48AD">
        <w:rPr>
          <w:b/>
          <w:bCs/>
          <w:i/>
          <w:iCs/>
        </w:rPr>
        <w:t>cIvor Reserve, Edwards Reserve, Kingsville Primary School and Footscray</w:t>
      </w:r>
      <w:r>
        <w:rPr>
          <w:b/>
          <w:bCs/>
          <w:i/>
          <w:iCs/>
        </w:rPr>
        <w:t xml:space="preserve">. The PM2.5 </w:t>
      </w:r>
      <w:r w:rsidRPr="008B1B52">
        <w:rPr>
          <w:b/>
          <w:bCs/>
          <w:i/>
          <w:iCs/>
        </w:rPr>
        <w:t xml:space="preserve"> results were</w:t>
      </w:r>
      <w:r w:rsidRPr="008B1B52">
        <w:rPr>
          <w:rFonts w:ascii="Cambria" w:hAnsi="Cambria" w:cs="Cambria"/>
          <w:b/>
          <w:bCs/>
          <w:i/>
          <w:iCs/>
        </w:rPr>
        <w:t> </w:t>
      </w:r>
      <w:r w:rsidRPr="008B1B52">
        <w:rPr>
          <w:b/>
          <w:bCs/>
          <w:i/>
          <w:iCs/>
        </w:rPr>
        <w:t>well under th</w:t>
      </w:r>
      <w:r>
        <w:rPr>
          <w:b/>
          <w:bCs/>
          <w:i/>
          <w:iCs/>
        </w:rPr>
        <w:t>e ERS.</w:t>
      </w:r>
      <w:r w:rsidR="00F91A53" w:rsidRPr="00F91A53">
        <w:rPr>
          <w:rFonts w:ascii="VIC" w:hAnsi="VIC"/>
          <w:color w:val="000000"/>
          <w:sz w:val="22"/>
          <w:shd w:val="clear" w:color="auto" w:fill="FFFFFF"/>
        </w:rPr>
        <w:t xml:space="preserve"> </w:t>
      </w:r>
    </w:p>
    <w:p w14:paraId="33A069EF" w14:textId="77777777" w:rsidR="00CD3E65" w:rsidRDefault="008C1F57" w:rsidP="009F2EE2">
      <w:pPr>
        <w:spacing w:before="0" w:after="0"/>
        <w:rPr>
          <w:rFonts w:ascii="VIC" w:hAnsi="VIC"/>
          <w:b/>
          <w:bCs/>
          <w:i/>
          <w:iCs/>
          <w:color w:val="000000"/>
          <w:sz w:val="22"/>
          <w:shd w:val="clear" w:color="auto" w:fill="FFFFFF"/>
        </w:rPr>
      </w:pPr>
      <w:r w:rsidRPr="008C1F57">
        <w:rPr>
          <w:rFonts w:ascii="VIC" w:hAnsi="VIC"/>
          <w:b/>
          <w:bCs/>
          <w:color w:val="FF0000"/>
          <w:szCs w:val="20"/>
          <w:shd w:val="clear" w:color="auto" w:fill="FFFFFF"/>
        </w:rPr>
        <w:t>Note:</w:t>
      </w:r>
      <w:r w:rsidRPr="008C1F57">
        <w:rPr>
          <w:rFonts w:ascii="VIC" w:hAnsi="VIC"/>
          <w:color w:val="FF0000"/>
          <w:sz w:val="22"/>
          <w:shd w:val="clear" w:color="auto" w:fill="FFFFFF"/>
        </w:rPr>
        <w:t xml:space="preserve"> </w:t>
      </w:r>
      <w:r w:rsidR="00EA5AF0">
        <w:rPr>
          <w:rFonts w:ascii="VIC" w:hAnsi="VIC"/>
          <w:b/>
          <w:bCs/>
          <w:i/>
          <w:iCs/>
          <w:color w:val="000000"/>
          <w:szCs w:val="20"/>
          <w:shd w:val="clear" w:color="auto" w:fill="FFFFFF"/>
        </w:rPr>
        <w:t>Th</w:t>
      </w:r>
      <w:r>
        <w:rPr>
          <w:rFonts w:ascii="VIC" w:hAnsi="VIC"/>
          <w:b/>
          <w:bCs/>
          <w:i/>
          <w:iCs/>
          <w:color w:val="000000"/>
          <w:szCs w:val="20"/>
          <w:shd w:val="clear" w:color="auto" w:fill="FFFFFF"/>
        </w:rPr>
        <w:t>e K</w:t>
      </w:r>
      <w:r w:rsidR="00F91A53" w:rsidRPr="009B05AC">
        <w:rPr>
          <w:rFonts w:ascii="VIC" w:hAnsi="VIC"/>
          <w:b/>
          <w:bCs/>
          <w:i/>
          <w:iCs/>
          <w:color w:val="000000"/>
          <w:szCs w:val="20"/>
          <w:shd w:val="clear" w:color="auto" w:fill="FFFFFF"/>
        </w:rPr>
        <w:t xml:space="preserve">ingsville air monitoring site has been </w:t>
      </w:r>
      <w:r w:rsidR="00C67005" w:rsidRPr="009B05AC">
        <w:rPr>
          <w:rFonts w:ascii="VIC" w:hAnsi="VIC"/>
          <w:b/>
          <w:bCs/>
          <w:i/>
          <w:iCs/>
          <w:color w:val="000000"/>
          <w:szCs w:val="20"/>
          <w:shd w:val="clear" w:color="auto" w:fill="FFFFFF"/>
        </w:rPr>
        <w:t xml:space="preserve">temporarily </w:t>
      </w:r>
      <w:r w:rsidR="00F91A53" w:rsidRPr="009B05AC">
        <w:rPr>
          <w:rFonts w:ascii="VIC" w:hAnsi="VIC"/>
          <w:b/>
          <w:bCs/>
          <w:i/>
          <w:iCs/>
          <w:color w:val="000000"/>
          <w:szCs w:val="20"/>
          <w:shd w:val="clear" w:color="auto" w:fill="FFFFFF"/>
        </w:rPr>
        <w:t>decommissioned. EPA officers are working on finding a new location in the area to resume monitoring</w:t>
      </w:r>
      <w:r w:rsidR="00F91A53" w:rsidRPr="009B05AC">
        <w:rPr>
          <w:rFonts w:ascii="VIC" w:hAnsi="VIC"/>
          <w:b/>
          <w:bCs/>
          <w:i/>
          <w:iCs/>
          <w:color w:val="000000"/>
          <w:sz w:val="22"/>
          <w:shd w:val="clear" w:color="auto" w:fill="FFFFFF"/>
        </w:rPr>
        <w:t>.</w:t>
      </w:r>
      <w:r w:rsidR="00CD3E65">
        <w:rPr>
          <w:rFonts w:ascii="VIC" w:hAnsi="VIC"/>
          <w:b/>
          <w:bCs/>
          <w:i/>
          <w:iCs/>
          <w:color w:val="000000"/>
          <w:sz w:val="22"/>
          <w:shd w:val="clear" w:color="auto" w:fill="FFFFFF"/>
        </w:rPr>
        <w:t xml:space="preserve"> </w:t>
      </w:r>
    </w:p>
    <w:p w14:paraId="744DB68B" w14:textId="63B8624F" w:rsidR="008B1B52" w:rsidRDefault="00F91A53" w:rsidP="009F2EE2">
      <w:pPr>
        <w:spacing w:before="0" w:after="0"/>
      </w:pPr>
      <w:r w:rsidRPr="009B05AC">
        <w:rPr>
          <w:rFonts w:ascii="VIC" w:hAnsi="VIC"/>
          <w:b/>
          <w:bCs/>
          <w:i/>
          <w:iCs/>
          <w:color w:val="000000"/>
          <w:szCs w:val="20"/>
          <w:shd w:val="clear" w:color="auto" w:fill="FFFFFF"/>
        </w:rPr>
        <w:t xml:space="preserve">Yarraville Gardens </w:t>
      </w:r>
      <w:r w:rsidR="00D44961" w:rsidRPr="009B05AC">
        <w:rPr>
          <w:rFonts w:ascii="VIC" w:hAnsi="VIC"/>
          <w:b/>
          <w:bCs/>
          <w:i/>
          <w:iCs/>
          <w:color w:val="000000"/>
          <w:szCs w:val="20"/>
          <w:shd w:val="clear" w:color="auto" w:fill="FFFFFF"/>
        </w:rPr>
        <w:t xml:space="preserve">was </w:t>
      </w:r>
      <w:r w:rsidRPr="009B05AC">
        <w:rPr>
          <w:rFonts w:ascii="VIC" w:hAnsi="VIC"/>
          <w:b/>
          <w:bCs/>
          <w:i/>
          <w:iCs/>
          <w:color w:val="000000"/>
          <w:szCs w:val="20"/>
          <w:shd w:val="clear" w:color="auto" w:fill="FFFFFF"/>
        </w:rPr>
        <w:t xml:space="preserve">relocated </w:t>
      </w:r>
      <w:r w:rsidR="00C67005" w:rsidRPr="009B05AC">
        <w:rPr>
          <w:rFonts w:ascii="VIC" w:hAnsi="VIC"/>
          <w:b/>
          <w:bCs/>
          <w:i/>
          <w:iCs/>
          <w:color w:val="000000"/>
          <w:szCs w:val="20"/>
          <w:shd w:val="clear" w:color="auto" w:fill="FFFFFF"/>
        </w:rPr>
        <w:t xml:space="preserve">on 24 April 2026 </w:t>
      </w:r>
      <w:r w:rsidRPr="009B05AC">
        <w:rPr>
          <w:rFonts w:ascii="VIC" w:hAnsi="VIC"/>
          <w:b/>
          <w:bCs/>
          <w:i/>
          <w:iCs/>
          <w:color w:val="000000"/>
          <w:szCs w:val="20"/>
          <w:shd w:val="clear" w:color="auto" w:fill="FFFFFF"/>
        </w:rPr>
        <w:t>from the eastern area to the northwest area of the Yarraville Gardens</w:t>
      </w:r>
      <w:r w:rsidR="00C67005" w:rsidRPr="009B05AC">
        <w:rPr>
          <w:rFonts w:ascii="VIC" w:hAnsi="VIC"/>
          <w:b/>
          <w:bCs/>
          <w:i/>
          <w:iCs/>
          <w:color w:val="000000"/>
          <w:sz w:val="22"/>
          <w:shd w:val="clear" w:color="auto" w:fill="FFFFFF"/>
        </w:rPr>
        <w:t>.</w:t>
      </w:r>
    </w:p>
    <w:sectPr w:rsidR="008B1B52" w:rsidSect="00FD2763">
      <w:headerReference w:type="even" r:id="rId13"/>
      <w:headerReference w:type="default" r:id="rId14"/>
      <w:footerReference w:type="default" r:id="rId15"/>
      <w:headerReference w:type="first" r:id="rId16"/>
      <w:pgSz w:w="11906" w:h="16838" w:code="9"/>
      <w:pgMar w:top="568" w:right="851" w:bottom="0" w:left="851" w:header="636" w:footer="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517807" w14:textId="77777777" w:rsidR="00F510E5" w:rsidRDefault="00F510E5" w:rsidP="00C37A29">
      <w:pPr>
        <w:spacing w:after="0"/>
      </w:pPr>
      <w:r>
        <w:separator/>
      </w:r>
    </w:p>
  </w:endnote>
  <w:endnote w:type="continuationSeparator" w:id="0">
    <w:p w14:paraId="0718A99F" w14:textId="77777777" w:rsidR="00F510E5" w:rsidRDefault="00F510E5" w:rsidP="00C37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4CD5F1C-91D1-4355-B939-40437A762D76}"/>
  </w:font>
  <w:font w:name="VIC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2" w:fontKey="{410E7A46-5095-48AD-B018-59FB4406569F}"/>
    <w:embedBold r:id="rId3" w:fontKey="{843E6B08-C08E-42F0-A4CE-3D200A89603F}"/>
    <w:embedItalic r:id="rId4" w:fontKey="{E0FA8CA9-E7E3-4409-9E9F-C0F9A4004D2F}"/>
    <w:embedBoldItalic r:id="rId5" w:fontKey="{7DA24BCE-18D5-44CD-AD6C-DE609BB6464C}"/>
  </w:font>
  <w:font w:name="SimHei"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VIC Medium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6" w:fontKey="{52D80DCD-9A2F-448F-8FA4-703DE16C20EA}"/>
    <w:embedBold r:id="rId7" w:fontKey="{ED2B9C42-5BC4-4BF7-9361-FD812F2D0A91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IC SemiBold">
    <w:panose1 w:val="00000700000000000000"/>
    <w:charset w:val="00"/>
    <w:family w:val="auto"/>
    <w:pitch w:val="variable"/>
    <w:sig w:usb0="00000007" w:usb1="00000000" w:usb2="00000000" w:usb3="00000000" w:csb0="00000093" w:csb1="00000000"/>
    <w:embedRegular r:id="rId8" w:fontKey="{BB12307E-69FD-41A6-BC65-548FD274D9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Italic r:id="rId9" w:fontKey="{03FC3339-D1DD-4AE2-8A97-E47E239D9C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474543" w14:textId="77777777" w:rsidR="000D7EE8" w:rsidRPr="008D661A" w:rsidRDefault="0081207D" w:rsidP="008D661A">
    <w:pPr>
      <w:pStyle w:val="FooterLeft"/>
    </w:pPr>
    <w:r w:rsidRPr="008D661A">
      <w:rPr>
        <w:noProof/>
      </w:rPr>
      <mc:AlternateContent>
        <mc:Choice Requires="wpg">
          <w:drawing>
            <wp:anchor distT="0" distB="0" distL="114300" distR="114300" simplePos="0" relativeHeight="251660288" behindDoc="0" locked="1" layoutInCell="1" allowOverlap="1" wp14:anchorId="79AAD5A2" wp14:editId="5DFCF71D">
              <wp:simplePos x="0" y="0"/>
              <wp:positionH relativeFrom="margin">
                <wp:posOffset>5640705</wp:posOffset>
              </wp:positionH>
              <wp:positionV relativeFrom="page">
                <wp:posOffset>9934575</wp:posOffset>
              </wp:positionV>
              <wp:extent cx="1019175" cy="1047750"/>
              <wp:effectExtent l="0" t="0" r="9525" b="0"/>
              <wp:wrapNone/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19175" cy="1047750"/>
                        <a:chOff x="0" y="-148522"/>
                        <a:chExt cx="974142" cy="1221049"/>
                      </a:xfrm>
                    </wpg:grpSpPr>
                    <pic:pic xmlns:pic="http://schemas.openxmlformats.org/drawingml/2006/picture">
                      <pic:nvPicPr>
                        <pic:cNvPr id="13" name="Graphic 4">
                          <a:extLst>
                            <a:ext uri="{FF2B5EF4-FFF2-40B4-BE49-F238E27FC236}">
                              <a16:creationId xmlns:a16="http://schemas.microsoft.com/office/drawing/2014/main" id="{C7B23E34-0BCB-577B-6DBC-360C107818B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0" y="-148522"/>
                          <a:ext cx="964565" cy="39945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Rectangle 14"/>
                      <wps:cNvSpPr/>
                      <wps:spPr>
                        <a:xfrm>
                          <a:off x="758142" y="856527"/>
                          <a:ext cx="216000" cy="21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E8F612" id="Group 15" o:spid="_x0000_s1026" style="position:absolute;margin-left:444.15pt;margin-top:782.25pt;width:80.25pt;height:82.5pt;z-index:251660288;mso-position-horizontal-relative:margin;mso-position-vertical-relative:page;mso-width-relative:margin;mso-height-relative:margin" coordorigin=",-1485" coordsize="9741,12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nim4twMAAMAIAAAOAAAAZHJzL2Uyb0RvYy54bWycVl1v2zoMfR+w/2D4&#10;vXXsOU1jNB2C9rYYUGzBumHPiiLHwmRJV1K+9ut3JMtu03T3bnuoK0okRR4eUrl6v29FsmXGciVn&#10;aX4+ShMmqVpxuZ6lX7/cnV2miXVErohQks3SA7Pp++u3b652umKFapRYMZPAibTVTs/SxjldZZml&#10;DWuJPVeaSRzWyrTEQTTrbGXIDt5bkRWj0UW2U2aljaLMWuzedofpdfBf14y6T3VtmUvELEVsLnxN&#10;+C79N7u+ItXaEN1wGsMgfxFFS7jEpYOrW+JIsjH8xFXLqVFW1e6cqjZTdc0pCzkgm3z0Ipt7ozY6&#10;5LKudms9wARoX+D0127px+290Y96YYDETq+BRZB8LvvatP4/okz2AbLDABnbu4RiMx/l03wyThOK&#10;s3xUTibjCCptgPyT3VleXo6LogOcNv9E++mkzMsimhcFPEy9Stbfnh3FpDmt8BeBwOoEiP8nDKzc&#10;xrA0Oml/y0dLzPeNPkPNNHF8yQV3h8A/VMcHJbcLThemE4DpwiR8BUDepYkkLXh/HylW+uy8hVfq&#10;TIhP6UHR7zaR6qYhcs3mVoO5sA9YHKtnXjy6bym4vuNC+Fr5dcwMLH/BklfA6Rh4q+imZdJ1LWWY&#10;QJJK2oZrmyamYu2SIRvzYRUCIpU19DMCDM1jnWGONr5oPrKnYLxkQaxfUumIEj2hphfl+CLy6d10&#10;CuGIDwDLWHfPVJv4BYJCHCgCqcj2wfqIQJ1eJYbUBRGiQ0ye5pg1tocJ0glQf9ROjw3RDCF4t89K&#10;X/al90ihqIIleah+1Bt6zv4Kpcn4MvQGOusSmBQTjwSpeqSK/GI0wkzznRfXXfp93/Yw/BZSpJLK&#10;kyhcIaS/aNgApH4HvdjHGlbuIJjXE/Izq8F3jIMilCJMb3YjTLIlmLuEUnAr744asmLd9hjRh1kB&#10;94NFqF9w6D3XCGjwHR34l+HUd5d51A8oheE/GI/+K7DOmPUW4WYl3WDccqnMaw4Esoo3d/o9SB00&#10;HqWlWh0wDYwCV1Esq+kdB3EfiHULYvDWYBPvp/uETy3UbpaquEqTRpkfr+17fXAWp2myw2CZpfbf&#10;DfEzTXyQYPM0L0v/2AWhHE8KCOb5yfL5idy0NwplykN0Yen1neiXtVHtNzyzc38rjoikuHuWUmd6&#10;4cZ1byoeasrm86DWDcsH+agxYrvieUZ+2X8jRkdOOpD5o+o76KSJO11fD6nmG6dqHjr8CdeIN7o5&#10;rMIzGSgUn3T/Dj+Xg9bTD4/rnwAAAP//AwBQSwMECgAAAAAAAAAhABP0mpwNKwAADSsAABQAAABk&#10;cnMvbWVkaWEvaW1hZ2UxLnBuZ4lQTkcNChoKAAAADUlIRFIAAAIsAAAA6QgGAAAAB81sxwAAAAlw&#10;SFlzAAAuIwAALiMBeKU/dgAAIABJREFUeJzt3W1sHNe5H/D/koxlanRFynbMJI5IOnYTpmlCOkHb&#10;NOCUNFqgCFhAWwRo+k1jBChQtIDXwHzX8PsCWeF+CILe1ssCvWh7kRuySJC2wIV376q5aZrEZF4a&#10;xbasXcmxTVuOtYrWEn1FbT/MWXl59oX7MudlZv4/QLCGIuccD3d3nnnOec7J4Ae1IoDzICLq79nm&#10;xnzJdCeIKJ0mAAQA6ob7QUR222GwQkQmTTQ35qsACqY7QkRWy5nuABGl2wQANDfmAwA1s10hIktt&#10;igcbIiJjJtr+zicoIpLVwAwsEVngQcDS3JjfBlA22Bcisk/Q3Ji/aboTREQT0jGzLETUUm5uzBdN&#10;d4KICJAClubG/C6ALUN9ISK7BKY7QETUImdYgDDLwjJnonTbYhkzEdmkI2AR49WB/q4QkSXq4PAw&#10;EVmmW4YFzY35AljmTJRWBU60JSLbdA1YBE9XJ4jIGjWxLhMRkVV6Bixi/JplzkTpwqEgIrJSvwwL&#10;wCwLUZqUxXpMRETW6RuwiOW4L+rpChEZxuwKEVnruAwLwN2cidLgoliHiYjISscGLKJagE9eRMlV&#10;B5cyICLLDZJhgViee09tV4jIEO4XRETWGyhgEZhlIUqemlh3iYjIagMHLKLMeUddV4jIAM90B4iI&#10;BjFMhgVgloUoScrcL4iI4mKogEWUOW+q6QoRaeaZ7gAR0aCGzbAAAPcZIoq/TfEAQkQUC0MHLNzN&#10;mSj26ggfPIiIYmOUDEurzJn7DBHFU45lzEQUNyMFLEIQVSeISJs98cBBRBQrIwcsorpgK7quEJEG&#10;rPQjolgaJ8MChB9+3GeIKB62WMZMRHE1VsAixsE5eY/IftwviIhibdwMC5ob8wFY5kxkuwLLmIko&#10;zsYOWASOixPZqwZmQoko5iIJWJob89tgmTORrbgbMxHFXlQZFoBZFiIblVnGTERJEFnA0tyY3wVw&#10;MarzEVEk+CBBRIkQZYYFCKsQWOZMZIct8SBBRBR7kQYs3GeIyBp1MLtCRAkSdYYFzY157uZMZF6B&#10;E22JKEkiD1gET9F5ieh4NbE+EhFRYigJWMTy3yxzJjKDQ0FElDiqMiwAsyxEJpTFukhERImiLGAR&#10;y4Bvqjo/EXXlme4AEZEKKjMsQLgcOMucifS4yP2CiCiplAYsokqB4+lE6nE3ZiJKNNUZFohlwfdU&#10;t0OUctwviIgSTXnAIjDLQqROTax/RESUWFoCFlHmvKOjLaIU8kx3gIhINV0ZFiDMsnACLlG0dsQD&#10;ARFRomkLWET1AtPWRNHicCsRpYLODAsQBizcZ4goGpssYyaitNAasHA3Z6LI1MGMJRGliO4MS6vM&#10;mfsMEY0nxzJmIkoT7QGLwHF3otGVReBPRJQaRgKW5sb8LoAtE20TJUBgugNERLqZyrAALHMmGsUW&#10;y5iJKI2MBSxi/J2TBokGx/2CiCi1TGZY0NyYD8AyZ6JBFVjGTERpZTRgETgBl+h4NTAjSUQpZjxg&#10;aW7Mb4NlzkTHYRkzEaWa8YBF8Ex3gMhiZRHYExGllhUBixiXv2i6H0SW4rApEaWeFQGLEIBlzkSy&#10;LbFuERFRqlkTsHCfIaIOdTC7QkQEwKKABQCaG/PczZnoIwVOtCUiClkVsAie6Q4QWaAm1ikiIiJY&#10;GLCIZcd3TPeDyDDPdAeIiGxiXcAicNye0qzM/YKIiI6yMmARZc6bpvtBZIhnugNERLaZMt2BPgoI&#10;My0zpjtCpNFFW/cLcly/AGDFdD9ipNio5IuqG3Fcv6S6DUNKbf+tNir5qrGeWMBx/W0AsxqayjYq&#10;eSsn+1sbsDQ35m9mfngtB+BF030h0sT23ZhXAKyZ7kSMlDS1k9TfSev/6wIAOK5fR3hNSwBKjUo+&#10;NesTOa6/DuCcpuY8WLpvmZVDQi3NjfkigD3T/SDSJGAZM1FPMwhv2t8G8LLj+lXH9QuO6y+a7ZYW&#10;nsa2rJ1DanXAIlh78YgitCfWISKiwSwAeB7AVcf1S47rZ013SAXH9WcBnNfY5ILI6FjH+oBFVEts&#10;me4HkWIMzIlGtwbg+yLrsm66MxEzEYh5Bto8lvUBixCA+wxRcu2wjJkoEgsAXhIZl0XTnYmIiYeZ&#10;8yKzY5VYBCyiaoLpckoqZleIorWGcKgo1u8tx/VXACwbat66IbZYBCwC9xmiJNq0tYyZKAG+LbIt&#10;1mULBmQy4LIu2ItNwCKqJ6y7gERjqIGZQyLV1gDsimxFbIggy2SWY9m2axabgAUAmhvz2wDKpvtB&#10;FBGWMRPpsQCgZNsN+BhZmF841aokQawCFsGqC0g0orJYZ4iI9JhBvIIWz3QHAGRtGk6LXcDS3Jjf&#10;BcucKf4C0x0gSqFYBC2iwsmGFYxnYNHkW2uX5j9GDnaky2Ihc/cAE++8e/SLdw8wWXtjpEnMhwuf&#10;XsDDJ4587f7MaTRnTo/cx5TZYhkzkTEzAIqO66/bumcO7BpJyAEomu4EENOARewzVIDYYyKNMvVb&#10;mKjfOhJ4TLy1P5G5c/c+AGTev7kwwGkG+Z4OUz8/freE5pnZGgA0px+euP/JufvAR4FOyoMb2/cL&#10;IkqDZYQ3YWuyBxLPdAfaLDuuv2jD5pOxDFgAoLkxH2R+eM3DiDfdOGgFJZOvXd3HB3fvTf7+rXv4&#10;4IPTmYMPz0jfat01aAVMmfeBiTffBtAZ6DRPPPQ+Tp68dfjEJ6dw8uGpw6efnGueOIH7cx/X32F9&#10;CixjJrLCOcf1s41Kftt0R9o5ru/BvtGDHCzI+sQ2YBE8AC+Z7sS4WkM2k69d3c+89/6HE3+4eV/K&#10;kMwZ65xCmYMPz+DgwzNT74dZ2amfvvzg35qnnP3mmZnm/U/OZQ6ffnLu/uMfR1MahoqhWnNjPjDd&#10;CSJ6oCiyBzYNDXmmO9CFBwYs42luzJcyP7xWhh2TkwY2ee0NTL52dX/ijbc+zLz3h1NtGZNEBiaj&#10;yNxuzGVuNzBx/c0HgUzzxEPvNx995Pb9T3/yoZgGMcbf8ER0xAzCIVor3psWTbaVzTiu7zUq+aLJ&#10;TsQ6YBE8AFdNd6KXTP0WJvbfxeQrr/9+snptKnO70QpKGJwMKXPw4ZnMm2+fmXjz7Y+CmFPO/uHi&#10;/L37Zz/1yOHi2WmL58aUxTpCRGSX5x3XL9gwRwN2ZldaPBiefBv7gKW5MV/N/PDaRYTbjBuXuXuA&#10;iWtvhAHKq1dOtmVPnjDasYTK3G7MTf36t8CvfwsgzMLc//Snbt9b/sLZ+/OftikDY8UTHBF1FcCO&#10;YMEz3YE+1kxPvo19wCIECH/RRiYqTey/i6nfXN6fvPzaZObWHx8TX2aAYkDm4MMzk1eqZyavVAEA&#10;zdN/cuNw6enDe19YmjM4mXdLrB9ERHY677h+YPJm7Lh+FhYWUEiMTr5NRMAiypwDAN/W1ebkK1cw&#10;tfeb65PV64/h8HAaHOKxUubWHx+b+unL4RDS5OSdw8WzN+4tf+Hs4Wef0tWFOphdIYoDD2aXHPAM&#10;tj2oLBiwjK+5MV8QZc5KtuLO3D3A5O9euzO195sbE/vvtoKUsyraIkUOD6cnr1TPTl6pApOTd+7P&#10;ffzGveUvPHb4uaenFQ4dcb+gwW3BkgWqIlI13YGIbDYq+UDFicUk09afFYQ3RFNZBg+GAhZxHc6Z&#10;aHtICyZLwRMTsAg5RFzm/CCTcqV6FgCDlKQ4PJyeePPtsw+9+Tbwv0qqMi+15sY8d2MeXLVRyZdM&#10;d4L0EUMw1bYv5cSy+TkA5zV3Z8Fx/ZVGJW9i+NYz0OaoPAAMWMYlypx3MGakOrH/Lj526f/sT75e&#10;O81MSgpImZfDzyzc+tvVfxjFnBdv/M4RpYsIGDzH9QsIM25KsuY9ZAEwYOnvnKnJt4kKWIQcRghY&#10;MvVbmPrtK+9P/eTnE5m7BzPgnJR0Ojycnnz19enJV19H8+ET9Xtf/cr9eytfPDPCkFGZ+wURjU4E&#10;LiuO6xehL9uyrqmdBxzXX4f9k21lHgwMn8Vut+bjiGXPNwf9/slrb+Dh//Tfrk9/p4iPlX58RgQr&#10;RMjcPZj5WOnHZ6YL38WJv/jv1yevvTHMj3uKukWUKo1K3kM4v0kHE4u2eQbaHJdnotHEBSxCAUDP&#10;nYgzdw/wsZ/87P3pwnfrJ/78LzHx5tsc8qG+Jq9Uz57487/EdOG79am939zJ3D3o9+2b3C+IKDoi&#10;aNnR0ZaYQ6OF4/qz0D9XJwoLogxbq0QGLKIqI5C/nqnfwonv/WB/+k//7A6zKTSKzN2DmYd+9FfT&#10;03/6Z3ce+tFf3cjUb8nfUkcYMBNRtDyE7y/VtAUsiGd2pYUBS1SaG/NFAGXg6LDP5Kuvz4mJtESj&#10;Ozycntr7zWPT3ynKw0U5ljETRU9sUKjjYWBRQxstKtc0qUNtVuq8yBBpk9iARQge/g//eZ/DPqRS&#10;a7joxPd+sCsCZSJSIzEBi4bJtttQv66Rp/j8RyQ6YGluzJcm3n3vf5juB6XD5Kuvv2C6D0RJJrIs&#10;queyLCo+f4un+PzbYoE3lcNoWle9TXTAIgTQM+5J6bbDRc+ItIj9vlxiKEXlHJB622q0RYXtLIhM&#10;kRaJD1jE4jacBEkqcb8gIn1KpjsQgSzUbtZb7PF3FTzF538g8QELAIh9MHqWORONqWByl1ciih3V&#10;DzjF1l/EAnwq73/aJt+mImAR+ARMKtTADB4RDUis86Jyu4Fal/2QVH9GaSlxTuLS/F01Kvltx/XL&#10;MLOSoZXOnP7gzemHP/zbYX7m4MOph9+7eYrbFnwkEBMBiYgGoS270mYbwLcVtpnr0W6kUhOwCDkA&#10;L5vuhAqPzt7eP/HQvbszp+5MfHbx7fsAsLJ0beHUyXBF1rnH6ph7tGORs09F0fb+e6exfyMcjr39&#10;wQnsXp6vAcBb785OvLF/5n6Cg5xyo5Ivmu4EEcWDhsm2QJfAoVHJVx3X34O6zM6yjp2uUxWwNCr5&#10;Xcf1txDPpZDx6Ozt/ccf+eOHn118+/6Tn3738Scevzn9mbPvQAQlxgKCuUdvHQmGvvbMa13XFrj9&#10;wQm8fv1x/P6d2TtX3/j4O69UPzFRvz19/813ZuO28VdLYLoDRCm0broDY1A92Xavz3y6AoAXFbad&#10;g+IJuKkKWIQc1L9oxuJMH7z/yEzjgy//3dq9laVrC3OP3cJTZ98BYr6D9KmTB/jS567jS5+7Pg1p&#10;waT9907jyrXHsXt5vvZK9RMT19565FTjzokzhro6iC2WMRMZoXrpfJVDvJ7CcwP956psQ23AknVc&#10;f1blEHnqApZGJX/Tcf0AasfzhnL2E3/4fSs4eWr+Hcw9eusMAJtv1pFrZWnaszO3PziBX/7uLHYv&#10;z9d+8f8Wpq6//cgTJvvYhmXMaqyL92ZcFVktppYYUllX3IySYQ3H9Rehfg7ldq9/EPe+HQDnFLU9&#10;gzAZUFR0/vQFLADQqOQLjuvnoHZZ5K6mpg7v/J35d278o5XXTn3+M2+d+dLnrgOALTdiq5w6eYCv&#10;PfPakSDmyvXH8bNfL77/N7tP33712uOP3bs3aWJfqAIn2iqxhnhPii8BqBruQ9LpyI6rem+rfsjZ&#10;GeBzqQh1AQsQZpCKqk6eyoBF8AC8pKOhjz/yxxv/+CuvHH51+cqcGA7hvkYjeursO3jq7Dtnvvn1&#10;n54BgF/+7ix+svfU/l///LOT7/7hTx7T0IWaWNeHiDQS2ZVAQ1OqJo56is7b0jO70iKqZetQF/St&#10;Oa6/qCrTmNqApVHJl1SVObeyKP9s9VePuV95ZfrUyQMdN9JUEnNi5v71vyzh9gcnUPn5Z+/8z0tf&#10;vKEw+8KhICIzAmjIiquYm+a4vge1maH6EBWL21BbeJKDos/J1AYsggfgahQnmpo6vPPlz1+78XX3&#10;l2e/9sxrzKIYcOrkAb7u/mr66+6vzgLAj19+Gj+qfOn6L347H1XwUm7bn4OINBE3/Oc1NLWn6Lyq&#10;S5mH+VwqQm3A4oEBS/REbfpFjPhGYJBiNzH/5Ujw8tNfPTnO78iLpmdENCgRrKisbmlXivqEYrKt&#10;ynkjwBABixhdqEFdtmrGcX1PxRpVqQ5YhADhjWjgdN3iEzf2s//kF6fFcA+DlBhoBS+tYaPtv/ry&#10;rervHxumTPwiK0CI9Gmbs6Ijs9JSUnBOT8E529VGyPxuQ+119aBg8m3qAxZR6pXDMRG8M33w/sba&#10;3sQ/X9+bmXv0VqzXQ0mztmGj6f33TuMHpeX6D8vL949Z86UOLhJHpEXbarAF6F0vq65oyNdTcM52&#10;o/S5CLUBi5LJt6kPWACgUckXRdDSsWzx4hM39s+f+99zX3vmtVSti5IGc4/ewre+UZn51jcq+FHl&#10;i/2yLtwviEghx/XXES4Itw71wye9RB6sOK6fhfqJwsVhf0Cs+q5yqX4gDNSCKE/IgOUjOYgy56mp&#10;wzt//+9dvfVv/tVLc8ympEN71uU7/+XZ/f/76ydPi4m6tUYlz92YKc0uOK5/wXQnNFDxPvcUnLPd&#10;3hj79xShdgFVDwxY1GhU8qXPf/O57331S1f+6Te//tOZUycPTCxIRobNPXoLwb/dmbv9wQn81x/9&#10;g/rf7D7970z3iYiUK0e9cZ+mybbFMX5W9Q7OC47rZ6McZpuI6kRJ8O83i/63vlGZae1wTOl16uQB&#10;vvWNSunyX/zHH5juCxEpFyg4p+pSZmCMYSwxv2Qnuq505UV5MgYsbVaXmlUAm6b7QdbgInFEyVdW&#10;tJGp6s+PcgSTWlWvK3VOZJoiwYClUwFAzXQnyLhNEcASUbJFHliIScTWTbbtQsdCmF5UJ2LAIlld&#10;at4ES1jTrg41E/CIyC4Xo567IngKzikbO9gQ1Y9bEfSlHy+qEzFg6WJ1qVkEUDbdDzImJwJXIkqu&#10;GhQ8nIp1ZFQufQ8MtjPzoFRnWRZExmlsDFh6C0x3gIzYEwErESVXHUBW0fpKnoJzyopRnUhU8dSj&#10;Ol8PXhQnYcDSw+pSswT1qTKyDyfaEiVfTtFQEKD+M0TFiryqsyznReZpLAxY+stBfeRJ9tgSgSoR&#10;JdcLKjbmAwDH9VegfrKtiuBCx5w9b9wTMGDpQ8xj4OTLdOB+QUTJt6V45WodGdrI+y+yTaqrY8e+&#10;Nlzp9hirS83g0uWMB/VRM5lVYBmzcVtQsMOrRqqGGCgaL6gMVto2bVSpDmA2qkmskl2ovc8tOK6/&#10;Ps6aNwxYBpMD8H3TnSBlamAmzQZVRQt4UbrVEc5ZKSpuJwv1u0vPQOx5F1MegNKoP8whoQGsLjW3&#10;wTLnJGMZM1Ey7QFY1xCsAJywP4jsOJNvGbAMji/GZCqLgJSIkuUiwmBF+VCdmGy7rLqdBJjBGMNm&#10;DFgGtLrU3EX4BqBkYSBKlCxlAM80KvmconVWuuHnyOBGvlYMWIYTgGXOSbIlAlEiir8ygGcblbyW&#10;rIpEx87MSbEsMlJDY8AyBO4zlCh18KmIKAm28FGgUtLduOP6HtRPtk2akT57WSU0pNWlZuHS5UwO&#10;LHOOuwIn2hLF1g7CBdS2NQ779OIZbj+ORspIMWAZjYd4l5alXW11qRmY7gQRDaSGcI2QXQAlm0rf&#10;HddfBLBmuh8xNOO4vjds9RYDlhGsLjVLly5nyuALNa480x0gipEyxlg7YwQ3EQYnNw3MRRkWh5VH&#10;52HIhSIZsIzOA3DVdCdoaGXuF0Q0lFKjkg9Md8JSnukOxNia4/qLjUq+OugPcNLtiMQy7pum+0FD&#10;80x3gIjiz3F9HSvbJt1QGSoGLOMpgGXOcXKR+wURUUQ80x1IAG+Yb2bAMgZRZcIxzHjgbsxEFAkx&#10;2fac6X4kwIwoCx8IA5YxrS41iwj3qyC7BSxjJqKIeKY7kCADlzgzYIkGsyx221tdanI3ZiKKime6&#10;AwlyTmSsjsWAJQKi6mTHdD+oJwaURBQJMdmWC4dGyxvkmxiwRCcHTsC10Q7LmIkoQp7pDiSQN8g3&#10;cR2WiKwuNauXLmcKAC6Y7gsdwexKfKw7rh+Y7kSUuH5JsjiuPwtOtlVhwXH9bKOS3+73TQxYolVA&#10;GCkyXWiHTZYxx8oakrd6dGC6AxQpz3QHEsxDuD9UTxwSihB3c7ZKHWEASUQUFWZs1Tl28i0zLBFb&#10;XWoWL13OeEjek2Lc5FjGTERRcVx/HXqy53sI91OyjY57WhZ9HjQZsKiRA/Cy6U6kWFmsj0NEFBVP&#10;UzvZYfbX0cVx/RLUBy059AlYOCSkwOpScxfAlul+pFhgugNElBxisu15DU3t2RisCEUNbSyITFZX&#10;DFjUYZmzGVssYyaiiHma2rF53l3fCbER8nr9AwMWRcT8CZtffEnE/YKISAVPUzu6goKhNSr5m9Az&#10;cnBeZLQ6MGBRaHWpGQCome5HihRYxkxEUXJcfwXAsoamdkRQYDOjWRYGLOqxDE6PmggQiYiipOsz&#10;vKipnZGJhd10THXoes0ZsCi2utTcBlA23Y8UYGBIRJESQxMD7yY8hvpxq7xaREc/F0Rm6wgGLHp4&#10;pjuQcGURGBIRRSkLYEZDO3H6/NI1N7PjIZQBiwZiXsVF0/1IMGZXiEgFXZ8tsSnQaFTyu9AzNzMr&#10;T75lwKJPAJY5q7Al1r0hIoqMxsm2NREExElRQxszkIbjGLBown2GlKiD2RUiUsPT1E6choNaipra&#10;OfL5zoBFo9WlZgEsc45SwP2CiEgRT1M7sRkOahGr8e5paGq5ffItAxb9PNMdSIiaCACJiCLluL4H&#10;PZNtbV6K/zhFTe08yLIwYNFMLBu/Y7ofCeCZ7gARJZanqZ2ipnZUKGpq58E8FgYsZnDexXjK3C+I&#10;iFRwXH8R6nclbilqaidyYlVeHQ/fMyLjxYDFBFHmvGm6HzHmme4AESWWrgfKOCzFfxytS/UzYDGn&#10;AJY5j+Ii9wsiIoU8Te3EsTroiEYlX4Se+9ia4/qLUxoaoi5Wl5o3L13O5AC8aLovMcLdmM2K21oR&#10;aaF664+q4vNbQ1Sk6Hqdxz5gEQoA1jW0s55pNpsa2qFeLl3O7ELP4kRJ8NzqUrNouhNERKQfh4TM&#10;4wTcwewxWCEiSi8GLIaJapct0/2IAQZ2REQpxoDFDgE4AbefHZYxExGlGwMWC4iqF67a2huzK0RE&#10;KceAxR7cZ6i7TZYxExERAxZLiE38mEk4qgZmnoiICAxYrLK61NyG+jUV4oS7MRMREQAGLDZiliVU&#10;ZhkzERG1MGCxzOpScxcscwa4oi0REbVhwGKnHNJd5rzFMmYiImrHgMVCYt5GWieb1sFhMSIikjBg&#10;sdTqUjNAOsucC5xoS0REMgYsdvNMd0CzmgjUiIiIjmDAYjExjyNNZc4cCiIioq4YsNjPM90BTcpi&#10;HRoiIqIODFgsJ5alv2i6Hxowu0JERD0xYImHAMkuc74o1p8hIiLqigFLDIiqmcB0PxSpI7n/b0RE&#10;FBEGLDGxutQsANgz3Q8FuF8QEREdiwFLvCRtnkdNBGJERER9MWCJEVHmvGO6HxHyTHeAiIjigQFL&#10;/CQly1LmfkFERDQoBiwxI8qcN033IwKe6Q4QEVF8TJnuAI2kgDDTMmO6IyPaFIEXUSo4rr8CYBbA&#10;epd/rgKoNir5ksYuWU1cr0UAK13+eRfh9eJSCCmTaTabpvtAI7h0OeMBeNF0P0ZQB7DIyqD4cVx/&#10;G+FNt6XUqOQDA/3wIGXoGpX8+gA/V8DRG2BO1U3Pcf1ZAFnxZx2DP1zsAdgGUGxU8tUh2vNgSdZy&#10;kN+FTLpe5wb8sTqAEsLrtd2o5JV8pii4tiUANxG+f1S9/krSl7Kqrk+P9j0cvWY3G5V8dtzzMsMS&#10;U6tLzaIIWtZM92VIOQYrsbUL4ELb8Yrj+gWdH4RCAGCh7XhrwJ9bwdH3y2yvbxyVuPEGCD+sR8mA&#10;Los/FxzXLwMIBsy8LCJ+nwVwXH8R4fXKYvjrNYMwuDkHoCAC6mCYQG9Ai4j22j44l+P6NYQBVyHi&#10;fh/prwXvUTiu7zUq+eI4J+UclngLTHdgSHurS82i6U7QyIrS8Qw0P9U7rp+F9EGIcIjUOMf1A4TD&#10;O88jmuHaNQAvOa5fEjf2xHBcf1Zcr6sAzmP86zUjzrMrzhsXCwhfL1cd1w9EwBtrPd6jQASfFcyw&#10;xNjqUrN06XJmC+EbNQ6SUuGUSo1Kvuq4vvx6y0FvwCC/hsqm5zKI+RZFhJmRXsoIhwKq4k/LLMLM&#10;zwp6Dx2tIbwR5/o8oVYx+s7uszja9zrCbJoSY16vRfFnHd2zHjMIs1NZAJ6i10ZN6tOgFtH9Rt5y&#10;AUDWcf11AxmRKPX6nF9zXH9lnN8JA5b4CzBaOlW3HZYxJ0IBRwOWBcf1s41KXvlO2yLLIN+kiqrb&#10;7cdx/XWEKf1u778awvfncfMrHlw7cT4PnQ8hMwBeFDczTz6BCGSKg/a7nWjzpbYv7Y4yD2XAtrII&#10;+9nteu0hfH0NNB+lbd5LgM5AYBlASbw2S2N0uZviOHO3xOt4HeHvWX49LyMMTlfiGLT0eI+2y2GM&#10;TAuHhGJOVNtYkRLvow5mVxJBPB3JT/K6freBdFwbd0x8HGJi4UvovPnWATzXqOQXG5V8cZgbT6OS&#10;L4mA5El0XyTyvOP6xdF6bJa4Xt9H5/WqAfgXjUp+ZZjr1ajkb4rvXwTwnDhPuxmEQ2reWB2PWKOS&#10;r4p+rwN4Fp1briwgzC7FkfxZsIWjG/dmxxn2YsCSAKtLzQCdb1abFFjGnChF6XhN9RwL8SEnZx3k&#10;fmgjhjW6VentAFgcN5ASN7UswhuxvFP7+ZjN02hlVrpdry0AK+Nm6MT1XkH3IK8gfl/WEdmfdXRO&#10;HF92XD9WD3niPepJXw7QlkHEmPPeGLAkh60v7hrszwDREMTNQQ6QA8XNyq/vOgy9rkRwVuryT5uN&#10;Sj7S8lFxrdfRGbTEhrhexS7/9EKjkveiul4i45JF58KaMwiHh6yc0Cr67aEz0xLo781Y5KkJZVH5&#10;JL9PR75XMWBJiNWl5jZGn3SnEndjTib5Q+i84huCJx0rW3djAEV0Dmu8oGpNGjEMt44waNkC8KSJ&#10;9W/G0G2Oz3OUtG7eAAAKs0lEQVSNSl5JwCmuTbegRfk8qzHJ65TM2DacdYxAOi4AD16/7cHYgsi4&#10;DY0BS7LYlmUps4w5sYrofOpX8voTH9rypMpARVvHEX2RJxVuqbr5togP/RWRkaiqbCtKYlhDrgba&#10;Uj33SAQt8jDLms0BgPi9ykNa6/p7Mjwxcbv9PVqThvkiybIwYEmQ1aXmLgZfREsH2wIoiojIbshP&#10;rJ6i5uTzlk3ctEUGSf7grUHT6zxOgQpwZBG9dnvdqpwUyUH/0OW45PfUoolOjEB+DxSl420cfcAZ&#10;ad4bA5bkycGO8e4tEUBRcgXS8ULUT7BisqSc0TA1J6rb8gGRzcFIoBw6r5e2hxjxe/GkL0f+Go1Y&#10;VTq2fvViEXjI2ykceY+K30VR+p5g2LYYsCSMmC8SGO4Gy5hTQDzxy/OmvIibkV9HcqpZp0A6LnPD&#10;wr486XhL9/US7Zkqwx9FHB/yOkqZewTx8oPG0CXODFgSaHWpWYDZMucCJ9qmRiAdr4nx7LGJJze5&#10;lFluTwuR6bFiHk0c9LhepjJjgXS8bGuZM+IzBNTOk46L3b6pywPODDonGvfFgCW5PEPt1sS6MJQC&#10;4glWDo69iE4vn6cOc5Ue8gdrjdmVvjzpeM/UFgo9XqPr+nsykEXp2Ob1tVqT0NuH/Y57XxSl42CY&#10;9hiwJJRYBt9EmbPN6VZSI5COz0e0kFzHRD6D80XWpWPbS2RNW5eOTV8vuf2Rymo1kPtl+xCR/B4N&#10;+n1zlzWcFobJyDJgSTZPc3tlsR4MpYtcAQCM+drr8uQGmF2AUJ78yNd5f3Ipc8lEJ/q0b92QUNve&#10;SO1KBroyEBFoyJtmDvK+KErHAz/kMmBJMLEc/kWNTXoa2yJL9KgAGDfT1m0iX3XMc46kR7bI9idf&#10;Y7rND7Fg+Ez+fdm4WWwBnf2yOTD2pONBF3MsSsfnBs3IMmBJvgB6ypwvcr+gVJOzHyOv0tnlyQ0w&#10;uyvzovwFljL3Zd0S+N2C3agmh0dBvFfkCebGgvTjjDMhvscCeQM94DBgSThRraN6XkkdrJhINfEh&#10;JC9aOOrrTv65PQue0NtZPRHSQjZuGWIFx/VnHdcvoHNjSNs/Uz3peNjFHOUHHPl8XTFgSQGxPL68&#10;sVaUuF8QAZ1ZkOVhn2IHWYTKAlXTHaB4c1x/Uey4XQXwfJdvsX0LhuNWtu2rS+XWQBnZqWEaoVjL&#10;AXhJwXlrYt0XSrlGJV9yXH8PR4dzchhu4mDHrsyq950ZgfWrj1rGuiGiMa2LYGNYi21/5DVq2j1n&#10;cHHEY3WZED/qe7QA4NttxzkcE/gwYEmJ1aVm6dLlzA46n17H5UV8Poo3Ob19znH9xUGeFkWVhNfl&#10;fBRv8nwkW4yaFV6DmqC1BiBrar2aIXjS8ajv0SKOBizLjuuv9xv+5ZBQukQ9l2VHrPdCBKDrOgvA&#10;4K+7bnv1GA9Yun2AWrxSqg2q8hciWpdnZD0ql2wJDGoIsyqLFvWpqx57exVHOZeYuC7Pe/P6/QwD&#10;lhQRVTybEZ6Si8RRN0Xp2Btwz5BAOu61J4kJcqUdA5YeRDbNtuslt29y4nQN4UTkTQDPiEClaLA/&#10;w5A/83fGnGtTlI77LjrJIaH0KSCMYvuNoQ5ik2XM1EMBwIW249aeIcVeP+C4fhb27D3TTQlHh1PX&#10;YbbU2na7OPoknoXZNUWiXJBts1HJB8d9kwjSSzg6JFYDsGJRID4w8f8jlzKP9R7tMe/NQ48KKQYs&#10;KbO61Lx56XImQGcZ3TDqsOtmQhZpVPI3HdffwtEPtwD9b/Dyk1vZsvR4CUcDFluXdrfFNjoDFiPE&#10;jVaeu1dS3a54H2QRBm+toc4F0bbpjNMoumXU1yNYz0YO3nLoEbBwSCiFRJnzOGsj5FjGTMeQA9oF&#10;8eHdQaSA5XFx2wJiOTsw8sJ4KWHT9er2utOS7RHDJevSl5cd1y/qaD9iXpevXYjgj/ze7/laYcCS&#10;XsGIP7cnAh6inkR2RA6Ke815CqTjmm1lnT1W5wz09yQexPWSf/+B/p50bXdH55CMeC88J335/Iil&#10;0Ub0GLJVyev2RQYsKSWqe+QZ2oPgRFsalJwlWZMn1PXY8M227EpLt6wR3w+9FaVj7ddLBAXG50aJ&#10;SbXy5+2FGGXpdL/O17pVdnEOS7rl0L2UtJctljHToBqV/Lbj+jUcvWEEOPr05EFahAqWTmYVEwTL&#10;OJrCDhzXL+mYbyOCu1nLV0B9oFHJF0WA0j6hMnBcf1vH/4O44V2Qvlw2tc1Do5L3ugx/vui4/q5l&#10;87WO6DFk+2TUv0PH9bdxdK5RDlKmhRmWFBPzUAZ92rB9bwuyk/z6ykolzvKT26A7vpoi93cGQHHA&#10;su1xFQFcdVx/26aN+47R7Xptq75e4vzFAfqjWxadJdUly9f1CaTjYfcNGlRROj4vv04YsKTc6lIz&#10;wGBrEhRYxkwjKOLomhwzEDcNkQ6X0/WBjk6NSjwJX5S+vIzwpqPsJiwmabaePs8BeCkOwwkim6H1&#10;evUoJwbCcmSjmQwRjGfR+Z7QFfQOpceQbVFFW2LeWt9FJxmwEHD8U0cN9s4rIIuJD+ii9GVP+m/L&#10;uItQadGo5HPo3ExU2U1YBCvy+hc1mF3XZBgBNF2vPsFKeZC1U3QQQZMnfXkZGkqtR+Ahmn2DBiWf&#10;22s/YMBCWF1qbqN/mTPLmGkc3SarFmB/KXM/6+h+E65GNVzjuP6sGNeXg5U6wj1nYvGeFP1cR+fq&#10;t1FfryzCbQHkYGUPlq2bI7IJL0hftrHcWX6YVf0e7fZZ4bUOGLBQS68sS1kENEQj6VES/Lx0XDM1&#10;GXIUbTdhOWiZQThcsz3O/jlismoVnQue1QGsmx7aGFbb9ZJT/mNfL8f11x3XLwH4PjoLCPYQXi/r&#10;grtGJV9AZ+WQNeXOPUqZiyrbPG5/IQYsBABYXWp2G5sHzE9So2Q47sks0NGJKPUJWoAw0GhNkB1o&#10;LyVx4y04rn8T4S628s03lsFKi+j3Cvpfr5K4Xov9zuW4/qL4vhKAl9B992Rrg5U23YYXbSl39qRj&#10;XUO2Ren4wXIILGumdgGOjlluiUCGaCyiJFgucW5RPS6ujLgZroinYrmEFghvxOcQlq/WEGZNdvHR&#10;cuQrAGbR/Ybbbg/hMFB1/F6b03a9CujMsgHhdVgDAMf16wivFRDO71gXf1/B8UsxDLTfj2li+f51&#10;hK+L9v8no+XOIkCQs3tFHW33+KwIAHjMsNADYp5KIA7rYHaFohX0+Hqc5q50JW6Oz6D/XLAFhDfj&#10;5/HRsuTn0D9YqQN4oVHJr8Q9WGknJi4/i/7XawYfBTAX2v7eL1gpI9wBOYimp+q1ZepkpXGGFcck&#10;f/brXn06kI6zjuvPMmChI1aXmgWIqiBOtKUoiSyKPPESsHShuGE1KvndRiW/jvBGLM/ZGVYN4aTM&#10;RTHXIXEalXwpwuu1A+DZRiUfyyGzHsv3a1mzRiba86Qv634NbqOz9NvjkBB1k+VQECni4ehOtVWN&#10;mYMijpaOKmlXTB5ulexmET49r6CzeqVda/ijhHDxPJ3vvyqATelYm7brtYjwWmURXq9+e9fUEF6r&#10;EtQvNliSjn+mohGxMjAALEr/tNKlD8fZPP5beppFZ4BSHON8QxNDZTkcvRY3M81mU2c/iIhSS9yU&#10;F9u+dDOOGQFdulwvnQEuWeb/A3HSXFzoAIybAAAAAElFTkSuQmCCUEsDBBQABgAIAAAAIQDYiU9c&#10;5AAAAA4BAAAPAAAAZHJzL2Rvd25yZXYueG1sTI/BbsIwEETvlfoP1lbqrTgBQt00DkKo7QkhFSoh&#10;biZekojYjmKThL/vcmpvO5qn2ZlsOZqG9dj52lkJ8SQChrZwuralhJ/954sA5oOyWjXOooQbeljm&#10;jw+ZSrUb7Df2u1AyCrE+VRKqENqUc19UaJSfuBYteWfXGRVIdiXXnRoo3DR8GkULblRt6UOlWlxX&#10;WFx2VyPha1DDahZ/9JvLeX077pPtYROjlM9P4+odWMAx/MFwr0/VIadOJ3e12rNGghBiRigZyWKe&#10;ALsj0VzQnBNdr9O3BHie8f8z8l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h54puLcDAADACAAADgAAAAAAAAAAAAAAAAA6AgAAZHJzL2Uyb0RvYy54bWxQSwEC&#10;LQAKAAAAAAAAACEAE/SanA0rAAANKwAAFAAAAAAAAAAAAAAAAAAdBgAAZHJzL21lZGlhL2ltYWdl&#10;MS5wbmdQSwECLQAUAAYACAAAACEA2IlPXOQAAAAOAQAADwAAAAAAAAAAAAAAAABcMQAAZHJzL2Rv&#10;d25yZXYueG1sUEsBAi0AFAAGAAgAAAAhAKomDr68AAAAIQEAABkAAAAAAAAAAAAAAAAAbTIAAGRy&#10;cy9fcmVscy9lMm9Eb2MueG1sLnJlbHNQSwUGAAAAAAYABgB8AQAAYD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4" o:spid="_x0000_s1027" type="#_x0000_t75" style="position:absolute;top:-1485;width:9645;height:3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ghtwQAAANsAAAAPAAAAZHJzL2Rvd25yZXYueG1sRE/dasIw&#10;FL4X9g7hDLyRmbqCSGeUsTkQihfWPcChObbdmpOQRK1vbwTBu/Px/Z7lejC9OJMPnWUFs2kGgri2&#10;uuNGwe/h520BIkRkjb1lUnClAOvVy2iJhbYX3tO5io1IIRwKVNDG6AopQ92SwTC1jjhxR+sNxgR9&#10;I7XHSwo3vXzPsrk02HFqaNHRV0v1f3UyCsp+s/CTepM7HHYuj8fvsuz+lBq/Dp8fICIN8Sl+uLc6&#10;zc/h/ks6QK5uAAAA//8DAFBLAQItABQABgAIAAAAIQDb4fbL7gAAAIUBAAATAAAAAAAAAAAAAAAA&#10;AAAAAABbQ29udGVudF9UeXBlc10ueG1sUEsBAi0AFAAGAAgAAAAhAFr0LFu/AAAAFQEAAAsAAAAA&#10;AAAAAAAAAAAAHwEAAF9yZWxzLy5yZWxzUEsBAi0AFAAGAAgAAAAhAKU6CG3BAAAA2wAAAA8AAAAA&#10;AAAAAAAAAAAABwIAAGRycy9kb3ducmV2LnhtbFBLBQYAAAAAAwADALcAAAD1AgAAAAA=&#10;">
                <v:imagedata r:id="rId2" o:title=""/>
              </v:shape>
              <v:rect id="Rectangle 14" o:spid="_x0000_s1028" style="position:absolute;left:7581;top:8565;width:2160;height:21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xJrwAAAANsAAAAPAAAAZHJzL2Rvd25yZXYueG1sRE9NawIx&#10;EL0X/A9hBG81q0i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Y+8Sa8AAAADbAAAADwAAAAAA&#10;AAAAAAAAAAAHAgAAZHJzL2Rvd25yZXYueG1sUEsFBgAAAAADAAMAtwAAAPQCAAAAAA==&#10;" filled="f" stroked="f" strokeweight="1pt"/>
              <w10:wrap anchorx="margin" anchory="page"/>
              <w10:anchorlock/>
            </v:group>
          </w:pict>
        </mc:Fallback>
      </mc:AlternateContent>
    </w:r>
  </w:p>
  <w:p w14:paraId="3B38CD9E" w14:textId="77777777" w:rsidR="000D7EE8" w:rsidRPr="0081207D" w:rsidRDefault="0081207D" w:rsidP="0081207D">
    <w:pPr>
      <w:pStyle w:val="FooterLeft"/>
      <w:rPr>
        <w:rFonts w:asciiTheme="majorHAnsi" w:hAnsiTheme="majorHAnsi"/>
      </w:rPr>
    </w:pPr>
    <w:r w:rsidRPr="008D661A">
      <w:rPr>
        <w:rStyle w:val="Bold"/>
      </w:rPr>
      <w:t xml:space="preserve">Page </w:t>
    </w:r>
    <w:r w:rsidRPr="008D661A">
      <w:rPr>
        <w:rStyle w:val="Bold"/>
      </w:rPr>
      <w:fldChar w:fldCharType="begin"/>
    </w:r>
    <w:r w:rsidRPr="008D661A">
      <w:rPr>
        <w:rStyle w:val="Bold"/>
      </w:rPr>
      <w:instrText>PAGE   \* MERGEFORMAT</w:instrText>
    </w:r>
    <w:r w:rsidRPr="008D661A">
      <w:rPr>
        <w:rStyle w:val="Bold"/>
      </w:rPr>
      <w:fldChar w:fldCharType="separate"/>
    </w:r>
    <w:r w:rsidRPr="008D661A">
      <w:rPr>
        <w:rStyle w:val="Bold"/>
        <w:lang w:val="en-GB"/>
      </w:rPr>
      <w:t>1</w:t>
    </w:r>
    <w:r w:rsidRPr="008D661A">
      <w:rPr>
        <w:rStyle w:val="Bold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4CED8F" w14:textId="77777777" w:rsidR="00F510E5" w:rsidRDefault="00F510E5" w:rsidP="00C37A29">
      <w:pPr>
        <w:spacing w:after="0"/>
      </w:pPr>
      <w:r>
        <w:separator/>
      </w:r>
    </w:p>
  </w:footnote>
  <w:footnote w:type="continuationSeparator" w:id="0">
    <w:p w14:paraId="4A455780" w14:textId="77777777" w:rsidR="00F510E5" w:rsidRDefault="00F510E5" w:rsidP="00C37A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113B1F" w14:textId="77777777" w:rsidR="00B64B5D" w:rsidRDefault="00B64B5D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6432" behindDoc="0" locked="0" layoutInCell="1" allowOverlap="1" wp14:anchorId="2546787E" wp14:editId="1B89345F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0160" b="10160"/>
              <wp:wrapNone/>
              <wp:docPr id="3" name="Text Box 3" descr="OFFICIAL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F8CF5A" w14:textId="77777777" w:rsidR="00B64B5D" w:rsidRPr="00B64B5D" w:rsidRDefault="00B64B5D" w:rsidP="00B64B5D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</w:pPr>
                          <w:r w:rsidRPr="00B64B5D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Cs w:val="20"/>
                            </w:rPr>
                            <w:t xml:space="preserve">OFFICIAL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46787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OFFICIAL " style="position:absolute;margin-left:0;margin-top:0;width:34.95pt;height:34.95pt;z-index:25166643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textbox style="mso-fit-shape-to-text:t" inset="0,15pt,0,0">
                <w:txbxContent>
                  <w:p w14:paraId="2BF8CF5A" w14:textId="77777777" w:rsidR="00B64B5D" w:rsidRPr="00B64B5D" w:rsidRDefault="00B64B5D" w:rsidP="00B64B5D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</w:pPr>
                    <w:r w:rsidRPr="00B64B5D">
                      <w:rPr>
                        <w:rFonts w:ascii="Calibri" w:eastAsia="Calibri" w:hAnsi="Calibri" w:cs="Calibri"/>
                        <w:noProof/>
                        <w:color w:val="000000"/>
                        <w:szCs w:val="20"/>
                      </w:rPr>
                      <w:t xml:space="preserve">OFFICIAL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02BA1C" w14:textId="77777777" w:rsidR="005C6655" w:rsidRDefault="005C6655" w:rsidP="005C6655">
    <w:pPr>
      <w:pStyle w:val="OFFICIAL"/>
      <w:framePr w:wrap="around"/>
    </w:pPr>
    <w:r w:rsidRPr="005C6655">
      <w:t>OFFICIAL</w:t>
    </w:r>
  </w:p>
  <w:p w14:paraId="01AA7F4B" w14:textId="77777777" w:rsidR="005C6655" w:rsidRDefault="005C665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A79DB9" w14:textId="77777777" w:rsidR="005C6655" w:rsidRDefault="005C6655" w:rsidP="005C6655">
    <w:pPr>
      <w:pStyle w:val="OFFICIAL"/>
      <w:framePr w:wrap="around"/>
    </w:pPr>
    <w:r>
      <w:t>OFFICIAL</w:t>
    </w:r>
  </w:p>
  <w:p w14:paraId="6D5A8A6F" w14:textId="77777777" w:rsidR="00F943AA" w:rsidRDefault="00F943AA" w:rsidP="005C6655">
    <w:pPr>
      <w:pStyle w:val="Header"/>
    </w:pPr>
    <w:r w:rsidRPr="00594774">
      <w:rPr>
        <w:noProof/>
      </w:rPr>
      <w:drawing>
        <wp:anchor distT="0" distB="0" distL="114300" distR="114300" simplePos="0" relativeHeight="251664384" behindDoc="0" locked="1" layoutInCell="1" allowOverlap="1" wp14:anchorId="1046E11E" wp14:editId="58B685E4">
          <wp:simplePos x="0" y="0"/>
          <wp:positionH relativeFrom="margin">
            <wp:align>right</wp:align>
          </wp:positionH>
          <wp:positionV relativeFrom="page">
            <wp:posOffset>495300</wp:posOffset>
          </wp:positionV>
          <wp:extent cx="1328420" cy="548640"/>
          <wp:effectExtent l="0" t="0" r="5080" b="3810"/>
          <wp:wrapTopAndBottom/>
          <wp:docPr id="447754812" name="EPA Logo">
            <a:extLst xmlns:a="http://schemas.openxmlformats.org/drawingml/2006/main">
              <a:ext uri="{FF2B5EF4-FFF2-40B4-BE49-F238E27FC236}">
                <a16:creationId xmlns:a16="http://schemas.microsoft.com/office/drawing/2014/main" id="{C7B23E34-0BCB-577B-6DBC-360C107818B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EPA Logo">
                    <a:extLst>
                      <a:ext uri="{FF2B5EF4-FFF2-40B4-BE49-F238E27FC236}">
                        <a16:creationId xmlns:a16="http://schemas.microsoft.com/office/drawing/2014/main" id="{C7B23E34-0BCB-577B-6DBC-360C107818B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8420" cy="548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E9AE13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248F4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3EAF4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E0A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5D0A9B"/>
    <w:multiLevelType w:val="multilevel"/>
    <w:tmpl w:val="20B4D9F2"/>
    <w:numStyleLink w:val="ListHeadings"/>
  </w:abstractNum>
  <w:abstractNum w:abstractNumId="11" w15:restartNumberingAfterBreak="0">
    <w:nsid w:val="02440A71"/>
    <w:multiLevelType w:val="multilevel"/>
    <w:tmpl w:val="20B4D9F2"/>
    <w:numStyleLink w:val="ListHeadings"/>
  </w:abstractNum>
  <w:abstractNum w:abstractNumId="12" w15:restartNumberingAfterBreak="0">
    <w:nsid w:val="030D3E80"/>
    <w:multiLevelType w:val="hybridMultilevel"/>
    <w:tmpl w:val="2B547A7C"/>
    <w:lvl w:ilvl="0" w:tplc="06122D7E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32371DC"/>
    <w:multiLevelType w:val="multilevel"/>
    <w:tmpl w:val="20B4D9F2"/>
    <w:numStyleLink w:val="ListHeadings"/>
  </w:abstractNum>
  <w:abstractNum w:abstractNumId="14" w15:restartNumberingAfterBreak="0">
    <w:nsid w:val="03C43676"/>
    <w:multiLevelType w:val="multilevel"/>
    <w:tmpl w:val="AF166534"/>
    <w:numStyleLink w:val="Numbering"/>
  </w:abstractNum>
  <w:abstractNum w:abstractNumId="15" w15:restartNumberingAfterBreak="0">
    <w:nsid w:val="0AC2735F"/>
    <w:multiLevelType w:val="multilevel"/>
    <w:tmpl w:val="20B4D9F2"/>
    <w:styleLink w:val="ListHeadings"/>
    <w:lvl w:ilvl="0">
      <w:start w:val="1"/>
      <w:numFmt w:val="decimal"/>
      <w:pStyle w:val="Heading1"/>
      <w:lvlText w:val="%1."/>
      <w:lvlJc w:val="left"/>
      <w:pPr>
        <w:ind w:left="0" w:hanging="567"/>
      </w:pPr>
      <w:rPr>
        <w:rFonts w:hint="default"/>
        <w:color w:val="FFFFFF" w:themeColor="background1"/>
      </w:rPr>
    </w:lvl>
    <w:lvl w:ilvl="1">
      <w:start w:val="1"/>
      <w:numFmt w:val="decimal"/>
      <w:pStyle w:val="Heading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0AF33E35"/>
    <w:multiLevelType w:val="multilevel"/>
    <w:tmpl w:val="DD046EF0"/>
    <w:numStyleLink w:val="LetteredList"/>
  </w:abstractNum>
  <w:abstractNum w:abstractNumId="17" w15:restartNumberingAfterBreak="0">
    <w:nsid w:val="0C2D48CE"/>
    <w:multiLevelType w:val="multilevel"/>
    <w:tmpl w:val="AF166534"/>
    <w:numStyleLink w:val="Numbering"/>
  </w:abstractNum>
  <w:abstractNum w:abstractNumId="18" w15:restartNumberingAfterBreak="0">
    <w:nsid w:val="0D5A5E93"/>
    <w:multiLevelType w:val="multilevel"/>
    <w:tmpl w:val="1646C884"/>
    <w:numStyleLink w:val="Bullets"/>
  </w:abstractNum>
  <w:abstractNum w:abstractNumId="19" w15:restartNumberingAfterBreak="0">
    <w:nsid w:val="0F6F37EA"/>
    <w:multiLevelType w:val="multilevel"/>
    <w:tmpl w:val="AF166534"/>
    <w:styleLink w:val="Numbering"/>
    <w:lvl w:ilvl="0">
      <w:start w:val="1"/>
      <w:numFmt w:val="decimal"/>
      <w:pStyle w:val="ListNumber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20" w15:restartNumberingAfterBreak="0">
    <w:nsid w:val="132D53ED"/>
    <w:multiLevelType w:val="multilevel"/>
    <w:tmpl w:val="AF166534"/>
    <w:numStyleLink w:val="Numbering"/>
  </w:abstractNum>
  <w:abstractNum w:abstractNumId="21" w15:restartNumberingAfterBreak="0">
    <w:nsid w:val="16155739"/>
    <w:multiLevelType w:val="multilevel"/>
    <w:tmpl w:val="DD046EF0"/>
    <w:styleLink w:val="LetteredList"/>
    <w:lvl w:ilvl="0">
      <w:start w:val="1"/>
      <w:numFmt w:val="lowerLetter"/>
      <w:pStyle w:val="List"/>
      <w:lvlText w:val="(%1)"/>
      <w:lvlJc w:val="left"/>
      <w:pPr>
        <w:ind w:left="567" w:hanging="567"/>
      </w:pPr>
      <w:rPr>
        <w:rFonts w:hint="default"/>
      </w:rPr>
    </w:lvl>
    <w:lvl w:ilvl="1">
      <w:start w:val="1"/>
      <w:numFmt w:val="lowerRoman"/>
      <w:pStyle w:val="List2"/>
      <w:lvlText w:val="(%2)"/>
      <w:lvlJc w:val="left"/>
      <w:pPr>
        <w:ind w:left="567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16277814"/>
    <w:multiLevelType w:val="multilevel"/>
    <w:tmpl w:val="DD046EF0"/>
    <w:numStyleLink w:val="LetteredList"/>
  </w:abstractNum>
  <w:abstractNum w:abstractNumId="23" w15:restartNumberingAfterBreak="0">
    <w:nsid w:val="1BAF487B"/>
    <w:multiLevelType w:val="multilevel"/>
    <w:tmpl w:val="DD046EF0"/>
    <w:numStyleLink w:val="LetteredList"/>
  </w:abstractNum>
  <w:abstractNum w:abstractNumId="24" w15:restartNumberingAfterBreak="0">
    <w:nsid w:val="1D322B09"/>
    <w:multiLevelType w:val="multilevel"/>
    <w:tmpl w:val="AF166534"/>
    <w:numStyleLink w:val="Numbering"/>
  </w:abstractNum>
  <w:abstractNum w:abstractNumId="25" w15:restartNumberingAfterBreak="0">
    <w:nsid w:val="26A376E0"/>
    <w:multiLevelType w:val="multilevel"/>
    <w:tmpl w:val="B4A80308"/>
    <w:lvl w:ilvl="0">
      <w:start w:val="1"/>
      <w:numFmt w:val="decimal"/>
      <w:lvlText w:val="%1"/>
      <w:lvlJc w:val="left"/>
      <w:pPr>
        <w:ind w:left="964" w:hanging="96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26DE5EFE"/>
    <w:multiLevelType w:val="multilevel"/>
    <w:tmpl w:val="AF166534"/>
    <w:numStyleLink w:val="Numbering"/>
  </w:abstractNum>
  <w:abstractNum w:abstractNumId="27" w15:restartNumberingAfterBreak="0">
    <w:nsid w:val="2F7E3D22"/>
    <w:multiLevelType w:val="multilevel"/>
    <w:tmpl w:val="20B4D9F2"/>
    <w:numStyleLink w:val="ListHeadings"/>
  </w:abstractNum>
  <w:abstractNum w:abstractNumId="28" w15:restartNumberingAfterBreak="0">
    <w:nsid w:val="321F1D0F"/>
    <w:multiLevelType w:val="multilevel"/>
    <w:tmpl w:val="1646C884"/>
    <w:numStyleLink w:val="Bullets"/>
  </w:abstractNum>
  <w:abstractNum w:abstractNumId="29" w15:restartNumberingAfterBreak="0">
    <w:nsid w:val="41397427"/>
    <w:multiLevelType w:val="multilevel"/>
    <w:tmpl w:val="AF166534"/>
    <w:numStyleLink w:val="Numbering"/>
  </w:abstractNum>
  <w:abstractNum w:abstractNumId="30" w15:restartNumberingAfterBreak="0">
    <w:nsid w:val="49D3680B"/>
    <w:multiLevelType w:val="multilevel"/>
    <w:tmpl w:val="20B4D9F2"/>
    <w:numStyleLink w:val="ListHeadings"/>
  </w:abstractNum>
  <w:abstractNum w:abstractNumId="31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2" w15:restartNumberingAfterBreak="0">
    <w:nsid w:val="4E072B48"/>
    <w:multiLevelType w:val="hybridMultilevel"/>
    <w:tmpl w:val="93C43F78"/>
    <w:lvl w:ilvl="0" w:tplc="6AAE1B98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E7F1CD0"/>
    <w:multiLevelType w:val="multilevel"/>
    <w:tmpl w:val="AF166534"/>
    <w:numStyleLink w:val="Numbering"/>
  </w:abstractNum>
  <w:abstractNum w:abstractNumId="34" w15:restartNumberingAfterBreak="0">
    <w:nsid w:val="4EBB1A2A"/>
    <w:multiLevelType w:val="multilevel"/>
    <w:tmpl w:val="AF166534"/>
    <w:numStyleLink w:val="Numbering"/>
  </w:abstractNum>
  <w:abstractNum w:abstractNumId="35" w15:restartNumberingAfterBreak="0">
    <w:nsid w:val="54F32BD3"/>
    <w:multiLevelType w:val="multilevel"/>
    <w:tmpl w:val="54EC5BF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36" w15:restartNumberingAfterBreak="0">
    <w:nsid w:val="58B73D84"/>
    <w:multiLevelType w:val="multilevel"/>
    <w:tmpl w:val="20B4D9F2"/>
    <w:numStyleLink w:val="ListHeadings"/>
  </w:abstractNum>
  <w:abstractNum w:abstractNumId="37" w15:restartNumberingAfterBreak="0">
    <w:nsid w:val="596A0C8C"/>
    <w:multiLevelType w:val="multilevel"/>
    <w:tmpl w:val="AF166534"/>
    <w:numStyleLink w:val="Numbering"/>
  </w:abstractNum>
  <w:abstractNum w:abstractNumId="38" w15:restartNumberingAfterBreak="0">
    <w:nsid w:val="60E1502C"/>
    <w:multiLevelType w:val="multilevel"/>
    <w:tmpl w:val="1646C884"/>
    <w:styleLink w:val="Bullets"/>
    <w:lvl w:ilvl="0">
      <w:start w:val="1"/>
      <w:numFmt w:val="bullet"/>
      <w:pStyle w:val="ListBullet"/>
      <w:lvlText w:val=""/>
      <w:lvlJc w:val="left"/>
      <w:pPr>
        <w:ind w:left="284" w:hanging="284"/>
      </w:pPr>
      <w:rPr>
        <w:rFonts w:ascii="Symbol" w:hAnsi="Symbol" w:cs="Times New Roman" w:hint="default"/>
        <w:color w:val="auto"/>
      </w:rPr>
    </w:lvl>
    <w:lvl w:ilvl="1">
      <w:start w:val="1"/>
      <w:numFmt w:val="bullet"/>
      <w:pStyle w:val="ListBullet2"/>
      <w:lvlText w:val="–"/>
      <w:lvlJc w:val="left"/>
      <w:pPr>
        <w:ind w:left="567" w:hanging="283"/>
      </w:pPr>
      <w:rPr>
        <w:rFonts w:ascii="Calibri" w:hAnsi="Calibri" w:cs="Calibri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9" w15:restartNumberingAfterBreak="0">
    <w:nsid w:val="643520E2"/>
    <w:multiLevelType w:val="multilevel"/>
    <w:tmpl w:val="1646C884"/>
    <w:numStyleLink w:val="Bullets"/>
  </w:abstractNum>
  <w:abstractNum w:abstractNumId="40" w15:restartNumberingAfterBreak="0">
    <w:nsid w:val="660D51AD"/>
    <w:multiLevelType w:val="multilevel"/>
    <w:tmpl w:val="AF166534"/>
    <w:numStyleLink w:val="Numbering"/>
  </w:abstractNum>
  <w:abstractNum w:abstractNumId="41" w15:restartNumberingAfterBreak="0">
    <w:nsid w:val="744D0736"/>
    <w:multiLevelType w:val="multilevel"/>
    <w:tmpl w:val="AF166534"/>
    <w:numStyleLink w:val="Numbering"/>
  </w:abstractNum>
  <w:num w:numId="1" w16cid:durableId="511378831">
    <w:abstractNumId w:val="9"/>
  </w:num>
  <w:num w:numId="2" w16cid:durableId="183203968">
    <w:abstractNumId w:val="7"/>
  </w:num>
  <w:num w:numId="3" w16cid:durableId="1217204981">
    <w:abstractNumId w:val="6"/>
  </w:num>
  <w:num w:numId="4" w16cid:durableId="1065026392">
    <w:abstractNumId w:val="5"/>
  </w:num>
  <w:num w:numId="5" w16cid:durableId="596863815">
    <w:abstractNumId w:val="4"/>
  </w:num>
  <w:num w:numId="6" w16cid:durableId="923802368">
    <w:abstractNumId w:val="8"/>
  </w:num>
  <w:num w:numId="7" w16cid:durableId="2146192154">
    <w:abstractNumId w:val="3"/>
  </w:num>
  <w:num w:numId="8" w16cid:durableId="1154754962">
    <w:abstractNumId w:val="2"/>
  </w:num>
  <w:num w:numId="9" w16cid:durableId="987322262">
    <w:abstractNumId w:val="1"/>
  </w:num>
  <w:num w:numId="10" w16cid:durableId="594676174">
    <w:abstractNumId w:val="0"/>
  </w:num>
  <w:num w:numId="11" w16cid:durableId="903418277">
    <w:abstractNumId w:val="38"/>
  </w:num>
  <w:num w:numId="12" w16cid:durableId="1261796759">
    <w:abstractNumId w:val="39"/>
  </w:num>
  <w:num w:numId="13" w16cid:durableId="1043405154">
    <w:abstractNumId w:val="28"/>
  </w:num>
  <w:num w:numId="14" w16cid:durableId="846598071">
    <w:abstractNumId w:val="19"/>
  </w:num>
  <w:num w:numId="15" w16cid:durableId="1311640227">
    <w:abstractNumId w:val="41"/>
  </w:num>
  <w:num w:numId="16" w16cid:durableId="881941196">
    <w:abstractNumId w:val="33"/>
  </w:num>
  <w:num w:numId="17" w16cid:durableId="533617442">
    <w:abstractNumId w:val="40"/>
  </w:num>
  <w:num w:numId="18" w16cid:durableId="250312982">
    <w:abstractNumId w:val="14"/>
  </w:num>
  <w:num w:numId="19" w16cid:durableId="385955825">
    <w:abstractNumId w:val="17"/>
  </w:num>
  <w:num w:numId="20" w16cid:durableId="1408189744">
    <w:abstractNumId w:val="29"/>
  </w:num>
  <w:num w:numId="21" w16cid:durableId="1370494809">
    <w:abstractNumId w:val="20"/>
  </w:num>
  <w:num w:numId="22" w16cid:durableId="659580476">
    <w:abstractNumId w:val="15"/>
  </w:num>
  <w:num w:numId="23" w16cid:durableId="2036539326">
    <w:abstractNumId w:val="18"/>
  </w:num>
  <w:num w:numId="24" w16cid:durableId="1303265532">
    <w:abstractNumId w:val="24"/>
  </w:num>
  <w:num w:numId="25" w16cid:durableId="1737582058">
    <w:abstractNumId w:val="37"/>
  </w:num>
  <w:num w:numId="26" w16cid:durableId="974717717">
    <w:abstractNumId w:val="36"/>
  </w:num>
  <w:num w:numId="27" w16cid:durableId="444039133">
    <w:abstractNumId w:val="21"/>
  </w:num>
  <w:num w:numId="28" w16cid:durableId="15364486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341591880">
    <w:abstractNumId w:val="31"/>
  </w:num>
  <w:num w:numId="30" w16cid:durableId="851408010">
    <w:abstractNumId w:val="25"/>
  </w:num>
  <w:num w:numId="31" w16cid:durableId="170878382">
    <w:abstractNumId w:val="11"/>
  </w:num>
  <w:num w:numId="32" w16cid:durableId="1730494061">
    <w:abstractNumId w:val="27"/>
  </w:num>
  <w:num w:numId="33" w16cid:durableId="865941744">
    <w:abstractNumId w:val="13"/>
  </w:num>
  <w:num w:numId="34" w16cid:durableId="887374425">
    <w:abstractNumId w:val="22"/>
  </w:num>
  <w:num w:numId="35" w16cid:durableId="936326364">
    <w:abstractNumId w:val="23"/>
  </w:num>
  <w:num w:numId="36" w16cid:durableId="138387084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137259616">
    <w:abstractNumId w:val="16"/>
  </w:num>
  <w:num w:numId="38" w16cid:durableId="2041084045">
    <w:abstractNumId w:val="10"/>
  </w:num>
  <w:num w:numId="39" w16cid:durableId="1232807673">
    <w:abstractNumId w:val="30"/>
  </w:num>
  <w:num w:numId="40" w16cid:durableId="125292876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78076217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81233258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06833701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47687160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907954753">
    <w:abstractNumId w:val="26"/>
  </w:num>
  <w:num w:numId="46" w16cid:durableId="474488205">
    <w:abstractNumId w:val="34"/>
  </w:num>
  <w:num w:numId="47" w16cid:durableId="956371874">
    <w:abstractNumId w:val="32"/>
  </w:num>
  <w:num w:numId="48" w16cid:durableId="426076929">
    <w:abstractNumId w:val="12"/>
  </w:num>
  <w:num w:numId="49" w16cid:durableId="33654482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838114422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B52"/>
    <w:rsid w:val="00003708"/>
    <w:rsid w:val="000125E5"/>
    <w:rsid w:val="00027BAB"/>
    <w:rsid w:val="000300AF"/>
    <w:rsid w:val="00036423"/>
    <w:rsid w:val="00053AE1"/>
    <w:rsid w:val="000724AE"/>
    <w:rsid w:val="0008037D"/>
    <w:rsid w:val="0008240E"/>
    <w:rsid w:val="00086C8F"/>
    <w:rsid w:val="00086D33"/>
    <w:rsid w:val="000879DB"/>
    <w:rsid w:val="00090DCE"/>
    <w:rsid w:val="000966C6"/>
    <w:rsid w:val="000A18E0"/>
    <w:rsid w:val="000B2B32"/>
    <w:rsid w:val="000B2DD5"/>
    <w:rsid w:val="000B488E"/>
    <w:rsid w:val="000B497F"/>
    <w:rsid w:val="000C6BDC"/>
    <w:rsid w:val="000D7EE8"/>
    <w:rsid w:val="000F05E3"/>
    <w:rsid w:val="000F78E2"/>
    <w:rsid w:val="00112420"/>
    <w:rsid w:val="00112E8F"/>
    <w:rsid w:val="001268BC"/>
    <w:rsid w:val="00127A1B"/>
    <w:rsid w:val="00141B73"/>
    <w:rsid w:val="00141C61"/>
    <w:rsid w:val="00150D9A"/>
    <w:rsid w:val="0015165C"/>
    <w:rsid w:val="001661F9"/>
    <w:rsid w:val="0017083A"/>
    <w:rsid w:val="00171FE2"/>
    <w:rsid w:val="00190590"/>
    <w:rsid w:val="00192381"/>
    <w:rsid w:val="001A0D77"/>
    <w:rsid w:val="001C528F"/>
    <w:rsid w:val="001C67C3"/>
    <w:rsid w:val="001C7835"/>
    <w:rsid w:val="001E1F49"/>
    <w:rsid w:val="001E4C19"/>
    <w:rsid w:val="001F13C1"/>
    <w:rsid w:val="001F446D"/>
    <w:rsid w:val="001F6314"/>
    <w:rsid w:val="002059C3"/>
    <w:rsid w:val="002068CA"/>
    <w:rsid w:val="00211877"/>
    <w:rsid w:val="00217125"/>
    <w:rsid w:val="00221AB7"/>
    <w:rsid w:val="00237716"/>
    <w:rsid w:val="002420CF"/>
    <w:rsid w:val="00246435"/>
    <w:rsid w:val="002464B7"/>
    <w:rsid w:val="00246BCF"/>
    <w:rsid w:val="00270834"/>
    <w:rsid w:val="0027356C"/>
    <w:rsid w:val="0027461A"/>
    <w:rsid w:val="002814E6"/>
    <w:rsid w:val="00284662"/>
    <w:rsid w:val="0029356E"/>
    <w:rsid w:val="002965C0"/>
    <w:rsid w:val="002C1228"/>
    <w:rsid w:val="002C48AD"/>
    <w:rsid w:val="002E0EDA"/>
    <w:rsid w:val="002E24E4"/>
    <w:rsid w:val="002E54DE"/>
    <w:rsid w:val="00305171"/>
    <w:rsid w:val="003107B6"/>
    <w:rsid w:val="00311C40"/>
    <w:rsid w:val="00320A88"/>
    <w:rsid w:val="0032331C"/>
    <w:rsid w:val="00324044"/>
    <w:rsid w:val="00333DE2"/>
    <w:rsid w:val="0034680A"/>
    <w:rsid w:val="00353129"/>
    <w:rsid w:val="00363FF8"/>
    <w:rsid w:val="00374847"/>
    <w:rsid w:val="0037721D"/>
    <w:rsid w:val="0038102A"/>
    <w:rsid w:val="003A3866"/>
    <w:rsid w:val="003A6B2E"/>
    <w:rsid w:val="003C7D34"/>
    <w:rsid w:val="003D23A3"/>
    <w:rsid w:val="003D3729"/>
    <w:rsid w:val="003D5856"/>
    <w:rsid w:val="00402E8B"/>
    <w:rsid w:val="00404E4F"/>
    <w:rsid w:val="004060EE"/>
    <w:rsid w:val="004133D6"/>
    <w:rsid w:val="00413ECD"/>
    <w:rsid w:val="0041673A"/>
    <w:rsid w:val="0042339A"/>
    <w:rsid w:val="0042508F"/>
    <w:rsid w:val="004368D2"/>
    <w:rsid w:val="00442847"/>
    <w:rsid w:val="00453D8D"/>
    <w:rsid w:val="004635FD"/>
    <w:rsid w:val="004705F8"/>
    <w:rsid w:val="004A2AA1"/>
    <w:rsid w:val="004B609E"/>
    <w:rsid w:val="004D0322"/>
    <w:rsid w:val="004D20B4"/>
    <w:rsid w:val="004D2DDA"/>
    <w:rsid w:val="004E0833"/>
    <w:rsid w:val="004E0843"/>
    <w:rsid w:val="004E28C6"/>
    <w:rsid w:val="004E3BE0"/>
    <w:rsid w:val="004F0C70"/>
    <w:rsid w:val="004F138F"/>
    <w:rsid w:val="004F4474"/>
    <w:rsid w:val="00500C61"/>
    <w:rsid w:val="00502144"/>
    <w:rsid w:val="0050670B"/>
    <w:rsid w:val="00510D22"/>
    <w:rsid w:val="0051218A"/>
    <w:rsid w:val="005141E8"/>
    <w:rsid w:val="00514670"/>
    <w:rsid w:val="00524AFD"/>
    <w:rsid w:val="00534D4F"/>
    <w:rsid w:val="00550C99"/>
    <w:rsid w:val="00552DD0"/>
    <w:rsid w:val="00553413"/>
    <w:rsid w:val="00577E2E"/>
    <w:rsid w:val="0058369E"/>
    <w:rsid w:val="00593314"/>
    <w:rsid w:val="00594496"/>
    <w:rsid w:val="00594774"/>
    <w:rsid w:val="005C6618"/>
    <w:rsid w:val="005C6655"/>
    <w:rsid w:val="005F013F"/>
    <w:rsid w:val="005F1832"/>
    <w:rsid w:val="005F7030"/>
    <w:rsid w:val="00602C13"/>
    <w:rsid w:val="00603FD5"/>
    <w:rsid w:val="00606484"/>
    <w:rsid w:val="00616DC8"/>
    <w:rsid w:val="00620502"/>
    <w:rsid w:val="006263CC"/>
    <w:rsid w:val="00653EB9"/>
    <w:rsid w:val="00661B0B"/>
    <w:rsid w:val="006700B4"/>
    <w:rsid w:val="0067014A"/>
    <w:rsid w:val="0067418C"/>
    <w:rsid w:val="00684F04"/>
    <w:rsid w:val="0068724F"/>
    <w:rsid w:val="00693358"/>
    <w:rsid w:val="006A1DEF"/>
    <w:rsid w:val="006A4720"/>
    <w:rsid w:val="006A7616"/>
    <w:rsid w:val="006A7649"/>
    <w:rsid w:val="006C4AF4"/>
    <w:rsid w:val="006D1420"/>
    <w:rsid w:val="006D3F2F"/>
    <w:rsid w:val="006D75C3"/>
    <w:rsid w:val="006E3536"/>
    <w:rsid w:val="006E5B77"/>
    <w:rsid w:val="00700744"/>
    <w:rsid w:val="007026A1"/>
    <w:rsid w:val="0070342B"/>
    <w:rsid w:val="00707778"/>
    <w:rsid w:val="00713EC1"/>
    <w:rsid w:val="00714488"/>
    <w:rsid w:val="007254A7"/>
    <w:rsid w:val="0073600C"/>
    <w:rsid w:val="007643D0"/>
    <w:rsid w:val="00777A4D"/>
    <w:rsid w:val="00781675"/>
    <w:rsid w:val="007A0363"/>
    <w:rsid w:val="007A10F7"/>
    <w:rsid w:val="0080551F"/>
    <w:rsid w:val="0081207D"/>
    <w:rsid w:val="0081533C"/>
    <w:rsid w:val="008509EA"/>
    <w:rsid w:val="0085439B"/>
    <w:rsid w:val="00860A04"/>
    <w:rsid w:val="00866572"/>
    <w:rsid w:val="00886C14"/>
    <w:rsid w:val="0089026B"/>
    <w:rsid w:val="0089239A"/>
    <w:rsid w:val="00897434"/>
    <w:rsid w:val="008B05C3"/>
    <w:rsid w:val="008B1B52"/>
    <w:rsid w:val="008B3EDA"/>
    <w:rsid w:val="008B4965"/>
    <w:rsid w:val="008B4BEE"/>
    <w:rsid w:val="008B7336"/>
    <w:rsid w:val="008C1F57"/>
    <w:rsid w:val="008C33E5"/>
    <w:rsid w:val="008D1ABD"/>
    <w:rsid w:val="008D3E51"/>
    <w:rsid w:val="008D50FD"/>
    <w:rsid w:val="008D661A"/>
    <w:rsid w:val="008E0E70"/>
    <w:rsid w:val="008F70D1"/>
    <w:rsid w:val="0090137A"/>
    <w:rsid w:val="009206C1"/>
    <w:rsid w:val="009249FF"/>
    <w:rsid w:val="009325AB"/>
    <w:rsid w:val="00936068"/>
    <w:rsid w:val="0094176B"/>
    <w:rsid w:val="009517CC"/>
    <w:rsid w:val="00952432"/>
    <w:rsid w:val="009615D4"/>
    <w:rsid w:val="00965BF7"/>
    <w:rsid w:val="00974677"/>
    <w:rsid w:val="009A2F17"/>
    <w:rsid w:val="009B05AC"/>
    <w:rsid w:val="009B1831"/>
    <w:rsid w:val="009C36E1"/>
    <w:rsid w:val="009C5432"/>
    <w:rsid w:val="009C6B43"/>
    <w:rsid w:val="009D24F5"/>
    <w:rsid w:val="009E28BC"/>
    <w:rsid w:val="009F2EE2"/>
    <w:rsid w:val="00A10F37"/>
    <w:rsid w:val="00A13664"/>
    <w:rsid w:val="00A17DA7"/>
    <w:rsid w:val="00A212D5"/>
    <w:rsid w:val="00A24EF4"/>
    <w:rsid w:val="00A33747"/>
    <w:rsid w:val="00A54F23"/>
    <w:rsid w:val="00A713F9"/>
    <w:rsid w:val="00A72910"/>
    <w:rsid w:val="00A75D6E"/>
    <w:rsid w:val="00A83404"/>
    <w:rsid w:val="00A90151"/>
    <w:rsid w:val="00A9185D"/>
    <w:rsid w:val="00A9359B"/>
    <w:rsid w:val="00AA163B"/>
    <w:rsid w:val="00AA5EBB"/>
    <w:rsid w:val="00AA757F"/>
    <w:rsid w:val="00AB5F12"/>
    <w:rsid w:val="00AC0558"/>
    <w:rsid w:val="00AD0243"/>
    <w:rsid w:val="00AD4CD9"/>
    <w:rsid w:val="00AF2097"/>
    <w:rsid w:val="00B00480"/>
    <w:rsid w:val="00B153EB"/>
    <w:rsid w:val="00B23603"/>
    <w:rsid w:val="00B255CB"/>
    <w:rsid w:val="00B322A1"/>
    <w:rsid w:val="00B32D6C"/>
    <w:rsid w:val="00B3749D"/>
    <w:rsid w:val="00B40C14"/>
    <w:rsid w:val="00B52A69"/>
    <w:rsid w:val="00B64B5D"/>
    <w:rsid w:val="00B65DAA"/>
    <w:rsid w:val="00B66B2F"/>
    <w:rsid w:val="00B74F7F"/>
    <w:rsid w:val="00B75B08"/>
    <w:rsid w:val="00B87859"/>
    <w:rsid w:val="00B91D47"/>
    <w:rsid w:val="00B94FDA"/>
    <w:rsid w:val="00B96E97"/>
    <w:rsid w:val="00BA3CB8"/>
    <w:rsid w:val="00BA5CE0"/>
    <w:rsid w:val="00BA7623"/>
    <w:rsid w:val="00BD2D45"/>
    <w:rsid w:val="00BD3371"/>
    <w:rsid w:val="00BF68C8"/>
    <w:rsid w:val="00C01E68"/>
    <w:rsid w:val="00C11924"/>
    <w:rsid w:val="00C14A0F"/>
    <w:rsid w:val="00C21E37"/>
    <w:rsid w:val="00C2664E"/>
    <w:rsid w:val="00C326F9"/>
    <w:rsid w:val="00C37A29"/>
    <w:rsid w:val="00C41DED"/>
    <w:rsid w:val="00C45B94"/>
    <w:rsid w:val="00C55C51"/>
    <w:rsid w:val="00C6083C"/>
    <w:rsid w:val="00C653FE"/>
    <w:rsid w:val="00C67005"/>
    <w:rsid w:val="00C70EFC"/>
    <w:rsid w:val="00C73612"/>
    <w:rsid w:val="00C932F3"/>
    <w:rsid w:val="00C9382E"/>
    <w:rsid w:val="00CB0A40"/>
    <w:rsid w:val="00CD3E65"/>
    <w:rsid w:val="00CD61EB"/>
    <w:rsid w:val="00CF02F0"/>
    <w:rsid w:val="00D14827"/>
    <w:rsid w:val="00D16F74"/>
    <w:rsid w:val="00D230AB"/>
    <w:rsid w:val="00D44961"/>
    <w:rsid w:val="00D567C3"/>
    <w:rsid w:val="00D60649"/>
    <w:rsid w:val="00D61E88"/>
    <w:rsid w:val="00D71FD5"/>
    <w:rsid w:val="00D82889"/>
    <w:rsid w:val="00D83923"/>
    <w:rsid w:val="00D926E0"/>
    <w:rsid w:val="00D9419D"/>
    <w:rsid w:val="00D96CFE"/>
    <w:rsid w:val="00DB32A8"/>
    <w:rsid w:val="00DB6251"/>
    <w:rsid w:val="00DC0132"/>
    <w:rsid w:val="00DC2249"/>
    <w:rsid w:val="00DD4A2E"/>
    <w:rsid w:val="00DE46C9"/>
    <w:rsid w:val="00DF259D"/>
    <w:rsid w:val="00DF4E3E"/>
    <w:rsid w:val="00E00C12"/>
    <w:rsid w:val="00E0453D"/>
    <w:rsid w:val="00E05FA6"/>
    <w:rsid w:val="00E17F6A"/>
    <w:rsid w:val="00E25192"/>
    <w:rsid w:val="00E25474"/>
    <w:rsid w:val="00E32F93"/>
    <w:rsid w:val="00E42E3C"/>
    <w:rsid w:val="00E444BA"/>
    <w:rsid w:val="00E54B2B"/>
    <w:rsid w:val="00E579A7"/>
    <w:rsid w:val="00E64696"/>
    <w:rsid w:val="00E95E4A"/>
    <w:rsid w:val="00EA1943"/>
    <w:rsid w:val="00EA5AF0"/>
    <w:rsid w:val="00EB07F5"/>
    <w:rsid w:val="00EB0858"/>
    <w:rsid w:val="00EB496E"/>
    <w:rsid w:val="00EE41A3"/>
    <w:rsid w:val="00EE6F14"/>
    <w:rsid w:val="00EF3F23"/>
    <w:rsid w:val="00EF5328"/>
    <w:rsid w:val="00F13027"/>
    <w:rsid w:val="00F13F4E"/>
    <w:rsid w:val="00F162D4"/>
    <w:rsid w:val="00F3053C"/>
    <w:rsid w:val="00F310B2"/>
    <w:rsid w:val="00F4010B"/>
    <w:rsid w:val="00F42BD6"/>
    <w:rsid w:val="00F42F32"/>
    <w:rsid w:val="00F4702C"/>
    <w:rsid w:val="00F505B8"/>
    <w:rsid w:val="00F510E5"/>
    <w:rsid w:val="00F53397"/>
    <w:rsid w:val="00F61E2F"/>
    <w:rsid w:val="00F634F6"/>
    <w:rsid w:val="00F66A50"/>
    <w:rsid w:val="00F87B07"/>
    <w:rsid w:val="00F91A53"/>
    <w:rsid w:val="00F91C24"/>
    <w:rsid w:val="00F93598"/>
    <w:rsid w:val="00F943AA"/>
    <w:rsid w:val="00F94880"/>
    <w:rsid w:val="00F95DF5"/>
    <w:rsid w:val="00FB0D65"/>
    <w:rsid w:val="00FB4A9F"/>
    <w:rsid w:val="00FC08D5"/>
    <w:rsid w:val="00FC2D8B"/>
    <w:rsid w:val="00FD2763"/>
    <w:rsid w:val="00FD3306"/>
    <w:rsid w:val="00FE57D8"/>
    <w:rsid w:val="00FF7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DB71F2"/>
  <w15:chartTrackingRefBased/>
  <w15:docId w15:val="{9AE7E39D-3E56-4C4E-B76E-BB9B7BADF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 w:qFormat="1"/>
    <w:lsdException w:name="List Number" w:semiHidden="1" w:unhideWhenUsed="1" w:qFormat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 w:qFormat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 w:qFormat="1"/>
    <w:lsdException w:name="List Continue 2" w:semiHidden="1" w:unhideWhenUsed="1" w:qFormat="1"/>
    <w:lsdException w:name="List Continue 3" w:semiHidden="1" w:unhideWhenUsed="1" w:qFormat="1"/>
    <w:lsdException w:name="List Continue 4" w:semiHidden="1" w:unhideWhenUsed="1" w:qFormat="1"/>
    <w:lsdException w:name="List Continue 5" w:semiHidden="1" w:unhideWhenUsed="1" w:qFormat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1FE2"/>
    <w:pPr>
      <w:spacing w:before="80" w:after="240" w:line="240" w:lineRule="auto"/>
    </w:pPr>
    <w:rPr>
      <w:color w:val="1A1A1A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A10F7"/>
    <w:pPr>
      <w:keepNext/>
      <w:keepLines/>
      <w:numPr>
        <w:numId w:val="39"/>
      </w:numPr>
      <w:spacing w:before="400"/>
      <w:outlineLvl w:val="0"/>
    </w:pPr>
    <w:rPr>
      <w:rFonts w:eastAsiaTheme="majorEastAsia" w:cstheme="majorBidi"/>
      <w:color w:val="005FB4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C33E5"/>
    <w:pPr>
      <w:keepNext/>
      <w:keepLines/>
      <w:numPr>
        <w:ilvl w:val="1"/>
        <w:numId w:val="39"/>
      </w:numPr>
      <w:spacing w:after="60"/>
      <w:outlineLvl w:val="1"/>
    </w:pPr>
    <w:rPr>
      <w:rFonts w:asciiTheme="majorHAnsi" w:eastAsiaTheme="majorEastAsia" w:hAnsiTheme="majorHAnsi" w:cstheme="majorBidi"/>
      <w:color w:val="0A3C73" w:themeColor="text2"/>
      <w:sz w:val="2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C33E5"/>
    <w:pPr>
      <w:keepNext/>
      <w:keepLines/>
      <w:numPr>
        <w:ilvl w:val="2"/>
        <w:numId w:val="39"/>
      </w:numPr>
      <w:spacing w:after="60"/>
      <w:outlineLvl w:val="2"/>
    </w:pPr>
    <w:rPr>
      <w:rFonts w:asciiTheme="majorHAnsi" w:eastAsiaTheme="majorEastAsia" w:hAnsiTheme="majorHAnsi" w:cstheme="majorBidi"/>
      <w:color w:val="0A3C73" w:themeColor="text2"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53397"/>
    <w:pPr>
      <w:keepNext/>
      <w:keepLines/>
      <w:outlineLvl w:val="3"/>
    </w:pPr>
    <w:rPr>
      <w:rFonts w:asciiTheme="majorHAnsi" w:eastAsiaTheme="majorEastAsia" w:hAnsiTheme="majorHAnsi" w:cstheme="majorBidi"/>
      <w:b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D24F5"/>
    <w:pPr>
      <w:keepNext/>
      <w:keepLines/>
      <w:spacing w:after="60"/>
      <w:outlineLvl w:val="4"/>
    </w:pPr>
    <w:rPr>
      <w:rFonts w:asciiTheme="majorHAnsi" w:eastAsiaTheme="majorEastAsia" w:hAnsiTheme="majorHAnsi" w:cstheme="majorBidi"/>
      <w:b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E444BA"/>
    <w:pPr>
      <w:spacing w:after="0" w:line="240" w:lineRule="auto"/>
    </w:pPr>
    <w:rPr>
      <w:sz w:val="20"/>
    </w:rPr>
  </w:style>
  <w:style w:type="paragraph" w:styleId="ListBullet">
    <w:name w:val="List Bullet"/>
    <w:basedOn w:val="Normal"/>
    <w:uiPriority w:val="99"/>
    <w:unhideWhenUsed/>
    <w:qFormat/>
    <w:rsid w:val="00D83923"/>
    <w:pPr>
      <w:numPr>
        <w:numId w:val="23"/>
      </w:numPr>
      <w:contextualSpacing/>
    </w:pPr>
  </w:style>
  <w:style w:type="paragraph" w:styleId="ListBullet2">
    <w:name w:val="List Bullet 2"/>
    <w:basedOn w:val="Normal"/>
    <w:uiPriority w:val="99"/>
    <w:unhideWhenUsed/>
    <w:qFormat/>
    <w:rsid w:val="00D83923"/>
    <w:pPr>
      <w:numPr>
        <w:ilvl w:val="1"/>
        <w:numId w:val="23"/>
      </w:numPr>
      <w:contextualSpacing/>
    </w:pPr>
  </w:style>
  <w:style w:type="paragraph" w:styleId="ListNumber">
    <w:name w:val="List Number"/>
    <w:basedOn w:val="Normal"/>
    <w:uiPriority w:val="99"/>
    <w:unhideWhenUsed/>
    <w:qFormat/>
    <w:rsid w:val="00A75D6E"/>
    <w:pPr>
      <w:numPr>
        <w:numId w:val="46"/>
      </w:numPr>
      <w:contextualSpacing/>
    </w:pPr>
  </w:style>
  <w:style w:type="numbering" w:customStyle="1" w:styleId="Bullets">
    <w:name w:val="Bullets"/>
    <w:uiPriority w:val="99"/>
    <w:rsid w:val="00D83923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7A10F7"/>
    <w:rPr>
      <w:rFonts w:eastAsiaTheme="majorEastAsia" w:cstheme="majorBidi"/>
      <w:color w:val="005FB4"/>
      <w:sz w:val="36"/>
      <w:szCs w:val="32"/>
    </w:rPr>
  </w:style>
  <w:style w:type="paragraph" w:styleId="ListNumber2">
    <w:name w:val="List Number 2"/>
    <w:basedOn w:val="Normal"/>
    <w:uiPriority w:val="99"/>
    <w:unhideWhenUsed/>
    <w:qFormat/>
    <w:rsid w:val="00A75D6E"/>
    <w:pPr>
      <w:numPr>
        <w:ilvl w:val="1"/>
        <w:numId w:val="46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07778"/>
    <w:rPr>
      <w:rFonts w:asciiTheme="majorHAnsi" w:eastAsiaTheme="majorEastAsia" w:hAnsiTheme="majorHAnsi" w:cstheme="majorBidi"/>
      <w:color w:val="0A3C73" w:themeColor="text2"/>
      <w:szCs w:val="26"/>
    </w:rPr>
  </w:style>
  <w:style w:type="paragraph" w:styleId="ListParagraph">
    <w:name w:val="List Paragraph"/>
    <w:basedOn w:val="Normal"/>
    <w:uiPriority w:val="34"/>
    <w:rsid w:val="00594496"/>
    <w:pPr>
      <w:ind w:left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37A29"/>
  </w:style>
  <w:style w:type="paragraph" w:styleId="Footer">
    <w:name w:val="footer"/>
    <w:basedOn w:val="Normal"/>
    <w:link w:val="FooterChar"/>
    <w:uiPriority w:val="99"/>
    <w:unhideWhenUsed/>
    <w:rsid w:val="005141E8"/>
    <w:pPr>
      <w:tabs>
        <w:tab w:val="center" w:pos="4513"/>
        <w:tab w:val="right" w:pos="9026"/>
      </w:tabs>
      <w:spacing w:after="0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141E8"/>
    <w:rPr>
      <w:sz w:val="18"/>
    </w:rPr>
  </w:style>
  <w:style w:type="numbering" w:customStyle="1" w:styleId="Numbering">
    <w:name w:val="Numbering"/>
    <w:uiPriority w:val="99"/>
    <w:rsid w:val="00A75D6E"/>
    <w:pPr>
      <w:numPr>
        <w:numId w:val="14"/>
      </w:numPr>
    </w:pPr>
  </w:style>
  <w:style w:type="paragraph" w:styleId="ListBullet3">
    <w:name w:val="List Bullet 3"/>
    <w:basedOn w:val="Normal"/>
    <w:uiPriority w:val="99"/>
    <w:unhideWhenUsed/>
    <w:rsid w:val="00D83923"/>
    <w:pPr>
      <w:numPr>
        <w:ilvl w:val="2"/>
        <w:numId w:val="23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qFormat/>
    <w:rsid w:val="00A75D6E"/>
    <w:pPr>
      <w:numPr>
        <w:ilvl w:val="2"/>
        <w:numId w:val="46"/>
      </w:numPr>
      <w:contextualSpacing/>
    </w:pPr>
  </w:style>
  <w:style w:type="paragraph" w:styleId="ListNumber4">
    <w:name w:val="List Number 4"/>
    <w:basedOn w:val="Normal"/>
    <w:uiPriority w:val="99"/>
    <w:unhideWhenUsed/>
    <w:qFormat/>
    <w:rsid w:val="00A75D6E"/>
    <w:pPr>
      <w:numPr>
        <w:ilvl w:val="3"/>
        <w:numId w:val="46"/>
      </w:numPr>
      <w:contextualSpacing/>
    </w:pPr>
  </w:style>
  <w:style w:type="paragraph" w:styleId="ListNumber5">
    <w:name w:val="List Number 5"/>
    <w:basedOn w:val="Normal"/>
    <w:uiPriority w:val="99"/>
    <w:unhideWhenUsed/>
    <w:rsid w:val="00A75D6E"/>
    <w:pPr>
      <w:numPr>
        <w:ilvl w:val="4"/>
        <w:numId w:val="46"/>
      </w:numPr>
      <w:contextualSpacing/>
    </w:pPr>
  </w:style>
  <w:style w:type="paragraph" w:styleId="ListContinue">
    <w:name w:val="List Continue"/>
    <w:basedOn w:val="Normal"/>
    <w:uiPriority w:val="99"/>
    <w:unhideWhenUsed/>
    <w:qFormat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qFormat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qFormat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07778"/>
    <w:rPr>
      <w:rFonts w:asciiTheme="majorHAnsi" w:eastAsiaTheme="majorEastAsia" w:hAnsiTheme="majorHAnsi" w:cstheme="majorBidi"/>
      <w:color w:val="0A3C73" w:themeColor="text2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53397"/>
    <w:rPr>
      <w:rFonts w:asciiTheme="majorHAnsi" w:eastAsiaTheme="majorEastAsia" w:hAnsiTheme="majorHAnsi" w:cstheme="majorBidi"/>
      <w:b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9D24F5"/>
    <w:rPr>
      <w:rFonts w:asciiTheme="majorHAnsi" w:eastAsiaTheme="majorEastAsia" w:hAnsiTheme="majorHAnsi" w:cstheme="majorBidi"/>
      <w:b/>
      <w:sz w:val="18"/>
    </w:rPr>
  </w:style>
  <w:style w:type="numbering" w:customStyle="1" w:styleId="ListHeadings">
    <w:name w:val="List Headings"/>
    <w:uiPriority w:val="99"/>
    <w:rsid w:val="008C33E5"/>
    <w:pPr>
      <w:numPr>
        <w:numId w:val="22"/>
      </w:numPr>
    </w:pPr>
  </w:style>
  <w:style w:type="paragraph" w:styleId="Title">
    <w:name w:val="Title"/>
    <w:basedOn w:val="Normal"/>
    <w:next w:val="Normal"/>
    <w:link w:val="TitleChar"/>
    <w:uiPriority w:val="10"/>
    <w:rsid w:val="005F7030"/>
    <w:pPr>
      <w:spacing w:after="300" w:line="216" w:lineRule="auto"/>
      <w:contextualSpacing/>
    </w:pPr>
    <w:rPr>
      <w:rFonts w:eastAsiaTheme="majorEastAsia" w:cstheme="majorBidi"/>
      <w:color w:val="0A3C73" w:themeColor="text2"/>
      <w:spacing w:val="-10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F7030"/>
    <w:rPr>
      <w:rFonts w:eastAsiaTheme="majorEastAsia" w:cstheme="majorBidi"/>
      <w:color w:val="0A3C73" w:themeColor="text2"/>
      <w:spacing w:val="-10"/>
      <w:kern w:val="28"/>
      <w:sz w:val="48"/>
      <w:szCs w:val="5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A3C73" w:themeColor="text2"/>
        <w:left w:val="single" w:sz="4" w:space="4" w:color="0A3C73" w:themeColor="text2"/>
        <w:bottom w:val="single" w:sz="4" w:space="4" w:color="0A3C73" w:themeColor="text2"/>
        <w:right w:val="single" w:sz="4" w:space="4" w:color="0A3C73" w:themeColor="text2"/>
      </w:pBdr>
      <w:shd w:val="clear" w:color="auto" w:fill="0A3C73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A3C73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A3C73" w:themeFill="text2"/>
    </w:rPr>
  </w:style>
  <w:style w:type="paragraph" w:customStyle="1" w:styleId="Heading1-nonumber">
    <w:name w:val="Heading 1-no number"/>
    <w:next w:val="Normal"/>
    <w:link w:val="Heading1-nonumberChar"/>
    <w:uiPriority w:val="9"/>
    <w:rsid w:val="00D926E0"/>
    <w:pPr>
      <w:spacing w:before="400" w:after="240" w:line="240" w:lineRule="auto"/>
    </w:pPr>
    <w:rPr>
      <w:rFonts w:eastAsiaTheme="majorEastAsia" w:cstheme="majorBidi"/>
      <w:color w:val="0A3C73" w:themeColor="text2"/>
      <w:sz w:val="36"/>
      <w:szCs w:val="32"/>
    </w:rPr>
  </w:style>
  <w:style w:type="paragraph" w:customStyle="1" w:styleId="Heading2-nonumber">
    <w:name w:val="Heading 2-no number"/>
    <w:next w:val="Normal"/>
    <w:link w:val="Heading2-nonumberChar"/>
    <w:uiPriority w:val="9"/>
    <w:rsid w:val="00141B73"/>
    <w:pPr>
      <w:spacing w:before="80" w:after="60" w:line="240" w:lineRule="auto"/>
    </w:pPr>
    <w:rPr>
      <w:rFonts w:asciiTheme="majorHAnsi" w:eastAsiaTheme="majorEastAsia" w:hAnsiTheme="majorHAnsi" w:cstheme="majorBidi"/>
      <w:color w:val="005FB4" w:themeColor="accent2"/>
      <w:szCs w:val="26"/>
    </w:rPr>
  </w:style>
  <w:style w:type="character" w:customStyle="1" w:styleId="Heading1-nonumberChar">
    <w:name w:val="Heading 1-no number Char"/>
    <w:basedOn w:val="Heading1Char"/>
    <w:link w:val="Heading1-nonumber"/>
    <w:uiPriority w:val="9"/>
    <w:rsid w:val="00D926E0"/>
    <w:rPr>
      <w:rFonts w:eastAsiaTheme="majorEastAsia" w:cstheme="majorBidi"/>
      <w:color w:val="0A3C73" w:themeColor="text2"/>
      <w:sz w:val="36"/>
      <w:szCs w:val="32"/>
    </w:rPr>
  </w:style>
  <w:style w:type="character" w:customStyle="1" w:styleId="Heading2-nonumberChar">
    <w:name w:val="Heading 2-no number Char"/>
    <w:basedOn w:val="Heading2Char"/>
    <w:link w:val="Heading2-nonumber"/>
    <w:uiPriority w:val="9"/>
    <w:rsid w:val="00141B73"/>
    <w:rPr>
      <w:rFonts w:asciiTheme="majorHAnsi" w:eastAsiaTheme="majorEastAsia" w:hAnsiTheme="majorHAnsi" w:cstheme="majorBidi"/>
      <w:color w:val="005FB4" w:themeColor="accent2"/>
      <w:szCs w:val="26"/>
    </w:rPr>
  </w:style>
  <w:style w:type="paragraph" w:styleId="ListContinue5">
    <w:name w:val="List Continue 5"/>
    <w:basedOn w:val="Normal"/>
    <w:uiPriority w:val="99"/>
    <w:unhideWhenUsed/>
    <w:qFormat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EF3F23"/>
    <w:rPr>
      <w:i/>
      <w:iCs/>
      <w:color w:val="0A3C73" w:themeColor="text2"/>
      <w:sz w:val="18"/>
      <w:szCs w:val="18"/>
    </w:rPr>
  </w:style>
  <w:style w:type="paragraph" w:styleId="List">
    <w:name w:val="List"/>
    <w:basedOn w:val="Normal"/>
    <w:uiPriority w:val="99"/>
    <w:unhideWhenUsed/>
    <w:qFormat/>
    <w:rsid w:val="00BD2D45"/>
    <w:pPr>
      <w:numPr>
        <w:numId w:val="37"/>
      </w:numPr>
      <w:contextualSpacing/>
    </w:pPr>
  </w:style>
  <w:style w:type="paragraph" w:styleId="List2">
    <w:name w:val="List 2"/>
    <w:basedOn w:val="Normal"/>
    <w:uiPriority w:val="99"/>
    <w:unhideWhenUsed/>
    <w:qFormat/>
    <w:rsid w:val="00BD2D45"/>
    <w:pPr>
      <w:numPr>
        <w:ilvl w:val="1"/>
        <w:numId w:val="37"/>
      </w:numPr>
      <w:contextualSpacing/>
    </w:pPr>
  </w:style>
  <w:style w:type="numbering" w:customStyle="1" w:styleId="LetteredList">
    <w:name w:val="Lettered List"/>
    <w:uiPriority w:val="99"/>
    <w:rsid w:val="00BD2D45"/>
    <w:pPr>
      <w:numPr>
        <w:numId w:val="27"/>
      </w:numPr>
    </w:pPr>
  </w:style>
  <w:style w:type="paragraph" w:styleId="Subtitle">
    <w:name w:val="Subtitle"/>
    <w:basedOn w:val="Normal"/>
    <w:next w:val="Normal"/>
    <w:link w:val="SubtitleChar"/>
    <w:uiPriority w:val="11"/>
    <w:rsid w:val="00453D8D"/>
    <w:pPr>
      <w:numPr>
        <w:ilvl w:val="1"/>
      </w:numPr>
      <w:spacing w:after="880"/>
      <w:contextualSpacing/>
      <w:jc w:val="right"/>
    </w:pPr>
    <w:rPr>
      <w:rFonts w:eastAsiaTheme="minorEastAsia"/>
      <w:color w:val="FFFFFF" w:themeColor="background1"/>
      <w:sz w:val="40"/>
    </w:rPr>
  </w:style>
  <w:style w:type="character" w:customStyle="1" w:styleId="SubtitleChar">
    <w:name w:val="Subtitle Char"/>
    <w:basedOn w:val="DefaultParagraphFont"/>
    <w:link w:val="Subtitle"/>
    <w:uiPriority w:val="11"/>
    <w:rsid w:val="00453D8D"/>
    <w:rPr>
      <w:rFonts w:eastAsiaTheme="minorEastAsia"/>
      <w:color w:val="FFFFFF" w:themeColor="background1"/>
      <w:sz w:val="40"/>
    </w:rPr>
  </w:style>
  <w:style w:type="paragraph" w:styleId="TOCHeading">
    <w:name w:val="TOC Heading"/>
    <w:next w:val="Normal"/>
    <w:uiPriority w:val="39"/>
    <w:unhideWhenUsed/>
    <w:qFormat/>
    <w:rsid w:val="002420CF"/>
    <w:pPr>
      <w:spacing w:after="600"/>
    </w:pPr>
    <w:rPr>
      <w:rFonts w:eastAsiaTheme="majorEastAsia" w:cstheme="majorBidi"/>
      <w:color w:val="0A3C73" w:themeColor="text2"/>
      <w:sz w:val="36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926E0"/>
    <w:pPr>
      <w:tabs>
        <w:tab w:val="left" w:pos="964"/>
        <w:tab w:val="right" w:pos="10195"/>
      </w:tabs>
      <w:spacing w:before="240" w:after="200"/>
    </w:pPr>
    <w:rPr>
      <w:rFonts w:ascii="VIC SemiBold" w:hAnsi="VIC SemiBold"/>
      <w:color w:val="0A3C73" w:themeColor="text2"/>
    </w:rPr>
  </w:style>
  <w:style w:type="paragraph" w:styleId="TOC2">
    <w:name w:val="toc 2"/>
    <w:basedOn w:val="Normal"/>
    <w:next w:val="Normal"/>
    <w:autoRedefine/>
    <w:uiPriority w:val="39"/>
    <w:unhideWhenUsed/>
    <w:rsid w:val="00B52A69"/>
    <w:pPr>
      <w:tabs>
        <w:tab w:val="left" w:pos="964"/>
        <w:tab w:val="right" w:pos="10195"/>
      </w:tabs>
      <w:spacing w:before="120" w:after="200"/>
      <w:ind w:left="964" w:hanging="964"/>
    </w:pPr>
    <w:rPr>
      <w:color w:val="0A3C73" w:themeColor="text2"/>
    </w:rPr>
  </w:style>
  <w:style w:type="paragraph" w:styleId="TOC3">
    <w:name w:val="toc 3"/>
    <w:basedOn w:val="Normal"/>
    <w:next w:val="Normal"/>
    <w:autoRedefine/>
    <w:uiPriority w:val="39"/>
    <w:unhideWhenUsed/>
    <w:rsid w:val="00B52A69"/>
    <w:pPr>
      <w:tabs>
        <w:tab w:val="left" w:pos="964"/>
        <w:tab w:val="right" w:pos="10195"/>
      </w:tabs>
      <w:spacing w:before="120" w:after="200"/>
      <w:ind w:left="964" w:hanging="964"/>
    </w:pPr>
    <w:rPr>
      <w:noProof/>
      <w:color w:val="0A3C73" w:themeColor="text2"/>
    </w:rPr>
  </w:style>
  <w:style w:type="character" w:styleId="Hyperlink">
    <w:name w:val="Hyperlink"/>
    <w:basedOn w:val="DefaultParagraphFont"/>
    <w:uiPriority w:val="99"/>
    <w:unhideWhenUsed/>
    <w:rsid w:val="00EB0858"/>
    <w:rPr>
      <w:color w:val="005FB4"/>
      <w:u w:val="none"/>
    </w:rPr>
  </w:style>
  <w:style w:type="table" w:customStyle="1" w:styleId="Blank">
    <w:name w:val="Blank"/>
    <w:basedOn w:val="TableNormal"/>
    <w:uiPriority w:val="99"/>
    <w:rsid w:val="00FB0D65"/>
    <w:pPr>
      <w:spacing w:after="0" w:line="240" w:lineRule="auto"/>
    </w:pPr>
    <w:tblPr>
      <w:tblCellMar>
        <w:left w:w="0" w:type="dxa"/>
        <w:right w:w="0" w:type="dxa"/>
      </w:tblCellMar>
    </w:tblPr>
  </w:style>
  <w:style w:type="paragraph" w:customStyle="1" w:styleId="NormalBold">
    <w:name w:val="Normal Bold"/>
    <w:basedOn w:val="Normal"/>
    <w:rsid w:val="00AB5F12"/>
    <w:rPr>
      <w:b/>
    </w:rPr>
  </w:style>
  <w:style w:type="paragraph" w:customStyle="1" w:styleId="FooterLeft">
    <w:name w:val="Footer Left"/>
    <w:basedOn w:val="Footer"/>
    <w:rsid w:val="0029356E"/>
    <w:pPr>
      <w:pBdr>
        <w:bottom w:val="single" w:sz="8" w:space="18" w:color="00B4E1" w:themeColor="accent4"/>
      </w:pBdr>
    </w:pPr>
    <w:rPr>
      <w:color w:val="0A3C73" w:themeColor="text2"/>
    </w:rPr>
  </w:style>
  <w:style w:type="paragraph" w:customStyle="1" w:styleId="FooterRight">
    <w:name w:val="Footer Right"/>
    <w:basedOn w:val="FooterLeft"/>
    <w:rsid w:val="0081207D"/>
    <w:pPr>
      <w:framePr w:w="3969" w:wrap="auto" w:hAnchor="text" w:xAlign="right"/>
      <w:jc w:val="right"/>
    </w:pPr>
  </w:style>
  <w:style w:type="character" w:customStyle="1" w:styleId="Bold">
    <w:name w:val="Bold"/>
    <w:basedOn w:val="DefaultParagraphFont"/>
    <w:uiPriority w:val="1"/>
    <w:qFormat/>
    <w:rsid w:val="0081207D"/>
    <w:rPr>
      <w:rFonts w:asciiTheme="majorHAnsi" w:hAnsiTheme="majorHAnsi"/>
      <w:b w:val="0"/>
    </w:rPr>
  </w:style>
  <w:style w:type="paragraph" w:customStyle="1" w:styleId="VicGovttagline">
    <w:name w:val="Vic Govt tagline"/>
    <w:rsid w:val="0089239A"/>
    <w:pPr>
      <w:spacing w:after="0" w:line="240" w:lineRule="auto"/>
      <w:jc w:val="right"/>
    </w:pPr>
    <w:rPr>
      <w:rFonts w:ascii="VIC Medium" w:hAnsi="VIC Medium"/>
      <w:color w:val="FFFFFF" w:themeColor="background1"/>
      <w:sz w:val="12"/>
    </w:rPr>
  </w:style>
  <w:style w:type="paragraph" w:customStyle="1" w:styleId="Subtitle2">
    <w:name w:val="Subtitle 2"/>
    <w:basedOn w:val="Subtitle"/>
    <w:rsid w:val="00514670"/>
    <w:pPr>
      <w:spacing w:after="120"/>
      <w:contextualSpacing w:val="0"/>
    </w:pPr>
    <w:rPr>
      <w:sz w:val="20"/>
    </w:rPr>
  </w:style>
  <w:style w:type="paragraph" w:customStyle="1" w:styleId="Address">
    <w:name w:val="Address"/>
    <w:basedOn w:val="Normal"/>
    <w:rsid w:val="008D50FD"/>
    <w:pPr>
      <w:pBdr>
        <w:bottom w:val="single" w:sz="8" w:space="30" w:color="00B4E1" w:themeColor="accent4"/>
      </w:pBdr>
      <w:spacing w:before="0" w:after="600"/>
      <w:contextualSpacing/>
    </w:pPr>
    <w:rPr>
      <w:color w:val="0A3C73" w:themeColor="text2"/>
    </w:rPr>
  </w:style>
  <w:style w:type="paragraph" w:customStyle="1" w:styleId="Address-web">
    <w:name w:val="Address-web"/>
    <w:basedOn w:val="Address"/>
    <w:rsid w:val="008D50FD"/>
    <w:pPr>
      <w:pBdr>
        <w:bottom w:val="none" w:sz="0" w:space="0" w:color="auto"/>
      </w:pBdr>
      <w:spacing w:after="120"/>
    </w:pPr>
    <w:rPr>
      <w:rFonts w:ascii="VIC Medium" w:hAnsi="VIC Medium"/>
    </w:rPr>
  </w:style>
  <w:style w:type="character" w:customStyle="1" w:styleId="Italics">
    <w:name w:val="Italics"/>
    <w:basedOn w:val="DefaultParagraphFont"/>
    <w:uiPriority w:val="1"/>
    <w:qFormat/>
    <w:rsid w:val="00EB496E"/>
    <w:rPr>
      <w:i/>
    </w:rPr>
  </w:style>
  <w:style w:type="character" w:styleId="UnresolvedMention">
    <w:name w:val="Unresolved Mention"/>
    <w:basedOn w:val="DefaultParagraphFont"/>
    <w:uiPriority w:val="99"/>
    <w:semiHidden/>
    <w:unhideWhenUsed/>
    <w:rsid w:val="00EB496E"/>
    <w:rPr>
      <w:color w:val="605E5C"/>
      <w:shd w:val="clear" w:color="auto" w:fill="E1DFDD"/>
    </w:rPr>
  </w:style>
  <w:style w:type="character" w:customStyle="1" w:styleId="Bluehighlight">
    <w:name w:val="Blue highlight"/>
    <w:basedOn w:val="DefaultParagraphFont"/>
    <w:uiPriority w:val="1"/>
    <w:qFormat/>
    <w:rsid w:val="00EB496E"/>
    <w:rPr>
      <w:rFonts w:asciiTheme="majorHAnsi" w:hAnsiTheme="majorHAnsi"/>
      <w:color w:val="0A3C73" w:themeColor="text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310B2"/>
    <w:pPr>
      <w:keepNext/>
      <w:keepLines/>
      <w:spacing w:before="0" w:after="0"/>
      <w:ind w:right="1701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310B2"/>
    <w:rPr>
      <w:sz w:val="16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B496E"/>
    <w:rPr>
      <w:vertAlign w:val="superscript"/>
    </w:rPr>
  </w:style>
  <w:style w:type="table" w:customStyle="1" w:styleId="EPA">
    <w:name w:val="EPA"/>
    <w:basedOn w:val="TableNormal"/>
    <w:uiPriority w:val="99"/>
    <w:rsid w:val="006263CC"/>
    <w:pPr>
      <w:spacing w:after="0" w:line="240" w:lineRule="auto"/>
    </w:pPr>
    <w:tblPr>
      <w:tblBorders>
        <w:bottom w:val="single" w:sz="8" w:space="0" w:color="005FB4" w:themeColor="accent2"/>
        <w:insideH w:val="single" w:sz="8" w:space="0" w:color="005FB4" w:themeColor="accent2"/>
      </w:tblBorders>
      <w:tblCellMar>
        <w:top w:w="170" w:type="dxa"/>
        <w:left w:w="0" w:type="dxa"/>
        <w:bottom w:w="170" w:type="dxa"/>
        <w:right w:w="85" w:type="dxa"/>
      </w:tblCellMar>
    </w:tblPr>
    <w:tblStylePr w:type="firstRow">
      <w:rPr>
        <w:rFonts w:asciiTheme="majorHAnsi" w:hAnsiTheme="majorHAnsi"/>
        <w:color w:val="005FB4" w:themeColor="accent2"/>
      </w:rPr>
    </w:tblStylePr>
    <w:tblStylePr w:type="firstCol">
      <w:rPr>
        <w:rFonts w:asciiTheme="majorHAnsi" w:hAnsiTheme="majorHAnsi"/>
        <w:color w:val="005FB4" w:themeColor="accent2"/>
      </w:rPr>
    </w:tblStylePr>
  </w:style>
  <w:style w:type="paragraph" w:styleId="BodyText">
    <w:name w:val="Body Text"/>
    <w:basedOn w:val="Normal"/>
    <w:link w:val="BodyTextChar"/>
    <w:uiPriority w:val="1"/>
    <w:qFormat/>
    <w:rsid w:val="00090DCE"/>
    <w:pPr>
      <w:widowControl w:val="0"/>
      <w:autoSpaceDE w:val="0"/>
      <w:autoSpaceDN w:val="0"/>
      <w:spacing w:before="0" w:after="0"/>
    </w:pPr>
    <w:rPr>
      <w:rFonts w:ascii="VIC" w:eastAsia="VIC" w:hAnsi="VIC" w:cs="VIC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090DCE"/>
    <w:rPr>
      <w:rFonts w:ascii="VIC" w:eastAsia="VIC" w:hAnsi="VIC" w:cs="VIC"/>
      <w:sz w:val="20"/>
      <w:lang w:val="en-US"/>
    </w:rPr>
  </w:style>
  <w:style w:type="character" w:customStyle="1" w:styleId="CharacterStyle-Blue">
    <w:name w:val="Character Style - Blue"/>
    <w:basedOn w:val="DefaultParagraphFont"/>
    <w:uiPriority w:val="1"/>
    <w:rsid w:val="006D75C3"/>
    <w:rPr>
      <w:rFonts w:ascii="VIC SemiBold" w:hAnsi="VIC SemiBold"/>
      <w:color w:val="005FB4" w:themeColor="accent2"/>
    </w:rPr>
  </w:style>
  <w:style w:type="paragraph" w:customStyle="1" w:styleId="EPArefnumber">
    <w:name w:val="EPA ref number"/>
    <w:basedOn w:val="Normal"/>
    <w:next w:val="Normal"/>
    <w:rsid w:val="006A7616"/>
    <w:pPr>
      <w:framePr w:vSpace="397" w:wrap="notBeside" w:hAnchor="margin" w:y="1" w:anchorLock="1"/>
    </w:pPr>
  </w:style>
  <w:style w:type="paragraph" w:customStyle="1" w:styleId="LetterheadAddress">
    <w:name w:val="Letterhead Address"/>
    <w:basedOn w:val="Normal"/>
    <w:rsid w:val="006A7616"/>
    <w:pPr>
      <w:spacing w:after="1080"/>
      <w:contextualSpacing/>
    </w:pPr>
  </w:style>
  <w:style w:type="character" w:styleId="Strong">
    <w:name w:val="Strong"/>
    <w:basedOn w:val="DefaultParagraphFont"/>
    <w:uiPriority w:val="22"/>
    <w:qFormat/>
    <w:rsid w:val="006A7616"/>
    <w:rPr>
      <w:b/>
      <w:bCs/>
    </w:rPr>
  </w:style>
  <w:style w:type="paragraph" w:customStyle="1" w:styleId="Subject">
    <w:name w:val="Subject"/>
    <w:basedOn w:val="Normal"/>
    <w:rsid w:val="000B2DD5"/>
    <w:rPr>
      <w:color w:val="0A3C73" w:themeColor="text2"/>
    </w:rPr>
  </w:style>
  <w:style w:type="paragraph" w:customStyle="1" w:styleId="Sign-Off">
    <w:name w:val="Sign-Off"/>
    <w:basedOn w:val="NoSpacing"/>
    <w:rsid w:val="00A212D5"/>
    <w:rPr>
      <w:color w:val="0A3C73" w:themeColor="text2"/>
    </w:rPr>
  </w:style>
  <w:style w:type="character" w:customStyle="1" w:styleId="Medium">
    <w:name w:val="Medium"/>
    <w:basedOn w:val="Strong"/>
    <w:uiPriority w:val="1"/>
    <w:rsid w:val="00D71FD5"/>
    <w:rPr>
      <w:rFonts w:asciiTheme="majorHAnsi" w:hAnsiTheme="majorHAnsi"/>
      <w:b w:val="0"/>
      <w:bCs/>
      <w:color w:val="005FB4" w:themeColor="accent2"/>
    </w:rPr>
  </w:style>
  <w:style w:type="paragraph" w:customStyle="1" w:styleId="OFFICIAL">
    <w:name w:val="OFFICIAL"/>
    <w:basedOn w:val="Normal"/>
    <w:rsid w:val="005C6655"/>
    <w:pPr>
      <w:framePr w:wrap="around" w:vAnchor="page" w:hAnchor="page" w:xAlign="center" w:y="285"/>
      <w:jc w:val="center"/>
    </w:pPr>
    <w:rPr>
      <w:caps/>
    </w:rPr>
  </w:style>
  <w:style w:type="paragraph" w:customStyle="1" w:styleId="Tabletitle">
    <w:name w:val="Table title"/>
    <w:basedOn w:val="Normal"/>
    <w:autoRedefine/>
    <w:qFormat/>
    <w:rsid w:val="006263CC"/>
    <w:pPr>
      <w:spacing w:before="0" w:after="0"/>
    </w:pPr>
    <w:rPr>
      <w:rFonts w:asciiTheme="majorHAnsi" w:hAnsiTheme="majorHAnsi" w:cs="Arial"/>
      <w:noProof/>
      <w:color w:val="005FB4" w:themeColor="accent2"/>
      <w:szCs w:val="20"/>
      <w:lang w:bidi="he-IL"/>
    </w:rPr>
  </w:style>
  <w:style w:type="paragraph" w:customStyle="1" w:styleId="TableNumber">
    <w:name w:val="Table Number"/>
    <w:basedOn w:val="ListNumber"/>
    <w:rsid w:val="006263CC"/>
    <w:pPr>
      <w:spacing w:before="0"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epavictoria.sharepoint.com/sites/EPA_PowerPoint_Assets/EPA/Basic-content-template.dotx" TargetMode="External"/></Relationships>
</file>

<file path=word/theme/theme1.xml><?xml version="1.0" encoding="utf-8"?>
<a:theme xmlns:a="http://schemas.openxmlformats.org/drawingml/2006/main" name="Office Theme">
  <a:themeElements>
    <a:clrScheme name="EPA">
      <a:dk1>
        <a:sysClr val="windowText" lastClr="000000"/>
      </a:dk1>
      <a:lt1>
        <a:sysClr val="window" lastClr="FFFFFF"/>
      </a:lt1>
      <a:dk2>
        <a:srgbClr val="0A3C73"/>
      </a:dk2>
      <a:lt2>
        <a:srgbClr val="FFFFFF"/>
      </a:lt2>
      <a:accent1>
        <a:srgbClr val="0A3C73"/>
      </a:accent1>
      <a:accent2>
        <a:srgbClr val="005FB4"/>
      </a:accent2>
      <a:accent3>
        <a:srgbClr val="C3D700"/>
      </a:accent3>
      <a:accent4>
        <a:srgbClr val="00B4E1"/>
      </a:accent4>
      <a:accent5>
        <a:srgbClr val="00ADBB"/>
      </a:accent5>
      <a:accent6>
        <a:srgbClr val="00BC70"/>
      </a:accent6>
      <a:hlink>
        <a:srgbClr val="005FB4"/>
      </a:hlink>
      <a:folHlink>
        <a:srgbClr val="005FB4"/>
      </a:folHlink>
    </a:clrScheme>
    <a:fontScheme name="VIC">
      <a:majorFont>
        <a:latin typeface="VIC Medium"/>
        <a:ea typeface=""/>
        <a:cs typeface=""/>
      </a:majorFont>
      <a:minorFont>
        <a:latin typeface="VIC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B1DA5AEB091346A975FEFEDA6B9860" ma:contentTypeVersion="10" ma:contentTypeDescription="Create a new document." ma:contentTypeScope="" ma:versionID="8c8f521f0db2205e58e2d7d0672e1f8a">
  <xsd:schema xmlns:xsd="http://www.w3.org/2001/XMLSchema" xmlns:xs="http://www.w3.org/2001/XMLSchema" xmlns:p="http://schemas.microsoft.com/office/2006/metadata/properties" xmlns:ns2="f419edb7-56e5-4d98-91c9-f3e8e36cc29d" xmlns:ns3="904828e4-9620-499c-b633-c9bf9e3b457d" targetNamespace="http://schemas.microsoft.com/office/2006/metadata/properties" ma:root="true" ma:fieldsID="84be752a299d40e50bbdb267448e70ad" ns2:_="" ns3:_="">
    <xsd:import namespace="f419edb7-56e5-4d98-91c9-f3e8e36cc29d"/>
    <xsd:import namespace="904828e4-9620-499c-b633-c9bf9e3b457d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9edb7-56e5-4d98-91c9-f3e8e36cc29d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3d60a424-1bcf-4bc6-bbf4-020bc866f3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4828e4-9620-499c-b633-c9bf9e3b457d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55e32e29-2999-424b-814c-3610ba386483}" ma:internalName="TaxCatchAll" ma:showField="CatchAllData" ma:web="904828e4-9620-499c-b633-c9bf9e3b4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419edb7-56e5-4d98-91c9-f3e8e36cc29d">
      <Terms xmlns="http://schemas.microsoft.com/office/infopath/2007/PartnerControls"/>
    </lcf76f155ced4ddcb4097134ff3c332f>
    <TaxCatchAll xmlns="904828e4-9620-499c-b633-c9bf9e3b457d" xsi:nil="true"/>
  </documentManagement>
</p:properties>
</file>

<file path=customXml/itemProps1.xml><?xml version="1.0" encoding="utf-8"?>
<ds:datastoreItem xmlns:ds="http://schemas.openxmlformats.org/officeDocument/2006/customXml" ds:itemID="{35051BFF-30E5-410D-B231-23FC8F8D9D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F50E336-1FE6-4CCA-BFF9-E80652F3EE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19edb7-56e5-4d98-91c9-f3e8e36cc29d"/>
    <ds:schemaRef ds:uri="904828e4-9620-499c-b633-c9bf9e3b4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FDEDE5A-5625-4332-BCD6-5E0BB3E6482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CF9902-5E63-4840-87A6-3AD8F9DBBF9A}">
  <ds:schemaRefs>
    <ds:schemaRef ds:uri="http://schemas.microsoft.com/office/2006/metadata/properties"/>
    <ds:schemaRef ds:uri="http://schemas.microsoft.com/office/infopath/2007/PartnerControls"/>
    <ds:schemaRef ds:uri="f419edb7-56e5-4d98-91c9-f3e8e36cc29d"/>
    <ds:schemaRef ds:uri="904828e4-9620-499c-b633-c9bf9e3b457d"/>
  </ds:schemaRefs>
</ds:datastoreItem>
</file>

<file path=docMetadata/LabelInfo.xml><?xml version="1.0" encoding="utf-8"?>
<clbl:labelList xmlns:clbl="http://schemas.microsoft.com/office/2020/mipLabelMetadata">
  <clbl:label id="{3263f7fe-16ce-4aec-b2b1-936603df6f66}" enabled="1" method="Privileged" siteId="{28e1a73d-f0ce-441e-80a7-1b36946db33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Basic-content-template</Template>
  <TotalTime>23</TotalTime>
  <Pages>2</Pages>
  <Words>188</Words>
  <Characters>1075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Gulyas</dc:creator>
  <cp:keywords/>
  <dc:description/>
  <cp:lastModifiedBy>Karen Mulvihill</cp:lastModifiedBy>
  <cp:revision>2</cp:revision>
  <cp:lastPrinted>2022-11-04T05:49:00Z</cp:lastPrinted>
  <dcterms:created xsi:type="dcterms:W3CDTF">2026-06-18T02:10:00Z</dcterms:created>
  <dcterms:modified xsi:type="dcterms:W3CDTF">2026-06-18T02:10:00Z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1,3,5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OFFICIAL </vt:lpwstr>
  </property>
  <property fmtid="{D5CDD505-2E9C-101B-9397-08002B2CF9AE}" pid="5" name="ContentTypeId">
    <vt:lpwstr>0x0101006FB1DA5AEB091346A975FEFEDA6B9860</vt:lpwstr>
  </property>
  <property fmtid="{D5CDD505-2E9C-101B-9397-08002B2CF9AE}" pid="6" name="MediaServiceImageTags">
    <vt:lpwstr/>
  </property>
</Properties>
</file>