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D6165" w14:textId="5C558856" w:rsidR="00594774" w:rsidRDefault="00594774">
      <w:pPr>
        <w:spacing w:before="0" w:after="160" w:line="259" w:lineRule="auto"/>
      </w:pPr>
      <w:bookmarkStart w:id="0" w:name="_Toc30502210"/>
      <w:bookmarkStart w:id="1" w:name="_Toc87857019"/>
    </w:p>
    <w:p w14:paraId="5DD83C4A" w14:textId="77777777" w:rsidR="00A6037F" w:rsidRDefault="00A6037F">
      <w:pPr>
        <w:spacing w:before="0" w:after="160" w:line="259" w:lineRule="auto"/>
      </w:pPr>
    </w:p>
    <w:sdt>
      <w:sdtPr>
        <w:id w:val="-427428629"/>
        <w:lock w:val="contentLocked"/>
        <w:placeholder>
          <w:docPart w:val="6E734571AEC3402680D147EE6304E230"/>
        </w:placeholder>
        <w:group/>
      </w:sdtPr>
      <w:sdtEndPr/>
      <w:sdtContent>
        <w:p w14:paraId="4EBE0A2D" w14:textId="3120774F" w:rsidR="00594774" w:rsidRDefault="00F43EAA">
          <w:pPr>
            <w:spacing w:before="0" w:after="160" w:line="259" w:lineRule="auto"/>
          </w:pPr>
          <w:r>
            <w:rPr>
              <w:noProof/>
            </w:rPr>
            <mc:AlternateContent>
              <mc:Choice Requires="wps">
                <w:drawing>
                  <wp:anchor distT="0" distB="0" distL="114300" distR="114300" simplePos="0" relativeHeight="251658241" behindDoc="1" locked="1" layoutInCell="1" allowOverlap="1" wp14:anchorId="60A1CFDC" wp14:editId="7211D4E0">
                    <wp:simplePos x="0" y="0"/>
                    <wp:positionH relativeFrom="page">
                      <wp:posOffset>0</wp:posOffset>
                    </wp:positionH>
                    <wp:positionV relativeFrom="page">
                      <wp:posOffset>5312410</wp:posOffset>
                    </wp:positionV>
                    <wp:extent cx="7559675" cy="128905"/>
                    <wp:effectExtent l="0" t="0" r="0" b="0"/>
                    <wp:wrapNone/>
                    <wp:docPr id="7958906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E203B34" id="Rectangle 10" o:spid="_x0000_s1026" style="position:absolute;margin-left:0;margin-top:418.3pt;width:595.25pt;height:10.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" fillcolor="#00b4e1 [3207]" stroked="f" strokeweight="1pt">
                    <v:fill color2="#c3d700 [3206]" angle="90" colors="0 #00b4e1;19661f #00b4e1" focus="100%" type="gradient"/>
                    <w10:wrap anchorx="page" anchory="page"/>
                    <w10:anchorlock/>
                  </v:rect>
                </w:pict>
              </mc:Fallback>
            </mc:AlternateContent>
          </w:r>
          <w:r w:rsidR="00781675" w:rsidRPr="00594774">
            <w:rPr>
              <w:noProof/>
            </w:rPr>
            <w:drawing>
              <wp:anchor distT="0" distB="0" distL="114300" distR="114300" simplePos="0" relativeHeight="251658247" behindDoc="0" locked="1" layoutInCell="1" allowOverlap="1" wp14:anchorId="7610F997" wp14:editId="0443FACA">
                <wp:simplePos x="0" y="0"/>
                <wp:positionH relativeFrom="margin">
                  <wp:align>right</wp:align>
                </wp:positionH>
                <wp:positionV relativeFrom="page">
                  <wp:posOffset>489098</wp:posOffset>
                </wp:positionV>
                <wp:extent cx="1519200" cy="637200"/>
                <wp:effectExtent l="0" t="0" r="5080" b="0"/>
                <wp:wrapNone/>
                <wp:docPr id="5" name="Graphic 5">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a:extLst>
                            <a:ext uri="{FF2B5EF4-FFF2-40B4-BE49-F238E27FC236}">
                              <a16:creationId xmlns:a16="http://schemas.microsoft.com/office/drawing/2014/main" id="{C7B23E34-0BCB-577B-6DBC-360C107818B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19200" cy="6372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B9939CF" w14:textId="0B565194" w:rsidR="00594774" w:rsidRDefault="00F43EAA">
      <w:pPr>
        <w:spacing w:before="0" w:after="160" w:line="259" w:lineRule="auto"/>
      </w:pPr>
      <w:r>
        <w:rPr>
          <w:noProof/>
        </w:rPr>
        <mc:AlternateContent>
          <mc:Choice Requires="wps">
            <w:drawing>
              <wp:anchor distT="0" distB="0" distL="114300" distR="114300" simplePos="0" relativeHeight="251658242" behindDoc="1" locked="1" layoutInCell="1" allowOverlap="1" wp14:anchorId="1320F25C" wp14:editId="7C20A491">
                <wp:simplePos x="0" y="0"/>
                <wp:positionH relativeFrom="page">
                  <wp:posOffset>0</wp:posOffset>
                </wp:positionH>
                <wp:positionV relativeFrom="page">
                  <wp:posOffset>5422900</wp:posOffset>
                </wp:positionV>
                <wp:extent cx="7560310" cy="5292090"/>
                <wp:effectExtent l="0" t="0" r="0" b="0"/>
                <wp:wrapNone/>
                <wp:docPr id="36810407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529209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CF4E1" w14:textId="0949D8DB" w:rsidR="00781675" w:rsidRPr="007F7FF0" w:rsidRDefault="009133DB" w:rsidP="00781675">
                            <w:pPr>
                              <w:pStyle w:val="Subtitle"/>
                              <w:rPr>
                                <w:color w:val="002060"/>
                              </w:rPr>
                            </w:pPr>
                            <w:sdt>
                              <w:sdtPr>
                                <w:rPr>
                                  <w:color w:val="002060"/>
                                </w:rPr>
                                <w:id w:val="-1969342329"/>
                                <w:lock w:val="sdtLocked"/>
                                <w:placeholder>
                                  <w:docPart w:val="D1DC9B84C9C343C28B2EFDD64AD9416E"/>
                                </w:placeholder>
                              </w:sdtPr>
                              <w:sdtEndPr/>
                              <w:sdtContent>
                                <w:r w:rsidR="0030662F">
                                  <w:rPr>
                                    <w:color w:val="002060"/>
                                  </w:rPr>
                                  <w:t xml:space="preserve"> </w:t>
                                </w:r>
                              </w:sdtContent>
                            </w:sdt>
                          </w:p>
                          <w:p w14:paraId="109B3282" w14:textId="0ECE30CF" w:rsidR="00781675" w:rsidRPr="00EB07F5" w:rsidRDefault="00781675" w:rsidP="00EB07F5">
                            <w:pPr>
                              <w:pStyle w:val="Subtitle2"/>
                            </w:pPr>
                            <w:r w:rsidRPr="00EB07F5">
                              <w:t xml:space="preserve">Publication </w:t>
                            </w:r>
                            <w:sdt>
                              <w:sdtPr>
                                <w:id w:val="-1337448261"/>
                                <w:placeholder>
                                  <w:docPart w:val="75A6BED361334EBAB5C84A430247A81D"/>
                                </w:placeholder>
                              </w:sdtPr>
                              <w:sdtEndPr>
                                <w:rPr>
                                  <w:highlight w:val="yellow"/>
                                </w:rPr>
                              </w:sdtEndPr>
                              <w:sdtContent>
                                <w:r w:rsidR="004D1DAD" w:rsidRPr="000029BE">
                                  <w:t>865.1</w:t>
                                </w:r>
                                <w:r w:rsidR="00A24331">
                                  <w:t>5</w:t>
                                </w:r>
                              </w:sdtContent>
                            </w:sdt>
                            <w:r w:rsidRPr="00EB07F5">
                              <w:t xml:space="preserve">   |   </w:t>
                            </w:r>
                            <w:sdt>
                              <w:sdtPr>
                                <w:alias w:val="Publish Date"/>
                                <w:tag w:val=""/>
                                <w:id w:val="1416442310"/>
                                <w:placeholder>
                                  <w:docPart w:val="209C82E2BA1244FC837C08009242AB00"/>
                                </w:placeholder>
                                <w:dataBinding w:prefixMappings="xmlns:ns0='http://schemas.microsoft.com/office/2006/coverPageProps' " w:xpath="/ns0:CoverPageProperties[1]/ns0:PublishDate[1]" w:storeItemID="{55AF091B-3C7A-41E3-B477-F2FDAA23CFDA}"/>
                                <w:date w:fullDate="2024-12-01T00:00:00Z">
                                  <w:dateFormat w:val="MMMM yyyy"/>
                                  <w:lid w:val="en-AU"/>
                                  <w:storeMappedDataAs w:val="dateTime"/>
                                  <w:calendar w:val="gregorian"/>
                                </w:date>
                              </w:sdtPr>
                              <w:sdtEndPr/>
                              <w:sdtContent>
                                <w:r w:rsidR="00AA1C86">
                                  <w:t>December 202</w:t>
                                </w:r>
                                <w:r w:rsidR="00A24331">
                                  <w:t>4</w:t>
                                </w:r>
                              </w:sdtContent>
                            </w:sdt>
                          </w:p>
                          <w:p w14:paraId="2CED65BE" w14:textId="4C40A452" w:rsidR="00781675" w:rsidRPr="00781675" w:rsidRDefault="009133DB" w:rsidP="00EB07F5">
                            <w:pPr>
                              <w:pStyle w:val="Subtitle2"/>
                            </w:pPr>
                            <w:sdt>
                              <w:sdtPr>
                                <w:id w:val="957767564"/>
                                <w:placeholder>
                                  <w:docPart w:val="EFB182A0ACD74BF7A6958D8D5D76417B"/>
                                </w:placeholder>
                              </w:sdtPr>
                              <w:sdtEndPr/>
                              <w:sdtContent>
                                <w:r w:rsidR="003115A6">
                                  <w:t>Quality Branch</w:t>
                                </w:r>
                              </w:sdtContent>
                            </w:sdt>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1320F25C" id="Rectangle 9" o:spid="_x0000_s1026" style="position:absolute;margin-left:0;margin-top:427pt;width:595.3pt;height:41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" fillcolor="#1c3e72" stroked="f" strokeweight="1pt">
                <v:fill color2="#0072bc" angle="90" colors="0 #1c3e72;.5 #004f85;1 #0072bc" focus="100%" type="gradient"/>
                <v:textbox inset=",16mm,15mm">
                  <w:txbxContent>
                    <w:p w14:paraId="4E8CF4E1" w14:textId="0949D8DB" w:rsidR="00781675" w:rsidRPr="007F7FF0" w:rsidRDefault="00000000" w:rsidP="00781675">
                      <w:pPr>
                        <w:pStyle w:val="Subtitle"/>
                        <w:rPr>
                          <w:color w:val="002060"/>
                        </w:rPr>
                      </w:pPr>
                      <w:sdt>
                        <w:sdtPr>
                          <w:rPr>
                            <w:color w:val="002060"/>
                          </w:rPr>
                          <w:id w:val="-1969342329"/>
                          <w:lock w:val="sdtLocked"/>
                          <w:placeholder>
                            <w:docPart w:val="D1DC9B84C9C343C28B2EFDD64AD9416E"/>
                          </w:placeholder>
                        </w:sdtPr>
                        <w:sdtContent>
                          <w:r w:rsidR="0030662F">
                            <w:rPr>
                              <w:color w:val="002060"/>
                            </w:rPr>
                            <w:t xml:space="preserve"> </w:t>
                          </w:r>
                        </w:sdtContent>
                      </w:sdt>
                    </w:p>
                    <w:p w14:paraId="109B3282" w14:textId="0ECE30CF" w:rsidR="00781675" w:rsidRPr="00EB07F5" w:rsidRDefault="00781675" w:rsidP="00EB07F5">
                      <w:pPr>
                        <w:pStyle w:val="Subtitle2"/>
                      </w:pPr>
                      <w:r w:rsidRPr="00EB07F5">
                        <w:t xml:space="preserve">Publication </w:t>
                      </w:r>
                      <w:sdt>
                        <w:sdtPr>
                          <w:id w:val="-1337448261"/>
                          <w:placeholder>
                            <w:docPart w:val="75A6BED361334EBAB5C84A430247A81D"/>
                          </w:placeholder>
                        </w:sdtPr>
                        <w:sdtEndPr>
                          <w:rPr>
                            <w:highlight w:val="yellow"/>
                          </w:rPr>
                        </w:sdtEndPr>
                        <w:sdtContent>
                          <w:r w:rsidR="004D1DAD" w:rsidRPr="000029BE">
                            <w:t>865.1</w:t>
                          </w:r>
                          <w:r w:rsidR="00A24331">
                            <w:t>5</w:t>
                          </w:r>
                        </w:sdtContent>
                      </w:sdt>
                      <w:r w:rsidRPr="00EB07F5">
                        <w:t xml:space="preserve">   |   </w:t>
                      </w:r>
                      <w:sdt>
                        <w:sdtPr>
                          <w:alias w:val="Publish Date"/>
                          <w:tag w:val=""/>
                          <w:id w:val="1416442310"/>
                          <w:placeholder>
                            <w:docPart w:val="209C82E2BA1244FC837C08009242AB00"/>
                          </w:placeholder>
                          <w:dataBinding w:prefixMappings="xmlns:ns0='http://schemas.microsoft.com/office/2006/coverPageProps' " w:xpath="/ns0:CoverPageProperties[1]/ns0:PublishDate[1]" w:storeItemID="{55AF091B-3C7A-41E3-B477-F2FDAA23CFDA}"/>
                          <w:date w:fullDate="2024-12-01T00:00:00Z">
                            <w:dateFormat w:val="MMMM yyyy"/>
                            <w:lid w:val="en-AU"/>
                            <w:storeMappedDataAs w:val="dateTime"/>
                            <w:calendar w:val="gregorian"/>
                          </w:date>
                        </w:sdtPr>
                        <w:sdtContent>
                          <w:r w:rsidR="00AA1C86">
                            <w:t>December 202</w:t>
                          </w:r>
                          <w:r w:rsidR="00A24331">
                            <w:t>4</w:t>
                          </w:r>
                        </w:sdtContent>
                      </w:sdt>
                    </w:p>
                    <w:p w14:paraId="2CED65BE" w14:textId="4C40A452" w:rsidR="00781675" w:rsidRPr="00781675" w:rsidRDefault="00000000" w:rsidP="00EB07F5">
                      <w:pPr>
                        <w:pStyle w:val="Subtitle2"/>
                      </w:pPr>
                      <w:sdt>
                        <w:sdtPr>
                          <w:id w:val="957767564"/>
                          <w:placeholder>
                            <w:docPart w:val="EFB182A0ACD74BF7A6958D8D5D76417B"/>
                          </w:placeholder>
                        </w:sdtPr>
                        <w:sdtContent>
                          <w:r w:rsidR="003115A6">
                            <w:t>Quality Branch</w:t>
                          </w:r>
                        </w:sdtContent>
                      </w:sdt>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23889B2F" w14:textId="77777777" w:rsidTr="000C6BDC">
        <w:trPr>
          <w:cantSplit/>
          <w:trHeight w:hRule="exact" w:val="4819"/>
        </w:trPr>
        <w:tc>
          <w:tcPr>
            <w:tcW w:w="9628" w:type="dxa"/>
            <w:vAlign w:val="bottom"/>
          </w:tcPr>
          <w:p w14:paraId="704BB5C1" w14:textId="11CD2C1B" w:rsidR="00324044" w:rsidRDefault="009133DB" w:rsidP="000C6BDC">
            <w:pPr>
              <w:pStyle w:val="Title"/>
            </w:pPr>
            <w:sdt>
              <w:sdtPr>
                <w:alias w:val="Title"/>
                <w:tag w:val=""/>
                <w:id w:val="-1060092214"/>
                <w:placeholder>
                  <w:docPart w:val="CF58E01975E749DCADF8009239860168"/>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5B53BE">
                  <w:t>Environmental auditor guidelines for appointment and conduct</w:t>
                </w:r>
              </w:sdtContent>
            </w:sdt>
          </w:p>
        </w:tc>
      </w:tr>
    </w:tbl>
    <w:p w14:paraId="4AB62D78" w14:textId="77777777" w:rsidR="00324044" w:rsidRPr="00324044" w:rsidRDefault="00324044" w:rsidP="00324044"/>
    <w:sdt>
      <w:sdtPr>
        <w:id w:val="-664869714"/>
        <w:lock w:val="contentLocked"/>
        <w:placeholder>
          <w:docPart w:val="6E734571AEC3402680D147EE6304E230"/>
        </w:placeholder>
        <w:group/>
      </w:sdtPr>
      <w:sdtEndPr/>
      <w:sdtContent>
        <w:p w14:paraId="49FB34CD" w14:textId="3B0CCEFD" w:rsidR="00F66A50" w:rsidRDefault="00DD4A2E">
          <w:pPr>
            <w:spacing w:before="0" w:after="160" w:line="259" w:lineRule="auto"/>
          </w:pPr>
          <w:r>
            <w:rPr>
              <w:noProof/>
            </w:rPr>
            <w:drawing>
              <wp:anchor distT="0" distB="0" distL="114300" distR="114300" simplePos="0" relativeHeight="251658248" behindDoc="0" locked="0" layoutInCell="1" allowOverlap="1" wp14:anchorId="3CDEC1FA" wp14:editId="48C46FD5">
                <wp:simplePos x="0" y="0"/>
                <wp:positionH relativeFrom="page">
                  <wp:posOffset>6217502</wp:posOffset>
                </wp:positionH>
                <wp:positionV relativeFrom="page">
                  <wp:posOffset>9521764</wp:posOffset>
                </wp:positionV>
                <wp:extent cx="799754" cy="452790"/>
                <wp:effectExtent l="0" t="0" r="635" b="444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754" cy="452790"/>
                        </a:xfrm>
                        <a:prstGeom prst="rect">
                          <a:avLst/>
                        </a:prstGeom>
                      </pic:spPr>
                    </pic:pic>
                  </a:graphicData>
                </a:graphic>
              </wp:anchor>
            </w:drawing>
          </w:r>
          <w:r w:rsidR="00F43EAA">
            <w:rPr>
              <w:noProof/>
            </w:rPr>
            <mc:AlternateContent>
              <mc:Choice Requires="wps">
                <w:drawing>
                  <wp:anchor distT="0" distB="0" distL="114300" distR="114300" simplePos="0" relativeHeight="251658243" behindDoc="0" locked="0" layoutInCell="1" allowOverlap="1" wp14:anchorId="2796ADD5" wp14:editId="68D7D4D5">
                    <wp:simplePos x="0" y="0"/>
                    <wp:positionH relativeFrom="page">
                      <wp:posOffset>539750</wp:posOffset>
                    </wp:positionH>
                    <wp:positionV relativeFrom="page">
                      <wp:posOffset>9961245</wp:posOffset>
                    </wp:positionV>
                    <wp:extent cx="2532380" cy="307975"/>
                    <wp:effectExtent l="6350" t="7620" r="4445" b="8255"/>
                    <wp:wrapNone/>
                    <wp:docPr id="180541361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2380" cy="307975"/>
                            </a:xfrm>
                            <a:custGeom>
                              <a:avLst/>
                              <a:gdLst/>
                              <a:ahLst/>
                              <a:cxnLst/>
                              <a:rect l="0" t="0" r="r" b="b"/>
                              <a:pathLst>
                                <a:path w="2532555" h="308202">
                                  <a:moveTo>
                                    <a:pt x="214995" y="308046"/>
                                  </a:moveTo>
                                  <a:lnTo>
                                    <a:pt x="214997" y="308047"/>
                                  </a:lnTo>
                                  <a:lnTo>
                                    <a:pt x="214991" y="308047"/>
                                  </a:lnTo>
                                  <a:lnTo>
                                    <a:pt x="214995" y="308046"/>
                                  </a:lnTo>
                                  <a:close/>
                                  <a:moveTo>
                                    <a:pt x="2526762" y="233936"/>
                                  </a:moveTo>
                                  <a:cubicBezTo>
                                    <a:pt x="2528216" y="233936"/>
                                    <a:pt x="2529420" y="234414"/>
                                    <a:pt x="2530380" y="235373"/>
                                  </a:cubicBezTo>
                                  <a:cubicBezTo>
                                    <a:pt x="2531341" y="236332"/>
                                    <a:pt x="2531821" y="237482"/>
                                    <a:pt x="2531821" y="238824"/>
                                  </a:cubicBezTo>
                                  <a:cubicBezTo>
                                    <a:pt x="2531821" y="240166"/>
                                    <a:pt x="2531341" y="241394"/>
                                    <a:pt x="2530380" y="242353"/>
                                  </a:cubicBezTo>
                                  <a:cubicBezTo>
                                    <a:pt x="2529420" y="243311"/>
                                    <a:pt x="2528216" y="243790"/>
                                    <a:pt x="2526762" y="243790"/>
                                  </a:cubicBezTo>
                                  <a:cubicBezTo>
                                    <a:pt x="2525308" y="243790"/>
                                    <a:pt x="2524090" y="243311"/>
                                    <a:pt x="2523109" y="242353"/>
                                  </a:cubicBezTo>
                                  <a:cubicBezTo>
                                    <a:pt x="2522129" y="241394"/>
                                    <a:pt x="2521635" y="240220"/>
                                    <a:pt x="2521635" y="238824"/>
                                  </a:cubicBezTo>
                                  <a:cubicBezTo>
                                    <a:pt x="2521635" y="237428"/>
                                    <a:pt x="2522129" y="236332"/>
                                    <a:pt x="2523109" y="235373"/>
                                  </a:cubicBezTo>
                                  <a:cubicBezTo>
                                    <a:pt x="2524097" y="234414"/>
                                    <a:pt x="2525314" y="233936"/>
                                    <a:pt x="2526762" y="233936"/>
                                  </a:cubicBezTo>
                                  <a:close/>
                                  <a:moveTo>
                                    <a:pt x="1653865" y="233391"/>
                                  </a:moveTo>
                                  <a:lnTo>
                                    <a:pt x="1653871" y="233397"/>
                                  </a:lnTo>
                                  <a:lnTo>
                                    <a:pt x="1653858" y="233393"/>
                                  </a:lnTo>
                                  <a:lnTo>
                                    <a:pt x="1653865" y="233391"/>
                                  </a:lnTo>
                                  <a:close/>
                                  <a:moveTo>
                                    <a:pt x="1567153" y="233391"/>
                                  </a:moveTo>
                                  <a:lnTo>
                                    <a:pt x="1567160" y="233397"/>
                                  </a:lnTo>
                                  <a:lnTo>
                                    <a:pt x="1567146" y="233393"/>
                                  </a:lnTo>
                                  <a:lnTo>
                                    <a:pt x="1567153" y="233391"/>
                                  </a:lnTo>
                                  <a:close/>
                                  <a:moveTo>
                                    <a:pt x="1149241" y="233073"/>
                                  </a:moveTo>
                                  <a:lnTo>
                                    <a:pt x="1158649" y="233073"/>
                                  </a:lnTo>
                                  <a:lnTo>
                                    <a:pt x="1158649" y="233306"/>
                                  </a:lnTo>
                                  <a:lnTo>
                                    <a:pt x="1150485" y="253705"/>
                                  </a:lnTo>
                                  <a:lnTo>
                                    <a:pt x="1144337" y="253705"/>
                                  </a:lnTo>
                                  <a:lnTo>
                                    <a:pt x="1149241" y="233073"/>
                                  </a:lnTo>
                                  <a:close/>
                                  <a:moveTo>
                                    <a:pt x="2346825" y="232546"/>
                                  </a:moveTo>
                                  <a:lnTo>
                                    <a:pt x="2346825" y="232551"/>
                                  </a:lnTo>
                                  <a:lnTo>
                                    <a:pt x="2346825" y="232552"/>
                                  </a:lnTo>
                                  <a:lnTo>
                                    <a:pt x="2346825" y="232546"/>
                                  </a:lnTo>
                                  <a:close/>
                                  <a:moveTo>
                                    <a:pt x="1357111" y="232534"/>
                                  </a:moveTo>
                                  <a:lnTo>
                                    <a:pt x="1357111" y="232540"/>
                                  </a:lnTo>
                                  <a:lnTo>
                                    <a:pt x="1357111" y="232534"/>
                                  </a:lnTo>
                                  <a:close/>
                                  <a:moveTo>
                                    <a:pt x="813001" y="232534"/>
                                  </a:moveTo>
                                  <a:lnTo>
                                    <a:pt x="813001" y="232540"/>
                                  </a:lnTo>
                                  <a:lnTo>
                                    <a:pt x="813001" y="232534"/>
                                  </a:lnTo>
                                  <a:close/>
                                  <a:moveTo>
                                    <a:pt x="131234" y="213321"/>
                                  </a:moveTo>
                                  <a:lnTo>
                                    <a:pt x="68431" y="213495"/>
                                  </a:lnTo>
                                  <a:lnTo>
                                    <a:pt x="56225" y="234355"/>
                                  </a:lnTo>
                                  <a:cubicBezTo>
                                    <a:pt x="52440" y="240561"/>
                                    <a:pt x="51353" y="247097"/>
                                    <a:pt x="52873" y="254412"/>
                                  </a:cubicBezTo>
                                  <a:cubicBezTo>
                                    <a:pt x="53143" y="255999"/>
                                    <a:pt x="53449" y="257347"/>
                                    <a:pt x="53797" y="258605"/>
                                  </a:cubicBezTo>
                                  <a:lnTo>
                                    <a:pt x="53720" y="258623"/>
                                  </a:lnTo>
                                  <a:lnTo>
                                    <a:pt x="53726" y="258623"/>
                                  </a:lnTo>
                                  <a:cubicBezTo>
                                    <a:pt x="54729" y="260601"/>
                                    <a:pt x="55666" y="262433"/>
                                    <a:pt x="56507" y="264069"/>
                                  </a:cubicBezTo>
                                  <a:cubicBezTo>
                                    <a:pt x="60526" y="271863"/>
                                    <a:pt x="66220" y="276943"/>
                                    <a:pt x="73903" y="279597"/>
                                  </a:cubicBezTo>
                                  <a:cubicBezTo>
                                    <a:pt x="76457" y="280478"/>
                                    <a:pt x="79015" y="281023"/>
                                    <a:pt x="81718" y="281257"/>
                                  </a:cubicBezTo>
                                  <a:lnTo>
                                    <a:pt x="131421" y="281184"/>
                                  </a:lnTo>
                                  <a:lnTo>
                                    <a:pt x="131234" y="213321"/>
                                  </a:lnTo>
                                  <a:close/>
                                  <a:moveTo>
                                    <a:pt x="2445888" y="211063"/>
                                  </a:moveTo>
                                  <a:lnTo>
                                    <a:pt x="2445888" y="211064"/>
                                  </a:lnTo>
                                  <a:lnTo>
                                    <a:pt x="2442005" y="211683"/>
                                  </a:lnTo>
                                  <a:cubicBezTo>
                                    <a:pt x="2440761" y="212096"/>
                                    <a:pt x="2439563" y="212716"/>
                                    <a:pt x="2438427" y="213543"/>
                                  </a:cubicBezTo>
                                  <a:cubicBezTo>
                                    <a:pt x="2436141" y="215197"/>
                                    <a:pt x="2434720" y="217497"/>
                                    <a:pt x="2434146" y="220445"/>
                                  </a:cubicBezTo>
                                  <a:lnTo>
                                    <a:pt x="2456933" y="220445"/>
                                  </a:lnTo>
                                  <a:cubicBezTo>
                                    <a:pt x="2456304" y="217395"/>
                                    <a:pt x="2454998" y="215064"/>
                                    <a:pt x="2453003" y="213465"/>
                                  </a:cubicBezTo>
                                  <a:cubicBezTo>
                                    <a:pt x="2452009" y="212666"/>
                                    <a:pt x="2450913" y="212065"/>
                                    <a:pt x="2449729" y="211664"/>
                                  </a:cubicBezTo>
                                  <a:lnTo>
                                    <a:pt x="2445888" y="211064"/>
                                  </a:lnTo>
                                  <a:lnTo>
                                    <a:pt x="2445888" y="211063"/>
                                  </a:lnTo>
                                  <a:close/>
                                  <a:moveTo>
                                    <a:pt x="2175425" y="211063"/>
                                  </a:moveTo>
                                  <a:lnTo>
                                    <a:pt x="2175425" y="211064"/>
                                  </a:lnTo>
                                  <a:lnTo>
                                    <a:pt x="2171543" y="211683"/>
                                  </a:lnTo>
                                  <a:cubicBezTo>
                                    <a:pt x="2170298" y="212096"/>
                                    <a:pt x="2169108" y="212716"/>
                                    <a:pt x="2167965" y="213543"/>
                                  </a:cubicBezTo>
                                  <a:cubicBezTo>
                                    <a:pt x="2165678" y="215197"/>
                                    <a:pt x="2164258" y="217497"/>
                                    <a:pt x="2163683" y="220445"/>
                                  </a:cubicBezTo>
                                  <a:lnTo>
                                    <a:pt x="2186470" y="220445"/>
                                  </a:lnTo>
                                  <a:cubicBezTo>
                                    <a:pt x="2185848" y="217395"/>
                                    <a:pt x="2184536" y="215064"/>
                                    <a:pt x="2182541" y="213465"/>
                                  </a:cubicBezTo>
                                  <a:cubicBezTo>
                                    <a:pt x="2181546" y="212666"/>
                                    <a:pt x="2180451" y="212065"/>
                                    <a:pt x="2179267" y="211664"/>
                                  </a:cubicBezTo>
                                  <a:lnTo>
                                    <a:pt x="2175425" y="211064"/>
                                  </a:lnTo>
                                  <a:lnTo>
                                    <a:pt x="2175432" y="211063"/>
                                  </a:lnTo>
                                  <a:lnTo>
                                    <a:pt x="2175425" y="211063"/>
                                  </a:lnTo>
                                  <a:close/>
                                  <a:moveTo>
                                    <a:pt x="2491225" y="211057"/>
                                  </a:moveTo>
                                  <a:cubicBezTo>
                                    <a:pt x="2488898" y="211057"/>
                                    <a:pt x="2486768" y="211602"/>
                                    <a:pt x="2484847" y="212687"/>
                                  </a:cubicBezTo>
                                  <a:cubicBezTo>
                                    <a:pt x="2482933" y="213771"/>
                                    <a:pt x="2481424" y="215311"/>
                                    <a:pt x="2480335" y="217299"/>
                                  </a:cubicBezTo>
                                  <a:cubicBezTo>
                                    <a:pt x="2479246" y="219288"/>
                                    <a:pt x="2478699" y="221607"/>
                                    <a:pt x="2478699" y="224242"/>
                                  </a:cubicBezTo>
                                  <a:cubicBezTo>
                                    <a:pt x="2478699" y="226878"/>
                                    <a:pt x="2479246" y="229197"/>
                                    <a:pt x="2480335" y="231186"/>
                                  </a:cubicBezTo>
                                  <a:cubicBezTo>
                                    <a:pt x="2481424" y="233175"/>
                                    <a:pt x="2482926" y="234715"/>
                                    <a:pt x="2484847" y="235799"/>
                                  </a:cubicBezTo>
                                  <a:cubicBezTo>
                                    <a:pt x="2486761" y="236883"/>
                                    <a:pt x="2488892" y="237428"/>
                                    <a:pt x="2491225" y="237428"/>
                                  </a:cubicBezTo>
                                  <a:cubicBezTo>
                                    <a:pt x="2493403" y="237428"/>
                                    <a:pt x="2495466" y="236883"/>
                                    <a:pt x="2497407" y="235799"/>
                                  </a:cubicBezTo>
                                  <a:cubicBezTo>
                                    <a:pt x="2499355" y="234715"/>
                                    <a:pt x="2500924" y="233175"/>
                                    <a:pt x="2502108" y="231186"/>
                                  </a:cubicBezTo>
                                  <a:cubicBezTo>
                                    <a:pt x="2503298" y="229197"/>
                                    <a:pt x="2503900" y="226878"/>
                                    <a:pt x="2503900" y="224242"/>
                                  </a:cubicBezTo>
                                  <a:cubicBezTo>
                                    <a:pt x="2503900" y="221607"/>
                                    <a:pt x="2503305" y="219354"/>
                                    <a:pt x="2502108" y="217341"/>
                                  </a:cubicBezTo>
                                  <a:cubicBezTo>
                                    <a:pt x="2500918" y="215322"/>
                                    <a:pt x="2499348" y="213771"/>
                                    <a:pt x="2497407" y="212687"/>
                                  </a:cubicBezTo>
                                  <a:cubicBezTo>
                                    <a:pt x="2495459" y="211602"/>
                                    <a:pt x="2493403" y="211057"/>
                                    <a:pt x="2491225" y="211057"/>
                                  </a:cubicBezTo>
                                  <a:close/>
                                  <a:moveTo>
                                    <a:pt x="2029152" y="211057"/>
                                  </a:moveTo>
                                  <a:cubicBezTo>
                                    <a:pt x="2026927" y="211057"/>
                                    <a:pt x="2024742" y="211614"/>
                                    <a:pt x="2022774" y="212722"/>
                                  </a:cubicBezTo>
                                  <a:cubicBezTo>
                                    <a:pt x="2020805" y="213837"/>
                                    <a:pt x="2019236" y="215388"/>
                                    <a:pt x="2018066" y="217377"/>
                                  </a:cubicBezTo>
                                  <a:cubicBezTo>
                                    <a:pt x="2016903" y="219366"/>
                                    <a:pt x="2016321" y="221655"/>
                                    <a:pt x="2016321" y="224242"/>
                                  </a:cubicBezTo>
                                  <a:cubicBezTo>
                                    <a:pt x="2016321" y="226831"/>
                                    <a:pt x="2016903" y="229119"/>
                                    <a:pt x="2018066" y="231108"/>
                                  </a:cubicBezTo>
                                  <a:cubicBezTo>
                                    <a:pt x="2019236" y="233097"/>
                                    <a:pt x="2020805" y="234649"/>
                                    <a:pt x="2022774" y="235763"/>
                                  </a:cubicBezTo>
                                  <a:cubicBezTo>
                                    <a:pt x="2024742" y="236877"/>
                                    <a:pt x="2026872" y="237428"/>
                                    <a:pt x="2029152" y="237428"/>
                                  </a:cubicBezTo>
                                  <a:cubicBezTo>
                                    <a:pt x="2031384" y="237428"/>
                                    <a:pt x="2033474" y="236871"/>
                                    <a:pt x="2035408" y="235763"/>
                                  </a:cubicBezTo>
                                  <a:cubicBezTo>
                                    <a:pt x="2037356" y="234655"/>
                                    <a:pt x="2038925" y="233102"/>
                                    <a:pt x="2040116" y="231108"/>
                                  </a:cubicBezTo>
                                  <a:cubicBezTo>
                                    <a:pt x="2041306" y="229119"/>
                                    <a:pt x="2041908" y="226831"/>
                                    <a:pt x="2041908" y="224242"/>
                                  </a:cubicBezTo>
                                  <a:cubicBezTo>
                                    <a:pt x="2041908" y="221655"/>
                                    <a:pt x="2041313" y="219372"/>
                                    <a:pt x="2040116" y="217377"/>
                                  </a:cubicBezTo>
                                  <a:cubicBezTo>
                                    <a:pt x="2038919" y="215388"/>
                                    <a:pt x="2037350" y="213837"/>
                                    <a:pt x="2035408" y="212722"/>
                                  </a:cubicBezTo>
                                  <a:cubicBezTo>
                                    <a:pt x="2033467" y="211614"/>
                                    <a:pt x="2031384" y="211057"/>
                                    <a:pt x="2029152" y="211057"/>
                                  </a:cubicBezTo>
                                  <a:close/>
                                  <a:moveTo>
                                    <a:pt x="1872679" y="211057"/>
                                  </a:moveTo>
                                  <a:lnTo>
                                    <a:pt x="1872686" y="211058"/>
                                  </a:lnTo>
                                  <a:lnTo>
                                    <a:pt x="1868797" y="211677"/>
                                  </a:lnTo>
                                  <a:cubicBezTo>
                                    <a:pt x="1867552" y="212090"/>
                                    <a:pt x="1866362" y="212710"/>
                                    <a:pt x="1865219" y="213537"/>
                                  </a:cubicBezTo>
                                  <a:cubicBezTo>
                                    <a:pt x="1862939" y="215190"/>
                                    <a:pt x="1861512" y="217491"/>
                                    <a:pt x="1860944" y="220438"/>
                                  </a:cubicBezTo>
                                  <a:lnTo>
                                    <a:pt x="1883731" y="220438"/>
                                  </a:lnTo>
                                  <a:cubicBezTo>
                                    <a:pt x="1883102" y="217389"/>
                                    <a:pt x="1881797" y="215059"/>
                                    <a:pt x="1879801" y="213459"/>
                                  </a:cubicBezTo>
                                  <a:cubicBezTo>
                                    <a:pt x="1878800" y="212660"/>
                                    <a:pt x="1877711" y="212059"/>
                                    <a:pt x="1876521" y="211658"/>
                                  </a:cubicBezTo>
                                  <a:lnTo>
                                    <a:pt x="1872686" y="211058"/>
                                  </a:lnTo>
                                  <a:lnTo>
                                    <a:pt x="1872686" y="211057"/>
                                  </a:lnTo>
                                  <a:lnTo>
                                    <a:pt x="1872679" y="211057"/>
                                  </a:lnTo>
                                  <a:close/>
                                  <a:moveTo>
                                    <a:pt x="1699811" y="211057"/>
                                  </a:moveTo>
                                  <a:lnTo>
                                    <a:pt x="1699811" y="211058"/>
                                  </a:lnTo>
                                  <a:lnTo>
                                    <a:pt x="1695928" y="211677"/>
                                  </a:lnTo>
                                  <a:cubicBezTo>
                                    <a:pt x="1694684" y="212090"/>
                                    <a:pt x="1693493" y="212710"/>
                                    <a:pt x="1692350" y="213537"/>
                                  </a:cubicBezTo>
                                  <a:cubicBezTo>
                                    <a:pt x="1690064" y="215190"/>
                                    <a:pt x="1688644" y="217491"/>
                                    <a:pt x="1688076" y="220438"/>
                                  </a:cubicBezTo>
                                  <a:lnTo>
                                    <a:pt x="1710856" y="220438"/>
                                  </a:lnTo>
                                  <a:cubicBezTo>
                                    <a:pt x="1710234" y="217389"/>
                                    <a:pt x="1708922" y="215059"/>
                                    <a:pt x="1706926" y="213459"/>
                                  </a:cubicBezTo>
                                  <a:cubicBezTo>
                                    <a:pt x="1705932" y="212660"/>
                                    <a:pt x="1704843" y="212059"/>
                                    <a:pt x="1703653" y="211658"/>
                                  </a:cubicBezTo>
                                  <a:lnTo>
                                    <a:pt x="1699811" y="211058"/>
                                  </a:lnTo>
                                  <a:lnTo>
                                    <a:pt x="1699818" y="211057"/>
                                  </a:lnTo>
                                  <a:lnTo>
                                    <a:pt x="1699811" y="211057"/>
                                  </a:lnTo>
                                  <a:close/>
                                  <a:moveTo>
                                    <a:pt x="1503919" y="211057"/>
                                  </a:moveTo>
                                  <a:lnTo>
                                    <a:pt x="1503926" y="211058"/>
                                  </a:lnTo>
                                  <a:lnTo>
                                    <a:pt x="1500036" y="211677"/>
                                  </a:lnTo>
                                  <a:cubicBezTo>
                                    <a:pt x="1498792" y="212090"/>
                                    <a:pt x="1497601" y="212710"/>
                                    <a:pt x="1496458" y="213537"/>
                                  </a:cubicBezTo>
                                  <a:cubicBezTo>
                                    <a:pt x="1494179" y="215190"/>
                                    <a:pt x="1492752" y="217491"/>
                                    <a:pt x="1492184" y="220438"/>
                                  </a:cubicBezTo>
                                  <a:lnTo>
                                    <a:pt x="1514971" y="220438"/>
                                  </a:lnTo>
                                  <a:cubicBezTo>
                                    <a:pt x="1514342" y="217389"/>
                                    <a:pt x="1513036" y="215059"/>
                                    <a:pt x="1511041" y="213459"/>
                                  </a:cubicBezTo>
                                  <a:cubicBezTo>
                                    <a:pt x="1510040" y="212660"/>
                                    <a:pt x="1508951" y="212059"/>
                                    <a:pt x="1507761" y="211658"/>
                                  </a:cubicBezTo>
                                  <a:lnTo>
                                    <a:pt x="1503926" y="211058"/>
                                  </a:lnTo>
                                  <a:lnTo>
                                    <a:pt x="1503926" y="211057"/>
                                  </a:lnTo>
                                  <a:lnTo>
                                    <a:pt x="1503919" y="211057"/>
                                  </a:lnTo>
                                  <a:close/>
                                  <a:moveTo>
                                    <a:pt x="1318998" y="211057"/>
                                  </a:moveTo>
                                  <a:cubicBezTo>
                                    <a:pt x="1316617" y="211057"/>
                                    <a:pt x="1314479" y="211602"/>
                                    <a:pt x="1312586" y="212687"/>
                                  </a:cubicBezTo>
                                  <a:cubicBezTo>
                                    <a:pt x="1310692" y="213771"/>
                                    <a:pt x="1309190" y="215311"/>
                                    <a:pt x="1308074" y="217299"/>
                                  </a:cubicBezTo>
                                  <a:cubicBezTo>
                                    <a:pt x="1306958" y="219288"/>
                                    <a:pt x="1306403" y="221607"/>
                                    <a:pt x="1306403" y="224242"/>
                                  </a:cubicBezTo>
                                  <a:cubicBezTo>
                                    <a:pt x="1306403" y="226878"/>
                                    <a:pt x="1306965" y="229197"/>
                                    <a:pt x="1308074" y="231186"/>
                                  </a:cubicBezTo>
                                  <a:cubicBezTo>
                                    <a:pt x="1309190" y="233175"/>
                                    <a:pt x="1310692" y="234715"/>
                                    <a:pt x="1312586" y="235799"/>
                                  </a:cubicBezTo>
                                  <a:cubicBezTo>
                                    <a:pt x="1314479" y="236883"/>
                                    <a:pt x="1316617" y="237428"/>
                                    <a:pt x="1318998" y="237428"/>
                                  </a:cubicBezTo>
                                  <a:lnTo>
                                    <a:pt x="1318998" y="237422"/>
                                  </a:lnTo>
                                  <a:cubicBezTo>
                                    <a:pt x="1321074" y="237422"/>
                                    <a:pt x="1323056" y="236919"/>
                                    <a:pt x="1324950" y="235913"/>
                                  </a:cubicBezTo>
                                  <a:cubicBezTo>
                                    <a:pt x="1326837" y="234906"/>
                                    <a:pt x="1328406" y="233457"/>
                                    <a:pt x="1329651" y="231569"/>
                                  </a:cubicBezTo>
                                  <a:cubicBezTo>
                                    <a:pt x="1330895" y="229682"/>
                                    <a:pt x="1331565" y="227496"/>
                                    <a:pt x="1331673" y="225015"/>
                                  </a:cubicBezTo>
                                  <a:lnTo>
                                    <a:pt x="1331673" y="223464"/>
                                  </a:lnTo>
                                  <a:cubicBezTo>
                                    <a:pt x="1331571" y="221031"/>
                                    <a:pt x="1330902" y="218875"/>
                                    <a:pt x="1329651" y="216987"/>
                                  </a:cubicBezTo>
                                  <a:cubicBezTo>
                                    <a:pt x="1328406" y="215101"/>
                                    <a:pt x="1326837" y="213639"/>
                                    <a:pt x="1324950" y="212608"/>
                                  </a:cubicBezTo>
                                  <a:cubicBezTo>
                                    <a:pt x="1323056" y="211572"/>
                                    <a:pt x="1321074" y="211057"/>
                                    <a:pt x="1318998" y="211057"/>
                                  </a:cubicBezTo>
                                  <a:close/>
                                  <a:moveTo>
                                    <a:pt x="1273816" y="211057"/>
                                  </a:moveTo>
                                  <a:lnTo>
                                    <a:pt x="1273816" y="211058"/>
                                  </a:lnTo>
                                  <a:lnTo>
                                    <a:pt x="1269933" y="211677"/>
                                  </a:lnTo>
                                  <a:cubicBezTo>
                                    <a:pt x="1268689" y="212090"/>
                                    <a:pt x="1267498" y="212710"/>
                                    <a:pt x="1266355" y="213537"/>
                                  </a:cubicBezTo>
                                  <a:cubicBezTo>
                                    <a:pt x="1264069" y="215190"/>
                                    <a:pt x="1262649" y="217491"/>
                                    <a:pt x="1262081" y="220438"/>
                                  </a:cubicBezTo>
                                  <a:lnTo>
                                    <a:pt x="1284861" y="220438"/>
                                  </a:lnTo>
                                  <a:cubicBezTo>
                                    <a:pt x="1284239" y="217389"/>
                                    <a:pt x="1282926" y="215059"/>
                                    <a:pt x="1280931" y="213459"/>
                                  </a:cubicBezTo>
                                  <a:cubicBezTo>
                                    <a:pt x="1279937" y="212660"/>
                                    <a:pt x="1278848" y="212059"/>
                                    <a:pt x="1277657" y="211658"/>
                                  </a:cubicBezTo>
                                  <a:lnTo>
                                    <a:pt x="1273816" y="211058"/>
                                  </a:lnTo>
                                  <a:lnTo>
                                    <a:pt x="1273822" y="211057"/>
                                  </a:lnTo>
                                  <a:lnTo>
                                    <a:pt x="1273816" y="211057"/>
                                  </a:lnTo>
                                  <a:close/>
                                  <a:moveTo>
                                    <a:pt x="1407880" y="211051"/>
                                  </a:moveTo>
                                  <a:lnTo>
                                    <a:pt x="1407880" y="211051"/>
                                  </a:lnTo>
                                  <a:lnTo>
                                    <a:pt x="1403998" y="211671"/>
                                  </a:lnTo>
                                  <a:cubicBezTo>
                                    <a:pt x="1402753" y="212084"/>
                                    <a:pt x="1401563" y="212704"/>
                                    <a:pt x="1400420" y="213531"/>
                                  </a:cubicBezTo>
                                  <a:cubicBezTo>
                                    <a:pt x="1398134" y="215184"/>
                                    <a:pt x="1396713" y="217485"/>
                                    <a:pt x="1396145" y="220432"/>
                                  </a:cubicBezTo>
                                  <a:lnTo>
                                    <a:pt x="1418925" y="220432"/>
                                  </a:lnTo>
                                  <a:cubicBezTo>
                                    <a:pt x="1418303" y="217383"/>
                                    <a:pt x="1416991" y="215053"/>
                                    <a:pt x="1414996" y="213453"/>
                                  </a:cubicBezTo>
                                  <a:cubicBezTo>
                                    <a:pt x="1414001" y="212653"/>
                                    <a:pt x="1412912" y="212053"/>
                                    <a:pt x="1411722" y="211652"/>
                                  </a:cubicBezTo>
                                  <a:lnTo>
                                    <a:pt x="1407880" y="211051"/>
                                  </a:lnTo>
                                  <a:lnTo>
                                    <a:pt x="1407887" y="211051"/>
                                  </a:lnTo>
                                  <a:lnTo>
                                    <a:pt x="1407880" y="211051"/>
                                  </a:lnTo>
                                  <a:close/>
                                  <a:moveTo>
                                    <a:pt x="1207416" y="211051"/>
                                  </a:moveTo>
                                  <a:cubicBezTo>
                                    <a:pt x="1205238" y="211051"/>
                                    <a:pt x="1203175" y="211596"/>
                                    <a:pt x="1201234" y="212680"/>
                                  </a:cubicBezTo>
                                  <a:cubicBezTo>
                                    <a:pt x="1199286" y="213764"/>
                                    <a:pt x="1197717" y="215316"/>
                                    <a:pt x="1196526" y="217335"/>
                                  </a:cubicBezTo>
                                  <a:cubicBezTo>
                                    <a:pt x="1195336" y="219354"/>
                                    <a:pt x="1194740" y="221655"/>
                                    <a:pt x="1194740" y="224236"/>
                                  </a:cubicBezTo>
                                  <a:cubicBezTo>
                                    <a:pt x="1194740" y="226818"/>
                                    <a:pt x="1195336" y="229125"/>
                                    <a:pt x="1196526" y="231138"/>
                                  </a:cubicBezTo>
                                  <a:cubicBezTo>
                                    <a:pt x="1197717" y="233156"/>
                                    <a:pt x="1199293" y="234709"/>
                                    <a:pt x="1201234" y="235793"/>
                                  </a:cubicBezTo>
                                  <a:cubicBezTo>
                                    <a:pt x="1203182" y="236877"/>
                                    <a:pt x="1205238" y="237422"/>
                                    <a:pt x="1207416" y="237422"/>
                                  </a:cubicBezTo>
                                  <a:cubicBezTo>
                                    <a:pt x="1209797" y="237422"/>
                                    <a:pt x="1211934" y="236877"/>
                                    <a:pt x="1213828" y="235793"/>
                                  </a:cubicBezTo>
                                  <a:cubicBezTo>
                                    <a:pt x="1215722" y="234709"/>
                                    <a:pt x="1217223" y="233169"/>
                                    <a:pt x="1218339" y="231180"/>
                                  </a:cubicBezTo>
                                  <a:cubicBezTo>
                                    <a:pt x="1219449" y="229191"/>
                                    <a:pt x="1220010" y="226872"/>
                                    <a:pt x="1220010" y="224236"/>
                                  </a:cubicBezTo>
                                  <a:cubicBezTo>
                                    <a:pt x="1220010" y="221601"/>
                                    <a:pt x="1219449" y="219288"/>
                                    <a:pt x="1218339" y="217293"/>
                                  </a:cubicBezTo>
                                  <a:cubicBezTo>
                                    <a:pt x="1217223" y="215304"/>
                                    <a:pt x="1215722" y="213764"/>
                                    <a:pt x="1213828" y="212680"/>
                                  </a:cubicBezTo>
                                  <a:cubicBezTo>
                                    <a:pt x="1211934" y="211596"/>
                                    <a:pt x="1209797" y="211051"/>
                                    <a:pt x="1207416" y="211051"/>
                                  </a:cubicBezTo>
                                  <a:close/>
                                  <a:moveTo>
                                    <a:pt x="1071085" y="211051"/>
                                  </a:moveTo>
                                  <a:lnTo>
                                    <a:pt x="1071085" y="211051"/>
                                  </a:lnTo>
                                  <a:lnTo>
                                    <a:pt x="1067203" y="211671"/>
                                  </a:lnTo>
                                  <a:cubicBezTo>
                                    <a:pt x="1065958" y="212084"/>
                                    <a:pt x="1064761" y="212704"/>
                                    <a:pt x="1063625" y="213531"/>
                                  </a:cubicBezTo>
                                  <a:cubicBezTo>
                                    <a:pt x="1061339" y="215184"/>
                                    <a:pt x="1059918" y="217485"/>
                                    <a:pt x="1059344" y="220432"/>
                                  </a:cubicBezTo>
                                  <a:lnTo>
                                    <a:pt x="1082131" y="220432"/>
                                  </a:lnTo>
                                  <a:cubicBezTo>
                                    <a:pt x="1081508" y="217383"/>
                                    <a:pt x="1080196" y="215053"/>
                                    <a:pt x="1078201" y="213453"/>
                                  </a:cubicBezTo>
                                  <a:cubicBezTo>
                                    <a:pt x="1077207" y="212653"/>
                                    <a:pt x="1076111" y="212053"/>
                                    <a:pt x="1074927" y="211652"/>
                                  </a:cubicBezTo>
                                  <a:lnTo>
                                    <a:pt x="1071085" y="211051"/>
                                  </a:lnTo>
                                  <a:lnTo>
                                    <a:pt x="1071092" y="211051"/>
                                  </a:lnTo>
                                  <a:lnTo>
                                    <a:pt x="1071085" y="211051"/>
                                  </a:lnTo>
                                  <a:close/>
                                  <a:moveTo>
                                    <a:pt x="976061" y="211051"/>
                                  </a:moveTo>
                                  <a:lnTo>
                                    <a:pt x="976061" y="211051"/>
                                  </a:lnTo>
                                  <a:lnTo>
                                    <a:pt x="972172" y="211671"/>
                                  </a:lnTo>
                                  <a:cubicBezTo>
                                    <a:pt x="970934" y="212084"/>
                                    <a:pt x="969737" y="212704"/>
                                    <a:pt x="968594" y="213531"/>
                                  </a:cubicBezTo>
                                  <a:cubicBezTo>
                                    <a:pt x="966315" y="215184"/>
                                    <a:pt x="964894" y="217485"/>
                                    <a:pt x="964319" y="220432"/>
                                  </a:cubicBezTo>
                                  <a:lnTo>
                                    <a:pt x="987107" y="220432"/>
                                  </a:lnTo>
                                  <a:cubicBezTo>
                                    <a:pt x="986477" y="217383"/>
                                    <a:pt x="985172" y="215053"/>
                                    <a:pt x="983177" y="213453"/>
                                  </a:cubicBezTo>
                                  <a:cubicBezTo>
                                    <a:pt x="982183" y="212653"/>
                                    <a:pt x="981087" y="212053"/>
                                    <a:pt x="979903" y="211652"/>
                                  </a:cubicBezTo>
                                  <a:lnTo>
                                    <a:pt x="976061" y="211051"/>
                                  </a:lnTo>
                                  <a:close/>
                                  <a:moveTo>
                                    <a:pt x="931191" y="211051"/>
                                  </a:moveTo>
                                  <a:lnTo>
                                    <a:pt x="931197" y="211051"/>
                                  </a:lnTo>
                                  <a:lnTo>
                                    <a:pt x="927308" y="211671"/>
                                  </a:lnTo>
                                  <a:cubicBezTo>
                                    <a:pt x="926064" y="212084"/>
                                    <a:pt x="924873" y="212704"/>
                                    <a:pt x="923730" y="213531"/>
                                  </a:cubicBezTo>
                                  <a:cubicBezTo>
                                    <a:pt x="921451" y="215184"/>
                                    <a:pt x="920024" y="217485"/>
                                    <a:pt x="919455" y="220432"/>
                                  </a:cubicBezTo>
                                  <a:lnTo>
                                    <a:pt x="942236" y="220432"/>
                                  </a:lnTo>
                                  <a:cubicBezTo>
                                    <a:pt x="941613" y="217383"/>
                                    <a:pt x="940301" y="215053"/>
                                    <a:pt x="938313" y="213453"/>
                                  </a:cubicBezTo>
                                  <a:cubicBezTo>
                                    <a:pt x="937312" y="212653"/>
                                    <a:pt x="936223" y="212053"/>
                                    <a:pt x="935032" y="211652"/>
                                  </a:cubicBezTo>
                                  <a:lnTo>
                                    <a:pt x="931197" y="211051"/>
                                  </a:lnTo>
                                  <a:lnTo>
                                    <a:pt x="931191" y="211051"/>
                                  </a:lnTo>
                                  <a:close/>
                                  <a:moveTo>
                                    <a:pt x="1116423" y="211045"/>
                                  </a:moveTo>
                                  <a:cubicBezTo>
                                    <a:pt x="1114096" y="211045"/>
                                    <a:pt x="1111966" y="211590"/>
                                    <a:pt x="1110045" y="212674"/>
                                  </a:cubicBezTo>
                                  <a:cubicBezTo>
                                    <a:pt x="1108131" y="213758"/>
                                    <a:pt x="1106622" y="215298"/>
                                    <a:pt x="1105533" y="217287"/>
                                  </a:cubicBezTo>
                                  <a:cubicBezTo>
                                    <a:pt x="1104444" y="219276"/>
                                    <a:pt x="1103903" y="221595"/>
                                    <a:pt x="1103903" y="224231"/>
                                  </a:cubicBezTo>
                                  <a:cubicBezTo>
                                    <a:pt x="1103903" y="226866"/>
                                    <a:pt x="1104444" y="229185"/>
                                    <a:pt x="1105533" y="231174"/>
                                  </a:cubicBezTo>
                                  <a:cubicBezTo>
                                    <a:pt x="1106622" y="233163"/>
                                    <a:pt x="1108124" y="234703"/>
                                    <a:pt x="1110045" y="235787"/>
                                  </a:cubicBezTo>
                                  <a:cubicBezTo>
                                    <a:pt x="1111959" y="236871"/>
                                    <a:pt x="1114089" y="237416"/>
                                    <a:pt x="1116423" y="237416"/>
                                  </a:cubicBezTo>
                                  <a:cubicBezTo>
                                    <a:pt x="1118601" y="237416"/>
                                    <a:pt x="1120664" y="236871"/>
                                    <a:pt x="1122605" y="235787"/>
                                  </a:cubicBezTo>
                                  <a:cubicBezTo>
                                    <a:pt x="1124553" y="234703"/>
                                    <a:pt x="1126122" y="233163"/>
                                    <a:pt x="1127313" y="231174"/>
                                  </a:cubicBezTo>
                                  <a:cubicBezTo>
                                    <a:pt x="1128496" y="229185"/>
                                    <a:pt x="1129098" y="226866"/>
                                    <a:pt x="1129098" y="224231"/>
                                  </a:cubicBezTo>
                                  <a:cubicBezTo>
                                    <a:pt x="1129098" y="221595"/>
                                    <a:pt x="1128503" y="219342"/>
                                    <a:pt x="1127313" y="217329"/>
                                  </a:cubicBezTo>
                                  <a:cubicBezTo>
                                    <a:pt x="1126115" y="215311"/>
                                    <a:pt x="1124546" y="213758"/>
                                    <a:pt x="1122605" y="212674"/>
                                  </a:cubicBezTo>
                                  <a:cubicBezTo>
                                    <a:pt x="1120657" y="211590"/>
                                    <a:pt x="1118601" y="211045"/>
                                    <a:pt x="1116423" y="211045"/>
                                  </a:cubicBezTo>
                                  <a:close/>
                                  <a:moveTo>
                                    <a:pt x="1021399" y="211045"/>
                                  </a:moveTo>
                                  <a:cubicBezTo>
                                    <a:pt x="1019072" y="211045"/>
                                    <a:pt x="1016941" y="211590"/>
                                    <a:pt x="1015021" y="212674"/>
                                  </a:cubicBezTo>
                                  <a:cubicBezTo>
                                    <a:pt x="1013106" y="213758"/>
                                    <a:pt x="1011598" y="215298"/>
                                    <a:pt x="1010509" y="217287"/>
                                  </a:cubicBezTo>
                                  <a:cubicBezTo>
                                    <a:pt x="1009420" y="219276"/>
                                    <a:pt x="1008872" y="221595"/>
                                    <a:pt x="1008872" y="224231"/>
                                  </a:cubicBezTo>
                                  <a:cubicBezTo>
                                    <a:pt x="1008872" y="226866"/>
                                    <a:pt x="1009420" y="229185"/>
                                    <a:pt x="1010509" y="231174"/>
                                  </a:cubicBezTo>
                                  <a:cubicBezTo>
                                    <a:pt x="1011598" y="233163"/>
                                    <a:pt x="1013100" y="234703"/>
                                    <a:pt x="1015021" y="235787"/>
                                  </a:cubicBezTo>
                                  <a:cubicBezTo>
                                    <a:pt x="1016935" y="236871"/>
                                    <a:pt x="1019065" y="237416"/>
                                    <a:pt x="1021399" y="237416"/>
                                  </a:cubicBezTo>
                                  <a:cubicBezTo>
                                    <a:pt x="1023577" y="237416"/>
                                    <a:pt x="1025640" y="236871"/>
                                    <a:pt x="1027581" y="235787"/>
                                  </a:cubicBezTo>
                                  <a:cubicBezTo>
                                    <a:pt x="1029529" y="234703"/>
                                    <a:pt x="1031098" y="233163"/>
                                    <a:pt x="1032282" y="231174"/>
                                  </a:cubicBezTo>
                                  <a:cubicBezTo>
                                    <a:pt x="1033472" y="229185"/>
                                    <a:pt x="1034074" y="226866"/>
                                    <a:pt x="1034074" y="224231"/>
                                  </a:cubicBezTo>
                                  <a:cubicBezTo>
                                    <a:pt x="1034074" y="221595"/>
                                    <a:pt x="1033479" y="219342"/>
                                    <a:pt x="1032282" y="217329"/>
                                  </a:cubicBezTo>
                                  <a:cubicBezTo>
                                    <a:pt x="1031091" y="215311"/>
                                    <a:pt x="1029522" y="213758"/>
                                    <a:pt x="1027581" y="212674"/>
                                  </a:cubicBezTo>
                                  <a:cubicBezTo>
                                    <a:pt x="1025633" y="211590"/>
                                    <a:pt x="1023577" y="211045"/>
                                    <a:pt x="1021399" y="211045"/>
                                  </a:cubicBezTo>
                                  <a:close/>
                                  <a:moveTo>
                                    <a:pt x="484437" y="211033"/>
                                  </a:moveTo>
                                  <a:cubicBezTo>
                                    <a:pt x="482261" y="211033"/>
                                    <a:pt x="480195" y="211578"/>
                                    <a:pt x="478255" y="212662"/>
                                  </a:cubicBezTo>
                                  <a:cubicBezTo>
                                    <a:pt x="476309" y="213747"/>
                                    <a:pt x="474741" y="215298"/>
                                    <a:pt x="473552" y="217317"/>
                                  </a:cubicBezTo>
                                  <a:cubicBezTo>
                                    <a:pt x="472357" y="219336"/>
                                    <a:pt x="471761" y="221636"/>
                                    <a:pt x="471761" y="224219"/>
                                  </a:cubicBezTo>
                                  <a:cubicBezTo>
                                    <a:pt x="471761" y="226801"/>
                                    <a:pt x="472357" y="229107"/>
                                    <a:pt x="473552" y="231120"/>
                                  </a:cubicBezTo>
                                  <a:cubicBezTo>
                                    <a:pt x="474741" y="233139"/>
                                    <a:pt x="476315" y="234690"/>
                                    <a:pt x="478255" y="235774"/>
                                  </a:cubicBezTo>
                                  <a:cubicBezTo>
                                    <a:pt x="480201" y="236859"/>
                                    <a:pt x="482261" y="237404"/>
                                    <a:pt x="484437" y="237404"/>
                                  </a:cubicBezTo>
                                  <a:cubicBezTo>
                                    <a:pt x="486821" y="237404"/>
                                    <a:pt x="488960" y="236859"/>
                                    <a:pt x="490852" y="235774"/>
                                  </a:cubicBezTo>
                                  <a:cubicBezTo>
                                    <a:pt x="492744" y="234690"/>
                                    <a:pt x="494246" y="233151"/>
                                    <a:pt x="495363" y="231162"/>
                                  </a:cubicBezTo>
                                  <a:cubicBezTo>
                                    <a:pt x="496474" y="229173"/>
                                    <a:pt x="497033" y="226855"/>
                                    <a:pt x="497033" y="224219"/>
                                  </a:cubicBezTo>
                                  <a:cubicBezTo>
                                    <a:pt x="497033" y="221583"/>
                                    <a:pt x="496474" y="219270"/>
                                    <a:pt x="495363" y="217276"/>
                                  </a:cubicBezTo>
                                  <a:cubicBezTo>
                                    <a:pt x="494246" y="215286"/>
                                    <a:pt x="492744" y="213747"/>
                                    <a:pt x="490852" y="212662"/>
                                  </a:cubicBezTo>
                                  <a:cubicBezTo>
                                    <a:pt x="488960" y="211578"/>
                                    <a:pt x="486821" y="211033"/>
                                    <a:pt x="484437" y="211033"/>
                                  </a:cubicBezTo>
                                  <a:close/>
                                  <a:moveTo>
                                    <a:pt x="735082" y="210811"/>
                                  </a:moveTo>
                                  <a:cubicBezTo>
                                    <a:pt x="731551" y="210811"/>
                                    <a:pt x="728609" y="211884"/>
                                    <a:pt x="726255" y="214028"/>
                                  </a:cubicBezTo>
                                  <a:cubicBezTo>
                                    <a:pt x="723895" y="216173"/>
                                    <a:pt x="722718" y="219006"/>
                                    <a:pt x="722718" y="222524"/>
                                  </a:cubicBezTo>
                                  <a:cubicBezTo>
                                    <a:pt x="722718" y="226040"/>
                                    <a:pt x="723895" y="228808"/>
                                    <a:pt x="726255" y="230976"/>
                                  </a:cubicBezTo>
                                  <a:cubicBezTo>
                                    <a:pt x="728616" y="233145"/>
                                    <a:pt x="731551" y="234235"/>
                                    <a:pt x="735082" y="234235"/>
                                  </a:cubicBezTo>
                                  <a:cubicBezTo>
                                    <a:pt x="737206" y="234235"/>
                                    <a:pt x="739174" y="233744"/>
                                    <a:pt x="740994" y="232761"/>
                                  </a:cubicBezTo>
                                  <a:cubicBezTo>
                                    <a:pt x="742806" y="231779"/>
                                    <a:pt x="744274" y="230395"/>
                                    <a:pt x="745383" y="228610"/>
                                  </a:cubicBezTo>
                                  <a:cubicBezTo>
                                    <a:pt x="746493" y="226824"/>
                                    <a:pt x="747054" y="224799"/>
                                    <a:pt x="747054" y="222524"/>
                                  </a:cubicBezTo>
                                  <a:cubicBezTo>
                                    <a:pt x="747054" y="220247"/>
                                    <a:pt x="746493" y="218156"/>
                                    <a:pt x="745383" y="216395"/>
                                  </a:cubicBezTo>
                                  <a:cubicBezTo>
                                    <a:pt x="744267" y="214639"/>
                                    <a:pt x="742806" y="213267"/>
                                    <a:pt x="740994" y="212285"/>
                                  </a:cubicBezTo>
                                  <a:cubicBezTo>
                                    <a:pt x="739174" y="211302"/>
                                    <a:pt x="737206" y="210811"/>
                                    <a:pt x="735082" y="210811"/>
                                  </a:cubicBezTo>
                                  <a:close/>
                                  <a:moveTo>
                                    <a:pt x="2320853" y="205012"/>
                                  </a:moveTo>
                                  <a:lnTo>
                                    <a:pt x="2328942" y="205012"/>
                                  </a:lnTo>
                                  <a:lnTo>
                                    <a:pt x="2328942" y="243479"/>
                                  </a:lnTo>
                                  <a:lnTo>
                                    <a:pt x="2320853" y="243479"/>
                                  </a:lnTo>
                                  <a:lnTo>
                                    <a:pt x="2320853" y="205012"/>
                                  </a:lnTo>
                                  <a:close/>
                                  <a:moveTo>
                                    <a:pt x="2086624" y="205006"/>
                                  </a:moveTo>
                                  <a:lnTo>
                                    <a:pt x="2094706" y="205006"/>
                                  </a:lnTo>
                                  <a:lnTo>
                                    <a:pt x="2094706" y="205012"/>
                                  </a:lnTo>
                                  <a:lnTo>
                                    <a:pt x="2094706" y="243479"/>
                                  </a:lnTo>
                                  <a:lnTo>
                                    <a:pt x="2086624" y="243479"/>
                                  </a:lnTo>
                                  <a:lnTo>
                                    <a:pt x="2086624" y="238746"/>
                                  </a:lnTo>
                                  <a:cubicBezTo>
                                    <a:pt x="2083411" y="242622"/>
                                    <a:pt x="2078974" y="244563"/>
                                    <a:pt x="2073319" y="244563"/>
                                  </a:cubicBezTo>
                                  <a:cubicBezTo>
                                    <a:pt x="2070262" y="244563"/>
                                    <a:pt x="2067557" y="243880"/>
                                    <a:pt x="2065196" y="242508"/>
                                  </a:cubicBezTo>
                                  <a:cubicBezTo>
                                    <a:pt x="2062835" y="241136"/>
                                    <a:pt x="2061023" y="239213"/>
                                    <a:pt x="2059751" y="236734"/>
                                  </a:cubicBezTo>
                                  <a:cubicBezTo>
                                    <a:pt x="2058480" y="234253"/>
                                    <a:pt x="2057851" y="231407"/>
                                    <a:pt x="2057851" y="228203"/>
                                  </a:cubicBezTo>
                                  <a:lnTo>
                                    <a:pt x="2057851" y="205012"/>
                                  </a:lnTo>
                                  <a:lnTo>
                                    <a:pt x="2065933" y="205012"/>
                                  </a:lnTo>
                                  <a:lnTo>
                                    <a:pt x="2065933" y="226573"/>
                                  </a:lnTo>
                                  <a:cubicBezTo>
                                    <a:pt x="2065933" y="229730"/>
                                    <a:pt x="2066772" y="232276"/>
                                    <a:pt x="2068463" y="234211"/>
                                  </a:cubicBezTo>
                                  <a:cubicBezTo>
                                    <a:pt x="2070147" y="236152"/>
                                    <a:pt x="2072393" y="237117"/>
                                    <a:pt x="2075193" y="237117"/>
                                  </a:cubicBezTo>
                                  <a:cubicBezTo>
                                    <a:pt x="2078771" y="237117"/>
                                    <a:pt x="2081571" y="235901"/>
                                    <a:pt x="2083587" y="233474"/>
                                  </a:cubicBezTo>
                                  <a:cubicBezTo>
                                    <a:pt x="2085609" y="231042"/>
                                    <a:pt x="2086624" y="227477"/>
                                    <a:pt x="2086624" y="222769"/>
                                  </a:cubicBezTo>
                                  <a:lnTo>
                                    <a:pt x="2086624" y="205006"/>
                                  </a:lnTo>
                                  <a:close/>
                                  <a:moveTo>
                                    <a:pt x="1742193" y="205006"/>
                                  </a:moveTo>
                                  <a:lnTo>
                                    <a:pt x="1750282" y="205006"/>
                                  </a:lnTo>
                                  <a:lnTo>
                                    <a:pt x="1759068" y="231761"/>
                                  </a:lnTo>
                                  <a:lnTo>
                                    <a:pt x="1768172" y="205006"/>
                                  </a:lnTo>
                                  <a:lnTo>
                                    <a:pt x="1774550" y="205006"/>
                                  </a:lnTo>
                                  <a:lnTo>
                                    <a:pt x="1783648" y="231839"/>
                                  </a:lnTo>
                                  <a:lnTo>
                                    <a:pt x="1792441" y="205006"/>
                                  </a:lnTo>
                                  <a:lnTo>
                                    <a:pt x="1800523" y="205006"/>
                                  </a:lnTo>
                                  <a:lnTo>
                                    <a:pt x="1787618" y="243629"/>
                                  </a:lnTo>
                                  <a:lnTo>
                                    <a:pt x="1780225" y="243629"/>
                                  </a:lnTo>
                                  <a:lnTo>
                                    <a:pt x="1771358" y="217725"/>
                                  </a:lnTo>
                                  <a:lnTo>
                                    <a:pt x="1762491" y="243629"/>
                                  </a:lnTo>
                                  <a:lnTo>
                                    <a:pt x="1755105" y="243629"/>
                                  </a:lnTo>
                                  <a:lnTo>
                                    <a:pt x="1742193" y="205006"/>
                                  </a:lnTo>
                                  <a:close/>
                                  <a:moveTo>
                                    <a:pt x="787028" y="205000"/>
                                  </a:moveTo>
                                  <a:lnTo>
                                    <a:pt x="795117" y="205000"/>
                                  </a:lnTo>
                                  <a:lnTo>
                                    <a:pt x="795117" y="243467"/>
                                  </a:lnTo>
                                  <a:lnTo>
                                    <a:pt x="787028" y="243467"/>
                                  </a:lnTo>
                                  <a:lnTo>
                                    <a:pt x="787028" y="205000"/>
                                  </a:lnTo>
                                  <a:close/>
                                  <a:moveTo>
                                    <a:pt x="649074" y="204994"/>
                                  </a:moveTo>
                                  <a:lnTo>
                                    <a:pt x="657157" y="204994"/>
                                  </a:lnTo>
                                  <a:lnTo>
                                    <a:pt x="657157" y="243461"/>
                                  </a:lnTo>
                                  <a:lnTo>
                                    <a:pt x="649074" y="243461"/>
                                  </a:lnTo>
                                  <a:lnTo>
                                    <a:pt x="649074" y="204994"/>
                                  </a:lnTo>
                                  <a:close/>
                                  <a:moveTo>
                                    <a:pt x="547120" y="204988"/>
                                  </a:moveTo>
                                  <a:lnTo>
                                    <a:pt x="555205" y="204988"/>
                                  </a:lnTo>
                                  <a:lnTo>
                                    <a:pt x="555205" y="243455"/>
                                  </a:lnTo>
                                  <a:lnTo>
                                    <a:pt x="547120" y="243455"/>
                                  </a:lnTo>
                                  <a:lnTo>
                                    <a:pt x="547120" y="204988"/>
                                  </a:lnTo>
                                  <a:close/>
                                  <a:moveTo>
                                    <a:pt x="1963286" y="204929"/>
                                  </a:moveTo>
                                  <a:lnTo>
                                    <a:pt x="1972309" y="204929"/>
                                  </a:lnTo>
                                  <a:lnTo>
                                    <a:pt x="1984592" y="229047"/>
                                  </a:lnTo>
                                  <a:lnTo>
                                    <a:pt x="1996726" y="204929"/>
                                  </a:lnTo>
                                  <a:lnTo>
                                    <a:pt x="2005742" y="204929"/>
                                  </a:lnTo>
                                  <a:lnTo>
                                    <a:pt x="1979770" y="256658"/>
                                  </a:lnTo>
                                  <a:lnTo>
                                    <a:pt x="1970747" y="256658"/>
                                  </a:lnTo>
                                  <a:lnTo>
                                    <a:pt x="1979925" y="238357"/>
                                  </a:lnTo>
                                  <a:lnTo>
                                    <a:pt x="1963286" y="204929"/>
                                  </a:lnTo>
                                  <a:close/>
                                  <a:moveTo>
                                    <a:pt x="1570420" y="204929"/>
                                  </a:moveTo>
                                  <a:lnTo>
                                    <a:pt x="1579443" y="204929"/>
                                  </a:lnTo>
                                  <a:lnTo>
                                    <a:pt x="1591726" y="229047"/>
                                  </a:lnTo>
                                  <a:lnTo>
                                    <a:pt x="1603860" y="204929"/>
                                  </a:lnTo>
                                  <a:lnTo>
                                    <a:pt x="1612876" y="204929"/>
                                  </a:lnTo>
                                  <a:lnTo>
                                    <a:pt x="1586903" y="256658"/>
                                  </a:lnTo>
                                  <a:lnTo>
                                    <a:pt x="1577881" y="256658"/>
                                  </a:lnTo>
                                  <a:lnTo>
                                    <a:pt x="1587059" y="238357"/>
                                  </a:lnTo>
                                  <a:lnTo>
                                    <a:pt x="1570420" y="204929"/>
                                  </a:lnTo>
                                  <a:close/>
                                  <a:moveTo>
                                    <a:pt x="2149614" y="204545"/>
                                  </a:moveTo>
                                  <a:cubicBezTo>
                                    <a:pt x="2150751" y="204545"/>
                                    <a:pt x="2151657" y="204647"/>
                                    <a:pt x="2152334" y="204856"/>
                                  </a:cubicBezTo>
                                  <a:lnTo>
                                    <a:pt x="2151786" y="212614"/>
                                  </a:lnTo>
                                  <a:cubicBezTo>
                                    <a:pt x="2151373" y="212566"/>
                                    <a:pt x="2150622" y="212537"/>
                                    <a:pt x="2149533" y="212537"/>
                                  </a:cubicBezTo>
                                  <a:cubicBezTo>
                                    <a:pt x="2144765" y="212537"/>
                                    <a:pt x="2141133" y="214076"/>
                                    <a:pt x="2138650" y="217149"/>
                                  </a:cubicBezTo>
                                  <a:cubicBezTo>
                                    <a:pt x="2136161" y="220229"/>
                                    <a:pt x="2134917" y="224476"/>
                                    <a:pt x="2134917" y="229910"/>
                                  </a:cubicBezTo>
                                  <a:lnTo>
                                    <a:pt x="2134917" y="243484"/>
                                  </a:lnTo>
                                  <a:lnTo>
                                    <a:pt x="2126834" y="243484"/>
                                  </a:lnTo>
                                  <a:lnTo>
                                    <a:pt x="2126834" y="205018"/>
                                  </a:lnTo>
                                  <a:lnTo>
                                    <a:pt x="2134917" y="205018"/>
                                  </a:lnTo>
                                  <a:lnTo>
                                    <a:pt x="2134917" y="213238"/>
                                  </a:lnTo>
                                  <a:cubicBezTo>
                                    <a:pt x="2136574" y="210548"/>
                                    <a:pt x="2138637" y="208427"/>
                                    <a:pt x="2141099" y="206875"/>
                                  </a:cubicBezTo>
                                  <a:cubicBezTo>
                                    <a:pt x="2143561" y="205324"/>
                                    <a:pt x="2146395" y="204551"/>
                                    <a:pt x="2149614" y="204551"/>
                                  </a:cubicBezTo>
                                  <a:lnTo>
                                    <a:pt x="2149614" y="204545"/>
                                  </a:lnTo>
                                  <a:close/>
                                  <a:moveTo>
                                    <a:pt x="1478108" y="204539"/>
                                  </a:moveTo>
                                  <a:cubicBezTo>
                                    <a:pt x="1479251" y="204539"/>
                                    <a:pt x="1480158" y="204641"/>
                                    <a:pt x="1480827" y="204850"/>
                                  </a:cubicBezTo>
                                  <a:lnTo>
                                    <a:pt x="1480286" y="212608"/>
                                  </a:lnTo>
                                  <a:cubicBezTo>
                                    <a:pt x="1479867" y="212560"/>
                                    <a:pt x="1479116" y="212531"/>
                                    <a:pt x="1478027" y="212531"/>
                                  </a:cubicBezTo>
                                  <a:cubicBezTo>
                                    <a:pt x="1473259" y="212531"/>
                                    <a:pt x="1469633" y="214070"/>
                                    <a:pt x="1467144" y="217143"/>
                                  </a:cubicBezTo>
                                  <a:cubicBezTo>
                                    <a:pt x="1464662" y="220223"/>
                                    <a:pt x="1463417" y="224470"/>
                                    <a:pt x="1463417" y="229904"/>
                                  </a:cubicBezTo>
                                  <a:lnTo>
                                    <a:pt x="1463417" y="243479"/>
                                  </a:lnTo>
                                  <a:lnTo>
                                    <a:pt x="1455328" y="243479"/>
                                  </a:lnTo>
                                  <a:lnTo>
                                    <a:pt x="1455328" y="205012"/>
                                  </a:lnTo>
                                  <a:lnTo>
                                    <a:pt x="1463417" y="205012"/>
                                  </a:lnTo>
                                  <a:lnTo>
                                    <a:pt x="1463417" y="213232"/>
                                  </a:lnTo>
                                  <a:cubicBezTo>
                                    <a:pt x="1465075" y="210541"/>
                                    <a:pt x="1467131" y="208421"/>
                                    <a:pt x="1469599" y="206869"/>
                                  </a:cubicBezTo>
                                  <a:cubicBezTo>
                                    <a:pt x="1472062" y="205318"/>
                                    <a:pt x="1474895" y="204545"/>
                                    <a:pt x="1478115" y="204545"/>
                                  </a:cubicBezTo>
                                  <a:lnTo>
                                    <a:pt x="1478108" y="204539"/>
                                  </a:lnTo>
                                  <a:close/>
                                  <a:moveTo>
                                    <a:pt x="536620" y="204521"/>
                                  </a:moveTo>
                                  <a:cubicBezTo>
                                    <a:pt x="537761" y="204521"/>
                                    <a:pt x="538668" y="204623"/>
                                    <a:pt x="539341" y="204833"/>
                                  </a:cubicBezTo>
                                  <a:lnTo>
                                    <a:pt x="538794" y="212591"/>
                                  </a:lnTo>
                                  <a:cubicBezTo>
                                    <a:pt x="538380" y="212542"/>
                                    <a:pt x="537628" y="212513"/>
                                    <a:pt x="536541" y="212513"/>
                                  </a:cubicBezTo>
                                  <a:cubicBezTo>
                                    <a:pt x="531772" y="212513"/>
                                    <a:pt x="528143" y="214053"/>
                                    <a:pt x="525656" y="217126"/>
                                  </a:cubicBezTo>
                                  <a:cubicBezTo>
                                    <a:pt x="523170" y="220204"/>
                                    <a:pt x="521926" y="224452"/>
                                    <a:pt x="521926" y="229886"/>
                                  </a:cubicBezTo>
                                  <a:lnTo>
                                    <a:pt x="521926" y="243461"/>
                                  </a:lnTo>
                                  <a:lnTo>
                                    <a:pt x="513841" y="243461"/>
                                  </a:lnTo>
                                  <a:lnTo>
                                    <a:pt x="513841" y="204994"/>
                                  </a:lnTo>
                                  <a:lnTo>
                                    <a:pt x="521926" y="204994"/>
                                  </a:lnTo>
                                  <a:lnTo>
                                    <a:pt x="521926" y="213213"/>
                                  </a:lnTo>
                                  <a:cubicBezTo>
                                    <a:pt x="523584" y="210524"/>
                                    <a:pt x="525645" y="208403"/>
                                    <a:pt x="528108" y="206851"/>
                                  </a:cubicBezTo>
                                  <a:cubicBezTo>
                                    <a:pt x="530570" y="205300"/>
                                    <a:pt x="533406" y="204527"/>
                                    <a:pt x="536625" y="204527"/>
                                  </a:cubicBezTo>
                                  <a:lnTo>
                                    <a:pt x="536620" y="204521"/>
                                  </a:lnTo>
                                  <a:close/>
                                  <a:moveTo>
                                    <a:pt x="2029152" y="204156"/>
                                  </a:moveTo>
                                  <a:cubicBezTo>
                                    <a:pt x="2032940" y="204156"/>
                                    <a:pt x="2036396" y="205006"/>
                                    <a:pt x="2039534" y="206713"/>
                                  </a:cubicBezTo>
                                  <a:cubicBezTo>
                                    <a:pt x="2042666" y="208421"/>
                                    <a:pt x="2045155" y="210799"/>
                                    <a:pt x="2047001" y="213849"/>
                                  </a:cubicBezTo>
                                  <a:cubicBezTo>
                                    <a:pt x="2048834" y="216898"/>
                                    <a:pt x="2049761" y="220360"/>
                                    <a:pt x="2049761" y="224242"/>
                                  </a:cubicBezTo>
                                  <a:cubicBezTo>
                                    <a:pt x="2049761" y="228124"/>
                                    <a:pt x="2048841" y="231599"/>
                                    <a:pt x="2047001" y="234672"/>
                                  </a:cubicBezTo>
                                  <a:cubicBezTo>
                                    <a:pt x="2045162" y="237751"/>
                                    <a:pt x="2042666" y="240142"/>
                                    <a:pt x="2039534" y="241849"/>
                                  </a:cubicBezTo>
                                  <a:cubicBezTo>
                                    <a:pt x="2036396" y="243557"/>
                                    <a:pt x="2032940" y="244407"/>
                                    <a:pt x="2029152" y="244407"/>
                                  </a:cubicBezTo>
                                  <a:cubicBezTo>
                                    <a:pt x="2025371" y="244407"/>
                                    <a:pt x="2021894" y="243557"/>
                                    <a:pt x="2018729" y="241849"/>
                                  </a:cubicBezTo>
                                  <a:cubicBezTo>
                                    <a:pt x="2015564" y="240142"/>
                                    <a:pt x="2013054" y="237751"/>
                                    <a:pt x="2011187" y="234672"/>
                                  </a:cubicBezTo>
                                  <a:cubicBezTo>
                                    <a:pt x="2009314" y="231599"/>
                                    <a:pt x="2008387" y="228118"/>
                                    <a:pt x="2008387" y="224242"/>
                                  </a:cubicBezTo>
                                  <a:cubicBezTo>
                                    <a:pt x="2008387" y="220366"/>
                                    <a:pt x="2009307" y="216904"/>
                                    <a:pt x="2011147" y="213849"/>
                                  </a:cubicBezTo>
                                  <a:cubicBezTo>
                                    <a:pt x="2012986" y="210799"/>
                                    <a:pt x="2015503" y="208421"/>
                                    <a:pt x="2018695" y="206713"/>
                                  </a:cubicBezTo>
                                  <a:cubicBezTo>
                                    <a:pt x="2021881" y="205006"/>
                                    <a:pt x="2025371" y="204156"/>
                                    <a:pt x="2029152" y="204156"/>
                                  </a:cubicBezTo>
                                  <a:close/>
                                  <a:moveTo>
                                    <a:pt x="733750" y="203994"/>
                                  </a:moveTo>
                                  <a:cubicBezTo>
                                    <a:pt x="739546" y="203994"/>
                                    <a:pt x="743983" y="205569"/>
                                    <a:pt x="747047" y="208726"/>
                                  </a:cubicBezTo>
                                  <a:lnTo>
                                    <a:pt x="747047" y="205006"/>
                                  </a:lnTo>
                                  <a:lnTo>
                                    <a:pt x="754907" y="205006"/>
                                  </a:lnTo>
                                  <a:lnTo>
                                    <a:pt x="754907" y="240064"/>
                                  </a:lnTo>
                                  <a:lnTo>
                                    <a:pt x="754907" y="240052"/>
                                  </a:lnTo>
                                  <a:cubicBezTo>
                                    <a:pt x="754907" y="243826"/>
                                    <a:pt x="754027" y="247073"/>
                                    <a:pt x="752269" y="249787"/>
                                  </a:cubicBezTo>
                                  <a:cubicBezTo>
                                    <a:pt x="750503" y="252501"/>
                                    <a:pt x="748055" y="254579"/>
                                    <a:pt x="744917" y="256029"/>
                                  </a:cubicBezTo>
                                  <a:cubicBezTo>
                                    <a:pt x="741785" y="257479"/>
                                    <a:pt x="738166" y="258198"/>
                                    <a:pt x="734067" y="258198"/>
                                  </a:cubicBezTo>
                                  <a:cubicBezTo>
                                    <a:pt x="730598" y="258198"/>
                                    <a:pt x="727446" y="257683"/>
                                    <a:pt x="724618" y="256646"/>
                                  </a:cubicBezTo>
                                  <a:cubicBezTo>
                                    <a:pt x="721791" y="255610"/>
                                    <a:pt x="719471" y="254113"/>
                                    <a:pt x="717659" y="252148"/>
                                  </a:cubicBezTo>
                                  <a:lnTo>
                                    <a:pt x="722792" y="246252"/>
                                  </a:lnTo>
                                  <a:cubicBezTo>
                                    <a:pt x="724294" y="247750"/>
                                    <a:pt x="725937" y="248900"/>
                                    <a:pt x="727730" y="249703"/>
                                  </a:cubicBezTo>
                                  <a:cubicBezTo>
                                    <a:pt x="729515" y="250506"/>
                                    <a:pt x="731599" y="250907"/>
                                    <a:pt x="733986" y="250907"/>
                                  </a:cubicBezTo>
                                  <a:cubicBezTo>
                                    <a:pt x="737828" y="250907"/>
                                    <a:pt x="740960" y="249823"/>
                                    <a:pt x="743395" y="247648"/>
                                  </a:cubicBezTo>
                                  <a:cubicBezTo>
                                    <a:pt x="745830" y="245480"/>
                                    <a:pt x="747047" y="242556"/>
                                    <a:pt x="747047" y="238884"/>
                                  </a:cubicBezTo>
                                  <a:lnTo>
                                    <a:pt x="747047" y="236404"/>
                                  </a:lnTo>
                                  <a:cubicBezTo>
                                    <a:pt x="743936" y="239609"/>
                                    <a:pt x="739499" y="241214"/>
                                    <a:pt x="733750" y="241214"/>
                                  </a:cubicBezTo>
                                  <a:cubicBezTo>
                                    <a:pt x="730476" y="241214"/>
                                    <a:pt x="727398" y="240400"/>
                                    <a:pt x="724490" y="238770"/>
                                  </a:cubicBezTo>
                                  <a:cubicBezTo>
                                    <a:pt x="721588" y="237140"/>
                                    <a:pt x="719248" y="234894"/>
                                    <a:pt x="717490" y="232025"/>
                                  </a:cubicBezTo>
                                  <a:cubicBezTo>
                                    <a:pt x="715724" y="229155"/>
                                    <a:pt x="714852" y="225986"/>
                                    <a:pt x="714852" y="222524"/>
                                  </a:cubicBezTo>
                                  <a:cubicBezTo>
                                    <a:pt x="714852" y="219060"/>
                                    <a:pt x="715731" y="215903"/>
                                    <a:pt x="717490" y="213064"/>
                                  </a:cubicBezTo>
                                  <a:cubicBezTo>
                                    <a:pt x="719248" y="210218"/>
                                    <a:pt x="721588" y="207996"/>
                                    <a:pt x="724490" y="206396"/>
                                  </a:cubicBezTo>
                                  <a:cubicBezTo>
                                    <a:pt x="727392" y="204796"/>
                                    <a:pt x="730476" y="203994"/>
                                    <a:pt x="733750" y="203994"/>
                                  </a:cubicBezTo>
                                  <a:close/>
                                  <a:moveTo>
                                    <a:pt x="2355382" y="203934"/>
                                  </a:moveTo>
                                  <a:cubicBezTo>
                                    <a:pt x="2359169" y="203934"/>
                                    <a:pt x="2362402" y="204725"/>
                                    <a:pt x="2365101" y="206300"/>
                                  </a:cubicBezTo>
                                  <a:cubicBezTo>
                                    <a:pt x="2367800" y="207876"/>
                                    <a:pt x="2369714" y="210009"/>
                                    <a:pt x="2370857" y="212698"/>
                                  </a:cubicBezTo>
                                  <a:lnTo>
                                    <a:pt x="2363390" y="214945"/>
                                  </a:lnTo>
                                  <a:cubicBezTo>
                                    <a:pt x="2362822" y="213495"/>
                                    <a:pt x="2361821" y="212375"/>
                                    <a:pt x="2360400" y="211572"/>
                                  </a:cubicBezTo>
                                  <a:cubicBezTo>
                                    <a:pt x="2358973" y="210769"/>
                                    <a:pt x="2357222" y="210368"/>
                                    <a:pt x="2355145" y="210368"/>
                                  </a:cubicBezTo>
                                  <a:cubicBezTo>
                                    <a:pt x="2352920" y="210368"/>
                                    <a:pt x="2351222" y="210847"/>
                                    <a:pt x="2350052" y="211806"/>
                                  </a:cubicBezTo>
                                  <a:cubicBezTo>
                                    <a:pt x="2348888" y="212764"/>
                                    <a:pt x="2348307" y="213962"/>
                                    <a:pt x="2348307" y="215412"/>
                                  </a:cubicBezTo>
                                  <a:cubicBezTo>
                                    <a:pt x="2348307" y="216550"/>
                                    <a:pt x="2348665" y="217467"/>
                                    <a:pt x="2349396" y="218168"/>
                                  </a:cubicBezTo>
                                  <a:cubicBezTo>
                                    <a:pt x="2350120" y="218869"/>
                                    <a:pt x="2351310" y="219396"/>
                                    <a:pt x="2352974" y="219755"/>
                                  </a:cubicBezTo>
                                  <a:lnTo>
                                    <a:pt x="2361760" y="221774"/>
                                  </a:lnTo>
                                  <a:cubicBezTo>
                                    <a:pt x="2364918" y="222499"/>
                                    <a:pt x="2367387" y="223739"/>
                                    <a:pt x="2369153" y="225495"/>
                                  </a:cubicBezTo>
                                  <a:cubicBezTo>
                                    <a:pt x="2370911" y="227255"/>
                                    <a:pt x="2371791" y="229478"/>
                                    <a:pt x="2371791" y="232162"/>
                                  </a:cubicBezTo>
                                  <a:cubicBezTo>
                                    <a:pt x="2371791" y="236092"/>
                                    <a:pt x="2370316" y="239142"/>
                                    <a:pt x="2367360" y="241316"/>
                                  </a:cubicBezTo>
                                  <a:cubicBezTo>
                                    <a:pt x="2364405" y="243484"/>
                                    <a:pt x="2360461" y="244575"/>
                                    <a:pt x="2355537" y="244575"/>
                                  </a:cubicBezTo>
                                  <a:cubicBezTo>
                                    <a:pt x="2351492" y="244575"/>
                                    <a:pt x="2347996" y="243814"/>
                                    <a:pt x="2345040" y="242286"/>
                                  </a:cubicBezTo>
                                  <a:cubicBezTo>
                                    <a:pt x="2342084" y="240759"/>
                                    <a:pt x="2340089" y="238554"/>
                                    <a:pt x="2339047" y="235655"/>
                                  </a:cubicBezTo>
                                  <a:lnTo>
                                    <a:pt x="2346825" y="232552"/>
                                  </a:lnTo>
                                  <a:lnTo>
                                    <a:pt x="2350045" y="236620"/>
                                  </a:lnTo>
                                  <a:cubicBezTo>
                                    <a:pt x="2351729" y="237524"/>
                                    <a:pt x="2353792" y="237979"/>
                                    <a:pt x="2356227" y="237979"/>
                                  </a:cubicBezTo>
                                  <a:cubicBezTo>
                                    <a:pt x="2358669" y="237979"/>
                                    <a:pt x="2360414" y="237512"/>
                                    <a:pt x="2361794" y="236583"/>
                                  </a:cubicBezTo>
                                  <a:cubicBezTo>
                                    <a:pt x="2363167" y="235655"/>
                                    <a:pt x="2363850" y="234414"/>
                                    <a:pt x="2363850" y="232863"/>
                                  </a:cubicBezTo>
                                  <a:cubicBezTo>
                                    <a:pt x="2363850" y="230586"/>
                                    <a:pt x="2362118" y="229065"/>
                                    <a:pt x="2358642" y="228286"/>
                                  </a:cubicBezTo>
                                  <a:lnTo>
                                    <a:pt x="2350640" y="226579"/>
                                  </a:lnTo>
                                  <a:cubicBezTo>
                                    <a:pt x="2347265" y="225806"/>
                                    <a:pt x="2344675" y="224536"/>
                                    <a:pt x="2342855" y="222781"/>
                                  </a:cubicBezTo>
                                  <a:cubicBezTo>
                                    <a:pt x="2341042" y="221025"/>
                                    <a:pt x="2340136" y="218803"/>
                                    <a:pt x="2340136" y="216113"/>
                                  </a:cubicBezTo>
                                  <a:cubicBezTo>
                                    <a:pt x="2340136" y="213735"/>
                                    <a:pt x="2340758" y="211626"/>
                                    <a:pt x="2342003" y="209793"/>
                                  </a:cubicBezTo>
                                  <a:cubicBezTo>
                                    <a:pt x="2343247" y="207959"/>
                                    <a:pt x="2345026" y="206522"/>
                                    <a:pt x="2347333" y="205486"/>
                                  </a:cubicBezTo>
                                  <a:cubicBezTo>
                                    <a:pt x="2349639" y="204449"/>
                                    <a:pt x="2352324" y="203934"/>
                                    <a:pt x="2355382" y="203934"/>
                                  </a:cubicBezTo>
                                  <a:close/>
                                  <a:moveTo>
                                    <a:pt x="2293480" y="203922"/>
                                  </a:moveTo>
                                  <a:cubicBezTo>
                                    <a:pt x="2296537" y="203922"/>
                                    <a:pt x="2299236" y="204605"/>
                                    <a:pt x="2301562" y="205977"/>
                                  </a:cubicBezTo>
                                  <a:cubicBezTo>
                                    <a:pt x="2303896" y="207349"/>
                                    <a:pt x="2305709" y="209272"/>
                                    <a:pt x="2307007" y="211752"/>
                                  </a:cubicBezTo>
                                  <a:cubicBezTo>
                                    <a:pt x="2308306" y="214232"/>
                                    <a:pt x="2308955" y="217054"/>
                                    <a:pt x="2308955" y="220204"/>
                                  </a:cubicBezTo>
                                  <a:lnTo>
                                    <a:pt x="2308955" y="243473"/>
                                  </a:lnTo>
                                  <a:lnTo>
                                    <a:pt x="2300791" y="243473"/>
                                  </a:lnTo>
                                  <a:lnTo>
                                    <a:pt x="2300791" y="221834"/>
                                  </a:lnTo>
                                  <a:cubicBezTo>
                                    <a:pt x="2300791" y="218683"/>
                                    <a:pt x="2299953" y="216149"/>
                                    <a:pt x="2298262" y="214232"/>
                                  </a:cubicBezTo>
                                  <a:cubicBezTo>
                                    <a:pt x="2296571" y="212321"/>
                                    <a:pt x="2294359" y="211362"/>
                                    <a:pt x="2291613" y="211362"/>
                                  </a:cubicBezTo>
                                  <a:cubicBezTo>
                                    <a:pt x="2288028" y="211362"/>
                                    <a:pt x="2285221" y="212579"/>
                                    <a:pt x="2283172" y="215005"/>
                                  </a:cubicBezTo>
                                  <a:cubicBezTo>
                                    <a:pt x="2281122" y="217437"/>
                                    <a:pt x="2280101" y="221002"/>
                                    <a:pt x="2280101" y="225710"/>
                                  </a:cubicBezTo>
                                  <a:lnTo>
                                    <a:pt x="2280101" y="243473"/>
                                  </a:lnTo>
                                  <a:lnTo>
                                    <a:pt x="2272018" y="243473"/>
                                  </a:lnTo>
                                  <a:lnTo>
                                    <a:pt x="2272018" y="205006"/>
                                  </a:lnTo>
                                  <a:lnTo>
                                    <a:pt x="2280101" y="205006"/>
                                  </a:lnTo>
                                  <a:lnTo>
                                    <a:pt x="2280101" y="209817"/>
                                  </a:lnTo>
                                  <a:cubicBezTo>
                                    <a:pt x="2283368" y="205887"/>
                                    <a:pt x="2287825" y="203922"/>
                                    <a:pt x="2293480" y="203922"/>
                                  </a:cubicBezTo>
                                  <a:close/>
                                  <a:moveTo>
                                    <a:pt x="1922379" y="203922"/>
                                  </a:moveTo>
                                  <a:cubicBezTo>
                                    <a:pt x="1925436" y="203922"/>
                                    <a:pt x="1928135" y="204605"/>
                                    <a:pt x="1930462" y="205977"/>
                                  </a:cubicBezTo>
                                  <a:cubicBezTo>
                                    <a:pt x="1932795" y="207349"/>
                                    <a:pt x="1934608" y="209272"/>
                                    <a:pt x="1935907" y="211752"/>
                                  </a:cubicBezTo>
                                  <a:cubicBezTo>
                                    <a:pt x="1937205" y="214232"/>
                                    <a:pt x="1937848" y="217054"/>
                                    <a:pt x="1937848" y="220204"/>
                                  </a:cubicBezTo>
                                  <a:lnTo>
                                    <a:pt x="1937848" y="243473"/>
                                  </a:lnTo>
                                  <a:lnTo>
                                    <a:pt x="1929691" y="243473"/>
                                  </a:lnTo>
                                  <a:lnTo>
                                    <a:pt x="1929691" y="221834"/>
                                  </a:lnTo>
                                  <a:cubicBezTo>
                                    <a:pt x="1929691" y="218683"/>
                                    <a:pt x="1928845" y="216149"/>
                                    <a:pt x="1927161" y="214232"/>
                                  </a:cubicBezTo>
                                  <a:cubicBezTo>
                                    <a:pt x="1925470" y="212321"/>
                                    <a:pt x="1923252" y="211362"/>
                                    <a:pt x="1920512" y="211362"/>
                                  </a:cubicBezTo>
                                  <a:cubicBezTo>
                                    <a:pt x="1916928" y="211362"/>
                                    <a:pt x="1914121" y="212579"/>
                                    <a:pt x="1912071" y="215005"/>
                                  </a:cubicBezTo>
                                  <a:cubicBezTo>
                                    <a:pt x="1910022" y="217437"/>
                                    <a:pt x="1909000" y="221002"/>
                                    <a:pt x="1909000" y="225710"/>
                                  </a:cubicBezTo>
                                  <a:lnTo>
                                    <a:pt x="1909000" y="243473"/>
                                  </a:lnTo>
                                  <a:lnTo>
                                    <a:pt x="1900911" y="243473"/>
                                  </a:lnTo>
                                  <a:lnTo>
                                    <a:pt x="1900911" y="205006"/>
                                  </a:lnTo>
                                  <a:lnTo>
                                    <a:pt x="1909000" y="205006"/>
                                  </a:lnTo>
                                  <a:lnTo>
                                    <a:pt x="1909000" y="209817"/>
                                  </a:lnTo>
                                  <a:cubicBezTo>
                                    <a:pt x="1912267" y="205887"/>
                                    <a:pt x="1916725" y="203922"/>
                                    <a:pt x="1922379" y="203922"/>
                                  </a:cubicBezTo>
                                  <a:close/>
                                  <a:moveTo>
                                    <a:pt x="1365668" y="203922"/>
                                  </a:moveTo>
                                  <a:cubicBezTo>
                                    <a:pt x="1369455" y="203922"/>
                                    <a:pt x="1372688" y="204713"/>
                                    <a:pt x="1375387" y="206288"/>
                                  </a:cubicBezTo>
                                  <a:cubicBezTo>
                                    <a:pt x="1378086" y="207864"/>
                                    <a:pt x="1380000" y="209996"/>
                                    <a:pt x="1381143" y="212687"/>
                                  </a:cubicBezTo>
                                  <a:lnTo>
                                    <a:pt x="1373676" y="214933"/>
                                  </a:lnTo>
                                  <a:cubicBezTo>
                                    <a:pt x="1373108" y="213483"/>
                                    <a:pt x="1372107" y="212363"/>
                                    <a:pt x="1370686" y="211560"/>
                                  </a:cubicBezTo>
                                  <a:cubicBezTo>
                                    <a:pt x="1369259" y="210757"/>
                                    <a:pt x="1367507" y="210356"/>
                                    <a:pt x="1365438" y="210356"/>
                                  </a:cubicBezTo>
                                  <a:cubicBezTo>
                                    <a:pt x="1363206" y="210356"/>
                                    <a:pt x="1361508" y="210835"/>
                                    <a:pt x="1360338" y="211793"/>
                                  </a:cubicBezTo>
                                  <a:cubicBezTo>
                                    <a:pt x="1359174" y="212752"/>
                                    <a:pt x="1358593" y="213951"/>
                                    <a:pt x="1358593" y="215400"/>
                                  </a:cubicBezTo>
                                  <a:cubicBezTo>
                                    <a:pt x="1358593" y="216538"/>
                                    <a:pt x="1358951" y="217455"/>
                                    <a:pt x="1359682" y="218156"/>
                                  </a:cubicBezTo>
                                  <a:cubicBezTo>
                                    <a:pt x="1360405" y="218857"/>
                                    <a:pt x="1361596" y="219384"/>
                                    <a:pt x="1363260" y="219744"/>
                                  </a:cubicBezTo>
                                  <a:lnTo>
                                    <a:pt x="1372046" y="221762"/>
                                  </a:lnTo>
                                  <a:cubicBezTo>
                                    <a:pt x="1375211" y="222487"/>
                                    <a:pt x="1377673" y="223728"/>
                                    <a:pt x="1379439" y="225483"/>
                                  </a:cubicBezTo>
                                  <a:cubicBezTo>
                                    <a:pt x="1381197" y="227244"/>
                                    <a:pt x="1382083" y="229467"/>
                                    <a:pt x="1382083" y="232150"/>
                                  </a:cubicBezTo>
                                  <a:cubicBezTo>
                                    <a:pt x="1382083" y="236080"/>
                                    <a:pt x="1380602" y="239130"/>
                                    <a:pt x="1377646" y="241304"/>
                                  </a:cubicBezTo>
                                  <a:cubicBezTo>
                                    <a:pt x="1374690" y="243479"/>
                                    <a:pt x="1370754" y="244563"/>
                                    <a:pt x="1365823" y="244563"/>
                                  </a:cubicBezTo>
                                  <a:cubicBezTo>
                                    <a:pt x="1361785" y="244563"/>
                                    <a:pt x="1358281" y="243802"/>
                                    <a:pt x="1355326" y="242274"/>
                                  </a:cubicBezTo>
                                  <a:cubicBezTo>
                                    <a:pt x="1352370" y="240747"/>
                                    <a:pt x="1350375" y="238543"/>
                                    <a:pt x="1349333" y="235643"/>
                                  </a:cubicBezTo>
                                  <a:lnTo>
                                    <a:pt x="1357111" y="232540"/>
                                  </a:lnTo>
                                  <a:lnTo>
                                    <a:pt x="1360338" y="236607"/>
                                  </a:lnTo>
                                  <a:cubicBezTo>
                                    <a:pt x="1362015" y="237512"/>
                                    <a:pt x="1364078" y="237967"/>
                                    <a:pt x="1366513" y="237967"/>
                                  </a:cubicBezTo>
                                  <a:cubicBezTo>
                                    <a:pt x="1368955" y="237967"/>
                                    <a:pt x="1370700" y="237500"/>
                                    <a:pt x="1372080" y="236572"/>
                                  </a:cubicBezTo>
                                  <a:cubicBezTo>
                                    <a:pt x="1373453" y="235643"/>
                                    <a:pt x="1374136" y="234403"/>
                                    <a:pt x="1374136" y="232852"/>
                                  </a:cubicBezTo>
                                  <a:cubicBezTo>
                                    <a:pt x="1374136" y="230575"/>
                                    <a:pt x="1372404" y="229053"/>
                                    <a:pt x="1368928" y="228274"/>
                                  </a:cubicBezTo>
                                  <a:lnTo>
                                    <a:pt x="1360926" y="226567"/>
                                  </a:lnTo>
                                  <a:cubicBezTo>
                                    <a:pt x="1357551" y="225794"/>
                                    <a:pt x="1354960" y="224524"/>
                                    <a:pt x="1353141" y="222769"/>
                                  </a:cubicBezTo>
                                  <a:cubicBezTo>
                                    <a:pt x="1351328" y="221013"/>
                                    <a:pt x="1350422" y="218791"/>
                                    <a:pt x="1350422" y="216101"/>
                                  </a:cubicBezTo>
                                  <a:cubicBezTo>
                                    <a:pt x="1350422" y="213723"/>
                                    <a:pt x="1351051" y="211614"/>
                                    <a:pt x="1352289" y="209781"/>
                                  </a:cubicBezTo>
                                  <a:cubicBezTo>
                                    <a:pt x="1353533" y="207948"/>
                                    <a:pt x="1355312" y="206510"/>
                                    <a:pt x="1357619" y="205474"/>
                                  </a:cubicBezTo>
                                  <a:cubicBezTo>
                                    <a:pt x="1359925" y="204437"/>
                                    <a:pt x="1362610" y="203922"/>
                                    <a:pt x="1365668" y="203922"/>
                                  </a:cubicBezTo>
                                  <a:close/>
                                  <a:moveTo>
                                    <a:pt x="821557" y="203922"/>
                                  </a:moveTo>
                                  <a:cubicBezTo>
                                    <a:pt x="825344" y="203922"/>
                                    <a:pt x="828577" y="204713"/>
                                    <a:pt x="831276" y="206288"/>
                                  </a:cubicBezTo>
                                  <a:cubicBezTo>
                                    <a:pt x="833975" y="207864"/>
                                    <a:pt x="835889" y="209996"/>
                                    <a:pt x="837032" y="212687"/>
                                  </a:cubicBezTo>
                                  <a:lnTo>
                                    <a:pt x="829565" y="214933"/>
                                  </a:lnTo>
                                  <a:cubicBezTo>
                                    <a:pt x="828997" y="213483"/>
                                    <a:pt x="827996" y="212363"/>
                                    <a:pt x="826575" y="211560"/>
                                  </a:cubicBezTo>
                                  <a:cubicBezTo>
                                    <a:pt x="825148" y="210757"/>
                                    <a:pt x="823396" y="210356"/>
                                    <a:pt x="821320" y="210356"/>
                                  </a:cubicBezTo>
                                  <a:cubicBezTo>
                                    <a:pt x="819095" y="210356"/>
                                    <a:pt x="817397" y="210835"/>
                                    <a:pt x="816227" y="211793"/>
                                  </a:cubicBezTo>
                                  <a:cubicBezTo>
                                    <a:pt x="815064" y="212752"/>
                                    <a:pt x="814482" y="213951"/>
                                    <a:pt x="814482" y="215400"/>
                                  </a:cubicBezTo>
                                  <a:cubicBezTo>
                                    <a:pt x="814482" y="216538"/>
                                    <a:pt x="814840" y="217455"/>
                                    <a:pt x="815571" y="218156"/>
                                  </a:cubicBezTo>
                                  <a:cubicBezTo>
                                    <a:pt x="816295" y="218857"/>
                                    <a:pt x="817485" y="219384"/>
                                    <a:pt x="819149" y="219744"/>
                                  </a:cubicBezTo>
                                  <a:lnTo>
                                    <a:pt x="827935" y="221762"/>
                                  </a:lnTo>
                                  <a:cubicBezTo>
                                    <a:pt x="831094" y="222487"/>
                                    <a:pt x="833562" y="223728"/>
                                    <a:pt x="835328" y="225483"/>
                                  </a:cubicBezTo>
                                  <a:cubicBezTo>
                                    <a:pt x="837086" y="227244"/>
                                    <a:pt x="837966" y="229467"/>
                                    <a:pt x="837966" y="232150"/>
                                  </a:cubicBezTo>
                                  <a:cubicBezTo>
                                    <a:pt x="837966" y="236080"/>
                                    <a:pt x="836491" y="239130"/>
                                    <a:pt x="833535" y="241304"/>
                                  </a:cubicBezTo>
                                  <a:cubicBezTo>
                                    <a:pt x="830580" y="243479"/>
                                    <a:pt x="826636" y="244563"/>
                                    <a:pt x="821712" y="244563"/>
                                  </a:cubicBezTo>
                                  <a:cubicBezTo>
                                    <a:pt x="817668" y="244563"/>
                                    <a:pt x="814171" y="243802"/>
                                    <a:pt x="811215" y="242274"/>
                                  </a:cubicBezTo>
                                  <a:cubicBezTo>
                                    <a:pt x="808259" y="240747"/>
                                    <a:pt x="806264" y="238543"/>
                                    <a:pt x="805222" y="235643"/>
                                  </a:cubicBezTo>
                                  <a:lnTo>
                                    <a:pt x="813001" y="232540"/>
                                  </a:lnTo>
                                  <a:lnTo>
                                    <a:pt x="816220" y="236607"/>
                                  </a:lnTo>
                                  <a:cubicBezTo>
                                    <a:pt x="817904" y="237512"/>
                                    <a:pt x="819967" y="237967"/>
                                    <a:pt x="822402" y="237967"/>
                                  </a:cubicBezTo>
                                  <a:cubicBezTo>
                                    <a:pt x="824844" y="237967"/>
                                    <a:pt x="826589" y="237500"/>
                                    <a:pt x="827969" y="236572"/>
                                  </a:cubicBezTo>
                                  <a:cubicBezTo>
                                    <a:pt x="829342" y="235643"/>
                                    <a:pt x="830025" y="234403"/>
                                    <a:pt x="830025" y="232852"/>
                                  </a:cubicBezTo>
                                  <a:cubicBezTo>
                                    <a:pt x="830025" y="230575"/>
                                    <a:pt x="828293" y="229053"/>
                                    <a:pt x="824817" y="228274"/>
                                  </a:cubicBezTo>
                                  <a:lnTo>
                                    <a:pt x="816809" y="226567"/>
                                  </a:lnTo>
                                  <a:cubicBezTo>
                                    <a:pt x="813440" y="225794"/>
                                    <a:pt x="810850" y="224524"/>
                                    <a:pt x="809030" y="222769"/>
                                  </a:cubicBezTo>
                                  <a:cubicBezTo>
                                    <a:pt x="807218" y="221013"/>
                                    <a:pt x="806311" y="218791"/>
                                    <a:pt x="806311" y="216101"/>
                                  </a:cubicBezTo>
                                  <a:cubicBezTo>
                                    <a:pt x="806311" y="213723"/>
                                    <a:pt x="806933" y="211614"/>
                                    <a:pt x="808178" y="209781"/>
                                  </a:cubicBezTo>
                                  <a:cubicBezTo>
                                    <a:pt x="809423" y="207948"/>
                                    <a:pt x="811201" y="206510"/>
                                    <a:pt x="813508" y="205474"/>
                                  </a:cubicBezTo>
                                  <a:cubicBezTo>
                                    <a:pt x="815814" y="204437"/>
                                    <a:pt x="818499" y="203922"/>
                                    <a:pt x="821557" y="203922"/>
                                  </a:cubicBezTo>
                                  <a:close/>
                                  <a:moveTo>
                                    <a:pt x="2445888" y="203916"/>
                                  </a:moveTo>
                                  <a:cubicBezTo>
                                    <a:pt x="2449317" y="203916"/>
                                    <a:pt x="2452475" y="204742"/>
                                    <a:pt x="2455377" y="206396"/>
                                  </a:cubicBezTo>
                                  <a:cubicBezTo>
                                    <a:pt x="2458279" y="208050"/>
                                    <a:pt x="2460599" y="210350"/>
                                    <a:pt x="2462337" y="213298"/>
                                  </a:cubicBezTo>
                                  <a:cubicBezTo>
                                    <a:pt x="2464075" y="216245"/>
                                    <a:pt x="2464995" y="219605"/>
                                    <a:pt x="2465103" y="223380"/>
                                  </a:cubicBezTo>
                                  <a:lnTo>
                                    <a:pt x="2465178" y="223380"/>
                                  </a:lnTo>
                                  <a:lnTo>
                                    <a:pt x="2465178" y="223392"/>
                                  </a:lnTo>
                                  <a:lnTo>
                                    <a:pt x="2465178" y="226184"/>
                                  </a:lnTo>
                                  <a:lnTo>
                                    <a:pt x="2433916" y="226184"/>
                                  </a:lnTo>
                                  <a:cubicBezTo>
                                    <a:pt x="2434281" y="229646"/>
                                    <a:pt x="2435600" y="232414"/>
                                    <a:pt x="2437886" y="234481"/>
                                  </a:cubicBezTo>
                                  <a:cubicBezTo>
                                    <a:pt x="2440165" y="236547"/>
                                    <a:pt x="2442864" y="237584"/>
                                    <a:pt x="2445969" y="237584"/>
                                  </a:cubicBezTo>
                                  <a:cubicBezTo>
                                    <a:pt x="2450737" y="237584"/>
                                    <a:pt x="2454315" y="235954"/>
                                    <a:pt x="2456703" y="232696"/>
                                  </a:cubicBezTo>
                                  <a:lnTo>
                                    <a:pt x="2463155" y="235876"/>
                                  </a:lnTo>
                                  <a:cubicBezTo>
                                    <a:pt x="2461397" y="238770"/>
                                    <a:pt x="2459043" y="240945"/>
                                    <a:pt x="2456114" y="242388"/>
                                  </a:cubicBezTo>
                                  <a:cubicBezTo>
                                    <a:pt x="2453186" y="243839"/>
                                    <a:pt x="2449804" y="244557"/>
                                    <a:pt x="2445969" y="244557"/>
                                  </a:cubicBezTo>
                                  <a:cubicBezTo>
                                    <a:pt x="2442343" y="244557"/>
                                    <a:pt x="2438995" y="243706"/>
                                    <a:pt x="2435938" y="241999"/>
                                  </a:cubicBezTo>
                                  <a:cubicBezTo>
                                    <a:pt x="2432881" y="240292"/>
                                    <a:pt x="2430439" y="237901"/>
                                    <a:pt x="2428626" y="234822"/>
                                  </a:cubicBezTo>
                                  <a:cubicBezTo>
                                    <a:pt x="2426814" y="231749"/>
                                    <a:pt x="2425907" y="228244"/>
                                    <a:pt x="2425907" y="224314"/>
                                  </a:cubicBezTo>
                                  <a:cubicBezTo>
                                    <a:pt x="2425907" y="220385"/>
                                    <a:pt x="2426800" y="216790"/>
                                    <a:pt x="2428593" y="213687"/>
                                  </a:cubicBezTo>
                                  <a:cubicBezTo>
                                    <a:pt x="2430378" y="210583"/>
                                    <a:pt x="2432800" y="208181"/>
                                    <a:pt x="2435857" y="206474"/>
                                  </a:cubicBezTo>
                                  <a:cubicBezTo>
                                    <a:pt x="2438914" y="204767"/>
                                    <a:pt x="2442262" y="203916"/>
                                    <a:pt x="2445888" y="203916"/>
                                  </a:cubicBezTo>
                                  <a:close/>
                                  <a:moveTo>
                                    <a:pt x="2175432" y="203916"/>
                                  </a:moveTo>
                                  <a:cubicBezTo>
                                    <a:pt x="2178854" y="203916"/>
                                    <a:pt x="2182013" y="204742"/>
                                    <a:pt x="2184915" y="206396"/>
                                  </a:cubicBezTo>
                                  <a:cubicBezTo>
                                    <a:pt x="2187816" y="208050"/>
                                    <a:pt x="2190136" y="210350"/>
                                    <a:pt x="2191875" y="213298"/>
                                  </a:cubicBezTo>
                                  <a:cubicBezTo>
                                    <a:pt x="2193613" y="216245"/>
                                    <a:pt x="2194533" y="219605"/>
                                    <a:pt x="2194641" y="223380"/>
                                  </a:cubicBezTo>
                                  <a:lnTo>
                                    <a:pt x="2194715" y="223380"/>
                                  </a:lnTo>
                                  <a:lnTo>
                                    <a:pt x="2194715" y="223392"/>
                                  </a:lnTo>
                                  <a:lnTo>
                                    <a:pt x="2194715" y="226184"/>
                                  </a:lnTo>
                                  <a:lnTo>
                                    <a:pt x="2163460" y="226184"/>
                                  </a:lnTo>
                                  <a:cubicBezTo>
                                    <a:pt x="2163818" y="229646"/>
                                    <a:pt x="2165137" y="232414"/>
                                    <a:pt x="2167424" y="234481"/>
                                  </a:cubicBezTo>
                                  <a:cubicBezTo>
                                    <a:pt x="2169703" y="236547"/>
                                    <a:pt x="2172402" y="237584"/>
                                    <a:pt x="2175506" y="237584"/>
                                  </a:cubicBezTo>
                                  <a:cubicBezTo>
                                    <a:pt x="2180275" y="237584"/>
                                    <a:pt x="2183853" y="235954"/>
                                    <a:pt x="2186240" y="232696"/>
                                  </a:cubicBezTo>
                                  <a:lnTo>
                                    <a:pt x="2192693" y="235876"/>
                                  </a:lnTo>
                                  <a:cubicBezTo>
                                    <a:pt x="2190934" y="238770"/>
                                    <a:pt x="2188587" y="240945"/>
                                    <a:pt x="2185652" y="242388"/>
                                  </a:cubicBezTo>
                                  <a:cubicBezTo>
                                    <a:pt x="2182723" y="243839"/>
                                    <a:pt x="2179341" y="244557"/>
                                    <a:pt x="2175506" y="244557"/>
                                  </a:cubicBezTo>
                                  <a:cubicBezTo>
                                    <a:pt x="2171881" y="244557"/>
                                    <a:pt x="2168533" y="243706"/>
                                    <a:pt x="2165475" y="241999"/>
                                  </a:cubicBezTo>
                                  <a:cubicBezTo>
                                    <a:pt x="2162418" y="240292"/>
                                    <a:pt x="2159977" y="237901"/>
                                    <a:pt x="2158164" y="234822"/>
                                  </a:cubicBezTo>
                                  <a:cubicBezTo>
                                    <a:pt x="2156351" y="231749"/>
                                    <a:pt x="2155445" y="228244"/>
                                    <a:pt x="2155445" y="224314"/>
                                  </a:cubicBezTo>
                                  <a:cubicBezTo>
                                    <a:pt x="2155445" y="220385"/>
                                    <a:pt x="2156338" y="216790"/>
                                    <a:pt x="2158130" y="213687"/>
                                  </a:cubicBezTo>
                                  <a:cubicBezTo>
                                    <a:pt x="2159922" y="210583"/>
                                    <a:pt x="2162337" y="208181"/>
                                    <a:pt x="2165401" y="206474"/>
                                  </a:cubicBezTo>
                                  <a:cubicBezTo>
                                    <a:pt x="2168458" y="204767"/>
                                    <a:pt x="2171800" y="203916"/>
                                    <a:pt x="2175432" y="203916"/>
                                  </a:cubicBezTo>
                                  <a:close/>
                                  <a:moveTo>
                                    <a:pt x="1635893" y="203916"/>
                                  </a:moveTo>
                                  <a:cubicBezTo>
                                    <a:pt x="1639580" y="203916"/>
                                    <a:pt x="1643232" y="204875"/>
                                    <a:pt x="1646397" y="206786"/>
                                  </a:cubicBezTo>
                                  <a:cubicBezTo>
                                    <a:pt x="1649556" y="208697"/>
                                    <a:pt x="1651971" y="211308"/>
                                    <a:pt x="1653628" y="214621"/>
                                  </a:cubicBezTo>
                                  <a:lnTo>
                                    <a:pt x="1646161" y="217491"/>
                                  </a:lnTo>
                                  <a:cubicBezTo>
                                    <a:pt x="1645119" y="215424"/>
                                    <a:pt x="1643726" y="213885"/>
                                    <a:pt x="1641960" y="212878"/>
                                  </a:cubicBezTo>
                                  <a:cubicBezTo>
                                    <a:pt x="1640195" y="211872"/>
                                    <a:pt x="1638179" y="211368"/>
                                    <a:pt x="1635893" y="211368"/>
                                  </a:cubicBezTo>
                                  <a:cubicBezTo>
                                    <a:pt x="1633614" y="211368"/>
                                    <a:pt x="1631375" y="211914"/>
                                    <a:pt x="1629481" y="212998"/>
                                  </a:cubicBezTo>
                                  <a:cubicBezTo>
                                    <a:pt x="1627587" y="214082"/>
                                    <a:pt x="1626113" y="215610"/>
                                    <a:pt x="1625044" y="217575"/>
                                  </a:cubicBezTo>
                                  <a:cubicBezTo>
                                    <a:pt x="1623982" y="219540"/>
                                    <a:pt x="1623455" y="221762"/>
                                    <a:pt x="1623455" y="224242"/>
                                  </a:cubicBezTo>
                                  <a:cubicBezTo>
                                    <a:pt x="1623455" y="228118"/>
                                    <a:pt x="1624618" y="231234"/>
                                    <a:pt x="1626958" y="233588"/>
                                  </a:cubicBezTo>
                                  <a:cubicBezTo>
                                    <a:pt x="1629285" y="235942"/>
                                    <a:pt x="1632275" y="237117"/>
                                    <a:pt x="1635900" y="237117"/>
                                  </a:cubicBezTo>
                                  <a:cubicBezTo>
                                    <a:pt x="1638234" y="237117"/>
                                    <a:pt x="1640303" y="236589"/>
                                    <a:pt x="1642123" y="235529"/>
                                  </a:cubicBezTo>
                                  <a:cubicBezTo>
                                    <a:pt x="1643942" y="234468"/>
                                    <a:pt x="1645390" y="232852"/>
                                    <a:pt x="1646479" y="230683"/>
                                  </a:cubicBezTo>
                                  <a:lnTo>
                                    <a:pt x="1653858" y="233393"/>
                                  </a:lnTo>
                                  <a:lnTo>
                                    <a:pt x="1650956" y="238035"/>
                                  </a:lnTo>
                                  <a:cubicBezTo>
                                    <a:pt x="1649772" y="239399"/>
                                    <a:pt x="1648366" y="240579"/>
                                    <a:pt x="1646742" y="241573"/>
                                  </a:cubicBezTo>
                                  <a:cubicBezTo>
                                    <a:pt x="1643509" y="243563"/>
                                    <a:pt x="1639891" y="244557"/>
                                    <a:pt x="1635893" y="244557"/>
                                  </a:cubicBezTo>
                                  <a:cubicBezTo>
                                    <a:pt x="1632214" y="244557"/>
                                    <a:pt x="1628818" y="243706"/>
                                    <a:pt x="1625707" y="241999"/>
                                  </a:cubicBezTo>
                                  <a:cubicBezTo>
                                    <a:pt x="1622596" y="240292"/>
                                    <a:pt x="1620120" y="237890"/>
                                    <a:pt x="1618280" y="234786"/>
                                  </a:cubicBezTo>
                                  <a:cubicBezTo>
                                    <a:pt x="1616447" y="231683"/>
                                    <a:pt x="1615521" y="228166"/>
                                    <a:pt x="1615521" y="224236"/>
                                  </a:cubicBezTo>
                                  <a:cubicBezTo>
                                    <a:pt x="1615521" y="220306"/>
                                    <a:pt x="1616441" y="216802"/>
                                    <a:pt x="1618280" y="213729"/>
                                  </a:cubicBezTo>
                                  <a:cubicBezTo>
                                    <a:pt x="1620120" y="210655"/>
                                    <a:pt x="1622603" y="208247"/>
                                    <a:pt x="1625707" y="206516"/>
                                  </a:cubicBezTo>
                                  <a:cubicBezTo>
                                    <a:pt x="1628818" y="204785"/>
                                    <a:pt x="1632214" y="203916"/>
                                    <a:pt x="1635893" y="203916"/>
                                  </a:cubicBezTo>
                                  <a:close/>
                                  <a:moveTo>
                                    <a:pt x="1549182" y="203916"/>
                                  </a:moveTo>
                                  <a:cubicBezTo>
                                    <a:pt x="1552868" y="203916"/>
                                    <a:pt x="1556521" y="204875"/>
                                    <a:pt x="1559686" y="206786"/>
                                  </a:cubicBezTo>
                                  <a:cubicBezTo>
                                    <a:pt x="1562845" y="208697"/>
                                    <a:pt x="1565259" y="211308"/>
                                    <a:pt x="1566916" y="214621"/>
                                  </a:cubicBezTo>
                                  <a:lnTo>
                                    <a:pt x="1559449" y="217491"/>
                                  </a:lnTo>
                                  <a:cubicBezTo>
                                    <a:pt x="1558408" y="215424"/>
                                    <a:pt x="1557014" y="213885"/>
                                    <a:pt x="1555249" y="212878"/>
                                  </a:cubicBezTo>
                                  <a:cubicBezTo>
                                    <a:pt x="1553484" y="211872"/>
                                    <a:pt x="1551468" y="211368"/>
                                    <a:pt x="1549182" y="211368"/>
                                  </a:cubicBezTo>
                                  <a:cubicBezTo>
                                    <a:pt x="1546903" y="211368"/>
                                    <a:pt x="1544664" y="211914"/>
                                    <a:pt x="1542770" y="212998"/>
                                  </a:cubicBezTo>
                                  <a:cubicBezTo>
                                    <a:pt x="1540876" y="214082"/>
                                    <a:pt x="1539402" y="215610"/>
                                    <a:pt x="1538333" y="217575"/>
                                  </a:cubicBezTo>
                                  <a:cubicBezTo>
                                    <a:pt x="1537271" y="219540"/>
                                    <a:pt x="1536743" y="221762"/>
                                    <a:pt x="1536743" y="224242"/>
                                  </a:cubicBezTo>
                                  <a:cubicBezTo>
                                    <a:pt x="1536743" y="228118"/>
                                    <a:pt x="1537907" y="231234"/>
                                    <a:pt x="1540247" y="233588"/>
                                  </a:cubicBezTo>
                                  <a:cubicBezTo>
                                    <a:pt x="1542574" y="235942"/>
                                    <a:pt x="1545563" y="237117"/>
                                    <a:pt x="1549189" y="237117"/>
                                  </a:cubicBezTo>
                                  <a:cubicBezTo>
                                    <a:pt x="1551522" y="237117"/>
                                    <a:pt x="1553592" y="236589"/>
                                    <a:pt x="1555411" y="235529"/>
                                  </a:cubicBezTo>
                                  <a:cubicBezTo>
                                    <a:pt x="1557224" y="234468"/>
                                    <a:pt x="1558678" y="232852"/>
                                    <a:pt x="1559767" y="230683"/>
                                  </a:cubicBezTo>
                                  <a:lnTo>
                                    <a:pt x="1567146" y="233393"/>
                                  </a:lnTo>
                                  <a:lnTo>
                                    <a:pt x="1564245" y="238035"/>
                                  </a:lnTo>
                                  <a:cubicBezTo>
                                    <a:pt x="1563061" y="239399"/>
                                    <a:pt x="1561654" y="240579"/>
                                    <a:pt x="1560031" y="241573"/>
                                  </a:cubicBezTo>
                                  <a:cubicBezTo>
                                    <a:pt x="1556798" y="243563"/>
                                    <a:pt x="1553179" y="244557"/>
                                    <a:pt x="1549182" y="244557"/>
                                  </a:cubicBezTo>
                                  <a:cubicBezTo>
                                    <a:pt x="1545502" y="244557"/>
                                    <a:pt x="1542107" y="243706"/>
                                    <a:pt x="1538996" y="241999"/>
                                  </a:cubicBezTo>
                                  <a:cubicBezTo>
                                    <a:pt x="1535884" y="240292"/>
                                    <a:pt x="1533409" y="237890"/>
                                    <a:pt x="1531569" y="234786"/>
                                  </a:cubicBezTo>
                                  <a:cubicBezTo>
                                    <a:pt x="1529736" y="231683"/>
                                    <a:pt x="1528809" y="228166"/>
                                    <a:pt x="1528809" y="224236"/>
                                  </a:cubicBezTo>
                                  <a:cubicBezTo>
                                    <a:pt x="1528809" y="220306"/>
                                    <a:pt x="1529729" y="216802"/>
                                    <a:pt x="1531569" y="213729"/>
                                  </a:cubicBezTo>
                                  <a:cubicBezTo>
                                    <a:pt x="1533409" y="210655"/>
                                    <a:pt x="1535884" y="208247"/>
                                    <a:pt x="1538996" y="206516"/>
                                  </a:cubicBezTo>
                                  <a:cubicBezTo>
                                    <a:pt x="1542107" y="204785"/>
                                    <a:pt x="1545502" y="203916"/>
                                    <a:pt x="1549182" y="203916"/>
                                  </a:cubicBezTo>
                                  <a:close/>
                                  <a:moveTo>
                                    <a:pt x="1317685" y="203916"/>
                                  </a:moveTo>
                                  <a:cubicBezTo>
                                    <a:pt x="1323441" y="203916"/>
                                    <a:pt x="1328108" y="205749"/>
                                    <a:pt x="1331680" y="209421"/>
                                  </a:cubicBezTo>
                                  <a:lnTo>
                                    <a:pt x="1331680" y="205000"/>
                                  </a:lnTo>
                                  <a:lnTo>
                                    <a:pt x="1339769" y="205000"/>
                                  </a:lnTo>
                                  <a:lnTo>
                                    <a:pt x="1339769" y="205006"/>
                                  </a:lnTo>
                                  <a:lnTo>
                                    <a:pt x="1339769" y="243473"/>
                                  </a:lnTo>
                                  <a:lnTo>
                                    <a:pt x="1331680" y="243473"/>
                                  </a:lnTo>
                                  <a:lnTo>
                                    <a:pt x="1331680" y="239051"/>
                                  </a:lnTo>
                                  <a:cubicBezTo>
                                    <a:pt x="1328102" y="242724"/>
                                    <a:pt x="1323441" y="244557"/>
                                    <a:pt x="1317685" y="244557"/>
                                  </a:cubicBezTo>
                                  <a:cubicBezTo>
                                    <a:pt x="1314317" y="244557"/>
                                    <a:pt x="1311165" y="243706"/>
                                    <a:pt x="1308236" y="241999"/>
                                  </a:cubicBezTo>
                                  <a:cubicBezTo>
                                    <a:pt x="1305301" y="240292"/>
                                    <a:pt x="1302961" y="237890"/>
                                    <a:pt x="1301195" y="234786"/>
                                  </a:cubicBezTo>
                                  <a:cubicBezTo>
                                    <a:pt x="1299430" y="231683"/>
                                    <a:pt x="1298551" y="228166"/>
                                    <a:pt x="1298551" y="224236"/>
                                  </a:cubicBezTo>
                                  <a:cubicBezTo>
                                    <a:pt x="1298551" y="220306"/>
                                    <a:pt x="1299437" y="216802"/>
                                    <a:pt x="1301195" y="213729"/>
                                  </a:cubicBezTo>
                                  <a:cubicBezTo>
                                    <a:pt x="1302954" y="210655"/>
                                    <a:pt x="1305301" y="208247"/>
                                    <a:pt x="1308236" y="206516"/>
                                  </a:cubicBezTo>
                                  <a:cubicBezTo>
                                    <a:pt x="1311165" y="204785"/>
                                    <a:pt x="1314317" y="203916"/>
                                    <a:pt x="1317685" y="203916"/>
                                  </a:cubicBezTo>
                                  <a:close/>
                                  <a:moveTo>
                                    <a:pt x="887808" y="203916"/>
                                  </a:moveTo>
                                  <a:cubicBezTo>
                                    <a:pt x="890865" y="203916"/>
                                    <a:pt x="893564" y="204599"/>
                                    <a:pt x="895897" y="205971"/>
                                  </a:cubicBezTo>
                                  <a:cubicBezTo>
                                    <a:pt x="898224" y="207343"/>
                                    <a:pt x="900037" y="209266"/>
                                    <a:pt x="901335" y="211746"/>
                                  </a:cubicBezTo>
                                  <a:cubicBezTo>
                                    <a:pt x="902634" y="214226"/>
                                    <a:pt x="903283" y="217048"/>
                                    <a:pt x="903283" y="220199"/>
                                  </a:cubicBezTo>
                                  <a:lnTo>
                                    <a:pt x="903283" y="243467"/>
                                  </a:lnTo>
                                  <a:lnTo>
                                    <a:pt x="895119" y="243467"/>
                                  </a:lnTo>
                                  <a:lnTo>
                                    <a:pt x="895119" y="221828"/>
                                  </a:lnTo>
                                  <a:cubicBezTo>
                                    <a:pt x="895119" y="218677"/>
                                    <a:pt x="894281" y="216143"/>
                                    <a:pt x="892590" y="214226"/>
                                  </a:cubicBezTo>
                                  <a:cubicBezTo>
                                    <a:pt x="890906" y="212315"/>
                                    <a:pt x="888687" y="211356"/>
                                    <a:pt x="885941" y="211356"/>
                                  </a:cubicBezTo>
                                  <a:cubicBezTo>
                                    <a:pt x="882363" y="211356"/>
                                    <a:pt x="879549" y="212573"/>
                                    <a:pt x="877500" y="214999"/>
                                  </a:cubicBezTo>
                                  <a:cubicBezTo>
                                    <a:pt x="875450" y="217431"/>
                                    <a:pt x="874429" y="220996"/>
                                    <a:pt x="874429" y="225704"/>
                                  </a:cubicBezTo>
                                  <a:lnTo>
                                    <a:pt x="874429" y="243467"/>
                                  </a:lnTo>
                                  <a:lnTo>
                                    <a:pt x="866346" y="243467"/>
                                  </a:lnTo>
                                  <a:lnTo>
                                    <a:pt x="866346" y="205000"/>
                                  </a:lnTo>
                                  <a:lnTo>
                                    <a:pt x="874429" y="205000"/>
                                  </a:lnTo>
                                  <a:lnTo>
                                    <a:pt x="874429" y="209811"/>
                                  </a:lnTo>
                                  <a:cubicBezTo>
                                    <a:pt x="877696" y="205881"/>
                                    <a:pt x="882153" y="203916"/>
                                    <a:pt x="887808" y="203916"/>
                                  </a:cubicBezTo>
                                  <a:close/>
                                  <a:moveTo>
                                    <a:pt x="1872686" y="203910"/>
                                  </a:moveTo>
                                  <a:cubicBezTo>
                                    <a:pt x="1876108" y="203910"/>
                                    <a:pt x="1879267" y="204736"/>
                                    <a:pt x="1882175" y="206390"/>
                                  </a:cubicBezTo>
                                  <a:cubicBezTo>
                                    <a:pt x="1885070" y="208044"/>
                                    <a:pt x="1887390" y="210344"/>
                                    <a:pt x="1889135" y="213292"/>
                                  </a:cubicBezTo>
                                  <a:cubicBezTo>
                                    <a:pt x="1890874" y="216239"/>
                                    <a:pt x="1891787" y="219600"/>
                                    <a:pt x="1891895" y="223373"/>
                                  </a:cubicBezTo>
                                  <a:lnTo>
                                    <a:pt x="1891976" y="223373"/>
                                  </a:lnTo>
                                  <a:lnTo>
                                    <a:pt x="1891976" y="223386"/>
                                  </a:lnTo>
                                  <a:lnTo>
                                    <a:pt x="1891976" y="226178"/>
                                  </a:lnTo>
                                  <a:lnTo>
                                    <a:pt x="1860714" y="226178"/>
                                  </a:lnTo>
                                  <a:cubicBezTo>
                                    <a:pt x="1861072" y="229640"/>
                                    <a:pt x="1862398" y="232408"/>
                                    <a:pt x="1864678" y="234475"/>
                                  </a:cubicBezTo>
                                  <a:cubicBezTo>
                                    <a:pt x="1866964" y="236541"/>
                                    <a:pt x="1869662" y="237578"/>
                                    <a:pt x="1872767" y="237578"/>
                                  </a:cubicBezTo>
                                  <a:cubicBezTo>
                                    <a:pt x="1877535" y="237578"/>
                                    <a:pt x="1881107" y="235948"/>
                                    <a:pt x="1883501" y="232690"/>
                                  </a:cubicBezTo>
                                  <a:lnTo>
                                    <a:pt x="1889954" y="235871"/>
                                  </a:lnTo>
                                  <a:cubicBezTo>
                                    <a:pt x="1888188" y="238764"/>
                                    <a:pt x="1885841" y="240939"/>
                                    <a:pt x="1882913" y="242382"/>
                                  </a:cubicBezTo>
                                  <a:cubicBezTo>
                                    <a:pt x="1879977" y="243832"/>
                                    <a:pt x="1876595" y="244551"/>
                                    <a:pt x="1872767" y="244551"/>
                                  </a:cubicBezTo>
                                  <a:cubicBezTo>
                                    <a:pt x="1869135" y="244551"/>
                                    <a:pt x="1865794" y="243700"/>
                                    <a:pt x="1862736" y="241993"/>
                                  </a:cubicBezTo>
                                  <a:cubicBezTo>
                                    <a:pt x="1859672" y="240286"/>
                                    <a:pt x="1857237" y="237895"/>
                                    <a:pt x="1855425" y="234816"/>
                                  </a:cubicBezTo>
                                  <a:cubicBezTo>
                                    <a:pt x="1853605" y="231743"/>
                                    <a:pt x="1852699" y="228238"/>
                                    <a:pt x="1852699" y="224308"/>
                                  </a:cubicBezTo>
                                  <a:cubicBezTo>
                                    <a:pt x="1852699" y="220378"/>
                                    <a:pt x="1853598" y="216784"/>
                                    <a:pt x="1855384" y="213681"/>
                                  </a:cubicBezTo>
                                  <a:cubicBezTo>
                                    <a:pt x="1857176" y="210578"/>
                                    <a:pt x="1859598" y="208175"/>
                                    <a:pt x="1862655" y="206468"/>
                                  </a:cubicBezTo>
                                  <a:cubicBezTo>
                                    <a:pt x="1865712" y="204761"/>
                                    <a:pt x="1869060" y="203910"/>
                                    <a:pt x="1872686" y="203910"/>
                                  </a:cubicBezTo>
                                  <a:close/>
                                  <a:moveTo>
                                    <a:pt x="1699818" y="203910"/>
                                  </a:moveTo>
                                  <a:cubicBezTo>
                                    <a:pt x="1703240" y="203910"/>
                                    <a:pt x="1706399" y="204736"/>
                                    <a:pt x="1709300" y="206390"/>
                                  </a:cubicBezTo>
                                  <a:cubicBezTo>
                                    <a:pt x="1712202" y="208044"/>
                                    <a:pt x="1714522" y="210344"/>
                                    <a:pt x="1716267" y="213292"/>
                                  </a:cubicBezTo>
                                  <a:cubicBezTo>
                                    <a:pt x="1717999" y="216239"/>
                                    <a:pt x="1718918" y="219600"/>
                                    <a:pt x="1719027" y="223373"/>
                                  </a:cubicBezTo>
                                  <a:lnTo>
                                    <a:pt x="1719108" y="223373"/>
                                  </a:lnTo>
                                  <a:lnTo>
                                    <a:pt x="1719108" y="223386"/>
                                  </a:lnTo>
                                  <a:lnTo>
                                    <a:pt x="1719108" y="226178"/>
                                  </a:lnTo>
                                  <a:lnTo>
                                    <a:pt x="1687846" y="226178"/>
                                  </a:lnTo>
                                  <a:cubicBezTo>
                                    <a:pt x="1688204" y="229640"/>
                                    <a:pt x="1689523" y="232408"/>
                                    <a:pt x="1691809" y="234475"/>
                                  </a:cubicBezTo>
                                  <a:cubicBezTo>
                                    <a:pt x="1694089" y="236541"/>
                                    <a:pt x="1696787" y="237578"/>
                                    <a:pt x="1699892" y="237578"/>
                                  </a:cubicBezTo>
                                  <a:cubicBezTo>
                                    <a:pt x="1704667" y="237578"/>
                                    <a:pt x="1708238" y="235948"/>
                                    <a:pt x="1710626" y="232690"/>
                                  </a:cubicBezTo>
                                  <a:lnTo>
                                    <a:pt x="1717079" y="235871"/>
                                  </a:lnTo>
                                  <a:cubicBezTo>
                                    <a:pt x="1715320" y="238764"/>
                                    <a:pt x="1712973" y="240939"/>
                                    <a:pt x="1710038" y="242382"/>
                                  </a:cubicBezTo>
                                  <a:cubicBezTo>
                                    <a:pt x="1707109" y="243832"/>
                                    <a:pt x="1703727" y="244551"/>
                                    <a:pt x="1699892" y="244551"/>
                                  </a:cubicBezTo>
                                  <a:cubicBezTo>
                                    <a:pt x="1696267" y="244551"/>
                                    <a:pt x="1692919" y="243700"/>
                                    <a:pt x="1689861" y="241993"/>
                                  </a:cubicBezTo>
                                  <a:cubicBezTo>
                                    <a:pt x="1686804" y="240286"/>
                                    <a:pt x="1684369" y="237895"/>
                                    <a:pt x="1682550" y="234816"/>
                                  </a:cubicBezTo>
                                  <a:cubicBezTo>
                                    <a:pt x="1680737" y="231743"/>
                                    <a:pt x="1679831" y="228238"/>
                                    <a:pt x="1679831" y="224308"/>
                                  </a:cubicBezTo>
                                  <a:cubicBezTo>
                                    <a:pt x="1679831" y="220378"/>
                                    <a:pt x="1680724" y="216784"/>
                                    <a:pt x="1682516" y="213681"/>
                                  </a:cubicBezTo>
                                  <a:cubicBezTo>
                                    <a:pt x="1684308" y="210578"/>
                                    <a:pt x="1686730" y="208175"/>
                                    <a:pt x="1689787" y="206468"/>
                                  </a:cubicBezTo>
                                  <a:cubicBezTo>
                                    <a:pt x="1692844" y="204761"/>
                                    <a:pt x="1696185" y="203910"/>
                                    <a:pt x="1699818" y="203910"/>
                                  </a:cubicBezTo>
                                  <a:close/>
                                  <a:moveTo>
                                    <a:pt x="1503932" y="203910"/>
                                  </a:moveTo>
                                  <a:cubicBezTo>
                                    <a:pt x="1507355" y="203910"/>
                                    <a:pt x="1510514" y="204736"/>
                                    <a:pt x="1513415" y="206390"/>
                                  </a:cubicBezTo>
                                  <a:cubicBezTo>
                                    <a:pt x="1516317" y="208044"/>
                                    <a:pt x="1518637" y="210344"/>
                                    <a:pt x="1520382" y="213292"/>
                                  </a:cubicBezTo>
                                  <a:cubicBezTo>
                                    <a:pt x="1522113" y="216239"/>
                                    <a:pt x="1523033" y="219600"/>
                                    <a:pt x="1523141" y="223373"/>
                                  </a:cubicBezTo>
                                  <a:lnTo>
                                    <a:pt x="1523223" y="223373"/>
                                  </a:lnTo>
                                  <a:lnTo>
                                    <a:pt x="1523216" y="223386"/>
                                  </a:lnTo>
                                  <a:lnTo>
                                    <a:pt x="1523216" y="226178"/>
                                  </a:lnTo>
                                  <a:lnTo>
                                    <a:pt x="1491954" y="226178"/>
                                  </a:lnTo>
                                  <a:cubicBezTo>
                                    <a:pt x="1492312" y="229640"/>
                                    <a:pt x="1493638" y="232408"/>
                                    <a:pt x="1495917" y="234475"/>
                                  </a:cubicBezTo>
                                  <a:cubicBezTo>
                                    <a:pt x="1498203" y="236541"/>
                                    <a:pt x="1500902" y="237578"/>
                                    <a:pt x="1504007" y="237578"/>
                                  </a:cubicBezTo>
                                  <a:cubicBezTo>
                                    <a:pt x="1508775" y="237578"/>
                                    <a:pt x="1512346" y="235948"/>
                                    <a:pt x="1514741" y="232690"/>
                                  </a:cubicBezTo>
                                  <a:lnTo>
                                    <a:pt x="1521200" y="235871"/>
                                  </a:lnTo>
                                  <a:cubicBezTo>
                                    <a:pt x="1519428" y="238764"/>
                                    <a:pt x="1517088" y="240939"/>
                                    <a:pt x="1514159" y="242382"/>
                                  </a:cubicBezTo>
                                  <a:cubicBezTo>
                                    <a:pt x="1511224" y="243832"/>
                                    <a:pt x="1507842" y="244551"/>
                                    <a:pt x="1504013" y="244551"/>
                                  </a:cubicBezTo>
                                  <a:cubicBezTo>
                                    <a:pt x="1500381" y="244551"/>
                                    <a:pt x="1497040" y="243700"/>
                                    <a:pt x="1493976" y="241993"/>
                                  </a:cubicBezTo>
                                  <a:cubicBezTo>
                                    <a:pt x="1490919" y="240286"/>
                                    <a:pt x="1488484" y="237895"/>
                                    <a:pt x="1486671" y="234816"/>
                                  </a:cubicBezTo>
                                  <a:cubicBezTo>
                                    <a:pt x="1484852" y="231743"/>
                                    <a:pt x="1483945" y="228238"/>
                                    <a:pt x="1483945" y="224308"/>
                                  </a:cubicBezTo>
                                  <a:cubicBezTo>
                                    <a:pt x="1483945" y="220378"/>
                                    <a:pt x="1484845" y="216784"/>
                                    <a:pt x="1486631" y="213681"/>
                                  </a:cubicBezTo>
                                  <a:cubicBezTo>
                                    <a:pt x="1488423" y="210578"/>
                                    <a:pt x="1490844" y="208175"/>
                                    <a:pt x="1493902" y="206468"/>
                                  </a:cubicBezTo>
                                  <a:cubicBezTo>
                                    <a:pt x="1496959" y="204761"/>
                                    <a:pt x="1500307" y="203910"/>
                                    <a:pt x="1503932" y="203910"/>
                                  </a:cubicBezTo>
                                  <a:close/>
                                  <a:moveTo>
                                    <a:pt x="1273829" y="203910"/>
                                  </a:moveTo>
                                  <a:cubicBezTo>
                                    <a:pt x="1277252" y="203910"/>
                                    <a:pt x="1280410" y="204736"/>
                                    <a:pt x="1283312" y="206390"/>
                                  </a:cubicBezTo>
                                  <a:cubicBezTo>
                                    <a:pt x="1286214" y="208044"/>
                                    <a:pt x="1288534" y="210344"/>
                                    <a:pt x="1290272" y="213292"/>
                                  </a:cubicBezTo>
                                  <a:cubicBezTo>
                                    <a:pt x="1292010" y="216239"/>
                                    <a:pt x="1292930" y="219600"/>
                                    <a:pt x="1293038" y="223373"/>
                                  </a:cubicBezTo>
                                  <a:lnTo>
                                    <a:pt x="1293113" y="223373"/>
                                  </a:lnTo>
                                  <a:lnTo>
                                    <a:pt x="1293113" y="223386"/>
                                  </a:lnTo>
                                  <a:lnTo>
                                    <a:pt x="1293113" y="226178"/>
                                  </a:lnTo>
                                  <a:lnTo>
                                    <a:pt x="1261851" y="226178"/>
                                  </a:lnTo>
                                  <a:cubicBezTo>
                                    <a:pt x="1262209" y="229640"/>
                                    <a:pt x="1263528" y="232408"/>
                                    <a:pt x="1265814" y="234475"/>
                                  </a:cubicBezTo>
                                  <a:cubicBezTo>
                                    <a:pt x="1268093" y="236541"/>
                                    <a:pt x="1270792" y="237578"/>
                                    <a:pt x="1273897" y="237578"/>
                                  </a:cubicBezTo>
                                  <a:cubicBezTo>
                                    <a:pt x="1278672" y="237578"/>
                                    <a:pt x="1282243" y="235948"/>
                                    <a:pt x="1284631" y="232690"/>
                                  </a:cubicBezTo>
                                  <a:lnTo>
                                    <a:pt x="1291090" y="235871"/>
                                  </a:lnTo>
                                  <a:cubicBezTo>
                                    <a:pt x="1289325" y="238764"/>
                                    <a:pt x="1286985" y="240939"/>
                                    <a:pt x="1284049" y="242382"/>
                                  </a:cubicBezTo>
                                  <a:cubicBezTo>
                                    <a:pt x="1281121" y="243832"/>
                                    <a:pt x="1277739" y="244551"/>
                                    <a:pt x="1273904" y="244551"/>
                                  </a:cubicBezTo>
                                  <a:cubicBezTo>
                                    <a:pt x="1270278" y="244551"/>
                                    <a:pt x="1266930" y="243700"/>
                                    <a:pt x="1263873" y="241993"/>
                                  </a:cubicBezTo>
                                  <a:cubicBezTo>
                                    <a:pt x="1260816" y="240286"/>
                                    <a:pt x="1258374" y="237895"/>
                                    <a:pt x="1256561" y="234816"/>
                                  </a:cubicBezTo>
                                  <a:cubicBezTo>
                                    <a:pt x="1254749" y="231743"/>
                                    <a:pt x="1253842" y="228238"/>
                                    <a:pt x="1253842" y="224308"/>
                                  </a:cubicBezTo>
                                  <a:cubicBezTo>
                                    <a:pt x="1253842" y="220378"/>
                                    <a:pt x="1254735" y="216784"/>
                                    <a:pt x="1256527" y="213681"/>
                                  </a:cubicBezTo>
                                  <a:cubicBezTo>
                                    <a:pt x="1258320" y="210578"/>
                                    <a:pt x="1260741" y="208175"/>
                                    <a:pt x="1263798" y="206468"/>
                                  </a:cubicBezTo>
                                  <a:cubicBezTo>
                                    <a:pt x="1266856" y="204761"/>
                                    <a:pt x="1270197" y="203910"/>
                                    <a:pt x="1273829" y="203910"/>
                                  </a:cubicBezTo>
                                  <a:close/>
                                  <a:moveTo>
                                    <a:pt x="1208735" y="203910"/>
                                  </a:moveTo>
                                  <a:lnTo>
                                    <a:pt x="1208735" y="203916"/>
                                  </a:lnTo>
                                  <a:cubicBezTo>
                                    <a:pt x="1212103" y="203916"/>
                                    <a:pt x="1215255" y="204785"/>
                                    <a:pt x="1218184" y="206516"/>
                                  </a:cubicBezTo>
                                  <a:cubicBezTo>
                                    <a:pt x="1221112" y="208247"/>
                                    <a:pt x="1223459" y="210655"/>
                                    <a:pt x="1225225" y="213729"/>
                                  </a:cubicBezTo>
                                  <a:cubicBezTo>
                                    <a:pt x="1226983" y="216808"/>
                                    <a:pt x="1227869" y="220306"/>
                                    <a:pt x="1227869" y="224236"/>
                                  </a:cubicBezTo>
                                  <a:cubicBezTo>
                                    <a:pt x="1227869" y="228166"/>
                                    <a:pt x="1226983" y="231683"/>
                                    <a:pt x="1225225" y="234786"/>
                                  </a:cubicBezTo>
                                  <a:cubicBezTo>
                                    <a:pt x="1223459" y="237890"/>
                                    <a:pt x="1221112" y="240292"/>
                                    <a:pt x="1218184" y="241999"/>
                                  </a:cubicBezTo>
                                  <a:cubicBezTo>
                                    <a:pt x="1215255" y="243706"/>
                                    <a:pt x="1212103" y="244557"/>
                                    <a:pt x="1208735" y="244557"/>
                                  </a:cubicBezTo>
                                  <a:cubicBezTo>
                                    <a:pt x="1205833" y="244557"/>
                                    <a:pt x="1203202" y="244078"/>
                                    <a:pt x="1200841" y="243120"/>
                                  </a:cubicBezTo>
                                  <a:cubicBezTo>
                                    <a:pt x="1198481" y="242161"/>
                                    <a:pt x="1196452" y="240807"/>
                                    <a:pt x="1194740" y="239046"/>
                                  </a:cubicBezTo>
                                  <a:lnTo>
                                    <a:pt x="1194740" y="256652"/>
                                  </a:lnTo>
                                  <a:lnTo>
                                    <a:pt x="1186651" y="256652"/>
                                  </a:lnTo>
                                  <a:lnTo>
                                    <a:pt x="1186651" y="205000"/>
                                  </a:lnTo>
                                  <a:lnTo>
                                    <a:pt x="1194740" y="205000"/>
                                  </a:lnTo>
                                  <a:lnTo>
                                    <a:pt x="1194740" y="209421"/>
                                  </a:lnTo>
                                  <a:cubicBezTo>
                                    <a:pt x="1196452" y="207666"/>
                                    <a:pt x="1198481" y="206306"/>
                                    <a:pt x="1200841" y="205347"/>
                                  </a:cubicBezTo>
                                  <a:cubicBezTo>
                                    <a:pt x="1203202" y="204389"/>
                                    <a:pt x="1205833" y="203910"/>
                                    <a:pt x="1208735" y="203910"/>
                                  </a:cubicBezTo>
                                  <a:close/>
                                  <a:moveTo>
                                    <a:pt x="691449" y="203910"/>
                                  </a:moveTo>
                                  <a:cubicBezTo>
                                    <a:pt x="694506" y="203910"/>
                                    <a:pt x="697205" y="204593"/>
                                    <a:pt x="699538" y="205965"/>
                                  </a:cubicBezTo>
                                  <a:cubicBezTo>
                                    <a:pt x="701865" y="207337"/>
                                    <a:pt x="703678" y="209260"/>
                                    <a:pt x="704977" y="211739"/>
                                  </a:cubicBezTo>
                                  <a:cubicBezTo>
                                    <a:pt x="706275" y="214220"/>
                                    <a:pt x="706925" y="217041"/>
                                    <a:pt x="706925" y="220193"/>
                                  </a:cubicBezTo>
                                  <a:lnTo>
                                    <a:pt x="706925" y="243461"/>
                                  </a:lnTo>
                                  <a:lnTo>
                                    <a:pt x="698761" y="243461"/>
                                  </a:lnTo>
                                  <a:lnTo>
                                    <a:pt x="698761" y="221822"/>
                                  </a:lnTo>
                                  <a:cubicBezTo>
                                    <a:pt x="698761" y="218671"/>
                                    <a:pt x="697922" y="216137"/>
                                    <a:pt x="696231" y="214220"/>
                                  </a:cubicBezTo>
                                  <a:cubicBezTo>
                                    <a:pt x="694547" y="212309"/>
                                    <a:pt x="692328" y="211350"/>
                                    <a:pt x="689582" y="211350"/>
                                  </a:cubicBezTo>
                                  <a:cubicBezTo>
                                    <a:pt x="686004" y="211350"/>
                                    <a:pt x="683190" y="212566"/>
                                    <a:pt x="681141" y="214993"/>
                                  </a:cubicBezTo>
                                  <a:cubicBezTo>
                                    <a:pt x="679092" y="217425"/>
                                    <a:pt x="678070" y="220990"/>
                                    <a:pt x="678070" y="225698"/>
                                  </a:cubicBezTo>
                                  <a:lnTo>
                                    <a:pt x="678070" y="243461"/>
                                  </a:lnTo>
                                  <a:lnTo>
                                    <a:pt x="669988" y="243461"/>
                                  </a:lnTo>
                                  <a:lnTo>
                                    <a:pt x="669988" y="204994"/>
                                  </a:lnTo>
                                  <a:lnTo>
                                    <a:pt x="678070" y="204994"/>
                                  </a:lnTo>
                                  <a:lnTo>
                                    <a:pt x="678070" y="209805"/>
                                  </a:lnTo>
                                  <a:cubicBezTo>
                                    <a:pt x="681344" y="205875"/>
                                    <a:pt x="685801" y="203910"/>
                                    <a:pt x="691449" y="203910"/>
                                  </a:cubicBezTo>
                                  <a:close/>
                                  <a:moveTo>
                                    <a:pt x="1407894" y="203904"/>
                                  </a:moveTo>
                                  <a:cubicBezTo>
                                    <a:pt x="1411316" y="203904"/>
                                    <a:pt x="1414475" y="204731"/>
                                    <a:pt x="1417377" y="206384"/>
                                  </a:cubicBezTo>
                                  <a:cubicBezTo>
                                    <a:pt x="1420278" y="208038"/>
                                    <a:pt x="1422598" y="210338"/>
                                    <a:pt x="1424336" y="213286"/>
                                  </a:cubicBezTo>
                                  <a:cubicBezTo>
                                    <a:pt x="1426075" y="216233"/>
                                    <a:pt x="1426995" y="219594"/>
                                    <a:pt x="1427103" y="223368"/>
                                  </a:cubicBezTo>
                                  <a:lnTo>
                                    <a:pt x="1427184" y="223368"/>
                                  </a:lnTo>
                                  <a:lnTo>
                                    <a:pt x="1427177" y="223380"/>
                                  </a:lnTo>
                                  <a:lnTo>
                                    <a:pt x="1427177" y="226171"/>
                                  </a:lnTo>
                                  <a:lnTo>
                                    <a:pt x="1395915" y="226171"/>
                                  </a:lnTo>
                                  <a:cubicBezTo>
                                    <a:pt x="1396274" y="229634"/>
                                    <a:pt x="1397599" y="232402"/>
                                    <a:pt x="1399879" y="234468"/>
                                  </a:cubicBezTo>
                                  <a:cubicBezTo>
                                    <a:pt x="1402165" y="236535"/>
                                    <a:pt x="1404857" y="237572"/>
                                    <a:pt x="1407961" y="237572"/>
                                  </a:cubicBezTo>
                                  <a:cubicBezTo>
                                    <a:pt x="1412736" y="237572"/>
                                    <a:pt x="1416308" y="235942"/>
                                    <a:pt x="1418695" y="232684"/>
                                  </a:cubicBezTo>
                                  <a:lnTo>
                                    <a:pt x="1425155" y="235865"/>
                                  </a:lnTo>
                                  <a:cubicBezTo>
                                    <a:pt x="1423389" y="238758"/>
                                    <a:pt x="1421049" y="240933"/>
                                    <a:pt x="1418114" y="242376"/>
                                  </a:cubicBezTo>
                                  <a:cubicBezTo>
                                    <a:pt x="1415185" y="243826"/>
                                    <a:pt x="1411803" y="244545"/>
                                    <a:pt x="1407968" y="244545"/>
                                  </a:cubicBezTo>
                                  <a:cubicBezTo>
                                    <a:pt x="1404343" y="244545"/>
                                    <a:pt x="1400995" y="243694"/>
                                    <a:pt x="1397937" y="241987"/>
                                  </a:cubicBezTo>
                                  <a:cubicBezTo>
                                    <a:pt x="1394880" y="240280"/>
                                    <a:pt x="1392445" y="237890"/>
                                    <a:pt x="1390626" y="234810"/>
                                  </a:cubicBezTo>
                                  <a:cubicBezTo>
                                    <a:pt x="1388813" y="231737"/>
                                    <a:pt x="1387907" y="228232"/>
                                    <a:pt x="1387907" y="224302"/>
                                  </a:cubicBezTo>
                                  <a:cubicBezTo>
                                    <a:pt x="1387907" y="220372"/>
                                    <a:pt x="1388800" y="216778"/>
                                    <a:pt x="1390592" y="213675"/>
                                  </a:cubicBezTo>
                                  <a:cubicBezTo>
                                    <a:pt x="1392384" y="210572"/>
                                    <a:pt x="1394806" y="208169"/>
                                    <a:pt x="1397863" y="206462"/>
                                  </a:cubicBezTo>
                                  <a:cubicBezTo>
                                    <a:pt x="1400920" y="204755"/>
                                    <a:pt x="1404262" y="203904"/>
                                    <a:pt x="1407894" y="203904"/>
                                  </a:cubicBezTo>
                                  <a:close/>
                                  <a:moveTo>
                                    <a:pt x="1071099" y="203904"/>
                                  </a:moveTo>
                                  <a:cubicBezTo>
                                    <a:pt x="1074521" y="203904"/>
                                    <a:pt x="1077680" y="204731"/>
                                    <a:pt x="1080582" y="206384"/>
                                  </a:cubicBezTo>
                                  <a:cubicBezTo>
                                    <a:pt x="1083483" y="208038"/>
                                    <a:pt x="1085803" y="210338"/>
                                    <a:pt x="1087542" y="213286"/>
                                  </a:cubicBezTo>
                                  <a:cubicBezTo>
                                    <a:pt x="1089280" y="216233"/>
                                    <a:pt x="1090200" y="219594"/>
                                    <a:pt x="1090308" y="223368"/>
                                  </a:cubicBezTo>
                                  <a:lnTo>
                                    <a:pt x="1090382" y="223368"/>
                                  </a:lnTo>
                                  <a:lnTo>
                                    <a:pt x="1090376" y="223380"/>
                                  </a:lnTo>
                                  <a:lnTo>
                                    <a:pt x="1090376" y="226171"/>
                                  </a:lnTo>
                                  <a:lnTo>
                                    <a:pt x="1059120" y="226171"/>
                                  </a:lnTo>
                                  <a:cubicBezTo>
                                    <a:pt x="1059479" y="229634"/>
                                    <a:pt x="1060798" y="232402"/>
                                    <a:pt x="1063084" y="234468"/>
                                  </a:cubicBezTo>
                                  <a:cubicBezTo>
                                    <a:pt x="1065363" y="236535"/>
                                    <a:pt x="1068062" y="237572"/>
                                    <a:pt x="1071167" y="237572"/>
                                  </a:cubicBezTo>
                                  <a:cubicBezTo>
                                    <a:pt x="1075935" y="237572"/>
                                    <a:pt x="1079513" y="235942"/>
                                    <a:pt x="1081901" y="232684"/>
                                  </a:cubicBezTo>
                                  <a:lnTo>
                                    <a:pt x="1088360" y="235865"/>
                                  </a:lnTo>
                                  <a:cubicBezTo>
                                    <a:pt x="1086595" y="238758"/>
                                    <a:pt x="1084248" y="240933"/>
                                    <a:pt x="1081319" y="242376"/>
                                  </a:cubicBezTo>
                                  <a:cubicBezTo>
                                    <a:pt x="1078390" y="243826"/>
                                    <a:pt x="1075008" y="244545"/>
                                    <a:pt x="1071173" y="244545"/>
                                  </a:cubicBezTo>
                                  <a:cubicBezTo>
                                    <a:pt x="1067548" y="244545"/>
                                    <a:pt x="1064200" y="243694"/>
                                    <a:pt x="1061143" y="241987"/>
                                  </a:cubicBezTo>
                                  <a:cubicBezTo>
                                    <a:pt x="1058086" y="240280"/>
                                    <a:pt x="1055644" y="237890"/>
                                    <a:pt x="1053831" y="234810"/>
                                  </a:cubicBezTo>
                                  <a:cubicBezTo>
                                    <a:pt x="1052018" y="231737"/>
                                    <a:pt x="1051112" y="228232"/>
                                    <a:pt x="1051112" y="224302"/>
                                  </a:cubicBezTo>
                                  <a:cubicBezTo>
                                    <a:pt x="1051112" y="220372"/>
                                    <a:pt x="1052005" y="216778"/>
                                    <a:pt x="1053797" y="213675"/>
                                  </a:cubicBezTo>
                                  <a:cubicBezTo>
                                    <a:pt x="1055583" y="210572"/>
                                    <a:pt x="1058004" y="208169"/>
                                    <a:pt x="1061062" y="206462"/>
                                  </a:cubicBezTo>
                                  <a:cubicBezTo>
                                    <a:pt x="1064119" y="204755"/>
                                    <a:pt x="1067467" y="203904"/>
                                    <a:pt x="1071099" y="203904"/>
                                  </a:cubicBezTo>
                                  <a:close/>
                                  <a:moveTo>
                                    <a:pt x="976068" y="203904"/>
                                  </a:moveTo>
                                  <a:cubicBezTo>
                                    <a:pt x="979497" y="203904"/>
                                    <a:pt x="982656" y="204731"/>
                                    <a:pt x="985558" y="206384"/>
                                  </a:cubicBezTo>
                                  <a:cubicBezTo>
                                    <a:pt x="988459" y="208038"/>
                                    <a:pt x="990772" y="210338"/>
                                    <a:pt x="992518" y="213286"/>
                                  </a:cubicBezTo>
                                  <a:cubicBezTo>
                                    <a:pt x="994256" y="216233"/>
                                    <a:pt x="995176" y="219594"/>
                                    <a:pt x="995284" y="223368"/>
                                  </a:cubicBezTo>
                                  <a:lnTo>
                                    <a:pt x="995358" y="223368"/>
                                  </a:lnTo>
                                  <a:lnTo>
                                    <a:pt x="995352" y="223380"/>
                                  </a:lnTo>
                                  <a:lnTo>
                                    <a:pt x="995352" y="226171"/>
                                  </a:lnTo>
                                  <a:lnTo>
                                    <a:pt x="964089" y="226171"/>
                                  </a:lnTo>
                                  <a:cubicBezTo>
                                    <a:pt x="964455" y="229634"/>
                                    <a:pt x="965774" y="232402"/>
                                    <a:pt x="968060" y="234468"/>
                                  </a:cubicBezTo>
                                  <a:cubicBezTo>
                                    <a:pt x="970339" y="236535"/>
                                    <a:pt x="973038" y="237572"/>
                                    <a:pt x="976142" y="237572"/>
                                  </a:cubicBezTo>
                                  <a:cubicBezTo>
                                    <a:pt x="980911" y="237572"/>
                                    <a:pt x="984489" y="235942"/>
                                    <a:pt x="986877" y="232684"/>
                                  </a:cubicBezTo>
                                  <a:lnTo>
                                    <a:pt x="993336" y="235865"/>
                                  </a:lnTo>
                                  <a:cubicBezTo>
                                    <a:pt x="991571" y="238758"/>
                                    <a:pt x="989224" y="240933"/>
                                    <a:pt x="986295" y="242376"/>
                                  </a:cubicBezTo>
                                  <a:cubicBezTo>
                                    <a:pt x="983359" y="243826"/>
                                    <a:pt x="979978" y="244545"/>
                                    <a:pt x="976149" y="244545"/>
                                  </a:cubicBezTo>
                                  <a:cubicBezTo>
                                    <a:pt x="972517" y="244545"/>
                                    <a:pt x="969176" y="243694"/>
                                    <a:pt x="966119" y="241987"/>
                                  </a:cubicBezTo>
                                  <a:cubicBezTo>
                                    <a:pt x="963061" y="240280"/>
                                    <a:pt x="960620" y="237890"/>
                                    <a:pt x="958807" y="234810"/>
                                  </a:cubicBezTo>
                                  <a:cubicBezTo>
                                    <a:pt x="956994" y="231737"/>
                                    <a:pt x="956088" y="228232"/>
                                    <a:pt x="956088" y="224302"/>
                                  </a:cubicBezTo>
                                  <a:cubicBezTo>
                                    <a:pt x="956088" y="220372"/>
                                    <a:pt x="956981" y="216778"/>
                                    <a:pt x="958773" y="213675"/>
                                  </a:cubicBezTo>
                                  <a:cubicBezTo>
                                    <a:pt x="960559" y="210572"/>
                                    <a:pt x="962980" y="208169"/>
                                    <a:pt x="966037" y="206462"/>
                                  </a:cubicBezTo>
                                  <a:cubicBezTo>
                                    <a:pt x="969095" y="204755"/>
                                    <a:pt x="972443" y="203904"/>
                                    <a:pt x="976068" y="203904"/>
                                  </a:cubicBezTo>
                                  <a:close/>
                                  <a:moveTo>
                                    <a:pt x="931204" y="203904"/>
                                  </a:moveTo>
                                  <a:cubicBezTo>
                                    <a:pt x="934627" y="203904"/>
                                    <a:pt x="937785" y="204731"/>
                                    <a:pt x="940687" y="206384"/>
                                  </a:cubicBezTo>
                                  <a:cubicBezTo>
                                    <a:pt x="943589" y="208038"/>
                                    <a:pt x="945908" y="210338"/>
                                    <a:pt x="947654" y="213286"/>
                                  </a:cubicBezTo>
                                  <a:cubicBezTo>
                                    <a:pt x="949385" y="216233"/>
                                    <a:pt x="950305" y="219594"/>
                                    <a:pt x="950413" y="223368"/>
                                  </a:cubicBezTo>
                                  <a:lnTo>
                                    <a:pt x="950494" y="223368"/>
                                  </a:lnTo>
                                  <a:lnTo>
                                    <a:pt x="950488" y="223380"/>
                                  </a:lnTo>
                                  <a:lnTo>
                                    <a:pt x="950488" y="226171"/>
                                  </a:lnTo>
                                  <a:lnTo>
                                    <a:pt x="919225" y="226171"/>
                                  </a:lnTo>
                                  <a:cubicBezTo>
                                    <a:pt x="919584" y="229634"/>
                                    <a:pt x="920910" y="232402"/>
                                    <a:pt x="923189" y="234468"/>
                                  </a:cubicBezTo>
                                  <a:cubicBezTo>
                                    <a:pt x="925475" y="236535"/>
                                    <a:pt x="928167" y="237572"/>
                                    <a:pt x="931278" y="237572"/>
                                  </a:cubicBezTo>
                                  <a:cubicBezTo>
                                    <a:pt x="936047" y="237572"/>
                                    <a:pt x="939618" y="235942"/>
                                    <a:pt x="942013" y="232684"/>
                                  </a:cubicBezTo>
                                  <a:lnTo>
                                    <a:pt x="948465" y="235865"/>
                                  </a:lnTo>
                                  <a:cubicBezTo>
                                    <a:pt x="946700" y="238758"/>
                                    <a:pt x="944360" y="240933"/>
                                    <a:pt x="941431" y="242376"/>
                                  </a:cubicBezTo>
                                  <a:cubicBezTo>
                                    <a:pt x="938495" y="243826"/>
                                    <a:pt x="935114" y="244545"/>
                                    <a:pt x="931285" y="244545"/>
                                  </a:cubicBezTo>
                                  <a:cubicBezTo>
                                    <a:pt x="927653" y="244545"/>
                                    <a:pt x="924305" y="243694"/>
                                    <a:pt x="921248" y="241987"/>
                                  </a:cubicBezTo>
                                  <a:cubicBezTo>
                                    <a:pt x="918191" y="240280"/>
                                    <a:pt x="915756" y="237890"/>
                                    <a:pt x="913943" y="234810"/>
                                  </a:cubicBezTo>
                                  <a:cubicBezTo>
                                    <a:pt x="912123" y="231737"/>
                                    <a:pt x="911217" y="228232"/>
                                    <a:pt x="911217" y="224302"/>
                                  </a:cubicBezTo>
                                  <a:cubicBezTo>
                                    <a:pt x="911217" y="220372"/>
                                    <a:pt x="912117" y="216778"/>
                                    <a:pt x="913902" y="213675"/>
                                  </a:cubicBezTo>
                                  <a:cubicBezTo>
                                    <a:pt x="915695" y="210572"/>
                                    <a:pt x="918116" y="208169"/>
                                    <a:pt x="921173" y="206462"/>
                                  </a:cubicBezTo>
                                  <a:cubicBezTo>
                                    <a:pt x="924231" y="204755"/>
                                    <a:pt x="927579" y="203904"/>
                                    <a:pt x="931204" y="203904"/>
                                  </a:cubicBezTo>
                                  <a:close/>
                                  <a:moveTo>
                                    <a:pt x="589500" y="203904"/>
                                  </a:moveTo>
                                  <a:cubicBezTo>
                                    <a:pt x="592557" y="203904"/>
                                    <a:pt x="595254" y="204587"/>
                                    <a:pt x="597585" y="205959"/>
                                  </a:cubicBezTo>
                                  <a:cubicBezTo>
                                    <a:pt x="599916" y="207331"/>
                                    <a:pt x="601730" y="209254"/>
                                    <a:pt x="603028" y="211734"/>
                                  </a:cubicBezTo>
                                  <a:cubicBezTo>
                                    <a:pt x="604325" y="214214"/>
                                    <a:pt x="604974" y="217035"/>
                                    <a:pt x="604974" y="220187"/>
                                  </a:cubicBezTo>
                                  <a:lnTo>
                                    <a:pt x="604974" y="243455"/>
                                  </a:lnTo>
                                  <a:lnTo>
                                    <a:pt x="596810" y="243455"/>
                                  </a:lnTo>
                                  <a:lnTo>
                                    <a:pt x="596810" y="221816"/>
                                  </a:lnTo>
                                  <a:cubicBezTo>
                                    <a:pt x="596810" y="218665"/>
                                    <a:pt x="595969" y="216131"/>
                                    <a:pt x="594281" y="214214"/>
                                  </a:cubicBezTo>
                                  <a:cubicBezTo>
                                    <a:pt x="592593" y="212303"/>
                                    <a:pt x="590377" y="211344"/>
                                    <a:pt x="587631" y="211344"/>
                                  </a:cubicBezTo>
                                  <a:cubicBezTo>
                                    <a:pt x="584051" y="211344"/>
                                    <a:pt x="581240" y="212560"/>
                                    <a:pt x="579192" y="214987"/>
                                  </a:cubicBezTo>
                                  <a:cubicBezTo>
                                    <a:pt x="577143" y="217419"/>
                                    <a:pt x="576122" y="220984"/>
                                    <a:pt x="576122" y="225693"/>
                                  </a:cubicBezTo>
                                  <a:lnTo>
                                    <a:pt x="576122" y="243455"/>
                                  </a:lnTo>
                                  <a:lnTo>
                                    <a:pt x="568036" y="243455"/>
                                  </a:lnTo>
                                  <a:lnTo>
                                    <a:pt x="568036" y="204988"/>
                                  </a:lnTo>
                                  <a:lnTo>
                                    <a:pt x="576122" y="204988"/>
                                  </a:lnTo>
                                  <a:lnTo>
                                    <a:pt x="576122" y="209799"/>
                                  </a:lnTo>
                                  <a:cubicBezTo>
                                    <a:pt x="579390" y="205869"/>
                                    <a:pt x="583847" y="203904"/>
                                    <a:pt x="589500" y="203904"/>
                                  </a:cubicBezTo>
                                  <a:close/>
                                  <a:moveTo>
                                    <a:pt x="485758" y="203892"/>
                                  </a:moveTo>
                                  <a:lnTo>
                                    <a:pt x="485758" y="203898"/>
                                  </a:lnTo>
                                  <a:cubicBezTo>
                                    <a:pt x="489128" y="203898"/>
                                    <a:pt x="492275" y="204767"/>
                                    <a:pt x="495207" y="206498"/>
                                  </a:cubicBezTo>
                                  <a:cubicBezTo>
                                    <a:pt x="498133" y="208229"/>
                                    <a:pt x="500481" y="210637"/>
                                    <a:pt x="502248" y="213711"/>
                                  </a:cubicBezTo>
                                  <a:cubicBezTo>
                                    <a:pt x="504007" y="216790"/>
                                    <a:pt x="504890" y="220289"/>
                                    <a:pt x="504890" y="224219"/>
                                  </a:cubicBezTo>
                                  <a:cubicBezTo>
                                    <a:pt x="504890" y="228149"/>
                                    <a:pt x="504007" y="231665"/>
                                    <a:pt x="502248" y="234768"/>
                                  </a:cubicBezTo>
                                  <a:cubicBezTo>
                                    <a:pt x="500481" y="237872"/>
                                    <a:pt x="498139" y="240274"/>
                                    <a:pt x="495207" y="241981"/>
                                  </a:cubicBezTo>
                                  <a:cubicBezTo>
                                    <a:pt x="492275" y="243688"/>
                                    <a:pt x="489128" y="244539"/>
                                    <a:pt x="485758" y="244539"/>
                                  </a:cubicBezTo>
                                  <a:cubicBezTo>
                                    <a:pt x="482857" y="244539"/>
                                    <a:pt x="480226" y="244060"/>
                                    <a:pt x="477864" y="243101"/>
                                  </a:cubicBezTo>
                                  <a:cubicBezTo>
                                    <a:pt x="475504" y="242143"/>
                                    <a:pt x="473473" y="240789"/>
                                    <a:pt x="471761" y="239028"/>
                                  </a:cubicBezTo>
                                  <a:lnTo>
                                    <a:pt x="471761" y="256634"/>
                                  </a:lnTo>
                                  <a:lnTo>
                                    <a:pt x="463676" y="256634"/>
                                  </a:lnTo>
                                  <a:lnTo>
                                    <a:pt x="463676" y="204983"/>
                                  </a:lnTo>
                                  <a:lnTo>
                                    <a:pt x="471761" y="204983"/>
                                  </a:lnTo>
                                  <a:lnTo>
                                    <a:pt x="471761" y="209404"/>
                                  </a:lnTo>
                                  <a:cubicBezTo>
                                    <a:pt x="473473" y="207648"/>
                                    <a:pt x="475504" y="206288"/>
                                    <a:pt x="477864" y="205330"/>
                                  </a:cubicBezTo>
                                  <a:cubicBezTo>
                                    <a:pt x="480226" y="204371"/>
                                    <a:pt x="482857" y="203892"/>
                                    <a:pt x="485758" y="203892"/>
                                  </a:cubicBezTo>
                                  <a:close/>
                                  <a:moveTo>
                                    <a:pt x="2255143" y="198415"/>
                                  </a:moveTo>
                                  <a:lnTo>
                                    <a:pt x="2255143" y="198416"/>
                                  </a:lnTo>
                                  <a:lnTo>
                                    <a:pt x="2255136" y="198416"/>
                                  </a:lnTo>
                                  <a:lnTo>
                                    <a:pt x="2255143" y="198415"/>
                                  </a:lnTo>
                                  <a:close/>
                                  <a:moveTo>
                                    <a:pt x="618429" y="193048"/>
                                  </a:moveTo>
                                  <a:lnTo>
                                    <a:pt x="626517" y="193048"/>
                                  </a:lnTo>
                                  <a:lnTo>
                                    <a:pt x="626517" y="204994"/>
                                  </a:lnTo>
                                  <a:lnTo>
                                    <a:pt x="639733" y="204994"/>
                                  </a:lnTo>
                                  <a:lnTo>
                                    <a:pt x="639733" y="211662"/>
                                  </a:lnTo>
                                  <a:lnTo>
                                    <a:pt x="626517" y="211662"/>
                                  </a:lnTo>
                                  <a:lnTo>
                                    <a:pt x="626517" y="229808"/>
                                  </a:lnTo>
                                  <a:cubicBezTo>
                                    <a:pt x="626517" y="232132"/>
                                    <a:pt x="627085" y="233906"/>
                                    <a:pt x="628228" y="235122"/>
                                  </a:cubicBezTo>
                                  <a:cubicBezTo>
                                    <a:pt x="629371" y="236338"/>
                                    <a:pt x="630927" y="236943"/>
                                    <a:pt x="632895" y="236943"/>
                                  </a:cubicBezTo>
                                  <a:cubicBezTo>
                                    <a:pt x="633937" y="236943"/>
                                    <a:pt x="635032" y="236763"/>
                                    <a:pt x="636196" y="236398"/>
                                  </a:cubicBezTo>
                                  <a:cubicBezTo>
                                    <a:pt x="637366" y="236038"/>
                                    <a:pt x="638441" y="235517"/>
                                    <a:pt x="639422" y="234846"/>
                                  </a:cubicBezTo>
                                  <a:lnTo>
                                    <a:pt x="641911" y="241592"/>
                                  </a:lnTo>
                                  <a:lnTo>
                                    <a:pt x="641918" y="241598"/>
                                  </a:lnTo>
                                  <a:cubicBezTo>
                                    <a:pt x="640105" y="242682"/>
                                    <a:pt x="638469" y="243449"/>
                                    <a:pt x="637014" y="243886"/>
                                  </a:cubicBezTo>
                                  <a:cubicBezTo>
                                    <a:pt x="635560" y="244324"/>
                                    <a:pt x="634004" y="244545"/>
                                    <a:pt x="632347" y="244545"/>
                                  </a:cubicBezTo>
                                  <a:cubicBezTo>
                                    <a:pt x="628046" y="244545"/>
                                    <a:pt x="624647" y="243341"/>
                                    <a:pt x="622160" y="240939"/>
                                  </a:cubicBezTo>
                                  <a:cubicBezTo>
                                    <a:pt x="619673" y="238537"/>
                                    <a:pt x="618429" y="235008"/>
                                    <a:pt x="618429" y="230353"/>
                                  </a:cubicBezTo>
                                  <a:lnTo>
                                    <a:pt x="618429" y="211662"/>
                                  </a:lnTo>
                                  <a:lnTo>
                                    <a:pt x="610109" y="211662"/>
                                  </a:lnTo>
                                  <a:lnTo>
                                    <a:pt x="610109" y="204994"/>
                                  </a:lnTo>
                                  <a:lnTo>
                                    <a:pt x="618429" y="204994"/>
                                  </a:lnTo>
                                  <a:lnTo>
                                    <a:pt x="618429" y="193048"/>
                                  </a:lnTo>
                                  <a:close/>
                                  <a:moveTo>
                                    <a:pt x="395622" y="191485"/>
                                  </a:moveTo>
                                  <a:lnTo>
                                    <a:pt x="403942" y="191485"/>
                                  </a:lnTo>
                                  <a:lnTo>
                                    <a:pt x="403942" y="243449"/>
                                  </a:lnTo>
                                  <a:lnTo>
                                    <a:pt x="395622" y="243449"/>
                                  </a:lnTo>
                                  <a:lnTo>
                                    <a:pt x="395622" y="191485"/>
                                  </a:lnTo>
                                  <a:close/>
                                  <a:moveTo>
                                    <a:pt x="2109018" y="191437"/>
                                  </a:moveTo>
                                  <a:lnTo>
                                    <a:pt x="2118420" y="191437"/>
                                  </a:lnTo>
                                  <a:lnTo>
                                    <a:pt x="2118420" y="191671"/>
                                  </a:lnTo>
                                  <a:lnTo>
                                    <a:pt x="2110256" y="212069"/>
                                  </a:lnTo>
                                  <a:lnTo>
                                    <a:pt x="2104115" y="212069"/>
                                  </a:lnTo>
                                  <a:lnTo>
                                    <a:pt x="2109018" y="191437"/>
                                  </a:lnTo>
                                  <a:close/>
                                  <a:moveTo>
                                    <a:pt x="210617" y="190575"/>
                                  </a:moveTo>
                                  <a:lnTo>
                                    <a:pt x="168172" y="239411"/>
                                  </a:lnTo>
                                  <a:cubicBezTo>
                                    <a:pt x="167691" y="240388"/>
                                    <a:pt x="167722" y="241526"/>
                                    <a:pt x="168244" y="242484"/>
                                  </a:cubicBezTo>
                                  <a:lnTo>
                                    <a:pt x="168238" y="242496"/>
                                  </a:lnTo>
                                  <a:lnTo>
                                    <a:pt x="210972" y="291998"/>
                                  </a:lnTo>
                                  <a:lnTo>
                                    <a:pt x="211206" y="277866"/>
                                  </a:lnTo>
                                  <a:cubicBezTo>
                                    <a:pt x="211302" y="273145"/>
                                    <a:pt x="215189" y="269365"/>
                                    <a:pt x="219886" y="269365"/>
                                  </a:cubicBezTo>
                                  <a:cubicBezTo>
                                    <a:pt x="219922" y="269365"/>
                                    <a:pt x="219965" y="269365"/>
                                    <a:pt x="220001" y="269365"/>
                                  </a:cubicBezTo>
                                  <a:lnTo>
                                    <a:pt x="245614" y="269814"/>
                                  </a:lnTo>
                                  <a:lnTo>
                                    <a:pt x="245873" y="269814"/>
                                  </a:lnTo>
                                  <a:cubicBezTo>
                                    <a:pt x="257377" y="269814"/>
                                    <a:pt x="264651" y="258731"/>
                                    <a:pt x="272358" y="247008"/>
                                  </a:cubicBezTo>
                                  <a:cubicBezTo>
                                    <a:pt x="273668" y="245012"/>
                                    <a:pt x="274983" y="243018"/>
                                    <a:pt x="276316" y="241076"/>
                                  </a:cubicBezTo>
                                  <a:cubicBezTo>
                                    <a:pt x="276455" y="240873"/>
                                    <a:pt x="286492" y="226118"/>
                                    <a:pt x="296542" y="211140"/>
                                  </a:cubicBezTo>
                                  <a:cubicBezTo>
                                    <a:pt x="293148" y="212069"/>
                                    <a:pt x="289586" y="212477"/>
                                    <a:pt x="285880" y="212399"/>
                                  </a:cubicBezTo>
                                  <a:lnTo>
                                    <a:pt x="267126" y="212255"/>
                                  </a:lnTo>
                                  <a:lnTo>
                                    <a:pt x="267126" y="212267"/>
                                  </a:lnTo>
                                  <a:cubicBezTo>
                                    <a:pt x="267126" y="212267"/>
                                    <a:pt x="218871" y="211818"/>
                                    <a:pt x="218871" y="211818"/>
                                  </a:cubicBezTo>
                                  <a:cubicBezTo>
                                    <a:pt x="216529" y="211800"/>
                                    <a:pt x="214336" y="210859"/>
                                    <a:pt x="212702" y="209170"/>
                                  </a:cubicBezTo>
                                  <a:cubicBezTo>
                                    <a:pt x="211074" y="207486"/>
                                    <a:pt x="210203" y="205264"/>
                                    <a:pt x="210275" y="202922"/>
                                  </a:cubicBezTo>
                                  <a:lnTo>
                                    <a:pt x="210617" y="190575"/>
                                  </a:lnTo>
                                  <a:close/>
                                  <a:moveTo>
                                    <a:pt x="2324891" y="188412"/>
                                  </a:moveTo>
                                  <a:lnTo>
                                    <a:pt x="2324897" y="188412"/>
                                  </a:lnTo>
                                  <a:cubicBezTo>
                                    <a:pt x="2326352" y="188412"/>
                                    <a:pt x="2327562" y="188903"/>
                                    <a:pt x="2328550" y="189885"/>
                                  </a:cubicBezTo>
                                  <a:cubicBezTo>
                                    <a:pt x="2329537" y="190868"/>
                                    <a:pt x="2330024" y="192054"/>
                                    <a:pt x="2330024" y="193456"/>
                                  </a:cubicBezTo>
                                  <a:cubicBezTo>
                                    <a:pt x="2330024" y="194858"/>
                                    <a:pt x="2329544" y="196092"/>
                                    <a:pt x="2328584" y="197027"/>
                                  </a:cubicBezTo>
                                  <a:cubicBezTo>
                                    <a:pt x="2327623" y="197955"/>
                                    <a:pt x="2326392" y="198423"/>
                                    <a:pt x="2324891" y="198423"/>
                                  </a:cubicBezTo>
                                  <a:cubicBezTo>
                                    <a:pt x="2323389" y="198423"/>
                                    <a:pt x="2322138" y="197955"/>
                                    <a:pt x="2321157" y="197027"/>
                                  </a:cubicBezTo>
                                  <a:cubicBezTo>
                                    <a:pt x="2320176" y="196098"/>
                                    <a:pt x="2319683" y="194906"/>
                                    <a:pt x="2319683" y="193456"/>
                                  </a:cubicBezTo>
                                  <a:cubicBezTo>
                                    <a:pt x="2319683" y="192006"/>
                                    <a:pt x="2320176" y="190874"/>
                                    <a:pt x="2321157" y="189885"/>
                                  </a:cubicBezTo>
                                  <a:cubicBezTo>
                                    <a:pt x="2322145" y="188903"/>
                                    <a:pt x="2323389" y="188412"/>
                                    <a:pt x="2324891" y="188412"/>
                                  </a:cubicBezTo>
                                  <a:close/>
                                  <a:moveTo>
                                    <a:pt x="2255143" y="188406"/>
                                  </a:moveTo>
                                  <a:cubicBezTo>
                                    <a:pt x="2256644" y="188406"/>
                                    <a:pt x="2257808" y="188897"/>
                                    <a:pt x="2258795" y="189879"/>
                                  </a:cubicBezTo>
                                  <a:cubicBezTo>
                                    <a:pt x="2259783" y="190862"/>
                                    <a:pt x="2260270" y="192048"/>
                                    <a:pt x="2260270" y="193450"/>
                                  </a:cubicBezTo>
                                  <a:cubicBezTo>
                                    <a:pt x="2260270" y="194852"/>
                                    <a:pt x="2259790" y="196086"/>
                                    <a:pt x="2258829" y="197021"/>
                                  </a:cubicBezTo>
                                  <a:lnTo>
                                    <a:pt x="2255143" y="198415"/>
                                  </a:lnTo>
                                  <a:lnTo>
                                    <a:pt x="2251409" y="197021"/>
                                  </a:lnTo>
                                  <a:cubicBezTo>
                                    <a:pt x="2250428" y="196092"/>
                                    <a:pt x="2249935" y="194900"/>
                                    <a:pt x="2249935" y="193450"/>
                                  </a:cubicBezTo>
                                  <a:cubicBezTo>
                                    <a:pt x="2249935" y="192000"/>
                                    <a:pt x="2250428" y="190868"/>
                                    <a:pt x="2251409" y="189879"/>
                                  </a:cubicBezTo>
                                  <a:cubicBezTo>
                                    <a:pt x="2252397" y="188897"/>
                                    <a:pt x="2253641" y="188406"/>
                                    <a:pt x="2255143" y="188406"/>
                                  </a:cubicBezTo>
                                  <a:close/>
                                  <a:moveTo>
                                    <a:pt x="791066" y="188400"/>
                                  </a:moveTo>
                                  <a:lnTo>
                                    <a:pt x="791072" y="188400"/>
                                  </a:lnTo>
                                  <a:cubicBezTo>
                                    <a:pt x="792527" y="188400"/>
                                    <a:pt x="793737" y="188891"/>
                                    <a:pt x="794725" y="189874"/>
                                  </a:cubicBezTo>
                                  <a:cubicBezTo>
                                    <a:pt x="795712" y="190856"/>
                                    <a:pt x="796199" y="192042"/>
                                    <a:pt x="796199" y="193444"/>
                                  </a:cubicBezTo>
                                  <a:cubicBezTo>
                                    <a:pt x="796199" y="194846"/>
                                    <a:pt x="795719" y="196080"/>
                                    <a:pt x="794759" y="197015"/>
                                  </a:cubicBezTo>
                                  <a:cubicBezTo>
                                    <a:pt x="793798" y="197943"/>
                                    <a:pt x="792567" y="198410"/>
                                    <a:pt x="791066" y="198410"/>
                                  </a:cubicBezTo>
                                  <a:cubicBezTo>
                                    <a:pt x="789564" y="198410"/>
                                    <a:pt x="788313" y="197943"/>
                                    <a:pt x="787332" y="197015"/>
                                  </a:cubicBezTo>
                                  <a:cubicBezTo>
                                    <a:pt x="786351" y="196086"/>
                                    <a:pt x="785858" y="194894"/>
                                    <a:pt x="785858" y="193444"/>
                                  </a:cubicBezTo>
                                  <a:cubicBezTo>
                                    <a:pt x="785858" y="191994"/>
                                    <a:pt x="786351" y="190862"/>
                                    <a:pt x="787332" y="189874"/>
                                  </a:cubicBezTo>
                                  <a:cubicBezTo>
                                    <a:pt x="788320" y="188891"/>
                                    <a:pt x="789564" y="188400"/>
                                    <a:pt x="791066" y="188400"/>
                                  </a:cubicBezTo>
                                  <a:close/>
                                  <a:moveTo>
                                    <a:pt x="653105" y="188394"/>
                                  </a:moveTo>
                                  <a:lnTo>
                                    <a:pt x="653112" y="188394"/>
                                  </a:lnTo>
                                  <a:cubicBezTo>
                                    <a:pt x="654566" y="188394"/>
                                    <a:pt x="655784" y="188885"/>
                                    <a:pt x="656764" y="189868"/>
                                  </a:cubicBezTo>
                                  <a:cubicBezTo>
                                    <a:pt x="657752" y="190850"/>
                                    <a:pt x="658246" y="192037"/>
                                    <a:pt x="658246" y="193438"/>
                                  </a:cubicBezTo>
                                  <a:cubicBezTo>
                                    <a:pt x="658246" y="194840"/>
                                    <a:pt x="657766" y="196074"/>
                                    <a:pt x="656805" y="197009"/>
                                  </a:cubicBezTo>
                                  <a:cubicBezTo>
                                    <a:pt x="655838" y="197937"/>
                                    <a:pt x="654607" y="198404"/>
                                    <a:pt x="653105" y="198404"/>
                                  </a:cubicBezTo>
                                  <a:cubicBezTo>
                                    <a:pt x="651604" y="198404"/>
                                    <a:pt x="650359" y="197937"/>
                                    <a:pt x="649378" y="197009"/>
                                  </a:cubicBezTo>
                                  <a:cubicBezTo>
                                    <a:pt x="648391" y="196080"/>
                                    <a:pt x="647897" y="194888"/>
                                    <a:pt x="647897" y="193438"/>
                                  </a:cubicBezTo>
                                  <a:cubicBezTo>
                                    <a:pt x="647897" y="191989"/>
                                    <a:pt x="648391" y="190856"/>
                                    <a:pt x="649378" y="189868"/>
                                  </a:cubicBezTo>
                                  <a:cubicBezTo>
                                    <a:pt x="650366" y="188885"/>
                                    <a:pt x="651604" y="188394"/>
                                    <a:pt x="653105" y="188394"/>
                                  </a:cubicBezTo>
                                  <a:close/>
                                  <a:moveTo>
                                    <a:pt x="551156" y="188388"/>
                                  </a:moveTo>
                                  <a:lnTo>
                                    <a:pt x="551163" y="188388"/>
                                  </a:lnTo>
                                  <a:cubicBezTo>
                                    <a:pt x="552616" y="188388"/>
                                    <a:pt x="553829" y="188879"/>
                                    <a:pt x="554815" y="189862"/>
                                  </a:cubicBezTo>
                                  <a:cubicBezTo>
                                    <a:pt x="555800" y="190844"/>
                                    <a:pt x="556293" y="192030"/>
                                    <a:pt x="556293" y="193432"/>
                                  </a:cubicBezTo>
                                  <a:cubicBezTo>
                                    <a:pt x="556293" y="194834"/>
                                    <a:pt x="555812" y="196068"/>
                                    <a:pt x="554851" y="197003"/>
                                  </a:cubicBezTo>
                                  <a:cubicBezTo>
                                    <a:pt x="553890" y="197931"/>
                                    <a:pt x="552658" y="198398"/>
                                    <a:pt x="551156" y="198398"/>
                                  </a:cubicBezTo>
                                  <a:cubicBezTo>
                                    <a:pt x="549655" y="198398"/>
                                    <a:pt x="548405" y="197931"/>
                                    <a:pt x="547426" y="197003"/>
                                  </a:cubicBezTo>
                                  <a:cubicBezTo>
                                    <a:pt x="546441" y="196074"/>
                                    <a:pt x="545948" y="194882"/>
                                    <a:pt x="545948" y="193432"/>
                                  </a:cubicBezTo>
                                  <a:cubicBezTo>
                                    <a:pt x="545948" y="191983"/>
                                    <a:pt x="546441" y="190850"/>
                                    <a:pt x="547426" y="189862"/>
                                  </a:cubicBezTo>
                                  <a:cubicBezTo>
                                    <a:pt x="548412" y="188879"/>
                                    <a:pt x="549655" y="188388"/>
                                    <a:pt x="551156" y="188388"/>
                                  </a:cubicBezTo>
                                  <a:close/>
                                  <a:moveTo>
                                    <a:pt x="2503907" y="187645"/>
                                  </a:moveTo>
                                  <a:lnTo>
                                    <a:pt x="2512071" y="187645"/>
                                  </a:lnTo>
                                  <a:lnTo>
                                    <a:pt x="2512071" y="243479"/>
                                  </a:lnTo>
                                  <a:lnTo>
                                    <a:pt x="2503907" y="243479"/>
                                  </a:lnTo>
                                  <a:lnTo>
                                    <a:pt x="2503907" y="239057"/>
                                  </a:lnTo>
                                  <a:cubicBezTo>
                                    <a:pt x="2502196" y="240819"/>
                                    <a:pt x="2500160" y="242172"/>
                                    <a:pt x="2497806" y="243131"/>
                                  </a:cubicBezTo>
                                  <a:cubicBezTo>
                                    <a:pt x="2495446" y="244090"/>
                                    <a:pt x="2492815" y="244569"/>
                                    <a:pt x="2489913" y="244569"/>
                                  </a:cubicBezTo>
                                  <a:cubicBezTo>
                                    <a:pt x="2486538" y="244569"/>
                                    <a:pt x="2483393" y="243719"/>
                                    <a:pt x="2480464" y="242011"/>
                                  </a:cubicBezTo>
                                  <a:cubicBezTo>
                                    <a:pt x="2477528" y="240304"/>
                                    <a:pt x="2475188" y="237901"/>
                                    <a:pt x="2473423" y="234798"/>
                                  </a:cubicBezTo>
                                  <a:cubicBezTo>
                                    <a:pt x="2471657" y="231695"/>
                                    <a:pt x="2470778" y="228178"/>
                                    <a:pt x="2470778" y="224248"/>
                                  </a:cubicBezTo>
                                  <a:cubicBezTo>
                                    <a:pt x="2470778" y="220318"/>
                                    <a:pt x="2471657" y="216814"/>
                                    <a:pt x="2473423" y="213741"/>
                                  </a:cubicBezTo>
                                  <a:cubicBezTo>
                                    <a:pt x="2475181" y="210668"/>
                                    <a:pt x="2477528" y="208259"/>
                                    <a:pt x="2480464" y="206528"/>
                                  </a:cubicBezTo>
                                  <a:cubicBezTo>
                                    <a:pt x="2483393" y="204796"/>
                                    <a:pt x="2486538" y="203928"/>
                                    <a:pt x="2489913" y="203928"/>
                                  </a:cubicBezTo>
                                  <a:cubicBezTo>
                                    <a:pt x="2492815" y="203928"/>
                                    <a:pt x="2495446" y="204407"/>
                                    <a:pt x="2497806" y="205366"/>
                                  </a:cubicBezTo>
                                  <a:cubicBezTo>
                                    <a:pt x="2500167" y="206324"/>
                                    <a:pt x="2502196" y="207678"/>
                                    <a:pt x="2503907" y="209439"/>
                                  </a:cubicBezTo>
                                  <a:lnTo>
                                    <a:pt x="2503907" y="187645"/>
                                  </a:lnTo>
                                  <a:close/>
                                  <a:moveTo>
                                    <a:pt x="2380962" y="187639"/>
                                  </a:moveTo>
                                  <a:lnTo>
                                    <a:pt x="2389045" y="187639"/>
                                  </a:lnTo>
                                  <a:lnTo>
                                    <a:pt x="2389045" y="209822"/>
                                  </a:lnTo>
                                  <a:cubicBezTo>
                                    <a:pt x="2392312" y="205893"/>
                                    <a:pt x="2396769" y="203928"/>
                                    <a:pt x="2402424" y="203928"/>
                                  </a:cubicBezTo>
                                  <a:cubicBezTo>
                                    <a:pt x="2405481" y="203928"/>
                                    <a:pt x="2408180" y="204611"/>
                                    <a:pt x="2410506" y="205983"/>
                                  </a:cubicBezTo>
                                  <a:cubicBezTo>
                                    <a:pt x="2412840" y="207355"/>
                                    <a:pt x="2414652" y="209277"/>
                                    <a:pt x="2415951" y="211758"/>
                                  </a:cubicBezTo>
                                  <a:cubicBezTo>
                                    <a:pt x="2417250" y="214238"/>
                                    <a:pt x="2417899" y="217060"/>
                                    <a:pt x="2417899" y="220210"/>
                                  </a:cubicBezTo>
                                  <a:lnTo>
                                    <a:pt x="2417899" y="243479"/>
                                  </a:lnTo>
                                  <a:lnTo>
                                    <a:pt x="2409735" y="243479"/>
                                  </a:lnTo>
                                  <a:lnTo>
                                    <a:pt x="2409735" y="221840"/>
                                  </a:lnTo>
                                  <a:cubicBezTo>
                                    <a:pt x="2409735" y="218689"/>
                                    <a:pt x="2408897" y="216155"/>
                                    <a:pt x="2407206" y="214238"/>
                                  </a:cubicBezTo>
                                  <a:cubicBezTo>
                                    <a:pt x="2405515" y="212327"/>
                                    <a:pt x="2403303" y="211368"/>
                                    <a:pt x="2400557" y="211368"/>
                                  </a:cubicBezTo>
                                  <a:cubicBezTo>
                                    <a:pt x="2396972" y="211368"/>
                                    <a:pt x="2394165" y="212585"/>
                                    <a:pt x="2392116" y="215011"/>
                                  </a:cubicBezTo>
                                  <a:cubicBezTo>
                                    <a:pt x="2390066" y="217443"/>
                                    <a:pt x="2389045" y="221008"/>
                                    <a:pt x="2389045" y="225716"/>
                                  </a:cubicBezTo>
                                  <a:lnTo>
                                    <a:pt x="2389045" y="243479"/>
                                  </a:lnTo>
                                  <a:lnTo>
                                    <a:pt x="2380962" y="243479"/>
                                  </a:lnTo>
                                  <a:lnTo>
                                    <a:pt x="2380962" y="187639"/>
                                  </a:lnTo>
                                  <a:close/>
                                  <a:moveTo>
                                    <a:pt x="1807754" y="187633"/>
                                  </a:moveTo>
                                  <a:lnTo>
                                    <a:pt x="1815843" y="187633"/>
                                  </a:lnTo>
                                  <a:lnTo>
                                    <a:pt x="1815843" y="209817"/>
                                  </a:lnTo>
                                  <a:cubicBezTo>
                                    <a:pt x="1819110" y="205887"/>
                                    <a:pt x="1823567" y="203922"/>
                                    <a:pt x="1829222" y="203922"/>
                                  </a:cubicBezTo>
                                  <a:cubicBezTo>
                                    <a:pt x="1832279" y="203922"/>
                                    <a:pt x="1834978" y="204605"/>
                                    <a:pt x="1837305" y="205977"/>
                                  </a:cubicBezTo>
                                  <a:cubicBezTo>
                                    <a:pt x="1839638" y="207349"/>
                                    <a:pt x="1841451" y="209272"/>
                                    <a:pt x="1842749" y="211752"/>
                                  </a:cubicBezTo>
                                  <a:cubicBezTo>
                                    <a:pt x="1844048" y="214232"/>
                                    <a:pt x="1844697" y="217054"/>
                                    <a:pt x="1844697" y="220204"/>
                                  </a:cubicBezTo>
                                  <a:lnTo>
                                    <a:pt x="1844697" y="243473"/>
                                  </a:lnTo>
                                  <a:lnTo>
                                    <a:pt x="1836534" y="243473"/>
                                  </a:lnTo>
                                  <a:lnTo>
                                    <a:pt x="1836534" y="221834"/>
                                  </a:lnTo>
                                  <a:cubicBezTo>
                                    <a:pt x="1836534" y="218683"/>
                                    <a:pt x="1835688" y="216149"/>
                                    <a:pt x="1834004" y="214232"/>
                                  </a:cubicBezTo>
                                  <a:cubicBezTo>
                                    <a:pt x="1832313" y="212321"/>
                                    <a:pt x="1830094" y="211362"/>
                                    <a:pt x="1827355" y="211362"/>
                                  </a:cubicBezTo>
                                  <a:cubicBezTo>
                                    <a:pt x="1823770" y="211362"/>
                                    <a:pt x="1820963" y="212579"/>
                                    <a:pt x="1818914" y="215005"/>
                                  </a:cubicBezTo>
                                  <a:cubicBezTo>
                                    <a:pt x="1816864" y="217437"/>
                                    <a:pt x="1815843" y="221002"/>
                                    <a:pt x="1815843" y="225710"/>
                                  </a:cubicBezTo>
                                  <a:lnTo>
                                    <a:pt x="1815843" y="243473"/>
                                  </a:lnTo>
                                  <a:lnTo>
                                    <a:pt x="1807754" y="243473"/>
                                  </a:lnTo>
                                  <a:lnTo>
                                    <a:pt x="1807754" y="187633"/>
                                  </a:lnTo>
                                  <a:close/>
                                  <a:moveTo>
                                    <a:pt x="1662806" y="187633"/>
                                  </a:moveTo>
                                  <a:lnTo>
                                    <a:pt x="1670896" y="187633"/>
                                  </a:lnTo>
                                  <a:lnTo>
                                    <a:pt x="1670896" y="243473"/>
                                  </a:lnTo>
                                  <a:lnTo>
                                    <a:pt x="1662806" y="243473"/>
                                  </a:lnTo>
                                  <a:lnTo>
                                    <a:pt x="1662806" y="187633"/>
                                  </a:lnTo>
                                  <a:close/>
                                  <a:moveTo>
                                    <a:pt x="1236811" y="187633"/>
                                  </a:moveTo>
                                  <a:lnTo>
                                    <a:pt x="1244901" y="187633"/>
                                  </a:lnTo>
                                  <a:lnTo>
                                    <a:pt x="1244901" y="243473"/>
                                  </a:lnTo>
                                  <a:lnTo>
                                    <a:pt x="1236811" y="243473"/>
                                  </a:lnTo>
                                  <a:lnTo>
                                    <a:pt x="1236811" y="187633"/>
                                  </a:lnTo>
                                  <a:close/>
                                  <a:moveTo>
                                    <a:pt x="1129105" y="187633"/>
                                  </a:moveTo>
                                  <a:lnTo>
                                    <a:pt x="1137269" y="187633"/>
                                  </a:lnTo>
                                  <a:lnTo>
                                    <a:pt x="1137269" y="243467"/>
                                  </a:lnTo>
                                  <a:lnTo>
                                    <a:pt x="1129105" y="243467"/>
                                  </a:lnTo>
                                  <a:lnTo>
                                    <a:pt x="1129105" y="239046"/>
                                  </a:lnTo>
                                  <a:cubicBezTo>
                                    <a:pt x="1127394" y="240807"/>
                                    <a:pt x="1125358" y="242161"/>
                                    <a:pt x="1123004" y="243120"/>
                                  </a:cubicBezTo>
                                  <a:cubicBezTo>
                                    <a:pt x="1120643" y="244078"/>
                                    <a:pt x="1118012" y="244557"/>
                                    <a:pt x="1115111" y="244557"/>
                                  </a:cubicBezTo>
                                  <a:cubicBezTo>
                                    <a:pt x="1111742" y="244557"/>
                                    <a:pt x="1108590" y="243706"/>
                                    <a:pt x="1105662" y="241999"/>
                                  </a:cubicBezTo>
                                  <a:cubicBezTo>
                                    <a:pt x="1102726" y="240292"/>
                                    <a:pt x="1100386" y="237890"/>
                                    <a:pt x="1098621" y="234786"/>
                                  </a:cubicBezTo>
                                  <a:cubicBezTo>
                                    <a:pt x="1096855" y="231683"/>
                                    <a:pt x="1095976" y="228166"/>
                                    <a:pt x="1095976" y="224236"/>
                                  </a:cubicBezTo>
                                  <a:cubicBezTo>
                                    <a:pt x="1095976" y="220306"/>
                                    <a:pt x="1096862" y="216802"/>
                                    <a:pt x="1098621" y="213729"/>
                                  </a:cubicBezTo>
                                  <a:cubicBezTo>
                                    <a:pt x="1100379" y="210655"/>
                                    <a:pt x="1102726" y="208247"/>
                                    <a:pt x="1105662" y="206516"/>
                                  </a:cubicBezTo>
                                  <a:cubicBezTo>
                                    <a:pt x="1108590" y="204785"/>
                                    <a:pt x="1111742" y="203916"/>
                                    <a:pt x="1115111" y="203916"/>
                                  </a:cubicBezTo>
                                  <a:cubicBezTo>
                                    <a:pt x="1118012" y="203916"/>
                                    <a:pt x="1120643" y="204395"/>
                                    <a:pt x="1123004" y="205354"/>
                                  </a:cubicBezTo>
                                  <a:cubicBezTo>
                                    <a:pt x="1125365" y="206312"/>
                                    <a:pt x="1127394" y="207666"/>
                                    <a:pt x="1129105" y="209427"/>
                                  </a:cubicBezTo>
                                  <a:lnTo>
                                    <a:pt x="1129105" y="187633"/>
                                  </a:lnTo>
                                  <a:close/>
                                  <a:moveTo>
                                    <a:pt x="1034081" y="187633"/>
                                  </a:moveTo>
                                  <a:lnTo>
                                    <a:pt x="1042245" y="187633"/>
                                  </a:lnTo>
                                  <a:lnTo>
                                    <a:pt x="1042245" y="243467"/>
                                  </a:lnTo>
                                  <a:lnTo>
                                    <a:pt x="1034081" y="243467"/>
                                  </a:lnTo>
                                  <a:lnTo>
                                    <a:pt x="1034081" y="239046"/>
                                  </a:lnTo>
                                  <a:cubicBezTo>
                                    <a:pt x="1032370" y="240807"/>
                                    <a:pt x="1030334" y="242161"/>
                                    <a:pt x="1027980" y="243120"/>
                                  </a:cubicBezTo>
                                  <a:cubicBezTo>
                                    <a:pt x="1025619" y="244078"/>
                                    <a:pt x="1022988" y="244557"/>
                                    <a:pt x="1020087" y="244557"/>
                                  </a:cubicBezTo>
                                  <a:cubicBezTo>
                                    <a:pt x="1016712" y="244557"/>
                                    <a:pt x="1013566" y="243706"/>
                                    <a:pt x="1010638" y="241999"/>
                                  </a:cubicBezTo>
                                  <a:cubicBezTo>
                                    <a:pt x="1007702" y="240292"/>
                                    <a:pt x="1005362" y="237890"/>
                                    <a:pt x="1003597" y="234786"/>
                                  </a:cubicBezTo>
                                  <a:cubicBezTo>
                                    <a:pt x="1001831" y="231683"/>
                                    <a:pt x="1000952" y="228166"/>
                                    <a:pt x="1000952" y="224236"/>
                                  </a:cubicBezTo>
                                  <a:cubicBezTo>
                                    <a:pt x="1000952" y="220306"/>
                                    <a:pt x="1001831" y="216802"/>
                                    <a:pt x="1003597" y="213729"/>
                                  </a:cubicBezTo>
                                  <a:cubicBezTo>
                                    <a:pt x="1005355" y="210655"/>
                                    <a:pt x="1007702" y="208247"/>
                                    <a:pt x="1010638" y="206516"/>
                                  </a:cubicBezTo>
                                  <a:cubicBezTo>
                                    <a:pt x="1013566" y="204785"/>
                                    <a:pt x="1016712" y="203916"/>
                                    <a:pt x="1020087" y="203916"/>
                                  </a:cubicBezTo>
                                  <a:cubicBezTo>
                                    <a:pt x="1022988" y="203916"/>
                                    <a:pt x="1025619" y="204395"/>
                                    <a:pt x="1027980" y="205354"/>
                                  </a:cubicBezTo>
                                  <a:cubicBezTo>
                                    <a:pt x="1030340" y="206312"/>
                                    <a:pt x="1032370" y="207666"/>
                                    <a:pt x="1034081" y="209427"/>
                                  </a:cubicBezTo>
                                  <a:lnTo>
                                    <a:pt x="1034081" y="187633"/>
                                  </a:lnTo>
                                  <a:close/>
                                  <a:moveTo>
                                    <a:pt x="2238971" y="186477"/>
                                  </a:moveTo>
                                  <a:cubicBezTo>
                                    <a:pt x="2241514" y="186477"/>
                                    <a:pt x="2243847" y="187022"/>
                                    <a:pt x="2245971" y="188107"/>
                                  </a:cubicBezTo>
                                  <a:lnTo>
                                    <a:pt x="2244104" y="194618"/>
                                  </a:lnTo>
                                  <a:cubicBezTo>
                                    <a:pt x="2242549" y="193995"/>
                                    <a:pt x="2241013" y="193690"/>
                                    <a:pt x="2239512" y="193690"/>
                                  </a:cubicBezTo>
                                  <a:cubicBezTo>
                                    <a:pt x="2237388" y="193690"/>
                                    <a:pt x="2235717" y="194283"/>
                                    <a:pt x="2234500" y="195475"/>
                                  </a:cubicBezTo>
                                  <a:cubicBezTo>
                                    <a:pt x="2233276" y="196667"/>
                                    <a:pt x="2232673" y="198321"/>
                                    <a:pt x="2232673" y="200441"/>
                                  </a:cubicBezTo>
                                  <a:lnTo>
                                    <a:pt x="2232673" y="205018"/>
                                  </a:lnTo>
                                  <a:lnTo>
                                    <a:pt x="2259194" y="205018"/>
                                  </a:lnTo>
                                  <a:lnTo>
                                    <a:pt x="2259194" y="243484"/>
                                  </a:lnTo>
                                  <a:lnTo>
                                    <a:pt x="2259187" y="243479"/>
                                  </a:lnTo>
                                  <a:lnTo>
                                    <a:pt x="2251098" y="243479"/>
                                  </a:lnTo>
                                  <a:lnTo>
                                    <a:pt x="2251098" y="211680"/>
                                  </a:lnTo>
                                  <a:lnTo>
                                    <a:pt x="2232673" y="211680"/>
                                  </a:lnTo>
                                  <a:lnTo>
                                    <a:pt x="2232673" y="243479"/>
                                  </a:lnTo>
                                  <a:lnTo>
                                    <a:pt x="2224584" y="243479"/>
                                  </a:lnTo>
                                  <a:lnTo>
                                    <a:pt x="2224584" y="211680"/>
                                  </a:lnTo>
                                  <a:lnTo>
                                    <a:pt x="2217043" y="211680"/>
                                  </a:lnTo>
                                  <a:lnTo>
                                    <a:pt x="2217043" y="205012"/>
                                  </a:lnTo>
                                  <a:lnTo>
                                    <a:pt x="2224584" y="205012"/>
                                  </a:lnTo>
                                  <a:lnTo>
                                    <a:pt x="2224584" y="200435"/>
                                  </a:lnTo>
                                  <a:cubicBezTo>
                                    <a:pt x="2224584" y="196146"/>
                                    <a:pt x="2225896" y="192743"/>
                                    <a:pt x="2228514" y="190239"/>
                                  </a:cubicBezTo>
                                  <a:cubicBezTo>
                                    <a:pt x="2231131" y="187729"/>
                                    <a:pt x="2234615" y="186477"/>
                                    <a:pt x="2238971" y="186477"/>
                                  </a:cubicBezTo>
                                  <a:close/>
                                  <a:moveTo>
                                    <a:pt x="432175" y="186447"/>
                                  </a:moveTo>
                                  <a:cubicBezTo>
                                    <a:pt x="434506" y="186447"/>
                                    <a:pt x="436710" y="186914"/>
                                    <a:pt x="438783" y="187843"/>
                                  </a:cubicBezTo>
                                  <a:lnTo>
                                    <a:pt x="436837" y="194433"/>
                                  </a:lnTo>
                                  <a:cubicBezTo>
                                    <a:pt x="435485" y="193917"/>
                                    <a:pt x="434116" y="193660"/>
                                    <a:pt x="432716" y="193660"/>
                                  </a:cubicBezTo>
                                  <a:cubicBezTo>
                                    <a:pt x="430691" y="193660"/>
                                    <a:pt x="429075" y="194253"/>
                                    <a:pt x="427856" y="195445"/>
                                  </a:cubicBezTo>
                                  <a:cubicBezTo>
                                    <a:pt x="426637" y="196637"/>
                                    <a:pt x="426030" y="198290"/>
                                    <a:pt x="426030" y="200411"/>
                                  </a:cubicBezTo>
                                  <a:lnTo>
                                    <a:pt x="426030" y="204983"/>
                                  </a:lnTo>
                                  <a:lnTo>
                                    <a:pt x="437617" y="204983"/>
                                  </a:lnTo>
                                  <a:lnTo>
                                    <a:pt x="437617" y="211650"/>
                                  </a:lnTo>
                                  <a:lnTo>
                                    <a:pt x="426030" y="211650"/>
                                  </a:lnTo>
                                  <a:lnTo>
                                    <a:pt x="426030" y="243449"/>
                                  </a:lnTo>
                                  <a:lnTo>
                                    <a:pt x="417944" y="243449"/>
                                  </a:lnTo>
                                  <a:lnTo>
                                    <a:pt x="417944" y="211650"/>
                                  </a:lnTo>
                                  <a:lnTo>
                                    <a:pt x="410400" y="211650"/>
                                  </a:lnTo>
                                  <a:lnTo>
                                    <a:pt x="410400" y="204983"/>
                                  </a:lnTo>
                                  <a:lnTo>
                                    <a:pt x="417944" y="204983"/>
                                  </a:lnTo>
                                  <a:lnTo>
                                    <a:pt x="417944" y="200405"/>
                                  </a:lnTo>
                                  <a:cubicBezTo>
                                    <a:pt x="417944" y="196116"/>
                                    <a:pt x="419242" y="192713"/>
                                    <a:pt x="421831" y="190209"/>
                                  </a:cubicBezTo>
                                  <a:cubicBezTo>
                                    <a:pt x="424420" y="187699"/>
                                    <a:pt x="427868" y="186447"/>
                                    <a:pt x="432175" y="186447"/>
                                  </a:cubicBezTo>
                                  <a:close/>
                                  <a:moveTo>
                                    <a:pt x="2523840" y="130529"/>
                                  </a:moveTo>
                                  <a:cubicBezTo>
                                    <a:pt x="2525294" y="130529"/>
                                    <a:pt x="2526491" y="131009"/>
                                    <a:pt x="2527452" y="131967"/>
                                  </a:cubicBezTo>
                                  <a:cubicBezTo>
                                    <a:pt x="2528412" y="132926"/>
                                    <a:pt x="2528899" y="134076"/>
                                    <a:pt x="2528899" y="135417"/>
                                  </a:cubicBezTo>
                                  <a:cubicBezTo>
                                    <a:pt x="2528899" y="136760"/>
                                    <a:pt x="2528412" y="137988"/>
                                    <a:pt x="2527452" y="138946"/>
                                  </a:cubicBezTo>
                                  <a:cubicBezTo>
                                    <a:pt x="2526491" y="139905"/>
                                    <a:pt x="2525294" y="140384"/>
                                    <a:pt x="2523840" y="140384"/>
                                  </a:cubicBezTo>
                                  <a:cubicBezTo>
                                    <a:pt x="2522386" y="140384"/>
                                    <a:pt x="2521161" y="139905"/>
                                    <a:pt x="2520187" y="138946"/>
                                  </a:cubicBezTo>
                                  <a:cubicBezTo>
                                    <a:pt x="2519200" y="137988"/>
                                    <a:pt x="2518706" y="136814"/>
                                    <a:pt x="2518706" y="135417"/>
                                  </a:cubicBezTo>
                                  <a:cubicBezTo>
                                    <a:pt x="2518706" y="134022"/>
                                    <a:pt x="2519200" y="132926"/>
                                    <a:pt x="2520187" y="131967"/>
                                  </a:cubicBezTo>
                                  <a:cubicBezTo>
                                    <a:pt x="2521168" y="131009"/>
                                    <a:pt x="2522393" y="130529"/>
                                    <a:pt x="2523840" y="130529"/>
                                  </a:cubicBezTo>
                                  <a:close/>
                                  <a:moveTo>
                                    <a:pt x="700296" y="129954"/>
                                  </a:moveTo>
                                  <a:lnTo>
                                    <a:pt x="700303" y="129960"/>
                                  </a:lnTo>
                                  <a:lnTo>
                                    <a:pt x="700296" y="129957"/>
                                  </a:lnTo>
                                  <a:lnTo>
                                    <a:pt x="700296" y="129954"/>
                                  </a:lnTo>
                                  <a:close/>
                                  <a:moveTo>
                                    <a:pt x="2354611" y="129133"/>
                                  </a:moveTo>
                                  <a:lnTo>
                                    <a:pt x="2354611" y="129139"/>
                                  </a:lnTo>
                                  <a:lnTo>
                                    <a:pt x="2354611" y="129140"/>
                                  </a:lnTo>
                                  <a:lnTo>
                                    <a:pt x="2354611" y="129133"/>
                                  </a:lnTo>
                                  <a:close/>
                                  <a:moveTo>
                                    <a:pt x="567087" y="129104"/>
                                  </a:moveTo>
                                  <a:lnTo>
                                    <a:pt x="567093" y="129110"/>
                                  </a:lnTo>
                                  <a:lnTo>
                                    <a:pt x="567087" y="129104"/>
                                  </a:lnTo>
                                  <a:close/>
                                  <a:moveTo>
                                    <a:pt x="809565" y="129098"/>
                                  </a:moveTo>
                                  <a:lnTo>
                                    <a:pt x="809565" y="129104"/>
                                  </a:lnTo>
                                  <a:lnTo>
                                    <a:pt x="809565" y="129098"/>
                                  </a:lnTo>
                                  <a:close/>
                                  <a:moveTo>
                                    <a:pt x="289364" y="114911"/>
                                  </a:moveTo>
                                  <a:lnTo>
                                    <a:pt x="230429" y="148831"/>
                                  </a:lnTo>
                                  <a:lnTo>
                                    <a:pt x="261822" y="203077"/>
                                  </a:lnTo>
                                  <a:lnTo>
                                    <a:pt x="261810" y="203077"/>
                                  </a:lnTo>
                                  <a:lnTo>
                                    <a:pt x="286030" y="203263"/>
                                  </a:lnTo>
                                  <a:cubicBezTo>
                                    <a:pt x="293323" y="203538"/>
                                    <a:pt x="299546" y="201130"/>
                                    <a:pt x="305156" y="196182"/>
                                  </a:cubicBezTo>
                                  <a:cubicBezTo>
                                    <a:pt x="306388" y="195158"/>
                                    <a:pt x="307415" y="194217"/>
                                    <a:pt x="308352" y="193289"/>
                                  </a:cubicBezTo>
                                  <a:lnTo>
                                    <a:pt x="308406" y="193342"/>
                                  </a:lnTo>
                                  <a:cubicBezTo>
                                    <a:pt x="309614" y="191509"/>
                                    <a:pt x="310737" y="189796"/>
                                    <a:pt x="311740" y="188244"/>
                                  </a:cubicBezTo>
                                  <a:cubicBezTo>
                                    <a:pt x="316522" y="180882"/>
                                    <a:pt x="318108" y="173429"/>
                                    <a:pt x="316594" y="165461"/>
                                  </a:cubicBezTo>
                                  <a:cubicBezTo>
                                    <a:pt x="316102" y="162862"/>
                                    <a:pt x="315284" y="160309"/>
                                    <a:pt x="314155" y="157865"/>
                                  </a:cubicBezTo>
                                  <a:lnTo>
                                    <a:pt x="289364" y="114911"/>
                                  </a:lnTo>
                                  <a:close/>
                                  <a:moveTo>
                                    <a:pt x="289076" y="114438"/>
                                  </a:moveTo>
                                  <a:cubicBezTo>
                                    <a:pt x="289076" y="114438"/>
                                    <a:pt x="289088" y="114444"/>
                                    <a:pt x="289088" y="114444"/>
                                  </a:cubicBezTo>
                                  <a:lnTo>
                                    <a:pt x="289082" y="114438"/>
                                  </a:lnTo>
                                  <a:lnTo>
                                    <a:pt x="289076" y="114438"/>
                                  </a:lnTo>
                                  <a:close/>
                                  <a:moveTo>
                                    <a:pt x="80698" y="112917"/>
                                  </a:moveTo>
                                  <a:lnTo>
                                    <a:pt x="16374" y="125257"/>
                                  </a:lnTo>
                                  <a:lnTo>
                                    <a:pt x="28550" y="132488"/>
                                  </a:lnTo>
                                  <a:cubicBezTo>
                                    <a:pt x="32641" y="134951"/>
                                    <a:pt x="33986" y="140252"/>
                                    <a:pt x="31566" y="144332"/>
                                  </a:cubicBezTo>
                                  <a:lnTo>
                                    <a:pt x="18435" y="166270"/>
                                  </a:lnTo>
                                  <a:cubicBezTo>
                                    <a:pt x="12488" y="176263"/>
                                    <a:pt x="18549" y="188154"/>
                                    <a:pt x="24958" y="200741"/>
                                  </a:cubicBezTo>
                                  <a:cubicBezTo>
                                    <a:pt x="26045" y="202873"/>
                                    <a:pt x="27133" y="205006"/>
                                    <a:pt x="28160" y="207127"/>
                                  </a:cubicBezTo>
                                  <a:lnTo>
                                    <a:pt x="28178" y="207133"/>
                                  </a:lnTo>
                                  <a:cubicBezTo>
                                    <a:pt x="28976" y="208786"/>
                                    <a:pt x="36504" y="224140"/>
                                    <a:pt x="44144" y="239513"/>
                                  </a:cubicBezTo>
                                  <a:cubicBezTo>
                                    <a:pt x="45021" y="236122"/>
                                    <a:pt x="46427" y="232827"/>
                                    <a:pt x="48355" y="229670"/>
                                  </a:cubicBezTo>
                                  <a:lnTo>
                                    <a:pt x="57804" y="213519"/>
                                  </a:lnTo>
                                  <a:lnTo>
                                    <a:pt x="57787" y="213519"/>
                                  </a:lnTo>
                                  <a:lnTo>
                                    <a:pt x="82187" y="171986"/>
                                  </a:lnTo>
                                  <a:cubicBezTo>
                                    <a:pt x="83371" y="169967"/>
                                    <a:pt x="85275" y="168541"/>
                                    <a:pt x="87551" y="167965"/>
                                  </a:cubicBezTo>
                                  <a:cubicBezTo>
                                    <a:pt x="89828" y="167397"/>
                                    <a:pt x="92195" y="167750"/>
                                    <a:pt x="94208" y="168966"/>
                                  </a:cubicBezTo>
                                  <a:lnTo>
                                    <a:pt x="104768" y="175400"/>
                                  </a:lnTo>
                                  <a:lnTo>
                                    <a:pt x="83407" y="114384"/>
                                  </a:lnTo>
                                  <a:cubicBezTo>
                                    <a:pt x="82794" y="113486"/>
                                    <a:pt x="81797" y="112940"/>
                                    <a:pt x="80698" y="112917"/>
                                  </a:cubicBezTo>
                                  <a:close/>
                                  <a:moveTo>
                                    <a:pt x="2494113" y="107650"/>
                                  </a:moveTo>
                                  <a:lnTo>
                                    <a:pt x="2494120" y="107651"/>
                                  </a:lnTo>
                                  <a:lnTo>
                                    <a:pt x="2490231" y="108271"/>
                                  </a:lnTo>
                                  <a:cubicBezTo>
                                    <a:pt x="2488986" y="108684"/>
                                    <a:pt x="2487796" y="109304"/>
                                    <a:pt x="2486653" y="110131"/>
                                  </a:cubicBezTo>
                                  <a:cubicBezTo>
                                    <a:pt x="2484373" y="111784"/>
                                    <a:pt x="2482946" y="114085"/>
                                    <a:pt x="2482378" y="117032"/>
                                  </a:cubicBezTo>
                                  <a:lnTo>
                                    <a:pt x="2505165" y="117032"/>
                                  </a:lnTo>
                                  <a:cubicBezTo>
                                    <a:pt x="2504536" y="113983"/>
                                    <a:pt x="2503231" y="111652"/>
                                    <a:pt x="2501235" y="110053"/>
                                  </a:cubicBezTo>
                                  <a:cubicBezTo>
                                    <a:pt x="2500234" y="109253"/>
                                    <a:pt x="2499145" y="108653"/>
                                    <a:pt x="2497955" y="108252"/>
                                  </a:cubicBezTo>
                                  <a:lnTo>
                                    <a:pt x="2494120" y="107651"/>
                                  </a:lnTo>
                                  <a:lnTo>
                                    <a:pt x="2494120" y="107650"/>
                                  </a:lnTo>
                                  <a:lnTo>
                                    <a:pt x="2494113" y="107650"/>
                                  </a:lnTo>
                                  <a:close/>
                                  <a:moveTo>
                                    <a:pt x="1945559" y="107633"/>
                                  </a:moveTo>
                                  <a:cubicBezTo>
                                    <a:pt x="1943381" y="107633"/>
                                    <a:pt x="1941318" y="108178"/>
                                    <a:pt x="1939377" y="109262"/>
                                  </a:cubicBezTo>
                                  <a:cubicBezTo>
                                    <a:pt x="1937428" y="110346"/>
                                    <a:pt x="1935866" y="111898"/>
                                    <a:pt x="1934676" y="113917"/>
                                  </a:cubicBezTo>
                                  <a:cubicBezTo>
                                    <a:pt x="1933478" y="115936"/>
                                    <a:pt x="1932883" y="118236"/>
                                    <a:pt x="1932883" y="120818"/>
                                  </a:cubicBezTo>
                                  <a:cubicBezTo>
                                    <a:pt x="1932883" y="123400"/>
                                    <a:pt x="1933478" y="125707"/>
                                    <a:pt x="1934676" y="127720"/>
                                  </a:cubicBezTo>
                                  <a:cubicBezTo>
                                    <a:pt x="1935866" y="129738"/>
                                    <a:pt x="1937435" y="131290"/>
                                    <a:pt x="1939377" y="132375"/>
                                  </a:cubicBezTo>
                                  <a:cubicBezTo>
                                    <a:pt x="1941324" y="133459"/>
                                    <a:pt x="1943381" y="134004"/>
                                    <a:pt x="1945559" y="134004"/>
                                  </a:cubicBezTo>
                                  <a:cubicBezTo>
                                    <a:pt x="1947946" y="134004"/>
                                    <a:pt x="1950083" y="133459"/>
                                    <a:pt x="1951971" y="132375"/>
                                  </a:cubicBezTo>
                                  <a:cubicBezTo>
                                    <a:pt x="1953864" y="131290"/>
                                    <a:pt x="1955366" y="129751"/>
                                    <a:pt x="1956482" y="127761"/>
                                  </a:cubicBezTo>
                                  <a:cubicBezTo>
                                    <a:pt x="1957605" y="125773"/>
                                    <a:pt x="1958153" y="123454"/>
                                    <a:pt x="1958153" y="120818"/>
                                  </a:cubicBezTo>
                                  <a:cubicBezTo>
                                    <a:pt x="1958153" y="118182"/>
                                    <a:pt x="1957598" y="115870"/>
                                    <a:pt x="1956482" y="113875"/>
                                  </a:cubicBezTo>
                                  <a:cubicBezTo>
                                    <a:pt x="1955366" y="111886"/>
                                    <a:pt x="1953864" y="110346"/>
                                    <a:pt x="1951971" y="109262"/>
                                  </a:cubicBezTo>
                                  <a:cubicBezTo>
                                    <a:pt x="1950083" y="108178"/>
                                    <a:pt x="1947946" y="107633"/>
                                    <a:pt x="1945559" y="107633"/>
                                  </a:cubicBezTo>
                                  <a:close/>
                                  <a:moveTo>
                                    <a:pt x="1877346" y="107633"/>
                                  </a:moveTo>
                                  <a:lnTo>
                                    <a:pt x="1877353" y="107633"/>
                                  </a:lnTo>
                                  <a:lnTo>
                                    <a:pt x="1873464" y="108253"/>
                                  </a:lnTo>
                                  <a:cubicBezTo>
                                    <a:pt x="1872219" y="108666"/>
                                    <a:pt x="1871029" y="109286"/>
                                    <a:pt x="1869886" y="110112"/>
                                  </a:cubicBezTo>
                                  <a:cubicBezTo>
                                    <a:pt x="1867606" y="111766"/>
                                    <a:pt x="1866179" y="114067"/>
                                    <a:pt x="1865611" y="117014"/>
                                  </a:cubicBezTo>
                                  <a:lnTo>
                                    <a:pt x="1888398" y="117014"/>
                                  </a:lnTo>
                                  <a:cubicBezTo>
                                    <a:pt x="1887769" y="113965"/>
                                    <a:pt x="1886464" y="111634"/>
                                    <a:pt x="1884468" y="110035"/>
                                  </a:cubicBezTo>
                                  <a:cubicBezTo>
                                    <a:pt x="1883467" y="109235"/>
                                    <a:pt x="1882378" y="108634"/>
                                    <a:pt x="1881195" y="108234"/>
                                  </a:cubicBezTo>
                                  <a:lnTo>
                                    <a:pt x="1877353" y="107633"/>
                                  </a:lnTo>
                                  <a:lnTo>
                                    <a:pt x="1877346" y="107633"/>
                                  </a:lnTo>
                                  <a:close/>
                                  <a:moveTo>
                                    <a:pt x="1799116" y="107627"/>
                                  </a:moveTo>
                                  <a:cubicBezTo>
                                    <a:pt x="1796891" y="107627"/>
                                    <a:pt x="1794706" y="108184"/>
                                    <a:pt x="1792738" y="109292"/>
                                  </a:cubicBezTo>
                                  <a:cubicBezTo>
                                    <a:pt x="1790770" y="110407"/>
                                    <a:pt x="1789201" y="111958"/>
                                    <a:pt x="1788037" y="113947"/>
                                  </a:cubicBezTo>
                                  <a:cubicBezTo>
                                    <a:pt x="1786867" y="115936"/>
                                    <a:pt x="1786286" y="118224"/>
                                    <a:pt x="1786286" y="120812"/>
                                  </a:cubicBezTo>
                                  <a:cubicBezTo>
                                    <a:pt x="1786286" y="123400"/>
                                    <a:pt x="1786867" y="125688"/>
                                    <a:pt x="1788037" y="127678"/>
                                  </a:cubicBezTo>
                                  <a:cubicBezTo>
                                    <a:pt x="1789201" y="129667"/>
                                    <a:pt x="1790770" y="131218"/>
                                    <a:pt x="1792738" y="132332"/>
                                  </a:cubicBezTo>
                                  <a:cubicBezTo>
                                    <a:pt x="1794706" y="133446"/>
                                    <a:pt x="1796837" y="133998"/>
                                    <a:pt x="1799116" y="133998"/>
                                  </a:cubicBezTo>
                                  <a:cubicBezTo>
                                    <a:pt x="1801348" y="133998"/>
                                    <a:pt x="1803438" y="133441"/>
                                    <a:pt x="1805380" y="132332"/>
                                  </a:cubicBezTo>
                                  <a:cubicBezTo>
                                    <a:pt x="1807328" y="131224"/>
                                    <a:pt x="1808890" y="129672"/>
                                    <a:pt x="1810080" y="127678"/>
                                  </a:cubicBezTo>
                                  <a:cubicBezTo>
                                    <a:pt x="1811271" y="125688"/>
                                    <a:pt x="1811873" y="123400"/>
                                    <a:pt x="1811873" y="120812"/>
                                  </a:cubicBezTo>
                                  <a:cubicBezTo>
                                    <a:pt x="1811873" y="118224"/>
                                    <a:pt x="1811278" y="115942"/>
                                    <a:pt x="1810080" y="113947"/>
                                  </a:cubicBezTo>
                                  <a:cubicBezTo>
                                    <a:pt x="1808883" y="111958"/>
                                    <a:pt x="1807321" y="110407"/>
                                    <a:pt x="1805380" y="109292"/>
                                  </a:cubicBezTo>
                                  <a:cubicBezTo>
                                    <a:pt x="1803432" y="108184"/>
                                    <a:pt x="1801348" y="107627"/>
                                    <a:pt x="1799116" y="107627"/>
                                  </a:cubicBezTo>
                                  <a:close/>
                                  <a:moveTo>
                                    <a:pt x="1726088" y="107627"/>
                                  </a:moveTo>
                                  <a:lnTo>
                                    <a:pt x="1726095" y="107627"/>
                                  </a:lnTo>
                                  <a:lnTo>
                                    <a:pt x="1722206" y="108247"/>
                                  </a:lnTo>
                                  <a:cubicBezTo>
                                    <a:pt x="1720961" y="108660"/>
                                    <a:pt x="1719771" y="109280"/>
                                    <a:pt x="1718628" y="110107"/>
                                  </a:cubicBezTo>
                                  <a:cubicBezTo>
                                    <a:pt x="1716348" y="111760"/>
                                    <a:pt x="1714921" y="114061"/>
                                    <a:pt x="1714353" y="117008"/>
                                  </a:cubicBezTo>
                                  <a:lnTo>
                                    <a:pt x="1737140" y="117008"/>
                                  </a:lnTo>
                                  <a:cubicBezTo>
                                    <a:pt x="1736511" y="113959"/>
                                    <a:pt x="1735206" y="111628"/>
                                    <a:pt x="1733210" y="110029"/>
                                  </a:cubicBezTo>
                                  <a:cubicBezTo>
                                    <a:pt x="1732209" y="109229"/>
                                    <a:pt x="1731120" y="108628"/>
                                    <a:pt x="1729937" y="108228"/>
                                  </a:cubicBezTo>
                                  <a:lnTo>
                                    <a:pt x="1726095" y="107627"/>
                                  </a:lnTo>
                                  <a:lnTo>
                                    <a:pt x="1726088" y="107627"/>
                                  </a:lnTo>
                                  <a:close/>
                                  <a:moveTo>
                                    <a:pt x="528979" y="107627"/>
                                  </a:moveTo>
                                  <a:cubicBezTo>
                                    <a:pt x="526594" y="107627"/>
                                    <a:pt x="524455" y="108172"/>
                                    <a:pt x="522563" y="109256"/>
                                  </a:cubicBezTo>
                                  <a:cubicBezTo>
                                    <a:pt x="520671" y="110340"/>
                                    <a:pt x="519169" y="111880"/>
                                    <a:pt x="518052" y="113869"/>
                                  </a:cubicBezTo>
                                  <a:cubicBezTo>
                                    <a:pt x="516934" y="115858"/>
                                    <a:pt x="516382" y="118177"/>
                                    <a:pt x="516382" y="120812"/>
                                  </a:cubicBezTo>
                                  <a:cubicBezTo>
                                    <a:pt x="516382" y="123448"/>
                                    <a:pt x="516941" y="125767"/>
                                    <a:pt x="518052" y="127755"/>
                                  </a:cubicBezTo>
                                  <a:cubicBezTo>
                                    <a:pt x="519163" y="129745"/>
                                    <a:pt x="520671" y="131284"/>
                                    <a:pt x="522563" y="132369"/>
                                  </a:cubicBezTo>
                                  <a:cubicBezTo>
                                    <a:pt x="524455" y="133453"/>
                                    <a:pt x="526594" y="133998"/>
                                    <a:pt x="528979" y="133998"/>
                                  </a:cubicBezTo>
                                  <a:lnTo>
                                    <a:pt x="528979" y="133992"/>
                                  </a:lnTo>
                                  <a:cubicBezTo>
                                    <a:pt x="531051" y="133992"/>
                                    <a:pt x="533034" y="133489"/>
                                    <a:pt x="534925" y="132483"/>
                                  </a:cubicBezTo>
                                  <a:cubicBezTo>
                                    <a:pt x="536818" y="131476"/>
                                    <a:pt x="538386" y="130026"/>
                                    <a:pt x="539629" y="128139"/>
                                  </a:cubicBezTo>
                                  <a:cubicBezTo>
                                    <a:pt x="540873" y="126252"/>
                                    <a:pt x="541545" y="124065"/>
                                    <a:pt x="541653" y="121585"/>
                                  </a:cubicBezTo>
                                  <a:lnTo>
                                    <a:pt x="541653" y="120034"/>
                                  </a:lnTo>
                                  <a:cubicBezTo>
                                    <a:pt x="541551" y="117601"/>
                                    <a:pt x="540879" y="115445"/>
                                    <a:pt x="539629" y="113557"/>
                                  </a:cubicBezTo>
                                  <a:cubicBezTo>
                                    <a:pt x="538386" y="111671"/>
                                    <a:pt x="536818" y="110209"/>
                                    <a:pt x="534925" y="109178"/>
                                  </a:cubicBezTo>
                                  <a:cubicBezTo>
                                    <a:pt x="533034" y="108142"/>
                                    <a:pt x="531051" y="107627"/>
                                    <a:pt x="528979" y="107627"/>
                                  </a:cubicBezTo>
                                  <a:close/>
                                  <a:moveTo>
                                    <a:pt x="483793" y="107627"/>
                                  </a:moveTo>
                                  <a:lnTo>
                                    <a:pt x="483797" y="107627"/>
                                  </a:lnTo>
                                  <a:lnTo>
                                    <a:pt x="479911" y="108247"/>
                                  </a:lnTo>
                                  <a:cubicBezTo>
                                    <a:pt x="478666" y="108660"/>
                                    <a:pt x="477474" y="109280"/>
                                    <a:pt x="476333" y="110107"/>
                                  </a:cubicBezTo>
                                  <a:cubicBezTo>
                                    <a:pt x="474050" y="111760"/>
                                    <a:pt x="472626" y="114061"/>
                                    <a:pt x="472056" y="117008"/>
                                  </a:cubicBezTo>
                                  <a:lnTo>
                                    <a:pt x="494841" y="117008"/>
                                  </a:lnTo>
                                  <a:cubicBezTo>
                                    <a:pt x="494216" y="113959"/>
                                    <a:pt x="492906" y="111628"/>
                                    <a:pt x="490912" y="110029"/>
                                  </a:cubicBezTo>
                                  <a:cubicBezTo>
                                    <a:pt x="489915" y="109229"/>
                                    <a:pt x="488823" y="108628"/>
                                    <a:pt x="487637" y="108228"/>
                                  </a:cubicBezTo>
                                  <a:lnTo>
                                    <a:pt x="483797" y="107627"/>
                                  </a:lnTo>
                                  <a:lnTo>
                                    <a:pt x="483800" y="107627"/>
                                  </a:lnTo>
                                  <a:lnTo>
                                    <a:pt x="483793" y="107627"/>
                                  </a:lnTo>
                                  <a:close/>
                                  <a:moveTo>
                                    <a:pt x="1680061" y="107621"/>
                                  </a:moveTo>
                                  <a:cubicBezTo>
                                    <a:pt x="1677883" y="107621"/>
                                    <a:pt x="1675820" y="108166"/>
                                    <a:pt x="1673879" y="109250"/>
                                  </a:cubicBezTo>
                                  <a:cubicBezTo>
                                    <a:pt x="1671931" y="110334"/>
                                    <a:pt x="1670361" y="111886"/>
                                    <a:pt x="1669171" y="113905"/>
                                  </a:cubicBezTo>
                                  <a:cubicBezTo>
                                    <a:pt x="1667981" y="115924"/>
                                    <a:pt x="1667385" y="118224"/>
                                    <a:pt x="1667385" y="120806"/>
                                  </a:cubicBezTo>
                                  <a:cubicBezTo>
                                    <a:pt x="1667385" y="123388"/>
                                    <a:pt x="1667981" y="125695"/>
                                    <a:pt x="1669171" y="127707"/>
                                  </a:cubicBezTo>
                                  <a:cubicBezTo>
                                    <a:pt x="1670361" y="129726"/>
                                    <a:pt x="1671937" y="131278"/>
                                    <a:pt x="1673879" y="132362"/>
                                  </a:cubicBezTo>
                                  <a:cubicBezTo>
                                    <a:pt x="1675827" y="133446"/>
                                    <a:pt x="1677883" y="133992"/>
                                    <a:pt x="1680061" y="133992"/>
                                  </a:cubicBezTo>
                                  <a:cubicBezTo>
                                    <a:pt x="1682441" y="133992"/>
                                    <a:pt x="1684586" y="133446"/>
                                    <a:pt x="1686473" y="132362"/>
                                  </a:cubicBezTo>
                                  <a:cubicBezTo>
                                    <a:pt x="1688367" y="131278"/>
                                    <a:pt x="1689868" y="129738"/>
                                    <a:pt x="1690984" y="127750"/>
                                  </a:cubicBezTo>
                                  <a:cubicBezTo>
                                    <a:pt x="1692100" y="125761"/>
                                    <a:pt x="1692655" y="123442"/>
                                    <a:pt x="1692655" y="120806"/>
                                  </a:cubicBezTo>
                                  <a:cubicBezTo>
                                    <a:pt x="1692655" y="118171"/>
                                    <a:pt x="1692100" y="115858"/>
                                    <a:pt x="1690984" y="113863"/>
                                  </a:cubicBezTo>
                                  <a:cubicBezTo>
                                    <a:pt x="1689868" y="111874"/>
                                    <a:pt x="1688367" y="110334"/>
                                    <a:pt x="1686473" y="109250"/>
                                  </a:cubicBezTo>
                                  <a:cubicBezTo>
                                    <a:pt x="1684586" y="108166"/>
                                    <a:pt x="1682441" y="107621"/>
                                    <a:pt x="1680061" y="107621"/>
                                  </a:cubicBezTo>
                                  <a:close/>
                                  <a:moveTo>
                                    <a:pt x="1531440" y="107621"/>
                                  </a:moveTo>
                                  <a:lnTo>
                                    <a:pt x="1531440" y="107621"/>
                                  </a:lnTo>
                                  <a:lnTo>
                                    <a:pt x="1527558" y="108241"/>
                                  </a:lnTo>
                                  <a:cubicBezTo>
                                    <a:pt x="1526314" y="108654"/>
                                    <a:pt x="1525116" y="109274"/>
                                    <a:pt x="1523980" y="110101"/>
                                  </a:cubicBezTo>
                                  <a:cubicBezTo>
                                    <a:pt x="1521694" y="111754"/>
                                    <a:pt x="1520274" y="114054"/>
                                    <a:pt x="1519699" y="117002"/>
                                  </a:cubicBezTo>
                                  <a:lnTo>
                                    <a:pt x="1542486" y="117002"/>
                                  </a:lnTo>
                                  <a:cubicBezTo>
                                    <a:pt x="1541864" y="113953"/>
                                    <a:pt x="1540551" y="111623"/>
                                    <a:pt x="1538556" y="110023"/>
                                  </a:cubicBezTo>
                                  <a:cubicBezTo>
                                    <a:pt x="1537562" y="109223"/>
                                    <a:pt x="1536466" y="108622"/>
                                    <a:pt x="1535282" y="108222"/>
                                  </a:cubicBezTo>
                                  <a:lnTo>
                                    <a:pt x="1531440" y="107621"/>
                                  </a:lnTo>
                                  <a:lnTo>
                                    <a:pt x="1531447" y="107621"/>
                                  </a:lnTo>
                                  <a:lnTo>
                                    <a:pt x="1531440" y="107621"/>
                                  </a:lnTo>
                                  <a:close/>
                                  <a:moveTo>
                                    <a:pt x="1363239" y="107621"/>
                                  </a:moveTo>
                                  <a:cubicBezTo>
                                    <a:pt x="1361014" y="107621"/>
                                    <a:pt x="1358836" y="108178"/>
                                    <a:pt x="1356861" y="109286"/>
                                  </a:cubicBezTo>
                                  <a:cubicBezTo>
                                    <a:pt x="1354893" y="110400"/>
                                    <a:pt x="1353324" y="111952"/>
                                    <a:pt x="1352160" y="113941"/>
                                  </a:cubicBezTo>
                                  <a:cubicBezTo>
                                    <a:pt x="1350990" y="115930"/>
                                    <a:pt x="1350408" y="118218"/>
                                    <a:pt x="1350408" y="120806"/>
                                  </a:cubicBezTo>
                                  <a:cubicBezTo>
                                    <a:pt x="1350408" y="123394"/>
                                    <a:pt x="1350990" y="125683"/>
                                    <a:pt x="1352160" y="127672"/>
                                  </a:cubicBezTo>
                                  <a:cubicBezTo>
                                    <a:pt x="1353324" y="129661"/>
                                    <a:pt x="1354893" y="131212"/>
                                    <a:pt x="1356861" y="132327"/>
                                  </a:cubicBezTo>
                                  <a:cubicBezTo>
                                    <a:pt x="1358836" y="133441"/>
                                    <a:pt x="1360960" y="133992"/>
                                    <a:pt x="1363239" y="133992"/>
                                  </a:cubicBezTo>
                                  <a:cubicBezTo>
                                    <a:pt x="1365471" y="133992"/>
                                    <a:pt x="1367561" y="133435"/>
                                    <a:pt x="1369503" y="132327"/>
                                  </a:cubicBezTo>
                                  <a:cubicBezTo>
                                    <a:pt x="1371451" y="131218"/>
                                    <a:pt x="1373013" y="129667"/>
                                    <a:pt x="1374203" y="127672"/>
                                  </a:cubicBezTo>
                                  <a:cubicBezTo>
                                    <a:pt x="1375394" y="125683"/>
                                    <a:pt x="1375996" y="123394"/>
                                    <a:pt x="1375996" y="120806"/>
                                  </a:cubicBezTo>
                                  <a:cubicBezTo>
                                    <a:pt x="1375996" y="118218"/>
                                    <a:pt x="1375401" y="115936"/>
                                    <a:pt x="1374203" y="113941"/>
                                  </a:cubicBezTo>
                                  <a:cubicBezTo>
                                    <a:pt x="1373006" y="111952"/>
                                    <a:pt x="1371444" y="110400"/>
                                    <a:pt x="1369503" y="109286"/>
                                  </a:cubicBezTo>
                                  <a:cubicBezTo>
                                    <a:pt x="1367555" y="108178"/>
                                    <a:pt x="1365471" y="107621"/>
                                    <a:pt x="1363239" y="107621"/>
                                  </a:cubicBezTo>
                                  <a:close/>
                                  <a:moveTo>
                                    <a:pt x="1173340" y="107621"/>
                                  </a:moveTo>
                                  <a:lnTo>
                                    <a:pt x="1173347" y="107621"/>
                                  </a:lnTo>
                                  <a:lnTo>
                                    <a:pt x="1169458" y="108241"/>
                                  </a:lnTo>
                                  <a:cubicBezTo>
                                    <a:pt x="1168213" y="108654"/>
                                    <a:pt x="1167023" y="109274"/>
                                    <a:pt x="1165880" y="110101"/>
                                  </a:cubicBezTo>
                                  <a:cubicBezTo>
                                    <a:pt x="1163600" y="111754"/>
                                    <a:pt x="1162173" y="114054"/>
                                    <a:pt x="1161605" y="117002"/>
                                  </a:cubicBezTo>
                                  <a:lnTo>
                                    <a:pt x="1184385" y="117002"/>
                                  </a:lnTo>
                                  <a:cubicBezTo>
                                    <a:pt x="1183763" y="113953"/>
                                    <a:pt x="1182457" y="111623"/>
                                    <a:pt x="1180462" y="110023"/>
                                  </a:cubicBezTo>
                                  <a:cubicBezTo>
                                    <a:pt x="1179461" y="109223"/>
                                    <a:pt x="1178372" y="108622"/>
                                    <a:pt x="1177182" y="108222"/>
                                  </a:cubicBezTo>
                                  <a:lnTo>
                                    <a:pt x="1173347" y="107621"/>
                                  </a:lnTo>
                                  <a:lnTo>
                                    <a:pt x="1173340" y="107621"/>
                                  </a:lnTo>
                                  <a:close/>
                                  <a:moveTo>
                                    <a:pt x="1109267" y="107621"/>
                                  </a:moveTo>
                                  <a:lnTo>
                                    <a:pt x="1109267" y="107621"/>
                                  </a:lnTo>
                                  <a:lnTo>
                                    <a:pt x="1105384" y="108241"/>
                                  </a:lnTo>
                                  <a:cubicBezTo>
                                    <a:pt x="1104140" y="108654"/>
                                    <a:pt x="1102943" y="109274"/>
                                    <a:pt x="1101806" y="110101"/>
                                  </a:cubicBezTo>
                                  <a:cubicBezTo>
                                    <a:pt x="1099520" y="111754"/>
                                    <a:pt x="1098100" y="114054"/>
                                    <a:pt x="1097525" y="117002"/>
                                  </a:cubicBezTo>
                                  <a:lnTo>
                                    <a:pt x="1120312" y="117002"/>
                                  </a:lnTo>
                                  <a:cubicBezTo>
                                    <a:pt x="1119690" y="113953"/>
                                    <a:pt x="1118378" y="111623"/>
                                    <a:pt x="1116382" y="110023"/>
                                  </a:cubicBezTo>
                                  <a:cubicBezTo>
                                    <a:pt x="1115388" y="109223"/>
                                    <a:pt x="1114292" y="108622"/>
                                    <a:pt x="1113109" y="108222"/>
                                  </a:cubicBezTo>
                                  <a:lnTo>
                                    <a:pt x="1109267" y="107621"/>
                                  </a:lnTo>
                                  <a:lnTo>
                                    <a:pt x="1109274" y="107621"/>
                                  </a:lnTo>
                                  <a:lnTo>
                                    <a:pt x="1109267" y="107621"/>
                                  </a:lnTo>
                                  <a:close/>
                                  <a:moveTo>
                                    <a:pt x="932036" y="107621"/>
                                  </a:moveTo>
                                  <a:lnTo>
                                    <a:pt x="932036" y="107621"/>
                                  </a:lnTo>
                                  <a:lnTo>
                                    <a:pt x="928147" y="108241"/>
                                  </a:lnTo>
                                  <a:cubicBezTo>
                                    <a:pt x="926909" y="108654"/>
                                    <a:pt x="925712" y="109274"/>
                                    <a:pt x="924569" y="110101"/>
                                  </a:cubicBezTo>
                                  <a:cubicBezTo>
                                    <a:pt x="922289" y="111754"/>
                                    <a:pt x="920869" y="114054"/>
                                    <a:pt x="920294" y="117002"/>
                                  </a:cubicBezTo>
                                  <a:lnTo>
                                    <a:pt x="943081" y="117002"/>
                                  </a:lnTo>
                                  <a:cubicBezTo>
                                    <a:pt x="942452" y="113953"/>
                                    <a:pt x="941147" y="111623"/>
                                    <a:pt x="939152" y="110023"/>
                                  </a:cubicBezTo>
                                  <a:cubicBezTo>
                                    <a:pt x="938157" y="109223"/>
                                    <a:pt x="937061" y="108622"/>
                                    <a:pt x="935878" y="108222"/>
                                  </a:cubicBezTo>
                                  <a:lnTo>
                                    <a:pt x="932036" y="107621"/>
                                  </a:lnTo>
                                  <a:close/>
                                  <a:moveTo>
                                    <a:pt x="617859" y="107621"/>
                                  </a:moveTo>
                                  <a:lnTo>
                                    <a:pt x="617862" y="107621"/>
                                  </a:lnTo>
                                  <a:lnTo>
                                    <a:pt x="613976" y="108241"/>
                                  </a:lnTo>
                                  <a:cubicBezTo>
                                    <a:pt x="612732" y="108654"/>
                                    <a:pt x="611539" y="109274"/>
                                    <a:pt x="610398" y="110101"/>
                                  </a:cubicBezTo>
                                  <a:cubicBezTo>
                                    <a:pt x="608115" y="111754"/>
                                    <a:pt x="606692" y="114054"/>
                                    <a:pt x="606121" y="117002"/>
                                  </a:cubicBezTo>
                                  <a:lnTo>
                                    <a:pt x="628905" y="117002"/>
                                  </a:lnTo>
                                  <a:cubicBezTo>
                                    <a:pt x="628282" y="113953"/>
                                    <a:pt x="626970" y="111623"/>
                                    <a:pt x="624977" y="110023"/>
                                  </a:cubicBezTo>
                                  <a:cubicBezTo>
                                    <a:pt x="623980" y="109223"/>
                                    <a:pt x="622888" y="108622"/>
                                    <a:pt x="621702" y="108222"/>
                                  </a:cubicBezTo>
                                  <a:lnTo>
                                    <a:pt x="617862" y="107621"/>
                                  </a:lnTo>
                                  <a:lnTo>
                                    <a:pt x="617865" y="107621"/>
                                  </a:lnTo>
                                  <a:lnTo>
                                    <a:pt x="617859" y="107621"/>
                                  </a:lnTo>
                                  <a:close/>
                                  <a:moveTo>
                                    <a:pt x="882349" y="107615"/>
                                  </a:moveTo>
                                  <a:cubicBezTo>
                                    <a:pt x="880016" y="107615"/>
                                    <a:pt x="877892" y="108160"/>
                                    <a:pt x="875971" y="109244"/>
                                  </a:cubicBezTo>
                                  <a:cubicBezTo>
                                    <a:pt x="874050" y="110328"/>
                                    <a:pt x="872542" y="111868"/>
                                    <a:pt x="871460" y="113857"/>
                                  </a:cubicBezTo>
                                  <a:cubicBezTo>
                                    <a:pt x="870371" y="115846"/>
                                    <a:pt x="869823" y="118165"/>
                                    <a:pt x="869823" y="120800"/>
                                  </a:cubicBezTo>
                                  <a:cubicBezTo>
                                    <a:pt x="869823" y="123436"/>
                                    <a:pt x="870371" y="125755"/>
                                    <a:pt x="871460" y="127744"/>
                                  </a:cubicBezTo>
                                  <a:cubicBezTo>
                                    <a:pt x="872542" y="129732"/>
                                    <a:pt x="874044" y="131272"/>
                                    <a:pt x="875971" y="132356"/>
                                  </a:cubicBezTo>
                                  <a:cubicBezTo>
                                    <a:pt x="877885" y="133441"/>
                                    <a:pt x="880009" y="133986"/>
                                    <a:pt x="882349" y="133986"/>
                                  </a:cubicBezTo>
                                  <a:cubicBezTo>
                                    <a:pt x="884521" y="133986"/>
                                    <a:pt x="886590" y="133441"/>
                                    <a:pt x="888531" y="132356"/>
                                  </a:cubicBezTo>
                                  <a:cubicBezTo>
                                    <a:pt x="890479" y="131272"/>
                                    <a:pt x="892042" y="129732"/>
                                    <a:pt x="893232" y="127744"/>
                                  </a:cubicBezTo>
                                  <a:cubicBezTo>
                                    <a:pt x="894423" y="125755"/>
                                    <a:pt x="895025" y="123436"/>
                                    <a:pt x="895025" y="120800"/>
                                  </a:cubicBezTo>
                                  <a:cubicBezTo>
                                    <a:pt x="895025" y="118165"/>
                                    <a:pt x="894430" y="115912"/>
                                    <a:pt x="893232" y="113899"/>
                                  </a:cubicBezTo>
                                  <a:cubicBezTo>
                                    <a:pt x="892035" y="111880"/>
                                    <a:pt x="890473" y="110328"/>
                                    <a:pt x="888531" y="109244"/>
                                  </a:cubicBezTo>
                                  <a:cubicBezTo>
                                    <a:pt x="886584" y="108160"/>
                                    <a:pt x="884521" y="107615"/>
                                    <a:pt x="882349" y="107615"/>
                                  </a:cubicBezTo>
                                  <a:close/>
                                  <a:moveTo>
                                    <a:pt x="726661" y="107615"/>
                                  </a:moveTo>
                                  <a:cubicBezTo>
                                    <a:pt x="724436" y="107615"/>
                                    <a:pt x="722258" y="108172"/>
                                    <a:pt x="720283" y="109280"/>
                                  </a:cubicBezTo>
                                  <a:cubicBezTo>
                                    <a:pt x="718315" y="110394"/>
                                    <a:pt x="716746" y="111946"/>
                                    <a:pt x="715582" y="113935"/>
                                  </a:cubicBezTo>
                                  <a:cubicBezTo>
                                    <a:pt x="714419" y="115924"/>
                                    <a:pt x="713830" y="118212"/>
                                    <a:pt x="713830" y="120800"/>
                                  </a:cubicBezTo>
                                  <a:cubicBezTo>
                                    <a:pt x="713830" y="123388"/>
                                    <a:pt x="714419" y="125677"/>
                                    <a:pt x="715582" y="127666"/>
                                  </a:cubicBezTo>
                                  <a:cubicBezTo>
                                    <a:pt x="716746" y="129655"/>
                                    <a:pt x="718315" y="131206"/>
                                    <a:pt x="720283" y="132321"/>
                                  </a:cubicBezTo>
                                  <a:cubicBezTo>
                                    <a:pt x="722258" y="133435"/>
                                    <a:pt x="724382" y="133986"/>
                                    <a:pt x="726661" y="133986"/>
                                  </a:cubicBezTo>
                                  <a:cubicBezTo>
                                    <a:pt x="728893" y="133986"/>
                                    <a:pt x="730983" y="133429"/>
                                    <a:pt x="732924" y="132321"/>
                                  </a:cubicBezTo>
                                  <a:cubicBezTo>
                                    <a:pt x="734872" y="131212"/>
                                    <a:pt x="736435" y="129661"/>
                                    <a:pt x="737625" y="127666"/>
                                  </a:cubicBezTo>
                                  <a:cubicBezTo>
                                    <a:pt x="738816" y="125677"/>
                                    <a:pt x="739418" y="123388"/>
                                    <a:pt x="739418" y="120800"/>
                                  </a:cubicBezTo>
                                  <a:cubicBezTo>
                                    <a:pt x="739418" y="118212"/>
                                    <a:pt x="738822" y="115930"/>
                                    <a:pt x="737625" y="113935"/>
                                  </a:cubicBezTo>
                                  <a:cubicBezTo>
                                    <a:pt x="736435" y="111946"/>
                                    <a:pt x="734866" y="110394"/>
                                    <a:pt x="732924" y="109280"/>
                                  </a:cubicBezTo>
                                  <a:cubicBezTo>
                                    <a:pt x="730976" y="108172"/>
                                    <a:pt x="728893" y="107615"/>
                                    <a:pt x="726661" y="107615"/>
                                  </a:cubicBezTo>
                                  <a:close/>
                                  <a:moveTo>
                                    <a:pt x="2196203" y="107411"/>
                                  </a:moveTo>
                                  <a:cubicBezTo>
                                    <a:pt x="2192673" y="107411"/>
                                    <a:pt x="2189730" y="108483"/>
                                    <a:pt x="2187377" y="110628"/>
                                  </a:cubicBezTo>
                                  <a:cubicBezTo>
                                    <a:pt x="2185016" y="112773"/>
                                    <a:pt x="2183839" y="115606"/>
                                    <a:pt x="2183839" y="119123"/>
                                  </a:cubicBezTo>
                                  <a:cubicBezTo>
                                    <a:pt x="2183839" y="122639"/>
                                    <a:pt x="2185016" y="125407"/>
                                    <a:pt x="2187377" y="127576"/>
                                  </a:cubicBezTo>
                                  <a:cubicBezTo>
                                    <a:pt x="2189737" y="129745"/>
                                    <a:pt x="2192673" y="130835"/>
                                    <a:pt x="2196203" y="130835"/>
                                  </a:cubicBezTo>
                                  <a:cubicBezTo>
                                    <a:pt x="2198327" y="130835"/>
                                    <a:pt x="2200295" y="130344"/>
                                    <a:pt x="2202115" y="129361"/>
                                  </a:cubicBezTo>
                                  <a:cubicBezTo>
                                    <a:pt x="2203927" y="128379"/>
                                    <a:pt x="2205395" y="126994"/>
                                    <a:pt x="2206505" y="125210"/>
                                  </a:cubicBezTo>
                                  <a:cubicBezTo>
                                    <a:pt x="2207614" y="123424"/>
                                    <a:pt x="2208175" y="121400"/>
                                    <a:pt x="2208175" y="119123"/>
                                  </a:cubicBezTo>
                                  <a:cubicBezTo>
                                    <a:pt x="2208175" y="116846"/>
                                    <a:pt x="2207614" y="114755"/>
                                    <a:pt x="2206505" y="112994"/>
                                  </a:cubicBezTo>
                                  <a:cubicBezTo>
                                    <a:pt x="2205389" y="111239"/>
                                    <a:pt x="2203927" y="109868"/>
                                    <a:pt x="2202115" y="108885"/>
                                  </a:cubicBezTo>
                                  <a:cubicBezTo>
                                    <a:pt x="2200295" y="107902"/>
                                    <a:pt x="2198327" y="107411"/>
                                    <a:pt x="2196203" y="107411"/>
                                  </a:cubicBezTo>
                                  <a:close/>
                                  <a:moveTo>
                                    <a:pt x="290104" y="105577"/>
                                  </a:moveTo>
                                  <a:cubicBezTo>
                                    <a:pt x="290666" y="105615"/>
                                    <a:pt x="291229" y="105708"/>
                                    <a:pt x="291784" y="105859"/>
                                  </a:cubicBezTo>
                                  <a:cubicBezTo>
                                    <a:pt x="294025" y="106458"/>
                                    <a:pt x="295887" y="107896"/>
                                    <a:pt x="297029" y="109903"/>
                                  </a:cubicBezTo>
                                  <a:lnTo>
                                    <a:pt x="322276" y="153678"/>
                                  </a:lnTo>
                                  <a:cubicBezTo>
                                    <a:pt x="323904" y="157164"/>
                                    <a:pt x="324955" y="160435"/>
                                    <a:pt x="325586" y="163766"/>
                                  </a:cubicBezTo>
                                  <a:cubicBezTo>
                                    <a:pt x="327532" y="174004"/>
                                    <a:pt x="325461" y="183913"/>
                                    <a:pt x="319423" y="193210"/>
                                  </a:cubicBezTo>
                                  <a:cubicBezTo>
                                    <a:pt x="308538" y="209978"/>
                                    <a:pt x="284090" y="245917"/>
                                    <a:pt x="283874" y="246235"/>
                                  </a:cubicBezTo>
                                  <a:cubicBezTo>
                                    <a:pt x="282570" y="248133"/>
                                    <a:pt x="281297" y="250080"/>
                                    <a:pt x="280017" y="252022"/>
                                  </a:cubicBezTo>
                                  <a:cubicBezTo>
                                    <a:pt x="271643" y="264758"/>
                                    <a:pt x="262399" y="279261"/>
                                    <a:pt x="245452" y="278956"/>
                                  </a:cubicBezTo>
                                  <a:lnTo>
                                    <a:pt x="220349" y="278513"/>
                                  </a:lnTo>
                                  <a:lnTo>
                                    <a:pt x="219886" y="306609"/>
                                  </a:lnTo>
                                  <a:lnTo>
                                    <a:pt x="216288" y="307873"/>
                                  </a:lnTo>
                                  <a:lnTo>
                                    <a:pt x="214995" y="308046"/>
                                  </a:lnTo>
                                  <a:lnTo>
                                    <a:pt x="212818" y="307545"/>
                                  </a:lnTo>
                                  <a:cubicBezTo>
                                    <a:pt x="212145" y="307219"/>
                                    <a:pt x="211543" y="306741"/>
                                    <a:pt x="211068" y="306136"/>
                                  </a:cubicBezTo>
                                  <a:lnTo>
                                    <a:pt x="160651" y="247661"/>
                                  </a:lnTo>
                                  <a:cubicBezTo>
                                    <a:pt x="158074" y="243671"/>
                                    <a:pt x="158002" y="238471"/>
                                    <a:pt x="160465" y="234421"/>
                                  </a:cubicBezTo>
                                  <a:lnTo>
                                    <a:pt x="160921" y="233798"/>
                                  </a:lnTo>
                                  <a:lnTo>
                                    <a:pt x="211056" y="176113"/>
                                  </a:lnTo>
                                  <a:lnTo>
                                    <a:pt x="212660" y="173405"/>
                                  </a:lnTo>
                                  <a:lnTo>
                                    <a:pt x="216540" y="174226"/>
                                  </a:lnTo>
                                  <a:cubicBezTo>
                                    <a:pt x="218715" y="174860"/>
                                    <a:pt x="220181" y="176885"/>
                                    <a:pt x="220097" y="179145"/>
                                  </a:cubicBezTo>
                                  <a:lnTo>
                                    <a:pt x="219448" y="202694"/>
                                  </a:lnTo>
                                  <a:lnTo>
                                    <a:pt x="251171" y="202993"/>
                                  </a:lnTo>
                                  <a:lnTo>
                                    <a:pt x="222205" y="152935"/>
                                  </a:lnTo>
                                  <a:cubicBezTo>
                                    <a:pt x="221052" y="150940"/>
                                    <a:pt x="220745" y="148627"/>
                                    <a:pt x="221340" y="146405"/>
                                  </a:cubicBezTo>
                                  <a:cubicBezTo>
                                    <a:pt x="221941" y="144188"/>
                                    <a:pt x="223364" y="142337"/>
                                    <a:pt x="225359" y="141193"/>
                                  </a:cubicBezTo>
                                  <a:lnTo>
                                    <a:pt x="285243" y="106722"/>
                                  </a:lnTo>
                                  <a:cubicBezTo>
                                    <a:pt x="286234" y="106147"/>
                                    <a:pt x="287314" y="105780"/>
                                    <a:pt x="288424" y="105632"/>
                                  </a:cubicBezTo>
                                  <a:cubicBezTo>
                                    <a:pt x="288979" y="105559"/>
                                    <a:pt x="289541" y="105540"/>
                                    <a:pt x="290104" y="105577"/>
                                  </a:cubicBezTo>
                                  <a:close/>
                                  <a:moveTo>
                                    <a:pt x="79983" y="103799"/>
                                  </a:moveTo>
                                  <a:cubicBezTo>
                                    <a:pt x="84734" y="103649"/>
                                    <a:pt x="89288" y="106081"/>
                                    <a:pt x="91588" y="110220"/>
                                  </a:cubicBezTo>
                                  <a:lnTo>
                                    <a:pt x="91907" y="110933"/>
                                  </a:lnTo>
                                  <a:lnTo>
                                    <a:pt x="117124" y="182960"/>
                                  </a:lnTo>
                                  <a:lnTo>
                                    <a:pt x="118740" y="185656"/>
                                  </a:lnTo>
                                  <a:lnTo>
                                    <a:pt x="116091" y="188652"/>
                                  </a:lnTo>
                                  <a:cubicBezTo>
                                    <a:pt x="114445" y="190257"/>
                                    <a:pt x="111934" y="190521"/>
                                    <a:pt x="109987" y="189292"/>
                                  </a:cubicBezTo>
                                  <a:lnTo>
                                    <a:pt x="89846" y="177029"/>
                                  </a:lnTo>
                                  <a:lnTo>
                                    <a:pt x="73801" y="204335"/>
                                  </a:lnTo>
                                  <a:lnTo>
                                    <a:pt x="131757" y="204174"/>
                                  </a:lnTo>
                                  <a:lnTo>
                                    <a:pt x="131799" y="204174"/>
                                  </a:lnTo>
                                  <a:cubicBezTo>
                                    <a:pt x="134082" y="204174"/>
                                    <a:pt x="136238" y="205060"/>
                                    <a:pt x="137866" y="206678"/>
                                  </a:cubicBezTo>
                                  <a:cubicBezTo>
                                    <a:pt x="139500" y="208301"/>
                                    <a:pt x="140395" y="210470"/>
                                    <a:pt x="140389" y="212770"/>
                                  </a:cubicBezTo>
                                  <a:lnTo>
                                    <a:pt x="140581" y="281706"/>
                                  </a:lnTo>
                                  <a:cubicBezTo>
                                    <a:pt x="140593" y="283994"/>
                                    <a:pt x="139705" y="286163"/>
                                    <a:pt x="138071" y="287798"/>
                                  </a:cubicBezTo>
                                  <a:cubicBezTo>
                                    <a:pt x="136443" y="289422"/>
                                    <a:pt x="134280" y="290321"/>
                                    <a:pt x="131974" y="290321"/>
                                  </a:cubicBezTo>
                                  <a:lnTo>
                                    <a:pt x="131949" y="290321"/>
                                  </a:lnTo>
                                  <a:lnTo>
                                    <a:pt x="81316" y="290374"/>
                                  </a:lnTo>
                                  <a:lnTo>
                                    <a:pt x="81328" y="290381"/>
                                  </a:lnTo>
                                  <a:cubicBezTo>
                                    <a:pt x="77508" y="290063"/>
                                    <a:pt x="74137" y="289344"/>
                                    <a:pt x="70912" y="288235"/>
                                  </a:cubicBezTo>
                                  <a:cubicBezTo>
                                    <a:pt x="61025" y="284821"/>
                                    <a:pt x="53438" y="278100"/>
                                    <a:pt x="48361" y="268251"/>
                                  </a:cubicBezTo>
                                  <a:cubicBezTo>
                                    <a:pt x="39645" y="251350"/>
                                    <a:pt x="21216" y="213758"/>
                                    <a:pt x="19930" y="211117"/>
                                  </a:cubicBezTo>
                                  <a:cubicBezTo>
                                    <a:pt x="18927" y="209038"/>
                                    <a:pt x="17870" y="206965"/>
                                    <a:pt x="16807" y="204887"/>
                                  </a:cubicBezTo>
                                  <a:cubicBezTo>
                                    <a:pt x="9892" y="191311"/>
                                    <a:pt x="2053" y="175927"/>
                                    <a:pt x="10577" y="161597"/>
                                  </a:cubicBezTo>
                                  <a:lnTo>
                                    <a:pt x="23451" y="140091"/>
                                  </a:lnTo>
                                  <a:lnTo>
                                    <a:pt x="-734" y="125742"/>
                                  </a:lnTo>
                                  <a:lnTo>
                                    <a:pt x="-85" y="122028"/>
                                  </a:lnTo>
                                  <a:cubicBezTo>
                                    <a:pt x="407" y="120076"/>
                                    <a:pt x="2047" y="118620"/>
                                    <a:pt x="4018" y="118326"/>
                                  </a:cubicBezTo>
                                  <a:lnTo>
                                    <a:pt x="79983" y="103799"/>
                                  </a:lnTo>
                                  <a:close/>
                                  <a:moveTo>
                                    <a:pt x="2328638" y="101600"/>
                                  </a:moveTo>
                                  <a:lnTo>
                                    <a:pt x="2336727" y="101600"/>
                                  </a:lnTo>
                                  <a:lnTo>
                                    <a:pt x="2336727" y="140066"/>
                                  </a:lnTo>
                                  <a:lnTo>
                                    <a:pt x="2328638" y="140066"/>
                                  </a:lnTo>
                                  <a:lnTo>
                                    <a:pt x="2328638" y="101600"/>
                                  </a:lnTo>
                                  <a:close/>
                                  <a:moveTo>
                                    <a:pt x="2110195" y="101594"/>
                                  </a:moveTo>
                                  <a:lnTo>
                                    <a:pt x="2118278" y="101594"/>
                                  </a:lnTo>
                                  <a:lnTo>
                                    <a:pt x="2118278" y="140060"/>
                                  </a:lnTo>
                                  <a:lnTo>
                                    <a:pt x="2110195" y="140060"/>
                                  </a:lnTo>
                                  <a:lnTo>
                                    <a:pt x="2110195" y="101594"/>
                                  </a:lnTo>
                                  <a:close/>
                                  <a:moveTo>
                                    <a:pt x="2008238" y="101588"/>
                                  </a:moveTo>
                                  <a:lnTo>
                                    <a:pt x="2016328" y="101588"/>
                                  </a:lnTo>
                                  <a:lnTo>
                                    <a:pt x="2016328" y="140054"/>
                                  </a:lnTo>
                                  <a:lnTo>
                                    <a:pt x="2008238" y="140054"/>
                                  </a:lnTo>
                                  <a:lnTo>
                                    <a:pt x="2008238" y="101588"/>
                                  </a:lnTo>
                                  <a:close/>
                                  <a:moveTo>
                                    <a:pt x="1292950" y="101576"/>
                                  </a:moveTo>
                                  <a:lnTo>
                                    <a:pt x="1301033" y="101576"/>
                                  </a:lnTo>
                                  <a:lnTo>
                                    <a:pt x="1301033" y="140042"/>
                                  </a:lnTo>
                                  <a:lnTo>
                                    <a:pt x="1292950" y="140042"/>
                                  </a:lnTo>
                                  <a:lnTo>
                                    <a:pt x="1292950" y="101576"/>
                                  </a:lnTo>
                                  <a:close/>
                                  <a:moveTo>
                                    <a:pt x="844324" y="101570"/>
                                  </a:moveTo>
                                  <a:lnTo>
                                    <a:pt x="852413" y="101570"/>
                                  </a:lnTo>
                                  <a:lnTo>
                                    <a:pt x="852413" y="140037"/>
                                  </a:lnTo>
                                  <a:lnTo>
                                    <a:pt x="844324" y="140037"/>
                                  </a:lnTo>
                                  <a:lnTo>
                                    <a:pt x="844324" y="101570"/>
                                  </a:lnTo>
                                  <a:close/>
                                  <a:moveTo>
                                    <a:pt x="1243338" y="101492"/>
                                  </a:moveTo>
                                  <a:lnTo>
                                    <a:pt x="1252124" y="101492"/>
                                  </a:lnTo>
                                  <a:lnTo>
                                    <a:pt x="1264258" y="130422"/>
                                  </a:lnTo>
                                  <a:lnTo>
                                    <a:pt x="1276393" y="101492"/>
                                  </a:lnTo>
                                  <a:lnTo>
                                    <a:pt x="1285165" y="101492"/>
                                  </a:lnTo>
                                  <a:lnTo>
                                    <a:pt x="1268526" y="140037"/>
                                  </a:lnTo>
                                  <a:lnTo>
                                    <a:pt x="1259896" y="140037"/>
                                  </a:lnTo>
                                  <a:lnTo>
                                    <a:pt x="1243338" y="101492"/>
                                  </a:lnTo>
                                  <a:close/>
                                  <a:moveTo>
                                    <a:pt x="1997741" y="101121"/>
                                  </a:moveTo>
                                  <a:cubicBezTo>
                                    <a:pt x="1998884" y="101121"/>
                                    <a:pt x="1999790" y="101223"/>
                                    <a:pt x="2000460" y="101432"/>
                                  </a:cubicBezTo>
                                  <a:lnTo>
                                    <a:pt x="1999919" y="109190"/>
                                  </a:lnTo>
                                  <a:cubicBezTo>
                                    <a:pt x="1999500" y="109142"/>
                                    <a:pt x="1998749" y="109112"/>
                                    <a:pt x="1997667" y="109112"/>
                                  </a:cubicBezTo>
                                  <a:cubicBezTo>
                                    <a:pt x="1992891" y="109112"/>
                                    <a:pt x="1989266" y="110652"/>
                                    <a:pt x="1986777" y="113725"/>
                                  </a:cubicBezTo>
                                  <a:cubicBezTo>
                                    <a:pt x="1984295" y="116805"/>
                                    <a:pt x="1983050" y="121052"/>
                                    <a:pt x="1983050" y="126486"/>
                                  </a:cubicBezTo>
                                  <a:lnTo>
                                    <a:pt x="1983050" y="140060"/>
                                  </a:lnTo>
                                  <a:lnTo>
                                    <a:pt x="1974961" y="140060"/>
                                  </a:lnTo>
                                  <a:lnTo>
                                    <a:pt x="1974961" y="101594"/>
                                  </a:lnTo>
                                  <a:lnTo>
                                    <a:pt x="1983050" y="101594"/>
                                  </a:lnTo>
                                  <a:lnTo>
                                    <a:pt x="1983050" y="109813"/>
                                  </a:lnTo>
                                  <a:cubicBezTo>
                                    <a:pt x="1984707" y="107123"/>
                                    <a:pt x="1986763" y="105003"/>
                                    <a:pt x="1989232" y="103451"/>
                                  </a:cubicBezTo>
                                  <a:cubicBezTo>
                                    <a:pt x="1991694" y="101900"/>
                                    <a:pt x="1994528" y="101127"/>
                                    <a:pt x="1997748" y="101127"/>
                                  </a:cubicBezTo>
                                  <a:lnTo>
                                    <a:pt x="1997741" y="101121"/>
                                  </a:lnTo>
                                  <a:close/>
                                  <a:moveTo>
                                    <a:pt x="1851535" y="101115"/>
                                  </a:moveTo>
                                  <a:cubicBezTo>
                                    <a:pt x="1852679" y="101115"/>
                                    <a:pt x="1853585" y="101216"/>
                                    <a:pt x="1854255" y="101426"/>
                                  </a:cubicBezTo>
                                  <a:lnTo>
                                    <a:pt x="1853713" y="109184"/>
                                  </a:lnTo>
                                  <a:cubicBezTo>
                                    <a:pt x="1853294" y="109136"/>
                                    <a:pt x="1852543" y="109107"/>
                                    <a:pt x="1851461" y="109107"/>
                                  </a:cubicBezTo>
                                  <a:cubicBezTo>
                                    <a:pt x="1846686" y="109107"/>
                                    <a:pt x="1843061" y="110646"/>
                                    <a:pt x="1840571" y="113719"/>
                                  </a:cubicBezTo>
                                  <a:cubicBezTo>
                                    <a:pt x="1838089" y="116799"/>
                                    <a:pt x="1836845" y="121046"/>
                                    <a:pt x="1836845" y="126480"/>
                                  </a:cubicBezTo>
                                  <a:lnTo>
                                    <a:pt x="1836845" y="140054"/>
                                  </a:lnTo>
                                  <a:lnTo>
                                    <a:pt x="1828755" y="140054"/>
                                  </a:lnTo>
                                  <a:lnTo>
                                    <a:pt x="1828755" y="101588"/>
                                  </a:lnTo>
                                  <a:lnTo>
                                    <a:pt x="1836845" y="101588"/>
                                  </a:lnTo>
                                  <a:lnTo>
                                    <a:pt x="1836845" y="109808"/>
                                  </a:lnTo>
                                  <a:cubicBezTo>
                                    <a:pt x="1838502" y="107117"/>
                                    <a:pt x="1840558" y="104997"/>
                                    <a:pt x="1843027" y="103445"/>
                                  </a:cubicBezTo>
                                  <a:cubicBezTo>
                                    <a:pt x="1845489" y="101894"/>
                                    <a:pt x="1848323" y="101121"/>
                                    <a:pt x="1851542" y="101121"/>
                                  </a:cubicBezTo>
                                  <a:lnTo>
                                    <a:pt x="1851535" y="101115"/>
                                  </a:lnTo>
                                  <a:close/>
                                  <a:moveTo>
                                    <a:pt x="1336651" y="101109"/>
                                  </a:moveTo>
                                  <a:cubicBezTo>
                                    <a:pt x="1337787" y="101109"/>
                                    <a:pt x="1338700" y="101210"/>
                                    <a:pt x="1339370" y="101420"/>
                                  </a:cubicBezTo>
                                  <a:lnTo>
                                    <a:pt x="1338822" y="109178"/>
                                  </a:lnTo>
                                  <a:cubicBezTo>
                                    <a:pt x="1338410" y="109130"/>
                                    <a:pt x="1337659" y="109101"/>
                                    <a:pt x="1336570" y="109101"/>
                                  </a:cubicBezTo>
                                  <a:cubicBezTo>
                                    <a:pt x="1331801" y="109101"/>
                                    <a:pt x="1328176" y="110640"/>
                                    <a:pt x="1325687" y="113713"/>
                                  </a:cubicBezTo>
                                  <a:cubicBezTo>
                                    <a:pt x="1323198" y="116792"/>
                                    <a:pt x="1321953" y="121040"/>
                                    <a:pt x="1321953" y="126474"/>
                                  </a:cubicBezTo>
                                  <a:lnTo>
                                    <a:pt x="1321953" y="140048"/>
                                  </a:lnTo>
                                  <a:lnTo>
                                    <a:pt x="1313871" y="140048"/>
                                  </a:lnTo>
                                  <a:lnTo>
                                    <a:pt x="1313871" y="101582"/>
                                  </a:lnTo>
                                  <a:lnTo>
                                    <a:pt x="1321953" y="101582"/>
                                  </a:lnTo>
                                  <a:lnTo>
                                    <a:pt x="1321953" y="109801"/>
                                  </a:lnTo>
                                  <a:cubicBezTo>
                                    <a:pt x="1323610" y="107111"/>
                                    <a:pt x="1325673" y="104991"/>
                                    <a:pt x="1328135" y="103439"/>
                                  </a:cubicBezTo>
                                  <a:cubicBezTo>
                                    <a:pt x="1330597" y="101888"/>
                                    <a:pt x="1333438" y="101115"/>
                                    <a:pt x="1336658" y="101115"/>
                                  </a:cubicBezTo>
                                  <a:lnTo>
                                    <a:pt x="1336651" y="101109"/>
                                  </a:lnTo>
                                  <a:close/>
                                  <a:moveTo>
                                    <a:pt x="983055" y="101109"/>
                                  </a:moveTo>
                                  <a:cubicBezTo>
                                    <a:pt x="984198" y="101109"/>
                                    <a:pt x="985104" y="101210"/>
                                    <a:pt x="985781" y="101420"/>
                                  </a:cubicBezTo>
                                  <a:lnTo>
                                    <a:pt x="985233" y="109178"/>
                                  </a:lnTo>
                                  <a:cubicBezTo>
                                    <a:pt x="984814" y="109130"/>
                                    <a:pt x="984063" y="109101"/>
                                    <a:pt x="982981" y="109101"/>
                                  </a:cubicBezTo>
                                  <a:cubicBezTo>
                                    <a:pt x="978212" y="109101"/>
                                    <a:pt x="974580" y="110640"/>
                                    <a:pt x="972091" y="113713"/>
                                  </a:cubicBezTo>
                                  <a:cubicBezTo>
                                    <a:pt x="969609" y="116792"/>
                                    <a:pt x="968364" y="121040"/>
                                    <a:pt x="968364" y="126474"/>
                                  </a:cubicBezTo>
                                  <a:lnTo>
                                    <a:pt x="968364" y="140048"/>
                                  </a:lnTo>
                                  <a:lnTo>
                                    <a:pt x="960275" y="140048"/>
                                  </a:lnTo>
                                  <a:lnTo>
                                    <a:pt x="960275" y="101582"/>
                                  </a:lnTo>
                                  <a:lnTo>
                                    <a:pt x="968364" y="101582"/>
                                  </a:lnTo>
                                  <a:lnTo>
                                    <a:pt x="968364" y="109801"/>
                                  </a:lnTo>
                                  <a:cubicBezTo>
                                    <a:pt x="970021" y="107111"/>
                                    <a:pt x="972084" y="104991"/>
                                    <a:pt x="974546" y="103439"/>
                                  </a:cubicBezTo>
                                  <a:cubicBezTo>
                                    <a:pt x="977008" y="101888"/>
                                    <a:pt x="979842" y="101115"/>
                                    <a:pt x="983062" y="101115"/>
                                  </a:cubicBezTo>
                                  <a:lnTo>
                                    <a:pt x="983055" y="101109"/>
                                  </a:lnTo>
                                  <a:close/>
                                  <a:moveTo>
                                    <a:pt x="1799116" y="100725"/>
                                  </a:moveTo>
                                  <a:cubicBezTo>
                                    <a:pt x="1802904" y="100725"/>
                                    <a:pt x="1806360" y="101576"/>
                                    <a:pt x="1809499" y="103283"/>
                                  </a:cubicBezTo>
                                  <a:cubicBezTo>
                                    <a:pt x="1812637" y="104991"/>
                                    <a:pt x="1815119" y="107369"/>
                                    <a:pt x="1816966" y="110418"/>
                                  </a:cubicBezTo>
                                  <a:cubicBezTo>
                                    <a:pt x="1818806" y="113468"/>
                                    <a:pt x="1819726" y="116930"/>
                                    <a:pt x="1819726" y="120812"/>
                                  </a:cubicBezTo>
                                  <a:cubicBezTo>
                                    <a:pt x="1819726" y="124694"/>
                                    <a:pt x="1818812" y="128169"/>
                                    <a:pt x="1816966" y="131242"/>
                                  </a:cubicBezTo>
                                  <a:cubicBezTo>
                                    <a:pt x="1815126" y="134321"/>
                                    <a:pt x="1812637" y="136712"/>
                                    <a:pt x="1809499" y="138419"/>
                                  </a:cubicBezTo>
                                  <a:cubicBezTo>
                                    <a:pt x="1806360" y="140127"/>
                                    <a:pt x="1802904" y="140977"/>
                                    <a:pt x="1799116" y="140977"/>
                                  </a:cubicBezTo>
                                  <a:cubicBezTo>
                                    <a:pt x="1795335" y="140977"/>
                                    <a:pt x="1791859" y="140127"/>
                                    <a:pt x="1788693" y="138419"/>
                                  </a:cubicBezTo>
                                  <a:cubicBezTo>
                                    <a:pt x="1785528" y="136712"/>
                                    <a:pt x="1783019" y="134321"/>
                                    <a:pt x="1781152" y="131242"/>
                                  </a:cubicBezTo>
                                  <a:cubicBezTo>
                                    <a:pt x="1779285" y="128169"/>
                                    <a:pt x="1778352" y="124688"/>
                                    <a:pt x="1778352" y="120812"/>
                                  </a:cubicBezTo>
                                  <a:cubicBezTo>
                                    <a:pt x="1778352" y="116936"/>
                                    <a:pt x="1779272" y="113474"/>
                                    <a:pt x="1781118" y="110418"/>
                                  </a:cubicBezTo>
                                  <a:cubicBezTo>
                                    <a:pt x="1782951" y="107369"/>
                                    <a:pt x="1785474" y="104991"/>
                                    <a:pt x="1788660" y="103283"/>
                                  </a:cubicBezTo>
                                  <a:cubicBezTo>
                                    <a:pt x="1791852" y="101576"/>
                                    <a:pt x="1795335" y="100725"/>
                                    <a:pt x="1799116" y="100725"/>
                                  </a:cubicBezTo>
                                  <a:close/>
                                  <a:moveTo>
                                    <a:pt x="1363239" y="100719"/>
                                  </a:moveTo>
                                  <a:cubicBezTo>
                                    <a:pt x="1367027" y="100719"/>
                                    <a:pt x="1370483" y="101570"/>
                                    <a:pt x="1373622" y="103277"/>
                                  </a:cubicBezTo>
                                  <a:cubicBezTo>
                                    <a:pt x="1376760" y="104984"/>
                                    <a:pt x="1379242" y="107363"/>
                                    <a:pt x="1381089" y="110413"/>
                                  </a:cubicBezTo>
                                  <a:cubicBezTo>
                                    <a:pt x="1382929" y="113462"/>
                                    <a:pt x="1383855" y="116924"/>
                                    <a:pt x="1383855" y="120806"/>
                                  </a:cubicBezTo>
                                  <a:cubicBezTo>
                                    <a:pt x="1383855" y="124688"/>
                                    <a:pt x="1382935" y="128163"/>
                                    <a:pt x="1381089" y="131236"/>
                                  </a:cubicBezTo>
                                  <a:cubicBezTo>
                                    <a:pt x="1379249" y="134315"/>
                                    <a:pt x="1376760" y="136706"/>
                                    <a:pt x="1373622" y="138413"/>
                                  </a:cubicBezTo>
                                  <a:cubicBezTo>
                                    <a:pt x="1370483" y="140120"/>
                                    <a:pt x="1367027" y="140971"/>
                                    <a:pt x="1363239" y="140971"/>
                                  </a:cubicBezTo>
                                  <a:cubicBezTo>
                                    <a:pt x="1359458" y="140971"/>
                                    <a:pt x="1355989" y="140120"/>
                                    <a:pt x="1352816" y="138413"/>
                                  </a:cubicBezTo>
                                  <a:cubicBezTo>
                                    <a:pt x="1349651" y="136706"/>
                                    <a:pt x="1347142" y="134315"/>
                                    <a:pt x="1345275" y="131236"/>
                                  </a:cubicBezTo>
                                  <a:cubicBezTo>
                                    <a:pt x="1343408" y="128163"/>
                                    <a:pt x="1342475" y="124682"/>
                                    <a:pt x="1342475" y="120806"/>
                                  </a:cubicBezTo>
                                  <a:cubicBezTo>
                                    <a:pt x="1342475" y="116930"/>
                                    <a:pt x="1343394" y="113468"/>
                                    <a:pt x="1345241" y="110413"/>
                                  </a:cubicBezTo>
                                  <a:cubicBezTo>
                                    <a:pt x="1347074" y="107363"/>
                                    <a:pt x="1349597" y="104984"/>
                                    <a:pt x="1352783" y="103277"/>
                                  </a:cubicBezTo>
                                  <a:cubicBezTo>
                                    <a:pt x="1355975" y="101570"/>
                                    <a:pt x="1359458" y="100719"/>
                                    <a:pt x="1363239" y="100719"/>
                                  </a:cubicBezTo>
                                  <a:close/>
                                  <a:moveTo>
                                    <a:pt x="726661" y="100713"/>
                                  </a:moveTo>
                                  <a:cubicBezTo>
                                    <a:pt x="730449" y="100713"/>
                                    <a:pt x="733912" y="101564"/>
                                    <a:pt x="737044" y="103271"/>
                                  </a:cubicBezTo>
                                  <a:cubicBezTo>
                                    <a:pt x="740182" y="104978"/>
                                    <a:pt x="742664" y="107357"/>
                                    <a:pt x="744511" y="110407"/>
                                  </a:cubicBezTo>
                                  <a:cubicBezTo>
                                    <a:pt x="746351" y="113455"/>
                                    <a:pt x="747277" y="116918"/>
                                    <a:pt x="747277" y="120800"/>
                                  </a:cubicBezTo>
                                  <a:cubicBezTo>
                                    <a:pt x="747277" y="124682"/>
                                    <a:pt x="746357" y="128157"/>
                                    <a:pt x="744511" y="131230"/>
                                  </a:cubicBezTo>
                                  <a:cubicBezTo>
                                    <a:pt x="742671" y="134309"/>
                                    <a:pt x="740182" y="136700"/>
                                    <a:pt x="737044" y="138407"/>
                                  </a:cubicBezTo>
                                  <a:cubicBezTo>
                                    <a:pt x="733912" y="140114"/>
                                    <a:pt x="730449" y="140965"/>
                                    <a:pt x="726661" y="140965"/>
                                  </a:cubicBezTo>
                                  <a:cubicBezTo>
                                    <a:pt x="722880" y="140965"/>
                                    <a:pt x="719410" y="140114"/>
                                    <a:pt x="716245" y="138407"/>
                                  </a:cubicBezTo>
                                  <a:cubicBezTo>
                                    <a:pt x="713080" y="136700"/>
                                    <a:pt x="710563" y="134309"/>
                                    <a:pt x="708697" y="131230"/>
                                  </a:cubicBezTo>
                                  <a:cubicBezTo>
                                    <a:pt x="706830" y="128157"/>
                                    <a:pt x="705896" y="124677"/>
                                    <a:pt x="705896" y="120800"/>
                                  </a:cubicBezTo>
                                  <a:cubicBezTo>
                                    <a:pt x="705896" y="116924"/>
                                    <a:pt x="706816" y="113462"/>
                                    <a:pt x="708663" y="110407"/>
                                  </a:cubicBezTo>
                                  <a:cubicBezTo>
                                    <a:pt x="710503" y="107357"/>
                                    <a:pt x="713019" y="104978"/>
                                    <a:pt x="716204" y="103271"/>
                                  </a:cubicBezTo>
                                  <a:cubicBezTo>
                                    <a:pt x="719397" y="101564"/>
                                    <a:pt x="722880" y="100713"/>
                                    <a:pt x="726661" y="100713"/>
                                  </a:cubicBezTo>
                                  <a:close/>
                                  <a:moveTo>
                                    <a:pt x="2194871" y="100593"/>
                                  </a:moveTo>
                                  <a:cubicBezTo>
                                    <a:pt x="2200674" y="100593"/>
                                    <a:pt x="2205105" y="102169"/>
                                    <a:pt x="2208168" y="105326"/>
                                  </a:cubicBezTo>
                                  <a:lnTo>
                                    <a:pt x="2208168" y="101606"/>
                                  </a:lnTo>
                                  <a:lnTo>
                                    <a:pt x="2216028" y="101606"/>
                                  </a:lnTo>
                                  <a:lnTo>
                                    <a:pt x="2216028" y="136664"/>
                                  </a:lnTo>
                                  <a:lnTo>
                                    <a:pt x="2216035" y="136652"/>
                                  </a:lnTo>
                                  <a:cubicBezTo>
                                    <a:pt x="2216035" y="140426"/>
                                    <a:pt x="2215149" y="143673"/>
                                    <a:pt x="2213390" y="146387"/>
                                  </a:cubicBezTo>
                                  <a:cubicBezTo>
                                    <a:pt x="2211625" y="149101"/>
                                    <a:pt x="2209176" y="151179"/>
                                    <a:pt x="2206045" y="152629"/>
                                  </a:cubicBezTo>
                                  <a:cubicBezTo>
                                    <a:pt x="2202906" y="154079"/>
                                    <a:pt x="2199288" y="154798"/>
                                    <a:pt x="2195196" y="154798"/>
                                  </a:cubicBezTo>
                                  <a:cubicBezTo>
                                    <a:pt x="2191719" y="154798"/>
                                    <a:pt x="2188567" y="154283"/>
                                    <a:pt x="2185746" y="153246"/>
                                  </a:cubicBezTo>
                                  <a:cubicBezTo>
                                    <a:pt x="2182913" y="152210"/>
                                    <a:pt x="2180592" y="150712"/>
                                    <a:pt x="2178780" y="148747"/>
                                  </a:cubicBezTo>
                                  <a:lnTo>
                                    <a:pt x="2183914" y="142852"/>
                                  </a:lnTo>
                                  <a:cubicBezTo>
                                    <a:pt x="2185415" y="144350"/>
                                    <a:pt x="2187059" y="145500"/>
                                    <a:pt x="2188851" y="146303"/>
                                  </a:cubicBezTo>
                                  <a:cubicBezTo>
                                    <a:pt x="2190637" y="147105"/>
                                    <a:pt x="2192727" y="147507"/>
                                    <a:pt x="2195108" y="147507"/>
                                  </a:cubicBezTo>
                                  <a:cubicBezTo>
                                    <a:pt x="2198950" y="147507"/>
                                    <a:pt x="2202081" y="146423"/>
                                    <a:pt x="2204516" y="144248"/>
                                  </a:cubicBezTo>
                                  <a:cubicBezTo>
                                    <a:pt x="2206958" y="142079"/>
                                    <a:pt x="2208168" y="139156"/>
                                    <a:pt x="2208168" y="135484"/>
                                  </a:cubicBezTo>
                                  <a:lnTo>
                                    <a:pt x="2208168" y="133003"/>
                                  </a:lnTo>
                                  <a:cubicBezTo>
                                    <a:pt x="2205057" y="136209"/>
                                    <a:pt x="2200620" y="137814"/>
                                    <a:pt x="2194871" y="137814"/>
                                  </a:cubicBezTo>
                                  <a:cubicBezTo>
                                    <a:pt x="2191604" y="137814"/>
                                    <a:pt x="2188520" y="136999"/>
                                    <a:pt x="2185611" y="135370"/>
                                  </a:cubicBezTo>
                                  <a:cubicBezTo>
                                    <a:pt x="2182710" y="133741"/>
                                    <a:pt x="2180376" y="131494"/>
                                    <a:pt x="2178611" y="128624"/>
                                  </a:cubicBezTo>
                                  <a:cubicBezTo>
                                    <a:pt x="2176845" y="125755"/>
                                    <a:pt x="2175973" y="122586"/>
                                    <a:pt x="2175973" y="119123"/>
                                  </a:cubicBezTo>
                                  <a:cubicBezTo>
                                    <a:pt x="2175973" y="115660"/>
                                    <a:pt x="2176852" y="112503"/>
                                    <a:pt x="2178611" y="109663"/>
                                  </a:cubicBezTo>
                                  <a:cubicBezTo>
                                    <a:pt x="2180376" y="106818"/>
                                    <a:pt x="2182710" y="104595"/>
                                    <a:pt x="2185611" y="102996"/>
                                  </a:cubicBezTo>
                                  <a:cubicBezTo>
                                    <a:pt x="2188513" y="101396"/>
                                    <a:pt x="2191604" y="100593"/>
                                    <a:pt x="2194871" y="100593"/>
                                  </a:cubicBezTo>
                                  <a:close/>
                                  <a:moveTo>
                                    <a:pt x="2363167" y="100522"/>
                                  </a:moveTo>
                                  <a:cubicBezTo>
                                    <a:pt x="2366954" y="100522"/>
                                    <a:pt x="2370188" y="101312"/>
                                    <a:pt x="2372886" y="102888"/>
                                  </a:cubicBezTo>
                                  <a:cubicBezTo>
                                    <a:pt x="2375585" y="104464"/>
                                    <a:pt x="2377499" y="106596"/>
                                    <a:pt x="2378642" y="109286"/>
                                  </a:cubicBezTo>
                                  <a:lnTo>
                                    <a:pt x="2371175" y="111532"/>
                                  </a:lnTo>
                                  <a:cubicBezTo>
                                    <a:pt x="2370607" y="110083"/>
                                    <a:pt x="2369606" y="108962"/>
                                    <a:pt x="2368185" y="108160"/>
                                  </a:cubicBezTo>
                                  <a:cubicBezTo>
                                    <a:pt x="2366758" y="107357"/>
                                    <a:pt x="2365006" y="106956"/>
                                    <a:pt x="2362937" y="106956"/>
                                  </a:cubicBezTo>
                                  <a:cubicBezTo>
                                    <a:pt x="2360705" y="106956"/>
                                    <a:pt x="2359007" y="107435"/>
                                    <a:pt x="2357837" y="108394"/>
                                  </a:cubicBezTo>
                                  <a:cubicBezTo>
                                    <a:pt x="2356674" y="109352"/>
                                    <a:pt x="2356092" y="110550"/>
                                    <a:pt x="2356092" y="112000"/>
                                  </a:cubicBezTo>
                                  <a:cubicBezTo>
                                    <a:pt x="2356092" y="113138"/>
                                    <a:pt x="2356450" y="114054"/>
                                    <a:pt x="2357181" y="114755"/>
                                  </a:cubicBezTo>
                                  <a:cubicBezTo>
                                    <a:pt x="2357904" y="115457"/>
                                    <a:pt x="2359095" y="115984"/>
                                    <a:pt x="2360759" y="116343"/>
                                  </a:cubicBezTo>
                                  <a:lnTo>
                                    <a:pt x="2369545" y="118362"/>
                                  </a:lnTo>
                                  <a:cubicBezTo>
                                    <a:pt x="2372704" y="119087"/>
                                    <a:pt x="2375172" y="120327"/>
                                    <a:pt x="2376938" y="122082"/>
                                  </a:cubicBezTo>
                                  <a:cubicBezTo>
                                    <a:pt x="2378696" y="123844"/>
                                    <a:pt x="2379576" y="126066"/>
                                    <a:pt x="2379576" y="128750"/>
                                  </a:cubicBezTo>
                                  <a:cubicBezTo>
                                    <a:pt x="2379576" y="132680"/>
                                    <a:pt x="2378101" y="135729"/>
                                    <a:pt x="2375145" y="137904"/>
                                  </a:cubicBezTo>
                                  <a:cubicBezTo>
                                    <a:pt x="2372189" y="140073"/>
                                    <a:pt x="2368246" y="141163"/>
                                    <a:pt x="2363322" y="141163"/>
                                  </a:cubicBezTo>
                                  <a:cubicBezTo>
                                    <a:pt x="2359284" y="141163"/>
                                    <a:pt x="2355781" y="140402"/>
                                    <a:pt x="2352825" y="138875"/>
                                  </a:cubicBezTo>
                                  <a:cubicBezTo>
                                    <a:pt x="2349869" y="137353"/>
                                    <a:pt x="2347874" y="135142"/>
                                    <a:pt x="2346832" y="132242"/>
                                  </a:cubicBezTo>
                                  <a:lnTo>
                                    <a:pt x="2354611" y="129140"/>
                                  </a:lnTo>
                                  <a:lnTo>
                                    <a:pt x="2357830" y="133207"/>
                                  </a:lnTo>
                                  <a:cubicBezTo>
                                    <a:pt x="2359514" y="134112"/>
                                    <a:pt x="2361577" y="134567"/>
                                    <a:pt x="2364012" y="134567"/>
                                  </a:cubicBezTo>
                                  <a:cubicBezTo>
                                    <a:pt x="2366454" y="134567"/>
                                    <a:pt x="2368199" y="134099"/>
                                    <a:pt x="2369579" y="133171"/>
                                  </a:cubicBezTo>
                                  <a:cubicBezTo>
                                    <a:pt x="2370952" y="132242"/>
                                    <a:pt x="2371635" y="131003"/>
                                    <a:pt x="2371635" y="129451"/>
                                  </a:cubicBezTo>
                                  <a:cubicBezTo>
                                    <a:pt x="2371635" y="127174"/>
                                    <a:pt x="2369904" y="125653"/>
                                    <a:pt x="2366427" y="124874"/>
                                  </a:cubicBezTo>
                                  <a:lnTo>
                                    <a:pt x="2358425" y="123166"/>
                                  </a:lnTo>
                                  <a:cubicBezTo>
                                    <a:pt x="2355050" y="122394"/>
                                    <a:pt x="2352460" y="121124"/>
                                    <a:pt x="2350640" y="119369"/>
                                  </a:cubicBezTo>
                                  <a:cubicBezTo>
                                    <a:pt x="2348828" y="117613"/>
                                    <a:pt x="2347921" y="115391"/>
                                    <a:pt x="2347921" y="112701"/>
                                  </a:cubicBezTo>
                                  <a:cubicBezTo>
                                    <a:pt x="2347921" y="110322"/>
                                    <a:pt x="2348544" y="108214"/>
                                    <a:pt x="2349788" y="106381"/>
                                  </a:cubicBezTo>
                                  <a:cubicBezTo>
                                    <a:pt x="2351033" y="104547"/>
                                    <a:pt x="2352811" y="103110"/>
                                    <a:pt x="2355118" y="102073"/>
                                  </a:cubicBezTo>
                                  <a:cubicBezTo>
                                    <a:pt x="2357424" y="101037"/>
                                    <a:pt x="2360110" y="100522"/>
                                    <a:pt x="2363167" y="100522"/>
                                  </a:cubicBezTo>
                                  <a:close/>
                                  <a:moveTo>
                                    <a:pt x="2152570" y="100510"/>
                                  </a:moveTo>
                                  <a:cubicBezTo>
                                    <a:pt x="2155627" y="100510"/>
                                    <a:pt x="2158326" y="101193"/>
                                    <a:pt x="2160660" y="102564"/>
                                  </a:cubicBezTo>
                                  <a:cubicBezTo>
                                    <a:pt x="2162987" y="103936"/>
                                    <a:pt x="2164806" y="105859"/>
                                    <a:pt x="2166098" y="108340"/>
                                  </a:cubicBezTo>
                                  <a:cubicBezTo>
                                    <a:pt x="2167397" y="110820"/>
                                    <a:pt x="2168046" y="113641"/>
                                    <a:pt x="2168046" y="116792"/>
                                  </a:cubicBezTo>
                                  <a:lnTo>
                                    <a:pt x="2168046" y="140060"/>
                                  </a:lnTo>
                                  <a:lnTo>
                                    <a:pt x="2159882" y="140060"/>
                                  </a:lnTo>
                                  <a:lnTo>
                                    <a:pt x="2159882" y="118422"/>
                                  </a:lnTo>
                                  <a:cubicBezTo>
                                    <a:pt x="2159882" y="115271"/>
                                    <a:pt x="2159043" y="112737"/>
                                    <a:pt x="2157352" y="110820"/>
                                  </a:cubicBezTo>
                                  <a:cubicBezTo>
                                    <a:pt x="2155668" y="108908"/>
                                    <a:pt x="2153450" y="107950"/>
                                    <a:pt x="2150704" y="107950"/>
                                  </a:cubicBezTo>
                                  <a:cubicBezTo>
                                    <a:pt x="2147125" y="107950"/>
                                    <a:pt x="2144312" y="109166"/>
                                    <a:pt x="2142262" y="111592"/>
                                  </a:cubicBezTo>
                                  <a:cubicBezTo>
                                    <a:pt x="2140220" y="114025"/>
                                    <a:pt x="2139198" y="117589"/>
                                    <a:pt x="2139198" y="122298"/>
                                  </a:cubicBezTo>
                                  <a:lnTo>
                                    <a:pt x="2139198" y="140060"/>
                                  </a:lnTo>
                                  <a:lnTo>
                                    <a:pt x="2131109" y="140060"/>
                                  </a:lnTo>
                                  <a:lnTo>
                                    <a:pt x="2131109" y="101594"/>
                                  </a:lnTo>
                                  <a:lnTo>
                                    <a:pt x="2139198" y="101594"/>
                                  </a:lnTo>
                                  <a:lnTo>
                                    <a:pt x="2139198" y="106404"/>
                                  </a:lnTo>
                                  <a:cubicBezTo>
                                    <a:pt x="2142465" y="102474"/>
                                    <a:pt x="2146923" y="100510"/>
                                    <a:pt x="2152570" y="100510"/>
                                  </a:cubicBezTo>
                                  <a:close/>
                                  <a:moveTo>
                                    <a:pt x="2494120" y="100503"/>
                                  </a:moveTo>
                                  <a:cubicBezTo>
                                    <a:pt x="2497542" y="100503"/>
                                    <a:pt x="2500708" y="101330"/>
                                    <a:pt x="2503609" y="102984"/>
                                  </a:cubicBezTo>
                                  <a:cubicBezTo>
                                    <a:pt x="2506504" y="104637"/>
                                    <a:pt x="2508824" y="106938"/>
                                    <a:pt x="2510569" y="109885"/>
                                  </a:cubicBezTo>
                                  <a:cubicBezTo>
                                    <a:pt x="2512308" y="112833"/>
                                    <a:pt x="2513221" y="116193"/>
                                    <a:pt x="2513329" y="119968"/>
                                  </a:cubicBezTo>
                                  <a:lnTo>
                                    <a:pt x="2513410" y="119968"/>
                                  </a:lnTo>
                                  <a:lnTo>
                                    <a:pt x="2513410" y="119980"/>
                                  </a:lnTo>
                                  <a:lnTo>
                                    <a:pt x="2513410" y="122771"/>
                                  </a:lnTo>
                                  <a:lnTo>
                                    <a:pt x="2482148" y="122771"/>
                                  </a:lnTo>
                                  <a:cubicBezTo>
                                    <a:pt x="2482506" y="126234"/>
                                    <a:pt x="2483832" y="129002"/>
                                    <a:pt x="2486112" y="131069"/>
                                  </a:cubicBezTo>
                                  <a:cubicBezTo>
                                    <a:pt x="2488398" y="133135"/>
                                    <a:pt x="2491096" y="134172"/>
                                    <a:pt x="2494201" y="134172"/>
                                  </a:cubicBezTo>
                                  <a:cubicBezTo>
                                    <a:pt x="2498970" y="134172"/>
                                    <a:pt x="2502541" y="132542"/>
                                    <a:pt x="2504935" y="129283"/>
                                  </a:cubicBezTo>
                                  <a:lnTo>
                                    <a:pt x="2511388" y="132464"/>
                                  </a:lnTo>
                                  <a:cubicBezTo>
                                    <a:pt x="2509623" y="135357"/>
                                    <a:pt x="2507276" y="137532"/>
                                    <a:pt x="2504347" y="138976"/>
                                  </a:cubicBezTo>
                                  <a:cubicBezTo>
                                    <a:pt x="2501411" y="140426"/>
                                    <a:pt x="2498029" y="141145"/>
                                    <a:pt x="2494201" y="141145"/>
                                  </a:cubicBezTo>
                                  <a:cubicBezTo>
                                    <a:pt x="2490569" y="141145"/>
                                    <a:pt x="2487228" y="140294"/>
                                    <a:pt x="2484170" y="138587"/>
                                  </a:cubicBezTo>
                                  <a:cubicBezTo>
                                    <a:pt x="2481106" y="136879"/>
                                    <a:pt x="2478671" y="134489"/>
                                    <a:pt x="2476859" y="131410"/>
                                  </a:cubicBezTo>
                                  <a:cubicBezTo>
                                    <a:pt x="2475039" y="128337"/>
                                    <a:pt x="2474133" y="124832"/>
                                    <a:pt x="2474133" y="120902"/>
                                  </a:cubicBezTo>
                                  <a:cubicBezTo>
                                    <a:pt x="2474133" y="116972"/>
                                    <a:pt x="2475032" y="113378"/>
                                    <a:pt x="2476818" y="110274"/>
                                  </a:cubicBezTo>
                                  <a:cubicBezTo>
                                    <a:pt x="2478611" y="107171"/>
                                    <a:pt x="2481032" y="104769"/>
                                    <a:pt x="2484089" y="103061"/>
                                  </a:cubicBezTo>
                                  <a:cubicBezTo>
                                    <a:pt x="2487146" y="101354"/>
                                    <a:pt x="2490495" y="100503"/>
                                    <a:pt x="2494120" y="100503"/>
                                  </a:cubicBezTo>
                                  <a:close/>
                                  <a:moveTo>
                                    <a:pt x="2050620" y="100503"/>
                                  </a:moveTo>
                                  <a:cubicBezTo>
                                    <a:pt x="2053677" y="100503"/>
                                    <a:pt x="2056376" y="101187"/>
                                    <a:pt x="2058709" y="102558"/>
                                  </a:cubicBezTo>
                                  <a:cubicBezTo>
                                    <a:pt x="2061036" y="103930"/>
                                    <a:pt x="2062849" y="105853"/>
                                    <a:pt x="2064148" y="108334"/>
                                  </a:cubicBezTo>
                                  <a:cubicBezTo>
                                    <a:pt x="2065446" y="110814"/>
                                    <a:pt x="2066096" y="113636"/>
                                    <a:pt x="2066096" y="116786"/>
                                  </a:cubicBezTo>
                                  <a:lnTo>
                                    <a:pt x="2066096" y="140054"/>
                                  </a:lnTo>
                                  <a:lnTo>
                                    <a:pt x="2057932" y="140054"/>
                                  </a:lnTo>
                                  <a:lnTo>
                                    <a:pt x="2057932" y="118416"/>
                                  </a:lnTo>
                                  <a:cubicBezTo>
                                    <a:pt x="2057932" y="115265"/>
                                    <a:pt x="2057093" y="112731"/>
                                    <a:pt x="2055402" y="110814"/>
                                  </a:cubicBezTo>
                                  <a:cubicBezTo>
                                    <a:pt x="2053718" y="108903"/>
                                    <a:pt x="2051499" y="107944"/>
                                    <a:pt x="2048753" y="107944"/>
                                  </a:cubicBezTo>
                                  <a:cubicBezTo>
                                    <a:pt x="2045175" y="107944"/>
                                    <a:pt x="2042362" y="109160"/>
                                    <a:pt x="2040312" y="111586"/>
                                  </a:cubicBezTo>
                                  <a:cubicBezTo>
                                    <a:pt x="2038263" y="114019"/>
                                    <a:pt x="2037241" y="117583"/>
                                    <a:pt x="2037241" y="122292"/>
                                  </a:cubicBezTo>
                                  <a:lnTo>
                                    <a:pt x="2037241" y="140054"/>
                                  </a:lnTo>
                                  <a:lnTo>
                                    <a:pt x="2029159" y="140054"/>
                                  </a:lnTo>
                                  <a:lnTo>
                                    <a:pt x="2029159" y="101588"/>
                                  </a:lnTo>
                                  <a:lnTo>
                                    <a:pt x="2037241" y="101588"/>
                                  </a:lnTo>
                                  <a:lnTo>
                                    <a:pt x="2037241" y="106398"/>
                                  </a:lnTo>
                                  <a:cubicBezTo>
                                    <a:pt x="2040515" y="102468"/>
                                    <a:pt x="2044966" y="100503"/>
                                    <a:pt x="2050620" y="100503"/>
                                  </a:cubicBezTo>
                                  <a:close/>
                                  <a:moveTo>
                                    <a:pt x="1946878" y="100497"/>
                                  </a:moveTo>
                                  <a:cubicBezTo>
                                    <a:pt x="1950253" y="100497"/>
                                    <a:pt x="1953398" y="101366"/>
                                    <a:pt x="1956326" y="103098"/>
                                  </a:cubicBezTo>
                                  <a:cubicBezTo>
                                    <a:pt x="1959255" y="104829"/>
                                    <a:pt x="1961602" y="107237"/>
                                    <a:pt x="1963368" y="110311"/>
                                  </a:cubicBezTo>
                                  <a:cubicBezTo>
                                    <a:pt x="1965126" y="113389"/>
                                    <a:pt x="1966012" y="116888"/>
                                    <a:pt x="1966012" y="120818"/>
                                  </a:cubicBezTo>
                                  <a:cubicBezTo>
                                    <a:pt x="1966012" y="124748"/>
                                    <a:pt x="1965126" y="128265"/>
                                    <a:pt x="1963368" y="131368"/>
                                  </a:cubicBezTo>
                                  <a:cubicBezTo>
                                    <a:pt x="1961609" y="134471"/>
                                    <a:pt x="1959262" y="136873"/>
                                    <a:pt x="1956326" y="138581"/>
                                  </a:cubicBezTo>
                                  <a:cubicBezTo>
                                    <a:pt x="1953398" y="140288"/>
                                    <a:pt x="1950253" y="141139"/>
                                    <a:pt x="1946878" y="141139"/>
                                  </a:cubicBezTo>
                                  <a:cubicBezTo>
                                    <a:pt x="1943976" y="141139"/>
                                    <a:pt x="1941345" y="140659"/>
                                    <a:pt x="1938984" y="139701"/>
                                  </a:cubicBezTo>
                                  <a:cubicBezTo>
                                    <a:pt x="1936624" y="138742"/>
                                    <a:pt x="1934594" y="137389"/>
                                    <a:pt x="1932883" y="135627"/>
                                  </a:cubicBezTo>
                                  <a:lnTo>
                                    <a:pt x="1932883" y="153234"/>
                                  </a:lnTo>
                                  <a:lnTo>
                                    <a:pt x="1924801" y="153234"/>
                                  </a:lnTo>
                                  <a:lnTo>
                                    <a:pt x="1924801" y="101582"/>
                                  </a:lnTo>
                                  <a:lnTo>
                                    <a:pt x="1932883" y="101582"/>
                                  </a:lnTo>
                                  <a:lnTo>
                                    <a:pt x="1932883" y="106003"/>
                                  </a:lnTo>
                                  <a:cubicBezTo>
                                    <a:pt x="1934594" y="104248"/>
                                    <a:pt x="1936624" y="102888"/>
                                    <a:pt x="1938984" y="101929"/>
                                  </a:cubicBezTo>
                                  <a:cubicBezTo>
                                    <a:pt x="1941345" y="100971"/>
                                    <a:pt x="1943976" y="100497"/>
                                    <a:pt x="1946878" y="100497"/>
                                  </a:cubicBezTo>
                                  <a:close/>
                                  <a:moveTo>
                                    <a:pt x="575647" y="100492"/>
                                  </a:moveTo>
                                  <a:cubicBezTo>
                                    <a:pt x="579432" y="100492"/>
                                    <a:pt x="582669" y="101283"/>
                                    <a:pt x="585367" y="102858"/>
                                  </a:cubicBezTo>
                                  <a:cubicBezTo>
                                    <a:pt x="588064" y="104433"/>
                                    <a:pt x="589980" y="106566"/>
                                    <a:pt x="591121" y="109256"/>
                                  </a:cubicBezTo>
                                  <a:lnTo>
                                    <a:pt x="583655" y="111503"/>
                                  </a:lnTo>
                                  <a:cubicBezTo>
                                    <a:pt x="583084" y="110053"/>
                                    <a:pt x="582087" y="108933"/>
                                    <a:pt x="580663" y="108130"/>
                                  </a:cubicBezTo>
                                  <a:cubicBezTo>
                                    <a:pt x="579240" y="107327"/>
                                    <a:pt x="577486" y="106926"/>
                                    <a:pt x="575413" y="106926"/>
                                  </a:cubicBezTo>
                                  <a:cubicBezTo>
                                    <a:pt x="573185" y="106926"/>
                                    <a:pt x="571484" y="107405"/>
                                    <a:pt x="570319" y="108363"/>
                                  </a:cubicBezTo>
                                  <a:cubicBezTo>
                                    <a:pt x="569153" y="109322"/>
                                    <a:pt x="568571" y="110520"/>
                                    <a:pt x="568571" y="111970"/>
                                  </a:cubicBezTo>
                                  <a:cubicBezTo>
                                    <a:pt x="568571" y="113108"/>
                                    <a:pt x="568932" y="114025"/>
                                    <a:pt x="569658" y="114726"/>
                                  </a:cubicBezTo>
                                  <a:cubicBezTo>
                                    <a:pt x="570385" y="115427"/>
                                    <a:pt x="571574" y="115954"/>
                                    <a:pt x="573239" y="116314"/>
                                  </a:cubicBezTo>
                                  <a:lnTo>
                                    <a:pt x="582027" y="118332"/>
                                  </a:lnTo>
                                  <a:cubicBezTo>
                                    <a:pt x="585186" y="119057"/>
                                    <a:pt x="587650" y="120297"/>
                                    <a:pt x="589416" y="122053"/>
                                  </a:cubicBezTo>
                                  <a:cubicBezTo>
                                    <a:pt x="591176" y="123814"/>
                                    <a:pt x="592058" y="126037"/>
                                    <a:pt x="592058" y="128720"/>
                                  </a:cubicBezTo>
                                  <a:cubicBezTo>
                                    <a:pt x="592058" y="132650"/>
                                    <a:pt x="590581" y="135699"/>
                                    <a:pt x="587625" y="137874"/>
                                  </a:cubicBezTo>
                                  <a:cubicBezTo>
                                    <a:pt x="584670" y="140042"/>
                                    <a:pt x="580729" y="141133"/>
                                    <a:pt x="575804" y="141133"/>
                                  </a:cubicBezTo>
                                  <a:cubicBezTo>
                                    <a:pt x="571761" y="141133"/>
                                    <a:pt x="568259" y="140372"/>
                                    <a:pt x="565303" y="138844"/>
                                  </a:cubicBezTo>
                                  <a:cubicBezTo>
                                    <a:pt x="562348" y="137322"/>
                                    <a:pt x="560353" y="135112"/>
                                    <a:pt x="559314" y="132213"/>
                                  </a:cubicBezTo>
                                  <a:lnTo>
                                    <a:pt x="567093" y="129110"/>
                                  </a:lnTo>
                                  <a:lnTo>
                                    <a:pt x="570313" y="133177"/>
                                  </a:lnTo>
                                  <a:cubicBezTo>
                                    <a:pt x="571995" y="134082"/>
                                    <a:pt x="574055" y="134537"/>
                                    <a:pt x="576494" y="134537"/>
                                  </a:cubicBezTo>
                                  <a:cubicBezTo>
                                    <a:pt x="578933" y="134537"/>
                                    <a:pt x="580681" y="134070"/>
                                    <a:pt x="582057" y="133142"/>
                                  </a:cubicBezTo>
                                  <a:cubicBezTo>
                                    <a:pt x="583432" y="132213"/>
                                    <a:pt x="584117" y="130973"/>
                                    <a:pt x="584117" y="129421"/>
                                  </a:cubicBezTo>
                                  <a:cubicBezTo>
                                    <a:pt x="584117" y="127145"/>
                                    <a:pt x="582381" y="125623"/>
                                    <a:pt x="578909" y="124844"/>
                                  </a:cubicBezTo>
                                  <a:lnTo>
                                    <a:pt x="570902" y="123137"/>
                                  </a:lnTo>
                                  <a:cubicBezTo>
                                    <a:pt x="567532" y="122364"/>
                                    <a:pt x="564937" y="121094"/>
                                    <a:pt x="563122" y="119338"/>
                                  </a:cubicBezTo>
                                  <a:cubicBezTo>
                                    <a:pt x="561308" y="117583"/>
                                    <a:pt x="560401" y="115360"/>
                                    <a:pt x="560401" y="112671"/>
                                  </a:cubicBezTo>
                                  <a:cubicBezTo>
                                    <a:pt x="560401" y="110293"/>
                                    <a:pt x="561026" y="108184"/>
                                    <a:pt x="562269" y="106350"/>
                                  </a:cubicBezTo>
                                  <a:cubicBezTo>
                                    <a:pt x="563513" y="104518"/>
                                    <a:pt x="565291" y="103080"/>
                                    <a:pt x="567598" y="102043"/>
                                  </a:cubicBezTo>
                                  <a:cubicBezTo>
                                    <a:pt x="569904" y="101007"/>
                                    <a:pt x="572589" y="100492"/>
                                    <a:pt x="575647" y="100492"/>
                                  </a:cubicBezTo>
                                  <a:close/>
                                  <a:moveTo>
                                    <a:pt x="1877353" y="100486"/>
                                  </a:moveTo>
                                  <a:cubicBezTo>
                                    <a:pt x="1880775" y="100486"/>
                                    <a:pt x="1883941" y="101312"/>
                                    <a:pt x="1886842" y="102966"/>
                                  </a:cubicBezTo>
                                  <a:cubicBezTo>
                                    <a:pt x="1889744" y="104620"/>
                                    <a:pt x="1892057" y="106920"/>
                                    <a:pt x="1893802" y="109868"/>
                                  </a:cubicBezTo>
                                  <a:cubicBezTo>
                                    <a:pt x="1895541" y="112815"/>
                                    <a:pt x="1896454" y="116175"/>
                                    <a:pt x="1896562" y="119949"/>
                                  </a:cubicBezTo>
                                  <a:lnTo>
                                    <a:pt x="1896643" y="119949"/>
                                  </a:lnTo>
                                  <a:lnTo>
                                    <a:pt x="1896643" y="119962"/>
                                  </a:lnTo>
                                  <a:lnTo>
                                    <a:pt x="1896643" y="122753"/>
                                  </a:lnTo>
                                  <a:lnTo>
                                    <a:pt x="1865381" y="122753"/>
                                  </a:lnTo>
                                  <a:cubicBezTo>
                                    <a:pt x="1865739" y="126216"/>
                                    <a:pt x="1867065" y="128984"/>
                                    <a:pt x="1869344" y="131050"/>
                                  </a:cubicBezTo>
                                  <a:cubicBezTo>
                                    <a:pt x="1871631" y="133117"/>
                                    <a:pt x="1874329" y="134153"/>
                                    <a:pt x="1877434" y="134153"/>
                                  </a:cubicBezTo>
                                  <a:cubicBezTo>
                                    <a:pt x="1882202" y="134153"/>
                                    <a:pt x="1885774" y="132524"/>
                                    <a:pt x="1888168" y="129265"/>
                                  </a:cubicBezTo>
                                  <a:lnTo>
                                    <a:pt x="1894621" y="132446"/>
                                  </a:lnTo>
                                  <a:cubicBezTo>
                                    <a:pt x="1892855" y="135340"/>
                                    <a:pt x="1890508" y="137515"/>
                                    <a:pt x="1887580" y="138958"/>
                                  </a:cubicBezTo>
                                  <a:cubicBezTo>
                                    <a:pt x="1884644" y="140408"/>
                                    <a:pt x="1881262" y="141127"/>
                                    <a:pt x="1877434" y="141127"/>
                                  </a:cubicBezTo>
                                  <a:cubicBezTo>
                                    <a:pt x="1873802" y="141127"/>
                                    <a:pt x="1870461" y="140276"/>
                                    <a:pt x="1867403" y="138569"/>
                                  </a:cubicBezTo>
                                  <a:cubicBezTo>
                                    <a:pt x="1864346" y="136862"/>
                                    <a:pt x="1861904" y="134471"/>
                                    <a:pt x="1860092" y="131392"/>
                                  </a:cubicBezTo>
                                  <a:cubicBezTo>
                                    <a:pt x="1858279" y="128319"/>
                                    <a:pt x="1857366" y="124814"/>
                                    <a:pt x="1857366" y="120884"/>
                                  </a:cubicBezTo>
                                  <a:cubicBezTo>
                                    <a:pt x="1857366" y="116954"/>
                                    <a:pt x="1858265" y="113360"/>
                                    <a:pt x="1860051" y="110257"/>
                                  </a:cubicBezTo>
                                  <a:cubicBezTo>
                                    <a:pt x="1861843" y="107153"/>
                                    <a:pt x="1864265" y="104751"/>
                                    <a:pt x="1867322" y="103044"/>
                                  </a:cubicBezTo>
                                  <a:cubicBezTo>
                                    <a:pt x="1870379" y="101337"/>
                                    <a:pt x="1873727" y="100486"/>
                                    <a:pt x="1877353" y="100486"/>
                                  </a:cubicBezTo>
                                  <a:close/>
                                  <a:moveTo>
                                    <a:pt x="1581134" y="100486"/>
                                  </a:moveTo>
                                  <a:cubicBezTo>
                                    <a:pt x="1584191" y="100486"/>
                                    <a:pt x="1586890" y="101169"/>
                                    <a:pt x="1589223" y="102541"/>
                                  </a:cubicBezTo>
                                  <a:cubicBezTo>
                                    <a:pt x="1591550" y="103913"/>
                                    <a:pt x="1593363" y="105835"/>
                                    <a:pt x="1594661" y="108315"/>
                                  </a:cubicBezTo>
                                  <a:cubicBezTo>
                                    <a:pt x="1595960" y="110796"/>
                                    <a:pt x="1596609" y="113617"/>
                                    <a:pt x="1596609" y="116768"/>
                                  </a:cubicBezTo>
                                  <a:lnTo>
                                    <a:pt x="1596609" y="140037"/>
                                  </a:lnTo>
                                  <a:lnTo>
                                    <a:pt x="1588446" y="140037"/>
                                  </a:lnTo>
                                  <a:lnTo>
                                    <a:pt x="1588446" y="118398"/>
                                  </a:lnTo>
                                  <a:cubicBezTo>
                                    <a:pt x="1588446" y="115247"/>
                                    <a:pt x="1587607" y="112713"/>
                                    <a:pt x="1585916" y="110796"/>
                                  </a:cubicBezTo>
                                  <a:cubicBezTo>
                                    <a:pt x="1584232" y="108885"/>
                                    <a:pt x="1582013" y="107926"/>
                                    <a:pt x="1579267" y="107926"/>
                                  </a:cubicBezTo>
                                  <a:cubicBezTo>
                                    <a:pt x="1575689" y="107926"/>
                                    <a:pt x="1572875" y="109142"/>
                                    <a:pt x="1570826" y="111569"/>
                                  </a:cubicBezTo>
                                  <a:cubicBezTo>
                                    <a:pt x="1568776" y="114001"/>
                                    <a:pt x="1567755" y="117566"/>
                                    <a:pt x="1567755" y="122274"/>
                                  </a:cubicBezTo>
                                  <a:lnTo>
                                    <a:pt x="1567755" y="140037"/>
                                  </a:lnTo>
                                  <a:lnTo>
                                    <a:pt x="1559672" y="140037"/>
                                  </a:lnTo>
                                  <a:lnTo>
                                    <a:pt x="1559672" y="101570"/>
                                  </a:lnTo>
                                  <a:lnTo>
                                    <a:pt x="1567755" y="101570"/>
                                  </a:lnTo>
                                  <a:lnTo>
                                    <a:pt x="1567755" y="106381"/>
                                  </a:lnTo>
                                  <a:cubicBezTo>
                                    <a:pt x="1571022" y="102451"/>
                                    <a:pt x="1575479" y="100486"/>
                                    <a:pt x="1581134" y="100486"/>
                                  </a:cubicBezTo>
                                  <a:close/>
                                  <a:moveTo>
                                    <a:pt x="1488754" y="100486"/>
                                  </a:moveTo>
                                  <a:cubicBezTo>
                                    <a:pt x="1491453" y="100486"/>
                                    <a:pt x="1493915" y="101121"/>
                                    <a:pt x="1496141" y="102385"/>
                                  </a:cubicBezTo>
                                  <a:cubicBezTo>
                                    <a:pt x="1498373" y="103655"/>
                                    <a:pt x="1500131" y="105422"/>
                                    <a:pt x="1501430" y="107698"/>
                                  </a:cubicBezTo>
                                  <a:cubicBezTo>
                                    <a:pt x="1502728" y="109975"/>
                                    <a:pt x="1503371" y="112587"/>
                                    <a:pt x="1503371" y="115534"/>
                                  </a:cubicBezTo>
                                  <a:lnTo>
                                    <a:pt x="1503371" y="140042"/>
                                  </a:lnTo>
                                  <a:lnTo>
                                    <a:pt x="1495369" y="140042"/>
                                  </a:lnTo>
                                  <a:lnTo>
                                    <a:pt x="1495369" y="117164"/>
                                  </a:lnTo>
                                  <a:cubicBezTo>
                                    <a:pt x="1495369" y="114372"/>
                                    <a:pt x="1494551" y="112137"/>
                                    <a:pt x="1492914" y="110454"/>
                                  </a:cubicBezTo>
                                  <a:cubicBezTo>
                                    <a:pt x="1491284" y="108777"/>
                                    <a:pt x="1489201" y="107932"/>
                                    <a:pt x="1486658" y="107932"/>
                                  </a:cubicBezTo>
                                  <a:cubicBezTo>
                                    <a:pt x="1483445" y="107932"/>
                                    <a:pt x="1480902" y="109047"/>
                                    <a:pt x="1479035" y="111269"/>
                                  </a:cubicBezTo>
                                  <a:cubicBezTo>
                                    <a:pt x="1477168" y="113491"/>
                                    <a:pt x="1476235" y="116726"/>
                                    <a:pt x="1476235" y="120962"/>
                                  </a:cubicBezTo>
                                  <a:lnTo>
                                    <a:pt x="1476235" y="140042"/>
                                  </a:lnTo>
                                  <a:lnTo>
                                    <a:pt x="1468152" y="140042"/>
                                  </a:lnTo>
                                  <a:lnTo>
                                    <a:pt x="1468152" y="117164"/>
                                  </a:lnTo>
                                  <a:cubicBezTo>
                                    <a:pt x="1468152" y="114372"/>
                                    <a:pt x="1467334" y="112137"/>
                                    <a:pt x="1465697" y="110454"/>
                                  </a:cubicBezTo>
                                  <a:cubicBezTo>
                                    <a:pt x="1464067" y="108777"/>
                                    <a:pt x="1461977" y="107932"/>
                                    <a:pt x="1459440" y="107932"/>
                                  </a:cubicBezTo>
                                  <a:cubicBezTo>
                                    <a:pt x="1456275" y="107932"/>
                                    <a:pt x="1453772" y="109047"/>
                                    <a:pt x="1451932" y="111269"/>
                                  </a:cubicBezTo>
                                  <a:cubicBezTo>
                                    <a:pt x="1450100" y="113491"/>
                                    <a:pt x="1449173" y="116726"/>
                                    <a:pt x="1449173" y="120962"/>
                                  </a:cubicBezTo>
                                  <a:lnTo>
                                    <a:pt x="1449173" y="140042"/>
                                  </a:lnTo>
                                  <a:lnTo>
                                    <a:pt x="1441090" y="140042"/>
                                  </a:lnTo>
                                  <a:lnTo>
                                    <a:pt x="1441090" y="101576"/>
                                  </a:lnTo>
                                  <a:lnTo>
                                    <a:pt x="1449173" y="101576"/>
                                  </a:lnTo>
                                  <a:lnTo>
                                    <a:pt x="1449173" y="105919"/>
                                  </a:lnTo>
                                  <a:cubicBezTo>
                                    <a:pt x="1452230" y="102301"/>
                                    <a:pt x="1456349" y="100492"/>
                                    <a:pt x="1461537" y="100492"/>
                                  </a:cubicBezTo>
                                  <a:cubicBezTo>
                                    <a:pt x="1464337" y="100492"/>
                                    <a:pt x="1466860" y="101115"/>
                                    <a:pt x="1469112" y="102355"/>
                                  </a:cubicBezTo>
                                  <a:cubicBezTo>
                                    <a:pt x="1471372" y="103595"/>
                                    <a:pt x="1473123" y="105326"/>
                                    <a:pt x="1474368" y="107548"/>
                                  </a:cubicBezTo>
                                  <a:cubicBezTo>
                                    <a:pt x="1475971" y="105326"/>
                                    <a:pt x="1477993" y="103595"/>
                                    <a:pt x="1480435" y="102355"/>
                                  </a:cubicBezTo>
                                  <a:cubicBezTo>
                                    <a:pt x="1482870" y="101115"/>
                                    <a:pt x="1485643" y="100492"/>
                                    <a:pt x="1488754" y="100492"/>
                                  </a:cubicBezTo>
                                  <a:lnTo>
                                    <a:pt x="1488754" y="100486"/>
                                  </a:lnTo>
                                  <a:close/>
                                  <a:moveTo>
                                    <a:pt x="1414333" y="100486"/>
                                  </a:moveTo>
                                  <a:cubicBezTo>
                                    <a:pt x="1417390" y="100486"/>
                                    <a:pt x="1420089" y="101169"/>
                                    <a:pt x="1422416" y="102541"/>
                                  </a:cubicBezTo>
                                  <a:cubicBezTo>
                                    <a:pt x="1424749" y="103913"/>
                                    <a:pt x="1426562" y="105835"/>
                                    <a:pt x="1427860" y="108315"/>
                                  </a:cubicBezTo>
                                  <a:cubicBezTo>
                                    <a:pt x="1429159" y="110796"/>
                                    <a:pt x="1429808" y="113617"/>
                                    <a:pt x="1429808" y="116768"/>
                                  </a:cubicBezTo>
                                  <a:lnTo>
                                    <a:pt x="1429808" y="140037"/>
                                  </a:lnTo>
                                  <a:lnTo>
                                    <a:pt x="1421644" y="140037"/>
                                  </a:lnTo>
                                  <a:lnTo>
                                    <a:pt x="1421644" y="118398"/>
                                  </a:lnTo>
                                  <a:cubicBezTo>
                                    <a:pt x="1421644" y="115247"/>
                                    <a:pt x="1420799" y="112713"/>
                                    <a:pt x="1419115" y="110796"/>
                                  </a:cubicBezTo>
                                  <a:cubicBezTo>
                                    <a:pt x="1417424" y="108885"/>
                                    <a:pt x="1415212" y="107926"/>
                                    <a:pt x="1412466" y="107926"/>
                                  </a:cubicBezTo>
                                  <a:cubicBezTo>
                                    <a:pt x="1408881" y="107926"/>
                                    <a:pt x="1406074" y="109142"/>
                                    <a:pt x="1404025" y="111569"/>
                                  </a:cubicBezTo>
                                  <a:cubicBezTo>
                                    <a:pt x="1401975" y="114001"/>
                                    <a:pt x="1400954" y="117566"/>
                                    <a:pt x="1400954" y="122274"/>
                                  </a:cubicBezTo>
                                  <a:lnTo>
                                    <a:pt x="1400954" y="140037"/>
                                  </a:lnTo>
                                  <a:lnTo>
                                    <a:pt x="1392871" y="140037"/>
                                  </a:lnTo>
                                  <a:lnTo>
                                    <a:pt x="1392871" y="101570"/>
                                  </a:lnTo>
                                  <a:lnTo>
                                    <a:pt x="1400954" y="101570"/>
                                  </a:lnTo>
                                  <a:lnTo>
                                    <a:pt x="1400954" y="106381"/>
                                  </a:lnTo>
                                  <a:cubicBezTo>
                                    <a:pt x="1404221" y="102451"/>
                                    <a:pt x="1408678" y="100486"/>
                                    <a:pt x="1414333" y="100486"/>
                                  </a:cubicBezTo>
                                  <a:close/>
                                  <a:moveTo>
                                    <a:pt x="1223040" y="100486"/>
                                  </a:moveTo>
                                  <a:cubicBezTo>
                                    <a:pt x="1226097" y="100486"/>
                                    <a:pt x="1228789" y="101169"/>
                                    <a:pt x="1231123" y="102541"/>
                                  </a:cubicBezTo>
                                  <a:cubicBezTo>
                                    <a:pt x="1233456" y="103913"/>
                                    <a:pt x="1235269" y="105835"/>
                                    <a:pt x="1236568" y="108315"/>
                                  </a:cubicBezTo>
                                  <a:cubicBezTo>
                                    <a:pt x="1237866" y="110796"/>
                                    <a:pt x="1238509" y="113617"/>
                                    <a:pt x="1238509" y="116768"/>
                                  </a:cubicBezTo>
                                  <a:lnTo>
                                    <a:pt x="1238509" y="140037"/>
                                  </a:lnTo>
                                  <a:lnTo>
                                    <a:pt x="1230345" y="140037"/>
                                  </a:lnTo>
                                  <a:lnTo>
                                    <a:pt x="1230345" y="118398"/>
                                  </a:lnTo>
                                  <a:cubicBezTo>
                                    <a:pt x="1230345" y="115247"/>
                                    <a:pt x="1229506" y="112713"/>
                                    <a:pt x="1227822" y="110796"/>
                                  </a:cubicBezTo>
                                  <a:cubicBezTo>
                                    <a:pt x="1226131" y="108885"/>
                                    <a:pt x="1223913" y="107926"/>
                                    <a:pt x="1221167" y="107926"/>
                                  </a:cubicBezTo>
                                  <a:cubicBezTo>
                                    <a:pt x="1217588" y="107926"/>
                                    <a:pt x="1214775" y="109142"/>
                                    <a:pt x="1212732" y="111569"/>
                                  </a:cubicBezTo>
                                  <a:cubicBezTo>
                                    <a:pt x="1210683" y="114001"/>
                                    <a:pt x="1209661" y="117566"/>
                                    <a:pt x="1209661" y="122274"/>
                                  </a:cubicBezTo>
                                  <a:lnTo>
                                    <a:pt x="1209661" y="140037"/>
                                  </a:lnTo>
                                  <a:lnTo>
                                    <a:pt x="1201572" y="140037"/>
                                  </a:lnTo>
                                  <a:lnTo>
                                    <a:pt x="1201572" y="101570"/>
                                  </a:lnTo>
                                  <a:lnTo>
                                    <a:pt x="1209661" y="101570"/>
                                  </a:lnTo>
                                  <a:lnTo>
                                    <a:pt x="1209661" y="106381"/>
                                  </a:lnTo>
                                  <a:cubicBezTo>
                                    <a:pt x="1212928" y="102451"/>
                                    <a:pt x="1217386" y="100486"/>
                                    <a:pt x="1223040" y="100486"/>
                                  </a:cubicBezTo>
                                  <a:close/>
                                  <a:moveTo>
                                    <a:pt x="818121" y="100486"/>
                                  </a:moveTo>
                                  <a:cubicBezTo>
                                    <a:pt x="821908" y="100486"/>
                                    <a:pt x="825142" y="101276"/>
                                    <a:pt x="827840" y="102852"/>
                                  </a:cubicBezTo>
                                  <a:cubicBezTo>
                                    <a:pt x="830539" y="104427"/>
                                    <a:pt x="832453" y="106560"/>
                                    <a:pt x="833596" y="109250"/>
                                  </a:cubicBezTo>
                                  <a:lnTo>
                                    <a:pt x="826129" y="111497"/>
                                  </a:lnTo>
                                  <a:cubicBezTo>
                                    <a:pt x="825561" y="110047"/>
                                    <a:pt x="824560" y="108927"/>
                                    <a:pt x="823139" y="108124"/>
                                  </a:cubicBezTo>
                                  <a:cubicBezTo>
                                    <a:pt x="821712" y="107321"/>
                                    <a:pt x="819961" y="106920"/>
                                    <a:pt x="817884" y="106920"/>
                                  </a:cubicBezTo>
                                  <a:cubicBezTo>
                                    <a:pt x="815659" y="106920"/>
                                    <a:pt x="813961" y="107399"/>
                                    <a:pt x="812791" y="108357"/>
                                  </a:cubicBezTo>
                                  <a:cubicBezTo>
                                    <a:pt x="811628" y="109316"/>
                                    <a:pt x="811046" y="110514"/>
                                    <a:pt x="811046" y="111964"/>
                                  </a:cubicBezTo>
                                  <a:cubicBezTo>
                                    <a:pt x="811046" y="113102"/>
                                    <a:pt x="811404" y="114019"/>
                                    <a:pt x="812135" y="114720"/>
                                  </a:cubicBezTo>
                                  <a:cubicBezTo>
                                    <a:pt x="812859" y="115420"/>
                                    <a:pt x="814049" y="115948"/>
                                    <a:pt x="815713" y="116307"/>
                                  </a:cubicBezTo>
                                  <a:lnTo>
                                    <a:pt x="824499" y="118326"/>
                                  </a:lnTo>
                                  <a:cubicBezTo>
                                    <a:pt x="827658" y="119051"/>
                                    <a:pt x="830126" y="120291"/>
                                    <a:pt x="831892" y="122047"/>
                                  </a:cubicBezTo>
                                  <a:cubicBezTo>
                                    <a:pt x="833650" y="123808"/>
                                    <a:pt x="834530" y="126030"/>
                                    <a:pt x="834530" y="128714"/>
                                  </a:cubicBezTo>
                                  <a:cubicBezTo>
                                    <a:pt x="834530" y="132644"/>
                                    <a:pt x="833055" y="135693"/>
                                    <a:pt x="830099" y="137868"/>
                                  </a:cubicBezTo>
                                  <a:cubicBezTo>
                                    <a:pt x="827144" y="140042"/>
                                    <a:pt x="823200" y="141127"/>
                                    <a:pt x="818276" y="141127"/>
                                  </a:cubicBezTo>
                                  <a:cubicBezTo>
                                    <a:pt x="814232" y="141127"/>
                                    <a:pt x="810735" y="140366"/>
                                    <a:pt x="807779" y="138838"/>
                                  </a:cubicBezTo>
                                  <a:cubicBezTo>
                                    <a:pt x="804823" y="137317"/>
                                    <a:pt x="802828" y="135106"/>
                                    <a:pt x="801786" y="132207"/>
                                  </a:cubicBezTo>
                                  <a:lnTo>
                                    <a:pt x="809565" y="129104"/>
                                  </a:lnTo>
                                  <a:lnTo>
                                    <a:pt x="812784" y="133171"/>
                                  </a:lnTo>
                                  <a:cubicBezTo>
                                    <a:pt x="814468" y="134076"/>
                                    <a:pt x="816531" y="134531"/>
                                    <a:pt x="818966" y="134531"/>
                                  </a:cubicBezTo>
                                  <a:cubicBezTo>
                                    <a:pt x="821408" y="134531"/>
                                    <a:pt x="823153" y="134064"/>
                                    <a:pt x="824533" y="133135"/>
                                  </a:cubicBezTo>
                                  <a:cubicBezTo>
                                    <a:pt x="825906" y="132207"/>
                                    <a:pt x="826589" y="130967"/>
                                    <a:pt x="826589" y="129415"/>
                                  </a:cubicBezTo>
                                  <a:cubicBezTo>
                                    <a:pt x="826589" y="127139"/>
                                    <a:pt x="824857" y="125617"/>
                                    <a:pt x="821381" y="124838"/>
                                  </a:cubicBezTo>
                                  <a:lnTo>
                                    <a:pt x="813373" y="123131"/>
                                  </a:lnTo>
                                  <a:cubicBezTo>
                                    <a:pt x="810004" y="122358"/>
                                    <a:pt x="807414" y="121088"/>
                                    <a:pt x="805594" y="119332"/>
                                  </a:cubicBezTo>
                                  <a:cubicBezTo>
                                    <a:pt x="803782" y="117577"/>
                                    <a:pt x="802875" y="115354"/>
                                    <a:pt x="802875" y="112665"/>
                                  </a:cubicBezTo>
                                  <a:cubicBezTo>
                                    <a:pt x="802875" y="110286"/>
                                    <a:pt x="803497" y="108178"/>
                                    <a:pt x="804742" y="106344"/>
                                  </a:cubicBezTo>
                                  <a:cubicBezTo>
                                    <a:pt x="805987" y="104512"/>
                                    <a:pt x="807765" y="103073"/>
                                    <a:pt x="810072" y="102037"/>
                                  </a:cubicBezTo>
                                  <a:cubicBezTo>
                                    <a:pt x="812378" y="101001"/>
                                    <a:pt x="815064" y="100486"/>
                                    <a:pt x="818121" y="100486"/>
                                  </a:cubicBezTo>
                                  <a:close/>
                                  <a:moveTo>
                                    <a:pt x="527663" y="100486"/>
                                  </a:moveTo>
                                  <a:cubicBezTo>
                                    <a:pt x="533418" y="100486"/>
                                    <a:pt x="538085" y="102319"/>
                                    <a:pt x="541659" y="105991"/>
                                  </a:cubicBezTo>
                                  <a:lnTo>
                                    <a:pt x="541659" y="101570"/>
                                  </a:lnTo>
                                  <a:lnTo>
                                    <a:pt x="549745" y="101570"/>
                                  </a:lnTo>
                                  <a:lnTo>
                                    <a:pt x="549745" y="101576"/>
                                  </a:lnTo>
                                  <a:lnTo>
                                    <a:pt x="549745" y="140042"/>
                                  </a:lnTo>
                                  <a:lnTo>
                                    <a:pt x="541659" y="140042"/>
                                  </a:lnTo>
                                  <a:lnTo>
                                    <a:pt x="541659" y="135621"/>
                                  </a:lnTo>
                                  <a:cubicBezTo>
                                    <a:pt x="538079" y="139293"/>
                                    <a:pt x="533418" y="141127"/>
                                    <a:pt x="527663" y="141127"/>
                                  </a:cubicBezTo>
                                  <a:cubicBezTo>
                                    <a:pt x="524293" y="141127"/>
                                    <a:pt x="521146" y="140276"/>
                                    <a:pt x="518214" y="138569"/>
                                  </a:cubicBezTo>
                                  <a:cubicBezTo>
                                    <a:pt x="515282" y="136862"/>
                                    <a:pt x="512940" y="134459"/>
                                    <a:pt x="511174" y="131356"/>
                                  </a:cubicBezTo>
                                  <a:cubicBezTo>
                                    <a:pt x="509408" y="128252"/>
                                    <a:pt x="508531" y="124736"/>
                                    <a:pt x="508531" y="120806"/>
                                  </a:cubicBezTo>
                                  <a:cubicBezTo>
                                    <a:pt x="508531" y="116876"/>
                                    <a:pt x="509414" y="113372"/>
                                    <a:pt x="511174" y="110299"/>
                                  </a:cubicBezTo>
                                  <a:cubicBezTo>
                                    <a:pt x="512934" y="107225"/>
                                    <a:pt x="515282" y="104817"/>
                                    <a:pt x="518214" y="103086"/>
                                  </a:cubicBezTo>
                                  <a:cubicBezTo>
                                    <a:pt x="521140" y="101354"/>
                                    <a:pt x="524293" y="100486"/>
                                    <a:pt x="527663" y="100486"/>
                                  </a:cubicBezTo>
                                  <a:close/>
                                  <a:moveTo>
                                    <a:pt x="1726095" y="100480"/>
                                  </a:moveTo>
                                  <a:cubicBezTo>
                                    <a:pt x="1729524" y="100480"/>
                                    <a:pt x="1732683" y="101306"/>
                                    <a:pt x="1735584" y="102960"/>
                                  </a:cubicBezTo>
                                  <a:cubicBezTo>
                                    <a:pt x="1738486" y="104613"/>
                                    <a:pt x="1740799" y="106914"/>
                                    <a:pt x="1742544" y="109861"/>
                                  </a:cubicBezTo>
                                  <a:cubicBezTo>
                                    <a:pt x="1744283" y="112809"/>
                                    <a:pt x="1745202" y="116169"/>
                                    <a:pt x="1745311" y="119943"/>
                                  </a:cubicBezTo>
                                  <a:lnTo>
                                    <a:pt x="1745385" y="119943"/>
                                  </a:lnTo>
                                  <a:lnTo>
                                    <a:pt x="1745385" y="119955"/>
                                  </a:lnTo>
                                  <a:lnTo>
                                    <a:pt x="1745385" y="122747"/>
                                  </a:lnTo>
                                  <a:lnTo>
                                    <a:pt x="1714123" y="122747"/>
                                  </a:lnTo>
                                  <a:cubicBezTo>
                                    <a:pt x="1714488" y="126210"/>
                                    <a:pt x="1715807" y="128978"/>
                                    <a:pt x="1718086" y="131044"/>
                                  </a:cubicBezTo>
                                  <a:cubicBezTo>
                                    <a:pt x="1720373" y="133111"/>
                                    <a:pt x="1723071" y="134148"/>
                                    <a:pt x="1726176" y="134148"/>
                                  </a:cubicBezTo>
                                  <a:cubicBezTo>
                                    <a:pt x="1730944" y="134148"/>
                                    <a:pt x="1734522" y="132518"/>
                                    <a:pt x="1736910" y="129260"/>
                                  </a:cubicBezTo>
                                  <a:lnTo>
                                    <a:pt x="1743363" y="132440"/>
                                  </a:lnTo>
                                  <a:cubicBezTo>
                                    <a:pt x="1741604" y="135334"/>
                                    <a:pt x="1739250" y="137509"/>
                                    <a:pt x="1736322" y="138952"/>
                                  </a:cubicBezTo>
                                  <a:cubicBezTo>
                                    <a:pt x="1733393" y="140402"/>
                                    <a:pt x="1730004" y="141121"/>
                                    <a:pt x="1726176" y="141121"/>
                                  </a:cubicBezTo>
                                  <a:cubicBezTo>
                                    <a:pt x="1722544" y="141121"/>
                                    <a:pt x="1719202" y="140270"/>
                                    <a:pt x="1716145" y="138563"/>
                                  </a:cubicBezTo>
                                  <a:cubicBezTo>
                                    <a:pt x="1713088" y="136856"/>
                                    <a:pt x="1710646" y="134465"/>
                                    <a:pt x="1708834" y="131386"/>
                                  </a:cubicBezTo>
                                  <a:cubicBezTo>
                                    <a:pt x="1707021" y="128312"/>
                                    <a:pt x="1706115" y="124808"/>
                                    <a:pt x="1706115" y="120878"/>
                                  </a:cubicBezTo>
                                  <a:cubicBezTo>
                                    <a:pt x="1706115" y="116948"/>
                                    <a:pt x="1707008" y="113354"/>
                                    <a:pt x="1708800" y="110251"/>
                                  </a:cubicBezTo>
                                  <a:cubicBezTo>
                                    <a:pt x="1710586" y="107147"/>
                                    <a:pt x="1713007" y="104745"/>
                                    <a:pt x="1716064" y="103038"/>
                                  </a:cubicBezTo>
                                  <a:cubicBezTo>
                                    <a:pt x="1719121" y="101330"/>
                                    <a:pt x="1722469" y="100480"/>
                                    <a:pt x="1726095" y="100480"/>
                                  </a:cubicBezTo>
                                  <a:close/>
                                  <a:moveTo>
                                    <a:pt x="777755" y="100480"/>
                                  </a:moveTo>
                                  <a:cubicBezTo>
                                    <a:pt x="780812" y="100480"/>
                                    <a:pt x="783511" y="101162"/>
                                    <a:pt x="785837" y="102535"/>
                                  </a:cubicBezTo>
                                  <a:cubicBezTo>
                                    <a:pt x="788171" y="103907"/>
                                    <a:pt x="789984" y="105830"/>
                                    <a:pt x="791282" y="108309"/>
                                  </a:cubicBezTo>
                                  <a:cubicBezTo>
                                    <a:pt x="792581" y="110790"/>
                                    <a:pt x="793230" y="113611"/>
                                    <a:pt x="793230" y="116763"/>
                                  </a:cubicBezTo>
                                  <a:lnTo>
                                    <a:pt x="793230" y="140031"/>
                                  </a:lnTo>
                                  <a:lnTo>
                                    <a:pt x="785066" y="140031"/>
                                  </a:lnTo>
                                  <a:lnTo>
                                    <a:pt x="785066" y="118392"/>
                                  </a:lnTo>
                                  <a:cubicBezTo>
                                    <a:pt x="785066" y="115241"/>
                                    <a:pt x="784221" y="112707"/>
                                    <a:pt x="782537" y="110790"/>
                                  </a:cubicBezTo>
                                  <a:cubicBezTo>
                                    <a:pt x="780846" y="108879"/>
                                    <a:pt x="778634" y="107920"/>
                                    <a:pt x="775888" y="107920"/>
                                  </a:cubicBezTo>
                                  <a:cubicBezTo>
                                    <a:pt x="772303" y="107920"/>
                                    <a:pt x="769496" y="109136"/>
                                    <a:pt x="767447" y="111563"/>
                                  </a:cubicBezTo>
                                  <a:cubicBezTo>
                                    <a:pt x="765397" y="113994"/>
                                    <a:pt x="764376" y="117559"/>
                                    <a:pt x="764376" y="122268"/>
                                  </a:cubicBezTo>
                                  <a:lnTo>
                                    <a:pt x="764376" y="140031"/>
                                  </a:lnTo>
                                  <a:lnTo>
                                    <a:pt x="756293" y="140031"/>
                                  </a:lnTo>
                                  <a:lnTo>
                                    <a:pt x="756293" y="101564"/>
                                  </a:lnTo>
                                  <a:lnTo>
                                    <a:pt x="764376" y="101564"/>
                                  </a:lnTo>
                                  <a:lnTo>
                                    <a:pt x="764376" y="106375"/>
                                  </a:lnTo>
                                  <a:cubicBezTo>
                                    <a:pt x="767643" y="102445"/>
                                    <a:pt x="772100" y="100480"/>
                                    <a:pt x="777755" y="100480"/>
                                  </a:cubicBezTo>
                                  <a:close/>
                                  <a:moveTo>
                                    <a:pt x="682332" y="100480"/>
                                  </a:moveTo>
                                  <a:cubicBezTo>
                                    <a:pt x="686018" y="100480"/>
                                    <a:pt x="689670" y="101438"/>
                                    <a:pt x="692836" y="103349"/>
                                  </a:cubicBezTo>
                                  <a:cubicBezTo>
                                    <a:pt x="695994" y="105260"/>
                                    <a:pt x="698409" y="107872"/>
                                    <a:pt x="700066" y="111185"/>
                                  </a:cubicBezTo>
                                  <a:lnTo>
                                    <a:pt x="692599" y="114054"/>
                                  </a:lnTo>
                                  <a:cubicBezTo>
                                    <a:pt x="691557" y="111988"/>
                                    <a:pt x="690157" y="110448"/>
                                    <a:pt x="688399" y="109442"/>
                                  </a:cubicBezTo>
                                  <a:cubicBezTo>
                                    <a:pt x="686633" y="108435"/>
                                    <a:pt x="684618" y="107932"/>
                                    <a:pt x="682332" y="107932"/>
                                  </a:cubicBezTo>
                                  <a:cubicBezTo>
                                    <a:pt x="680052" y="107932"/>
                                    <a:pt x="677807" y="108477"/>
                                    <a:pt x="675919" y="109561"/>
                                  </a:cubicBezTo>
                                  <a:cubicBezTo>
                                    <a:pt x="674026" y="110646"/>
                                    <a:pt x="672544" y="112174"/>
                                    <a:pt x="671482" y="114139"/>
                                  </a:cubicBezTo>
                                  <a:cubicBezTo>
                                    <a:pt x="670420" y="116104"/>
                                    <a:pt x="669893" y="118326"/>
                                    <a:pt x="669893" y="120806"/>
                                  </a:cubicBezTo>
                                  <a:cubicBezTo>
                                    <a:pt x="669893" y="124682"/>
                                    <a:pt x="671056" y="127798"/>
                                    <a:pt x="673397" y="130152"/>
                                  </a:cubicBezTo>
                                  <a:cubicBezTo>
                                    <a:pt x="675723" y="132506"/>
                                    <a:pt x="678713" y="133681"/>
                                    <a:pt x="682338" y="133681"/>
                                  </a:cubicBezTo>
                                  <a:cubicBezTo>
                                    <a:pt x="684672" y="133681"/>
                                    <a:pt x="686741" y="133153"/>
                                    <a:pt x="688561" y="132093"/>
                                  </a:cubicBezTo>
                                  <a:cubicBezTo>
                                    <a:pt x="690374" y="131032"/>
                                    <a:pt x="691828" y="129415"/>
                                    <a:pt x="692917" y="127247"/>
                                  </a:cubicBezTo>
                                  <a:lnTo>
                                    <a:pt x="700296" y="129957"/>
                                  </a:lnTo>
                                  <a:lnTo>
                                    <a:pt x="697394" y="134599"/>
                                  </a:lnTo>
                                  <a:cubicBezTo>
                                    <a:pt x="696204" y="135963"/>
                                    <a:pt x="694804" y="137143"/>
                                    <a:pt x="693181" y="138137"/>
                                  </a:cubicBezTo>
                                  <a:cubicBezTo>
                                    <a:pt x="689941" y="140127"/>
                                    <a:pt x="686329" y="141121"/>
                                    <a:pt x="682332" y="141121"/>
                                  </a:cubicBezTo>
                                  <a:cubicBezTo>
                                    <a:pt x="678652" y="141121"/>
                                    <a:pt x="675257" y="140270"/>
                                    <a:pt x="672145" y="138563"/>
                                  </a:cubicBezTo>
                                  <a:cubicBezTo>
                                    <a:pt x="669034" y="136856"/>
                                    <a:pt x="666558" y="134453"/>
                                    <a:pt x="664719" y="131350"/>
                                  </a:cubicBezTo>
                                  <a:cubicBezTo>
                                    <a:pt x="662879" y="128247"/>
                                    <a:pt x="661959" y="124730"/>
                                    <a:pt x="661959" y="120800"/>
                                  </a:cubicBezTo>
                                  <a:cubicBezTo>
                                    <a:pt x="661959" y="116870"/>
                                    <a:pt x="662872" y="113366"/>
                                    <a:pt x="664719" y="110293"/>
                                  </a:cubicBezTo>
                                  <a:cubicBezTo>
                                    <a:pt x="666558" y="107219"/>
                                    <a:pt x="669041" y="104811"/>
                                    <a:pt x="672145" y="103080"/>
                                  </a:cubicBezTo>
                                  <a:cubicBezTo>
                                    <a:pt x="675257" y="101349"/>
                                    <a:pt x="678652" y="100480"/>
                                    <a:pt x="682332" y="100480"/>
                                  </a:cubicBezTo>
                                  <a:close/>
                                  <a:moveTo>
                                    <a:pt x="483806" y="100480"/>
                                  </a:moveTo>
                                  <a:cubicBezTo>
                                    <a:pt x="487229" y="100480"/>
                                    <a:pt x="490389" y="101306"/>
                                    <a:pt x="493290" y="102960"/>
                                  </a:cubicBezTo>
                                  <a:cubicBezTo>
                                    <a:pt x="496192" y="104613"/>
                                    <a:pt x="498511" y="106914"/>
                                    <a:pt x="500253" y="109861"/>
                                  </a:cubicBezTo>
                                  <a:cubicBezTo>
                                    <a:pt x="501989" y="112809"/>
                                    <a:pt x="502908" y="116169"/>
                                    <a:pt x="503016" y="119943"/>
                                  </a:cubicBezTo>
                                  <a:lnTo>
                                    <a:pt x="503095" y="119943"/>
                                  </a:lnTo>
                                  <a:lnTo>
                                    <a:pt x="503088" y="119955"/>
                                  </a:lnTo>
                                  <a:lnTo>
                                    <a:pt x="503088" y="122747"/>
                                  </a:lnTo>
                                  <a:lnTo>
                                    <a:pt x="471828" y="122747"/>
                                  </a:lnTo>
                                  <a:cubicBezTo>
                                    <a:pt x="472188" y="126210"/>
                                    <a:pt x="473510" y="128978"/>
                                    <a:pt x="475792" y="131044"/>
                                  </a:cubicBezTo>
                                  <a:cubicBezTo>
                                    <a:pt x="478075" y="133111"/>
                                    <a:pt x="480772" y="134148"/>
                                    <a:pt x="483878" y="134148"/>
                                  </a:cubicBezTo>
                                  <a:cubicBezTo>
                                    <a:pt x="488647" y="134148"/>
                                    <a:pt x="492222" y="132518"/>
                                    <a:pt x="494612" y="129260"/>
                                  </a:cubicBezTo>
                                  <a:lnTo>
                                    <a:pt x="501070" y="132440"/>
                                  </a:lnTo>
                                  <a:cubicBezTo>
                                    <a:pt x="499304" y="135334"/>
                                    <a:pt x="496961" y="137509"/>
                                    <a:pt x="494030" y="138952"/>
                                  </a:cubicBezTo>
                                  <a:cubicBezTo>
                                    <a:pt x="491098" y="140402"/>
                                    <a:pt x="487716" y="141121"/>
                                    <a:pt x="483884" y="141121"/>
                                  </a:cubicBezTo>
                                  <a:cubicBezTo>
                                    <a:pt x="480255" y="141121"/>
                                    <a:pt x="476909" y="140270"/>
                                    <a:pt x="473852" y="138563"/>
                                  </a:cubicBezTo>
                                  <a:cubicBezTo>
                                    <a:pt x="470794" y="136856"/>
                                    <a:pt x="468355" y="134465"/>
                                    <a:pt x="466542" y="131386"/>
                                  </a:cubicBezTo>
                                  <a:cubicBezTo>
                                    <a:pt x="464727" y="128312"/>
                                    <a:pt x="463820" y="124808"/>
                                    <a:pt x="463820" y="120878"/>
                                  </a:cubicBezTo>
                                  <a:cubicBezTo>
                                    <a:pt x="463820" y="116948"/>
                                    <a:pt x="464716" y="113354"/>
                                    <a:pt x="466505" y="110251"/>
                                  </a:cubicBezTo>
                                  <a:cubicBezTo>
                                    <a:pt x="468296" y="107147"/>
                                    <a:pt x="470716" y="104745"/>
                                    <a:pt x="473774" y="103038"/>
                                  </a:cubicBezTo>
                                  <a:cubicBezTo>
                                    <a:pt x="476831" y="101330"/>
                                    <a:pt x="480178" y="100480"/>
                                    <a:pt x="483806" y="100480"/>
                                  </a:cubicBezTo>
                                  <a:close/>
                                  <a:moveTo>
                                    <a:pt x="1531447" y="100474"/>
                                  </a:moveTo>
                                  <a:cubicBezTo>
                                    <a:pt x="1534870" y="100474"/>
                                    <a:pt x="1538028" y="101300"/>
                                    <a:pt x="1540930" y="102954"/>
                                  </a:cubicBezTo>
                                  <a:cubicBezTo>
                                    <a:pt x="1543832" y="104607"/>
                                    <a:pt x="1546152" y="106908"/>
                                    <a:pt x="1547890" y="109855"/>
                                  </a:cubicBezTo>
                                  <a:cubicBezTo>
                                    <a:pt x="1549628" y="112803"/>
                                    <a:pt x="1550548" y="116163"/>
                                    <a:pt x="1550656" y="119938"/>
                                  </a:cubicBezTo>
                                  <a:lnTo>
                                    <a:pt x="1550731" y="119938"/>
                                  </a:lnTo>
                                  <a:lnTo>
                                    <a:pt x="1550731" y="119949"/>
                                  </a:lnTo>
                                  <a:lnTo>
                                    <a:pt x="1550731" y="122741"/>
                                  </a:lnTo>
                                  <a:lnTo>
                                    <a:pt x="1519475" y="122741"/>
                                  </a:lnTo>
                                  <a:cubicBezTo>
                                    <a:pt x="1519834" y="126204"/>
                                    <a:pt x="1521153" y="128971"/>
                                    <a:pt x="1523439" y="131038"/>
                                  </a:cubicBezTo>
                                  <a:cubicBezTo>
                                    <a:pt x="1525718" y="133105"/>
                                    <a:pt x="1528417" y="134142"/>
                                    <a:pt x="1531522" y="134142"/>
                                  </a:cubicBezTo>
                                  <a:cubicBezTo>
                                    <a:pt x="1536290" y="134142"/>
                                    <a:pt x="1539868" y="132512"/>
                                    <a:pt x="1542256" y="129253"/>
                                  </a:cubicBezTo>
                                  <a:lnTo>
                                    <a:pt x="1548708" y="132434"/>
                                  </a:lnTo>
                                  <a:cubicBezTo>
                                    <a:pt x="1546950" y="135328"/>
                                    <a:pt x="1544603" y="137503"/>
                                    <a:pt x="1541667" y="138946"/>
                                  </a:cubicBezTo>
                                  <a:cubicBezTo>
                                    <a:pt x="1538739" y="140396"/>
                                    <a:pt x="1535357" y="141115"/>
                                    <a:pt x="1531522" y="141115"/>
                                  </a:cubicBezTo>
                                  <a:cubicBezTo>
                                    <a:pt x="1527896" y="141115"/>
                                    <a:pt x="1524548" y="140264"/>
                                    <a:pt x="1521491" y="138557"/>
                                  </a:cubicBezTo>
                                  <a:cubicBezTo>
                                    <a:pt x="1518434" y="136850"/>
                                    <a:pt x="1515992" y="134459"/>
                                    <a:pt x="1514179" y="131380"/>
                                  </a:cubicBezTo>
                                  <a:cubicBezTo>
                                    <a:pt x="1512367" y="128307"/>
                                    <a:pt x="1511460" y="124802"/>
                                    <a:pt x="1511460" y="120872"/>
                                  </a:cubicBezTo>
                                  <a:cubicBezTo>
                                    <a:pt x="1511460" y="116942"/>
                                    <a:pt x="1512353" y="113348"/>
                                    <a:pt x="1514146" y="110245"/>
                                  </a:cubicBezTo>
                                  <a:cubicBezTo>
                                    <a:pt x="1515938" y="107141"/>
                                    <a:pt x="1518353" y="104739"/>
                                    <a:pt x="1521410" y="103032"/>
                                  </a:cubicBezTo>
                                  <a:cubicBezTo>
                                    <a:pt x="1524474" y="101324"/>
                                    <a:pt x="1527815" y="100474"/>
                                    <a:pt x="1531447" y="100474"/>
                                  </a:cubicBezTo>
                                  <a:close/>
                                  <a:moveTo>
                                    <a:pt x="1173354" y="100474"/>
                                  </a:moveTo>
                                  <a:cubicBezTo>
                                    <a:pt x="1176776" y="100474"/>
                                    <a:pt x="1179935" y="101300"/>
                                    <a:pt x="1182836" y="102954"/>
                                  </a:cubicBezTo>
                                  <a:cubicBezTo>
                                    <a:pt x="1185738" y="104607"/>
                                    <a:pt x="1188058" y="106908"/>
                                    <a:pt x="1189803" y="109855"/>
                                  </a:cubicBezTo>
                                  <a:cubicBezTo>
                                    <a:pt x="1191535" y="112803"/>
                                    <a:pt x="1192454" y="116163"/>
                                    <a:pt x="1192563" y="119938"/>
                                  </a:cubicBezTo>
                                  <a:lnTo>
                                    <a:pt x="1192644" y="119938"/>
                                  </a:lnTo>
                                  <a:lnTo>
                                    <a:pt x="1192637" y="119949"/>
                                  </a:lnTo>
                                  <a:lnTo>
                                    <a:pt x="1192637" y="122741"/>
                                  </a:lnTo>
                                  <a:lnTo>
                                    <a:pt x="1161375" y="122741"/>
                                  </a:lnTo>
                                  <a:cubicBezTo>
                                    <a:pt x="1161733" y="126204"/>
                                    <a:pt x="1163059" y="128971"/>
                                    <a:pt x="1165338" y="131038"/>
                                  </a:cubicBezTo>
                                  <a:cubicBezTo>
                                    <a:pt x="1167625" y="133105"/>
                                    <a:pt x="1170317" y="134142"/>
                                    <a:pt x="1173428" y="134142"/>
                                  </a:cubicBezTo>
                                  <a:cubicBezTo>
                                    <a:pt x="1178196" y="134142"/>
                                    <a:pt x="1181768" y="132512"/>
                                    <a:pt x="1184162" y="129253"/>
                                  </a:cubicBezTo>
                                  <a:lnTo>
                                    <a:pt x="1190615" y="132434"/>
                                  </a:lnTo>
                                  <a:cubicBezTo>
                                    <a:pt x="1188849" y="135328"/>
                                    <a:pt x="1186509" y="137503"/>
                                    <a:pt x="1183580" y="138946"/>
                                  </a:cubicBezTo>
                                  <a:cubicBezTo>
                                    <a:pt x="1180645" y="140396"/>
                                    <a:pt x="1177263" y="141115"/>
                                    <a:pt x="1173435" y="141115"/>
                                  </a:cubicBezTo>
                                  <a:cubicBezTo>
                                    <a:pt x="1169803" y="141115"/>
                                    <a:pt x="1166454" y="140264"/>
                                    <a:pt x="1163397" y="138557"/>
                                  </a:cubicBezTo>
                                  <a:cubicBezTo>
                                    <a:pt x="1160340" y="136850"/>
                                    <a:pt x="1157905" y="134459"/>
                                    <a:pt x="1156092" y="131380"/>
                                  </a:cubicBezTo>
                                  <a:cubicBezTo>
                                    <a:pt x="1154273" y="128307"/>
                                    <a:pt x="1153367" y="124802"/>
                                    <a:pt x="1153367" y="120872"/>
                                  </a:cubicBezTo>
                                  <a:cubicBezTo>
                                    <a:pt x="1153367" y="116942"/>
                                    <a:pt x="1154266" y="113348"/>
                                    <a:pt x="1156052" y="110245"/>
                                  </a:cubicBezTo>
                                  <a:cubicBezTo>
                                    <a:pt x="1157844" y="107141"/>
                                    <a:pt x="1160266" y="104739"/>
                                    <a:pt x="1163323" y="103032"/>
                                  </a:cubicBezTo>
                                  <a:cubicBezTo>
                                    <a:pt x="1166380" y="101324"/>
                                    <a:pt x="1169728" y="100474"/>
                                    <a:pt x="1173354" y="100474"/>
                                  </a:cubicBezTo>
                                  <a:close/>
                                  <a:moveTo>
                                    <a:pt x="1109274" y="100474"/>
                                  </a:moveTo>
                                  <a:cubicBezTo>
                                    <a:pt x="1112703" y="100474"/>
                                    <a:pt x="1115862" y="101300"/>
                                    <a:pt x="1118763" y="102954"/>
                                  </a:cubicBezTo>
                                  <a:cubicBezTo>
                                    <a:pt x="1121665" y="104607"/>
                                    <a:pt x="1123985" y="106908"/>
                                    <a:pt x="1125723" y="109855"/>
                                  </a:cubicBezTo>
                                  <a:cubicBezTo>
                                    <a:pt x="1127461" y="112803"/>
                                    <a:pt x="1128381" y="116163"/>
                                    <a:pt x="1128489" y="119938"/>
                                  </a:cubicBezTo>
                                  <a:lnTo>
                                    <a:pt x="1128564" y="119938"/>
                                  </a:lnTo>
                                  <a:lnTo>
                                    <a:pt x="1128557" y="119949"/>
                                  </a:lnTo>
                                  <a:lnTo>
                                    <a:pt x="1128557" y="122741"/>
                                  </a:lnTo>
                                  <a:lnTo>
                                    <a:pt x="1097302" y="122741"/>
                                  </a:lnTo>
                                  <a:cubicBezTo>
                                    <a:pt x="1097660" y="126204"/>
                                    <a:pt x="1098979" y="128971"/>
                                    <a:pt x="1101265" y="131038"/>
                                  </a:cubicBezTo>
                                  <a:cubicBezTo>
                                    <a:pt x="1103545" y="133105"/>
                                    <a:pt x="1106244" y="134142"/>
                                    <a:pt x="1109348" y="134142"/>
                                  </a:cubicBezTo>
                                  <a:cubicBezTo>
                                    <a:pt x="1114116" y="134142"/>
                                    <a:pt x="1117694" y="132512"/>
                                    <a:pt x="1120082" y="129253"/>
                                  </a:cubicBezTo>
                                  <a:lnTo>
                                    <a:pt x="1126542" y="132434"/>
                                  </a:lnTo>
                                  <a:cubicBezTo>
                                    <a:pt x="1124776" y="135328"/>
                                    <a:pt x="1122429" y="137503"/>
                                    <a:pt x="1119500" y="138946"/>
                                  </a:cubicBezTo>
                                  <a:cubicBezTo>
                                    <a:pt x="1116572" y="140396"/>
                                    <a:pt x="1113190" y="141115"/>
                                    <a:pt x="1109355" y="141115"/>
                                  </a:cubicBezTo>
                                  <a:cubicBezTo>
                                    <a:pt x="1105729" y="141115"/>
                                    <a:pt x="1102381" y="140264"/>
                                    <a:pt x="1099324" y="138557"/>
                                  </a:cubicBezTo>
                                  <a:cubicBezTo>
                                    <a:pt x="1096267" y="136850"/>
                                    <a:pt x="1093825" y="134459"/>
                                    <a:pt x="1092013" y="131380"/>
                                  </a:cubicBezTo>
                                  <a:cubicBezTo>
                                    <a:pt x="1090200" y="128307"/>
                                    <a:pt x="1089293" y="124802"/>
                                    <a:pt x="1089293" y="120872"/>
                                  </a:cubicBezTo>
                                  <a:cubicBezTo>
                                    <a:pt x="1089293" y="116942"/>
                                    <a:pt x="1090186" y="113348"/>
                                    <a:pt x="1091979" y="110245"/>
                                  </a:cubicBezTo>
                                  <a:cubicBezTo>
                                    <a:pt x="1093764" y="107141"/>
                                    <a:pt x="1096186" y="104739"/>
                                    <a:pt x="1099243" y="103032"/>
                                  </a:cubicBezTo>
                                  <a:cubicBezTo>
                                    <a:pt x="1102300" y="101324"/>
                                    <a:pt x="1105648" y="100474"/>
                                    <a:pt x="1109274" y="100474"/>
                                  </a:cubicBezTo>
                                  <a:close/>
                                  <a:moveTo>
                                    <a:pt x="932043" y="100474"/>
                                  </a:moveTo>
                                  <a:cubicBezTo>
                                    <a:pt x="935472" y="100474"/>
                                    <a:pt x="938631" y="101300"/>
                                    <a:pt x="941532" y="102954"/>
                                  </a:cubicBezTo>
                                  <a:cubicBezTo>
                                    <a:pt x="944434" y="104607"/>
                                    <a:pt x="946747" y="106908"/>
                                    <a:pt x="948492" y="109855"/>
                                  </a:cubicBezTo>
                                  <a:cubicBezTo>
                                    <a:pt x="950231" y="112803"/>
                                    <a:pt x="951150" y="116163"/>
                                    <a:pt x="951259" y="119938"/>
                                  </a:cubicBezTo>
                                  <a:lnTo>
                                    <a:pt x="951333" y="119938"/>
                                  </a:lnTo>
                                  <a:lnTo>
                                    <a:pt x="951326" y="119949"/>
                                  </a:lnTo>
                                  <a:lnTo>
                                    <a:pt x="951326" y="122741"/>
                                  </a:lnTo>
                                  <a:lnTo>
                                    <a:pt x="920064" y="122741"/>
                                  </a:lnTo>
                                  <a:cubicBezTo>
                                    <a:pt x="920429" y="126204"/>
                                    <a:pt x="921748" y="128971"/>
                                    <a:pt x="924035" y="131038"/>
                                  </a:cubicBezTo>
                                  <a:cubicBezTo>
                                    <a:pt x="926314" y="133105"/>
                                    <a:pt x="929013" y="134142"/>
                                    <a:pt x="932117" y="134142"/>
                                  </a:cubicBezTo>
                                  <a:cubicBezTo>
                                    <a:pt x="936886" y="134142"/>
                                    <a:pt x="940464" y="132512"/>
                                    <a:pt x="942851" y="129253"/>
                                  </a:cubicBezTo>
                                  <a:lnTo>
                                    <a:pt x="949311" y="132434"/>
                                  </a:lnTo>
                                  <a:cubicBezTo>
                                    <a:pt x="947545" y="135328"/>
                                    <a:pt x="945198" y="137503"/>
                                    <a:pt x="942270" y="138946"/>
                                  </a:cubicBezTo>
                                  <a:cubicBezTo>
                                    <a:pt x="939334" y="140396"/>
                                    <a:pt x="935952" y="141115"/>
                                    <a:pt x="932124" y="141115"/>
                                  </a:cubicBezTo>
                                  <a:cubicBezTo>
                                    <a:pt x="928492" y="141115"/>
                                    <a:pt x="925151" y="140264"/>
                                    <a:pt x="922093" y="138557"/>
                                  </a:cubicBezTo>
                                  <a:cubicBezTo>
                                    <a:pt x="919036" y="136850"/>
                                    <a:pt x="916594" y="134459"/>
                                    <a:pt x="914782" y="131380"/>
                                  </a:cubicBezTo>
                                  <a:cubicBezTo>
                                    <a:pt x="912969" y="128307"/>
                                    <a:pt x="912063" y="124802"/>
                                    <a:pt x="912063" y="120872"/>
                                  </a:cubicBezTo>
                                  <a:cubicBezTo>
                                    <a:pt x="912063" y="116942"/>
                                    <a:pt x="912955" y="113348"/>
                                    <a:pt x="914748" y="110245"/>
                                  </a:cubicBezTo>
                                  <a:cubicBezTo>
                                    <a:pt x="916533" y="107141"/>
                                    <a:pt x="918955" y="104739"/>
                                    <a:pt x="922012" y="103032"/>
                                  </a:cubicBezTo>
                                  <a:cubicBezTo>
                                    <a:pt x="925069" y="101324"/>
                                    <a:pt x="928417" y="100474"/>
                                    <a:pt x="932043" y="100474"/>
                                  </a:cubicBezTo>
                                  <a:close/>
                                  <a:moveTo>
                                    <a:pt x="617871" y="100474"/>
                                  </a:moveTo>
                                  <a:cubicBezTo>
                                    <a:pt x="621295" y="100474"/>
                                    <a:pt x="624455" y="101300"/>
                                    <a:pt x="627356" y="102954"/>
                                  </a:cubicBezTo>
                                  <a:cubicBezTo>
                                    <a:pt x="630257" y="104607"/>
                                    <a:pt x="632577" y="106908"/>
                                    <a:pt x="634316" y="109855"/>
                                  </a:cubicBezTo>
                                  <a:cubicBezTo>
                                    <a:pt x="636054" y="112803"/>
                                    <a:pt x="636974" y="116163"/>
                                    <a:pt x="637082" y="119938"/>
                                  </a:cubicBezTo>
                                  <a:lnTo>
                                    <a:pt x="637156" y="119938"/>
                                  </a:lnTo>
                                  <a:lnTo>
                                    <a:pt x="637156" y="119949"/>
                                  </a:lnTo>
                                  <a:lnTo>
                                    <a:pt x="637156" y="122741"/>
                                  </a:lnTo>
                                  <a:lnTo>
                                    <a:pt x="605893" y="122741"/>
                                  </a:lnTo>
                                  <a:cubicBezTo>
                                    <a:pt x="606253" y="126204"/>
                                    <a:pt x="607574" y="128971"/>
                                    <a:pt x="609857" y="131038"/>
                                  </a:cubicBezTo>
                                  <a:cubicBezTo>
                                    <a:pt x="612140" y="133105"/>
                                    <a:pt x="614837" y="134142"/>
                                    <a:pt x="617943" y="134142"/>
                                  </a:cubicBezTo>
                                  <a:cubicBezTo>
                                    <a:pt x="622712" y="134142"/>
                                    <a:pt x="626287" y="132512"/>
                                    <a:pt x="628675" y="129253"/>
                                  </a:cubicBezTo>
                                  <a:lnTo>
                                    <a:pt x="635134" y="132434"/>
                                  </a:lnTo>
                                  <a:cubicBezTo>
                                    <a:pt x="633369" y="135328"/>
                                    <a:pt x="631028" y="137503"/>
                                    <a:pt x="628093" y="138946"/>
                                  </a:cubicBezTo>
                                  <a:cubicBezTo>
                                    <a:pt x="625164" y="140396"/>
                                    <a:pt x="621782" y="141115"/>
                                    <a:pt x="617949" y="141115"/>
                                  </a:cubicBezTo>
                                  <a:cubicBezTo>
                                    <a:pt x="614321" y="141115"/>
                                    <a:pt x="610974" y="140264"/>
                                    <a:pt x="607917" y="138557"/>
                                  </a:cubicBezTo>
                                  <a:cubicBezTo>
                                    <a:pt x="604859" y="136850"/>
                                    <a:pt x="602421" y="134459"/>
                                    <a:pt x="600606" y="131380"/>
                                  </a:cubicBezTo>
                                  <a:cubicBezTo>
                                    <a:pt x="598792" y="128307"/>
                                    <a:pt x="597885" y="124802"/>
                                    <a:pt x="597885" y="120872"/>
                                  </a:cubicBezTo>
                                  <a:cubicBezTo>
                                    <a:pt x="597885" y="116942"/>
                                    <a:pt x="598781" y="113348"/>
                                    <a:pt x="600570" y="110245"/>
                                  </a:cubicBezTo>
                                  <a:cubicBezTo>
                                    <a:pt x="602361" y="107141"/>
                                    <a:pt x="604782" y="104739"/>
                                    <a:pt x="607839" y="103032"/>
                                  </a:cubicBezTo>
                                  <a:cubicBezTo>
                                    <a:pt x="610897" y="101324"/>
                                    <a:pt x="614243" y="100474"/>
                                    <a:pt x="617871" y="100474"/>
                                  </a:cubicBezTo>
                                  <a:close/>
                                  <a:moveTo>
                                    <a:pt x="403942" y="95604"/>
                                  </a:moveTo>
                                  <a:lnTo>
                                    <a:pt x="403942" y="114139"/>
                                  </a:lnTo>
                                  <a:lnTo>
                                    <a:pt x="419103" y="114139"/>
                                  </a:lnTo>
                                  <a:cubicBezTo>
                                    <a:pt x="422318" y="114139"/>
                                    <a:pt x="424859" y="113300"/>
                                    <a:pt x="426727" y="111617"/>
                                  </a:cubicBezTo>
                                  <a:cubicBezTo>
                                    <a:pt x="428595" y="109939"/>
                                    <a:pt x="429526" y="107675"/>
                                    <a:pt x="429526" y="104829"/>
                                  </a:cubicBezTo>
                                  <a:cubicBezTo>
                                    <a:pt x="429526" y="101983"/>
                                    <a:pt x="428595" y="99863"/>
                                    <a:pt x="426727" y="98161"/>
                                  </a:cubicBezTo>
                                  <a:cubicBezTo>
                                    <a:pt x="424859" y="96460"/>
                                    <a:pt x="422318" y="95604"/>
                                    <a:pt x="419103" y="95604"/>
                                  </a:cubicBezTo>
                                  <a:lnTo>
                                    <a:pt x="403942" y="95604"/>
                                  </a:lnTo>
                                  <a:close/>
                                  <a:moveTo>
                                    <a:pt x="2440226" y="95003"/>
                                  </a:moveTo>
                                  <a:lnTo>
                                    <a:pt x="2440233" y="95004"/>
                                  </a:lnTo>
                                  <a:lnTo>
                                    <a:pt x="2440226" y="95004"/>
                                  </a:lnTo>
                                  <a:lnTo>
                                    <a:pt x="2440226" y="95003"/>
                                  </a:lnTo>
                                  <a:close/>
                                  <a:moveTo>
                                    <a:pt x="2249698" y="89655"/>
                                  </a:moveTo>
                                  <a:lnTo>
                                    <a:pt x="2257787" y="89655"/>
                                  </a:lnTo>
                                  <a:lnTo>
                                    <a:pt x="2257787" y="101600"/>
                                  </a:lnTo>
                                  <a:lnTo>
                                    <a:pt x="2271011" y="101600"/>
                                  </a:lnTo>
                                  <a:lnTo>
                                    <a:pt x="2271011" y="108268"/>
                                  </a:lnTo>
                                  <a:lnTo>
                                    <a:pt x="2257787" y="108268"/>
                                  </a:lnTo>
                                  <a:lnTo>
                                    <a:pt x="2257787" y="126414"/>
                                  </a:lnTo>
                                  <a:cubicBezTo>
                                    <a:pt x="2257787" y="128738"/>
                                    <a:pt x="2258355" y="130511"/>
                                    <a:pt x="2259499" y="131728"/>
                                  </a:cubicBezTo>
                                  <a:cubicBezTo>
                                    <a:pt x="2260642" y="132943"/>
                                    <a:pt x="2262197" y="133548"/>
                                    <a:pt x="2264166" y="133548"/>
                                  </a:cubicBezTo>
                                  <a:cubicBezTo>
                                    <a:pt x="2265207" y="133548"/>
                                    <a:pt x="2266303" y="133369"/>
                                    <a:pt x="2267466" y="133003"/>
                                  </a:cubicBezTo>
                                  <a:cubicBezTo>
                                    <a:pt x="2268636" y="132644"/>
                                    <a:pt x="2269712" y="132123"/>
                                    <a:pt x="2270693" y="131452"/>
                                  </a:cubicBezTo>
                                  <a:lnTo>
                                    <a:pt x="2273182" y="138197"/>
                                  </a:lnTo>
                                  <a:lnTo>
                                    <a:pt x="2273188" y="138203"/>
                                  </a:lnTo>
                                  <a:cubicBezTo>
                                    <a:pt x="2271376" y="139287"/>
                                    <a:pt x="2269739" y="140054"/>
                                    <a:pt x="2268285" y="140492"/>
                                  </a:cubicBezTo>
                                  <a:cubicBezTo>
                                    <a:pt x="2266830" y="140929"/>
                                    <a:pt x="2265275" y="141150"/>
                                    <a:pt x="2263618" y="141150"/>
                                  </a:cubicBezTo>
                                  <a:cubicBezTo>
                                    <a:pt x="2259316" y="141150"/>
                                    <a:pt x="2255920" y="139946"/>
                                    <a:pt x="2253432" y="137544"/>
                                  </a:cubicBezTo>
                                  <a:cubicBezTo>
                                    <a:pt x="2250942" y="135142"/>
                                    <a:pt x="2249698" y="131614"/>
                                    <a:pt x="2249698" y="126959"/>
                                  </a:cubicBezTo>
                                  <a:lnTo>
                                    <a:pt x="2249698" y="108268"/>
                                  </a:lnTo>
                                  <a:lnTo>
                                    <a:pt x="2241378" y="108268"/>
                                  </a:lnTo>
                                  <a:lnTo>
                                    <a:pt x="2241378" y="101600"/>
                                  </a:lnTo>
                                  <a:lnTo>
                                    <a:pt x="2249698" y="101600"/>
                                  </a:lnTo>
                                  <a:lnTo>
                                    <a:pt x="2249698" y="89655"/>
                                  </a:lnTo>
                                  <a:close/>
                                  <a:moveTo>
                                    <a:pt x="2079549" y="89649"/>
                                  </a:moveTo>
                                  <a:lnTo>
                                    <a:pt x="2087638" y="89649"/>
                                  </a:lnTo>
                                  <a:lnTo>
                                    <a:pt x="2087638" y="101594"/>
                                  </a:lnTo>
                                  <a:lnTo>
                                    <a:pt x="2100861" y="101594"/>
                                  </a:lnTo>
                                  <a:lnTo>
                                    <a:pt x="2100861" y="108261"/>
                                  </a:lnTo>
                                  <a:lnTo>
                                    <a:pt x="2087638" y="108261"/>
                                  </a:lnTo>
                                  <a:lnTo>
                                    <a:pt x="2087638" y="126408"/>
                                  </a:lnTo>
                                  <a:cubicBezTo>
                                    <a:pt x="2087638" y="128732"/>
                                    <a:pt x="2088206" y="130505"/>
                                    <a:pt x="2089349" y="131722"/>
                                  </a:cubicBezTo>
                                  <a:cubicBezTo>
                                    <a:pt x="2090492" y="132937"/>
                                    <a:pt x="2092048" y="133542"/>
                                    <a:pt x="2094016" y="133542"/>
                                  </a:cubicBezTo>
                                  <a:cubicBezTo>
                                    <a:pt x="2095058" y="133542"/>
                                    <a:pt x="2096154" y="133363"/>
                                    <a:pt x="2097317" y="132997"/>
                                  </a:cubicBezTo>
                                  <a:cubicBezTo>
                                    <a:pt x="2098487" y="132638"/>
                                    <a:pt x="2099563" y="132117"/>
                                    <a:pt x="2100543" y="131446"/>
                                  </a:cubicBezTo>
                                  <a:lnTo>
                                    <a:pt x="2103033" y="138191"/>
                                  </a:lnTo>
                                  <a:lnTo>
                                    <a:pt x="2103039" y="138197"/>
                                  </a:lnTo>
                                  <a:cubicBezTo>
                                    <a:pt x="2101227" y="139282"/>
                                    <a:pt x="2099590" y="140048"/>
                                    <a:pt x="2098136" y="140486"/>
                                  </a:cubicBezTo>
                                  <a:cubicBezTo>
                                    <a:pt x="2096681" y="140923"/>
                                    <a:pt x="2095126" y="141145"/>
                                    <a:pt x="2093468" y="141145"/>
                                  </a:cubicBezTo>
                                  <a:cubicBezTo>
                                    <a:pt x="2089167" y="141145"/>
                                    <a:pt x="2085771" y="139941"/>
                                    <a:pt x="2083282" y="137538"/>
                                  </a:cubicBezTo>
                                  <a:cubicBezTo>
                                    <a:pt x="2080793" y="135136"/>
                                    <a:pt x="2079549" y="131608"/>
                                    <a:pt x="2079549" y="126953"/>
                                  </a:cubicBezTo>
                                  <a:lnTo>
                                    <a:pt x="2079549" y="108261"/>
                                  </a:lnTo>
                                  <a:lnTo>
                                    <a:pt x="2071229" y="108261"/>
                                  </a:lnTo>
                                  <a:lnTo>
                                    <a:pt x="2071229" y="101594"/>
                                  </a:lnTo>
                                  <a:lnTo>
                                    <a:pt x="2079549" y="101594"/>
                                  </a:lnTo>
                                  <a:lnTo>
                                    <a:pt x="2079549" y="89649"/>
                                  </a:lnTo>
                                  <a:close/>
                                  <a:moveTo>
                                    <a:pt x="1610062" y="89630"/>
                                  </a:moveTo>
                                  <a:lnTo>
                                    <a:pt x="1618152" y="89630"/>
                                  </a:lnTo>
                                  <a:lnTo>
                                    <a:pt x="1618152" y="101576"/>
                                  </a:lnTo>
                                  <a:lnTo>
                                    <a:pt x="1631375" y="101576"/>
                                  </a:lnTo>
                                  <a:lnTo>
                                    <a:pt x="1631375" y="108244"/>
                                  </a:lnTo>
                                  <a:lnTo>
                                    <a:pt x="1618152" y="108244"/>
                                  </a:lnTo>
                                  <a:lnTo>
                                    <a:pt x="1618152" y="126389"/>
                                  </a:lnTo>
                                  <a:cubicBezTo>
                                    <a:pt x="1618152" y="128714"/>
                                    <a:pt x="1618720" y="130487"/>
                                    <a:pt x="1619863" y="131703"/>
                                  </a:cubicBezTo>
                                  <a:cubicBezTo>
                                    <a:pt x="1621006" y="132920"/>
                                    <a:pt x="1622562" y="133525"/>
                                    <a:pt x="1624530" y="133525"/>
                                  </a:cubicBezTo>
                                  <a:cubicBezTo>
                                    <a:pt x="1625572" y="133525"/>
                                    <a:pt x="1626667" y="133345"/>
                                    <a:pt x="1627831" y="132980"/>
                                  </a:cubicBezTo>
                                  <a:cubicBezTo>
                                    <a:pt x="1629001" y="132620"/>
                                    <a:pt x="1630076" y="132099"/>
                                    <a:pt x="1631057" y="131428"/>
                                  </a:cubicBezTo>
                                  <a:lnTo>
                                    <a:pt x="1633546" y="138174"/>
                                  </a:lnTo>
                                  <a:lnTo>
                                    <a:pt x="1633553" y="138179"/>
                                  </a:lnTo>
                                  <a:cubicBezTo>
                                    <a:pt x="1631740" y="139264"/>
                                    <a:pt x="1630104" y="140031"/>
                                    <a:pt x="1628649" y="140468"/>
                                  </a:cubicBezTo>
                                  <a:cubicBezTo>
                                    <a:pt x="1627195" y="140905"/>
                                    <a:pt x="1625639" y="141127"/>
                                    <a:pt x="1623982" y="141127"/>
                                  </a:cubicBezTo>
                                  <a:cubicBezTo>
                                    <a:pt x="1619681" y="141127"/>
                                    <a:pt x="1616285" y="139923"/>
                                    <a:pt x="1613796" y="137521"/>
                                  </a:cubicBezTo>
                                  <a:cubicBezTo>
                                    <a:pt x="1611307" y="135118"/>
                                    <a:pt x="1610062" y="131589"/>
                                    <a:pt x="1610062" y="126935"/>
                                  </a:cubicBezTo>
                                  <a:lnTo>
                                    <a:pt x="1610062" y="108244"/>
                                  </a:lnTo>
                                  <a:lnTo>
                                    <a:pt x="1601743" y="108244"/>
                                  </a:lnTo>
                                  <a:lnTo>
                                    <a:pt x="1601743" y="101576"/>
                                  </a:lnTo>
                                  <a:lnTo>
                                    <a:pt x="1610062" y="101576"/>
                                  </a:lnTo>
                                  <a:lnTo>
                                    <a:pt x="1610062" y="89630"/>
                                  </a:lnTo>
                                  <a:close/>
                                  <a:moveTo>
                                    <a:pt x="1014317" y="89630"/>
                                  </a:moveTo>
                                  <a:lnTo>
                                    <a:pt x="1022400" y="89630"/>
                                  </a:lnTo>
                                  <a:lnTo>
                                    <a:pt x="1022400" y="101576"/>
                                  </a:lnTo>
                                  <a:lnTo>
                                    <a:pt x="1035623" y="101576"/>
                                  </a:lnTo>
                                  <a:lnTo>
                                    <a:pt x="1035623" y="108244"/>
                                  </a:lnTo>
                                  <a:lnTo>
                                    <a:pt x="1022400" y="108244"/>
                                  </a:lnTo>
                                  <a:lnTo>
                                    <a:pt x="1022400" y="126389"/>
                                  </a:lnTo>
                                  <a:cubicBezTo>
                                    <a:pt x="1022400" y="128714"/>
                                    <a:pt x="1022975" y="130487"/>
                                    <a:pt x="1024118" y="131703"/>
                                  </a:cubicBezTo>
                                  <a:cubicBezTo>
                                    <a:pt x="1025254" y="132920"/>
                                    <a:pt x="1026810" y="133525"/>
                                    <a:pt x="1028785" y="133525"/>
                                  </a:cubicBezTo>
                                  <a:cubicBezTo>
                                    <a:pt x="1029820" y="133525"/>
                                    <a:pt x="1030922" y="133345"/>
                                    <a:pt x="1032086" y="132980"/>
                                  </a:cubicBezTo>
                                  <a:cubicBezTo>
                                    <a:pt x="1033249" y="132620"/>
                                    <a:pt x="1034324" y="132099"/>
                                    <a:pt x="1035312" y="131428"/>
                                  </a:cubicBezTo>
                                  <a:lnTo>
                                    <a:pt x="1037801" y="138174"/>
                                  </a:lnTo>
                                  <a:lnTo>
                                    <a:pt x="1037808" y="138179"/>
                                  </a:lnTo>
                                  <a:cubicBezTo>
                                    <a:pt x="1035988" y="139264"/>
                                    <a:pt x="1034358" y="140031"/>
                                    <a:pt x="1032904" y="140468"/>
                                  </a:cubicBezTo>
                                  <a:cubicBezTo>
                                    <a:pt x="1031450" y="140905"/>
                                    <a:pt x="1029894" y="141127"/>
                                    <a:pt x="1028237" y="141127"/>
                                  </a:cubicBezTo>
                                  <a:cubicBezTo>
                                    <a:pt x="1023935" y="141127"/>
                                    <a:pt x="1020533" y="139923"/>
                                    <a:pt x="1018051" y="137521"/>
                                  </a:cubicBezTo>
                                  <a:cubicBezTo>
                                    <a:pt x="1015562" y="135118"/>
                                    <a:pt x="1014317" y="131589"/>
                                    <a:pt x="1014317" y="126935"/>
                                  </a:cubicBezTo>
                                  <a:lnTo>
                                    <a:pt x="1014317" y="108244"/>
                                  </a:lnTo>
                                  <a:lnTo>
                                    <a:pt x="1005998" y="108244"/>
                                  </a:lnTo>
                                  <a:lnTo>
                                    <a:pt x="1005998" y="101576"/>
                                  </a:lnTo>
                                  <a:lnTo>
                                    <a:pt x="1014317" y="101576"/>
                                  </a:lnTo>
                                  <a:lnTo>
                                    <a:pt x="1014317" y="89630"/>
                                  </a:lnTo>
                                  <a:close/>
                                  <a:moveTo>
                                    <a:pt x="395622" y="88079"/>
                                  </a:moveTo>
                                  <a:lnTo>
                                    <a:pt x="419103" y="88079"/>
                                  </a:lnTo>
                                  <a:cubicBezTo>
                                    <a:pt x="422888" y="88079"/>
                                    <a:pt x="426193" y="88780"/>
                                    <a:pt x="429021" y="90175"/>
                                  </a:cubicBezTo>
                                  <a:cubicBezTo>
                                    <a:pt x="431845" y="91572"/>
                                    <a:pt x="434025" y="93536"/>
                                    <a:pt x="435551" y="96070"/>
                                  </a:cubicBezTo>
                                  <a:cubicBezTo>
                                    <a:pt x="437077" y="98605"/>
                                    <a:pt x="437846" y="101528"/>
                                    <a:pt x="437846" y="104835"/>
                                  </a:cubicBezTo>
                                  <a:cubicBezTo>
                                    <a:pt x="437846" y="108142"/>
                                    <a:pt x="437083" y="111143"/>
                                    <a:pt x="435551" y="113677"/>
                                  </a:cubicBezTo>
                                  <a:cubicBezTo>
                                    <a:pt x="434020" y="116212"/>
                                    <a:pt x="431845" y="118188"/>
                                    <a:pt x="429021" y="119608"/>
                                  </a:cubicBezTo>
                                  <a:cubicBezTo>
                                    <a:pt x="426193" y="121028"/>
                                    <a:pt x="422888" y="121741"/>
                                    <a:pt x="419103" y="121741"/>
                                  </a:cubicBezTo>
                                  <a:lnTo>
                                    <a:pt x="403942" y="121741"/>
                                  </a:lnTo>
                                  <a:lnTo>
                                    <a:pt x="403942" y="140042"/>
                                  </a:lnTo>
                                  <a:lnTo>
                                    <a:pt x="395622" y="140042"/>
                                  </a:lnTo>
                                  <a:lnTo>
                                    <a:pt x="395622" y="88079"/>
                                  </a:lnTo>
                                  <a:close/>
                                  <a:moveTo>
                                    <a:pt x="2332676" y="85000"/>
                                  </a:moveTo>
                                  <a:lnTo>
                                    <a:pt x="2332683" y="85000"/>
                                  </a:lnTo>
                                  <a:cubicBezTo>
                                    <a:pt x="2334137" y="85000"/>
                                    <a:pt x="2335347" y="85491"/>
                                    <a:pt x="2336335" y="86473"/>
                                  </a:cubicBezTo>
                                  <a:cubicBezTo>
                                    <a:pt x="2337322" y="87456"/>
                                    <a:pt x="2337810" y="88642"/>
                                    <a:pt x="2337810" y="90044"/>
                                  </a:cubicBezTo>
                                  <a:cubicBezTo>
                                    <a:pt x="2337810" y="91446"/>
                                    <a:pt x="2337329" y="92679"/>
                                    <a:pt x="2336369" y="93614"/>
                                  </a:cubicBezTo>
                                  <a:cubicBezTo>
                                    <a:pt x="2335408" y="94542"/>
                                    <a:pt x="2334177" y="95010"/>
                                    <a:pt x="2332676" y="95010"/>
                                  </a:cubicBezTo>
                                  <a:cubicBezTo>
                                    <a:pt x="2331174" y="95010"/>
                                    <a:pt x="2329923" y="94542"/>
                                    <a:pt x="2328949" y="93614"/>
                                  </a:cubicBezTo>
                                  <a:cubicBezTo>
                                    <a:pt x="2327961" y="92685"/>
                                    <a:pt x="2327468" y="91493"/>
                                    <a:pt x="2327468" y="90044"/>
                                  </a:cubicBezTo>
                                  <a:cubicBezTo>
                                    <a:pt x="2327468" y="88594"/>
                                    <a:pt x="2327961" y="87462"/>
                                    <a:pt x="2328949" y="86473"/>
                                  </a:cubicBezTo>
                                  <a:cubicBezTo>
                                    <a:pt x="2329930" y="85491"/>
                                    <a:pt x="2331174" y="85000"/>
                                    <a:pt x="2332676" y="85000"/>
                                  </a:cubicBezTo>
                                  <a:close/>
                                  <a:moveTo>
                                    <a:pt x="2440233" y="84994"/>
                                  </a:moveTo>
                                  <a:cubicBezTo>
                                    <a:pt x="2441735" y="84994"/>
                                    <a:pt x="2442898" y="85485"/>
                                    <a:pt x="2443885" y="86467"/>
                                  </a:cubicBezTo>
                                  <a:cubicBezTo>
                                    <a:pt x="2444866" y="87450"/>
                                    <a:pt x="2445360" y="88636"/>
                                    <a:pt x="2445360" y="90038"/>
                                  </a:cubicBezTo>
                                  <a:cubicBezTo>
                                    <a:pt x="2445360" y="91440"/>
                                    <a:pt x="2444880" y="92674"/>
                                    <a:pt x="2443919" y="93608"/>
                                  </a:cubicBezTo>
                                  <a:lnTo>
                                    <a:pt x="2440226" y="95003"/>
                                  </a:lnTo>
                                  <a:lnTo>
                                    <a:pt x="2436499" y="93608"/>
                                  </a:lnTo>
                                  <a:cubicBezTo>
                                    <a:pt x="2435519" y="92679"/>
                                    <a:pt x="2435025" y="91487"/>
                                    <a:pt x="2435025" y="90038"/>
                                  </a:cubicBezTo>
                                  <a:cubicBezTo>
                                    <a:pt x="2435025" y="88588"/>
                                    <a:pt x="2435519" y="87456"/>
                                    <a:pt x="2436499" y="86467"/>
                                  </a:cubicBezTo>
                                  <a:cubicBezTo>
                                    <a:pt x="2437487" y="85485"/>
                                    <a:pt x="2438731" y="84994"/>
                                    <a:pt x="2440233" y="84994"/>
                                  </a:cubicBezTo>
                                  <a:close/>
                                  <a:moveTo>
                                    <a:pt x="2114233" y="84994"/>
                                  </a:moveTo>
                                  <a:lnTo>
                                    <a:pt x="2114233" y="84994"/>
                                  </a:lnTo>
                                  <a:cubicBezTo>
                                    <a:pt x="2115687" y="84994"/>
                                    <a:pt x="2116905" y="85485"/>
                                    <a:pt x="2117886" y="86467"/>
                                  </a:cubicBezTo>
                                  <a:cubicBezTo>
                                    <a:pt x="2118873" y="87450"/>
                                    <a:pt x="2119367" y="88636"/>
                                    <a:pt x="2119367" y="90038"/>
                                  </a:cubicBezTo>
                                  <a:cubicBezTo>
                                    <a:pt x="2119367" y="91440"/>
                                    <a:pt x="2118887" y="92674"/>
                                    <a:pt x="2117926" y="93608"/>
                                  </a:cubicBezTo>
                                  <a:cubicBezTo>
                                    <a:pt x="2116966" y="94537"/>
                                    <a:pt x="2115735" y="95004"/>
                                    <a:pt x="2114233" y="95004"/>
                                  </a:cubicBezTo>
                                  <a:cubicBezTo>
                                    <a:pt x="2112732" y="95004"/>
                                    <a:pt x="2111480" y="94537"/>
                                    <a:pt x="2110500" y="93608"/>
                                  </a:cubicBezTo>
                                  <a:cubicBezTo>
                                    <a:pt x="2109512" y="92679"/>
                                    <a:pt x="2109025" y="91487"/>
                                    <a:pt x="2109025" y="90038"/>
                                  </a:cubicBezTo>
                                  <a:cubicBezTo>
                                    <a:pt x="2109025" y="88588"/>
                                    <a:pt x="2109512" y="87456"/>
                                    <a:pt x="2110500" y="86467"/>
                                  </a:cubicBezTo>
                                  <a:cubicBezTo>
                                    <a:pt x="2111487" y="85485"/>
                                    <a:pt x="2112732" y="84994"/>
                                    <a:pt x="2114233" y="84994"/>
                                  </a:cubicBezTo>
                                  <a:close/>
                                  <a:moveTo>
                                    <a:pt x="2012276" y="84987"/>
                                  </a:moveTo>
                                  <a:lnTo>
                                    <a:pt x="2012283" y="84987"/>
                                  </a:lnTo>
                                  <a:cubicBezTo>
                                    <a:pt x="2013737" y="84987"/>
                                    <a:pt x="2014955" y="85479"/>
                                    <a:pt x="2015936" y="86461"/>
                                  </a:cubicBezTo>
                                  <a:cubicBezTo>
                                    <a:pt x="2016923" y="87443"/>
                                    <a:pt x="2017417" y="88630"/>
                                    <a:pt x="2017417" y="90032"/>
                                  </a:cubicBezTo>
                                  <a:cubicBezTo>
                                    <a:pt x="2017417" y="91433"/>
                                    <a:pt x="2016937" y="92668"/>
                                    <a:pt x="2015976" y="93602"/>
                                  </a:cubicBezTo>
                                  <a:cubicBezTo>
                                    <a:pt x="2015009" y="94531"/>
                                    <a:pt x="2013778" y="94998"/>
                                    <a:pt x="2012276" y="94998"/>
                                  </a:cubicBezTo>
                                  <a:cubicBezTo>
                                    <a:pt x="2010775" y="94998"/>
                                    <a:pt x="2009530" y="94531"/>
                                    <a:pt x="2008549" y="93602"/>
                                  </a:cubicBezTo>
                                  <a:cubicBezTo>
                                    <a:pt x="2007562" y="92674"/>
                                    <a:pt x="2007068" y="91481"/>
                                    <a:pt x="2007068" y="90032"/>
                                  </a:cubicBezTo>
                                  <a:cubicBezTo>
                                    <a:pt x="2007068" y="88582"/>
                                    <a:pt x="2007562" y="87450"/>
                                    <a:pt x="2008549" y="86461"/>
                                  </a:cubicBezTo>
                                  <a:cubicBezTo>
                                    <a:pt x="2009530" y="85479"/>
                                    <a:pt x="2010775" y="84987"/>
                                    <a:pt x="2012276" y="84987"/>
                                  </a:cubicBezTo>
                                  <a:close/>
                                  <a:moveTo>
                                    <a:pt x="1296982" y="84975"/>
                                  </a:moveTo>
                                  <a:lnTo>
                                    <a:pt x="1296988" y="84975"/>
                                  </a:lnTo>
                                  <a:cubicBezTo>
                                    <a:pt x="1298443" y="84975"/>
                                    <a:pt x="1299660" y="85467"/>
                                    <a:pt x="1300641" y="86449"/>
                                  </a:cubicBezTo>
                                  <a:cubicBezTo>
                                    <a:pt x="1301628" y="87432"/>
                                    <a:pt x="1302122" y="88618"/>
                                    <a:pt x="1302122" y="90020"/>
                                  </a:cubicBezTo>
                                  <a:cubicBezTo>
                                    <a:pt x="1302122" y="91421"/>
                                    <a:pt x="1301642" y="92656"/>
                                    <a:pt x="1300681" y="93590"/>
                                  </a:cubicBezTo>
                                  <a:cubicBezTo>
                                    <a:pt x="1299714" y="94519"/>
                                    <a:pt x="1298483" y="94986"/>
                                    <a:pt x="1296982" y="94986"/>
                                  </a:cubicBezTo>
                                  <a:cubicBezTo>
                                    <a:pt x="1295480" y="94986"/>
                                    <a:pt x="1294235" y="94519"/>
                                    <a:pt x="1293255" y="93590"/>
                                  </a:cubicBezTo>
                                  <a:cubicBezTo>
                                    <a:pt x="1292267" y="92662"/>
                                    <a:pt x="1291773" y="91470"/>
                                    <a:pt x="1291773" y="90020"/>
                                  </a:cubicBezTo>
                                  <a:cubicBezTo>
                                    <a:pt x="1291773" y="88570"/>
                                    <a:pt x="1292267" y="87438"/>
                                    <a:pt x="1293255" y="86449"/>
                                  </a:cubicBezTo>
                                  <a:cubicBezTo>
                                    <a:pt x="1294242" y="85467"/>
                                    <a:pt x="1295480" y="84975"/>
                                    <a:pt x="1296982" y="84975"/>
                                  </a:cubicBezTo>
                                  <a:close/>
                                  <a:moveTo>
                                    <a:pt x="848361" y="84970"/>
                                  </a:moveTo>
                                  <a:lnTo>
                                    <a:pt x="848368" y="84970"/>
                                  </a:lnTo>
                                  <a:cubicBezTo>
                                    <a:pt x="849823" y="84970"/>
                                    <a:pt x="851033" y="85461"/>
                                    <a:pt x="852021" y="86443"/>
                                  </a:cubicBezTo>
                                  <a:cubicBezTo>
                                    <a:pt x="853001" y="87426"/>
                                    <a:pt x="853495" y="88612"/>
                                    <a:pt x="853495" y="90014"/>
                                  </a:cubicBezTo>
                                  <a:cubicBezTo>
                                    <a:pt x="853495" y="91416"/>
                                    <a:pt x="853015" y="92650"/>
                                    <a:pt x="852055" y="93585"/>
                                  </a:cubicBezTo>
                                  <a:cubicBezTo>
                                    <a:pt x="851094" y="94513"/>
                                    <a:pt x="849863" y="94980"/>
                                    <a:pt x="848361" y="94980"/>
                                  </a:cubicBezTo>
                                  <a:cubicBezTo>
                                    <a:pt x="846860" y="94980"/>
                                    <a:pt x="845609" y="94513"/>
                                    <a:pt x="844628" y="93585"/>
                                  </a:cubicBezTo>
                                  <a:cubicBezTo>
                                    <a:pt x="843647" y="92656"/>
                                    <a:pt x="843153" y="91464"/>
                                    <a:pt x="843153" y="90014"/>
                                  </a:cubicBezTo>
                                  <a:cubicBezTo>
                                    <a:pt x="843153" y="88564"/>
                                    <a:pt x="843647" y="87432"/>
                                    <a:pt x="844628" y="86443"/>
                                  </a:cubicBezTo>
                                  <a:cubicBezTo>
                                    <a:pt x="845615" y="85461"/>
                                    <a:pt x="846860" y="84970"/>
                                    <a:pt x="848361" y="84970"/>
                                  </a:cubicBezTo>
                                  <a:close/>
                                  <a:moveTo>
                                    <a:pt x="2457109" y="84227"/>
                                  </a:moveTo>
                                  <a:lnTo>
                                    <a:pt x="2465198" y="84227"/>
                                  </a:lnTo>
                                  <a:lnTo>
                                    <a:pt x="2465198" y="140066"/>
                                  </a:lnTo>
                                  <a:lnTo>
                                    <a:pt x="2457109" y="140066"/>
                                  </a:lnTo>
                                  <a:lnTo>
                                    <a:pt x="2457109" y="84227"/>
                                  </a:lnTo>
                                  <a:close/>
                                  <a:moveTo>
                                    <a:pt x="2279722" y="84220"/>
                                  </a:moveTo>
                                  <a:lnTo>
                                    <a:pt x="2287812" y="84220"/>
                                  </a:lnTo>
                                  <a:lnTo>
                                    <a:pt x="2287812" y="106404"/>
                                  </a:lnTo>
                                  <a:cubicBezTo>
                                    <a:pt x="2291079" y="102474"/>
                                    <a:pt x="2295536" y="100510"/>
                                    <a:pt x="2301190" y="100510"/>
                                  </a:cubicBezTo>
                                  <a:cubicBezTo>
                                    <a:pt x="2304248" y="100510"/>
                                    <a:pt x="2306940" y="101193"/>
                                    <a:pt x="2309273" y="102564"/>
                                  </a:cubicBezTo>
                                  <a:cubicBezTo>
                                    <a:pt x="2311607" y="103936"/>
                                    <a:pt x="2313419" y="105859"/>
                                    <a:pt x="2314718" y="108340"/>
                                  </a:cubicBezTo>
                                  <a:cubicBezTo>
                                    <a:pt x="2316010" y="110820"/>
                                    <a:pt x="2316659" y="113641"/>
                                    <a:pt x="2316659" y="116792"/>
                                  </a:cubicBezTo>
                                  <a:lnTo>
                                    <a:pt x="2316659" y="140060"/>
                                  </a:lnTo>
                                  <a:lnTo>
                                    <a:pt x="2308495" y="140060"/>
                                  </a:lnTo>
                                  <a:lnTo>
                                    <a:pt x="2308495" y="118422"/>
                                  </a:lnTo>
                                  <a:cubicBezTo>
                                    <a:pt x="2308495" y="115271"/>
                                    <a:pt x="2307657" y="112737"/>
                                    <a:pt x="2305966" y="110820"/>
                                  </a:cubicBezTo>
                                  <a:cubicBezTo>
                                    <a:pt x="2304281" y="108908"/>
                                    <a:pt x="2302063" y="107950"/>
                                    <a:pt x="2299317" y="107950"/>
                                  </a:cubicBezTo>
                                  <a:cubicBezTo>
                                    <a:pt x="2295739" y="107950"/>
                                    <a:pt x="2292925" y="109166"/>
                                    <a:pt x="2290876" y="111592"/>
                                  </a:cubicBezTo>
                                  <a:cubicBezTo>
                                    <a:pt x="2288833" y="114025"/>
                                    <a:pt x="2287812" y="117589"/>
                                    <a:pt x="2287812" y="122298"/>
                                  </a:cubicBezTo>
                                  <a:lnTo>
                                    <a:pt x="2287812" y="140060"/>
                                  </a:lnTo>
                                  <a:lnTo>
                                    <a:pt x="2279722" y="140060"/>
                                  </a:lnTo>
                                  <a:lnTo>
                                    <a:pt x="2279722" y="84220"/>
                                  </a:lnTo>
                                  <a:close/>
                                  <a:moveTo>
                                    <a:pt x="446790" y="84203"/>
                                  </a:moveTo>
                                  <a:lnTo>
                                    <a:pt x="454876" y="84203"/>
                                  </a:lnTo>
                                  <a:lnTo>
                                    <a:pt x="454876" y="140042"/>
                                  </a:lnTo>
                                  <a:lnTo>
                                    <a:pt x="446790" y="140042"/>
                                  </a:lnTo>
                                  <a:lnTo>
                                    <a:pt x="446790" y="84203"/>
                                  </a:lnTo>
                                  <a:close/>
                                  <a:moveTo>
                                    <a:pt x="1659296" y="84197"/>
                                  </a:moveTo>
                                  <a:lnTo>
                                    <a:pt x="1667385" y="84197"/>
                                  </a:lnTo>
                                  <a:lnTo>
                                    <a:pt x="1667385" y="105991"/>
                                  </a:lnTo>
                                  <a:cubicBezTo>
                                    <a:pt x="1669097" y="104236"/>
                                    <a:pt x="1671126" y="102876"/>
                                    <a:pt x="1673486" y="101917"/>
                                  </a:cubicBezTo>
                                  <a:cubicBezTo>
                                    <a:pt x="1675847" y="100959"/>
                                    <a:pt x="1678478" y="100486"/>
                                    <a:pt x="1681380" y="100486"/>
                                  </a:cubicBezTo>
                                  <a:cubicBezTo>
                                    <a:pt x="1684748" y="100486"/>
                                    <a:pt x="1687900" y="101354"/>
                                    <a:pt x="1690829" y="103086"/>
                                  </a:cubicBezTo>
                                  <a:cubicBezTo>
                                    <a:pt x="1693757" y="104817"/>
                                    <a:pt x="1696104" y="107225"/>
                                    <a:pt x="1697870" y="110299"/>
                                  </a:cubicBezTo>
                                  <a:cubicBezTo>
                                    <a:pt x="1699628" y="113378"/>
                                    <a:pt x="1700514" y="116876"/>
                                    <a:pt x="1700514" y="120806"/>
                                  </a:cubicBezTo>
                                  <a:cubicBezTo>
                                    <a:pt x="1700514" y="124736"/>
                                    <a:pt x="1699628" y="128252"/>
                                    <a:pt x="1697870" y="131356"/>
                                  </a:cubicBezTo>
                                  <a:cubicBezTo>
                                    <a:pt x="1696111" y="134459"/>
                                    <a:pt x="1693764" y="136862"/>
                                    <a:pt x="1690829" y="138569"/>
                                  </a:cubicBezTo>
                                  <a:cubicBezTo>
                                    <a:pt x="1687900" y="140276"/>
                                    <a:pt x="1684748" y="141127"/>
                                    <a:pt x="1681380" y="141127"/>
                                  </a:cubicBezTo>
                                  <a:cubicBezTo>
                                    <a:pt x="1678478" y="141127"/>
                                    <a:pt x="1675847" y="140647"/>
                                    <a:pt x="1673486" y="139689"/>
                                  </a:cubicBezTo>
                                  <a:cubicBezTo>
                                    <a:pt x="1671126" y="138731"/>
                                    <a:pt x="1669097" y="137376"/>
                                    <a:pt x="1667385" y="135615"/>
                                  </a:cubicBezTo>
                                  <a:lnTo>
                                    <a:pt x="1667385" y="140037"/>
                                  </a:lnTo>
                                  <a:lnTo>
                                    <a:pt x="1659296" y="140037"/>
                                  </a:lnTo>
                                  <a:lnTo>
                                    <a:pt x="1659296" y="84197"/>
                                  </a:lnTo>
                                  <a:close/>
                                  <a:moveTo>
                                    <a:pt x="1044341" y="84197"/>
                                  </a:moveTo>
                                  <a:lnTo>
                                    <a:pt x="1052424" y="84197"/>
                                  </a:lnTo>
                                  <a:lnTo>
                                    <a:pt x="1052424" y="106381"/>
                                  </a:lnTo>
                                  <a:cubicBezTo>
                                    <a:pt x="1055691" y="102451"/>
                                    <a:pt x="1060148" y="100486"/>
                                    <a:pt x="1065803" y="100486"/>
                                  </a:cubicBezTo>
                                  <a:cubicBezTo>
                                    <a:pt x="1068860" y="100486"/>
                                    <a:pt x="1071559" y="101169"/>
                                    <a:pt x="1073886" y="102541"/>
                                  </a:cubicBezTo>
                                  <a:cubicBezTo>
                                    <a:pt x="1076219" y="103913"/>
                                    <a:pt x="1078032" y="105835"/>
                                    <a:pt x="1079330" y="108315"/>
                                  </a:cubicBezTo>
                                  <a:cubicBezTo>
                                    <a:pt x="1080629" y="110796"/>
                                    <a:pt x="1081278" y="113617"/>
                                    <a:pt x="1081278" y="116768"/>
                                  </a:cubicBezTo>
                                  <a:lnTo>
                                    <a:pt x="1081278" y="140037"/>
                                  </a:lnTo>
                                  <a:lnTo>
                                    <a:pt x="1073115" y="140037"/>
                                  </a:lnTo>
                                  <a:lnTo>
                                    <a:pt x="1073115" y="118398"/>
                                  </a:lnTo>
                                  <a:cubicBezTo>
                                    <a:pt x="1073115" y="115247"/>
                                    <a:pt x="1072276" y="112713"/>
                                    <a:pt x="1070585" y="110796"/>
                                  </a:cubicBezTo>
                                  <a:cubicBezTo>
                                    <a:pt x="1068894" y="108885"/>
                                    <a:pt x="1066682" y="107926"/>
                                    <a:pt x="1063936" y="107926"/>
                                  </a:cubicBezTo>
                                  <a:cubicBezTo>
                                    <a:pt x="1060358" y="107926"/>
                                    <a:pt x="1057544" y="109142"/>
                                    <a:pt x="1055495" y="111569"/>
                                  </a:cubicBezTo>
                                  <a:cubicBezTo>
                                    <a:pt x="1053446" y="114001"/>
                                    <a:pt x="1052424" y="117566"/>
                                    <a:pt x="1052424" y="122274"/>
                                  </a:cubicBezTo>
                                  <a:lnTo>
                                    <a:pt x="1052424" y="140037"/>
                                  </a:lnTo>
                                  <a:lnTo>
                                    <a:pt x="1044341" y="140037"/>
                                  </a:lnTo>
                                  <a:lnTo>
                                    <a:pt x="1044341" y="84197"/>
                                  </a:lnTo>
                                  <a:close/>
                                  <a:moveTo>
                                    <a:pt x="895031" y="84197"/>
                                  </a:moveTo>
                                  <a:lnTo>
                                    <a:pt x="903195" y="84197"/>
                                  </a:lnTo>
                                  <a:lnTo>
                                    <a:pt x="903195" y="140037"/>
                                  </a:lnTo>
                                  <a:lnTo>
                                    <a:pt x="895031" y="140037"/>
                                  </a:lnTo>
                                  <a:lnTo>
                                    <a:pt x="895031" y="135615"/>
                                  </a:lnTo>
                                  <a:cubicBezTo>
                                    <a:pt x="893320" y="137376"/>
                                    <a:pt x="891278" y="138731"/>
                                    <a:pt x="888924" y="139689"/>
                                  </a:cubicBezTo>
                                  <a:cubicBezTo>
                                    <a:pt x="886563" y="140647"/>
                                    <a:pt x="883932" y="141127"/>
                                    <a:pt x="881030" y="141127"/>
                                  </a:cubicBezTo>
                                  <a:cubicBezTo>
                                    <a:pt x="877662" y="141127"/>
                                    <a:pt x="874517" y="140276"/>
                                    <a:pt x="871582" y="138569"/>
                                  </a:cubicBezTo>
                                  <a:cubicBezTo>
                                    <a:pt x="868653" y="136862"/>
                                    <a:pt x="866313" y="134459"/>
                                    <a:pt x="864540" y="131356"/>
                                  </a:cubicBezTo>
                                  <a:cubicBezTo>
                                    <a:pt x="862775" y="128252"/>
                                    <a:pt x="861903" y="124736"/>
                                    <a:pt x="861903" y="120806"/>
                                  </a:cubicBezTo>
                                  <a:cubicBezTo>
                                    <a:pt x="861903" y="116876"/>
                                    <a:pt x="862782" y="113372"/>
                                    <a:pt x="864540" y="110299"/>
                                  </a:cubicBezTo>
                                  <a:cubicBezTo>
                                    <a:pt x="866306" y="107225"/>
                                    <a:pt x="868653" y="104817"/>
                                    <a:pt x="871582" y="103086"/>
                                  </a:cubicBezTo>
                                  <a:cubicBezTo>
                                    <a:pt x="874517" y="101354"/>
                                    <a:pt x="877662" y="100486"/>
                                    <a:pt x="881030" y="100486"/>
                                  </a:cubicBezTo>
                                  <a:cubicBezTo>
                                    <a:pt x="883932" y="100486"/>
                                    <a:pt x="886563" y="100965"/>
                                    <a:pt x="888924" y="101917"/>
                                  </a:cubicBezTo>
                                  <a:cubicBezTo>
                                    <a:pt x="891284" y="102876"/>
                                    <a:pt x="893320" y="104230"/>
                                    <a:pt x="895031" y="105991"/>
                                  </a:cubicBezTo>
                                  <a:lnTo>
                                    <a:pt x="895031" y="84197"/>
                                  </a:lnTo>
                                  <a:close/>
                                  <a:moveTo>
                                    <a:pt x="2424061" y="83064"/>
                                  </a:moveTo>
                                  <a:cubicBezTo>
                                    <a:pt x="2426604" y="83064"/>
                                    <a:pt x="2428931" y="83610"/>
                                    <a:pt x="2431061" y="84694"/>
                                  </a:cubicBezTo>
                                  <a:lnTo>
                                    <a:pt x="2429188" y="91206"/>
                                  </a:lnTo>
                                  <a:cubicBezTo>
                                    <a:pt x="2427632" y="90583"/>
                                    <a:pt x="2426104" y="90277"/>
                                    <a:pt x="2424602" y="90277"/>
                                  </a:cubicBezTo>
                                  <a:cubicBezTo>
                                    <a:pt x="2422478" y="90277"/>
                                    <a:pt x="2420807" y="90870"/>
                                    <a:pt x="2419583" y="92063"/>
                                  </a:cubicBezTo>
                                  <a:cubicBezTo>
                                    <a:pt x="2418366" y="93255"/>
                                    <a:pt x="2417757" y="94908"/>
                                    <a:pt x="2417757" y="97029"/>
                                  </a:cubicBezTo>
                                  <a:lnTo>
                                    <a:pt x="2417757" y="101606"/>
                                  </a:lnTo>
                                  <a:lnTo>
                                    <a:pt x="2444278" y="101606"/>
                                  </a:lnTo>
                                  <a:lnTo>
                                    <a:pt x="2444278" y="140073"/>
                                  </a:lnTo>
                                  <a:lnTo>
                                    <a:pt x="2444278" y="140066"/>
                                  </a:lnTo>
                                  <a:lnTo>
                                    <a:pt x="2436188" y="140066"/>
                                  </a:lnTo>
                                  <a:lnTo>
                                    <a:pt x="2436188" y="108268"/>
                                  </a:lnTo>
                                  <a:lnTo>
                                    <a:pt x="2417757" y="108268"/>
                                  </a:lnTo>
                                  <a:lnTo>
                                    <a:pt x="2417757" y="140066"/>
                                  </a:lnTo>
                                  <a:lnTo>
                                    <a:pt x="2409674" y="140066"/>
                                  </a:lnTo>
                                  <a:lnTo>
                                    <a:pt x="2409674" y="108268"/>
                                  </a:lnTo>
                                  <a:lnTo>
                                    <a:pt x="2402133" y="108268"/>
                                  </a:lnTo>
                                  <a:lnTo>
                                    <a:pt x="2402133" y="101600"/>
                                  </a:lnTo>
                                  <a:lnTo>
                                    <a:pt x="2409674" y="101600"/>
                                  </a:lnTo>
                                  <a:lnTo>
                                    <a:pt x="2409674" y="97023"/>
                                  </a:lnTo>
                                  <a:cubicBezTo>
                                    <a:pt x="2409674" y="92733"/>
                                    <a:pt x="2410987" y="89331"/>
                                    <a:pt x="2413604" y="86827"/>
                                  </a:cubicBezTo>
                                  <a:cubicBezTo>
                                    <a:pt x="2416222" y="84316"/>
                                    <a:pt x="2419705" y="83064"/>
                                    <a:pt x="2424061" y="83064"/>
                                  </a:cubicBezTo>
                                  <a:close/>
                                  <a:moveTo>
                                    <a:pt x="1769647" y="83041"/>
                                  </a:moveTo>
                                  <a:cubicBezTo>
                                    <a:pt x="1771980" y="83041"/>
                                    <a:pt x="1774185" y="83508"/>
                                    <a:pt x="1776255" y="84436"/>
                                  </a:cubicBezTo>
                                  <a:lnTo>
                                    <a:pt x="1774307" y="91026"/>
                                  </a:lnTo>
                                  <a:cubicBezTo>
                                    <a:pt x="1772961" y="90511"/>
                                    <a:pt x="1771588" y="90254"/>
                                    <a:pt x="1770188" y="90254"/>
                                  </a:cubicBezTo>
                                  <a:cubicBezTo>
                                    <a:pt x="1768165" y="90254"/>
                                    <a:pt x="1766549" y="90847"/>
                                    <a:pt x="1765331" y="92039"/>
                                  </a:cubicBezTo>
                                  <a:cubicBezTo>
                                    <a:pt x="1764107" y="93231"/>
                                    <a:pt x="1763505" y="94884"/>
                                    <a:pt x="1763505" y="97005"/>
                                  </a:cubicBezTo>
                                  <a:lnTo>
                                    <a:pt x="1763505" y="101576"/>
                                  </a:lnTo>
                                  <a:lnTo>
                                    <a:pt x="1775091" y="101576"/>
                                  </a:lnTo>
                                  <a:lnTo>
                                    <a:pt x="1775091" y="108244"/>
                                  </a:lnTo>
                                  <a:lnTo>
                                    <a:pt x="1763505" y="108244"/>
                                  </a:lnTo>
                                  <a:lnTo>
                                    <a:pt x="1763505" y="140042"/>
                                  </a:lnTo>
                                  <a:lnTo>
                                    <a:pt x="1755416" y="140042"/>
                                  </a:lnTo>
                                  <a:lnTo>
                                    <a:pt x="1755416" y="108244"/>
                                  </a:lnTo>
                                  <a:lnTo>
                                    <a:pt x="1747874" y="108244"/>
                                  </a:lnTo>
                                  <a:lnTo>
                                    <a:pt x="1747874" y="101576"/>
                                  </a:lnTo>
                                  <a:lnTo>
                                    <a:pt x="1755416" y="101576"/>
                                  </a:lnTo>
                                  <a:lnTo>
                                    <a:pt x="1755416" y="96999"/>
                                  </a:lnTo>
                                  <a:cubicBezTo>
                                    <a:pt x="1755416" y="92710"/>
                                    <a:pt x="1756714" y="89307"/>
                                    <a:pt x="1759305" y="86803"/>
                                  </a:cubicBezTo>
                                  <a:cubicBezTo>
                                    <a:pt x="1761895" y="84293"/>
                                    <a:pt x="1765338" y="83041"/>
                                    <a:pt x="1769647" y="83041"/>
                                  </a:cubicBezTo>
                                  <a:close/>
                                  <a:moveTo>
                                    <a:pt x="147273" y="9181"/>
                                  </a:moveTo>
                                  <a:cubicBezTo>
                                    <a:pt x="149911" y="11505"/>
                                    <a:pt x="152212" y="14249"/>
                                    <a:pt x="154157" y="17400"/>
                                  </a:cubicBezTo>
                                  <a:lnTo>
                                    <a:pt x="164292" y="33132"/>
                                  </a:lnTo>
                                  <a:lnTo>
                                    <a:pt x="164292" y="33120"/>
                                  </a:lnTo>
                                  <a:cubicBezTo>
                                    <a:pt x="164292" y="33120"/>
                                    <a:pt x="190302" y="73671"/>
                                    <a:pt x="190302" y="73671"/>
                                  </a:cubicBezTo>
                                  <a:cubicBezTo>
                                    <a:pt x="191569" y="75654"/>
                                    <a:pt x="191978" y="78002"/>
                                    <a:pt x="191449" y="80291"/>
                                  </a:cubicBezTo>
                                  <a:cubicBezTo>
                                    <a:pt x="190921" y="82573"/>
                                    <a:pt x="189527" y="84509"/>
                                    <a:pt x="187520" y="85725"/>
                                  </a:cubicBezTo>
                                  <a:lnTo>
                                    <a:pt x="176991" y="92172"/>
                                  </a:lnTo>
                                  <a:lnTo>
                                    <a:pt x="176978" y="92171"/>
                                  </a:lnTo>
                                  <a:lnTo>
                                    <a:pt x="176985" y="92176"/>
                                  </a:lnTo>
                                  <a:lnTo>
                                    <a:pt x="176991" y="92172"/>
                                  </a:lnTo>
                                  <a:lnTo>
                                    <a:pt x="241181" y="100929"/>
                                  </a:lnTo>
                                  <a:cubicBezTo>
                                    <a:pt x="242269" y="100791"/>
                                    <a:pt x="243212" y="100150"/>
                                    <a:pt x="243729" y="99191"/>
                                  </a:cubicBezTo>
                                  <a:lnTo>
                                    <a:pt x="261942" y="36445"/>
                                  </a:lnTo>
                                  <a:lnTo>
                                    <a:pt x="249952" y="43975"/>
                                  </a:lnTo>
                                  <a:cubicBezTo>
                                    <a:pt x="245891" y="46485"/>
                                    <a:pt x="240551" y="45269"/>
                                    <a:pt x="238004" y="41273"/>
                                  </a:cubicBezTo>
                                  <a:lnTo>
                                    <a:pt x="224380" y="19635"/>
                                  </a:lnTo>
                                  <a:cubicBezTo>
                                    <a:pt x="218156" y="9810"/>
                                    <a:pt x="204779" y="9786"/>
                                    <a:pt x="190614" y="9768"/>
                                  </a:cubicBezTo>
                                  <a:cubicBezTo>
                                    <a:pt x="188217" y="9768"/>
                                    <a:pt x="185827" y="9762"/>
                                    <a:pt x="183460" y="9708"/>
                                  </a:cubicBezTo>
                                  <a:cubicBezTo>
                                    <a:pt x="183100" y="9708"/>
                                    <a:pt x="165289" y="9384"/>
                                    <a:pt x="147273" y="9181"/>
                                  </a:cubicBezTo>
                                  <a:close/>
                                  <a:moveTo>
                                    <a:pt x="119725" y="9001"/>
                                  </a:moveTo>
                                  <a:cubicBezTo>
                                    <a:pt x="110942" y="9031"/>
                                    <a:pt x="103818" y="11781"/>
                                    <a:pt x="97950" y="17400"/>
                                  </a:cubicBezTo>
                                  <a:cubicBezTo>
                                    <a:pt x="96027" y="19233"/>
                                    <a:pt x="94333" y="21312"/>
                                    <a:pt x="92910" y="23582"/>
                                  </a:cubicBezTo>
                                  <a:lnTo>
                                    <a:pt x="70384" y="67770"/>
                                  </a:lnTo>
                                  <a:lnTo>
                                    <a:pt x="70395" y="67770"/>
                                  </a:lnTo>
                                  <a:lnTo>
                                    <a:pt x="131090" y="98449"/>
                                  </a:lnTo>
                                  <a:lnTo>
                                    <a:pt x="159480" y="42585"/>
                                  </a:lnTo>
                                  <a:lnTo>
                                    <a:pt x="146396" y="22264"/>
                                  </a:lnTo>
                                  <a:cubicBezTo>
                                    <a:pt x="142570" y="16076"/>
                                    <a:pt x="137224" y="12146"/>
                                    <a:pt x="129997" y="10163"/>
                                  </a:cubicBezTo>
                                  <a:cubicBezTo>
                                    <a:pt x="128459" y="9690"/>
                                    <a:pt x="127102" y="9342"/>
                                    <a:pt x="125811" y="9067"/>
                                  </a:cubicBezTo>
                                  <a:lnTo>
                                    <a:pt x="125822" y="9001"/>
                                  </a:lnTo>
                                  <a:cubicBezTo>
                                    <a:pt x="123630" y="8995"/>
                                    <a:pt x="121575" y="9001"/>
                                    <a:pt x="119725" y="9001"/>
                                  </a:cubicBezTo>
                                  <a:close/>
                                  <a:moveTo>
                                    <a:pt x="119701" y="-147"/>
                                  </a:moveTo>
                                  <a:cubicBezTo>
                                    <a:pt x="139776" y="-243"/>
                                    <a:pt x="183280" y="554"/>
                                    <a:pt x="183658" y="566"/>
                                  </a:cubicBezTo>
                                  <a:cubicBezTo>
                                    <a:pt x="185959" y="614"/>
                                    <a:pt x="188296" y="620"/>
                                    <a:pt x="190626" y="620"/>
                                  </a:cubicBezTo>
                                  <a:cubicBezTo>
                                    <a:pt x="205896" y="644"/>
                                    <a:pt x="223208" y="674"/>
                                    <a:pt x="232129" y="14758"/>
                                  </a:cubicBezTo>
                                  <a:lnTo>
                                    <a:pt x="245482" y="35971"/>
                                  </a:lnTo>
                                  <a:lnTo>
                                    <a:pt x="269336" y="20983"/>
                                  </a:lnTo>
                                  <a:lnTo>
                                    <a:pt x="272364" y="23325"/>
                                  </a:lnTo>
                                  <a:cubicBezTo>
                                    <a:pt x="273866" y="24661"/>
                                    <a:pt x="274388" y="26764"/>
                                    <a:pt x="273746" y="28627"/>
                                  </a:cubicBezTo>
                                  <a:lnTo>
                                    <a:pt x="252204" y="102690"/>
                                  </a:lnTo>
                                  <a:cubicBezTo>
                                    <a:pt x="250240" y="107082"/>
                                    <a:pt x="246023" y="109921"/>
                                    <a:pt x="241194" y="110089"/>
                                  </a:cubicBezTo>
                                  <a:lnTo>
                                    <a:pt x="240797" y="110101"/>
                                  </a:lnTo>
                                  <a:lnTo>
                                    <a:pt x="164603" y="99713"/>
                                  </a:lnTo>
                                  <a:lnTo>
                                    <a:pt x="161462" y="99898"/>
                                  </a:lnTo>
                                  <a:lnTo>
                                    <a:pt x="160002" y="96196"/>
                                  </a:lnTo>
                                  <a:cubicBezTo>
                                    <a:pt x="159330" y="94016"/>
                                    <a:pt x="160231" y="91673"/>
                                    <a:pt x="162195" y="90499"/>
                                  </a:cubicBezTo>
                                  <a:lnTo>
                                    <a:pt x="182312" y="78176"/>
                                  </a:lnTo>
                                  <a:lnTo>
                                    <a:pt x="165216" y="51517"/>
                                  </a:lnTo>
                                  <a:lnTo>
                                    <a:pt x="139020" y="103067"/>
                                  </a:lnTo>
                                  <a:cubicBezTo>
                                    <a:pt x="137975" y="105123"/>
                                    <a:pt x="136190" y="106650"/>
                                    <a:pt x="133998" y="107357"/>
                                  </a:cubicBezTo>
                                  <a:cubicBezTo>
                                    <a:pt x="131817" y="108070"/>
                                    <a:pt x="129481" y="107884"/>
                                    <a:pt x="127420" y="106842"/>
                                  </a:cubicBezTo>
                                  <a:lnTo>
                                    <a:pt x="65758" y="75678"/>
                                  </a:lnTo>
                                  <a:cubicBezTo>
                                    <a:pt x="63692" y="74636"/>
                                    <a:pt x="62160" y="72850"/>
                                    <a:pt x="61451" y="70658"/>
                                  </a:cubicBezTo>
                                  <a:cubicBezTo>
                                    <a:pt x="60742" y="68465"/>
                                    <a:pt x="60935" y="66134"/>
                                    <a:pt x="61992" y="64086"/>
                                  </a:cubicBezTo>
                                  <a:lnTo>
                                    <a:pt x="84945" y="19089"/>
                                  </a:lnTo>
                                  <a:cubicBezTo>
                                    <a:pt x="86969" y="15830"/>
                                    <a:pt x="89144" y="13159"/>
                                    <a:pt x="91612" y="10804"/>
                                  </a:cubicBezTo>
                                  <a:cubicBezTo>
                                    <a:pt x="99151" y="3579"/>
                                    <a:pt x="108600" y="-105"/>
                                    <a:pt x="119701" y="-147"/>
                                  </a:cubicBezTo>
                                  <a:close/>
                                </a:path>
                              </a:pathLst>
                            </a:custGeom>
                            <a:solidFill>
                              <a:srgbClr val="FFFFFF"/>
                            </a:solidFill>
                            <a:ln>
                              <a:noFill/>
                            </a:ln>
                            <a:extLst>
                              <a:ext uri="{91240B29-F687-4F45-9708-019B960494DF}">
                                <a14:hiddenLine xmlns:a14="http://schemas.microsoft.com/office/drawing/2010/main" w="67">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D54855" id="Freeform: Shape 1" o:spid="_x0000_s1026" style="position:absolute;margin-left:42.5pt;margin-top:784.35pt;width:199.4pt;height:24.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2532555,30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" path="m214995,308046r2,1l214991,308047r4,-1xm2526762,233936v1454,,2658,478,3618,1437c2531341,236332,2531821,237482,2531821,238824v,1342,-480,2570,-1441,3529c2529420,243311,2528216,243790,2526762,243790v-1454,,-2672,-479,-3653,-1437c2522129,241394,2521635,240220,2521635,238824v,-1396,494,-2492,1474,-3451c2524097,234414,2525314,233936,2526762,233936xm1653865,233391r6,6l1653858,233393r7,-2xm1567153,233391r7,6l1567146,233393r7,-2xm1149241,233073r9408,l1158649,233306r-8164,20399l1144337,253705r4904,-20632xm2346825,232546r,5l2346825,232552r,-6xm1357111,232534r,6l1357111,232534xm813001,232534r,6l813001,232534xm131234,213321r-62803,174l56225,234355v-3785,6206,-4872,12742,-3352,20057c53143,255999,53449,257347,53797,258605r-77,18l53726,258623v1003,1978,1940,3810,2781,5446c60526,271863,66220,276943,73903,279597v2554,881,5112,1426,7815,1660l131421,281184r-187,-67863xm2445888,211063r,1l2442005,211683v-1244,413,-2442,1033,-3578,1860c2436141,215197,2434720,217497,2434146,220445r22787,c2456304,217395,2454998,215064,2453003,213465v-994,-799,-2090,-1400,-3274,-1801l2445888,211064r,-1xm2175425,211063r,1l2171543,211683v-1245,413,-2435,1033,-3578,1860c2165678,215197,2164258,217497,2163683,220445r22787,c2185848,217395,2184536,215064,2182541,213465v-995,-799,-2090,-1400,-3274,-1801l2175425,211064r7,-1l2175425,211063xm2491225,211057v-2327,,-4457,545,-6378,1630c2482933,213771,2481424,215311,2480335,217299v-1089,1989,-1636,4308,-1636,6943c2478699,226878,2479246,229197,2480335,231186v1089,1989,2591,3529,4512,4613c2486761,236883,2488892,237428,2491225,237428v2178,,4241,-545,6182,-1629c2499355,234715,2500924,233175,2502108,231186v1190,-1989,1792,-4308,1792,-6944c2503900,221607,2503305,219354,2502108,217341v-1190,-2019,-2760,-3570,-4701,-4654c2495459,211602,2493403,211057,2491225,211057xm2029152,211057v-2225,,-4410,557,-6378,1665c2020805,213837,2019236,215388,2018066,217377v-1163,1989,-1745,4278,-1745,6865c2016321,226831,2016903,229119,2018066,231108v1170,1989,2739,3541,4708,4655c2024742,236877,2026872,237428,2029152,237428v2232,,4322,-557,6256,-1665c2037356,234655,2038925,233102,2040116,231108v1190,-1989,1792,-4277,1792,-6866c2041908,221655,2041313,219372,2040116,217377v-1197,-1989,-2766,-3540,-4708,-4655c2033467,211614,2031384,211057,2029152,211057xm1872679,211057r7,1l1868797,211677v-1245,413,-2435,1033,-3578,1860c1862939,215190,1861512,217491,1860944,220438r22787,c1883102,217389,1881797,215059,1879801,213459v-1001,-799,-2090,-1400,-3280,-1801l1872686,211058r,-1l1872679,211057xm1699811,211057r,1l1695928,211677v-1244,413,-2435,1033,-3578,1860c1690064,215190,1688644,217491,1688076,220438r22780,c1710234,217389,1708922,215059,1706926,213459v-994,-799,-2083,-1400,-3273,-1801l1699811,211058r7,-1l1699811,211057xm1503919,211057r7,1l1500036,211677v-1244,413,-2435,1033,-3578,1860c1494179,215190,1492752,217491,1492184,220438r22787,c1514342,217389,1513036,215059,1511041,213459v-1001,-799,-2090,-1400,-3280,-1801l1503926,211058r,-1l1503919,211057xm1318998,211057v-2381,,-4519,545,-6412,1630c1310692,213771,1309190,215311,1308074,217299v-1116,1989,-1671,4308,-1671,6943c1306403,226878,1306965,229197,1308074,231186v1116,1989,2618,3529,4512,4613c1314479,236883,1316617,237428,1318998,237428r,-6c1321074,237422,1323056,236919,1324950,235913v1887,-1007,3456,-2456,4701,-4344c1330895,229682,1331565,227496,1331673,225015r,-1551c1331571,221031,1330902,218875,1329651,216987v-1245,-1886,-2814,-3348,-4701,-4379c1323056,211572,1321074,211057,1318998,211057xm1273816,211057r,1l1269933,211677v-1244,413,-2435,1033,-3578,1860c1264069,215190,1262649,217491,1262081,220438r22780,c1284239,217389,1282926,215059,1280931,213459v-994,-799,-2083,-1400,-3274,-1801l1273816,211058r6,-1l1273816,211057xm1407880,211051r,l1403998,211671v-1245,413,-2435,1033,-3578,1860c1398134,215184,1396713,217485,1396145,220432r22780,c1418303,217383,1416991,215053,1414996,213453v-995,-800,-2084,-1400,-3274,-1801l1407880,211051r7,l1407880,211051xm1207416,211051v-2178,,-4241,545,-6182,1629c1199286,213764,1197717,215316,1196526,217335v-1190,2019,-1786,4320,-1786,6901c1194740,226818,1195336,229125,1196526,231138v1191,2018,2767,3571,4708,4655c1203182,236877,1205238,237422,1207416,237422v2381,,4518,-545,6412,-1629c1215722,234709,1217223,233169,1218339,231180v1110,-1989,1671,-4308,1671,-6944c1220010,221601,1219449,219288,1218339,217293v-1116,-1989,-2617,-3529,-4511,-4613c1211934,211596,1209797,211051,1207416,211051xm1071085,211051r,l1067203,211671v-1245,413,-2442,1033,-3578,1860c1061339,215184,1059918,217485,1059344,220432r22787,c1081508,217383,1080196,215053,1078201,213453v-994,-800,-2090,-1400,-3274,-1801l1071085,211051r7,l1071085,211051xm976061,211051r,l972172,211671v-1238,413,-2435,1033,-3578,1860c966315,215184,964894,217485,964319,220432r22788,c986477,217383,985172,215053,983177,213453v-994,-800,-2090,-1400,-3274,-1801l976061,211051xm931191,211051r6,l927308,211671v-1244,413,-2435,1033,-3578,1860c921451,215184,920024,217485,919455,220432r22781,c941613,217383,940301,215053,938313,213453v-1001,-800,-2090,-1400,-3281,-1801l931197,211051r-6,xm1116423,211045v-2327,,-4457,545,-6378,1629c1108131,213758,1106622,215298,1105533,217287v-1089,1989,-1630,4308,-1630,6944c1103903,226866,1104444,229185,1105533,231174v1089,1989,2591,3529,4512,4613c1111959,236871,1114089,237416,1116423,237416v2178,,4241,-545,6182,-1629c1124553,234703,1126122,233163,1127313,231174v1183,-1989,1785,-4308,1785,-6943c1129098,221595,1128503,219342,1127313,217329v-1198,-2018,-2767,-3571,-4708,-4655c1120657,211590,1118601,211045,1116423,211045xm1021399,211045v-2327,,-4458,545,-6378,1629c1013106,213758,1011598,215298,1010509,217287v-1089,1989,-1637,4308,-1637,6944c1008872,226866,1009420,229185,1010509,231174v1089,1989,2591,3529,4512,4613c1016935,236871,1019065,237416,1021399,237416v2178,,4241,-545,6182,-1629c1029529,234703,1031098,233163,1032282,231174v1190,-1989,1792,-4308,1792,-6943c1034074,221595,1033479,219342,1032282,217329v-1191,-2018,-2760,-3571,-4701,-4655c1025633,211590,1023577,211045,1021399,211045xm484437,211033v-2176,,-4242,545,-6182,1629c476309,213747,474741,215298,473552,217317v-1195,2019,-1791,4319,-1791,6902c471761,226801,472357,229107,473552,231120v1189,2019,2763,3570,4703,4654c480201,236859,482261,237404,484437,237404v2384,,4523,-545,6415,-1630c492744,234690,494246,233151,495363,231162v1111,-1989,1670,-4307,1670,-6943c497033,221583,496474,219270,495363,217276v-1117,-1990,-2619,-3529,-4511,-4614c488960,211578,486821,211033,484437,211033xm735082,210811v-3531,,-6473,1073,-8827,3217c723895,216173,722718,219006,722718,222524v,3516,1177,6284,3537,8452c728616,233145,731551,234235,735082,234235v2124,,4092,-491,5912,-1474c742806,231779,744274,230395,745383,228610v1110,-1786,1671,-3811,1671,-6086c747054,220247,746493,218156,745383,216395v-1116,-1756,-2577,-3128,-4389,-4110c739174,211302,737206,210811,735082,210811xm2320853,205012r8089,l2328942,243479r-8089,l2320853,205012xm2086624,205006r8082,l2094706,205012r,38467l2086624,243479r,-4733c2083411,242622,2078974,244563,2073319,244563v-3057,,-5762,-683,-8123,-2055c2062835,241136,2061023,239213,2059751,236734v-1271,-2481,-1900,-5327,-1900,-8531l2057851,205012r8082,l2065933,226573v,3157,839,5703,2530,7638c2070147,236152,2072393,237117,2075193,237117v3578,,6378,-1216,8394,-3643c2085609,231042,2086624,227477,2086624,222769r,-17763xm1742193,205006r8089,l1759068,231761r9104,-26755l1774550,205006r9098,26833l1792441,205006r8082,l1787618,243629r-7393,l1771358,217725r-8867,25904l1755105,243629r-12912,-38623xm787028,205000r8089,l795117,243467r-8089,l787028,205000xm649074,204994r8083,l657157,243461r-8083,l649074,204994xm547120,204988r8085,l555205,243455r-8085,l547120,204988xm1963286,204929r9023,l1984592,229047r12134,-24118l2005742,204929r-25972,51729l1970747,256658r9178,-18301l1963286,204929xm1570420,204929r9023,l1591726,229047r12134,-24118l1612876,204929r-25973,51729l1577881,256658r9178,-18301l1570420,204929xm2149614,204545v1137,,2043,102,2720,311l2151786,212614v-413,-48,-1164,-77,-2253,-77c2144765,212537,2141133,214076,2138650,217149v-2489,3080,-3733,7327,-3733,12761l2134917,243484r-8083,l2126834,205018r8083,l2134917,213238v1657,-2690,3720,-4811,6182,-6363c2143561,205324,2146395,204551,2149614,204551r,-6xm1478108,204539v1143,,2050,102,2719,311l1480286,212608v-419,-48,-1170,-77,-2259,-77c1473259,212531,1469633,214070,1467144,217143v-2482,3080,-3727,7327,-3727,12761l1463417,243479r-8089,l1455328,205012r8089,l1463417,213232v1658,-2691,3714,-4811,6182,-6363c1472062,205318,1474895,204545,1478115,204545r-7,-6xm536620,204521v1141,,2048,102,2721,312l538794,212591v-414,-49,-1166,-78,-2253,-78c531772,212513,528143,214053,525656,217126v-2486,3078,-3730,7326,-3730,12760l521926,243461r-8085,l513841,204994r8085,l521926,213213v1658,-2689,3719,-4810,6182,-6362c530570,205300,533406,204527,536625,204527r-5,-6xm2029152,204156v3788,,7244,850,10382,2557c2042666,208421,2045155,210799,2047001,213849v1833,3049,2760,6511,2760,10393c2049761,228124,2048841,231599,2047001,234672v-1839,3079,-4335,5470,-7467,7177c2036396,243557,2032940,244407,2029152,244407v-3781,,-7258,-850,-10423,-2558c2015564,240142,2013054,237751,2011187,234672v-1873,-3073,-2800,-6554,-2800,-10430c2008387,220366,2009307,216904,2011147,213849v1839,-3050,4356,-5428,7548,-7136c2021881,205006,2025371,204156,2029152,204156xm733750,203994v5796,,10233,1575,13297,4732l747047,205006r7860,l754907,240064r,-12c754907,243826,754027,247073,752269,249787v-1766,2714,-4214,4792,-7352,6242c741785,257479,738166,258198,734067,258198v-3469,,-6621,-515,-9449,-1552c721791,255610,719471,254113,717659,252148r5133,-5896c724294,247750,725937,248900,727730,249703v1785,803,3869,1204,6256,1204c737828,250907,740960,249823,743395,247648v2435,-2168,3652,-5092,3652,-8764l747047,236404v-3111,3205,-7548,4810,-13297,4810c730476,241214,727398,240400,724490,238770v-2902,-1630,-5242,-3876,-7000,-6745c715724,229155,714852,225986,714852,222524v,-3464,879,-6621,2638,-9460c719248,210218,721588,207996,724490,206396v2902,-1600,5986,-2402,9260,-2402xm2355382,203934v3787,,7020,791,9719,2366c2367800,207876,2369714,210009,2370857,212698r-7467,2247c2362822,213495,2361821,212375,2360400,211572v-1427,-803,-3178,-1204,-5255,-1204c2352920,210368,2351222,210847,2350052,211806v-1164,958,-1745,2156,-1745,3606c2348307,216550,2348665,217467,2349396,218168v724,701,1914,1228,3578,1587l2361760,221774v3158,725,5627,1965,7393,3721c2370911,227255,2371791,229478,2371791,232162v,3930,-1475,6980,-4431,9154c2364405,243484,2360461,244575,2355537,244575v-4045,,-7541,-761,-10497,-2289c2342084,240759,2340089,238554,2339047,235655r7778,-3103l2350045,236620v1684,904,3747,1359,6182,1359c2358669,237979,2360414,237512,2361794,236583v1373,-928,2056,-2169,2056,-3720c2363850,230586,2362118,229065,2358642,228286r-8002,-1707c2347265,225806,2344675,224536,2342855,222781v-1813,-1756,-2719,-3978,-2719,-6668c2340136,213735,2340758,211626,2342003,209793v1244,-1834,3023,-3271,5330,-4307c2349639,204449,2352324,203934,2355382,203934xm2293480,203922v3057,,5756,683,8082,2055c2303896,207349,2305709,209272,2307007,211752v1299,2480,1948,5302,1948,8452l2308955,243473r-8164,l2300791,221834v,-3151,-838,-5685,-2529,-7602c2296571,212321,2294359,211362,2291613,211362v-3585,,-6392,1217,-8441,3643c2281122,217437,2280101,221002,2280101,225710r,17763l2272018,243473r,-38467l2280101,205006r,4811c2283368,205887,2287825,203922,2293480,203922xm1922379,203922v3057,,5756,683,8083,2055c1932795,207349,1934608,209272,1935907,211752v1298,2480,1941,5302,1941,8452l1937848,243473r-8157,l1929691,221834v,-3151,-846,-5685,-2530,-7602c1925470,212321,1923252,211362,1920512,211362v-3584,,-6391,1217,-8441,3643c1910022,217437,1909000,221002,1909000,225710r,17763l1900911,243473r,-38467l1909000,205006r,4811c1912267,205887,1916725,203922,1922379,203922xm1365668,203922v3787,,7020,791,9719,2366c1378086,207864,1380000,209996,1381143,212687r-7467,2246c1373108,213483,1372107,212363,1370686,211560v-1427,-803,-3179,-1204,-5248,-1204c1363206,210356,1361508,210835,1360338,211793v-1164,959,-1745,2158,-1745,3607c1358593,216538,1358951,217455,1359682,218156v723,701,1914,1228,3578,1588l1372046,221762v3165,725,5627,1966,7393,3721c1381197,227244,1382083,229467,1382083,232150v,3930,-1481,6980,-4437,9154c1374690,243479,1370754,244563,1365823,244563v-4038,,-7542,-761,-10497,-2289c1352370,240747,1350375,238543,1349333,235643r7778,-3103l1360338,236607v1677,905,3740,1360,6175,1360c1368955,237967,1370700,237500,1372080,236572v1373,-929,2056,-2169,2056,-3720c1374136,230575,1372404,229053,1368928,228274r-8002,-1707c1357551,225794,1354960,224524,1353141,222769v-1813,-1756,-2719,-3978,-2719,-6668c1350422,213723,1351051,211614,1352289,209781v1244,-1833,3023,-3271,5330,-4307c1359925,204437,1362610,203922,1365668,203922xm821557,203922v3787,,7020,791,9719,2366c833975,207864,835889,209996,837032,212687r-7467,2246c828997,213483,827996,212363,826575,211560v-1427,-803,-3179,-1204,-5255,-1204c819095,210356,817397,210835,816227,211793v-1163,959,-1745,2158,-1745,3607c814482,216538,814840,217455,815571,218156v724,701,1914,1228,3578,1588l827935,221762v3159,725,5627,1966,7393,3721c837086,227244,837966,229467,837966,232150v,3930,-1475,6980,-4431,9154c830580,243479,826636,244563,821712,244563v-4044,,-7541,-761,-10497,-2289c808259,240747,806264,238543,805222,235643r7779,-3103l816220,236607v1684,905,3747,1360,6182,1360c824844,237967,826589,237500,827969,236572v1373,-929,2056,-2169,2056,-3720c830025,230575,828293,229053,824817,228274r-8008,-1707c813440,225794,810850,224524,809030,222769v-1812,-1756,-2719,-3978,-2719,-6668c806311,213723,806933,211614,808178,209781v1245,-1833,3023,-3271,5330,-4307c815814,204437,818499,203922,821557,203922xm2445888,203916v3429,,6587,826,9489,2480c2458279,208050,2460599,210350,2462337,213298v1738,2947,2658,6307,2766,10082l2465178,223380r,12l2465178,226184r-31262,c2434281,229646,2435600,232414,2437886,234481v2279,2066,4978,3103,8083,3103c2450737,237584,2454315,235954,2456703,232696r6452,3180c2461397,238770,2459043,240945,2456114,242388v-2928,1451,-6310,2169,-10145,2169c2442343,244557,2438995,243706,2435938,241999v-3057,-1707,-5499,-4098,-7312,-7177c2426814,231749,2425907,228244,2425907,224314v,-3929,893,-7524,2686,-10627c2430378,210583,2432800,208181,2435857,206474v3057,-1707,6405,-2558,10031,-2558xm2175432,203916v3422,,6581,826,9483,2480c2187816,208050,2190136,210350,2191875,213298v1738,2947,2658,6307,2766,10082l2194715,223380r,12l2194715,226184r-31255,c2163818,229646,2165137,232414,2167424,234481v2279,2066,4978,3103,8082,3103c2180275,237584,2183853,235954,2186240,232696r6453,3180c2190934,238770,2188587,240945,2185652,242388v-2929,1451,-6311,2169,-10146,2169c2171881,244557,2168533,243706,2165475,241999v-3057,-1707,-5498,-4098,-7311,-7177c2156351,231749,2155445,228244,2155445,224314v,-3929,893,-7524,2685,-10627c2159922,210583,2162337,208181,2165401,206474v3057,-1707,6399,-2558,10031,-2558xm1635893,203916v3687,,7339,959,10504,2870c1649556,208697,1651971,211308,1653628,214621r-7467,2870c1645119,215424,1643726,213885,1641960,212878v-1765,-1006,-3781,-1510,-6067,-1510c1633614,211368,1631375,211914,1629481,212998v-1894,1084,-3368,2612,-4437,4577c1623982,219540,1623455,221762,1623455,224242v,3876,1163,6992,3503,9346c1629285,235942,1632275,237117,1635900,237117v2334,,4403,-528,6223,-1588c1643942,234468,1645390,232852,1646479,230683r7379,2710l1650956,238035v-1184,1364,-2590,2544,-4214,3538c1643509,243563,1639891,244557,1635893,244557v-3679,,-7075,-851,-10186,-2558c1622596,240292,1620120,237890,1618280,234786v-1833,-3103,-2759,-6620,-2759,-10550c1615521,220306,1616441,216802,1618280,213729v1840,-3074,4323,-5482,7427,-7213c1628818,204785,1632214,203916,1635893,203916xm1549182,203916v3686,,7339,959,10504,2870c1562845,208697,1565259,211308,1566916,214621r-7467,2870c1558408,215424,1557014,213885,1555249,212878v-1765,-1006,-3781,-1510,-6067,-1510c1546903,211368,1544664,211914,1542770,212998v-1894,1084,-3368,2612,-4437,4577c1537271,219540,1536743,221762,1536743,224242v,3876,1164,6992,3504,9346c1542574,235942,1545563,237117,1549189,237117v2333,,4403,-528,6222,-1588c1557224,234468,1558678,232852,1559767,230683r7379,2710l1564245,238035v-1184,1364,-2591,2544,-4214,3538c1556798,243563,1553179,244557,1549182,244557v-3680,,-7075,-851,-10186,-2558c1535884,240292,1533409,237890,1531569,234786v-1833,-3103,-2760,-6620,-2760,-10550c1528809,220306,1529729,216802,1531569,213729v1840,-3074,4315,-5482,7427,-7213c1542107,204785,1545502,203916,1549182,203916xm1317685,203916v5756,,10423,1833,13995,5505l1331680,205000r8089,l1339769,205006r,38467l1331680,243473r,-4422c1328102,242724,1323441,244557,1317685,244557v-3368,,-6520,-851,-9449,-2558c1305301,240292,1302961,237890,1301195,234786v-1765,-3103,-2644,-6620,-2644,-10550c1298551,220306,1299437,216802,1301195,213729v1759,-3074,4106,-5482,7041,-7213c1311165,204785,1314317,203916,1317685,203916xm887808,203916v3057,,5756,683,8089,2055c898224,207343,900037,209266,901335,211746v1299,2480,1948,5302,1948,8453l903283,243467r-8164,l895119,221828v,-3151,-838,-5685,-2529,-7602c890906,212315,888687,211356,885941,211356v-3578,,-6392,1217,-8441,3643c875450,217431,874429,220996,874429,225704r,17763l866346,243467r,-38467l874429,205000r,4811c877696,205881,882153,203916,887808,203916xm1872686,203910v3422,,6581,826,9489,2480c1885070,208044,1887390,210344,1889135,213292v1739,2947,2652,6308,2760,10081l1891976,223373r,13l1891976,226178r-31262,c1861072,229640,1862398,232408,1864678,234475v2286,2066,4984,3103,8089,3103c1877535,237578,1881107,235948,1883501,232690r6453,3181c1888188,238764,1885841,240939,1882913,242382v-2936,1450,-6318,2169,-10146,2169c1869135,244551,1865794,243700,1862736,241993v-3064,-1707,-5499,-4098,-7311,-7177c1853605,231743,1852699,228238,1852699,224308v,-3930,899,-7524,2685,-10627c1857176,210578,1859598,208175,1862655,206468v3057,-1707,6405,-2558,10031,-2558xm1699818,203910v3422,,6581,826,9482,2480c1712202,208044,1714522,210344,1716267,213292v1732,2947,2651,6308,2760,10081l1719108,223373r,13l1719108,226178r-31262,c1688204,229640,1689523,232408,1691809,234475v2280,2066,4978,3103,8083,3103c1704667,237578,1708238,235948,1710626,232690r6453,3181c1715320,238764,1712973,240939,1710038,242382v-2929,1450,-6311,2169,-10146,2169c1696267,244551,1692919,243700,1689861,241993v-3057,-1707,-5492,-4098,-7311,-7177c1680737,231743,1679831,228238,1679831,224308v,-3930,893,-7524,2685,-10627c1684308,210578,1686730,208175,1689787,206468v3057,-1707,6398,-2558,10031,-2558xm1503932,203910v3423,,6582,826,9483,2480c1516317,208044,1518637,210344,1520382,213292v1731,2947,2651,6308,2759,10081l1523223,223373r-7,13l1523216,226178r-31262,c1492312,229640,1493638,232408,1495917,234475v2286,2066,4985,3103,8090,3103c1508775,237578,1512346,235948,1514741,232690r6459,3181c1519428,238764,1517088,240939,1514159,242382v-2935,1450,-6317,2169,-10146,2169c1500381,244551,1497040,243700,1493976,241993v-3057,-1707,-5492,-4098,-7305,-7177c1484852,231743,1483945,228238,1483945,224308v,-3930,900,-7524,2686,-10627c1488423,210578,1490844,208175,1493902,206468v3057,-1707,6405,-2558,10030,-2558xm1273829,203910v3423,,6581,826,9483,2480c1286214,208044,1288534,210344,1290272,213292v1738,2947,2658,6308,2766,10081l1293113,223373r,13l1293113,226178r-31262,c1262209,229640,1263528,232408,1265814,234475v2279,2066,4978,3103,8083,3103c1278672,237578,1282243,235948,1284631,232690r6459,3181c1289325,238764,1286985,240939,1284049,242382v-2928,1450,-6310,2169,-10145,2169c1270278,244551,1266930,243700,1263873,241993v-3057,-1707,-5499,-4098,-7312,-7177c1254749,231743,1253842,228238,1253842,224308v,-3930,893,-7524,2685,-10627c1258320,210578,1260741,208175,1263798,206468v3058,-1707,6399,-2558,10031,-2558xm1208735,203910r,6c1212103,203916,1215255,204785,1218184,206516v2928,1731,5275,4139,7041,7213c1226983,216808,1227869,220306,1227869,224236v,3930,-886,7447,-2644,10550c1223459,237890,1221112,240292,1218184,241999v-2929,1707,-6081,2558,-9449,2558c1205833,244557,1203202,244078,1200841,243120v-2360,-959,-4389,-2313,-6101,-4074l1194740,256652r-8089,l1186651,205000r8089,l1194740,209421v1712,-1755,3741,-3115,6101,-4074c1203202,204389,1205833,203910,1208735,203910xm691449,203910v3057,,5756,683,8089,2055c701865,207337,703678,209260,704977,211739v1298,2481,1948,5302,1948,8454l706925,243461r-8164,l698761,221822v,-3151,-839,-5685,-2530,-7602c694547,212309,692328,211350,689582,211350v-3578,,-6392,1216,-8441,3643c679092,217425,678070,220990,678070,225698r,17763l669988,243461r,-38467l678070,204994r,4811c681344,205875,685801,203910,691449,203910xm1407894,203904v3422,,6581,827,9483,2480c1420278,208038,1422598,210338,1424336,213286v1739,2947,2659,6308,2767,10082l1427184,223368r-7,12l1427177,226171r-31262,c1396274,229634,1397599,232402,1399879,234468v2286,2067,4978,3104,8082,3104c1412736,237572,1416308,235942,1418695,232684r6460,3181c1423389,238758,1421049,240933,1418114,242376v-2929,1450,-6311,2169,-10146,2169c1404343,244545,1400995,243694,1397937,241987v-3057,-1707,-5492,-4097,-7311,-7177c1388813,231737,1387907,228232,1387907,224302v,-3930,893,-7524,2685,-10627c1392384,210572,1394806,208169,1397863,206462v3057,-1707,6399,-2558,10031,-2558xm1071099,203904v3422,,6581,827,9483,2480c1083483,208038,1085803,210338,1087542,213286v1738,2947,2658,6308,2766,10082l1090382,223368r-6,12l1090376,226171r-31256,c1059479,229634,1060798,232402,1063084,234468v2279,2067,4978,3104,8083,3104c1075935,237572,1079513,235942,1081901,232684r6459,3181c1086595,238758,1084248,240933,1081319,242376v-2929,1450,-6311,2169,-10146,2169c1067548,244545,1064200,243694,1061143,241987v-3057,-1707,-5499,-4097,-7312,-7177c1052018,231737,1051112,228232,1051112,224302v,-3930,893,-7524,2685,-10627c1055583,210572,1058004,208169,1061062,206462v3057,-1707,6405,-2558,10037,-2558xm976068,203904v3429,,6588,827,9490,2480c988459,208038,990772,210338,992518,213286v1738,2947,2658,6308,2766,10082l995358,223368r-6,12l995352,226171r-31263,c964455,229634,965774,232402,968060,234468v2279,2067,4978,3104,8082,3104c980911,237572,984489,235942,986877,232684r6459,3181c991571,238758,989224,240933,986295,242376v-2936,1450,-6317,2169,-10146,2169c972517,244545,969176,243694,966119,241987v-3058,-1707,-5499,-4097,-7312,-7177c956994,231737,956088,228232,956088,224302v,-3930,893,-7524,2685,-10627c960559,210572,962980,208169,966037,206462v3058,-1707,6406,-2558,10031,-2558xm931204,203904v3423,,6581,827,9483,2480c943589,208038,945908,210338,947654,213286v1731,2947,2651,6308,2759,10082l950494,223368r-6,12l950488,226171r-31263,c919584,229634,920910,232402,923189,234468v2286,2067,4978,3104,8089,3104c936047,237572,939618,235942,942013,232684r6452,3181c946700,238758,944360,240933,941431,242376v-2936,1450,-6317,2169,-10146,2169c927653,244545,924305,243694,921248,241987v-3057,-1707,-5492,-4097,-7305,-7177c912123,231737,911217,228232,911217,224302v,-3930,900,-7524,2685,-10627c915695,210572,918116,208169,921173,206462v3058,-1707,6406,-2558,10031,-2558xm589500,203904v3057,,5754,683,8085,2055c599916,207331,601730,209254,603028,211734v1297,2480,1946,5301,1946,8453l604974,243455r-8164,l596810,221816v,-3151,-841,-5685,-2529,-7602c592593,212303,590377,211344,587631,211344v-3580,,-6391,1216,-8439,3643c577143,217419,576122,220984,576122,225693r,17762l568036,243455r,-38467l576122,204988r,4811c579390,205869,583847,203904,589500,203904xm485758,203892r,6c489128,203898,492275,204767,495207,206498v2926,1731,5274,4139,7041,7213c504007,216790,504890,220289,504890,224219v,3930,-883,7446,-2642,10549c500481,237872,498139,240274,495207,241981v-2932,1707,-6079,2558,-9449,2558c482857,244539,480226,244060,477864,243101v-2360,-958,-4391,-2312,-6103,-4073l471761,256634r-8085,l463676,204983r8085,l471761,209404v1712,-1756,3743,-3116,6103,-4074c480226,204371,482857,203892,485758,203892xm2255143,198415r,1l2255136,198416r7,-1xm618429,193048r8088,l626517,204994r13216,l639733,211662r-13216,l626517,229808v,2324,568,4098,1711,5314c629371,236338,630927,236943,632895,236943v1042,,2137,-180,3301,-545c637366,236038,638441,235517,639422,234846r2489,6746l641918,241598v-1813,1084,-3449,1851,-4904,2288c635560,244324,634004,244545,632347,244545v-4301,,-7700,-1204,-10187,-3606c619673,238537,618429,235008,618429,230353r,-18691l610109,211662r,-6668l618429,204994r,-11946xm395622,191485r8320,l403942,243449r-8320,l395622,191485xm2109018,191437r9402,l2118420,191671r-8164,20398l2104115,212069r4903,-20632xm210617,190575r-42445,48836c167691,240388,167722,241526,168244,242484r-6,12l210972,291998r234,-14132c211302,273145,215189,269365,219886,269365v36,,79,,115,l245614,269814r259,c257377,269814,264651,258731,272358,247008v1310,-1996,2625,-3990,3958,-5932c276455,240873,286492,226118,296542,211140v-3394,929,-6956,1337,-10662,1259l267126,212255r,12c267126,212267,218871,211818,218871,211818v-2342,-18,-4535,-959,-6169,-2648c211074,207486,210203,205264,210275,202922r342,-12347xm2324891,188412r6,c2326352,188412,2327562,188903,2328550,189885v987,983,1474,2169,1474,3571c2330024,194858,2329544,196092,2328584,197027v-961,928,-2192,1396,-3693,1396c2323389,198423,2322138,197955,2321157,197027v-981,-929,-1474,-2121,-1474,-3571c2319683,192006,2320176,190874,2321157,189885v988,-982,2232,-1473,3734,-1473xm2255143,188406v1501,,2665,491,3652,1473c2259783,190862,2260270,192048,2260270,193450v,1402,-480,2636,-1441,3571l2255143,198415r-3734,-1394c2250428,196092,2249935,194900,2249935,193450v,-1450,493,-2582,1474,-3571c2252397,188897,2253641,188406,2255143,188406xm791066,188400r6,c792527,188400,793737,188891,794725,189874v987,982,1474,2168,1474,3570c796199,194846,795719,196080,794759,197015v-961,928,-2192,1395,-3693,1395c789564,198410,788313,197943,787332,197015v-981,-929,-1474,-2121,-1474,-3571c785858,191994,786351,190862,787332,189874v988,-983,2232,-1474,3734,-1474xm653105,188394r7,c654566,188394,655784,188885,656764,189868v988,982,1482,2169,1482,3570c658246,194840,657766,196074,656805,197009v-967,928,-2198,1395,-3700,1395c651604,198404,650359,197937,649378,197009v-987,-929,-1481,-2121,-1481,-3571c647897,191989,648391,190856,649378,189868v988,-983,2226,-1474,3727,-1474xm551156,188388r7,c552616,188388,553829,188879,554815,189862v985,982,1478,2168,1478,3570c556293,194834,555812,196068,554851,197003v-961,928,-2193,1395,-3695,1395c549655,198398,548405,197931,547426,197003v-985,-929,-1478,-2121,-1478,-3571c545948,191983,546441,190850,547426,189862v986,-983,2229,-1474,3730,-1474xm2503907,187645r8164,l2512071,243479r-8164,l2503907,239057v-1711,1762,-3747,3115,-6101,4074c2495446,244090,2492815,244569,2489913,244569v-3375,,-6520,-850,-9449,-2558c2477528,240304,2475188,237901,2473423,234798v-1766,-3103,-2645,-6620,-2645,-10550c2470778,220318,2471657,216814,2473423,213741v1758,-3073,4105,-5482,7041,-7213c2483393,204796,2486538,203928,2489913,203928v2902,,5533,479,7893,1438c2500167,206324,2502196,207678,2503907,209439r,-21794xm2380962,187639r8083,l2389045,209822v3267,-3929,7724,-5894,13379,-5894c2405481,203928,2408180,204611,2410506,205983v2334,1372,4146,3294,5445,5775c2417250,214238,2417899,217060,2417899,220210r,23269l2409735,243479r,-21639c2409735,218689,2408897,216155,2407206,214238v-1691,-1911,-3903,-2870,-6649,-2870c2396972,211368,2394165,212585,2392116,215011v-2050,2432,-3071,5997,-3071,10705l2389045,243479r-8083,l2380962,187639xm1807754,187633r8089,l1815843,209817v3267,-3930,7724,-5895,13379,-5895c1832279,203922,1834978,204605,1837305,205977v2333,1372,4146,3295,5444,5775c1844048,214232,1844697,217054,1844697,220204r,23269l1836534,243473r,-21639c1836534,218683,1835688,216149,1834004,214232v-1691,-1911,-3910,-2870,-6649,-2870c1823770,211362,1820963,212579,1818914,215005v-2050,2432,-3071,5997,-3071,10705l1815843,243473r-8089,l1807754,187633xm1662806,187633r8090,l1670896,243473r-8090,l1662806,187633xm1236811,187633r8090,l1244901,243473r-8090,l1236811,187633xm1129105,187633r8164,l1137269,243467r-8164,l1129105,239046v-1711,1761,-3747,3115,-6101,4074c1120643,244078,1118012,244557,1115111,244557v-3369,,-6521,-851,-9449,-2558c1102726,240292,1100386,237890,1098621,234786v-1766,-3103,-2645,-6620,-2645,-10550c1095976,220306,1096862,216802,1098621,213729v1758,-3074,4105,-5482,7041,-7213c1108590,204785,1111742,203916,1115111,203916v2901,,5532,479,7893,1438c1125365,206312,1127394,207666,1129105,209427r,-21794xm1034081,187633r8164,l1042245,243467r-8164,l1034081,239046v-1711,1761,-3747,3115,-6101,4074c1025619,244078,1022988,244557,1020087,244557v-3375,,-6521,-851,-9449,-2558c1007702,240292,1005362,237890,1003597,234786v-1766,-3103,-2645,-6620,-2645,-10550c1000952,220306,1001831,216802,1003597,213729v1758,-3074,4105,-5482,7041,-7213c1013566,204785,1016712,203916,1020087,203916v2901,,5532,479,7893,1438c1030340,206312,1032370,207666,1034081,209427r,-21794xm2238971,186477v2543,,4876,545,7000,1630l2244104,194618v-1555,-623,-3091,-928,-4592,-928c2237388,193690,2235717,194283,2234500,195475v-1224,1192,-1827,2846,-1827,4966l2232673,205018r26521,l2259194,243484r-7,-5l2251098,243479r,-31799l2232673,211680r,31799l2224584,243479r,-31799l2217043,211680r,-6668l2224584,205012r,-4577c2224584,196146,2225896,192743,2228514,190239v2617,-2510,6101,-3762,10457,-3762xm432175,186447v2331,,4535,467,6608,1396l436837,194433v-1352,-516,-2721,-773,-4121,-773c430691,193660,429075,194253,427856,195445v-1219,1192,-1826,2845,-1826,4966l426030,204983r11587,l437617,211650r-11587,l426030,243449r-8086,l417944,211650r-7544,l410400,204983r7544,l417944,200405v,-4289,1298,-7692,3887,-10196c424420,187699,427868,186447,432175,186447xm2523840,130529v1454,,2651,480,3612,1438c2528412,132926,2528899,134076,2528899,135417v,1343,-487,2571,-1447,3529c2526491,139905,2525294,140384,2523840,140384v-1454,,-2679,-479,-3653,-1438c2519200,137988,2518706,136814,2518706,135417v,-1395,494,-2491,1481,-3450c2521168,131009,2522393,130529,2523840,130529xm700296,129954r7,6l700296,129957r,-3xm2354611,129133r,6l2354611,129140r,-7xm567087,129104r6,6l567087,129104xm809565,129098r,6l809565,129098xm289364,114911r-58935,33920l261822,203077r-12,l286030,203263v7293,275,13516,-2133,19126,-7081c306388,195158,307415,194217,308352,193289r54,53c309614,191509,310737,189796,311740,188244v4782,-7362,6368,-14815,4854,-22783c316102,162862,315284,160309,314155,157865l289364,114911xm289076,114438v,,12,6,12,6l289082,114438r-6,xm80698,112917l16374,125257r12176,7231c32641,134951,33986,140252,31566,144332l18435,166270v-5947,9993,114,21884,6523,34471c26045,202873,27133,205006,28160,207127r18,6c28976,208786,36504,224140,44144,239513v877,-3391,2283,-6686,4211,-9843l57804,213519r-17,l82187,171986v1184,-2019,3088,-3445,5364,-4021c89828,167397,92195,167750,94208,168966r10560,6434l83407,114384v-613,-898,-1610,-1444,-2709,-1467xm2494113,107650r7,1l2490231,108271v-1245,413,-2435,1033,-3578,1860c2484373,111784,2482946,114085,2482378,117032r22787,c2504536,113983,2503231,111652,2501235,110053v-1001,-800,-2090,-1400,-3280,-1801l2494120,107651r,-1l2494113,107650xm1945559,107633v-2178,,-4241,545,-6182,1629c1937428,110346,1935866,111898,1934676,113917v-1198,2019,-1793,4319,-1793,6901c1932883,123400,1933478,125707,1934676,127720v1190,2018,2759,3570,4701,4655c1941324,133459,1943381,134004,1945559,134004v2387,,4524,-545,6412,-1629c1953864,131290,1955366,129751,1956482,127761v1123,-1988,1671,-4307,1671,-6943c1958153,118182,1957598,115870,1956482,113875v-1116,-1989,-2618,-3529,-4511,-4613c1950083,108178,1947946,107633,1945559,107633xm1877346,107633r7,l1873464,108253v-1245,413,-2435,1033,-3578,1859c1867606,111766,1866179,114067,1865611,117014r22787,c1887769,113965,1886464,111634,1884468,110035v-1001,-800,-2090,-1401,-3273,-1801l1877353,107633r-7,xm1799116,107627v-2225,,-4410,557,-6378,1665c1790770,110407,1789201,111958,1788037,113947v-1170,1989,-1751,4277,-1751,6865c1786286,123400,1786867,125688,1788037,127678v1164,1989,2733,3540,4701,4654c1794706,133446,1796837,133998,1799116,133998v2232,,4322,-557,6264,-1666c1807328,131224,1808890,129672,1810080,127678v1191,-1990,1793,-4278,1793,-6866c1811873,118224,1811278,115942,1810080,113947v-1197,-1989,-2759,-3540,-4700,-4655c1803432,108184,1801348,107627,1799116,107627xm1726088,107627r7,l1722206,108247v-1245,413,-2435,1033,-3578,1860c1716348,111760,1714921,114061,1714353,117008r22787,c1736511,113959,1735206,111628,1733210,110029v-1001,-800,-2090,-1401,-3273,-1801l1726095,107627r-7,xm528979,107627v-2385,,-4524,545,-6416,1629c520671,110340,519169,111880,518052,113869v-1118,1989,-1670,4308,-1670,6943c516382,123448,516941,125767,518052,127755v1111,1990,2619,3529,4511,4614c524455,133453,526594,133998,528979,133998r,-6c531051,133992,533034,133489,534925,132483v1893,-1007,3461,-2457,4704,-4344c540873,126252,541545,124065,541653,121585r,-1551c541551,117601,540879,115445,539629,113557v-1243,-1886,-2811,-3348,-4704,-4379c533034,108142,531051,107627,528979,107627xm483793,107627r4,l479911,108247v-1245,413,-2437,1033,-3578,1860c474050,111760,472626,114061,472056,117008r22785,c494216,113959,492906,111628,490912,110029v-997,-800,-2089,-1401,-3275,-1801l483797,107627r3,l483793,107627xm1680061,107621v-2178,,-4241,545,-6182,1629c1671931,110334,1670361,111886,1669171,113905v-1190,2019,-1786,4319,-1786,6901c1667385,123388,1667981,125695,1669171,127707v1190,2019,2766,3571,4708,4655c1675827,133446,1677883,133992,1680061,133992v2380,,4525,-546,6412,-1630c1688367,131278,1689868,129738,1690984,127750v1116,-1989,1671,-4308,1671,-6944c1692655,118171,1692100,115858,1690984,113863v-1116,-1989,-2617,-3529,-4511,-4613c1684586,108166,1682441,107621,1680061,107621xm1531440,107621r,l1527558,108241v-1244,413,-2442,1033,-3578,1860c1521694,111754,1520274,114054,1519699,117002r22787,c1541864,113953,1540551,111623,1538556,110023v-994,-800,-2090,-1401,-3274,-1801l1531440,107621r7,l1531440,107621xm1363239,107621v-2225,,-4403,557,-6378,1665c1354893,110400,1353324,111952,1352160,113941v-1170,1989,-1752,4277,-1752,6865c1350408,123394,1350990,125683,1352160,127672v1164,1989,2733,3540,4701,4655c1358836,133441,1360960,133992,1363239,133992v2232,,4322,-557,6264,-1665c1371451,131218,1373013,129667,1374203,127672v1191,-1989,1793,-4278,1793,-6866c1375996,118218,1375401,115936,1374203,113941v-1197,-1989,-2759,-3541,-4700,-4655c1367555,108178,1365471,107621,1363239,107621xm1173340,107621r7,l1169458,108241v-1245,413,-2435,1033,-3578,1860c1163600,111754,1162173,114054,1161605,117002r22780,c1183763,113953,1182457,111623,1180462,110023v-1001,-800,-2090,-1401,-3280,-1801l1173347,107621r-7,xm1109267,107621r,l1105384,108241v-1244,413,-2441,1033,-3578,1860c1099520,111754,1098100,114054,1097525,117002r22787,c1119690,113953,1118378,111623,1116382,110023v-994,-800,-2090,-1401,-3273,-1801l1109267,107621r7,l1109267,107621xm932036,107621r,l928147,108241v-1238,413,-2435,1033,-3578,1860c922289,111754,920869,114054,920294,117002r22787,c942452,113953,941147,111623,939152,110023v-995,-800,-2091,-1401,-3274,-1801l932036,107621xm617859,107621r3,l613976,108241v-1244,413,-2437,1033,-3578,1860c608115,111754,606692,114054,606121,117002r22784,c628282,113953,626970,111623,624977,110023v-997,-800,-2089,-1401,-3275,-1801l617862,107621r3,l617859,107621xm882349,107615v-2333,,-4457,545,-6378,1629c874050,110328,872542,111868,871460,113857v-1089,1989,-1637,4308,-1637,6943c869823,123436,870371,125755,871460,127744v1082,1988,2584,3528,4511,4612c877885,133441,880009,133986,882349,133986v2172,,4241,-545,6182,-1630c890479,131272,892042,129732,893232,127744v1191,-1989,1793,-4308,1793,-6944c895025,118165,894430,115912,893232,113899v-1197,-2019,-2759,-3571,-4701,-4655c886584,108160,884521,107615,882349,107615xm726661,107615v-2225,,-4403,557,-6378,1665c718315,110394,716746,111946,715582,113935v-1163,1989,-1752,4277,-1752,6865c713830,123388,714419,125677,715582,127666v1164,1989,2733,3540,4701,4655c722258,133435,724382,133986,726661,133986v2232,,4322,-557,6263,-1665c734872,131212,736435,129661,737625,127666v1191,-1989,1793,-4278,1793,-6866c739418,118212,738822,115930,737625,113935v-1190,-1989,-2759,-3541,-4701,-4655c730976,108172,728893,107615,726661,107615xm2196203,107411v-3530,,-6473,1072,-8826,3217c2185016,112773,2183839,115606,2183839,119123v,3516,1177,6284,3538,8453c2189737,129745,2192673,130835,2196203,130835v2124,,4092,-491,5912,-1474c2203927,128379,2205395,126994,2206505,125210v1109,-1786,1670,-3810,1670,-6087c2208175,116846,2207614,114755,2206505,112994v-1116,-1755,-2578,-3126,-4390,-4109c2200295,107902,2198327,107411,2196203,107411xm290104,105577v562,38,1125,131,1680,282c294025,106458,295887,107896,297029,109903r25247,43775c323904,157164,324955,160435,325586,163766v1946,10238,-125,20147,-6163,29444c308538,209978,284090,245917,283874,246235v-1304,1898,-2577,3845,-3857,5787c271643,264758,262399,279261,245452,278956r-25103,-443l219886,306609r-3598,1264l214995,308046r-2177,-501c212145,307219,211543,306741,211068,306136l160651,247661v-2577,-3990,-2649,-9190,-186,-13240l160921,233798r50135,-57685l212660,173405r3880,821c218715,174860,220181,176885,220097,179145r-649,23549l251171,202993,222205,152935v-1153,-1995,-1460,-4308,-865,-6530c221941,144188,223364,142337,225359,141193r59884,-34471c286234,106147,287314,105780,288424,105632v555,-73,1117,-92,1680,-55xm79983,103799v4751,-150,9305,2282,11605,6421l91907,110933r25217,72027l118740,185656r-2649,2996c114445,190257,111934,190521,109987,189292l89846,177029,73801,204335r57956,-161l131799,204174v2283,,4439,886,6067,2504c139500,208301,140395,210470,140389,212770r192,68936c140593,283994,139705,286163,138071,287798v-1628,1624,-3791,2523,-6097,2523l131949,290321r-50633,53l81328,290381v-3820,-318,-7191,-1037,-10416,-2146c61025,284821,53438,278100,48361,268251,39645,251350,21216,213758,19930,211117v-1003,-2079,-2060,-4152,-3123,-6230c9892,191311,2053,175927,10577,161597l23451,140091,-734,125742r649,-3714c407,120076,2047,118620,4018,118326l79983,103799xm2328638,101600r8089,l2336727,140066r-8089,l2328638,101600xm2110195,101594r8083,l2118278,140060r-8083,l2110195,101594xm2008238,101588r8090,l2016328,140054r-8090,l2008238,101588xm1292950,101576r8083,l1301033,140042r-8083,l1292950,101576xm844324,101570r8089,l852413,140037r-8089,l844324,101570xm1243338,101492r8786,l1264258,130422r12135,-28930l1285165,101492r-16639,38545l1259896,140037r-16558,-38545xm1997741,101121v1143,,2049,102,2719,311l1999919,109190v-419,-48,-1170,-78,-2252,-78c1992891,109112,1989266,110652,1986777,113725v-2482,3080,-3727,7327,-3727,12761l1983050,140060r-8089,l1974961,101594r8089,l1983050,109813v1657,-2690,3713,-4810,6182,-6362c1991694,101900,1994528,101127,1997748,101127r-7,-6xm1851535,101115v1144,,2050,101,2720,311l1853713,109184v-419,-48,-1170,-77,-2252,-77c1846686,109107,1843061,110646,1840571,113719v-2482,3080,-3726,7327,-3726,12761l1836845,140054r-8090,l1828755,101588r8090,l1836845,109808v1657,-2691,3713,-4811,6182,-6363c1845489,101894,1848323,101121,1851542,101121r-7,-6xm1336651,101109v1136,,2049,101,2719,311l1338822,109178v-412,-48,-1163,-77,-2252,-77c1331801,109101,1328176,110640,1325687,113713v-2489,3079,-3734,7327,-3734,12761l1321953,140048r-8082,l1313871,101582r8082,l1321953,109801v1657,-2690,3720,-4810,6182,-6362c1330597,101888,1333438,101115,1336658,101115r-7,-6xm983055,101109v1143,,2049,101,2726,311l985233,109178v-419,-48,-1170,-77,-2252,-77c978212,109101,974580,110640,972091,113713v-2482,3079,-3727,7327,-3727,12761l968364,140048r-8089,l960275,101582r8089,l968364,109801v1657,-2690,3720,-4810,6182,-6362c977008,101888,979842,101115,983062,101115r-7,-6xm1799116,100725v3788,,7244,851,10383,2558c1812637,104991,1815119,107369,1816966,110418v1840,3050,2760,6512,2760,10394c1819726,124694,1818812,128169,1816966,131242v-1840,3079,-4329,5470,-7467,7177c1806360,140127,1802904,140977,1799116,140977v-3781,,-7257,-850,-10423,-2558c1785528,136712,1783019,134321,1781152,131242v-1867,-3073,-2800,-6554,-2800,-10430c1778352,116936,1779272,113474,1781118,110418v1833,-3049,4356,-5427,7542,-7135c1791852,101576,1795335,100725,1799116,100725xm1363239,100719v3788,,7244,851,10383,2558c1376760,104984,1379242,107363,1381089,110413v1840,3049,2766,6511,2766,10393c1383855,124688,1382935,128163,1381089,131236v-1840,3079,-4329,5470,-7467,7177c1370483,140120,1367027,140971,1363239,140971v-3781,,-7250,-851,-10423,-2558c1349651,136706,1347142,134315,1345275,131236v-1867,-3073,-2800,-6554,-2800,-10430c1342475,116930,1343394,113468,1345241,110413v1833,-3050,4356,-5429,7542,-7136c1355975,101570,1359458,100719,1363239,100719xm726661,100713v3788,,7251,851,10383,2558c740182,104978,742664,107357,744511,110407v1840,3048,2766,6511,2766,10393c747277,124682,746357,128157,744511,131230v-1840,3079,-4329,5470,-7467,7177c733912,140114,730449,140965,726661,140965v-3781,,-7251,-851,-10416,-2558c713080,136700,710563,134309,708697,131230v-1867,-3073,-2801,-6553,-2801,-10430c705896,116924,706816,113462,708663,110407v1840,-3050,4356,-5429,7541,-7136c719397,101564,722880,100713,726661,100713xm2194871,100593v5803,,10234,1576,13297,4733l2208168,101606r7860,l2216028,136664r7,-12c2216035,140426,2215149,143673,2213390,146387v-1765,2714,-4214,4792,-7345,6242c2202906,154079,2199288,154798,2195196,154798v-3477,,-6629,-515,-9450,-1552c2182913,152210,2180592,150712,2178780,148747r5134,-5895c2185415,144350,2187059,145500,2188851,146303v1786,802,3876,1204,6257,1204c2198950,147507,2202081,146423,2204516,144248v2442,-2169,3652,-5092,3652,-8764l2208168,133003v-3111,3206,-7548,4811,-13297,4811c2191604,137814,2188520,136999,2185611,135370v-2901,-1629,-5235,-3876,-7000,-6746c2176845,125755,2175973,122586,2175973,119123v,-3463,879,-6620,2638,-9460c2180376,106818,2182710,104595,2185611,102996v2902,-1600,5993,-2403,9260,-2403xm2363167,100522v3787,,7021,790,9719,2366c2375585,104464,2377499,106596,2378642,109286r-7467,2246c2370607,110083,2369606,108962,2368185,108160v-1427,-803,-3179,-1204,-5248,-1204c2360705,106956,2359007,107435,2357837,108394v-1163,958,-1745,2156,-1745,3606c2356092,113138,2356450,114054,2357181,114755v723,702,1914,1229,3578,1588l2369545,118362v3159,725,5627,1965,7393,3720c2378696,123844,2379576,126066,2379576,128750v,3930,-1475,6979,-4431,9154c2372189,140073,2368246,141163,2363322,141163v-4038,,-7541,-761,-10497,-2288c2349869,137353,2347874,135142,2346832,132242r7779,-3102l2357830,133207v1684,905,3747,1360,6182,1360c2366454,134567,2368199,134099,2369579,133171v1373,-929,2056,-2168,2056,-3720c2371635,127174,2369904,125653,2366427,124874r-8002,-1708c2355050,122394,2352460,121124,2350640,119369v-1812,-1756,-2719,-3978,-2719,-6668c2347921,110322,2348544,108214,2349788,106381v1245,-1834,3023,-3271,5330,-4308c2357424,101037,2360110,100522,2363167,100522xm2152570,100510v3057,,5756,683,8090,2054c2162987,103936,2164806,105859,2166098,108340v1299,2480,1948,5301,1948,8452l2168046,140060r-8164,l2159882,118422v,-3151,-839,-5685,-2530,-7602c2155668,108908,2153450,107950,2150704,107950v-3579,,-6392,1216,-8442,3642c2140220,114025,2139198,117589,2139198,122298r,17762l2131109,140060r,-38466l2139198,101594r,4810c2142465,102474,2146923,100510,2152570,100510xm2494120,100503v3422,,6588,827,9489,2481c2506504,104637,2508824,106938,2510569,109885v1739,2948,2652,6308,2760,10083l2513410,119968r,12l2513410,122771r-31262,c2482506,126234,2483832,129002,2486112,131069v2286,2066,4984,3103,8089,3103c2498970,134172,2502541,132542,2504935,129283r6453,3181c2509623,135357,2507276,137532,2504347,138976v-2936,1450,-6318,2169,-10146,2169c2490569,141145,2487228,140294,2484170,138587v-3064,-1708,-5499,-4098,-7311,-7177c2475039,128337,2474133,124832,2474133,120902v,-3930,899,-7524,2685,-10628c2478611,107171,2481032,104769,2484089,103061v3057,-1707,6406,-2558,10031,-2558xm2050620,100503v3057,,5756,684,8089,2055c2061036,103930,2062849,105853,2064148,108334v1298,2480,1948,5302,1948,8452l2066096,140054r-8164,l2057932,118416v,-3151,-839,-5685,-2530,-7602c2053718,108903,2051499,107944,2048753,107944v-3578,,-6391,1216,-8441,3642c2038263,114019,2037241,117583,2037241,122292r,17762l2029159,140054r,-38466l2037241,101588r,4810c2040515,102468,2044966,100503,2050620,100503xm1946878,100497v3375,,6520,869,9448,2601c1959255,104829,1961602,107237,1963368,110311v1758,3078,2644,6577,2644,10507c1966012,124748,1965126,128265,1963368,131368v-1759,3103,-4106,5505,-7042,7213c1953398,140288,1950253,141139,1946878,141139v-2902,,-5533,-480,-7894,-1438c1936624,138742,1934594,137389,1932883,135627r,17607l1924801,153234r,-51652l1932883,101582r,4421c1934594,104248,1936624,102888,1938984,101929v2361,-958,4992,-1432,7894,-1432xm575647,100492v3785,,7022,791,9720,2366c588064,104433,589980,106566,591121,109256r-7466,2247c583084,110053,582087,108933,580663,108130v-1423,-803,-3177,-1204,-5250,-1204c573185,106926,571484,107405,570319,108363v-1166,959,-1748,2157,-1748,3607c568571,113108,568932,114025,569658,114726v727,701,1916,1228,3581,1588l582027,118332v3159,725,5623,1965,7389,3721c591176,123814,592058,126037,592058,128720v,3930,-1477,6979,-4433,9154c584670,140042,580729,141133,575804,141133v-4043,,-7545,-761,-10501,-2289c562348,137322,560353,135112,559314,132213r7779,-3103l570313,133177v1682,905,3742,1360,6181,1360c578933,134537,580681,134070,582057,133142v1375,-929,2060,-2169,2060,-3721c584117,127145,582381,125623,578909,124844r-8007,-1707c567532,122364,564937,121094,563122,119338v-1814,-1755,-2721,-3978,-2721,-6667c560401,110293,561026,108184,562269,106350v1244,-1832,3022,-3270,5329,-4307c569904,101007,572589,100492,575647,100492xm1877353,100486v3422,,6588,826,9489,2480c1889744,104620,1892057,106920,1893802,109868v1739,2947,2652,6307,2760,10081l1896643,119949r,13l1896643,122753r-31262,c1865739,126216,1867065,128984,1869344,131050v2287,2067,4985,3103,8090,3103c1882202,134153,1885774,132524,1888168,129265r6453,3181c1892855,135340,1890508,137515,1887580,138958v-2936,1450,-6318,2169,-10146,2169c1873802,141127,1870461,140276,1867403,138569v-3057,-1707,-5499,-4098,-7311,-7177c1858279,128319,1857366,124814,1857366,120884v,-3930,899,-7524,2685,-10627c1861843,107153,1864265,104751,1867322,103044v3057,-1707,6405,-2558,10031,-2558xm1581134,100486v3057,,5756,683,8089,2055c1591550,103913,1593363,105835,1594661,108315v1299,2481,1948,5302,1948,8453l1596609,140037r-8163,l1588446,118398v,-3151,-839,-5685,-2530,-7602c1584232,108885,1582013,107926,1579267,107926v-3578,,-6392,1216,-8441,3643c1568776,114001,1567755,117566,1567755,122274r,17763l1559672,140037r,-38467l1567755,101570r,4811c1571022,102451,1575479,100486,1581134,100486xm1488754,100486v2699,,5161,635,7387,1899c1498373,103655,1500131,105422,1501430,107698v1298,2277,1941,4889,1941,7836l1503371,140042r-8002,l1495369,117164v,-2792,-818,-5027,-2455,-6710c1491284,108777,1489201,107932,1486658,107932v-3213,,-5756,1115,-7623,3337c1477168,113491,1476235,116726,1476235,120962r,19080l1468152,140042r,-22878c1468152,114372,1467334,112137,1465697,110454v-1630,-1677,-3720,-2522,-6257,-2522c1456275,107932,1453772,109047,1451932,111269v-1832,2222,-2759,5457,-2759,9693l1449173,140042r-8083,l1441090,101576r8083,l1449173,105919v3057,-3618,7176,-5427,12364,-5427c1464337,100492,1466860,101115,1469112,102355v2260,1240,4011,2971,5256,5193c1475971,105326,1477993,103595,1480435,102355v2435,-1240,5208,-1863,8319,-1863l1488754,100486xm1414333,100486v3057,,5756,683,8083,2055c1424749,103913,1426562,105835,1427860,108315v1299,2481,1948,5302,1948,8453l1429808,140037r-8164,l1421644,118398v,-3151,-845,-5685,-2529,-7602c1417424,108885,1415212,107926,1412466,107926v-3585,,-6392,1216,-8441,3643c1401975,114001,1400954,117566,1400954,122274r,17763l1392871,140037r,-38467l1400954,101570r,4811c1404221,102451,1408678,100486,1414333,100486xm1223040,100486v3057,,5749,683,8083,2055c1233456,103913,1235269,105835,1236568,108315v1298,2481,1941,5302,1941,8453l1238509,140037r-8164,l1230345,118398v,-3151,-839,-5685,-2523,-7602c1226131,108885,1223913,107926,1221167,107926v-3579,,-6392,1216,-8435,3643c1210683,114001,1209661,117566,1209661,122274r,17763l1201572,140037r,-38467l1209661,101570r,4811c1212928,102451,1217386,100486,1223040,100486xm818121,100486v3787,,7021,790,9719,2366c830539,104427,832453,106560,833596,109250r-7467,2247c825561,110047,824560,108927,823139,108124v-1427,-803,-3178,-1204,-5255,-1204c815659,106920,813961,107399,812791,108357v-1163,959,-1745,2157,-1745,3607c811046,113102,811404,114019,812135,114720v724,700,1914,1228,3578,1587l824499,118326v3159,725,5627,1965,7393,3721c833650,123808,834530,126030,834530,128714v,3930,-1475,6979,-4431,9154c827144,140042,823200,141127,818276,141127v-4044,,-7541,-761,-10497,-2289c804823,137317,802828,135106,801786,132207r7779,-3103l812784,133171v1684,905,3747,1360,6182,1360c821408,134531,823153,134064,824533,133135v1373,-928,2056,-2168,2056,-3720c826589,127139,824857,125617,821381,124838r-8008,-1707c810004,122358,807414,121088,805594,119332v-1812,-1755,-2719,-3978,-2719,-6667c802875,110286,803497,108178,804742,106344v1245,-1832,3023,-3271,5330,-4307c812378,101001,815064,100486,818121,100486xm527663,100486v5755,,10422,1833,13996,5505l541659,101570r8086,l549745,101576r,38466l541659,140042r,-4421c538079,139293,533418,141127,527663,141127v-3370,,-6517,-851,-9449,-2558c515282,136862,512940,134459,511174,131356v-1766,-3104,-2643,-6620,-2643,-10550c508531,116876,509414,113372,511174,110299v1760,-3074,4108,-5482,7040,-7213c521140,101354,524293,100486,527663,100486xm1726095,100480v3429,,6588,826,9489,2480c1738486,104613,1740799,106914,1742544,109861v1739,2948,2658,6308,2767,10082l1745385,119943r,12l1745385,122747r-31262,c1714488,126210,1715807,128978,1718086,131044v2287,2067,4985,3104,8090,3104c1730944,134148,1734522,132518,1736910,129260r6453,3180c1741604,135334,1739250,137509,1736322,138952v-2929,1450,-6318,2169,-10146,2169c1722544,141121,1719202,140270,1716145,138563v-3057,-1707,-5499,-4098,-7311,-7177c1707021,128312,1706115,124808,1706115,120878v,-3930,893,-7524,2685,-10627c1710586,107147,1713007,104745,1716064,103038v3057,-1708,6405,-2558,10031,-2558xm777755,100480v3057,,5756,682,8082,2055c788171,103907,789984,105830,791282,108309v1299,2481,1948,5302,1948,8454l793230,140031r-8164,l785066,118392v,-3151,-845,-5685,-2529,-7602c780846,108879,778634,107920,775888,107920v-3585,,-6392,1216,-8441,3643c765397,113994,764376,117559,764376,122268r,17763l756293,140031r,-38467l764376,101564r,4811c767643,102445,772100,100480,777755,100480xm682332,100480v3686,,7338,958,10504,2869c695994,105260,698409,107872,700066,111185r-7467,2869c691557,111988,690157,110448,688399,109442v-1766,-1007,-3781,-1510,-6067,-1510c680052,107932,677807,108477,675919,109561v-1893,1085,-3375,2613,-4437,4578c670420,116104,669893,118326,669893,120806v,3876,1163,6992,3504,9346c675723,132506,678713,133681,682338,133681v2334,,4403,-528,6223,-1588c690374,131032,691828,129415,692917,127247r7379,2710l697394,134599v-1190,1364,-2590,2544,-4213,3538c689941,140127,686329,141121,682332,141121v-3680,,-7075,-851,-10187,-2558c669034,136856,666558,134453,664719,131350v-1840,-3103,-2760,-6620,-2760,-10550c661959,116870,662872,113366,664719,110293v1839,-3074,4322,-5482,7426,-7213c675257,101349,678652,100480,682332,100480xm483806,100480v3423,,6583,826,9484,2480c496192,104613,498511,106914,500253,109861v1736,2948,2655,6308,2763,10082l503095,119943r-7,12l503088,122747r-31260,c472188,126210,473510,128978,475792,131044v2283,2067,4980,3104,8086,3104c488647,134148,492222,132518,494612,129260r6458,3180c499304,135334,496961,137509,494030,138952v-2932,1450,-6314,2169,-10146,2169c480255,141121,476909,140270,473852,138563v-3058,-1707,-5497,-4098,-7310,-7177c464727,128312,463820,124808,463820,120878v,-3930,896,-7524,2685,-10627c468296,107147,470716,104745,473774,103038v3057,-1708,6404,-2558,10032,-2558xm1531447,100474v3423,,6581,826,9483,2480c1543832,104607,1546152,106908,1547890,109855v1738,2948,2658,6308,2766,10083l1550731,119938r,11l1550731,122741r-31256,c1519834,126204,1521153,128971,1523439,131038v2279,2067,4978,3104,8083,3104c1536290,134142,1539868,132512,1542256,129253r6452,3181c1546950,135328,1544603,137503,1541667,138946v-2928,1450,-6310,2169,-10145,2169c1527896,141115,1524548,140264,1521491,138557v-3057,-1707,-5499,-4098,-7312,-7177c1512367,128307,1511460,124802,1511460,120872v,-3930,893,-7524,2686,-10627c1515938,107141,1518353,104739,1521410,103032v3064,-1708,6405,-2558,10037,-2558xm1173354,100474v3422,,6581,826,9482,2480c1185738,104607,1188058,106908,1189803,109855v1732,2948,2651,6308,2760,10083l1192644,119938r-7,11l1192637,122741r-31262,c1161733,126204,1163059,128971,1165338,131038v2287,2067,4979,3104,8090,3104c1178196,134142,1181768,132512,1184162,129253r6453,3181c1188849,135328,1186509,137503,1183580,138946v-2935,1450,-6317,2169,-10145,2169c1169803,141115,1166454,140264,1163397,138557v-3057,-1707,-5492,-4098,-7305,-7177c1154273,128307,1153367,124802,1153367,120872v,-3930,899,-7524,2685,-10627c1157844,107141,1160266,104739,1163323,103032v3057,-1708,6405,-2558,10031,-2558xm1109274,100474v3429,,6588,826,9489,2480c1121665,104607,1123985,106908,1125723,109855v1738,2948,2658,6308,2766,10083l1128564,119938r-7,11l1128557,122741r-31255,c1097660,126204,1098979,128971,1101265,131038v2280,2067,4979,3104,8083,3104c1114116,134142,1117694,132512,1120082,129253r6460,3181c1124776,135328,1122429,137503,1119500,138946v-2928,1450,-6310,2169,-10145,2169c1105729,141115,1102381,140264,1099324,138557v-3057,-1707,-5499,-4098,-7311,-7177c1090200,128307,1089293,124802,1089293,120872v,-3930,893,-7524,2686,-10627c1093764,107141,1096186,104739,1099243,103032v3057,-1708,6405,-2558,10031,-2558xm932043,100474v3429,,6588,826,9489,2480c944434,104607,946747,106908,948492,109855v1739,2948,2658,6308,2767,10083l951333,119938r-7,11l951326,122741r-31262,c920429,126204,921748,128971,924035,131038v2279,2067,4978,3104,8082,3104c936886,134142,940464,132512,942851,129253r6460,3181c947545,135328,945198,137503,942270,138946v-2936,1450,-6318,2169,-10146,2169c928492,141115,925151,140264,922093,138557v-3057,-1707,-5499,-4098,-7311,-7177c912969,128307,912063,124802,912063,120872v,-3930,892,-7524,2685,-10627c916533,107141,918955,104739,922012,103032v3057,-1708,6405,-2558,10031,-2558xm617871,100474v3424,,6584,826,9485,2480c630257,104607,632577,106908,634316,109855v1738,2948,2658,6308,2766,10083l637156,119938r,11l637156,122741r-31263,c606253,126204,607574,128971,609857,131038v2283,2067,4980,3104,8086,3104c622712,134142,626287,132512,628675,129253r6459,3181c633369,135328,631028,137503,628093,138946v-2929,1450,-6311,2169,-10144,2169c614321,141115,610974,140264,607917,138557v-3058,-1707,-5496,-4098,-7311,-7177c598792,128307,597885,124802,597885,120872v,-3930,896,-7524,2685,-10627c602361,107141,604782,104739,607839,103032v3058,-1708,6404,-2558,10032,-2558xm403942,95604r,18535l419103,114139v3215,,5756,-839,7624,-2522c428595,109939,429526,107675,429526,104829v,-2846,-931,-4966,-2799,-6668c424859,96460,422318,95604,419103,95604r-15161,xm2440226,95003r7,1l2440226,95004r,-1xm2249698,89655r8089,l2257787,101600r13224,l2271011,108268r-13224,l2257787,126414v,2324,568,4097,1712,5314c2260642,132943,2262197,133548,2264166,133548v1041,,2137,-179,3300,-545c2268636,132644,2269712,132123,2270693,131452r2489,6745l2273188,138203v-1812,1084,-3449,1851,-4903,2289c2266830,140929,2265275,141150,2263618,141150v-4302,,-7698,-1204,-10186,-3606c2250942,135142,2249698,131614,2249698,126959r,-18691l2241378,108268r,-6668l2249698,101600r,-11945xm2079549,89649r8089,l2087638,101594r13223,l2100861,108261r-13223,l2087638,126408v,2324,568,4097,1711,5314c2090492,132937,2092048,133542,2094016,133542v1042,,2138,-179,3301,-545c2098487,132638,2099563,132117,2100543,131446r2490,6745l2103039,138197v-1812,1085,-3449,1851,-4903,2289c2096681,140923,2095126,141145,2093468,141145v-4301,,-7697,-1204,-10186,-3607c2080793,135136,2079549,131608,2079549,126953r,-18692l2071229,108261r,-6667l2079549,101594r,-11945xm1610062,89630r8090,l1618152,101576r13223,l1631375,108244r-13223,l1618152,126389v,2325,568,4098,1711,5314c1621006,132920,1622562,133525,1624530,133525v1042,,2137,-180,3301,-545c1629001,132620,1630076,132099,1631057,131428r2489,6746l1633553,138179v-1813,1085,-3449,1852,-4904,2289c1627195,140905,1625639,141127,1623982,141127v-4301,,-7697,-1204,-10186,-3606c1611307,135118,1610062,131589,1610062,126935r,-18691l1601743,108244r,-6668l1610062,101576r,-11946xm1014317,89630r8083,l1022400,101576r13223,l1035623,108244r-13223,l1022400,126389v,2325,575,4098,1718,5314c1025254,132920,1026810,133525,1028785,133525v1035,,2137,-180,3301,-545c1033249,132620,1034324,132099,1035312,131428r2489,6746l1037808,138179v-1820,1085,-3450,1852,-4904,2289c1031450,140905,1029894,141127,1028237,141127v-4302,,-7704,-1204,-10186,-3606c1015562,135118,1014317,131589,1014317,126935r,-18691l1005998,108244r,-6668l1014317,101576r,-11946xm395622,88079r23481,c422888,88079,426193,88780,429021,90175v2824,1397,5004,3361,6530,5895c437077,98605,437846,101528,437846,104835v,3307,-763,6308,-2295,8842c434020,116212,431845,118188,429021,119608v-2828,1420,-6133,2133,-9918,2133l403942,121741r,18301l395622,140042r,-51963xm2332676,85000r7,c2334137,85000,2335347,85491,2336335,86473v987,983,1475,2169,1475,3571c2337810,91446,2337329,92679,2336369,93614v-961,928,-2192,1396,-3693,1396c2331174,95010,2329923,94542,2328949,93614v-988,-929,-1481,-2121,-1481,-3570c2327468,88594,2327961,87462,2328949,86473v981,-982,2225,-1473,3727,-1473xm2440233,84994v1502,,2665,491,3652,1473c2444866,87450,2445360,88636,2445360,90038v,1402,-480,2636,-1441,3570l2440226,95003r-3727,-1395c2435519,92679,2435025,91487,2435025,90038v,-1450,494,-2582,1474,-3571c2437487,85485,2438731,84994,2440233,84994xm2114233,84994r,c2115687,84994,2116905,85485,2117886,86467v987,983,1481,2169,1481,3571c2119367,91440,2118887,92674,2117926,93608v-960,929,-2191,1396,-3693,1396c2112732,95004,2111480,94537,2110500,93608v-988,-929,-1475,-2121,-1475,-3570c2109025,88588,2109512,87456,2110500,86467v987,-982,2232,-1473,3733,-1473xm2012276,84987r7,c2013737,84987,2014955,85479,2015936,86461v987,982,1481,2169,1481,3571c2017417,91433,2016937,92668,2015976,93602v-967,929,-2198,1396,-3700,1396c2010775,94998,2009530,94531,2008549,93602v-987,-928,-1481,-2121,-1481,-3570c2007068,88582,2007562,87450,2008549,86461v981,-982,2226,-1474,3727,-1474xm1296982,84975r6,c1298443,84975,1299660,85467,1300641,86449v987,983,1481,2169,1481,3571c1302122,91421,1301642,92656,1300681,93590v-967,929,-2198,1396,-3699,1396c1295480,94986,1294235,94519,1293255,93590v-988,-928,-1482,-2120,-1482,-3570c1291773,88570,1292267,87438,1293255,86449v987,-982,2225,-1474,3727,-1474xm848361,84970r7,c849823,84970,851033,85461,852021,86443v980,983,1474,2169,1474,3571c853495,91416,853015,92650,852055,93585v-961,928,-2192,1395,-3694,1395c846860,94980,845609,94513,844628,93585v-981,-929,-1475,-2121,-1475,-3571c843153,88564,843647,87432,844628,86443v987,-982,2232,-1473,3733,-1473xm2457109,84227r8089,l2465198,140066r-8089,l2457109,84227xm2279722,84220r8090,l2287812,106404v3267,-3930,7724,-5894,13378,-5894c2304248,100510,2306940,101193,2309273,102564v2334,1372,4146,3295,5445,5776c2316010,110820,2316659,113641,2316659,116792r,23268l2308495,140060r,-21638c2308495,115271,2307657,112737,2305966,110820v-1685,-1912,-3903,-2870,-6649,-2870c2295739,107950,2292925,109166,2290876,111592v-2043,2433,-3064,5997,-3064,10706l2287812,140060r-8090,l2279722,84220xm446790,84203r8086,l454876,140042r-8086,l446790,84203xm1659296,84197r8089,l1667385,105991v1712,-1755,3741,-3115,6101,-4074c1675847,100959,1678478,100486,1681380,100486v3368,,6520,868,9449,2600c1693757,104817,1696104,107225,1697870,110299v1758,3079,2644,6577,2644,10507c1700514,124736,1699628,128252,1697870,131356v-1759,3103,-4106,5506,-7041,7213c1687900,140276,1684748,141127,1681380,141127v-2902,,-5533,-480,-7894,-1438c1671126,138731,1669097,137376,1667385,135615r,4422l1659296,140037r,-55840xm1044341,84197r8083,l1052424,106381v3267,-3930,7724,-5895,13379,-5895c1068860,100486,1071559,101169,1073886,102541v2333,1372,4146,3294,5444,5774c1080629,110796,1081278,113617,1081278,116768r,23269l1073115,140037r,-21639c1073115,115247,1072276,112713,1070585,110796v-1691,-1911,-3903,-2870,-6649,-2870c1060358,107926,1057544,109142,1055495,111569v-2049,2432,-3071,5997,-3071,10705l1052424,140037r-8083,l1044341,84197xm895031,84197r8164,l903195,140037r-8164,l895031,135615v-1711,1761,-3753,3116,-6107,4074c886563,140647,883932,141127,881030,141127v-3368,,-6513,-851,-9448,-2558c868653,136862,866313,134459,864540,131356v-1765,-3104,-2637,-6620,-2637,-10550c861903,116876,862782,113372,864540,110299v1766,-3074,4113,-5482,7042,-7213c874517,101354,877662,100486,881030,100486v2902,,5533,479,7894,1431c891284,102876,893320,104230,895031,105991r,-21794xm2424061,83064v2543,,4870,546,7000,1630l2429188,91206v-1556,-623,-3084,-929,-4586,-929c2422478,90277,2420807,90870,2419583,92063v-1217,1192,-1826,2845,-1826,4966l2417757,101606r26521,l2444278,140073r,-7l2436188,140066r,-31798l2417757,108268r,31798l2409674,140066r,-31798l2402133,108268r,-6668l2409674,101600r,-4577c2409674,92733,2410987,89331,2413604,86827v2618,-2511,6101,-3763,10457,-3763xm1769647,83041v2333,,4538,467,6608,1395l1774307,91026v-1346,-515,-2719,-772,-4119,-772c1768165,90254,1766549,90847,1765331,92039v-1224,1192,-1826,2845,-1826,4966l1763505,101576r11586,l1775091,108244r-11586,l1763505,140042r-8089,l1755416,108244r-7542,l1747874,101576r7542,l1755416,96999v,-4289,1298,-7692,3889,-10196c1761895,84293,1765338,83041,1769647,83041xm147273,9181v2638,2324,4939,5068,6884,8219l164292,33132r,-12c164292,33120,190302,73671,190302,73671v1267,1983,1676,4331,1147,6620c190921,82573,189527,84509,187520,85725r-10529,6447l176978,92171r7,5l176991,92172r64190,8757c242269,100791,243212,100150,243729,99191l261942,36445r-11990,7530c245891,46485,240551,45269,238004,41273l224380,19635c218156,9810,204779,9786,190614,9768v-2397,,-4787,-6,-7154,-60c183100,9708,165289,9384,147273,9181xm119725,9001v-8783,30,-15907,2780,-21775,8399c96027,19233,94333,21312,92910,23582l70384,67770r11,l131090,98449,159480,42585,146396,22264c142570,16076,137224,12146,129997,10163v-1538,-473,-2895,-821,-4186,-1096l125822,9001v-2192,-6,-4247,,-6097,xm119701,-147v20075,-96,63579,701,63957,713c185959,614,188296,620,190626,620v15270,24,32582,54,41503,14138l245482,35971,269336,20983r3028,2342c273866,24661,274388,26764,273746,28627r-21542,74063c250240,107082,246023,109921,241194,110089r-397,12l164603,99713r-3141,185l160002,96196v-672,-2180,229,-4523,2193,-5697l182312,78176,165216,51517r-26196,51550c137975,105123,136190,106650,133998,107357v-2181,713,-4517,527,-6578,-515l65758,75678c63692,74636,62160,72850,61451,70658v-709,-2193,-516,-4524,541,-6572l84945,19089v2024,-3259,4199,-5930,6667,-8285c99151,3579,108600,-105,119701,-147xe" stroked="f" strokeweight=".00186mm">
                    <v:stroke joinstyle="miter"/>
                    <v:path arrowok="t"/>
                    <w10:wrap anchorx="page" anchory="page"/>
                  </v:shape>
                </w:pict>
              </mc:Fallback>
            </mc:AlternateContent>
          </w:r>
          <w:r w:rsidR="00F43EAA">
            <w:rPr>
              <w:noProof/>
            </w:rPr>
            <mc:AlternateContent>
              <mc:Choice Requires="wps">
                <w:drawing>
                  <wp:anchor distT="0" distB="0" distL="114300" distR="114300" simplePos="0" relativeHeight="251658244" behindDoc="0" locked="0" layoutInCell="1" allowOverlap="1" wp14:anchorId="7855C70B" wp14:editId="553F4B2F">
                    <wp:simplePos x="0" y="0"/>
                    <wp:positionH relativeFrom="page">
                      <wp:posOffset>3422015</wp:posOffset>
                    </wp:positionH>
                    <wp:positionV relativeFrom="page">
                      <wp:posOffset>10097770</wp:posOffset>
                    </wp:positionV>
                    <wp:extent cx="3598545" cy="179705"/>
                    <wp:effectExtent l="0" t="0" r="0" b="0"/>
                    <wp:wrapNone/>
                    <wp:docPr id="9130517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179705"/>
                            </a:xfrm>
                            <a:prstGeom prst="rect">
                              <a:avLst/>
                            </a:prstGeom>
                            <a:noFill/>
                            <a:ln w="6350">
                              <a:noFill/>
                            </a:ln>
                          </wps:spPr>
                          <wps:txbx>
                            <w:txbxContent>
                              <w:p w14:paraId="7CD40F2D" w14:textId="77777777" w:rsidR="00086D33" w:rsidRDefault="00086D33" w:rsidP="0089239A">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55C70B" id="_x0000_t202" coordsize="21600,21600" o:spt="202" path="m,l,21600r21600,l21600,xe">
                    <v:stroke joinstyle="miter"/>
                    <v:path gradientshapeok="t" o:connecttype="rect"/>
                  </v:shapetype>
                  <v:shape id="Text Box 8" o:spid="_x0000_s1027" type="#_x0000_t202" style="position:absolute;margin-left:269.45pt;margin-top:795.1pt;width:283.35pt;height:14.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" filled="f" stroked="f" strokeweight=".5pt">
                    <v:textbox inset="0,0,0,0">
                      <w:txbxContent>
                        <w:p w14:paraId="7CD40F2D" w14:textId="77777777" w:rsidR="00086D33" w:rsidRDefault="00086D33" w:rsidP="0089239A">
                          <w:pPr>
                            <w:pStyle w:val="VicGovttagline"/>
                          </w:pPr>
                          <w:r>
                            <w:t>Authorised and published by the Victorian Government, 1 Treasury Place, Melbourne</w:t>
                          </w:r>
                        </w:p>
                      </w:txbxContent>
                    </v:textbox>
                    <w10:wrap anchorx="page" anchory="page"/>
                  </v:shape>
                </w:pict>
              </mc:Fallback>
            </mc:AlternateContent>
          </w:r>
          <w:r w:rsidR="006E5B77">
            <w:br w:type="page"/>
          </w:r>
        </w:p>
      </w:sdtContent>
    </w:sdt>
    <w:p w14:paraId="45257F01" w14:textId="77777777" w:rsidR="00F66A50" w:rsidRDefault="00F66A50" w:rsidP="00E444BA">
      <w:pPr>
        <w:pStyle w:val="Address-web"/>
      </w:pPr>
      <w:r>
        <w:lastRenderedPageBreak/>
        <w:t>epa.vic.gov.au</w:t>
      </w:r>
    </w:p>
    <w:p w14:paraId="4A861DBB" w14:textId="77777777" w:rsidR="00F66A50" w:rsidRDefault="00F66A50" w:rsidP="00E444BA">
      <w:pPr>
        <w:pStyle w:val="Address"/>
      </w:pPr>
      <w:r>
        <w:t>Environment Protection Authority Victoria</w:t>
      </w:r>
    </w:p>
    <w:p w14:paraId="162F7D02" w14:textId="77777777" w:rsidR="00F66A50" w:rsidRDefault="00F66A50" w:rsidP="00E444BA">
      <w:pPr>
        <w:pStyle w:val="Address"/>
      </w:pPr>
      <w:r>
        <w:t>GPO BOX 4395 Melbourne VIC 3001</w:t>
      </w:r>
    </w:p>
    <w:p w14:paraId="36DB62AF" w14:textId="77777777" w:rsidR="00F66A50" w:rsidRDefault="00F66A50" w:rsidP="00E444BA">
      <w:pPr>
        <w:pStyle w:val="Address"/>
      </w:pPr>
      <w:r>
        <w:t>1300 372 84</w:t>
      </w:r>
    </w:p>
    <w:p w14:paraId="1965ACD1" w14:textId="49905F92" w:rsidR="00F66A50"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r w:rsidR="00D21C29">
        <w:rPr>
          <w:lang w:val="en-US"/>
        </w:rPr>
        <w:t>t</w:t>
      </w:r>
      <w:r w:rsidRPr="00DD4A2E">
        <w:rPr>
          <w:lang w:val="en-US"/>
        </w:rPr>
        <w:t xml:space="preserve">ime of publication. Except where noted at </w:t>
      </w:r>
      <w:hyperlink r:id="rId16" w:history="1">
        <w:r w:rsidRPr="00DD4A2E">
          <w:rPr>
            <w:rStyle w:val="Hyperlink"/>
            <w:lang w:val="en-US"/>
          </w:rPr>
          <w:t>epa.vic.gov.au/copyright</w:t>
        </w:r>
      </w:hyperlink>
      <w:r w:rsidRPr="00DD4A2E">
        <w:rPr>
          <w:lang w:val="en-US"/>
        </w:rPr>
        <w:t xml:space="preserve">, all content in this work* is licensed under the Creative Commons Attribution 4.0 </w:t>
      </w:r>
      <w:proofErr w:type="spellStart"/>
      <w:r w:rsidRPr="00DD4A2E">
        <w:rPr>
          <w:lang w:val="en-US"/>
        </w:rPr>
        <w:t>Licence</w:t>
      </w:r>
      <w:proofErr w:type="spellEnd"/>
      <w:r w:rsidRPr="00DD4A2E">
        <w:rPr>
          <w:lang w:val="en-US"/>
        </w:rPr>
        <w:t xml:space="preserve">. To view a copy of this </w:t>
      </w:r>
      <w:proofErr w:type="spellStart"/>
      <w:r w:rsidRPr="00DD4A2E">
        <w:rPr>
          <w:lang w:val="en-US"/>
        </w:rPr>
        <w:t>licence</w:t>
      </w:r>
      <w:proofErr w:type="spellEnd"/>
      <w:r w:rsidRPr="00DD4A2E">
        <w:rPr>
          <w:lang w:val="en-US"/>
        </w:rPr>
        <w:t xml:space="preserve">, visit </w:t>
      </w:r>
      <w:hyperlink r:id="rId17" w:history="1">
        <w:r w:rsidRPr="00DD4A2E">
          <w:rPr>
            <w:rStyle w:val="Hyperlink"/>
            <w:lang w:val="en-US"/>
          </w:rPr>
          <w:t>creativecommons.org</w:t>
        </w:r>
      </w:hyperlink>
      <w:r w:rsidRPr="00DD4A2E">
        <w:rPr>
          <w:lang w:val="en-US"/>
        </w:rPr>
        <w:t>. EPA acknowledges Victoria’s First Nations peoples as the Traditional Owners of the land and water on which we live and work. We pay our respect to their Elders past and present</w:t>
      </w:r>
      <w:r w:rsidR="00C6083C" w:rsidRPr="00C6083C">
        <w:rPr>
          <w:lang w:val="en-US"/>
        </w:rPr>
        <w:t>.</w:t>
      </w:r>
    </w:p>
    <w:p w14:paraId="6CA38E36" w14:textId="77777777" w:rsidR="00E444BA" w:rsidRP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21312AC0" wp14:editId="7641D23A">
            <wp:extent cx="1398270" cy="461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98270" cy="461564"/>
                    </a:xfrm>
                    <a:prstGeom prst="rect">
                      <a:avLst/>
                    </a:prstGeom>
                    <a:noFill/>
                    <a:ln>
                      <a:noFill/>
                    </a:ln>
                  </pic:spPr>
                </pic:pic>
              </a:graphicData>
            </a:graphic>
          </wp:inline>
        </w:drawing>
      </w:r>
    </w:p>
    <w:p w14:paraId="6676C7BA" w14:textId="2B9C33B9" w:rsidR="00874964" w:rsidRDefault="00594774">
      <w:pPr>
        <w:spacing w:before="0" w:after="160" w:line="259" w:lineRule="auto"/>
      </w:pPr>
      <w:r>
        <w:br w:type="page"/>
      </w:r>
      <w:r w:rsidR="005A1917">
        <w:lastRenderedPageBreak/>
        <w:t xml:space="preserve"> </w:t>
      </w:r>
    </w:p>
    <w:sdt>
      <w:sdtPr>
        <w:rPr>
          <w:rFonts w:eastAsiaTheme="minorEastAsia" w:cstheme="minorBidi"/>
          <w:color w:val="auto"/>
          <w:sz w:val="20"/>
          <w:szCs w:val="20"/>
          <w:lang w:val="en-GB"/>
        </w:rPr>
        <w:id w:val="1114864486"/>
        <w:docPartObj>
          <w:docPartGallery w:val="Table of Contents"/>
          <w:docPartUnique/>
        </w:docPartObj>
      </w:sdtPr>
      <w:sdtEndPr>
        <w:rPr>
          <w:b/>
          <w:bCs/>
          <w:color w:val="1A1A1A"/>
        </w:rPr>
      </w:sdtEndPr>
      <w:sdtContent>
        <w:p w14:paraId="109FED20" w14:textId="77777777" w:rsidR="000A18E0" w:rsidRDefault="000A18E0" w:rsidP="00CB43B1">
          <w:pPr>
            <w:pStyle w:val="TOCHeading"/>
            <w:spacing w:before="120" w:after="120"/>
          </w:pPr>
          <w:r>
            <w:rPr>
              <w:lang w:val="en-GB"/>
            </w:rPr>
            <w:t>Contents</w:t>
          </w:r>
        </w:p>
        <w:p w14:paraId="1E4C7D03" w14:textId="7FBF90D0" w:rsidR="00DF5AD8" w:rsidRDefault="000A18E0">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2303323" w:history="1">
            <w:r w:rsidR="00DF5AD8" w:rsidRPr="001540C8">
              <w:rPr>
                <w:rStyle w:val="Hyperlink"/>
                <w:noProof/>
              </w:rPr>
              <w:t>1.</w:t>
            </w:r>
            <w:r w:rsidR="00DF5AD8">
              <w:rPr>
                <w:rFonts w:asciiTheme="minorHAnsi" w:eastAsiaTheme="minorEastAsia" w:hAnsiTheme="minorHAnsi"/>
                <w:noProof/>
                <w:color w:val="auto"/>
                <w:kern w:val="2"/>
                <w:sz w:val="24"/>
                <w:szCs w:val="24"/>
                <w:lang w:eastAsia="en-AU"/>
                <w14:ligatures w14:val="standardContextual"/>
              </w:rPr>
              <w:tab/>
            </w:r>
            <w:r w:rsidR="00DF5AD8" w:rsidRPr="001540C8">
              <w:rPr>
                <w:rStyle w:val="Hyperlink"/>
                <w:noProof/>
              </w:rPr>
              <w:t>Purpose of this guideline</w:t>
            </w:r>
            <w:r w:rsidR="00DF5AD8">
              <w:rPr>
                <w:noProof/>
                <w:webHidden/>
              </w:rPr>
              <w:tab/>
            </w:r>
            <w:r w:rsidR="00DF5AD8">
              <w:rPr>
                <w:noProof/>
                <w:webHidden/>
              </w:rPr>
              <w:fldChar w:fldCharType="begin"/>
            </w:r>
            <w:r w:rsidR="00DF5AD8">
              <w:rPr>
                <w:noProof/>
                <w:webHidden/>
              </w:rPr>
              <w:instrText xml:space="preserve"> PAGEREF _Toc182303323 \h </w:instrText>
            </w:r>
            <w:r w:rsidR="00DF5AD8">
              <w:rPr>
                <w:noProof/>
                <w:webHidden/>
              </w:rPr>
            </w:r>
            <w:r w:rsidR="00DF5AD8">
              <w:rPr>
                <w:noProof/>
                <w:webHidden/>
              </w:rPr>
              <w:fldChar w:fldCharType="separate"/>
            </w:r>
            <w:r w:rsidR="00DF5AD8">
              <w:rPr>
                <w:noProof/>
                <w:webHidden/>
              </w:rPr>
              <w:t>5</w:t>
            </w:r>
            <w:r w:rsidR="00DF5AD8">
              <w:rPr>
                <w:noProof/>
                <w:webHidden/>
              </w:rPr>
              <w:fldChar w:fldCharType="end"/>
            </w:r>
          </w:hyperlink>
        </w:p>
        <w:p w14:paraId="7764A777" w14:textId="7EF4262C" w:rsidR="00DF5AD8" w:rsidRDefault="00DF5AD8">
          <w:pPr>
            <w:pStyle w:val="TOC2"/>
            <w:rPr>
              <w:rFonts w:eastAsiaTheme="minorEastAsia"/>
              <w:noProof/>
              <w:color w:val="auto"/>
              <w:kern w:val="2"/>
              <w:sz w:val="24"/>
              <w:szCs w:val="24"/>
              <w:lang w:eastAsia="en-AU"/>
              <w14:ligatures w14:val="standardContextual"/>
            </w:rPr>
          </w:pPr>
          <w:hyperlink w:anchor="_Toc182303324" w:history="1">
            <w:r w:rsidRPr="001540C8">
              <w:rPr>
                <w:rStyle w:val="Hyperlink"/>
                <w:noProof/>
              </w:rPr>
              <w:t>1.1.</w:t>
            </w:r>
            <w:r>
              <w:rPr>
                <w:rFonts w:eastAsiaTheme="minorEastAsia"/>
                <w:noProof/>
                <w:color w:val="auto"/>
                <w:kern w:val="2"/>
                <w:sz w:val="24"/>
                <w:szCs w:val="24"/>
                <w:lang w:eastAsia="en-AU"/>
                <w14:ligatures w14:val="standardContextual"/>
              </w:rPr>
              <w:tab/>
            </w:r>
            <w:r w:rsidRPr="001540C8">
              <w:rPr>
                <w:rStyle w:val="Hyperlink"/>
                <w:noProof/>
              </w:rPr>
              <w:t>Introduction</w:t>
            </w:r>
            <w:r>
              <w:rPr>
                <w:noProof/>
                <w:webHidden/>
              </w:rPr>
              <w:tab/>
            </w:r>
            <w:r>
              <w:rPr>
                <w:noProof/>
                <w:webHidden/>
              </w:rPr>
              <w:fldChar w:fldCharType="begin"/>
            </w:r>
            <w:r>
              <w:rPr>
                <w:noProof/>
                <w:webHidden/>
              </w:rPr>
              <w:instrText xml:space="preserve"> PAGEREF _Toc182303324 \h </w:instrText>
            </w:r>
            <w:r>
              <w:rPr>
                <w:noProof/>
                <w:webHidden/>
              </w:rPr>
            </w:r>
            <w:r>
              <w:rPr>
                <w:noProof/>
                <w:webHidden/>
              </w:rPr>
              <w:fldChar w:fldCharType="separate"/>
            </w:r>
            <w:r>
              <w:rPr>
                <w:noProof/>
                <w:webHidden/>
              </w:rPr>
              <w:t>5</w:t>
            </w:r>
            <w:r>
              <w:rPr>
                <w:noProof/>
                <w:webHidden/>
              </w:rPr>
              <w:fldChar w:fldCharType="end"/>
            </w:r>
          </w:hyperlink>
        </w:p>
        <w:p w14:paraId="6B797617" w14:textId="33B4D5C5" w:rsidR="00DF5AD8" w:rsidRDefault="00DF5AD8">
          <w:pPr>
            <w:pStyle w:val="TOC2"/>
            <w:rPr>
              <w:rFonts w:eastAsiaTheme="minorEastAsia"/>
              <w:noProof/>
              <w:color w:val="auto"/>
              <w:kern w:val="2"/>
              <w:sz w:val="24"/>
              <w:szCs w:val="24"/>
              <w:lang w:eastAsia="en-AU"/>
              <w14:ligatures w14:val="standardContextual"/>
            </w:rPr>
          </w:pPr>
          <w:hyperlink w:anchor="_Toc182303325" w:history="1">
            <w:r w:rsidRPr="001540C8">
              <w:rPr>
                <w:rStyle w:val="Hyperlink"/>
                <w:noProof/>
              </w:rPr>
              <w:t>1.2.</w:t>
            </w:r>
            <w:r>
              <w:rPr>
                <w:rFonts w:eastAsiaTheme="minorEastAsia"/>
                <w:noProof/>
                <w:color w:val="auto"/>
                <w:kern w:val="2"/>
                <w:sz w:val="24"/>
                <w:szCs w:val="24"/>
                <w:lang w:eastAsia="en-AU"/>
                <w14:ligatures w14:val="standardContextual"/>
              </w:rPr>
              <w:tab/>
            </w:r>
            <w:r w:rsidRPr="001540C8">
              <w:rPr>
                <w:rStyle w:val="Hyperlink"/>
                <w:noProof/>
              </w:rPr>
              <w:t>Legal purpose</w:t>
            </w:r>
            <w:r>
              <w:rPr>
                <w:noProof/>
                <w:webHidden/>
              </w:rPr>
              <w:tab/>
            </w:r>
            <w:r>
              <w:rPr>
                <w:noProof/>
                <w:webHidden/>
              </w:rPr>
              <w:fldChar w:fldCharType="begin"/>
            </w:r>
            <w:r>
              <w:rPr>
                <w:noProof/>
                <w:webHidden/>
              </w:rPr>
              <w:instrText xml:space="preserve"> PAGEREF _Toc182303325 \h </w:instrText>
            </w:r>
            <w:r>
              <w:rPr>
                <w:noProof/>
                <w:webHidden/>
              </w:rPr>
            </w:r>
            <w:r>
              <w:rPr>
                <w:noProof/>
                <w:webHidden/>
              </w:rPr>
              <w:fldChar w:fldCharType="separate"/>
            </w:r>
            <w:r>
              <w:rPr>
                <w:noProof/>
                <w:webHidden/>
              </w:rPr>
              <w:t>5</w:t>
            </w:r>
            <w:r>
              <w:rPr>
                <w:noProof/>
                <w:webHidden/>
              </w:rPr>
              <w:fldChar w:fldCharType="end"/>
            </w:r>
          </w:hyperlink>
        </w:p>
        <w:p w14:paraId="2DB445EB" w14:textId="7AFF6304" w:rsidR="00DF5AD8" w:rsidRDefault="00DF5AD8">
          <w:pPr>
            <w:pStyle w:val="TOC2"/>
            <w:rPr>
              <w:rFonts w:eastAsiaTheme="minorEastAsia"/>
              <w:noProof/>
              <w:color w:val="auto"/>
              <w:kern w:val="2"/>
              <w:sz w:val="24"/>
              <w:szCs w:val="24"/>
              <w:lang w:eastAsia="en-AU"/>
              <w14:ligatures w14:val="standardContextual"/>
            </w:rPr>
          </w:pPr>
          <w:hyperlink w:anchor="_Toc182303326" w:history="1">
            <w:r w:rsidRPr="001540C8">
              <w:rPr>
                <w:rStyle w:val="Hyperlink"/>
                <w:noProof/>
              </w:rPr>
              <w:t>1.3.</w:t>
            </w:r>
            <w:r>
              <w:rPr>
                <w:rFonts w:eastAsiaTheme="minorEastAsia"/>
                <w:noProof/>
                <w:color w:val="auto"/>
                <w:kern w:val="2"/>
                <w:sz w:val="24"/>
                <w:szCs w:val="24"/>
                <w:lang w:eastAsia="en-AU"/>
                <w14:ligatures w14:val="standardContextual"/>
              </w:rPr>
              <w:tab/>
            </w:r>
            <w:r w:rsidRPr="001540C8">
              <w:rPr>
                <w:rStyle w:val="Hyperlink"/>
                <w:noProof/>
              </w:rPr>
              <w:t>Intended audience</w:t>
            </w:r>
            <w:r>
              <w:rPr>
                <w:noProof/>
                <w:webHidden/>
              </w:rPr>
              <w:tab/>
            </w:r>
            <w:r>
              <w:rPr>
                <w:noProof/>
                <w:webHidden/>
              </w:rPr>
              <w:fldChar w:fldCharType="begin"/>
            </w:r>
            <w:r>
              <w:rPr>
                <w:noProof/>
                <w:webHidden/>
              </w:rPr>
              <w:instrText xml:space="preserve"> PAGEREF _Toc182303326 \h </w:instrText>
            </w:r>
            <w:r>
              <w:rPr>
                <w:noProof/>
                <w:webHidden/>
              </w:rPr>
            </w:r>
            <w:r>
              <w:rPr>
                <w:noProof/>
                <w:webHidden/>
              </w:rPr>
              <w:fldChar w:fldCharType="separate"/>
            </w:r>
            <w:r>
              <w:rPr>
                <w:noProof/>
                <w:webHidden/>
              </w:rPr>
              <w:t>5</w:t>
            </w:r>
            <w:r>
              <w:rPr>
                <w:noProof/>
                <w:webHidden/>
              </w:rPr>
              <w:fldChar w:fldCharType="end"/>
            </w:r>
          </w:hyperlink>
        </w:p>
        <w:p w14:paraId="77EB220F" w14:textId="1FD31205"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27" w:history="1">
            <w:r w:rsidRPr="001540C8">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Definitions</w:t>
            </w:r>
            <w:r>
              <w:rPr>
                <w:noProof/>
                <w:webHidden/>
              </w:rPr>
              <w:tab/>
            </w:r>
            <w:r>
              <w:rPr>
                <w:noProof/>
                <w:webHidden/>
              </w:rPr>
              <w:fldChar w:fldCharType="begin"/>
            </w:r>
            <w:r>
              <w:rPr>
                <w:noProof/>
                <w:webHidden/>
              </w:rPr>
              <w:instrText xml:space="preserve"> PAGEREF _Toc182303327 \h </w:instrText>
            </w:r>
            <w:r>
              <w:rPr>
                <w:noProof/>
                <w:webHidden/>
              </w:rPr>
            </w:r>
            <w:r>
              <w:rPr>
                <w:noProof/>
                <w:webHidden/>
              </w:rPr>
              <w:fldChar w:fldCharType="separate"/>
            </w:r>
            <w:r>
              <w:rPr>
                <w:noProof/>
                <w:webHidden/>
              </w:rPr>
              <w:t>5</w:t>
            </w:r>
            <w:r>
              <w:rPr>
                <w:noProof/>
                <w:webHidden/>
              </w:rPr>
              <w:fldChar w:fldCharType="end"/>
            </w:r>
          </w:hyperlink>
        </w:p>
        <w:p w14:paraId="1286838D" w14:textId="36DC498B"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28" w:history="1">
            <w:r w:rsidRPr="001540C8">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Functions of environmental auditors</w:t>
            </w:r>
            <w:r>
              <w:rPr>
                <w:noProof/>
                <w:webHidden/>
              </w:rPr>
              <w:tab/>
            </w:r>
            <w:r>
              <w:rPr>
                <w:noProof/>
                <w:webHidden/>
              </w:rPr>
              <w:fldChar w:fldCharType="begin"/>
            </w:r>
            <w:r>
              <w:rPr>
                <w:noProof/>
                <w:webHidden/>
              </w:rPr>
              <w:instrText xml:space="preserve"> PAGEREF _Toc182303328 \h </w:instrText>
            </w:r>
            <w:r>
              <w:rPr>
                <w:noProof/>
                <w:webHidden/>
              </w:rPr>
            </w:r>
            <w:r>
              <w:rPr>
                <w:noProof/>
                <w:webHidden/>
              </w:rPr>
              <w:fldChar w:fldCharType="separate"/>
            </w:r>
            <w:r>
              <w:rPr>
                <w:noProof/>
                <w:webHidden/>
              </w:rPr>
              <w:t>6</w:t>
            </w:r>
            <w:r>
              <w:rPr>
                <w:noProof/>
                <w:webHidden/>
              </w:rPr>
              <w:fldChar w:fldCharType="end"/>
            </w:r>
          </w:hyperlink>
        </w:p>
        <w:p w14:paraId="4D71737E" w14:textId="2F661021" w:rsidR="00DF5AD8" w:rsidRDefault="00DF5AD8">
          <w:pPr>
            <w:pStyle w:val="TOC2"/>
            <w:rPr>
              <w:rFonts w:eastAsiaTheme="minorEastAsia"/>
              <w:noProof/>
              <w:color w:val="auto"/>
              <w:kern w:val="2"/>
              <w:sz w:val="24"/>
              <w:szCs w:val="24"/>
              <w:lang w:eastAsia="en-AU"/>
              <w14:ligatures w14:val="standardContextual"/>
            </w:rPr>
          </w:pPr>
          <w:hyperlink w:anchor="_Toc182303329" w:history="1">
            <w:r w:rsidRPr="001540C8">
              <w:rPr>
                <w:rStyle w:val="Hyperlink"/>
                <w:noProof/>
              </w:rPr>
              <w:t>3.1.</w:t>
            </w:r>
            <w:r>
              <w:rPr>
                <w:rFonts w:eastAsiaTheme="minorEastAsia"/>
                <w:noProof/>
                <w:color w:val="auto"/>
                <w:kern w:val="2"/>
                <w:sz w:val="24"/>
                <w:szCs w:val="24"/>
                <w:lang w:eastAsia="en-AU"/>
                <w14:ligatures w14:val="standardContextual"/>
              </w:rPr>
              <w:tab/>
            </w:r>
            <w:r w:rsidRPr="001540C8">
              <w:rPr>
                <w:rStyle w:val="Hyperlink"/>
                <w:noProof/>
              </w:rPr>
              <w:t>Prescribed functions of environmental auditors</w:t>
            </w:r>
            <w:r>
              <w:rPr>
                <w:noProof/>
                <w:webHidden/>
              </w:rPr>
              <w:tab/>
            </w:r>
            <w:r>
              <w:rPr>
                <w:noProof/>
                <w:webHidden/>
              </w:rPr>
              <w:fldChar w:fldCharType="begin"/>
            </w:r>
            <w:r>
              <w:rPr>
                <w:noProof/>
                <w:webHidden/>
              </w:rPr>
              <w:instrText xml:space="preserve"> PAGEREF _Toc182303329 \h </w:instrText>
            </w:r>
            <w:r>
              <w:rPr>
                <w:noProof/>
                <w:webHidden/>
              </w:rPr>
            </w:r>
            <w:r>
              <w:rPr>
                <w:noProof/>
                <w:webHidden/>
              </w:rPr>
              <w:fldChar w:fldCharType="separate"/>
            </w:r>
            <w:r>
              <w:rPr>
                <w:noProof/>
                <w:webHidden/>
              </w:rPr>
              <w:t>6</w:t>
            </w:r>
            <w:r>
              <w:rPr>
                <w:noProof/>
                <w:webHidden/>
              </w:rPr>
              <w:fldChar w:fldCharType="end"/>
            </w:r>
          </w:hyperlink>
        </w:p>
        <w:p w14:paraId="14687641" w14:textId="0ABAA717" w:rsidR="00DF5AD8" w:rsidRDefault="00DF5AD8">
          <w:pPr>
            <w:pStyle w:val="TOC2"/>
            <w:rPr>
              <w:rFonts w:eastAsiaTheme="minorEastAsia"/>
              <w:noProof/>
              <w:color w:val="auto"/>
              <w:kern w:val="2"/>
              <w:sz w:val="24"/>
              <w:szCs w:val="24"/>
              <w:lang w:eastAsia="en-AU"/>
              <w14:ligatures w14:val="standardContextual"/>
            </w:rPr>
          </w:pPr>
          <w:hyperlink w:anchor="_Toc182303330" w:history="1">
            <w:r w:rsidRPr="001540C8">
              <w:rPr>
                <w:rStyle w:val="Hyperlink"/>
                <w:noProof/>
              </w:rPr>
              <w:t>3.2.</w:t>
            </w:r>
            <w:r>
              <w:rPr>
                <w:rFonts w:eastAsiaTheme="minorEastAsia"/>
                <w:noProof/>
                <w:color w:val="auto"/>
                <w:kern w:val="2"/>
                <w:sz w:val="24"/>
                <w:szCs w:val="24"/>
                <w:lang w:eastAsia="en-AU"/>
                <w14:ligatures w14:val="standardContextual"/>
              </w:rPr>
              <w:tab/>
            </w:r>
            <w:r w:rsidRPr="001540C8">
              <w:rPr>
                <w:rStyle w:val="Hyperlink"/>
                <w:noProof/>
              </w:rPr>
              <w:t>Functions – pursuant to any other Act</w:t>
            </w:r>
            <w:r>
              <w:rPr>
                <w:noProof/>
                <w:webHidden/>
              </w:rPr>
              <w:tab/>
            </w:r>
            <w:r>
              <w:rPr>
                <w:noProof/>
                <w:webHidden/>
              </w:rPr>
              <w:fldChar w:fldCharType="begin"/>
            </w:r>
            <w:r>
              <w:rPr>
                <w:noProof/>
                <w:webHidden/>
              </w:rPr>
              <w:instrText xml:space="preserve"> PAGEREF _Toc182303330 \h </w:instrText>
            </w:r>
            <w:r>
              <w:rPr>
                <w:noProof/>
                <w:webHidden/>
              </w:rPr>
            </w:r>
            <w:r>
              <w:rPr>
                <w:noProof/>
                <w:webHidden/>
              </w:rPr>
              <w:fldChar w:fldCharType="separate"/>
            </w:r>
            <w:r>
              <w:rPr>
                <w:noProof/>
                <w:webHidden/>
              </w:rPr>
              <w:t>7</w:t>
            </w:r>
            <w:r>
              <w:rPr>
                <w:noProof/>
                <w:webHidden/>
              </w:rPr>
              <w:fldChar w:fldCharType="end"/>
            </w:r>
          </w:hyperlink>
        </w:p>
        <w:p w14:paraId="068D480D" w14:textId="5E32E6D9"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31" w:history="1">
            <w:r w:rsidRPr="001540C8">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Initial appointment – application process</w:t>
            </w:r>
            <w:r>
              <w:rPr>
                <w:noProof/>
                <w:webHidden/>
              </w:rPr>
              <w:tab/>
            </w:r>
            <w:r>
              <w:rPr>
                <w:noProof/>
                <w:webHidden/>
              </w:rPr>
              <w:fldChar w:fldCharType="begin"/>
            </w:r>
            <w:r>
              <w:rPr>
                <w:noProof/>
                <w:webHidden/>
              </w:rPr>
              <w:instrText xml:space="preserve"> PAGEREF _Toc182303331 \h </w:instrText>
            </w:r>
            <w:r>
              <w:rPr>
                <w:noProof/>
                <w:webHidden/>
              </w:rPr>
            </w:r>
            <w:r>
              <w:rPr>
                <w:noProof/>
                <w:webHidden/>
              </w:rPr>
              <w:fldChar w:fldCharType="separate"/>
            </w:r>
            <w:r>
              <w:rPr>
                <w:noProof/>
                <w:webHidden/>
              </w:rPr>
              <w:t>7</w:t>
            </w:r>
            <w:r>
              <w:rPr>
                <w:noProof/>
                <w:webHidden/>
              </w:rPr>
              <w:fldChar w:fldCharType="end"/>
            </w:r>
          </w:hyperlink>
        </w:p>
        <w:p w14:paraId="7511C32E" w14:textId="115BE78D" w:rsidR="00DF5AD8" w:rsidRDefault="00DF5AD8">
          <w:pPr>
            <w:pStyle w:val="TOC2"/>
            <w:rPr>
              <w:rFonts w:eastAsiaTheme="minorEastAsia"/>
              <w:noProof/>
              <w:color w:val="auto"/>
              <w:kern w:val="2"/>
              <w:sz w:val="24"/>
              <w:szCs w:val="24"/>
              <w:lang w:eastAsia="en-AU"/>
              <w14:ligatures w14:val="standardContextual"/>
            </w:rPr>
          </w:pPr>
          <w:hyperlink w:anchor="_Toc182303332" w:history="1">
            <w:r w:rsidRPr="001540C8">
              <w:rPr>
                <w:rStyle w:val="Hyperlink"/>
                <w:noProof/>
              </w:rPr>
              <w:t>4.1.</w:t>
            </w:r>
            <w:r>
              <w:rPr>
                <w:rFonts w:eastAsiaTheme="minorEastAsia"/>
                <w:noProof/>
                <w:color w:val="auto"/>
                <w:kern w:val="2"/>
                <w:sz w:val="24"/>
                <w:szCs w:val="24"/>
                <w:lang w:eastAsia="en-AU"/>
                <w14:ligatures w14:val="standardContextual"/>
              </w:rPr>
              <w:tab/>
            </w:r>
            <w:r w:rsidRPr="001540C8">
              <w:rPr>
                <w:rStyle w:val="Hyperlink"/>
                <w:noProof/>
              </w:rPr>
              <w:t>Advertisements</w:t>
            </w:r>
            <w:r>
              <w:rPr>
                <w:noProof/>
                <w:webHidden/>
              </w:rPr>
              <w:tab/>
            </w:r>
            <w:r>
              <w:rPr>
                <w:noProof/>
                <w:webHidden/>
              </w:rPr>
              <w:fldChar w:fldCharType="begin"/>
            </w:r>
            <w:r>
              <w:rPr>
                <w:noProof/>
                <w:webHidden/>
              </w:rPr>
              <w:instrText xml:space="preserve"> PAGEREF _Toc182303332 \h </w:instrText>
            </w:r>
            <w:r>
              <w:rPr>
                <w:noProof/>
                <w:webHidden/>
              </w:rPr>
            </w:r>
            <w:r>
              <w:rPr>
                <w:noProof/>
                <w:webHidden/>
              </w:rPr>
              <w:fldChar w:fldCharType="separate"/>
            </w:r>
            <w:r>
              <w:rPr>
                <w:noProof/>
                <w:webHidden/>
              </w:rPr>
              <w:t>7</w:t>
            </w:r>
            <w:r>
              <w:rPr>
                <w:noProof/>
                <w:webHidden/>
              </w:rPr>
              <w:fldChar w:fldCharType="end"/>
            </w:r>
          </w:hyperlink>
        </w:p>
        <w:p w14:paraId="4579BF36" w14:textId="389DD47F" w:rsidR="00DF5AD8" w:rsidRDefault="00DF5AD8">
          <w:pPr>
            <w:pStyle w:val="TOC2"/>
            <w:rPr>
              <w:rFonts w:eastAsiaTheme="minorEastAsia"/>
              <w:noProof/>
              <w:color w:val="auto"/>
              <w:kern w:val="2"/>
              <w:sz w:val="24"/>
              <w:szCs w:val="24"/>
              <w:lang w:eastAsia="en-AU"/>
              <w14:ligatures w14:val="standardContextual"/>
            </w:rPr>
          </w:pPr>
          <w:hyperlink w:anchor="_Toc182303333" w:history="1">
            <w:r w:rsidRPr="001540C8">
              <w:rPr>
                <w:rStyle w:val="Hyperlink"/>
                <w:noProof/>
              </w:rPr>
              <w:t>4.2.</w:t>
            </w:r>
            <w:r>
              <w:rPr>
                <w:rFonts w:eastAsiaTheme="minorEastAsia"/>
                <w:noProof/>
                <w:color w:val="auto"/>
                <w:kern w:val="2"/>
                <w:sz w:val="24"/>
                <w:szCs w:val="24"/>
                <w:lang w:eastAsia="en-AU"/>
                <w14:ligatures w14:val="standardContextual"/>
              </w:rPr>
              <w:tab/>
            </w:r>
            <w:r w:rsidRPr="001540C8">
              <w:rPr>
                <w:rStyle w:val="Hyperlink"/>
                <w:noProof/>
              </w:rPr>
              <w:t>Fees for applications</w:t>
            </w:r>
            <w:r>
              <w:rPr>
                <w:noProof/>
                <w:webHidden/>
              </w:rPr>
              <w:tab/>
            </w:r>
            <w:r>
              <w:rPr>
                <w:noProof/>
                <w:webHidden/>
              </w:rPr>
              <w:fldChar w:fldCharType="begin"/>
            </w:r>
            <w:r>
              <w:rPr>
                <w:noProof/>
                <w:webHidden/>
              </w:rPr>
              <w:instrText xml:space="preserve"> PAGEREF _Toc182303333 \h </w:instrText>
            </w:r>
            <w:r>
              <w:rPr>
                <w:noProof/>
                <w:webHidden/>
              </w:rPr>
            </w:r>
            <w:r>
              <w:rPr>
                <w:noProof/>
                <w:webHidden/>
              </w:rPr>
              <w:fldChar w:fldCharType="separate"/>
            </w:r>
            <w:r>
              <w:rPr>
                <w:noProof/>
                <w:webHidden/>
              </w:rPr>
              <w:t>7</w:t>
            </w:r>
            <w:r>
              <w:rPr>
                <w:noProof/>
                <w:webHidden/>
              </w:rPr>
              <w:fldChar w:fldCharType="end"/>
            </w:r>
          </w:hyperlink>
        </w:p>
        <w:p w14:paraId="6AA94C10" w14:textId="732EA482" w:rsidR="00DF5AD8" w:rsidRDefault="00DF5AD8">
          <w:pPr>
            <w:pStyle w:val="TOC2"/>
            <w:rPr>
              <w:rFonts w:eastAsiaTheme="minorEastAsia"/>
              <w:noProof/>
              <w:color w:val="auto"/>
              <w:kern w:val="2"/>
              <w:sz w:val="24"/>
              <w:szCs w:val="24"/>
              <w:lang w:eastAsia="en-AU"/>
              <w14:ligatures w14:val="standardContextual"/>
            </w:rPr>
          </w:pPr>
          <w:hyperlink w:anchor="_Toc182303334" w:history="1">
            <w:r w:rsidRPr="001540C8">
              <w:rPr>
                <w:rStyle w:val="Hyperlink"/>
                <w:noProof/>
              </w:rPr>
              <w:t>4.3.</w:t>
            </w:r>
            <w:r>
              <w:rPr>
                <w:rFonts w:eastAsiaTheme="minorEastAsia"/>
                <w:noProof/>
                <w:color w:val="auto"/>
                <w:kern w:val="2"/>
                <w:sz w:val="24"/>
                <w:szCs w:val="24"/>
                <w:lang w:eastAsia="en-AU"/>
                <w14:ligatures w14:val="standardContextual"/>
              </w:rPr>
              <w:tab/>
            </w:r>
            <w:r w:rsidRPr="001540C8">
              <w:rPr>
                <w:rStyle w:val="Hyperlink"/>
                <w:noProof/>
              </w:rPr>
              <w:t>Applications</w:t>
            </w:r>
            <w:r>
              <w:rPr>
                <w:noProof/>
                <w:webHidden/>
              </w:rPr>
              <w:tab/>
            </w:r>
            <w:r>
              <w:rPr>
                <w:noProof/>
                <w:webHidden/>
              </w:rPr>
              <w:fldChar w:fldCharType="begin"/>
            </w:r>
            <w:r>
              <w:rPr>
                <w:noProof/>
                <w:webHidden/>
              </w:rPr>
              <w:instrText xml:space="preserve"> PAGEREF _Toc182303334 \h </w:instrText>
            </w:r>
            <w:r>
              <w:rPr>
                <w:noProof/>
                <w:webHidden/>
              </w:rPr>
            </w:r>
            <w:r>
              <w:rPr>
                <w:noProof/>
                <w:webHidden/>
              </w:rPr>
              <w:fldChar w:fldCharType="separate"/>
            </w:r>
            <w:r>
              <w:rPr>
                <w:noProof/>
                <w:webHidden/>
              </w:rPr>
              <w:t>7</w:t>
            </w:r>
            <w:r>
              <w:rPr>
                <w:noProof/>
                <w:webHidden/>
              </w:rPr>
              <w:fldChar w:fldCharType="end"/>
            </w:r>
          </w:hyperlink>
        </w:p>
        <w:p w14:paraId="7BD7ECA8" w14:textId="296580A5" w:rsidR="00DF5AD8" w:rsidRDefault="00DF5AD8">
          <w:pPr>
            <w:pStyle w:val="TOC2"/>
            <w:rPr>
              <w:rFonts w:eastAsiaTheme="minorEastAsia"/>
              <w:noProof/>
              <w:color w:val="auto"/>
              <w:kern w:val="2"/>
              <w:sz w:val="24"/>
              <w:szCs w:val="24"/>
              <w:lang w:eastAsia="en-AU"/>
              <w14:ligatures w14:val="standardContextual"/>
            </w:rPr>
          </w:pPr>
          <w:hyperlink w:anchor="_Toc182303335" w:history="1">
            <w:r w:rsidRPr="001540C8">
              <w:rPr>
                <w:rStyle w:val="Hyperlink"/>
                <w:noProof/>
              </w:rPr>
              <w:t>4.4.</w:t>
            </w:r>
            <w:r>
              <w:rPr>
                <w:rFonts w:eastAsiaTheme="minorEastAsia"/>
                <w:noProof/>
                <w:color w:val="auto"/>
                <w:kern w:val="2"/>
                <w:sz w:val="24"/>
                <w:szCs w:val="24"/>
                <w:lang w:eastAsia="en-AU"/>
                <w14:ligatures w14:val="standardContextual"/>
              </w:rPr>
              <w:tab/>
            </w:r>
            <w:r w:rsidRPr="001540C8">
              <w:rPr>
                <w:rStyle w:val="Hyperlink"/>
                <w:noProof/>
              </w:rPr>
              <w:t>Other considerations</w:t>
            </w:r>
            <w:r>
              <w:rPr>
                <w:noProof/>
                <w:webHidden/>
              </w:rPr>
              <w:tab/>
            </w:r>
            <w:r>
              <w:rPr>
                <w:noProof/>
                <w:webHidden/>
              </w:rPr>
              <w:fldChar w:fldCharType="begin"/>
            </w:r>
            <w:r>
              <w:rPr>
                <w:noProof/>
                <w:webHidden/>
              </w:rPr>
              <w:instrText xml:space="preserve"> PAGEREF _Toc182303335 \h </w:instrText>
            </w:r>
            <w:r>
              <w:rPr>
                <w:noProof/>
                <w:webHidden/>
              </w:rPr>
            </w:r>
            <w:r>
              <w:rPr>
                <w:noProof/>
                <w:webHidden/>
              </w:rPr>
              <w:fldChar w:fldCharType="separate"/>
            </w:r>
            <w:r>
              <w:rPr>
                <w:noProof/>
                <w:webHidden/>
              </w:rPr>
              <w:t>9</w:t>
            </w:r>
            <w:r>
              <w:rPr>
                <w:noProof/>
                <w:webHidden/>
              </w:rPr>
              <w:fldChar w:fldCharType="end"/>
            </w:r>
          </w:hyperlink>
        </w:p>
        <w:p w14:paraId="259EE9FC" w14:textId="43D2AF05" w:rsidR="00DF5AD8" w:rsidRDefault="00DF5AD8">
          <w:pPr>
            <w:pStyle w:val="TOC2"/>
            <w:rPr>
              <w:rFonts w:eastAsiaTheme="minorEastAsia"/>
              <w:noProof/>
              <w:color w:val="auto"/>
              <w:kern w:val="2"/>
              <w:sz w:val="24"/>
              <w:szCs w:val="24"/>
              <w:lang w:eastAsia="en-AU"/>
              <w14:ligatures w14:val="standardContextual"/>
            </w:rPr>
          </w:pPr>
          <w:hyperlink w:anchor="_Toc182303336" w:history="1">
            <w:r w:rsidRPr="001540C8">
              <w:rPr>
                <w:rStyle w:val="Hyperlink"/>
                <w:noProof/>
              </w:rPr>
              <w:t>4.5.</w:t>
            </w:r>
            <w:r>
              <w:rPr>
                <w:rFonts w:eastAsiaTheme="minorEastAsia"/>
                <w:noProof/>
                <w:color w:val="auto"/>
                <w:kern w:val="2"/>
                <w:sz w:val="24"/>
                <w:szCs w:val="24"/>
                <w:lang w:eastAsia="en-AU"/>
                <w14:ligatures w14:val="standardContextual"/>
              </w:rPr>
              <w:tab/>
            </w:r>
            <w:r w:rsidRPr="001540C8">
              <w:rPr>
                <w:rStyle w:val="Hyperlink"/>
                <w:noProof/>
              </w:rPr>
              <w:t>Submitting an application</w:t>
            </w:r>
            <w:r>
              <w:rPr>
                <w:noProof/>
                <w:webHidden/>
              </w:rPr>
              <w:tab/>
            </w:r>
            <w:r>
              <w:rPr>
                <w:noProof/>
                <w:webHidden/>
              </w:rPr>
              <w:fldChar w:fldCharType="begin"/>
            </w:r>
            <w:r>
              <w:rPr>
                <w:noProof/>
                <w:webHidden/>
              </w:rPr>
              <w:instrText xml:space="preserve"> PAGEREF _Toc182303336 \h </w:instrText>
            </w:r>
            <w:r>
              <w:rPr>
                <w:noProof/>
                <w:webHidden/>
              </w:rPr>
            </w:r>
            <w:r>
              <w:rPr>
                <w:noProof/>
                <w:webHidden/>
              </w:rPr>
              <w:fldChar w:fldCharType="separate"/>
            </w:r>
            <w:r>
              <w:rPr>
                <w:noProof/>
                <w:webHidden/>
              </w:rPr>
              <w:t>9</w:t>
            </w:r>
            <w:r>
              <w:rPr>
                <w:noProof/>
                <w:webHidden/>
              </w:rPr>
              <w:fldChar w:fldCharType="end"/>
            </w:r>
          </w:hyperlink>
        </w:p>
        <w:p w14:paraId="5C833340" w14:textId="062B043F" w:rsidR="00DF5AD8" w:rsidRDefault="00DF5AD8">
          <w:pPr>
            <w:pStyle w:val="TOC2"/>
            <w:rPr>
              <w:rFonts w:eastAsiaTheme="minorEastAsia"/>
              <w:noProof/>
              <w:color w:val="auto"/>
              <w:kern w:val="2"/>
              <w:sz w:val="24"/>
              <w:szCs w:val="24"/>
              <w:lang w:eastAsia="en-AU"/>
              <w14:ligatures w14:val="standardContextual"/>
            </w:rPr>
          </w:pPr>
          <w:hyperlink w:anchor="_Toc182303337" w:history="1">
            <w:r w:rsidRPr="001540C8">
              <w:rPr>
                <w:rStyle w:val="Hyperlink"/>
                <w:noProof/>
              </w:rPr>
              <w:t>4.6.</w:t>
            </w:r>
            <w:r>
              <w:rPr>
                <w:rFonts w:eastAsiaTheme="minorEastAsia"/>
                <w:noProof/>
                <w:color w:val="auto"/>
                <w:kern w:val="2"/>
                <w:sz w:val="24"/>
                <w:szCs w:val="24"/>
                <w:lang w:eastAsia="en-AU"/>
                <w14:ligatures w14:val="standardContextual"/>
              </w:rPr>
              <w:tab/>
            </w:r>
            <w:r w:rsidRPr="001540C8">
              <w:rPr>
                <w:rStyle w:val="Hyperlink"/>
                <w:noProof/>
              </w:rPr>
              <w:t>Advisory Panel</w:t>
            </w:r>
            <w:r>
              <w:rPr>
                <w:noProof/>
                <w:webHidden/>
              </w:rPr>
              <w:tab/>
            </w:r>
            <w:r>
              <w:rPr>
                <w:noProof/>
                <w:webHidden/>
              </w:rPr>
              <w:fldChar w:fldCharType="begin"/>
            </w:r>
            <w:r>
              <w:rPr>
                <w:noProof/>
                <w:webHidden/>
              </w:rPr>
              <w:instrText xml:space="preserve"> PAGEREF _Toc182303337 \h </w:instrText>
            </w:r>
            <w:r>
              <w:rPr>
                <w:noProof/>
                <w:webHidden/>
              </w:rPr>
            </w:r>
            <w:r>
              <w:rPr>
                <w:noProof/>
                <w:webHidden/>
              </w:rPr>
              <w:fldChar w:fldCharType="separate"/>
            </w:r>
            <w:r>
              <w:rPr>
                <w:noProof/>
                <w:webHidden/>
              </w:rPr>
              <w:t>9</w:t>
            </w:r>
            <w:r>
              <w:rPr>
                <w:noProof/>
                <w:webHidden/>
              </w:rPr>
              <w:fldChar w:fldCharType="end"/>
            </w:r>
          </w:hyperlink>
        </w:p>
        <w:p w14:paraId="3051FBC3" w14:textId="5FA32730"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38" w:history="1">
            <w:r w:rsidRPr="001540C8">
              <w:rPr>
                <w:rStyle w:val="Hyperlink"/>
                <w:noProof/>
              </w:rPr>
              <w:t>5.</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Initial appointment – selection process and appointment</w:t>
            </w:r>
            <w:r>
              <w:rPr>
                <w:noProof/>
                <w:webHidden/>
              </w:rPr>
              <w:tab/>
            </w:r>
            <w:r>
              <w:rPr>
                <w:noProof/>
                <w:webHidden/>
              </w:rPr>
              <w:fldChar w:fldCharType="begin"/>
            </w:r>
            <w:r>
              <w:rPr>
                <w:noProof/>
                <w:webHidden/>
              </w:rPr>
              <w:instrText xml:space="preserve"> PAGEREF _Toc182303338 \h </w:instrText>
            </w:r>
            <w:r>
              <w:rPr>
                <w:noProof/>
                <w:webHidden/>
              </w:rPr>
            </w:r>
            <w:r>
              <w:rPr>
                <w:noProof/>
                <w:webHidden/>
              </w:rPr>
              <w:fldChar w:fldCharType="separate"/>
            </w:r>
            <w:r>
              <w:rPr>
                <w:noProof/>
                <w:webHidden/>
              </w:rPr>
              <w:t>10</w:t>
            </w:r>
            <w:r>
              <w:rPr>
                <w:noProof/>
                <w:webHidden/>
              </w:rPr>
              <w:fldChar w:fldCharType="end"/>
            </w:r>
          </w:hyperlink>
        </w:p>
        <w:p w14:paraId="543435B0" w14:textId="38D5D211" w:rsidR="00DF5AD8" w:rsidRDefault="00DF5AD8">
          <w:pPr>
            <w:pStyle w:val="TOC2"/>
            <w:rPr>
              <w:rFonts w:eastAsiaTheme="minorEastAsia"/>
              <w:noProof/>
              <w:color w:val="auto"/>
              <w:kern w:val="2"/>
              <w:sz w:val="24"/>
              <w:szCs w:val="24"/>
              <w:lang w:eastAsia="en-AU"/>
              <w14:ligatures w14:val="standardContextual"/>
            </w:rPr>
          </w:pPr>
          <w:hyperlink w:anchor="_Toc182303339" w:history="1">
            <w:r w:rsidRPr="001540C8">
              <w:rPr>
                <w:rStyle w:val="Hyperlink"/>
                <w:noProof/>
              </w:rPr>
              <w:t>5.1.</w:t>
            </w:r>
            <w:r>
              <w:rPr>
                <w:rFonts w:eastAsiaTheme="minorEastAsia"/>
                <w:noProof/>
                <w:color w:val="auto"/>
                <w:kern w:val="2"/>
                <w:sz w:val="24"/>
                <w:szCs w:val="24"/>
                <w:lang w:eastAsia="en-AU"/>
                <w14:ligatures w14:val="standardContextual"/>
              </w:rPr>
              <w:tab/>
            </w:r>
            <w:r w:rsidRPr="001540C8">
              <w:rPr>
                <w:rStyle w:val="Hyperlink"/>
                <w:noProof/>
              </w:rPr>
              <w:t>Examination and interview</w:t>
            </w:r>
            <w:r>
              <w:rPr>
                <w:noProof/>
                <w:webHidden/>
              </w:rPr>
              <w:tab/>
            </w:r>
            <w:r>
              <w:rPr>
                <w:noProof/>
                <w:webHidden/>
              </w:rPr>
              <w:fldChar w:fldCharType="begin"/>
            </w:r>
            <w:r>
              <w:rPr>
                <w:noProof/>
                <w:webHidden/>
              </w:rPr>
              <w:instrText xml:space="preserve"> PAGEREF _Toc182303339 \h </w:instrText>
            </w:r>
            <w:r>
              <w:rPr>
                <w:noProof/>
                <w:webHidden/>
              </w:rPr>
            </w:r>
            <w:r>
              <w:rPr>
                <w:noProof/>
                <w:webHidden/>
              </w:rPr>
              <w:fldChar w:fldCharType="separate"/>
            </w:r>
            <w:r>
              <w:rPr>
                <w:noProof/>
                <w:webHidden/>
              </w:rPr>
              <w:t>10</w:t>
            </w:r>
            <w:r>
              <w:rPr>
                <w:noProof/>
                <w:webHidden/>
              </w:rPr>
              <w:fldChar w:fldCharType="end"/>
            </w:r>
          </w:hyperlink>
        </w:p>
        <w:p w14:paraId="71FC9692" w14:textId="46BD353C" w:rsidR="00DF5AD8" w:rsidRDefault="00DF5AD8">
          <w:pPr>
            <w:pStyle w:val="TOC2"/>
            <w:rPr>
              <w:rFonts w:eastAsiaTheme="minorEastAsia"/>
              <w:noProof/>
              <w:color w:val="auto"/>
              <w:kern w:val="2"/>
              <w:sz w:val="24"/>
              <w:szCs w:val="24"/>
              <w:lang w:eastAsia="en-AU"/>
              <w14:ligatures w14:val="standardContextual"/>
            </w:rPr>
          </w:pPr>
          <w:hyperlink w:anchor="_Toc182303340" w:history="1">
            <w:r w:rsidRPr="001540C8">
              <w:rPr>
                <w:rStyle w:val="Hyperlink"/>
                <w:noProof/>
              </w:rPr>
              <w:t>5.2.</w:t>
            </w:r>
            <w:r>
              <w:rPr>
                <w:rFonts w:eastAsiaTheme="minorEastAsia"/>
                <w:noProof/>
                <w:color w:val="auto"/>
                <w:kern w:val="2"/>
                <w:sz w:val="24"/>
                <w:szCs w:val="24"/>
                <w:lang w:eastAsia="en-AU"/>
                <w14:ligatures w14:val="standardContextual"/>
              </w:rPr>
              <w:tab/>
            </w:r>
            <w:r w:rsidRPr="001540C8">
              <w:rPr>
                <w:rStyle w:val="Hyperlink"/>
                <w:noProof/>
              </w:rPr>
              <w:t>Appointment decisions</w:t>
            </w:r>
            <w:r>
              <w:rPr>
                <w:noProof/>
                <w:webHidden/>
              </w:rPr>
              <w:tab/>
            </w:r>
            <w:r>
              <w:rPr>
                <w:noProof/>
                <w:webHidden/>
              </w:rPr>
              <w:fldChar w:fldCharType="begin"/>
            </w:r>
            <w:r>
              <w:rPr>
                <w:noProof/>
                <w:webHidden/>
              </w:rPr>
              <w:instrText xml:space="preserve"> PAGEREF _Toc182303340 \h </w:instrText>
            </w:r>
            <w:r>
              <w:rPr>
                <w:noProof/>
                <w:webHidden/>
              </w:rPr>
            </w:r>
            <w:r>
              <w:rPr>
                <w:noProof/>
                <w:webHidden/>
              </w:rPr>
              <w:fldChar w:fldCharType="separate"/>
            </w:r>
            <w:r>
              <w:rPr>
                <w:noProof/>
                <w:webHidden/>
              </w:rPr>
              <w:t>10</w:t>
            </w:r>
            <w:r>
              <w:rPr>
                <w:noProof/>
                <w:webHidden/>
              </w:rPr>
              <w:fldChar w:fldCharType="end"/>
            </w:r>
          </w:hyperlink>
        </w:p>
        <w:p w14:paraId="022965FD" w14:textId="61695455" w:rsidR="00DF5AD8" w:rsidRDefault="00DF5AD8">
          <w:pPr>
            <w:pStyle w:val="TOC2"/>
            <w:rPr>
              <w:rFonts w:eastAsiaTheme="minorEastAsia"/>
              <w:noProof/>
              <w:color w:val="auto"/>
              <w:kern w:val="2"/>
              <w:sz w:val="24"/>
              <w:szCs w:val="24"/>
              <w:lang w:eastAsia="en-AU"/>
              <w14:ligatures w14:val="standardContextual"/>
            </w:rPr>
          </w:pPr>
          <w:hyperlink w:anchor="_Toc182303341" w:history="1">
            <w:r w:rsidRPr="001540C8">
              <w:rPr>
                <w:rStyle w:val="Hyperlink"/>
                <w:noProof/>
              </w:rPr>
              <w:t>5.3.</w:t>
            </w:r>
            <w:r>
              <w:rPr>
                <w:rFonts w:eastAsiaTheme="minorEastAsia"/>
                <w:noProof/>
                <w:color w:val="auto"/>
                <w:kern w:val="2"/>
                <w:sz w:val="24"/>
                <w:szCs w:val="24"/>
                <w:lang w:eastAsia="en-AU"/>
                <w14:ligatures w14:val="standardContextual"/>
              </w:rPr>
              <w:tab/>
            </w:r>
            <w:r w:rsidRPr="001540C8">
              <w:rPr>
                <w:rStyle w:val="Hyperlink"/>
                <w:noProof/>
              </w:rPr>
              <w:t>Notice of appointment</w:t>
            </w:r>
            <w:r>
              <w:rPr>
                <w:noProof/>
                <w:webHidden/>
              </w:rPr>
              <w:tab/>
            </w:r>
            <w:r>
              <w:rPr>
                <w:noProof/>
                <w:webHidden/>
              </w:rPr>
              <w:fldChar w:fldCharType="begin"/>
            </w:r>
            <w:r>
              <w:rPr>
                <w:noProof/>
                <w:webHidden/>
              </w:rPr>
              <w:instrText xml:space="preserve"> PAGEREF _Toc182303341 \h </w:instrText>
            </w:r>
            <w:r>
              <w:rPr>
                <w:noProof/>
                <w:webHidden/>
              </w:rPr>
            </w:r>
            <w:r>
              <w:rPr>
                <w:noProof/>
                <w:webHidden/>
              </w:rPr>
              <w:fldChar w:fldCharType="separate"/>
            </w:r>
            <w:r>
              <w:rPr>
                <w:noProof/>
                <w:webHidden/>
              </w:rPr>
              <w:t>10</w:t>
            </w:r>
            <w:r>
              <w:rPr>
                <w:noProof/>
                <w:webHidden/>
              </w:rPr>
              <w:fldChar w:fldCharType="end"/>
            </w:r>
          </w:hyperlink>
        </w:p>
        <w:p w14:paraId="093A53A2" w14:textId="4FC24CB8" w:rsidR="00DF5AD8" w:rsidRDefault="00DF5AD8">
          <w:pPr>
            <w:pStyle w:val="TOC2"/>
            <w:rPr>
              <w:rFonts w:eastAsiaTheme="minorEastAsia"/>
              <w:noProof/>
              <w:color w:val="auto"/>
              <w:kern w:val="2"/>
              <w:sz w:val="24"/>
              <w:szCs w:val="24"/>
              <w:lang w:eastAsia="en-AU"/>
              <w14:ligatures w14:val="standardContextual"/>
            </w:rPr>
          </w:pPr>
          <w:hyperlink w:anchor="_Toc182303342" w:history="1">
            <w:r w:rsidRPr="001540C8">
              <w:rPr>
                <w:rStyle w:val="Hyperlink"/>
                <w:noProof/>
              </w:rPr>
              <w:t>5.4.</w:t>
            </w:r>
            <w:r>
              <w:rPr>
                <w:rFonts w:eastAsiaTheme="minorEastAsia"/>
                <w:noProof/>
                <w:color w:val="auto"/>
                <w:kern w:val="2"/>
                <w:sz w:val="24"/>
                <w:szCs w:val="24"/>
                <w:lang w:eastAsia="en-AU"/>
                <w14:ligatures w14:val="standardContextual"/>
              </w:rPr>
              <w:tab/>
            </w:r>
            <w:r w:rsidRPr="001540C8">
              <w:rPr>
                <w:rStyle w:val="Hyperlink"/>
                <w:noProof/>
              </w:rPr>
              <w:t>Initial period of appointment</w:t>
            </w:r>
            <w:r>
              <w:rPr>
                <w:noProof/>
                <w:webHidden/>
              </w:rPr>
              <w:tab/>
            </w:r>
            <w:r>
              <w:rPr>
                <w:noProof/>
                <w:webHidden/>
              </w:rPr>
              <w:fldChar w:fldCharType="begin"/>
            </w:r>
            <w:r>
              <w:rPr>
                <w:noProof/>
                <w:webHidden/>
              </w:rPr>
              <w:instrText xml:space="preserve"> PAGEREF _Toc182303342 \h </w:instrText>
            </w:r>
            <w:r>
              <w:rPr>
                <w:noProof/>
                <w:webHidden/>
              </w:rPr>
            </w:r>
            <w:r>
              <w:rPr>
                <w:noProof/>
                <w:webHidden/>
              </w:rPr>
              <w:fldChar w:fldCharType="separate"/>
            </w:r>
            <w:r>
              <w:rPr>
                <w:noProof/>
                <w:webHidden/>
              </w:rPr>
              <w:t>11</w:t>
            </w:r>
            <w:r>
              <w:rPr>
                <w:noProof/>
                <w:webHidden/>
              </w:rPr>
              <w:fldChar w:fldCharType="end"/>
            </w:r>
          </w:hyperlink>
        </w:p>
        <w:p w14:paraId="1DA73497" w14:textId="6CEB172D" w:rsidR="00DF5AD8" w:rsidRDefault="00DF5AD8">
          <w:pPr>
            <w:pStyle w:val="TOC2"/>
            <w:rPr>
              <w:rFonts w:eastAsiaTheme="minorEastAsia"/>
              <w:noProof/>
              <w:color w:val="auto"/>
              <w:kern w:val="2"/>
              <w:sz w:val="24"/>
              <w:szCs w:val="24"/>
              <w:lang w:eastAsia="en-AU"/>
              <w14:ligatures w14:val="standardContextual"/>
            </w:rPr>
          </w:pPr>
          <w:hyperlink w:anchor="_Toc182303343" w:history="1">
            <w:r w:rsidRPr="001540C8">
              <w:rPr>
                <w:rStyle w:val="Hyperlink"/>
                <w:noProof/>
              </w:rPr>
              <w:t>5.5.</w:t>
            </w:r>
            <w:r>
              <w:rPr>
                <w:rFonts w:eastAsiaTheme="minorEastAsia"/>
                <w:noProof/>
                <w:color w:val="auto"/>
                <w:kern w:val="2"/>
                <w:sz w:val="24"/>
                <w:szCs w:val="24"/>
                <w:lang w:eastAsia="en-AU"/>
                <w14:ligatures w14:val="standardContextual"/>
              </w:rPr>
              <w:tab/>
            </w:r>
            <w:r w:rsidRPr="001540C8">
              <w:rPr>
                <w:rStyle w:val="Hyperlink"/>
                <w:noProof/>
              </w:rPr>
              <w:t>Categories</w:t>
            </w:r>
            <w:r>
              <w:rPr>
                <w:noProof/>
                <w:webHidden/>
              </w:rPr>
              <w:tab/>
            </w:r>
            <w:r>
              <w:rPr>
                <w:noProof/>
                <w:webHidden/>
              </w:rPr>
              <w:fldChar w:fldCharType="begin"/>
            </w:r>
            <w:r>
              <w:rPr>
                <w:noProof/>
                <w:webHidden/>
              </w:rPr>
              <w:instrText xml:space="preserve"> PAGEREF _Toc182303343 \h </w:instrText>
            </w:r>
            <w:r>
              <w:rPr>
                <w:noProof/>
                <w:webHidden/>
              </w:rPr>
            </w:r>
            <w:r>
              <w:rPr>
                <w:noProof/>
                <w:webHidden/>
              </w:rPr>
              <w:fldChar w:fldCharType="separate"/>
            </w:r>
            <w:r>
              <w:rPr>
                <w:noProof/>
                <w:webHidden/>
              </w:rPr>
              <w:t>11</w:t>
            </w:r>
            <w:r>
              <w:rPr>
                <w:noProof/>
                <w:webHidden/>
              </w:rPr>
              <w:fldChar w:fldCharType="end"/>
            </w:r>
          </w:hyperlink>
        </w:p>
        <w:p w14:paraId="32993AF2" w14:textId="409B6D3C" w:rsidR="00DF5AD8" w:rsidRDefault="00DF5AD8">
          <w:pPr>
            <w:pStyle w:val="TOC2"/>
            <w:rPr>
              <w:rFonts w:eastAsiaTheme="minorEastAsia"/>
              <w:noProof/>
              <w:color w:val="auto"/>
              <w:kern w:val="2"/>
              <w:sz w:val="24"/>
              <w:szCs w:val="24"/>
              <w:lang w:eastAsia="en-AU"/>
              <w14:ligatures w14:val="standardContextual"/>
            </w:rPr>
          </w:pPr>
          <w:hyperlink w:anchor="_Toc182303344" w:history="1">
            <w:r w:rsidRPr="001540C8">
              <w:rPr>
                <w:rStyle w:val="Hyperlink"/>
                <w:noProof/>
              </w:rPr>
              <w:t>5.6.</w:t>
            </w:r>
            <w:r>
              <w:rPr>
                <w:rFonts w:eastAsiaTheme="minorEastAsia"/>
                <w:noProof/>
                <w:color w:val="auto"/>
                <w:kern w:val="2"/>
                <w:sz w:val="24"/>
                <w:szCs w:val="24"/>
                <w:lang w:eastAsia="en-AU"/>
                <w14:ligatures w14:val="standardContextual"/>
              </w:rPr>
              <w:tab/>
            </w:r>
            <w:r w:rsidRPr="001540C8">
              <w:rPr>
                <w:rStyle w:val="Hyperlink"/>
                <w:noProof/>
              </w:rPr>
              <w:t>Appointment fees</w:t>
            </w:r>
            <w:r>
              <w:rPr>
                <w:noProof/>
                <w:webHidden/>
              </w:rPr>
              <w:tab/>
            </w:r>
            <w:r>
              <w:rPr>
                <w:noProof/>
                <w:webHidden/>
              </w:rPr>
              <w:fldChar w:fldCharType="begin"/>
            </w:r>
            <w:r>
              <w:rPr>
                <w:noProof/>
                <w:webHidden/>
              </w:rPr>
              <w:instrText xml:space="preserve"> PAGEREF _Toc182303344 \h </w:instrText>
            </w:r>
            <w:r>
              <w:rPr>
                <w:noProof/>
                <w:webHidden/>
              </w:rPr>
            </w:r>
            <w:r>
              <w:rPr>
                <w:noProof/>
                <w:webHidden/>
              </w:rPr>
              <w:fldChar w:fldCharType="separate"/>
            </w:r>
            <w:r>
              <w:rPr>
                <w:noProof/>
                <w:webHidden/>
              </w:rPr>
              <w:t>12</w:t>
            </w:r>
            <w:r>
              <w:rPr>
                <w:noProof/>
                <w:webHidden/>
              </w:rPr>
              <w:fldChar w:fldCharType="end"/>
            </w:r>
          </w:hyperlink>
        </w:p>
        <w:p w14:paraId="3B77260D" w14:textId="5EA3E673" w:rsidR="00DF5AD8" w:rsidRDefault="00DF5AD8">
          <w:pPr>
            <w:pStyle w:val="TOC2"/>
            <w:rPr>
              <w:rFonts w:eastAsiaTheme="minorEastAsia"/>
              <w:noProof/>
              <w:color w:val="auto"/>
              <w:kern w:val="2"/>
              <w:sz w:val="24"/>
              <w:szCs w:val="24"/>
              <w:lang w:eastAsia="en-AU"/>
              <w14:ligatures w14:val="standardContextual"/>
            </w:rPr>
          </w:pPr>
          <w:hyperlink w:anchor="_Toc182303345" w:history="1">
            <w:r w:rsidRPr="001540C8">
              <w:rPr>
                <w:rStyle w:val="Hyperlink"/>
                <w:noProof/>
              </w:rPr>
              <w:t>5.7.</w:t>
            </w:r>
            <w:r>
              <w:rPr>
                <w:rFonts w:eastAsiaTheme="minorEastAsia"/>
                <w:noProof/>
                <w:color w:val="auto"/>
                <w:kern w:val="2"/>
                <w:sz w:val="24"/>
                <w:szCs w:val="24"/>
                <w:lang w:eastAsia="en-AU"/>
                <w14:ligatures w14:val="standardContextual"/>
              </w:rPr>
              <w:tab/>
            </w:r>
            <w:r w:rsidRPr="001540C8">
              <w:rPr>
                <w:rStyle w:val="Hyperlink"/>
                <w:noProof/>
              </w:rPr>
              <w:t>Induction</w:t>
            </w:r>
            <w:r>
              <w:rPr>
                <w:noProof/>
                <w:webHidden/>
              </w:rPr>
              <w:tab/>
            </w:r>
            <w:r>
              <w:rPr>
                <w:noProof/>
                <w:webHidden/>
              </w:rPr>
              <w:fldChar w:fldCharType="begin"/>
            </w:r>
            <w:r>
              <w:rPr>
                <w:noProof/>
                <w:webHidden/>
              </w:rPr>
              <w:instrText xml:space="preserve"> PAGEREF _Toc182303345 \h </w:instrText>
            </w:r>
            <w:r>
              <w:rPr>
                <w:noProof/>
                <w:webHidden/>
              </w:rPr>
            </w:r>
            <w:r>
              <w:rPr>
                <w:noProof/>
                <w:webHidden/>
              </w:rPr>
              <w:fldChar w:fldCharType="separate"/>
            </w:r>
            <w:r>
              <w:rPr>
                <w:noProof/>
                <w:webHidden/>
              </w:rPr>
              <w:t>12</w:t>
            </w:r>
            <w:r>
              <w:rPr>
                <w:noProof/>
                <w:webHidden/>
              </w:rPr>
              <w:fldChar w:fldCharType="end"/>
            </w:r>
          </w:hyperlink>
        </w:p>
        <w:p w14:paraId="64FB9188" w14:textId="6818D3C0" w:rsidR="00DF5AD8" w:rsidRDefault="00DF5AD8">
          <w:pPr>
            <w:pStyle w:val="TOC2"/>
            <w:rPr>
              <w:rFonts w:eastAsiaTheme="minorEastAsia"/>
              <w:noProof/>
              <w:color w:val="auto"/>
              <w:kern w:val="2"/>
              <w:sz w:val="24"/>
              <w:szCs w:val="24"/>
              <w:lang w:eastAsia="en-AU"/>
              <w14:ligatures w14:val="standardContextual"/>
            </w:rPr>
          </w:pPr>
          <w:hyperlink w:anchor="_Toc182303346" w:history="1">
            <w:r w:rsidRPr="001540C8">
              <w:rPr>
                <w:rStyle w:val="Hyperlink"/>
                <w:noProof/>
              </w:rPr>
              <w:t>5.8.</w:t>
            </w:r>
            <w:r>
              <w:rPr>
                <w:rFonts w:eastAsiaTheme="minorEastAsia"/>
                <w:noProof/>
                <w:color w:val="auto"/>
                <w:kern w:val="2"/>
                <w:sz w:val="24"/>
                <w:szCs w:val="24"/>
                <w:lang w:eastAsia="en-AU"/>
                <w14:ligatures w14:val="standardContextual"/>
              </w:rPr>
              <w:tab/>
            </w:r>
            <w:r w:rsidRPr="001540C8">
              <w:rPr>
                <w:rStyle w:val="Hyperlink"/>
                <w:noProof/>
              </w:rPr>
              <w:t>Unsuccessful applicants</w:t>
            </w:r>
            <w:r>
              <w:rPr>
                <w:noProof/>
                <w:webHidden/>
              </w:rPr>
              <w:tab/>
            </w:r>
            <w:r>
              <w:rPr>
                <w:noProof/>
                <w:webHidden/>
              </w:rPr>
              <w:fldChar w:fldCharType="begin"/>
            </w:r>
            <w:r>
              <w:rPr>
                <w:noProof/>
                <w:webHidden/>
              </w:rPr>
              <w:instrText xml:space="preserve"> PAGEREF _Toc182303346 \h </w:instrText>
            </w:r>
            <w:r>
              <w:rPr>
                <w:noProof/>
                <w:webHidden/>
              </w:rPr>
            </w:r>
            <w:r>
              <w:rPr>
                <w:noProof/>
                <w:webHidden/>
              </w:rPr>
              <w:fldChar w:fldCharType="separate"/>
            </w:r>
            <w:r>
              <w:rPr>
                <w:noProof/>
                <w:webHidden/>
              </w:rPr>
              <w:t>12</w:t>
            </w:r>
            <w:r>
              <w:rPr>
                <w:noProof/>
                <w:webHidden/>
              </w:rPr>
              <w:fldChar w:fldCharType="end"/>
            </w:r>
          </w:hyperlink>
        </w:p>
        <w:p w14:paraId="220AF79C" w14:textId="549B9874"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47" w:history="1">
            <w:r w:rsidRPr="001540C8">
              <w:rPr>
                <w:rStyle w:val="Hyperlink"/>
                <w:noProof/>
              </w:rPr>
              <w:t>6.</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Reappointment of environmental auditors</w:t>
            </w:r>
            <w:r>
              <w:rPr>
                <w:noProof/>
                <w:webHidden/>
              </w:rPr>
              <w:tab/>
            </w:r>
            <w:r>
              <w:rPr>
                <w:noProof/>
                <w:webHidden/>
              </w:rPr>
              <w:fldChar w:fldCharType="begin"/>
            </w:r>
            <w:r>
              <w:rPr>
                <w:noProof/>
                <w:webHidden/>
              </w:rPr>
              <w:instrText xml:space="preserve"> PAGEREF _Toc182303347 \h </w:instrText>
            </w:r>
            <w:r>
              <w:rPr>
                <w:noProof/>
                <w:webHidden/>
              </w:rPr>
            </w:r>
            <w:r>
              <w:rPr>
                <w:noProof/>
                <w:webHidden/>
              </w:rPr>
              <w:fldChar w:fldCharType="separate"/>
            </w:r>
            <w:r>
              <w:rPr>
                <w:noProof/>
                <w:webHidden/>
              </w:rPr>
              <w:t>12</w:t>
            </w:r>
            <w:r>
              <w:rPr>
                <w:noProof/>
                <w:webHidden/>
              </w:rPr>
              <w:fldChar w:fldCharType="end"/>
            </w:r>
          </w:hyperlink>
        </w:p>
        <w:p w14:paraId="19C9D00D" w14:textId="30E0BAFE" w:rsidR="00DF5AD8" w:rsidRDefault="00DF5AD8">
          <w:pPr>
            <w:pStyle w:val="TOC2"/>
            <w:rPr>
              <w:rFonts w:eastAsiaTheme="minorEastAsia"/>
              <w:noProof/>
              <w:color w:val="auto"/>
              <w:kern w:val="2"/>
              <w:sz w:val="24"/>
              <w:szCs w:val="24"/>
              <w:lang w:eastAsia="en-AU"/>
              <w14:ligatures w14:val="standardContextual"/>
            </w:rPr>
          </w:pPr>
          <w:hyperlink w:anchor="_Toc182303348" w:history="1">
            <w:r w:rsidRPr="001540C8">
              <w:rPr>
                <w:rStyle w:val="Hyperlink"/>
                <w:noProof/>
              </w:rPr>
              <w:t>6.1.</w:t>
            </w:r>
            <w:r>
              <w:rPr>
                <w:rFonts w:eastAsiaTheme="minorEastAsia"/>
                <w:noProof/>
                <w:color w:val="auto"/>
                <w:kern w:val="2"/>
                <w:sz w:val="24"/>
                <w:szCs w:val="24"/>
                <w:lang w:eastAsia="en-AU"/>
                <w14:ligatures w14:val="standardContextual"/>
              </w:rPr>
              <w:tab/>
            </w:r>
            <w:r w:rsidRPr="001540C8">
              <w:rPr>
                <w:rStyle w:val="Hyperlink"/>
                <w:noProof/>
              </w:rPr>
              <w:t>Application for reappointment</w:t>
            </w:r>
            <w:r>
              <w:rPr>
                <w:noProof/>
                <w:webHidden/>
              </w:rPr>
              <w:tab/>
            </w:r>
            <w:r>
              <w:rPr>
                <w:noProof/>
                <w:webHidden/>
              </w:rPr>
              <w:fldChar w:fldCharType="begin"/>
            </w:r>
            <w:r>
              <w:rPr>
                <w:noProof/>
                <w:webHidden/>
              </w:rPr>
              <w:instrText xml:space="preserve"> PAGEREF _Toc182303348 \h </w:instrText>
            </w:r>
            <w:r>
              <w:rPr>
                <w:noProof/>
                <w:webHidden/>
              </w:rPr>
            </w:r>
            <w:r>
              <w:rPr>
                <w:noProof/>
                <w:webHidden/>
              </w:rPr>
              <w:fldChar w:fldCharType="separate"/>
            </w:r>
            <w:r>
              <w:rPr>
                <w:noProof/>
                <w:webHidden/>
              </w:rPr>
              <w:t>12</w:t>
            </w:r>
            <w:r>
              <w:rPr>
                <w:noProof/>
                <w:webHidden/>
              </w:rPr>
              <w:fldChar w:fldCharType="end"/>
            </w:r>
          </w:hyperlink>
        </w:p>
        <w:p w14:paraId="6E3F34EC" w14:textId="69B5FEC0" w:rsidR="00DF5AD8" w:rsidRDefault="00DF5AD8">
          <w:pPr>
            <w:pStyle w:val="TOC2"/>
            <w:rPr>
              <w:rFonts w:eastAsiaTheme="minorEastAsia"/>
              <w:noProof/>
              <w:color w:val="auto"/>
              <w:kern w:val="2"/>
              <w:sz w:val="24"/>
              <w:szCs w:val="24"/>
              <w:lang w:eastAsia="en-AU"/>
              <w14:ligatures w14:val="standardContextual"/>
            </w:rPr>
          </w:pPr>
          <w:hyperlink w:anchor="_Toc182303349" w:history="1">
            <w:r w:rsidRPr="001540C8">
              <w:rPr>
                <w:rStyle w:val="Hyperlink"/>
                <w:noProof/>
              </w:rPr>
              <w:t>6.2.</w:t>
            </w:r>
            <w:r>
              <w:rPr>
                <w:rFonts w:eastAsiaTheme="minorEastAsia"/>
                <w:noProof/>
                <w:color w:val="auto"/>
                <w:kern w:val="2"/>
                <w:sz w:val="24"/>
                <w:szCs w:val="24"/>
                <w:lang w:eastAsia="en-AU"/>
                <w14:ligatures w14:val="standardContextual"/>
              </w:rPr>
              <w:tab/>
            </w:r>
            <w:r w:rsidRPr="001540C8">
              <w:rPr>
                <w:rStyle w:val="Hyperlink"/>
                <w:noProof/>
              </w:rPr>
              <w:t>Provision of evidence of contribution to audit system – during previous appointment</w:t>
            </w:r>
            <w:r>
              <w:rPr>
                <w:noProof/>
                <w:webHidden/>
              </w:rPr>
              <w:tab/>
            </w:r>
            <w:r>
              <w:rPr>
                <w:noProof/>
                <w:webHidden/>
              </w:rPr>
              <w:fldChar w:fldCharType="begin"/>
            </w:r>
            <w:r>
              <w:rPr>
                <w:noProof/>
                <w:webHidden/>
              </w:rPr>
              <w:instrText xml:space="preserve"> PAGEREF _Toc182303349 \h </w:instrText>
            </w:r>
            <w:r>
              <w:rPr>
                <w:noProof/>
                <w:webHidden/>
              </w:rPr>
            </w:r>
            <w:r>
              <w:rPr>
                <w:noProof/>
                <w:webHidden/>
              </w:rPr>
              <w:fldChar w:fldCharType="separate"/>
            </w:r>
            <w:r>
              <w:rPr>
                <w:noProof/>
                <w:webHidden/>
              </w:rPr>
              <w:t>13</w:t>
            </w:r>
            <w:r>
              <w:rPr>
                <w:noProof/>
                <w:webHidden/>
              </w:rPr>
              <w:fldChar w:fldCharType="end"/>
            </w:r>
          </w:hyperlink>
        </w:p>
        <w:p w14:paraId="09DE3667" w14:textId="22CDE4F3" w:rsidR="00DF5AD8" w:rsidRDefault="00DF5AD8">
          <w:pPr>
            <w:pStyle w:val="TOC2"/>
            <w:rPr>
              <w:rFonts w:eastAsiaTheme="minorEastAsia"/>
              <w:noProof/>
              <w:color w:val="auto"/>
              <w:kern w:val="2"/>
              <w:sz w:val="24"/>
              <w:szCs w:val="24"/>
              <w:lang w:eastAsia="en-AU"/>
              <w14:ligatures w14:val="standardContextual"/>
            </w:rPr>
          </w:pPr>
          <w:hyperlink w:anchor="_Toc182303350" w:history="1">
            <w:r w:rsidRPr="001540C8">
              <w:rPr>
                <w:rStyle w:val="Hyperlink"/>
                <w:noProof/>
              </w:rPr>
              <w:t>6.3.</w:t>
            </w:r>
            <w:r>
              <w:rPr>
                <w:rFonts w:eastAsiaTheme="minorEastAsia"/>
                <w:noProof/>
                <w:color w:val="auto"/>
                <w:kern w:val="2"/>
                <w:sz w:val="24"/>
                <w:szCs w:val="24"/>
                <w:lang w:eastAsia="en-AU"/>
                <w14:ligatures w14:val="standardContextual"/>
              </w:rPr>
              <w:tab/>
            </w:r>
            <w:r w:rsidRPr="001540C8">
              <w:rPr>
                <w:rStyle w:val="Hyperlink"/>
                <w:noProof/>
              </w:rPr>
              <w:t>Assessment</w:t>
            </w:r>
            <w:r>
              <w:rPr>
                <w:noProof/>
                <w:webHidden/>
              </w:rPr>
              <w:tab/>
            </w:r>
            <w:r>
              <w:rPr>
                <w:noProof/>
                <w:webHidden/>
              </w:rPr>
              <w:fldChar w:fldCharType="begin"/>
            </w:r>
            <w:r>
              <w:rPr>
                <w:noProof/>
                <w:webHidden/>
              </w:rPr>
              <w:instrText xml:space="preserve"> PAGEREF _Toc182303350 \h </w:instrText>
            </w:r>
            <w:r>
              <w:rPr>
                <w:noProof/>
                <w:webHidden/>
              </w:rPr>
            </w:r>
            <w:r>
              <w:rPr>
                <w:noProof/>
                <w:webHidden/>
              </w:rPr>
              <w:fldChar w:fldCharType="separate"/>
            </w:r>
            <w:r>
              <w:rPr>
                <w:noProof/>
                <w:webHidden/>
              </w:rPr>
              <w:t>14</w:t>
            </w:r>
            <w:r>
              <w:rPr>
                <w:noProof/>
                <w:webHidden/>
              </w:rPr>
              <w:fldChar w:fldCharType="end"/>
            </w:r>
          </w:hyperlink>
        </w:p>
        <w:p w14:paraId="2CD9B9DA" w14:textId="177B64DE" w:rsidR="00DF5AD8" w:rsidRDefault="00DF5AD8">
          <w:pPr>
            <w:pStyle w:val="TOC2"/>
            <w:rPr>
              <w:rFonts w:eastAsiaTheme="minorEastAsia"/>
              <w:noProof/>
              <w:color w:val="auto"/>
              <w:kern w:val="2"/>
              <w:sz w:val="24"/>
              <w:szCs w:val="24"/>
              <w:lang w:eastAsia="en-AU"/>
              <w14:ligatures w14:val="standardContextual"/>
            </w:rPr>
          </w:pPr>
          <w:hyperlink w:anchor="_Toc182303351" w:history="1">
            <w:r w:rsidRPr="001540C8">
              <w:rPr>
                <w:rStyle w:val="Hyperlink"/>
                <w:noProof/>
              </w:rPr>
              <w:t>6.4.</w:t>
            </w:r>
            <w:r>
              <w:rPr>
                <w:rFonts w:eastAsiaTheme="minorEastAsia"/>
                <w:noProof/>
                <w:color w:val="auto"/>
                <w:kern w:val="2"/>
                <w:sz w:val="24"/>
                <w:szCs w:val="24"/>
                <w:lang w:eastAsia="en-AU"/>
                <w14:ligatures w14:val="standardContextual"/>
              </w:rPr>
              <w:tab/>
            </w:r>
            <w:r w:rsidRPr="001540C8">
              <w:rPr>
                <w:rStyle w:val="Hyperlink"/>
                <w:noProof/>
              </w:rPr>
              <w:t>Timing</w:t>
            </w:r>
            <w:r>
              <w:rPr>
                <w:noProof/>
                <w:webHidden/>
              </w:rPr>
              <w:tab/>
            </w:r>
            <w:r>
              <w:rPr>
                <w:noProof/>
                <w:webHidden/>
              </w:rPr>
              <w:fldChar w:fldCharType="begin"/>
            </w:r>
            <w:r>
              <w:rPr>
                <w:noProof/>
                <w:webHidden/>
              </w:rPr>
              <w:instrText xml:space="preserve"> PAGEREF _Toc182303351 \h </w:instrText>
            </w:r>
            <w:r>
              <w:rPr>
                <w:noProof/>
                <w:webHidden/>
              </w:rPr>
            </w:r>
            <w:r>
              <w:rPr>
                <w:noProof/>
                <w:webHidden/>
              </w:rPr>
              <w:fldChar w:fldCharType="separate"/>
            </w:r>
            <w:r>
              <w:rPr>
                <w:noProof/>
                <w:webHidden/>
              </w:rPr>
              <w:t>14</w:t>
            </w:r>
            <w:r>
              <w:rPr>
                <w:noProof/>
                <w:webHidden/>
              </w:rPr>
              <w:fldChar w:fldCharType="end"/>
            </w:r>
          </w:hyperlink>
        </w:p>
        <w:p w14:paraId="37BBAF05" w14:textId="7CC78939" w:rsidR="00DF5AD8" w:rsidRDefault="00DF5AD8">
          <w:pPr>
            <w:pStyle w:val="TOC2"/>
            <w:rPr>
              <w:rFonts w:eastAsiaTheme="minorEastAsia"/>
              <w:noProof/>
              <w:color w:val="auto"/>
              <w:kern w:val="2"/>
              <w:sz w:val="24"/>
              <w:szCs w:val="24"/>
              <w:lang w:eastAsia="en-AU"/>
              <w14:ligatures w14:val="standardContextual"/>
            </w:rPr>
          </w:pPr>
          <w:hyperlink w:anchor="_Toc182303352" w:history="1">
            <w:r w:rsidRPr="001540C8">
              <w:rPr>
                <w:rStyle w:val="Hyperlink"/>
                <w:noProof/>
              </w:rPr>
              <w:t>6.5.</w:t>
            </w:r>
            <w:r>
              <w:rPr>
                <w:rFonts w:eastAsiaTheme="minorEastAsia"/>
                <w:noProof/>
                <w:color w:val="auto"/>
                <w:kern w:val="2"/>
                <w:sz w:val="24"/>
                <w:szCs w:val="24"/>
                <w:lang w:eastAsia="en-AU"/>
                <w14:ligatures w14:val="standardContextual"/>
              </w:rPr>
              <w:tab/>
            </w:r>
            <w:r w:rsidRPr="001540C8">
              <w:rPr>
                <w:rStyle w:val="Hyperlink"/>
                <w:noProof/>
              </w:rPr>
              <w:t>Decision</w:t>
            </w:r>
            <w:r>
              <w:rPr>
                <w:noProof/>
                <w:webHidden/>
              </w:rPr>
              <w:tab/>
            </w:r>
            <w:r>
              <w:rPr>
                <w:noProof/>
                <w:webHidden/>
              </w:rPr>
              <w:fldChar w:fldCharType="begin"/>
            </w:r>
            <w:r>
              <w:rPr>
                <w:noProof/>
                <w:webHidden/>
              </w:rPr>
              <w:instrText xml:space="preserve"> PAGEREF _Toc182303352 \h </w:instrText>
            </w:r>
            <w:r>
              <w:rPr>
                <w:noProof/>
                <w:webHidden/>
              </w:rPr>
            </w:r>
            <w:r>
              <w:rPr>
                <w:noProof/>
                <w:webHidden/>
              </w:rPr>
              <w:fldChar w:fldCharType="separate"/>
            </w:r>
            <w:r>
              <w:rPr>
                <w:noProof/>
                <w:webHidden/>
              </w:rPr>
              <w:t>14</w:t>
            </w:r>
            <w:r>
              <w:rPr>
                <w:noProof/>
                <w:webHidden/>
              </w:rPr>
              <w:fldChar w:fldCharType="end"/>
            </w:r>
          </w:hyperlink>
        </w:p>
        <w:p w14:paraId="36362FF4" w14:textId="395DE09E" w:rsidR="00DF5AD8" w:rsidRDefault="00DF5AD8">
          <w:pPr>
            <w:pStyle w:val="TOC2"/>
            <w:rPr>
              <w:rFonts w:eastAsiaTheme="minorEastAsia"/>
              <w:noProof/>
              <w:color w:val="auto"/>
              <w:kern w:val="2"/>
              <w:sz w:val="24"/>
              <w:szCs w:val="24"/>
              <w:lang w:eastAsia="en-AU"/>
              <w14:ligatures w14:val="standardContextual"/>
            </w:rPr>
          </w:pPr>
          <w:hyperlink w:anchor="_Toc182303353" w:history="1">
            <w:r w:rsidRPr="001540C8">
              <w:rPr>
                <w:rStyle w:val="Hyperlink"/>
                <w:noProof/>
              </w:rPr>
              <w:t>6.6.</w:t>
            </w:r>
            <w:r>
              <w:rPr>
                <w:rFonts w:eastAsiaTheme="minorEastAsia"/>
                <w:noProof/>
                <w:color w:val="auto"/>
                <w:kern w:val="2"/>
                <w:sz w:val="24"/>
                <w:szCs w:val="24"/>
                <w:lang w:eastAsia="en-AU"/>
                <w14:ligatures w14:val="standardContextual"/>
              </w:rPr>
              <w:tab/>
            </w:r>
            <w:r w:rsidRPr="001540C8">
              <w:rPr>
                <w:rStyle w:val="Hyperlink"/>
                <w:noProof/>
              </w:rPr>
              <w:t>Conditions of reappointment</w:t>
            </w:r>
            <w:r>
              <w:rPr>
                <w:noProof/>
                <w:webHidden/>
              </w:rPr>
              <w:tab/>
            </w:r>
            <w:r>
              <w:rPr>
                <w:noProof/>
                <w:webHidden/>
              </w:rPr>
              <w:fldChar w:fldCharType="begin"/>
            </w:r>
            <w:r>
              <w:rPr>
                <w:noProof/>
                <w:webHidden/>
              </w:rPr>
              <w:instrText xml:space="preserve"> PAGEREF _Toc182303353 \h </w:instrText>
            </w:r>
            <w:r>
              <w:rPr>
                <w:noProof/>
                <w:webHidden/>
              </w:rPr>
            </w:r>
            <w:r>
              <w:rPr>
                <w:noProof/>
                <w:webHidden/>
              </w:rPr>
              <w:fldChar w:fldCharType="separate"/>
            </w:r>
            <w:r>
              <w:rPr>
                <w:noProof/>
                <w:webHidden/>
              </w:rPr>
              <w:t>15</w:t>
            </w:r>
            <w:r>
              <w:rPr>
                <w:noProof/>
                <w:webHidden/>
              </w:rPr>
              <w:fldChar w:fldCharType="end"/>
            </w:r>
          </w:hyperlink>
        </w:p>
        <w:p w14:paraId="57DA7503" w14:textId="5D084C69" w:rsidR="00DF5AD8" w:rsidRDefault="00DF5AD8">
          <w:pPr>
            <w:pStyle w:val="TOC2"/>
            <w:rPr>
              <w:rFonts w:eastAsiaTheme="minorEastAsia"/>
              <w:noProof/>
              <w:color w:val="auto"/>
              <w:kern w:val="2"/>
              <w:sz w:val="24"/>
              <w:szCs w:val="24"/>
              <w:lang w:eastAsia="en-AU"/>
              <w14:ligatures w14:val="standardContextual"/>
            </w:rPr>
          </w:pPr>
          <w:hyperlink w:anchor="_Toc182303354" w:history="1">
            <w:r w:rsidRPr="001540C8">
              <w:rPr>
                <w:rStyle w:val="Hyperlink"/>
                <w:noProof/>
              </w:rPr>
              <w:t>6.7.</w:t>
            </w:r>
            <w:r>
              <w:rPr>
                <w:rFonts w:eastAsiaTheme="minorEastAsia"/>
                <w:noProof/>
                <w:color w:val="auto"/>
                <w:kern w:val="2"/>
                <w:sz w:val="24"/>
                <w:szCs w:val="24"/>
                <w:lang w:eastAsia="en-AU"/>
                <w14:ligatures w14:val="standardContextual"/>
              </w:rPr>
              <w:tab/>
            </w:r>
            <w:r w:rsidRPr="001540C8">
              <w:rPr>
                <w:rStyle w:val="Hyperlink"/>
                <w:noProof/>
              </w:rPr>
              <w:t>Reappointment fees</w:t>
            </w:r>
            <w:r>
              <w:rPr>
                <w:noProof/>
                <w:webHidden/>
              </w:rPr>
              <w:tab/>
            </w:r>
            <w:r>
              <w:rPr>
                <w:noProof/>
                <w:webHidden/>
              </w:rPr>
              <w:fldChar w:fldCharType="begin"/>
            </w:r>
            <w:r>
              <w:rPr>
                <w:noProof/>
                <w:webHidden/>
              </w:rPr>
              <w:instrText xml:space="preserve"> PAGEREF _Toc182303354 \h </w:instrText>
            </w:r>
            <w:r>
              <w:rPr>
                <w:noProof/>
                <w:webHidden/>
              </w:rPr>
            </w:r>
            <w:r>
              <w:rPr>
                <w:noProof/>
                <w:webHidden/>
              </w:rPr>
              <w:fldChar w:fldCharType="separate"/>
            </w:r>
            <w:r>
              <w:rPr>
                <w:noProof/>
                <w:webHidden/>
              </w:rPr>
              <w:t>15</w:t>
            </w:r>
            <w:r>
              <w:rPr>
                <w:noProof/>
                <w:webHidden/>
              </w:rPr>
              <w:fldChar w:fldCharType="end"/>
            </w:r>
          </w:hyperlink>
        </w:p>
        <w:p w14:paraId="72C7D7F7" w14:textId="47E5A0FA" w:rsidR="00DF5AD8" w:rsidRDefault="00DF5AD8">
          <w:pPr>
            <w:pStyle w:val="TOC2"/>
            <w:rPr>
              <w:rFonts w:eastAsiaTheme="minorEastAsia"/>
              <w:noProof/>
              <w:color w:val="auto"/>
              <w:kern w:val="2"/>
              <w:sz w:val="24"/>
              <w:szCs w:val="24"/>
              <w:lang w:eastAsia="en-AU"/>
              <w14:ligatures w14:val="standardContextual"/>
            </w:rPr>
          </w:pPr>
          <w:hyperlink w:anchor="_Toc182303355" w:history="1">
            <w:r w:rsidRPr="001540C8">
              <w:rPr>
                <w:rStyle w:val="Hyperlink"/>
                <w:noProof/>
              </w:rPr>
              <w:t>6.8.</w:t>
            </w:r>
            <w:r>
              <w:rPr>
                <w:rFonts w:eastAsiaTheme="minorEastAsia"/>
                <w:noProof/>
                <w:color w:val="auto"/>
                <w:kern w:val="2"/>
                <w:sz w:val="24"/>
                <w:szCs w:val="24"/>
                <w:lang w:eastAsia="en-AU"/>
                <w14:ligatures w14:val="standardContextual"/>
              </w:rPr>
              <w:tab/>
            </w:r>
            <w:r w:rsidRPr="001540C8">
              <w:rPr>
                <w:rStyle w:val="Hyperlink"/>
                <w:noProof/>
              </w:rPr>
              <w:t>Reappointment period</w:t>
            </w:r>
            <w:r>
              <w:rPr>
                <w:noProof/>
                <w:webHidden/>
              </w:rPr>
              <w:tab/>
            </w:r>
            <w:r>
              <w:rPr>
                <w:noProof/>
                <w:webHidden/>
              </w:rPr>
              <w:fldChar w:fldCharType="begin"/>
            </w:r>
            <w:r>
              <w:rPr>
                <w:noProof/>
                <w:webHidden/>
              </w:rPr>
              <w:instrText xml:space="preserve"> PAGEREF _Toc182303355 \h </w:instrText>
            </w:r>
            <w:r>
              <w:rPr>
                <w:noProof/>
                <w:webHidden/>
              </w:rPr>
            </w:r>
            <w:r>
              <w:rPr>
                <w:noProof/>
                <w:webHidden/>
              </w:rPr>
              <w:fldChar w:fldCharType="separate"/>
            </w:r>
            <w:r>
              <w:rPr>
                <w:noProof/>
                <w:webHidden/>
              </w:rPr>
              <w:t>15</w:t>
            </w:r>
            <w:r>
              <w:rPr>
                <w:noProof/>
                <w:webHidden/>
              </w:rPr>
              <w:fldChar w:fldCharType="end"/>
            </w:r>
          </w:hyperlink>
        </w:p>
        <w:p w14:paraId="77B523CD" w14:textId="12DE07B3" w:rsidR="00DF5AD8" w:rsidRDefault="00DF5AD8">
          <w:pPr>
            <w:pStyle w:val="TOC2"/>
            <w:rPr>
              <w:rFonts w:eastAsiaTheme="minorEastAsia"/>
              <w:noProof/>
              <w:color w:val="auto"/>
              <w:kern w:val="2"/>
              <w:sz w:val="24"/>
              <w:szCs w:val="24"/>
              <w:lang w:eastAsia="en-AU"/>
              <w14:ligatures w14:val="standardContextual"/>
            </w:rPr>
          </w:pPr>
          <w:hyperlink w:anchor="_Toc182303356" w:history="1">
            <w:r w:rsidRPr="001540C8">
              <w:rPr>
                <w:rStyle w:val="Hyperlink"/>
                <w:noProof/>
              </w:rPr>
              <w:t>6.9.</w:t>
            </w:r>
            <w:r>
              <w:rPr>
                <w:rFonts w:eastAsiaTheme="minorEastAsia"/>
                <w:noProof/>
                <w:color w:val="auto"/>
                <w:kern w:val="2"/>
                <w:sz w:val="24"/>
                <w:szCs w:val="24"/>
                <w:lang w:eastAsia="en-AU"/>
                <w14:ligatures w14:val="standardContextual"/>
              </w:rPr>
              <w:tab/>
            </w:r>
            <w:r w:rsidRPr="001540C8">
              <w:rPr>
                <w:rStyle w:val="Hyperlink"/>
                <w:noProof/>
              </w:rPr>
              <w:t>Appointment lapsing</w:t>
            </w:r>
            <w:r>
              <w:rPr>
                <w:noProof/>
                <w:webHidden/>
              </w:rPr>
              <w:tab/>
            </w:r>
            <w:r>
              <w:rPr>
                <w:noProof/>
                <w:webHidden/>
              </w:rPr>
              <w:fldChar w:fldCharType="begin"/>
            </w:r>
            <w:r>
              <w:rPr>
                <w:noProof/>
                <w:webHidden/>
              </w:rPr>
              <w:instrText xml:space="preserve"> PAGEREF _Toc182303356 \h </w:instrText>
            </w:r>
            <w:r>
              <w:rPr>
                <w:noProof/>
                <w:webHidden/>
              </w:rPr>
            </w:r>
            <w:r>
              <w:rPr>
                <w:noProof/>
                <w:webHidden/>
              </w:rPr>
              <w:fldChar w:fldCharType="separate"/>
            </w:r>
            <w:r>
              <w:rPr>
                <w:noProof/>
                <w:webHidden/>
              </w:rPr>
              <w:t>15</w:t>
            </w:r>
            <w:r>
              <w:rPr>
                <w:noProof/>
                <w:webHidden/>
              </w:rPr>
              <w:fldChar w:fldCharType="end"/>
            </w:r>
          </w:hyperlink>
        </w:p>
        <w:p w14:paraId="7B2B6016" w14:textId="67CAE8CF"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57" w:history="1">
            <w:r w:rsidRPr="001540C8">
              <w:rPr>
                <w:rStyle w:val="Hyperlink"/>
                <w:noProof/>
              </w:rPr>
              <w:t>7.</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Mutual recognition</w:t>
            </w:r>
            <w:r>
              <w:rPr>
                <w:noProof/>
                <w:webHidden/>
              </w:rPr>
              <w:tab/>
            </w:r>
            <w:r>
              <w:rPr>
                <w:noProof/>
                <w:webHidden/>
              </w:rPr>
              <w:fldChar w:fldCharType="begin"/>
            </w:r>
            <w:r>
              <w:rPr>
                <w:noProof/>
                <w:webHidden/>
              </w:rPr>
              <w:instrText xml:space="preserve"> PAGEREF _Toc182303357 \h </w:instrText>
            </w:r>
            <w:r>
              <w:rPr>
                <w:noProof/>
                <w:webHidden/>
              </w:rPr>
            </w:r>
            <w:r>
              <w:rPr>
                <w:noProof/>
                <w:webHidden/>
              </w:rPr>
              <w:fldChar w:fldCharType="separate"/>
            </w:r>
            <w:r>
              <w:rPr>
                <w:noProof/>
                <w:webHidden/>
              </w:rPr>
              <w:t>16</w:t>
            </w:r>
            <w:r>
              <w:rPr>
                <w:noProof/>
                <w:webHidden/>
              </w:rPr>
              <w:fldChar w:fldCharType="end"/>
            </w:r>
          </w:hyperlink>
        </w:p>
        <w:p w14:paraId="4A122C7E" w14:textId="45449B7E"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58" w:history="1">
            <w:r w:rsidRPr="001540C8">
              <w:rPr>
                <w:rStyle w:val="Hyperlink"/>
                <w:noProof/>
              </w:rPr>
              <w:t>8.</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Revocation or suspension of appointment</w:t>
            </w:r>
            <w:r>
              <w:rPr>
                <w:noProof/>
                <w:webHidden/>
              </w:rPr>
              <w:tab/>
            </w:r>
            <w:r>
              <w:rPr>
                <w:noProof/>
                <w:webHidden/>
              </w:rPr>
              <w:fldChar w:fldCharType="begin"/>
            </w:r>
            <w:r>
              <w:rPr>
                <w:noProof/>
                <w:webHidden/>
              </w:rPr>
              <w:instrText xml:space="preserve"> PAGEREF _Toc182303358 \h </w:instrText>
            </w:r>
            <w:r>
              <w:rPr>
                <w:noProof/>
                <w:webHidden/>
              </w:rPr>
            </w:r>
            <w:r>
              <w:rPr>
                <w:noProof/>
                <w:webHidden/>
              </w:rPr>
              <w:fldChar w:fldCharType="separate"/>
            </w:r>
            <w:r>
              <w:rPr>
                <w:noProof/>
                <w:webHidden/>
              </w:rPr>
              <w:t>17</w:t>
            </w:r>
            <w:r>
              <w:rPr>
                <w:noProof/>
                <w:webHidden/>
              </w:rPr>
              <w:fldChar w:fldCharType="end"/>
            </w:r>
          </w:hyperlink>
        </w:p>
        <w:p w14:paraId="3641CB65" w14:textId="0FE65A5C"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59" w:history="1">
            <w:r w:rsidRPr="001540C8">
              <w:rPr>
                <w:rStyle w:val="Hyperlink"/>
                <w:noProof/>
              </w:rPr>
              <w:t>9.</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Maintenance of appointment</w:t>
            </w:r>
            <w:r>
              <w:rPr>
                <w:noProof/>
                <w:webHidden/>
              </w:rPr>
              <w:tab/>
            </w:r>
            <w:r>
              <w:rPr>
                <w:noProof/>
                <w:webHidden/>
              </w:rPr>
              <w:fldChar w:fldCharType="begin"/>
            </w:r>
            <w:r>
              <w:rPr>
                <w:noProof/>
                <w:webHidden/>
              </w:rPr>
              <w:instrText xml:space="preserve"> PAGEREF _Toc182303359 \h </w:instrText>
            </w:r>
            <w:r>
              <w:rPr>
                <w:noProof/>
                <w:webHidden/>
              </w:rPr>
            </w:r>
            <w:r>
              <w:rPr>
                <w:noProof/>
                <w:webHidden/>
              </w:rPr>
              <w:fldChar w:fldCharType="separate"/>
            </w:r>
            <w:r>
              <w:rPr>
                <w:noProof/>
                <w:webHidden/>
              </w:rPr>
              <w:t>18</w:t>
            </w:r>
            <w:r>
              <w:rPr>
                <w:noProof/>
                <w:webHidden/>
              </w:rPr>
              <w:fldChar w:fldCharType="end"/>
            </w:r>
          </w:hyperlink>
        </w:p>
        <w:p w14:paraId="1524B191" w14:textId="6A631BF3" w:rsidR="00DF5AD8" w:rsidRDefault="00DF5AD8">
          <w:pPr>
            <w:pStyle w:val="TOC2"/>
            <w:rPr>
              <w:rFonts w:eastAsiaTheme="minorEastAsia"/>
              <w:noProof/>
              <w:color w:val="auto"/>
              <w:kern w:val="2"/>
              <w:sz w:val="24"/>
              <w:szCs w:val="24"/>
              <w:lang w:eastAsia="en-AU"/>
              <w14:ligatures w14:val="standardContextual"/>
            </w:rPr>
          </w:pPr>
          <w:hyperlink w:anchor="_Toc182303360" w:history="1">
            <w:r w:rsidRPr="001540C8">
              <w:rPr>
                <w:rStyle w:val="Hyperlink"/>
                <w:noProof/>
              </w:rPr>
              <w:t>9.1.</w:t>
            </w:r>
            <w:r>
              <w:rPr>
                <w:rFonts w:eastAsiaTheme="minorEastAsia"/>
                <w:noProof/>
                <w:color w:val="auto"/>
                <w:kern w:val="2"/>
                <w:sz w:val="24"/>
                <w:szCs w:val="24"/>
                <w:lang w:eastAsia="en-AU"/>
                <w14:ligatures w14:val="standardContextual"/>
              </w:rPr>
              <w:tab/>
            </w:r>
            <w:r w:rsidRPr="001540C8">
              <w:rPr>
                <w:rStyle w:val="Hyperlink"/>
                <w:noProof/>
              </w:rPr>
              <w:t>Environmental auditor’s responsibilities – change in circumstances</w:t>
            </w:r>
            <w:r>
              <w:rPr>
                <w:noProof/>
                <w:webHidden/>
              </w:rPr>
              <w:tab/>
            </w:r>
            <w:r>
              <w:rPr>
                <w:noProof/>
                <w:webHidden/>
              </w:rPr>
              <w:fldChar w:fldCharType="begin"/>
            </w:r>
            <w:r>
              <w:rPr>
                <w:noProof/>
                <w:webHidden/>
              </w:rPr>
              <w:instrText xml:space="preserve"> PAGEREF _Toc182303360 \h </w:instrText>
            </w:r>
            <w:r>
              <w:rPr>
                <w:noProof/>
                <w:webHidden/>
              </w:rPr>
            </w:r>
            <w:r>
              <w:rPr>
                <w:noProof/>
                <w:webHidden/>
              </w:rPr>
              <w:fldChar w:fldCharType="separate"/>
            </w:r>
            <w:r>
              <w:rPr>
                <w:noProof/>
                <w:webHidden/>
              </w:rPr>
              <w:t>18</w:t>
            </w:r>
            <w:r>
              <w:rPr>
                <w:noProof/>
                <w:webHidden/>
              </w:rPr>
              <w:fldChar w:fldCharType="end"/>
            </w:r>
          </w:hyperlink>
        </w:p>
        <w:p w14:paraId="3BBCD347" w14:textId="796F78F7" w:rsidR="00DF5AD8" w:rsidRDefault="00DF5AD8">
          <w:pPr>
            <w:pStyle w:val="TOC2"/>
            <w:rPr>
              <w:rFonts w:eastAsiaTheme="minorEastAsia"/>
              <w:noProof/>
              <w:color w:val="auto"/>
              <w:kern w:val="2"/>
              <w:sz w:val="24"/>
              <w:szCs w:val="24"/>
              <w:lang w:eastAsia="en-AU"/>
              <w14:ligatures w14:val="standardContextual"/>
            </w:rPr>
          </w:pPr>
          <w:hyperlink w:anchor="_Toc182303361" w:history="1">
            <w:r w:rsidRPr="001540C8">
              <w:rPr>
                <w:rStyle w:val="Hyperlink"/>
                <w:noProof/>
              </w:rPr>
              <w:t>9.2.</w:t>
            </w:r>
            <w:r>
              <w:rPr>
                <w:rFonts w:eastAsiaTheme="minorEastAsia"/>
                <w:noProof/>
                <w:color w:val="auto"/>
                <w:kern w:val="2"/>
                <w:sz w:val="24"/>
                <w:szCs w:val="24"/>
                <w:lang w:eastAsia="en-AU"/>
                <w14:ligatures w14:val="standardContextual"/>
              </w:rPr>
              <w:tab/>
            </w:r>
            <w:r w:rsidRPr="001540C8">
              <w:rPr>
                <w:rStyle w:val="Hyperlink"/>
                <w:noProof/>
              </w:rPr>
              <w:t>Environmental auditor’s responsibilities – Annual Auditor Statements</w:t>
            </w:r>
            <w:r>
              <w:rPr>
                <w:noProof/>
                <w:webHidden/>
              </w:rPr>
              <w:tab/>
            </w:r>
            <w:r>
              <w:rPr>
                <w:noProof/>
                <w:webHidden/>
              </w:rPr>
              <w:fldChar w:fldCharType="begin"/>
            </w:r>
            <w:r>
              <w:rPr>
                <w:noProof/>
                <w:webHidden/>
              </w:rPr>
              <w:instrText xml:space="preserve"> PAGEREF _Toc182303361 \h </w:instrText>
            </w:r>
            <w:r>
              <w:rPr>
                <w:noProof/>
                <w:webHidden/>
              </w:rPr>
            </w:r>
            <w:r>
              <w:rPr>
                <w:noProof/>
                <w:webHidden/>
              </w:rPr>
              <w:fldChar w:fldCharType="separate"/>
            </w:r>
            <w:r>
              <w:rPr>
                <w:noProof/>
                <w:webHidden/>
              </w:rPr>
              <w:t>18</w:t>
            </w:r>
            <w:r>
              <w:rPr>
                <w:noProof/>
                <w:webHidden/>
              </w:rPr>
              <w:fldChar w:fldCharType="end"/>
            </w:r>
          </w:hyperlink>
        </w:p>
        <w:p w14:paraId="56022F32" w14:textId="7C98B1C0"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62" w:history="1">
            <w:r w:rsidRPr="001540C8">
              <w:rPr>
                <w:rStyle w:val="Hyperlink"/>
                <w:noProof/>
              </w:rPr>
              <w:t>10.</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Environmental auditor - conduct</w:t>
            </w:r>
            <w:r>
              <w:rPr>
                <w:noProof/>
                <w:webHidden/>
              </w:rPr>
              <w:tab/>
            </w:r>
            <w:r>
              <w:rPr>
                <w:noProof/>
                <w:webHidden/>
              </w:rPr>
              <w:fldChar w:fldCharType="begin"/>
            </w:r>
            <w:r>
              <w:rPr>
                <w:noProof/>
                <w:webHidden/>
              </w:rPr>
              <w:instrText xml:space="preserve"> PAGEREF _Toc182303362 \h </w:instrText>
            </w:r>
            <w:r>
              <w:rPr>
                <w:noProof/>
                <w:webHidden/>
              </w:rPr>
            </w:r>
            <w:r>
              <w:rPr>
                <w:noProof/>
                <w:webHidden/>
              </w:rPr>
              <w:fldChar w:fldCharType="separate"/>
            </w:r>
            <w:r>
              <w:rPr>
                <w:noProof/>
                <w:webHidden/>
              </w:rPr>
              <w:t>19</w:t>
            </w:r>
            <w:r>
              <w:rPr>
                <w:noProof/>
                <w:webHidden/>
              </w:rPr>
              <w:fldChar w:fldCharType="end"/>
            </w:r>
          </w:hyperlink>
        </w:p>
        <w:p w14:paraId="2CD97A4A" w14:textId="74D666B8" w:rsidR="00DF5AD8" w:rsidRDefault="00DF5AD8">
          <w:pPr>
            <w:pStyle w:val="TOC2"/>
            <w:rPr>
              <w:rFonts w:eastAsiaTheme="minorEastAsia"/>
              <w:noProof/>
              <w:color w:val="auto"/>
              <w:kern w:val="2"/>
              <w:sz w:val="24"/>
              <w:szCs w:val="24"/>
              <w:lang w:eastAsia="en-AU"/>
              <w14:ligatures w14:val="standardContextual"/>
            </w:rPr>
          </w:pPr>
          <w:hyperlink w:anchor="_Toc182303363" w:history="1">
            <w:r w:rsidRPr="001540C8">
              <w:rPr>
                <w:rStyle w:val="Hyperlink"/>
                <w:noProof/>
              </w:rPr>
              <w:t>10.1.</w:t>
            </w:r>
            <w:r>
              <w:rPr>
                <w:rFonts w:eastAsiaTheme="minorEastAsia"/>
                <w:noProof/>
                <w:color w:val="auto"/>
                <w:kern w:val="2"/>
                <w:sz w:val="24"/>
                <w:szCs w:val="24"/>
                <w:lang w:eastAsia="en-AU"/>
                <w14:ligatures w14:val="standardContextual"/>
              </w:rPr>
              <w:tab/>
            </w:r>
            <w:r w:rsidRPr="001540C8">
              <w:rPr>
                <w:rStyle w:val="Hyperlink"/>
                <w:noProof/>
              </w:rPr>
              <w:t>Independence of the environmental auditor</w:t>
            </w:r>
            <w:r>
              <w:rPr>
                <w:noProof/>
                <w:webHidden/>
              </w:rPr>
              <w:tab/>
            </w:r>
            <w:r>
              <w:rPr>
                <w:noProof/>
                <w:webHidden/>
              </w:rPr>
              <w:fldChar w:fldCharType="begin"/>
            </w:r>
            <w:r>
              <w:rPr>
                <w:noProof/>
                <w:webHidden/>
              </w:rPr>
              <w:instrText xml:space="preserve"> PAGEREF _Toc182303363 \h </w:instrText>
            </w:r>
            <w:r>
              <w:rPr>
                <w:noProof/>
                <w:webHidden/>
              </w:rPr>
            </w:r>
            <w:r>
              <w:rPr>
                <w:noProof/>
                <w:webHidden/>
              </w:rPr>
              <w:fldChar w:fldCharType="separate"/>
            </w:r>
            <w:r>
              <w:rPr>
                <w:noProof/>
                <w:webHidden/>
              </w:rPr>
              <w:t>20</w:t>
            </w:r>
            <w:r>
              <w:rPr>
                <w:noProof/>
                <w:webHidden/>
              </w:rPr>
              <w:fldChar w:fldCharType="end"/>
            </w:r>
          </w:hyperlink>
        </w:p>
        <w:p w14:paraId="2E353CA7" w14:textId="7AB1342A" w:rsidR="00DF5AD8" w:rsidRDefault="00DF5AD8">
          <w:pPr>
            <w:pStyle w:val="TOC2"/>
            <w:rPr>
              <w:rFonts w:eastAsiaTheme="minorEastAsia"/>
              <w:noProof/>
              <w:color w:val="auto"/>
              <w:kern w:val="2"/>
              <w:sz w:val="24"/>
              <w:szCs w:val="24"/>
              <w:lang w:eastAsia="en-AU"/>
              <w14:ligatures w14:val="standardContextual"/>
            </w:rPr>
          </w:pPr>
          <w:hyperlink w:anchor="_Toc182303364" w:history="1">
            <w:r w:rsidRPr="001540C8">
              <w:rPr>
                <w:rStyle w:val="Hyperlink"/>
                <w:noProof/>
              </w:rPr>
              <w:t>10.2.</w:t>
            </w:r>
            <w:r>
              <w:rPr>
                <w:rFonts w:eastAsiaTheme="minorEastAsia"/>
                <w:noProof/>
                <w:color w:val="auto"/>
                <w:kern w:val="2"/>
                <w:sz w:val="24"/>
                <w:szCs w:val="24"/>
                <w:lang w:eastAsia="en-AU"/>
                <w14:ligatures w14:val="standardContextual"/>
              </w:rPr>
              <w:tab/>
            </w:r>
            <w:r w:rsidRPr="001540C8">
              <w:rPr>
                <w:rStyle w:val="Hyperlink"/>
                <w:noProof/>
              </w:rPr>
              <w:t>Imminent state of danger</w:t>
            </w:r>
            <w:r>
              <w:rPr>
                <w:noProof/>
                <w:webHidden/>
              </w:rPr>
              <w:tab/>
            </w:r>
            <w:r>
              <w:rPr>
                <w:noProof/>
                <w:webHidden/>
              </w:rPr>
              <w:fldChar w:fldCharType="begin"/>
            </w:r>
            <w:r>
              <w:rPr>
                <w:noProof/>
                <w:webHidden/>
              </w:rPr>
              <w:instrText xml:space="preserve"> PAGEREF _Toc182303364 \h </w:instrText>
            </w:r>
            <w:r>
              <w:rPr>
                <w:noProof/>
                <w:webHidden/>
              </w:rPr>
            </w:r>
            <w:r>
              <w:rPr>
                <w:noProof/>
                <w:webHidden/>
              </w:rPr>
              <w:fldChar w:fldCharType="separate"/>
            </w:r>
            <w:r>
              <w:rPr>
                <w:noProof/>
                <w:webHidden/>
              </w:rPr>
              <w:t>21</w:t>
            </w:r>
            <w:r>
              <w:rPr>
                <w:noProof/>
                <w:webHidden/>
              </w:rPr>
              <w:fldChar w:fldCharType="end"/>
            </w:r>
          </w:hyperlink>
        </w:p>
        <w:p w14:paraId="4B64AF5B" w14:textId="06154E72" w:rsidR="00DF5AD8" w:rsidRDefault="00DF5AD8">
          <w:pPr>
            <w:pStyle w:val="TOC2"/>
            <w:rPr>
              <w:rFonts w:eastAsiaTheme="minorEastAsia"/>
              <w:noProof/>
              <w:color w:val="auto"/>
              <w:kern w:val="2"/>
              <w:sz w:val="24"/>
              <w:szCs w:val="24"/>
              <w:lang w:eastAsia="en-AU"/>
              <w14:ligatures w14:val="standardContextual"/>
            </w:rPr>
          </w:pPr>
          <w:hyperlink w:anchor="_Toc182303365" w:history="1">
            <w:r w:rsidRPr="001540C8">
              <w:rPr>
                <w:rStyle w:val="Hyperlink"/>
                <w:noProof/>
              </w:rPr>
              <w:t>10.3.</w:t>
            </w:r>
            <w:r>
              <w:rPr>
                <w:rFonts w:eastAsiaTheme="minorEastAsia"/>
                <w:noProof/>
                <w:color w:val="auto"/>
                <w:kern w:val="2"/>
                <w:sz w:val="24"/>
                <w:szCs w:val="24"/>
                <w:lang w:eastAsia="en-AU"/>
                <w14:ligatures w14:val="standardContextual"/>
              </w:rPr>
              <w:tab/>
            </w:r>
            <w:r w:rsidRPr="001540C8">
              <w:rPr>
                <w:rStyle w:val="Hyperlink"/>
                <w:noProof/>
              </w:rPr>
              <w:t>Duty to notify of contaminated land</w:t>
            </w:r>
            <w:r>
              <w:rPr>
                <w:noProof/>
                <w:webHidden/>
              </w:rPr>
              <w:tab/>
            </w:r>
            <w:r>
              <w:rPr>
                <w:noProof/>
                <w:webHidden/>
              </w:rPr>
              <w:fldChar w:fldCharType="begin"/>
            </w:r>
            <w:r>
              <w:rPr>
                <w:noProof/>
                <w:webHidden/>
              </w:rPr>
              <w:instrText xml:space="preserve"> PAGEREF _Toc182303365 \h </w:instrText>
            </w:r>
            <w:r>
              <w:rPr>
                <w:noProof/>
                <w:webHidden/>
              </w:rPr>
            </w:r>
            <w:r>
              <w:rPr>
                <w:noProof/>
                <w:webHidden/>
              </w:rPr>
              <w:fldChar w:fldCharType="separate"/>
            </w:r>
            <w:r>
              <w:rPr>
                <w:noProof/>
                <w:webHidden/>
              </w:rPr>
              <w:t>23</w:t>
            </w:r>
            <w:r>
              <w:rPr>
                <w:noProof/>
                <w:webHidden/>
              </w:rPr>
              <w:fldChar w:fldCharType="end"/>
            </w:r>
          </w:hyperlink>
        </w:p>
        <w:p w14:paraId="70A803FB" w14:textId="79437499"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66" w:history="1">
            <w:r w:rsidRPr="001540C8">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Quality assurance program</w:t>
            </w:r>
            <w:r>
              <w:rPr>
                <w:noProof/>
                <w:webHidden/>
              </w:rPr>
              <w:tab/>
            </w:r>
            <w:r>
              <w:rPr>
                <w:noProof/>
                <w:webHidden/>
              </w:rPr>
              <w:fldChar w:fldCharType="begin"/>
            </w:r>
            <w:r>
              <w:rPr>
                <w:noProof/>
                <w:webHidden/>
              </w:rPr>
              <w:instrText xml:space="preserve"> PAGEREF _Toc182303366 \h </w:instrText>
            </w:r>
            <w:r>
              <w:rPr>
                <w:noProof/>
                <w:webHidden/>
              </w:rPr>
            </w:r>
            <w:r>
              <w:rPr>
                <w:noProof/>
                <w:webHidden/>
              </w:rPr>
              <w:fldChar w:fldCharType="separate"/>
            </w:r>
            <w:r>
              <w:rPr>
                <w:noProof/>
                <w:webHidden/>
              </w:rPr>
              <w:t>23</w:t>
            </w:r>
            <w:r>
              <w:rPr>
                <w:noProof/>
                <w:webHidden/>
              </w:rPr>
              <w:fldChar w:fldCharType="end"/>
            </w:r>
          </w:hyperlink>
        </w:p>
        <w:p w14:paraId="78ADB0C9" w14:textId="5FA6686B" w:rsidR="00DF5AD8" w:rsidRDefault="00DF5AD8">
          <w:pPr>
            <w:pStyle w:val="TOC2"/>
            <w:rPr>
              <w:rFonts w:eastAsiaTheme="minorEastAsia"/>
              <w:noProof/>
              <w:color w:val="auto"/>
              <w:kern w:val="2"/>
              <w:sz w:val="24"/>
              <w:szCs w:val="24"/>
              <w:lang w:eastAsia="en-AU"/>
              <w14:ligatures w14:val="standardContextual"/>
            </w:rPr>
          </w:pPr>
          <w:hyperlink w:anchor="_Toc182303367" w:history="1">
            <w:r w:rsidRPr="001540C8">
              <w:rPr>
                <w:rStyle w:val="Hyperlink"/>
                <w:noProof/>
              </w:rPr>
              <w:t>11.1.</w:t>
            </w:r>
            <w:r>
              <w:rPr>
                <w:rFonts w:eastAsiaTheme="minorEastAsia"/>
                <w:noProof/>
                <w:color w:val="auto"/>
                <w:kern w:val="2"/>
                <w:sz w:val="24"/>
                <w:szCs w:val="24"/>
                <w:lang w:eastAsia="en-AU"/>
                <w14:ligatures w14:val="standardContextual"/>
              </w:rPr>
              <w:tab/>
            </w:r>
            <w:r w:rsidRPr="001540C8">
              <w:rPr>
                <w:rStyle w:val="Hyperlink"/>
                <w:noProof/>
              </w:rPr>
              <w:t>Compliance with the Act</w:t>
            </w:r>
            <w:r>
              <w:rPr>
                <w:noProof/>
                <w:webHidden/>
              </w:rPr>
              <w:tab/>
            </w:r>
            <w:r>
              <w:rPr>
                <w:noProof/>
                <w:webHidden/>
              </w:rPr>
              <w:fldChar w:fldCharType="begin"/>
            </w:r>
            <w:r>
              <w:rPr>
                <w:noProof/>
                <w:webHidden/>
              </w:rPr>
              <w:instrText xml:space="preserve"> PAGEREF _Toc182303367 \h </w:instrText>
            </w:r>
            <w:r>
              <w:rPr>
                <w:noProof/>
                <w:webHidden/>
              </w:rPr>
            </w:r>
            <w:r>
              <w:rPr>
                <w:noProof/>
                <w:webHidden/>
              </w:rPr>
              <w:fldChar w:fldCharType="separate"/>
            </w:r>
            <w:r>
              <w:rPr>
                <w:noProof/>
                <w:webHidden/>
              </w:rPr>
              <w:t>23</w:t>
            </w:r>
            <w:r>
              <w:rPr>
                <w:noProof/>
                <w:webHidden/>
              </w:rPr>
              <w:fldChar w:fldCharType="end"/>
            </w:r>
          </w:hyperlink>
        </w:p>
        <w:p w14:paraId="3A6411EC" w14:textId="0CED16AF" w:rsidR="00DF5AD8" w:rsidRDefault="00DF5AD8">
          <w:pPr>
            <w:pStyle w:val="TOC2"/>
            <w:rPr>
              <w:rFonts w:eastAsiaTheme="minorEastAsia"/>
              <w:noProof/>
              <w:color w:val="auto"/>
              <w:kern w:val="2"/>
              <w:sz w:val="24"/>
              <w:szCs w:val="24"/>
              <w:lang w:eastAsia="en-AU"/>
              <w14:ligatures w14:val="standardContextual"/>
            </w:rPr>
          </w:pPr>
          <w:hyperlink w:anchor="_Toc182303368" w:history="1">
            <w:r w:rsidRPr="001540C8">
              <w:rPr>
                <w:rStyle w:val="Hyperlink"/>
                <w:noProof/>
              </w:rPr>
              <w:t>11.2.</w:t>
            </w:r>
            <w:r>
              <w:rPr>
                <w:rFonts w:eastAsiaTheme="minorEastAsia"/>
                <w:noProof/>
                <w:color w:val="auto"/>
                <w:kern w:val="2"/>
                <w:sz w:val="24"/>
                <w:szCs w:val="24"/>
                <w:lang w:eastAsia="en-AU"/>
                <w14:ligatures w14:val="standardContextual"/>
              </w:rPr>
              <w:tab/>
            </w:r>
            <w:r w:rsidRPr="001540C8">
              <w:rPr>
                <w:rStyle w:val="Hyperlink"/>
                <w:noProof/>
              </w:rPr>
              <w:t>Compliance with guidelines</w:t>
            </w:r>
            <w:r>
              <w:rPr>
                <w:noProof/>
                <w:webHidden/>
              </w:rPr>
              <w:tab/>
            </w:r>
            <w:r>
              <w:rPr>
                <w:noProof/>
                <w:webHidden/>
              </w:rPr>
              <w:fldChar w:fldCharType="begin"/>
            </w:r>
            <w:r>
              <w:rPr>
                <w:noProof/>
                <w:webHidden/>
              </w:rPr>
              <w:instrText xml:space="preserve"> PAGEREF _Toc182303368 \h </w:instrText>
            </w:r>
            <w:r>
              <w:rPr>
                <w:noProof/>
                <w:webHidden/>
              </w:rPr>
            </w:r>
            <w:r>
              <w:rPr>
                <w:noProof/>
                <w:webHidden/>
              </w:rPr>
              <w:fldChar w:fldCharType="separate"/>
            </w:r>
            <w:r>
              <w:rPr>
                <w:noProof/>
                <w:webHidden/>
              </w:rPr>
              <w:t>24</w:t>
            </w:r>
            <w:r>
              <w:rPr>
                <w:noProof/>
                <w:webHidden/>
              </w:rPr>
              <w:fldChar w:fldCharType="end"/>
            </w:r>
          </w:hyperlink>
        </w:p>
        <w:p w14:paraId="2C104ACD" w14:textId="630A44A2" w:rsidR="00DF5AD8" w:rsidRDefault="00DF5AD8">
          <w:pPr>
            <w:pStyle w:val="TOC2"/>
            <w:rPr>
              <w:rFonts w:eastAsiaTheme="minorEastAsia"/>
              <w:noProof/>
              <w:color w:val="auto"/>
              <w:kern w:val="2"/>
              <w:sz w:val="24"/>
              <w:szCs w:val="24"/>
              <w:lang w:eastAsia="en-AU"/>
              <w14:ligatures w14:val="standardContextual"/>
            </w:rPr>
          </w:pPr>
          <w:hyperlink w:anchor="_Toc182303369" w:history="1">
            <w:r w:rsidRPr="001540C8">
              <w:rPr>
                <w:rStyle w:val="Hyperlink"/>
                <w:noProof/>
              </w:rPr>
              <w:t>11.3.</w:t>
            </w:r>
            <w:r>
              <w:rPr>
                <w:rFonts w:eastAsiaTheme="minorEastAsia"/>
                <w:noProof/>
                <w:color w:val="auto"/>
                <w:kern w:val="2"/>
                <w:sz w:val="24"/>
                <w:szCs w:val="24"/>
                <w:lang w:eastAsia="en-AU"/>
                <w14:ligatures w14:val="standardContextual"/>
              </w:rPr>
              <w:tab/>
            </w:r>
            <w:r w:rsidRPr="001540C8">
              <w:rPr>
                <w:rStyle w:val="Hyperlink"/>
                <w:noProof/>
              </w:rPr>
              <w:t>Performance in statutory works under other Acts</w:t>
            </w:r>
            <w:r>
              <w:rPr>
                <w:noProof/>
                <w:webHidden/>
              </w:rPr>
              <w:tab/>
            </w:r>
            <w:r>
              <w:rPr>
                <w:noProof/>
                <w:webHidden/>
              </w:rPr>
              <w:fldChar w:fldCharType="begin"/>
            </w:r>
            <w:r>
              <w:rPr>
                <w:noProof/>
                <w:webHidden/>
              </w:rPr>
              <w:instrText xml:space="preserve"> PAGEREF _Toc182303369 \h </w:instrText>
            </w:r>
            <w:r>
              <w:rPr>
                <w:noProof/>
                <w:webHidden/>
              </w:rPr>
            </w:r>
            <w:r>
              <w:rPr>
                <w:noProof/>
                <w:webHidden/>
              </w:rPr>
              <w:fldChar w:fldCharType="separate"/>
            </w:r>
            <w:r>
              <w:rPr>
                <w:noProof/>
                <w:webHidden/>
              </w:rPr>
              <w:t>24</w:t>
            </w:r>
            <w:r>
              <w:rPr>
                <w:noProof/>
                <w:webHidden/>
              </w:rPr>
              <w:fldChar w:fldCharType="end"/>
            </w:r>
          </w:hyperlink>
        </w:p>
        <w:p w14:paraId="08125991" w14:textId="26B2FB11"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0" w:history="1">
            <w:r w:rsidRPr="001540C8">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Complaints and environmental auditor appointment reviews</w:t>
            </w:r>
            <w:r>
              <w:rPr>
                <w:noProof/>
                <w:webHidden/>
              </w:rPr>
              <w:tab/>
            </w:r>
            <w:r>
              <w:rPr>
                <w:noProof/>
                <w:webHidden/>
              </w:rPr>
              <w:fldChar w:fldCharType="begin"/>
            </w:r>
            <w:r>
              <w:rPr>
                <w:noProof/>
                <w:webHidden/>
              </w:rPr>
              <w:instrText xml:space="preserve"> PAGEREF _Toc182303370 \h </w:instrText>
            </w:r>
            <w:r>
              <w:rPr>
                <w:noProof/>
                <w:webHidden/>
              </w:rPr>
            </w:r>
            <w:r>
              <w:rPr>
                <w:noProof/>
                <w:webHidden/>
              </w:rPr>
              <w:fldChar w:fldCharType="separate"/>
            </w:r>
            <w:r>
              <w:rPr>
                <w:noProof/>
                <w:webHidden/>
              </w:rPr>
              <w:t>25</w:t>
            </w:r>
            <w:r>
              <w:rPr>
                <w:noProof/>
                <w:webHidden/>
              </w:rPr>
              <w:fldChar w:fldCharType="end"/>
            </w:r>
          </w:hyperlink>
        </w:p>
        <w:p w14:paraId="4302C0E7" w14:textId="59DC0EFB" w:rsidR="00DF5AD8" w:rsidRDefault="00DF5AD8">
          <w:pPr>
            <w:pStyle w:val="TOC2"/>
            <w:rPr>
              <w:rFonts w:eastAsiaTheme="minorEastAsia"/>
              <w:noProof/>
              <w:color w:val="auto"/>
              <w:kern w:val="2"/>
              <w:sz w:val="24"/>
              <w:szCs w:val="24"/>
              <w:lang w:eastAsia="en-AU"/>
              <w14:ligatures w14:val="standardContextual"/>
            </w:rPr>
          </w:pPr>
          <w:hyperlink w:anchor="_Toc182303371" w:history="1">
            <w:r w:rsidRPr="001540C8">
              <w:rPr>
                <w:rStyle w:val="Hyperlink"/>
                <w:noProof/>
              </w:rPr>
              <w:t>12.1.</w:t>
            </w:r>
            <w:r>
              <w:rPr>
                <w:rFonts w:eastAsiaTheme="minorEastAsia"/>
                <w:noProof/>
                <w:color w:val="auto"/>
                <w:kern w:val="2"/>
                <w:sz w:val="24"/>
                <w:szCs w:val="24"/>
                <w:lang w:eastAsia="en-AU"/>
                <w14:ligatures w14:val="standardContextual"/>
              </w:rPr>
              <w:tab/>
            </w:r>
            <w:r w:rsidRPr="001540C8">
              <w:rPr>
                <w:rStyle w:val="Hyperlink"/>
                <w:noProof/>
              </w:rPr>
              <w:t>Overview of review(s) processes</w:t>
            </w:r>
            <w:r>
              <w:rPr>
                <w:noProof/>
                <w:webHidden/>
              </w:rPr>
              <w:tab/>
            </w:r>
            <w:r>
              <w:rPr>
                <w:noProof/>
                <w:webHidden/>
              </w:rPr>
              <w:fldChar w:fldCharType="begin"/>
            </w:r>
            <w:r>
              <w:rPr>
                <w:noProof/>
                <w:webHidden/>
              </w:rPr>
              <w:instrText xml:space="preserve"> PAGEREF _Toc182303371 \h </w:instrText>
            </w:r>
            <w:r>
              <w:rPr>
                <w:noProof/>
                <w:webHidden/>
              </w:rPr>
            </w:r>
            <w:r>
              <w:rPr>
                <w:noProof/>
                <w:webHidden/>
              </w:rPr>
              <w:fldChar w:fldCharType="separate"/>
            </w:r>
            <w:r>
              <w:rPr>
                <w:noProof/>
                <w:webHidden/>
              </w:rPr>
              <w:t>25</w:t>
            </w:r>
            <w:r>
              <w:rPr>
                <w:noProof/>
                <w:webHidden/>
              </w:rPr>
              <w:fldChar w:fldCharType="end"/>
            </w:r>
          </w:hyperlink>
        </w:p>
        <w:p w14:paraId="5BAF44B8" w14:textId="177A2565"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2" w:history="1">
            <w:r w:rsidRPr="001540C8">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1540C8">
              <w:rPr>
                <w:rStyle w:val="Hyperlink"/>
                <w:noProof/>
              </w:rPr>
              <w:t>Contact details and further information</w:t>
            </w:r>
            <w:r>
              <w:rPr>
                <w:noProof/>
                <w:webHidden/>
              </w:rPr>
              <w:tab/>
            </w:r>
            <w:r>
              <w:rPr>
                <w:noProof/>
                <w:webHidden/>
              </w:rPr>
              <w:fldChar w:fldCharType="begin"/>
            </w:r>
            <w:r>
              <w:rPr>
                <w:noProof/>
                <w:webHidden/>
              </w:rPr>
              <w:instrText xml:space="preserve"> PAGEREF _Toc182303372 \h </w:instrText>
            </w:r>
            <w:r>
              <w:rPr>
                <w:noProof/>
                <w:webHidden/>
              </w:rPr>
            </w:r>
            <w:r>
              <w:rPr>
                <w:noProof/>
                <w:webHidden/>
              </w:rPr>
              <w:fldChar w:fldCharType="separate"/>
            </w:r>
            <w:r>
              <w:rPr>
                <w:noProof/>
                <w:webHidden/>
              </w:rPr>
              <w:t>26</w:t>
            </w:r>
            <w:r>
              <w:rPr>
                <w:noProof/>
                <w:webHidden/>
              </w:rPr>
              <w:fldChar w:fldCharType="end"/>
            </w:r>
          </w:hyperlink>
        </w:p>
        <w:p w14:paraId="6DEC28C6" w14:textId="6115B394"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3" w:history="1">
            <w:r w:rsidRPr="001540C8">
              <w:rPr>
                <w:rStyle w:val="Hyperlink"/>
                <w:noProof/>
              </w:rPr>
              <w:t>Appendix A – Requirements for contaminated land category</w:t>
            </w:r>
            <w:r>
              <w:rPr>
                <w:noProof/>
                <w:webHidden/>
              </w:rPr>
              <w:tab/>
            </w:r>
            <w:r>
              <w:rPr>
                <w:noProof/>
                <w:webHidden/>
              </w:rPr>
              <w:fldChar w:fldCharType="begin"/>
            </w:r>
            <w:r>
              <w:rPr>
                <w:noProof/>
                <w:webHidden/>
              </w:rPr>
              <w:instrText xml:space="preserve"> PAGEREF _Toc182303373 \h </w:instrText>
            </w:r>
            <w:r>
              <w:rPr>
                <w:noProof/>
                <w:webHidden/>
              </w:rPr>
            </w:r>
            <w:r>
              <w:rPr>
                <w:noProof/>
                <w:webHidden/>
              </w:rPr>
              <w:fldChar w:fldCharType="separate"/>
            </w:r>
            <w:r>
              <w:rPr>
                <w:noProof/>
                <w:webHidden/>
              </w:rPr>
              <w:t>27</w:t>
            </w:r>
            <w:r>
              <w:rPr>
                <w:noProof/>
                <w:webHidden/>
              </w:rPr>
              <w:fldChar w:fldCharType="end"/>
            </w:r>
          </w:hyperlink>
        </w:p>
        <w:p w14:paraId="17E51D48" w14:textId="43F13138"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4" w:history="1">
            <w:r w:rsidRPr="001540C8">
              <w:rPr>
                <w:rStyle w:val="Hyperlink"/>
                <w:noProof/>
              </w:rPr>
              <w:t>Appendix B – Requirements for industrial facilities category</w:t>
            </w:r>
            <w:r>
              <w:rPr>
                <w:noProof/>
                <w:webHidden/>
              </w:rPr>
              <w:tab/>
            </w:r>
            <w:r>
              <w:rPr>
                <w:noProof/>
                <w:webHidden/>
              </w:rPr>
              <w:fldChar w:fldCharType="begin"/>
            </w:r>
            <w:r>
              <w:rPr>
                <w:noProof/>
                <w:webHidden/>
              </w:rPr>
              <w:instrText xml:space="preserve"> PAGEREF _Toc182303374 \h </w:instrText>
            </w:r>
            <w:r>
              <w:rPr>
                <w:noProof/>
                <w:webHidden/>
              </w:rPr>
            </w:r>
            <w:r>
              <w:rPr>
                <w:noProof/>
                <w:webHidden/>
              </w:rPr>
              <w:fldChar w:fldCharType="separate"/>
            </w:r>
            <w:r>
              <w:rPr>
                <w:noProof/>
                <w:webHidden/>
              </w:rPr>
              <w:t>28</w:t>
            </w:r>
            <w:r>
              <w:rPr>
                <w:noProof/>
                <w:webHidden/>
              </w:rPr>
              <w:fldChar w:fldCharType="end"/>
            </w:r>
          </w:hyperlink>
        </w:p>
        <w:p w14:paraId="4BA1159E" w14:textId="29F8AAB6"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5" w:history="1">
            <w:r w:rsidRPr="001540C8">
              <w:rPr>
                <w:rStyle w:val="Hyperlink"/>
                <w:noProof/>
              </w:rPr>
              <w:t>Appendix C – Requirements for natural resources category</w:t>
            </w:r>
            <w:r>
              <w:rPr>
                <w:noProof/>
                <w:webHidden/>
              </w:rPr>
              <w:tab/>
            </w:r>
            <w:r>
              <w:rPr>
                <w:noProof/>
                <w:webHidden/>
              </w:rPr>
              <w:fldChar w:fldCharType="begin"/>
            </w:r>
            <w:r>
              <w:rPr>
                <w:noProof/>
                <w:webHidden/>
              </w:rPr>
              <w:instrText xml:space="preserve"> PAGEREF _Toc182303375 \h </w:instrText>
            </w:r>
            <w:r>
              <w:rPr>
                <w:noProof/>
                <w:webHidden/>
              </w:rPr>
            </w:r>
            <w:r>
              <w:rPr>
                <w:noProof/>
                <w:webHidden/>
              </w:rPr>
              <w:fldChar w:fldCharType="separate"/>
            </w:r>
            <w:r>
              <w:rPr>
                <w:noProof/>
                <w:webHidden/>
              </w:rPr>
              <w:t>31</w:t>
            </w:r>
            <w:r>
              <w:rPr>
                <w:noProof/>
                <w:webHidden/>
              </w:rPr>
              <w:fldChar w:fldCharType="end"/>
            </w:r>
          </w:hyperlink>
        </w:p>
        <w:p w14:paraId="7DC72CA8" w14:textId="040EB0E0"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6" w:history="1">
            <w:r w:rsidRPr="001540C8">
              <w:rPr>
                <w:rStyle w:val="Hyperlink"/>
                <w:noProof/>
              </w:rPr>
              <w:t>Appendix D – Expertise required for contaminated land</w:t>
            </w:r>
            <w:r>
              <w:rPr>
                <w:noProof/>
                <w:webHidden/>
              </w:rPr>
              <w:tab/>
            </w:r>
            <w:r>
              <w:rPr>
                <w:noProof/>
                <w:webHidden/>
              </w:rPr>
              <w:fldChar w:fldCharType="begin"/>
            </w:r>
            <w:r>
              <w:rPr>
                <w:noProof/>
                <w:webHidden/>
              </w:rPr>
              <w:instrText xml:space="preserve"> PAGEREF _Toc182303376 \h </w:instrText>
            </w:r>
            <w:r>
              <w:rPr>
                <w:noProof/>
                <w:webHidden/>
              </w:rPr>
            </w:r>
            <w:r>
              <w:rPr>
                <w:noProof/>
                <w:webHidden/>
              </w:rPr>
              <w:fldChar w:fldCharType="separate"/>
            </w:r>
            <w:r>
              <w:rPr>
                <w:noProof/>
                <w:webHidden/>
              </w:rPr>
              <w:t>32</w:t>
            </w:r>
            <w:r>
              <w:rPr>
                <w:noProof/>
                <w:webHidden/>
              </w:rPr>
              <w:fldChar w:fldCharType="end"/>
            </w:r>
          </w:hyperlink>
        </w:p>
        <w:p w14:paraId="5D091633" w14:textId="6AC8B133"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77" w:history="1">
            <w:r w:rsidRPr="001540C8">
              <w:rPr>
                <w:rStyle w:val="Hyperlink"/>
                <w:noProof/>
              </w:rPr>
              <w:t>Appendix E – Industrial facilities skills</w:t>
            </w:r>
            <w:r>
              <w:rPr>
                <w:noProof/>
                <w:webHidden/>
              </w:rPr>
              <w:tab/>
            </w:r>
            <w:r>
              <w:rPr>
                <w:noProof/>
                <w:webHidden/>
              </w:rPr>
              <w:fldChar w:fldCharType="begin"/>
            </w:r>
            <w:r>
              <w:rPr>
                <w:noProof/>
                <w:webHidden/>
              </w:rPr>
              <w:instrText xml:space="preserve"> PAGEREF _Toc182303377 \h </w:instrText>
            </w:r>
            <w:r>
              <w:rPr>
                <w:noProof/>
                <w:webHidden/>
              </w:rPr>
            </w:r>
            <w:r>
              <w:rPr>
                <w:noProof/>
                <w:webHidden/>
              </w:rPr>
              <w:fldChar w:fldCharType="separate"/>
            </w:r>
            <w:r>
              <w:rPr>
                <w:noProof/>
                <w:webHidden/>
              </w:rPr>
              <w:t>48</w:t>
            </w:r>
            <w:r>
              <w:rPr>
                <w:noProof/>
                <w:webHidden/>
              </w:rPr>
              <w:fldChar w:fldCharType="end"/>
            </w:r>
          </w:hyperlink>
        </w:p>
        <w:p w14:paraId="40A59565" w14:textId="79E6FA28" w:rsidR="00DF5AD8" w:rsidRDefault="00DF5AD8">
          <w:pPr>
            <w:pStyle w:val="TOC2"/>
            <w:rPr>
              <w:rFonts w:eastAsiaTheme="minorEastAsia"/>
              <w:noProof/>
              <w:color w:val="auto"/>
              <w:kern w:val="2"/>
              <w:sz w:val="24"/>
              <w:szCs w:val="24"/>
              <w:lang w:eastAsia="en-AU"/>
              <w14:ligatures w14:val="standardContextual"/>
            </w:rPr>
          </w:pPr>
          <w:hyperlink w:anchor="_Toc182303378" w:history="1">
            <w:r w:rsidRPr="001540C8">
              <w:rPr>
                <w:rStyle w:val="Hyperlink"/>
                <w:noProof/>
              </w:rPr>
              <w:t>E1 Core competencies</w:t>
            </w:r>
            <w:r>
              <w:rPr>
                <w:noProof/>
                <w:webHidden/>
              </w:rPr>
              <w:tab/>
            </w:r>
            <w:r>
              <w:rPr>
                <w:noProof/>
                <w:webHidden/>
              </w:rPr>
              <w:fldChar w:fldCharType="begin"/>
            </w:r>
            <w:r>
              <w:rPr>
                <w:noProof/>
                <w:webHidden/>
              </w:rPr>
              <w:instrText xml:space="preserve"> PAGEREF _Toc182303378 \h </w:instrText>
            </w:r>
            <w:r>
              <w:rPr>
                <w:noProof/>
                <w:webHidden/>
              </w:rPr>
            </w:r>
            <w:r>
              <w:rPr>
                <w:noProof/>
                <w:webHidden/>
              </w:rPr>
              <w:fldChar w:fldCharType="separate"/>
            </w:r>
            <w:r>
              <w:rPr>
                <w:noProof/>
                <w:webHidden/>
              </w:rPr>
              <w:t>48</w:t>
            </w:r>
            <w:r>
              <w:rPr>
                <w:noProof/>
                <w:webHidden/>
              </w:rPr>
              <w:fldChar w:fldCharType="end"/>
            </w:r>
          </w:hyperlink>
        </w:p>
        <w:p w14:paraId="2B6108A1" w14:textId="5ED8BD00" w:rsidR="00DF5AD8" w:rsidRDefault="00DF5AD8">
          <w:pPr>
            <w:pStyle w:val="TOC2"/>
            <w:rPr>
              <w:rFonts w:eastAsiaTheme="minorEastAsia"/>
              <w:noProof/>
              <w:color w:val="auto"/>
              <w:kern w:val="2"/>
              <w:sz w:val="24"/>
              <w:szCs w:val="24"/>
              <w:lang w:eastAsia="en-AU"/>
              <w14:ligatures w14:val="standardContextual"/>
            </w:rPr>
          </w:pPr>
          <w:hyperlink w:anchor="_Toc182303379" w:history="1">
            <w:r w:rsidRPr="001540C8">
              <w:rPr>
                <w:rStyle w:val="Hyperlink"/>
                <w:noProof/>
              </w:rPr>
              <w:t>E2 Subcategories skills</w:t>
            </w:r>
            <w:r>
              <w:rPr>
                <w:noProof/>
                <w:webHidden/>
              </w:rPr>
              <w:tab/>
            </w:r>
            <w:r>
              <w:rPr>
                <w:noProof/>
                <w:webHidden/>
              </w:rPr>
              <w:fldChar w:fldCharType="begin"/>
            </w:r>
            <w:r>
              <w:rPr>
                <w:noProof/>
                <w:webHidden/>
              </w:rPr>
              <w:instrText xml:space="preserve"> PAGEREF _Toc182303379 \h </w:instrText>
            </w:r>
            <w:r>
              <w:rPr>
                <w:noProof/>
                <w:webHidden/>
              </w:rPr>
            </w:r>
            <w:r>
              <w:rPr>
                <w:noProof/>
                <w:webHidden/>
              </w:rPr>
              <w:fldChar w:fldCharType="separate"/>
            </w:r>
            <w:r>
              <w:rPr>
                <w:noProof/>
                <w:webHidden/>
              </w:rPr>
              <w:t>52</w:t>
            </w:r>
            <w:r>
              <w:rPr>
                <w:noProof/>
                <w:webHidden/>
              </w:rPr>
              <w:fldChar w:fldCharType="end"/>
            </w:r>
          </w:hyperlink>
        </w:p>
        <w:p w14:paraId="4494C029" w14:textId="26E5193B" w:rsidR="00DF5AD8" w:rsidRDefault="00DF5AD8">
          <w:pPr>
            <w:pStyle w:val="TOC1"/>
            <w:rPr>
              <w:rFonts w:asciiTheme="minorHAnsi" w:eastAsiaTheme="minorEastAsia" w:hAnsiTheme="minorHAnsi"/>
              <w:noProof/>
              <w:color w:val="auto"/>
              <w:kern w:val="2"/>
              <w:sz w:val="24"/>
              <w:szCs w:val="24"/>
              <w:lang w:eastAsia="en-AU"/>
              <w14:ligatures w14:val="standardContextual"/>
            </w:rPr>
          </w:pPr>
          <w:hyperlink w:anchor="_Toc182303380" w:history="1">
            <w:r w:rsidRPr="001540C8">
              <w:rPr>
                <w:rStyle w:val="Hyperlink"/>
                <w:noProof/>
              </w:rPr>
              <w:t>Appendix F – Legislation and guidance documents</w:t>
            </w:r>
            <w:r>
              <w:rPr>
                <w:noProof/>
                <w:webHidden/>
              </w:rPr>
              <w:tab/>
            </w:r>
            <w:r>
              <w:rPr>
                <w:noProof/>
                <w:webHidden/>
              </w:rPr>
              <w:fldChar w:fldCharType="begin"/>
            </w:r>
            <w:r>
              <w:rPr>
                <w:noProof/>
                <w:webHidden/>
              </w:rPr>
              <w:instrText xml:space="preserve"> PAGEREF _Toc182303380 \h </w:instrText>
            </w:r>
            <w:r>
              <w:rPr>
                <w:noProof/>
                <w:webHidden/>
              </w:rPr>
            </w:r>
            <w:r>
              <w:rPr>
                <w:noProof/>
                <w:webHidden/>
              </w:rPr>
              <w:fldChar w:fldCharType="separate"/>
            </w:r>
            <w:r>
              <w:rPr>
                <w:noProof/>
                <w:webHidden/>
              </w:rPr>
              <w:t>69</w:t>
            </w:r>
            <w:r>
              <w:rPr>
                <w:noProof/>
                <w:webHidden/>
              </w:rPr>
              <w:fldChar w:fldCharType="end"/>
            </w:r>
          </w:hyperlink>
        </w:p>
        <w:p w14:paraId="274BE0D7" w14:textId="199CBD2A" w:rsidR="000A18E0" w:rsidRDefault="000A18E0" w:rsidP="00CB43B1">
          <w:pPr>
            <w:spacing w:before="120" w:after="120"/>
          </w:pPr>
          <w:r>
            <w:rPr>
              <w:b/>
              <w:bCs/>
              <w:lang w:val="en-GB"/>
            </w:rPr>
            <w:fldChar w:fldCharType="end"/>
          </w:r>
        </w:p>
      </w:sdtContent>
    </w:sdt>
    <w:p w14:paraId="0EE864AB" w14:textId="02067F14" w:rsidR="00594774" w:rsidRPr="00DF3E99" w:rsidRDefault="00594774" w:rsidP="00245F9F">
      <w:pPr>
        <w:pStyle w:val="Heading1"/>
        <w:ind w:firstLine="0"/>
      </w:pPr>
      <w:bookmarkStart w:id="2" w:name="_Toc182303323"/>
      <w:r w:rsidRPr="00DF3E99">
        <w:lastRenderedPageBreak/>
        <w:t>Purpose of this guideline</w:t>
      </w:r>
      <w:bookmarkEnd w:id="2"/>
    </w:p>
    <w:p w14:paraId="046AA9B3" w14:textId="77777777" w:rsidR="00594774" w:rsidRPr="00594774" w:rsidRDefault="00594774" w:rsidP="00B40C14">
      <w:pPr>
        <w:pStyle w:val="Heading2"/>
      </w:pPr>
      <w:bookmarkStart w:id="3" w:name="_Toc182303324"/>
      <w:r w:rsidRPr="00594774">
        <w:t>Introduction</w:t>
      </w:r>
      <w:bookmarkEnd w:id="3"/>
    </w:p>
    <w:p w14:paraId="10274505" w14:textId="6AA194A0" w:rsidR="00DE3D8A" w:rsidRDefault="601D7630" w:rsidP="00DE3D8A">
      <w:r>
        <w:t xml:space="preserve">This guideline has been </w:t>
      </w:r>
      <w:r w:rsidR="00890354">
        <w:t xml:space="preserve">issued </w:t>
      </w:r>
      <w:r>
        <w:t xml:space="preserve">under s203 of the </w:t>
      </w:r>
      <w:r w:rsidRPr="2433F8AE">
        <w:rPr>
          <w:i/>
          <w:iCs/>
        </w:rPr>
        <w:t>Environment Protection Act 2017</w:t>
      </w:r>
      <w:r>
        <w:t xml:space="preserve"> (‘the Act’) to provide information regarding </w:t>
      </w:r>
      <w:r w:rsidRPr="0050546B">
        <w:t>the</w:t>
      </w:r>
      <w:r w:rsidR="456FEA3E" w:rsidRPr="0050546B">
        <w:t xml:space="preserve"> role of an environmental auditor, the</w:t>
      </w:r>
      <w:r>
        <w:t xml:space="preserve"> process to appoint environmental auditors</w:t>
      </w:r>
      <w:r w:rsidR="63C4E9FE">
        <w:t xml:space="preserve">, </w:t>
      </w:r>
      <w:r w:rsidR="189BC9AC">
        <w:t xml:space="preserve">reappoint environmental auditors and </w:t>
      </w:r>
      <w:r>
        <w:t>environmental auditor conduct. This guideline includes information on the process for initial environmental auditor applications, EPA approving or refusing an application, suspending or revoking appointments, applying additional conditions and environmental auditor reappointment.</w:t>
      </w:r>
    </w:p>
    <w:p w14:paraId="0AFCE6A3" w14:textId="76DD1926" w:rsidR="00594774" w:rsidRPr="00594774" w:rsidRDefault="00DE3D8A" w:rsidP="00DE3D8A">
      <w:r>
        <w:t xml:space="preserve">These guidelines should be read in conjunction with the Act and other environmental auditor guidelines published by </w:t>
      </w:r>
      <w:r w:rsidR="006A33C0">
        <w:t>EPA</w:t>
      </w:r>
      <w:r w:rsidR="00594774" w:rsidRPr="00594774">
        <w:t>.</w:t>
      </w:r>
    </w:p>
    <w:p w14:paraId="760D3FF0" w14:textId="2F7E25B4" w:rsidR="00594774" w:rsidRPr="00594774" w:rsidRDefault="00594774" w:rsidP="00EB496E">
      <w:pPr>
        <w:pStyle w:val="Heading2"/>
      </w:pPr>
      <w:bookmarkStart w:id="4" w:name="_Toc182303325"/>
      <w:r w:rsidRPr="00594774">
        <w:t xml:space="preserve">Legal </w:t>
      </w:r>
      <w:r w:rsidR="000C0C44">
        <w:t>purpose</w:t>
      </w:r>
      <w:bookmarkEnd w:id="4"/>
    </w:p>
    <w:p w14:paraId="0E798F60" w14:textId="66E69B80" w:rsidR="000C0C44" w:rsidRDefault="006A33C0" w:rsidP="000C0C44">
      <w:r>
        <w:t>S</w:t>
      </w:r>
      <w:r w:rsidR="000C0C44">
        <w:t xml:space="preserve">ection 190(2) of the Act </w:t>
      </w:r>
      <w:r>
        <w:t>requires</w:t>
      </w:r>
      <w:r w:rsidR="000C0C44">
        <w:t xml:space="preserve"> an environmental auditor </w:t>
      </w:r>
      <w:r>
        <w:t xml:space="preserve">to have </w:t>
      </w:r>
      <w:r w:rsidR="000C0C44">
        <w:t xml:space="preserve">regard to this guideline and other guidelines issued under </w:t>
      </w:r>
      <w:r>
        <w:t>s</w:t>
      </w:r>
      <w:r w:rsidR="000C0C44">
        <w:t>203, any relevant Environment Reference Standard (ERS), any relevant compliance codes and any prescribed matter when carrying out any function of an environmental auditor under this or any other Act.</w:t>
      </w:r>
    </w:p>
    <w:p w14:paraId="3E15A04A" w14:textId="77777777" w:rsidR="000C0C44" w:rsidRDefault="000C0C44" w:rsidP="000C0C44">
      <w:r>
        <w:t>Failure to give proper regard to these guidelines may:</w:t>
      </w:r>
    </w:p>
    <w:p w14:paraId="167901E8" w14:textId="6A9F519C" w:rsidR="00D337D4" w:rsidRDefault="000C0C44" w:rsidP="00D337D4">
      <w:pPr>
        <w:pStyle w:val="ListBullet"/>
        <w:keepNext/>
        <w:keepLines/>
      </w:pPr>
      <w:r>
        <w:t>be considered by EPA in determining whether to reappoint a person as an environmental</w:t>
      </w:r>
      <w:r w:rsidR="00D337D4">
        <w:t xml:space="preserve"> </w:t>
      </w:r>
      <w:r>
        <w:t>auditor</w:t>
      </w:r>
    </w:p>
    <w:p w14:paraId="372BBAAA" w14:textId="0A4BBC07" w:rsidR="00594774" w:rsidRPr="00594774" w:rsidRDefault="000C0C44" w:rsidP="00D337D4">
      <w:pPr>
        <w:pStyle w:val="ListBullet"/>
        <w:keepNext/>
        <w:keepLines/>
      </w:pPr>
      <w:r>
        <w:t>provide grounds to review the appointment of an environmental auditor</w:t>
      </w:r>
      <w:r w:rsidR="00594774" w:rsidRPr="00594774">
        <w:t>.</w:t>
      </w:r>
    </w:p>
    <w:p w14:paraId="23A4CD9F" w14:textId="77777777" w:rsidR="00594774" w:rsidRPr="00594774" w:rsidRDefault="00594774" w:rsidP="00DB6251">
      <w:pPr>
        <w:pStyle w:val="Heading2"/>
      </w:pPr>
      <w:bookmarkStart w:id="5" w:name="_Toc182303326"/>
      <w:r w:rsidRPr="00594774">
        <w:t>Intended audience</w:t>
      </w:r>
      <w:bookmarkEnd w:id="5"/>
    </w:p>
    <w:p w14:paraId="669F3B76" w14:textId="6ADDEE92" w:rsidR="002F4967" w:rsidRDefault="002F4967" w:rsidP="002F4967">
      <w:pPr>
        <w:keepNext/>
        <w:keepLines/>
      </w:pPr>
      <w:r>
        <w:t>This guideline has been prepared for environmental auditors</w:t>
      </w:r>
      <w:r w:rsidR="007850D5">
        <w:t xml:space="preserve"> and</w:t>
      </w:r>
      <w:r>
        <w:t xml:space="preserve"> may also be useful for other parties who are required to engage an environmental auditor, </w:t>
      </w:r>
      <w:r w:rsidR="006A33C0">
        <w:t>including</w:t>
      </w:r>
      <w:r>
        <w:t>:</w:t>
      </w:r>
    </w:p>
    <w:p w14:paraId="140C17E8" w14:textId="47F8088E" w:rsidR="002F4967" w:rsidRDefault="002F4967" w:rsidP="002F4967">
      <w:pPr>
        <w:pStyle w:val="ListBullet"/>
        <w:keepNext/>
        <w:keepLines/>
      </w:pPr>
      <w:r>
        <w:t>planning and other statutory authorities</w:t>
      </w:r>
    </w:p>
    <w:p w14:paraId="7FB40283" w14:textId="0312E9A7" w:rsidR="002F4967" w:rsidRDefault="002F4967" w:rsidP="002F4967">
      <w:pPr>
        <w:pStyle w:val="ListBullet"/>
        <w:keepNext/>
        <w:keepLines/>
      </w:pPr>
      <w:r>
        <w:t>recipients of a notice, direction or other instrument issued pursuant to the Act (requiring</w:t>
      </w:r>
      <w:r w:rsidR="00314100" w:rsidRPr="00314100">
        <w:t xml:space="preserve"> </w:t>
      </w:r>
      <w:r w:rsidR="00314100">
        <w:t>the recipient to engage an environmental auditor).</w:t>
      </w:r>
    </w:p>
    <w:p w14:paraId="20E71989" w14:textId="3F1BC59F" w:rsidR="00594774" w:rsidRPr="00594774" w:rsidRDefault="00B90413" w:rsidP="00B90413">
      <w:pPr>
        <w:keepNext/>
        <w:keepLines/>
      </w:pPr>
      <w:r>
        <w:t>EPA may provide specific guidance to environmental auditors or duty holders as requested to clarify any provisions in these guidelines</w:t>
      </w:r>
      <w:r w:rsidR="002F4967">
        <w:t>.</w:t>
      </w:r>
    </w:p>
    <w:p w14:paraId="5CCB5497" w14:textId="177D9987" w:rsidR="00594774" w:rsidRPr="00594774" w:rsidRDefault="005E3A9D" w:rsidP="00245F9F">
      <w:pPr>
        <w:pStyle w:val="Heading1"/>
        <w:ind w:firstLine="0"/>
      </w:pPr>
      <w:bookmarkStart w:id="6" w:name="_Toc182303327"/>
      <w:r>
        <w:t>Definitions</w:t>
      </w:r>
      <w:bookmarkEnd w:id="6"/>
    </w:p>
    <w:p w14:paraId="6D38577E" w14:textId="77777777" w:rsidR="00E0163B" w:rsidRDefault="00977468" w:rsidP="00977468">
      <w:r>
        <w:t>Unless the context requires otherwise, an expression or phrase that is used in these guidelines</w:t>
      </w:r>
      <w:r w:rsidR="005E3A9D">
        <w:t xml:space="preserve"> </w:t>
      </w:r>
      <w:r>
        <w:t>and in the Act has, in these guidelines, the same meaning as in the Act (whether or not a</w:t>
      </w:r>
      <w:r w:rsidR="005E3A9D">
        <w:t xml:space="preserve"> </w:t>
      </w:r>
      <w:r>
        <w:t>particular meaning is assigned to it in the Act).</w:t>
      </w:r>
    </w:p>
    <w:p w14:paraId="0088CDC9" w14:textId="7DB5F30B" w:rsidR="00012B89" w:rsidRDefault="00977468" w:rsidP="00977468">
      <w:r>
        <w:t>Unless otherwise stated</w:t>
      </w:r>
      <w:r w:rsidR="00D90071">
        <w:t>, the term</w:t>
      </w:r>
      <w:r w:rsidR="00012B89">
        <w:t>:</w:t>
      </w:r>
    </w:p>
    <w:p w14:paraId="71E3E8BD" w14:textId="2361FDD4" w:rsidR="00E0163B" w:rsidRDefault="00977468" w:rsidP="00D90071">
      <w:pPr>
        <w:pStyle w:val="List"/>
        <w:numPr>
          <w:ilvl w:val="0"/>
          <w:numId w:val="62"/>
        </w:numPr>
      </w:pPr>
      <w:r w:rsidRPr="00D546AB">
        <w:rPr>
          <w:b/>
          <w:bCs/>
        </w:rPr>
        <w:t>‘environmental auditor’</w:t>
      </w:r>
      <w:r>
        <w:t xml:space="preserve"> refers to a person appointed as an</w:t>
      </w:r>
      <w:r w:rsidR="005E3A9D">
        <w:t xml:space="preserve"> </w:t>
      </w:r>
      <w:r>
        <w:t>environmental auditor under Division 1 of Part 8.3 of the Act</w:t>
      </w:r>
      <w:r w:rsidR="008E50BB">
        <w:t>.</w:t>
      </w:r>
    </w:p>
    <w:p w14:paraId="5A823C1D" w14:textId="42F8CBE9" w:rsidR="5C083B1E" w:rsidRDefault="56E3BD5A" w:rsidP="000C3C39">
      <w:pPr>
        <w:pStyle w:val="List"/>
        <w:numPr>
          <w:ilvl w:val="0"/>
          <w:numId w:val="62"/>
        </w:numPr>
      </w:pPr>
      <w:r w:rsidRPr="2433F8AE">
        <w:rPr>
          <w:b/>
          <w:bCs/>
        </w:rPr>
        <w:t>‘environmental audit’</w:t>
      </w:r>
      <w:r>
        <w:t xml:space="preserve"> refers to an</w:t>
      </w:r>
      <w:r w:rsidR="41BE27C1">
        <w:t xml:space="preserve"> </w:t>
      </w:r>
      <w:r>
        <w:t>environmental audit undertaken in accordance with Division 3 of Part 8.3 of the Act</w:t>
      </w:r>
      <w:r w:rsidR="5A8558C2">
        <w:t>.</w:t>
      </w:r>
    </w:p>
    <w:p w14:paraId="7F790B0E" w14:textId="47D85B96" w:rsidR="00594774" w:rsidRDefault="00977468" w:rsidP="00D90071">
      <w:pPr>
        <w:pStyle w:val="List"/>
        <w:numPr>
          <w:ilvl w:val="0"/>
          <w:numId w:val="62"/>
        </w:numPr>
      </w:pPr>
      <w:r w:rsidRPr="00D546AB">
        <w:rPr>
          <w:b/>
          <w:bCs/>
        </w:rPr>
        <w:lastRenderedPageBreak/>
        <w:t>‘preliminary risk screen assessment’</w:t>
      </w:r>
      <w:r>
        <w:t xml:space="preserve"> refers to a preliminary risk screen assessment undertaken in accordance with Division 2 of Part 8.3 of the Act.</w:t>
      </w:r>
    </w:p>
    <w:p w14:paraId="61403B9C" w14:textId="772C168C" w:rsidR="00E0163B" w:rsidRPr="00594774" w:rsidRDefault="006A33C0" w:rsidP="00245F9F">
      <w:pPr>
        <w:pStyle w:val="Heading1"/>
        <w:ind w:firstLine="0"/>
      </w:pPr>
      <w:bookmarkStart w:id="7" w:name="_Toc182303328"/>
      <w:r>
        <w:t>F</w:t>
      </w:r>
      <w:r w:rsidR="003A4153" w:rsidRPr="003A4153">
        <w:t>unctions of environmental auditors</w:t>
      </w:r>
      <w:bookmarkEnd w:id="7"/>
    </w:p>
    <w:p w14:paraId="65D26A2E" w14:textId="4247B4B0" w:rsidR="00251D14" w:rsidRDefault="00251D14" w:rsidP="00251D14">
      <w:r>
        <w:t>Under s190 of the Act, environmental auditors are appointed to carry out the following functions:</w:t>
      </w:r>
    </w:p>
    <w:p w14:paraId="6E43AAFD" w14:textId="47864CE3" w:rsidR="00251D14" w:rsidRDefault="00251D14" w:rsidP="00251D14">
      <w:pPr>
        <w:pStyle w:val="ListBullet"/>
        <w:keepNext/>
        <w:keepLines/>
      </w:pPr>
      <w:r>
        <w:t>conduct preliminary risk screen assessments and environmental audits</w:t>
      </w:r>
    </w:p>
    <w:p w14:paraId="470DA365" w14:textId="064081A7" w:rsidR="00251D14" w:rsidRDefault="00251D14" w:rsidP="00251D14">
      <w:pPr>
        <w:pStyle w:val="ListBullet"/>
        <w:keepNext/>
        <w:keepLines/>
      </w:pPr>
      <w:r>
        <w:t>prepar</w:t>
      </w:r>
      <w:r w:rsidR="006F2545">
        <w:t>e</w:t>
      </w:r>
      <w:r>
        <w:t xml:space="preserve"> preliminary risk screen assessment statements and preliminary risk screen assessment reports</w:t>
      </w:r>
    </w:p>
    <w:p w14:paraId="12FF22BF" w14:textId="73BA8755" w:rsidR="00251D14" w:rsidRDefault="00251D14" w:rsidP="00251D14">
      <w:pPr>
        <w:pStyle w:val="ListBullet"/>
        <w:keepNext/>
        <w:keepLines/>
      </w:pPr>
      <w:r>
        <w:t>prepar</w:t>
      </w:r>
      <w:r w:rsidR="006F2545">
        <w:t>e</w:t>
      </w:r>
      <w:r>
        <w:t xml:space="preserve"> environmental audit statements and environmental audit reports</w:t>
      </w:r>
    </w:p>
    <w:p w14:paraId="40DC5F8B" w14:textId="0E7D4313" w:rsidR="00251D14" w:rsidRDefault="00251D14" w:rsidP="00251D14">
      <w:pPr>
        <w:pStyle w:val="ListBullet"/>
        <w:keepNext/>
        <w:keepLines/>
      </w:pPr>
      <w:r>
        <w:t xml:space="preserve">perform any function conferred on an environmental auditor under this or any </w:t>
      </w:r>
      <w:r w:rsidRPr="002C0A18">
        <w:t>other</w:t>
      </w:r>
      <w:r w:rsidR="00914051" w:rsidRPr="002C0A18">
        <w:t xml:space="preserve"> </w:t>
      </w:r>
      <w:r w:rsidRPr="002C0A18">
        <w:t>Act</w:t>
      </w:r>
      <w:r w:rsidR="00914051" w:rsidRPr="002C0A18">
        <w:rPr>
          <w:rStyle w:val="FootnoteReference"/>
        </w:rPr>
        <w:footnoteReference w:id="2"/>
      </w:r>
    </w:p>
    <w:p w14:paraId="0902D544" w14:textId="3E14FA50" w:rsidR="00251D14" w:rsidRDefault="00251D14" w:rsidP="00251D14">
      <w:pPr>
        <w:pStyle w:val="ListBullet"/>
        <w:keepNext/>
        <w:keepLines/>
      </w:pPr>
      <w:r>
        <w:t>perform any prescribed function of an environmental auditor</w:t>
      </w:r>
      <w:r w:rsidR="00357152">
        <w:t xml:space="preserve"> (see </w:t>
      </w:r>
      <w:r w:rsidR="00F70F01">
        <w:t>s</w:t>
      </w:r>
      <w:r w:rsidR="00836266">
        <w:t xml:space="preserve">ections </w:t>
      </w:r>
      <w:r w:rsidR="007755E9">
        <w:fldChar w:fldCharType="begin"/>
      </w:r>
      <w:r w:rsidR="007755E9">
        <w:instrText xml:space="preserve"> REF _Ref151531936 \r \h </w:instrText>
      </w:r>
      <w:r w:rsidR="007755E9">
        <w:fldChar w:fldCharType="separate"/>
      </w:r>
      <w:r w:rsidR="00D33489">
        <w:t>3.1</w:t>
      </w:r>
      <w:r w:rsidR="007755E9">
        <w:fldChar w:fldCharType="end"/>
      </w:r>
      <w:r w:rsidR="003D4148">
        <w:t xml:space="preserve"> and </w:t>
      </w:r>
      <w:r w:rsidR="007755E9">
        <w:fldChar w:fldCharType="begin"/>
      </w:r>
      <w:r w:rsidR="007755E9">
        <w:instrText xml:space="preserve"> REF _Ref151531949 \r \h </w:instrText>
      </w:r>
      <w:r w:rsidR="007755E9">
        <w:fldChar w:fldCharType="separate"/>
      </w:r>
      <w:r w:rsidR="00D33489">
        <w:t>3.2</w:t>
      </w:r>
      <w:r w:rsidR="007755E9">
        <w:fldChar w:fldCharType="end"/>
      </w:r>
      <w:r w:rsidR="003D4148">
        <w:t xml:space="preserve"> below)</w:t>
      </w:r>
      <w:r>
        <w:t>.</w:t>
      </w:r>
    </w:p>
    <w:p w14:paraId="3DD93F01" w14:textId="64CF8E68" w:rsidR="00251D14" w:rsidRDefault="00182C3A" w:rsidP="00251D14">
      <w:r>
        <w:t xml:space="preserve">When </w:t>
      </w:r>
      <w:r w:rsidR="00251D14">
        <w:t>exercising functions and duties pursuant to the Act or any other Acts, an environmental auditor is expected to act in a manner consistent with the Act and any other legislation. The expected conduct of an environmental auditor is described in s</w:t>
      </w:r>
      <w:r w:rsidR="0079525F">
        <w:fldChar w:fldCharType="begin"/>
      </w:r>
      <w:r w:rsidR="0079525F">
        <w:instrText xml:space="preserve"> REF _Ref151533523 \r \h </w:instrText>
      </w:r>
      <w:r w:rsidR="0079525F">
        <w:fldChar w:fldCharType="separate"/>
      </w:r>
      <w:r w:rsidR="00D33489">
        <w:t>10</w:t>
      </w:r>
      <w:r w:rsidR="0079525F">
        <w:fldChar w:fldCharType="end"/>
      </w:r>
      <w:r w:rsidR="00251D14">
        <w:t xml:space="preserve"> of th</w:t>
      </w:r>
      <w:r w:rsidR="002E75E3">
        <w:t>is</w:t>
      </w:r>
      <w:r w:rsidR="00251D14">
        <w:t xml:space="preserve"> guideline.</w:t>
      </w:r>
    </w:p>
    <w:p w14:paraId="5A2FBD7A" w14:textId="52A848FA" w:rsidR="00251D14" w:rsidRDefault="00DA1A5F" w:rsidP="00251D14">
      <w:r>
        <w:t>EPA</w:t>
      </w:r>
      <w:r w:rsidR="00251D14">
        <w:t xml:space="preserve"> may appoint individuals to one or more categories of environmental auditor, as described in the attached </w:t>
      </w:r>
      <w:r w:rsidR="00A94560">
        <w:t>appendices</w:t>
      </w:r>
      <w:r w:rsidR="00251D14">
        <w:t>.</w:t>
      </w:r>
    </w:p>
    <w:p w14:paraId="1EF50D44" w14:textId="11BCE654" w:rsidR="00E0163B" w:rsidRDefault="00251D14" w:rsidP="00251D14">
      <w:r>
        <w:t xml:space="preserve">EPA </w:t>
      </w:r>
      <w:r w:rsidR="00262187">
        <w:t xml:space="preserve">oversees the </w:t>
      </w:r>
      <w:r>
        <w:t xml:space="preserve">quality of environmental auditing </w:t>
      </w:r>
      <w:r w:rsidR="00262187">
        <w:t>as</w:t>
      </w:r>
      <w:r w:rsidRPr="00BA261F">
        <w:t xml:space="preserve"> set out in these guidelines.</w:t>
      </w:r>
    </w:p>
    <w:p w14:paraId="72C945DD" w14:textId="100C5235" w:rsidR="00251D14" w:rsidRPr="00594774" w:rsidRDefault="009A2706" w:rsidP="00251D14">
      <w:pPr>
        <w:pStyle w:val="Heading2"/>
      </w:pPr>
      <w:bookmarkStart w:id="8" w:name="_Ref151531936"/>
      <w:bookmarkStart w:id="9" w:name="_Toc182303329"/>
      <w:r>
        <w:t>P</w:t>
      </w:r>
      <w:r w:rsidR="00C61BA5" w:rsidRPr="00C61BA5">
        <w:t>rescribed functions of environmental auditors</w:t>
      </w:r>
      <w:bookmarkEnd w:id="8"/>
      <w:bookmarkEnd w:id="9"/>
    </w:p>
    <w:p w14:paraId="2E8A16EA" w14:textId="16DCDEBD" w:rsidR="00251D14" w:rsidRPr="00594774" w:rsidRDefault="00732CFF" w:rsidP="00732CFF">
      <w:r>
        <w:t xml:space="preserve">Regulation 164 of the Environment Protection Regulations 2021 (the Regulations) </w:t>
      </w:r>
      <w:r w:rsidR="00397CFE">
        <w:t>lists</w:t>
      </w:r>
      <w:r>
        <w:t xml:space="preserve"> that for the purposes of s190(1)(d) of the Act, the prescribed functions of an environmental auditor are:</w:t>
      </w:r>
    </w:p>
    <w:p w14:paraId="03F124B5" w14:textId="77777777" w:rsidR="00E077F3" w:rsidRDefault="00732CFF" w:rsidP="00CD4229">
      <w:pPr>
        <w:pStyle w:val="List"/>
        <w:numPr>
          <w:ilvl w:val="0"/>
          <w:numId w:val="64"/>
        </w:numPr>
      </w:pPr>
      <w:r>
        <w:t>to verify actions and measures undertaken to comply with any of the following (including conducting any relevant tests and analysis):</w:t>
      </w:r>
    </w:p>
    <w:p w14:paraId="7B350891" w14:textId="67DA33D1" w:rsidR="00732CFF" w:rsidRDefault="00732CFF" w:rsidP="00EC4EA3">
      <w:pPr>
        <w:pStyle w:val="List2"/>
        <w:numPr>
          <w:ilvl w:val="2"/>
          <w:numId w:val="14"/>
        </w:numPr>
      </w:pPr>
      <w:r>
        <w:t xml:space="preserve">a notice issued under </w:t>
      </w:r>
      <w:r w:rsidR="00AA5410">
        <w:t>s</w:t>
      </w:r>
      <w:r>
        <w:t>271, 272, 273 or 274 of the Act</w:t>
      </w:r>
      <w:r w:rsidR="003C5E7B">
        <w:rPr>
          <w:rStyle w:val="FootnoteReference"/>
        </w:rPr>
        <w:footnoteReference w:id="3"/>
      </w:r>
    </w:p>
    <w:p w14:paraId="74503BA6" w14:textId="35F3E377" w:rsidR="00985EF4" w:rsidRDefault="006B61E1" w:rsidP="00EC4EA3">
      <w:pPr>
        <w:pStyle w:val="List2"/>
        <w:numPr>
          <w:ilvl w:val="2"/>
          <w:numId w:val="14"/>
        </w:numPr>
      </w:pPr>
      <w:r w:rsidRPr="006B61E1">
        <w:t>an order issued under s275 of the Act</w:t>
      </w:r>
      <w:r w:rsidR="00F82B33">
        <w:rPr>
          <w:rStyle w:val="FootnoteReference"/>
        </w:rPr>
        <w:footnoteReference w:id="4"/>
      </w:r>
    </w:p>
    <w:p w14:paraId="56B74092" w14:textId="54D615B9" w:rsidR="006B61E1" w:rsidRDefault="006B61E1" w:rsidP="00EC4EA3">
      <w:pPr>
        <w:pStyle w:val="List2"/>
        <w:numPr>
          <w:ilvl w:val="2"/>
          <w:numId w:val="14"/>
        </w:numPr>
      </w:pPr>
      <w:r w:rsidRPr="006B61E1">
        <w:t>a condition of a permission</w:t>
      </w:r>
    </w:p>
    <w:p w14:paraId="33C78D3E" w14:textId="686A15CF" w:rsidR="006B61E1" w:rsidRDefault="00311F25" w:rsidP="00EC4EA3">
      <w:pPr>
        <w:pStyle w:val="List2"/>
        <w:numPr>
          <w:ilvl w:val="2"/>
          <w:numId w:val="14"/>
        </w:numPr>
      </w:pPr>
      <w:r w:rsidRPr="00311F25">
        <w:t xml:space="preserve">guidelines issued by </w:t>
      </w:r>
      <w:r w:rsidR="00DA1A5F">
        <w:t>EPA</w:t>
      </w:r>
      <w:r w:rsidRPr="00311F25">
        <w:t xml:space="preserve"> under the Act</w:t>
      </w:r>
    </w:p>
    <w:p w14:paraId="2600737B" w14:textId="48D38E46" w:rsidR="00311F25" w:rsidRDefault="00311F25" w:rsidP="002A32E4">
      <w:pPr>
        <w:pStyle w:val="List2"/>
        <w:numPr>
          <w:ilvl w:val="3"/>
          <w:numId w:val="16"/>
        </w:numPr>
      </w:pPr>
      <w:r>
        <w:t xml:space="preserve">Example: To verify whether or not a monitoring plan required under an environmental action notice has been implemented in accordance with the plan, the environmental auditor may undertake a site inspection, assess sampling and analysis procedures against relevant guidelines issued by </w:t>
      </w:r>
      <w:r w:rsidR="00DA1A5F">
        <w:t>EPA</w:t>
      </w:r>
      <w:r>
        <w:t xml:space="preserve"> and audit a representative sample of </w:t>
      </w:r>
      <w:r w:rsidR="00C4089C">
        <w:t>m</w:t>
      </w:r>
      <w:r>
        <w:t>onitoring data</w:t>
      </w:r>
    </w:p>
    <w:p w14:paraId="7DF785AE" w14:textId="3B240DF4" w:rsidR="00375A93" w:rsidRDefault="000B2508" w:rsidP="00CD4229">
      <w:pPr>
        <w:pStyle w:val="List"/>
        <w:numPr>
          <w:ilvl w:val="0"/>
          <w:numId w:val="64"/>
        </w:numPr>
      </w:pPr>
      <w:r>
        <w:t xml:space="preserve">to undertake an independent assessment under s222 of the Act of a matter contained in the prescribed risk assessment criteria where the method for calculating financial assurance amounts published under s223 of the Act provides that the assessment may be conducted by an </w:t>
      </w:r>
      <w:r w:rsidR="00D15101">
        <w:t>e</w:t>
      </w:r>
      <w:r>
        <w:t>nvironmental auditor</w:t>
      </w:r>
    </w:p>
    <w:p w14:paraId="5F19B32A" w14:textId="6CDCF911" w:rsidR="000136E1" w:rsidRDefault="00917C7D" w:rsidP="00CD4229">
      <w:pPr>
        <w:pStyle w:val="List"/>
        <w:numPr>
          <w:ilvl w:val="0"/>
          <w:numId w:val="64"/>
        </w:numPr>
      </w:pPr>
      <w:r>
        <w:lastRenderedPageBreak/>
        <w:t>to perform any function conferred on an environmental auditor under a legislative instrument</w:t>
      </w:r>
      <w:r w:rsidR="00D15101">
        <w:t xml:space="preserve"> </w:t>
      </w:r>
      <w:r>
        <w:t>made under any Act</w:t>
      </w:r>
    </w:p>
    <w:p w14:paraId="1BCBF7E1" w14:textId="0F2694D8" w:rsidR="00917C7D" w:rsidRDefault="00917C7D" w:rsidP="00CD4229">
      <w:pPr>
        <w:pStyle w:val="List"/>
        <w:numPr>
          <w:ilvl w:val="0"/>
          <w:numId w:val="64"/>
        </w:numPr>
      </w:pPr>
      <w:r w:rsidRPr="00917C7D">
        <w:t xml:space="preserve">any function approved by </w:t>
      </w:r>
      <w:r w:rsidR="00DA1A5F">
        <w:t>EPA</w:t>
      </w:r>
      <w:r w:rsidRPr="00917C7D">
        <w:t xml:space="preserve"> in accordance with </w:t>
      </w:r>
      <w:r w:rsidR="00C71DF4">
        <w:t>r</w:t>
      </w:r>
      <w:r w:rsidRPr="00917C7D">
        <w:t>165.</w:t>
      </w:r>
    </w:p>
    <w:p w14:paraId="7E131E5B" w14:textId="77777777" w:rsidR="00AC2CAB" w:rsidRDefault="00AC2CAB" w:rsidP="00AC2CAB">
      <w:r>
        <w:t>EPA may update or provide additional guidance in relation to verification functions. For example, in relation to permissions, Landfill licensing EPA publication (1323.3) details requirements for environmental auditors to conduct a variety of functions in relation to landfill permission requirements.</w:t>
      </w:r>
    </w:p>
    <w:p w14:paraId="3E80721C" w14:textId="259370E6" w:rsidR="00AC2CAB" w:rsidRPr="00594774" w:rsidRDefault="003C6D95" w:rsidP="00AC2CAB">
      <w:pPr>
        <w:pStyle w:val="Heading2"/>
      </w:pPr>
      <w:bookmarkStart w:id="10" w:name="_Ref151531949"/>
      <w:bookmarkStart w:id="11" w:name="_Toc182303330"/>
      <w:r w:rsidRPr="003C6D95">
        <w:t>Functions – pursuant to any other Act</w:t>
      </w:r>
      <w:bookmarkEnd w:id="10"/>
      <w:bookmarkEnd w:id="11"/>
    </w:p>
    <w:p w14:paraId="0F1A5A42" w14:textId="78728882" w:rsidR="00220C9D" w:rsidRDefault="00220C9D" w:rsidP="00220C9D">
      <w:r>
        <w:t>Environmental auditors may be called upon to undertake functions or duties detailed in other legislation or legal instruments.</w:t>
      </w:r>
    </w:p>
    <w:p w14:paraId="5DA98580" w14:textId="096FFA49" w:rsidR="00220C9D" w:rsidRDefault="00220C9D" w:rsidP="00220C9D">
      <w:r>
        <w:t xml:space="preserve">Prior to offering to undertake any of these functions, the environmental auditor must ensure: </w:t>
      </w:r>
    </w:p>
    <w:p w14:paraId="7847105F" w14:textId="744BE281" w:rsidR="00027653" w:rsidRDefault="00027653" w:rsidP="002A32E4">
      <w:pPr>
        <w:pStyle w:val="ListParagraph"/>
        <w:numPr>
          <w:ilvl w:val="0"/>
          <w:numId w:val="17"/>
        </w:numPr>
        <w:ind w:left="1134" w:hanging="425"/>
      </w:pPr>
      <w:r w:rsidRPr="00027653">
        <w:t>that there is a legislative instrument that clearly confers the function to an environmental auditor, before engaging in that work</w:t>
      </w:r>
    </w:p>
    <w:p w14:paraId="16CAA0E0" w14:textId="1E3D6D45" w:rsidR="00F069F5" w:rsidRDefault="00F069F5" w:rsidP="002A32E4">
      <w:pPr>
        <w:pStyle w:val="ListParagraph"/>
        <w:numPr>
          <w:ilvl w:val="0"/>
          <w:numId w:val="17"/>
        </w:numPr>
        <w:ind w:left="1134" w:hanging="425"/>
      </w:pPr>
      <w:r>
        <w:t>the function falls within the environmental auditor’s area of expertise or competency</w:t>
      </w:r>
    </w:p>
    <w:p w14:paraId="768A727C" w14:textId="3595B407" w:rsidR="00F069F5" w:rsidRDefault="00F069F5" w:rsidP="002A32E4">
      <w:pPr>
        <w:pStyle w:val="ListParagraph"/>
        <w:numPr>
          <w:ilvl w:val="0"/>
          <w:numId w:val="17"/>
        </w:numPr>
        <w:ind w:left="1134" w:hanging="425"/>
      </w:pPr>
      <w:r>
        <w:t>their involvement will not result in a conflict of interest</w:t>
      </w:r>
    </w:p>
    <w:p w14:paraId="3856F955" w14:textId="4B2840B7" w:rsidR="00F069F5" w:rsidRDefault="00F069F5" w:rsidP="002A32E4">
      <w:pPr>
        <w:pStyle w:val="ListParagraph"/>
        <w:numPr>
          <w:ilvl w:val="0"/>
          <w:numId w:val="17"/>
        </w:numPr>
        <w:ind w:left="1134" w:hanging="425"/>
      </w:pPr>
      <w:r>
        <w:t>they have all required approvals from the responsible Authority(</w:t>
      </w:r>
      <w:proofErr w:type="spellStart"/>
      <w:r w:rsidR="00C4089C">
        <w:t>ie</w:t>
      </w:r>
      <w:r>
        <w:t>s</w:t>
      </w:r>
      <w:proofErr w:type="spellEnd"/>
      <w:r>
        <w:t>)</w:t>
      </w:r>
    </w:p>
    <w:p w14:paraId="759A88C2" w14:textId="1A0D0A5A" w:rsidR="00F069F5" w:rsidRDefault="0B6FE99C" w:rsidP="002A32E4">
      <w:pPr>
        <w:pStyle w:val="ListParagraph"/>
        <w:numPr>
          <w:ilvl w:val="0"/>
          <w:numId w:val="17"/>
        </w:numPr>
        <w:ind w:left="1134" w:hanging="425"/>
      </w:pPr>
      <w:r>
        <w:t>they meet all requirements including any special requirements specified within EPA guidance, or any special requirements specified by the responsible Authority(s).</w:t>
      </w:r>
    </w:p>
    <w:p w14:paraId="5C771A5D" w14:textId="7D6782D9" w:rsidR="008646F1" w:rsidRPr="00594774" w:rsidRDefault="1EEF4B55" w:rsidP="00245F9F">
      <w:pPr>
        <w:pStyle w:val="Heading1"/>
        <w:ind w:firstLine="0"/>
      </w:pPr>
      <w:bookmarkStart w:id="12" w:name="_Ref151532911"/>
      <w:bookmarkStart w:id="13" w:name="_Toc182303331"/>
      <w:r>
        <w:t>Initial appointment – application process</w:t>
      </w:r>
      <w:bookmarkEnd w:id="12"/>
      <w:bookmarkEnd w:id="13"/>
    </w:p>
    <w:p w14:paraId="0F521EDF" w14:textId="4F9CC6C4" w:rsidR="008646F1" w:rsidRDefault="006B76E8" w:rsidP="0091564D">
      <w:r>
        <w:t>S</w:t>
      </w:r>
      <w:r w:rsidR="0091564D">
        <w:t>ection 191 of the Act</w:t>
      </w:r>
      <w:r>
        <w:t xml:space="preserve"> provides that</w:t>
      </w:r>
      <w:r w:rsidR="0091564D">
        <w:t xml:space="preserve"> a natural person may make an application to </w:t>
      </w:r>
      <w:r w:rsidR="00262187">
        <w:t>EPA</w:t>
      </w:r>
      <w:r w:rsidR="0091564D">
        <w:t xml:space="preserve"> for appointment as an environmental auditor. An application must be made in the</w:t>
      </w:r>
      <w:r w:rsidR="00262187">
        <w:t xml:space="preserve"> approved</w:t>
      </w:r>
      <w:r w:rsidR="0091564D">
        <w:t xml:space="preserve"> manner and form, provide any</w:t>
      </w:r>
      <w:r w:rsidR="00262187">
        <w:t xml:space="preserve"> required</w:t>
      </w:r>
      <w:r w:rsidR="0091564D">
        <w:t xml:space="preserve"> information and be accompanied by any prescribed application fee (unless the person has been exempted). </w:t>
      </w:r>
    </w:p>
    <w:p w14:paraId="4594D64F" w14:textId="29C26E9D" w:rsidR="00240E60" w:rsidRPr="00594774" w:rsidRDefault="00240E60" w:rsidP="00240E60">
      <w:pPr>
        <w:pStyle w:val="Heading2"/>
      </w:pPr>
      <w:bookmarkStart w:id="14" w:name="_Toc182303332"/>
      <w:r>
        <w:t>Advertisements</w:t>
      </w:r>
      <w:bookmarkEnd w:id="14"/>
    </w:p>
    <w:p w14:paraId="7337FA93" w14:textId="4C822BB0" w:rsidR="00240E60" w:rsidRDefault="00AA5410" w:rsidP="00240E60">
      <w:r>
        <w:t>EPA</w:t>
      </w:r>
      <w:r w:rsidR="008A47C7" w:rsidRPr="008A47C7">
        <w:t xml:space="preserve"> will advertise its intent to appoint environmental auditors and call for applications</w:t>
      </w:r>
      <w:r w:rsidR="00BF5EDA">
        <w:t xml:space="preserve">. </w:t>
      </w:r>
    </w:p>
    <w:p w14:paraId="3EB1F554" w14:textId="624793F4" w:rsidR="00C43718" w:rsidRPr="00594774" w:rsidRDefault="00C00885" w:rsidP="00C43718">
      <w:pPr>
        <w:pStyle w:val="Heading2"/>
      </w:pPr>
      <w:bookmarkStart w:id="15" w:name="_Toc182303333"/>
      <w:bookmarkStart w:id="16" w:name="_Ref151472322"/>
      <w:r>
        <w:t>Fees for applications</w:t>
      </w:r>
      <w:bookmarkEnd w:id="15"/>
      <w:r>
        <w:t xml:space="preserve"> </w:t>
      </w:r>
      <w:bookmarkEnd w:id="16"/>
    </w:p>
    <w:p w14:paraId="597521FF" w14:textId="01C50364" w:rsidR="00C021CD" w:rsidRDefault="00C00885" w:rsidP="00C021CD">
      <w:r>
        <w:t>An application fee is required to be paid when submitting an application to become an appointed environmental auditor (unless the applicant has been granted an exemption).</w:t>
      </w:r>
      <w:r>
        <w:rPr>
          <w:rStyle w:val="FootnoteReference"/>
        </w:rPr>
        <w:footnoteReference w:id="5"/>
      </w:r>
      <w:r>
        <w:t xml:space="preserve"> The application fee is not refundable in the case where </w:t>
      </w:r>
      <w:r w:rsidR="00AA5410">
        <w:t xml:space="preserve">EPA </w:t>
      </w:r>
      <w:r>
        <w:t xml:space="preserve">refuses to appoint the applicant as an environmental auditor. </w:t>
      </w:r>
      <w:r w:rsidR="007001E3">
        <w:t>Refer to s</w:t>
      </w:r>
      <w:r w:rsidR="00EA068C">
        <w:t xml:space="preserve">191 of the Act </w:t>
      </w:r>
      <w:r w:rsidR="007001E3">
        <w:t>and</w:t>
      </w:r>
      <w:r w:rsidR="0051549D">
        <w:t xml:space="preserve"> r206(1) of the Regulations</w:t>
      </w:r>
      <w:r w:rsidR="007001E3">
        <w:t xml:space="preserve"> for further information.</w:t>
      </w:r>
    </w:p>
    <w:p w14:paraId="4C1D5C4D" w14:textId="23C46264" w:rsidR="00C43718" w:rsidRDefault="009325FD" w:rsidP="0051549D">
      <w:r>
        <w:t>A</w:t>
      </w:r>
      <w:r w:rsidR="004D771E">
        <w:t>n additional</w:t>
      </w:r>
      <w:r>
        <w:t xml:space="preserve"> fee </w:t>
      </w:r>
      <w:r w:rsidR="004D771E">
        <w:t>must be paid under</w:t>
      </w:r>
      <w:r w:rsidR="00EC3AD4">
        <w:t xml:space="preserve"> r206(2) of the Regulations if </w:t>
      </w:r>
      <w:r w:rsidR="00DA1A5F">
        <w:t>EPA</w:t>
      </w:r>
      <w:r w:rsidR="00EC3AD4">
        <w:t xml:space="preserve"> approves the application for appointment.</w:t>
      </w:r>
      <w:r w:rsidR="00323C59">
        <w:t xml:space="preserve"> </w:t>
      </w:r>
      <w:r w:rsidR="00807B92">
        <w:t xml:space="preserve">Refer to </w:t>
      </w:r>
      <w:r w:rsidR="006111C2">
        <w:t>section</w:t>
      </w:r>
      <w:r w:rsidR="003342F9">
        <w:t xml:space="preserve"> 5.6 for further information.</w:t>
      </w:r>
    </w:p>
    <w:p w14:paraId="51403816" w14:textId="585B82DC" w:rsidR="0051549D" w:rsidRPr="00594774" w:rsidRDefault="0051549D" w:rsidP="0051549D">
      <w:pPr>
        <w:pStyle w:val="Heading2"/>
      </w:pPr>
      <w:bookmarkStart w:id="17" w:name="_Ref151473804"/>
      <w:bookmarkStart w:id="18" w:name="_Ref151473858"/>
      <w:bookmarkStart w:id="19" w:name="_Ref151533079"/>
      <w:bookmarkStart w:id="20" w:name="_Toc182303334"/>
      <w:r>
        <w:t>Applications</w:t>
      </w:r>
      <w:bookmarkEnd w:id="17"/>
      <w:bookmarkEnd w:id="18"/>
      <w:bookmarkEnd w:id="19"/>
      <w:bookmarkEnd w:id="20"/>
    </w:p>
    <w:p w14:paraId="1B88003B" w14:textId="0A860C1D" w:rsidR="00395844" w:rsidRDefault="00871689" w:rsidP="004371E1">
      <w:pPr>
        <w:pStyle w:val="List2"/>
        <w:ind w:left="0" w:firstLine="0"/>
      </w:pPr>
      <w:r>
        <w:t xml:space="preserve"> </w:t>
      </w:r>
      <w:r w:rsidR="00AA5410">
        <w:t>The a</w:t>
      </w:r>
      <w:r w:rsidR="00590A4B">
        <w:t xml:space="preserve">pplication forms </w:t>
      </w:r>
      <w:r w:rsidR="00AA5410">
        <w:t xml:space="preserve">will be published </w:t>
      </w:r>
      <w:r w:rsidR="00590A4B">
        <w:t>on the EPA website</w:t>
      </w:r>
      <w:r w:rsidR="00AA5410">
        <w:t xml:space="preserve"> and </w:t>
      </w:r>
      <w:r w:rsidR="00B22768">
        <w:t xml:space="preserve">will </w:t>
      </w:r>
      <w:r w:rsidR="00BF31B9">
        <w:t>outline</w:t>
      </w:r>
      <w:r w:rsidR="00723E29">
        <w:t xml:space="preserve"> the manner and form for application</w:t>
      </w:r>
      <w:r w:rsidR="005206FF">
        <w:t xml:space="preserve"> and category of appointment</w:t>
      </w:r>
      <w:r w:rsidR="00723E29">
        <w:t>.</w:t>
      </w:r>
      <w:r w:rsidR="00F471F5">
        <w:t xml:space="preserve"> Information on different types of categories is provided in </w:t>
      </w:r>
      <w:r w:rsidR="00643702">
        <w:t>Appendices A-E</w:t>
      </w:r>
      <w:r w:rsidR="00F471F5">
        <w:t>.</w:t>
      </w:r>
      <w:r w:rsidR="00723E29">
        <w:t xml:space="preserve"> </w:t>
      </w:r>
      <w:r w:rsidR="00F91E58">
        <w:t xml:space="preserve">The </w:t>
      </w:r>
      <w:r w:rsidR="00491895">
        <w:t>applicant will be required to provide</w:t>
      </w:r>
      <w:r w:rsidR="00F91E58">
        <w:t xml:space="preserve">: </w:t>
      </w:r>
    </w:p>
    <w:p w14:paraId="572DF48C" w14:textId="77777777" w:rsidR="008E6503" w:rsidRDefault="008E6503" w:rsidP="00C61768">
      <w:pPr>
        <w:pStyle w:val="List2"/>
        <w:ind w:left="0" w:firstLine="0"/>
      </w:pPr>
    </w:p>
    <w:p w14:paraId="7334B78A" w14:textId="13A2DBB8" w:rsidR="0042377C" w:rsidRDefault="00392CA4" w:rsidP="00626B4A">
      <w:pPr>
        <w:pStyle w:val="List2"/>
        <w:numPr>
          <w:ilvl w:val="0"/>
          <w:numId w:val="61"/>
        </w:numPr>
        <w:ind w:left="567" w:hanging="501"/>
      </w:pPr>
      <w:r>
        <w:lastRenderedPageBreak/>
        <w:t>e</w:t>
      </w:r>
      <w:r w:rsidR="0042377C">
        <w:t>vidence of relevant qualification(s) (for example, a relevant bachelor’s degree awarded by a recognised tertiary institution)</w:t>
      </w:r>
    </w:p>
    <w:p w14:paraId="1123F9C4" w14:textId="6A143C9B" w:rsidR="0042377C" w:rsidRPr="003337C4" w:rsidRDefault="00AB2A8D" w:rsidP="00626B4A">
      <w:pPr>
        <w:pStyle w:val="List2"/>
        <w:numPr>
          <w:ilvl w:val="0"/>
          <w:numId w:val="61"/>
        </w:numPr>
        <w:ind w:left="567" w:hanging="501"/>
      </w:pPr>
      <w:r>
        <w:t>c</w:t>
      </w:r>
      <w:r w:rsidR="0042377C" w:rsidRPr="003337C4">
        <w:t>urrent, detailed curriculum vitae</w:t>
      </w:r>
    </w:p>
    <w:p w14:paraId="179CD275" w14:textId="07F99ABC" w:rsidR="0042377C" w:rsidRDefault="00AB2A8D" w:rsidP="00626B4A">
      <w:pPr>
        <w:pStyle w:val="List2"/>
        <w:numPr>
          <w:ilvl w:val="0"/>
          <w:numId w:val="61"/>
        </w:numPr>
        <w:ind w:left="567" w:hanging="501"/>
      </w:pPr>
      <w:r>
        <w:t>d</w:t>
      </w:r>
      <w:r w:rsidR="00541A10">
        <w:t xml:space="preserve">etails and evidence of </w:t>
      </w:r>
      <w:r w:rsidR="00CA2E14">
        <w:t>a minimum of three years</w:t>
      </w:r>
      <w:r w:rsidR="00541A10">
        <w:t xml:space="preserve"> training</w:t>
      </w:r>
      <w:r w:rsidR="004F62DB">
        <w:t xml:space="preserve"> </w:t>
      </w:r>
      <w:r w:rsidR="00074E1F">
        <w:t xml:space="preserve">that </w:t>
      </w:r>
      <w:r w:rsidR="004578A7">
        <w:t>demonstrat</w:t>
      </w:r>
      <w:r w:rsidR="004F62DB">
        <w:t>es</w:t>
      </w:r>
      <w:r w:rsidR="0042377C">
        <w:t xml:space="preserve"> commitment to ongoing training and professional development relevant to the technical competencies of the category of appointment</w:t>
      </w:r>
    </w:p>
    <w:p w14:paraId="7233A0E1" w14:textId="5D04DA9A" w:rsidR="004619C1" w:rsidRDefault="00133394" w:rsidP="00626B4A">
      <w:pPr>
        <w:pStyle w:val="List2"/>
        <w:numPr>
          <w:ilvl w:val="0"/>
          <w:numId w:val="61"/>
        </w:numPr>
        <w:ind w:left="567" w:hanging="501"/>
      </w:pPr>
      <w:r>
        <w:t>d</w:t>
      </w:r>
      <w:r w:rsidR="0042377C">
        <w:t>emonstrate</w:t>
      </w:r>
      <w:r w:rsidR="003D48FD">
        <w:t>d</w:t>
      </w:r>
      <w:r w:rsidR="0042377C">
        <w:t xml:space="preserve"> maintenance of up-to-date knowledge in the scientific, technical, regulatory, and legal fields relevant to the category</w:t>
      </w:r>
      <w:r w:rsidR="008D3207">
        <w:t xml:space="preserve"> </w:t>
      </w:r>
      <w:r w:rsidR="0042377C">
        <w:t>of appointment</w:t>
      </w:r>
    </w:p>
    <w:p w14:paraId="144BB5E0" w14:textId="256F45B0" w:rsidR="0042377C" w:rsidRDefault="00133394" w:rsidP="00626B4A">
      <w:pPr>
        <w:pStyle w:val="List2"/>
        <w:numPr>
          <w:ilvl w:val="0"/>
          <w:numId w:val="61"/>
        </w:numPr>
        <w:ind w:left="567" w:hanging="501"/>
      </w:pPr>
      <w:r>
        <w:t>e</w:t>
      </w:r>
      <w:r w:rsidR="0042377C">
        <w:t>vidence of individual membership of and/or accreditation from one or more relevant professional associations</w:t>
      </w:r>
    </w:p>
    <w:p w14:paraId="7627D79A" w14:textId="32590F76" w:rsidR="0042377C" w:rsidRDefault="00023468" w:rsidP="00626B4A">
      <w:pPr>
        <w:pStyle w:val="List2"/>
        <w:numPr>
          <w:ilvl w:val="0"/>
          <w:numId w:val="61"/>
        </w:numPr>
        <w:ind w:left="567" w:hanging="501"/>
      </w:pPr>
      <w:bookmarkStart w:id="21" w:name="_Ref151473893"/>
      <w:r>
        <w:t>d</w:t>
      </w:r>
      <w:r w:rsidR="0042377C">
        <w:t>emonstrated knowledge and understanding of relevant provisions of the Act plus associated statutory policies, regulations, and guidelines relevant to the categor</w:t>
      </w:r>
      <w:r w:rsidR="008D3207">
        <w:t>y</w:t>
      </w:r>
      <w:r w:rsidR="0042377C">
        <w:t xml:space="preserve"> of appointment</w:t>
      </w:r>
      <w:bookmarkEnd w:id="21"/>
    </w:p>
    <w:p w14:paraId="2CA208EA" w14:textId="5F2B8A8B" w:rsidR="001F3CD9" w:rsidRDefault="00023468" w:rsidP="001F3CD9">
      <w:pPr>
        <w:pStyle w:val="List2"/>
        <w:numPr>
          <w:ilvl w:val="0"/>
          <w:numId w:val="61"/>
        </w:numPr>
        <w:ind w:left="567" w:hanging="501"/>
      </w:pPr>
      <w:bookmarkStart w:id="22" w:name="_Ref151473899"/>
      <w:r>
        <w:t>d</w:t>
      </w:r>
      <w:r w:rsidR="0042377C" w:rsidRPr="00505DE4">
        <w:t>emonstrated thorough understanding of the principles of, and methods for, conducting environmental audit</w:t>
      </w:r>
      <w:r w:rsidR="00FA08B8">
        <w:t>s</w:t>
      </w:r>
      <w:bookmarkEnd w:id="22"/>
      <w:r w:rsidR="008135D8" w:rsidRPr="00505DE4">
        <w:t xml:space="preserve"> </w:t>
      </w:r>
    </w:p>
    <w:p w14:paraId="5862A2F6" w14:textId="4AD2D3F9" w:rsidR="0042377C" w:rsidRDefault="00023468" w:rsidP="001F3CD9">
      <w:pPr>
        <w:pStyle w:val="List2"/>
        <w:numPr>
          <w:ilvl w:val="0"/>
          <w:numId w:val="61"/>
        </w:numPr>
        <w:ind w:left="567" w:hanging="501"/>
      </w:pPr>
      <w:r>
        <w:t>d</w:t>
      </w:r>
      <w:r w:rsidR="001F3CD9">
        <w:t xml:space="preserve">emonstrated </w:t>
      </w:r>
      <w:r w:rsidR="001F3CD9" w:rsidRPr="00BA545D">
        <w:t xml:space="preserve">environmental </w:t>
      </w:r>
      <w:r w:rsidR="00446B10" w:rsidRPr="00BA545D">
        <w:t xml:space="preserve">‘audit like’ </w:t>
      </w:r>
      <w:r w:rsidR="001F3CD9" w:rsidRPr="00BA545D">
        <w:t>experience</w:t>
      </w:r>
      <w:r w:rsidR="00BC6196">
        <w:t xml:space="preserve"> (for example providing </w:t>
      </w:r>
      <w:r w:rsidR="00CD74B6">
        <w:t>a supporting role to an environmental auditor, review of technical reports or a quality assurance function)</w:t>
      </w:r>
      <w:r w:rsidR="001F3CD9">
        <w:t xml:space="preserve"> relevant to the category of</w:t>
      </w:r>
      <w:r w:rsidR="001F3CD9" w:rsidRPr="00AE38E0">
        <w:t xml:space="preserve"> </w:t>
      </w:r>
      <w:r w:rsidR="001F3CD9">
        <w:t xml:space="preserve">appointment </w:t>
      </w:r>
    </w:p>
    <w:p w14:paraId="76D9B3DB" w14:textId="5363F9D6" w:rsidR="0019254A" w:rsidRDefault="00023468" w:rsidP="00626B4A">
      <w:pPr>
        <w:pStyle w:val="List2"/>
        <w:numPr>
          <w:ilvl w:val="0"/>
          <w:numId w:val="61"/>
        </w:numPr>
        <w:ind w:left="567" w:hanging="501"/>
      </w:pPr>
      <w:r>
        <w:t>d</w:t>
      </w:r>
      <w:r w:rsidR="0019254A">
        <w:t>emonstrated</w:t>
      </w:r>
      <w:r w:rsidR="00C660BC">
        <w:t xml:space="preserve"> proficiency,</w:t>
      </w:r>
      <w:r w:rsidR="0019254A">
        <w:t xml:space="preserve"> </w:t>
      </w:r>
      <w:r w:rsidR="00B846F3">
        <w:t>experience,</w:t>
      </w:r>
      <w:r w:rsidR="0019254A">
        <w:t xml:space="preserve"> and expertise of the applicant (and/or expert support team) in the areas listed in the attached </w:t>
      </w:r>
      <w:r w:rsidR="00364BBF">
        <w:t>appendices</w:t>
      </w:r>
      <w:r w:rsidR="0019254A">
        <w:t xml:space="preserve"> of these guidelines for the categor</w:t>
      </w:r>
      <w:r w:rsidR="00394DBE">
        <w:t>y</w:t>
      </w:r>
      <w:r w:rsidR="0019254A">
        <w:t xml:space="preserve"> of appointment</w:t>
      </w:r>
    </w:p>
    <w:p w14:paraId="2126EC07" w14:textId="3886D950" w:rsidR="00361CFE" w:rsidRDefault="00023468" w:rsidP="00626B4A">
      <w:pPr>
        <w:pStyle w:val="List2"/>
        <w:numPr>
          <w:ilvl w:val="0"/>
          <w:numId w:val="61"/>
        </w:numPr>
        <w:ind w:left="567" w:hanging="501"/>
      </w:pPr>
      <w:bookmarkStart w:id="23" w:name="_Ref151473912"/>
      <w:r>
        <w:t>d</w:t>
      </w:r>
      <w:r w:rsidR="0019254A">
        <w:t>emonstrated evidence of the applicant’s ability to exercise professional judgment, reach opinions independently and have not been unduly influenced by views or actions of others</w:t>
      </w:r>
      <w:bookmarkEnd w:id="23"/>
    </w:p>
    <w:p w14:paraId="0EC6551A" w14:textId="3C9CDE03" w:rsidR="00CA7A2D" w:rsidRPr="00C61768" w:rsidRDefault="00CA7A2D" w:rsidP="00C61768">
      <w:pPr>
        <w:pStyle w:val="List2"/>
        <w:numPr>
          <w:ilvl w:val="0"/>
          <w:numId w:val="61"/>
        </w:numPr>
        <w:ind w:left="567" w:hanging="501"/>
      </w:pPr>
      <w:r w:rsidRPr="00C07E3A">
        <w:t>an undertaking from the applicant that they will obtain, or that their employer will obtain on the applicant’s behalf, adequate professional indemnity insurance</w:t>
      </w:r>
      <w:r>
        <w:t xml:space="preserve"> prior to offering auditing services</w:t>
      </w:r>
    </w:p>
    <w:p w14:paraId="69BB6F94" w14:textId="6E2B3E7F" w:rsidR="00CA7A2D" w:rsidRDefault="00CA7A2D" w:rsidP="00C61768">
      <w:pPr>
        <w:pStyle w:val="List2"/>
        <w:numPr>
          <w:ilvl w:val="0"/>
          <w:numId w:val="61"/>
        </w:numPr>
        <w:ind w:left="567" w:hanging="501"/>
      </w:pPr>
      <w:r>
        <w:t>full disclosure of any circumstances that may affect the applicant’s independence or objectivity in acting as an environmental auditor appointed pursuant to the Act</w:t>
      </w:r>
    </w:p>
    <w:p w14:paraId="56B47641" w14:textId="76C45CE7" w:rsidR="00CA7A2D" w:rsidRDefault="00CA7A2D" w:rsidP="00C61768">
      <w:pPr>
        <w:pStyle w:val="List2"/>
        <w:numPr>
          <w:ilvl w:val="0"/>
          <w:numId w:val="61"/>
        </w:numPr>
        <w:ind w:left="567" w:hanging="501"/>
      </w:pPr>
      <w:r>
        <w:t>satisfactory referee checks</w:t>
      </w:r>
      <w:r w:rsidR="001F6D35">
        <w:t xml:space="preserve"> from at least</w:t>
      </w:r>
      <w:r>
        <w:t xml:space="preserve"> two referees, one of whom is not directly associated with the applicant or the company employing the applicant while the second one is to be directly associated.  Referees are to have direct and recent (up to three years) knowledge of the applicant and can confirm the applicant’s experience and expertise</w:t>
      </w:r>
    </w:p>
    <w:p w14:paraId="64296E42" w14:textId="77777777" w:rsidR="00CA7A2D" w:rsidRDefault="00CA7A2D" w:rsidP="00C61768">
      <w:pPr>
        <w:pStyle w:val="List2"/>
        <w:numPr>
          <w:ilvl w:val="0"/>
          <w:numId w:val="61"/>
        </w:numPr>
        <w:ind w:left="567" w:hanging="501"/>
      </w:pPr>
      <w:r>
        <w:t>s</w:t>
      </w:r>
      <w:r w:rsidRPr="00E7407E">
        <w:t>atisfactory National Police Records Check</w:t>
      </w:r>
      <w:r>
        <w:t xml:space="preserve"> to be submitted with the application</w:t>
      </w:r>
      <w:r w:rsidRPr="00E7407E">
        <w:t>.</w:t>
      </w:r>
    </w:p>
    <w:p w14:paraId="6E3601B9" w14:textId="77777777" w:rsidR="00AA6408" w:rsidRDefault="00AA6408" w:rsidP="007A5223">
      <w:pPr>
        <w:pStyle w:val="List2"/>
      </w:pPr>
    </w:p>
    <w:p w14:paraId="56476EAE" w14:textId="465B3655" w:rsidR="006D4504" w:rsidRPr="00242F27" w:rsidRDefault="007A5223" w:rsidP="00C61768">
      <w:pPr>
        <w:pStyle w:val="List2"/>
        <w:ind w:left="0" w:firstLine="0"/>
      </w:pPr>
      <w:r>
        <w:t xml:space="preserve">The applicant needs to demonstrate more than </w:t>
      </w:r>
      <w:bookmarkStart w:id="24" w:name="_Ref151473929"/>
      <w:r w:rsidR="003E7065">
        <w:t>eight</w:t>
      </w:r>
      <w:r w:rsidR="006D4504" w:rsidRPr="00242F27">
        <w:t xml:space="preserve"> years’ experience relating to the category</w:t>
      </w:r>
      <w:r w:rsidR="008E1413">
        <w:t xml:space="preserve"> </w:t>
      </w:r>
      <w:r w:rsidR="006D4504" w:rsidRPr="00242F27">
        <w:t>of appointmen</w:t>
      </w:r>
      <w:r w:rsidR="006D4504">
        <w:t>t.  This must include</w:t>
      </w:r>
      <w:r w:rsidR="0054501F">
        <w:t xml:space="preserve"> at least</w:t>
      </w:r>
      <w:r w:rsidR="00373E93">
        <w:t>:</w:t>
      </w:r>
      <w:bookmarkEnd w:id="24"/>
    </w:p>
    <w:p w14:paraId="22DE0C15" w14:textId="77777777" w:rsidR="002C3492" w:rsidRPr="00242F27" w:rsidRDefault="002C3492" w:rsidP="00C61768">
      <w:pPr>
        <w:pStyle w:val="List2"/>
      </w:pPr>
    </w:p>
    <w:p w14:paraId="693DBD25" w14:textId="766BC5CA" w:rsidR="00856AE0" w:rsidRPr="0054501F" w:rsidRDefault="00E73E14" w:rsidP="00373E93">
      <w:pPr>
        <w:pStyle w:val="List2"/>
        <w:numPr>
          <w:ilvl w:val="2"/>
          <w:numId w:val="19"/>
        </w:numPr>
      </w:pPr>
      <w:r>
        <w:t>five</w:t>
      </w:r>
      <w:r w:rsidRPr="0054501F">
        <w:t xml:space="preserve"> </w:t>
      </w:r>
      <w:r w:rsidR="00856AE0" w:rsidRPr="0054501F">
        <w:t xml:space="preserve">years’ experience in </w:t>
      </w:r>
      <w:r w:rsidR="000B6FB4" w:rsidRPr="0054501F">
        <w:t xml:space="preserve">environmental or industrial </w:t>
      </w:r>
      <w:r w:rsidR="005F4F60" w:rsidRPr="0054501F">
        <w:t xml:space="preserve">facility </w:t>
      </w:r>
      <w:r w:rsidR="000B6FB4" w:rsidRPr="0054501F">
        <w:t xml:space="preserve">assessment </w:t>
      </w:r>
      <w:r w:rsidR="008F2EEE" w:rsidRPr="0054501F">
        <w:t xml:space="preserve">and </w:t>
      </w:r>
      <w:r w:rsidR="004E072B" w:rsidRPr="00C61768">
        <w:t>‘</w:t>
      </w:r>
      <w:r w:rsidR="00850434" w:rsidRPr="0054501F">
        <w:t>audit like</w:t>
      </w:r>
      <w:r w:rsidR="006926A8">
        <w:rPr>
          <w:rStyle w:val="FootnoteReference"/>
        </w:rPr>
        <w:footnoteReference w:id="6"/>
      </w:r>
      <w:r w:rsidR="004E072B" w:rsidRPr="00C61768">
        <w:t>’</w:t>
      </w:r>
      <w:r w:rsidR="00850434" w:rsidRPr="0054501F">
        <w:t xml:space="preserve"> </w:t>
      </w:r>
      <w:r w:rsidR="00B50FC7" w:rsidRPr="0054501F">
        <w:t>work</w:t>
      </w:r>
    </w:p>
    <w:p w14:paraId="61444AE0" w14:textId="4CF6A4DC" w:rsidR="006D45C6" w:rsidRPr="0054501F" w:rsidRDefault="00856AE0" w:rsidP="00373E93">
      <w:pPr>
        <w:pStyle w:val="List2"/>
        <w:numPr>
          <w:ilvl w:val="2"/>
          <w:numId w:val="19"/>
        </w:numPr>
      </w:pPr>
      <w:r w:rsidRPr="0054501F">
        <w:t xml:space="preserve">two years of relevant work in Australia </w:t>
      </w:r>
    </w:p>
    <w:p w14:paraId="73D3ADA0" w14:textId="59B7B0A5" w:rsidR="00856AE0" w:rsidRPr="0054501F" w:rsidRDefault="006D45C6" w:rsidP="00373E93">
      <w:pPr>
        <w:pStyle w:val="List2"/>
        <w:numPr>
          <w:ilvl w:val="2"/>
          <w:numId w:val="19"/>
        </w:numPr>
      </w:pPr>
      <w:r w:rsidRPr="0054501F">
        <w:t xml:space="preserve">experience as a </w:t>
      </w:r>
      <w:r w:rsidR="00856AE0" w:rsidRPr="0054501F">
        <w:t>project</w:t>
      </w:r>
      <w:r w:rsidR="00906E37" w:rsidRPr="0054501F">
        <w:t xml:space="preserve"> </w:t>
      </w:r>
      <w:r w:rsidR="00856AE0" w:rsidRPr="0054501F">
        <w:t>manager involving a multidisciplinary team approach in an area relevant to the</w:t>
      </w:r>
      <w:r w:rsidR="007A0241" w:rsidRPr="0054501F">
        <w:t xml:space="preserve"> </w:t>
      </w:r>
      <w:r w:rsidR="00856AE0" w:rsidRPr="0054501F">
        <w:t xml:space="preserve">category of </w:t>
      </w:r>
      <w:r w:rsidR="00683DAF" w:rsidRPr="0054501F">
        <w:t>appointment</w:t>
      </w:r>
    </w:p>
    <w:p w14:paraId="2EF74CCA" w14:textId="72D0FC42" w:rsidR="00856AE0" w:rsidRPr="0054501F" w:rsidRDefault="00856AE0" w:rsidP="00373E93">
      <w:pPr>
        <w:pStyle w:val="List2"/>
        <w:numPr>
          <w:ilvl w:val="2"/>
          <w:numId w:val="19"/>
        </w:numPr>
      </w:pPr>
      <w:r w:rsidRPr="0054501F">
        <w:t>experience in</w:t>
      </w:r>
      <w:r w:rsidR="006D45C6" w:rsidRPr="0054501F">
        <w:t xml:space="preserve"> the production of reports </w:t>
      </w:r>
      <w:r w:rsidR="00E8030D" w:rsidRPr="00C61768">
        <w:t>that demonstrate expertise</w:t>
      </w:r>
      <w:r w:rsidR="00D946A6" w:rsidRPr="00C61768">
        <w:t xml:space="preserve"> in the category of appointment is sought</w:t>
      </w:r>
      <w:r w:rsidR="008273BE" w:rsidRPr="0054501F">
        <w:t>.</w:t>
      </w:r>
    </w:p>
    <w:p w14:paraId="3C3B10D5" w14:textId="77777777" w:rsidR="00494C39" w:rsidRDefault="00494C39" w:rsidP="00494C39">
      <w:pPr>
        <w:pStyle w:val="List2"/>
        <w:ind w:left="0" w:firstLine="0"/>
      </w:pPr>
    </w:p>
    <w:p w14:paraId="5DA3025E" w14:textId="538B5820" w:rsidR="00A73E77" w:rsidRDefault="00856AE0" w:rsidP="00C61768">
      <w:pPr>
        <w:pStyle w:val="List2"/>
        <w:ind w:left="0" w:firstLine="0"/>
      </w:pPr>
      <w:r>
        <w:t xml:space="preserve">The applicant </w:t>
      </w:r>
      <w:r w:rsidR="00AE560D">
        <w:t>must</w:t>
      </w:r>
      <w:r>
        <w:t xml:space="preserve"> nominate an</w:t>
      </w:r>
      <w:r w:rsidR="00694851">
        <w:t xml:space="preserve"> expert support team</w:t>
      </w:r>
      <w:r w:rsidR="00F9617E">
        <w:t xml:space="preserve"> and </w:t>
      </w:r>
      <w:r w:rsidR="002278A3">
        <w:t>specify</w:t>
      </w:r>
      <w:r w:rsidR="00A4106A">
        <w:t xml:space="preserve"> for what areas</w:t>
      </w:r>
      <w:r w:rsidR="002278A3">
        <w:t xml:space="preserve"> outlined in the attached appendix</w:t>
      </w:r>
      <w:r w:rsidR="00172624">
        <w:t xml:space="preserve"> that</w:t>
      </w:r>
      <w:r w:rsidR="00A4106A">
        <w:t xml:space="preserve"> the expert support team will be drawn upon</w:t>
      </w:r>
      <w:r w:rsidR="00172624">
        <w:t xml:space="preserve">. </w:t>
      </w:r>
      <w:r w:rsidR="00A73E77">
        <w:t xml:space="preserve">The capabilities of expert support personnel </w:t>
      </w:r>
      <w:r w:rsidR="00CF2F58">
        <w:t>must</w:t>
      </w:r>
      <w:r w:rsidR="00A73E77">
        <w:t xml:space="preserve"> be demonstrated and available at any</w:t>
      </w:r>
      <w:r w:rsidR="00337624">
        <w:t xml:space="preserve"> </w:t>
      </w:r>
      <w:r w:rsidR="00A73E77">
        <w:t xml:space="preserve">time at </w:t>
      </w:r>
      <w:r w:rsidR="00DA1A5F">
        <w:t>EPA</w:t>
      </w:r>
      <w:r w:rsidR="00A73E77">
        <w:t xml:space="preserve">’s request. Expert support team </w:t>
      </w:r>
      <w:r w:rsidR="00A73E77">
        <w:lastRenderedPageBreak/>
        <w:t>members should have relevant</w:t>
      </w:r>
      <w:r w:rsidR="00337624">
        <w:t xml:space="preserve"> </w:t>
      </w:r>
      <w:r w:rsidR="00A73E77">
        <w:t xml:space="preserve">qualifications and </w:t>
      </w:r>
      <w:r w:rsidR="008833E9">
        <w:t xml:space="preserve">a minimum of </w:t>
      </w:r>
      <w:r w:rsidR="00E155B5">
        <w:t xml:space="preserve">eight years </w:t>
      </w:r>
      <w:r w:rsidR="00A73E77">
        <w:t>expertise in the areas nominated</w:t>
      </w:r>
      <w:r w:rsidR="00077A1C">
        <w:t>.</w:t>
      </w:r>
      <w:r w:rsidR="00A73E77">
        <w:t xml:space="preserve"> The applicant is to provide the following for</w:t>
      </w:r>
      <w:r w:rsidR="00337624">
        <w:t xml:space="preserve"> </w:t>
      </w:r>
      <w:r w:rsidR="00A73E77">
        <w:t>each expert support team member:</w:t>
      </w:r>
    </w:p>
    <w:p w14:paraId="069D0DB0" w14:textId="77777777" w:rsidR="00453C51" w:rsidRDefault="0020255A" w:rsidP="002A32E4">
      <w:pPr>
        <w:pStyle w:val="ListParagraph"/>
        <w:numPr>
          <w:ilvl w:val="0"/>
          <w:numId w:val="20"/>
        </w:numPr>
      </w:pPr>
      <w:r>
        <w:t xml:space="preserve">a current, detailed curriculum vitae demonstrating expertise in the area(s) nominated </w:t>
      </w:r>
      <w:r w:rsidR="00453C51">
        <w:t>including</w:t>
      </w:r>
      <w:r>
        <w:t>:</w:t>
      </w:r>
    </w:p>
    <w:p w14:paraId="2CC88A04" w14:textId="769C6E7B" w:rsidR="00453C51" w:rsidRDefault="0020255A" w:rsidP="002A32E4">
      <w:pPr>
        <w:pStyle w:val="ListParagraph"/>
        <w:numPr>
          <w:ilvl w:val="1"/>
          <w:numId w:val="21"/>
        </w:numPr>
      </w:pPr>
      <w:r>
        <w:t>a degree and</w:t>
      </w:r>
      <w:r w:rsidR="00E72E1A">
        <w:t>/</w:t>
      </w:r>
      <w:r>
        <w:t>or equivalent qualification relevant to an area of expertise claimed</w:t>
      </w:r>
    </w:p>
    <w:p w14:paraId="6BEB2D69" w14:textId="6A476DE0" w:rsidR="00D92227" w:rsidRDefault="00D92227" w:rsidP="002A32E4">
      <w:pPr>
        <w:pStyle w:val="ListParagraph"/>
        <w:numPr>
          <w:ilvl w:val="1"/>
          <w:numId w:val="21"/>
        </w:numPr>
      </w:pPr>
      <w:r>
        <w:t xml:space="preserve">have a thorough </w:t>
      </w:r>
      <w:r w:rsidR="00464B14">
        <w:t xml:space="preserve">knowledge and understanding of relevant Australian </w:t>
      </w:r>
      <w:r w:rsidR="00962817">
        <w:t>guidelines and policies</w:t>
      </w:r>
    </w:p>
    <w:p w14:paraId="1E618177" w14:textId="514F1AB1" w:rsidR="00453C51" w:rsidRDefault="0020255A" w:rsidP="002A32E4">
      <w:pPr>
        <w:pStyle w:val="ListParagraph"/>
        <w:numPr>
          <w:ilvl w:val="1"/>
          <w:numId w:val="21"/>
        </w:numPr>
      </w:pPr>
      <w:r>
        <w:t>clearly demonstrated and detailed description of relevant project experience in the</w:t>
      </w:r>
      <w:r w:rsidR="00453C51">
        <w:t xml:space="preserve"> </w:t>
      </w:r>
      <w:r>
        <w:t>area of expertise claimed</w:t>
      </w:r>
      <w:r w:rsidR="0092218A">
        <w:t xml:space="preserve"> </w:t>
      </w:r>
    </w:p>
    <w:p w14:paraId="16B3D6DA" w14:textId="62BFDCDA" w:rsidR="00453C51" w:rsidRDefault="0020255A" w:rsidP="002A32E4">
      <w:pPr>
        <w:pStyle w:val="ListParagraph"/>
        <w:numPr>
          <w:ilvl w:val="1"/>
          <w:numId w:val="21"/>
        </w:numPr>
      </w:pPr>
      <w:r>
        <w:t>number of years of relevant experience in the expertise claimed</w:t>
      </w:r>
    </w:p>
    <w:p w14:paraId="0BEDE19C" w14:textId="75888E41" w:rsidR="00453C51" w:rsidRDefault="0020255A" w:rsidP="002A32E4">
      <w:pPr>
        <w:pStyle w:val="ListParagraph"/>
        <w:numPr>
          <w:ilvl w:val="1"/>
          <w:numId w:val="21"/>
        </w:numPr>
      </w:pPr>
      <w:r>
        <w:t>membership of a professional association relevant to the area of expertise claimed</w:t>
      </w:r>
    </w:p>
    <w:p w14:paraId="31029750" w14:textId="12C64582" w:rsidR="0020255A" w:rsidRDefault="0020255A" w:rsidP="002A32E4">
      <w:pPr>
        <w:pStyle w:val="ListParagraph"/>
        <w:numPr>
          <w:ilvl w:val="1"/>
          <w:numId w:val="21"/>
        </w:numPr>
      </w:pPr>
      <w:r>
        <w:t>be currently working in the field of expertise</w:t>
      </w:r>
    </w:p>
    <w:p w14:paraId="345A0476" w14:textId="5B65434C" w:rsidR="00453C51" w:rsidRDefault="0020255A" w:rsidP="002A32E4">
      <w:pPr>
        <w:pStyle w:val="ListParagraph"/>
        <w:numPr>
          <w:ilvl w:val="0"/>
          <w:numId w:val="20"/>
        </w:numPr>
      </w:pPr>
      <w:r>
        <w:t>listing of any relevant publications</w:t>
      </w:r>
    </w:p>
    <w:p w14:paraId="3BD6896C" w14:textId="69471E5C" w:rsidR="00D33927" w:rsidRDefault="0020255A" w:rsidP="002A32E4">
      <w:pPr>
        <w:pStyle w:val="ListParagraph"/>
        <w:numPr>
          <w:ilvl w:val="0"/>
          <w:numId w:val="20"/>
        </w:numPr>
      </w:pPr>
      <w:r>
        <w:t>a signed agreement to provide expert support from nominated team members who are</w:t>
      </w:r>
      <w:r w:rsidR="00FC2A09">
        <w:t xml:space="preserve"> </w:t>
      </w:r>
      <w:r>
        <w:t>not employed by the same company as the applicant. The area of expertise in which</w:t>
      </w:r>
      <w:r w:rsidR="00FC2A09">
        <w:t xml:space="preserve"> </w:t>
      </w:r>
      <w:r>
        <w:t>support will be provided must be clearly indicated</w:t>
      </w:r>
      <w:r w:rsidR="00C1571A">
        <w:t>.</w:t>
      </w:r>
    </w:p>
    <w:p w14:paraId="7684258A" w14:textId="2FAD4020" w:rsidR="00CA409A" w:rsidRDefault="00CA409A" w:rsidP="00B03CDF">
      <w:pPr>
        <w:pStyle w:val="Heading2"/>
      </w:pPr>
      <w:bookmarkStart w:id="25" w:name="_Ref151532532"/>
      <w:bookmarkStart w:id="26" w:name="_Other_considerations"/>
      <w:bookmarkStart w:id="27" w:name="_Toc182303335"/>
      <w:r>
        <w:t>Other considerations</w:t>
      </w:r>
      <w:bookmarkEnd w:id="25"/>
      <w:bookmarkEnd w:id="26"/>
      <w:bookmarkEnd w:id="27"/>
    </w:p>
    <w:p w14:paraId="37BDE318" w14:textId="5FB4779C" w:rsidR="003F14A5" w:rsidRPr="00CA409A" w:rsidRDefault="003F14A5" w:rsidP="003F14A5">
      <w:r>
        <w:t>In addition to satisfying the requirements for the relevant categor</w:t>
      </w:r>
      <w:r w:rsidR="00694A96">
        <w:t>y</w:t>
      </w:r>
      <w:r>
        <w:t xml:space="preserve">, </w:t>
      </w:r>
      <w:r w:rsidR="005E4F9B">
        <w:t xml:space="preserve">the applicant must be able to demonstrate a sound </w:t>
      </w:r>
      <w:r w:rsidR="00251259">
        <w:t>understanding of</w:t>
      </w:r>
      <w:r w:rsidR="006C0B56">
        <w:t xml:space="preserve"> all</w:t>
      </w:r>
      <w:r>
        <w:t xml:space="preserve"> mandatory requirements </w:t>
      </w:r>
      <w:r w:rsidRPr="00CA409A">
        <w:t xml:space="preserve">of </w:t>
      </w:r>
      <w:r w:rsidRPr="00B03CDF">
        <w:t>s190(2)</w:t>
      </w:r>
      <w:r w:rsidRPr="00CA409A">
        <w:t xml:space="preserve"> of the Act</w:t>
      </w:r>
      <w:r w:rsidR="00251259">
        <w:t>. The</w:t>
      </w:r>
      <w:r w:rsidR="00EE686A">
        <w:t>s</w:t>
      </w:r>
      <w:r w:rsidR="00251259">
        <w:t>e are</w:t>
      </w:r>
      <w:r w:rsidRPr="00CA409A">
        <w:t xml:space="preserve">:  </w:t>
      </w:r>
    </w:p>
    <w:p w14:paraId="0ABDE0B8" w14:textId="23C0A82E" w:rsidR="003F14A5" w:rsidRDefault="003F14A5" w:rsidP="003F14A5">
      <w:pPr>
        <w:pStyle w:val="ListParagraph"/>
        <w:numPr>
          <w:ilvl w:val="0"/>
          <w:numId w:val="66"/>
        </w:numPr>
        <w:spacing w:before="0" w:after="120"/>
      </w:pPr>
      <w:r>
        <w:t xml:space="preserve">any guidelines issued by the EPA under s203 </w:t>
      </w:r>
    </w:p>
    <w:p w14:paraId="3162B3E2" w14:textId="041575E0" w:rsidR="003F14A5" w:rsidRDefault="003F14A5" w:rsidP="003F14A5">
      <w:pPr>
        <w:pStyle w:val="ListParagraph"/>
        <w:numPr>
          <w:ilvl w:val="0"/>
          <w:numId w:val="66"/>
        </w:numPr>
        <w:spacing w:before="0" w:after="120"/>
      </w:pPr>
      <w:r>
        <w:t>any relevant environment reference standard made under Part 5.2</w:t>
      </w:r>
      <w:r w:rsidR="005613CC">
        <w:t xml:space="preserve"> of the Act</w:t>
      </w:r>
      <w:r>
        <w:t xml:space="preserve"> </w:t>
      </w:r>
    </w:p>
    <w:p w14:paraId="329BB20E" w14:textId="4657BC09" w:rsidR="003F14A5" w:rsidRDefault="003F14A5" w:rsidP="003F14A5">
      <w:pPr>
        <w:pStyle w:val="ListParagraph"/>
        <w:numPr>
          <w:ilvl w:val="0"/>
          <w:numId w:val="66"/>
        </w:numPr>
        <w:spacing w:before="0" w:after="120"/>
      </w:pPr>
      <w:r>
        <w:t>any relevant compliance code made under Part 5.3 of the Act</w:t>
      </w:r>
    </w:p>
    <w:p w14:paraId="1A0A8B78" w14:textId="3100BD69" w:rsidR="003F14A5" w:rsidRDefault="003F14A5" w:rsidP="003F14A5">
      <w:pPr>
        <w:pStyle w:val="ListParagraph"/>
        <w:numPr>
          <w:ilvl w:val="0"/>
          <w:numId w:val="66"/>
        </w:numPr>
        <w:spacing w:before="0" w:after="120"/>
      </w:pPr>
      <w:r>
        <w:t xml:space="preserve">any matter prescribed in </w:t>
      </w:r>
      <w:r w:rsidR="004A1D3F">
        <w:t>the R</w:t>
      </w:r>
      <w:r>
        <w:t>egulations.</w:t>
      </w:r>
    </w:p>
    <w:p w14:paraId="482CFBD1" w14:textId="046F30AD" w:rsidR="00CA409A" w:rsidRDefault="00CA409A" w:rsidP="00B03CDF">
      <w:pPr>
        <w:pStyle w:val="Heading2"/>
      </w:pPr>
      <w:bookmarkStart w:id="28" w:name="_Toc182303336"/>
      <w:r>
        <w:t xml:space="preserve">Submitting </w:t>
      </w:r>
      <w:r w:rsidR="001652D7">
        <w:t>an</w:t>
      </w:r>
      <w:r>
        <w:t xml:space="preserve"> application</w:t>
      </w:r>
      <w:bookmarkEnd w:id="28"/>
      <w:r>
        <w:t xml:space="preserve"> </w:t>
      </w:r>
    </w:p>
    <w:p w14:paraId="7DD31922" w14:textId="0E86983C" w:rsidR="00E7407E" w:rsidRDefault="001652D7" w:rsidP="00361CFE">
      <w:r>
        <w:t>A</w:t>
      </w:r>
      <w:r w:rsidR="00E7407E">
        <w:t xml:space="preserve">pplications </w:t>
      </w:r>
      <w:r>
        <w:t>for appointment must be</w:t>
      </w:r>
      <w:r w:rsidR="00E7407E">
        <w:t xml:space="preserve"> submitted through the EPA portal, with the inclusion of all required documents</w:t>
      </w:r>
      <w:r w:rsidR="00AD0DEE">
        <w:t xml:space="preserve"> and payment of the application fee</w:t>
      </w:r>
      <w:r w:rsidR="00F1737D">
        <w:t xml:space="preserve"> prescribed under regulation 206(1) of the Regulations</w:t>
      </w:r>
      <w:r w:rsidR="00E7407E">
        <w:t xml:space="preserve">. </w:t>
      </w:r>
    </w:p>
    <w:p w14:paraId="6A86FD32" w14:textId="5C8AE021" w:rsidR="00E7407E" w:rsidRDefault="00467B2E" w:rsidP="00361CFE">
      <w:r>
        <w:t xml:space="preserve">EPA may request </w:t>
      </w:r>
      <w:r w:rsidR="00D46BF9">
        <w:t>addition</w:t>
      </w:r>
      <w:r w:rsidR="000D5B40">
        <w:t>al</w:t>
      </w:r>
      <w:r w:rsidR="00E7407E">
        <w:t xml:space="preserve"> information or </w:t>
      </w:r>
      <w:r w:rsidR="000D5B40">
        <w:t xml:space="preserve">seek </w:t>
      </w:r>
      <w:r w:rsidR="00E7407E">
        <w:t xml:space="preserve">clarification </w:t>
      </w:r>
      <w:r w:rsidR="00A94D5D">
        <w:t xml:space="preserve">in </w:t>
      </w:r>
      <w:r w:rsidR="008A68A3">
        <w:t>re</w:t>
      </w:r>
      <w:r w:rsidR="00DE2A70">
        <w:t>l</w:t>
      </w:r>
      <w:r w:rsidR="008A68A3">
        <w:t>a</w:t>
      </w:r>
      <w:r w:rsidR="00DE2A70">
        <w:t xml:space="preserve">tion to </w:t>
      </w:r>
      <w:r w:rsidR="008A68A3">
        <w:t xml:space="preserve">the </w:t>
      </w:r>
      <w:r w:rsidR="00A94D5D">
        <w:t>applicant’s</w:t>
      </w:r>
      <w:r w:rsidR="00432FF2">
        <w:t xml:space="preserve"> submission. </w:t>
      </w:r>
      <w:r w:rsidR="00E7407E">
        <w:t xml:space="preserve"> </w:t>
      </w:r>
    </w:p>
    <w:p w14:paraId="0BB48ADF" w14:textId="69E9BF06" w:rsidR="00067694" w:rsidRPr="00594774" w:rsidRDefault="00067694" w:rsidP="00067694">
      <w:pPr>
        <w:pStyle w:val="Heading2"/>
      </w:pPr>
      <w:bookmarkStart w:id="29" w:name="_Toc182303337"/>
      <w:r>
        <w:t>Advisory Panel</w:t>
      </w:r>
      <w:bookmarkEnd w:id="29"/>
    </w:p>
    <w:p w14:paraId="08E87F97" w14:textId="68C9EC2C" w:rsidR="00673982" w:rsidRDefault="00790CB2" w:rsidP="00790CB2">
      <w:r>
        <w:t xml:space="preserve">Under </w:t>
      </w:r>
      <w:r w:rsidR="00AA5410">
        <w:t>ss</w:t>
      </w:r>
      <w:r>
        <w:t xml:space="preserve">192 and 235 of the Act, </w:t>
      </w:r>
      <w:r w:rsidR="00AA5410">
        <w:t>EPA</w:t>
      </w:r>
      <w:r>
        <w:t xml:space="preserve"> may appoint an advisory panel</w:t>
      </w:r>
      <w:r w:rsidR="00AA5410">
        <w:t xml:space="preserve"> to advise on the appointment process</w:t>
      </w:r>
      <w:r w:rsidR="00FC6554">
        <w:t xml:space="preserve">. </w:t>
      </w:r>
      <w:r w:rsidR="00081620">
        <w:t xml:space="preserve">The </w:t>
      </w:r>
      <w:r w:rsidR="00673982">
        <w:t xml:space="preserve">function of an </w:t>
      </w:r>
      <w:r w:rsidR="00081620">
        <w:t>advisory panel</w:t>
      </w:r>
      <w:r w:rsidR="00673982">
        <w:t xml:space="preserve"> is</w:t>
      </w:r>
      <w:r w:rsidR="008D73C1">
        <w:t xml:space="preserve"> to</w:t>
      </w:r>
      <w:r w:rsidR="00673982">
        <w:t>:</w:t>
      </w:r>
    </w:p>
    <w:p w14:paraId="554CF47C" w14:textId="7CD7AE28" w:rsidR="008D73C1" w:rsidRDefault="001F3D28" w:rsidP="00C61768">
      <w:pPr>
        <w:pStyle w:val="ListParagraph"/>
        <w:numPr>
          <w:ilvl w:val="0"/>
          <w:numId w:val="69"/>
        </w:numPr>
      </w:pPr>
      <w:r>
        <w:t xml:space="preserve">make recommendations </w:t>
      </w:r>
      <w:r w:rsidR="008D73C1">
        <w:t xml:space="preserve">regarding </w:t>
      </w:r>
      <w:r w:rsidR="00790CB2">
        <w:t>the suitability of an applicant for appointment as an environmental auditor</w:t>
      </w:r>
    </w:p>
    <w:p w14:paraId="650201B3" w14:textId="2576413B" w:rsidR="00313C4A" w:rsidRDefault="00790CB2" w:rsidP="008D73C1">
      <w:pPr>
        <w:pStyle w:val="ListParagraph"/>
        <w:numPr>
          <w:ilvl w:val="0"/>
          <w:numId w:val="69"/>
        </w:numPr>
      </w:pPr>
      <w:r>
        <w:t xml:space="preserve">provide any other advice to </w:t>
      </w:r>
      <w:r w:rsidR="00DA1A5F">
        <w:t>EPA</w:t>
      </w:r>
      <w:r>
        <w:t xml:space="preserve"> as requested</w:t>
      </w:r>
    </w:p>
    <w:p w14:paraId="0EBCC370" w14:textId="44B147D4" w:rsidR="00790CB2" w:rsidRDefault="00790CB2" w:rsidP="00C61768">
      <w:pPr>
        <w:pStyle w:val="ListParagraph"/>
        <w:numPr>
          <w:ilvl w:val="0"/>
          <w:numId w:val="69"/>
        </w:numPr>
      </w:pPr>
      <w:r>
        <w:t>have regard to this guideline, and any other guidelines issued under s203 of the Act.</w:t>
      </w:r>
    </w:p>
    <w:p w14:paraId="02A15DB6" w14:textId="1F43242F" w:rsidR="007F6FD8" w:rsidRDefault="00AA5410" w:rsidP="00361CFE">
      <w:pPr>
        <w:rPr>
          <w:highlight w:val="red"/>
        </w:rPr>
      </w:pPr>
      <w:r>
        <w:t>EPA</w:t>
      </w:r>
      <w:r w:rsidR="00790CB2">
        <w:t xml:space="preserve"> may appoint any person to be a member of the advisory panel </w:t>
      </w:r>
      <w:r>
        <w:t>if</w:t>
      </w:r>
      <w:r w:rsidR="0048397E">
        <w:t xml:space="preserve"> </w:t>
      </w:r>
      <w:r w:rsidR="00790CB2">
        <w:t>satisfied</w:t>
      </w:r>
      <w:r>
        <w:t xml:space="preserve"> that the person</w:t>
      </w:r>
      <w:r w:rsidR="00790CB2">
        <w:t xml:space="preserve"> has the </w:t>
      </w:r>
      <w:r w:rsidR="00790CB2" w:rsidRPr="000761CF">
        <w:t>appropriate level of expert knowledge, skills or experience</w:t>
      </w:r>
      <w:r w:rsidR="00AD475A" w:rsidRPr="000761CF">
        <w:rPr>
          <w:rStyle w:val="FootnoteReference"/>
        </w:rPr>
        <w:footnoteReference w:id="7"/>
      </w:r>
      <w:r>
        <w:t>,</w:t>
      </w:r>
      <w:r w:rsidR="00790CB2" w:rsidRPr="000761CF">
        <w:t xml:space="preserve"> </w:t>
      </w:r>
      <w:r>
        <w:t>and</w:t>
      </w:r>
      <w:r w:rsidR="00790CB2" w:rsidRPr="000761CF">
        <w:t xml:space="preserve"> will also appoint a chairperson</w:t>
      </w:r>
      <w:r>
        <w:t>.</w:t>
      </w:r>
      <w:r w:rsidR="00790CB2" w:rsidRPr="000761CF">
        <w:t xml:space="preserve"> </w:t>
      </w:r>
      <w:r>
        <w:t>EPA</w:t>
      </w:r>
      <w:r w:rsidR="00790CB2" w:rsidRPr="000761CF">
        <w:t xml:space="preserve"> must have regard to, but is not bound by, any advice provided by the advisory</w:t>
      </w:r>
      <w:r w:rsidR="0048397E" w:rsidRPr="000761CF">
        <w:t xml:space="preserve"> </w:t>
      </w:r>
      <w:r w:rsidR="00790CB2" w:rsidRPr="000761CF">
        <w:t>panel</w:t>
      </w:r>
      <w:r w:rsidR="006A4D6D" w:rsidRPr="000761CF">
        <w:rPr>
          <w:rStyle w:val="FootnoteReference"/>
        </w:rPr>
        <w:footnoteReference w:id="8"/>
      </w:r>
      <w:r w:rsidR="00790CB2" w:rsidRPr="000761CF">
        <w:t xml:space="preserve">. </w:t>
      </w:r>
    </w:p>
    <w:p w14:paraId="593DDABD" w14:textId="467CE962" w:rsidR="00EE119D" w:rsidRPr="00594774" w:rsidRDefault="00EE119D" w:rsidP="00245F9F">
      <w:pPr>
        <w:pStyle w:val="Heading1"/>
        <w:ind w:firstLine="0"/>
      </w:pPr>
      <w:bookmarkStart w:id="30" w:name="_Toc182303338"/>
      <w:r>
        <w:lastRenderedPageBreak/>
        <w:t>Initial appointment – selection process and appointment</w:t>
      </w:r>
      <w:bookmarkEnd w:id="30"/>
    </w:p>
    <w:p w14:paraId="6EC009AB" w14:textId="1CAE94F9" w:rsidR="00D67E64" w:rsidRDefault="00ED727F" w:rsidP="00ED727F">
      <w:r>
        <w:t xml:space="preserve">The selection process </w:t>
      </w:r>
      <w:r w:rsidR="002D3CDA">
        <w:t>will</w:t>
      </w:r>
      <w:r>
        <w:t xml:space="preserve"> </w:t>
      </w:r>
      <w:r w:rsidR="00E559F4">
        <w:t xml:space="preserve">be a staged process </w:t>
      </w:r>
      <w:r w:rsidR="00D67E64">
        <w:t>in the following order:</w:t>
      </w:r>
    </w:p>
    <w:p w14:paraId="5B2CCBA1" w14:textId="7298A7E8" w:rsidR="00D67E64" w:rsidRDefault="00ED727F" w:rsidP="00D67E64">
      <w:pPr>
        <w:pStyle w:val="ListParagraph"/>
        <w:numPr>
          <w:ilvl w:val="0"/>
          <w:numId w:val="70"/>
        </w:numPr>
      </w:pPr>
      <w:r w:rsidRPr="000761CF">
        <w:t>written application</w:t>
      </w:r>
    </w:p>
    <w:p w14:paraId="6E6FEA9F" w14:textId="2C39B915" w:rsidR="00D67E64" w:rsidRDefault="00200E5A" w:rsidP="00D67E64">
      <w:pPr>
        <w:pStyle w:val="ListParagraph"/>
        <w:numPr>
          <w:ilvl w:val="0"/>
          <w:numId w:val="70"/>
        </w:numPr>
      </w:pPr>
      <w:r>
        <w:t>e</w:t>
      </w:r>
      <w:r w:rsidR="0065217A">
        <w:t>xamination</w:t>
      </w:r>
    </w:p>
    <w:p w14:paraId="4043EDA4" w14:textId="19609433" w:rsidR="00200E5A" w:rsidRDefault="0065217A" w:rsidP="00200E5A">
      <w:pPr>
        <w:pStyle w:val="ListParagraph"/>
        <w:numPr>
          <w:ilvl w:val="0"/>
          <w:numId w:val="70"/>
        </w:numPr>
      </w:pPr>
      <w:r>
        <w:t>interview</w:t>
      </w:r>
    </w:p>
    <w:p w14:paraId="76F0696E" w14:textId="5F4885E2" w:rsidR="00087C4E" w:rsidRDefault="00087C4E" w:rsidP="00200E5A">
      <w:pPr>
        <w:pStyle w:val="ListParagraph"/>
        <w:numPr>
          <w:ilvl w:val="0"/>
          <w:numId w:val="70"/>
        </w:numPr>
      </w:pPr>
      <w:r>
        <w:t>appointment of successful applicants</w:t>
      </w:r>
      <w:r w:rsidR="00917832">
        <w:t>.</w:t>
      </w:r>
    </w:p>
    <w:p w14:paraId="44576FD8" w14:textId="325AE6BA" w:rsidR="00ED727F" w:rsidRDefault="0065217A" w:rsidP="00ED727F">
      <w:r>
        <w:t>The interview can be</w:t>
      </w:r>
      <w:r w:rsidRPr="0065217A">
        <w:t xml:space="preserve"> </w:t>
      </w:r>
      <w:r w:rsidRPr="000761CF">
        <w:t>by an advisory panel</w:t>
      </w:r>
      <w:r w:rsidRPr="000761CF">
        <w:rPr>
          <w:rStyle w:val="FootnoteReference"/>
        </w:rPr>
        <w:footnoteReference w:id="9"/>
      </w:r>
      <w:r w:rsidRPr="000761CF">
        <w:t>.</w:t>
      </w:r>
      <w:r>
        <w:t xml:space="preserve"> </w:t>
      </w:r>
      <w:r w:rsidR="00ED727F" w:rsidRPr="000761CF">
        <w:t xml:space="preserve">EPA </w:t>
      </w:r>
      <w:r w:rsidR="00AC788F">
        <w:t>can</w:t>
      </w:r>
      <w:r w:rsidR="00ED727F" w:rsidRPr="000761CF">
        <w:t xml:space="preserve"> request further information </w:t>
      </w:r>
      <w:r w:rsidR="00B5368B">
        <w:t>at any stage of the process</w:t>
      </w:r>
      <w:r w:rsidR="00D67E64">
        <w:t xml:space="preserve"> </w:t>
      </w:r>
      <w:r w:rsidR="00AA5410">
        <w:t>and will decide</w:t>
      </w:r>
      <w:r w:rsidR="00DE2B6C">
        <w:t xml:space="preserve"> at each stage </w:t>
      </w:r>
      <w:r w:rsidR="00AA5410">
        <w:t>whether an</w:t>
      </w:r>
      <w:r w:rsidR="00DE2B6C">
        <w:t xml:space="preserve"> applicant will proceed </w:t>
      </w:r>
      <w:r w:rsidR="00AA5410">
        <w:t>further</w:t>
      </w:r>
      <w:r w:rsidR="00DE2B6C">
        <w:t>.</w:t>
      </w:r>
    </w:p>
    <w:p w14:paraId="6C81EF32" w14:textId="56A1284A" w:rsidR="00C44B9F" w:rsidRPr="00594774" w:rsidRDefault="0094335A" w:rsidP="00C44B9F">
      <w:pPr>
        <w:pStyle w:val="Heading2"/>
      </w:pPr>
      <w:bookmarkStart w:id="31" w:name="_Toc182303339"/>
      <w:r w:rsidRPr="0094335A">
        <w:t>Examination</w:t>
      </w:r>
      <w:r w:rsidR="00A955C7">
        <w:t xml:space="preserve"> and interview</w:t>
      </w:r>
      <w:bookmarkEnd w:id="31"/>
    </w:p>
    <w:p w14:paraId="791B1029" w14:textId="289B3057" w:rsidR="00E62F06" w:rsidRDefault="00E62F06" w:rsidP="00E62F06">
      <w:r>
        <w:t xml:space="preserve">The examination </w:t>
      </w:r>
      <w:r w:rsidR="00B01928">
        <w:t xml:space="preserve">and interview </w:t>
      </w:r>
      <w:r w:rsidR="00F94EC0">
        <w:t xml:space="preserve">will </w:t>
      </w:r>
      <w:r w:rsidR="009F5C7D">
        <w:t xml:space="preserve">focus on </w:t>
      </w:r>
      <w:r>
        <w:t>legislative, technical and policy aspects of environmental auditing.</w:t>
      </w:r>
      <w:r w:rsidR="00110887">
        <w:t xml:space="preserve"> </w:t>
      </w:r>
      <w:r>
        <w:t>The applicant will be assessed based on their demonstrated understanding and knowledge,</w:t>
      </w:r>
      <w:r w:rsidR="00110887">
        <w:t xml:space="preserve"> </w:t>
      </w:r>
      <w:r>
        <w:t xml:space="preserve">including, but not limited to, the following: </w:t>
      </w:r>
    </w:p>
    <w:p w14:paraId="64A22130" w14:textId="649A4FFF" w:rsidR="00D239C8" w:rsidRDefault="00D239C8" w:rsidP="002A32E4">
      <w:pPr>
        <w:pStyle w:val="ListParagraph"/>
        <w:numPr>
          <w:ilvl w:val="0"/>
          <w:numId w:val="22"/>
        </w:numPr>
      </w:pPr>
      <w:r>
        <w:t>legislative understanding</w:t>
      </w:r>
    </w:p>
    <w:p w14:paraId="3FF613D8" w14:textId="0EFBD40A" w:rsidR="00D239C8" w:rsidRDefault="00D239C8" w:rsidP="002A32E4">
      <w:pPr>
        <w:pStyle w:val="ListParagraph"/>
        <w:numPr>
          <w:ilvl w:val="0"/>
          <w:numId w:val="22"/>
        </w:numPr>
      </w:pPr>
      <w:r>
        <w:t>auditing skills</w:t>
      </w:r>
    </w:p>
    <w:p w14:paraId="757D186C" w14:textId="4B1AE823" w:rsidR="00BE169E" w:rsidRDefault="00D239C8" w:rsidP="002A32E4">
      <w:pPr>
        <w:pStyle w:val="ListParagraph"/>
        <w:numPr>
          <w:ilvl w:val="0"/>
          <w:numId w:val="22"/>
        </w:numPr>
      </w:pPr>
      <w:r>
        <w:t>technical competencies.</w:t>
      </w:r>
    </w:p>
    <w:p w14:paraId="7DBE15FE" w14:textId="57160218" w:rsidR="00A663CB" w:rsidRPr="00594774" w:rsidRDefault="00A663CB" w:rsidP="00A663CB">
      <w:pPr>
        <w:pStyle w:val="Heading2"/>
      </w:pPr>
      <w:bookmarkStart w:id="32" w:name="_Toc182303340"/>
      <w:r>
        <w:t>Appointment decisions</w:t>
      </w:r>
      <w:bookmarkEnd w:id="32"/>
    </w:p>
    <w:p w14:paraId="5BA2666E" w14:textId="25E3A62A" w:rsidR="00065028" w:rsidRDefault="00652B3C" w:rsidP="000176F1">
      <w:r>
        <w:t>EPA</w:t>
      </w:r>
      <w:r w:rsidR="000176F1">
        <w:t xml:space="preserve"> </w:t>
      </w:r>
      <w:r w:rsidR="00704652">
        <w:t xml:space="preserve">may appoint </w:t>
      </w:r>
      <w:r w:rsidR="003504F7">
        <w:t xml:space="preserve">or refuse </w:t>
      </w:r>
      <w:r>
        <w:t xml:space="preserve">to appoint an applicant </w:t>
      </w:r>
      <w:r w:rsidR="00704652">
        <w:t xml:space="preserve">in accordance with </w:t>
      </w:r>
      <w:r>
        <w:t>s</w:t>
      </w:r>
      <w:r w:rsidR="00704652">
        <w:t xml:space="preserve">191 of the </w:t>
      </w:r>
      <w:r w:rsidR="002D630D">
        <w:t>Act. In det</w:t>
      </w:r>
      <w:r w:rsidR="00D60DB9">
        <w:t xml:space="preserve">ermining whether to approve or refuse an application </w:t>
      </w:r>
      <w:r>
        <w:t>EPA</w:t>
      </w:r>
      <w:r w:rsidR="00D60DB9">
        <w:t xml:space="preserve"> will have regard to:</w:t>
      </w:r>
    </w:p>
    <w:p w14:paraId="78F29E29" w14:textId="5188699B" w:rsidR="00D60DB9" w:rsidRDefault="00D60DB9" w:rsidP="00D60DB9">
      <w:pPr>
        <w:pStyle w:val="ListParagraph"/>
        <w:numPr>
          <w:ilvl w:val="0"/>
          <w:numId w:val="22"/>
        </w:numPr>
      </w:pPr>
      <w:r>
        <w:t xml:space="preserve">the application provided by the applicant and that </w:t>
      </w:r>
      <w:r w:rsidR="003504F7">
        <w:t>this</w:t>
      </w:r>
      <w:r>
        <w:t xml:space="preserve"> is in accordance with the manner and form specified in the application form</w:t>
      </w:r>
    </w:p>
    <w:p w14:paraId="57C91EDA" w14:textId="296A5F9E" w:rsidR="00D60DB9" w:rsidRDefault="00D47205" w:rsidP="00D60DB9">
      <w:pPr>
        <w:pStyle w:val="ListParagraph"/>
        <w:numPr>
          <w:ilvl w:val="0"/>
          <w:numId w:val="22"/>
        </w:numPr>
      </w:pPr>
      <w:r>
        <w:t xml:space="preserve">any information sought by </w:t>
      </w:r>
      <w:r w:rsidR="00DA1A5F">
        <w:t>EPA</w:t>
      </w:r>
      <w:r>
        <w:t xml:space="preserve"> to be provided by the applicant at any stage of the appointment process</w:t>
      </w:r>
    </w:p>
    <w:p w14:paraId="61C12494" w14:textId="2959A946" w:rsidR="00D47205" w:rsidRDefault="009D6ECC" w:rsidP="00D60DB9">
      <w:pPr>
        <w:pStyle w:val="ListParagraph"/>
        <w:numPr>
          <w:ilvl w:val="0"/>
          <w:numId w:val="22"/>
        </w:numPr>
      </w:pPr>
      <w:r>
        <w:t>that the prescribed application fee has been paid, unless there has been an exemption granted</w:t>
      </w:r>
      <w:r>
        <w:rPr>
          <w:rStyle w:val="FootnoteReference"/>
        </w:rPr>
        <w:footnoteReference w:id="10"/>
      </w:r>
    </w:p>
    <w:p w14:paraId="23F0498B" w14:textId="18A08B5C" w:rsidR="009D6ECC" w:rsidRDefault="003A69A6" w:rsidP="00D60DB9">
      <w:pPr>
        <w:pStyle w:val="ListParagraph"/>
        <w:numPr>
          <w:ilvl w:val="0"/>
          <w:numId w:val="22"/>
        </w:numPr>
      </w:pPr>
      <w:r>
        <w:t>any recommendations made by an advisory panel</w:t>
      </w:r>
    </w:p>
    <w:p w14:paraId="0B2E2664" w14:textId="3BBFADD4" w:rsidR="006B0856" w:rsidRDefault="006B0856" w:rsidP="00C61768">
      <w:pPr>
        <w:pStyle w:val="ListParagraph"/>
        <w:numPr>
          <w:ilvl w:val="0"/>
          <w:numId w:val="22"/>
        </w:numPr>
      </w:pPr>
      <w:r>
        <w:t>examination and/or interview (if applicable)</w:t>
      </w:r>
    </w:p>
    <w:p w14:paraId="7DB5491A" w14:textId="70E2F960" w:rsidR="00B90E3D" w:rsidRDefault="000176F1" w:rsidP="00B90E3D">
      <w:pPr>
        <w:pStyle w:val="ListParagraph"/>
        <w:numPr>
          <w:ilvl w:val="0"/>
          <w:numId w:val="22"/>
        </w:numPr>
      </w:pPr>
      <w:r>
        <w:t>any relevant guidelines issued under s203 of the Act</w:t>
      </w:r>
    </w:p>
    <w:p w14:paraId="1DC4199F" w14:textId="5147F6A8" w:rsidR="000176F1" w:rsidRDefault="000176F1" w:rsidP="00C61768">
      <w:pPr>
        <w:pStyle w:val="ListParagraph"/>
        <w:numPr>
          <w:ilvl w:val="0"/>
          <w:numId w:val="22"/>
        </w:numPr>
      </w:pPr>
      <w:r>
        <w:t>any prescribed matter</w:t>
      </w:r>
      <w:r w:rsidR="002B0185">
        <w:t>.</w:t>
      </w:r>
    </w:p>
    <w:p w14:paraId="135B5C2C" w14:textId="1E8F5E86" w:rsidR="000176F1" w:rsidRPr="00594774" w:rsidRDefault="000176F1" w:rsidP="000176F1">
      <w:pPr>
        <w:pStyle w:val="Heading2"/>
      </w:pPr>
      <w:bookmarkStart w:id="33" w:name="_Ref151533616"/>
      <w:bookmarkStart w:id="34" w:name="_Toc182303341"/>
      <w:r>
        <w:t xml:space="preserve">Notice of </w:t>
      </w:r>
      <w:r w:rsidR="00362437">
        <w:t>a</w:t>
      </w:r>
      <w:r>
        <w:t>ppointment</w:t>
      </w:r>
      <w:bookmarkEnd w:id="33"/>
      <w:bookmarkEnd w:id="34"/>
    </w:p>
    <w:p w14:paraId="267D5D1C" w14:textId="7F468E71" w:rsidR="009142D1" w:rsidRDefault="009142D1" w:rsidP="009142D1">
      <w:r>
        <w:t xml:space="preserve">If </w:t>
      </w:r>
      <w:r w:rsidR="00652B3C">
        <w:t>EPA</w:t>
      </w:r>
      <w:r>
        <w:t xml:space="preserve"> decides to approve an application for appointment </w:t>
      </w:r>
      <w:r w:rsidR="00652B3C">
        <w:t>the applicant will be notified by</w:t>
      </w:r>
      <w:r>
        <w:t xml:space="preserve"> written Notice of Appointment. </w:t>
      </w:r>
    </w:p>
    <w:p w14:paraId="7B1768ED" w14:textId="50D3790A" w:rsidR="00E37BB8" w:rsidRDefault="00336A82" w:rsidP="009142D1">
      <w:r>
        <w:t xml:space="preserve">Section 197 of the Act provides that </w:t>
      </w:r>
      <w:r w:rsidR="00652B3C">
        <w:t>EPA</w:t>
      </w:r>
      <w:r>
        <w:t xml:space="preserve"> can appoint a person as an </w:t>
      </w:r>
      <w:r w:rsidR="00F13294">
        <w:t>environmental auditor</w:t>
      </w:r>
      <w:r>
        <w:t>:</w:t>
      </w:r>
    </w:p>
    <w:p w14:paraId="03B7E917" w14:textId="13A0488C" w:rsidR="00336A82" w:rsidRDefault="00DA4E9B" w:rsidP="00336A82">
      <w:pPr>
        <w:pStyle w:val="ListParagraph"/>
        <w:numPr>
          <w:ilvl w:val="0"/>
          <w:numId w:val="22"/>
        </w:numPr>
      </w:pPr>
      <w:r>
        <w:t>u</w:t>
      </w:r>
      <w:r w:rsidR="00336A82">
        <w:t>nconditionally</w:t>
      </w:r>
    </w:p>
    <w:p w14:paraId="20B8B2B9" w14:textId="32BB1A98" w:rsidR="00336A82" w:rsidRDefault="00DA4E9B" w:rsidP="00336A82">
      <w:pPr>
        <w:pStyle w:val="ListParagraph"/>
        <w:numPr>
          <w:ilvl w:val="0"/>
          <w:numId w:val="22"/>
        </w:numPr>
      </w:pPr>
      <w:r>
        <w:t>s</w:t>
      </w:r>
      <w:r w:rsidR="00F13294">
        <w:t>ubject to conditions specified in the environmental auditor’s instrument of appointment</w:t>
      </w:r>
    </w:p>
    <w:p w14:paraId="357A00E7" w14:textId="5FF56D28" w:rsidR="008D7760" w:rsidRDefault="00DA4E9B" w:rsidP="00336A82">
      <w:pPr>
        <w:pStyle w:val="ListParagraph"/>
        <w:numPr>
          <w:ilvl w:val="0"/>
          <w:numId w:val="22"/>
        </w:numPr>
      </w:pPr>
      <w:r>
        <w:lastRenderedPageBreak/>
        <w:t>s</w:t>
      </w:r>
      <w:r w:rsidR="008D7760">
        <w:t>ubject to any prescribed conditions</w:t>
      </w:r>
    </w:p>
    <w:p w14:paraId="58EC4F57" w14:textId="2CF97E52" w:rsidR="00F72C16" w:rsidRDefault="00D5291E" w:rsidP="00D5291E">
      <w:r>
        <w:t xml:space="preserve">The appointment </w:t>
      </w:r>
      <w:r w:rsidR="009D55CB">
        <w:t xml:space="preserve">will specify the category of appointment and </w:t>
      </w:r>
      <w:r>
        <w:t>is subject to</w:t>
      </w:r>
      <w:r w:rsidR="00F72C16">
        <w:t xml:space="preserve"> all the below:</w:t>
      </w:r>
    </w:p>
    <w:p w14:paraId="13108031" w14:textId="77777777" w:rsidR="00F72C16" w:rsidRDefault="00D5291E" w:rsidP="00F72C16">
      <w:pPr>
        <w:pStyle w:val="ListParagraph"/>
        <w:numPr>
          <w:ilvl w:val="0"/>
          <w:numId w:val="22"/>
        </w:numPr>
      </w:pPr>
      <w:r>
        <w:t>compliance with the Act</w:t>
      </w:r>
    </w:p>
    <w:p w14:paraId="1B665509" w14:textId="5BD7555D" w:rsidR="00F72C16" w:rsidRDefault="00B00D30" w:rsidP="00F72C16">
      <w:pPr>
        <w:pStyle w:val="ListParagraph"/>
        <w:numPr>
          <w:ilvl w:val="0"/>
          <w:numId w:val="22"/>
        </w:numPr>
      </w:pPr>
      <w:r>
        <w:t>the R</w:t>
      </w:r>
      <w:r w:rsidR="00D5291E">
        <w:t>egulations</w:t>
      </w:r>
    </w:p>
    <w:p w14:paraId="235A65F6" w14:textId="011E5461" w:rsidR="00F532DF" w:rsidRDefault="00D5291E" w:rsidP="006028A9">
      <w:pPr>
        <w:pStyle w:val="ListParagraph"/>
        <w:numPr>
          <w:ilvl w:val="0"/>
          <w:numId w:val="22"/>
        </w:numPr>
      </w:pPr>
      <w:r>
        <w:t>any guidelines issued under s203 of the Act.</w:t>
      </w:r>
    </w:p>
    <w:p w14:paraId="4C3A4205" w14:textId="74E04C53" w:rsidR="006028A9" w:rsidRDefault="00652B3C" w:rsidP="00EB7E09">
      <w:r>
        <w:t>EPA</w:t>
      </w:r>
      <w:r w:rsidR="006028A9">
        <w:t xml:space="preserve"> may, at any time, by written notice impose conditions or further conditions on the appointment or revoke any conditions to which the appointment is subject</w:t>
      </w:r>
      <w:r w:rsidR="006028A9">
        <w:rPr>
          <w:rStyle w:val="FootnoteReference"/>
        </w:rPr>
        <w:footnoteReference w:id="11"/>
      </w:r>
      <w:r w:rsidR="006028A9">
        <w:t xml:space="preserve">. When </w:t>
      </w:r>
      <w:r w:rsidR="00EB7E09">
        <w:t>deciding</w:t>
      </w:r>
      <w:r w:rsidR="006028A9">
        <w:t xml:space="preserve"> </w:t>
      </w:r>
      <w:r>
        <w:t xml:space="preserve">whether </w:t>
      </w:r>
      <w:r w:rsidR="006028A9">
        <w:t xml:space="preserve">to impose, vary or revoke conditions on the appointment of an environmental auditor </w:t>
      </w:r>
      <w:r>
        <w:t>EPA</w:t>
      </w:r>
      <w:r w:rsidR="006028A9">
        <w:t xml:space="preserve"> will have regard to any guidelines issued under </w:t>
      </w:r>
      <w:r>
        <w:t>s</w:t>
      </w:r>
      <w:r w:rsidR="006028A9">
        <w:t>203 of the Act.</w:t>
      </w:r>
    </w:p>
    <w:p w14:paraId="24C507F6" w14:textId="6F252B9C" w:rsidR="009142D1" w:rsidRPr="00594774" w:rsidRDefault="009142D1" w:rsidP="009142D1">
      <w:pPr>
        <w:pStyle w:val="Heading2"/>
      </w:pPr>
      <w:bookmarkStart w:id="35" w:name="_Ref151473751"/>
      <w:bookmarkStart w:id="36" w:name="_Toc182303342"/>
      <w:r w:rsidRPr="009142D1">
        <w:t xml:space="preserve">Initial period of </w:t>
      </w:r>
      <w:r>
        <w:t>appointment</w:t>
      </w:r>
      <w:bookmarkEnd w:id="35"/>
      <w:bookmarkEnd w:id="36"/>
    </w:p>
    <w:p w14:paraId="225ACE38" w14:textId="4697FA31" w:rsidR="00B8193A" w:rsidRDefault="00B8193A" w:rsidP="00B8193A">
      <w:r>
        <w:t>The period of appointment will not exceed 3 years and may</w:t>
      </w:r>
      <w:r w:rsidRPr="00A1283F">
        <w:t xml:space="preserve">, at </w:t>
      </w:r>
      <w:r w:rsidR="00652B3C">
        <w:t>EPA</w:t>
      </w:r>
      <w:r w:rsidRPr="00A1283F">
        <w:t>’s discretion, be less. The period of appointment will be included in the written Notice of Appointment</w:t>
      </w:r>
      <w:r w:rsidR="00F42875" w:rsidRPr="00A1283F">
        <w:rPr>
          <w:rStyle w:val="FootnoteReference"/>
        </w:rPr>
        <w:footnoteReference w:id="12"/>
      </w:r>
      <w:r w:rsidRPr="00A1283F">
        <w:t>.</w:t>
      </w:r>
      <w:r w:rsidR="00390589">
        <w:t xml:space="preserve"> Should the initial appointment be subject to any conditions</w:t>
      </w:r>
      <w:r w:rsidR="005F7F44">
        <w:t xml:space="preserve"> </w:t>
      </w:r>
      <w:r w:rsidR="0025190A">
        <w:t xml:space="preserve">these will take effect on the date specified by </w:t>
      </w:r>
      <w:r w:rsidR="00DA1A5F">
        <w:t>EPA</w:t>
      </w:r>
      <w:r w:rsidR="0025190A">
        <w:t xml:space="preserve"> or </w:t>
      </w:r>
      <w:r w:rsidR="006B21A7">
        <w:t>the date on which the environmental auditor is notified, whichever is the latter.</w:t>
      </w:r>
    </w:p>
    <w:p w14:paraId="5B476C8F" w14:textId="3988AE07" w:rsidR="008308E3" w:rsidRPr="00594774" w:rsidRDefault="008308E3" w:rsidP="008308E3">
      <w:pPr>
        <w:pStyle w:val="Heading2"/>
      </w:pPr>
      <w:bookmarkStart w:id="37" w:name="_Ref151017853"/>
      <w:bookmarkStart w:id="38" w:name="_Toc182303343"/>
      <w:r>
        <w:t>Categories</w:t>
      </w:r>
      <w:bookmarkEnd w:id="37"/>
      <w:bookmarkEnd w:id="38"/>
    </w:p>
    <w:p w14:paraId="37F55EED" w14:textId="507D47D5" w:rsidR="008308E3" w:rsidRDefault="008308E3" w:rsidP="008308E3">
      <w:r>
        <w:t xml:space="preserve">EPA </w:t>
      </w:r>
      <w:r w:rsidR="0096115D">
        <w:t xml:space="preserve">appoint environmental auditors in </w:t>
      </w:r>
      <w:r w:rsidR="00880EC5">
        <w:t>the following</w:t>
      </w:r>
      <w:r w:rsidR="0096115D">
        <w:t xml:space="preserve"> categories</w:t>
      </w:r>
      <w:r w:rsidR="00A81E0B">
        <w:t>:</w:t>
      </w:r>
    </w:p>
    <w:p w14:paraId="448053B4" w14:textId="626EC999" w:rsidR="008308E3" w:rsidRDefault="008308E3" w:rsidP="00A81E0B">
      <w:pPr>
        <w:pStyle w:val="ListParagraph"/>
        <w:numPr>
          <w:ilvl w:val="0"/>
          <w:numId w:val="65"/>
        </w:numPr>
      </w:pPr>
      <w:r w:rsidRPr="004A2197">
        <w:rPr>
          <w:b/>
          <w:bCs/>
        </w:rPr>
        <w:t xml:space="preserve">Contaminated </w:t>
      </w:r>
      <w:r w:rsidR="004A2197" w:rsidRPr="004A2197">
        <w:rPr>
          <w:b/>
          <w:bCs/>
        </w:rPr>
        <w:t>l</w:t>
      </w:r>
      <w:r w:rsidRPr="004A2197">
        <w:rPr>
          <w:b/>
          <w:bCs/>
        </w:rPr>
        <w:t>and:</w:t>
      </w:r>
      <w:r>
        <w:t xml:space="preserve"> this is land </w:t>
      </w:r>
      <w:r w:rsidR="0075771D">
        <w:t>that has</w:t>
      </w:r>
      <w:r w:rsidR="00B3334C" w:rsidRPr="00B3334C">
        <w:t xml:space="preserve"> been contaminated by historic or current activitie</w:t>
      </w:r>
      <w:r w:rsidR="0075771D">
        <w:t>s</w:t>
      </w:r>
      <w:r w:rsidR="00E832F1">
        <w:t xml:space="preserve"> that may present risks to human health and the environment</w:t>
      </w:r>
      <w:r w:rsidR="0075771D">
        <w:t xml:space="preserve">. This </w:t>
      </w:r>
      <w:r w:rsidR="00B56DE7">
        <w:t>may require</w:t>
      </w:r>
      <w:r w:rsidR="00B3334C" w:rsidRPr="00B3334C">
        <w:t xml:space="preserve"> remediation and </w:t>
      </w:r>
      <w:r w:rsidR="00B56DE7" w:rsidRPr="00B3334C">
        <w:t>clean-up</w:t>
      </w:r>
      <w:r w:rsidR="00B3334C" w:rsidRPr="00B3334C">
        <w:t xml:space="preserve"> of contamina</w:t>
      </w:r>
      <w:r w:rsidR="00215655">
        <w:t>nts</w:t>
      </w:r>
      <w:r w:rsidR="0009331D">
        <w:t>.</w:t>
      </w:r>
    </w:p>
    <w:p w14:paraId="327C6339" w14:textId="1985971F" w:rsidR="005C3C5A" w:rsidRDefault="008308E3" w:rsidP="005C3C5A">
      <w:pPr>
        <w:pStyle w:val="ListParagraph"/>
        <w:numPr>
          <w:ilvl w:val="0"/>
          <w:numId w:val="65"/>
        </w:numPr>
      </w:pPr>
      <w:r w:rsidRPr="004A2197">
        <w:rPr>
          <w:b/>
          <w:bCs/>
        </w:rPr>
        <w:t xml:space="preserve">Industrial </w:t>
      </w:r>
      <w:r w:rsidR="00B56DE7" w:rsidRPr="004A2197">
        <w:rPr>
          <w:b/>
          <w:bCs/>
        </w:rPr>
        <w:t>facilities</w:t>
      </w:r>
      <w:r w:rsidRPr="004A2197">
        <w:rPr>
          <w:b/>
          <w:bCs/>
        </w:rPr>
        <w:t>:</w:t>
      </w:r>
      <w:r>
        <w:t xml:space="preserve"> </w:t>
      </w:r>
      <w:r w:rsidR="00881C19" w:rsidRPr="00B03CDF">
        <w:t>this is</w:t>
      </w:r>
      <w:r w:rsidR="00881C19">
        <w:t xml:space="preserve"> activity-based and includes</w:t>
      </w:r>
      <w:r w:rsidR="00881C19" w:rsidRPr="00B56DE7">
        <w:t xml:space="preserve"> industrial processes, the storage of chemicals or wastes, and the management of commercial/industrial sites</w:t>
      </w:r>
      <w:r w:rsidR="00881C19">
        <w:t xml:space="preserve"> which may present </w:t>
      </w:r>
      <w:r w:rsidR="00881C19" w:rsidRPr="00B56DE7">
        <w:t>risks to human health and the environment</w:t>
      </w:r>
      <w:r w:rsidR="00881C19">
        <w:t>.</w:t>
      </w:r>
    </w:p>
    <w:p w14:paraId="327E6EFF" w14:textId="77777777" w:rsidR="00F57E9F" w:rsidRDefault="00F57E9F" w:rsidP="005C3C5A">
      <w:pPr>
        <w:pStyle w:val="ListParagraph"/>
        <w:ind w:left="720"/>
        <w:rPr>
          <w:b/>
          <w:bCs/>
        </w:rPr>
      </w:pPr>
    </w:p>
    <w:p w14:paraId="69548E51" w14:textId="3296D433" w:rsidR="00FA502B" w:rsidRDefault="003431C2" w:rsidP="005C3C5A">
      <w:pPr>
        <w:pStyle w:val="ListParagraph"/>
        <w:ind w:left="720"/>
      </w:pPr>
      <w:r>
        <w:t>T</w:t>
      </w:r>
      <w:r w:rsidR="00881C19" w:rsidRPr="00D21BB5">
        <w:t>here are three subcategories for industrial facility auditors to perform audit functions</w:t>
      </w:r>
      <w:r w:rsidR="00881C19">
        <w:t>. An auditor will be appointed in a set of subcategories based on their demonstrated skills, experience and expertise. The subcategories are:</w:t>
      </w:r>
    </w:p>
    <w:p w14:paraId="03F6C548" w14:textId="47532DD0" w:rsidR="00FA502B" w:rsidRPr="00D80ABF" w:rsidRDefault="004A68DC" w:rsidP="00AD33B9">
      <w:pPr>
        <w:numPr>
          <w:ilvl w:val="1"/>
          <w:numId w:val="65"/>
        </w:numPr>
        <w:spacing w:before="0" w:after="160" w:line="259" w:lineRule="auto"/>
        <w:contextualSpacing/>
      </w:pPr>
      <w:r>
        <w:t>a</w:t>
      </w:r>
      <w:r w:rsidR="00FA502B" w:rsidRPr="00D80ABF">
        <w:rPr>
          <w:rFonts w:ascii="VIC" w:eastAsia="VIC" w:hAnsi="VIC" w:cs="Times New Roman"/>
        </w:rPr>
        <w:t>ctivities related to industrial facilities (design, construction, commissioning, operation and decommissioning)</w:t>
      </w:r>
    </w:p>
    <w:p w14:paraId="2CFB0F28" w14:textId="3250166C" w:rsidR="00FA502B" w:rsidRDefault="004A68DC" w:rsidP="00AD33B9">
      <w:pPr>
        <w:numPr>
          <w:ilvl w:val="1"/>
          <w:numId w:val="65"/>
        </w:numPr>
        <w:spacing w:before="0" w:after="160" w:line="259" w:lineRule="auto"/>
        <w:contextualSpacing/>
      </w:pPr>
      <w:r>
        <w:t>w</w:t>
      </w:r>
      <w:r w:rsidR="00FA502B" w:rsidRPr="0076286E">
        <w:t>ind energy facilities</w:t>
      </w:r>
    </w:p>
    <w:p w14:paraId="544EC87E" w14:textId="2E250D86" w:rsidR="00FA502B" w:rsidRDefault="004A68DC" w:rsidP="00AD33B9">
      <w:pPr>
        <w:numPr>
          <w:ilvl w:val="1"/>
          <w:numId w:val="65"/>
        </w:numPr>
        <w:spacing w:before="0" w:after="160" w:line="259" w:lineRule="auto"/>
        <w:contextualSpacing/>
      </w:pPr>
      <w:r>
        <w:t>a</w:t>
      </w:r>
      <w:r w:rsidR="00FA502B" w:rsidRPr="0076286E">
        <w:t>ctivities relating to landfills</w:t>
      </w:r>
      <w:r w:rsidR="00FA502B">
        <w:t xml:space="preserve"> (design, construction, operation, closure</w:t>
      </w:r>
      <w:r w:rsidR="003E680D">
        <w:t xml:space="preserve"> and </w:t>
      </w:r>
      <w:r w:rsidR="00FA502B">
        <w:t>aftercare)</w:t>
      </w:r>
      <w:r w:rsidR="00881C19">
        <w:t>.</w:t>
      </w:r>
    </w:p>
    <w:p w14:paraId="3E0A845A" w14:textId="673824E6" w:rsidR="0096115D" w:rsidRPr="00E64713" w:rsidRDefault="00E401DD" w:rsidP="00A81E0B">
      <w:pPr>
        <w:pStyle w:val="ListParagraph"/>
        <w:numPr>
          <w:ilvl w:val="0"/>
          <w:numId w:val="65"/>
        </w:numPr>
      </w:pPr>
      <w:r w:rsidRPr="00E64713">
        <w:rPr>
          <w:b/>
          <w:bCs/>
        </w:rPr>
        <w:t>Natural resources:</w:t>
      </w:r>
      <w:r w:rsidRPr="00E64713">
        <w:t xml:space="preserve"> </w:t>
      </w:r>
      <w:r w:rsidR="001F20DF" w:rsidRPr="001F20DF">
        <w:t>this is activity</w:t>
      </w:r>
      <w:r w:rsidR="001F20DF">
        <w:t>-</w:t>
      </w:r>
      <w:r w:rsidR="001F20DF" w:rsidRPr="001F20DF">
        <w:t xml:space="preserve">based, </w:t>
      </w:r>
      <w:r w:rsidR="009D75B9">
        <w:t xml:space="preserve">with the focus </w:t>
      </w:r>
      <w:r w:rsidR="001F20DF" w:rsidRPr="001F20DF">
        <w:t>on assessing the risk of harm to human health or the environment from the management of natural resources (</w:t>
      </w:r>
      <w:r w:rsidR="00A20967" w:rsidRPr="001F20DF">
        <w:t>e.g.,</w:t>
      </w:r>
      <w:r w:rsidR="001F20DF" w:rsidRPr="001F20DF">
        <w:t xml:space="preserve"> forestry and timber harvesting).</w:t>
      </w:r>
    </w:p>
    <w:p w14:paraId="07F7A360" w14:textId="32081F69" w:rsidR="00371558" w:rsidRPr="00371558" w:rsidRDefault="00625C87" w:rsidP="0046793F">
      <w:r w:rsidRPr="00C61768">
        <w:t xml:space="preserve">EPA may create </w:t>
      </w:r>
      <w:r w:rsidR="00633E38" w:rsidRPr="00C61768">
        <w:t xml:space="preserve">future categories </w:t>
      </w:r>
      <w:r w:rsidR="00FF32B1" w:rsidRPr="00C61768">
        <w:t>or remove categories</w:t>
      </w:r>
      <w:r w:rsidR="007E3085" w:rsidRPr="00C61768">
        <w:t xml:space="preserve"> as they are required. </w:t>
      </w:r>
      <w:r w:rsidR="00E77837" w:rsidRPr="00C61768">
        <w:t>An</w:t>
      </w:r>
      <w:r w:rsidR="00652B3C">
        <w:t xml:space="preserve"> </w:t>
      </w:r>
      <w:r w:rsidR="00E77837" w:rsidRPr="00C61768">
        <w:t xml:space="preserve">environmental auditor can only </w:t>
      </w:r>
      <w:r w:rsidR="006A5B50" w:rsidRPr="00C61768">
        <w:t>conduct environmental audits within the categor</w:t>
      </w:r>
      <w:r w:rsidR="00652B3C">
        <w:t>y or categories</w:t>
      </w:r>
      <w:r w:rsidR="006A5B50" w:rsidRPr="00C61768">
        <w:t xml:space="preserve"> specified in their Notice of Appointment. </w:t>
      </w:r>
    </w:p>
    <w:p w14:paraId="443835E5" w14:textId="0BAC5D02" w:rsidR="008308E3" w:rsidRPr="00594774" w:rsidRDefault="005B0F8B" w:rsidP="008308E3">
      <w:pPr>
        <w:pStyle w:val="Heading2"/>
      </w:pPr>
      <w:bookmarkStart w:id="39" w:name="_Ref152012088"/>
      <w:bookmarkStart w:id="40" w:name="_Toc182303344"/>
      <w:r>
        <w:lastRenderedPageBreak/>
        <w:t>Appointment f</w:t>
      </w:r>
      <w:r w:rsidR="008308E3">
        <w:t>ees</w:t>
      </w:r>
      <w:bookmarkEnd w:id="39"/>
      <w:bookmarkEnd w:id="40"/>
    </w:p>
    <w:p w14:paraId="49BF7AB9" w14:textId="5AC3738B" w:rsidR="00380D7B" w:rsidRDefault="00652B3C" w:rsidP="008308E3">
      <w:r>
        <w:t>Upon appointment</w:t>
      </w:r>
      <w:r w:rsidR="00A43B0A">
        <w:t xml:space="preserve"> a</w:t>
      </w:r>
      <w:r w:rsidR="00A2226C">
        <w:t xml:space="preserve"> further</w:t>
      </w:r>
      <w:r w:rsidR="00A43B0A">
        <w:t xml:space="preserve"> fee </w:t>
      </w:r>
      <w:r>
        <w:t xml:space="preserve">of 512.99 fee units is payable, as per r206(2). </w:t>
      </w:r>
    </w:p>
    <w:p w14:paraId="39649D4D" w14:textId="05936D2F" w:rsidR="00826F7D" w:rsidRPr="00594774" w:rsidRDefault="00826F7D" w:rsidP="00826F7D">
      <w:pPr>
        <w:pStyle w:val="Heading2"/>
      </w:pPr>
      <w:bookmarkStart w:id="41" w:name="_Toc182303345"/>
      <w:r>
        <w:t>Induction</w:t>
      </w:r>
      <w:bookmarkEnd w:id="41"/>
    </w:p>
    <w:p w14:paraId="1275F405" w14:textId="7A273160" w:rsidR="00826F7D" w:rsidRDefault="00652B3C" w:rsidP="00826F7D">
      <w:r>
        <w:t>EPA will conduct a</w:t>
      </w:r>
      <w:r w:rsidR="00826F7D" w:rsidRPr="00826F7D">
        <w:t>n induction session for successful applicants.</w:t>
      </w:r>
    </w:p>
    <w:p w14:paraId="4FA48820" w14:textId="35A0534E" w:rsidR="00826F7D" w:rsidRPr="00594774" w:rsidRDefault="00A30B76" w:rsidP="00826F7D">
      <w:pPr>
        <w:pStyle w:val="Heading2"/>
      </w:pPr>
      <w:bookmarkStart w:id="42" w:name="_Ref142303456"/>
      <w:bookmarkStart w:id="43" w:name="_Toc182303346"/>
      <w:r w:rsidRPr="00A30B76">
        <w:t>Unsuccessful applicants</w:t>
      </w:r>
      <w:bookmarkEnd w:id="42"/>
      <w:bookmarkEnd w:id="43"/>
    </w:p>
    <w:p w14:paraId="4DC5789E" w14:textId="3B27FB03" w:rsidR="00A30B76" w:rsidRDefault="00652B3C" w:rsidP="00A30B76">
      <w:r>
        <w:t>EPA will give unsuccessful applicants</w:t>
      </w:r>
      <w:r w:rsidR="009C7C83">
        <w:t xml:space="preserve"> </w:t>
      </w:r>
      <w:r w:rsidR="00A30B76">
        <w:t>written notice of</w:t>
      </w:r>
      <w:r w:rsidR="00FA3685">
        <w:t xml:space="preserve"> propos</w:t>
      </w:r>
      <w:r w:rsidR="004D42D9">
        <w:t>ed refusal, including reasons</w:t>
      </w:r>
      <w:r w:rsidR="00A30B76">
        <w:t xml:space="preserve">. </w:t>
      </w:r>
      <w:r w:rsidR="004D42D9">
        <w:t xml:space="preserve">An </w:t>
      </w:r>
      <w:r w:rsidR="00A30B76">
        <w:t>applicant may</w:t>
      </w:r>
      <w:r w:rsidR="004D42D9">
        <w:t xml:space="preserve">, within </w:t>
      </w:r>
      <w:r w:rsidR="002B3B75">
        <w:t>14</w:t>
      </w:r>
      <w:r w:rsidR="004D42D9">
        <w:t xml:space="preserve"> </w:t>
      </w:r>
      <w:r w:rsidR="006F5149">
        <w:t xml:space="preserve">calendar </w:t>
      </w:r>
      <w:r w:rsidR="004D42D9">
        <w:t>days o</w:t>
      </w:r>
      <w:r w:rsidR="00057D8E">
        <w:t>f</w:t>
      </w:r>
      <w:r w:rsidR="004D42D9">
        <w:t xml:space="preserve"> receiving notice of proposed refusal,</w:t>
      </w:r>
      <w:r w:rsidR="00A30B76">
        <w:t xml:space="preserve"> make submissions </w:t>
      </w:r>
      <w:r w:rsidR="004D42D9">
        <w:t>requesting reconsideration</w:t>
      </w:r>
      <w:r w:rsidR="00A1283F" w:rsidRPr="00A1283F">
        <w:rPr>
          <w:rStyle w:val="FootnoteReference"/>
        </w:rPr>
        <w:footnoteReference w:id="13"/>
      </w:r>
      <w:r w:rsidR="004D42D9">
        <w:t xml:space="preserve">, setting </w:t>
      </w:r>
      <w:r w:rsidR="00A30B76">
        <w:t xml:space="preserve">out grounds in terms of the assessment </w:t>
      </w:r>
      <w:r w:rsidR="00B34919">
        <w:t>requirements</w:t>
      </w:r>
      <w:r w:rsidR="00A30B76">
        <w:t xml:space="preserve"> contained in </w:t>
      </w:r>
      <w:r w:rsidR="005B0188">
        <w:t xml:space="preserve">the </w:t>
      </w:r>
      <w:r w:rsidR="0079636A">
        <w:t>appendices</w:t>
      </w:r>
      <w:r w:rsidR="005B0188">
        <w:t xml:space="preserve"> </w:t>
      </w:r>
      <w:r w:rsidR="00A30B76">
        <w:t>of these guidelines</w:t>
      </w:r>
      <w:r w:rsidR="003B2345">
        <w:t>, examination</w:t>
      </w:r>
      <w:r w:rsidR="00185597">
        <w:t xml:space="preserve"> and/or interview (if applicable)</w:t>
      </w:r>
      <w:r w:rsidR="00625989">
        <w:t xml:space="preserve"> and the application form</w:t>
      </w:r>
      <w:r w:rsidR="00A30B76">
        <w:t>.</w:t>
      </w:r>
    </w:p>
    <w:p w14:paraId="03A7A2DC" w14:textId="0E57926D" w:rsidR="00A30B76" w:rsidRDefault="004D42D9" w:rsidP="00A30B76">
      <w:r>
        <w:t>EPA</w:t>
      </w:r>
      <w:r w:rsidR="00A30B76">
        <w:t xml:space="preserve"> may refuse an application for appointment when it has given the applicant written notice </w:t>
      </w:r>
      <w:r>
        <w:t xml:space="preserve">of proposed refusal, </w:t>
      </w:r>
      <w:r w:rsidR="00A30B76">
        <w:t>a reasonable opportunity to make submissions</w:t>
      </w:r>
      <w:r>
        <w:t xml:space="preserve"> requesting reconsideration</w:t>
      </w:r>
      <w:r w:rsidR="00A30B76">
        <w:t xml:space="preserve">, and has taken any submissions made by the applicant into consideration. </w:t>
      </w:r>
      <w:r>
        <w:t>EPA</w:t>
      </w:r>
      <w:r w:rsidR="00A30B76">
        <w:t xml:space="preserve"> will notify </w:t>
      </w:r>
      <w:r>
        <w:t>unsuccessful</w:t>
      </w:r>
      <w:r w:rsidR="00A30B76">
        <w:t xml:space="preserve"> applicant</w:t>
      </w:r>
      <w:r>
        <w:t>s</w:t>
      </w:r>
      <w:r w:rsidR="00A30B76">
        <w:t xml:space="preserve"> of the final decision in </w:t>
      </w:r>
      <w:r w:rsidR="00A30B76" w:rsidRPr="00F74D12">
        <w:t>writing</w:t>
      </w:r>
      <w:r w:rsidR="00F74D12" w:rsidRPr="00F74D12">
        <w:rPr>
          <w:rStyle w:val="FootnoteReference"/>
        </w:rPr>
        <w:footnoteReference w:id="14"/>
      </w:r>
      <w:r w:rsidR="00A30B76" w:rsidRPr="00F74D12">
        <w:t>.</w:t>
      </w:r>
    </w:p>
    <w:p w14:paraId="6E1449AF" w14:textId="55D492F0" w:rsidR="005F4D85" w:rsidRPr="00594774" w:rsidRDefault="005F4D85" w:rsidP="00DC5A02">
      <w:pPr>
        <w:pStyle w:val="Heading1"/>
        <w:ind w:firstLine="0"/>
      </w:pPr>
      <w:bookmarkStart w:id="44" w:name="_Toc182303347"/>
      <w:r>
        <w:t>Reappointment of environmental auditors</w:t>
      </w:r>
      <w:bookmarkEnd w:id="44"/>
    </w:p>
    <w:p w14:paraId="3BDF2B07" w14:textId="77CD7F70" w:rsidR="00CA5753" w:rsidRDefault="00CA5753" w:rsidP="00CA5753">
      <w:r>
        <w:t xml:space="preserve">An environmental auditor appointment is for a finite period, not exceeding three years. Environmental auditors who </w:t>
      </w:r>
      <w:r w:rsidR="00361325">
        <w:t xml:space="preserve">want </w:t>
      </w:r>
      <w:r>
        <w:t xml:space="preserve">to continue their appointment as an environmental auditor </w:t>
      </w:r>
      <w:r w:rsidR="00092228">
        <w:t>must</w:t>
      </w:r>
      <w:r>
        <w:t xml:space="preserve"> apply for reappointment as detailed below. In the reappointment assessment process, </w:t>
      </w:r>
      <w:r w:rsidR="00DA1A5F">
        <w:t>EPA</w:t>
      </w:r>
      <w:r>
        <w:t xml:space="preserve"> will consider information presented within the application, review outcomes of the environmental auditor’s work and any issues or complaints. </w:t>
      </w:r>
    </w:p>
    <w:p w14:paraId="062C316E" w14:textId="652A10AE" w:rsidR="00CA5753" w:rsidRPr="00594774" w:rsidRDefault="00943BC8" w:rsidP="00CA5753">
      <w:pPr>
        <w:pStyle w:val="Heading2"/>
      </w:pPr>
      <w:bookmarkStart w:id="45" w:name="_Ref151533279"/>
      <w:bookmarkStart w:id="46" w:name="_Toc182303348"/>
      <w:r w:rsidRPr="00943BC8">
        <w:t>Application for reappointment</w:t>
      </w:r>
      <w:bookmarkEnd w:id="45"/>
      <w:bookmarkEnd w:id="46"/>
    </w:p>
    <w:p w14:paraId="47C44820" w14:textId="6C56F714" w:rsidR="00943BC8" w:rsidRDefault="004D42D9" w:rsidP="00943BC8">
      <w:r>
        <w:t>Applications for reappointment are</w:t>
      </w:r>
      <w:r w:rsidR="00943BC8">
        <w:t xml:space="preserve"> to be submitted through the EPA portal.</w:t>
      </w:r>
    </w:p>
    <w:p w14:paraId="09D139D4" w14:textId="2B54AEAE" w:rsidR="00943BC8" w:rsidRDefault="00943BC8" w:rsidP="00943BC8">
      <w:r>
        <w:t xml:space="preserve">The environmental auditor is to complete the </w:t>
      </w:r>
      <w:hyperlink r:id="rId19" w:history="1">
        <w:r w:rsidRPr="00762D3E">
          <w:rPr>
            <w:rStyle w:val="Hyperlink"/>
          </w:rPr>
          <w:t xml:space="preserve">reappointment application form </w:t>
        </w:r>
        <w:r w:rsidR="00443368" w:rsidRPr="00762D3E">
          <w:rPr>
            <w:rStyle w:val="Hyperlink"/>
          </w:rPr>
          <w:t>(form F1034)</w:t>
        </w:r>
      </w:hyperlink>
      <w:r>
        <w:t xml:space="preserve"> provided by EPA</w:t>
      </w:r>
      <w:r w:rsidR="00C60F5F">
        <w:t>. The environmental auditor must also</w:t>
      </w:r>
      <w:r>
        <w:t xml:space="preserve"> supply </w:t>
      </w:r>
      <w:r w:rsidR="005B6E81">
        <w:t xml:space="preserve">all </w:t>
      </w:r>
      <w:r>
        <w:t>the following information:</w:t>
      </w:r>
    </w:p>
    <w:p w14:paraId="4718F074" w14:textId="6ABE01EE" w:rsidR="00943BC8" w:rsidRDefault="00943BC8" w:rsidP="002A32E4">
      <w:pPr>
        <w:pStyle w:val="ListParagraph"/>
        <w:numPr>
          <w:ilvl w:val="0"/>
          <w:numId w:val="24"/>
        </w:numPr>
      </w:pPr>
      <w:r>
        <w:t xml:space="preserve">an undertaking to maintain the environmental auditor’s expert support team in accordance with </w:t>
      </w:r>
      <w:r w:rsidR="00443368">
        <w:t xml:space="preserve">the expectations set out in </w:t>
      </w:r>
      <w:r>
        <w:t>these guidelines</w:t>
      </w:r>
    </w:p>
    <w:p w14:paraId="7FF1101F" w14:textId="165CF48F" w:rsidR="00943BC8" w:rsidRDefault="00943BC8" w:rsidP="002A32E4">
      <w:pPr>
        <w:pStyle w:val="ListParagraph"/>
        <w:numPr>
          <w:ilvl w:val="0"/>
          <w:numId w:val="24"/>
        </w:numPr>
      </w:pPr>
      <w:r>
        <w:t>full disclosure of any circumstances that may affect the applicant’s independence or objectivity in acting as an environmental auditor appointed pursuant to the Act (the</w:t>
      </w:r>
      <w:r w:rsidR="00F11C33">
        <w:t xml:space="preserve"> </w:t>
      </w:r>
      <w:r>
        <w:t>application form requires a signed declaration to this effect)</w:t>
      </w:r>
    </w:p>
    <w:p w14:paraId="6DC494D6" w14:textId="65E966B3" w:rsidR="00943BC8" w:rsidRDefault="00943BC8" w:rsidP="002A32E4">
      <w:pPr>
        <w:pStyle w:val="ListParagraph"/>
        <w:numPr>
          <w:ilvl w:val="0"/>
          <w:numId w:val="24"/>
        </w:numPr>
      </w:pPr>
      <w:r>
        <w:t xml:space="preserve">an undertaking to maintain professional indemnity insurance (as set out in </w:t>
      </w:r>
      <w:r w:rsidRPr="00250B1D">
        <w:t xml:space="preserve">section </w:t>
      </w:r>
      <w:r w:rsidR="001A43E9">
        <w:fldChar w:fldCharType="begin"/>
      </w:r>
      <w:r w:rsidR="001A43E9">
        <w:instrText xml:space="preserve"> REF _Ref151533079 \r \h </w:instrText>
      </w:r>
      <w:r w:rsidR="001A43E9">
        <w:fldChar w:fldCharType="separate"/>
      </w:r>
      <w:r w:rsidR="00D33489">
        <w:t>4.3</w:t>
      </w:r>
      <w:r w:rsidR="001A43E9">
        <w:fldChar w:fldCharType="end"/>
      </w:r>
      <w:r w:rsidR="001A43E9">
        <w:t xml:space="preserve"> </w:t>
      </w:r>
      <w:r w:rsidR="00F55C96">
        <w:t>(xiv)</w:t>
      </w:r>
      <w:r w:rsidR="00F846B8">
        <w:t xml:space="preserve"> </w:t>
      </w:r>
      <w:r>
        <w:t>of</w:t>
      </w:r>
      <w:r w:rsidR="00F11C33">
        <w:t xml:space="preserve"> </w:t>
      </w:r>
      <w:r>
        <w:t>these guidelines)</w:t>
      </w:r>
    </w:p>
    <w:p w14:paraId="298EB9FF" w14:textId="6CBA3120" w:rsidR="00943BC8" w:rsidRDefault="00943BC8" w:rsidP="002A32E4">
      <w:pPr>
        <w:pStyle w:val="ListParagraph"/>
        <w:numPr>
          <w:ilvl w:val="0"/>
          <w:numId w:val="24"/>
        </w:numPr>
      </w:pPr>
      <w:r>
        <w:t>a current satisfactory National Police Records Check.</w:t>
      </w:r>
    </w:p>
    <w:p w14:paraId="1D078EF8" w14:textId="5F51BC1D" w:rsidR="001A43E9" w:rsidRDefault="00943BC8" w:rsidP="00943BC8">
      <w:r>
        <w:t>An application for reappointment is to also be accompanied by the prescribed application fee.</w:t>
      </w:r>
      <w:r w:rsidR="00F11C33">
        <w:t xml:space="preserve"> </w:t>
      </w:r>
      <w:r>
        <w:t xml:space="preserve">See </w:t>
      </w:r>
      <w:r w:rsidR="00B86482">
        <w:t>r</w:t>
      </w:r>
      <w:r>
        <w:t>207(1) of the Regulations for details of this fee.</w:t>
      </w:r>
      <w:r w:rsidR="00AA1268">
        <w:t xml:space="preserve"> </w:t>
      </w:r>
    </w:p>
    <w:p w14:paraId="17E9A869" w14:textId="1430EE4C" w:rsidR="00943BC8" w:rsidRDefault="00AA1268" w:rsidP="00943BC8">
      <w:r>
        <w:t xml:space="preserve">A further fee </w:t>
      </w:r>
      <w:r w:rsidR="008263D9">
        <w:t xml:space="preserve">is payable under r207(2) of the Regulations if </w:t>
      </w:r>
      <w:r w:rsidR="004D42D9">
        <w:t>EPA</w:t>
      </w:r>
      <w:r w:rsidR="008263D9">
        <w:t xml:space="preserve"> approves the application.</w:t>
      </w:r>
    </w:p>
    <w:p w14:paraId="02E51915" w14:textId="2C58A988" w:rsidR="00943BC8" w:rsidRDefault="00943BC8" w:rsidP="00943BC8">
      <w:r>
        <w:lastRenderedPageBreak/>
        <w:t>If the application is not complete and properly submitted, an appointment may lapse (refer to</w:t>
      </w:r>
      <w:r w:rsidR="00F11C33">
        <w:t xml:space="preserve"> </w:t>
      </w:r>
      <w:r>
        <w:t>section 6.9).</w:t>
      </w:r>
    </w:p>
    <w:p w14:paraId="2E1A93B1" w14:textId="3FA07BE1" w:rsidR="00F11C33" w:rsidRPr="00594774" w:rsidRDefault="00F77B48" w:rsidP="00F11C33">
      <w:pPr>
        <w:pStyle w:val="Heading2"/>
      </w:pPr>
      <w:bookmarkStart w:id="47" w:name="_Ref151895854"/>
      <w:bookmarkStart w:id="48" w:name="_Ref151895907"/>
      <w:bookmarkStart w:id="49" w:name="_Toc182303349"/>
      <w:r w:rsidRPr="00F77B48">
        <w:t>Provision of evidence of contribution to audit system – during previous appointment</w:t>
      </w:r>
      <w:bookmarkEnd w:id="47"/>
      <w:bookmarkEnd w:id="48"/>
      <w:bookmarkEnd w:id="49"/>
    </w:p>
    <w:p w14:paraId="4DEE12F0" w14:textId="5AC383AA" w:rsidR="00CD3EC9" w:rsidRDefault="006E7EF1" w:rsidP="00CD3EC9">
      <w:r>
        <w:t xml:space="preserve">When submitting </w:t>
      </w:r>
      <w:r w:rsidR="004D42D9">
        <w:t>an application for reappointment</w:t>
      </w:r>
      <w:r w:rsidR="00831E62">
        <w:t xml:space="preserve">, </w:t>
      </w:r>
      <w:r>
        <w:t xml:space="preserve">the environmental auditor </w:t>
      </w:r>
      <w:r w:rsidR="00967422">
        <w:t>is required to</w:t>
      </w:r>
      <w:r w:rsidR="00831E62">
        <w:t xml:space="preserve"> </w:t>
      </w:r>
      <w:r>
        <w:t xml:space="preserve">provide evidence of work completed </w:t>
      </w:r>
      <w:r w:rsidR="00967422">
        <w:t xml:space="preserve">within the functions </w:t>
      </w:r>
      <w:r w:rsidR="004D42D9">
        <w:t>set out in s190 of the Act</w:t>
      </w:r>
      <w:r w:rsidR="00967422">
        <w:t xml:space="preserve">. </w:t>
      </w:r>
      <w:r w:rsidR="00CD3EC9">
        <w:t xml:space="preserve">Conducting environmental audits and the preparation of environmental audit statements and environmental audit reports remains a primary function of environmental auditors. </w:t>
      </w:r>
      <w:r w:rsidR="00443368">
        <w:t>E</w:t>
      </w:r>
      <w:r w:rsidR="00443368" w:rsidRPr="00443368">
        <w:t>nvironmental audits are the main evidence an environmental auditor is contributing to the Victorian audit system and is the preferred indicator the environmental auditor can provide to prove their competency and understanding of Victorian environmental legislation</w:t>
      </w:r>
      <w:r w:rsidR="00CD3EC9">
        <w:t>.</w:t>
      </w:r>
      <w:r w:rsidR="00D947DA">
        <w:t xml:space="preserve"> </w:t>
      </w:r>
    </w:p>
    <w:p w14:paraId="0FCCCDE7" w14:textId="52C51AFA" w:rsidR="00A8446E" w:rsidRDefault="00A8446E" w:rsidP="00CD3EC9">
      <w:r>
        <w:t>The requi</w:t>
      </w:r>
      <w:r w:rsidR="00E90276">
        <w:t>rements for demonstrating sufficient evidence of contribution to the audit system is:</w:t>
      </w:r>
    </w:p>
    <w:p w14:paraId="358F48C6" w14:textId="20216405" w:rsidR="00E90276" w:rsidRDefault="007F011E" w:rsidP="00043243">
      <w:pPr>
        <w:pStyle w:val="ListParagraph"/>
        <w:numPr>
          <w:ilvl w:val="0"/>
          <w:numId w:val="24"/>
        </w:numPr>
      </w:pPr>
      <w:r>
        <w:t>evidence of completion of two or more environmental audit reports or preliminary risk screen assessments</w:t>
      </w:r>
      <w:r w:rsidR="00AE5AAA">
        <w:t>; or</w:t>
      </w:r>
    </w:p>
    <w:p w14:paraId="506032E2" w14:textId="6E2DEC8D" w:rsidR="002F0B9B" w:rsidRDefault="002F0B9B" w:rsidP="00C61768">
      <w:pPr>
        <w:pStyle w:val="ListParagraph"/>
        <w:numPr>
          <w:ilvl w:val="0"/>
          <w:numId w:val="24"/>
        </w:numPr>
      </w:pPr>
      <w:r>
        <w:t>evidence of completion of one environmental audit report or preliminary risk screen assessment and additional information supplied as outlined below.</w:t>
      </w:r>
    </w:p>
    <w:p w14:paraId="1D3695BC" w14:textId="5DDB8687" w:rsidR="00CD3EC9" w:rsidRDefault="002A4D1C" w:rsidP="00CD3EC9">
      <w:r>
        <w:t>If an</w:t>
      </w:r>
      <w:r w:rsidR="00CD3EC9">
        <w:t xml:space="preserve"> environmental auditor has completed only one environmental audit report or preliminary risk screen assessment during their last period of appointment </w:t>
      </w:r>
      <w:r w:rsidR="00A8446E">
        <w:t xml:space="preserve">they can </w:t>
      </w:r>
      <w:r w:rsidR="00CD3EC9">
        <w:t xml:space="preserve">identify one or more </w:t>
      </w:r>
      <w:r w:rsidR="00B2312B">
        <w:t>a</w:t>
      </w:r>
      <w:r w:rsidR="00CD3EC9">
        <w:t>dditional reports</w:t>
      </w:r>
      <w:r w:rsidR="00BA17F5">
        <w:rPr>
          <w:rStyle w:val="FootnoteReference"/>
        </w:rPr>
        <w:footnoteReference w:id="15"/>
      </w:r>
      <w:r w:rsidR="00CD3EC9">
        <w:t xml:space="preserve"> which demonstrate:</w:t>
      </w:r>
    </w:p>
    <w:p w14:paraId="4C21BC76" w14:textId="785FFBBD" w:rsidR="00CD3EC9" w:rsidRDefault="00CD3EC9" w:rsidP="002A32E4">
      <w:pPr>
        <w:pStyle w:val="List2"/>
        <w:numPr>
          <w:ilvl w:val="1"/>
          <w:numId w:val="25"/>
        </w:numPr>
      </w:pPr>
      <w:r>
        <w:t xml:space="preserve">technical and environmental auditing competence through work of equivalent professional </w:t>
      </w:r>
      <w:r w:rsidR="0024462A">
        <w:t>standing, including but not limited to environmental audits performed in another jurisdiction(s)</w:t>
      </w:r>
    </w:p>
    <w:p w14:paraId="495BAD81" w14:textId="15498876" w:rsidR="001A0ACF" w:rsidRDefault="00642673" w:rsidP="002A32E4">
      <w:pPr>
        <w:pStyle w:val="List2"/>
        <w:numPr>
          <w:ilvl w:val="1"/>
          <w:numId w:val="25"/>
        </w:numPr>
      </w:pPr>
      <w:r>
        <w:t xml:space="preserve">formal justification </w:t>
      </w:r>
      <w:r w:rsidR="00C63739">
        <w:t xml:space="preserve">of why </w:t>
      </w:r>
      <w:r w:rsidR="007E5D15">
        <w:t xml:space="preserve">there was </w:t>
      </w:r>
      <w:r w:rsidR="00B97C1C">
        <w:t xml:space="preserve">no auditing work conducted during the appointment term, such as </w:t>
      </w:r>
      <w:r w:rsidR="00D645EE">
        <w:t xml:space="preserve">being outbid for work, </w:t>
      </w:r>
      <w:r w:rsidR="00BD1A1D">
        <w:t xml:space="preserve">personal </w:t>
      </w:r>
      <w:r w:rsidR="000051C6">
        <w:t>reasons, travel commitments</w:t>
      </w:r>
    </w:p>
    <w:p w14:paraId="2C91EB88" w14:textId="4104C1A7" w:rsidR="00CD3EC9" w:rsidRDefault="0024462A" w:rsidP="002A32E4">
      <w:pPr>
        <w:pStyle w:val="List2"/>
        <w:numPr>
          <w:ilvl w:val="1"/>
          <w:numId w:val="25"/>
        </w:numPr>
      </w:pPr>
      <w:r>
        <w:t>sufficient understanding of relevant Victorian environmental legislation, policy, regulations, and guidelines</w:t>
      </w:r>
      <w:r w:rsidR="00553EF0">
        <w:t>.</w:t>
      </w:r>
    </w:p>
    <w:p w14:paraId="11868749" w14:textId="5186B4DE" w:rsidR="00745EA8" w:rsidRDefault="00C070C1" w:rsidP="00C070C1">
      <w:r>
        <w:t>An environmental auditor who has not completed any preliminary risk screen assessments</w:t>
      </w:r>
      <w:r w:rsidR="00D61E4E">
        <w:t xml:space="preserve"> or</w:t>
      </w:r>
      <w:r>
        <w:t xml:space="preserve"> environmental audits in Victoria in the preceding period of appointment may not be eligible for reappointment</w:t>
      </w:r>
      <w:r w:rsidR="002E74ED">
        <w:t>.</w:t>
      </w:r>
      <w:r w:rsidR="008627C9">
        <w:t xml:space="preserve"> </w:t>
      </w:r>
      <w:r w:rsidR="00F75765">
        <w:t xml:space="preserve">Prior to proceeding with their application, they must contact the Manager Environmental Audit at EPA via </w:t>
      </w:r>
      <w:hyperlink r:id="rId20" w:history="1">
        <w:r w:rsidR="00F75765" w:rsidRPr="00C34816">
          <w:rPr>
            <w:rStyle w:val="Hyperlink"/>
          </w:rPr>
          <w:t>environmental.audit@epa.vic.gov.au</w:t>
        </w:r>
      </w:hyperlink>
      <w:r w:rsidR="00F75765">
        <w:t xml:space="preserve"> to </w:t>
      </w:r>
      <w:r w:rsidR="00935404">
        <w:t xml:space="preserve">schedule a meeting to </w:t>
      </w:r>
      <w:r w:rsidR="00F75765">
        <w:t xml:space="preserve">discuss how to progress with their reappointment application. </w:t>
      </w:r>
      <w:r w:rsidR="004D42D9">
        <w:t>EPA</w:t>
      </w:r>
      <w:r w:rsidR="00F75765">
        <w:t xml:space="preserve"> may consider other work in relation to performing other functions conferred on them in their capacity as an environmental auditor and may request additional information in relation to th</w:t>
      </w:r>
      <w:r w:rsidR="004D42D9">
        <w:t>at</w:t>
      </w:r>
      <w:r w:rsidR="00F75765">
        <w:t xml:space="preserve"> work.</w:t>
      </w:r>
      <w:r w:rsidR="00126D69">
        <w:t xml:space="preserve"> </w:t>
      </w:r>
      <w:r w:rsidR="0036683D">
        <w:t xml:space="preserve">The applicant </w:t>
      </w:r>
      <w:r w:rsidR="00E83617">
        <w:t xml:space="preserve">may </w:t>
      </w:r>
      <w:r w:rsidR="0036683D">
        <w:t>be</w:t>
      </w:r>
      <w:r w:rsidR="00E83617">
        <w:t xml:space="preserve"> required to</w:t>
      </w:r>
      <w:r w:rsidR="00745EA8">
        <w:t xml:space="preserve"> provide the following information:</w:t>
      </w:r>
    </w:p>
    <w:p w14:paraId="4C726721" w14:textId="77777777" w:rsidR="00745EA8" w:rsidRDefault="00C070C1" w:rsidP="00745EA8">
      <w:pPr>
        <w:pStyle w:val="ListParagraph"/>
        <w:numPr>
          <w:ilvl w:val="0"/>
          <w:numId w:val="24"/>
        </w:numPr>
      </w:pPr>
      <w:r>
        <w:t>minimum of two reports of equivalent professional standing</w:t>
      </w:r>
    </w:p>
    <w:p w14:paraId="2288C26C" w14:textId="3D57278E" w:rsidR="00B27D73" w:rsidRDefault="00C070C1" w:rsidP="00745EA8">
      <w:pPr>
        <w:pStyle w:val="ListParagraph"/>
        <w:numPr>
          <w:ilvl w:val="0"/>
          <w:numId w:val="24"/>
        </w:numPr>
      </w:pPr>
      <w:r>
        <w:t xml:space="preserve">provide a written statement demonstrating understanding of </w:t>
      </w:r>
      <w:r w:rsidR="00B27D73">
        <w:t>the obligations of an environmental auditor</w:t>
      </w:r>
      <w:r w:rsidR="001677AA">
        <w:t xml:space="preserve"> and of Victoria’s legislation</w:t>
      </w:r>
    </w:p>
    <w:p w14:paraId="16053CD6" w14:textId="61EC2B6A" w:rsidR="00FA6ACB" w:rsidRDefault="00C070C1" w:rsidP="00A56F90">
      <w:pPr>
        <w:pStyle w:val="ListParagraph"/>
        <w:numPr>
          <w:ilvl w:val="0"/>
          <w:numId w:val="24"/>
        </w:numPr>
      </w:pPr>
      <w:r>
        <w:t>attend an interview</w:t>
      </w:r>
    </w:p>
    <w:p w14:paraId="5AF26FD5" w14:textId="0A42C8F9" w:rsidR="009422FD" w:rsidRDefault="00CB2684" w:rsidP="009422FD">
      <w:pPr>
        <w:pStyle w:val="ListParagraph"/>
        <w:numPr>
          <w:ilvl w:val="0"/>
          <w:numId w:val="24"/>
        </w:numPr>
      </w:pPr>
      <w:r>
        <w:t xml:space="preserve">provide referees who </w:t>
      </w:r>
      <w:r w:rsidR="009422FD">
        <w:t>have direct and recent (up to three years) knowledge of the applicant and can confirm the applicant’s experience and expertise</w:t>
      </w:r>
    </w:p>
    <w:p w14:paraId="0666825F" w14:textId="10BC46D4" w:rsidR="00827DD1" w:rsidRDefault="00FA6ACB" w:rsidP="00C61768">
      <w:pPr>
        <w:pStyle w:val="ListParagraph"/>
        <w:numPr>
          <w:ilvl w:val="0"/>
          <w:numId w:val="24"/>
        </w:numPr>
      </w:pPr>
      <w:r>
        <w:t>provide</w:t>
      </w:r>
      <w:r w:rsidR="00C070C1">
        <w:t xml:space="preserve"> a statement outlining the reason for not completing any environmental audit or preliminary risk screen assessment reports during their last reappointment period.</w:t>
      </w:r>
    </w:p>
    <w:p w14:paraId="78960D05" w14:textId="34FD8E59" w:rsidR="004471D5" w:rsidRPr="00594774" w:rsidRDefault="004471D5" w:rsidP="004471D5">
      <w:pPr>
        <w:pStyle w:val="Heading2"/>
      </w:pPr>
      <w:bookmarkStart w:id="50" w:name="_Ref151533188"/>
      <w:bookmarkStart w:id="51" w:name="_Toc182303350"/>
      <w:r>
        <w:lastRenderedPageBreak/>
        <w:t>Assessment</w:t>
      </w:r>
      <w:bookmarkEnd w:id="50"/>
      <w:bookmarkEnd w:id="51"/>
    </w:p>
    <w:p w14:paraId="51B7AB68" w14:textId="3FA8967B" w:rsidR="00C73FE9" w:rsidRDefault="00C73FE9" w:rsidP="00515424">
      <w:r>
        <w:t>To reappoint an environmental auditor, EPA must be satisfied that all work completed by the auditor is of a satisfactory standard, including environmental audits and any other statutory work conducted pursuant to the Act or any other Act.</w:t>
      </w:r>
    </w:p>
    <w:p w14:paraId="2E06A505" w14:textId="268CA890" w:rsidR="00515424" w:rsidRDefault="00515424" w:rsidP="00515424">
      <w:r>
        <w:t xml:space="preserve">In assessing </w:t>
      </w:r>
      <w:r w:rsidR="00C73FE9">
        <w:t>a reappointment</w:t>
      </w:r>
      <w:r>
        <w:t xml:space="preserve"> application, </w:t>
      </w:r>
      <w:r w:rsidR="00C73FE9">
        <w:t>EPA</w:t>
      </w:r>
      <w:r>
        <w:t xml:space="preserve"> will consider the information provided in </w:t>
      </w:r>
      <w:r w:rsidR="000032DD">
        <w:t>support of the application and review</w:t>
      </w:r>
      <w:r>
        <w:t xml:space="preserve"> all information compiled from quality assurance reviews carried out during the previous period of appointment. Where applicable, </w:t>
      </w:r>
      <w:r w:rsidR="00C73FE9">
        <w:t>EPA</w:t>
      </w:r>
      <w:r>
        <w:t xml:space="preserve"> will seek comments on the environmental auditor’s performance in other statutory work conducted pursuant to any other Act from the relevant government agencies and other jurisdictions. All assessments will be subject to an internal peer review.</w:t>
      </w:r>
    </w:p>
    <w:p w14:paraId="5D7FD249" w14:textId="33A6A91F" w:rsidR="00515424" w:rsidRDefault="00515424" w:rsidP="00515424">
      <w:r>
        <w:t xml:space="preserve">If outstanding </w:t>
      </w:r>
      <w:r w:rsidR="000032DD">
        <w:t xml:space="preserve">performance </w:t>
      </w:r>
      <w:r>
        <w:t xml:space="preserve">issues </w:t>
      </w:r>
      <w:r w:rsidR="000032DD">
        <w:t xml:space="preserve">are identified, EPA </w:t>
      </w:r>
      <w:r>
        <w:t>will</w:t>
      </w:r>
      <w:r w:rsidR="00314E32">
        <w:t xml:space="preserve"> </w:t>
      </w:r>
      <w:r>
        <w:t>write to the environmental auditor to advise of the issues</w:t>
      </w:r>
      <w:r w:rsidR="000032DD">
        <w:t xml:space="preserve"> and</w:t>
      </w:r>
      <w:r>
        <w:t xml:space="preserve"> invite written submission</w:t>
      </w:r>
      <w:r w:rsidR="000032DD">
        <w:t>s for its consideration</w:t>
      </w:r>
      <w:r w:rsidR="005B5A29">
        <w:t xml:space="preserve">. </w:t>
      </w:r>
    </w:p>
    <w:p w14:paraId="3D2E650B" w14:textId="6592B8CE" w:rsidR="00C449CA" w:rsidRDefault="00C449CA" w:rsidP="00C449CA">
      <w:r>
        <w:t xml:space="preserve">Where all matters related to the environmental auditor’s conduct and quality of work are deemed to be satisfactory – including resolution of any issues identified – </w:t>
      </w:r>
      <w:r w:rsidR="000032DD">
        <w:t>EPA</w:t>
      </w:r>
      <w:r>
        <w:t xml:space="preserve"> may reappoint the environmental auditor</w:t>
      </w:r>
      <w:r w:rsidR="000032DD">
        <w:t>, subject to conditions where appropriate</w:t>
      </w:r>
      <w:r>
        <w:t>.</w:t>
      </w:r>
      <w:r w:rsidR="001C24D2">
        <w:t xml:space="preserve"> </w:t>
      </w:r>
    </w:p>
    <w:p w14:paraId="725445BE" w14:textId="1EC32B7F" w:rsidR="00515424" w:rsidRDefault="00C449CA" w:rsidP="00C449CA">
      <w:r>
        <w:t xml:space="preserve">If one or more of the outstanding issues are not satisfied, </w:t>
      </w:r>
      <w:r w:rsidR="00DA1A5F">
        <w:t>EPA</w:t>
      </w:r>
      <w:r>
        <w:t xml:space="preserve"> may refuse the application for reappointment as environmental auditor. Refer to section </w:t>
      </w:r>
      <w:r w:rsidR="00D62DD6">
        <w:fldChar w:fldCharType="begin"/>
      </w:r>
      <w:r w:rsidR="00D62DD6">
        <w:instrText xml:space="preserve"> REF _Ref151533588 \r \h </w:instrText>
      </w:r>
      <w:r w:rsidR="00D62DD6">
        <w:fldChar w:fldCharType="separate"/>
      </w:r>
      <w:r w:rsidR="00D33489">
        <w:t>6.5</w:t>
      </w:r>
      <w:r w:rsidR="00D62DD6">
        <w:fldChar w:fldCharType="end"/>
      </w:r>
      <w:r>
        <w:t xml:space="preserve"> of these guidelines.</w:t>
      </w:r>
    </w:p>
    <w:p w14:paraId="373A8301" w14:textId="3AE5AEAF" w:rsidR="00ED31C8" w:rsidRPr="00594774" w:rsidRDefault="00ED31C8" w:rsidP="00ED31C8">
      <w:pPr>
        <w:pStyle w:val="Heading2"/>
      </w:pPr>
      <w:bookmarkStart w:id="52" w:name="_Toc182303351"/>
      <w:r>
        <w:t>Timing</w:t>
      </w:r>
      <w:bookmarkEnd w:id="52"/>
    </w:p>
    <w:p w14:paraId="3AF214BB" w14:textId="6E341393" w:rsidR="00C3496D" w:rsidRDefault="000032DD" w:rsidP="00C3496D">
      <w:r>
        <w:t>As prescribed by r166, a</w:t>
      </w:r>
      <w:r w:rsidR="00C3496D">
        <w:t xml:space="preserve">pplications for reappointment must be received within the period </w:t>
      </w:r>
      <w:r>
        <w:t>commencing</w:t>
      </w:r>
      <w:r w:rsidR="00C3496D">
        <w:t xml:space="preserve"> 12 weeks prior to the expiry of the environmental auditor’s current appointment and end</w:t>
      </w:r>
      <w:r>
        <w:t>ing</w:t>
      </w:r>
      <w:r w:rsidR="00C3496D">
        <w:t xml:space="preserve"> 8 weeks prior to the expiry of the appointment. This is to allow time for assessment of the application. Applications submitted later than this may result</w:t>
      </w:r>
      <w:r w:rsidR="007E1D9C">
        <w:t xml:space="preserve"> in </w:t>
      </w:r>
      <w:r>
        <w:t xml:space="preserve">EPA </w:t>
      </w:r>
      <w:r w:rsidR="007E1D9C">
        <w:t>refus</w:t>
      </w:r>
      <w:r>
        <w:t>ing</w:t>
      </w:r>
      <w:r w:rsidR="007E1D9C">
        <w:t xml:space="preserve"> </w:t>
      </w:r>
      <w:r>
        <w:t>to assess</w:t>
      </w:r>
      <w:r w:rsidR="003A54A3">
        <w:t xml:space="preserve"> the application or</w:t>
      </w:r>
      <w:r>
        <w:t xml:space="preserve"> </w:t>
      </w:r>
      <w:r w:rsidR="00C3496D">
        <w:t xml:space="preserve">the environmental auditor’s appointment lapsing. </w:t>
      </w:r>
    </w:p>
    <w:p w14:paraId="7E6234B0" w14:textId="4EE2ECB7" w:rsidR="00C3496D" w:rsidRDefault="00C3496D" w:rsidP="00C3496D">
      <w:r>
        <w:t xml:space="preserve">Applications received after an environmental auditor’s appointment has lapsed will not be accepted unless prior agreement with </w:t>
      </w:r>
      <w:r w:rsidR="001652D7">
        <w:t>EPA</w:t>
      </w:r>
      <w:r>
        <w:t xml:space="preserve"> is confirmed in writing. Where an environmental auditor’s appointment has lapsed and there is no prior agreement in place, </w:t>
      </w:r>
      <w:r w:rsidR="001652D7">
        <w:t>a person</w:t>
      </w:r>
      <w:r>
        <w:t xml:space="preserve"> may reapply through the initial appointment process.</w:t>
      </w:r>
    </w:p>
    <w:p w14:paraId="09C52144" w14:textId="3C98EFB6" w:rsidR="00C3496D" w:rsidRPr="00594774" w:rsidRDefault="00C3496D" w:rsidP="00C3496D">
      <w:pPr>
        <w:pStyle w:val="Heading2"/>
      </w:pPr>
      <w:bookmarkStart w:id="53" w:name="_Ref151533588"/>
      <w:bookmarkStart w:id="54" w:name="_Toc182303352"/>
      <w:r>
        <w:t>Decision</w:t>
      </w:r>
      <w:bookmarkEnd w:id="53"/>
      <w:bookmarkEnd w:id="54"/>
    </w:p>
    <w:p w14:paraId="50EB0769" w14:textId="516A8F77" w:rsidR="006470AD" w:rsidRDefault="009F0EE0" w:rsidP="006470AD">
      <w:r>
        <w:t>EPA</w:t>
      </w:r>
      <w:r w:rsidR="006470AD">
        <w:t xml:space="preserve"> may refuse an application for reappointment if </w:t>
      </w:r>
      <w:r w:rsidR="00545583">
        <w:t xml:space="preserve">not satisfied of the matters </w:t>
      </w:r>
      <w:r w:rsidR="006470AD">
        <w:t xml:space="preserve">detailed in section </w:t>
      </w:r>
      <w:r w:rsidR="00E523BC">
        <w:fldChar w:fldCharType="begin"/>
      </w:r>
      <w:r w:rsidR="00E523BC">
        <w:instrText xml:space="preserve"> REF _Ref151533188 \r \h </w:instrText>
      </w:r>
      <w:r w:rsidR="00E523BC">
        <w:fldChar w:fldCharType="separate"/>
      </w:r>
      <w:r w:rsidR="00D33489">
        <w:t>6.3</w:t>
      </w:r>
      <w:r w:rsidR="00E523BC">
        <w:fldChar w:fldCharType="end"/>
      </w:r>
      <w:r w:rsidR="006470AD">
        <w:t xml:space="preserve"> or other relevant considerations including but not limited to</w:t>
      </w:r>
      <w:r w:rsidR="00CA6EA3">
        <w:t xml:space="preserve"> </w:t>
      </w:r>
      <w:r w:rsidR="006470AD">
        <w:t>any formal disciplinary action taken against the environmental auditor under the Act</w:t>
      </w:r>
      <w:r w:rsidR="004F2455">
        <w:t>.</w:t>
      </w:r>
    </w:p>
    <w:p w14:paraId="290A8B9A" w14:textId="082B3880" w:rsidR="006470AD" w:rsidRDefault="004F2455" w:rsidP="006470AD">
      <w:r>
        <w:t>EPA</w:t>
      </w:r>
      <w:r w:rsidR="006470AD">
        <w:t xml:space="preserve"> will provide written notice of intent to refuse an</w:t>
      </w:r>
      <w:r w:rsidR="001A6367">
        <w:t xml:space="preserve"> </w:t>
      </w:r>
      <w:r w:rsidR="006470AD">
        <w:t>application for reappointment</w:t>
      </w:r>
      <w:r>
        <w:t>,</w:t>
      </w:r>
      <w:r w:rsidR="006470AD">
        <w:t xml:space="preserve"> </w:t>
      </w:r>
      <w:r>
        <w:t xml:space="preserve">including </w:t>
      </w:r>
      <w:r w:rsidR="006470AD">
        <w:t>the reasons</w:t>
      </w:r>
      <w:r w:rsidR="0019227E" w:rsidRPr="0019227E">
        <w:rPr>
          <w:rStyle w:val="FootnoteReference"/>
        </w:rPr>
        <w:footnoteReference w:id="16"/>
      </w:r>
      <w:r>
        <w:t>,</w:t>
      </w:r>
      <w:r w:rsidR="006470AD" w:rsidRPr="0019227E">
        <w:t xml:space="preserve"> </w:t>
      </w:r>
      <w:r>
        <w:t>and</w:t>
      </w:r>
      <w:r w:rsidR="006470AD" w:rsidRPr="0019227E">
        <w:t xml:space="preserve"> will provide opportunity to make submissions in relation to the proposed refusal</w:t>
      </w:r>
      <w:r w:rsidR="003E3914">
        <w:t>. Submissions received</w:t>
      </w:r>
      <w:r w:rsidR="00AC4CD6">
        <w:t xml:space="preserve"> will be taken </w:t>
      </w:r>
      <w:r w:rsidR="006470AD" w:rsidRPr="0019227E">
        <w:t>into consideration prior to making a final decision</w:t>
      </w:r>
      <w:r w:rsidR="0019227E" w:rsidRPr="0019227E">
        <w:rPr>
          <w:rStyle w:val="FootnoteReference"/>
        </w:rPr>
        <w:footnoteReference w:id="17"/>
      </w:r>
      <w:r w:rsidR="006470AD" w:rsidRPr="0019227E">
        <w:t>. Any submission</w:t>
      </w:r>
      <w:r w:rsidR="001A6367" w:rsidRPr="0019227E">
        <w:t xml:space="preserve"> </w:t>
      </w:r>
      <w:r w:rsidR="006470AD" w:rsidRPr="0019227E">
        <w:t>should be lodged</w:t>
      </w:r>
      <w:r w:rsidR="001A6367">
        <w:t xml:space="preserve"> </w:t>
      </w:r>
      <w:r w:rsidR="006470AD">
        <w:t xml:space="preserve">within 28 days from the date of </w:t>
      </w:r>
      <w:r w:rsidR="00AC4CD6">
        <w:t>notice of intent</w:t>
      </w:r>
      <w:r w:rsidR="006470AD">
        <w:t>.</w:t>
      </w:r>
    </w:p>
    <w:p w14:paraId="2FBF8E2B" w14:textId="1F987548" w:rsidR="001A6367" w:rsidRPr="00594774" w:rsidRDefault="001A6367" w:rsidP="001A6367">
      <w:pPr>
        <w:pStyle w:val="Heading2"/>
      </w:pPr>
      <w:bookmarkStart w:id="55" w:name="_Toc182303353"/>
      <w:r>
        <w:lastRenderedPageBreak/>
        <w:t>Conditions</w:t>
      </w:r>
      <w:r w:rsidRPr="00943BC8">
        <w:t xml:space="preserve"> </w:t>
      </w:r>
      <w:r w:rsidR="002B5F82">
        <w:t>o</w:t>
      </w:r>
      <w:r w:rsidRPr="00943BC8">
        <w:t>f reappointment</w:t>
      </w:r>
      <w:bookmarkEnd w:id="55"/>
    </w:p>
    <w:p w14:paraId="3BE5C3BF" w14:textId="175EE9BB" w:rsidR="00947FC0" w:rsidRDefault="00AC4CD6" w:rsidP="002B5F82">
      <w:r>
        <w:t>EPA</w:t>
      </w:r>
      <w:r w:rsidR="002B5F82">
        <w:t xml:space="preserve"> may</w:t>
      </w:r>
      <w:r w:rsidR="004A74A1">
        <w:t xml:space="preserve"> appoint </w:t>
      </w:r>
      <w:r w:rsidR="0082702D">
        <w:t xml:space="preserve">a person as an environmental auditor either </w:t>
      </w:r>
      <w:r w:rsidR="007A2411">
        <w:t>unco</w:t>
      </w:r>
      <w:r w:rsidR="00D6772D">
        <w:t xml:space="preserve">nditionally or subject to conditions specified in the environmental </w:t>
      </w:r>
      <w:r w:rsidR="00D253BC">
        <w:t xml:space="preserve">auditor's instrument </w:t>
      </w:r>
      <w:r w:rsidR="00741578">
        <w:t xml:space="preserve">of </w:t>
      </w:r>
      <w:r w:rsidR="00505080">
        <w:t>appointment</w:t>
      </w:r>
      <w:r w:rsidR="009167C4">
        <w:t xml:space="preserve"> or to any prescribed conditions. </w:t>
      </w:r>
      <w:r w:rsidR="0067659A">
        <w:t>A</w:t>
      </w:r>
      <w:r w:rsidR="00BF4614">
        <w:t xml:space="preserve">t any </w:t>
      </w:r>
      <w:r w:rsidR="00D62EB2">
        <w:t>time during appointment</w:t>
      </w:r>
      <w:r w:rsidR="00BB1DF4">
        <w:t xml:space="preserve">, </w:t>
      </w:r>
      <w:r w:rsidR="00BC3F24">
        <w:t>EPA</w:t>
      </w:r>
      <w:r w:rsidR="00BB1DF4">
        <w:t xml:space="preserve"> may by written notice</w:t>
      </w:r>
      <w:r w:rsidR="00CD7414">
        <w:t xml:space="preserve"> either</w:t>
      </w:r>
      <w:r w:rsidR="00BB1DF4">
        <w:t xml:space="preserve"> </w:t>
      </w:r>
      <w:r w:rsidR="009920D1">
        <w:t>–</w:t>
      </w:r>
      <w:r w:rsidR="00BB1DF4">
        <w:t xml:space="preserve"> </w:t>
      </w:r>
    </w:p>
    <w:p w14:paraId="1AA13C01" w14:textId="05C1379D" w:rsidR="009920D1" w:rsidRDefault="00EB2FEC" w:rsidP="00C61768">
      <w:pPr>
        <w:pStyle w:val="ListParagraph"/>
        <w:numPr>
          <w:ilvl w:val="0"/>
          <w:numId w:val="71"/>
        </w:numPr>
      </w:pPr>
      <w:r>
        <w:t>impose conditions or further conditions on the appointment</w:t>
      </w:r>
    </w:p>
    <w:p w14:paraId="1F0717B7" w14:textId="366FA604" w:rsidR="00EB2FEC" w:rsidRDefault="00A454B8" w:rsidP="00C61768">
      <w:pPr>
        <w:pStyle w:val="ListParagraph"/>
        <w:numPr>
          <w:ilvl w:val="0"/>
          <w:numId w:val="71"/>
        </w:numPr>
      </w:pPr>
      <w:r>
        <w:t xml:space="preserve">vary or revoke any of the conditions to which the appointment is </w:t>
      </w:r>
      <w:r w:rsidR="00D43B8C">
        <w:t>subject.</w:t>
      </w:r>
    </w:p>
    <w:p w14:paraId="7FD9B233" w14:textId="08A271E2" w:rsidR="002B5F82" w:rsidRDefault="008C3FE0" w:rsidP="002B5F82">
      <w:r>
        <w:t>EPA will</w:t>
      </w:r>
      <w:r w:rsidR="005849BD">
        <w:t xml:space="preserve"> formally</w:t>
      </w:r>
      <w:r>
        <w:t xml:space="preserve"> discuss </w:t>
      </w:r>
      <w:r w:rsidR="00681F17">
        <w:t xml:space="preserve">the grounds of the conditions </w:t>
      </w:r>
      <w:r>
        <w:t>with the environmental auditor</w:t>
      </w:r>
      <w:r w:rsidR="005F7552">
        <w:t xml:space="preserve">. </w:t>
      </w:r>
      <w:r w:rsidR="00015DE3">
        <w:t xml:space="preserve">Prior to finalising the reappointment with special conditions, the Manager Environmental Audit will </w:t>
      </w:r>
      <w:r w:rsidR="000967DE">
        <w:t xml:space="preserve">contact the </w:t>
      </w:r>
      <w:r w:rsidR="000E115A">
        <w:t>environmental auditor</w:t>
      </w:r>
      <w:r w:rsidR="00015DE3">
        <w:t xml:space="preserve"> via </w:t>
      </w:r>
      <w:hyperlink r:id="rId21" w:history="1">
        <w:r w:rsidR="00015DE3" w:rsidRPr="00C34816">
          <w:rPr>
            <w:rStyle w:val="Hyperlink"/>
          </w:rPr>
          <w:t>environmental.audit@epa.vic.gov.au</w:t>
        </w:r>
      </w:hyperlink>
      <w:r w:rsidR="00015DE3">
        <w:t xml:space="preserve"> to schedule a meeting to discuss</w:t>
      </w:r>
      <w:r w:rsidR="00004B1D">
        <w:t xml:space="preserve"> the conditions</w:t>
      </w:r>
      <w:r w:rsidR="00AE3399">
        <w:t>.</w:t>
      </w:r>
      <w:r w:rsidR="00DF0613">
        <w:t xml:space="preserve"> </w:t>
      </w:r>
    </w:p>
    <w:p w14:paraId="3F86AEF0" w14:textId="755B36B2" w:rsidR="002B5F82" w:rsidRPr="00594774" w:rsidRDefault="000271C1" w:rsidP="002B5F82">
      <w:pPr>
        <w:pStyle w:val="Heading2"/>
      </w:pPr>
      <w:bookmarkStart w:id="56" w:name="_Toc182303354"/>
      <w:r>
        <w:t>Reappointment f</w:t>
      </w:r>
      <w:r w:rsidR="002B5F82">
        <w:t>ees</w:t>
      </w:r>
      <w:bookmarkEnd w:id="56"/>
    </w:p>
    <w:p w14:paraId="4E834312" w14:textId="77777777" w:rsidR="005B675F" w:rsidRDefault="005B675F" w:rsidP="005B675F">
      <w:r>
        <w:t>There are two fees associated with reappointments:</w:t>
      </w:r>
    </w:p>
    <w:p w14:paraId="319BB6C4" w14:textId="2F395A24" w:rsidR="005B675F" w:rsidRDefault="00CE2501" w:rsidP="002A32E4">
      <w:pPr>
        <w:pStyle w:val="ListParagraph"/>
        <w:numPr>
          <w:ilvl w:val="0"/>
          <w:numId w:val="27"/>
        </w:numPr>
        <w:ind w:left="709"/>
      </w:pPr>
      <w:r>
        <w:t>a</w:t>
      </w:r>
      <w:r w:rsidR="0095131A">
        <w:t xml:space="preserve"> p</w:t>
      </w:r>
      <w:r w:rsidR="005B675F">
        <w:t>rescribed application fee, as described in r207(1) of the Regulations</w:t>
      </w:r>
      <w:r w:rsidR="66DBD806">
        <w:t xml:space="preserve">. The application fee invoice is generated when the application is submitted through the EPA portal, with applicants given the option to pay </w:t>
      </w:r>
      <w:r w:rsidR="5D645122">
        <w:t xml:space="preserve">when the application is lodged, or to pay the invoice within 30 days. Please note that applications </w:t>
      </w:r>
      <w:r w:rsidR="40BCA52E">
        <w:t>for reappointment</w:t>
      </w:r>
      <w:r w:rsidR="5D645122">
        <w:t xml:space="preserve"> cannot be </w:t>
      </w:r>
      <w:r w:rsidR="29454355">
        <w:t>approved</w:t>
      </w:r>
      <w:r w:rsidR="5D645122">
        <w:t xml:space="preserve"> until the fee is paid</w:t>
      </w:r>
      <w:r w:rsidR="4D5DB87B">
        <w:t xml:space="preserve"> and as such it is recommended to pay the application fee when lodging the application</w:t>
      </w:r>
    </w:p>
    <w:p w14:paraId="26B92675" w14:textId="591FEE24" w:rsidR="000E1153" w:rsidRDefault="00CE2501" w:rsidP="00C61768">
      <w:pPr>
        <w:pStyle w:val="ListParagraph"/>
        <w:numPr>
          <w:ilvl w:val="0"/>
          <w:numId w:val="27"/>
        </w:numPr>
      </w:pPr>
      <w:r>
        <w:t>a</w:t>
      </w:r>
      <w:r w:rsidR="00366C7E">
        <w:t>n appointment</w:t>
      </w:r>
      <w:r w:rsidR="005B675F">
        <w:t xml:space="preserve"> fee </w:t>
      </w:r>
      <w:r w:rsidR="00366C7E">
        <w:t>is</w:t>
      </w:r>
      <w:r w:rsidR="005B675F">
        <w:t xml:space="preserve"> required as a condition of reappointment (see r207(2) of the Regulations).</w:t>
      </w:r>
      <w:r w:rsidR="6124195A">
        <w:t xml:space="preserve"> The appointment fee invoice is sent to the auditor with their newly generated instrument of appointment and cover letter, </w:t>
      </w:r>
      <w:r w:rsidR="7DE008AD">
        <w:t>the appointment invoice</w:t>
      </w:r>
      <w:r w:rsidR="6124195A">
        <w:t xml:space="preserve"> must be paid wi</w:t>
      </w:r>
      <w:r w:rsidR="4EACA612">
        <w:t>thin 30 days.</w:t>
      </w:r>
    </w:p>
    <w:p w14:paraId="043495D2" w14:textId="6905B588" w:rsidR="005B675F" w:rsidRPr="00594774" w:rsidRDefault="005B675F" w:rsidP="005B675F">
      <w:pPr>
        <w:pStyle w:val="Heading2"/>
      </w:pPr>
      <w:bookmarkStart w:id="57" w:name="_Toc182303355"/>
      <w:r>
        <w:t>R</w:t>
      </w:r>
      <w:r w:rsidRPr="00943BC8">
        <w:t>eappointment</w:t>
      </w:r>
      <w:r>
        <w:t xml:space="preserve"> period</w:t>
      </w:r>
      <w:bookmarkEnd w:id="57"/>
    </w:p>
    <w:p w14:paraId="0EBCF270" w14:textId="31FAFE45" w:rsidR="00EE07D2" w:rsidRDefault="00EE07D2" w:rsidP="00EE07D2">
      <w:r>
        <w:t xml:space="preserve">EPA may appoint environmental auditors </w:t>
      </w:r>
      <w:r w:rsidR="006227D5">
        <w:t xml:space="preserve">up to </w:t>
      </w:r>
      <w:r>
        <w:t>3 years where</w:t>
      </w:r>
      <w:r w:rsidR="0028733E">
        <w:t xml:space="preserve"> </w:t>
      </w:r>
      <w:r>
        <w:t>an environmental auditor:</w:t>
      </w:r>
    </w:p>
    <w:p w14:paraId="01AD6A4A" w14:textId="04F97124" w:rsidR="00EE07D2" w:rsidRDefault="00EE07D2" w:rsidP="002A32E4">
      <w:pPr>
        <w:pStyle w:val="ListParagraph"/>
        <w:numPr>
          <w:ilvl w:val="0"/>
          <w:numId w:val="27"/>
        </w:numPr>
      </w:pPr>
      <w:r>
        <w:t>is actively participating in environmental audit system as provided for in part 8.3 of the Act</w:t>
      </w:r>
    </w:p>
    <w:p w14:paraId="74D343D0" w14:textId="70761DE9" w:rsidR="00EE07D2" w:rsidRDefault="00EE07D2" w:rsidP="002A32E4">
      <w:pPr>
        <w:pStyle w:val="ListParagraph"/>
        <w:numPr>
          <w:ilvl w:val="0"/>
          <w:numId w:val="27"/>
        </w:numPr>
      </w:pPr>
      <w:r>
        <w:t>consistently presents work of a high standard</w:t>
      </w:r>
    </w:p>
    <w:p w14:paraId="67DD85D6" w14:textId="7BEB6142" w:rsidR="00EE07D2" w:rsidRDefault="00EE07D2" w:rsidP="002A32E4">
      <w:pPr>
        <w:pStyle w:val="ListParagraph"/>
        <w:numPr>
          <w:ilvl w:val="0"/>
          <w:numId w:val="27"/>
        </w:numPr>
      </w:pPr>
      <w:r>
        <w:t xml:space="preserve">is not the subject of current </w:t>
      </w:r>
      <w:r w:rsidR="006227D5">
        <w:t xml:space="preserve">conduct or quality </w:t>
      </w:r>
      <w:r>
        <w:t xml:space="preserve">concerns or </w:t>
      </w:r>
      <w:r w:rsidR="00220A8D">
        <w:t xml:space="preserve">formal </w:t>
      </w:r>
      <w:r>
        <w:t>complaints.</w:t>
      </w:r>
    </w:p>
    <w:p w14:paraId="2DDBE95F" w14:textId="343C9E8C" w:rsidR="00EE07D2" w:rsidRDefault="00EE07D2" w:rsidP="00EE07D2">
      <w:r>
        <w:t xml:space="preserve">However, </w:t>
      </w:r>
      <w:r w:rsidR="00E378F1">
        <w:t>EPA</w:t>
      </w:r>
      <w:r>
        <w:t xml:space="preserve"> may choose to appoint environmental auditors for a shorter period of</w:t>
      </w:r>
      <w:r w:rsidR="00344C50">
        <w:t xml:space="preserve"> </w:t>
      </w:r>
      <w:r>
        <w:t xml:space="preserve">appointment </w:t>
      </w:r>
      <w:r w:rsidR="000271C1">
        <w:t xml:space="preserve">at </w:t>
      </w:r>
      <w:r>
        <w:t>its discretion.</w:t>
      </w:r>
    </w:p>
    <w:p w14:paraId="310B0D51" w14:textId="0245D62A" w:rsidR="00344C50" w:rsidRPr="00594774" w:rsidRDefault="00344C50" w:rsidP="00344C50">
      <w:pPr>
        <w:pStyle w:val="Heading2"/>
      </w:pPr>
      <w:bookmarkStart w:id="58" w:name="_Ref151474178"/>
      <w:bookmarkStart w:id="59" w:name="_Toc182303356"/>
      <w:r>
        <w:t>A</w:t>
      </w:r>
      <w:r w:rsidRPr="00943BC8">
        <w:t>ppointment</w:t>
      </w:r>
      <w:r>
        <w:t xml:space="preserve"> lapsing</w:t>
      </w:r>
      <w:bookmarkEnd w:id="58"/>
      <w:bookmarkEnd w:id="59"/>
    </w:p>
    <w:p w14:paraId="00176294" w14:textId="115778C3" w:rsidR="00A321F6" w:rsidRDefault="00A321F6" w:rsidP="00A321F6">
      <w:r>
        <w:t>If an environmental auditor’s appointment lapses, then they are no longer an environmental auditor appointed pursuant to the Act and they must not:</w:t>
      </w:r>
    </w:p>
    <w:p w14:paraId="1C2D7ACB" w14:textId="7E665772" w:rsidR="00A321F6" w:rsidRDefault="00A321F6" w:rsidP="002A32E4">
      <w:pPr>
        <w:pStyle w:val="ListParagraph"/>
        <w:numPr>
          <w:ilvl w:val="0"/>
          <w:numId w:val="28"/>
        </w:numPr>
      </w:pPr>
      <w:r>
        <w:t>act in the capacity of an environmental auditor appointed pursuant to the Act</w:t>
      </w:r>
    </w:p>
    <w:p w14:paraId="465EB24D" w14:textId="149B4019" w:rsidR="00E24081" w:rsidRDefault="00A321F6" w:rsidP="002A32E4">
      <w:pPr>
        <w:pStyle w:val="ListParagraph"/>
        <w:numPr>
          <w:ilvl w:val="0"/>
          <w:numId w:val="28"/>
        </w:numPr>
      </w:pPr>
      <w:r>
        <w:t>perform, or propose to perform, any function allowed for under s 190 of the Act</w:t>
      </w:r>
    </w:p>
    <w:p w14:paraId="23790D89" w14:textId="6D57ED5F" w:rsidR="00A321F6" w:rsidRDefault="00A321F6" w:rsidP="002A32E4">
      <w:pPr>
        <w:pStyle w:val="ListParagraph"/>
        <w:numPr>
          <w:ilvl w:val="0"/>
          <w:numId w:val="28"/>
        </w:numPr>
      </w:pPr>
      <w:r>
        <w:t xml:space="preserve">hold themselves out to be an environmental auditor appointed pursuant to the Act. </w:t>
      </w:r>
    </w:p>
    <w:p w14:paraId="356F4C43" w14:textId="127F423E" w:rsidR="00A1199D" w:rsidRPr="00594774" w:rsidRDefault="00A1199D" w:rsidP="00B2312B">
      <w:pPr>
        <w:pStyle w:val="Heading1"/>
        <w:ind w:firstLine="0"/>
      </w:pPr>
      <w:bookmarkStart w:id="60" w:name="_Toc182303357"/>
      <w:r>
        <w:lastRenderedPageBreak/>
        <w:t>Mutual recognition</w:t>
      </w:r>
      <w:bookmarkEnd w:id="60"/>
    </w:p>
    <w:p w14:paraId="557BE015" w14:textId="4C8D5871" w:rsidR="00150AAA" w:rsidRDefault="008E1500" w:rsidP="00150AAA">
      <w:r w:rsidRPr="0066237D">
        <w:t xml:space="preserve">Under s17(1)(a) of the </w:t>
      </w:r>
      <w:r w:rsidR="001E3EBF">
        <w:t>federal</w:t>
      </w:r>
      <w:r w:rsidRPr="006F731E">
        <w:t xml:space="preserve"> </w:t>
      </w:r>
      <w:r w:rsidRPr="0066237D">
        <w:rPr>
          <w:i/>
          <w:iCs/>
        </w:rPr>
        <w:t>Mutual Recognition Act 1992</w:t>
      </w:r>
      <w:r w:rsidRPr="0066237D">
        <w:t xml:space="preserve"> (</w:t>
      </w:r>
      <w:r w:rsidRPr="006F731E">
        <w:t>C</w:t>
      </w:r>
      <w:r w:rsidR="00897AEF">
        <w:t>ommonwealth</w:t>
      </w:r>
      <w:r w:rsidRPr="0066237D">
        <w:t>) (the</w:t>
      </w:r>
      <w:r w:rsidR="00897AEF">
        <w:t xml:space="preserve"> </w:t>
      </w:r>
      <w:r w:rsidRPr="0066237D">
        <w:t>MRA), a person who is registered in one state</w:t>
      </w:r>
      <w:r w:rsidR="00B53BEE" w:rsidRPr="0066237D">
        <w:rPr>
          <w:rStyle w:val="FootnoteReference"/>
        </w:rPr>
        <w:footnoteReference w:id="18"/>
      </w:r>
      <w:r w:rsidRPr="0066237D">
        <w:t xml:space="preserve"> for an</w:t>
      </w:r>
      <w:r>
        <w:t xml:space="preserve"> occupation can be entitled to be registered in an equivalent </w:t>
      </w:r>
      <w:r w:rsidR="00150AAA">
        <w:t xml:space="preserve">occupation in another state. Under the MRA, </w:t>
      </w:r>
      <w:r w:rsidR="00DA1A5F">
        <w:t>EPA</w:t>
      </w:r>
      <w:r w:rsidR="00150AAA">
        <w:t xml:space="preserve"> is required to consider a written notice lodged by an environmental auditor appointed under equivalent systems in other jurisdictions who seek registration as an environmental auditor in Victoria.</w:t>
      </w:r>
    </w:p>
    <w:p w14:paraId="05ACEAC4" w14:textId="0AF02421" w:rsidR="00150AAA" w:rsidRDefault="00150AAA" w:rsidP="00150AAA">
      <w:r>
        <w:t xml:space="preserve">A written notice lodged with </w:t>
      </w:r>
      <w:r w:rsidR="00DA1A5F">
        <w:t>EPA</w:t>
      </w:r>
      <w:r>
        <w:t xml:space="preserve"> for appointment as an environmental auditor under the MRA must be made in writing, in accordance with s19 of that Act.</w:t>
      </w:r>
    </w:p>
    <w:p w14:paraId="6AAFB3BE" w14:textId="1657DE64" w:rsidR="00150AAA" w:rsidRDefault="00150AAA" w:rsidP="00150AAA">
      <w:r>
        <w:t>The written notice should be lodged, with a completed form through the EPA portal, with the inclusion of all required information.</w:t>
      </w:r>
    </w:p>
    <w:p w14:paraId="718F80AC" w14:textId="77777777" w:rsidR="00150AAA" w:rsidRDefault="00150AAA" w:rsidP="00150AAA">
      <w:r>
        <w:t>EPA may permit the written notice and form to be amended after it is lodged.</w:t>
      </w:r>
    </w:p>
    <w:p w14:paraId="541787C2" w14:textId="40943B7F" w:rsidR="00150AAA" w:rsidRDefault="00150AAA" w:rsidP="00150AAA">
      <w:r>
        <w:t xml:space="preserve">The person who lodges the written notice will receive notification of </w:t>
      </w:r>
      <w:r w:rsidR="00DA1A5F">
        <w:t>EPA</w:t>
      </w:r>
      <w:r>
        <w:t>’s decision in</w:t>
      </w:r>
      <w:r w:rsidR="00AE1F67">
        <w:t xml:space="preserve"> </w:t>
      </w:r>
      <w:r>
        <w:t>accordance with these guidelines and s24 of the MRA.</w:t>
      </w:r>
    </w:p>
    <w:p w14:paraId="13A42ED7" w14:textId="32254AAC" w:rsidR="00150AAA" w:rsidRDefault="00150AAA" w:rsidP="00150AAA">
      <w:r>
        <w:t>An appointed environmental auditor will receive a Notice of Appointment as outlined in section</w:t>
      </w:r>
      <w:r w:rsidR="00AE1F67">
        <w:t xml:space="preserve"> </w:t>
      </w:r>
      <w:r w:rsidR="00D62DD6">
        <w:fldChar w:fldCharType="begin"/>
      </w:r>
      <w:r w:rsidR="00D62DD6">
        <w:instrText xml:space="preserve"> REF _Ref151533616 \r \h </w:instrText>
      </w:r>
      <w:r w:rsidR="00D62DD6">
        <w:fldChar w:fldCharType="separate"/>
      </w:r>
      <w:r w:rsidR="00D33489">
        <w:t>5.3</w:t>
      </w:r>
      <w:r w:rsidR="00D62DD6">
        <w:fldChar w:fldCharType="end"/>
      </w:r>
      <w:r w:rsidR="00D62DD6">
        <w:t xml:space="preserve"> </w:t>
      </w:r>
      <w:r>
        <w:t>of these guidelines</w:t>
      </w:r>
      <w:r w:rsidR="00E4708A">
        <w:t>,</w:t>
      </w:r>
      <w:r>
        <w:t xml:space="preserve"> the period of appointment will be as outlined in section </w:t>
      </w:r>
      <w:r w:rsidR="00617AEA">
        <w:fldChar w:fldCharType="begin"/>
      </w:r>
      <w:r w:rsidR="00617AEA">
        <w:instrText xml:space="preserve"> REF _Ref151473751 \r \h </w:instrText>
      </w:r>
      <w:r w:rsidR="00617AEA">
        <w:fldChar w:fldCharType="separate"/>
      </w:r>
      <w:r w:rsidR="00D33489">
        <w:t>5.4</w:t>
      </w:r>
      <w:r w:rsidR="00617AEA">
        <w:fldChar w:fldCharType="end"/>
      </w:r>
      <w:r>
        <w:t xml:space="preserve"> of these</w:t>
      </w:r>
      <w:r w:rsidR="00AE1F67">
        <w:t xml:space="preserve"> </w:t>
      </w:r>
      <w:r>
        <w:t>guidelines, and</w:t>
      </w:r>
      <w:r w:rsidR="00AE1F67">
        <w:t xml:space="preserve"> </w:t>
      </w:r>
      <w:r>
        <w:t xml:space="preserve">the requirement for the payment of fees will be as outlined in section </w:t>
      </w:r>
      <w:r w:rsidR="00617AEA">
        <w:fldChar w:fldCharType="begin"/>
      </w:r>
      <w:r w:rsidR="00617AEA">
        <w:instrText xml:space="preserve"> REF _Ref151017853 \r \h </w:instrText>
      </w:r>
      <w:r w:rsidR="00617AEA">
        <w:fldChar w:fldCharType="separate"/>
      </w:r>
      <w:r w:rsidR="00D33489">
        <w:t>5.5</w:t>
      </w:r>
      <w:r w:rsidR="00617AEA">
        <w:fldChar w:fldCharType="end"/>
      </w:r>
      <w:r>
        <w:t xml:space="preserve"> of these guidelines.</w:t>
      </w:r>
    </w:p>
    <w:p w14:paraId="36266F83" w14:textId="6BE985DC" w:rsidR="00174A76" w:rsidRDefault="00D95A3B" w:rsidP="00174A76">
      <w:r>
        <w:t>A</w:t>
      </w:r>
      <w:r w:rsidR="00174A76">
        <w:t xml:space="preserve"> person may </w:t>
      </w:r>
      <w:r>
        <w:t xml:space="preserve">also </w:t>
      </w:r>
      <w:r w:rsidR="00174A76">
        <w:t>be entitled to automatic deemed registration</w:t>
      </w:r>
      <w:r>
        <w:t xml:space="preserve"> under the MRA, as </w:t>
      </w:r>
      <w:r w:rsidR="00386EA0">
        <w:t>per s42D(3):</w:t>
      </w:r>
    </w:p>
    <w:p w14:paraId="48C3A2F3" w14:textId="5913678D" w:rsidR="00784147" w:rsidRDefault="00BB6D76" w:rsidP="0095131A">
      <w:pPr>
        <w:ind w:left="709"/>
        <w:rPr>
          <w:i/>
          <w:iCs/>
        </w:rPr>
      </w:pPr>
      <w:r w:rsidRPr="00D50FBD">
        <w:rPr>
          <w:i/>
          <w:iCs/>
        </w:rPr>
        <w:t>The registration (or registrations) the person has because of subsection (2)</w:t>
      </w:r>
      <w:r w:rsidR="00637ADA">
        <w:rPr>
          <w:i/>
          <w:iCs/>
        </w:rPr>
        <w:t xml:space="preserve"> </w:t>
      </w:r>
      <w:r w:rsidR="00637ADA" w:rsidRPr="00637ADA">
        <w:t>[of section 42D]</w:t>
      </w:r>
      <w:r w:rsidRPr="00D50FBD">
        <w:rPr>
          <w:i/>
          <w:iCs/>
        </w:rPr>
        <w:t xml:space="preserve"> is automatic deemed registration, which has effect once the person: (a) meets any requirements covered by paragraphs (4)(f) to (h); or (b) if no such requirements apply–begins to carry on the activity in the second State.</w:t>
      </w:r>
    </w:p>
    <w:p w14:paraId="560FCF53" w14:textId="0E65DF0D" w:rsidR="000D587E" w:rsidRPr="00784147" w:rsidRDefault="009B0061" w:rsidP="00174A76">
      <w:r>
        <w:t>F</w:t>
      </w:r>
      <w:r w:rsidR="00BB6D76" w:rsidRPr="00784147">
        <w:t xml:space="preserve">or the purposes of carrying on the activity in the second State, the person is taken to be registered in the second State for the second State occupation and to have any additional registration required to carry on the activity in the second State. </w:t>
      </w:r>
    </w:p>
    <w:p w14:paraId="6599F53E" w14:textId="7B6C589A" w:rsidR="000D587E" w:rsidRDefault="009B0061" w:rsidP="00174A76">
      <w:r>
        <w:t>T</w:t>
      </w:r>
      <w:r w:rsidR="00BB6D76">
        <w:t xml:space="preserve">his does not authorise the person to carry on every activity in the second State covered by the second State occupation. Automatic deemed registration authorises in the second State only activities the person is authorised to carry on in their home State. </w:t>
      </w:r>
    </w:p>
    <w:p w14:paraId="22B674C8" w14:textId="027A89B5" w:rsidR="00BB6D76" w:rsidRDefault="00027071" w:rsidP="00174A76">
      <w:r>
        <w:t>A</w:t>
      </w:r>
      <w:r w:rsidR="00BB6D76">
        <w:t>n environmental auditor who intends to carry on an activity in Victoria in reliance on automatic deemed registration must notify the EPA prior to beginning to carry on that activity.</w:t>
      </w:r>
    </w:p>
    <w:p w14:paraId="6C28C389" w14:textId="77777777" w:rsidR="00AD5EC4" w:rsidRDefault="00AD5EC4" w:rsidP="00AD5EC4">
      <w:r>
        <w:t xml:space="preserve">Victorian environmental auditors wishing to take advantage of AMR in another state or territory will need to confirm if the state or territory they wish to work in has entered the AMR scheme. This information is available through the Australian Government web site at </w:t>
      </w:r>
      <w:hyperlink r:id="rId22" w:history="1">
        <w:r w:rsidRPr="00A3152E">
          <w:rPr>
            <w:rStyle w:val="Hyperlink"/>
          </w:rPr>
          <w:t>Improving occupational mobility</w:t>
        </w:r>
      </w:hyperlink>
      <w:r>
        <w:t>. Victorian environmental auditors who wish to rely on AMR in another state or territory are advised to confirm any specific requirements with the relevant authority for that state or territory.</w:t>
      </w:r>
    </w:p>
    <w:p w14:paraId="72E24B56" w14:textId="77777777" w:rsidR="00AD5EC4" w:rsidRDefault="00AD5EC4" w:rsidP="00AD5EC4">
      <w:r>
        <w:lastRenderedPageBreak/>
        <w:t xml:space="preserve">Further general information about Victoria's implementation of AMR is available from the </w:t>
      </w:r>
      <w:hyperlink r:id="rId23" w:history="1">
        <w:r w:rsidRPr="000D23A2">
          <w:rPr>
            <w:rStyle w:val="Hyperlink"/>
          </w:rPr>
          <w:t>Department of Treasury and Finance</w:t>
        </w:r>
      </w:hyperlink>
      <w:r>
        <w:t xml:space="preserve">. </w:t>
      </w:r>
    </w:p>
    <w:p w14:paraId="68263B8B" w14:textId="6A2B869F" w:rsidR="000D587E" w:rsidRPr="00594774" w:rsidRDefault="000D587E" w:rsidP="001E3816">
      <w:pPr>
        <w:pStyle w:val="Heading1"/>
        <w:ind w:firstLine="0"/>
      </w:pPr>
      <w:bookmarkStart w:id="61" w:name="_Toc182303358"/>
      <w:r>
        <w:t>Re</w:t>
      </w:r>
      <w:r w:rsidR="009A517D">
        <w:t xml:space="preserve">vocation or suspension </w:t>
      </w:r>
      <w:r>
        <w:t xml:space="preserve">of </w:t>
      </w:r>
      <w:r w:rsidR="009A517D">
        <w:t>appointment</w:t>
      </w:r>
      <w:bookmarkEnd w:id="61"/>
    </w:p>
    <w:p w14:paraId="53323751" w14:textId="132CD9F0" w:rsidR="00242C63" w:rsidRDefault="00DA1A5F" w:rsidP="00242C63">
      <w:r>
        <w:t>EPA</w:t>
      </w:r>
      <w:r w:rsidR="00242C63">
        <w:t xml:space="preserve"> may suspend or revoke </w:t>
      </w:r>
      <w:r w:rsidR="00DD048A">
        <w:t xml:space="preserve">an </w:t>
      </w:r>
      <w:r w:rsidR="00242C63">
        <w:t>appointment if the environmental auditor has not satisfied the requirements of these guidelines in relation to eligibility for appointment as an environmental auditor.</w:t>
      </w:r>
    </w:p>
    <w:p w14:paraId="4880F3FE" w14:textId="3AB1898E" w:rsidR="00242C63" w:rsidRDefault="00DA1A5F" w:rsidP="00242C63">
      <w:r>
        <w:t>EPA</w:t>
      </w:r>
      <w:r w:rsidR="00242C63">
        <w:t xml:space="preserve"> may </w:t>
      </w:r>
      <w:r w:rsidR="001D0AD8">
        <w:t xml:space="preserve">also </w:t>
      </w:r>
      <w:r w:rsidR="00242C63">
        <w:t>suspend or revoke the appointment of an environmental auditor</w:t>
      </w:r>
      <w:r w:rsidR="009D658B">
        <w:t xml:space="preserve"> if any of the below occurs</w:t>
      </w:r>
      <w:r w:rsidR="00242C63">
        <w:t>:</w:t>
      </w:r>
    </w:p>
    <w:p w14:paraId="7B701A7E" w14:textId="4CD09157" w:rsidR="00242C63" w:rsidRDefault="00242C63" w:rsidP="002A32E4">
      <w:pPr>
        <w:pStyle w:val="ListParagraph"/>
        <w:numPr>
          <w:ilvl w:val="0"/>
          <w:numId w:val="30"/>
        </w:numPr>
      </w:pPr>
      <w:r>
        <w:t>the environmental auditor has contravened the Act, the Regulations; or a condition of the environmental auditor's appointment</w:t>
      </w:r>
    </w:p>
    <w:p w14:paraId="1689B62A" w14:textId="7864995C" w:rsidR="00242C63" w:rsidRDefault="00242C63" w:rsidP="002A32E4">
      <w:pPr>
        <w:pStyle w:val="ListParagraph"/>
        <w:numPr>
          <w:ilvl w:val="0"/>
          <w:numId w:val="30"/>
        </w:numPr>
      </w:pPr>
      <w:r>
        <w:t>the environmental auditor is not carrying out a sufficient amount of preliminary risk screen assessments or environmental audits to justify continued appointment as an environmental auditor</w:t>
      </w:r>
    </w:p>
    <w:p w14:paraId="76E1A9C2" w14:textId="465C47B2" w:rsidR="00242C63" w:rsidRDefault="00242C63" w:rsidP="002A32E4">
      <w:pPr>
        <w:pStyle w:val="ListParagraph"/>
        <w:numPr>
          <w:ilvl w:val="0"/>
          <w:numId w:val="30"/>
        </w:numPr>
      </w:pPr>
      <w:r>
        <w:t>the environmental auditor is appointed as an environmental auditor in another jurisdiction and that appointment has been changed because of conduct that would (if it occurred in Victoria) authorise revocation or suspension of the environmental auditor's appointment under the Act</w:t>
      </w:r>
    </w:p>
    <w:p w14:paraId="40531CDB" w14:textId="47F6DD5C" w:rsidR="00242C63" w:rsidRDefault="00242C63" w:rsidP="002A32E4">
      <w:pPr>
        <w:pStyle w:val="ListParagraph"/>
        <w:numPr>
          <w:ilvl w:val="0"/>
          <w:numId w:val="30"/>
        </w:numPr>
      </w:pPr>
      <w:r>
        <w:t xml:space="preserve">the environmental auditor provided false or misleading information to </w:t>
      </w:r>
      <w:r w:rsidR="00DA1A5F">
        <w:t>EPA</w:t>
      </w:r>
      <w:r>
        <w:t xml:space="preserve"> in an application for appointment or reappointment</w:t>
      </w:r>
    </w:p>
    <w:p w14:paraId="4F86C7BD" w14:textId="2F6F45D4" w:rsidR="00242C63" w:rsidRDefault="00242C63" w:rsidP="002A32E4">
      <w:pPr>
        <w:pStyle w:val="ListParagraph"/>
        <w:numPr>
          <w:ilvl w:val="0"/>
          <w:numId w:val="30"/>
        </w:numPr>
      </w:pPr>
      <w:r>
        <w:t>the environmental auditor has contravened a prescribed matter</w:t>
      </w:r>
    </w:p>
    <w:p w14:paraId="00A970C3" w14:textId="5C57F998" w:rsidR="00242C63" w:rsidRDefault="00242C63" w:rsidP="002A32E4">
      <w:pPr>
        <w:pStyle w:val="ListParagraph"/>
        <w:numPr>
          <w:ilvl w:val="0"/>
          <w:numId w:val="30"/>
        </w:numPr>
      </w:pPr>
      <w:r>
        <w:t>the suspension or revocation of the appointment is justified having regard to:</w:t>
      </w:r>
    </w:p>
    <w:p w14:paraId="7E6E7691" w14:textId="5AD6A091" w:rsidR="00174A76" w:rsidRDefault="00242C63" w:rsidP="002A32E4">
      <w:pPr>
        <w:pStyle w:val="ListParagraph"/>
        <w:numPr>
          <w:ilvl w:val="1"/>
          <w:numId w:val="30"/>
        </w:numPr>
      </w:pPr>
      <w:r>
        <w:t>the quality of the environmental auditor's work in relation to preliminary risk screen assessments or environmental audits conducted during the environmental auditor's appointment</w:t>
      </w:r>
    </w:p>
    <w:p w14:paraId="0985511B" w14:textId="78177A43" w:rsidR="00F519F1" w:rsidRDefault="00F519F1" w:rsidP="002A32E4">
      <w:pPr>
        <w:pStyle w:val="ListParagraph"/>
        <w:numPr>
          <w:ilvl w:val="1"/>
          <w:numId w:val="30"/>
        </w:numPr>
      </w:pPr>
      <w:r>
        <w:t>the quality of the environmental auditor's work in relation to any prescribed function of an environmental auditor</w:t>
      </w:r>
    </w:p>
    <w:p w14:paraId="5A852F48" w14:textId="6496E4EB" w:rsidR="00F519F1" w:rsidRDefault="00F519F1" w:rsidP="002A32E4">
      <w:pPr>
        <w:pStyle w:val="ListParagraph"/>
        <w:numPr>
          <w:ilvl w:val="1"/>
          <w:numId w:val="30"/>
        </w:numPr>
      </w:pPr>
      <w:r>
        <w:t xml:space="preserve">any other matter that </w:t>
      </w:r>
      <w:r w:rsidR="00DA1A5F">
        <w:t>EPA</w:t>
      </w:r>
      <w:r>
        <w:t xml:space="preserve"> considers to be relevant to the environmental</w:t>
      </w:r>
    </w:p>
    <w:p w14:paraId="77097149" w14:textId="4381ED21" w:rsidR="00F519F1" w:rsidRDefault="00F519F1" w:rsidP="002A32E4">
      <w:pPr>
        <w:pStyle w:val="ListParagraph"/>
        <w:numPr>
          <w:ilvl w:val="1"/>
          <w:numId w:val="30"/>
        </w:numPr>
      </w:pPr>
      <w:r>
        <w:t>auditor's suitability for appointment</w:t>
      </w:r>
      <w:r w:rsidR="00C36642">
        <w:t>.</w:t>
      </w:r>
    </w:p>
    <w:p w14:paraId="0AE90B43" w14:textId="0BD8E4B0" w:rsidR="009728EC" w:rsidRDefault="009728EC" w:rsidP="002A32E4">
      <w:pPr>
        <w:pStyle w:val="ListParagraph"/>
        <w:numPr>
          <w:ilvl w:val="0"/>
          <w:numId w:val="30"/>
        </w:numPr>
      </w:pPr>
      <w:r w:rsidRPr="009728EC">
        <w:t>a conflict of interest circumstance referred to in s200(1)(h) of the Act is present</w:t>
      </w:r>
      <w:r w:rsidR="00E178A7">
        <w:rPr>
          <w:rStyle w:val="FootnoteReference"/>
        </w:rPr>
        <w:footnoteReference w:id="19"/>
      </w:r>
      <w:r w:rsidR="0007172D" w:rsidRPr="009728EC">
        <w:t>.</w:t>
      </w:r>
    </w:p>
    <w:p w14:paraId="54F51A72" w14:textId="1AC9FB32" w:rsidR="00DA3BFF" w:rsidRPr="007768DB" w:rsidRDefault="00DA1A5F" w:rsidP="00DA3BFF">
      <w:r>
        <w:t>EPA</w:t>
      </w:r>
      <w:r w:rsidR="00776896">
        <w:t xml:space="preserve"> will not suspend or revoke the appointment of an environmental auditor without first </w:t>
      </w:r>
      <w:r w:rsidR="00776896" w:rsidRPr="007768DB">
        <w:t xml:space="preserve">giving written notice of intention and giving the environmental auditor a reasonable opportunity to make </w:t>
      </w:r>
      <w:r w:rsidR="000A60B2" w:rsidRPr="007768DB">
        <w:t>a</w:t>
      </w:r>
      <w:r w:rsidR="007768DB">
        <w:t xml:space="preserve"> </w:t>
      </w:r>
      <w:r w:rsidR="00776896" w:rsidRPr="007768DB">
        <w:t>submission</w:t>
      </w:r>
      <w:r w:rsidR="00D37C8E" w:rsidRPr="007768DB">
        <w:rPr>
          <w:rStyle w:val="FootnoteReference"/>
        </w:rPr>
        <w:footnoteReference w:id="20"/>
      </w:r>
      <w:r w:rsidR="00776896" w:rsidRPr="007768DB">
        <w:t>.</w:t>
      </w:r>
    </w:p>
    <w:p w14:paraId="5B65B4D7" w14:textId="491DA7A0" w:rsidR="00A40DDD" w:rsidRDefault="00DA1A5F" w:rsidP="00A40DDD">
      <w:r>
        <w:t>EPA</w:t>
      </w:r>
      <w:r w:rsidR="00776896">
        <w:t xml:space="preserve"> may suspend an environmental auditor’s appointment for a specified period, until</w:t>
      </w:r>
      <w:r w:rsidR="00DA3BFF">
        <w:t xml:space="preserve"> </w:t>
      </w:r>
      <w:r w:rsidR="00776896">
        <w:t xml:space="preserve">the fulfilment of specified conditions, or until further notice by </w:t>
      </w:r>
      <w:r>
        <w:t>EPA</w:t>
      </w:r>
      <w:r w:rsidR="004C61F3" w:rsidRPr="004C61F3">
        <w:rPr>
          <w:rStyle w:val="FootnoteReference"/>
        </w:rPr>
        <w:footnoteReference w:id="21"/>
      </w:r>
      <w:r w:rsidR="00776896" w:rsidRPr="004C61F3">
        <w:t>.</w:t>
      </w:r>
      <w:r w:rsidR="00A40DDD">
        <w:t xml:space="preserve"> EPA</w:t>
      </w:r>
      <w:r w:rsidR="00A40DDD" w:rsidRPr="007768DB">
        <w:t xml:space="preserve"> may revoke the appointment of an environmental auditor who is suspended</w:t>
      </w:r>
      <w:r w:rsidR="00A40DDD" w:rsidRPr="007768DB">
        <w:rPr>
          <w:rStyle w:val="FootnoteReference"/>
        </w:rPr>
        <w:footnoteReference w:id="22"/>
      </w:r>
      <w:r w:rsidR="00A40DDD" w:rsidRPr="007768DB">
        <w:t>.</w:t>
      </w:r>
    </w:p>
    <w:p w14:paraId="2E3402CD" w14:textId="3B416B33" w:rsidR="00776896" w:rsidRDefault="00776896" w:rsidP="00DA3BFF">
      <w:r>
        <w:t>The date the suspension or revocation takes effect is that specified on the notice, or the date on</w:t>
      </w:r>
      <w:r w:rsidR="00DA3BFF">
        <w:t xml:space="preserve"> </w:t>
      </w:r>
      <w:r>
        <w:t xml:space="preserve">which </w:t>
      </w:r>
      <w:r w:rsidR="00DA1A5F">
        <w:t>EPA</w:t>
      </w:r>
      <w:r>
        <w:t xml:space="preserve"> notifies the environmental auditor of the suspension, whichever is the later. If</w:t>
      </w:r>
      <w:r w:rsidR="00DA3BFF">
        <w:t xml:space="preserve"> </w:t>
      </w:r>
      <w:r>
        <w:t xml:space="preserve">a period of suspension </w:t>
      </w:r>
      <w:r>
        <w:lastRenderedPageBreak/>
        <w:t>or revocation is not specified, the suspension or revocation ends on the</w:t>
      </w:r>
      <w:r w:rsidR="00DA3BFF">
        <w:t xml:space="preserve"> </w:t>
      </w:r>
      <w:r>
        <w:t xml:space="preserve">date </w:t>
      </w:r>
      <w:r w:rsidR="00DA1A5F">
        <w:t>EPA</w:t>
      </w:r>
      <w:r>
        <w:t xml:space="preserve"> notifies the environmental auditor that the appointment has been reinstated</w:t>
      </w:r>
      <w:r w:rsidR="00DA3BFF">
        <w:t xml:space="preserve"> </w:t>
      </w:r>
      <w:r>
        <w:t>or revoked.</w:t>
      </w:r>
    </w:p>
    <w:p w14:paraId="1708E2DD" w14:textId="39F8090C" w:rsidR="00776896" w:rsidRDefault="00BE5399" w:rsidP="00710611">
      <w:r>
        <w:t>During</w:t>
      </w:r>
      <w:r w:rsidR="00776896">
        <w:t xml:space="preserve"> the period of</w:t>
      </w:r>
      <w:r w:rsidR="00710611">
        <w:t xml:space="preserve"> </w:t>
      </w:r>
      <w:r w:rsidR="00776896">
        <w:t>suspension an environmental auditor must not:</w:t>
      </w:r>
    </w:p>
    <w:p w14:paraId="403F290B" w14:textId="7B7FDD8F" w:rsidR="00710611" w:rsidRDefault="00776896" w:rsidP="002A32E4">
      <w:pPr>
        <w:pStyle w:val="ListParagraph"/>
        <w:numPr>
          <w:ilvl w:val="0"/>
          <w:numId w:val="31"/>
        </w:numPr>
      </w:pPr>
      <w:r>
        <w:t>act in the capacity of an environmental auditor appointed pursuant to the Act</w:t>
      </w:r>
    </w:p>
    <w:p w14:paraId="0E29412A" w14:textId="51E696D1" w:rsidR="00776896" w:rsidRDefault="00776896" w:rsidP="002A32E4">
      <w:pPr>
        <w:pStyle w:val="ListParagraph"/>
        <w:numPr>
          <w:ilvl w:val="0"/>
          <w:numId w:val="31"/>
        </w:numPr>
      </w:pPr>
      <w:r>
        <w:t>undertake, or propose to undertake, any environmental audit work</w:t>
      </w:r>
    </w:p>
    <w:p w14:paraId="053972C8" w14:textId="3C2AC80E" w:rsidR="00776896" w:rsidRDefault="00776896" w:rsidP="002A32E4">
      <w:pPr>
        <w:pStyle w:val="ListParagraph"/>
        <w:numPr>
          <w:ilvl w:val="0"/>
          <w:numId w:val="31"/>
        </w:numPr>
      </w:pPr>
      <w:r>
        <w:t>hold themselves out to be an environmental auditor currently appointed</w:t>
      </w:r>
      <w:r w:rsidR="00710611">
        <w:t xml:space="preserve"> </w:t>
      </w:r>
      <w:r>
        <w:t>pursuant to the Act.</w:t>
      </w:r>
    </w:p>
    <w:p w14:paraId="779BBC6C" w14:textId="30FA7C8D" w:rsidR="00C90B77" w:rsidRPr="00594774" w:rsidRDefault="00C90B77" w:rsidP="001B68D2">
      <w:pPr>
        <w:pStyle w:val="Heading1"/>
        <w:ind w:firstLine="0"/>
      </w:pPr>
      <w:bookmarkStart w:id="62" w:name="_Toc182303359"/>
      <w:r>
        <w:t>Maintenance of appointment</w:t>
      </w:r>
      <w:bookmarkEnd w:id="62"/>
    </w:p>
    <w:p w14:paraId="63A1F2B6" w14:textId="4EA2B3E4" w:rsidR="006A6B2B" w:rsidRPr="00594774" w:rsidRDefault="002D309D" w:rsidP="006A6B2B">
      <w:pPr>
        <w:pStyle w:val="Heading2"/>
      </w:pPr>
      <w:bookmarkStart w:id="63" w:name="_Toc182303360"/>
      <w:r w:rsidRPr="002D309D">
        <w:t>Environmental auditor’s responsibilities – change in circumstances</w:t>
      </w:r>
      <w:bookmarkEnd w:id="63"/>
    </w:p>
    <w:p w14:paraId="1766211A" w14:textId="22BF5AC8" w:rsidR="00A50DEA" w:rsidRDefault="002D309D" w:rsidP="21D0F282">
      <w:pPr>
        <w:rPr>
          <w:i/>
          <w:iCs/>
          <w:highlight w:val="yellow"/>
        </w:rPr>
      </w:pPr>
      <w:r>
        <w:t xml:space="preserve">An environmental auditor </w:t>
      </w:r>
      <w:r w:rsidR="00AF33B1">
        <w:t>must</w:t>
      </w:r>
      <w:r>
        <w:t xml:space="preserve"> notify </w:t>
      </w:r>
      <w:r w:rsidR="00DA1A5F">
        <w:t>EPA</w:t>
      </w:r>
      <w:r>
        <w:t xml:space="preserve"> at least 10 business days in advance of any change in circumstances relevant to their appointment. Changes include the environmental auditor’s employment status such as a temporary change</w:t>
      </w:r>
      <w:r w:rsidR="00174731">
        <w:t xml:space="preserve"> and</w:t>
      </w:r>
      <w:r w:rsidR="00174731" w:rsidRPr="00174731">
        <w:t xml:space="preserve"> any complaints or disciplinary action received while acting as an environmental auditor in other jur</w:t>
      </w:r>
      <w:r w:rsidR="00174731">
        <w:t>i</w:t>
      </w:r>
      <w:r w:rsidR="00174731" w:rsidRPr="00174731">
        <w:t>sdiction</w:t>
      </w:r>
      <w:r w:rsidR="00174731">
        <w:t>s</w:t>
      </w:r>
      <w:r>
        <w:t xml:space="preserve">. The minimum advance notice of 10 business days may be exempted if the change is due to unforeseeable circumstances. </w:t>
      </w:r>
    </w:p>
    <w:p w14:paraId="3555EF09" w14:textId="676A9306" w:rsidR="00A50DEA" w:rsidRDefault="00B36B29" w:rsidP="00B36B29">
      <w:r>
        <w:t xml:space="preserve">An environmental auditor is to provide appropriate supporting material when notifying </w:t>
      </w:r>
      <w:r w:rsidR="00DA1A5F">
        <w:t>EPA</w:t>
      </w:r>
      <w:r>
        <w:t xml:space="preserve"> of a change in circumstances, which will then be assessed.</w:t>
      </w:r>
      <w:r w:rsidR="00A50DEA">
        <w:t xml:space="preserve"> </w:t>
      </w:r>
    </w:p>
    <w:p w14:paraId="63E37C21" w14:textId="59FB3AF7" w:rsidR="00B36B29" w:rsidRDefault="00B36B29" w:rsidP="00B36B29">
      <w:r>
        <w:t>Where the change in circumstances is significant and/or is non-compliant with an environmental</w:t>
      </w:r>
      <w:r w:rsidR="00A50DEA">
        <w:t xml:space="preserve"> </w:t>
      </w:r>
      <w:r>
        <w:t xml:space="preserve">auditor’s appointment conditions, </w:t>
      </w:r>
      <w:r w:rsidR="00DA1A5F">
        <w:t>EPA</w:t>
      </w:r>
      <w:r>
        <w:t xml:space="preserve"> may review an appointment. Alternatively, </w:t>
      </w:r>
      <w:r w:rsidR="00DA1A5F">
        <w:t>EPA</w:t>
      </w:r>
      <w:r>
        <w:t xml:space="preserve"> may note that the change does not affect the environmental auditor’s appointment.</w:t>
      </w:r>
      <w:r w:rsidR="00A50DEA">
        <w:t xml:space="preserve"> </w:t>
      </w:r>
      <w:r w:rsidR="00DA1A5F">
        <w:t>EPA</w:t>
      </w:r>
      <w:r>
        <w:t xml:space="preserve"> will then advise the environmental auditor of the assessment result.</w:t>
      </w:r>
    </w:p>
    <w:p w14:paraId="7D8A6C03" w14:textId="4D39B682" w:rsidR="002D309D" w:rsidRDefault="00B36B29" w:rsidP="00B36B29">
      <w:r>
        <w:t xml:space="preserve">Where </w:t>
      </w:r>
      <w:r w:rsidR="00DA1A5F">
        <w:t>EPA</w:t>
      </w:r>
      <w:r>
        <w:t xml:space="preserve"> advises the environmental auditor that the notified changes are not</w:t>
      </w:r>
      <w:r w:rsidR="00A50DEA">
        <w:t xml:space="preserve"> </w:t>
      </w:r>
      <w:r>
        <w:t>acceptable and will result in non-compliance with the environmental auditor’s appointment</w:t>
      </w:r>
      <w:r w:rsidR="00A50DEA">
        <w:t xml:space="preserve"> </w:t>
      </w:r>
      <w:r>
        <w:t xml:space="preserve">conditions, the environmental auditor </w:t>
      </w:r>
      <w:r w:rsidR="00CA6D6F">
        <w:t xml:space="preserve">must </w:t>
      </w:r>
      <w:r>
        <w:t>either withdraw the changes or make further</w:t>
      </w:r>
      <w:r w:rsidR="00A50DEA">
        <w:t xml:space="preserve"> </w:t>
      </w:r>
      <w:r>
        <w:t>changes for re-assessment by EPA.</w:t>
      </w:r>
    </w:p>
    <w:p w14:paraId="3018650D" w14:textId="30D4127C" w:rsidR="00EA5F9F" w:rsidRPr="00594774" w:rsidRDefault="00EA5F9F" w:rsidP="00EA5F9F">
      <w:pPr>
        <w:pStyle w:val="Heading2"/>
      </w:pPr>
      <w:bookmarkStart w:id="64" w:name="_Toc182303361"/>
      <w:r w:rsidRPr="002D309D">
        <w:t xml:space="preserve">Environmental auditor’s responsibilities – </w:t>
      </w:r>
      <w:r w:rsidR="004A4D8B" w:rsidRPr="004A4D8B">
        <w:t xml:space="preserve">Annual </w:t>
      </w:r>
      <w:r w:rsidR="001B20AE">
        <w:t>A</w:t>
      </w:r>
      <w:r w:rsidR="004A4D8B" w:rsidRPr="004A4D8B">
        <w:t xml:space="preserve">uditor </w:t>
      </w:r>
      <w:r w:rsidR="001B20AE">
        <w:t>S</w:t>
      </w:r>
      <w:r w:rsidR="004A4D8B" w:rsidRPr="004A4D8B">
        <w:t>tatements</w:t>
      </w:r>
      <w:bookmarkEnd w:id="64"/>
    </w:p>
    <w:p w14:paraId="55277EE4" w14:textId="2504C823" w:rsidR="001B68D2" w:rsidRDefault="004A4D8B" w:rsidP="004A4D8B">
      <w:r>
        <w:t xml:space="preserve">By 30 September each year, environmental auditors are to submit to </w:t>
      </w:r>
      <w:r w:rsidR="00DA1A5F">
        <w:t>EPA</w:t>
      </w:r>
      <w:r>
        <w:t xml:space="preserve"> an Annual Auditor Statement detailing their work carried out in the previous financial year, which may be used as evidence of contribution to the </w:t>
      </w:r>
      <w:r w:rsidR="00CA2189">
        <w:t xml:space="preserve">audit system and the </w:t>
      </w:r>
      <w:r>
        <w:t xml:space="preserve">Victorian </w:t>
      </w:r>
      <w:r w:rsidR="005333CD">
        <w:t>c</w:t>
      </w:r>
      <w:r>
        <w:t>ommunity.</w:t>
      </w:r>
      <w:r w:rsidRPr="21D0F282">
        <w:rPr>
          <w:i/>
          <w:iCs/>
        </w:rPr>
        <w:t xml:space="preserve"> </w:t>
      </w:r>
      <w:r>
        <w:t>This statement should also include professional development activities and any required</w:t>
      </w:r>
      <w:r w:rsidR="00551BD6">
        <w:t xml:space="preserve"> </w:t>
      </w:r>
      <w:r>
        <w:t>self-assessment of compliance. The Annual Auditor Statement is to be completed on the form</w:t>
      </w:r>
      <w:r w:rsidR="00551BD6">
        <w:t xml:space="preserve"> </w:t>
      </w:r>
      <w:r>
        <w:t xml:space="preserve">provided to environmental auditors. </w:t>
      </w:r>
      <w:r w:rsidR="00DA1A5F">
        <w:t>EPA</w:t>
      </w:r>
      <w:r>
        <w:t xml:space="preserve"> uses the information contained in Annual</w:t>
      </w:r>
      <w:r w:rsidR="00551BD6">
        <w:t xml:space="preserve"> </w:t>
      </w:r>
      <w:r>
        <w:t>Auditor Statements to assist with the ongoing development of the environmental audit system</w:t>
      </w:r>
      <w:r w:rsidR="00551BD6">
        <w:t xml:space="preserve"> </w:t>
      </w:r>
      <w:r>
        <w:t>and to supplement the review of environmental auditors’ reappointment applications</w:t>
      </w:r>
      <w:r w:rsidR="00551BD6">
        <w:t>.</w:t>
      </w:r>
      <w:r>
        <w:t xml:space="preserve"> </w:t>
      </w:r>
      <w:r w:rsidR="00FD0CA7">
        <w:t xml:space="preserve"> </w:t>
      </w:r>
      <w:r w:rsidR="00825958">
        <w:t xml:space="preserve">The </w:t>
      </w:r>
      <w:r w:rsidR="00963C75">
        <w:t xml:space="preserve">Annual Auditor Statement </w:t>
      </w:r>
      <w:r w:rsidR="001F003B">
        <w:t xml:space="preserve">is to be submitted </w:t>
      </w:r>
      <w:r w:rsidR="00037A99">
        <w:t xml:space="preserve">on the due date </w:t>
      </w:r>
      <w:r w:rsidR="001F003B">
        <w:t>to the following email:</w:t>
      </w:r>
      <w:r w:rsidR="001C63F5">
        <w:t xml:space="preserve"> </w:t>
      </w:r>
      <w:hyperlink r:id="rId24" w:history="1">
        <w:r w:rsidR="001B68D2" w:rsidRPr="00BE77D3">
          <w:rPr>
            <w:rStyle w:val="Hyperlink"/>
          </w:rPr>
          <w:t>EAappointments@epa.vic.gov.au</w:t>
        </w:r>
      </w:hyperlink>
    </w:p>
    <w:p w14:paraId="6694979A" w14:textId="77777777" w:rsidR="001B68D2" w:rsidRDefault="001B68D2">
      <w:pPr>
        <w:spacing w:before="0" w:after="160" w:line="259" w:lineRule="auto"/>
      </w:pPr>
      <w:r>
        <w:br w:type="page"/>
      </w:r>
    </w:p>
    <w:p w14:paraId="20EA2989" w14:textId="428E25F9" w:rsidR="00551BD6" w:rsidRPr="00594774" w:rsidRDefault="00551BD6" w:rsidP="001B68D2">
      <w:pPr>
        <w:pStyle w:val="Heading1"/>
        <w:ind w:firstLine="0"/>
      </w:pPr>
      <w:bookmarkStart w:id="65" w:name="_Ref151533523"/>
      <w:bookmarkStart w:id="66" w:name="_Toc182303362"/>
      <w:r>
        <w:lastRenderedPageBreak/>
        <w:t>Environmental auditor - conduct</w:t>
      </w:r>
      <w:bookmarkEnd w:id="65"/>
      <w:bookmarkEnd w:id="66"/>
    </w:p>
    <w:p w14:paraId="058F5540" w14:textId="69AB3424" w:rsidR="00A81A2E" w:rsidRDefault="00DA1A5F" w:rsidP="0019390A">
      <w:r>
        <w:t>EPA</w:t>
      </w:r>
      <w:r w:rsidR="00F52E00">
        <w:t xml:space="preserve"> expec</w:t>
      </w:r>
      <w:r w:rsidR="00DC464D">
        <w:t>ts that environmental auditor</w:t>
      </w:r>
      <w:r w:rsidR="005333CD">
        <w:t>s</w:t>
      </w:r>
      <w:r w:rsidR="00DC464D">
        <w:t xml:space="preserve"> </w:t>
      </w:r>
      <w:r w:rsidR="000B5AAB">
        <w:t xml:space="preserve">work actively and </w:t>
      </w:r>
      <w:r w:rsidR="00DC464D">
        <w:t>carry out the</w:t>
      </w:r>
      <w:r w:rsidR="005333CD">
        <w:t>ir statutory</w:t>
      </w:r>
      <w:r w:rsidR="00DC464D">
        <w:t xml:space="preserve"> functions</w:t>
      </w:r>
      <w:r w:rsidR="00CA2189">
        <w:t>.</w:t>
      </w:r>
    </w:p>
    <w:p w14:paraId="4B1A4063" w14:textId="664285C5" w:rsidR="002640D8" w:rsidRDefault="002640D8" w:rsidP="002640D8">
      <w:r>
        <w:t>The requirements for demonstrating sufficient evidence of contribution to the audit system is</w:t>
      </w:r>
      <w:r w:rsidR="003C2894">
        <w:t xml:space="preserve"> done by either</w:t>
      </w:r>
      <w:r>
        <w:t>:</w:t>
      </w:r>
    </w:p>
    <w:p w14:paraId="4924E324" w14:textId="582DD9F7" w:rsidR="002640D8" w:rsidRDefault="002640D8" w:rsidP="002640D8">
      <w:pPr>
        <w:pStyle w:val="ListParagraph"/>
        <w:numPr>
          <w:ilvl w:val="0"/>
          <w:numId w:val="24"/>
        </w:numPr>
      </w:pPr>
      <w:r>
        <w:t>evidence of completion of two or more environmental audit reports or preliminary risk screen assessments</w:t>
      </w:r>
    </w:p>
    <w:p w14:paraId="7B765A35" w14:textId="67FC33A0" w:rsidR="00FD4313" w:rsidRDefault="002640D8">
      <w:pPr>
        <w:pStyle w:val="ListParagraph"/>
        <w:numPr>
          <w:ilvl w:val="0"/>
          <w:numId w:val="24"/>
        </w:numPr>
      </w:pPr>
      <w:r>
        <w:t xml:space="preserve">evidence of completion of one environmental audit report or preliminary risk screen assessment and additional information supplied as outlined </w:t>
      </w:r>
      <w:r w:rsidR="00250DA9">
        <w:t>in</w:t>
      </w:r>
      <w:r w:rsidR="00794FF0">
        <w:t xml:space="preserve"> section</w:t>
      </w:r>
      <w:r w:rsidR="00250DA9">
        <w:t xml:space="preserve"> </w:t>
      </w:r>
      <w:r w:rsidR="00794FF0">
        <w:fldChar w:fldCharType="begin"/>
      </w:r>
      <w:r w:rsidR="00794FF0">
        <w:instrText xml:space="preserve"> REF _Ref151895907 \r \h </w:instrText>
      </w:r>
      <w:r w:rsidR="00794FF0">
        <w:fldChar w:fldCharType="separate"/>
      </w:r>
      <w:r w:rsidR="00D33489">
        <w:t>6.2</w:t>
      </w:r>
      <w:r w:rsidR="00794FF0">
        <w:fldChar w:fldCharType="end"/>
      </w:r>
      <w:r w:rsidR="00794FF0">
        <w:t xml:space="preserve"> of this guideline</w:t>
      </w:r>
      <w:r w:rsidR="00B00667">
        <w:t>.</w:t>
      </w:r>
    </w:p>
    <w:p w14:paraId="2D22A182" w14:textId="0DCD107E" w:rsidR="00906BD2" w:rsidRDefault="00FD4313" w:rsidP="00906BD2">
      <w:r>
        <w:t xml:space="preserve">EPA may </w:t>
      </w:r>
      <w:r w:rsidR="006C1282">
        <w:t xml:space="preserve">also review the quality of work completed </w:t>
      </w:r>
      <w:r w:rsidR="00E04382">
        <w:t>under other functions of an environmental auditor, such as verifications</w:t>
      </w:r>
      <w:r w:rsidR="00B00667">
        <w:t xml:space="preserve">. </w:t>
      </w:r>
      <w:r w:rsidR="001F0DBB">
        <w:t xml:space="preserve">An </w:t>
      </w:r>
      <w:r w:rsidR="00467CD3">
        <w:t>e</w:t>
      </w:r>
      <w:r w:rsidR="001F0DBB">
        <w:t>nvironmental auditor is expected to adhere to all statutory timeframes, for example the prescribed timeframe in relation to reappointment applications.</w:t>
      </w:r>
    </w:p>
    <w:p w14:paraId="5AF7C022" w14:textId="612F8E5C" w:rsidR="00906BD2" w:rsidRDefault="00906BD2" w:rsidP="00906BD2">
      <w:r>
        <w:t xml:space="preserve">An environmental auditor, when carrying out any function under the Act or any other Act, </w:t>
      </w:r>
      <w:r w:rsidR="00AD6A22">
        <w:t>must never do any of the following</w:t>
      </w:r>
      <w:r>
        <w:t>:</w:t>
      </w:r>
    </w:p>
    <w:p w14:paraId="4FB95C34" w14:textId="0EFE68ED" w:rsidR="00394F4D" w:rsidRDefault="00394F4D" w:rsidP="00CB2FA7">
      <w:pPr>
        <w:pStyle w:val="ListParagraph"/>
        <w:numPr>
          <w:ilvl w:val="0"/>
          <w:numId w:val="32"/>
        </w:numPr>
        <w:ind w:left="567" w:hanging="567"/>
      </w:pPr>
      <w:r>
        <w:t xml:space="preserve">provide false or misleading information to </w:t>
      </w:r>
      <w:r w:rsidR="00DA1A5F">
        <w:t>EPA</w:t>
      </w:r>
      <w:r>
        <w:t xml:space="preserve"> in an application for appointment or reappointment</w:t>
      </w:r>
    </w:p>
    <w:p w14:paraId="1E88FAE2" w14:textId="454D8390" w:rsidR="00906BD2" w:rsidRDefault="00906BD2" w:rsidP="006C5C62">
      <w:pPr>
        <w:pStyle w:val="ListParagraph"/>
        <w:numPr>
          <w:ilvl w:val="0"/>
          <w:numId w:val="32"/>
        </w:numPr>
        <w:ind w:left="567" w:hanging="567"/>
      </w:pPr>
      <w:r>
        <w:t>issue an environmental audit statement that is false or misleading</w:t>
      </w:r>
    </w:p>
    <w:p w14:paraId="080D6A1A" w14:textId="49BCFE42" w:rsidR="00906BD2" w:rsidRDefault="00906BD2" w:rsidP="006C5C62">
      <w:pPr>
        <w:pStyle w:val="ListParagraph"/>
        <w:numPr>
          <w:ilvl w:val="0"/>
          <w:numId w:val="32"/>
        </w:numPr>
        <w:ind w:left="567" w:hanging="567"/>
      </w:pPr>
      <w:r>
        <w:t>issue a preliminary risk screen assessment statement that is false or misleading</w:t>
      </w:r>
    </w:p>
    <w:p w14:paraId="05AC0B31" w14:textId="727306BC" w:rsidR="00906BD2" w:rsidRDefault="00906BD2" w:rsidP="006C5C62">
      <w:pPr>
        <w:pStyle w:val="ListParagraph"/>
        <w:numPr>
          <w:ilvl w:val="0"/>
          <w:numId w:val="32"/>
        </w:numPr>
        <w:ind w:left="567" w:hanging="567"/>
      </w:pPr>
      <w:r>
        <w:t>issue any other document that is false or misleading</w:t>
      </w:r>
    </w:p>
    <w:p w14:paraId="16270F22" w14:textId="41D6558E" w:rsidR="00906BD2" w:rsidRDefault="00906BD2" w:rsidP="006C5C62">
      <w:pPr>
        <w:pStyle w:val="ListParagraph"/>
        <w:numPr>
          <w:ilvl w:val="0"/>
          <w:numId w:val="32"/>
        </w:numPr>
        <w:ind w:left="567" w:hanging="567"/>
      </w:pPr>
      <w:r>
        <w:t>issue an environmental audit statement without first preparing an environmental audit report</w:t>
      </w:r>
    </w:p>
    <w:p w14:paraId="043A91E2" w14:textId="12F9F613" w:rsidR="00906BD2" w:rsidRDefault="00906BD2" w:rsidP="006C5C62">
      <w:pPr>
        <w:pStyle w:val="ListParagraph"/>
        <w:numPr>
          <w:ilvl w:val="0"/>
          <w:numId w:val="32"/>
        </w:numPr>
        <w:ind w:left="567" w:hanging="567"/>
      </w:pPr>
      <w:r>
        <w:t>issue a preliminary risk screen assessment statement without first preparing a preliminary risk screen assessment report.</w:t>
      </w:r>
    </w:p>
    <w:p w14:paraId="55FB4F36" w14:textId="34FB0043" w:rsidR="00906BD2" w:rsidRDefault="00906BD2" w:rsidP="00E71991">
      <w:r>
        <w:t>An environmental auditor must</w:t>
      </w:r>
      <w:r w:rsidR="00E603AA">
        <w:t xml:space="preserve"> do all the below</w:t>
      </w:r>
      <w:r>
        <w:t>:</w:t>
      </w:r>
    </w:p>
    <w:p w14:paraId="2C1F9A22" w14:textId="510BF396" w:rsidR="00A175F6" w:rsidRPr="00C74E0B" w:rsidRDefault="00906BD2" w:rsidP="0019390A">
      <w:pPr>
        <w:pStyle w:val="ListParagraph"/>
        <w:numPr>
          <w:ilvl w:val="0"/>
          <w:numId w:val="72"/>
        </w:numPr>
        <w:ind w:left="567" w:hanging="567"/>
      </w:pPr>
      <w:r>
        <w:t xml:space="preserve">notify </w:t>
      </w:r>
      <w:r w:rsidR="00DA1A5F">
        <w:t>EPA</w:t>
      </w:r>
      <w:r>
        <w:t xml:space="preserve"> </w:t>
      </w:r>
      <w:r w:rsidRPr="00C74E0B">
        <w:t>within five business days of receiving a request to conduct an</w:t>
      </w:r>
      <w:r w:rsidR="00E71991" w:rsidRPr="00C74E0B">
        <w:t xml:space="preserve"> environmental audit</w:t>
      </w:r>
      <w:r w:rsidR="00102017" w:rsidRPr="00C74E0B">
        <w:rPr>
          <w:rStyle w:val="FootnoteReference"/>
        </w:rPr>
        <w:footnoteReference w:id="23"/>
      </w:r>
    </w:p>
    <w:p w14:paraId="7CD10CFF" w14:textId="458AF107" w:rsidR="001C29DC" w:rsidRPr="005A0F88" w:rsidRDefault="001C29DC" w:rsidP="0019390A">
      <w:pPr>
        <w:pStyle w:val="ListParagraph"/>
        <w:numPr>
          <w:ilvl w:val="0"/>
          <w:numId w:val="72"/>
        </w:numPr>
        <w:ind w:left="567" w:hanging="567"/>
      </w:pPr>
      <w:r w:rsidRPr="00C74E0B">
        <w:t>before conducting an env</w:t>
      </w:r>
      <w:r w:rsidRPr="005A0F88">
        <w:t xml:space="preserve">ironmental audit, submit a proposed scope of the audit to </w:t>
      </w:r>
      <w:r w:rsidR="00DA1A5F">
        <w:t>EPA</w:t>
      </w:r>
      <w:r w:rsidRPr="005A0F88">
        <w:t xml:space="preserve">, refer to EPA </w:t>
      </w:r>
      <w:r w:rsidR="006061BC" w:rsidRPr="005A0F88">
        <w:t>P</w:t>
      </w:r>
      <w:r w:rsidRPr="005A0F88">
        <w:t xml:space="preserve">ublication 2041 </w:t>
      </w:r>
      <w:r w:rsidRPr="005A0F88">
        <w:rPr>
          <w:i/>
          <w:iCs/>
        </w:rPr>
        <w:t>Guidelines for conducting environmental audits</w:t>
      </w:r>
      <w:r w:rsidR="00B80B23" w:rsidRPr="005A0F88">
        <w:rPr>
          <w:rStyle w:val="FootnoteReference"/>
          <w:i/>
          <w:iCs/>
        </w:rPr>
        <w:footnoteReference w:id="24"/>
      </w:r>
    </w:p>
    <w:p w14:paraId="57EBA0BA" w14:textId="7E27B30F" w:rsidR="001C29DC" w:rsidRPr="005A0F88" w:rsidRDefault="001C29DC" w:rsidP="0019390A">
      <w:pPr>
        <w:pStyle w:val="ListParagraph"/>
        <w:numPr>
          <w:ilvl w:val="0"/>
          <w:numId w:val="72"/>
        </w:numPr>
        <w:ind w:left="567" w:hanging="567"/>
      </w:pPr>
      <w:r w:rsidRPr="005A0F88">
        <w:t xml:space="preserve">provide </w:t>
      </w:r>
      <w:r w:rsidR="00DA1A5F">
        <w:t>EPA</w:t>
      </w:r>
      <w:r w:rsidRPr="005A0F88">
        <w:t xml:space="preserve"> (and, if the environmental audit relates to a risk of harm to human</w:t>
      </w:r>
      <w:r w:rsidR="00A175F6" w:rsidRPr="005A0F88">
        <w:t xml:space="preserve"> </w:t>
      </w:r>
      <w:r w:rsidRPr="005A0F88">
        <w:t>health or the environment from contaminated land or potentially contaminated land or if</w:t>
      </w:r>
      <w:r w:rsidR="00A175F6" w:rsidRPr="005A0F88">
        <w:t xml:space="preserve"> </w:t>
      </w:r>
      <w:r w:rsidRPr="005A0F88">
        <w:t xml:space="preserve">required by </w:t>
      </w:r>
      <w:r w:rsidR="00DA1A5F">
        <w:t>EPA</w:t>
      </w:r>
      <w:r w:rsidRPr="005A0F88">
        <w:t>: the relevant planning authority and responsible authority within</w:t>
      </w:r>
      <w:r w:rsidR="00A175F6" w:rsidRPr="005A0F88">
        <w:t xml:space="preserve"> </w:t>
      </w:r>
      <w:r w:rsidRPr="005A0F88">
        <w:t xml:space="preserve">the meaning of the </w:t>
      </w:r>
      <w:r w:rsidRPr="005A0F88">
        <w:rPr>
          <w:i/>
          <w:iCs/>
        </w:rPr>
        <w:t>Planning and Environment Act 1987</w:t>
      </w:r>
      <w:r w:rsidRPr="005A0F88">
        <w:t>), with a copy of the environmental</w:t>
      </w:r>
      <w:r w:rsidR="007944B6" w:rsidRPr="005A0F88">
        <w:t xml:space="preserve"> </w:t>
      </w:r>
      <w:r w:rsidRPr="005A0F88">
        <w:t>audit report and environmental audit statement within five business days of completion</w:t>
      </w:r>
      <w:r w:rsidR="0014393E" w:rsidRPr="005A0F88">
        <w:rPr>
          <w:rStyle w:val="FootnoteReference"/>
        </w:rPr>
        <w:footnoteReference w:id="25"/>
      </w:r>
    </w:p>
    <w:p w14:paraId="0AC31E1C" w14:textId="540D5509" w:rsidR="001C29DC" w:rsidRPr="005A0F88" w:rsidRDefault="001C29DC" w:rsidP="0019390A">
      <w:pPr>
        <w:pStyle w:val="ListParagraph"/>
        <w:numPr>
          <w:ilvl w:val="0"/>
          <w:numId w:val="72"/>
        </w:numPr>
        <w:ind w:left="567" w:hanging="567"/>
      </w:pPr>
      <w:r w:rsidRPr="005A0F88">
        <w:t xml:space="preserve">provide </w:t>
      </w:r>
      <w:r w:rsidR="00DA1A5F">
        <w:t>EPA</w:t>
      </w:r>
      <w:r w:rsidRPr="005A0F88">
        <w:t xml:space="preserve"> and the relevant planning authority and responsible authority within</w:t>
      </w:r>
      <w:r w:rsidR="000846C0" w:rsidRPr="005A0F88">
        <w:t xml:space="preserve"> </w:t>
      </w:r>
      <w:r w:rsidRPr="005A0F88">
        <w:t xml:space="preserve">the meaning of the </w:t>
      </w:r>
      <w:r w:rsidRPr="005A0F88">
        <w:rPr>
          <w:i/>
          <w:iCs/>
        </w:rPr>
        <w:t>Planning and Environment Act 1987</w:t>
      </w:r>
      <w:r w:rsidRPr="005A0F88">
        <w:t xml:space="preserve"> with a copy of the preliminary risk</w:t>
      </w:r>
      <w:r w:rsidR="000846C0" w:rsidRPr="005A0F88">
        <w:t xml:space="preserve"> </w:t>
      </w:r>
      <w:r w:rsidRPr="005A0F88">
        <w:t>screen assessment statement and the preliminary risk screen assessment report within 5</w:t>
      </w:r>
      <w:r w:rsidR="000846C0" w:rsidRPr="005A0F88">
        <w:t xml:space="preserve"> </w:t>
      </w:r>
      <w:r w:rsidRPr="005A0F88">
        <w:t>business days of completion</w:t>
      </w:r>
      <w:r w:rsidR="005A0F88" w:rsidRPr="005A0F88">
        <w:rPr>
          <w:rStyle w:val="FootnoteReference"/>
        </w:rPr>
        <w:footnoteReference w:id="26"/>
      </w:r>
      <w:r w:rsidRPr="005A0F88">
        <w:t>.</w:t>
      </w:r>
    </w:p>
    <w:p w14:paraId="7A66D310" w14:textId="7C927B0B" w:rsidR="001C29DC" w:rsidRDefault="001C29DC" w:rsidP="000846C0">
      <w:r>
        <w:t xml:space="preserve">In addition, an environmental auditor </w:t>
      </w:r>
      <w:r w:rsidR="005F0793">
        <w:t>must</w:t>
      </w:r>
      <w:r>
        <w:t>:</w:t>
      </w:r>
    </w:p>
    <w:p w14:paraId="64F2E66C" w14:textId="1A87550D" w:rsidR="000846C0" w:rsidRPr="004F1D8E" w:rsidRDefault="001C29DC" w:rsidP="0019390A">
      <w:pPr>
        <w:pStyle w:val="ListParagraph"/>
        <w:numPr>
          <w:ilvl w:val="0"/>
          <w:numId w:val="73"/>
        </w:numPr>
        <w:ind w:left="567" w:hanging="567"/>
      </w:pPr>
      <w:r w:rsidRPr="004F1D8E">
        <w:lastRenderedPageBreak/>
        <w:t>employ assessment methods and approaches consistent with good practice for</w:t>
      </w:r>
      <w:r w:rsidR="000846C0" w:rsidRPr="004F1D8E">
        <w:t xml:space="preserve"> </w:t>
      </w:r>
      <w:r w:rsidRPr="004F1D8E">
        <w:t>environmental auditing</w:t>
      </w:r>
    </w:p>
    <w:p w14:paraId="5A3BD1FC" w14:textId="54D69788" w:rsidR="001C29DC" w:rsidRDefault="001C29DC" w:rsidP="0019390A">
      <w:pPr>
        <w:pStyle w:val="ListParagraph"/>
        <w:numPr>
          <w:ilvl w:val="0"/>
          <w:numId w:val="73"/>
        </w:numPr>
        <w:ind w:left="567" w:hanging="567"/>
      </w:pPr>
      <w:r w:rsidRPr="004F1D8E">
        <w:t>exercise</w:t>
      </w:r>
      <w:r>
        <w:t xml:space="preserve"> due care, diligence and professional judgment, to the standard which may be</w:t>
      </w:r>
      <w:r w:rsidR="002E50B3">
        <w:t xml:space="preserve"> </w:t>
      </w:r>
      <w:r>
        <w:t>reasonably expected of qualified and experienced environmental professionals who are</w:t>
      </w:r>
      <w:r w:rsidR="002E50B3">
        <w:t xml:space="preserve"> </w:t>
      </w:r>
      <w:r>
        <w:t>performing duties conferred upon them by the Act or any other Act, such as occupational</w:t>
      </w:r>
      <w:r w:rsidR="002E50B3">
        <w:t xml:space="preserve"> </w:t>
      </w:r>
      <w:r>
        <w:t>health and safety</w:t>
      </w:r>
    </w:p>
    <w:p w14:paraId="1D8CEC17" w14:textId="1E842D96" w:rsidR="001C29DC" w:rsidRDefault="001C29DC" w:rsidP="0019390A">
      <w:pPr>
        <w:pStyle w:val="ListParagraph"/>
        <w:numPr>
          <w:ilvl w:val="0"/>
          <w:numId w:val="73"/>
        </w:numPr>
        <w:ind w:left="567" w:hanging="567"/>
      </w:pPr>
      <w:r>
        <w:t>conduct environmental audits and other statutory works pursuant to the Act or any other</w:t>
      </w:r>
      <w:r w:rsidR="00DD16B4">
        <w:t xml:space="preserve"> </w:t>
      </w:r>
      <w:r>
        <w:t>Act in accordance with the guidelines for environmental auditors (s203 of the Act), other</w:t>
      </w:r>
      <w:r w:rsidR="00DD16B4">
        <w:t xml:space="preserve"> </w:t>
      </w:r>
      <w:r>
        <w:t xml:space="preserve">guidelines approved by </w:t>
      </w:r>
      <w:r w:rsidR="00DA1A5F">
        <w:t>EPA</w:t>
      </w:r>
      <w:r>
        <w:t xml:space="preserve"> or by other government agencies</w:t>
      </w:r>
    </w:p>
    <w:p w14:paraId="2AC7D341" w14:textId="1A188716" w:rsidR="001C29DC" w:rsidRDefault="001C29DC" w:rsidP="0019390A">
      <w:pPr>
        <w:pStyle w:val="ListParagraph"/>
        <w:numPr>
          <w:ilvl w:val="0"/>
          <w:numId w:val="73"/>
        </w:numPr>
        <w:ind w:left="567" w:hanging="567"/>
      </w:pPr>
      <w:r>
        <w:t>act always in a professional manner, upholding the independence and integrity of the</w:t>
      </w:r>
      <w:r w:rsidR="00DD16B4">
        <w:t xml:space="preserve"> </w:t>
      </w:r>
      <w:r>
        <w:t>environmental audit system</w:t>
      </w:r>
    </w:p>
    <w:p w14:paraId="5A1EC34A" w14:textId="5CCB9CA8" w:rsidR="001C29DC" w:rsidRDefault="001C29DC" w:rsidP="0019390A">
      <w:pPr>
        <w:pStyle w:val="ListParagraph"/>
        <w:numPr>
          <w:ilvl w:val="0"/>
          <w:numId w:val="73"/>
        </w:numPr>
        <w:ind w:left="567" w:hanging="567"/>
      </w:pPr>
      <w:r>
        <w:t>offer services only in areas of their competence and only perform environmental audits and</w:t>
      </w:r>
      <w:r w:rsidR="00DD16B4">
        <w:t xml:space="preserve"> </w:t>
      </w:r>
      <w:r>
        <w:t>exercise powers that are relevant to the category</w:t>
      </w:r>
      <w:r w:rsidR="002E36FD">
        <w:t>(</w:t>
      </w:r>
      <w:proofErr w:type="spellStart"/>
      <w:r>
        <w:t>ies</w:t>
      </w:r>
      <w:proofErr w:type="spellEnd"/>
      <w:r w:rsidR="002E36FD">
        <w:t>)</w:t>
      </w:r>
      <w:r>
        <w:t xml:space="preserve"> of environmental audit to which their</w:t>
      </w:r>
      <w:r w:rsidR="00DD16B4">
        <w:t xml:space="preserve"> </w:t>
      </w:r>
      <w:r>
        <w:t>appointment relates</w:t>
      </w:r>
    </w:p>
    <w:p w14:paraId="78815461" w14:textId="2B831D44" w:rsidR="001C29DC" w:rsidRDefault="001C29DC" w:rsidP="0019390A">
      <w:pPr>
        <w:pStyle w:val="ListParagraph"/>
        <w:numPr>
          <w:ilvl w:val="0"/>
          <w:numId w:val="73"/>
        </w:numPr>
        <w:ind w:left="567" w:hanging="567"/>
      </w:pPr>
      <w:r>
        <w:t xml:space="preserve">utilise an expert support team in their respective fields of expertise </w:t>
      </w:r>
      <w:r w:rsidR="00874FEB">
        <w:t xml:space="preserve">and ensure that </w:t>
      </w:r>
      <w:r w:rsidR="00D70232">
        <w:t>the audit</w:t>
      </w:r>
      <w:r w:rsidR="00985033">
        <w:t>or</w:t>
      </w:r>
      <w:r w:rsidR="00D70232">
        <w:t xml:space="preserve"> can verify</w:t>
      </w:r>
      <w:r w:rsidR="008F4242">
        <w:t xml:space="preserve"> that </w:t>
      </w:r>
      <w:r w:rsidR="00985033">
        <w:t xml:space="preserve">the </w:t>
      </w:r>
      <w:r w:rsidR="008F4242">
        <w:t xml:space="preserve">expertise </w:t>
      </w:r>
      <w:r w:rsidR="00985033">
        <w:t>engaged</w:t>
      </w:r>
      <w:r w:rsidR="008F4242">
        <w:t xml:space="preserve"> is current</w:t>
      </w:r>
    </w:p>
    <w:p w14:paraId="6385BDAC" w14:textId="39DFAF05" w:rsidR="00AE2DAB" w:rsidRDefault="001C29DC" w:rsidP="0019390A">
      <w:pPr>
        <w:pStyle w:val="ListParagraph"/>
        <w:numPr>
          <w:ilvl w:val="0"/>
          <w:numId w:val="73"/>
        </w:numPr>
        <w:ind w:left="567" w:hanging="567"/>
      </w:pPr>
      <w:r>
        <w:t>ensure that any reports, statements or documents which they provide pursuant to the Act</w:t>
      </w:r>
      <w:r w:rsidR="00B143D5" w:rsidRPr="00B143D5">
        <w:t xml:space="preserve"> </w:t>
      </w:r>
      <w:r w:rsidR="00B143D5">
        <w:t>or any other Act are an accurate record of soundly based observations and of logical deductions;</w:t>
      </w:r>
    </w:p>
    <w:p w14:paraId="554A1C8B" w14:textId="5637536C" w:rsidR="00FF39DE" w:rsidRDefault="00FF39DE" w:rsidP="0019390A">
      <w:pPr>
        <w:pStyle w:val="ListParagraph"/>
        <w:numPr>
          <w:ilvl w:val="0"/>
          <w:numId w:val="73"/>
        </w:numPr>
        <w:ind w:left="567" w:hanging="567"/>
      </w:pPr>
      <w:r>
        <w:t>continue to develop relevant knowledge, skills and expertise and actively assist and encourage those under their direction to do likewise.</w:t>
      </w:r>
    </w:p>
    <w:p w14:paraId="6F26322B" w14:textId="77777777" w:rsidR="000B1F1D" w:rsidRDefault="00D33479" w:rsidP="00D33479">
      <w:r>
        <w:t xml:space="preserve">An environmental auditor may use the title of </w:t>
      </w:r>
      <w:r w:rsidRPr="00B775B8">
        <w:rPr>
          <w:i/>
          <w:iCs/>
        </w:rPr>
        <w:t>‘Environmental Auditor (appointed pursuant to the Environment Protection Act 2017)’</w:t>
      </w:r>
      <w:r>
        <w:t xml:space="preserve"> to </w:t>
      </w:r>
      <w:r w:rsidR="000B1F1D">
        <w:t>do the following:</w:t>
      </w:r>
    </w:p>
    <w:p w14:paraId="6CA1FEC1" w14:textId="77777777" w:rsidR="000B1F1D" w:rsidRDefault="00D33479" w:rsidP="000B1F1D">
      <w:pPr>
        <w:pStyle w:val="ListParagraph"/>
        <w:numPr>
          <w:ilvl w:val="0"/>
          <w:numId w:val="24"/>
        </w:numPr>
      </w:pPr>
      <w:r>
        <w:t>sign environmental audit reports, environmental audit statements, and documents prepared carrying out functions pursuant to the Act or any other Acts</w:t>
      </w:r>
    </w:p>
    <w:p w14:paraId="436C6F1F" w14:textId="331B42E7" w:rsidR="000B1F1D" w:rsidRDefault="00D33479" w:rsidP="000B1F1D">
      <w:pPr>
        <w:pStyle w:val="ListParagraph"/>
        <w:numPr>
          <w:ilvl w:val="0"/>
          <w:numId w:val="24"/>
        </w:numPr>
      </w:pPr>
      <w:r>
        <w:t>in marketing material or project proposals</w:t>
      </w:r>
      <w:r w:rsidR="009A0B59">
        <w:t xml:space="preserve"> that directly relates to the functions of the Environmental auditor</w:t>
      </w:r>
      <w:r w:rsidR="009A0B59">
        <w:rPr>
          <w:rStyle w:val="FootnoteReference"/>
        </w:rPr>
        <w:footnoteReference w:id="27"/>
      </w:r>
      <w:r w:rsidR="009A0B59">
        <w:t>.</w:t>
      </w:r>
    </w:p>
    <w:p w14:paraId="2D0B6493" w14:textId="37E2635F" w:rsidR="00D33479" w:rsidRDefault="00D33479" w:rsidP="00D33479">
      <w:r>
        <w:t xml:space="preserve">An environmental auditor is not to use that title to sign </w:t>
      </w:r>
      <w:r w:rsidR="00B959B8">
        <w:t xml:space="preserve">any </w:t>
      </w:r>
      <w:r>
        <w:t>other documents</w:t>
      </w:r>
      <w:r w:rsidR="00B959B8">
        <w:t xml:space="preserve"> or marketing of work not done in the capacity as an </w:t>
      </w:r>
      <w:r w:rsidR="006B1747">
        <w:t>e</w:t>
      </w:r>
      <w:r w:rsidR="00B959B8">
        <w:t>nvironmental auditor</w:t>
      </w:r>
      <w:r w:rsidR="006B1747">
        <w:t>.</w:t>
      </w:r>
      <w:r w:rsidR="005C1CCC">
        <w:rPr>
          <w:rStyle w:val="FootnoteReference"/>
        </w:rPr>
        <w:footnoteReference w:id="28"/>
      </w:r>
    </w:p>
    <w:p w14:paraId="238844AE" w14:textId="4FD59BDF" w:rsidR="00D33479" w:rsidRDefault="00D33479" w:rsidP="00D33479">
      <w:r>
        <w:t xml:space="preserve">Note: An environmental auditor appointed pursuant to Part 8.3 of the Act who undertakes an environmental audit in a jurisdiction other than Victoria should make themselves familiar with the relevant legislation, regulations, and guidelines in that jurisdiction(s). </w:t>
      </w:r>
      <w:r w:rsidR="00DA1A5F">
        <w:t>EPA</w:t>
      </w:r>
      <w:r>
        <w:t xml:space="preserve"> may consider environmental audit work performed in another jurisdiction in any future reappointment assessment of an environmental auditor.</w:t>
      </w:r>
    </w:p>
    <w:p w14:paraId="4A2B18F1" w14:textId="4630BE7B" w:rsidR="00BE2B82" w:rsidRPr="00594774" w:rsidRDefault="00BE2B82" w:rsidP="00BE2B82">
      <w:pPr>
        <w:pStyle w:val="Heading2"/>
      </w:pPr>
      <w:bookmarkStart w:id="67" w:name="_Ref178601660"/>
      <w:bookmarkStart w:id="68" w:name="_Toc182303363"/>
      <w:r>
        <w:t>Independence</w:t>
      </w:r>
      <w:r w:rsidR="00EA5CB5">
        <w:t xml:space="preserve"> of the e</w:t>
      </w:r>
      <w:r w:rsidRPr="002D309D">
        <w:t>nvironmental auditor</w:t>
      </w:r>
      <w:bookmarkEnd w:id="67"/>
      <w:bookmarkEnd w:id="68"/>
    </w:p>
    <w:p w14:paraId="35459378" w14:textId="50C9A5AF" w:rsidR="00304D1E" w:rsidRDefault="00304D1E" w:rsidP="00304D1E">
      <w:r>
        <w:t xml:space="preserve">An environmental auditor carrying out any function under the Act or any other Act must be able to demonstrate a sufficient level of independence from their client to satisfy a reasonable person that the </w:t>
      </w:r>
      <w:r w:rsidR="005C1CCC" w:rsidRPr="005C1CCC">
        <w:t xml:space="preserve">outcome of their work when performing any auditor function, </w:t>
      </w:r>
      <w:r>
        <w:t>including environmental audits and preliminary risk screen assessments, will not be influenced by the relationship with the client or potential benefits to the environmental auditor or the company for which they work. The environmental auditor must also consider the independence of any expert support team member(s) relied on when carrying out any function under the Act.</w:t>
      </w:r>
    </w:p>
    <w:p w14:paraId="400F2C17" w14:textId="5418168F" w:rsidR="00D0386D" w:rsidRPr="00037555" w:rsidRDefault="00DA1A5F" w:rsidP="00304D1E">
      <w:r>
        <w:lastRenderedPageBreak/>
        <w:t>EPA</w:t>
      </w:r>
      <w:r w:rsidR="00304D1E">
        <w:t xml:space="preserve"> expects environmental auditors to avoid any situation in which they (or their employer) have entered into any agreement or arrangement that may be reasonably perceived to constitute a conflict of interest.</w:t>
      </w:r>
      <w:r w:rsidR="00BB1477">
        <w:t xml:space="preserve"> </w:t>
      </w:r>
      <w:r w:rsidR="00C269C1" w:rsidRPr="00037555">
        <w:t xml:space="preserve">For example, </w:t>
      </w:r>
      <w:r w:rsidR="00D0386D" w:rsidRPr="00037555">
        <w:t>an auditor must not be engaged by or through any company responsible for the site assessment or remediation works</w:t>
      </w:r>
      <w:r w:rsidR="00C20CE4">
        <w:t xml:space="preserve"> in their capacity as an auditor</w:t>
      </w:r>
      <w:r w:rsidR="00D0386D" w:rsidRPr="00037555">
        <w:t>, even if that person is nominated by the site owner/occupier as project manager for the assessment, cleanup or redevelopment works.</w:t>
      </w:r>
    </w:p>
    <w:p w14:paraId="731AAFAA" w14:textId="0C6C6897" w:rsidR="00304D1E" w:rsidRDefault="00304D1E" w:rsidP="00304D1E">
      <w:r>
        <w:t xml:space="preserve">An environmental auditor </w:t>
      </w:r>
      <w:r w:rsidR="001C49DA">
        <w:t xml:space="preserve">must </w:t>
      </w:r>
      <w:r>
        <w:t>not act as an advocate for the site or activity being audited</w:t>
      </w:r>
      <w:r w:rsidR="00ED17EE">
        <w:t xml:space="preserve"> as this compromises their independence and brings the audit scheme into disrepute</w:t>
      </w:r>
      <w:r>
        <w:t>. An environmental auditor is expected to be able to demonstrate a professional detachment from the subject of their work, in particular environmental audits, and preliminary risk screen assessments.</w:t>
      </w:r>
    </w:p>
    <w:p w14:paraId="5C6A68CB" w14:textId="598AAD30" w:rsidR="00304D1E" w:rsidRDefault="00304D1E" w:rsidP="00671F05">
      <w:r>
        <w:t xml:space="preserve">When </w:t>
      </w:r>
      <w:r w:rsidR="00720D6C">
        <w:t>an environmental auditor is conducting a</w:t>
      </w:r>
      <w:r>
        <w:t xml:space="preserve"> preliminary risk screen assessment or an environmental audit there may be grounds for EPA to assess and implement suspension and/or revocation of appointment</w:t>
      </w:r>
      <w:r w:rsidR="0094720D">
        <w:t xml:space="preserve"> if any of the below circumstances apply</w:t>
      </w:r>
      <w:r w:rsidR="00B97176">
        <w:t>:</w:t>
      </w:r>
    </w:p>
    <w:p w14:paraId="1B089D4F" w14:textId="020D50A0" w:rsidR="00304D1E" w:rsidRDefault="00B97176" w:rsidP="002A32E4">
      <w:pPr>
        <w:pStyle w:val="ListParagraph"/>
        <w:numPr>
          <w:ilvl w:val="0"/>
          <w:numId w:val="33"/>
        </w:numPr>
      </w:pPr>
      <w:r>
        <w:t>t</w:t>
      </w:r>
      <w:r w:rsidR="00304D1E">
        <w:t>he environmental auditor is an associate of the person who is undertaking the activity or who owns or occupies any part of the site that is the subject of the environmental audit, or preliminary risk screen assessment</w:t>
      </w:r>
    </w:p>
    <w:p w14:paraId="1070DC53" w14:textId="2C96CC3D" w:rsidR="00304D1E" w:rsidRDefault="00B97176" w:rsidP="002A32E4">
      <w:pPr>
        <w:pStyle w:val="ListParagraph"/>
        <w:numPr>
          <w:ilvl w:val="0"/>
          <w:numId w:val="33"/>
        </w:numPr>
      </w:pPr>
      <w:r>
        <w:t>t</w:t>
      </w:r>
      <w:r w:rsidR="00304D1E">
        <w:t>he environmental auditor has a direct or indirect pecuniary or personal interest in any part of the activity or the site that is the subject of the environmental audit, or the preliminary risk screen assessment</w:t>
      </w:r>
    </w:p>
    <w:p w14:paraId="1BA5B338" w14:textId="77777777" w:rsidR="00304D1E" w:rsidRDefault="00B97176" w:rsidP="002A32E4">
      <w:pPr>
        <w:pStyle w:val="ListParagraph"/>
        <w:numPr>
          <w:ilvl w:val="0"/>
          <w:numId w:val="33"/>
        </w:numPr>
      </w:pPr>
      <w:r>
        <w:t>t</w:t>
      </w:r>
      <w:r w:rsidR="00304D1E">
        <w:t>he environmental audit or the preliminary risk screen assessment conducted by the environmental auditor involves the environmental auditor reviewing any aspect of work</w:t>
      </w:r>
      <w:r w:rsidR="00892A88">
        <w:t xml:space="preserve"> previously carried out by the environmental auditor or an associate of the environmental auditor or a statement or report previously prepared by the environmental auditor or an associate of the environmental auditor</w:t>
      </w:r>
      <w:r w:rsidR="00A7395D">
        <w:rPr>
          <w:rStyle w:val="FootnoteReference"/>
        </w:rPr>
        <w:footnoteReference w:id="29"/>
      </w:r>
      <w:r w:rsidR="00304D1E">
        <w:t xml:space="preserve"> </w:t>
      </w:r>
    </w:p>
    <w:p w14:paraId="4578C1E8" w14:textId="77777777" w:rsidR="00D40D3E" w:rsidRDefault="00D40D3E" w:rsidP="00D40D3E">
      <w:r>
        <w:t>An ‘associate’ of the environmental auditor is a person who the environmental auditor is closely connected with including, but not limited to, colleagues at work, partners in business, friends, and family.</w:t>
      </w:r>
    </w:p>
    <w:p w14:paraId="04FD3307" w14:textId="19F31C08" w:rsidR="004C09CE" w:rsidRDefault="004C09CE" w:rsidP="002B75AB">
      <w:r>
        <w:t>It is the responsibility of the environmental auditor to ensure that they maintain their own professional independence</w:t>
      </w:r>
      <w:r w:rsidR="00B2535B">
        <w:t xml:space="preserve"> and </w:t>
      </w:r>
      <w:r w:rsidR="00B2535B" w:rsidRPr="001B2F12">
        <w:t xml:space="preserve">must not enter into any agreement or arrangement that may reasonably be perceived </w:t>
      </w:r>
      <w:r w:rsidR="0001687B">
        <w:t xml:space="preserve">as </w:t>
      </w:r>
      <w:r w:rsidR="00C93147">
        <w:t>constitu</w:t>
      </w:r>
      <w:r w:rsidR="009F68F6">
        <w:t>ting</w:t>
      </w:r>
      <w:r w:rsidR="00D85456">
        <w:t xml:space="preserve"> </w:t>
      </w:r>
      <w:r w:rsidR="00D3406A" w:rsidRPr="001B2F12">
        <w:t>a conflict of interest</w:t>
      </w:r>
      <w:r w:rsidRPr="001B2F12">
        <w:t>.</w:t>
      </w:r>
    </w:p>
    <w:p w14:paraId="0763912E" w14:textId="77777777" w:rsidR="008B0CAD" w:rsidRDefault="008B0CAD" w:rsidP="008B0CAD">
      <w:r>
        <w:t xml:space="preserve">In addition to the above, further circumstances where a perceived or actual conflict of interest may arise, specific additional guidance may be provided; for example, EPA Publication 1323 </w:t>
      </w:r>
      <w:r w:rsidRPr="00495ACF">
        <w:rPr>
          <w:i/>
          <w:iCs/>
        </w:rPr>
        <w:t>Landfill Licensing</w:t>
      </w:r>
      <w:r>
        <w:t xml:space="preserve"> includes discussion and expectations in addition to the above, in relation to multiple expected environmental auditor functions.</w:t>
      </w:r>
    </w:p>
    <w:p w14:paraId="25CF91B2" w14:textId="32D2A053" w:rsidR="004C09CE" w:rsidRDefault="004C09CE" w:rsidP="004C09CE">
      <w:r>
        <w:t>The environmental auditor may seek EPA guidance when it is considered unclear if their current</w:t>
      </w:r>
      <w:r w:rsidR="00E86B10">
        <w:t xml:space="preserve"> </w:t>
      </w:r>
      <w:r>
        <w:t>circumstances may be reasonably perceived to constitute a conflict of interest.</w:t>
      </w:r>
    </w:p>
    <w:p w14:paraId="6873DD9E" w14:textId="1E549FD3" w:rsidR="00500034" w:rsidRPr="00594774" w:rsidRDefault="00AC607E" w:rsidP="00500034">
      <w:pPr>
        <w:pStyle w:val="Heading2"/>
      </w:pPr>
      <w:bookmarkStart w:id="69" w:name="_Toc182303364"/>
      <w:r w:rsidRPr="00AC607E">
        <w:t>Imminent state of danger</w:t>
      </w:r>
      <w:bookmarkEnd w:id="69"/>
    </w:p>
    <w:p w14:paraId="2B2DAB05" w14:textId="77CC1C28" w:rsidR="004506F5" w:rsidRDefault="004506F5" w:rsidP="004506F5">
      <w:r>
        <w:t>Some contaminants can pose imminent or immediate risks of harm due to their toxicity, pathogenicity, flammability, or explosivity, particularly when present at higher concentrations.</w:t>
      </w:r>
    </w:p>
    <w:p w14:paraId="03AA4ECB" w14:textId="302607DE" w:rsidR="004506F5" w:rsidRDefault="004506F5" w:rsidP="004506F5">
      <w:r>
        <w:lastRenderedPageBreak/>
        <w:t xml:space="preserve">In these instances, it may not be appropriate to follow the </w:t>
      </w:r>
      <w:r w:rsidRPr="00AD7B34">
        <w:t>Preliminary Site Investigation</w:t>
      </w:r>
      <w:r>
        <w:t xml:space="preserve">, </w:t>
      </w:r>
      <w:r w:rsidRPr="00AD7B34">
        <w:t>Detailed Site Investigation</w:t>
      </w:r>
      <w:r>
        <w:t xml:space="preserve"> and risk assessment process to fully characterise the issue before </w:t>
      </w:r>
      <w:r w:rsidR="00404044">
        <w:t>acting</w:t>
      </w:r>
      <w:r>
        <w:t>. Instead, an ‘outside-in’ approach should be taken, where impacted receptors are identified and actions to mitigate exposure are prioritised.</w:t>
      </w:r>
    </w:p>
    <w:p w14:paraId="73F4D6AC" w14:textId="2D5E0704" w:rsidR="004506F5" w:rsidRDefault="001E3DF9" w:rsidP="004506F5">
      <w:r>
        <w:t>When carrying out any function under the Act or any other Act, s</w:t>
      </w:r>
      <w:r w:rsidR="004506F5">
        <w:t xml:space="preserve">ection 216 of the Act requires environmental auditors to notify </w:t>
      </w:r>
      <w:r w:rsidR="00DA1A5F">
        <w:t>EPA</w:t>
      </w:r>
      <w:r w:rsidR="004506F5">
        <w:t xml:space="preserve"> of an imminent state of danger to human health or the</w:t>
      </w:r>
      <w:r w:rsidR="00BE0AB5">
        <w:t xml:space="preserve"> </w:t>
      </w:r>
      <w:r w:rsidR="004506F5">
        <w:t>environment from pollution and waste as soon as practicable after becoming aware.</w:t>
      </w:r>
    </w:p>
    <w:p w14:paraId="44C1451E" w14:textId="28C15AF9" w:rsidR="004506F5" w:rsidRDefault="004506F5" w:rsidP="004506F5">
      <w:r>
        <w:t>The above requirement also relates to any circumstance, which if not addressed, are likely to</w:t>
      </w:r>
      <w:r w:rsidR="00BE0AB5">
        <w:t xml:space="preserve"> </w:t>
      </w:r>
      <w:r>
        <w:t>become an imminent state of danger to human health or the environment from pollution or</w:t>
      </w:r>
      <w:r w:rsidR="00BE0AB5">
        <w:t xml:space="preserve"> </w:t>
      </w:r>
      <w:r>
        <w:t>waste.</w:t>
      </w:r>
    </w:p>
    <w:p w14:paraId="2C7AEF36" w14:textId="27148764" w:rsidR="004506F5" w:rsidRDefault="004F1BED" w:rsidP="004506F5">
      <w:r>
        <w:t>EPA expect that an environmental auditor is familiar wit</w:t>
      </w:r>
      <w:r w:rsidR="00D50265">
        <w:t>h and understands</w:t>
      </w:r>
      <w:r w:rsidR="004506F5">
        <w:t xml:space="preserve"> EPA’s information on responding to emergency and urgent situations:</w:t>
      </w:r>
      <w:r w:rsidR="00BE0AB5">
        <w:t xml:space="preserve"> </w:t>
      </w:r>
      <w:hyperlink r:id="rId25" w:history="1">
        <w:r w:rsidR="004506F5" w:rsidRPr="00BE0AB5">
          <w:rPr>
            <w:rStyle w:val="Hyperlink"/>
          </w:rPr>
          <w:t>https://www.epa.vic.gov.au/about-epa/what-we-do/emergency-information-and-support</w:t>
        </w:r>
      </w:hyperlink>
    </w:p>
    <w:p w14:paraId="09623D41" w14:textId="5DDA83C4" w:rsidR="004506F5" w:rsidRDefault="004506F5" w:rsidP="004506F5">
      <w:r>
        <w:t>Determining whether an imminent state of danger exists is likely to require the environmental</w:t>
      </w:r>
      <w:r w:rsidR="0015731E">
        <w:t xml:space="preserve"> </w:t>
      </w:r>
      <w:r>
        <w:t>auditor to exercise their professional judgment.</w:t>
      </w:r>
    </w:p>
    <w:p w14:paraId="2FAC8713" w14:textId="0B3FFF1F" w:rsidR="004506F5" w:rsidRDefault="00DA1A5F" w:rsidP="004506F5">
      <w:r>
        <w:t>EPA</w:t>
      </w:r>
      <w:r w:rsidR="004506F5">
        <w:t xml:space="preserve"> may, however, provide specific guidance to environmental auditors when</w:t>
      </w:r>
      <w:r w:rsidR="0015731E">
        <w:t xml:space="preserve"> </w:t>
      </w:r>
      <w:r w:rsidR="004506F5">
        <w:t>requested.</w:t>
      </w:r>
    </w:p>
    <w:p w14:paraId="480A2A8F" w14:textId="5D7E15DD" w:rsidR="004506F5" w:rsidRDefault="004506F5" w:rsidP="004506F5">
      <w:r>
        <w:t>Examples of circumstances that may indicate an imminent state of danger could include (but are</w:t>
      </w:r>
      <w:r w:rsidR="0015731E">
        <w:t xml:space="preserve"> </w:t>
      </w:r>
      <w:r>
        <w:t>not limited to):</w:t>
      </w:r>
    </w:p>
    <w:p w14:paraId="72D13B6A" w14:textId="599AC0A6" w:rsidR="004506F5" w:rsidRDefault="00B97176" w:rsidP="002A32E4">
      <w:pPr>
        <w:pStyle w:val="ListParagraph"/>
        <w:numPr>
          <w:ilvl w:val="0"/>
          <w:numId w:val="34"/>
        </w:numPr>
      </w:pPr>
      <w:r>
        <w:t>p</w:t>
      </w:r>
      <w:r w:rsidR="004506F5">
        <w:t>athogenic materials and waste, dangerous goods, radioactive substances, unexploded</w:t>
      </w:r>
      <w:r w:rsidR="0015731E">
        <w:t xml:space="preserve"> </w:t>
      </w:r>
      <w:r w:rsidR="004506F5">
        <w:t>ordinance in an uncontrolled state that may be accessible</w:t>
      </w:r>
    </w:p>
    <w:p w14:paraId="244B6884" w14:textId="20DD786C" w:rsidR="00DE73E0" w:rsidRDefault="00B97176" w:rsidP="002A32E4">
      <w:pPr>
        <w:pStyle w:val="ListParagraph"/>
        <w:numPr>
          <w:ilvl w:val="0"/>
          <w:numId w:val="34"/>
        </w:numPr>
      </w:pPr>
      <w:r>
        <w:t>h</w:t>
      </w:r>
      <w:r w:rsidR="004506F5">
        <w:t>ighly flammable or explosive substances in vapour or soils in accessible scenarios that</w:t>
      </w:r>
      <w:r w:rsidR="0015731E">
        <w:t xml:space="preserve"> </w:t>
      </w:r>
      <w:r w:rsidR="004506F5">
        <w:t>may result in fire or explosion e.g., methane above the lower explosive limit</w:t>
      </w:r>
    </w:p>
    <w:p w14:paraId="1FF2D953" w14:textId="6B619216" w:rsidR="00DE73E0" w:rsidRDefault="00B97176" w:rsidP="002A32E4">
      <w:pPr>
        <w:pStyle w:val="ListParagraph"/>
        <w:numPr>
          <w:ilvl w:val="0"/>
          <w:numId w:val="34"/>
        </w:numPr>
      </w:pPr>
      <w:r>
        <w:t>g</w:t>
      </w:r>
      <w:r w:rsidR="00DE73E0">
        <w:t>roundwater or surface water where it is known to be abstracted for drinking water purposes and/or reports of contaminant concentrations at levels that could pose an acute health risk</w:t>
      </w:r>
    </w:p>
    <w:p w14:paraId="77B2CF21" w14:textId="192E4171" w:rsidR="00DE73E0" w:rsidRDefault="00B97176" w:rsidP="002A32E4">
      <w:pPr>
        <w:pStyle w:val="ListParagraph"/>
        <w:numPr>
          <w:ilvl w:val="0"/>
          <w:numId w:val="34"/>
        </w:numPr>
      </w:pPr>
      <w:r>
        <w:t>c</w:t>
      </w:r>
      <w:r w:rsidR="00DE73E0">
        <w:t>ontamination in drinking water service lines that may ingress into water supply, particularly where it has corrosive properties, or acute toxicity</w:t>
      </w:r>
    </w:p>
    <w:p w14:paraId="07135947" w14:textId="1E9151D0" w:rsidR="00DE73E0" w:rsidRDefault="00B97176" w:rsidP="002A32E4">
      <w:pPr>
        <w:pStyle w:val="ListParagraph"/>
        <w:numPr>
          <w:ilvl w:val="0"/>
          <w:numId w:val="34"/>
        </w:numPr>
      </w:pPr>
      <w:r>
        <w:t>v</w:t>
      </w:r>
      <w:r w:rsidR="00DE73E0">
        <w:t>apour intrusion leading to indoor air concentrations above levels that could pose an acute health risk</w:t>
      </w:r>
    </w:p>
    <w:p w14:paraId="264AD149" w14:textId="47FC5029" w:rsidR="00DE73E0" w:rsidRDefault="00B97176" w:rsidP="002A32E4">
      <w:pPr>
        <w:pStyle w:val="ListParagraph"/>
        <w:numPr>
          <w:ilvl w:val="0"/>
          <w:numId w:val="34"/>
        </w:numPr>
      </w:pPr>
      <w:r>
        <w:t>o</w:t>
      </w:r>
      <w:r w:rsidR="00DE73E0">
        <w:t>ccupants or users of the impacted area have reported ill health associated with the contamination</w:t>
      </w:r>
    </w:p>
    <w:p w14:paraId="2368C2F6" w14:textId="359C0631" w:rsidR="00DE73E0" w:rsidRDefault="00B97176" w:rsidP="002A32E4">
      <w:pPr>
        <w:pStyle w:val="ListParagraph"/>
        <w:numPr>
          <w:ilvl w:val="0"/>
          <w:numId w:val="34"/>
        </w:numPr>
      </w:pPr>
      <w:r>
        <w:t>a</w:t>
      </w:r>
      <w:r w:rsidR="00DE73E0">
        <w:t>bsence of adequate spill containment (for example, bunding) beneath bulk liquid storage vessels in the immediate proximity of waters (including a stormwater drain), where there is a potential to cause a discharge that may have toxic impacts on aquatic life (for example, fish kills or similar impacts), or an impact on human health</w:t>
      </w:r>
    </w:p>
    <w:p w14:paraId="246F416E" w14:textId="3DA662B6" w:rsidR="00DE73E0" w:rsidRDefault="00B97176" w:rsidP="002A32E4">
      <w:pPr>
        <w:pStyle w:val="ListParagraph"/>
        <w:numPr>
          <w:ilvl w:val="0"/>
          <w:numId w:val="34"/>
        </w:numPr>
      </w:pPr>
      <w:r>
        <w:t>d</w:t>
      </w:r>
      <w:r w:rsidR="00DE73E0">
        <w:t>ischarge (or a high risk of discharge) of any substance, including polluted groundwater, to surface waters at concentrations that may have toxic impacts on aquatic life (e.g., fish kills), or potential impacts on human health</w:t>
      </w:r>
    </w:p>
    <w:p w14:paraId="2AA21C54" w14:textId="0E7F603B" w:rsidR="004506F5" w:rsidRDefault="00B97176" w:rsidP="002A32E4">
      <w:pPr>
        <w:pStyle w:val="ListParagraph"/>
        <w:numPr>
          <w:ilvl w:val="0"/>
          <w:numId w:val="34"/>
        </w:numPr>
      </w:pPr>
      <w:r>
        <w:t>f</w:t>
      </w:r>
      <w:r w:rsidR="00DE73E0">
        <w:t>riable asbestos in an uncontrolled environment, such that there is a significant risk that asbestos fibres may be released to the air environment and present a risk to people either on-site or off-site.</w:t>
      </w:r>
    </w:p>
    <w:p w14:paraId="5833A60C" w14:textId="4A25E0AB" w:rsidR="00DA1BF8" w:rsidRDefault="00DA1BF8" w:rsidP="00DA1BF8">
      <w:r>
        <w:t>If an environmental auditor considers an event to constitute an imminent state of danger, they should immediately inform EPA’s 24-hour Pollution Watch Line (</w:t>
      </w:r>
      <w:r w:rsidR="008F4EB6">
        <w:t>1300 372 842</w:t>
      </w:r>
      <w:r>
        <w:t>) and as necessary Emergency services (000).</w:t>
      </w:r>
    </w:p>
    <w:p w14:paraId="3714BF8C" w14:textId="3DC4E06B" w:rsidR="00DA1BF8" w:rsidRDefault="00DA1BF8" w:rsidP="00DA1BF8">
      <w:r>
        <w:lastRenderedPageBreak/>
        <w:t>Environmental auditors will need to provide details of the situation that is or may result in an imminent state of danger at the time of this call. They will receive a follow up email acknowledging their call and requesting further information in writing on the notification situation.</w:t>
      </w:r>
    </w:p>
    <w:p w14:paraId="32052E55" w14:textId="77777777" w:rsidR="00DA1BF8" w:rsidRDefault="00DA1BF8" w:rsidP="00DA1BF8">
      <w:r>
        <w:t>This further information should include (as a minimum):</w:t>
      </w:r>
    </w:p>
    <w:p w14:paraId="2B37BB16" w14:textId="3325C2F3" w:rsidR="00DA1BF8" w:rsidRDefault="00B97176" w:rsidP="002A32E4">
      <w:pPr>
        <w:pStyle w:val="ListParagraph"/>
        <w:numPr>
          <w:ilvl w:val="0"/>
          <w:numId w:val="35"/>
        </w:numPr>
      </w:pPr>
      <w:r>
        <w:t>t</w:t>
      </w:r>
      <w:r w:rsidR="00DA1BF8">
        <w:t>he time and date that the imminent state of danger was identified and the location of the site</w:t>
      </w:r>
    </w:p>
    <w:p w14:paraId="141100C1" w14:textId="4AB4AE28" w:rsidR="00DA1BF8" w:rsidRDefault="00B97176" w:rsidP="002A32E4">
      <w:pPr>
        <w:pStyle w:val="ListParagraph"/>
        <w:numPr>
          <w:ilvl w:val="0"/>
          <w:numId w:val="35"/>
        </w:numPr>
      </w:pPr>
      <w:r>
        <w:t>d</w:t>
      </w:r>
      <w:r w:rsidR="00DA1BF8">
        <w:t>etails regarding the imminent state of danger</w:t>
      </w:r>
    </w:p>
    <w:p w14:paraId="6B56A3B5" w14:textId="108A121F" w:rsidR="00DA1BF8" w:rsidRDefault="00B97176" w:rsidP="002A32E4">
      <w:pPr>
        <w:pStyle w:val="ListParagraph"/>
        <w:numPr>
          <w:ilvl w:val="0"/>
          <w:numId w:val="35"/>
        </w:numPr>
      </w:pPr>
      <w:r>
        <w:t>r</w:t>
      </w:r>
      <w:r w:rsidR="00DA1BF8">
        <w:t>ecommended actions including time frames</w:t>
      </w:r>
    </w:p>
    <w:p w14:paraId="6E696CA5" w14:textId="7F5FAFB4" w:rsidR="00DA1BF8" w:rsidRDefault="00B97176" w:rsidP="002A32E4">
      <w:pPr>
        <w:pStyle w:val="ListParagraph"/>
        <w:numPr>
          <w:ilvl w:val="0"/>
          <w:numId w:val="35"/>
        </w:numPr>
      </w:pPr>
      <w:r>
        <w:t>c</w:t>
      </w:r>
      <w:r w:rsidR="00DA1BF8">
        <w:t>ircumstances in which the imminent state of danger occurred, including the function the environmental auditor was performing at the time the environmental auditor was aware of this state.</w:t>
      </w:r>
    </w:p>
    <w:p w14:paraId="41C8BE0F" w14:textId="57CC218F" w:rsidR="00DA1BF8" w:rsidRDefault="00DA1BF8" w:rsidP="00DA1BF8">
      <w:r>
        <w:t xml:space="preserve">The environmental auditor needs to provide this further information in an email to </w:t>
      </w:r>
      <w:r w:rsidR="00DA1A5F">
        <w:t>EPA</w:t>
      </w:r>
      <w:r>
        <w:t xml:space="preserve">, copying this email to the EPA State Duty Officer and the Manager Environmental Audit (reply email addresses will be provided in the response provided by </w:t>
      </w:r>
      <w:r w:rsidR="00DA1A5F">
        <w:t>EPA</w:t>
      </w:r>
      <w:r>
        <w:t>).</w:t>
      </w:r>
    </w:p>
    <w:p w14:paraId="4E7C7557" w14:textId="01B77F6B" w:rsidR="00DA1BF8" w:rsidRDefault="00DA1BF8" w:rsidP="00DA1BF8">
      <w:r>
        <w:t>This requirement for environmental auditors to notify EPA also applies in relation to transitioned audits which are continuing to be conducted under the</w:t>
      </w:r>
      <w:r w:rsidR="00126793">
        <w:t xml:space="preserve"> now superseded</w:t>
      </w:r>
      <w:r>
        <w:t xml:space="preserve"> </w:t>
      </w:r>
      <w:r w:rsidR="00126793" w:rsidRPr="00126793">
        <w:rPr>
          <w:i/>
          <w:iCs/>
        </w:rPr>
        <w:t>Environment Protection Act 1970</w:t>
      </w:r>
      <w:r>
        <w:t xml:space="preserve"> after 1 July 2021, due to the operation of section 478(3)(b) in Part 16.4 of the</w:t>
      </w:r>
      <w:r w:rsidR="00126793">
        <w:t xml:space="preserve"> current</w:t>
      </w:r>
      <w:r>
        <w:t xml:space="preserve"> </w:t>
      </w:r>
      <w:r w:rsidR="00126793" w:rsidRPr="00126793">
        <w:t xml:space="preserve">Environment Protection Act </w:t>
      </w:r>
      <w:r w:rsidR="00126793">
        <w:t>2017</w:t>
      </w:r>
      <w:r>
        <w:t>.</w:t>
      </w:r>
    </w:p>
    <w:p w14:paraId="3FDA34D5" w14:textId="0FA88B18" w:rsidR="006A2BDB" w:rsidRPr="00594774" w:rsidRDefault="006A2BDB" w:rsidP="006A2BDB">
      <w:pPr>
        <w:pStyle w:val="Heading2"/>
      </w:pPr>
      <w:bookmarkStart w:id="70" w:name="_Toc182303365"/>
      <w:r w:rsidRPr="006A2BDB">
        <w:t>Duty to notify of contaminated land</w:t>
      </w:r>
      <w:bookmarkEnd w:id="70"/>
    </w:p>
    <w:p w14:paraId="4A4FD1CA" w14:textId="5B6ECA2C" w:rsidR="001603E6" w:rsidRDefault="00EA6D3F" w:rsidP="0082280F">
      <w:pPr>
        <w:spacing w:before="0" w:after="0"/>
      </w:pPr>
      <w:r>
        <w:t>Section 40 of the Act outlines the duty to notify of contaminated land. This duty applies to a person in control or management of land that has been contaminated by notifiable contamination. Whilst the environmental auditor is an independent party and would not be in control of management of the audit site</w:t>
      </w:r>
      <w:r w:rsidR="006B0037">
        <w:t>,</w:t>
      </w:r>
      <w:r>
        <w:t xml:space="preserve"> EPA expect that an environmental auditor would be familiar with the contaminated land duties. EPA considers it appropriate for the environmental auditor to advise the person in control or management of the land they are auditing if notifiable contamination is discovered as part of any function undertaken by the environmental auditor under the Act. Environmental auditors are expected to understand</w:t>
      </w:r>
      <w:r w:rsidR="00382F33">
        <w:t xml:space="preserve"> all of the below</w:t>
      </w:r>
      <w:r w:rsidR="001603E6">
        <w:t>:</w:t>
      </w:r>
    </w:p>
    <w:p w14:paraId="16266ED0" w14:textId="4D303D4C" w:rsidR="001603E6" w:rsidRPr="001603E6" w:rsidRDefault="00E50D1B" w:rsidP="002A32E4">
      <w:pPr>
        <w:pStyle w:val="ListParagraph"/>
        <w:numPr>
          <w:ilvl w:val="0"/>
          <w:numId w:val="35"/>
        </w:numPr>
      </w:pPr>
      <w:r>
        <w:t>s</w:t>
      </w:r>
      <w:r w:rsidR="00EA6D3F" w:rsidRPr="001603E6">
        <w:t>40 of the Act</w:t>
      </w:r>
    </w:p>
    <w:p w14:paraId="0FEE73E0" w14:textId="44B85469" w:rsidR="001603E6" w:rsidRPr="001603E6" w:rsidRDefault="00A57B94" w:rsidP="002A32E4">
      <w:pPr>
        <w:pStyle w:val="ListParagraph"/>
        <w:numPr>
          <w:ilvl w:val="0"/>
          <w:numId w:val="35"/>
        </w:numPr>
      </w:pPr>
      <w:r>
        <w:t>r</w:t>
      </w:r>
      <w:r w:rsidR="00EA6D3F" w:rsidRPr="001603E6">
        <w:t>13 of the Regulations</w:t>
      </w:r>
    </w:p>
    <w:p w14:paraId="2E28E2EB" w14:textId="754E6597" w:rsidR="006C5C62" w:rsidRDefault="006C5C62" w:rsidP="006C5C62">
      <w:pPr>
        <w:pStyle w:val="ListParagraph"/>
        <w:numPr>
          <w:ilvl w:val="0"/>
          <w:numId w:val="35"/>
        </w:numPr>
      </w:pPr>
      <w:r w:rsidRPr="001603E6">
        <w:t>EPA Publication</w:t>
      </w:r>
      <w:r>
        <w:t xml:space="preserve"> 1977 </w:t>
      </w:r>
      <w:r w:rsidRPr="003A27DD">
        <w:rPr>
          <w:i/>
          <w:iCs/>
        </w:rPr>
        <w:t>Guide to the duty to manage contaminated land</w:t>
      </w:r>
      <w:r>
        <w:t xml:space="preserve"> </w:t>
      </w:r>
    </w:p>
    <w:p w14:paraId="7259D64B" w14:textId="795D3F1F" w:rsidR="001603E6" w:rsidRPr="001603E6" w:rsidRDefault="00DB537B" w:rsidP="002A32E4">
      <w:pPr>
        <w:pStyle w:val="ListParagraph"/>
        <w:numPr>
          <w:ilvl w:val="0"/>
          <w:numId w:val="35"/>
        </w:numPr>
      </w:pPr>
      <w:r w:rsidRPr="001603E6">
        <w:t xml:space="preserve">EPA Publication 2008 </w:t>
      </w:r>
      <w:r w:rsidR="00EA6D3F" w:rsidRPr="00E50D1B">
        <w:rPr>
          <w:i/>
          <w:iCs/>
        </w:rPr>
        <w:t>Notifiable</w:t>
      </w:r>
      <w:r w:rsidRPr="00E50D1B">
        <w:rPr>
          <w:i/>
          <w:iCs/>
        </w:rPr>
        <w:t xml:space="preserve"> C</w:t>
      </w:r>
      <w:r w:rsidR="00EA6D3F" w:rsidRPr="00E50D1B">
        <w:rPr>
          <w:i/>
          <w:iCs/>
        </w:rPr>
        <w:t>ontamination</w:t>
      </w:r>
      <w:r w:rsidRPr="00E50D1B">
        <w:rPr>
          <w:i/>
          <w:iCs/>
        </w:rPr>
        <w:t xml:space="preserve"> G</w:t>
      </w:r>
      <w:r w:rsidR="00EA6D3F" w:rsidRPr="00E50D1B">
        <w:rPr>
          <w:i/>
          <w:iCs/>
        </w:rPr>
        <w:t>uideline</w:t>
      </w:r>
      <w:r w:rsidR="006C5C62">
        <w:t>.</w:t>
      </w:r>
    </w:p>
    <w:p w14:paraId="57BD5799" w14:textId="135614BA" w:rsidR="00EA6D3F" w:rsidRPr="00594774" w:rsidRDefault="008F6BF3" w:rsidP="001B68D2">
      <w:pPr>
        <w:pStyle w:val="Heading1"/>
        <w:ind w:firstLine="0"/>
      </w:pPr>
      <w:bookmarkStart w:id="71" w:name="_Ref151472694"/>
      <w:bookmarkStart w:id="72" w:name="_Toc182303366"/>
      <w:r w:rsidRPr="008F6BF3">
        <w:t>Quality assurance program</w:t>
      </w:r>
      <w:bookmarkEnd w:id="71"/>
      <w:bookmarkEnd w:id="72"/>
    </w:p>
    <w:p w14:paraId="5944B3BA" w14:textId="6F47058E" w:rsidR="00197322" w:rsidRDefault="00DA1A5F" w:rsidP="00197322">
      <w:r>
        <w:t>EPA</w:t>
      </w:r>
      <w:r w:rsidR="00197322">
        <w:t xml:space="preserve"> conducts a quality assurance program to </w:t>
      </w:r>
      <w:r w:rsidR="00204C4D">
        <w:t>uphold the integrity of the environmental audit</w:t>
      </w:r>
      <w:r w:rsidR="0036557E">
        <w:t xml:space="preserve"> system in Victoria</w:t>
      </w:r>
      <w:r w:rsidR="00B362FF">
        <w:t xml:space="preserve">, </w:t>
      </w:r>
      <w:r w:rsidR="0036557E">
        <w:t xml:space="preserve">undertaking quality reviews </w:t>
      </w:r>
      <w:r w:rsidR="006D2DE8">
        <w:t xml:space="preserve">on </w:t>
      </w:r>
      <w:r w:rsidR="00F01ECE">
        <w:t xml:space="preserve">samples of work undertaken by environmental </w:t>
      </w:r>
      <w:r w:rsidR="00097067">
        <w:t>auditor</w:t>
      </w:r>
      <w:r w:rsidR="00B362FF">
        <w:t>s</w:t>
      </w:r>
      <w:r w:rsidR="00F01ECE">
        <w:t xml:space="preserve"> when carrying out </w:t>
      </w:r>
      <w:r w:rsidR="00B362FF">
        <w:t xml:space="preserve">statutory </w:t>
      </w:r>
      <w:r w:rsidR="00F01ECE">
        <w:t>functions</w:t>
      </w:r>
      <w:r w:rsidR="00FA4D94">
        <w:t xml:space="preserve">. </w:t>
      </w:r>
    </w:p>
    <w:p w14:paraId="49892AE0" w14:textId="7F802903" w:rsidR="006B3277" w:rsidRPr="00594774" w:rsidRDefault="002C2052" w:rsidP="006B3277">
      <w:pPr>
        <w:pStyle w:val="Heading2"/>
      </w:pPr>
      <w:bookmarkStart w:id="73" w:name="_Toc182303367"/>
      <w:r w:rsidRPr="002C2052">
        <w:t>Compliance with the Act</w:t>
      </w:r>
      <w:bookmarkEnd w:id="73"/>
    </w:p>
    <w:p w14:paraId="7364230C" w14:textId="2664370F" w:rsidR="004D3612" w:rsidRDefault="00865B57" w:rsidP="004D3612">
      <w:r>
        <w:t>T</w:t>
      </w:r>
      <w:r w:rsidR="004D3612">
        <w:t>he quality assurance program may include an assessment of a sample of statements of environmental audit</w:t>
      </w:r>
      <w:r w:rsidR="000267DF">
        <w:t>s</w:t>
      </w:r>
      <w:r w:rsidR="004D3612">
        <w:t>, certificates of environmental audit and environmental audit reports provided to EPA under transition clauses in the Act</w:t>
      </w:r>
      <w:r w:rsidR="001F2DB4">
        <w:t>.  F</w:t>
      </w:r>
      <w:r w:rsidR="004D3612">
        <w:t xml:space="preserve">urther information about transitioned audits is available in </w:t>
      </w:r>
      <w:r w:rsidR="001F2DB4">
        <w:t xml:space="preserve">EPA Publication 1978 </w:t>
      </w:r>
      <w:r w:rsidR="004D3612" w:rsidRPr="004D3612">
        <w:rPr>
          <w:i/>
          <w:iCs/>
        </w:rPr>
        <w:t>Transition guidance for environmental auditors</w:t>
      </w:r>
      <w:r w:rsidR="004D3612">
        <w:t>.</w:t>
      </w:r>
    </w:p>
    <w:p w14:paraId="0FC3D0C9" w14:textId="6EE8D324" w:rsidR="004D3612" w:rsidRDefault="004D3612" w:rsidP="004D3612">
      <w:r>
        <w:lastRenderedPageBreak/>
        <w:t>EPA may seek an explanation when documentation submitted to</w:t>
      </w:r>
      <w:r w:rsidR="00BB1251">
        <w:t xml:space="preserve"> </w:t>
      </w:r>
      <w:r>
        <w:t>EPA does not appear to comply with the relevant legislation</w:t>
      </w:r>
      <w:r w:rsidR="00126793">
        <w:t xml:space="preserve"> or other statutory </w:t>
      </w:r>
      <w:r w:rsidR="00383B15">
        <w:t>requirement or</w:t>
      </w:r>
      <w:r>
        <w:t xml:space="preserve"> appears to contain an error or</w:t>
      </w:r>
      <w:r w:rsidR="00BB1251">
        <w:t xml:space="preserve"> </w:t>
      </w:r>
      <w:r>
        <w:t xml:space="preserve">inconsistency. </w:t>
      </w:r>
    </w:p>
    <w:p w14:paraId="1E4B69A7" w14:textId="3C19C0BC" w:rsidR="00D021DD" w:rsidRPr="00D021DD" w:rsidRDefault="00D021DD" w:rsidP="00D021DD">
      <w:r w:rsidRPr="00D021DD">
        <w:t>It is a requirement that environmental auditors provide timely responses to EPA enquiries (</w:t>
      </w:r>
      <w:r w:rsidR="00382AEF" w:rsidRPr="00D021DD">
        <w:t>i.e.,</w:t>
      </w:r>
      <w:r w:rsidRPr="00D021DD">
        <w:t xml:space="preserve"> within 10 business days) so that </w:t>
      </w:r>
      <w:r w:rsidR="00382AEF">
        <w:t>EPA’s</w:t>
      </w:r>
      <w:r w:rsidRPr="00D021DD">
        <w:t xml:space="preserve"> reviews can be completed in a reasonable timeframe. The environmental auditor </w:t>
      </w:r>
      <w:r w:rsidR="009F41C1">
        <w:t>should</w:t>
      </w:r>
      <w:r w:rsidRPr="00D021DD">
        <w:t xml:space="preserve"> inform the EPA personnel responsible for the query, in writing, if additional time is required to provide a response.</w:t>
      </w:r>
    </w:p>
    <w:p w14:paraId="3B65DB8F" w14:textId="0C1CE031" w:rsidR="00BB1251" w:rsidRPr="00594774" w:rsidRDefault="00BB1251" w:rsidP="00BB1251">
      <w:pPr>
        <w:pStyle w:val="Heading2"/>
      </w:pPr>
      <w:bookmarkStart w:id="74" w:name="_Toc182303368"/>
      <w:r w:rsidRPr="002C2052">
        <w:t xml:space="preserve">Compliance with </w:t>
      </w:r>
      <w:r>
        <w:t>guidelines</w:t>
      </w:r>
      <w:bookmarkEnd w:id="74"/>
    </w:p>
    <w:p w14:paraId="764608C5" w14:textId="74F90469" w:rsidR="00175728" w:rsidRDefault="00175728" w:rsidP="00175728">
      <w:r>
        <w:t xml:space="preserve">The quality assurance program may include an assessment of samples of documentation received by </w:t>
      </w:r>
      <w:r w:rsidR="00DA1A5F">
        <w:t>EPA</w:t>
      </w:r>
      <w:r>
        <w:t xml:space="preserve"> for compliance with the most recent version of:</w:t>
      </w:r>
    </w:p>
    <w:p w14:paraId="3000E948" w14:textId="4303C5C3" w:rsidR="006C5C62" w:rsidRDefault="006C5C62" w:rsidP="006C5C62">
      <w:pPr>
        <w:pStyle w:val="ListParagraph"/>
        <w:numPr>
          <w:ilvl w:val="0"/>
          <w:numId w:val="36"/>
        </w:numPr>
      </w:pPr>
      <w:r>
        <w:t xml:space="preserve">EPA Publication 2001 - </w:t>
      </w:r>
      <w:r w:rsidRPr="009762D6">
        <w:rPr>
          <w:i/>
          <w:iCs/>
        </w:rPr>
        <w:t>Guidance for the cleanup and management of contaminated groundwater</w:t>
      </w:r>
    </w:p>
    <w:p w14:paraId="2E024660" w14:textId="02C69F0A" w:rsidR="006C5C62" w:rsidRDefault="006C5C62" w:rsidP="006C5C62">
      <w:pPr>
        <w:pStyle w:val="ListParagraph"/>
        <w:numPr>
          <w:ilvl w:val="0"/>
          <w:numId w:val="36"/>
        </w:numPr>
      </w:pPr>
      <w:r>
        <w:t xml:space="preserve">EPA Publication 2021 - </w:t>
      </w:r>
      <w:r w:rsidRPr="009762D6">
        <w:rPr>
          <w:i/>
          <w:iCs/>
        </w:rPr>
        <w:t>Guideline for conduct of preliminary risk screen assessments</w:t>
      </w:r>
    </w:p>
    <w:p w14:paraId="52E5A8D0" w14:textId="18CFE3E7" w:rsidR="00175728" w:rsidRDefault="00175728" w:rsidP="002A32E4">
      <w:pPr>
        <w:pStyle w:val="ListParagraph"/>
        <w:numPr>
          <w:ilvl w:val="0"/>
          <w:numId w:val="36"/>
        </w:numPr>
      </w:pPr>
      <w:r>
        <w:t xml:space="preserve">EPA </w:t>
      </w:r>
      <w:r w:rsidR="00676B0B">
        <w:t>P</w:t>
      </w:r>
      <w:r>
        <w:t xml:space="preserve">ublication 2022 </w:t>
      </w:r>
      <w:r w:rsidR="00676B0B">
        <w:t xml:space="preserve">- </w:t>
      </w:r>
      <w:r w:rsidRPr="00457640">
        <w:rPr>
          <w:i/>
          <w:iCs/>
        </w:rPr>
        <w:t>Environmental auditor guidelines – Provision of statements and reports for environmental audits and preliminary risk screen assessments</w:t>
      </w:r>
    </w:p>
    <w:p w14:paraId="617ABEDD" w14:textId="5599413F" w:rsidR="006C5C62" w:rsidRDefault="00175728" w:rsidP="006C5C62">
      <w:pPr>
        <w:pStyle w:val="ListParagraph"/>
        <w:numPr>
          <w:ilvl w:val="0"/>
          <w:numId w:val="36"/>
        </w:numPr>
      </w:pPr>
      <w:r>
        <w:t xml:space="preserve">EPA </w:t>
      </w:r>
      <w:r w:rsidR="00676B0B">
        <w:t>P</w:t>
      </w:r>
      <w:r>
        <w:t xml:space="preserve">ublication 2041 </w:t>
      </w:r>
      <w:r w:rsidR="00676B0B">
        <w:t xml:space="preserve">- </w:t>
      </w:r>
      <w:r w:rsidRPr="00457640">
        <w:rPr>
          <w:i/>
          <w:iCs/>
        </w:rPr>
        <w:t>Guidelines for conducting environmental audits</w:t>
      </w:r>
    </w:p>
    <w:p w14:paraId="4F8A0B27" w14:textId="102B258F" w:rsidR="00175728" w:rsidRDefault="006C5C62" w:rsidP="006C5C62">
      <w:pPr>
        <w:pStyle w:val="ListParagraph"/>
        <w:numPr>
          <w:ilvl w:val="0"/>
          <w:numId w:val="36"/>
        </w:numPr>
      </w:pPr>
      <w:r w:rsidRPr="00F37C78">
        <w:t xml:space="preserve">other relevant guidelines that may be published by </w:t>
      </w:r>
      <w:r w:rsidR="00DA1A5F">
        <w:t>EPA</w:t>
      </w:r>
      <w:r w:rsidRPr="00F37C78">
        <w:t xml:space="preserve"> from time to time</w:t>
      </w:r>
      <w:r>
        <w:t>.</w:t>
      </w:r>
    </w:p>
    <w:p w14:paraId="5943445B" w14:textId="74C6AB6D" w:rsidR="00F37C78" w:rsidRDefault="00F37C78" w:rsidP="00F37C78">
      <w:r>
        <w:t>Documents submitted by environmental auditors may be assessed for compliance with relevant guidelines and may be selected for targeted detailed assessment:</w:t>
      </w:r>
    </w:p>
    <w:p w14:paraId="5B730781" w14:textId="7368ED31" w:rsidR="00F37C78" w:rsidRDefault="00F37C78" w:rsidP="002A32E4">
      <w:pPr>
        <w:pStyle w:val="ListParagraph"/>
        <w:numPr>
          <w:ilvl w:val="0"/>
          <w:numId w:val="37"/>
        </w:numPr>
      </w:pPr>
      <w:r>
        <w:t>following identification of a potential issue by EPA during the initial processing of an</w:t>
      </w:r>
      <w:r w:rsidR="004F73D0">
        <w:t xml:space="preserve"> </w:t>
      </w:r>
      <w:r>
        <w:t>environmental audit report or related documentation, or preliminary risk screen</w:t>
      </w:r>
      <w:r w:rsidR="004F73D0">
        <w:t xml:space="preserve"> </w:t>
      </w:r>
      <w:r>
        <w:t>assessment report or related documentation</w:t>
      </w:r>
    </w:p>
    <w:p w14:paraId="16553254" w14:textId="33DD0EF7" w:rsidR="00F37C78" w:rsidRDefault="00F37C78" w:rsidP="002A32E4">
      <w:pPr>
        <w:pStyle w:val="ListParagraph"/>
        <w:numPr>
          <w:ilvl w:val="0"/>
          <w:numId w:val="37"/>
        </w:numPr>
      </w:pPr>
      <w:r>
        <w:t xml:space="preserve">where </w:t>
      </w:r>
      <w:r w:rsidR="00DA1A5F">
        <w:t>EPA</w:t>
      </w:r>
      <w:r>
        <w:t xml:space="preserve"> has been notified of relevant concerns or issues (via one or more</w:t>
      </w:r>
      <w:r w:rsidR="004F73D0">
        <w:t xml:space="preserve"> </w:t>
      </w:r>
      <w:r>
        <w:t>complaints or other means) about the environmental auditor’s work, documents</w:t>
      </w:r>
      <w:r w:rsidR="004F73D0">
        <w:t xml:space="preserve"> </w:t>
      </w:r>
      <w:r>
        <w:t xml:space="preserve">produced or other relevant factors in accordance with section </w:t>
      </w:r>
      <w:r w:rsidR="0079525F">
        <w:fldChar w:fldCharType="begin"/>
      </w:r>
      <w:r w:rsidR="0079525F">
        <w:instrText xml:space="preserve"> REF _Ref151533463 \r \h </w:instrText>
      </w:r>
      <w:r w:rsidR="0079525F">
        <w:fldChar w:fldCharType="separate"/>
      </w:r>
      <w:r w:rsidR="00D33489">
        <w:t>12</w:t>
      </w:r>
      <w:r w:rsidR="0079525F">
        <w:fldChar w:fldCharType="end"/>
      </w:r>
      <w:r>
        <w:t xml:space="preserve"> of these guidelines</w:t>
      </w:r>
    </w:p>
    <w:p w14:paraId="5D786CCC" w14:textId="40A0D2CE" w:rsidR="00F37C78" w:rsidRDefault="00F37C78" w:rsidP="002A32E4">
      <w:pPr>
        <w:pStyle w:val="ListParagraph"/>
        <w:numPr>
          <w:ilvl w:val="0"/>
          <w:numId w:val="37"/>
        </w:numPr>
      </w:pPr>
      <w:r>
        <w:t>by other means including random selection.</w:t>
      </w:r>
    </w:p>
    <w:p w14:paraId="09E1DC2D" w14:textId="69EF4B2B" w:rsidR="00F37C78" w:rsidRDefault="00F37C78" w:rsidP="00F37C78">
      <w:r>
        <w:t>This assessment may include a desktop review of the relevant documentation submitted, a</w:t>
      </w:r>
      <w:r w:rsidR="003D48A4">
        <w:t xml:space="preserve"> </w:t>
      </w:r>
      <w:r>
        <w:t>review of the procedures used in preparing the relevant document or verification of the</w:t>
      </w:r>
      <w:r w:rsidR="003D48A4">
        <w:t xml:space="preserve"> </w:t>
      </w:r>
      <w:r>
        <w:t>conclusions of the assessment on which the relevant document is based.</w:t>
      </w:r>
    </w:p>
    <w:p w14:paraId="779F3206" w14:textId="00DB0A1A" w:rsidR="00F37C78" w:rsidRDefault="00F37C78" w:rsidP="00F37C78">
      <w:r>
        <w:t>The quality assurance program may include conducting a verification of the environmental</w:t>
      </w:r>
      <w:r w:rsidR="003D48A4">
        <w:t xml:space="preserve"> </w:t>
      </w:r>
      <w:r>
        <w:t>status of a site subject to environmental audit.</w:t>
      </w:r>
    </w:p>
    <w:p w14:paraId="3B8663CA" w14:textId="323D875E" w:rsidR="00F37C78" w:rsidRDefault="00F37C78" w:rsidP="00F37C78">
      <w:r>
        <w:t xml:space="preserve">If </w:t>
      </w:r>
      <w:r w:rsidR="00DA1A5F">
        <w:t>EPA</w:t>
      </w:r>
      <w:r>
        <w:t xml:space="preserve"> considers that the environmental audit documentation or preliminary risk screen</w:t>
      </w:r>
      <w:r w:rsidR="003D48A4">
        <w:t xml:space="preserve"> </w:t>
      </w:r>
      <w:r>
        <w:t>assessment documentation does not comply with relevant guidelines, the environmental auditor</w:t>
      </w:r>
      <w:r w:rsidR="003D48A4">
        <w:t xml:space="preserve"> </w:t>
      </w:r>
      <w:r>
        <w:t>will be contacted to provide an explanation, and further action may be taken.</w:t>
      </w:r>
    </w:p>
    <w:p w14:paraId="7B7399AD" w14:textId="7D7F0207" w:rsidR="00AD31D5" w:rsidRPr="00594774" w:rsidRDefault="00EC043B" w:rsidP="00AD31D5">
      <w:pPr>
        <w:pStyle w:val="Heading2"/>
      </w:pPr>
      <w:bookmarkStart w:id="75" w:name="_Toc182303369"/>
      <w:r w:rsidRPr="00EC043B">
        <w:t xml:space="preserve">Performance in statutory works under other </w:t>
      </w:r>
      <w:r w:rsidR="00CC4148">
        <w:t>A</w:t>
      </w:r>
      <w:r w:rsidRPr="00EC043B">
        <w:t>cts</w:t>
      </w:r>
      <w:bookmarkEnd w:id="75"/>
    </w:p>
    <w:p w14:paraId="1A0AB0DF" w14:textId="45AD870E" w:rsidR="00EC043B" w:rsidRDefault="00DA1A5F" w:rsidP="00EC043B">
      <w:r>
        <w:t>EPA</w:t>
      </w:r>
      <w:r w:rsidR="00EC043B">
        <w:t xml:space="preserve"> maintains channels of communication with relevant government agencies to enable </w:t>
      </w:r>
      <w:r>
        <w:t>EPA</w:t>
      </w:r>
      <w:r w:rsidR="00EC043B">
        <w:t xml:space="preserve"> to be notified of any issues regarding an environmental auditor’s conduct and performance in carrying out their statutory functions under any other Act.</w:t>
      </w:r>
    </w:p>
    <w:p w14:paraId="62E660C4" w14:textId="3DFD1BDA" w:rsidR="00EC043B" w:rsidRDefault="00DA1A5F" w:rsidP="00EC043B">
      <w:r>
        <w:t>EPA</w:t>
      </w:r>
      <w:r w:rsidR="00EC043B">
        <w:t xml:space="preserve"> will investigate any relevant notified issues. </w:t>
      </w:r>
      <w:r>
        <w:t>EPA</w:t>
      </w:r>
      <w:r w:rsidR="00EC043B">
        <w:t xml:space="preserve"> may require the environmental auditor to clarify or explain the issue or to provide copies of relevant documents for assessment. If the environmental </w:t>
      </w:r>
      <w:r w:rsidR="00EC043B">
        <w:lastRenderedPageBreak/>
        <w:t xml:space="preserve">auditor’s response fails to address the issue to the satisfaction of </w:t>
      </w:r>
      <w:r>
        <w:t>EPA</w:t>
      </w:r>
      <w:r w:rsidR="00EC043B">
        <w:t xml:space="preserve">, </w:t>
      </w:r>
      <w:r>
        <w:t>EPA</w:t>
      </w:r>
      <w:r w:rsidR="00EC043B">
        <w:t xml:space="preserve"> may commence a review of appointment in accordance with section </w:t>
      </w:r>
      <w:r w:rsidR="00126793">
        <w:fldChar w:fldCharType="begin"/>
      </w:r>
      <w:r w:rsidR="00126793">
        <w:instrText xml:space="preserve"> REF _Ref151474880 \r \h </w:instrText>
      </w:r>
      <w:r w:rsidR="00126793">
        <w:fldChar w:fldCharType="separate"/>
      </w:r>
      <w:r w:rsidR="00D33489">
        <w:t>12</w:t>
      </w:r>
      <w:r w:rsidR="00126793">
        <w:fldChar w:fldCharType="end"/>
      </w:r>
      <w:r w:rsidR="00EC043B">
        <w:t xml:space="preserve"> of these guidelines. </w:t>
      </w:r>
    </w:p>
    <w:p w14:paraId="3554F6FF" w14:textId="7E51FDEA" w:rsidR="007A472B" w:rsidRPr="00594774" w:rsidRDefault="004F59CA" w:rsidP="001B68D2">
      <w:pPr>
        <w:pStyle w:val="Heading1"/>
        <w:ind w:firstLine="0"/>
      </w:pPr>
      <w:bookmarkStart w:id="76" w:name="_Ref151474880"/>
      <w:bookmarkStart w:id="77" w:name="_Ref151533463"/>
      <w:bookmarkStart w:id="78" w:name="_Ref151533488"/>
      <w:bookmarkStart w:id="79" w:name="_Toc182303370"/>
      <w:r w:rsidRPr="004F59CA">
        <w:t>Complaints and environmental auditor appointment reviews</w:t>
      </w:r>
      <w:bookmarkEnd w:id="76"/>
      <w:bookmarkEnd w:id="77"/>
      <w:bookmarkEnd w:id="78"/>
      <w:bookmarkEnd w:id="79"/>
    </w:p>
    <w:p w14:paraId="4E0BE46B" w14:textId="656F95FF" w:rsidR="004F59CA" w:rsidRDefault="004F59CA" w:rsidP="004F59CA">
      <w:r>
        <w:t xml:space="preserve">Where </w:t>
      </w:r>
      <w:r w:rsidR="00DA1A5F">
        <w:t>EPA</w:t>
      </w:r>
      <w:r>
        <w:t xml:space="preserve"> receives a complaint about the conduct of an environmental auditor, </w:t>
      </w:r>
      <w:r w:rsidR="00DA1A5F">
        <w:t>EPA</w:t>
      </w:r>
      <w:r>
        <w:t xml:space="preserve"> will take steps to:</w:t>
      </w:r>
    </w:p>
    <w:p w14:paraId="6B297B46" w14:textId="5E210201" w:rsidR="004F59CA" w:rsidRDefault="006E76DF" w:rsidP="002A32E4">
      <w:pPr>
        <w:pStyle w:val="ListParagraph"/>
        <w:numPr>
          <w:ilvl w:val="0"/>
          <w:numId w:val="38"/>
        </w:numPr>
        <w:ind w:left="567" w:hanging="567"/>
      </w:pPr>
      <w:r>
        <w:t>t</w:t>
      </w:r>
      <w:r w:rsidR="004F59CA">
        <w:t>horoughly review the complaint and if needed seek further information from the complainant</w:t>
      </w:r>
    </w:p>
    <w:p w14:paraId="316B2B5C" w14:textId="3356D0E8" w:rsidR="004F59CA" w:rsidRDefault="006E76DF" w:rsidP="002A32E4">
      <w:pPr>
        <w:pStyle w:val="ListParagraph"/>
        <w:numPr>
          <w:ilvl w:val="0"/>
          <w:numId w:val="38"/>
        </w:numPr>
        <w:ind w:left="567" w:hanging="567"/>
      </w:pPr>
      <w:r>
        <w:t>n</w:t>
      </w:r>
      <w:r w:rsidR="004F59CA">
        <w:t>otify the environmental auditor that a complaint has been received</w:t>
      </w:r>
    </w:p>
    <w:p w14:paraId="0E252B40" w14:textId="04DA426A" w:rsidR="004F59CA" w:rsidRDefault="004F59CA" w:rsidP="002A32E4">
      <w:pPr>
        <w:pStyle w:val="ListParagraph"/>
        <w:numPr>
          <w:ilvl w:val="0"/>
          <w:numId w:val="38"/>
        </w:numPr>
        <w:ind w:left="567" w:hanging="567"/>
      </w:pPr>
      <w:r>
        <w:t xml:space="preserve">where </w:t>
      </w:r>
      <w:r w:rsidR="00DA1A5F">
        <w:t>EPA</w:t>
      </w:r>
      <w:r>
        <w:t xml:space="preserve"> believes that there are insufficient grounds to warrant an investigation, inform the complainant and the environmental auditor that no further action will be taken and the reasons for that decision</w:t>
      </w:r>
    </w:p>
    <w:p w14:paraId="03261BFB" w14:textId="443289C4" w:rsidR="00A904D5" w:rsidRDefault="004F59CA" w:rsidP="002A32E4">
      <w:pPr>
        <w:pStyle w:val="ListParagraph"/>
        <w:numPr>
          <w:ilvl w:val="0"/>
          <w:numId w:val="38"/>
        </w:numPr>
        <w:ind w:left="567" w:hanging="567"/>
      </w:pPr>
      <w:r>
        <w:t xml:space="preserve">where </w:t>
      </w:r>
      <w:r w:rsidR="00DA1A5F">
        <w:t>EPA</w:t>
      </w:r>
      <w:r>
        <w:t xml:space="preserve"> believes that there are grounds to warrant an investigation, notify the environmental auditor that an investigation has commenced and invite a submission from the environmental auditor to respond to the allegations</w:t>
      </w:r>
    </w:p>
    <w:p w14:paraId="4199B793" w14:textId="68866C0D" w:rsidR="00A904D5" w:rsidRDefault="00A904D5" w:rsidP="002A32E4">
      <w:pPr>
        <w:pStyle w:val="ListParagraph"/>
        <w:numPr>
          <w:ilvl w:val="0"/>
          <w:numId w:val="38"/>
        </w:numPr>
        <w:ind w:left="567" w:hanging="567"/>
      </w:pPr>
      <w:r>
        <w:t>prepare an assessment of the complaint taking into consideration any submissions received in relation to the complaint</w:t>
      </w:r>
    </w:p>
    <w:p w14:paraId="29E2747C" w14:textId="07EC27F6" w:rsidR="00A904D5" w:rsidRDefault="00A904D5" w:rsidP="002A32E4">
      <w:pPr>
        <w:pStyle w:val="ListParagraph"/>
        <w:numPr>
          <w:ilvl w:val="0"/>
          <w:numId w:val="38"/>
        </w:numPr>
        <w:ind w:left="567" w:hanging="567"/>
      </w:pPr>
      <w:r>
        <w:t>make recommendation(s) regarding the complaint, including any recommended further action (if applicable)</w:t>
      </w:r>
    </w:p>
    <w:p w14:paraId="5211BDA4" w14:textId="09C5B7CD" w:rsidR="000B517B" w:rsidRDefault="00A904D5" w:rsidP="002A32E4">
      <w:pPr>
        <w:pStyle w:val="ListParagraph"/>
        <w:numPr>
          <w:ilvl w:val="0"/>
          <w:numId w:val="38"/>
        </w:numPr>
        <w:ind w:left="567" w:hanging="567"/>
      </w:pPr>
      <w:r>
        <w:t>make a decision in relation to the complaint</w:t>
      </w:r>
    </w:p>
    <w:p w14:paraId="44026415" w14:textId="44A8E293" w:rsidR="000B517B" w:rsidRDefault="00A904D5" w:rsidP="002A32E4">
      <w:pPr>
        <w:pStyle w:val="ListParagraph"/>
        <w:numPr>
          <w:ilvl w:val="0"/>
          <w:numId w:val="38"/>
        </w:numPr>
        <w:ind w:left="567" w:hanging="567"/>
      </w:pPr>
      <w:r w:rsidRPr="005A0F88">
        <w:t>reply to all</w:t>
      </w:r>
      <w:r>
        <w:t xml:space="preserve"> parties outlining the outcome of the investigation</w:t>
      </w:r>
      <w:r w:rsidR="006C5C62">
        <w:t>.</w:t>
      </w:r>
    </w:p>
    <w:p w14:paraId="11A634CA" w14:textId="1CE46BCF" w:rsidR="000B517B" w:rsidRDefault="00DA1A5F" w:rsidP="000B517B">
      <w:r>
        <w:t>EPA</w:t>
      </w:r>
      <w:r w:rsidR="00A904D5">
        <w:t xml:space="preserve"> will seek to resolve complaints within three months of initially receiving them. </w:t>
      </w:r>
      <w:r>
        <w:t>EPA</w:t>
      </w:r>
      <w:r w:rsidR="00A904D5">
        <w:t>’s decision in relation to the complaint will be communicated to both the environmental</w:t>
      </w:r>
      <w:r w:rsidR="000B517B">
        <w:t xml:space="preserve"> </w:t>
      </w:r>
      <w:r w:rsidR="00A904D5">
        <w:t>auditor and the complainant.</w:t>
      </w:r>
    </w:p>
    <w:p w14:paraId="246A4DEB" w14:textId="505FA7B0" w:rsidR="000B517B" w:rsidRDefault="00A904D5" w:rsidP="000B517B">
      <w:r>
        <w:t>In the event of a significant complaint, breach of EPA guidelines, the Act, the Regulations or one</w:t>
      </w:r>
      <w:r w:rsidR="000B517B">
        <w:t xml:space="preserve"> </w:t>
      </w:r>
      <w:r>
        <w:t xml:space="preserve">or more conditions of appointment, </w:t>
      </w:r>
      <w:r w:rsidR="00DA1A5F">
        <w:t>EPA</w:t>
      </w:r>
      <w:r>
        <w:t xml:space="preserve"> may consider </w:t>
      </w:r>
      <w:r w:rsidR="00B82687">
        <w:t>suspen</w:t>
      </w:r>
      <w:r w:rsidR="006204D4">
        <w:t xml:space="preserve">ding or revoking the environmental auditor’s </w:t>
      </w:r>
      <w:r>
        <w:t>appointment.</w:t>
      </w:r>
    </w:p>
    <w:p w14:paraId="2DB4079A" w14:textId="6BFE57EB" w:rsidR="004F59CA" w:rsidRDefault="00A904D5" w:rsidP="00351CBE">
      <w:r>
        <w:t xml:space="preserve">Where </w:t>
      </w:r>
      <w:r w:rsidR="00DA1A5F">
        <w:t>EPA</w:t>
      </w:r>
      <w:r>
        <w:t xml:space="preserve"> receives notification or otherwise becomes aware of criminal action, such as</w:t>
      </w:r>
      <w:r w:rsidR="00351CBE">
        <w:t xml:space="preserve"> </w:t>
      </w:r>
      <w:r>
        <w:t xml:space="preserve">corruption, </w:t>
      </w:r>
      <w:r w:rsidR="00DA1A5F">
        <w:t>EPA</w:t>
      </w:r>
      <w:r>
        <w:t xml:space="preserve"> may instigate a</w:t>
      </w:r>
      <w:r w:rsidR="00740EDE">
        <w:t xml:space="preserve">n </w:t>
      </w:r>
      <w:r>
        <w:t>investigation without undertaking the</w:t>
      </w:r>
      <w:r w:rsidR="00351CBE">
        <w:t xml:space="preserve"> </w:t>
      </w:r>
      <w:r>
        <w:t xml:space="preserve">complaint or review process in accordance with sections </w:t>
      </w:r>
      <w:r w:rsidR="0079525F">
        <w:fldChar w:fldCharType="begin"/>
      </w:r>
      <w:r w:rsidR="0079525F">
        <w:instrText xml:space="preserve"> REF _Ref151533488 \r \h </w:instrText>
      </w:r>
      <w:r w:rsidR="0079525F">
        <w:fldChar w:fldCharType="separate"/>
      </w:r>
      <w:r w:rsidR="00D33489">
        <w:t>12</w:t>
      </w:r>
      <w:r w:rsidR="0079525F">
        <w:fldChar w:fldCharType="end"/>
      </w:r>
      <w:r>
        <w:t xml:space="preserve"> of these guidelines.</w:t>
      </w:r>
    </w:p>
    <w:p w14:paraId="6AC20725" w14:textId="66B2D45B" w:rsidR="00291A98" w:rsidRPr="00594774" w:rsidRDefault="00291A98" w:rsidP="00291A98">
      <w:pPr>
        <w:pStyle w:val="Heading2"/>
      </w:pPr>
      <w:bookmarkStart w:id="80" w:name="_Toc182303371"/>
      <w:r>
        <w:t>Overview of review(s) processes</w:t>
      </w:r>
      <w:bookmarkEnd w:id="80"/>
    </w:p>
    <w:p w14:paraId="3327FF04" w14:textId="26878A6C" w:rsidR="00663D2D" w:rsidRDefault="00663D2D" w:rsidP="00663D2D">
      <w:r>
        <w:t xml:space="preserve">The following provides an overview of the processes undertaken by </w:t>
      </w:r>
      <w:r w:rsidR="00DA1A5F">
        <w:t>EPA</w:t>
      </w:r>
      <w:r>
        <w:t xml:space="preserve"> to review environmental auditor appointments.</w:t>
      </w:r>
      <w:r w:rsidR="00DF7A07">
        <w:t xml:space="preserve"> </w:t>
      </w:r>
      <w:r w:rsidR="00DA1A5F">
        <w:t>EPA</w:t>
      </w:r>
      <w:r w:rsidR="00DF7A07">
        <w:t xml:space="preserve"> must</w:t>
      </w:r>
      <w:r w:rsidR="00583AC5">
        <w:t xml:space="preserve"> have regards to matters </w:t>
      </w:r>
      <w:r w:rsidR="006204D4">
        <w:t>set out in s</w:t>
      </w:r>
      <w:r w:rsidR="00583AC5">
        <w:t xml:space="preserve"> 201 of the Act when deciding to suspend or revoke the appointment of an environmental auditor.</w:t>
      </w:r>
    </w:p>
    <w:p w14:paraId="6A5B1915" w14:textId="38D6077C" w:rsidR="00663D2D" w:rsidRDefault="00663D2D" w:rsidP="00663D2D">
      <w:r>
        <w:t xml:space="preserve">EPA may conduct an investigation to determine whether a substantiated complaint has been made or further information is needed to determine issues that EPA becomes aware of in relation to an environmental auditor. The investigation may involve EPA seeking to obtain the views of relevant parties, including the environmental auditor. </w:t>
      </w:r>
      <w:r w:rsidR="00DA1A5F">
        <w:t>EPA</w:t>
      </w:r>
      <w:r>
        <w:t xml:space="preserve"> will notify the environmental auditor and other relevant parties (including any complainants) in writing of its intention to undertake an investigation and the reasons for it.</w:t>
      </w:r>
    </w:p>
    <w:p w14:paraId="1E792943" w14:textId="794FEBB9" w:rsidR="00663D2D" w:rsidRDefault="00663D2D" w:rsidP="00663D2D">
      <w:r>
        <w:t xml:space="preserve">If an investigation indicates that a substantive issue is present, further action may be taken. </w:t>
      </w:r>
      <w:r w:rsidR="00DA1A5F">
        <w:t>EPA</w:t>
      </w:r>
      <w:r>
        <w:t xml:space="preserve"> will review all the available information about the complaint or issue, including any extenuating </w:t>
      </w:r>
      <w:r>
        <w:lastRenderedPageBreak/>
        <w:t xml:space="preserve">circumstances, and assess the information against the factors referred to in section 200 of the Act. </w:t>
      </w:r>
      <w:r w:rsidR="00DA1A5F">
        <w:t>EPA</w:t>
      </w:r>
      <w:r>
        <w:t xml:space="preserve"> will notify an environmental auditor in writing of its intention to, and reasons for, initiating this assessment.</w:t>
      </w:r>
    </w:p>
    <w:p w14:paraId="4A8F75D6" w14:textId="0A131AA9" w:rsidR="00663D2D" w:rsidRDefault="00DA1A5F" w:rsidP="00663D2D">
      <w:r>
        <w:t>EPA</w:t>
      </w:r>
      <w:r w:rsidR="00663D2D">
        <w:t xml:space="preserve"> will seek to notify the environmental auditor in writing of the outcome of this process.</w:t>
      </w:r>
    </w:p>
    <w:p w14:paraId="4B4A8461" w14:textId="77777777" w:rsidR="00D50CB6" w:rsidRPr="000E1B43" w:rsidRDefault="00D50CB6" w:rsidP="001B68D2">
      <w:pPr>
        <w:pStyle w:val="Heading1"/>
        <w:ind w:firstLine="0"/>
      </w:pPr>
      <w:bookmarkStart w:id="81" w:name="_Toc151536009"/>
      <w:bookmarkStart w:id="82" w:name="_Toc132296859"/>
      <w:bookmarkStart w:id="83" w:name="_Toc182303372"/>
      <w:bookmarkEnd w:id="81"/>
      <w:r w:rsidRPr="000E1B43">
        <w:t>Contact details and further information</w:t>
      </w:r>
      <w:bookmarkEnd w:id="82"/>
      <w:bookmarkEnd w:id="83"/>
    </w:p>
    <w:p w14:paraId="04C54865" w14:textId="77777777" w:rsidR="00D50CB6" w:rsidRPr="00D5199B" w:rsidRDefault="00D50CB6" w:rsidP="00D50CB6">
      <w:pPr>
        <w:pStyle w:val="Body"/>
        <w:rPr>
          <w:rFonts w:asciiTheme="minorHAnsi" w:hAnsiTheme="minorHAnsi"/>
          <w:lang w:val="en-AU"/>
        </w:rPr>
      </w:pPr>
      <w:r w:rsidRPr="00D5199B">
        <w:rPr>
          <w:rFonts w:asciiTheme="minorHAnsi" w:hAnsiTheme="minorHAnsi"/>
          <w:lang w:val="en-AU"/>
        </w:rPr>
        <w:t>For further information please contact:</w:t>
      </w:r>
    </w:p>
    <w:p w14:paraId="25D02736" w14:textId="77777777" w:rsidR="00DD6995" w:rsidRPr="003F7291" w:rsidRDefault="00D50CB6" w:rsidP="00DD6995">
      <w:pPr>
        <w:pStyle w:val="Body"/>
        <w:rPr>
          <w:rFonts w:asciiTheme="minorHAnsi" w:hAnsiTheme="minorHAnsi"/>
          <w:lang w:val="fr-FR"/>
        </w:rPr>
      </w:pPr>
      <w:proofErr w:type="spellStart"/>
      <w:r w:rsidRPr="003F7291">
        <w:rPr>
          <w:rFonts w:asciiTheme="minorHAnsi" w:hAnsiTheme="minorHAnsi"/>
          <w:lang w:val="fr-FR"/>
        </w:rPr>
        <w:t>EPA’s</w:t>
      </w:r>
      <w:proofErr w:type="spellEnd"/>
      <w:r w:rsidRPr="003F7291">
        <w:rPr>
          <w:rFonts w:asciiTheme="minorHAnsi" w:hAnsiTheme="minorHAnsi"/>
          <w:lang w:val="fr-FR"/>
        </w:rPr>
        <w:t xml:space="preserve"> </w:t>
      </w:r>
      <w:proofErr w:type="spellStart"/>
      <w:r w:rsidRPr="003F7291">
        <w:rPr>
          <w:rFonts w:asciiTheme="minorHAnsi" w:hAnsiTheme="minorHAnsi"/>
          <w:lang w:val="fr-FR"/>
        </w:rPr>
        <w:t>Environmental</w:t>
      </w:r>
      <w:proofErr w:type="spellEnd"/>
      <w:r w:rsidRPr="003F7291">
        <w:rPr>
          <w:rFonts w:asciiTheme="minorHAnsi" w:hAnsiTheme="minorHAnsi"/>
          <w:lang w:val="fr-FR"/>
        </w:rPr>
        <w:t xml:space="preserve"> Audit Unit</w:t>
      </w:r>
    </w:p>
    <w:p w14:paraId="1F77054A" w14:textId="651D09EC" w:rsidR="00D50CB6" w:rsidRPr="003F7291" w:rsidRDefault="009A7192" w:rsidP="009A7192">
      <w:pPr>
        <w:pStyle w:val="Body"/>
        <w:rPr>
          <w:rFonts w:asciiTheme="minorHAnsi" w:hAnsiTheme="minorHAnsi"/>
          <w:lang w:val="fr-FR"/>
        </w:rPr>
      </w:pPr>
      <w:hyperlink r:id="rId26" w:history="1">
        <w:r w:rsidRPr="00386382">
          <w:rPr>
            <w:rStyle w:val="Hyperlink"/>
            <w:rFonts w:asciiTheme="minorHAnsi" w:hAnsiTheme="minorHAnsi"/>
            <w:lang w:val="fr-FR"/>
          </w:rPr>
          <w:t>environmental.audit@epa.vic.gov.au</w:t>
        </w:r>
      </w:hyperlink>
      <w:r w:rsidR="00D50CB6" w:rsidRPr="003F7291">
        <w:rPr>
          <w:rFonts w:asciiTheme="minorHAnsi" w:hAnsiTheme="minorHAnsi"/>
          <w:lang w:val="fr-FR"/>
        </w:rPr>
        <w:t xml:space="preserve"> </w:t>
      </w:r>
    </w:p>
    <w:p w14:paraId="46854187" w14:textId="77777777" w:rsidR="009A7192" w:rsidRDefault="009A7192" w:rsidP="00D50CB6">
      <w:pPr>
        <w:pStyle w:val="Body"/>
        <w:rPr>
          <w:rFonts w:asciiTheme="minorHAnsi" w:hAnsiTheme="minorHAnsi"/>
          <w:lang w:val="en-AU"/>
        </w:rPr>
      </w:pPr>
    </w:p>
    <w:p w14:paraId="6768152F" w14:textId="5577F41D" w:rsidR="00DD6995" w:rsidRDefault="00D50CB6" w:rsidP="00D50CB6">
      <w:pPr>
        <w:pStyle w:val="Body"/>
        <w:rPr>
          <w:rFonts w:asciiTheme="minorHAnsi" w:hAnsiTheme="minorHAnsi"/>
          <w:lang w:val="en-AU"/>
        </w:rPr>
      </w:pPr>
      <w:r w:rsidRPr="00D5199B">
        <w:rPr>
          <w:rFonts w:asciiTheme="minorHAnsi" w:hAnsiTheme="minorHAnsi"/>
          <w:lang w:val="en-AU"/>
        </w:rPr>
        <w:t>EPA Customer Service</w:t>
      </w:r>
      <w:r w:rsidR="009A7192">
        <w:rPr>
          <w:rFonts w:asciiTheme="minorHAnsi" w:hAnsiTheme="minorHAnsi"/>
          <w:lang w:val="en-AU"/>
        </w:rPr>
        <w:t>:</w:t>
      </w:r>
    </w:p>
    <w:p w14:paraId="5D1AEDC6" w14:textId="77777777" w:rsidR="00DD6995" w:rsidRDefault="00D50CB6" w:rsidP="009A7192">
      <w:pPr>
        <w:pStyle w:val="Body"/>
        <w:rPr>
          <w:rFonts w:asciiTheme="minorHAnsi" w:hAnsiTheme="minorHAnsi"/>
          <w:lang w:val="en-AU"/>
        </w:rPr>
      </w:pPr>
      <w:r w:rsidRPr="00D5199B">
        <w:rPr>
          <w:rFonts w:asciiTheme="minorHAnsi" w:hAnsiTheme="minorHAnsi"/>
          <w:lang w:val="en-AU"/>
        </w:rPr>
        <w:t>Level 3, 200 Victoria Street</w:t>
      </w:r>
    </w:p>
    <w:p w14:paraId="34129D02" w14:textId="18DFCF28" w:rsidR="00D50CB6" w:rsidRPr="00D5199B" w:rsidRDefault="00D50CB6" w:rsidP="009A7192">
      <w:pPr>
        <w:pStyle w:val="Body"/>
        <w:rPr>
          <w:rFonts w:asciiTheme="minorHAnsi" w:hAnsiTheme="minorHAnsi"/>
          <w:lang w:val="en-AU"/>
        </w:rPr>
      </w:pPr>
      <w:r w:rsidRPr="00D5199B">
        <w:rPr>
          <w:rFonts w:asciiTheme="minorHAnsi" w:hAnsiTheme="minorHAnsi"/>
          <w:lang w:val="en-AU"/>
        </w:rPr>
        <w:t>Carlton, Victoria 3053</w:t>
      </w:r>
    </w:p>
    <w:p w14:paraId="0523EC84" w14:textId="7A4DB142" w:rsidR="00DD6995" w:rsidRDefault="008F4EB6" w:rsidP="009A7192">
      <w:pPr>
        <w:pStyle w:val="Body"/>
        <w:rPr>
          <w:rFonts w:asciiTheme="minorHAnsi" w:hAnsiTheme="minorHAnsi"/>
          <w:lang w:val="en-AU"/>
        </w:rPr>
      </w:pPr>
      <w:r>
        <w:rPr>
          <w:rFonts w:asciiTheme="minorHAnsi" w:hAnsiTheme="minorHAnsi"/>
          <w:lang w:val="en-AU"/>
        </w:rPr>
        <w:t>1300 372 842</w:t>
      </w:r>
    </w:p>
    <w:p w14:paraId="2006E2E9" w14:textId="77777777" w:rsidR="009A7192" w:rsidRDefault="009A7192" w:rsidP="00D50CB6">
      <w:pPr>
        <w:pStyle w:val="Body"/>
        <w:rPr>
          <w:rFonts w:asciiTheme="minorHAnsi" w:hAnsiTheme="minorHAnsi"/>
          <w:lang w:val="en-AU"/>
        </w:rPr>
      </w:pPr>
    </w:p>
    <w:p w14:paraId="76A377EA" w14:textId="75DCEECC" w:rsidR="00DD6995" w:rsidRDefault="00D50CB6" w:rsidP="00D50CB6">
      <w:pPr>
        <w:pStyle w:val="Body"/>
        <w:rPr>
          <w:rFonts w:asciiTheme="minorHAnsi" w:hAnsiTheme="minorHAnsi"/>
          <w:lang w:val="en-AU"/>
        </w:rPr>
      </w:pPr>
      <w:r w:rsidRPr="00D5199B">
        <w:rPr>
          <w:rFonts w:asciiTheme="minorHAnsi" w:hAnsiTheme="minorHAnsi"/>
          <w:lang w:val="en-AU"/>
        </w:rPr>
        <w:t>EPA website</w:t>
      </w:r>
      <w:r w:rsidR="009A7192">
        <w:rPr>
          <w:rFonts w:asciiTheme="minorHAnsi" w:hAnsiTheme="minorHAnsi"/>
          <w:lang w:val="en-AU"/>
        </w:rPr>
        <w:t>:</w:t>
      </w:r>
    </w:p>
    <w:p w14:paraId="24D48DB4" w14:textId="0027E777" w:rsidR="00D50CB6" w:rsidRPr="00D5199B" w:rsidRDefault="00DD6995" w:rsidP="00D50CB6">
      <w:pPr>
        <w:pStyle w:val="Body"/>
        <w:rPr>
          <w:rFonts w:asciiTheme="minorHAnsi" w:hAnsiTheme="minorHAnsi"/>
          <w:lang w:val="en-GB"/>
        </w:rPr>
      </w:pPr>
      <w:hyperlink r:id="rId27" w:history="1">
        <w:r w:rsidRPr="003A7D34">
          <w:rPr>
            <w:rStyle w:val="Hyperlink"/>
            <w:rFonts w:asciiTheme="minorHAnsi" w:hAnsiTheme="minorHAnsi"/>
            <w:lang w:val="en-GB"/>
          </w:rPr>
          <w:t>epa.vic.gov.au</w:t>
        </w:r>
      </w:hyperlink>
      <w:r w:rsidR="00D50CB6" w:rsidRPr="00D5199B">
        <w:rPr>
          <w:rFonts w:asciiTheme="minorHAnsi" w:hAnsiTheme="minorHAnsi"/>
          <w:lang w:val="en-GB"/>
        </w:rPr>
        <w:t xml:space="preserve"> </w:t>
      </w:r>
    </w:p>
    <w:p w14:paraId="67F8F911" w14:textId="77777777" w:rsidR="009A7192" w:rsidRDefault="009A7192" w:rsidP="00D50CB6">
      <w:pPr>
        <w:pStyle w:val="Body"/>
      </w:pPr>
    </w:p>
    <w:p w14:paraId="0F6CB610" w14:textId="37C20863" w:rsidR="00395A36" w:rsidRDefault="00395A36" w:rsidP="00D50CB6">
      <w:pPr>
        <w:pStyle w:val="Body"/>
      </w:pPr>
      <w:r>
        <w:t>EPA’s 24-hour Pollution Watch Line</w:t>
      </w:r>
      <w:r w:rsidR="009A7192">
        <w:t>:</w:t>
      </w:r>
      <w:r>
        <w:t xml:space="preserve"> </w:t>
      </w:r>
    </w:p>
    <w:p w14:paraId="17411195" w14:textId="36CA7163" w:rsidR="00395A36" w:rsidRPr="00D5199B" w:rsidRDefault="00395A36" w:rsidP="00D50CB6">
      <w:pPr>
        <w:pStyle w:val="Body"/>
        <w:rPr>
          <w:rFonts w:asciiTheme="minorHAnsi" w:hAnsiTheme="minorHAnsi"/>
          <w:lang w:val="en-GB"/>
        </w:rPr>
      </w:pPr>
      <w:r>
        <w:t>1300 372 842</w:t>
      </w:r>
    </w:p>
    <w:p w14:paraId="143D4C83" w14:textId="7360CA08" w:rsidR="00C74F75" w:rsidRPr="003A0391" w:rsidRDefault="00C74F75" w:rsidP="003A0391">
      <w:pPr>
        <w:rPr>
          <w:i/>
          <w:iCs/>
        </w:rPr>
      </w:pPr>
      <w:r>
        <w:br w:type="page"/>
      </w:r>
    </w:p>
    <w:p w14:paraId="123DF489" w14:textId="77777777" w:rsidR="00870A17" w:rsidRDefault="00870A17" w:rsidP="00C14A0F">
      <w:pPr>
        <w:pStyle w:val="Heading1"/>
        <w:sectPr w:rsidR="00870A17" w:rsidSect="0029356E">
          <w:headerReference w:type="even" r:id="rId28"/>
          <w:headerReference w:type="default" r:id="rId29"/>
          <w:footerReference w:type="default" r:id="rId30"/>
          <w:headerReference w:type="first" r:id="rId31"/>
          <w:pgSz w:w="11906" w:h="16838" w:code="9"/>
          <w:pgMar w:top="851" w:right="851" w:bottom="851" w:left="851" w:header="709" w:footer="850" w:gutter="0"/>
          <w:cols w:space="708"/>
          <w:titlePg/>
          <w:docGrid w:linePitch="360"/>
        </w:sectPr>
      </w:pPr>
    </w:p>
    <w:p w14:paraId="2EA34FC7" w14:textId="68FA1586" w:rsidR="00C14A0F" w:rsidRDefault="00594774" w:rsidP="00C61768">
      <w:pPr>
        <w:pStyle w:val="Heading1"/>
        <w:numPr>
          <w:ilvl w:val="0"/>
          <w:numId w:val="0"/>
        </w:numPr>
      </w:pPr>
      <w:bookmarkStart w:id="84" w:name="_Ref180758335"/>
      <w:bookmarkStart w:id="85" w:name="_Toc182303373"/>
      <w:r w:rsidRPr="00594774">
        <w:lastRenderedPageBreak/>
        <w:t>Appendix A –</w:t>
      </w:r>
      <w:r w:rsidR="00FB37A6">
        <w:t xml:space="preserve"> </w:t>
      </w:r>
      <w:r w:rsidR="00990296">
        <w:t xml:space="preserve">Requirements for </w:t>
      </w:r>
      <w:r w:rsidR="00B44D15">
        <w:t>c</w:t>
      </w:r>
      <w:r w:rsidR="007B255D">
        <w:t xml:space="preserve">ontaminated </w:t>
      </w:r>
      <w:r w:rsidR="00B44D15">
        <w:t>l</w:t>
      </w:r>
      <w:r w:rsidR="007B255D">
        <w:t>and category</w:t>
      </w:r>
      <w:bookmarkEnd w:id="84"/>
      <w:bookmarkEnd w:id="85"/>
    </w:p>
    <w:p w14:paraId="3D28DFDA" w14:textId="214FB88C" w:rsidR="00194F87" w:rsidRDefault="00194F87" w:rsidP="00194F87">
      <w:pPr>
        <w:spacing w:before="0" w:after="160" w:line="259" w:lineRule="auto"/>
      </w:pPr>
      <w:bookmarkStart w:id="86" w:name="_Hlk149546395"/>
      <w:r>
        <w:t xml:space="preserve">This appendix lists the areas of expertise required to fulfill the role of an environmental auditor for the contaminated land category. </w:t>
      </w:r>
    </w:p>
    <w:p w14:paraId="3D9AF675" w14:textId="1DB79FED" w:rsidR="0052087F" w:rsidRDefault="00194F87" w:rsidP="00056B45">
      <w:pPr>
        <w:spacing w:before="0" w:after="160" w:line="259" w:lineRule="auto"/>
      </w:pPr>
      <w:r>
        <w:t xml:space="preserve">Detail on the list of </w:t>
      </w:r>
      <w:r w:rsidR="00636848">
        <w:t>requirements</w:t>
      </w:r>
      <w:r w:rsidR="00056B45">
        <w:t xml:space="preserve"> listed below, can be found at Appendix D</w:t>
      </w:r>
      <w:r w:rsidR="0052087F">
        <w:t>.</w:t>
      </w:r>
      <w:r w:rsidR="00C02D50">
        <w:t xml:space="preserve">  </w:t>
      </w:r>
    </w:p>
    <w:p w14:paraId="4EB39714" w14:textId="57A32899" w:rsidR="00194F87" w:rsidRDefault="0097030B" w:rsidP="00194F87">
      <w:pPr>
        <w:spacing w:before="0" w:after="160" w:line="259" w:lineRule="auto"/>
      </w:pPr>
      <w:r>
        <w:t xml:space="preserve">The environmental auditor is expected to have strong working knowledge in all areas </w:t>
      </w:r>
      <w:r w:rsidR="00B01742">
        <w:t>listed but</w:t>
      </w:r>
      <w:r>
        <w:t xml:space="preserve"> can rely on support from an expert support team.</w:t>
      </w:r>
      <w:r w:rsidR="00B01742">
        <w:t xml:space="preserve"> </w:t>
      </w:r>
      <w:r w:rsidR="00D21987">
        <w:t xml:space="preserve">Mandatory </w:t>
      </w:r>
      <w:r w:rsidR="006D76A4">
        <w:t xml:space="preserve">requirements </w:t>
      </w:r>
      <w:r w:rsidR="00D21987">
        <w:t xml:space="preserve">which the applicant must meet in their own </w:t>
      </w:r>
      <w:r w:rsidR="00EB172C">
        <w:t xml:space="preserve">right </w:t>
      </w:r>
      <w:r w:rsidR="00D21987">
        <w:t xml:space="preserve">is listed below in </w:t>
      </w:r>
      <w:r w:rsidR="00D21987" w:rsidRPr="00D21987">
        <w:rPr>
          <w:b/>
          <w:bCs/>
        </w:rPr>
        <w:t>bold</w:t>
      </w:r>
      <w:r w:rsidR="00D21987">
        <w:t>.</w:t>
      </w:r>
      <w:r w:rsidR="00CA409A">
        <w:t xml:space="preserve"> </w:t>
      </w:r>
      <w:bookmarkStart w:id="87" w:name="_Hlk151533749"/>
      <w:r w:rsidR="0073118C">
        <w:t>Environmental auditors must also note other</w:t>
      </w:r>
      <w:r w:rsidR="00CA409A">
        <w:t xml:space="preserve"> matters that the EPA will consider at section </w:t>
      </w:r>
      <w:r w:rsidR="00CA409A">
        <w:fldChar w:fldCharType="begin"/>
      </w:r>
      <w:r w:rsidR="00CA409A">
        <w:instrText xml:space="preserve"> REF _Ref151532532 \r \h </w:instrText>
      </w:r>
      <w:r w:rsidR="00CA409A">
        <w:fldChar w:fldCharType="separate"/>
      </w:r>
      <w:r w:rsidR="00D33489">
        <w:t>4.4</w:t>
      </w:r>
      <w:r w:rsidR="00CA409A">
        <w:fldChar w:fldCharType="end"/>
      </w:r>
      <w:bookmarkEnd w:id="87"/>
      <w:r w:rsidR="00931793">
        <w:t xml:space="preserve"> and further information on required expertise in </w:t>
      </w:r>
      <w:hyperlink w:anchor="_Appendix_D_–" w:history="1">
        <w:r w:rsidR="00931793">
          <w:t xml:space="preserve">Appendix </w:t>
        </w:r>
        <w:r w:rsidR="00931793" w:rsidRPr="00AA5D38">
          <w:rPr>
            <w:rStyle w:val="Hyperlink"/>
            <w:color w:val="auto"/>
          </w:rPr>
          <w:t>D</w:t>
        </w:r>
      </w:hyperlink>
      <w:r w:rsidR="00931793">
        <w:t>.</w:t>
      </w:r>
    </w:p>
    <w:p w14:paraId="2B42CFC1" w14:textId="77777777" w:rsidR="00194F87" w:rsidRDefault="00194F87" w:rsidP="00870A17">
      <w:pPr>
        <w:jc w:val="center"/>
        <w:rPr>
          <w:b/>
          <w:bCs/>
        </w:rPr>
      </w:pPr>
    </w:p>
    <w:tbl>
      <w:tblPr>
        <w:tblStyle w:val="GridTable4-Accent1"/>
        <w:tblW w:w="1374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7"/>
        <w:gridCol w:w="11038"/>
      </w:tblGrid>
      <w:tr w:rsidR="006951C5" w:rsidRPr="006951C5" w14:paraId="08D190D4" w14:textId="77777777" w:rsidTr="0005327D">
        <w:trPr>
          <w:cnfStyle w:val="100000000000" w:firstRow="1" w:lastRow="0" w:firstColumn="0" w:lastColumn="0" w:oddVBand="0" w:evenVBand="0" w:oddHBand="0" w:evenHBand="0" w:firstRowFirstColumn="0" w:firstRowLastColumn="0" w:lastRowFirstColumn="0" w:lastRowLastColumn="0"/>
          <w:trHeight w:val="735"/>
          <w:jc w:val="center"/>
        </w:trPr>
        <w:tc>
          <w:tcPr>
            <w:cnfStyle w:val="001000000000" w:firstRow="0" w:lastRow="0" w:firstColumn="1" w:lastColumn="0" w:oddVBand="0" w:evenVBand="0" w:oddHBand="0" w:evenHBand="0" w:firstRowFirstColumn="0" w:firstRowLastColumn="0" w:lastRowFirstColumn="0" w:lastRowLastColumn="0"/>
            <w:tcW w:w="2707" w:type="dxa"/>
            <w:tcBorders>
              <w:bottom w:val="single" w:sz="4" w:space="0" w:color="FFFFFF" w:themeColor="background1"/>
              <w:right w:val="single" w:sz="4" w:space="0" w:color="FFFFFF" w:themeColor="background1"/>
            </w:tcBorders>
          </w:tcPr>
          <w:p w14:paraId="63688E24" w14:textId="64E87593" w:rsidR="00870A17" w:rsidRPr="006951C5" w:rsidRDefault="00870A17" w:rsidP="007B426E">
            <w:pPr>
              <w:jc w:val="center"/>
              <w:rPr>
                <w:color w:val="FFFFFF" w:themeColor="background1"/>
              </w:rPr>
            </w:pPr>
            <w:r w:rsidRPr="006951C5">
              <w:rPr>
                <w:color w:val="FFFFFF" w:themeColor="background1"/>
              </w:rPr>
              <w:t>Audit</w:t>
            </w:r>
            <w:r w:rsidR="00DB790A">
              <w:rPr>
                <w:color w:val="FFFFFF" w:themeColor="background1"/>
              </w:rPr>
              <w:t>or Category</w:t>
            </w:r>
          </w:p>
        </w:tc>
        <w:tc>
          <w:tcPr>
            <w:tcW w:w="11038" w:type="dxa"/>
            <w:tcBorders>
              <w:left w:val="single" w:sz="4" w:space="0" w:color="FFFFFF" w:themeColor="background1"/>
              <w:bottom w:val="single" w:sz="4" w:space="0" w:color="FFFFFF" w:themeColor="background1"/>
            </w:tcBorders>
          </w:tcPr>
          <w:p w14:paraId="55E68D8F" w14:textId="77777777" w:rsidR="00870A17" w:rsidRPr="006951C5" w:rsidRDefault="00870A17" w:rsidP="007B426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 xml:space="preserve">Required area of expertise – Technical </w:t>
            </w:r>
          </w:p>
        </w:tc>
      </w:tr>
      <w:tr w:rsidR="00870A17" w14:paraId="7FACF0F4" w14:textId="77777777" w:rsidTr="0005327D">
        <w:trPr>
          <w:cnfStyle w:val="000000100000" w:firstRow="0" w:lastRow="0" w:firstColumn="0" w:lastColumn="0" w:oddVBand="0" w:evenVBand="0" w:oddHBand="1" w:evenHBand="0" w:firstRowFirstColumn="0" w:firstRowLastColumn="0" w:lastRowFirstColumn="0" w:lastRowLastColumn="0"/>
          <w:trHeight w:val="4194"/>
          <w:jc w:val="center"/>
        </w:trPr>
        <w:tc>
          <w:tcPr>
            <w:cnfStyle w:val="001000000000" w:firstRow="0" w:lastRow="0" w:firstColumn="1" w:lastColumn="0" w:oddVBand="0" w:evenVBand="0" w:oddHBand="0" w:evenHBand="0" w:firstRowFirstColumn="0" w:firstRowLastColumn="0" w:lastRowFirstColumn="0" w:lastRowLastColumn="0"/>
            <w:tcW w:w="2707" w:type="dxa"/>
            <w:tcBorders>
              <w:top w:val="single" w:sz="4" w:space="0" w:color="FFFFFF" w:themeColor="background1"/>
              <w:left w:val="single" w:sz="4" w:space="0" w:color="FFFFFF" w:themeColor="background2"/>
              <w:bottom w:val="single" w:sz="4" w:space="0" w:color="FFFFFF" w:themeColor="background2"/>
              <w:right w:val="single" w:sz="4" w:space="0" w:color="FFFFFF" w:themeColor="background2"/>
            </w:tcBorders>
          </w:tcPr>
          <w:p w14:paraId="25FA5214" w14:textId="1CE9C018" w:rsidR="00870A17" w:rsidRPr="00C81DAB" w:rsidRDefault="00870A17" w:rsidP="008345CF">
            <w:pPr>
              <w:spacing w:before="120"/>
              <w:jc w:val="center"/>
            </w:pPr>
            <w:r w:rsidRPr="00C81DAB">
              <w:t>Contaminated Land</w:t>
            </w:r>
          </w:p>
        </w:tc>
        <w:tc>
          <w:tcPr>
            <w:tcW w:w="11038" w:type="dxa"/>
            <w:tcBorders>
              <w:top w:val="single" w:sz="4" w:space="0" w:color="FFFFFF" w:themeColor="background1"/>
              <w:left w:val="single" w:sz="4" w:space="0" w:color="FFFFFF" w:themeColor="background2"/>
              <w:bottom w:val="single" w:sz="4" w:space="0" w:color="FFFFFF" w:themeColor="background2"/>
              <w:right w:val="single" w:sz="4" w:space="0" w:color="FFFFFF" w:themeColor="background2"/>
            </w:tcBorders>
          </w:tcPr>
          <w:p w14:paraId="184B803C" w14:textId="77777777" w:rsidR="00861BFF" w:rsidRDefault="00861BFF" w:rsidP="00861BFF">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rPr>
                <w:b/>
                <w:bCs/>
              </w:rPr>
            </w:pPr>
            <w:r w:rsidRPr="00807911">
              <w:rPr>
                <w:b/>
                <w:bCs/>
              </w:rPr>
              <w:t>ability to identify contaminants of concern from current or past land uses</w:t>
            </w:r>
          </w:p>
          <w:p w14:paraId="16E3C294" w14:textId="036FA4B7" w:rsidR="00870A17" w:rsidRPr="00807911" w:rsidRDefault="003C275B" w:rsidP="0019390A">
            <w:pPr>
              <w:pStyle w:val="ListParagraph"/>
              <w:numPr>
                <w:ilvl w:val="0"/>
                <w:numId w:val="39"/>
              </w:numPr>
              <w:spacing w:before="120" w:after="0"/>
              <w:ind w:left="465" w:hanging="357"/>
              <w:jc w:val="both"/>
              <w:cnfStyle w:val="000000100000" w:firstRow="0" w:lastRow="0" w:firstColumn="0" w:lastColumn="0" w:oddVBand="0" w:evenVBand="0" w:oddHBand="1" w:evenHBand="0" w:firstRowFirstColumn="0" w:firstRowLastColumn="0" w:lastRowFirstColumn="0" w:lastRowLastColumn="0"/>
              <w:rPr>
                <w:b/>
                <w:bCs/>
              </w:rPr>
            </w:pPr>
            <w:r w:rsidRPr="003C275B">
              <w:rPr>
                <w:b/>
                <w:bCs/>
              </w:rPr>
              <w:t xml:space="preserve">assessment </w:t>
            </w:r>
            <w:r>
              <w:rPr>
                <w:b/>
                <w:bCs/>
              </w:rPr>
              <w:t>of</w:t>
            </w:r>
            <w:r w:rsidRPr="003C275B">
              <w:rPr>
                <w:b/>
                <w:bCs/>
              </w:rPr>
              <w:t xml:space="preserve"> </w:t>
            </w:r>
            <w:r w:rsidRPr="003C275B" w:rsidDel="00B95ECB">
              <w:rPr>
                <w:b/>
                <w:bCs/>
              </w:rPr>
              <w:t xml:space="preserve">contaminated </w:t>
            </w:r>
            <w:r w:rsidRPr="003C275B">
              <w:rPr>
                <w:b/>
                <w:bCs/>
              </w:rPr>
              <w:t>land and other contaminating facilities</w:t>
            </w:r>
          </w:p>
          <w:p w14:paraId="5351610E" w14:textId="77777777" w:rsidR="00004AB6" w:rsidRPr="00807911" w:rsidRDefault="00004AB6" w:rsidP="00004AB6">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rPr>
                <w:b/>
                <w:bCs/>
              </w:rPr>
            </w:pPr>
            <w:r w:rsidRPr="00807911">
              <w:rPr>
                <w:b/>
                <w:bCs/>
              </w:rPr>
              <w:t>collection</w:t>
            </w:r>
            <w:r w:rsidRPr="00807911" w:rsidDel="1E576DD1">
              <w:rPr>
                <w:b/>
                <w:bCs/>
              </w:rPr>
              <w:t xml:space="preserve"> and interpretation of analytical data for a variety of media</w:t>
            </w:r>
          </w:p>
          <w:p w14:paraId="3AAC75FE" w14:textId="77777777" w:rsidR="00870A17" w:rsidRPr="00807911"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rPr>
                <w:b/>
                <w:bCs/>
              </w:rPr>
            </w:pPr>
            <w:r w:rsidRPr="00807911">
              <w:rPr>
                <w:b/>
                <w:bCs/>
              </w:rPr>
              <w:t xml:space="preserve">contaminant fate and transport </w:t>
            </w:r>
          </w:p>
          <w:p w14:paraId="05375D08" w14:textId="6148FFDA" w:rsidR="00870A17" w:rsidRPr="00C81DAB"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rsidRPr="00C81DAB">
              <w:t xml:space="preserve">environmental chemistry </w:t>
            </w:r>
          </w:p>
          <w:p w14:paraId="37F8A185" w14:textId="77777777" w:rsidR="00870A17" w:rsidRPr="00E254D2" w:rsidRDefault="00870A17" w:rsidP="00E4105A">
            <w:pPr>
              <w:pStyle w:val="ListParagraph"/>
              <w:numPr>
                <w:ilvl w:val="0"/>
                <w:numId w:val="39"/>
              </w:numPr>
              <w:spacing w:before="0" w:after="0"/>
              <w:ind w:left="465" w:hanging="357"/>
              <w:cnfStyle w:val="000000100000" w:firstRow="0" w:lastRow="0" w:firstColumn="0" w:lastColumn="0" w:oddVBand="0" w:evenVBand="0" w:oddHBand="1" w:evenHBand="0" w:firstRowFirstColumn="0" w:firstRowLastColumn="0" w:lastRowFirstColumn="0" w:lastRowLastColumn="0"/>
            </w:pPr>
            <w:r>
              <w:t>environmental toxicology / ecotoxicology and risk assessment</w:t>
            </w:r>
          </w:p>
          <w:p w14:paraId="58594C33" w14:textId="77777777" w:rsidR="00870A17" w:rsidRPr="00E254D2"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rsidRPr="00E254D2">
              <w:t xml:space="preserve">geology </w:t>
            </w:r>
          </w:p>
          <w:p w14:paraId="74CD150B" w14:textId="77777777" w:rsidR="00870A17" w:rsidRPr="00E254D2"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rsidRPr="00E254D2">
              <w:t>human toxicology and risk assessment</w:t>
            </w:r>
          </w:p>
          <w:p w14:paraId="7AAD4300" w14:textId="77777777" w:rsidR="00870A17" w:rsidRPr="00E254D2"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rsidRPr="00E254D2">
              <w:t xml:space="preserve">hydrogeology </w:t>
            </w:r>
          </w:p>
          <w:p w14:paraId="141AD0FD" w14:textId="77777777" w:rsidR="00870A17"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t xml:space="preserve">remedial technologies and geotechnology </w:t>
            </w:r>
          </w:p>
          <w:p w14:paraId="45B491C4" w14:textId="77777777" w:rsidR="00870A17" w:rsidRPr="00C81DAB"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t xml:space="preserve">soil science </w:t>
            </w:r>
          </w:p>
          <w:p w14:paraId="3B48D808" w14:textId="77777777" w:rsidR="00870A17"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t xml:space="preserve">statutory and strategic land use planning </w:t>
            </w:r>
          </w:p>
          <w:p w14:paraId="74947DD9" w14:textId="77777777" w:rsidR="00870A17" w:rsidRPr="00C81DAB" w:rsidRDefault="00870A17" w:rsidP="00E4105A">
            <w:pPr>
              <w:pStyle w:val="ListParagraph"/>
              <w:numPr>
                <w:ilvl w:val="0"/>
                <w:numId w:val="39"/>
              </w:numPr>
              <w:spacing w:before="0" w:after="0"/>
              <w:ind w:left="465" w:hanging="357"/>
              <w:jc w:val="both"/>
              <w:cnfStyle w:val="000000100000" w:firstRow="0" w:lastRow="0" w:firstColumn="0" w:lastColumn="0" w:oddVBand="0" w:evenVBand="0" w:oddHBand="1" w:evenHBand="0" w:firstRowFirstColumn="0" w:firstRowLastColumn="0" w:lastRowFirstColumn="0" w:lastRowLastColumn="0"/>
            </w:pPr>
            <w:r>
              <w:t>waste management</w:t>
            </w:r>
          </w:p>
        </w:tc>
      </w:tr>
    </w:tbl>
    <w:p w14:paraId="28A4BC0D" w14:textId="77777777" w:rsidR="00870A17" w:rsidRDefault="00870A17" w:rsidP="00870A17">
      <w:pPr>
        <w:jc w:val="center"/>
        <w:rPr>
          <w:b/>
          <w:bCs/>
        </w:rPr>
      </w:pPr>
    </w:p>
    <w:p w14:paraId="52CEF87E" w14:textId="2C35D21A" w:rsidR="00E4105A" w:rsidRDefault="00E4105A">
      <w:pPr>
        <w:spacing w:before="0" w:after="160" w:line="259" w:lineRule="auto"/>
        <w:rPr>
          <w:b/>
          <w:bCs/>
        </w:rPr>
      </w:pPr>
      <w:r>
        <w:rPr>
          <w:b/>
          <w:bCs/>
        </w:rPr>
        <w:br w:type="page"/>
      </w:r>
    </w:p>
    <w:p w14:paraId="48D6739E" w14:textId="308E62C8" w:rsidR="00A469BE" w:rsidRDefault="00C14A0F" w:rsidP="00C61768">
      <w:pPr>
        <w:pStyle w:val="Heading1"/>
        <w:numPr>
          <w:ilvl w:val="0"/>
          <w:numId w:val="0"/>
        </w:numPr>
      </w:pPr>
      <w:bookmarkStart w:id="88" w:name="_Toc182303374"/>
      <w:bookmarkEnd w:id="86"/>
      <w:r w:rsidRPr="00594774">
        <w:lastRenderedPageBreak/>
        <w:t xml:space="preserve">Appendix </w:t>
      </w:r>
      <w:r>
        <w:t>B</w:t>
      </w:r>
      <w:r w:rsidRPr="00594774">
        <w:t xml:space="preserve"> –</w:t>
      </w:r>
      <w:r w:rsidR="00FB37A6">
        <w:t xml:space="preserve"> </w:t>
      </w:r>
      <w:r w:rsidR="00DF55B2">
        <w:t xml:space="preserve">Requirements for </w:t>
      </w:r>
      <w:r w:rsidR="00B44D15">
        <w:t>i</w:t>
      </w:r>
      <w:r w:rsidR="00DF55B2">
        <w:t xml:space="preserve">ndustrial </w:t>
      </w:r>
      <w:r w:rsidR="00B44D15">
        <w:t>f</w:t>
      </w:r>
      <w:r w:rsidR="00DF55B2">
        <w:t>acilities category</w:t>
      </w:r>
      <w:bookmarkEnd w:id="88"/>
      <w:r w:rsidR="00A469BE">
        <w:t xml:space="preserve"> </w:t>
      </w:r>
    </w:p>
    <w:p w14:paraId="351F174A" w14:textId="77777777" w:rsidR="007971D1" w:rsidRDefault="00CF5670" w:rsidP="00B55F9B">
      <w:pPr>
        <w:spacing w:before="0" w:after="160" w:line="259" w:lineRule="auto"/>
      </w:pPr>
      <w:r>
        <w:t xml:space="preserve">This </w:t>
      </w:r>
      <w:r w:rsidR="00796FF8">
        <w:t xml:space="preserve">appendix </w:t>
      </w:r>
      <w:r w:rsidR="00072A9D">
        <w:t xml:space="preserve">lists the areas of expertise required to fulfill the role of </w:t>
      </w:r>
      <w:r w:rsidR="008C769E">
        <w:t xml:space="preserve">an environmental auditor for </w:t>
      </w:r>
      <w:r>
        <w:t xml:space="preserve">the </w:t>
      </w:r>
      <w:r w:rsidR="00DA7FA2">
        <w:t>i</w:t>
      </w:r>
      <w:r>
        <w:t xml:space="preserve">ndustrial </w:t>
      </w:r>
      <w:r w:rsidR="00DA7FA2">
        <w:t>f</w:t>
      </w:r>
      <w:r>
        <w:t xml:space="preserve">acilities </w:t>
      </w:r>
      <w:r w:rsidR="00DA7FA2">
        <w:t>c</w:t>
      </w:r>
      <w:r>
        <w:t xml:space="preserve">ategory. </w:t>
      </w:r>
    </w:p>
    <w:p w14:paraId="7E6020D8" w14:textId="50DF5814" w:rsidR="000278F5" w:rsidRPr="00DA69E0" w:rsidRDefault="000278F5" w:rsidP="00B55F9B">
      <w:pPr>
        <w:spacing w:before="0" w:after="160" w:line="259" w:lineRule="auto"/>
        <w:rPr>
          <w:rFonts w:ascii="VIC" w:hAnsi="VIC"/>
        </w:rPr>
      </w:pPr>
      <w:r w:rsidRPr="00DF3727">
        <w:rPr>
          <w:rFonts w:ascii="VIC" w:hAnsi="VIC"/>
        </w:rPr>
        <w:t xml:space="preserve">Detail on the </w:t>
      </w:r>
      <w:r>
        <w:rPr>
          <w:rFonts w:ascii="VIC" w:hAnsi="VIC"/>
        </w:rPr>
        <w:t xml:space="preserve">list of requirements </w:t>
      </w:r>
      <w:r w:rsidRPr="00DF3727">
        <w:rPr>
          <w:rFonts w:ascii="VIC" w:hAnsi="VIC"/>
        </w:rPr>
        <w:t xml:space="preserve">listed </w:t>
      </w:r>
      <w:r>
        <w:rPr>
          <w:rFonts w:ascii="VIC" w:hAnsi="VIC"/>
        </w:rPr>
        <w:t xml:space="preserve">below </w:t>
      </w:r>
      <w:r w:rsidRPr="00DF3727">
        <w:rPr>
          <w:rFonts w:ascii="VIC" w:hAnsi="VIC"/>
        </w:rPr>
        <w:t xml:space="preserve">can be found in Appendix E. Environmental auditors must also note other matters that EPA will consider at section </w:t>
      </w:r>
      <w:r w:rsidR="00440DC0">
        <w:fldChar w:fldCharType="begin"/>
      </w:r>
      <w:r w:rsidR="00440DC0">
        <w:instrText xml:space="preserve"> REF _Ref151532532 \r \h </w:instrText>
      </w:r>
      <w:r w:rsidR="00440DC0">
        <w:fldChar w:fldCharType="separate"/>
      </w:r>
      <w:r w:rsidR="00440DC0">
        <w:t>4.4</w:t>
      </w:r>
      <w:r w:rsidR="00440DC0">
        <w:fldChar w:fldCharType="end"/>
      </w:r>
      <w:r w:rsidRPr="00DF3727">
        <w:rPr>
          <w:rFonts w:ascii="VIC" w:hAnsi="VIC"/>
        </w:rPr>
        <w:t xml:space="preserve"> and further information on required expertise in Appendix </w:t>
      </w:r>
      <w:r w:rsidRPr="00A25043">
        <w:rPr>
          <w:rFonts w:ascii="VIC" w:hAnsi="VIC"/>
        </w:rPr>
        <w:t>E</w:t>
      </w:r>
      <w:r w:rsidRPr="00DF3727">
        <w:rPr>
          <w:rFonts w:ascii="VIC" w:hAnsi="VIC"/>
        </w:rPr>
        <w:t xml:space="preserve">. </w:t>
      </w:r>
    </w:p>
    <w:p w14:paraId="11183C7A" w14:textId="45294982" w:rsidR="00DA7FA2" w:rsidRDefault="00FD4666" w:rsidP="00B55F9B">
      <w:pPr>
        <w:spacing w:before="0" w:after="160" w:line="259" w:lineRule="auto"/>
      </w:pPr>
      <w:r>
        <w:t xml:space="preserve">The </w:t>
      </w:r>
      <w:r w:rsidR="00DA7FA2">
        <w:t>i</w:t>
      </w:r>
      <w:r>
        <w:t xml:space="preserve">ndustrial </w:t>
      </w:r>
      <w:r w:rsidR="00DA7FA2">
        <w:t>f</w:t>
      </w:r>
      <w:r>
        <w:t xml:space="preserve">acilities category is </w:t>
      </w:r>
      <w:r w:rsidR="00AE5F53">
        <w:t>broad,</w:t>
      </w:r>
      <w:r w:rsidR="00750ACD">
        <w:t xml:space="preserve"> and </w:t>
      </w:r>
      <w:r w:rsidR="0081486C">
        <w:t xml:space="preserve">environmental </w:t>
      </w:r>
      <w:r w:rsidR="00750ACD">
        <w:t xml:space="preserve">auditors are not expected to hold </w:t>
      </w:r>
      <w:r w:rsidR="00CF07F3">
        <w:t>skills in all areas</w:t>
      </w:r>
      <w:r>
        <w:t>.</w:t>
      </w:r>
      <w:r w:rsidR="0002682C">
        <w:t xml:space="preserve"> </w:t>
      </w:r>
      <w:r w:rsidR="00E22873">
        <w:t xml:space="preserve">There are </w:t>
      </w:r>
      <w:r w:rsidR="00CF295C">
        <w:t xml:space="preserve">four </w:t>
      </w:r>
      <w:r w:rsidR="00AF4C5C">
        <w:t xml:space="preserve">areas where </w:t>
      </w:r>
      <w:r w:rsidR="00DD1C0C">
        <w:t xml:space="preserve">the environmental auditor must hold </w:t>
      </w:r>
      <w:r w:rsidR="003C3A3F">
        <w:t xml:space="preserve">core competency </w:t>
      </w:r>
      <w:r w:rsidR="0002682C">
        <w:rPr>
          <w:rFonts w:ascii="VIC" w:hAnsi="VIC"/>
        </w:rPr>
        <w:t>as outlined in the table below.</w:t>
      </w:r>
    </w:p>
    <w:tbl>
      <w:tblPr>
        <w:tblStyle w:val="GridTable4-Accent1"/>
        <w:tblW w:w="139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10"/>
        <w:gridCol w:w="11142"/>
      </w:tblGrid>
      <w:tr w:rsidR="00BE2EE4" w:rsidRPr="006951C5" w14:paraId="26F8B999" w14:textId="77777777">
        <w:trPr>
          <w:cnfStyle w:val="100000000000" w:firstRow="1" w:lastRow="0" w:firstColumn="0" w:lastColumn="0" w:oddVBand="0" w:evenVBand="0" w:oddHBand="0"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2810" w:type="dxa"/>
            <w:tcBorders>
              <w:bottom w:val="single" w:sz="4" w:space="0" w:color="FFFFFF" w:themeColor="background1"/>
              <w:right w:val="single" w:sz="4" w:space="0" w:color="FFFFFF" w:themeColor="background1"/>
            </w:tcBorders>
          </w:tcPr>
          <w:p w14:paraId="063A6D42" w14:textId="77777777" w:rsidR="00BE2EE4" w:rsidRPr="006951C5" w:rsidRDefault="00BE2EE4">
            <w:pPr>
              <w:jc w:val="center"/>
              <w:rPr>
                <w:color w:val="FFFFFF" w:themeColor="background1"/>
              </w:rPr>
            </w:pPr>
            <w:r w:rsidRPr="006951C5">
              <w:rPr>
                <w:color w:val="FFFFFF" w:themeColor="background1"/>
              </w:rPr>
              <w:t>Audit</w:t>
            </w:r>
            <w:r>
              <w:rPr>
                <w:color w:val="FFFFFF" w:themeColor="background1"/>
              </w:rPr>
              <w:t>or Category</w:t>
            </w:r>
          </w:p>
        </w:tc>
        <w:tc>
          <w:tcPr>
            <w:tcW w:w="11142" w:type="dxa"/>
            <w:tcBorders>
              <w:left w:val="single" w:sz="4" w:space="0" w:color="FFFFFF" w:themeColor="background1"/>
              <w:bottom w:val="single" w:sz="4" w:space="0" w:color="FFFFFF" w:themeColor="background1"/>
            </w:tcBorders>
          </w:tcPr>
          <w:p w14:paraId="0A7E3660" w14:textId="223BA1A2" w:rsidR="00BE2EE4" w:rsidRPr="006951C5" w:rsidRDefault="00BE2EE4">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Core competencies - Technical</w:t>
            </w:r>
          </w:p>
        </w:tc>
      </w:tr>
      <w:tr w:rsidR="00BE2EE4" w:rsidRPr="008C7CC8" w14:paraId="783938C7" w14:textId="77777777">
        <w:trPr>
          <w:cnfStyle w:val="000000100000" w:firstRow="0" w:lastRow="0" w:firstColumn="0" w:lastColumn="0" w:oddVBand="0" w:evenVBand="0" w:oddHBand="1" w:evenHBand="0" w:firstRowFirstColumn="0" w:firstRowLastColumn="0" w:lastRowFirstColumn="0" w:lastRowLastColumn="0"/>
          <w:trHeight w:val="775"/>
          <w:jc w:val="center"/>
        </w:trPr>
        <w:tc>
          <w:tcPr>
            <w:cnfStyle w:val="001000000000" w:firstRow="0" w:lastRow="0" w:firstColumn="1" w:lastColumn="0" w:oddVBand="0" w:evenVBand="0" w:oddHBand="0" w:evenHBand="0" w:firstRowFirstColumn="0" w:firstRowLastColumn="0" w:lastRowFirstColumn="0" w:lastRowLastColumn="0"/>
            <w:tcW w:w="2810" w:type="dxa"/>
          </w:tcPr>
          <w:p w14:paraId="2EF4E951" w14:textId="77777777" w:rsidR="00BE2EE4" w:rsidRPr="00C81DAB" w:rsidRDefault="00BE2EE4">
            <w:pPr>
              <w:spacing w:before="120" w:line="360" w:lineRule="auto"/>
              <w:jc w:val="center"/>
            </w:pPr>
            <w:r>
              <w:t>Industrial Facilities</w:t>
            </w:r>
          </w:p>
        </w:tc>
        <w:tc>
          <w:tcPr>
            <w:tcW w:w="11142" w:type="dxa"/>
          </w:tcPr>
          <w:p w14:paraId="2E57F0D8" w14:textId="619B5BDE" w:rsidR="008836D9" w:rsidRPr="008836D9" w:rsidRDefault="002E391C">
            <w:pPr>
              <w:pStyle w:val="ListParagraph"/>
              <w:numPr>
                <w:ilvl w:val="0"/>
                <w:numId w:val="75"/>
              </w:numPr>
              <w:spacing w:before="120"/>
              <w:cnfStyle w:val="000000100000" w:firstRow="0" w:lastRow="0" w:firstColumn="0" w:lastColumn="0" w:oddVBand="0" w:evenVBand="0" w:oddHBand="1" w:evenHBand="0" w:firstRowFirstColumn="0" w:firstRowLastColumn="0" w:lastRowFirstColumn="0" w:lastRowLastColumn="0"/>
              <w:rPr>
                <w:rFonts w:ascii="VIC" w:eastAsia="Times New Roman" w:hAnsi="VIC" w:cs="Calibri"/>
                <w:szCs w:val="20"/>
              </w:rPr>
            </w:pPr>
            <w:r w:rsidRPr="008836D9">
              <w:rPr>
                <w:rFonts w:eastAsia="Times New Roman" w:cs="Calibri"/>
                <w:szCs w:val="20"/>
              </w:rPr>
              <w:t>A</w:t>
            </w:r>
            <w:r w:rsidR="001E1958" w:rsidRPr="008836D9">
              <w:rPr>
                <w:rFonts w:eastAsia="Times New Roman" w:cs="Calibri"/>
                <w:szCs w:val="20"/>
              </w:rPr>
              <w:t xml:space="preserve">pplication of the EP Act </w:t>
            </w:r>
            <w:r w:rsidRPr="008836D9">
              <w:rPr>
                <w:rFonts w:eastAsia="Times New Roman" w:cs="Calibri"/>
                <w:szCs w:val="20"/>
              </w:rPr>
              <w:t xml:space="preserve">2017 </w:t>
            </w:r>
            <w:r w:rsidR="00E92D1E">
              <w:rPr>
                <w:rFonts w:eastAsia="Times New Roman" w:cs="Calibri"/>
                <w:szCs w:val="20"/>
              </w:rPr>
              <w:t>its</w:t>
            </w:r>
            <w:r w:rsidR="00E92D1E" w:rsidRPr="008836D9">
              <w:rPr>
                <w:rFonts w:eastAsia="Times New Roman" w:cs="Calibri"/>
                <w:szCs w:val="20"/>
              </w:rPr>
              <w:t xml:space="preserve"> </w:t>
            </w:r>
            <w:r w:rsidR="001E1958" w:rsidRPr="008836D9">
              <w:rPr>
                <w:rFonts w:eastAsia="Times New Roman" w:cs="Calibri"/>
                <w:szCs w:val="20"/>
              </w:rPr>
              <w:t xml:space="preserve">subordinate instruments and guidance relating to risks posed by </w:t>
            </w:r>
            <w:r w:rsidRPr="008836D9">
              <w:rPr>
                <w:rFonts w:eastAsia="Times New Roman" w:cs="Calibri"/>
                <w:szCs w:val="20"/>
              </w:rPr>
              <w:t>industrial facilities</w:t>
            </w:r>
          </w:p>
          <w:p w14:paraId="0091D04D" w14:textId="77777777" w:rsidR="00497A34" w:rsidRPr="00497A34" w:rsidRDefault="00497A34">
            <w:pPr>
              <w:pStyle w:val="ListParagraph"/>
              <w:numPr>
                <w:ilvl w:val="0"/>
                <w:numId w:val="75"/>
              </w:numPr>
              <w:spacing w:before="120"/>
              <w:cnfStyle w:val="000000100000" w:firstRow="0" w:lastRow="0" w:firstColumn="0" w:lastColumn="0" w:oddVBand="0" w:evenVBand="0" w:oddHBand="1" w:evenHBand="0" w:firstRowFirstColumn="0" w:firstRowLastColumn="0" w:lastRowFirstColumn="0" w:lastRowLastColumn="0"/>
              <w:rPr>
                <w:rFonts w:ascii="VIC" w:eastAsia="Times New Roman" w:hAnsi="VIC" w:cs="Calibri"/>
                <w:szCs w:val="20"/>
              </w:rPr>
            </w:pPr>
            <w:r w:rsidRPr="00280C9C">
              <w:rPr>
                <w:rFonts w:eastAsia="Times New Roman" w:cs="Calibri"/>
                <w:szCs w:val="20"/>
              </w:rPr>
              <w:t>Application of pollution control systems, processes, plant and equipment (as applicable to industrial sectors)</w:t>
            </w:r>
          </w:p>
          <w:p w14:paraId="2926271B" w14:textId="244184D6" w:rsidR="00AE3A63" w:rsidRPr="008836D9" w:rsidRDefault="00AE3A63">
            <w:pPr>
              <w:pStyle w:val="ListParagraph"/>
              <w:numPr>
                <w:ilvl w:val="0"/>
                <w:numId w:val="75"/>
              </w:numPr>
              <w:spacing w:before="120"/>
              <w:cnfStyle w:val="000000100000" w:firstRow="0" w:lastRow="0" w:firstColumn="0" w:lastColumn="0" w:oddVBand="0" w:evenVBand="0" w:oddHBand="1" w:evenHBand="0" w:firstRowFirstColumn="0" w:firstRowLastColumn="0" w:lastRowFirstColumn="0" w:lastRowLastColumn="0"/>
              <w:rPr>
                <w:rFonts w:ascii="VIC" w:eastAsia="Times New Roman" w:hAnsi="VIC" w:cs="Calibri"/>
                <w:szCs w:val="20"/>
              </w:rPr>
            </w:pPr>
            <w:r w:rsidRPr="008836D9">
              <w:rPr>
                <w:rFonts w:ascii="VIC" w:eastAsia="Times New Roman" w:hAnsi="VIC" w:cs="Calibri"/>
                <w:szCs w:val="20"/>
              </w:rPr>
              <w:t>Application of risk assessment and environmental management systems</w:t>
            </w:r>
            <w:r w:rsidR="000A4D3A">
              <w:rPr>
                <w:rFonts w:ascii="VIC" w:eastAsia="Times New Roman" w:hAnsi="VIC" w:cs="Calibri"/>
                <w:szCs w:val="20"/>
              </w:rPr>
              <w:t xml:space="preserve"> and processes</w:t>
            </w:r>
            <w:r w:rsidRPr="008836D9">
              <w:rPr>
                <w:rFonts w:ascii="VIC" w:eastAsia="Times New Roman" w:hAnsi="VIC" w:cs="Calibri"/>
                <w:szCs w:val="20"/>
              </w:rPr>
              <w:t xml:space="preserve"> in relation to the General Environmental Duty s25(4) EP Act 2017</w:t>
            </w:r>
          </w:p>
          <w:p w14:paraId="1504E7B1" w14:textId="3712B706" w:rsidR="00BE2EE4" w:rsidRPr="008C7CC8" w:rsidRDefault="001E1958" w:rsidP="00497A34">
            <w:pPr>
              <w:pStyle w:val="ListParagraph"/>
              <w:numPr>
                <w:ilvl w:val="0"/>
                <w:numId w:val="75"/>
              </w:numPr>
              <w:spacing w:before="120"/>
              <w:cnfStyle w:val="000000100000" w:firstRow="0" w:lastRow="0" w:firstColumn="0" w:lastColumn="0" w:oddVBand="0" w:evenVBand="0" w:oddHBand="1" w:evenHBand="0" w:firstRowFirstColumn="0" w:firstRowLastColumn="0" w:lastRowFirstColumn="0" w:lastRowLastColumn="0"/>
            </w:pPr>
            <w:r w:rsidRPr="00280C9C">
              <w:rPr>
                <w:rFonts w:eastAsia="Times New Roman" w:cs="Calibri"/>
                <w:szCs w:val="20"/>
              </w:rPr>
              <w:t>Industrial processes and activities (in one or more specialised industrial sectors)</w:t>
            </w:r>
            <w:r w:rsidR="00DA2C61">
              <w:rPr>
                <w:rFonts w:eastAsia="Times New Roman" w:cs="Calibri"/>
                <w:szCs w:val="20"/>
              </w:rPr>
              <w:t>.</w:t>
            </w:r>
          </w:p>
        </w:tc>
      </w:tr>
    </w:tbl>
    <w:p w14:paraId="0719289D" w14:textId="16F293B6" w:rsidR="00DA7FA2" w:rsidRDefault="00DA7FA2" w:rsidP="00B55F9B">
      <w:pPr>
        <w:spacing w:before="0" w:after="160" w:line="259" w:lineRule="auto"/>
      </w:pPr>
    </w:p>
    <w:p w14:paraId="37225A96" w14:textId="5DEB4A29" w:rsidR="00BE2EE4" w:rsidRDefault="00D21BB5" w:rsidP="00B55F9B">
      <w:pPr>
        <w:spacing w:before="0" w:after="160" w:line="259" w:lineRule="auto"/>
      </w:pPr>
      <w:r w:rsidRPr="00D21BB5">
        <w:t>The category for industrial facility auditors incorporates a set of subskills. These are updated by EPA from time to time where there is a need to engage an industrial facility auditor for further work. Currently there are three subcategories for industrial facility auditors to perform audit functions</w:t>
      </w:r>
      <w:r w:rsidR="0076286E">
        <w:t>. An</w:t>
      </w:r>
      <w:r w:rsidR="00FD5C6D">
        <w:t xml:space="preserve"> auditor will be appointed in a set of subcategories based on their </w:t>
      </w:r>
      <w:r w:rsidR="00DA2C61">
        <w:t xml:space="preserve">demonstrated </w:t>
      </w:r>
      <w:r w:rsidR="00FD5C6D">
        <w:t>skill</w:t>
      </w:r>
      <w:r w:rsidR="00A5653C">
        <w:t>s</w:t>
      </w:r>
      <w:r w:rsidR="00DA2C61">
        <w:t>, experience and expertise.</w:t>
      </w:r>
    </w:p>
    <w:p w14:paraId="7B753B2B" w14:textId="75783E01" w:rsidR="00AE2D73" w:rsidRPr="0076286E" w:rsidRDefault="00AE2D73" w:rsidP="00B55F9B">
      <w:pPr>
        <w:spacing w:before="0" w:after="160" w:line="259" w:lineRule="auto"/>
      </w:pPr>
      <w:r w:rsidRPr="00C10CAE">
        <w:rPr>
          <w:b/>
        </w:rPr>
        <w:t>Subcategories</w:t>
      </w:r>
      <w:r w:rsidRPr="0076286E">
        <w:t xml:space="preserve"> </w:t>
      </w:r>
      <w:r w:rsidRPr="00C10CAE">
        <w:rPr>
          <w:b/>
        </w:rPr>
        <w:t>include:</w:t>
      </w:r>
    </w:p>
    <w:p w14:paraId="6C2777EA" w14:textId="77777777" w:rsidR="00D80ABF" w:rsidRPr="00D80ABF" w:rsidRDefault="00D80ABF">
      <w:pPr>
        <w:numPr>
          <w:ilvl w:val="0"/>
          <w:numId w:val="76"/>
        </w:numPr>
        <w:spacing w:before="0" w:after="160" w:line="259" w:lineRule="auto"/>
        <w:contextualSpacing/>
      </w:pPr>
      <w:r w:rsidRPr="00D80ABF">
        <w:rPr>
          <w:rFonts w:ascii="VIC" w:eastAsia="VIC" w:hAnsi="VIC" w:cs="Times New Roman"/>
        </w:rPr>
        <w:t>Activities related to industrial facilities (design, construction, commissioning, operation and decommissioning)</w:t>
      </w:r>
    </w:p>
    <w:p w14:paraId="63FF7903" w14:textId="4B74E4BE" w:rsidR="00D80ABF" w:rsidRDefault="00AE2D73">
      <w:pPr>
        <w:numPr>
          <w:ilvl w:val="0"/>
          <w:numId w:val="76"/>
        </w:numPr>
        <w:spacing w:before="0" w:after="160" w:line="259" w:lineRule="auto"/>
        <w:contextualSpacing/>
      </w:pPr>
      <w:r w:rsidRPr="0076286E">
        <w:t>Wind energy facilities</w:t>
      </w:r>
    </w:p>
    <w:p w14:paraId="4F0B485B" w14:textId="125D8D38" w:rsidR="00AE2D73" w:rsidRDefault="004C45CC">
      <w:pPr>
        <w:numPr>
          <w:ilvl w:val="0"/>
          <w:numId w:val="76"/>
        </w:numPr>
        <w:spacing w:before="0" w:after="160" w:line="259" w:lineRule="auto"/>
        <w:contextualSpacing/>
      </w:pPr>
      <w:r w:rsidRPr="0076286E">
        <w:t xml:space="preserve">Activities relating to </w:t>
      </w:r>
      <w:r w:rsidR="00AE2D73" w:rsidRPr="0076286E">
        <w:t>landfill</w:t>
      </w:r>
      <w:r w:rsidRPr="0076286E">
        <w:t>s</w:t>
      </w:r>
      <w:r w:rsidR="0014760E">
        <w:t xml:space="preserve"> (</w:t>
      </w:r>
      <w:r w:rsidR="00DD40CD">
        <w:t xml:space="preserve">design, </w:t>
      </w:r>
      <w:r w:rsidR="007A643C">
        <w:t>construction</w:t>
      </w:r>
      <w:r w:rsidR="00DD40CD">
        <w:t>, operation, closure</w:t>
      </w:r>
      <w:r w:rsidR="00CA1DEB">
        <w:t xml:space="preserve"> and </w:t>
      </w:r>
      <w:r w:rsidR="00DD40CD">
        <w:t>aftercare)</w:t>
      </w:r>
    </w:p>
    <w:p w14:paraId="539C90A2" w14:textId="03338850" w:rsidR="0036785C" w:rsidRDefault="00D13218" w:rsidP="004D41F8">
      <w:pPr>
        <w:spacing w:before="100" w:beforeAutospacing="1" w:after="100" w:afterAutospacing="1"/>
      </w:pPr>
      <w:r w:rsidRPr="0001503B">
        <w:lastRenderedPageBreak/>
        <w:t xml:space="preserve">The list below details </w:t>
      </w:r>
      <w:r w:rsidR="0001503B">
        <w:t>the su</w:t>
      </w:r>
      <w:r w:rsidR="00E74BA2">
        <w:t xml:space="preserve">bcategories </w:t>
      </w:r>
      <w:r w:rsidR="005772C4">
        <w:t xml:space="preserve">of areas </w:t>
      </w:r>
      <w:r w:rsidRPr="0001503B">
        <w:t xml:space="preserve">industrial facilities environmental auditors may work in. </w:t>
      </w:r>
      <w:r w:rsidR="004D41F8" w:rsidRPr="0001503B">
        <w:rPr>
          <w:rFonts w:eastAsia="Times New Roman" w:cs="Segoe UI"/>
          <w:szCs w:val="20"/>
          <w:lang w:eastAsia="en-AU"/>
        </w:rPr>
        <w:t xml:space="preserve">Auditors must ensure that they and /or their </w:t>
      </w:r>
      <w:r w:rsidR="006F4944">
        <w:rPr>
          <w:rFonts w:eastAsia="Times New Roman" w:cs="Segoe UI"/>
          <w:szCs w:val="20"/>
          <w:lang w:eastAsia="en-AU"/>
        </w:rPr>
        <w:t xml:space="preserve">export </w:t>
      </w:r>
      <w:r w:rsidR="004D41F8" w:rsidRPr="0001503B">
        <w:rPr>
          <w:rFonts w:eastAsia="Times New Roman" w:cs="Segoe UI"/>
          <w:szCs w:val="20"/>
          <w:lang w:eastAsia="en-AU"/>
        </w:rPr>
        <w:t>support team have suitable expertise related to the subject of the audit</w:t>
      </w:r>
      <w:r w:rsidR="004D41F8" w:rsidRPr="0001503B">
        <w:rPr>
          <w:rFonts w:eastAsia="Times New Roman" w:cs="Segoe UI"/>
          <w:sz w:val="18"/>
          <w:szCs w:val="18"/>
          <w:lang w:eastAsia="en-AU"/>
        </w:rPr>
        <w:t>.</w:t>
      </w:r>
    </w:p>
    <w:tbl>
      <w:tblPr>
        <w:tblStyle w:val="GridTable4-Accent1"/>
        <w:tblW w:w="139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10"/>
        <w:gridCol w:w="11142"/>
      </w:tblGrid>
      <w:tr w:rsidR="00543974" w:rsidRPr="006951C5" w14:paraId="69CAE91C" w14:textId="77777777" w:rsidTr="009600BE">
        <w:trPr>
          <w:cnfStyle w:val="100000000000" w:firstRow="1" w:lastRow="0" w:firstColumn="0" w:lastColumn="0" w:oddVBand="0" w:evenVBand="0" w:oddHBand="0" w:evenHBand="0" w:firstRowFirstColumn="0" w:firstRowLastColumn="0" w:lastRowFirstColumn="0" w:lastRowLastColumn="0"/>
          <w:trHeight w:val="575"/>
          <w:tblHeader/>
          <w:jc w:val="center"/>
        </w:trPr>
        <w:tc>
          <w:tcPr>
            <w:cnfStyle w:val="001000000000" w:firstRow="0" w:lastRow="0" w:firstColumn="1" w:lastColumn="0" w:oddVBand="0" w:evenVBand="0" w:oddHBand="0" w:evenHBand="0" w:firstRowFirstColumn="0" w:firstRowLastColumn="0" w:lastRowFirstColumn="0" w:lastRowLastColumn="0"/>
            <w:tcW w:w="2810" w:type="dxa"/>
            <w:tcBorders>
              <w:bottom w:val="single" w:sz="4" w:space="0" w:color="FFFFFF" w:themeColor="background2"/>
              <w:right w:val="single" w:sz="4" w:space="0" w:color="FFFFFF" w:themeColor="background2"/>
            </w:tcBorders>
          </w:tcPr>
          <w:p w14:paraId="7B0361CD" w14:textId="63F4AD9E" w:rsidR="00543974" w:rsidRPr="006951C5" w:rsidRDefault="00543974">
            <w:pPr>
              <w:jc w:val="center"/>
              <w:rPr>
                <w:color w:val="FFFFFF" w:themeColor="background1"/>
              </w:rPr>
            </w:pPr>
            <w:r>
              <w:rPr>
                <w:color w:val="FFFFFF" w:themeColor="background1"/>
              </w:rPr>
              <w:t>Subcategory</w:t>
            </w:r>
          </w:p>
        </w:tc>
        <w:tc>
          <w:tcPr>
            <w:tcW w:w="11142" w:type="dxa"/>
            <w:tcBorders>
              <w:left w:val="single" w:sz="4" w:space="0" w:color="FFFFFF" w:themeColor="background2"/>
              <w:bottom w:val="single" w:sz="4" w:space="0" w:color="FFFFFF" w:themeColor="background2"/>
            </w:tcBorders>
          </w:tcPr>
          <w:p w14:paraId="4BCBF034" w14:textId="4BA6E88F" w:rsidR="00543974" w:rsidRPr="006951C5" w:rsidRDefault="00543974">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Required area of expertise</w:t>
            </w:r>
            <w:r>
              <w:rPr>
                <w:color w:val="FFFFFF" w:themeColor="background1"/>
              </w:rPr>
              <w:t xml:space="preserve"> - Technical</w:t>
            </w:r>
          </w:p>
        </w:tc>
      </w:tr>
      <w:tr w:rsidR="004D0255" w:rsidRPr="008C7CC8" w14:paraId="3CCEE9D4" w14:textId="77777777" w:rsidTr="004D0255">
        <w:trPr>
          <w:cnfStyle w:val="000000100000" w:firstRow="0" w:lastRow="0" w:firstColumn="0" w:lastColumn="0" w:oddVBand="0" w:evenVBand="0" w:oddHBand="1" w:evenHBand="0" w:firstRowFirstColumn="0" w:firstRowLastColumn="0" w:lastRowFirstColumn="0" w:lastRowLastColumn="0"/>
          <w:trHeight w:val="1965"/>
          <w:jc w:val="center"/>
        </w:trPr>
        <w:tc>
          <w:tcPr>
            <w:cnfStyle w:val="001000000000" w:firstRow="0" w:lastRow="0" w:firstColumn="1" w:lastColumn="0" w:oddVBand="0" w:evenVBand="0" w:oddHBand="0" w:evenHBand="0" w:firstRowFirstColumn="0" w:firstRowLastColumn="0" w:lastRowFirstColumn="0" w:lastRowLastColumn="0"/>
            <w:tcW w:w="2810" w:type="dxa"/>
          </w:tcPr>
          <w:p w14:paraId="285DB86E" w14:textId="424C3FC2" w:rsidR="004D0255" w:rsidRPr="00C81DAB" w:rsidRDefault="004D0255" w:rsidP="004D0255">
            <w:pPr>
              <w:spacing w:before="120" w:line="360" w:lineRule="auto"/>
              <w:jc w:val="center"/>
            </w:pPr>
            <w:r>
              <w:rPr>
                <w:rFonts w:ascii="VIC" w:eastAsia="VIC" w:hAnsi="VIC" w:cs="Times New Roman"/>
              </w:rPr>
              <w:t xml:space="preserve">Activities related to </w:t>
            </w:r>
            <w:r w:rsidRPr="00480A73">
              <w:rPr>
                <w:rFonts w:ascii="VIC" w:eastAsia="VIC" w:hAnsi="VIC" w:cs="Times New Roman"/>
              </w:rPr>
              <w:t>industrial facilities</w:t>
            </w:r>
            <w:r>
              <w:rPr>
                <w:rFonts w:ascii="VIC" w:eastAsia="VIC" w:hAnsi="VIC" w:cs="Times New Roman"/>
              </w:rPr>
              <w:t xml:space="preserve"> (design, construction, commissioning, operation and decommissioning)</w:t>
            </w:r>
          </w:p>
        </w:tc>
        <w:tc>
          <w:tcPr>
            <w:tcW w:w="11142" w:type="dxa"/>
          </w:tcPr>
          <w:p w14:paraId="4A9C1EFE" w14:textId="1BAE6BB4" w:rsidR="004D0255" w:rsidRPr="004D0255" w:rsidRDefault="004D0255" w:rsidP="004D0255">
            <w:p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br w:type="page"/>
            </w:r>
            <w:r w:rsidR="007D1B2F">
              <w:rPr>
                <w:rFonts w:ascii="VIC" w:hAnsi="VIC"/>
              </w:rPr>
              <w:t xml:space="preserve">1) </w:t>
            </w:r>
            <w:r w:rsidRPr="004D0255">
              <w:rPr>
                <w:rFonts w:ascii="VIC" w:hAnsi="VIC"/>
              </w:rPr>
              <w:t>Design, construction and commissioning:</w:t>
            </w:r>
          </w:p>
          <w:p w14:paraId="7AB5528E" w14:textId="06DAF480" w:rsidR="006E284A" w:rsidRPr="004D0255" w:rsidRDefault="006E284A" w:rsidP="006E284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c</w:t>
            </w:r>
            <w:r w:rsidRPr="004D0255">
              <w:rPr>
                <w:rFonts w:ascii="VIC" w:hAnsi="VIC"/>
              </w:rPr>
              <w:t>onstruction environmental management plans</w:t>
            </w:r>
          </w:p>
          <w:p w14:paraId="2B0F6709" w14:textId="77777777" w:rsidR="006E284A" w:rsidRPr="00AD19FF" w:rsidRDefault="006E284A" w:rsidP="006E284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AD19FF">
              <w:rPr>
                <w:rFonts w:ascii="VIC" w:eastAsia="VIC" w:hAnsi="VIC" w:cs="Times New Roman"/>
              </w:rPr>
              <w:t>ecological risk assessments</w:t>
            </w:r>
          </w:p>
          <w:p w14:paraId="3FE251ED" w14:textId="77777777" w:rsidR="006E284A" w:rsidRPr="004D0255" w:rsidRDefault="006E284A" w:rsidP="006E284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e</w:t>
            </w:r>
            <w:r w:rsidRPr="004D0255">
              <w:rPr>
                <w:rFonts w:ascii="VIC" w:hAnsi="VIC"/>
              </w:rPr>
              <w:t>nvironmental impact assessments (environmental effects statements)</w:t>
            </w:r>
          </w:p>
          <w:p w14:paraId="625DDA4D" w14:textId="7296C968" w:rsidR="004D0255" w:rsidRPr="004D0255" w:rsidRDefault="00EB72EB" w:rsidP="00C30F7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h</w:t>
            </w:r>
            <w:r w:rsidR="004D0255" w:rsidRPr="004D0255">
              <w:rPr>
                <w:rFonts w:ascii="VIC" w:hAnsi="VIC"/>
              </w:rPr>
              <w:t>azard and operability studies</w:t>
            </w:r>
          </w:p>
          <w:p w14:paraId="402D9DC6" w14:textId="1CEAAC86" w:rsidR="004D0255" w:rsidRDefault="00EB72EB" w:rsidP="00C30F7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h</w:t>
            </w:r>
            <w:r w:rsidR="004D0255" w:rsidRPr="004D0255">
              <w:rPr>
                <w:rFonts w:ascii="VIC" w:hAnsi="VIC"/>
              </w:rPr>
              <w:t xml:space="preserve">uman </w:t>
            </w:r>
            <w:r>
              <w:rPr>
                <w:rFonts w:ascii="VIC" w:hAnsi="VIC"/>
              </w:rPr>
              <w:t>h</w:t>
            </w:r>
            <w:r w:rsidR="004D0255" w:rsidRPr="004D0255">
              <w:rPr>
                <w:rFonts w:ascii="VIC" w:hAnsi="VIC"/>
              </w:rPr>
              <w:t xml:space="preserve">ealth </w:t>
            </w:r>
            <w:r>
              <w:rPr>
                <w:rFonts w:ascii="VIC" w:hAnsi="VIC"/>
              </w:rPr>
              <w:t>r</w:t>
            </w:r>
            <w:r w:rsidR="004D0255" w:rsidRPr="004D0255">
              <w:rPr>
                <w:rFonts w:ascii="VIC" w:hAnsi="VIC"/>
              </w:rPr>
              <w:t xml:space="preserve">isk </w:t>
            </w:r>
            <w:r>
              <w:rPr>
                <w:rFonts w:ascii="VIC" w:hAnsi="VIC"/>
              </w:rPr>
              <w:t>a</w:t>
            </w:r>
            <w:r w:rsidR="004D0255" w:rsidRPr="004D0255">
              <w:rPr>
                <w:rFonts w:ascii="VIC" w:hAnsi="VIC"/>
              </w:rPr>
              <w:t>ssessments</w:t>
            </w:r>
          </w:p>
          <w:p w14:paraId="7D394B8E" w14:textId="3D48E933" w:rsidR="004D0255" w:rsidRPr="004D0255" w:rsidRDefault="00EB72EB" w:rsidP="00C30F7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p</w:t>
            </w:r>
            <w:r w:rsidR="004D0255" w:rsidRPr="004D0255">
              <w:rPr>
                <w:rFonts w:ascii="VIC" w:hAnsi="VIC"/>
              </w:rPr>
              <w:t>roof of performance testing</w:t>
            </w:r>
            <w:r>
              <w:rPr>
                <w:rFonts w:ascii="VIC" w:hAnsi="VIC"/>
              </w:rPr>
              <w:t>.</w:t>
            </w:r>
          </w:p>
          <w:p w14:paraId="1A147722" w14:textId="6AD96277" w:rsidR="004D0255" w:rsidRPr="004D0255" w:rsidRDefault="007D1B2F" w:rsidP="004D0255">
            <w:pPr>
              <w:spacing w:before="120"/>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 xml:space="preserve">2) </w:t>
            </w:r>
            <w:r w:rsidR="004D0255" w:rsidRPr="004D0255">
              <w:rPr>
                <w:rFonts w:ascii="VIC" w:hAnsi="VIC"/>
              </w:rPr>
              <w:t>Operational risks for an industrial activity (including environmental impact assessments, impacts and evaluation of risk mitigation measures):</w:t>
            </w:r>
          </w:p>
          <w:p w14:paraId="1E2B003C" w14:textId="77777777" w:rsidR="004D0255" w:rsidRPr="004D0255" w:rsidRDefault="004D0255" w:rsidP="008D1EFD">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air quality and odour</w:t>
            </w:r>
          </w:p>
          <w:p w14:paraId="145C5EEC" w14:textId="77777777" w:rsidR="00F87274" w:rsidRPr="004D0255" w:rsidRDefault="00F87274" w:rsidP="00F87274">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assessment of industrial and other contaminating facilities and major hazards</w:t>
            </w:r>
          </w:p>
          <w:p w14:paraId="72B4D011" w14:textId="77777777" w:rsidR="004D0255" w:rsidRPr="004D0255" w:rsidRDefault="004D0255" w:rsidP="008D1EFD">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 xml:space="preserve">assessing noise and vibration emissions </w:t>
            </w:r>
          </w:p>
          <w:p w14:paraId="18C4AF3B" w14:textId="77777777" w:rsidR="00F87274" w:rsidRPr="004D0255" w:rsidRDefault="00F87274" w:rsidP="00F87274">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collection and interpretation of analytical data for a variety of media</w:t>
            </w:r>
          </w:p>
          <w:p w14:paraId="1D9F06F3" w14:textId="77777777" w:rsidR="004D0255" w:rsidRPr="004D0255" w:rsidRDefault="004D0255" w:rsidP="008D1EFD">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 xml:space="preserve">human health </w:t>
            </w:r>
          </w:p>
          <w:p w14:paraId="676C6164" w14:textId="77777777" w:rsidR="004D0255" w:rsidRPr="004D0255" w:rsidRDefault="004D0255" w:rsidP="008D1EFD">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monitoring and management systems (refer to core skill on risk assessment and environmental management systems)</w:t>
            </w:r>
          </w:p>
          <w:p w14:paraId="43E135A2" w14:textId="7E800A19" w:rsidR="004D0255" w:rsidRPr="004D0255" w:rsidRDefault="004D0255" w:rsidP="008D1EFD">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sidRPr="004D0255">
              <w:rPr>
                <w:rFonts w:ascii="VIC" w:hAnsi="VIC"/>
              </w:rPr>
              <w:t>waste management</w:t>
            </w:r>
            <w:r w:rsidR="00EB72EB">
              <w:rPr>
                <w:rFonts w:ascii="VIC" w:hAnsi="VIC"/>
              </w:rPr>
              <w:t>.</w:t>
            </w:r>
          </w:p>
          <w:p w14:paraId="31D36ECE" w14:textId="0C0333F2" w:rsidR="004D0255" w:rsidRPr="004D0255" w:rsidRDefault="007D1B2F" w:rsidP="004D0255">
            <w:pPr>
              <w:spacing w:before="120"/>
              <w:contextualSpacing/>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 xml:space="preserve">3) </w:t>
            </w:r>
            <w:r w:rsidR="00E15526" w:rsidRPr="004D0255">
              <w:rPr>
                <w:rFonts w:ascii="VIC" w:hAnsi="VIC"/>
              </w:rPr>
              <w:t>Decommissioning</w:t>
            </w:r>
            <w:r w:rsidR="004D0255" w:rsidRPr="004D0255">
              <w:rPr>
                <w:rFonts w:ascii="VIC" w:hAnsi="VIC"/>
              </w:rPr>
              <w:t>:</w:t>
            </w:r>
          </w:p>
          <w:p w14:paraId="2ED6F61F" w14:textId="77777777" w:rsidR="00497A34" w:rsidRPr="00EB72EB" w:rsidRDefault="00497A34" w:rsidP="00497A34">
            <w:pPr>
              <w:pStyle w:val="ListParagraph"/>
              <w:numPr>
                <w:ilvl w:val="0"/>
                <w:numId w:val="106"/>
              </w:numPr>
              <w:cnfStyle w:val="000000100000" w:firstRow="0" w:lastRow="0" w:firstColumn="0" w:lastColumn="0" w:oddVBand="0" w:evenVBand="0" w:oddHBand="1" w:evenHBand="0" w:firstRowFirstColumn="0" w:firstRowLastColumn="0" w:lastRowFirstColumn="0" w:lastRowLastColumn="0"/>
              <w:rPr>
                <w:rFonts w:ascii="VIC" w:hAnsi="VIC"/>
              </w:rPr>
            </w:pPr>
            <w:r>
              <w:rPr>
                <w:rFonts w:ascii="VIC" w:eastAsia="VIC" w:hAnsi="VIC" w:cs="Times New Roman"/>
              </w:rPr>
              <w:t xml:space="preserve">contaminated land assessments </w:t>
            </w:r>
          </w:p>
          <w:p w14:paraId="174E9E58" w14:textId="2B7117E9" w:rsidR="004D0255" w:rsidRPr="004D0255" w:rsidRDefault="00EB72EB" w:rsidP="00C30F7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d</w:t>
            </w:r>
            <w:r w:rsidR="004D0255" w:rsidRPr="004D0255">
              <w:rPr>
                <w:rFonts w:ascii="VIC" w:hAnsi="VIC"/>
              </w:rPr>
              <w:t>ecommissioning plans</w:t>
            </w:r>
          </w:p>
          <w:p w14:paraId="5183E95F" w14:textId="77777777" w:rsidR="00497A34" w:rsidRDefault="00497A34" w:rsidP="00C30F7A">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eastAsia="VIC" w:hAnsi="VIC" w:cs="Times New Roman"/>
              </w:rPr>
              <w:t>s</w:t>
            </w:r>
            <w:r w:rsidRPr="002322A1">
              <w:rPr>
                <w:rFonts w:ascii="VIC" w:eastAsia="VIC" w:hAnsi="VIC" w:cs="Times New Roman"/>
              </w:rPr>
              <w:t>uitability of land use audits</w:t>
            </w:r>
            <w:r>
              <w:rPr>
                <w:rFonts w:ascii="VIC" w:hAnsi="VIC"/>
              </w:rPr>
              <w:t xml:space="preserve"> </w:t>
            </w:r>
          </w:p>
          <w:p w14:paraId="33BEE11D" w14:textId="432EE1D6" w:rsidR="004D0255" w:rsidRPr="004D0255" w:rsidRDefault="00EB72EB" w:rsidP="00497A34">
            <w:pPr>
              <w:pStyle w:val="ListParagraph"/>
              <w:numPr>
                <w:ilvl w:val="0"/>
                <w:numId w:val="106"/>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w</w:t>
            </w:r>
            <w:r w:rsidR="004D0255" w:rsidRPr="004D0255">
              <w:rPr>
                <w:rFonts w:ascii="VIC" w:hAnsi="VIC"/>
              </w:rPr>
              <w:t>aste management</w:t>
            </w:r>
            <w:r>
              <w:rPr>
                <w:rFonts w:ascii="VIC" w:eastAsia="VIC" w:hAnsi="VIC" w:cs="Times New Roman"/>
              </w:rPr>
              <w:t>.</w:t>
            </w:r>
            <w:r w:rsidR="00C30F7A" w:rsidRPr="002322A1">
              <w:rPr>
                <w:rFonts w:ascii="VIC" w:eastAsia="VIC" w:hAnsi="VIC" w:cs="Times New Roman"/>
              </w:rPr>
              <w:t xml:space="preserve"> </w:t>
            </w:r>
          </w:p>
        </w:tc>
      </w:tr>
      <w:tr w:rsidR="004D0255" w:rsidRPr="008C7CC8" w14:paraId="68604E78" w14:textId="77777777" w:rsidTr="009600BE">
        <w:trPr>
          <w:trHeight w:val="948"/>
          <w:jc w:val="center"/>
        </w:trPr>
        <w:tc>
          <w:tcPr>
            <w:cnfStyle w:val="001000000000" w:firstRow="0" w:lastRow="0" w:firstColumn="1" w:lastColumn="0" w:oddVBand="0" w:evenVBand="0" w:oddHBand="0" w:evenHBand="0" w:firstRowFirstColumn="0" w:firstRowLastColumn="0" w:lastRowFirstColumn="0" w:lastRowLastColumn="0"/>
            <w:tcW w:w="2810" w:type="dxa"/>
            <w:shd w:val="clear" w:color="auto" w:fill="B8D6F9" w:themeFill="accent1" w:themeFillTint="33"/>
          </w:tcPr>
          <w:p w14:paraId="7EE72133" w14:textId="5CC8126C" w:rsidR="004D0255" w:rsidRPr="0076286E" w:rsidRDefault="004D0255" w:rsidP="004D0255">
            <w:pPr>
              <w:spacing w:before="0" w:after="160" w:line="259" w:lineRule="auto"/>
              <w:jc w:val="center"/>
            </w:pPr>
            <w:r w:rsidRPr="0076286E">
              <w:lastRenderedPageBreak/>
              <w:t>Wind energy facilities</w:t>
            </w:r>
          </w:p>
        </w:tc>
        <w:tc>
          <w:tcPr>
            <w:tcW w:w="11142" w:type="dxa"/>
            <w:shd w:val="clear" w:color="auto" w:fill="B8D6F9" w:themeFill="accent1" w:themeFillTint="33"/>
          </w:tcPr>
          <w:p w14:paraId="58E476DC" w14:textId="62EA8412" w:rsidR="004D0255" w:rsidRPr="00A75974" w:rsidRDefault="004D0255" w:rsidP="004D0255">
            <w:pPr>
              <w:pStyle w:val="ListParagraph"/>
              <w:numPr>
                <w:ilvl w:val="0"/>
                <w:numId w:val="93"/>
              </w:numPr>
              <w:spacing w:before="120" w:after="0"/>
              <w:jc w:val="both"/>
              <w:cnfStyle w:val="000000000000" w:firstRow="0" w:lastRow="0" w:firstColumn="0" w:lastColumn="0" w:oddVBand="0" w:evenVBand="0" w:oddHBand="0" w:evenHBand="0" w:firstRowFirstColumn="0" w:firstRowLastColumn="0" w:lastRowFirstColumn="0" w:lastRowLastColumn="0"/>
            </w:pPr>
            <w:r>
              <w:rPr>
                <w:rFonts w:ascii="VIC" w:hAnsi="VIC"/>
              </w:rPr>
              <w:t>assessing n</w:t>
            </w:r>
            <w:r w:rsidRPr="00D07752">
              <w:rPr>
                <w:rFonts w:ascii="VIC" w:hAnsi="VIC"/>
              </w:rPr>
              <w:t>oise and vibration</w:t>
            </w:r>
            <w:r>
              <w:rPr>
                <w:rFonts w:ascii="VIC" w:hAnsi="VIC"/>
              </w:rPr>
              <w:t xml:space="preserve"> emissions </w:t>
            </w:r>
          </w:p>
          <w:p w14:paraId="03F1A555" w14:textId="4FAA0719" w:rsidR="004D0255" w:rsidRDefault="004D0255" w:rsidP="004D0255">
            <w:pPr>
              <w:pStyle w:val="ListParagraph"/>
              <w:numPr>
                <w:ilvl w:val="0"/>
                <w:numId w:val="93"/>
              </w:numPr>
              <w:spacing w:before="120" w:after="0"/>
              <w:jc w:val="both"/>
              <w:cnfStyle w:val="000000000000" w:firstRow="0" w:lastRow="0" w:firstColumn="0" w:lastColumn="0" w:oddVBand="0" w:evenVBand="0" w:oddHBand="0" w:evenHBand="0" w:firstRowFirstColumn="0" w:firstRowLastColumn="0" w:lastRowFirstColumn="0" w:lastRowLastColumn="0"/>
            </w:pPr>
            <w:r>
              <w:rPr>
                <w:rFonts w:ascii="VIC" w:hAnsi="VIC"/>
              </w:rPr>
              <w:t>w</w:t>
            </w:r>
            <w:r w:rsidRPr="00D07752">
              <w:rPr>
                <w:rFonts w:ascii="VIC" w:hAnsi="VIC"/>
              </w:rPr>
              <w:t xml:space="preserve">ind </w:t>
            </w:r>
            <w:r>
              <w:rPr>
                <w:rFonts w:ascii="VIC" w:hAnsi="VIC"/>
              </w:rPr>
              <w:t>e</w:t>
            </w:r>
            <w:r w:rsidRPr="00D07752">
              <w:rPr>
                <w:rFonts w:ascii="VIC" w:hAnsi="VIC"/>
              </w:rPr>
              <w:t xml:space="preserve">nergy </w:t>
            </w:r>
            <w:r>
              <w:rPr>
                <w:rFonts w:ascii="VIC" w:hAnsi="VIC"/>
              </w:rPr>
              <w:t>f</w:t>
            </w:r>
            <w:r w:rsidRPr="00D07752">
              <w:rPr>
                <w:rFonts w:ascii="VIC" w:hAnsi="VIC"/>
              </w:rPr>
              <w:t>acilit</w:t>
            </w:r>
            <w:r w:rsidR="00F530E8">
              <w:rPr>
                <w:rFonts w:ascii="VIC" w:hAnsi="VIC"/>
              </w:rPr>
              <w:t>y</w:t>
            </w:r>
            <w:r>
              <w:rPr>
                <w:rFonts w:ascii="VIC" w:hAnsi="VIC"/>
              </w:rPr>
              <w:t xml:space="preserve"> </w:t>
            </w:r>
            <w:r w:rsidR="00D36088">
              <w:rPr>
                <w:rFonts w:ascii="VIC" w:hAnsi="VIC"/>
              </w:rPr>
              <w:t>policies and regulations</w:t>
            </w:r>
            <w:r w:rsidR="00F530E8">
              <w:rPr>
                <w:rFonts w:ascii="VIC" w:hAnsi="VIC"/>
              </w:rPr>
              <w:t>.</w:t>
            </w:r>
          </w:p>
        </w:tc>
      </w:tr>
      <w:tr w:rsidR="004D0255" w:rsidRPr="008C7CC8" w14:paraId="0CCC2155" w14:textId="77777777" w:rsidTr="00CF295C">
        <w:trPr>
          <w:cnfStyle w:val="000000100000" w:firstRow="0" w:lastRow="0" w:firstColumn="0" w:lastColumn="0" w:oddVBand="0" w:evenVBand="0" w:oddHBand="1" w:evenHBand="0" w:firstRowFirstColumn="0" w:firstRowLastColumn="0" w:lastRowFirstColumn="0" w:lastRowLastColumn="0"/>
          <w:trHeight w:val="678"/>
          <w:jc w:val="center"/>
        </w:trPr>
        <w:tc>
          <w:tcPr>
            <w:cnfStyle w:val="001000000000" w:firstRow="0" w:lastRow="0" w:firstColumn="1" w:lastColumn="0" w:oddVBand="0" w:evenVBand="0" w:oddHBand="0" w:evenHBand="0" w:firstRowFirstColumn="0" w:firstRowLastColumn="0" w:lastRowFirstColumn="0" w:lastRowLastColumn="0"/>
            <w:tcW w:w="2810" w:type="dxa"/>
          </w:tcPr>
          <w:p w14:paraId="2468B4B0" w14:textId="1A8A2820" w:rsidR="004D0255" w:rsidRDefault="004D0255" w:rsidP="004D0255">
            <w:pPr>
              <w:spacing w:before="0" w:after="160" w:line="259" w:lineRule="auto"/>
              <w:jc w:val="center"/>
            </w:pPr>
            <w:r w:rsidRPr="0076286E">
              <w:t>Activities relating to landfills</w:t>
            </w:r>
          </w:p>
          <w:p w14:paraId="323A1E44" w14:textId="59ED2C38" w:rsidR="004D0255" w:rsidRDefault="004D0255" w:rsidP="004D0255">
            <w:pPr>
              <w:spacing w:before="0" w:after="160" w:line="259" w:lineRule="auto"/>
              <w:jc w:val="center"/>
            </w:pPr>
            <w:r>
              <w:t>(design, construction, operation, closure/aftercare)</w:t>
            </w:r>
          </w:p>
          <w:p w14:paraId="13B4F3AC" w14:textId="77777777" w:rsidR="004D0255" w:rsidRPr="0076286E" w:rsidRDefault="004D0255" w:rsidP="004D0255">
            <w:pPr>
              <w:spacing w:before="120" w:line="360" w:lineRule="auto"/>
              <w:jc w:val="center"/>
            </w:pPr>
          </w:p>
        </w:tc>
        <w:tc>
          <w:tcPr>
            <w:tcW w:w="11142" w:type="dxa"/>
          </w:tcPr>
          <w:p w14:paraId="0C345776" w14:textId="56FC6FF2" w:rsidR="009A7FA0" w:rsidRDefault="007D1B2F" w:rsidP="009A7FA0">
            <w:pPr>
              <w:spacing w:before="120" w:after="0"/>
              <w:jc w:val="both"/>
              <w:cnfStyle w:val="000000100000" w:firstRow="0" w:lastRow="0" w:firstColumn="0" w:lastColumn="0" w:oddVBand="0" w:evenVBand="0" w:oddHBand="1" w:evenHBand="0" w:firstRowFirstColumn="0" w:firstRowLastColumn="0" w:lastRowFirstColumn="0" w:lastRowLastColumn="0"/>
            </w:pPr>
            <w:r>
              <w:t xml:space="preserve">1) </w:t>
            </w:r>
            <w:r w:rsidR="009A7FA0">
              <w:t>Landfill design and construction</w:t>
            </w:r>
            <w:r w:rsidR="00694CCF">
              <w:t xml:space="preserve"> activity auditing</w:t>
            </w:r>
            <w:r>
              <w:t>:</w:t>
            </w:r>
          </w:p>
          <w:p w14:paraId="4F0BF720" w14:textId="77777777" w:rsidR="009A7FA0" w:rsidRDefault="009A7FA0" w:rsidP="009A7FA0">
            <w:pPr>
              <w:pStyle w:val="ListParagraph"/>
              <w:numPr>
                <w:ilvl w:val="0"/>
                <w:numId w:val="109"/>
              </w:numPr>
              <w:spacing w:before="120" w:after="0"/>
              <w:jc w:val="both"/>
              <w:cnfStyle w:val="000000100000" w:firstRow="0" w:lastRow="0" w:firstColumn="0" w:lastColumn="0" w:oddVBand="0" w:evenVBand="0" w:oddHBand="1" w:evenHBand="0" w:firstRowFirstColumn="0" w:firstRowLastColumn="0" w:lastRowFirstColumn="0" w:lastRowLastColumn="0"/>
            </w:pPr>
            <w:r>
              <w:t>landfill design and construction techniques and technologies</w:t>
            </w:r>
          </w:p>
          <w:p w14:paraId="712397B9" w14:textId="77777777" w:rsidR="00164724" w:rsidRDefault="00164724" w:rsidP="00164724">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pPr>
            <w:r>
              <w:t>landfill gas</w:t>
            </w:r>
          </w:p>
          <w:p w14:paraId="743D7D99" w14:textId="6D53F74C" w:rsidR="00164724" w:rsidRPr="0003384C" w:rsidRDefault="00164724" w:rsidP="00164724">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t>leachate</w:t>
            </w:r>
          </w:p>
          <w:p w14:paraId="5CC109B1" w14:textId="4F8ADCDB" w:rsidR="0003384C" w:rsidRPr="00AD419C" w:rsidRDefault="0003384C" w:rsidP="0003384C">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pPr>
            <w:r>
              <w:rPr>
                <w:rFonts w:ascii="VIC" w:hAnsi="VIC"/>
              </w:rPr>
              <w:t>l</w:t>
            </w:r>
            <w:r w:rsidRPr="00D07752">
              <w:rPr>
                <w:rFonts w:ascii="VIC" w:hAnsi="VIC"/>
              </w:rPr>
              <w:t>egislation, guidance and other regulatory requirements</w:t>
            </w:r>
            <w:r>
              <w:rPr>
                <w:rFonts w:ascii="VIC" w:hAnsi="VIC"/>
              </w:rPr>
              <w:t>.</w:t>
            </w:r>
          </w:p>
          <w:p w14:paraId="23CC0F1F" w14:textId="02298B83" w:rsidR="004D0255" w:rsidRDefault="007D1B2F" w:rsidP="004D0255">
            <w:p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 xml:space="preserve">2) </w:t>
            </w:r>
            <w:r w:rsidR="004D0255">
              <w:rPr>
                <w:rFonts w:ascii="VIC" w:hAnsi="VIC"/>
              </w:rPr>
              <w:t xml:space="preserve">Operational and closed landfill </w:t>
            </w:r>
            <w:r w:rsidR="00F35667">
              <w:rPr>
                <w:rFonts w:ascii="VIC" w:hAnsi="VIC"/>
              </w:rPr>
              <w:t xml:space="preserve">activity </w:t>
            </w:r>
            <w:r w:rsidR="004D0255">
              <w:rPr>
                <w:rFonts w:ascii="VIC" w:hAnsi="VIC"/>
              </w:rPr>
              <w:t>auditing</w:t>
            </w:r>
            <w:r>
              <w:rPr>
                <w:rFonts w:ascii="VIC" w:hAnsi="VIC"/>
              </w:rPr>
              <w:t>:</w:t>
            </w:r>
          </w:p>
          <w:p w14:paraId="3BCCE2CF" w14:textId="5FBA407E" w:rsidR="004D0255" w:rsidRDefault="004D0255" w:rsidP="004D0255">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air quality</w:t>
            </w:r>
            <w:r w:rsidR="004B77B7">
              <w:rPr>
                <w:rFonts w:ascii="VIC" w:hAnsi="VIC"/>
              </w:rPr>
              <w:t xml:space="preserve"> and odour</w:t>
            </w:r>
          </w:p>
          <w:p w14:paraId="35232AEE" w14:textId="430492AE" w:rsidR="004D0255" w:rsidRDefault="004D0255" w:rsidP="004D0255">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assessing noise and vibration emissions</w:t>
            </w:r>
          </w:p>
          <w:p w14:paraId="1C7BC1DE" w14:textId="77777777" w:rsidR="00452ACC" w:rsidRDefault="00452ACC" w:rsidP="00452ACC">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landfill gas</w:t>
            </w:r>
          </w:p>
          <w:p w14:paraId="3E25EB67" w14:textId="77777777" w:rsidR="004D0255" w:rsidRDefault="004D0255" w:rsidP="004D0255">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l</w:t>
            </w:r>
            <w:r w:rsidRPr="00D07752">
              <w:rPr>
                <w:rFonts w:ascii="VIC" w:hAnsi="VIC"/>
              </w:rPr>
              <w:t>andfill management</w:t>
            </w:r>
          </w:p>
          <w:p w14:paraId="79B5F82E" w14:textId="77777777" w:rsidR="00452ACC" w:rsidRDefault="00452ACC" w:rsidP="00452ACC">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l</w:t>
            </w:r>
            <w:r w:rsidRPr="00D07752">
              <w:rPr>
                <w:rFonts w:ascii="VIC" w:hAnsi="VIC"/>
              </w:rPr>
              <w:t>eachate</w:t>
            </w:r>
          </w:p>
          <w:p w14:paraId="4601DFC1" w14:textId="3A984A9F" w:rsidR="00BE3A72" w:rsidRPr="00AD419C" w:rsidRDefault="00BE3A72" w:rsidP="00BE3A72">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pPr>
            <w:r>
              <w:rPr>
                <w:rFonts w:ascii="VIC" w:hAnsi="VIC"/>
              </w:rPr>
              <w:t>l</w:t>
            </w:r>
            <w:r w:rsidRPr="00D07752">
              <w:rPr>
                <w:rFonts w:ascii="VIC" w:hAnsi="VIC"/>
              </w:rPr>
              <w:t>egislation, guidance and other regulatory requirements</w:t>
            </w:r>
          </w:p>
          <w:p w14:paraId="4FC49DD7" w14:textId="71A96DDF" w:rsidR="004D0255" w:rsidRDefault="004D0255" w:rsidP="004D0255">
            <w:pPr>
              <w:pStyle w:val="ListParagraph"/>
              <w:numPr>
                <w:ilvl w:val="0"/>
                <w:numId w:val="94"/>
              </w:numPr>
              <w:spacing w:before="120" w:after="0"/>
              <w:jc w:val="both"/>
              <w:cnfStyle w:val="000000100000" w:firstRow="0" w:lastRow="0" w:firstColumn="0" w:lastColumn="0" w:oddVBand="0" w:evenVBand="0" w:oddHBand="1" w:evenHBand="0" w:firstRowFirstColumn="0" w:firstRowLastColumn="0" w:lastRowFirstColumn="0" w:lastRowLastColumn="0"/>
              <w:rPr>
                <w:rFonts w:ascii="VIC" w:hAnsi="VIC"/>
              </w:rPr>
            </w:pPr>
            <w:r>
              <w:rPr>
                <w:rFonts w:ascii="VIC" w:hAnsi="VIC"/>
              </w:rPr>
              <w:t>m</w:t>
            </w:r>
            <w:r w:rsidRPr="00D07752">
              <w:rPr>
                <w:rFonts w:ascii="VIC" w:hAnsi="VIC"/>
              </w:rPr>
              <w:t>onitoring</w:t>
            </w:r>
            <w:r w:rsidR="00BE3A72">
              <w:rPr>
                <w:rFonts w:ascii="VIC" w:hAnsi="VIC"/>
              </w:rPr>
              <w:t>.</w:t>
            </w:r>
          </w:p>
          <w:p w14:paraId="1FF4C8E8" w14:textId="45ED91DF" w:rsidR="004D0255" w:rsidRDefault="004D0255" w:rsidP="00E2166E">
            <w:pPr>
              <w:pStyle w:val="ListParagraph"/>
              <w:spacing w:before="120" w:after="0"/>
              <w:ind w:left="720"/>
              <w:jc w:val="both"/>
              <w:cnfStyle w:val="000000100000" w:firstRow="0" w:lastRow="0" w:firstColumn="0" w:lastColumn="0" w:oddVBand="0" w:evenVBand="0" w:oddHBand="1" w:evenHBand="0" w:firstRowFirstColumn="0" w:firstRowLastColumn="0" w:lastRowFirstColumn="0" w:lastRowLastColumn="0"/>
            </w:pPr>
          </w:p>
        </w:tc>
      </w:tr>
    </w:tbl>
    <w:p w14:paraId="53982B6E" w14:textId="77777777" w:rsidR="00543974" w:rsidRDefault="00543974" w:rsidP="00B55F9B">
      <w:pPr>
        <w:spacing w:before="0" w:after="160" w:line="259" w:lineRule="auto"/>
      </w:pPr>
    </w:p>
    <w:p w14:paraId="7EFF5433" w14:textId="77777777" w:rsidR="000449B3" w:rsidRDefault="000449B3">
      <w:pPr>
        <w:spacing w:before="0" w:after="160" w:line="259" w:lineRule="auto"/>
      </w:pPr>
      <w:r>
        <w:br w:type="page"/>
      </w:r>
    </w:p>
    <w:p w14:paraId="799B9756" w14:textId="70CA1AA5" w:rsidR="0078027C" w:rsidRDefault="0078027C" w:rsidP="00C61768">
      <w:pPr>
        <w:pStyle w:val="Heading1"/>
        <w:numPr>
          <w:ilvl w:val="0"/>
          <w:numId w:val="0"/>
        </w:numPr>
      </w:pPr>
      <w:bookmarkStart w:id="89" w:name="_Toc182303375"/>
      <w:r w:rsidRPr="00594774">
        <w:lastRenderedPageBreak/>
        <w:t xml:space="preserve">Appendix </w:t>
      </w:r>
      <w:r>
        <w:t>C</w:t>
      </w:r>
      <w:r w:rsidRPr="00594774">
        <w:t xml:space="preserve"> –</w:t>
      </w:r>
      <w:r w:rsidR="00FB37A6">
        <w:t xml:space="preserve"> </w:t>
      </w:r>
      <w:r w:rsidR="00B34919">
        <w:t xml:space="preserve">Requirements for </w:t>
      </w:r>
      <w:r w:rsidR="0022096A">
        <w:t>n</w:t>
      </w:r>
      <w:r w:rsidR="00DA69E0">
        <w:t xml:space="preserve">atural </w:t>
      </w:r>
      <w:r w:rsidR="0022096A">
        <w:t>r</w:t>
      </w:r>
      <w:r w:rsidR="00DA69E0">
        <w:t>esources</w:t>
      </w:r>
      <w:r w:rsidR="0022096A">
        <w:t xml:space="preserve"> category</w:t>
      </w:r>
      <w:bookmarkEnd w:id="89"/>
      <w:r>
        <w:t xml:space="preserve"> </w:t>
      </w:r>
    </w:p>
    <w:p w14:paraId="286ED4BC" w14:textId="5808FF51" w:rsidR="00CA0F21" w:rsidRDefault="00CA0F21" w:rsidP="0078027C">
      <w:r>
        <w:t>This section details the specific criteria that will be used to assess applicants for appointment to the Natural Resources Category of environmental auditor. These criteria are additional to the general criteria detailed in section 4 of these guidelines.</w:t>
      </w:r>
    </w:p>
    <w:p w14:paraId="5181E417" w14:textId="58C45594" w:rsidR="00EB736A" w:rsidRDefault="005B63AE" w:rsidP="00C61768">
      <w:pPr>
        <w:spacing w:before="0" w:after="0"/>
      </w:pPr>
      <w:r>
        <w:t>The applicant must be able to demonstrate extensive experience and a broad level of knowledge in all the following core areas:</w:t>
      </w:r>
    </w:p>
    <w:p w14:paraId="5D0392B8" w14:textId="77777777" w:rsidR="004B4AB6" w:rsidRDefault="004B4AB6" w:rsidP="00C61768">
      <w:pPr>
        <w:pStyle w:val="ListParagraph"/>
        <w:numPr>
          <w:ilvl w:val="5"/>
          <w:numId w:val="19"/>
        </w:numPr>
        <w:spacing w:before="0" w:after="0"/>
      </w:pPr>
      <w:r>
        <w:t xml:space="preserve">legal and institutional frameworks, including codes of practice, used in the management of Victoria’s natural resources (for example water, land and ecosystems) </w:t>
      </w:r>
    </w:p>
    <w:p w14:paraId="59EC1988" w14:textId="6F063A9D" w:rsidR="004B4AB6" w:rsidRDefault="004B4AB6" w:rsidP="00C61768">
      <w:pPr>
        <w:spacing w:before="0" w:after="0"/>
        <w:ind w:left="1800"/>
      </w:pPr>
      <w:r>
        <w:t xml:space="preserve">(ii) environmental management; practices, processes, planning and systems </w:t>
      </w:r>
    </w:p>
    <w:p w14:paraId="08BE6C01" w14:textId="77777777" w:rsidR="004B4AB6" w:rsidRDefault="004B4AB6" w:rsidP="00C61768">
      <w:pPr>
        <w:pStyle w:val="ListParagraph"/>
        <w:numPr>
          <w:ilvl w:val="5"/>
          <w:numId w:val="19"/>
        </w:numPr>
        <w:spacing w:before="0" w:after="0"/>
      </w:pPr>
      <w:r>
        <w:t xml:space="preserve">composition, maintenance and protection of Victoria’s biodiversity </w:t>
      </w:r>
    </w:p>
    <w:p w14:paraId="00047567" w14:textId="77777777" w:rsidR="004B4AB6" w:rsidRDefault="004B4AB6" w:rsidP="00C61768">
      <w:pPr>
        <w:spacing w:before="0" w:after="0"/>
        <w:ind w:left="1800"/>
      </w:pPr>
      <w:r>
        <w:t xml:space="preserve">(iv) sampling and interpretation of analytical data for relevant environmental applications </w:t>
      </w:r>
    </w:p>
    <w:p w14:paraId="71C25486" w14:textId="2D5DBC10" w:rsidR="005B63AE" w:rsidRDefault="004B4AB6" w:rsidP="00DF4F96">
      <w:pPr>
        <w:spacing w:before="0" w:after="120"/>
        <w:ind w:left="1797"/>
      </w:pPr>
      <w:r>
        <w:t>(v) natural events and land and water uses and their potential impacts on natural resource and ecosystem condition and processes.</w:t>
      </w:r>
    </w:p>
    <w:p w14:paraId="509D9696" w14:textId="0A0C7701" w:rsidR="004E7139" w:rsidRPr="00B55F9B" w:rsidRDefault="004E7139" w:rsidP="00DF4F96">
      <w:pPr>
        <w:spacing w:before="120" w:after="120" w:line="259" w:lineRule="auto"/>
      </w:pPr>
      <w:r>
        <w:t xml:space="preserve">EPA are currently undertaking a review </w:t>
      </w:r>
      <w:r w:rsidR="00A544D5">
        <w:t>to explore the needs and requirements for natural resource audits and if there is a need for further categories. This review is expected to be completed 2024-25. Further information will be provided to environmental auditors once this work progresses.</w:t>
      </w:r>
    </w:p>
    <w:tbl>
      <w:tblPr>
        <w:tblStyle w:val="GridTable4-Accent1"/>
        <w:tblW w:w="1395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10"/>
        <w:gridCol w:w="11142"/>
      </w:tblGrid>
      <w:tr w:rsidR="00DB2037" w:rsidRPr="006951C5" w14:paraId="40C21BA3" w14:textId="77777777" w:rsidTr="0005327D">
        <w:trPr>
          <w:cnfStyle w:val="100000000000" w:firstRow="1" w:lastRow="0" w:firstColumn="0" w:lastColumn="0" w:oddVBand="0" w:evenVBand="0" w:oddHBand="0"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810" w:type="dxa"/>
            <w:tcBorders>
              <w:bottom w:val="single" w:sz="4" w:space="0" w:color="FFFFFF" w:themeColor="background1"/>
              <w:right w:val="single" w:sz="4" w:space="0" w:color="FFFFFF" w:themeColor="background1"/>
            </w:tcBorders>
          </w:tcPr>
          <w:p w14:paraId="2B792259" w14:textId="77777777" w:rsidR="00DB2037" w:rsidRPr="006951C5" w:rsidRDefault="00DB2037">
            <w:pPr>
              <w:jc w:val="center"/>
              <w:rPr>
                <w:color w:val="FFFFFF" w:themeColor="background1"/>
              </w:rPr>
            </w:pPr>
            <w:r w:rsidRPr="006951C5">
              <w:rPr>
                <w:color w:val="FFFFFF" w:themeColor="background1"/>
              </w:rPr>
              <w:t>Audit</w:t>
            </w:r>
            <w:r>
              <w:rPr>
                <w:color w:val="FFFFFF" w:themeColor="background1"/>
              </w:rPr>
              <w:t>or Category</w:t>
            </w:r>
          </w:p>
        </w:tc>
        <w:tc>
          <w:tcPr>
            <w:tcW w:w="11142" w:type="dxa"/>
            <w:tcBorders>
              <w:left w:val="single" w:sz="4" w:space="0" w:color="FFFFFF" w:themeColor="background1"/>
              <w:bottom w:val="single" w:sz="4" w:space="0" w:color="FFFFFF" w:themeColor="background1"/>
            </w:tcBorders>
          </w:tcPr>
          <w:p w14:paraId="61276E5F" w14:textId="77777777" w:rsidR="00DB2037" w:rsidRPr="006951C5" w:rsidRDefault="00DB203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Required area of expertise</w:t>
            </w:r>
            <w:r>
              <w:rPr>
                <w:color w:val="FFFFFF" w:themeColor="background1"/>
              </w:rPr>
              <w:t xml:space="preserve"> - Technical</w:t>
            </w:r>
          </w:p>
        </w:tc>
      </w:tr>
      <w:tr w:rsidR="00DB2037" w:rsidRPr="008C7CC8" w14:paraId="6BD26B6B" w14:textId="77777777" w:rsidTr="007E770D">
        <w:trPr>
          <w:cnfStyle w:val="000000100000" w:firstRow="0" w:lastRow="0" w:firstColumn="0" w:lastColumn="0" w:oddVBand="0" w:evenVBand="0" w:oddHBand="1" w:evenHBand="0" w:firstRowFirstColumn="0" w:firstRowLastColumn="0" w:lastRowFirstColumn="0" w:lastRowLastColumn="0"/>
          <w:trHeight w:val="2476"/>
          <w:jc w:val="center"/>
        </w:trPr>
        <w:tc>
          <w:tcPr>
            <w:cnfStyle w:val="001000000000" w:firstRow="0" w:lastRow="0" w:firstColumn="1" w:lastColumn="0" w:oddVBand="0" w:evenVBand="0" w:oddHBand="0" w:evenHBand="0" w:firstRowFirstColumn="0" w:firstRowLastColumn="0" w:lastRowFirstColumn="0" w:lastRowLastColumn="0"/>
            <w:tcW w:w="2810" w:type="dxa"/>
          </w:tcPr>
          <w:p w14:paraId="71AB0FFB" w14:textId="27231ABB" w:rsidR="00DB2037" w:rsidRPr="00C81DAB" w:rsidRDefault="00DB2037" w:rsidP="005F155A">
            <w:pPr>
              <w:spacing w:before="120" w:line="360" w:lineRule="auto"/>
              <w:jc w:val="center"/>
            </w:pPr>
            <w:r>
              <w:t>Natural Resources</w:t>
            </w:r>
          </w:p>
        </w:tc>
        <w:tc>
          <w:tcPr>
            <w:tcW w:w="11142" w:type="dxa"/>
          </w:tcPr>
          <w:p w14:paraId="1E2D7FAC" w14:textId="77777777" w:rsidR="00107623" w:rsidRDefault="00107623" w:rsidP="005F155A">
            <w:pPr>
              <w:pStyle w:val="ListParagraph"/>
              <w:spacing w:before="120" w:after="0"/>
              <w:ind w:left="720"/>
              <w:jc w:val="both"/>
              <w:cnfStyle w:val="000000100000" w:firstRow="0" w:lastRow="0" w:firstColumn="0" w:lastColumn="0" w:oddVBand="0" w:evenVBand="0" w:oddHBand="1" w:evenHBand="0" w:firstRowFirstColumn="0" w:firstRowLastColumn="0" w:lastRowFirstColumn="0" w:lastRowLastColumn="0"/>
            </w:pPr>
            <w:r>
              <w:t>• aquatic ecology</w:t>
            </w:r>
          </w:p>
          <w:p w14:paraId="5287ABCC"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environmental chemistry</w:t>
            </w:r>
          </w:p>
          <w:p w14:paraId="39D6816F"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environmental modelling</w:t>
            </w:r>
          </w:p>
          <w:p w14:paraId="75304E5F"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fluvial geomorphology</w:t>
            </w:r>
          </w:p>
          <w:p w14:paraId="593B848D"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freshwater science</w:t>
            </w:r>
          </w:p>
          <w:p w14:paraId="5B5900BE"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hydrogeology</w:t>
            </w:r>
          </w:p>
          <w:p w14:paraId="007E6BF8"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marine water science</w:t>
            </w:r>
          </w:p>
          <w:p w14:paraId="0D00AEA3" w14:textId="77777777" w:rsidR="00107623" w:rsidRDefault="00107623" w:rsidP="00107623">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soil science</w:t>
            </w:r>
          </w:p>
          <w:p w14:paraId="7BBBB9C3" w14:textId="6E3856C4" w:rsidR="00DB2037" w:rsidRPr="008C7CC8" w:rsidRDefault="00107623" w:rsidP="00C61768">
            <w:pPr>
              <w:pStyle w:val="ListParagraph"/>
              <w:spacing w:before="0" w:after="0"/>
              <w:ind w:left="720"/>
              <w:jc w:val="both"/>
              <w:cnfStyle w:val="000000100000" w:firstRow="0" w:lastRow="0" w:firstColumn="0" w:lastColumn="0" w:oddVBand="0" w:evenVBand="0" w:oddHBand="1" w:evenHBand="0" w:firstRowFirstColumn="0" w:firstRowLastColumn="0" w:lastRowFirstColumn="0" w:lastRowLastColumn="0"/>
            </w:pPr>
            <w:r>
              <w:t>• terrestrial ecology</w:t>
            </w:r>
          </w:p>
        </w:tc>
      </w:tr>
    </w:tbl>
    <w:p w14:paraId="0C3BFB8C" w14:textId="63CE5ED5" w:rsidR="00ED1823" w:rsidRDefault="00ED1823">
      <w:pPr>
        <w:spacing w:before="0" w:after="160" w:line="259" w:lineRule="auto"/>
      </w:pPr>
    </w:p>
    <w:p w14:paraId="5A3DC8D4" w14:textId="37EEA7C5" w:rsidR="00FB37A6" w:rsidRDefault="00FB37A6" w:rsidP="00C61768">
      <w:pPr>
        <w:pStyle w:val="Heading1"/>
        <w:numPr>
          <w:ilvl w:val="0"/>
          <w:numId w:val="0"/>
        </w:numPr>
      </w:pPr>
      <w:bookmarkStart w:id="90" w:name="_Toc151536014"/>
      <w:bookmarkStart w:id="91" w:name="_Ref180758284"/>
      <w:bookmarkStart w:id="92" w:name="_Ref180758287"/>
      <w:bookmarkStart w:id="93" w:name="_Ref180758292"/>
      <w:bookmarkStart w:id="94" w:name="_Ref180758302"/>
      <w:bookmarkStart w:id="95" w:name="_Ref180758305"/>
      <w:bookmarkStart w:id="96" w:name="_Ref180758311"/>
      <w:bookmarkStart w:id="97" w:name="_Toc182303376"/>
      <w:bookmarkEnd w:id="90"/>
      <w:r w:rsidRPr="00594774">
        <w:lastRenderedPageBreak/>
        <w:t xml:space="preserve">Appendix </w:t>
      </w:r>
      <w:r>
        <w:t>D</w:t>
      </w:r>
      <w:r w:rsidRPr="00594774">
        <w:t xml:space="preserve"> – </w:t>
      </w:r>
      <w:r w:rsidR="00286A7C">
        <w:t xml:space="preserve">Expertise required </w:t>
      </w:r>
      <w:r w:rsidR="00952EB9">
        <w:t xml:space="preserve">for </w:t>
      </w:r>
      <w:r w:rsidR="00931793">
        <w:t>contaminat</w:t>
      </w:r>
      <w:r w:rsidR="0071485D">
        <w:t>ed land</w:t>
      </w:r>
      <w:bookmarkEnd w:id="91"/>
      <w:bookmarkEnd w:id="92"/>
      <w:bookmarkEnd w:id="93"/>
      <w:bookmarkEnd w:id="94"/>
      <w:bookmarkEnd w:id="95"/>
      <w:bookmarkEnd w:id="96"/>
      <w:bookmarkEnd w:id="97"/>
    </w:p>
    <w:p w14:paraId="655F5DEF" w14:textId="775E33ED" w:rsidR="00DC68D9" w:rsidRPr="00B03CDF" w:rsidRDefault="00145DD7" w:rsidP="00B03CDF">
      <w:r w:rsidRPr="00B03CDF">
        <w:t xml:space="preserve">This </w:t>
      </w:r>
      <w:r w:rsidR="000E47DC" w:rsidRPr="00B03CDF">
        <w:t xml:space="preserve">list </w:t>
      </w:r>
      <w:r w:rsidR="001F1250" w:rsidRPr="00B03CDF">
        <w:t xml:space="preserve">details the </w:t>
      </w:r>
      <w:r w:rsidR="00CE152B" w:rsidRPr="00B03CDF">
        <w:t>skill and knowledge requirements</w:t>
      </w:r>
      <w:r w:rsidR="000E47DC" w:rsidRPr="00B03CDF">
        <w:t xml:space="preserve"> for </w:t>
      </w:r>
      <w:r w:rsidR="00194F87" w:rsidRPr="00B03CDF">
        <w:t>the contaminated land</w:t>
      </w:r>
      <w:r w:rsidR="008F2A76">
        <w:t xml:space="preserve"> category</w:t>
      </w:r>
      <w:r w:rsidR="000E47DC" w:rsidRPr="00B03CDF">
        <w:t>.</w:t>
      </w:r>
      <w:r w:rsidR="1B02730E" w:rsidRPr="00B03CDF">
        <w:t xml:space="preserve"> </w:t>
      </w:r>
      <w:r w:rsidR="001F1250" w:rsidRPr="00B03CDF">
        <w:t>I</w:t>
      </w:r>
      <w:r w:rsidR="1B02730E" w:rsidRPr="00B03CDF">
        <w:t xml:space="preserve">f you are applying to be appointed to the contaminated land </w:t>
      </w:r>
      <w:r w:rsidR="007B0D4B">
        <w:t>category</w:t>
      </w:r>
      <w:r w:rsidR="1B02730E" w:rsidRPr="00B03CDF">
        <w:t xml:space="preserve">, you will need to refer to the summary in Appendix A, and then the more detailed information for the relevant skills and experience in </w:t>
      </w:r>
      <w:r w:rsidR="001F1250" w:rsidRPr="00B03CDF">
        <w:t>this appendix</w:t>
      </w:r>
      <w:r w:rsidR="00FE777D" w:rsidRPr="00B03CDF">
        <w:t>.</w:t>
      </w:r>
    </w:p>
    <w:p w14:paraId="2DC555AC" w14:textId="49110444" w:rsidR="004C6E31" w:rsidRDefault="001F2B40">
      <w:r w:rsidRPr="00B03CDF">
        <w:t>Applicants may rely on the use of expert support teams in meeting these requirements, however they are still expected to have a working knowledge of the requirements that they might</w:t>
      </w:r>
      <w:r w:rsidR="00FD0DA4" w:rsidRPr="00B03CDF">
        <w:t xml:space="preserve"> </w:t>
      </w:r>
      <w:r w:rsidRPr="00B03CDF">
        <w:t xml:space="preserve">rely on the expert support team </w:t>
      </w:r>
      <w:r w:rsidR="00FD0DA4" w:rsidRPr="00B03CDF">
        <w:t>for assistance</w:t>
      </w:r>
      <w:r w:rsidRPr="00B03CDF">
        <w:t>.</w:t>
      </w:r>
    </w:p>
    <w:p w14:paraId="2CDD80F1" w14:textId="77777777" w:rsidR="004C6E31" w:rsidRDefault="004C6E31">
      <w:pPr>
        <w:spacing w:before="0" w:after="160" w:line="259" w:lineRule="auto"/>
      </w:pPr>
      <w:r>
        <w:br w:type="page"/>
      </w:r>
    </w:p>
    <w:tbl>
      <w:tblPr>
        <w:tblStyle w:val="GridTable5Dark-Accent1"/>
        <w:tblW w:w="15276" w:type="dxa"/>
        <w:tblLook w:val="04A0" w:firstRow="1" w:lastRow="0" w:firstColumn="1" w:lastColumn="0" w:noHBand="0" w:noVBand="1"/>
      </w:tblPr>
      <w:tblGrid>
        <w:gridCol w:w="3369"/>
        <w:gridCol w:w="5670"/>
        <w:gridCol w:w="3260"/>
        <w:gridCol w:w="2977"/>
      </w:tblGrid>
      <w:tr w:rsidR="003E4CEF" w:rsidRPr="005064F1" w14:paraId="45E13778" w14:textId="77777777" w:rsidTr="0072009B">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34DDADA2" w14:textId="77777777" w:rsidR="003E4CEF" w:rsidRPr="005064F1" w:rsidRDefault="003E4CEF" w:rsidP="0072009B">
            <w:pPr>
              <w:tabs>
                <w:tab w:val="left" w:pos="11256"/>
              </w:tabs>
              <w:jc w:val="center"/>
              <w:rPr>
                <w:color w:val="FFFFFF" w:themeColor="background1"/>
              </w:rPr>
            </w:pPr>
            <w:r>
              <w:lastRenderedPageBreak/>
              <w:br w:type="page"/>
            </w:r>
            <w:r w:rsidRPr="005064F1">
              <w:rPr>
                <w:color w:val="FFFFFF" w:themeColor="background1"/>
              </w:rPr>
              <w:t>Area of Expertise</w:t>
            </w:r>
          </w:p>
        </w:tc>
        <w:tc>
          <w:tcPr>
            <w:tcW w:w="5670" w:type="dxa"/>
            <w:tcBorders>
              <w:left w:val="single" w:sz="4" w:space="0" w:color="FFFFFF" w:themeColor="background1"/>
              <w:right w:val="single" w:sz="4" w:space="0" w:color="FFFFFF" w:themeColor="background1"/>
            </w:tcBorders>
          </w:tcPr>
          <w:p w14:paraId="375AEF20" w14:textId="77777777" w:rsidR="003E4CEF" w:rsidRPr="006C5C5E" w:rsidRDefault="003E4CEF"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C5C5E">
              <w:rPr>
                <w:color w:val="FFFFFF" w:themeColor="background1"/>
              </w:rPr>
              <w:t>Description of Experience</w:t>
            </w:r>
          </w:p>
        </w:tc>
        <w:tc>
          <w:tcPr>
            <w:tcW w:w="3260" w:type="dxa"/>
            <w:tcBorders>
              <w:left w:val="single" w:sz="4" w:space="0" w:color="FFFFFF" w:themeColor="background1"/>
              <w:right w:val="single" w:sz="4" w:space="0" w:color="FFFFFF" w:themeColor="background1"/>
            </w:tcBorders>
          </w:tcPr>
          <w:p w14:paraId="36947F35" w14:textId="77777777" w:rsidR="003E4CEF" w:rsidRPr="006C5C5E" w:rsidRDefault="003E4CEF"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C5C5E">
              <w:rPr>
                <w:color w:val="FFFFFF" w:themeColor="background1"/>
              </w:rPr>
              <w:t>Qualifications not limited to bachelor or higher degree</w:t>
            </w:r>
          </w:p>
        </w:tc>
        <w:tc>
          <w:tcPr>
            <w:tcW w:w="2977" w:type="dxa"/>
            <w:tcBorders>
              <w:left w:val="single" w:sz="4" w:space="0" w:color="FFFFFF" w:themeColor="background1"/>
            </w:tcBorders>
          </w:tcPr>
          <w:p w14:paraId="79E0F343" w14:textId="77777777" w:rsidR="003E4CEF" w:rsidRPr="006C5C5E" w:rsidRDefault="003E4CEF"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C5C5E">
              <w:rPr>
                <w:color w:val="FFFFFF" w:themeColor="background1"/>
              </w:rPr>
              <w:t>Examples of professional associations and certifications</w:t>
            </w:r>
          </w:p>
        </w:tc>
      </w:tr>
      <w:tr w:rsidR="003E4CEF" w14:paraId="3A5216E8" w14:textId="77777777" w:rsidTr="0072009B">
        <w:trPr>
          <w:cnfStyle w:val="000000100000" w:firstRow="0" w:lastRow="0" w:firstColumn="0" w:lastColumn="0" w:oddVBand="0" w:evenVBand="0" w:oddHBand="1" w:evenHBand="0" w:firstRowFirstColumn="0" w:firstRowLastColumn="0" w:lastRowFirstColumn="0" w:lastRowLastColumn="0"/>
          <w:trHeight w:val="6148"/>
        </w:trPr>
        <w:tc>
          <w:tcPr>
            <w:cnfStyle w:val="001000000000" w:firstRow="0" w:lastRow="0" w:firstColumn="1" w:lastColumn="0" w:oddVBand="0" w:evenVBand="0" w:oddHBand="0" w:evenHBand="0" w:firstRowFirstColumn="0" w:firstRowLastColumn="0" w:lastRowFirstColumn="0" w:lastRowLastColumn="0"/>
            <w:tcW w:w="3369" w:type="dxa"/>
          </w:tcPr>
          <w:p w14:paraId="6C19C03F" w14:textId="5ABF5C06" w:rsidR="003E4CEF" w:rsidRPr="005064F1" w:rsidRDefault="003E4CEF" w:rsidP="0072009B">
            <w:pPr>
              <w:tabs>
                <w:tab w:val="left" w:pos="11256"/>
              </w:tabs>
              <w:spacing w:before="120"/>
              <w:jc w:val="center"/>
              <w:rPr>
                <w:color w:val="FFFFFF" w:themeColor="background1"/>
              </w:rPr>
            </w:pPr>
            <w:r w:rsidRPr="005064F1">
              <w:rPr>
                <w:color w:val="FFFFFF" w:themeColor="background1"/>
              </w:rPr>
              <w:t xml:space="preserve">Ability to identify contaminants of </w:t>
            </w:r>
            <w:r>
              <w:rPr>
                <w:color w:val="FFFFFF" w:themeColor="background1"/>
              </w:rPr>
              <w:t xml:space="preserve">potential </w:t>
            </w:r>
            <w:r w:rsidRPr="005064F1">
              <w:rPr>
                <w:color w:val="FFFFFF" w:themeColor="background1"/>
              </w:rPr>
              <w:t>concern from current or past land uses</w:t>
            </w:r>
          </w:p>
          <w:p w14:paraId="32F11FEE" w14:textId="77777777" w:rsidR="003E4CEF" w:rsidRPr="00D85615" w:rsidRDefault="003E4CEF" w:rsidP="0072009B">
            <w:pPr>
              <w:tabs>
                <w:tab w:val="left" w:pos="11256"/>
              </w:tabs>
              <w:jc w:val="center"/>
            </w:pPr>
          </w:p>
        </w:tc>
        <w:tc>
          <w:tcPr>
            <w:tcW w:w="5670" w:type="dxa"/>
            <w:shd w:val="clear" w:color="auto" w:fill="B8D6F9" w:themeFill="accent1" w:themeFillTint="33"/>
          </w:tcPr>
          <w:p w14:paraId="6762CECA" w14:textId="77777777" w:rsidR="003E4CEF" w:rsidRDefault="003E4CEF" w:rsidP="0072009B">
            <w:pPr>
              <w:pStyle w:val="ListParagraph"/>
              <w:numPr>
                <w:ilvl w:val="0"/>
                <w:numId w:val="49"/>
              </w:numPr>
              <w:tabs>
                <w:tab w:val="left" w:pos="11256"/>
              </w:tabs>
              <w:spacing w:before="120" w:after="0"/>
              <w:cnfStyle w:val="000000100000" w:firstRow="0" w:lastRow="0" w:firstColumn="0" w:lastColumn="0" w:oddVBand="0" w:evenVBand="0" w:oddHBand="1" w:evenHBand="0" w:firstRowFirstColumn="0" w:firstRowLastColumn="0" w:lastRowFirstColumn="0" w:lastRowLastColumn="0"/>
            </w:pPr>
            <w:r>
              <w:t>Contaminated land investigations involving soil, soil vapour and groundwater across a wide range of industrial activities and other potentially contaminating land use activities</w:t>
            </w:r>
          </w:p>
          <w:p w14:paraId="54A419B6" w14:textId="77777777" w:rsidR="003E4CEF" w:rsidRDefault="003E4CEF" w:rsidP="0072009B">
            <w:pPr>
              <w:pStyle w:val="ListParagraph"/>
              <w:numPr>
                <w:ilvl w:val="0"/>
                <w:numId w:val="49"/>
              </w:numPr>
              <w:tabs>
                <w:tab w:val="left" w:pos="11256"/>
              </w:tabs>
              <w:spacing w:before="120" w:after="0"/>
              <w:cnfStyle w:val="000000100000" w:firstRow="0" w:lastRow="0" w:firstColumn="0" w:lastColumn="0" w:oddVBand="0" w:evenVBand="0" w:oddHBand="1" w:evenHBand="0" w:firstRowFirstColumn="0" w:firstRowLastColumn="0" w:lastRowFirstColumn="0" w:lastRowLastColumn="0"/>
            </w:pPr>
            <w:r>
              <w:t>Undertaking historical site assessments</w:t>
            </w:r>
          </w:p>
          <w:p w14:paraId="367B3E66" w14:textId="77777777" w:rsidR="003E4CEF" w:rsidRDefault="003E4CEF" w:rsidP="0072009B">
            <w:pPr>
              <w:pStyle w:val="ListParagraph"/>
              <w:numPr>
                <w:ilvl w:val="0"/>
                <w:numId w:val="49"/>
              </w:numPr>
              <w:tabs>
                <w:tab w:val="left" w:pos="11256"/>
              </w:tabs>
              <w:spacing w:before="120" w:after="0"/>
              <w:cnfStyle w:val="000000100000" w:firstRow="0" w:lastRow="0" w:firstColumn="0" w:lastColumn="0" w:oddVBand="0" w:evenVBand="0" w:oddHBand="1" w:evenHBand="0" w:firstRowFirstColumn="0" w:firstRowLastColumn="0" w:lastRowFirstColumn="0" w:lastRowLastColumn="0"/>
              <w:rPr>
                <w:b/>
                <w:bCs/>
              </w:rPr>
            </w:pPr>
            <w:r>
              <w:t>Understanding of changes in contaminant phases</w:t>
            </w:r>
          </w:p>
          <w:p w14:paraId="31159C62" w14:textId="77777777" w:rsidR="003E4CEF" w:rsidRPr="00DE4A45" w:rsidRDefault="003E4CEF" w:rsidP="0072009B">
            <w:pPr>
              <w:pStyle w:val="ListParagraph"/>
              <w:numPr>
                <w:ilvl w:val="0"/>
                <w:numId w:val="50"/>
              </w:numPr>
              <w:tabs>
                <w:tab w:val="left" w:pos="11256"/>
              </w:tabs>
              <w:spacing w:before="120" w:after="0"/>
              <w:cnfStyle w:val="000000100000" w:firstRow="0" w:lastRow="0" w:firstColumn="0" w:lastColumn="0" w:oddVBand="0" w:evenVBand="0" w:oddHBand="1" w:evenHBand="0" w:firstRowFirstColumn="0" w:firstRowLastColumn="0" w:lastRowFirstColumn="0" w:lastRowLastColumn="0"/>
              <w:rPr>
                <w:b/>
                <w:bCs/>
              </w:rPr>
            </w:pPr>
            <w:r>
              <w:t>Knowledge in industrial plant processes and mechanisms.</w:t>
            </w:r>
          </w:p>
          <w:p w14:paraId="251D2076" w14:textId="77777777" w:rsidR="003E4CEF" w:rsidRDefault="003E4CEF" w:rsidP="0072009B">
            <w:pPr>
              <w:tabs>
                <w:tab w:val="left" w:pos="11256"/>
              </w:tabs>
              <w:spacing w:before="120"/>
              <w:cnfStyle w:val="000000100000" w:firstRow="0" w:lastRow="0" w:firstColumn="0" w:lastColumn="0" w:oddVBand="0" w:evenVBand="0" w:oddHBand="1" w:evenHBand="0" w:firstRowFirstColumn="0" w:firstRowLastColumn="0" w:lastRowFirstColumn="0" w:lastRowLastColumn="0"/>
            </w:pPr>
          </w:p>
        </w:tc>
        <w:tc>
          <w:tcPr>
            <w:tcW w:w="3260" w:type="dxa"/>
            <w:shd w:val="clear" w:color="auto" w:fill="B8D6F9" w:themeFill="accent1" w:themeFillTint="33"/>
          </w:tcPr>
          <w:p w14:paraId="697325EF"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Engineering (Chemical, Environmental)</w:t>
            </w:r>
          </w:p>
          <w:p w14:paraId="01831E37"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Science/Applied Science (Chemistry, Geology, Geography, Environmental Science)</w:t>
            </w:r>
          </w:p>
          <w:p w14:paraId="1E2AD609" w14:textId="77777777" w:rsidR="003E4CEF" w:rsidRDefault="003E4CEF" w:rsidP="0072009B">
            <w:pPr>
              <w:tabs>
                <w:tab w:val="left" w:pos="11256"/>
              </w:tabs>
              <w:spacing w:before="120"/>
              <w:cnfStyle w:val="000000100000" w:firstRow="0" w:lastRow="0" w:firstColumn="0" w:lastColumn="0" w:oddVBand="0" w:evenVBand="0" w:oddHBand="1" w:evenHBand="0" w:firstRowFirstColumn="0" w:firstRowLastColumn="0" w:lastRowFirstColumn="0" w:lastRowLastColumn="0"/>
            </w:pPr>
            <w:r w:rsidRPr="00842A06">
              <w:t>Any other relevant qualifications or experience</w:t>
            </w:r>
          </w:p>
        </w:tc>
        <w:tc>
          <w:tcPr>
            <w:tcW w:w="2977" w:type="dxa"/>
            <w:shd w:val="clear" w:color="auto" w:fill="B8D6F9" w:themeFill="accent1" w:themeFillTint="33"/>
          </w:tcPr>
          <w:p w14:paraId="6C61D7A2"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 xml:space="preserve">Australian Contaminated Land Consultants Association </w:t>
            </w:r>
          </w:p>
          <w:p w14:paraId="009A4852"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 xml:space="preserve">Australasian Land and Groundwater Association </w:t>
            </w:r>
          </w:p>
          <w:p w14:paraId="39D52138"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 xml:space="preserve">Certified Environmental Practitioner </w:t>
            </w:r>
          </w:p>
          <w:p w14:paraId="40683A5C"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Certified Practicing Engineer</w:t>
            </w:r>
          </w:p>
          <w:p w14:paraId="7993B8A1"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Geological Society of Australia</w:t>
            </w:r>
          </w:p>
          <w:p w14:paraId="331EF731"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Institute of Chemical Engineers</w:t>
            </w:r>
          </w:p>
          <w:p w14:paraId="45FDF2A2" w14:textId="77777777" w:rsidR="003E4CEF" w:rsidRDefault="003E4CEF" w:rsidP="0072009B">
            <w:pPr>
              <w:spacing w:before="120"/>
              <w:cnfStyle w:val="000000100000" w:firstRow="0" w:lastRow="0" w:firstColumn="0" w:lastColumn="0" w:oddVBand="0" w:evenVBand="0" w:oddHBand="1" w:evenHBand="0" w:firstRowFirstColumn="0" w:firstRowLastColumn="0" w:lastRowFirstColumn="0" w:lastRowLastColumn="0"/>
            </w:pPr>
            <w:r>
              <w:t>International Association of Hydrogeologists</w:t>
            </w:r>
          </w:p>
        </w:tc>
      </w:tr>
    </w:tbl>
    <w:p w14:paraId="6C82A645" w14:textId="77777777" w:rsidR="003E4CEF" w:rsidRDefault="003E4CEF">
      <w:pPr>
        <w:spacing w:before="0" w:after="160" w:line="259" w:lineRule="auto"/>
      </w:pPr>
      <w:r>
        <w:br w:type="page"/>
      </w:r>
    </w:p>
    <w:tbl>
      <w:tblPr>
        <w:tblStyle w:val="GridTable5Dark-Accent1"/>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99"/>
        <w:gridCol w:w="3119"/>
        <w:gridCol w:w="2976"/>
      </w:tblGrid>
      <w:tr w:rsidR="00DC68D9" w:rsidRPr="006951C5" w14:paraId="3749C09C" w14:textId="77777777" w:rsidTr="0005327D">
        <w:trPr>
          <w:cnfStyle w:val="100000000000" w:firstRow="1" w:lastRow="0" w:firstColumn="0" w:lastColumn="0" w:oddVBand="0" w:evenVBand="0" w:oddHBand="0" w:evenHBand="0" w:firstRowFirstColumn="0" w:firstRowLastColumn="0" w:lastRowFirstColumn="0" w:lastRowLastColumn="0"/>
          <w:cantSplit/>
          <w:trHeight w:val="916"/>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FFFFFF" w:themeColor="background1"/>
              <w:right w:val="single" w:sz="4" w:space="0" w:color="FFFFFF" w:themeColor="background1"/>
            </w:tcBorders>
          </w:tcPr>
          <w:p w14:paraId="0ED2091F" w14:textId="3E3C6396" w:rsidR="00DC68D9" w:rsidRPr="006951C5" w:rsidRDefault="00DC68D9" w:rsidP="000E1307">
            <w:pPr>
              <w:jc w:val="center"/>
              <w:rPr>
                <w:b w:val="0"/>
                <w:bCs w:val="0"/>
                <w:color w:val="FFFFFF" w:themeColor="background1"/>
              </w:rPr>
            </w:pPr>
            <w:r w:rsidRPr="006951C5">
              <w:rPr>
                <w:color w:val="FFFFFF" w:themeColor="background1"/>
              </w:rPr>
              <w:lastRenderedPageBreak/>
              <w:t>Area of Expertise</w:t>
            </w:r>
          </w:p>
        </w:tc>
        <w:tc>
          <w:tcPr>
            <w:tcW w:w="5699" w:type="dxa"/>
            <w:tcBorders>
              <w:left w:val="single" w:sz="4" w:space="0" w:color="FFFFFF" w:themeColor="background1"/>
              <w:bottom w:val="single" w:sz="4" w:space="0" w:color="FFFFFF" w:themeColor="background1"/>
              <w:right w:val="single" w:sz="4" w:space="0" w:color="FFFFFF" w:themeColor="background1"/>
            </w:tcBorders>
          </w:tcPr>
          <w:p w14:paraId="2AB4B27F"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951C5">
              <w:rPr>
                <w:color w:val="FFFFFF" w:themeColor="background1"/>
              </w:rPr>
              <w:t>Description of Experience</w:t>
            </w:r>
          </w:p>
        </w:tc>
        <w:tc>
          <w:tcPr>
            <w:tcW w:w="3119" w:type="dxa"/>
            <w:tcBorders>
              <w:left w:val="single" w:sz="4" w:space="0" w:color="FFFFFF" w:themeColor="background1"/>
              <w:bottom w:val="single" w:sz="4" w:space="0" w:color="FFFFFF" w:themeColor="background1"/>
              <w:right w:val="single" w:sz="4" w:space="0" w:color="FFFFFF" w:themeColor="background1"/>
            </w:tcBorders>
          </w:tcPr>
          <w:p w14:paraId="71306982"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951C5">
              <w:rPr>
                <w:color w:val="FFFFFF" w:themeColor="background1"/>
              </w:rPr>
              <w:t>Qualifications not limited to bachelor or higher degree</w:t>
            </w:r>
          </w:p>
        </w:tc>
        <w:tc>
          <w:tcPr>
            <w:tcW w:w="2976" w:type="dxa"/>
            <w:tcBorders>
              <w:left w:val="single" w:sz="4" w:space="0" w:color="FFFFFF" w:themeColor="background1"/>
              <w:bottom w:val="single" w:sz="4" w:space="0" w:color="FFFFFF" w:themeColor="background1"/>
            </w:tcBorders>
          </w:tcPr>
          <w:p w14:paraId="694C82FB"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6951C5">
              <w:rPr>
                <w:color w:val="FFFFFF" w:themeColor="background1"/>
              </w:rPr>
              <w:t>Examples of Professional Associations and Certifications</w:t>
            </w:r>
          </w:p>
        </w:tc>
      </w:tr>
      <w:tr w:rsidR="00DC68D9" w:rsidRPr="00637334" w14:paraId="20B663BF" w14:textId="77777777" w:rsidTr="000208A7">
        <w:trPr>
          <w:cnfStyle w:val="000000100000" w:firstRow="0" w:lastRow="0" w:firstColumn="0" w:lastColumn="0" w:oddVBand="0" w:evenVBand="0" w:oddHBand="1" w:evenHBand="0" w:firstRowFirstColumn="0" w:firstRowLastColumn="0" w:lastRowFirstColumn="0" w:lastRowLastColumn="0"/>
          <w:cantSplit/>
          <w:trHeight w:val="5027"/>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FFFFFF" w:themeColor="background1"/>
              <w:left w:val="nil"/>
              <w:bottom w:val="nil"/>
              <w:right w:val="single" w:sz="4" w:space="0" w:color="FFFFFF" w:themeColor="background1"/>
            </w:tcBorders>
          </w:tcPr>
          <w:p w14:paraId="236EE9F4" w14:textId="73FAFF62" w:rsidR="00DC68D9" w:rsidRPr="006951C5" w:rsidRDefault="000F27F0" w:rsidP="000E1307">
            <w:pPr>
              <w:spacing w:after="119" w:line="216" w:lineRule="auto"/>
              <w:ind w:left="30" w:right="70"/>
              <w:jc w:val="center"/>
              <w:rPr>
                <w:color w:val="FFFFFF" w:themeColor="background1"/>
                <w:sz w:val="26"/>
                <w:szCs w:val="26"/>
              </w:rPr>
            </w:pPr>
            <w:r>
              <w:rPr>
                <w:color w:val="FFFFFF" w:themeColor="background1"/>
              </w:rPr>
              <w:t>A</w:t>
            </w:r>
            <w:r w:rsidR="00DC68D9" w:rsidRPr="006951C5">
              <w:rPr>
                <w:color w:val="FFFFFF" w:themeColor="background1"/>
              </w:rPr>
              <w:t xml:space="preserve">ssessment </w:t>
            </w:r>
            <w:r w:rsidR="00DC68D9" w:rsidRPr="006951C5" w:rsidDel="00003C6E">
              <w:rPr>
                <w:color w:val="FFFFFF" w:themeColor="background1"/>
              </w:rPr>
              <w:t xml:space="preserve">of </w:t>
            </w:r>
            <w:r w:rsidR="00DC68D9" w:rsidRPr="006951C5">
              <w:rPr>
                <w:color w:val="FFFFFF" w:themeColor="background1"/>
              </w:rPr>
              <w:t>contaminated land and other contaminating facilities</w:t>
            </w:r>
          </w:p>
          <w:p w14:paraId="711201D7" w14:textId="77777777" w:rsidR="00DC68D9" w:rsidRPr="006951C5" w:rsidRDefault="00DC68D9" w:rsidP="000E1307">
            <w:pPr>
              <w:spacing w:after="119" w:line="216" w:lineRule="auto"/>
              <w:ind w:left="30" w:right="70" w:firstLine="140"/>
              <w:jc w:val="center"/>
              <w:rPr>
                <w:i/>
                <w:iCs/>
                <w:color w:val="FFFFFF" w:themeColor="background1"/>
              </w:rPr>
            </w:pPr>
          </w:p>
          <w:p w14:paraId="5ADD8AE4" w14:textId="29D81AB2" w:rsidR="00DC68D9" w:rsidRPr="002B338B" w:rsidRDefault="00DC68D9" w:rsidP="00191AD3">
            <w:pPr>
              <w:jc w:val="center"/>
            </w:pPr>
            <w:r w:rsidRPr="006951C5">
              <w:rPr>
                <w:b w:val="0"/>
                <w:bCs w:val="0"/>
                <w:i/>
                <w:iCs/>
                <w:color w:val="FFFFFF" w:themeColor="background1"/>
              </w:rPr>
              <w:t xml:space="preserve">Ability to assess </w:t>
            </w:r>
            <w:r w:rsidRPr="006951C5" w:rsidDel="00B95ECB">
              <w:rPr>
                <w:b w:val="0"/>
                <w:bCs w:val="0"/>
                <w:i/>
                <w:iCs/>
                <w:color w:val="FFFFFF" w:themeColor="background1"/>
              </w:rPr>
              <w:t xml:space="preserve">contaminated </w:t>
            </w:r>
            <w:r w:rsidRPr="006951C5">
              <w:rPr>
                <w:b w:val="0"/>
                <w:bCs w:val="0"/>
                <w:i/>
                <w:iCs/>
                <w:color w:val="FFFFFF" w:themeColor="background1"/>
              </w:rPr>
              <w:t xml:space="preserve">land and extend </w:t>
            </w:r>
            <w:r w:rsidR="004C6E31">
              <w:rPr>
                <w:b w:val="0"/>
                <w:bCs w:val="0"/>
                <w:i/>
                <w:iCs/>
                <w:color w:val="FFFFFF" w:themeColor="background1"/>
              </w:rPr>
              <w:t>i</w:t>
            </w:r>
            <w:r w:rsidRPr="006951C5">
              <w:rPr>
                <w:b w:val="0"/>
                <w:bCs w:val="0"/>
                <w:i/>
                <w:iCs/>
                <w:color w:val="FFFFFF" w:themeColor="background1"/>
              </w:rPr>
              <w:t>nvestigation</w:t>
            </w:r>
            <w:r w:rsidR="004C6E31">
              <w:rPr>
                <w:b w:val="0"/>
                <w:bCs w:val="0"/>
                <w:i/>
                <w:iCs/>
                <w:color w:val="FFFFFF" w:themeColor="background1"/>
              </w:rPr>
              <w:t xml:space="preserve"> </w:t>
            </w:r>
            <w:r w:rsidRPr="006951C5">
              <w:rPr>
                <w:b w:val="0"/>
                <w:bCs w:val="0"/>
                <w:i/>
                <w:iCs/>
                <w:color w:val="FFFFFF" w:themeColor="background1"/>
              </w:rPr>
              <w:t>/</w:t>
            </w:r>
            <w:r w:rsidR="004C6E31">
              <w:rPr>
                <w:b w:val="0"/>
                <w:bCs w:val="0"/>
                <w:i/>
                <w:iCs/>
                <w:color w:val="FFFFFF" w:themeColor="background1"/>
              </w:rPr>
              <w:t xml:space="preserve"> </w:t>
            </w:r>
            <w:r w:rsidRPr="006951C5">
              <w:rPr>
                <w:b w:val="0"/>
                <w:bCs w:val="0"/>
                <w:i/>
                <w:iCs/>
                <w:color w:val="FFFFFF" w:themeColor="background1"/>
              </w:rPr>
              <w:t>interpretation to potential groundwater contamination</w:t>
            </w:r>
            <w:r w:rsidRPr="00824A64">
              <w:rPr>
                <w:b w:val="0"/>
                <w:bCs w:val="0"/>
                <w:i/>
                <w:iCs/>
                <w:color w:val="FFFFFF" w:themeColor="background1"/>
              </w:rPr>
              <w:t>.</w:t>
            </w:r>
          </w:p>
        </w:tc>
        <w:tc>
          <w:tcPr>
            <w:tcW w:w="5699" w:type="dxa"/>
            <w:tcBorders>
              <w:top w:val="single" w:sz="4" w:space="0" w:color="FFFFFF" w:themeColor="background1"/>
              <w:left w:val="single" w:sz="4" w:space="0" w:color="FFFFFF" w:themeColor="background1"/>
              <w:bottom w:val="nil"/>
              <w:right w:val="single" w:sz="4" w:space="0" w:color="FFFFFF" w:themeColor="background1"/>
            </w:tcBorders>
            <w:shd w:val="clear" w:color="auto" w:fill="B8D6F9" w:themeFill="accent1" w:themeFillTint="33"/>
          </w:tcPr>
          <w:p w14:paraId="55BF9C19" w14:textId="4243A88F" w:rsidR="00DC68D9" w:rsidRDefault="00DC68D9" w:rsidP="00002318">
            <w:pPr>
              <w:pStyle w:val="ListParagraph"/>
              <w:numPr>
                <w:ilvl w:val="0"/>
                <w:numId w:val="57"/>
              </w:numPr>
              <w:spacing w:before="120" w:after="0"/>
              <w:ind w:left="714" w:hanging="357"/>
              <w:cnfStyle w:val="000000100000" w:firstRow="0" w:lastRow="0" w:firstColumn="0" w:lastColumn="0" w:oddVBand="0" w:evenVBand="0" w:oddHBand="1" w:evenHBand="0" w:firstRowFirstColumn="0" w:firstRowLastColumn="0" w:lastRowFirstColumn="0" w:lastRowLastColumn="0"/>
            </w:pPr>
            <w:r>
              <w:t>C</w:t>
            </w:r>
            <w:r w:rsidDel="00B95ECB">
              <w:t xml:space="preserve">ontaminated </w:t>
            </w:r>
            <w:r>
              <w:t>land including those with a wide range of previous uses i.e., industrial, petroleum industry, greenfield, etc</w:t>
            </w:r>
          </w:p>
          <w:p w14:paraId="32D451F6" w14:textId="38A660DF"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Understanding of soil/groundwater/soil vapour/NAPL interaction</w:t>
            </w:r>
          </w:p>
          <w:p w14:paraId="16591B4B" w14:textId="61DF2C91"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Understanding of groundwater well installation, well construction, groundwater gauging and sampling</w:t>
            </w:r>
          </w:p>
          <w:p w14:paraId="7378C650" w14:textId="77777777"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Understanding of soil vapour bore installation, construction and sampling</w:t>
            </w:r>
          </w:p>
          <w:p w14:paraId="7B5CE27F" w14:textId="77777777"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Assessing fate and transport of contaminants</w:t>
            </w:r>
          </w:p>
          <w:p w14:paraId="356A10A8" w14:textId="49BDA38C"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 xml:space="preserve"> Understanding of chemical behaviours in the subsurface </w:t>
            </w:r>
          </w:p>
          <w:p w14:paraId="410DD3E0" w14:textId="7FB588BD"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Understanding of emerging contaminants</w:t>
            </w:r>
          </w:p>
          <w:p w14:paraId="4A85FFDB" w14:textId="0B3808C8" w:rsidR="00DC68D9" w:rsidRDefault="00DC68D9" w:rsidP="000E1307">
            <w:pPr>
              <w:pStyle w:val="ListParagraph"/>
              <w:numPr>
                <w:ilvl w:val="0"/>
                <w:numId w:val="57"/>
              </w:numPr>
              <w:spacing w:before="0" w:after="0"/>
              <w:cnfStyle w:val="000000100000" w:firstRow="0" w:lastRow="0" w:firstColumn="0" w:lastColumn="0" w:oddVBand="0" w:evenVBand="0" w:oddHBand="1" w:evenHBand="0" w:firstRowFirstColumn="0" w:firstRowLastColumn="0" w:lastRowFirstColumn="0" w:lastRowLastColumn="0"/>
            </w:pPr>
            <w:r>
              <w:t>Understanding the up-to-date technologies in assessing contamination</w:t>
            </w:r>
            <w:r w:rsidR="00C079D5">
              <w:t>.</w:t>
            </w:r>
          </w:p>
          <w:p w14:paraId="11B55957" w14:textId="77777777" w:rsidR="00DC68D9" w:rsidRPr="009E4718" w:rsidRDefault="00DC68D9" w:rsidP="000E1307">
            <w:pPr>
              <w:pStyle w:val="ListParagraph"/>
              <w:spacing w:before="0" w:after="0"/>
              <w:ind w:left="720"/>
              <w:cnfStyle w:val="000000100000" w:firstRow="0" w:lastRow="0" w:firstColumn="0" w:lastColumn="0" w:oddVBand="0" w:evenVBand="0" w:oddHBand="1" w:evenHBand="0" w:firstRowFirstColumn="0" w:firstRowLastColumn="0" w:lastRowFirstColumn="0" w:lastRowLastColumn="0"/>
            </w:pPr>
          </w:p>
        </w:tc>
        <w:tc>
          <w:tcPr>
            <w:tcW w:w="3119" w:type="dxa"/>
            <w:tcBorders>
              <w:top w:val="single" w:sz="4" w:space="0" w:color="FFFFFF" w:themeColor="background1"/>
              <w:left w:val="single" w:sz="4" w:space="0" w:color="FFFFFF" w:themeColor="background1"/>
              <w:bottom w:val="nil"/>
              <w:right w:val="single" w:sz="4" w:space="0" w:color="FFFFFF" w:themeColor="background1"/>
            </w:tcBorders>
            <w:shd w:val="clear" w:color="auto" w:fill="B8D6F9" w:themeFill="accent1" w:themeFillTint="33"/>
          </w:tcPr>
          <w:p w14:paraId="7852CCFE" w14:textId="77777777" w:rsidR="00DC68D9" w:rsidRDefault="00DC68D9" w:rsidP="00002318">
            <w:pPr>
              <w:spacing w:before="120" w:line="259" w:lineRule="auto"/>
              <w:ind w:left="23"/>
              <w:cnfStyle w:val="000000100000" w:firstRow="0" w:lastRow="0" w:firstColumn="0" w:lastColumn="0" w:oddVBand="0" w:evenVBand="0" w:oddHBand="1" w:evenHBand="0" w:firstRowFirstColumn="0" w:firstRowLastColumn="0" w:lastRowFirstColumn="0" w:lastRowLastColumn="0"/>
            </w:pPr>
            <w:r>
              <w:t>Engineering (Geological, Chemical, Environmental)</w:t>
            </w:r>
          </w:p>
          <w:p w14:paraId="5F620DCA" w14:textId="1A534C4D" w:rsidR="00DC68D9" w:rsidRDefault="00DC68D9" w:rsidP="0079342C">
            <w:pPr>
              <w:spacing w:line="259" w:lineRule="auto"/>
              <w:ind w:left="20"/>
              <w:cnfStyle w:val="000000100000" w:firstRow="0" w:lastRow="0" w:firstColumn="0" w:lastColumn="0" w:oddVBand="0" w:evenVBand="0" w:oddHBand="1" w:evenHBand="0" w:firstRowFirstColumn="0" w:firstRowLastColumn="0" w:lastRowFirstColumn="0" w:lastRowLastColumn="0"/>
            </w:pPr>
            <w:r>
              <w:t>Science/Applied Science (Chemistry, Geology, Geography</w:t>
            </w:r>
            <w:r w:rsidR="0079342C">
              <w:t xml:space="preserve">, </w:t>
            </w:r>
            <w:r>
              <w:t>Environmental Science) or other suitably relevant degree</w:t>
            </w:r>
          </w:p>
          <w:p w14:paraId="4FB7E389" w14:textId="77777777" w:rsidR="00DC68D9" w:rsidRPr="00D15DEC" w:rsidRDefault="00DC68D9" w:rsidP="000E1307">
            <w:pPr>
              <w:spacing w:line="259" w:lineRule="auto"/>
              <w:ind w:left="20"/>
              <w:cnfStyle w:val="000000100000" w:firstRow="0" w:lastRow="0" w:firstColumn="0" w:lastColumn="0" w:oddVBand="0" w:evenVBand="0" w:oddHBand="1" w:evenHBand="0" w:firstRowFirstColumn="0" w:firstRowLastColumn="0" w:lastRowFirstColumn="0" w:lastRowLastColumn="0"/>
            </w:pPr>
          </w:p>
        </w:tc>
        <w:tc>
          <w:tcPr>
            <w:tcW w:w="2976" w:type="dxa"/>
            <w:tcBorders>
              <w:top w:val="single" w:sz="4" w:space="0" w:color="FFFFFF" w:themeColor="background1"/>
              <w:left w:val="single" w:sz="4" w:space="0" w:color="FFFFFF" w:themeColor="background1"/>
              <w:bottom w:val="nil"/>
              <w:right w:val="nil"/>
            </w:tcBorders>
            <w:shd w:val="clear" w:color="auto" w:fill="B8D6F9" w:themeFill="accent1" w:themeFillTint="33"/>
          </w:tcPr>
          <w:p w14:paraId="7848876A" w14:textId="025205ED" w:rsidR="00D30A3A" w:rsidRDefault="00DC68D9" w:rsidP="00D30A3A">
            <w:pPr>
              <w:spacing w:before="120"/>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Australasian Land and </w:t>
            </w:r>
            <w:r w:rsidRPr="00637334">
              <w:rPr>
                <w:lang w:val="en-US"/>
              </w:rPr>
              <w:t>Groundwater Association</w:t>
            </w:r>
          </w:p>
          <w:p w14:paraId="5AAF4B54" w14:textId="23FB3C64" w:rsidR="00DC68D9" w:rsidRDefault="00DC68D9" w:rsidP="00D30A3A">
            <w:pPr>
              <w:spacing w:before="120"/>
              <w:cnfStyle w:val="000000100000" w:firstRow="0" w:lastRow="0" w:firstColumn="0" w:lastColumn="0" w:oddVBand="0" w:evenVBand="0" w:oddHBand="1" w:evenHBand="0" w:firstRowFirstColumn="0" w:firstRowLastColumn="0" w:lastRowFirstColumn="0" w:lastRowLastColumn="0"/>
              <w:rPr>
                <w:lang w:val="en-US"/>
              </w:rPr>
            </w:pPr>
            <w:r w:rsidRPr="00637334">
              <w:rPr>
                <w:lang w:val="en-US"/>
              </w:rPr>
              <w:t>Certified Environmental Practitioner</w:t>
            </w:r>
          </w:p>
          <w:p w14:paraId="11E9CCF4"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lang w:val="en-US"/>
              </w:rPr>
            </w:pPr>
            <w:r w:rsidRPr="00637334">
              <w:rPr>
                <w:lang w:val="en-US"/>
              </w:rPr>
              <w:t xml:space="preserve">Certified </w:t>
            </w:r>
            <w:r>
              <w:rPr>
                <w:lang w:val="en-US"/>
              </w:rPr>
              <w:t>P</w:t>
            </w:r>
            <w:r w:rsidRPr="00637334">
              <w:rPr>
                <w:lang w:val="en-US"/>
              </w:rPr>
              <w:t>racticing</w:t>
            </w:r>
            <w:r>
              <w:rPr>
                <w:lang w:val="en-US"/>
              </w:rPr>
              <w:t xml:space="preserve"> </w:t>
            </w:r>
            <w:r w:rsidRPr="00637334">
              <w:rPr>
                <w:lang w:val="en-US"/>
              </w:rPr>
              <w:t>Engineer</w:t>
            </w:r>
          </w:p>
          <w:p w14:paraId="516874A5" w14:textId="409CAD6B" w:rsidR="00DC68D9" w:rsidRDefault="00DC68D9" w:rsidP="000E1307">
            <w:pPr>
              <w:cnfStyle w:val="000000100000" w:firstRow="0" w:lastRow="0" w:firstColumn="0" w:lastColumn="0" w:oddVBand="0" w:evenVBand="0" w:oddHBand="1" w:evenHBand="0" w:firstRowFirstColumn="0" w:firstRowLastColumn="0" w:lastRowFirstColumn="0" w:lastRowLastColumn="0"/>
              <w:rPr>
                <w:lang w:val="en-US"/>
              </w:rPr>
            </w:pPr>
            <w:r w:rsidRPr="00637334">
              <w:rPr>
                <w:lang w:val="en-US"/>
              </w:rPr>
              <w:t>International Association</w:t>
            </w:r>
            <w:r>
              <w:rPr>
                <w:lang w:val="en-US"/>
              </w:rPr>
              <w:t xml:space="preserve"> o</w:t>
            </w:r>
            <w:r w:rsidRPr="00637334">
              <w:rPr>
                <w:lang w:val="en-US"/>
              </w:rPr>
              <w:t>f Hydrogeologists</w:t>
            </w:r>
          </w:p>
          <w:p w14:paraId="2F4FCD23"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lang w:val="en-US"/>
              </w:rPr>
            </w:pPr>
          </w:p>
          <w:p w14:paraId="237D8079" w14:textId="77777777" w:rsidR="00DC68D9" w:rsidRPr="00637334" w:rsidRDefault="00DC68D9" w:rsidP="000E1307">
            <w:pPr>
              <w:cnfStyle w:val="000000100000" w:firstRow="0" w:lastRow="0" w:firstColumn="0" w:lastColumn="0" w:oddVBand="0" w:evenVBand="0" w:oddHBand="1" w:evenHBand="0" w:firstRowFirstColumn="0" w:firstRowLastColumn="0" w:lastRowFirstColumn="0" w:lastRowLastColumn="0"/>
            </w:pPr>
          </w:p>
        </w:tc>
      </w:tr>
    </w:tbl>
    <w:p w14:paraId="520D76FC" w14:textId="77777777" w:rsidR="004C6E31" w:rsidRDefault="004C6E31">
      <w:pPr>
        <w:spacing w:before="0" w:after="160" w:line="259" w:lineRule="auto"/>
        <w:rPr>
          <w:b/>
          <w:bCs/>
        </w:rPr>
      </w:pPr>
      <w:r>
        <w:rPr>
          <w:b/>
          <w:bCs/>
        </w:rPr>
        <w:br w:type="page"/>
      </w:r>
    </w:p>
    <w:tbl>
      <w:tblPr>
        <w:tblStyle w:val="GridTable5Dark-Accent1"/>
        <w:tblW w:w="15276" w:type="dxa"/>
        <w:tblLook w:val="04A0" w:firstRow="1" w:lastRow="0" w:firstColumn="1" w:lastColumn="0" w:noHBand="0" w:noVBand="1"/>
      </w:tblPr>
      <w:tblGrid>
        <w:gridCol w:w="3369"/>
        <w:gridCol w:w="5528"/>
        <w:gridCol w:w="3402"/>
        <w:gridCol w:w="2977"/>
      </w:tblGrid>
      <w:tr w:rsidR="006B7C4A" w:rsidRPr="008D4E2F" w14:paraId="14C2F30C" w14:textId="77777777" w:rsidTr="00720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0F191396" w14:textId="77777777" w:rsidR="006B7C4A" w:rsidRPr="008D4E2F" w:rsidRDefault="006B7C4A" w:rsidP="0072009B">
            <w:pPr>
              <w:tabs>
                <w:tab w:val="left" w:pos="11256"/>
              </w:tabs>
              <w:jc w:val="center"/>
              <w:rPr>
                <w:color w:val="FFFFFF" w:themeColor="background1"/>
              </w:rPr>
            </w:pPr>
            <w:r w:rsidRPr="008D4E2F">
              <w:rPr>
                <w:color w:val="FFFFFF" w:themeColor="background1"/>
              </w:rPr>
              <w:lastRenderedPageBreak/>
              <w:t>Area of Expertise</w:t>
            </w:r>
          </w:p>
        </w:tc>
        <w:tc>
          <w:tcPr>
            <w:tcW w:w="5528" w:type="dxa"/>
            <w:tcBorders>
              <w:left w:val="single" w:sz="4" w:space="0" w:color="FFFFFF" w:themeColor="background1"/>
              <w:right w:val="single" w:sz="4" w:space="0" w:color="FFFFFF" w:themeColor="background1"/>
            </w:tcBorders>
          </w:tcPr>
          <w:p w14:paraId="50111A5D" w14:textId="77777777" w:rsidR="006B7C4A" w:rsidRPr="008D4E2F" w:rsidRDefault="006B7C4A"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D4E2F">
              <w:rPr>
                <w:color w:val="FFFFFF" w:themeColor="background1"/>
              </w:rPr>
              <w:t>Description of Experience</w:t>
            </w:r>
          </w:p>
        </w:tc>
        <w:tc>
          <w:tcPr>
            <w:tcW w:w="3402" w:type="dxa"/>
            <w:tcBorders>
              <w:left w:val="single" w:sz="4" w:space="0" w:color="FFFFFF" w:themeColor="background1"/>
              <w:right w:val="single" w:sz="4" w:space="0" w:color="FFFFFF" w:themeColor="background1"/>
            </w:tcBorders>
          </w:tcPr>
          <w:p w14:paraId="3B2D3674" w14:textId="77777777" w:rsidR="006B7C4A" w:rsidRPr="008D4E2F" w:rsidRDefault="006B7C4A"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D4E2F">
              <w:rPr>
                <w:color w:val="FFFFFF" w:themeColor="background1"/>
              </w:rPr>
              <w:t>Qualifications not limited to bachelor or higher degree</w:t>
            </w:r>
          </w:p>
        </w:tc>
        <w:tc>
          <w:tcPr>
            <w:tcW w:w="2977" w:type="dxa"/>
            <w:tcBorders>
              <w:left w:val="single" w:sz="4" w:space="0" w:color="FFFFFF" w:themeColor="background1"/>
            </w:tcBorders>
          </w:tcPr>
          <w:p w14:paraId="508EE3B8" w14:textId="77777777" w:rsidR="006B7C4A" w:rsidRPr="008D4E2F" w:rsidRDefault="006B7C4A" w:rsidP="0072009B">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D4E2F">
              <w:rPr>
                <w:color w:val="FFFFFF" w:themeColor="background1"/>
              </w:rPr>
              <w:t>Examples of professional associations and certifications</w:t>
            </w:r>
          </w:p>
        </w:tc>
      </w:tr>
      <w:tr w:rsidR="006B7C4A" w14:paraId="2CF0155B" w14:textId="77777777" w:rsidTr="0072009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369" w:type="dxa"/>
          </w:tcPr>
          <w:p w14:paraId="15F2C7BD" w14:textId="77777777" w:rsidR="006B7C4A" w:rsidRPr="008D4E2F" w:rsidRDefault="006B7C4A" w:rsidP="0072009B">
            <w:pPr>
              <w:spacing w:before="120" w:after="88" w:line="216" w:lineRule="auto"/>
              <w:ind w:left="16" w:right="32"/>
              <w:jc w:val="center"/>
              <w:rPr>
                <w:color w:val="FFFFFF" w:themeColor="background1"/>
                <w:sz w:val="28"/>
                <w:szCs w:val="28"/>
              </w:rPr>
            </w:pPr>
            <w:r w:rsidRPr="008D4E2F">
              <w:rPr>
                <w:color w:val="FFFFFF" w:themeColor="background1"/>
              </w:rPr>
              <w:t>Collection and interpretation of analytical data for a variety of media</w:t>
            </w:r>
          </w:p>
          <w:p w14:paraId="1DE54FDD" w14:textId="77777777" w:rsidR="006B7C4A" w:rsidRPr="008D4E2F" w:rsidRDefault="006B7C4A" w:rsidP="0072009B">
            <w:pPr>
              <w:spacing w:before="120" w:line="259" w:lineRule="auto"/>
              <w:ind w:right="6"/>
              <w:jc w:val="center"/>
              <w:rPr>
                <w:b w:val="0"/>
                <w:i/>
                <w:color w:val="FFFFFF" w:themeColor="background1"/>
              </w:rPr>
            </w:pPr>
          </w:p>
          <w:p w14:paraId="01359F97" w14:textId="77777777" w:rsidR="006B7C4A" w:rsidRPr="008D4E2F" w:rsidRDefault="006B7C4A" w:rsidP="0072009B">
            <w:pPr>
              <w:spacing w:before="120" w:line="259" w:lineRule="auto"/>
              <w:ind w:right="6"/>
              <w:jc w:val="center"/>
              <w:rPr>
                <w:b w:val="0"/>
                <w:bCs w:val="0"/>
                <w:i/>
                <w:iCs/>
                <w:color w:val="FFFFFF" w:themeColor="background1"/>
                <w:sz w:val="28"/>
                <w:szCs w:val="28"/>
              </w:rPr>
            </w:pPr>
            <w:r w:rsidRPr="008D4E2F">
              <w:rPr>
                <w:b w:val="0"/>
                <w:i/>
                <w:color w:val="FFFFFF" w:themeColor="background1"/>
              </w:rPr>
              <w:t>Detailed understanding of relevant sampling and testing guidelines.</w:t>
            </w:r>
          </w:p>
          <w:p w14:paraId="01381038" w14:textId="77777777" w:rsidR="006B7C4A" w:rsidRPr="001C4616" w:rsidRDefault="006B7C4A" w:rsidP="0072009B">
            <w:pPr>
              <w:spacing w:before="120"/>
              <w:jc w:val="center"/>
            </w:pPr>
            <w:r w:rsidRPr="008D4E2F">
              <w:rPr>
                <w:b w:val="0"/>
                <w:i/>
                <w:color w:val="FFFFFF" w:themeColor="background1"/>
              </w:rPr>
              <w:t>Design and conduct of sampling and testing and data interpretation.</w:t>
            </w:r>
          </w:p>
        </w:tc>
        <w:tc>
          <w:tcPr>
            <w:tcW w:w="5528" w:type="dxa"/>
            <w:shd w:val="clear" w:color="auto" w:fill="B8D6F9" w:themeFill="accent1" w:themeFillTint="33"/>
          </w:tcPr>
          <w:p w14:paraId="5ED2D5D6" w14:textId="77777777" w:rsidR="006B7C4A" w:rsidRPr="00C84100" w:rsidRDefault="006B7C4A" w:rsidP="0072009B">
            <w:pPr>
              <w:pStyle w:val="ListParagraph"/>
              <w:numPr>
                <w:ilvl w:val="0"/>
                <w:numId w:val="54"/>
              </w:numPr>
              <w:spacing w:before="120" w:after="0"/>
              <w:cnfStyle w:val="000000100000" w:firstRow="0" w:lastRow="0" w:firstColumn="0" w:lastColumn="0" w:oddVBand="0" w:evenVBand="0" w:oddHBand="1" w:evenHBand="0" w:firstRowFirstColumn="0" w:firstRowLastColumn="0" w:lastRowFirstColumn="0" w:lastRowLastColumn="0"/>
            </w:pPr>
            <w:r w:rsidRPr="007D2F56">
              <w:rPr>
                <w:szCs w:val="28"/>
              </w:rPr>
              <w:t>Detailed understanding of relevant s</w:t>
            </w:r>
            <w:r>
              <w:rPr>
                <w:szCs w:val="28"/>
              </w:rPr>
              <w:t>ampling</w:t>
            </w:r>
            <w:r w:rsidRPr="007D2F56">
              <w:rPr>
                <w:szCs w:val="28"/>
              </w:rPr>
              <w:t xml:space="preserve"> and </w:t>
            </w:r>
            <w:r w:rsidRPr="00A134DE">
              <w:t xml:space="preserve">testing guidelines for at least three of the </w:t>
            </w:r>
            <w:r w:rsidRPr="00A134DE" w:rsidDel="00366460">
              <w:t>following</w:t>
            </w:r>
            <w:r w:rsidRPr="00A134DE">
              <w:t>: soil, sediment, groundwater, surface water, marine water, gas / vapour, air (including odour), noise</w:t>
            </w:r>
          </w:p>
          <w:p w14:paraId="59625F7F" w14:textId="77777777" w:rsidR="006B7C4A" w:rsidRDefault="006B7C4A" w:rsidP="0072009B">
            <w:pPr>
              <w:pStyle w:val="ListParagraph"/>
              <w:numPr>
                <w:ilvl w:val="0"/>
                <w:numId w:val="54"/>
              </w:numPr>
              <w:spacing w:before="120" w:after="0"/>
              <w:cnfStyle w:val="000000100000" w:firstRow="0" w:lastRow="0" w:firstColumn="0" w:lastColumn="0" w:oddVBand="0" w:evenVBand="0" w:oddHBand="1" w:evenHBand="0" w:firstRowFirstColumn="0" w:firstRowLastColumn="0" w:lastRowFirstColumn="0" w:lastRowLastColumn="0"/>
            </w:pPr>
            <w:r>
              <w:t>Design and conduct of sampling and testing for at least three of the following: soil, sediment, groundwater, surface water, marine water, gas / vapour, air (including odour), noise</w:t>
            </w:r>
          </w:p>
          <w:p w14:paraId="2DF67A2F" w14:textId="77777777" w:rsidR="006B7C4A" w:rsidRDefault="006B7C4A" w:rsidP="0072009B">
            <w:pPr>
              <w:pStyle w:val="ListParagraph"/>
              <w:numPr>
                <w:ilvl w:val="0"/>
                <w:numId w:val="54"/>
              </w:numPr>
              <w:spacing w:before="120" w:after="0"/>
              <w:cnfStyle w:val="000000100000" w:firstRow="0" w:lastRow="0" w:firstColumn="0" w:lastColumn="0" w:oddVBand="0" w:evenVBand="0" w:oddHBand="1" w:evenHBand="0" w:firstRowFirstColumn="0" w:firstRowLastColumn="0" w:lastRowFirstColumn="0" w:lastRowLastColumn="0"/>
            </w:pPr>
            <w:r>
              <w:t>Data interpretation including quality assurance and quality control, statistical analysis of data, etc</w:t>
            </w:r>
          </w:p>
          <w:p w14:paraId="63BA17E4" w14:textId="77777777" w:rsidR="006B7C4A" w:rsidRPr="007D2F56" w:rsidRDefault="006B7C4A" w:rsidP="0072009B">
            <w:pPr>
              <w:pStyle w:val="ListParagraph"/>
              <w:numPr>
                <w:ilvl w:val="0"/>
                <w:numId w:val="54"/>
              </w:numPr>
              <w:spacing w:before="120" w:after="0"/>
              <w:cnfStyle w:val="000000100000" w:firstRow="0" w:lastRow="0" w:firstColumn="0" w:lastColumn="0" w:oddVBand="0" w:evenVBand="0" w:oddHBand="1" w:evenHBand="0" w:firstRowFirstColumn="0" w:firstRowLastColumn="0" w:lastRowFirstColumn="0" w:lastRowLastColumn="0"/>
            </w:pPr>
            <w:r w:rsidRPr="000B6185">
              <w:t>Multiple contaminant types and assessment methods.</w:t>
            </w:r>
            <w:r>
              <w:br/>
            </w:r>
          </w:p>
        </w:tc>
        <w:tc>
          <w:tcPr>
            <w:tcW w:w="3402" w:type="dxa"/>
            <w:shd w:val="clear" w:color="auto" w:fill="B8D6F9" w:themeFill="accent1" w:themeFillTint="33"/>
          </w:tcPr>
          <w:p w14:paraId="75337638" w14:textId="77777777" w:rsidR="006B7C4A" w:rsidRDefault="006B7C4A" w:rsidP="0072009B">
            <w:pPr>
              <w:spacing w:before="120"/>
              <w:cnfStyle w:val="000000100000" w:firstRow="0" w:lastRow="0" w:firstColumn="0" w:lastColumn="0" w:oddVBand="0" w:evenVBand="0" w:oddHBand="1" w:evenHBand="0" w:firstRowFirstColumn="0" w:firstRowLastColumn="0" w:lastRowFirstColumn="0" w:lastRowLastColumn="0"/>
            </w:pPr>
            <w:r>
              <w:t>Engineering (Chemical, Environmental)</w:t>
            </w:r>
          </w:p>
          <w:p w14:paraId="524B2DDD" w14:textId="77777777" w:rsidR="006B7C4A" w:rsidRPr="00E35C69" w:rsidRDefault="006B7C4A" w:rsidP="0072009B">
            <w:pPr>
              <w:spacing w:before="120"/>
              <w:cnfStyle w:val="000000100000" w:firstRow="0" w:lastRow="0" w:firstColumn="0" w:lastColumn="0" w:oddVBand="0" w:evenVBand="0" w:oddHBand="1" w:evenHBand="0" w:firstRowFirstColumn="0" w:firstRowLastColumn="0" w:lastRowFirstColumn="0" w:lastRowLastColumn="0"/>
            </w:pPr>
            <w:r>
              <w:t>Science/Applied Science (Agricultural, Chemistry,</w:t>
            </w:r>
            <w:r w:rsidDel="601E5051">
              <w:t xml:space="preserve"> </w:t>
            </w:r>
            <w:r>
              <w:t>Ecology, Biochemistry, Environmental, Hydrogeology and Geology)</w:t>
            </w:r>
          </w:p>
        </w:tc>
        <w:tc>
          <w:tcPr>
            <w:tcW w:w="2977" w:type="dxa"/>
            <w:shd w:val="clear" w:color="auto" w:fill="B8D6F9" w:themeFill="accent1" w:themeFillTint="33"/>
          </w:tcPr>
          <w:p w14:paraId="292B6A4D" w14:textId="77777777" w:rsidR="006B7C4A" w:rsidRDefault="006B7C4A" w:rsidP="0072009B">
            <w:pPr>
              <w:spacing w:before="120"/>
              <w:cnfStyle w:val="000000100000" w:firstRow="0" w:lastRow="0" w:firstColumn="0" w:lastColumn="0" w:oddVBand="0" w:evenVBand="0" w:oddHBand="1" w:evenHBand="0" w:firstRowFirstColumn="0" w:firstRowLastColumn="0" w:lastRowFirstColumn="0" w:lastRowLastColumn="0"/>
            </w:pPr>
            <w:r>
              <w:t>Clean Air Society of Australia and New Zealand</w:t>
            </w:r>
          </w:p>
          <w:p w14:paraId="0199DED9" w14:textId="77777777" w:rsidR="006B7C4A" w:rsidRDefault="006B7C4A" w:rsidP="0072009B">
            <w:pPr>
              <w:spacing w:before="120"/>
              <w:cnfStyle w:val="000000100000" w:firstRow="0" w:lastRow="0" w:firstColumn="0" w:lastColumn="0" w:oddVBand="0" w:evenVBand="0" w:oddHBand="1" w:evenHBand="0" w:firstRowFirstColumn="0" w:firstRowLastColumn="0" w:lastRowFirstColumn="0" w:lastRowLastColumn="0"/>
            </w:pPr>
            <w:r>
              <w:t>Society of Environmental Toxicology and Chemistry</w:t>
            </w:r>
          </w:p>
          <w:p w14:paraId="0706DA44" w14:textId="77777777" w:rsidR="006B7C4A" w:rsidRPr="0015550D" w:rsidRDefault="006B7C4A" w:rsidP="0072009B">
            <w:pPr>
              <w:spacing w:before="120"/>
              <w:cnfStyle w:val="000000100000" w:firstRow="0" w:lastRow="0" w:firstColumn="0" w:lastColumn="0" w:oddVBand="0" w:evenVBand="0" w:oddHBand="1" w:evenHBand="0" w:firstRowFirstColumn="0" w:firstRowLastColumn="0" w:lastRowFirstColumn="0" w:lastRowLastColumn="0"/>
            </w:pPr>
            <w:r>
              <w:t>The Royal Australian Chemical Institute</w:t>
            </w:r>
          </w:p>
        </w:tc>
      </w:tr>
    </w:tbl>
    <w:p w14:paraId="075BC252" w14:textId="77777777" w:rsidR="006B7C4A" w:rsidRDefault="006B7C4A">
      <w:pPr>
        <w:spacing w:before="0" w:after="160" w:line="259" w:lineRule="auto"/>
        <w:rPr>
          <w:b/>
          <w:bCs/>
        </w:rPr>
      </w:pPr>
      <w:r>
        <w:rPr>
          <w:b/>
          <w:bCs/>
        </w:rPr>
        <w:br w:type="page"/>
      </w:r>
    </w:p>
    <w:tbl>
      <w:tblPr>
        <w:tblStyle w:val="GridTable5Dark-Accent1"/>
        <w:tblW w:w="15276" w:type="dxa"/>
        <w:tblLook w:val="04A0" w:firstRow="1" w:lastRow="0" w:firstColumn="1" w:lastColumn="0" w:noHBand="0" w:noVBand="1"/>
      </w:tblPr>
      <w:tblGrid>
        <w:gridCol w:w="3510"/>
        <w:gridCol w:w="5670"/>
        <w:gridCol w:w="3119"/>
        <w:gridCol w:w="2977"/>
      </w:tblGrid>
      <w:tr w:rsidR="00DC68D9" w:rsidRPr="00C417C8" w14:paraId="6F54B7AB" w14:textId="77777777" w:rsidTr="00F54D9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FFFFFF" w:themeColor="background1"/>
            </w:tcBorders>
          </w:tcPr>
          <w:p w14:paraId="70F066CB" w14:textId="77777777" w:rsidR="00DC68D9" w:rsidRPr="006951C5" w:rsidRDefault="00DC68D9" w:rsidP="000E1307">
            <w:pPr>
              <w:jc w:val="center"/>
              <w:rPr>
                <w:color w:val="FFFFFF" w:themeColor="background1"/>
              </w:rPr>
            </w:pPr>
            <w:bookmarkStart w:id="98" w:name="_Hlk151535688"/>
            <w:r w:rsidRPr="00B03CDF">
              <w:rPr>
                <w:color w:val="FFFFFF" w:themeColor="background1"/>
              </w:rPr>
              <w:lastRenderedPageBreak/>
              <w:br w:type="page"/>
            </w:r>
            <w:bookmarkStart w:id="99" w:name="_Hlk131067248"/>
            <w:r w:rsidRPr="006951C5">
              <w:rPr>
                <w:color w:val="FFFFFF" w:themeColor="background1"/>
              </w:rPr>
              <w:t>Area of Expertise</w:t>
            </w:r>
          </w:p>
        </w:tc>
        <w:tc>
          <w:tcPr>
            <w:tcW w:w="5670" w:type="dxa"/>
            <w:tcBorders>
              <w:left w:val="single" w:sz="4" w:space="0" w:color="FFFFFF" w:themeColor="background1"/>
              <w:right w:val="single" w:sz="4" w:space="0" w:color="FFFFFF" w:themeColor="background1"/>
            </w:tcBorders>
          </w:tcPr>
          <w:p w14:paraId="51A47BE6"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Description of Experience</w:t>
            </w:r>
          </w:p>
        </w:tc>
        <w:tc>
          <w:tcPr>
            <w:tcW w:w="3119" w:type="dxa"/>
            <w:tcBorders>
              <w:left w:val="single" w:sz="4" w:space="0" w:color="FFFFFF" w:themeColor="background1"/>
              <w:right w:val="single" w:sz="4" w:space="0" w:color="FFFFFF" w:themeColor="background1"/>
            </w:tcBorders>
          </w:tcPr>
          <w:p w14:paraId="2E31F934"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Qualifications not limited to bachelor or higher degree</w:t>
            </w:r>
          </w:p>
        </w:tc>
        <w:tc>
          <w:tcPr>
            <w:tcW w:w="2977" w:type="dxa"/>
            <w:tcBorders>
              <w:left w:val="single" w:sz="4" w:space="0" w:color="FFFFFF" w:themeColor="background1"/>
            </w:tcBorders>
          </w:tcPr>
          <w:p w14:paraId="4E3200C7" w14:textId="77777777" w:rsidR="00DC68D9" w:rsidRPr="006951C5" w:rsidRDefault="00DC68D9" w:rsidP="000E1307">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Examples of professional associations and certifications</w:t>
            </w:r>
          </w:p>
        </w:tc>
      </w:tr>
      <w:bookmarkEnd w:id="98"/>
      <w:bookmarkEnd w:id="99"/>
      <w:tr w:rsidR="00DC68D9" w14:paraId="119D8523" w14:textId="77777777" w:rsidTr="000208A7">
        <w:trPr>
          <w:cnfStyle w:val="000000100000" w:firstRow="0" w:lastRow="0" w:firstColumn="0" w:lastColumn="0" w:oddVBand="0" w:evenVBand="0" w:oddHBand="1" w:evenHBand="0" w:firstRowFirstColumn="0" w:firstRowLastColumn="0" w:lastRowFirstColumn="0" w:lastRowLastColumn="0"/>
          <w:trHeight w:val="4869"/>
        </w:trPr>
        <w:tc>
          <w:tcPr>
            <w:cnfStyle w:val="001000000000" w:firstRow="0" w:lastRow="0" w:firstColumn="1" w:lastColumn="0" w:oddVBand="0" w:evenVBand="0" w:oddHBand="0" w:evenHBand="0" w:firstRowFirstColumn="0" w:firstRowLastColumn="0" w:lastRowFirstColumn="0" w:lastRowLastColumn="0"/>
            <w:tcW w:w="3510" w:type="dxa"/>
          </w:tcPr>
          <w:p w14:paraId="2017121C" w14:textId="1DD4196C" w:rsidR="00DC68D9" w:rsidRPr="006951C5" w:rsidRDefault="000F27F0" w:rsidP="000E1307">
            <w:pPr>
              <w:jc w:val="center"/>
              <w:rPr>
                <w:b w:val="0"/>
                <w:bCs w:val="0"/>
                <w:color w:val="FFFFFF" w:themeColor="background1"/>
              </w:rPr>
            </w:pPr>
            <w:r>
              <w:rPr>
                <w:color w:val="FFFFFF" w:themeColor="background1"/>
              </w:rPr>
              <w:t>C</w:t>
            </w:r>
            <w:r w:rsidR="00DC68D9" w:rsidRPr="006951C5">
              <w:rPr>
                <w:color w:val="FFFFFF" w:themeColor="background1"/>
              </w:rPr>
              <w:t>ontaminant fate and transport</w:t>
            </w:r>
          </w:p>
          <w:p w14:paraId="301E80BC" w14:textId="77777777" w:rsidR="00DC68D9" w:rsidRDefault="00DC68D9" w:rsidP="00191AD3">
            <w:pPr>
              <w:jc w:val="center"/>
              <w:rPr>
                <w:b w:val="0"/>
                <w:bCs w:val="0"/>
              </w:rPr>
            </w:pPr>
            <w:r w:rsidRPr="006951C5">
              <w:rPr>
                <w:b w:val="0"/>
                <w:bCs w:val="0"/>
                <w:i/>
                <w:iCs/>
                <w:color w:val="FFFFFF" w:themeColor="background1"/>
              </w:rPr>
              <w:t>Ability to assess the impact posed by activities or contaminants identified onto human health and the environment through contaminant transport and exposure pathways assessment to all segments of the environment.</w:t>
            </w:r>
          </w:p>
        </w:tc>
        <w:tc>
          <w:tcPr>
            <w:tcW w:w="5670" w:type="dxa"/>
            <w:shd w:val="clear" w:color="auto" w:fill="B8D6F9" w:themeFill="accent1" w:themeFillTint="33"/>
          </w:tcPr>
          <w:p w14:paraId="57B81348" w14:textId="08A2EAE9"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A</w:t>
            </w:r>
            <w:r w:rsidRPr="00C56D72">
              <w:t xml:space="preserve">ssessment and management of </w:t>
            </w:r>
            <w:r>
              <w:t xml:space="preserve">contaminated land and </w:t>
            </w:r>
            <w:r w:rsidRPr="00C56D72">
              <w:t>groundwater in the context of a contaminated land assessment/audit</w:t>
            </w:r>
          </w:p>
          <w:p w14:paraId="4BC88813" w14:textId="6D1AA450"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Multiple contaminant types, assessment methods (refer to next point), geology and hydrogeology</w:t>
            </w:r>
          </w:p>
          <w:p w14:paraId="67190F5A" w14:textId="321E8FB1"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Soil, groundwater, surface water and soil vapour sampling design and method</w:t>
            </w:r>
          </w:p>
          <w:p w14:paraId="476ED05A" w14:textId="597B523D"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Broad understanding in the areas of environmental chemistry, soil science, hydrogeology, human health and ecological risk assessment (as noted above)</w:t>
            </w:r>
          </w:p>
          <w:p w14:paraId="013BF2AD" w14:textId="6B0EDF4D"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M</w:t>
            </w:r>
            <w:r w:rsidDel="4F1C32DD">
              <w:t>odelling</w:t>
            </w:r>
          </w:p>
          <w:p w14:paraId="73D9927D" w14:textId="77777777"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Understanding of contaminant transformations.</w:t>
            </w:r>
          </w:p>
          <w:p w14:paraId="7CD5B5BA" w14:textId="77777777" w:rsidR="00DC68D9" w:rsidRPr="00C56D72" w:rsidRDefault="00DC68D9" w:rsidP="000E1307">
            <w:pPr>
              <w:pStyle w:val="ListParagraph"/>
              <w:spacing w:before="0" w:after="0"/>
              <w:ind w:left="720"/>
              <w:cnfStyle w:val="000000100000" w:firstRow="0" w:lastRow="0" w:firstColumn="0" w:lastColumn="0" w:oddVBand="0" w:evenVBand="0" w:oddHBand="1" w:evenHBand="0" w:firstRowFirstColumn="0" w:firstRowLastColumn="0" w:lastRowFirstColumn="0" w:lastRowLastColumn="0"/>
            </w:pPr>
          </w:p>
        </w:tc>
        <w:tc>
          <w:tcPr>
            <w:tcW w:w="3119" w:type="dxa"/>
            <w:shd w:val="clear" w:color="auto" w:fill="B8D6F9" w:themeFill="accent1" w:themeFillTint="33"/>
          </w:tcPr>
          <w:p w14:paraId="5D22795A" w14:textId="34997174" w:rsidR="00DC68D9" w:rsidRPr="0039156B" w:rsidRDefault="00DC68D9" w:rsidP="000E1307">
            <w:pPr>
              <w:cnfStyle w:val="000000100000" w:firstRow="0" w:lastRow="0" w:firstColumn="0" w:lastColumn="0" w:oddVBand="0" w:evenVBand="0" w:oddHBand="1" w:evenHBand="0" w:firstRowFirstColumn="0" w:firstRowLastColumn="0" w:lastRowFirstColumn="0" w:lastRowLastColumn="0"/>
            </w:pPr>
            <w:r>
              <w:t>Science/Applied Science (Environmental, Toxicology, Biochemistry, or related discipline)</w:t>
            </w:r>
          </w:p>
        </w:tc>
        <w:tc>
          <w:tcPr>
            <w:tcW w:w="2977" w:type="dxa"/>
            <w:shd w:val="clear" w:color="auto" w:fill="B8D6F9" w:themeFill="accent1" w:themeFillTint="33"/>
          </w:tcPr>
          <w:p w14:paraId="37C56DF8"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Association for Environmental Hydrology</w:t>
            </w:r>
          </w:p>
          <w:p w14:paraId="2C188196" w14:textId="3279503B" w:rsidR="00DC68D9" w:rsidRDefault="00DC68D9" w:rsidP="000E1307">
            <w:pPr>
              <w:cnfStyle w:val="000000100000" w:firstRow="0" w:lastRow="0" w:firstColumn="0" w:lastColumn="0" w:oddVBand="0" w:evenVBand="0" w:oddHBand="1" w:evenHBand="0" w:firstRowFirstColumn="0" w:firstRowLastColumn="0" w:lastRowFirstColumn="0" w:lastRowLastColumn="0"/>
            </w:pPr>
            <w:r>
              <w:t xml:space="preserve">Australian Society Soil Science Incorporated </w:t>
            </w:r>
          </w:p>
          <w:p w14:paraId="43301DB3" w14:textId="396D5597" w:rsidR="00DC68D9" w:rsidRDefault="00DC68D9" w:rsidP="000E1307">
            <w:pPr>
              <w:cnfStyle w:val="000000100000" w:firstRow="0" w:lastRow="0" w:firstColumn="0" w:lastColumn="0" w:oddVBand="0" w:evenVBand="0" w:oddHBand="1" w:evenHBand="0" w:firstRowFirstColumn="0" w:firstRowLastColumn="0" w:lastRowFirstColumn="0" w:lastRowLastColumn="0"/>
            </w:pPr>
            <w:r>
              <w:t>International Association of Hydrogeologists</w:t>
            </w:r>
          </w:p>
          <w:p w14:paraId="27F03D70"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National Groundwater Association</w:t>
            </w:r>
          </w:p>
          <w:p w14:paraId="4671AA42" w14:textId="7307C11F" w:rsidR="00DC68D9" w:rsidRPr="00583A87" w:rsidRDefault="00DC68D9" w:rsidP="000E1307">
            <w:pPr>
              <w:cnfStyle w:val="000000100000" w:firstRow="0" w:lastRow="0" w:firstColumn="0" w:lastColumn="0" w:oddVBand="0" w:evenVBand="0" w:oddHBand="1" w:evenHBand="0" w:firstRowFirstColumn="0" w:firstRowLastColumn="0" w:lastRowFirstColumn="0" w:lastRowLastColumn="0"/>
            </w:pPr>
            <w:r>
              <w:t xml:space="preserve">Society of Environmental Toxicology and Chemistry </w:t>
            </w:r>
          </w:p>
        </w:tc>
      </w:tr>
    </w:tbl>
    <w:p w14:paraId="35F726DE" w14:textId="77777777" w:rsidR="004C6E31" w:rsidRDefault="004C6E31">
      <w:pPr>
        <w:spacing w:before="0" w:after="160" w:line="259" w:lineRule="auto"/>
        <w:rPr>
          <w:b/>
          <w:bCs/>
        </w:rPr>
      </w:pPr>
      <w:r>
        <w:rPr>
          <w:b/>
          <w:bCs/>
        </w:rPr>
        <w:br w:type="page"/>
      </w:r>
    </w:p>
    <w:tbl>
      <w:tblPr>
        <w:tblStyle w:val="GridTable5Dark-Accent1"/>
        <w:tblW w:w="15276" w:type="dxa"/>
        <w:tblLook w:val="04A0" w:firstRow="1" w:lastRow="0" w:firstColumn="1" w:lastColumn="0" w:noHBand="0" w:noVBand="1"/>
      </w:tblPr>
      <w:tblGrid>
        <w:gridCol w:w="3510"/>
        <w:gridCol w:w="5670"/>
        <w:gridCol w:w="3119"/>
        <w:gridCol w:w="2977"/>
      </w:tblGrid>
      <w:tr w:rsidR="00F34806" w:rsidRPr="00093EDE" w14:paraId="675DD5AD" w14:textId="77777777" w:rsidTr="00396268">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FFFFFF" w:themeColor="background1"/>
            </w:tcBorders>
          </w:tcPr>
          <w:p w14:paraId="18DA5E56" w14:textId="77777777" w:rsidR="005540B5" w:rsidRPr="006951C5" w:rsidRDefault="005540B5">
            <w:pPr>
              <w:jc w:val="center"/>
              <w:rPr>
                <w:color w:val="FFFFFF" w:themeColor="background1"/>
              </w:rPr>
            </w:pPr>
            <w:r w:rsidRPr="00093EDE">
              <w:rPr>
                <w:color w:val="FFFFFF" w:themeColor="background1"/>
              </w:rPr>
              <w:lastRenderedPageBreak/>
              <w:br w:type="page"/>
            </w:r>
            <w:r w:rsidRPr="006951C5">
              <w:rPr>
                <w:color w:val="FFFFFF" w:themeColor="background1"/>
              </w:rPr>
              <w:t>Area of Expertise</w:t>
            </w:r>
          </w:p>
        </w:tc>
        <w:tc>
          <w:tcPr>
            <w:tcW w:w="5670" w:type="dxa"/>
            <w:tcBorders>
              <w:left w:val="single" w:sz="4" w:space="0" w:color="FFFFFF" w:themeColor="background1"/>
              <w:right w:val="single" w:sz="4" w:space="0" w:color="FFFFFF" w:themeColor="background1"/>
            </w:tcBorders>
          </w:tcPr>
          <w:p w14:paraId="0C61D61F"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Description of Experience</w:t>
            </w:r>
          </w:p>
        </w:tc>
        <w:tc>
          <w:tcPr>
            <w:tcW w:w="3119" w:type="dxa"/>
            <w:tcBorders>
              <w:left w:val="single" w:sz="4" w:space="0" w:color="FFFFFF" w:themeColor="background1"/>
              <w:right w:val="single" w:sz="4" w:space="0" w:color="FFFFFF" w:themeColor="background1"/>
            </w:tcBorders>
          </w:tcPr>
          <w:p w14:paraId="206024AD"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Qualifications not limited to bachelor or higher degree</w:t>
            </w:r>
          </w:p>
        </w:tc>
        <w:tc>
          <w:tcPr>
            <w:tcW w:w="2977" w:type="dxa"/>
            <w:tcBorders>
              <w:left w:val="single" w:sz="4" w:space="0" w:color="FFFFFF" w:themeColor="background1"/>
            </w:tcBorders>
          </w:tcPr>
          <w:p w14:paraId="236BCA48"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Examples of professional associations and certifications</w:t>
            </w:r>
          </w:p>
        </w:tc>
      </w:tr>
      <w:tr w:rsidR="00962DD4" w14:paraId="38B7EB72" w14:textId="77777777" w:rsidTr="00933F0B">
        <w:trPr>
          <w:cnfStyle w:val="000000100000" w:firstRow="0" w:lastRow="0" w:firstColumn="0" w:lastColumn="0" w:oddVBand="0" w:evenVBand="0" w:oddHBand="1" w:evenHBand="0" w:firstRowFirstColumn="0" w:firstRowLastColumn="0" w:lastRowFirstColumn="0" w:lastRowLastColumn="0"/>
          <w:trHeight w:val="6728"/>
        </w:trPr>
        <w:tc>
          <w:tcPr>
            <w:cnfStyle w:val="001000000000" w:firstRow="0" w:lastRow="0" w:firstColumn="1" w:lastColumn="0" w:oddVBand="0" w:evenVBand="0" w:oddHBand="0" w:evenHBand="0" w:firstRowFirstColumn="0" w:firstRowLastColumn="0" w:lastRowFirstColumn="0" w:lastRowLastColumn="0"/>
            <w:tcW w:w="3510" w:type="dxa"/>
          </w:tcPr>
          <w:p w14:paraId="6A00CE63" w14:textId="01123C94" w:rsidR="00DC68D9" w:rsidRPr="006951C5" w:rsidRDefault="00DC68D9" w:rsidP="000E1307">
            <w:pPr>
              <w:spacing w:after="179" w:line="216" w:lineRule="auto"/>
              <w:jc w:val="center"/>
              <w:rPr>
                <w:color w:val="FFFFFF" w:themeColor="background1"/>
              </w:rPr>
            </w:pPr>
            <w:r w:rsidRPr="006951C5">
              <w:rPr>
                <w:color w:val="FFFFFF" w:themeColor="background1"/>
              </w:rPr>
              <w:t>Environmental chemistry</w:t>
            </w:r>
          </w:p>
          <w:p w14:paraId="3BFA8A4D" w14:textId="3DB751A3" w:rsidR="00DC68D9" w:rsidRPr="006951C5" w:rsidRDefault="00DC68D9" w:rsidP="00191AD3">
            <w:pPr>
              <w:jc w:val="center"/>
              <w:rPr>
                <w:i/>
                <w:iCs/>
                <w:color w:val="FFFFFF" w:themeColor="background1"/>
              </w:rPr>
            </w:pPr>
            <w:r w:rsidRPr="006951C5">
              <w:rPr>
                <w:b w:val="0"/>
                <w:bCs w:val="0"/>
                <w:i/>
                <w:iCs/>
                <w:color w:val="FFFFFF" w:themeColor="background1"/>
              </w:rPr>
              <w:t>Ability to develop and implement analytical sampling programs for the purposes of environmental site assessments.</w:t>
            </w:r>
          </w:p>
          <w:p w14:paraId="159879C0" w14:textId="3CC39F86" w:rsidR="00DC68D9" w:rsidRPr="006951C5" w:rsidRDefault="00DC68D9" w:rsidP="00191AD3">
            <w:pPr>
              <w:jc w:val="center"/>
              <w:rPr>
                <w:i/>
                <w:iCs/>
                <w:color w:val="FFFFFF" w:themeColor="background1"/>
              </w:rPr>
            </w:pPr>
            <w:r w:rsidRPr="006951C5">
              <w:rPr>
                <w:b w:val="0"/>
                <w:bCs w:val="0"/>
                <w:i/>
                <w:iCs/>
                <w:color w:val="FFFFFF" w:themeColor="background1"/>
              </w:rPr>
              <w:t>Review and interpretation of analytical laboratory data.</w:t>
            </w:r>
          </w:p>
          <w:p w14:paraId="1583830F" w14:textId="37CBB232" w:rsidR="00DC68D9" w:rsidRPr="006951C5" w:rsidRDefault="00DC68D9" w:rsidP="00191AD3">
            <w:pPr>
              <w:jc w:val="center"/>
              <w:rPr>
                <w:i/>
                <w:iCs/>
                <w:color w:val="FFFFFF" w:themeColor="background1"/>
              </w:rPr>
            </w:pPr>
            <w:r w:rsidRPr="006951C5">
              <w:rPr>
                <w:b w:val="0"/>
                <w:bCs w:val="0"/>
                <w:i/>
                <w:iCs/>
                <w:color w:val="FFFFFF" w:themeColor="background1"/>
              </w:rPr>
              <w:t>Fate and transport of chemicals in the environment and chemical speciation.</w:t>
            </w:r>
          </w:p>
          <w:p w14:paraId="714794C9" w14:textId="77777777" w:rsidR="00DC68D9" w:rsidRPr="00F54B29" w:rsidRDefault="00DC68D9" w:rsidP="00191AD3">
            <w:pPr>
              <w:jc w:val="center"/>
              <w:rPr>
                <w:i/>
                <w:iCs/>
              </w:rPr>
            </w:pPr>
            <w:r w:rsidRPr="006951C5">
              <w:rPr>
                <w:b w:val="0"/>
                <w:bCs w:val="0"/>
                <w:i/>
                <w:iCs/>
                <w:color w:val="FFFFFF" w:themeColor="background1"/>
              </w:rPr>
              <w:t>Demonstrated experience in at least two pollution emissions such as air, noise, soil, groundwater</w:t>
            </w:r>
            <w:r>
              <w:rPr>
                <w:b w:val="0"/>
                <w:bCs w:val="0"/>
                <w:i/>
                <w:iCs/>
              </w:rPr>
              <w:t>.</w:t>
            </w:r>
          </w:p>
        </w:tc>
        <w:tc>
          <w:tcPr>
            <w:tcW w:w="5670" w:type="dxa"/>
            <w:shd w:val="clear" w:color="auto" w:fill="B8D6F9" w:themeFill="accent1" w:themeFillTint="33"/>
          </w:tcPr>
          <w:p w14:paraId="1688CB2E" w14:textId="7DA238F1" w:rsidR="00DC68D9" w:rsidRPr="00FE2264"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Detailed understanding of relevant sampling and testing guidelines (chemical and biological)</w:t>
            </w:r>
          </w:p>
          <w:p w14:paraId="18E76281" w14:textId="536F7288" w:rsidR="00DC68D9" w:rsidRPr="00FE2264"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Design and conduct of sampling and testing</w:t>
            </w:r>
          </w:p>
          <w:p w14:paraId="7FBAAA94" w14:textId="33934B7C"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 xml:space="preserve">Fate and transport of chemicals in the environment </w:t>
            </w:r>
          </w:p>
          <w:p w14:paraId="372EE70D" w14:textId="34C3B1DC"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Chemical speciation in the environment</w:t>
            </w:r>
          </w:p>
          <w:p w14:paraId="1D62BE28" w14:textId="528B0848"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 xml:space="preserve">Data interpretation including quality assurance and quality control, statistical analysis of data, etc </w:t>
            </w:r>
          </w:p>
          <w:p w14:paraId="7025D59A" w14:textId="36A80AFB" w:rsidR="00DC68D9" w:rsidRPr="006A0904" w:rsidRDefault="00CF0C9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rPr>
                <w:b/>
                <w:bCs/>
              </w:rPr>
            </w:pPr>
            <w:r>
              <w:t>R</w:t>
            </w:r>
            <w:r w:rsidR="00DC68D9">
              <w:t>obust conceptual site modelling</w:t>
            </w:r>
          </w:p>
          <w:p w14:paraId="76806350" w14:textId="3AC9974F" w:rsidR="00DC68D9" w:rsidRPr="006A0904"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rPr>
                <w:b/>
                <w:bCs/>
              </w:rPr>
            </w:pPr>
            <w:r>
              <w:t>Multiple contaminant types and assessment methods</w:t>
            </w:r>
          </w:p>
          <w:p w14:paraId="366EE355" w14:textId="77777777" w:rsidR="00DC68D9" w:rsidRDefault="00DC68D9" w:rsidP="000E1307">
            <w:pPr>
              <w:pStyle w:val="ListParagraph"/>
              <w:numPr>
                <w:ilvl w:val="0"/>
                <w:numId w:val="40"/>
              </w:numPr>
              <w:spacing w:before="0" w:after="0"/>
              <w:cnfStyle w:val="000000100000" w:firstRow="0" w:lastRow="0" w:firstColumn="0" w:lastColumn="0" w:oddVBand="0" w:evenVBand="0" w:oddHBand="1" w:evenHBand="0" w:firstRowFirstColumn="0" w:firstRowLastColumn="0" w:lastRowFirstColumn="0" w:lastRowLastColumn="0"/>
            </w:pPr>
            <w:r>
              <w:t>Identification and management of pollution inputs (for example, industrial wastewater, stormwater, soil wastes and sludge).</w:t>
            </w:r>
          </w:p>
          <w:p w14:paraId="571403AD" w14:textId="77777777" w:rsidR="00DC68D9" w:rsidRPr="006951C5" w:rsidRDefault="00DC68D9" w:rsidP="000E1307">
            <w:pPr>
              <w:pStyle w:val="ListParagraph"/>
              <w:spacing w:before="0" w:after="0"/>
              <w:ind w:left="720"/>
              <w:cnfStyle w:val="000000100000" w:firstRow="0" w:lastRow="0" w:firstColumn="0" w:lastColumn="0" w:oddVBand="0" w:evenVBand="0" w:oddHBand="1" w:evenHBand="0" w:firstRowFirstColumn="0" w:firstRowLastColumn="0" w:lastRowFirstColumn="0" w:lastRowLastColumn="0"/>
            </w:pPr>
          </w:p>
        </w:tc>
        <w:tc>
          <w:tcPr>
            <w:tcW w:w="3119" w:type="dxa"/>
            <w:shd w:val="clear" w:color="auto" w:fill="B8D6F9" w:themeFill="accent1" w:themeFillTint="33"/>
          </w:tcPr>
          <w:p w14:paraId="1E20BCFF"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Engineering (Chemical, Environmental)</w:t>
            </w:r>
          </w:p>
          <w:p w14:paraId="68FF4505" w14:textId="77777777" w:rsidR="00DC68D9" w:rsidRPr="005659F0" w:rsidRDefault="00DC68D9" w:rsidP="000E1307">
            <w:pPr>
              <w:cnfStyle w:val="000000100000" w:firstRow="0" w:lastRow="0" w:firstColumn="0" w:lastColumn="0" w:oddVBand="0" w:evenVBand="0" w:oddHBand="1" w:evenHBand="0" w:firstRowFirstColumn="0" w:firstRowLastColumn="0" w:lastRowFirstColumn="0" w:lastRowLastColumn="0"/>
            </w:pPr>
            <w:r>
              <w:t>Science/Applied Science (Environment, chemistry or related discipline)</w:t>
            </w:r>
          </w:p>
        </w:tc>
        <w:tc>
          <w:tcPr>
            <w:tcW w:w="2977" w:type="dxa"/>
            <w:shd w:val="clear" w:color="auto" w:fill="B8D6F9" w:themeFill="accent1" w:themeFillTint="33"/>
          </w:tcPr>
          <w:p w14:paraId="5A88C2E2" w14:textId="1AAB6653" w:rsidR="00DC68D9" w:rsidRDefault="00DC68D9" w:rsidP="000E1307">
            <w:pPr>
              <w:cnfStyle w:val="000000100000" w:firstRow="0" w:lastRow="0" w:firstColumn="0" w:lastColumn="0" w:oddVBand="0" w:evenVBand="0" w:oddHBand="1" w:evenHBand="0" w:firstRowFirstColumn="0" w:firstRowLastColumn="0" w:lastRowFirstColumn="0" w:lastRowLastColumn="0"/>
            </w:pPr>
            <w:r>
              <w:t>National Association of Testing Authorities</w:t>
            </w:r>
          </w:p>
          <w:p w14:paraId="4BA94A84"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Clean Air Society of Australia and New Zealand</w:t>
            </w:r>
          </w:p>
          <w:p w14:paraId="389C91CE" w14:textId="4300FFD4" w:rsidR="00DC68D9" w:rsidRDefault="00DC68D9" w:rsidP="000E1307">
            <w:pPr>
              <w:cnfStyle w:val="000000100000" w:firstRow="0" w:lastRow="0" w:firstColumn="0" w:lastColumn="0" w:oddVBand="0" w:evenVBand="0" w:oddHBand="1" w:evenHBand="0" w:firstRowFirstColumn="0" w:firstRowLastColumn="0" w:lastRowFirstColumn="0" w:lastRowLastColumn="0"/>
            </w:pPr>
            <w:r>
              <w:t>Royal Australian Chemical Institute</w:t>
            </w:r>
          </w:p>
          <w:p w14:paraId="69925C3B" w14:textId="31F5EFE5" w:rsidR="00DC68D9" w:rsidRDefault="00DC68D9" w:rsidP="000E1307">
            <w:pPr>
              <w:cnfStyle w:val="000000100000" w:firstRow="0" w:lastRow="0" w:firstColumn="0" w:lastColumn="0" w:oddVBand="0" w:evenVBand="0" w:oddHBand="1" w:evenHBand="0" w:firstRowFirstColumn="0" w:firstRowLastColumn="0" w:lastRowFirstColumn="0" w:lastRowLastColumn="0"/>
            </w:pPr>
            <w:r>
              <w:t xml:space="preserve">Society of Environmental Toxicology and Chemistry </w:t>
            </w:r>
          </w:p>
          <w:p w14:paraId="2EE93FD1"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American Society for Testing and Materials</w:t>
            </w:r>
          </w:p>
          <w:p w14:paraId="4541FC7B"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Association of Professional Engineers, Scientists and Managers</w:t>
            </w:r>
          </w:p>
          <w:p w14:paraId="0F7FE66F" w14:textId="77777777" w:rsidR="00DC68D9" w:rsidRPr="00FE4289" w:rsidRDefault="00DC68D9" w:rsidP="000E1307">
            <w:pPr>
              <w:cnfStyle w:val="000000100000" w:firstRow="0" w:lastRow="0" w:firstColumn="0" w:lastColumn="0" w:oddVBand="0" w:evenVBand="0" w:oddHBand="1" w:evenHBand="0" w:firstRowFirstColumn="0" w:firstRowLastColumn="0" w:lastRowFirstColumn="0" w:lastRowLastColumn="0"/>
            </w:pPr>
          </w:p>
        </w:tc>
      </w:tr>
    </w:tbl>
    <w:p w14:paraId="02D033F5" w14:textId="77777777" w:rsidR="00DC68D9" w:rsidRDefault="00DC68D9" w:rsidP="00DC68D9">
      <w:pPr>
        <w:tabs>
          <w:tab w:val="left" w:pos="12851"/>
        </w:tabs>
        <w:jc w:val="both"/>
        <w:rPr>
          <w:b/>
          <w:bCs/>
        </w:rPr>
      </w:pPr>
      <w:r>
        <w:rPr>
          <w:b/>
          <w:bCs/>
        </w:rPr>
        <w:tab/>
      </w:r>
    </w:p>
    <w:tbl>
      <w:tblPr>
        <w:tblStyle w:val="GridTable5Dark-Accent1"/>
        <w:tblW w:w="15276" w:type="dxa"/>
        <w:tblLook w:val="04A0" w:firstRow="1" w:lastRow="0" w:firstColumn="1" w:lastColumn="0" w:noHBand="0" w:noVBand="1"/>
      </w:tblPr>
      <w:tblGrid>
        <w:gridCol w:w="3510"/>
        <w:gridCol w:w="5670"/>
        <w:gridCol w:w="3119"/>
        <w:gridCol w:w="2977"/>
      </w:tblGrid>
      <w:tr w:rsidR="005540B5" w:rsidRPr="00093EDE" w14:paraId="7883812A" w14:textId="77777777" w:rsidTr="00C90DD4">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FFFFFF" w:themeColor="background1"/>
            </w:tcBorders>
          </w:tcPr>
          <w:p w14:paraId="2C09A74B" w14:textId="77777777" w:rsidR="005540B5" w:rsidRPr="006951C5" w:rsidRDefault="005540B5">
            <w:pPr>
              <w:jc w:val="center"/>
              <w:rPr>
                <w:color w:val="FFFFFF" w:themeColor="background1"/>
              </w:rPr>
            </w:pPr>
            <w:r w:rsidRPr="00093EDE">
              <w:rPr>
                <w:color w:val="FFFFFF" w:themeColor="background1"/>
              </w:rPr>
              <w:lastRenderedPageBreak/>
              <w:br w:type="page"/>
            </w:r>
            <w:r w:rsidRPr="006951C5">
              <w:rPr>
                <w:color w:val="FFFFFF" w:themeColor="background1"/>
              </w:rPr>
              <w:t>Area of Expertise</w:t>
            </w:r>
          </w:p>
        </w:tc>
        <w:tc>
          <w:tcPr>
            <w:tcW w:w="5670" w:type="dxa"/>
            <w:tcBorders>
              <w:left w:val="single" w:sz="4" w:space="0" w:color="FFFFFF" w:themeColor="background1"/>
              <w:bottom w:val="single" w:sz="4" w:space="0" w:color="FFFFFF" w:themeColor="background1"/>
              <w:right w:val="single" w:sz="4" w:space="0" w:color="FFFFFF" w:themeColor="background1"/>
            </w:tcBorders>
          </w:tcPr>
          <w:p w14:paraId="0963B234"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Description of Experience</w:t>
            </w:r>
          </w:p>
        </w:tc>
        <w:tc>
          <w:tcPr>
            <w:tcW w:w="3119" w:type="dxa"/>
            <w:tcBorders>
              <w:left w:val="single" w:sz="4" w:space="0" w:color="FFFFFF" w:themeColor="background1"/>
              <w:bottom w:val="single" w:sz="4" w:space="0" w:color="FFFFFF" w:themeColor="background1"/>
              <w:right w:val="single" w:sz="4" w:space="0" w:color="FFFFFF" w:themeColor="background1"/>
            </w:tcBorders>
          </w:tcPr>
          <w:p w14:paraId="50B83315"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Qualifications not limited to bachelor or higher degree</w:t>
            </w:r>
          </w:p>
        </w:tc>
        <w:tc>
          <w:tcPr>
            <w:tcW w:w="2977" w:type="dxa"/>
            <w:tcBorders>
              <w:left w:val="single" w:sz="4" w:space="0" w:color="FFFFFF" w:themeColor="background1"/>
              <w:bottom w:val="single" w:sz="4" w:space="0" w:color="FFFFFF" w:themeColor="background1"/>
            </w:tcBorders>
          </w:tcPr>
          <w:p w14:paraId="458C7D54"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Examples of professional associations and certifications</w:t>
            </w:r>
          </w:p>
        </w:tc>
      </w:tr>
      <w:tr w:rsidR="00DC68D9" w:rsidRPr="00D039C0" w14:paraId="4BAE3A07" w14:textId="77777777" w:rsidTr="004D6E83">
        <w:trPr>
          <w:cnfStyle w:val="000000100000" w:firstRow="0" w:lastRow="0" w:firstColumn="0" w:lastColumn="0" w:oddVBand="0" w:evenVBand="0" w:oddHBand="1" w:evenHBand="0" w:firstRowFirstColumn="0" w:firstRowLastColumn="0" w:lastRowFirstColumn="0" w:lastRowLastColumn="0"/>
          <w:trHeight w:val="6019"/>
        </w:trPr>
        <w:tc>
          <w:tcPr>
            <w:cnfStyle w:val="001000000000" w:firstRow="0" w:lastRow="0" w:firstColumn="1" w:lastColumn="0" w:oddVBand="0" w:evenVBand="0" w:oddHBand="0" w:evenHBand="0" w:firstRowFirstColumn="0" w:firstRowLastColumn="0" w:lastRowFirstColumn="0" w:lastRowLastColumn="0"/>
            <w:tcW w:w="3510" w:type="dxa"/>
          </w:tcPr>
          <w:p w14:paraId="2865E36B" w14:textId="797BB63D" w:rsidR="00DC68D9" w:rsidRPr="006951C5" w:rsidRDefault="00DC68D9" w:rsidP="00191AD3">
            <w:pPr>
              <w:spacing w:after="128" w:line="216" w:lineRule="auto"/>
              <w:ind w:left="251" w:hanging="90"/>
              <w:jc w:val="center"/>
              <w:rPr>
                <w:color w:val="FFFFFF" w:themeColor="background1"/>
                <w:sz w:val="28"/>
                <w:szCs w:val="28"/>
              </w:rPr>
            </w:pPr>
            <w:r w:rsidRPr="006951C5">
              <w:rPr>
                <w:color w:val="FFFFFF" w:themeColor="background1"/>
              </w:rPr>
              <w:t>Environmental toxicology / ecotoxicology and risk assessment</w:t>
            </w:r>
          </w:p>
          <w:p w14:paraId="67D245DA" w14:textId="77777777" w:rsidR="00DC68D9" w:rsidRPr="00AA1D4B" w:rsidRDefault="00DC68D9" w:rsidP="00191AD3">
            <w:pPr>
              <w:jc w:val="center"/>
              <w:rPr>
                <w:i/>
                <w:iCs/>
              </w:rPr>
            </w:pPr>
            <w:r w:rsidRPr="006951C5">
              <w:rPr>
                <w:b w:val="0"/>
                <w:i/>
                <w:color w:val="FFFFFF" w:themeColor="background1"/>
              </w:rPr>
              <w:t>Ability to assess ecological hazards posed by various chemicals, biological and physical agents on living organisms. This is to enable an assessment of ecological risks.</w:t>
            </w:r>
          </w:p>
        </w:tc>
        <w:tc>
          <w:tcPr>
            <w:tcW w:w="5670" w:type="dxa"/>
            <w:shd w:val="clear" w:color="auto" w:fill="B8D6F9" w:themeFill="accent1" w:themeFillTint="33"/>
          </w:tcPr>
          <w:p w14:paraId="08CEAF10"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b/>
                <w:bCs/>
              </w:rPr>
            </w:pPr>
            <w:r w:rsidRPr="00E34208">
              <w:rPr>
                <w:b/>
                <w:bCs/>
              </w:rPr>
              <w:t>Toxicology</w:t>
            </w:r>
          </w:p>
          <w:p w14:paraId="7C1EBDBE" w14:textId="62BE93C7" w:rsidR="00DC68D9" w:rsidRDefault="00DC68D9" w:rsidP="000E1307">
            <w:pPr>
              <w:pStyle w:val="ListParagraph"/>
              <w:numPr>
                <w:ilvl w:val="0"/>
                <w:numId w:val="46"/>
              </w:numPr>
              <w:spacing w:before="0" w:after="0"/>
              <w:cnfStyle w:val="000000100000" w:firstRow="0" w:lastRow="0" w:firstColumn="0" w:lastColumn="0" w:oddVBand="0" w:evenVBand="0" w:oddHBand="1" w:evenHBand="0" w:firstRowFirstColumn="0" w:firstRowLastColumn="0" w:lastRowFirstColumn="0" w:lastRowLastColumn="0"/>
            </w:pPr>
            <w:r>
              <w:t>Evaluation of ecotoxicological data and dose-response information</w:t>
            </w:r>
          </w:p>
          <w:p w14:paraId="4262266C" w14:textId="77777777" w:rsidR="00DC68D9" w:rsidRDefault="00DC68D9" w:rsidP="000E1307">
            <w:pPr>
              <w:pStyle w:val="ListParagraph"/>
              <w:numPr>
                <w:ilvl w:val="0"/>
                <w:numId w:val="46"/>
              </w:numPr>
              <w:spacing w:before="0" w:after="0"/>
              <w:cnfStyle w:val="000000100000" w:firstRow="0" w:lastRow="0" w:firstColumn="0" w:lastColumn="0" w:oddVBand="0" w:evenVBand="0" w:oddHBand="1" w:evenHBand="0" w:firstRowFirstColumn="0" w:firstRowLastColumn="0" w:lastRowFirstColumn="0" w:lastRowLastColumn="0"/>
            </w:pPr>
            <w:r>
              <w:t>Assessing the ecological hazards posed by various chemicals, and identification of gaps in the science regarding a particular chemical.</w:t>
            </w:r>
          </w:p>
          <w:p w14:paraId="4A68D593"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b/>
                <w:bCs/>
              </w:rPr>
            </w:pPr>
            <w:r w:rsidRPr="00E34208">
              <w:rPr>
                <w:b/>
                <w:bCs/>
              </w:rPr>
              <w:t>Ecological Risk Assessment</w:t>
            </w:r>
          </w:p>
          <w:p w14:paraId="32D64829" w14:textId="77777777" w:rsidR="00DC68D9" w:rsidRPr="00BA1D99" w:rsidRDefault="00DC68D9" w:rsidP="000E1307">
            <w:pPr>
              <w:tabs>
                <w:tab w:val="left" w:pos="12851"/>
              </w:tabs>
              <w:cnfStyle w:val="000000100000" w:firstRow="0" w:lastRow="0" w:firstColumn="0" w:lastColumn="0" w:oddVBand="0" w:evenVBand="0" w:oddHBand="1" w:evenHBand="0" w:firstRowFirstColumn="0" w:firstRowLastColumn="0" w:lastRowFirstColumn="0" w:lastRowLastColumn="0"/>
            </w:pPr>
            <w:r>
              <w:t>A</w:t>
            </w:r>
            <w:r w:rsidRPr="00BA1D99">
              <w:t>pplication of risk-based</w:t>
            </w:r>
            <w:r>
              <w:t xml:space="preserve"> approach for assessment and management of contaminated land, including the following:</w:t>
            </w:r>
          </w:p>
          <w:p w14:paraId="619B2BFA" w14:textId="44383094" w:rsidR="00DC68D9" w:rsidRDefault="00DC68D9" w:rsidP="000E1307">
            <w:pPr>
              <w:pStyle w:val="ListParagraph"/>
              <w:numPr>
                <w:ilvl w:val="0"/>
                <w:numId w:val="45"/>
              </w:numPr>
              <w:spacing w:before="0" w:after="0"/>
              <w:cnfStyle w:val="000000100000" w:firstRow="0" w:lastRow="0" w:firstColumn="0" w:lastColumn="0" w:oddVBand="0" w:evenVBand="0" w:oddHBand="1" w:evenHBand="0" w:firstRowFirstColumn="0" w:firstRowLastColumn="0" w:lastRowFirstColumn="0" w:lastRowLastColumn="0"/>
            </w:pPr>
            <w:r>
              <w:t>Conduct of ecological risk assessment in the context of a contaminated land assessment/audit</w:t>
            </w:r>
          </w:p>
          <w:p w14:paraId="18F302EB" w14:textId="3367FA95" w:rsidR="00DC68D9" w:rsidRDefault="00DC68D9" w:rsidP="000E1307">
            <w:pPr>
              <w:pStyle w:val="ListParagraph"/>
              <w:numPr>
                <w:ilvl w:val="0"/>
                <w:numId w:val="45"/>
              </w:numPr>
              <w:spacing w:before="0" w:after="0"/>
              <w:cnfStyle w:val="000000100000" w:firstRow="0" w:lastRow="0" w:firstColumn="0" w:lastColumn="0" w:oddVBand="0" w:evenVBand="0" w:oddHBand="1" w:evenHBand="0" w:firstRowFirstColumn="0" w:firstRowLastColumn="0" w:lastRowFirstColumn="0" w:lastRowLastColumn="0"/>
            </w:pPr>
            <w:r>
              <w:t>Understanding of relevant guidance documents for ecological risk assessment (for example, PFAS N</w:t>
            </w:r>
            <w:r w:rsidR="005F6ED8">
              <w:t xml:space="preserve">ational Environment Protection Measure </w:t>
            </w:r>
            <w:r>
              <w:t>as well as international publications)</w:t>
            </w:r>
          </w:p>
          <w:p w14:paraId="198ED470" w14:textId="67654AF3" w:rsidR="002E703E" w:rsidRDefault="00DC68D9" w:rsidP="002E703E">
            <w:pPr>
              <w:pStyle w:val="ListParagraph"/>
              <w:numPr>
                <w:ilvl w:val="0"/>
                <w:numId w:val="41"/>
              </w:numPr>
              <w:spacing w:before="120" w:after="0"/>
              <w:ind w:left="714" w:hanging="357"/>
              <w:cnfStyle w:val="000000100000" w:firstRow="0" w:lastRow="0" w:firstColumn="0" w:lastColumn="0" w:oddVBand="0" w:evenVBand="0" w:oddHBand="1" w:evenHBand="0" w:firstRowFirstColumn="0" w:firstRowLastColumn="0" w:lastRowFirstColumn="0" w:lastRowLastColumn="0"/>
            </w:pPr>
            <w:r>
              <w:t>Interpretation of findings from complex environmental investigations and ability to provide recommendations for further investigations</w:t>
            </w:r>
          </w:p>
          <w:p w14:paraId="4F4E7E50" w14:textId="77777777" w:rsidR="002E703E" w:rsidRDefault="002E703E" w:rsidP="002E703E">
            <w:pPr>
              <w:pStyle w:val="ListParagraph"/>
              <w:spacing w:before="120" w:after="0"/>
              <w:ind w:left="714"/>
              <w:cnfStyle w:val="000000100000" w:firstRow="0" w:lastRow="0" w:firstColumn="0" w:lastColumn="0" w:oddVBand="0" w:evenVBand="0" w:oddHBand="1" w:evenHBand="0" w:firstRowFirstColumn="0" w:firstRowLastColumn="0" w:lastRowFirstColumn="0" w:lastRowLastColumn="0"/>
            </w:pPr>
          </w:p>
          <w:p w14:paraId="298F4005" w14:textId="33F93B79" w:rsidR="00234486" w:rsidRDefault="00234486" w:rsidP="00234486">
            <w:pPr>
              <w:pStyle w:val="ListParagraph"/>
              <w:numPr>
                <w:ilvl w:val="0"/>
                <w:numId w:val="41"/>
              </w:numPr>
              <w:spacing w:before="120" w:after="0"/>
              <w:ind w:left="714" w:hanging="357"/>
              <w:cnfStyle w:val="000000100000" w:firstRow="0" w:lastRow="0" w:firstColumn="0" w:lastColumn="0" w:oddVBand="0" w:evenVBand="0" w:oddHBand="1" w:evenHBand="0" w:firstRowFirstColumn="0" w:firstRowLastColumn="0" w:lastRowFirstColumn="0" w:lastRowLastColumn="0"/>
            </w:pPr>
            <w:r>
              <w:lastRenderedPageBreak/>
              <w:t>Conduct of exposure assessment including the use of computational approaches and modelling for multi-pathway exposure</w:t>
            </w:r>
          </w:p>
          <w:p w14:paraId="7797C80B" w14:textId="7B6B59B6"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Conduct of characterisation or interpretation of site-specific risk profiles</w:t>
            </w:r>
          </w:p>
          <w:p w14:paraId="14E25219" w14:textId="605D8344"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Derivation of site-specific risk-based criteria for contaminants in various media (i.e., soil, groundwater, surface water, vapour / gas)</w:t>
            </w:r>
          </w:p>
          <w:p w14:paraId="4974458D" w14:textId="7E81B41F"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Multiple contaminant types and geological/hydrogeological settings are highly preferable</w:t>
            </w:r>
          </w:p>
          <w:p w14:paraId="0C9CFC1B" w14:textId="50E80318"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Ability to construct or evaluate detailed or complex risk assessment models (for example, fate and transport, plant / biota uptake, food web etc)</w:t>
            </w:r>
          </w:p>
          <w:p w14:paraId="7D804F07" w14:textId="6FCB970B"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Detailed understanding of exposure routes and pathways with respect to the derivation of site-specific guidelines values</w:t>
            </w:r>
          </w:p>
          <w:p w14:paraId="3E64BABA" w14:textId="706E6D57" w:rsidR="00234486"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Development of conceptual site models to support ecological risk assessment</w:t>
            </w:r>
          </w:p>
          <w:p w14:paraId="395C3CB9" w14:textId="7CED81B1" w:rsidR="00234486" w:rsidRDefault="00234486" w:rsidP="00234486">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pPr>
            <w:r>
              <w:t>Impacts of soil contamination on plants</w:t>
            </w:r>
          </w:p>
          <w:p w14:paraId="27575451" w14:textId="2292662B" w:rsidR="00DC68D9" w:rsidRPr="00B44273" w:rsidRDefault="00234486" w:rsidP="00234486">
            <w:pPr>
              <w:pStyle w:val="ListParagraph"/>
              <w:numPr>
                <w:ilvl w:val="0"/>
                <w:numId w:val="41"/>
              </w:numPr>
              <w:spacing w:before="0" w:after="0"/>
              <w:cnfStyle w:val="000000100000" w:firstRow="0" w:lastRow="0" w:firstColumn="0" w:lastColumn="0" w:oddVBand="0" w:evenVBand="0" w:oddHBand="1" w:evenHBand="0" w:firstRowFirstColumn="0" w:firstRowLastColumn="0" w:lastRowFirstColumn="0" w:lastRowLastColumn="0"/>
            </w:pPr>
            <w:r>
              <w:t>Impacts of soil and groundwater contamination on surface water.</w:t>
            </w:r>
          </w:p>
        </w:tc>
        <w:tc>
          <w:tcPr>
            <w:tcW w:w="3119" w:type="dxa"/>
            <w:shd w:val="clear" w:color="auto" w:fill="B8D6F9" w:themeFill="accent1" w:themeFillTint="33"/>
          </w:tcPr>
          <w:p w14:paraId="2E6560DF" w14:textId="77777777" w:rsidR="00DC68D9" w:rsidRDefault="00DC68D9" w:rsidP="000E1307">
            <w:pPr>
              <w:tabs>
                <w:tab w:val="left" w:pos="12851"/>
              </w:tabs>
              <w:cnfStyle w:val="000000100000" w:firstRow="0" w:lastRow="0" w:firstColumn="0" w:lastColumn="0" w:oddVBand="0" w:evenVBand="0" w:oddHBand="1" w:evenHBand="0" w:firstRowFirstColumn="0" w:firstRowLastColumn="0" w:lastRowFirstColumn="0" w:lastRowLastColumn="0"/>
            </w:pPr>
            <w:r w:rsidRPr="00D039C0">
              <w:lastRenderedPageBreak/>
              <w:t>Science/ Applied Science (Environmental Toxicology, Toxicology, Biochemistry, or related discipline)</w:t>
            </w:r>
          </w:p>
          <w:p w14:paraId="02421D96" w14:textId="77777777" w:rsidR="00DC68D9" w:rsidRDefault="00DC68D9" w:rsidP="000E1307">
            <w:pPr>
              <w:tabs>
                <w:tab w:val="left" w:pos="12851"/>
              </w:tabs>
              <w:cnfStyle w:val="000000100000" w:firstRow="0" w:lastRow="0" w:firstColumn="0" w:lastColumn="0" w:oddVBand="0" w:evenVBand="0" w:oddHBand="1" w:evenHBand="0" w:firstRowFirstColumn="0" w:firstRowLastColumn="0" w:lastRowFirstColumn="0" w:lastRowLastColumn="0"/>
            </w:pPr>
            <w:r>
              <w:t xml:space="preserve">Engineering (in related discipline) </w:t>
            </w:r>
          </w:p>
          <w:p w14:paraId="3D75BD6A" w14:textId="77777777" w:rsidR="00DC68D9" w:rsidRPr="00D039C0" w:rsidRDefault="00DC68D9" w:rsidP="000E1307">
            <w:pPr>
              <w:tabs>
                <w:tab w:val="left" w:pos="12851"/>
              </w:tabs>
              <w:cnfStyle w:val="000000100000" w:firstRow="0" w:lastRow="0" w:firstColumn="0" w:lastColumn="0" w:oddVBand="0" w:evenVBand="0" w:oddHBand="1" w:evenHBand="0" w:firstRowFirstColumn="0" w:firstRowLastColumn="0" w:lastRowFirstColumn="0" w:lastRowLastColumn="0"/>
            </w:pPr>
          </w:p>
        </w:tc>
        <w:tc>
          <w:tcPr>
            <w:tcW w:w="2977" w:type="dxa"/>
            <w:shd w:val="clear" w:color="auto" w:fill="B8D6F9" w:themeFill="accent1" w:themeFillTint="33"/>
          </w:tcPr>
          <w:p w14:paraId="6605F731" w14:textId="696F3A9A" w:rsidR="00DC68D9" w:rsidRDefault="00DC68D9" w:rsidP="000E1307">
            <w:pPr>
              <w:cnfStyle w:val="000000100000" w:firstRow="0" w:lastRow="0" w:firstColumn="0" w:lastColumn="0" w:oddVBand="0" w:evenVBand="0" w:oddHBand="1" w:evenHBand="0" w:firstRowFirstColumn="0" w:firstRowLastColumn="0" w:lastRowFirstColumn="0" w:lastRowLastColumn="0"/>
            </w:pPr>
            <w:r>
              <w:t>Australian College of Toxicology and Risk Assessment (</w:t>
            </w:r>
            <w:r w:rsidRPr="00D30A3A">
              <w:rPr>
                <w:iCs/>
              </w:rPr>
              <w:t>Registration</w:t>
            </w:r>
            <w:r w:rsidR="00D30A3A">
              <w:t xml:space="preserve"> of</w:t>
            </w:r>
            <w:r w:rsidRPr="00C57D8A">
              <w:t>)</w:t>
            </w:r>
          </w:p>
          <w:p w14:paraId="0DE8F82F"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Australasian Society of Clinical and Experimental Pharmacologists and Toxicologists</w:t>
            </w:r>
          </w:p>
          <w:p w14:paraId="3D85CD56" w14:textId="1863477A" w:rsidR="00DC68D9" w:rsidRDefault="00DC68D9" w:rsidP="000E1307">
            <w:pPr>
              <w:cnfStyle w:val="000000100000" w:firstRow="0" w:lastRow="0" w:firstColumn="0" w:lastColumn="0" w:oddVBand="0" w:evenVBand="0" w:oddHBand="1" w:evenHBand="0" w:firstRowFirstColumn="0" w:firstRowLastColumn="0" w:lastRowFirstColumn="0" w:lastRowLastColumn="0"/>
            </w:pPr>
            <w:r>
              <w:t xml:space="preserve">Society of Environmental Toxicology and Chemistry </w:t>
            </w:r>
          </w:p>
          <w:p w14:paraId="512320CD" w14:textId="33B9D688" w:rsidR="00DC68D9" w:rsidRPr="00D039C0" w:rsidRDefault="00DC68D9" w:rsidP="000E1307">
            <w:pPr>
              <w:cnfStyle w:val="000000100000" w:firstRow="0" w:lastRow="0" w:firstColumn="0" w:lastColumn="0" w:oddVBand="0" w:evenVBand="0" w:oddHBand="1" w:evenHBand="0" w:firstRowFirstColumn="0" w:firstRowLastColumn="0" w:lastRowFirstColumn="0" w:lastRowLastColumn="0"/>
            </w:pPr>
            <w:r>
              <w:t xml:space="preserve">International Board of Environmental Risk Assessors </w:t>
            </w:r>
          </w:p>
        </w:tc>
      </w:tr>
    </w:tbl>
    <w:p w14:paraId="75F50B69" w14:textId="6ACDF76A" w:rsidR="00DC68D9" w:rsidRPr="00F54D9D" w:rsidRDefault="0005327D" w:rsidP="00F54D9D">
      <w:pPr>
        <w:spacing w:before="0" w:after="160" w:line="259" w:lineRule="auto"/>
      </w:pPr>
      <w:r>
        <w:br w:type="page"/>
      </w:r>
    </w:p>
    <w:tbl>
      <w:tblPr>
        <w:tblStyle w:val="GridTable5Dark-Accent1"/>
        <w:tblpPr w:leftFromText="180" w:rightFromText="180" w:vertAnchor="text" w:tblpY="1"/>
        <w:tblOverlap w:val="never"/>
        <w:tblW w:w="15276" w:type="dxa"/>
        <w:tblLook w:val="04A0" w:firstRow="1" w:lastRow="0" w:firstColumn="1" w:lastColumn="0" w:noHBand="0" w:noVBand="1"/>
      </w:tblPr>
      <w:tblGrid>
        <w:gridCol w:w="3510"/>
        <w:gridCol w:w="5670"/>
        <w:gridCol w:w="3119"/>
        <w:gridCol w:w="2977"/>
      </w:tblGrid>
      <w:tr w:rsidR="00DC68D9" w14:paraId="589C64FA" w14:textId="77777777" w:rsidTr="0089444A">
        <w:trPr>
          <w:cnfStyle w:val="100000000000" w:firstRow="1" w:lastRow="0" w:firstColumn="0" w:lastColumn="0" w:oddVBand="0" w:evenVBand="0" w:oddHBand="0" w:evenHBand="0" w:firstRowFirstColumn="0" w:firstRowLastColumn="0" w:lastRowFirstColumn="0" w:lastRowLastColumn="0"/>
          <w:cantSplit/>
          <w:trHeight w:val="557"/>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FFFFFF" w:themeColor="background1"/>
              <w:right w:val="single" w:sz="4" w:space="0" w:color="FFFFFF" w:themeColor="background1"/>
            </w:tcBorders>
          </w:tcPr>
          <w:p w14:paraId="54C3B86C" w14:textId="77777777" w:rsidR="00DC68D9" w:rsidRPr="006951C5" w:rsidDel="00464781" w:rsidRDefault="00DC68D9" w:rsidP="000E1307">
            <w:pPr>
              <w:tabs>
                <w:tab w:val="left" w:pos="12851"/>
              </w:tabs>
              <w:jc w:val="center"/>
              <w:rPr>
                <w:color w:val="FFFFFF" w:themeColor="background1"/>
              </w:rPr>
            </w:pPr>
            <w:r w:rsidRPr="006951C5">
              <w:rPr>
                <w:color w:val="FFFFFF" w:themeColor="background1"/>
              </w:rPr>
              <w:lastRenderedPageBreak/>
              <w:t>Area of Expertise</w:t>
            </w:r>
          </w:p>
          <w:p w14:paraId="7386FC0B" w14:textId="77777777" w:rsidR="00DC68D9" w:rsidRPr="006951C5" w:rsidDel="00464781" w:rsidRDefault="00DC68D9" w:rsidP="000E1307">
            <w:pPr>
              <w:tabs>
                <w:tab w:val="left" w:pos="12851"/>
              </w:tabs>
              <w:jc w:val="center"/>
              <w:rPr>
                <w:color w:val="FFFFFF" w:themeColor="background1"/>
              </w:rPr>
            </w:pPr>
          </w:p>
        </w:tc>
        <w:tc>
          <w:tcPr>
            <w:tcW w:w="5670" w:type="dxa"/>
            <w:tcBorders>
              <w:left w:val="single" w:sz="4" w:space="0" w:color="FFFFFF" w:themeColor="background1"/>
              <w:bottom w:val="single" w:sz="4" w:space="0" w:color="FFFFFF" w:themeColor="background1"/>
              <w:right w:val="single" w:sz="4" w:space="0" w:color="FFFFFF" w:themeColor="background1"/>
            </w:tcBorders>
          </w:tcPr>
          <w:p w14:paraId="1C803905" w14:textId="77777777" w:rsidR="00DC68D9" w:rsidRPr="006951C5" w:rsidDel="00464781" w:rsidRDefault="00DC68D9" w:rsidP="000E1307">
            <w:pPr>
              <w:tabs>
                <w:tab w:val="left" w:pos="12851"/>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Description of Experience</w:t>
            </w:r>
          </w:p>
        </w:tc>
        <w:tc>
          <w:tcPr>
            <w:tcW w:w="3119" w:type="dxa"/>
            <w:tcBorders>
              <w:left w:val="single" w:sz="4" w:space="0" w:color="FFFFFF" w:themeColor="background1"/>
              <w:bottom w:val="single" w:sz="4" w:space="0" w:color="FFFFFF" w:themeColor="background1"/>
              <w:right w:val="single" w:sz="4" w:space="0" w:color="FFFFFF" w:themeColor="background1"/>
            </w:tcBorders>
          </w:tcPr>
          <w:p w14:paraId="7E183494" w14:textId="77777777" w:rsidR="00DC68D9" w:rsidRPr="006951C5" w:rsidDel="00464781" w:rsidRDefault="00DC68D9" w:rsidP="000E1307">
            <w:pPr>
              <w:tabs>
                <w:tab w:val="left" w:pos="12851"/>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Qualifications not limited to bachelor or higher degree</w:t>
            </w:r>
          </w:p>
        </w:tc>
        <w:tc>
          <w:tcPr>
            <w:tcW w:w="2977" w:type="dxa"/>
            <w:tcBorders>
              <w:left w:val="single" w:sz="4" w:space="0" w:color="FFFFFF" w:themeColor="background1"/>
              <w:bottom w:val="single" w:sz="4" w:space="0" w:color="FFFFFF" w:themeColor="background1"/>
            </w:tcBorders>
          </w:tcPr>
          <w:p w14:paraId="01A601B6" w14:textId="77777777" w:rsidR="00DC68D9" w:rsidRPr="006951C5" w:rsidDel="00464781" w:rsidRDefault="00DC68D9" w:rsidP="000E1307">
            <w:pPr>
              <w:tabs>
                <w:tab w:val="left" w:pos="12851"/>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Examples of professional associations and certifications</w:t>
            </w:r>
          </w:p>
        </w:tc>
      </w:tr>
      <w:tr w:rsidR="00DC68D9" w14:paraId="333936DE" w14:textId="77777777" w:rsidTr="004D6E83">
        <w:trPr>
          <w:cnfStyle w:val="000000100000" w:firstRow="0" w:lastRow="0" w:firstColumn="0" w:lastColumn="0" w:oddVBand="0" w:evenVBand="0" w:oddHBand="1" w:evenHBand="0" w:firstRowFirstColumn="0" w:firstRowLastColumn="0" w:lastRowFirstColumn="0" w:lastRowLastColumn="0"/>
          <w:cantSplit/>
          <w:trHeight w:val="4091"/>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FFFFFF" w:themeColor="background1"/>
            </w:tcBorders>
          </w:tcPr>
          <w:p w14:paraId="02DABE11" w14:textId="189AB882" w:rsidR="00DC68D9" w:rsidRPr="006951C5" w:rsidRDefault="00DC68D9" w:rsidP="0089444A">
            <w:pPr>
              <w:tabs>
                <w:tab w:val="left" w:pos="12851"/>
              </w:tabs>
              <w:spacing w:before="120"/>
              <w:jc w:val="center"/>
              <w:rPr>
                <w:color w:val="FFFFFF" w:themeColor="background1"/>
              </w:rPr>
            </w:pPr>
            <w:r w:rsidRPr="006951C5">
              <w:rPr>
                <w:color w:val="FFFFFF" w:themeColor="background1"/>
              </w:rPr>
              <w:t>Geology</w:t>
            </w:r>
          </w:p>
          <w:p w14:paraId="1CBA38B1" w14:textId="02A50129" w:rsidR="00DC68D9" w:rsidRPr="003A23BB" w:rsidRDefault="00DC68D9" w:rsidP="000E1307">
            <w:pPr>
              <w:jc w:val="center"/>
              <w:rPr>
                <w:b w:val="0"/>
                <w:bCs w:val="0"/>
                <w:i/>
                <w:color w:val="FFFFFF" w:themeColor="background1"/>
              </w:rPr>
            </w:pPr>
            <w:r w:rsidRPr="003A23BB">
              <w:rPr>
                <w:b w:val="0"/>
                <w:bCs w:val="0"/>
                <w:i/>
                <w:color w:val="FFFFFF" w:themeColor="background1"/>
              </w:rPr>
              <w:t xml:space="preserve">Ability to assess the geology of a site with respect to potential for contamination and the migration of contamination through </w:t>
            </w:r>
            <w:r w:rsidR="0051799C">
              <w:rPr>
                <w:b w:val="0"/>
                <w:bCs w:val="0"/>
                <w:i/>
                <w:color w:val="FFFFFF" w:themeColor="background1"/>
              </w:rPr>
              <w:t>soil and rock</w:t>
            </w:r>
            <w:r w:rsidRPr="003A23BB">
              <w:rPr>
                <w:b w:val="0"/>
                <w:bCs w:val="0"/>
                <w:i/>
                <w:color w:val="FFFFFF" w:themeColor="background1"/>
              </w:rPr>
              <w:t>.</w:t>
            </w:r>
          </w:p>
        </w:tc>
        <w:tc>
          <w:tcPr>
            <w:tcW w:w="5670" w:type="dxa"/>
            <w:tcBorders>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1E850FEA" w14:textId="3E955E42" w:rsidR="00DC68D9" w:rsidRPr="00CC40B2" w:rsidRDefault="00DC68D9" w:rsidP="0089444A">
            <w:pPr>
              <w:pStyle w:val="ListParagraph"/>
              <w:numPr>
                <w:ilvl w:val="0"/>
                <w:numId w:val="43"/>
              </w:numPr>
              <w:spacing w:before="120" w:after="0"/>
              <w:ind w:left="714" w:hanging="357"/>
              <w:cnfStyle w:val="000000100000" w:firstRow="0" w:lastRow="0" w:firstColumn="0" w:lastColumn="0" w:oddVBand="0" w:evenVBand="0" w:oddHBand="1" w:evenHBand="0" w:firstRowFirstColumn="0" w:firstRowLastColumn="0" w:lastRowFirstColumn="0" w:lastRowLastColumn="0"/>
            </w:pPr>
            <w:r>
              <w:t>G</w:t>
            </w:r>
            <w:r w:rsidRPr="00464781">
              <w:t>eology investigations for the purposes of environmental assessment (geotechnical experience would also be considered beneficial)</w:t>
            </w:r>
          </w:p>
          <w:p w14:paraId="71C05514" w14:textId="034DF235" w:rsidR="00DC68D9" w:rsidRPr="00CC40B2" w:rsidRDefault="00DC68D9" w:rsidP="000E1307">
            <w:pPr>
              <w:pStyle w:val="ListParagraph"/>
              <w:numPr>
                <w:ilvl w:val="0"/>
                <w:numId w:val="43"/>
              </w:numPr>
              <w:spacing w:before="0" w:after="0"/>
              <w:cnfStyle w:val="000000100000" w:firstRow="0" w:lastRow="0" w:firstColumn="0" w:lastColumn="0" w:oddVBand="0" w:evenVBand="0" w:oddHBand="1" w:evenHBand="0" w:firstRowFirstColumn="0" w:firstRowLastColumn="0" w:lastRowFirstColumn="0" w:lastRowLastColumn="0"/>
            </w:pPr>
            <w:r>
              <w:t>G</w:t>
            </w:r>
            <w:r w:rsidRPr="00464781">
              <w:t>eology in the Victorian region</w:t>
            </w:r>
          </w:p>
          <w:p w14:paraId="7A8CCEA2" w14:textId="605181C4" w:rsidR="00DC68D9" w:rsidRPr="00CC40B2" w:rsidRDefault="00DC68D9" w:rsidP="000E1307">
            <w:pPr>
              <w:pStyle w:val="ListParagraph"/>
              <w:numPr>
                <w:ilvl w:val="0"/>
                <w:numId w:val="43"/>
              </w:numPr>
              <w:spacing w:before="0" w:after="0"/>
              <w:cnfStyle w:val="000000100000" w:firstRow="0" w:lastRow="0" w:firstColumn="0" w:lastColumn="0" w:oddVBand="0" w:evenVBand="0" w:oddHBand="1" w:evenHBand="0" w:firstRowFirstColumn="0" w:firstRowLastColumn="0" w:lastRowFirstColumn="0" w:lastRowLastColumn="0"/>
            </w:pPr>
            <w:r w:rsidRPr="00464781">
              <w:t>Understanding of geochemistry</w:t>
            </w:r>
          </w:p>
          <w:p w14:paraId="06E00C20" w14:textId="31EC23FB" w:rsidR="00DC68D9" w:rsidRPr="00CC40B2" w:rsidRDefault="00DC68D9" w:rsidP="000E1307">
            <w:pPr>
              <w:pStyle w:val="ListParagraph"/>
              <w:numPr>
                <w:ilvl w:val="0"/>
                <w:numId w:val="43"/>
              </w:numPr>
              <w:spacing w:before="0" w:after="0"/>
              <w:cnfStyle w:val="000000100000" w:firstRow="0" w:lastRow="0" w:firstColumn="0" w:lastColumn="0" w:oddVBand="0" w:evenVBand="0" w:oddHBand="1" w:evenHBand="0" w:firstRowFirstColumn="0" w:firstRowLastColumn="0" w:lastRowFirstColumn="0" w:lastRowLastColumn="0"/>
            </w:pPr>
            <w:r w:rsidRPr="00464781">
              <w:t xml:space="preserve">Understanding of </w:t>
            </w:r>
            <w:r w:rsidR="009404C2">
              <w:t>weathering</w:t>
            </w:r>
          </w:p>
          <w:p w14:paraId="5C3DD10F" w14:textId="77777777" w:rsidR="00DC68D9" w:rsidRPr="00CC40B2" w:rsidRDefault="00DC68D9" w:rsidP="000E1307">
            <w:pPr>
              <w:pStyle w:val="ListParagraph"/>
              <w:numPr>
                <w:ilvl w:val="0"/>
                <w:numId w:val="43"/>
              </w:numPr>
              <w:spacing w:before="0" w:after="0"/>
              <w:cnfStyle w:val="000000100000" w:firstRow="0" w:lastRow="0" w:firstColumn="0" w:lastColumn="0" w:oddVBand="0" w:evenVBand="0" w:oddHBand="1" w:evenHBand="0" w:firstRowFirstColumn="0" w:firstRowLastColumn="0" w:lastRowFirstColumn="0" w:lastRowLastColumn="0"/>
            </w:pPr>
            <w:r w:rsidRPr="00464781">
              <w:t xml:space="preserve">Understanding of structural geology </w:t>
            </w:r>
          </w:p>
          <w:p w14:paraId="4A8A1772" w14:textId="77777777" w:rsidR="00DC68D9" w:rsidRPr="00CC40B2" w:rsidRDefault="00DC68D9" w:rsidP="000E1307">
            <w:pPr>
              <w:pStyle w:val="ListParagraph"/>
              <w:numPr>
                <w:ilvl w:val="0"/>
                <w:numId w:val="43"/>
              </w:numPr>
              <w:spacing w:before="0" w:after="0"/>
              <w:cnfStyle w:val="000000100000" w:firstRow="0" w:lastRow="0" w:firstColumn="0" w:lastColumn="0" w:oddVBand="0" w:evenVBand="0" w:oddHBand="1" w:evenHBand="0" w:firstRowFirstColumn="0" w:firstRowLastColumn="0" w:lastRowFirstColumn="0" w:lastRowLastColumn="0"/>
            </w:pPr>
            <w:r w:rsidRPr="00464781">
              <w:t>Understanding of geophysical techniques and outcomes.</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0B0AD7F1" w14:textId="77777777" w:rsidR="00DC68D9" w:rsidRPr="00CC40B2" w:rsidRDefault="00DC68D9" w:rsidP="0089444A">
            <w:pPr>
              <w:spacing w:before="120"/>
              <w:cnfStyle w:val="000000100000" w:firstRow="0" w:lastRow="0" w:firstColumn="0" w:lastColumn="0" w:oddVBand="0" w:evenVBand="0" w:oddHBand="1" w:evenHBand="0" w:firstRowFirstColumn="0" w:firstRowLastColumn="0" w:lastRowFirstColumn="0" w:lastRowLastColumn="0"/>
            </w:pPr>
            <w:r w:rsidRPr="00464781">
              <w:t>Science/ Applied Science (Geology, Engineering Geology, Earth science)</w:t>
            </w:r>
          </w:p>
          <w:p w14:paraId="3A0AE97B" w14:textId="77777777" w:rsidR="00DC68D9" w:rsidRPr="00CC40B2" w:rsidRDefault="00DC68D9" w:rsidP="000E1307">
            <w:pPr>
              <w:cnfStyle w:val="000000100000" w:firstRow="0" w:lastRow="0" w:firstColumn="0" w:lastColumn="0" w:oddVBand="0" w:evenVBand="0" w:oddHBand="1" w:evenHBand="0" w:firstRowFirstColumn="0" w:firstRowLastColumn="0" w:lastRowFirstColumn="0" w:lastRowLastColumn="0"/>
            </w:pPr>
            <w:r w:rsidRPr="00464781">
              <w:t>Engineering (Geological, Environmental)</w:t>
            </w:r>
          </w:p>
        </w:tc>
        <w:tc>
          <w:tcPr>
            <w:tcW w:w="2977" w:type="dxa"/>
            <w:tcBorders>
              <w:left w:val="single" w:sz="4" w:space="0" w:color="FFFFFF" w:themeColor="background1"/>
              <w:bottom w:val="single" w:sz="4" w:space="0" w:color="FFFFFF" w:themeColor="background1"/>
            </w:tcBorders>
            <w:shd w:val="clear" w:color="auto" w:fill="B8D6F9" w:themeFill="accent1" w:themeFillTint="33"/>
          </w:tcPr>
          <w:p w14:paraId="0F87F917" w14:textId="77777777" w:rsidR="00DC68D9" w:rsidRPr="00CC40B2" w:rsidRDefault="00DC68D9" w:rsidP="0089444A">
            <w:pPr>
              <w:spacing w:before="120"/>
              <w:cnfStyle w:val="000000100000" w:firstRow="0" w:lastRow="0" w:firstColumn="0" w:lastColumn="0" w:oddVBand="0" w:evenVBand="0" w:oddHBand="1" w:evenHBand="0" w:firstRowFirstColumn="0" w:firstRowLastColumn="0" w:lastRowFirstColumn="0" w:lastRowLastColumn="0"/>
            </w:pPr>
            <w:r w:rsidRPr="00464781">
              <w:t>Australian Institute of Geologists</w:t>
            </w:r>
          </w:p>
          <w:p w14:paraId="6E6BA8D7" w14:textId="2F981C85" w:rsidR="00DC68D9" w:rsidRPr="00CC40B2" w:rsidRDefault="00DC68D9" w:rsidP="000E1307">
            <w:pPr>
              <w:cnfStyle w:val="000000100000" w:firstRow="0" w:lastRow="0" w:firstColumn="0" w:lastColumn="0" w:oddVBand="0" w:evenVBand="0" w:oddHBand="1" w:evenHBand="0" w:firstRowFirstColumn="0" w:firstRowLastColumn="0" w:lastRowFirstColumn="0" w:lastRowLastColumn="0"/>
            </w:pPr>
            <w:r w:rsidRPr="00464781">
              <w:t>Australasian Land and</w:t>
            </w:r>
            <w:r>
              <w:t xml:space="preserve"> </w:t>
            </w:r>
            <w:r w:rsidRPr="00464781">
              <w:t>Groundwater Association</w:t>
            </w:r>
            <w:r>
              <w:t xml:space="preserve"> </w:t>
            </w:r>
          </w:p>
        </w:tc>
      </w:tr>
    </w:tbl>
    <w:p w14:paraId="118E1F8D" w14:textId="77777777" w:rsidR="00DC68D9" w:rsidRDefault="00DC68D9" w:rsidP="00DC68D9">
      <w:pPr>
        <w:spacing w:before="0" w:after="160" w:line="259" w:lineRule="auto"/>
      </w:pPr>
      <w:r>
        <w:br w:type="page"/>
      </w:r>
    </w:p>
    <w:tbl>
      <w:tblPr>
        <w:tblStyle w:val="GridTable5Dark-Accent1"/>
        <w:tblW w:w="15276" w:type="dxa"/>
        <w:tblLook w:val="04A0" w:firstRow="1" w:lastRow="0" w:firstColumn="1" w:lastColumn="0" w:noHBand="0" w:noVBand="1"/>
      </w:tblPr>
      <w:tblGrid>
        <w:gridCol w:w="3510"/>
        <w:gridCol w:w="5670"/>
        <w:gridCol w:w="3119"/>
        <w:gridCol w:w="2977"/>
      </w:tblGrid>
      <w:tr w:rsidR="005540B5" w:rsidRPr="00093EDE" w14:paraId="321C1CC9" w14:textId="77777777" w:rsidTr="002E703E">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3510" w:type="dxa"/>
            <w:tcBorders>
              <w:right w:val="single" w:sz="4" w:space="0" w:color="FFFFFF" w:themeColor="background1"/>
            </w:tcBorders>
          </w:tcPr>
          <w:p w14:paraId="2BF3F9E9" w14:textId="77777777" w:rsidR="005540B5" w:rsidRPr="006951C5" w:rsidRDefault="005540B5">
            <w:pPr>
              <w:jc w:val="center"/>
              <w:rPr>
                <w:color w:val="FFFFFF" w:themeColor="background1"/>
              </w:rPr>
            </w:pPr>
            <w:r w:rsidRPr="00093EDE">
              <w:rPr>
                <w:color w:val="FFFFFF" w:themeColor="background1"/>
              </w:rPr>
              <w:lastRenderedPageBreak/>
              <w:br w:type="page"/>
            </w:r>
            <w:r w:rsidRPr="006951C5">
              <w:rPr>
                <w:color w:val="FFFFFF" w:themeColor="background1"/>
              </w:rPr>
              <w:t>Area of Expertise</w:t>
            </w:r>
          </w:p>
        </w:tc>
        <w:tc>
          <w:tcPr>
            <w:tcW w:w="5670" w:type="dxa"/>
            <w:tcBorders>
              <w:left w:val="single" w:sz="4" w:space="0" w:color="FFFFFF" w:themeColor="background1"/>
              <w:right w:val="single" w:sz="4" w:space="0" w:color="FFFFFF" w:themeColor="background1"/>
            </w:tcBorders>
          </w:tcPr>
          <w:p w14:paraId="49C72ACC"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Description of Experience</w:t>
            </w:r>
          </w:p>
        </w:tc>
        <w:tc>
          <w:tcPr>
            <w:tcW w:w="3119" w:type="dxa"/>
            <w:tcBorders>
              <w:left w:val="single" w:sz="4" w:space="0" w:color="FFFFFF" w:themeColor="background1"/>
              <w:right w:val="single" w:sz="4" w:space="0" w:color="FFFFFF" w:themeColor="background1"/>
            </w:tcBorders>
          </w:tcPr>
          <w:p w14:paraId="78C1B510"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Qualifications not limited to bachelor or higher degree</w:t>
            </w:r>
          </w:p>
        </w:tc>
        <w:tc>
          <w:tcPr>
            <w:tcW w:w="2977" w:type="dxa"/>
            <w:tcBorders>
              <w:left w:val="single" w:sz="4" w:space="0" w:color="FFFFFF" w:themeColor="background1"/>
            </w:tcBorders>
          </w:tcPr>
          <w:p w14:paraId="3A4C28AA" w14:textId="77777777" w:rsidR="005540B5" w:rsidRPr="006951C5" w:rsidRDefault="005540B5">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951C5">
              <w:rPr>
                <w:color w:val="FFFFFF" w:themeColor="background1"/>
              </w:rPr>
              <w:t>Examples of professional associations and certifications</w:t>
            </w:r>
          </w:p>
        </w:tc>
      </w:tr>
      <w:tr w:rsidR="00DC68D9" w14:paraId="0EF92996" w14:textId="77777777" w:rsidTr="00D11906">
        <w:trPr>
          <w:cnfStyle w:val="000000100000" w:firstRow="0" w:lastRow="0" w:firstColumn="0" w:lastColumn="0" w:oddVBand="0" w:evenVBand="0" w:oddHBand="1" w:evenHBand="0" w:firstRowFirstColumn="0" w:firstRowLastColumn="0" w:lastRowFirstColumn="0" w:lastRowLastColumn="0"/>
          <w:trHeight w:val="5754"/>
        </w:trPr>
        <w:tc>
          <w:tcPr>
            <w:cnfStyle w:val="001000000000" w:firstRow="0" w:lastRow="0" w:firstColumn="1" w:lastColumn="0" w:oddVBand="0" w:evenVBand="0" w:oddHBand="0" w:evenHBand="0" w:firstRowFirstColumn="0" w:firstRowLastColumn="0" w:lastRowFirstColumn="0" w:lastRowLastColumn="0"/>
            <w:tcW w:w="3510" w:type="dxa"/>
          </w:tcPr>
          <w:p w14:paraId="3714E526" w14:textId="5B0A5643" w:rsidR="00DC68D9" w:rsidRPr="006951C5" w:rsidRDefault="00DC68D9" w:rsidP="002E703E">
            <w:pPr>
              <w:spacing w:before="120" w:after="60" w:line="259" w:lineRule="auto"/>
              <w:ind w:left="57"/>
              <w:jc w:val="center"/>
              <w:rPr>
                <w:color w:val="FFFFFF" w:themeColor="background1"/>
                <w:sz w:val="28"/>
                <w:szCs w:val="28"/>
              </w:rPr>
            </w:pPr>
            <w:r w:rsidRPr="006951C5">
              <w:rPr>
                <w:color w:val="FFFFFF" w:themeColor="background1"/>
              </w:rPr>
              <w:t>Human toxicology and risk assessment</w:t>
            </w:r>
          </w:p>
          <w:p w14:paraId="37A7A5F1" w14:textId="77777777" w:rsidR="00DC68D9" w:rsidRPr="006951C5" w:rsidRDefault="00DC68D9" w:rsidP="000E1307">
            <w:pPr>
              <w:jc w:val="center"/>
              <w:rPr>
                <w:bCs w:val="0"/>
                <w:i/>
                <w:color w:val="FFFFFF" w:themeColor="background1"/>
              </w:rPr>
            </w:pPr>
          </w:p>
          <w:p w14:paraId="3595DECD" w14:textId="77777777" w:rsidR="00DC68D9" w:rsidRPr="0053610C" w:rsidRDefault="00DC68D9" w:rsidP="000E1307">
            <w:pPr>
              <w:jc w:val="center"/>
              <w:rPr>
                <w:b w:val="0"/>
                <w:bCs w:val="0"/>
                <w:i/>
                <w:iCs/>
              </w:rPr>
            </w:pPr>
            <w:r w:rsidRPr="006951C5">
              <w:rPr>
                <w:b w:val="0"/>
                <w:i/>
                <w:color w:val="FFFFFF" w:themeColor="background1"/>
              </w:rPr>
              <w:t>Ability to assess health hazards posed by various chemicals, biological and physical agents to humans. This is</w:t>
            </w:r>
            <w:r w:rsidRPr="006951C5" w:rsidDel="000872E3">
              <w:rPr>
                <w:b w:val="0"/>
                <w:i/>
                <w:color w:val="FFFFFF" w:themeColor="background1"/>
              </w:rPr>
              <w:t xml:space="preserve"> </w:t>
            </w:r>
            <w:r w:rsidRPr="006951C5">
              <w:rPr>
                <w:b w:val="0"/>
                <w:i/>
                <w:color w:val="FFFFFF" w:themeColor="background1"/>
              </w:rPr>
              <w:t>to enable an assessment of risk to human health.</w:t>
            </w:r>
          </w:p>
        </w:tc>
        <w:tc>
          <w:tcPr>
            <w:tcW w:w="5670" w:type="dxa"/>
            <w:shd w:val="clear" w:color="auto" w:fill="B8D6F9" w:themeFill="accent1" w:themeFillTint="33"/>
          </w:tcPr>
          <w:p w14:paraId="4880E562" w14:textId="25821CB6" w:rsidR="00DC68D9" w:rsidRPr="00DE17BF" w:rsidRDefault="00DC68D9" w:rsidP="002E703E">
            <w:pPr>
              <w:pStyle w:val="ListParagraph"/>
              <w:numPr>
                <w:ilvl w:val="0"/>
                <w:numId w:val="44"/>
              </w:numPr>
              <w:spacing w:before="120" w:after="0"/>
              <w:ind w:left="714" w:hanging="357"/>
              <w:cnfStyle w:val="000000100000" w:firstRow="0" w:lastRow="0" w:firstColumn="0" w:lastColumn="0" w:oddVBand="0" w:evenVBand="0" w:oddHBand="1" w:evenHBand="0" w:firstRowFirstColumn="0" w:firstRowLastColumn="0" w:lastRowFirstColumn="0" w:lastRowLastColumn="0"/>
            </w:pPr>
            <w:r>
              <w:t xml:space="preserve">Understanding of the main concepts of risk assessments such tier 1 -3 </w:t>
            </w:r>
            <w:r w:rsidR="008934B4">
              <w:t>h</w:t>
            </w:r>
            <w:r w:rsidR="00985C08">
              <w:t xml:space="preserve">uman </w:t>
            </w:r>
            <w:r w:rsidR="008934B4">
              <w:t>h</w:t>
            </w:r>
            <w:r w:rsidR="00985C08">
              <w:t>ealt</w:t>
            </w:r>
            <w:r w:rsidR="00176DE8">
              <w:t xml:space="preserve">h </w:t>
            </w:r>
            <w:r w:rsidR="008934B4">
              <w:t>r</w:t>
            </w:r>
            <w:r w:rsidR="00176DE8">
              <w:t xml:space="preserve">isk </w:t>
            </w:r>
            <w:r w:rsidR="008934B4">
              <w:t>a</w:t>
            </w:r>
            <w:r w:rsidR="00176DE8">
              <w:t>ssessments</w:t>
            </w:r>
            <w:r>
              <w:t>, toxicology and source pathway receptor model</w:t>
            </w:r>
          </w:p>
          <w:p w14:paraId="13ECCB9A" w14:textId="7FB2464C" w:rsidR="00DC68D9" w:rsidRPr="009107E2"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rsidRPr="00C57D8A">
              <w:t xml:space="preserve">Essential to have expert support of items in the desirable experience </w:t>
            </w:r>
            <w:r w:rsidR="00CE152B">
              <w:t>requirement</w:t>
            </w:r>
            <w:r w:rsidR="00B34919">
              <w:t>s</w:t>
            </w:r>
            <w:r w:rsidRPr="00C57D8A">
              <w:t>.</w:t>
            </w:r>
          </w:p>
          <w:p w14:paraId="7E4B951B"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b/>
                <w:bCs/>
              </w:rPr>
            </w:pPr>
            <w:r w:rsidRPr="00DD4168">
              <w:rPr>
                <w:b/>
                <w:bCs/>
              </w:rPr>
              <w:t>Toxicology</w:t>
            </w:r>
          </w:p>
          <w:p w14:paraId="34A4158F" w14:textId="20486279"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Evaluation of toxicity data and dose-response information</w:t>
            </w:r>
          </w:p>
          <w:p w14:paraId="15DBE665" w14:textId="77777777"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Assessing the health hazards posed by various chemicals and identification of gaps in the science regarding a particular chemical.</w:t>
            </w:r>
          </w:p>
          <w:p w14:paraId="30226332"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rPr>
                <w:b/>
                <w:bCs/>
              </w:rPr>
            </w:pPr>
            <w:r w:rsidRPr="00761A73">
              <w:rPr>
                <w:b/>
                <w:bCs/>
              </w:rPr>
              <w:t>Health Risk Assessment</w:t>
            </w:r>
          </w:p>
          <w:p w14:paraId="324438FA"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 xml:space="preserve">Experience in the application of risk-based approach for assessment and management of </w:t>
            </w:r>
            <w:r w:rsidDel="00B95ECB">
              <w:t xml:space="preserve">contaminated </w:t>
            </w:r>
            <w:r>
              <w:t>land, including the following:</w:t>
            </w:r>
          </w:p>
          <w:p w14:paraId="7E4A910E" w14:textId="13F683F7"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Conduct of tiered human health risk assessments (1-3) in the context of a contaminated land assessment/audit</w:t>
            </w:r>
          </w:p>
          <w:p w14:paraId="0DABB5CF" w14:textId="06C4480C" w:rsidR="00DC68D9" w:rsidRDefault="00DC68D9" w:rsidP="00B53462">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Understanding of relevant guidance documents for human health risk assessment (for example</w:t>
            </w:r>
            <w:r w:rsidR="00C93E2D">
              <w:t>,</w:t>
            </w:r>
            <w:r>
              <w:t xml:space="preserve"> </w:t>
            </w:r>
            <w:r w:rsidR="00C43A5D" w:rsidRPr="00DE14BE">
              <w:rPr>
                <w:rFonts w:eastAsia="Times New Roman" w:cs="Calibri"/>
              </w:rPr>
              <w:t>National Environment Protection (Assessment of Site Contamination) Measure</w:t>
            </w:r>
            <w:r w:rsidR="00C43A5D">
              <w:t xml:space="preserve"> </w:t>
            </w:r>
            <w:r>
              <w:t xml:space="preserve">and </w:t>
            </w:r>
            <w:proofErr w:type="spellStart"/>
            <w:r>
              <w:t>enHeaIth</w:t>
            </w:r>
            <w:proofErr w:type="spellEnd"/>
            <w:r>
              <w:t>, as well as international publications)</w:t>
            </w:r>
          </w:p>
          <w:p w14:paraId="0F6A7316" w14:textId="48C55411"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lastRenderedPageBreak/>
              <w:t>Interpretation of findings from complex environmental investigations and ability to provide recommendations for further investigations</w:t>
            </w:r>
          </w:p>
          <w:p w14:paraId="01CDBEE7" w14:textId="5536F866"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Conduct of exposure assessment including the use of computational approaches and modelling for multi-pathway exposure</w:t>
            </w:r>
          </w:p>
          <w:p w14:paraId="4D216854" w14:textId="38E4544C"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Conduct of characterisation or interpretation of site-specific risk profiles</w:t>
            </w:r>
          </w:p>
          <w:p w14:paraId="15AC3224" w14:textId="2A82A906"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Derivation of site-specific risk-based criteria for contaminants in various media (i.e., soil, gas / vapour, groundwater, surface water)</w:t>
            </w:r>
          </w:p>
          <w:p w14:paraId="0A0C4E79" w14:textId="719B149B"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Multiple contaminant types and geological/hydrogeological settings are highly preferable</w:t>
            </w:r>
          </w:p>
          <w:p w14:paraId="152B1EB3" w14:textId="1AF1F94D" w:rsidR="00DC68D9"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Ability to construct or evaluate detailed or complex risk assessment models (for example fate and transport, vapour intrusion, etc)</w:t>
            </w:r>
          </w:p>
          <w:p w14:paraId="324568FC" w14:textId="77777777" w:rsidR="00DC68D9" w:rsidRPr="0053610C" w:rsidRDefault="00DC68D9" w:rsidP="000E1307">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pPr>
            <w:r>
              <w:t>Detailed understanding of exposure routes and pathways with respect to the derivation of site-specific guidelines values.</w:t>
            </w:r>
          </w:p>
        </w:tc>
        <w:tc>
          <w:tcPr>
            <w:tcW w:w="3119" w:type="dxa"/>
            <w:shd w:val="clear" w:color="auto" w:fill="B8D6F9" w:themeFill="accent1" w:themeFillTint="33"/>
          </w:tcPr>
          <w:p w14:paraId="49C38A4C" w14:textId="77777777" w:rsidR="00DC68D9" w:rsidRPr="00DF2835" w:rsidRDefault="00DC68D9" w:rsidP="002E703E">
            <w:pPr>
              <w:spacing w:before="120"/>
              <w:cnfStyle w:val="000000100000" w:firstRow="0" w:lastRow="0" w:firstColumn="0" w:lastColumn="0" w:oddVBand="0" w:evenVBand="0" w:oddHBand="1" w:evenHBand="0" w:firstRowFirstColumn="0" w:firstRowLastColumn="0" w:lastRowFirstColumn="0" w:lastRowLastColumn="0"/>
            </w:pPr>
            <w:r>
              <w:lastRenderedPageBreak/>
              <w:t>Science/Applied Science (Environmental, Toxicology, Biochemistry, or related discipline)</w:t>
            </w:r>
          </w:p>
        </w:tc>
        <w:tc>
          <w:tcPr>
            <w:tcW w:w="2977" w:type="dxa"/>
            <w:shd w:val="clear" w:color="auto" w:fill="B8D6F9" w:themeFill="accent1" w:themeFillTint="33"/>
          </w:tcPr>
          <w:p w14:paraId="4AC240AC" w14:textId="6D6D5C32" w:rsidR="00DC68D9" w:rsidRDefault="00DC68D9" w:rsidP="002E703E">
            <w:pPr>
              <w:spacing w:before="120"/>
              <w:cnfStyle w:val="000000100000" w:firstRow="0" w:lastRow="0" w:firstColumn="0" w:lastColumn="0" w:oddVBand="0" w:evenVBand="0" w:oddHBand="1" w:evenHBand="0" w:firstRowFirstColumn="0" w:firstRowLastColumn="0" w:lastRowFirstColumn="0" w:lastRowLastColumn="0"/>
            </w:pPr>
            <w:r>
              <w:t xml:space="preserve">Australian College of Toxicology and Risk Assessment </w:t>
            </w:r>
            <w:r w:rsidRPr="00C57D8A">
              <w:t>(</w:t>
            </w:r>
            <w:r w:rsidRPr="00D30A3A">
              <w:rPr>
                <w:iCs/>
              </w:rPr>
              <w:t>Registration</w:t>
            </w:r>
            <w:r w:rsidR="00D30A3A">
              <w:t xml:space="preserve"> of</w:t>
            </w:r>
            <w:r w:rsidRPr="00C57D8A">
              <w:t>)</w:t>
            </w:r>
          </w:p>
          <w:p w14:paraId="1937DBD5" w14:textId="438C1DA0" w:rsidR="00DC68D9" w:rsidRPr="00B93D90" w:rsidRDefault="00DC68D9" w:rsidP="000E1307">
            <w:pPr>
              <w:cnfStyle w:val="000000100000" w:firstRow="0" w:lastRow="0" w:firstColumn="0" w:lastColumn="0" w:oddVBand="0" w:evenVBand="0" w:oddHBand="1" w:evenHBand="0" w:firstRowFirstColumn="0" w:firstRowLastColumn="0" w:lastRowFirstColumn="0" w:lastRowLastColumn="0"/>
            </w:pPr>
            <w:r>
              <w:t>Society of Environmental Toxicology and Chemistry</w:t>
            </w:r>
          </w:p>
        </w:tc>
      </w:tr>
    </w:tbl>
    <w:p w14:paraId="0ACCE6AB" w14:textId="77777777" w:rsidR="005540B5" w:rsidRDefault="005540B5">
      <w:pPr>
        <w:spacing w:before="0" w:after="160" w:line="259" w:lineRule="auto"/>
      </w:pPr>
      <w:r>
        <w:br w:type="page"/>
      </w:r>
    </w:p>
    <w:tbl>
      <w:tblPr>
        <w:tblStyle w:val="GridTable5Dark-Accent1"/>
        <w:tblW w:w="15276" w:type="dxa"/>
        <w:tblLook w:val="04A0" w:firstRow="1" w:lastRow="0" w:firstColumn="1" w:lastColumn="0" w:noHBand="0" w:noVBand="1"/>
      </w:tblPr>
      <w:tblGrid>
        <w:gridCol w:w="3321"/>
        <w:gridCol w:w="5718"/>
        <w:gridCol w:w="3260"/>
        <w:gridCol w:w="2977"/>
      </w:tblGrid>
      <w:tr w:rsidR="005540B5" w14:paraId="5BA6BE56" w14:textId="77777777" w:rsidTr="00BF5B0F">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321" w:type="dxa"/>
            <w:tcBorders>
              <w:right w:val="single" w:sz="4" w:space="0" w:color="FFFFFF" w:themeColor="background1"/>
            </w:tcBorders>
            <w:shd w:val="clear" w:color="auto" w:fill="0A3C73" w:themeFill="text2"/>
          </w:tcPr>
          <w:p w14:paraId="358FBE49" w14:textId="073036E3" w:rsidR="005540B5" w:rsidRPr="00B03CDF" w:rsidRDefault="005540B5" w:rsidP="005540B5">
            <w:pPr>
              <w:jc w:val="center"/>
              <w:rPr>
                <w:color w:val="FFFFFF" w:themeColor="background1"/>
              </w:rPr>
            </w:pPr>
            <w:r w:rsidRPr="005540B5">
              <w:rPr>
                <w:color w:val="FFFFFF" w:themeColor="background1"/>
              </w:rPr>
              <w:lastRenderedPageBreak/>
              <w:br w:type="page"/>
              <w:t>Area of Expertise</w:t>
            </w:r>
          </w:p>
        </w:tc>
        <w:tc>
          <w:tcPr>
            <w:tcW w:w="5718" w:type="dxa"/>
            <w:tcBorders>
              <w:left w:val="single" w:sz="4" w:space="0" w:color="FFFFFF" w:themeColor="background1"/>
              <w:right w:val="single" w:sz="4" w:space="0" w:color="FFFFFF" w:themeColor="background1"/>
            </w:tcBorders>
            <w:shd w:val="clear" w:color="auto" w:fill="0A3C73" w:themeFill="text2"/>
          </w:tcPr>
          <w:p w14:paraId="6683B90E" w14:textId="5FB660CE" w:rsidR="005540B5" w:rsidRPr="005540B5" w:rsidRDefault="005540B5" w:rsidP="005540B5">
            <w:pPr>
              <w:spacing w:line="259" w:lineRule="auto"/>
              <w:ind w:left="144"/>
              <w:cnfStyle w:val="100000000000" w:firstRow="1" w:lastRow="0" w:firstColumn="0" w:lastColumn="0" w:oddVBand="0" w:evenVBand="0" w:oddHBand="0" w:evenHBand="0" w:firstRowFirstColumn="0" w:firstRowLastColumn="0" w:lastRowFirstColumn="0" w:lastRowLastColumn="0"/>
              <w:rPr>
                <w:b w:val="0"/>
                <w:bCs w:val="0"/>
                <w:szCs w:val="28"/>
              </w:rPr>
            </w:pPr>
            <w:r w:rsidRPr="00B03CDF">
              <w:rPr>
                <w:color w:val="FFFFFF" w:themeColor="background1"/>
              </w:rPr>
              <w:t>Description of Experience</w:t>
            </w:r>
          </w:p>
        </w:tc>
        <w:tc>
          <w:tcPr>
            <w:tcW w:w="3260" w:type="dxa"/>
            <w:tcBorders>
              <w:left w:val="single" w:sz="4" w:space="0" w:color="FFFFFF" w:themeColor="background1"/>
              <w:right w:val="single" w:sz="4" w:space="0" w:color="FFFFFF" w:themeColor="background1"/>
            </w:tcBorders>
            <w:shd w:val="clear" w:color="auto" w:fill="0A3C73" w:themeFill="text2"/>
          </w:tcPr>
          <w:p w14:paraId="665F3350" w14:textId="72AC9D78" w:rsidR="005540B5" w:rsidRPr="00B03CDF" w:rsidRDefault="005540B5" w:rsidP="005540B5">
            <w:pPr>
              <w:cnfStyle w:val="100000000000" w:firstRow="1" w:lastRow="0" w:firstColumn="0" w:lastColumn="0" w:oddVBand="0" w:evenVBand="0" w:oddHBand="0" w:evenHBand="0" w:firstRowFirstColumn="0" w:firstRowLastColumn="0" w:lastRowFirstColumn="0" w:lastRowLastColumn="0"/>
            </w:pPr>
            <w:r w:rsidRPr="00B03CDF">
              <w:rPr>
                <w:color w:val="FFFFFF" w:themeColor="background1"/>
              </w:rPr>
              <w:t>Qualifications not limited to bachelor or higher degree</w:t>
            </w:r>
          </w:p>
        </w:tc>
        <w:tc>
          <w:tcPr>
            <w:tcW w:w="2977" w:type="dxa"/>
            <w:tcBorders>
              <w:left w:val="single" w:sz="4" w:space="0" w:color="FFFFFF" w:themeColor="background1"/>
            </w:tcBorders>
            <w:shd w:val="clear" w:color="auto" w:fill="0A3C73" w:themeFill="text2"/>
          </w:tcPr>
          <w:p w14:paraId="6D406D1C" w14:textId="6321EE3E" w:rsidR="005540B5" w:rsidRPr="00B03CDF" w:rsidRDefault="005540B5" w:rsidP="005540B5">
            <w:pPr>
              <w:cnfStyle w:val="100000000000" w:firstRow="1" w:lastRow="0" w:firstColumn="0" w:lastColumn="0" w:oddVBand="0" w:evenVBand="0" w:oddHBand="0" w:evenHBand="0" w:firstRowFirstColumn="0" w:firstRowLastColumn="0" w:lastRowFirstColumn="0" w:lastRowLastColumn="0"/>
            </w:pPr>
            <w:r w:rsidRPr="00B03CDF">
              <w:rPr>
                <w:color w:val="FFFFFF" w:themeColor="background1"/>
              </w:rPr>
              <w:t>Examples of professional associations and certifications</w:t>
            </w:r>
          </w:p>
        </w:tc>
      </w:tr>
      <w:tr w:rsidR="00DC68D9" w14:paraId="30A93A04" w14:textId="77777777" w:rsidTr="009725DC">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321" w:type="dxa"/>
          </w:tcPr>
          <w:p w14:paraId="2786100D" w14:textId="3DD15D93" w:rsidR="00DC68D9" w:rsidRPr="00A5270C" w:rsidRDefault="00DC68D9" w:rsidP="000E1307">
            <w:pPr>
              <w:jc w:val="center"/>
              <w:rPr>
                <w:b w:val="0"/>
                <w:bCs w:val="0"/>
                <w:color w:val="FFFFFF" w:themeColor="background1"/>
              </w:rPr>
            </w:pPr>
            <w:r w:rsidRPr="006951C5">
              <w:rPr>
                <w:color w:val="FFFFFF" w:themeColor="background1"/>
              </w:rPr>
              <w:t xml:space="preserve">Hydrogeology </w:t>
            </w:r>
          </w:p>
          <w:p w14:paraId="5D227C6A" w14:textId="6E2C2E70" w:rsidR="00DC68D9" w:rsidRPr="006951C5" w:rsidRDefault="00DC68D9" w:rsidP="000E1307">
            <w:pPr>
              <w:jc w:val="center"/>
              <w:rPr>
                <w:b w:val="0"/>
                <w:bCs w:val="0"/>
                <w:i/>
                <w:iCs/>
                <w:color w:val="FFFFFF" w:themeColor="background1"/>
              </w:rPr>
            </w:pPr>
            <w:r w:rsidRPr="006951C5">
              <w:rPr>
                <w:b w:val="0"/>
                <w:bCs w:val="0"/>
                <w:i/>
                <w:iCs/>
                <w:color w:val="FFFFFF" w:themeColor="background1"/>
              </w:rPr>
              <w:t xml:space="preserve">Ability to investigate and assess groundwater </w:t>
            </w:r>
            <w:r w:rsidR="004413D3">
              <w:rPr>
                <w:b w:val="0"/>
                <w:bCs w:val="0"/>
                <w:i/>
                <w:iCs/>
                <w:color w:val="FFFFFF" w:themeColor="background1"/>
              </w:rPr>
              <w:t>conditions</w:t>
            </w:r>
            <w:r w:rsidRPr="006951C5">
              <w:rPr>
                <w:b w:val="0"/>
                <w:bCs w:val="0"/>
                <w:i/>
                <w:iCs/>
                <w:color w:val="FFFFFF" w:themeColor="background1"/>
              </w:rPr>
              <w:t>, including well design and installation and sampling.</w:t>
            </w:r>
          </w:p>
          <w:p w14:paraId="0F0BE978" w14:textId="77777777" w:rsidR="00DC68D9" w:rsidRPr="002F15A2" w:rsidRDefault="00DC68D9" w:rsidP="000E1307">
            <w:pPr>
              <w:jc w:val="center"/>
            </w:pPr>
            <w:r w:rsidRPr="006951C5">
              <w:rPr>
                <w:b w:val="0"/>
                <w:bCs w:val="0"/>
                <w:i/>
                <w:iCs/>
                <w:color w:val="FFFFFF" w:themeColor="background1"/>
              </w:rPr>
              <w:t>Ability to develop detailed and complex conceptual hydrogeological models.</w:t>
            </w:r>
          </w:p>
        </w:tc>
        <w:tc>
          <w:tcPr>
            <w:tcW w:w="5718" w:type="dxa"/>
            <w:shd w:val="clear" w:color="auto" w:fill="B8D6F9" w:themeFill="accent1" w:themeFillTint="33"/>
          </w:tcPr>
          <w:p w14:paraId="75F8636C" w14:textId="34A7767A" w:rsidR="00DC68D9" w:rsidRPr="009725DC" w:rsidRDefault="00DC68D9" w:rsidP="002F32DA">
            <w:pPr>
              <w:pStyle w:val="ListParagraph"/>
              <w:numPr>
                <w:ilvl w:val="0"/>
                <w:numId w:val="48"/>
              </w:numPr>
              <w:spacing w:before="0" w:after="20" w:line="216" w:lineRule="auto"/>
              <w:cnfStyle w:val="000000100000" w:firstRow="0" w:lastRow="0" w:firstColumn="0" w:lastColumn="0" w:oddVBand="0" w:evenVBand="0" w:oddHBand="1" w:evenHBand="0" w:firstRowFirstColumn="0" w:firstRowLastColumn="0" w:lastRowFirstColumn="0" w:lastRowLastColumn="0"/>
              <w:rPr>
                <w:szCs w:val="28"/>
              </w:rPr>
            </w:pPr>
            <w:r>
              <w:t>Detailed understanding of the Environment Reference Standard 2021, A</w:t>
            </w:r>
            <w:r w:rsidR="002F32DA">
              <w:t xml:space="preserve">ustralian and New Zealand </w:t>
            </w:r>
            <w:r w:rsidR="00E1508C">
              <w:t>G</w:t>
            </w:r>
            <w:r>
              <w:t>uidelines</w:t>
            </w:r>
            <w:r w:rsidR="00E1508C">
              <w:t xml:space="preserve"> for fresh and marine water quality</w:t>
            </w:r>
            <w:r w:rsidR="0079342C">
              <w:t>,</w:t>
            </w:r>
            <w:r>
              <w:t xml:space="preserve"> </w:t>
            </w:r>
            <w:r w:rsidR="00C43A5D" w:rsidRPr="00DE14BE">
              <w:rPr>
                <w:rFonts w:eastAsia="Times New Roman" w:cs="Calibri"/>
              </w:rPr>
              <w:t>National Environment Protection (Assessment of Site Contamination) Measure</w:t>
            </w:r>
            <w:r w:rsidR="009725DC" w:rsidRPr="009725DC">
              <w:rPr>
                <w:rFonts w:eastAsia="Times New Roman" w:cs="Calibri"/>
              </w:rPr>
              <w:t xml:space="preserve"> </w:t>
            </w:r>
            <w:r>
              <w:t>and relevant EPA guidelines</w:t>
            </w:r>
          </w:p>
          <w:p w14:paraId="550B26F6" w14:textId="59EC10A1" w:rsidR="00DC68D9" w:rsidRPr="00370A68" w:rsidRDefault="00DC68D9" w:rsidP="000E1307">
            <w:pPr>
              <w:pStyle w:val="ListParagraph"/>
              <w:numPr>
                <w:ilvl w:val="0"/>
                <w:numId w:val="48"/>
              </w:numPr>
              <w:spacing w:before="0" w:after="9" w:line="216" w:lineRule="auto"/>
              <w:cnfStyle w:val="000000100000" w:firstRow="0" w:lastRow="0" w:firstColumn="0" w:lastColumn="0" w:oddVBand="0" w:evenVBand="0" w:oddHBand="1" w:evenHBand="0" w:firstRowFirstColumn="0" w:firstRowLastColumn="0" w:lastRowFirstColumn="0" w:lastRowLastColumn="0"/>
              <w:rPr>
                <w:szCs w:val="28"/>
              </w:rPr>
            </w:pPr>
            <w:r w:rsidRPr="00102301">
              <w:rPr>
                <w:szCs w:val="28"/>
              </w:rPr>
              <w:t>Development of detailed and complex conceptual hydrogeological models</w:t>
            </w:r>
          </w:p>
          <w:p w14:paraId="27E2879B" w14:textId="5046CAED" w:rsidR="00DC68D9" w:rsidRPr="00370A68" w:rsidRDefault="00DC68D9" w:rsidP="000E1307">
            <w:pPr>
              <w:pStyle w:val="ListParagraph"/>
              <w:numPr>
                <w:ilvl w:val="0"/>
                <w:numId w:val="48"/>
              </w:numPr>
              <w:spacing w:before="0" w:after="8" w:line="216" w:lineRule="auto"/>
              <w:cnfStyle w:val="000000100000" w:firstRow="0" w:lastRow="0" w:firstColumn="0" w:lastColumn="0" w:oddVBand="0" w:evenVBand="0" w:oddHBand="1" w:evenHBand="0" w:firstRowFirstColumn="0" w:firstRowLastColumn="0" w:lastRowFirstColumn="0" w:lastRowLastColumn="0"/>
              <w:rPr>
                <w:szCs w:val="28"/>
              </w:rPr>
            </w:pPr>
            <w:r w:rsidRPr="00102301">
              <w:rPr>
                <w:szCs w:val="28"/>
              </w:rPr>
              <w:t>Assessment and understanding of various aquifer parameters</w:t>
            </w:r>
            <w:r>
              <w:rPr>
                <w:szCs w:val="28"/>
              </w:rPr>
              <w:t>,</w:t>
            </w:r>
            <w:r w:rsidRPr="00102301">
              <w:rPr>
                <w:szCs w:val="28"/>
              </w:rPr>
              <w:t xml:space="preserve"> </w:t>
            </w:r>
            <w:r>
              <w:rPr>
                <w:szCs w:val="28"/>
              </w:rPr>
              <w:t>p</w:t>
            </w:r>
            <w:r w:rsidRPr="00102301">
              <w:rPr>
                <w:szCs w:val="28"/>
              </w:rPr>
              <w:t>roperties</w:t>
            </w:r>
            <w:r>
              <w:rPr>
                <w:szCs w:val="28"/>
              </w:rPr>
              <w:t>,</w:t>
            </w:r>
            <w:r w:rsidRPr="00102301" w:rsidDel="0069444E">
              <w:rPr>
                <w:szCs w:val="28"/>
              </w:rPr>
              <w:t xml:space="preserve"> </w:t>
            </w:r>
            <w:r w:rsidRPr="00102301">
              <w:rPr>
                <w:szCs w:val="28"/>
              </w:rPr>
              <w:t>chemistry</w:t>
            </w:r>
            <w:r>
              <w:rPr>
                <w:szCs w:val="28"/>
              </w:rPr>
              <w:t xml:space="preserve"> and dependent ecosystems</w:t>
            </w:r>
          </w:p>
          <w:p w14:paraId="38790FCA" w14:textId="46E3C927" w:rsidR="00DC68D9" w:rsidRPr="00EF2A9B" w:rsidRDefault="00DC68D9" w:rsidP="000E1307">
            <w:pPr>
              <w:pStyle w:val="ListParagraph"/>
              <w:numPr>
                <w:ilvl w:val="0"/>
                <w:numId w:val="48"/>
              </w:numPr>
              <w:spacing w:before="0" w:after="8" w:line="216" w:lineRule="auto"/>
              <w:cnfStyle w:val="000000100000" w:firstRow="0" w:lastRow="0" w:firstColumn="0" w:lastColumn="0" w:oddVBand="0" w:evenVBand="0" w:oddHBand="1" w:evenHBand="0" w:firstRowFirstColumn="0" w:firstRowLastColumn="0" w:lastRowFirstColumn="0" w:lastRowLastColumn="0"/>
            </w:pPr>
            <w:r w:rsidRPr="00102301">
              <w:rPr>
                <w:szCs w:val="28"/>
              </w:rPr>
              <w:t>Quantification of aquifer hydraulic parameters. including hydraulic and pump testing and analysis</w:t>
            </w:r>
          </w:p>
          <w:p w14:paraId="175F80FE" w14:textId="2BA8BBF4" w:rsidR="00DC68D9" w:rsidRPr="00370A68" w:rsidRDefault="00DC68D9" w:rsidP="000E1307">
            <w:pPr>
              <w:pStyle w:val="ListParagraph"/>
              <w:numPr>
                <w:ilvl w:val="0"/>
                <w:numId w:val="48"/>
              </w:numPr>
              <w:spacing w:before="0" w:after="19" w:line="216" w:lineRule="auto"/>
              <w:cnfStyle w:val="000000100000" w:firstRow="0" w:lastRow="0" w:firstColumn="0" w:lastColumn="0" w:oddVBand="0" w:evenVBand="0" w:oddHBand="1" w:evenHBand="0" w:firstRowFirstColumn="0" w:firstRowLastColumn="0" w:lastRowFirstColumn="0" w:lastRowLastColumn="0"/>
              <w:rPr>
                <w:szCs w:val="28"/>
              </w:rPr>
            </w:pPr>
            <w:r w:rsidRPr="00102301">
              <w:rPr>
                <w:szCs w:val="28"/>
              </w:rPr>
              <w:t>Groundwater well design and installation (using multiple techniques)</w:t>
            </w:r>
          </w:p>
          <w:p w14:paraId="07DD59A7" w14:textId="77777777" w:rsidR="0079342C" w:rsidRPr="0079342C" w:rsidRDefault="00DC68D9" w:rsidP="001E29D2">
            <w:pPr>
              <w:pStyle w:val="ListParagraph"/>
              <w:numPr>
                <w:ilvl w:val="0"/>
                <w:numId w:val="48"/>
              </w:numPr>
              <w:spacing w:before="0" w:after="88" w:line="216" w:lineRule="auto"/>
              <w:cnfStyle w:val="000000100000" w:firstRow="0" w:lastRow="0" w:firstColumn="0" w:lastColumn="0" w:oddVBand="0" w:evenVBand="0" w:oddHBand="1" w:evenHBand="0" w:firstRowFirstColumn="0" w:firstRowLastColumn="0" w:lastRowFirstColumn="0" w:lastRowLastColumn="0"/>
            </w:pPr>
            <w:r w:rsidRPr="0079342C">
              <w:rPr>
                <w:szCs w:val="28"/>
              </w:rPr>
              <w:t>Groundwater sampling (using multiple techniques)</w:t>
            </w:r>
          </w:p>
          <w:p w14:paraId="61164DC6" w14:textId="12D10E5D" w:rsidR="00DC68D9" w:rsidRPr="00370A68" w:rsidRDefault="00DC68D9" w:rsidP="001E29D2">
            <w:pPr>
              <w:pStyle w:val="ListParagraph"/>
              <w:numPr>
                <w:ilvl w:val="0"/>
                <w:numId w:val="48"/>
              </w:numPr>
              <w:spacing w:before="0" w:after="88" w:line="216" w:lineRule="auto"/>
              <w:cnfStyle w:val="000000100000" w:firstRow="0" w:lastRow="0" w:firstColumn="0" w:lastColumn="0" w:oddVBand="0" w:evenVBand="0" w:oddHBand="1" w:evenHBand="0" w:firstRowFirstColumn="0" w:firstRowLastColumn="0" w:lastRowFirstColumn="0" w:lastRowLastColumn="0"/>
            </w:pPr>
            <w:r>
              <w:t>Assessment and/or remediation of contaminated groundwater (including assessment of natural attenuation of petroleum hydrocarbons and chlorinated solvents)</w:t>
            </w:r>
          </w:p>
          <w:p w14:paraId="0016134C" w14:textId="51C522B3" w:rsidR="00DC68D9" w:rsidRPr="00370A68" w:rsidRDefault="00DC68D9" w:rsidP="000E1307">
            <w:pPr>
              <w:pStyle w:val="ListParagraph"/>
              <w:numPr>
                <w:ilvl w:val="0"/>
                <w:numId w:val="47"/>
              </w:numPr>
              <w:spacing w:before="0" w:after="8" w:line="216" w:lineRule="auto"/>
              <w:cnfStyle w:val="000000100000" w:firstRow="0" w:lastRow="0" w:firstColumn="0" w:lastColumn="0" w:oddVBand="0" w:evenVBand="0" w:oddHBand="1" w:evenHBand="0" w:firstRowFirstColumn="0" w:firstRowLastColumn="0" w:lastRowFirstColumn="0" w:lastRowLastColumn="0"/>
            </w:pPr>
            <w:r w:rsidRPr="00102301">
              <w:rPr>
                <w:szCs w:val="28"/>
              </w:rPr>
              <w:t>Multiple contaminant types and hydrogeological settings preferable. Less weight is given to salinity and resource-based experience (but some experience preferred)</w:t>
            </w:r>
          </w:p>
          <w:p w14:paraId="69EEFC49" w14:textId="77777777" w:rsidR="00DC68D9" w:rsidRPr="00102301" w:rsidRDefault="00DC68D9" w:rsidP="000E1307">
            <w:pPr>
              <w:pStyle w:val="ListParagraph"/>
              <w:numPr>
                <w:ilvl w:val="0"/>
                <w:numId w:val="47"/>
              </w:numPr>
              <w:tabs>
                <w:tab w:val="left" w:pos="11256"/>
              </w:tabs>
              <w:spacing w:before="0" w:after="0"/>
              <w:cnfStyle w:val="000000100000" w:firstRow="0" w:lastRow="0" w:firstColumn="0" w:lastColumn="0" w:oddVBand="0" w:evenVBand="0" w:oddHBand="1" w:evenHBand="0" w:firstRowFirstColumn="0" w:firstRowLastColumn="0" w:lastRowFirstColumn="0" w:lastRowLastColumn="0"/>
              <w:rPr>
                <w:szCs w:val="28"/>
              </w:rPr>
            </w:pPr>
            <w:r w:rsidRPr="00102301">
              <w:rPr>
                <w:szCs w:val="28"/>
              </w:rPr>
              <w:t>Groundwater contaminant plume modelling (including fate and transport).</w:t>
            </w:r>
          </w:p>
        </w:tc>
        <w:tc>
          <w:tcPr>
            <w:tcW w:w="3260" w:type="dxa"/>
            <w:shd w:val="clear" w:color="auto" w:fill="B8D6F9" w:themeFill="accent1" w:themeFillTint="33"/>
          </w:tcPr>
          <w:p w14:paraId="1DE06A69" w14:textId="77777777" w:rsidR="00DC68D9" w:rsidRPr="00AB629F" w:rsidRDefault="00DC68D9" w:rsidP="000E1307">
            <w:pPr>
              <w:cnfStyle w:val="000000100000" w:firstRow="0" w:lastRow="0" w:firstColumn="0" w:lastColumn="0" w:oddVBand="0" w:evenVBand="0" w:oddHBand="1" w:evenHBand="0" w:firstRowFirstColumn="0" w:firstRowLastColumn="0" w:lastRowFirstColumn="0" w:lastRowLastColumn="0"/>
            </w:pPr>
            <w:r>
              <w:t>Science/Applied Science (Hydrogeology, Geology, or related discipline)</w:t>
            </w:r>
          </w:p>
        </w:tc>
        <w:tc>
          <w:tcPr>
            <w:tcW w:w="2977" w:type="dxa"/>
            <w:shd w:val="clear" w:color="auto" w:fill="B8D6F9" w:themeFill="accent1" w:themeFillTint="33"/>
          </w:tcPr>
          <w:p w14:paraId="6967AFE7"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Association for Environmental Hydrology</w:t>
            </w:r>
          </w:p>
          <w:p w14:paraId="49D41685"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Australian Institute of Geoscientists</w:t>
            </w:r>
          </w:p>
          <w:p w14:paraId="6870D1D8" w14:textId="77777777" w:rsidR="00DC68D9" w:rsidRDefault="00DC68D9" w:rsidP="000E1307">
            <w:pPr>
              <w:cnfStyle w:val="000000100000" w:firstRow="0" w:lastRow="0" w:firstColumn="0" w:lastColumn="0" w:oddVBand="0" w:evenVBand="0" w:oddHBand="1" w:evenHBand="0" w:firstRowFirstColumn="0" w:firstRowLastColumn="0" w:lastRowFirstColumn="0" w:lastRowLastColumn="0"/>
            </w:pPr>
            <w:r>
              <w:t>Australasian Land and Groundwater Association</w:t>
            </w:r>
          </w:p>
          <w:p w14:paraId="4B2F2A07" w14:textId="04796ABA" w:rsidR="00DC68D9" w:rsidRDefault="00DC68D9" w:rsidP="000E1307">
            <w:pPr>
              <w:cnfStyle w:val="000000100000" w:firstRow="0" w:lastRow="0" w:firstColumn="0" w:lastColumn="0" w:oddVBand="0" w:evenVBand="0" w:oddHBand="1" w:evenHBand="0" w:firstRowFirstColumn="0" w:firstRowLastColumn="0" w:lastRowFirstColumn="0" w:lastRowLastColumn="0"/>
            </w:pPr>
            <w:r>
              <w:t>International Association of Hydrogeologists</w:t>
            </w:r>
          </w:p>
          <w:p w14:paraId="6B6C3139" w14:textId="77777777" w:rsidR="00DC68D9" w:rsidRPr="00AB629F" w:rsidRDefault="00DC68D9" w:rsidP="000E1307">
            <w:pPr>
              <w:cnfStyle w:val="000000100000" w:firstRow="0" w:lastRow="0" w:firstColumn="0" w:lastColumn="0" w:oddVBand="0" w:evenVBand="0" w:oddHBand="1" w:evenHBand="0" w:firstRowFirstColumn="0" w:firstRowLastColumn="0" w:lastRowFirstColumn="0" w:lastRowLastColumn="0"/>
            </w:pPr>
            <w:r>
              <w:t xml:space="preserve">National Groundwater Association </w:t>
            </w:r>
          </w:p>
        </w:tc>
      </w:tr>
    </w:tbl>
    <w:p w14:paraId="279F50B7" w14:textId="77777777" w:rsidR="00D858E4" w:rsidRDefault="00D858E4">
      <w:pPr>
        <w:spacing w:before="0" w:after="160" w:line="259" w:lineRule="auto"/>
      </w:pPr>
      <w:r>
        <w:br w:type="page"/>
      </w:r>
    </w:p>
    <w:tbl>
      <w:tblPr>
        <w:tblStyle w:val="GridTable5Dark-Accent1"/>
        <w:tblW w:w="15276" w:type="dxa"/>
        <w:tblLook w:val="04A0" w:firstRow="1" w:lastRow="0" w:firstColumn="1" w:lastColumn="0" w:noHBand="0" w:noVBand="1"/>
      </w:tblPr>
      <w:tblGrid>
        <w:gridCol w:w="3369"/>
        <w:gridCol w:w="5670"/>
        <w:gridCol w:w="3260"/>
        <w:gridCol w:w="2977"/>
      </w:tblGrid>
      <w:tr w:rsidR="00903243" w14:paraId="1D1064B2" w14:textId="77777777" w:rsidTr="00903243">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5F8CDFE8" w14:textId="27ECDE48" w:rsidR="00903243" w:rsidRPr="005064F1" w:rsidRDefault="00903243" w:rsidP="00903243">
            <w:pPr>
              <w:spacing w:before="120"/>
              <w:jc w:val="center"/>
              <w:rPr>
                <w:color w:val="FFFFFF" w:themeColor="background1"/>
              </w:rPr>
            </w:pPr>
            <w:r>
              <w:lastRenderedPageBreak/>
              <w:br w:type="page"/>
            </w:r>
            <w:r w:rsidRPr="005064F1">
              <w:rPr>
                <w:color w:val="FFFFFF" w:themeColor="background1"/>
              </w:rPr>
              <w:t>Area of Expertise</w:t>
            </w:r>
          </w:p>
        </w:tc>
        <w:tc>
          <w:tcPr>
            <w:tcW w:w="5670" w:type="dxa"/>
            <w:tcBorders>
              <w:left w:val="single" w:sz="4" w:space="0" w:color="FFFFFF" w:themeColor="background1"/>
              <w:right w:val="single" w:sz="4" w:space="0" w:color="FFFFFF" w:themeColor="background1"/>
            </w:tcBorders>
          </w:tcPr>
          <w:p w14:paraId="3A769F66" w14:textId="45183730" w:rsidR="00903243" w:rsidRPr="00903243" w:rsidRDefault="00903243" w:rsidP="00903243">
            <w:pPr>
              <w:pStyle w:val="ListParagraph"/>
              <w:numPr>
                <w:ilvl w:val="0"/>
                <w:numId w:val="50"/>
              </w:numPr>
              <w:spacing w:before="120" w:after="0"/>
              <w:cnfStyle w:val="100000000000" w:firstRow="1" w:lastRow="0" w:firstColumn="0" w:lastColumn="0" w:oddVBand="0" w:evenVBand="0" w:oddHBand="0" w:evenHBand="0" w:firstRowFirstColumn="0" w:firstRowLastColumn="0" w:lastRowFirstColumn="0" w:lastRowLastColumn="0"/>
              <w:rPr>
                <w:color w:val="000000" w:themeColor="text1"/>
              </w:rPr>
            </w:pPr>
            <w:r w:rsidRPr="006C5C5E">
              <w:rPr>
                <w:color w:val="FFFFFF" w:themeColor="background1"/>
              </w:rPr>
              <w:t>Description of Experience</w:t>
            </w:r>
          </w:p>
        </w:tc>
        <w:tc>
          <w:tcPr>
            <w:tcW w:w="3260" w:type="dxa"/>
            <w:tcBorders>
              <w:left w:val="single" w:sz="4" w:space="0" w:color="FFFFFF" w:themeColor="background1"/>
              <w:right w:val="single" w:sz="4" w:space="0" w:color="FFFFFF" w:themeColor="background1"/>
            </w:tcBorders>
          </w:tcPr>
          <w:p w14:paraId="73CDD6E8" w14:textId="4D0A0DC5" w:rsidR="00903243" w:rsidRPr="00903243" w:rsidRDefault="00903243" w:rsidP="00903243">
            <w:pPr>
              <w:spacing w:before="120"/>
              <w:cnfStyle w:val="100000000000" w:firstRow="1" w:lastRow="0" w:firstColumn="0" w:lastColumn="0" w:oddVBand="0" w:evenVBand="0" w:oddHBand="0" w:evenHBand="0" w:firstRowFirstColumn="0" w:firstRowLastColumn="0" w:lastRowFirstColumn="0" w:lastRowLastColumn="0"/>
              <w:rPr>
                <w:color w:val="000000" w:themeColor="text1"/>
              </w:rPr>
            </w:pPr>
            <w:r w:rsidRPr="006C5C5E">
              <w:rPr>
                <w:color w:val="FFFFFF" w:themeColor="background1"/>
              </w:rPr>
              <w:t>Qualifications not limited to bachelor or higher degree</w:t>
            </w:r>
          </w:p>
        </w:tc>
        <w:tc>
          <w:tcPr>
            <w:tcW w:w="2977" w:type="dxa"/>
            <w:tcBorders>
              <w:left w:val="single" w:sz="4" w:space="0" w:color="FFFFFF" w:themeColor="background1"/>
            </w:tcBorders>
          </w:tcPr>
          <w:p w14:paraId="3ABA6DBB" w14:textId="15BF1689" w:rsidR="00903243" w:rsidRPr="00903243" w:rsidRDefault="00903243" w:rsidP="00903243">
            <w:pPr>
              <w:spacing w:before="120"/>
              <w:cnfStyle w:val="100000000000" w:firstRow="1" w:lastRow="0" w:firstColumn="0" w:lastColumn="0" w:oddVBand="0" w:evenVBand="0" w:oddHBand="0" w:evenHBand="0" w:firstRowFirstColumn="0" w:firstRowLastColumn="0" w:lastRowFirstColumn="0" w:lastRowLastColumn="0"/>
              <w:rPr>
                <w:color w:val="000000" w:themeColor="text1"/>
              </w:rPr>
            </w:pPr>
            <w:r w:rsidRPr="006C5C5E">
              <w:rPr>
                <w:color w:val="FFFFFF" w:themeColor="background1"/>
              </w:rPr>
              <w:t>Examples of professional associations and certifications</w:t>
            </w:r>
          </w:p>
        </w:tc>
      </w:tr>
      <w:tr w:rsidR="00DC68D9" w14:paraId="1DEA3770" w14:textId="77777777" w:rsidTr="00C92A88">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4E1A9A46" w14:textId="240EECE1" w:rsidR="00DC68D9" w:rsidRPr="005064F1" w:rsidRDefault="00DC68D9" w:rsidP="00903243">
            <w:pPr>
              <w:spacing w:before="120"/>
              <w:jc w:val="center"/>
              <w:rPr>
                <w:color w:val="FFFFFF" w:themeColor="background1"/>
              </w:rPr>
            </w:pPr>
            <w:r w:rsidRPr="005064F1">
              <w:rPr>
                <w:color w:val="FFFFFF" w:themeColor="background1"/>
              </w:rPr>
              <w:t>Remedial technologies and geotechnology</w:t>
            </w:r>
          </w:p>
          <w:p w14:paraId="6D9D51F5" w14:textId="77777777" w:rsidR="00DC68D9" w:rsidRPr="005064F1" w:rsidRDefault="00DC68D9" w:rsidP="00903243">
            <w:pPr>
              <w:spacing w:before="120"/>
              <w:jc w:val="center"/>
              <w:rPr>
                <w:color w:val="FFFFFF" w:themeColor="background1"/>
              </w:rPr>
            </w:pPr>
          </w:p>
          <w:p w14:paraId="475E1EBD" w14:textId="38810413" w:rsidR="00DC68D9" w:rsidRPr="00C57D8A" w:rsidRDefault="00DC68D9" w:rsidP="00903243">
            <w:pPr>
              <w:spacing w:before="120" w:line="259" w:lineRule="auto"/>
              <w:ind w:right="6"/>
              <w:jc w:val="center"/>
              <w:rPr>
                <w:b w:val="0"/>
                <w:i/>
              </w:rPr>
            </w:pPr>
            <w:r w:rsidRPr="006A54FF">
              <w:rPr>
                <w:b w:val="0"/>
                <w:bCs w:val="0"/>
                <w:i/>
                <w:color w:val="FFFFFF" w:themeColor="background1"/>
              </w:rPr>
              <w:t xml:space="preserve">Experience in remediation of contaminated land and groundwater including design, </w:t>
            </w:r>
            <w:r w:rsidR="00015683" w:rsidRPr="006A54FF">
              <w:rPr>
                <w:b w:val="0"/>
                <w:bCs w:val="0"/>
                <w:i/>
                <w:color w:val="FFFFFF" w:themeColor="background1"/>
              </w:rPr>
              <w:t>construction,</w:t>
            </w:r>
            <w:r w:rsidRPr="006A54FF">
              <w:rPr>
                <w:b w:val="0"/>
                <w:bCs w:val="0"/>
                <w:i/>
                <w:color w:val="FFFFFF" w:themeColor="background1"/>
              </w:rPr>
              <w:t xml:space="preserve"> and performance monitoring</w:t>
            </w:r>
            <w:r w:rsidRPr="00E254D2">
              <w:rPr>
                <w:i/>
              </w:rPr>
              <w:t>.</w:t>
            </w:r>
          </w:p>
        </w:tc>
        <w:tc>
          <w:tcPr>
            <w:tcW w:w="5670" w:type="dxa"/>
            <w:tcBorders>
              <w:left w:val="single" w:sz="4" w:space="0" w:color="FFFFFF" w:themeColor="background1"/>
              <w:right w:val="single" w:sz="4" w:space="0" w:color="FFFFFF" w:themeColor="background1"/>
            </w:tcBorders>
            <w:shd w:val="clear" w:color="auto" w:fill="B8D6F9" w:themeFill="accent1" w:themeFillTint="33"/>
          </w:tcPr>
          <w:p w14:paraId="79F6A935" w14:textId="67A51D36" w:rsidR="00DC68D9" w:rsidRPr="00903243" w:rsidRDefault="00DC68D9"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Remediation of contaminated land and groundwater in the context of a contaminated land assessment/environmental audit</w:t>
            </w:r>
          </w:p>
          <w:p w14:paraId="06C64D9F" w14:textId="6BC32C0D" w:rsidR="00DC68D9" w:rsidRPr="00903243" w:rsidRDefault="00DC68D9"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Design, construction and performance monitoring of remediation systems is preferred</w:t>
            </w:r>
          </w:p>
          <w:p w14:paraId="009C730E" w14:textId="445E9F3F" w:rsidR="00DC68D9" w:rsidRPr="00903243" w:rsidRDefault="00DC68D9"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Remediation of multiple contaminant types, remediation methods, and different geological and hydrogeological settings</w:t>
            </w:r>
          </w:p>
          <w:p w14:paraId="0CF68C99" w14:textId="7D100CAC" w:rsidR="00DC68D9" w:rsidRPr="00903243" w:rsidRDefault="00DC68D9"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Geotechnology and engineering techniques and the application in the design and operation of remediation systems</w:t>
            </w:r>
          </w:p>
          <w:p w14:paraId="0AB72A8F" w14:textId="397DDB72" w:rsidR="00E61339" w:rsidRPr="00903243" w:rsidRDefault="00DE03B3"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Remediation feasibility</w:t>
            </w:r>
            <w:r w:rsidR="007901F6" w:rsidRPr="00903243">
              <w:rPr>
                <w:color w:val="000000" w:themeColor="text1"/>
              </w:rPr>
              <w:t>/options</w:t>
            </w:r>
            <w:r w:rsidRPr="00903243">
              <w:rPr>
                <w:color w:val="000000" w:themeColor="text1"/>
              </w:rPr>
              <w:t xml:space="preserve"> assessment</w:t>
            </w:r>
            <w:r w:rsidR="000C0433" w:rsidRPr="00903243">
              <w:rPr>
                <w:color w:val="000000" w:themeColor="text1"/>
              </w:rPr>
              <w:t xml:space="preserve"> and comparison of sustainability of remedial </w:t>
            </w:r>
            <w:r w:rsidR="007901F6" w:rsidRPr="00903243">
              <w:rPr>
                <w:color w:val="000000" w:themeColor="text1"/>
              </w:rPr>
              <w:t>options</w:t>
            </w:r>
          </w:p>
          <w:p w14:paraId="7566628B" w14:textId="3BDD2598" w:rsidR="00363260" w:rsidRPr="00903243" w:rsidRDefault="00DA2257" w:rsidP="00903243">
            <w:pPr>
              <w:pStyle w:val="ListParagraph"/>
              <w:numPr>
                <w:ilvl w:val="0"/>
                <w:numId w:val="50"/>
              </w:numPr>
              <w:spacing w:before="120" w:after="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 xml:space="preserve">An understanding of AS ISO 18504:2022 and relevant guidance from </w:t>
            </w:r>
            <w:r w:rsidR="00FA1D67" w:rsidRPr="00903243">
              <w:rPr>
                <w:color w:val="000000" w:themeColor="text1"/>
              </w:rPr>
              <w:t xml:space="preserve">organisations such as </w:t>
            </w:r>
            <w:proofErr w:type="spellStart"/>
            <w:r w:rsidR="00577EF7" w:rsidRPr="00903243">
              <w:rPr>
                <w:color w:val="000000" w:themeColor="text1"/>
              </w:rPr>
              <w:t>crcCARE</w:t>
            </w:r>
            <w:proofErr w:type="spellEnd"/>
            <w:r w:rsidR="00577EF7" w:rsidRPr="00903243">
              <w:rPr>
                <w:color w:val="000000" w:themeColor="text1"/>
              </w:rPr>
              <w:t xml:space="preserve"> and IT</w:t>
            </w:r>
            <w:r w:rsidR="00BA2A96">
              <w:rPr>
                <w:color w:val="000000" w:themeColor="text1"/>
              </w:rPr>
              <w:t>R</w:t>
            </w:r>
            <w:r w:rsidR="00577EF7" w:rsidRPr="00903243">
              <w:rPr>
                <w:color w:val="000000" w:themeColor="text1"/>
              </w:rPr>
              <w:t>C.</w:t>
            </w:r>
          </w:p>
          <w:p w14:paraId="68F6B6AA"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p>
        </w:tc>
        <w:tc>
          <w:tcPr>
            <w:tcW w:w="3260" w:type="dxa"/>
            <w:tcBorders>
              <w:left w:val="single" w:sz="4" w:space="0" w:color="FFFFFF" w:themeColor="background1"/>
              <w:right w:val="single" w:sz="4" w:space="0" w:color="FFFFFF" w:themeColor="background1"/>
            </w:tcBorders>
            <w:shd w:val="clear" w:color="auto" w:fill="B8D6F9" w:themeFill="accent1" w:themeFillTint="33"/>
          </w:tcPr>
          <w:p w14:paraId="03D8E534"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Engineering (Chemical, Civil, Mechanical, Geological)</w:t>
            </w:r>
          </w:p>
          <w:p w14:paraId="32DD9DFC"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Science/Applied Science (Chemistry, Environmental, Hydrogeology, Geology)</w:t>
            </w:r>
          </w:p>
        </w:tc>
        <w:tc>
          <w:tcPr>
            <w:tcW w:w="2977" w:type="dxa"/>
            <w:tcBorders>
              <w:left w:val="single" w:sz="4" w:space="0" w:color="FFFFFF" w:themeColor="background1"/>
            </w:tcBorders>
            <w:shd w:val="clear" w:color="auto" w:fill="B8D6F9" w:themeFill="accent1" w:themeFillTint="33"/>
          </w:tcPr>
          <w:p w14:paraId="2DADAD0C"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Australian Contaminated Land Consultants Association</w:t>
            </w:r>
          </w:p>
          <w:p w14:paraId="7AD46977"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Australasian Land and Groundwater Association</w:t>
            </w:r>
          </w:p>
          <w:p w14:paraId="41DEFEB4"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 xml:space="preserve">Certified Environmental Practitioner </w:t>
            </w:r>
          </w:p>
          <w:p w14:paraId="22DE1EA0"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Certified Practicing Engineer</w:t>
            </w:r>
          </w:p>
          <w:p w14:paraId="3E49B4CB"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Engineers</w:t>
            </w:r>
            <w:r w:rsidRPr="00903243" w:rsidDel="00345CFD">
              <w:rPr>
                <w:color w:val="000000" w:themeColor="text1"/>
              </w:rPr>
              <w:t xml:space="preserve"> </w:t>
            </w:r>
            <w:r w:rsidRPr="00903243">
              <w:rPr>
                <w:color w:val="000000" w:themeColor="text1"/>
              </w:rPr>
              <w:t>Australia</w:t>
            </w:r>
          </w:p>
          <w:p w14:paraId="2CA9B354" w14:textId="77777777"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Institution of Chemical Engineers</w:t>
            </w:r>
          </w:p>
          <w:p w14:paraId="0551605B" w14:textId="41000430" w:rsidR="00DC68D9" w:rsidRPr="00903243" w:rsidRDefault="00DC68D9" w:rsidP="00903243">
            <w:pPr>
              <w:spacing w:before="120"/>
              <w:cnfStyle w:val="000000100000" w:firstRow="0" w:lastRow="0" w:firstColumn="0" w:lastColumn="0" w:oddVBand="0" w:evenVBand="0" w:oddHBand="1" w:evenHBand="0" w:firstRowFirstColumn="0" w:firstRowLastColumn="0" w:lastRowFirstColumn="0" w:lastRowLastColumn="0"/>
              <w:rPr>
                <w:b/>
                <w:bCs/>
                <w:color w:val="000000" w:themeColor="text1"/>
              </w:rPr>
            </w:pPr>
            <w:r w:rsidRPr="00903243">
              <w:rPr>
                <w:color w:val="000000" w:themeColor="text1"/>
              </w:rPr>
              <w:t>International Association of Hydrogeologists</w:t>
            </w:r>
          </w:p>
        </w:tc>
      </w:tr>
    </w:tbl>
    <w:p w14:paraId="652D279B" w14:textId="08F66E4E" w:rsidR="00903243" w:rsidRDefault="00903243">
      <w:pPr>
        <w:spacing w:before="0" w:after="160" w:line="259" w:lineRule="auto"/>
      </w:pPr>
      <w:r>
        <w:br w:type="page"/>
      </w:r>
    </w:p>
    <w:tbl>
      <w:tblPr>
        <w:tblStyle w:val="GridTable5Dark-Accent1"/>
        <w:tblW w:w="15276" w:type="dxa"/>
        <w:tblLook w:val="04A0" w:firstRow="1" w:lastRow="0" w:firstColumn="1" w:lastColumn="0" w:noHBand="0" w:noVBand="1"/>
      </w:tblPr>
      <w:tblGrid>
        <w:gridCol w:w="3369"/>
        <w:gridCol w:w="5528"/>
        <w:gridCol w:w="3402"/>
        <w:gridCol w:w="2977"/>
      </w:tblGrid>
      <w:tr w:rsidR="00DC68D9" w:rsidRPr="00C940D0" w14:paraId="04E52647" w14:textId="77777777" w:rsidTr="00903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2"/>
            </w:tcBorders>
          </w:tcPr>
          <w:p w14:paraId="11784DDA" w14:textId="77777777" w:rsidR="00DC68D9" w:rsidRPr="00C940D0" w:rsidRDefault="00DC68D9" w:rsidP="000E1307">
            <w:pPr>
              <w:tabs>
                <w:tab w:val="left" w:pos="11256"/>
              </w:tabs>
              <w:jc w:val="center"/>
              <w:rPr>
                <w:color w:val="FFFFFF" w:themeColor="background1"/>
              </w:rPr>
            </w:pPr>
            <w:r w:rsidRPr="00C940D0">
              <w:rPr>
                <w:color w:val="FFFFFF" w:themeColor="background1"/>
              </w:rPr>
              <w:lastRenderedPageBreak/>
              <w:t>Area of Expertise</w:t>
            </w:r>
          </w:p>
        </w:tc>
        <w:tc>
          <w:tcPr>
            <w:tcW w:w="5528" w:type="dxa"/>
            <w:tcBorders>
              <w:left w:val="single" w:sz="4" w:space="0" w:color="FFFFFF" w:themeColor="background2"/>
              <w:right w:val="single" w:sz="4" w:space="0" w:color="FFFFFF" w:themeColor="background2"/>
            </w:tcBorders>
          </w:tcPr>
          <w:p w14:paraId="4F4F6B00"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Description of Experience</w:t>
            </w:r>
          </w:p>
        </w:tc>
        <w:tc>
          <w:tcPr>
            <w:tcW w:w="3402" w:type="dxa"/>
            <w:tcBorders>
              <w:left w:val="single" w:sz="4" w:space="0" w:color="FFFFFF" w:themeColor="background2"/>
              <w:right w:val="single" w:sz="4" w:space="0" w:color="FFFFFF" w:themeColor="background2"/>
            </w:tcBorders>
          </w:tcPr>
          <w:p w14:paraId="34C8D1CB"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Qualifications not limited to bachelor or higher degree</w:t>
            </w:r>
          </w:p>
        </w:tc>
        <w:tc>
          <w:tcPr>
            <w:tcW w:w="2977" w:type="dxa"/>
            <w:tcBorders>
              <w:left w:val="single" w:sz="4" w:space="0" w:color="FFFFFF" w:themeColor="background2"/>
            </w:tcBorders>
          </w:tcPr>
          <w:p w14:paraId="172516B7"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Examples of professional associations and certifications</w:t>
            </w:r>
          </w:p>
        </w:tc>
      </w:tr>
      <w:tr w:rsidR="00DC68D9" w14:paraId="0E450904" w14:textId="77777777" w:rsidTr="005F7A1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369" w:type="dxa"/>
          </w:tcPr>
          <w:p w14:paraId="4829DD1A" w14:textId="4BA9A265" w:rsidR="00DC68D9" w:rsidRDefault="00DC68D9" w:rsidP="00903243">
            <w:pPr>
              <w:spacing w:before="120" w:after="88" w:line="216" w:lineRule="auto"/>
              <w:ind w:left="16" w:right="32"/>
              <w:jc w:val="center"/>
              <w:rPr>
                <w:b w:val="0"/>
                <w:bCs w:val="0"/>
                <w:color w:val="FFFFFF" w:themeColor="background1"/>
              </w:rPr>
            </w:pPr>
            <w:r w:rsidRPr="00C940D0">
              <w:rPr>
                <w:color w:val="FFFFFF" w:themeColor="background1"/>
              </w:rPr>
              <w:t>Soil science</w:t>
            </w:r>
          </w:p>
          <w:p w14:paraId="0913FFE5" w14:textId="77777777" w:rsidR="00DC68D9" w:rsidRPr="00C940D0" w:rsidRDefault="00DC68D9" w:rsidP="00903243">
            <w:pPr>
              <w:spacing w:before="120" w:after="88" w:line="216" w:lineRule="auto"/>
              <w:ind w:left="16" w:right="32"/>
              <w:jc w:val="center"/>
              <w:rPr>
                <w:color w:val="FFFFFF" w:themeColor="background1"/>
              </w:rPr>
            </w:pPr>
          </w:p>
          <w:p w14:paraId="5F4CB8AD" w14:textId="77777777" w:rsidR="00DC68D9" w:rsidRPr="00C940D0" w:rsidRDefault="00DC68D9" w:rsidP="00903243">
            <w:pPr>
              <w:spacing w:before="120" w:line="259" w:lineRule="auto"/>
              <w:ind w:right="6"/>
              <w:jc w:val="center"/>
              <w:rPr>
                <w:b w:val="0"/>
                <w:i/>
                <w:color w:val="FFFFFF" w:themeColor="background1"/>
              </w:rPr>
            </w:pPr>
            <w:r w:rsidRPr="00C940D0">
              <w:rPr>
                <w:b w:val="0"/>
                <w:i/>
                <w:color w:val="FFFFFF" w:themeColor="background1"/>
              </w:rPr>
              <w:t>Understanding soil chemistry, soil properties, assessment of soil contamination and its impact upon flora and fauna associated with that element.</w:t>
            </w:r>
          </w:p>
          <w:p w14:paraId="1D559F70" w14:textId="77777777" w:rsidR="00DC68D9" w:rsidRPr="00FF7319" w:rsidRDefault="00DC68D9" w:rsidP="00903243">
            <w:pPr>
              <w:spacing w:before="120" w:line="259" w:lineRule="auto"/>
              <w:ind w:right="6"/>
              <w:jc w:val="center"/>
              <w:rPr>
                <w:b w:val="0"/>
                <w:bCs w:val="0"/>
                <w:i/>
                <w:iCs/>
              </w:rPr>
            </w:pPr>
            <w:r w:rsidRPr="00C940D0">
              <w:rPr>
                <w:b w:val="0"/>
                <w:i/>
                <w:color w:val="FFFFFF" w:themeColor="background1"/>
              </w:rPr>
              <w:t>Understanding of natural and background concentrations of metals/analytes in the environment.</w:t>
            </w:r>
          </w:p>
        </w:tc>
        <w:tc>
          <w:tcPr>
            <w:tcW w:w="5528" w:type="dxa"/>
            <w:shd w:val="clear" w:color="auto" w:fill="B8D6F9" w:themeFill="accent1" w:themeFillTint="33"/>
          </w:tcPr>
          <w:p w14:paraId="384637F8" w14:textId="72680001" w:rsidR="00DC68D9" w:rsidRDefault="00DC68D9" w:rsidP="00903243">
            <w:pPr>
              <w:pStyle w:val="ListParagraph"/>
              <w:numPr>
                <w:ilvl w:val="0"/>
                <w:numId w:val="54"/>
              </w:numPr>
              <w:spacing w:before="120" w:after="0"/>
              <w:cnfStyle w:val="000000100000" w:firstRow="0" w:lastRow="0" w:firstColumn="0" w:lastColumn="0" w:oddVBand="0" w:evenVBand="0" w:oddHBand="1" w:evenHBand="0" w:firstRowFirstColumn="0" w:firstRowLastColumn="0" w:lastRowFirstColumn="0" w:lastRowLastColumn="0"/>
            </w:pPr>
            <w:r>
              <w:t>Detailed understanding of the relevant standards and guidelines</w:t>
            </w:r>
          </w:p>
          <w:p w14:paraId="78DDF723" w14:textId="7C6F2EDA" w:rsidR="00DC68D9"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t>Contaminated land site assessment, sampling design and method</w:t>
            </w:r>
          </w:p>
          <w:p w14:paraId="765EF5F1" w14:textId="45C7E092" w:rsidR="00DC68D9"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t>Understanding</w:t>
            </w:r>
            <w:r w:rsidRPr="4F3F43D7">
              <w:rPr>
                <w:rStyle w:val="ui-provider"/>
              </w:rPr>
              <w:t xml:space="preserve"> of </w:t>
            </w:r>
            <w:r w:rsidR="007370F1">
              <w:rPr>
                <w:rStyle w:val="ui-provider"/>
              </w:rPr>
              <w:t>how physical and chemical properties of soil influence</w:t>
            </w:r>
            <w:r w:rsidRPr="4F3F43D7">
              <w:rPr>
                <w:rStyle w:val="ui-provider"/>
              </w:rPr>
              <w:t xml:space="preserve"> contaminant fate, transport and exposure</w:t>
            </w:r>
            <w:r w:rsidRPr="4F3F43D7">
              <w:rPr>
                <w:rStyle w:val="ui-provider"/>
                <w:rFonts w:ascii="Cambria" w:hAnsi="Cambria" w:cs="Cambria"/>
              </w:rPr>
              <w:t> </w:t>
            </w:r>
          </w:p>
          <w:p w14:paraId="340E250C" w14:textId="77777777" w:rsidR="00DC68D9"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t xml:space="preserve">Detailed understanding of soil chemistry and soil properties including the following: </w:t>
            </w:r>
          </w:p>
          <w:p w14:paraId="1DB01900" w14:textId="77777777" w:rsidR="00DC68D9" w:rsidRDefault="00DC68D9" w:rsidP="00903243">
            <w:pPr>
              <w:pStyle w:val="ListParagraph"/>
              <w:numPr>
                <w:ilvl w:val="0"/>
                <w:numId w:val="53"/>
              </w:numPr>
              <w:spacing w:before="120" w:after="0"/>
              <w:cnfStyle w:val="000000100000" w:firstRow="0" w:lastRow="0" w:firstColumn="0" w:lastColumn="0" w:oddVBand="0" w:evenVBand="0" w:oddHBand="1" w:evenHBand="0" w:firstRowFirstColumn="0" w:firstRowLastColumn="0" w:lastRowFirstColumn="0" w:lastRowLastColumn="0"/>
            </w:pPr>
            <w:r>
              <w:t>soil formation (i.e., mineralogy, physical and chemical composition)</w:t>
            </w:r>
          </w:p>
          <w:p w14:paraId="07BBCE19" w14:textId="77777777" w:rsidR="00DC68D9" w:rsidRDefault="00DC68D9" w:rsidP="00903243">
            <w:pPr>
              <w:pStyle w:val="ListParagraph"/>
              <w:numPr>
                <w:ilvl w:val="0"/>
                <w:numId w:val="53"/>
              </w:numPr>
              <w:spacing w:before="120" w:after="0"/>
              <w:cnfStyle w:val="000000100000" w:firstRow="0" w:lastRow="0" w:firstColumn="0" w:lastColumn="0" w:oddVBand="0" w:evenVBand="0" w:oddHBand="1" w:evenHBand="0" w:firstRowFirstColumn="0" w:firstRowLastColumn="0" w:lastRowFirstColumn="0" w:lastRowLastColumn="0"/>
            </w:pPr>
            <w:r>
              <w:t>classification/properties</w:t>
            </w:r>
          </w:p>
          <w:p w14:paraId="4ADE584B" w14:textId="77777777" w:rsidR="00DC68D9" w:rsidRDefault="00DC68D9" w:rsidP="00903243">
            <w:pPr>
              <w:pStyle w:val="ListParagraph"/>
              <w:numPr>
                <w:ilvl w:val="0"/>
                <w:numId w:val="53"/>
              </w:numPr>
              <w:spacing w:before="120" w:after="0"/>
              <w:cnfStyle w:val="000000100000" w:firstRow="0" w:lastRow="0" w:firstColumn="0" w:lastColumn="0" w:oddVBand="0" w:evenVBand="0" w:oddHBand="1" w:evenHBand="0" w:firstRowFirstColumn="0" w:firstRowLastColumn="0" w:lastRowFirstColumn="0" w:lastRowLastColumn="0"/>
            </w:pPr>
            <w:r>
              <w:t>biological properties of soils</w:t>
            </w:r>
          </w:p>
          <w:p w14:paraId="4EEE0C76" w14:textId="54AC5AC7" w:rsidR="00DC68D9" w:rsidRDefault="00DC68D9" w:rsidP="00903243">
            <w:pPr>
              <w:pStyle w:val="ListParagraph"/>
              <w:numPr>
                <w:ilvl w:val="0"/>
                <w:numId w:val="53"/>
              </w:numPr>
              <w:spacing w:before="120" w:after="0"/>
              <w:cnfStyle w:val="000000100000" w:firstRow="0" w:lastRow="0" w:firstColumn="0" w:lastColumn="0" w:oddVBand="0" w:evenVBand="0" w:oddHBand="1" w:evenHBand="0" w:firstRowFirstColumn="0" w:firstRowLastColumn="0" w:lastRowFirstColumn="0" w:lastRowLastColumn="0"/>
            </w:pPr>
            <w:r>
              <w:t>fertility properties of soils</w:t>
            </w:r>
          </w:p>
          <w:p w14:paraId="604FBFEE" w14:textId="4EBEC8CB" w:rsidR="00DC68D9" w:rsidRPr="00FF7319" w:rsidRDefault="00DC68D9" w:rsidP="00903243">
            <w:pPr>
              <w:pStyle w:val="ListParagraph"/>
              <w:numPr>
                <w:ilvl w:val="0"/>
                <w:numId w:val="53"/>
              </w:numPr>
              <w:spacing w:before="120" w:after="0"/>
              <w:cnfStyle w:val="000000100000" w:firstRow="0" w:lastRow="0" w:firstColumn="0" w:lastColumn="0" w:oddVBand="0" w:evenVBand="0" w:oddHBand="1" w:evenHBand="0" w:firstRowFirstColumn="0" w:firstRowLastColumn="0" w:lastRowFirstColumn="0" w:lastRowLastColumn="0"/>
            </w:pPr>
            <w:r>
              <w:t>natural vs. anthropogenic chemical concentrations.</w:t>
            </w:r>
          </w:p>
        </w:tc>
        <w:tc>
          <w:tcPr>
            <w:tcW w:w="3402" w:type="dxa"/>
            <w:shd w:val="clear" w:color="auto" w:fill="B8D6F9" w:themeFill="accent1" w:themeFillTint="33"/>
          </w:tcPr>
          <w:p w14:paraId="33CCEEA6" w14:textId="77777777" w:rsidR="00DC68D9"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t>Science/ Applied Science (Soil Science, Agriculture or related discipline)</w:t>
            </w:r>
          </w:p>
        </w:tc>
        <w:tc>
          <w:tcPr>
            <w:tcW w:w="2977" w:type="dxa"/>
            <w:shd w:val="clear" w:color="auto" w:fill="B8D6F9" w:themeFill="accent1" w:themeFillTint="33"/>
          </w:tcPr>
          <w:p w14:paraId="17FD6FC6" w14:textId="77777777" w:rsidR="00DC68D9"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t xml:space="preserve">Australian Institute of Agricultural Science and Technology </w:t>
            </w:r>
          </w:p>
          <w:p w14:paraId="524BA51F" w14:textId="77777777" w:rsidR="00CE36B6" w:rsidRDefault="00DC68D9" w:rsidP="00CE36B6">
            <w:pPr>
              <w:tabs>
                <w:tab w:val="left" w:pos="11256"/>
              </w:tabs>
              <w:spacing w:before="120"/>
              <w:cnfStyle w:val="000000100000" w:firstRow="0" w:lastRow="0" w:firstColumn="0" w:lastColumn="0" w:oddVBand="0" w:evenVBand="0" w:oddHBand="1" w:evenHBand="0" w:firstRowFirstColumn="0" w:firstRowLastColumn="0" w:lastRowFirstColumn="0" w:lastRowLastColumn="0"/>
            </w:pPr>
            <w:r>
              <w:t xml:space="preserve">Australasian Land and Groundwater Association </w:t>
            </w:r>
          </w:p>
          <w:p w14:paraId="0A021DFC" w14:textId="1AAF24CB" w:rsidR="00DC68D9" w:rsidRDefault="00DC68D9" w:rsidP="00CE36B6">
            <w:pPr>
              <w:tabs>
                <w:tab w:val="left" w:pos="11256"/>
              </w:tabs>
              <w:spacing w:before="120"/>
              <w:cnfStyle w:val="000000100000" w:firstRow="0" w:lastRow="0" w:firstColumn="0" w:lastColumn="0" w:oddVBand="0" w:evenVBand="0" w:oddHBand="1" w:evenHBand="0" w:firstRowFirstColumn="0" w:firstRowLastColumn="0" w:lastRowFirstColumn="0" w:lastRowLastColumn="0"/>
            </w:pPr>
            <w:r>
              <w:t>Certified Professional Soil Scientist – Soil Science Australia</w:t>
            </w:r>
          </w:p>
        </w:tc>
      </w:tr>
    </w:tbl>
    <w:p w14:paraId="4E81A277" w14:textId="77777777" w:rsidR="00DC68D9" w:rsidRDefault="00DC68D9" w:rsidP="00DC68D9">
      <w:pPr>
        <w:spacing w:before="0" w:after="160" w:line="259" w:lineRule="auto"/>
      </w:pPr>
      <w:r>
        <w:br w:type="page"/>
      </w:r>
    </w:p>
    <w:p w14:paraId="5E42840C" w14:textId="77777777" w:rsidR="00DC68D9" w:rsidRDefault="00DC68D9" w:rsidP="00DC68D9">
      <w:pPr>
        <w:tabs>
          <w:tab w:val="left" w:pos="11400"/>
        </w:tabs>
      </w:pPr>
      <w:r>
        <w:lastRenderedPageBreak/>
        <w:tab/>
      </w:r>
    </w:p>
    <w:tbl>
      <w:tblPr>
        <w:tblStyle w:val="GridTable5Dark-Accent1"/>
        <w:tblW w:w="15276" w:type="dxa"/>
        <w:tblLook w:val="04A0" w:firstRow="1" w:lastRow="0" w:firstColumn="1" w:lastColumn="0" w:noHBand="0" w:noVBand="1"/>
      </w:tblPr>
      <w:tblGrid>
        <w:gridCol w:w="3369"/>
        <w:gridCol w:w="5528"/>
        <w:gridCol w:w="3402"/>
        <w:gridCol w:w="2977"/>
      </w:tblGrid>
      <w:tr w:rsidR="00DC68D9" w:rsidRPr="00C940D0" w14:paraId="47168FF0" w14:textId="77777777" w:rsidTr="00903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38D0B1E0" w14:textId="77777777" w:rsidR="00DC68D9" w:rsidRPr="00C940D0" w:rsidRDefault="00DC68D9" w:rsidP="000E1307">
            <w:pPr>
              <w:tabs>
                <w:tab w:val="left" w:pos="11256"/>
              </w:tabs>
              <w:jc w:val="center"/>
              <w:rPr>
                <w:color w:val="FFFFFF" w:themeColor="background1"/>
              </w:rPr>
            </w:pPr>
            <w:r w:rsidRPr="00C940D0">
              <w:rPr>
                <w:color w:val="FFFFFF" w:themeColor="background1"/>
              </w:rPr>
              <w:t>Area of Expertise</w:t>
            </w:r>
          </w:p>
        </w:tc>
        <w:tc>
          <w:tcPr>
            <w:tcW w:w="5528" w:type="dxa"/>
            <w:tcBorders>
              <w:left w:val="single" w:sz="4" w:space="0" w:color="FFFFFF" w:themeColor="background1"/>
              <w:right w:val="single" w:sz="4" w:space="0" w:color="FFFFFF" w:themeColor="background1"/>
            </w:tcBorders>
          </w:tcPr>
          <w:p w14:paraId="3944BF55"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Description of Experience</w:t>
            </w:r>
          </w:p>
        </w:tc>
        <w:tc>
          <w:tcPr>
            <w:tcW w:w="3402" w:type="dxa"/>
            <w:tcBorders>
              <w:left w:val="single" w:sz="4" w:space="0" w:color="FFFFFF" w:themeColor="background1"/>
              <w:right w:val="single" w:sz="4" w:space="0" w:color="FFFFFF" w:themeColor="background1"/>
            </w:tcBorders>
          </w:tcPr>
          <w:p w14:paraId="1D6CFB5E"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Qualifications not limited to bachelor or higher degree</w:t>
            </w:r>
          </w:p>
        </w:tc>
        <w:tc>
          <w:tcPr>
            <w:tcW w:w="2977" w:type="dxa"/>
            <w:tcBorders>
              <w:left w:val="single" w:sz="4" w:space="0" w:color="FFFFFF" w:themeColor="background1"/>
            </w:tcBorders>
          </w:tcPr>
          <w:p w14:paraId="78F416AB" w14:textId="77777777" w:rsidR="00DC68D9" w:rsidRPr="00C940D0" w:rsidRDefault="00DC68D9" w:rsidP="000E1307">
            <w:pPr>
              <w:tabs>
                <w:tab w:val="left" w:pos="11256"/>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Examples of professional associations and certifications</w:t>
            </w:r>
          </w:p>
        </w:tc>
      </w:tr>
      <w:tr w:rsidR="00DC68D9" w14:paraId="7A9C5731" w14:textId="77777777" w:rsidTr="005F7A13">
        <w:trPr>
          <w:cnfStyle w:val="000000100000" w:firstRow="0" w:lastRow="0" w:firstColumn="0" w:lastColumn="0" w:oddVBand="0" w:evenVBand="0" w:oddHBand="1" w:evenHBand="0" w:firstRowFirstColumn="0" w:firstRowLastColumn="0" w:lastRowFirstColumn="0" w:lastRowLastColumn="0"/>
          <w:trHeight w:val="3738"/>
        </w:trPr>
        <w:tc>
          <w:tcPr>
            <w:cnfStyle w:val="001000000000" w:firstRow="0" w:lastRow="0" w:firstColumn="1" w:lastColumn="0" w:oddVBand="0" w:evenVBand="0" w:oddHBand="0" w:evenHBand="0" w:firstRowFirstColumn="0" w:firstRowLastColumn="0" w:lastRowFirstColumn="0" w:lastRowLastColumn="0"/>
            <w:tcW w:w="3369" w:type="dxa"/>
          </w:tcPr>
          <w:p w14:paraId="639A97E7" w14:textId="1FFF1FC0" w:rsidR="00DC68D9" w:rsidRPr="00C940D0" w:rsidRDefault="00DC68D9" w:rsidP="00903243">
            <w:pPr>
              <w:spacing w:before="120" w:after="88" w:line="216" w:lineRule="auto"/>
              <w:ind w:left="16" w:right="32"/>
              <w:jc w:val="center"/>
              <w:rPr>
                <w:color w:val="FFFFFF" w:themeColor="background1"/>
              </w:rPr>
            </w:pPr>
            <w:r w:rsidRPr="00C940D0">
              <w:rPr>
                <w:color w:val="FFFFFF" w:themeColor="background1"/>
              </w:rPr>
              <w:t xml:space="preserve">Statutory and strategic land use </w:t>
            </w:r>
            <w:r w:rsidRPr="00C940D0" w:rsidDel="00060D97">
              <w:rPr>
                <w:color w:val="FFFFFF" w:themeColor="background1"/>
              </w:rPr>
              <w:t>planning</w:t>
            </w:r>
          </w:p>
          <w:p w14:paraId="3CC26E2E" w14:textId="77777777" w:rsidR="00DC68D9" w:rsidRPr="00C940D0" w:rsidRDefault="00DC68D9" w:rsidP="00903243">
            <w:pPr>
              <w:spacing w:before="120" w:after="88" w:line="216" w:lineRule="auto"/>
              <w:ind w:left="16" w:right="32"/>
              <w:jc w:val="center"/>
              <w:rPr>
                <w:color w:val="FFFFFF" w:themeColor="background1"/>
              </w:rPr>
            </w:pPr>
          </w:p>
          <w:p w14:paraId="0A09BED2" w14:textId="77777777" w:rsidR="00DC68D9" w:rsidRPr="00C57D8A" w:rsidRDefault="00DC68D9" w:rsidP="00903243">
            <w:pPr>
              <w:spacing w:before="120" w:line="259" w:lineRule="auto"/>
              <w:ind w:right="6"/>
              <w:jc w:val="center"/>
              <w:rPr>
                <w:rFonts w:ascii="VIC" w:eastAsia="VIC" w:hAnsi="VIC" w:cs="VIC"/>
                <w:b w:val="0"/>
                <w:i/>
                <w:szCs w:val="20"/>
              </w:rPr>
            </w:pPr>
            <w:r w:rsidRPr="00C940D0">
              <w:rPr>
                <w:b w:val="0"/>
                <w:i/>
                <w:color w:val="FFFFFF" w:themeColor="background1"/>
              </w:rPr>
              <w:t xml:space="preserve">Knowledge of </w:t>
            </w:r>
            <w:r w:rsidRPr="00C940D0" w:rsidDel="008A1DB2">
              <w:rPr>
                <w:b w:val="0"/>
                <w:i/>
                <w:color w:val="FFFFFF" w:themeColor="background1"/>
              </w:rPr>
              <w:t xml:space="preserve">law </w:t>
            </w:r>
            <w:r w:rsidRPr="00C940D0">
              <w:rPr>
                <w:b w:val="0"/>
                <w:i/>
                <w:color w:val="FFFFFF" w:themeColor="background1"/>
              </w:rPr>
              <w:t>and associated processes in relation to environment and land use planning</w:t>
            </w:r>
          </w:p>
        </w:tc>
        <w:tc>
          <w:tcPr>
            <w:tcW w:w="5528" w:type="dxa"/>
            <w:shd w:val="clear" w:color="auto" w:fill="B8D6F9" w:themeFill="accent1" w:themeFillTint="33"/>
          </w:tcPr>
          <w:p w14:paraId="5BA1139A" w14:textId="506566DE" w:rsidR="00DC68D9" w:rsidRPr="0085594E"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t>I</w:t>
            </w:r>
            <w:r w:rsidRPr="0085594E">
              <w:t xml:space="preserve">nteracting with Victoria’s planning system with specific experience in </w:t>
            </w:r>
            <w:r w:rsidRPr="00C57D8A">
              <w:t xml:space="preserve">addressing contaminated land through the planning </w:t>
            </w:r>
            <w:r w:rsidR="00303D73">
              <w:t>system</w:t>
            </w:r>
          </w:p>
          <w:p w14:paraId="72AD0AB6" w14:textId="5D282E49" w:rsidR="00DC68D9"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rsidRPr="0085594E">
              <w:t>Strong understanding of relevant local, state and Commonwealth legislation, policies and guidance</w:t>
            </w:r>
          </w:p>
          <w:p w14:paraId="4D79D622" w14:textId="041DB26F" w:rsidR="00DC68D9" w:rsidRPr="00E254D2" w:rsidRDefault="00D50164"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pPr>
            <w:r>
              <w:t>A strong understanding of Ministerial Direction</w:t>
            </w:r>
            <w:r w:rsidR="00483456">
              <w:t>s</w:t>
            </w:r>
            <w:r>
              <w:t xml:space="preserve"> No. 1</w:t>
            </w:r>
            <w:r w:rsidR="00483456">
              <w:t xml:space="preserve"> and</w:t>
            </w:r>
            <w:r w:rsidR="0034539A">
              <w:t xml:space="preserve"> 19</w:t>
            </w:r>
            <w:r w:rsidR="00070F63">
              <w:t xml:space="preserve"> and relevant </w:t>
            </w:r>
            <w:r w:rsidR="00A4477B">
              <w:t>guidance from the planning authority.</w:t>
            </w:r>
          </w:p>
        </w:tc>
        <w:tc>
          <w:tcPr>
            <w:tcW w:w="3402" w:type="dxa"/>
            <w:shd w:val="clear" w:color="auto" w:fill="B8D6F9" w:themeFill="accent1" w:themeFillTint="33"/>
          </w:tcPr>
          <w:p w14:paraId="0C7F75BA" w14:textId="77777777"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rPr>
                <w:b/>
              </w:rPr>
              <w:t xml:space="preserve">(Desirable) </w:t>
            </w:r>
            <w:r w:rsidRPr="0085594E">
              <w:t xml:space="preserve">Urban and Regional Planning, Environments, Environmental Science, Geography, Public Policy or Transportation </w:t>
            </w:r>
          </w:p>
        </w:tc>
        <w:tc>
          <w:tcPr>
            <w:tcW w:w="2977" w:type="dxa"/>
            <w:shd w:val="clear" w:color="auto" w:fill="B8D6F9" w:themeFill="accent1" w:themeFillTint="33"/>
          </w:tcPr>
          <w:p w14:paraId="32570A70" w14:textId="77777777"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rsidRPr="0085594E">
              <w:t xml:space="preserve">Certified Environmental Practitioner </w:t>
            </w:r>
          </w:p>
          <w:p w14:paraId="50384367" w14:textId="7F7F256B"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rsidRPr="0085594E">
              <w:t xml:space="preserve">Environmental Institute of Australia and New Zealand </w:t>
            </w:r>
          </w:p>
          <w:p w14:paraId="197EA2A8" w14:textId="43F3DAA1" w:rsidR="00DC68D9" w:rsidRPr="00C57D8A"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rsidRPr="0085594E">
              <w:t>Planning Institute of Australia</w:t>
            </w:r>
          </w:p>
          <w:p w14:paraId="2A32D183" w14:textId="57E33EFA"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rsidRPr="0085594E">
              <w:t>Victorian Planning and Environmental Law Association</w:t>
            </w:r>
          </w:p>
        </w:tc>
      </w:tr>
    </w:tbl>
    <w:p w14:paraId="7558C744" w14:textId="77777777" w:rsidR="00903243" w:rsidRDefault="00903243">
      <w:pPr>
        <w:spacing w:before="0" w:after="160" w:line="259" w:lineRule="auto"/>
      </w:pPr>
      <w:r>
        <w:br w:type="page"/>
      </w:r>
    </w:p>
    <w:tbl>
      <w:tblPr>
        <w:tblStyle w:val="GridTable5Dark-Accent1"/>
        <w:tblW w:w="15417" w:type="dxa"/>
        <w:tblLook w:val="04A0" w:firstRow="1" w:lastRow="0" w:firstColumn="1" w:lastColumn="0" w:noHBand="0" w:noVBand="1"/>
      </w:tblPr>
      <w:tblGrid>
        <w:gridCol w:w="3369"/>
        <w:gridCol w:w="5528"/>
        <w:gridCol w:w="3402"/>
        <w:gridCol w:w="3118"/>
      </w:tblGrid>
      <w:tr w:rsidR="00DC68D9" w:rsidRPr="00C940D0" w14:paraId="02E77E2C" w14:textId="77777777" w:rsidTr="00903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FFFFFF" w:themeColor="background1"/>
            </w:tcBorders>
          </w:tcPr>
          <w:p w14:paraId="0918928B" w14:textId="77777777" w:rsidR="00DC68D9" w:rsidRPr="00C940D0" w:rsidRDefault="00DC68D9" w:rsidP="000E1307">
            <w:pPr>
              <w:tabs>
                <w:tab w:val="left" w:pos="11400"/>
              </w:tabs>
              <w:jc w:val="center"/>
              <w:rPr>
                <w:color w:val="FFFFFF" w:themeColor="background1"/>
              </w:rPr>
            </w:pPr>
            <w:r w:rsidRPr="00C940D0">
              <w:rPr>
                <w:color w:val="FFFFFF" w:themeColor="background1"/>
              </w:rPr>
              <w:lastRenderedPageBreak/>
              <w:t>Area of Expertise</w:t>
            </w:r>
          </w:p>
        </w:tc>
        <w:tc>
          <w:tcPr>
            <w:tcW w:w="5528" w:type="dxa"/>
            <w:tcBorders>
              <w:left w:val="single" w:sz="4" w:space="0" w:color="FFFFFF" w:themeColor="background1"/>
              <w:right w:val="single" w:sz="4" w:space="0" w:color="FFFFFF" w:themeColor="background1"/>
            </w:tcBorders>
          </w:tcPr>
          <w:p w14:paraId="0EBAA648" w14:textId="77777777" w:rsidR="00DC68D9" w:rsidRPr="00C940D0" w:rsidRDefault="00DC68D9" w:rsidP="000E1307">
            <w:pPr>
              <w:tabs>
                <w:tab w:val="left" w:pos="11400"/>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Description of Experience</w:t>
            </w:r>
          </w:p>
        </w:tc>
        <w:tc>
          <w:tcPr>
            <w:tcW w:w="3402" w:type="dxa"/>
            <w:tcBorders>
              <w:left w:val="single" w:sz="4" w:space="0" w:color="FFFFFF" w:themeColor="background1"/>
              <w:right w:val="single" w:sz="4" w:space="0" w:color="FFFFFF" w:themeColor="background1"/>
            </w:tcBorders>
          </w:tcPr>
          <w:p w14:paraId="2989DA76" w14:textId="77777777" w:rsidR="00DC68D9" w:rsidRPr="00C940D0" w:rsidRDefault="00DC68D9" w:rsidP="000E1307">
            <w:pPr>
              <w:tabs>
                <w:tab w:val="left" w:pos="11400"/>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Qualifications not limited to bachelor or higher degree</w:t>
            </w:r>
          </w:p>
        </w:tc>
        <w:tc>
          <w:tcPr>
            <w:tcW w:w="3118" w:type="dxa"/>
            <w:tcBorders>
              <w:left w:val="single" w:sz="4" w:space="0" w:color="FFFFFF" w:themeColor="background1"/>
            </w:tcBorders>
          </w:tcPr>
          <w:p w14:paraId="288EA1F2" w14:textId="77777777" w:rsidR="00DC68D9" w:rsidRPr="00C940D0" w:rsidRDefault="00DC68D9" w:rsidP="000E1307">
            <w:pPr>
              <w:tabs>
                <w:tab w:val="left" w:pos="11400"/>
              </w:tabs>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940D0">
              <w:rPr>
                <w:color w:val="FFFFFF" w:themeColor="background1"/>
              </w:rPr>
              <w:t>Examples of professional associations and certifications</w:t>
            </w:r>
          </w:p>
        </w:tc>
      </w:tr>
      <w:tr w:rsidR="00DC68D9" w14:paraId="0B43A060" w14:textId="77777777" w:rsidTr="005F7A13">
        <w:trPr>
          <w:cnfStyle w:val="000000100000" w:firstRow="0" w:lastRow="0" w:firstColumn="0" w:lastColumn="0" w:oddVBand="0" w:evenVBand="0" w:oddHBand="1" w:evenHBand="0" w:firstRowFirstColumn="0" w:firstRowLastColumn="0" w:lastRowFirstColumn="0" w:lastRowLastColumn="0"/>
          <w:trHeight w:val="2052"/>
        </w:trPr>
        <w:tc>
          <w:tcPr>
            <w:cnfStyle w:val="001000000000" w:firstRow="0" w:lastRow="0" w:firstColumn="1" w:lastColumn="0" w:oddVBand="0" w:evenVBand="0" w:oddHBand="0" w:evenHBand="0" w:firstRowFirstColumn="0" w:firstRowLastColumn="0" w:lastRowFirstColumn="0" w:lastRowLastColumn="0"/>
            <w:tcW w:w="3369" w:type="dxa"/>
          </w:tcPr>
          <w:p w14:paraId="7FFDBE1F" w14:textId="013E46AF" w:rsidR="00DC68D9" w:rsidRPr="00C940D0" w:rsidRDefault="00DC68D9" w:rsidP="00903243">
            <w:pPr>
              <w:spacing w:before="120" w:after="32" w:line="259" w:lineRule="auto"/>
              <w:ind w:right="10"/>
              <w:jc w:val="center"/>
              <w:rPr>
                <w:color w:val="FFFFFF" w:themeColor="background1"/>
              </w:rPr>
            </w:pPr>
            <w:r w:rsidRPr="00C940D0">
              <w:rPr>
                <w:color w:val="FFFFFF" w:themeColor="background1"/>
              </w:rPr>
              <w:t>Waste management</w:t>
            </w:r>
          </w:p>
          <w:p w14:paraId="44739B02" w14:textId="77777777" w:rsidR="00DC68D9" w:rsidRPr="00C940D0" w:rsidRDefault="00DC68D9" w:rsidP="00903243">
            <w:pPr>
              <w:spacing w:before="120" w:after="88" w:line="216" w:lineRule="auto"/>
              <w:jc w:val="center"/>
              <w:rPr>
                <w:rFonts w:ascii="VIC" w:eastAsia="VIC" w:hAnsi="VIC" w:cs="VIC"/>
                <w:color w:val="FFFFFF" w:themeColor="background1"/>
                <w:szCs w:val="20"/>
              </w:rPr>
            </w:pPr>
          </w:p>
          <w:p w14:paraId="220E7651" w14:textId="77777777" w:rsidR="00DC68D9" w:rsidRPr="00D418EB" w:rsidRDefault="00DC68D9" w:rsidP="00903243">
            <w:pPr>
              <w:spacing w:before="120" w:after="151" w:line="216" w:lineRule="auto"/>
              <w:ind w:right="20"/>
              <w:jc w:val="center"/>
              <w:rPr>
                <w:b w:val="0"/>
                <w:bCs w:val="0"/>
                <w:i/>
                <w:iCs/>
              </w:rPr>
            </w:pPr>
            <w:r w:rsidRPr="00C940D0">
              <w:rPr>
                <w:b w:val="0"/>
                <w:bCs w:val="0"/>
                <w:i/>
                <w:iCs/>
                <w:color w:val="FFFFFF" w:themeColor="background1"/>
              </w:rPr>
              <w:t>Knowledge of law, policies and best practice processes in relation to waste</w:t>
            </w:r>
          </w:p>
        </w:tc>
        <w:tc>
          <w:tcPr>
            <w:tcW w:w="5528" w:type="dxa"/>
            <w:shd w:val="clear" w:color="auto" w:fill="B8D6F9" w:themeFill="accent1" w:themeFillTint="33"/>
          </w:tcPr>
          <w:p w14:paraId="1AEA0BA1" w14:textId="5D23510F" w:rsidR="00DC68D9" w:rsidRPr="00C57D8A" w:rsidRDefault="00DC68D9" w:rsidP="00903243">
            <w:pPr>
              <w:pStyle w:val="ListParagraph"/>
              <w:numPr>
                <w:ilvl w:val="0"/>
                <w:numId w:val="52"/>
              </w:numPr>
              <w:spacing w:before="120" w:after="0"/>
              <w:cnfStyle w:val="000000100000" w:firstRow="0" w:lastRow="0" w:firstColumn="0" w:lastColumn="0" w:oddVBand="0" w:evenVBand="0" w:oddHBand="1" w:evenHBand="0" w:firstRowFirstColumn="0" w:firstRowLastColumn="0" w:lastRowFirstColumn="0" w:lastRowLastColumn="0"/>
              <w:rPr>
                <w:i/>
              </w:rPr>
            </w:pPr>
            <w:r>
              <w:t>Strong understanding of and interaction with the industrial waste duties</w:t>
            </w:r>
            <w:r w:rsidDel="0D7877A9">
              <w:t xml:space="preserve"> </w:t>
            </w:r>
            <w:r w:rsidRPr="00C57D8A">
              <w:t xml:space="preserve">under the </w:t>
            </w:r>
            <w:r w:rsidR="005F6489">
              <w:t>Act</w:t>
            </w:r>
            <w:r w:rsidRPr="00C57D8A">
              <w:rPr>
                <w:i/>
              </w:rPr>
              <w:t xml:space="preserve"> </w:t>
            </w:r>
            <w:r w:rsidRPr="00C57D8A">
              <w:t>and all relevant EPA waste policies and guidance</w:t>
            </w:r>
          </w:p>
          <w:p w14:paraId="14580AC5" w14:textId="7590F1CF" w:rsidR="00DC68D9" w:rsidRPr="00903243" w:rsidRDefault="00DC68D9" w:rsidP="00903243">
            <w:pPr>
              <w:pStyle w:val="ListParagraph"/>
              <w:numPr>
                <w:ilvl w:val="0"/>
                <w:numId w:val="55"/>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2DF071A5">
              <w:t>Understanding of best practice waste management processes</w:t>
            </w:r>
            <w:r w:rsidR="00903243">
              <w:t>.</w:t>
            </w:r>
          </w:p>
        </w:tc>
        <w:tc>
          <w:tcPr>
            <w:tcW w:w="3402" w:type="dxa"/>
            <w:shd w:val="clear" w:color="auto" w:fill="B8D6F9" w:themeFill="accent1" w:themeFillTint="33"/>
          </w:tcPr>
          <w:p w14:paraId="2DE6D4F4" w14:textId="32924EC5"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t>Environmental engineering or similar (</w:t>
            </w:r>
            <w:r w:rsidR="008B578B">
              <w:t>i.e.,</w:t>
            </w:r>
            <w:r>
              <w:t xml:space="preserve"> hydrogeology)</w:t>
            </w:r>
            <w:r w:rsidRPr="0085594E">
              <w:t xml:space="preserve"> </w:t>
            </w:r>
          </w:p>
        </w:tc>
        <w:tc>
          <w:tcPr>
            <w:tcW w:w="3118" w:type="dxa"/>
            <w:shd w:val="clear" w:color="auto" w:fill="B8D6F9" w:themeFill="accent1" w:themeFillTint="33"/>
          </w:tcPr>
          <w:p w14:paraId="6E5F0697" w14:textId="77777777" w:rsidR="00DC68D9"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t>Waste Management Association of Australia</w:t>
            </w:r>
          </w:p>
          <w:p w14:paraId="4E8CD13B" w14:textId="77777777" w:rsidR="00DC68D9" w:rsidRPr="0085594E" w:rsidRDefault="00DC68D9" w:rsidP="00903243">
            <w:pPr>
              <w:tabs>
                <w:tab w:val="left" w:pos="11256"/>
              </w:tabs>
              <w:spacing w:before="120"/>
              <w:cnfStyle w:val="000000100000" w:firstRow="0" w:lastRow="0" w:firstColumn="0" w:lastColumn="0" w:oddVBand="0" w:evenVBand="0" w:oddHBand="1" w:evenHBand="0" w:firstRowFirstColumn="0" w:firstRowLastColumn="0" w:lastRowFirstColumn="0" w:lastRowLastColumn="0"/>
            </w:pPr>
            <w:r>
              <w:t>Victorian Waste Management Association</w:t>
            </w:r>
          </w:p>
        </w:tc>
      </w:tr>
    </w:tbl>
    <w:p w14:paraId="6464DE9A" w14:textId="77777777" w:rsidR="0071485D" w:rsidRDefault="0071485D">
      <w:pPr>
        <w:spacing w:before="0" w:after="160" w:line="259" w:lineRule="auto"/>
      </w:pPr>
      <w:r>
        <w:br w:type="page"/>
      </w:r>
    </w:p>
    <w:p w14:paraId="0ACBFA65" w14:textId="7155BFAD" w:rsidR="007A1C6F" w:rsidRDefault="007A1C6F" w:rsidP="00C61768">
      <w:pPr>
        <w:pStyle w:val="Heading1"/>
        <w:numPr>
          <w:ilvl w:val="0"/>
          <w:numId w:val="0"/>
        </w:numPr>
      </w:pPr>
      <w:bookmarkStart w:id="100" w:name="_Toc182303377"/>
      <w:r w:rsidRPr="00594774">
        <w:lastRenderedPageBreak/>
        <w:t xml:space="preserve">Appendix </w:t>
      </w:r>
      <w:r>
        <w:t>E</w:t>
      </w:r>
      <w:r w:rsidRPr="00594774">
        <w:t xml:space="preserve"> –</w:t>
      </w:r>
      <w:r w:rsidR="00BC72A7">
        <w:t xml:space="preserve"> I</w:t>
      </w:r>
      <w:r>
        <w:t xml:space="preserve">ndustrial facilities </w:t>
      </w:r>
      <w:r w:rsidR="00DB144E">
        <w:t>skills</w:t>
      </w:r>
      <w:bookmarkEnd w:id="100"/>
    </w:p>
    <w:p w14:paraId="3781A80A" w14:textId="78BEDFF1" w:rsidR="00CA7A85" w:rsidRDefault="005F121B" w:rsidP="002278AD">
      <w:pPr>
        <w:pStyle w:val="Heading2"/>
        <w:numPr>
          <w:ilvl w:val="0"/>
          <w:numId w:val="0"/>
        </w:numPr>
        <w:ind w:left="567" w:hanging="567"/>
      </w:pPr>
      <w:bookmarkStart w:id="101" w:name="_Ref179384271"/>
      <w:bookmarkStart w:id="102" w:name="_Toc182303378"/>
      <w:r>
        <w:t>E</w:t>
      </w:r>
      <w:r w:rsidR="001E6CE6">
        <w:t xml:space="preserve">1 </w:t>
      </w:r>
      <w:r w:rsidR="00CA7A85">
        <w:t>Core competencies</w:t>
      </w:r>
      <w:bookmarkEnd w:id="101"/>
      <w:bookmarkEnd w:id="102"/>
    </w:p>
    <w:tbl>
      <w:tblPr>
        <w:tblStyle w:val="GridTable5Dark-Accent1"/>
        <w:tblW w:w="14596" w:type="dxa"/>
        <w:tblLook w:val="04A0" w:firstRow="1" w:lastRow="0" w:firstColumn="1" w:lastColumn="0" w:noHBand="0" w:noVBand="1"/>
      </w:tblPr>
      <w:tblGrid>
        <w:gridCol w:w="2938"/>
        <w:gridCol w:w="5268"/>
        <w:gridCol w:w="3195"/>
        <w:gridCol w:w="3195"/>
      </w:tblGrid>
      <w:tr w:rsidR="00BB0671" w:rsidRPr="00DF3727" w14:paraId="3535596D"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938" w:type="dxa"/>
          </w:tcPr>
          <w:p w14:paraId="04C2681B" w14:textId="34F83914" w:rsidR="00BB0671" w:rsidRPr="00DF3727" w:rsidRDefault="00BB0671">
            <w:pPr>
              <w:rPr>
                <w:rFonts w:ascii="VIC" w:hAnsi="VIC"/>
                <w:b w:val="0"/>
                <w:bCs w:val="0"/>
                <w:color w:val="FFFFFF" w:themeColor="background1"/>
              </w:rPr>
            </w:pPr>
            <w:r>
              <w:rPr>
                <w:rFonts w:ascii="VIC" w:hAnsi="VIC"/>
                <w:color w:val="FFFFFF" w:themeColor="background1"/>
              </w:rPr>
              <w:t>Core competency area</w:t>
            </w:r>
          </w:p>
        </w:tc>
        <w:tc>
          <w:tcPr>
            <w:tcW w:w="5268" w:type="dxa"/>
          </w:tcPr>
          <w:p w14:paraId="312081E4" w14:textId="77777777" w:rsidR="00BB0671" w:rsidRPr="00DF3727" w:rsidRDefault="00BB0671">
            <w:pPr>
              <w:cnfStyle w:val="100000000000" w:firstRow="1" w:lastRow="0" w:firstColumn="0" w:lastColumn="0" w:oddVBand="0" w:evenVBand="0" w:oddHBand="0" w:evenHBand="0" w:firstRowFirstColumn="0" w:firstRowLastColumn="0" w:lastRowFirstColumn="0" w:lastRowLastColumn="0"/>
              <w:rPr>
                <w:rFonts w:ascii="VIC" w:hAnsi="VIC"/>
                <w:b w:val="0"/>
                <w:bCs w:val="0"/>
                <w:color w:val="FFFFFF" w:themeColor="background1"/>
              </w:rPr>
            </w:pPr>
            <w:r w:rsidRPr="00DF3727">
              <w:rPr>
                <w:rFonts w:ascii="VIC" w:hAnsi="VIC"/>
                <w:color w:val="FFFFFF" w:themeColor="background1"/>
              </w:rPr>
              <w:t>Description of Experience</w:t>
            </w:r>
          </w:p>
        </w:tc>
        <w:tc>
          <w:tcPr>
            <w:tcW w:w="3195" w:type="dxa"/>
          </w:tcPr>
          <w:p w14:paraId="4723D681" w14:textId="77777777" w:rsidR="00BB0671" w:rsidRPr="00DF3727" w:rsidRDefault="00BB0671">
            <w:pPr>
              <w:cnfStyle w:val="100000000000" w:firstRow="1" w:lastRow="0" w:firstColumn="0" w:lastColumn="0" w:oddVBand="0" w:evenVBand="0" w:oddHBand="0" w:evenHBand="0" w:firstRowFirstColumn="0" w:firstRowLastColumn="0" w:lastRowFirstColumn="0" w:lastRowLastColumn="0"/>
              <w:rPr>
                <w:rFonts w:ascii="VIC" w:hAnsi="VIC"/>
                <w:b w:val="0"/>
                <w:bCs w:val="0"/>
                <w:color w:val="FFFFFF" w:themeColor="background1"/>
              </w:rPr>
            </w:pPr>
            <w:r w:rsidRPr="00DF3727">
              <w:rPr>
                <w:rFonts w:ascii="VIC" w:hAnsi="VIC"/>
                <w:color w:val="FFFFFF" w:themeColor="background1"/>
              </w:rPr>
              <w:t>Qualifications not limited to bachelor or higher degree</w:t>
            </w:r>
          </w:p>
        </w:tc>
        <w:tc>
          <w:tcPr>
            <w:tcW w:w="3195" w:type="dxa"/>
          </w:tcPr>
          <w:p w14:paraId="44E8E210" w14:textId="31CB10DE" w:rsidR="00BB0671" w:rsidRPr="00DF3727" w:rsidRDefault="00624E62">
            <w:pPr>
              <w:cnfStyle w:val="100000000000" w:firstRow="1" w:lastRow="0" w:firstColumn="0" w:lastColumn="0" w:oddVBand="0" w:evenVBand="0" w:oddHBand="0" w:evenHBand="0" w:firstRowFirstColumn="0" w:firstRowLastColumn="0" w:lastRowFirstColumn="0" w:lastRowLastColumn="0"/>
              <w:rPr>
                <w:rFonts w:ascii="VIC" w:hAnsi="VIC"/>
                <w:b w:val="0"/>
                <w:bCs w:val="0"/>
                <w:color w:val="FFFFFF" w:themeColor="background1"/>
              </w:rPr>
            </w:pPr>
            <w:r w:rsidRPr="00624E62">
              <w:rPr>
                <w:rFonts w:ascii="VIC" w:eastAsia="VIC" w:hAnsi="VIC" w:cs="Times New Roman"/>
                <w:color w:val="FFFFFF" w:themeColor="background1"/>
              </w:rPr>
              <w:t>Examples of Professional Associations and Certifications</w:t>
            </w:r>
            <w:r w:rsidRPr="00624E62">
              <w:rPr>
                <w:rStyle w:val="FootnoteReference"/>
                <w:rFonts w:ascii="VIC" w:eastAsia="VIC" w:hAnsi="VIC" w:cs="Times New Roman"/>
                <w:color w:val="FFFFFF" w:themeColor="background1"/>
              </w:rPr>
              <w:footnoteReference w:id="30"/>
            </w:r>
          </w:p>
        </w:tc>
      </w:tr>
      <w:tr w:rsidR="00F8031C" w:rsidRPr="00DF3727" w14:paraId="6D653917" w14:textId="77777777" w:rsidTr="005F7A13">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938" w:type="dxa"/>
          </w:tcPr>
          <w:p w14:paraId="5AB48DBA" w14:textId="464560FA" w:rsidR="00F8031C" w:rsidRPr="000D4DEE" w:rsidRDefault="00F8031C" w:rsidP="00F8031C">
            <w:pPr>
              <w:rPr>
                <w:rFonts w:ascii="VIC" w:hAnsi="VIC"/>
              </w:rPr>
            </w:pPr>
            <w:r w:rsidRPr="000D4DEE">
              <w:rPr>
                <w:rFonts w:ascii="VIC" w:hAnsi="VIC"/>
                <w:color w:val="FFFFFF" w:themeColor="background1"/>
              </w:rPr>
              <w:t>Application of the EP Act 2017 and subordinate instruments and guidance relating to risks posed by industrial facilities</w:t>
            </w:r>
          </w:p>
        </w:tc>
        <w:tc>
          <w:tcPr>
            <w:tcW w:w="5268" w:type="dxa"/>
            <w:shd w:val="clear" w:color="auto" w:fill="B8D6F9" w:themeFill="accent1" w:themeFillTint="33"/>
          </w:tcPr>
          <w:p w14:paraId="53E16FDE" w14:textId="52AFEFEE" w:rsidR="00297A33" w:rsidRPr="000D4DEE" w:rsidRDefault="006F6657" w:rsidP="00F8031C">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0D4DEE">
              <w:rPr>
                <w:rFonts w:ascii="VIC" w:eastAsia="VIC" w:hAnsi="VIC" w:cs="Times New Roman"/>
              </w:rPr>
              <w:t xml:space="preserve">Demonstrated experience </w:t>
            </w:r>
            <w:r w:rsidR="00837EA5" w:rsidRPr="000D4DEE">
              <w:rPr>
                <w:rFonts w:ascii="VIC" w:eastAsia="VIC" w:hAnsi="VIC" w:cs="Times New Roman"/>
              </w:rPr>
              <w:t xml:space="preserve">in </w:t>
            </w:r>
            <w:r w:rsidR="00D0530D" w:rsidRPr="000D4DEE">
              <w:rPr>
                <w:rFonts w:ascii="VIC" w:eastAsia="VIC" w:hAnsi="VIC" w:cs="Times New Roman"/>
              </w:rPr>
              <w:t>assisting duty holders and authorities</w:t>
            </w:r>
            <w:r w:rsidR="00FC6219" w:rsidRPr="000D4DEE">
              <w:rPr>
                <w:rFonts w:ascii="VIC" w:eastAsia="VIC" w:hAnsi="VIC" w:cs="Times New Roman"/>
              </w:rPr>
              <w:t xml:space="preserve"> </w:t>
            </w:r>
            <w:r w:rsidR="00A6450A" w:rsidRPr="000D4DEE">
              <w:rPr>
                <w:rFonts w:ascii="VIC" w:eastAsia="VIC" w:hAnsi="VIC" w:cs="Times New Roman"/>
              </w:rPr>
              <w:t>to</w:t>
            </w:r>
            <w:r w:rsidR="00D0530D" w:rsidRPr="000D4DEE">
              <w:rPr>
                <w:rFonts w:ascii="VIC" w:eastAsia="VIC" w:hAnsi="VIC" w:cs="Times New Roman"/>
              </w:rPr>
              <w:t xml:space="preserve"> </w:t>
            </w:r>
            <w:r w:rsidR="00B20E64" w:rsidRPr="000D4DEE">
              <w:rPr>
                <w:rFonts w:ascii="VIC" w:eastAsia="VIC" w:hAnsi="VIC" w:cs="Times New Roman"/>
              </w:rPr>
              <w:t>understand if</w:t>
            </w:r>
            <w:r w:rsidR="00A6450A" w:rsidRPr="000D4DEE">
              <w:rPr>
                <w:rFonts w:ascii="VIC" w:eastAsia="VIC" w:hAnsi="VIC" w:cs="Times New Roman"/>
              </w:rPr>
              <w:t xml:space="preserve"> they likely comply with requirements of</w:t>
            </w:r>
            <w:r w:rsidR="00FB6C58" w:rsidRPr="000D4DEE">
              <w:rPr>
                <w:rFonts w:ascii="VIC" w:eastAsia="VIC" w:hAnsi="VIC" w:cs="Times New Roman"/>
              </w:rPr>
              <w:t xml:space="preserve"> the</w:t>
            </w:r>
            <w:r w:rsidR="00297A33" w:rsidRPr="000D4DEE">
              <w:rPr>
                <w:rFonts w:ascii="VIC" w:eastAsia="VIC" w:hAnsi="VIC" w:cs="Times New Roman"/>
              </w:rPr>
              <w:t xml:space="preserve"> EP Act 2017 and subordinate legislation for industrial facilities </w:t>
            </w:r>
          </w:p>
          <w:p w14:paraId="23DAFA9C" w14:textId="1859B135" w:rsidR="00F8031C" w:rsidRPr="000D4DEE" w:rsidRDefault="00DE226A" w:rsidP="00F8031C">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0D4DEE">
              <w:rPr>
                <w:rFonts w:ascii="VIC" w:eastAsia="VIC" w:hAnsi="VIC" w:cs="Times New Roman"/>
              </w:rPr>
              <w:t>Demonstrated experience in e</w:t>
            </w:r>
            <w:r w:rsidR="00F8031C" w:rsidRPr="000D4DEE">
              <w:rPr>
                <w:rFonts w:ascii="VIC" w:eastAsia="VIC" w:hAnsi="VIC" w:cs="Times New Roman"/>
              </w:rPr>
              <w:t>nvironmental systems auditing</w:t>
            </w:r>
          </w:p>
          <w:p w14:paraId="3D028341" w14:textId="6B944982" w:rsidR="00F8031C" w:rsidRPr="000D4DEE" w:rsidRDefault="00DE226A" w:rsidP="000D4DEE">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hAnsi="VIC"/>
              </w:rPr>
            </w:pPr>
            <w:r w:rsidRPr="000D4DEE">
              <w:rPr>
                <w:rFonts w:ascii="VIC" w:eastAsia="VIC" w:hAnsi="VIC" w:cs="Times New Roman"/>
              </w:rPr>
              <w:t>Demonstrated experience in r</w:t>
            </w:r>
            <w:r w:rsidR="00F8031C" w:rsidRPr="000D4DEE">
              <w:rPr>
                <w:rFonts w:ascii="VIC" w:eastAsia="VIC" w:hAnsi="VIC" w:cs="Times New Roman"/>
              </w:rPr>
              <w:t>isk management systems auditing</w:t>
            </w:r>
            <w:r w:rsidR="000D4DEE">
              <w:rPr>
                <w:rFonts w:ascii="VIC" w:eastAsia="VIC" w:hAnsi="VIC" w:cs="Times New Roman"/>
              </w:rPr>
              <w:t>.</w:t>
            </w:r>
          </w:p>
        </w:tc>
        <w:tc>
          <w:tcPr>
            <w:tcW w:w="3195" w:type="dxa"/>
            <w:shd w:val="clear" w:color="auto" w:fill="B8D6F9" w:themeFill="accent1" w:themeFillTint="33"/>
          </w:tcPr>
          <w:p w14:paraId="6173D9AA" w14:textId="4E111F72" w:rsidR="00297A33" w:rsidRDefault="00297A33" w:rsidP="00297A33">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Engineering (Process, Mechanical, </w:t>
            </w:r>
            <w:r>
              <w:rPr>
                <w:rFonts w:ascii="VIC" w:eastAsia="VIC" w:hAnsi="VIC" w:cs="Times New Roman"/>
              </w:rPr>
              <w:t>M</w:t>
            </w:r>
            <w:r w:rsidRPr="00480A73">
              <w:rPr>
                <w:rFonts w:ascii="VIC" w:eastAsia="VIC" w:hAnsi="VIC" w:cs="Times New Roman"/>
              </w:rPr>
              <w:t>anufacturing, Chemical, Environmental)</w:t>
            </w:r>
          </w:p>
          <w:p w14:paraId="24722AEF" w14:textId="314C916D" w:rsidR="00F8031C" w:rsidRPr="00DF3727" w:rsidRDefault="00297A33" w:rsidP="00F8031C">
            <w:pPr>
              <w:spacing w:line="259" w:lineRule="auto"/>
              <w:ind w:left="20"/>
              <w:cnfStyle w:val="000000100000" w:firstRow="0" w:lastRow="0" w:firstColumn="0" w:lastColumn="0" w:oddVBand="0" w:evenVBand="0" w:oddHBand="1" w:evenHBand="0" w:firstRowFirstColumn="0" w:firstRowLastColumn="0" w:lastRowFirstColumn="0" w:lastRowLastColumn="0"/>
              <w:rPr>
                <w:rFonts w:ascii="VIC" w:hAnsi="VIC"/>
              </w:rPr>
            </w:pPr>
            <w:r w:rsidRPr="00F234B5">
              <w:rPr>
                <w:rFonts w:ascii="VIC" w:eastAsia="VIC" w:hAnsi="VIC" w:cs="Times New Roman"/>
              </w:rPr>
              <w:t>Science/Applied Science (Chemistry, Biochemistry, Environmental, Risk Assessment, Risk Management or related discipline)</w:t>
            </w:r>
          </w:p>
        </w:tc>
        <w:tc>
          <w:tcPr>
            <w:tcW w:w="3195" w:type="dxa"/>
            <w:shd w:val="clear" w:color="auto" w:fill="B8D6F9" w:themeFill="accent1" w:themeFillTint="33"/>
          </w:tcPr>
          <w:p w14:paraId="6616E661" w14:textId="71B515FA" w:rsidR="00F8031C" w:rsidRPr="0016613F" w:rsidRDefault="00F8031C" w:rsidP="00F8031C">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16613F">
              <w:rPr>
                <w:rFonts w:ascii="VIC" w:eastAsia="VIC" w:hAnsi="VIC" w:cs="Times New Roman"/>
              </w:rPr>
              <w:t>Certified Environmental Practitioner</w:t>
            </w:r>
          </w:p>
          <w:p w14:paraId="2FB3CFF9" w14:textId="77777777" w:rsidR="00F8031C" w:rsidRPr="0016613F" w:rsidRDefault="00F8031C" w:rsidP="00F8031C">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16613F">
              <w:rPr>
                <w:rFonts w:ascii="VIC" w:eastAsia="VIC" w:hAnsi="VIC" w:cs="Times New Roman"/>
              </w:rPr>
              <w:t>Auditing an Environmental Management System ISO 14001:2015</w:t>
            </w:r>
          </w:p>
          <w:p w14:paraId="203E45C5" w14:textId="77777777" w:rsidR="00F8031C" w:rsidRPr="0016613F" w:rsidRDefault="00F8031C" w:rsidP="00F8031C">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16613F">
              <w:rPr>
                <w:rFonts w:ascii="VIC" w:eastAsia="VIC" w:hAnsi="VIC" w:cs="Times New Roman"/>
              </w:rPr>
              <w:t>Auditing Integrated Management Systems</w:t>
            </w:r>
          </w:p>
          <w:p w14:paraId="4AE5CFE4" w14:textId="100766E5" w:rsidR="00F8031C" w:rsidRPr="00DF3727" w:rsidRDefault="00F8031C" w:rsidP="00F8031C">
            <w:pPr>
              <w:cnfStyle w:val="000000100000" w:firstRow="0" w:lastRow="0" w:firstColumn="0" w:lastColumn="0" w:oddVBand="0" w:evenVBand="0" w:oddHBand="1" w:evenHBand="0" w:firstRowFirstColumn="0" w:firstRowLastColumn="0" w:lastRowFirstColumn="0" w:lastRowLastColumn="0"/>
              <w:rPr>
                <w:rFonts w:ascii="VIC" w:hAnsi="VIC"/>
              </w:rPr>
            </w:pPr>
            <w:r w:rsidRPr="0016613F">
              <w:rPr>
                <w:rFonts w:ascii="VIC" w:eastAsia="VIC" w:hAnsi="VIC" w:cs="Times New Roman"/>
              </w:rPr>
              <w:t>Risk Management and compliance / ISO31000</w:t>
            </w:r>
          </w:p>
        </w:tc>
      </w:tr>
      <w:tr w:rsidR="00EC764F" w:rsidRPr="00DF3727" w14:paraId="11CC8C30" w14:textId="77777777" w:rsidTr="00C43006">
        <w:trPr>
          <w:trHeight w:val="894"/>
        </w:trPr>
        <w:tc>
          <w:tcPr>
            <w:cnfStyle w:val="001000000000" w:firstRow="0" w:lastRow="0" w:firstColumn="1" w:lastColumn="0" w:oddVBand="0" w:evenVBand="0" w:oddHBand="0" w:evenHBand="0" w:firstRowFirstColumn="0" w:firstRowLastColumn="0" w:lastRowFirstColumn="0" w:lastRowLastColumn="0"/>
            <w:tcW w:w="2938" w:type="dxa"/>
          </w:tcPr>
          <w:p w14:paraId="4BC653EC" w14:textId="77777777" w:rsidR="00EC764F" w:rsidRPr="00DF3727" w:rsidRDefault="00EC764F" w:rsidP="00C43006">
            <w:pPr>
              <w:rPr>
                <w:rFonts w:ascii="VIC" w:hAnsi="VIC"/>
              </w:rPr>
            </w:pPr>
            <w:r>
              <w:rPr>
                <w:rFonts w:ascii="VIC" w:hAnsi="VIC"/>
                <w:color w:val="FFFFFF" w:themeColor="background1"/>
              </w:rPr>
              <w:t>Application of p</w:t>
            </w:r>
            <w:r w:rsidRPr="00251EB6">
              <w:rPr>
                <w:rFonts w:ascii="VIC" w:hAnsi="VIC"/>
                <w:color w:val="FFFFFF" w:themeColor="background1"/>
              </w:rPr>
              <w:t>ollution control systems, processes, plant and equipment (as applicable to industrial sectors)</w:t>
            </w:r>
          </w:p>
        </w:tc>
        <w:tc>
          <w:tcPr>
            <w:tcW w:w="5268" w:type="dxa"/>
          </w:tcPr>
          <w:p w14:paraId="128E5FDA" w14:textId="240FDB60" w:rsidR="00EC764F" w:rsidRPr="00480A73" w:rsidRDefault="00EC764F" w:rsidP="00C43006">
            <w:pPr>
              <w:numPr>
                <w:ilvl w:val="0"/>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Pr>
                <w:rFonts w:ascii="VIC" w:eastAsia="VIC" w:hAnsi="VIC" w:cs="Times New Roman"/>
              </w:rPr>
              <w:t xml:space="preserve">Understanding of functional </w:t>
            </w:r>
            <w:r w:rsidRPr="00480A73">
              <w:rPr>
                <w:rFonts w:ascii="VIC" w:eastAsia="VIC" w:hAnsi="VIC" w:cs="Times New Roman"/>
              </w:rPr>
              <w:t xml:space="preserve">design, installation, selection, and/or operation of pollution prevention and pollution control equipment/strategies for at least two of the following: air emissions, stormwater, wastewater, groundwater, noise, vibration and solid waste. Examples include: </w:t>
            </w:r>
          </w:p>
          <w:p w14:paraId="7AFFDCDF"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 xml:space="preserve">air and dust pollution control systems (for example, scrubbers, bio-filters, bag filters, cyclones, etc.) </w:t>
            </w:r>
          </w:p>
          <w:p w14:paraId="44C95D6F"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noise barriers and other attenuation mechanisms or processes </w:t>
            </w:r>
          </w:p>
          <w:p w14:paraId="7C124011"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industrial and municipal wastewater treatment systems</w:t>
            </w:r>
          </w:p>
          <w:p w14:paraId="6330B6B9"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recycled water quality management systems and beneficial end use</w:t>
            </w:r>
          </w:p>
          <w:p w14:paraId="5EDEBC6F"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biosolids treatment and beneficial end use</w:t>
            </w:r>
          </w:p>
          <w:p w14:paraId="21EFD760"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pollution source reduction measures/technologies </w:t>
            </w:r>
          </w:p>
          <w:p w14:paraId="09264AAE"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odour (biofilters or other odour control)</w:t>
            </w:r>
          </w:p>
          <w:p w14:paraId="1D0BAFA8"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acoustic insulation</w:t>
            </w:r>
          </w:p>
          <w:p w14:paraId="645E8D95"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engineered lagoon systems for wastewater treatment</w:t>
            </w:r>
          </w:p>
          <w:p w14:paraId="1A6A66E5" w14:textId="77777777" w:rsidR="00EC764F" w:rsidRPr="00480A73" w:rsidRDefault="00EC764F" w:rsidP="00C43006">
            <w:pPr>
              <w:numPr>
                <w:ilvl w:val="1"/>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waste minimisation, reduction and recovery technologies. </w:t>
            </w:r>
          </w:p>
          <w:p w14:paraId="7EFA29E4" w14:textId="77777777" w:rsidR="00EC764F" w:rsidRPr="00FA2F80" w:rsidRDefault="00EC764F" w:rsidP="00C43006">
            <w:pPr>
              <w:numPr>
                <w:ilvl w:val="0"/>
                <w:numId w:val="40"/>
              </w:numPr>
              <w:spacing w:after="0"/>
              <w:contextualSpacing/>
              <w:cnfStyle w:val="000000000000" w:firstRow="0" w:lastRow="0" w:firstColumn="0" w:lastColumn="0" w:oddVBand="0" w:evenVBand="0" w:oddHBand="0" w:evenHBand="0" w:firstRowFirstColumn="0" w:firstRowLastColumn="0" w:lastRowFirstColumn="0" w:lastRowLastColumn="0"/>
              <w:rPr>
                <w:rFonts w:ascii="VIC" w:hAnsi="VIC"/>
              </w:rPr>
            </w:pPr>
            <w:r w:rsidRPr="00480A73">
              <w:rPr>
                <w:rFonts w:ascii="VIC" w:eastAsia="VIC" w:hAnsi="VIC" w:cs="Times New Roman"/>
              </w:rPr>
              <w:t>Maintenance, monitoring, testing and performance of pollution control devices</w:t>
            </w:r>
            <w:r>
              <w:rPr>
                <w:rFonts w:ascii="VIC" w:eastAsia="VIC" w:hAnsi="VIC" w:cs="Times New Roman"/>
              </w:rPr>
              <w:t>.</w:t>
            </w:r>
          </w:p>
        </w:tc>
        <w:tc>
          <w:tcPr>
            <w:tcW w:w="3195" w:type="dxa"/>
          </w:tcPr>
          <w:p w14:paraId="5E2613B3" w14:textId="77777777" w:rsidR="00EC764F" w:rsidRDefault="00EC764F" w:rsidP="00C43006">
            <w:pPr>
              <w:spacing w:line="259" w:lineRule="auto"/>
              <w:ind w:left="20"/>
              <w:cnfStyle w:val="000000000000" w:firstRow="0" w:lastRow="0" w:firstColumn="0" w:lastColumn="0" w:oddVBand="0" w:evenVBand="0" w:oddHBand="0" w:evenHBand="0" w:firstRowFirstColumn="0" w:firstRowLastColumn="0" w:lastRowFirstColumn="0" w:lastRowLastColumn="0"/>
              <w:rPr>
                <w:rFonts w:ascii="VIC" w:hAnsi="VIC"/>
              </w:rPr>
            </w:pPr>
            <w:r>
              <w:rPr>
                <w:rFonts w:ascii="VIC" w:hAnsi="VIC"/>
              </w:rPr>
              <w:lastRenderedPageBreak/>
              <w:t>Engineering, Instrumentation, control systems, Science etc</w:t>
            </w:r>
          </w:p>
          <w:p w14:paraId="75CEAE3D" w14:textId="77777777" w:rsidR="00EC764F" w:rsidRPr="00DF3727" w:rsidRDefault="00EC764F" w:rsidP="00C43006">
            <w:pPr>
              <w:cnfStyle w:val="000000000000" w:firstRow="0" w:lastRow="0" w:firstColumn="0" w:lastColumn="0" w:oddVBand="0" w:evenVBand="0" w:oddHBand="0" w:evenHBand="0" w:firstRowFirstColumn="0" w:firstRowLastColumn="0" w:lastRowFirstColumn="0" w:lastRowLastColumn="0"/>
              <w:rPr>
                <w:rFonts w:ascii="VIC" w:hAnsi="VIC"/>
              </w:rPr>
            </w:pPr>
            <w:r w:rsidRPr="00DF3727">
              <w:rPr>
                <w:rFonts w:ascii="VIC" w:hAnsi="VIC"/>
              </w:rPr>
              <w:t>Engineering (Chemical, Civil,</w:t>
            </w:r>
            <w:r w:rsidRPr="51C2B5CD">
              <w:rPr>
                <w:rFonts w:ascii="VIC" w:hAnsi="VIC"/>
              </w:rPr>
              <w:t xml:space="preserve"> Manufacturing, Mining, </w:t>
            </w:r>
            <w:r w:rsidRPr="00DF3727">
              <w:rPr>
                <w:rFonts w:ascii="VIC" w:hAnsi="VIC"/>
              </w:rPr>
              <w:t>Mechanical)</w:t>
            </w:r>
          </w:p>
          <w:p w14:paraId="14FF4FCD" w14:textId="551E9D72" w:rsidR="00EC764F" w:rsidRPr="00DF3727" w:rsidRDefault="00EC764F" w:rsidP="00C43006">
            <w:pPr>
              <w:spacing w:line="259" w:lineRule="auto"/>
              <w:ind w:left="20"/>
              <w:cnfStyle w:val="000000000000" w:firstRow="0" w:lastRow="0" w:firstColumn="0" w:lastColumn="0" w:oddVBand="0" w:evenVBand="0" w:oddHBand="0" w:evenHBand="0" w:firstRowFirstColumn="0" w:firstRowLastColumn="0" w:lastRowFirstColumn="0" w:lastRowLastColumn="0"/>
              <w:rPr>
                <w:rFonts w:ascii="VIC" w:hAnsi="VIC"/>
              </w:rPr>
            </w:pPr>
            <w:r w:rsidRPr="00DF3727">
              <w:rPr>
                <w:rFonts w:ascii="VIC" w:hAnsi="VIC"/>
              </w:rPr>
              <w:lastRenderedPageBreak/>
              <w:t>Science/Applied Science (</w:t>
            </w:r>
            <w:r w:rsidR="0025123A">
              <w:rPr>
                <w:rFonts w:ascii="VIC" w:hAnsi="VIC"/>
              </w:rPr>
              <w:t xml:space="preserve">Acoustics, </w:t>
            </w:r>
            <w:r w:rsidRPr="00DF3727">
              <w:rPr>
                <w:rFonts w:ascii="VIC" w:hAnsi="VIC"/>
              </w:rPr>
              <w:t>Chemistry, Environmental</w:t>
            </w:r>
            <w:r w:rsidR="0025123A">
              <w:rPr>
                <w:rFonts w:ascii="VIC" w:hAnsi="VIC"/>
              </w:rPr>
              <w:t>, Physics</w:t>
            </w:r>
            <w:r w:rsidRPr="00DF3727">
              <w:rPr>
                <w:rFonts w:ascii="VIC" w:hAnsi="VIC"/>
              </w:rPr>
              <w:t>)</w:t>
            </w:r>
          </w:p>
        </w:tc>
        <w:tc>
          <w:tcPr>
            <w:tcW w:w="3195" w:type="dxa"/>
          </w:tcPr>
          <w:p w14:paraId="21A525D8" w14:textId="77777777" w:rsidR="00EC764F" w:rsidRPr="00DF3727" w:rsidRDefault="00EC764F" w:rsidP="00C43006">
            <w:pPr>
              <w:cnfStyle w:val="000000000000" w:firstRow="0" w:lastRow="0" w:firstColumn="0" w:lastColumn="0" w:oddVBand="0" w:evenVBand="0" w:oddHBand="0" w:evenHBand="0" w:firstRowFirstColumn="0" w:firstRowLastColumn="0" w:lastRowFirstColumn="0" w:lastRowLastColumn="0"/>
              <w:rPr>
                <w:rFonts w:ascii="VIC" w:hAnsi="VIC"/>
              </w:rPr>
            </w:pPr>
            <w:r w:rsidRPr="00DF3727">
              <w:rPr>
                <w:rFonts w:ascii="VIC" w:hAnsi="VIC"/>
              </w:rPr>
              <w:lastRenderedPageBreak/>
              <w:t xml:space="preserve">American Institute of Chemical Engineering </w:t>
            </w:r>
          </w:p>
          <w:p w14:paraId="57A9960D" w14:textId="77777777" w:rsidR="00EC764F" w:rsidRPr="00DF3727" w:rsidRDefault="00EC764F" w:rsidP="00C43006">
            <w:pPr>
              <w:cnfStyle w:val="000000000000" w:firstRow="0" w:lastRow="0" w:firstColumn="0" w:lastColumn="0" w:oddVBand="0" w:evenVBand="0" w:oddHBand="0" w:evenHBand="0" w:firstRowFirstColumn="0" w:firstRowLastColumn="0" w:lastRowFirstColumn="0" w:lastRowLastColumn="0"/>
              <w:rPr>
                <w:rFonts w:ascii="VIC" w:hAnsi="VIC"/>
              </w:rPr>
            </w:pPr>
            <w:r w:rsidRPr="00DF3727">
              <w:rPr>
                <w:rFonts w:ascii="VIC" w:hAnsi="VIC"/>
              </w:rPr>
              <w:t>Engineers Australia</w:t>
            </w:r>
          </w:p>
          <w:p w14:paraId="1FEE4E9C" w14:textId="77777777" w:rsidR="00EC764F" w:rsidRDefault="00EC764F" w:rsidP="00C43006">
            <w:pPr>
              <w:cnfStyle w:val="000000000000" w:firstRow="0" w:lastRow="0" w:firstColumn="0" w:lastColumn="0" w:oddVBand="0" w:evenVBand="0" w:oddHBand="0" w:evenHBand="0" w:firstRowFirstColumn="0" w:firstRowLastColumn="0" w:lastRowFirstColumn="0" w:lastRowLastColumn="0"/>
              <w:rPr>
                <w:rFonts w:ascii="VIC" w:hAnsi="VIC"/>
              </w:rPr>
            </w:pPr>
            <w:r w:rsidRPr="00DF3727">
              <w:rPr>
                <w:rFonts w:ascii="VIC" w:hAnsi="VIC"/>
              </w:rPr>
              <w:t>Institute of Chemical Engineers</w:t>
            </w:r>
          </w:p>
          <w:p w14:paraId="144A8101" w14:textId="2E5518BC" w:rsidR="00EC764F" w:rsidRPr="00A87711" w:rsidRDefault="00EC764F" w:rsidP="00C43006">
            <w:pPr>
              <w:tabs>
                <w:tab w:val="left" w:pos="11256"/>
              </w:tabs>
              <w:cnfStyle w:val="000000000000" w:firstRow="0" w:lastRow="0" w:firstColumn="0" w:lastColumn="0" w:oddVBand="0" w:evenVBand="0" w:oddHBand="0" w:evenHBand="0" w:firstRowFirstColumn="0" w:firstRowLastColumn="0" w:lastRowFirstColumn="0" w:lastRowLastColumn="0"/>
              <w:rPr>
                <w:rFonts w:ascii="VIC" w:hAnsi="VIC"/>
              </w:rPr>
            </w:pPr>
            <w:r w:rsidRPr="1E602F66">
              <w:rPr>
                <w:rFonts w:ascii="VIC" w:hAnsi="VIC"/>
              </w:rPr>
              <w:lastRenderedPageBreak/>
              <w:t xml:space="preserve">Australasian Land and Groundwater Association </w:t>
            </w:r>
          </w:p>
          <w:p w14:paraId="0943BE09" w14:textId="3B17EE6C" w:rsidR="00EC764F" w:rsidRPr="00A87711" w:rsidRDefault="00EC764F" w:rsidP="00C43006">
            <w:pPr>
              <w:tabs>
                <w:tab w:val="left" w:pos="11256"/>
              </w:tabs>
              <w:cnfStyle w:val="000000000000" w:firstRow="0" w:lastRow="0" w:firstColumn="0" w:lastColumn="0" w:oddVBand="0" w:evenVBand="0" w:oddHBand="0" w:evenHBand="0" w:firstRowFirstColumn="0" w:firstRowLastColumn="0" w:lastRowFirstColumn="0" w:lastRowLastColumn="0"/>
              <w:rPr>
                <w:rFonts w:ascii="VIC" w:hAnsi="VIC"/>
              </w:rPr>
            </w:pPr>
            <w:r w:rsidRPr="1E602F66">
              <w:rPr>
                <w:rFonts w:ascii="VIC" w:hAnsi="VIC"/>
              </w:rPr>
              <w:t xml:space="preserve">Certified Professional Soil Scientist – Soil Science Australia </w:t>
            </w:r>
          </w:p>
          <w:p w14:paraId="587BEB48" w14:textId="5EAD60EF" w:rsidR="003B6B5C" w:rsidRPr="003B6B5C" w:rsidRDefault="003B6B5C" w:rsidP="003B6B5C">
            <w:pPr>
              <w:tabs>
                <w:tab w:val="left" w:pos="11256"/>
              </w:tabs>
              <w:cnfStyle w:val="000000000000" w:firstRow="0" w:lastRow="0" w:firstColumn="0" w:lastColumn="0" w:oddVBand="0" w:evenVBand="0" w:oddHBand="0" w:evenHBand="0" w:firstRowFirstColumn="0" w:firstRowLastColumn="0" w:lastRowFirstColumn="0" w:lastRowLastColumn="0"/>
              <w:rPr>
                <w:rFonts w:ascii="VIC" w:hAnsi="VIC"/>
              </w:rPr>
            </w:pPr>
            <w:r w:rsidRPr="003B6B5C">
              <w:rPr>
                <w:rFonts w:ascii="VIC" w:hAnsi="VIC"/>
              </w:rPr>
              <w:t xml:space="preserve">Australian Acoustical Society </w:t>
            </w:r>
          </w:p>
          <w:p w14:paraId="1DFF7619" w14:textId="2BEAE39A" w:rsidR="003B6B5C" w:rsidRDefault="003B6B5C" w:rsidP="003B6B5C">
            <w:pPr>
              <w:tabs>
                <w:tab w:val="left" w:pos="11256"/>
              </w:tabs>
              <w:cnfStyle w:val="000000000000" w:firstRow="0" w:lastRow="0" w:firstColumn="0" w:lastColumn="0" w:oddVBand="0" w:evenVBand="0" w:oddHBand="0" w:evenHBand="0" w:firstRowFirstColumn="0" w:firstRowLastColumn="0" w:lastRowFirstColumn="0" w:lastRowLastColumn="0"/>
              <w:rPr>
                <w:rFonts w:ascii="VIC" w:hAnsi="VIC"/>
              </w:rPr>
            </w:pPr>
            <w:r w:rsidRPr="003B6B5C">
              <w:rPr>
                <w:rFonts w:ascii="VIC" w:hAnsi="VIC"/>
              </w:rPr>
              <w:t>Delegate – Association of Australian Acoustical Consultants</w:t>
            </w:r>
          </w:p>
          <w:p w14:paraId="1C65BC84" w14:textId="77777777" w:rsidR="001577C0" w:rsidRPr="00A87711" w:rsidRDefault="001577C0" w:rsidP="00C43006">
            <w:pPr>
              <w:tabs>
                <w:tab w:val="left" w:pos="11256"/>
              </w:tabs>
              <w:cnfStyle w:val="000000000000" w:firstRow="0" w:lastRow="0" w:firstColumn="0" w:lastColumn="0" w:oddVBand="0" w:evenVBand="0" w:oddHBand="0" w:evenHBand="0" w:firstRowFirstColumn="0" w:firstRowLastColumn="0" w:lastRowFirstColumn="0" w:lastRowLastColumn="0"/>
              <w:rPr>
                <w:rFonts w:ascii="VIC" w:hAnsi="VIC"/>
              </w:rPr>
            </w:pPr>
          </w:p>
          <w:p w14:paraId="06DE1B5E" w14:textId="77777777" w:rsidR="00EC764F" w:rsidRPr="00DF3727" w:rsidRDefault="00EC764F" w:rsidP="00C43006">
            <w:pPr>
              <w:cnfStyle w:val="000000000000" w:firstRow="0" w:lastRow="0" w:firstColumn="0" w:lastColumn="0" w:oddVBand="0" w:evenVBand="0" w:oddHBand="0" w:evenHBand="0" w:firstRowFirstColumn="0" w:firstRowLastColumn="0" w:lastRowFirstColumn="0" w:lastRowLastColumn="0"/>
              <w:rPr>
                <w:rFonts w:ascii="VIC" w:hAnsi="VIC"/>
              </w:rPr>
            </w:pPr>
          </w:p>
        </w:tc>
      </w:tr>
      <w:tr w:rsidR="008D574B" w:rsidRPr="00DF3727" w14:paraId="416DCEAF" w14:textId="77777777" w:rsidTr="005F7A13">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938" w:type="dxa"/>
          </w:tcPr>
          <w:p w14:paraId="20002F53" w14:textId="6C4465B5" w:rsidR="008D574B" w:rsidRPr="004543D8" w:rsidRDefault="008D574B" w:rsidP="008D574B">
            <w:pPr>
              <w:spacing w:before="120" w:line="259" w:lineRule="auto"/>
              <w:contextualSpacing/>
              <w:rPr>
                <w:rFonts w:ascii="VIC" w:eastAsia="Times New Roman" w:hAnsi="VIC" w:cs="Calibri"/>
                <w:b w:val="0"/>
                <w:bCs w:val="0"/>
                <w:color w:val="FFFFFF" w:themeColor="background1"/>
                <w:szCs w:val="20"/>
              </w:rPr>
            </w:pPr>
            <w:r w:rsidRPr="004543D8">
              <w:rPr>
                <w:rFonts w:ascii="VIC" w:eastAsia="Times New Roman" w:hAnsi="VIC" w:cs="Calibri"/>
                <w:color w:val="FFFFFF" w:themeColor="background1"/>
                <w:szCs w:val="20"/>
              </w:rPr>
              <w:lastRenderedPageBreak/>
              <w:t>Application of risk assessment and environmental management systems</w:t>
            </w:r>
            <w:r w:rsidR="007D5816">
              <w:rPr>
                <w:rFonts w:ascii="VIC" w:eastAsia="Times New Roman" w:hAnsi="VIC" w:cs="Calibri"/>
                <w:color w:val="FFFFFF" w:themeColor="background1"/>
                <w:szCs w:val="20"/>
              </w:rPr>
              <w:t xml:space="preserve"> and processes</w:t>
            </w:r>
            <w:r w:rsidRPr="004543D8">
              <w:rPr>
                <w:rFonts w:ascii="VIC" w:eastAsia="Times New Roman" w:hAnsi="VIC" w:cs="Calibri"/>
                <w:color w:val="FFFFFF" w:themeColor="background1"/>
                <w:szCs w:val="20"/>
              </w:rPr>
              <w:t xml:space="preserve"> in relation to the </w:t>
            </w:r>
            <w:r w:rsidRPr="004543D8">
              <w:rPr>
                <w:rFonts w:ascii="VIC" w:eastAsia="Times New Roman" w:hAnsi="VIC" w:cs="Calibri"/>
                <w:color w:val="FFFFFF" w:themeColor="background1"/>
                <w:szCs w:val="20"/>
              </w:rPr>
              <w:lastRenderedPageBreak/>
              <w:t>General Environmental Duty s25(4) EP Act 2017</w:t>
            </w:r>
          </w:p>
          <w:p w14:paraId="4224531A" w14:textId="77777777" w:rsidR="008D574B" w:rsidRDefault="008D574B" w:rsidP="008D574B">
            <w:pPr>
              <w:spacing w:before="120" w:line="259" w:lineRule="auto"/>
              <w:contextualSpacing/>
              <w:rPr>
                <w:rFonts w:ascii="VIC" w:eastAsia="Times New Roman" w:hAnsi="VIC" w:cs="Calibri"/>
                <w:b w:val="0"/>
                <w:bCs w:val="0"/>
                <w:szCs w:val="20"/>
              </w:rPr>
            </w:pPr>
          </w:p>
          <w:p w14:paraId="0694DF05" w14:textId="77777777" w:rsidR="008D574B" w:rsidRPr="00FA3D28" w:rsidRDefault="008D574B" w:rsidP="008D574B">
            <w:pPr>
              <w:rPr>
                <w:rFonts w:ascii="VIC" w:eastAsia="VIC" w:hAnsi="VIC" w:cs="Times New Roman"/>
                <w:b w:val="0"/>
                <w:bCs w:val="0"/>
                <w:i/>
                <w:iCs/>
                <w:color w:val="FFFFFF" w:themeColor="background1"/>
              </w:rPr>
            </w:pPr>
            <w:r w:rsidRPr="00FA3D28">
              <w:rPr>
                <w:rFonts w:ascii="VIC" w:eastAsia="VIC" w:hAnsi="VIC" w:cs="Times New Roman"/>
                <w:b w:val="0"/>
                <w:bCs w:val="0"/>
                <w:i/>
                <w:iCs/>
                <w:color w:val="FFFFFF" w:themeColor="background1"/>
              </w:rPr>
              <w:t>Application of risk assessment approaches to hazardous / industrial activities and development of risk mitigation and monitoring actions</w:t>
            </w:r>
          </w:p>
          <w:p w14:paraId="183C7CBD" w14:textId="77777777" w:rsidR="008D574B" w:rsidRPr="00FA3D28" w:rsidRDefault="008D574B" w:rsidP="008D574B">
            <w:pPr>
              <w:rPr>
                <w:rFonts w:ascii="VIC" w:eastAsia="VIC" w:hAnsi="VIC" w:cs="Times New Roman"/>
                <w:b w:val="0"/>
                <w:bCs w:val="0"/>
                <w:color w:val="FFFFFF" w:themeColor="background1"/>
              </w:rPr>
            </w:pPr>
            <w:r w:rsidRPr="00FA3D28">
              <w:rPr>
                <w:rFonts w:ascii="VIC" w:eastAsia="VIC" w:hAnsi="VIC" w:cs="Times New Roman"/>
                <w:b w:val="0"/>
                <w:bCs w:val="0"/>
                <w:i/>
                <w:iCs/>
                <w:color w:val="FFFFFF" w:themeColor="background1"/>
              </w:rPr>
              <w:t>The ability to identify mitigation and management measures to address risks identified.</w:t>
            </w:r>
          </w:p>
          <w:p w14:paraId="638A21CB" w14:textId="77777777" w:rsidR="008D574B" w:rsidRPr="00372093" w:rsidRDefault="008D574B" w:rsidP="008D574B">
            <w:pPr>
              <w:spacing w:before="120" w:line="259" w:lineRule="auto"/>
              <w:contextualSpacing/>
              <w:rPr>
                <w:rFonts w:ascii="VIC" w:eastAsia="Times New Roman" w:hAnsi="VIC" w:cs="Calibri"/>
                <w:szCs w:val="20"/>
              </w:rPr>
            </w:pPr>
          </w:p>
          <w:p w14:paraId="5F58DFD1" w14:textId="77777777" w:rsidR="008D574B" w:rsidRDefault="008D574B" w:rsidP="008D574B">
            <w:pPr>
              <w:rPr>
                <w:rFonts w:ascii="VIC" w:hAnsi="VIC"/>
                <w:color w:val="FFFFFF" w:themeColor="background1"/>
              </w:rPr>
            </w:pPr>
          </w:p>
        </w:tc>
        <w:tc>
          <w:tcPr>
            <w:tcW w:w="5268" w:type="dxa"/>
            <w:shd w:val="clear" w:color="auto" w:fill="B8D6F9" w:themeFill="accent1" w:themeFillTint="33"/>
          </w:tcPr>
          <w:p w14:paraId="64AD973F" w14:textId="00262AE9" w:rsidR="005E7D20" w:rsidRDefault="00D00E48" w:rsidP="008D574B">
            <w:pPr>
              <w:numPr>
                <w:ilvl w:val="0"/>
                <w:numId w:val="77"/>
              </w:numPr>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Pr>
                <w:rFonts w:ascii="VIC" w:eastAsia="VIC" w:hAnsi="VIC" w:cs="Times New Roman"/>
                <w:szCs w:val="20"/>
              </w:rPr>
              <w:lastRenderedPageBreak/>
              <w:t xml:space="preserve">Demonstrated experience in </w:t>
            </w:r>
            <w:r w:rsidR="003D53A1">
              <w:rPr>
                <w:rFonts w:ascii="VIC" w:eastAsia="VIC" w:hAnsi="VIC" w:cs="Times New Roman"/>
                <w:szCs w:val="20"/>
              </w:rPr>
              <w:t xml:space="preserve">determining and applying the most appropriate risk assessment approach for </w:t>
            </w:r>
            <w:r w:rsidR="0018638A">
              <w:rPr>
                <w:rFonts w:ascii="VIC" w:eastAsia="VIC" w:hAnsi="VIC" w:cs="Times New Roman"/>
                <w:szCs w:val="20"/>
              </w:rPr>
              <w:t xml:space="preserve">a variety of industrial </w:t>
            </w:r>
            <w:r w:rsidR="00C52BA0">
              <w:rPr>
                <w:rFonts w:ascii="VIC" w:eastAsia="VIC" w:hAnsi="VIC" w:cs="Times New Roman"/>
                <w:szCs w:val="20"/>
              </w:rPr>
              <w:t xml:space="preserve">processes and </w:t>
            </w:r>
            <w:r w:rsidR="0018638A">
              <w:rPr>
                <w:rFonts w:ascii="VIC" w:eastAsia="VIC" w:hAnsi="VIC" w:cs="Times New Roman"/>
                <w:szCs w:val="20"/>
              </w:rPr>
              <w:t>facilities</w:t>
            </w:r>
          </w:p>
          <w:p w14:paraId="40A01B79" w14:textId="7707EDE8" w:rsidR="008D574B" w:rsidRPr="00480A73" w:rsidRDefault="008D574B" w:rsidP="008D574B">
            <w:pPr>
              <w:numPr>
                <w:ilvl w:val="0"/>
                <w:numId w:val="77"/>
              </w:numPr>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sidRPr="00480A73">
              <w:rPr>
                <w:rFonts w:ascii="VIC" w:eastAsia="VIC" w:hAnsi="VIC" w:cs="Times New Roman"/>
                <w:szCs w:val="20"/>
              </w:rPr>
              <w:lastRenderedPageBreak/>
              <w:t xml:space="preserve">Strong understanding of </w:t>
            </w:r>
            <w:hyperlink r:id="rId32" w:history="1">
              <w:r w:rsidRPr="00480A73">
                <w:rPr>
                  <w:rFonts w:ascii="VIC" w:eastAsia="VIC" w:hAnsi="VIC" w:cs="Times New Roman"/>
                  <w:color w:val="005FB4"/>
                  <w:szCs w:val="20"/>
                </w:rPr>
                <w:t>Implementing the general environmental duty | Environment Protection Authority Victoria (epa.vic.gov.au)</w:t>
              </w:r>
            </w:hyperlink>
            <w:r w:rsidRPr="00480A73">
              <w:rPr>
                <w:rFonts w:ascii="VIC" w:eastAsia="VIC" w:hAnsi="VIC" w:cs="Times New Roman"/>
                <w:szCs w:val="20"/>
              </w:rPr>
              <w:t xml:space="preserve"> </w:t>
            </w:r>
          </w:p>
          <w:p w14:paraId="594AC6AC" w14:textId="063ED65F" w:rsidR="008D574B" w:rsidRPr="00480A73" w:rsidRDefault="008D574B" w:rsidP="008D574B">
            <w:pPr>
              <w:numPr>
                <w:ilvl w:val="0"/>
                <w:numId w:val="77"/>
              </w:numPr>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szCs w:val="20"/>
              </w:rPr>
              <w:t xml:space="preserve">Strong understanding of </w:t>
            </w:r>
            <w:r w:rsidR="00144E09" w:rsidRPr="00480A73">
              <w:rPr>
                <w:rFonts w:ascii="VIC" w:eastAsia="VIC" w:hAnsi="VIC" w:cs="Times New Roman"/>
                <w:szCs w:val="20"/>
              </w:rPr>
              <w:t>compliance with licence condition OL_G5</w:t>
            </w:r>
            <w:r w:rsidR="002A2B27">
              <w:rPr>
                <w:rFonts w:ascii="VIC" w:eastAsia="VIC" w:hAnsi="VIC" w:cs="Times New Roman"/>
              </w:rPr>
              <w:t xml:space="preserve"> and </w:t>
            </w:r>
            <w:r w:rsidRPr="00480A73">
              <w:rPr>
                <w:rFonts w:ascii="VIC" w:eastAsia="VIC" w:hAnsi="VIC" w:cs="Times New Roman"/>
              </w:rPr>
              <w:t xml:space="preserve">EPA guidance relating to Risk Management and Monitoring Programs (RMMP) development </w:t>
            </w:r>
          </w:p>
          <w:p w14:paraId="24B4ACE5" w14:textId="6F353A82" w:rsidR="008D574B" w:rsidRPr="002345E7" w:rsidRDefault="008D574B" w:rsidP="008D574B">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sidRPr="002345E7">
              <w:rPr>
                <w:rFonts w:ascii="VIC" w:eastAsia="VIC" w:hAnsi="VIC" w:cs="Segoe UI"/>
                <w:szCs w:val="20"/>
              </w:rPr>
              <w:t xml:space="preserve">Understanding environmental management systems </w:t>
            </w:r>
            <w:r>
              <w:rPr>
                <w:rFonts w:ascii="VIC" w:eastAsia="VIC" w:hAnsi="VIC" w:cs="Segoe UI"/>
                <w:szCs w:val="20"/>
              </w:rPr>
              <w:t xml:space="preserve">and </w:t>
            </w:r>
            <w:r w:rsidR="0021358A">
              <w:rPr>
                <w:rFonts w:ascii="VIC" w:eastAsia="VIC" w:hAnsi="VIC" w:cs="Segoe UI"/>
                <w:szCs w:val="20"/>
              </w:rPr>
              <w:t>u</w:t>
            </w:r>
            <w:r>
              <w:rPr>
                <w:rFonts w:ascii="VIC" w:eastAsia="VIC" w:hAnsi="VIC" w:cs="Segoe UI"/>
                <w:szCs w:val="20"/>
              </w:rPr>
              <w:t xml:space="preserve">nderstanding of </w:t>
            </w:r>
            <w:r w:rsidRPr="002345E7">
              <w:rPr>
                <w:rFonts w:ascii="VIC" w:eastAsia="VIC" w:hAnsi="VIC" w:cs="Segoe UI"/>
                <w:szCs w:val="20"/>
              </w:rPr>
              <w:t>reporting frameworks (e.g., N</w:t>
            </w:r>
            <w:r>
              <w:rPr>
                <w:rFonts w:ascii="VIC" w:eastAsia="VIC" w:hAnsi="VIC" w:cs="Segoe UI"/>
                <w:szCs w:val="20"/>
              </w:rPr>
              <w:t>ational Energy and Greenhous</w:t>
            </w:r>
            <w:r w:rsidR="00F325AD">
              <w:rPr>
                <w:rFonts w:ascii="VIC" w:eastAsia="VIC" w:hAnsi="VIC" w:cs="Segoe UI"/>
                <w:szCs w:val="20"/>
              </w:rPr>
              <w:t>e</w:t>
            </w:r>
            <w:r>
              <w:rPr>
                <w:rFonts w:ascii="VIC" w:eastAsia="VIC" w:hAnsi="VIC" w:cs="Segoe UI"/>
                <w:szCs w:val="20"/>
              </w:rPr>
              <w:t xml:space="preserve"> Reporting Scheme</w:t>
            </w:r>
            <w:r w:rsidRPr="002345E7">
              <w:rPr>
                <w:rFonts w:ascii="VIC" w:eastAsia="VIC" w:hAnsi="VIC" w:cs="Segoe UI"/>
                <w:szCs w:val="20"/>
              </w:rPr>
              <w:t xml:space="preserve">, </w:t>
            </w:r>
            <w:r>
              <w:rPr>
                <w:rFonts w:ascii="VIC" w:eastAsia="VIC" w:hAnsi="VIC" w:cs="Segoe UI"/>
                <w:szCs w:val="20"/>
              </w:rPr>
              <w:t>National Pollutant Inventory</w:t>
            </w:r>
            <w:r w:rsidRPr="002345E7">
              <w:rPr>
                <w:rFonts w:ascii="VIC" w:eastAsia="VIC" w:hAnsi="VIC" w:cs="Segoe UI"/>
                <w:szCs w:val="20"/>
              </w:rPr>
              <w:t>, G</w:t>
            </w:r>
            <w:r>
              <w:rPr>
                <w:rFonts w:ascii="VIC" w:eastAsia="VIC" w:hAnsi="VIC" w:cs="Segoe UI"/>
                <w:szCs w:val="20"/>
              </w:rPr>
              <w:t>lobal Reporting Initiative, etc)</w:t>
            </w:r>
            <w:r w:rsidRPr="002345E7">
              <w:rPr>
                <w:rFonts w:ascii="VIC" w:eastAsia="VIC" w:hAnsi="VIC" w:cs="Segoe UI"/>
                <w:szCs w:val="20"/>
              </w:rPr>
              <w:t xml:space="preserve"> </w:t>
            </w:r>
          </w:p>
          <w:p w14:paraId="4259A30F" w14:textId="77777777" w:rsidR="008D574B" w:rsidRPr="00480A73" w:rsidRDefault="008D574B" w:rsidP="008D574B">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Pr>
                <w:rFonts w:ascii="VIC" w:eastAsia="VIC" w:hAnsi="VIC" w:cs="Segoe UI"/>
                <w:szCs w:val="20"/>
              </w:rPr>
              <w:t xml:space="preserve">Understanding of </w:t>
            </w:r>
            <w:r w:rsidRPr="00480A73">
              <w:rPr>
                <w:rFonts w:ascii="VIC" w:eastAsia="VIC" w:hAnsi="VIC" w:cs="Segoe UI"/>
                <w:szCs w:val="20"/>
              </w:rPr>
              <w:t>root cause analysis</w:t>
            </w:r>
            <w:r>
              <w:rPr>
                <w:rFonts w:ascii="VIC" w:eastAsia="VIC" w:hAnsi="VIC" w:cs="Segoe UI"/>
                <w:szCs w:val="20"/>
              </w:rPr>
              <w:t xml:space="preserve"> techniques (incident investigation)</w:t>
            </w:r>
          </w:p>
          <w:p w14:paraId="03D15670" w14:textId="77777777" w:rsidR="008D574B" w:rsidRPr="00480A73" w:rsidRDefault="008D574B" w:rsidP="008D574B">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Demonstrated understanding of relevant guideline documents such as AS/NSZ ISO31000:2009 (Risk Management)</w:t>
            </w:r>
            <w:r>
              <w:rPr>
                <w:rFonts w:ascii="VIC" w:eastAsia="VIC" w:hAnsi="VIC" w:cs="Times New Roman"/>
              </w:rPr>
              <w:t>.</w:t>
            </w:r>
            <w:r w:rsidRPr="00480A73">
              <w:rPr>
                <w:rFonts w:ascii="VIC" w:eastAsia="VIC" w:hAnsi="VIC" w:cs="Times New Roman"/>
              </w:rPr>
              <w:t xml:space="preserve"> ISO 14000 Series, EMS, etc</w:t>
            </w:r>
          </w:p>
          <w:p w14:paraId="6F8F43F8" w14:textId="4BA778A5" w:rsidR="008D574B" w:rsidRPr="0039319D" w:rsidRDefault="008D574B" w:rsidP="007A668D">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hAnsi="VIC"/>
              </w:rPr>
            </w:pPr>
            <w:r w:rsidRPr="00480A73">
              <w:rPr>
                <w:rFonts w:ascii="VIC" w:eastAsia="VIC" w:hAnsi="VIC" w:cs="Times New Roman"/>
              </w:rPr>
              <w:t xml:space="preserve">Good working knowledge of the </w:t>
            </w:r>
            <w:r w:rsidR="00BF2FEE">
              <w:rPr>
                <w:rFonts w:ascii="VIC" w:eastAsia="VIC" w:hAnsi="VIC" w:cs="Times New Roman"/>
              </w:rPr>
              <w:t xml:space="preserve">Occupational Health and Safety Act </w:t>
            </w:r>
            <w:r w:rsidR="00452783">
              <w:rPr>
                <w:rFonts w:ascii="VIC" w:eastAsia="VIC" w:hAnsi="VIC" w:cs="Times New Roman"/>
              </w:rPr>
              <w:t xml:space="preserve">2004 </w:t>
            </w:r>
            <w:r w:rsidR="00452783" w:rsidRPr="00480A73">
              <w:rPr>
                <w:rFonts w:ascii="VIC" w:eastAsia="VIC" w:hAnsi="VIC" w:cs="Times New Roman"/>
              </w:rPr>
              <w:t>and</w:t>
            </w:r>
            <w:r w:rsidRPr="00480A73">
              <w:rPr>
                <w:rFonts w:ascii="VIC" w:eastAsia="VIC" w:hAnsi="VIC" w:cs="Times New Roman"/>
              </w:rPr>
              <w:t xml:space="preserve"> </w:t>
            </w:r>
            <w:r w:rsidR="00BF2FEE">
              <w:rPr>
                <w:rFonts w:ascii="VIC" w:eastAsia="VIC" w:hAnsi="VIC" w:cs="Times New Roman"/>
              </w:rPr>
              <w:t xml:space="preserve">its </w:t>
            </w:r>
            <w:r w:rsidR="00E92CAF">
              <w:rPr>
                <w:rFonts w:ascii="VIC" w:eastAsia="VIC" w:hAnsi="VIC" w:cs="Times New Roman"/>
              </w:rPr>
              <w:t>r</w:t>
            </w:r>
            <w:r w:rsidRPr="00480A73">
              <w:rPr>
                <w:rFonts w:ascii="VIC" w:eastAsia="VIC" w:hAnsi="VIC" w:cs="Times New Roman"/>
              </w:rPr>
              <w:t>egulations.</w:t>
            </w:r>
          </w:p>
        </w:tc>
        <w:tc>
          <w:tcPr>
            <w:tcW w:w="3195" w:type="dxa"/>
            <w:shd w:val="clear" w:color="auto" w:fill="B8D6F9" w:themeFill="accent1" w:themeFillTint="33"/>
          </w:tcPr>
          <w:p w14:paraId="693634B0" w14:textId="01B222CB"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 xml:space="preserve">Engineering (Process, Mechanical, </w:t>
            </w:r>
            <w:r w:rsidR="00297A33">
              <w:rPr>
                <w:rFonts w:ascii="VIC" w:eastAsia="VIC" w:hAnsi="VIC" w:cs="Times New Roman"/>
              </w:rPr>
              <w:t>M</w:t>
            </w:r>
            <w:r w:rsidRPr="00480A73">
              <w:rPr>
                <w:rFonts w:ascii="VIC" w:eastAsia="VIC" w:hAnsi="VIC" w:cs="Times New Roman"/>
              </w:rPr>
              <w:t>anufacturing, Chemical, Environmental)</w:t>
            </w:r>
          </w:p>
          <w:p w14:paraId="662F6246" w14:textId="60E646E8" w:rsidR="008D574B" w:rsidRPr="51C2B5CD" w:rsidRDefault="008D574B" w:rsidP="008D574B">
            <w:pPr>
              <w:spacing w:line="259" w:lineRule="auto"/>
              <w:ind w:left="20"/>
              <w:cnfStyle w:val="000000100000" w:firstRow="0" w:lastRow="0" w:firstColumn="0" w:lastColumn="0" w:oddVBand="0" w:evenVBand="0" w:oddHBand="1" w:evenHBand="0" w:firstRowFirstColumn="0" w:firstRowLastColumn="0" w:lastRowFirstColumn="0" w:lastRowLastColumn="0"/>
              <w:rPr>
                <w:rFonts w:ascii="VIC" w:hAnsi="VIC"/>
              </w:rPr>
            </w:pPr>
            <w:r w:rsidRPr="00F234B5">
              <w:rPr>
                <w:rFonts w:ascii="VIC" w:eastAsia="VIC" w:hAnsi="VIC" w:cs="Times New Roman"/>
              </w:rPr>
              <w:lastRenderedPageBreak/>
              <w:t>Science/Applied Science (Chemistry, Biochemistry, Environmental, Risk Assessment, Risk Management or related discipline)</w:t>
            </w:r>
          </w:p>
        </w:tc>
        <w:tc>
          <w:tcPr>
            <w:tcW w:w="3195" w:type="dxa"/>
            <w:shd w:val="clear" w:color="auto" w:fill="B8D6F9" w:themeFill="accent1" w:themeFillTint="33"/>
          </w:tcPr>
          <w:p w14:paraId="65907DFB" w14:textId="77777777"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Engineers Australia</w:t>
            </w:r>
          </w:p>
          <w:p w14:paraId="733DE6B0" w14:textId="77777777"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Risk Engineering Society</w:t>
            </w:r>
          </w:p>
          <w:p w14:paraId="28C7EC58" w14:textId="77777777"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American Public Health Association</w:t>
            </w:r>
          </w:p>
          <w:p w14:paraId="18C2AFEE" w14:textId="71596248"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Australian College of Toxicology and Risk Assessment (Registration of)</w:t>
            </w:r>
          </w:p>
          <w:p w14:paraId="7FE40DA1" w14:textId="77777777" w:rsidR="008D574B" w:rsidRPr="00480A73" w:rsidRDefault="008D574B" w:rsidP="008D574B">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Society of Risk Analysis</w:t>
            </w:r>
          </w:p>
          <w:p w14:paraId="42DA07E6" w14:textId="77777777" w:rsidR="008D574B" w:rsidRPr="2A641BA2" w:rsidRDefault="008D574B" w:rsidP="008D574B">
            <w:pPr>
              <w:cnfStyle w:val="000000100000" w:firstRow="0" w:lastRow="0" w:firstColumn="0" w:lastColumn="0" w:oddVBand="0" w:evenVBand="0" w:oddHBand="1" w:evenHBand="0" w:firstRowFirstColumn="0" w:firstRowLastColumn="0" w:lastRowFirstColumn="0" w:lastRowLastColumn="0"/>
              <w:rPr>
                <w:rFonts w:ascii="VIC" w:hAnsi="VIC"/>
              </w:rPr>
            </w:pPr>
          </w:p>
        </w:tc>
      </w:tr>
      <w:tr w:rsidR="008D574B" w:rsidRPr="00DF3727" w14:paraId="0A6676B1" w14:textId="77777777">
        <w:trPr>
          <w:trHeight w:val="1430"/>
        </w:trPr>
        <w:tc>
          <w:tcPr>
            <w:cnfStyle w:val="001000000000" w:firstRow="0" w:lastRow="0" w:firstColumn="1" w:lastColumn="0" w:oddVBand="0" w:evenVBand="0" w:oddHBand="0" w:evenHBand="0" w:firstRowFirstColumn="0" w:firstRowLastColumn="0" w:lastRowFirstColumn="0" w:lastRowLastColumn="0"/>
            <w:tcW w:w="2938" w:type="dxa"/>
          </w:tcPr>
          <w:p w14:paraId="5496414E" w14:textId="77777777" w:rsidR="008D574B" w:rsidRPr="00DF3727" w:rsidRDefault="008D574B" w:rsidP="008D574B">
            <w:pPr>
              <w:rPr>
                <w:rFonts w:ascii="VIC" w:hAnsi="VIC"/>
              </w:rPr>
            </w:pPr>
            <w:r>
              <w:rPr>
                <w:rFonts w:ascii="VIC" w:hAnsi="VIC"/>
                <w:color w:val="FFFFFF" w:themeColor="background1"/>
              </w:rPr>
              <w:lastRenderedPageBreak/>
              <w:t>I</w:t>
            </w:r>
            <w:r w:rsidRPr="00251EB6">
              <w:rPr>
                <w:rFonts w:ascii="VIC" w:hAnsi="VIC"/>
                <w:color w:val="FFFFFF" w:themeColor="background1"/>
              </w:rPr>
              <w:t>ndustrial processes and activities (in one or more specialised industrial sectors)</w:t>
            </w:r>
          </w:p>
        </w:tc>
        <w:tc>
          <w:tcPr>
            <w:tcW w:w="5268" w:type="dxa"/>
          </w:tcPr>
          <w:p w14:paraId="382D8BD3" w14:textId="511C284F" w:rsidR="006056B4" w:rsidRPr="00480A73" w:rsidRDefault="006056B4" w:rsidP="006056B4">
            <w:pPr>
              <w:numPr>
                <w:ilvl w:val="0"/>
                <w:numId w:val="57"/>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sidRPr="00480A73">
              <w:rPr>
                <w:rFonts w:ascii="VIC" w:eastAsia="VIC" w:hAnsi="VIC" w:cs="Times New Roman"/>
              </w:rPr>
              <w:t>Experience in one or more specialised industrial sectors such as power and energy, wastewater treatment, recycling, petroleum, manufacturing, automotive, printing, textiles, composting, waste disposal</w:t>
            </w:r>
            <w:r w:rsidR="00856818">
              <w:rPr>
                <w:rFonts w:ascii="VIC" w:eastAsia="VIC" w:hAnsi="VIC" w:cs="Times New Roman"/>
              </w:rPr>
              <w:t>,</w:t>
            </w:r>
            <w:r w:rsidRPr="00480A73">
              <w:rPr>
                <w:rFonts w:ascii="VIC" w:eastAsia="VIC" w:hAnsi="VIC" w:cs="Times New Roman"/>
              </w:rPr>
              <w:t xml:space="preserve"> etc</w:t>
            </w:r>
          </w:p>
          <w:p w14:paraId="4659FACA" w14:textId="48A3DB2D" w:rsidR="006056B4" w:rsidRPr="00480A73" w:rsidRDefault="00856818" w:rsidP="006056B4">
            <w:pPr>
              <w:numPr>
                <w:ilvl w:val="0"/>
                <w:numId w:val="57"/>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Pr>
                <w:rFonts w:ascii="VIC" w:eastAsia="Times New Roman" w:hAnsi="VIC" w:cs="Arial"/>
                <w:lang w:eastAsia="en-AU"/>
              </w:rPr>
              <w:t>U</w:t>
            </w:r>
            <w:r w:rsidR="006056B4" w:rsidRPr="00480A73">
              <w:rPr>
                <w:rFonts w:ascii="VIC" w:eastAsia="Times New Roman" w:hAnsi="VIC" w:cs="Arial"/>
                <w:lang w:eastAsia="en-AU"/>
              </w:rPr>
              <w:t>nderstanding of sector operational aspects and impacts, including consideration of air emissions, odour, dust and leachate, stormwater and groundwater management from site activities</w:t>
            </w:r>
          </w:p>
          <w:p w14:paraId="04F6E8C2" w14:textId="28603295" w:rsidR="006056B4" w:rsidRPr="00480A73" w:rsidRDefault="00856818" w:rsidP="006056B4">
            <w:pPr>
              <w:numPr>
                <w:ilvl w:val="0"/>
                <w:numId w:val="57"/>
              </w:numPr>
              <w:spacing w:after="0"/>
              <w:contextualSpacing/>
              <w:cnfStyle w:val="000000000000" w:firstRow="0" w:lastRow="0" w:firstColumn="0" w:lastColumn="0" w:oddVBand="0" w:evenVBand="0" w:oddHBand="0" w:evenHBand="0" w:firstRowFirstColumn="0" w:firstRowLastColumn="0" w:lastRowFirstColumn="0" w:lastRowLastColumn="0"/>
              <w:rPr>
                <w:rFonts w:ascii="VIC" w:eastAsia="VIC" w:hAnsi="VIC" w:cs="Times New Roman"/>
              </w:rPr>
            </w:pPr>
            <w:r>
              <w:rPr>
                <w:rFonts w:ascii="VIC" w:eastAsia="VIC" w:hAnsi="VIC" w:cs="Times New Roman"/>
              </w:rPr>
              <w:t>K</w:t>
            </w:r>
            <w:r w:rsidR="006056B4" w:rsidRPr="00480A73">
              <w:rPr>
                <w:rFonts w:ascii="VIC" w:eastAsia="VIC" w:hAnsi="VIC" w:cs="Times New Roman"/>
              </w:rPr>
              <w:t>nowledge of sector best available technologies and techniques</w:t>
            </w:r>
          </w:p>
          <w:p w14:paraId="349DA798" w14:textId="40434C2B" w:rsidR="008D574B" w:rsidRPr="00DF3727" w:rsidRDefault="006056B4" w:rsidP="006056B4">
            <w:pPr>
              <w:pStyle w:val="ListParagraph"/>
              <w:numPr>
                <w:ilvl w:val="0"/>
                <w:numId w:val="57"/>
              </w:numPr>
              <w:spacing w:before="0" w:after="0"/>
              <w:cnfStyle w:val="000000000000" w:firstRow="0" w:lastRow="0" w:firstColumn="0" w:lastColumn="0" w:oddVBand="0" w:evenVBand="0" w:oddHBand="0" w:evenHBand="0" w:firstRowFirstColumn="0" w:firstRowLastColumn="0" w:lastRowFirstColumn="0" w:lastRowLastColumn="0"/>
              <w:rPr>
                <w:rFonts w:ascii="VIC" w:hAnsi="VIC"/>
              </w:rPr>
            </w:pPr>
            <w:r w:rsidRPr="00480A73">
              <w:rPr>
                <w:rFonts w:ascii="VIC" w:eastAsia="VIC" w:hAnsi="VIC" w:cs="Times New Roman"/>
              </w:rPr>
              <w:t>Site decommissioning</w:t>
            </w:r>
            <w:r w:rsidR="00856818">
              <w:rPr>
                <w:rFonts w:ascii="VIC" w:eastAsia="VIC" w:hAnsi="VIC" w:cs="Times New Roman"/>
              </w:rPr>
              <w:t>.</w:t>
            </w:r>
          </w:p>
        </w:tc>
        <w:tc>
          <w:tcPr>
            <w:tcW w:w="3195" w:type="dxa"/>
          </w:tcPr>
          <w:p w14:paraId="1F33319C" w14:textId="31B63323" w:rsidR="008D574B" w:rsidRPr="00DF3727" w:rsidRDefault="008D574B" w:rsidP="008D574B">
            <w:pPr>
              <w:spacing w:line="259" w:lineRule="auto"/>
              <w:ind w:left="20"/>
              <w:cnfStyle w:val="000000000000" w:firstRow="0" w:lastRow="0" w:firstColumn="0" w:lastColumn="0" w:oddVBand="0" w:evenVBand="0" w:oddHBand="0" w:evenHBand="0" w:firstRowFirstColumn="0" w:firstRowLastColumn="0" w:lastRowFirstColumn="0" w:lastRowLastColumn="0"/>
              <w:rPr>
                <w:rFonts w:ascii="VIC" w:hAnsi="VIC"/>
              </w:rPr>
            </w:pPr>
            <w:r w:rsidRPr="51C2B5CD">
              <w:rPr>
                <w:rFonts w:ascii="VIC" w:hAnsi="VIC"/>
              </w:rPr>
              <w:t xml:space="preserve">Engineering (Chemical, Environmental, Mining, Process, Civil </w:t>
            </w:r>
            <w:r w:rsidR="001D0BF2">
              <w:rPr>
                <w:rFonts w:ascii="VIC" w:hAnsi="VIC"/>
              </w:rPr>
              <w:t>or related discip</w:t>
            </w:r>
            <w:r w:rsidR="00856818">
              <w:rPr>
                <w:rFonts w:ascii="VIC" w:hAnsi="VIC"/>
              </w:rPr>
              <w:t>line</w:t>
            </w:r>
            <w:r w:rsidRPr="51C2B5CD">
              <w:rPr>
                <w:rFonts w:ascii="VIC" w:hAnsi="VIC"/>
              </w:rPr>
              <w:t>)</w:t>
            </w:r>
          </w:p>
          <w:p w14:paraId="0A02FAC7" w14:textId="77777777" w:rsidR="008D574B" w:rsidRPr="00DF3727" w:rsidRDefault="008D574B" w:rsidP="008D574B">
            <w:pPr>
              <w:spacing w:line="259" w:lineRule="auto"/>
              <w:ind w:left="20"/>
              <w:cnfStyle w:val="000000000000" w:firstRow="0" w:lastRow="0" w:firstColumn="0" w:lastColumn="0" w:oddVBand="0" w:evenVBand="0" w:oddHBand="0" w:evenHBand="0" w:firstRowFirstColumn="0" w:firstRowLastColumn="0" w:lastRowFirstColumn="0" w:lastRowLastColumn="0"/>
              <w:rPr>
                <w:rFonts w:ascii="VIC" w:hAnsi="VIC"/>
              </w:rPr>
            </w:pPr>
            <w:r w:rsidRPr="51C2B5CD">
              <w:rPr>
                <w:rFonts w:ascii="VIC" w:hAnsi="VIC"/>
              </w:rPr>
              <w:t>Science/Applied Science (Chemistry, Biochemistry, Environment, Physics)</w:t>
            </w:r>
          </w:p>
          <w:p w14:paraId="2F5B5440" w14:textId="77777777" w:rsidR="008D574B" w:rsidRPr="00DF3727" w:rsidRDefault="008D574B" w:rsidP="008D574B">
            <w:pPr>
              <w:spacing w:line="259" w:lineRule="auto"/>
              <w:ind w:left="20"/>
              <w:cnfStyle w:val="000000000000" w:firstRow="0" w:lastRow="0" w:firstColumn="0" w:lastColumn="0" w:oddVBand="0" w:evenVBand="0" w:oddHBand="0" w:evenHBand="0" w:firstRowFirstColumn="0" w:firstRowLastColumn="0" w:lastRowFirstColumn="0" w:lastRowLastColumn="0"/>
              <w:rPr>
                <w:rFonts w:ascii="VIC" w:hAnsi="VIC"/>
              </w:rPr>
            </w:pPr>
          </w:p>
        </w:tc>
        <w:tc>
          <w:tcPr>
            <w:tcW w:w="3195" w:type="dxa"/>
          </w:tcPr>
          <w:p w14:paraId="3CEF350F" w14:textId="77777777" w:rsidR="00B56587" w:rsidRPr="0016613F" w:rsidRDefault="00B56587" w:rsidP="00B56587">
            <w:pPr>
              <w:cnfStyle w:val="000000000000" w:firstRow="0" w:lastRow="0" w:firstColumn="0" w:lastColumn="0" w:oddVBand="0" w:evenVBand="0" w:oddHBand="0" w:evenHBand="0" w:firstRowFirstColumn="0" w:firstRowLastColumn="0" w:lastRowFirstColumn="0" w:lastRowLastColumn="0"/>
              <w:rPr>
                <w:rFonts w:ascii="VIC" w:hAnsi="VIC"/>
                <w:szCs w:val="20"/>
              </w:rPr>
            </w:pPr>
            <w:r w:rsidRPr="0016613F">
              <w:rPr>
                <w:rFonts w:ascii="VIC" w:hAnsi="VIC"/>
                <w:szCs w:val="20"/>
              </w:rPr>
              <w:t>Engineers Australia</w:t>
            </w:r>
          </w:p>
          <w:p w14:paraId="5DBBD851" w14:textId="5247E44E" w:rsidR="008D574B" w:rsidRPr="00DF3727" w:rsidRDefault="00B0296A" w:rsidP="00B0296A">
            <w:pPr>
              <w:cnfStyle w:val="000000000000" w:firstRow="0" w:lastRow="0" w:firstColumn="0" w:lastColumn="0" w:oddVBand="0" w:evenVBand="0" w:oddHBand="0" w:evenHBand="0" w:firstRowFirstColumn="0" w:firstRowLastColumn="0" w:lastRowFirstColumn="0" w:lastRowLastColumn="0"/>
              <w:rPr>
                <w:rFonts w:ascii="VIC" w:hAnsi="VIC"/>
              </w:rPr>
            </w:pPr>
            <w:r w:rsidRPr="0016613F">
              <w:rPr>
                <w:rFonts w:ascii="VIC" w:eastAsia="VIC" w:hAnsi="VIC" w:cs="Times New Roman"/>
                <w:szCs w:val="20"/>
              </w:rPr>
              <w:t>Royal Australian Chemical Institute</w:t>
            </w:r>
          </w:p>
        </w:tc>
      </w:tr>
    </w:tbl>
    <w:p w14:paraId="078FFB2D" w14:textId="3ECAA22C" w:rsidR="00455EF6" w:rsidRDefault="00455EF6">
      <w:pPr>
        <w:spacing w:before="0" w:after="160" w:line="259" w:lineRule="auto"/>
      </w:pPr>
      <w:r w:rsidDel="00780BFD">
        <w:br w:type="page"/>
      </w:r>
    </w:p>
    <w:p w14:paraId="2077EE15" w14:textId="5EBB6A46" w:rsidR="00CA7A85" w:rsidRDefault="005F121B" w:rsidP="001E6CE6">
      <w:pPr>
        <w:pStyle w:val="Heading2"/>
        <w:numPr>
          <w:ilvl w:val="0"/>
          <w:numId w:val="0"/>
        </w:numPr>
        <w:ind w:left="567" w:hanging="567"/>
      </w:pPr>
      <w:bookmarkStart w:id="103" w:name="_Toc182303379"/>
      <w:r>
        <w:lastRenderedPageBreak/>
        <w:t>E</w:t>
      </w:r>
      <w:r w:rsidR="001E6CE6">
        <w:t xml:space="preserve">2 </w:t>
      </w:r>
      <w:r w:rsidR="00CA7A85">
        <w:t>Subcategories skills</w:t>
      </w:r>
      <w:bookmarkEnd w:id="103"/>
    </w:p>
    <w:p w14:paraId="4FC3CDD4" w14:textId="4D3C164C" w:rsidR="008D46C5" w:rsidRPr="004F127D" w:rsidRDefault="00D23CA0" w:rsidP="004F127D">
      <w:pPr>
        <w:pStyle w:val="Heading4"/>
        <w:rPr>
          <w:sz w:val="22"/>
          <w:szCs w:val="24"/>
        </w:rPr>
      </w:pPr>
      <w:bookmarkStart w:id="104" w:name="_Ref179384477"/>
      <w:r w:rsidRPr="004F127D">
        <w:rPr>
          <w:sz w:val="22"/>
          <w:szCs w:val="24"/>
        </w:rPr>
        <w:t>Activities</w:t>
      </w:r>
      <w:r w:rsidR="008D46C5" w:rsidRPr="004F127D">
        <w:rPr>
          <w:sz w:val="22"/>
          <w:szCs w:val="24"/>
        </w:rPr>
        <w:t xml:space="preserve"> related to industrial facilities</w:t>
      </w:r>
      <w:bookmarkEnd w:id="104"/>
    </w:p>
    <w:p w14:paraId="06D383A8" w14:textId="01D131FE" w:rsidR="00D23CA0" w:rsidRDefault="00D23CA0" w:rsidP="00D23CA0">
      <w:pPr>
        <w:pStyle w:val="Heading4"/>
        <w:numPr>
          <w:ilvl w:val="0"/>
          <w:numId w:val="110"/>
        </w:numPr>
      </w:pPr>
      <w:r>
        <w:t>Design, construction and commissioning</w:t>
      </w:r>
    </w:p>
    <w:tbl>
      <w:tblPr>
        <w:tblStyle w:val="GridTable5Dark-Accent11"/>
        <w:tblW w:w="14596" w:type="dxa"/>
        <w:tblLook w:val="04A0" w:firstRow="1" w:lastRow="0" w:firstColumn="1" w:lastColumn="0" w:noHBand="0" w:noVBand="1"/>
      </w:tblPr>
      <w:tblGrid>
        <w:gridCol w:w="3172"/>
        <w:gridCol w:w="4902"/>
        <w:gridCol w:w="3368"/>
        <w:gridCol w:w="3154"/>
      </w:tblGrid>
      <w:tr w:rsidR="00D1596D" w:rsidRPr="00D1596D" w14:paraId="741CD0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3DA29012" w14:textId="77777777" w:rsidR="00D1596D" w:rsidRPr="00D1596D" w:rsidRDefault="00D1596D">
            <w:pPr>
              <w:tabs>
                <w:tab w:val="left" w:pos="11400"/>
              </w:tabs>
              <w:rPr>
                <w:rFonts w:ascii="VIC" w:eastAsia="VIC" w:hAnsi="VIC" w:cs="Times New Roman"/>
                <w:color w:val="FFFFFF" w:themeColor="background1"/>
              </w:rPr>
            </w:pPr>
            <w:r w:rsidRPr="00D1596D">
              <w:rPr>
                <w:rFonts w:ascii="VIC" w:eastAsia="VIC" w:hAnsi="VIC" w:cs="Times New Roman"/>
                <w:color w:val="FFFFFF" w:themeColor="background1"/>
              </w:rPr>
              <w:t>Area of Expertise</w:t>
            </w:r>
          </w:p>
        </w:tc>
        <w:tc>
          <w:tcPr>
            <w:tcW w:w="4902" w:type="dxa"/>
          </w:tcPr>
          <w:p w14:paraId="207DE200" w14:textId="77777777" w:rsidR="00D1596D" w:rsidRPr="00D1596D" w:rsidRDefault="00D1596D">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D1596D">
              <w:rPr>
                <w:rFonts w:ascii="VIC" w:eastAsia="VIC" w:hAnsi="VIC" w:cs="Times New Roman"/>
                <w:color w:val="FFFFFF" w:themeColor="background1"/>
              </w:rPr>
              <w:t>Description of Experience</w:t>
            </w:r>
          </w:p>
        </w:tc>
        <w:tc>
          <w:tcPr>
            <w:tcW w:w="3368" w:type="dxa"/>
          </w:tcPr>
          <w:p w14:paraId="1853DD37" w14:textId="77777777" w:rsidR="00D1596D" w:rsidRPr="00D1596D" w:rsidRDefault="00D1596D">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D1596D">
              <w:rPr>
                <w:rFonts w:ascii="VIC" w:eastAsia="VIC" w:hAnsi="VIC" w:cs="Times New Roman"/>
                <w:color w:val="FFFFFF" w:themeColor="background1"/>
              </w:rPr>
              <w:t>Qualifications not limited to bachelor or higher degree</w:t>
            </w:r>
          </w:p>
        </w:tc>
        <w:tc>
          <w:tcPr>
            <w:tcW w:w="3154" w:type="dxa"/>
          </w:tcPr>
          <w:p w14:paraId="645A37D5" w14:textId="77777777" w:rsidR="00D1596D" w:rsidRPr="00D1596D" w:rsidRDefault="00D1596D">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D1596D">
              <w:rPr>
                <w:rFonts w:ascii="VIC" w:eastAsia="VIC" w:hAnsi="VIC" w:cs="Times New Roman"/>
                <w:color w:val="FFFFFF" w:themeColor="background1"/>
              </w:rPr>
              <w:t>Examples of professional associations and certifications</w:t>
            </w:r>
          </w:p>
        </w:tc>
      </w:tr>
      <w:tr w:rsidR="00D1596D" w:rsidRPr="00480A73" w14:paraId="2D88EC9F" w14:textId="77777777" w:rsidTr="00D42B17">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3172" w:type="dxa"/>
          </w:tcPr>
          <w:p w14:paraId="107F5991" w14:textId="77777777" w:rsidR="00D1596D" w:rsidRPr="00480A73" w:rsidRDefault="00D1596D">
            <w:pPr>
              <w:spacing w:after="151" w:line="216" w:lineRule="auto"/>
              <w:ind w:right="20"/>
              <w:rPr>
                <w:rFonts w:ascii="VIC" w:eastAsia="VIC" w:hAnsi="VIC" w:cs="Times New Roman"/>
                <w:i/>
              </w:rPr>
            </w:pPr>
            <w:r w:rsidRPr="00BB395D">
              <w:rPr>
                <w:rFonts w:ascii="VIC" w:eastAsia="VIC" w:hAnsi="VIC" w:cs="Times New Roman"/>
                <w:color w:val="FFFFFF" w:themeColor="background1"/>
                <w:szCs w:val="20"/>
              </w:rPr>
              <w:t>Design, construction and commissioning</w:t>
            </w:r>
            <w:r w:rsidRPr="00BB395D" w:rsidDel="00154E1F">
              <w:rPr>
                <w:rFonts w:ascii="VIC" w:eastAsia="VIC" w:hAnsi="VIC" w:cs="VIC"/>
                <w:color w:val="FFFFFF" w:themeColor="background1"/>
                <w:szCs w:val="20"/>
              </w:rPr>
              <w:t xml:space="preserve"> </w:t>
            </w:r>
            <w:r w:rsidRPr="00BB395D">
              <w:rPr>
                <w:rFonts w:ascii="VIC" w:eastAsia="VIC" w:hAnsi="VIC" w:cs="VIC"/>
                <w:color w:val="FFFFFF" w:themeColor="background1"/>
                <w:szCs w:val="20"/>
              </w:rPr>
              <w:t>of industrial facilities</w:t>
            </w:r>
          </w:p>
        </w:tc>
        <w:tc>
          <w:tcPr>
            <w:tcW w:w="4902" w:type="dxa"/>
            <w:shd w:val="clear" w:color="auto" w:fill="B8D6F9" w:themeFill="accent1" w:themeFillTint="33"/>
          </w:tcPr>
          <w:p w14:paraId="009BD0F1" w14:textId="77777777" w:rsidR="00D1596D" w:rsidRPr="00FF1E6E" w:rsidRDefault="00D1596D">
            <w:pPr>
              <w:spacing w:before="12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Pr>
                <w:rFonts w:ascii="VIC" w:eastAsia="VIC" w:hAnsi="VIC" w:cs="Times New Roman"/>
              </w:rPr>
              <w:t>Demonstrated experience and application of at least two of the following:</w:t>
            </w:r>
          </w:p>
          <w:p w14:paraId="07E4977E" w14:textId="54BE832C" w:rsidR="006E284A" w:rsidRDefault="006E284A" w:rsidP="006E284A">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sidRPr="1BB5E9E8">
              <w:rPr>
                <w:rFonts w:ascii="VIC" w:eastAsia="VIC" w:hAnsi="VIC" w:cs="Times New Roman"/>
                <w:szCs w:val="20"/>
              </w:rPr>
              <w:t>Construction</w:t>
            </w:r>
            <w:r>
              <w:rPr>
                <w:rFonts w:ascii="VIC" w:eastAsia="VIC" w:hAnsi="VIC" w:cs="Times New Roman"/>
                <w:szCs w:val="20"/>
              </w:rPr>
              <w:t xml:space="preserve"> environment management plans</w:t>
            </w:r>
          </w:p>
          <w:p w14:paraId="01AD6C4A" w14:textId="77777777" w:rsidR="006E284A" w:rsidRDefault="006E284A" w:rsidP="006E284A">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Pr>
                <w:rFonts w:ascii="VIC" w:eastAsia="VIC" w:hAnsi="VIC" w:cs="Times New Roman"/>
              </w:rPr>
              <w:t>Ecological risk assessments</w:t>
            </w:r>
          </w:p>
          <w:p w14:paraId="78ECB491" w14:textId="77777777" w:rsidR="006E284A" w:rsidRDefault="006E284A" w:rsidP="006E284A">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rPr>
            </w:pPr>
            <w:r>
              <w:rPr>
                <w:rFonts w:ascii="VIC" w:eastAsia="VIC" w:hAnsi="VIC" w:cs="Times New Roman"/>
                <w:szCs w:val="20"/>
              </w:rPr>
              <w:t>E</w:t>
            </w:r>
            <w:r w:rsidRPr="57661927">
              <w:rPr>
                <w:rFonts w:ascii="VIC" w:eastAsia="VIC" w:hAnsi="VIC" w:cs="Times New Roman"/>
                <w:szCs w:val="20"/>
              </w:rPr>
              <w:t xml:space="preserve">nvironmental </w:t>
            </w:r>
            <w:r>
              <w:rPr>
                <w:rFonts w:ascii="VIC" w:eastAsia="VIC" w:hAnsi="VIC" w:cs="Times New Roman"/>
                <w:szCs w:val="20"/>
              </w:rPr>
              <w:t>i</w:t>
            </w:r>
            <w:r w:rsidRPr="57661927">
              <w:rPr>
                <w:rFonts w:ascii="VIC" w:eastAsia="VIC" w:hAnsi="VIC" w:cs="Times New Roman"/>
                <w:szCs w:val="20"/>
              </w:rPr>
              <w:t xml:space="preserve">mpact </w:t>
            </w:r>
            <w:r>
              <w:rPr>
                <w:rFonts w:ascii="VIC" w:eastAsia="VIC" w:hAnsi="VIC" w:cs="Times New Roman"/>
                <w:szCs w:val="20"/>
              </w:rPr>
              <w:t>a</w:t>
            </w:r>
            <w:r w:rsidRPr="57661927">
              <w:rPr>
                <w:rFonts w:ascii="VIC" w:eastAsia="VIC" w:hAnsi="VIC" w:cs="Times New Roman"/>
                <w:szCs w:val="20"/>
              </w:rPr>
              <w:t>ssessments</w:t>
            </w:r>
            <w:r>
              <w:rPr>
                <w:rFonts w:ascii="VIC" w:eastAsia="VIC" w:hAnsi="VIC" w:cs="Times New Roman"/>
                <w:szCs w:val="20"/>
              </w:rPr>
              <w:t xml:space="preserve"> (environmental effects statements) for air, water, land and / or noise</w:t>
            </w:r>
          </w:p>
          <w:p w14:paraId="74AB690A" w14:textId="38CA0145" w:rsidR="00D1596D" w:rsidRDefault="00D1596D" w:rsidP="00D1596D">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Pr>
                <w:rFonts w:ascii="VIC" w:eastAsia="VIC" w:hAnsi="VIC" w:cs="Times New Roman"/>
              </w:rPr>
              <w:t>Hazard and operability studies (e.g.</w:t>
            </w:r>
            <w:r w:rsidRPr="00462546">
              <w:rPr>
                <w:rFonts w:ascii="VIC" w:eastAsia="VIC" w:hAnsi="VIC" w:cs="Times New Roman"/>
              </w:rPr>
              <w:t xml:space="preserve"> B</w:t>
            </w:r>
            <w:r w:rsidR="00C77AE8">
              <w:rPr>
                <w:rFonts w:ascii="VIC" w:eastAsia="VIC" w:hAnsi="VIC" w:cs="Times New Roman"/>
              </w:rPr>
              <w:t>owtie</w:t>
            </w:r>
            <w:r>
              <w:rPr>
                <w:rFonts w:ascii="VIC" w:eastAsia="VIC" w:hAnsi="VIC" w:cs="Times New Roman"/>
              </w:rPr>
              <w:t xml:space="preserve"> analysis</w:t>
            </w:r>
            <w:r w:rsidRPr="00462546">
              <w:rPr>
                <w:rFonts w:ascii="VIC" w:eastAsia="VIC" w:hAnsi="VIC" w:cs="Times New Roman"/>
              </w:rPr>
              <w:t xml:space="preserve">, </w:t>
            </w:r>
            <w:r>
              <w:rPr>
                <w:rFonts w:ascii="VIC" w:eastAsia="VIC" w:hAnsi="VIC" w:cs="Times New Roman"/>
              </w:rPr>
              <w:t xml:space="preserve">hazard identification, </w:t>
            </w:r>
            <w:r w:rsidR="008934B4">
              <w:rPr>
                <w:rFonts w:ascii="VIC" w:eastAsia="VIC" w:hAnsi="VIC" w:cs="Times New Roman"/>
              </w:rPr>
              <w:t>q</w:t>
            </w:r>
            <w:r>
              <w:rPr>
                <w:rFonts w:ascii="VIC" w:eastAsia="VIC" w:hAnsi="VIC" w:cs="Times New Roman"/>
              </w:rPr>
              <w:t xml:space="preserve">uantitative </w:t>
            </w:r>
            <w:r w:rsidR="008934B4">
              <w:rPr>
                <w:rFonts w:ascii="VIC" w:eastAsia="VIC" w:hAnsi="VIC" w:cs="Times New Roman"/>
              </w:rPr>
              <w:t>m</w:t>
            </w:r>
            <w:r>
              <w:rPr>
                <w:rFonts w:ascii="VIC" w:eastAsia="VIC" w:hAnsi="VIC" w:cs="Times New Roman"/>
              </w:rPr>
              <w:t xml:space="preserve">icrobial </w:t>
            </w:r>
            <w:r w:rsidR="008934B4">
              <w:rPr>
                <w:rFonts w:ascii="VIC" w:eastAsia="VIC" w:hAnsi="VIC" w:cs="Times New Roman"/>
              </w:rPr>
              <w:t>r</w:t>
            </w:r>
            <w:r>
              <w:rPr>
                <w:rFonts w:ascii="VIC" w:eastAsia="VIC" w:hAnsi="VIC" w:cs="Times New Roman"/>
              </w:rPr>
              <w:t xml:space="preserve">isk </w:t>
            </w:r>
            <w:r w:rsidR="008934B4">
              <w:rPr>
                <w:rFonts w:ascii="VIC" w:eastAsia="VIC" w:hAnsi="VIC" w:cs="Times New Roman"/>
              </w:rPr>
              <w:t>a</w:t>
            </w:r>
            <w:r>
              <w:rPr>
                <w:rFonts w:ascii="VIC" w:eastAsia="VIC" w:hAnsi="VIC" w:cs="Times New Roman"/>
              </w:rPr>
              <w:t>ssessment, etc)</w:t>
            </w:r>
          </w:p>
          <w:p w14:paraId="15AD344A" w14:textId="389F7DA6" w:rsidR="00D1596D" w:rsidRDefault="00D1596D" w:rsidP="00D1596D">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Pr>
                <w:rFonts w:ascii="VIC" w:eastAsia="VIC" w:hAnsi="VIC" w:cs="Times New Roman"/>
              </w:rPr>
              <w:t>Human health risk assessments</w:t>
            </w:r>
          </w:p>
          <w:p w14:paraId="2A8757D2" w14:textId="77777777" w:rsidR="00D1596D" w:rsidRPr="00480A73" w:rsidRDefault="00D1596D" w:rsidP="00D1596D">
            <w:pPr>
              <w:pStyle w:val="ListParagraph"/>
              <w:numPr>
                <w:ilvl w:val="0"/>
                <w:numId w:val="106"/>
              </w:numPr>
              <w:spacing w:before="120"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Pr>
                <w:rFonts w:ascii="VIC" w:eastAsia="VIC" w:hAnsi="VIC" w:cs="Times New Roman"/>
              </w:rPr>
              <w:t>Proof of performance testing.</w:t>
            </w:r>
          </w:p>
        </w:tc>
        <w:tc>
          <w:tcPr>
            <w:tcW w:w="3368" w:type="dxa"/>
            <w:shd w:val="clear" w:color="auto" w:fill="B8D6F9" w:themeFill="accent1" w:themeFillTint="33"/>
          </w:tcPr>
          <w:p w14:paraId="17C9468A" w14:textId="4078F7D9" w:rsidR="006D1A72" w:rsidRPr="006D1A72" w:rsidRDefault="006D1A72" w:rsidP="006D1A72">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6D1A72">
              <w:rPr>
                <w:rFonts w:ascii="VIC" w:eastAsia="VIC" w:hAnsi="VIC" w:cs="Times New Roman"/>
              </w:rPr>
              <w:t>Engineering (Process, Mechanical, Chemical, Environmental)</w:t>
            </w:r>
          </w:p>
          <w:p w14:paraId="2540DCCC" w14:textId="1FA3E794" w:rsidR="00D1596D" w:rsidRPr="00480A73" w:rsidRDefault="006D1A72">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6D1A72">
              <w:rPr>
                <w:rFonts w:ascii="VIC" w:eastAsia="VIC" w:hAnsi="VIC" w:cs="Times New Roman"/>
              </w:rPr>
              <w:t>Science/Applied Science (Chemistry, Biochemistry, Environmental, Risk Assessment, Risk Management or related discipline)</w:t>
            </w:r>
          </w:p>
        </w:tc>
        <w:tc>
          <w:tcPr>
            <w:tcW w:w="3154" w:type="dxa"/>
            <w:shd w:val="clear" w:color="auto" w:fill="B8D6F9" w:themeFill="accent1" w:themeFillTint="33"/>
          </w:tcPr>
          <w:p w14:paraId="446338DA" w14:textId="77777777" w:rsidR="00D1596D" w:rsidRPr="00480A73" w:rsidRDefault="00D1596D">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r>
    </w:tbl>
    <w:p w14:paraId="13A1CEEF" w14:textId="77777777" w:rsidR="00D23CA0" w:rsidRDefault="00D23CA0" w:rsidP="00D23CA0"/>
    <w:p w14:paraId="5D971646" w14:textId="77777777" w:rsidR="00D1596D" w:rsidRDefault="00D1596D" w:rsidP="00D23CA0"/>
    <w:p w14:paraId="532109E1" w14:textId="77777777" w:rsidR="00D1596D" w:rsidRDefault="00D1596D" w:rsidP="00D23CA0"/>
    <w:p w14:paraId="298F579F" w14:textId="159E4398" w:rsidR="00D1596D" w:rsidRDefault="003F0013" w:rsidP="003F0013">
      <w:pPr>
        <w:pStyle w:val="Heading4"/>
        <w:numPr>
          <w:ilvl w:val="0"/>
          <w:numId w:val="110"/>
        </w:numPr>
      </w:pPr>
      <w:bookmarkStart w:id="105" w:name="_Ref179384468"/>
      <w:r w:rsidRPr="003F0013">
        <w:lastRenderedPageBreak/>
        <w:t xml:space="preserve">Operational risks </w:t>
      </w:r>
      <w:r w:rsidR="001B3A0A">
        <w:t>for</w:t>
      </w:r>
      <w:r w:rsidRPr="003F0013">
        <w:t xml:space="preserve"> an industrial activity (including environmental impact assessments, impacts and evaluation of risk mitigation measures)</w:t>
      </w:r>
      <w:bookmarkEnd w:id="105"/>
    </w:p>
    <w:p w14:paraId="7549FFD0" w14:textId="5C7DB707" w:rsidR="00B863EF" w:rsidRPr="00B863EF" w:rsidRDefault="00B863EF" w:rsidP="00B863EF">
      <w:pPr>
        <w:pStyle w:val="ListParagraph"/>
        <w:numPr>
          <w:ilvl w:val="0"/>
          <w:numId w:val="112"/>
        </w:numPr>
        <w:spacing w:before="120" w:line="259" w:lineRule="auto"/>
        <w:rPr>
          <w:rFonts w:ascii="VIC" w:eastAsia="Times New Roman" w:hAnsi="VIC" w:cs="Calibri"/>
          <w:b/>
          <w:bCs/>
          <w:color w:val="auto"/>
          <w:szCs w:val="20"/>
        </w:rPr>
      </w:pPr>
      <w:r w:rsidRPr="004F4CA6">
        <w:rPr>
          <w:b/>
          <w:color w:val="auto"/>
        </w:rPr>
        <w:t>Monitoring and management systems</w:t>
      </w:r>
      <w:r w:rsidR="006C1458">
        <w:rPr>
          <w:b/>
          <w:color w:val="auto"/>
        </w:rPr>
        <w:t>:</w:t>
      </w:r>
      <w:r w:rsidRPr="00B863EF">
        <w:rPr>
          <w:color w:val="auto"/>
        </w:rPr>
        <w:t xml:space="preserve"> refer to core competency ‘</w:t>
      </w:r>
      <w:r w:rsidRPr="00B863EF">
        <w:rPr>
          <w:rFonts w:ascii="VIC" w:eastAsia="Times New Roman" w:hAnsi="VIC" w:cs="Calibri"/>
          <w:color w:val="auto"/>
          <w:szCs w:val="20"/>
        </w:rPr>
        <w:t xml:space="preserve">Application of risk assessment and environmental management systems in relation to the General Environmental Duty s25(4) EP Act 2017’ </w:t>
      </w:r>
      <w:r w:rsidR="00E063B6">
        <w:rPr>
          <w:rFonts w:ascii="VIC" w:eastAsia="Times New Roman" w:hAnsi="VIC" w:cs="Calibri"/>
          <w:color w:val="auto"/>
          <w:szCs w:val="20"/>
        </w:rPr>
        <w:t>above</w:t>
      </w:r>
      <w:r w:rsidR="004A10AD">
        <w:rPr>
          <w:rFonts w:ascii="VIC" w:eastAsia="Times New Roman" w:hAnsi="VIC" w:cs="Calibri"/>
          <w:color w:val="auto"/>
          <w:szCs w:val="20"/>
        </w:rPr>
        <w:t xml:space="preserve"> for </w:t>
      </w:r>
      <w:r w:rsidR="00670666">
        <w:rPr>
          <w:rFonts w:ascii="VIC" w:eastAsia="Times New Roman" w:hAnsi="VIC" w:cs="Calibri"/>
          <w:color w:val="auto"/>
          <w:szCs w:val="20"/>
        </w:rPr>
        <w:t xml:space="preserve">the </w:t>
      </w:r>
      <w:r w:rsidR="004A10AD">
        <w:rPr>
          <w:rFonts w:ascii="VIC" w:eastAsia="Times New Roman" w:hAnsi="VIC" w:cs="Calibri"/>
          <w:color w:val="auto"/>
          <w:szCs w:val="20"/>
        </w:rPr>
        <w:t>description of experience required</w:t>
      </w:r>
      <w:r w:rsidR="00670666">
        <w:rPr>
          <w:rFonts w:ascii="VIC" w:eastAsia="Times New Roman" w:hAnsi="VIC" w:cs="Calibri"/>
          <w:color w:val="auto"/>
          <w:szCs w:val="20"/>
        </w:rPr>
        <w:t>.</w:t>
      </w:r>
    </w:p>
    <w:tbl>
      <w:tblPr>
        <w:tblStyle w:val="GridTable5Dark-Accent11"/>
        <w:tblW w:w="14596" w:type="dxa"/>
        <w:tblLook w:val="04A0" w:firstRow="1" w:lastRow="0" w:firstColumn="1" w:lastColumn="0" w:noHBand="0" w:noVBand="1"/>
      </w:tblPr>
      <w:tblGrid>
        <w:gridCol w:w="2929"/>
        <w:gridCol w:w="5027"/>
        <w:gridCol w:w="3309"/>
        <w:gridCol w:w="3331"/>
      </w:tblGrid>
      <w:tr w:rsidR="002142C2" w:rsidRPr="002142C2" w14:paraId="1A47C5F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9" w:type="dxa"/>
          </w:tcPr>
          <w:p w14:paraId="6083DDB3" w14:textId="77777777" w:rsidR="002142C2" w:rsidRPr="002142C2" w:rsidRDefault="002142C2">
            <w:pPr>
              <w:rPr>
                <w:rFonts w:ascii="VIC" w:eastAsia="VIC" w:hAnsi="VIC" w:cs="Times New Roman"/>
                <w:color w:val="FFFFFF" w:themeColor="background1"/>
              </w:rPr>
            </w:pPr>
            <w:r w:rsidRPr="002142C2">
              <w:rPr>
                <w:rFonts w:ascii="VIC" w:eastAsia="VIC" w:hAnsi="VIC" w:cs="Times New Roman"/>
                <w:color w:val="FFFFFF" w:themeColor="background1"/>
              </w:rPr>
              <w:t>Area of Expertise</w:t>
            </w:r>
          </w:p>
        </w:tc>
        <w:tc>
          <w:tcPr>
            <w:tcW w:w="5027" w:type="dxa"/>
          </w:tcPr>
          <w:p w14:paraId="3DDD0C6C" w14:textId="77777777" w:rsidR="002142C2" w:rsidRPr="002142C2"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2142C2">
              <w:rPr>
                <w:rFonts w:ascii="VIC" w:eastAsia="VIC" w:hAnsi="VIC" w:cs="Times New Roman"/>
                <w:color w:val="FFFFFF" w:themeColor="background1"/>
              </w:rPr>
              <w:t>Description of Experience</w:t>
            </w:r>
          </w:p>
        </w:tc>
        <w:tc>
          <w:tcPr>
            <w:tcW w:w="3309" w:type="dxa"/>
          </w:tcPr>
          <w:p w14:paraId="64325064" w14:textId="77777777" w:rsidR="002142C2" w:rsidRPr="002142C2"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2142C2">
              <w:rPr>
                <w:rFonts w:ascii="VIC" w:eastAsia="VIC" w:hAnsi="VIC" w:cs="Times New Roman"/>
                <w:color w:val="FFFFFF" w:themeColor="background1"/>
              </w:rPr>
              <w:t>Qualifications not limited to bachelor or higher degree</w:t>
            </w:r>
          </w:p>
        </w:tc>
        <w:tc>
          <w:tcPr>
            <w:tcW w:w="3331" w:type="dxa"/>
          </w:tcPr>
          <w:p w14:paraId="7942FF44" w14:textId="77777777" w:rsidR="002142C2" w:rsidRPr="002142C2"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2142C2">
              <w:rPr>
                <w:rFonts w:ascii="VIC" w:eastAsia="VIC" w:hAnsi="VIC" w:cs="Times New Roman"/>
                <w:color w:val="FFFFFF" w:themeColor="background1"/>
              </w:rPr>
              <w:t>Examples of Professional Associations and Certifications</w:t>
            </w:r>
          </w:p>
        </w:tc>
      </w:tr>
      <w:tr w:rsidR="002142C2" w:rsidRPr="00480A73" w14:paraId="5AC9F982" w14:textId="77777777" w:rsidTr="00D42B17">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2929" w:type="dxa"/>
          </w:tcPr>
          <w:p w14:paraId="4E829515" w14:textId="77777777" w:rsidR="002142C2" w:rsidRPr="002142C2" w:rsidRDefault="002142C2">
            <w:pPr>
              <w:spacing w:after="119" w:line="216" w:lineRule="auto"/>
              <w:ind w:left="30" w:right="70"/>
              <w:rPr>
                <w:rFonts w:ascii="VIC" w:eastAsia="VIC" w:hAnsi="VIC" w:cs="Times New Roman"/>
                <w:color w:val="FFFFFF" w:themeColor="background1"/>
                <w:sz w:val="26"/>
                <w:szCs w:val="26"/>
              </w:rPr>
            </w:pPr>
            <w:r w:rsidRPr="002142C2">
              <w:rPr>
                <w:rFonts w:ascii="VIC" w:eastAsia="VIC" w:hAnsi="VIC" w:cs="Times New Roman"/>
                <w:color w:val="FFFFFF" w:themeColor="background1"/>
              </w:rPr>
              <w:t>Air quality and odour</w:t>
            </w:r>
          </w:p>
          <w:p w14:paraId="029E263E" w14:textId="77777777" w:rsidR="002142C2" w:rsidRPr="002142C2" w:rsidRDefault="002142C2">
            <w:pPr>
              <w:rPr>
                <w:rFonts w:ascii="VIC" w:eastAsia="VIC" w:hAnsi="VIC" w:cs="Times New Roman"/>
                <w:b w:val="0"/>
                <w:bCs w:val="0"/>
              </w:rPr>
            </w:pPr>
            <w:r w:rsidRPr="002142C2">
              <w:rPr>
                <w:rFonts w:ascii="VIC" w:eastAsia="VIC" w:hAnsi="VIC" w:cs="Times New Roman"/>
                <w:b w:val="0"/>
                <w:bCs w:val="0"/>
                <w:i/>
                <w:iCs/>
                <w:color w:val="FFFFFF" w:themeColor="background1"/>
              </w:rPr>
              <w:t>Ability to assess pollution sources and their impacts to air quality.</w:t>
            </w:r>
          </w:p>
        </w:tc>
        <w:tc>
          <w:tcPr>
            <w:tcW w:w="5027" w:type="dxa"/>
            <w:shd w:val="clear" w:color="auto" w:fill="B8D6F9" w:themeFill="accent1" w:themeFillTint="33"/>
          </w:tcPr>
          <w:p w14:paraId="082DC350"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b/>
                <w:bCs/>
              </w:rPr>
            </w:pPr>
            <w:r w:rsidRPr="00480A73">
              <w:rPr>
                <w:rFonts w:ascii="VIC" w:eastAsia="VIC" w:hAnsi="VIC" w:cs="Times New Roman"/>
                <w:b/>
                <w:bCs/>
              </w:rPr>
              <w:t>Auditor minimum competency:</w:t>
            </w:r>
          </w:p>
          <w:p w14:paraId="5EAA7CAD" w14:textId="77777777" w:rsidR="002142C2" w:rsidRPr="00480A73" w:rsidRDefault="002142C2" w:rsidP="002142C2">
            <w:pPr>
              <w:numPr>
                <w:ilvl w:val="0"/>
                <w:numId w:val="57"/>
              </w:numPr>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Demonstrated understanding of air and/or odour pollution sources, impact assessment and risk mitigation in an industrial sector </w:t>
            </w:r>
          </w:p>
          <w:p w14:paraId="4D7DD48D"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Understanding of approaches to air sampling design and methodology, and air modelling.</w:t>
            </w:r>
          </w:p>
          <w:p w14:paraId="6F4FFC5D" w14:textId="53C1A204" w:rsidR="002142C2" w:rsidRPr="00480A73" w:rsidRDefault="002142C2" w:rsidP="00314E5A">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p w14:paraId="6A915F23"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b/>
                <w:bCs/>
              </w:rPr>
            </w:pPr>
            <w:r w:rsidRPr="00480A73">
              <w:rPr>
                <w:rFonts w:ascii="VIC" w:eastAsia="VIC" w:hAnsi="VIC" w:cs="Times New Roman"/>
                <w:b/>
                <w:bCs/>
              </w:rPr>
              <w:t>Auditor or expert support team experience:</w:t>
            </w:r>
          </w:p>
          <w:p w14:paraId="65FBBC85" w14:textId="65EF9AFF"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Detailed understanding of relevant sections of Environment Reference Standard 2021, N</w:t>
            </w:r>
            <w:r w:rsidR="00523589">
              <w:rPr>
                <w:rFonts w:ascii="VIC" w:eastAsia="VIC" w:hAnsi="VIC" w:cs="Times New Roman"/>
              </w:rPr>
              <w:t xml:space="preserve">ational Environment Protection </w:t>
            </w:r>
            <w:r w:rsidR="00BC1A9B" w:rsidRPr="00480A73">
              <w:rPr>
                <w:rFonts w:ascii="VIC" w:eastAsia="VIC" w:hAnsi="VIC" w:cs="Times New Roman"/>
              </w:rPr>
              <w:t>(Air Toxics)</w:t>
            </w:r>
            <w:r w:rsidR="00BC1A9B">
              <w:rPr>
                <w:rFonts w:ascii="VIC" w:eastAsia="VIC" w:hAnsi="VIC" w:cs="Times New Roman"/>
              </w:rPr>
              <w:t xml:space="preserve"> Measure</w:t>
            </w:r>
            <w:r w:rsidRPr="00480A73">
              <w:rPr>
                <w:rFonts w:ascii="VIC" w:eastAsia="VIC" w:hAnsi="VIC" w:cs="Times New Roman"/>
              </w:rPr>
              <w:t>, and relevant EPA guidelines</w:t>
            </w:r>
          </w:p>
          <w:p w14:paraId="057C2F5C" w14:textId="14F2F771"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Assessment of pollution sources and the impacts to air quality, air sampling design and methodology, and air modelling</w:t>
            </w:r>
          </w:p>
          <w:p w14:paraId="08318543" w14:textId="45D01671"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Assessment of gas, volatile emissions and airborne particles</w:t>
            </w:r>
          </w:p>
          <w:p w14:paraId="6ED20E97"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Dispersion modelling</w:t>
            </w:r>
          </w:p>
          <w:p w14:paraId="0B8699FD" w14:textId="58F67666"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In-field odour surveillance methods and guidance (</w:t>
            </w:r>
            <w:hyperlink r:id="rId33" w:history="1">
              <w:r w:rsidRPr="00480A73">
                <w:rPr>
                  <w:rFonts w:ascii="VIC" w:eastAsia="VIC" w:hAnsi="VIC" w:cs="Times New Roman"/>
                  <w:color w:val="0000FF"/>
                  <w:u w:val="single"/>
                </w:rPr>
                <w:t>1881: Guidance for field odour surveillance | Environment Protection Authority Victoria (epa.vic.gov.au)</w:t>
              </w:r>
            </w:hyperlink>
            <w:r w:rsidR="00BF4FF0" w:rsidRPr="00BF4FF0">
              <w:rPr>
                <w:rFonts w:ascii="VIC" w:eastAsia="VIC" w:hAnsi="VIC" w:cs="Times New Roman"/>
                <w:color w:val="auto"/>
              </w:rPr>
              <w:t>.</w:t>
            </w:r>
          </w:p>
          <w:p w14:paraId="143BBCF3" w14:textId="77777777" w:rsidR="002142C2" w:rsidRPr="00480A73" w:rsidRDefault="002142C2">
            <w:pPr>
              <w:ind w:left="36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Experience in one or more of the following: </w:t>
            </w:r>
          </w:p>
          <w:p w14:paraId="52CC621C"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Air emissions (sources, monitoring, modelling)</w:t>
            </w:r>
          </w:p>
          <w:p w14:paraId="05DCAFFB"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Air pollution management, controls and mitigation </w:t>
            </w:r>
          </w:p>
          <w:p w14:paraId="7E57E18F"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Air sheds (meteorological effects, pollution formation, fate and transport etc.)</w:t>
            </w:r>
          </w:p>
          <w:p w14:paraId="0C751FB1"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Amenity (odours, dust)</w:t>
            </w:r>
          </w:p>
          <w:p w14:paraId="044D7CC8" w14:textId="77777777" w:rsidR="002142C2" w:rsidRPr="00480A73" w:rsidRDefault="002142C2" w:rsidP="002142C2">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Human health risk assessment due to air pollutants.</w:t>
            </w:r>
          </w:p>
        </w:tc>
        <w:tc>
          <w:tcPr>
            <w:tcW w:w="3309" w:type="dxa"/>
            <w:shd w:val="clear" w:color="auto" w:fill="B8D6F9" w:themeFill="accent1" w:themeFillTint="33"/>
          </w:tcPr>
          <w:p w14:paraId="2BB8AFF7" w14:textId="77777777" w:rsidR="002142C2" w:rsidRPr="00480A73" w:rsidRDefault="002142C2">
            <w:pPr>
              <w:ind w:left="2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 xml:space="preserve">Engineering (Chemical, Environmental, Civil) </w:t>
            </w:r>
          </w:p>
          <w:p w14:paraId="6743701E" w14:textId="77777777" w:rsidR="002142C2" w:rsidRPr="00480A73" w:rsidRDefault="002142C2">
            <w:pPr>
              <w:ind w:left="2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Science/Applied Science (Chemistry, Biochemistry, Environment, Physics)</w:t>
            </w:r>
          </w:p>
        </w:tc>
        <w:tc>
          <w:tcPr>
            <w:tcW w:w="3331" w:type="dxa"/>
            <w:shd w:val="clear" w:color="auto" w:fill="B8D6F9" w:themeFill="accent1" w:themeFillTint="33"/>
          </w:tcPr>
          <w:p w14:paraId="2131237D"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Air &amp; Waste Management Association (USA)</w:t>
            </w:r>
          </w:p>
          <w:p w14:paraId="752B3E29" w14:textId="256E1634"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 xml:space="preserve">Clean Air Society Australia and New Zealand </w:t>
            </w:r>
          </w:p>
          <w:p w14:paraId="16FC9D3D"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Royal Meteorological Society</w:t>
            </w:r>
          </w:p>
          <w:p w14:paraId="7428E7D3"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p>
          <w:p w14:paraId="60529278"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r>
    </w:tbl>
    <w:p w14:paraId="1175C9FE" w14:textId="77777777" w:rsidR="002142C2" w:rsidRDefault="002142C2" w:rsidP="002142C2">
      <w:pPr>
        <w:rPr>
          <w:rFonts w:ascii="VIC" w:eastAsia="Times New Roman" w:hAnsi="VIC" w:cs="Segoe UI"/>
          <w:b/>
          <w:bCs/>
          <w:szCs w:val="20"/>
          <w:lang w:eastAsia="en-AU"/>
        </w:rPr>
      </w:pPr>
      <w:r>
        <w:rPr>
          <w:rFonts w:ascii="VIC" w:eastAsia="Times New Roman" w:hAnsi="VIC" w:cs="Segoe UI"/>
          <w:b/>
          <w:bCs/>
          <w:szCs w:val="20"/>
          <w:lang w:eastAsia="en-AU"/>
        </w:rPr>
        <w:br w:type="page"/>
      </w:r>
    </w:p>
    <w:tbl>
      <w:tblPr>
        <w:tblStyle w:val="GridTable5Dark-Accent11"/>
        <w:tblW w:w="14596" w:type="dxa"/>
        <w:tblLook w:val="04A0" w:firstRow="1" w:lastRow="0" w:firstColumn="1" w:lastColumn="0" w:noHBand="0" w:noVBand="1"/>
      </w:tblPr>
      <w:tblGrid>
        <w:gridCol w:w="2929"/>
        <w:gridCol w:w="5027"/>
        <w:gridCol w:w="3309"/>
        <w:gridCol w:w="3331"/>
      </w:tblGrid>
      <w:tr w:rsidR="00576A07" w:rsidRPr="00BD247F" w14:paraId="65B1CC3F" w14:textId="77777777" w:rsidTr="00C4300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9" w:type="dxa"/>
          </w:tcPr>
          <w:p w14:paraId="16EA7A72" w14:textId="77777777" w:rsidR="00576A07" w:rsidRPr="00BD247F" w:rsidRDefault="00576A07" w:rsidP="00C43006">
            <w:pPr>
              <w:rPr>
                <w:rFonts w:ascii="VIC" w:eastAsia="VIC" w:hAnsi="VIC" w:cs="Times New Roman"/>
                <w:color w:val="FFFFFF" w:themeColor="background1"/>
              </w:rPr>
            </w:pPr>
            <w:r w:rsidRPr="00BD247F">
              <w:rPr>
                <w:rFonts w:ascii="VIC" w:eastAsia="VIC" w:hAnsi="VIC" w:cs="Times New Roman"/>
                <w:color w:val="FFFFFF" w:themeColor="background1"/>
              </w:rPr>
              <w:lastRenderedPageBreak/>
              <w:t>Area of Expertise</w:t>
            </w:r>
          </w:p>
        </w:tc>
        <w:tc>
          <w:tcPr>
            <w:tcW w:w="5027" w:type="dxa"/>
          </w:tcPr>
          <w:p w14:paraId="3C683065" w14:textId="77777777" w:rsidR="00576A07" w:rsidRPr="00BD247F" w:rsidRDefault="00576A07" w:rsidP="00C43006">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BD247F">
              <w:rPr>
                <w:rFonts w:ascii="VIC" w:eastAsia="VIC" w:hAnsi="VIC" w:cs="Times New Roman"/>
                <w:color w:val="FFFFFF" w:themeColor="background1"/>
              </w:rPr>
              <w:t>Description of Experience</w:t>
            </w:r>
          </w:p>
        </w:tc>
        <w:tc>
          <w:tcPr>
            <w:tcW w:w="3309" w:type="dxa"/>
          </w:tcPr>
          <w:p w14:paraId="04156963" w14:textId="77777777" w:rsidR="00576A07" w:rsidRPr="00BD247F" w:rsidRDefault="00576A07" w:rsidP="00C43006">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BD247F">
              <w:rPr>
                <w:rFonts w:ascii="VIC" w:eastAsia="VIC" w:hAnsi="VIC" w:cs="Times New Roman"/>
                <w:color w:val="FFFFFF" w:themeColor="background1"/>
              </w:rPr>
              <w:t>Qualifications not limited to bachelor or higher degree</w:t>
            </w:r>
          </w:p>
        </w:tc>
        <w:tc>
          <w:tcPr>
            <w:tcW w:w="3331" w:type="dxa"/>
          </w:tcPr>
          <w:p w14:paraId="4478B483" w14:textId="77777777" w:rsidR="00576A07" w:rsidRPr="00BD247F" w:rsidRDefault="00576A07" w:rsidP="00C43006">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BD247F">
              <w:rPr>
                <w:rFonts w:ascii="VIC" w:eastAsia="VIC" w:hAnsi="VIC" w:cs="Times New Roman"/>
                <w:color w:val="FFFFFF" w:themeColor="background1"/>
              </w:rPr>
              <w:t>Examples of Professional Associations and Certifications</w:t>
            </w:r>
          </w:p>
        </w:tc>
      </w:tr>
      <w:tr w:rsidR="00576A07" w:rsidRPr="00480A73" w14:paraId="14D70099" w14:textId="77777777" w:rsidTr="0005211A">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2929" w:type="dxa"/>
          </w:tcPr>
          <w:p w14:paraId="70F571BD" w14:textId="77777777" w:rsidR="00576A07" w:rsidRPr="00BD247F" w:rsidRDefault="00576A07" w:rsidP="00C43006">
            <w:pPr>
              <w:spacing w:after="119" w:line="216" w:lineRule="auto"/>
              <w:ind w:left="30" w:right="70"/>
              <w:rPr>
                <w:rFonts w:ascii="VIC" w:eastAsia="VIC" w:hAnsi="VIC" w:cs="Times New Roman"/>
                <w:color w:val="FFFFFF" w:themeColor="background1"/>
                <w:sz w:val="26"/>
                <w:szCs w:val="26"/>
              </w:rPr>
            </w:pPr>
            <w:r w:rsidRPr="00BD247F">
              <w:rPr>
                <w:rFonts w:ascii="VIC" w:eastAsia="VIC" w:hAnsi="VIC" w:cs="Times New Roman"/>
                <w:color w:val="FFFFFF" w:themeColor="background1"/>
              </w:rPr>
              <w:t xml:space="preserve">Assessment </w:t>
            </w:r>
            <w:r w:rsidRPr="00BD247F" w:rsidDel="00003C6E">
              <w:rPr>
                <w:rFonts w:ascii="VIC" w:eastAsia="VIC" w:hAnsi="VIC" w:cs="Times New Roman"/>
                <w:color w:val="FFFFFF" w:themeColor="background1"/>
              </w:rPr>
              <w:t xml:space="preserve">of </w:t>
            </w:r>
            <w:r w:rsidRPr="00BD247F">
              <w:rPr>
                <w:rFonts w:ascii="VIC" w:eastAsia="VIC" w:hAnsi="VIC" w:cs="Times New Roman"/>
                <w:color w:val="FFFFFF" w:themeColor="background1"/>
              </w:rPr>
              <w:t>industrial and other contaminating facilities and major hazards</w:t>
            </w:r>
          </w:p>
          <w:p w14:paraId="13194C3C" w14:textId="77777777" w:rsidR="00576A07" w:rsidRPr="00BD247F" w:rsidRDefault="00576A07" w:rsidP="00C43006">
            <w:pPr>
              <w:spacing w:after="119" w:line="216" w:lineRule="auto"/>
              <w:ind w:left="30" w:right="70" w:firstLine="140"/>
              <w:rPr>
                <w:rFonts w:ascii="VIC" w:eastAsia="VIC" w:hAnsi="VIC" w:cs="Times New Roman"/>
                <w:i/>
                <w:iCs/>
                <w:color w:val="FFFFFF" w:themeColor="background1"/>
              </w:rPr>
            </w:pPr>
          </w:p>
          <w:p w14:paraId="4C8E54EA" w14:textId="77777777" w:rsidR="00576A07" w:rsidRPr="00BD247F" w:rsidRDefault="00576A07" w:rsidP="00C43006">
            <w:pPr>
              <w:rPr>
                <w:rFonts w:ascii="VIC" w:eastAsia="VIC" w:hAnsi="VIC" w:cs="Times New Roman"/>
                <w:b w:val="0"/>
                <w:bCs w:val="0"/>
                <w:i/>
              </w:rPr>
            </w:pPr>
            <w:r w:rsidRPr="00BD247F">
              <w:rPr>
                <w:rFonts w:ascii="VIC" w:eastAsia="VIC" w:hAnsi="VIC" w:cs="Times New Roman"/>
                <w:b w:val="0"/>
                <w:bCs w:val="0"/>
                <w:i/>
                <w:color w:val="FFFFFF" w:themeColor="background1"/>
              </w:rPr>
              <w:t xml:space="preserve">Ability to assess the environment, hazards and risks </w:t>
            </w:r>
          </w:p>
        </w:tc>
        <w:tc>
          <w:tcPr>
            <w:tcW w:w="5027" w:type="dxa"/>
            <w:shd w:val="clear" w:color="auto" w:fill="B8D6F9" w:themeFill="accent1" w:themeFillTint="33"/>
          </w:tcPr>
          <w:p w14:paraId="0B5C7AEA" w14:textId="77777777"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b/>
                <w:bCs/>
              </w:rPr>
            </w:pPr>
            <w:r w:rsidRPr="00480A73">
              <w:rPr>
                <w:rFonts w:ascii="VIC" w:eastAsia="VIC" w:hAnsi="VIC" w:cs="Times New Roman"/>
                <w:b/>
                <w:bCs/>
              </w:rPr>
              <w:t>Auditor minimum competency:</w:t>
            </w:r>
          </w:p>
          <w:p w14:paraId="75E417AE" w14:textId="77777777" w:rsidR="00576A07" w:rsidRPr="00480A73" w:rsidRDefault="00576A07" w:rsidP="00C43006">
            <w:pPr>
              <w:numPr>
                <w:ilvl w:val="0"/>
                <w:numId w:val="9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Demonstrated understanding of the application of conceptual site models to the identification of risks to land and groundwater from industrial and other contaminating activities, and risks from contaminated land and groundwater</w:t>
            </w:r>
          </w:p>
          <w:p w14:paraId="4A6D62A6" w14:textId="77777777" w:rsidR="00576A07" w:rsidRPr="00BD247F" w:rsidRDefault="00576A07" w:rsidP="00C43006">
            <w:pPr>
              <w:numPr>
                <w:ilvl w:val="0"/>
                <w:numId w:val="9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BD247F">
              <w:rPr>
                <w:rFonts w:ascii="VIC" w:eastAsia="VIC" w:hAnsi="VIC" w:cs="Times New Roman"/>
              </w:rPr>
              <w:t xml:space="preserve">Use of the Environment Reference Standard 2021 in the assessment of impacts and risks to </w:t>
            </w:r>
            <w:r>
              <w:rPr>
                <w:rFonts w:ascii="VIC" w:eastAsia="VIC" w:hAnsi="VIC" w:cs="Times New Roman"/>
              </w:rPr>
              <w:t>human health</w:t>
            </w:r>
            <w:r w:rsidRPr="00BD247F">
              <w:rPr>
                <w:rFonts w:ascii="VIC" w:eastAsia="VIC" w:hAnsi="VIC" w:cs="Times New Roman"/>
              </w:rPr>
              <w:t xml:space="preserve"> and </w:t>
            </w:r>
            <w:r>
              <w:rPr>
                <w:rFonts w:ascii="VIC" w:eastAsia="VIC" w:hAnsi="VIC" w:cs="Times New Roman"/>
              </w:rPr>
              <w:t>the environment</w:t>
            </w:r>
            <w:r w:rsidRPr="00BD247F">
              <w:rPr>
                <w:rFonts w:ascii="VIC" w:eastAsia="VIC" w:hAnsi="VIC" w:cs="Times New Roman"/>
              </w:rPr>
              <w:t xml:space="preserve">.  </w:t>
            </w:r>
          </w:p>
          <w:p w14:paraId="616E5EA2" w14:textId="77777777"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b/>
                <w:bCs/>
              </w:rPr>
            </w:pPr>
            <w:r w:rsidRPr="00480A73">
              <w:rPr>
                <w:rFonts w:ascii="VIC" w:eastAsia="VIC" w:hAnsi="VIC" w:cs="Times New Roman"/>
                <w:b/>
                <w:bCs/>
              </w:rPr>
              <w:t>Auditor or expert support team experience:</w:t>
            </w:r>
          </w:p>
          <w:p w14:paraId="62314F02" w14:textId="21DC93AB" w:rsidR="00576A07" w:rsidRPr="00480A73" w:rsidRDefault="00576A07" w:rsidP="00C43006">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Completion of site history assessments </w:t>
            </w:r>
          </w:p>
          <w:p w14:paraId="2BD76B54" w14:textId="77777777" w:rsidR="005F6ED8" w:rsidRPr="005F6ED8" w:rsidRDefault="00576A07" w:rsidP="005F6ED8">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5F6ED8">
              <w:rPr>
                <w:rFonts w:ascii="VIC" w:eastAsia="VIC" w:hAnsi="VIC" w:cs="Times New Roman"/>
              </w:rPr>
              <w:t>Understanding of the</w:t>
            </w:r>
            <w:r w:rsidR="005F6ED8" w:rsidRPr="005F6ED8">
              <w:rPr>
                <w:rFonts w:ascii="VIC" w:eastAsia="VIC" w:hAnsi="VIC" w:cs="Times New Roman"/>
              </w:rPr>
              <w:t xml:space="preserve"> </w:t>
            </w:r>
            <w:r w:rsidR="005F6ED8" w:rsidRPr="005F6ED8">
              <w:rPr>
                <w:rFonts w:eastAsia="Times New Roman" w:cs="Calibri"/>
              </w:rPr>
              <w:t xml:space="preserve">National Environment Protection (Assessment of </w:t>
            </w:r>
            <w:r w:rsidR="005F6ED8" w:rsidRPr="005F6ED8">
              <w:rPr>
                <w:rFonts w:ascii="VIC" w:eastAsia="VIC" w:hAnsi="VIC" w:cs="Times New Roman"/>
              </w:rPr>
              <w:t>Site Contamination) Measure</w:t>
            </w:r>
          </w:p>
          <w:p w14:paraId="107E621E" w14:textId="77777777" w:rsidR="005F6ED8" w:rsidRDefault="00576A07" w:rsidP="008E6845">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5F6ED8">
              <w:rPr>
                <w:rFonts w:ascii="VIC" w:eastAsia="VIC" w:hAnsi="VIC" w:cs="Times New Roman"/>
              </w:rPr>
              <w:t>Understanding of soil/groundwater/soil vapour/NAPL interaction</w:t>
            </w:r>
          </w:p>
          <w:p w14:paraId="3E57AB91" w14:textId="59D9B840" w:rsidR="00576A07" w:rsidRPr="005F6ED8" w:rsidRDefault="00576A07" w:rsidP="008E6845">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5F6ED8">
              <w:rPr>
                <w:rFonts w:ascii="VIC" w:eastAsia="VIC" w:hAnsi="VIC" w:cs="Times New Roman"/>
              </w:rPr>
              <w:t>Understanding of site investigation techniques and best practices:</w:t>
            </w:r>
          </w:p>
          <w:p w14:paraId="445D9E29" w14:textId="77777777" w:rsidR="00576A07" w:rsidRPr="00480A73" w:rsidRDefault="00576A07" w:rsidP="00C43006">
            <w:pPr>
              <w:numPr>
                <w:ilvl w:val="1"/>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soil characterisation </w:t>
            </w:r>
          </w:p>
          <w:p w14:paraId="5689657B" w14:textId="77777777" w:rsidR="00576A07" w:rsidRPr="00480A73" w:rsidRDefault="00576A07" w:rsidP="00C43006">
            <w:pPr>
              <w:numPr>
                <w:ilvl w:val="1"/>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soil gas / vapour </w:t>
            </w:r>
          </w:p>
          <w:p w14:paraId="700710AC" w14:textId="77777777" w:rsidR="00576A07" w:rsidRPr="00480A73" w:rsidRDefault="00576A07" w:rsidP="00C43006">
            <w:pPr>
              <w:numPr>
                <w:ilvl w:val="1"/>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groundwater </w:t>
            </w:r>
          </w:p>
          <w:p w14:paraId="5A179363" w14:textId="77777777" w:rsidR="00576A07" w:rsidRPr="00480A73" w:rsidRDefault="00576A07" w:rsidP="00C43006">
            <w:pPr>
              <w:numPr>
                <w:ilvl w:val="1"/>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surface water</w:t>
            </w:r>
          </w:p>
          <w:p w14:paraId="557E3560" w14:textId="77777777" w:rsidR="00576A07" w:rsidRPr="00480A73" w:rsidRDefault="00576A07" w:rsidP="00C43006">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Understanding up-to-date technologies in assessing contamination </w:t>
            </w:r>
          </w:p>
          <w:p w14:paraId="65D279BE" w14:textId="5B86DDD5" w:rsidR="00576A07" w:rsidRPr="00480A73" w:rsidRDefault="00576A07" w:rsidP="00C43006">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 xml:space="preserve">Development of site conceptual models </w:t>
            </w:r>
          </w:p>
          <w:p w14:paraId="56954E01" w14:textId="77777777" w:rsidR="00576A07" w:rsidRPr="00480A73" w:rsidRDefault="00576A07" w:rsidP="00C43006">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Assessing fate and transport of contaminants in different media.</w:t>
            </w:r>
          </w:p>
          <w:p w14:paraId="38DE705A" w14:textId="77777777" w:rsidR="00576A07" w:rsidRPr="00480A73" w:rsidRDefault="00576A07" w:rsidP="00C43006">
            <w:pPr>
              <w:numPr>
                <w:ilvl w:val="0"/>
                <w:numId w:val="57"/>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Understanding of chemical behaviours in the subsurface</w:t>
            </w:r>
          </w:p>
          <w:p w14:paraId="48890D6D" w14:textId="77777777" w:rsidR="00576A07" w:rsidRPr="00480A73" w:rsidRDefault="00576A07" w:rsidP="00C43006">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Understanding of emerging contaminants.</w:t>
            </w:r>
          </w:p>
        </w:tc>
        <w:tc>
          <w:tcPr>
            <w:tcW w:w="3309" w:type="dxa"/>
            <w:shd w:val="clear" w:color="auto" w:fill="B8D6F9" w:themeFill="accent1" w:themeFillTint="33"/>
          </w:tcPr>
          <w:p w14:paraId="4CD4FB8B" w14:textId="77777777" w:rsidR="00576A07" w:rsidRPr="00480A73" w:rsidRDefault="00576A07" w:rsidP="00C43006">
            <w:pPr>
              <w:ind w:left="2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lastRenderedPageBreak/>
              <w:t>Engineering (Geological, Chemical, Environmental)</w:t>
            </w:r>
          </w:p>
          <w:p w14:paraId="21C2E162" w14:textId="77777777" w:rsidR="00576A07" w:rsidRPr="00480A73" w:rsidRDefault="00576A07" w:rsidP="00C43006">
            <w:pPr>
              <w:ind w:left="20"/>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Science/Applied Science (Chemistry, Geology, Geography, Environmental) or other suitably relevant degree</w:t>
            </w:r>
          </w:p>
          <w:p w14:paraId="4C4D36EE" w14:textId="77777777"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c>
          <w:tcPr>
            <w:tcW w:w="3331" w:type="dxa"/>
            <w:shd w:val="clear" w:color="auto" w:fill="B8D6F9" w:themeFill="accent1" w:themeFillTint="33"/>
          </w:tcPr>
          <w:p w14:paraId="4941297E" w14:textId="0994F9BB"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 xml:space="preserve">Australasian Land and Groundwater Association </w:t>
            </w:r>
          </w:p>
          <w:p w14:paraId="63E1A93A" w14:textId="333D287E"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Certified Environmental Practitioner</w:t>
            </w:r>
          </w:p>
          <w:p w14:paraId="632609D5" w14:textId="4C472E08"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lang w:val="en-US"/>
              </w:rPr>
            </w:pPr>
            <w:r w:rsidRPr="00480A73">
              <w:rPr>
                <w:rFonts w:ascii="VIC" w:eastAsia="VIC" w:hAnsi="VIC" w:cs="Times New Roman"/>
                <w:lang w:val="en-US"/>
              </w:rPr>
              <w:t xml:space="preserve">Certified Practicing Engineer </w:t>
            </w:r>
          </w:p>
          <w:p w14:paraId="45542292" w14:textId="61BDD4F3"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szCs w:val="20"/>
                <w:lang w:val="en-US"/>
              </w:rPr>
            </w:pPr>
            <w:r w:rsidRPr="00480A73">
              <w:rPr>
                <w:rFonts w:ascii="VIC" w:eastAsia="VIC" w:hAnsi="VIC" w:cs="Times New Roman"/>
                <w:szCs w:val="20"/>
              </w:rPr>
              <w:t xml:space="preserve">Certified Professional Soil Scientist – Soil Science Australia </w:t>
            </w:r>
          </w:p>
          <w:p w14:paraId="47BF0DFC" w14:textId="4A9F6BA2"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00480A73">
              <w:rPr>
                <w:rFonts w:ascii="VIC" w:eastAsia="VIC" w:hAnsi="VIC" w:cs="VIC"/>
                <w:szCs w:val="20"/>
              </w:rPr>
              <w:t xml:space="preserve">Australasian College of Toxicology and Risk Assessment Inc </w:t>
            </w:r>
          </w:p>
          <w:p w14:paraId="07885950" w14:textId="77777777" w:rsidR="00576A07" w:rsidRPr="00480A73" w:rsidRDefault="00576A07" w:rsidP="00C43006">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r>
    </w:tbl>
    <w:p w14:paraId="5D9550A6" w14:textId="77777777" w:rsidR="00576A07" w:rsidRDefault="00576A07">
      <w:pPr>
        <w:spacing w:before="0" w:after="160" w:line="259" w:lineRule="auto"/>
        <w:rPr>
          <w:rFonts w:ascii="VIC" w:eastAsia="Times New Roman" w:hAnsi="VIC" w:cs="Segoe UI"/>
          <w:b/>
          <w:bCs/>
          <w:szCs w:val="20"/>
          <w:lang w:eastAsia="en-AU"/>
        </w:rPr>
      </w:pPr>
      <w:r>
        <w:rPr>
          <w:rFonts w:ascii="VIC" w:eastAsia="Times New Roman" w:hAnsi="VIC" w:cs="Segoe UI"/>
          <w:b/>
          <w:bCs/>
          <w:szCs w:val="20"/>
          <w:lang w:eastAsia="en-AU"/>
        </w:rPr>
        <w:br w:type="page"/>
      </w:r>
    </w:p>
    <w:tbl>
      <w:tblPr>
        <w:tblStyle w:val="GridTable5Dark-Accent11"/>
        <w:tblW w:w="14596" w:type="dxa"/>
        <w:tblLook w:val="04A0" w:firstRow="1" w:lastRow="0" w:firstColumn="1" w:lastColumn="0" w:noHBand="0" w:noVBand="1"/>
      </w:tblPr>
      <w:tblGrid>
        <w:gridCol w:w="2929"/>
        <w:gridCol w:w="5027"/>
        <w:gridCol w:w="3309"/>
        <w:gridCol w:w="3331"/>
      </w:tblGrid>
      <w:tr w:rsidR="000A3EDF" w:rsidRPr="000A3EDF" w14:paraId="67F43FD6"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29" w:type="dxa"/>
          </w:tcPr>
          <w:p w14:paraId="6ED2DFF9" w14:textId="77777777" w:rsidR="002142C2" w:rsidRPr="000A3EDF" w:rsidRDefault="002142C2">
            <w:pPr>
              <w:rPr>
                <w:rFonts w:ascii="VIC" w:eastAsia="VIC" w:hAnsi="VIC" w:cs="Times New Roman"/>
                <w:color w:val="FFFFFF" w:themeColor="background1"/>
              </w:rPr>
            </w:pPr>
            <w:r w:rsidRPr="000A3EDF">
              <w:rPr>
                <w:rFonts w:ascii="VIC" w:eastAsia="VIC" w:hAnsi="VIC" w:cs="Times New Roman"/>
                <w:color w:val="FFFFFF" w:themeColor="background1"/>
              </w:rPr>
              <w:lastRenderedPageBreak/>
              <w:t>Area of Expertise</w:t>
            </w:r>
          </w:p>
        </w:tc>
        <w:tc>
          <w:tcPr>
            <w:tcW w:w="5027" w:type="dxa"/>
          </w:tcPr>
          <w:p w14:paraId="2AE75755" w14:textId="77777777" w:rsidR="002142C2" w:rsidRPr="000A3EDF"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0A3EDF">
              <w:rPr>
                <w:rFonts w:ascii="VIC" w:eastAsia="VIC" w:hAnsi="VIC" w:cs="Times New Roman"/>
                <w:color w:val="FFFFFF" w:themeColor="background1"/>
              </w:rPr>
              <w:t>Description of Experience</w:t>
            </w:r>
          </w:p>
        </w:tc>
        <w:tc>
          <w:tcPr>
            <w:tcW w:w="3309" w:type="dxa"/>
          </w:tcPr>
          <w:p w14:paraId="080E25BC" w14:textId="77777777" w:rsidR="002142C2" w:rsidRPr="000A3EDF"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0A3EDF">
              <w:rPr>
                <w:rFonts w:ascii="VIC" w:eastAsia="VIC" w:hAnsi="VIC" w:cs="Times New Roman"/>
                <w:color w:val="FFFFFF" w:themeColor="background1"/>
              </w:rPr>
              <w:t>Qualifications not limited to bachelor or higher degree</w:t>
            </w:r>
          </w:p>
        </w:tc>
        <w:tc>
          <w:tcPr>
            <w:tcW w:w="3331" w:type="dxa"/>
          </w:tcPr>
          <w:p w14:paraId="21CA4636" w14:textId="77777777" w:rsidR="002142C2" w:rsidRPr="000A3EDF" w:rsidRDefault="002142C2">
            <w:pPr>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0A3EDF">
              <w:rPr>
                <w:rFonts w:ascii="VIC" w:eastAsia="VIC" w:hAnsi="VIC" w:cs="Times New Roman"/>
                <w:color w:val="FFFFFF" w:themeColor="background1"/>
              </w:rPr>
              <w:t>Examples of Professional Associations and Certifications</w:t>
            </w:r>
          </w:p>
        </w:tc>
      </w:tr>
      <w:tr w:rsidR="002142C2" w:rsidRPr="00480A73" w14:paraId="52209586" w14:textId="77777777" w:rsidTr="0005211A">
        <w:trPr>
          <w:cnfStyle w:val="000000100000" w:firstRow="0" w:lastRow="0" w:firstColumn="0" w:lastColumn="0" w:oddVBand="0" w:evenVBand="0" w:oddHBand="1" w:evenHBand="0" w:firstRowFirstColumn="0" w:firstRowLastColumn="0" w:lastRowFirstColumn="0" w:lastRowLastColumn="0"/>
          <w:trHeight w:val="3310"/>
        </w:trPr>
        <w:tc>
          <w:tcPr>
            <w:cnfStyle w:val="001000000000" w:firstRow="0" w:lastRow="0" w:firstColumn="1" w:lastColumn="0" w:oddVBand="0" w:evenVBand="0" w:oddHBand="0" w:evenHBand="0" w:firstRowFirstColumn="0" w:firstRowLastColumn="0" w:lastRowFirstColumn="0" w:lastRowLastColumn="0"/>
            <w:tcW w:w="2929" w:type="dxa"/>
          </w:tcPr>
          <w:p w14:paraId="2041D3C1" w14:textId="77777777" w:rsidR="002142C2" w:rsidRPr="000A3EDF" w:rsidRDefault="002142C2">
            <w:pPr>
              <w:rPr>
                <w:rFonts w:ascii="VIC" w:eastAsia="VIC" w:hAnsi="VIC" w:cs="Times New Roman"/>
                <w:color w:val="FFFFFF" w:themeColor="background1"/>
              </w:rPr>
            </w:pPr>
            <w:r w:rsidRPr="000A3EDF">
              <w:rPr>
                <w:rFonts w:ascii="VIC" w:eastAsia="VIC" w:hAnsi="VIC" w:cs="Times New Roman"/>
                <w:color w:val="FFFFFF" w:themeColor="background1"/>
              </w:rPr>
              <w:t>Assessing noise and vibration emissions</w:t>
            </w:r>
          </w:p>
          <w:p w14:paraId="186552E1" w14:textId="77777777" w:rsidR="002142C2" w:rsidRPr="000A3EDF" w:rsidRDefault="002142C2">
            <w:pPr>
              <w:rPr>
                <w:rFonts w:ascii="VIC" w:eastAsia="VIC" w:hAnsi="VIC" w:cs="Times New Roman"/>
                <w:b w:val="0"/>
                <w:bCs w:val="0"/>
              </w:rPr>
            </w:pPr>
            <w:r w:rsidRPr="000A3EDF">
              <w:rPr>
                <w:rFonts w:ascii="VIC" w:eastAsia="VIC" w:hAnsi="VIC" w:cs="Times New Roman"/>
                <w:b w:val="0"/>
                <w:bCs w:val="0"/>
                <w:i/>
                <w:iCs/>
                <w:color w:val="FFFFFF" w:themeColor="background1"/>
              </w:rPr>
              <w:t>Ability to assess noise and vibration impacts on people and the environment, management, and mitigation.</w:t>
            </w:r>
          </w:p>
        </w:tc>
        <w:tc>
          <w:tcPr>
            <w:tcW w:w="5027" w:type="dxa"/>
            <w:shd w:val="clear" w:color="auto" w:fill="B8D6F9" w:themeFill="accent1" w:themeFillTint="33"/>
          </w:tcPr>
          <w:p w14:paraId="138F992A" w14:textId="77777777" w:rsidR="00223F46" w:rsidRPr="00480A73" w:rsidRDefault="00223F46" w:rsidP="00223F46">
            <w:pPr>
              <w:cnfStyle w:val="000000100000" w:firstRow="0" w:lastRow="0" w:firstColumn="0" w:lastColumn="0" w:oddVBand="0" w:evenVBand="0" w:oddHBand="1" w:evenHBand="0" w:firstRowFirstColumn="0" w:firstRowLastColumn="0" w:lastRowFirstColumn="0" w:lastRowLastColumn="0"/>
              <w:rPr>
                <w:rFonts w:ascii="VIC" w:eastAsia="VIC" w:hAnsi="VIC" w:cs="Times New Roman"/>
                <w:b/>
                <w:bCs/>
              </w:rPr>
            </w:pPr>
            <w:r w:rsidRPr="00480A73">
              <w:rPr>
                <w:rFonts w:ascii="VIC" w:eastAsia="VIC" w:hAnsi="VIC" w:cs="Times New Roman"/>
                <w:b/>
                <w:bCs/>
              </w:rPr>
              <w:t>Auditor or expert support team experience:</w:t>
            </w:r>
          </w:p>
          <w:p w14:paraId="02294B52" w14:textId="25E5D7BC" w:rsidR="002142C2" w:rsidRPr="00480A73" w:rsidRDefault="002142C2" w:rsidP="002142C2">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Detailed understanding of </w:t>
            </w:r>
            <w:r w:rsidR="00BC0384">
              <w:rPr>
                <w:rFonts w:ascii="VIC" w:eastAsia="VIC" w:hAnsi="VIC" w:cs="Times New Roman"/>
              </w:rPr>
              <w:t>‘u</w:t>
            </w:r>
            <w:r w:rsidRPr="00480A73">
              <w:rPr>
                <w:rFonts w:ascii="VIC" w:eastAsia="VIC" w:hAnsi="VIC" w:cs="Times New Roman"/>
              </w:rPr>
              <w:t>nreasonable noise</w:t>
            </w:r>
            <w:r w:rsidR="00BC0384">
              <w:rPr>
                <w:rFonts w:ascii="VIC" w:eastAsia="VIC" w:hAnsi="VIC" w:cs="Times New Roman"/>
              </w:rPr>
              <w:t>’</w:t>
            </w:r>
            <w:r w:rsidRPr="00480A73">
              <w:rPr>
                <w:rFonts w:ascii="VIC" w:eastAsia="VIC" w:hAnsi="VIC" w:cs="Times New Roman"/>
              </w:rPr>
              <w:t xml:space="preserve"> under</w:t>
            </w:r>
            <w:r w:rsidR="00314E5A">
              <w:rPr>
                <w:rFonts w:ascii="VIC" w:eastAsia="VIC" w:hAnsi="VIC" w:cs="Times New Roman"/>
              </w:rPr>
              <w:t xml:space="preserve"> the</w:t>
            </w:r>
            <w:r w:rsidRPr="00480A73">
              <w:rPr>
                <w:rFonts w:ascii="VIC" w:eastAsia="VIC" w:hAnsi="VIC" w:cs="Times New Roman"/>
              </w:rPr>
              <w:t xml:space="preserve"> Act, including the factors of unreasonable noise and </w:t>
            </w:r>
            <w:r w:rsidR="00821636">
              <w:rPr>
                <w:rFonts w:ascii="VIC" w:eastAsia="VIC" w:hAnsi="VIC" w:cs="Times New Roman"/>
              </w:rPr>
              <w:t>aspects</w:t>
            </w:r>
            <w:r w:rsidRPr="00480A73">
              <w:rPr>
                <w:rFonts w:ascii="VIC" w:eastAsia="VIC" w:hAnsi="VIC" w:cs="Times New Roman"/>
              </w:rPr>
              <w:t xml:space="preserve"> prescribed in </w:t>
            </w:r>
            <w:r w:rsidR="00F17FC6">
              <w:rPr>
                <w:rFonts w:ascii="VIC" w:eastAsia="VIC" w:hAnsi="VIC" w:cs="Times New Roman"/>
              </w:rPr>
              <w:t xml:space="preserve">the </w:t>
            </w:r>
            <w:r w:rsidRPr="00480A73">
              <w:rPr>
                <w:rFonts w:ascii="VIC" w:eastAsia="VIC" w:hAnsi="VIC" w:cs="Times New Roman"/>
              </w:rPr>
              <w:t>Environment Protection Regulations</w:t>
            </w:r>
            <w:r w:rsidR="00F17FC6">
              <w:rPr>
                <w:rFonts w:ascii="VIC" w:eastAsia="VIC" w:hAnsi="VIC" w:cs="Times New Roman"/>
              </w:rPr>
              <w:t xml:space="preserve"> 2021</w:t>
            </w:r>
          </w:p>
          <w:p w14:paraId="053B4A81" w14:textId="77777777" w:rsidR="002142C2" w:rsidRPr="00480A73" w:rsidRDefault="002142C2" w:rsidP="002142C2">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Detailed understanding of </w:t>
            </w:r>
            <w:r w:rsidRPr="00480A73">
              <w:rPr>
                <w:rFonts w:ascii="VIC" w:eastAsia="VIC" w:hAnsi="VIC" w:cs="Times New Roman"/>
                <w:i/>
                <w:iCs/>
              </w:rPr>
              <w:t xml:space="preserve">EPA publication 1826.4: Noise limit and assessment protocol for the control of noise from commercial, industrial and trade premises and entertainment venues </w:t>
            </w:r>
            <w:r w:rsidRPr="00480A73">
              <w:rPr>
                <w:rFonts w:ascii="VIC" w:eastAsia="VIC" w:hAnsi="VIC" w:cs="Times New Roman"/>
              </w:rPr>
              <w:t>and relevant sections of Environment Reference Standard 2021 and relevant EPA guidelines</w:t>
            </w:r>
          </w:p>
          <w:p w14:paraId="4EA5F5CE" w14:textId="469C12FF" w:rsidR="002142C2" w:rsidRPr="00480A73" w:rsidRDefault="002142C2" w:rsidP="002142C2">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Assessment of environmental noise and vibration impact (</w:t>
            </w:r>
            <w:r w:rsidR="009B7E0A" w:rsidRPr="00480A73">
              <w:rPr>
                <w:rFonts w:ascii="VIC" w:eastAsia="VIC" w:hAnsi="VIC" w:cs="Times New Roman"/>
              </w:rPr>
              <w:t>no</w:t>
            </w:r>
            <w:r w:rsidR="009B7E0A">
              <w:rPr>
                <w:rFonts w:ascii="VIC" w:eastAsia="VIC" w:hAnsi="VIC" w:cs="Times New Roman"/>
              </w:rPr>
              <w:t>n</w:t>
            </w:r>
            <w:r w:rsidR="009B7E0A" w:rsidRPr="00480A73">
              <w:rPr>
                <w:rFonts w:ascii="VIC" w:eastAsia="VIC" w:hAnsi="VIC" w:cs="Times New Roman"/>
              </w:rPr>
              <w:t>-occupational</w:t>
            </w:r>
            <w:r w:rsidRPr="00480A73">
              <w:rPr>
                <w:rFonts w:ascii="VIC" w:eastAsia="VIC" w:hAnsi="VIC" w:cs="Times New Roman"/>
              </w:rPr>
              <w:t xml:space="preserve"> noise assessments)</w:t>
            </w:r>
          </w:p>
          <w:p w14:paraId="4FD3C07C" w14:textId="77777777" w:rsidR="002142C2" w:rsidRPr="00480A73" w:rsidRDefault="002142C2" w:rsidP="002142C2">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Noise and vibration measurement and modelling</w:t>
            </w:r>
          </w:p>
          <w:p w14:paraId="098C2BBE" w14:textId="77777777" w:rsidR="002142C2" w:rsidRPr="00480A73" w:rsidRDefault="002142C2" w:rsidP="002142C2">
            <w:pPr>
              <w:numPr>
                <w:ilvl w:val="0"/>
                <w:numId w:val="40"/>
              </w:numPr>
              <w:spacing w:after="0"/>
              <w:contextualSpacing/>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Noise and vibration management and mitigation.</w:t>
            </w:r>
          </w:p>
        </w:tc>
        <w:tc>
          <w:tcPr>
            <w:tcW w:w="3309" w:type="dxa"/>
            <w:shd w:val="clear" w:color="auto" w:fill="B8D6F9" w:themeFill="accent1" w:themeFillTint="33"/>
          </w:tcPr>
          <w:p w14:paraId="6176D191" w14:textId="77777777"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Science/Applied Science (Acoustics, Physics)</w:t>
            </w:r>
          </w:p>
        </w:tc>
        <w:tc>
          <w:tcPr>
            <w:tcW w:w="3331" w:type="dxa"/>
            <w:shd w:val="clear" w:color="auto" w:fill="B8D6F9" w:themeFill="accent1" w:themeFillTint="33"/>
          </w:tcPr>
          <w:p w14:paraId="265294B3" w14:textId="7E127EEF"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Australian Acoustical Society </w:t>
            </w:r>
          </w:p>
          <w:p w14:paraId="491F5584" w14:textId="492DD35D" w:rsidR="002142C2" w:rsidRPr="00480A73" w:rsidRDefault="002142C2">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Delegate – Association of Australian Acoustical Consultants </w:t>
            </w:r>
          </w:p>
        </w:tc>
      </w:tr>
    </w:tbl>
    <w:p w14:paraId="0F2385EE" w14:textId="77777777" w:rsidR="002142C2" w:rsidRDefault="002142C2" w:rsidP="002142C2">
      <w:pPr>
        <w:rPr>
          <w:rFonts w:ascii="VIC" w:eastAsia="Times New Roman" w:hAnsi="VIC" w:cs="Segoe UI"/>
          <w:b/>
          <w:bCs/>
          <w:szCs w:val="20"/>
          <w:lang w:eastAsia="en-AU"/>
        </w:rPr>
      </w:pPr>
      <w:r>
        <w:rPr>
          <w:rFonts w:ascii="VIC" w:eastAsia="Times New Roman" w:hAnsi="VIC" w:cs="Segoe UI"/>
          <w:b/>
          <w:bCs/>
          <w:szCs w:val="20"/>
          <w:lang w:eastAsia="en-AU"/>
        </w:rPr>
        <w:br w:type="page"/>
      </w:r>
    </w:p>
    <w:tbl>
      <w:tblPr>
        <w:tblStyle w:val="GridTable5Dark-Accent1"/>
        <w:tblW w:w="14596" w:type="dxa"/>
        <w:tblLook w:val="04A0" w:firstRow="1" w:lastRow="0" w:firstColumn="1" w:lastColumn="0" w:noHBand="0" w:noVBand="1"/>
      </w:tblPr>
      <w:tblGrid>
        <w:gridCol w:w="3240"/>
        <w:gridCol w:w="4676"/>
        <w:gridCol w:w="3482"/>
        <w:gridCol w:w="3198"/>
      </w:tblGrid>
      <w:tr w:rsidR="00576A07" w:rsidRPr="00DF3727" w14:paraId="3987D132" w14:textId="77777777" w:rsidTr="00C43006">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240" w:type="dxa"/>
          </w:tcPr>
          <w:p w14:paraId="485F0331" w14:textId="77777777" w:rsidR="00576A07" w:rsidRPr="00DF3727" w:rsidRDefault="00576A07" w:rsidP="00C43006">
            <w:pPr>
              <w:rPr>
                <w:rFonts w:ascii="VIC" w:hAnsi="VIC"/>
              </w:rPr>
            </w:pPr>
            <w:r w:rsidRPr="00DF3727">
              <w:rPr>
                <w:rFonts w:ascii="VIC" w:hAnsi="VIC"/>
                <w:color w:val="FFFFFF" w:themeColor="background1"/>
              </w:rPr>
              <w:lastRenderedPageBreak/>
              <w:t>Area of Expertise</w:t>
            </w:r>
          </w:p>
        </w:tc>
        <w:tc>
          <w:tcPr>
            <w:tcW w:w="4676" w:type="dxa"/>
          </w:tcPr>
          <w:p w14:paraId="000A4772" w14:textId="77777777" w:rsidR="00576A07" w:rsidRPr="007B6EB9" w:rsidRDefault="00576A07" w:rsidP="00C43006">
            <w:pPr>
              <w:spacing w:before="0" w:after="0"/>
              <w:cnfStyle w:val="100000000000" w:firstRow="1" w:lastRow="0" w:firstColumn="0" w:lastColumn="0" w:oddVBand="0" w:evenVBand="0" w:oddHBand="0" w:evenHBand="0" w:firstRowFirstColumn="0" w:firstRowLastColumn="0" w:lastRowFirstColumn="0" w:lastRowLastColumn="0"/>
              <w:rPr>
                <w:rFonts w:ascii="VIC" w:hAnsi="VIC"/>
              </w:rPr>
            </w:pPr>
            <w:r w:rsidRPr="007B6EB9">
              <w:rPr>
                <w:rFonts w:ascii="VIC" w:hAnsi="VIC"/>
                <w:color w:val="FFFFFF" w:themeColor="background1"/>
              </w:rPr>
              <w:t>Description of Experience</w:t>
            </w:r>
          </w:p>
        </w:tc>
        <w:tc>
          <w:tcPr>
            <w:tcW w:w="3482" w:type="dxa"/>
          </w:tcPr>
          <w:p w14:paraId="25638F52" w14:textId="77777777" w:rsidR="00576A07" w:rsidRPr="00DF3727" w:rsidRDefault="00576A07" w:rsidP="00C43006">
            <w:pPr>
              <w:cnfStyle w:val="100000000000" w:firstRow="1" w:lastRow="0" w:firstColumn="0" w:lastColumn="0" w:oddVBand="0" w:evenVBand="0" w:oddHBand="0" w:evenHBand="0" w:firstRowFirstColumn="0" w:firstRowLastColumn="0" w:lastRowFirstColumn="0" w:lastRowLastColumn="0"/>
              <w:rPr>
                <w:rFonts w:ascii="VIC" w:hAnsi="VIC"/>
              </w:rPr>
            </w:pPr>
            <w:r w:rsidRPr="00DF3727">
              <w:rPr>
                <w:rFonts w:ascii="VIC" w:hAnsi="VIC"/>
                <w:color w:val="FFFFFF" w:themeColor="background1"/>
              </w:rPr>
              <w:t>Qualifications not limited to bachelor or higher degree</w:t>
            </w:r>
          </w:p>
        </w:tc>
        <w:tc>
          <w:tcPr>
            <w:tcW w:w="3198" w:type="dxa"/>
          </w:tcPr>
          <w:p w14:paraId="777E0B63" w14:textId="77777777" w:rsidR="00576A07" w:rsidRPr="00DF3727" w:rsidRDefault="00576A07" w:rsidP="00C43006">
            <w:pPr>
              <w:cnfStyle w:val="100000000000" w:firstRow="1" w:lastRow="0" w:firstColumn="0" w:lastColumn="0" w:oddVBand="0" w:evenVBand="0" w:oddHBand="0" w:evenHBand="0" w:firstRowFirstColumn="0" w:firstRowLastColumn="0" w:lastRowFirstColumn="0" w:lastRowLastColumn="0"/>
              <w:rPr>
                <w:rFonts w:ascii="VIC" w:hAnsi="VIC"/>
              </w:rPr>
            </w:pPr>
            <w:r w:rsidRPr="00DF3727">
              <w:rPr>
                <w:rFonts w:ascii="VIC" w:hAnsi="VIC"/>
                <w:color w:val="FFFFFF" w:themeColor="background1"/>
              </w:rPr>
              <w:t>Examples of Professional Associations and Certifications</w:t>
            </w:r>
          </w:p>
        </w:tc>
      </w:tr>
      <w:tr w:rsidR="00576A07" w:rsidRPr="00DF3727" w14:paraId="33E9D9EF" w14:textId="77777777" w:rsidTr="0005211A">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240" w:type="dxa"/>
          </w:tcPr>
          <w:p w14:paraId="2A714B4C" w14:textId="77777777" w:rsidR="00576A07" w:rsidRPr="00DF3727" w:rsidRDefault="00576A07" w:rsidP="00C43006">
            <w:pPr>
              <w:spacing w:after="88" w:line="216" w:lineRule="auto"/>
              <w:ind w:left="16" w:right="32"/>
              <w:rPr>
                <w:rFonts w:ascii="VIC" w:hAnsi="VIC"/>
                <w:color w:val="FFFFFF" w:themeColor="background1"/>
                <w:sz w:val="28"/>
                <w:szCs w:val="28"/>
              </w:rPr>
            </w:pPr>
            <w:r w:rsidRPr="00DF3727">
              <w:rPr>
                <w:rFonts w:ascii="VIC" w:hAnsi="VIC"/>
                <w:color w:val="FFFFFF" w:themeColor="background1"/>
              </w:rPr>
              <w:t>Collection and interpretation of analytical data for a variety of media</w:t>
            </w:r>
          </w:p>
          <w:p w14:paraId="57627E2C" w14:textId="77777777" w:rsidR="00576A07" w:rsidRPr="00DF3727" w:rsidRDefault="00576A07" w:rsidP="00C43006">
            <w:pPr>
              <w:spacing w:line="259" w:lineRule="auto"/>
              <w:ind w:right="6"/>
              <w:rPr>
                <w:rFonts w:ascii="VIC" w:hAnsi="VIC"/>
                <w:b w:val="0"/>
                <w:i/>
                <w:color w:val="FFFFFF" w:themeColor="background1"/>
              </w:rPr>
            </w:pPr>
          </w:p>
          <w:p w14:paraId="788F3679" w14:textId="77777777" w:rsidR="00576A07" w:rsidRPr="00DF3727" w:rsidRDefault="00576A07" w:rsidP="00C43006">
            <w:pPr>
              <w:spacing w:line="259" w:lineRule="auto"/>
              <w:ind w:right="6"/>
              <w:rPr>
                <w:rFonts w:ascii="VIC" w:hAnsi="VIC"/>
                <w:b w:val="0"/>
                <w:bCs w:val="0"/>
                <w:i/>
                <w:iCs/>
                <w:color w:val="FFFFFF" w:themeColor="background1"/>
                <w:sz w:val="28"/>
                <w:szCs w:val="28"/>
              </w:rPr>
            </w:pPr>
            <w:r w:rsidRPr="00DF3727">
              <w:rPr>
                <w:rFonts w:ascii="VIC" w:hAnsi="VIC"/>
                <w:b w:val="0"/>
                <w:bCs w:val="0"/>
                <w:i/>
                <w:iCs/>
                <w:color w:val="FFFFFF" w:themeColor="background1"/>
              </w:rPr>
              <w:t>Detailed understanding of relevant sampling and testing guidelines.</w:t>
            </w:r>
          </w:p>
          <w:p w14:paraId="2929ADA7" w14:textId="77777777" w:rsidR="00576A07" w:rsidRPr="00DF3727" w:rsidRDefault="00576A07" w:rsidP="00C43006">
            <w:pPr>
              <w:spacing w:after="88" w:line="216" w:lineRule="auto"/>
              <w:ind w:left="16" w:right="32"/>
              <w:rPr>
                <w:rFonts w:ascii="VIC" w:hAnsi="VIC"/>
                <w:color w:val="FFFFFF" w:themeColor="background1"/>
              </w:rPr>
            </w:pPr>
            <w:r w:rsidRPr="00DF3727">
              <w:rPr>
                <w:rFonts w:ascii="VIC" w:hAnsi="VIC"/>
                <w:b w:val="0"/>
                <w:i/>
                <w:color w:val="FFFFFF" w:themeColor="background1"/>
              </w:rPr>
              <w:t xml:space="preserve">Design and conduct of sampling and testing </w:t>
            </w:r>
            <w:r>
              <w:rPr>
                <w:rFonts w:ascii="VIC" w:hAnsi="VIC"/>
                <w:b w:val="0"/>
                <w:i/>
                <w:color w:val="FFFFFF" w:themeColor="background1"/>
              </w:rPr>
              <w:t xml:space="preserve">programs </w:t>
            </w:r>
            <w:r w:rsidRPr="00DF3727">
              <w:rPr>
                <w:rFonts w:ascii="VIC" w:hAnsi="VIC"/>
                <w:b w:val="0"/>
                <w:i/>
                <w:color w:val="FFFFFF" w:themeColor="background1"/>
              </w:rPr>
              <w:t>and data interpretation.</w:t>
            </w:r>
          </w:p>
        </w:tc>
        <w:tc>
          <w:tcPr>
            <w:tcW w:w="4676" w:type="dxa"/>
            <w:shd w:val="clear" w:color="auto" w:fill="B8D6F9" w:themeFill="accent1" w:themeFillTint="33"/>
          </w:tcPr>
          <w:p w14:paraId="3EF7B683" w14:textId="77777777" w:rsidR="00576A07" w:rsidRDefault="00576A07" w:rsidP="00C43006">
            <w:pPr>
              <w:spacing w:before="0" w:after="0"/>
              <w:cnfStyle w:val="000000100000" w:firstRow="0" w:lastRow="0" w:firstColumn="0" w:lastColumn="0" w:oddVBand="0" w:evenVBand="0" w:oddHBand="1" w:evenHBand="0" w:firstRowFirstColumn="0" w:firstRowLastColumn="0" w:lastRowFirstColumn="0" w:lastRowLastColumn="0"/>
              <w:rPr>
                <w:rFonts w:ascii="VIC" w:hAnsi="VIC"/>
              </w:rPr>
            </w:pPr>
            <w:r w:rsidRPr="007B6EB9">
              <w:rPr>
                <w:rFonts w:ascii="VIC" w:hAnsi="VIC"/>
                <w:b/>
                <w:bCs/>
              </w:rPr>
              <w:t>Auditor minimum</w:t>
            </w:r>
            <w:r w:rsidRPr="003A1554">
              <w:rPr>
                <w:rFonts w:ascii="VIC" w:hAnsi="VIC"/>
                <w:b/>
                <w:bCs/>
              </w:rPr>
              <w:t xml:space="preserve"> </w:t>
            </w:r>
            <w:r w:rsidRPr="00262568">
              <w:rPr>
                <w:rFonts w:ascii="VIC" w:hAnsi="VIC"/>
                <w:b/>
                <w:bCs/>
              </w:rPr>
              <w:t>competency</w:t>
            </w:r>
            <w:r>
              <w:rPr>
                <w:rFonts w:ascii="VIC" w:hAnsi="VIC"/>
                <w:b/>
                <w:bCs/>
              </w:rPr>
              <w:t>:</w:t>
            </w:r>
          </w:p>
          <w:p w14:paraId="40218712" w14:textId="7D68B9BE" w:rsidR="00576A07" w:rsidRDefault="00576A07" w:rsidP="00C43006">
            <w:pPr>
              <w:pStyle w:val="ListParagraph"/>
              <w:numPr>
                <w:ilvl w:val="0"/>
                <w:numId w:val="98"/>
              </w:numPr>
              <w:spacing w:before="0" w:after="0"/>
              <w:cnfStyle w:val="000000100000" w:firstRow="0" w:lastRow="0" w:firstColumn="0" w:lastColumn="0" w:oddVBand="0" w:evenVBand="0" w:oddHBand="1" w:evenHBand="0" w:firstRowFirstColumn="0" w:firstRowLastColumn="0" w:lastRowFirstColumn="0" w:lastRowLastColumn="0"/>
              <w:rPr>
                <w:rFonts w:ascii="VIC" w:hAnsi="VIC"/>
              </w:rPr>
            </w:pPr>
            <w:r w:rsidRPr="007B6EB9">
              <w:rPr>
                <w:rFonts w:ascii="VIC" w:hAnsi="VIC"/>
              </w:rPr>
              <w:t>Interpretation of monitoring</w:t>
            </w:r>
            <w:r>
              <w:rPr>
                <w:rFonts w:ascii="VIC" w:hAnsi="VIC"/>
              </w:rPr>
              <w:t xml:space="preserve"> </w:t>
            </w:r>
            <w:r w:rsidRPr="007B6EB9">
              <w:rPr>
                <w:rFonts w:ascii="VIC" w:hAnsi="VIC"/>
              </w:rPr>
              <w:t>/</w:t>
            </w:r>
            <w:r>
              <w:rPr>
                <w:rFonts w:ascii="VIC" w:hAnsi="VIC"/>
              </w:rPr>
              <w:t xml:space="preserve"> </w:t>
            </w:r>
            <w:r w:rsidRPr="007B6EB9">
              <w:rPr>
                <w:rFonts w:ascii="VIC" w:hAnsi="VIC"/>
              </w:rPr>
              <w:t>analytical data to inform assessment of impacts and risk to air, water, land or the noise environment (auditor to demonstrate experience in at least one media)</w:t>
            </w:r>
            <w:r>
              <w:rPr>
                <w:rFonts w:ascii="VIC" w:hAnsi="VIC"/>
              </w:rPr>
              <w:t>.</w:t>
            </w:r>
          </w:p>
          <w:p w14:paraId="6147A251" w14:textId="77777777" w:rsidR="00576A07" w:rsidRPr="007B6EB9" w:rsidRDefault="00576A07" w:rsidP="00C43006">
            <w:pPr>
              <w:pStyle w:val="ListParagraph"/>
              <w:spacing w:before="0" w:after="0"/>
              <w:ind w:left="720"/>
              <w:cnfStyle w:val="000000100000" w:firstRow="0" w:lastRow="0" w:firstColumn="0" w:lastColumn="0" w:oddVBand="0" w:evenVBand="0" w:oddHBand="1" w:evenHBand="0" w:firstRowFirstColumn="0" w:firstRowLastColumn="0" w:lastRowFirstColumn="0" w:lastRowLastColumn="0"/>
              <w:rPr>
                <w:rFonts w:ascii="VIC" w:hAnsi="VIC"/>
              </w:rPr>
            </w:pPr>
          </w:p>
          <w:p w14:paraId="142AE308" w14:textId="77777777" w:rsidR="00576A07" w:rsidRPr="00267ADB" w:rsidRDefault="00576A07" w:rsidP="00C43006">
            <w:pPr>
              <w:spacing w:before="0" w:after="0"/>
              <w:cnfStyle w:val="000000100000" w:firstRow="0" w:lastRow="0" w:firstColumn="0" w:lastColumn="0" w:oddVBand="0" w:evenVBand="0" w:oddHBand="1" w:evenHBand="0" w:firstRowFirstColumn="0" w:firstRowLastColumn="0" w:lastRowFirstColumn="0" w:lastRowLastColumn="0"/>
              <w:rPr>
                <w:rFonts w:ascii="VIC" w:hAnsi="VIC"/>
                <w:b/>
                <w:bCs/>
              </w:rPr>
            </w:pPr>
            <w:r w:rsidRPr="00267ADB">
              <w:rPr>
                <w:rFonts w:ascii="VIC" w:hAnsi="VIC"/>
                <w:b/>
                <w:bCs/>
              </w:rPr>
              <w:t>Auditor or expert support team experience</w:t>
            </w:r>
            <w:r>
              <w:rPr>
                <w:rFonts w:ascii="VIC" w:hAnsi="VIC"/>
                <w:b/>
                <w:bCs/>
              </w:rPr>
              <w:t>:</w:t>
            </w:r>
          </w:p>
          <w:p w14:paraId="4C546912" w14:textId="77777777" w:rsidR="00576A07" w:rsidRPr="007B6EB9" w:rsidRDefault="00576A07" w:rsidP="00C43006">
            <w:pPr>
              <w:spacing w:before="0" w:after="0"/>
              <w:cnfStyle w:val="000000100000" w:firstRow="0" w:lastRow="0" w:firstColumn="0" w:lastColumn="0" w:oddVBand="0" w:evenVBand="0" w:oddHBand="1" w:evenHBand="0" w:firstRowFirstColumn="0" w:firstRowLastColumn="0" w:lastRowFirstColumn="0" w:lastRowLastColumn="0"/>
              <w:rPr>
                <w:rFonts w:ascii="VIC" w:hAnsi="VIC"/>
              </w:rPr>
            </w:pPr>
          </w:p>
          <w:p w14:paraId="5D4FB619" w14:textId="77777777" w:rsidR="00576A07" w:rsidRPr="00DF3727" w:rsidRDefault="00576A07" w:rsidP="00C43006">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szCs w:val="28"/>
              </w:rPr>
              <w:t xml:space="preserve">Detailed understanding of relevant sampling and </w:t>
            </w:r>
            <w:r w:rsidRPr="00DF3727">
              <w:rPr>
                <w:rFonts w:ascii="VIC" w:hAnsi="VIC"/>
              </w:rPr>
              <w:t xml:space="preserve">testing guidelines for at least three of the </w:t>
            </w:r>
            <w:r w:rsidRPr="00DF3727" w:rsidDel="00366460">
              <w:rPr>
                <w:rFonts w:ascii="VIC" w:hAnsi="VIC"/>
              </w:rPr>
              <w:t>following</w:t>
            </w:r>
            <w:r w:rsidRPr="00DF3727">
              <w:rPr>
                <w:rFonts w:ascii="VIC" w:hAnsi="VIC"/>
              </w:rPr>
              <w:t>: soil, sediment, groundwater, surface water, marine water, gas / vapour, air (including odour), noise</w:t>
            </w:r>
            <w:r>
              <w:rPr>
                <w:rFonts w:ascii="VIC" w:hAnsi="VIC"/>
              </w:rPr>
              <w:t xml:space="preserve"> and vibration</w:t>
            </w:r>
          </w:p>
          <w:p w14:paraId="5609BFC3" w14:textId="77777777" w:rsidR="00576A07" w:rsidRPr="00DF3727" w:rsidRDefault="00576A07" w:rsidP="00C43006">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 xml:space="preserve">Design and conduct of sampling and testing </w:t>
            </w:r>
            <w:r>
              <w:rPr>
                <w:rFonts w:ascii="VIC" w:hAnsi="VIC"/>
              </w:rPr>
              <w:t xml:space="preserve">approaches </w:t>
            </w:r>
            <w:r w:rsidRPr="00DF3727">
              <w:rPr>
                <w:rFonts w:ascii="VIC" w:hAnsi="VIC"/>
              </w:rPr>
              <w:t xml:space="preserve">for at least three of the following: soil, sediment, groundwater, surface water, marine water, gas / vapour, air (including odour), </w:t>
            </w:r>
            <w:r>
              <w:rPr>
                <w:rFonts w:ascii="VIC" w:hAnsi="VIC"/>
              </w:rPr>
              <w:t>noise and vibration</w:t>
            </w:r>
          </w:p>
          <w:p w14:paraId="4F0E7E25" w14:textId="77777777" w:rsidR="00576A07" w:rsidRPr="00DF3727" w:rsidRDefault="00576A07" w:rsidP="00C43006">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Data interpretation including quality assurance and quality control, statistical analysis of data, etc</w:t>
            </w:r>
          </w:p>
          <w:p w14:paraId="7A0A3744" w14:textId="77777777" w:rsidR="00576A07" w:rsidRPr="00DF3727" w:rsidRDefault="00576A07" w:rsidP="00C43006">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ascii="VIC" w:hAnsi="VIC"/>
                <w:szCs w:val="28"/>
              </w:rPr>
            </w:pPr>
            <w:r>
              <w:t>Installation and analysis of real time continuous monitoring systems.</w:t>
            </w:r>
          </w:p>
        </w:tc>
        <w:tc>
          <w:tcPr>
            <w:tcW w:w="3482" w:type="dxa"/>
            <w:shd w:val="clear" w:color="auto" w:fill="B8D6F9" w:themeFill="accent1" w:themeFillTint="33"/>
          </w:tcPr>
          <w:p w14:paraId="74F72622" w14:textId="77777777" w:rsidR="00576A07" w:rsidRPr="00DF3727" w:rsidRDefault="00576A07" w:rsidP="00C43006">
            <w:pPr>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Engineering (Chemical, Environmental)</w:t>
            </w:r>
          </w:p>
          <w:p w14:paraId="487EDF10" w14:textId="5572303A" w:rsidR="00576A07" w:rsidRPr="00DF3727" w:rsidRDefault="00576A07" w:rsidP="00C43006">
            <w:pPr>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Science/Applied Science (</w:t>
            </w:r>
            <w:r w:rsidR="005B5AF8">
              <w:rPr>
                <w:rFonts w:ascii="VIC" w:hAnsi="VIC"/>
              </w:rPr>
              <w:t xml:space="preserve">Acoustics, </w:t>
            </w:r>
            <w:r w:rsidRPr="00DF3727">
              <w:rPr>
                <w:rFonts w:ascii="VIC" w:hAnsi="VIC"/>
              </w:rPr>
              <w:t xml:space="preserve">Agricultural, </w:t>
            </w:r>
            <w:r w:rsidR="005B5AF8" w:rsidRPr="00DF3727">
              <w:rPr>
                <w:rFonts w:ascii="VIC" w:hAnsi="VIC"/>
              </w:rPr>
              <w:t>Biochemistry</w:t>
            </w:r>
            <w:r w:rsidR="005B5AF8">
              <w:rPr>
                <w:rFonts w:ascii="VIC" w:hAnsi="VIC"/>
              </w:rPr>
              <w:t>,</w:t>
            </w:r>
            <w:r w:rsidR="005B5AF8" w:rsidRPr="00DF3727">
              <w:rPr>
                <w:rFonts w:ascii="VIC" w:hAnsi="VIC"/>
              </w:rPr>
              <w:t xml:space="preserve"> </w:t>
            </w:r>
            <w:r w:rsidRPr="00DF3727">
              <w:rPr>
                <w:rFonts w:ascii="VIC" w:hAnsi="VIC"/>
              </w:rPr>
              <w:t>Chemistry,</w:t>
            </w:r>
            <w:r w:rsidRPr="00DF3727" w:rsidDel="601E5051">
              <w:rPr>
                <w:rFonts w:ascii="VIC" w:hAnsi="VIC"/>
              </w:rPr>
              <w:t xml:space="preserve"> </w:t>
            </w:r>
            <w:r w:rsidRPr="00DF3727">
              <w:rPr>
                <w:rFonts w:ascii="VIC" w:hAnsi="VIC"/>
              </w:rPr>
              <w:t xml:space="preserve">Ecology, Environmental, </w:t>
            </w:r>
            <w:r w:rsidR="005B5AF8" w:rsidRPr="00DF3727">
              <w:rPr>
                <w:rFonts w:ascii="VIC" w:hAnsi="VIC"/>
              </w:rPr>
              <w:t xml:space="preserve">Geology </w:t>
            </w:r>
            <w:r w:rsidRPr="00DF3727">
              <w:rPr>
                <w:rFonts w:ascii="VIC" w:hAnsi="VIC"/>
              </w:rPr>
              <w:t>Hydrogeology and</w:t>
            </w:r>
            <w:r w:rsidR="005B5AF8">
              <w:rPr>
                <w:rFonts w:ascii="VIC" w:hAnsi="VIC"/>
              </w:rPr>
              <w:t xml:space="preserve"> Physics</w:t>
            </w:r>
            <w:r w:rsidRPr="00DF3727">
              <w:rPr>
                <w:rFonts w:ascii="VIC" w:hAnsi="VIC"/>
              </w:rPr>
              <w:t>)</w:t>
            </w:r>
          </w:p>
        </w:tc>
        <w:tc>
          <w:tcPr>
            <w:tcW w:w="3198" w:type="dxa"/>
            <w:shd w:val="clear" w:color="auto" w:fill="B8D6F9" w:themeFill="accent1" w:themeFillTint="33"/>
          </w:tcPr>
          <w:p w14:paraId="46403444" w14:textId="77777777" w:rsidR="00576A07" w:rsidRPr="00DF3727" w:rsidRDefault="00576A07" w:rsidP="00C43006">
            <w:pPr>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Clean Air Society of Australia and New Zealand</w:t>
            </w:r>
          </w:p>
          <w:p w14:paraId="2821EB2C" w14:textId="2E00078C" w:rsidR="00576A07" w:rsidRPr="00DF3727" w:rsidRDefault="00576A07" w:rsidP="00C43006">
            <w:pPr>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Society of Environmental Toxicology and Chemistry</w:t>
            </w:r>
          </w:p>
          <w:p w14:paraId="2F450228" w14:textId="77777777" w:rsidR="00576A07" w:rsidRDefault="00576A07" w:rsidP="00C43006">
            <w:pPr>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The Royal Australian Chemical Institute</w:t>
            </w:r>
          </w:p>
          <w:p w14:paraId="057093DF" w14:textId="77777777" w:rsidR="005B5AF8" w:rsidRPr="00480A73" w:rsidRDefault="005B5AF8" w:rsidP="005B5AF8">
            <w:pPr>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480A73">
              <w:rPr>
                <w:rFonts w:ascii="VIC" w:eastAsia="VIC" w:hAnsi="VIC" w:cs="Times New Roman"/>
              </w:rPr>
              <w:t xml:space="preserve">Australian Acoustical Society </w:t>
            </w:r>
          </w:p>
          <w:p w14:paraId="3847C1FD" w14:textId="4AE59599" w:rsidR="005B5AF8" w:rsidRPr="00DF3727" w:rsidRDefault="005B5AF8" w:rsidP="005B5AF8">
            <w:pPr>
              <w:cnfStyle w:val="000000100000" w:firstRow="0" w:lastRow="0" w:firstColumn="0" w:lastColumn="0" w:oddVBand="0" w:evenVBand="0" w:oddHBand="1" w:evenHBand="0" w:firstRowFirstColumn="0" w:firstRowLastColumn="0" w:lastRowFirstColumn="0" w:lastRowLastColumn="0"/>
              <w:rPr>
                <w:rFonts w:ascii="VIC" w:hAnsi="VIC"/>
              </w:rPr>
            </w:pPr>
            <w:r w:rsidRPr="00480A73">
              <w:rPr>
                <w:rFonts w:ascii="VIC" w:eastAsia="VIC" w:hAnsi="VIC" w:cs="Times New Roman"/>
              </w:rPr>
              <w:t>Delegate – Association of Australian Acoustical Consultants</w:t>
            </w:r>
          </w:p>
        </w:tc>
      </w:tr>
    </w:tbl>
    <w:tbl>
      <w:tblPr>
        <w:tblStyle w:val="GridTable5Dark-Accent11"/>
        <w:tblW w:w="14596" w:type="dxa"/>
        <w:tblLook w:val="04A0" w:firstRow="1" w:lastRow="0" w:firstColumn="1" w:lastColumn="0" w:noHBand="0" w:noVBand="1"/>
      </w:tblPr>
      <w:tblGrid>
        <w:gridCol w:w="3172"/>
        <w:gridCol w:w="4902"/>
        <w:gridCol w:w="3368"/>
        <w:gridCol w:w="3154"/>
      </w:tblGrid>
      <w:tr w:rsidR="004501BA" w:rsidRPr="004501BA" w14:paraId="54C677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60D5B441" w14:textId="77777777" w:rsidR="002142C2" w:rsidRPr="004501BA" w:rsidRDefault="002142C2">
            <w:pPr>
              <w:tabs>
                <w:tab w:val="left" w:pos="11400"/>
              </w:tabs>
              <w:rPr>
                <w:rFonts w:ascii="VIC" w:eastAsia="VIC" w:hAnsi="VIC" w:cs="Times New Roman"/>
                <w:color w:val="FFFFFF" w:themeColor="background1"/>
              </w:rPr>
            </w:pPr>
            <w:r w:rsidRPr="004501BA">
              <w:rPr>
                <w:rFonts w:ascii="VIC" w:eastAsia="VIC" w:hAnsi="VIC" w:cs="Times New Roman"/>
                <w:color w:val="FFFFFF" w:themeColor="background1"/>
              </w:rPr>
              <w:lastRenderedPageBreak/>
              <w:t>Area of Expertise</w:t>
            </w:r>
          </w:p>
        </w:tc>
        <w:tc>
          <w:tcPr>
            <w:tcW w:w="4902" w:type="dxa"/>
          </w:tcPr>
          <w:p w14:paraId="017115AE" w14:textId="77777777" w:rsidR="002142C2" w:rsidRPr="004501BA" w:rsidRDefault="002142C2">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4501BA">
              <w:rPr>
                <w:rFonts w:ascii="VIC" w:eastAsia="VIC" w:hAnsi="VIC" w:cs="Times New Roman"/>
                <w:color w:val="FFFFFF" w:themeColor="background1"/>
              </w:rPr>
              <w:t>Description of Experience</w:t>
            </w:r>
          </w:p>
        </w:tc>
        <w:tc>
          <w:tcPr>
            <w:tcW w:w="3368" w:type="dxa"/>
          </w:tcPr>
          <w:p w14:paraId="6A59758C" w14:textId="77777777" w:rsidR="002142C2" w:rsidRPr="004501BA" w:rsidRDefault="002142C2">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4501BA">
              <w:rPr>
                <w:rFonts w:ascii="VIC" w:eastAsia="VIC" w:hAnsi="VIC" w:cs="Times New Roman"/>
                <w:color w:val="FFFFFF" w:themeColor="background1"/>
              </w:rPr>
              <w:t>Qualifications not limited to bachelor or higher degree</w:t>
            </w:r>
          </w:p>
        </w:tc>
        <w:tc>
          <w:tcPr>
            <w:tcW w:w="3154" w:type="dxa"/>
          </w:tcPr>
          <w:p w14:paraId="04FF64B0" w14:textId="77777777" w:rsidR="002142C2" w:rsidRPr="004501BA" w:rsidRDefault="002142C2">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4501BA">
              <w:rPr>
                <w:rFonts w:ascii="VIC" w:eastAsia="VIC" w:hAnsi="VIC" w:cs="Times New Roman"/>
                <w:color w:val="FFFFFF" w:themeColor="background1"/>
              </w:rPr>
              <w:t>Examples of professional associations and certifications</w:t>
            </w:r>
          </w:p>
        </w:tc>
      </w:tr>
      <w:tr w:rsidR="002142C2" w:rsidRPr="00480A73" w14:paraId="2152F8CE" w14:textId="77777777" w:rsidTr="007769AE">
        <w:trPr>
          <w:cnfStyle w:val="000000100000" w:firstRow="0" w:lastRow="0" w:firstColumn="0" w:lastColumn="0" w:oddVBand="0" w:evenVBand="0" w:oddHBand="1" w:evenHBand="0" w:firstRowFirstColumn="0" w:firstRowLastColumn="0" w:lastRowFirstColumn="0" w:lastRowLastColumn="0"/>
          <w:trHeight w:val="2627"/>
        </w:trPr>
        <w:tc>
          <w:tcPr>
            <w:cnfStyle w:val="001000000000" w:firstRow="0" w:lastRow="0" w:firstColumn="1" w:lastColumn="0" w:oddVBand="0" w:evenVBand="0" w:oddHBand="0" w:evenHBand="0" w:firstRowFirstColumn="0" w:firstRowLastColumn="0" w:lastRowFirstColumn="0" w:lastRowLastColumn="0"/>
            <w:tcW w:w="3172" w:type="dxa"/>
          </w:tcPr>
          <w:p w14:paraId="5CDB83C3" w14:textId="77777777" w:rsidR="002142C2" w:rsidRPr="004501BA" w:rsidRDefault="002142C2">
            <w:pPr>
              <w:spacing w:after="32"/>
              <w:ind w:right="10"/>
              <w:rPr>
                <w:rFonts w:ascii="VIC" w:eastAsia="VIC" w:hAnsi="VIC" w:cs="Times New Roman"/>
                <w:color w:val="FFFFFF" w:themeColor="background1"/>
              </w:rPr>
            </w:pPr>
            <w:r w:rsidRPr="004501BA">
              <w:rPr>
                <w:rFonts w:ascii="VIC" w:eastAsia="VIC" w:hAnsi="VIC" w:cs="Times New Roman"/>
                <w:color w:val="FFFFFF" w:themeColor="background1"/>
              </w:rPr>
              <w:t xml:space="preserve">Human health </w:t>
            </w:r>
          </w:p>
          <w:p w14:paraId="6C5AB1EB" w14:textId="77777777" w:rsidR="002142C2" w:rsidRPr="000A3EDF" w:rsidRDefault="002142C2">
            <w:pPr>
              <w:spacing w:after="32"/>
              <w:ind w:right="10"/>
              <w:rPr>
                <w:rFonts w:ascii="VIC" w:eastAsia="VIC" w:hAnsi="VIC" w:cs="Times New Roman"/>
                <w:b w:val="0"/>
                <w:bCs w:val="0"/>
                <w:i/>
                <w:iCs/>
                <w:color w:val="FFFFFF" w:themeColor="background1"/>
              </w:rPr>
            </w:pPr>
            <w:r w:rsidRPr="000A3EDF">
              <w:rPr>
                <w:rFonts w:ascii="VIC" w:eastAsia="VIC" w:hAnsi="VIC" w:cs="Times New Roman"/>
                <w:b w:val="0"/>
                <w:bCs w:val="0"/>
                <w:i/>
                <w:iCs/>
                <w:color w:val="FFFFFF" w:themeColor="background1"/>
              </w:rPr>
              <w:t>Ability to assess the impacts from industrial activities to human health</w:t>
            </w:r>
          </w:p>
          <w:p w14:paraId="6E687BA8" w14:textId="77777777" w:rsidR="002142C2" w:rsidRPr="00480A73" w:rsidRDefault="002142C2">
            <w:pPr>
              <w:spacing w:after="88" w:line="216" w:lineRule="auto"/>
              <w:rPr>
                <w:rFonts w:ascii="VIC" w:eastAsia="VIC" w:hAnsi="VIC" w:cs="VIC"/>
                <w:szCs w:val="20"/>
              </w:rPr>
            </w:pPr>
          </w:p>
          <w:p w14:paraId="395CBC77" w14:textId="77777777" w:rsidR="002142C2" w:rsidRPr="00480A73" w:rsidRDefault="002142C2">
            <w:pPr>
              <w:spacing w:after="151" w:line="216" w:lineRule="auto"/>
              <w:ind w:right="20"/>
              <w:rPr>
                <w:rFonts w:ascii="VIC" w:eastAsia="VIC" w:hAnsi="VIC" w:cs="Times New Roman"/>
                <w:i/>
              </w:rPr>
            </w:pPr>
          </w:p>
        </w:tc>
        <w:tc>
          <w:tcPr>
            <w:tcW w:w="4902" w:type="dxa"/>
            <w:shd w:val="clear" w:color="auto" w:fill="B8D6F9" w:themeFill="accent1" w:themeFillTint="33"/>
          </w:tcPr>
          <w:p w14:paraId="35B6F261" w14:textId="04F9E6E0" w:rsidR="002142C2" w:rsidRPr="00C42641" w:rsidRDefault="002142C2" w:rsidP="002142C2">
            <w:pPr>
              <w:pStyle w:val="ListParagraph"/>
              <w:numPr>
                <w:ilvl w:val="0"/>
                <w:numId w:val="111"/>
              </w:numPr>
              <w:spacing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00C42641">
              <w:rPr>
                <w:rFonts w:ascii="VIC" w:eastAsia="VIC" w:hAnsi="VIC" w:cs="VIC"/>
                <w:szCs w:val="20"/>
              </w:rPr>
              <w:t>Understanding of human health impacts from industrial activities, e.g. air contaminants, chemical exposures, pollution and waste</w:t>
            </w:r>
          </w:p>
          <w:p w14:paraId="467D4236" w14:textId="3A43ECA0" w:rsidR="002142C2" w:rsidRPr="00C42641" w:rsidRDefault="002142C2" w:rsidP="002142C2">
            <w:pPr>
              <w:pStyle w:val="ListParagraph"/>
              <w:numPr>
                <w:ilvl w:val="0"/>
                <w:numId w:val="111"/>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00C42641">
              <w:rPr>
                <w:rFonts w:ascii="VIC" w:hAnsi="VIC"/>
                <w:szCs w:val="20"/>
              </w:rPr>
              <w:t>Understanding of risk assessment fundamentals (such as tiere</w:t>
            </w:r>
            <w:r w:rsidR="006332BA">
              <w:rPr>
                <w:rFonts w:ascii="VIC" w:hAnsi="VIC"/>
                <w:szCs w:val="20"/>
              </w:rPr>
              <w:t>d</w:t>
            </w:r>
            <w:r w:rsidRPr="00C42641">
              <w:rPr>
                <w:rFonts w:ascii="VIC" w:hAnsi="VIC"/>
                <w:szCs w:val="20"/>
              </w:rPr>
              <w:t xml:space="preserve"> human health risk assessment and risk characterisation and when to use qualitative vs quantitative approaches)</w:t>
            </w:r>
            <w:r>
              <w:rPr>
                <w:rFonts w:ascii="VIC" w:hAnsi="VIC"/>
                <w:szCs w:val="20"/>
              </w:rPr>
              <w:t>.</w:t>
            </w:r>
          </w:p>
        </w:tc>
        <w:tc>
          <w:tcPr>
            <w:tcW w:w="3368" w:type="dxa"/>
            <w:shd w:val="clear" w:color="auto" w:fill="B8D6F9" w:themeFill="accent1" w:themeFillTint="33"/>
          </w:tcPr>
          <w:p w14:paraId="4E61FCB0" w14:textId="1D69EE19" w:rsidR="002142C2" w:rsidRPr="00480A73" w:rsidRDefault="002142C2">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FE7CF5">
              <w:rPr>
                <w:rFonts w:ascii="VIC" w:hAnsi="VIC"/>
                <w:szCs w:val="20"/>
              </w:rPr>
              <w:t xml:space="preserve">Science/Applied Science (Agriculture, Chemistry, Biochemistry, Environmental, </w:t>
            </w:r>
            <w:r w:rsidR="00E26B62" w:rsidRPr="00FE7CF5">
              <w:rPr>
                <w:rFonts w:ascii="VIC" w:hAnsi="VIC"/>
                <w:szCs w:val="20"/>
              </w:rPr>
              <w:t>Environmental Toxicology</w:t>
            </w:r>
            <w:r w:rsidR="00E26B62">
              <w:rPr>
                <w:rFonts w:ascii="VIC" w:hAnsi="VIC"/>
                <w:szCs w:val="20"/>
              </w:rPr>
              <w:t>,</w:t>
            </w:r>
            <w:r w:rsidR="00E26B62" w:rsidRPr="00FE7CF5">
              <w:rPr>
                <w:rFonts w:ascii="VIC" w:hAnsi="VIC"/>
                <w:szCs w:val="20"/>
              </w:rPr>
              <w:t xml:space="preserve"> Geology</w:t>
            </w:r>
            <w:r w:rsidR="00E26B62">
              <w:rPr>
                <w:rFonts w:ascii="VIC" w:hAnsi="VIC"/>
                <w:szCs w:val="20"/>
              </w:rPr>
              <w:t>,</w:t>
            </w:r>
            <w:r w:rsidR="00E26B62" w:rsidRPr="00FE7CF5">
              <w:rPr>
                <w:rFonts w:ascii="VIC" w:hAnsi="VIC"/>
                <w:szCs w:val="20"/>
              </w:rPr>
              <w:t xml:space="preserve"> Hydrogeology</w:t>
            </w:r>
            <w:r w:rsidR="00E26B62">
              <w:rPr>
                <w:rFonts w:ascii="VIC" w:hAnsi="VIC"/>
                <w:szCs w:val="20"/>
              </w:rPr>
              <w:t>,</w:t>
            </w:r>
            <w:r w:rsidR="00E26B62" w:rsidRPr="00FE7CF5">
              <w:rPr>
                <w:rFonts w:ascii="VIC" w:hAnsi="VIC"/>
                <w:szCs w:val="20"/>
              </w:rPr>
              <w:t xml:space="preserve"> </w:t>
            </w:r>
            <w:r w:rsidRPr="00FE7CF5">
              <w:rPr>
                <w:rFonts w:ascii="VIC" w:hAnsi="VIC"/>
                <w:szCs w:val="20"/>
              </w:rPr>
              <w:t>Risk Assessment, or related discipline)</w:t>
            </w:r>
          </w:p>
        </w:tc>
        <w:tc>
          <w:tcPr>
            <w:tcW w:w="3154" w:type="dxa"/>
            <w:shd w:val="clear" w:color="auto" w:fill="B8D6F9" w:themeFill="accent1" w:themeFillTint="33"/>
          </w:tcPr>
          <w:p w14:paraId="2027DB6F" w14:textId="77777777" w:rsidR="002142C2" w:rsidRPr="00C42641" w:rsidRDefault="002142C2">
            <w:pPr>
              <w:cnfStyle w:val="000000100000" w:firstRow="0" w:lastRow="0" w:firstColumn="0" w:lastColumn="0" w:oddVBand="0" w:evenVBand="0" w:oddHBand="1" w:evenHBand="0" w:firstRowFirstColumn="0" w:firstRowLastColumn="0" w:lastRowFirstColumn="0" w:lastRowLastColumn="0"/>
              <w:rPr>
                <w:rFonts w:ascii="VIC" w:hAnsi="VIC"/>
                <w:szCs w:val="20"/>
              </w:rPr>
            </w:pPr>
            <w:r w:rsidRPr="00C42641">
              <w:rPr>
                <w:rFonts w:ascii="VIC" w:hAnsi="VIC"/>
                <w:szCs w:val="20"/>
              </w:rPr>
              <w:t>American Public Health Association</w:t>
            </w:r>
          </w:p>
          <w:p w14:paraId="3419EF97" w14:textId="56345D8E" w:rsidR="002142C2" w:rsidRPr="00C42641" w:rsidRDefault="002142C2">
            <w:pPr>
              <w:cnfStyle w:val="000000100000" w:firstRow="0" w:lastRow="0" w:firstColumn="0" w:lastColumn="0" w:oddVBand="0" w:evenVBand="0" w:oddHBand="1" w:evenHBand="0" w:firstRowFirstColumn="0" w:firstRowLastColumn="0" w:lastRowFirstColumn="0" w:lastRowLastColumn="0"/>
              <w:rPr>
                <w:rFonts w:ascii="VIC" w:hAnsi="VIC"/>
                <w:szCs w:val="20"/>
              </w:rPr>
            </w:pPr>
            <w:r w:rsidRPr="00C42641">
              <w:rPr>
                <w:rFonts w:ascii="VIC" w:hAnsi="VIC"/>
                <w:szCs w:val="20"/>
              </w:rPr>
              <w:t>Australian College of Toxicology and Risk Assessment (Registration of)</w:t>
            </w:r>
          </w:p>
          <w:p w14:paraId="62094B85" w14:textId="77777777" w:rsidR="002142C2" w:rsidRPr="00C42641" w:rsidRDefault="002142C2">
            <w:pPr>
              <w:cnfStyle w:val="000000100000" w:firstRow="0" w:lastRow="0" w:firstColumn="0" w:lastColumn="0" w:oddVBand="0" w:evenVBand="0" w:oddHBand="1" w:evenHBand="0" w:firstRowFirstColumn="0" w:firstRowLastColumn="0" w:lastRowFirstColumn="0" w:lastRowLastColumn="0"/>
              <w:rPr>
                <w:rFonts w:ascii="VIC" w:hAnsi="VIC"/>
                <w:szCs w:val="20"/>
              </w:rPr>
            </w:pPr>
            <w:r w:rsidRPr="00C42641">
              <w:rPr>
                <w:rFonts w:ascii="VIC" w:hAnsi="VIC"/>
                <w:szCs w:val="20"/>
              </w:rPr>
              <w:t>Society of Risk Analysis</w:t>
            </w:r>
          </w:p>
          <w:p w14:paraId="19A31B17" w14:textId="522E5309" w:rsidR="002142C2" w:rsidRPr="00480A73" w:rsidRDefault="002142C2">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r w:rsidRPr="00C42641">
              <w:rPr>
                <w:rFonts w:ascii="VIC" w:hAnsi="VIC"/>
                <w:szCs w:val="20"/>
              </w:rPr>
              <w:t xml:space="preserve">Society of Environmental Toxicology and Chemistry </w:t>
            </w:r>
          </w:p>
        </w:tc>
      </w:tr>
    </w:tbl>
    <w:p w14:paraId="506876EE" w14:textId="77777777" w:rsidR="00EC0622" w:rsidRDefault="00EC0622">
      <w:pPr>
        <w:spacing w:before="0" w:after="160" w:line="259" w:lineRule="auto"/>
        <w:rPr>
          <w:b/>
          <w:bCs/>
        </w:rPr>
      </w:pPr>
      <w:r>
        <w:rPr>
          <w:b/>
          <w:bCs/>
        </w:rPr>
        <w:br w:type="page"/>
      </w:r>
    </w:p>
    <w:tbl>
      <w:tblPr>
        <w:tblStyle w:val="GridTable5Dark-Accent1"/>
        <w:tblW w:w="14596" w:type="dxa"/>
        <w:tblLook w:val="04A0" w:firstRow="1" w:lastRow="0" w:firstColumn="1" w:lastColumn="0" w:noHBand="0" w:noVBand="1"/>
      </w:tblPr>
      <w:tblGrid>
        <w:gridCol w:w="3172"/>
        <w:gridCol w:w="4902"/>
        <w:gridCol w:w="3368"/>
        <w:gridCol w:w="3154"/>
      </w:tblGrid>
      <w:tr w:rsidR="00376DEB" w:rsidRPr="00DF3727" w14:paraId="38E113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43F98898" w14:textId="77777777" w:rsidR="00376DEB" w:rsidRPr="00DF3727" w:rsidRDefault="00376DEB">
            <w:pPr>
              <w:tabs>
                <w:tab w:val="left" w:pos="11400"/>
              </w:tabs>
              <w:rPr>
                <w:rFonts w:ascii="VIC" w:hAnsi="VIC"/>
                <w:color w:val="FFFFFF" w:themeColor="background1"/>
              </w:rPr>
            </w:pPr>
            <w:r w:rsidRPr="00DF3727">
              <w:rPr>
                <w:rFonts w:ascii="VIC" w:hAnsi="VIC"/>
                <w:color w:val="FFFFFF" w:themeColor="background1"/>
              </w:rPr>
              <w:lastRenderedPageBreak/>
              <w:t>Area of Expertise</w:t>
            </w:r>
          </w:p>
        </w:tc>
        <w:tc>
          <w:tcPr>
            <w:tcW w:w="4902" w:type="dxa"/>
          </w:tcPr>
          <w:p w14:paraId="56FA15B8" w14:textId="77777777" w:rsidR="00376DEB" w:rsidRPr="00DF3727" w:rsidRDefault="00376DEB">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Description of Experience</w:t>
            </w:r>
          </w:p>
        </w:tc>
        <w:tc>
          <w:tcPr>
            <w:tcW w:w="3368" w:type="dxa"/>
          </w:tcPr>
          <w:p w14:paraId="53202044" w14:textId="77777777" w:rsidR="00376DEB" w:rsidRPr="00DF3727" w:rsidRDefault="00376DEB">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Qualifications not limited to bachelor or higher degree</w:t>
            </w:r>
          </w:p>
        </w:tc>
        <w:tc>
          <w:tcPr>
            <w:tcW w:w="3154" w:type="dxa"/>
          </w:tcPr>
          <w:p w14:paraId="1282A42D" w14:textId="77777777" w:rsidR="00376DEB" w:rsidRPr="00DF3727" w:rsidRDefault="00376DEB">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Examples of professional associations and certifications</w:t>
            </w:r>
          </w:p>
        </w:tc>
      </w:tr>
      <w:tr w:rsidR="00376DEB" w:rsidRPr="00DF3727" w14:paraId="5571DA79" w14:textId="77777777" w:rsidTr="006332BA">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3172" w:type="dxa"/>
          </w:tcPr>
          <w:p w14:paraId="2DA8EA4E" w14:textId="77777777" w:rsidR="00376DEB" w:rsidRPr="00DF3727" w:rsidRDefault="00376DEB">
            <w:pPr>
              <w:spacing w:after="32" w:line="259" w:lineRule="auto"/>
              <w:ind w:right="10"/>
              <w:rPr>
                <w:rFonts w:ascii="VIC" w:hAnsi="VIC"/>
                <w:color w:val="FFFFFF" w:themeColor="background1"/>
              </w:rPr>
            </w:pPr>
            <w:r w:rsidRPr="00DF3727">
              <w:rPr>
                <w:rFonts w:ascii="VIC" w:hAnsi="VIC"/>
                <w:color w:val="FFFFFF" w:themeColor="background1"/>
              </w:rPr>
              <w:t>Waste management</w:t>
            </w:r>
          </w:p>
          <w:p w14:paraId="44318714" w14:textId="77777777" w:rsidR="00376DEB" w:rsidRPr="00DF3727" w:rsidRDefault="00376DEB">
            <w:pPr>
              <w:spacing w:after="88" w:line="216" w:lineRule="auto"/>
              <w:rPr>
                <w:rFonts w:ascii="VIC" w:eastAsia="VIC" w:hAnsi="VIC" w:cs="VIC"/>
                <w:color w:val="FFFFFF" w:themeColor="background1"/>
                <w:szCs w:val="20"/>
              </w:rPr>
            </w:pPr>
          </w:p>
          <w:p w14:paraId="3B17F4D0" w14:textId="77777777" w:rsidR="00376DEB" w:rsidRPr="00DF3727" w:rsidRDefault="00376DEB">
            <w:pPr>
              <w:spacing w:after="151" w:line="216" w:lineRule="auto"/>
              <w:ind w:right="20"/>
              <w:rPr>
                <w:rFonts w:ascii="VIC" w:hAnsi="VIC"/>
                <w:b w:val="0"/>
                <w:bCs w:val="0"/>
                <w:i/>
              </w:rPr>
            </w:pPr>
            <w:r w:rsidRPr="00DF3727">
              <w:rPr>
                <w:rFonts w:ascii="VIC" w:hAnsi="VIC"/>
                <w:b w:val="0"/>
                <w:bCs w:val="0"/>
                <w:i/>
                <w:color w:val="FFFFFF" w:themeColor="background1"/>
              </w:rPr>
              <w:t>Knowledge of law, policies and best practice processes in relation to waste</w:t>
            </w:r>
          </w:p>
        </w:tc>
        <w:tc>
          <w:tcPr>
            <w:tcW w:w="4902" w:type="dxa"/>
            <w:shd w:val="clear" w:color="auto" w:fill="B8D6F9" w:themeFill="accent1" w:themeFillTint="33"/>
          </w:tcPr>
          <w:p w14:paraId="2117B4A5" w14:textId="5F134E9F" w:rsidR="00376DEB" w:rsidRPr="00DF3727" w:rsidRDefault="00376DEB" w:rsidP="00376DEB">
            <w:pPr>
              <w:pStyle w:val="ListParagraph"/>
              <w:numPr>
                <w:ilvl w:val="0"/>
                <w:numId w:val="52"/>
              </w:numPr>
              <w:spacing w:before="0" w:after="0"/>
              <w:cnfStyle w:val="000000100000" w:firstRow="0" w:lastRow="0" w:firstColumn="0" w:lastColumn="0" w:oddVBand="0" w:evenVBand="0" w:oddHBand="1" w:evenHBand="0" w:firstRowFirstColumn="0" w:firstRowLastColumn="0" w:lastRowFirstColumn="0" w:lastRowLastColumn="0"/>
              <w:rPr>
                <w:rFonts w:ascii="VIC" w:hAnsi="VIC"/>
                <w:i/>
                <w:iCs/>
              </w:rPr>
            </w:pPr>
            <w:r w:rsidRPr="00DF3727">
              <w:rPr>
                <w:rFonts w:ascii="VIC" w:hAnsi="VIC"/>
              </w:rPr>
              <w:t xml:space="preserve">Strong understanding of and interaction with the industrial waste duties, priority waste duties and reportable priority waste duties under the </w:t>
            </w:r>
            <w:r w:rsidR="005F6489" w:rsidRPr="005F6489">
              <w:rPr>
                <w:rFonts w:ascii="VIC" w:hAnsi="VIC"/>
              </w:rPr>
              <w:t>Act</w:t>
            </w:r>
            <w:r w:rsidRPr="00DF3727">
              <w:rPr>
                <w:rFonts w:ascii="VIC" w:hAnsi="VIC"/>
                <w:i/>
                <w:iCs/>
              </w:rPr>
              <w:t xml:space="preserve"> </w:t>
            </w:r>
            <w:r w:rsidRPr="00DF3727">
              <w:rPr>
                <w:rFonts w:ascii="VIC" w:hAnsi="VIC"/>
              </w:rPr>
              <w:t>and all relevant EPA waste policies and guidance</w:t>
            </w:r>
          </w:p>
          <w:p w14:paraId="2579D2B1" w14:textId="66302C91" w:rsidR="00376DEB" w:rsidRPr="00DF3727" w:rsidRDefault="00376DEB" w:rsidP="00376DEB">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00DF3727">
              <w:rPr>
                <w:rFonts w:ascii="VIC" w:hAnsi="VIC"/>
              </w:rPr>
              <w:t>Understanding of best practice waste management processes (e.g., avoidance, minimisation etc) in accordance with the waste management hierarchy</w:t>
            </w:r>
          </w:p>
          <w:p w14:paraId="4817FB0F" w14:textId="77777777" w:rsidR="00D44068" w:rsidRPr="00D44068" w:rsidRDefault="00376DEB" w:rsidP="00376DEB">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00DF3727">
              <w:rPr>
                <w:rFonts w:ascii="VIC" w:eastAsia="VIC" w:hAnsi="VIC" w:cs="VIC"/>
              </w:rPr>
              <w:t>Understanding of management and classification of different waste streams (e.g. solids, sludges and liquids)</w:t>
            </w:r>
          </w:p>
          <w:p w14:paraId="4D94A558" w14:textId="498BB826" w:rsidR="00376DEB" w:rsidRPr="00DF3727" w:rsidRDefault="00D44068" w:rsidP="00376DEB">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Pr>
                <w:rFonts w:ascii="VIC" w:hAnsi="VIC"/>
              </w:rPr>
              <w:t>Understanding s</w:t>
            </w:r>
            <w:r w:rsidRPr="00DF3727">
              <w:rPr>
                <w:rFonts w:ascii="VIC" w:hAnsi="VIC"/>
              </w:rPr>
              <w:t>oil designation</w:t>
            </w:r>
            <w:r>
              <w:rPr>
                <w:rFonts w:ascii="VIC" w:hAnsi="VIC"/>
              </w:rPr>
              <w:t>s</w:t>
            </w:r>
            <w:r w:rsidR="00376DEB" w:rsidRPr="00DF3727">
              <w:rPr>
                <w:rFonts w:ascii="VIC" w:eastAsia="VIC" w:hAnsi="VIC" w:cs="VIC"/>
              </w:rPr>
              <w:t>.</w:t>
            </w:r>
          </w:p>
        </w:tc>
        <w:tc>
          <w:tcPr>
            <w:tcW w:w="3368" w:type="dxa"/>
            <w:shd w:val="clear" w:color="auto" w:fill="B8D6F9" w:themeFill="accent1" w:themeFillTint="33"/>
          </w:tcPr>
          <w:p w14:paraId="5A980107" w14:textId="175BB234" w:rsidR="00376DEB" w:rsidRPr="00DF3727" w:rsidRDefault="00376DEB">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 xml:space="preserve">Environmental engineering or similar </w:t>
            </w:r>
          </w:p>
        </w:tc>
        <w:tc>
          <w:tcPr>
            <w:tcW w:w="3154" w:type="dxa"/>
            <w:shd w:val="clear" w:color="auto" w:fill="B8D6F9" w:themeFill="accent1" w:themeFillTint="33"/>
          </w:tcPr>
          <w:p w14:paraId="146C3E24" w14:textId="77777777" w:rsidR="00376DEB" w:rsidRPr="00DF3727" w:rsidRDefault="00376DEB">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Waste Management Association of Australia</w:t>
            </w:r>
          </w:p>
          <w:p w14:paraId="1798A154" w14:textId="77777777" w:rsidR="00376DEB" w:rsidRPr="00DF3727" w:rsidRDefault="00376DEB">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Victorian Waste Management Association</w:t>
            </w:r>
          </w:p>
        </w:tc>
      </w:tr>
    </w:tbl>
    <w:p w14:paraId="7282B548" w14:textId="77777777" w:rsidR="00F83162" w:rsidRDefault="00F83162">
      <w:pPr>
        <w:spacing w:before="0" w:after="160" w:line="259" w:lineRule="auto"/>
        <w:rPr>
          <w:b/>
          <w:bCs/>
        </w:rPr>
      </w:pPr>
    </w:p>
    <w:p w14:paraId="593CC9E9" w14:textId="77777777" w:rsidR="009B6A36" w:rsidRDefault="009B6A36">
      <w:pPr>
        <w:spacing w:before="0" w:after="160" w:line="259" w:lineRule="auto"/>
        <w:rPr>
          <w:b/>
          <w:bCs/>
        </w:rPr>
      </w:pPr>
      <w:r>
        <w:rPr>
          <w:b/>
          <w:bCs/>
        </w:rPr>
        <w:br w:type="page"/>
      </w:r>
    </w:p>
    <w:p w14:paraId="52D8CB95" w14:textId="77777777" w:rsidR="002322A1" w:rsidRDefault="002322A1" w:rsidP="00270F11">
      <w:pPr>
        <w:pStyle w:val="Heading4"/>
      </w:pPr>
      <w:r>
        <w:lastRenderedPageBreak/>
        <w:t>3) Decommissioning</w:t>
      </w:r>
    </w:p>
    <w:p w14:paraId="6206F894" w14:textId="3382398A" w:rsidR="002322A1" w:rsidRPr="002322A1" w:rsidRDefault="002322A1" w:rsidP="002322A1">
      <w:pPr>
        <w:pStyle w:val="ListParagraph"/>
        <w:numPr>
          <w:ilvl w:val="0"/>
          <w:numId w:val="114"/>
        </w:numPr>
        <w:rPr>
          <w:rFonts w:ascii="VIC" w:eastAsia="VIC" w:hAnsi="VIC" w:cs="Times New Roman"/>
        </w:rPr>
      </w:pPr>
      <w:r w:rsidRPr="00EB72EB">
        <w:rPr>
          <w:rFonts w:ascii="VIC" w:eastAsia="VIC" w:hAnsi="VIC" w:cs="Times New Roman"/>
          <w:b/>
        </w:rPr>
        <w:t>Waste management</w:t>
      </w:r>
      <w:r w:rsidR="006C1458">
        <w:rPr>
          <w:rFonts w:ascii="VIC" w:eastAsia="VIC" w:hAnsi="VIC" w:cs="Times New Roman"/>
        </w:rPr>
        <w:t xml:space="preserve">: </w:t>
      </w:r>
      <w:r w:rsidR="00670666">
        <w:rPr>
          <w:rFonts w:ascii="VIC" w:eastAsia="VIC" w:hAnsi="VIC" w:cs="Times New Roman"/>
        </w:rPr>
        <w:t>refer to</w:t>
      </w:r>
      <w:r>
        <w:rPr>
          <w:rFonts w:ascii="VIC" w:eastAsia="VIC" w:hAnsi="VIC" w:cs="Times New Roman"/>
        </w:rPr>
        <w:t xml:space="preserve"> </w:t>
      </w:r>
      <w:r w:rsidR="007765AE">
        <w:rPr>
          <w:rFonts w:ascii="VIC" w:eastAsia="VIC" w:hAnsi="VIC" w:cs="Times New Roman"/>
        </w:rPr>
        <w:t>2) O</w:t>
      </w:r>
      <w:r w:rsidR="00A162AC">
        <w:rPr>
          <w:rFonts w:ascii="VIC" w:eastAsia="VIC" w:hAnsi="VIC" w:cs="Times New Roman"/>
        </w:rPr>
        <w:t>perational risks f</w:t>
      </w:r>
      <w:r w:rsidR="00526927">
        <w:rPr>
          <w:rFonts w:ascii="VIC" w:eastAsia="VIC" w:hAnsi="VIC" w:cs="Times New Roman"/>
        </w:rPr>
        <w:t>or</w:t>
      </w:r>
      <w:r w:rsidR="00A162AC">
        <w:rPr>
          <w:rFonts w:ascii="VIC" w:eastAsia="VIC" w:hAnsi="VIC" w:cs="Times New Roman"/>
        </w:rPr>
        <w:t xml:space="preserve"> an industrial activity</w:t>
      </w:r>
      <w:r w:rsidR="00E063B6">
        <w:rPr>
          <w:rFonts w:ascii="VIC" w:eastAsia="VIC" w:hAnsi="VIC" w:cs="Times New Roman"/>
        </w:rPr>
        <w:t xml:space="preserve"> above</w:t>
      </w:r>
      <w:r w:rsidR="00670666">
        <w:rPr>
          <w:rFonts w:ascii="VIC" w:eastAsia="VIC" w:hAnsi="VIC" w:cs="Times New Roman"/>
        </w:rPr>
        <w:t xml:space="preserve"> for the description of experience required</w:t>
      </w:r>
    </w:p>
    <w:p w14:paraId="53E1D0A5" w14:textId="6BB184C5" w:rsidR="002322A1" w:rsidRPr="002322A1" w:rsidRDefault="002B01FA" w:rsidP="002322A1">
      <w:pPr>
        <w:pStyle w:val="ListParagraph"/>
        <w:numPr>
          <w:ilvl w:val="0"/>
          <w:numId w:val="114"/>
        </w:numPr>
        <w:rPr>
          <w:rFonts w:ascii="VIC" w:eastAsia="VIC" w:hAnsi="VIC" w:cs="Times New Roman"/>
        </w:rPr>
      </w:pPr>
      <w:r w:rsidRPr="00EB72EB">
        <w:rPr>
          <w:rFonts w:ascii="VIC" w:eastAsia="VIC" w:hAnsi="VIC" w:cs="Times New Roman"/>
          <w:b/>
        </w:rPr>
        <w:t>Contaminated land assessments</w:t>
      </w:r>
      <w:r>
        <w:rPr>
          <w:rFonts w:ascii="VIC" w:eastAsia="VIC" w:hAnsi="VIC" w:cs="Times New Roman"/>
        </w:rPr>
        <w:t xml:space="preserve"> and</w:t>
      </w:r>
      <w:r w:rsidRPr="004F4CA6">
        <w:rPr>
          <w:rFonts w:ascii="VIC" w:eastAsia="VIC" w:hAnsi="VIC" w:cs="Times New Roman"/>
          <w:b/>
        </w:rPr>
        <w:t xml:space="preserve"> s</w:t>
      </w:r>
      <w:r w:rsidR="002322A1" w:rsidRPr="004F4CA6">
        <w:rPr>
          <w:rFonts w:ascii="VIC" w:eastAsia="VIC" w:hAnsi="VIC" w:cs="Times New Roman"/>
          <w:b/>
        </w:rPr>
        <w:t>uitability of land use audits</w:t>
      </w:r>
      <w:r w:rsidR="006C1458">
        <w:rPr>
          <w:rFonts w:ascii="VIC" w:eastAsia="VIC" w:hAnsi="VIC" w:cs="Times New Roman"/>
        </w:rPr>
        <w:t xml:space="preserve">: </w:t>
      </w:r>
      <w:r>
        <w:rPr>
          <w:rFonts w:ascii="VIC" w:eastAsia="VIC" w:hAnsi="VIC" w:cs="Times New Roman"/>
        </w:rPr>
        <w:t xml:space="preserve">refer to the core skills required for </w:t>
      </w:r>
      <w:r w:rsidR="008268CE">
        <w:rPr>
          <w:rFonts w:ascii="VIC" w:eastAsia="VIC" w:hAnsi="VIC" w:cs="Times New Roman"/>
        </w:rPr>
        <w:t xml:space="preserve">contaminated land auditors in </w:t>
      </w:r>
      <w:r w:rsidR="00670666">
        <w:rPr>
          <w:rFonts w:ascii="VIC" w:eastAsia="VIC" w:hAnsi="VIC" w:cs="Times New Roman"/>
        </w:rPr>
        <w:t>appendix</w:t>
      </w:r>
      <w:r w:rsidR="003B468A">
        <w:rPr>
          <w:rFonts w:ascii="VIC" w:eastAsia="VIC" w:hAnsi="VIC" w:cs="Times New Roman"/>
        </w:rPr>
        <w:t xml:space="preserve"> </w:t>
      </w:r>
      <w:r w:rsidR="00540BB9">
        <w:rPr>
          <w:rFonts w:ascii="VIC" w:eastAsia="VIC" w:hAnsi="VIC" w:cs="Times New Roman"/>
        </w:rPr>
        <w:fldChar w:fldCharType="begin"/>
      </w:r>
      <w:r w:rsidR="00540BB9">
        <w:rPr>
          <w:rFonts w:ascii="VIC" w:eastAsia="VIC" w:hAnsi="VIC" w:cs="Times New Roman"/>
        </w:rPr>
        <w:instrText xml:space="preserve"> REF _Ref180758335 \h </w:instrText>
      </w:r>
      <w:r w:rsidR="00540BB9">
        <w:rPr>
          <w:rFonts w:ascii="VIC" w:eastAsia="VIC" w:hAnsi="VIC" w:cs="Times New Roman"/>
        </w:rPr>
      </w:r>
      <w:r w:rsidR="00540BB9">
        <w:rPr>
          <w:rFonts w:ascii="VIC" w:eastAsia="VIC" w:hAnsi="VIC" w:cs="Times New Roman"/>
        </w:rPr>
        <w:fldChar w:fldCharType="separate"/>
      </w:r>
      <w:r w:rsidR="00540BB9" w:rsidRPr="00594774">
        <w:t xml:space="preserve">A </w:t>
      </w:r>
      <w:r w:rsidR="00540BB9">
        <w:rPr>
          <w:rFonts w:ascii="VIC" w:eastAsia="VIC" w:hAnsi="VIC" w:cs="Times New Roman"/>
        </w:rPr>
        <w:fldChar w:fldCharType="end"/>
      </w:r>
      <w:r w:rsidR="00670666">
        <w:rPr>
          <w:rFonts w:ascii="VIC" w:eastAsia="VIC" w:hAnsi="VIC" w:cs="Times New Roman"/>
        </w:rPr>
        <w:t>and</w:t>
      </w:r>
      <w:r w:rsidR="003B468A">
        <w:rPr>
          <w:rFonts w:ascii="VIC" w:eastAsia="VIC" w:hAnsi="VIC" w:cs="Times New Roman"/>
        </w:rPr>
        <w:t xml:space="preserve"> </w:t>
      </w:r>
      <w:r w:rsidR="00540BB9">
        <w:rPr>
          <w:rFonts w:ascii="VIC" w:eastAsia="VIC" w:hAnsi="VIC" w:cs="Times New Roman"/>
        </w:rPr>
        <w:fldChar w:fldCharType="begin"/>
      </w:r>
      <w:r w:rsidR="00540BB9">
        <w:rPr>
          <w:rFonts w:ascii="VIC" w:eastAsia="VIC" w:hAnsi="VIC" w:cs="Times New Roman"/>
        </w:rPr>
        <w:instrText xml:space="preserve"> REF _Ref180758311 \h </w:instrText>
      </w:r>
      <w:r w:rsidR="00540BB9">
        <w:rPr>
          <w:rFonts w:ascii="VIC" w:eastAsia="VIC" w:hAnsi="VIC" w:cs="Times New Roman"/>
        </w:rPr>
      </w:r>
      <w:r w:rsidR="00540BB9">
        <w:rPr>
          <w:rFonts w:ascii="VIC" w:eastAsia="VIC" w:hAnsi="VIC" w:cs="Times New Roman"/>
        </w:rPr>
        <w:fldChar w:fldCharType="separate"/>
      </w:r>
      <w:r w:rsidR="00540BB9">
        <w:t>D.</w:t>
      </w:r>
      <w:r w:rsidR="00540BB9">
        <w:rPr>
          <w:rFonts w:ascii="VIC" w:eastAsia="VIC" w:hAnsi="VIC" w:cs="Times New Roman"/>
        </w:rPr>
        <w:fldChar w:fldCharType="end"/>
      </w:r>
    </w:p>
    <w:tbl>
      <w:tblPr>
        <w:tblStyle w:val="GridTable5Dark-Accent11"/>
        <w:tblW w:w="14596" w:type="dxa"/>
        <w:tblLook w:val="04A0" w:firstRow="1" w:lastRow="0" w:firstColumn="1" w:lastColumn="0" w:noHBand="0" w:noVBand="1"/>
      </w:tblPr>
      <w:tblGrid>
        <w:gridCol w:w="3172"/>
        <w:gridCol w:w="4902"/>
        <w:gridCol w:w="3368"/>
        <w:gridCol w:w="3154"/>
      </w:tblGrid>
      <w:tr w:rsidR="00A162AC" w:rsidRPr="00A162AC" w14:paraId="2E1FD8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190E2BE0" w14:textId="77777777" w:rsidR="002322A1" w:rsidRPr="00A162AC" w:rsidRDefault="002322A1">
            <w:pPr>
              <w:tabs>
                <w:tab w:val="left" w:pos="11400"/>
              </w:tabs>
              <w:rPr>
                <w:rFonts w:ascii="VIC" w:eastAsia="VIC" w:hAnsi="VIC" w:cs="Times New Roman"/>
                <w:color w:val="FFFFFF" w:themeColor="background1"/>
              </w:rPr>
            </w:pPr>
            <w:r w:rsidRPr="00A162AC">
              <w:rPr>
                <w:rFonts w:ascii="VIC" w:eastAsia="VIC" w:hAnsi="VIC" w:cs="Times New Roman"/>
                <w:color w:val="FFFFFF" w:themeColor="background1"/>
              </w:rPr>
              <w:t>Area of Expertise</w:t>
            </w:r>
          </w:p>
        </w:tc>
        <w:tc>
          <w:tcPr>
            <w:tcW w:w="4902" w:type="dxa"/>
          </w:tcPr>
          <w:p w14:paraId="4FB5F35C" w14:textId="77777777" w:rsidR="002322A1" w:rsidRPr="00A162AC" w:rsidRDefault="002322A1">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A162AC">
              <w:rPr>
                <w:rFonts w:ascii="VIC" w:eastAsia="VIC" w:hAnsi="VIC" w:cs="Times New Roman"/>
                <w:color w:val="FFFFFF" w:themeColor="background1"/>
              </w:rPr>
              <w:t>Description of Experience</w:t>
            </w:r>
          </w:p>
        </w:tc>
        <w:tc>
          <w:tcPr>
            <w:tcW w:w="3368" w:type="dxa"/>
          </w:tcPr>
          <w:p w14:paraId="1245F91A" w14:textId="77777777" w:rsidR="002322A1" w:rsidRPr="00A162AC" w:rsidRDefault="002322A1">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A162AC">
              <w:rPr>
                <w:rFonts w:ascii="VIC" w:eastAsia="VIC" w:hAnsi="VIC" w:cs="Times New Roman"/>
                <w:color w:val="FFFFFF" w:themeColor="background1"/>
              </w:rPr>
              <w:t>Qualifications not limited to bachelor or higher degree</w:t>
            </w:r>
          </w:p>
        </w:tc>
        <w:tc>
          <w:tcPr>
            <w:tcW w:w="3154" w:type="dxa"/>
          </w:tcPr>
          <w:p w14:paraId="21720468" w14:textId="77777777" w:rsidR="002322A1" w:rsidRPr="00A162AC" w:rsidRDefault="002322A1">
            <w:pPr>
              <w:tabs>
                <w:tab w:val="left" w:pos="11400"/>
              </w:tabs>
              <w:cnfStyle w:val="100000000000" w:firstRow="1" w:lastRow="0" w:firstColumn="0" w:lastColumn="0" w:oddVBand="0" w:evenVBand="0" w:oddHBand="0" w:evenHBand="0" w:firstRowFirstColumn="0" w:firstRowLastColumn="0" w:lastRowFirstColumn="0" w:lastRowLastColumn="0"/>
              <w:rPr>
                <w:rFonts w:ascii="VIC" w:eastAsia="VIC" w:hAnsi="VIC" w:cs="Times New Roman"/>
                <w:color w:val="FFFFFF" w:themeColor="background1"/>
              </w:rPr>
            </w:pPr>
            <w:r w:rsidRPr="00A162AC">
              <w:rPr>
                <w:rFonts w:ascii="VIC" w:eastAsia="VIC" w:hAnsi="VIC" w:cs="Times New Roman"/>
                <w:color w:val="FFFFFF" w:themeColor="background1"/>
              </w:rPr>
              <w:t>Examples of professional associations and certifications</w:t>
            </w:r>
          </w:p>
        </w:tc>
      </w:tr>
      <w:tr w:rsidR="002322A1" w:rsidRPr="00480A73" w14:paraId="077AA587" w14:textId="77777777" w:rsidTr="006332BA">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3172" w:type="dxa"/>
          </w:tcPr>
          <w:p w14:paraId="16CE2F0F" w14:textId="77777777" w:rsidR="002322A1" w:rsidRPr="00A162AC" w:rsidRDefault="002322A1">
            <w:pPr>
              <w:spacing w:after="32"/>
              <w:ind w:right="10"/>
              <w:rPr>
                <w:rFonts w:ascii="VIC" w:eastAsia="VIC" w:hAnsi="VIC" w:cs="Times New Roman"/>
                <w:color w:val="FFFFFF" w:themeColor="background1"/>
              </w:rPr>
            </w:pPr>
            <w:r w:rsidRPr="00A162AC">
              <w:rPr>
                <w:rFonts w:ascii="VIC" w:eastAsia="VIC" w:hAnsi="VIC" w:cs="Times New Roman"/>
                <w:color w:val="FFFFFF" w:themeColor="background1"/>
              </w:rPr>
              <w:t>Decommissioning plans</w:t>
            </w:r>
          </w:p>
          <w:p w14:paraId="7EF01774" w14:textId="77777777" w:rsidR="002322A1" w:rsidRPr="00480A73" w:rsidRDefault="002322A1">
            <w:pPr>
              <w:spacing w:after="88" w:line="216" w:lineRule="auto"/>
              <w:rPr>
                <w:rFonts w:ascii="VIC" w:eastAsia="VIC" w:hAnsi="VIC" w:cs="VIC"/>
                <w:szCs w:val="20"/>
              </w:rPr>
            </w:pPr>
          </w:p>
          <w:p w14:paraId="5BC0C882" w14:textId="77777777" w:rsidR="002322A1" w:rsidRPr="00480A73" w:rsidRDefault="002322A1">
            <w:pPr>
              <w:spacing w:after="151" w:line="216" w:lineRule="auto"/>
              <w:ind w:right="20"/>
              <w:rPr>
                <w:rFonts w:ascii="VIC" w:eastAsia="VIC" w:hAnsi="VIC" w:cs="Times New Roman"/>
                <w:i/>
              </w:rPr>
            </w:pPr>
          </w:p>
        </w:tc>
        <w:tc>
          <w:tcPr>
            <w:tcW w:w="4902" w:type="dxa"/>
            <w:shd w:val="clear" w:color="auto" w:fill="B8D6F9" w:themeFill="accent1" w:themeFillTint="33"/>
          </w:tcPr>
          <w:p w14:paraId="0DD8F760" w14:textId="77777777" w:rsidR="002322A1" w:rsidRPr="006B3BBB" w:rsidRDefault="002322A1" w:rsidP="002322A1">
            <w:pPr>
              <w:pStyle w:val="ListParagraph"/>
              <w:numPr>
                <w:ilvl w:val="0"/>
                <w:numId w:val="113"/>
              </w:numPr>
              <w:spacing w:after="0"/>
              <w:cnfStyle w:val="000000100000" w:firstRow="0" w:lastRow="0" w:firstColumn="0" w:lastColumn="0" w:oddVBand="0" w:evenVBand="0" w:oddHBand="1" w:evenHBand="0" w:firstRowFirstColumn="0" w:firstRowLastColumn="0" w:lastRowFirstColumn="0" w:lastRowLastColumn="0"/>
              <w:rPr>
                <w:rFonts w:ascii="VIC" w:eastAsia="VIC" w:hAnsi="VIC" w:cs="VIC"/>
                <w:szCs w:val="20"/>
              </w:rPr>
            </w:pPr>
            <w:r w:rsidRPr="006B3BBB">
              <w:rPr>
                <w:rFonts w:ascii="VIC" w:eastAsia="VIC" w:hAnsi="VIC" w:cs="Times New Roman"/>
              </w:rPr>
              <w:t xml:space="preserve">Demonstrated experience in creation of decommissioning plans in accordance </w:t>
            </w:r>
            <w:hyperlink r:id="rId34" w:history="1">
              <w:r w:rsidRPr="006B3BBB">
                <w:rPr>
                  <w:rStyle w:val="Hyperlink"/>
                  <w:rFonts w:ascii="VIC" w:eastAsia="VIC" w:hAnsi="VIC" w:cs="Times New Roman"/>
                  <w:kern w:val="2"/>
                  <w14:ligatures w14:val="standardContextual"/>
                </w:rPr>
                <w:t>Decommissio</w:t>
              </w:r>
              <w:r w:rsidRPr="006B3BBB">
                <w:rPr>
                  <w:rStyle w:val="Hyperlink"/>
                  <w:rFonts w:ascii="VIC" w:eastAsia="VIC" w:hAnsi="VIC" w:cs="Times New Roman"/>
                  <w:kern w:val="2"/>
                  <w:szCs w:val="20"/>
                  <w14:ligatures w14:val="standardContextual"/>
                </w:rPr>
                <w:t>ni</w:t>
              </w:r>
              <w:r w:rsidRPr="006B3BBB">
                <w:rPr>
                  <w:rStyle w:val="Hyperlink"/>
                  <w:rFonts w:ascii="VIC" w:hAnsi="VIC"/>
                  <w:szCs w:val="20"/>
                </w:rPr>
                <w:t>n</w:t>
              </w:r>
              <w:r w:rsidRPr="006B3BBB">
                <w:rPr>
                  <w:rStyle w:val="Hyperlink"/>
                  <w:rFonts w:ascii="VIC" w:eastAsia="VIC" w:hAnsi="VIC" w:cs="Times New Roman"/>
                  <w:kern w:val="2"/>
                  <w:szCs w:val="20"/>
                  <w14:ligatures w14:val="standardContextual"/>
                </w:rPr>
                <w:t xml:space="preserve">g </w:t>
              </w:r>
              <w:r w:rsidRPr="006B3BBB">
                <w:rPr>
                  <w:rStyle w:val="Hyperlink"/>
                  <w:rFonts w:ascii="VIC" w:eastAsia="VIC" w:hAnsi="VIC" w:cs="Times New Roman"/>
                  <w:kern w:val="2"/>
                  <w14:ligatures w14:val="standardContextual"/>
                </w:rPr>
                <w:t xml:space="preserve">Guidelines </w:t>
              </w:r>
              <w:r w:rsidRPr="006B3BBB">
                <w:rPr>
                  <w:rStyle w:val="Hyperlink"/>
                  <w:rFonts w:ascii="VIC" w:eastAsia="VIC" w:hAnsi="VIC" w:cs="Times New Roman"/>
                </w:rPr>
                <w:t>for licences</w:t>
              </w:r>
            </w:hyperlink>
            <w:r w:rsidRPr="006B3BBB">
              <w:rPr>
                <w:rFonts w:ascii="VIC" w:eastAsia="VIC" w:hAnsi="VIC" w:cs="Times New Roman"/>
              </w:rPr>
              <w:t xml:space="preserve"> relevant for EPA licence condition OL_G7.</w:t>
            </w:r>
          </w:p>
        </w:tc>
        <w:tc>
          <w:tcPr>
            <w:tcW w:w="3368" w:type="dxa"/>
            <w:shd w:val="clear" w:color="auto" w:fill="B8D6F9" w:themeFill="accent1" w:themeFillTint="33"/>
          </w:tcPr>
          <w:p w14:paraId="5796D0AD" w14:textId="77777777" w:rsidR="002322A1" w:rsidRPr="00480A73" w:rsidRDefault="002322A1">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c>
          <w:tcPr>
            <w:tcW w:w="3154" w:type="dxa"/>
            <w:shd w:val="clear" w:color="auto" w:fill="B8D6F9" w:themeFill="accent1" w:themeFillTint="33"/>
          </w:tcPr>
          <w:p w14:paraId="4FD05C88" w14:textId="77777777" w:rsidR="002322A1" w:rsidRPr="00480A73" w:rsidRDefault="002322A1">
            <w:pPr>
              <w:tabs>
                <w:tab w:val="left" w:pos="11256"/>
              </w:tabs>
              <w:cnfStyle w:val="000000100000" w:firstRow="0" w:lastRow="0" w:firstColumn="0" w:lastColumn="0" w:oddVBand="0" w:evenVBand="0" w:oddHBand="1" w:evenHBand="0" w:firstRowFirstColumn="0" w:firstRowLastColumn="0" w:lastRowFirstColumn="0" w:lastRowLastColumn="0"/>
              <w:rPr>
                <w:rFonts w:ascii="VIC" w:eastAsia="VIC" w:hAnsi="VIC" w:cs="Times New Roman"/>
              </w:rPr>
            </w:pPr>
          </w:p>
        </w:tc>
      </w:tr>
    </w:tbl>
    <w:p w14:paraId="1625827B" w14:textId="00D3D270" w:rsidR="00B919B5" w:rsidRDefault="00B919B5">
      <w:pPr>
        <w:spacing w:before="0" w:after="160" w:line="259" w:lineRule="auto"/>
        <w:rPr>
          <w:b/>
          <w:bCs/>
        </w:rPr>
      </w:pPr>
      <w:r>
        <w:rPr>
          <w:b/>
          <w:bCs/>
        </w:rPr>
        <w:br w:type="page"/>
      </w:r>
    </w:p>
    <w:p w14:paraId="51940EE6" w14:textId="3B751029" w:rsidR="00B919B5" w:rsidRPr="0040082B" w:rsidRDefault="00C4062D" w:rsidP="0040082B">
      <w:pPr>
        <w:pStyle w:val="Heading4"/>
        <w:rPr>
          <w:sz w:val="22"/>
          <w:szCs w:val="24"/>
        </w:rPr>
      </w:pPr>
      <w:r w:rsidRPr="0040082B">
        <w:rPr>
          <w:sz w:val="22"/>
          <w:szCs w:val="24"/>
        </w:rPr>
        <w:lastRenderedPageBreak/>
        <w:t>W</w:t>
      </w:r>
      <w:r w:rsidR="00B919B5" w:rsidRPr="0040082B">
        <w:rPr>
          <w:sz w:val="22"/>
          <w:szCs w:val="24"/>
        </w:rPr>
        <w:t>ind energy facilities</w:t>
      </w:r>
    </w:p>
    <w:p w14:paraId="3C3BDDFB" w14:textId="1A046403" w:rsidR="00643464" w:rsidRPr="00643464" w:rsidRDefault="003716C3">
      <w:pPr>
        <w:pStyle w:val="ListParagraph"/>
        <w:numPr>
          <w:ilvl w:val="0"/>
          <w:numId w:val="113"/>
        </w:numPr>
      </w:pPr>
      <w:r w:rsidRPr="00275ECF">
        <w:rPr>
          <w:b/>
        </w:rPr>
        <w:t>Assessing noise and vibration emissions</w:t>
      </w:r>
      <w:r w:rsidR="006C1458">
        <w:t xml:space="preserve">: </w:t>
      </w:r>
      <w:r w:rsidRPr="003716C3">
        <w:rPr>
          <w:rFonts w:ascii="VIC" w:eastAsia="VIC" w:hAnsi="VIC" w:cs="Times New Roman"/>
        </w:rPr>
        <w:t>refer to</w:t>
      </w:r>
      <w:r w:rsidR="00E063B6">
        <w:rPr>
          <w:rFonts w:ascii="VIC" w:eastAsia="VIC" w:hAnsi="VIC" w:cs="Times New Roman"/>
        </w:rPr>
        <w:t xml:space="preserve"> </w:t>
      </w:r>
      <w:r w:rsidRPr="003716C3">
        <w:rPr>
          <w:rFonts w:ascii="VIC" w:eastAsia="VIC" w:hAnsi="VIC" w:cs="Times New Roman"/>
        </w:rPr>
        <w:t>2) Operational risks f</w:t>
      </w:r>
      <w:r w:rsidR="00526927">
        <w:rPr>
          <w:rFonts w:ascii="VIC" w:eastAsia="VIC" w:hAnsi="VIC" w:cs="Times New Roman"/>
        </w:rPr>
        <w:t>or</w:t>
      </w:r>
      <w:r w:rsidRPr="003716C3">
        <w:rPr>
          <w:rFonts w:ascii="VIC" w:eastAsia="VIC" w:hAnsi="VIC" w:cs="Times New Roman"/>
        </w:rPr>
        <w:t xml:space="preserve"> an industrial activity </w:t>
      </w:r>
      <w:r w:rsidR="00E063B6">
        <w:rPr>
          <w:rFonts w:ascii="VIC" w:eastAsia="VIC" w:hAnsi="VIC" w:cs="Times New Roman"/>
        </w:rPr>
        <w:t xml:space="preserve">above </w:t>
      </w:r>
      <w:r w:rsidRPr="003716C3">
        <w:rPr>
          <w:rFonts w:ascii="VIC" w:eastAsia="VIC" w:hAnsi="VIC" w:cs="Times New Roman"/>
        </w:rPr>
        <w:t>for the description of experience required</w:t>
      </w:r>
      <w:r w:rsidR="006C1458">
        <w:rPr>
          <w:rFonts w:ascii="VIC" w:eastAsia="VIC" w:hAnsi="VIC" w:cs="Times New Roman"/>
        </w:rPr>
        <w:t>.</w:t>
      </w:r>
    </w:p>
    <w:tbl>
      <w:tblPr>
        <w:tblStyle w:val="GridTable5Dark-Accent1"/>
        <w:tblW w:w="14596" w:type="dxa"/>
        <w:tblLook w:val="04A0" w:firstRow="1" w:lastRow="0" w:firstColumn="1" w:lastColumn="0" w:noHBand="0" w:noVBand="1"/>
      </w:tblPr>
      <w:tblGrid>
        <w:gridCol w:w="3172"/>
        <w:gridCol w:w="4902"/>
        <w:gridCol w:w="3368"/>
        <w:gridCol w:w="3154"/>
      </w:tblGrid>
      <w:tr w:rsidR="00990672" w:rsidRPr="00DF3727" w14:paraId="647E2F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2" w:type="dxa"/>
          </w:tcPr>
          <w:p w14:paraId="75D1B01A" w14:textId="77777777" w:rsidR="00990672" w:rsidRPr="00DF3727" w:rsidRDefault="00990672">
            <w:pPr>
              <w:tabs>
                <w:tab w:val="left" w:pos="11400"/>
              </w:tabs>
              <w:rPr>
                <w:rFonts w:ascii="VIC" w:hAnsi="VIC"/>
                <w:color w:val="FFFFFF" w:themeColor="background1"/>
              </w:rPr>
            </w:pPr>
            <w:r w:rsidRPr="00DF3727">
              <w:rPr>
                <w:rFonts w:ascii="VIC" w:hAnsi="VIC"/>
                <w:color w:val="FFFFFF" w:themeColor="background1"/>
              </w:rPr>
              <w:t>Area of Expertise</w:t>
            </w:r>
          </w:p>
        </w:tc>
        <w:tc>
          <w:tcPr>
            <w:tcW w:w="4902" w:type="dxa"/>
          </w:tcPr>
          <w:p w14:paraId="085DC2EB" w14:textId="77777777" w:rsidR="00990672" w:rsidRPr="00DF3727" w:rsidRDefault="00990672">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Description of Experience</w:t>
            </w:r>
          </w:p>
        </w:tc>
        <w:tc>
          <w:tcPr>
            <w:tcW w:w="3368" w:type="dxa"/>
          </w:tcPr>
          <w:p w14:paraId="100B7363" w14:textId="77777777" w:rsidR="00990672" w:rsidRPr="00DF3727" w:rsidRDefault="00990672">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Qualifications not limited to bachelor or higher degree</w:t>
            </w:r>
          </w:p>
        </w:tc>
        <w:tc>
          <w:tcPr>
            <w:tcW w:w="3154" w:type="dxa"/>
          </w:tcPr>
          <w:p w14:paraId="2256516B" w14:textId="77777777" w:rsidR="00990672" w:rsidRPr="00DF3727" w:rsidRDefault="00990672">
            <w:pPr>
              <w:tabs>
                <w:tab w:val="left" w:pos="11400"/>
              </w:tabs>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DF3727">
              <w:rPr>
                <w:rFonts w:ascii="VIC" w:hAnsi="VIC"/>
                <w:color w:val="FFFFFF" w:themeColor="background1"/>
              </w:rPr>
              <w:t>Examples of professional associations and certifications</w:t>
            </w:r>
          </w:p>
        </w:tc>
      </w:tr>
      <w:tr w:rsidR="00990672" w:rsidRPr="00DF3727" w14:paraId="4D9B44E5" w14:textId="77777777" w:rsidTr="006332BA">
        <w:trPr>
          <w:cnfStyle w:val="000000100000" w:firstRow="0" w:lastRow="0" w:firstColumn="0" w:lastColumn="0" w:oddVBand="0" w:evenVBand="0" w:oddHBand="1" w:evenHBand="0" w:firstRowFirstColumn="0" w:firstRowLastColumn="0" w:lastRowFirstColumn="0" w:lastRowLastColumn="0"/>
          <w:trHeight w:val="2189"/>
        </w:trPr>
        <w:tc>
          <w:tcPr>
            <w:cnfStyle w:val="001000000000" w:firstRow="0" w:lastRow="0" w:firstColumn="1" w:lastColumn="0" w:oddVBand="0" w:evenVBand="0" w:oddHBand="0" w:evenHBand="0" w:firstRowFirstColumn="0" w:firstRowLastColumn="0" w:lastRowFirstColumn="0" w:lastRowLastColumn="0"/>
            <w:tcW w:w="3172" w:type="dxa"/>
          </w:tcPr>
          <w:p w14:paraId="34B82872" w14:textId="4FA17FE2" w:rsidR="00990672" w:rsidRPr="003438B8" w:rsidRDefault="003438B8">
            <w:pPr>
              <w:spacing w:after="88" w:line="216" w:lineRule="auto"/>
              <w:rPr>
                <w:rFonts w:ascii="VIC" w:eastAsia="VIC" w:hAnsi="VIC" w:cs="VIC"/>
                <w:color w:val="FFFFFF" w:themeColor="background1"/>
                <w:szCs w:val="20"/>
              </w:rPr>
            </w:pPr>
            <w:r w:rsidRPr="003438B8">
              <w:rPr>
                <w:rFonts w:ascii="VIC" w:hAnsi="VIC"/>
                <w:color w:val="FFFFFF" w:themeColor="background1"/>
              </w:rPr>
              <w:t>Wind energy facilit</w:t>
            </w:r>
            <w:r w:rsidR="00F530E8">
              <w:rPr>
                <w:rFonts w:ascii="VIC" w:hAnsi="VIC"/>
                <w:color w:val="FFFFFF" w:themeColor="background1"/>
              </w:rPr>
              <w:t>y</w:t>
            </w:r>
            <w:r w:rsidRPr="003438B8">
              <w:rPr>
                <w:rFonts w:ascii="VIC" w:hAnsi="VIC"/>
                <w:color w:val="FFFFFF" w:themeColor="background1"/>
              </w:rPr>
              <w:t xml:space="preserve"> policies and regulations</w:t>
            </w:r>
          </w:p>
          <w:p w14:paraId="17F461C0" w14:textId="77777777" w:rsidR="00990672" w:rsidRPr="00DF3727" w:rsidRDefault="00990672">
            <w:pPr>
              <w:spacing w:after="151" w:line="216" w:lineRule="auto"/>
              <w:ind w:right="20"/>
              <w:rPr>
                <w:rFonts w:ascii="VIC" w:hAnsi="VIC"/>
                <w:b w:val="0"/>
                <w:bCs w:val="0"/>
                <w:i/>
                <w:iCs/>
                <w:color w:val="FFFFFF" w:themeColor="background1"/>
              </w:rPr>
            </w:pPr>
          </w:p>
        </w:tc>
        <w:tc>
          <w:tcPr>
            <w:tcW w:w="4902" w:type="dxa"/>
            <w:shd w:val="clear" w:color="auto" w:fill="B8D6F9" w:themeFill="accent1" w:themeFillTint="33"/>
          </w:tcPr>
          <w:p w14:paraId="1556CF68" w14:textId="77777777" w:rsidR="00990672" w:rsidRPr="00DF3727" w:rsidRDefault="00990672" w:rsidP="00990672">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12139928">
              <w:rPr>
                <w:rFonts w:ascii="VIC" w:eastAsia="VIC" w:hAnsi="VIC" w:cs="VIC"/>
              </w:rPr>
              <w:t>Understanding of the noise and vibration assessments for wind energy facilities in accordance with the NZS6808:2010 and NZS6808:1998</w:t>
            </w:r>
          </w:p>
          <w:p w14:paraId="3E5F754A" w14:textId="5FE8609A" w:rsidR="00990672" w:rsidRDefault="00990672" w:rsidP="00990672">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12139928">
              <w:rPr>
                <w:rFonts w:ascii="VIC" w:eastAsia="VIC" w:hAnsi="VIC" w:cs="VIC"/>
              </w:rPr>
              <w:t>Understanding of Division 5 of Part 5.3 of the Environment Protection Regulations 2021</w:t>
            </w:r>
          </w:p>
          <w:p w14:paraId="6F236DAC" w14:textId="55DB0356" w:rsidR="00990672" w:rsidRDefault="00990672" w:rsidP="00990672">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12139928">
              <w:rPr>
                <w:rFonts w:ascii="VIC" w:eastAsia="VIC" w:hAnsi="VIC" w:cs="VIC"/>
              </w:rPr>
              <w:t>Understanding of Clause 52.32 of the Victorian Planning provisions</w:t>
            </w:r>
          </w:p>
          <w:p w14:paraId="3D335EDD" w14:textId="77777777" w:rsidR="00990672" w:rsidRPr="00DF3727" w:rsidRDefault="00990672" w:rsidP="00990672">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Pr>
                <w:rFonts w:ascii="VIC" w:eastAsia="VIC" w:hAnsi="VIC" w:cs="VIC"/>
              </w:rPr>
              <w:t>Noise and vibration</w:t>
            </w:r>
            <w:r w:rsidRPr="00DF3727">
              <w:rPr>
                <w:rFonts w:ascii="VIC" w:eastAsia="VIC" w:hAnsi="VIC" w:cs="VIC"/>
              </w:rPr>
              <w:t xml:space="preserve"> management plans preparation, review and implementation</w:t>
            </w:r>
          </w:p>
          <w:p w14:paraId="76CB1607" w14:textId="77777777" w:rsidR="00990672" w:rsidRPr="00DF3727" w:rsidRDefault="00990672" w:rsidP="00990672">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ascii="VIC" w:eastAsia="VIC" w:hAnsi="VIC" w:cs="VIC"/>
              </w:rPr>
            </w:pPr>
            <w:r w:rsidRPr="12139928">
              <w:rPr>
                <w:rFonts w:ascii="VIC" w:eastAsia="VIC" w:hAnsi="VIC" w:cs="VIC"/>
              </w:rPr>
              <w:t xml:space="preserve">Understanding of the wind energy facility, pre-construction noise assessments (also known as predictive measurements), post-construction noise assessments and five yearly monitoring. </w:t>
            </w:r>
          </w:p>
        </w:tc>
        <w:tc>
          <w:tcPr>
            <w:tcW w:w="3368" w:type="dxa"/>
            <w:shd w:val="clear" w:color="auto" w:fill="B8D6F9" w:themeFill="accent1" w:themeFillTint="33"/>
          </w:tcPr>
          <w:p w14:paraId="68191143"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Environmental Engineer or similar</w:t>
            </w:r>
          </w:p>
          <w:p w14:paraId="24B827F6"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 xml:space="preserve">Acoustician or similar </w:t>
            </w:r>
          </w:p>
          <w:p w14:paraId="47E1BC11"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Sound engineering</w:t>
            </w:r>
          </w:p>
          <w:p w14:paraId="39F8BEC1"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Environmental Noise and Planning</w:t>
            </w:r>
          </w:p>
          <w:p w14:paraId="16BABF24"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p>
        </w:tc>
        <w:tc>
          <w:tcPr>
            <w:tcW w:w="3154" w:type="dxa"/>
            <w:shd w:val="clear" w:color="auto" w:fill="B8D6F9" w:themeFill="accent1" w:themeFillTint="33"/>
          </w:tcPr>
          <w:p w14:paraId="1543976E"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12139928">
              <w:rPr>
                <w:rFonts w:ascii="VIC" w:hAnsi="VIC"/>
              </w:rPr>
              <w:t>Registered Professional Engineer</w:t>
            </w:r>
          </w:p>
          <w:p w14:paraId="5D151826" w14:textId="507B1045"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Clean Energy Council</w:t>
            </w:r>
          </w:p>
          <w:p w14:paraId="0D4C44B2"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00DF3727">
              <w:rPr>
                <w:rFonts w:ascii="VIC" w:hAnsi="VIC"/>
              </w:rPr>
              <w:t>Australian Acoustical Society</w:t>
            </w:r>
          </w:p>
          <w:p w14:paraId="41F420CE" w14:textId="77777777" w:rsidR="00990672" w:rsidRPr="00DF3727" w:rsidRDefault="00990672">
            <w:pPr>
              <w:tabs>
                <w:tab w:val="left" w:pos="11256"/>
              </w:tabs>
              <w:cnfStyle w:val="000000100000" w:firstRow="0" w:lastRow="0" w:firstColumn="0" w:lastColumn="0" w:oddVBand="0" w:evenVBand="0" w:oddHBand="1" w:evenHBand="0" w:firstRowFirstColumn="0" w:firstRowLastColumn="0" w:lastRowFirstColumn="0" w:lastRowLastColumn="0"/>
              <w:rPr>
                <w:rFonts w:ascii="VIC" w:hAnsi="VIC"/>
              </w:rPr>
            </w:pPr>
            <w:r w:rsidRPr="12139928">
              <w:rPr>
                <w:rFonts w:ascii="VIC" w:hAnsi="VIC"/>
              </w:rPr>
              <w:t>Association of Australasian Acoustical Consultants</w:t>
            </w:r>
          </w:p>
        </w:tc>
      </w:tr>
    </w:tbl>
    <w:p w14:paraId="336F30F6" w14:textId="6CEFC0EA" w:rsidR="00990672" w:rsidRDefault="00990672" w:rsidP="00B919B5">
      <w:pPr>
        <w:spacing w:before="0" w:after="160" w:line="259" w:lineRule="auto"/>
        <w:rPr>
          <w:b/>
          <w:bCs/>
        </w:rPr>
      </w:pPr>
    </w:p>
    <w:p w14:paraId="6F51E6AF" w14:textId="77777777" w:rsidR="00BF381A" w:rsidRDefault="00BF381A">
      <w:pPr>
        <w:spacing w:before="0" w:after="160" w:line="259" w:lineRule="auto"/>
        <w:rPr>
          <w:b/>
          <w:bCs/>
        </w:rPr>
      </w:pPr>
    </w:p>
    <w:p w14:paraId="664762F2" w14:textId="358CA2E4" w:rsidR="00B919B5" w:rsidRDefault="00B919B5">
      <w:pPr>
        <w:spacing w:before="0" w:after="160" w:line="259" w:lineRule="auto"/>
        <w:rPr>
          <w:b/>
          <w:bCs/>
        </w:rPr>
      </w:pPr>
      <w:r>
        <w:rPr>
          <w:b/>
          <w:bCs/>
        </w:rPr>
        <w:br w:type="page"/>
      </w:r>
    </w:p>
    <w:p w14:paraId="13C33103" w14:textId="4792A043" w:rsidR="00F4222B" w:rsidRPr="00391CDB" w:rsidRDefault="00B919B5" w:rsidP="00391CDB">
      <w:pPr>
        <w:pStyle w:val="Heading4"/>
        <w:rPr>
          <w:sz w:val="22"/>
          <w:szCs w:val="24"/>
        </w:rPr>
      </w:pPr>
      <w:bookmarkStart w:id="106" w:name="_Ref179385448"/>
      <w:r w:rsidRPr="00391CDB">
        <w:rPr>
          <w:sz w:val="22"/>
          <w:szCs w:val="24"/>
        </w:rPr>
        <w:lastRenderedPageBreak/>
        <w:t>Activities relating to landfills</w:t>
      </w:r>
      <w:r w:rsidR="006631D6" w:rsidRPr="00391CDB">
        <w:rPr>
          <w:sz w:val="22"/>
          <w:szCs w:val="24"/>
        </w:rPr>
        <w:t xml:space="preserve"> (design, construction, operation, closure/aftercare)</w:t>
      </w:r>
      <w:bookmarkEnd w:id="106"/>
    </w:p>
    <w:p w14:paraId="03FD2CDF" w14:textId="34B3B45F" w:rsidR="00FA20B6" w:rsidRPr="00FA20B6" w:rsidRDefault="00FA20B6" w:rsidP="00FA20B6">
      <w:pPr>
        <w:pStyle w:val="Heading4"/>
        <w:numPr>
          <w:ilvl w:val="0"/>
          <w:numId w:val="133"/>
        </w:numPr>
      </w:pPr>
      <w:r>
        <w:t>Landfill d</w:t>
      </w:r>
      <w:r w:rsidRPr="002B7427">
        <w:t>esign</w:t>
      </w:r>
      <w:r w:rsidRPr="00A7545C">
        <w:t xml:space="preserve"> </w:t>
      </w:r>
      <w:r>
        <w:t>and construction activity auditing</w:t>
      </w:r>
    </w:p>
    <w:tbl>
      <w:tblPr>
        <w:tblStyle w:val="TableGrid"/>
        <w:tblpPr w:leftFromText="180" w:rightFromText="180" w:vertAnchor="text" w:tblpY="1"/>
        <w:tblOverlap w:val="never"/>
        <w:tblW w:w="14096" w:type="dxa"/>
        <w:tblLook w:val="04A0" w:firstRow="1" w:lastRow="0" w:firstColumn="1" w:lastColumn="0" w:noHBand="0" w:noVBand="1"/>
      </w:tblPr>
      <w:tblGrid>
        <w:gridCol w:w="3253"/>
        <w:gridCol w:w="4905"/>
        <w:gridCol w:w="2509"/>
        <w:gridCol w:w="3429"/>
      </w:tblGrid>
      <w:tr w:rsidR="00F4222B" w:rsidRPr="00DF3727" w14:paraId="61DF73AD" w14:textId="77777777" w:rsidTr="00110702">
        <w:trPr>
          <w:tblHeader/>
        </w:trPr>
        <w:tc>
          <w:tcPr>
            <w:tcW w:w="3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423C0147" w14:textId="77777777" w:rsidR="00F4222B" w:rsidRPr="00DF3727" w:rsidRDefault="00F4222B" w:rsidP="00110702">
            <w:pPr>
              <w:tabs>
                <w:tab w:val="left" w:pos="11256"/>
              </w:tabs>
              <w:rPr>
                <w:rFonts w:ascii="VIC" w:hAnsi="VIC"/>
                <w:b/>
                <w:bCs/>
                <w:color w:val="FFFFFF" w:themeColor="background1"/>
              </w:rPr>
            </w:pPr>
            <w:r w:rsidRPr="00DF3727">
              <w:rPr>
                <w:rFonts w:ascii="VIC" w:hAnsi="VIC"/>
                <w:b/>
                <w:bCs/>
                <w:color w:val="FFFFFF" w:themeColor="background1"/>
              </w:rPr>
              <w:t>Area of expertise</w:t>
            </w:r>
          </w:p>
        </w:tc>
        <w:tc>
          <w:tcPr>
            <w:tcW w:w="4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1309DBAF" w14:textId="77777777" w:rsidR="00F4222B" w:rsidRPr="00DF3727" w:rsidRDefault="00F4222B" w:rsidP="00110702">
            <w:pPr>
              <w:tabs>
                <w:tab w:val="left" w:pos="11256"/>
              </w:tabs>
              <w:rPr>
                <w:rFonts w:ascii="VIC" w:hAnsi="VIC"/>
                <w:b/>
                <w:bCs/>
                <w:color w:val="FFFFFF" w:themeColor="background1"/>
              </w:rPr>
            </w:pPr>
            <w:r w:rsidRPr="00DF3727">
              <w:rPr>
                <w:rFonts w:ascii="VIC" w:hAnsi="VIC"/>
                <w:b/>
                <w:bCs/>
                <w:color w:val="FFFFFF" w:themeColor="background1"/>
              </w:rPr>
              <w:t>Description of expertise</w:t>
            </w:r>
          </w:p>
        </w:tc>
        <w:tc>
          <w:tcPr>
            <w:tcW w:w="2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7C3D88B6" w14:textId="77777777" w:rsidR="00F4222B" w:rsidRPr="00DF3727" w:rsidRDefault="00F4222B" w:rsidP="00110702">
            <w:pPr>
              <w:tabs>
                <w:tab w:val="left" w:pos="11256"/>
              </w:tabs>
              <w:rPr>
                <w:rFonts w:ascii="VIC" w:hAnsi="VIC"/>
                <w:b/>
                <w:bCs/>
                <w:color w:val="FFFFFF" w:themeColor="background1"/>
              </w:rPr>
            </w:pPr>
            <w:r w:rsidRPr="00DF3727">
              <w:rPr>
                <w:rFonts w:ascii="VIC" w:hAnsi="VIC"/>
                <w:b/>
                <w:bCs/>
                <w:color w:val="FFFFFF" w:themeColor="background1"/>
              </w:rPr>
              <w:t>Qualifications not limited to bachelor or higher degree</w:t>
            </w:r>
          </w:p>
        </w:tc>
        <w:tc>
          <w:tcPr>
            <w:tcW w:w="34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5FB29A89" w14:textId="77777777" w:rsidR="00F4222B" w:rsidRPr="00DF3727" w:rsidRDefault="00F4222B" w:rsidP="00110702">
            <w:pPr>
              <w:tabs>
                <w:tab w:val="left" w:pos="11256"/>
              </w:tabs>
              <w:rPr>
                <w:rFonts w:ascii="VIC" w:hAnsi="VIC"/>
                <w:b/>
                <w:bCs/>
                <w:color w:val="FFFFFF" w:themeColor="background1"/>
              </w:rPr>
            </w:pPr>
            <w:r w:rsidRPr="00DF3727">
              <w:rPr>
                <w:rFonts w:ascii="VIC" w:hAnsi="VIC"/>
                <w:b/>
                <w:bCs/>
                <w:color w:val="FFFFFF" w:themeColor="background1"/>
              </w:rPr>
              <w:t>Examples of professional associations, certifications</w:t>
            </w:r>
          </w:p>
        </w:tc>
      </w:tr>
      <w:tr w:rsidR="00F4222B" w:rsidRPr="00DF3727" w14:paraId="378199F6" w14:textId="77777777" w:rsidTr="002C69AE">
        <w:trPr>
          <w:trHeight w:val="1728"/>
        </w:trPr>
        <w:tc>
          <w:tcPr>
            <w:tcW w:w="3253" w:type="dxa"/>
            <w:tcBorders>
              <w:top w:val="single" w:sz="4" w:space="0" w:color="FFFFFF" w:themeColor="background1"/>
              <w:left w:val="single" w:sz="4" w:space="0" w:color="FFFFFF" w:themeColor="background1"/>
              <w:right w:val="single" w:sz="4" w:space="0" w:color="FFFFFF" w:themeColor="background1"/>
            </w:tcBorders>
            <w:shd w:val="clear" w:color="auto" w:fill="0A3C73" w:themeFill="accent1"/>
          </w:tcPr>
          <w:p w14:paraId="5465A1FE" w14:textId="77777777" w:rsidR="00F4222B" w:rsidRPr="00DF3727" w:rsidRDefault="00F4222B" w:rsidP="00110702">
            <w:pPr>
              <w:pStyle w:val="EPANormal"/>
              <w:rPr>
                <w:rFonts w:ascii="VIC" w:hAnsi="VIC" w:cstheme="minorHAnsi"/>
                <w:b/>
                <w:bCs/>
                <w:color w:val="FFFFFF" w:themeColor="background1"/>
              </w:rPr>
            </w:pPr>
            <w:r>
              <w:rPr>
                <w:rFonts w:ascii="VIC" w:hAnsi="VIC" w:cstheme="minorHAnsi"/>
                <w:b/>
                <w:bCs/>
                <w:iCs/>
              </w:rPr>
              <w:t>Landfill d</w:t>
            </w:r>
            <w:r w:rsidRPr="00DF3727">
              <w:rPr>
                <w:rFonts w:ascii="VIC" w:hAnsi="VIC" w:cstheme="minorHAnsi"/>
                <w:b/>
                <w:bCs/>
                <w:color w:val="FFFFFF" w:themeColor="background1"/>
              </w:rPr>
              <w:t>esign and construction</w:t>
            </w:r>
            <w:r>
              <w:rPr>
                <w:rFonts w:ascii="VIC" w:hAnsi="VIC" w:cstheme="minorHAnsi"/>
                <w:b/>
                <w:bCs/>
                <w:color w:val="FFFFFF" w:themeColor="background1"/>
              </w:rPr>
              <w:t xml:space="preserve"> techniques and technologies</w:t>
            </w:r>
          </w:p>
        </w:tc>
        <w:tc>
          <w:tcPr>
            <w:tcW w:w="4905"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5A046790" w14:textId="77777777" w:rsidR="00F4222B" w:rsidRPr="00480A73" w:rsidRDefault="00F4222B" w:rsidP="006332BA">
            <w:pPr>
              <w:shd w:val="clear" w:color="auto" w:fill="B8D6F9" w:themeFill="accent1" w:themeFillTint="33"/>
              <w:spacing w:after="80"/>
              <w:rPr>
                <w:rFonts w:ascii="VIC" w:eastAsia="VIC" w:hAnsi="VIC" w:cs="VIC"/>
                <w:b/>
                <w:bCs/>
                <w:iCs/>
                <w:szCs w:val="20"/>
              </w:rPr>
            </w:pPr>
            <w:r>
              <w:rPr>
                <w:rFonts w:ascii="VIC" w:eastAsia="VIC" w:hAnsi="VIC" w:cs="VIC"/>
                <w:b/>
                <w:bCs/>
                <w:iCs/>
                <w:szCs w:val="20"/>
              </w:rPr>
              <w:t>Auditor minimum competency:</w:t>
            </w:r>
          </w:p>
          <w:p w14:paraId="613E998D" w14:textId="065E73F5" w:rsidR="00350C81" w:rsidRDefault="0032129B" w:rsidP="006332BA">
            <w:pPr>
              <w:pStyle w:val="EPANormal"/>
              <w:numPr>
                <w:ilvl w:val="0"/>
                <w:numId w:val="83"/>
              </w:numPr>
              <w:shd w:val="clear" w:color="auto" w:fill="B8D6F9" w:themeFill="accent1" w:themeFillTint="33"/>
              <w:spacing w:after="0"/>
              <w:ind w:left="706"/>
              <w:rPr>
                <w:rFonts w:ascii="VIC" w:eastAsia="Times New Roman" w:hAnsi="VIC" w:cs="Arial"/>
                <w:lang w:eastAsia="en-AU"/>
              </w:rPr>
            </w:pPr>
            <w:r>
              <w:rPr>
                <w:rFonts w:ascii="VIC" w:eastAsia="Times New Roman" w:hAnsi="VIC" w:cs="Arial"/>
                <w:lang w:eastAsia="en-AU"/>
              </w:rPr>
              <w:t>U</w:t>
            </w:r>
            <w:r w:rsidR="00F4222B" w:rsidRPr="00350C81">
              <w:rPr>
                <w:rFonts w:ascii="VIC" w:eastAsia="Times New Roman" w:hAnsi="VIC" w:cs="Arial"/>
                <w:lang w:eastAsia="en-AU"/>
              </w:rPr>
              <w:t>nderstanding of containment performance of liner designs typically used in landfill cells, caps and ponds</w:t>
            </w:r>
          </w:p>
          <w:p w14:paraId="58B366FC" w14:textId="63E74046" w:rsidR="00F4222B" w:rsidRPr="00350C81" w:rsidRDefault="0032129B" w:rsidP="006332BA">
            <w:pPr>
              <w:pStyle w:val="EPANormal"/>
              <w:numPr>
                <w:ilvl w:val="0"/>
                <w:numId w:val="83"/>
              </w:numPr>
              <w:shd w:val="clear" w:color="auto" w:fill="B8D6F9" w:themeFill="accent1" w:themeFillTint="33"/>
              <w:spacing w:after="0"/>
              <w:ind w:left="706"/>
              <w:rPr>
                <w:rFonts w:ascii="VIC" w:eastAsia="Times New Roman" w:hAnsi="VIC" w:cs="Arial"/>
                <w:lang w:eastAsia="en-AU"/>
              </w:rPr>
            </w:pPr>
            <w:r>
              <w:rPr>
                <w:rFonts w:ascii="VIC" w:eastAsia="Times New Roman" w:hAnsi="VIC" w:cs="Arial"/>
                <w:lang w:eastAsia="en-AU"/>
              </w:rPr>
              <w:t>T</w:t>
            </w:r>
            <w:r w:rsidR="00F4222B" w:rsidRPr="00350C81">
              <w:rPr>
                <w:rFonts w:ascii="VIC" w:eastAsia="Times New Roman" w:hAnsi="VIC" w:cs="Arial"/>
                <w:lang w:eastAsia="en-AU"/>
              </w:rPr>
              <w:t>ypes, material properties, relevant standards of natural, geosynthetic and composite design elements used</w:t>
            </w:r>
            <w:r w:rsidR="007E7EDF" w:rsidRPr="00350C81">
              <w:rPr>
                <w:rFonts w:ascii="VIC" w:eastAsia="Times New Roman" w:hAnsi="VIC" w:cs="Arial"/>
                <w:lang w:eastAsia="en-AU"/>
              </w:rPr>
              <w:t xml:space="preserve"> in</w:t>
            </w:r>
            <w:r w:rsidR="00F4222B" w:rsidRPr="00350C81">
              <w:rPr>
                <w:rFonts w:ascii="VIC" w:eastAsia="Times New Roman" w:hAnsi="VIC" w:cs="Arial"/>
                <w:lang w:eastAsia="en-AU"/>
              </w:rPr>
              <w:t xml:space="preserve"> landfill cell, cap and pond construction</w:t>
            </w:r>
          </w:p>
          <w:p w14:paraId="7582C875" w14:textId="5145B385" w:rsidR="00F4222B"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C</w:t>
            </w:r>
            <w:r w:rsidR="00F4222B" w:rsidRPr="00DF3727">
              <w:rPr>
                <w:rFonts w:ascii="VIC" w:eastAsia="Times New Roman" w:hAnsi="VIC" w:cs="Arial"/>
                <w:lang w:eastAsia="en-AU"/>
              </w:rPr>
              <w:t xml:space="preserve">onstruction </w:t>
            </w:r>
            <w:r w:rsidR="000F0A95">
              <w:rPr>
                <w:rFonts w:ascii="VIC" w:eastAsia="Times New Roman" w:hAnsi="VIC" w:cs="Arial"/>
                <w:lang w:eastAsia="en-AU"/>
              </w:rPr>
              <w:t>q</w:t>
            </w:r>
            <w:r w:rsidR="00F4222B" w:rsidRPr="00DF3727">
              <w:rPr>
                <w:rFonts w:ascii="VIC" w:eastAsia="Times New Roman" w:hAnsi="VIC" w:cs="Arial"/>
                <w:lang w:eastAsia="en-AU"/>
              </w:rPr>
              <w:t xml:space="preserve">uality </w:t>
            </w:r>
            <w:r w:rsidR="000F0A95">
              <w:rPr>
                <w:rFonts w:ascii="VIC" w:eastAsia="Times New Roman" w:hAnsi="VIC" w:cs="Arial"/>
                <w:lang w:eastAsia="en-AU"/>
              </w:rPr>
              <w:t>a</w:t>
            </w:r>
            <w:r w:rsidR="00F4222B" w:rsidRPr="00DF3727">
              <w:rPr>
                <w:rFonts w:ascii="VIC" w:eastAsia="Times New Roman" w:hAnsi="VIC" w:cs="Arial"/>
                <w:lang w:eastAsia="en-AU"/>
              </w:rPr>
              <w:t xml:space="preserve">ssurance </w:t>
            </w:r>
            <w:r w:rsidR="00F4222B">
              <w:rPr>
                <w:rFonts w:ascii="VIC" w:eastAsia="Times New Roman" w:hAnsi="VIC" w:cs="Arial"/>
                <w:lang w:eastAsia="en-AU"/>
              </w:rPr>
              <w:t xml:space="preserve">and </w:t>
            </w:r>
            <w:r w:rsidR="000F0A95">
              <w:rPr>
                <w:rFonts w:ascii="VIC" w:eastAsia="Times New Roman" w:hAnsi="VIC" w:cs="Arial"/>
                <w:lang w:eastAsia="en-AU"/>
              </w:rPr>
              <w:t>c</w:t>
            </w:r>
            <w:r w:rsidR="00F4222B">
              <w:rPr>
                <w:rFonts w:ascii="VIC" w:eastAsia="Times New Roman" w:hAnsi="VIC" w:cs="Arial"/>
                <w:lang w:eastAsia="en-AU"/>
              </w:rPr>
              <w:t xml:space="preserve">onstruction </w:t>
            </w:r>
            <w:r w:rsidR="000F0A95">
              <w:rPr>
                <w:rFonts w:ascii="VIC" w:eastAsia="Times New Roman" w:hAnsi="VIC" w:cs="Arial"/>
                <w:lang w:eastAsia="en-AU"/>
              </w:rPr>
              <w:t>q</w:t>
            </w:r>
            <w:r w:rsidR="00F4222B">
              <w:rPr>
                <w:rFonts w:ascii="VIC" w:eastAsia="Times New Roman" w:hAnsi="VIC" w:cs="Arial"/>
                <w:lang w:eastAsia="en-AU"/>
              </w:rPr>
              <w:t xml:space="preserve">uality </w:t>
            </w:r>
            <w:r w:rsidR="000F0A95">
              <w:rPr>
                <w:rFonts w:ascii="VIC" w:eastAsia="Times New Roman" w:hAnsi="VIC" w:cs="Arial"/>
                <w:lang w:eastAsia="en-AU"/>
              </w:rPr>
              <w:t>c</w:t>
            </w:r>
            <w:r w:rsidR="00F4222B">
              <w:rPr>
                <w:rFonts w:ascii="VIC" w:eastAsia="Times New Roman" w:hAnsi="VIC" w:cs="Arial"/>
                <w:lang w:eastAsia="en-AU"/>
              </w:rPr>
              <w:t>ontrol</w:t>
            </w:r>
            <w:r w:rsidR="000F0A95">
              <w:rPr>
                <w:rFonts w:ascii="VIC" w:eastAsia="Times New Roman" w:hAnsi="VIC" w:cs="Arial"/>
                <w:lang w:eastAsia="en-AU"/>
              </w:rPr>
              <w:t xml:space="preserve"> </w:t>
            </w:r>
            <w:r w:rsidR="00F4222B">
              <w:rPr>
                <w:rFonts w:ascii="VIC" w:eastAsia="Times New Roman" w:hAnsi="VIC" w:cs="Arial"/>
                <w:lang w:eastAsia="en-AU"/>
              </w:rPr>
              <w:t>practices for construction of landfill cells, caps and ponds</w:t>
            </w:r>
          </w:p>
          <w:p w14:paraId="35511476" w14:textId="20C7E219" w:rsidR="00F4222B"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G</w:t>
            </w:r>
            <w:r w:rsidR="00F4222B">
              <w:rPr>
                <w:rFonts w:ascii="VIC" w:eastAsia="Times New Roman" w:hAnsi="VIC" w:cs="Arial"/>
                <w:lang w:eastAsia="en-AU"/>
              </w:rPr>
              <w:t>eotechnical engineering for the design of landfill cells, caps and ponds</w:t>
            </w:r>
          </w:p>
          <w:p w14:paraId="028AB256" w14:textId="3EBD5402" w:rsidR="00F4222B" w:rsidRPr="00A41C9D"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U</w:t>
            </w:r>
            <w:r w:rsidR="00F4222B">
              <w:rPr>
                <w:rFonts w:ascii="VIC" w:eastAsia="Times New Roman" w:hAnsi="VIC" w:cs="Arial"/>
                <w:lang w:eastAsia="en-AU"/>
              </w:rPr>
              <w:t>nderstanding of typical waste properties</w:t>
            </w:r>
          </w:p>
          <w:p w14:paraId="1DE83AF3" w14:textId="3913B086" w:rsidR="00F4222B" w:rsidRPr="00DF3727"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U</w:t>
            </w:r>
            <w:r w:rsidR="00F4222B" w:rsidRPr="00DF3727">
              <w:rPr>
                <w:rFonts w:ascii="VIC" w:hAnsi="VIC" w:cstheme="minorHAnsi"/>
              </w:rPr>
              <w:t xml:space="preserve">nderstanding of the geotechnical characteristics of </w:t>
            </w:r>
            <w:r w:rsidR="00F4222B">
              <w:rPr>
                <w:rFonts w:ascii="VIC" w:hAnsi="VIC" w:cstheme="minorHAnsi"/>
              </w:rPr>
              <w:t xml:space="preserve">compacted </w:t>
            </w:r>
            <w:r w:rsidR="00F4222B" w:rsidRPr="00DF3727">
              <w:rPr>
                <w:rFonts w:ascii="VIC" w:hAnsi="VIC" w:cstheme="minorHAnsi"/>
              </w:rPr>
              <w:t>clay liners including factors that affect their performance</w:t>
            </w:r>
          </w:p>
          <w:p w14:paraId="712A4E79" w14:textId="0090F213" w:rsidR="00F4222B" w:rsidRPr="00DF3727"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U</w:t>
            </w:r>
            <w:r w:rsidR="00F4222B" w:rsidRPr="00DF3727">
              <w:rPr>
                <w:rFonts w:ascii="VIC" w:hAnsi="VIC" w:cstheme="minorHAnsi"/>
              </w:rPr>
              <w:t xml:space="preserve">nderstanding of the factors that affect </w:t>
            </w:r>
            <w:r w:rsidR="00F4222B">
              <w:rPr>
                <w:rFonts w:ascii="VIC" w:hAnsi="VIC" w:cstheme="minorHAnsi"/>
              </w:rPr>
              <w:t xml:space="preserve">veneer and global </w:t>
            </w:r>
            <w:r w:rsidR="00F4222B" w:rsidRPr="00DF3727">
              <w:rPr>
                <w:rFonts w:ascii="VIC" w:hAnsi="VIC" w:cstheme="minorHAnsi"/>
              </w:rPr>
              <w:t xml:space="preserve">slope stability </w:t>
            </w:r>
            <w:r w:rsidR="00F4222B">
              <w:rPr>
                <w:rFonts w:ascii="VIC" w:hAnsi="VIC" w:cstheme="minorHAnsi"/>
              </w:rPr>
              <w:t xml:space="preserve">for </w:t>
            </w:r>
            <w:r w:rsidR="00F4222B">
              <w:rPr>
                <w:rFonts w:ascii="VIC" w:hAnsi="VIC" w:cstheme="minorHAnsi"/>
              </w:rPr>
              <w:lastRenderedPageBreak/>
              <w:t>landfills and best practice design to ensure stability</w:t>
            </w:r>
          </w:p>
          <w:p w14:paraId="7F1172C3" w14:textId="6CC15C8C" w:rsidR="00F4222B" w:rsidRPr="00DF3727"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P</w:t>
            </w:r>
            <w:r w:rsidR="00F4222B">
              <w:rPr>
                <w:rFonts w:ascii="VIC" w:eastAsia="Times New Roman" w:hAnsi="VIC" w:cs="Arial"/>
                <w:lang w:eastAsia="en-AU"/>
              </w:rPr>
              <w:t xml:space="preserve">erformance and design of </w:t>
            </w:r>
            <w:r w:rsidR="00F4222B" w:rsidRPr="00DF3727">
              <w:rPr>
                <w:rFonts w:ascii="VIC" w:eastAsia="Times New Roman" w:hAnsi="VIC" w:cs="Arial"/>
                <w:lang w:eastAsia="en-AU"/>
              </w:rPr>
              <w:t xml:space="preserve">capping technologies including </w:t>
            </w:r>
            <w:proofErr w:type="spellStart"/>
            <w:r w:rsidR="00F4222B" w:rsidRPr="00DF3727">
              <w:rPr>
                <w:rFonts w:ascii="VIC" w:eastAsia="Times New Roman" w:hAnsi="VIC" w:cs="Arial"/>
                <w:lang w:eastAsia="en-AU"/>
              </w:rPr>
              <w:t>phytocapping</w:t>
            </w:r>
            <w:proofErr w:type="spellEnd"/>
          </w:p>
          <w:p w14:paraId="5B6C97F4" w14:textId="733306BE" w:rsidR="00F4222B" w:rsidRPr="00DF3727"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hAnsi="VIC" w:cstheme="minorHAnsi"/>
              </w:rPr>
              <w:t>U</w:t>
            </w:r>
            <w:r w:rsidR="00F4222B" w:rsidRPr="00DF3727">
              <w:rPr>
                <w:rFonts w:ascii="VIC" w:hAnsi="VIC" w:cstheme="minorHAnsi"/>
              </w:rPr>
              <w:t>nderstanding of operational matters that affect the performance of the landfill liners, capping systems and ponds</w:t>
            </w:r>
          </w:p>
          <w:p w14:paraId="700E41E1" w14:textId="167507DF" w:rsidR="00F4222B" w:rsidRPr="00DF3727" w:rsidRDefault="0032129B" w:rsidP="006332BA">
            <w:pPr>
              <w:pStyle w:val="ListParagraph"/>
              <w:numPr>
                <w:ilvl w:val="0"/>
                <w:numId w:val="83"/>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L</w:t>
            </w:r>
            <w:r w:rsidR="00F4222B" w:rsidRPr="2036CAC3">
              <w:rPr>
                <w:rFonts w:ascii="VIC" w:eastAsia="Times New Roman" w:hAnsi="VIC" w:cs="Arial"/>
                <w:lang w:eastAsia="en-AU"/>
              </w:rPr>
              <w:t>eak detection technologies</w:t>
            </w:r>
          </w:p>
          <w:p w14:paraId="6E025790" w14:textId="3B8DC50F" w:rsidR="00F4222B" w:rsidRPr="00DF3727"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A</w:t>
            </w:r>
            <w:r w:rsidR="00F4222B" w:rsidRPr="00DF3727">
              <w:rPr>
                <w:rFonts w:ascii="VIC" w:hAnsi="VIC" w:cstheme="minorHAnsi"/>
              </w:rPr>
              <w:t>bility to assess alternative (equivalent) designs to those prescribed in the landfill BPEM (788)</w:t>
            </w:r>
          </w:p>
          <w:p w14:paraId="6AE60ED8" w14:textId="45D96B62" w:rsidR="00F4222B"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A</w:t>
            </w:r>
            <w:r w:rsidR="00F4222B" w:rsidRPr="00DF3727">
              <w:rPr>
                <w:rFonts w:ascii="VIC" w:hAnsi="VIC" w:cstheme="minorHAnsi"/>
              </w:rPr>
              <w:t xml:space="preserve">wareness of safety in design requirements </w:t>
            </w:r>
          </w:p>
          <w:p w14:paraId="16D46517" w14:textId="008566C3" w:rsidR="00F4222B"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B</w:t>
            </w:r>
            <w:r w:rsidR="00F4222B">
              <w:rPr>
                <w:rFonts w:ascii="VIC" w:hAnsi="VIC" w:cstheme="minorHAnsi"/>
              </w:rPr>
              <w:t>est practice content for a design report, technical specifications, construction quality assurance (CQA) plan and design drawings for the design of landfill cells, caps and ponds</w:t>
            </w:r>
          </w:p>
          <w:p w14:paraId="6D36D721" w14:textId="1D7F397D" w:rsidR="00F4222B"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R</w:t>
            </w:r>
            <w:r w:rsidR="00F4222B">
              <w:rPr>
                <w:rFonts w:ascii="VIC" w:hAnsi="VIC" w:cstheme="minorHAnsi"/>
              </w:rPr>
              <w:t>oles and responsibilities for those involved in construction and CQA of</w:t>
            </w:r>
            <w:r w:rsidR="00F4222B">
              <w:t xml:space="preserve"> </w:t>
            </w:r>
            <w:r w:rsidR="00F4222B" w:rsidRPr="002C1C09">
              <w:rPr>
                <w:rFonts w:ascii="VIC" w:hAnsi="VIC" w:cstheme="minorHAnsi"/>
              </w:rPr>
              <w:t>landfill cells, caps and ponds</w:t>
            </w:r>
            <w:r w:rsidR="00350C81">
              <w:rPr>
                <w:rFonts w:ascii="VIC" w:hAnsi="VIC" w:cstheme="minorHAnsi"/>
              </w:rPr>
              <w:t>.</w:t>
            </w:r>
          </w:p>
          <w:p w14:paraId="6BE7FA88" w14:textId="77777777" w:rsidR="00F4222B" w:rsidRDefault="00F4222B" w:rsidP="006332BA">
            <w:pPr>
              <w:pStyle w:val="EPANormal"/>
              <w:shd w:val="clear" w:color="auto" w:fill="B8D6F9" w:themeFill="accent1" w:themeFillTint="33"/>
              <w:spacing w:after="0"/>
              <w:rPr>
                <w:rFonts w:ascii="VIC" w:hAnsi="VIC" w:cstheme="minorHAnsi"/>
              </w:rPr>
            </w:pPr>
          </w:p>
          <w:p w14:paraId="3D8322D3" w14:textId="77777777" w:rsidR="00F4222B" w:rsidRPr="00480A73" w:rsidRDefault="00F4222B" w:rsidP="006332BA">
            <w:pPr>
              <w:shd w:val="clear" w:color="auto" w:fill="B8D6F9" w:themeFill="accent1" w:themeFillTint="33"/>
              <w:rPr>
                <w:rFonts w:ascii="VIC" w:eastAsia="VIC" w:hAnsi="VIC" w:cs="Times New Roman"/>
                <w:b/>
                <w:bCs/>
                <w:u w:val="single"/>
              </w:rPr>
            </w:pPr>
            <w:r>
              <w:rPr>
                <w:rFonts w:ascii="VIC" w:eastAsia="VIC" w:hAnsi="VIC" w:cs="Times New Roman"/>
                <w:b/>
                <w:bCs/>
              </w:rPr>
              <w:t>Auditor or expert support team experienc</w:t>
            </w:r>
            <w:r w:rsidRPr="00EB0BAD">
              <w:rPr>
                <w:rFonts w:ascii="VIC" w:eastAsia="VIC" w:hAnsi="VIC" w:cs="Times New Roman"/>
                <w:b/>
                <w:bCs/>
              </w:rPr>
              <w:t>e</w:t>
            </w:r>
          </w:p>
          <w:p w14:paraId="6ADBD663" w14:textId="42A5DA6D" w:rsidR="00F4222B" w:rsidRDefault="0032129B" w:rsidP="006332BA">
            <w:pPr>
              <w:pStyle w:val="EPANormal"/>
              <w:numPr>
                <w:ilvl w:val="0"/>
                <w:numId w:val="83"/>
              </w:numPr>
              <w:shd w:val="clear" w:color="auto" w:fill="B8D6F9" w:themeFill="accent1" w:themeFillTint="33"/>
              <w:spacing w:after="0"/>
              <w:ind w:left="706"/>
              <w:rPr>
                <w:rFonts w:ascii="VIC" w:hAnsi="VIC" w:cstheme="minorHAnsi"/>
              </w:rPr>
            </w:pPr>
            <w:r>
              <w:rPr>
                <w:rFonts w:ascii="VIC" w:hAnsi="VIC" w:cstheme="minorHAnsi"/>
              </w:rPr>
              <w:t>W</w:t>
            </w:r>
            <w:r w:rsidR="00F4222B">
              <w:rPr>
                <w:rFonts w:ascii="VIC" w:hAnsi="VIC" w:cstheme="minorHAnsi"/>
              </w:rPr>
              <w:t xml:space="preserve">orking knowledge of relevant test methods for natural, geosynthetic and </w:t>
            </w:r>
            <w:r w:rsidR="00F4222B">
              <w:rPr>
                <w:rFonts w:ascii="VIC" w:hAnsi="VIC" w:cstheme="minorHAnsi"/>
              </w:rPr>
              <w:lastRenderedPageBreak/>
              <w:t>composite materials used in landfill cell, cap and pond construction</w:t>
            </w:r>
          </w:p>
          <w:p w14:paraId="0EBC76B9" w14:textId="6DD889C4" w:rsidR="00F4222B" w:rsidRDefault="00EC5C1C" w:rsidP="00110702">
            <w:pPr>
              <w:pStyle w:val="EPANormal"/>
              <w:numPr>
                <w:ilvl w:val="0"/>
                <w:numId w:val="83"/>
              </w:numPr>
              <w:spacing w:after="0"/>
              <w:ind w:left="706"/>
              <w:rPr>
                <w:rFonts w:ascii="VIC" w:hAnsi="VIC" w:cstheme="minorHAnsi"/>
              </w:rPr>
            </w:pPr>
            <w:r>
              <w:rPr>
                <w:rFonts w:ascii="VIC" w:hAnsi="VIC" w:cstheme="minorHAnsi"/>
              </w:rPr>
              <w:t>W</w:t>
            </w:r>
            <w:r w:rsidR="00F4222B">
              <w:rPr>
                <w:rFonts w:ascii="VIC" w:hAnsi="VIC" w:cstheme="minorHAnsi"/>
              </w:rPr>
              <w:t>ater balance models used for the design of landfill cells and caps</w:t>
            </w:r>
          </w:p>
          <w:p w14:paraId="6F235A44" w14:textId="24A75648" w:rsidR="00F4222B" w:rsidRPr="00A23E7B" w:rsidRDefault="00EC5C1C" w:rsidP="00110702">
            <w:pPr>
              <w:pStyle w:val="EPANormal"/>
              <w:numPr>
                <w:ilvl w:val="0"/>
                <w:numId w:val="83"/>
              </w:numPr>
              <w:spacing w:after="0"/>
              <w:ind w:left="706"/>
              <w:rPr>
                <w:rFonts w:ascii="VIC" w:hAnsi="VIC" w:cstheme="minorHAnsi"/>
              </w:rPr>
            </w:pPr>
            <w:r>
              <w:rPr>
                <w:rFonts w:ascii="VIC" w:hAnsi="VIC" w:cstheme="minorHAnsi"/>
              </w:rPr>
              <w:t>F</w:t>
            </w:r>
            <w:r w:rsidR="00F4222B">
              <w:rPr>
                <w:rFonts w:ascii="VIC" w:hAnsi="VIC" w:cstheme="minorHAnsi"/>
              </w:rPr>
              <w:t>actors influencing erosion and designs to control erosion</w:t>
            </w:r>
            <w:r w:rsidR="004729E6">
              <w:rPr>
                <w:rFonts w:ascii="VIC" w:hAnsi="VIC" w:cstheme="minorHAnsi"/>
              </w:rPr>
              <w:t>.</w:t>
            </w:r>
          </w:p>
        </w:tc>
        <w:tc>
          <w:tcPr>
            <w:tcW w:w="2509"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3A4AD259" w14:textId="3EA951FD" w:rsidR="00F4222B" w:rsidRPr="00DF3727" w:rsidRDefault="00F4222B" w:rsidP="00110702">
            <w:pPr>
              <w:pStyle w:val="EPANormal"/>
              <w:spacing w:after="0"/>
              <w:rPr>
                <w:rFonts w:ascii="VIC" w:hAnsi="VIC" w:cstheme="minorHAnsi"/>
              </w:rPr>
            </w:pPr>
            <w:r w:rsidRPr="00DF3727">
              <w:rPr>
                <w:rFonts w:ascii="VIC" w:hAnsi="VIC" w:cstheme="minorHAnsi"/>
              </w:rPr>
              <w:lastRenderedPageBreak/>
              <w:t>Engineering (</w:t>
            </w:r>
            <w:r w:rsidR="0032129B">
              <w:rPr>
                <w:rFonts w:ascii="VIC" w:hAnsi="VIC" w:cstheme="minorHAnsi"/>
              </w:rPr>
              <w:t>C</w:t>
            </w:r>
            <w:r w:rsidRPr="00DF3727">
              <w:rPr>
                <w:rFonts w:ascii="VIC" w:hAnsi="VIC" w:cstheme="minorHAnsi"/>
              </w:rPr>
              <w:t xml:space="preserve">hemical, </w:t>
            </w:r>
            <w:r w:rsidR="0032129B">
              <w:rPr>
                <w:rFonts w:ascii="VIC" w:hAnsi="VIC" w:cstheme="minorHAnsi"/>
              </w:rPr>
              <w:t>E</w:t>
            </w:r>
            <w:r w:rsidRPr="00DF3727">
              <w:rPr>
                <w:rFonts w:ascii="VIC" w:hAnsi="VIC" w:cstheme="minorHAnsi"/>
              </w:rPr>
              <w:t xml:space="preserve">nvironmental, </w:t>
            </w:r>
            <w:r w:rsidR="0032129B">
              <w:rPr>
                <w:rFonts w:ascii="VIC" w:hAnsi="VIC" w:cstheme="minorHAnsi"/>
              </w:rPr>
              <w:t>C</w:t>
            </w:r>
            <w:r w:rsidRPr="00DF3727">
              <w:rPr>
                <w:rFonts w:ascii="VIC" w:hAnsi="VIC" w:cstheme="minorHAnsi"/>
              </w:rPr>
              <w:t xml:space="preserve">ivil, </w:t>
            </w:r>
            <w:r w:rsidR="0032129B">
              <w:rPr>
                <w:rFonts w:ascii="VIC" w:hAnsi="VIC" w:cstheme="minorHAnsi"/>
              </w:rPr>
              <w:t>G</w:t>
            </w:r>
            <w:r w:rsidRPr="00DF3727">
              <w:rPr>
                <w:rFonts w:ascii="VIC" w:hAnsi="VIC" w:cstheme="minorHAnsi"/>
              </w:rPr>
              <w:t xml:space="preserve">eological, </w:t>
            </w:r>
            <w:r w:rsidR="0032129B">
              <w:rPr>
                <w:rFonts w:ascii="VIC" w:hAnsi="VIC" w:cstheme="minorHAnsi"/>
              </w:rPr>
              <w:t>M</w:t>
            </w:r>
            <w:r w:rsidRPr="00DF3727">
              <w:rPr>
                <w:rFonts w:ascii="VIC" w:hAnsi="VIC" w:cstheme="minorHAnsi"/>
              </w:rPr>
              <w:t>aterials)</w:t>
            </w:r>
          </w:p>
          <w:p w14:paraId="63746CAF" w14:textId="77777777" w:rsidR="00F4222B" w:rsidRPr="00DF3727" w:rsidRDefault="00F4222B" w:rsidP="00110702">
            <w:pPr>
              <w:pStyle w:val="EPANormal"/>
              <w:spacing w:after="0"/>
              <w:rPr>
                <w:rFonts w:ascii="VIC" w:hAnsi="VIC" w:cstheme="minorHAnsi"/>
              </w:rPr>
            </w:pPr>
          </w:p>
          <w:p w14:paraId="047A52F0" w14:textId="24F9326B" w:rsidR="00F4222B" w:rsidRPr="00DF3727" w:rsidRDefault="00F4222B" w:rsidP="00110702">
            <w:pPr>
              <w:pStyle w:val="EPANormal"/>
              <w:spacing w:after="0"/>
              <w:rPr>
                <w:rFonts w:ascii="VIC" w:hAnsi="VIC" w:cstheme="minorHAnsi"/>
              </w:rPr>
            </w:pPr>
            <w:r w:rsidRPr="00DF3727">
              <w:rPr>
                <w:rFonts w:ascii="VIC" w:hAnsi="VIC" w:cstheme="minorHAnsi"/>
              </w:rPr>
              <w:t xml:space="preserve">Science / </w:t>
            </w:r>
            <w:r w:rsidR="0032129B">
              <w:rPr>
                <w:rFonts w:ascii="VIC" w:hAnsi="VIC" w:cstheme="minorHAnsi"/>
              </w:rPr>
              <w:t>A</w:t>
            </w:r>
            <w:r w:rsidRPr="00DF3727">
              <w:rPr>
                <w:rFonts w:ascii="VIC" w:hAnsi="VIC" w:cstheme="minorHAnsi"/>
              </w:rPr>
              <w:t xml:space="preserve">pplied </w:t>
            </w:r>
            <w:r w:rsidR="0032129B">
              <w:rPr>
                <w:rFonts w:ascii="VIC" w:hAnsi="VIC" w:cstheme="minorHAnsi"/>
              </w:rPr>
              <w:t>S</w:t>
            </w:r>
            <w:r w:rsidRPr="00DF3727">
              <w:rPr>
                <w:rFonts w:ascii="VIC" w:hAnsi="VIC" w:cstheme="minorHAnsi"/>
              </w:rPr>
              <w:t>cience (</w:t>
            </w:r>
            <w:r w:rsidR="0032129B">
              <w:rPr>
                <w:rFonts w:ascii="VIC" w:hAnsi="VIC" w:cstheme="minorHAnsi"/>
              </w:rPr>
              <w:t>C</w:t>
            </w:r>
            <w:r w:rsidRPr="00DF3727">
              <w:rPr>
                <w:rFonts w:ascii="VIC" w:hAnsi="VIC" w:cstheme="minorHAnsi"/>
              </w:rPr>
              <w:t xml:space="preserve">hemical, </w:t>
            </w:r>
            <w:r w:rsidR="0032129B">
              <w:rPr>
                <w:rFonts w:ascii="VIC" w:hAnsi="VIC" w:cstheme="minorHAnsi"/>
              </w:rPr>
              <w:t>E</w:t>
            </w:r>
            <w:r w:rsidRPr="00DF3727">
              <w:rPr>
                <w:rFonts w:ascii="VIC" w:hAnsi="VIC" w:cstheme="minorHAnsi"/>
              </w:rPr>
              <w:t xml:space="preserve">nvironmental, </w:t>
            </w:r>
            <w:r w:rsidR="0032129B">
              <w:rPr>
                <w:rFonts w:ascii="VIC" w:hAnsi="VIC" w:cstheme="minorHAnsi"/>
              </w:rPr>
              <w:t>C</w:t>
            </w:r>
            <w:r w:rsidRPr="00DF3727">
              <w:rPr>
                <w:rFonts w:ascii="VIC" w:hAnsi="VIC" w:cstheme="minorHAnsi"/>
              </w:rPr>
              <w:t xml:space="preserve">ivil, </w:t>
            </w:r>
            <w:r w:rsidR="0032129B">
              <w:rPr>
                <w:rFonts w:ascii="VIC" w:hAnsi="VIC" w:cstheme="minorHAnsi"/>
              </w:rPr>
              <w:t>G</w:t>
            </w:r>
            <w:r w:rsidRPr="00DF3727">
              <w:rPr>
                <w:rFonts w:ascii="VIC" w:hAnsi="VIC" w:cstheme="minorHAnsi"/>
              </w:rPr>
              <w:t xml:space="preserve">eological, </w:t>
            </w:r>
            <w:r w:rsidR="0032129B">
              <w:rPr>
                <w:rFonts w:ascii="VIC" w:hAnsi="VIC" w:cstheme="minorHAnsi"/>
              </w:rPr>
              <w:t>M</w:t>
            </w:r>
            <w:r w:rsidRPr="00DF3727">
              <w:rPr>
                <w:rFonts w:ascii="VIC" w:hAnsi="VIC" w:cstheme="minorHAnsi"/>
              </w:rPr>
              <w:t>aterials)</w:t>
            </w:r>
          </w:p>
        </w:tc>
        <w:tc>
          <w:tcPr>
            <w:tcW w:w="3429"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63CC8119" w14:textId="77777777" w:rsidR="00F4222B" w:rsidRPr="00DF3727" w:rsidRDefault="00F4222B" w:rsidP="00110702">
            <w:pPr>
              <w:pStyle w:val="EPANormal"/>
              <w:spacing w:after="0"/>
              <w:rPr>
                <w:rFonts w:ascii="VIC" w:hAnsi="VIC" w:cstheme="minorHAnsi"/>
              </w:rPr>
            </w:pPr>
            <w:r w:rsidRPr="00DF3727">
              <w:rPr>
                <w:rFonts w:ascii="VIC" w:hAnsi="VIC" w:cstheme="minorHAnsi"/>
              </w:rPr>
              <w:t>Engineers Australia</w:t>
            </w:r>
          </w:p>
        </w:tc>
      </w:tr>
    </w:tbl>
    <w:p w14:paraId="788DFEA3" w14:textId="77777777" w:rsidR="00AE440A" w:rsidRDefault="00AE440A"/>
    <w:tbl>
      <w:tblPr>
        <w:tblStyle w:val="TableGrid"/>
        <w:tblpPr w:leftFromText="180" w:rightFromText="180" w:vertAnchor="text" w:horzAnchor="margin" w:tblpY="-53"/>
        <w:tblOverlap w:val="never"/>
        <w:tblW w:w="14096" w:type="dxa"/>
        <w:tblLook w:val="04A0" w:firstRow="1" w:lastRow="0" w:firstColumn="1" w:lastColumn="0" w:noHBand="0" w:noVBand="1"/>
      </w:tblPr>
      <w:tblGrid>
        <w:gridCol w:w="3253"/>
        <w:gridCol w:w="4905"/>
        <w:gridCol w:w="2509"/>
        <w:gridCol w:w="3429"/>
      </w:tblGrid>
      <w:tr w:rsidR="00AE440A" w:rsidRPr="00DF3727" w14:paraId="17FFB5DE" w14:textId="77777777" w:rsidTr="009133DB">
        <w:trPr>
          <w:trHeight w:val="977"/>
        </w:trPr>
        <w:tc>
          <w:tcPr>
            <w:tcW w:w="3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65D8DD0B" w14:textId="7CE1ECB1" w:rsidR="00AE440A" w:rsidRPr="00DF3727" w:rsidRDefault="00AE440A" w:rsidP="00AE440A">
            <w:pPr>
              <w:pStyle w:val="EPANormal"/>
              <w:rPr>
                <w:rFonts w:ascii="VIC" w:hAnsi="VIC" w:cstheme="minorHAnsi"/>
                <w:b/>
                <w:bCs/>
                <w:color w:val="FFFFFF" w:themeColor="background1"/>
              </w:rPr>
            </w:pPr>
            <w:r w:rsidRPr="00DF3727">
              <w:rPr>
                <w:rFonts w:ascii="VIC" w:hAnsi="VIC"/>
                <w:b/>
                <w:bCs/>
                <w:color w:val="FFFFFF" w:themeColor="background1"/>
              </w:rPr>
              <w:lastRenderedPageBreak/>
              <w:t>Area of expertise</w:t>
            </w:r>
          </w:p>
        </w:tc>
        <w:tc>
          <w:tcPr>
            <w:tcW w:w="4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4BA4EB9A" w14:textId="02422E47" w:rsidR="00AE440A" w:rsidRPr="001A0475" w:rsidRDefault="00AE440A" w:rsidP="001A0475">
            <w:pPr>
              <w:pStyle w:val="Style2"/>
              <w:rPr>
                <w:rFonts w:ascii="VIC" w:eastAsia="VIC" w:hAnsi="VIC" w:cs="VIC"/>
                <w:b/>
                <w:bCs/>
                <w:iCs/>
              </w:rPr>
            </w:pPr>
            <w:r w:rsidRPr="001A0475">
              <w:rPr>
                <w:rFonts w:ascii="VIC" w:hAnsi="VIC"/>
                <w:b/>
                <w:bCs/>
              </w:rPr>
              <w:t>Description of expertise</w:t>
            </w:r>
          </w:p>
        </w:tc>
        <w:tc>
          <w:tcPr>
            <w:tcW w:w="2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10EF4F69" w14:textId="3FF60387" w:rsidR="00AE440A" w:rsidRPr="00DF3727" w:rsidRDefault="00AE440A" w:rsidP="00AE440A">
            <w:pPr>
              <w:pStyle w:val="EPANormal"/>
              <w:spacing w:after="0"/>
              <w:rPr>
                <w:rFonts w:ascii="VIC" w:hAnsi="VIC" w:cstheme="minorHAnsi"/>
              </w:rPr>
            </w:pPr>
            <w:r w:rsidRPr="00DF3727">
              <w:rPr>
                <w:rFonts w:ascii="VIC" w:hAnsi="VIC"/>
                <w:b/>
                <w:bCs/>
                <w:color w:val="FFFFFF" w:themeColor="background1"/>
              </w:rPr>
              <w:t>Qualifications not limited to bachelor or higher degree</w:t>
            </w:r>
          </w:p>
        </w:tc>
        <w:tc>
          <w:tcPr>
            <w:tcW w:w="34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47C6282A" w14:textId="5BF2328D" w:rsidR="00AE440A" w:rsidRPr="00DF3727" w:rsidRDefault="00AE440A" w:rsidP="00AE440A">
            <w:pPr>
              <w:pStyle w:val="EPANormal"/>
              <w:spacing w:after="0"/>
              <w:rPr>
                <w:rFonts w:ascii="VIC" w:hAnsi="VIC" w:cstheme="minorHAnsi"/>
              </w:rPr>
            </w:pPr>
            <w:r w:rsidRPr="00DF3727">
              <w:rPr>
                <w:rFonts w:ascii="VIC" w:hAnsi="VIC"/>
                <w:b/>
                <w:bCs/>
                <w:color w:val="FFFFFF" w:themeColor="background1"/>
              </w:rPr>
              <w:t>Examples of professional associations, certifications</w:t>
            </w:r>
          </w:p>
        </w:tc>
      </w:tr>
      <w:tr w:rsidR="00F47AF3" w:rsidRPr="00DF3727" w14:paraId="6573AFAF" w14:textId="77777777" w:rsidTr="00BC044E">
        <w:tc>
          <w:tcPr>
            <w:tcW w:w="3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743E4F60" w14:textId="77777777" w:rsidR="00F47AF3" w:rsidRPr="00DF3727" w:rsidRDefault="00F47AF3" w:rsidP="00F47AF3">
            <w:pPr>
              <w:pStyle w:val="EPANormal"/>
              <w:rPr>
                <w:rFonts w:ascii="VIC" w:hAnsi="VIC" w:cstheme="minorHAnsi"/>
                <w:b/>
                <w:bCs/>
                <w:color w:val="FFFFFF" w:themeColor="background1"/>
              </w:rPr>
            </w:pPr>
            <w:r w:rsidRPr="00DF3727">
              <w:rPr>
                <w:rFonts w:ascii="VIC" w:hAnsi="VIC" w:cstheme="minorHAnsi"/>
                <w:b/>
                <w:bCs/>
                <w:color w:val="FFFFFF" w:themeColor="background1"/>
              </w:rPr>
              <w:t>Landfill gas</w:t>
            </w:r>
          </w:p>
        </w:tc>
        <w:tc>
          <w:tcPr>
            <w:tcW w:w="4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15781242" w14:textId="77777777" w:rsidR="00F47AF3" w:rsidRPr="00480A73" w:rsidRDefault="00F47AF3" w:rsidP="00F47AF3">
            <w:pPr>
              <w:shd w:val="clear" w:color="auto" w:fill="B8D6F9" w:themeFill="accent1" w:themeFillTint="33"/>
              <w:spacing w:after="80"/>
              <w:rPr>
                <w:rFonts w:ascii="VIC" w:eastAsia="VIC" w:hAnsi="VIC" w:cs="VIC"/>
                <w:b/>
                <w:bCs/>
                <w:iCs/>
                <w:szCs w:val="20"/>
              </w:rPr>
            </w:pPr>
            <w:r>
              <w:rPr>
                <w:rFonts w:ascii="VIC" w:eastAsia="VIC" w:hAnsi="VIC" w:cs="VIC"/>
                <w:b/>
                <w:bCs/>
                <w:iCs/>
                <w:szCs w:val="20"/>
              </w:rPr>
              <w:t>Auditor minimum competency:</w:t>
            </w:r>
          </w:p>
          <w:p w14:paraId="3A613589" w14:textId="77777777" w:rsidR="00F47AF3" w:rsidRPr="00DF3727" w:rsidRDefault="00F47AF3" w:rsidP="00F47AF3">
            <w:pPr>
              <w:pStyle w:val="ListParagraph"/>
              <w:numPr>
                <w:ilvl w:val="0"/>
                <w:numId w:val="84"/>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G</w:t>
            </w:r>
            <w:r w:rsidRPr="00DF3727">
              <w:rPr>
                <w:rFonts w:ascii="VIC" w:eastAsia="Times New Roman" w:hAnsi="VIC" w:cs="Arial"/>
                <w:lang w:eastAsia="en-AU"/>
              </w:rPr>
              <w:t>eneration estimation</w:t>
            </w:r>
          </w:p>
          <w:p w14:paraId="3E4F8E27" w14:textId="77777777" w:rsidR="00F47AF3" w:rsidRPr="00DF3727" w:rsidRDefault="00F47AF3" w:rsidP="00F47AF3">
            <w:pPr>
              <w:pStyle w:val="ListParagraph"/>
              <w:numPr>
                <w:ilvl w:val="0"/>
                <w:numId w:val="84"/>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L</w:t>
            </w:r>
            <w:r w:rsidRPr="00DF3727">
              <w:rPr>
                <w:rFonts w:ascii="VIC" w:eastAsia="Times New Roman" w:hAnsi="VIC" w:cs="Arial"/>
                <w:lang w:eastAsia="en-AU"/>
              </w:rPr>
              <w:t>andfill gas extraction and management systems including venting, flaring and energy generation estimation</w:t>
            </w:r>
          </w:p>
          <w:p w14:paraId="0D0D4FA7" w14:textId="77777777" w:rsidR="00F47AF3" w:rsidRPr="00DF3727" w:rsidRDefault="00F47AF3" w:rsidP="00F47AF3">
            <w:pPr>
              <w:pStyle w:val="EPANormal"/>
              <w:numPr>
                <w:ilvl w:val="0"/>
                <w:numId w:val="84"/>
              </w:numPr>
              <w:shd w:val="clear" w:color="auto" w:fill="B8D6F9" w:themeFill="accent1" w:themeFillTint="33"/>
              <w:spacing w:after="0"/>
              <w:ind w:left="706"/>
              <w:rPr>
                <w:rFonts w:ascii="VIC" w:hAnsi="VIC" w:cstheme="minorHAnsi"/>
              </w:rPr>
            </w:pPr>
            <w:r>
              <w:rPr>
                <w:rFonts w:ascii="VIC" w:hAnsi="VIC" w:cstheme="minorHAnsi"/>
              </w:rPr>
              <w:t>S</w:t>
            </w:r>
            <w:r w:rsidRPr="00DF3727">
              <w:rPr>
                <w:rFonts w:ascii="VIC" w:hAnsi="VIC" w:cstheme="minorHAnsi"/>
              </w:rPr>
              <w:t>ampling techniques, tools and methodologies</w:t>
            </w:r>
          </w:p>
          <w:p w14:paraId="52B57935" w14:textId="77777777" w:rsidR="00F47AF3" w:rsidRPr="00DF3727" w:rsidRDefault="00F47AF3" w:rsidP="00F47AF3">
            <w:pPr>
              <w:pStyle w:val="EPANormal"/>
              <w:numPr>
                <w:ilvl w:val="0"/>
                <w:numId w:val="84"/>
              </w:numPr>
              <w:shd w:val="clear" w:color="auto" w:fill="B8D6F9" w:themeFill="accent1" w:themeFillTint="33"/>
              <w:spacing w:after="0"/>
              <w:ind w:left="706"/>
              <w:rPr>
                <w:rFonts w:ascii="VIC" w:hAnsi="VIC" w:cstheme="minorHAnsi"/>
              </w:rPr>
            </w:pPr>
            <w:r>
              <w:rPr>
                <w:rFonts w:ascii="VIC" w:hAnsi="VIC" w:cstheme="minorHAnsi"/>
              </w:rPr>
              <w:t>M</w:t>
            </w:r>
            <w:r w:rsidRPr="00DF3727">
              <w:rPr>
                <w:rFonts w:ascii="VIC" w:hAnsi="VIC" w:cstheme="minorHAnsi"/>
              </w:rPr>
              <w:t>onitoring data interpretation and recommendations for action</w:t>
            </w:r>
          </w:p>
          <w:p w14:paraId="16F7C14B" w14:textId="77777777" w:rsidR="00F47AF3" w:rsidRPr="00DF3727" w:rsidRDefault="00F47AF3" w:rsidP="00F47AF3">
            <w:pPr>
              <w:pStyle w:val="EPANormal"/>
              <w:numPr>
                <w:ilvl w:val="0"/>
                <w:numId w:val="84"/>
              </w:numPr>
              <w:shd w:val="clear" w:color="auto" w:fill="B8D6F9" w:themeFill="accent1" w:themeFillTint="33"/>
              <w:spacing w:after="0"/>
              <w:ind w:left="706"/>
              <w:rPr>
                <w:rFonts w:ascii="VIC" w:hAnsi="VIC" w:cstheme="minorHAnsi"/>
              </w:rPr>
            </w:pPr>
            <w:r>
              <w:rPr>
                <w:rFonts w:ascii="VIC" w:hAnsi="VIC" w:cstheme="minorHAnsi"/>
              </w:rPr>
              <w:t>L</w:t>
            </w:r>
            <w:r w:rsidRPr="00DF3727">
              <w:rPr>
                <w:rFonts w:ascii="VIC" w:hAnsi="VIC" w:cstheme="minorHAnsi"/>
              </w:rPr>
              <w:t>andfill gas perimeter monitoring and walkover surveys</w:t>
            </w:r>
          </w:p>
          <w:p w14:paraId="39BF2852" w14:textId="77777777" w:rsidR="00F47AF3" w:rsidRPr="00DF3727" w:rsidRDefault="00F47AF3" w:rsidP="00F47AF3">
            <w:pPr>
              <w:pStyle w:val="EPANormal"/>
              <w:numPr>
                <w:ilvl w:val="0"/>
                <w:numId w:val="84"/>
              </w:numPr>
              <w:spacing w:after="0"/>
              <w:ind w:left="706"/>
              <w:rPr>
                <w:rFonts w:ascii="VIC" w:hAnsi="VIC" w:cstheme="minorHAnsi"/>
              </w:rPr>
            </w:pPr>
            <w:r>
              <w:rPr>
                <w:rFonts w:ascii="VIC" w:hAnsi="VIC" w:cstheme="minorHAnsi"/>
              </w:rPr>
              <w:t>U</w:t>
            </w:r>
            <w:r w:rsidRPr="00DF3727">
              <w:rPr>
                <w:rFonts w:ascii="VIC" w:hAnsi="VIC" w:cstheme="minorHAnsi"/>
              </w:rPr>
              <w:t>nderstanding of landfill gas issues that affect dwellings and other buildings either above or adjacent to landfills and appropriate mitigation and venting systems</w:t>
            </w:r>
          </w:p>
          <w:p w14:paraId="757AB5F7" w14:textId="77777777" w:rsidR="00F47AF3" w:rsidRDefault="00F47AF3" w:rsidP="00F47AF3">
            <w:pPr>
              <w:pStyle w:val="EPANormal"/>
              <w:numPr>
                <w:ilvl w:val="0"/>
                <w:numId w:val="84"/>
              </w:numPr>
              <w:spacing w:after="0"/>
              <w:ind w:left="706"/>
              <w:rPr>
                <w:rFonts w:ascii="VIC" w:hAnsi="VIC" w:cstheme="minorHAnsi"/>
              </w:rPr>
            </w:pPr>
            <w:r>
              <w:rPr>
                <w:rFonts w:ascii="VIC" w:hAnsi="VIC" w:cstheme="minorHAnsi"/>
              </w:rPr>
              <w:t>R</w:t>
            </w:r>
            <w:r w:rsidRPr="00DF3727">
              <w:rPr>
                <w:rFonts w:ascii="VIC" w:hAnsi="VIC" w:cstheme="minorHAnsi"/>
              </w:rPr>
              <w:t>egulatory requirements for landfill gas management</w:t>
            </w:r>
          </w:p>
          <w:p w14:paraId="7FA3BF4F" w14:textId="77777777" w:rsidR="00F47AF3" w:rsidRPr="00DF3727" w:rsidRDefault="00F47AF3" w:rsidP="00F47AF3">
            <w:pPr>
              <w:pStyle w:val="EPANormal"/>
              <w:numPr>
                <w:ilvl w:val="0"/>
                <w:numId w:val="84"/>
              </w:numPr>
              <w:spacing w:after="0"/>
              <w:ind w:left="706"/>
              <w:rPr>
                <w:rFonts w:ascii="VIC" w:hAnsi="VIC" w:cstheme="minorHAnsi"/>
              </w:rPr>
            </w:pPr>
            <w:r>
              <w:rPr>
                <w:rFonts w:ascii="VIC" w:hAnsi="VIC" w:cstheme="minorHAnsi"/>
              </w:rPr>
              <w:t>Landfill gas remediation action plans.</w:t>
            </w:r>
          </w:p>
        </w:tc>
        <w:tc>
          <w:tcPr>
            <w:tcW w:w="2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47EF4032" w14:textId="77777777" w:rsidR="00F47AF3" w:rsidRPr="00DF3727" w:rsidRDefault="00F47AF3" w:rsidP="00F47AF3">
            <w:pPr>
              <w:pStyle w:val="EPANormal"/>
              <w:spacing w:after="0"/>
              <w:rPr>
                <w:rFonts w:ascii="VIC" w:hAnsi="VIC" w:cstheme="minorHAnsi"/>
              </w:rPr>
            </w:pPr>
            <w:r w:rsidRPr="00DF3727">
              <w:rPr>
                <w:rFonts w:ascii="VIC" w:hAnsi="VIC" w:cstheme="minorHAnsi"/>
              </w:rPr>
              <w:t>Engineering (</w:t>
            </w:r>
            <w:r>
              <w:rPr>
                <w:rFonts w:ascii="VIC" w:hAnsi="VIC" w:cstheme="minorHAnsi"/>
              </w:rPr>
              <w:t>C</w:t>
            </w:r>
            <w:r w:rsidRPr="00DF3727">
              <w:rPr>
                <w:rFonts w:ascii="VIC" w:hAnsi="VIC" w:cstheme="minorHAnsi"/>
              </w:rPr>
              <w:t xml:space="preserve">hemical, </w:t>
            </w:r>
            <w:r>
              <w:rPr>
                <w:rFonts w:ascii="VIC" w:hAnsi="VIC" w:cstheme="minorHAnsi"/>
              </w:rPr>
              <w:t>E</w:t>
            </w:r>
            <w:r w:rsidRPr="00DF3727">
              <w:rPr>
                <w:rFonts w:ascii="VIC" w:hAnsi="VIC" w:cstheme="minorHAnsi"/>
              </w:rPr>
              <w:t xml:space="preserve">nvironmental, </w:t>
            </w:r>
            <w:r>
              <w:rPr>
                <w:rFonts w:ascii="VIC" w:hAnsi="VIC" w:cstheme="minorHAnsi"/>
              </w:rPr>
              <w:t>C</w:t>
            </w:r>
            <w:r w:rsidRPr="00DF3727">
              <w:rPr>
                <w:rFonts w:ascii="VIC" w:hAnsi="VIC" w:cstheme="minorHAnsi"/>
              </w:rPr>
              <w:t>ivil)</w:t>
            </w:r>
          </w:p>
          <w:p w14:paraId="407E99CD" w14:textId="77777777" w:rsidR="00F47AF3" w:rsidRPr="00DF3727" w:rsidRDefault="00F47AF3" w:rsidP="00F47AF3">
            <w:pPr>
              <w:pStyle w:val="EPANormal"/>
              <w:spacing w:after="0"/>
              <w:rPr>
                <w:rFonts w:ascii="VIC" w:hAnsi="VIC" w:cstheme="minorHAnsi"/>
              </w:rPr>
            </w:pPr>
          </w:p>
          <w:p w14:paraId="53DF2CEE" w14:textId="77777777" w:rsidR="00F47AF3" w:rsidRPr="00DF3727" w:rsidRDefault="00F47AF3" w:rsidP="00F47AF3">
            <w:pPr>
              <w:pStyle w:val="EPANormal"/>
              <w:spacing w:after="0"/>
              <w:rPr>
                <w:rFonts w:ascii="VIC" w:hAnsi="VIC" w:cstheme="minorHAnsi"/>
              </w:rPr>
            </w:pPr>
            <w:r w:rsidRPr="00DF3727">
              <w:rPr>
                <w:rFonts w:ascii="VIC" w:hAnsi="VIC" w:cstheme="minorHAnsi"/>
              </w:rPr>
              <w:t xml:space="preserve">Science / </w:t>
            </w:r>
            <w:r>
              <w:rPr>
                <w:rFonts w:ascii="VIC" w:hAnsi="VIC" w:cstheme="minorHAnsi"/>
              </w:rPr>
              <w:t>A</w:t>
            </w:r>
            <w:r w:rsidRPr="00DF3727">
              <w:rPr>
                <w:rFonts w:ascii="VIC" w:hAnsi="VIC" w:cstheme="minorHAnsi"/>
              </w:rPr>
              <w:t xml:space="preserve">pplied </w:t>
            </w:r>
            <w:r>
              <w:rPr>
                <w:rFonts w:ascii="VIC" w:hAnsi="VIC" w:cstheme="minorHAnsi"/>
              </w:rPr>
              <w:t>S</w:t>
            </w:r>
            <w:r w:rsidRPr="00DF3727">
              <w:rPr>
                <w:rFonts w:ascii="VIC" w:hAnsi="VIC" w:cstheme="minorHAnsi"/>
              </w:rPr>
              <w:t>cience (</w:t>
            </w:r>
            <w:r>
              <w:rPr>
                <w:rFonts w:ascii="VIC" w:hAnsi="VIC" w:cstheme="minorHAnsi"/>
              </w:rPr>
              <w:t>C</w:t>
            </w:r>
            <w:r w:rsidRPr="00DF3727">
              <w:rPr>
                <w:rFonts w:ascii="VIC" w:hAnsi="VIC" w:cstheme="minorHAnsi"/>
              </w:rPr>
              <w:t xml:space="preserve">hemical, </w:t>
            </w:r>
            <w:r>
              <w:rPr>
                <w:rFonts w:ascii="VIC" w:hAnsi="VIC" w:cstheme="minorHAnsi"/>
              </w:rPr>
              <w:t>E</w:t>
            </w:r>
            <w:r w:rsidRPr="00DF3727">
              <w:rPr>
                <w:rFonts w:ascii="VIC" w:hAnsi="VIC" w:cstheme="minorHAnsi"/>
              </w:rPr>
              <w:t xml:space="preserve">nvironmental, </w:t>
            </w:r>
            <w:r>
              <w:rPr>
                <w:rFonts w:ascii="VIC" w:hAnsi="VIC" w:cstheme="minorHAnsi"/>
              </w:rPr>
              <w:t>C</w:t>
            </w:r>
            <w:r w:rsidRPr="00DF3727">
              <w:rPr>
                <w:rFonts w:ascii="VIC" w:hAnsi="VIC" w:cstheme="minorHAnsi"/>
              </w:rPr>
              <w:t>ivil)</w:t>
            </w:r>
          </w:p>
        </w:tc>
        <w:tc>
          <w:tcPr>
            <w:tcW w:w="34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33CB9009" w14:textId="77777777" w:rsidR="00F47AF3" w:rsidRPr="00DF3727" w:rsidRDefault="00F47AF3" w:rsidP="00F47AF3">
            <w:pPr>
              <w:pStyle w:val="EPANormal"/>
              <w:spacing w:after="0"/>
              <w:rPr>
                <w:rFonts w:ascii="VIC" w:hAnsi="VIC" w:cstheme="minorHAnsi"/>
              </w:rPr>
            </w:pPr>
            <w:r w:rsidRPr="00DF3727">
              <w:rPr>
                <w:rFonts w:ascii="VIC" w:hAnsi="VIC" w:cstheme="minorHAnsi"/>
              </w:rPr>
              <w:t>Engineers Australia</w:t>
            </w:r>
          </w:p>
          <w:p w14:paraId="2361807D" w14:textId="77777777" w:rsidR="00F47AF3" w:rsidRPr="00DF3727" w:rsidRDefault="00F47AF3" w:rsidP="00F47AF3">
            <w:pPr>
              <w:pStyle w:val="EPANormal"/>
              <w:spacing w:after="0"/>
              <w:rPr>
                <w:rFonts w:ascii="VIC" w:hAnsi="VIC"/>
              </w:rPr>
            </w:pPr>
          </w:p>
          <w:p w14:paraId="6E8AFF5E" w14:textId="77777777" w:rsidR="00F47AF3" w:rsidRPr="00DF3727" w:rsidRDefault="00F47AF3" w:rsidP="00F47AF3">
            <w:pPr>
              <w:pStyle w:val="EPANormal"/>
              <w:spacing w:after="0"/>
              <w:rPr>
                <w:rFonts w:ascii="VIC" w:hAnsi="VIC" w:cstheme="minorHAnsi"/>
              </w:rPr>
            </w:pPr>
            <w:r w:rsidRPr="00DF3727">
              <w:rPr>
                <w:rFonts w:ascii="VIC" w:hAnsi="VIC"/>
              </w:rPr>
              <w:t>Clean Air Society</w:t>
            </w:r>
          </w:p>
        </w:tc>
      </w:tr>
      <w:tr w:rsidR="00F47AF3" w:rsidRPr="00DF3727" w14:paraId="4757BE50" w14:textId="77777777" w:rsidTr="00BC044E">
        <w:tc>
          <w:tcPr>
            <w:tcW w:w="3253" w:type="dxa"/>
            <w:tcBorders>
              <w:top w:val="single" w:sz="4" w:space="0" w:color="FFFFFF" w:themeColor="background1"/>
              <w:left w:val="single" w:sz="4" w:space="0" w:color="FFFFFF" w:themeColor="background1"/>
              <w:right w:val="single" w:sz="4" w:space="0" w:color="FFFFFF" w:themeColor="background1"/>
            </w:tcBorders>
            <w:shd w:val="clear" w:color="auto" w:fill="0A3C73" w:themeFill="accent1"/>
          </w:tcPr>
          <w:p w14:paraId="2227B434" w14:textId="77777777" w:rsidR="00F47AF3" w:rsidRPr="00DF3727" w:rsidRDefault="00F47AF3" w:rsidP="00F47AF3">
            <w:pPr>
              <w:pStyle w:val="EPANormal"/>
              <w:rPr>
                <w:rFonts w:ascii="VIC" w:hAnsi="VIC" w:cstheme="minorHAnsi"/>
                <w:b/>
                <w:bCs/>
                <w:color w:val="FFFFFF" w:themeColor="background1"/>
              </w:rPr>
            </w:pPr>
            <w:r w:rsidRPr="00DF3727">
              <w:rPr>
                <w:rFonts w:ascii="VIC" w:hAnsi="VIC" w:cstheme="minorHAnsi"/>
                <w:b/>
                <w:bCs/>
                <w:color w:val="FFFFFF" w:themeColor="background1"/>
              </w:rPr>
              <w:t>Leachate</w:t>
            </w:r>
          </w:p>
        </w:tc>
        <w:tc>
          <w:tcPr>
            <w:tcW w:w="4905"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6838EA62" w14:textId="77777777" w:rsidR="00F47AF3" w:rsidRPr="00480A73" w:rsidRDefault="00F47AF3" w:rsidP="00F47AF3">
            <w:pPr>
              <w:shd w:val="clear" w:color="auto" w:fill="B8D6F9" w:themeFill="accent1" w:themeFillTint="33"/>
              <w:spacing w:after="80"/>
              <w:rPr>
                <w:rFonts w:ascii="VIC" w:eastAsia="VIC" w:hAnsi="VIC" w:cs="VIC"/>
                <w:b/>
                <w:bCs/>
                <w:iCs/>
                <w:szCs w:val="20"/>
              </w:rPr>
            </w:pPr>
            <w:r>
              <w:rPr>
                <w:rFonts w:ascii="VIC" w:eastAsia="VIC" w:hAnsi="VIC" w:cs="VIC"/>
                <w:b/>
                <w:bCs/>
                <w:iCs/>
                <w:szCs w:val="20"/>
              </w:rPr>
              <w:t>Auditor minimum competency:</w:t>
            </w:r>
          </w:p>
          <w:p w14:paraId="6A8493FB" w14:textId="77777777" w:rsidR="00F47AF3" w:rsidRPr="00DF3727" w:rsidRDefault="00F47AF3" w:rsidP="00F47AF3">
            <w:pPr>
              <w:pStyle w:val="ListParagraph"/>
              <w:numPr>
                <w:ilvl w:val="0"/>
                <w:numId w:val="81"/>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G</w:t>
            </w:r>
            <w:r w:rsidRPr="00DF3727">
              <w:rPr>
                <w:rFonts w:ascii="VIC" w:eastAsia="Times New Roman" w:hAnsi="VIC" w:cs="Arial"/>
                <w:lang w:eastAsia="en-AU"/>
              </w:rPr>
              <w:t>eneration estimation (water balance)</w:t>
            </w:r>
          </w:p>
          <w:p w14:paraId="7B2DF0FA" w14:textId="77777777" w:rsidR="00F47AF3" w:rsidRDefault="00F47AF3" w:rsidP="00F47AF3">
            <w:pPr>
              <w:pStyle w:val="ListParagraph"/>
              <w:numPr>
                <w:ilvl w:val="0"/>
                <w:numId w:val="81"/>
              </w:numPr>
              <w:shd w:val="clear" w:color="auto" w:fill="B8D6F9" w:themeFill="accent1" w:themeFillTint="33"/>
              <w:spacing w:before="0" w:after="0"/>
              <w:ind w:left="706"/>
              <w:rPr>
                <w:rFonts w:ascii="VIC" w:eastAsia="Times New Roman" w:hAnsi="VIC" w:cs="Arial"/>
                <w:lang w:eastAsia="en-AU"/>
              </w:rPr>
            </w:pPr>
            <w:r w:rsidRPr="0008317A">
              <w:rPr>
                <w:rFonts w:ascii="VIC" w:eastAsia="Times New Roman" w:hAnsi="VIC" w:cs="Arial"/>
                <w:lang w:eastAsia="en-AU"/>
              </w:rPr>
              <w:t>Hydrogeological assessment</w:t>
            </w:r>
          </w:p>
          <w:p w14:paraId="2C829D22" w14:textId="77777777" w:rsidR="00F47AF3" w:rsidRPr="0008317A" w:rsidRDefault="00F47AF3" w:rsidP="00F47AF3">
            <w:pPr>
              <w:pStyle w:val="ListParagraph"/>
              <w:numPr>
                <w:ilvl w:val="0"/>
                <w:numId w:val="81"/>
              </w:numPr>
              <w:shd w:val="clear" w:color="auto" w:fill="B8D6F9" w:themeFill="accent1" w:themeFillTint="33"/>
              <w:spacing w:before="0" w:after="0"/>
              <w:ind w:left="706"/>
              <w:rPr>
                <w:rFonts w:ascii="VIC" w:eastAsia="Times New Roman" w:hAnsi="VIC" w:cs="Arial"/>
                <w:lang w:eastAsia="en-AU"/>
              </w:rPr>
            </w:pPr>
            <w:r w:rsidRPr="0008317A">
              <w:rPr>
                <w:rFonts w:ascii="VIC" w:eastAsia="Times New Roman" w:hAnsi="VIC" w:cs="Arial"/>
                <w:lang w:eastAsia="en-AU"/>
              </w:rPr>
              <w:t>Understanding the linkages and effects between leachate and groundwater on leachate generation and its management</w:t>
            </w:r>
          </w:p>
          <w:p w14:paraId="29D2F400" w14:textId="77777777" w:rsidR="00F47AF3" w:rsidRPr="00DF3727" w:rsidRDefault="00F47AF3" w:rsidP="00F47AF3">
            <w:pPr>
              <w:pStyle w:val="ListParagraph"/>
              <w:numPr>
                <w:ilvl w:val="0"/>
                <w:numId w:val="81"/>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lastRenderedPageBreak/>
              <w:t>E</w:t>
            </w:r>
            <w:r w:rsidRPr="00DF3727">
              <w:rPr>
                <w:rFonts w:ascii="VIC" w:eastAsia="Times New Roman" w:hAnsi="VIC" w:cs="Arial"/>
                <w:lang w:eastAsia="en-AU"/>
              </w:rPr>
              <w:t>xtraction, treatment / management, storage systems and disposal options</w:t>
            </w:r>
          </w:p>
          <w:p w14:paraId="1CE764E4" w14:textId="77777777" w:rsidR="00F47AF3" w:rsidRPr="00DF3727" w:rsidRDefault="00F47AF3" w:rsidP="00F47AF3">
            <w:pPr>
              <w:pStyle w:val="ListParagraph"/>
              <w:numPr>
                <w:ilvl w:val="0"/>
                <w:numId w:val="81"/>
              </w:numPr>
              <w:shd w:val="clear" w:color="auto" w:fill="B8D6F9" w:themeFill="accent1" w:themeFillTint="33"/>
              <w:spacing w:before="0" w:after="0"/>
              <w:ind w:left="706"/>
              <w:rPr>
                <w:rFonts w:ascii="VIC" w:hAnsi="VIC" w:cstheme="minorHAnsi"/>
              </w:rPr>
            </w:pPr>
            <w:r>
              <w:rPr>
                <w:rFonts w:ascii="VIC" w:eastAsia="Times New Roman" w:hAnsi="VIC" w:cs="Arial"/>
                <w:lang w:eastAsia="en-AU"/>
              </w:rPr>
              <w:t>A</w:t>
            </w:r>
            <w:r w:rsidRPr="00DF3727">
              <w:rPr>
                <w:rFonts w:ascii="VIC" w:eastAsia="Times New Roman" w:hAnsi="VIC" w:cs="Arial"/>
                <w:lang w:eastAsia="en-AU"/>
              </w:rPr>
              <w:t>bility to identify and assess operational issues, as well as recommend solutions</w:t>
            </w:r>
          </w:p>
          <w:p w14:paraId="74163DD7" w14:textId="77777777" w:rsidR="00F47AF3" w:rsidRDefault="00F47AF3" w:rsidP="00F47AF3">
            <w:pPr>
              <w:pStyle w:val="ListParagraph"/>
              <w:numPr>
                <w:ilvl w:val="0"/>
                <w:numId w:val="81"/>
              </w:numPr>
              <w:shd w:val="clear" w:color="auto" w:fill="B8D6F9" w:themeFill="accent1" w:themeFillTint="33"/>
              <w:spacing w:before="0" w:after="0"/>
              <w:ind w:left="706"/>
              <w:rPr>
                <w:rFonts w:ascii="VIC" w:hAnsi="VIC"/>
              </w:rPr>
            </w:pPr>
            <w:r>
              <w:rPr>
                <w:rFonts w:ascii="VIC" w:hAnsi="VIC"/>
              </w:rPr>
              <w:t>R</w:t>
            </w:r>
            <w:r w:rsidRPr="00DF3727">
              <w:rPr>
                <w:rFonts w:ascii="VIC" w:hAnsi="VIC"/>
              </w:rPr>
              <w:t>egulatory requirements for leachate management</w:t>
            </w:r>
          </w:p>
          <w:p w14:paraId="144F5818" w14:textId="77777777" w:rsidR="00F47AF3" w:rsidRPr="00DF3727" w:rsidRDefault="00F47AF3" w:rsidP="00F47AF3">
            <w:pPr>
              <w:pStyle w:val="ListParagraph"/>
              <w:numPr>
                <w:ilvl w:val="0"/>
                <w:numId w:val="81"/>
              </w:numPr>
              <w:shd w:val="clear" w:color="auto" w:fill="B8D6F9" w:themeFill="accent1" w:themeFillTint="33"/>
              <w:spacing w:before="0" w:after="0"/>
              <w:ind w:left="706"/>
              <w:rPr>
                <w:rFonts w:ascii="VIC" w:hAnsi="VIC"/>
              </w:rPr>
            </w:pPr>
            <w:r>
              <w:rPr>
                <w:rFonts w:ascii="VIC" w:hAnsi="VIC"/>
              </w:rPr>
              <w:t>Leachate chemistry and indicators.</w:t>
            </w:r>
          </w:p>
          <w:p w14:paraId="42F35547" w14:textId="77777777" w:rsidR="00F47AF3" w:rsidRPr="00DF3727" w:rsidRDefault="00F47AF3" w:rsidP="00F47AF3">
            <w:pPr>
              <w:shd w:val="clear" w:color="auto" w:fill="B8D6F9" w:themeFill="accent1" w:themeFillTint="33"/>
              <w:spacing w:before="0" w:after="0"/>
              <w:rPr>
                <w:rFonts w:ascii="VIC" w:hAnsi="VIC"/>
              </w:rPr>
            </w:pPr>
          </w:p>
          <w:p w14:paraId="0C1B665A" w14:textId="77777777" w:rsidR="00F47AF3" w:rsidRPr="004A7EEC" w:rsidRDefault="00F47AF3" w:rsidP="00F47AF3">
            <w:pPr>
              <w:shd w:val="clear" w:color="auto" w:fill="B8D6F9" w:themeFill="accent1" w:themeFillTint="33"/>
              <w:spacing w:after="80"/>
              <w:rPr>
                <w:rFonts w:ascii="VIC" w:eastAsia="VIC" w:hAnsi="VIC" w:cs="VIC"/>
                <w:b/>
                <w:bCs/>
                <w:iCs/>
                <w:szCs w:val="20"/>
              </w:rPr>
            </w:pPr>
            <w:r w:rsidRPr="004A7EEC">
              <w:rPr>
                <w:rFonts w:ascii="VIC" w:eastAsia="VIC" w:hAnsi="VIC" w:cs="VIC"/>
                <w:b/>
                <w:bCs/>
                <w:szCs w:val="20"/>
              </w:rPr>
              <w:t>Auditor or expert support team experience:</w:t>
            </w:r>
          </w:p>
          <w:p w14:paraId="12325135" w14:textId="77777777" w:rsidR="00F47AF3" w:rsidRPr="00DF3727" w:rsidRDefault="00F47AF3" w:rsidP="00F47AF3">
            <w:pPr>
              <w:pStyle w:val="ListParagraph"/>
              <w:numPr>
                <w:ilvl w:val="0"/>
                <w:numId w:val="79"/>
              </w:numPr>
              <w:shd w:val="clear" w:color="auto" w:fill="B8D6F9" w:themeFill="accent1" w:themeFillTint="33"/>
              <w:spacing w:before="0" w:after="0"/>
              <w:rPr>
                <w:rFonts w:ascii="VIC" w:eastAsia="Times New Roman" w:hAnsi="VIC" w:cs="Arial"/>
                <w:lang w:eastAsia="en-AU"/>
              </w:rPr>
            </w:pPr>
            <w:r>
              <w:rPr>
                <w:rFonts w:ascii="VIC" w:eastAsia="Times New Roman" w:hAnsi="VIC" w:cs="Arial"/>
                <w:lang w:eastAsia="en-AU"/>
              </w:rPr>
              <w:t>W</w:t>
            </w:r>
            <w:r w:rsidRPr="00DF3727">
              <w:rPr>
                <w:rFonts w:ascii="VIC" w:eastAsia="Times New Roman" w:hAnsi="VIC" w:cs="Arial"/>
                <w:lang w:eastAsia="en-AU"/>
              </w:rPr>
              <w:t>ater balance modelling</w:t>
            </w:r>
          </w:p>
          <w:p w14:paraId="2F620ECF" w14:textId="77777777" w:rsidR="00F47AF3" w:rsidRPr="00DF3727" w:rsidRDefault="00F47AF3" w:rsidP="00F47AF3">
            <w:pPr>
              <w:pStyle w:val="ListParagraph"/>
              <w:numPr>
                <w:ilvl w:val="0"/>
                <w:numId w:val="79"/>
              </w:numPr>
              <w:shd w:val="clear" w:color="auto" w:fill="B8D6F9" w:themeFill="accent1" w:themeFillTint="33"/>
              <w:spacing w:before="0" w:after="0"/>
              <w:rPr>
                <w:rFonts w:ascii="VIC" w:eastAsia="Times New Roman" w:hAnsi="VIC" w:cs="Arial"/>
                <w:lang w:eastAsia="en-AU"/>
              </w:rPr>
            </w:pPr>
            <w:r>
              <w:rPr>
                <w:rFonts w:ascii="VIC" w:eastAsia="Times New Roman" w:hAnsi="VIC" w:cs="Arial"/>
                <w:lang w:eastAsia="en-AU"/>
              </w:rPr>
              <w:t>H</w:t>
            </w:r>
            <w:r w:rsidRPr="00DF3727">
              <w:rPr>
                <w:rFonts w:ascii="VIC" w:eastAsia="Times New Roman" w:hAnsi="VIC" w:cs="Arial"/>
                <w:lang w:eastAsia="en-AU"/>
              </w:rPr>
              <w:t xml:space="preserve">ydraulic </w:t>
            </w:r>
            <w:r>
              <w:rPr>
                <w:rFonts w:ascii="VIC" w:eastAsia="Times New Roman" w:hAnsi="VIC" w:cs="Arial"/>
                <w:lang w:eastAsia="en-AU"/>
              </w:rPr>
              <w:t>e</w:t>
            </w:r>
            <w:r w:rsidRPr="00DF3727">
              <w:rPr>
                <w:rFonts w:ascii="VIC" w:eastAsia="Times New Roman" w:hAnsi="VIC" w:cs="Arial"/>
                <w:lang w:eastAsia="en-AU"/>
              </w:rPr>
              <w:t xml:space="preserve">valuation of </w:t>
            </w:r>
            <w:r>
              <w:rPr>
                <w:rFonts w:ascii="VIC" w:eastAsia="Times New Roman" w:hAnsi="VIC" w:cs="Arial"/>
                <w:lang w:eastAsia="en-AU"/>
              </w:rPr>
              <w:t>l</w:t>
            </w:r>
            <w:r w:rsidRPr="00DF3727">
              <w:rPr>
                <w:rFonts w:ascii="VIC" w:eastAsia="Times New Roman" w:hAnsi="VIC" w:cs="Arial"/>
                <w:lang w:eastAsia="en-AU"/>
              </w:rPr>
              <w:t xml:space="preserve">andfill </w:t>
            </w:r>
            <w:r>
              <w:rPr>
                <w:rFonts w:ascii="VIC" w:eastAsia="Times New Roman" w:hAnsi="VIC" w:cs="Arial"/>
                <w:lang w:eastAsia="en-AU"/>
              </w:rPr>
              <w:t>p</w:t>
            </w:r>
            <w:r w:rsidRPr="00DF3727">
              <w:rPr>
                <w:rFonts w:ascii="VIC" w:eastAsia="Times New Roman" w:hAnsi="VIC" w:cs="Arial"/>
                <w:lang w:eastAsia="en-AU"/>
              </w:rPr>
              <w:t>erformance modelling.</w:t>
            </w:r>
          </w:p>
        </w:tc>
        <w:tc>
          <w:tcPr>
            <w:tcW w:w="2509"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5FDEE9A6" w14:textId="77777777" w:rsidR="00F47AF3" w:rsidRPr="00DF3727" w:rsidRDefault="00F47AF3" w:rsidP="00F47AF3">
            <w:pPr>
              <w:pStyle w:val="EPANormal"/>
              <w:spacing w:after="0"/>
              <w:rPr>
                <w:rFonts w:ascii="VIC" w:hAnsi="VIC" w:cstheme="minorHAnsi"/>
              </w:rPr>
            </w:pPr>
            <w:r w:rsidRPr="00DF3727">
              <w:rPr>
                <w:rFonts w:ascii="VIC" w:hAnsi="VIC" w:cstheme="minorHAnsi"/>
              </w:rPr>
              <w:lastRenderedPageBreak/>
              <w:t>Engineering (</w:t>
            </w:r>
            <w:r>
              <w:rPr>
                <w:rFonts w:ascii="VIC" w:hAnsi="VIC" w:cstheme="minorHAnsi"/>
              </w:rPr>
              <w:t>C</w:t>
            </w:r>
            <w:r w:rsidRPr="00DF3727">
              <w:rPr>
                <w:rFonts w:ascii="VIC" w:hAnsi="VIC" w:cstheme="minorHAnsi"/>
              </w:rPr>
              <w:t xml:space="preserve">hemical, </w:t>
            </w:r>
            <w:r>
              <w:rPr>
                <w:rFonts w:ascii="VIC" w:hAnsi="VIC" w:cstheme="minorHAnsi"/>
              </w:rPr>
              <w:t>E</w:t>
            </w:r>
            <w:r w:rsidRPr="00DF3727">
              <w:rPr>
                <w:rFonts w:ascii="VIC" w:hAnsi="VIC" w:cstheme="minorHAnsi"/>
              </w:rPr>
              <w:t xml:space="preserve">nvironmental, </w:t>
            </w:r>
            <w:r>
              <w:rPr>
                <w:rFonts w:ascii="VIC" w:hAnsi="VIC" w:cstheme="minorHAnsi"/>
              </w:rPr>
              <w:t>C</w:t>
            </w:r>
            <w:r w:rsidRPr="00DF3727">
              <w:rPr>
                <w:rFonts w:ascii="VIC" w:hAnsi="VIC" w:cstheme="minorHAnsi"/>
              </w:rPr>
              <w:t>ivil)</w:t>
            </w:r>
          </w:p>
          <w:p w14:paraId="05B665F7" w14:textId="77777777" w:rsidR="00F47AF3" w:rsidRPr="00DF3727" w:rsidRDefault="00F47AF3" w:rsidP="00F47AF3">
            <w:pPr>
              <w:pStyle w:val="EPANormal"/>
              <w:spacing w:after="0"/>
              <w:rPr>
                <w:rFonts w:ascii="VIC" w:hAnsi="VIC" w:cstheme="minorHAnsi"/>
              </w:rPr>
            </w:pPr>
          </w:p>
          <w:p w14:paraId="41727458" w14:textId="77777777" w:rsidR="00F47AF3" w:rsidRPr="00DF3727" w:rsidRDefault="00F47AF3" w:rsidP="00F47AF3">
            <w:pPr>
              <w:pStyle w:val="EPANormal"/>
              <w:spacing w:after="0"/>
              <w:rPr>
                <w:rFonts w:ascii="VIC" w:hAnsi="VIC" w:cstheme="minorHAnsi"/>
              </w:rPr>
            </w:pPr>
            <w:r w:rsidRPr="00DF3727">
              <w:rPr>
                <w:rFonts w:ascii="VIC" w:hAnsi="VIC" w:cstheme="minorHAnsi"/>
              </w:rPr>
              <w:t xml:space="preserve">Science / </w:t>
            </w:r>
            <w:r>
              <w:rPr>
                <w:rFonts w:ascii="VIC" w:hAnsi="VIC" w:cstheme="minorHAnsi"/>
              </w:rPr>
              <w:t>A</w:t>
            </w:r>
            <w:r w:rsidRPr="00DF3727">
              <w:rPr>
                <w:rFonts w:ascii="VIC" w:hAnsi="VIC" w:cstheme="minorHAnsi"/>
              </w:rPr>
              <w:t xml:space="preserve">pplied </w:t>
            </w:r>
            <w:r>
              <w:rPr>
                <w:rFonts w:ascii="VIC" w:hAnsi="VIC" w:cstheme="minorHAnsi"/>
              </w:rPr>
              <w:t>S</w:t>
            </w:r>
            <w:r w:rsidRPr="00DF3727">
              <w:rPr>
                <w:rFonts w:ascii="VIC" w:hAnsi="VIC" w:cstheme="minorHAnsi"/>
              </w:rPr>
              <w:t>cience (</w:t>
            </w:r>
            <w:r>
              <w:rPr>
                <w:rFonts w:ascii="VIC" w:hAnsi="VIC" w:cstheme="minorHAnsi"/>
              </w:rPr>
              <w:t>C</w:t>
            </w:r>
            <w:r w:rsidRPr="00DF3727">
              <w:rPr>
                <w:rFonts w:ascii="VIC" w:hAnsi="VIC" w:cstheme="minorHAnsi"/>
              </w:rPr>
              <w:t xml:space="preserve">hemical, </w:t>
            </w:r>
            <w:r>
              <w:rPr>
                <w:rFonts w:ascii="VIC" w:hAnsi="VIC" w:cstheme="minorHAnsi"/>
              </w:rPr>
              <w:t>E</w:t>
            </w:r>
            <w:r w:rsidRPr="00DF3727">
              <w:rPr>
                <w:rFonts w:ascii="VIC" w:hAnsi="VIC" w:cstheme="minorHAnsi"/>
              </w:rPr>
              <w:t xml:space="preserve">nvironmental, </w:t>
            </w:r>
            <w:r>
              <w:rPr>
                <w:rFonts w:ascii="VIC" w:hAnsi="VIC" w:cstheme="minorHAnsi"/>
              </w:rPr>
              <w:t>C</w:t>
            </w:r>
            <w:r w:rsidRPr="00DF3727">
              <w:rPr>
                <w:rFonts w:ascii="VIC" w:hAnsi="VIC" w:cstheme="minorHAnsi"/>
              </w:rPr>
              <w:t xml:space="preserve">ivil, </w:t>
            </w:r>
            <w:r>
              <w:rPr>
                <w:rFonts w:ascii="VIC" w:hAnsi="VIC" w:cstheme="minorHAnsi"/>
              </w:rPr>
              <w:t>H</w:t>
            </w:r>
            <w:r w:rsidRPr="00DF3727">
              <w:rPr>
                <w:rFonts w:ascii="VIC" w:hAnsi="VIC" w:cstheme="minorHAnsi"/>
              </w:rPr>
              <w:t>ydrogeological)</w:t>
            </w:r>
          </w:p>
          <w:p w14:paraId="5EE635F9" w14:textId="77777777" w:rsidR="00F47AF3" w:rsidRPr="00DF3727" w:rsidRDefault="00F47AF3" w:rsidP="00F47AF3">
            <w:pPr>
              <w:pStyle w:val="EPANormal"/>
              <w:ind w:left="720"/>
              <w:rPr>
                <w:rFonts w:ascii="VIC" w:hAnsi="VIC" w:cstheme="minorHAnsi"/>
              </w:rPr>
            </w:pPr>
          </w:p>
        </w:tc>
        <w:tc>
          <w:tcPr>
            <w:tcW w:w="3429"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40B181C6" w14:textId="77777777" w:rsidR="00F47AF3" w:rsidRPr="00DF3727" w:rsidRDefault="00F47AF3" w:rsidP="00F47AF3">
            <w:pPr>
              <w:pStyle w:val="EPANormal"/>
              <w:spacing w:after="0"/>
              <w:rPr>
                <w:rFonts w:ascii="VIC" w:hAnsi="VIC" w:cstheme="minorHAnsi"/>
              </w:rPr>
            </w:pPr>
            <w:r w:rsidRPr="00DF3727">
              <w:rPr>
                <w:rFonts w:ascii="VIC" w:hAnsi="VIC" w:cstheme="minorHAnsi"/>
              </w:rPr>
              <w:lastRenderedPageBreak/>
              <w:t>Engineers Australia</w:t>
            </w:r>
          </w:p>
          <w:p w14:paraId="74CC6D7B" w14:textId="77777777" w:rsidR="00F47AF3" w:rsidRPr="00DF3727" w:rsidRDefault="00F47AF3" w:rsidP="00F47AF3">
            <w:pPr>
              <w:pStyle w:val="EPANormal"/>
              <w:spacing w:after="0"/>
              <w:rPr>
                <w:rFonts w:ascii="VIC" w:hAnsi="VIC" w:cstheme="minorHAnsi"/>
              </w:rPr>
            </w:pPr>
          </w:p>
          <w:p w14:paraId="6190FEBE" w14:textId="77777777" w:rsidR="00F47AF3" w:rsidRPr="00DF3727" w:rsidRDefault="00F47AF3" w:rsidP="00F47AF3">
            <w:pPr>
              <w:pStyle w:val="EPANormal"/>
              <w:spacing w:after="0"/>
              <w:rPr>
                <w:rFonts w:ascii="VIC" w:hAnsi="VIC" w:cstheme="minorHAnsi"/>
              </w:rPr>
            </w:pPr>
            <w:r w:rsidRPr="00DF3727">
              <w:rPr>
                <w:rFonts w:ascii="VIC" w:hAnsi="VIC" w:cstheme="minorHAnsi"/>
              </w:rPr>
              <w:t>Association for Environmental Hydrology</w:t>
            </w:r>
          </w:p>
          <w:p w14:paraId="1289B0FE" w14:textId="77777777" w:rsidR="00F47AF3" w:rsidRPr="00DF3727" w:rsidRDefault="00F47AF3" w:rsidP="00F47AF3">
            <w:pPr>
              <w:pStyle w:val="EPANormal"/>
              <w:ind w:left="720"/>
              <w:rPr>
                <w:rFonts w:ascii="VIC" w:hAnsi="VIC" w:cstheme="minorHAnsi"/>
              </w:rPr>
            </w:pPr>
          </w:p>
        </w:tc>
      </w:tr>
      <w:tr w:rsidR="00F47AF3" w:rsidRPr="00DF3727" w14:paraId="0D438AF0" w14:textId="77777777" w:rsidTr="009133DB">
        <w:trPr>
          <w:trHeight w:val="3948"/>
        </w:trPr>
        <w:tc>
          <w:tcPr>
            <w:tcW w:w="32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0C2CEC31" w14:textId="77777777" w:rsidR="00F47AF3" w:rsidRPr="00DF3727" w:rsidRDefault="00F47AF3" w:rsidP="00F47AF3">
            <w:pPr>
              <w:pStyle w:val="EPANormal"/>
              <w:rPr>
                <w:rFonts w:ascii="VIC" w:hAnsi="VIC" w:cstheme="minorHAnsi"/>
              </w:rPr>
            </w:pPr>
            <w:r>
              <w:rPr>
                <w:rFonts w:ascii="VIC" w:eastAsia="Times New Roman" w:hAnsi="VIC" w:cs="Arial"/>
                <w:b/>
                <w:bCs/>
                <w:color w:val="FFFFFF" w:themeColor="background1"/>
                <w:shd w:val="clear" w:color="auto" w:fill="0A3C73" w:themeFill="accent1"/>
                <w:lang w:eastAsia="en-AU"/>
              </w:rPr>
              <w:t>L</w:t>
            </w:r>
            <w:r w:rsidRPr="00DF3727">
              <w:rPr>
                <w:rFonts w:ascii="VIC" w:eastAsia="Times New Roman" w:hAnsi="VIC" w:cs="Arial"/>
                <w:b/>
                <w:bCs/>
                <w:color w:val="FFFFFF" w:themeColor="background1"/>
                <w:shd w:val="clear" w:color="auto" w:fill="0A3C73" w:themeFill="accent1"/>
                <w:lang w:eastAsia="en-AU"/>
              </w:rPr>
              <w:t>egislation, guidance and other regulatory requirements</w:t>
            </w:r>
          </w:p>
        </w:tc>
        <w:tc>
          <w:tcPr>
            <w:tcW w:w="49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326DC135" w14:textId="77777777" w:rsidR="00F47AF3" w:rsidRPr="00480A73" w:rsidRDefault="00F47AF3" w:rsidP="00F47AF3">
            <w:pPr>
              <w:spacing w:after="80"/>
              <w:rPr>
                <w:rFonts w:ascii="VIC" w:eastAsia="VIC" w:hAnsi="VIC" w:cs="VIC"/>
                <w:b/>
                <w:bCs/>
                <w:iCs/>
                <w:szCs w:val="20"/>
              </w:rPr>
            </w:pPr>
            <w:r>
              <w:rPr>
                <w:rFonts w:ascii="VIC" w:eastAsia="VIC" w:hAnsi="VIC" w:cs="VIC"/>
                <w:b/>
                <w:bCs/>
                <w:iCs/>
                <w:szCs w:val="20"/>
              </w:rPr>
              <w:t>Auditor minimum competency:</w:t>
            </w:r>
          </w:p>
          <w:p w14:paraId="3799EAF1" w14:textId="77777777" w:rsidR="00F47AF3" w:rsidRPr="000B25A9" w:rsidRDefault="00F47AF3" w:rsidP="00F47AF3">
            <w:pPr>
              <w:pStyle w:val="ListParagraph"/>
              <w:numPr>
                <w:ilvl w:val="0"/>
                <w:numId w:val="85"/>
              </w:numPr>
              <w:shd w:val="clear" w:color="auto" w:fill="B8D6F9" w:themeFill="accent1" w:themeFillTint="33"/>
              <w:spacing w:before="0" w:after="0"/>
              <w:ind w:left="706"/>
              <w:rPr>
                <w:rFonts w:ascii="VIC" w:eastAsia="Times New Roman" w:hAnsi="VIC" w:cs="Arial"/>
                <w:lang w:eastAsia="en-AU"/>
              </w:rPr>
            </w:pPr>
            <w:r w:rsidRPr="000B25A9">
              <w:rPr>
                <w:rFonts w:ascii="VIC" w:eastAsia="Times New Roman" w:hAnsi="VIC" w:cs="Arial"/>
                <w:lang w:eastAsia="en-AU"/>
              </w:rPr>
              <w:t>Best Practice Environmental Management (Siting, Design, Operation and Rehabilitation of landfills) (788)</w:t>
            </w:r>
          </w:p>
          <w:p w14:paraId="26D6ED7A" w14:textId="77777777" w:rsidR="00F47AF3" w:rsidRPr="000B25A9" w:rsidRDefault="00F47AF3" w:rsidP="00F47AF3">
            <w:pPr>
              <w:pStyle w:val="ListParagraph"/>
              <w:numPr>
                <w:ilvl w:val="0"/>
                <w:numId w:val="85"/>
              </w:numPr>
              <w:shd w:val="clear" w:color="auto" w:fill="B8D6F9" w:themeFill="accent1" w:themeFillTint="33"/>
              <w:spacing w:before="0" w:after="0"/>
              <w:ind w:left="706"/>
              <w:rPr>
                <w:rFonts w:ascii="VIC" w:eastAsia="Times New Roman" w:hAnsi="VIC" w:cs="Arial"/>
                <w:lang w:eastAsia="en-AU"/>
              </w:rPr>
            </w:pPr>
            <w:r w:rsidRPr="000B25A9">
              <w:rPr>
                <w:rFonts w:ascii="VIC" w:eastAsia="Times New Roman" w:hAnsi="VIC" w:cs="Arial"/>
                <w:lang w:eastAsia="en-AU"/>
              </w:rPr>
              <w:t>Landfill licensing guidelines (1323)</w:t>
            </w:r>
          </w:p>
          <w:p w14:paraId="1E613791" w14:textId="77777777" w:rsidR="00F47AF3" w:rsidRPr="000B25A9" w:rsidRDefault="00F47AF3" w:rsidP="00F47AF3">
            <w:pPr>
              <w:pStyle w:val="ListParagraph"/>
              <w:numPr>
                <w:ilvl w:val="0"/>
                <w:numId w:val="85"/>
              </w:numPr>
              <w:shd w:val="clear" w:color="auto" w:fill="B8D6F9" w:themeFill="accent1" w:themeFillTint="33"/>
              <w:spacing w:before="0" w:after="0"/>
              <w:ind w:left="706"/>
              <w:rPr>
                <w:rFonts w:ascii="VIC" w:eastAsia="Times New Roman" w:hAnsi="VIC" w:cs="Arial"/>
                <w:lang w:eastAsia="en-AU"/>
              </w:rPr>
            </w:pPr>
            <w:r w:rsidRPr="000B25A9">
              <w:rPr>
                <w:rFonts w:ascii="VIC" w:eastAsia="Times New Roman" w:hAnsi="VIC" w:cs="Arial"/>
                <w:lang w:eastAsia="en-AU"/>
              </w:rPr>
              <w:t>Closed landfill guidelines (1490)</w:t>
            </w:r>
          </w:p>
          <w:p w14:paraId="129D6BC7" w14:textId="77777777" w:rsidR="00F47AF3" w:rsidRPr="000B25A9" w:rsidRDefault="00F47AF3" w:rsidP="00F47AF3">
            <w:pPr>
              <w:pStyle w:val="ListParagraph"/>
              <w:numPr>
                <w:ilvl w:val="0"/>
                <w:numId w:val="85"/>
              </w:numPr>
              <w:shd w:val="clear" w:color="auto" w:fill="B8D6F9" w:themeFill="accent1" w:themeFillTint="33"/>
              <w:spacing w:before="0" w:after="0"/>
              <w:ind w:left="706"/>
              <w:rPr>
                <w:rFonts w:ascii="VIC" w:eastAsia="Times New Roman" w:hAnsi="VIC" w:cs="Arial"/>
                <w:lang w:eastAsia="en-AU"/>
              </w:rPr>
            </w:pPr>
            <w:r w:rsidRPr="000B25A9">
              <w:rPr>
                <w:rFonts w:ascii="VIC" w:hAnsi="VIC" w:cs="Arial"/>
              </w:rPr>
              <w:t>Best practice guidelines for landfills accepting category C prescribed industrial waste (1208)</w:t>
            </w:r>
          </w:p>
          <w:p w14:paraId="3C3C6A50" w14:textId="77777777" w:rsidR="00F47AF3" w:rsidRPr="000B25A9" w:rsidRDefault="00F47AF3" w:rsidP="00F47AF3">
            <w:pPr>
              <w:pStyle w:val="EPANormal"/>
              <w:numPr>
                <w:ilvl w:val="0"/>
                <w:numId w:val="85"/>
              </w:numPr>
              <w:shd w:val="clear" w:color="auto" w:fill="B8D6F9" w:themeFill="accent1" w:themeFillTint="33"/>
              <w:spacing w:after="0"/>
              <w:ind w:left="706"/>
              <w:rPr>
                <w:rFonts w:ascii="VIC" w:hAnsi="VIC" w:cstheme="minorHAnsi"/>
              </w:rPr>
            </w:pPr>
            <w:r w:rsidRPr="000B25A9">
              <w:rPr>
                <w:rFonts w:ascii="VIC" w:hAnsi="VIC" w:cstheme="minorHAnsi"/>
              </w:rPr>
              <w:t>Landfill gas fugitive emissions monitoring guideline (1684)</w:t>
            </w:r>
          </w:p>
          <w:p w14:paraId="74C761AA" w14:textId="77777777" w:rsidR="00F47AF3" w:rsidRPr="000B25A9" w:rsidRDefault="00F47AF3" w:rsidP="00F47AF3">
            <w:pPr>
              <w:pStyle w:val="EPANormal"/>
              <w:numPr>
                <w:ilvl w:val="0"/>
                <w:numId w:val="85"/>
              </w:numPr>
              <w:shd w:val="clear" w:color="auto" w:fill="B8D6F9" w:themeFill="accent1" w:themeFillTint="33"/>
              <w:spacing w:after="0"/>
              <w:ind w:left="706"/>
              <w:rPr>
                <w:rFonts w:ascii="VIC" w:hAnsi="VIC" w:cstheme="minorHAnsi"/>
                <w:i/>
              </w:rPr>
            </w:pPr>
            <w:r w:rsidRPr="000B25A9">
              <w:rPr>
                <w:rFonts w:ascii="VIC" w:hAnsi="VIC" w:cstheme="minorHAnsi"/>
              </w:rPr>
              <w:t>Hydrogeological Assessment (668)</w:t>
            </w:r>
          </w:p>
          <w:p w14:paraId="1FFAB876" w14:textId="77777777" w:rsidR="00F47AF3" w:rsidRPr="001165D6" w:rsidRDefault="00F47AF3" w:rsidP="00F47AF3">
            <w:pPr>
              <w:pStyle w:val="ListParagraph"/>
              <w:numPr>
                <w:ilvl w:val="0"/>
                <w:numId w:val="85"/>
              </w:numPr>
              <w:shd w:val="clear" w:color="auto" w:fill="B8D6F9" w:themeFill="accent1" w:themeFillTint="33"/>
              <w:spacing w:before="0" w:after="0"/>
              <w:ind w:left="706"/>
              <w:rPr>
                <w:rFonts w:ascii="VIC" w:eastAsia="Times New Roman" w:hAnsi="VIC" w:cs="Arial"/>
                <w:lang w:eastAsia="en-AU"/>
              </w:rPr>
            </w:pPr>
            <w:r w:rsidRPr="001165D6">
              <w:rPr>
                <w:rFonts w:ascii="VIC" w:eastAsia="Times New Roman" w:hAnsi="VIC" w:cs="Arial"/>
                <w:lang w:eastAsia="en-AU"/>
              </w:rPr>
              <w:t>Separation distance guideline (1949)</w:t>
            </w:r>
          </w:p>
          <w:p w14:paraId="70834A86" w14:textId="4C685E2A" w:rsidR="00F47AF3" w:rsidRPr="00DE6527" w:rsidRDefault="00F47AF3" w:rsidP="00F47AF3">
            <w:pPr>
              <w:pStyle w:val="ListParagraph"/>
              <w:numPr>
                <w:ilvl w:val="0"/>
                <w:numId w:val="85"/>
              </w:numPr>
              <w:shd w:val="clear" w:color="auto" w:fill="B8D6F9" w:themeFill="accent1" w:themeFillTint="33"/>
              <w:spacing w:before="0" w:after="0"/>
              <w:ind w:left="706"/>
              <w:rPr>
                <w:rFonts w:ascii="VIC" w:hAnsi="VIC"/>
                <w:i/>
              </w:rPr>
            </w:pPr>
            <w:r w:rsidRPr="001165D6">
              <w:rPr>
                <w:rFonts w:ascii="VIC" w:eastAsia="Times New Roman" w:hAnsi="VIC" w:cs="Arial"/>
                <w:lang w:eastAsia="en-AU"/>
              </w:rPr>
              <w:t>Landfill buffer guideline (1950)</w:t>
            </w:r>
            <w:r w:rsidR="009133DB">
              <w:rPr>
                <w:rFonts w:ascii="VIC" w:eastAsia="Times New Roman" w:hAnsi="VIC" w:cs="Arial"/>
                <w:lang w:eastAsia="en-AU"/>
              </w:rPr>
              <w:t>.</w:t>
            </w:r>
          </w:p>
        </w:tc>
        <w:tc>
          <w:tcPr>
            <w:tcW w:w="2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77CEF7B4" w14:textId="77777777" w:rsidR="00F47AF3" w:rsidRPr="00DF3727" w:rsidRDefault="00F47AF3" w:rsidP="00F47AF3">
            <w:pPr>
              <w:pStyle w:val="EPANormal"/>
              <w:spacing w:after="0"/>
              <w:rPr>
                <w:rFonts w:ascii="VIC" w:hAnsi="VIC" w:cstheme="minorHAnsi"/>
              </w:rPr>
            </w:pPr>
          </w:p>
        </w:tc>
        <w:tc>
          <w:tcPr>
            <w:tcW w:w="34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5A01AC80" w14:textId="77777777" w:rsidR="00F47AF3" w:rsidRPr="00DF3727" w:rsidRDefault="00F47AF3" w:rsidP="00F47AF3">
            <w:pPr>
              <w:pStyle w:val="EPANormal"/>
              <w:spacing w:after="0"/>
              <w:rPr>
                <w:rFonts w:ascii="VIC" w:hAnsi="VIC" w:cstheme="minorHAnsi"/>
              </w:rPr>
            </w:pPr>
          </w:p>
        </w:tc>
      </w:tr>
    </w:tbl>
    <w:p w14:paraId="01FC5234" w14:textId="77777777" w:rsidR="00F4222B" w:rsidRDefault="00F4222B" w:rsidP="00F4222B">
      <w:pPr>
        <w:spacing w:before="100" w:beforeAutospacing="1" w:after="100" w:afterAutospacing="1"/>
        <w:rPr>
          <w:rFonts w:ascii="VIC" w:eastAsia="Times New Roman" w:hAnsi="VIC" w:cs="Segoe UI"/>
          <w:szCs w:val="20"/>
          <w:lang w:eastAsia="en-AU"/>
        </w:rPr>
      </w:pPr>
    </w:p>
    <w:p w14:paraId="47EA5494" w14:textId="77777777" w:rsidR="00F4222B" w:rsidRDefault="00F4222B" w:rsidP="00F4222B">
      <w:pPr>
        <w:spacing w:before="100" w:beforeAutospacing="1" w:after="100" w:afterAutospacing="1"/>
        <w:rPr>
          <w:rFonts w:ascii="VIC" w:eastAsia="Times New Roman" w:hAnsi="VIC" w:cs="Segoe UI"/>
          <w:szCs w:val="20"/>
          <w:lang w:eastAsia="en-AU"/>
        </w:rPr>
      </w:pPr>
    </w:p>
    <w:p w14:paraId="03BB9ABF" w14:textId="77777777" w:rsidR="00F4222B" w:rsidRDefault="00F4222B" w:rsidP="00F4222B">
      <w:pPr>
        <w:spacing w:before="100" w:beforeAutospacing="1" w:after="100" w:afterAutospacing="1"/>
        <w:rPr>
          <w:rFonts w:ascii="VIC" w:eastAsia="Times New Roman" w:hAnsi="VIC" w:cs="Segoe UI"/>
          <w:szCs w:val="20"/>
          <w:lang w:eastAsia="en-AU"/>
        </w:rPr>
      </w:pPr>
    </w:p>
    <w:p w14:paraId="530335AD" w14:textId="77777777" w:rsidR="00BC044E" w:rsidRDefault="00BC044E" w:rsidP="00F4222B">
      <w:pPr>
        <w:spacing w:before="0" w:after="160" w:line="259" w:lineRule="auto"/>
        <w:rPr>
          <w:highlight w:val="yellow"/>
        </w:rPr>
      </w:pPr>
    </w:p>
    <w:p w14:paraId="524385B8" w14:textId="77777777" w:rsidR="00BC044E" w:rsidRDefault="00BC044E" w:rsidP="00F4222B">
      <w:pPr>
        <w:spacing w:before="0" w:after="160" w:line="259" w:lineRule="auto"/>
        <w:rPr>
          <w:highlight w:val="yellow"/>
        </w:rPr>
      </w:pPr>
    </w:p>
    <w:p w14:paraId="23ED55EE" w14:textId="77777777" w:rsidR="00BC044E" w:rsidRDefault="00BC044E" w:rsidP="00F4222B">
      <w:pPr>
        <w:spacing w:before="0" w:after="160" w:line="259" w:lineRule="auto"/>
        <w:rPr>
          <w:highlight w:val="yellow"/>
        </w:rPr>
      </w:pPr>
    </w:p>
    <w:p w14:paraId="03DF9563" w14:textId="77777777" w:rsidR="00BC044E" w:rsidRDefault="00BC044E" w:rsidP="00F4222B">
      <w:pPr>
        <w:spacing w:before="0" w:after="160" w:line="259" w:lineRule="auto"/>
        <w:rPr>
          <w:highlight w:val="yellow"/>
        </w:rPr>
      </w:pPr>
    </w:p>
    <w:p w14:paraId="5001AE3B" w14:textId="77777777" w:rsidR="00BC044E" w:rsidRDefault="00BC044E" w:rsidP="00F4222B">
      <w:pPr>
        <w:spacing w:before="0" w:after="160" w:line="259" w:lineRule="auto"/>
        <w:rPr>
          <w:highlight w:val="yellow"/>
        </w:rPr>
      </w:pPr>
    </w:p>
    <w:p w14:paraId="0E2DF5C4" w14:textId="77777777" w:rsidR="00BC044E" w:rsidRDefault="00BC044E" w:rsidP="00F4222B">
      <w:pPr>
        <w:spacing w:before="0" w:after="160" w:line="259" w:lineRule="auto"/>
        <w:rPr>
          <w:highlight w:val="yellow"/>
        </w:rPr>
      </w:pPr>
    </w:p>
    <w:p w14:paraId="11F258D2" w14:textId="77777777" w:rsidR="00BC044E" w:rsidRDefault="00BC044E" w:rsidP="00F4222B">
      <w:pPr>
        <w:spacing w:before="0" w:after="160" w:line="259" w:lineRule="auto"/>
        <w:rPr>
          <w:highlight w:val="yellow"/>
        </w:rPr>
      </w:pPr>
    </w:p>
    <w:p w14:paraId="314A39B9" w14:textId="77777777" w:rsidR="00BC044E" w:rsidRDefault="00BC044E" w:rsidP="00F4222B">
      <w:pPr>
        <w:spacing w:before="0" w:after="160" w:line="259" w:lineRule="auto"/>
        <w:rPr>
          <w:highlight w:val="yellow"/>
        </w:rPr>
      </w:pPr>
    </w:p>
    <w:p w14:paraId="03E5D273" w14:textId="77777777" w:rsidR="00BC044E" w:rsidRDefault="00BC044E" w:rsidP="00F4222B">
      <w:pPr>
        <w:spacing w:before="0" w:after="160" w:line="259" w:lineRule="auto"/>
        <w:rPr>
          <w:highlight w:val="yellow"/>
        </w:rPr>
      </w:pPr>
    </w:p>
    <w:p w14:paraId="51A6F05E" w14:textId="77777777" w:rsidR="00BC044E" w:rsidRDefault="00BC044E" w:rsidP="00F4222B">
      <w:pPr>
        <w:spacing w:before="0" w:after="160" w:line="259" w:lineRule="auto"/>
        <w:rPr>
          <w:highlight w:val="yellow"/>
        </w:rPr>
      </w:pPr>
    </w:p>
    <w:p w14:paraId="61476118" w14:textId="77777777" w:rsidR="00BC044E" w:rsidRDefault="00BC044E" w:rsidP="00F4222B">
      <w:pPr>
        <w:spacing w:before="0" w:after="160" w:line="259" w:lineRule="auto"/>
        <w:rPr>
          <w:highlight w:val="yellow"/>
        </w:rPr>
      </w:pPr>
    </w:p>
    <w:p w14:paraId="5689F1C5" w14:textId="77777777" w:rsidR="00BC044E" w:rsidRDefault="00BC044E" w:rsidP="00F4222B">
      <w:pPr>
        <w:spacing w:before="0" w:after="160" w:line="259" w:lineRule="auto"/>
        <w:rPr>
          <w:highlight w:val="yellow"/>
        </w:rPr>
      </w:pPr>
    </w:p>
    <w:p w14:paraId="70CD9EC8" w14:textId="0A64C298" w:rsidR="00F4222B" w:rsidRDefault="00F4222B" w:rsidP="00F4222B">
      <w:pPr>
        <w:spacing w:before="0" w:after="160" w:line="259" w:lineRule="auto"/>
        <w:rPr>
          <w:highlight w:val="yellow"/>
        </w:rPr>
      </w:pPr>
      <w:r>
        <w:rPr>
          <w:highlight w:val="yellow"/>
        </w:rPr>
        <w:br w:type="page"/>
      </w:r>
    </w:p>
    <w:p w14:paraId="0F9F5F32" w14:textId="5D04B3E6" w:rsidR="00D6338F" w:rsidRPr="001165D6" w:rsidRDefault="00F4222B" w:rsidP="00FA20B6">
      <w:pPr>
        <w:pStyle w:val="Heading4"/>
        <w:rPr>
          <w:lang w:eastAsia="en-AU"/>
        </w:rPr>
      </w:pPr>
      <w:r>
        <w:rPr>
          <w:lang w:eastAsia="en-AU"/>
        </w:rPr>
        <w:lastRenderedPageBreak/>
        <w:t>2</w:t>
      </w:r>
      <w:r w:rsidR="00CD344C" w:rsidRPr="001165D6">
        <w:rPr>
          <w:lang w:eastAsia="en-AU"/>
        </w:rPr>
        <w:t xml:space="preserve">) Operational and </w:t>
      </w:r>
      <w:r w:rsidR="00B27D60" w:rsidRPr="001165D6">
        <w:rPr>
          <w:lang w:eastAsia="en-AU"/>
        </w:rPr>
        <w:t>c</w:t>
      </w:r>
      <w:r w:rsidR="00CD344C" w:rsidRPr="001165D6">
        <w:rPr>
          <w:lang w:eastAsia="en-AU"/>
        </w:rPr>
        <w:t>losed landfill activity audit</w:t>
      </w:r>
      <w:r w:rsidR="008F6375">
        <w:rPr>
          <w:lang w:eastAsia="en-AU"/>
        </w:rPr>
        <w:t>ing</w:t>
      </w:r>
    </w:p>
    <w:p w14:paraId="56867A32" w14:textId="7DEC0CE5" w:rsidR="0038789F" w:rsidRDefault="0038789F" w:rsidP="008E6850">
      <w:pPr>
        <w:pStyle w:val="ListParagraph"/>
        <w:numPr>
          <w:ilvl w:val="0"/>
          <w:numId w:val="115"/>
        </w:numPr>
        <w:spacing w:before="0" w:after="160" w:line="259" w:lineRule="auto"/>
      </w:pPr>
      <w:r w:rsidRPr="00275ECF">
        <w:rPr>
          <w:b/>
        </w:rPr>
        <w:t>Air quality</w:t>
      </w:r>
      <w:r w:rsidR="00855BA8" w:rsidRPr="00275ECF">
        <w:rPr>
          <w:b/>
        </w:rPr>
        <w:t xml:space="preserve"> and odour</w:t>
      </w:r>
      <w:r w:rsidR="0072190E">
        <w:t xml:space="preserve">: </w:t>
      </w:r>
      <w:r w:rsidR="00F21178" w:rsidRPr="008E6850">
        <w:rPr>
          <w:rFonts w:ascii="VIC" w:eastAsia="VIC" w:hAnsi="VIC" w:cs="Times New Roman"/>
        </w:rPr>
        <w:t>refer to 2) Operational risks f</w:t>
      </w:r>
      <w:r w:rsidR="00526927">
        <w:rPr>
          <w:rFonts w:ascii="VIC" w:eastAsia="VIC" w:hAnsi="VIC" w:cs="Times New Roman"/>
        </w:rPr>
        <w:t>or</w:t>
      </w:r>
      <w:r w:rsidR="00F21178" w:rsidRPr="008E6850">
        <w:rPr>
          <w:rFonts w:ascii="VIC" w:eastAsia="VIC" w:hAnsi="VIC" w:cs="Times New Roman"/>
        </w:rPr>
        <w:t xml:space="preserve"> an industrial activity </w:t>
      </w:r>
      <w:r w:rsidR="00391CDB">
        <w:rPr>
          <w:rFonts w:ascii="VIC" w:eastAsia="VIC" w:hAnsi="VIC" w:cs="Times New Roman"/>
        </w:rPr>
        <w:t xml:space="preserve">above </w:t>
      </w:r>
      <w:r w:rsidR="00F21178" w:rsidRPr="008E6850">
        <w:rPr>
          <w:rFonts w:ascii="VIC" w:eastAsia="VIC" w:hAnsi="VIC" w:cs="Times New Roman"/>
        </w:rPr>
        <w:t>for the description of experience required</w:t>
      </w:r>
    </w:p>
    <w:p w14:paraId="7444DA0A" w14:textId="47B134B6" w:rsidR="008E6850" w:rsidRPr="00F4222B" w:rsidRDefault="0038789F">
      <w:pPr>
        <w:pStyle w:val="ListParagraph"/>
        <w:keepNext/>
        <w:keepLines/>
        <w:numPr>
          <w:ilvl w:val="0"/>
          <w:numId w:val="115"/>
        </w:numPr>
      </w:pPr>
      <w:r w:rsidRPr="00275ECF">
        <w:rPr>
          <w:rFonts w:ascii="VIC" w:hAnsi="VIC"/>
          <w:b/>
          <w:color w:val="auto"/>
        </w:rPr>
        <w:t>Assessing noise and vibration</w:t>
      </w:r>
      <w:r w:rsidRPr="00275ECF">
        <w:rPr>
          <w:b/>
        </w:rPr>
        <w:t xml:space="preserve"> emissions</w:t>
      </w:r>
      <w:r w:rsidR="00315280">
        <w:t xml:space="preserve">: </w:t>
      </w:r>
      <w:r w:rsidR="008E6850" w:rsidRPr="00F21178">
        <w:rPr>
          <w:rFonts w:ascii="VIC" w:eastAsia="VIC" w:hAnsi="VIC" w:cs="Times New Roman"/>
        </w:rPr>
        <w:t>refer to 2) Operational risks</w:t>
      </w:r>
      <w:r w:rsidR="00391CDB" w:rsidRPr="00391CDB">
        <w:rPr>
          <w:rFonts w:ascii="VIC" w:eastAsia="VIC" w:hAnsi="VIC" w:cs="Times New Roman"/>
        </w:rPr>
        <w:t xml:space="preserve"> </w:t>
      </w:r>
      <w:r w:rsidR="00391CDB">
        <w:rPr>
          <w:rFonts w:ascii="VIC" w:eastAsia="VIC" w:hAnsi="VIC" w:cs="Times New Roman"/>
        </w:rPr>
        <w:t>above</w:t>
      </w:r>
      <w:r w:rsidR="008E6850" w:rsidRPr="00F21178">
        <w:rPr>
          <w:rFonts w:ascii="VIC" w:eastAsia="VIC" w:hAnsi="VIC" w:cs="Times New Roman"/>
        </w:rPr>
        <w:t xml:space="preserve"> </w:t>
      </w:r>
      <w:r w:rsidR="00526927">
        <w:rPr>
          <w:rFonts w:ascii="VIC" w:eastAsia="VIC" w:hAnsi="VIC" w:cs="Times New Roman"/>
        </w:rPr>
        <w:t>for</w:t>
      </w:r>
      <w:r w:rsidR="008E6850" w:rsidRPr="00F21178">
        <w:rPr>
          <w:rFonts w:ascii="VIC" w:eastAsia="VIC" w:hAnsi="VIC" w:cs="Times New Roman"/>
        </w:rPr>
        <w:t xml:space="preserve"> an industrial activity for the description of experience required</w:t>
      </w:r>
      <w:r w:rsidR="00315280">
        <w:rPr>
          <w:rFonts w:ascii="VIC" w:eastAsia="VIC" w:hAnsi="VIC" w:cs="Times New Roman"/>
        </w:rPr>
        <w:t>.</w:t>
      </w:r>
    </w:p>
    <w:p w14:paraId="1B7E9F8E" w14:textId="74400288" w:rsidR="00F4222B" w:rsidRPr="00711A42" w:rsidRDefault="00F4222B" w:rsidP="00F4222B">
      <w:pPr>
        <w:pStyle w:val="ListParagraph"/>
        <w:numPr>
          <w:ilvl w:val="0"/>
          <w:numId w:val="115"/>
        </w:numPr>
        <w:spacing w:before="100" w:beforeAutospacing="1" w:after="100" w:afterAutospacing="1"/>
        <w:rPr>
          <w:rFonts w:ascii="VIC" w:eastAsia="Times New Roman" w:hAnsi="VIC" w:cs="Segoe UI"/>
          <w:szCs w:val="20"/>
          <w:lang w:eastAsia="en-AU"/>
        </w:rPr>
      </w:pPr>
      <w:r w:rsidRPr="00275ECF">
        <w:rPr>
          <w:rFonts w:ascii="VIC" w:eastAsia="Times New Roman" w:hAnsi="VIC" w:cs="Segoe UI"/>
          <w:b/>
          <w:szCs w:val="20"/>
          <w:lang w:eastAsia="en-AU"/>
        </w:rPr>
        <w:t>Landfill gas</w:t>
      </w:r>
      <w:r w:rsidR="00315280">
        <w:rPr>
          <w:rFonts w:ascii="VIC" w:eastAsia="Times New Roman" w:hAnsi="VIC" w:cs="Segoe UI"/>
          <w:szCs w:val="20"/>
          <w:lang w:eastAsia="en-AU"/>
        </w:rPr>
        <w:t xml:space="preserve">: </w:t>
      </w:r>
      <w:r w:rsidRPr="00711A42">
        <w:rPr>
          <w:rFonts w:ascii="VIC" w:eastAsia="Times New Roman" w:hAnsi="VIC" w:cs="Segoe UI"/>
          <w:szCs w:val="20"/>
          <w:lang w:eastAsia="en-AU"/>
        </w:rPr>
        <w:t xml:space="preserve">refer to 1) </w:t>
      </w:r>
      <w:r w:rsidR="00315280">
        <w:rPr>
          <w:rFonts w:ascii="VIC" w:eastAsia="Times New Roman" w:hAnsi="VIC" w:cs="Segoe UI"/>
          <w:szCs w:val="20"/>
          <w:lang w:eastAsia="en-AU"/>
        </w:rPr>
        <w:t>Landfill design and const</w:t>
      </w:r>
      <w:r w:rsidR="00FA20B6">
        <w:rPr>
          <w:rFonts w:ascii="VIC" w:eastAsia="Times New Roman" w:hAnsi="VIC" w:cs="Segoe UI"/>
          <w:szCs w:val="20"/>
          <w:lang w:eastAsia="en-AU"/>
        </w:rPr>
        <w:t>ruction</w:t>
      </w:r>
      <w:r w:rsidRPr="00711A42">
        <w:rPr>
          <w:rFonts w:ascii="VIC" w:eastAsia="Times New Roman" w:hAnsi="VIC" w:cs="Segoe UI"/>
          <w:szCs w:val="20"/>
          <w:lang w:eastAsia="en-AU"/>
        </w:rPr>
        <w:t xml:space="preserve"> activity auditing </w:t>
      </w:r>
      <w:r w:rsidR="00391CDB">
        <w:rPr>
          <w:rFonts w:ascii="VIC" w:eastAsia="VIC" w:hAnsi="VIC" w:cs="Times New Roman"/>
        </w:rPr>
        <w:t xml:space="preserve">above </w:t>
      </w:r>
      <w:r w:rsidRPr="00711A42">
        <w:rPr>
          <w:rFonts w:ascii="VIC" w:eastAsia="Times New Roman" w:hAnsi="VIC" w:cs="Segoe UI"/>
          <w:szCs w:val="20"/>
          <w:lang w:eastAsia="en-AU"/>
        </w:rPr>
        <w:t>for the description of experience required</w:t>
      </w:r>
    </w:p>
    <w:p w14:paraId="65EAD6FE" w14:textId="56AE0222" w:rsidR="00F4222B" w:rsidRPr="001E2F3D" w:rsidRDefault="00F4222B" w:rsidP="00F4222B">
      <w:pPr>
        <w:pStyle w:val="ListParagraph"/>
        <w:keepNext/>
        <w:keepLines/>
        <w:numPr>
          <w:ilvl w:val="0"/>
          <w:numId w:val="115"/>
        </w:numPr>
      </w:pPr>
      <w:r w:rsidRPr="00F4222B">
        <w:rPr>
          <w:rFonts w:ascii="VIC" w:eastAsia="Times New Roman" w:hAnsi="VIC" w:cs="Segoe UI"/>
          <w:b/>
          <w:szCs w:val="20"/>
          <w:lang w:eastAsia="en-AU"/>
        </w:rPr>
        <w:t>Leachate</w:t>
      </w:r>
      <w:r w:rsidR="001E2F3D">
        <w:rPr>
          <w:rFonts w:ascii="VIC" w:eastAsia="Times New Roman" w:hAnsi="VIC" w:cs="Segoe UI"/>
          <w:b/>
          <w:szCs w:val="20"/>
          <w:lang w:eastAsia="en-AU"/>
        </w:rPr>
        <w:t>:</w:t>
      </w:r>
      <w:r w:rsidRPr="00F4222B">
        <w:rPr>
          <w:rFonts w:ascii="VIC" w:eastAsia="Times New Roman" w:hAnsi="VIC" w:cs="Segoe UI"/>
          <w:szCs w:val="20"/>
          <w:lang w:eastAsia="en-AU"/>
        </w:rPr>
        <w:t xml:space="preserve"> refer to </w:t>
      </w:r>
      <w:r w:rsidR="001E2F3D" w:rsidRPr="00711A42">
        <w:rPr>
          <w:rFonts w:ascii="VIC" w:eastAsia="Times New Roman" w:hAnsi="VIC" w:cs="Segoe UI"/>
          <w:szCs w:val="20"/>
          <w:lang w:eastAsia="en-AU"/>
        </w:rPr>
        <w:t xml:space="preserve">1) </w:t>
      </w:r>
      <w:r w:rsidR="001E2F3D">
        <w:rPr>
          <w:rFonts w:ascii="VIC" w:eastAsia="Times New Roman" w:hAnsi="VIC" w:cs="Segoe UI"/>
          <w:szCs w:val="20"/>
          <w:lang w:eastAsia="en-AU"/>
        </w:rPr>
        <w:t>Landfill design and construction</w:t>
      </w:r>
      <w:r w:rsidR="001E2F3D" w:rsidRPr="00711A42">
        <w:rPr>
          <w:rFonts w:ascii="VIC" w:eastAsia="Times New Roman" w:hAnsi="VIC" w:cs="Segoe UI"/>
          <w:szCs w:val="20"/>
          <w:lang w:eastAsia="en-AU"/>
        </w:rPr>
        <w:t xml:space="preserve"> activity auditing </w:t>
      </w:r>
      <w:r w:rsidR="00391CDB">
        <w:rPr>
          <w:rFonts w:ascii="VIC" w:eastAsia="VIC" w:hAnsi="VIC" w:cs="Times New Roman"/>
        </w:rPr>
        <w:t xml:space="preserve">above </w:t>
      </w:r>
      <w:r w:rsidR="001E2F3D" w:rsidRPr="00711A42">
        <w:rPr>
          <w:rFonts w:ascii="VIC" w:eastAsia="Times New Roman" w:hAnsi="VIC" w:cs="Segoe UI"/>
          <w:szCs w:val="20"/>
          <w:lang w:eastAsia="en-AU"/>
        </w:rPr>
        <w:t>for the description of experience required</w:t>
      </w:r>
    </w:p>
    <w:p w14:paraId="2A3F1243" w14:textId="1ECCA368" w:rsidR="001E2F3D" w:rsidRPr="002855E6" w:rsidRDefault="000F6844" w:rsidP="00F4222B">
      <w:pPr>
        <w:pStyle w:val="ListParagraph"/>
        <w:keepNext/>
        <w:keepLines/>
        <w:numPr>
          <w:ilvl w:val="0"/>
          <w:numId w:val="115"/>
        </w:numPr>
      </w:pPr>
      <w:r>
        <w:rPr>
          <w:rFonts w:ascii="VIC" w:eastAsia="Times New Roman" w:hAnsi="VIC" w:cs="Segoe UI"/>
          <w:b/>
          <w:szCs w:val="20"/>
          <w:lang w:eastAsia="en-AU"/>
        </w:rPr>
        <w:t>L</w:t>
      </w:r>
      <w:r w:rsidR="001E2F3D">
        <w:rPr>
          <w:rFonts w:ascii="VIC" w:eastAsia="Times New Roman" w:hAnsi="VIC" w:cs="Segoe UI"/>
          <w:b/>
          <w:szCs w:val="20"/>
          <w:lang w:eastAsia="en-AU"/>
        </w:rPr>
        <w:t>egislation, guidance and other regulatory requirements:</w:t>
      </w:r>
      <w:r w:rsidR="001E2F3D" w:rsidRPr="001E2F3D">
        <w:rPr>
          <w:rFonts w:ascii="VIC" w:eastAsia="Times New Roman" w:hAnsi="VIC" w:cs="Segoe UI"/>
          <w:szCs w:val="20"/>
          <w:lang w:eastAsia="en-AU"/>
        </w:rPr>
        <w:t xml:space="preserve"> </w:t>
      </w:r>
      <w:r w:rsidR="001E2F3D" w:rsidRPr="00F4222B">
        <w:rPr>
          <w:rFonts w:ascii="VIC" w:eastAsia="Times New Roman" w:hAnsi="VIC" w:cs="Segoe UI"/>
          <w:szCs w:val="20"/>
          <w:lang w:eastAsia="en-AU"/>
        </w:rPr>
        <w:t>refer to</w:t>
      </w:r>
      <w:r w:rsidR="00391CDB">
        <w:rPr>
          <w:rFonts w:ascii="VIC" w:eastAsia="Times New Roman" w:hAnsi="VIC" w:cs="Segoe UI"/>
          <w:szCs w:val="20"/>
          <w:lang w:eastAsia="en-AU"/>
        </w:rPr>
        <w:t xml:space="preserve"> </w:t>
      </w:r>
      <w:r w:rsidR="001E2F3D" w:rsidRPr="00711A42">
        <w:rPr>
          <w:rFonts w:ascii="VIC" w:eastAsia="Times New Roman" w:hAnsi="VIC" w:cs="Segoe UI"/>
          <w:szCs w:val="20"/>
          <w:lang w:eastAsia="en-AU"/>
        </w:rPr>
        <w:t xml:space="preserve">1) </w:t>
      </w:r>
      <w:r w:rsidR="001E2F3D">
        <w:rPr>
          <w:rFonts w:ascii="VIC" w:eastAsia="Times New Roman" w:hAnsi="VIC" w:cs="Segoe UI"/>
          <w:szCs w:val="20"/>
          <w:lang w:eastAsia="en-AU"/>
        </w:rPr>
        <w:t>Landfill design and construction</w:t>
      </w:r>
      <w:r w:rsidR="001E2F3D" w:rsidRPr="00711A42">
        <w:rPr>
          <w:rFonts w:ascii="VIC" w:eastAsia="Times New Roman" w:hAnsi="VIC" w:cs="Segoe UI"/>
          <w:szCs w:val="20"/>
          <w:lang w:eastAsia="en-AU"/>
        </w:rPr>
        <w:t xml:space="preserve"> activity auditing</w:t>
      </w:r>
      <w:r w:rsidR="00391CDB" w:rsidRPr="00391CDB">
        <w:rPr>
          <w:rFonts w:ascii="VIC" w:eastAsia="VIC" w:hAnsi="VIC" w:cs="Times New Roman"/>
        </w:rPr>
        <w:t xml:space="preserve"> </w:t>
      </w:r>
      <w:r w:rsidR="00391CDB">
        <w:rPr>
          <w:rFonts w:ascii="VIC" w:eastAsia="VIC" w:hAnsi="VIC" w:cs="Times New Roman"/>
        </w:rPr>
        <w:t>above</w:t>
      </w:r>
      <w:r w:rsidR="001E2F3D" w:rsidRPr="00711A42">
        <w:rPr>
          <w:rFonts w:ascii="VIC" w:eastAsia="Times New Roman" w:hAnsi="VIC" w:cs="Segoe UI"/>
          <w:szCs w:val="20"/>
          <w:lang w:eastAsia="en-AU"/>
        </w:rPr>
        <w:t xml:space="preserve"> for the description of experience required</w:t>
      </w:r>
      <w:r w:rsidR="001E2F3D">
        <w:rPr>
          <w:rFonts w:ascii="VIC" w:eastAsia="Times New Roman" w:hAnsi="VIC" w:cs="Segoe UI"/>
          <w:szCs w:val="20"/>
          <w:lang w:eastAsia="en-AU"/>
        </w:rPr>
        <w:t>.</w:t>
      </w:r>
    </w:p>
    <w:tbl>
      <w:tblPr>
        <w:tblStyle w:val="TableGrid"/>
        <w:tblpPr w:leftFromText="180" w:rightFromText="180" w:vertAnchor="text" w:tblpY="1"/>
        <w:tblOverlap w:val="never"/>
        <w:tblW w:w="14096" w:type="dxa"/>
        <w:tblLook w:val="04A0" w:firstRow="1" w:lastRow="0" w:firstColumn="1" w:lastColumn="0" w:noHBand="0" w:noVBand="1"/>
      </w:tblPr>
      <w:tblGrid>
        <w:gridCol w:w="3250"/>
        <w:gridCol w:w="4919"/>
        <w:gridCol w:w="2506"/>
        <w:gridCol w:w="3421"/>
      </w:tblGrid>
      <w:tr w:rsidR="00D6338F" w:rsidRPr="00DF3727" w14:paraId="1F213E63" w14:textId="77777777" w:rsidTr="00F4222B">
        <w:trPr>
          <w:tblHeader/>
        </w:trPr>
        <w:tc>
          <w:tcPr>
            <w:tcW w:w="3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7013AFB1" w14:textId="77777777" w:rsidR="00D6338F" w:rsidRPr="00DF3727" w:rsidRDefault="00D6338F">
            <w:pPr>
              <w:tabs>
                <w:tab w:val="left" w:pos="11256"/>
              </w:tabs>
              <w:rPr>
                <w:rFonts w:ascii="VIC" w:hAnsi="VIC"/>
                <w:b/>
                <w:bCs/>
                <w:color w:val="FFFFFF" w:themeColor="background1"/>
              </w:rPr>
            </w:pPr>
            <w:r w:rsidRPr="00DF3727">
              <w:rPr>
                <w:rFonts w:ascii="VIC" w:hAnsi="VIC"/>
                <w:b/>
                <w:bCs/>
                <w:color w:val="FFFFFF" w:themeColor="background1"/>
              </w:rPr>
              <w:t>Area of expertise</w:t>
            </w:r>
          </w:p>
        </w:tc>
        <w:tc>
          <w:tcPr>
            <w:tcW w:w="4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3E4811C9" w14:textId="77777777" w:rsidR="00D6338F" w:rsidRPr="00DF3727" w:rsidRDefault="00D6338F">
            <w:pPr>
              <w:tabs>
                <w:tab w:val="left" w:pos="11256"/>
              </w:tabs>
              <w:rPr>
                <w:rFonts w:ascii="VIC" w:hAnsi="VIC"/>
                <w:b/>
                <w:bCs/>
                <w:color w:val="FFFFFF" w:themeColor="background1"/>
              </w:rPr>
            </w:pPr>
            <w:r w:rsidRPr="00DF3727">
              <w:rPr>
                <w:rFonts w:ascii="VIC" w:hAnsi="VIC"/>
                <w:b/>
                <w:bCs/>
                <w:color w:val="FFFFFF" w:themeColor="background1"/>
              </w:rPr>
              <w:t>Description of expertise</w:t>
            </w:r>
          </w:p>
        </w:tc>
        <w:tc>
          <w:tcPr>
            <w:tcW w:w="25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6DDF28DA" w14:textId="77777777" w:rsidR="00D6338F" w:rsidRPr="00DF3727" w:rsidRDefault="00D6338F">
            <w:pPr>
              <w:tabs>
                <w:tab w:val="left" w:pos="11256"/>
              </w:tabs>
              <w:rPr>
                <w:rFonts w:ascii="VIC" w:hAnsi="VIC"/>
                <w:b/>
                <w:bCs/>
                <w:color w:val="FFFFFF" w:themeColor="background1"/>
              </w:rPr>
            </w:pPr>
            <w:r w:rsidRPr="00DF3727">
              <w:rPr>
                <w:rFonts w:ascii="VIC" w:hAnsi="VIC"/>
                <w:b/>
                <w:bCs/>
                <w:color w:val="FFFFFF" w:themeColor="background1"/>
              </w:rPr>
              <w:t>Qualifications not limited to bachelor or higher degree</w:t>
            </w:r>
          </w:p>
        </w:tc>
        <w:tc>
          <w:tcPr>
            <w:tcW w:w="3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252F356C" w14:textId="77777777" w:rsidR="00D6338F" w:rsidRPr="00DF3727" w:rsidRDefault="00D6338F">
            <w:pPr>
              <w:tabs>
                <w:tab w:val="left" w:pos="11256"/>
              </w:tabs>
              <w:rPr>
                <w:rFonts w:ascii="VIC" w:hAnsi="VIC"/>
                <w:b/>
                <w:bCs/>
                <w:color w:val="FFFFFF" w:themeColor="background1"/>
              </w:rPr>
            </w:pPr>
            <w:r w:rsidRPr="00DF3727">
              <w:rPr>
                <w:rFonts w:ascii="VIC" w:hAnsi="VIC"/>
                <w:b/>
                <w:bCs/>
                <w:color w:val="FFFFFF" w:themeColor="background1"/>
              </w:rPr>
              <w:t>Examples of professional associations, certifications</w:t>
            </w:r>
          </w:p>
        </w:tc>
      </w:tr>
      <w:tr w:rsidR="00D6338F" w:rsidRPr="00DF3727" w14:paraId="7DAE3F1A" w14:textId="77777777" w:rsidTr="004F7355">
        <w:tc>
          <w:tcPr>
            <w:tcW w:w="3250" w:type="dxa"/>
            <w:tcBorders>
              <w:top w:val="single" w:sz="4" w:space="0" w:color="FFFFFF" w:themeColor="background1"/>
              <w:left w:val="single" w:sz="4" w:space="0" w:color="FFFFFF" w:themeColor="background1"/>
              <w:right w:val="single" w:sz="4" w:space="0" w:color="FFFFFF" w:themeColor="background1"/>
            </w:tcBorders>
            <w:shd w:val="clear" w:color="auto" w:fill="0A3C73" w:themeFill="accent1"/>
          </w:tcPr>
          <w:p w14:paraId="596320BF" w14:textId="77777777" w:rsidR="00D6338F" w:rsidRPr="00DF3727" w:rsidRDefault="00D6338F">
            <w:pPr>
              <w:spacing w:after="88" w:line="216" w:lineRule="auto"/>
              <w:ind w:left="16" w:right="32"/>
              <w:rPr>
                <w:rFonts w:ascii="VIC" w:hAnsi="VIC"/>
                <w:b/>
                <w:bCs/>
                <w:color w:val="FFFFFF" w:themeColor="background1"/>
              </w:rPr>
            </w:pPr>
            <w:r w:rsidRPr="00DF3727">
              <w:rPr>
                <w:rFonts w:ascii="VIC" w:hAnsi="VIC"/>
                <w:b/>
                <w:bCs/>
                <w:color w:val="FFFFFF" w:themeColor="background1"/>
              </w:rPr>
              <w:t>Landfill management</w:t>
            </w:r>
          </w:p>
        </w:tc>
        <w:tc>
          <w:tcPr>
            <w:tcW w:w="4919"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48842B1C" w14:textId="77777777" w:rsidR="00402D5E" w:rsidRPr="00480A73" w:rsidRDefault="00402D5E" w:rsidP="00402D5E">
            <w:pPr>
              <w:spacing w:after="80"/>
              <w:rPr>
                <w:rFonts w:ascii="VIC" w:eastAsia="VIC" w:hAnsi="VIC" w:cs="VIC"/>
                <w:b/>
                <w:bCs/>
                <w:iCs/>
                <w:szCs w:val="20"/>
              </w:rPr>
            </w:pPr>
            <w:r>
              <w:rPr>
                <w:rFonts w:ascii="VIC" w:eastAsia="VIC" w:hAnsi="VIC" w:cs="VIC"/>
                <w:b/>
                <w:bCs/>
                <w:iCs/>
                <w:szCs w:val="20"/>
              </w:rPr>
              <w:t>Auditor minimum competency:</w:t>
            </w:r>
          </w:p>
          <w:p w14:paraId="62DAA656" w14:textId="7A3A51B2" w:rsidR="00D6338F" w:rsidRPr="00DF3727" w:rsidRDefault="008B475C" w:rsidP="004F7355">
            <w:pPr>
              <w:pStyle w:val="EPANormal"/>
              <w:numPr>
                <w:ilvl w:val="0"/>
                <w:numId w:val="80"/>
              </w:numPr>
              <w:shd w:val="clear" w:color="auto" w:fill="B8D6F9" w:themeFill="accent1" w:themeFillTint="33"/>
              <w:spacing w:after="0"/>
              <w:ind w:left="706"/>
              <w:rPr>
                <w:rFonts w:ascii="VIC" w:hAnsi="VIC"/>
              </w:rPr>
            </w:pPr>
            <w:r>
              <w:rPr>
                <w:rFonts w:ascii="VIC" w:eastAsia="Times New Roman" w:hAnsi="VIC" w:cs="Arial"/>
                <w:lang w:eastAsia="en-AU"/>
              </w:rPr>
              <w:t>U</w:t>
            </w:r>
            <w:r w:rsidR="00D6338F" w:rsidRPr="00DF3727">
              <w:rPr>
                <w:rFonts w:ascii="VIC" w:eastAsia="Times New Roman" w:hAnsi="VIC" w:cs="Arial"/>
                <w:lang w:eastAsia="en-AU"/>
              </w:rPr>
              <w:t xml:space="preserve">nderstanding of landfill operational aspects and impacts, including consideration of </w:t>
            </w:r>
            <w:r w:rsidR="00D6338F">
              <w:rPr>
                <w:rFonts w:ascii="VIC" w:eastAsia="Times New Roman" w:hAnsi="VIC" w:cs="Arial"/>
                <w:lang w:eastAsia="en-AU"/>
              </w:rPr>
              <w:t xml:space="preserve">litter, fires, vermin, leachate, landfill gas, </w:t>
            </w:r>
            <w:r w:rsidR="00D6338F" w:rsidRPr="00DF3727">
              <w:rPr>
                <w:rFonts w:ascii="VIC" w:eastAsia="Times New Roman" w:hAnsi="VIC" w:cs="Arial"/>
                <w:lang w:eastAsia="en-AU"/>
              </w:rPr>
              <w:t>odour, dust and stormwater management</w:t>
            </w:r>
          </w:p>
          <w:p w14:paraId="792C2FA5" w14:textId="526B17BD" w:rsidR="00D6338F" w:rsidRPr="00DF3727" w:rsidRDefault="008B475C" w:rsidP="004F7355">
            <w:pPr>
              <w:pStyle w:val="ListParagraph"/>
              <w:numPr>
                <w:ilvl w:val="0"/>
                <w:numId w:val="80"/>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P</w:t>
            </w:r>
            <w:r w:rsidR="00D6338F" w:rsidRPr="00DF3727">
              <w:rPr>
                <w:rFonts w:ascii="VIC" w:eastAsia="Times New Roman" w:hAnsi="VIC" w:cs="Arial"/>
                <w:lang w:eastAsia="en-AU"/>
              </w:rPr>
              <w:t>ost closure planning and management</w:t>
            </w:r>
          </w:p>
          <w:p w14:paraId="2F2CB731" w14:textId="03C435A7" w:rsidR="00D6338F" w:rsidRPr="00DF3727" w:rsidRDefault="008B475C" w:rsidP="004F7355">
            <w:pPr>
              <w:pStyle w:val="ListParagraph"/>
              <w:numPr>
                <w:ilvl w:val="0"/>
                <w:numId w:val="80"/>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M</w:t>
            </w:r>
            <w:r w:rsidR="00D6338F" w:rsidRPr="00DF3727">
              <w:rPr>
                <w:rFonts w:ascii="VIC" w:eastAsia="Times New Roman" w:hAnsi="VIC" w:cs="Arial"/>
                <w:lang w:eastAsia="en-AU"/>
              </w:rPr>
              <w:t>onitoring systems and programs including frequency, infrastructure, groundwater, landfill gas, atmospheric, odour, noise</w:t>
            </w:r>
            <w:r w:rsidR="00D6338F">
              <w:rPr>
                <w:rFonts w:ascii="VIC" w:eastAsia="Times New Roman" w:hAnsi="VIC" w:cs="Arial"/>
                <w:lang w:eastAsia="en-AU"/>
              </w:rPr>
              <w:t>, vibration</w:t>
            </w:r>
            <w:r w:rsidR="00D6338F" w:rsidRPr="00DF3727">
              <w:rPr>
                <w:rFonts w:ascii="VIC" w:eastAsia="Times New Roman" w:hAnsi="VIC" w:cs="Arial"/>
                <w:lang w:eastAsia="en-AU"/>
              </w:rPr>
              <w:t>, surface water, leachate</w:t>
            </w:r>
          </w:p>
          <w:p w14:paraId="617C9C27" w14:textId="6ACB608B" w:rsidR="00D6338F" w:rsidRPr="00DF3727" w:rsidRDefault="008B475C" w:rsidP="004F7355">
            <w:pPr>
              <w:pStyle w:val="ListParagraph"/>
              <w:numPr>
                <w:ilvl w:val="0"/>
                <w:numId w:val="80"/>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A</w:t>
            </w:r>
            <w:r w:rsidR="00D6338F" w:rsidRPr="00DF3727">
              <w:rPr>
                <w:rFonts w:ascii="VIC" w:eastAsia="Times New Roman" w:hAnsi="VIC" w:cs="Arial"/>
                <w:lang w:eastAsia="en-AU"/>
              </w:rPr>
              <w:t>bility to determine monitoring locations depending on site locations and parameters based on waste streams</w:t>
            </w:r>
          </w:p>
          <w:p w14:paraId="2A062DB2" w14:textId="3EA13621" w:rsidR="00D6338F" w:rsidRPr="0086239F" w:rsidRDefault="008B475C" w:rsidP="00627E16">
            <w:pPr>
              <w:pStyle w:val="ListParagraph"/>
              <w:numPr>
                <w:ilvl w:val="0"/>
                <w:numId w:val="80"/>
              </w:numPr>
              <w:shd w:val="clear" w:color="auto" w:fill="B8D6F9" w:themeFill="accent1" w:themeFillTint="33"/>
              <w:spacing w:before="0" w:after="0"/>
              <w:ind w:left="706"/>
              <w:rPr>
                <w:rFonts w:ascii="VIC" w:hAnsi="VIC" w:cstheme="minorHAnsi"/>
              </w:rPr>
            </w:pPr>
            <w:r w:rsidRPr="0086239F">
              <w:rPr>
                <w:rFonts w:ascii="VIC" w:eastAsia="Times New Roman" w:hAnsi="VIC" w:cs="Arial"/>
                <w:lang w:eastAsia="en-AU"/>
              </w:rPr>
              <w:t>A</w:t>
            </w:r>
            <w:r w:rsidR="00BC4E1A" w:rsidRPr="0086239F">
              <w:rPr>
                <w:rFonts w:ascii="VIC" w:eastAsia="Times New Roman" w:hAnsi="VIC" w:cs="Arial"/>
                <w:lang w:eastAsia="en-AU"/>
              </w:rPr>
              <w:t>bility</w:t>
            </w:r>
            <w:r w:rsidR="001C6B65" w:rsidRPr="0086239F">
              <w:rPr>
                <w:rFonts w:ascii="VIC" w:eastAsia="Times New Roman" w:hAnsi="VIC" w:cs="Arial"/>
                <w:lang w:eastAsia="en-AU"/>
              </w:rPr>
              <w:t xml:space="preserve"> to assess proper implementation of</w:t>
            </w:r>
            <w:r w:rsidR="00D6338F" w:rsidRPr="0086239F">
              <w:rPr>
                <w:rFonts w:ascii="VIC" w:eastAsia="Times New Roman" w:hAnsi="VIC" w:cs="Arial"/>
                <w:lang w:eastAsia="en-AU"/>
              </w:rPr>
              <w:t xml:space="preserve"> </w:t>
            </w:r>
            <w:r w:rsidR="00843C52" w:rsidRPr="0086239F">
              <w:rPr>
                <w:rFonts w:ascii="VIC" w:eastAsia="Times New Roman" w:hAnsi="VIC" w:cs="Arial"/>
                <w:iCs/>
                <w:lang w:eastAsia="en-AU"/>
              </w:rPr>
              <w:t>l</w:t>
            </w:r>
            <w:r w:rsidR="00D6338F" w:rsidRPr="0086239F">
              <w:rPr>
                <w:rFonts w:ascii="VIC" w:eastAsia="Times New Roman" w:hAnsi="VIC" w:cs="Arial"/>
                <w:iCs/>
                <w:lang w:eastAsia="en-AU"/>
              </w:rPr>
              <w:t xml:space="preserve">andfill </w:t>
            </w:r>
            <w:r w:rsidR="00843C52" w:rsidRPr="0086239F">
              <w:rPr>
                <w:rFonts w:ascii="VIC" w:eastAsia="Times New Roman" w:hAnsi="VIC" w:cs="Arial"/>
                <w:iCs/>
                <w:lang w:eastAsia="en-AU"/>
              </w:rPr>
              <w:t>e</w:t>
            </w:r>
            <w:r w:rsidR="00D6338F" w:rsidRPr="0086239F">
              <w:rPr>
                <w:rFonts w:ascii="VIC" w:eastAsia="Times New Roman" w:hAnsi="VIC" w:cs="Arial"/>
                <w:iCs/>
                <w:lang w:eastAsia="en-AU"/>
              </w:rPr>
              <w:t xml:space="preserve">nvironmental </w:t>
            </w:r>
            <w:r w:rsidR="00843C52" w:rsidRPr="0086239F">
              <w:rPr>
                <w:rFonts w:ascii="VIC" w:eastAsia="Times New Roman" w:hAnsi="VIC" w:cs="Arial"/>
                <w:iCs/>
                <w:lang w:eastAsia="en-AU"/>
              </w:rPr>
              <w:t>m</w:t>
            </w:r>
            <w:r w:rsidR="00D6338F" w:rsidRPr="0086239F">
              <w:rPr>
                <w:rFonts w:ascii="VIC" w:eastAsia="Times New Roman" w:hAnsi="VIC" w:cs="Arial"/>
                <w:iCs/>
                <w:lang w:eastAsia="en-AU"/>
              </w:rPr>
              <w:t>anagement plan</w:t>
            </w:r>
            <w:r w:rsidR="00843C52" w:rsidRPr="0086239F">
              <w:rPr>
                <w:rFonts w:ascii="VIC" w:eastAsia="Times New Roman" w:hAnsi="VIC" w:cs="Arial"/>
                <w:iCs/>
                <w:lang w:eastAsia="en-AU"/>
              </w:rPr>
              <w:t>s</w:t>
            </w:r>
            <w:r w:rsidR="00D6338F" w:rsidRPr="0086239F">
              <w:rPr>
                <w:rFonts w:ascii="VIC" w:eastAsia="Times New Roman" w:hAnsi="VIC" w:cs="Arial"/>
                <w:iCs/>
                <w:lang w:eastAsia="en-AU"/>
              </w:rPr>
              <w:t xml:space="preserve"> and RMMPs</w:t>
            </w:r>
            <w:r w:rsidR="00BC4E1A" w:rsidRPr="0086239F">
              <w:rPr>
                <w:rFonts w:ascii="VIC" w:eastAsia="Times New Roman" w:hAnsi="VIC" w:cs="Arial"/>
                <w:iCs/>
                <w:lang w:eastAsia="en-AU"/>
              </w:rPr>
              <w:t>.</w:t>
            </w:r>
          </w:p>
          <w:p w14:paraId="0C0F9D33" w14:textId="77777777" w:rsidR="00D453D2" w:rsidRPr="004A7EEC" w:rsidRDefault="00D453D2" w:rsidP="00D453D2">
            <w:pPr>
              <w:spacing w:after="80"/>
              <w:rPr>
                <w:rFonts w:ascii="VIC" w:eastAsia="VIC" w:hAnsi="VIC" w:cs="VIC"/>
                <w:b/>
                <w:bCs/>
                <w:iCs/>
                <w:szCs w:val="20"/>
              </w:rPr>
            </w:pPr>
            <w:r w:rsidRPr="004A7EEC">
              <w:rPr>
                <w:rFonts w:ascii="VIC" w:eastAsia="VIC" w:hAnsi="VIC" w:cs="VIC"/>
                <w:b/>
                <w:bCs/>
                <w:szCs w:val="20"/>
              </w:rPr>
              <w:lastRenderedPageBreak/>
              <w:t>Auditor or expert support team experience:</w:t>
            </w:r>
          </w:p>
          <w:p w14:paraId="74DA2768" w14:textId="2F84C0EF" w:rsidR="00D6338F" w:rsidRPr="00DF3727" w:rsidRDefault="008B475C" w:rsidP="004F7355">
            <w:pPr>
              <w:pStyle w:val="ListParagraph"/>
              <w:numPr>
                <w:ilvl w:val="0"/>
                <w:numId w:val="80"/>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C</w:t>
            </w:r>
            <w:r w:rsidR="00D6338F" w:rsidRPr="00DF3727">
              <w:rPr>
                <w:rFonts w:ascii="VIC" w:eastAsia="Times New Roman" w:hAnsi="VIC" w:cs="Arial"/>
                <w:lang w:eastAsia="en-AU"/>
              </w:rPr>
              <w:t>alculation of financial assurance for landfills</w:t>
            </w:r>
          </w:p>
          <w:p w14:paraId="7026B96A" w14:textId="430B4FF6" w:rsidR="00D6338F" w:rsidRPr="00DF3727" w:rsidRDefault="008B475C" w:rsidP="004F7355">
            <w:pPr>
              <w:pStyle w:val="ListParagraph"/>
              <w:numPr>
                <w:ilvl w:val="0"/>
                <w:numId w:val="80"/>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A</w:t>
            </w:r>
            <w:r w:rsidR="00D6338F" w:rsidRPr="00DF3727">
              <w:rPr>
                <w:rFonts w:ascii="VIC" w:eastAsia="Times New Roman" w:hAnsi="VIC" w:cs="Arial"/>
                <w:lang w:eastAsia="en-AU"/>
              </w:rPr>
              <w:t xml:space="preserve">bility to identify odour and </w:t>
            </w:r>
            <w:r w:rsidR="00D6338F">
              <w:rPr>
                <w:rFonts w:ascii="VIC" w:eastAsia="Times New Roman" w:hAnsi="VIC" w:cs="Arial"/>
                <w:lang w:eastAsia="en-AU"/>
              </w:rPr>
              <w:t>noise and vibration</w:t>
            </w:r>
            <w:r w:rsidR="00D6338F" w:rsidRPr="00DF3727">
              <w:rPr>
                <w:rFonts w:ascii="VIC" w:eastAsia="Times New Roman" w:hAnsi="VIC" w:cs="Arial"/>
                <w:lang w:eastAsia="en-AU"/>
              </w:rPr>
              <w:t xml:space="preserve"> emission sources and assess emission impacts</w:t>
            </w:r>
          </w:p>
          <w:p w14:paraId="66FE1797" w14:textId="7DB46CF4" w:rsidR="00D6338F" w:rsidRPr="00DF3727" w:rsidRDefault="008B475C" w:rsidP="007F5F98">
            <w:pPr>
              <w:pStyle w:val="ListParagraph"/>
              <w:numPr>
                <w:ilvl w:val="0"/>
                <w:numId w:val="80"/>
              </w:numPr>
              <w:shd w:val="clear" w:color="auto" w:fill="B8D6F9" w:themeFill="accent1" w:themeFillTint="33"/>
              <w:spacing w:before="0" w:after="0"/>
              <w:ind w:left="706"/>
              <w:rPr>
                <w:rFonts w:ascii="VIC" w:hAnsi="VIC" w:cstheme="minorHAnsi"/>
              </w:rPr>
            </w:pPr>
            <w:r>
              <w:rPr>
                <w:rFonts w:ascii="VIC" w:eastAsia="Times New Roman" w:hAnsi="VIC" w:cs="Arial"/>
                <w:lang w:eastAsia="en-AU"/>
              </w:rPr>
              <w:t>F</w:t>
            </w:r>
            <w:r w:rsidR="00D6338F" w:rsidRPr="00DF3727">
              <w:rPr>
                <w:rFonts w:ascii="VIC" w:eastAsia="Times New Roman" w:hAnsi="VIC" w:cs="Arial"/>
                <w:lang w:eastAsia="en-AU"/>
              </w:rPr>
              <w:t xml:space="preserve">ire </w:t>
            </w:r>
            <w:r w:rsidR="00D6338F">
              <w:rPr>
                <w:rFonts w:ascii="VIC" w:eastAsia="Times New Roman" w:hAnsi="VIC" w:cs="Arial"/>
                <w:lang w:eastAsia="en-AU"/>
              </w:rPr>
              <w:t xml:space="preserve">and hotspot </w:t>
            </w:r>
            <w:r w:rsidR="00D6338F" w:rsidRPr="00DF3727">
              <w:rPr>
                <w:rFonts w:ascii="VIC" w:eastAsia="Times New Roman" w:hAnsi="VIC" w:cs="Arial"/>
                <w:lang w:eastAsia="en-AU"/>
              </w:rPr>
              <w:t>risk management</w:t>
            </w:r>
            <w:r>
              <w:rPr>
                <w:rFonts w:ascii="VIC" w:eastAsia="Times New Roman" w:hAnsi="VIC" w:cs="Arial"/>
                <w:lang w:eastAsia="en-AU"/>
              </w:rPr>
              <w:t>.</w:t>
            </w:r>
          </w:p>
        </w:tc>
        <w:tc>
          <w:tcPr>
            <w:tcW w:w="2506"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3CDBEFB2" w14:textId="77777777" w:rsidR="00D6338F" w:rsidRPr="00DF3727" w:rsidRDefault="00D6338F">
            <w:pPr>
              <w:pStyle w:val="EPANormal"/>
              <w:spacing w:after="0"/>
              <w:rPr>
                <w:rFonts w:ascii="VIC" w:hAnsi="VIC" w:cstheme="minorHAnsi"/>
              </w:rPr>
            </w:pPr>
            <w:r w:rsidRPr="00DF3727">
              <w:rPr>
                <w:rFonts w:ascii="VIC" w:hAnsi="VIC" w:cstheme="minorHAnsi"/>
              </w:rPr>
              <w:lastRenderedPageBreak/>
              <w:t>Engineering (chemical, environmental, civil)</w:t>
            </w:r>
          </w:p>
          <w:p w14:paraId="5C875275" w14:textId="77777777" w:rsidR="00D6338F" w:rsidRPr="00DF3727" w:rsidRDefault="00D6338F">
            <w:pPr>
              <w:pStyle w:val="EPANormal"/>
              <w:spacing w:after="0"/>
              <w:rPr>
                <w:rFonts w:ascii="VIC" w:hAnsi="VIC" w:cstheme="minorHAnsi"/>
              </w:rPr>
            </w:pPr>
          </w:p>
          <w:p w14:paraId="4E7347B1" w14:textId="77777777" w:rsidR="00D6338F" w:rsidRPr="00DF3727" w:rsidRDefault="00D6338F">
            <w:pPr>
              <w:pStyle w:val="EPANormal"/>
              <w:spacing w:after="0"/>
              <w:rPr>
                <w:rFonts w:ascii="VIC" w:hAnsi="VIC" w:cstheme="minorHAnsi"/>
              </w:rPr>
            </w:pPr>
            <w:r w:rsidRPr="00DF3727">
              <w:rPr>
                <w:rFonts w:ascii="VIC" w:hAnsi="VIC" w:cstheme="minorHAnsi"/>
              </w:rPr>
              <w:t>Science / applied science (geology, hydrogeology, chemical, environmental, civil)</w:t>
            </w:r>
          </w:p>
        </w:tc>
        <w:tc>
          <w:tcPr>
            <w:tcW w:w="3421" w:type="dxa"/>
            <w:tcBorders>
              <w:top w:val="single" w:sz="4" w:space="0" w:color="FFFFFF" w:themeColor="background1"/>
              <w:left w:val="single" w:sz="4" w:space="0" w:color="FFFFFF" w:themeColor="background1"/>
              <w:right w:val="single" w:sz="4" w:space="0" w:color="FFFFFF" w:themeColor="background1"/>
            </w:tcBorders>
            <w:shd w:val="clear" w:color="auto" w:fill="B8D6F9" w:themeFill="accent1" w:themeFillTint="33"/>
          </w:tcPr>
          <w:p w14:paraId="37922E70" w14:textId="77777777" w:rsidR="00D6338F" w:rsidRPr="00DF3727" w:rsidRDefault="00D6338F">
            <w:pPr>
              <w:pStyle w:val="EPANormal"/>
              <w:spacing w:after="0"/>
              <w:rPr>
                <w:rFonts w:ascii="VIC" w:hAnsi="VIC" w:cstheme="minorHAnsi"/>
              </w:rPr>
            </w:pPr>
            <w:r w:rsidRPr="00DF3727">
              <w:rPr>
                <w:rFonts w:ascii="VIC" w:hAnsi="VIC" w:cstheme="minorHAnsi"/>
              </w:rPr>
              <w:t>Engineers Australia</w:t>
            </w:r>
          </w:p>
          <w:p w14:paraId="7E0C500E" w14:textId="77777777" w:rsidR="00D6338F" w:rsidRPr="00DF3727" w:rsidRDefault="00D6338F">
            <w:pPr>
              <w:pStyle w:val="EPANormal"/>
              <w:spacing w:after="0"/>
              <w:rPr>
                <w:rFonts w:ascii="VIC" w:hAnsi="VIC"/>
              </w:rPr>
            </w:pPr>
          </w:p>
          <w:p w14:paraId="39683354" w14:textId="77777777" w:rsidR="00D6338F" w:rsidRPr="00DF3727" w:rsidRDefault="00D6338F">
            <w:pPr>
              <w:pStyle w:val="EPANormal"/>
              <w:spacing w:after="0"/>
              <w:rPr>
                <w:rFonts w:ascii="VIC" w:hAnsi="VIC"/>
              </w:rPr>
            </w:pPr>
            <w:r w:rsidRPr="00DF3727">
              <w:rPr>
                <w:rFonts w:ascii="VIC" w:hAnsi="VIC"/>
              </w:rPr>
              <w:t xml:space="preserve">Certified Environmental Practitioner </w:t>
            </w:r>
          </w:p>
          <w:p w14:paraId="6D85FC4C" w14:textId="77777777" w:rsidR="00D6338F" w:rsidRPr="00DF3727" w:rsidRDefault="00D6338F">
            <w:pPr>
              <w:pStyle w:val="EPANormal"/>
              <w:spacing w:after="0"/>
              <w:rPr>
                <w:rFonts w:ascii="VIC" w:hAnsi="VIC"/>
              </w:rPr>
            </w:pPr>
          </w:p>
          <w:p w14:paraId="482CE732" w14:textId="77777777" w:rsidR="00D6338F" w:rsidRPr="00DF3727" w:rsidRDefault="00D6338F">
            <w:pPr>
              <w:pStyle w:val="EPANormal"/>
              <w:spacing w:after="0"/>
              <w:rPr>
                <w:rFonts w:ascii="VIC" w:hAnsi="VIC" w:cstheme="minorHAnsi"/>
              </w:rPr>
            </w:pPr>
            <w:r w:rsidRPr="00DF3727">
              <w:rPr>
                <w:rFonts w:ascii="VIC" w:hAnsi="VIC"/>
              </w:rPr>
              <w:t>Environment Institute of Australian and New Zealand</w:t>
            </w:r>
          </w:p>
        </w:tc>
      </w:tr>
      <w:tr w:rsidR="00D6338F" w:rsidRPr="00DF3727" w14:paraId="29EBC66D" w14:textId="77777777" w:rsidTr="004F7355">
        <w:tc>
          <w:tcPr>
            <w:tcW w:w="32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A3C73" w:themeFill="accent1"/>
          </w:tcPr>
          <w:p w14:paraId="20B7D5C3" w14:textId="77777777" w:rsidR="00D6338F" w:rsidRPr="00DF3727" w:rsidRDefault="00D6338F">
            <w:pPr>
              <w:pStyle w:val="EPANormal"/>
              <w:rPr>
                <w:rFonts w:ascii="VIC" w:hAnsi="VIC" w:cstheme="minorHAnsi"/>
                <w:b/>
                <w:bCs/>
                <w:color w:val="FFFFFF" w:themeColor="background1"/>
              </w:rPr>
            </w:pPr>
            <w:r w:rsidRPr="00DF3727">
              <w:rPr>
                <w:rFonts w:ascii="VIC" w:hAnsi="VIC" w:cstheme="minorHAnsi"/>
                <w:b/>
                <w:bCs/>
                <w:color w:val="FFFFFF" w:themeColor="background1"/>
              </w:rPr>
              <w:t>Monitoring</w:t>
            </w:r>
          </w:p>
        </w:tc>
        <w:tc>
          <w:tcPr>
            <w:tcW w:w="49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17E909BF" w14:textId="77777777" w:rsidR="008E1DA0" w:rsidRPr="00480A73" w:rsidRDefault="008E1DA0" w:rsidP="008E1DA0">
            <w:pPr>
              <w:spacing w:after="80"/>
              <w:rPr>
                <w:rFonts w:ascii="VIC" w:eastAsia="VIC" w:hAnsi="VIC" w:cs="VIC"/>
                <w:b/>
                <w:bCs/>
                <w:iCs/>
                <w:szCs w:val="20"/>
              </w:rPr>
            </w:pPr>
            <w:r>
              <w:rPr>
                <w:rFonts w:ascii="VIC" w:eastAsia="VIC" w:hAnsi="VIC" w:cs="VIC"/>
                <w:b/>
                <w:bCs/>
                <w:iCs/>
                <w:szCs w:val="20"/>
              </w:rPr>
              <w:t>Auditor minimum competency:</w:t>
            </w:r>
          </w:p>
          <w:p w14:paraId="0945C7D2" w14:textId="0EEEB375" w:rsidR="00D6338F" w:rsidRPr="00DF3727" w:rsidRDefault="0086591E" w:rsidP="004F7355">
            <w:pPr>
              <w:pStyle w:val="ListParagraph"/>
              <w:numPr>
                <w:ilvl w:val="0"/>
                <w:numId w:val="82"/>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M</w:t>
            </w:r>
            <w:r w:rsidR="00D6338F" w:rsidRPr="00DF3727">
              <w:rPr>
                <w:rFonts w:ascii="VIC" w:eastAsia="Times New Roman" w:hAnsi="VIC" w:cs="Arial"/>
                <w:lang w:eastAsia="en-AU"/>
              </w:rPr>
              <w:t>onitoring systems and programs including frequency, infrastructure, leachate, groundwater, ground and landfill gas, atmospheric, odour, noise</w:t>
            </w:r>
            <w:r w:rsidR="00D6338F">
              <w:rPr>
                <w:rFonts w:ascii="VIC" w:eastAsia="Times New Roman" w:hAnsi="VIC" w:cs="Arial"/>
                <w:lang w:eastAsia="en-AU"/>
              </w:rPr>
              <w:t>, vibration</w:t>
            </w:r>
            <w:r w:rsidR="00D6338F" w:rsidRPr="00DF3727">
              <w:rPr>
                <w:rFonts w:ascii="VIC" w:eastAsia="Times New Roman" w:hAnsi="VIC" w:cs="Arial"/>
                <w:lang w:eastAsia="en-AU"/>
              </w:rPr>
              <w:t xml:space="preserve">, surface water </w:t>
            </w:r>
          </w:p>
          <w:p w14:paraId="550F7E1B" w14:textId="70CC7C83" w:rsidR="00D6338F" w:rsidRPr="00DF3727" w:rsidRDefault="0086591E" w:rsidP="004F7355">
            <w:pPr>
              <w:pStyle w:val="ListParagraph"/>
              <w:numPr>
                <w:ilvl w:val="0"/>
                <w:numId w:val="82"/>
              </w:numPr>
              <w:shd w:val="clear" w:color="auto" w:fill="B8D6F9" w:themeFill="accent1" w:themeFillTint="33"/>
              <w:spacing w:before="0" w:after="0"/>
              <w:ind w:left="706"/>
              <w:rPr>
                <w:rFonts w:ascii="VIC" w:eastAsia="Times New Roman" w:hAnsi="VIC" w:cs="Arial"/>
                <w:lang w:eastAsia="en-AU"/>
              </w:rPr>
            </w:pPr>
            <w:r>
              <w:rPr>
                <w:rFonts w:ascii="VIC" w:eastAsia="Times New Roman" w:hAnsi="VIC" w:cs="Arial"/>
                <w:lang w:eastAsia="en-AU"/>
              </w:rPr>
              <w:t>A</w:t>
            </w:r>
            <w:r w:rsidR="00D6338F" w:rsidRPr="00DF3727">
              <w:rPr>
                <w:rFonts w:ascii="VIC" w:eastAsia="Times New Roman" w:hAnsi="VIC" w:cs="Arial"/>
                <w:lang w:eastAsia="en-AU"/>
              </w:rPr>
              <w:t>bility to determine monitoring locations depending on site locations and parameters based on waste streams</w:t>
            </w:r>
          </w:p>
          <w:p w14:paraId="4E65C233" w14:textId="561CC37F" w:rsidR="00D6338F" w:rsidRPr="00DF3727" w:rsidRDefault="0086591E" w:rsidP="004F7355">
            <w:pPr>
              <w:pStyle w:val="EPANormal"/>
              <w:numPr>
                <w:ilvl w:val="0"/>
                <w:numId w:val="82"/>
              </w:numPr>
              <w:shd w:val="clear" w:color="auto" w:fill="B8D6F9" w:themeFill="accent1" w:themeFillTint="33"/>
              <w:spacing w:after="0"/>
              <w:ind w:left="706"/>
              <w:rPr>
                <w:rFonts w:ascii="VIC" w:hAnsi="VIC" w:cstheme="minorHAnsi"/>
              </w:rPr>
            </w:pPr>
            <w:r>
              <w:rPr>
                <w:rFonts w:ascii="VIC" w:hAnsi="VIC" w:cstheme="minorHAnsi"/>
              </w:rPr>
              <w:t>I</w:t>
            </w:r>
            <w:r w:rsidR="00D6338F" w:rsidRPr="00DF3727">
              <w:rPr>
                <w:rFonts w:ascii="VIC" w:hAnsi="VIC" w:cstheme="minorHAnsi"/>
              </w:rPr>
              <w:t>nfrastructure design / appropriateness (to obtain representative data)</w:t>
            </w:r>
          </w:p>
          <w:p w14:paraId="30D80A0D" w14:textId="09E97BC4" w:rsidR="00D6338F" w:rsidRPr="00DF3727" w:rsidRDefault="0086591E">
            <w:pPr>
              <w:pStyle w:val="EPANormal"/>
              <w:numPr>
                <w:ilvl w:val="0"/>
                <w:numId w:val="82"/>
              </w:numPr>
              <w:spacing w:after="0"/>
              <w:ind w:left="706"/>
              <w:rPr>
                <w:rFonts w:ascii="VIC" w:hAnsi="VIC" w:cstheme="minorHAnsi"/>
              </w:rPr>
            </w:pPr>
            <w:r>
              <w:rPr>
                <w:rFonts w:ascii="VIC" w:hAnsi="VIC" w:cstheme="minorHAnsi"/>
              </w:rPr>
              <w:t>M</w:t>
            </w:r>
            <w:r w:rsidR="00D6338F" w:rsidRPr="00DF3727">
              <w:rPr>
                <w:rFonts w:ascii="VIC" w:hAnsi="VIC" w:cstheme="minorHAnsi"/>
              </w:rPr>
              <w:t xml:space="preserve">onitoring </w:t>
            </w:r>
            <w:r w:rsidR="00817E4C">
              <w:rPr>
                <w:rFonts w:ascii="VIC" w:hAnsi="VIC" w:cstheme="minorHAnsi"/>
              </w:rPr>
              <w:t>bore</w:t>
            </w:r>
            <w:r w:rsidR="00D6338F" w:rsidRPr="00DF3727">
              <w:rPr>
                <w:rFonts w:ascii="VIC" w:hAnsi="VIC" w:cstheme="minorHAnsi"/>
              </w:rPr>
              <w:t xml:space="preserve"> construction</w:t>
            </w:r>
          </w:p>
          <w:p w14:paraId="6B06614C" w14:textId="27FF2212" w:rsidR="00D6338F" w:rsidRPr="00DF3727" w:rsidRDefault="0086591E">
            <w:pPr>
              <w:pStyle w:val="EPANormal"/>
              <w:numPr>
                <w:ilvl w:val="0"/>
                <w:numId w:val="82"/>
              </w:numPr>
              <w:spacing w:after="0"/>
              <w:ind w:left="706"/>
              <w:rPr>
                <w:rFonts w:ascii="VIC" w:hAnsi="VIC" w:cstheme="minorHAnsi"/>
              </w:rPr>
            </w:pPr>
            <w:r>
              <w:rPr>
                <w:rFonts w:ascii="VIC" w:hAnsi="VIC" w:cstheme="minorHAnsi"/>
              </w:rPr>
              <w:t>I</w:t>
            </w:r>
            <w:r w:rsidR="00D6338F" w:rsidRPr="00DF3727">
              <w:rPr>
                <w:rFonts w:ascii="VIC" w:hAnsi="VIC" w:cstheme="minorHAnsi"/>
              </w:rPr>
              <w:t>nterpretation of monitoring data</w:t>
            </w:r>
          </w:p>
          <w:p w14:paraId="2C42755E" w14:textId="53FB6487" w:rsidR="00D6338F" w:rsidRPr="00DF3727" w:rsidRDefault="0086591E" w:rsidP="008E1DA0">
            <w:pPr>
              <w:pStyle w:val="EPANormal"/>
              <w:numPr>
                <w:ilvl w:val="0"/>
                <w:numId w:val="82"/>
              </w:numPr>
              <w:spacing w:after="0"/>
              <w:ind w:left="706"/>
              <w:rPr>
                <w:rFonts w:ascii="VIC" w:hAnsi="VIC" w:cstheme="minorHAnsi"/>
              </w:rPr>
            </w:pPr>
            <w:r>
              <w:rPr>
                <w:rFonts w:ascii="VIC" w:hAnsi="VIC" w:cstheme="minorHAnsi"/>
              </w:rPr>
              <w:t>R</w:t>
            </w:r>
            <w:r w:rsidR="00D6338F" w:rsidRPr="00DF3727">
              <w:rPr>
                <w:rFonts w:ascii="VIC" w:hAnsi="VIC" w:cstheme="minorHAnsi"/>
              </w:rPr>
              <w:t>egulatory reporting requirements</w:t>
            </w:r>
            <w:r>
              <w:rPr>
                <w:rFonts w:ascii="VIC" w:hAnsi="VIC" w:cstheme="minorHAnsi"/>
              </w:rPr>
              <w:t>.</w:t>
            </w:r>
          </w:p>
        </w:tc>
        <w:tc>
          <w:tcPr>
            <w:tcW w:w="25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0C9D5079" w14:textId="77777777" w:rsidR="00D6338F" w:rsidRPr="00DF3727" w:rsidRDefault="00D6338F">
            <w:pPr>
              <w:pStyle w:val="EPANormal"/>
              <w:spacing w:after="0"/>
              <w:rPr>
                <w:rFonts w:ascii="VIC" w:hAnsi="VIC" w:cstheme="minorHAnsi"/>
              </w:rPr>
            </w:pPr>
            <w:r w:rsidRPr="00DF3727">
              <w:rPr>
                <w:rFonts w:ascii="VIC" w:hAnsi="VIC" w:cstheme="minorHAnsi"/>
              </w:rPr>
              <w:t>Engineering (chemical, environmental, civil, geological, hydrogeological)</w:t>
            </w:r>
          </w:p>
          <w:p w14:paraId="0A24E3B7" w14:textId="77777777" w:rsidR="00D6338F" w:rsidRPr="00DF3727" w:rsidRDefault="00D6338F">
            <w:pPr>
              <w:pStyle w:val="EPANormal"/>
              <w:spacing w:after="0"/>
              <w:rPr>
                <w:rFonts w:ascii="VIC" w:hAnsi="VIC" w:cstheme="minorHAnsi"/>
              </w:rPr>
            </w:pPr>
          </w:p>
          <w:p w14:paraId="444087F8" w14:textId="77777777" w:rsidR="00D6338F" w:rsidRPr="00DF3727" w:rsidRDefault="00D6338F">
            <w:pPr>
              <w:pStyle w:val="EPANormal"/>
              <w:spacing w:after="0"/>
              <w:rPr>
                <w:rFonts w:ascii="VIC" w:hAnsi="VIC" w:cstheme="minorHAnsi"/>
              </w:rPr>
            </w:pPr>
            <w:r w:rsidRPr="00DF3727">
              <w:rPr>
                <w:rFonts w:ascii="VIC" w:hAnsi="VIC" w:cstheme="minorHAnsi"/>
              </w:rPr>
              <w:t>Science / applied science (chemical, environmental, civil, geological, hydrogeological)</w:t>
            </w:r>
          </w:p>
        </w:tc>
        <w:tc>
          <w:tcPr>
            <w:tcW w:w="3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D6F9" w:themeFill="accent1" w:themeFillTint="33"/>
          </w:tcPr>
          <w:p w14:paraId="7AAD208A" w14:textId="77777777" w:rsidR="00D6338F" w:rsidRPr="00DF3727" w:rsidRDefault="00D6338F">
            <w:pPr>
              <w:pStyle w:val="EPANormal"/>
              <w:spacing w:after="0"/>
              <w:rPr>
                <w:rFonts w:ascii="VIC" w:hAnsi="VIC" w:cstheme="minorHAnsi"/>
              </w:rPr>
            </w:pPr>
            <w:r w:rsidRPr="00DF3727">
              <w:rPr>
                <w:rFonts w:ascii="VIC" w:hAnsi="VIC" w:cstheme="minorHAnsi"/>
              </w:rPr>
              <w:t>Engineers Australia</w:t>
            </w:r>
          </w:p>
          <w:p w14:paraId="5EC63A1A" w14:textId="77777777" w:rsidR="00D6338F" w:rsidRPr="00DF3727" w:rsidRDefault="00D6338F">
            <w:pPr>
              <w:pStyle w:val="EPANormal"/>
              <w:spacing w:after="0"/>
              <w:rPr>
                <w:rFonts w:ascii="VIC" w:hAnsi="VIC" w:cstheme="minorHAnsi"/>
              </w:rPr>
            </w:pPr>
          </w:p>
          <w:p w14:paraId="75AFEDE7" w14:textId="77777777" w:rsidR="00D6338F" w:rsidRPr="00DF3727" w:rsidRDefault="00D6338F">
            <w:pPr>
              <w:pStyle w:val="EPANormal"/>
              <w:spacing w:after="0"/>
              <w:rPr>
                <w:rFonts w:ascii="VIC" w:hAnsi="VIC" w:cstheme="minorHAnsi"/>
              </w:rPr>
            </w:pPr>
            <w:r w:rsidRPr="00DF3727">
              <w:rPr>
                <w:rFonts w:ascii="VIC" w:hAnsi="VIC" w:cstheme="minorHAnsi"/>
              </w:rPr>
              <w:t>Australian Institute of Geologists</w:t>
            </w:r>
          </w:p>
          <w:p w14:paraId="7946BDC9" w14:textId="77777777" w:rsidR="00D6338F" w:rsidRPr="00DF3727" w:rsidRDefault="00D6338F">
            <w:pPr>
              <w:pStyle w:val="EPANormal"/>
              <w:ind w:left="720"/>
              <w:rPr>
                <w:rFonts w:ascii="VIC" w:hAnsi="VIC" w:cstheme="minorHAnsi"/>
              </w:rPr>
            </w:pPr>
          </w:p>
        </w:tc>
      </w:tr>
    </w:tbl>
    <w:p w14:paraId="3EC9F353" w14:textId="56433A11" w:rsidR="002B7427" w:rsidRDefault="002B7427">
      <w:pPr>
        <w:spacing w:before="0" w:after="160" w:line="259" w:lineRule="auto"/>
        <w:rPr>
          <w:b/>
          <w:bCs/>
        </w:rPr>
      </w:pPr>
    </w:p>
    <w:p w14:paraId="5F53E11B" w14:textId="6A24F4E3" w:rsidR="00BC72A7" w:rsidRDefault="00BC72A7">
      <w:pPr>
        <w:pStyle w:val="Heading1"/>
        <w:numPr>
          <w:ilvl w:val="0"/>
          <w:numId w:val="0"/>
        </w:numPr>
      </w:pPr>
      <w:bookmarkStart w:id="107" w:name="_Toc182303380"/>
      <w:r w:rsidRPr="00B86EF9">
        <w:lastRenderedPageBreak/>
        <w:t>Appendix</w:t>
      </w:r>
      <w:r w:rsidR="00454750" w:rsidRPr="00B86EF9">
        <w:t xml:space="preserve"> </w:t>
      </w:r>
      <w:r w:rsidR="003E2BD5" w:rsidRPr="00B86EF9">
        <w:t>F</w:t>
      </w:r>
      <w:r w:rsidR="00454750" w:rsidRPr="00B86EF9">
        <w:t xml:space="preserve"> – </w:t>
      </w:r>
      <w:r w:rsidR="00652E10" w:rsidRPr="00B86EF9">
        <w:t>Legislation and guidance</w:t>
      </w:r>
      <w:r w:rsidR="00454750" w:rsidRPr="00B86EF9">
        <w:t xml:space="preserve"> </w:t>
      </w:r>
      <w:r w:rsidR="00DE14BE" w:rsidRPr="00B86EF9">
        <w:t>documents</w:t>
      </w:r>
      <w:bookmarkEnd w:id="107"/>
    </w:p>
    <w:p w14:paraId="02B53612" w14:textId="2279262A" w:rsidR="00DE14BE" w:rsidRPr="00DF3727" w:rsidRDefault="00DE14BE" w:rsidP="00DE14BE">
      <w:pPr>
        <w:rPr>
          <w:rFonts w:ascii="VIC" w:hAnsi="VIC"/>
        </w:rPr>
      </w:pPr>
      <w:r w:rsidRPr="00DF3727">
        <w:rPr>
          <w:rFonts w:ascii="VIC" w:hAnsi="VIC"/>
        </w:rPr>
        <w:t>Environmental auditors must have strong working knowledge of the legislative framework in Victoria</w:t>
      </w:r>
      <w:r w:rsidR="00B774F8">
        <w:rPr>
          <w:rFonts w:ascii="VIC" w:hAnsi="VIC"/>
        </w:rPr>
        <w:t>. A non</w:t>
      </w:r>
      <w:r w:rsidR="00483B5E">
        <w:rPr>
          <w:rFonts w:ascii="VIC" w:hAnsi="VIC"/>
        </w:rPr>
        <w:t>-</w:t>
      </w:r>
      <w:r w:rsidR="00B774F8">
        <w:rPr>
          <w:rFonts w:ascii="VIC" w:hAnsi="VIC"/>
        </w:rPr>
        <w:t xml:space="preserve">exhaustive list of </w:t>
      </w:r>
      <w:r w:rsidR="00F23872">
        <w:rPr>
          <w:rFonts w:ascii="VIC" w:hAnsi="VIC"/>
        </w:rPr>
        <w:t>legislation and</w:t>
      </w:r>
      <w:r w:rsidR="00787C06">
        <w:rPr>
          <w:rFonts w:ascii="VIC" w:hAnsi="VIC"/>
        </w:rPr>
        <w:t xml:space="preserve"> guidance</w:t>
      </w:r>
      <w:r w:rsidRPr="00DF3727">
        <w:rPr>
          <w:rFonts w:ascii="VIC" w:hAnsi="VIC"/>
        </w:rPr>
        <w:t xml:space="preserve"> documents </w:t>
      </w:r>
      <w:r w:rsidR="00F23872">
        <w:rPr>
          <w:rFonts w:ascii="VIC" w:hAnsi="VIC"/>
        </w:rPr>
        <w:t xml:space="preserve">are </w:t>
      </w:r>
      <w:r w:rsidRPr="00DF3727">
        <w:rPr>
          <w:rFonts w:ascii="VIC" w:hAnsi="VIC"/>
        </w:rPr>
        <w:t>listed below:</w:t>
      </w:r>
    </w:p>
    <w:p w14:paraId="67252AC0" w14:textId="35D3F14B" w:rsidR="00DE14BE" w:rsidRPr="002855E6" w:rsidRDefault="00DE14BE" w:rsidP="002855E6">
      <w:pPr>
        <w:spacing w:before="0" w:after="0"/>
        <w:jc w:val="both"/>
        <w:rPr>
          <w:rFonts w:eastAsia="Times New Roman" w:cs="Calibri"/>
          <w:b/>
          <w:bCs/>
        </w:rPr>
      </w:pPr>
      <w:r w:rsidRPr="002855E6">
        <w:rPr>
          <w:rFonts w:eastAsia="Times New Roman" w:cs="Calibri"/>
          <w:b/>
          <w:bCs/>
        </w:rPr>
        <w:t>Victorian Legislation:</w:t>
      </w:r>
    </w:p>
    <w:p w14:paraId="37BD485B" w14:textId="260FB4E7" w:rsidR="00652E10" w:rsidRPr="00DE14BE" w:rsidRDefault="00652E10" w:rsidP="00652E10">
      <w:pPr>
        <w:pStyle w:val="ListParagraph"/>
        <w:numPr>
          <w:ilvl w:val="0"/>
          <w:numId w:val="39"/>
        </w:numPr>
        <w:spacing w:before="120" w:after="0"/>
        <w:ind w:left="714" w:hanging="357"/>
        <w:jc w:val="both"/>
        <w:rPr>
          <w:rFonts w:eastAsia="Times New Roman" w:cs="Calibri"/>
        </w:rPr>
      </w:pPr>
      <w:r w:rsidRPr="00DE14BE">
        <w:rPr>
          <w:rFonts w:eastAsia="Times New Roman" w:cs="Calibri"/>
        </w:rPr>
        <w:t xml:space="preserve">Environment Protection Act 2017 </w:t>
      </w:r>
    </w:p>
    <w:p w14:paraId="738DAAD0" w14:textId="5ABD758D"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 xml:space="preserve">Environment Protection Regulations 2021 </w:t>
      </w:r>
    </w:p>
    <w:p w14:paraId="1CDEF303"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Environment Reference Standard</w:t>
      </w:r>
    </w:p>
    <w:p w14:paraId="301D80E6" w14:textId="77777777" w:rsidR="00652E10" w:rsidRPr="002855E6" w:rsidRDefault="00652E10" w:rsidP="002855E6">
      <w:pPr>
        <w:spacing w:before="0" w:after="0"/>
        <w:jc w:val="both"/>
        <w:rPr>
          <w:rFonts w:eastAsia="Times New Roman" w:cs="Calibri"/>
          <w:b/>
          <w:bCs/>
        </w:rPr>
      </w:pPr>
      <w:r w:rsidRPr="002855E6">
        <w:rPr>
          <w:rFonts w:eastAsia="Times New Roman" w:cs="Calibri"/>
          <w:b/>
          <w:bCs/>
        </w:rPr>
        <w:t>Guidelines issued under Section 203 of the Act:</w:t>
      </w:r>
    </w:p>
    <w:p w14:paraId="76E6C3FB"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 xml:space="preserve">EPA Publication 865: Environmental auditor guidelines for appointment and conduct </w:t>
      </w:r>
    </w:p>
    <w:p w14:paraId="0DF95884"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2001: Clean up and management of contaminated groundwater</w:t>
      </w:r>
    </w:p>
    <w:p w14:paraId="1B2135A7" w14:textId="615B3A08" w:rsidR="002E6509" w:rsidRPr="00DE14BE" w:rsidRDefault="002E6509" w:rsidP="00652E10">
      <w:pPr>
        <w:pStyle w:val="ListParagraph"/>
        <w:numPr>
          <w:ilvl w:val="0"/>
          <w:numId w:val="39"/>
        </w:numPr>
        <w:spacing w:before="0" w:after="0"/>
        <w:jc w:val="both"/>
        <w:rPr>
          <w:rFonts w:eastAsia="Times New Roman" w:cs="Calibri"/>
        </w:rPr>
      </w:pPr>
      <w:r w:rsidRPr="002E6509">
        <w:rPr>
          <w:rFonts w:eastAsia="Times New Roman" w:cs="Calibri"/>
        </w:rPr>
        <w:t>EPA Pub</w:t>
      </w:r>
      <w:r>
        <w:rPr>
          <w:rFonts w:eastAsia="Times New Roman" w:cs="Calibri"/>
        </w:rPr>
        <w:t>lication</w:t>
      </w:r>
      <w:r w:rsidRPr="002E6509">
        <w:rPr>
          <w:rFonts w:eastAsia="Times New Roman" w:cs="Calibri"/>
        </w:rPr>
        <w:t xml:space="preserve"> 2021</w:t>
      </w:r>
      <w:r w:rsidR="00201EFA">
        <w:rPr>
          <w:rFonts w:eastAsia="Times New Roman" w:cs="Calibri"/>
        </w:rPr>
        <w:t>:</w:t>
      </w:r>
      <w:r w:rsidRPr="002E6509">
        <w:rPr>
          <w:rFonts w:eastAsia="Times New Roman" w:cs="Calibri"/>
        </w:rPr>
        <w:t xml:space="preserve"> Guideline for conducting preliminary risk screen assessments</w:t>
      </w:r>
    </w:p>
    <w:p w14:paraId="31C57BD2"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2022: Environmental auditor guidelines – Provision of statements and reports for environmental audits and preliminary risk screen assessments</w:t>
      </w:r>
    </w:p>
    <w:p w14:paraId="002C0627"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2041: Guidelines for conducting environmental audits</w:t>
      </w:r>
    </w:p>
    <w:p w14:paraId="221097C5" w14:textId="2B327F50" w:rsidR="00C9116F" w:rsidRPr="00C9116F" w:rsidRDefault="00C9116F" w:rsidP="00C9116F">
      <w:pPr>
        <w:spacing w:before="0" w:after="0"/>
        <w:jc w:val="both"/>
        <w:rPr>
          <w:rFonts w:eastAsia="Times New Roman" w:cs="Calibri"/>
          <w:b/>
          <w:bCs/>
        </w:rPr>
      </w:pPr>
      <w:r w:rsidRPr="00C9116F">
        <w:rPr>
          <w:rFonts w:ascii="VIC" w:eastAsia="Times New Roman" w:hAnsi="VIC" w:cs="Calibri"/>
          <w:b/>
          <w:bCs/>
        </w:rPr>
        <w:t>E</w:t>
      </w:r>
      <w:r w:rsidR="00EC69CD" w:rsidRPr="00C9116F">
        <w:rPr>
          <w:rFonts w:ascii="VIC" w:eastAsia="Times New Roman" w:hAnsi="VIC" w:cs="Calibri"/>
          <w:b/>
          <w:bCs/>
        </w:rPr>
        <w:t>PA publications:</w:t>
      </w:r>
    </w:p>
    <w:p w14:paraId="556659C6" w14:textId="18020F45" w:rsidR="00E11006" w:rsidRPr="00E11006" w:rsidRDefault="00E11006" w:rsidP="00652E10">
      <w:pPr>
        <w:pStyle w:val="ListParagraph"/>
        <w:numPr>
          <w:ilvl w:val="0"/>
          <w:numId w:val="39"/>
        </w:numPr>
        <w:spacing w:before="0" w:after="0"/>
        <w:jc w:val="both"/>
        <w:rPr>
          <w:rFonts w:eastAsia="Times New Roman" w:cs="Calibri"/>
        </w:rPr>
      </w:pPr>
      <w:r w:rsidRPr="002855E6">
        <w:rPr>
          <w:rFonts w:ascii="VIC" w:eastAsia="Times New Roman" w:hAnsi="VIC" w:cs="Calibri"/>
        </w:rPr>
        <w:t>EPA Publication 604: Guideline for environmental management (GEM) – Rapid bioassessment methodology for rivers and stream</w:t>
      </w:r>
    </w:p>
    <w:p w14:paraId="4E438376" w14:textId="0E93C12B"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668: Hydrogeological Assessment (Groundwater Quality) Guidelines</w:t>
      </w:r>
    </w:p>
    <w:p w14:paraId="0F171538"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669: Groundwater Sampling Guidelines</w:t>
      </w:r>
    </w:p>
    <w:p w14:paraId="73A1DE32" w14:textId="77777777" w:rsidR="00706455" w:rsidRPr="002855E6" w:rsidRDefault="00706455" w:rsidP="00706455">
      <w:pPr>
        <w:pStyle w:val="ListParagraph"/>
        <w:numPr>
          <w:ilvl w:val="0"/>
          <w:numId w:val="39"/>
        </w:numPr>
        <w:spacing w:before="0" w:after="0"/>
        <w:rPr>
          <w:rFonts w:ascii="VIC" w:eastAsia="Times New Roman" w:hAnsi="VIC" w:cs="Calibri"/>
        </w:rPr>
      </w:pPr>
      <w:r w:rsidRPr="002855E6">
        <w:rPr>
          <w:rFonts w:ascii="VIC" w:eastAsia="Times New Roman" w:hAnsi="VIC" w:cs="Calibri"/>
        </w:rPr>
        <w:t>Industrial Waste Resource Guidelines (IWRG) 701: Sampling and analysis of waters, wastewaters, soils and wastes</w:t>
      </w:r>
    </w:p>
    <w:p w14:paraId="23D609FE" w14:textId="77777777" w:rsidR="00706455" w:rsidRPr="002855E6" w:rsidRDefault="00706455" w:rsidP="00706455">
      <w:pPr>
        <w:pStyle w:val="ListParagraph"/>
        <w:numPr>
          <w:ilvl w:val="0"/>
          <w:numId w:val="39"/>
        </w:numPr>
        <w:spacing w:before="0" w:after="0"/>
        <w:rPr>
          <w:rFonts w:ascii="VIC" w:eastAsia="Times New Roman" w:hAnsi="VIC" w:cs="Calibri"/>
        </w:rPr>
      </w:pPr>
      <w:r w:rsidRPr="002855E6">
        <w:rPr>
          <w:rFonts w:ascii="VIC" w:eastAsia="Times New Roman" w:hAnsi="VIC" w:cs="Calibri"/>
        </w:rPr>
        <w:t>Industrial Waste Resource Guidelines (IWRG) 702: Soil sampling for waste soils</w:t>
      </w:r>
    </w:p>
    <w:p w14:paraId="0395C689"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788: Siting, design, operation and rehabilitation of landfills</w:t>
      </w:r>
    </w:p>
    <w:p w14:paraId="23EE2A4C"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 xml:space="preserve">EPA Publication 865: Environmental auditor guidelines for appointment and conduct </w:t>
      </w:r>
    </w:p>
    <w:p w14:paraId="7F94E553" w14:textId="77777777" w:rsidR="009C4CDD" w:rsidRDefault="009C4CDD" w:rsidP="009C4CDD">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788: Siting, design, operation and rehabilitation of landfills</w:t>
      </w:r>
    </w:p>
    <w:p w14:paraId="192DEC66" w14:textId="33C037AC" w:rsidR="009E2B48" w:rsidRPr="000B25A9" w:rsidRDefault="009E2B48" w:rsidP="00B352F6">
      <w:pPr>
        <w:pStyle w:val="ListParagraph"/>
        <w:numPr>
          <w:ilvl w:val="0"/>
          <w:numId w:val="39"/>
        </w:numPr>
        <w:spacing w:before="0" w:after="0"/>
        <w:rPr>
          <w:rFonts w:ascii="VIC" w:eastAsia="Times New Roman" w:hAnsi="VIC" w:cs="Arial"/>
          <w:lang w:eastAsia="en-AU"/>
        </w:rPr>
      </w:pPr>
      <w:r>
        <w:rPr>
          <w:rFonts w:ascii="VIC" w:hAnsi="VIC" w:cs="Arial"/>
        </w:rPr>
        <w:t xml:space="preserve">EPA Publication </w:t>
      </w:r>
      <w:r w:rsidR="00D64152">
        <w:rPr>
          <w:rFonts w:ascii="VIC" w:hAnsi="VIC" w:cs="Arial"/>
        </w:rPr>
        <w:t xml:space="preserve">1208: </w:t>
      </w:r>
      <w:r w:rsidRPr="000B25A9">
        <w:rPr>
          <w:rFonts w:ascii="VIC" w:hAnsi="VIC" w:cs="Arial"/>
        </w:rPr>
        <w:t>Best practice guidelines for landfills accepting category C prescribed industrial waste</w:t>
      </w:r>
    </w:p>
    <w:p w14:paraId="0E2EAFD2" w14:textId="77777777" w:rsidR="009C4CDD" w:rsidRPr="002855E6" w:rsidRDefault="009C4CDD" w:rsidP="009C4CDD">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1287: Guidance for environmental and human health risk assessment of wastewater discharges to surface waters</w:t>
      </w:r>
    </w:p>
    <w:p w14:paraId="46980836" w14:textId="2331457C" w:rsidR="009C4CDD" w:rsidRPr="009C4CDD" w:rsidRDefault="009C4CDD" w:rsidP="009C4CDD">
      <w:pPr>
        <w:pStyle w:val="ListParagraph"/>
        <w:numPr>
          <w:ilvl w:val="0"/>
          <w:numId w:val="39"/>
        </w:numPr>
        <w:spacing w:before="0" w:after="0"/>
        <w:jc w:val="both"/>
        <w:rPr>
          <w:rFonts w:eastAsia="Times New Roman" w:cs="Calibri"/>
        </w:rPr>
      </w:pPr>
      <w:r w:rsidRPr="002855E6">
        <w:rPr>
          <w:rFonts w:ascii="VIC" w:eastAsia="Times New Roman" w:hAnsi="VIC" w:cs="Calibri"/>
        </w:rPr>
        <w:t>EPA Publication 1323.3 Landfill Licencing</w:t>
      </w:r>
    </w:p>
    <w:p w14:paraId="02D965C1"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1490: Closed landfill guidelines</w:t>
      </w:r>
    </w:p>
    <w:p w14:paraId="0CB63692" w14:textId="47273451" w:rsidR="00E8537D" w:rsidRDefault="00E8537D" w:rsidP="00652E10">
      <w:pPr>
        <w:pStyle w:val="ListParagraph"/>
        <w:numPr>
          <w:ilvl w:val="0"/>
          <w:numId w:val="39"/>
        </w:numPr>
        <w:spacing w:before="0" w:after="0"/>
        <w:jc w:val="both"/>
        <w:rPr>
          <w:rFonts w:eastAsia="Times New Roman" w:cs="Calibri"/>
        </w:rPr>
      </w:pPr>
      <w:r>
        <w:rPr>
          <w:rFonts w:eastAsia="Times New Roman" w:cs="Calibri"/>
        </w:rPr>
        <w:t xml:space="preserve">EPA </w:t>
      </w:r>
      <w:r w:rsidR="00EC5D92">
        <w:rPr>
          <w:rFonts w:eastAsia="Times New Roman" w:cs="Calibri"/>
        </w:rPr>
        <w:t>Publication</w:t>
      </w:r>
      <w:r>
        <w:rPr>
          <w:rFonts w:eastAsia="Times New Roman" w:cs="Calibri"/>
        </w:rPr>
        <w:t xml:space="preserve"> 1684: </w:t>
      </w:r>
      <w:r w:rsidR="00EC5D92" w:rsidRPr="000B25A9">
        <w:rPr>
          <w:rFonts w:ascii="VIC" w:hAnsi="VIC" w:cstheme="minorHAnsi"/>
        </w:rPr>
        <w:t>Landfill gas fugitive emissions monitoring guidelin</w:t>
      </w:r>
      <w:r w:rsidR="00EC5D92">
        <w:rPr>
          <w:rFonts w:ascii="VIC" w:hAnsi="VIC" w:cstheme="minorHAnsi"/>
        </w:rPr>
        <w:t>e</w:t>
      </w:r>
    </w:p>
    <w:p w14:paraId="77C3EC5A" w14:textId="6DD47F5C" w:rsidR="00B90CAD" w:rsidRDefault="00B90CAD" w:rsidP="00652E10">
      <w:pPr>
        <w:pStyle w:val="ListParagraph"/>
        <w:numPr>
          <w:ilvl w:val="0"/>
          <w:numId w:val="39"/>
        </w:numPr>
        <w:spacing w:before="0" w:after="0"/>
        <w:jc w:val="both"/>
        <w:rPr>
          <w:rFonts w:eastAsia="Times New Roman" w:cs="Calibri"/>
        </w:rPr>
      </w:pPr>
      <w:r>
        <w:rPr>
          <w:rFonts w:eastAsia="Times New Roman" w:cs="Calibri"/>
        </w:rPr>
        <w:lastRenderedPageBreak/>
        <w:t>EPA Publication 1698: Liquid storage and handling guidelines</w:t>
      </w:r>
    </w:p>
    <w:p w14:paraId="4C32C074" w14:textId="77777777" w:rsidR="001B107B" w:rsidRDefault="001B107B" w:rsidP="001B107B">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1739: Urban stormwater management guidance</w:t>
      </w:r>
    </w:p>
    <w:p w14:paraId="147135FA" w14:textId="229293F7" w:rsidR="007E0A9E" w:rsidRPr="002855E6" w:rsidRDefault="007E0A9E" w:rsidP="007E0A9E">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1826.4: Noise limit and assessment protocol for the control of noise from commercial, industrial and trade premises and entertainment venues</w:t>
      </w:r>
    </w:p>
    <w:p w14:paraId="69213CCE"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1827.2: Waste classification assessment protocol</w:t>
      </w:r>
    </w:p>
    <w:p w14:paraId="3B26A4AC"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1828.2: Waste disposal categories – characteristics and thresholds</w:t>
      </w:r>
    </w:p>
    <w:p w14:paraId="5488324D"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1856: Reasonably practicable</w:t>
      </w:r>
    </w:p>
    <w:p w14:paraId="5F5F919E" w14:textId="45CA8074" w:rsidR="00E62681" w:rsidRPr="00DE14BE" w:rsidRDefault="00E62681" w:rsidP="00652E10">
      <w:pPr>
        <w:pStyle w:val="ListParagraph"/>
        <w:numPr>
          <w:ilvl w:val="0"/>
          <w:numId w:val="39"/>
        </w:numPr>
        <w:spacing w:before="0" w:after="0"/>
        <w:jc w:val="both"/>
        <w:rPr>
          <w:rFonts w:eastAsia="Times New Roman" w:cs="Calibri"/>
        </w:rPr>
      </w:pPr>
      <w:r>
        <w:rPr>
          <w:rFonts w:eastAsia="Times New Roman" w:cs="Calibri"/>
        </w:rPr>
        <w:t>EPA Publication 1883: Guidance for assessing odour</w:t>
      </w:r>
    </w:p>
    <w:p w14:paraId="07FE8952"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1915: Contaminated land policy</w:t>
      </w:r>
    </w:p>
    <w:p w14:paraId="4AE6BDFE"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1936: Proposed methodology for deriving background level concentration when assessing potentially contaminated land</w:t>
      </w:r>
    </w:p>
    <w:p w14:paraId="1113A3C0"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1940: Contaminated land: Understanding section 35 of the Environment Protection Act 2017</w:t>
      </w:r>
    </w:p>
    <w:p w14:paraId="397DB47F"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1946.1: How to establish lawful place</w:t>
      </w:r>
    </w:p>
    <w:p w14:paraId="50447104" w14:textId="1878563C" w:rsidR="00433F52" w:rsidRDefault="00433F52" w:rsidP="00652E10">
      <w:pPr>
        <w:pStyle w:val="ListParagraph"/>
        <w:numPr>
          <w:ilvl w:val="0"/>
          <w:numId w:val="39"/>
        </w:numPr>
        <w:spacing w:before="0" w:after="0"/>
        <w:jc w:val="both"/>
        <w:rPr>
          <w:rFonts w:eastAsia="Times New Roman" w:cs="Calibri"/>
        </w:rPr>
      </w:pPr>
      <w:r>
        <w:rPr>
          <w:rFonts w:eastAsia="Times New Roman" w:cs="Calibri"/>
        </w:rPr>
        <w:t>EPA Publication 1949: Separation distance guideline</w:t>
      </w:r>
    </w:p>
    <w:p w14:paraId="08FBC188" w14:textId="00DAFE5D" w:rsidR="00433F52" w:rsidRPr="00DE14BE" w:rsidRDefault="00433F52" w:rsidP="00652E10">
      <w:pPr>
        <w:pStyle w:val="ListParagraph"/>
        <w:numPr>
          <w:ilvl w:val="0"/>
          <w:numId w:val="39"/>
        </w:numPr>
        <w:spacing w:before="0" w:after="0"/>
        <w:jc w:val="both"/>
        <w:rPr>
          <w:rFonts w:eastAsia="Times New Roman" w:cs="Calibri"/>
        </w:rPr>
      </w:pPr>
      <w:r>
        <w:rPr>
          <w:rFonts w:eastAsia="Times New Roman" w:cs="Calibri"/>
        </w:rPr>
        <w:t>EPA Publication 1950: Landfill buffer guideline</w:t>
      </w:r>
    </w:p>
    <w:p w14:paraId="26824B5F" w14:textId="5DC75121"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1961: Guideline for assessing and minimising</w:t>
      </w:r>
      <w:r w:rsidR="00C05EE1">
        <w:rPr>
          <w:rFonts w:eastAsia="Times New Roman" w:cs="Calibri"/>
        </w:rPr>
        <w:t xml:space="preserve"> air</w:t>
      </w:r>
      <w:r w:rsidRPr="00DE14BE">
        <w:rPr>
          <w:rFonts w:eastAsia="Times New Roman" w:cs="Calibri"/>
        </w:rPr>
        <w:t xml:space="preserve"> pollution</w:t>
      </w:r>
    </w:p>
    <w:p w14:paraId="6F92502E"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1968.1: Guide to classifying industrial waste</w:t>
      </w:r>
    </w:p>
    <w:p w14:paraId="5B1AD84A"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1977.1: Guide to the duty to manage contaminated land</w:t>
      </w:r>
    </w:p>
    <w:p w14:paraId="2FE87829"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1992: Guide to the Environment Reference Standard</w:t>
      </w:r>
    </w:p>
    <w:p w14:paraId="50140F25" w14:textId="77777777" w:rsidR="00FE164D" w:rsidRPr="002855E6" w:rsidRDefault="00FE164D" w:rsidP="00FE164D">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1996: Noise guidelines: Assessing low frequency noise</w:t>
      </w:r>
    </w:p>
    <w:p w14:paraId="2C95E745" w14:textId="77777777" w:rsidR="00FE164D" w:rsidRPr="002855E6" w:rsidRDefault="00FE164D" w:rsidP="00FE164D">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1997: Technical guide: Measuring and analysing industry noise and music noise</w:t>
      </w:r>
    </w:p>
    <w:p w14:paraId="0456783E" w14:textId="18D2380C"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2008: Guide to the duty to notify of contaminated land</w:t>
      </w:r>
    </w:p>
    <w:p w14:paraId="044F909C"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EPA Publication 2010: Potentially contaminated land – A guide for business</w:t>
      </w:r>
    </w:p>
    <w:p w14:paraId="7B6B58FB"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 xml:space="preserve">EPA publication 2033: Background Levels Methodology guidance </w:t>
      </w:r>
    </w:p>
    <w:p w14:paraId="47EC9778" w14:textId="77777777" w:rsidR="00CD2ACE" w:rsidRPr="002855E6" w:rsidRDefault="00CD2ACE" w:rsidP="00CD2ACE">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2048: Guideline for minimising greenhouse gas emissions</w:t>
      </w:r>
    </w:p>
    <w:p w14:paraId="5A7BB022" w14:textId="77777777" w:rsidR="00CD2ACE" w:rsidRDefault="00CD2ACE" w:rsidP="00CD2ACE">
      <w:pPr>
        <w:pStyle w:val="ListParagraph"/>
        <w:numPr>
          <w:ilvl w:val="0"/>
          <w:numId w:val="39"/>
        </w:numPr>
        <w:spacing w:before="0" w:after="0"/>
        <w:rPr>
          <w:rFonts w:ascii="VIC" w:eastAsia="Times New Roman" w:hAnsi="VIC" w:cs="Calibri"/>
        </w:rPr>
      </w:pPr>
      <w:r w:rsidRPr="002855E6">
        <w:rPr>
          <w:rFonts w:ascii="VIC" w:eastAsia="Times New Roman" w:hAnsi="VIC" w:cs="Calibri"/>
        </w:rPr>
        <w:t>EPA Publication 2061: Wind Energy Facility Turbine Noise Regulation Guidelines</w:t>
      </w:r>
    </w:p>
    <w:p w14:paraId="18772E29" w14:textId="20CD11E9" w:rsidR="00C05EE1" w:rsidRPr="002855E6" w:rsidRDefault="00C05EE1" w:rsidP="00D53DC5">
      <w:pPr>
        <w:pStyle w:val="ListParagraph"/>
        <w:numPr>
          <w:ilvl w:val="0"/>
          <w:numId w:val="39"/>
        </w:numPr>
        <w:spacing w:before="0" w:after="0"/>
        <w:rPr>
          <w:rFonts w:ascii="VIC" w:eastAsia="Times New Roman" w:hAnsi="VIC" w:cs="Calibri"/>
        </w:rPr>
      </w:pPr>
      <w:r w:rsidRPr="00D53DC5">
        <w:rPr>
          <w:rFonts w:ascii="VIC" w:hAnsi="VIC"/>
        </w:rPr>
        <w:t xml:space="preserve">Risk Management and Monitoring Programs (EPA Guidelines </w:t>
      </w:r>
      <w:hyperlink r:id="rId35" w:history="1">
        <w:r w:rsidRPr="00D53DC5">
          <w:rPr>
            <w:rStyle w:val="Hyperlink"/>
            <w:rFonts w:ascii="VIC" w:hAnsi="VIC"/>
          </w:rPr>
          <w:t>Implementing the general environmental duty | Environment Protection Authority Victoria (epa.vic.gov.au)</w:t>
        </w:r>
      </w:hyperlink>
    </w:p>
    <w:p w14:paraId="60418ABF" w14:textId="77777777" w:rsidR="00652E10" w:rsidRPr="002855E6" w:rsidRDefault="00652E10" w:rsidP="002855E6">
      <w:pPr>
        <w:spacing w:before="0" w:after="0"/>
        <w:jc w:val="both"/>
        <w:rPr>
          <w:rFonts w:eastAsia="Times New Roman" w:cs="Calibri"/>
          <w:b/>
          <w:bCs/>
        </w:rPr>
      </w:pPr>
      <w:r w:rsidRPr="002855E6">
        <w:rPr>
          <w:rFonts w:eastAsia="Times New Roman" w:cs="Calibri"/>
          <w:b/>
          <w:bCs/>
        </w:rPr>
        <w:t>Other key guidelines:</w:t>
      </w:r>
    </w:p>
    <w:p w14:paraId="0237C12F" w14:textId="77777777" w:rsidR="00476442" w:rsidRPr="002855E6" w:rsidRDefault="00476442" w:rsidP="002855E6">
      <w:pPr>
        <w:pStyle w:val="ListParagraph"/>
        <w:numPr>
          <w:ilvl w:val="0"/>
          <w:numId w:val="39"/>
        </w:numPr>
        <w:spacing w:before="0" w:after="0"/>
        <w:jc w:val="both"/>
        <w:rPr>
          <w:rFonts w:eastAsia="Times New Roman" w:cs="Calibri"/>
        </w:rPr>
      </w:pPr>
      <w:r w:rsidRPr="002855E6">
        <w:rPr>
          <w:rFonts w:eastAsia="Times New Roman" w:cs="Calibri"/>
        </w:rPr>
        <w:t xml:space="preserve">Environmental Management Systems – Requirements with Guidance for Use (AS/NZS ISO 14001: 2015) </w:t>
      </w:r>
    </w:p>
    <w:p w14:paraId="2FFAEB70" w14:textId="6208908D" w:rsidR="00476442" w:rsidRPr="002855E6" w:rsidRDefault="00476442" w:rsidP="002855E6">
      <w:pPr>
        <w:pStyle w:val="ListParagraph"/>
        <w:numPr>
          <w:ilvl w:val="0"/>
          <w:numId w:val="39"/>
        </w:numPr>
        <w:spacing w:before="0" w:after="0"/>
        <w:jc w:val="both"/>
        <w:rPr>
          <w:rFonts w:eastAsia="Times New Roman" w:cs="Calibri"/>
        </w:rPr>
      </w:pPr>
      <w:r w:rsidRPr="002855E6">
        <w:rPr>
          <w:rFonts w:eastAsia="Times New Roman" w:cs="Calibri"/>
        </w:rPr>
        <w:t>Guidelines for Quality and/or Environmental Management Systems Auditing (AS/NZS ISO 19011: 2019)</w:t>
      </w:r>
    </w:p>
    <w:p w14:paraId="4D749B13" w14:textId="260F404F"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Vic Gov Gazette S301: EPA Determination – Specifications acceptable to EPA for receiving fill material</w:t>
      </w:r>
    </w:p>
    <w:p w14:paraId="0D6E1201" w14:textId="4423BDAF"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lastRenderedPageBreak/>
        <w:t xml:space="preserve">Australian &amp; New Zealand Guidelines for </w:t>
      </w:r>
      <w:r w:rsidR="00B53462">
        <w:rPr>
          <w:rFonts w:eastAsia="Times New Roman" w:cs="Calibri"/>
        </w:rPr>
        <w:t>F</w:t>
      </w:r>
      <w:r w:rsidRPr="00DE14BE">
        <w:rPr>
          <w:rFonts w:eastAsia="Times New Roman" w:cs="Calibri"/>
        </w:rPr>
        <w:t xml:space="preserve">resh &amp; </w:t>
      </w:r>
      <w:r w:rsidR="00B53462">
        <w:rPr>
          <w:rFonts w:eastAsia="Times New Roman" w:cs="Calibri"/>
        </w:rPr>
        <w:t>M</w:t>
      </w:r>
      <w:r w:rsidRPr="00DE14BE">
        <w:rPr>
          <w:rFonts w:eastAsia="Times New Roman" w:cs="Calibri"/>
        </w:rPr>
        <w:t xml:space="preserve">arine </w:t>
      </w:r>
      <w:r w:rsidR="00B53462">
        <w:rPr>
          <w:rFonts w:eastAsia="Times New Roman" w:cs="Calibri"/>
        </w:rPr>
        <w:t>W</w:t>
      </w:r>
      <w:r w:rsidRPr="00DE14BE">
        <w:rPr>
          <w:rFonts w:eastAsia="Times New Roman" w:cs="Calibri"/>
        </w:rPr>
        <w:t xml:space="preserve">ater </w:t>
      </w:r>
      <w:r w:rsidR="00B53462">
        <w:rPr>
          <w:rFonts w:eastAsia="Times New Roman" w:cs="Calibri"/>
        </w:rPr>
        <w:t>Q</w:t>
      </w:r>
      <w:r w:rsidRPr="00DE14BE">
        <w:rPr>
          <w:rFonts w:eastAsia="Times New Roman" w:cs="Calibri"/>
        </w:rPr>
        <w:t>uality</w:t>
      </w:r>
    </w:p>
    <w:p w14:paraId="52B56BA1" w14:textId="77777777" w:rsidR="00652E10" w:rsidRPr="00DE14BE" w:rsidRDefault="00652E10" w:rsidP="00652E10">
      <w:pPr>
        <w:pStyle w:val="ListParagraph"/>
        <w:numPr>
          <w:ilvl w:val="0"/>
          <w:numId w:val="39"/>
        </w:numPr>
        <w:spacing w:before="0" w:after="0"/>
        <w:jc w:val="both"/>
        <w:rPr>
          <w:rFonts w:eastAsia="Times New Roman" w:cs="Calibri"/>
        </w:rPr>
      </w:pPr>
      <w:proofErr w:type="spellStart"/>
      <w:r w:rsidRPr="00DE14BE">
        <w:rPr>
          <w:rFonts w:eastAsia="Times New Roman" w:cs="Calibri"/>
        </w:rPr>
        <w:t>crcCARE</w:t>
      </w:r>
      <w:proofErr w:type="spellEnd"/>
      <w:r w:rsidRPr="00DE14BE">
        <w:rPr>
          <w:rFonts w:eastAsia="Times New Roman" w:cs="Calibri"/>
        </w:rPr>
        <w:t>: National Remediation Framework</w:t>
      </w:r>
    </w:p>
    <w:p w14:paraId="5EEDBBE3" w14:textId="77777777"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Ministerial Direction No. 1 under Section 12(1A) of the Planning and Environment Act 1987</w:t>
      </w:r>
    </w:p>
    <w:p w14:paraId="614DD099" w14:textId="73BDB196" w:rsidR="00652E10" w:rsidRPr="00DE14BE"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 xml:space="preserve">National Environment Protection (Assessment of Site Contamination) Measure </w:t>
      </w:r>
    </w:p>
    <w:p w14:paraId="01487552" w14:textId="77777777" w:rsidR="00652E10" w:rsidRPr="00DE14BE" w:rsidRDefault="00652E10" w:rsidP="00652E10">
      <w:pPr>
        <w:pStyle w:val="ListParagraph"/>
        <w:numPr>
          <w:ilvl w:val="0"/>
          <w:numId w:val="39"/>
        </w:numPr>
        <w:spacing w:before="0" w:after="0"/>
        <w:jc w:val="both"/>
        <w:rPr>
          <w:rFonts w:eastAsia="Times New Roman" w:cs="Calibri"/>
          <w:lang w:val="fr-FR"/>
        </w:rPr>
      </w:pPr>
      <w:r w:rsidRPr="00DE14BE">
        <w:rPr>
          <w:rFonts w:eastAsia="Times New Roman" w:cs="Calibri"/>
          <w:lang w:val="fr-FR"/>
        </w:rPr>
        <w:t xml:space="preserve">PFAS National </w:t>
      </w:r>
      <w:proofErr w:type="spellStart"/>
      <w:r w:rsidRPr="00DE14BE">
        <w:rPr>
          <w:rFonts w:eastAsia="Times New Roman" w:cs="Calibri"/>
          <w:lang w:val="fr-FR"/>
        </w:rPr>
        <w:t>Environmental</w:t>
      </w:r>
      <w:proofErr w:type="spellEnd"/>
      <w:r w:rsidRPr="00DE14BE">
        <w:rPr>
          <w:rFonts w:eastAsia="Times New Roman" w:cs="Calibri"/>
          <w:lang w:val="fr-FR"/>
        </w:rPr>
        <w:t xml:space="preserve"> Management Plan (PFAS NEMP)</w:t>
      </w:r>
    </w:p>
    <w:p w14:paraId="53C9884E" w14:textId="77777777" w:rsidR="00652E10" w:rsidRDefault="00652E10" w:rsidP="00652E10">
      <w:pPr>
        <w:pStyle w:val="ListParagraph"/>
        <w:numPr>
          <w:ilvl w:val="0"/>
          <w:numId w:val="39"/>
        </w:numPr>
        <w:spacing w:before="0" w:after="0"/>
        <w:jc w:val="both"/>
        <w:rPr>
          <w:rFonts w:eastAsia="Times New Roman" w:cs="Calibri"/>
        </w:rPr>
      </w:pPr>
      <w:r w:rsidRPr="00DE14BE">
        <w:rPr>
          <w:rFonts w:eastAsia="Times New Roman" w:cs="Calibri"/>
        </w:rPr>
        <w:t>Planning Practice Note 30 - Potentially contaminated land</w:t>
      </w:r>
    </w:p>
    <w:p w14:paraId="6EAD5386" w14:textId="3689B704" w:rsidR="00A426C9" w:rsidRPr="00D53DC5" w:rsidRDefault="00A426C9" w:rsidP="00D53DC5">
      <w:pPr>
        <w:pStyle w:val="ListParagraph"/>
        <w:numPr>
          <w:ilvl w:val="0"/>
          <w:numId w:val="39"/>
        </w:numPr>
        <w:spacing w:before="0" w:after="0"/>
        <w:jc w:val="both"/>
        <w:rPr>
          <w:rFonts w:eastAsia="Times New Roman" w:cs="Calibri"/>
        </w:rPr>
      </w:pPr>
      <w:r w:rsidRPr="002855E6">
        <w:rPr>
          <w:rFonts w:ascii="VIC" w:hAnsi="VIC" w:cs="Calibri"/>
        </w:rPr>
        <w:t xml:space="preserve">Waste Management Association of Australia – Guidelines for the Assessment, Design, Construction and Maintenance of </w:t>
      </w:r>
      <w:proofErr w:type="spellStart"/>
      <w:r w:rsidRPr="002855E6">
        <w:rPr>
          <w:rFonts w:ascii="VIC" w:hAnsi="VIC" w:cs="Calibri"/>
        </w:rPr>
        <w:t>Phytocaps</w:t>
      </w:r>
      <w:proofErr w:type="spellEnd"/>
      <w:r w:rsidRPr="002855E6">
        <w:rPr>
          <w:rFonts w:ascii="VIC" w:hAnsi="VIC" w:cs="Calibri"/>
        </w:rPr>
        <w:t xml:space="preserve"> as Final Covers for Landfills</w:t>
      </w:r>
      <w:r w:rsidRPr="002855E6">
        <w:rPr>
          <w:rFonts w:ascii="VIC" w:eastAsia="Times New Roman" w:hAnsi="VIC" w:cs="Calibri"/>
        </w:rPr>
        <w:t xml:space="preserve"> </w:t>
      </w:r>
    </w:p>
    <w:p w14:paraId="21BA4B34" w14:textId="246B5D19" w:rsidR="00D53DC5" w:rsidRDefault="00652E10" w:rsidP="00275ECF">
      <w:pPr>
        <w:rPr>
          <w:rFonts w:eastAsia="Times New Roman" w:cs="Calibri"/>
        </w:rPr>
      </w:pPr>
      <w:r w:rsidRPr="00DE14BE">
        <w:rPr>
          <w:rFonts w:eastAsia="Times New Roman" w:cs="Calibri"/>
        </w:rPr>
        <w:t>Other international guidelines or reference standards where appropriate</w:t>
      </w:r>
      <w:r w:rsidR="00D53DC5">
        <w:rPr>
          <w:rFonts w:eastAsia="Times New Roman" w:cs="Calibri"/>
        </w:rPr>
        <w:t>.</w:t>
      </w:r>
      <w:r w:rsidR="00D53DC5">
        <w:rPr>
          <w:rFonts w:eastAsia="Times New Roman" w:cs="Calibri"/>
        </w:rPr>
        <w:br w:type="page"/>
      </w:r>
    </w:p>
    <w:p w14:paraId="57067449" w14:textId="77777777" w:rsidR="00652E10" w:rsidRDefault="00652E10" w:rsidP="00DE14BE"/>
    <w:p w14:paraId="09533EA7" w14:textId="77777777" w:rsidR="00D53DC5" w:rsidRDefault="00D53DC5" w:rsidP="00DE14BE"/>
    <w:p w14:paraId="74809F82" w14:textId="77777777" w:rsidR="00D53DC5" w:rsidRPr="00DE14BE" w:rsidRDefault="00D53DC5" w:rsidP="00DE14BE"/>
    <w:p w14:paraId="6F483E53" w14:textId="77777777" w:rsidR="00BC72A7" w:rsidRDefault="00BC72A7">
      <w:pPr>
        <w:spacing w:before="0" w:after="160" w:line="259" w:lineRule="auto"/>
      </w:pPr>
    </w:p>
    <w:p w14:paraId="2F472D94" w14:textId="77777777" w:rsidR="00BC72A7" w:rsidRDefault="00BC72A7">
      <w:pPr>
        <w:spacing w:before="0" w:after="160" w:line="259" w:lineRule="auto"/>
      </w:pPr>
    </w:p>
    <w:p w14:paraId="6D69FD1E" w14:textId="77777777" w:rsidR="009C5488" w:rsidRDefault="009C5488" w:rsidP="00275ECF"/>
    <w:p w14:paraId="06BDE5EC" w14:textId="77777777" w:rsidR="007A1C6F" w:rsidRDefault="007A1C6F" w:rsidP="00DC68D9">
      <w:pPr>
        <w:spacing w:before="0" w:after="160" w:line="259" w:lineRule="auto"/>
      </w:pPr>
    </w:p>
    <w:p w14:paraId="1DB314C7" w14:textId="1F268F9B" w:rsidR="00DC68D9" w:rsidRDefault="00DC68D9" w:rsidP="00DC68D9">
      <w:pPr>
        <w:spacing w:before="0" w:after="160" w:line="259" w:lineRule="auto"/>
      </w:pPr>
    </w:p>
    <w:p w14:paraId="1D2AD249" w14:textId="77777777" w:rsidR="00DC68D9" w:rsidRDefault="00DC68D9">
      <w:pPr>
        <w:spacing w:before="0" w:after="160" w:line="259" w:lineRule="auto"/>
      </w:pPr>
    </w:p>
    <w:p w14:paraId="742DCF9F" w14:textId="77777777" w:rsidR="00594774" w:rsidRDefault="00594774" w:rsidP="00D926E0">
      <w:pPr>
        <w:pStyle w:val="Heading2-nonumber"/>
      </w:pPr>
      <w:r w:rsidRPr="00594774">
        <w:t>Accessibility</w:t>
      </w:r>
    </w:p>
    <w:p w14:paraId="1C82F595" w14:textId="77777777" w:rsidR="00C14A0F" w:rsidRDefault="00D926E0" w:rsidP="00D926E0">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36" w:history="1">
        <w:r w:rsidRPr="00633BEC">
          <w:rPr>
            <w:rStyle w:val="Hyperlink"/>
          </w:rPr>
          <w:t>contact@epa.vic.gov.au</w:t>
        </w:r>
      </w:hyperlink>
      <w:r>
        <w:t xml:space="preserve"> </w:t>
      </w:r>
    </w:p>
    <w:p w14:paraId="6714217B" w14:textId="77777777" w:rsidR="00594774" w:rsidRDefault="00594774" w:rsidP="00D926E0">
      <w:pPr>
        <w:pStyle w:val="Heading2-nonumber"/>
      </w:pPr>
      <w:r w:rsidRPr="00594774">
        <w:t>Interpreter assistance</w:t>
      </w:r>
    </w:p>
    <w:p w14:paraId="0A55490C" w14:textId="77777777" w:rsidR="00C14A0F" w:rsidRPr="00C14A0F" w:rsidRDefault="00C14A0F" w:rsidP="00C14A0F">
      <w:r w:rsidRPr="00A247D3">
        <w:rPr>
          <w:noProof/>
        </w:rPr>
        <w:drawing>
          <wp:inline distT="0" distB="0" distL="0" distR="0" wp14:anchorId="562AEA0A" wp14:editId="47615BEC">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230381F3" w14:textId="07334537" w:rsidR="0032331C" w:rsidRDefault="00D926E0" w:rsidP="00594774">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r w:rsidR="00594774">
        <w:br w:type="page"/>
      </w:r>
    </w:p>
    <w:sdt>
      <w:sdtPr>
        <w:id w:val="69241607"/>
        <w:lock w:val="contentLocked"/>
        <w:placeholder>
          <w:docPart w:val="6E734571AEC3402680D147EE6304E230"/>
        </w:placeholder>
        <w:group/>
      </w:sdtPr>
      <w:sdtEndPr/>
      <w:sdtContent>
        <w:p w14:paraId="589D00BF" w14:textId="038410D6" w:rsidR="00594774" w:rsidRDefault="00F43EAA" w:rsidP="00594774">
          <w:r>
            <w:rPr>
              <w:noProof/>
            </w:rPr>
            <mc:AlternateContent>
              <mc:Choice Requires="wps">
                <w:drawing>
                  <wp:anchor distT="0" distB="0" distL="114300" distR="114300" simplePos="0" relativeHeight="251658245" behindDoc="0" locked="1" layoutInCell="1" allowOverlap="1" wp14:anchorId="5613206C" wp14:editId="576CC9BC">
                    <wp:simplePos x="0" y="0"/>
                    <wp:positionH relativeFrom="margin">
                      <wp:align>left</wp:align>
                    </wp:positionH>
                    <wp:positionV relativeFrom="page">
                      <wp:align>bottom</wp:align>
                    </wp:positionV>
                    <wp:extent cx="2973705" cy="1800225"/>
                    <wp:effectExtent l="0" t="0" r="0" b="0"/>
                    <wp:wrapNone/>
                    <wp:docPr id="1715421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05" cy="1800225"/>
                            </a:xfrm>
                            <a:prstGeom prst="rect">
                              <a:avLst/>
                            </a:prstGeom>
                            <a:noFill/>
                            <a:ln w="6350">
                              <a:noFill/>
                            </a:ln>
                          </wps:spPr>
                          <wps:txbx>
                            <w:txbxContent>
                              <w:p w14:paraId="1E9C8802"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4A2D5B1D" wp14:editId="490D4DD0">
                                      <wp:extent cx="216000" cy="216000"/>
                                      <wp:effectExtent l="0" t="0" r="0" b="0"/>
                                      <wp:docPr id="1231291836" name="Picture 1231291836">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38"/>
                                              </pic:cNvPr>
                                              <pic:cNvPicPr/>
                                            </pic:nvPicPr>
                                            <pic:blipFill>
                                              <a:blip r:embed="rId39">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E6EFC15" wp14:editId="22C96B1A">
                                      <wp:extent cx="216000" cy="216000"/>
                                      <wp:effectExtent l="0" t="0" r="0" b="0"/>
                                      <wp:docPr id="752601461" name="Picture 75260146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40"/>
                                              </pic:cNvPr>
                                              <pic:cNvPicPr/>
                                            </pic:nvPicPr>
                                            <pic:blipFill>
                                              <a:blip r:embed="rId41">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241E8423" wp14:editId="41BFF554">
                                      <wp:extent cx="216000" cy="216000"/>
                                      <wp:effectExtent l="0" t="0" r="0" b="0"/>
                                      <wp:docPr id="1314296849" name="Picture 1314296849">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C335D58" wp14:editId="59910442">
                                      <wp:extent cx="216000" cy="216000"/>
                                      <wp:effectExtent l="0" t="0" r="0" b="0"/>
                                      <wp:docPr id="347500657" name="Picture 347500657">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44"/>
                                              </pic:cNvPr>
                                              <pic:cNvPicPr/>
                                            </pic:nvPicPr>
                                            <pic:blipFill>
                                              <a:blip r:embed="rId45">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761A7D2E" w14:textId="77777777" w:rsidR="00090DCE" w:rsidRPr="00E33788" w:rsidRDefault="00090DCE" w:rsidP="00090DCE">
                                <w:pPr>
                                  <w:pStyle w:val="BodyText"/>
                                  <w:spacing w:after="120"/>
                                  <w:rPr>
                                    <w:rStyle w:val="Hyperlink"/>
                                    <w:color w:val="FFFFFF" w:themeColor="background1"/>
                                  </w:rPr>
                                </w:pPr>
                                <w:hyperlink r:id="rId46" w:history="1">
                                  <w:r w:rsidRPr="001B1BD1">
                                    <w:rPr>
                                      <w:rStyle w:val="Hyperlink"/>
                                      <w:color w:val="FFFFFF" w:themeColor="background1"/>
                                    </w:rPr>
                                    <w:t>epa.vic.gov.au</w:t>
                                  </w:r>
                                </w:hyperlink>
                                <w:r w:rsidRPr="001B1BD1">
                                  <w:rPr>
                                    <w:rStyle w:val="Hyperlink"/>
                                    <w:color w:val="FFFFFF" w:themeColor="background1"/>
                                  </w:rPr>
                                  <w:t xml:space="preserve"> </w:t>
                                </w:r>
                              </w:p>
                              <w:p w14:paraId="71414059"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6F4E933C"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34735D35" w14:textId="77777777" w:rsidR="00090DCE" w:rsidRPr="00E33788" w:rsidRDefault="00090DCE" w:rsidP="00090DCE">
                                <w:pPr>
                                  <w:pStyle w:val="BodyText"/>
                                  <w:rPr>
                                    <w:color w:val="FFFFFF" w:themeColor="background1"/>
                                  </w:rPr>
                                </w:pPr>
                                <w:r w:rsidRPr="00E33788">
                                  <w:rPr>
                                    <w:color w:val="FFFFFF" w:themeColor="background1"/>
                                  </w:rPr>
                                  <w:t>1300 372 842</w:t>
                                </w:r>
                              </w:p>
                              <w:p w14:paraId="48CB9032" w14:textId="77777777" w:rsidR="00090DCE" w:rsidRDefault="00090DCE" w:rsidP="00090D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206C" id="Text Box 7" o:spid="_x0000_s1028" type="#_x0000_t202" style="position:absolute;margin-left:0;margin-top:0;width:234.15pt;height:141.75pt;z-index:251658245;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" filled="f" stroked="f" strokeweight=".5pt">
                    <v:textbox inset="0,0,0,0">
                      <w:txbxContent>
                        <w:p w14:paraId="1E9C8802" w14:textId="77777777" w:rsidR="00090DCE" w:rsidRPr="002D7699" w:rsidRDefault="00090DCE" w:rsidP="00090DCE">
                          <w:pPr>
                            <w:rPr>
                              <w:rFonts w:ascii="Arial" w:hAnsi="Arial"/>
                              <w:color w:val="FFFFFF" w:themeColor="background1"/>
                              <w:sz w:val="24"/>
                              <w:szCs w:val="24"/>
                            </w:rPr>
                          </w:pPr>
                          <w:r w:rsidRPr="002D7699">
                            <w:rPr>
                              <w:rFonts w:ascii="Arial" w:hAnsi="Arial"/>
                              <w:noProof/>
                              <w:color w:val="FFFFFF" w:themeColor="background1"/>
                              <w:sz w:val="24"/>
                              <w:szCs w:val="24"/>
                            </w:rPr>
                            <w:drawing>
                              <wp:inline distT="0" distB="0" distL="0" distR="0" wp14:anchorId="4A2D5B1D" wp14:editId="490D4DD0">
                                <wp:extent cx="216000" cy="216000"/>
                                <wp:effectExtent l="0" t="0" r="0" b="0"/>
                                <wp:docPr id="1231291836" name="Picture 123129183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hlinkClick r:id="rId47"/>
                                        </pic:cNvPr>
                                        <pic:cNvPicPr/>
                                      </pic:nvPicPr>
                                      <pic:blipFill>
                                        <a:blip r:embed="rId48">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1E6EFC15" wp14:editId="22C96B1A">
                                <wp:extent cx="216000" cy="216000"/>
                                <wp:effectExtent l="0" t="0" r="0" b="0"/>
                                <wp:docPr id="752601461" name="Picture 75260146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hlinkClick r:id="rId49"/>
                                        </pic:cNvPr>
                                        <pic:cNvPicPr/>
                                      </pic:nvPicPr>
                                      <pic:blipFill>
                                        <a:blip r:embed="rId50">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241E8423" wp14:editId="41BFF554">
                                <wp:extent cx="216000" cy="216000"/>
                                <wp:effectExtent l="0" t="0" r="0" b="0"/>
                                <wp:docPr id="1314296849" name="Picture 1314296849">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hlinkClick r:id="rId51"/>
                                        </pic:cNvPr>
                                        <pic:cNvPicPr/>
                                      </pic:nvPicPr>
                                      <pic:blipFill>
                                        <a:blip r:embed="rId52">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r w:rsidRPr="002D7699">
                            <w:rPr>
                              <w:rFonts w:ascii="Arial" w:hAnsi="Arial"/>
                              <w:color w:val="FFFFFF" w:themeColor="background1"/>
                              <w:sz w:val="24"/>
                              <w:szCs w:val="24"/>
                            </w:rPr>
                            <w:t xml:space="preserve"> </w:t>
                          </w:r>
                          <w:r w:rsidRPr="002D7699">
                            <w:rPr>
                              <w:rFonts w:ascii="Arial" w:hAnsi="Arial"/>
                              <w:noProof/>
                              <w:color w:val="FFFFFF" w:themeColor="background1"/>
                              <w:sz w:val="24"/>
                              <w:szCs w:val="24"/>
                            </w:rPr>
                            <w:drawing>
                              <wp:inline distT="0" distB="0" distL="0" distR="0" wp14:anchorId="7C335D58" wp14:editId="59910442">
                                <wp:extent cx="216000" cy="216000"/>
                                <wp:effectExtent l="0" t="0" r="0" b="0"/>
                                <wp:docPr id="347500657" name="Picture 34750065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hlinkClick r:id="rId53"/>
                                        </pic:cNvPr>
                                        <pic:cNvPicPr/>
                                      </pic:nvPicPr>
                                      <pic:blipFill>
                                        <a:blip r:embed="rId54">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p w14:paraId="761A7D2E" w14:textId="77777777" w:rsidR="00090DCE" w:rsidRPr="00E33788" w:rsidRDefault="00090DCE" w:rsidP="00090DCE">
                          <w:pPr>
                            <w:pStyle w:val="BodyText"/>
                            <w:spacing w:after="120"/>
                            <w:rPr>
                              <w:rStyle w:val="Hyperlink"/>
                              <w:color w:val="FFFFFF" w:themeColor="background1"/>
                            </w:rPr>
                          </w:pPr>
                          <w:hyperlink r:id="rId55" w:history="1">
                            <w:r w:rsidRPr="001B1BD1">
                              <w:rPr>
                                <w:rStyle w:val="Hyperlink"/>
                                <w:color w:val="FFFFFF" w:themeColor="background1"/>
                              </w:rPr>
                              <w:t>epa.vic.gov.au</w:t>
                            </w:r>
                          </w:hyperlink>
                          <w:r w:rsidRPr="001B1BD1">
                            <w:rPr>
                              <w:rStyle w:val="Hyperlink"/>
                              <w:color w:val="FFFFFF" w:themeColor="background1"/>
                            </w:rPr>
                            <w:t xml:space="preserve"> </w:t>
                          </w:r>
                        </w:p>
                        <w:p w14:paraId="71414059" w14:textId="77777777" w:rsidR="00090DCE" w:rsidRPr="00E33788" w:rsidRDefault="00090DCE" w:rsidP="00090DCE">
                          <w:pPr>
                            <w:pStyle w:val="BodyText"/>
                            <w:rPr>
                              <w:color w:val="FFFFFF" w:themeColor="background1"/>
                            </w:rPr>
                          </w:pPr>
                          <w:r w:rsidRPr="00E33788">
                            <w:rPr>
                              <w:color w:val="FFFFFF" w:themeColor="background1"/>
                            </w:rPr>
                            <w:t>Environment Protection Authority Victoria</w:t>
                          </w:r>
                        </w:p>
                        <w:p w14:paraId="6F4E933C" w14:textId="77777777" w:rsidR="00090DCE" w:rsidRPr="00E33788" w:rsidRDefault="00090DCE" w:rsidP="00090DCE">
                          <w:pPr>
                            <w:pStyle w:val="BodyText"/>
                            <w:rPr>
                              <w:color w:val="FFFFFF" w:themeColor="background1"/>
                            </w:rPr>
                          </w:pPr>
                          <w:r w:rsidRPr="00E33788">
                            <w:rPr>
                              <w:color w:val="FFFFFF" w:themeColor="background1"/>
                            </w:rPr>
                            <w:t>GPO BOX 4395 Melbourne VIC 3001</w:t>
                          </w:r>
                        </w:p>
                        <w:p w14:paraId="34735D35" w14:textId="77777777" w:rsidR="00090DCE" w:rsidRPr="00E33788" w:rsidRDefault="00090DCE" w:rsidP="00090DCE">
                          <w:pPr>
                            <w:pStyle w:val="BodyText"/>
                            <w:rPr>
                              <w:color w:val="FFFFFF" w:themeColor="background1"/>
                            </w:rPr>
                          </w:pPr>
                          <w:r w:rsidRPr="00E33788">
                            <w:rPr>
                              <w:color w:val="FFFFFF" w:themeColor="background1"/>
                            </w:rPr>
                            <w:t>1300 372 842</w:t>
                          </w:r>
                        </w:p>
                        <w:p w14:paraId="48CB9032" w14:textId="77777777" w:rsidR="00090DCE" w:rsidRDefault="00090DCE" w:rsidP="00090DCE"/>
                      </w:txbxContent>
                    </v:textbox>
                    <w10:wrap anchorx="margin" anchory="page"/>
                    <w10:anchorlock/>
                  </v:shape>
                </w:pict>
              </mc:Fallback>
            </mc:AlternateContent>
          </w:r>
          <w:r w:rsidR="00090DCE" w:rsidRPr="00090DCE">
            <w:rPr>
              <w:noProof/>
            </w:rPr>
            <w:drawing>
              <wp:anchor distT="0" distB="0" distL="114300" distR="114300" simplePos="0" relativeHeight="251658249" behindDoc="0" locked="1" layoutInCell="1" allowOverlap="1" wp14:anchorId="6F0F6E41" wp14:editId="3E0597A5">
                <wp:simplePos x="0" y="0"/>
                <wp:positionH relativeFrom="page">
                  <wp:align>center</wp:align>
                </wp:positionH>
                <wp:positionV relativeFrom="page">
                  <wp:align>center</wp:align>
                </wp:positionV>
                <wp:extent cx="1800000" cy="752400"/>
                <wp:effectExtent l="0" t="0" r="0" b="0"/>
                <wp:wrapNone/>
                <wp:docPr id="8" name="Graphic 8">
                  <a:extLst xmlns:a="http://schemas.openxmlformats.org/drawingml/2006/main">
                    <a:ext uri="{FF2B5EF4-FFF2-40B4-BE49-F238E27FC236}">
                      <a16:creationId xmlns:a16="http://schemas.microsoft.com/office/drawing/2014/main" id="{E7C71EC6-B5C5-5CC1-4A4A-0E68B3843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Lst>
                        </pic:cNvPr>
                        <pic:cNvPicPr>
                          <a:picLocks noChangeAspect="1"/>
                        </pic:cNvPicPr>
                      </pic:nvPicPr>
                      <pic:blipFill>
                        <a:blip r:embed="rId56" cstate="print">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1800000" cy="75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6" behindDoc="0" locked="1" layoutInCell="1" allowOverlap="1" wp14:anchorId="6BF129E0" wp14:editId="1488761B">
                    <wp:simplePos x="0" y="0"/>
                    <wp:positionH relativeFrom="margin">
                      <wp:align>right</wp:align>
                    </wp:positionH>
                    <wp:positionV relativeFrom="page">
                      <wp:align>bottom</wp:align>
                    </wp:positionV>
                    <wp:extent cx="3599815" cy="1328420"/>
                    <wp:effectExtent l="0" t="0" r="0" b="0"/>
                    <wp:wrapNone/>
                    <wp:docPr id="8779400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1328420"/>
                              <a:chOff x="0" y="0"/>
                              <a:chExt cx="3600950" cy="1327650"/>
                            </a:xfrm>
                          </wpg:grpSpPr>
                          <wpg:grpSp>
                            <wpg:cNvPr id="20" name="Group 20"/>
                            <wpg:cNvGrpSpPr/>
                            <wpg:grpSpPr>
                              <a:xfrm>
                                <a:off x="0" y="0"/>
                                <a:ext cx="3596400" cy="756000"/>
                                <a:chOff x="2963243" y="0"/>
                                <a:chExt cx="3600000" cy="757001"/>
                              </a:xfrm>
                            </wpg:grpSpPr>
                            <pic:pic xmlns:pic="http://schemas.openxmlformats.org/drawingml/2006/picture">
                              <pic:nvPicPr>
                                <pic:cNvPr id="21" name="VicGov logo"/>
                                <pic:cNvPicPr>
                                  <a:picLocks noChangeAspect="1"/>
                                </pic:cNvPicPr>
                              </pic:nvPicPr>
                              <pic:blipFill>
                                <a:blip r:embed="rId58" cstate="print"/>
                                <a:stretch>
                                  <a:fillRect/>
                                </a:stretch>
                              </pic:blipFill>
                              <pic:spPr>
                                <a:xfrm>
                                  <a:off x="5760231" y="0"/>
                                  <a:ext cx="800100" cy="453390"/>
                                </a:xfrm>
                                <a:prstGeom prst="rect">
                                  <a:avLst/>
                                </a:prstGeom>
                              </pic:spPr>
                            </pic:pic>
                            <wps:wsp>
                              <wps:cNvPr id="23" name="VicGov tagline"/>
                              <wps:cNvSpPr txBox="1"/>
                              <wps:spPr>
                                <a:xfrm>
                                  <a:off x="2963243" y="577001"/>
                                  <a:ext cx="3600000" cy="180000"/>
                                </a:xfrm>
                                <a:prstGeom prst="rect">
                                  <a:avLst/>
                                </a:prstGeom>
                                <a:noFill/>
                                <a:ln w="6350">
                                  <a:noFill/>
                                </a:ln>
                              </wps:spPr>
                              <wps:txbx>
                                <w:txbxContent>
                                  <w:p w14:paraId="599C0967" w14:textId="77777777" w:rsidR="004F0C70" w:rsidRDefault="004F0C70" w:rsidP="004F0C70">
                                    <w:pPr>
                                      <w:pStyle w:val="VicGovttagline"/>
                                    </w:pPr>
                                    <w:r>
                                      <w:t>Authorised and published by the Victorian Government, 1 Treasury Place, Melbourne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5" name="Rectangle 25"/>
                            <wps:cNvSpPr/>
                            <wps:spPr>
                              <a:xfrm>
                                <a:off x="3435350" y="1162050"/>
                                <a:ext cx="165600" cy="165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129E0" id="Group 6" o:spid="_x0000_s1029" style="position:absolute;margin-left:232.25pt;margin-top:0;width:283.45pt;height:104.6pt;z-index:251658246;mso-position-horizontal:right;mso-position-horizontal-relative:margin;mso-position-vertical:bottom;mso-position-vertical-relative:page;mso-width-relative:margin;mso-height-relative:margin" coordsize="36009,13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">
                    <v:group id="Group 20" o:spid="_x0000_s1030" style="position:absolute;width:35964;height:7560" coordorigin="29632" coordsize="36000,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cGov logo" o:spid="_x0000_s1031" type="#_x0000_t75" style="position:absolute;left:57602;width:8001;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">
                        <v:imagedata r:id="rId59" o:title=""/>
                      </v:shape>
                      <v:shape id="VicGov tagline" o:spid="_x0000_s1032" type="#_x0000_t202" style="position:absolute;left:29632;top:5770;width:360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" filled="f" stroked="f" strokeweight=".5pt">
                        <v:textbox inset="0,0,0,0">
                          <w:txbxContent>
                            <w:p w14:paraId="599C0967" w14:textId="77777777" w:rsidR="004F0C70" w:rsidRDefault="004F0C70" w:rsidP="004F0C70">
                              <w:pPr>
                                <w:pStyle w:val="VicGovttagline"/>
                              </w:pPr>
                              <w:r>
                                <w:t>Authorised and published by the Victorian Government, 1 Treasury Place, Melbourne</w:t>
                              </w:r>
                            </w:p>
                          </w:txbxContent>
                        </v:textbox>
                      </v:shape>
                    </v:group>
                    <v:rect id="Rectangle 25" o:spid="_x0000_s1033" style="position:absolute;left:34353;top:11620;width:1656;height:1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w10:wrap anchorx="margin" anchory="page"/>
                    <w10:anchorlock/>
                  </v:group>
                </w:pict>
              </mc:Fallback>
            </mc:AlternateContent>
          </w:r>
          <w:r>
            <w:rPr>
              <w:noProof/>
            </w:rPr>
            <mc:AlternateContent>
              <mc:Choice Requires="wps">
                <w:drawing>
                  <wp:anchor distT="0" distB="0" distL="114300" distR="114300" simplePos="0" relativeHeight="251658240" behindDoc="1" locked="1" layoutInCell="1" allowOverlap="1" wp14:anchorId="6CD29C04" wp14:editId="5A944FCC">
                    <wp:simplePos x="0" y="0"/>
                    <wp:positionH relativeFrom="page">
                      <wp:align>left</wp:align>
                    </wp:positionH>
                    <wp:positionV relativeFrom="page">
                      <wp:align>top</wp:align>
                    </wp:positionV>
                    <wp:extent cx="10800080" cy="10800080"/>
                    <wp:effectExtent l="0" t="0" r="0" b="0"/>
                    <wp:wrapNone/>
                    <wp:docPr id="9571687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80" cy="1080008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21F1A" w14:textId="77777777" w:rsidR="004F0C70" w:rsidRPr="00781675"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6CD29C04" id="Rectangle 5" o:spid="_x0000_s1034" style="position:absolute;margin-left:0;margin-top:0;width:850.4pt;height:850.4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" fillcolor="#1c3e72" stroked="f" strokeweight="1pt">
                    <v:fill color2="#0072bc" angle="180" colors="0 #1c3e72;.5 #004f85;1 #0072bc" focus="100%" type="gradient">
                      <o:fill v:ext="view" type="gradientUnscaled"/>
                    </v:fill>
                    <v:textbox inset=",16mm,15mm">
                      <w:txbxContent>
                        <w:p w14:paraId="6D721F1A" w14:textId="77777777" w:rsidR="004F0C70" w:rsidRPr="00781675" w:rsidRDefault="004F0C70" w:rsidP="004F0C70">
                          <w:pPr>
                            <w:pStyle w:val="Subtitle2"/>
                          </w:pPr>
                        </w:p>
                      </w:txbxContent>
                    </v:textbox>
                    <w10:wrap anchorx="page" anchory="page"/>
                    <w10:anchorlock/>
                  </v:rect>
                </w:pict>
              </mc:Fallback>
            </mc:AlternateContent>
          </w:r>
        </w:p>
      </w:sdtContent>
    </w:sdt>
    <w:bookmarkEnd w:id="1" w:displacedByCustomXml="prev"/>
    <w:bookmarkEnd w:id="0" w:displacedByCustomXml="prev"/>
    <w:sectPr w:rsidR="00594774" w:rsidSect="00DE14BE">
      <w:pgSz w:w="16838" w:h="11906" w:orient="landscape" w:code="9"/>
      <w:pgMar w:top="851" w:right="851" w:bottom="851" w:left="85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5D71A" w14:textId="77777777" w:rsidR="006655D9" w:rsidRDefault="006655D9" w:rsidP="00C37A29">
      <w:pPr>
        <w:spacing w:after="0"/>
      </w:pPr>
      <w:r>
        <w:separator/>
      </w:r>
    </w:p>
  </w:endnote>
  <w:endnote w:type="continuationSeparator" w:id="0">
    <w:p w14:paraId="40A60701" w14:textId="77777777" w:rsidR="006655D9" w:rsidRDefault="006655D9" w:rsidP="00C37A29">
      <w:pPr>
        <w:spacing w:after="0"/>
      </w:pPr>
      <w:r>
        <w:continuationSeparator/>
      </w:r>
    </w:p>
  </w:endnote>
  <w:endnote w:type="continuationNotice" w:id="1">
    <w:p w14:paraId="68E177C1" w14:textId="77777777" w:rsidR="006655D9" w:rsidRDefault="006655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Interstate-Regular">
    <w:altName w:val="Times New Roman"/>
    <w:panose1 w:val="00000000000000000000"/>
    <w:charset w:val="4D"/>
    <w:family w:val="auto"/>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B1EA2" w14:textId="77777777" w:rsidR="0094176B" w:rsidRDefault="0094176B" w:rsidP="008D661A">
    <w:pPr>
      <w:pStyle w:val="FooterLeft"/>
    </w:pPr>
  </w:p>
  <w:p w14:paraId="45431574" w14:textId="48D4D06F" w:rsidR="000D7EE8" w:rsidRPr="008D661A" w:rsidRDefault="009133DB" w:rsidP="008D661A">
    <w:pPr>
      <w:pStyle w:val="FooterLeft"/>
    </w:pPr>
    <w:sdt>
      <w:sdtPr>
        <w:alias w:val="Title"/>
        <w:tag w:val=""/>
        <w:id w:val="313228183"/>
        <w:placeholder>
          <w:docPart w:val="722DC9A7794049E2B11B13422AF7D660"/>
        </w:placeholder>
        <w:dataBinding w:prefixMappings="xmlns:ns0='http://purl.org/dc/elements/1.1/' xmlns:ns1='http://schemas.openxmlformats.org/package/2006/metadata/core-properties' " w:xpath="/ns1:coreProperties[1]/ns0:title[1]" w:storeItemID="{6C3C8BC8-F283-45AE-878A-BAB7291924A1}"/>
        <w:text/>
      </w:sdtPr>
      <w:sdtEndPr/>
      <w:sdtContent>
        <w:r w:rsidR="005B53BE">
          <w:t>Environmental auditor guidelines for appointment and conduct</w:t>
        </w:r>
      </w:sdtContent>
    </w:sdt>
    <w:r w:rsidR="00F43EAA">
      <w:rPr>
        <w:noProof/>
      </w:rPr>
      <mc:AlternateContent>
        <mc:Choice Requires="wpg">
          <w:drawing>
            <wp:anchor distT="0" distB="0" distL="114300" distR="114300" simplePos="0" relativeHeight="251658243" behindDoc="0" locked="1" layoutInCell="1" allowOverlap="1" wp14:anchorId="7BAA96F7" wp14:editId="4DF84751">
              <wp:simplePos x="0" y="0"/>
              <wp:positionH relativeFrom="margin">
                <wp:posOffset>5505450</wp:posOffset>
              </wp:positionH>
              <wp:positionV relativeFrom="page">
                <wp:posOffset>9467850</wp:posOffset>
              </wp:positionV>
              <wp:extent cx="975360" cy="1222375"/>
              <wp:effectExtent l="0" t="0" r="0" b="0"/>
              <wp:wrapNone/>
              <wp:docPr id="16606033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360" cy="1222375"/>
                        <a:chOff x="0" y="-150088"/>
                        <a:chExt cx="974142" cy="1222615"/>
                      </a:xfrm>
                    </wpg:grpSpPr>
                    <pic:pic xmlns:pic="http://schemas.openxmlformats.org/drawingml/2006/picture">
                      <pic:nvPicPr>
                        <pic:cNvPr id="13" name="Graphic 4"/>
                        <pic:cNvPicPr>
                          <a:picLocks noChangeAspect="1"/>
                        </pic:cNvPicPr>
                      </pic:nvPicPr>
                      <pic:blipFill>
                        <a:blip r:embed="rId1" cstate="print"/>
                        <a:stretch>
                          <a:fillRect/>
                        </a:stretch>
                      </pic:blipFill>
                      <pic:spPr>
                        <a:xfrm>
                          <a:off x="0" y="-150088"/>
                          <a:ext cx="964565" cy="402590"/>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0B478B" id="Group 2" o:spid="_x0000_s1026" style="position:absolute;margin-left:433.5pt;margin-top:745.5pt;width:76.8pt;height:96.25pt;z-index:251658243;mso-position-horizontal-relative:margin;mso-position-vertical-relative:page;mso-width-relative:margin;mso-height-relative:margin" coordorigin=",-1500" coordsize="9741,12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&#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top:-1500;width:9645;height:4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">
                <v:imagedata r:id="rId2"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399ACC7F" w14:textId="77777777" w:rsidR="000D7EE8" w:rsidRPr="0081207D" w:rsidRDefault="0081207D" w:rsidP="0081207D">
    <w:pPr>
      <w:pStyle w:val="FooterLeft"/>
      <w:rPr>
        <w:rFonts w:asciiTheme="majorHAnsi" w:hAnsiTheme="majorHAnsi"/>
      </w:rPr>
    </w:pPr>
    <w:r w:rsidRPr="008D661A">
      <w:rPr>
        <w:rStyle w:val="Bold"/>
      </w:rPr>
      <w:t xml:space="preserve">Page </w:t>
    </w:r>
    <w:r w:rsidRPr="008D661A">
      <w:rPr>
        <w:rStyle w:val="Bold"/>
      </w:rPr>
      <w:fldChar w:fldCharType="begin"/>
    </w:r>
    <w:r w:rsidRPr="008D661A">
      <w:rPr>
        <w:rStyle w:val="Bold"/>
      </w:rPr>
      <w:instrText>PAGE   \* MERGEFORMAT</w:instrText>
    </w:r>
    <w:r w:rsidRPr="008D661A">
      <w:rPr>
        <w:rStyle w:val="Bold"/>
      </w:rPr>
      <w:fldChar w:fldCharType="separate"/>
    </w:r>
    <w:r w:rsidRPr="008D661A">
      <w:rPr>
        <w:rStyle w:val="Bold"/>
        <w:lang w:val="en-GB"/>
      </w:rPr>
      <w:t>1</w:t>
    </w:r>
    <w:r w:rsidRPr="008D661A">
      <w:rPr>
        <w:rStyle w:val="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F1253" w14:textId="77777777" w:rsidR="006655D9" w:rsidRDefault="006655D9" w:rsidP="00C37A29">
      <w:pPr>
        <w:spacing w:after="0"/>
      </w:pPr>
      <w:r>
        <w:separator/>
      </w:r>
    </w:p>
  </w:footnote>
  <w:footnote w:type="continuationSeparator" w:id="0">
    <w:p w14:paraId="43C7AA0E" w14:textId="77777777" w:rsidR="006655D9" w:rsidRDefault="006655D9" w:rsidP="00C37A29">
      <w:pPr>
        <w:spacing w:after="0"/>
      </w:pPr>
      <w:r>
        <w:continuationSeparator/>
      </w:r>
    </w:p>
  </w:footnote>
  <w:footnote w:type="continuationNotice" w:id="1">
    <w:p w14:paraId="1ADF9BA8" w14:textId="77777777" w:rsidR="006655D9" w:rsidRDefault="006655D9">
      <w:pPr>
        <w:spacing w:before="0" w:after="0"/>
      </w:pPr>
    </w:p>
  </w:footnote>
  <w:footnote w:id="2">
    <w:p w14:paraId="1CD36983" w14:textId="3D8A6BA8" w:rsidR="00914051" w:rsidRPr="002C0A18" w:rsidRDefault="00914051">
      <w:pPr>
        <w:pStyle w:val="FootnoteText"/>
      </w:pPr>
      <w:r w:rsidRPr="002C0A18">
        <w:rPr>
          <w:rStyle w:val="FootnoteReference"/>
        </w:rPr>
        <w:footnoteRef/>
      </w:r>
      <w:r w:rsidRPr="002C0A18">
        <w:t xml:space="preserve"> ‘Other Act’ means legislation other than the Act, for example, the </w:t>
      </w:r>
      <w:r w:rsidRPr="002C0A18">
        <w:rPr>
          <w:i/>
          <w:iCs/>
        </w:rPr>
        <w:t xml:space="preserve">Port </w:t>
      </w:r>
      <w:r w:rsidR="00014D0C" w:rsidRPr="002C0A18">
        <w:rPr>
          <w:i/>
          <w:iCs/>
        </w:rPr>
        <w:t>Management</w:t>
      </w:r>
      <w:r w:rsidRPr="002C0A18">
        <w:rPr>
          <w:i/>
          <w:iCs/>
        </w:rPr>
        <w:t xml:space="preserve"> Act 1995</w:t>
      </w:r>
      <w:r w:rsidR="00014D0C" w:rsidRPr="002C0A18">
        <w:t xml:space="preserve"> and the </w:t>
      </w:r>
      <w:r w:rsidR="002C0A18" w:rsidRPr="002C0A18">
        <w:rPr>
          <w:i/>
          <w:iCs/>
        </w:rPr>
        <w:t>Mineral Resources (Sustainable Development) Act 1990</w:t>
      </w:r>
      <w:r w:rsidR="002C0A18" w:rsidRPr="002C0A18">
        <w:t>.</w:t>
      </w:r>
    </w:p>
  </w:footnote>
  <w:footnote w:id="3">
    <w:p w14:paraId="69130834" w14:textId="5B0CD8F7" w:rsidR="003C5E7B" w:rsidRDefault="003C5E7B">
      <w:pPr>
        <w:pStyle w:val="FootnoteText"/>
      </w:pPr>
      <w:r>
        <w:rPr>
          <w:rStyle w:val="FootnoteReference"/>
        </w:rPr>
        <w:footnoteRef/>
      </w:r>
      <w:r>
        <w:t xml:space="preserve"> </w:t>
      </w:r>
      <w:r w:rsidRPr="003C5E7B">
        <w:t>Section 271, 272, 273 and 274 of the Act refers to Improvement Notices, Prohibition Notices, Notice to Investigate and Environmental Action Notices issued by EPA, respect</w:t>
      </w:r>
      <w:r w:rsidR="00F82B33">
        <w:t>ively</w:t>
      </w:r>
      <w:r w:rsidRPr="003C5E7B">
        <w:t>.</w:t>
      </w:r>
    </w:p>
  </w:footnote>
  <w:footnote w:id="4">
    <w:p w14:paraId="7D661E1D" w14:textId="18B33B4F" w:rsidR="00F82B33" w:rsidRDefault="00F82B33">
      <w:pPr>
        <w:pStyle w:val="FootnoteText"/>
      </w:pPr>
      <w:r>
        <w:rPr>
          <w:rStyle w:val="FootnoteReference"/>
        </w:rPr>
        <w:footnoteRef/>
      </w:r>
      <w:r>
        <w:t xml:space="preserve"> </w:t>
      </w:r>
      <w:r w:rsidRPr="00F82B33">
        <w:t>Section 275 of the Act refers to Site Management Orders issued by EPA</w:t>
      </w:r>
    </w:p>
  </w:footnote>
  <w:footnote w:id="5">
    <w:p w14:paraId="0A8271B3" w14:textId="77777777" w:rsidR="00C00885" w:rsidRPr="003E01EE" w:rsidRDefault="00C00885" w:rsidP="00C00885">
      <w:pPr>
        <w:pStyle w:val="FootnoteText"/>
      </w:pPr>
      <w:r w:rsidRPr="000E4E21">
        <w:rPr>
          <w:rStyle w:val="FootnoteReference"/>
        </w:rPr>
        <w:footnoteRef/>
      </w:r>
      <w:r w:rsidRPr="006550BD">
        <w:rPr>
          <w:szCs w:val="16"/>
        </w:rPr>
        <w:t xml:space="preserve"> Section 191(3)(c) of the Act</w:t>
      </w:r>
    </w:p>
  </w:footnote>
  <w:footnote w:id="6">
    <w:p w14:paraId="3FBB4C15" w14:textId="21D3074D" w:rsidR="006926A8" w:rsidRDefault="006926A8">
      <w:pPr>
        <w:pStyle w:val="FootnoteText"/>
      </w:pPr>
      <w:r>
        <w:rPr>
          <w:rStyle w:val="FootnoteReference"/>
        </w:rPr>
        <w:footnoteRef/>
      </w:r>
      <w:r>
        <w:t xml:space="preserve"> Examples of ‘audit like work’ include but are not limited to providing a supporting role to an environmental auditor, review of technical reports or a quality assurance function</w:t>
      </w:r>
    </w:p>
  </w:footnote>
  <w:footnote w:id="7">
    <w:p w14:paraId="6D0FD35A" w14:textId="54380E7E" w:rsidR="00AD475A" w:rsidRDefault="00AD475A">
      <w:pPr>
        <w:pStyle w:val="FootnoteText"/>
      </w:pPr>
      <w:r>
        <w:rPr>
          <w:rStyle w:val="FootnoteReference"/>
        </w:rPr>
        <w:footnoteRef/>
      </w:r>
      <w:r>
        <w:t xml:space="preserve"> </w:t>
      </w:r>
      <w:r w:rsidR="0047728E">
        <w:t>Section 235(3</w:t>
      </w:r>
      <w:r w:rsidR="006A4D6D">
        <w:t>) of the Act</w:t>
      </w:r>
    </w:p>
  </w:footnote>
  <w:footnote w:id="8">
    <w:p w14:paraId="41A0E4E5" w14:textId="3CE8D3E7" w:rsidR="006A4D6D" w:rsidRDefault="006A4D6D">
      <w:pPr>
        <w:pStyle w:val="FootnoteText"/>
      </w:pPr>
      <w:r>
        <w:rPr>
          <w:rStyle w:val="FootnoteReference"/>
        </w:rPr>
        <w:footnoteRef/>
      </w:r>
      <w:r>
        <w:t xml:space="preserve"> </w:t>
      </w:r>
      <w:r w:rsidR="000761CF">
        <w:t>Section 235(8) of the Act</w:t>
      </w:r>
    </w:p>
  </w:footnote>
  <w:footnote w:id="9">
    <w:p w14:paraId="51BF066B" w14:textId="77777777" w:rsidR="0065217A" w:rsidRDefault="0065217A" w:rsidP="0065217A">
      <w:pPr>
        <w:pStyle w:val="FootnoteText"/>
      </w:pPr>
      <w:r>
        <w:rPr>
          <w:rStyle w:val="FootnoteReference"/>
        </w:rPr>
        <w:footnoteRef/>
      </w:r>
      <w:r>
        <w:t xml:space="preserve"> Section 191 of the Act</w:t>
      </w:r>
    </w:p>
  </w:footnote>
  <w:footnote w:id="10">
    <w:p w14:paraId="6FBFB333" w14:textId="6B7DCC71" w:rsidR="009D6ECC" w:rsidRDefault="009D6ECC">
      <w:pPr>
        <w:pStyle w:val="FootnoteText"/>
      </w:pPr>
      <w:r>
        <w:rPr>
          <w:rStyle w:val="FootnoteReference"/>
        </w:rPr>
        <w:footnoteRef/>
      </w:r>
      <w:r>
        <w:t xml:space="preserve"> </w:t>
      </w:r>
      <w:r w:rsidR="003A69A6">
        <w:t>Section 196(2) of the Act</w:t>
      </w:r>
    </w:p>
  </w:footnote>
  <w:footnote w:id="11">
    <w:p w14:paraId="72038D49" w14:textId="77777777" w:rsidR="006028A9" w:rsidRDefault="006028A9" w:rsidP="006028A9">
      <w:pPr>
        <w:pStyle w:val="FootnoteText"/>
      </w:pPr>
      <w:r>
        <w:rPr>
          <w:rStyle w:val="FootnoteReference"/>
        </w:rPr>
        <w:footnoteRef/>
      </w:r>
      <w:r>
        <w:t xml:space="preserve"> Section 197(2)</w:t>
      </w:r>
    </w:p>
  </w:footnote>
  <w:footnote w:id="12">
    <w:p w14:paraId="51776F8F" w14:textId="3540D73C" w:rsidR="00F42875" w:rsidRPr="006550BD" w:rsidRDefault="00F42875">
      <w:pPr>
        <w:pStyle w:val="FootnoteText"/>
        <w:rPr>
          <w:szCs w:val="16"/>
        </w:rPr>
      </w:pPr>
      <w:r>
        <w:rPr>
          <w:rStyle w:val="FootnoteReference"/>
        </w:rPr>
        <w:footnoteRef/>
      </w:r>
      <w:r>
        <w:t xml:space="preserve"> </w:t>
      </w:r>
      <w:r w:rsidR="00A1283F" w:rsidRPr="006550BD">
        <w:rPr>
          <w:szCs w:val="16"/>
        </w:rPr>
        <w:t>Section 195(3) of the Act</w:t>
      </w:r>
    </w:p>
  </w:footnote>
  <w:footnote w:id="13">
    <w:p w14:paraId="1DBE41D5" w14:textId="31711A64" w:rsidR="00A1283F" w:rsidRDefault="00A1283F">
      <w:pPr>
        <w:pStyle w:val="FootnoteText"/>
      </w:pPr>
      <w:r w:rsidRPr="00C61768">
        <w:footnoteRef/>
      </w:r>
      <w:r>
        <w:t xml:space="preserve"> Section 194 of the Act</w:t>
      </w:r>
    </w:p>
  </w:footnote>
  <w:footnote w:id="14">
    <w:p w14:paraId="35E5B423" w14:textId="5710B2CA" w:rsidR="00F74D12" w:rsidRDefault="00F74D12">
      <w:pPr>
        <w:pStyle w:val="FootnoteText"/>
      </w:pPr>
      <w:r w:rsidRPr="00C61768">
        <w:footnoteRef/>
      </w:r>
      <w:r>
        <w:t xml:space="preserve"> Section 194(2) of the Act</w:t>
      </w:r>
    </w:p>
  </w:footnote>
  <w:footnote w:id="15">
    <w:p w14:paraId="33649D5D" w14:textId="2B9E637C" w:rsidR="00BA17F5" w:rsidRDefault="00BA17F5">
      <w:pPr>
        <w:pStyle w:val="FootnoteText"/>
      </w:pPr>
      <w:r>
        <w:rPr>
          <w:rStyle w:val="FootnoteReference"/>
        </w:rPr>
        <w:footnoteRef/>
      </w:r>
      <w:r>
        <w:t xml:space="preserve"> </w:t>
      </w:r>
      <w:r w:rsidRPr="00BA17F5">
        <w:t xml:space="preserve">EPA may request a copy of such </w:t>
      </w:r>
      <w:r w:rsidR="00553EF0" w:rsidRPr="00BA17F5">
        <w:t>reports</w:t>
      </w:r>
    </w:p>
  </w:footnote>
  <w:footnote w:id="16">
    <w:p w14:paraId="59DED720" w14:textId="65694C0B" w:rsidR="0019227E" w:rsidRDefault="0019227E">
      <w:pPr>
        <w:pStyle w:val="FootnoteText"/>
      </w:pPr>
      <w:r>
        <w:rPr>
          <w:rStyle w:val="FootnoteReference"/>
        </w:rPr>
        <w:footnoteRef/>
      </w:r>
      <w:r>
        <w:t xml:space="preserve"> Section 199(3) of the Act</w:t>
      </w:r>
    </w:p>
  </w:footnote>
  <w:footnote w:id="17">
    <w:p w14:paraId="68162907" w14:textId="15FE83EF" w:rsidR="0019227E" w:rsidRDefault="0019227E">
      <w:pPr>
        <w:pStyle w:val="FootnoteText"/>
      </w:pPr>
      <w:r>
        <w:rPr>
          <w:rStyle w:val="FootnoteReference"/>
        </w:rPr>
        <w:footnoteRef/>
      </w:r>
      <w:r>
        <w:t xml:space="preserve"> Section 199(10) of the Act</w:t>
      </w:r>
    </w:p>
  </w:footnote>
  <w:footnote w:id="18">
    <w:p w14:paraId="65F24F70" w14:textId="1426AEB3" w:rsidR="00B53BEE" w:rsidRDefault="00B53BEE">
      <w:pPr>
        <w:pStyle w:val="FootnoteText"/>
      </w:pPr>
      <w:r>
        <w:rPr>
          <w:rStyle w:val="FootnoteReference"/>
        </w:rPr>
        <w:footnoteRef/>
      </w:r>
      <w:r>
        <w:t xml:space="preserve"> “</w:t>
      </w:r>
      <w:r w:rsidR="0066237D">
        <w:t>state” includes the Australian Capital Territory or Northern Territory.</w:t>
      </w:r>
    </w:p>
  </w:footnote>
  <w:footnote w:id="19">
    <w:p w14:paraId="457D1DB5" w14:textId="2C6DC44E" w:rsidR="00E178A7" w:rsidRDefault="00E178A7">
      <w:pPr>
        <w:pStyle w:val="FootnoteText"/>
      </w:pPr>
      <w:r>
        <w:rPr>
          <w:rStyle w:val="FootnoteReference"/>
        </w:rPr>
        <w:footnoteRef/>
      </w:r>
      <w:r>
        <w:t xml:space="preserve"> </w:t>
      </w:r>
      <w:r w:rsidRPr="00E178A7">
        <w:t xml:space="preserve">Section 200(3) of the </w:t>
      </w:r>
      <w:r>
        <w:t>A</w:t>
      </w:r>
      <w:r w:rsidRPr="00E178A7">
        <w:t xml:space="preserve">ct describes that </w:t>
      </w:r>
      <w:r w:rsidR="00DA1A5F">
        <w:t>EPA</w:t>
      </w:r>
      <w:r w:rsidRPr="00E178A7">
        <w:t xml:space="preserve"> must not suspend or revoke the appointment of an environmental auditor under S203(1)(h)(iii) of the Act, if the preliminary risk screen assessment or the environmental audit was conducted in accordance with guidelines issued under section 203 or with the approval of </w:t>
      </w:r>
      <w:r w:rsidR="00DA1A5F">
        <w:t>EPA</w:t>
      </w:r>
    </w:p>
  </w:footnote>
  <w:footnote w:id="20">
    <w:p w14:paraId="05214523" w14:textId="31DBEE4C" w:rsidR="00D37C8E" w:rsidRDefault="00D37C8E">
      <w:pPr>
        <w:pStyle w:val="FootnoteText"/>
      </w:pPr>
      <w:r>
        <w:rPr>
          <w:rStyle w:val="FootnoteReference"/>
        </w:rPr>
        <w:footnoteRef/>
      </w:r>
      <w:r>
        <w:t xml:space="preserve"> </w:t>
      </w:r>
      <w:r w:rsidR="00422423">
        <w:t>Section 201(3) of the Act</w:t>
      </w:r>
    </w:p>
  </w:footnote>
  <w:footnote w:id="21">
    <w:p w14:paraId="43FB6E7A" w14:textId="75BEB4CB" w:rsidR="004C61F3" w:rsidRDefault="004C61F3">
      <w:pPr>
        <w:pStyle w:val="FootnoteText"/>
      </w:pPr>
      <w:r>
        <w:rPr>
          <w:rStyle w:val="FootnoteReference"/>
        </w:rPr>
        <w:footnoteRef/>
      </w:r>
      <w:r>
        <w:t xml:space="preserve"> Section 201(4) of the Act</w:t>
      </w:r>
    </w:p>
  </w:footnote>
  <w:footnote w:id="22">
    <w:p w14:paraId="50672FFD" w14:textId="77777777" w:rsidR="00A40DDD" w:rsidRDefault="00A40DDD" w:rsidP="00A40DDD">
      <w:pPr>
        <w:pStyle w:val="FootnoteText"/>
      </w:pPr>
      <w:r>
        <w:rPr>
          <w:rStyle w:val="FootnoteReference"/>
        </w:rPr>
        <w:footnoteRef/>
      </w:r>
      <w:r>
        <w:t xml:space="preserve"> Section 200(2) of the Act</w:t>
      </w:r>
    </w:p>
  </w:footnote>
  <w:footnote w:id="23">
    <w:p w14:paraId="7325CCA8" w14:textId="1ECD01FD" w:rsidR="00102017" w:rsidRDefault="00102017">
      <w:pPr>
        <w:pStyle w:val="FootnoteText"/>
      </w:pPr>
      <w:r>
        <w:rPr>
          <w:rStyle w:val="FootnoteReference"/>
        </w:rPr>
        <w:footnoteRef/>
      </w:r>
      <w:r>
        <w:t xml:space="preserve"> Section 209 of the Act</w:t>
      </w:r>
    </w:p>
  </w:footnote>
  <w:footnote w:id="24">
    <w:p w14:paraId="2010BD20" w14:textId="73767608" w:rsidR="00B80B23" w:rsidRDefault="00B80B23">
      <w:pPr>
        <w:pStyle w:val="FootnoteText"/>
      </w:pPr>
      <w:r>
        <w:rPr>
          <w:rStyle w:val="FootnoteReference"/>
        </w:rPr>
        <w:footnoteRef/>
      </w:r>
      <w:r>
        <w:t xml:space="preserve"> Section 208(3) of the Act</w:t>
      </w:r>
    </w:p>
  </w:footnote>
  <w:footnote w:id="25">
    <w:p w14:paraId="0218CBDC" w14:textId="5487F760" w:rsidR="0014393E" w:rsidRDefault="0014393E">
      <w:pPr>
        <w:pStyle w:val="FootnoteText"/>
      </w:pPr>
      <w:r>
        <w:rPr>
          <w:rStyle w:val="FootnoteReference"/>
        </w:rPr>
        <w:footnoteRef/>
      </w:r>
      <w:r>
        <w:t xml:space="preserve"> Section 210(2) of the Act</w:t>
      </w:r>
    </w:p>
  </w:footnote>
  <w:footnote w:id="26">
    <w:p w14:paraId="2E8F02E9" w14:textId="4257AC3A" w:rsidR="005A0F88" w:rsidRDefault="005A0F88">
      <w:pPr>
        <w:pStyle w:val="FootnoteText"/>
      </w:pPr>
      <w:r>
        <w:rPr>
          <w:rStyle w:val="FootnoteReference"/>
        </w:rPr>
        <w:footnoteRef/>
      </w:r>
      <w:r>
        <w:t xml:space="preserve"> Section 205(2) of the Act</w:t>
      </w:r>
    </w:p>
  </w:footnote>
  <w:footnote w:id="27">
    <w:p w14:paraId="338F893F" w14:textId="0A10B616" w:rsidR="009A0B59" w:rsidRDefault="009A0B59">
      <w:pPr>
        <w:pStyle w:val="FootnoteText"/>
      </w:pPr>
      <w:r>
        <w:rPr>
          <w:rStyle w:val="FootnoteReference"/>
        </w:rPr>
        <w:footnoteRef/>
      </w:r>
      <w:r>
        <w:t xml:space="preserve"> As outlined in </w:t>
      </w:r>
      <w:r w:rsidR="00D13D5D">
        <w:t>s</w:t>
      </w:r>
      <w:r>
        <w:t>190 of the Act</w:t>
      </w:r>
    </w:p>
  </w:footnote>
  <w:footnote w:id="28">
    <w:p w14:paraId="0B983EA2" w14:textId="0296EBAC" w:rsidR="005C1CCC" w:rsidRDefault="005C1CCC">
      <w:pPr>
        <w:pStyle w:val="FootnoteText"/>
      </w:pPr>
      <w:r>
        <w:rPr>
          <w:rStyle w:val="FootnoteReference"/>
        </w:rPr>
        <w:footnoteRef/>
      </w:r>
      <w:r>
        <w:t xml:space="preserve"> </w:t>
      </w:r>
      <w:r w:rsidRPr="005C1CCC">
        <w:t xml:space="preserve"> </w:t>
      </w:r>
      <w:r>
        <w:t xml:space="preserve">The fact a person may be appointed as an environmental auditor can be used in </w:t>
      </w:r>
      <w:r w:rsidRPr="005C1CCC">
        <w:t xml:space="preserve">marketing material, but it should be clear </w:t>
      </w:r>
      <w:r>
        <w:t>when a signature is or is not a sign-off of an audit by an auditor</w:t>
      </w:r>
    </w:p>
  </w:footnote>
  <w:footnote w:id="29">
    <w:p w14:paraId="42BD57E2" w14:textId="7CDAABE5" w:rsidR="00A7395D" w:rsidRDefault="00A7395D">
      <w:pPr>
        <w:pStyle w:val="FootnoteText"/>
      </w:pPr>
      <w:r>
        <w:rPr>
          <w:rStyle w:val="FootnoteReference"/>
        </w:rPr>
        <w:footnoteRef/>
      </w:r>
      <w:r>
        <w:t xml:space="preserve"> E</w:t>
      </w:r>
      <w:r w:rsidRPr="00A7395D">
        <w:t>PA must not suspend or revoke an appointment due to Section 200(1)(h)(iii) if the auditor was conducting the work in accordance with guidelines issued under s203</w:t>
      </w:r>
    </w:p>
  </w:footnote>
  <w:footnote w:id="30">
    <w:p w14:paraId="5652D41D" w14:textId="77777777" w:rsidR="00624E62" w:rsidRPr="00FE6719" w:rsidRDefault="00624E62" w:rsidP="00624E62">
      <w:pPr>
        <w:pStyle w:val="FootnoteText"/>
        <w:rPr>
          <w:rFonts w:ascii="VIC" w:hAnsi="VIC"/>
        </w:rPr>
      </w:pPr>
      <w:r w:rsidRPr="00FE6719">
        <w:rPr>
          <w:rStyle w:val="FootnoteReference"/>
          <w:rFonts w:ascii="VIC" w:hAnsi="VIC"/>
        </w:rPr>
        <w:footnoteRef/>
      </w:r>
      <w:r w:rsidRPr="00FE6719">
        <w:rPr>
          <w:rFonts w:ascii="VIC" w:hAnsi="VIC"/>
        </w:rPr>
        <w:t xml:space="preserve"> These are examples, not mandatory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8C471" w14:textId="6B3EE065" w:rsidR="004577B4" w:rsidRDefault="00F43EAA">
    <w:pPr>
      <w:pStyle w:val="Header"/>
    </w:pPr>
    <w:r>
      <w:rPr>
        <w:noProof/>
      </w:rPr>
      <mc:AlternateContent>
        <mc:Choice Requires="wps">
          <w:drawing>
            <wp:anchor distT="0" distB="0" distL="0" distR="0" simplePos="0" relativeHeight="251658241" behindDoc="0" locked="0" layoutInCell="1" allowOverlap="1" wp14:anchorId="637A52A3" wp14:editId="4B6E8DB3">
              <wp:simplePos x="0" y="0"/>
              <wp:positionH relativeFrom="page">
                <wp:align>center</wp:align>
              </wp:positionH>
              <wp:positionV relativeFrom="page">
                <wp:align>top</wp:align>
              </wp:positionV>
              <wp:extent cx="443865" cy="443865"/>
              <wp:effectExtent l="0" t="0" r="0" b="0"/>
              <wp:wrapNone/>
              <wp:docPr id="1410907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B5D4B98"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37A52A3" id="_x0000_t202" coordsize="21600,21600" o:spt="202" path="m,l,21600r21600,l21600,xe">
              <v:stroke joinstyle="miter"/>
              <v:path gradientshapeok="t" o:connecttype="rect"/>
            </v:shapetype>
            <v:shape id="Text Box 4" o:spid="_x0000_s1035" type="#_x0000_t202" style="position:absolute;margin-left:0;margin-top:0;width:34.95pt;height:34.9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fit-shape-to-text:t" inset="0,15pt,0,0">
                <w:txbxContent>
                  <w:p w14:paraId="2B5D4B98"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64E55" w14:textId="432DC8C3" w:rsidR="004577B4" w:rsidRDefault="00F43EAA">
    <w:pPr>
      <w:pStyle w:val="Header"/>
    </w:pPr>
    <w:r>
      <w:rPr>
        <w:noProof/>
      </w:rPr>
      <mc:AlternateContent>
        <mc:Choice Requires="wps">
          <w:drawing>
            <wp:anchor distT="0" distB="0" distL="0" distR="0" simplePos="0" relativeHeight="251658242" behindDoc="0" locked="0" layoutInCell="1" allowOverlap="1" wp14:anchorId="7D610E7F" wp14:editId="0F9ADD70">
              <wp:simplePos x="0" y="0"/>
              <wp:positionH relativeFrom="page">
                <wp:align>center</wp:align>
              </wp:positionH>
              <wp:positionV relativeFrom="page">
                <wp:align>top</wp:align>
              </wp:positionV>
              <wp:extent cx="459740" cy="396240"/>
              <wp:effectExtent l="0" t="0" r="0" b="0"/>
              <wp:wrapNone/>
              <wp:docPr id="765585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96240"/>
                      </a:xfrm>
                      <a:prstGeom prst="rect">
                        <a:avLst/>
                      </a:prstGeom>
                      <a:noFill/>
                      <a:ln>
                        <a:noFill/>
                      </a:ln>
                    </wps:spPr>
                    <wps:txbx>
                      <w:txbxContent>
                        <w:p w14:paraId="1E55415D"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610E7F" id="_x0000_t202" coordsize="21600,21600" o:spt="202" path="m,l,21600r21600,l21600,xe">
              <v:stroke joinstyle="miter"/>
              <v:path gradientshapeok="t" o:connecttype="rect"/>
            </v:shapetype>
            <v:shape id="Text Box 3" o:spid="_x0000_s1036" type="#_x0000_t202" style="position:absolute;margin-left:0;margin-top:0;width:36.2pt;height:31.2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" filled="f" stroked="f">
              <v:textbox style="mso-fit-shape-to-text:t" inset="0,15pt,0,0">
                <w:txbxContent>
                  <w:p w14:paraId="1E55415D"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35D00" w14:textId="7B2799FE" w:rsidR="004577B4" w:rsidRDefault="00F43EAA">
    <w:pPr>
      <w:pStyle w:val="Header"/>
    </w:pPr>
    <w:r>
      <w:rPr>
        <w:noProof/>
      </w:rPr>
      <mc:AlternateContent>
        <mc:Choice Requires="wps">
          <w:drawing>
            <wp:anchor distT="0" distB="0" distL="0" distR="0" simplePos="0" relativeHeight="251658240" behindDoc="0" locked="0" layoutInCell="1" allowOverlap="1" wp14:anchorId="4185A0E7" wp14:editId="0FB7042B">
              <wp:simplePos x="0" y="0"/>
              <wp:positionH relativeFrom="page">
                <wp:align>center</wp:align>
              </wp:positionH>
              <wp:positionV relativeFrom="page">
                <wp:align>top</wp:align>
              </wp:positionV>
              <wp:extent cx="459740" cy="396240"/>
              <wp:effectExtent l="0" t="0" r="0" b="0"/>
              <wp:wrapNone/>
              <wp:docPr id="15141159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96240"/>
                      </a:xfrm>
                      <a:prstGeom prst="rect">
                        <a:avLst/>
                      </a:prstGeom>
                      <a:noFill/>
                      <a:ln>
                        <a:noFill/>
                      </a:ln>
                    </wps:spPr>
                    <wps:txbx>
                      <w:txbxContent>
                        <w:p w14:paraId="29367843"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185A0E7" id="_x0000_t202" coordsize="21600,21600" o:spt="202" path="m,l,21600r21600,l21600,xe">
              <v:stroke joinstyle="miter"/>
              <v:path gradientshapeok="t" o:connecttype="rect"/>
            </v:shapetype>
            <v:shape id="Text Box 1" o:spid="_x0000_s1037" type="#_x0000_t202" style="position:absolute;margin-left:0;margin-top:0;width:36.2pt;height:31.2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" filled="f" stroked="f">
              <v:textbox style="mso-fit-shape-to-text:t" inset="0,15pt,0,0">
                <w:txbxContent>
                  <w:p w14:paraId="29367843"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C29"/>
    <w:multiLevelType w:val="hybridMultilevel"/>
    <w:tmpl w:val="A204099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5D2DC8"/>
    <w:multiLevelType w:val="hybridMultilevel"/>
    <w:tmpl w:val="0B369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03E7D"/>
    <w:multiLevelType w:val="hybridMultilevel"/>
    <w:tmpl w:val="0786D8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6E36BAF"/>
    <w:multiLevelType w:val="hybridMultilevel"/>
    <w:tmpl w:val="CFE41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C2C9E"/>
    <w:multiLevelType w:val="hybridMultilevel"/>
    <w:tmpl w:val="039E06E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32D0D"/>
    <w:multiLevelType w:val="hybridMultilevel"/>
    <w:tmpl w:val="138680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9315F1A"/>
    <w:multiLevelType w:val="multilevel"/>
    <w:tmpl w:val="B0E86678"/>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A51B60"/>
    <w:multiLevelType w:val="hybridMultilevel"/>
    <w:tmpl w:val="A6FEE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C2735F"/>
    <w:multiLevelType w:val="multilevel"/>
    <w:tmpl w:val="20B4D9F2"/>
    <w:styleLink w:val="ListHeadings"/>
    <w:lvl w:ilvl="0">
      <w:start w:val="1"/>
      <w:numFmt w:val="decimal"/>
      <w:lvlText w:val="%1."/>
      <w:lvlJc w:val="left"/>
      <w:pPr>
        <w:ind w:left="0" w:hanging="567"/>
      </w:pPr>
      <w:rPr>
        <w:rFonts w:hint="default"/>
        <w:color w:val="FFFFFF" w:themeColor="background1"/>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F33E35"/>
    <w:multiLevelType w:val="multilevel"/>
    <w:tmpl w:val="DD046EF0"/>
    <w:numStyleLink w:val="LetteredList"/>
  </w:abstractNum>
  <w:abstractNum w:abstractNumId="10" w15:restartNumberingAfterBreak="0">
    <w:nsid w:val="0CB11F44"/>
    <w:multiLevelType w:val="hybridMultilevel"/>
    <w:tmpl w:val="79B8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76C6B"/>
    <w:multiLevelType w:val="hybridMultilevel"/>
    <w:tmpl w:val="1ECA7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5A5E93"/>
    <w:multiLevelType w:val="multilevel"/>
    <w:tmpl w:val="1646C884"/>
    <w:numStyleLink w:val="Bullets"/>
  </w:abstractNum>
  <w:abstractNum w:abstractNumId="13" w15:restartNumberingAfterBreak="0">
    <w:nsid w:val="0E631496"/>
    <w:multiLevelType w:val="hybridMultilevel"/>
    <w:tmpl w:val="FDB46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0FA43369"/>
    <w:multiLevelType w:val="hybridMultilevel"/>
    <w:tmpl w:val="F6361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DD43FC"/>
    <w:multiLevelType w:val="hybridMultilevel"/>
    <w:tmpl w:val="AB265382"/>
    <w:lvl w:ilvl="0" w:tplc="6EDEA724">
      <w:start w:val="1"/>
      <w:numFmt w:val="lowerRoma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1034799"/>
    <w:multiLevelType w:val="hybridMultilevel"/>
    <w:tmpl w:val="E99EFF1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11A4794"/>
    <w:multiLevelType w:val="hybridMultilevel"/>
    <w:tmpl w:val="8272C6A8"/>
    <w:lvl w:ilvl="0" w:tplc="6EDEA724">
      <w:start w:val="1"/>
      <w:numFmt w:val="lowerRoma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1981419"/>
    <w:multiLevelType w:val="hybridMultilevel"/>
    <w:tmpl w:val="51047C52"/>
    <w:lvl w:ilvl="0" w:tplc="DE60C9B6">
      <w:start w:val="1"/>
      <w:numFmt w:val="bullet"/>
      <w:lvlText w:val=""/>
      <w:lvlJc w:val="left"/>
      <w:pPr>
        <w:ind w:left="720" w:hanging="360"/>
      </w:pPr>
      <w:rPr>
        <w:rFonts w:ascii="Symbol" w:hAnsi="Symbol" w:hint="default"/>
      </w:rPr>
    </w:lvl>
    <w:lvl w:ilvl="1" w:tplc="DBFE5966">
      <w:start w:val="1"/>
      <w:numFmt w:val="bullet"/>
      <w:lvlText w:val="o"/>
      <w:lvlJc w:val="left"/>
      <w:pPr>
        <w:ind w:left="1440" w:hanging="360"/>
      </w:pPr>
      <w:rPr>
        <w:rFonts w:ascii="Courier New" w:hAnsi="Courier New" w:hint="default"/>
      </w:rPr>
    </w:lvl>
    <w:lvl w:ilvl="2" w:tplc="11C895DA">
      <w:start w:val="1"/>
      <w:numFmt w:val="bullet"/>
      <w:lvlText w:val=""/>
      <w:lvlJc w:val="left"/>
      <w:pPr>
        <w:ind w:left="2160" w:hanging="360"/>
      </w:pPr>
      <w:rPr>
        <w:rFonts w:ascii="Wingdings" w:hAnsi="Wingdings" w:hint="default"/>
      </w:rPr>
    </w:lvl>
    <w:lvl w:ilvl="3" w:tplc="348AF6C0">
      <w:start w:val="1"/>
      <w:numFmt w:val="bullet"/>
      <w:lvlText w:val=""/>
      <w:lvlJc w:val="left"/>
      <w:pPr>
        <w:ind w:left="2880" w:hanging="360"/>
      </w:pPr>
      <w:rPr>
        <w:rFonts w:ascii="Symbol" w:hAnsi="Symbol" w:hint="default"/>
      </w:rPr>
    </w:lvl>
    <w:lvl w:ilvl="4" w:tplc="C85CEE8A">
      <w:start w:val="1"/>
      <w:numFmt w:val="bullet"/>
      <w:lvlText w:val="o"/>
      <w:lvlJc w:val="left"/>
      <w:pPr>
        <w:ind w:left="3600" w:hanging="360"/>
      </w:pPr>
      <w:rPr>
        <w:rFonts w:ascii="Courier New" w:hAnsi="Courier New" w:hint="default"/>
      </w:rPr>
    </w:lvl>
    <w:lvl w:ilvl="5" w:tplc="BEDED16C">
      <w:start w:val="1"/>
      <w:numFmt w:val="bullet"/>
      <w:lvlText w:val=""/>
      <w:lvlJc w:val="left"/>
      <w:pPr>
        <w:ind w:left="4320" w:hanging="360"/>
      </w:pPr>
      <w:rPr>
        <w:rFonts w:ascii="Wingdings" w:hAnsi="Wingdings" w:hint="default"/>
      </w:rPr>
    </w:lvl>
    <w:lvl w:ilvl="6" w:tplc="95B00176">
      <w:start w:val="1"/>
      <w:numFmt w:val="bullet"/>
      <w:lvlText w:val=""/>
      <w:lvlJc w:val="left"/>
      <w:pPr>
        <w:ind w:left="5040" w:hanging="360"/>
      </w:pPr>
      <w:rPr>
        <w:rFonts w:ascii="Symbol" w:hAnsi="Symbol" w:hint="default"/>
      </w:rPr>
    </w:lvl>
    <w:lvl w:ilvl="7" w:tplc="55C4A344">
      <w:start w:val="1"/>
      <w:numFmt w:val="bullet"/>
      <w:lvlText w:val="o"/>
      <w:lvlJc w:val="left"/>
      <w:pPr>
        <w:ind w:left="5760" w:hanging="360"/>
      </w:pPr>
      <w:rPr>
        <w:rFonts w:ascii="Courier New" w:hAnsi="Courier New" w:hint="default"/>
      </w:rPr>
    </w:lvl>
    <w:lvl w:ilvl="8" w:tplc="DB804D1E">
      <w:start w:val="1"/>
      <w:numFmt w:val="bullet"/>
      <w:lvlText w:val=""/>
      <w:lvlJc w:val="left"/>
      <w:pPr>
        <w:ind w:left="6480" w:hanging="360"/>
      </w:pPr>
      <w:rPr>
        <w:rFonts w:ascii="Wingdings" w:hAnsi="Wingdings" w:hint="default"/>
      </w:rPr>
    </w:lvl>
  </w:abstractNum>
  <w:abstractNum w:abstractNumId="20" w15:restartNumberingAfterBreak="0">
    <w:nsid w:val="11A75F73"/>
    <w:multiLevelType w:val="hybridMultilevel"/>
    <w:tmpl w:val="3258CB4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2B02CFA"/>
    <w:multiLevelType w:val="hybridMultilevel"/>
    <w:tmpl w:val="4EA47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217EB5"/>
    <w:multiLevelType w:val="hybridMultilevel"/>
    <w:tmpl w:val="72E09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559282B"/>
    <w:multiLevelType w:val="hybridMultilevel"/>
    <w:tmpl w:val="7460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155739"/>
    <w:multiLevelType w:val="multilevel"/>
    <w:tmpl w:val="DD046EF0"/>
    <w:styleLink w:val="LetteredList"/>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BE223A"/>
    <w:multiLevelType w:val="hybridMultilevel"/>
    <w:tmpl w:val="8D5EB7A8"/>
    <w:lvl w:ilvl="0" w:tplc="04E62ED8">
      <w:numFmt w:val="bullet"/>
      <w:lvlText w:val="•"/>
      <w:lvlJc w:val="left"/>
      <w:pPr>
        <w:ind w:left="1065" w:hanging="360"/>
      </w:pPr>
      <w:rPr>
        <w:rFonts w:ascii="VIC" w:eastAsia="Times New Roman" w:hAnsi="VIC"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82B622E"/>
    <w:multiLevelType w:val="multilevel"/>
    <w:tmpl w:val="B0E86678"/>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AF487B"/>
    <w:multiLevelType w:val="multilevel"/>
    <w:tmpl w:val="DD046EF0"/>
    <w:numStyleLink w:val="LetteredList"/>
  </w:abstractNum>
  <w:abstractNum w:abstractNumId="28" w15:restartNumberingAfterBreak="0">
    <w:nsid w:val="1C101342"/>
    <w:multiLevelType w:val="hybridMultilevel"/>
    <w:tmpl w:val="4BF46466"/>
    <w:lvl w:ilvl="0" w:tplc="262CC90C">
      <w:start w:val="1"/>
      <w:numFmt w:val="lowerLetter"/>
      <w:lvlText w:val="(%1)"/>
      <w:lvlJc w:val="left"/>
      <w:pPr>
        <w:ind w:left="720" w:hanging="360"/>
      </w:pPr>
    </w:lvl>
    <w:lvl w:ilvl="1" w:tplc="44D88BFE">
      <w:start w:val="1"/>
      <w:numFmt w:val="lowerLetter"/>
      <w:lvlText w:val="%2."/>
      <w:lvlJc w:val="left"/>
      <w:pPr>
        <w:ind w:left="1440" w:hanging="360"/>
      </w:pPr>
    </w:lvl>
    <w:lvl w:ilvl="2" w:tplc="2B189306">
      <w:start w:val="1"/>
      <w:numFmt w:val="lowerRoman"/>
      <w:lvlText w:val="%3."/>
      <w:lvlJc w:val="right"/>
      <w:pPr>
        <w:ind w:left="2160" w:hanging="180"/>
      </w:pPr>
    </w:lvl>
    <w:lvl w:ilvl="3" w:tplc="F1E448D4">
      <w:start w:val="1"/>
      <w:numFmt w:val="decimal"/>
      <w:lvlText w:val="%4."/>
      <w:lvlJc w:val="left"/>
      <w:pPr>
        <w:ind w:left="2880" w:hanging="360"/>
      </w:pPr>
    </w:lvl>
    <w:lvl w:ilvl="4" w:tplc="6096F262">
      <w:start w:val="1"/>
      <w:numFmt w:val="lowerLetter"/>
      <w:lvlText w:val="%5."/>
      <w:lvlJc w:val="left"/>
      <w:pPr>
        <w:ind w:left="3600" w:hanging="360"/>
      </w:pPr>
    </w:lvl>
    <w:lvl w:ilvl="5" w:tplc="58669442">
      <w:start w:val="1"/>
      <w:numFmt w:val="lowerRoman"/>
      <w:lvlText w:val="%6."/>
      <w:lvlJc w:val="right"/>
      <w:pPr>
        <w:ind w:left="4320" w:hanging="180"/>
      </w:pPr>
    </w:lvl>
    <w:lvl w:ilvl="6" w:tplc="4EBA91BC">
      <w:start w:val="1"/>
      <w:numFmt w:val="decimal"/>
      <w:lvlText w:val="%7."/>
      <w:lvlJc w:val="left"/>
      <w:pPr>
        <w:ind w:left="5040" w:hanging="360"/>
      </w:pPr>
    </w:lvl>
    <w:lvl w:ilvl="7" w:tplc="5C803692">
      <w:start w:val="1"/>
      <w:numFmt w:val="lowerLetter"/>
      <w:lvlText w:val="%8."/>
      <w:lvlJc w:val="left"/>
      <w:pPr>
        <w:ind w:left="5760" w:hanging="360"/>
      </w:pPr>
    </w:lvl>
    <w:lvl w:ilvl="8" w:tplc="E2E0392C">
      <w:start w:val="1"/>
      <w:numFmt w:val="lowerRoman"/>
      <w:lvlText w:val="%9."/>
      <w:lvlJc w:val="right"/>
      <w:pPr>
        <w:ind w:left="6480" w:hanging="180"/>
      </w:pPr>
    </w:lvl>
  </w:abstractNum>
  <w:abstractNum w:abstractNumId="29" w15:restartNumberingAfterBreak="0">
    <w:nsid w:val="1C2F6085"/>
    <w:multiLevelType w:val="hybridMultilevel"/>
    <w:tmpl w:val="19B46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CDD75CB"/>
    <w:multiLevelType w:val="hybridMultilevel"/>
    <w:tmpl w:val="8F74E400"/>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D341308"/>
    <w:multiLevelType w:val="hybridMultilevel"/>
    <w:tmpl w:val="A6EC3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EF557FB"/>
    <w:multiLevelType w:val="hybridMultilevel"/>
    <w:tmpl w:val="0D0C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0F92DB8"/>
    <w:multiLevelType w:val="hybridMultilevel"/>
    <w:tmpl w:val="6AC0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2C338C5"/>
    <w:multiLevelType w:val="hybridMultilevel"/>
    <w:tmpl w:val="1FD224A0"/>
    <w:lvl w:ilvl="0" w:tplc="A5A4ED76">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2E97BE3"/>
    <w:multiLevelType w:val="hybridMultilevel"/>
    <w:tmpl w:val="2016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331626"/>
    <w:multiLevelType w:val="hybridMultilevel"/>
    <w:tmpl w:val="D156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58D3BEA"/>
    <w:multiLevelType w:val="hybridMultilevel"/>
    <w:tmpl w:val="9550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682154B"/>
    <w:multiLevelType w:val="hybridMultilevel"/>
    <w:tmpl w:val="4A18D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70A75F2"/>
    <w:multiLevelType w:val="hybridMultilevel"/>
    <w:tmpl w:val="BDB0B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611147"/>
    <w:multiLevelType w:val="hybridMultilevel"/>
    <w:tmpl w:val="103ADE7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2BF16CA2"/>
    <w:multiLevelType w:val="hybridMultilevel"/>
    <w:tmpl w:val="9E0E035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2C742456"/>
    <w:multiLevelType w:val="hybridMultilevel"/>
    <w:tmpl w:val="47E0EE9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2E466139"/>
    <w:multiLevelType w:val="hybridMultilevel"/>
    <w:tmpl w:val="9170D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BA3861"/>
    <w:multiLevelType w:val="multilevel"/>
    <w:tmpl w:val="77D81ED0"/>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D73D56"/>
    <w:multiLevelType w:val="hybridMultilevel"/>
    <w:tmpl w:val="20EA21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3185987"/>
    <w:multiLevelType w:val="hybridMultilevel"/>
    <w:tmpl w:val="C064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3917BC7"/>
    <w:multiLevelType w:val="hybridMultilevel"/>
    <w:tmpl w:val="A3C4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3F50537"/>
    <w:multiLevelType w:val="hybridMultilevel"/>
    <w:tmpl w:val="670005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4AD1A16"/>
    <w:multiLevelType w:val="hybridMultilevel"/>
    <w:tmpl w:val="D23C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860690"/>
    <w:multiLevelType w:val="hybridMultilevel"/>
    <w:tmpl w:val="95EE65B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5C50ECE"/>
    <w:multiLevelType w:val="hybridMultilevel"/>
    <w:tmpl w:val="0C56B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21616F"/>
    <w:multiLevelType w:val="hybridMultilevel"/>
    <w:tmpl w:val="5F0CEDEE"/>
    <w:lvl w:ilvl="0" w:tplc="6EDEA724">
      <w:start w:val="1"/>
      <w:numFmt w:val="lowerRoman"/>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6F63871"/>
    <w:multiLevelType w:val="hybridMultilevel"/>
    <w:tmpl w:val="F6826B4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77950AD"/>
    <w:multiLevelType w:val="hybridMultilevel"/>
    <w:tmpl w:val="1E46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C112AF9"/>
    <w:multiLevelType w:val="multilevel"/>
    <w:tmpl w:val="B0E86678"/>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D5C2CF2"/>
    <w:multiLevelType w:val="hybridMultilevel"/>
    <w:tmpl w:val="C6D0BF0C"/>
    <w:lvl w:ilvl="0" w:tplc="0C090001">
      <w:start w:val="1"/>
      <w:numFmt w:val="bullet"/>
      <w:lvlText w:val=""/>
      <w:lvlJc w:val="left"/>
      <w:pPr>
        <w:ind w:left="720" w:hanging="360"/>
      </w:pPr>
      <w:rPr>
        <w:rFonts w:ascii="Symbol" w:hAnsi="Symbol" w:hint="default"/>
      </w:rPr>
    </w:lvl>
    <w:lvl w:ilvl="1" w:tplc="F2F6480E">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E13187C"/>
    <w:multiLevelType w:val="hybridMultilevel"/>
    <w:tmpl w:val="CF580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E2C4E1D"/>
    <w:multiLevelType w:val="hybridMultilevel"/>
    <w:tmpl w:val="D850F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EEE5F67"/>
    <w:multiLevelType w:val="hybridMultilevel"/>
    <w:tmpl w:val="89D6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F293A31"/>
    <w:multiLevelType w:val="hybridMultilevel"/>
    <w:tmpl w:val="4044F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0570D6D"/>
    <w:multiLevelType w:val="hybridMultilevel"/>
    <w:tmpl w:val="8C42502E"/>
    <w:lvl w:ilvl="0" w:tplc="A0BCF6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1AE7201"/>
    <w:multiLevelType w:val="hybridMultilevel"/>
    <w:tmpl w:val="BE229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3E201F8"/>
    <w:multiLevelType w:val="hybridMultilevel"/>
    <w:tmpl w:val="846EE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6946CB6"/>
    <w:multiLevelType w:val="hybridMultilevel"/>
    <w:tmpl w:val="E320D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B6754C"/>
    <w:multiLevelType w:val="multilevel"/>
    <w:tmpl w:val="FA9CF94C"/>
    <w:lvl w:ilvl="0">
      <w:start w:val="1"/>
      <w:numFmt w:val="lowerLetter"/>
      <w:lvlText w:val="(%1)"/>
      <w:lvlJc w:val="left"/>
      <w:pPr>
        <w:ind w:left="567" w:hanging="567"/>
      </w:pPr>
      <w:rPr>
        <w:rFonts w:hint="default"/>
      </w:rPr>
    </w:lvl>
    <w:lvl w:ilvl="1">
      <w:start w:val="1"/>
      <w:numFmt w:val="lowerRoman"/>
      <w:lvlText w:val="(%2)"/>
      <w:lvlJc w:val="left"/>
      <w:pPr>
        <w:ind w:left="36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6D1148A"/>
    <w:multiLevelType w:val="hybridMultilevel"/>
    <w:tmpl w:val="3AA891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4725179D"/>
    <w:multiLevelType w:val="hybridMultilevel"/>
    <w:tmpl w:val="09BA6E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7626466"/>
    <w:multiLevelType w:val="hybridMultilevel"/>
    <w:tmpl w:val="855ED916"/>
    <w:lvl w:ilvl="0" w:tplc="C3A88892">
      <w:start w:val="1"/>
      <w:numFmt w:val="bullet"/>
      <w:lvlText w:val=""/>
      <w:lvlJc w:val="left"/>
      <w:pPr>
        <w:ind w:left="720" w:hanging="360"/>
      </w:pPr>
      <w:rPr>
        <w:rFonts w:ascii="Symbol" w:hAnsi="Symbol" w:hint="default"/>
      </w:rPr>
    </w:lvl>
    <w:lvl w:ilvl="1" w:tplc="E24884DC">
      <w:start w:val="1"/>
      <w:numFmt w:val="bullet"/>
      <w:lvlText w:val="o"/>
      <w:lvlJc w:val="left"/>
      <w:pPr>
        <w:ind w:left="1440" w:hanging="360"/>
      </w:pPr>
      <w:rPr>
        <w:rFonts w:ascii="Courier New" w:hAnsi="Courier New" w:hint="default"/>
      </w:rPr>
    </w:lvl>
    <w:lvl w:ilvl="2" w:tplc="6B9C9C42">
      <w:start w:val="1"/>
      <w:numFmt w:val="bullet"/>
      <w:lvlText w:val=""/>
      <w:lvlJc w:val="left"/>
      <w:pPr>
        <w:ind w:left="2160" w:hanging="360"/>
      </w:pPr>
      <w:rPr>
        <w:rFonts w:ascii="Wingdings" w:hAnsi="Wingdings" w:hint="default"/>
      </w:rPr>
    </w:lvl>
    <w:lvl w:ilvl="3" w:tplc="0712AEEE">
      <w:start w:val="1"/>
      <w:numFmt w:val="bullet"/>
      <w:lvlText w:val=""/>
      <w:lvlJc w:val="left"/>
      <w:pPr>
        <w:ind w:left="2880" w:hanging="360"/>
      </w:pPr>
      <w:rPr>
        <w:rFonts w:ascii="Symbol" w:hAnsi="Symbol" w:hint="default"/>
      </w:rPr>
    </w:lvl>
    <w:lvl w:ilvl="4" w:tplc="4E1CDDB4">
      <w:start w:val="1"/>
      <w:numFmt w:val="bullet"/>
      <w:lvlText w:val="o"/>
      <w:lvlJc w:val="left"/>
      <w:pPr>
        <w:ind w:left="3600" w:hanging="360"/>
      </w:pPr>
      <w:rPr>
        <w:rFonts w:ascii="Courier New" w:hAnsi="Courier New" w:hint="default"/>
      </w:rPr>
    </w:lvl>
    <w:lvl w:ilvl="5" w:tplc="04D0E154">
      <w:start w:val="1"/>
      <w:numFmt w:val="bullet"/>
      <w:lvlText w:val=""/>
      <w:lvlJc w:val="left"/>
      <w:pPr>
        <w:ind w:left="4320" w:hanging="360"/>
      </w:pPr>
      <w:rPr>
        <w:rFonts w:ascii="Wingdings" w:hAnsi="Wingdings" w:hint="default"/>
      </w:rPr>
    </w:lvl>
    <w:lvl w:ilvl="6" w:tplc="E96A3446">
      <w:start w:val="1"/>
      <w:numFmt w:val="bullet"/>
      <w:lvlText w:val=""/>
      <w:lvlJc w:val="left"/>
      <w:pPr>
        <w:ind w:left="5040" w:hanging="360"/>
      </w:pPr>
      <w:rPr>
        <w:rFonts w:ascii="Symbol" w:hAnsi="Symbol" w:hint="default"/>
      </w:rPr>
    </w:lvl>
    <w:lvl w:ilvl="7" w:tplc="BE32FB80">
      <w:start w:val="1"/>
      <w:numFmt w:val="bullet"/>
      <w:lvlText w:val="o"/>
      <w:lvlJc w:val="left"/>
      <w:pPr>
        <w:ind w:left="5760" w:hanging="360"/>
      </w:pPr>
      <w:rPr>
        <w:rFonts w:ascii="Courier New" w:hAnsi="Courier New" w:hint="default"/>
      </w:rPr>
    </w:lvl>
    <w:lvl w:ilvl="8" w:tplc="28C695DA">
      <w:start w:val="1"/>
      <w:numFmt w:val="bullet"/>
      <w:lvlText w:val=""/>
      <w:lvlJc w:val="left"/>
      <w:pPr>
        <w:ind w:left="6480" w:hanging="360"/>
      </w:pPr>
      <w:rPr>
        <w:rFonts w:ascii="Wingdings" w:hAnsi="Wingdings" w:hint="default"/>
      </w:rPr>
    </w:lvl>
  </w:abstractNum>
  <w:abstractNum w:abstractNumId="69" w15:restartNumberingAfterBreak="0">
    <w:nsid w:val="47C76FAD"/>
    <w:multiLevelType w:val="hybridMultilevel"/>
    <w:tmpl w:val="29146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A5E6D9"/>
    <w:multiLevelType w:val="hybridMultilevel"/>
    <w:tmpl w:val="8BC0B64E"/>
    <w:lvl w:ilvl="0" w:tplc="68120A90">
      <w:start w:val="1"/>
      <w:numFmt w:val="lowerLetter"/>
      <w:lvlText w:val="(%1)"/>
      <w:lvlJc w:val="left"/>
      <w:pPr>
        <w:ind w:left="720" w:hanging="360"/>
      </w:pPr>
    </w:lvl>
    <w:lvl w:ilvl="1" w:tplc="A3C68EE4">
      <w:start w:val="1"/>
      <w:numFmt w:val="lowerLetter"/>
      <w:lvlText w:val="%2."/>
      <w:lvlJc w:val="left"/>
      <w:pPr>
        <w:ind w:left="1440" w:hanging="360"/>
      </w:pPr>
    </w:lvl>
    <w:lvl w:ilvl="2" w:tplc="482639C0">
      <w:start w:val="1"/>
      <w:numFmt w:val="lowerRoman"/>
      <w:lvlText w:val="%3."/>
      <w:lvlJc w:val="right"/>
      <w:pPr>
        <w:ind w:left="2160" w:hanging="180"/>
      </w:pPr>
    </w:lvl>
    <w:lvl w:ilvl="3" w:tplc="D53AA730">
      <w:start w:val="1"/>
      <w:numFmt w:val="decimal"/>
      <w:lvlText w:val="%4."/>
      <w:lvlJc w:val="left"/>
      <w:pPr>
        <w:ind w:left="2880" w:hanging="360"/>
      </w:pPr>
    </w:lvl>
    <w:lvl w:ilvl="4" w:tplc="71C27F10">
      <w:start w:val="1"/>
      <w:numFmt w:val="lowerLetter"/>
      <w:lvlText w:val="%5."/>
      <w:lvlJc w:val="left"/>
      <w:pPr>
        <w:ind w:left="3600" w:hanging="360"/>
      </w:pPr>
    </w:lvl>
    <w:lvl w:ilvl="5" w:tplc="0B88A816">
      <w:start w:val="1"/>
      <w:numFmt w:val="lowerRoman"/>
      <w:lvlText w:val="%6."/>
      <w:lvlJc w:val="right"/>
      <w:pPr>
        <w:ind w:left="4320" w:hanging="180"/>
      </w:pPr>
    </w:lvl>
    <w:lvl w:ilvl="6" w:tplc="CDB2E04A">
      <w:start w:val="1"/>
      <w:numFmt w:val="decimal"/>
      <w:lvlText w:val="%7."/>
      <w:lvlJc w:val="left"/>
      <w:pPr>
        <w:ind w:left="5040" w:hanging="360"/>
      </w:pPr>
    </w:lvl>
    <w:lvl w:ilvl="7" w:tplc="3A7609E6">
      <w:start w:val="1"/>
      <w:numFmt w:val="lowerLetter"/>
      <w:lvlText w:val="%8."/>
      <w:lvlJc w:val="left"/>
      <w:pPr>
        <w:ind w:left="5760" w:hanging="360"/>
      </w:pPr>
    </w:lvl>
    <w:lvl w:ilvl="8" w:tplc="FD3EF2C8">
      <w:start w:val="1"/>
      <w:numFmt w:val="lowerRoman"/>
      <w:lvlText w:val="%9."/>
      <w:lvlJc w:val="right"/>
      <w:pPr>
        <w:ind w:left="6480" w:hanging="180"/>
      </w:pPr>
    </w:lvl>
  </w:abstractNum>
  <w:abstractNum w:abstractNumId="71" w15:restartNumberingAfterBreak="0">
    <w:nsid w:val="49D3680B"/>
    <w:multiLevelType w:val="multilevel"/>
    <w:tmpl w:val="286038F4"/>
    <w:lvl w:ilvl="0">
      <w:start w:val="1"/>
      <w:numFmt w:val="decimal"/>
      <w:pStyle w:val="Heading1"/>
      <w:lvlText w:val="%1."/>
      <w:lvlJc w:val="left"/>
      <w:pPr>
        <w:ind w:left="0" w:hanging="567"/>
      </w:pPr>
      <w:rPr>
        <w:rFonts w:hint="default"/>
        <w:color w:val="005FB4"/>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B3D15BE"/>
    <w:multiLevelType w:val="hybridMultilevel"/>
    <w:tmpl w:val="C5249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B3E6059"/>
    <w:multiLevelType w:val="hybridMultilevel"/>
    <w:tmpl w:val="F5100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D6C605D"/>
    <w:multiLevelType w:val="hybridMultilevel"/>
    <w:tmpl w:val="C45444B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F9B4440"/>
    <w:multiLevelType w:val="multilevel"/>
    <w:tmpl w:val="2DE8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F9DDCE9"/>
    <w:multiLevelType w:val="hybridMultilevel"/>
    <w:tmpl w:val="5E2E93F4"/>
    <w:lvl w:ilvl="0" w:tplc="72B86DF0">
      <w:start w:val="1"/>
      <w:numFmt w:val="lowerLetter"/>
      <w:lvlText w:val="%1)"/>
      <w:lvlJc w:val="left"/>
      <w:pPr>
        <w:ind w:left="720" w:hanging="360"/>
      </w:pPr>
    </w:lvl>
    <w:lvl w:ilvl="1" w:tplc="075A7052">
      <w:start w:val="1"/>
      <w:numFmt w:val="lowerLetter"/>
      <w:lvlText w:val="%2."/>
      <w:lvlJc w:val="left"/>
      <w:pPr>
        <w:ind w:left="1440" w:hanging="360"/>
      </w:pPr>
    </w:lvl>
    <w:lvl w:ilvl="2" w:tplc="57304CBA">
      <w:start w:val="1"/>
      <w:numFmt w:val="lowerRoman"/>
      <w:lvlText w:val="%3."/>
      <w:lvlJc w:val="right"/>
      <w:pPr>
        <w:ind w:left="2160" w:hanging="180"/>
      </w:pPr>
    </w:lvl>
    <w:lvl w:ilvl="3" w:tplc="032E69A4">
      <w:start w:val="1"/>
      <w:numFmt w:val="decimal"/>
      <w:lvlText w:val="%4."/>
      <w:lvlJc w:val="left"/>
      <w:pPr>
        <w:ind w:left="2880" w:hanging="360"/>
      </w:pPr>
    </w:lvl>
    <w:lvl w:ilvl="4" w:tplc="224C060E">
      <w:start w:val="1"/>
      <w:numFmt w:val="lowerLetter"/>
      <w:lvlText w:val="%5."/>
      <w:lvlJc w:val="left"/>
      <w:pPr>
        <w:ind w:left="3600" w:hanging="360"/>
      </w:pPr>
    </w:lvl>
    <w:lvl w:ilvl="5" w:tplc="C786EB66">
      <w:start w:val="1"/>
      <w:numFmt w:val="lowerRoman"/>
      <w:lvlText w:val="%6."/>
      <w:lvlJc w:val="right"/>
      <w:pPr>
        <w:ind w:left="4320" w:hanging="180"/>
      </w:pPr>
    </w:lvl>
    <w:lvl w:ilvl="6" w:tplc="2D1618FE">
      <w:start w:val="1"/>
      <w:numFmt w:val="decimal"/>
      <w:lvlText w:val="%7."/>
      <w:lvlJc w:val="left"/>
      <w:pPr>
        <w:ind w:left="5040" w:hanging="360"/>
      </w:pPr>
    </w:lvl>
    <w:lvl w:ilvl="7" w:tplc="073866E2">
      <w:start w:val="1"/>
      <w:numFmt w:val="lowerLetter"/>
      <w:lvlText w:val="%8."/>
      <w:lvlJc w:val="left"/>
      <w:pPr>
        <w:ind w:left="5760" w:hanging="360"/>
      </w:pPr>
    </w:lvl>
    <w:lvl w:ilvl="8" w:tplc="43E2C4D4">
      <w:start w:val="1"/>
      <w:numFmt w:val="lowerRoman"/>
      <w:lvlText w:val="%9."/>
      <w:lvlJc w:val="right"/>
      <w:pPr>
        <w:ind w:left="6480" w:hanging="180"/>
      </w:pPr>
    </w:lvl>
  </w:abstractNum>
  <w:abstractNum w:abstractNumId="77" w15:restartNumberingAfterBreak="0">
    <w:nsid w:val="501737A8"/>
    <w:multiLevelType w:val="hybridMultilevel"/>
    <w:tmpl w:val="D48A2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0D363C7"/>
    <w:multiLevelType w:val="hybridMultilevel"/>
    <w:tmpl w:val="1CA2E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1020DCA"/>
    <w:multiLevelType w:val="hybridMultilevel"/>
    <w:tmpl w:val="C67277D6"/>
    <w:lvl w:ilvl="0" w:tplc="CE54FAD8">
      <w:start w:val="1"/>
      <w:numFmt w:val="bullet"/>
      <w:lvlText w:val=""/>
      <w:lvlJc w:val="left"/>
      <w:pPr>
        <w:ind w:left="720" w:hanging="360"/>
      </w:pPr>
      <w:rPr>
        <w:rFonts w:ascii="Symbol" w:hAnsi="Symbol" w:hint="default"/>
      </w:rPr>
    </w:lvl>
    <w:lvl w:ilvl="1" w:tplc="C194D91E">
      <w:start w:val="1"/>
      <w:numFmt w:val="bullet"/>
      <w:lvlText w:val="o"/>
      <w:lvlJc w:val="left"/>
      <w:pPr>
        <w:ind w:left="1440" w:hanging="360"/>
      </w:pPr>
      <w:rPr>
        <w:rFonts w:ascii="Courier New" w:hAnsi="Courier New" w:hint="default"/>
      </w:rPr>
    </w:lvl>
    <w:lvl w:ilvl="2" w:tplc="F41A29A2">
      <w:start w:val="1"/>
      <w:numFmt w:val="bullet"/>
      <w:lvlText w:val=""/>
      <w:lvlJc w:val="left"/>
      <w:pPr>
        <w:ind w:left="2160" w:hanging="360"/>
      </w:pPr>
      <w:rPr>
        <w:rFonts w:ascii="Wingdings" w:hAnsi="Wingdings" w:hint="default"/>
      </w:rPr>
    </w:lvl>
    <w:lvl w:ilvl="3" w:tplc="B712A94A">
      <w:start w:val="1"/>
      <w:numFmt w:val="bullet"/>
      <w:lvlText w:val=""/>
      <w:lvlJc w:val="left"/>
      <w:pPr>
        <w:ind w:left="2880" w:hanging="360"/>
      </w:pPr>
      <w:rPr>
        <w:rFonts w:ascii="Symbol" w:hAnsi="Symbol" w:hint="default"/>
      </w:rPr>
    </w:lvl>
    <w:lvl w:ilvl="4" w:tplc="17CA0C24">
      <w:start w:val="1"/>
      <w:numFmt w:val="bullet"/>
      <w:lvlText w:val="o"/>
      <w:lvlJc w:val="left"/>
      <w:pPr>
        <w:ind w:left="3600" w:hanging="360"/>
      </w:pPr>
      <w:rPr>
        <w:rFonts w:ascii="Courier New" w:hAnsi="Courier New" w:hint="default"/>
      </w:rPr>
    </w:lvl>
    <w:lvl w:ilvl="5" w:tplc="2DB60530">
      <w:start w:val="1"/>
      <w:numFmt w:val="bullet"/>
      <w:lvlText w:val=""/>
      <w:lvlJc w:val="left"/>
      <w:pPr>
        <w:ind w:left="4320" w:hanging="360"/>
      </w:pPr>
      <w:rPr>
        <w:rFonts w:ascii="Wingdings" w:hAnsi="Wingdings" w:hint="default"/>
      </w:rPr>
    </w:lvl>
    <w:lvl w:ilvl="6" w:tplc="6586514A">
      <w:start w:val="1"/>
      <w:numFmt w:val="bullet"/>
      <w:lvlText w:val=""/>
      <w:lvlJc w:val="left"/>
      <w:pPr>
        <w:ind w:left="5040" w:hanging="360"/>
      </w:pPr>
      <w:rPr>
        <w:rFonts w:ascii="Symbol" w:hAnsi="Symbol" w:hint="default"/>
      </w:rPr>
    </w:lvl>
    <w:lvl w:ilvl="7" w:tplc="EC7AA798">
      <w:start w:val="1"/>
      <w:numFmt w:val="bullet"/>
      <w:lvlText w:val="o"/>
      <w:lvlJc w:val="left"/>
      <w:pPr>
        <w:ind w:left="5760" w:hanging="360"/>
      </w:pPr>
      <w:rPr>
        <w:rFonts w:ascii="Courier New" w:hAnsi="Courier New" w:hint="default"/>
      </w:rPr>
    </w:lvl>
    <w:lvl w:ilvl="8" w:tplc="DC0AF944">
      <w:start w:val="1"/>
      <w:numFmt w:val="bullet"/>
      <w:lvlText w:val=""/>
      <w:lvlJc w:val="left"/>
      <w:pPr>
        <w:ind w:left="6480" w:hanging="360"/>
      </w:pPr>
      <w:rPr>
        <w:rFonts w:ascii="Wingdings" w:hAnsi="Wingdings" w:hint="default"/>
      </w:rPr>
    </w:lvl>
  </w:abstractNum>
  <w:abstractNum w:abstractNumId="80" w15:restartNumberingAfterBreak="0">
    <w:nsid w:val="51631A31"/>
    <w:multiLevelType w:val="hybridMultilevel"/>
    <w:tmpl w:val="235AA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1D93A4F"/>
    <w:multiLevelType w:val="hybridMultilevel"/>
    <w:tmpl w:val="52E24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2705A63"/>
    <w:multiLevelType w:val="hybridMultilevel"/>
    <w:tmpl w:val="9E243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59C01CF"/>
    <w:multiLevelType w:val="hybridMultilevel"/>
    <w:tmpl w:val="EBE2F6CC"/>
    <w:lvl w:ilvl="0" w:tplc="1DFA7C74">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5633E20B"/>
    <w:multiLevelType w:val="hybridMultilevel"/>
    <w:tmpl w:val="00B211E8"/>
    <w:lvl w:ilvl="0" w:tplc="65E6AF42">
      <w:start w:val="1"/>
      <w:numFmt w:val="lowerLetter"/>
      <w:lvlText w:val="%1."/>
      <w:lvlJc w:val="left"/>
      <w:pPr>
        <w:ind w:left="720" w:hanging="360"/>
      </w:pPr>
    </w:lvl>
    <w:lvl w:ilvl="1" w:tplc="253CDB1E">
      <w:start w:val="1"/>
      <w:numFmt w:val="bullet"/>
      <w:lvlText w:val="o"/>
      <w:lvlJc w:val="left"/>
      <w:pPr>
        <w:ind w:left="1440" w:hanging="360"/>
      </w:pPr>
      <w:rPr>
        <w:rFonts w:ascii="Courier New" w:hAnsi="Courier New" w:hint="default"/>
      </w:rPr>
    </w:lvl>
    <w:lvl w:ilvl="2" w:tplc="AF3AE6F6">
      <w:start w:val="1"/>
      <w:numFmt w:val="bullet"/>
      <w:lvlText w:val=""/>
      <w:lvlJc w:val="left"/>
      <w:pPr>
        <w:ind w:left="2160" w:hanging="360"/>
      </w:pPr>
      <w:rPr>
        <w:rFonts w:ascii="Wingdings" w:hAnsi="Wingdings" w:hint="default"/>
      </w:rPr>
    </w:lvl>
    <w:lvl w:ilvl="3" w:tplc="1E865C1E">
      <w:start w:val="1"/>
      <w:numFmt w:val="bullet"/>
      <w:lvlText w:val=""/>
      <w:lvlJc w:val="left"/>
      <w:pPr>
        <w:ind w:left="2880" w:hanging="360"/>
      </w:pPr>
      <w:rPr>
        <w:rFonts w:ascii="Symbol" w:hAnsi="Symbol" w:hint="default"/>
      </w:rPr>
    </w:lvl>
    <w:lvl w:ilvl="4" w:tplc="47D05E0C">
      <w:start w:val="1"/>
      <w:numFmt w:val="bullet"/>
      <w:lvlText w:val="o"/>
      <w:lvlJc w:val="left"/>
      <w:pPr>
        <w:ind w:left="3600" w:hanging="360"/>
      </w:pPr>
      <w:rPr>
        <w:rFonts w:ascii="Courier New" w:hAnsi="Courier New" w:hint="default"/>
      </w:rPr>
    </w:lvl>
    <w:lvl w:ilvl="5" w:tplc="45C87472">
      <w:start w:val="1"/>
      <w:numFmt w:val="bullet"/>
      <w:lvlText w:val=""/>
      <w:lvlJc w:val="left"/>
      <w:pPr>
        <w:ind w:left="4320" w:hanging="360"/>
      </w:pPr>
      <w:rPr>
        <w:rFonts w:ascii="Wingdings" w:hAnsi="Wingdings" w:hint="default"/>
      </w:rPr>
    </w:lvl>
    <w:lvl w:ilvl="6" w:tplc="C722E86C">
      <w:start w:val="1"/>
      <w:numFmt w:val="bullet"/>
      <w:lvlText w:val=""/>
      <w:lvlJc w:val="left"/>
      <w:pPr>
        <w:ind w:left="5040" w:hanging="360"/>
      </w:pPr>
      <w:rPr>
        <w:rFonts w:ascii="Symbol" w:hAnsi="Symbol" w:hint="default"/>
      </w:rPr>
    </w:lvl>
    <w:lvl w:ilvl="7" w:tplc="F434375C">
      <w:start w:val="1"/>
      <w:numFmt w:val="bullet"/>
      <w:lvlText w:val="o"/>
      <w:lvlJc w:val="left"/>
      <w:pPr>
        <w:ind w:left="5760" w:hanging="360"/>
      </w:pPr>
      <w:rPr>
        <w:rFonts w:ascii="Courier New" w:hAnsi="Courier New" w:hint="default"/>
      </w:rPr>
    </w:lvl>
    <w:lvl w:ilvl="8" w:tplc="2F96086C">
      <w:start w:val="1"/>
      <w:numFmt w:val="bullet"/>
      <w:lvlText w:val=""/>
      <w:lvlJc w:val="left"/>
      <w:pPr>
        <w:ind w:left="6480" w:hanging="360"/>
      </w:pPr>
      <w:rPr>
        <w:rFonts w:ascii="Wingdings" w:hAnsi="Wingdings" w:hint="default"/>
      </w:rPr>
    </w:lvl>
  </w:abstractNum>
  <w:abstractNum w:abstractNumId="85" w15:restartNumberingAfterBreak="0">
    <w:nsid w:val="57CB3F54"/>
    <w:multiLevelType w:val="hybridMultilevel"/>
    <w:tmpl w:val="7FDA6EB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58B13568"/>
    <w:multiLevelType w:val="hybridMultilevel"/>
    <w:tmpl w:val="30FA5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96A0C8C"/>
    <w:multiLevelType w:val="multilevel"/>
    <w:tmpl w:val="97DAEA0E"/>
    <w:numStyleLink w:val="Numbering"/>
  </w:abstractNum>
  <w:abstractNum w:abstractNumId="88" w15:restartNumberingAfterBreak="0">
    <w:nsid w:val="5A1F14F6"/>
    <w:multiLevelType w:val="hybridMultilevel"/>
    <w:tmpl w:val="B302E6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9" w15:restartNumberingAfterBreak="0">
    <w:nsid w:val="5C200794"/>
    <w:multiLevelType w:val="hybridMultilevel"/>
    <w:tmpl w:val="F25C7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C230343"/>
    <w:multiLevelType w:val="hybridMultilevel"/>
    <w:tmpl w:val="B79EA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C516729"/>
    <w:multiLevelType w:val="hybridMultilevel"/>
    <w:tmpl w:val="8ADC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CB92449"/>
    <w:multiLevelType w:val="hybridMultilevel"/>
    <w:tmpl w:val="92EA9346"/>
    <w:lvl w:ilvl="0" w:tplc="5A3E73DA">
      <w:start w:val="1"/>
      <w:numFmt w:val="bullet"/>
      <w:lvlText w:val=""/>
      <w:lvlJc w:val="left"/>
      <w:pPr>
        <w:ind w:left="720" w:hanging="360"/>
      </w:pPr>
      <w:rPr>
        <w:rFonts w:ascii="Symbol" w:hAnsi="Symbol" w:hint="default"/>
      </w:rPr>
    </w:lvl>
    <w:lvl w:ilvl="1" w:tplc="ED9E76BE">
      <w:start w:val="1"/>
      <w:numFmt w:val="bullet"/>
      <w:lvlText w:val="o"/>
      <w:lvlJc w:val="left"/>
      <w:pPr>
        <w:ind w:left="1440" w:hanging="360"/>
      </w:pPr>
      <w:rPr>
        <w:rFonts w:ascii="Courier New" w:hAnsi="Courier New" w:hint="default"/>
      </w:rPr>
    </w:lvl>
    <w:lvl w:ilvl="2" w:tplc="E200D102">
      <w:start w:val="1"/>
      <w:numFmt w:val="bullet"/>
      <w:lvlText w:val=""/>
      <w:lvlJc w:val="left"/>
      <w:pPr>
        <w:ind w:left="2160" w:hanging="360"/>
      </w:pPr>
      <w:rPr>
        <w:rFonts w:ascii="Wingdings" w:hAnsi="Wingdings" w:hint="default"/>
      </w:rPr>
    </w:lvl>
    <w:lvl w:ilvl="3" w:tplc="BC883724">
      <w:start w:val="1"/>
      <w:numFmt w:val="bullet"/>
      <w:lvlText w:val=""/>
      <w:lvlJc w:val="left"/>
      <w:pPr>
        <w:ind w:left="2880" w:hanging="360"/>
      </w:pPr>
      <w:rPr>
        <w:rFonts w:ascii="Symbol" w:hAnsi="Symbol" w:hint="default"/>
      </w:rPr>
    </w:lvl>
    <w:lvl w:ilvl="4" w:tplc="DBF24D2E">
      <w:start w:val="1"/>
      <w:numFmt w:val="bullet"/>
      <w:lvlText w:val="o"/>
      <w:lvlJc w:val="left"/>
      <w:pPr>
        <w:ind w:left="3600" w:hanging="360"/>
      </w:pPr>
      <w:rPr>
        <w:rFonts w:ascii="Courier New" w:hAnsi="Courier New" w:hint="default"/>
      </w:rPr>
    </w:lvl>
    <w:lvl w:ilvl="5" w:tplc="48D8E1D4">
      <w:start w:val="1"/>
      <w:numFmt w:val="bullet"/>
      <w:lvlText w:val=""/>
      <w:lvlJc w:val="left"/>
      <w:pPr>
        <w:ind w:left="4320" w:hanging="360"/>
      </w:pPr>
      <w:rPr>
        <w:rFonts w:ascii="Wingdings" w:hAnsi="Wingdings" w:hint="default"/>
      </w:rPr>
    </w:lvl>
    <w:lvl w:ilvl="6" w:tplc="1598BA30">
      <w:start w:val="1"/>
      <w:numFmt w:val="bullet"/>
      <w:lvlText w:val=""/>
      <w:lvlJc w:val="left"/>
      <w:pPr>
        <w:ind w:left="5040" w:hanging="360"/>
      </w:pPr>
      <w:rPr>
        <w:rFonts w:ascii="Symbol" w:hAnsi="Symbol" w:hint="default"/>
      </w:rPr>
    </w:lvl>
    <w:lvl w:ilvl="7" w:tplc="7C204B18">
      <w:start w:val="1"/>
      <w:numFmt w:val="bullet"/>
      <w:lvlText w:val="o"/>
      <w:lvlJc w:val="left"/>
      <w:pPr>
        <w:ind w:left="5760" w:hanging="360"/>
      </w:pPr>
      <w:rPr>
        <w:rFonts w:ascii="Courier New" w:hAnsi="Courier New" w:hint="default"/>
      </w:rPr>
    </w:lvl>
    <w:lvl w:ilvl="8" w:tplc="3B848B1A">
      <w:start w:val="1"/>
      <w:numFmt w:val="bullet"/>
      <w:lvlText w:val=""/>
      <w:lvlJc w:val="left"/>
      <w:pPr>
        <w:ind w:left="6480" w:hanging="360"/>
      </w:pPr>
      <w:rPr>
        <w:rFonts w:ascii="Wingdings" w:hAnsi="Wingdings" w:hint="default"/>
      </w:rPr>
    </w:lvl>
  </w:abstractNum>
  <w:abstractNum w:abstractNumId="93" w15:restartNumberingAfterBreak="0">
    <w:nsid w:val="5CEF7E76"/>
    <w:multiLevelType w:val="hybridMultilevel"/>
    <w:tmpl w:val="881A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EAE102F"/>
    <w:multiLevelType w:val="hybridMultilevel"/>
    <w:tmpl w:val="015CA8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EBA3890"/>
    <w:multiLevelType w:val="hybridMultilevel"/>
    <w:tmpl w:val="DF206404"/>
    <w:lvl w:ilvl="0" w:tplc="46687C2E">
      <w:start w:val="1"/>
      <w:numFmt w:val="lowerLetter"/>
      <w:lvlText w:val="(%1)"/>
      <w:lvlJc w:val="left"/>
      <w:pPr>
        <w:ind w:left="720" w:hanging="360"/>
      </w:pPr>
    </w:lvl>
    <w:lvl w:ilvl="1" w:tplc="702CE124">
      <w:start w:val="1"/>
      <w:numFmt w:val="lowerLetter"/>
      <w:lvlText w:val="%2."/>
      <w:lvlJc w:val="left"/>
      <w:pPr>
        <w:ind w:left="1440" w:hanging="360"/>
      </w:pPr>
    </w:lvl>
    <w:lvl w:ilvl="2" w:tplc="CE341EF8">
      <w:start w:val="1"/>
      <w:numFmt w:val="lowerRoman"/>
      <w:lvlText w:val="%3."/>
      <w:lvlJc w:val="right"/>
      <w:pPr>
        <w:ind w:left="2160" w:hanging="180"/>
      </w:pPr>
    </w:lvl>
    <w:lvl w:ilvl="3" w:tplc="638EB678">
      <w:start w:val="1"/>
      <w:numFmt w:val="decimal"/>
      <w:lvlText w:val="%4."/>
      <w:lvlJc w:val="left"/>
      <w:pPr>
        <w:ind w:left="2880" w:hanging="360"/>
      </w:pPr>
    </w:lvl>
    <w:lvl w:ilvl="4" w:tplc="99EC8D84">
      <w:start w:val="1"/>
      <w:numFmt w:val="lowerLetter"/>
      <w:lvlText w:val="%5."/>
      <w:lvlJc w:val="left"/>
      <w:pPr>
        <w:ind w:left="3600" w:hanging="360"/>
      </w:pPr>
    </w:lvl>
    <w:lvl w:ilvl="5" w:tplc="AD4E1012">
      <w:start w:val="1"/>
      <w:numFmt w:val="lowerRoman"/>
      <w:lvlText w:val="%6."/>
      <w:lvlJc w:val="right"/>
      <w:pPr>
        <w:ind w:left="4320" w:hanging="180"/>
      </w:pPr>
    </w:lvl>
    <w:lvl w:ilvl="6" w:tplc="F2DA1C48">
      <w:start w:val="1"/>
      <w:numFmt w:val="decimal"/>
      <w:lvlText w:val="%7."/>
      <w:lvlJc w:val="left"/>
      <w:pPr>
        <w:ind w:left="5040" w:hanging="360"/>
      </w:pPr>
    </w:lvl>
    <w:lvl w:ilvl="7" w:tplc="67B4EF84">
      <w:start w:val="1"/>
      <w:numFmt w:val="lowerLetter"/>
      <w:lvlText w:val="%8."/>
      <w:lvlJc w:val="left"/>
      <w:pPr>
        <w:ind w:left="5760" w:hanging="360"/>
      </w:pPr>
    </w:lvl>
    <w:lvl w:ilvl="8" w:tplc="4BF09012">
      <w:start w:val="1"/>
      <w:numFmt w:val="lowerRoman"/>
      <w:lvlText w:val="%9."/>
      <w:lvlJc w:val="right"/>
      <w:pPr>
        <w:ind w:left="6480" w:hanging="180"/>
      </w:pPr>
    </w:lvl>
  </w:abstractNum>
  <w:abstractNum w:abstractNumId="96" w15:restartNumberingAfterBreak="0">
    <w:nsid w:val="5F1E55FD"/>
    <w:multiLevelType w:val="hybridMultilevel"/>
    <w:tmpl w:val="39DAD2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F922B23"/>
    <w:multiLevelType w:val="hybridMultilevel"/>
    <w:tmpl w:val="AB265382"/>
    <w:lvl w:ilvl="0" w:tplc="FFFFFFFF">
      <w:start w:val="1"/>
      <w:numFmt w:val="lowerRoman"/>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5FF1669E"/>
    <w:multiLevelType w:val="hybridMultilevel"/>
    <w:tmpl w:val="49E09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0948566"/>
    <w:multiLevelType w:val="hybridMultilevel"/>
    <w:tmpl w:val="9D6E0694"/>
    <w:lvl w:ilvl="0" w:tplc="FFFFFFFF">
      <w:start w:val="1"/>
      <w:numFmt w:val="bullet"/>
      <w:lvlText w:val=""/>
      <w:lvlJc w:val="left"/>
      <w:pPr>
        <w:ind w:left="720" w:hanging="360"/>
      </w:pPr>
      <w:rPr>
        <w:rFonts w:ascii="Symbol" w:hAnsi="Symbol" w:hint="default"/>
      </w:rPr>
    </w:lvl>
    <w:lvl w:ilvl="1" w:tplc="932A4ED4">
      <w:start w:val="1"/>
      <w:numFmt w:val="bullet"/>
      <w:lvlText w:val="o"/>
      <w:lvlJc w:val="left"/>
      <w:pPr>
        <w:ind w:left="1440" w:hanging="360"/>
      </w:pPr>
      <w:rPr>
        <w:rFonts w:ascii="Courier New" w:hAnsi="Courier New" w:hint="default"/>
      </w:rPr>
    </w:lvl>
    <w:lvl w:ilvl="2" w:tplc="9D9CEB86">
      <w:start w:val="1"/>
      <w:numFmt w:val="bullet"/>
      <w:lvlText w:val=""/>
      <w:lvlJc w:val="left"/>
      <w:pPr>
        <w:ind w:left="2160" w:hanging="360"/>
      </w:pPr>
      <w:rPr>
        <w:rFonts w:ascii="Wingdings" w:hAnsi="Wingdings" w:hint="default"/>
      </w:rPr>
    </w:lvl>
    <w:lvl w:ilvl="3" w:tplc="21BC9252">
      <w:start w:val="1"/>
      <w:numFmt w:val="bullet"/>
      <w:lvlText w:val=""/>
      <w:lvlJc w:val="left"/>
      <w:pPr>
        <w:ind w:left="2880" w:hanging="360"/>
      </w:pPr>
      <w:rPr>
        <w:rFonts w:ascii="Symbol" w:hAnsi="Symbol" w:hint="default"/>
      </w:rPr>
    </w:lvl>
    <w:lvl w:ilvl="4" w:tplc="E2F0998A">
      <w:start w:val="1"/>
      <w:numFmt w:val="bullet"/>
      <w:lvlText w:val="o"/>
      <w:lvlJc w:val="left"/>
      <w:pPr>
        <w:ind w:left="3600" w:hanging="360"/>
      </w:pPr>
      <w:rPr>
        <w:rFonts w:ascii="Courier New" w:hAnsi="Courier New" w:hint="default"/>
      </w:rPr>
    </w:lvl>
    <w:lvl w:ilvl="5" w:tplc="C5689FB0">
      <w:start w:val="1"/>
      <w:numFmt w:val="bullet"/>
      <w:lvlText w:val=""/>
      <w:lvlJc w:val="left"/>
      <w:pPr>
        <w:ind w:left="4320" w:hanging="360"/>
      </w:pPr>
      <w:rPr>
        <w:rFonts w:ascii="Wingdings" w:hAnsi="Wingdings" w:hint="default"/>
      </w:rPr>
    </w:lvl>
    <w:lvl w:ilvl="6" w:tplc="C4DE27AC">
      <w:start w:val="1"/>
      <w:numFmt w:val="bullet"/>
      <w:lvlText w:val=""/>
      <w:lvlJc w:val="left"/>
      <w:pPr>
        <w:ind w:left="5040" w:hanging="360"/>
      </w:pPr>
      <w:rPr>
        <w:rFonts w:ascii="Symbol" w:hAnsi="Symbol" w:hint="default"/>
      </w:rPr>
    </w:lvl>
    <w:lvl w:ilvl="7" w:tplc="3756352E">
      <w:start w:val="1"/>
      <w:numFmt w:val="bullet"/>
      <w:lvlText w:val="o"/>
      <w:lvlJc w:val="left"/>
      <w:pPr>
        <w:ind w:left="5760" w:hanging="360"/>
      </w:pPr>
      <w:rPr>
        <w:rFonts w:ascii="Courier New" w:hAnsi="Courier New" w:hint="default"/>
      </w:rPr>
    </w:lvl>
    <w:lvl w:ilvl="8" w:tplc="8384F3E6">
      <w:start w:val="1"/>
      <w:numFmt w:val="bullet"/>
      <w:lvlText w:val=""/>
      <w:lvlJc w:val="left"/>
      <w:pPr>
        <w:ind w:left="6480" w:hanging="360"/>
      </w:pPr>
      <w:rPr>
        <w:rFonts w:ascii="Wingdings" w:hAnsi="Wingdings" w:hint="default"/>
      </w:rPr>
    </w:lvl>
  </w:abstractNum>
  <w:abstractNum w:abstractNumId="100"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01" w15:restartNumberingAfterBreak="0">
    <w:nsid w:val="60EA3A2C"/>
    <w:multiLevelType w:val="hybridMultilevel"/>
    <w:tmpl w:val="F2E61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2437F14"/>
    <w:multiLevelType w:val="hybridMultilevel"/>
    <w:tmpl w:val="DD0A8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3" w15:restartNumberingAfterBreak="0">
    <w:nsid w:val="63AA2C90"/>
    <w:multiLevelType w:val="hybridMultilevel"/>
    <w:tmpl w:val="9C32A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5054B20"/>
    <w:multiLevelType w:val="hybridMultilevel"/>
    <w:tmpl w:val="8F8A156E"/>
    <w:lvl w:ilvl="0" w:tplc="E73A5FD2">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5" w15:restartNumberingAfterBreak="0">
    <w:nsid w:val="66DB268B"/>
    <w:multiLevelType w:val="multilevel"/>
    <w:tmpl w:val="49407A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F75720"/>
    <w:multiLevelType w:val="hybridMultilevel"/>
    <w:tmpl w:val="AB265382"/>
    <w:lvl w:ilvl="0" w:tplc="FFFFFFFF">
      <w:start w:val="1"/>
      <w:numFmt w:val="lowerRoman"/>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7102BB2"/>
    <w:multiLevelType w:val="hybridMultilevel"/>
    <w:tmpl w:val="B9C2C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7380DB4"/>
    <w:multiLevelType w:val="hybridMultilevel"/>
    <w:tmpl w:val="B4969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80B437E"/>
    <w:multiLevelType w:val="hybridMultilevel"/>
    <w:tmpl w:val="E0AA6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8431FD9"/>
    <w:multiLevelType w:val="hybridMultilevel"/>
    <w:tmpl w:val="13D2C9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1" w15:restartNumberingAfterBreak="0">
    <w:nsid w:val="69BB7012"/>
    <w:multiLevelType w:val="hybridMultilevel"/>
    <w:tmpl w:val="92BE2E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6A741AD7"/>
    <w:multiLevelType w:val="hybridMultilevel"/>
    <w:tmpl w:val="9D949ECE"/>
    <w:lvl w:ilvl="0" w:tplc="B266A9E4">
      <w:start w:val="1"/>
      <w:numFmt w:val="lowerLetter"/>
      <w:lvlText w:val="(%1)"/>
      <w:lvlJc w:val="left"/>
      <w:pPr>
        <w:ind w:left="720" w:hanging="360"/>
      </w:pPr>
    </w:lvl>
    <w:lvl w:ilvl="1" w:tplc="09241BA4">
      <w:start w:val="1"/>
      <w:numFmt w:val="lowerLetter"/>
      <w:lvlText w:val="%2."/>
      <w:lvlJc w:val="left"/>
      <w:pPr>
        <w:ind w:left="1440" w:hanging="360"/>
      </w:pPr>
    </w:lvl>
    <w:lvl w:ilvl="2" w:tplc="AEBCE09C">
      <w:start w:val="1"/>
      <w:numFmt w:val="lowerRoman"/>
      <w:lvlText w:val="%3."/>
      <w:lvlJc w:val="right"/>
      <w:pPr>
        <w:ind w:left="2160" w:hanging="180"/>
      </w:pPr>
    </w:lvl>
    <w:lvl w:ilvl="3" w:tplc="43C41CB8">
      <w:start w:val="1"/>
      <w:numFmt w:val="decimal"/>
      <w:lvlText w:val="%4."/>
      <w:lvlJc w:val="left"/>
      <w:pPr>
        <w:ind w:left="2880" w:hanging="360"/>
      </w:pPr>
    </w:lvl>
    <w:lvl w:ilvl="4" w:tplc="4894B156">
      <w:start w:val="1"/>
      <w:numFmt w:val="lowerLetter"/>
      <w:lvlText w:val="%5."/>
      <w:lvlJc w:val="left"/>
      <w:pPr>
        <w:ind w:left="3600" w:hanging="360"/>
      </w:pPr>
    </w:lvl>
    <w:lvl w:ilvl="5" w:tplc="CF1012B2">
      <w:start w:val="1"/>
      <w:numFmt w:val="lowerRoman"/>
      <w:lvlText w:val="%6."/>
      <w:lvlJc w:val="right"/>
      <w:pPr>
        <w:ind w:left="4320" w:hanging="180"/>
      </w:pPr>
    </w:lvl>
    <w:lvl w:ilvl="6" w:tplc="B7501D70">
      <w:start w:val="1"/>
      <w:numFmt w:val="decimal"/>
      <w:lvlText w:val="%7."/>
      <w:lvlJc w:val="left"/>
      <w:pPr>
        <w:ind w:left="5040" w:hanging="360"/>
      </w:pPr>
    </w:lvl>
    <w:lvl w:ilvl="7" w:tplc="B1023630">
      <w:start w:val="1"/>
      <w:numFmt w:val="lowerLetter"/>
      <w:lvlText w:val="%8."/>
      <w:lvlJc w:val="left"/>
      <w:pPr>
        <w:ind w:left="5760" w:hanging="360"/>
      </w:pPr>
    </w:lvl>
    <w:lvl w:ilvl="8" w:tplc="32565F4E">
      <w:start w:val="1"/>
      <w:numFmt w:val="lowerRoman"/>
      <w:lvlText w:val="%9."/>
      <w:lvlJc w:val="right"/>
      <w:pPr>
        <w:ind w:left="6480" w:hanging="180"/>
      </w:pPr>
    </w:lvl>
  </w:abstractNum>
  <w:abstractNum w:abstractNumId="113" w15:restartNumberingAfterBreak="0">
    <w:nsid w:val="6ADF4AC1"/>
    <w:multiLevelType w:val="hybridMultilevel"/>
    <w:tmpl w:val="47C0F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E574285"/>
    <w:multiLevelType w:val="hybridMultilevel"/>
    <w:tmpl w:val="39087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F264AC0"/>
    <w:multiLevelType w:val="hybridMultilevel"/>
    <w:tmpl w:val="41FA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3EC6BE5"/>
    <w:multiLevelType w:val="hybridMultilevel"/>
    <w:tmpl w:val="18060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5ED4FDD"/>
    <w:multiLevelType w:val="hybridMultilevel"/>
    <w:tmpl w:val="88709030"/>
    <w:lvl w:ilvl="0" w:tplc="FFFFFFFF">
      <w:start w:val="1"/>
      <w:numFmt w:val="lowerLetter"/>
      <w:lvlText w:val="(%1)"/>
      <w:lvlJc w:val="left"/>
      <w:pPr>
        <w:ind w:left="1287" w:hanging="360"/>
      </w:pPr>
    </w:lvl>
    <w:lvl w:ilvl="1" w:tplc="0C090001">
      <w:start w:val="1"/>
      <w:numFmt w:val="bullet"/>
      <w:lvlText w:val=""/>
      <w:lvlJc w:val="left"/>
      <w:pPr>
        <w:ind w:left="2007" w:hanging="360"/>
      </w:pPr>
      <w:rPr>
        <w:rFonts w:ascii="Symbol" w:hAnsi="Symbol"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8" w15:restartNumberingAfterBreak="0">
    <w:nsid w:val="794E73E8"/>
    <w:multiLevelType w:val="multilevel"/>
    <w:tmpl w:val="8278AA88"/>
    <w:lvl w:ilvl="0">
      <w:start w:val="1"/>
      <w:numFmt w:val="lowerLetter"/>
      <w:lvlText w:val="(%1)"/>
      <w:lvlJc w:val="left"/>
      <w:pPr>
        <w:ind w:left="567" w:hanging="567"/>
      </w:pPr>
      <w:rPr>
        <w:rFonts w:hint="default"/>
      </w:rPr>
    </w:lvl>
    <w:lvl w:ilvl="1">
      <w:start w:val="1"/>
      <w:numFmt w:val="lowerRoman"/>
      <w:lvlText w:val="(%2)"/>
      <w:lvlJc w:val="left"/>
      <w:pPr>
        <w:ind w:left="567" w:hanging="567"/>
      </w:pPr>
      <w:rPr>
        <w:rFonts w:hint="default"/>
      </w:rPr>
    </w:lvl>
    <w:lvl w:ilvl="2">
      <w:start w:val="1"/>
      <w:numFmt w:val="lowerLetter"/>
      <w:lvlText w:val="(%3)"/>
      <w:lvlJc w:val="left"/>
      <w:pPr>
        <w:ind w:left="1080" w:hanging="360"/>
      </w:pPr>
      <w:rPr>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ACF3CF6"/>
    <w:multiLevelType w:val="hybridMultilevel"/>
    <w:tmpl w:val="E0A4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B8575CB"/>
    <w:multiLevelType w:val="hybridMultilevel"/>
    <w:tmpl w:val="6A58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B8C07D6"/>
    <w:multiLevelType w:val="hybridMultilevel"/>
    <w:tmpl w:val="B5368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7C202B87"/>
    <w:multiLevelType w:val="hybridMultilevel"/>
    <w:tmpl w:val="CAFCAD34"/>
    <w:lvl w:ilvl="0" w:tplc="4D8A3180">
      <w:start w:val="1"/>
      <w:numFmt w:val="lowerRoman"/>
      <w:lvlText w:val="(%1)"/>
      <w:lvlJc w:val="left"/>
      <w:pPr>
        <w:ind w:left="426" w:hanging="360"/>
      </w:pPr>
      <w:rPr>
        <w:strike w:val="0"/>
      </w:r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123" w15:restartNumberingAfterBreak="0">
    <w:nsid w:val="7C3B3448"/>
    <w:multiLevelType w:val="hybridMultilevel"/>
    <w:tmpl w:val="F524F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F6632FC"/>
    <w:multiLevelType w:val="hybridMultilevel"/>
    <w:tmpl w:val="36E4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FA66938"/>
    <w:multiLevelType w:val="hybridMultilevel"/>
    <w:tmpl w:val="B538D60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FCF7989"/>
    <w:multiLevelType w:val="hybridMultilevel"/>
    <w:tmpl w:val="A13AD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FFA7B48"/>
    <w:multiLevelType w:val="hybridMultilevel"/>
    <w:tmpl w:val="9408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477820">
    <w:abstractNumId w:val="84"/>
  </w:num>
  <w:num w:numId="2" w16cid:durableId="467548272">
    <w:abstractNumId w:val="70"/>
  </w:num>
  <w:num w:numId="3" w16cid:durableId="284234433">
    <w:abstractNumId w:val="28"/>
  </w:num>
  <w:num w:numId="4" w16cid:durableId="503672094">
    <w:abstractNumId w:val="112"/>
  </w:num>
  <w:num w:numId="5" w16cid:durableId="1762993432">
    <w:abstractNumId w:val="95"/>
  </w:num>
  <w:num w:numId="6" w16cid:durableId="768426351">
    <w:abstractNumId w:val="76"/>
  </w:num>
  <w:num w:numId="7" w16cid:durableId="65961284">
    <w:abstractNumId w:val="79"/>
  </w:num>
  <w:num w:numId="8" w16cid:durableId="903418277">
    <w:abstractNumId w:val="100"/>
  </w:num>
  <w:num w:numId="9" w16cid:durableId="846598071">
    <w:abstractNumId w:val="14"/>
  </w:num>
  <w:num w:numId="10" w16cid:durableId="659580476">
    <w:abstractNumId w:val="8"/>
  </w:num>
  <w:num w:numId="11" w16cid:durableId="2036539326">
    <w:abstractNumId w:val="12"/>
  </w:num>
  <w:num w:numId="12" w16cid:durableId="1737582058">
    <w:abstractNumId w:val="87"/>
  </w:num>
  <w:num w:numId="13" w16cid:durableId="444039133">
    <w:abstractNumId w:val="24"/>
  </w:num>
  <w:num w:numId="14" w16cid:durableId="1383870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807673">
    <w:abstractNumId w:val="71"/>
  </w:num>
  <w:num w:numId="16" w16cid:durableId="1223709970">
    <w:abstractNumId w:val="55"/>
  </w:num>
  <w:num w:numId="17" w16cid:durableId="2058241856">
    <w:abstractNumId w:val="52"/>
  </w:num>
  <w:num w:numId="18" w16cid:durableId="699554496">
    <w:abstractNumId w:val="44"/>
  </w:num>
  <w:num w:numId="19" w16cid:durableId="1394623431">
    <w:abstractNumId w:val="118"/>
  </w:num>
  <w:num w:numId="20" w16cid:durableId="816921179">
    <w:abstractNumId w:val="104"/>
  </w:num>
  <w:num w:numId="21" w16cid:durableId="601495654">
    <w:abstractNumId w:val="117"/>
  </w:num>
  <w:num w:numId="22" w16cid:durableId="1039285171">
    <w:abstractNumId w:val="127"/>
  </w:num>
  <w:num w:numId="23" w16cid:durableId="471217001">
    <w:abstractNumId w:val="114"/>
  </w:num>
  <w:num w:numId="24" w16cid:durableId="311561516">
    <w:abstractNumId w:val="11"/>
  </w:num>
  <w:num w:numId="25" w16cid:durableId="667514867">
    <w:abstractNumId w:val="65"/>
  </w:num>
  <w:num w:numId="26" w16cid:durableId="1806655172">
    <w:abstractNumId w:val="69"/>
  </w:num>
  <w:num w:numId="27" w16cid:durableId="1540360127">
    <w:abstractNumId w:val="98"/>
  </w:num>
  <w:num w:numId="28" w16cid:durableId="241914448">
    <w:abstractNumId w:val="23"/>
  </w:num>
  <w:num w:numId="29" w16cid:durableId="140585058">
    <w:abstractNumId w:val="119"/>
  </w:num>
  <w:num w:numId="30" w16cid:durableId="1967589555">
    <w:abstractNumId w:val="94"/>
  </w:num>
  <w:num w:numId="31" w16cid:durableId="907617632">
    <w:abstractNumId w:val="124"/>
  </w:num>
  <w:num w:numId="32" w16cid:durableId="1600604625">
    <w:abstractNumId w:val="16"/>
  </w:num>
  <w:num w:numId="33" w16cid:durableId="1442338492">
    <w:abstractNumId w:val="60"/>
  </w:num>
  <w:num w:numId="34" w16cid:durableId="782116795">
    <w:abstractNumId w:val="103"/>
  </w:num>
  <w:num w:numId="35" w16cid:durableId="332028147">
    <w:abstractNumId w:val="47"/>
  </w:num>
  <w:num w:numId="36" w16cid:durableId="80880509">
    <w:abstractNumId w:val="37"/>
  </w:num>
  <w:num w:numId="37" w16cid:durableId="157430675">
    <w:abstractNumId w:val="59"/>
  </w:num>
  <w:num w:numId="38" w16cid:durableId="1341733047">
    <w:abstractNumId w:val="18"/>
  </w:num>
  <w:num w:numId="39" w16cid:durableId="593129850">
    <w:abstractNumId w:val="108"/>
  </w:num>
  <w:num w:numId="40" w16cid:durableId="741610724">
    <w:abstractNumId w:val="126"/>
  </w:num>
  <w:num w:numId="41" w16cid:durableId="21514216">
    <w:abstractNumId w:val="56"/>
  </w:num>
  <w:num w:numId="42" w16cid:durableId="1620181083">
    <w:abstractNumId w:val="51"/>
  </w:num>
  <w:num w:numId="43" w16cid:durableId="1174608024">
    <w:abstractNumId w:val="43"/>
  </w:num>
  <w:num w:numId="44" w16cid:durableId="1931545317">
    <w:abstractNumId w:val="82"/>
  </w:num>
  <w:num w:numId="45" w16cid:durableId="994261413">
    <w:abstractNumId w:val="29"/>
  </w:num>
  <w:num w:numId="46" w16cid:durableId="885531310">
    <w:abstractNumId w:val="109"/>
  </w:num>
  <w:num w:numId="47" w16cid:durableId="1835409557">
    <w:abstractNumId w:val="63"/>
  </w:num>
  <w:num w:numId="48" w16cid:durableId="779881247">
    <w:abstractNumId w:val="36"/>
  </w:num>
  <w:num w:numId="49" w16cid:durableId="1429424047">
    <w:abstractNumId w:val="72"/>
  </w:num>
  <w:num w:numId="50" w16cid:durableId="917786523">
    <w:abstractNumId w:val="107"/>
  </w:num>
  <w:num w:numId="51" w16cid:durableId="146014410">
    <w:abstractNumId w:val="120"/>
  </w:num>
  <w:num w:numId="52" w16cid:durableId="1494756839">
    <w:abstractNumId w:val="15"/>
  </w:num>
  <w:num w:numId="53" w16cid:durableId="1010256991">
    <w:abstractNumId w:val="85"/>
  </w:num>
  <w:num w:numId="54" w16cid:durableId="404959774">
    <w:abstractNumId w:val="101"/>
  </w:num>
  <w:num w:numId="55" w16cid:durableId="922643860">
    <w:abstractNumId w:val="115"/>
  </w:num>
  <w:num w:numId="56" w16cid:durableId="689992709">
    <w:abstractNumId w:val="92"/>
  </w:num>
  <w:num w:numId="57" w16cid:durableId="576673141">
    <w:abstractNumId w:val="99"/>
  </w:num>
  <w:num w:numId="58" w16cid:durableId="20934575">
    <w:abstractNumId w:val="61"/>
  </w:num>
  <w:num w:numId="59" w16cid:durableId="422266856">
    <w:abstractNumId w:val="9"/>
  </w:num>
  <w:num w:numId="60" w16cid:durableId="1967999831">
    <w:abstractNumId w:val="108"/>
  </w:num>
  <w:num w:numId="61" w16cid:durableId="1281305565">
    <w:abstractNumId w:val="122"/>
  </w:num>
  <w:num w:numId="62" w16cid:durableId="493961093">
    <w:abstractNumId w:val="26"/>
  </w:num>
  <w:num w:numId="63" w16cid:durableId="1287661241">
    <w:abstractNumId w:val="71"/>
  </w:num>
  <w:num w:numId="64" w16cid:durableId="952715346">
    <w:abstractNumId w:val="6"/>
  </w:num>
  <w:num w:numId="65" w16cid:durableId="220874167">
    <w:abstractNumId w:val="80"/>
  </w:num>
  <w:num w:numId="66" w16cid:durableId="1966349302">
    <w:abstractNumId w:val="96"/>
  </w:num>
  <w:num w:numId="67" w16cid:durableId="236482941">
    <w:abstractNumId w:val="71"/>
  </w:num>
  <w:num w:numId="68" w16cid:durableId="2136562108">
    <w:abstractNumId w:val="71"/>
  </w:num>
  <w:num w:numId="69" w16cid:durableId="922959283">
    <w:abstractNumId w:val="30"/>
  </w:num>
  <w:num w:numId="70" w16cid:durableId="974025344">
    <w:abstractNumId w:val="121"/>
  </w:num>
  <w:num w:numId="71" w16cid:durableId="2048334068">
    <w:abstractNumId w:val="67"/>
  </w:num>
  <w:num w:numId="72" w16cid:durableId="548882636">
    <w:abstractNumId w:val="97"/>
  </w:num>
  <w:num w:numId="73" w16cid:durableId="662321521">
    <w:abstractNumId w:val="106"/>
  </w:num>
  <w:num w:numId="74" w16cid:durableId="934433695">
    <w:abstractNumId w:val="75"/>
    <w:lvlOverride w:ilvl="0">
      <w:startOverride w:val="1"/>
    </w:lvlOverride>
  </w:num>
  <w:num w:numId="75" w16cid:durableId="1422792619">
    <w:abstractNumId w:val="105"/>
  </w:num>
  <w:num w:numId="76" w16cid:durableId="181944942">
    <w:abstractNumId w:val="48"/>
  </w:num>
  <w:num w:numId="77" w16cid:durableId="105659235">
    <w:abstractNumId w:val="19"/>
  </w:num>
  <w:num w:numId="78" w16cid:durableId="1250391099">
    <w:abstractNumId w:val="34"/>
  </w:num>
  <w:num w:numId="79" w16cid:durableId="434792977">
    <w:abstractNumId w:val="68"/>
  </w:num>
  <w:num w:numId="80" w16cid:durableId="1389380525">
    <w:abstractNumId w:val="5"/>
  </w:num>
  <w:num w:numId="81" w16cid:durableId="1610819436">
    <w:abstractNumId w:val="38"/>
  </w:num>
  <w:num w:numId="82" w16cid:durableId="797332902">
    <w:abstractNumId w:val="22"/>
  </w:num>
  <w:num w:numId="83" w16cid:durableId="790586387">
    <w:abstractNumId w:val="111"/>
  </w:num>
  <w:num w:numId="84" w16cid:durableId="433137254">
    <w:abstractNumId w:val="66"/>
  </w:num>
  <w:num w:numId="85" w16cid:durableId="1553955266">
    <w:abstractNumId w:val="102"/>
  </w:num>
  <w:num w:numId="86" w16cid:durableId="1051925663">
    <w:abstractNumId w:val="57"/>
  </w:num>
  <w:num w:numId="87" w16cid:durableId="548030977">
    <w:abstractNumId w:val="64"/>
  </w:num>
  <w:num w:numId="88" w16cid:durableId="1367831435">
    <w:abstractNumId w:val="113"/>
  </w:num>
  <w:num w:numId="89" w16cid:durableId="2071924650">
    <w:abstractNumId w:val="33"/>
  </w:num>
  <w:num w:numId="90" w16cid:durableId="1590230">
    <w:abstractNumId w:val="39"/>
  </w:num>
  <w:num w:numId="91" w16cid:durableId="124858378">
    <w:abstractNumId w:val="31"/>
  </w:num>
  <w:num w:numId="92" w16cid:durableId="246229374">
    <w:abstractNumId w:val="13"/>
  </w:num>
  <w:num w:numId="93" w16cid:durableId="585381622">
    <w:abstractNumId w:val="62"/>
  </w:num>
  <w:num w:numId="94" w16cid:durableId="496505006">
    <w:abstractNumId w:val="7"/>
  </w:num>
  <w:num w:numId="95" w16cid:durableId="656955241">
    <w:abstractNumId w:val="25"/>
  </w:num>
  <w:num w:numId="96" w16cid:durableId="853766336">
    <w:abstractNumId w:val="86"/>
  </w:num>
  <w:num w:numId="97" w16cid:durableId="896550375">
    <w:abstractNumId w:val="116"/>
  </w:num>
  <w:num w:numId="98" w16cid:durableId="137764882">
    <w:abstractNumId w:val="123"/>
  </w:num>
  <w:num w:numId="99" w16cid:durableId="83453348">
    <w:abstractNumId w:val="83"/>
  </w:num>
  <w:num w:numId="100" w16cid:durableId="1793329100">
    <w:abstractNumId w:val="50"/>
  </w:num>
  <w:num w:numId="101" w16cid:durableId="371811174">
    <w:abstractNumId w:val="53"/>
  </w:num>
  <w:num w:numId="102" w16cid:durableId="2118479631">
    <w:abstractNumId w:val="20"/>
  </w:num>
  <w:num w:numId="103" w16cid:durableId="854659454">
    <w:abstractNumId w:val="0"/>
  </w:num>
  <w:num w:numId="104" w16cid:durableId="1037658494">
    <w:abstractNumId w:val="125"/>
  </w:num>
  <w:num w:numId="105" w16cid:durableId="7515836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02116402">
    <w:abstractNumId w:val="93"/>
  </w:num>
  <w:num w:numId="107" w16cid:durableId="1590236824">
    <w:abstractNumId w:val="4"/>
  </w:num>
  <w:num w:numId="108" w16cid:durableId="1157502974">
    <w:abstractNumId w:val="21"/>
  </w:num>
  <w:num w:numId="109" w16cid:durableId="1194227023">
    <w:abstractNumId w:val="46"/>
  </w:num>
  <w:num w:numId="110" w16cid:durableId="2077968144">
    <w:abstractNumId w:val="74"/>
  </w:num>
  <w:num w:numId="111" w16cid:durableId="1705131107">
    <w:abstractNumId w:val="77"/>
  </w:num>
  <w:num w:numId="112" w16cid:durableId="1085612135">
    <w:abstractNumId w:val="73"/>
  </w:num>
  <w:num w:numId="113" w16cid:durableId="325479482">
    <w:abstractNumId w:val="54"/>
  </w:num>
  <w:num w:numId="114" w16cid:durableId="321665808">
    <w:abstractNumId w:val="3"/>
  </w:num>
  <w:num w:numId="115" w16cid:durableId="2055082914">
    <w:abstractNumId w:val="91"/>
  </w:num>
  <w:num w:numId="116" w16cid:durableId="568737139">
    <w:abstractNumId w:val="49"/>
  </w:num>
  <w:num w:numId="117" w16cid:durableId="1078329771">
    <w:abstractNumId w:val="35"/>
  </w:num>
  <w:num w:numId="118" w16cid:durableId="1517692749">
    <w:abstractNumId w:val="89"/>
  </w:num>
  <w:num w:numId="119" w16cid:durableId="386995438">
    <w:abstractNumId w:val="32"/>
  </w:num>
  <w:num w:numId="120" w16cid:durableId="467212441">
    <w:abstractNumId w:val="81"/>
  </w:num>
  <w:num w:numId="121" w16cid:durableId="1330794097">
    <w:abstractNumId w:val="17"/>
  </w:num>
  <w:num w:numId="122" w16cid:durableId="795759335">
    <w:abstractNumId w:val="40"/>
  </w:num>
  <w:num w:numId="123" w16cid:durableId="211500140">
    <w:abstractNumId w:val="58"/>
  </w:num>
  <w:num w:numId="124" w16cid:durableId="559753867">
    <w:abstractNumId w:val="90"/>
  </w:num>
  <w:num w:numId="125" w16cid:durableId="2108698112">
    <w:abstractNumId w:val="2"/>
  </w:num>
  <w:num w:numId="126" w16cid:durableId="1473671428">
    <w:abstractNumId w:val="110"/>
  </w:num>
  <w:num w:numId="127" w16cid:durableId="320818512">
    <w:abstractNumId w:val="41"/>
  </w:num>
  <w:num w:numId="128" w16cid:durableId="1851220084">
    <w:abstractNumId w:val="1"/>
  </w:num>
  <w:num w:numId="129" w16cid:durableId="927497418">
    <w:abstractNumId w:val="42"/>
  </w:num>
  <w:num w:numId="130" w16cid:durableId="1307278357">
    <w:abstractNumId w:val="10"/>
  </w:num>
  <w:num w:numId="131" w16cid:durableId="1513639722">
    <w:abstractNumId w:val="78"/>
  </w:num>
  <w:num w:numId="132" w16cid:durableId="1831364164">
    <w:abstractNumId w:val="71"/>
  </w:num>
  <w:num w:numId="133" w16cid:durableId="189033926">
    <w:abstractNumId w:val="4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C1"/>
    <w:rsid w:val="000016EE"/>
    <w:rsid w:val="00002318"/>
    <w:rsid w:val="000029BE"/>
    <w:rsid w:val="000032DD"/>
    <w:rsid w:val="00003CAB"/>
    <w:rsid w:val="0000417F"/>
    <w:rsid w:val="000045CC"/>
    <w:rsid w:val="00004992"/>
    <w:rsid w:val="00004AB6"/>
    <w:rsid w:val="00004B1D"/>
    <w:rsid w:val="00004B32"/>
    <w:rsid w:val="000050F8"/>
    <w:rsid w:val="000051C6"/>
    <w:rsid w:val="0000604E"/>
    <w:rsid w:val="00006752"/>
    <w:rsid w:val="00007FC4"/>
    <w:rsid w:val="00010711"/>
    <w:rsid w:val="0001129B"/>
    <w:rsid w:val="00012134"/>
    <w:rsid w:val="000125E5"/>
    <w:rsid w:val="00012847"/>
    <w:rsid w:val="00012B89"/>
    <w:rsid w:val="00012BF1"/>
    <w:rsid w:val="00012D10"/>
    <w:rsid w:val="000136CC"/>
    <w:rsid w:val="000136E1"/>
    <w:rsid w:val="00013E4D"/>
    <w:rsid w:val="00014D0C"/>
    <w:rsid w:val="0001503B"/>
    <w:rsid w:val="00015683"/>
    <w:rsid w:val="00015DE3"/>
    <w:rsid w:val="0001687B"/>
    <w:rsid w:val="00016B40"/>
    <w:rsid w:val="000176F1"/>
    <w:rsid w:val="000208A7"/>
    <w:rsid w:val="0002093F"/>
    <w:rsid w:val="000212F0"/>
    <w:rsid w:val="00021FCC"/>
    <w:rsid w:val="000228E3"/>
    <w:rsid w:val="00022A6B"/>
    <w:rsid w:val="00022BB1"/>
    <w:rsid w:val="00023468"/>
    <w:rsid w:val="00023AEB"/>
    <w:rsid w:val="00023B23"/>
    <w:rsid w:val="000247AD"/>
    <w:rsid w:val="00024D46"/>
    <w:rsid w:val="00025F1D"/>
    <w:rsid w:val="000267DF"/>
    <w:rsid w:val="0002682C"/>
    <w:rsid w:val="00027071"/>
    <w:rsid w:val="000271C1"/>
    <w:rsid w:val="00027349"/>
    <w:rsid w:val="00027653"/>
    <w:rsid w:val="000278F5"/>
    <w:rsid w:val="00027A03"/>
    <w:rsid w:val="00027D65"/>
    <w:rsid w:val="000300AF"/>
    <w:rsid w:val="000307CB"/>
    <w:rsid w:val="00030864"/>
    <w:rsid w:val="00031A25"/>
    <w:rsid w:val="000321E9"/>
    <w:rsid w:val="00032C2E"/>
    <w:rsid w:val="00032F21"/>
    <w:rsid w:val="0003384C"/>
    <w:rsid w:val="000340CD"/>
    <w:rsid w:val="00035D57"/>
    <w:rsid w:val="00036C21"/>
    <w:rsid w:val="00037332"/>
    <w:rsid w:val="00037555"/>
    <w:rsid w:val="000378B5"/>
    <w:rsid w:val="00037A99"/>
    <w:rsid w:val="0004063D"/>
    <w:rsid w:val="00041EEB"/>
    <w:rsid w:val="000421EA"/>
    <w:rsid w:val="000428B9"/>
    <w:rsid w:val="00042AD2"/>
    <w:rsid w:val="00043243"/>
    <w:rsid w:val="0004373C"/>
    <w:rsid w:val="00043924"/>
    <w:rsid w:val="00043F7B"/>
    <w:rsid w:val="0004434F"/>
    <w:rsid w:val="000449B3"/>
    <w:rsid w:val="00044B46"/>
    <w:rsid w:val="00044B7A"/>
    <w:rsid w:val="00045065"/>
    <w:rsid w:val="00045750"/>
    <w:rsid w:val="00045C11"/>
    <w:rsid w:val="00046342"/>
    <w:rsid w:val="00047629"/>
    <w:rsid w:val="00047B36"/>
    <w:rsid w:val="000511F6"/>
    <w:rsid w:val="00051423"/>
    <w:rsid w:val="0005164A"/>
    <w:rsid w:val="0005170E"/>
    <w:rsid w:val="0005211A"/>
    <w:rsid w:val="000526AD"/>
    <w:rsid w:val="0005327D"/>
    <w:rsid w:val="0005466F"/>
    <w:rsid w:val="00054B0A"/>
    <w:rsid w:val="00055D35"/>
    <w:rsid w:val="00055F49"/>
    <w:rsid w:val="000562F6"/>
    <w:rsid w:val="00056B45"/>
    <w:rsid w:val="00057D8E"/>
    <w:rsid w:val="00057E9A"/>
    <w:rsid w:val="0006048A"/>
    <w:rsid w:val="00060AE3"/>
    <w:rsid w:val="000610FB"/>
    <w:rsid w:val="00061694"/>
    <w:rsid w:val="00061A10"/>
    <w:rsid w:val="0006362B"/>
    <w:rsid w:val="00065028"/>
    <w:rsid w:val="00065F82"/>
    <w:rsid w:val="000660D0"/>
    <w:rsid w:val="00066393"/>
    <w:rsid w:val="00067694"/>
    <w:rsid w:val="00067CD6"/>
    <w:rsid w:val="00067D47"/>
    <w:rsid w:val="00070F63"/>
    <w:rsid w:val="000714B3"/>
    <w:rsid w:val="000714D0"/>
    <w:rsid w:val="0007172D"/>
    <w:rsid w:val="00071DC8"/>
    <w:rsid w:val="000724AE"/>
    <w:rsid w:val="000729A8"/>
    <w:rsid w:val="00072A9D"/>
    <w:rsid w:val="00072B9F"/>
    <w:rsid w:val="0007453D"/>
    <w:rsid w:val="000745E7"/>
    <w:rsid w:val="00074E1F"/>
    <w:rsid w:val="00074F2D"/>
    <w:rsid w:val="000761CF"/>
    <w:rsid w:val="00077A1C"/>
    <w:rsid w:val="0008037D"/>
    <w:rsid w:val="000803CE"/>
    <w:rsid w:val="00080AE4"/>
    <w:rsid w:val="00080D83"/>
    <w:rsid w:val="00081620"/>
    <w:rsid w:val="0008240E"/>
    <w:rsid w:val="00082458"/>
    <w:rsid w:val="00082697"/>
    <w:rsid w:val="00082B3D"/>
    <w:rsid w:val="0008317A"/>
    <w:rsid w:val="000831A4"/>
    <w:rsid w:val="0008389D"/>
    <w:rsid w:val="0008438A"/>
    <w:rsid w:val="00084561"/>
    <w:rsid w:val="000845C5"/>
    <w:rsid w:val="000846C0"/>
    <w:rsid w:val="000847DF"/>
    <w:rsid w:val="000853A6"/>
    <w:rsid w:val="000858B3"/>
    <w:rsid w:val="0008613A"/>
    <w:rsid w:val="00086C8F"/>
    <w:rsid w:val="00086D33"/>
    <w:rsid w:val="000873CC"/>
    <w:rsid w:val="00087ADC"/>
    <w:rsid w:val="00087C4E"/>
    <w:rsid w:val="000904D8"/>
    <w:rsid w:val="00090919"/>
    <w:rsid w:val="00090A5F"/>
    <w:rsid w:val="00090DCE"/>
    <w:rsid w:val="00091834"/>
    <w:rsid w:val="00092228"/>
    <w:rsid w:val="0009255E"/>
    <w:rsid w:val="000932F9"/>
    <w:rsid w:val="0009331D"/>
    <w:rsid w:val="0009387A"/>
    <w:rsid w:val="00093BAE"/>
    <w:rsid w:val="00094870"/>
    <w:rsid w:val="000955E8"/>
    <w:rsid w:val="00095A80"/>
    <w:rsid w:val="00095B1D"/>
    <w:rsid w:val="00095EC0"/>
    <w:rsid w:val="00095F2E"/>
    <w:rsid w:val="000967DE"/>
    <w:rsid w:val="00097067"/>
    <w:rsid w:val="000979C0"/>
    <w:rsid w:val="000A00D5"/>
    <w:rsid w:val="000A100E"/>
    <w:rsid w:val="000A125E"/>
    <w:rsid w:val="000A18E0"/>
    <w:rsid w:val="000A23F1"/>
    <w:rsid w:val="000A29EA"/>
    <w:rsid w:val="000A2DE6"/>
    <w:rsid w:val="000A3EDF"/>
    <w:rsid w:val="000A4CA6"/>
    <w:rsid w:val="000A4D3A"/>
    <w:rsid w:val="000A4DBF"/>
    <w:rsid w:val="000A554A"/>
    <w:rsid w:val="000A5680"/>
    <w:rsid w:val="000A5899"/>
    <w:rsid w:val="000A60B2"/>
    <w:rsid w:val="000A69F8"/>
    <w:rsid w:val="000B037C"/>
    <w:rsid w:val="000B0E13"/>
    <w:rsid w:val="000B1F1D"/>
    <w:rsid w:val="000B2508"/>
    <w:rsid w:val="000B25A9"/>
    <w:rsid w:val="000B339A"/>
    <w:rsid w:val="000B432D"/>
    <w:rsid w:val="000B457D"/>
    <w:rsid w:val="000B497F"/>
    <w:rsid w:val="000B517B"/>
    <w:rsid w:val="000B5704"/>
    <w:rsid w:val="000B5AAB"/>
    <w:rsid w:val="000B6087"/>
    <w:rsid w:val="000B6E92"/>
    <w:rsid w:val="000B6FB4"/>
    <w:rsid w:val="000C0433"/>
    <w:rsid w:val="000C0AEB"/>
    <w:rsid w:val="000C0C44"/>
    <w:rsid w:val="000C11A2"/>
    <w:rsid w:val="000C2113"/>
    <w:rsid w:val="000C2CE5"/>
    <w:rsid w:val="000C2DA7"/>
    <w:rsid w:val="000C2EEE"/>
    <w:rsid w:val="000C3BBC"/>
    <w:rsid w:val="000C3C39"/>
    <w:rsid w:val="000C3DBA"/>
    <w:rsid w:val="000C4277"/>
    <w:rsid w:val="000C452C"/>
    <w:rsid w:val="000C4A23"/>
    <w:rsid w:val="000C6BDC"/>
    <w:rsid w:val="000C7356"/>
    <w:rsid w:val="000C770E"/>
    <w:rsid w:val="000D029F"/>
    <w:rsid w:val="000D1EC2"/>
    <w:rsid w:val="000D23A2"/>
    <w:rsid w:val="000D242C"/>
    <w:rsid w:val="000D268A"/>
    <w:rsid w:val="000D27C0"/>
    <w:rsid w:val="000D280E"/>
    <w:rsid w:val="000D2DD1"/>
    <w:rsid w:val="000D33C8"/>
    <w:rsid w:val="000D3C46"/>
    <w:rsid w:val="000D3CC0"/>
    <w:rsid w:val="000D48A8"/>
    <w:rsid w:val="000D4962"/>
    <w:rsid w:val="000D4B71"/>
    <w:rsid w:val="000D4DEE"/>
    <w:rsid w:val="000D50F4"/>
    <w:rsid w:val="000D5585"/>
    <w:rsid w:val="000D587E"/>
    <w:rsid w:val="000D5B40"/>
    <w:rsid w:val="000D624F"/>
    <w:rsid w:val="000D6BD0"/>
    <w:rsid w:val="000D7AB9"/>
    <w:rsid w:val="000D7EE8"/>
    <w:rsid w:val="000E1153"/>
    <w:rsid w:val="000E115A"/>
    <w:rsid w:val="000E1307"/>
    <w:rsid w:val="000E16C2"/>
    <w:rsid w:val="000E18C8"/>
    <w:rsid w:val="000E1E27"/>
    <w:rsid w:val="000E2575"/>
    <w:rsid w:val="000E2C57"/>
    <w:rsid w:val="000E4038"/>
    <w:rsid w:val="000E47DC"/>
    <w:rsid w:val="000E4A23"/>
    <w:rsid w:val="000E4E21"/>
    <w:rsid w:val="000E6006"/>
    <w:rsid w:val="000E6139"/>
    <w:rsid w:val="000E6739"/>
    <w:rsid w:val="000E674A"/>
    <w:rsid w:val="000E699B"/>
    <w:rsid w:val="000E6DFB"/>
    <w:rsid w:val="000E7733"/>
    <w:rsid w:val="000E792C"/>
    <w:rsid w:val="000E7FAF"/>
    <w:rsid w:val="000F045E"/>
    <w:rsid w:val="000F0A95"/>
    <w:rsid w:val="000F0EF5"/>
    <w:rsid w:val="000F19FF"/>
    <w:rsid w:val="000F2145"/>
    <w:rsid w:val="000F27F0"/>
    <w:rsid w:val="000F2CFA"/>
    <w:rsid w:val="000F3DD5"/>
    <w:rsid w:val="000F4B90"/>
    <w:rsid w:val="000F5E36"/>
    <w:rsid w:val="000F618C"/>
    <w:rsid w:val="000F6285"/>
    <w:rsid w:val="000F6844"/>
    <w:rsid w:val="000F692A"/>
    <w:rsid w:val="000F7228"/>
    <w:rsid w:val="00101B69"/>
    <w:rsid w:val="00101BF9"/>
    <w:rsid w:val="00102017"/>
    <w:rsid w:val="00103C85"/>
    <w:rsid w:val="00104410"/>
    <w:rsid w:val="00104903"/>
    <w:rsid w:val="00104FAF"/>
    <w:rsid w:val="001055BC"/>
    <w:rsid w:val="001056D9"/>
    <w:rsid w:val="00105A8E"/>
    <w:rsid w:val="00106923"/>
    <w:rsid w:val="00107623"/>
    <w:rsid w:val="00110702"/>
    <w:rsid w:val="00110887"/>
    <w:rsid w:val="00112E8F"/>
    <w:rsid w:val="001134BC"/>
    <w:rsid w:val="001135FE"/>
    <w:rsid w:val="00113B2C"/>
    <w:rsid w:val="00113FB7"/>
    <w:rsid w:val="0011411A"/>
    <w:rsid w:val="00114217"/>
    <w:rsid w:val="00114ADD"/>
    <w:rsid w:val="00115C56"/>
    <w:rsid w:val="0011643B"/>
    <w:rsid w:val="00116473"/>
    <w:rsid w:val="001165D6"/>
    <w:rsid w:val="00117088"/>
    <w:rsid w:val="001173B5"/>
    <w:rsid w:val="001174F9"/>
    <w:rsid w:val="00117641"/>
    <w:rsid w:val="00117A23"/>
    <w:rsid w:val="00120A62"/>
    <w:rsid w:val="00121515"/>
    <w:rsid w:val="0012215C"/>
    <w:rsid w:val="00122C26"/>
    <w:rsid w:val="00122D0E"/>
    <w:rsid w:val="0012464D"/>
    <w:rsid w:val="00124C50"/>
    <w:rsid w:val="00124C6A"/>
    <w:rsid w:val="00125257"/>
    <w:rsid w:val="00126793"/>
    <w:rsid w:val="001268BC"/>
    <w:rsid w:val="00126D69"/>
    <w:rsid w:val="00126DBF"/>
    <w:rsid w:val="00127608"/>
    <w:rsid w:val="00127A1B"/>
    <w:rsid w:val="00127A4A"/>
    <w:rsid w:val="00130C3F"/>
    <w:rsid w:val="001314C3"/>
    <w:rsid w:val="00131EB9"/>
    <w:rsid w:val="0013234F"/>
    <w:rsid w:val="00133394"/>
    <w:rsid w:val="001336BE"/>
    <w:rsid w:val="00134EB1"/>
    <w:rsid w:val="001363FE"/>
    <w:rsid w:val="001365EF"/>
    <w:rsid w:val="00137D9E"/>
    <w:rsid w:val="001403EA"/>
    <w:rsid w:val="0014066E"/>
    <w:rsid w:val="00140B1B"/>
    <w:rsid w:val="00140DD6"/>
    <w:rsid w:val="00141700"/>
    <w:rsid w:val="00141828"/>
    <w:rsid w:val="00141B73"/>
    <w:rsid w:val="00141C61"/>
    <w:rsid w:val="00143581"/>
    <w:rsid w:val="001437B5"/>
    <w:rsid w:val="0014393E"/>
    <w:rsid w:val="0014491B"/>
    <w:rsid w:val="00144B55"/>
    <w:rsid w:val="00144E09"/>
    <w:rsid w:val="0014585C"/>
    <w:rsid w:val="00145DD7"/>
    <w:rsid w:val="00145F7C"/>
    <w:rsid w:val="00146968"/>
    <w:rsid w:val="00146BAA"/>
    <w:rsid w:val="0014760E"/>
    <w:rsid w:val="00147D2D"/>
    <w:rsid w:val="00147EBE"/>
    <w:rsid w:val="00150AAA"/>
    <w:rsid w:val="00150D9A"/>
    <w:rsid w:val="00151D28"/>
    <w:rsid w:val="00152C66"/>
    <w:rsid w:val="00154470"/>
    <w:rsid w:val="00154A7C"/>
    <w:rsid w:val="00154E3E"/>
    <w:rsid w:val="00154F2F"/>
    <w:rsid w:val="00155980"/>
    <w:rsid w:val="00155ACA"/>
    <w:rsid w:val="00156CB3"/>
    <w:rsid w:val="0015731E"/>
    <w:rsid w:val="0015770A"/>
    <w:rsid w:val="001577C0"/>
    <w:rsid w:val="00157CB3"/>
    <w:rsid w:val="00160029"/>
    <w:rsid w:val="001603E6"/>
    <w:rsid w:val="00160609"/>
    <w:rsid w:val="00160A1C"/>
    <w:rsid w:val="00160F76"/>
    <w:rsid w:val="00161E0F"/>
    <w:rsid w:val="00162CF7"/>
    <w:rsid w:val="00164724"/>
    <w:rsid w:val="00164737"/>
    <w:rsid w:val="00164C42"/>
    <w:rsid w:val="001652D7"/>
    <w:rsid w:val="00165DF5"/>
    <w:rsid w:val="00166178"/>
    <w:rsid w:val="00166225"/>
    <w:rsid w:val="00166DA4"/>
    <w:rsid w:val="0016718C"/>
    <w:rsid w:val="001677AA"/>
    <w:rsid w:val="001715EC"/>
    <w:rsid w:val="00171A98"/>
    <w:rsid w:val="00172585"/>
    <w:rsid w:val="00172624"/>
    <w:rsid w:val="00172719"/>
    <w:rsid w:val="00172B6B"/>
    <w:rsid w:val="001735F8"/>
    <w:rsid w:val="0017439C"/>
    <w:rsid w:val="00174566"/>
    <w:rsid w:val="00174731"/>
    <w:rsid w:val="001749CE"/>
    <w:rsid w:val="00174A76"/>
    <w:rsid w:val="00175192"/>
    <w:rsid w:val="00175728"/>
    <w:rsid w:val="00176DE8"/>
    <w:rsid w:val="00181754"/>
    <w:rsid w:val="00181A69"/>
    <w:rsid w:val="00181DF5"/>
    <w:rsid w:val="001827F8"/>
    <w:rsid w:val="00182C3A"/>
    <w:rsid w:val="00182FC1"/>
    <w:rsid w:val="00183CE2"/>
    <w:rsid w:val="00183EDA"/>
    <w:rsid w:val="00185597"/>
    <w:rsid w:val="0018567A"/>
    <w:rsid w:val="0018638A"/>
    <w:rsid w:val="00186B5A"/>
    <w:rsid w:val="00186D5D"/>
    <w:rsid w:val="00187A9E"/>
    <w:rsid w:val="00191729"/>
    <w:rsid w:val="001917AF"/>
    <w:rsid w:val="00191AD3"/>
    <w:rsid w:val="0019226A"/>
    <w:rsid w:val="0019227E"/>
    <w:rsid w:val="0019254A"/>
    <w:rsid w:val="00192DC3"/>
    <w:rsid w:val="0019367D"/>
    <w:rsid w:val="00193836"/>
    <w:rsid w:val="0019390A"/>
    <w:rsid w:val="00193A3D"/>
    <w:rsid w:val="001943F9"/>
    <w:rsid w:val="00194F87"/>
    <w:rsid w:val="001950D7"/>
    <w:rsid w:val="00195B8B"/>
    <w:rsid w:val="00195DAE"/>
    <w:rsid w:val="00195FBF"/>
    <w:rsid w:val="00196B2C"/>
    <w:rsid w:val="00197322"/>
    <w:rsid w:val="00197DDE"/>
    <w:rsid w:val="001A01C1"/>
    <w:rsid w:val="001A0253"/>
    <w:rsid w:val="001A0475"/>
    <w:rsid w:val="001A0ACF"/>
    <w:rsid w:val="001A0B11"/>
    <w:rsid w:val="001A0D77"/>
    <w:rsid w:val="001A0F96"/>
    <w:rsid w:val="001A1613"/>
    <w:rsid w:val="001A2807"/>
    <w:rsid w:val="001A358A"/>
    <w:rsid w:val="001A37B9"/>
    <w:rsid w:val="001A43E9"/>
    <w:rsid w:val="001A4C71"/>
    <w:rsid w:val="001A4D5A"/>
    <w:rsid w:val="001A596F"/>
    <w:rsid w:val="001A6367"/>
    <w:rsid w:val="001A7B6A"/>
    <w:rsid w:val="001A7C9B"/>
    <w:rsid w:val="001B01DE"/>
    <w:rsid w:val="001B0AE4"/>
    <w:rsid w:val="001B107B"/>
    <w:rsid w:val="001B14A3"/>
    <w:rsid w:val="001B20AE"/>
    <w:rsid w:val="001B22AB"/>
    <w:rsid w:val="001B28D4"/>
    <w:rsid w:val="001B2A04"/>
    <w:rsid w:val="001B2F12"/>
    <w:rsid w:val="001B35B9"/>
    <w:rsid w:val="001B3A0A"/>
    <w:rsid w:val="001B4857"/>
    <w:rsid w:val="001B56A5"/>
    <w:rsid w:val="001B6260"/>
    <w:rsid w:val="001B652B"/>
    <w:rsid w:val="001B6722"/>
    <w:rsid w:val="001B68D2"/>
    <w:rsid w:val="001B7BDC"/>
    <w:rsid w:val="001C0118"/>
    <w:rsid w:val="001C0DC2"/>
    <w:rsid w:val="001C1D36"/>
    <w:rsid w:val="001C24D2"/>
    <w:rsid w:val="001C2941"/>
    <w:rsid w:val="001C2969"/>
    <w:rsid w:val="001C29DC"/>
    <w:rsid w:val="001C319B"/>
    <w:rsid w:val="001C3447"/>
    <w:rsid w:val="001C37B5"/>
    <w:rsid w:val="001C38E5"/>
    <w:rsid w:val="001C49DA"/>
    <w:rsid w:val="001C53F9"/>
    <w:rsid w:val="001C557E"/>
    <w:rsid w:val="001C561E"/>
    <w:rsid w:val="001C63F5"/>
    <w:rsid w:val="001C68D0"/>
    <w:rsid w:val="001C6A2B"/>
    <w:rsid w:val="001C6B65"/>
    <w:rsid w:val="001C7733"/>
    <w:rsid w:val="001C7835"/>
    <w:rsid w:val="001C7FD9"/>
    <w:rsid w:val="001D04EC"/>
    <w:rsid w:val="001D0AD8"/>
    <w:rsid w:val="001D0BF2"/>
    <w:rsid w:val="001D0FE4"/>
    <w:rsid w:val="001D1FCC"/>
    <w:rsid w:val="001D20D0"/>
    <w:rsid w:val="001D268D"/>
    <w:rsid w:val="001D2C89"/>
    <w:rsid w:val="001D3ABA"/>
    <w:rsid w:val="001D4ACE"/>
    <w:rsid w:val="001D5EA1"/>
    <w:rsid w:val="001D73CB"/>
    <w:rsid w:val="001E02AD"/>
    <w:rsid w:val="001E0C7B"/>
    <w:rsid w:val="001E1958"/>
    <w:rsid w:val="001E240E"/>
    <w:rsid w:val="001E2F3D"/>
    <w:rsid w:val="001E346D"/>
    <w:rsid w:val="001E3707"/>
    <w:rsid w:val="001E3816"/>
    <w:rsid w:val="001E3DF9"/>
    <w:rsid w:val="001E3EBF"/>
    <w:rsid w:val="001E4BDD"/>
    <w:rsid w:val="001E4C19"/>
    <w:rsid w:val="001E4EDB"/>
    <w:rsid w:val="001E5F7F"/>
    <w:rsid w:val="001E65A1"/>
    <w:rsid w:val="001E65A8"/>
    <w:rsid w:val="001E6CE6"/>
    <w:rsid w:val="001E6EB8"/>
    <w:rsid w:val="001E7094"/>
    <w:rsid w:val="001E70DE"/>
    <w:rsid w:val="001E7373"/>
    <w:rsid w:val="001E75F2"/>
    <w:rsid w:val="001E7632"/>
    <w:rsid w:val="001E7B63"/>
    <w:rsid w:val="001E7F20"/>
    <w:rsid w:val="001E7F6A"/>
    <w:rsid w:val="001F003B"/>
    <w:rsid w:val="001F0B55"/>
    <w:rsid w:val="001F0DBB"/>
    <w:rsid w:val="001F0FDE"/>
    <w:rsid w:val="001F1034"/>
    <w:rsid w:val="001F1250"/>
    <w:rsid w:val="001F13C1"/>
    <w:rsid w:val="001F20DF"/>
    <w:rsid w:val="001F2B40"/>
    <w:rsid w:val="001F2DB4"/>
    <w:rsid w:val="001F3490"/>
    <w:rsid w:val="001F34D0"/>
    <w:rsid w:val="001F3833"/>
    <w:rsid w:val="001F39A3"/>
    <w:rsid w:val="001F3A0E"/>
    <w:rsid w:val="001F3CD9"/>
    <w:rsid w:val="001F3D28"/>
    <w:rsid w:val="001F4271"/>
    <w:rsid w:val="001F446D"/>
    <w:rsid w:val="001F4484"/>
    <w:rsid w:val="001F46AB"/>
    <w:rsid w:val="001F4B7B"/>
    <w:rsid w:val="001F4FA2"/>
    <w:rsid w:val="001F6314"/>
    <w:rsid w:val="001F68A2"/>
    <w:rsid w:val="001F69C4"/>
    <w:rsid w:val="001F6D35"/>
    <w:rsid w:val="001F7C12"/>
    <w:rsid w:val="00200C07"/>
    <w:rsid w:val="00200E5A"/>
    <w:rsid w:val="002010FA"/>
    <w:rsid w:val="0020184B"/>
    <w:rsid w:val="00201EFA"/>
    <w:rsid w:val="0020255A"/>
    <w:rsid w:val="00202A14"/>
    <w:rsid w:val="00202B86"/>
    <w:rsid w:val="00202E36"/>
    <w:rsid w:val="00202F0B"/>
    <w:rsid w:val="00203946"/>
    <w:rsid w:val="00203B54"/>
    <w:rsid w:val="00204C4D"/>
    <w:rsid w:val="0020577A"/>
    <w:rsid w:val="00205DCA"/>
    <w:rsid w:val="00206566"/>
    <w:rsid w:val="002068CA"/>
    <w:rsid w:val="00206967"/>
    <w:rsid w:val="002105CC"/>
    <w:rsid w:val="00211877"/>
    <w:rsid w:val="0021240B"/>
    <w:rsid w:val="00213138"/>
    <w:rsid w:val="0021358A"/>
    <w:rsid w:val="0021359B"/>
    <w:rsid w:val="0021368F"/>
    <w:rsid w:val="002142C2"/>
    <w:rsid w:val="002149C2"/>
    <w:rsid w:val="00215166"/>
    <w:rsid w:val="00215655"/>
    <w:rsid w:val="00215FD1"/>
    <w:rsid w:val="00217736"/>
    <w:rsid w:val="00217D43"/>
    <w:rsid w:val="00217DAE"/>
    <w:rsid w:val="00217F01"/>
    <w:rsid w:val="0022068D"/>
    <w:rsid w:val="0022096A"/>
    <w:rsid w:val="00220A8D"/>
    <w:rsid w:val="00220C9D"/>
    <w:rsid w:val="002217AD"/>
    <w:rsid w:val="00221AB7"/>
    <w:rsid w:val="00221B6C"/>
    <w:rsid w:val="00222A85"/>
    <w:rsid w:val="00222ADC"/>
    <w:rsid w:val="0022353D"/>
    <w:rsid w:val="00223F46"/>
    <w:rsid w:val="00226304"/>
    <w:rsid w:val="0022768A"/>
    <w:rsid w:val="002278A3"/>
    <w:rsid w:val="002278AD"/>
    <w:rsid w:val="0023019B"/>
    <w:rsid w:val="00230DC7"/>
    <w:rsid w:val="00230F74"/>
    <w:rsid w:val="00231D7D"/>
    <w:rsid w:val="002322A1"/>
    <w:rsid w:val="00232382"/>
    <w:rsid w:val="00232919"/>
    <w:rsid w:val="002336C9"/>
    <w:rsid w:val="00234486"/>
    <w:rsid w:val="00235124"/>
    <w:rsid w:val="002354C5"/>
    <w:rsid w:val="002366DC"/>
    <w:rsid w:val="002368D9"/>
    <w:rsid w:val="00240E60"/>
    <w:rsid w:val="00240F75"/>
    <w:rsid w:val="002420CF"/>
    <w:rsid w:val="0024233B"/>
    <w:rsid w:val="00242650"/>
    <w:rsid w:val="00242C63"/>
    <w:rsid w:val="00242F27"/>
    <w:rsid w:val="00243630"/>
    <w:rsid w:val="0024462A"/>
    <w:rsid w:val="00245253"/>
    <w:rsid w:val="00245F9F"/>
    <w:rsid w:val="002461FF"/>
    <w:rsid w:val="00246435"/>
    <w:rsid w:val="002465DA"/>
    <w:rsid w:val="00246BCF"/>
    <w:rsid w:val="00250B1D"/>
    <w:rsid w:val="00250DA9"/>
    <w:rsid w:val="0025123A"/>
    <w:rsid w:val="00251259"/>
    <w:rsid w:val="0025167F"/>
    <w:rsid w:val="0025190A"/>
    <w:rsid w:val="00251D14"/>
    <w:rsid w:val="00252A59"/>
    <w:rsid w:val="00252B18"/>
    <w:rsid w:val="00252B26"/>
    <w:rsid w:val="00253B26"/>
    <w:rsid w:val="0025492E"/>
    <w:rsid w:val="00254982"/>
    <w:rsid w:val="002560D1"/>
    <w:rsid w:val="002561F2"/>
    <w:rsid w:val="0025625E"/>
    <w:rsid w:val="0025741E"/>
    <w:rsid w:val="002579FA"/>
    <w:rsid w:val="00257CAA"/>
    <w:rsid w:val="002600D8"/>
    <w:rsid w:val="00260EA4"/>
    <w:rsid w:val="00261980"/>
    <w:rsid w:val="00262187"/>
    <w:rsid w:val="00262ADD"/>
    <w:rsid w:val="00263CCD"/>
    <w:rsid w:val="002640D8"/>
    <w:rsid w:val="00264583"/>
    <w:rsid w:val="00264805"/>
    <w:rsid w:val="00264B29"/>
    <w:rsid w:val="002653AC"/>
    <w:rsid w:val="00266151"/>
    <w:rsid w:val="00266B0E"/>
    <w:rsid w:val="0026765A"/>
    <w:rsid w:val="00270834"/>
    <w:rsid w:val="002708F1"/>
    <w:rsid w:val="00270AEE"/>
    <w:rsid w:val="00270F11"/>
    <w:rsid w:val="00271401"/>
    <w:rsid w:val="00271DE1"/>
    <w:rsid w:val="00271F99"/>
    <w:rsid w:val="00272435"/>
    <w:rsid w:val="002724EE"/>
    <w:rsid w:val="00272AC9"/>
    <w:rsid w:val="00273BFC"/>
    <w:rsid w:val="002742C3"/>
    <w:rsid w:val="0027548B"/>
    <w:rsid w:val="0027560B"/>
    <w:rsid w:val="0027590E"/>
    <w:rsid w:val="00275EBE"/>
    <w:rsid w:val="00275ECF"/>
    <w:rsid w:val="00276323"/>
    <w:rsid w:val="00276763"/>
    <w:rsid w:val="00276870"/>
    <w:rsid w:val="0027792B"/>
    <w:rsid w:val="00280C9C"/>
    <w:rsid w:val="002814E6"/>
    <w:rsid w:val="00281785"/>
    <w:rsid w:val="0028287C"/>
    <w:rsid w:val="00283697"/>
    <w:rsid w:val="002847B6"/>
    <w:rsid w:val="00284CDE"/>
    <w:rsid w:val="002855E6"/>
    <w:rsid w:val="002856C5"/>
    <w:rsid w:val="002857AB"/>
    <w:rsid w:val="0028584C"/>
    <w:rsid w:val="0028623B"/>
    <w:rsid w:val="00286A7C"/>
    <w:rsid w:val="00286DC0"/>
    <w:rsid w:val="0028733E"/>
    <w:rsid w:val="00287991"/>
    <w:rsid w:val="00287D0B"/>
    <w:rsid w:val="002904B0"/>
    <w:rsid w:val="002907E1"/>
    <w:rsid w:val="00290CCD"/>
    <w:rsid w:val="002915CE"/>
    <w:rsid w:val="00291633"/>
    <w:rsid w:val="00291946"/>
    <w:rsid w:val="00291A98"/>
    <w:rsid w:val="00291BAE"/>
    <w:rsid w:val="002923B2"/>
    <w:rsid w:val="0029356E"/>
    <w:rsid w:val="00293CDB"/>
    <w:rsid w:val="00295B8E"/>
    <w:rsid w:val="002965C0"/>
    <w:rsid w:val="002968AB"/>
    <w:rsid w:val="00297A33"/>
    <w:rsid w:val="002A1C88"/>
    <w:rsid w:val="002A2B27"/>
    <w:rsid w:val="002A32E4"/>
    <w:rsid w:val="002A4360"/>
    <w:rsid w:val="002A4524"/>
    <w:rsid w:val="002A45BD"/>
    <w:rsid w:val="002A46D2"/>
    <w:rsid w:val="002A4762"/>
    <w:rsid w:val="002A4D1C"/>
    <w:rsid w:val="002A4F32"/>
    <w:rsid w:val="002A5AF7"/>
    <w:rsid w:val="002A5EFB"/>
    <w:rsid w:val="002B0185"/>
    <w:rsid w:val="002B01FA"/>
    <w:rsid w:val="002B051B"/>
    <w:rsid w:val="002B0FF4"/>
    <w:rsid w:val="002B112F"/>
    <w:rsid w:val="002B1598"/>
    <w:rsid w:val="002B1A5D"/>
    <w:rsid w:val="002B1AD3"/>
    <w:rsid w:val="002B2956"/>
    <w:rsid w:val="002B3B6A"/>
    <w:rsid w:val="002B3B75"/>
    <w:rsid w:val="002B5F82"/>
    <w:rsid w:val="002B67AA"/>
    <w:rsid w:val="002B6914"/>
    <w:rsid w:val="002B69B8"/>
    <w:rsid w:val="002B7427"/>
    <w:rsid w:val="002B759B"/>
    <w:rsid w:val="002B75AB"/>
    <w:rsid w:val="002C0411"/>
    <w:rsid w:val="002C0787"/>
    <w:rsid w:val="002C0A18"/>
    <w:rsid w:val="002C2052"/>
    <w:rsid w:val="002C292D"/>
    <w:rsid w:val="002C3492"/>
    <w:rsid w:val="002C423F"/>
    <w:rsid w:val="002C59FC"/>
    <w:rsid w:val="002C5EA3"/>
    <w:rsid w:val="002C69AE"/>
    <w:rsid w:val="002C6E90"/>
    <w:rsid w:val="002C72A8"/>
    <w:rsid w:val="002C7CCE"/>
    <w:rsid w:val="002D0184"/>
    <w:rsid w:val="002D133F"/>
    <w:rsid w:val="002D1425"/>
    <w:rsid w:val="002D19F8"/>
    <w:rsid w:val="002D1B78"/>
    <w:rsid w:val="002D2100"/>
    <w:rsid w:val="002D2FA3"/>
    <w:rsid w:val="002D309D"/>
    <w:rsid w:val="002D3B0A"/>
    <w:rsid w:val="002D3CDA"/>
    <w:rsid w:val="002D41F6"/>
    <w:rsid w:val="002D5098"/>
    <w:rsid w:val="002D5417"/>
    <w:rsid w:val="002D630D"/>
    <w:rsid w:val="002D6511"/>
    <w:rsid w:val="002D780F"/>
    <w:rsid w:val="002D7D6C"/>
    <w:rsid w:val="002D7EC7"/>
    <w:rsid w:val="002E0EDA"/>
    <w:rsid w:val="002E1596"/>
    <w:rsid w:val="002E1F58"/>
    <w:rsid w:val="002E24E4"/>
    <w:rsid w:val="002E2953"/>
    <w:rsid w:val="002E29EA"/>
    <w:rsid w:val="002E2BE4"/>
    <w:rsid w:val="002E2E95"/>
    <w:rsid w:val="002E30EA"/>
    <w:rsid w:val="002E36FD"/>
    <w:rsid w:val="002E391C"/>
    <w:rsid w:val="002E4672"/>
    <w:rsid w:val="002E50B3"/>
    <w:rsid w:val="002E6509"/>
    <w:rsid w:val="002E703E"/>
    <w:rsid w:val="002E7122"/>
    <w:rsid w:val="002E74ED"/>
    <w:rsid w:val="002E75E3"/>
    <w:rsid w:val="002E78C1"/>
    <w:rsid w:val="002E7B4B"/>
    <w:rsid w:val="002E7BB1"/>
    <w:rsid w:val="002F0B9B"/>
    <w:rsid w:val="002F2670"/>
    <w:rsid w:val="002F2B61"/>
    <w:rsid w:val="002F32DA"/>
    <w:rsid w:val="002F4275"/>
    <w:rsid w:val="002F4967"/>
    <w:rsid w:val="002F4E57"/>
    <w:rsid w:val="002F56C8"/>
    <w:rsid w:val="002F5B6E"/>
    <w:rsid w:val="002F5C1D"/>
    <w:rsid w:val="002F66BA"/>
    <w:rsid w:val="002F67FE"/>
    <w:rsid w:val="002F723D"/>
    <w:rsid w:val="00300C86"/>
    <w:rsid w:val="00302164"/>
    <w:rsid w:val="003021F0"/>
    <w:rsid w:val="0030234D"/>
    <w:rsid w:val="0030354A"/>
    <w:rsid w:val="00303646"/>
    <w:rsid w:val="003037A2"/>
    <w:rsid w:val="00303D73"/>
    <w:rsid w:val="00303FD5"/>
    <w:rsid w:val="003040C3"/>
    <w:rsid w:val="00304D1E"/>
    <w:rsid w:val="00305171"/>
    <w:rsid w:val="00305295"/>
    <w:rsid w:val="00305CF6"/>
    <w:rsid w:val="0030662F"/>
    <w:rsid w:val="00307724"/>
    <w:rsid w:val="00310486"/>
    <w:rsid w:val="00310920"/>
    <w:rsid w:val="003109F1"/>
    <w:rsid w:val="003115A6"/>
    <w:rsid w:val="00311F25"/>
    <w:rsid w:val="00312CC3"/>
    <w:rsid w:val="00312D19"/>
    <w:rsid w:val="00313105"/>
    <w:rsid w:val="0031335A"/>
    <w:rsid w:val="00313C4A"/>
    <w:rsid w:val="00313E2B"/>
    <w:rsid w:val="00314100"/>
    <w:rsid w:val="00314E32"/>
    <w:rsid w:val="00314E5A"/>
    <w:rsid w:val="00314F03"/>
    <w:rsid w:val="00314F4D"/>
    <w:rsid w:val="00315280"/>
    <w:rsid w:val="00316C4C"/>
    <w:rsid w:val="003173ED"/>
    <w:rsid w:val="003201F0"/>
    <w:rsid w:val="0032085D"/>
    <w:rsid w:val="00320F37"/>
    <w:rsid w:val="0032129B"/>
    <w:rsid w:val="003216BF"/>
    <w:rsid w:val="00321AAE"/>
    <w:rsid w:val="00321BC7"/>
    <w:rsid w:val="00321D4A"/>
    <w:rsid w:val="0032210B"/>
    <w:rsid w:val="0032274C"/>
    <w:rsid w:val="0032331C"/>
    <w:rsid w:val="00323738"/>
    <w:rsid w:val="00323C59"/>
    <w:rsid w:val="00323FD6"/>
    <w:rsid w:val="00324044"/>
    <w:rsid w:val="0032499A"/>
    <w:rsid w:val="0032593C"/>
    <w:rsid w:val="0032595F"/>
    <w:rsid w:val="00326493"/>
    <w:rsid w:val="003278F8"/>
    <w:rsid w:val="00327A9F"/>
    <w:rsid w:val="00327CC2"/>
    <w:rsid w:val="0033033B"/>
    <w:rsid w:val="00330ECD"/>
    <w:rsid w:val="00331522"/>
    <w:rsid w:val="00331717"/>
    <w:rsid w:val="003325A5"/>
    <w:rsid w:val="003326CD"/>
    <w:rsid w:val="00332A3B"/>
    <w:rsid w:val="00332D34"/>
    <w:rsid w:val="003331FE"/>
    <w:rsid w:val="00333382"/>
    <w:rsid w:val="00333559"/>
    <w:rsid w:val="003337C4"/>
    <w:rsid w:val="003339B4"/>
    <w:rsid w:val="003341C4"/>
    <w:rsid w:val="003341DE"/>
    <w:rsid w:val="003342F9"/>
    <w:rsid w:val="003349FA"/>
    <w:rsid w:val="00334AB3"/>
    <w:rsid w:val="0033522B"/>
    <w:rsid w:val="00335E7C"/>
    <w:rsid w:val="00336726"/>
    <w:rsid w:val="00336A76"/>
    <w:rsid w:val="00336A82"/>
    <w:rsid w:val="00336CB8"/>
    <w:rsid w:val="00336D9C"/>
    <w:rsid w:val="00337624"/>
    <w:rsid w:val="0033771D"/>
    <w:rsid w:val="00340F6C"/>
    <w:rsid w:val="003410C6"/>
    <w:rsid w:val="00342160"/>
    <w:rsid w:val="00342394"/>
    <w:rsid w:val="0034251B"/>
    <w:rsid w:val="003431C2"/>
    <w:rsid w:val="003438B8"/>
    <w:rsid w:val="003440E3"/>
    <w:rsid w:val="00344185"/>
    <w:rsid w:val="00344388"/>
    <w:rsid w:val="00344B48"/>
    <w:rsid w:val="00344C43"/>
    <w:rsid w:val="00344C50"/>
    <w:rsid w:val="0034539A"/>
    <w:rsid w:val="003459CE"/>
    <w:rsid w:val="00345D53"/>
    <w:rsid w:val="0034680A"/>
    <w:rsid w:val="00347884"/>
    <w:rsid w:val="003504F7"/>
    <w:rsid w:val="00350C81"/>
    <w:rsid w:val="00351CBE"/>
    <w:rsid w:val="00352913"/>
    <w:rsid w:val="00352E17"/>
    <w:rsid w:val="00353129"/>
    <w:rsid w:val="003533CB"/>
    <w:rsid w:val="00353817"/>
    <w:rsid w:val="0035420A"/>
    <w:rsid w:val="003556CD"/>
    <w:rsid w:val="00355CEB"/>
    <w:rsid w:val="00356BAF"/>
    <w:rsid w:val="00357152"/>
    <w:rsid w:val="0035758B"/>
    <w:rsid w:val="003604BD"/>
    <w:rsid w:val="00360CE6"/>
    <w:rsid w:val="00361325"/>
    <w:rsid w:val="00361CFE"/>
    <w:rsid w:val="00362437"/>
    <w:rsid w:val="0036283A"/>
    <w:rsid w:val="003629AD"/>
    <w:rsid w:val="00363260"/>
    <w:rsid w:val="00363609"/>
    <w:rsid w:val="00363B03"/>
    <w:rsid w:val="00363C8B"/>
    <w:rsid w:val="00363FF8"/>
    <w:rsid w:val="00364300"/>
    <w:rsid w:val="00364BBF"/>
    <w:rsid w:val="0036557E"/>
    <w:rsid w:val="00365755"/>
    <w:rsid w:val="0036637A"/>
    <w:rsid w:val="003666BD"/>
    <w:rsid w:val="00366784"/>
    <w:rsid w:val="0036683D"/>
    <w:rsid w:val="00366909"/>
    <w:rsid w:val="00366A97"/>
    <w:rsid w:val="00366C7E"/>
    <w:rsid w:val="003670FA"/>
    <w:rsid w:val="0036785C"/>
    <w:rsid w:val="0036794A"/>
    <w:rsid w:val="00367B1C"/>
    <w:rsid w:val="003706F0"/>
    <w:rsid w:val="00371558"/>
    <w:rsid w:val="003716C3"/>
    <w:rsid w:val="00371912"/>
    <w:rsid w:val="00371A91"/>
    <w:rsid w:val="003726C3"/>
    <w:rsid w:val="003734DC"/>
    <w:rsid w:val="003736F9"/>
    <w:rsid w:val="00373A31"/>
    <w:rsid w:val="00373E93"/>
    <w:rsid w:val="00374847"/>
    <w:rsid w:val="00375460"/>
    <w:rsid w:val="00375832"/>
    <w:rsid w:val="00375A93"/>
    <w:rsid w:val="00376DEB"/>
    <w:rsid w:val="0037721D"/>
    <w:rsid w:val="0037790B"/>
    <w:rsid w:val="00380623"/>
    <w:rsid w:val="003807B0"/>
    <w:rsid w:val="00380D7B"/>
    <w:rsid w:val="0038102A"/>
    <w:rsid w:val="00381688"/>
    <w:rsid w:val="003820F2"/>
    <w:rsid w:val="00382416"/>
    <w:rsid w:val="003828F5"/>
    <w:rsid w:val="00382A6B"/>
    <w:rsid w:val="00382AEF"/>
    <w:rsid w:val="00382F33"/>
    <w:rsid w:val="00383B15"/>
    <w:rsid w:val="00383FEB"/>
    <w:rsid w:val="0038445D"/>
    <w:rsid w:val="003844CE"/>
    <w:rsid w:val="00384ED8"/>
    <w:rsid w:val="003854A2"/>
    <w:rsid w:val="00385520"/>
    <w:rsid w:val="00385F11"/>
    <w:rsid w:val="00386273"/>
    <w:rsid w:val="00386522"/>
    <w:rsid w:val="003869C6"/>
    <w:rsid w:val="00386EA0"/>
    <w:rsid w:val="0038789F"/>
    <w:rsid w:val="00390589"/>
    <w:rsid w:val="00390A45"/>
    <w:rsid w:val="0039134F"/>
    <w:rsid w:val="00391CDB"/>
    <w:rsid w:val="00392CA4"/>
    <w:rsid w:val="0039319D"/>
    <w:rsid w:val="003936B5"/>
    <w:rsid w:val="00394125"/>
    <w:rsid w:val="00394DBE"/>
    <w:rsid w:val="00394F4D"/>
    <w:rsid w:val="00395844"/>
    <w:rsid w:val="00395A36"/>
    <w:rsid w:val="00396268"/>
    <w:rsid w:val="00397CFE"/>
    <w:rsid w:val="003A0391"/>
    <w:rsid w:val="003A0ED0"/>
    <w:rsid w:val="003A1554"/>
    <w:rsid w:val="003A194A"/>
    <w:rsid w:val="003A1B16"/>
    <w:rsid w:val="003A1C81"/>
    <w:rsid w:val="003A23BB"/>
    <w:rsid w:val="003A27DD"/>
    <w:rsid w:val="003A28A6"/>
    <w:rsid w:val="003A387D"/>
    <w:rsid w:val="003A4115"/>
    <w:rsid w:val="003A4153"/>
    <w:rsid w:val="003A42B5"/>
    <w:rsid w:val="003A4B8B"/>
    <w:rsid w:val="003A4E33"/>
    <w:rsid w:val="003A549F"/>
    <w:rsid w:val="003A54A3"/>
    <w:rsid w:val="003A6445"/>
    <w:rsid w:val="003A6636"/>
    <w:rsid w:val="003A69A6"/>
    <w:rsid w:val="003A69E0"/>
    <w:rsid w:val="003A6A55"/>
    <w:rsid w:val="003A6EA4"/>
    <w:rsid w:val="003A6F4D"/>
    <w:rsid w:val="003A7D6B"/>
    <w:rsid w:val="003B0363"/>
    <w:rsid w:val="003B0608"/>
    <w:rsid w:val="003B0631"/>
    <w:rsid w:val="003B1510"/>
    <w:rsid w:val="003B1C5F"/>
    <w:rsid w:val="003B1D59"/>
    <w:rsid w:val="003B207D"/>
    <w:rsid w:val="003B2345"/>
    <w:rsid w:val="003B2D5C"/>
    <w:rsid w:val="003B468A"/>
    <w:rsid w:val="003B484D"/>
    <w:rsid w:val="003B4B06"/>
    <w:rsid w:val="003B6059"/>
    <w:rsid w:val="003B6B5C"/>
    <w:rsid w:val="003C049D"/>
    <w:rsid w:val="003C0C3E"/>
    <w:rsid w:val="003C1138"/>
    <w:rsid w:val="003C1275"/>
    <w:rsid w:val="003C163F"/>
    <w:rsid w:val="003C1A89"/>
    <w:rsid w:val="003C1FA7"/>
    <w:rsid w:val="003C275B"/>
    <w:rsid w:val="003C2894"/>
    <w:rsid w:val="003C31F8"/>
    <w:rsid w:val="003C36C7"/>
    <w:rsid w:val="003C3A3F"/>
    <w:rsid w:val="003C4178"/>
    <w:rsid w:val="003C517E"/>
    <w:rsid w:val="003C5E7B"/>
    <w:rsid w:val="003C6020"/>
    <w:rsid w:val="003C6925"/>
    <w:rsid w:val="003C6BD4"/>
    <w:rsid w:val="003C6D95"/>
    <w:rsid w:val="003C6F2D"/>
    <w:rsid w:val="003C6FE1"/>
    <w:rsid w:val="003C7094"/>
    <w:rsid w:val="003C75F0"/>
    <w:rsid w:val="003C7AFC"/>
    <w:rsid w:val="003C7D34"/>
    <w:rsid w:val="003D0C2C"/>
    <w:rsid w:val="003D1014"/>
    <w:rsid w:val="003D137B"/>
    <w:rsid w:val="003D15A3"/>
    <w:rsid w:val="003D23A3"/>
    <w:rsid w:val="003D2488"/>
    <w:rsid w:val="003D29E5"/>
    <w:rsid w:val="003D320C"/>
    <w:rsid w:val="003D3729"/>
    <w:rsid w:val="003D3B11"/>
    <w:rsid w:val="003D4148"/>
    <w:rsid w:val="003D4743"/>
    <w:rsid w:val="003D48A4"/>
    <w:rsid w:val="003D48FD"/>
    <w:rsid w:val="003D53A1"/>
    <w:rsid w:val="003D54C0"/>
    <w:rsid w:val="003D5856"/>
    <w:rsid w:val="003D5ED8"/>
    <w:rsid w:val="003D6711"/>
    <w:rsid w:val="003D67DB"/>
    <w:rsid w:val="003D6C17"/>
    <w:rsid w:val="003D77F2"/>
    <w:rsid w:val="003E01EE"/>
    <w:rsid w:val="003E1B8E"/>
    <w:rsid w:val="003E2BD5"/>
    <w:rsid w:val="003E3332"/>
    <w:rsid w:val="003E335D"/>
    <w:rsid w:val="003E3746"/>
    <w:rsid w:val="003E3914"/>
    <w:rsid w:val="003E396A"/>
    <w:rsid w:val="003E4CEF"/>
    <w:rsid w:val="003E5452"/>
    <w:rsid w:val="003E5F91"/>
    <w:rsid w:val="003E680D"/>
    <w:rsid w:val="003E6C3F"/>
    <w:rsid w:val="003E7065"/>
    <w:rsid w:val="003E75D0"/>
    <w:rsid w:val="003E79C9"/>
    <w:rsid w:val="003F0013"/>
    <w:rsid w:val="003F1274"/>
    <w:rsid w:val="003F14A5"/>
    <w:rsid w:val="003F1744"/>
    <w:rsid w:val="003F2B28"/>
    <w:rsid w:val="003F2E16"/>
    <w:rsid w:val="003F43E9"/>
    <w:rsid w:val="003F532A"/>
    <w:rsid w:val="003F55F5"/>
    <w:rsid w:val="003F56A5"/>
    <w:rsid w:val="003F585E"/>
    <w:rsid w:val="003F682F"/>
    <w:rsid w:val="003F7291"/>
    <w:rsid w:val="003F75EF"/>
    <w:rsid w:val="003F7FC0"/>
    <w:rsid w:val="004003E0"/>
    <w:rsid w:val="0040082B"/>
    <w:rsid w:val="00400A35"/>
    <w:rsid w:val="00402085"/>
    <w:rsid w:val="0040227B"/>
    <w:rsid w:val="00402D5E"/>
    <w:rsid w:val="00402E8B"/>
    <w:rsid w:val="0040333C"/>
    <w:rsid w:val="0040350A"/>
    <w:rsid w:val="004035CE"/>
    <w:rsid w:val="00403E7C"/>
    <w:rsid w:val="00404044"/>
    <w:rsid w:val="00404AAB"/>
    <w:rsid w:val="00404E4F"/>
    <w:rsid w:val="00405258"/>
    <w:rsid w:val="0040570F"/>
    <w:rsid w:val="00406816"/>
    <w:rsid w:val="00406AD1"/>
    <w:rsid w:val="00406E5D"/>
    <w:rsid w:val="0041154B"/>
    <w:rsid w:val="00411F2E"/>
    <w:rsid w:val="0041312E"/>
    <w:rsid w:val="004133D6"/>
    <w:rsid w:val="00413C60"/>
    <w:rsid w:val="0041522B"/>
    <w:rsid w:val="004159C3"/>
    <w:rsid w:val="0041673A"/>
    <w:rsid w:val="004208DD"/>
    <w:rsid w:val="00420E85"/>
    <w:rsid w:val="0042106A"/>
    <w:rsid w:val="004213E5"/>
    <w:rsid w:val="00421B06"/>
    <w:rsid w:val="00422423"/>
    <w:rsid w:val="00422A86"/>
    <w:rsid w:val="0042339A"/>
    <w:rsid w:val="0042358B"/>
    <w:rsid w:val="0042377C"/>
    <w:rsid w:val="0042478D"/>
    <w:rsid w:val="00424977"/>
    <w:rsid w:val="0042508F"/>
    <w:rsid w:val="004251F5"/>
    <w:rsid w:val="00425498"/>
    <w:rsid w:val="00425CCF"/>
    <w:rsid w:val="00427C66"/>
    <w:rsid w:val="00430449"/>
    <w:rsid w:val="0043095B"/>
    <w:rsid w:val="004309A4"/>
    <w:rsid w:val="00431020"/>
    <w:rsid w:val="004311D0"/>
    <w:rsid w:val="00432737"/>
    <w:rsid w:val="00432FF2"/>
    <w:rsid w:val="00433F52"/>
    <w:rsid w:val="00435B6D"/>
    <w:rsid w:val="00435EE8"/>
    <w:rsid w:val="004371E1"/>
    <w:rsid w:val="004376F3"/>
    <w:rsid w:val="00437E71"/>
    <w:rsid w:val="00440219"/>
    <w:rsid w:val="00440226"/>
    <w:rsid w:val="00440832"/>
    <w:rsid w:val="00440DC0"/>
    <w:rsid w:val="00440DF7"/>
    <w:rsid w:val="004413D3"/>
    <w:rsid w:val="00441985"/>
    <w:rsid w:val="00441989"/>
    <w:rsid w:val="0044232F"/>
    <w:rsid w:val="004430DD"/>
    <w:rsid w:val="00443368"/>
    <w:rsid w:val="00443BEE"/>
    <w:rsid w:val="00444A12"/>
    <w:rsid w:val="00445717"/>
    <w:rsid w:val="00446B10"/>
    <w:rsid w:val="00446FFC"/>
    <w:rsid w:val="004471D5"/>
    <w:rsid w:val="004501BA"/>
    <w:rsid w:val="004501EB"/>
    <w:rsid w:val="00450296"/>
    <w:rsid w:val="004506F5"/>
    <w:rsid w:val="00452783"/>
    <w:rsid w:val="00452ACC"/>
    <w:rsid w:val="00452C70"/>
    <w:rsid w:val="00453881"/>
    <w:rsid w:val="00453A3A"/>
    <w:rsid w:val="00453C51"/>
    <w:rsid w:val="00453D8D"/>
    <w:rsid w:val="00454750"/>
    <w:rsid w:val="00455BF2"/>
    <w:rsid w:val="00455D00"/>
    <w:rsid w:val="00455E4A"/>
    <w:rsid w:val="00455EF6"/>
    <w:rsid w:val="00457640"/>
    <w:rsid w:val="004577B4"/>
    <w:rsid w:val="004578A7"/>
    <w:rsid w:val="00457F01"/>
    <w:rsid w:val="0046093A"/>
    <w:rsid w:val="004610CC"/>
    <w:rsid w:val="004619C1"/>
    <w:rsid w:val="00461A6D"/>
    <w:rsid w:val="004622EA"/>
    <w:rsid w:val="004623DE"/>
    <w:rsid w:val="00462E86"/>
    <w:rsid w:val="004635FD"/>
    <w:rsid w:val="00463EB7"/>
    <w:rsid w:val="00463FAE"/>
    <w:rsid w:val="00464378"/>
    <w:rsid w:val="00464B14"/>
    <w:rsid w:val="004672E8"/>
    <w:rsid w:val="0046793F"/>
    <w:rsid w:val="00467B2E"/>
    <w:rsid w:val="00467BD6"/>
    <w:rsid w:val="00467CD3"/>
    <w:rsid w:val="00470113"/>
    <w:rsid w:val="004705B2"/>
    <w:rsid w:val="004705F8"/>
    <w:rsid w:val="00470787"/>
    <w:rsid w:val="00470E67"/>
    <w:rsid w:val="00470ED4"/>
    <w:rsid w:val="004729E6"/>
    <w:rsid w:val="0047351B"/>
    <w:rsid w:val="00473F00"/>
    <w:rsid w:val="00474C17"/>
    <w:rsid w:val="00474FBF"/>
    <w:rsid w:val="00476442"/>
    <w:rsid w:val="00477269"/>
    <w:rsid w:val="0047728E"/>
    <w:rsid w:val="004774C6"/>
    <w:rsid w:val="00480F3B"/>
    <w:rsid w:val="0048107A"/>
    <w:rsid w:val="004810A7"/>
    <w:rsid w:val="00481B36"/>
    <w:rsid w:val="0048291F"/>
    <w:rsid w:val="00482B51"/>
    <w:rsid w:val="00482C55"/>
    <w:rsid w:val="00482D1D"/>
    <w:rsid w:val="004832CF"/>
    <w:rsid w:val="00483456"/>
    <w:rsid w:val="0048378E"/>
    <w:rsid w:val="0048397E"/>
    <w:rsid w:val="00483B5E"/>
    <w:rsid w:val="004860A5"/>
    <w:rsid w:val="004861BC"/>
    <w:rsid w:val="00486A52"/>
    <w:rsid w:val="00486E0B"/>
    <w:rsid w:val="00491339"/>
    <w:rsid w:val="00491895"/>
    <w:rsid w:val="0049203E"/>
    <w:rsid w:val="004929F9"/>
    <w:rsid w:val="00493209"/>
    <w:rsid w:val="00493730"/>
    <w:rsid w:val="00493C76"/>
    <w:rsid w:val="00494309"/>
    <w:rsid w:val="004948B2"/>
    <w:rsid w:val="00494C39"/>
    <w:rsid w:val="00494E19"/>
    <w:rsid w:val="00495419"/>
    <w:rsid w:val="00495480"/>
    <w:rsid w:val="00495A2D"/>
    <w:rsid w:val="00495ACF"/>
    <w:rsid w:val="0049651D"/>
    <w:rsid w:val="00497198"/>
    <w:rsid w:val="00497A34"/>
    <w:rsid w:val="004A0444"/>
    <w:rsid w:val="004A0CB4"/>
    <w:rsid w:val="004A0CEE"/>
    <w:rsid w:val="004A10AD"/>
    <w:rsid w:val="004A1487"/>
    <w:rsid w:val="004A1BB5"/>
    <w:rsid w:val="004A1D3F"/>
    <w:rsid w:val="004A2197"/>
    <w:rsid w:val="004A22B9"/>
    <w:rsid w:val="004A29AE"/>
    <w:rsid w:val="004A2B4E"/>
    <w:rsid w:val="004A3C6F"/>
    <w:rsid w:val="004A3DD7"/>
    <w:rsid w:val="004A3DED"/>
    <w:rsid w:val="004A3F5C"/>
    <w:rsid w:val="004A4440"/>
    <w:rsid w:val="004A4B8B"/>
    <w:rsid w:val="004A4D8B"/>
    <w:rsid w:val="004A643E"/>
    <w:rsid w:val="004A666F"/>
    <w:rsid w:val="004A68DC"/>
    <w:rsid w:val="004A74A1"/>
    <w:rsid w:val="004B0650"/>
    <w:rsid w:val="004B07A7"/>
    <w:rsid w:val="004B131E"/>
    <w:rsid w:val="004B1C58"/>
    <w:rsid w:val="004B24F2"/>
    <w:rsid w:val="004B26A2"/>
    <w:rsid w:val="004B2E8E"/>
    <w:rsid w:val="004B45BA"/>
    <w:rsid w:val="004B4AB6"/>
    <w:rsid w:val="004B4E11"/>
    <w:rsid w:val="004B5808"/>
    <w:rsid w:val="004B58D5"/>
    <w:rsid w:val="004B5E96"/>
    <w:rsid w:val="004B609E"/>
    <w:rsid w:val="004B6795"/>
    <w:rsid w:val="004B69A6"/>
    <w:rsid w:val="004B7668"/>
    <w:rsid w:val="004B77B7"/>
    <w:rsid w:val="004B7BA9"/>
    <w:rsid w:val="004C0486"/>
    <w:rsid w:val="004C09CE"/>
    <w:rsid w:val="004C10A0"/>
    <w:rsid w:val="004C1580"/>
    <w:rsid w:val="004C1A4C"/>
    <w:rsid w:val="004C21CA"/>
    <w:rsid w:val="004C2AF8"/>
    <w:rsid w:val="004C45CC"/>
    <w:rsid w:val="004C48A0"/>
    <w:rsid w:val="004C496A"/>
    <w:rsid w:val="004C49F4"/>
    <w:rsid w:val="004C4E34"/>
    <w:rsid w:val="004C58C6"/>
    <w:rsid w:val="004C61F3"/>
    <w:rsid w:val="004C6B85"/>
    <w:rsid w:val="004C6E31"/>
    <w:rsid w:val="004C7021"/>
    <w:rsid w:val="004C73D6"/>
    <w:rsid w:val="004D0255"/>
    <w:rsid w:val="004D0322"/>
    <w:rsid w:val="004D09AA"/>
    <w:rsid w:val="004D0A7C"/>
    <w:rsid w:val="004D0D65"/>
    <w:rsid w:val="004D1962"/>
    <w:rsid w:val="004D1DAD"/>
    <w:rsid w:val="004D21D4"/>
    <w:rsid w:val="004D2B99"/>
    <w:rsid w:val="004D34D8"/>
    <w:rsid w:val="004D3612"/>
    <w:rsid w:val="004D3D67"/>
    <w:rsid w:val="004D41F8"/>
    <w:rsid w:val="004D42D9"/>
    <w:rsid w:val="004D5060"/>
    <w:rsid w:val="004D5115"/>
    <w:rsid w:val="004D5346"/>
    <w:rsid w:val="004D5BE4"/>
    <w:rsid w:val="004D67AC"/>
    <w:rsid w:val="004D6E83"/>
    <w:rsid w:val="004D771E"/>
    <w:rsid w:val="004D7BF1"/>
    <w:rsid w:val="004E0077"/>
    <w:rsid w:val="004E027F"/>
    <w:rsid w:val="004E072B"/>
    <w:rsid w:val="004E0753"/>
    <w:rsid w:val="004E0833"/>
    <w:rsid w:val="004E0C4C"/>
    <w:rsid w:val="004E0E4E"/>
    <w:rsid w:val="004E21D5"/>
    <w:rsid w:val="004E28C6"/>
    <w:rsid w:val="004E2E37"/>
    <w:rsid w:val="004E39D3"/>
    <w:rsid w:val="004E3BA0"/>
    <w:rsid w:val="004E47AF"/>
    <w:rsid w:val="004E48AD"/>
    <w:rsid w:val="004E4CA2"/>
    <w:rsid w:val="004E5C61"/>
    <w:rsid w:val="004E6345"/>
    <w:rsid w:val="004E640F"/>
    <w:rsid w:val="004E6571"/>
    <w:rsid w:val="004E7139"/>
    <w:rsid w:val="004F0C70"/>
    <w:rsid w:val="004F127D"/>
    <w:rsid w:val="004F12B0"/>
    <w:rsid w:val="004F138F"/>
    <w:rsid w:val="004F1486"/>
    <w:rsid w:val="004F1BED"/>
    <w:rsid w:val="004F1D8E"/>
    <w:rsid w:val="004F2455"/>
    <w:rsid w:val="004F2FD4"/>
    <w:rsid w:val="004F3008"/>
    <w:rsid w:val="004F4A95"/>
    <w:rsid w:val="004F4CA6"/>
    <w:rsid w:val="004F59CA"/>
    <w:rsid w:val="004F5ECF"/>
    <w:rsid w:val="004F62DB"/>
    <w:rsid w:val="004F6AFC"/>
    <w:rsid w:val="004F7355"/>
    <w:rsid w:val="004F73D0"/>
    <w:rsid w:val="004F7A2D"/>
    <w:rsid w:val="00500034"/>
    <w:rsid w:val="00500492"/>
    <w:rsid w:val="00500C61"/>
    <w:rsid w:val="0050102D"/>
    <w:rsid w:val="00502144"/>
    <w:rsid w:val="0050315A"/>
    <w:rsid w:val="0050326B"/>
    <w:rsid w:val="00503A98"/>
    <w:rsid w:val="00503B4C"/>
    <w:rsid w:val="00503EF3"/>
    <w:rsid w:val="00504AC0"/>
    <w:rsid w:val="00505080"/>
    <w:rsid w:val="0050546B"/>
    <w:rsid w:val="00505806"/>
    <w:rsid w:val="00505A56"/>
    <w:rsid w:val="00505DE4"/>
    <w:rsid w:val="00505F9D"/>
    <w:rsid w:val="0050628F"/>
    <w:rsid w:val="0050629F"/>
    <w:rsid w:val="005064F1"/>
    <w:rsid w:val="0050670B"/>
    <w:rsid w:val="00507F2F"/>
    <w:rsid w:val="00510348"/>
    <w:rsid w:val="0051039E"/>
    <w:rsid w:val="00510A20"/>
    <w:rsid w:val="00510B7E"/>
    <w:rsid w:val="00510D22"/>
    <w:rsid w:val="0051149A"/>
    <w:rsid w:val="00511B12"/>
    <w:rsid w:val="005121D7"/>
    <w:rsid w:val="005125FE"/>
    <w:rsid w:val="0051395D"/>
    <w:rsid w:val="005141E8"/>
    <w:rsid w:val="00514670"/>
    <w:rsid w:val="00514B8A"/>
    <w:rsid w:val="00515424"/>
    <w:rsid w:val="0051549D"/>
    <w:rsid w:val="00515C0D"/>
    <w:rsid w:val="0051651E"/>
    <w:rsid w:val="005166D8"/>
    <w:rsid w:val="0051683D"/>
    <w:rsid w:val="0051686F"/>
    <w:rsid w:val="0051722B"/>
    <w:rsid w:val="0051799C"/>
    <w:rsid w:val="00517E61"/>
    <w:rsid w:val="005206FF"/>
    <w:rsid w:val="0052087F"/>
    <w:rsid w:val="00520D26"/>
    <w:rsid w:val="00521B0A"/>
    <w:rsid w:val="005225F2"/>
    <w:rsid w:val="00522C16"/>
    <w:rsid w:val="00522FC9"/>
    <w:rsid w:val="00523589"/>
    <w:rsid w:val="005244B3"/>
    <w:rsid w:val="005253D0"/>
    <w:rsid w:val="005254A5"/>
    <w:rsid w:val="005257FC"/>
    <w:rsid w:val="005264DC"/>
    <w:rsid w:val="00526896"/>
    <w:rsid w:val="00526927"/>
    <w:rsid w:val="005278FF"/>
    <w:rsid w:val="005316A7"/>
    <w:rsid w:val="00531E6A"/>
    <w:rsid w:val="00532E64"/>
    <w:rsid w:val="005333CD"/>
    <w:rsid w:val="00533585"/>
    <w:rsid w:val="005335C1"/>
    <w:rsid w:val="005345C8"/>
    <w:rsid w:val="00534C38"/>
    <w:rsid w:val="00534D4F"/>
    <w:rsid w:val="00536289"/>
    <w:rsid w:val="00536C5E"/>
    <w:rsid w:val="005372A6"/>
    <w:rsid w:val="00537387"/>
    <w:rsid w:val="00537D4B"/>
    <w:rsid w:val="005406C0"/>
    <w:rsid w:val="00540BB9"/>
    <w:rsid w:val="00540C34"/>
    <w:rsid w:val="00540F20"/>
    <w:rsid w:val="00541A10"/>
    <w:rsid w:val="00541A95"/>
    <w:rsid w:val="00541BA6"/>
    <w:rsid w:val="00541D4B"/>
    <w:rsid w:val="00543974"/>
    <w:rsid w:val="00544452"/>
    <w:rsid w:val="005446EC"/>
    <w:rsid w:val="0054501F"/>
    <w:rsid w:val="0054502C"/>
    <w:rsid w:val="00545583"/>
    <w:rsid w:val="00546F70"/>
    <w:rsid w:val="005472FF"/>
    <w:rsid w:val="00547AE8"/>
    <w:rsid w:val="00547CA3"/>
    <w:rsid w:val="00550831"/>
    <w:rsid w:val="00550C99"/>
    <w:rsid w:val="00551018"/>
    <w:rsid w:val="00551B73"/>
    <w:rsid w:val="00551B8E"/>
    <w:rsid w:val="00551BD6"/>
    <w:rsid w:val="00551D3A"/>
    <w:rsid w:val="00551F83"/>
    <w:rsid w:val="00552C97"/>
    <w:rsid w:val="00553251"/>
    <w:rsid w:val="00553413"/>
    <w:rsid w:val="0055359C"/>
    <w:rsid w:val="005536D7"/>
    <w:rsid w:val="00553849"/>
    <w:rsid w:val="00553CDC"/>
    <w:rsid w:val="00553EF0"/>
    <w:rsid w:val="005540B5"/>
    <w:rsid w:val="0055547A"/>
    <w:rsid w:val="005555FB"/>
    <w:rsid w:val="00555B53"/>
    <w:rsid w:val="005560E7"/>
    <w:rsid w:val="00556AAE"/>
    <w:rsid w:val="005578EA"/>
    <w:rsid w:val="00557C62"/>
    <w:rsid w:val="005606E7"/>
    <w:rsid w:val="005608A8"/>
    <w:rsid w:val="00560B34"/>
    <w:rsid w:val="00560D23"/>
    <w:rsid w:val="005613CC"/>
    <w:rsid w:val="0056147F"/>
    <w:rsid w:val="00563337"/>
    <w:rsid w:val="00563666"/>
    <w:rsid w:val="005640C7"/>
    <w:rsid w:val="00565032"/>
    <w:rsid w:val="005652F6"/>
    <w:rsid w:val="00565705"/>
    <w:rsid w:val="0056570E"/>
    <w:rsid w:val="00565ABF"/>
    <w:rsid w:val="00567406"/>
    <w:rsid w:val="00567CD9"/>
    <w:rsid w:val="005709B2"/>
    <w:rsid w:val="00570D84"/>
    <w:rsid w:val="00570E16"/>
    <w:rsid w:val="00570F89"/>
    <w:rsid w:val="005718CA"/>
    <w:rsid w:val="00573806"/>
    <w:rsid w:val="0057617F"/>
    <w:rsid w:val="0057687D"/>
    <w:rsid w:val="00576A07"/>
    <w:rsid w:val="00576DAD"/>
    <w:rsid w:val="005772C4"/>
    <w:rsid w:val="005773BC"/>
    <w:rsid w:val="00577632"/>
    <w:rsid w:val="00577E2E"/>
    <w:rsid w:val="00577EF7"/>
    <w:rsid w:val="00581A8F"/>
    <w:rsid w:val="005830A4"/>
    <w:rsid w:val="0058369E"/>
    <w:rsid w:val="00583AC5"/>
    <w:rsid w:val="00583B61"/>
    <w:rsid w:val="00584079"/>
    <w:rsid w:val="00584255"/>
    <w:rsid w:val="005849BD"/>
    <w:rsid w:val="005850C7"/>
    <w:rsid w:val="00585FCF"/>
    <w:rsid w:val="005867D5"/>
    <w:rsid w:val="0058690B"/>
    <w:rsid w:val="00586EFB"/>
    <w:rsid w:val="005870E6"/>
    <w:rsid w:val="00590A4B"/>
    <w:rsid w:val="00591901"/>
    <w:rsid w:val="00592C2A"/>
    <w:rsid w:val="00592E69"/>
    <w:rsid w:val="00593314"/>
    <w:rsid w:val="005934FB"/>
    <w:rsid w:val="00594381"/>
    <w:rsid w:val="00594496"/>
    <w:rsid w:val="00594774"/>
    <w:rsid w:val="005948F8"/>
    <w:rsid w:val="00595988"/>
    <w:rsid w:val="00595F39"/>
    <w:rsid w:val="005966D7"/>
    <w:rsid w:val="00596809"/>
    <w:rsid w:val="00596A58"/>
    <w:rsid w:val="00596A71"/>
    <w:rsid w:val="00596BC6"/>
    <w:rsid w:val="00596D76"/>
    <w:rsid w:val="00596EE8"/>
    <w:rsid w:val="0059746F"/>
    <w:rsid w:val="00597A4E"/>
    <w:rsid w:val="00597B9E"/>
    <w:rsid w:val="005A096E"/>
    <w:rsid w:val="005A0F88"/>
    <w:rsid w:val="005A1917"/>
    <w:rsid w:val="005A1B10"/>
    <w:rsid w:val="005A3422"/>
    <w:rsid w:val="005A4944"/>
    <w:rsid w:val="005A4A57"/>
    <w:rsid w:val="005A5013"/>
    <w:rsid w:val="005A5213"/>
    <w:rsid w:val="005A555C"/>
    <w:rsid w:val="005A595A"/>
    <w:rsid w:val="005A5BAF"/>
    <w:rsid w:val="005A6499"/>
    <w:rsid w:val="005A674D"/>
    <w:rsid w:val="005A7E91"/>
    <w:rsid w:val="005B0188"/>
    <w:rsid w:val="005B0F8B"/>
    <w:rsid w:val="005B1A7F"/>
    <w:rsid w:val="005B2171"/>
    <w:rsid w:val="005B21F3"/>
    <w:rsid w:val="005B4A23"/>
    <w:rsid w:val="005B53BE"/>
    <w:rsid w:val="005B55EA"/>
    <w:rsid w:val="005B5733"/>
    <w:rsid w:val="005B5A29"/>
    <w:rsid w:val="005B5AF8"/>
    <w:rsid w:val="005B6056"/>
    <w:rsid w:val="005B63AE"/>
    <w:rsid w:val="005B675F"/>
    <w:rsid w:val="005B6E81"/>
    <w:rsid w:val="005B72D2"/>
    <w:rsid w:val="005B79E4"/>
    <w:rsid w:val="005C04E7"/>
    <w:rsid w:val="005C1C01"/>
    <w:rsid w:val="005C1CCC"/>
    <w:rsid w:val="005C1D83"/>
    <w:rsid w:val="005C30DE"/>
    <w:rsid w:val="005C34E3"/>
    <w:rsid w:val="005C3C5A"/>
    <w:rsid w:val="005C5BE5"/>
    <w:rsid w:val="005C6618"/>
    <w:rsid w:val="005C6875"/>
    <w:rsid w:val="005C7452"/>
    <w:rsid w:val="005C78CC"/>
    <w:rsid w:val="005C79D3"/>
    <w:rsid w:val="005C7DD8"/>
    <w:rsid w:val="005C7EBD"/>
    <w:rsid w:val="005D1C85"/>
    <w:rsid w:val="005D1E51"/>
    <w:rsid w:val="005D1F3D"/>
    <w:rsid w:val="005D3855"/>
    <w:rsid w:val="005D4246"/>
    <w:rsid w:val="005D4FFC"/>
    <w:rsid w:val="005D5235"/>
    <w:rsid w:val="005D5261"/>
    <w:rsid w:val="005D7A9E"/>
    <w:rsid w:val="005E0312"/>
    <w:rsid w:val="005E1700"/>
    <w:rsid w:val="005E2EC4"/>
    <w:rsid w:val="005E2FDB"/>
    <w:rsid w:val="005E3238"/>
    <w:rsid w:val="005E3A9D"/>
    <w:rsid w:val="005E3B66"/>
    <w:rsid w:val="005E4F9B"/>
    <w:rsid w:val="005E642C"/>
    <w:rsid w:val="005E667E"/>
    <w:rsid w:val="005E71DD"/>
    <w:rsid w:val="005E7D20"/>
    <w:rsid w:val="005F05BD"/>
    <w:rsid w:val="005F0793"/>
    <w:rsid w:val="005F121B"/>
    <w:rsid w:val="005F155A"/>
    <w:rsid w:val="005F2DD3"/>
    <w:rsid w:val="005F31F7"/>
    <w:rsid w:val="005F38E2"/>
    <w:rsid w:val="005F46F2"/>
    <w:rsid w:val="005F4D85"/>
    <w:rsid w:val="005F4F60"/>
    <w:rsid w:val="005F6489"/>
    <w:rsid w:val="005F6675"/>
    <w:rsid w:val="005F6ED8"/>
    <w:rsid w:val="005F7552"/>
    <w:rsid w:val="005F7A13"/>
    <w:rsid w:val="005F7F44"/>
    <w:rsid w:val="0060038A"/>
    <w:rsid w:val="006003F0"/>
    <w:rsid w:val="00600487"/>
    <w:rsid w:val="00600612"/>
    <w:rsid w:val="006008E8"/>
    <w:rsid w:val="00600F1B"/>
    <w:rsid w:val="00601269"/>
    <w:rsid w:val="0060141E"/>
    <w:rsid w:val="00602687"/>
    <w:rsid w:val="006028A9"/>
    <w:rsid w:val="00602A4B"/>
    <w:rsid w:val="00602C13"/>
    <w:rsid w:val="00603308"/>
    <w:rsid w:val="006038E9"/>
    <w:rsid w:val="00603CCC"/>
    <w:rsid w:val="00603FD1"/>
    <w:rsid w:val="00603FD5"/>
    <w:rsid w:val="006048A6"/>
    <w:rsid w:val="006056B4"/>
    <w:rsid w:val="00605C87"/>
    <w:rsid w:val="00605CB0"/>
    <w:rsid w:val="00605E7A"/>
    <w:rsid w:val="006061BC"/>
    <w:rsid w:val="00606484"/>
    <w:rsid w:val="00606F55"/>
    <w:rsid w:val="006076C1"/>
    <w:rsid w:val="00610EBE"/>
    <w:rsid w:val="006111C2"/>
    <w:rsid w:val="00612806"/>
    <w:rsid w:val="00613CB0"/>
    <w:rsid w:val="00614059"/>
    <w:rsid w:val="0061420E"/>
    <w:rsid w:val="0061434A"/>
    <w:rsid w:val="006155DA"/>
    <w:rsid w:val="00616707"/>
    <w:rsid w:val="00616C4F"/>
    <w:rsid w:val="00616DC8"/>
    <w:rsid w:val="006176B6"/>
    <w:rsid w:val="0061787B"/>
    <w:rsid w:val="00617AEA"/>
    <w:rsid w:val="00617D47"/>
    <w:rsid w:val="0062044A"/>
    <w:rsid w:val="006204D4"/>
    <w:rsid w:val="00620502"/>
    <w:rsid w:val="0062090A"/>
    <w:rsid w:val="00620D2D"/>
    <w:rsid w:val="00621694"/>
    <w:rsid w:val="00621F4B"/>
    <w:rsid w:val="006227D5"/>
    <w:rsid w:val="00622B80"/>
    <w:rsid w:val="006230B2"/>
    <w:rsid w:val="006239A4"/>
    <w:rsid w:val="006242A0"/>
    <w:rsid w:val="006246A0"/>
    <w:rsid w:val="00624B8A"/>
    <w:rsid w:val="00624E62"/>
    <w:rsid w:val="00625989"/>
    <w:rsid w:val="00625C87"/>
    <w:rsid w:val="00626B4A"/>
    <w:rsid w:val="00626E6C"/>
    <w:rsid w:val="00627307"/>
    <w:rsid w:val="00627C31"/>
    <w:rsid w:val="00627D29"/>
    <w:rsid w:val="00631E74"/>
    <w:rsid w:val="006321F3"/>
    <w:rsid w:val="00632265"/>
    <w:rsid w:val="00632A66"/>
    <w:rsid w:val="00632C15"/>
    <w:rsid w:val="006330C7"/>
    <w:rsid w:val="006332BA"/>
    <w:rsid w:val="006332FE"/>
    <w:rsid w:val="00633E38"/>
    <w:rsid w:val="00635943"/>
    <w:rsid w:val="00636848"/>
    <w:rsid w:val="00636CAF"/>
    <w:rsid w:val="006370A9"/>
    <w:rsid w:val="00637ADA"/>
    <w:rsid w:val="00637E73"/>
    <w:rsid w:val="00641212"/>
    <w:rsid w:val="00641349"/>
    <w:rsid w:val="0064157A"/>
    <w:rsid w:val="00641C7E"/>
    <w:rsid w:val="00642673"/>
    <w:rsid w:val="00643464"/>
    <w:rsid w:val="00643702"/>
    <w:rsid w:val="00643D2D"/>
    <w:rsid w:val="00643ECD"/>
    <w:rsid w:val="006440E2"/>
    <w:rsid w:val="006440ED"/>
    <w:rsid w:val="00644487"/>
    <w:rsid w:val="00644713"/>
    <w:rsid w:val="00644842"/>
    <w:rsid w:val="00645905"/>
    <w:rsid w:val="0064598E"/>
    <w:rsid w:val="006470AD"/>
    <w:rsid w:val="006470D6"/>
    <w:rsid w:val="0064721C"/>
    <w:rsid w:val="006474EA"/>
    <w:rsid w:val="00647E8C"/>
    <w:rsid w:val="00650B0A"/>
    <w:rsid w:val="00650F3D"/>
    <w:rsid w:val="0065217A"/>
    <w:rsid w:val="0065226B"/>
    <w:rsid w:val="00652535"/>
    <w:rsid w:val="00652B3C"/>
    <w:rsid w:val="00652C17"/>
    <w:rsid w:val="00652E10"/>
    <w:rsid w:val="00652EEF"/>
    <w:rsid w:val="006531A5"/>
    <w:rsid w:val="00653A43"/>
    <w:rsid w:val="00653A6A"/>
    <w:rsid w:val="0065431C"/>
    <w:rsid w:val="00654BA4"/>
    <w:rsid w:val="00654F46"/>
    <w:rsid w:val="006550BD"/>
    <w:rsid w:val="00655F17"/>
    <w:rsid w:val="00660989"/>
    <w:rsid w:val="006621C4"/>
    <w:rsid w:val="0066237D"/>
    <w:rsid w:val="00662B9D"/>
    <w:rsid w:val="006631D6"/>
    <w:rsid w:val="00663D2D"/>
    <w:rsid w:val="00664AD1"/>
    <w:rsid w:val="00664E40"/>
    <w:rsid w:val="006655D9"/>
    <w:rsid w:val="00665EEF"/>
    <w:rsid w:val="0066682F"/>
    <w:rsid w:val="00666CB8"/>
    <w:rsid w:val="0066736C"/>
    <w:rsid w:val="00667C75"/>
    <w:rsid w:val="0067014A"/>
    <w:rsid w:val="00670162"/>
    <w:rsid w:val="00670666"/>
    <w:rsid w:val="00671C01"/>
    <w:rsid w:val="00671F05"/>
    <w:rsid w:val="00672304"/>
    <w:rsid w:val="00673475"/>
    <w:rsid w:val="00673643"/>
    <w:rsid w:val="00673982"/>
    <w:rsid w:val="00673C93"/>
    <w:rsid w:val="00673FF5"/>
    <w:rsid w:val="00674259"/>
    <w:rsid w:val="00674B8F"/>
    <w:rsid w:val="006755FA"/>
    <w:rsid w:val="0067659A"/>
    <w:rsid w:val="006765D6"/>
    <w:rsid w:val="00676B0B"/>
    <w:rsid w:val="00677976"/>
    <w:rsid w:val="006800DF"/>
    <w:rsid w:val="00681384"/>
    <w:rsid w:val="0068185E"/>
    <w:rsid w:val="00681F17"/>
    <w:rsid w:val="00683406"/>
    <w:rsid w:val="00683DAF"/>
    <w:rsid w:val="006844BD"/>
    <w:rsid w:val="0068468E"/>
    <w:rsid w:val="006854C8"/>
    <w:rsid w:val="00686086"/>
    <w:rsid w:val="00686889"/>
    <w:rsid w:val="00686E8F"/>
    <w:rsid w:val="0068716B"/>
    <w:rsid w:val="0068724F"/>
    <w:rsid w:val="006903B5"/>
    <w:rsid w:val="006910B4"/>
    <w:rsid w:val="00691E70"/>
    <w:rsid w:val="006926A8"/>
    <w:rsid w:val="006928A9"/>
    <w:rsid w:val="00693358"/>
    <w:rsid w:val="006944E8"/>
    <w:rsid w:val="00694851"/>
    <w:rsid w:val="00694A96"/>
    <w:rsid w:val="00694CCF"/>
    <w:rsid w:val="006951C5"/>
    <w:rsid w:val="00695403"/>
    <w:rsid w:val="00696372"/>
    <w:rsid w:val="00696B5B"/>
    <w:rsid w:val="00696DFC"/>
    <w:rsid w:val="006977F8"/>
    <w:rsid w:val="00697F88"/>
    <w:rsid w:val="006A03DE"/>
    <w:rsid w:val="006A064E"/>
    <w:rsid w:val="006A0904"/>
    <w:rsid w:val="006A0EE4"/>
    <w:rsid w:val="006A1DEF"/>
    <w:rsid w:val="006A2063"/>
    <w:rsid w:val="006A2490"/>
    <w:rsid w:val="006A2BDB"/>
    <w:rsid w:val="006A3257"/>
    <w:rsid w:val="006A33C0"/>
    <w:rsid w:val="006A43F5"/>
    <w:rsid w:val="006A4402"/>
    <w:rsid w:val="006A4D6D"/>
    <w:rsid w:val="006A4DF2"/>
    <w:rsid w:val="006A54FF"/>
    <w:rsid w:val="006A58A4"/>
    <w:rsid w:val="006A5918"/>
    <w:rsid w:val="006A5B50"/>
    <w:rsid w:val="006A657C"/>
    <w:rsid w:val="006A689E"/>
    <w:rsid w:val="006A6B2B"/>
    <w:rsid w:val="006A782D"/>
    <w:rsid w:val="006B0037"/>
    <w:rsid w:val="006B0856"/>
    <w:rsid w:val="006B0992"/>
    <w:rsid w:val="006B0EBD"/>
    <w:rsid w:val="006B1747"/>
    <w:rsid w:val="006B197F"/>
    <w:rsid w:val="006B1D3F"/>
    <w:rsid w:val="006B1EF2"/>
    <w:rsid w:val="006B21A7"/>
    <w:rsid w:val="006B292A"/>
    <w:rsid w:val="006B3277"/>
    <w:rsid w:val="006B3BDE"/>
    <w:rsid w:val="006B43BF"/>
    <w:rsid w:val="006B4713"/>
    <w:rsid w:val="006B4C60"/>
    <w:rsid w:val="006B4F44"/>
    <w:rsid w:val="006B51E2"/>
    <w:rsid w:val="006B5CDF"/>
    <w:rsid w:val="006B5D14"/>
    <w:rsid w:val="006B6062"/>
    <w:rsid w:val="006B61E1"/>
    <w:rsid w:val="006B6A4F"/>
    <w:rsid w:val="006B76E8"/>
    <w:rsid w:val="006B7C4A"/>
    <w:rsid w:val="006C02B1"/>
    <w:rsid w:val="006C0B56"/>
    <w:rsid w:val="006C1282"/>
    <w:rsid w:val="006C1458"/>
    <w:rsid w:val="006C1623"/>
    <w:rsid w:val="006C2AE8"/>
    <w:rsid w:val="006C2F10"/>
    <w:rsid w:val="006C3306"/>
    <w:rsid w:val="006C34AA"/>
    <w:rsid w:val="006C36CD"/>
    <w:rsid w:val="006C3800"/>
    <w:rsid w:val="006C3DA7"/>
    <w:rsid w:val="006C4AF4"/>
    <w:rsid w:val="006C50A0"/>
    <w:rsid w:val="006C536C"/>
    <w:rsid w:val="006C5451"/>
    <w:rsid w:val="006C5C5E"/>
    <w:rsid w:val="006C5C62"/>
    <w:rsid w:val="006C6261"/>
    <w:rsid w:val="006C6518"/>
    <w:rsid w:val="006C743E"/>
    <w:rsid w:val="006C7B31"/>
    <w:rsid w:val="006D022B"/>
    <w:rsid w:val="006D0374"/>
    <w:rsid w:val="006D05D5"/>
    <w:rsid w:val="006D1A72"/>
    <w:rsid w:val="006D26D3"/>
    <w:rsid w:val="006D2DE8"/>
    <w:rsid w:val="006D378F"/>
    <w:rsid w:val="006D3B9E"/>
    <w:rsid w:val="006D3F2F"/>
    <w:rsid w:val="006D4504"/>
    <w:rsid w:val="006D45C6"/>
    <w:rsid w:val="006D4AFF"/>
    <w:rsid w:val="006D4E61"/>
    <w:rsid w:val="006D5BEF"/>
    <w:rsid w:val="006D616E"/>
    <w:rsid w:val="006D6947"/>
    <w:rsid w:val="006D69E9"/>
    <w:rsid w:val="006D7120"/>
    <w:rsid w:val="006D72E5"/>
    <w:rsid w:val="006D75C3"/>
    <w:rsid w:val="006D76A4"/>
    <w:rsid w:val="006D7714"/>
    <w:rsid w:val="006D7A10"/>
    <w:rsid w:val="006D7A68"/>
    <w:rsid w:val="006D7DD0"/>
    <w:rsid w:val="006E00E4"/>
    <w:rsid w:val="006E02F1"/>
    <w:rsid w:val="006E1161"/>
    <w:rsid w:val="006E183E"/>
    <w:rsid w:val="006E1A19"/>
    <w:rsid w:val="006E211A"/>
    <w:rsid w:val="006E2795"/>
    <w:rsid w:val="006E284A"/>
    <w:rsid w:val="006E2ADA"/>
    <w:rsid w:val="006E307B"/>
    <w:rsid w:val="006E3536"/>
    <w:rsid w:val="006E390C"/>
    <w:rsid w:val="006E5B77"/>
    <w:rsid w:val="006E5F18"/>
    <w:rsid w:val="006E71D8"/>
    <w:rsid w:val="006E76DF"/>
    <w:rsid w:val="006E7EF1"/>
    <w:rsid w:val="006F0121"/>
    <w:rsid w:val="006F23D6"/>
    <w:rsid w:val="006F2545"/>
    <w:rsid w:val="006F25D3"/>
    <w:rsid w:val="006F4944"/>
    <w:rsid w:val="006F4996"/>
    <w:rsid w:val="006F5149"/>
    <w:rsid w:val="006F6541"/>
    <w:rsid w:val="006F6657"/>
    <w:rsid w:val="006F698C"/>
    <w:rsid w:val="006F6F9E"/>
    <w:rsid w:val="006F7030"/>
    <w:rsid w:val="006F731E"/>
    <w:rsid w:val="006F7E0F"/>
    <w:rsid w:val="006F7F72"/>
    <w:rsid w:val="007001E3"/>
    <w:rsid w:val="007009A4"/>
    <w:rsid w:val="00701469"/>
    <w:rsid w:val="00701E17"/>
    <w:rsid w:val="0070342B"/>
    <w:rsid w:val="007038C5"/>
    <w:rsid w:val="00703A7C"/>
    <w:rsid w:val="00704652"/>
    <w:rsid w:val="00704A72"/>
    <w:rsid w:val="00704BB3"/>
    <w:rsid w:val="00704C5E"/>
    <w:rsid w:val="00705090"/>
    <w:rsid w:val="007057F6"/>
    <w:rsid w:val="00705A1B"/>
    <w:rsid w:val="00706455"/>
    <w:rsid w:val="00706ED7"/>
    <w:rsid w:val="00707778"/>
    <w:rsid w:val="007077C6"/>
    <w:rsid w:val="00710611"/>
    <w:rsid w:val="00710C69"/>
    <w:rsid w:val="00711A42"/>
    <w:rsid w:val="00711FEE"/>
    <w:rsid w:val="00712430"/>
    <w:rsid w:val="00712AAC"/>
    <w:rsid w:val="00713728"/>
    <w:rsid w:val="00713F10"/>
    <w:rsid w:val="00714488"/>
    <w:rsid w:val="007144C7"/>
    <w:rsid w:val="0071485D"/>
    <w:rsid w:val="00714D4C"/>
    <w:rsid w:val="007155F3"/>
    <w:rsid w:val="007156E8"/>
    <w:rsid w:val="0071654B"/>
    <w:rsid w:val="00716DEE"/>
    <w:rsid w:val="007172ED"/>
    <w:rsid w:val="00717744"/>
    <w:rsid w:val="00720D6C"/>
    <w:rsid w:val="00721176"/>
    <w:rsid w:val="007218FE"/>
    <w:rsid w:val="0072190E"/>
    <w:rsid w:val="00722DBC"/>
    <w:rsid w:val="00723378"/>
    <w:rsid w:val="00723E29"/>
    <w:rsid w:val="00723E42"/>
    <w:rsid w:val="0072440B"/>
    <w:rsid w:val="00724B0C"/>
    <w:rsid w:val="007254A7"/>
    <w:rsid w:val="00725BAF"/>
    <w:rsid w:val="00725BC9"/>
    <w:rsid w:val="00726120"/>
    <w:rsid w:val="007271CD"/>
    <w:rsid w:val="00727E5D"/>
    <w:rsid w:val="00730DBA"/>
    <w:rsid w:val="0073118C"/>
    <w:rsid w:val="00731A56"/>
    <w:rsid w:val="00732CFF"/>
    <w:rsid w:val="007333B2"/>
    <w:rsid w:val="00733868"/>
    <w:rsid w:val="00733B54"/>
    <w:rsid w:val="00734443"/>
    <w:rsid w:val="00734B18"/>
    <w:rsid w:val="00734DF8"/>
    <w:rsid w:val="00735495"/>
    <w:rsid w:val="0073600C"/>
    <w:rsid w:val="00736BCC"/>
    <w:rsid w:val="007370F1"/>
    <w:rsid w:val="0073710D"/>
    <w:rsid w:val="007374C3"/>
    <w:rsid w:val="00737B37"/>
    <w:rsid w:val="00740067"/>
    <w:rsid w:val="00740A8F"/>
    <w:rsid w:val="00740EDE"/>
    <w:rsid w:val="00740FAC"/>
    <w:rsid w:val="00741578"/>
    <w:rsid w:val="0074170C"/>
    <w:rsid w:val="007426AE"/>
    <w:rsid w:val="007428FC"/>
    <w:rsid w:val="007432EB"/>
    <w:rsid w:val="007436B5"/>
    <w:rsid w:val="007448B8"/>
    <w:rsid w:val="00745232"/>
    <w:rsid w:val="007455F5"/>
    <w:rsid w:val="00745EA8"/>
    <w:rsid w:val="0074621A"/>
    <w:rsid w:val="00746330"/>
    <w:rsid w:val="00746398"/>
    <w:rsid w:val="00746975"/>
    <w:rsid w:val="00746B7D"/>
    <w:rsid w:val="00746D65"/>
    <w:rsid w:val="00747835"/>
    <w:rsid w:val="00747AF1"/>
    <w:rsid w:val="00750219"/>
    <w:rsid w:val="00750691"/>
    <w:rsid w:val="00750ACD"/>
    <w:rsid w:val="007510C0"/>
    <w:rsid w:val="00751862"/>
    <w:rsid w:val="00751B57"/>
    <w:rsid w:val="00751DBA"/>
    <w:rsid w:val="0075245A"/>
    <w:rsid w:val="00752980"/>
    <w:rsid w:val="007534E5"/>
    <w:rsid w:val="007546B6"/>
    <w:rsid w:val="00754701"/>
    <w:rsid w:val="007549B7"/>
    <w:rsid w:val="00754B04"/>
    <w:rsid w:val="0075567A"/>
    <w:rsid w:val="00755748"/>
    <w:rsid w:val="00755CF4"/>
    <w:rsid w:val="007561F1"/>
    <w:rsid w:val="00756D3F"/>
    <w:rsid w:val="0075771D"/>
    <w:rsid w:val="007577A7"/>
    <w:rsid w:val="007579E6"/>
    <w:rsid w:val="007607A5"/>
    <w:rsid w:val="007610A2"/>
    <w:rsid w:val="00761991"/>
    <w:rsid w:val="00761CF1"/>
    <w:rsid w:val="0076238E"/>
    <w:rsid w:val="0076286E"/>
    <w:rsid w:val="00762D3E"/>
    <w:rsid w:val="0076334B"/>
    <w:rsid w:val="00763CCE"/>
    <w:rsid w:val="0076409C"/>
    <w:rsid w:val="00764174"/>
    <w:rsid w:val="00765BAF"/>
    <w:rsid w:val="007664E2"/>
    <w:rsid w:val="00766D94"/>
    <w:rsid w:val="00767AD6"/>
    <w:rsid w:val="00770C08"/>
    <w:rsid w:val="00770F01"/>
    <w:rsid w:val="00770F12"/>
    <w:rsid w:val="00771217"/>
    <w:rsid w:val="00772197"/>
    <w:rsid w:val="007723B3"/>
    <w:rsid w:val="00773958"/>
    <w:rsid w:val="00773E52"/>
    <w:rsid w:val="007744CC"/>
    <w:rsid w:val="00775303"/>
    <w:rsid w:val="007755E9"/>
    <w:rsid w:val="007764B4"/>
    <w:rsid w:val="007765AE"/>
    <w:rsid w:val="00776896"/>
    <w:rsid w:val="007768DB"/>
    <w:rsid w:val="007769AE"/>
    <w:rsid w:val="00777F4C"/>
    <w:rsid w:val="00780172"/>
    <w:rsid w:val="0078027C"/>
    <w:rsid w:val="007804EA"/>
    <w:rsid w:val="00780BFD"/>
    <w:rsid w:val="00781571"/>
    <w:rsid w:val="00781675"/>
    <w:rsid w:val="00781E2D"/>
    <w:rsid w:val="0078263A"/>
    <w:rsid w:val="00782E00"/>
    <w:rsid w:val="0078355B"/>
    <w:rsid w:val="00783591"/>
    <w:rsid w:val="0078375D"/>
    <w:rsid w:val="00783CA1"/>
    <w:rsid w:val="00783FB2"/>
    <w:rsid w:val="00784147"/>
    <w:rsid w:val="00784A5E"/>
    <w:rsid w:val="007850D5"/>
    <w:rsid w:val="007852EE"/>
    <w:rsid w:val="007858E1"/>
    <w:rsid w:val="007875E6"/>
    <w:rsid w:val="00787C06"/>
    <w:rsid w:val="00787C9C"/>
    <w:rsid w:val="00787F84"/>
    <w:rsid w:val="007901F6"/>
    <w:rsid w:val="007907AC"/>
    <w:rsid w:val="00790972"/>
    <w:rsid w:val="00790CB2"/>
    <w:rsid w:val="00790D79"/>
    <w:rsid w:val="0079165B"/>
    <w:rsid w:val="0079342C"/>
    <w:rsid w:val="00793F4D"/>
    <w:rsid w:val="007944B6"/>
    <w:rsid w:val="00794FF0"/>
    <w:rsid w:val="0079510F"/>
    <w:rsid w:val="0079525F"/>
    <w:rsid w:val="0079625E"/>
    <w:rsid w:val="0079636A"/>
    <w:rsid w:val="0079637D"/>
    <w:rsid w:val="00796D89"/>
    <w:rsid w:val="00796FF8"/>
    <w:rsid w:val="007971D1"/>
    <w:rsid w:val="0079769C"/>
    <w:rsid w:val="00797DFD"/>
    <w:rsid w:val="00797E3A"/>
    <w:rsid w:val="007A0241"/>
    <w:rsid w:val="007A0363"/>
    <w:rsid w:val="007A0B36"/>
    <w:rsid w:val="007A10F7"/>
    <w:rsid w:val="007A1211"/>
    <w:rsid w:val="007A1342"/>
    <w:rsid w:val="007A18DE"/>
    <w:rsid w:val="007A1C6F"/>
    <w:rsid w:val="007A2138"/>
    <w:rsid w:val="007A2411"/>
    <w:rsid w:val="007A4054"/>
    <w:rsid w:val="007A45B8"/>
    <w:rsid w:val="007A472B"/>
    <w:rsid w:val="007A4C2D"/>
    <w:rsid w:val="007A5223"/>
    <w:rsid w:val="007A5615"/>
    <w:rsid w:val="007A576A"/>
    <w:rsid w:val="007A5852"/>
    <w:rsid w:val="007A643C"/>
    <w:rsid w:val="007A668D"/>
    <w:rsid w:val="007A6AD0"/>
    <w:rsid w:val="007A75E6"/>
    <w:rsid w:val="007A7639"/>
    <w:rsid w:val="007A76DD"/>
    <w:rsid w:val="007A7753"/>
    <w:rsid w:val="007B01CE"/>
    <w:rsid w:val="007B0551"/>
    <w:rsid w:val="007B0D4B"/>
    <w:rsid w:val="007B139A"/>
    <w:rsid w:val="007B1CA4"/>
    <w:rsid w:val="007B255D"/>
    <w:rsid w:val="007B2696"/>
    <w:rsid w:val="007B28CF"/>
    <w:rsid w:val="007B3C47"/>
    <w:rsid w:val="007B3E76"/>
    <w:rsid w:val="007B426E"/>
    <w:rsid w:val="007B4360"/>
    <w:rsid w:val="007B52D9"/>
    <w:rsid w:val="007B54D7"/>
    <w:rsid w:val="007B5678"/>
    <w:rsid w:val="007B5BF2"/>
    <w:rsid w:val="007B6EB9"/>
    <w:rsid w:val="007B6F68"/>
    <w:rsid w:val="007C0CC5"/>
    <w:rsid w:val="007C17BE"/>
    <w:rsid w:val="007C25F6"/>
    <w:rsid w:val="007C2C1D"/>
    <w:rsid w:val="007C324D"/>
    <w:rsid w:val="007C3407"/>
    <w:rsid w:val="007C3C20"/>
    <w:rsid w:val="007C4B7D"/>
    <w:rsid w:val="007C52E5"/>
    <w:rsid w:val="007C78E7"/>
    <w:rsid w:val="007C7B6A"/>
    <w:rsid w:val="007D09D6"/>
    <w:rsid w:val="007D1B2F"/>
    <w:rsid w:val="007D1E19"/>
    <w:rsid w:val="007D28EB"/>
    <w:rsid w:val="007D3CD2"/>
    <w:rsid w:val="007D45EB"/>
    <w:rsid w:val="007D4E4A"/>
    <w:rsid w:val="007D5816"/>
    <w:rsid w:val="007D75C6"/>
    <w:rsid w:val="007E0A9E"/>
    <w:rsid w:val="007E0D55"/>
    <w:rsid w:val="007E1D9C"/>
    <w:rsid w:val="007E3085"/>
    <w:rsid w:val="007E33DD"/>
    <w:rsid w:val="007E4AEA"/>
    <w:rsid w:val="007E5826"/>
    <w:rsid w:val="007E5D15"/>
    <w:rsid w:val="007E6CAD"/>
    <w:rsid w:val="007E6DBD"/>
    <w:rsid w:val="007E6E03"/>
    <w:rsid w:val="007E6E7D"/>
    <w:rsid w:val="007E770D"/>
    <w:rsid w:val="007E7EDF"/>
    <w:rsid w:val="007E7F72"/>
    <w:rsid w:val="007F011E"/>
    <w:rsid w:val="007F027E"/>
    <w:rsid w:val="007F1248"/>
    <w:rsid w:val="007F20E9"/>
    <w:rsid w:val="007F2389"/>
    <w:rsid w:val="007F2CCB"/>
    <w:rsid w:val="007F2ECE"/>
    <w:rsid w:val="007F3806"/>
    <w:rsid w:val="007F3EE5"/>
    <w:rsid w:val="007F4553"/>
    <w:rsid w:val="007F54EB"/>
    <w:rsid w:val="007F5F98"/>
    <w:rsid w:val="007F6317"/>
    <w:rsid w:val="007F6CF4"/>
    <w:rsid w:val="007F6FD8"/>
    <w:rsid w:val="007F7D05"/>
    <w:rsid w:val="007F7FF0"/>
    <w:rsid w:val="0080096C"/>
    <w:rsid w:val="008009C4"/>
    <w:rsid w:val="00800C4F"/>
    <w:rsid w:val="00801288"/>
    <w:rsid w:val="008013EF"/>
    <w:rsid w:val="008018B6"/>
    <w:rsid w:val="00801F8C"/>
    <w:rsid w:val="00802D70"/>
    <w:rsid w:val="0080324B"/>
    <w:rsid w:val="008033AF"/>
    <w:rsid w:val="008034FC"/>
    <w:rsid w:val="008044E2"/>
    <w:rsid w:val="00805C0A"/>
    <w:rsid w:val="0080601C"/>
    <w:rsid w:val="0080697D"/>
    <w:rsid w:val="00806F15"/>
    <w:rsid w:val="00806F2E"/>
    <w:rsid w:val="008073F8"/>
    <w:rsid w:val="00807911"/>
    <w:rsid w:val="00807B92"/>
    <w:rsid w:val="0081064C"/>
    <w:rsid w:val="00810F5D"/>
    <w:rsid w:val="008116F5"/>
    <w:rsid w:val="0081207D"/>
    <w:rsid w:val="008121A3"/>
    <w:rsid w:val="008135D8"/>
    <w:rsid w:val="00813AA6"/>
    <w:rsid w:val="0081486C"/>
    <w:rsid w:val="0081490C"/>
    <w:rsid w:val="0081533C"/>
    <w:rsid w:val="00816C18"/>
    <w:rsid w:val="008175EF"/>
    <w:rsid w:val="00817D14"/>
    <w:rsid w:val="00817DB8"/>
    <w:rsid w:val="00817E4C"/>
    <w:rsid w:val="0082028A"/>
    <w:rsid w:val="00821636"/>
    <w:rsid w:val="00821DD1"/>
    <w:rsid w:val="00822242"/>
    <w:rsid w:val="008222A9"/>
    <w:rsid w:val="008222D8"/>
    <w:rsid w:val="0082280F"/>
    <w:rsid w:val="008236D8"/>
    <w:rsid w:val="00823A94"/>
    <w:rsid w:val="00824A64"/>
    <w:rsid w:val="00824E63"/>
    <w:rsid w:val="00825044"/>
    <w:rsid w:val="0082538D"/>
    <w:rsid w:val="00825501"/>
    <w:rsid w:val="00825747"/>
    <w:rsid w:val="00825958"/>
    <w:rsid w:val="008263D9"/>
    <w:rsid w:val="008264F1"/>
    <w:rsid w:val="008268CE"/>
    <w:rsid w:val="00826F7D"/>
    <w:rsid w:val="0082702D"/>
    <w:rsid w:val="008273BE"/>
    <w:rsid w:val="008274F5"/>
    <w:rsid w:val="00827DD1"/>
    <w:rsid w:val="008308E3"/>
    <w:rsid w:val="00830F72"/>
    <w:rsid w:val="00831257"/>
    <w:rsid w:val="0083147D"/>
    <w:rsid w:val="0083162B"/>
    <w:rsid w:val="00831E62"/>
    <w:rsid w:val="00832BE6"/>
    <w:rsid w:val="00833E68"/>
    <w:rsid w:val="008345CF"/>
    <w:rsid w:val="00834934"/>
    <w:rsid w:val="00835783"/>
    <w:rsid w:val="00835EFC"/>
    <w:rsid w:val="00836266"/>
    <w:rsid w:val="008369BD"/>
    <w:rsid w:val="00836B6C"/>
    <w:rsid w:val="00836D2E"/>
    <w:rsid w:val="00836F8A"/>
    <w:rsid w:val="00837EA5"/>
    <w:rsid w:val="00840C77"/>
    <w:rsid w:val="00841CEE"/>
    <w:rsid w:val="00842A06"/>
    <w:rsid w:val="00842FEB"/>
    <w:rsid w:val="0084328A"/>
    <w:rsid w:val="0084369F"/>
    <w:rsid w:val="00843897"/>
    <w:rsid w:val="00843B5B"/>
    <w:rsid w:val="00843C52"/>
    <w:rsid w:val="0084458C"/>
    <w:rsid w:val="00844691"/>
    <w:rsid w:val="00844C55"/>
    <w:rsid w:val="00845C48"/>
    <w:rsid w:val="008461F6"/>
    <w:rsid w:val="00846B1C"/>
    <w:rsid w:val="008473C6"/>
    <w:rsid w:val="00850434"/>
    <w:rsid w:val="00851269"/>
    <w:rsid w:val="0085136D"/>
    <w:rsid w:val="00851414"/>
    <w:rsid w:val="00851735"/>
    <w:rsid w:val="0085261E"/>
    <w:rsid w:val="00852DA0"/>
    <w:rsid w:val="00853F18"/>
    <w:rsid w:val="008540C0"/>
    <w:rsid w:val="0085439B"/>
    <w:rsid w:val="00854779"/>
    <w:rsid w:val="00854903"/>
    <w:rsid w:val="00855BA8"/>
    <w:rsid w:val="00855CEF"/>
    <w:rsid w:val="00856818"/>
    <w:rsid w:val="00856870"/>
    <w:rsid w:val="00856AE0"/>
    <w:rsid w:val="00857574"/>
    <w:rsid w:val="00857657"/>
    <w:rsid w:val="0085780F"/>
    <w:rsid w:val="00860553"/>
    <w:rsid w:val="00861675"/>
    <w:rsid w:val="00861976"/>
    <w:rsid w:val="00861BFF"/>
    <w:rsid w:val="0086239F"/>
    <w:rsid w:val="008627C9"/>
    <w:rsid w:val="00862FE3"/>
    <w:rsid w:val="008644D1"/>
    <w:rsid w:val="008646F1"/>
    <w:rsid w:val="00864788"/>
    <w:rsid w:val="008651B4"/>
    <w:rsid w:val="0086528B"/>
    <w:rsid w:val="0086549B"/>
    <w:rsid w:val="0086591E"/>
    <w:rsid w:val="00865AB7"/>
    <w:rsid w:val="00865B57"/>
    <w:rsid w:val="008667AD"/>
    <w:rsid w:val="0086701A"/>
    <w:rsid w:val="00867134"/>
    <w:rsid w:val="00867278"/>
    <w:rsid w:val="00867DC9"/>
    <w:rsid w:val="00870A17"/>
    <w:rsid w:val="00870E47"/>
    <w:rsid w:val="00870EC0"/>
    <w:rsid w:val="008713C8"/>
    <w:rsid w:val="008713C9"/>
    <w:rsid w:val="00871689"/>
    <w:rsid w:val="00871C5A"/>
    <w:rsid w:val="00873D97"/>
    <w:rsid w:val="00874964"/>
    <w:rsid w:val="00874FEB"/>
    <w:rsid w:val="0087512E"/>
    <w:rsid w:val="00876345"/>
    <w:rsid w:val="00876EEC"/>
    <w:rsid w:val="00877328"/>
    <w:rsid w:val="00880C71"/>
    <w:rsid w:val="00880CF1"/>
    <w:rsid w:val="00880EC5"/>
    <w:rsid w:val="00881992"/>
    <w:rsid w:val="00881C19"/>
    <w:rsid w:val="008829D7"/>
    <w:rsid w:val="008833E9"/>
    <w:rsid w:val="008836D9"/>
    <w:rsid w:val="00883ECF"/>
    <w:rsid w:val="008847D1"/>
    <w:rsid w:val="00885288"/>
    <w:rsid w:val="0088594D"/>
    <w:rsid w:val="008859C1"/>
    <w:rsid w:val="0088651E"/>
    <w:rsid w:val="008901A5"/>
    <w:rsid w:val="0089026B"/>
    <w:rsid w:val="00890354"/>
    <w:rsid w:val="00890DB5"/>
    <w:rsid w:val="0089128D"/>
    <w:rsid w:val="008912D6"/>
    <w:rsid w:val="0089239A"/>
    <w:rsid w:val="0089273C"/>
    <w:rsid w:val="00892A88"/>
    <w:rsid w:val="00892D3E"/>
    <w:rsid w:val="008930D6"/>
    <w:rsid w:val="0089337A"/>
    <w:rsid w:val="008934B4"/>
    <w:rsid w:val="00893C23"/>
    <w:rsid w:val="0089444A"/>
    <w:rsid w:val="00894C68"/>
    <w:rsid w:val="0089591E"/>
    <w:rsid w:val="008962D9"/>
    <w:rsid w:val="00896917"/>
    <w:rsid w:val="00896941"/>
    <w:rsid w:val="00897AEF"/>
    <w:rsid w:val="00897B92"/>
    <w:rsid w:val="008A0E4E"/>
    <w:rsid w:val="008A122E"/>
    <w:rsid w:val="008A13DD"/>
    <w:rsid w:val="008A1E21"/>
    <w:rsid w:val="008A207C"/>
    <w:rsid w:val="008A237A"/>
    <w:rsid w:val="008A257D"/>
    <w:rsid w:val="008A2C20"/>
    <w:rsid w:val="008A3B48"/>
    <w:rsid w:val="008A446D"/>
    <w:rsid w:val="008A47C7"/>
    <w:rsid w:val="008A4901"/>
    <w:rsid w:val="008A5500"/>
    <w:rsid w:val="008A68A3"/>
    <w:rsid w:val="008A6A97"/>
    <w:rsid w:val="008A765B"/>
    <w:rsid w:val="008B05C3"/>
    <w:rsid w:val="008B0AF9"/>
    <w:rsid w:val="008B0CAD"/>
    <w:rsid w:val="008B0F78"/>
    <w:rsid w:val="008B0F87"/>
    <w:rsid w:val="008B1CD3"/>
    <w:rsid w:val="008B23DA"/>
    <w:rsid w:val="008B2488"/>
    <w:rsid w:val="008B475C"/>
    <w:rsid w:val="008B4965"/>
    <w:rsid w:val="008B4BEE"/>
    <w:rsid w:val="008B578B"/>
    <w:rsid w:val="008B6E2A"/>
    <w:rsid w:val="008B6F2B"/>
    <w:rsid w:val="008B7DCD"/>
    <w:rsid w:val="008C077D"/>
    <w:rsid w:val="008C0EC9"/>
    <w:rsid w:val="008C1341"/>
    <w:rsid w:val="008C2592"/>
    <w:rsid w:val="008C27D8"/>
    <w:rsid w:val="008C30D1"/>
    <w:rsid w:val="008C33E5"/>
    <w:rsid w:val="008C33FD"/>
    <w:rsid w:val="008C3FE0"/>
    <w:rsid w:val="008C598A"/>
    <w:rsid w:val="008C6B58"/>
    <w:rsid w:val="008C769E"/>
    <w:rsid w:val="008C7DC0"/>
    <w:rsid w:val="008D06BB"/>
    <w:rsid w:val="008D09E6"/>
    <w:rsid w:val="008D0E67"/>
    <w:rsid w:val="008D1ABD"/>
    <w:rsid w:val="008D1EFD"/>
    <w:rsid w:val="008D2A5F"/>
    <w:rsid w:val="008D2C41"/>
    <w:rsid w:val="008D3207"/>
    <w:rsid w:val="008D403E"/>
    <w:rsid w:val="008D4505"/>
    <w:rsid w:val="008D46C5"/>
    <w:rsid w:val="008D4E2F"/>
    <w:rsid w:val="008D50FD"/>
    <w:rsid w:val="008D574B"/>
    <w:rsid w:val="008D5C2D"/>
    <w:rsid w:val="008D6257"/>
    <w:rsid w:val="008D64FA"/>
    <w:rsid w:val="008D661A"/>
    <w:rsid w:val="008D67C0"/>
    <w:rsid w:val="008D6D2F"/>
    <w:rsid w:val="008D73C1"/>
    <w:rsid w:val="008D7760"/>
    <w:rsid w:val="008D78A7"/>
    <w:rsid w:val="008E030F"/>
    <w:rsid w:val="008E13EF"/>
    <w:rsid w:val="008E1413"/>
    <w:rsid w:val="008E1500"/>
    <w:rsid w:val="008E1DA0"/>
    <w:rsid w:val="008E2A0C"/>
    <w:rsid w:val="008E3F1E"/>
    <w:rsid w:val="008E414C"/>
    <w:rsid w:val="008E50BB"/>
    <w:rsid w:val="008E50E1"/>
    <w:rsid w:val="008E5810"/>
    <w:rsid w:val="008E597B"/>
    <w:rsid w:val="008E599F"/>
    <w:rsid w:val="008E614C"/>
    <w:rsid w:val="008E6474"/>
    <w:rsid w:val="008E6503"/>
    <w:rsid w:val="008E6850"/>
    <w:rsid w:val="008E6A6C"/>
    <w:rsid w:val="008E6E2A"/>
    <w:rsid w:val="008E7088"/>
    <w:rsid w:val="008F1DA1"/>
    <w:rsid w:val="008F1F0F"/>
    <w:rsid w:val="008F1F10"/>
    <w:rsid w:val="008F255F"/>
    <w:rsid w:val="008F2A76"/>
    <w:rsid w:val="008F2EEE"/>
    <w:rsid w:val="008F3FD0"/>
    <w:rsid w:val="008F4242"/>
    <w:rsid w:val="008F4BDC"/>
    <w:rsid w:val="008F4EB6"/>
    <w:rsid w:val="008F5B1C"/>
    <w:rsid w:val="008F6375"/>
    <w:rsid w:val="008F65B7"/>
    <w:rsid w:val="008F666D"/>
    <w:rsid w:val="008F6BF3"/>
    <w:rsid w:val="008F70D1"/>
    <w:rsid w:val="008F79FA"/>
    <w:rsid w:val="0090137A"/>
    <w:rsid w:val="00901A59"/>
    <w:rsid w:val="00901A9A"/>
    <w:rsid w:val="00902828"/>
    <w:rsid w:val="00903243"/>
    <w:rsid w:val="00903B1D"/>
    <w:rsid w:val="00903DBC"/>
    <w:rsid w:val="009040E5"/>
    <w:rsid w:val="00904B12"/>
    <w:rsid w:val="00904D45"/>
    <w:rsid w:val="009053F7"/>
    <w:rsid w:val="00905BE5"/>
    <w:rsid w:val="00905D56"/>
    <w:rsid w:val="00905FB6"/>
    <w:rsid w:val="00906BD2"/>
    <w:rsid w:val="00906E37"/>
    <w:rsid w:val="00907244"/>
    <w:rsid w:val="00907DCC"/>
    <w:rsid w:val="009105FB"/>
    <w:rsid w:val="00910D63"/>
    <w:rsid w:val="00911562"/>
    <w:rsid w:val="00911BF2"/>
    <w:rsid w:val="0091210E"/>
    <w:rsid w:val="00912ACA"/>
    <w:rsid w:val="00912D1D"/>
    <w:rsid w:val="009133DB"/>
    <w:rsid w:val="00914051"/>
    <w:rsid w:val="009142D1"/>
    <w:rsid w:val="009147CF"/>
    <w:rsid w:val="00914FAE"/>
    <w:rsid w:val="0091564D"/>
    <w:rsid w:val="009159A6"/>
    <w:rsid w:val="00916489"/>
    <w:rsid w:val="009167C4"/>
    <w:rsid w:val="00916828"/>
    <w:rsid w:val="0091682E"/>
    <w:rsid w:val="00916997"/>
    <w:rsid w:val="00916A70"/>
    <w:rsid w:val="0091772F"/>
    <w:rsid w:val="00917832"/>
    <w:rsid w:val="00917C7D"/>
    <w:rsid w:val="00920D41"/>
    <w:rsid w:val="00921383"/>
    <w:rsid w:val="0092218A"/>
    <w:rsid w:val="009234D9"/>
    <w:rsid w:val="009241B8"/>
    <w:rsid w:val="00925253"/>
    <w:rsid w:val="009258D1"/>
    <w:rsid w:val="00925DF1"/>
    <w:rsid w:val="00926951"/>
    <w:rsid w:val="00927425"/>
    <w:rsid w:val="00927927"/>
    <w:rsid w:val="009279B5"/>
    <w:rsid w:val="00927ACB"/>
    <w:rsid w:val="00930060"/>
    <w:rsid w:val="00930B6D"/>
    <w:rsid w:val="009316D7"/>
    <w:rsid w:val="00931793"/>
    <w:rsid w:val="009325FD"/>
    <w:rsid w:val="00932728"/>
    <w:rsid w:val="00932AD5"/>
    <w:rsid w:val="00932DF1"/>
    <w:rsid w:val="00933F0B"/>
    <w:rsid w:val="00934C94"/>
    <w:rsid w:val="00935404"/>
    <w:rsid w:val="009354B8"/>
    <w:rsid w:val="00935AE8"/>
    <w:rsid w:val="00936068"/>
    <w:rsid w:val="0093666C"/>
    <w:rsid w:val="009366A7"/>
    <w:rsid w:val="00936B91"/>
    <w:rsid w:val="00937181"/>
    <w:rsid w:val="00937188"/>
    <w:rsid w:val="009371D5"/>
    <w:rsid w:val="009404C2"/>
    <w:rsid w:val="00940DD0"/>
    <w:rsid w:val="0094176B"/>
    <w:rsid w:val="00941CB6"/>
    <w:rsid w:val="00941CFE"/>
    <w:rsid w:val="0094228D"/>
    <w:rsid w:val="009422FD"/>
    <w:rsid w:val="0094335A"/>
    <w:rsid w:val="00943A32"/>
    <w:rsid w:val="00943BC8"/>
    <w:rsid w:val="009455CA"/>
    <w:rsid w:val="00945CC2"/>
    <w:rsid w:val="0094720D"/>
    <w:rsid w:val="009475D3"/>
    <w:rsid w:val="00947742"/>
    <w:rsid w:val="00947FC0"/>
    <w:rsid w:val="00950768"/>
    <w:rsid w:val="0095131A"/>
    <w:rsid w:val="009517CC"/>
    <w:rsid w:val="00952356"/>
    <w:rsid w:val="00952EB9"/>
    <w:rsid w:val="009535DE"/>
    <w:rsid w:val="00955F97"/>
    <w:rsid w:val="00957F62"/>
    <w:rsid w:val="009600BE"/>
    <w:rsid w:val="00960D2B"/>
    <w:rsid w:val="0096115D"/>
    <w:rsid w:val="009615D4"/>
    <w:rsid w:val="009616CF"/>
    <w:rsid w:val="00961F49"/>
    <w:rsid w:val="00962817"/>
    <w:rsid w:val="00962871"/>
    <w:rsid w:val="00962DD4"/>
    <w:rsid w:val="00963321"/>
    <w:rsid w:val="00963943"/>
    <w:rsid w:val="00963C75"/>
    <w:rsid w:val="009655D0"/>
    <w:rsid w:val="00965FFA"/>
    <w:rsid w:val="00967422"/>
    <w:rsid w:val="0097030B"/>
    <w:rsid w:val="00970567"/>
    <w:rsid w:val="00970CD6"/>
    <w:rsid w:val="00971154"/>
    <w:rsid w:val="00971566"/>
    <w:rsid w:val="0097173D"/>
    <w:rsid w:val="00971DEE"/>
    <w:rsid w:val="009725DC"/>
    <w:rsid w:val="009728EC"/>
    <w:rsid w:val="009729A5"/>
    <w:rsid w:val="00972B34"/>
    <w:rsid w:val="00972CB8"/>
    <w:rsid w:val="0097380B"/>
    <w:rsid w:val="00974666"/>
    <w:rsid w:val="00974677"/>
    <w:rsid w:val="0097498E"/>
    <w:rsid w:val="00974D74"/>
    <w:rsid w:val="009762D6"/>
    <w:rsid w:val="00976BF9"/>
    <w:rsid w:val="00976F1D"/>
    <w:rsid w:val="00977468"/>
    <w:rsid w:val="009810C7"/>
    <w:rsid w:val="00981B81"/>
    <w:rsid w:val="00981C2F"/>
    <w:rsid w:val="00983AB8"/>
    <w:rsid w:val="00983E54"/>
    <w:rsid w:val="00984C74"/>
    <w:rsid w:val="00985033"/>
    <w:rsid w:val="009854CE"/>
    <w:rsid w:val="00985C08"/>
    <w:rsid w:val="00985E3C"/>
    <w:rsid w:val="00985EF4"/>
    <w:rsid w:val="009864FB"/>
    <w:rsid w:val="009866C0"/>
    <w:rsid w:val="00986A53"/>
    <w:rsid w:val="00987DFE"/>
    <w:rsid w:val="00990076"/>
    <w:rsid w:val="00990296"/>
    <w:rsid w:val="00990672"/>
    <w:rsid w:val="009910A8"/>
    <w:rsid w:val="00991BA7"/>
    <w:rsid w:val="009920D1"/>
    <w:rsid w:val="00992CEB"/>
    <w:rsid w:val="009936AE"/>
    <w:rsid w:val="00993AB6"/>
    <w:rsid w:val="009959AC"/>
    <w:rsid w:val="009975B2"/>
    <w:rsid w:val="009A037A"/>
    <w:rsid w:val="009A0AB4"/>
    <w:rsid w:val="009A0B59"/>
    <w:rsid w:val="009A0B68"/>
    <w:rsid w:val="009A1520"/>
    <w:rsid w:val="009A182D"/>
    <w:rsid w:val="009A18B2"/>
    <w:rsid w:val="009A26AE"/>
    <w:rsid w:val="009A2706"/>
    <w:rsid w:val="009A2A39"/>
    <w:rsid w:val="009A2AAA"/>
    <w:rsid w:val="009A2F17"/>
    <w:rsid w:val="009A38B6"/>
    <w:rsid w:val="009A4041"/>
    <w:rsid w:val="009A40B5"/>
    <w:rsid w:val="009A48BC"/>
    <w:rsid w:val="009A4F6A"/>
    <w:rsid w:val="009A514F"/>
    <w:rsid w:val="009A517D"/>
    <w:rsid w:val="009A576A"/>
    <w:rsid w:val="009A5A60"/>
    <w:rsid w:val="009A5B30"/>
    <w:rsid w:val="009A6A99"/>
    <w:rsid w:val="009A6F55"/>
    <w:rsid w:val="009A7192"/>
    <w:rsid w:val="009A7BEB"/>
    <w:rsid w:val="009A7C4D"/>
    <w:rsid w:val="009A7F11"/>
    <w:rsid w:val="009A7FA0"/>
    <w:rsid w:val="009B0061"/>
    <w:rsid w:val="009B070B"/>
    <w:rsid w:val="009B13CA"/>
    <w:rsid w:val="009B1C25"/>
    <w:rsid w:val="009B337F"/>
    <w:rsid w:val="009B41B4"/>
    <w:rsid w:val="009B4873"/>
    <w:rsid w:val="009B558C"/>
    <w:rsid w:val="009B5DD5"/>
    <w:rsid w:val="009B5DEB"/>
    <w:rsid w:val="009B6A36"/>
    <w:rsid w:val="009B6C81"/>
    <w:rsid w:val="009B77BB"/>
    <w:rsid w:val="009B7E0A"/>
    <w:rsid w:val="009C0E1C"/>
    <w:rsid w:val="009C1CB5"/>
    <w:rsid w:val="009C1EDE"/>
    <w:rsid w:val="009C1F6A"/>
    <w:rsid w:val="009C2729"/>
    <w:rsid w:val="009C2BAF"/>
    <w:rsid w:val="009C43E8"/>
    <w:rsid w:val="009C4CDD"/>
    <w:rsid w:val="009C5432"/>
    <w:rsid w:val="009C5488"/>
    <w:rsid w:val="009C7394"/>
    <w:rsid w:val="009C7C83"/>
    <w:rsid w:val="009D038C"/>
    <w:rsid w:val="009D1007"/>
    <w:rsid w:val="009D24F5"/>
    <w:rsid w:val="009D272C"/>
    <w:rsid w:val="009D2820"/>
    <w:rsid w:val="009D3550"/>
    <w:rsid w:val="009D38CA"/>
    <w:rsid w:val="009D3BB6"/>
    <w:rsid w:val="009D4040"/>
    <w:rsid w:val="009D48C1"/>
    <w:rsid w:val="009D55CB"/>
    <w:rsid w:val="009D658B"/>
    <w:rsid w:val="009D67CD"/>
    <w:rsid w:val="009D6892"/>
    <w:rsid w:val="009D6ECC"/>
    <w:rsid w:val="009D75B9"/>
    <w:rsid w:val="009D7EAC"/>
    <w:rsid w:val="009E0201"/>
    <w:rsid w:val="009E127B"/>
    <w:rsid w:val="009E132B"/>
    <w:rsid w:val="009E28BC"/>
    <w:rsid w:val="009E299B"/>
    <w:rsid w:val="009E2B48"/>
    <w:rsid w:val="009E2E04"/>
    <w:rsid w:val="009E35E7"/>
    <w:rsid w:val="009E3C00"/>
    <w:rsid w:val="009E5A22"/>
    <w:rsid w:val="009E665E"/>
    <w:rsid w:val="009E6D4F"/>
    <w:rsid w:val="009E750C"/>
    <w:rsid w:val="009F0531"/>
    <w:rsid w:val="009F0C5E"/>
    <w:rsid w:val="009F0EE0"/>
    <w:rsid w:val="009F1393"/>
    <w:rsid w:val="009F1775"/>
    <w:rsid w:val="009F1B65"/>
    <w:rsid w:val="009F2C92"/>
    <w:rsid w:val="009F35F8"/>
    <w:rsid w:val="009F3880"/>
    <w:rsid w:val="009F3A41"/>
    <w:rsid w:val="009F3D69"/>
    <w:rsid w:val="009F41C1"/>
    <w:rsid w:val="009F5C7D"/>
    <w:rsid w:val="009F6259"/>
    <w:rsid w:val="009F66A4"/>
    <w:rsid w:val="009F68F6"/>
    <w:rsid w:val="00A0032E"/>
    <w:rsid w:val="00A00EBC"/>
    <w:rsid w:val="00A0125F"/>
    <w:rsid w:val="00A01CFB"/>
    <w:rsid w:val="00A02204"/>
    <w:rsid w:val="00A0360D"/>
    <w:rsid w:val="00A0447E"/>
    <w:rsid w:val="00A048CE"/>
    <w:rsid w:val="00A04A87"/>
    <w:rsid w:val="00A05DAC"/>
    <w:rsid w:val="00A07612"/>
    <w:rsid w:val="00A112BB"/>
    <w:rsid w:val="00A113C5"/>
    <w:rsid w:val="00A1199D"/>
    <w:rsid w:val="00A11E0C"/>
    <w:rsid w:val="00A12138"/>
    <w:rsid w:val="00A124D9"/>
    <w:rsid w:val="00A1283F"/>
    <w:rsid w:val="00A13664"/>
    <w:rsid w:val="00A139BD"/>
    <w:rsid w:val="00A13EE5"/>
    <w:rsid w:val="00A13F6D"/>
    <w:rsid w:val="00A16213"/>
    <w:rsid w:val="00A162AC"/>
    <w:rsid w:val="00A16878"/>
    <w:rsid w:val="00A174FE"/>
    <w:rsid w:val="00A175F6"/>
    <w:rsid w:val="00A20547"/>
    <w:rsid w:val="00A20967"/>
    <w:rsid w:val="00A211BE"/>
    <w:rsid w:val="00A218B6"/>
    <w:rsid w:val="00A22024"/>
    <w:rsid w:val="00A2226C"/>
    <w:rsid w:val="00A22875"/>
    <w:rsid w:val="00A22D42"/>
    <w:rsid w:val="00A23207"/>
    <w:rsid w:val="00A233A7"/>
    <w:rsid w:val="00A24331"/>
    <w:rsid w:val="00A24EF4"/>
    <w:rsid w:val="00A25043"/>
    <w:rsid w:val="00A2602E"/>
    <w:rsid w:val="00A262A6"/>
    <w:rsid w:val="00A2672A"/>
    <w:rsid w:val="00A2679C"/>
    <w:rsid w:val="00A26ECA"/>
    <w:rsid w:val="00A27D1E"/>
    <w:rsid w:val="00A30B76"/>
    <w:rsid w:val="00A30D0B"/>
    <w:rsid w:val="00A3122A"/>
    <w:rsid w:val="00A3152E"/>
    <w:rsid w:val="00A321F6"/>
    <w:rsid w:val="00A324B4"/>
    <w:rsid w:val="00A32FB1"/>
    <w:rsid w:val="00A33264"/>
    <w:rsid w:val="00A33747"/>
    <w:rsid w:val="00A33CF8"/>
    <w:rsid w:val="00A33EFD"/>
    <w:rsid w:val="00A35532"/>
    <w:rsid w:val="00A37C09"/>
    <w:rsid w:val="00A401AC"/>
    <w:rsid w:val="00A40245"/>
    <w:rsid w:val="00A40DDD"/>
    <w:rsid w:val="00A4106A"/>
    <w:rsid w:val="00A41700"/>
    <w:rsid w:val="00A418B6"/>
    <w:rsid w:val="00A41C00"/>
    <w:rsid w:val="00A41CAE"/>
    <w:rsid w:val="00A4251F"/>
    <w:rsid w:val="00A426C9"/>
    <w:rsid w:val="00A42A81"/>
    <w:rsid w:val="00A42D66"/>
    <w:rsid w:val="00A435C1"/>
    <w:rsid w:val="00A43B0A"/>
    <w:rsid w:val="00A43BCA"/>
    <w:rsid w:val="00A44274"/>
    <w:rsid w:val="00A442FE"/>
    <w:rsid w:val="00A44362"/>
    <w:rsid w:val="00A444CF"/>
    <w:rsid w:val="00A4477B"/>
    <w:rsid w:val="00A454B8"/>
    <w:rsid w:val="00A465A5"/>
    <w:rsid w:val="00A469BE"/>
    <w:rsid w:val="00A475DC"/>
    <w:rsid w:val="00A50612"/>
    <w:rsid w:val="00A50BB1"/>
    <w:rsid w:val="00A50DEA"/>
    <w:rsid w:val="00A51E88"/>
    <w:rsid w:val="00A5270C"/>
    <w:rsid w:val="00A52AB5"/>
    <w:rsid w:val="00A5387A"/>
    <w:rsid w:val="00A544D5"/>
    <w:rsid w:val="00A54F43"/>
    <w:rsid w:val="00A55565"/>
    <w:rsid w:val="00A55836"/>
    <w:rsid w:val="00A56246"/>
    <w:rsid w:val="00A5653C"/>
    <w:rsid w:val="00A56F90"/>
    <w:rsid w:val="00A57B94"/>
    <w:rsid w:val="00A57F84"/>
    <w:rsid w:val="00A6024F"/>
    <w:rsid w:val="00A6037F"/>
    <w:rsid w:val="00A6091C"/>
    <w:rsid w:val="00A60A8D"/>
    <w:rsid w:val="00A61FEA"/>
    <w:rsid w:val="00A620AC"/>
    <w:rsid w:val="00A62612"/>
    <w:rsid w:val="00A63F4C"/>
    <w:rsid w:val="00A6450A"/>
    <w:rsid w:val="00A65FE4"/>
    <w:rsid w:val="00A6606A"/>
    <w:rsid w:val="00A663CB"/>
    <w:rsid w:val="00A663F1"/>
    <w:rsid w:val="00A66571"/>
    <w:rsid w:val="00A673E9"/>
    <w:rsid w:val="00A675DF"/>
    <w:rsid w:val="00A67843"/>
    <w:rsid w:val="00A67CFF"/>
    <w:rsid w:val="00A7204A"/>
    <w:rsid w:val="00A72910"/>
    <w:rsid w:val="00A72CDD"/>
    <w:rsid w:val="00A730FA"/>
    <w:rsid w:val="00A73315"/>
    <w:rsid w:val="00A73333"/>
    <w:rsid w:val="00A73892"/>
    <w:rsid w:val="00A7395D"/>
    <w:rsid w:val="00A73E77"/>
    <w:rsid w:val="00A7407E"/>
    <w:rsid w:val="00A7545C"/>
    <w:rsid w:val="00A75974"/>
    <w:rsid w:val="00A7601F"/>
    <w:rsid w:val="00A76418"/>
    <w:rsid w:val="00A80178"/>
    <w:rsid w:val="00A80944"/>
    <w:rsid w:val="00A809D7"/>
    <w:rsid w:val="00A80C40"/>
    <w:rsid w:val="00A80E2A"/>
    <w:rsid w:val="00A80E47"/>
    <w:rsid w:val="00A81154"/>
    <w:rsid w:val="00A81A2E"/>
    <w:rsid w:val="00A81E0B"/>
    <w:rsid w:val="00A81E49"/>
    <w:rsid w:val="00A82F4E"/>
    <w:rsid w:val="00A833D8"/>
    <w:rsid w:val="00A834C9"/>
    <w:rsid w:val="00A83DC0"/>
    <w:rsid w:val="00A8446E"/>
    <w:rsid w:val="00A85171"/>
    <w:rsid w:val="00A85AA5"/>
    <w:rsid w:val="00A8797F"/>
    <w:rsid w:val="00A90151"/>
    <w:rsid w:val="00A904D5"/>
    <w:rsid w:val="00A908AA"/>
    <w:rsid w:val="00A9110C"/>
    <w:rsid w:val="00A91717"/>
    <w:rsid w:val="00A9171D"/>
    <w:rsid w:val="00A9359B"/>
    <w:rsid w:val="00A93AC9"/>
    <w:rsid w:val="00A93EE6"/>
    <w:rsid w:val="00A94560"/>
    <w:rsid w:val="00A94CDC"/>
    <w:rsid w:val="00A94D5D"/>
    <w:rsid w:val="00A951F5"/>
    <w:rsid w:val="00A952B6"/>
    <w:rsid w:val="00A95443"/>
    <w:rsid w:val="00A955C7"/>
    <w:rsid w:val="00A960AE"/>
    <w:rsid w:val="00A96E20"/>
    <w:rsid w:val="00AA0A74"/>
    <w:rsid w:val="00AA1268"/>
    <w:rsid w:val="00AA163B"/>
    <w:rsid w:val="00AA1C86"/>
    <w:rsid w:val="00AA294A"/>
    <w:rsid w:val="00AA2BC2"/>
    <w:rsid w:val="00AA3AF8"/>
    <w:rsid w:val="00AA3FB8"/>
    <w:rsid w:val="00AA40ED"/>
    <w:rsid w:val="00AA4801"/>
    <w:rsid w:val="00AA48A8"/>
    <w:rsid w:val="00AA4969"/>
    <w:rsid w:val="00AA4A62"/>
    <w:rsid w:val="00AA4C66"/>
    <w:rsid w:val="00AA5410"/>
    <w:rsid w:val="00AA5D38"/>
    <w:rsid w:val="00AA6408"/>
    <w:rsid w:val="00AA65B0"/>
    <w:rsid w:val="00AA6786"/>
    <w:rsid w:val="00AB0021"/>
    <w:rsid w:val="00AB1CCF"/>
    <w:rsid w:val="00AB2155"/>
    <w:rsid w:val="00AB2575"/>
    <w:rsid w:val="00AB2A8D"/>
    <w:rsid w:val="00AB3556"/>
    <w:rsid w:val="00AB3797"/>
    <w:rsid w:val="00AB4BFE"/>
    <w:rsid w:val="00AB572F"/>
    <w:rsid w:val="00AB5B47"/>
    <w:rsid w:val="00AB5B66"/>
    <w:rsid w:val="00AB5F12"/>
    <w:rsid w:val="00AB6C23"/>
    <w:rsid w:val="00AB6C52"/>
    <w:rsid w:val="00AB747B"/>
    <w:rsid w:val="00AB76F6"/>
    <w:rsid w:val="00AC0558"/>
    <w:rsid w:val="00AC05C3"/>
    <w:rsid w:val="00AC0E22"/>
    <w:rsid w:val="00AC13CC"/>
    <w:rsid w:val="00AC17D7"/>
    <w:rsid w:val="00AC1E50"/>
    <w:rsid w:val="00AC2A20"/>
    <w:rsid w:val="00AC2CAB"/>
    <w:rsid w:val="00AC38CD"/>
    <w:rsid w:val="00AC3BAF"/>
    <w:rsid w:val="00AC40B0"/>
    <w:rsid w:val="00AC4B5F"/>
    <w:rsid w:val="00AC4CD6"/>
    <w:rsid w:val="00AC4EC3"/>
    <w:rsid w:val="00AC542B"/>
    <w:rsid w:val="00AC59AE"/>
    <w:rsid w:val="00AC6079"/>
    <w:rsid w:val="00AC607E"/>
    <w:rsid w:val="00AC788F"/>
    <w:rsid w:val="00AD00D9"/>
    <w:rsid w:val="00AD06BF"/>
    <w:rsid w:val="00AD09EE"/>
    <w:rsid w:val="00AD0DEE"/>
    <w:rsid w:val="00AD19FF"/>
    <w:rsid w:val="00AD267F"/>
    <w:rsid w:val="00AD26CE"/>
    <w:rsid w:val="00AD31D5"/>
    <w:rsid w:val="00AD33B9"/>
    <w:rsid w:val="00AD419C"/>
    <w:rsid w:val="00AD475A"/>
    <w:rsid w:val="00AD4C00"/>
    <w:rsid w:val="00AD58E6"/>
    <w:rsid w:val="00AD5DCE"/>
    <w:rsid w:val="00AD5EC4"/>
    <w:rsid w:val="00AD6A22"/>
    <w:rsid w:val="00AD7B34"/>
    <w:rsid w:val="00AD7CA3"/>
    <w:rsid w:val="00AE0F93"/>
    <w:rsid w:val="00AE1F67"/>
    <w:rsid w:val="00AE2B81"/>
    <w:rsid w:val="00AE2C3F"/>
    <w:rsid w:val="00AE2D73"/>
    <w:rsid w:val="00AE2DAB"/>
    <w:rsid w:val="00AE319F"/>
    <w:rsid w:val="00AE3399"/>
    <w:rsid w:val="00AE38E0"/>
    <w:rsid w:val="00AE390B"/>
    <w:rsid w:val="00AE3A63"/>
    <w:rsid w:val="00AE3B3E"/>
    <w:rsid w:val="00AE440A"/>
    <w:rsid w:val="00AE4995"/>
    <w:rsid w:val="00AE4BFF"/>
    <w:rsid w:val="00AE4E89"/>
    <w:rsid w:val="00AE5220"/>
    <w:rsid w:val="00AE558B"/>
    <w:rsid w:val="00AE560D"/>
    <w:rsid w:val="00AE5AAA"/>
    <w:rsid w:val="00AE5F53"/>
    <w:rsid w:val="00AE7B16"/>
    <w:rsid w:val="00AE7BE5"/>
    <w:rsid w:val="00AF03F6"/>
    <w:rsid w:val="00AF0C4C"/>
    <w:rsid w:val="00AF2097"/>
    <w:rsid w:val="00AF218A"/>
    <w:rsid w:val="00AF296D"/>
    <w:rsid w:val="00AF314D"/>
    <w:rsid w:val="00AF33B1"/>
    <w:rsid w:val="00AF3402"/>
    <w:rsid w:val="00AF421E"/>
    <w:rsid w:val="00AF4610"/>
    <w:rsid w:val="00AF4B10"/>
    <w:rsid w:val="00AF4C5C"/>
    <w:rsid w:val="00AF625C"/>
    <w:rsid w:val="00AF6367"/>
    <w:rsid w:val="00AF64AE"/>
    <w:rsid w:val="00AF65D4"/>
    <w:rsid w:val="00AF6842"/>
    <w:rsid w:val="00AF6ED9"/>
    <w:rsid w:val="00AF7953"/>
    <w:rsid w:val="00B00667"/>
    <w:rsid w:val="00B00B02"/>
    <w:rsid w:val="00B00D30"/>
    <w:rsid w:val="00B011FD"/>
    <w:rsid w:val="00B0162B"/>
    <w:rsid w:val="00B01742"/>
    <w:rsid w:val="00B01928"/>
    <w:rsid w:val="00B01D4A"/>
    <w:rsid w:val="00B0296A"/>
    <w:rsid w:val="00B03CDF"/>
    <w:rsid w:val="00B052E4"/>
    <w:rsid w:val="00B05C82"/>
    <w:rsid w:val="00B07557"/>
    <w:rsid w:val="00B11A7B"/>
    <w:rsid w:val="00B11F9F"/>
    <w:rsid w:val="00B121D6"/>
    <w:rsid w:val="00B12872"/>
    <w:rsid w:val="00B12A92"/>
    <w:rsid w:val="00B12C65"/>
    <w:rsid w:val="00B12EB4"/>
    <w:rsid w:val="00B1360F"/>
    <w:rsid w:val="00B13A62"/>
    <w:rsid w:val="00B143D5"/>
    <w:rsid w:val="00B15258"/>
    <w:rsid w:val="00B153EB"/>
    <w:rsid w:val="00B16077"/>
    <w:rsid w:val="00B162D3"/>
    <w:rsid w:val="00B16868"/>
    <w:rsid w:val="00B16A05"/>
    <w:rsid w:val="00B1736A"/>
    <w:rsid w:val="00B17497"/>
    <w:rsid w:val="00B176D9"/>
    <w:rsid w:val="00B17873"/>
    <w:rsid w:val="00B17F63"/>
    <w:rsid w:val="00B20E64"/>
    <w:rsid w:val="00B22768"/>
    <w:rsid w:val="00B229B6"/>
    <w:rsid w:val="00B2312B"/>
    <w:rsid w:val="00B23603"/>
    <w:rsid w:val="00B23B0C"/>
    <w:rsid w:val="00B245BE"/>
    <w:rsid w:val="00B2535B"/>
    <w:rsid w:val="00B25490"/>
    <w:rsid w:val="00B255CB"/>
    <w:rsid w:val="00B25969"/>
    <w:rsid w:val="00B25C07"/>
    <w:rsid w:val="00B25C94"/>
    <w:rsid w:val="00B260B7"/>
    <w:rsid w:val="00B26A8A"/>
    <w:rsid w:val="00B26E2E"/>
    <w:rsid w:val="00B27BA0"/>
    <w:rsid w:val="00B27D60"/>
    <w:rsid w:val="00B27D73"/>
    <w:rsid w:val="00B3115E"/>
    <w:rsid w:val="00B322A1"/>
    <w:rsid w:val="00B3273D"/>
    <w:rsid w:val="00B32905"/>
    <w:rsid w:val="00B32D6C"/>
    <w:rsid w:val="00B3334C"/>
    <w:rsid w:val="00B33592"/>
    <w:rsid w:val="00B33A43"/>
    <w:rsid w:val="00B34267"/>
    <w:rsid w:val="00B343C8"/>
    <w:rsid w:val="00B34919"/>
    <w:rsid w:val="00B352F6"/>
    <w:rsid w:val="00B362FF"/>
    <w:rsid w:val="00B36B29"/>
    <w:rsid w:val="00B3749D"/>
    <w:rsid w:val="00B37AAB"/>
    <w:rsid w:val="00B37AEE"/>
    <w:rsid w:val="00B37F6D"/>
    <w:rsid w:val="00B37FC4"/>
    <w:rsid w:val="00B40396"/>
    <w:rsid w:val="00B40971"/>
    <w:rsid w:val="00B40C14"/>
    <w:rsid w:val="00B410A7"/>
    <w:rsid w:val="00B43301"/>
    <w:rsid w:val="00B43C0A"/>
    <w:rsid w:val="00B44370"/>
    <w:rsid w:val="00B44D15"/>
    <w:rsid w:val="00B452FB"/>
    <w:rsid w:val="00B45601"/>
    <w:rsid w:val="00B456E5"/>
    <w:rsid w:val="00B45898"/>
    <w:rsid w:val="00B45972"/>
    <w:rsid w:val="00B45B53"/>
    <w:rsid w:val="00B45D42"/>
    <w:rsid w:val="00B46DF9"/>
    <w:rsid w:val="00B471F2"/>
    <w:rsid w:val="00B50872"/>
    <w:rsid w:val="00B50CFC"/>
    <w:rsid w:val="00B50FC7"/>
    <w:rsid w:val="00B511B2"/>
    <w:rsid w:val="00B52147"/>
    <w:rsid w:val="00B52580"/>
    <w:rsid w:val="00B52A69"/>
    <w:rsid w:val="00B52BF2"/>
    <w:rsid w:val="00B52C4C"/>
    <w:rsid w:val="00B53462"/>
    <w:rsid w:val="00B5368B"/>
    <w:rsid w:val="00B53BEE"/>
    <w:rsid w:val="00B53FDB"/>
    <w:rsid w:val="00B55F9B"/>
    <w:rsid w:val="00B56587"/>
    <w:rsid w:val="00B56DE7"/>
    <w:rsid w:val="00B57615"/>
    <w:rsid w:val="00B6028D"/>
    <w:rsid w:val="00B602BE"/>
    <w:rsid w:val="00B60357"/>
    <w:rsid w:val="00B610A8"/>
    <w:rsid w:val="00B61F1C"/>
    <w:rsid w:val="00B62E8E"/>
    <w:rsid w:val="00B6315E"/>
    <w:rsid w:val="00B64328"/>
    <w:rsid w:val="00B64E72"/>
    <w:rsid w:val="00B64FA5"/>
    <w:rsid w:val="00B65472"/>
    <w:rsid w:val="00B65DAA"/>
    <w:rsid w:val="00B65E98"/>
    <w:rsid w:val="00B65EA1"/>
    <w:rsid w:val="00B6606C"/>
    <w:rsid w:val="00B66B2F"/>
    <w:rsid w:val="00B67689"/>
    <w:rsid w:val="00B67862"/>
    <w:rsid w:val="00B706C0"/>
    <w:rsid w:val="00B70EBB"/>
    <w:rsid w:val="00B71078"/>
    <w:rsid w:val="00B71E07"/>
    <w:rsid w:val="00B7225D"/>
    <w:rsid w:val="00B739EF"/>
    <w:rsid w:val="00B74F7F"/>
    <w:rsid w:val="00B75355"/>
    <w:rsid w:val="00B7585C"/>
    <w:rsid w:val="00B75B08"/>
    <w:rsid w:val="00B75FD3"/>
    <w:rsid w:val="00B7731A"/>
    <w:rsid w:val="00B774F8"/>
    <w:rsid w:val="00B775B8"/>
    <w:rsid w:val="00B77BC7"/>
    <w:rsid w:val="00B805AB"/>
    <w:rsid w:val="00B80984"/>
    <w:rsid w:val="00B80B23"/>
    <w:rsid w:val="00B8193A"/>
    <w:rsid w:val="00B81BFD"/>
    <w:rsid w:val="00B82134"/>
    <w:rsid w:val="00B82687"/>
    <w:rsid w:val="00B82759"/>
    <w:rsid w:val="00B83606"/>
    <w:rsid w:val="00B83F73"/>
    <w:rsid w:val="00B846F3"/>
    <w:rsid w:val="00B851ED"/>
    <w:rsid w:val="00B8549F"/>
    <w:rsid w:val="00B85A0C"/>
    <w:rsid w:val="00B86153"/>
    <w:rsid w:val="00B8625D"/>
    <w:rsid w:val="00B863EF"/>
    <w:rsid w:val="00B86482"/>
    <w:rsid w:val="00B869E3"/>
    <w:rsid w:val="00B86C6D"/>
    <w:rsid w:val="00B86D34"/>
    <w:rsid w:val="00B86EF9"/>
    <w:rsid w:val="00B87859"/>
    <w:rsid w:val="00B87E4F"/>
    <w:rsid w:val="00B90413"/>
    <w:rsid w:val="00B90CAD"/>
    <w:rsid w:val="00B90E3D"/>
    <w:rsid w:val="00B9106A"/>
    <w:rsid w:val="00B91222"/>
    <w:rsid w:val="00B919B5"/>
    <w:rsid w:val="00B91D47"/>
    <w:rsid w:val="00B92988"/>
    <w:rsid w:val="00B93902"/>
    <w:rsid w:val="00B94FD2"/>
    <w:rsid w:val="00B957C1"/>
    <w:rsid w:val="00B959B8"/>
    <w:rsid w:val="00B96768"/>
    <w:rsid w:val="00B97176"/>
    <w:rsid w:val="00B9737A"/>
    <w:rsid w:val="00B975AF"/>
    <w:rsid w:val="00B97C1C"/>
    <w:rsid w:val="00BA17F5"/>
    <w:rsid w:val="00BA261F"/>
    <w:rsid w:val="00BA2A96"/>
    <w:rsid w:val="00BA3015"/>
    <w:rsid w:val="00BA38E0"/>
    <w:rsid w:val="00BA39E7"/>
    <w:rsid w:val="00BA3AD9"/>
    <w:rsid w:val="00BA3CB8"/>
    <w:rsid w:val="00BA3FB2"/>
    <w:rsid w:val="00BA435D"/>
    <w:rsid w:val="00BA545D"/>
    <w:rsid w:val="00BA5CE0"/>
    <w:rsid w:val="00BA6193"/>
    <w:rsid w:val="00BA64B6"/>
    <w:rsid w:val="00BA65F6"/>
    <w:rsid w:val="00BA67C5"/>
    <w:rsid w:val="00BA6CB4"/>
    <w:rsid w:val="00BA7623"/>
    <w:rsid w:val="00BB004B"/>
    <w:rsid w:val="00BB0671"/>
    <w:rsid w:val="00BB0BA4"/>
    <w:rsid w:val="00BB1251"/>
    <w:rsid w:val="00BB1477"/>
    <w:rsid w:val="00BB19A1"/>
    <w:rsid w:val="00BB1DF4"/>
    <w:rsid w:val="00BB2D17"/>
    <w:rsid w:val="00BB319D"/>
    <w:rsid w:val="00BB452D"/>
    <w:rsid w:val="00BB486B"/>
    <w:rsid w:val="00BB56AA"/>
    <w:rsid w:val="00BB5DF6"/>
    <w:rsid w:val="00BB60AF"/>
    <w:rsid w:val="00BB6D76"/>
    <w:rsid w:val="00BB6E85"/>
    <w:rsid w:val="00BB6EBD"/>
    <w:rsid w:val="00BB7A6B"/>
    <w:rsid w:val="00BB7BE0"/>
    <w:rsid w:val="00BC0384"/>
    <w:rsid w:val="00BC044E"/>
    <w:rsid w:val="00BC16A5"/>
    <w:rsid w:val="00BC18D9"/>
    <w:rsid w:val="00BC1A9B"/>
    <w:rsid w:val="00BC1C48"/>
    <w:rsid w:val="00BC3CE4"/>
    <w:rsid w:val="00BC3F24"/>
    <w:rsid w:val="00BC4E1A"/>
    <w:rsid w:val="00BC5172"/>
    <w:rsid w:val="00BC52AD"/>
    <w:rsid w:val="00BC54AB"/>
    <w:rsid w:val="00BC6196"/>
    <w:rsid w:val="00BC72A7"/>
    <w:rsid w:val="00BC7D63"/>
    <w:rsid w:val="00BD085D"/>
    <w:rsid w:val="00BD0B94"/>
    <w:rsid w:val="00BD133D"/>
    <w:rsid w:val="00BD16DC"/>
    <w:rsid w:val="00BD1A1D"/>
    <w:rsid w:val="00BD1CDB"/>
    <w:rsid w:val="00BD247F"/>
    <w:rsid w:val="00BD2915"/>
    <w:rsid w:val="00BD2D45"/>
    <w:rsid w:val="00BD3D48"/>
    <w:rsid w:val="00BD4D3C"/>
    <w:rsid w:val="00BD53A2"/>
    <w:rsid w:val="00BD56C5"/>
    <w:rsid w:val="00BD64AD"/>
    <w:rsid w:val="00BD64E5"/>
    <w:rsid w:val="00BD6D69"/>
    <w:rsid w:val="00BD7584"/>
    <w:rsid w:val="00BD7CBD"/>
    <w:rsid w:val="00BE0AB5"/>
    <w:rsid w:val="00BE0FCB"/>
    <w:rsid w:val="00BE10D5"/>
    <w:rsid w:val="00BE1650"/>
    <w:rsid w:val="00BE169E"/>
    <w:rsid w:val="00BE19BE"/>
    <w:rsid w:val="00BE1A22"/>
    <w:rsid w:val="00BE2344"/>
    <w:rsid w:val="00BE2B82"/>
    <w:rsid w:val="00BE2C83"/>
    <w:rsid w:val="00BE2EE4"/>
    <w:rsid w:val="00BE371E"/>
    <w:rsid w:val="00BE3A72"/>
    <w:rsid w:val="00BE5399"/>
    <w:rsid w:val="00BE670C"/>
    <w:rsid w:val="00BE6F49"/>
    <w:rsid w:val="00BE6FE9"/>
    <w:rsid w:val="00BE73CC"/>
    <w:rsid w:val="00BF15F4"/>
    <w:rsid w:val="00BF1BC1"/>
    <w:rsid w:val="00BF1EE9"/>
    <w:rsid w:val="00BF2FEE"/>
    <w:rsid w:val="00BF31B9"/>
    <w:rsid w:val="00BF381A"/>
    <w:rsid w:val="00BF4614"/>
    <w:rsid w:val="00BF4FF0"/>
    <w:rsid w:val="00BF5B0F"/>
    <w:rsid w:val="00BF5EDA"/>
    <w:rsid w:val="00BF6808"/>
    <w:rsid w:val="00BF68C8"/>
    <w:rsid w:val="00BF6FAF"/>
    <w:rsid w:val="00BF7C25"/>
    <w:rsid w:val="00C00058"/>
    <w:rsid w:val="00C00885"/>
    <w:rsid w:val="00C0108F"/>
    <w:rsid w:val="00C01B13"/>
    <w:rsid w:val="00C01D7C"/>
    <w:rsid w:val="00C01E68"/>
    <w:rsid w:val="00C01F67"/>
    <w:rsid w:val="00C021CD"/>
    <w:rsid w:val="00C02D50"/>
    <w:rsid w:val="00C03526"/>
    <w:rsid w:val="00C03C5E"/>
    <w:rsid w:val="00C0430F"/>
    <w:rsid w:val="00C046EA"/>
    <w:rsid w:val="00C05C29"/>
    <w:rsid w:val="00C05EE1"/>
    <w:rsid w:val="00C0624C"/>
    <w:rsid w:val="00C067C9"/>
    <w:rsid w:val="00C070C1"/>
    <w:rsid w:val="00C070FD"/>
    <w:rsid w:val="00C079D5"/>
    <w:rsid w:val="00C079F7"/>
    <w:rsid w:val="00C07E3A"/>
    <w:rsid w:val="00C10CAE"/>
    <w:rsid w:val="00C10E78"/>
    <w:rsid w:val="00C1140F"/>
    <w:rsid w:val="00C11924"/>
    <w:rsid w:val="00C13258"/>
    <w:rsid w:val="00C133A7"/>
    <w:rsid w:val="00C13E1E"/>
    <w:rsid w:val="00C14678"/>
    <w:rsid w:val="00C149AA"/>
    <w:rsid w:val="00C14A0F"/>
    <w:rsid w:val="00C151D8"/>
    <w:rsid w:val="00C1571A"/>
    <w:rsid w:val="00C17699"/>
    <w:rsid w:val="00C17FAF"/>
    <w:rsid w:val="00C20CE4"/>
    <w:rsid w:val="00C2270A"/>
    <w:rsid w:val="00C2273B"/>
    <w:rsid w:val="00C233A6"/>
    <w:rsid w:val="00C23F8A"/>
    <w:rsid w:val="00C25FA1"/>
    <w:rsid w:val="00C269C1"/>
    <w:rsid w:val="00C27059"/>
    <w:rsid w:val="00C27185"/>
    <w:rsid w:val="00C276D5"/>
    <w:rsid w:val="00C278F4"/>
    <w:rsid w:val="00C300C0"/>
    <w:rsid w:val="00C3094A"/>
    <w:rsid w:val="00C30F7A"/>
    <w:rsid w:val="00C31489"/>
    <w:rsid w:val="00C315E0"/>
    <w:rsid w:val="00C318BC"/>
    <w:rsid w:val="00C322A8"/>
    <w:rsid w:val="00C326F9"/>
    <w:rsid w:val="00C3281F"/>
    <w:rsid w:val="00C32ABD"/>
    <w:rsid w:val="00C32B3E"/>
    <w:rsid w:val="00C33092"/>
    <w:rsid w:val="00C3342A"/>
    <w:rsid w:val="00C3496D"/>
    <w:rsid w:val="00C3541F"/>
    <w:rsid w:val="00C35DC1"/>
    <w:rsid w:val="00C36642"/>
    <w:rsid w:val="00C3712D"/>
    <w:rsid w:val="00C371DD"/>
    <w:rsid w:val="00C371EA"/>
    <w:rsid w:val="00C37A29"/>
    <w:rsid w:val="00C37A68"/>
    <w:rsid w:val="00C4062D"/>
    <w:rsid w:val="00C406F3"/>
    <w:rsid w:val="00C4089C"/>
    <w:rsid w:val="00C4102C"/>
    <w:rsid w:val="00C417C8"/>
    <w:rsid w:val="00C41DED"/>
    <w:rsid w:val="00C432DE"/>
    <w:rsid w:val="00C435F5"/>
    <w:rsid w:val="00C43718"/>
    <w:rsid w:val="00C43A5D"/>
    <w:rsid w:val="00C449CA"/>
    <w:rsid w:val="00C44B9F"/>
    <w:rsid w:val="00C45837"/>
    <w:rsid w:val="00C46034"/>
    <w:rsid w:val="00C463A1"/>
    <w:rsid w:val="00C46637"/>
    <w:rsid w:val="00C52913"/>
    <w:rsid w:val="00C52BA0"/>
    <w:rsid w:val="00C5361E"/>
    <w:rsid w:val="00C53CB4"/>
    <w:rsid w:val="00C540CB"/>
    <w:rsid w:val="00C5566D"/>
    <w:rsid w:val="00C5571F"/>
    <w:rsid w:val="00C55C51"/>
    <w:rsid w:val="00C55E86"/>
    <w:rsid w:val="00C57045"/>
    <w:rsid w:val="00C579FF"/>
    <w:rsid w:val="00C57BAB"/>
    <w:rsid w:val="00C6012E"/>
    <w:rsid w:val="00C60313"/>
    <w:rsid w:val="00C604F3"/>
    <w:rsid w:val="00C6083C"/>
    <w:rsid w:val="00C60F5F"/>
    <w:rsid w:val="00C61768"/>
    <w:rsid w:val="00C61BA5"/>
    <w:rsid w:val="00C61E01"/>
    <w:rsid w:val="00C627EF"/>
    <w:rsid w:val="00C636BD"/>
    <w:rsid w:val="00C63739"/>
    <w:rsid w:val="00C6391C"/>
    <w:rsid w:val="00C63B13"/>
    <w:rsid w:val="00C64191"/>
    <w:rsid w:val="00C64539"/>
    <w:rsid w:val="00C6517C"/>
    <w:rsid w:val="00C65A07"/>
    <w:rsid w:val="00C65A10"/>
    <w:rsid w:val="00C65D0F"/>
    <w:rsid w:val="00C660BC"/>
    <w:rsid w:val="00C662DB"/>
    <w:rsid w:val="00C67436"/>
    <w:rsid w:val="00C6781F"/>
    <w:rsid w:val="00C67C14"/>
    <w:rsid w:val="00C67CCD"/>
    <w:rsid w:val="00C70259"/>
    <w:rsid w:val="00C70EFC"/>
    <w:rsid w:val="00C71DF4"/>
    <w:rsid w:val="00C72508"/>
    <w:rsid w:val="00C72A0C"/>
    <w:rsid w:val="00C736CA"/>
    <w:rsid w:val="00C73FE9"/>
    <w:rsid w:val="00C74E0B"/>
    <w:rsid w:val="00C74F75"/>
    <w:rsid w:val="00C757EC"/>
    <w:rsid w:val="00C75B45"/>
    <w:rsid w:val="00C765BD"/>
    <w:rsid w:val="00C76925"/>
    <w:rsid w:val="00C76AC9"/>
    <w:rsid w:val="00C77AE8"/>
    <w:rsid w:val="00C80562"/>
    <w:rsid w:val="00C807FC"/>
    <w:rsid w:val="00C80D8F"/>
    <w:rsid w:val="00C8106B"/>
    <w:rsid w:val="00C82007"/>
    <w:rsid w:val="00C82080"/>
    <w:rsid w:val="00C83CBB"/>
    <w:rsid w:val="00C84773"/>
    <w:rsid w:val="00C84D98"/>
    <w:rsid w:val="00C8542C"/>
    <w:rsid w:val="00C857CE"/>
    <w:rsid w:val="00C8583E"/>
    <w:rsid w:val="00C85B64"/>
    <w:rsid w:val="00C901F7"/>
    <w:rsid w:val="00C90B77"/>
    <w:rsid w:val="00C90DD4"/>
    <w:rsid w:val="00C91135"/>
    <w:rsid w:val="00C9116F"/>
    <w:rsid w:val="00C91940"/>
    <w:rsid w:val="00C92A88"/>
    <w:rsid w:val="00C93147"/>
    <w:rsid w:val="00C932F3"/>
    <w:rsid w:val="00C93564"/>
    <w:rsid w:val="00C93952"/>
    <w:rsid w:val="00C93E2D"/>
    <w:rsid w:val="00C940D0"/>
    <w:rsid w:val="00C946F1"/>
    <w:rsid w:val="00C9492F"/>
    <w:rsid w:val="00C94BD6"/>
    <w:rsid w:val="00C9500D"/>
    <w:rsid w:val="00C953AA"/>
    <w:rsid w:val="00C95ABE"/>
    <w:rsid w:val="00C962B1"/>
    <w:rsid w:val="00C968EC"/>
    <w:rsid w:val="00C97752"/>
    <w:rsid w:val="00C978C9"/>
    <w:rsid w:val="00C97CCB"/>
    <w:rsid w:val="00CA054B"/>
    <w:rsid w:val="00CA0878"/>
    <w:rsid w:val="00CA0F21"/>
    <w:rsid w:val="00CA1DEB"/>
    <w:rsid w:val="00CA2189"/>
    <w:rsid w:val="00CA27B8"/>
    <w:rsid w:val="00CA281B"/>
    <w:rsid w:val="00CA2E14"/>
    <w:rsid w:val="00CA409A"/>
    <w:rsid w:val="00CA427B"/>
    <w:rsid w:val="00CA560D"/>
    <w:rsid w:val="00CA5753"/>
    <w:rsid w:val="00CA5B13"/>
    <w:rsid w:val="00CA5FC1"/>
    <w:rsid w:val="00CA64A1"/>
    <w:rsid w:val="00CA6B3E"/>
    <w:rsid w:val="00CA6D6F"/>
    <w:rsid w:val="00CA6EA3"/>
    <w:rsid w:val="00CA7A2D"/>
    <w:rsid w:val="00CA7A85"/>
    <w:rsid w:val="00CA7F82"/>
    <w:rsid w:val="00CB050D"/>
    <w:rsid w:val="00CB0A40"/>
    <w:rsid w:val="00CB0DE8"/>
    <w:rsid w:val="00CB1362"/>
    <w:rsid w:val="00CB1804"/>
    <w:rsid w:val="00CB25C7"/>
    <w:rsid w:val="00CB2684"/>
    <w:rsid w:val="00CB2895"/>
    <w:rsid w:val="00CB2C63"/>
    <w:rsid w:val="00CB2FA7"/>
    <w:rsid w:val="00CB33D7"/>
    <w:rsid w:val="00CB3C8B"/>
    <w:rsid w:val="00CB3EDD"/>
    <w:rsid w:val="00CB43B1"/>
    <w:rsid w:val="00CB6793"/>
    <w:rsid w:val="00CB73EB"/>
    <w:rsid w:val="00CB78F2"/>
    <w:rsid w:val="00CB7BC4"/>
    <w:rsid w:val="00CC0390"/>
    <w:rsid w:val="00CC056C"/>
    <w:rsid w:val="00CC1B33"/>
    <w:rsid w:val="00CC2520"/>
    <w:rsid w:val="00CC2F68"/>
    <w:rsid w:val="00CC3E48"/>
    <w:rsid w:val="00CC4148"/>
    <w:rsid w:val="00CC4A06"/>
    <w:rsid w:val="00CC5157"/>
    <w:rsid w:val="00CC5454"/>
    <w:rsid w:val="00CC63F6"/>
    <w:rsid w:val="00CC6938"/>
    <w:rsid w:val="00CC6EA1"/>
    <w:rsid w:val="00CC7AAF"/>
    <w:rsid w:val="00CD0049"/>
    <w:rsid w:val="00CD052A"/>
    <w:rsid w:val="00CD1B13"/>
    <w:rsid w:val="00CD1B50"/>
    <w:rsid w:val="00CD1CD9"/>
    <w:rsid w:val="00CD2393"/>
    <w:rsid w:val="00CD2ACE"/>
    <w:rsid w:val="00CD2ED6"/>
    <w:rsid w:val="00CD344C"/>
    <w:rsid w:val="00CD3607"/>
    <w:rsid w:val="00CD3C94"/>
    <w:rsid w:val="00CD3EC9"/>
    <w:rsid w:val="00CD4229"/>
    <w:rsid w:val="00CD4398"/>
    <w:rsid w:val="00CD511B"/>
    <w:rsid w:val="00CD541B"/>
    <w:rsid w:val="00CD5F6D"/>
    <w:rsid w:val="00CD61EB"/>
    <w:rsid w:val="00CD6FDA"/>
    <w:rsid w:val="00CD7414"/>
    <w:rsid w:val="00CD74B6"/>
    <w:rsid w:val="00CD76D7"/>
    <w:rsid w:val="00CD7B84"/>
    <w:rsid w:val="00CE0DD7"/>
    <w:rsid w:val="00CE0EBD"/>
    <w:rsid w:val="00CE12FF"/>
    <w:rsid w:val="00CE152B"/>
    <w:rsid w:val="00CE23CE"/>
    <w:rsid w:val="00CE2501"/>
    <w:rsid w:val="00CE36B6"/>
    <w:rsid w:val="00CE3797"/>
    <w:rsid w:val="00CE4AB1"/>
    <w:rsid w:val="00CE603D"/>
    <w:rsid w:val="00CE65E4"/>
    <w:rsid w:val="00CE7AA7"/>
    <w:rsid w:val="00CE7FD3"/>
    <w:rsid w:val="00CF02F0"/>
    <w:rsid w:val="00CF062A"/>
    <w:rsid w:val="00CF07F3"/>
    <w:rsid w:val="00CF0C99"/>
    <w:rsid w:val="00CF0F9C"/>
    <w:rsid w:val="00CF1E06"/>
    <w:rsid w:val="00CF1E55"/>
    <w:rsid w:val="00CF295C"/>
    <w:rsid w:val="00CF2A37"/>
    <w:rsid w:val="00CF2F58"/>
    <w:rsid w:val="00CF46C5"/>
    <w:rsid w:val="00CF4B69"/>
    <w:rsid w:val="00CF5670"/>
    <w:rsid w:val="00CF5FAB"/>
    <w:rsid w:val="00CF65AB"/>
    <w:rsid w:val="00CF6AEC"/>
    <w:rsid w:val="00CF79D9"/>
    <w:rsid w:val="00D00B88"/>
    <w:rsid w:val="00D00E48"/>
    <w:rsid w:val="00D01575"/>
    <w:rsid w:val="00D0159F"/>
    <w:rsid w:val="00D01729"/>
    <w:rsid w:val="00D021DD"/>
    <w:rsid w:val="00D02884"/>
    <w:rsid w:val="00D02963"/>
    <w:rsid w:val="00D02E6B"/>
    <w:rsid w:val="00D0386D"/>
    <w:rsid w:val="00D03F6F"/>
    <w:rsid w:val="00D044A4"/>
    <w:rsid w:val="00D045EB"/>
    <w:rsid w:val="00D049B5"/>
    <w:rsid w:val="00D0530D"/>
    <w:rsid w:val="00D057EE"/>
    <w:rsid w:val="00D05CF0"/>
    <w:rsid w:val="00D061EF"/>
    <w:rsid w:val="00D0682F"/>
    <w:rsid w:val="00D06D68"/>
    <w:rsid w:val="00D06E10"/>
    <w:rsid w:val="00D11906"/>
    <w:rsid w:val="00D11EE7"/>
    <w:rsid w:val="00D12086"/>
    <w:rsid w:val="00D13218"/>
    <w:rsid w:val="00D13D5D"/>
    <w:rsid w:val="00D14065"/>
    <w:rsid w:val="00D14B2A"/>
    <w:rsid w:val="00D15101"/>
    <w:rsid w:val="00D1596D"/>
    <w:rsid w:val="00D15E7F"/>
    <w:rsid w:val="00D162D9"/>
    <w:rsid w:val="00D16F74"/>
    <w:rsid w:val="00D1728E"/>
    <w:rsid w:val="00D206C3"/>
    <w:rsid w:val="00D2092C"/>
    <w:rsid w:val="00D21987"/>
    <w:rsid w:val="00D21BB5"/>
    <w:rsid w:val="00D21C29"/>
    <w:rsid w:val="00D22720"/>
    <w:rsid w:val="00D239C8"/>
    <w:rsid w:val="00D23CA0"/>
    <w:rsid w:val="00D24210"/>
    <w:rsid w:val="00D24400"/>
    <w:rsid w:val="00D2527A"/>
    <w:rsid w:val="00D253BC"/>
    <w:rsid w:val="00D2695B"/>
    <w:rsid w:val="00D2695D"/>
    <w:rsid w:val="00D26CC0"/>
    <w:rsid w:val="00D27183"/>
    <w:rsid w:val="00D2764C"/>
    <w:rsid w:val="00D276EB"/>
    <w:rsid w:val="00D277C5"/>
    <w:rsid w:val="00D27F96"/>
    <w:rsid w:val="00D3014E"/>
    <w:rsid w:val="00D30A3A"/>
    <w:rsid w:val="00D30BED"/>
    <w:rsid w:val="00D31A01"/>
    <w:rsid w:val="00D31B09"/>
    <w:rsid w:val="00D327A1"/>
    <w:rsid w:val="00D333C2"/>
    <w:rsid w:val="00D33479"/>
    <w:rsid w:val="00D33489"/>
    <w:rsid w:val="00D3378D"/>
    <w:rsid w:val="00D337D4"/>
    <w:rsid w:val="00D337F3"/>
    <w:rsid w:val="00D33927"/>
    <w:rsid w:val="00D3406A"/>
    <w:rsid w:val="00D35441"/>
    <w:rsid w:val="00D35690"/>
    <w:rsid w:val="00D3583B"/>
    <w:rsid w:val="00D36088"/>
    <w:rsid w:val="00D360E1"/>
    <w:rsid w:val="00D3663C"/>
    <w:rsid w:val="00D366FE"/>
    <w:rsid w:val="00D37933"/>
    <w:rsid w:val="00D37C8E"/>
    <w:rsid w:val="00D40D3E"/>
    <w:rsid w:val="00D40EA6"/>
    <w:rsid w:val="00D41198"/>
    <w:rsid w:val="00D41A29"/>
    <w:rsid w:val="00D41E75"/>
    <w:rsid w:val="00D42B17"/>
    <w:rsid w:val="00D4393A"/>
    <w:rsid w:val="00D43A83"/>
    <w:rsid w:val="00D43B8C"/>
    <w:rsid w:val="00D44068"/>
    <w:rsid w:val="00D453D2"/>
    <w:rsid w:val="00D45C4F"/>
    <w:rsid w:val="00D4608D"/>
    <w:rsid w:val="00D46BF9"/>
    <w:rsid w:val="00D470C4"/>
    <w:rsid w:val="00D47205"/>
    <w:rsid w:val="00D474EE"/>
    <w:rsid w:val="00D50164"/>
    <w:rsid w:val="00D501FF"/>
    <w:rsid w:val="00D50265"/>
    <w:rsid w:val="00D50760"/>
    <w:rsid w:val="00D50CB6"/>
    <w:rsid w:val="00D50FBD"/>
    <w:rsid w:val="00D5291E"/>
    <w:rsid w:val="00D52DA2"/>
    <w:rsid w:val="00D53DC5"/>
    <w:rsid w:val="00D54554"/>
    <w:rsid w:val="00D546AB"/>
    <w:rsid w:val="00D54769"/>
    <w:rsid w:val="00D54EBA"/>
    <w:rsid w:val="00D5512E"/>
    <w:rsid w:val="00D565F8"/>
    <w:rsid w:val="00D5671C"/>
    <w:rsid w:val="00D567C3"/>
    <w:rsid w:val="00D567DC"/>
    <w:rsid w:val="00D56AAB"/>
    <w:rsid w:val="00D57DC8"/>
    <w:rsid w:val="00D6006E"/>
    <w:rsid w:val="00D60649"/>
    <w:rsid w:val="00D6073C"/>
    <w:rsid w:val="00D60DB9"/>
    <w:rsid w:val="00D61AF7"/>
    <w:rsid w:val="00D61E4E"/>
    <w:rsid w:val="00D61E88"/>
    <w:rsid w:val="00D623F4"/>
    <w:rsid w:val="00D62DD6"/>
    <w:rsid w:val="00D62EB2"/>
    <w:rsid w:val="00D6338F"/>
    <w:rsid w:val="00D63FF9"/>
    <w:rsid w:val="00D64152"/>
    <w:rsid w:val="00D645EE"/>
    <w:rsid w:val="00D658BC"/>
    <w:rsid w:val="00D65BF9"/>
    <w:rsid w:val="00D6639A"/>
    <w:rsid w:val="00D663EF"/>
    <w:rsid w:val="00D668FA"/>
    <w:rsid w:val="00D670D5"/>
    <w:rsid w:val="00D67256"/>
    <w:rsid w:val="00D6772D"/>
    <w:rsid w:val="00D67D1A"/>
    <w:rsid w:val="00D67E64"/>
    <w:rsid w:val="00D70232"/>
    <w:rsid w:val="00D704DD"/>
    <w:rsid w:val="00D72245"/>
    <w:rsid w:val="00D731F1"/>
    <w:rsid w:val="00D7411F"/>
    <w:rsid w:val="00D74920"/>
    <w:rsid w:val="00D75CF1"/>
    <w:rsid w:val="00D761CE"/>
    <w:rsid w:val="00D76739"/>
    <w:rsid w:val="00D769AA"/>
    <w:rsid w:val="00D77141"/>
    <w:rsid w:val="00D77514"/>
    <w:rsid w:val="00D776A8"/>
    <w:rsid w:val="00D801C9"/>
    <w:rsid w:val="00D807BF"/>
    <w:rsid w:val="00D80ABF"/>
    <w:rsid w:val="00D81ABA"/>
    <w:rsid w:val="00D81AD1"/>
    <w:rsid w:val="00D82404"/>
    <w:rsid w:val="00D82492"/>
    <w:rsid w:val="00D824D6"/>
    <w:rsid w:val="00D82889"/>
    <w:rsid w:val="00D82B14"/>
    <w:rsid w:val="00D82CB9"/>
    <w:rsid w:val="00D83356"/>
    <w:rsid w:val="00D83923"/>
    <w:rsid w:val="00D840D6"/>
    <w:rsid w:val="00D84C6B"/>
    <w:rsid w:val="00D85456"/>
    <w:rsid w:val="00D858E4"/>
    <w:rsid w:val="00D867C6"/>
    <w:rsid w:val="00D86E74"/>
    <w:rsid w:val="00D87A01"/>
    <w:rsid w:val="00D90071"/>
    <w:rsid w:val="00D90E1B"/>
    <w:rsid w:val="00D90F7B"/>
    <w:rsid w:val="00D9127D"/>
    <w:rsid w:val="00D91855"/>
    <w:rsid w:val="00D91DBA"/>
    <w:rsid w:val="00D92227"/>
    <w:rsid w:val="00D926E0"/>
    <w:rsid w:val="00D934B9"/>
    <w:rsid w:val="00D9419D"/>
    <w:rsid w:val="00D946A6"/>
    <w:rsid w:val="00D947DA"/>
    <w:rsid w:val="00D94B32"/>
    <w:rsid w:val="00D94F14"/>
    <w:rsid w:val="00D94F3D"/>
    <w:rsid w:val="00D951A0"/>
    <w:rsid w:val="00D95A3B"/>
    <w:rsid w:val="00D95C7A"/>
    <w:rsid w:val="00D9608D"/>
    <w:rsid w:val="00D96119"/>
    <w:rsid w:val="00D963BE"/>
    <w:rsid w:val="00D963F0"/>
    <w:rsid w:val="00D96561"/>
    <w:rsid w:val="00D966ED"/>
    <w:rsid w:val="00D97C08"/>
    <w:rsid w:val="00DA0258"/>
    <w:rsid w:val="00DA0F4C"/>
    <w:rsid w:val="00DA1A5F"/>
    <w:rsid w:val="00DA1BF8"/>
    <w:rsid w:val="00DA2257"/>
    <w:rsid w:val="00DA2C61"/>
    <w:rsid w:val="00DA2D3E"/>
    <w:rsid w:val="00DA2F40"/>
    <w:rsid w:val="00DA3BFF"/>
    <w:rsid w:val="00DA4AA6"/>
    <w:rsid w:val="00DA4E9B"/>
    <w:rsid w:val="00DA51AB"/>
    <w:rsid w:val="00DA5AFD"/>
    <w:rsid w:val="00DA611B"/>
    <w:rsid w:val="00DA69E0"/>
    <w:rsid w:val="00DA7FA2"/>
    <w:rsid w:val="00DB144E"/>
    <w:rsid w:val="00DB1E2A"/>
    <w:rsid w:val="00DB2037"/>
    <w:rsid w:val="00DB2122"/>
    <w:rsid w:val="00DB2EFE"/>
    <w:rsid w:val="00DB3431"/>
    <w:rsid w:val="00DB39D1"/>
    <w:rsid w:val="00DB39E3"/>
    <w:rsid w:val="00DB4D60"/>
    <w:rsid w:val="00DB537B"/>
    <w:rsid w:val="00DB5888"/>
    <w:rsid w:val="00DB6251"/>
    <w:rsid w:val="00DB65ED"/>
    <w:rsid w:val="00DB667E"/>
    <w:rsid w:val="00DB6B9F"/>
    <w:rsid w:val="00DB740E"/>
    <w:rsid w:val="00DB790A"/>
    <w:rsid w:val="00DB7B82"/>
    <w:rsid w:val="00DB7FD3"/>
    <w:rsid w:val="00DC096A"/>
    <w:rsid w:val="00DC14CF"/>
    <w:rsid w:val="00DC1CB4"/>
    <w:rsid w:val="00DC2071"/>
    <w:rsid w:val="00DC21C6"/>
    <w:rsid w:val="00DC333C"/>
    <w:rsid w:val="00DC3C74"/>
    <w:rsid w:val="00DC42F0"/>
    <w:rsid w:val="00DC464D"/>
    <w:rsid w:val="00DC5289"/>
    <w:rsid w:val="00DC5385"/>
    <w:rsid w:val="00DC5770"/>
    <w:rsid w:val="00DC5A02"/>
    <w:rsid w:val="00DC5A30"/>
    <w:rsid w:val="00DC5E45"/>
    <w:rsid w:val="00DC5FC2"/>
    <w:rsid w:val="00DC63EF"/>
    <w:rsid w:val="00DC6525"/>
    <w:rsid w:val="00DC68D9"/>
    <w:rsid w:val="00DC6BAE"/>
    <w:rsid w:val="00DC719B"/>
    <w:rsid w:val="00DD048A"/>
    <w:rsid w:val="00DD07C3"/>
    <w:rsid w:val="00DD089E"/>
    <w:rsid w:val="00DD1449"/>
    <w:rsid w:val="00DD16B4"/>
    <w:rsid w:val="00DD1B0E"/>
    <w:rsid w:val="00DD1C0C"/>
    <w:rsid w:val="00DD1C85"/>
    <w:rsid w:val="00DD28A1"/>
    <w:rsid w:val="00DD2C9C"/>
    <w:rsid w:val="00DD2DD6"/>
    <w:rsid w:val="00DD2F7F"/>
    <w:rsid w:val="00DD38F6"/>
    <w:rsid w:val="00DD3E03"/>
    <w:rsid w:val="00DD40CD"/>
    <w:rsid w:val="00DD4A2E"/>
    <w:rsid w:val="00DD5BC9"/>
    <w:rsid w:val="00DD5E23"/>
    <w:rsid w:val="00DD6580"/>
    <w:rsid w:val="00DD6995"/>
    <w:rsid w:val="00DD7045"/>
    <w:rsid w:val="00DD7C53"/>
    <w:rsid w:val="00DD7FF8"/>
    <w:rsid w:val="00DE03B3"/>
    <w:rsid w:val="00DE14BE"/>
    <w:rsid w:val="00DE1562"/>
    <w:rsid w:val="00DE1C19"/>
    <w:rsid w:val="00DE226A"/>
    <w:rsid w:val="00DE2A70"/>
    <w:rsid w:val="00DE2B6C"/>
    <w:rsid w:val="00DE2F31"/>
    <w:rsid w:val="00DE36DB"/>
    <w:rsid w:val="00DE3D8A"/>
    <w:rsid w:val="00DE422D"/>
    <w:rsid w:val="00DE4D89"/>
    <w:rsid w:val="00DE5B10"/>
    <w:rsid w:val="00DE5CF7"/>
    <w:rsid w:val="00DE60DC"/>
    <w:rsid w:val="00DE6527"/>
    <w:rsid w:val="00DE73E0"/>
    <w:rsid w:val="00DE7440"/>
    <w:rsid w:val="00DF0430"/>
    <w:rsid w:val="00DF0613"/>
    <w:rsid w:val="00DF068F"/>
    <w:rsid w:val="00DF23BC"/>
    <w:rsid w:val="00DF259D"/>
    <w:rsid w:val="00DF3749"/>
    <w:rsid w:val="00DF3B74"/>
    <w:rsid w:val="00DF3DBE"/>
    <w:rsid w:val="00DF3E99"/>
    <w:rsid w:val="00DF41F5"/>
    <w:rsid w:val="00DF48A8"/>
    <w:rsid w:val="00DF49BB"/>
    <w:rsid w:val="00DF4A92"/>
    <w:rsid w:val="00DF4AEF"/>
    <w:rsid w:val="00DF4E3E"/>
    <w:rsid w:val="00DF4F96"/>
    <w:rsid w:val="00DF50BF"/>
    <w:rsid w:val="00DF55B2"/>
    <w:rsid w:val="00DF5AD8"/>
    <w:rsid w:val="00DF64FB"/>
    <w:rsid w:val="00DF65BA"/>
    <w:rsid w:val="00DF6ACB"/>
    <w:rsid w:val="00DF7A07"/>
    <w:rsid w:val="00E00404"/>
    <w:rsid w:val="00E00EDF"/>
    <w:rsid w:val="00E0163B"/>
    <w:rsid w:val="00E01AA0"/>
    <w:rsid w:val="00E01AAC"/>
    <w:rsid w:val="00E02E1A"/>
    <w:rsid w:val="00E030A5"/>
    <w:rsid w:val="00E0339C"/>
    <w:rsid w:val="00E03458"/>
    <w:rsid w:val="00E04311"/>
    <w:rsid w:val="00E04382"/>
    <w:rsid w:val="00E04528"/>
    <w:rsid w:val="00E0453D"/>
    <w:rsid w:val="00E05018"/>
    <w:rsid w:val="00E05FA6"/>
    <w:rsid w:val="00E063B6"/>
    <w:rsid w:val="00E06A4B"/>
    <w:rsid w:val="00E06DDF"/>
    <w:rsid w:val="00E077F3"/>
    <w:rsid w:val="00E07CF6"/>
    <w:rsid w:val="00E10182"/>
    <w:rsid w:val="00E10751"/>
    <w:rsid w:val="00E10F82"/>
    <w:rsid w:val="00E11006"/>
    <w:rsid w:val="00E11437"/>
    <w:rsid w:val="00E11A0F"/>
    <w:rsid w:val="00E11EEC"/>
    <w:rsid w:val="00E12274"/>
    <w:rsid w:val="00E1258E"/>
    <w:rsid w:val="00E13F8E"/>
    <w:rsid w:val="00E1508C"/>
    <w:rsid w:val="00E15266"/>
    <w:rsid w:val="00E15526"/>
    <w:rsid w:val="00E155B5"/>
    <w:rsid w:val="00E16064"/>
    <w:rsid w:val="00E165AA"/>
    <w:rsid w:val="00E172A0"/>
    <w:rsid w:val="00E178A7"/>
    <w:rsid w:val="00E204C6"/>
    <w:rsid w:val="00E20992"/>
    <w:rsid w:val="00E20BE3"/>
    <w:rsid w:val="00E20F4D"/>
    <w:rsid w:val="00E21029"/>
    <w:rsid w:val="00E2166E"/>
    <w:rsid w:val="00E217F3"/>
    <w:rsid w:val="00E219A5"/>
    <w:rsid w:val="00E21A81"/>
    <w:rsid w:val="00E22582"/>
    <w:rsid w:val="00E22873"/>
    <w:rsid w:val="00E23540"/>
    <w:rsid w:val="00E24081"/>
    <w:rsid w:val="00E24492"/>
    <w:rsid w:val="00E2492D"/>
    <w:rsid w:val="00E25474"/>
    <w:rsid w:val="00E25B36"/>
    <w:rsid w:val="00E26B62"/>
    <w:rsid w:val="00E27123"/>
    <w:rsid w:val="00E271FD"/>
    <w:rsid w:val="00E3024B"/>
    <w:rsid w:val="00E30258"/>
    <w:rsid w:val="00E30D3C"/>
    <w:rsid w:val="00E30E9B"/>
    <w:rsid w:val="00E30F1F"/>
    <w:rsid w:val="00E31034"/>
    <w:rsid w:val="00E313BE"/>
    <w:rsid w:val="00E32104"/>
    <w:rsid w:val="00E32F93"/>
    <w:rsid w:val="00E334EB"/>
    <w:rsid w:val="00E33651"/>
    <w:rsid w:val="00E3375A"/>
    <w:rsid w:val="00E339C6"/>
    <w:rsid w:val="00E33A72"/>
    <w:rsid w:val="00E33B87"/>
    <w:rsid w:val="00E34541"/>
    <w:rsid w:val="00E34D90"/>
    <w:rsid w:val="00E35219"/>
    <w:rsid w:val="00E35B3A"/>
    <w:rsid w:val="00E364C1"/>
    <w:rsid w:val="00E36906"/>
    <w:rsid w:val="00E36A06"/>
    <w:rsid w:val="00E378F1"/>
    <w:rsid w:val="00E37BB8"/>
    <w:rsid w:val="00E401DD"/>
    <w:rsid w:val="00E4105A"/>
    <w:rsid w:val="00E41F02"/>
    <w:rsid w:val="00E42E3C"/>
    <w:rsid w:val="00E43704"/>
    <w:rsid w:val="00E44334"/>
    <w:rsid w:val="00E44353"/>
    <w:rsid w:val="00E444BA"/>
    <w:rsid w:val="00E4507D"/>
    <w:rsid w:val="00E468AA"/>
    <w:rsid w:val="00E46993"/>
    <w:rsid w:val="00E46A1F"/>
    <w:rsid w:val="00E46C9C"/>
    <w:rsid w:val="00E4708A"/>
    <w:rsid w:val="00E47591"/>
    <w:rsid w:val="00E47F7C"/>
    <w:rsid w:val="00E50D1B"/>
    <w:rsid w:val="00E51A80"/>
    <w:rsid w:val="00E51A83"/>
    <w:rsid w:val="00E51FED"/>
    <w:rsid w:val="00E522C2"/>
    <w:rsid w:val="00E523BC"/>
    <w:rsid w:val="00E527C5"/>
    <w:rsid w:val="00E54B2B"/>
    <w:rsid w:val="00E55485"/>
    <w:rsid w:val="00E559F4"/>
    <w:rsid w:val="00E565A5"/>
    <w:rsid w:val="00E56836"/>
    <w:rsid w:val="00E56D8E"/>
    <w:rsid w:val="00E60305"/>
    <w:rsid w:val="00E603AA"/>
    <w:rsid w:val="00E60C62"/>
    <w:rsid w:val="00E611AB"/>
    <w:rsid w:val="00E61339"/>
    <w:rsid w:val="00E62681"/>
    <w:rsid w:val="00E629AB"/>
    <w:rsid w:val="00E62F06"/>
    <w:rsid w:val="00E64321"/>
    <w:rsid w:val="00E64696"/>
    <w:rsid w:val="00E64713"/>
    <w:rsid w:val="00E6511F"/>
    <w:rsid w:val="00E65BF5"/>
    <w:rsid w:val="00E65CC5"/>
    <w:rsid w:val="00E665E6"/>
    <w:rsid w:val="00E66BA7"/>
    <w:rsid w:val="00E678F4"/>
    <w:rsid w:val="00E71991"/>
    <w:rsid w:val="00E727BA"/>
    <w:rsid w:val="00E72D44"/>
    <w:rsid w:val="00E72E1A"/>
    <w:rsid w:val="00E73717"/>
    <w:rsid w:val="00E73E14"/>
    <w:rsid w:val="00E7407E"/>
    <w:rsid w:val="00E7485B"/>
    <w:rsid w:val="00E74BA2"/>
    <w:rsid w:val="00E75094"/>
    <w:rsid w:val="00E753A0"/>
    <w:rsid w:val="00E75E7B"/>
    <w:rsid w:val="00E774B6"/>
    <w:rsid w:val="00E77837"/>
    <w:rsid w:val="00E77C1C"/>
    <w:rsid w:val="00E8030D"/>
    <w:rsid w:val="00E80362"/>
    <w:rsid w:val="00E80483"/>
    <w:rsid w:val="00E808DF"/>
    <w:rsid w:val="00E81E58"/>
    <w:rsid w:val="00E82287"/>
    <w:rsid w:val="00E825A3"/>
    <w:rsid w:val="00E82A99"/>
    <w:rsid w:val="00E832F1"/>
    <w:rsid w:val="00E83617"/>
    <w:rsid w:val="00E8367D"/>
    <w:rsid w:val="00E8428D"/>
    <w:rsid w:val="00E850D1"/>
    <w:rsid w:val="00E8537D"/>
    <w:rsid w:val="00E85C24"/>
    <w:rsid w:val="00E85D50"/>
    <w:rsid w:val="00E862E2"/>
    <w:rsid w:val="00E86B10"/>
    <w:rsid w:val="00E86FD6"/>
    <w:rsid w:val="00E875DF"/>
    <w:rsid w:val="00E87692"/>
    <w:rsid w:val="00E87C3D"/>
    <w:rsid w:val="00E90276"/>
    <w:rsid w:val="00E908B6"/>
    <w:rsid w:val="00E91B4E"/>
    <w:rsid w:val="00E92CAF"/>
    <w:rsid w:val="00E92D1E"/>
    <w:rsid w:val="00E93910"/>
    <w:rsid w:val="00E94FD9"/>
    <w:rsid w:val="00E95A13"/>
    <w:rsid w:val="00E95E4A"/>
    <w:rsid w:val="00E96003"/>
    <w:rsid w:val="00E960E5"/>
    <w:rsid w:val="00E96BC6"/>
    <w:rsid w:val="00EA0092"/>
    <w:rsid w:val="00EA068C"/>
    <w:rsid w:val="00EA081E"/>
    <w:rsid w:val="00EA1943"/>
    <w:rsid w:val="00EA2992"/>
    <w:rsid w:val="00EA3003"/>
    <w:rsid w:val="00EA3AC2"/>
    <w:rsid w:val="00EA442E"/>
    <w:rsid w:val="00EA5C51"/>
    <w:rsid w:val="00EA5CB5"/>
    <w:rsid w:val="00EA5F9F"/>
    <w:rsid w:val="00EA6089"/>
    <w:rsid w:val="00EA6178"/>
    <w:rsid w:val="00EA6D3F"/>
    <w:rsid w:val="00EA6F61"/>
    <w:rsid w:val="00EB0389"/>
    <w:rsid w:val="00EB04AF"/>
    <w:rsid w:val="00EB07F5"/>
    <w:rsid w:val="00EB0858"/>
    <w:rsid w:val="00EB0BAD"/>
    <w:rsid w:val="00EB13A0"/>
    <w:rsid w:val="00EB14AC"/>
    <w:rsid w:val="00EB14C2"/>
    <w:rsid w:val="00EB172C"/>
    <w:rsid w:val="00EB22F2"/>
    <w:rsid w:val="00EB2E35"/>
    <w:rsid w:val="00EB2FEC"/>
    <w:rsid w:val="00EB33C0"/>
    <w:rsid w:val="00EB3A5D"/>
    <w:rsid w:val="00EB3AF2"/>
    <w:rsid w:val="00EB3EAF"/>
    <w:rsid w:val="00EB4094"/>
    <w:rsid w:val="00EB41CD"/>
    <w:rsid w:val="00EB43F5"/>
    <w:rsid w:val="00EB496E"/>
    <w:rsid w:val="00EB72EB"/>
    <w:rsid w:val="00EB736A"/>
    <w:rsid w:val="00EB7E09"/>
    <w:rsid w:val="00EB7F05"/>
    <w:rsid w:val="00EC043B"/>
    <w:rsid w:val="00EC0622"/>
    <w:rsid w:val="00EC15BD"/>
    <w:rsid w:val="00EC1AFF"/>
    <w:rsid w:val="00EC3553"/>
    <w:rsid w:val="00EC3AD4"/>
    <w:rsid w:val="00EC3C74"/>
    <w:rsid w:val="00EC416C"/>
    <w:rsid w:val="00EC4940"/>
    <w:rsid w:val="00EC4EA3"/>
    <w:rsid w:val="00EC4F45"/>
    <w:rsid w:val="00EC5C1C"/>
    <w:rsid w:val="00EC5D92"/>
    <w:rsid w:val="00EC6785"/>
    <w:rsid w:val="00EC69CD"/>
    <w:rsid w:val="00EC75D5"/>
    <w:rsid w:val="00EC764F"/>
    <w:rsid w:val="00EC7B48"/>
    <w:rsid w:val="00ED0E5D"/>
    <w:rsid w:val="00ED137A"/>
    <w:rsid w:val="00ED17EE"/>
    <w:rsid w:val="00ED1823"/>
    <w:rsid w:val="00ED1FDD"/>
    <w:rsid w:val="00ED2523"/>
    <w:rsid w:val="00ED26F1"/>
    <w:rsid w:val="00ED27DE"/>
    <w:rsid w:val="00ED2ABC"/>
    <w:rsid w:val="00ED2D76"/>
    <w:rsid w:val="00ED31C8"/>
    <w:rsid w:val="00ED34C8"/>
    <w:rsid w:val="00ED35ED"/>
    <w:rsid w:val="00ED5436"/>
    <w:rsid w:val="00ED5724"/>
    <w:rsid w:val="00ED6185"/>
    <w:rsid w:val="00ED6217"/>
    <w:rsid w:val="00ED67DF"/>
    <w:rsid w:val="00ED70A0"/>
    <w:rsid w:val="00ED726D"/>
    <w:rsid w:val="00ED727F"/>
    <w:rsid w:val="00ED7331"/>
    <w:rsid w:val="00ED7A04"/>
    <w:rsid w:val="00ED7E09"/>
    <w:rsid w:val="00ED7E0E"/>
    <w:rsid w:val="00EE07D2"/>
    <w:rsid w:val="00EE0C29"/>
    <w:rsid w:val="00EE0D7A"/>
    <w:rsid w:val="00EE119D"/>
    <w:rsid w:val="00EE1824"/>
    <w:rsid w:val="00EE1CF7"/>
    <w:rsid w:val="00EE2081"/>
    <w:rsid w:val="00EE22FA"/>
    <w:rsid w:val="00EE237D"/>
    <w:rsid w:val="00EE2439"/>
    <w:rsid w:val="00EE3009"/>
    <w:rsid w:val="00EE3557"/>
    <w:rsid w:val="00EE3952"/>
    <w:rsid w:val="00EE3FAF"/>
    <w:rsid w:val="00EE42E5"/>
    <w:rsid w:val="00EE493B"/>
    <w:rsid w:val="00EE4E90"/>
    <w:rsid w:val="00EE50D2"/>
    <w:rsid w:val="00EE5408"/>
    <w:rsid w:val="00EE59C5"/>
    <w:rsid w:val="00EE5AD8"/>
    <w:rsid w:val="00EE686A"/>
    <w:rsid w:val="00EE6F14"/>
    <w:rsid w:val="00EF1B1B"/>
    <w:rsid w:val="00EF1F0E"/>
    <w:rsid w:val="00EF224C"/>
    <w:rsid w:val="00EF2DC6"/>
    <w:rsid w:val="00EF3A2A"/>
    <w:rsid w:val="00EF3F23"/>
    <w:rsid w:val="00EF4F84"/>
    <w:rsid w:val="00EF56AA"/>
    <w:rsid w:val="00EF5E63"/>
    <w:rsid w:val="00EF7B7B"/>
    <w:rsid w:val="00EF7F6A"/>
    <w:rsid w:val="00F00E20"/>
    <w:rsid w:val="00F0114A"/>
    <w:rsid w:val="00F015DE"/>
    <w:rsid w:val="00F01601"/>
    <w:rsid w:val="00F01608"/>
    <w:rsid w:val="00F0165E"/>
    <w:rsid w:val="00F019DC"/>
    <w:rsid w:val="00F01ECE"/>
    <w:rsid w:val="00F0207B"/>
    <w:rsid w:val="00F02962"/>
    <w:rsid w:val="00F02E75"/>
    <w:rsid w:val="00F02F9A"/>
    <w:rsid w:val="00F0614B"/>
    <w:rsid w:val="00F064CA"/>
    <w:rsid w:val="00F069F5"/>
    <w:rsid w:val="00F10083"/>
    <w:rsid w:val="00F1072D"/>
    <w:rsid w:val="00F10E72"/>
    <w:rsid w:val="00F1111B"/>
    <w:rsid w:val="00F11C33"/>
    <w:rsid w:val="00F12E46"/>
    <w:rsid w:val="00F13027"/>
    <w:rsid w:val="00F13294"/>
    <w:rsid w:val="00F144BF"/>
    <w:rsid w:val="00F14C6C"/>
    <w:rsid w:val="00F14EB6"/>
    <w:rsid w:val="00F153EB"/>
    <w:rsid w:val="00F162D4"/>
    <w:rsid w:val="00F16E85"/>
    <w:rsid w:val="00F1737D"/>
    <w:rsid w:val="00F17B52"/>
    <w:rsid w:val="00F17D38"/>
    <w:rsid w:val="00F17FC6"/>
    <w:rsid w:val="00F2082F"/>
    <w:rsid w:val="00F20EEA"/>
    <w:rsid w:val="00F21178"/>
    <w:rsid w:val="00F21E53"/>
    <w:rsid w:val="00F22541"/>
    <w:rsid w:val="00F22AD5"/>
    <w:rsid w:val="00F23087"/>
    <w:rsid w:val="00F23362"/>
    <w:rsid w:val="00F23872"/>
    <w:rsid w:val="00F240E5"/>
    <w:rsid w:val="00F24C94"/>
    <w:rsid w:val="00F24F7B"/>
    <w:rsid w:val="00F253C1"/>
    <w:rsid w:val="00F25910"/>
    <w:rsid w:val="00F26C34"/>
    <w:rsid w:val="00F2719C"/>
    <w:rsid w:val="00F2797B"/>
    <w:rsid w:val="00F27E94"/>
    <w:rsid w:val="00F300D5"/>
    <w:rsid w:val="00F310B2"/>
    <w:rsid w:val="00F32307"/>
    <w:rsid w:val="00F3252B"/>
    <w:rsid w:val="00F325AD"/>
    <w:rsid w:val="00F34806"/>
    <w:rsid w:val="00F35359"/>
    <w:rsid w:val="00F354D3"/>
    <w:rsid w:val="00F35667"/>
    <w:rsid w:val="00F37C78"/>
    <w:rsid w:val="00F4010B"/>
    <w:rsid w:val="00F40BBE"/>
    <w:rsid w:val="00F40DB7"/>
    <w:rsid w:val="00F40DEB"/>
    <w:rsid w:val="00F40F61"/>
    <w:rsid w:val="00F41D8B"/>
    <w:rsid w:val="00F4222B"/>
    <w:rsid w:val="00F42875"/>
    <w:rsid w:val="00F42A34"/>
    <w:rsid w:val="00F42BD6"/>
    <w:rsid w:val="00F43EAA"/>
    <w:rsid w:val="00F457C1"/>
    <w:rsid w:val="00F4702C"/>
    <w:rsid w:val="00F470DD"/>
    <w:rsid w:val="00F471F5"/>
    <w:rsid w:val="00F4741B"/>
    <w:rsid w:val="00F4791B"/>
    <w:rsid w:val="00F479CE"/>
    <w:rsid w:val="00F47AF3"/>
    <w:rsid w:val="00F5021E"/>
    <w:rsid w:val="00F505B8"/>
    <w:rsid w:val="00F508FD"/>
    <w:rsid w:val="00F50EFF"/>
    <w:rsid w:val="00F51765"/>
    <w:rsid w:val="00F519F1"/>
    <w:rsid w:val="00F51E05"/>
    <w:rsid w:val="00F52220"/>
    <w:rsid w:val="00F52464"/>
    <w:rsid w:val="00F52E00"/>
    <w:rsid w:val="00F52F2D"/>
    <w:rsid w:val="00F530E8"/>
    <w:rsid w:val="00F532DF"/>
    <w:rsid w:val="00F5338F"/>
    <w:rsid w:val="00F53397"/>
    <w:rsid w:val="00F54988"/>
    <w:rsid w:val="00F54D9D"/>
    <w:rsid w:val="00F5547C"/>
    <w:rsid w:val="00F557A3"/>
    <w:rsid w:val="00F55C96"/>
    <w:rsid w:val="00F56EB1"/>
    <w:rsid w:val="00F57E9F"/>
    <w:rsid w:val="00F60132"/>
    <w:rsid w:val="00F60677"/>
    <w:rsid w:val="00F6070D"/>
    <w:rsid w:val="00F62F86"/>
    <w:rsid w:val="00F634F6"/>
    <w:rsid w:val="00F63640"/>
    <w:rsid w:val="00F6655E"/>
    <w:rsid w:val="00F66797"/>
    <w:rsid w:val="00F66A50"/>
    <w:rsid w:val="00F66DCB"/>
    <w:rsid w:val="00F6714A"/>
    <w:rsid w:val="00F67163"/>
    <w:rsid w:val="00F70916"/>
    <w:rsid w:val="00F70E2F"/>
    <w:rsid w:val="00F70F01"/>
    <w:rsid w:val="00F710C2"/>
    <w:rsid w:val="00F71457"/>
    <w:rsid w:val="00F71E43"/>
    <w:rsid w:val="00F72C16"/>
    <w:rsid w:val="00F735AD"/>
    <w:rsid w:val="00F735F7"/>
    <w:rsid w:val="00F739F9"/>
    <w:rsid w:val="00F743B7"/>
    <w:rsid w:val="00F74D12"/>
    <w:rsid w:val="00F75021"/>
    <w:rsid w:val="00F75765"/>
    <w:rsid w:val="00F75DC6"/>
    <w:rsid w:val="00F763E8"/>
    <w:rsid w:val="00F77B48"/>
    <w:rsid w:val="00F77E89"/>
    <w:rsid w:val="00F8031C"/>
    <w:rsid w:val="00F805E4"/>
    <w:rsid w:val="00F80A20"/>
    <w:rsid w:val="00F817FE"/>
    <w:rsid w:val="00F824BE"/>
    <w:rsid w:val="00F82B33"/>
    <w:rsid w:val="00F83162"/>
    <w:rsid w:val="00F83A13"/>
    <w:rsid w:val="00F83FF5"/>
    <w:rsid w:val="00F846B8"/>
    <w:rsid w:val="00F85EE8"/>
    <w:rsid w:val="00F86B42"/>
    <w:rsid w:val="00F87274"/>
    <w:rsid w:val="00F873C3"/>
    <w:rsid w:val="00F87A28"/>
    <w:rsid w:val="00F87B07"/>
    <w:rsid w:val="00F87F66"/>
    <w:rsid w:val="00F90749"/>
    <w:rsid w:val="00F91009"/>
    <w:rsid w:val="00F91297"/>
    <w:rsid w:val="00F91A72"/>
    <w:rsid w:val="00F91B34"/>
    <w:rsid w:val="00F91E58"/>
    <w:rsid w:val="00F92126"/>
    <w:rsid w:val="00F9243C"/>
    <w:rsid w:val="00F93598"/>
    <w:rsid w:val="00F93CC5"/>
    <w:rsid w:val="00F94070"/>
    <w:rsid w:val="00F94880"/>
    <w:rsid w:val="00F94D89"/>
    <w:rsid w:val="00F94EC0"/>
    <w:rsid w:val="00F95AD6"/>
    <w:rsid w:val="00F9613A"/>
    <w:rsid w:val="00F9617E"/>
    <w:rsid w:val="00F96513"/>
    <w:rsid w:val="00F96D53"/>
    <w:rsid w:val="00F9769A"/>
    <w:rsid w:val="00F977DE"/>
    <w:rsid w:val="00FA045E"/>
    <w:rsid w:val="00FA08B8"/>
    <w:rsid w:val="00FA0A95"/>
    <w:rsid w:val="00FA11B9"/>
    <w:rsid w:val="00FA14FE"/>
    <w:rsid w:val="00FA1D67"/>
    <w:rsid w:val="00FA20B6"/>
    <w:rsid w:val="00FA230C"/>
    <w:rsid w:val="00FA2F80"/>
    <w:rsid w:val="00FA3685"/>
    <w:rsid w:val="00FA3D28"/>
    <w:rsid w:val="00FA4B9D"/>
    <w:rsid w:val="00FA4D94"/>
    <w:rsid w:val="00FA502B"/>
    <w:rsid w:val="00FA5FEB"/>
    <w:rsid w:val="00FA6ACB"/>
    <w:rsid w:val="00FA6E7F"/>
    <w:rsid w:val="00FA770D"/>
    <w:rsid w:val="00FA7833"/>
    <w:rsid w:val="00FA7952"/>
    <w:rsid w:val="00FA7E09"/>
    <w:rsid w:val="00FB000D"/>
    <w:rsid w:val="00FB0D65"/>
    <w:rsid w:val="00FB0F9D"/>
    <w:rsid w:val="00FB3002"/>
    <w:rsid w:val="00FB32FD"/>
    <w:rsid w:val="00FB358F"/>
    <w:rsid w:val="00FB37A6"/>
    <w:rsid w:val="00FB3D0A"/>
    <w:rsid w:val="00FB4A9F"/>
    <w:rsid w:val="00FB66C8"/>
    <w:rsid w:val="00FB67E8"/>
    <w:rsid w:val="00FB6926"/>
    <w:rsid w:val="00FB6C58"/>
    <w:rsid w:val="00FB738B"/>
    <w:rsid w:val="00FB7622"/>
    <w:rsid w:val="00FB7980"/>
    <w:rsid w:val="00FB7CDB"/>
    <w:rsid w:val="00FC11BA"/>
    <w:rsid w:val="00FC1658"/>
    <w:rsid w:val="00FC29B3"/>
    <w:rsid w:val="00FC2A09"/>
    <w:rsid w:val="00FC2D8B"/>
    <w:rsid w:val="00FC2DA2"/>
    <w:rsid w:val="00FC2E4A"/>
    <w:rsid w:val="00FC2EBE"/>
    <w:rsid w:val="00FC3981"/>
    <w:rsid w:val="00FC5F04"/>
    <w:rsid w:val="00FC6219"/>
    <w:rsid w:val="00FC63AE"/>
    <w:rsid w:val="00FC6554"/>
    <w:rsid w:val="00FC71C0"/>
    <w:rsid w:val="00FC724F"/>
    <w:rsid w:val="00FC7BA5"/>
    <w:rsid w:val="00FD0297"/>
    <w:rsid w:val="00FD0B69"/>
    <w:rsid w:val="00FD0B7E"/>
    <w:rsid w:val="00FD0CA7"/>
    <w:rsid w:val="00FD0DA4"/>
    <w:rsid w:val="00FD222B"/>
    <w:rsid w:val="00FD30C8"/>
    <w:rsid w:val="00FD3306"/>
    <w:rsid w:val="00FD399D"/>
    <w:rsid w:val="00FD3FD4"/>
    <w:rsid w:val="00FD4313"/>
    <w:rsid w:val="00FD4666"/>
    <w:rsid w:val="00FD48A0"/>
    <w:rsid w:val="00FD4A5C"/>
    <w:rsid w:val="00FD4E9C"/>
    <w:rsid w:val="00FD569E"/>
    <w:rsid w:val="00FD5739"/>
    <w:rsid w:val="00FD5C6D"/>
    <w:rsid w:val="00FE164D"/>
    <w:rsid w:val="00FE1CBE"/>
    <w:rsid w:val="00FE2278"/>
    <w:rsid w:val="00FE23FE"/>
    <w:rsid w:val="00FE24F6"/>
    <w:rsid w:val="00FE344F"/>
    <w:rsid w:val="00FE4CD0"/>
    <w:rsid w:val="00FE57BD"/>
    <w:rsid w:val="00FE57D8"/>
    <w:rsid w:val="00FE5C62"/>
    <w:rsid w:val="00FE6597"/>
    <w:rsid w:val="00FE6759"/>
    <w:rsid w:val="00FE72E1"/>
    <w:rsid w:val="00FE7648"/>
    <w:rsid w:val="00FE777D"/>
    <w:rsid w:val="00FE7927"/>
    <w:rsid w:val="00FF043B"/>
    <w:rsid w:val="00FF0632"/>
    <w:rsid w:val="00FF075D"/>
    <w:rsid w:val="00FF0F8D"/>
    <w:rsid w:val="00FF12BB"/>
    <w:rsid w:val="00FF192E"/>
    <w:rsid w:val="00FF32B1"/>
    <w:rsid w:val="00FF39BC"/>
    <w:rsid w:val="00FF39DE"/>
    <w:rsid w:val="00FF3E7E"/>
    <w:rsid w:val="00FF467F"/>
    <w:rsid w:val="00FF4FDC"/>
    <w:rsid w:val="00FF536C"/>
    <w:rsid w:val="00FF6DD0"/>
    <w:rsid w:val="01EC0F97"/>
    <w:rsid w:val="02F8309E"/>
    <w:rsid w:val="02FA6C50"/>
    <w:rsid w:val="0371C828"/>
    <w:rsid w:val="04CE09ED"/>
    <w:rsid w:val="05F39145"/>
    <w:rsid w:val="05F443FE"/>
    <w:rsid w:val="066AF4D4"/>
    <w:rsid w:val="069693E6"/>
    <w:rsid w:val="07EA3324"/>
    <w:rsid w:val="082E3108"/>
    <w:rsid w:val="0885BAF3"/>
    <w:rsid w:val="08DC734D"/>
    <w:rsid w:val="09DD7476"/>
    <w:rsid w:val="09E1B424"/>
    <w:rsid w:val="0B1D8541"/>
    <w:rsid w:val="0B6E9727"/>
    <w:rsid w:val="0B6FE99C"/>
    <w:rsid w:val="0B8AE173"/>
    <w:rsid w:val="0C7DD08C"/>
    <w:rsid w:val="0CD8D037"/>
    <w:rsid w:val="0DE81FA4"/>
    <w:rsid w:val="0ED475CD"/>
    <w:rsid w:val="0EE82CB6"/>
    <w:rsid w:val="0FF3C063"/>
    <w:rsid w:val="10870D04"/>
    <w:rsid w:val="10A3590F"/>
    <w:rsid w:val="10AB433B"/>
    <w:rsid w:val="1176C6E8"/>
    <w:rsid w:val="11A26FE3"/>
    <w:rsid w:val="12A77B80"/>
    <w:rsid w:val="1318881F"/>
    <w:rsid w:val="13803CE8"/>
    <w:rsid w:val="13BD09B8"/>
    <w:rsid w:val="148A62E0"/>
    <w:rsid w:val="15D1BEF6"/>
    <w:rsid w:val="15EF6B11"/>
    <w:rsid w:val="16000E23"/>
    <w:rsid w:val="16BE0A38"/>
    <w:rsid w:val="174829A7"/>
    <w:rsid w:val="17E2C01A"/>
    <w:rsid w:val="1899E7BF"/>
    <w:rsid w:val="189BC9AC"/>
    <w:rsid w:val="18E7816D"/>
    <w:rsid w:val="19723589"/>
    <w:rsid w:val="19B8F07C"/>
    <w:rsid w:val="1AB75BE6"/>
    <w:rsid w:val="1ABCC2A0"/>
    <w:rsid w:val="1B02730E"/>
    <w:rsid w:val="1B5FCA7B"/>
    <w:rsid w:val="1B62B75B"/>
    <w:rsid w:val="1B73D347"/>
    <w:rsid w:val="1D505760"/>
    <w:rsid w:val="1DAD595C"/>
    <w:rsid w:val="1DEED738"/>
    <w:rsid w:val="1DFC9204"/>
    <w:rsid w:val="1E95B3B5"/>
    <w:rsid w:val="1EC24114"/>
    <w:rsid w:val="1EEF4B55"/>
    <w:rsid w:val="1F7A4DCD"/>
    <w:rsid w:val="1FCBDE97"/>
    <w:rsid w:val="20771E1B"/>
    <w:rsid w:val="208AF4B1"/>
    <w:rsid w:val="20AE3CE0"/>
    <w:rsid w:val="21168DDE"/>
    <w:rsid w:val="21184344"/>
    <w:rsid w:val="214AAFFC"/>
    <w:rsid w:val="21D0F282"/>
    <w:rsid w:val="21EEF5D2"/>
    <w:rsid w:val="22D6A56B"/>
    <w:rsid w:val="23918234"/>
    <w:rsid w:val="2433F8AE"/>
    <w:rsid w:val="24A561F3"/>
    <w:rsid w:val="24BC7858"/>
    <w:rsid w:val="25492C5F"/>
    <w:rsid w:val="27C1496B"/>
    <w:rsid w:val="28461947"/>
    <w:rsid w:val="28B24B4F"/>
    <w:rsid w:val="29454355"/>
    <w:rsid w:val="29DE39CF"/>
    <w:rsid w:val="2C891AC5"/>
    <w:rsid w:val="2CC6A967"/>
    <w:rsid w:val="2D2971D6"/>
    <w:rsid w:val="2D5A4CD8"/>
    <w:rsid w:val="2E044681"/>
    <w:rsid w:val="2E0CAA87"/>
    <w:rsid w:val="2E9C5B59"/>
    <w:rsid w:val="2F4EB980"/>
    <w:rsid w:val="2F657A0D"/>
    <w:rsid w:val="2F6D6E7F"/>
    <w:rsid w:val="2F8CFE9E"/>
    <w:rsid w:val="30B284E6"/>
    <w:rsid w:val="30D9A76D"/>
    <w:rsid w:val="31E99D6C"/>
    <w:rsid w:val="322AF6E1"/>
    <w:rsid w:val="3288950D"/>
    <w:rsid w:val="32EA1BD8"/>
    <w:rsid w:val="32F9A11C"/>
    <w:rsid w:val="337C256E"/>
    <w:rsid w:val="33E4A069"/>
    <w:rsid w:val="355C3B0A"/>
    <w:rsid w:val="35D58122"/>
    <w:rsid w:val="36B0A1A7"/>
    <w:rsid w:val="37055996"/>
    <w:rsid w:val="3798DBFB"/>
    <w:rsid w:val="3835FD5B"/>
    <w:rsid w:val="384A3352"/>
    <w:rsid w:val="38589AC1"/>
    <w:rsid w:val="386DA4CB"/>
    <w:rsid w:val="3885E66A"/>
    <w:rsid w:val="3907453A"/>
    <w:rsid w:val="39152CA7"/>
    <w:rsid w:val="39B14F90"/>
    <w:rsid w:val="39B58938"/>
    <w:rsid w:val="3AE41AA5"/>
    <w:rsid w:val="3B572621"/>
    <w:rsid w:val="3B6905AC"/>
    <w:rsid w:val="3C44224F"/>
    <w:rsid w:val="3C5FD2C6"/>
    <w:rsid w:val="3D780D3A"/>
    <w:rsid w:val="3DA4979A"/>
    <w:rsid w:val="3E894F2E"/>
    <w:rsid w:val="403E5807"/>
    <w:rsid w:val="40BCA52E"/>
    <w:rsid w:val="40DEB7D3"/>
    <w:rsid w:val="41499C5B"/>
    <w:rsid w:val="41BE27C1"/>
    <w:rsid w:val="42420F86"/>
    <w:rsid w:val="425B87F3"/>
    <w:rsid w:val="42C6CBF3"/>
    <w:rsid w:val="42CA9BBF"/>
    <w:rsid w:val="42D126EB"/>
    <w:rsid w:val="4313B55F"/>
    <w:rsid w:val="433B4BBA"/>
    <w:rsid w:val="43716969"/>
    <w:rsid w:val="43786CAE"/>
    <w:rsid w:val="43F2A0FC"/>
    <w:rsid w:val="440E8467"/>
    <w:rsid w:val="456FEA3E"/>
    <w:rsid w:val="4639BE7C"/>
    <w:rsid w:val="46ABF90A"/>
    <w:rsid w:val="470CFCD9"/>
    <w:rsid w:val="48711D31"/>
    <w:rsid w:val="48A8497F"/>
    <w:rsid w:val="4932AA0E"/>
    <w:rsid w:val="498C82D9"/>
    <w:rsid w:val="49D83725"/>
    <w:rsid w:val="4B0BF5ED"/>
    <w:rsid w:val="4BB93C0F"/>
    <w:rsid w:val="4C915B65"/>
    <w:rsid w:val="4D257A7B"/>
    <w:rsid w:val="4D5DB87B"/>
    <w:rsid w:val="4D75EEEA"/>
    <w:rsid w:val="4E59AF45"/>
    <w:rsid w:val="4EACA612"/>
    <w:rsid w:val="5078BBC5"/>
    <w:rsid w:val="51629604"/>
    <w:rsid w:val="51643CBD"/>
    <w:rsid w:val="51900F18"/>
    <w:rsid w:val="51B8CDEA"/>
    <w:rsid w:val="524DE47E"/>
    <w:rsid w:val="52A803CA"/>
    <w:rsid w:val="52EDD0E9"/>
    <w:rsid w:val="531857DF"/>
    <w:rsid w:val="54FBFB5D"/>
    <w:rsid w:val="56090760"/>
    <w:rsid w:val="5617D2D9"/>
    <w:rsid w:val="56266F3E"/>
    <w:rsid w:val="565E33AD"/>
    <w:rsid w:val="56E3BD5A"/>
    <w:rsid w:val="574F6F49"/>
    <w:rsid w:val="581E4548"/>
    <w:rsid w:val="589B8069"/>
    <w:rsid w:val="58DFEE88"/>
    <w:rsid w:val="5918E16F"/>
    <w:rsid w:val="59560FA8"/>
    <w:rsid w:val="59B7677B"/>
    <w:rsid w:val="5A537D8B"/>
    <w:rsid w:val="5A8558C2"/>
    <w:rsid w:val="5B25B6CB"/>
    <w:rsid w:val="5BD1B4C4"/>
    <w:rsid w:val="5C083B1E"/>
    <w:rsid w:val="5C2F9B3F"/>
    <w:rsid w:val="5C5E33D4"/>
    <w:rsid w:val="5C8765EB"/>
    <w:rsid w:val="5D645122"/>
    <w:rsid w:val="5EA70731"/>
    <w:rsid w:val="601D7630"/>
    <w:rsid w:val="60BF177A"/>
    <w:rsid w:val="60F43967"/>
    <w:rsid w:val="6124195A"/>
    <w:rsid w:val="6165022A"/>
    <w:rsid w:val="6179CC5F"/>
    <w:rsid w:val="61A5B50B"/>
    <w:rsid w:val="628F88DA"/>
    <w:rsid w:val="62E1BB20"/>
    <w:rsid w:val="638B1F84"/>
    <w:rsid w:val="63AA257E"/>
    <w:rsid w:val="63C4E9FE"/>
    <w:rsid w:val="63E7A811"/>
    <w:rsid w:val="662A6EC4"/>
    <w:rsid w:val="662AD65A"/>
    <w:rsid w:val="6641C2D4"/>
    <w:rsid w:val="6642B287"/>
    <w:rsid w:val="6699E787"/>
    <w:rsid w:val="66DBD806"/>
    <w:rsid w:val="679E0988"/>
    <w:rsid w:val="67A5C838"/>
    <w:rsid w:val="67C105B5"/>
    <w:rsid w:val="68EED790"/>
    <w:rsid w:val="68F1F01B"/>
    <w:rsid w:val="6988500F"/>
    <w:rsid w:val="6A44261E"/>
    <w:rsid w:val="6A7069AD"/>
    <w:rsid w:val="6A78C146"/>
    <w:rsid w:val="6B37D675"/>
    <w:rsid w:val="6B54D05C"/>
    <w:rsid w:val="6BE8A93E"/>
    <w:rsid w:val="6E7B4500"/>
    <w:rsid w:val="6E8C849F"/>
    <w:rsid w:val="6F3F8358"/>
    <w:rsid w:val="6F750B14"/>
    <w:rsid w:val="6F9AAB06"/>
    <w:rsid w:val="70532240"/>
    <w:rsid w:val="705C49C2"/>
    <w:rsid w:val="7077E083"/>
    <w:rsid w:val="70CA2B71"/>
    <w:rsid w:val="70EA64EE"/>
    <w:rsid w:val="710D3C44"/>
    <w:rsid w:val="711F65DD"/>
    <w:rsid w:val="713723BE"/>
    <w:rsid w:val="7197156A"/>
    <w:rsid w:val="71A700E1"/>
    <w:rsid w:val="71E9A4FD"/>
    <w:rsid w:val="71F59617"/>
    <w:rsid w:val="720BB21B"/>
    <w:rsid w:val="722ABBD1"/>
    <w:rsid w:val="72928365"/>
    <w:rsid w:val="72C3F524"/>
    <w:rsid w:val="73EF8E4E"/>
    <w:rsid w:val="752D2AC7"/>
    <w:rsid w:val="771FE6A3"/>
    <w:rsid w:val="773C15F8"/>
    <w:rsid w:val="7779022E"/>
    <w:rsid w:val="777DCFF3"/>
    <w:rsid w:val="780CB5EA"/>
    <w:rsid w:val="7866602F"/>
    <w:rsid w:val="794F6678"/>
    <w:rsid w:val="79AD229F"/>
    <w:rsid w:val="7ADC36AA"/>
    <w:rsid w:val="7B1425A3"/>
    <w:rsid w:val="7B4AB1B9"/>
    <w:rsid w:val="7BBF3097"/>
    <w:rsid w:val="7DBF07B6"/>
    <w:rsid w:val="7DBF5183"/>
    <w:rsid w:val="7DE008AD"/>
    <w:rsid w:val="7DE5B697"/>
    <w:rsid w:val="7E039ACF"/>
    <w:rsid w:val="7F44FCC9"/>
    <w:rsid w:val="7FAA5F75"/>
    <w:rsid w:val="7FDF6B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D3B52"/>
  <w15:docId w15:val="{70883E8F-5C1E-4A7D-98D5-EA0CD94A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88"/>
    <w:pPr>
      <w:spacing w:before="80" w:after="240" w:line="240" w:lineRule="auto"/>
    </w:pPr>
    <w:rPr>
      <w:color w:val="1A1A1A"/>
      <w:sz w:val="20"/>
    </w:rPr>
  </w:style>
  <w:style w:type="paragraph" w:styleId="Heading1">
    <w:name w:val="heading 1"/>
    <w:basedOn w:val="Normal"/>
    <w:next w:val="Normal"/>
    <w:link w:val="Heading1Char"/>
    <w:uiPriority w:val="9"/>
    <w:qFormat/>
    <w:rsid w:val="007A10F7"/>
    <w:pPr>
      <w:keepNext/>
      <w:keepLines/>
      <w:numPr>
        <w:numId w:val="63"/>
      </w:numPr>
      <w:spacing w:before="400"/>
      <w:outlineLvl w:val="0"/>
    </w:pPr>
    <w:rPr>
      <w:rFonts w:eastAsiaTheme="majorEastAsia" w:cstheme="majorBidi"/>
      <w:color w:val="005FB4"/>
      <w:sz w:val="36"/>
      <w:szCs w:val="32"/>
    </w:rPr>
  </w:style>
  <w:style w:type="paragraph" w:styleId="Heading2">
    <w:name w:val="heading 2"/>
    <w:basedOn w:val="Normal"/>
    <w:next w:val="Normal"/>
    <w:link w:val="Heading2Char"/>
    <w:unhideWhenUsed/>
    <w:qFormat/>
    <w:rsid w:val="008C33E5"/>
    <w:pPr>
      <w:keepNext/>
      <w:keepLines/>
      <w:numPr>
        <w:ilvl w:val="1"/>
        <w:numId w:val="63"/>
      </w:numPr>
      <w:spacing w:after="60"/>
      <w:outlineLvl w:val="1"/>
    </w:pPr>
    <w:rPr>
      <w:rFonts w:asciiTheme="majorHAnsi" w:eastAsiaTheme="majorEastAsia" w:hAnsiTheme="majorHAnsi" w:cstheme="majorBidi"/>
      <w:color w:val="0A3C73" w:themeColor="text2"/>
      <w:sz w:val="22"/>
      <w:szCs w:val="26"/>
    </w:rPr>
  </w:style>
  <w:style w:type="paragraph" w:styleId="Heading3">
    <w:name w:val="heading 3"/>
    <w:basedOn w:val="Normal"/>
    <w:next w:val="Normal"/>
    <w:link w:val="Heading3Char"/>
    <w:unhideWhenUsed/>
    <w:qFormat/>
    <w:rsid w:val="008C33E5"/>
    <w:pPr>
      <w:keepNext/>
      <w:keepLines/>
      <w:numPr>
        <w:ilvl w:val="2"/>
        <w:numId w:val="63"/>
      </w:numPr>
      <w:spacing w:after="60"/>
      <w:outlineLvl w:val="2"/>
    </w:pPr>
    <w:rPr>
      <w:rFonts w:asciiTheme="majorHAnsi" w:eastAsiaTheme="majorEastAsia" w:hAnsiTheme="majorHAnsi" w:cstheme="majorBidi"/>
      <w:color w:val="0A3C73" w:themeColor="text2"/>
      <w:sz w:val="22"/>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11"/>
      </w:numPr>
      <w:contextualSpacing/>
    </w:pPr>
  </w:style>
  <w:style w:type="paragraph" w:styleId="ListBullet2">
    <w:name w:val="List Bullet 2"/>
    <w:basedOn w:val="Normal"/>
    <w:uiPriority w:val="99"/>
    <w:unhideWhenUsed/>
    <w:qFormat/>
    <w:rsid w:val="00D83923"/>
    <w:pPr>
      <w:numPr>
        <w:ilvl w:val="1"/>
        <w:numId w:val="11"/>
      </w:numPr>
      <w:contextualSpacing/>
    </w:pPr>
  </w:style>
  <w:style w:type="paragraph" w:styleId="ListNumber">
    <w:name w:val="List Number"/>
    <w:basedOn w:val="Normal"/>
    <w:uiPriority w:val="99"/>
    <w:unhideWhenUsed/>
    <w:qFormat/>
    <w:rsid w:val="00D16F74"/>
    <w:pPr>
      <w:numPr>
        <w:numId w:val="12"/>
      </w:numPr>
      <w:contextualSpacing/>
    </w:pPr>
  </w:style>
  <w:style w:type="numbering" w:customStyle="1" w:styleId="Bullets">
    <w:name w:val="Bullets"/>
    <w:uiPriority w:val="99"/>
    <w:rsid w:val="00D83923"/>
    <w:pPr>
      <w:numPr>
        <w:numId w:val="8"/>
      </w:numPr>
    </w:pPr>
  </w:style>
  <w:style w:type="character" w:customStyle="1" w:styleId="Heading1Char">
    <w:name w:val="Heading 1 Char"/>
    <w:basedOn w:val="DefaultParagraphFont"/>
    <w:link w:val="Heading1"/>
    <w:uiPriority w:val="9"/>
    <w:rsid w:val="007A10F7"/>
    <w:rPr>
      <w:rFonts w:eastAsiaTheme="majorEastAsia" w:cstheme="majorBidi"/>
      <w:color w:val="005FB4"/>
      <w:sz w:val="36"/>
      <w:szCs w:val="32"/>
    </w:rPr>
  </w:style>
  <w:style w:type="paragraph" w:styleId="ListNumber2">
    <w:name w:val="List Number 2"/>
    <w:basedOn w:val="Normal"/>
    <w:uiPriority w:val="99"/>
    <w:unhideWhenUsed/>
    <w:qFormat/>
    <w:rsid w:val="00D16F74"/>
    <w:pPr>
      <w:numPr>
        <w:ilvl w:val="1"/>
        <w:numId w:val="12"/>
      </w:numPr>
      <w:contextualSpacing/>
    </w:pPr>
  </w:style>
  <w:style w:type="character" w:customStyle="1" w:styleId="Heading2Char">
    <w:name w:val="Heading 2 Char"/>
    <w:basedOn w:val="DefaultParagraphFont"/>
    <w:link w:val="Heading2"/>
    <w:rsid w:val="00707778"/>
    <w:rPr>
      <w:rFonts w:asciiTheme="majorHAnsi" w:eastAsiaTheme="majorEastAsia" w:hAnsiTheme="majorHAnsi" w:cstheme="majorBidi"/>
      <w:color w:val="0A3C73" w:themeColor="text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9"/>
      </w:numPr>
    </w:pPr>
  </w:style>
  <w:style w:type="paragraph" w:styleId="ListBullet3">
    <w:name w:val="List Bullet 3"/>
    <w:basedOn w:val="Normal"/>
    <w:uiPriority w:val="99"/>
    <w:unhideWhenUsed/>
    <w:rsid w:val="00D83923"/>
    <w:pPr>
      <w:numPr>
        <w:ilvl w:val="2"/>
        <w:numId w:val="1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12"/>
      </w:numPr>
      <w:contextualSpacing/>
    </w:pPr>
  </w:style>
  <w:style w:type="paragraph" w:styleId="ListNumber4">
    <w:name w:val="List Number 4"/>
    <w:basedOn w:val="Normal"/>
    <w:uiPriority w:val="99"/>
    <w:unhideWhenUsed/>
    <w:qFormat/>
    <w:rsid w:val="00D16F74"/>
    <w:pPr>
      <w:numPr>
        <w:ilvl w:val="3"/>
        <w:numId w:val="12"/>
      </w:numPr>
      <w:contextualSpacing/>
    </w:pPr>
  </w:style>
  <w:style w:type="paragraph" w:styleId="ListNumber5">
    <w:name w:val="List Number 5"/>
    <w:basedOn w:val="Normal"/>
    <w:uiPriority w:val="99"/>
    <w:unhideWhenUsed/>
    <w:rsid w:val="00D16F74"/>
    <w:pPr>
      <w:numPr>
        <w:ilvl w:val="4"/>
        <w:numId w:val="12"/>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rsid w:val="00707778"/>
    <w:rPr>
      <w:rFonts w:asciiTheme="majorHAnsi" w:eastAsiaTheme="majorEastAsia" w:hAnsiTheme="majorHAnsi" w:cstheme="majorBidi"/>
      <w:color w:val="0A3C73" w:themeColor="text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8C33E5"/>
    <w:pPr>
      <w:numPr>
        <w:numId w:val="10"/>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eastAsiaTheme="majorEastAsia"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5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3F23"/>
    <w:rPr>
      <w:i/>
      <w:iCs/>
      <w:color w:val="0A3C73" w:themeColor="text2"/>
      <w:sz w:val="18"/>
      <w:szCs w:val="18"/>
    </w:rPr>
  </w:style>
  <w:style w:type="paragraph" w:styleId="List">
    <w:name w:val="List"/>
    <w:basedOn w:val="Normal"/>
    <w:uiPriority w:val="99"/>
    <w:unhideWhenUsed/>
    <w:qFormat/>
    <w:rsid w:val="00BD2D45"/>
    <w:pPr>
      <w:ind w:left="567" w:hanging="567"/>
      <w:contextualSpacing/>
    </w:pPr>
  </w:style>
  <w:style w:type="paragraph" w:styleId="List2">
    <w:name w:val="List 2"/>
    <w:basedOn w:val="Normal"/>
    <w:uiPriority w:val="99"/>
    <w:unhideWhenUsed/>
    <w:qFormat/>
    <w:rsid w:val="00BD2D45"/>
    <w:pPr>
      <w:ind w:left="567" w:hanging="567"/>
      <w:contextualSpacing/>
    </w:pPr>
  </w:style>
  <w:style w:type="numbering" w:customStyle="1" w:styleId="LetteredList">
    <w:name w:val="Lettered List"/>
    <w:uiPriority w:val="99"/>
    <w:rsid w:val="00BD2D45"/>
    <w:pPr>
      <w:numPr>
        <w:numId w:val="13"/>
      </w:numPr>
    </w:pPr>
  </w:style>
  <w:style w:type="paragraph" w:styleId="Subtitle">
    <w:name w:val="Subtitle"/>
    <w:basedOn w:val="Normal"/>
    <w:next w:val="Normal"/>
    <w:link w:val="SubtitleChar"/>
    <w:uiPriority w:val="11"/>
    <w:qFormat/>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313105"/>
    <w:pPr>
      <w:tabs>
        <w:tab w:val="left" w:pos="964"/>
        <w:tab w:val="right" w:pos="10195"/>
      </w:tabs>
      <w:spacing w:before="0" w:after="120"/>
    </w:pPr>
    <w:rPr>
      <w:rFonts w:ascii="VIC SemiBold" w:hAnsi="VIC SemiBold"/>
      <w:color w:val="0A3C73" w:themeColor="text2"/>
    </w:rPr>
  </w:style>
  <w:style w:type="paragraph" w:styleId="TOC2">
    <w:name w:val="toc 2"/>
    <w:basedOn w:val="Normal"/>
    <w:next w:val="Normal"/>
    <w:autoRedefine/>
    <w:uiPriority w:val="39"/>
    <w:unhideWhenUsed/>
    <w:rsid w:val="00B52A69"/>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iPriority w:val="99"/>
    <w:semiHidden/>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uiPriority w:val="99"/>
    <w:semiHidden/>
    <w:rsid w:val="00F310B2"/>
    <w:rPr>
      <w:sz w:val="16"/>
      <w:szCs w:val="20"/>
    </w:rPr>
  </w:style>
  <w:style w:type="character" w:styleId="FootnoteReference">
    <w:name w:val="footnote reference"/>
    <w:basedOn w:val="DefaultParagraphFont"/>
    <w:uiPriority w:val="99"/>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uiPriority w:val="1"/>
    <w:qFormat/>
    <w:rsid w:val="00090DCE"/>
    <w:pPr>
      <w:widowControl w:val="0"/>
      <w:autoSpaceDE w:val="0"/>
      <w:autoSpaceDN w:val="0"/>
      <w:spacing w:before="0" w:after="0"/>
    </w:pPr>
    <w:rPr>
      <w:rFonts w:ascii="VIC" w:eastAsia="VIC" w:hAnsi="VIC" w:cs="VIC"/>
      <w:lang w:val="en-US"/>
    </w:rPr>
  </w:style>
  <w:style w:type="character" w:customStyle="1" w:styleId="BodyTextChar">
    <w:name w:val="Body Text Char"/>
    <w:basedOn w:val="DefaultParagraphFont"/>
    <w:link w:val="BodyText"/>
    <w:uiPriority w:val="1"/>
    <w:rsid w:val="00090DCE"/>
    <w:rPr>
      <w:rFonts w:ascii="VIC" w:eastAsia="VIC" w:hAnsi="VIC" w:cs="VIC"/>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character" w:styleId="FollowedHyperlink">
    <w:name w:val="FollowedHyperlink"/>
    <w:basedOn w:val="DefaultParagraphFont"/>
    <w:uiPriority w:val="99"/>
    <w:semiHidden/>
    <w:unhideWhenUsed/>
    <w:rsid w:val="00390A45"/>
    <w:rPr>
      <w:color w:val="005FB4" w:themeColor="followedHyperlink"/>
      <w:u w:val="single"/>
    </w:rPr>
  </w:style>
  <w:style w:type="paragraph" w:customStyle="1" w:styleId="Body">
    <w:name w:val="Body"/>
    <w:basedOn w:val="Normal"/>
    <w:qFormat/>
    <w:rsid w:val="00D50CB6"/>
    <w:pPr>
      <w:widowControl w:val="0"/>
      <w:autoSpaceDE w:val="0"/>
      <w:autoSpaceDN w:val="0"/>
      <w:adjustRightInd w:val="0"/>
      <w:spacing w:before="0" w:after="120" w:line="210" w:lineRule="exact"/>
    </w:pPr>
    <w:rPr>
      <w:rFonts w:ascii="VIC" w:eastAsia="MS Mincho" w:hAnsi="VIC" w:cs="Interstate-Regular"/>
      <w:color w:val="000000"/>
      <w:sz w:val="18"/>
      <w:szCs w:val="17"/>
      <w:lang w:val="en-US" w:eastAsia="ja-JP"/>
    </w:rPr>
  </w:style>
  <w:style w:type="character" w:styleId="CommentReference">
    <w:name w:val="annotation reference"/>
    <w:basedOn w:val="DefaultParagraphFont"/>
    <w:uiPriority w:val="99"/>
    <w:semiHidden/>
    <w:unhideWhenUsed/>
    <w:rsid w:val="005B53BE"/>
    <w:rPr>
      <w:sz w:val="16"/>
      <w:szCs w:val="16"/>
    </w:rPr>
  </w:style>
  <w:style w:type="paragraph" w:styleId="CommentText">
    <w:name w:val="annotation text"/>
    <w:basedOn w:val="Normal"/>
    <w:link w:val="CommentTextChar"/>
    <w:uiPriority w:val="99"/>
    <w:unhideWhenUsed/>
    <w:rsid w:val="005B53BE"/>
    <w:rPr>
      <w:szCs w:val="20"/>
    </w:rPr>
  </w:style>
  <w:style w:type="character" w:customStyle="1" w:styleId="CommentTextChar">
    <w:name w:val="Comment Text Char"/>
    <w:basedOn w:val="DefaultParagraphFont"/>
    <w:link w:val="CommentText"/>
    <w:uiPriority w:val="99"/>
    <w:rsid w:val="005B53BE"/>
    <w:rPr>
      <w:color w:val="1A1A1A"/>
      <w:sz w:val="20"/>
      <w:szCs w:val="20"/>
    </w:rPr>
  </w:style>
  <w:style w:type="paragraph" w:styleId="CommentSubject">
    <w:name w:val="annotation subject"/>
    <w:basedOn w:val="CommentText"/>
    <w:next w:val="CommentText"/>
    <w:link w:val="CommentSubjectChar"/>
    <w:uiPriority w:val="99"/>
    <w:semiHidden/>
    <w:unhideWhenUsed/>
    <w:rsid w:val="005B53BE"/>
    <w:rPr>
      <w:b/>
      <w:bCs/>
    </w:rPr>
  </w:style>
  <w:style w:type="character" w:customStyle="1" w:styleId="CommentSubjectChar">
    <w:name w:val="Comment Subject Char"/>
    <w:basedOn w:val="CommentTextChar"/>
    <w:link w:val="CommentSubject"/>
    <w:uiPriority w:val="99"/>
    <w:semiHidden/>
    <w:rsid w:val="005B53BE"/>
    <w:rPr>
      <w:b/>
      <w:bCs/>
      <w:color w:val="1A1A1A"/>
      <w:sz w:val="20"/>
      <w:szCs w:val="20"/>
    </w:rPr>
  </w:style>
  <w:style w:type="paragraph" w:styleId="Revision">
    <w:name w:val="Revision"/>
    <w:hidden/>
    <w:uiPriority w:val="99"/>
    <w:semiHidden/>
    <w:rsid w:val="000932F9"/>
    <w:pPr>
      <w:spacing w:after="0" w:line="240" w:lineRule="auto"/>
    </w:pPr>
    <w:rPr>
      <w:color w:val="1A1A1A"/>
      <w:sz w:val="20"/>
    </w:rPr>
  </w:style>
  <w:style w:type="table" w:styleId="GridTable5Dark-Accent1">
    <w:name w:val="Grid Table 5 Dark Accent 1"/>
    <w:basedOn w:val="TableNormal"/>
    <w:uiPriority w:val="50"/>
    <w:rsid w:val="00870A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6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3C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3C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3C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3C73" w:themeFill="accent1"/>
      </w:tcPr>
    </w:tblStylePr>
    <w:tblStylePr w:type="band1Vert">
      <w:tblPr/>
      <w:tcPr>
        <w:shd w:val="clear" w:color="auto" w:fill="71AEF2" w:themeFill="accent1" w:themeFillTint="66"/>
      </w:tcPr>
    </w:tblStylePr>
    <w:tblStylePr w:type="band1Horz">
      <w:tblPr/>
      <w:tcPr>
        <w:shd w:val="clear" w:color="auto" w:fill="71AEF2" w:themeFill="accent1" w:themeFillTint="66"/>
      </w:tcPr>
    </w:tblStylePr>
  </w:style>
  <w:style w:type="table" w:styleId="ListTable1Light-Accent1">
    <w:name w:val="List Table 1 Light Accent 1"/>
    <w:basedOn w:val="TableNormal"/>
    <w:uiPriority w:val="46"/>
    <w:rsid w:val="00870A17"/>
    <w:pPr>
      <w:spacing w:after="0" w:line="240" w:lineRule="auto"/>
    </w:pPr>
    <w:tblPr>
      <w:tblStyleRowBandSize w:val="1"/>
      <w:tblStyleColBandSize w:val="1"/>
    </w:tblPr>
    <w:tblStylePr w:type="firstRow">
      <w:rPr>
        <w:b/>
        <w:bCs/>
      </w:rPr>
      <w:tblPr/>
      <w:tcPr>
        <w:tcBorders>
          <w:bottom w:val="single" w:sz="4" w:space="0" w:color="2A86EC" w:themeColor="accent1" w:themeTint="99"/>
        </w:tcBorders>
      </w:tcPr>
    </w:tblStylePr>
    <w:tblStylePr w:type="lastRow">
      <w:rPr>
        <w:b/>
        <w:bCs/>
      </w:rPr>
      <w:tblPr/>
      <w:tcPr>
        <w:tcBorders>
          <w:top w:val="single" w:sz="4" w:space="0" w:color="2A86EC" w:themeColor="accent1" w:themeTint="99"/>
        </w:tcBorders>
      </w:tcPr>
    </w:tblStylePr>
    <w:tblStylePr w:type="firstCol">
      <w:rPr>
        <w:b/>
        <w:bCs/>
      </w:rPr>
    </w:tblStylePr>
    <w:tblStylePr w:type="lastCol">
      <w:rPr>
        <w:b/>
        <w:bCs/>
      </w:rPr>
    </w:tblStylePr>
    <w:tblStylePr w:type="band1Vert">
      <w:tblPr/>
      <w:tcPr>
        <w:shd w:val="clear" w:color="auto" w:fill="B8D6F9" w:themeFill="accent1" w:themeFillTint="33"/>
      </w:tcPr>
    </w:tblStylePr>
    <w:tblStylePr w:type="band1Horz">
      <w:tblPr/>
      <w:tcPr>
        <w:shd w:val="clear" w:color="auto" w:fill="B8D6F9" w:themeFill="accent1" w:themeFillTint="33"/>
      </w:tcPr>
    </w:tblStylePr>
  </w:style>
  <w:style w:type="table" w:styleId="GridTable4-Accent1">
    <w:name w:val="Grid Table 4 Accent 1"/>
    <w:basedOn w:val="TableNormal"/>
    <w:uiPriority w:val="49"/>
    <w:rsid w:val="00870A17"/>
    <w:pPr>
      <w:spacing w:after="0" w:line="240" w:lineRule="auto"/>
    </w:pPr>
    <w:tblPr>
      <w:tblStyleRowBandSize w:val="1"/>
      <w:tblStyleColBandSize w:val="1"/>
      <w:tblBorders>
        <w:top w:val="single" w:sz="4" w:space="0" w:color="2A86EC" w:themeColor="accent1" w:themeTint="99"/>
        <w:left w:val="single" w:sz="4" w:space="0" w:color="2A86EC" w:themeColor="accent1" w:themeTint="99"/>
        <w:bottom w:val="single" w:sz="4" w:space="0" w:color="2A86EC" w:themeColor="accent1" w:themeTint="99"/>
        <w:right w:val="single" w:sz="4" w:space="0" w:color="2A86EC" w:themeColor="accent1" w:themeTint="99"/>
        <w:insideH w:val="single" w:sz="4" w:space="0" w:color="2A86EC" w:themeColor="accent1" w:themeTint="99"/>
        <w:insideV w:val="single" w:sz="4" w:space="0" w:color="2A86EC" w:themeColor="accent1" w:themeTint="99"/>
      </w:tblBorders>
    </w:tblPr>
    <w:tblStylePr w:type="firstRow">
      <w:rPr>
        <w:b/>
        <w:bCs/>
        <w:color w:val="FFFFFF" w:themeColor="background1"/>
      </w:rPr>
      <w:tblPr/>
      <w:tcPr>
        <w:tcBorders>
          <w:top w:val="single" w:sz="4" w:space="0" w:color="0A3C73" w:themeColor="accent1"/>
          <w:left w:val="single" w:sz="4" w:space="0" w:color="0A3C73" w:themeColor="accent1"/>
          <w:bottom w:val="single" w:sz="4" w:space="0" w:color="0A3C73" w:themeColor="accent1"/>
          <w:right w:val="single" w:sz="4" w:space="0" w:color="0A3C73" w:themeColor="accent1"/>
          <w:insideH w:val="nil"/>
          <w:insideV w:val="nil"/>
        </w:tcBorders>
        <w:shd w:val="clear" w:color="auto" w:fill="0A3C73" w:themeFill="accent1"/>
      </w:tcPr>
    </w:tblStylePr>
    <w:tblStylePr w:type="lastRow">
      <w:rPr>
        <w:b/>
        <w:bCs/>
      </w:rPr>
      <w:tblPr/>
      <w:tcPr>
        <w:tcBorders>
          <w:top w:val="double" w:sz="4" w:space="0" w:color="0A3C73" w:themeColor="accent1"/>
        </w:tcBorders>
      </w:tcPr>
    </w:tblStylePr>
    <w:tblStylePr w:type="firstCol">
      <w:rPr>
        <w:b/>
        <w:bCs/>
      </w:rPr>
    </w:tblStylePr>
    <w:tblStylePr w:type="lastCol">
      <w:rPr>
        <w:b/>
        <w:bCs/>
      </w:rPr>
    </w:tblStylePr>
    <w:tblStylePr w:type="band1Vert">
      <w:tblPr/>
      <w:tcPr>
        <w:shd w:val="clear" w:color="auto" w:fill="B8D6F9" w:themeFill="accent1" w:themeFillTint="33"/>
      </w:tcPr>
    </w:tblStylePr>
    <w:tblStylePr w:type="band1Horz">
      <w:tblPr/>
      <w:tcPr>
        <w:shd w:val="clear" w:color="auto" w:fill="B8D6F9" w:themeFill="accent1" w:themeFillTint="33"/>
      </w:tcPr>
    </w:tblStylePr>
  </w:style>
  <w:style w:type="character" w:styleId="IntenseEmphasis">
    <w:name w:val="Intense Emphasis"/>
    <w:basedOn w:val="DefaultParagraphFont"/>
    <w:uiPriority w:val="21"/>
    <w:qFormat/>
    <w:rsid w:val="00870A17"/>
    <w:rPr>
      <w:i/>
      <w:iCs/>
      <w:color w:val="0A3C73" w:themeColor="accent1"/>
    </w:rPr>
  </w:style>
  <w:style w:type="table" w:styleId="GridTable4-Accent5">
    <w:name w:val="Grid Table 4 Accent 5"/>
    <w:basedOn w:val="TableNormal"/>
    <w:uiPriority w:val="49"/>
    <w:rsid w:val="00870A17"/>
    <w:pPr>
      <w:spacing w:after="0" w:line="240" w:lineRule="auto"/>
    </w:pPr>
    <w:tblPr>
      <w:tblStyleRowBandSize w:val="1"/>
      <w:tblStyleColBandSize w:val="1"/>
      <w:tblBorders>
        <w:top w:val="single" w:sz="4" w:space="0" w:color="3DEFFF" w:themeColor="accent5" w:themeTint="99"/>
        <w:left w:val="single" w:sz="4" w:space="0" w:color="3DEFFF" w:themeColor="accent5" w:themeTint="99"/>
        <w:bottom w:val="single" w:sz="4" w:space="0" w:color="3DEFFF" w:themeColor="accent5" w:themeTint="99"/>
        <w:right w:val="single" w:sz="4" w:space="0" w:color="3DEFFF" w:themeColor="accent5" w:themeTint="99"/>
        <w:insideH w:val="single" w:sz="4" w:space="0" w:color="3DEFFF" w:themeColor="accent5" w:themeTint="99"/>
        <w:insideV w:val="single" w:sz="4" w:space="0" w:color="3DEFFF" w:themeColor="accent5" w:themeTint="99"/>
      </w:tblBorders>
    </w:tblPr>
    <w:tblStylePr w:type="firstRow">
      <w:rPr>
        <w:b/>
        <w:bCs/>
        <w:color w:val="FFFFFF" w:themeColor="background1"/>
      </w:rPr>
      <w:tblPr/>
      <w:tcPr>
        <w:tcBorders>
          <w:top w:val="single" w:sz="4" w:space="0" w:color="00ADBB" w:themeColor="accent5"/>
          <w:left w:val="single" w:sz="4" w:space="0" w:color="00ADBB" w:themeColor="accent5"/>
          <w:bottom w:val="single" w:sz="4" w:space="0" w:color="00ADBB" w:themeColor="accent5"/>
          <w:right w:val="single" w:sz="4" w:space="0" w:color="00ADBB" w:themeColor="accent5"/>
          <w:insideH w:val="nil"/>
          <w:insideV w:val="nil"/>
        </w:tcBorders>
        <w:shd w:val="clear" w:color="auto" w:fill="00ADBB" w:themeFill="accent5"/>
      </w:tcPr>
    </w:tblStylePr>
    <w:tblStylePr w:type="lastRow">
      <w:rPr>
        <w:b/>
        <w:bCs/>
      </w:rPr>
      <w:tblPr/>
      <w:tcPr>
        <w:tcBorders>
          <w:top w:val="double" w:sz="4" w:space="0" w:color="00ADBB" w:themeColor="accent5"/>
        </w:tcBorders>
      </w:tcPr>
    </w:tblStylePr>
    <w:tblStylePr w:type="firstCol">
      <w:rPr>
        <w:b/>
        <w:bCs/>
      </w:rPr>
    </w:tblStylePr>
    <w:tblStylePr w:type="lastCol">
      <w:rPr>
        <w:b/>
        <w:bCs/>
      </w:rPr>
    </w:tblStylePr>
    <w:tblStylePr w:type="band1Vert">
      <w:tblPr/>
      <w:tcPr>
        <w:shd w:val="clear" w:color="auto" w:fill="BEF9FF" w:themeFill="accent5" w:themeFillTint="33"/>
      </w:tcPr>
    </w:tblStylePr>
    <w:tblStylePr w:type="band1Horz">
      <w:tblPr/>
      <w:tcPr>
        <w:shd w:val="clear" w:color="auto" w:fill="BEF9FF" w:themeFill="accent5" w:themeFillTint="33"/>
      </w:tcPr>
    </w:tblStylePr>
  </w:style>
  <w:style w:type="table" w:styleId="GridTable5Dark-Accent5">
    <w:name w:val="Grid Table 5 Dark Accent 5"/>
    <w:basedOn w:val="TableNormal"/>
    <w:uiPriority w:val="50"/>
    <w:rsid w:val="00870A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B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B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B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BB" w:themeFill="accent5"/>
      </w:tcPr>
    </w:tblStylePr>
    <w:tblStylePr w:type="band1Vert">
      <w:tblPr/>
      <w:tcPr>
        <w:shd w:val="clear" w:color="auto" w:fill="7DF4FF" w:themeFill="accent5" w:themeFillTint="66"/>
      </w:tcPr>
    </w:tblStylePr>
    <w:tblStylePr w:type="band1Horz">
      <w:tblPr/>
      <w:tcPr>
        <w:shd w:val="clear" w:color="auto" w:fill="7DF4FF" w:themeFill="accent5" w:themeFillTint="66"/>
      </w:tcPr>
    </w:tblStylePr>
  </w:style>
  <w:style w:type="character" w:styleId="Mention">
    <w:name w:val="Mention"/>
    <w:basedOn w:val="DefaultParagraphFont"/>
    <w:uiPriority w:val="99"/>
    <w:unhideWhenUsed/>
    <w:rsid w:val="00870A17"/>
    <w:rPr>
      <w:color w:val="2B579A"/>
      <w:shd w:val="clear" w:color="auto" w:fill="E1DFDD"/>
    </w:rPr>
  </w:style>
  <w:style w:type="character" w:customStyle="1" w:styleId="ui-provider">
    <w:name w:val="ui-provider"/>
    <w:basedOn w:val="DefaultParagraphFont"/>
    <w:rsid w:val="00870A17"/>
  </w:style>
  <w:style w:type="character" w:customStyle="1" w:styleId="cf01">
    <w:name w:val="cf01"/>
    <w:basedOn w:val="DefaultParagraphFont"/>
    <w:rsid w:val="00870A17"/>
    <w:rPr>
      <w:rFonts w:ascii="Segoe UI" w:hAnsi="Segoe UI" w:cs="Segoe UI" w:hint="default"/>
      <w:sz w:val="18"/>
      <w:szCs w:val="18"/>
    </w:rPr>
  </w:style>
  <w:style w:type="paragraph" w:customStyle="1" w:styleId="pf0">
    <w:name w:val="pf0"/>
    <w:basedOn w:val="Normal"/>
    <w:rsid w:val="00D021DD"/>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cf11">
    <w:name w:val="cf11"/>
    <w:basedOn w:val="DefaultParagraphFont"/>
    <w:rsid w:val="00D021DD"/>
    <w:rPr>
      <w:rFonts w:ascii="Segoe UI" w:hAnsi="Segoe UI" w:cs="Segoe UI" w:hint="default"/>
      <w:color w:val="FF0000"/>
      <w:sz w:val="18"/>
      <w:szCs w:val="18"/>
      <w:shd w:val="clear" w:color="auto" w:fill="FFFFFF"/>
    </w:rPr>
  </w:style>
  <w:style w:type="paragraph" w:customStyle="1" w:styleId="EPANormal">
    <w:name w:val="EPA Normal"/>
    <w:basedOn w:val="Normal"/>
    <w:uiPriority w:val="2"/>
    <w:qFormat/>
    <w:rsid w:val="00831257"/>
    <w:pPr>
      <w:spacing w:before="0" w:after="80"/>
    </w:pPr>
    <w:rPr>
      <w:color w:val="auto"/>
      <w:szCs w:val="20"/>
    </w:rPr>
  </w:style>
  <w:style w:type="table" w:customStyle="1" w:styleId="GridTable5Dark-Accent11">
    <w:name w:val="Grid Table 5 Dark - Accent 11"/>
    <w:basedOn w:val="TableNormal"/>
    <w:next w:val="GridTable5Dark-Accent1"/>
    <w:uiPriority w:val="50"/>
    <w:rsid w:val="00D1596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8D6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A3C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A3C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A3C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A3C73"/>
      </w:tcPr>
    </w:tblStylePr>
    <w:tblStylePr w:type="band1Vert">
      <w:tblPr/>
      <w:tcPr>
        <w:shd w:val="clear" w:color="auto" w:fill="71AEF2"/>
      </w:tcPr>
    </w:tblStylePr>
    <w:tblStylePr w:type="band1Horz">
      <w:tblPr/>
      <w:tcPr>
        <w:shd w:val="clear" w:color="auto" w:fill="71AEF2"/>
      </w:tcPr>
    </w:tblStylePr>
  </w:style>
  <w:style w:type="paragraph" w:customStyle="1" w:styleId="Style1">
    <w:name w:val="Style1"/>
    <w:basedOn w:val="Normal"/>
    <w:next w:val="Normal"/>
    <w:qFormat/>
    <w:rsid w:val="001A0475"/>
    <w:pPr>
      <w:framePr w:hSpace="180" w:wrap="around" w:vAnchor="text" w:hAnchor="margin" w:y="-53"/>
      <w:shd w:val="clear" w:color="auto" w:fill="B8D6F9" w:themeFill="accent1" w:themeFillTint="33"/>
      <w:spacing w:after="80"/>
      <w:suppressOverlap/>
    </w:pPr>
    <w:rPr>
      <w:rFonts w:ascii="VIC" w:hAnsi="VIC"/>
      <w:b/>
      <w:bCs/>
      <w:color w:val="FFFFFF" w:themeColor="background1"/>
    </w:rPr>
  </w:style>
  <w:style w:type="paragraph" w:customStyle="1" w:styleId="Style2">
    <w:name w:val="Style2"/>
    <w:basedOn w:val="EPANormal"/>
    <w:qFormat/>
    <w:rsid w:val="001A0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348">
      <w:bodyDiv w:val="1"/>
      <w:marLeft w:val="0"/>
      <w:marRight w:val="0"/>
      <w:marTop w:val="0"/>
      <w:marBottom w:val="0"/>
      <w:divBdr>
        <w:top w:val="none" w:sz="0" w:space="0" w:color="auto"/>
        <w:left w:val="none" w:sz="0" w:space="0" w:color="auto"/>
        <w:bottom w:val="none" w:sz="0" w:space="0" w:color="auto"/>
        <w:right w:val="none" w:sz="0" w:space="0" w:color="auto"/>
      </w:divBdr>
    </w:div>
    <w:div w:id="347761435">
      <w:bodyDiv w:val="1"/>
      <w:marLeft w:val="0"/>
      <w:marRight w:val="0"/>
      <w:marTop w:val="0"/>
      <w:marBottom w:val="0"/>
      <w:divBdr>
        <w:top w:val="none" w:sz="0" w:space="0" w:color="auto"/>
        <w:left w:val="none" w:sz="0" w:space="0" w:color="auto"/>
        <w:bottom w:val="none" w:sz="0" w:space="0" w:color="auto"/>
        <w:right w:val="none" w:sz="0" w:space="0" w:color="auto"/>
      </w:divBdr>
    </w:div>
    <w:div w:id="386339343">
      <w:bodyDiv w:val="1"/>
      <w:marLeft w:val="0"/>
      <w:marRight w:val="0"/>
      <w:marTop w:val="0"/>
      <w:marBottom w:val="0"/>
      <w:divBdr>
        <w:top w:val="none" w:sz="0" w:space="0" w:color="auto"/>
        <w:left w:val="none" w:sz="0" w:space="0" w:color="auto"/>
        <w:bottom w:val="none" w:sz="0" w:space="0" w:color="auto"/>
        <w:right w:val="none" w:sz="0" w:space="0" w:color="auto"/>
      </w:divBdr>
    </w:div>
    <w:div w:id="632295785">
      <w:bodyDiv w:val="1"/>
      <w:marLeft w:val="0"/>
      <w:marRight w:val="0"/>
      <w:marTop w:val="0"/>
      <w:marBottom w:val="0"/>
      <w:divBdr>
        <w:top w:val="none" w:sz="0" w:space="0" w:color="auto"/>
        <w:left w:val="none" w:sz="0" w:space="0" w:color="auto"/>
        <w:bottom w:val="none" w:sz="0" w:space="0" w:color="auto"/>
        <w:right w:val="none" w:sz="0" w:space="0" w:color="auto"/>
      </w:divBdr>
    </w:div>
    <w:div w:id="638875378">
      <w:bodyDiv w:val="1"/>
      <w:marLeft w:val="0"/>
      <w:marRight w:val="0"/>
      <w:marTop w:val="0"/>
      <w:marBottom w:val="0"/>
      <w:divBdr>
        <w:top w:val="none" w:sz="0" w:space="0" w:color="auto"/>
        <w:left w:val="none" w:sz="0" w:space="0" w:color="auto"/>
        <w:bottom w:val="none" w:sz="0" w:space="0" w:color="auto"/>
        <w:right w:val="none" w:sz="0" w:space="0" w:color="auto"/>
      </w:divBdr>
    </w:div>
    <w:div w:id="803891839">
      <w:bodyDiv w:val="1"/>
      <w:marLeft w:val="0"/>
      <w:marRight w:val="0"/>
      <w:marTop w:val="0"/>
      <w:marBottom w:val="0"/>
      <w:divBdr>
        <w:top w:val="none" w:sz="0" w:space="0" w:color="auto"/>
        <w:left w:val="none" w:sz="0" w:space="0" w:color="auto"/>
        <w:bottom w:val="none" w:sz="0" w:space="0" w:color="auto"/>
        <w:right w:val="none" w:sz="0" w:space="0" w:color="auto"/>
      </w:divBdr>
    </w:div>
    <w:div w:id="955480385">
      <w:bodyDiv w:val="1"/>
      <w:marLeft w:val="0"/>
      <w:marRight w:val="0"/>
      <w:marTop w:val="0"/>
      <w:marBottom w:val="0"/>
      <w:divBdr>
        <w:top w:val="none" w:sz="0" w:space="0" w:color="auto"/>
        <w:left w:val="none" w:sz="0" w:space="0" w:color="auto"/>
        <w:bottom w:val="none" w:sz="0" w:space="0" w:color="auto"/>
        <w:right w:val="none" w:sz="0" w:space="0" w:color="auto"/>
      </w:divBdr>
    </w:div>
    <w:div w:id="1055856311">
      <w:bodyDiv w:val="1"/>
      <w:marLeft w:val="0"/>
      <w:marRight w:val="0"/>
      <w:marTop w:val="0"/>
      <w:marBottom w:val="0"/>
      <w:divBdr>
        <w:top w:val="none" w:sz="0" w:space="0" w:color="auto"/>
        <w:left w:val="none" w:sz="0" w:space="0" w:color="auto"/>
        <w:bottom w:val="none" w:sz="0" w:space="0" w:color="auto"/>
        <w:right w:val="none" w:sz="0" w:space="0" w:color="auto"/>
      </w:divBdr>
    </w:div>
    <w:div w:id="1067849500">
      <w:bodyDiv w:val="1"/>
      <w:marLeft w:val="0"/>
      <w:marRight w:val="0"/>
      <w:marTop w:val="0"/>
      <w:marBottom w:val="0"/>
      <w:divBdr>
        <w:top w:val="none" w:sz="0" w:space="0" w:color="auto"/>
        <w:left w:val="none" w:sz="0" w:space="0" w:color="auto"/>
        <w:bottom w:val="none" w:sz="0" w:space="0" w:color="auto"/>
        <w:right w:val="none" w:sz="0" w:space="0" w:color="auto"/>
      </w:divBdr>
    </w:div>
    <w:div w:id="1177420771">
      <w:bodyDiv w:val="1"/>
      <w:marLeft w:val="0"/>
      <w:marRight w:val="0"/>
      <w:marTop w:val="0"/>
      <w:marBottom w:val="0"/>
      <w:divBdr>
        <w:top w:val="none" w:sz="0" w:space="0" w:color="auto"/>
        <w:left w:val="none" w:sz="0" w:space="0" w:color="auto"/>
        <w:bottom w:val="none" w:sz="0" w:space="0" w:color="auto"/>
        <w:right w:val="none" w:sz="0" w:space="0" w:color="auto"/>
      </w:divBdr>
    </w:div>
    <w:div w:id="1224828605">
      <w:bodyDiv w:val="1"/>
      <w:marLeft w:val="0"/>
      <w:marRight w:val="0"/>
      <w:marTop w:val="0"/>
      <w:marBottom w:val="0"/>
      <w:divBdr>
        <w:top w:val="none" w:sz="0" w:space="0" w:color="auto"/>
        <w:left w:val="none" w:sz="0" w:space="0" w:color="auto"/>
        <w:bottom w:val="none" w:sz="0" w:space="0" w:color="auto"/>
        <w:right w:val="none" w:sz="0" w:space="0" w:color="auto"/>
      </w:divBdr>
    </w:div>
    <w:div w:id="1469712038">
      <w:bodyDiv w:val="1"/>
      <w:marLeft w:val="0"/>
      <w:marRight w:val="0"/>
      <w:marTop w:val="0"/>
      <w:marBottom w:val="0"/>
      <w:divBdr>
        <w:top w:val="none" w:sz="0" w:space="0" w:color="auto"/>
        <w:left w:val="none" w:sz="0" w:space="0" w:color="auto"/>
        <w:bottom w:val="none" w:sz="0" w:space="0" w:color="auto"/>
        <w:right w:val="none" w:sz="0" w:space="0" w:color="auto"/>
      </w:divBdr>
    </w:div>
    <w:div w:id="1499274043">
      <w:bodyDiv w:val="1"/>
      <w:marLeft w:val="0"/>
      <w:marRight w:val="0"/>
      <w:marTop w:val="0"/>
      <w:marBottom w:val="0"/>
      <w:divBdr>
        <w:top w:val="none" w:sz="0" w:space="0" w:color="auto"/>
        <w:left w:val="none" w:sz="0" w:space="0" w:color="auto"/>
        <w:bottom w:val="none" w:sz="0" w:space="0" w:color="auto"/>
        <w:right w:val="none" w:sz="0" w:space="0" w:color="auto"/>
      </w:divBdr>
    </w:div>
    <w:div w:id="1502617640">
      <w:bodyDiv w:val="1"/>
      <w:marLeft w:val="0"/>
      <w:marRight w:val="0"/>
      <w:marTop w:val="0"/>
      <w:marBottom w:val="0"/>
      <w:divBdr>
        <w:top w:val="none" w:sz="0" w:space="0" w:color="auto"/>
        <w:left w:val="none" w:sz="0" w:space="0" w:color="auto"/>
        <w:bottom w:val="none" w:sz="0" w:space="0" w:color="auto"/>
        <w:right w:val="none" w:sz="0" w:space="0" w:color="auto"/>
      </w:divBdr>
    </w:div>
    <w:div w:id="1758551451">
      <w:bodyDiv w:val="1"/>
      <w:marLeft w:val="0"/>
      <w:marRight w:val="0"/>
      <w:marTop w:val="0"/>
      <w:marBottom w:val="0"/>
      <w:divBdr>
        <w:top w:val="none" w:sz="0" w:space="0" w:color="auto"/>
        <w:left w:val="none" w:sz="0" w:space="0" w:color="auto"/>
        <w:bottom w:val="none" w:sz="0" w:space="0" w:color="auto"/>
        <w:right w:val="none" w:sz="0" w:space="0" w:color="auto"/>
      </w:divBdr>
    </w:div>
    <w:div w:id="1803964963">
      <w:bodyDiv w:val="1"/>
      <w:marLeft w:val="0"/>
      <w:marRight w:val="0"/>
      <w:marTop w:val="0"/>
      <w:marBottom w:val="0"/>
      <w:divBdr>
        <w:top w:val="none" w:sz="0" w:space="0" w:color="auto"/>
        <w:left w:val="none" w:sz="0" w:space="0" w:color="auto"/>
        <w:bottom w:val="none" w:sz="0" w:space="0" w:color="auto"/>
        <w:right w:val="none" w:sz="0" w:space="0" w:color="auto"/>
      </w:divBdr>
    </w:div>
    <w:div w:id="1909882323">
      <w:bodyDiv w:val="1"/>
      <w:marLeft w:val="0"/>
      <w:marRight w:val="0"/>
      <w:marTop w:val="0"/>
      <w:marBottom w:val="0"/>
      <w:divBdr>
        <w:top w:val="none" w:sz="0" w:space="0" w:color="auto"/>
        <w:left w:val="none" w:sz="0" w:space="0" w:color="auto"/>
        <w:bottom w:val="none" w:sz="0" w:space="0" w:color="auto"/>
        <w:right w:val="none" w:sz="0" w:space="0" w:color="auto"/>
      </w:divBdr>
    </w:div>
    <w:div w:id="1941794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hyperlink" Target="mailto:environmental.audit@epa.vic.gov.au" TargetMode="External"/><Relationship Id="rId39" Type="http://schemas.openxmlformats.org/officeDocument/2006/relationships/image" Target="media/image9.png"/><Relationship Id="rId21" Type="http://schemas.openxmlformats.org/officeDocument/2006/relationships/hyperlink" Target="mailto:environmental.audit@epa.vic.gov.au" TargetMode="External"/><Relationship Id="rId34" Type="http://schemas.openxmlformats.org/officeDocument/2006/relationships/hyperlink" Target="https://www.epa.vic.gov.au/for-business/permissions/licences/operating-licences/decommissioning-guidelines" TargetMode="External"/><Relationship Id="rId42" Type="http://schemas.openxmlformats.org/officeDocument/2006/relationships/hyperlink" Target="https://www.linkedin.com/company/epa---victoria/" TargetMode="External"/><Relationship Id="rId47" Type="http://schemas.openxmlformats.org/officeDocument/2006/relationships/hyperlink" Target="https://twitter.com/EPA_Victoria" TargetMode="External"/><Relationship Id="rId50" Type="http://schemas.openxmlformats.org/officeDocument/2006/relationships/image" Target="media/image100.png"/><Relationship Id="rId55" Type="http://schemas.openxmlformats.org/officeDocument/2006/relationships/hyperlink" Target="https://www.epa.vic.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9"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EAappointments@epa.vic.gov.au" TargetMode="External"/><Relationship Id="rId32" Type="http://schemas.openxmlformats.org/officeDocument/2006/relationships/hyperlink" Target="https://www.epa.vic.gov.au/for-business/find-a-topic/environment-protection-laws-and-regulations/implementing-the-general-environmental-duty---a-guide-for-licence-holders?p=1" TargetMode="External"/><Relationship Id="rId37" Type="http://schemas.openxmlformats.org/officeDocument/2006/relationships/image" Target="media/image8.png"/><Relationship Id="rId40" Type="http://schemas.openxmlformats.org/officeDocument/2006/relationships/hyperlink" Target="https://www.facebook.com/EPAVictoria" TargetMode="External"/><Relationship Id="rId45" Type="http://schemas.openxmlformats.org/officeDocument/2006/relationships/image" Target="media/image12.png"/><Relationship Id="rId53" Type="http://schemas.openxmlformats.org/officeDocument/2006/relationships/hyperlink" Target="http://www.youtube.com/channel/UCTH9sYvphkFxGlAsIyTecJQ" TargetMode="External"/><Relationship Id="rId58" Type="http://schemas.openxmlformats.org/officeDocument/2006/relationships/image" Target="media/image15.png"/><Relationship Id="rId5" Type="http://schemas.openxmlformats.org/officeDocument/2006/relationships/customXml" Target="../customXml/item5.xml"/><Relationship Id="rId61" Type="http://schemas.openxmlformats.org/officeDocument/2006/relationships/glossaryDocument" Target="glossary/document.xml"/><Relationship Id="rId19" Type="http://schemas.openxmlformats.org/officeDocument/2006/relationships/hyperlink" Target="https://www.epa.vic.gov.au/about-epa/publications/f1034" TargetMode="External"/><Relationship Id="rId14" Type="http://schemas.openxmlformats.org/officeDocument/2006/relationships/image" Target="media/image3.png"/><Relationship Id="rId22" Type="http://schemas.openxmlformats.org/officeDocument/2006/relationships/hyperlink" Target="https://www.regulatoryreform.gov.au/priorities/improving-occupational-mobility" TargetMode="External"/><Relationship Id="rId27" Type="http://schemas.openxmlformats.org/officeDocument/2006/relationships/hyperlink" Target="http://www.epa.vic.gov.au" TargetMode="External"/><Relationship Id="rId30" Type="http://schemas.openxmlformats.org/officeDocument/2006/relationships/footer" Target="footer1.xml"/><Relationship Id="rId35" Type="http://schemas.openxmlformats.org/officeDocument/2006/relationships/hyperlink" Target="https://www.epa.vic.gov.au/for-business/find-a-topic/environment-protection-laws-and-regulations/implementing-the-general-environmental-duty---a-guide-for-licence-holders?p=1" TargetMode="External"/><Relationship Id="rId43" Type="http://schemas.openxmlformats.org/officeDocument/2006/relationships/image" Target="media/image11.png"/><Relationship Id="rId48" Type="http://schemas.openxmlformats.org/officeDocument/2006/relationships/image" Target="media/image90.png"/><Relationship Id="rId56" Type="http://schemas.openxmlformats.org/officeDocument/2006/relationships/image" Target="media/image13.png"/><Relationship Id="rId8" Type="http://schemas.openxmlformats.org/officeDocument/2006/relationships/settings" Target="settings.xml"/><Relationship Id="rId51" Type="http://schemas.openxmlformats.org/officeDocument/2006/relationships/hyperlink" Target="https://www.linkedin.com/company/epa---victori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reativecommons.org/" TargetMode="External"/><Relationship Id="rId25" Type="http://schemas.openxmlformats.org/officeDocument/2006/relationships/hyperlink" Target="https://www.epa.vic.gov.au/about-epa/what-we-do/emergency-information-and-support" TargetMode="External"/><Relationship Id="rId33" Type="http://schemas.openxmlformats.org/officeDocument/2006/relationships/hyperlink" Target="https://www.epa.vic.gov.au/about-epa/publications/1881" TargetMode="External"/><Relationship Id="rId38" Type="http://schemas.openxmlformats.org/officeDocument/2006/relationships/hyperlink" Target="https://twitter.com/EPA_Victoria" TargetMode="External"/><Relationship Id="rId46" Type="http://schemas.openxmlformats.org/officeDocument/2006/relationships/hyperlink" Target="https://www.epa.vic.gov.au/" TargetMode="External"/><Relationship Id="rId59" Type="http://schemas.openxmlformats.org/officeDocument/2006/relationships/image" Target="media/image16.png"/><Relationship Id="rId20" Type="http://schemas.openxmlformats.org/officeDocument/2006/relationships/hyperlink" Target="mailto:environmental.audit@epa.vic.gov.au" TargetMode="External"/><Relationship Id="rId41" Type="http://schemas.openxmlformats.org/officeDocument/2006/relationships/image" Target="media/image10.png"/><Relationship Id="rId54" Type="http://schemas.openxmlformats.org/officeDocument/2006/relationships/image" Target="media/image120.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https://www.dtf.vic.gov.au/funds-programs-and-policies/automatic-mutual-recognition-occupational-licensing" TargetMode="External"/><Relationship Id="rId28" Type="http://schemas.openxmlformats.org/officeDocument/2006/relationships/header" Target="header1.xml"/><Relationship Id="rId36" Type="http://schemas.openxmlformats.org/officeDocument/2006/relationships/hyperlink" Target="mailto:contact@epa.vic.gov.au" TargetMode="External"/><Relationship Id="rId49" Type="http://schemas.openxmlformats.org/officeDocument/2006/relationships/hyperlink" Target="https://www.facebook.com/EPAVictoria" TargetMode="External"/><Relationship Id="rId57" Type="http://schemas.openxmlformats.org/officeDocument/2006/relationships/image" Target="media/image14.svg"/><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hyperlink" Target="http://www.youtube.com/channel/UCTH9sYvphkFxGlAsIyTecJQ" TargetMode="External"/><Relationship Id="rId52" Type="http://schemas.openxmlformats.org/officeDocument/2006/relationships/image" Target="media/image110.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734571AEC3402680D147EE6304E230"/>
        <w:category>
          <w:name w:val="General"/>
          <w:gallery w:val="placeholder"/>
        </w:category>
        <w:types>
          <w:type w:val="bbPlcHdr"/>
        </w:types>
        <w:behaviors>
          <w:behavior w:val="content"/>
        </w:behaviors>
        <w:guid w:val="{34165A08-E320-4BB6-B477-1BA35CCC8DE8}"/>
      </w:docPartPr>
      <w:docPartBody>
        <w:p w:rsidR="00B7731A" w:rsidRDefault="00B7731A">
          <w:pPr>
            <w:pStyle w:val="6E734571AEC3402680D147EE6304E230"/>
          </w:pPr>
          <w:r w:rsidRPr="00B4408F">
            <w:rPr>
              <w:rStyle w:val="PlaceholderText"/>
            </w:rPr>
            <w:t>Click or tap here to enter text.</w:t>
          </w:r>
        </w:p>
      </w:docPartBody>
    </w:docPart>
    <w:docPart>
      <w:docPartPr>
        <w:name w:val="CF58E01975E749DCADF8009239860168"/>
        <w:category>
          <w:name w:val="General"/>
          <w:gallery w:val="placeholder"/>
        </w:category>
        <w:types>
          <w:type w:val="bbPlcHdr"/>
        </w:types>
        <w:behaviors>
          <w:behavior w:val="content"/>
        </w:behaviors>
        <w:guid w:val="{104D90C1-315A-48FC-A9F5-064EADC77966}"/>
      </w:docPartPr>
      <w:docPartBody>
        <w:p w:rsidR="00B7731A" w:rsidRDefault="00B7731A">
          <w:pPr>
            <w:pStyle w:val="CF58E01975E749DCADF8009239860168"/>
          </w:pPr>
          <w:r w:rsidRPr="00324044">
            <w:rPr>
              <w:rStyle w:val="PlaceholderText"/>
              <w:color w:val="0E2841" w:themeColor="text2"/>
            </w:rPr>
            <w:t>[Click to add title]</w:t>
          </w:r>
        </w:p>
      </w:docPartBody>
    </w:docPart>
    <w:docPart>
      <w:docPartPr>
        <w:name w:val="722DC9A7794049E2B11B13422AF7D660"/>
        <w:category>
          <w:name w:val="General"/>
          <w:gallery w:val="placeholder"/>
        </w:category>
        <w:types>
          <w:type w:val="bbPlcHdr"/>
        </w:types>
        <w:behaviors>
          <w:behavior w:val="content"/>
        </w:behaviors>
        <w:guid w:val="{B3AA89E7-D3B3-40CD-8DC2-A712EAC6B65B}"/>
      </w:docPartPr>
      <w:docPartBody>
        <w:p w:rsidR="00B7731A" w:rsidRDefault="00B7731A">
          <w:pPr>
            <w:pStyle w:val="722DC9A7794049E2B11B13422AF7D660"/>
          </w:pPr>
          <w:r>
            <w:rPr>
              <w:highlight w:val="lightGray"/>
            </w:rPr>
            <w:t>[Click to add text]</w:t>
          </w:r>
        </w:p>
      </w:docPartBody>
    </w:docPart>
    <w:docPart>
      <w:docPartPr>
        <w:name w:val="D1DC9B84C9C343C28B2EFDD64AD9416E"/>
        <w:category>
          <w:name w:val="General"/>
          <w:gallery w:val="placeholder"/>
        </w:category>
        <w:types>
          <w:type w:val="bbPlcHdr"/>
        </w:types>
        <w:behaviors>
          <w:behavior w:val="content"/>
        </w:behaviors>
        <w:guid w:val="{690194D3-CCA4-4370-9980-F9560990A99B}"/>
      </w:docPartPr>
      <w:docPartBody>
        <w:p w:rsidR="00B7731A" w:rsidRDefault="00B7731A">
          <w:pPr>
            <w:pStyle w:val="D1DC9B84C9C343C28B2EFDD64AD9416E"/>
          </w:pPr>
          <w:r>
            <w:t>[Click to add subheading]</w:t>
          </w:r>
        </w:p>
      </w:docPartBody>
    </w:docPart>
    <w:docPart>
      <w:docPartPr>
        <w:name w:val="75A6BED361334EBAB5C84A430247A81D"/>
        <w:category>
          <w:name w:val="General"/>
          <w:gallery w:val="placeholder"/>
        </w:category>
        <w:types>
          <w:type w:val="bbPlcHdr"/>
        </w:types>
        <w:behaviors>
          <w:behavior w:val="content"/>
        </w:behaviors>
        <w:guid w:val="{F6380ED0-B5C0-4D15-8314-9AF5E64C2C40}"/>
      </w:docPartPr>
      <w:docPartBody>
        <w:p w:rsidR="00B7731A" w:rsidRDefault="00B7731A">
          <w:pPr>
            <w:pStyle w:val="75A6BED361334EBAB5C84A430247A81D"/>
          </w:pPr>
          <w:r w:rsidRPr="00EB07F5">
            <w:rPr>
              <w:rStyle w:val="PlaceholderText"/>
              <w:color w:val="FFFFFF" w:themeColor="background1"/>
            </w:rPr>
            <w:t>[000.0]</w:t>
          </w:r>
        </w:p>
      </w:docPartBody>
    </w:docPart>
    <w:docPart>
      <w:docPartPr>
        <w:name w:val="209C82E2BA1244FC837C08009242AB00"/>
        <w:category>
          <w:name w:val="General"/>
          <w:gallery w:val="placeholder"/>
        </w:category>
        <w:types>
          <w:type w:val="bbPlcHdr"/>
        </w:types>
        <w:behaviors>
          <w:behavior w:val="content"/>
        </w:behaviors>
        <w:guid w:val="{E02D14B3-2ADB-4643-9E61-E700460C3A73}"/>
      </w:docPartPr>
      <w:docPartBody>
        <w:p w:rsidR="00B7731A" w:rsidRDefault="00B7731A">
          <w:pPr>
            <w:pStyle w:val="209C82E2BA1244FC837C08009242AB00"/>
          </w:pPr>
          <w:r w:rsidRPr="00EB07F5">
            <w:rPr>
              <w:rStyle w:val="PlaceholderText"/>
              <w:color w:val="FFFFFF" w:themeColor="background1"/>
            </w:rPr>
            <w:t>[Publish Date]</w:t>
          </w:r>
        </w:p>
      </w:docPartBody>
    </w:docPart>
    <w:docPart>
      <w:docPartPr>
        <w:name w:val="EFB182A0ACD74BF7A6958D8D5D76417B"/>
        <w:category>
          <w:name w:val="General"/>
          <w:gallery w:val="placeholder"/>
        </w:category>
        <w:types>
          <w:type w:val="bbPlcHdr"/>
        </w:types>
        <w:behaviors>
          <w:behavior w:val="content"/>
        </w:behaviors>
        <w:guid w:val="{81DDA8B0-33A7-46E2-9C4D-0D3EEB9BF912}"/>
      </w:docPartPr>
      <w:docPartBody>
        <w:p w:rsidR="00B7731A" w:rsidRDefault="00B7731A">
          <w:pPr>
            <w:pStyle w:val="EFB182A0ACD74BF7A6958D8D5D76417B"/>
          </w:pPr>
          <w:r w:rsidRPr="00EB07F5">
            <w:rPr>
              <w:rStyle w:val="PlaceholderText"/>
              <w:color w:val="FFFFFF" w:themeColor="background1"/>
            </w:rPr>
            <w:t>[Team, Branch or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Interstate-Regular">
    <w:altName w:val="Times New Roman"/>
    <w:panose1 w:val="00000000000000000000"/>
    <w:charset w:val="4D"/>
    <w:family w:val="auto"/>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68"/>
    <w:rsid w:val="00051445"/>
    <w:rsid w:val="00076654"/>
    <w:rsid w:val="000C4A23"/>
    <w:rsid w:val="00127193"/>
    <w:rsid w:val="00150FE2"/>
    <w:rsid w:val="001D3714"/>
    <w:rsid w:val="001E66A5"/>
    <w:rsid w:val="001F1034"/>
    <w:rsid w:val="00265536"/>
    <w:rsid w:val="00273DC6"/>
    <w:rsid w:val="00285DA3"/>
    <w:rsid w:val="002A7770"/>
    <w:rsid w:val="002D0184"/>
    <w:rsid w:val="002D02B3"/>
    <w:rsid w:val="003854A2"/>
    <w:rsid w:val="003D5E30"/>
    <w:rsid w:val="003F09C3"/>
    <w:rsid w:val="00437EFB"/>
    <w:rsid w:val="004528E8"/>
    <w:rsid w:val="0047633F"/>
    <w:rsid w:val="00480F3B"/>
    <w:rsid w:val="00523A81"/>
    <w:rsid w:val="005555FB"/>
    <w:rsid w:val="00555B53"/>
    <w:rsid w:val="00576B01"/>
    <w:rsid w:val="005A5013"/>
    <w:rsid w:val="005C3BFA"/>
    <w:rsid w:val="006051DE"/>
    <w:rsid w:val="00614509"/>
    <w:rsid w:val="00674B8F"/>
    <w:rsid w:val="006F5398"/>
    <w:rsid w:val="00720C2F"/>
    <w:rsid w:val="00756EC0"/>
    <w:rsid w:val="0076238E"/>
    <w:rsid w:val="007B6E5D"/>
    <w:rsid w:val="00801B87"/>
    <w:rsid w:val="0080657A"/>
    <w:rsid w:val="008229C7"/>
    <w:rsid w:val="008B1506"/>
    <w:rsid w:val="008E5975"/>
    <w:rsid w:val="008F5B34"/>
    <w:rsid w:val="008F695E"/>
    <w:rsid w:val="00904303"/>
    <w:rsid w:val="00925AEB"/>
    <w:rsid w:val="00935EE0"/>
    <w:rsid w:val="0094228D"/>
    <w:rsid w:val="009655D0"/>
    <w:rsid w:val="009F62D6"/>
    <w:rsid w:val="00B1608D"/>
    <w:rsid w:val="00B21E25"/>
    <w:rsid w:val="00B260B7"/>
    <w:rsid w:val="00B26E2E"/>
    <w:rsid w:val="00B7731A"/>
    <w:rsid w:val="00B80329"/>
    <w:rsid w:val="00BD247B"/>
    <w:rsid w:val="00BD64E5"/>
    <w:rsid w:val="00C012E1"/>
    <w:rsid w:val="00C315E0"/>
    <w:rsid w:val="00C36C04"/>
    <w:rsid w:val="00C4075E"/>
    <w:rsid w:val="00C83219"/>
    <w:rsid w:val="00D25527"/>
    <w:rsid w:val="00D96CFA"/>
    <w:rsid w:val="00DB207C"/>
    <w:rsid w:val="00DC20A7"/>
    <w:rsid w:val="00DD6580"/>
    <w:rsid w:val="00E231E0"/>
    <w:rsid w:val="00E82A68"/>
    <w:rsid w:val="00EC5ECE"/>
    <w:rsid w:val="00ED3423"/>
    <w:rsid w:val="00F01608"/>
    <w:rsid w:val="00F02C71"/>
    <w:rsid w:val="00F60677"/>
    <w:rsid w:val="00F97136"/>
    <w:rsid w:val="00FF21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734571AEC3402680D147EE6304E230">
    <w:name w:val="6E734571AEC3402680D147EE6304E230"/>
  </w:style>
  <w:style w:type="paragraph" w:customStyle="1" w:styleId="CF58E01975E749DCADF8009239860168">
    <w:name w:val="CF58E01975E749DCADF8009239860168"/>
  </w:style>
  <w:style w:type="paragraph" w:customStyle="1" w:styleId="722DC9A7794049E2B11B13422AF7D660">
    <w:name w:val="722DC9A7794049E2B11B13422AF7D660"/>
  </w:style>
  <w:style w:type="paragraph" w:customStyle="1" w:styleId="D1DC9B84C9C343C28B2EFDD64AD9416E">
    <w:name w:val="D1DC9B84C9C343C28B2EFDD64AD9416E"/>
  </w:style>
  <w:style w:type="paragraph" w:customStyle="1" w:styleId="75A6BED361334EBAB5C84A430247A81D">
    <w:name w:val="75A6BED361334EBAB5C84A430247A81D"/>
  </w:style>
  <w:style w:type="paragraph" w:customStyle="1" w:styleId="209C82E2BA1244FC837C08009242AB00">
    <w:name w:val="209C82E2BA1244FC837C08009242AB00"/>
  </w:style>
  <w:style w:type="paragraph" w:customStyle="1" w:styleId="EFB182A0ACD74BF7A6958D8D5D76417B">
    <w:name w:val="EFB182A0ACD74BF7A6958D8D5D764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932F9CEAD56C4DB5257C26DFAD9822" ma:contentTypeVersion="17" ma:contentTypeDescription="Create a new document." ma:contentTypeScope="" ma:versionID="76c82ab506177bb005b3d07dc6f8245f">
  <xsd:schema xmlns:xsd="http://www.w3.org/2001/XMLSchema" xmlns:xs="http://www.w3.org/2001/XMLSchema" xmlns:p="http://schemas.microsoft.com/office/2006/metadata/properties" xmlns:ns2="5fb5fe6d-c903-48f9-bf8a-563cf5003b07" xmlns:ns3="85db81bc-ba6e-42a4-a834-561401e45c40" xmlns:ns4="a6d3a7d7-5bbf-4e15-8086-1a83efe325b1" targetNamespace="http://schemas.microsoft.com/office/2006/metadata/properties" ma:root="true" ma:fieldsID="88f339b367c4659efcc4bd351c718419" ns2:_="" ns3:_="" ns4:_="">
    <xsd:import namespace="5fb5fe6d-c903-48f9-bf8a-563cf5003b07"/>
    <xsd:import namespace="85db81bc-ba6e-42a4-a834-561401e45c40"/>
    <xsd:import namespace="a6d3a7d7-5bbf-4e15-8086-1a83efe325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5fe6d-c903-48f9-bf8a-563cf5003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b81bc-ba6e-42a4-a834-561401e45c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6d74cfe-33b0-4981-ab1b-0cea2191678f}" ma:internalName="TaxCatchAll" ma:showField="CatchAllData" ma:web="5fb5fe6d-c903-48f9-bf8a-563cf5003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b81bc-ba6e-42a4-a834-561401e45c40">
      <Terms xmlns="http://schemas.microsoft.com/office/infopath/2007/PartnerControls"/>
    </lcf76f155ced4ddcb4097134ff3c332f>
    <TaxCatchAll xmlns="a6d3a7d7-5bbf-4e15-8086-1a83efe325b1" xsi:nil="true"/>
    <SharedWithUsers xmlns="5fb5fe6d-c903-48f9-bf8a-563cf5003b07">
      <UserInfo>
        <DisplayName>Hjordi Russell</DisplayName>
        <AccountId>70</AccountId>
        <AccountType/>
      </UserInfo>
      <UserInfo>
        <DisplayName>Gael Campbell Young</DisplayName>
        <AccountId>5629</AccountId>
        <AccountType/>
      </UserInfo>
      <UserInfo>
        <DisplayName>Matt Taylor</DisplayName>
        <AccountId>21</AccountId>
        <AccountType/>
      </UserInfo>
      <UserInfo>
        <DisplayName>Kristin Wasley</DisplayName>
        <AccountId>14</AccountId>
        <AccountType/>
      </UserInfo>
      <UserInfo>
        <DisplayName>Stuart Wright</DisplayName>
        <AccountId>41</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2ECCCEF6-57C4-498D-A2C7-BC071522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5fe6d-c903-48f9-bf8a-563cf5003b07"/>
    <ds:schemaRef ds:uri="85db81bc-ba6e-42a4-a834-561401e45c40"/>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19DF9-195E-4D2A-8C9C-09A7B03AB72D}">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a6d3a7d7-5bbf-4e15-8086-1a83efe325b1"/>
    <ds:schemaRef ds:uri="http://schemas.microsoft.com/office/infopath/2007/PartnerControls"/>
    <ds:schemaRef ds:uri="85db81bc-ba6e-42a4-a834-561401e45c40"/>
    <ds:schemaRef ds:uri="5fb5fe6d-c903-48f9-bf8a-563cf5003b07"/>
    <ds:schemaRef ds:uri="http://www.w3.org/XML/1998/namespace"/>
  </ds:schemaRefs>
</ds:datastoreItem>
</file>

<file path=customXml/itemProps5.xml><?xml version="1.0" encoding="utf-8"?>
<ds:datastoreItem xmlns:ds="http://schemas.openxmlformats.org/officeDocument/2006/customXml" ds:itemID="{0D4341F4-A7DC-49CB-9792-635B11440C55}">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Normal</Template>
  <TotalTime>23</TotalTime>
  <Pages>74</Pages>
  <Words>17643</Words>
  <Characters>100571</Characters>
  <Application>Microsoft Office Word</Application>
  <DocSecurity>0</DocSecurity>
  <Lines>838</Lines>
  <Paragraphs>235</Paragraphs>
  <ScaleCrop>false</ScaleCrop>
  <Company/>
  <LinksUpToDate>false</LinksUpToDate>
  <CharactersWithSpaces>117979</CharactersWithSpaces>
  <SharedDoc>false</SharedDoc>
  <HLinks>
    <vt:vector size="558" baseType="variant">
      <vt:variant>
        <vt:i4>1769514</vt:i4>
      </vt:variant>
      <vt:variant>
        <vt:i4>489</vt:i4>
      </vt:variant>
      <vt:variant>
        <vt:i4>0</vt:i4>
      </vt:variant>
      <vt:variant>
        <vt:i4>5</vt:i4>
      </vt:variant>
      <vt:variant>
        <vt:lpwstr>mailto:contact@epa.vic.gov.au</vt:lpwstr>
      </vt:variant>
      <vt:variant>
        <vt:lpwstr/>
      </vt:variant>
      <vt:variant>
        <vt:i4>6619245</vt:i4>
      </vt:variant>
      <vt:variant>
        <vt:i4>486</vt:i4>
      </vt:variant>
      <vt:variant>
        <vt:i4>0</vt:i4>
      </vt:variant>
      <vt:variant>
        <vt:i4>5</vt:i4>
      </vt:variant>
      <vt:variant>
        <vt:lpwstr>https://www.epa.vic.gov.au/for-business/find-a-topic/environment-protection-laws-and-regulations/implementing-the-general-environmental-duty---a-guide-for-licence-holders?p=1</vt:lpwstr>
      </vt:variant>
      <vt:variant>
        <vt:lpwstr/>
      </vt:variant>
      <vt:variant>
        <vt:i4>6488118</vt:i4>
      </vt:variant>
      <vt:variant>
        <vt:i4>465</vt:i4>
      </vt:variant>
      <vt:variant>
        <vt:i4>0</vt:i4>
      </vt:variant>
      <vt:variant>
        <vt:i4>5</vt:i4>
      </vt:variant>
      <vt:variant>
        <vt:lpwstr>https://www.epa.vic.gov.au/for-business/permissions/licences/operating-licences/decommissioning-guidelines</vt:lpwstr>
      </vt:variant>
      <vt:variant>
        <vt:lpwstr/>
      </vt:variant>
      <vt:variant>
        <vt:i4>2097264</vt:i4>
      </vt:variant>
      <vt:variant>
        <vt:i4>453</vt:i4>
      </vt:variant>
      <vt:variant>
        <vt:i4>0</vt:i4>
      </vt:variant>
      <vt:variant>
        <vt:i4>5</vt:i4>
      </vt:variant>
      <vt:variant>
        <vt:lpwstr>https://www.epa.vic.gov.au/about-epa/publications/1881</vt:lpwstr>
      </vt:variant>
      <vt:variant>
        <vt:lpwstr/>
      </vt:variant>
      <vt:variant>
        <vt:i4>6619245</vt:i4>
      </vt:variant>
      <vt:variant>
        <vt:i4>447</vt:i4>
      </vt:variant>
      <vt:variant>
        <vt:i4>0</vt:i4>
      </vt:variant>
      <vt:variant>
        <vt:i4>5</vt:i4>
      </vt:variant>
      <vt:variant>
        <vt:lpwstr>https://www.epa.vic.gov.au/for-business/find-a-topic/environment-protection-laws-and-regulations/implementing-the-general-environmental-duty---a-guide-for-licence-holders?p=1</vt:lpwstr>
      </vt:variant>
      <vt:variant>
        <vt:lpwstr/>
      </vt:variant>
      <vt:variant>
        <vt:i4>1441842</vt:i4>
      </vt:variant>
      <vt:variant>
        <vt:i4>444</vt:i4>
      </vt:variant>
      <vt:variant>
        <vt:i4>0</vt:i4>
      </vt:variant>
      <vt:variant>
        <vt:i4>5</vt:i4>
      </vt:variant>
      <vt:variant>
        <vt:lpwstr/>
      </vt:variant>
      <vt:variant>
        <vt:lpwstr>_Appendix_D_–</vt:lpwstr>
      </vt:variant>
      <vt:variant>
        <vt:i4>6619261</vt:i4>
      </vt:variant>
      <vt:variant>
        <vt:i4>438</vt:i4>
      </vt:variant>
      <vt:variant>
        <vt:i4>0</vt:i4>
      </vt:variant>
      <vt:variant>
        <vt:i4>5</vt:i4>
      </vt:variant>
      <vt:variant>
        <vt:lpwstr>http://www.epa.vic.gov.au/</vt:lpwstr>
      </vt:variant>
      <vt:variant>
        <vt:lpwstr/>
      </vt:variant>
      <vt:variant>
        <vt:i4>106</vt:i4>
      </vt:variant>
      <vt:variant>
        <vt:i4>435</vt:i4>
      </vt:variant>
      <vt:variant>
        <vt:i4>0</vt:i4>
      </vt:variant>
      <vt:variant>
        <vt:i4>5</vt:i4>
      </vt:variant>
      <vt:variant>
        <vt:lpwstr>mailto:environmental.audit@epa.vic.gov.au</vt:lpwstr>
      </vt:variant>
      <vt:variant>
        <vt:lpwstr/>
      </vt:variant>
      <vt:variant>
        <vt:i4>5505088</vt:i4>
      </vt:variant>
      <vt:variant>
        <vt:i4>423</vt:i4>
      </vt:variant>
      <vt:variant>
        <vt:i4>0</vt:i4>
      </vt:variant>
      <vt:variant>
        <vt:i4>5</vt:i4>
      </vt:variant>
      <vt:variant>
        <vt:lpwstr>https://www.epa.vic.gov.au/about-epa/what-we-do/emergency-information-and-support</vt:lpwstr>
      </vt:variant>
      <vt:variant>
        <vt:lpwstr/>
      </vt:variant>
      <vt:variant>
        <vt:i4>7798859</vt:i4>
      </vt:variant>
      <vt:variant>
        <vt:i4>417</vt:i4>
      </vt:variant>
      <vt:variant>
        <vt:i4>0</vt:i4>
      </vt:variant>
      <vt:variant>
        <vt:i4>5</vt:i4>
      </vt:variant>
      <vt:variant>
        <vt:lpwstr>mailto:EAappointments@epa.vic.gov.au</vt:lpwstr>
      </vt:variant>
      <vt:variant>
        <vt:lpwstr/>
      </vt:variant>
      <vt:variant>
        <vt:i4>7536754</vt:i4>
      </vt:variant>
      <vt:variant>
        <vt:i4>414</vt:i4>
      </vt:variant>
      <vt:variant>
        <vt:i4>0</vt:i4>
      </vt:variant>
      <vt:variant>
        <vt:i4>5</vt:i4>
      </vt:variant>
      <vt:variant>
        <vt:lpwstr>https://www.dtf.vic.gov.au/funds-programs-and-policies/automatic-mutual-recognition-occupational-licensing</vt:lpwstr>
      </vt:variant>
      <vt:variant>
        <vt:lpwstr/>
      </vt:variant>
      <vt:variant>
        <vt:i4>3932215</vt:i4>
      </vt:variant>
      <vt:variant>
        <vt:i4>411</vt:i4>
      </vt:variant>
      <vt:variant>
        <vt:i4>0</vt:i4>
      </vt:variant>
      <vt:variant>
        <vt:i4>5</vt:i4>
      </vt:variant>
      <vt:variant>
        <vt:lpwstr>https://www.regulatoryreform.gov.au/priorities/improving-occupational-mobility</vt:lpwstr>
      </vt:variant>
      <vt:variant>
        <vt:lpwstr/>
      </vt:variant>
      <vt:variant>
        <vt:i4>106</vt:i4>
      </vt:variant>
      <vt:variant>
        <vt:i4>399</vt:i4>
      </vt:variant>
      <vt:variant>
        <vt:i4>0</vt:i4>
      </vt:variant>
      <vt:variant>
        <vt:i4>5</vt:i4>
      </vt:variant>
      <vt:variant>
        <vt:lpwstr>mailto:environmental.audit@epa.vic.gov.au</vt:lpwstr>
      </vt:variant>
      <vt:variant>
        <vt:lpwstr/>
      </vt:variant>
      <vt:variant>
        <vt:i4>106</vt:i4>
      </vt:variant>
      <vt:variant>
        <vt:i4>390</vt:i4>
      </vt:variant>
      <vt:variant>
        <vt:i4>0</vt:i4>
      </vt:variant>
      <vt:variant>
        <vt:i4>5</vt:i4>
      </vt:variant>
      <vt:variant>
        <vt:lpwstr>mailto:environmental.audit@epa.vic.gov.au</vt:lpwstr>
      </vt:variant>
      <vt:variant>
        <vt:lpwstr/>
      </vt:variant>
      <vt:variant>
        <vt:i4>2818095</vt:i4>
      </vt:variant>
      <vt:variant>
        <vt:i4>384</vt:i4>
      </vt:variant>
      <vt:variant>
        <vt:i4>0</vt:i4>
      </vt:variant>
      <vt:variant>
        <vt:i4>5</vt:i4>
      </vt:variant>
      <vt:variant>
        <vt:lpwstr>https://www.epa.vic.gov.au/about-epa/publications/f1034</vt:lpwstr>
      </vt:variant>
      <vt:variant>
        <vt:lpwstr/>
      </vt:variant>
      <vt:variant>
        <vt:i4>1572914</vt:i4>
      </vt:variant>
      <vt:variant>
        <vt:i4>368</vt:i4>
      </vt:variant>
      <vt:variant>
        <vt:i4>0</vt:i4>
      </vt:variant>
      <vt:variant>
        <vt:i4>5</vt:i4>
      </vt:variant>
      <vt:variant>
        <vt:lpwstr/>
      </vt:variant>
      <vt:variant>
        <vt:lpwstr>_Toc180761517</vt:lpwstr>
      </vt:variant>
      <vt:variant>
        <vt:i4>1572914</vt:i4>
      </vt:variant>
      <vt:variant>
        <vt:i4>362</vt:i4>
      </vt:variant>
      <vt:variant>
        <vt:i4>0</vt:i4>
      </vt:variant>
      <vt:variant>
        <vt:i4>5</vt:i4>
      </vt:variant>
      <vt:variant>
        <vt:lpwstr/>
      </vt:variant>
      <vt:variant>
        <vt:lpwstr>_Toc180761516</vt:lpwstr>
      </vt:variant>
      <vt:variant>
        <vt:i4>1572914</vt:i4>
      </vt:variant>
      <vt:variant>
        <vt:i4>356</vt:i4>
      </vt:variant>
      <vt:variant>
        <vt:i4>0</vt:i4>
      </vt:variant>
      <vt:variant>
        <vt:i4>5</vt:i4>
      </vt:variant>
      <vt:variant>
        <vt:lpwstr/>
      </vt:variant>
      <vt:variant>
        <vt:lpwstr>_Toc180761515</vt:lpwstr>
      </vt:variant>
      <vt:variant>
        <vt:i4>1572914</vt:i4>
      </vt:variant>
      <vt:variant>
        <vt:i4>350</vt:i4>
      </vt:variant>
      <vt:variant>
        <vt:i4>0</vt:i4>
      </vt:variant>
      <vt:variant>
        <vt:i4>5</vt:i4>
      </vt:variant>
      <vt:variant>
        <vt:lpwstr/>
      </vt:variant>
      <vt:variant>
        <vt:lpwstr>_Toc180761514</vt:lpwstr>
      </vt:variant>
      <vt:variant>
        <vt:i4>1572914</vt:i4>
      </vt:variant>
      <vt:variant>
        <vt:i4>344</vt:i4>
      </vt:variant>
      <vt:variant>
        <vt:i4>0</vt:i4>
      </vt:variant>
      <vt:variant>
        <vt:i4>5</vt:i4>
      </vt:variant>
      <vt:variant>
        <vt:lpwstr/>
      </vt:variant>
      <vt:variant>
        <vt:lpwstr>_Toc180761513</vt:lpwstr>
      </vt:variant>
      <vt:variant>
        <vt:i4>1572914</vt:i4>
      </vt:variant>
      <vt:variant>
        <vt:i4>338</vt:i4>
      </vt:variant>
      <vt:variant>
        <vt:i4>0</vt:i4>
      </vt:variant>
      <vt:variant>
        <vt:i4>5</vt:i4>
      </vt:variant>
      <vt:variant>
        <vt:lpwstr/>
      </vt:variant>
      <vt:variant>
        <vt:lpwstr>_Toc180761512</vt:lpwstr>
      </vt:variant>
      <vt:variant>
        <vt:i4>1572914</vt:i4>
      </vt:variant>
      <vt:variant>
        <vt:i4>332</vt:i4>
      </vt:variant>
      <vt:variant>
        <vt:i4>0</vt:i4>
      </vt:variant>
      <vt:variant>
        <vt:i4>5</vt:i4>
      </vt:variant>
      <vt:variant>
        <vt:lpwstr/>
      </vt:variant>
      <vt:variant>
        <vt:lpwstr>_Toc180761511</vt:lpwstr>
      </vt:variant>
      <vt:variant>
        <vt:i4>1572914</vt:i4>
      </vt:variant>
      <vt:variant>
        <vt:i4>326</vt:i4>
      </vt:variant>
      <vt:variant>
        <vt:i4>0</vt:i4>
      </vt:variant>
      <vt:variant>
        <vt:i4>5</vt:i4>
      </vt:variant>
      <vt:variant>
        <vt:lpwstr/>
      </vt:variant>
      <vt:variant>
        <vt:lpwstr>_Toc180761510</vt:lpwstr>
      </vt:variant>
      <vt:variant>
        <vt:i4>1638450</vt:i4>
      </vt:variant>
      <vt:variant>
        <vt:i4>320</vt:i4>
      </vt:variant>
      <vt:variant>
        <vt:i4>0</vt:i4>
      </vt:variant>
      <vt:variant>
        <vt:i4>5</vt:i4>
      </vt:variant>
      <vt:variant>
        <vt:lpwstr/>
      </vt:variant>
      <vt:variant>
        <vt:lpwstr>_Toc180761509</vt:lpwstr>
      </vt:variant>
      <vt:variant>
        <vt:i4>1638450</vt:i4>
      </vt:variant>
      <vt:variant>
        <vt:i4>314</vt:i4>
      </vt:variant>
      <vt:variant>
        <vt:i4>0</vt:i4>
      </vt:variant>
      <vt:variant>
        <vt:i4>5</vt:i4>
      </vt:variant>
      <vt:variant>
        <vt:lpwstr/>
      </vt:variant>
      <vt:variant>
        <vt:lpwstr>_Toc180761508</vt:lpwstr>
      </vt:variant>
      <vt:variant>
        <vt:i4>1638450</vt:i4>
      </vt:variant>
      <vt:variant>
        <vt:i4>308</vt:i4>
      </vt:variant>
      <vt:variant>
        <vt:i4>0</vt:i4>
      </vt:variant>
      <vt:variant>
        <vt:i4>5</vt:i4>
      </vt:variant>
      <vt:variant>
        <vt:lpwstr/>
      </vt:variant>
      <vt:variant>
        <vt:lpwstr>_Toc180761507</vt:lpwstr>
      </vt:variant>
      <vt:variant>
        <vt:i4>1638450</vt:i4>
      </vt:variant>
      <vt:variant>
        <vt:i4>302</vt:i4>
      </vt:variant>
      <vt:variant>
        <vt:i4>0</vt:i4>
      </vt:variant>
      <vt:variant>
        <vt:i4>5</vt:i4>
      </vt:variant>
      <vt:variant>
        <vt:lpwstr/>
      </vt:variant>
      <vt:variant>
        <vt:lpwstr>_Toc180761506</vt:lpwstr>
      </vt:variant>
      <vt:variant>
        <vt:i4>1638450</vt:i4>
      </vt:variant>
      <vt:variant>
        <vt:i4>296</vt:i4>
      </vt:variant>
      <vt:variant>
        <vt:i4>0</vt:i4>
      </vt:variant>
      <vt:variant>
        <vt:i4>5</vt:i4>
      </vt:variant>
      <vt:variant>
        <vt:lpwstr/>
      </vt:variant>
      <vt:variant>
        <vt:lpwstr>_Toc180761505</vt:lpwstr>
      </vt:variant>
      <vt:variant>
        <vt:i4>1638450</vt:i4>
      </vt:variant>
      <vt:variant>
        <vt:i4>290</vt:i4>
      </vt:variant>
      <vt:variant>
        <vt:i4>0</vt:i4>
      </vt:variant>
      <vt:variant>
        <vt:i4>5</vt:i4>
      </vt:variant>
      <vt:variant>
        <vt:lpwstr/>
      </vt:variant>
      <vt:variant>
        <vt:lpwstr>_Toc180761504</vt:lpwstr>
      </vt:variant>
      <vt:variant>
        <vt:i4>1638450</vt:i4>
      </vt:variant>
      <vt:variant>
        <vt:i4>284</vt:i4>
      </vt:variant>
      <vt:variant>
        <vt:i4>0</vt:i4>
      </vt:variant>
      <vt:variant>
        <vt:i4>5</vt:i4>
      </vt:variant>
      <vt:variant>
        <vt:lpwstr/>
      </vt:variant>
      <vt:variant>
        <vt:lpwstr>_Toc180761503</vt:lpwstr>
      </vt:variant>
      <vt:variant>
        <vt:i4>1638450</vt:i4>
      </vt:variant>
      <vt:variant>
        <vt:i4>278</vt:i4>
      </vt:variant>
      <vt:variant>
        <vt:i4>0</vt:i4>
      </vt:variant>
      <vt:variant>
        <vt:i4>5</vt:i4>
      </vt:variant>
      <vt:variant>
        <vt:lpwstr/>
      </vt:variant>
      <vt:variant>
        <vt:lpwstr>_Toc180761502</vt:lpwstr>
      </vt:variant>
      <vt:variant>
        <vt:i4>1638450</vt:i4>
      </vt:variant>
      <vt:variant>
        <vt:i4>272</vt:i4>
      </vt:variant>
      <vt:variant>
        <vt:i4>0</vt:i4>
      </vt:variant>
      <vt:variant>
        <vt:i4>5</vt:i4>
      </vt:variant>
      <vt:variant>
        <vt:lpwstr/>
      </vt:variant>
      <vt:variant>
        <vt:lpwstr>_Toc180761501</vt:lpwstr>
      </vt:variant>
      <vt:variant>
        <vt:i4>1638450</vt:i4>
      </vt:variant>
      <vt:variant>
        <vt:i4>266</vt:i4>
      </vt:variant>
      <vt:variant>
        <vt:i4>0</vt:i4>
      </vt:variant>
      <vt:variant>
        <vt:i4>5</vt:i4>
      </vt:variant>
      <vt:variant>
        <vt:lpwstr/>
      </vt:variant>
      <vt:variant>
        <vt:lpwstr>_Toc180761500</vt:lpwstr>
      </vt:variant>
      <vt:variant>
        <vt:i4>1048627</vt:i4>
      </vt:variant>
      <vt:variant>
        <vt:i4>260</vt:i4>
      </vt:variant>
      <vt:variant>
        <vt:i4>0</vt:i4>
      </vt:variant>
      <vt:variant>
        <vt:i4>5</vt:i4>
      </vt:variant>
      <vt:variant>
        <vt:lpwstr/>
      </vt:variant>
      <vt:variant>
        <vt:lpwstr>_Toc180761499</vt:lpwstr>
      </vt:variant>
      <vt:variant>
        <vt:i4>1048627</vt:i4>
      </vt:variant>
      <vt:variant>
        <vt:i4>254</vt:i4>
      </vt:variant>
      <vt:variant>
        <vt:i4>0</vt:i4>
      </vt:variant>
      <vt:variant>
        <vt:i4>5</vt:i4>
      </vt:variant>
      <vt:variant>
        <vt:lpwstr/>
      </vt:variant>
      <vt:variant>
        <vt:lpwstr>_Toc180761498</vt:lpwstr>
      </vt:variant>
      <vt:variant>
        <vt:i4>1048627</vt:i4>
      </vt:variant>
      <vt:variant>
        <vt:i4>248</vt:i4>
      </vt:variant>
      <vt:variant>
        <vt:i4>0</vt:i4>
      </vt:variant>
      <vt:variant>
        <vt:i4>5</vt:i4>
      </vt:variant>
      <vt:variant>
        <vt:lpwstr/>
      </vt:variant>
      <vt:variant>
        <vt:lpwstr>_Toc180761497</vt:lpwstr>
      </vt:variant>
      <vt:variant>
        <vt:i4>1048627</vt:i4>
      </vt:variant>
      <vt:variant>
        <vt:i4>242</vt:i4>
      </vt:variant>
      <vt:variant>
        <vt:i4>0</vt:i4>
      </vt:variant>
      <vt:variant>
        <vt:i4>5</vt:i4>
      </vt:variant>
      <vt:variant>
        <vt:lpwstr/>
      </vt:variant>
      <vt:variant>
        <vt:lpwstr>_Toc180761496</vt:lpwstr>
      </vt:variant>
      <vt:variant>
        <vt:i4>1048627</vt:i4>
      </vt:variant>
      <vt:variant>
        <vt:i4>236</vt:i4>
      </vt:variant>
      <vt:variant>
        <vt:i4>0</vt:i4>
      </vt:variant>
      <vt:variant>
        <vt:i4>5</vt:i4>
      </vt:variant>
      <vt:variant>
        <vt:lpwstr/>
      </vt:variant>
      <vt:variant>
        <vt:lpwstr>_Toc180761495</vt:lpwstr>
      </vt:variant>
      <vt:variant>
        <vt:i4>1048627</vt:i4>
      </vt:variant>
      <vt:variant>
        <vt:i4>230</vt:i4>
      </vt:variant>
      <vt:variant>
        <vt:i4>0</vt:i4>
      </vt:variant>
      <vt:variant>
        <vt:i4>5</vt:i4>
      </vt:variant>
      <vt:variant>
        <vt:lpwstr/>
      </vt:variant>
      <vt:variant>
        <vt:lpwstr>_Toc180761494</vt:lpwstr>
      </vt:variant>
      <vt:variant>
        <vt:i4>1048627</vt:i4>
      </vt:variant>
      <vt:variant>
        <vt:i4>224</vt:i4>
      </vt:variant>
      <vt:variant>
        <vt:i4>0</vt:i4>
      </vt:variant>
      <vt:variant>
        <vt:i4>5</vt:i4>
      </vt:variant>
      <vt:variant>
        <vt:lpwstr/>
      </vt:variant>
      <vt:variant>
        <vt:lpwstr>_Toc180761493</vt:lpwstr>
      </vt:variant>
      <vt:variant>
        <vt:i4>1048627</vt:i4>
      </vt:variant>
      <vt:variant>
        <vt:i4>218</vt:i4>
      </vt:variant>
      <vt:variant>
        <vt:i4>0</vt:i4>
      </vt:variant>
      <vt:variant>
        <vt:i4>5</vt:i4>
      </vt:variant>
      <vt:variant>
        <vt:lpwstr/>
      </vt:variant>
      <vt:variant>
        <vt:lpwstr>_Toc180761492</vt:lpwstr>
      </vt:variant>
      <vt:variant>
        <vt:i4>1048627</vt:i4>
      </vt:variant>
      <vt:variant>
        <vt:i4>212</vt:i4>
      </vt:variant>
      <vt:variant>
        <vt:i4>0</vt:i4>
      </vt:variant>
      <vt:variant>
        <vt:i4>5</vt:i4>
      </vt:variant>
      <vt:variant>
        <vt:lpwstr/>
      </vt:variant>
      <vt:variant>
        <vt:lpwstr>_Toc180761491</vt:lpwstr>
      </vt:variant>
      <vt:variant>
        <vt:i4>1048627</vt:i4>
      </vt:variant>
      <vt:variant>
        <vt:i4>206</vt:i4>
      </vt:variant>
      <vt:variant>
        <vt:i4>0</vt:i4>
      </vt:variant>
      <vt:variant>
        <vt:i4>5</vt:i4>
      </vt:variant>
      <vt:variant>
        <vt:lpwstr/>
      </vt:variant>
      <vt:variant>
        <vt:lpwstr>_Toc180761490</vt:lpwstr>
      </vt:variant>
      <vt:variant>
        <vt:i4>1114163</vt:i4>
      </vt:variant>
      <vt:variant>
        <vt:i4>200</vt:i4>
      </vt:variant>
      <vt:variant>
        <vt:i4>0</vt:i4>
      </vt:variant>
      <vt:variant>
        <vt:i4>5</vt:i4>
      </vt:variant>
      <vt:variant>
        <vt:lpwstr/>
      </vt:variant>
      <vt:variant>
        <vt:lpwstr>_Toc180761489</vt:lpwstr>
      </vt:variant>
      <vt:variant>
        <vt:i4>1114163</vt:i4>
      </vt:variant>
      <vt:variant>
        <vt:i4>194</vt:i4>
      </vt:variant>
      <vt:variant>
        <vt:i4>0</vt:i4>
      </vt:variant>
      <vt:variant>
        <vt:i4>5</vt:i4>
      </vt:variant>
      <vt:variant>
        <vt:lpwstr/>
      </vt:variant>
      <vt:variant>
        <vt:lpwstr>_Toc180761488</vt:lpwstr>
      </vt:variant>
      <vt:variant>
        <vt:i4>1114163</vt:i4>
      </vt:variant>
      <vt:variant>
        <vt:i4>188</vt:i4>
      </vt:variant>
      <vt:variant>
        <vt:i4>0</vt:i4>
      </vt:variant>
      <vt:variant>
        <vt:i4>5</vt:i4>
      </vt:variant>
      <vt:variant>
        <vt:lpwstr/>
      </vt:variant>
      <vt:variant>
        <vt:lpwstr>_Toc180761487</vt:lpwstr>
      </vt:variant>
      <vt:variant>
        <vt:i4>1114163</vt:i4>
      </vt:variant>
      <vt:variant>
        <vt:i4>182</vt:i4>
      </vt:variant>
      <vt:variant>
        <vt:i4>0</vt:i4>
      </vt:variant>
      <vt:variant>
        <vt:i4>5</vt:i4>
      </vt:variant>
      <vt:variant>
        <vt:lpwstr/>
      </vt:variant>
      <vt:variant>
        <vt:lpwstr>_Toc180761486</vt:lpwstr>
      </vt:variant>
      <vt:variant>
        <vt:i4>1114163</vt:i4>
      </vt:variant>
      <vt:variant>
        <vt:i4>176</vt:i4>
      </vt:variant>
      <vt:variant>
        <vt:i4>0</vt:i4>
      </vt:variant>
      <vt:variant>
        <vt:i4>5</vt:i4>
      </vt:variant>
      <vt:variant>
        <vt:lpwstr/>
      </vt:variant>
      <vt:variant>
        <vt:lpwstr>_Toc180761485</vt:lpwstr>
      </vt:variant>
      <vt:variant>
        <vt:i4>1114163</vt:i4>
      </vt:variant>
      <vt:variant>
        <vt:i4>170</vt:i4>
      </vt:variant>
      <vt:variant>
        <vt:i4>0</vt:i4>
      </vt:variant>
      <vt:variant>
        <vt:i4>5</vt:i4>
      </vt:variant>
      <vt:variant>
        <vt:lpwstr/>
      </vt:variant>
      <vt:variant>
        <vt:lpwstr>_Toc180761484</vt:lpwstr>
      </vt:variant>
      <vt:variant>
        <vt:i4>1114163</vt:i4>
      </vt:variant>
      <vt:variant>
        <vt:i4>164</vt:i4>
      </vt:variant>
      <vt:variant>
        <vt:i4>0</vt:i4>
      </vt:variant>
      <vt:variant>
        <vt:i4>5</vt:i4>
      </vt:variant>
      <vt:variant>
        <vt:lpwstr/>
      </vt:variant>
      <vt:variant>
        <vt:lpwstr>_Toc180761483</vt:lpwstr>
      </vt:variant>
      <vt:variant>
        <vt:i4>1114163</vt:i4>
      </vt:variant>
      <vt:variant>
        <vt:i4>158</vt:i4>
      </vt:variant>
      <vt:variant>
        <vt:i4>0</vt:i4>
      </vt:variant>
      <vt:variant>
        <vt:i4>5</vt:i4>
      </vt:variant>
      <vt:variant>
        <vt:lpwstr/>
      </vt:variant>
      <vt:variant>
        <vt:lpwstr>_Toc180761482</vt:lpwstr>
      </vt:variant>
      <vt:variant>
        <vt:i4>1114163</vt:i4>
      </vt:variant>
      <vt:variant>
        <vt:i4>152</vt:i4>
      </vt:variant>
      <vt:variant>
        <vt:i4>0</vt:i4>
      </vt:variant>
      <vt:variant>
        <vt:i4>5</vt:i4>
      </vt:variant>
      <vt:variant>
        <vt:lpwstr/>
      </vt:variant>
      <vt:variant>
        <vt:lpwstr>_Toc180761481</vt:lpwstr>
      </vt:variant>
      <vt:variant>
        <vt:i4>1114163</vt:i4>
      </vt:variant>
      <vt:variant>
        <vt:i4>146</vt:i4>
      </vt:variant>
      <vt:variant>
        <vt:i4>0</vt:i4>
      </vt:variant>
      <vt:variant>
        <vt:i4>5</vt:i4>
      </vt:variant>
      <vt:variant>
        <vt:lpwstr/>
      </vt:variant>
      <vt:variant>
        <vt:lpwstr>_Toc180761480</vt:lpwstr>
      </vt:variant>
      <vt:variant>
        <vt:i4>1966131</vt:i4>
      </vt:variant>
      <vt:variant>
        <vt:i4>140</vt:i4>
      </vt:variant>
      <vt:variant>
        <vt:i4>0</vt:i4>
      </vt:variant>
      <vt:variant>
        <vt:i4>5</vt:i4>
      </vt:variant>
      <vt:variant>
        <vt:lpwstr/>
      </vt:variant>
      <vt:variant>
        <vt:lpwstr>_Toc180761479</vt:lpwstr>
      </vt:variant>
      <vt:variant>
        <vt:i4>1966131</vt:i4>
      </vt:variant>
      <vt:variant>
        <vt:i4>134</vt:i4>
      </vt:variant>
      <vt:variant>
        <vt:i4>0</vt:i4>
      </vt:variant>
      <vt:variant>
        <vt:i4>5</vt:i4>
      </vt:variant>
      <vt:variant>
        <vt:lpwstr/>
      </vt:variant>
      <vt:variant>
        <vt:lpwstr>_Toc180761478</vt:lpwstr>
      </vt:variant>
      <vt:variant>
        <vt:i4>1966131</vt:i4>
      </vt:variant>
      <vt:variant>
        <vt:i4>128</vt:i4>
      </vt:variant>
      <vt:variant>
        <vt:i4>0</vt:i4>
      </vt:variant>
      <vt:variant>
        <vt:i4>5</vt:i4>
      </vt:variant>
      <vt:variant>
        <vt:lpwstr/>
      </vt:variant>
      <vt:variant>
        <vt:lpwstr>_Toc180761477</vt:lpwstr>
      </vt:variant>
      <vt:variant>
        <vt:i4>1966131</vt:i4>
      </vt:variant>
      <vt:variant>
        <vt:i4>122</vt:i4>
      </vt:variant>
      <vt:variant>
        <vt:i4>0</vt:i4>
      </vt:variant>
      <vt:variant>
        <vt:i4>5</vt:i4>
      </vt:variant>
      <vt:variant>
        <vt:lpwstr/>
      </vt:variant>
      <vt:variant>
        <vt:lpwstr>_Toc180761476</vt:lpwstr>
      </vt:variant>
      <vt:variant>
        <vt:i4>1966131</vt:i4>
      </vt:variant>
      <vt:variant>
        <vt:i4>116</vt:i4>
      </vt:variant>
      <vt:variant>
        <vt:i4>0</vt:i4>
      </vt:variant>
      <vt:variant>
        <vt:i4>5</vt:i4>
      </vt:variant>
      <vt:variant>
        <vt:lpwstr/>
      </vt:variant>
      <vt:variant>
        <vt:lpwstr>_Toc180761475</vt:lpwstr>
      </vt:variant>
      <vt:variant>
        <vt:i4>1966131</vt:i4>
      </vt:variant>
      <vt:variant>
        <vt:i4>110</vt:i4>
      </vt:variant>
      <vt:variant>
        <vt:i4>0</vt:i4>
      </vt:variant>
      <vt:variant>
        <vt:i4>5</vt:i4>
      </vt:variant>
      <vt:variant>
        <vt:lpwstr/>
      </vt:variant>
      <vt:variant>
        <vt:lpwstr>_Toc180761474</vt:lpwstr>
      </vt:variant>
      <vt:variant>
        <vt:i4>1966131</vt:i4>
      </vt:variant>
      <vt:variant>
        <vt:i4>104</vt:i4>
      </vt:variant>
      <vt:variant>
        <vt:i4>0</vt:i4>
      </vt:variant>
      <vt:variant>
        <vt:i4>5</vt:i4>
      </vt:variant>
      <vt:variant>
        <vt:lpwstr/>
      </vt:variant>
      <vt:variant>
        <vt:lpwstr>_Toc180761473</vt:lpwstr>
      </vt:variant>
      <vt:variant>
        <vt:i4>1966131</vt:i4>
      </vt:variant>
      <vt:variant>
        <vt:i4>98</vt:i4>
      </vt:variant>
      <vt:variant>
        <vt:i4>0</vt:i4>
      </vt:variant>
      <vt:variant>
        <vt:i4>5</vt:i4>
      </vt:variant>
      <vt:variant>
        <vt:lpwstr/>
      </vt:variant>
      <vt:variant>
        <vt:lpwstr>_Toc180761472</vt:lpwstr>
      </vt:variant>
      <vt:variant>
        <vt:i4>1966131</vt:i4>
      </vt:variant>
      <vt:variant>
        <vt:i4>92</vt:i4>
      </vt:variant>
      <vt:variant>
        <vt:i4>0</vt:i4>
      </vt:variant>
      <vt:variant>
        <vt:i4>5</vt:i4>
      </vt:variant>
      <vt:variant>
        <vt:lpwstr/>
      </vt:variant>
      <vt:variant>
        <vt:lpwstr>_Toc180761471</vt:lpwstr>
      </vt:variant>
      <vt:variant>
        <vt:i4>1966131</vt:i4>
      </vt:variant>
      <vt:variant>
        <vt:i4>86</vt:i4>
      </vt:variant>
      <vt:variant>
        <vt:i4>0</vt:i4>
      </vt:variant>
      <vt:variant>
        <vt:i4>5</vt:i4>
      </vt:variant>
      <vt:variant>
        <vt:lpwstr/>
      </vt:variant>
      <vt:variant>
        <vt:lpwstr>_Toc180761470</vt:lpwstr>
      </vt:variant>
      <vt:variant>
        <vt:i4>2031667</vt:i4>
      </vt:variant>
      <vt:variant>
        <vt:i4>80</vt:i4>
      </vt:variant>
      <vt:variant>
        <vt:i4>0</vt:i4>
      </vt:variant>
      <vt:variant>
        <vt:i4>5</vt:i4>
      </vt:variant>
      <vt:variant>
        <vt:lpwstr/>
      </vt:variant>
      <vt:variant>
        <vt:lpwstr>_Toc180761469</vt:lpwstr>
      </vt:variant>
      <vt:variant>
        <vt:i4>2031667</vt:i4>
      </vt:variant>
      <vt:variant>
        <vt:i4>74</vt:i4>
      </vt:variant>
      <vt:variant>
        <vt:i4>0</vt:i4>
      </vt:variant>
      <vt:variant>
        <vt:i4>5</vt:i4>
      </vt:variant>
      <vt:variant>
        <vt:lpwstr/>
      </vt:variant>
      <vt:variant>
        <vt:lpwstr>_Toc180761468</vt:lpwstr>
      </vt:variant>
      <vt:variant>
        <vt:i4>2031667</vt:i4>
      </vt:variant>
      <vt:variant>
        <vt:i4>68</vt:i4>
      </vt:variant>
      <vt:variant>
        <vt:i4>0</vt:i4>
      </vt:variant>
      <vt:variant>
        <vt:i4>5</vt:i4>
      </vt:variant>
      <vt:variant>
        <vt:lpwstr/>
      </vt:variant>
      <vt:variant>
        <vt:lpwstr>_Toc180761467</vt:lpwstr>
      </vt:variant>
      <vt:variant>
        <vt:i4>2031667</vt:i4>
      </vt:variant>
      <vt:variant>
        <vt:i4>62</vt:i4>
      </vt:variant>
      <vt:variant>
        <vt:i4>0</vt:i4>
      </vt:variant>
      <vt:variant>
        <vt:i4>5</vt:i4>
      </vt:variant>
      <vt:variant>
        <vt:lpwstr/>
      </vt:variant>
      <vt:variant>
        <vt:lpwstr>_Toc180761466</vt:lpwstr>
      </vt:variant>
      <vt:variant>
        <vt:i4>2031667</vt:i4>
      </vt:variant>
      <vt:variant>
        <vt:i4>56</vt:i4>
      </vt:variant>
      <vt:variant>
        <vt:i4>0</vt:i4>
      </vt:variant>
      <vt:variant>
        <vt:i4>5</vt:i4>
      </vt:variant>
      <vt:variant>
        <vt:lpwstr/>
      </vt:variant>
      <vt:variant>
        <vt:lpwstr>_Toc180761465</vt:lpwstr>
      </vt:variant>
      <vt:variant>
        <vt:i4>2031667</vt:i4>
      </vt:variant>
      <vt:variant>
        <vt:i4>50</vt:i4>
      </vt:variant>
      <vt:variant>
        <vt:i4>0</vt:i4>
      </vt:variant>
      <vt:variant>
        <vt:i4>5</vt:i4>
      </vt:variant>
      <vt:variant>
        <vt:lpwstr/>
      </vt:variant>
      <vt:variant>
        <vt:lpwstr>_Toc180761464</vt:lpwstr>
      </vt:variant>
      <vt:variant>
        <vt:i4>2031667</vt:i4>
      </vt:variant>
      <vt:variant>
        <vt:i4>44</vt:i4>
      </vt:variant>
      <vt:variant>
        <vt:i4>0</vt:i4>
      </vt:variant>
      <vt:variant>
        <vt:i4>5</vt:i4>
      </vt:variant>
      <vt:variant>
        <vt:lpwstr/>
      </vt:variant>
      <vt:variant>
        <vt:lpwstr>_Toc180761463</vt:lpwstr>
      </vt:variant>
      <vt:variant>
        <vt:i4>2031667</vt:i4>
      </vt:variant>
      <vt:variant>
        <vt:i4>38</vt:i4>
      </vt:variant>
      <vt:variant>
        <vt:i4>0</vt:i4>
      </vt:variant>
      <vt:variant>
        <vt:i4>5</vt:i4>
      </vt:variant>
      <vt:variant>
        <vt:lpwstr/>
      </vt:variant>
      <vt:variant>
        <vt:lpwstr>_Toc180761462</vt:lpwstr>
      </vt:variant>
      <vt:variant>
        <vt:i4>2031667</vt:i4>
      </vt:variant>
      <vt:variant>
        <vt:i4>32</vt:i4>
      </vt:variant>
      <vt:variant>
        <vt:i4>0</vt:i4>
      </vt:variant>
      <vt:variant>
        <vt:i4>5</vt:i4>
      </vt:variant>
      <vt:variant>
        <vt:lpwstr/>
      </vt:variant>
      <vt:variant>
        <vt:lpwstr>_Toc180761461</vt:lpwstr>
      </vt:variant>
      <vt:variant>
        <vt:i4>2031667</vt:i4>
      </vt:variant>
      <vt:variant>
        <vt:i4>26</vt:i4>
      </vt:variant>
      <vt:variant>
        <vt:i4>0</vt:i4>
      </vt:variant>
      <vt:variant>
        <vt:i4>5</vt:i4>
      </vt:variant>
      <vt:variant>
        <vt:lpwstr/>
      </vt:variant>
      <vt:variant>
        <vt:lpwstr>_Toc180761460</vt:lpwstr>
      </vt:variant>
      <vt:variant>
        <vt:i4>1835059</vt:i4>
      </vt:variant>
      <vt:variant>
        <vt:i4>20</vt:i4>
      </vt:variant>
      <vt:variant>
        <vt:i4>0</vt:i4>
      </vt:variant>
      <vt:variant>
        <vt:i4>5</vt:i4>
      </vt:variant>
      <vt:variant>
        <vt:lpwstr/>
      </vt:variant>
      <vt:variant>
        <vt:lpwstr>_Toc180761459</vt:lpwstr>
      </vt:variant>
      <vt:variant>
        <vt:i4>1835059</vt:i4>
      </vt:variant>
      <vt:variant>
        <vt:i4>14</vt:i4>
      </vt:variant>
      <vt:variant>
        <vt:i4>0</vt:i4>
      </vt:variant>
      <vt:variant>
        <vt:i4>5</vt:i4>
      </vt:variant>
      <vt:variant>
        <vt:lpwstr/>
      </vt:variant>
      <vt:variant>
        <vt:lpwstr>_Toc180761458</vt:lpwstr>
      </vt:variant>
      <vt:variant>
        <vt:i4>1835059</vt:i4>
      </vt:variant>
      <vt:variant>
        <vt:i4>8</vt:i4>
      </vt:variant>
      <vt:variant>
        <vt:i4>0</vt:i4>
      </vt:variant>
      <vt:variant>
        <vt:i4>5</vt:i4>
      </vt:variant>
      <vt:variant>
        <vt:lpwstr/>
      </vt:variant>
      <vt:variant>
        <vt:lpwstr>_Toc180761457</vt:lpwstr>
      </vt:variant>
      <vt:variant>
        <vt:i4>1114206</vt:i4>
      </vt:variant>
      <vt:variant>
        <vt:i4>3</vt:i4>
      </vt:variant>
      <vt:variant>
        <vt:i4>0</vt:i4>
      </vt:variant>
      <vt:variant>
        <vt:i4>5</vt:i4>
      </vt:variant>
      <vt:variant>
        <vt:lpwstr>https://creativecommons.org/</vt:lpwstr>
      </vt:variant>
      <vt:variant>
        <vt:lpwstr/>
      </vt:variant>
      <vt:variant>
        <vt:i4>1507353</vt:i4>
      </vt:variant>
      <vt:variant>
        <vt:i4>0</vt:i4>
      </vt:variant>
      <vt:variant>
        <vt:i4>0</vt:i4>
      </vt:variant>
      <vt:variant>
        <vt:i4>5</vt:i4>
      </vt:variant>
      <vt:variant>
        <vt:lpwstr>https://www.epa.vic.gov.au/copyright</vt:lpwstr>
      </vt:variant>
      <vt:variant>
        <vt:lpwstr/>
      </vt:variant>
      <vt:variant>
        <vt:i4>5898284</vt:i4>
      </vt:variant>
      <vt:variant>
        <vt:i4>39</vt:i4>
      </vt:variant>
      <vt:variant>
        <vt:i4>0</vt:i4>
      </vt:variant>
      <vt:variant>
        <vt:i4>5</vt:i4>
      </vt:variant>
      <vt:variant>
        <vt:lpwstr>mailto:Edward.Sorraghan@epa.vic.gov.au</vt:lpwstr>
      </vt:variant>
      <vt:variant>
        <vt:lpwstr/>
      </vt:variant>
      <vt:variant>
        <vt:i4>5373993</vt:i4>
      </vt:variant>
      <vt:variant>
        <vt:i4>36</vt:i4>
      </vt:variant>
      <vt:variant>
        <vt:i4>0</vt:i4>
      </vt:variant>
      <vt:variant>
        <vt:i4>5</vt:i4>
      </vt:variant>
      <vt:variant>
        <vt:lpwstr>mailto:John.Stewart@epa.vic.gov.au</vt:lpwstr>
      </vt:variant>
      <vt:variant>
        <vt:lpwstr/>
      </vt:variant>
      <vt:variant>
        <vt:i4>1835022</vt:i4>
      </vt:variant>
      <vt:variant>
        <vt:i4>33</vt:i4>
      </vt:variant>
      <vt:variant>
        <vt:i4>0</vt:i4>
      </vt:variant>
      <vt:variant>
        <vt:i4>5</vt:i4>
      </vt:variant>
      <vt:variant>
        <vt:lpwstr>https://www.epa.vic.gov.au/about-epa/publications/separation-distance-and-landfill-buffer-guidelines</vt:lpwstr>
      </vt:variant>
      <vt:variant>
        <vt:lpwstr/>
      </vt:variant>
      <vt:variant>
        <vt:i4>4390923</vt:i4>
      </vt:variant>
      <vt:variant>
        <vt:i4>30</vt:i4>
      </vt:variant>
      <vt:variant>
        <vt:i4>0</vt:i4>
      </vt:variant>
      <vt:variant>
        <vt:i4>5</vt:i4>
      </vt:variant>
      <vt:variant>
        <vt:lpwstr>https://www.planning.vic.gov.au/environmental-assessments/environmental-assessment-guides/environment-effects-statements-in-victoria</vt:lpwstr>
      </vt:variant>
      <vt:variant>
        <vt:lpwstr/>
      </vt:variant>
      <vt:variant>
        <vt:i4>1638511</vt:i4>
      </vt:variant>
      <vt:variant>
        <vt:i4>27</vt:i4>
      </vt:variant>
      <vt:variant>
        <vt:i4>0</vt:i4>
      </vt:variant>
      <vt:variant>
        <vt:i4>5</vt:i4>
      </vt:variant>
      <vt:variant>
        <vt:lpwstr>mailto:Richard.Gerardi@epa.vic.gov.au</vt:lpwstr>
      </vt:variant>
      <vt:variant>
        <vt:lpwstr/>
      </vt:variant>
      <vt:variant>
        <vt:i4>1638511</vt:i4>
      </vt:variant>
      <vt:variant>
        <vt:i4>24</vt:i4>
      </vt:variant>
      <vt:variant>
        <vt:i4>0</vt:i4>
      </vt:variant>
      <vt:variant>
        <vt:i4>5</vt:i4>
      </vt:variant>
      <vt:variant>
        <vt:lpwstr>mailto:Richard.Gerardi@epa.vic.gov.au</vt:lpwstr>
      </vt:variant>
      <vt:variant>
        <vt:lpwstr/>
      </vt:variant>
      <vt:variant>
        <vt:i4>4587560</vt:i4>
      </vt:variant>
      <vt:variant>
        <vt:i4>21</vt:i4>
      </vt:variant>
      <vt:variant>
        <vt:i4>0</vt:i4>
      </vt:variant>
      <vt:variant>
        <vt:i4>5</vt:i4>
      </vt:variant>
      <vt:variant>
        <vt:lpwstr>mailto:Jane.Sertori@epa.vic.gov.au</vt:lpwstr>
      </vt:variant>
      <vt:variant>
        <vt:lpwstr/>
      </vt:variant>
      <vt:variant>
        <vt:i4>4390923</vt:i4>
      </vt:variant>
      <vt:variant>
        <vt:i4>18</vt:i4>
      </vt:variant>
      <vt:variant>
        <vt:i4>0</vt:i4>
      </vt:variant>
      <vt:variant>
        <vt:i4>5</vt:i4>
      </vt:variant>
      <vt:variant>
        <vt:lpwstr>https://www.planning.vic.gov.au/environmental-assessments/environmental-assessment-guides/environment-effects-statements-in-victoria</vt:lpwstr>
      </vt:variant>
      <vt:variant>
        <vt:lpwstr/>
      </vt:variant>
      <vt:variant>
        <vt:i4>1638511</vt:i4>
      </vt:variant>
      <vt:variant>
        <vt:i4>15</vt:i4>
      </vt:variant>
      <vt:variant>
        <vt:i4>0</vt:i4>
      </vt:variant>
      <vt:variant>
        <vt:i4>5</vt:i4>
      </vt:variant>
      <vt:variant>
        <vt:lpwstr>mailto:Richard.Gerardi@epa.vic.gov.au</vt:lpwstr>
      </vt:variant>
      <vt:variant>
        <vt:lpwstr/>
      </vt:variant>
      <vt:variant>
        <vt:i4>1638511</vt:i4>
      </vt:variant>
      <vt:variant>
        <vt:i4>12</vt:i4>
      </vt:variant>
      <vt:variant>
        <vt:i4>0</vt:i4>
      </vt:variant>
      <vt:variant>
        <vt:i4>5</vt:i4>
      </vt:variant>
      <vt:variant>
        <vt:lpwstr>mailto:Richard.Gerardi@epa.vic.gov.au</vt:lpwstr>
      </vt:variant>
      <vt:variant>
        <vt:lpwstr/>
      </vt:variant>
      <vt:variant>
        <vt:i4>4587560</vt:i4>
      </vt:variant>
      <vt:variant>
        <vt:i4>9</vt:i4>
      </vt:variant>
      <vt:variant>
        <vt:i4>0</vt:i4>
      </vt:variant>
      <vt:variant>
        <vt:i4>5</vt:i4>
      </vt:variant>
      <vt:variant>
        <vt:lpwstr>mailto:Jane.Sertori@epa.vic.gov.au</vt:lpwstr>
      </vt:variant>
      <vt:variant>
        <vt:lpwstr/>
      </vt:variant>
      <vt:variant>
        <vt:i4>4915237</vt:i4>
      </vt:variant>
      <vt:variant>
        <vt:i4>6</vt:i4>
      </vt:variant>
      <vt:variant>
        <vt:i4>0</vt:i4>
      </vt:variant>
      <vt:variant>
        <vt:i4>5</vt:i4>
      </vt:variant>
      <vt:variant>
        <vt:lpwstr>mailto:Matt.Taylor@epa.vic.gov.au</vt:lpwstr>
      </vt:variant>
      <vt:variant>
        <vt:lpwstr/>
      </vt:variant>
      <vt:variant>
        <vt:i4>2621522</vt:i4>
      </vt:variant>
      <vt:variant>
        <vt:i4>3</vt:i4>
      </vt:variant>
      <vt:variant>
        <vt:i4>0</vt:i4>
      </vt:variant>
      <vt:variant>
        <vt:i4>5</vt:i4>
      </vt:variant>
      <vt:variant>
        <vt:lpwstr>mailto:Hjordi.Russell@epa.vic.gov.au</vt:lpwstr>
      </vt:variant>
      <vt:variant>
        <vt:lpwstr/>
      </vt:variant>
      <vt:variant>
        <vt:i4>4915237</vt:i4>
      </vt:variant>
      <vt:variant>
        <vt:i4>0</vt:i4>
      </vt:variant>
      <vt:variant>
        <vt:i4>0</vt:i4>
      </vt:variant>
      <vt:variant>
        <vt:i4>5</vt:i4>
      </vt:variant>
      <vt:variant>
        <vt:lpwstr>mailto:Matt.Taylor@epa.vic.gov.au</vt:lpwstr>
      </vt:variant>
      <vt:variant>
        <vt:lpwstr/>
      </vt:variant>
      <vt:variant>
        <vt:i4>6619169</vt:i4>
      </vt:variant>
      <vt:variant>
        <vt:i4>0</vt:i4>
      </vt:variant>
      <vt:variant>
        <vt:i4>0</vt:i4>
      </vt:variant>
      <vt:variant>
        <vt:i4>5</vt:i4>
      </vt:variant>
      <vt:variant>
        <vt:lpwstr>https://www.epa.vic.gov.au/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auditor guidelines for appointment and conduct</dc:title>
  <dc:subject/>
  <dc:creator>Fiona Somers</dc:creator>
  <cp:keywords/>
  <dc:description/>
  <cp:lastModifiedBy>Jane Sertori</cp:lastModifiedBy>
  <cp:revision>12</cp:revision>
  <cp:lastPrinted>2024-01-14T10:57:00Z</cp:lastPrinted>
  <dcterms:created xsi:type="dcterms:W3CDTF">2024-12-18T03:11:00Z</dcterms:created>
  <dcterms:modified xsi:type="dcterms:W3CDTF">2024-12-18T03:42:00Z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0x0101006C932F9CEAD56C4DB5257C26DFAD9822</vt:lpwstr>
  </property>
  <property fmtid="{D5CDD505-2E9C-101B-9397-08002B2CF9AE}" pid="6" name="MediaServiceImageTags">
    <vt:lpwstr/>
  </property>
</Properties>
</file>